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4A" w:rsidRPr="00165E1F" w:rsidRDefault="00CE0F4A" w:rsidP="00DB6E63">
      <w:pPr>
        <w:autoSpaceDE w:val="0"/>
        <w:autoSpaceDN w:val="0"/>
        <w:adjustRightInd w:val="0"/>
        <w:spacing w:after="0" w:line="240" w:lineRule="auto"/>
        <w:jc w:val="center"/>
        <w:rPr>
          <w:rFonts w:ascii="StobiSerif" w:hAnsi="StobiSerif" w:cs="Arial"/>
          <w:b/>
          <w:sz w:val="24"/>
          <w:szCs w:val="24"/>
          <w:lang w:val="mk-MK"/>
        </w:rPr>
      </w:pPr>
    </w:p>
    <w:p w:rsidR="00DB6E63" w:rsidRPr="00165E1F" w:rsidRDefault="007A74A9" w:rsidP="00DB6E63">
      <w:pPr>
        <w:autoSpaceDE w:val="0"/>
        <w:autoSpaceDN w:val="0"/>
        <w:adjustRightInd w:val="0"/>
        <w:spacing w:after="0" w:line="240" w:lineRule="auto"/>
        <w:jc w:val="center"/>
        <w:rPr>
          <w:rFonts w:ascii="StobiSerif" w:hAnsi="StobiSerif" w:cs="Arial"/>
          <w:b/>
          <w:sz w:val="24"/>
          <w:szCs w:val="24"/>
          <w:lang w:val="mk-MK"/>
        </w:rPr>
      </w:pPr>
      <w:r w:rsidRPr="00165E1F">
        <w:rPr>
          <w:rFonts w:ascii="StobiSerif" w:hAnsi="StobiSerif" w:cs="Arial"/>
          <w:b/>
          <w:sz w:val="24"/>
          <w:szCs w:val="24"/>
          <w:lang w:val="mk-MK"/>
        </w:rPr>
        <w:t>МИНИСТЕРСТВО ЗА ЕКОНОМИЈА</w:t>
      </w:r>
    </w:p>
    <w:p w:rsidR="00780D6D" w:rsidRPr="00165E1F" w:rsidRDefault="00780D6D" w:rsidP="007C4792">
      <w:pPr>
        <w:autoSpaceDE w:val="0"/>
        <w:autoSpaceDN w:val="0"/>
        <w:adjustRightInd w:val="0"/>
        <w:spacing w:after="0" w:line="240" w:lineRule="auto"/>
        <w:jc w:val="both"/>
        <w:rPr>
          <w:rFonts w:ascii="StobiSerif" w:hAnsi="StobiSerif" w:cs="Arial"/>
          <w:b/>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1F779B" w:rsidRPr="00165E1F" w:rsidRDefault="001F779B" w:rsidP="007C4792">
      <w:pPr>
        <w:autoSpaceDE w:val="0"/>
        <w:autoSpaceDN w:val="0"/>
        <w:adjustRightInd w:val="0"/>
        <w:spacing w:after="0" w:line="240" w:lineRule="auto"/>
        <w:jc w:val="both"/>
        <w:rPr>
          <w:rFonts w:ascii="StobiSerif" w:hAnsi="StobiSerif" w:cs="Arial"/>
          <w:sz w:val="24"/>
          <w:szCs w:val="24"/>
          <w:lang w:val="mk-MK"/>
        </w:rPr>
      </w:pPr>
    </w:p>
    <w:p w:rsidR="001F779B" w:rsidRPr="00165E1F" w:rsidRDefault="001F779B"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7A74A9" w:rsidRPr="00165E1F" w:rsidRDefault="007A74A9" w:rsidP="007C4792">
      <w:pPr>
        <w:autoSpaceDE w:val="0"/>
        <w:autoSpaceDN w:val="0"/>
        <w:adjustRightInd w:val="0"/>
        <w:spacing w:after="0" w:line="240" w:lineRule="auto"/>
        <w:jc w:val="both"/>
        <w:rPr>
          <w:rFonts w:ascii="StobiSerif" w:hAnsi="StobiSerif" w:cs="Arial"/>
          <w:sz w:val="24"/>
          <w:szCs w:val="24"/>
          <w:lang w:val="mk-MK"/>
        </w:rPr>
      </w:pPr>
    </w:p>
    <w:p w:rsidR="007A74A9" w:rsidRPr="00165E1F" w:rsidRDefault="007A74A9" w:rsidP="007C4792">
      <w:pPr>
        <w:autoSpaceDE w:val="0"/>
        <w:autoSpaceDN w:val="0"/>
        <w:adjustRightInd w:val="0"/>
        <w:spacing w:after="0" w:line="240" w:lineRule="auto"/>
        <w:jc w:val="both"/>
        <w:rPr>
          <w:rFonts w:ascii="StobiSerif" w:hAnsi="StobiSerif" w:cs="Arial"/>
          <w:sz w:val="24"/>
          <w:szCs w:val="24"/>
          <w:lang w:val="mk-MK"/>
        </w:rPr>
      </w:pPr>
    </w:p>
    <w:p w:rsidR="007A74A9" w:rsidRPr="00165E1F" w:rsidRDefault="007A74A9" w:rsidP="007C4792">
      <w:pPr>
        <w:autoSpaceDE w:val="0"/>
        <w:autoSpaceDN w:val="0"/>
        <w:adjustRightInd w:val="0"/>
        <w:spacing w:after="0" w:line="240" w:lineRule="auto"/>
        <w:jc w:val="both"/>
        <w:rPr>
          <w:rFonts w:ascii="StobiSerif" w:hAnsi="StobiSerif" w:cs="Arial"/>
          <w:sz w:val="24"/>
          <w:szCs w:val="24"/>
        </w:rPr>
      </w:pPr>
    </w:p>
    <w:p w:rsidR="007C4792" w:rsidRPr="00165E1F" w:rsidRDefault="007C4792"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CE0F4A" w:rsidRPr="00165E1F" w:rsidRDefault="00CE0F4A"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DB6E63" w:rsidRPr="00165E1F" w:rsidRDefault="00DB6E63" w:rsidP="00DB6E63">
      <w:pPr>
        <w:autoSpaceDE w:val="0"/>
        <w:autoSpaceDN w:val="0"/>
        <w:adjustRightInd w:val="0"/>
        <w:spacing w:after="0" w:line="240" w:lineRule="auto"/>
        <w:jc w:val="center"/>
        <w:rPr>
          <w:rFonts w:ascii="StobiSerif" w:hAnsi="StobiSerif" w:cs="Arial"/>
          <w:b/>
          <w:sz w:val="24"/>
          <w:szCs w:val="24"/>
          <w:lang w:val="mk-MK"/>
        </w:rPr>
      </w:pPr>
    </w:p>
    <w:p w:rsidR="00010F91" w:rsidRPr="00165E1F" w:rsidRDefault="00010F91" w:rsidP="00010F91">
      <w:pPr>
        <w:jc w:val="center"/>
        <w:rPr>
          <w:rFonts w:ascii="StobiSerif" w:hAnsi="StobiSerif"/>
          <w:b/>
          <w:lang w:val="mk-MK"/>
        </w:rPr>
      </w:pPr>
      <w:r w:rsidRPr="00165E1F">
        <w:rPr>
          <w:rFonts w:ascii="StobiSerif" w:hAnsi="StobiSerif"/>
          <w:b/>
          <w:lang w:val="mk-MK"/>
        </w:rPr>
        <w:t>ПРЕДЛОГ</w:t>
      </w:r>
      <w:r w:rsidR="00323B27" w:rsidRPr="00165E1F">
        <w:rPr>
          <w:rFonts w:ascii="StobiSerif" w:hAnsi="StobiSerif"/>
          <w:b/>
          <w:lang w:val="mk-MK"/>
        </w:rPr>
        <w:t xml:space="preserve"> </w:t>
      </w:r>
      <w:r w:rsidRPr="00165E1F">
        <w:rPr>
          <w:rFonts w:ascii="StobiSerif" w:hAnsi="StobiSerif"/>
          <w:b/>
          <w:lang w:val="mk-MK"/>
        </w:rPr>
        <w:t xml:space="preserve">НА ЗАКОН ЗА ИЗМЕНУВАЊЕ </w:t>
      </w:r>
    </w:p>
    <w:p w:rsidR="00010F91" w:rsidRPr="00165E1F" w:rsidRDefault="00010F91" w:rsidP="00010F91">
      <w:pPr>
        <w:jc w:val="center"/>
        <w:rPr>
          <w:rFonts w:ascii="StobiSerif" w:hAnsi="StobiSerif"/>
          <w:b/>
          <w:lang w:val="mk-MK"/>
        </w:rPr>
      </w:pPr>
      <w:r w:rsidRPr="00165E1F">
        <w:rPr>
          <w:rFonts w:ascii="StobiSerif" w:hAnsi="StobiSerif"/>
          <w:b/>
          <w:lang w:val="mk-MK"/>
        </w:rPr>
        <w:t>НА ЗАКОНОТ ЗА ЕНЕРГЕТИКА</w:t>
      </w:r>
      <w:r w:rsidRPr="00165E1F">
        <w:rPr>
          <w:rFonts w:ascii="StobiSerif" w:hAnsi="StobiSerif"/>
          <w:b/>
        </w:rPr>
        <w:t xml:space="preserve"> </w:t>
      </w:r>
      <w:r w:rsidRPr="00165E1F">
        <w:rPr>
          <w:rFonts w:ascii="StobiSerif" w:hAnsi="StobiSerif"/>
          <w:b/>
          <w:lang w:val="mk-MK"/>
        </w:rPr>
        <w:t>ПО СКРАТЕНА ПОСТАПКА</w:t>
      </w:r>
    </w:p>
    <w:p w:rsidR="00010F91" w:rsidRPr="00165E1F" w:rsidRDefault="00010F91" w:rsidP="00010F91">
      <w:pPr>
        <w:jc w:val="center"/>
        <w:rPr>
          <w:rFonts w:ascii="StobiSerif" w:hAnsi="StobiSerif"/>
          <w:b/>
          <w:lang w:val="mk-MK"/>
        </w:rPr>
      </w:pPr>
    </w:p>
    <w:p w:rsidR="00780D6D" w:rsidRPr="00165E1F" w:rsidRDefault="00780D6D" w:rsidP="007C4792">
      <w:pPr>
        <w:autoSpaceDE w:val="0"/>
        <w:autoSpaceDN w:val="0"/>
        <w:adjustRightInd w:val="0"/>
        <w:spacing w:after="0" w:line="240" w:lineRule="auto"/>
        <w:jc w:val="center"/>
        <w:rPr>
          <w:rFonts w:ascii="StobiSerif" w:hAnsi="StobiSerif" w:cs="Arial"/>
          <w:b/>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780D6D" w:rsidRPr="00165E1F" w:rsidRDefault="00780D6D"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0E6ADC" w:rsidRPr="00165E1F" w:rsidRDefault="000E6ADC" w:rsidP="007C4792">
      <w:pPr>
        <w:autoSpaceDE w:val="0"/>
        <w:autoSpaceDN w:val="0"/>
        <w:adjustRightInd w:val="0"/>
        <w:spacing w:after="0" w:line="240" w:lineRule="auto"/>
        <w:jc w:val="both"/>
        <w:rPr>
          <w:rFonts w:ascii="StobiSerif" w:hAnsi="StobiSerif" w:cs="Arial"/>
          <w:sz w:val="24"/>
          <w:szCs w:val="24"/>
          <w:lang w:val="mk-MK"/>
        </w:rPr>
      </w:pPr>
    </w:p>
    <w:p w:rsidR="00CE0F4A" w:rsidRPr="00165E1F" w:rsidRDefault="00CE0F4A" w:rsidP="007C4792">
      <w:pPr>
        <w:autoSpaceDE w:val="0"/>
        <w:autoSpaceDN w:val="0"/>
        <w:adjustRightInd w:val="0"/>
        <w:spacing w:after="0" w:line="240" w:lineRule="auto"/>
        <w:jc w:val="both"/>
        <w:rPr>
          <w:rFonts w:ascii="StobiSerif" w:hAnsi="StobiSerif" w:cs="Arial"/>
          <w:sz w:val="24"/>
          <w:szCs w:val="24"/>
          <w:lang w:val="mk-MK"/>
        </w:rPr>
      </w:pPr>
    </w:p>
    <w:p w:rsidR="00CE0F4A" w:rsidRPr="00165E1F" w:rsidRDefault="00CE0F4A" w:rsidP="007C4792">
      <w:pPr>
        <w:autoSpaceDE w:val="0"/>
        <w:autoSpaceDN w:val="0"/>
        <w:adjustRightInd w:val="0"/>
        <w:spacing w:after="0" w:line="240" w:lineRule="auto"/>
        <w:jc w:val="both"/>
        <w:rPr>
          <w:rFonts w:ascii="StobiSerif" w:hAnsi="StobiSerif" w:cs="Arial"/>
          <w:sz w:val="24"/>
          <w:szCs w:val="24"/>
          <w:lang w:val="mk-MK"/>
        </w:rPr>
      </w:pPr>
    </w:p>
    <w:p w:rsidR="00780D6D" w:rsidRPr="00165E1F" w:rsidRDefault="00DB6E63" w:rsidP="00B559B6">
      <w:pPr>
        <w:autoSpaceDE w:val="0"/>
        <w:autoSpaceDN w:val="0"/>
        <w:adjustRightInd w:val="0"/>
        <w:spacing w:after="0" w:line="240" w:lineRule="auto"/>
        <w:jc w:val="center"/>
        <w:rPr>
          <w:rFonts w:ascii="StobiSerif" w:hAnsi="StobiSerif" w:cs="Arial"/>
          <w:b/>
          <w:sz w:val="24"/>
          <w:szCs w:val="24"/>
          <w:lang w:val="mk-MK"/>
        </w:rPr>
      </w:pPr>
      <w:r w:rsidRPr="00165E1F">
        <w:rPr>
          <w:rFonts w:ascii="StobiSerif" w:hAnsi="StobiSerif" w:cs="Arial"/>
          <w:b/>
          <w:sz w:val="24"/>
          <w:szCs w:val="24"/>
          <w:lang w:val="mk-MK"/>
        </w:rPr>
        <w:t xml:space="preserve">Скопје, </w:t>
      </w:r>
      <w:r w:rsidR="00356244">
        <w:rPr>
          <w:rFonts w:ascii="StobiSerif" w:hAnsi="StobiSerif" w:cs="Arial"/>
          <w:b/>
          <w:sz w:val="24"/>
          <w:szCs w:val="24"/>
          <w:lang w:val="mk-MK"/>
        </w:rPr>
        <w:t>септември</w:t>
      </w:r>
      <w:r w:rsidRPr="00165E1F">
        <w:rPr>
          <w:rFonts w:ascii="StobiSerif" w:hAnsi="StobiSerif" w:cs="Arial"/>
          <w:b/>
          <w:sz w:val="24"/>
          <w:szCs w:val="24"/>
          <w:lang w:val="mk-MK"/>
        </w:rPr>
        <w:t xml:space="preserve"> 2014 година</w:t>
      </w:r>
      <w:r w:rsidR="002059C2" w:rsidRPr="00165E1F">
        <w:rPr>
          <w:rFonts w:ascii="StobiSerif" w:hAnsi="StobiSerif" w:cs="Arial"/>
          <w:b/>
          <w:sz w:val="24"/>
          <w:szCs w:val="24"/>
          <w:lang w:val="mk-MK"/>
        </w:rPr>
        <w:br w:type="page"/>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bookmarkStart w:id="0" w:name="_GoBack"/>
      <w:bookmarkEnd w:id="0"/>
      <w:r w:rsidRPr="00165E1F">
        <w:rPr>
          <w:rFonts w:ascii="StobiSerif" w:hAnsi="StobiSerif" w:cs="Arial"/>
          <w:sz w:val="20"/>
          <w:szCs w:val="20"/>
        </w:rPr>
        <w:lastRenderedPageBreak/>
        <w:t>ВОВЕД</w:t>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r w:rsidRPr="00165E1F">
        <w:rPr>
          <w:rFonts w:ascii="StobiSerif" w:hAnsi="StobiSerif" w:cs="Arial"/>
          <w:sz w:val="20"/>
          <w:szCs w:val="20"/>
        </w:rPr>
        <w:t>I. ОЦЕНА НА СОСТОЈБИТЕ ВО ОБЛАСТА ШТО ТРЕБА ДА СЕ УРЕДИ СО ЗАКОНОТ И</w:t>
      </w:r>
      <w:r w:rsidR="00BC4355" w:rsidRPr="00165E1F">
        <w:rPr>
          <w:rFonts w:ascii="StobiSerif" w:hAnsi="StobiSerif" w:cs="Arial"/>
          <w:sz w:val="20"/>
          <w:szCs w:val="20"/>
        </w:rPr>
        <w:t xml:space="preserve"> </w:t>
      </w:r>
      <w:r w:rsidRPr="00165E1F">
        <w:rPr>
          <w:rFonts w:ascii="StobiSerif" w:hAnsi="StobiSerif" w:cs="Arial"/>
          <w:sz w:val="20"/>
          <w:szCs w:val="20"/>
        </w:rPr>
        <w:t>ПРИЧИНИТЕ ЗА ДОНЕСУВАЊЕ НА ЗАКОНОТ</w:t>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p>
    <w:p w:rsidR="00B559B6" w:rsidRPr="00165E1F" w:rsidRDefault="00B559B6" w:rsidP="00B559B6">
      <w:pPr>
        <w:autoSpaceDE w:val="0"/>
        <w:autoSpaceDN w:val="0"/>
        <w:adjustRightInd w:val="0"/>
        <w:spacing w:after="0" w:line="240" w:lineRule="auto"/>
        <w:ind w:firstLine="720"/>
        <w:jc w:val="both"/>
        <w:rPr>
          <w:rFonts w:ascii="StobiSerif" w:hAnsi="StobiSerif" w:cs="Arial"/>
          <w:sz w:val="20"/>
          <w:szCs w:val="20"/>
        </w:rPr>
      </w:pPr>
      <w:r w:rsidRPr="00165E1F">
        <w:rPr>
          <w:rFonts w:ascii="StobiSerif" w:hAnsi="StobiSerif" w:cs="Arial"/>
          <w:sz w:val="20"/>
          <w:szCs w:val="20"/>
        </w:rPr>
        <w:t>Со</w:t>
      </w:r>
      <w:r w:rsidRPr="00165E1F">
        <w:rPr>
          <w:rFonts w:ascii="StobiSerif" w:hAnsi="StobiSerif" w:cs="Arial"/>
          <w:sz w:val="20"/>
          <w:szCs w:val="20"/>
          <w:lang w:val="mk-MK"/>
        </w:rPr>
        <w:t xml:space="preserve"> </w:t>
      </w:r>
      <w:r w:rsidRPr="00165E1F">
        <w:rPr>
          <w:rFonts w:ascii="StobiSerif" w:hAnsi="StobiSerif" w:cs="Arial"/>
          <w:sz w:val="20"/>
          <w:szCs w:val="20"/>
        </w:rPr>
        <w:t>Законот</w:t>
      </w:r>
      <w:r w:rsidRPr="00165E1F">
        <w:rPr>
          <w:rFonts w:ascii="StobiSerif" w:hAnsi="StobiSerif" w:cs="Arial"/>
          <w:sz w:val="20"/>
          <w:szCs w:val="20"/>
          <w:lang w:val="mk-MK"/>
        </w:rPr>
        <w:t xml:space="preserve"> </w:t>
      </w:r>
      <w:r w:rsidRPr="00165E1F">
        <w:rPr>
          <w:rFonts w:ascii="StobiSerif" w:hAnsi="StobiSerif" w:cs="Arial"/>
          <w:sz w:val="20"/>
          <w:szCs w:val="20"/>
        </w:rPr>
        <w:t>за</w:t>
      </w:r>
      <w:r w:rsidRPr="00165E1F">
        <w:rPr>
          <w:rFonts w:ascii="StobiSerif" w:hAnsi="StobiSerif" w:cs="Arial"/>
          <w:sz w:val="20"/>
          <w:szCs w:val="20"/>
          <w:lang w:val="mk-MK"/>
        </w:rPr>
        <w:t xml:space="preserve"> </w:t>
      </w:r>
      <w:r w:rsidRPr="00165E1F">
        <w:rPr>
          <w:rFonts w:ascii="StobiSerif" w:hAnsi="StobiSerif" w:cs="Arial"/>
          <w:sz w:val="20"/>
          <w:szCs w:val="20"/>
        </w:rPr>
        <w:t>енергетика</w:t>
      </w:r>
      <w:r w:rsidRPr="00165E1F">
        <w:rPr>
          <w:rFonts w:ascii="StobiSerif" w:hAnsi="StobiSerif" w:cs="Arial"/>
          <w:sz w:val="20"/>
          <w:szCs w:val="20"/>
          <w:lang w:val="mk-MK"/>
        </w:rPr>
        <w:t xml:space="preserve"> </w:t>
      </w:r>
      <w:r w:rsidRPr="00165E1F">
        <w:rPr>
          <w:rFonts w:ascii="StobiSerif" w:hAnsi="StobiSerif" w:cs="Arial"/>
          <w:sz w:val="20"/>
          <w:szCs w:val="20"/>
        </w:rPr>
        <w:t>на</w:t>
      </w:r>
      <w:r w:rsidRPr="00165E1F">
        <w:rPr>
          <w:rFonts w:ascii="StobiSerif" w:hAnsi="StobiSerif" w:cs="Arial"/>
          <w:sz w:val="20"/>
          <w:szCs w:val="20"/>
          <w:lang w:val="mk-MK"/>
        </w:rPr>
        <w:t xml:space="preserve"> </w:t>
      </w:r>
      <w:r w:rsidRPr="00165E1F">
        <w:rPr>
          <w:rFonts w:ascii="StobiSerif" w:hAnsi="StobiSerif" w:cs="Arial"/>
          <w:sz w:val="20"/>
          <w:szCs w:val="20"/>
        </w:rPr>
        <w:t>Република</w:t>
      </w:r>
      <w:r w:rsidRPr="00165E1F">
        <w:rPr>
          <w:rFonts w:ascii="StobiSerif" w:hAnsi="StobiSerif" w:cs="Arial"/>
          <w:sz w:val="20"/>
          <w:szCs w:val="20"/>
          <w:lang w:val="mk-MK"/>
        </w:rPr>
        <w:t xml:space="preserve"> </w:t>
      </w:r>
      <w:r w:rsidRPr="00165E1F">
        <w:rPr>
          <w:rFonts w:ascii="StobiSerif" w:hAnsi="StobiSerif" w:cs="Arial"/>
          <w:sz w:val="20"/>
          <w:szCs w:val="20"/>
        </w:rPr>
        <w:t>Македонија („Службен</w:t>
      </w:r>
      <w:r w:rsidRPr="00165E1F">
        <w:rPr>
          <w:rFonts w:ascii="StobiSerif" w:hAnsi="StobiSerif" w:cs="Arial"/>
          <w:sz w:val="20"/>
          <w:szCs w:val="20"/>
          <w:lang w:val="mk-MK"/>
        </w:rPr>
        <w:t xml:space="preserve"> </w:t>
      </w:r>
      <w:r w:rsidRPr="00165E1F">
        <w:rPr>
          <w:rFonts w:ascii="StobiSerif" w:hAnsi="StobiSerif" w:cs="Arial"/>
          <w:sz w:val="20"/>
          <w:szCs w:val="20"/>
        </w:rPr>
        <w:t>весник</w:t>
      </w:r>
      <w:r w:rsidRPr="00165E1F">
        <w:rPr>
          <w:rFonts w:ascii="StobiSerif" w:hAnsi="StobiSerif" w:cs="Arial"/>
          <w:sz w:val="20"/>
          <w:szCs w:val="20"/>
          <w:lang w:val="mk-MK"/>
        </w:rPr>
        <w:t xml:space="preserve"> </w:t>
      </w:r>
      <w:r w:rsidRPr="00165E1F">
        <w:rPr>
          <w:rFonts w:ascii="StobiSerif" w:hAnsi="StobiSerif" w:cs="Arial"/>
          <w:sz w:val="20"/>
          <w:szCs w:val="20"/>
        </w:rPr>
        <w:t>на РМ’’ бр.16/11, 136/1</w:t>
      </w:r>
      <w:r w:rsidRPr="00165E1F">
        <w:rPr>
          <w:rFonts w:ascii="StobiSerif" w:hAnsi="StobiSerif" w:cs="Arial"/>
          <w:sz w:val="20"/>
          <w:szCs w:val="20"/>
          <w:lang w:val="mk-MK"/>
        </w:rPr>
        <w:t>1</w:t>
      </w:r>
      <w:r w:rsidRPr="00165E1F">
        <w:rPr>
          <w:rFonts w:ascii="StobiSerif" w:hAnsi="StobiSerif" w:cs="Arial"/>
          <w:sz w:val="20"/>
          <w:szCs w:val="20"/>
        </w:rPr>
        <w:t>,</w:t>
      </w:r>
      <w:r w:rsidRPr="00165E1F">
        <w:rPr>
          <w:rFonts w:ascii="StobiSerif" w:hAnsi="StobiSerif" w:cs="Arial"/>
          <w:sz w:val="20"/>
          <w:szCs w:val="20"/>
          <w:lang w:val="mk-MK"/>
        </w:rPr>
        <w:t xml:space="preserve"> </w:t>
      </w:r>
      <w:r w:rsidRPr="00165E1F">
        <w:rPr>
          <w:rFonts w:ascii="StobiSerif" w:hAnsi="StobiSerif" w:cs="Arial"/>
          <w:sz w:val="20"/>
          <w:szCs w:val="20"/>
        </w:rPr>
        <w:t>79/13</w:t>
      </w:r>
      <w:r w:rsidRPr="00165E1F">
        <w:rPr>
          <w:rFonts w:ascii="StobiSerif" w:hAnsi="StobiSerif" w:cs="Arial"/>
          <w:sz w:val="20"/>
          <w:szCs w:val="20"/>
          <w:lang w:val="mk-MK"/>
        </w:rPr>
        <w:t xml:space="preserve">, </w:t>
      </w:r>
      <w:r w:rsidRPr="00165E1F">
        <w:rPr>
          <w:rFonts w:ascii="StobiSerif" w:hAnsi="StobiSerif" w:cs="Arial"/>
          <w:sz w:val="20"/>
          <w:szCs w:val="20"/>
        </w:rPr>
        <w:t>164/13</w:t>
      </w:r>
      <w:r w:rsidRPr="00165E1F">
        <w:rPr>
          <w:rFonts w:ascii="StobiSerif" w:hAnsi="StobiSerif" w:cs="Arial"/>
          <w:sz w:val="20"/>
          <w:szCs w:val="20"/>
          <w:lang w:val="mk-MK"/>
        </w:rPr>
        <w:t xml:space="preserve"> и 41/</w:t>
      </w:r>
      <w:r w:rsidRPr="00165E1F">
        <w:rPr>
          <w:rFonts w:ascii="StobiSerif" w:hAnsi="StobiSerif" w:cs="Arial"/>
          <w:sz w:val="20"/>
          <w:szCs w:val="20"/>
        </w:rPr>
        <w:t>14) се уредуваат целите на енергетската политика и начинот на нејзина реализација, енергетските дејности и начинот на вршење на енергетските дејности, изградбата на енергетски објекти, надлежностите на Регулаторната комисија за енергетика, пазарите на енергија, енергетската ефикасност и промоција и користење на обновливи извори на енергија и други прашања од значење за енергетиката.</w:t>
      </w:r>
    </w:p>
    <w:p w:rsidR="00B559B6" w:rsidRPr="00165E1F" w:rsidRDefault="00B559B6" w:rsidP="00B559B6">
      <w:pPr>
        <w:autoSpaceDE w:val="0"/>
        <w:autoSpaceDN w:val="0"/>
        <w:adjustRightInd w:val="0"/>
        <w:spacing w:after="0" w:line="240" w:lineRule="auto"/>
        <w:ind w:firstLine="720"/>
        <w:jc w:val="both"/>
        <w:rPr>
          <w:rFonts w:ascii="StobiSerif" w:hAnsi="StobiSerif" w:cs="Arial"/>
          <w:sz w:val="20"/>
          <w:szCs w:val="20"/>
        </w:rPr>
      </w:pPr>
      <w:r w:rsidRPr="00165E1F">
        <w:rPr>
          <w:rFonts w:ascii="StobiSerif" w:hAnsi="StobiSerif" w:cs="Arial"/>
          <w:sz w:val="20"/>
          <w:szCs w:val="20"/>
        </w:rPr>
        <w:t>Со законот за енергетика е предвидено пола</w:t>
      </w:r>
      <w:r w:rsidR="00516EB6" w:rsidRPr="00165E1F">
        <w:rPr>
          <w:rFonts w:ascii="StobiSerif" w:hAnsi="StobiSerif" w:cs="Arial"/>
          <w:sz w:val="20"/>
          <w:szCs w:val="20"/>
          <w:lang w:val="mk-MK"/>
        </w:rPr>
        <w:t>га</w:t>
      </w:r>
      <w:r w:rsidRPr="00165E1F">
        <w:rPr>
          <w:rFonts w:ascii="StobiSerif" w:hAnsi="StobiSerif" w:cs="Arial"/>
          <w:sz w:val="20"/>
          <w:szCs w:val="20"/>
        </w:rPr>
        <w:t>ње на испит за стекнување на овластување за енергетски контролори и полагање на испит за стекнување на уверение за стручна оспособеност на ракувачите на енергетските уреди и постројки. Со предложените изменувања на законот се врши</w:t>
      </w:r>
      <w:r w:rsidRPr="00165E1F">
        <w:rPr>
          <w:rFonts w:ascii="StobiSerif" w:hAnsi="StobiSerif" w:cs="Arial"/>
          <w:sz w:val="20"/>
          <w:szCs w:val="20"/>
          <w:lang w:val="mk-MK"/>
        </w:rPr>
        <w:t xml:space="preserve"> допрецизирање на одредбите кои се однесуваат </w:t>
      </w:r>
      <w:r w:rsidRPr="00165E1F">
        <w:rPr>
          <w:rFonts w:ascii="StobiSerif" w:hAnsi="StobiSerif" w:cs="Arial"/>
          <w:sz w:val="20"/>
          <w:szCs w:val="20"/>
        </w:rPr>
        <w:t xml:space="preserve">на </w:t>
      </w:r>
      <w:r w:rsidRPr="00165E1F">
        <w:rPr>
          <w:rFonts w:ascii="StobiSerif" w:hAnsi="StobiSerif" w:cs="Arial"/>
          <w:sz w:val="20"/>
          <w:szCs w:val="20"/>
          <w:lang w:val="mk-MK"/>
        </w:rPr>
        <w:t xml:space="preserve">спроведување на </w:t>
      </w:r>
      <w:r w:rsidRPr="00165E1F">
        <w:rPr>
          <w:rFonts w:ascii="StobiSerif" w:hAnsi="StobiSerif" w:cs="Arial"/>
          <w:sz w:val="20"/>
          <w:szCs w:val="20"/>
        </w:rPr>
        <w:t>постапките.</w:t>
      </w:r>
    </w:p>
    <w:p w:rsidR="00B559B6" w:rsidRPr="00165E1F" w:rsidRDefault="00B559B6" w:rsidP="00B559B6">
      <w:pPr>
        <w:autoSpaceDE w:val="0"/>
        <w:autoSpaceDN w:val="0"/>
        <w:adjustRightInd w:val="0"/>
        <w:spacing w:after="0" w:line="240" w:lineRule="auto"/>
        <w:ind w:firstLine="720"/>
        <w:jc w:val="both"/>
        <w:rPr>
          <w:rFonts w:ascii="StobiSerif" w:hAnsi="StobiSerif" w:cs="Arial"/>
          <w:sz w:val="20"/>
          <w:szCs w:val="20"/>
          <w:lang w:val="mk-MK"/>
        </w:rPr>
      </w:pPr>
      <w:r w:rsidRPr="00165E1F">
        <w:rPr>
          <w:rFonts w:ascii="StobiSerif" w:hAnsi="StobiSerif" w:cs="Arial"/>
          <w:sz w:val="20"/>
          <w:szCs w:val="20"/>
        </w:rPr>
        <w:t>Со</w:t>
      </w:r>
      <w:r w:rsidRPr="00165E1F">
        <w:rPr>
          <w:rFonts w:ascii="StobiSerif" w:hAnsi="StobiSerif" w:cs="Arial"/>
          <w:sz w:val="20"/>
          <w:szCs w:val="20"/>
          <w:lang w:val="mk-MK"/>
        </w:rPr>
        <w:t xml:space="preserve"> </w:t>
      </w:r>
      <w:r w:rsidRPr="00165E1F">
        <w:rPr>
          <w:rFonts w:ascii="StobiSerif" w:hAnsi="StobiSerif" w:cs="Arial"/>
          <w:sz w:val="20"/>
          <w:szCs w:val="20"/>
        </w:rPr>
        <w:t>предложеното</w:t>
      </w:r>
      <w:r w:rsidRPr="00165E1F">
        <w:rPr>
          <w:rFonts w:ascii="StobiSerif" w:hAnsi="StobiSerif" w:cs="Arial"/>
          <w:sz w:val="20"/>
          <w:szCs w:val="20"/>
          <w:lang w:val="mk-MK"/>
        </w:rPr>
        <w:t xml:space="preserve"> </w:t>
      </w:r>
      <w:r w:rsidR="00323B27" w:rsidRPr="00165E1F">
        <w:rPr>
          <w:rFonts w:ascii="StobiSerif" w:hAnsi="StobiSerif" w:cs="Arial"/>
          <w:sz w:val="20"/>
          <w:szCs w:val="20"/>
        </w:rPr>
        <w:t>изменување</w:t>
      </w:r>
      <w:r w:rsidRPr="00165E1F">
        <w:rPr>
          <w:rFonts w:ascii="StobiSerif" w:hAnsi="StobiSerif" w:cs="Arial"/>
          <w:sz w:val="20"/>
          <w:szCs w:val="20"/>
          <w:lang w:val="mk-MK"/>
        </w:rPr>
        <w:t xml:space="preserve"> </w:t>
      </w:r>
      <w:r w:rsidRPr="00165E1F">
        <w:rPr>
          <w:rFonts w:ascii="StobiSerif" w:hAnsi="StobiSerif" w:cs="Arial"/>
          <w:sz w:val="20"/>
          <w:szCs w:val="20"/>
        </w:rPr>
        <w:t>на</w:t>
      </w:r>
      <w:r w:rsidRPr="00165E1F">
        <w:rPr>
          <w:rFonts w:ascii="StobiSerif" w:hAnsi="StobiSerif" w:cs="Arial"/>
          <w:sz w:val="20"/>
          <w:szCs w:val="20"/>
          <w:lang w:val="mk-MK"/>
        </w:rPr>
        <w:t xml:space="preserve"> </w:t>
      </w:r>
      <w:r w:rsidRPr="00165E1F">
        <w:rPr>
          <w:rFonts w:ascii="StobiSerif" w:hAnsi="StobiSerif" w:cs="Arial"/>
          <w:sz w:val="20"/>
          <w:szCs w:val="20"/>
        </w:rPr>
        <w:t>Законот</w:t>
      </w:r>
      <w:r w:rsidRPr="00165E1F">
        <w:rPr>
          <w:rFonts w:ascii="StobiSerif" w:hAnsi="StobiSerif" w:cs="Arial"/>
          <w:sz w:val="20"/>
          <w:szCs w:val="20"/>
          <w:lang w:val="mk-MK"/>
        </w:rPr>
        <w:t xml:space="preserve"> </w:t>
      </w:r>
      <w:r w:rsidRPr="00165E1F">
        <w:rPr>
          <w:rFonts w:ascii="StobiSerif" w:hAnsi="StobiSerif" w:cs="Arial"/>
          <w:sz w:val="20"/>
          <w:szCs w:val="20"/>
        </w:rPr>
        <w:t>за</w:t>
      </w:r>
      <w:r w:rsidRPr="00165E1F">
        <w:rPr>
          <w:rFonts w:ascii="StobiSerif" w:hAnsi="StobiSerif" w:cs="Arial"/>
          <w:sz w:val="20"/>
          <w:szCs w:val="20"/>
          <w:lang w:val="mk-MK"/>
        </w:rPr>
        <w:t xml:space="preserve"> </w:t>
      </w:r>
      <w:r w:rsidRPr="00165E1F">
        <w:rPr>
          <w:rFonts w:ascii="StobiSerif" w:hAnsi="StobiSerif" w:cs="Arial"/>
          <w:sz w:val="20"/>
          <w:szCs w:val="20"/>
        </w:rPr>
        <w:t>енергетика</w:t>
      </w:r>
      <w:r w:rsidRPr="00165E1F">
        <w:rPr>
          <w:rFonts w:ascii="StobiSerif" w:hAnsi="StobiSerif" w:cs="Arial"/>
          <w:sz w:val="20"/>
          <w:szCs w:val="20"/>
          <w:lang w:val="mk-MK"/>
        </w:rPr>
        <w:t xml:space="preserve"> </w:t>
      </w:r>
      <w:r w:rsidRPr="00165E1F">
        <w:rPr>
          <w:rFonts w:ascii="StobiSerif" w:hAnsi="StobiSerif" w:cs="Arial"/>
          <w:sz w:val="20"/>
          <w:szCs w:val="20"/>
        </w:rPr>
        <w:t>се</w:t>
      </w:r>
      <w:r w:rsidRPr="00165E1F">
        <w:rPr>
          <w:rFonts w:ascii="StobiSerif" w:hAnsi="StobiSerif" w:cs="Arial"/>
          <w:sz w:val="20"/>
          <w:szCs w:val="20"/>
          <w:lang w:val="mk-MK"/>
        </w:rPr>
        <w:t xml:space="preserve"> </w:t>
      </w:r>
      <w:r w:rsidRPr="00165E1F">
        <w:rPr>
          <w:rFonts w:ascii="StobiSerif" w:hAnsi="StobiSerif" w:cs="Arial"/>
          <w:sz w:val="20"/>
          <w:szCs w:val="20"/>
        </w:rPr>
        <w:t>врши</w:t>
      </w:r>
      <w:r w:rsidRPr="00165E1F">
        <w:rPr>
          <w:rFonts w:ascii="StobiSerif" w:hAnsi="StobiSerif" w:cs="Arial"/>
          <w:sz w:val="20"/>
          <w:szCs w:val="20"/>
          <w:lang w:val="mk-MK"/>
        </w:rPr>
        <w:t xml:space="preserve"> </w:t>
      </w:r>
      <w:r w:rsidR="00C958C9" w:rsidRPr="00165E1F">
        <w:rPr>
          <w:rFonts w:ascii="StobiSerif" w:hAnsi="StobiSerif" w:cs="Arial"/>
          <w:sz w:val="20"/>
          <w:szCs w:val="20"/>
          <w:lang w:val="mk-MK"/>
        </w:rPr>
        <w:t>до</w:t>
      </w:r>
      <w:r w:rsidRPr="00165E1F">
        <w:rPr>
          <w:rFonts w:ascii="StobiSerif" w:hAnsi="StobiSerif" w:cs="Arial"/>
          <w:sz w:val="20"/>
          <w:szCs w:val="20"/>
          <w:lang w:val="mk-MK"/>
        </w:rPr>
        <w:t>прецизирање на одредбите во делот за енергетс</w:t>
      </w:r>
      <w:r w:rsidR="00FE39B1" w:rsidRPr="00165E1F">
        <w:rPr>
          <w:rFonts w:ascii="StobiSerif" w:hAnsi="StobiSerif" w:cs="Arial"/>
          <w:sz w:val="20"/>
          <w:szCs w:val="20"/>
          <w:lang w:val="mk-MK"/>
        </w:rPr>
        <w:t>к</w:t>
      </w:r>
      <w:r w:rsidRPr="00165E1F">
        <w:rPr>
          <w:rFonts w:ascii="StobiSerif" w:hAnsi="StobiSerif" w:cs="Arial"/>
          <w:sz w:val="20"/>
          <w:szCs w:val="20"/>
          <w:lang w:val="mk-MK"/>
        </w:rPr>
        <w:t>а ефикасност кои се однесуваат на спроведување на испитите за стекнување со овластување за енергетски контролор</w:t>
      </w:r>
      <w:r w:rsidRPr="00165E1F">
        <w:rPr>
          <w:rFonts w:ascii="StobiSerif" w:hAnsi="StobiSerif" w:cs="Arial"/>
          <w:sz w:val="20"/>
          <w:szCs w:val="20"/>
        </w:rPr>
        <w:t xml:space="preserve">, </w:t>
      </w:r>
      <w:r w:rsidRPr="00165E1F">
        <w:rPr>
          <w:rFonts w:ascii="StobiSerif" w:hAnsi="StobiSerif" w:cs="Arial"/>
          <w:sz w:val="20"/>
          <w:szCs w:val="20"/>
          <w:lang w:val="mk-MK"/>
        </w:rPr>
        <w:t xml:space="preserve">потоа на одредбите кои се однесуваат на полагање на испити за стручна оспособеност на </w:t>
      </w:r>
      <w:r w:rsidRPr="00165E1F">
        <w:rPr>
          <w:rFonts w:ascii="StobiSerif" w:hAnsi="StobiSerif" w:cs="Arial"/>
          <w:sz w:val="20"/>
          <w:szCs w:val="20"/>
        </w:rPr>
        <w:t>ракувачи на енергетските уреди и постројки</w:t>
      </w:r>
      <w:r w:rsidR="00FE39B1" w:rsidRPr="00165E1F">
        <w:rPr>
          <w:rFonts w:ascii="StobiSerif" w:hAnsi="StobiSerif" w:cs="Arial"/>
          <w:sz w:val="20"/>
          <w:szCs w:val="20"/>
          <w:lang w:val="mk-MK"/>
        </w:rPr>
        <w:t xml:space="preserve"> и</w:t>
      </w:r>
      <w:r w:rsidRPr="00165E1F">
        <w:rPr>
          <w:rFonts w:ascii="StobiSerif" w:hAnsi="StobiSerif" w:cs="Arial"/>
          <w:sz w:val="20"/>
          <w:szCs w:val="20"/>
          <w:lang w:val="mk-MK"/>
        </w:rPr>
        <w:t xml:space="preserve"> одредбите од законот кои се однесуваат на из</w:t>
      </w:r>
      <w:r w:rsidR="000F7F35" w:rsidRPr="00165E1F">
        <w:rPr>
          <w:rFonts w:ascii="StobiSerif" w:hAnsi="StobiSerif" w:cs="Arial"/>
          <w:sz w:val="20"/>
          <w:szCs w:val="20"/>
          <w:lang w:val="mk-MK"/>
        </w:rPr>
        <w:t>работка</w:t>
      </w:r>
      <w:r w:rsidR="00FE39B1" w:rsidRPr="00165E1F">
        <w:rPr>
          <w:rFonts w:ascii="StobiSerif" w:hAnsi="StobiSerif" w:cs="Arial"/>
          <w:sz w:val="20"/>
          <w:szCs w:val="20"/>
          <w:lang w:val="mk-MK"/>
        </w:rPr>
        <w:t>та</w:t>
      </w:r>
      <w:r w:rsidR="000F7F35" w:rsidRPr="00165E1F">
        <w:rPr>
          <w:rFonts w:ascii="StobiSerif" w:hAnsi="StobiSerif" w:cs="Arial"/>
          <w:sz w:val="20"/>
          <w:szCs w:val="20"/>
          <w:lang w:val="mk-MK"/>
        </w:rPr>
        <w:t xml:space="preserve"> на енергетскиот биланс.</w:t>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r w:rsidRPr="00165E1F">
        <w:rPr>
          <w:rFonts w:ascii="StobiSerif" w:hAnsi="StobiSerif" w:cs="Arial"/>
          <w:sz w:val="20"/>
          <w:szCs w:val="20"/>
        </w:rPr>
        <w:t>II. ЦЕЛИ, НАЧЕЛА И ОСНОВНИ РЕШЕНИЈА НА ПРЕДЛОГОТ НА ЗАКОН</w:t>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p>
    <w:p w:rsidR="00C63B90" w:rsidRPr="00165E1F" w:rsidRDefault="002534AB" w:rsidP="00C63B90">
      <w:pPr>
        <w:autoSpaceDE w:val="0"/>
        <w:autoSpaceDN w:val="0"/>
        <w:adjustRightInd w:val="0"/>
        <w:spacing w:after="0" w:line="240" w:lineRule="auto"/>
        <w:ind w:firstLine="720"/>
        <w:jc w:val="both"/>
        <w:rPr>
          <w:rFonts w:ascii="StobiSerif" w:hAnsi="StobiSerif" w:cs="Arial"/>
          <w:sz w:val="20"/>
          <w:szCs w:val="20"/>
          <w:lang w:val="mk-MK"/>
        </w:rPr>
      </w:pPr>
      <w:r w:rsidRPr="00165E1F">
        <w:rPr>
          <w:rFonts w:ascii="StobiSerif" w:hAnsi="StobiSerif" w:cs="Arial"/>
          <w:sz w:val="20"/>
          <w:szCs w:val="20"/>
          <w:lang w:val="mk-MK"/>
        </w:rPr>
        <w:t>С</w:t>
      </w:r>
      <w:r w:rsidR="00C63B90" w:rsidRPr="00165E1F">
        <w:rPr>
          <w:rFonts w:ascii="StobiSerif" w:hAnsi="StobiSerif" w:cs="Arial"/>
          <w:sz w:val="20"/>
          <w:szCs w:val="20"/>
        </w:rPr>
        <w:t>о</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предложеното</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изменување</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на</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Законот</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за</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енергетика</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се</w:t>
      </w:r>
      <w:r w:rsidR="00C63B90" w:rsidRPr="00165E1F">
        <w:rPr>
          <w:rFonts w:ascii="StobiSerif" w:hAnsi="StobiSerif" w:cs="Arial"/>
          <w:sz w:val="20"/>
          <w:szCs w:val="20"/>
          <w:lang w:val="mk-MK"/>
        </w:rPr>
        <w:t xml:space="preserve"> </w:t>
      </w:r>
      <w:r w:rsidR="00C63B90" w:rsidRPr="00165E1F">
        <w:rPr>
          <w:rFonts w:ascii="StobiSerif" w:hAnsi="StobiSerif" w:cs="Arial"/>
          <w:sz w:val="20"/>
          <w:szCs w:val="20"/>
        </w:rPr>
        <w:t>врши</w:t>
      </w:r>
      <w:r w:rsidR="00C63B90" w:rsidRPr="00165E1F">
        <w:rPr>
          <w:rFonts w:ascii="StobiSerif" w:hAnsi="StobiSerif" w:cs="Arial"/>
          <w:sz w:val="20"/>
          <w:szCs w:val="20"/>
          <w:lang w:val="mk-MK"/>
        </w:rPr>
        <w:t xml:space="preserve"> допрецизирање на одредбите во делот за енергетска ефикасност кои се однесуваат на спроведување на испитите за стекнување со овластување за енергетски контролор</w:t>
      </w:r>
      <w:r w:rsidR="00C63B90" w:rsidRPr="00165E1F">
        <w:rPr>
          <w:rFonts w:ascii="StobiSerif" w:hAnsi="StobiSerif" w:cs="Arial"/>
          <w:sz w:val="20"/>
          <w:szCs w:val="20"/>
        </w:rPr>
        <w:t xml:space="preserve">, </w:t>
      </w:r>
      <w:r w:rsidR="00C63B90" w:rsidRPr="00165E1F">
        <w:rPr>
          <w:rFonts w:ascii="StobiSerif" w:hAnsi="StobiSerif" w:cs="Arial"/>
          <w:sz w:val="20"/>
          <w:szCs w:val="20"/>
          <w:lang w:val="mk-MK"/>
        </w:rPr>
        <w:t xml:space="preserve">потоа на одредбите кои се однесуваат на полагање на испити за стручна оспособеност на </w:t>
      </w:r>
      <w:r w:rsidR="00C63B90" w:rsidRPr="00165E1F">
        <w:rPr>
          <w:rFonts w:ascii="StobiSerif" w:hAnsi="StobiSerif" w:cs="Arial"/>
          <w:sz w:val="20"/>
          <w:szCs w:val="20"/>
        </w:rPr>
        <w:t>ракувачи на енергетските уреди и постројки</w:t>
      </w:r>
      <w:r w:rsidR="00C63B90" w:rsidRPr="00165E1F">
        <w:rPr>
          <w:rFonts w:ascii="StobiSerif" w:hAnsi="StobiSerif" w:cs="Arial"/>
          <w:sz w:val="20"/>
          <w:szCs w:val="20"/>
          <w:lang w:val="mk-MK"/>
        </w:rPr>
        <w:t xml:space="preserve"> и одредбите од законот кои се однесуваат на изработката на енергетскиот биланс.</w:t>
      </w:r>
    </w:p>
    <w:p w:rsidR="00B559B6" w:rsidRPr="00165E1F" w:rsidRDefault="00B559B6" w:rsidP="00C63B90">
      <w:pPr>
        <w:autoSpaceDE w:val="0"/>
        <w:autoSpaceDN w:val="0"/>
        <w:adjustRightInd w:val="0"/>
        <w:spacing w:after="0" w:line="240" w:lineRule="auto"/>
        <w:ind w:firstLine="720"/>
        <w:jc w:val="both"/>
        <w:rPr>
          <w:rFonts w:ascii="StobiSerif" w:hAnsi="StobiSerif" w:cs="Arial"/>
          <w:sz w:val="20"/>
          <w:szCs w:val="20"/>
          <w:lang w:val="mk-MK"/>
        </w:rPr>
      </w:pP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r w:rsidRPr="00165E1F">
        <w:rPr>
          <w:rFonts w:ascii="StobiSerif" w:hAnsi="StobiSerif" w:cs="Arial"/>
          <w:sz w:val="20"/>
          <w:szCs w:val="20"/>
        </w:rPr>
        <w:t>III. ОЦЕНА НА ФИНАНСИСКИТЕ ПОСЛЕДИЦИ ОД ПРЕДЛОГОТ НА ЗАКОН ВРЗ БУЏЕТОТ ИДРУГИТЕ ЈАВНИ ФИНАНСИСКИ СРЕДСТВА</w:t>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p>
    <w:p w:rsidR="00B559B6" w:rsidRPr="00165E1F" w:rsidRDefault="00B559B6" w:rsidP="00B559B6">
      <w:pPr>
        <w:autoSpaceDE w:val="0"/>
        <w:autoSpaceDN w:val="0"/>
        <w:adjustRightInd w:val="0"/>
        <w:spacing w:after="0" w:line="240" w:lineRule="auto"/>
        <w:ind w:firstLine="720"/>
        <w:jc w:val="both"/>
        <w:rPr>
          <w:rFonts w:ascii="StobiSerif" w:hAnsi="StobiSerif" w:cs="Arial"/>
          <w:sz w:val="20"/>
          <w:szCs w:val="20"/>
          <w:lang w:val="mk-MK"/>
        </w:rPr>
      </w:pPr>
      <w:r w:rsidRPr="00165E1F">
        <w:rPr>
          <w:rFonts w:ascii="StobiSerif" w:hAnsi="StobiSerif" w:cs="Arial"/>
          <w:sz w:val="20"/>
          <w:szCs w:val="20"/>
        </w:rPr>
        <w:t>Предлог</w:t>
      </w:r>
      <w:r w:rsidRPr="00165E1F">
        <w:rPr>
          <w:rFonts w:ascii="StobiSerif" w:hAnsi="StobiSerif" w:cs="Arial"/>
          <w:sz w:val="20"/>
          <w:szCs w:val="20"/>
          <w:lang w:val="mk-MK"/>
        </w:rPr>
        <w:t xml:space="preserve"> </w:t>
      </w:r>
      <w:r w:rsidRPr="00165E1F">
        <w:rPr>
          <w:rFonts w:ascii="StobiSerif" w:hAnsi="StobiSerif" w:cs="Arial"/>
          <w:sz w:val="20"/>
          <w:szCs w:val="20"/>
        </w:rPr>
        <w:t>законот</w:t>
      </w:r>
      <w:r w:rsidRPr="00165E1F">
        <w:rPr>
          <w:rFonts w:ascii="StobiSerif" w:hAnsi="StobiSerif" w:cs="Arial"/>
          <w:sz w:val="20"/>
          <w:szCs w:val="20"/>
          <w:lang w:val="mk-MK"/>
        </w:rPr>
        <w:t xml:space="preserve"> </w:t>
      </w:r>
      <w:r w:rsidRPr="00165E1F">
        <w:rPr>
          <w:rFonts w:ascii="StobiSerif" w:hAnsi="StobiSerif" w:cs="Arial"/>
          <w:sz w:val="20"/>
          <w:szCs w:val="20"/>
        </w:rPr>
        <w:t>не</w:t>
      </w:r>
      <w:r w:rsidRPr="00165E1F">
        <w:rPr>
          <w:rFonts w:ascii="StobiSerif" w:hAnsi="StobiSerif" w:cs="Arial"/>
          <w:sz w:val="20"/>
          <w:szCs w:val="20"/>
          <w:lang w:val="mk-MK"/>
        </w:rPr>
        <w:t xml:space="preserve"> </w:t>
      </w:r>
      <w:r w:rsidRPr="00165E1F">
        <w:rPr>
          <w:rFonts w:ascii="StobiSerif" w:hAnsi="StobiSerif" w:cs="Arial"/>
          <w:sz w:val="20"/>
          <w:szCs w:val="20"/>
        </w:rPr>
        <w:t>предизвикува</w:t>
      </w:r>
      <w:r w:rsidRPr="00165E1F">
        <w:rPr>
          <w:rFonts w:ascii="StobiSerif" w:hAnsi="StobiSerif" w:cs="Arial"/>
          <w:sz w:val="20"/>
          <w:szCs w:val="20"/>
          <w:lang w:val="mk-MK"/>
        </w:rPr>
        <w:t xml:space="preserve"> </w:t>
      </w:r>
      <w:r w:rsidRPr="00165E1F">
        <w:rPr>
          <w:rFonts w:ascii="StobiSerif" w:hAnsi="StobiSerif" w:cs="Arial"/>
          <w:sz w:val="20"/>
          <w:szCs w:val="20"/>
        </w:rPr>
        <w:t>финансиски</w:t>
      </w:r>
      <w:r w:rsidRPr="00165E1F">
        <w:rPr>
          <w:rFonts w:ascii="StobiSerif" w:hAnsi="StobiSerif" w:cs="Arial"/>
          <w:sz w:val="20"/>
          <w:szCs w:val="20"/>
          <w:lang w:val="mk-MK"/>
        </w:rPr>
        <w:t xml:space="preserve"> </w:t>
      </w:r>
      <w:r w:rsidRPr="00165E1F">
        <w:rPr>
          <w:rFonts w:ascii="StobiSerif" w:hAnsi="StobiSerif" w:cs="Arial"/>
          <w:sz w:val="20"/>
          <w:szCs w:val="20"/>
        </w:rPr>
        <w:t>импликации</w:t>
      </w:r>
      <w:r w:rsidRPr="00165E1F">
        <w:rPr>
          <w:rFonts w:ascii="StobiSerif" w:hAnsi="StobiSerif" w:cs="Arial"/>
          <w:sz w:val="20"/>
          <w:szCs w:val="20"/>
          <w:lang w:val="mk-MK"/>
        </w:rPr>
        <w:t xml:space="preserve"> </w:t>
      </w:r>
      <w:r w:rsidRPr="00165E1F">
        <w:rPr>
          <w:rFonts w:ascii="StobiSerif" w:hAnsi="StobiSerif" w:cs="Arial"/>
          <w:sz w:val="20"/>
          <w:szCs w:val="20"/>
        </w:rPr>
        <w:t>врз</w:t>
      </w:r>
      <w:r w:rsidRPr="00165E1F">
        <w:rPr>
          <w:rFonts w:ascii="StobiSerif" w:hAnsi="StobiSerif" w:cs="Arial"/>
          <w:sz w:val="20"/>
          <w:szCs w:val="20"/>
          <w:lang w:val="mk-MK"/>
        </w:rPr>
        <w:t xml:space="preserve"> </w:t>
      </w:r>
      <w:r w:rsidRPr="00165E1F">
        <w:rPr>
          <w:rFonts w:ascii="StobiSerif" w:hAnsi="StobiSerif" w:cs="Arial"/>
          <w:sz w:val="20"/>
          <w:szCs w:val="20"/>
        </w:rPr>
        <w:t>Буџетот</w:t>
      </w:r>
      <w:r w:rsidRPr="00165E1F">
        <w:rPr>
          <w:rFonts w:ascii="StobiSerif" w:hAnsi="StobiSerif" w:cs="Arial"/>
          <w:sz w:val="20"/>
          <w:szCs w:val="20"/>
          <w:lang w:val="mk-MK"/>
        </w:rPr>
        <w:t xml:space="preserve"> </w:t>
      </w:r>
      <w:r w:rsidRPr="00165E1F">
        <w:rPr>
          <w:rFonts w:ascii="StobiSerif" w:hAnsi="StobiSerif" w:cs="Arial"/>
          <w:sz w:val="20"/>
          <w:szCs w:val="20"/>
        </w:rPr>
        <w:t>на</w:t>
      </w:r>
      <w:r w:rsidRPr="00165E1F">
        <w:rPr>
          <w:rFonts w:ascii="StobiSerif" w:hAnsi="StobiSerif" w:cs="Arial"/>
          <w:sz w:val="20"/>
          <w:szCs w:val="20"/>
          <w:lang w:val="mk-MK"/>
        </w:rPr>
        <w:t xml:space="preserve"> </w:t>
      </w:r>
      <w:r w:rsidRPr="00165E1F">
        <w:rPr>
          <w:rFonts w:ascii="StobiSerif" w:hAnsi="StobiSerif" w:cs="Arial"/>
          <w:sz w:val="20"/>
          <w:szCs w:val="20"/>
        </w:rPr>
        <w:t>Република</w:t>
      </w:r>
      <w:r w:rsidRPr="00165E1F">
        <w:rPr>
          <w:rFonts w:ascii="StobiSerif" w:hAnsi="StobiSerif" w:cs="Arial"/>
          <w:sz w:val="20"/>
          <w:szCs w:val="20"/>
          <w:lang w:val="mk-MK"/>
        </w:rPr>
        <w:t xml:space="preserve"> </w:t>
      </w:r>
      <w:r w:rsidRPr="00165E1F">
        <w:rPr>
          <w:rFonts w:ascii="StobiSerif" w:hAnsi="StobiSerif" w:cs="Arial"/>
          <w:sz w:val="20"/>
          <w:szCs w:val="20"/>
        </w:rPr>
        <w:t>Македонија.</w:t>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r w:rsidRPr="00165E1F">
        <w:rPr>
          <w:rFonts w:ascii="StobiSerif" w:hAnsi="StobiSerif" w:cs="Arial"/>
          <w:sz w:val="20"/>
          <w:szCs w:val="20"/>
        </w:rPr>
        <w:t>IV.</w:t>
      </w:r>
      <w:r w:rsidR="009A4983" w:rsidRPr="00165E1F">
        <w:rPr>
          <w:rFonts w:ascii="StobiSerif" w:hAnsi="StobiSerif" w:cs="Arial"/>
          <w:sz w:val="20"/>
          <w:szCs w:val="20"/>
          <w:lang w:val="mk-MK"/>
        </w:rPr>
        <w:t xml:space="preserve"> </w:t>
      </w:r>
      <w:r w:rsidRPr="00165E1F">
        <w:rPr>
          <w:rFonts w:ascii="StobiSerif" w:hAnsi="StobiSerif" w:cs="Arial"/>
          <w:sz w:val="20"/>
          <w:szCs w:val="20"/>
        </w:rPr>
        <w:t>ПРОЦЕНА НА ФИНАНСИСКИТЕ СРЕДСТВА ПОТРЕБНИ ЗА СПРОВЕДУВАЊЕ НА ЗАКОНОТ ИНАЧИНОТ НА НИВНОТО ОБЕЗБЕДУВАЊЕ, КАКО И ПОДАТОЦИ ЗА ТОА ДАЛИСПРОВЕДУВАЊЕТО НА ЗАКОНОТ ПОВЛЕКУВА МАТЕРИЈАЛНИ ОБВРСКИ ЗА ОДДЕЛНИ</w:t>
      </w:r>
      <w:r w:rsidR="009A4983" w:rsidRPr="00165E1F">
        <w:rPr>
          <w:rFonts w:ascii="StobiSerif" w:hAnsi="StobiSerif" w:cs="Arial"/>
          <w:sz w:val="20"/>
          <w:szCs w:val="20"/>
          <w:lang w:val="mk-MK"/>
        </w:rPr>
        <w:t xml:space="preserve"> </w:t>
      </w:r>
      <w:r w:rsidRPr="00165E1F">
        <w:rPr>
          <w:rFonts w:ascii="StobiSerif" w:hAnsi="StobiSerif" w:cs="Arial"/>
          <w:sz w:val="20"/>
          <w:szCs w:val="20"/>
        </w:rPr>
        <w:t>СУБЈЕКТИ</w:t>
      </w:r>
    </w:p>
    <w:p w:rsidR="00B559B6" w:rsidRPr="00165E1F" w:rsidRDefault="00B559B6" w:rsidP="00B559B6">
      <w:pPr>
        <w:autoSpaceDE w:val="0"/>
        <w:autoSpaceDN w:val="0"/>
        <w:adjustRightInd w:val="0"/>
        <w:spacing w:after="0" w:line="240" w:lineRule="auto"/>
        <w:jc w:val="both"/>
        <w:rPr>
          <w:rFonts w:ascii="StobiSerif" w:hAnsi="StobiSerif" w:cs="Arial"/>
          <w:sz w:val="20"/>
          <w:szCs w:val="20"/>
          <w:lang w:val="mk-MK"/>
        </w:rPr>
      </w:pPr>
    </w:p>
    <w:p w:rsidR="00B559B6" w:rsidRPr="00165E1F" w:rsidRDefault="00B559B6" w:rsidP="00B559B6">
      <w:pPr>
        <w:autoSpaceDE w:val="0"/>
        <w:autoSpaceDN w:val="0"/>
        <w:adjustRightInd w:val="0"/>
        <w:spacing w:after="0" w:line="240" w:lineRule="auto"/>
        <w:ind w:firstLine="720"/>
        <w:jc w:val="both"/>
        <w:rPr>
          <w:rFonts w:ascii="StobiSerif" w:hAnsi="StobiSerif" w:cs="Arial"/>
          <w:sz w:val="20"/>
          <w:szCs w:val="20"/>
          <w:lang w:val="mk-MK"/>
        </w:rPr>
      </w:pPr>
      <w:r w:rsidRPr="00165E1F">
        <w:rPr>
          <w:rFonts w:ascii="StobiSerif" w:hAnsi="StobiSerif" w:cs="Arial"/>
          <w:sz w:val="20"/>
          <w:szCs w:val="20"/>
        </w:rPr>
        <w:t>За</w:t>
      </w:r>
      <w:r w:rsidRPr="00165E1F">
        <w:rPr>
          <w:rFonts w:ascii="StobiSerif" w:hAnsi="StobiSerif" w:cs="Arial"/>
          <w:sz w:val="20"/>
          <w:szCs w:val="20"/>
          <w:lang w:val="mk-MK"/>
        </w:rPr>
        <w:t xml:space="preserve"> </w:t>
      </w:r>
      <w:r w:rsidRPr="00165E1F">
        <w:rPr>
          <w:rFonts w:ascii="StobiSerif" w:hAnsi="StobiSerif" w:cs="Arial"/>
          <w:sz w:val="20"/>
          <w:szCs w:val="20"/>
        </w:rPr>
        <w:t>спроведување</w:t>
      </w:r>
      <w:r w:rsidRPr="00165E1F">
        <w:rPr>
          <w:rFonts w:ascii="StobiSerif" w:hAnsi="StobiSerif" w:cs="Arial"/>
          <w:sz w:val="20"/>
          <w:szCs w:val="20"/>
          <w:lang w:val="mk-MK"/>
        </w:rPr>
        <w:t xml:space="preserve"> </w:t>
      </w:r>
      <w:r w:rsidRPr="00165E1F">
        <w:rPr>
          <w:rFonts w:ascii="StobiSerif" w:hAnsi="StobiSerif" w:cs="Arial"/>
          <w:sz w:val="20"/>
          <w:szCs w:val="20"/>
        </w:rPr>
        <w:t>на</w:t>
      </w:r>
      <w:r w:rsidRPr="00165E1F">
        <w:rPr>
          <w:rFonts w:ascii="StobiSerif" w:hAnsi="StobiSerif" w:cs="Arial"/>
          <w:sz w:val="20"/>
          <w:szCs w:val="20"/>
          <w:lang w:val="mk-MK"/>
        </w:rPr>
        <w:t xml:space="preserve"> </w:t>
      </w:r>
      <w:r w:rsidRPr="00165E1F">
        <w:rPr>
          <w:rFonts w:ascii="StobiSerif" w:hAnsi="StobiSerif" w:cs="Arial"/>
          <w:sz w:val="20"/>
          <w:szCs w:val="20"/>
        </w:rPr>
        <w:t>Предлог</w:t>
      </w:r>
      <w:r w:rsidRPr="00165E1F">
        <w:rPr>
          <w:rFonts w:ascii="StobiSerif" w:hAnsi="StobiSerif" w:cs="Arial"/>
          <w:sz w:val="20"/>
          <w:szCs w:val="20"/>
          <w:lang w:val="mk-MK"/>
        </w:rPr>
        <w:t xml:space="preserve"> </w:t>
      </w:r>
      <w:r w:rsidRPr="00165E1F">
        <w:rPr>
          <w:rFonts w:ascii="StobiSerif" w:hAnsi="StobiSerif" w:cs="Arial"/>
          <w:sz w:val="20"/>
          <w:szCs w:val="20"/>
        </w:rPr>
        <w:t>Законот</w:t>
      </w:r>
      <w:r w:rsidRPr="00165E1F">
        <w:rPr>
          <w:rFonts w:ascii="StobiSerif" w:hAnsi="StobiSerif" w:cs="Arial"/>
          <w:sz w:val="20"/>
          <w:szCs w:val="20"/>
          <w:lang w:val="mk-MK"/>
        </w:rPr>
        <w:t xml:space="preserve"> </w:t>
      </w:r>
      <w:r w:rsidRPr="00165E1F">
        <w:rPr>
          <w:rFonts w:ascii="StobiSerif" w:hAnsi="StobiSerif" w:cs="Arial"/>
          <w:sz w:val="20"/>
          <w:szCs w:val="20"/>
        </w:rPr>
        <w:t>за</w:t>
      </w:r>
      <w:r w:rsidRPr="00165E1F">
        <w:rPr>
          <w:rFonts w:ascii="StobiSerif" w:hAnsi="StobiSerif" w:cs="Arial"/>
          <w:sz w:val="20"/>
          <w:szCs w:val="20"/>
          <w:lang w:val="mk-MK"/>
        </w:rPr>
        <w:t xml:space="preserve"> </w:t>
      </w:r>
      <w:r w:rsidR="00323B27" w:rsidRPr="00165E1F">
        <w:rPr>
          <w:rFonts w:ascii="StobiSerif" w:hAnsi="StobiSerif" w:cs="Arial"/>
          <w:sz w:val="20"/>
          <w:szCs w:val="20"/>
        </w:rPr>
        <w:t xml:space="preserve">изменување </w:t>
      </w:r>
      <w:r w:rsidRPr="00165E1F">
        <w:rPr>
          <w:rFonts w:ascii="StobiSerif" w:hAnsi="StobiSerif" w:cs="Arial"/>
          <w:sz w:val="20"/>
          <w:szCs w:val="20"/>
          <w:lang w:val="mk-MK"/>
        </w:rPr>
        <w:t xml:space="preserve">на </w:t>
      </w:r>
      <w:r w:rsidRPr="00165E1F">
        <w:rPr>
          <w:rFonts w:ascii="StobiSerif" w:hAnsi="StobiSerif" w:cs="Arial"/>
          <w:sz w:val="20"/>
          <w:szCs w:val="20"/>
        </w:rPr>
        <w:t>Законот</w:t>
      </w:r>
      <w:r w:rsidRPr="00165E1F">
        <w:rPr>
          <w:rFonts w:ascii="StobiSerif" w:hAnsi="StobiSerif" w:cs="Arial"/>
          <w:sz w:val="20"/>
          <w:szCs w:val="20"/>
          <w:lang w:val="mk-MK"/>
        </w:rPr>
        <w:t xml:space="preserve"> </w:t>
      </w:r>
      <w:r w:rsidRPr="00165E1F">
        <w:rPr>
          <w:rFonts w:ascii="StobiSerif" w:hAnsi="StobiSerif" w:cs="Arial"/>
          <w:sz w:val="20"/>
          <w:szCs w:val="20"/>
        </w:rPr>
        <w:t>за</w:t>
      </w:r>
      <w:r w:rsidRPr="00165E1F">
        <w:rPr>
          <w:rFonts w:ascii="StobiSerif" w:hAnsi="StobiSerif" w:cs="Arial"/>
          <w:sz w:val="20"/>
          <w:szCs w:val="20"/>
          <w:lang w:val="mk-MK"/>
        </w:rPr>
        <w:t xml:space="preserve"> </w:t>
      </w:r>
      <w:r w:rsidRPr="00165E1F">
        <w:rPr>
          <w:rFonts w:ascii="StobiSerif" w:hAnsi="StobiSerif" w:cs="Arial"/>
          <w:sz w:val="20"/>
          <w:szCs w:val="20"/>
        </w:rPr>
        <w:t>енергетика</w:t>
      </w:r>
      <w:r w:rsidRPr="00165E1F">
        <w:rPr>
          <w:rFonts w:ascii="StobiSerif" w:hAnsi="StobiSerif" w:cs="Arial"/>
          <w:sz w:val="20"/>
          <w:szCs w:val="20"/>
          <w:lang w:val="mk-MK"/>
        </w:rPr>
        <w:t xml:space="preserve"> </w:t>
      </w:r>
      <w:r w:rsidRPr="00165E1F">
        <w:rPr>
          <w:rFonts w:ascii="StobiSerif" w:hAnsi="StobiSerif" w:cs="Arial"/>
          <w:sz w:val="20"/>
          <w:szCs w:val="20"/>
        </w:rPr>
        <w:t>не е</w:t>
      </w:r>
      <w:r w:rsidRPr="00165E1F">
        <w:rPr>
          <w:rFonts w:ascii="StobiSerif" w:hAnsi="StobiSerif" w:cs="Arial"/>
          <w:sz w:val="20"/>
          <w:szCs w:val="20"/>
          <w:lang w:val="mk-MK"/>
        </w:rPr>
        <w:t xml:space="preserve"> </w:t>
      </w:r>
      <w:r w:rsidRPr="00165E1F">
        <w:rPr>
          <w:rFonts w:ascii="StobiSerif" w:hAnsi="StobiSerif" w:cs="Arial"/>
          <w:sz w:val="20"/>
          <w:szCs w:val="20"/>
        </w:rPr>
        <w:t>потребно</w:t>
      </w:r>
      <w:r w:rsidRPr="00165E1F">
        <w:rPr>
          <w:rFonts w:ascii="StobiSerif" w:hAnsi="StobiSerif" w:cs="Arial"/>
          <w:sz w:val="20"/>
          <w:szCs w:val="20"/>
          <w:lang w:val="mk-MK"/>
        </w:rPr>
        <w:t xml:space="preserve"> </w:t>
      </w:r>
      <w:r w:rsidRPr="00165E1F">
        <w:rPr>
          <w:rFonts w:ascii="StobiSerif" w:hAnsi="StobiSerif" w:cs="Arial"/>
          <w:sz w:val="20"/>
          <w:szCs w:val="20"/>
        </w:rPr>
        <w:t>обезбедување</w:t>
      </w:r>
      <w:r w:rsidRPr="00165E1F">
        <w:rPr>
          <w:rFonts w:ascii="StobiSerif" w:hAnsi="StobiSerif" w:cs="Arial"/>
          <w:sz w:val="20"/>
          <w:szCs w:val="20"/>
          <w:lang w:val="mk-MK"/>
        </w:rPr>
        <w:t xml:space="preserve"> </w:t>
      </w:r>
      <w:r w:rsidRPr="00165E1F">
        <w:rPr>
          <w:rFonts w:ascii="StobiSerif" w:hAnsi="StobiSerif" w:cs="Arial"/>
          <w:sz w:val="20"/>
          <w:szCs w:val="20"/>
        </w:rPr>
        <w:t>на</w:t>
      </w:r>
      <w:r w:rsidRPr="00165E1F">
        <w:rPr>
          <w:rFonts w:ascii="StobiSerif" w:hAnsi="StobiSerif" w:cs="Arial"/>
          <w:sz w:val="20"/>
          <w:szCs w:val="20"/>
          <w:lang w:val="mk-MK"/>
        </w:rPr>
        <w:t xml:space="preserve"> </w:t>
      </w:r>
      <w:r w:rsidRPr="00165E1F">
        <w:rPr>
          <w:rFonts w:ascii="StobiSerif" w:hAnsi="StobiSerif" w:cs="Arial"/>
          <w:sz w:val="20"/>
          <w:szCs w:val="20"/>
        </w:rPr>
        <w:t>финансиски</w:t>
      </w:r>
      <w:r w:rsidRPr="00165E1F">
        <w:rPr>
          <w:rFonts w:ascii="StobiSerif" w:hAnsi="StobiSerif" w:cs="Arial"/>
          <w:sz w:val="20"/>
          <w:szCs w:val="20"/>
          <w:lang w:val="mk-MK"/>
        </w:rPr>
        <w:t xml:space="preserve"> </w:t>
      </w:r>
      <w:r w:rsidRPr="00165E1F">
        <w:rPr>
          <w:rFonts w:ascii="StobiSerif" w:hAnsi="StobiSerif" w:cs="Arial"/>
          <w:sz w:val="20"/>
          <w:szCs w:val="20"/>
        </w:rPr>
        <w:t>средства.</w:t>
      </w:r>
    </w:p>
    <w:p w:rsidR="00D06815" w:rsidRPr="00165E1F" w:rsidRDefault="00D06815" w:rsidP="00B559B6">
      <w:pPr>
        <w:spacing w:after="0" w:line="240" w:lineRule="auto"/>
        <w:rPr>
          <w:rFonts w:ascii="StobiSerif" w:hAnsi="StobiSerif" w:cs="Arial"/>
          <w:sz w:val="20"/>
          <w:szCs w:val="20"/>
          <w:lang w:val="mk-MK"/>
        </w:rPr>
      </w:pPr>
    </w:p>
    <w:p w:rsidR="00010F91" w:rsidRPr="00165E1F" w:rsidRDefault="00D06815" w:rsidP="00010F91">
      <w:pPr>
        <w:jc w:val="both"/>
        <w:rPr>
          <w:rFonts w:ascii="StobiSerif" w:hAnsi="StobiSerif" w:cs="Arial"/>
          <w:lang w:val="mk-MK"/>
        </w:rPr>
      </w:pPr>
      <w:r w:rsidRPr="00165E1F">
        <w:rPr>
          <w:rFonts w:ascii="StobiSerif" w:hAnsi="StobiSerif" w:cs="Arial"/>
          <w:sz w:val="20"/>
          <w:szCs w:val="20"/>
        </w:rPr>
        <w:t>V.</w:t>
      </w:r>
      <w:r w:rsidR="00010F91" w:rsidRPr="00165E1F">
        <w:rPr>
          <w:rFonts w:ascii="StobiSerif" w:hAnsi="StobiSerif" w:cs="Arial"/>
        </w:rPr>
        <w:t xml:space="preserve"> </w:t>
      </w:r>
      <w:r w:rsidR="00010F91" w:rsidRPr="00165E1F">
        <w:rPr>
          <w:rFonts w:ascii="StobiSerif" w:hAnsi="StobiSerif" w:cs="Arial"/>
          <w:lang w:val="mk-MK"/>
        </w:rPr>
        <w:t>СКРАТЕНА ПОСТАПКА ЗА ДОНЕСУВАЊЕ НА ЗАКОН</w:t>
      </w:r>
    </w:p>
    <w:p w:rsidR="00010F91" w:rsidRPr="00165E1F" w:rsidRDefault="00010F91" w:rsidP="002534AB">
      <w:pPr>
        <w:spacing w:line="240" w:lineRule="auto"/>
        <w:ind w:firstLine="720"/>
        <w:jc w:val="both"/>
        <w:rPr>
          <w:rFonts w:ascii="StobiSerif" w:hAnsi="StobiSerif" w:cs="Arial"/>
          <w:sz w:val="20"/>
          <w:szCs w:val="20"/>
          <w:lang w:val="mk-MK"/>
        </w:rPr>
      </w:pPr>
      <w:r w:rsidRPr="00165E1F">
        <w:rPr>
          <w:rFonts w:ascii="StobiSerif" w:hAnsi="StobiSerif" w:cs="Arial"/>
          <w:sz w:val="20"/>
          <w:szCs w:val="20"/>
          <w:lang w:val="mk-MK"/>
        </w:rPr>
        <w:lastRenderedPageBreak/>
        <w:t>Имајки го предвид фактот дека се исполнети условите од членот 170 алинеа 1 од Деловникот на Собранието на Република Македонија, односно дека не се работи за сложен и обемен закон се предлага предлог законот за изменување на Законот за енергетика на Република Македонија да се донесе по скратена постапка.</w:t>
      </w:r>
    </w:p>
    <w:p w:rsidR="00B559B6" w:rsidRPr="00165E1F" w:rsidRDefault="00B559B6" w:rsidP="00B559B6">
      <w:pPr>
        <w:spacing w:after="0" w:line="240" w:lineRule="auto"/>
        <w:rPr>
          <w:rFonts w:ascii="StobiSerif" w:hAnsi="StobiSerif" w:cs="Arial"/>
          <w:sz w:val="20"/>
          <w:szCs w:val="20"/>
        </w:rPr>
      </w:pPr>
      <w:r w:rsidRPr="00165E1F">
        <w:rPr>
          <w:rFonts w:ascii="StobiSerif" w:hAnsi="StobiSerif" w:cs="Arial"/>
          <w:sz w:val="20"/>
          <w:szCs w:val="20"/>
        </w:rPr>
        <w:br w:type="page"/>
      </w:r>
    </w:p>
    <w:p w:rsidR="00010F91" w:rsidRPr="00165E1F" w:rsidRDefault="00010F91" w:rsidP="00010F91">
      <w:pPr>
        <w:jc w:val="center"/>
        <w:rPr>
          <w:rFonts w:ascii="StobiSerif" w:hAnsi="StobiSerif"/>
          <w:b/>
          <w:lang w:val="mk-MK"/>
        </w:rPr>
      </w:pPr>
      <w:r w:rsidRPr="00165E1F">
        <w:rPr>
          <w:rFonts w:ascii="StobiSerif" w:hAnsi="StobiSerif"/>
          <w:b/>
          <w:lang w:val="mk-MK"/>
        </w:rPr>
        <w:lastRenderedPageBreak/>
        <w:t>ПРЕДЛОГ ЗАКОН ЗА ИЗМЕНУВАЊЕ НА ЗАКОНОТ ЗА ЕНЕРГЕТИКА</w:t>
      </w:r>
    </w:p>
    <w:p w:rsidR="00583413" w:rsidRPr="00165E1F" w:rsidRDefault="00583413" w:rsidP="007C4792">
      <w:pPr>
        <w:autoSpaceDE w:val="0"/>
        <w:autoSpaceDN w:val="0"/>
        <w:adjustRightInd w:val="0"/>
        <w:spacing w:after="0" w:line="240" w:lineRule="auto"/>
        <w:jc w:val="both"/>
        <w:rPr>
          <w:rFonts w:ascii="StobiSerif" w:hAnsi="StobiSerif" w:cs="Arial"/>
          <w:sz w:val="20"/>
          <w:szCs w:val="20"/>
          <w:lang w:val="mk-MK"/>
        </w:rPr>
      </w:pPr>
    </w:p>
    <w:p w:rsidR="00780D6D" w:rsidRPr="00165E1F" w:rsidRDefault="00780D6D" w:rsidP="007C4792">
      <w:pPr>
        <w:autoSpaceDE w:val="0"/>
        <w:autoSpaceDN w:val="0"/>
        <w:adjustRightInd w:val="0"/>
        <w:spacing w:after="0" w:line="240" w:lineRule="auto"/>
        <w:jc w:val="center"/>
        <w:rPr>
          <w:rFonts w:ascii="StobiSerif" w:hAnsi="StobiSerif" w:cs="Arial"/>
          <w:sz w:val="20"/>
          <w:szCs w:val="20"/>
          <w:lang w:val="mk-MK"/>
        </w:rPr>
      </w:pPr>
      <w:r w:rsidRPr="00165E1F">
        <w:rPr>
          <w:rFonts w:ascii="StobiSerif" w:hAnsi="StobiSerif" w:cs="Arial"/>
          <w:sz w:val="20"/>
          <w:szCs w:val="20"/>
        </w:rPr>
        <w:t>Член 1</w:t>
      </w:r>
    </w:p>
    <w:p w:rsidR="006A3E08" w:rsidRPr="00165E1F" w:rsidRDefault="00D43FB1" w:rsidP="007C4792">
      <w:pPr>
        <w:autoSpaceDE w:val="0"/>
        <w:autoSpaceDN w:val="0"/>
        <w:adjustRightInd w:val="0"/>
        <w:spacing w:after="0" w:line="240" w:lineRule="auto"/>
        <w:ind w:firstLine="720"/>
        <w:jc w:val="both"/>
        <w:rPr>
          <w:rFonts w:ascii="StobiSerif" w:hAnsi="StobiSerif" w:cs="Arial"/>
          <w:sz w:val="20"/>
          <w:szCs w:val="20"/>
          <w:lang w:val="mk-MK"/>
        </w:rPr>
      </w:pPr>
      <w:r w:rsidRPr="00165E1F">
        <w:rPr>
          <w:rFonts w:ascii="StobiSerif" w:hAnsi="StobiSerif" w:cs="Arial"/>
          <w:sz w:val="20"/>
          <w:szCs w:val="20"/>
        </w:rPr>
        <w:t>Во</w:t>
      </w:r>
      <w:r w:rsidRPr="00165E1F">
        <w:rPr>
          <w:rFonts w:ascii="StobiSerif" w:hAnsi="StobiSerif" w:cs="Arial"/>
          <w:sz w:val="20"/>
          <w:szCs w:val="20"/>
          <w:lang w:val="mk-MK"/>
        </w:rPr>
        <w:t xml:space="preserve"> </w:t>
      </w:r>
      <w:r w:rsidRPr="00165E1F">
        <w:rPr>
          <w:rFonts w:ascii="StobiSerif" w:hAnsi="StobiSerif" w:cs="Arial"/>
          <w:sz w:val="20"/>
          <w:szCs w:val="20"/>
        </w:rPr>
        <w:t>Законот</w:t>
      </w:r>
      <w:r w:rsidRPr="00165E1F">
        <w:rPr>
          <w:rFonts w:ascii="StobiSerif" w:hAnsi="StobiSerif" w:cs="Arial"/>
          <w:sz w:val="20"/>
          <w:szCs w:val="20"/>
          <w:lang w:val="mk-MK"/>
        </w:rPr>
        <w:t xml:space="preserve"> </w:t>
      </w:r>
      <w:r w:rsidRPr="00165E1F">
        <w:rPr>
          <w:rFonts w:ascii="StobiSerif" w:hAnsi="StobiSerif" w:cs="Arial"/>
          <w:sz w:val="20"/>
          <w:szCs w:val="20"/>
        </w:rPr>
        <w:t>за</w:t>
      </w:r>
      <w:r w:rsidRPr="00165E1F">
        <w:rPr>
          <w:rFonts w:ascii="StobiSerif" w:hAnsi="StobiSerif" w:cs="Arial"/>
          <w:sz w:val="20"/>
          <w:szCs w:val="20"/>
          <w:lang w:val="mk-MK"/>
        </w:rPr>
        <w:t xml:space="preserve"> </w:t>
      </w:r>
      <w:r w:rsidRPr="00165E1F">
        <w:rPr>
          <w:rFonts w:ascii="StobiSerif" w:hAnsi="StobiSerif" w:cs="Arial"/>
          <w:sz w:val="20"/>
          <w:szCs w:val="20"/>
        </w:rPr>
        <w:t>енергетика („Службен</w:t>
      </w:r>
      <w:r w:rsidRPr="00165E1F">
        <w:rPr>
          <w:rFonts w:ascii="StobiSerif" w:hAnsi="StobiSerif" w:cs="Arial"/>
          <w:sz w:val="20"/>
          <w:szCs w:val="20"/>
          <w:lang w:val="mk-MK"/>
        </w:rPr>
        <w:t xml:space="preserve"> </w:t>
      </w:r>
      <w:r w:rsidRPr="00165E1F">
        <w:rPr>
          <w:rFonts w:ascii="StobiSerif" w:hAnsi="StobiSerif" w:cs="Arial"/>
          <w:sz w:val="20"/>
          <w:szCs w:val="20"/>
        </w:rPr>
        <w:t>весник</w:t>
      </w:r>
      <w:r w:rsidRPr="00165E1F">
        <w:rPr>
          <w:rFonts w:ascii="StobiSerif" w:hAnsi="StobiSerif" w:cs="Arial"/>
          <w:sz w:val="20"/>
          <w:szCs w:val="20"/>
          <w:lang w:val="mk-MK"/>
        </w:rPr>
        <w:t xml:space="preserve"> </w:t>
      </w:r>
      <w:r w:rsidRPr="00165E1F">
        <w:rPr>
          <w:rFonts w:ascii="StobiSerif" w:hAnsi="StobiSerif" w:cs="Arial"/>
          <w:sz w:val="20"/>
          <w:szCs w:val="20"/>
        </w:rPr>
        <w:t>на</w:t>
      </w:r>
      <w:r w:rsidRPr="00165E1F">
        <w:rPr>
          <w:rFonts w:ascii="StobiSerif" w:hAnsi="StobiSerif" w:cs="Arial"/>
          <w:sz w:val="20"/>
          <w:szCs w:val="20"/>
          <w:lang w:val="mk-MK"/>
        </w:rPr>
        <w:t xml:space="preserve"> </w:t>
      </w:r>
      <w:r w:rsidRPr="00165E1F">
        <w:rPr>
          <w:rFonts w:ascii="StobiSerif" w:hAnsi="StobiSerif" w:cs="Arial"/>
          <w:sz w:val="20"/>
          <w:szCs w:val="20"/>
        </w:rPr>
        <w:t>Република</w:t>
      </w:r>
      <w:r w:rsidRPr="00165E1F">
        <w:rPr>
          <w:rFonts w:ascii="StobiSerif" w:hAnsi="StobiSerif" w:cs="Arial"/>
          <w:sz w:val="20"/>
          <w:szCs w:val="20"/>
          <w:lang w:val="mk-MK"/>
        </w:rPr>
        <w:t xml:space="preserve"> </w:t>
      </w:r>
      <w:r w:rsidRPr="00165E1F">
        <w:rPr>
          <w:rFonts w:ascii="StobiSerif" w:hAnsi="StobiSerif" w:cs="Arial"/>
          <w:sz w:val="20"/>
          <w:szCs w:val="20"/>
        </w:rPr>
        <w:t>Македонија’’ бр. 16/11, 136/11,</w:t>
      </w:r>
      <w:r w:rsidR="00E65E2C" w:rsidRPr="00165E1F">
        <w:rPr>
          <w:rFonts w:ascii="StobiSerif" w:hAnsi="StobiSerif" w:cs="Arial"/>
          <w:sz w:val="20"/>
          <w:szCs w:val="20"/>
          <w:lang w:val="mk-MK"/>
        </w:rPr>
        <w:t xml:space="preserve"> </w:t>
      </w:r>
      <w:r w:rsidRPr="00165E1F">
        <w:rPr>
          <w:rFonts w:ascii="StobiSerif" w:hAnsi="StobiSerif" w:cs="Arial"/>
          <w:sz w:val="20"/>
          <w:szCs w:val="20"/>
        </w:rPr>
        <w:t>79/13</w:t>
      </w:r>
      <w:r w:rsidRPr="00165E1F">
        <w:rPr>
          <w:rFonts w:ascii="StobiSerif" w:hAnsi="StobiSerif" w:cs="Arial"/>
          <w:sz w:val="20"/>
          <w:szCs w:val="20"/>
          <w:lang w:val="mk-MK"/>
        </w:rPr>
        <w:t xml:space="preserve">, </w:t>
      </w:r>
      <w:r w:rsidRPr="00165E1F">
        <w:rPr>
          <w:rFonts w:ascii="StobiSerif" w:hAnsi="StobiSerif" w:cs="Arial"/>
          <w:sz w:val="20"/>
          <w:szCs w:val="20"/>
        </w:rPr>
        <w:t>164/13</w:t>
      </w:r>
      <w:r w:rsidRPr="00165E1F">
        <w:rPr>
          <w:rFonts w:ascii="StobiSerif" w:hAnsi="StobiSerif" w:cs="Arial"/>
          <w:sz w:val="20"/>
          <w:szCs w:val="20"/>
          <w:lang w:val="mk-MK"/>
        </w:rPr>
        <w:t xml:space="preserve"> и 41/14</w:t>
      </w:r>
      <w:r w:rsidRPr="00165E1F">
        <w:rPr>
          <w:rFonts w:ascii="StobiSerif" w:hAnsi="StobiSerif" w:cs="Arial"/>
          <w:sz w:val="20"/>
          <w:szCs w:val="20"/>
        </w:rPr>
        <w:t xml:space="preserve">) </w:t>
      </w:r>
      <w:r w:rsidRPr="00165E1F">
        <w:rPr>
          <w:rFonts w:ascii="StobiSerif" w:hAnsi="StobiSerif" w:cs="Arial"/>
          <w:sz w:val="20"/>
          <w:szCs w:val="20"/>
          <w:lang w:val="mk-MK"/>
        </w:rPr>
        <w:t>в</w:t>
      </w:r>
      <w:r w:rsidR="00851E61" w:rsidRPr="00165E1F">
        <w:rPr>
          <w:rFonts w:ascii="StobiSerif" w:hAnsi="StobiSerif" w:cs="Arial"/>
          <w:sz w:val="20"/>
          <w:szCs w:val="20"/>
          <w:lang w:val="mk-MK"/>
        </w:rPr>
        <w:t>о членот 7 став (3) алинеа 2) зборот “петгодишниот“ се</w:t>
      </w:r>
      <w:r w:rsidRPr="00165E1F">
        <w:rPr>
          <w:rFonts w:ascii="StobiSerif" w:hAnsi="StobiSerif" w:cs="Arial"/>
          <w:sz w:val="20"/>
          <w:szCs w:val="20"/>
          <w:lang w:val="mk-MK"/>
        </w:rPr>
        <w:t xml:space="preserve"> заменува</w:t>
      </w:r>
      <w:r w:rsidR="00851E61" w:rsidRPr="00165E1F">
        <w:rPr>
          <w:rFonts w:ascii="StobiSerif" w:hAnsi="StobiSerif" w:cs="Arial"/>
          <w:sz w:val="20"/>
          <w:szCs w:val="20"/>
          <w:lang w:val="mk-MK"/>
        </w:rPr>
        <w:t xml:space="preserve"> со зборот “едногодишниот“.</w:t>
      </w:r>
    </w:p>
    <w:p w:rsidR="00DB6E63" w:rsidRPr="00165E1F" w:rsidRDefault="006A3E08" w:rsidP="00E65E2C">
      <w:pPr>
        <w:autoSpaceDE w:val="0"/>
        <w:autoSpaceDN w:val="0"/>
        <w:adjustRightInd w:val="0"/>
        <w:spacing w:after="0" w:line="240" w:lineRule="auto"/>
        <w:jc w:val="both"/>
        <w:rPr>
          <w:rFonts w:ascii="StobiSerif" w:hAnsi="StobiSerif" w:cs="Arial"/>
          <w:sz w:val="20"/>
          <w:szCs w:val="20"/>
          <w:lang w:val="mk-MK"/>
        </w:rPr>
      </w:pPr>
      <w:r w:rsidRPr="00165E1F">
        <w:rPr>
          <w:rFonts w:ascii="StobiSerif" w:hAnsi="StobiSerif" w:cs="Arial"/>
          <w:sz w:val="20"/>
          <w:szCs w:val="20"/>
          <w:lang w:val="mk-MK"/>
        </w:rPr>
        <w:tab/>
      </w:r>
    </w:p>
    <w:p w:rsidR="00DB6E63" w:rsidRPr="00165E1F" w:rsidRDefault="006A3E08" w:rsidP="00DB6E63">
      <w:pPr>
        <w:autoSpaceDE w:val="0"/>
        <w:autoSpaceDN w:val="0"/>
        <w:adjustRightInd w:val="0"/>
        <w:spacing w:after="0" w:line="240" w:lineRule="auto"/>
        <w:jc w:val="center"/>
        <w:rPr>
          <w:rFonts w:ascii="StobiSerif" w:hAnsi="StobiSerif" w:cs="Arial"/>
          <w:sz w:val="20"/>
          <w:szCs w:val="20"/>
          <w:lang w:val="mk-MK"/>
        </w:rPr>
      </w:pPr>
      <w:r w:rsidRPr="00165E1F">
        <w:rPr>
          <w:rFonts w:ascii="StobiSerif" w:hAnsi="StobiSerif" w:cs="Arial"/>
          <w:sz w:val="20"/>
          <w:szCs w:val="20"/>
          <w:lang w:val="mk-MK"/>
        </w:rPr>
        <w:t xml:space="preserve">Член </w:t>
      </w:r>
      <w:r w:rsidR="00C63B90" w:rsidRPr="00165E1F">
        <w:rPr>
          <w:rFonts w:ascii="StobiSerif" w:hAnsi="StobiSerif" w:cs="Arial"/>
          <w:sz w:val="20"/>
          <w:szCs w:val="20"/>
          <w:lang w:val="mk-MK"/>
        </w:rPr>
        <w:t>2</w:t>
      </w:r>
    </w:p>
    <w:p w:rsidR="00DB6E63" w:rsidRPr="00165E1F" w:rsidRDefault="00C06691" w:rsidP="00DB6E63">
      <w:pPr>
        <w:autoSpaceDE w:val="0"/>
        <w:autoSpaceDN w:val="0"/>
        <w:adjustRightInd w:val="0"/>
        <w:spacing w:after="0" w:line="240" w:lineRule="auto"/>
        <w:ind w:firstLine="720"/>
        <w:rPr>
          <w:rFonts w:ascii="StobiSerif" w:hAnsi="StobiSerif" w:cs="Arial"/>
          <w:sz w:val="20"/>
          <w:szCs w:val="20"/>
        </w:rPr>
      </w:pPr>
      <w:r w:rsidRPr="00165E1F">
        <w:rPr>
          <w:rFonts w:ascii="StobiSerif" w:hAnsi="StobiSerif" w:cs="Arial"/>
          <w:sz w:val="20"/>
          <w:szCs w:val="20"/>
          <w:lang w:val="mk-MK"/>
        </w:rPr>
        <w:t>Во членот 12 ставот (1) се менува и гласи</w:t>
      </w:r>
      <w:r w:rsidR="00291903" w:rsidRPr="00165E1F">
        <w:rPr>
          <w:rFonts w:ascii="StobiSerif" w:hAnsi="StobiSerif" w:cs="Arial"/>
          <w:sz w:val="20"/>
          <w:szCs w:val="20"/>
        </w:rPr>
        <w:t>:</w:t>
      </w:r>
    </w:p>
    <w:p w:rsidR="00C06691" w:rsidRPr="00165E1F" w:rsidRDefault="00C06691" w:rsidP="007C4792">
      <w:pPr>
        <w:autoSpaceDE w:val="0"/>
        <w:autoSpaceDN w:val="0"/>
        <w:adjustRightInd w:val="0"/>
        <w:spacing w:after="0" w:line="240" w:lineRule="auto"/>
        <w:ind w:firstLine="720"/>
        <w:jc w:val="both"/>
        <w:rPr>
          <w:rFonts w:ascii="StobiSerif" w:hAnsi="StobiSerif" w:cs="Arial"/>
          <w:sz w:val="20"/>
          <w:szCs w:val="20"/>
        </w:rPr>
      </w:pPr>
      <w:r w:rsidRPr="00165E1F">
        <w:rPr>
          <w:rFonts w:ascii="StobiSerif" w:hAnsi="StobiSerif" w:cs="Arial"/>
          <w:sz w:val="20"/>
          <w:szCs w:val="20"/>
          <w:lang w:val="mk-MK"/>
        </w:rPr>
        <w:t>“</w:t>
      </w:r>
      <w:r w:rsidR="0044102A" w:rsidRPr="00165E1F">
        <w:rPr>
          <w:rFonts w:ascii="StobiSerif" w:hAnsi="StobiSerif" w:cs="Arial"/>
          <w:sz w:val="20"/>
          <w:szCs w:val="20"/>
        </w:rPr>
        <w:t xml:space="preserve">(1) </w:t>
      </w:r>
      <w:r w:rsidR="0044102A" w:rsidRPr="00165E1F">
        <w:rPr>
          <w:rFonts w:ascii="StobiSerif" w:eastAsia="Calibri" w:hAnsi="StobiSerif" w:cs="Times New Roman"/>
          <w:sz w:val="20"/>
          <w:szCs w:val="20"/>
          <w:lang w:val="mk-MK"/>
        </w:rPr>
        <w:t>Енергетскиот биланс на Република Македонија е индикативен плански документ во кој се прикажуваат вкупните годишни потреби на енергија и, потребите од поединечните видови на енергија, како и можностите за нивно задоволување од домашни извори и увоз</w:t>
      </w:r>
      <w:r w:rsidRPr="00165E1F">
        <w:rPr>
          <w:rFonts w:ascii="StobiSerif" w:hAnsi="StobiSerif" w:cs="Arial"/>
          <w:sz w:val="20"/>
          <w:szCs w:val="20"/>
          <w:lang w:val="mk-MK"/>
        </w:rPr>
        <w:t>.</w:t>
      </w:r>
      <w:r w:rsidR="0044102A" w:rsidRPr="00165E1F">
        <w:rPr>
          <w:rFonts w:ascii="StobiSerif" w:hAnsi="StobiSerif" w:cs="Arial"/>
          <w:sz w:val="20"/>
          <w:szCs w:val="20"/>
        </w:rPr>
        <w:t>".</w:t>
      </w:r>
    </w:p>
    <w:p w:rsidR="0044102A" w:rsidRPr="00165E1F" w:rsidRDefault="0044102A" w:rsidP="0044102A">
      <w:pPr>
        <w:autoSpaceDE w:val="0"/>
        <w:autoSpaceDN w:val="0"/>
        <w:adjustRightInd w:val="0"/>
        <w:spacing w:after="0" w:line="240" w:lineRule="auto"/>
        <w:ind w:firstLine="720"/>
        <w:jc w:val="both"/>
        <w:rPr>
          <w:rFonts w:ascii="StobiSerif" w:eastAsia="Calibri" w:hAnsi="StobiSerif" w:cs="Arial"/>
          <w:sz w:val="20"/>
          <w:szCs w:val="20"/>
          <w:lang w:val="mk-MK"/>
        </w:rPr>
      </w:pPr>
      <w:r w:rsidRPr="00165E1F">
        <w:rPr>
          <w:rFonts w:ascii="StobiSerif" w:eastAsia="Calibri" w:hAnsi="StobiSerif" w:cs="Arial"/>
          <w:sz w:val="20"/>
          <w:szCs w:val="20"/>
          <w:lang w:val="mk-MK"/>
        </w:rPr>
        <w:t xml:space="preserve">Ставовите (3), (4) и (5) се бришат. </w:t>
      </w:r>
    </w:p>
    <w:p w:rsidR="0044102A" w:rsidRPr="00165E1F" w:rsidRDefault="0044102A" w:rsidP="0044102A">
      <w:pPr>
        <w:autoSpaceDE w:val="0"/>
        <w:autoSpaceDN w:val="0"/>
        <w:adjustRightInd w:val="0"/>
        <w:spacing w:after="0" w:line="240" w:lineRule="auto"/>
        <w:ind w:firstLine="720"/>
        <w:jc w:val="both"/>
        <w:rPr>
          <w:rFonts w:ascii="StobiSerif" w:eastAsia="Calibri" w:hAnsi="StobiSerif" w:cs="Arial"/>
          <w:sz w:val="20"/>
          <w:szCs w:val="20"/>
          <w:lang w:val="mk-MK"/>
        </w:rPr>
      </w:pPr>
      <w:r w:rsidRPr="00165E1F">
        <w:rPr>
          <w:rFonts w:ascii="StobiSerif" w:eastAsia="Calibri" w:hAnsi="StobiSerif" w:cs="Arial"/>
          <w:sz w:val="20"/>
          <w:szCs w:val="20"/>
          <w:lang w:val="mk-MK"/>
        </w:rPr>
        <w:t>Ставот (6) кој станува став (3) се менува и гласи:</w:t>
      </w:r>
    </w:p>
    <w:p w:rsidR="0044102A" w:rsidRPr="00165E1F" w:rsidRDefault="0044102A" w:rsidP="0044102A">
      <w:pPr>
        <w:autoSpaceDE w:val="0"/>
        <w:autoSpaceDN w:val="0"/>
        <w:adjustRightInd w:val="0"/>
        <w:spacing w:after="0" w:line="240" w:lineRule="auto"/>
        <w:ind w:firstLine="720"/>
        <w:jc w:val="both"/>
        <w:rPr>
          <w:rFonts w:ascii="StobiSerif" w:eastAsia="Calibri" w:hAnsi="StobiSerif" w:cs="Arial"/>
          <w:sz w:val="20"/>
          <w:szCs w:val="20"/>
          <w:lang w:val="mk-MK"/>
        </w:rPr>
      </w:pPr>
      <w:r w:rsidRPr="00165E1F">
        <w:rPr>
          <w:rFonts w:ascii="StobiSerif" w:eastAsia="Calibri" w:hAnsi="StobiSerif" w:cs="Arial"/>
          <w:sz w:val="20"/>
          <w:szCs w:val="20"/>
          <w:lang w:val="mk-MK"/>
        </w:rPr>
        <w:t>“</w:t>
      </w:r>
      <w:r w:rsidRPr="00165E1F">
        <w:rPr>
          <w:rFonts w:ascii="StobiSerif" w:hAnsi="StobiSerif" w:cs="Arial"/>
          <w:sz w:val="20"/>
          <w:szCs w:val="20"/>
        </w:rPr>
        <w:t xml:space="preserve">(3) </w:t>
      </w:r>
      <w:r w:rsidRPr="00165E1F">
        <w:rPr>
          <w:rFonts w:ascii="StobiSerif" w:eastAsia="Calibri" w:hAnsi="StobiSerif" w:cs="Arial"/>
          <w:sz w:val="20"/>
          <w:szCs w:val="20"/>
          <w:lang w:val="mk-MK"/>
        </w:rPr>
        <w:t>Министерството ја следи реализацијата на енергетскиот биланс за тековната година и доколку е потребно предлага соодветни мерки на Владата на Република Македонија.“</w:t>
      </w:r>
    </w:p>
    <w:p w:rsidR="00C06691" w:rsidRPr="00165E1F" w:rsidRDefault="0044102A" w:rsidP="007C4792">
      <w:pPr>
        <w:autoSpaceDE w:val="0"/>
        <w:autoSpaceDN w:val="0"/>
        <w:adjustRightInd w:val="0"/>
        <w:spacing w:after="0" w:line="240" w:lineRule="auto"/>
        <w:ind w:firstLine="720"/>
        <w:jc w:val="both"/>
        <w:rPr>
          <w:rFonts w:ascii="StobiSerif" w:hAnsi="StobiSerif" w:cs="Arial"/>
          <w:sz w:val="20"/>
          <w:szCs w:val="20"/>
          <w:lang w:val="mk-MK"/>
        </w:rPr>
      </w:pPr>
      <w:r w:rsidRPr="00165E1F">
        <w:rPr>
          <w:rFonts w:ascii="StobiSerif" w:eastAsia="Calibri" w:hAnsi="StobiSerif" w:cs="Arial"/>
          <w:sz w:val="20"/>
          <w:szCs w:val="20"/>
          <w:lang w:val="mk-MK"/>
        </w:rPr>
        <w:t>Ставовите (7) и (8) стануваат ставови (4) и (5).“</w:t>
      </w:r>
      <w:r w:rsidR="008769DF" w:rsidRPr="00165E1F">
        <w:rPr>
          <w:rFonts w:ascii="StobiSerif" w:eastAsia="Calibri" w:hAnsi="StobiSerif" w:cs="Arial"/>
          <w:sz w:val="20"/>
          <w:szCs w:val="20"/>
          <w:lang w:val="mk-MK"/>
        </w:rPr>
        <w:t>.</w:t>
      </w:r>
    </w:p>
    <w:p w:rsidR="00BE7F34" w:rsidRPr="00165E1F" w:rsidRDefault="00BE7F34" w:rsidP="007C4792">
      <w:pPr>
        <w:autoSpaceDE w:val="0"/>
        <w:autoSpaceDN w:val="0"/>
        <w:adjustRightInd w:val="0"/>
        <w:spacing w:after="0" w:line="240" w:lineRule="auto"/>
        <w:jc w:val="both"/>
        <w:rPr>
          <w:rFonts w:ascii="StobiSerif" w:hAnsi="StobiSerif" w:cs="Arial"/>
          <w:sz w:val="20"/>
          <w:szCs w:val="20"/>
          <w:lang w:val="mk-MK"/>
        </w:rPr>
      </w:pPr>
    </w:p>
    <w:p w:rsidR="00577A6D" w:rsidRPr="00165E1F" w:rsidRDefault="00E02163" w:rsidP="007C4792">
      <w:pPr>
        <w:spacing w:after="0" w:line="240" w:lineRule="auto"/>
        <w:jc w:val="center"/>
        <w:rPr>
          <w:rFonts w:ascii="StobiSerif" w:hAnsi="StobiSerif"/>
          <w:sz w:val="20"/>
          <w:szCs w:val="20"/>
          <w:lang w:val="mk-MK"/>
        </w:rPr>
      </w:pPr>
      <w:r w:rsidRPr="00165E1F">
        <w:rPr>
          <w:rFonts w:ascii="StobiSerif" w:hAnsi="StobiSerif"/>
          <w:sz w:val="20"/>
          <w:szCs w:val="20"/>
          <w:lang w:val="mk-MK"/>
        </w:rPr>
        <w:t xml:space="preserve">Член </w:t>
      </w:r>
      <w:r w:rsidR="00C63B90" w:rsidRPr="00165E1F">
        <w:rPr>
          <w:rFonts w:ascii="StobiSerif" w:hAnsi="StobiSerif"/>
          <w:sz w:val="20"/>
          <w:szCs w:val="20"/>
          <w:lang w:val="mk-MK"/>
        </w:rPr>
        <w:t>3</w:t>
      </w:r>
    </w:p>
    <w:p w:rsidR="00A47777" w:rsidRPr="00165E1F" w:rsidRDefault="00577A6D" w:rsidP="00577A6D">
      <w:pPr>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A47777" w:rsidRPr="00165E1F">
        <w:rPr>
          <w:rFonts w:ascii="StobiSerif" w:hAnsi="StobiSerif"/>
          <w:sz w:val="20"/>
          <w:szCs w:val="20"/>
          <w:lang w:val="mk-MK"/>
        </w:rPr>
        <w:t xml:space="preserve">Во членот 136 ставот </w:t>
      </w:r>
      <w:r w:rsidR="00183B7C" w:rsidRPr="00165E1F">
        <w:rPr>
          <w:rFonts w:ascii="StobiSerif" w:hAnsi="StobiSerif"/>
          <w:sz w:val="20"/>
          <w:szCs w:val="20"/>
          <w:lang w:val="mk-MK"/>
        </w:rPr>
        <w:t>(</w:t>
      </w:r>
      <w:r w:rsidR="00A47777" w:rsidRPr="00165E1F">
        <w:rPr>
          <w:rFonts w:ascii="StobiSerif" w:hAnsi="StobiSerif"/>
          <w:sz w:val="20"/>
          <w:szCs w:val="20"/>
          <w:lang w:val="mk-MK"/>
        </w:rPr>
        <w:t>3</w:t>
      </w:r>
      <w:r w:rsidR="00183B7C" w:rsidRPr="00165E1F">
        <w:rPr>
          <w:rFonts w:ascii="StobiSerif" w:hAnsi="StobiSerif"/>
          <w:sz w:val="20"/>
          <w:szCs w:val="20"/>
          <w:lang w:val="mk-MK"/>
        </w:rPr>
        <w:t>)</w:t>
      </w:r>
      <w:r w:rsidR="00A47777" w:rsidRPr="00165E1F">
        <w:rPr>
          <w:rFonts w:ascii="StobiSerif" w:hAnsi="StobiSerif"/>
          <w:sz w:val="20"/>
          <w:szCs w:val="20"/>
          <w:lang w:val="mk-MK"/>
        </w:rPr>
        <w:t xml:space="preserve"> се менува и гласи:</w:t>
      </w:r>
    </w:p>
    <w:p w:rsidR="00A47777" w:rsidRPr="00165E1F" w:rsidRDefault="00E65E2C" w:rsidP="00577A6D">
      <w:pPr>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A47777" w:rsidRPr="00165E1F">
        <w:rPr>
          <w:rFonts w:ascii="StobiSerif" w:hAnsi="StobiSerif"/>
          <w:sz w:val="20"/>
          <w:szCs w:val="20"/>
          <w:lang w:val="mk-MK"/>
        </w:rPr>
        <w:t>„</w:t>
      </w:r>
      <w:r w:rsidR="00AE7C85" w:rsidRPr="00165E1F">
        <w:rPr>
          <w:rFonts w:ascii="StobiSerif" w:hAnsi="StobiSerif"/>
          <w:sz w:val="20"/>
          <w:szCs w:val="20"/>
        </w:rPr>
        <w:t>(3)</w:t>
      </w:r>
      <w:r w:rsidR="00B7239D" w:rsidRPr="00165E1F">
        <w:rPr>
          <w:rFonts w:ascii="StobiSerif" w:hAnsi="StobiSerif"/>
          <w:sz w:val="20"/>
          <w:szCs w:val="20"/>
          <w:lang w:val="mk-MK"/>
        </w:rPr>
        <w:tab/>
      </w:r>
      <w:r w:rsidR="00A47777" w:rsidRPr="00165E1F">
        <w:rPr>
          <w:rFonts w:ascii="StobiSerif" w:hAnsi="StobiSerif"/>
          <w:sz w:val="20"/>
          <w:szCs w:val="20"/>
          <w:lang w:val="mk-MK"/>
        </w:rPr>
        <w:t>Инвеститорот е должен кон барањето за издавање на одобрение за градење на нови згради или значителна реко</w:t>
      </w:r>
      <w:r w:rsidR="00577A6D" w:rsidRPr="00165E1F">
        <w:rPr>
          <w:rFonts w:ascii="StobiSerif" w:hAnsi="StobiSerif"/>
          <w:sz w:val="20"/>
          <w:szCs w:val="20"/>
          <w:lang w:val="mk-MK"/>
        </w:rPr>
        <w:t xml:space="preserve">нструкција на постојни згради, како составен дел на основниот проект да приложи потврда од </w:t>
      </w:r>
      <w:r w:rsidRPr="00165E1F">
        <w:rPr>
          <w:rFonts w:ascii="StobiSerif" w:hAnsi="StobiSerif"/>
          <w:sz w:val="20"/>
          <w:szCs w:val="20"/>
          <w:lang w:val="mk-MK"/>
        </w:rPr>
        <w:t xml:space="preserve">трговец поединец или </w:t>
      </w:r>
      <w:r w:rsidR="00577A6D" w:rsidRPr="00165E1F">
        <w:rPr>
          <w:rFonts w:ascii="StobiSerif" w:hAnsi="StobiSerif"/>
          <w:sz w:val="20"/>
          <w:szCs w:val="20"/>
          <w:lang w:val="mk-MK"/>
        </w:rPr>
        <w:t xml:space="preserve">правно лице </w:t>
      </w:r>
      <w:r w:rsidRPr="00165E1F">
        <w:rPr>
          <w:rFonts w:ascii="StobiSerif" w:hAnsi="StobiSerif"/>
          <w:sz w:val="20"/>
          <w:szCs w:val="20"/>
          <w:lang w:val="mk-MK"/>
        </w:rPr>
        <w:t>кое поседува лиценца</w:t>
      </w:r>
      <w:r w:rsidR="00577A6D" w:rsidRPr="00165E1F">
        <w:rPr>
          <w:rFonts w:ascii="StobiSerif" w:hAnsi="StobiSerif"/>
          <w:sz w:val="20"/>
          <w:szCs w:val="20"/>
          <w:lang w:val="mk-MK"/>
        </w:rPr>
        <w:t xml:space="preserve"> за вршење на енергетска контрола со која потврдува дека минималните барања за енергетска ефикасност</w:t>
      </w:r>
      <w:r w:rsidR="00D66D47" w:rsidRPr="00165E1F">
        <w:rPr>
          <w:rFonts w:ascii="StobiSerif" w:hAnsi="StobiSerif"/>
          <w:sz w:val="20"/>
          <w:szCs w:val="20"/>
        </w:rPr>
        <w:t xml:space="preserve"> </w:t>
      </w:r>
      <w:r w:rsidR="00B530B7" w:rsidRPr="00165E1F">
        <w:rPr>
          <w:rFonts w:ascii="StobiSerif" w:hAnsi="StobiSerif"/>
          <w:sz w:val="20"/>
          <w:szCs w:val="20"/>
          <w:lang w:val="mk-MK"/>
        </w:rPr>
        <w:t xml:space="preserve">кои се содржани </w:t>
      </w:r>
      <w:r w:rsidR="00D66D47" w:rsidRPr="00165E1F">
        <w:rPr>
          <w:rFonts w:ascii="StobiSerif" w:hAnsi="StobiSerif"/>
          <w:sz w:val="20"/>
          <w:szCs w:val="20"/>
          <w:lang w:val="mk-MK"/>
        </w:rPr>
        <w:t>во</w:t>
      </w:r>
      <w:r w:rsidR="00577A6D" w:rsidRPr="00165E1F">
        <w:rPr>
          <w:rFonts w:ascii="StobiSerif" w:hAnsi="StobiSerif"/>
          <w:sz w:val="20"/>
          <w:szCs w:val="20"/>
          <w:lang w:val="mk-MK"/>
        </w:rPr>
        <w:t xml:space="preserve"> основниот проект се во согласност со </w:t>
      </w:r>
      <w:r w:rsidRPr="00165E1F">
        <w:rPr>
          <w:rFonts w:ascii="StobiSerif" w:hAnsi="StobiSerif"/>
          <w:sz w:val="20"/>
          <w:szCs w:val="20"/>
          <w:lang w:val="mk-MK"/>
        </w:rPr>
        <w:t xml:space="preserve">минималните </w:t>
      </w:r>
      <w:r w:rsidR="00577A6D" w:rsidRPr="00165E1F">
        <w:rPr>
          <w:rFonts w:ascii="StobiSerif" w:hAnsi="StobiSerif"/>
          <w:sz w:val="20"/>
          <w:szCs w:val="20"/>
          <w:lang w:val="mk-MK"/>
        </w:rPr>
        <w:t>б</w:t>
      </w:r>
      <w:r w:rsidRPr="00165E1F">
        <w:rPr>
          <w:rFonts w:ascii="StobiSerif" w:hAnsi="StobiSerif"/>
          <w:sz w:val="20"/>
          <w:szCs w:val="20"/>
          <w:lang w:val="mk-MK"/>
        </w:rPr>
        <w:t>арања</w:t>
      </w:r>
      <w:r w:rsidR="00577A6D" w:rsidRPr="00165E1F">
        <w:rPr>
          <w:rFonts w:ascii="StobiSerif" w:hAnsi="StobiSerif"/>
          <w:sz w:val="20"/>
          <w:szCs w:val="20"/>
          <w:lang w:val="mk-MK"/>
        </w:rPr>
        <w:t xml:space="preserve"> за енергетска ефикасност утврдени во Правилникот за енергетски карактеристики на зградите од ставот (8) на овој член</w:t>
      </w:r>
      <w:r w:rsidR="000E1AAF" w:rsidRPr="00165E1F">
        <w:rPr>
          <w:rFonts w:ascii="StobiSerif" w:hAnsi="StobiSerif"/>
          <w:sz w:val="20"/>
          <w:szCs w:val="20"/>
          <w:lang w:val="mk-MK"/>
        </w:rPr>
        <w:t>.</w:t>
      </w:r>
      <w:r w:rsidR="00577A6D" w:rsidRPr="00165E1F">
        <w:rPr>
          <w:rFonts w:ascii="StobiSerif" w:hAnsi="StobiSerif"/>
          <w:sz w:val="20"/>
          <w:szCs w:val="20"/>
          <w:lang w:val="mk-MK"/>
        </w:rPr>
        <w:t>’’</w:t>
      </w:r>
    </w:p>
    <w:p w:rsidR="004A2689" w:rsidRPr="00165E1F" w:rsidRDefault="004A2689" w:rsidP="004A2689">
      <w:pPr>
        <w:spacing w:after="0" w:line="240" w:lineRule="auto"/>
        <w:jc w:val="both"/>
        <w:rPr>
          <w:rFonts w:ascii="StobiSerif" w:hAnsi="StobiSerif"/>
          <w:sz w:val="20"/>
          <w:szCs w:val="20"/>
          <w:lang w:val="mk-MK"/>
        </w:rPr>
      </w:pPr>
      <w:r w:rsidRPr="00165E1F">
        <w:rPr>
          <w:rFonts w:ascii="StobiSerif" w:hAnsi="StobiSerif"/>
          <w:sz w:val="20"/>
          <w:szCs w:val="20"/>
          <w:lang w:val="mk-MK"/>
        </w:rPr>
        <w:tab/>
        <w:t>Ставот (4) се менува и гласи:</w:t>
      </w:r>
    </w:p>
    <w:p w:rsidR="00EE377D" w:rsidRPr="00165E1F" w:rsidRDefault="004A2689" w:rsidP="00002EC8">
      <w:pPr>
        <w:spacing w:after="0" w:line="240" w:lineRule="auto"/>
        <w:jc w:val="both"/>
        <w:rPr>
          <w:rFonts w:ascii="StobiSerif" w:hAnsi="StobiSerif"/>
          <w:sz w:val="20"/>
          <w:szCs w:val="20"/>
          <w:lang w:val="mk-MK"/>
        </w:rPr>
      </w:pPr>
      <w:r w:rsidRPr="00165E1F">
        <w:rPr>
          <w:rFonts w:ascii="StobiSerif" w:hAnsi="StobiSerif"/>
          <w:sz w:val="20"/>
          <w:szCs w:val="20"/>
          <w:lang w:val="mk-MK"/>
        </w:rPr>
        <w:tab/>
        <w:t>„</w:t>
      </w:r>
      <w:r w:rsidR="00B7239D" w:rsidRPr="00165E1F">
        <w:rPr>
          <w:rFonts w:ascii="StobiSerif" w:hAnsi="StobiSerif"/>
          <w:sz w:val="20"/>
          <w:szCs w:val="20"/>
        </w:rPr>
        <w:t>(4)</w:t>
      </w:r>
      <w:r w:rsidR="00B7239D" w:rsidRPr="00165E1F">
        <w:rPr>
          <w:rFonts w:ascii="StobiSerif" w:hAnsi="StobiSerif"/>
          <w:sz w:val="20"/>
          <w:szCs w:val="20"/>
          <w:lang w:val="mk-MK"/>
        </w:rPr>
        <w:tab/>
      </w:r>
      <w:r w:rsidRPr="00165E1F">
        <w:rPr>
          <w:rFonts w:ascii="StobiSerif" w:hAnsi="StobiSerif"/>
          <w:sz w:val="20"/>
          <w:szCs w:val="20"/>
          <w:lang w:val="mk-MK"/>
        </w:rPr>
        <w:t>По завршување на изградбата на згради или по значителна реконструкција на постојните згради, инвеститорот е должен да обезбеди сертификат за енергетски карактеристики на зградата и истиот да го поднесе во постапката за ставање во употреба согласно Законот за градење</w:t>
      </w:r>
      <w:r w:rsidR="00183B7C" w:rsidRPr="00165E1F">
        <w:rPr>
          <w:rFonts w:ascii="StobiSerif" w:hAnsi="StobiSerif"/>
          <w:sz w:val="20"/>
          <w:szCs w:val="20"/>
          <w:lang w:val="mk-MK"/>
        </w:rPr>
        <w:t>. Сертификат за енергетски карактеристики на зградата се обезбедува</w:t>
      </w:r>
      <w:r w:rsidR="00EE377D" w:rsidRPr="00165E1F">
        <w:rPr>
          <w:rFonts w:ascii="StobiSerif" w:hAnsi="StobiSerif"/>
          <w:sz w:val="20"/>
          <w:szCs w:val="20"/>
        </w:rPr>
        <w:t xml:space="preserve"> </w:t>
      </w:r>
      <w:r w:rsidR="00EE377D" w:rsidRPr="00165E1F">
        <w:rPr>
          <w:rFonts w:ascii="StobiSerif" w:hAnsi="StobiSerif"/>
          <w:sz w:val="20"/>
          <w:szCs w:val="20"/>
          <w:lang w:val="mk-MK"/>
        </w:rPr>
        <w:t xml:space="preserve">пред издавање на одобрението за </w:t>
      </w:r>
      <w:r w:rsidR="002656CD" w:rsidRPr="00165E1F">
        <w:rPr>
          <w:rFonts w:ascii="StobiSerif" w:hAnsi="StobiSerif"/>
          <w:sz w:val="20"/>
          <w:szCs w:val="20"/>
          <w:lang w:val="mk-MK"/>
        </w:rPr>
        <w:t>употреба</w:t>
      </w:r>
      <w:r w:rsidR="00EE377D" w:rsidRPr="00165E1F">
        <w:rPr>
          <w:rFonts w:ascii="StobiSerif" w:hAnsi="StobiSerif"/>
          <w:sz w:val="20"/>
          <w:szCs w:val="20"/>
          <w:lang w:val="mk-MK"/>
        </w:rPr>
        <w:t>, односно пред изготвувањето на извештајот за извршен технички преглед од надзорен инженер, односно пред давањето на изјава заверена кај нотар под полна материјална и кривична одговорност од изведувачот со која тој потврдува дека зградата, односно градежната единица е изградена во согласност со одбрението за градење и основниот проект или проектот на изведена состојба</w:t>
      </w:r>
      <w:r w:rsidR="00116F35" w:rsidRPr="00165E1F">
        <w:rPr>
          <w:rFonts w:ascii="StobiSerif" w:hAnsi="StobiSerif"/>
          <w:sz w:val="20"/>
          <w:szCs w:val="20"/>
          <w:lang w:val="mk-MK"/>
        </w:rPr>
        <w:t>, во зависност од категоријата на зградата</w:t>
      </w:r>
      <w:r w:rsidR="008769DF" w:rsidRPr="00165E1F">
        <w:rPr>
          <w:rFonts w:ascii="StobiSerif" w:hAnsi="StobiSerif"/>
          <w:sz w:val="20"/>
          <w:szCs w:val="20"/>
          <w:lang w:val="mk-MK"/>
        </w:rPr>
        <w:t>.“.</w:t>
      </w:r>
    </w:p>
    <w:p w:rsidR="00577A6D" w:rsidRPr="00165E1F" w:rsidRDefault="00577A6D" w:rsidP="00577A6D">
      <w:pPr>
        <w:spacing w:after="0" w:line="240" w:lineRule="auto"/>
        <w:jc w:val="both"/>
        <w:rPr>
          <w:rFonts w:ascii="StobiSerif" w:hAnsi="StobiSerif"/>
          <w:sz w:val="20"/>
          <w:szCs w:val="20"/>
          <w:lang w:val="mk-MK"/>
        </w:rPr>
      </w:pPr>
      <w:r w:rsidRPr="00165E1F">
        <w:rPr>
          <w:rFonts w:ascii="StobiSerif" w:hAnsi="StobiSerif"/>
          <w:sz w:val="20"/>
          <w:szCs w:val="20"/>
          <w:lang w:val="mk-MK"/>
        </w:rPr>
        <w:tab/>
        <w:t xml:space="preserve">Во ставот (6) </w:t>
      </w:r>
      <w:r w:rsidR="00AE6895" w:rsidRPr="00165E1F">
        <w:rPr>
          <w:rFonts w:ascii="StobiSerif" w:hAnsi="StobiSerif"/>
          <w:sz w:val="20"/>
          <w:szCs w:val="20"/>
          <w:lang w:val="mk-MK"/>
        </w:rPr>
        <w:t xml:space="preserve">зборовите </w:t>
      </w:r>
      <w:r w:rsidRPr="00165E1F">
        <w:rPr>
          <w:rFonts w:ascii="StobiSerif" w:hAnsi="StobiSerif"/>
          <w:sz w:val="20"/>
          <w:szCs w:val="20"/>
          <w:lang w:val="mk-MK"/>
        </w:rPr>
        <w:t>„</w:t>
      </w:r>
      <w:r w:rsidR="00FF5709" w:rsidRPr="00165E1F">
        <w:rPr>
          <w:rFonts w:ascii="StobiSerif" w:hAnsi="StobiSerif"/>
          <w:sz w:val="20"/>
          <w:szCs w:val="20"/>
          <w:lang w:val="mk-MK"/>
        </w:rPr>
        <w:t xml:space="preserve">копијата од </w:t>
      </w:r>
      <w:r w:rsidRPr="00165E1F">
        <w:rPr>
          <w:rFonts w:ascii="StobiSerif" w:hAnsi="StobiSerif"/>
          <w:sz w:val="20"/>
          <w:szCs w:val="20"/>
          <w:lang w:val="mk-MK"/>
        </w:rPr>
        <w:t xml:space="preserve">изјавата </w:t>
      </w:r>
      <w:r w:rsidR="00AE6895" w:rsidRPr="00165E1F">
        <w:rPr>
          <w:rFonts w:ascii="StobiSerif" w:hAnsi="StobiSerif"/>
          <w:sz w:val="20"/>
          <w:szCs w:val="20"/>
          <w:lang w:val="mk-MK"/>
        </w:rPr>
        <w:t>до ставот (3)</w:t>
      </w:r>
      <w:r w:rsidR="00AE6895" w:rsidRPr="00165E1F">
        <w:rPr>
          <w:rFonts w:ascii="StobiSerif" w:hAnsi="StobiSerif"/>
          <w:sz w:val="20"/>
          <w:szCs w:val="20"/>
        </w:rPr>
        <w:t>”</w:t>
      </w:r>
      <w:r w:rsidR="00AE6895" w:rsidRPr="00165E1F">
        <w:rPr>
          <w:rFonts w:ascii="StobiSerif" w:hAnsi="StobiSerif"/>
          <w:sz w:val="20"/>
          <w:szCs w:val="20"/>
          <w:lang w:val="mk-MK"/>
        </w:rPr>
        <w:t xml:space="preserve"> </w:t>
      </w:r>
      <w:r w:rsidRPr="00165E1F">
        <w:rPr>
          <w:rFonts w:ascii="StobiSerif" w:hAnsi="StobiSerif"/>
          <w:sz w:val="20"/>
          <w:szCs w:val="20"/>
          <w:lang w:val="mk-MK"/>
        </w:rPr>
        <w:t xml:space="preserve">се заменува со </w:t>
      </w:r>
      <w:r w:rsidR="00AE6895" w:rsidRPr="00165E1F">
        <w:rPr>
          <w:rFonts w:ascii="StobiSerif" w:hAnsi="StobiSerif"/>
          <w:sz w:val="20"/>
          <w:szCs w:val="20"/>
          <w:lang w:val="mk-MK"/>
        </w:rPr>
        <w:t xml:space="preserve">зборовите </w:t>
      </w:r>
      <w:r w:rsidRPr="00165E1F">
        <w:rPr>
          <w:rFonts w:ascii="StobiSerif" w:hAnsi="StobiSerif"/>
          <w:sz w:val="20"/>
          <w:szCs w:val="20"/>
          <w:lang w:val="mk-MK"/>
        </w:rPr>
        <w:t>„</w:t>
      </w:r>
      <w:r w:rsidR="00AE6895" w:rsidRPr="00165E1F">
        <w:rPr>
          <w:rFonts w:ascii="StobiSerif" w:hAnsi="StobiSerif"/>
          <w:sz w:val="20"/>
          <w:szCs w:val="20"/>
          <w:lang w:val="mk-MK"/>
        </w:rPr>
        <w:t>потврдата од ставот (3)</w:t>
      </w:r>
      <w:r w:rsidR="00AE6895" w:rsidRPr="00165E1F">
        <w:rPr>
          <w:rFonts w:ascii="StobiSerif" w:hAnsi="StobiSerif"/>
          <w:sz w:val="20"/>
          <w:szCs w:val="20"/>
        </w:rPr>
        <w:t>”</w:t>
      </w:r>
      <w:r w:rsidR="00E65E2C" w:rsidRPr="00165E1F">
        <w:rPr>
          <w:rFonts w:ascii="StobiSerif" w:hAnsi="StobiSerif"/>
          <w:sz w:val="20"/>
          <w:szCs w:val="20"/>
          <w:lang w:val="mk-MK"/>
        </w:rPr>
        <w:t>.</w:t>
      </w:r>
    </w:p>
    <w:p w:rsidR="00B66D72" w:rsidRPr="00165E1F" w:rsidRDefault="00AB55A9" w:rsidP="00577A6D">
      <w:pPr>
        <w:spacing w:after="0" w:line="240" w:lineRule="auto"/>
        <w:jc w:val="both"/>
        <w:rPr>
          <w:rFonts w:ascii="StobiSerif" w:hAnsi="StobiSerif"/>
          <w:sz w:val="20"/>
          <w:szCs w:val="20"/>
          <w:lang w:val="mk-MK"/>
        </w:rPr>
      </w:pPr>
      <w:r w:rsidRPr="00165E1F">
        <w:rPr>
          <w:rFonts w:ascii="StobiSerif" w:hAnsi="StobiSerif"/>
          <w:sz w:val="20"/>
          <w:szCs w:val="20"/>
          <w:lang w:val="mk-MK"/>
        </w:rPr>
        <w:tab/>
        <w:t xml:space="preserve">Во ставот (8) точка 9) </w:t>
      </w:r>
      <w:r w:rsidR="00B66D72" w:rsidRPr="00165E1F">
        <w:rPr>
          <w:rFonts w:ascii="StobiSerif" w:hAnsi="StobiSerif"/>
          <w:sz w:val="20"/>
          <w:szCs w:val="20"/>
          <w:lang w:val="mk-MK"/>
        </w:rPr>
        <w:t>се менува и гласи</w:t>
      </w:r>
      <w:r w:rsidR="00B66D72" w:rsidRPr="00165E1F">
        <w:rPr>
          <w:rFonts w:ascii="StobiSerif" w:hAnsi="StobiSerif"/>
          <w:sz w:val="20"/>
          <w:szCs w:val="20"/>
        </w:rPr>
        <w:t>:</w:t>
      </w:r>
    </w:p>
    <w:p w:rsidR="00AB55A9" w:rsidRPr="00165E1F" w:rsidRDefault="00B66D72" w:rsidP="00577A6D">
      <w:pPr>
        <w:spacing w:after="0" w:line="240" w:lineRule="auto"/>
        <w:jc w:val="both"/>
        <w:rPr>
          <w:rFonts w:ascii="StobiSerif" w:hAnsi="StobiSerif"/>
          <w:sz w:val="20"/>
          <w:szCs w:val="20"/>
        </w:rPr>
      </w:pPr>
      <w:r w:rsidRPr="00165E1F">
        <w:rPr>
          <w:rFonts w:ascii="StobiSerif" w:hAnsi="StobiSerif"/>
          <w:sz w:val="20"/>
          <w:szCs w:val="20"/>
        </w:rPr>
        <w:tab/>
        <w:t>“</w:t>
      </w:r>
      <w:r w:rsidR="00AE7C85" w:rsidRPr="00165E1F">
        <w:rPr>
          <w:rFonts w:ascii="StobiSerif" w:hAnsi="StobiSerif"/>
          <w:sz w:val="20"/>
          <w:szCs w:val="20"/>
        </w:rPr>
        <w:t xml:space="preserve">9) </w:t>
      </w:r>
      <w:r w:rsidRPr="00165E1F">
        <w:rPr>
          <w:rFonts w:ascii="StobiSerif" w:hAnsi="StobiSerif"/>
          <w:sz w:val="20"/>
          <w:szCs w:val="20"/>
          <w:lang w:val="mk-MK"/>
        </w:rPr>
        <w:t>формата и содржината на потврдата со која се потврдува дека минималните барања за енергетска ефикасност</w:t>
      </w:r>
      <w:r w:rsidR="00D66D47" w:rsidRPr="00165E1F">
        <w:rPr>
          <w:rFonts w:ascii="StobiSerif" w:hAnsi="StobiSerif"/>
          <w:sz w:val="20"/>
          <w:szCs w:val="20"/>
          <w:lang w:val="mk-MK"/>
        </w:rPr>
        <w:t xml:space="preserve"> </w:t>
      </w:r>
      <w:r w:rsidR="00B530B7" w:rsidRPr="00165E1F">
        <w:rPr>
          <w:rFonts w:ascii="StobiSerif" w:hAnsi="StobiSerif"/>
          <w:sz w:val="20"/>
          <w:szCs w:val="20"/>
          <w:lang w:val="mk-MK"/>
        </w:rPr>
        <w:t>кои се содржани</w:t>
      </w:r>
      <w:r w:rsidR="00D66D47" w:rsidRPr="00165E1F">
        <w:rPr>
          <w:rFonts w:ascii="StobiSerif" w:hAnsi="StobiSerif"/>
          <w:sz w:val="20"/>
          <w:szCs w:val="20"/>
          <w:lang w:val="mk-MK"/>
        </w:rPr>
        <w:t xml:space="preserve"> во</w:t>
      </w:r>
      <w:r w:rsidRPr="00165E1F">
        <w:rPr>
          <w:rFonts w:ascii="StobiSerif" w:hAnsi="StobiSerif"/>
          <w:sz w:val="20"/>
          <w:szCs w:val="20"/>
          <w:lang w:val="mk-MK"/>
        </w:rPr>
        <w:t xml:space="preserve"> основниот проект се во согласност со минималните барања за енергетска ефикасност утврдени во Правилникот за енергетски карактеристики на зградите</w:t>
      </w:r>
      <w:r w:rsidRPr="00165E1F">
        <w:rPr>
          <w:rFonts w:ascii="StobiSerif" w:hAnsi="StobiSerif"/>
          <w:sz w:val="20"/>
          <w:szCs w:val="20"/>
        </w:rPr>
        <w:t>”.</w:t>
      </w:r>
    </w:p>
    <w:p w:rsidR="00577A6D" w:rsidRPr="00165E1F" w:rsidRDefault="00AB55A9" w:rsidP="00577A6D">
      <w:pPr>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577A6D" w:rsidRPr="00165E1F">
        <w:rPr>
          <w:rFonts w:ascii="StobiSerif" w:hAnsi="StobiSerif"/>
          <w:sz w:val="20"/>
          <w:szCs w:val="20"/>
          <w:lang w:val="mk-MK"/>
        </w:rPr>
        <w:t xml:space="preserve">По ставот (8) се додава нов став (9) кој гласи: </w:t>
      </w:r>
    </w:p>
    <w:p w:rsidR="00577A6D" w:rsidRPr="00165E1F" w:rsidRDefault="00E65E2C" w:rsidP="00577A6D">
      <w:pPr>
        <w:spacing w:after="0" w:line="240" w:lineRule="auto"/>
        <w:jc w:val="both"/>
        <w:rPr>
          <w:rFonts w:ascii="StobiSerif" w:hAnsi="StobiSerif"/>
          <w:sz w:val="20"/>
          <w:szCs w:val="20"/>
          <w:lang w:val="mk-MK"/>
        </w:rPr>
      </w:pPr>
      <w:r w:rsidRPr="00165E1F">
        <w:rPr>
          <w:rFonts w:ascii="StobiSerif" w:hAnsi="StobiSerif"/>
          <w:sz w:val="20"/>
          <w:szCs w:val="20"/>
          <w:lang w:val="mk-MK"/>
        </w:rPr>
        <w:lastRenderedPageBreak/>
        <w:tab/>
      </w:r>
      <w:r w:rsidR="00577A6D" w:rsidRPr="00165E1F">
        <w:rPr>
          <w:rFonts w:ascii="StobiSerif" w:hAnsi="StobiSerif"/>
          <w:sz w:val="20"/>
          <w:szCs w:val="20"/>
          <w:lang w:val="mk-MK"/>
        </w:rPr>
        <w:t>„</w:t>
      </w:r>
      <w:r w:rsidR="00B7239D" w:rsidRPr="00165E1F">
        <w:rPr>
          <w:rFonts w:ascii="StobiSerif" w:hAnsi="StobiSerif"/>
          <w:sz w:val="20"/>
          <w:szCs w:val="20"/>
        </w:rPr>
        <w:t>(9)</w:t>
      </w:r>
      <w:r w:rsidR="00B7239D" w:rsidRPr="00165E1F">
        <w:rPr>
          <w:rFonts w:ascii="StobiSerif" w:hAnsi="StobiSerif"/>
          <w:sz w:val="20"/>
          <w:szCs w:val="20"/>
          <w:lang w:val="mk-MK"/>
        </w:rPr>
        <w:tab/>
      </w:r>
      <w:r w:rsidR="00D66D47" w:rsidRPr="00165E1F">
        <w:rPr>
          <w:rFonts w:ascii="StobiSerif" w:hAnsi="StobiSerif"/>
          <w:sz w:val="20"/>
          <w:szCs w:val="20"/>
          <w:lang w:val="mk-MK"/>
        </w:rPr>
        <w:t>Министерот за економија ја пропишува м</w:t>
      </w:r>
      <w:r w:rsidR="00AE7C85" w:rsidRPr="00165E1F">
        <w:rPr>
          <w:rFonts w:ascii="StobiSerif" w:hAnsi="StobiSerif"/>
          <w:sz w:val="20"/>
          <w:szCs w:val="20"/>
          <w:lang w:val="mk-MK"/>
        </w:rPr>
        <w:t>аксималната висина на надоместокот за издавање на потврдата од ставот (3) на овој член,</w:t>
      </w:r>
      <w:r w:rsidR="00577A6D" w:rsidRPr="00165E1F">
        <w:rPr>
          <w:rFonts w:ascii="StobiSerif" w:hAnsi="StobiSerif"/>
          <w:sz w:val="20"/>
          <w:szCs w:val="20"/>
          <w:lang w:val="mk-MK"/>
        </w:rPr>
        <w:t xml:space="preserve"> </w:t>
      </w:r>
      <w:r w:rsidR="00AE7C85" w:rsidRPr="00165E1F">
        <w:rPr>
          <w:rFonts w:ascii="StobiSerif" w:hAnsi="StobiSerif"/>
          <w:sz w:val="20"/>
          <w:szCs w:val="20"/>
          <w:lang w:val="mk-MK"/>
        </w:rPr>
        <w:t xml:space="preserve">врз основа на </w:t>
      </w:r>
      <w:r w:rsidR="00E95497" w:rsidRPr="00165E1F">
        <w:rPr>
          <w:rFonts w:ascii="StobiSerif" w:eastAsia="Calibri" w:hAnsi="StobiSerif" w:cs="Arial"/>
          <w:noProof/>
          <w:color w:val="000000"/>
          <w:sz w:val="20"/>
          <w:szCs w:val="20"/>
          <w:lang w:val="mk-MK"/>
        </w:rPr>
        <w:t xml:space="preserve">плоштината на корисната подна површина </w:t>
      </w:r>
      <w:r w:rsidR="0082131F" w:rsidRPr="00165E1F">
        <w:rPr>
          <w:rFonts w:ascii="StobiSerif" w:eastAsia="Calibri" w:hAnsi="StobiSerif" w:cs="Arial"/>
          <w:noProof/>
          <w:color w:val="000000"/>
          <w:sz w:val="20"/>
          <w:szCs w:val="20"/>
          <w:lang w:val="mk-MK"/>
        </w:rPr>
        <w:t>на зградите и категориите на зградите определени со правилникот од ставот (8) од овој член</w:t>
      </w:r>
      <w:r w:rsidR="0082131F" w:rsidRPr="00165E1F">
        <w:rPr>
          <w:rFonts w:ascii="StobiSerif" w:hAnsi="StobiSerif"/>
          <w:sz w:val="20"/>
          <w:szCs w:val="20"/>
          <w:lang w:val="mk-MK"/>
        </w:rPr>
        <w:t>.</w:t>
      </w:r>
      <w:r w:rsidR="008769DF" w:rsidRPr="00165E1F">
        <w:rPr>
          <w:rFonts w:ascii="StobiSerif" w:hAnsi="StobiSerif"/>
          <w:sz w:val="20"/>
          <w:szCs w:val="20"/>
          <w:lang w:val="mk-MK"/>
        </w:rPr>
        <w:t>“</w:t>
      </w:r>
      <w:r w:rsidR="0082131F" w:rsidRPr="00165E1F">
        <w:rPr>
          <w:rFonts w:ascii="StobiSerif" w:hAnsi="StobiSerif"/>
          <w:sz w:val="20"/>
          <w:szCs w:val="20"/>
          <w:lang w:val="mk-MK"/>
        </w:rPr>
        <w:t>.</w:t>
      </w:r>
    </w:p>
    <w:p w:rsidR="00A47777" w:rsidRPr="00165E1F" w:rsidRDefault="00A47777" w:rsidP="001F249B">
      <w:pPr>
        <w:spacing w:after="0" w:line="240" w:lineRule="auto"/>
        <w:jc w:val="both"/>
        <w:rPr>
          <w:rFonts w:ascii="StobiSerif" w:hAnsi="StobiSerif"/>
          <w:sz w:val="20"/>
          <w:szCs w:val="20"/>
          <w:lang w:val="mk-MK"/>
        </w:rPr>
      </w:pPr>
    </w:p>
    <w:p w:rsidR="00A47777" w:rsidRPr="00165E1F" w:rsidRDefault="00EE0394" w:rsidP="007C4792">
      <w:pPr>
        <w:spacing w:after="0" w:line="240" w:lineRule="auto"/>
        <w:jc w:val="center"/>
        <w:rPr>
          <w:rFonts w:ascii="StobiSerif" w:hAnsi="StobiSerif"/>
          <w:sz w:val="20"/>
          <w:szCs w:val="20"/>
          <w:lang w:val="mk-MK"/>
        </w:rPr>
      </w:pPr>
      <w:r w:rsidRPr="00165E1F">
        <w:rPr>
          <w:rFonts w:ascii="StobiSerif" w:hAnsi="StobiSerif"/>
          <w:sz w:val="20"/>
          <w:szCs w:val="20"/>
          <w:lang w:val="mk-MK"/>
        </w:rPr>
        <w:t xml:space="preserve">Член </w:t>
      </w:r>
      <w:r w:rsidR="00C63B90" w:rsidRPr="00165E1F">
        <w:rPr>
          <w:rFonts w:ascii="StobiSerif" w:hAnsi="StobiSerif"/>
          <w:sz w:val="20"/>
          <w:szCs w:val="20"/>
          <w:lang w:val="mk-MK"/>
        </w:rPr>
        <w:t>4</w:t>
      </w:r>
      <w:r w:rsidR="009A40D5" w:rsidRPr="00165E1F">
        <w:rPr>
          <w:rFonts w:ascii="StobiSerif" w:hAnsi="StobiSerif"/>
          <w:sz w:val="20"/>
          <w:szCs w:val="20"/>
          <w:lang w:val="mk-MK"/>
        </w:rPr>
        <w:t xml:space="preserve"> </w:t>
      </w:r>
    </w:p>
    <w:p w:rsidR="00E65E2C" w:rsidRPr="00165E1F" w:rsidRDefault="00E02163" w:rsidP="007C4792">
      <w:pPr>
        <w:spacing w:after="0" w:line="240" w:lineRule="auto"/>
        <w:ind w:firstLine="720"/>
        <w:rPr>
          <w:rFonts w:ascii="StobiSerif" w:eastAsia="Calibri" w:hAnsi="StobiSerif" w:cs="Arial"/>
          <w:color w:val="000000"/>
          <w:sz w:val="20"/>
          <w:szCs w:val="20"/>
          <w:lang w:val="mk-MK"/>
        </w:rPr>
      </w:pPr>
      <w:r w:rsidRPr="00165E1F">
        <w:rPr>
          <w:rFonts w:ascii="StobiSerif" w:eastAsia="Calibri" w:hAnsi="StobiSerif" w:cs="Arial"/>
          <w:color w:val="000000"/>
          <w:sz w:val="20"/>
          <w:szCs w:val="20"/>
        </w:rPr>
        <w:t>Во членот 137 ставо</w:t>
      </w:r>
      <w:r w:rsidR="00A47777" w:rsidRPr="00165E1F">
        <w:rPr>
          <w:rFonts w:ascii="StobiSerif" w:eastAsia="Calibri" w:hAnsi="StobiSerif" w:cs="Arial"/>
          <w:color w:val="000000"/>
          <w:sz w:val="20"/>
          <w:szCs w:val="20"/>
          <w:lang w:val="mk-MK"/>
        </w:rPr>
        <w:t xml:space="preserve">вите </w:t>
      </w:r>
      <w:r w:rsidRPr="00165E1F">
        <w:rPr>
          <w:rFonts w:ascii="StobiSerif" w:eastAsia="Calibri" w:hAnsi="StobiSerif" w:cs="Arial"/>
          <w:color w:val="000000"/>
          <w:sz w:val="20"/>
          <w:szCs w:val="20"/>
        </w:rPr>
        <w:t>(7)</w:t>
      </w:r>
      <w:r w:rsidR="00A47777" w:rsidRPr="00165E1F">
        <w:rPr>
          <w:rFonts w:ascii="StobiSerif" w:eastAsia="Calibri" w:hAnsi="StobiSerif" w:cs="Arial"/>
          <w:color w:val="000000"/>
          <w:sz w:val="20"/>
          <w:szCs w:val="20"/>
          <w:lang w:val="mk-MK"/>
        </w:rPr>
        <w:t xml:space="preserve"> и (8) </w:t>
      </w:r>
      <w:r w:rsidRPr="00165E1F">
        <w:rPr>
          <w:rFonts w:ascii="StobiSerif" w:eastAsia="Calibri" w:hAnsi="StobiSerif" w:cs="Arial"/>
          <w:color w:val="000000"/>
          <w:sz w:val="20"/>
          <w:szCs w:val="20"/>
        </w:rPr>
        <w:t>станува</w:t>
      </w:r>
      <w:r w:rsidR="00A47777" w:rsidRPr="00165E1F">
        <w:rPr>
          <w:rFonts w:ascii="StobiSerif" w:eastAsia="Calibri" w:hAnsi="StobiSerif" w:cs="Arial"/>
          <w:color w:val="000000"/>
          <w:sz w:val="20"/>
          <w:szCs w:val="20"/>
          <w:lang w:val="mk-MK"/>
        </w:rPr>
        <w:t>ат</w:t>
      </w:r>
      <w:r w:rsidRPr="00165E1F">
        <w:rPr>
          <w:rFonts w:ascii="StobiSerif" w:eastAsia="Calibri" w:hAnsi="StobiSerif" w:cs="Arial"/>
          <w:color w:val="000000"/>
          <w:sz w:val="20"/>
          <w:szCs w:val="20"/>
        </w:rPr>
        <w:t xml:space="preserve"> став</w:t>
      </w:r>
      <w:r w:rsidR="00A47777" w:rsidRPr="00165E1F">
        <w:rPr>
          <w:rFonts w:ascii="StobiSerif" w:eastAsia="Calibri" w:hAnsi="StobiSerif" w:cs="Arial"/>
          <w:color w:val="000000"/>
          <w:sz w:val="20"/>
          <w:szCs w:val="20"/>
          <w:lang w:val="mk-MK"/>
        </w:rPr>
        <w:t>ови</w:t>
      </w:r>
      <w:r w:rsidRPr="00165E1F">
        <w:rPr>
          <w:rFonts w:ascii="StobiSerif" w:eastAsia="Calibri" w:hAnsi="StobiSerif" w:cs="Arial"/>
          <w:color w:val="000000"/>
          <w:sz w:val="20"/>
          <w:szCs w:val="20"/>
        </w:rPr>
        <w:t xml:space="preserve"> (6) </w:t>
      </w:r>
      <w:r w:rsidR="00A47777" w:rsidRPr="00165E1F">
        <w:rPr>
          <w:rFonts w:ascii="StobiSerif" w:eastAsia="Calibri" w:hAnsi="StobiSerif" w:cs="Arial"/>
          <w:color w:val="000000"/>
          <w:sz w:val="20"/>
          <w:szCs w:val="20"/>
          <w:lang w:val="mk-MK"/>
        </w:rPr>
        <w:t xml:space="preserve">и (7). </w:t>
      </w:r>
    </w:p>
    <w:p w:rsidR="00E02163" w:rsidRPr="00165E1F" w:rsidRDefault="00A47777" w:rsidP="007C4792">
      <w:pPr>
        <w:spacing w:after="0" w:line="240" w:lineRule="auto"/>
        <w:ind w:firstLine="720"/>
        <w:rPr>
          <w:rFonts w:ascii="StobiSerif" w:eastAsia="Calibri" w:hAnsi="StobiSerif" w:cs="Arial"/>
          <w:color w:val="000000"/>
          <w:sz w:val="20"/>
          <w:szCs w:val="20"/>
        </w:rPr>
      </w:pPr>
      <w:r w:rsidRPr="00165E1F">
        <w:rPr>
          <w:rFonts w:ascii="StobiSerif" w:eastAsia="Calibri" w:hAnsi="StobiSerif" w:cs="Arial"/>
          <w:color w:val="000000"/>
          <w:sz w:val="20"/>
          <w:szCs w:val="20"/>
          <w:lang w:val="mk-MK"/>
        </w:rPr>
        <w:t xml:space="preserve">Во ставот </w:t>
      </w:r>
      <w:r w:rsidR="002636AE" w:rsidRPr="00165E1F">
        <w:rPr>
          <w:rFonts w:ascii="StobiSerif" w:eastAsia="Calibri" w:hAnsi="StobiSerif" w:cs="Arial"/>
          <w:color w:val="000000"/>
          <w:sz w:val="20"/>
          <w:szCs w:val="20"/>
          <w:lang w:val="mk-MK"/>
        </w:rPr>
        <w:t>(</w:t>
      </w:r>
      <w:r w:rsidRPr="00165E1F">
        <w:rPr>
          <w:rFonts w:ascii="StobiSerif" w:eastAsia="Calibri" w:hAnsi="StobiSerif" w:cs="Arial"/>
          <w:color w:val="000000"/>
          <w:sz w:val="20"/>
          <w:szCs w:val="20"/>
          <w:lang w:val="mk-MK"/>
        </w:rPr>
        <w:t>6</w:t>
      </w:r>
      <w:r w:rsidR="002636AE" w:rsidRPr="00165E1F">
        <w:rPr>
          <w:rFonts w:ascii="StobiSerif" w:eastAsia="Calibri" w:hAnsi="StobiSerif" w:cs="Arial"/>
          <w:color w:val="000000"/>
          <w:sz w:val="20"/>
          <w:szCs w:val="20"/>
          <w:lang w:val="mk-MK"/>
        </w:rPr>
        <w:t>)</w:t>
      </w:r>
      <w:r w:rsidR="00E02163" w:rsidRPr="00165E1F">
        <w:rPr>
          <w:rFonts w:ascii="StobiSerif" w:eastAsia="Calibri" w:hAnsi="StobiSerif" w:cs="Arial"/>
          <w:color w:val="000000"/>
          <w:sz w:val="20"/>
          <w:szCs w:val="20"/>
        </w:rPr>
        <w:t xml:space="preserve"> зборовите “од ставот (5)” се заменуваат со зборовите </w:t>
      </w:r>
      <w:r w:rsidR="008769DF" w:rsidRPr="00165E1F">
        <w:rPr>
          <w:rFonts w:ascii="StobiSerif" w:eastAsia="Calibri" w:hAnsi="StobiSerif" w:cs="Arial"/>
          <w:color w:val="000000"/>
          <w:sz w:val="20"/>
          <w:szCs w:val="20"/>
          <w:lang w:val="mk-MK"/>
        </w:rPr>
        <w:t>„</w:t>
      </w:r>
      <w:r w:rsidR="00E02163" w:rsidRPr="00165E1F">
        <w:rPr>
          <w:rFonts w:ascii="StobiSerif" w:eastAsia="Calibri" w:hAnsi="StobiSerif" w:cs="Arial"/>
          <w:color w:val="000000"/>
          <w:sz w:val="20"/>
          <w:szCs w:val="20"/>
        </w:rPr>
        <w:t>од ставот (4)</w:t>
      </w:r>
      <w:r w:rsidR="008769DF" w:rsidRPr="00165E1F">
        <w:rPr>
          <w:rFonts w:ascii="StobiSerif" w:eastAsia="Calibri" w:hAnsi="StobiSerif" w:cs="Arial"/>
          <w:color w:val="000000"/>
          <w:sz w:val="20"/>
          <w:szCs w:val="20"/>
          <w:lang w:val="mk-MK"/>
        </w:rPr>
        <w:t>“</w:t>
      </w:r>
      <w:r w:rsidR="00E02163" w:rsidRPr="00165E1F">
        <w:rPr>
          <w:rFonts w:ascii="StobiSerif" w:eastAsia="Calibri" w:hAnsi="StobiSerif" w:cs="Arial"/>
          <w:color w:val="000000"/>
          <w:sz w:val="20"/>
          <w:szCs w:val="20"/>
        </w:rPr>
        <w:t>.</w:t>
      </w:r>
    </w:p>
    <w:p w:rsidR="00E02163" w:rsidRPr="00165E1F" w:rsidRDefault="00E02163" w:rsidP="004503F1">
      <w:pPr>
        <w:tabs>
          <w:tab w:val="left" w:pos="0"/>
        </w:tabs>
        <w:spacing w:after="0" w:line="240" w:lineRule="auto"/>
        <w:jc w:val="both"/>
        <w:rPr>
          <w:rFonts w:ascii="StobiSerif" w:eastAsia="Calibri" w:hAnsi="StobiSerif" w:cs="Arial"/>
          <w:noProof/>
          <w:color w:val="000000"/>
          <w:sz w:val="20"/>
          <w:szCs w:val="20"/>
        </w:rPr>
      </w:pPr>
    </w:p>
    <w:p w:rsidR="00E02163" w:rsidRPr="00165E1F" w:rsidRDefault="00E02163" w:rsidP="007C4792">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 xml:space="preserve">Член </w:t>
      </w:r>
      <w:r w:rsidR="00C63B90" w:rsidRPr="00165E1F">
        <w:rPr>
          <w:rFonts w:ascii="StobiSerif" w:hAnsi="StobiSerif" w:cs="Arial"/>
          <w:noProof/>
          <w:color w:val="000000"/>
          <w:sz w:val="20"/>
          <w:szCs w:val="20"/>
          <w:lang w:val="mk-MK"/>
        </w:rPr>
        <w:t>5</w:t>
      </w:r>
    </w:p>
    <w:p w:rsidR="00E02163" w:rsidRPr="00165E1F" w:rsidRDefault="00356244" w:rsidP="007C4792">
      <w:pPr>
        <w:spacing w:after="0" w:line="240" w:lineRule="auto"/>
        <w:ind w:firstLine="720"/>
        <w:rPr>
          <w:rFonts w:ascii="StobiSerif" w:eastAsia="Calibri" w:hAnsi="StobiSerif" w:cs="Arial"/>
          <w:color w:val="000000"/>
          <w:sz w:val="20"/>
          <w:szCs w:val="20"/>
        </w:rPr>
      </w:pPr>
      <w:r>
        <w:rPr>
          <w:rFonts w:ascii="StobiSerif" w:eastAsia="Calibri" w:hAnsi="StobiSerif" w:cs="Arial"/>
          <w:color w:val="000000"/>
          <w:sz w:val="20"/>
          <w:szCs w:val="20"/>
        </w:rPr>
        <w:t>Во членот 137-а став</w:t>
      </w:r>
      <w:r w:rsidR="00E02163" w:rsidRPr="00165E1F">
        <w:rPr>
          <w:rFonts w:ascii="StobiSerif" w:eastAsia="Calibri" w:hAnsi="StobiSerif" w:cs="Arial"/>
          <w:color w:val="000000"/>
          <w:sz w:val="20"/>
          <w:szCs w:val="20"/>
        </w:rPr>
        <w:t xml:space="preserve"> (18) </w:t>
      </w:r>
      <w:r w:rsidR="00A47777" w:rsidRPr="00165E1F">
        <w:rPr>
          <w:rFonts w:ascii="StobiSerif" w:eastAsia="Calibri" w:hAnsi="StobiSerif" w:cs="Arial"/>
          <w:color w:val="000000"/>
          <w:sz w:val="20"/>
          <w:szCs w:val="20"/>
          <w:lang w:val="mk-MK"/>
        </w:rPr>
        <w:t>п</w:t>
      </w:r>
      <w:r w:rsidR="00E02163" w:rsidRPr="00165E1F">
        <w:rPr>
          <w:rFonts w:ascii="StobiSerif" w:eastAsia="Calibri" w:hAnsi="StobiSerif" w:cs="Arial"/>
          <w:color w:val="000000"/>
          <w:sz w:val="20"/>
          <w:szCs w:val="20"/>
        </w:rPr>
        <w:t>о алинеата 5 се додава нова алинеа која гласи:</w:t>
      </w:r>
    </w:p>
    <w:p w:rsidR="00DB6E63" w:rsidRPr="00165E1F" w:rsidRDefault="00E02163" w:rsidP="00DB6E63">
      <w:pPr>
        <w:spacing w:after="0" w:line="240" w:lineRule="auto"/>
        <w:jc w:val="both"/>
        <w:rPr>
          <w:rFonts w:ascii="StobiSerif" w:eastAsia="Calibri" w:hAnsi="StobiSerif" w:cs="Arial"/>
          <w:color w:val="000000"/>
          <w:sz w:val="20"/>
          <w:szCs w:val="20"/>
        </w:rPr>
      </w:pPr>
      <w:r w:rsidRPr="00165E1F">
        <w:rPr>
          <w:rFonts w:ascii="StobiSerif" w:eastAsia="Calibri" w:hAnsi="StobiSerif" w:cs="Arial"/>
          <w:color w:val="000000"/>
          <w:sz w:val="20"/>
          <w:szCs w:val="20"/>
        </w:rPr>
        <w:tab/>
      </w:r>
      <w:r w:rsidR="008769DF" w:rsidRPr="00165E1F">
        <w:rPr>
          <w:rFonts w:ascii="StobiSerif" w:eastAsia="Calibri" w:hAnsi="StobiSerif" w:cs="Arial"/>
          <w:color w:val="000000"/>
          <w:sz w:val="20"/>
          <w:szCs w:val="20"/>
          <w:lang w:val="mk-MK"/>
        </w:rPr>
        <w:t>„</w:t>
      </w:r>
      <w:r w:rsidRPr="00165E1F">
        <w:rPr>
          <w:rFonts w:ascii="StobiSerif" w:eastAsia="Calibri" w:hAnsi="StobiSerif" w:cs="Arial"/>
          <w:color w:val="000000"/>
          <w:sz w:val="20"/>
          <w:szCs w:val="20"/>
        </w:rPr>
        <w:t>-да има завршено обука за енергетски контролор кај правните лица за спроведување на обуки за енергетски контролори од член 137 став (4) на овој закон</w:t>
      </w:r>
      <w:r w:rsidR="00BE1E41" w:rsidRPr="00165E1F">
        <w:rPr>
          <w:rFonts w:ascii="StobiSerif" w:eastAsia="Calibri" w:hAnsi="StobiSerif" w:cs="Arial"/>
          <w:color w:val="000000"/>
          <w:sz w:val="20"/>
          <w:szCs w:val="20"/>
          <w:lang w:val="mk-MK"/>
        </w:rPr>
        <w:t xml:space="preserve">, што се докажува со </w:t>
      </w:r>
      <w:r w:rsidR="00ED1A4C" w:rsidRPr="00165E1F">
        <w:rPr>
          <w:rFonts w:ascii="StobiSerif" w:eastAsia="Calibri" w:hAnsi="StobiSerif" w:cs="Arial"/>
          <w:color w:val="000000"/>
          <w:sz w:val="20"/>
          <w:szCs w:val="20"/>
          <w:lang w:val="mk-MK"/>
        </w:rPr>
        <w:t xml:space="preserve">Уверение за </w:t>
      </w:r>
      <w:r w:rsidR="00ED1A4C" w:rsidRPr="00165E1F">
        <w:rPr>
          <w:rFonts w:ascii="StobiSerif" w:eastAsia="Calibri" w:hAnsi="StobiSerif" w:cs="Arial"/>
          <w:color w:val="000000"/>
          <w:sz w:val="20"/>
          <w:szCs w:val="20"/>
        </w:rPr>
        <w:t>завршен</w:t>
      </w:r>
      <w:r w:rsidR="00FE4C7A" w:rsidRPr="00165E1F">
        <w:rPr>
          <w:rFonts w:ascii="StobiSerif" w:eastAsia="Calibri" w:hAnsi="StobiSerif" w:cs="Arial"/>
          <w:color w:val="000000"/>
          <w:sz w:val="20"/>
          <w:szCs w:val="20"/>
          <w:lang w:val="mk-MK"/>
        </w:rPr>
        <w:t>а</w:t>
      </w:r>
      <w:r w:rsidR="00ED1A4C" w:rsidRPr="00165E1F">
        <w:rPr>
          <w:rFonts w:ascii="StobiSerif" w:eastAsia="Calibri" w:hAnsi="StobiSerif" w:cs="Arial"/>
          <w:color w:val="000000"/>
          <w:sz w:val="20"/>
          <w:szCs w:val="20"/>
        </w:rPr>
        <w:t xml:space="preserve"> обука за енергетски контролор</w:t>
      </w:r>
      <w:r w:rsidR="00FE4C7A" w:rsidRPr="00165E1F">
        <w:rPr>
          <w:rFonts w:ascii="StobiSerif" w:eastAsia="Calibri" w:hAnsi="StobiSerif" w:cs="Arial"/>
          <w:color w:val="000000"/>
          <w:sz w:val="20"/>
          <w:szCs w:val="20"/>
          <w:lang w:val="mk-MK"/>
        </w:rPr>
        <w:t>, издаден</w:t>
      </w:r>
      <w:r w:rsidR="00F10F71" w:rsidRPr="00165E1F">
        <w:rPr>
          <w:rFonts w:ascii="StobiSerif" w:eastAsia="Calibri" w:hAnsi="StobiSerif" w:cs="Arial"/>
          <w:color w:val="000000"/>
          <w:sz w:val="20"/>
          <w:szCs w:val="20"/>
          <w:lang w:val="mk-MK"/>
        </w:rPr>
        <w:t>о</w:t>
      </w:r>
      <w:r w:rsidR="00FE4C7A" w:rsidRPr="00165E1F">
        <w:rPr>
          <w:rFonts w:ascii="StobiSerif" w:eastAsia="Calibri" w:hAnsi="StobiSerif" w:cs="Arial"/>
          <w:color w:val="000000"/>
          <w:sz w:val="20"/>
          <w:szCs w:val="20"/>
          <w:lang w:val="mk-MK"/>
        </w:rPr>
        <w:t xml:space="preserve"> од правното лице кое ја спровело обуката за </w:t>
      </w:r>
      <w:r w:rsidR="00FE4C7A" w:rsidRPr="00165E1F">
        <w:rPr>
          <w:rFonts w:ascii="StobiSerif" w:eastAsia="Calibri" w:hAnsi="StobiSerif" w:cs="Arial"/>
          <w:color w:val="000000"/>
          <w:sz w:val="20"/>
          <w:szCs w:val="20"/>
        </w:rPr>
        <w:t>енергетски контролор</w:t>
      </w:r>
      <w:r w:rsidRPr="00165E1F">
        <w:rPr>
          <w:rFonts w:ascii="StobiSerif" w:eastAsia="Calibri" w:hAnsi="StobiSerif" w:cs="Arial"/>
          <w:color w:val="000000"/>
          <w:sz w:val="20"/>
          <w:szCs w:val="20"/>
        </w:rPr>
        <w:t>.</w:t>
      </w:r>
      <w:r w:rsidR="008769DF" w:rsidRPr="00165E1F">
        <w:rPr>
          <w:rFonts w:ascii="StobiSerif" w:eastAsia="Calibri" w:hAnsi="StobiSerif" w:cs="Arial"/>
          <w:color w:val="000000"/>
          <w:sz w:val="20"/>
          <w:szCs w:val="20"/>
          <w:lang w:val="mk-MK"/>
        </w:rPr>
        <w:t>“</w:t>
      </w:r>
      <w:r w:rsidR="003812FA" w:rsidRPr="00165E1F">
        <w:rPr>
          <w:rFonts w:ascii="StobiSerif" w:eastAsia="Calibri" w:hAnsi="StobiSerif" w:cs="Arial"/>
          <w:color w:val="000000"/>
          <w:sz w:val="20"/>
          <w:szCs w:val="20"/>
          <w:lang w:val="mk-MK"/>
        </w:rPr>
        <w:t>.</w:t>
      </w:r>
    </w:p>
    <w:p w:rsidR="00E02163" w:rsidRPr="00165E1F" w:rsidRDefault="00A879DF" w:rsidP="0064503A">
      <w:pPr>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color w:val="000000"/>
          <w:sz w:val="20"/>
          <w:szCs w:val="20"/>
        </w:rPr>
        <w:tab/>
      </w:r>
    </w:p>
    <w:p w:rsidR="00E02163" w:rsidRPr="00165E1F" w:rsidRDefault="00E02163" w:rsidP="007C4792">
      <w:pPr>
        <w:tabs>
          <w:tab w:val="left" w:pos="0"/>
        </w:tabs>
        <w:spacing w:after="0" w:line="240" w:lineRule="auto"/>
        <w:jc w:val="center"/>
        <w:rPr>
          <w:rFonts w:ascii="StobiSerif" w:hAnsi="StobiSerif" w:cs="Arial"/>
          <w:noProof/>
          <w:color w:val="000000"/>
          <w:sz w:val="20"/>
          <w:szCs w:val="20"/>
          <w:lang w:val="mk-MK"/>
        </w:rPr>
      </w:pPr>
      <w:r w:rsidRPr="00165E1F">
        <w:rPr>
          <w:rFonts w:ascii="StobiSerif" w:eastAsia="Calibri" w:hAnsi="StobiSerif" w:cs="Arial"/>
          <w:noProof/>
          <w:color w:val="000000"/>
          <w:sz w:val="20"/>
          <w:szCs w:val="20"/>
        </w:rPr>
        <w:t xml:space="preserve">Член </w:t>
      </w:r>
      <w:r w:rsidR="00C63B90" w:rsidRPr="00165E1F">
        <w:rPr>
          <w:rFonts w:ascii="StobiSerif" w:hAnsi="StobiSerif" w:cs="Arial"/>
          <w:noProof/>
          <w:color w:val="000000"/>
          <w:sz w:val="20"/>
          <w:szCs w:val="20"/>
          <w:lang w:val="mk-MK"/>
        </w:rPr>
        <w:t>6</w:t>
      </w:r>
    </w:p>
    <w:p w:rsidR="007D3FC0" w:rsidRPr="00165E1F" w:rsidRDefault="007D3FC0" w:rsidP="007D3FC0">
      <w:pPr>
        <w:spacing w:after="0" w:line="240" w:lineRule="auto"/>
        <w:ind w:firstLine="720"/>
        <w:jc w:val="both"/>
        <w:rPr>
          <w:rFonts w:ascii="StobiSerif" w:eastAsia="Calibri" w:hAnsi="StobiSerif" w:cs="Arial"/>
          <w:color w:val="000000"/>
          <w:sz w:val="20"/>
          <w:szCs w:val="20"/>
        </w:rPr>
      </w:pPr>
      <w:r w:rsidRPr="00165E1F">
        <w:rPr>
          <w:rFonts w:ascii="StobiSerif" w:eastAsia="Calibri" w:hAnsi="StobiSerif" w:cs="Arial"/>
          <w:color w:val="000000"/>
          <w:sz w:val="20"/>
          <w:szCs w:val="20"/>
        </w:rPr>
        <w:t>Во членот 137-</w:t>
      </w:r>
      <w:r w:rsidRPr="00165E1F">
        <w:rPr>
          <w:rFonts w:ascii="StobiSerif" w:eastAsia="Calibri" w:hAnsi="StobiSerif" w:cs="Arial"/>
          <w:color w:val="000000"/>
          <w:sz w:val="20"/>
          <w:szCs w:val="20"/>
          <w:lang w:val="mk-MK"/>
        </w:rPr>
        <w:t>б</w:t>
      </w:r>
      <w:r w:rsidRPr="00165E1F">
        <w:rPr>
          <w:rFonts w:ascii="StobiSerif" w:eastAsia="Calibri" w:hAnsi="StobiSerif" w:cs="Arial"/>
          <w:color w:val="000000"/>
          <w:sz w:val="20"/>
          <w:szCs w:val="20"/>
        </w:rPr>
        <w:t xml:space="preserve"> </w:t>
      </w:r>
      <w:r w:rsidRPr="00165E1F">
        <w:rPr>
          <w:rFonts w:ascii="StobiSerif" w:eastAsia="Calibri" w:hAnsi="StobiSerif" w:cs="Arial"/>
          <w:color w:val="000000"/>
          <w:sz w:val="20"/>
          <w:szCs w:val="20"/>
          <w:lang w:val="mk-MK"/>
        </w:rPr>
        <w:t xml:space="preserve">во </w:t>
      </w:r>
      <w:r w:rsidRPr="00165E1F">
        <w:rPr>
          <w:rFonts w:ascii="StobiSerif" w:eastAsia="Calibri" w:hAnsi="StobiSerif" w:cs="Arial"/>
          <w:color w:val="000000"/>
          <w:sz w:val="20"/>
          <w:szCs w:val="20"/>
        </w:rPr>
        <w:t xml:space="preserve">ставот (1) </w:t>
      </w:r>
      <w:r w:rsidR="009621CA" w:rsidRPr="00165E1F">
        <w:rPr>
          <w:rFonts w:ascii="StobiSerif" w:eastAsia="Calibri" w:hAnsi="StobiSerif" w:cs="Arial"/>
          <w:color w:val="000000"/>
          <w:sz w:val="20"/>
          <w:szCs w:val="20"/>
          <w:lang w:val="mk-MK"/>
        </w:rPr>
        <w:t>в</w:t>
      </w:r>
      <w:r w:rsidRPr="00165E1F">
        <w:rPr>
          <w:rFonts w:ascii="StobiSerif" w:eastAsia="Calibri" w:hAnsi="StobiSerif" w:cs="Arial"/>
          <w:color w:val="000000"/>
          <w:sz w:val="20"/>
          <w:szCs w:val="20"/>
          <w:lang w:val="mk-MK"/>
        </w:rPr>
        <w:t xml:space="preserve">о </w:t>
      </w:r>
      <w:r w:rsidRPr="00165E1F">
        <w:rPr>
          <w:rFonts w:ascii="StobiSerif" w:eastAsia="Calibri" w:hAnsi="StobiSerif" w:cs="Arial"/>
          <w:color w:val="000000"/>
          <w:sz w:val="20"/>
          <w:szCs w:val="20"/>
        </w:rPr>
        <w:t xml:space="preserve">алинеата </w:t>
      </w:r>
      <w:r w:rsidR="009621CA" w:rsidRPr="00165E1F">
        <w:rPr>
          <w:rFonts w:ascii="StobiSerif" w:eastAsia="Calibri" w:hAnsi="StobiSerif" w:cs="Arial"/>
          <w:color w:val="000000"/>
          <w:sz w:val="20"/>
          <w:szCs w:val="20"/>
          <w:lang w:val="mk-MK"/>
        </w:rPr>
        <w:t>2</w:t>
      </w:r>
      <w:r w:rsidRPr="00165E1F">
        <w:rPr>
          <w:rFonts w:ascii="StobiSerif" w:eastAsia="Calibri" w:hAnsi="StobiSerif" w:cs="Arial"/>
          <w:color w:val="000000"/>
          <w:sz w:val="20"/>
          <w:szCs w:val="20"/>
          <w:lang w:val="mk-MK"/>
        </w:rPr>
        <w:t xml:space="preserve"> зборо</w:t>
      </w:r>
      <w:r w:rsidR="009621CA" w:rsidRPr="00165E1F">
        <w:rPr>
          <w:rFonts w:ascii="StobiSerif" w:eastAsia="Calibri" w:hAnsi="StobiSerif" w:cs="Arial"/>
          <w:color w:val="000000"/>
          <w:sz w:val="20"/>
          <w:szCs w:val="20"/>
          <w:lang w:val="mk-MK"/>
        </w:rPr>
        <w:t>вите</w:t>
      </w:r>
      <w:r w:rsidRPr="00165E1F">
        <w:rPr>
          <w:rFonts w:ascii="StobiSerif" w:eastAsia="Calibri" w:hAnsi="StobiSerif" w:cs="Arial"/>
          <w:color w:val="000000"/>
          <w:sz w:val="20"/>
          <w:szCs w:val="20"/>
          <w:lang w:val="mk-MK"/>
        </w:rPr>
        <w:t xml:space="preserve"> </w:t>
      </w:r>
      <w:r w:rsidRPr="00165E1F">
        <w:rPr>
          <w:rFonts w:ascii="StobiSerif" w:eastAsia="Calibri" w:hAnsi="StobiSerif" w:cs="Arial"/>
          <w:color w:val="000000"/>
          <w:sz w:val="20"/>
          <w:szCs w:val="20"/>
        </w:rPr>
        <w:t>“</w:t>
      </w:r>
      <w:r w:rsidR="009621CA" w:rsidRPr="00165E1F">
        <w:rPr>
          <w:rFonts w:ascii="StobiSerif" w:eastAsia="Calibri" w:hAnsi="StobiSerif" w:cs="Arial"/>
          <w:color w:val="000000"/>
          <w:sz w:val="20"/>
          <w:szCs w:val="20"/>
          <w:lang w:val="mk-MK"/>
        </w:rPr>
        <w:t>практичен пример</w:t>
      </w:r>
      <w:r w:rsidRPr="00165E1F">
        <w:rPr>
          <w:rFonts w:ascii="StobiSerif" w:eastAsia="Calibri" w:hAnsi="StobiSerif" w:cs="Arial"/>
          <w:color w:val="000000"/>
          <w:sz w:val="20"/>
          <w:szCs w:val="20"/>
        </w:rPr>
        <w:t>”</w:t>
      </w:r>
      <w:r w:rsidRPr="00165E1F">
        <w:rPr>
          <w:rFonts w:ascii="StobiSerif" w:eastAsia="Calibri" w:hAnsi="StobiSerif" w:cs="Arial"/>
          <w:color w:val="000000"/>
          <w:sz w:val="20"/>
          <w:szCs w:val="20"/>
          <w:lang w:val="mk-MK"/>
        </w:rPr>
        <w:t xml:space="preserve"> се заменува</w:t>
      </w:r>
      <w:r w:rsidR="009621CA" w:rsidRPr="00165E1F">
        <w:rPr>
          <w:rFonts w:ascii="StobiSerif" w:eastAsia="Calibri" w:hAnsi="StobiSerif" w:cs="Arial"/>
          <w:color w:val="000000"/>
          <w:sz w:val="20"/>
          <w:szCs w:val="20"/>
          <w:lang w:val="mk-MK"/>
        </w:rPr>
        <w:t>ат</w:t>
      </w:r>
      <w:r w:rsidRPr="00165E1F">
        <w:rPr>
          <w:rFonts w:ascii="StobiSerif" w:eastAsia="Calibri" w:hAnsi="StobiSerif" w:cs="Arial"/>
          <w:color w:val="000000"/>
          <w:sz w:val="20"/>
          <w:szCs w:val="20"/>
          <w:lang w:val="mk-MK"/>
        </w:rPr>
        <w:t xml:space="preserve"> со зборо</w:t>
      </w:r>
      <w:r w:rsidR="009621CA" w:rsidRPr="00165E1F">
        <w:rPr>
          <w:rFonts w:ascii="StobiSerif" w:eastAsia="Calibri" w:hAnsi="StobiSerif" w:cs="Arial"/>
          <w:color w:val="000000"/>
          <w:sz w:val="20"/>
          <w:szCs w:val="20"/>
          <w:lang w:val="mk-MK"/>
        </w:rPr>
        <w:t>вите</w:t>
      </w:r>
      <w:r w:rsidRPr="00165E1F">
        <w:rPr>
          <w:rFonts w:ascii="StobiSerif" w:eastAsia="Calibri" w:hAnsi="StobiSerif" w:cs="Arial"/>
          <w:color w:val="000000"/>
          <w:sz w:val="20"/>
          <w:szCs w:val="20"/>
          <w:lang w:val="mk-MK"/>
        </w:rPr>
        <w:t xml:space="preserve"> </w:t>
      </w:r>
      <w:r w:rsidRPr="00165E1F">
        <w:rPr>
          <w:rFonts w:ascii="StobiSerif" w:eastAsia="Calibri" w:hAnsi="StobiSerif" w:cs="Arial"/>
          <w:color w:val="000000"/>
          <w:sz w:val="20"/>
          <w:szCs w:val="20"/>
        </w:rPr>
        <w:t>“</w:t>
      </w:r>
      <w:r w:rsidR="009621CA" w:rsidRPr="00165E1F">
        <w:rPr>
          <w:rFonts w:ascii="StobiSerif" w:eastAsia="Calibri" w:hAnsi="StobiSerif" w:cs="Arial"/>
          <w:color w:val="000000"/>
          <w:sz w:val="20"/>
          <w:szCs w:val="20"/>
          <w:lang w:val="mk-MK"/>
        </w:rPr>
        <w:t>практичен дел</w:t>
      </w:r>
      <w:r w:rsidRPr="00165E1F">
        <w:rPr>
          <w:rFonts w:ascii="StobiSerif" w:eastAsia="Calibri" w:hAnsi="StobiSerif" w:cs="Arial"/>
          <w:color w:val="000000"/>
          <w:sz w:val="20"/>
          <w:szCs w:val="20"/>
        </w:rPr>
        <w:t>”</w:t>
      </w:r>
      <w:r w:rsidR="009621CA" w:rsidRPr="00165E1F">
        <w:rPr>
          <w:rFonts w:ascii="StobiSerif" w:eastAsia="Calibri" w:hAnsi="StobiSerif" w:cs="Arial"/>
          <w:color w:val="000000"/>
          <w:sz w:val="20"/>
          <w:szCs w:val="20"/>
          <w:lang w:val="mk-MK"/>
        </w:rPr>
        <w:t>.</w:t>
      </w:r>
    </w:p>
    <w:p w:rsidR="00777C89" w:rsidRPr="00165E1F" w:rsidRDefault="00777C89" w:rsidP="007D3FC0">
      <w:pPr>
        <w:spacing w:after="0" w:line="240" w:lineRule="auto"/>
        <w:ind w:firstLine="720"/>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С</w:t>
      </w:r>
      <w:r w:rsidR="007D3FC0" w:rsidRPr="00165E1F">
        <w:rPr>
          <w:rFonts w:ascii="StobiSerif" w:eastAsia="Calibri" w:hAnsi="StobiSerif" w:cs="Arial"/>
          <w:color w:val="000000"/>
          <w:sz w:val="20"/>
          <w:szCs w:val="20"/>
          <w:lang w:val="mk-MK"/>
        </w:rPr>
        <w:t xml:space="preserve">тавот (3) </w:t>
      </w:r>
      <w:r w:rsidRPr="00165E1F">
        <w:rPr>
          <w:rFonts w:ascii="StobiSerif" w:eastAsia="Calibri" w:hAnsi="StobiSerif" w:cs="Arial"/>
          <w:color w:val="000000"/>
          <w:sz w:val="20"/>
          <w:szCs w:val="20"/>
          <w:lang w:val="mk-MK"/>
        </w:rPr>
        <w:t>се менува и гласи:</w:t>
      </w:r>
    </w:p>
    <w:p w:rsidR="00777C89" w:rsidRPr="00165E1F" w:rsidRDefault="00777C89" w:rsidP="00777C89">
      <w:pPr>
        <w:spacing w:after="0" w:line="240" w:lineRule="auto"/>
        <w:ind w:firstLine="720"/>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„(3)</w:t>
      </w:r>
      <w:r w:rsidRPr="00165E1F">
        <w:rPr>
          <w:rFonts w:ascii="StobiSerif" w:eastAsia="Calibri" w:hAnsi="StobiSerif" w:cs="Arial"/>
          <w:color w:val="000000"/>
          <w:sz w:val="20"/>
          <w:szCs w:val="20"/>
          <w:lang w:val="mk-MK"/>
        </w:rPr>
        <w:tab/>
        <w:t>Вториот дел од испитот се состои од</w:t>
      </w:r>
      <w:r w:rsidRPr="00165E1F">
        <w:rPr>
          <w:rFonts w:ascii="StobiSerif" w:eastAsia="Calibri" w:hAnsi="StobiSerif" w:cs="Arial"/>
          <w:color w:val="000000"/>
          <w:sz w:val="20"/>
          <w:szCs w:val="20"/>
        </w:rPr>
        <w:t>:</w:t>
      </w:r>
    </w:p>
    <w:p w:rsidR="00777C89" w:rsidRPr="00165E1F" w:rsidRDefault="00777C89" w:rsidP="00827C0B">
      <w:pPr>
        <w:pStyle w:val="ListParagraph"/>
        <w:numPr>
          <w:ilvl w:val="0"/>
          <w:numId w:val="37"/>
        </w:numPr>
        <w:spacing w:after="0" w:line="240" w:lineRule="auto"/>
        <w:ind w:left="1800"/>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практичен пример и прашања кои треба кандидатот да ги одговори врз основа на анализа и решавање на практичниот пример и</w:t>
      </w:r>
    </w:p>
    <w:p w:rsidR="00777C89" w:rsidRPr="00165E1F" w:rsidRDefault="00777C89" w:rsidP="00827C0B">
      <w:pPr>
        <w:pStyle w:val="ListParagraph"/>
        <w:numPr>
          <w:ilvl w:val="0"/>
          <w:numId w:val="37"/>
        </w:numPr>
        <w:spacing w:after="0" w:line="240" w:lineRule="auto"/>
        <w:ind w:left="1800"/>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спроведување на една енергетска контрола, со примена на софтверска алатка и изработка на извештај за спроведената енергетска контрола.“</w:t>
      </w:r>
    </w:p>
    <w:p w:rsidR="007830AE" w:rsidRPr="00165E1F" w:rsidRDefault="007830AE" w:rsidP="00562A4A">
      <w:pPr>
        <w:tabs>
          <w:tab w:val="left" w:pos="0"/>
        </w:tabs>
        <w:spacing w:after="0" w:line="240" w:lineRule="auto"/>
        <w:jc w:val="center"/>
        <w:rPr>
          <w:rFonts w:ascii="StobiSerif" w:eastAsia="Calibri" w:hAnsi="StobiSerif" w:cs="Arial"/>
          <w:noProof/>
          <w:color w:val="000000"/>
          <w:sz w:val="20"/>
          <w:szCs w:val="20"/>
          <w:lang w:val="mk-MK"/>
        </w:rPr>
      </w:pPr>
    </w:p>
    <w:p w:rsidR="00562A4A" w:rsidRPr="00165E1F" w:rsidRDefault="00562A4A" w:rsidP="00562A4A">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 xml:space="preserve">Член </w:t>
      </w:r>
      <w:r w:rsidR="00C63B90" w:rsidRPr="00165E1F">
        <w:rPr>
          <w:rFonts w:ascii="StobiSerif" w:eastAsia="Calibri" w:hAnsi="StobiSerif" w:cs="Arial"/>
          <w:noProof/>
          <w:color w:val="000000"/>
          <w:sz w:val="20"/>
          <w:szCs w:val="20"/>
          <w:lang w:val="mk-MK"/>
        </w:rPr>
        <w:t>7</w:t>
      </w:r>
    </w:p>
    <w:p w:rsidR="007830AE" w:rsidRPr="00165E1F" w:rsidRDefault="007830AE" w:rsidP="007830AE">
      <w:pPr>
        <w:spacing w:after="0" w:line="240" w:lineRule="auto"/>
        <w:ind w:firstLine="720"/>
        <w:jc w:val="both"/>
        <w:rPr>
          <w:rFonts w:ascii="StobiSerif" w:eastAsia="Calibri" w:hAnsi="StobiSerif" w:cs="Times New Roman"/>
          <w:color w:val="000000"/>
          <w:sz w:val="20"/>
          <w:szCs w:val="20"/>
          <w:lang w:val="mk-MK"/>
        </w:rPr>
      </w:pPr>
      <w:r w:rsidRPr="00165E1F">
        <w:rPr>
          <w:rFonts w:ascii="StobiSerif" w:eastAsia="Calibri" w:hAnsi="StobiSerif" w:cs="Times New Roman"/>
          <w:color w:val="000000"/>
          <w:sz w:val="20"/>
          <w:szCs w:val="20"/>
        </w:rPr>
        <w:t>Во член 137-в</w:t>
      </w:r>
      <w:r w:rsidRPr="00165E1F">
        <w:rPr>
          <w:rFonts w:ascii="StobiSerif" w:eastAsia="Calibri" w:hAnsi="StobiSerif" w:cs="Times New Roman"/>
          <w:color w:val="000000"/>
          <w:sz w:val="20"/>
          <w:szCs w:val="20"/>
          <w:lang w:val="mk-MK"/>
        </w:rPr>
        <w:t xml:space="preserve"> в</w:t>
      </w:r>
      <w:r w:rsidRPr="00165E1F">
        <w:rPr>
          <w:rFonts w:ascii="StobiSerif" w:eastAsia="Calibri" w:hAnsi="StobiSerif" w:cs="Times New Roman"/>
          <w:color w:val="000000"/>
          <w:sz w:val="20"/>
          <w:szCs w:val="20"/>
        </w:rPr>
        <w:t>о ставот (3) зборовите "врши и" се заменуваат со зборовите "</w:t>
      </w:r>
      <w:r w:rsidR="00002CD1" w:rsidRPr="00165E1F">
        <w:rPr>
          <w:rFonts w:ascii="StobiSerif" w:eastAsia="Calibri" w:hAnsi="StobiSerif" w:cs="Times New Roman"/>
          <w:color w:val="000000"/>
          <w:sz w:val="20"/>
          <w:szCs w:val="20"/>
          <w:lang w:val="mk-MK"/>
        </w:rPr>
        <w:t xml:space="preserve"> определува место за вршење на енергетска контрола и го врши</w:t>
      </w:r>
      <w:r w:rsidRPr="00165E1F">
        <w:rPr>
          <w:rFonts w:ascii="StobiSerif" w:eastAsia="Calibri" w:hAnsi="StobiSerif" w:cs="Times New Roman"/>
          <w:color w:val="000000"/>
          <w:sz w:val="20"/>
          <w:szCs w:val="20"/>
        </w:rPr>
        <w:t xml:space="preserve"> оценувањето на </w:t>
      </w:r>
      <w:r w:rsidR="00002CD1" w:rsidRPr="00165E1F">
        <w:rPr>
          <w:rFonts w:ascii="StobiSerif" w:eastAsia="Calibri" w:hAnsi="StobiSerif" w:cs="Times New Roman"/>
          <w:color w:val="000000"/>
          <w:sz w:val="20"/>
          <w:szCs w:val="20"/>
          <w:lang w:val="mk-MK"/>
        </w:rPr>
        <w:t xml:space="preserve"> кандидатот </w:t>
      </w:r>
      <w:r w:rsidR="005456B8" w:rsidRPr="00165E1F">
        <w:rPr>
          <w:rFonts w:ascii="StobiSerif" w:eastAsia="Calibri" w:hAnsi="StobiSerif" w:cs="Times New Roman"/>
          <w:color w:val="000000"/>
          <w:sz w:val="20"/>
          <w:szCs w:val="20"/>
          <w:lang w:val="mk-MK"/>
        </w:rPr>
        <w:t xml:space="preserve">во врска со вториот дел од испитот од член 137 –б </w:t>
      </w:r>
      <w:r w:rsidR="00516EB6" w:rsidRPr="00165E1F">
        <w:rPr>
          <w:rFonts w:ascii="StobiSerif" w:eastAsia="Calibri" w:hAnsi="StobiSerif" w:cs="Times New Roman"/>
          <w:color w:val="000000"/>
          <w:sz w:val="20"/>
          <w:szCs w:val="20"/>
          <w:lang w:val="mk-MK"/>
        </w:rPr>
        <w:t xml:space="preserve">став (3) алинеја  2 од </w:t>
      </w:r>
      <w:r w:rsidR="005456B8" w:rsidRPr="00165E1F">
        <w:rPr>
          <w:rFonts w:ascii="StobiSerif" w:eastAsia="Calibri" w:hAnsi="StobiSerif" w:cs="Times New Roman"/>
          <w:color w:val="000000"/>
          <w:sz w:val="20"/>
          <w:szCs w:val="20"/>
          <w:lang w:val="mk-MK"/>
        </w:rPr>
        <w:t>овој закон.</w:t>
      </w:r>
      <w:r w:rsidRPr="00165E1F">
        <w:rPr>
          <w:rFonts w:ascii="StobiSerif" w:eastAsia="Calibri" w:hAnsi="StobiSerif" w:cs="Times New Roman"/>
          <w:color w:val="000000"/>
          <w:sz w:val="20"/>
          <w:szCs w:val="20"/>
        </w:rPr>
        <w:t>".</w:t>
      </w:r>
    </w:p>
    <w:p w:rsidR="00886E94" w:rsidRPr="00165E1F" w:rsidRDefault="007830AE" w:rsidP="007830AE">
      <w:pPr>
        <w:spacing w:after="0" w:line="240" w:lineRule="auto"/>
        <w:ind w:firstLine="720"/>
        <w:jc w:val="both"/>
        <w:rPr>
          <w:rFonts w:ascii="StobiSerif" w:eastAsia="Calibri" w:hAnsi="StobiSerif" w:cs="Times New Roman"/>
          <w:color w:val="000000"/>
          <w:sz w:val="20"/>
          <w:szCs w:val="20"/>
          <w:lang w:val="mk-MK"/>
        </w:rPr>
      </w:pPr>
      <w:r w:rsidRPr="00165E1F">
        <w:rPr>
          <w:rFonts w:ascii="StobiSerif" w:eastAsia="Calibri" w:hAnsi="StobiSerif" w:cs="Times New Roman"/>
          <w:color w:val="000000"/>
          <w:sz w:val="20"/>
          <w:szCs w:val="20"/>
        </w:rPr>
        <w:t>Во ставот (</w:t>
      </w:r>
      <w:r w:rsidRPr="00165E1F">
        <w:rPr>
          <w:rFonts w:ascii="StobiSerif" w:eastAsia="Calibri" w:hAnsi="StobiSerif" w:cs="Times New Roman"/>
          <w:color w:val="000000"/>
          <w:sz w:val="20"/>
          <w:szCs w:val="20"/>
          <w:lang w:val="mk-MK"/>
        </w:rPr>
        <w:t>7</w:t>
      </w:r>
      <w:r w:rsidRPr="00165E1F">
        <w:rPr>
          <w:rFonts w:ascii="StobiSerif" w:eastAsia="Calibri" w:hAnsi="StobiSerif" w:cs="Times New Roman"/>
          <w:color w:val="000000"/>
          <w:sz w:val="20"/>
          <w:szCs w:val="20"/>
        </w:rPr>
        <w:t xml:space="preserve">) </w:t>
      </w:r>
      <w:r w:rsidR="00886E94" w:rsidRPr="00165E1F">
        <w:rPr>
          <w:rFonts w:ascii="StobiSerif" w:eastAsia="Calibri" w:hAnsi="StobiSerif" w:cs="Times New Roman"/>
          <w:color w:val="000000"/>
          <w:sz w:val="20"/>
          <w:szCs w:val="20"/>
          <w:lang w:val="mk-MK"/>
        </w:rPr>
        <w:t xml:space="preserve">по зборовите „врз основа на“ се додаваат зборовите „бројот на кандидати,“, а </w:t>
      </w:r>
      <w:r w:rsidR="007C25FB" w:rsidRPr="00165E1F">
        <w:rPr>
          <w:rFonts w:ascii="StobiSerif" w:eastAsia="Calibri" w:hAnsi="StobiSerif" w:cs="Times New Roman"/>
          <w:color w:val="000000"/>
          <w:sz w:val="20"/>
          <w:szCs w:val="20"/>
          <w:lang w:val="mk-MK"/>
        </w:rPr>
        <w:t>зборовите „и сложеност на материјата“ се заменуваат со зборовите „енергетските контроли и извештаите од спроведените енергетски контроли за кои е направена оценка за потребите од спроведување на испитот од член 137-б став (3) алиена 2.“</w:t>
      </w:r>
    </w:p>
    <w:p w:rsidR="0049469F" w:rsidRPr="00165E1F" w:rsidRDefault="0049469F" w:rsidP="007830AE">
      <w:pPr>
        <w:spacing w:after="0" w:line="240" w:lineRule="auto"/>
        <w:ind w:firstLine="720"/>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По ставот (8) се додава нов став (9) кој гласи</w:t>
      </w:r>
      <w:r w:rsidRPr="00165E1F">
        <w:rPr>
          <w:rFonts w:ascii="StobiSerif" w:eastAsia="Calibri" w:hAnsi="StobiSerif" w:cs="Arial"/>
          <w:color w:val="000000"/>
          <w:sz w:val="20"/>
          <w:szCs w:val="20"/>
        </w:rPr>
        <w:t>:</w:t>
      </w:r>
    </w:p>
    <w:p w:rsidR="0049469F" w:rsidRPr="00165E1F" w:rsidRDefault="00AA728F" w:rsidP="0049469F">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„(9)</w:t>
      </w:r>
      <w:r w:rsidR="0049469F" w:rsidRPr="00165E1F">
        <w:rPr>
          <w:rFonts w:ascii="StobiSerif" w:eastAsia="Calibri" w:hAnsi="StobiSerif" w:cs="Arial"/>
          <w:noProof/>
          <w:color w:val="000000"/>
          <w:sz w:val="20"/>
          <w:szCs w:val="20"/>
          <w:lang w:val="mk-MK"/>
        </w:rPr>
        <w:t>Исплатата на надоместокот на членовите на Комисијата од став (2) на овој член се врши од сметката на сопствени приходи на Министерството за економија, од уплатените средства од кандидатите кои полагат испит согласно член 1</w:t>
      </w:r>
      <w:r w:rsidR="00E02A8C" w:rsidRPr="00165E1F">
        <w:rPr>
          <w:rFonts w:ascii="StobiSerif" w:eastAsia="Calibri" w:hAnsi="StobiSerif" w:cs="Arial"/>
          <w:noProof/>
          <w:color w:val="000000"/>
          <w:sz w:val="20"/>
          <w:szCs w:val="20"/>
        </w:rPr>
        <w:t>3</w:t>
      </w:r>
      <w:r w:rsidR="0049469F" w:rsidRPr="00165E1F">
        <w:rPr>
          <w:rFonts w:ascii="StobiSerif" w:eastAsia="Calibri" w:hAnsi="StobiSerif" w:cs="Arial"/>
          <w:noProof/>
          <w:color w:val="000000"/>
          <w:sz w:val="20"/>
          <w:szCs w:val="20"/>
          <w:lang w:val="mk-MK"/>
        </w:rPr>
        <w:t>7-н</w:t>
      </w:r>
      <w:r w:rsidR="007C25FB"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w:t>
      </w:r>
    </w:p>
    <w:p w:rsidR="007830AE" w:rsidRPr="00165E1F" w:rsidRDefault="007830AE" w:rsidP="00562A4A">
      <w:pPr>
        <w:tabs>
          <w:tab w:val="left" w:pos="0"/>
        </w:tabs>
        <w:spacing w:after="0" w:line="240" w:lineRule="auto"/>
        <w:jc w:val="center"/>
        <w:rPr>
          <w:rFonts w:ascii="StobiSerif" w:eastAsia="Calibri" w:hAnsi="StobiSerif" w:cs="Arial"/>
          <w:noProof/>
          <w:color w:val="000000"/>
          <w:sz w:val="20"/>
          <w:szCs w:val="20"/>
          <w:lang w:val="mk-MK"/>
        </w:rPr>
      </w:pPr>
    </w:p>
    <w:p w:rsidR="007830AE" w:rsidRPr="00165E1F" w:rsidRDefault="007830AE" w:rsidP="007830AE">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 xml:space="preserve">Член </w:t>
      </w:r>
      <w:r w:rsidR="00C63B90" w:rsidRPr="00165E1F">
        <w:rPr>
          <w:rFonts w:ascii="StobiSerif" w:eastAsia="Calibri" w:hAnsi="StobiSerif" w:cs="Arial"/>
          <w:noProof/>
          <w:color w:val="000000"/>
          <w:sz w:val="20"/>
          <w:szCs w:val="20"/>
          <w:lang w:val="mk-MK"/>
        </w:rPr>
        <w:t>8</w:t>
      </w:r>
    </w:p>
    <w:p w:rsidR="00FB5C46" w:rsidRPr="00165E1F" w:rsidRDefault="007830AE" w:rsidP="00FB5C46">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r>
      <w:r w:rsidR="00562A4A" w:rsidRPr="00165E1F">
        <w:rPr>
          <w:rFonts w:ascii="StobiSerif" w:eastAsia="Calibri" w:hAnsi="StobiSerif" w:cs="Arial"/>
          <w:noProof/>
          <w:color w:val="000000"/>
          <w:sz w:val="20"/>
          <w:szCs w:val="20"/>
          <w:lang w:val="mk-MK"/>
        </w:rPr>
        <w:t>Во член 137-г по ставот (1) се додава нов став (2) кој гласи:</w:t>
      </w:r>
    </w:p>
    <w:p w:rsidR="00FB5C46" w:rsidRPr="00165E1F" w:rsidRDefault="007F2A27" w:rsidP="00576C5E">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w:t>
      </w:r>
      <w:r w:rsidR="00FB5C46" w:rsidRPr="00165E1F">
        <w:rPr>
          <w:rFonts w:ascii="StobiSerif" w:eastAsia="Calibri" w:hAnsi="StobiSerif" w:cs="Arial"/>
          <w:noProof/>
          <w:color w:val="000000"/>
          <w:sz w:val="20"/>
          <w:szCs w:val="20"/>
          <w:lang w:val="mk-MK"/>
        </w:rPr>
        <w:t xml:space="preserve">(2) </w:t>
      </w:r>
      <w:r w:rsidR="00562A4A" w:rsidRPr="00165E1F">
        <w:rPr>
          <w:rFonts w:ascii="StobiSerif" w:eastAsia="Calibri" w:hAnsi="StobiSerif" w:cs="Arial"/>
          <w:noProof/>
          <w:color w:val="000000"/>
          <w:sz w:val="20"/>
          <w:szCs w:val="20"/>
          <w:lang w:val="mk-MK"/>
        </w:rPr>
        <w:t xml:space="preserve">По исклучок од став </w:t>
      </w:r>
      <w:r w:rsidR="000144B3" w:rsidRPr="00165E1F">
        <w:rPr>
          <w:rFonts w:ascii="StobiSerif" w:eastAsia="Calibri" w:hAnsi="StobiSerif" w:cs="Arial"/>
          <w:noProof/>
          <w:color w:val="000000"/>
          <w:sz w:val="20"/>
          <w:szCs w:val="20"/>
          <w:lang w:val="mk-MK"/>
        </w:rPr>
        <w:t>(</w:t>
      </w:r>
      <w:r w:rsidR="00562A4A" w:rsidRPr="00165E1F">
        <w:rPr>
          <w:rFonts w:ascii="StobiSerif" w:eastAsia="Calibri" w:hAnsi="StobiSerif" w:cs="Arial"/>
          <w:noProof/>
          <w:color w:val="000000"/>
          <w:sz w:val="20"/>
          <w:szCs w:val="20"/>
          <w:lang w:val="mk-MK"/>
        </w:rPr>
        <w:t>1</w:t>
      </w:r>
      <w:r w:rsidR="000144B3" w:rsidRPr="00165E1F">
        <w:rPr>
          <w:rFonts w:ascii="StobiSerif" w:eastAsia="Calibri" w:hAnsi="StobiSerif" w:cs="Arial"/>
          <w:noProof/>
          <w:color w:val="000000"/>
          <w:sz w:val="20"/>
          <w:szCs w:val="20"/>
          <w:lang w:val="mk-MK"/>
        </w:rPr>
        <w:t>)</w:t>
      </w:r>
      <w:r w:rsidR="00562A4A" w:rsidRPr="00165E1F">
        <w:rPr>
          <w:rFonts w:ascii="StobiSerif" w:eastAsia="Calibri" w:hAnsi="StobiSerif" w:cs="Arial"/>
          <w:noProof/>
          <w:color w:val="000000"/>
          <w:sz w:val="20"/>
          <w:szCs w:val="20"/>
          <w:lang w:val="mk-MK"/>
        </w:rPr>
        <w:t xml:space="preserve"> на овој член</w:t>
      </w:r>
      <w:r w:rsidR="000144B3" w:rsidRPr="00165E1F">
        <w:rPr>
          <w:rFonts w:ascii="StobiSerif" w:eastAsia="Calibri" w:hAnsi="StobiSerif" w:cs="Arial"/>
          <w:noProof/>
          <w:color w:val="000000"/>
          <w:sz w:val="20"/>
          <w:szCs w:val="20"/>
          <w:lang w:val="mk-MK"/>
        </w:rPr>
        <w:t>,</w:t>
      </w:r>
      <w:r w:rsidR="00562A4A" w:rsidRPr="00165E1F">
        <w:rPr>
          <w:rFonts w:ascii="StobiSerif" w:eastAsia="Calibri" w:hAnsi="StobiSerif" w:cs="Arial"/>
          <w:noProof/>
          <w:color w:val="000000"/>
          <w:sz w:val="20"/>
          <w:szCs w:val="20"/>
          <w:lang w:val="mk-MK"/>
        </w:rPr>
        <w:t xml:space="preserve"> </w:t>
      </w:r>
      <w:r w:rsidR="00C9576D" w:rsidRPr="00165E1F">
        <w:rPr>
          <w:rFonts w:ascii="StobiSerif" w:eastAsia="Calibri" w:hAnsi="StobiSerif" w:cs="Arial"/>
          <w:noProof/>
          <w:color w:val="000000"/>
          <w:sz w:val="20"/>
          <w:szCs w:val="20"/>
          <w:lang w:val="mk-MK"/>
        </w:rPr>
        <w:t>вториот</w:t>
      </w:r>
      <w:r w:rsidR="00562A4A" w:rsidRPr="00165E1F">
        <w:rPr>
          <w:rFonts w:ascii="StobiSerif" w:eastAsia="Calibri" w:hAnsi="StobiSerif" w:cs="Arial"/>
          <w:noProof/>
          <w:color w:val="000000"/>
          <w:sz w:val="20"/>
          <w:szCs w:val="20"/>
          <w:lang w:val="mk-MK"/>
        </w:rPr>
        <w:t xml:space="preserve"> дел од испитот </w:t>
      </w:r>
      <w:r w:rsidR="00576C5E" w:rsidRPr="00165E1F">
        <w:rPr>
          <w:rFonts w:ascii="StobiSerif" w:eastAsia="Calibri" w:hAnsi="StobiSerif" w:cs="Arial"/>
          <w:noProof/>
          <w:color w:val="000000"/>
          <w:sz w:val="20"/>
          <w:szCs w:val="20"/>
          <w:lang w:val="mk-MK"/>
        </w:rPr>
        <w:t xml:space="preserve">од член 137-б став (3) алинеа 2 може технички да го </w:t>
      </w:r>
      <w:r w:rsidR="00562A4A" w:rsidRPr="00165E1F">
        <w:rPr>
          <w:rFonts w:ascii="StobiSerif" w:eastAsia="Calibri" w:hAnsi="StobiSerif" w:cs="Arial"/>
          <w:noProof/>
          <w:color w:val="000000"/>
          <w:sz w:val="20"/>
          <w:szCs w:val="20"/>
          <w:lang w:val="mk-MK"/>
        </w:rPr>
        <w:t>спроведува</w:t>
      </w:r>
      <w:r w:rsidR="00576C5E" w:rsidRPr="00165E1F">
        <w:rPr>
          <w:rFonts w:ascii="StobiSerif" w:eastAsia="Calibri" w:hAnsi="StobiSerif" w:cs="Arial"/>
          <w:noProof/>
          <w:color w:val="000000"/>
          <w:sz w:val="20"/>
          <w:szCs w:val="20"/>
          <w:lang w:val="mk-MK"/>
        </w:rPr>
        <w:t>ат</w:t>
      </w:r>
      <w:r w:rsidR="00562A4A" w:rsidRPr="00165E1F">
        <w:rPr>
          <w:rFonts w:ascii="StobiSerif" w:eastAsia="Calibri" w:hAnsi="StobiSerif" w:cs="Arial"/>
          <w:noProof/>
          <w:color w:val="000000"/>
          <w:sz w:val="20"/>
          <w:szCs w:val="20"/>
          <w:lang w:val="mk-MK"/>
        </w:rPr>
        <w:t xml:space="preserve"> и </w:t>
      </w:r>
      <w:r w:rsidR="002636AE" w:rsidRPr="00165E1F">
        <w:rPr>
          <w:rFonts w:ascii="StobiSerif" w:eastAsia="Calibri" w:hAnsi="StobiSerif" w:cs="Arial"/>
          <w:color w:val="000000"/>
          <w:sz w:val="20"/>
          <w:szCs w:val="20"/>
        </w:rPr>
        <w:t>правните лица за спроведување на обуки за енергетски контролори од член 137 став (4) на овој закон</w:t>
      </w:r>
      <w:r w:rsidR="007830AE" w:rsidRPr="00165E1F">
        <w:rPr>
          <w:rFonts w:ascii="StobiSerif" w:eastAsia="Calibri" w:hAnsi="StobiSerif" w:cs="Arial"/>
          <w:noProof/>
          <w:color w:val="000000"/>
          <w:sz w:val="20"/>
          <w:szCs w:val="20"/>
          <w:lang w:val="mk-MK"/>
        </w:rPr>
        <w:t>,</w:t>
      </w:r>
      <w:r w:rsidR="00FB5C46" w:rsidRPr="00165E1F">
        <w:rPr>
          <w:rFonts w:ascii="StobiSerif" w:eastAsia="Calibri" w:hAnsi="StobiSerif" w:cs="Arial"/>
          <w:noProof/>
          <w:color w:val="000000"/>
          <w:sz w:val="20"/>
          <w:szCs w:val="20"/>
          <w:lang w:val="mk-MK"/>
        </w:rPr>
        <w:t xml:space="preserve"> </w:t>
      </w:r>
      <w:r w:rsidR="00562A4A" w:rsidRPr="00165E1F">
        <w:rPr>
          <w:rFonts w:ascii="StobiSerif" w:eastAsia="Calibri" w:hAnsi="StobiSerif" w:cs="Arial"/>
          <w:noProof/>
          <w:color w:val="000000"/>
          <w:sz w:val="20"/>
          <w:szCs w:val="20"/>
          <w:lang w:val="mk-MK"/>
        </w:rPr>
        <w:t>ко</w:t>
      </w:r>
      <w:r w:rsidR="000144B3" w:rsidRPr="00165E1F">
        <w:rPr>
          <w:rFonts w:ascii="StobiSerif" w:eastAsia="Calibri" w:hAnsi="StobiSerif" w:cs="Arial"/>
          <w:noProof/>
          <w:color w:val="000000"/>
          <w:sz w:val="20"/>
          <w:szCs w:val="20"/>
          <w:lang w:val="mk-MK"/>
        </w:rPr>
        <w:t>и</w:t>
      </w:r>
      <w:r w:rsidR="00562A4A" w:rsidRPr="00165E1F">
        <w:rPr>
          <w:rFonts w:ascii="StobiSerif" w:eastAsia="Calibri" w:hAnsi="StobiSerif" w:cs="Arial"/>
          <w:noProof/>
          <w:color w:val="000000"/>
          <w:sz w:val="20"/>
          <w:szCs w:val="20"/>
          <w:lang w:val="mk-MK"/>
        </w:rPr>
        <w:t xml:space="preserve"> поседува</w:t>
      </w:r>
      <w:r w:rsidR="000144B3" w:rsidRPr="00165E1F">
        <w:rPr>
          <w:rFonts w:ascii="StobiSerif" w:eastAsia="Calibri" w:hAnsi="StobiSerif" w:cs="Arial"/>
          <w:noProof/>
          <w:color w:val="000000"/>
          <w:sz w:val="20"/>
          <w:szCs w:val="20"/>
          <w:lang w:val="mk-MK"/>
        </w:rPr>
        <w:t>ат</w:t>
      </w:r>
      <w:r w:rsidR="00562A4A" w:rsidRPr="00165E1F">
        <w:rPr>
          <w:rFonts w:ascii="StobiSerif" w:eastAsia="Calibri" w:hAnsi="StobiSerif" w:cs="Arial"/>
          <w:noProof/>
          <w:color w:val="000000"/>
          <w:sz w:val="20"/>
          <w:szCs w:val="20"/>
          <w:lang w:val="mk-MK"/>
        </w:rPr>
        <w:t xml:space="preserve"> софтверска алатка</w:t>
      </w:r>
      <w:r w:rsidR="00FB5C46" w:rsidRPr="00165E1F">
        <w:rPr>
          <w:rFonts w:ascii="StobiSerif" w:eastAsia="Calibri" w:hAnsi="StobiSerif" w:cs="Arial"/>
          <w:noProof/>
          <w:color w:val="000000"/>
          <w:sz w:val="20"/>
          <w:szCs w:val="20"/>
          <w:lang w:val="mk-MK"/>
        </w:rPr>
        <w:t xml:space="preserve"> за енергетска </w:t>
      </w:r>
      <w:r w:rsidR="00191400" w:rsidRPr="00165E1F">
        <w:rPr>
          <w:rFonts w:ascii="StobiSerif" w:eastAsia="Calibri" w:hAnsi="StobiSerif" w:cs="Arial"/>
          <w:noProof/>
          <w:color w:val="000000"/>
          <w:sz w:val="20"/>
          <w:szCs w:val="20"/>
          <w:lang w:val="mk-MK"/>
        </w:rPr>
        <w:t>контрола.</w:t>
      </w:r>
      <w:r w:rsidR="00DE2076" w:rsidRPr="00165E1F">
        <w:rPr>
          <w:rFonts w:ascii="StobiSerif" w:eastAsia="Calibri" w:hAnsi="StobiSerif" w:cs="Arial"/>
          <w:noProof/>
          <w:color w:val="000000"/>
          <w:sz w:val="20"/>
          <w:szCs w:val="20"/>
          <w:lang w:val="mk-MK"/>
        </w:rPr>
        <w:t>“.</w:t>
      </w:r>
    </w:p>
    <w:p w:rsidR="00562A4A" w:rsidRPr="00165E1F" w:rsidRDefault="007F2A27" w:rsidP="00FB5C46">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С</w:t>
      </w:r>
      <w:r w:rsidR="00562A4A" w:rsidRPr="00165E1F">
        <w:rPr>
          <w:rFonts w:ascii="StobiSerif" w:eastAsia="Calibri" w:hAnsi="StobiSerif" w:cs="Arial"/>
          <w:noProof/>
          <w:color w:val="000000"/>
          <w:sz w:val="20"/>
          <w:szCs w:val="20"/>
          <w:lang w:val="mk-MK"/>
        </w:rPr>
        <w:t xml:space="preserve">тавот </w:t>
      </w:r>
      <w:r w:rsidR="002636AE" w:rsidRPr="00165E1F">
        <w:rPr>
          <w:rFonts w:ascii="StobiSerif" w:eastAsia="Calibri" w:hAnsi="StobiSerif" w:cs="Arial"/>
          <w:noProof/>
          <w:color w:val="000000"/>
          <w:sz w:val="20"/>
          <w:szCs w:val="20"/>
          <w:lang w:val="mk-MK"/>
        </w:rPr>
        <w:t>(2) кој станува став (</w:t>
      </w:r>
      <w:r w:rsidRPr="00165E1F">
        <w:rPr>
          <w:rFonts w:ascii="StobiSerif" w:eastAsia="Calibri" w:hAnsi="StobiSerif" w:cs="Arial"/>
          <w:noProof/>
          <w:color w:val="000000"/>
          <w:sz w:val="20"/>
          <w:szCs w:val="20"/>
          <w:lang w:val="mk-MK"/>
        </w:rPr>
        <w:t>3</w:t>
      </w:r>
      <w:r w:rsidR="002636AE" w:rsidRPr="00165E1F">
        <w:rPr>
          <w:rFonts w:ascii="StobiSerif" w:eastAsia="Calibri" w:hAnsi="StobiSerif" w:cs="Arial"/>
          <w:noProof/>
          <w:color w:val="000000"/>
          <w:sz w:val="20"/>
          <w:szCs w:val="20"/>
          <w:lang w:val="mk-MK"/>
        </w:rPr>
        <w:t xml:space="preserve">) </w:t>
      </w:r>
      <w:r w:rsidR="00562A4A" w:rsidRPr="00165E1F">
        <w:rPr>
          <w:rFonts w:ascii="StobiSerif" w:eastAsia="Calibri" w:hAnsi="StobiSerif" w:cs="Arial"/>
          <w:noProof/>
          <w:color w:val="000000"/>
          <w:sz w:val="20"/>
          <w:szCs w:val="20"/>
          <w:lang w:val="mk-MK"/>
        </w:rPr>
        <w:t>се менува и гласи:</w:t>
      </w:r>
    </w:p>
    <w:p w:rsidR="00562A4A" w:rsidRPr="00165E1F" w:rsidRDefault="007F2A27" w:rsidP="00FB5C46">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r>
      <w:r w:rsidR="002636AE" w:rsidRPr="00165E1F">
        <w:rPr>
          <w:rFonts w:ascii="StobiSerif" w:eastAsia="Calibri" w:hAnsi="StobiSerif" w:cs="Arial"/>
          <w:noProof/>
          <w:color w:val="000000"/>
          <w:sz w:val="20"/>
          <w:szCs w:val="20"/>
          <w:lang w:val="mk-MK"/>
        </w:rPr>
        <w:t>„(3</w:t>
      </w:r>
      <w:r w:rsidR="00562A4A" w:rsidRPr="00165E1F">
        <w:rPr>
          <w:rFonts w:ascii="StobiSerif" w:eastAsia="Calibri" w:hAnsi="StobiSerif" w:cs="Arial"/>
          <w:noProof/>
          <w:color w:val="000000"/>
          <w:sz w:val="20"/>
          <w:szCs w:val="20"/>
          <w:lang w:val="mk-MK"/>
        </w:rPr>
        <w:t>) Стручниот испит за енергетски контролор се спроведува во фебруарска, јунска и октомвриска сесија</w:t>
      </w:r>
      <w:r w:rsidR="000144B3" w:rsidRPr="00165E1F">
        <w:rPr>
          <w:rFonts w:ascii="StobiSerif" w:eastAsia="Calibri" w:hAnsi="StobiSerif" w:cs="Arial"/>
          <w:noProof/>
          <w:color w:val="000000"/>
          <w:sz w:val="20"/>
          <w:szCs w:val="20"/>
          <w:lang w:val="mk-MK"/>
        </w:rPr>
        <w:t>.“</w:t>
      </w:r>
      <w:r w:rsidR="00562A4A" w:rsidRPr="00165E1F">
        <w:rPr>
          <w:rFonts w:ascii="StobiSerif" w:eastAsia="Calibri" w:hAnsi="StobiSerif" w:cs="Arial"/>
          <w:noProof/>
          <w:color w:val="000000"/>
          <w:sz w:val="20"/>
          <w:szCs w:val="20"/>
          <w:lang w:val="mk-MK"/>
        </w:rPr>
        <w:t>.</w:t>
      </w:r>
    </w:p>
    <w:p w:rsidR="00F62431" w:rsidRPr="00165E1F" w:rsidRDefault="00F62431" w:rsidP="00562A4A">
      <w:pPr>
        <w:tabs>
          <w:tab w:val="left" w:pos="0"/>
        </w:tabs>
        <w:spacing w:after="0" w:line="240" w:lineRule="auto"/>
        <w:jc w:val="center"/>
        <w:rPr>
          <w:rFonts w:ascii="StobiSerif" w:eastAsia="Calibri" w:hAnsi="StobiSerif" w:cs="Arial"/>
          <w:noProof/>
          <w:color w:val="000000"/>
          <w:sz w:val="20"/>
          <w:szCs w:val="20"/>
          <w:lang w:val="mk-MK"/>
        </w:rPr>
      </w:pPr>
    </w:p>
    <w:p w:rsidR="00562A4A" w:rsidRPr="00165E1F" w:rsidRDefault="00562A4A" w:rsidP="00562A4A">
      <w:pPr>
        <w:tabs>
          <w:tab w:val="left" w:pos="0"/>
        </w:tabs>
        <w:spacing w:after="0" w:line="240" w:lineRule="auto"/>
        <w:jc w:val="center"/>
        <w:rPr>
          <w:rFonts w:ascii="StobiSerif" w:hAnsi="StobiSerif" w:cs="Arial"/>
          <w:noProof/>
          <w:color w:val="000000"/>
          <w:sz w:val="20"/>
          <w:szCs w:val="20"/>
          <w:lang w:val="mk-MK"/>
        </w:rPr>
      </w:pPr>
      <w:r w:rsidRPr="00165E1F">
        <w:rPr>
          <w:rFonts w:ascii="StobiSerif" w:eastAsia="Calibri" w:hAnsi="StobiSerif" w:cs="Arial"/>
          <w:noProof/>
          <w:color w:val="000000"/>
          <w:sz w:val="20"/>
          <w:szCs w:val="20"/>
        </w:rPr>
        <w:t xml:space="preserve">Член </w:t>
      </w:r>
      <w:r w:rsidR="00C63B90" w:rsidRPr="00165E1F">
        <w:rPr>
          <w:rFonts w:ascii="StobiSerif" w:hAnsi="StobiSerif" w:cs="Arial"/>
          <w:noProof/>
          <w:color w:val="000000"/>
          <w:sz w:val="20"/>
          <w:szCs w:val="20"/>
          <w:lang w:val="mk-MK"/>
        </w:rPr>
        <w:t>9</w:t>
      </w:r>
    </w:p>
    <w:p w:rsidR="006B32A0" w:rsidRPr="00165E1F" w:rsidRDefault="00E02163" w:rsidP="0018085E">
      <w:pPr>
        <w:spacing w:after="0" w:line="240" w:lineRule="auto"/>
        <w:ind w:firstLine="720"/>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rPr>
        <w:t>Во членот 137-и</w:t>
      </w:r>
      <w:r w:rsidR="007830AE" w:rsidRPr="00165E1F">
        <w:rPr>
          <w:rFonts w:ascii="StobiSerif" w:eastAsia="Calibri" w:hAnsi="StobiSerif" w:cs="Arial"/>
          <w:color w:val="000000"/>
          <w:sz w:val="20"/>
          <w:szCs w:val="20"/>
          <w:lang w:val="mk-MK"/>
        </w:rPr>
        <w:t xml:space="preserve"> во ставот (1)</w:t>
      </w:r>
      <w:r w:rsidRPr="00165E1F">
        <w:rPr>
          <w:rFonts w:ascii="StobiSerif" w:eastAsia="Calibri" w:hAnsi="StobiSerif" w:cs="Arial"/>
          <w:color w:val="000000"/>
          <w:sz w:val="20"/>
          <w:szCs w:val="20"/>
        </w:rPr>
        <w:t xml:space="preserve"> </w:t>
      </w:r>
      <w:r w:rsidR="006B32A0" w:rsidRPr="00165E1F">
        <w:rPr>
          <w:rFonts w:ascii="StobiSerif" w:eastAsia="Calibri" w:hAnsi="StobiSerif" w:cs="Arial"/>
          <w:color w:val="000000"/>
          <w:sz w:val="20"/>
          <w:szCs w:val="20"/>
          <w:lang w:val="mk-MK"/>
        </w:rPr>
        <w:t xml:space="preserve">зборовите </w:t>
      </w:r>
      <w:r w:rsidR="00255A34" w:rsidRPr="00165E1F">
        <w:rPr>
          <w:rFonts w:ascii="StobiSerif" w:eastAsia="Calibri" w:hAnsi="StobiSerif" w:cs="Arial"/>
          <w:color w:val="000000"/>
          <w:sz w:val="20"/>
          <w:szCs w:val="20"/>
          <w:lang w:val="mk-MK"/>
        </w:rPr>
        <w:t>„</w:t>
      </w:r>
      <w:r w:rsidR="006B32A0" w:rsidRPr="00165E1F">
        <w:rPr>
          <w:rFonts w:ascii="StobiSerif" w:eastAsia="Calibri" w:hAnsi="StobiSerif" w:cs="Arial"/>
          <w:color w:val="000000"/>
          <w:sz w:val="20"/>
          <w:szCs w:val="20"/>
          <w:lang w:val="mk-MK"/>
        </w:rPr>
        <w:t>практичен пример</w:t>
      </w:r>
      <w:r w:rsidR="00255A34" w:rsidRPr="00165E1F">
        <w:rPr>
          <w:rFonts w:ascii="StobiSerif" w:eastAsia="Calibri" w:hAnsi="StobiSerif" w:cs="Arial"/>
          <w:color w:val="000000"/>
          <w:sz w:val="20"/>
          <w:szCs w:val="20"/>
          <w:lang w:val="mk-MK"/>
        </w:rPr>
        <w:t>“</w:t>
      </w:r>
      <w:r w:rsidR="006B32A0" w:rsidRPr="00165E1F">
        <w:rPr>
          <w:rFonts w:ascii="StobiSerif" w:eastAsia="Calibri" w:hAnsi="StobiSerif" w:cs="Arial"/>
          <w:color w:val="000000"/>
          <w:sz w:val="20"/>
          <w:szCs w:val="20"/>
        </w:rPr>
        <w:t xml:space="preserve"> </w:t>
      </w:r>
      <w:r w:rsidR="006B32A0" w:rsidRPr="00165E1F">
        <w:rPr>
          <w:rFonts w:ascii="StobiSerif" w:eastAsia="Calibri" w:hAnsi="StobiSerif" w:cs="Arial"/>
          <w:color w:val="000000"/>
          <w:sz w:val="20"/>
          <w:szCs w:val="20"/>
          <w:lang w:val="mk-MK"/>
        </w:rPr>
        <w:t xml:space="preserve">се заменуваат со зборовите </w:t>
      </w:r>
      <w:r w:rsidR="00255A34" w:rsidRPr="00165E1F">
        <w:rPr>
          <w:rFonts w:ascii="StobiSerif" w:eastAsia="Calibri" w:hAnsi="StobiSerif" w:cs="Arial"/>
          <w:color w:val="000000"/>
          <w:sz w:val="20"/>
          <w:szCs w:val="20"/>
          <w:lang w:val="mk-MK"/>
        </w:rPr>
        <w:t>„</w:t>
      </w:r>
      <w:r w:rsidR="006B32A0" w:rsidRPr="00165E1F">
        <w:rPr>
          <w:rFonts w:ascii="StobiSerif" w:eastAsia="Calibri" w:hAnsi="StobiSerif" w:cs="Arial"/>
          <w:color w:val="000000"/>
          <w:sz w:val="20"/>
          <w:szCs w:val="20"/>
          <w:lang w:val="mk-MK"/>
        </w:rPr>
        <w:t>практичен дел</w:t>
      </w:r>
      <w:r w:rsidR="00255A34" w:rsidRPr="00165E1F">
        <w:rPr>
          <w:rFonts w:ascii="StobiSerif" w:eastAsia="Calibri" w:hAnsi="StobiSerif" w:cs="Arial"/>
          <w:color w:val="000000"/>
          <w:sz w:val="20"/>
          <w:szCs w:val="20"/>
          <w:lang w:val="mk-MK"/>
        </w:rPr>
        <w:t>“</w:t>
      </w:r>
      <w:r w:rsidR="006B32A0" w:rsidRPr="00165E1F">
        <w:rPr>
          <w:rFonts w:ascii="StobiSerif" w:eastAsia="Calibri" w:hAnsi="StobiSerif" w:cs="Arial"/>
          <w:color w:val="000000"/>
          <w:sz w:val="20"/>
          <w:szCs w:val="20"/>
          <w:lang w:val="mk-MK"/>
        </w:rPr>
        <w:t>.</w:t>
      </w:r>
    </w:p>
    <w:p w:rsidR="00F97E59" w:rsidRPr="00165E1F" w:rsidRDefault="00F97E59" w:rsidP="0018085E">
      <w:pPr>
        <w:spacing w:after="0" w:line="240" w:lineRule="auto"/>
        <w:ind w:firstLine="720"/>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Ставот (2) се менува и гласи</w:t>
      </w:r>
      <w:r w:rsidRPr="00165E1F">
        <w:rPr>
          <w:rFonts w:ascii="StobiSerif" w:eastAsia="Calibri" w:hAnsi="StobiSerif" w:cs="Arial"/>
          <w:color w:val="000000"/>
          <w:sz w:val="20"/>
          <w:szCs w:val="20"/>
        </w:rPr>
        <w:t>:</w:t>
      </w:r>
      <w:r w:rsidRPr="00165E1F">
        <w:rPr>
          <w:rFonts w:ascii="StobiSerif" w:eastAsia="Calibri" w:hAnsi="StobiSerif" w:cs="Arial"/>
          <w:color w:val="000000"/>
          <w:sz w:val="20"/>
          <w:szCs w:val="20"/>
          <w:lang w:val="mk-MK"/>
        </w:rPr>
        <w:t xml:space="preserve"> </w:t>
      </w:r>
    </w:p>
    <w:p w:rsidR="00F97E59" w:rsidRPr="00165E1F" w:rsidRDefault="00A62F07" w:rsidP="0018085E">
      <w:pPr>
        <w:spacing w:after="0" w:line="240" w:lineRule="auto"/>
        <w:ind w:firstLine="720"/>
        <w:jc w:val="both"/>
        <w:rPr>
          <w:rFonts w:ascii="StobiSerif" w:eastAsia="Calibri" w:hAnsi="StobiSerif" w:cs="Arial"/>
          <w:color w:val="000000"/>
          <w:sz w:val="20"/>
          <w:szCs w:val="20"/>
        </w:rPr>
      </w:pPr>
      <w:r w:rsidRPr="00165E1F">
        <w:rPr>
          <w:rFonts w:ascii="StobiSerif" w:eastAsia="Calibri" w:hAnsi="StobiSerif" w:cs="Arial"/>
          <w:color w:val="000000"/>
          <w:sz w:val="20"/>
          <w:szCs w:val="20"/>
          <w:lang w:val="mk-MK"/>
        </w:rPr>
        <w:t>„</w:t>
      </w:r>
      <w:r w:rsidR="00F97E59" w:rsidRPr="00165E1F">
        <w:rPr>
          <w:rFonts w:ascii="StobiSerif" w:eastAsia="Calibri" w:hAnsi="StobiSerif" w:cs="Arial"/>
          <w:color w:val="000000"/>
          <w:sz w:val="20"/>
          <w:szCs w:val="20"/>
          <w:lang w:val="mk-MK"/>
        </w:rPr>
        <w:t>(2)</w:t>
      </w:r>
      <w:r w:rsidR="00F97E59" w:rsidRPr="00165E1F">
        <w:rPr>
          <w:rFonts w:ascii="StobiSerif" w:eastAsia="Calibri" w:hAnsi="StobiSerif" w:cs="Arial"/>
          <w:color w:val="000000"/>
          <w:sz w:val="20"/>
          <w:szCs w:val="20"/>
          <w:lang w:val="mk-MK"/>
        </w:rPr>
        <w:tab/>
      </w:r>
      <w:r w:rsidR="00827C0B" w:rsidRPr="00165E1F">
        <w:rPr>
          <w:rFonts w:ascii="StobiSerif" w:eastAsia="Calibri" w:hAnsi="StobiSerif" w:cs="Arial"/>
          <w:color w:val="000000"/>
          <w:sz w:val="20"/>
          <w:szCs w:val="20"/>
          <w:lang w:val="mk-MK"/>
        </w:rPr>
        <w:t xml:space="preserve">Вториот дел од испитот од член 137-б став (3) алинеа 1 </w:t>
      </w:r>
      <w:r w:rsidR="00F97E59" w:rsidRPr="00165E1F">
        <w:rPr>
          <w:rFonts w:ascii="StobiSerif" w:eastAsia="Calibri" w:hAnsi="StobiSerif" w:cs="Arial"/>
          <w:color w:val="000000"/>
          <w:sz w:val="20"/>
          <w:szCs w:val="20"/>
          <w:lang w:val="mk-MK"/>
        </w:rPr>
        <w:t>се полага истиот ден по успешно полагање на првиот дел.</w:t>
      </w:r>
      <w:r w:rsidRPr="00165E1F">
        <w:rPr>
          <w:rFonts w:ascii="StobiSerif" w:eastAsia="Calibri" w:hAnsi="StobiSerif" w:cs="Arial"/>
          <w:color w:val="000000"/>
          <w:sz w:val="20"/>
          <w:szCs w:val="20"/>
          <w:lang w:val="mk-MK"/>
        </w:rPr>
        <w:t>“</w:t>
      </w:r>
      <w:r w:rsidR="00F97E59" w:rsidRPr="00165E1F">
        <w:rPr>
          <w:rFonts w:ascii="StobiSerif" w:eastAsia="Calibri" w:hAnsi="StobiSerif" w:cs="Arial"/>
          <w:color w:val="000000"/>
          <w:sz w:val="20"/>
          <w:szCs w:val="20"/>
        </w:rPr>
        <w:t>.</w:t>
      </w:r>
    </w:p>
    <w:p w:rsidR="00E02163" w:rsidRPr="00165E1F" w:rsidRDefault="00E02163" w:rsidP="0018085E">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ab/>
        <w:t xml:space="preserve">Во ставот (4) зборовите “две се слични” се заменуваат со зборовите </w:t>
      </w:r>
      <w:r w:rsidR="00A62F07"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rPr>
        <w:t xml:space="preserve">две се слични </w:t>
      </w:r>
      <w:r w:rsidR="007C1D4F" w:rsidRPr="00165E1F">
        <w:rPr>
          <w:rFonts w:ascii="StobiSerif" w:eastAsia="Calibri" w:hAnsi="StobiSerif" w:cs="Arial"/>
          <w:noProof/>
          <w:color w:val="000000"/>
          <w:sz w:val="20"/>
          <w:szCs w:val="20"/>
          <w:lang w:val="mk-MK"/>
        </w:rPr>
        <w:t>со точниот одговор</w:t>
      </w:r>
      <w:r w:rsidR="00A62F07"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rPr>
        <w:t>.</w:t>
      </w:r>
    </w:p>
    <w:p w:rsidR="000B1B37" w:rsidRPr="00165E1F" w:rsidRDefault="003E6845" w:rsidP="0018085E">
      <w:pPr>
        <w:tabs>
          <w:tab w:val="left" w:pos="0"/>
        </w:tabs>
        <w:spacing w:after="0" w:line="240" w:lineRule="auto"/>
        <w:jc w:val="both"/>
        <w:rPr>
          <w:rFonts w:ascii="StobiSerif" w:eastAsia="Calibri" w:hAnsi="StobiSerif" w:cs="Arial"/>
          <w:noProof/>
          <w:color w:val="000000"/>
          <w:sz w:val="20"/>
          <w:szCs w:val="20"/>
        </w:rPr>
      </w:pPr>
      <w:r w:rsidRPr="00165E1F">
        <w:rPr>
          <w:rFonts w:ascii="StobiSerif" w:eastAsia="Calibri" w:hAnsi="StobiSerif" w:cs="Arial"/>
          <w:noProof/>
          <w:color w:val="000000"/>
          <w:sz w:val="20"/>
          <w:szCs w:val="20"/>
          <w:lang w:val="mk-MK"/>
        </w:rPr>
        <w:tab/>
      </w:r>
      <w:r w:rsidR="000B1B37" w:rsidRPr="00165E1F">
        <w:rPr>
          <w:rFonts w:ascii="StobiSerif" w:eastAsia="Calibri" w:hAnsi="StobiSerif" w:cs="Arial"/>
          <w:noProof/>
          <w:color w:val="000000"/>
          <w:sz w:val="20"/>
          <w:szCs w:val="20"/>
          <w:lang w:val="mk-MK"/>
        </w:rPr>
        <w:t>Ставот (7) се менува и гласи</w:t>
      </w:r>
      <w:r w:rsidR="000B1B37" w:rsidRPr="00165E1F">
        <w:rPr>
          <w:rFonts w:ascii="StobiSerif" w:eastAsia="Calibri" w:hAnsi="StobiSerif" w:cs="Arial"/>
          <w:noProof/>
          <w:color w:val="000000"/>
          <w:sz w:val="20"/>
          <w:szCs w:val="20"/>
        </w:rPr>
        <w:t>:</w:t>
      </w:r>
    </w:p>
    <w:p w:rsidR="000B1B37" w:rsidRPr="00165E1F" w:rsidRDefault="000B1B37" w:rsidP="0018085E">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ab/>
      </w:r>
      <w:r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rPr>
        <w:t>(7)</w:t>
      </w:r>
      <w:r w:rsidRPr="00165E1F">
        <w:rPr>
          <w:rFonts w:ascii="StobiSerif" w:eastAsia="Calibri" w:hAnsi="StobiSerif" w:cs="Arial"/>
          <w:noProof/>
          <w:color w:val="000000"/>
          <w:sz w:val="20"/>
          <w:szCs w:val="20"/>
          <w:lang w:val="mk-MK"/>
        </w:rPr>
        <w:tab/>
        <w:t>Вториот дел од испитот се состои од</w:t>
      </w:r>
      <w:r w:rsidRPr="00165E1F">
        <w:rPr>
          <w:rFonts w:ascii="StobiSerif" w:eastAsia="Calibri" w:hAnsi="StobiSerif" w:cs="Arial"/>
          <w:noProof/>
          <w:color w:val="000000"/>
          <w:sz w:val="20"/>
          <w:szCs w:val="20"/>
        </w:rPr>
        <w:t>:</w:t>
      </w:r>
    </w:p>
    <w:p w:rsidR="000B1B37" w:rsidRPr="00165E1F" w:rsidRDefault="000B1B37" w:rsidP="00170A3A">
      <w:pPr>
        <w:pStyle w:val="ListParagraph"/>
        <w:numPr>
          <w:ilvl w:val="0"/>
          <w:numId w:val="36"/>
        </w:numPr>
        <w:tabs>
          <w:tab w:val="left" w:pos="0"/>
        </w:tabs>
        <w:spacing w:after="0" w:line="240" w:lineRule="auto"/>
        <w:ind w:left="1701" w:hanging="283"/>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решавање на практичен пример</w:t>
      </w:r>
      <w:r w:rsidR="00AA728F" w:rsidRPr="00165E1F">
        <w:rPr>
          <w:rFonts w:ascii="StobiSerif" w:eastAsia="Calibri" w:hAnsi="StobiSerif" w:cs="Arial"/>
          <w:noProof/>
          <w:color w:val="000000"/>
          <w:sz w:val="20"/>
          <w:szCs w:val="20"/>
          <w:lang w:val="mk-MK"/>
        </w:rPr>
        <w:t xml:space="preserve"> и </w:t>
      </w:r>
      <w:r w:rsidRPr="00165E1F">
        <w:rPr>
          <w:rFonts w:ascii="StobiSerif" w:eastAsia="Calibri" w:hAnsi="StobiSerif" w:cs="Arial"/>
          <w:noProof/>
          <w:color w:val="000000"/>
          <w:sz w:val="20"/>
          <w:szCs w:val="20"/>
          <w:lang w:val="mk-MK"/>
        </w:rPr>
        <w:t>одговарање на пет</w:t>
      </w:r>
      <w:r w:rsidRPr="00165E1F">
        <w:rPr>
          <w:rFonts w:ascii="StobiSerif" w:eastAsia="Calibri" w:hAnsi="StobiSerif" w:cs="Arial"/>
          <w:noProof/>
          <w:color w:val="000000"/>
          <w:sz w:val="20"/>
          <w:szCs w:val="20"/>
        </w:rPr>
        <w:t xml:space="preserve"> прашања кои произлегуваат од практичниот пример </w:t>
      </w:r>
      <w:r w:rsidRPr="00165E1F">
        <w:rPr>
          <w:rFonts w:ascii="StobiSerif" w:eastAsia="Calibri" w:hAnsi="StobiSerif" w:cs="Arial"/>
          <w:noProof/>
          <w:color w:val="000000"/>
          <w:sz w:val="20"/>
          <w:szCs w:val="20"/>
          <w:lang w:val="mk-MK"/>
        </w:rPr>
        <w:t>и решението на практичниот пример, при што с</w:t>
      </w:r>
      <w:r w:rsidRPr="00165E1F">
        <w:rPr>
          <w:rFonts w:ascii="StobiSerif" w:eastAsia="Calibri" w:hAnsi="StobiSerif" w:cs="Arial"/>
          <w:noProof/>
          <w:color w:val="000000"/>
          <w:sz w:val="20"/>
          <w:szCs w:val="20"/>
        </w:rPr>
        <w:t>екое прашање од практичниот пример има пет можни опции на одговор, од кои една е точна, две се слични со точниот одговор, додека две се неточни и целосно спротивни на точниот одговор</w:t>
      </w:r>
      <w:r w:rsidR="00AA728F"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 xml:space="preserve"> и</w:t>
      </w:r>
    </w:p>
    <w:p w:rsidR="000B1B37" w:rsidRPr="00165E1F" w:rsidRDefault="00D5014D" w:rsidP="00170A3A">
      <w:pPr>
        <w:pStyle w:val="ListParagraph"/>
        <w:numPr>
          <w:ilvl w:val="0"/>
          <w:numId w:val="36"/>
        </w:numPr>
        <w:tabs>
          <w:tab w:val="left" w:pos="0"/>
        </w:tabs>
        <w:spacing w:after="0" w:line="240" w:lineRule="auto"/>
        <w:ind w:left="1701" w:hanging="283"/>
        <w:jc w:val="both"/>
        <w:rPr>
          <w:rFonts w:ascii="StobiSerif" w:eastAsia="Calibri" w:hAnsi="StobiSerif" w:cs="Arial"/>
          <w:noProof/>
          <w:color w:val="000000"/>
          <w:sz w:val="20"/>
          <w:szCs w:val="20"/>
          <w:lang w:val="mk-MK"/>
        </w:rPr>
      </w:pPr>
      <w:r w:rsidRPr="00165E1F">
        <w:rPr>
          <w:rFonts w:ascii="StobiSerif" w:eastAsia="Calibri" w:hAnsi="StobiSerif" w:cs="Arial"/>
          <w:color w:val="000000"/>
          <w:sz w:val="20"/>
          <w:szCs w:val="20"/>
          <w:lang w:val="mk-MK"/>
        </w:rPr>
        <w:t>спроведување на една енергетска контрола</w:t>
      </w:r>
      <w:r w:rsidR="00827C0B" w:rsidRPr="00165E1F">
        <w:rPr>
          <w:rFonts w:ascii="StobiSerif" w:eastAsia="Calibri" w:hAnsi="StobiSerif" w:cs="Arial"/>
          <w:color w:val="000000"/>
          <w:sz w:val="20"/>
          <w:szCs w:val="20"/>
          <w:lang w:val="mk-MK"/>
        </w:rPr>
        <w:t>,</w:t>
      </w:r>
      <w:r w:rsidRPr="00165E1F">
        <w:rPr>
          <w:rFonts w:ascii="StobiSerif" w:eastAsia="Calibri" w:hAnsi="StobiSerif" w:cs="Arial"/>
          <w:color w:val="000000"/>
          <w:sz w:val="20"/>
          <w:szCs w:val="20"/>
          <w:lang w:val="mk-MK"/>
        </w:rPr>
        <w:t xml:space="preserve"> со примена на софтверска алатка и изработка на извештај за спроведената енергетска контрола.</w:t>
      </w:r>
      <w:r w:rsidR="000B1B37"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w:t>
      </w:r>
    </w:p>
    <w:p w:rsidR="00E02163" w:rsidRPr="00165E1F" w:rsidRDefault="000B1B37" w:rsidP="0018085E">
      <w:pPr>
        <w:tabs>
          <w:tab w:val="left" w:pos="0"/>
        </w:tabs>
        <w:spacing w:after="0" w:line="240" w:lineRule="auto"/>
        <w:jc w:val="both"/>
        <w:rPr>
          <w:rFonts w:ascii="StobiSerif" w:eastAsia="Calibri" w:hAnsi="StobiSerif" w:cs="Arial"/>
          <w:color w:val="000000"/>
          <w:sz w:val="20"/>
          <w:szCs w:val="20"/>
        </w:rPr>
      </w:pPr>
      <w:r w:rsidRPr="00165E1F">
        <w:rPr>
          <w:rFonts w:ascii="StobiSerif" w:eastAsia="Calibri" w:hAnsi="StobiSerif" w:cs="Arial"/>
          <w:noProof/>
          <w:color w:val="000000"/>
          <w:sz w:val="20"/>
          <w:szCs w:val="20"/>
        </w:rPr>
        <w:tab/>
      </w:r>
      <w:r w:rsidR="00E02163" w:rsidRPr="00165E1F">
        <w:rPr>
          <w:rFonts w:ascii="StobiSerif" w:eastAsia="Calibri" w:hAnsi="StobiSerif" w:cs="Arial"/>
          <w:color w:val="000000"/>
          <w:sz w:val="20"/>
          <w:szCs w:val="20"/>
        </w:rPr>
        <w:t>Ставот (8) се менува и гласи:</w:t>
      </w:r>
    </w:p>
    <w:p w:rsidR="00A7214B" w:rsidRPr="00165E1F" w:rsidRDefault="00E02163" w:rsidP="00D5014D">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color w:val="000000"/>
          <w:sz w:val="20"/>
          <w:szCs w:val="20"/>
        </w:rPr>
        <w:tab/>
      </w:r>
      <w:r w:rsidR="00A62F07" w:rsidRPr="00165E1F">
        <w:rPr>
          <w:rFonts w:ascii="StobiSerif" w:eastAsia="Calibri" w:hAnsi="StobiSerif" w:cs="Arial"/>
          <w:noProof/>
          <w:color w:val="000000"/>
          <w:sz w:val="20"/>
          <w:szCs w:val="20"/>
          <w:lang w:val="mk-MK"/>
        </w:rPr>
        <w:t>„</w:t>
      </w:r>
      <w:r w:rsidR="00D5014D" w:rsidRPr="00165E1F">
        <w:rPr>
          <w:rFonts w:ascii="StobiSerif" w:eastAsia="Calibri" w:hAnsi="StobiSerif" w:cs="Arial"/>
          <w:noProof/>
          <w:color w:val="000000"/>
          <w:sz w:val="20"/>
          <w:szCs w:val="20"/>
          <w:lang w:val="mk-MK"/>
        </w:rPr>
        <w:t>(8)</w:t>
      </w:r>
      <w:r w:rsidR="00D5014D" w:rsidRPr="00165E1F">
        <w:rPr>
          <w:rFonts w:ascii="StobiSerif" w:eastAsia="Calibri" w:hAnsi="StobiSerif" w:cs="Arial"/>
          <w:noProof/>
          <w:color w:val="000000"/>
          <w:sz w:val="20"/>
          <w:szCs w:val="20"/>
          <w:lang w:val="mk-MK"/>
        </w:rPr>
        <w:tab/>
        <w:t xml:space="preserve">Вториот дел од испитот </w:t>
      </w:r>
      <w:r w:rsidR="00827C0B" w:rsidRPr="00165E1F">
        <w:rPr>
          <w:rFonts w:ascii="StobiSerif" w:eastAsia="Calibri" w:hAnsi="StobiSerif" w:cs="Arial"/>
          <w:noProof/>
          <w:color w:val="000000"/>
          <w:sz w:val="20"/>
          <w:szCs w:val="20"/>
          <w:lang w:val="mk-MK"/>
        </w:rPr>
        <w:t xml:space="preserve">од член 137-б став (3) алинеа 2 од овој закон </w:t>
      </w:r>
      <w:r w:rsidR="00D5014D" w:rsidRPr="00165E1F">
        <w:rPr>
          <w:rFonts w:ascii="StobiSerif" w:eastAsia="Calibri" w:hAnsi="StobiSerif" w:cs="Arial"/>
          <w:color w:val="000000"/>
          <w:sz w:val="20"/>
          <w:szCs w:val="20"/>
          <w:lang w:val="mk-MK"/>
        </w:rPr>
        <w:t xml:space="preserve">се состои од посета на зграда или градежна единица и прибирање на податоци за </w:t>
      </w:r>
      <w:r w:rsidR="00AA728F" w:rsidRPr="00165E1F">
        <w:rPr>
          <w:rFonts w:ascii="StobiSerif" w:eastAsia="Calibri" w:hAnsi="StobiSerif" w:cs="Arial"/>
          <w:color w:val="000000"/>
          <w:sz w:val="20"/>
          <w:szCs w:val="20"/>
          <w:lang w:val="mk-MK"/>
        </w:rPr>
        <w:t>добиената</w:t>
      </w:r>
      <w:r w:rsidR="00D5014D" w:rsidRPr="00165E1F">
        <w:rPr>
          <w:rFonts w:ascii="StobiSerif" w:eastAsia="Calibri" w:hAnsi="StobiSerif" w:cs="Arial"/>
          <w:color w:val="000000"/>
          <w:sz w:val="20"/>
          <w:szCs w:val="20"/>
          <w:lang w:val="mk-MK"/>
        </w:rPr>
        <w:t xml:space="preserve"> зграда или градежна единица, внесување и обработка на податоци во соодветна софтверска алатка, подготовка на извештај за спроведена енергетска контрола и презентирање на истиот извештај.</w:t>
      </w:r>
      <w:r w:rsidR="00A62F07" w:rsidRPr="00165E1F">
        <w:rPr>
          <w:rFonts w:ascii="StobiSerif" w:eastAsia="Calibri" w:hAnsi="StobiSerif" w:cs="Arial"/>
          <w:noProof/>
          <w:color w:val="000000"/>
          <w:sz w:val="20"/>
          <w:szCs w:val="20"/>
          <w:lang w:val="mk-MK"/>
        </w:rPr>
        <w:t>“</w:t>
      </w:r>
      <w:r w:rsidR="00170A3A" w:rsidRPr="00165E1F">
        <w:rPr>
          <w:rFonts w:ascii="StobiSerif" w:eastAsia="Calibri" w:hAnsi="StobiSerif" w:cs="Arial"/>
          <w:noProof/>
          <w:color w:val="000000"/>
          <w:sz w:val="20"/>
          <w:szCs w:val="20"/>
          <w:lang w:val="mk-MK"/>
        </w:rPr>
        <w:t>.</w:t>
      </w:r>
    </w:p>
    <w:p w:rsidR="00A7214B" w:rsidRPr="00165E1F" w:rsidRDefault="007830AE"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r>
      <w:r w:rsidR="00BE7C58" w:rsidRPr="00165E1F">
        <w:rPr>
          <w:rFonts w:ascii="StobiSerif" w:eastAsia="Calibri" w:hAnsi="StobiSerif" w:cs="Arial"/>
          <w:color w:val="000000"/>
          <w:sz w:val="20"/>
          <w:szCs w:val="20"/>
          <w:lang w:val="mk-MK"/>
        </w:rPr>
        <w:t>С</w:t>
      </w:r>
      <w:r w:rsidR="00A7214B" w:rsidRPr="00165E1F">
        <w:rPr>
          <w:rFonts w:ascii="StobiSerif" w:eastAsia="Calibri" w:hAnsi="StobiSerif" w:cs="Arial"/>
          <w:color w:val="000000"/>
          <w:sz w:val="20"/>
          <w:szCs w:val="20"/>
          <w:lang w:val="mk-MK"/>
        </w:rPr>
        <w:t xml:space="preserve">тавот (9) </w:t>
      </w:r>
      <w:r w:rsidR="00BE7C58" w:rsidRPr="00165E1F">
        <w:rPr>
          <w:rFonts w:ascii="StobiSerif" w:eastAsia="Calibri" w:hAnsi="StobiSerif" w:cs="Arial"/>
          <w:color w:val="000000"/>
          <w:sz w:val="20"/>
          <w:szCs w:val="20"/>
          <w:lang w:val="mk-MK"/>
        </w:rPr>
        <w:t xml:space="preserve">се брише, а по ставот (8) </w:t>
      </w:r>
      <w:r w:rsidR="00A7214B" w:rsidRPr="00165E1F">
        <w:rPr>
          <w:rFonts w:ascii="StobiSerif" w:eastAsia="Calibri" w:hAnsi="StobiSerif" w:cs="Arial"/>
          <w:color w:val="000000"/>
          <w:sz w:val="20"/>
          <w:szCs w:val="20"/>
          <w:lang w:val="mk-MK"/>
        </w:rPr>
        <w:t>се додава</w:t>
      </w:r>
      <w:r w:rsidR="00AA728F" w:rsidRPr="00165E1F">
        <w:rPr>
          <w:rFonts w:ascii="StobiSerif" w:eastAsia="Calibri" w:hAnsi="StobiSerif" w:cs="Arial"/>
          <w:color w:val="000000"/>
          <w:sz w:val="20"/>
          <w:szCs w:val="20"/>
          <w:lang w:val="mk-MK"/>
        </w:rPr>
        <w:t>ат</w:t>
      </w:r>
      <w:r w:rsidR="00A7214B" w:rsidRPr="00165E1F">
        <w:rPr>
          <w:rFonts w:ascii="StobiSerif" w:eastAsia="Calibri" w:hAnsi="StobiSerif" w:cs="Arial"/>
          <w:color w:val="000000"/>
          <w:sz w:val="20"/>
          <w:szCs w:val="20"/>
          <w:lang w:val="mk-MK"/>
        </w:rPr>
        <w:t xml:space="preserve"> </w:t>
      </w:r>
      <w:r w:rsidR="004239F8" w:rsidRPr="00165E1F">
        <w:rPr>
          <w:rFonts w:ascii="StobiSerif" w:eastAsia="Calibri" w:hAnsi="StobiSerif" w:cs="Arial"/>
          <w:color w:val="000000"/>
          <w:sz w:val="20"/>
          <w:szCs w:val="20"/>
          <w:lang w:val="mk-MK"/>
        </w:rPr>
        <w:t xml:space="preserve">шест </w:t>
      </w:r>
      <w:r w:rsidR="00A7214B" w:rsidRPr="00165E1F">
        <w:rPr>
          <w:rFonts w:ascii="StobiSerif" w:eastAsia="Calibri" w:hAnsi="StobiSerif" w:cs="Arial"/>
          <w:color w:val="000000"/>
          <w:sz w:val="20"/>
          <w:szCs w:val="20"/>
          <w:lang w:val="mk-MK"/>
        </w:rPr>
        <w:t>нов</w:t>
      </w:r>
      <w:r w:rsidR="002D0FF8" w:rsidRPr="00165E1F">
        <w:rPr>
          <w:rFonts w:ascii="StobiSerif" w:eastAsia="Calibri" w:hAnsi="StobiSerif" w:cs="Arial"/>
          <w:color w:val="000000"/>
          <w:sz w:val="20"/>
          <w:szCs w:val="20"/>
          <w:lang w:val="mk-MK"/>
        </w:rPr>
        <w:t>и</w:t>
      </w:r>
      <w:r w:rsidR="00A7214B" w:rsidRPr="00165E1F">
        <w:rPr>
          <w:rFonts w:ascii="StobiSerif" w:eastAsia="Calibri" w:hAnsi="StobiSerif" w:cs="Arial"/>
          <w:color w:val="000000"/>
          <w:sz w:val="20"/>
          <w:szCs w:val="20"/>
          <w:lang w:val="mk-MK"/>
        </w:rPr>
        <w:t xml:space="preserve"> став</w:t>
      </w:r>
      <w:r w:rsidR="002D0FF8" w:rsidRPr="00165E1F">
        <w:rPr>
          <w:rFonts w:ascii="StobiSerif" w:eastAsia="Calibri" w:hAnsi="StobiSerif" w:cs="Arial"/>
          <w:color w:val="000000"/>
          <w:sz w:val="20"/>
          <w:szCs w:val="20"/>
          <w:lang w:val="mk-MK"/>
        </w:rPr>
        <w:t>а</w:t>
      </w:r>
      <w:r w:rsidR="00BE7C58" w:rsidRPr="00165E1F">
        <w:rPr>
          <w:rFonts w:ascii="StobiSerif" w:eastAsia="Calibri" w:hAnsi="StobiSerif" w:cs="Arial"/>
          <w:color w:val="000000"/>
          <w:sz w:val="20"/>
          <w:szCs w:val="20"/>
          <w:lang w:val="mk-MK"/>
        </w:rPr>
        <w:t xml:space="preserve"> (9</w:t>
      </w:r>
      <w:r w:rsidR="00A7214B" w:rsidRPr="00165E1F">
        <w:rPr>
          <w:rFonts w:ascii="StobiSerif" w:eastAsia="Calibri" w:hAnsi="StobiSerif" w:cs="Arial"/>
          <w:color w:val="000000"/>
          <w:sz w:val="20"/>
          <w:szCs w:val="20"/>
          <w:lang w:val="mk-MK"/>
        </w:rPr>
        <w:t>)</w:t>
      </w:r>
      <w:r w:rsidR="002D0FF8" w:rsidRPr="00165E1F">
        <w:rPr>
          <w:rFonts w:ascii="StobiSerif" w:eastAsia="Calibri" w:hAnsi="StobiSerif" w:cs="Arial"/>
          <w:color w:val="000000"/>
          <w:sz w:val="20"/>
          <w:szCs w:val="20"/>
          <w:lang w:val="mk-MK"/>
        </w:rPr>
        <w:t>, (1</w:t>
      </w:r>
      <w:r w:rsidR="00BE7C58" w:rsidRPr="00165E1F">
        <w:rPr>
          <w:rFonts w:ascii="StobiSerif" w:eastAsia="Calibri" w:hAnsi="StobiSerif" w:cs="Arial"/>
          <w:color w:val="000000"/>
          <w:sz w:val="20"/>
          <w:szCs w:val="20"/>
          <w:lang w:val="mk-MK"/>
        </w:rPr>
        <w:t>0</w:t>
      </w:r>
      <w:r w:rsidR="002D0FF8" w:rsidRPr="00165E1F">
        <w:rPr>
          <w:rFonts w:ascii="StobiSerif" w:eastAsia="Calibri" w:hAnsi="StobiSerif" w:cs="Arial"/>
          <w:color w:val="000000"/>
          <w:sz w:val="20"/>
          <w:szCs w:val="20"/>
          <w:lang w:val="mk-MK"/>
        </w:rPr>
        <w:t>)</w:t>
      </w:r>
      <w:r w:rsidR="00C21F7A" w:rsidRPr="00165E1F">
        <w:rPr>
          <w:rFonts w:ascii="StobiSerif" w:eastAsia="Calibri" w:hAnsi="StobiSerif" w:cs="Arial"/>
          <w:color w:val="000000"/>
          <w:sz w:val="20"/>
          <w:szCs w:val="20"/>
          <w:lang w:val="mk-MK"/>
        </w:rPr>
        <w:t>,</w:t>
      </w:r>
      <w:r w:rsidR="002D0FF8" w:rsidRPr="00165E1F">
        <w:rPr>
          <w:rFonts w:ascii="StobiSerif" w:eastAsia="Calibri" w:hAnsi="StobiSerif" w:cs="Arial"/>
          <w:color w:val="000000"/>
          <w:sz w:val="20"/>
          <w:szCs w:val="20"/>
          <w:lang w:val="mk-MK"/>
        </w:rPr>
        <w:t xml:space="preserve"> (1</w:t>
      </w:r>
      <w:r w:rsidR="00BE7C58" w:rsidRPr="00165E1F">
        <w:rPr>
          <w:rFonts w:ascii="StobiSerif" w:eastAsia="Calibri" w:hAnsi="StobiSerif" w:cs="Arial"/>
          <w:color w:val="000000"/>
          <w:sz w:val="20"/>
          <w:szCs w:val="20"/>
          <w:lang w:val="mk-MK"/>
        </w:rPr>
        <w:t>1</w:t>
      </w:r>
      <w:r w:rsidR="002D0FF8" w:rsidRPr="00165E1F">
        <w:rPr>
          <w:rFonts w:ascii="StobiSerif" w:eastAsia="Calibri" w:hAnsi="StobiSerif" w:cs="Arial"/>
          <w:color w:val="000000"/>
          <w:sz w:val="20"/>
          <w:szCs w:val="20"/>
          <w:lang w:val="mk-MK"/>
        </w:rPr>
        <w:t>)</w:t>
      </w:r>
      <w:r w:rsidR="007D21A8" w:rsidRPr="00165E1F">
        <w:rPr>
          <w:rFonts w:ascii="StobiSerif" w:eastAsia="Calibri" w:hAnsi="StobiSerif" w:cs="Arial"/>
          <w:color w:val="000000"/>
          <w:sz w:val="20"/>
          <w:szCs w:val="20"/>
          <w:lang w:val="mk-MK"/>
        </w:rPr>
        <w:t>,</w:t>
      </w:r>
      <w:r w:rsidR="00C21F7A" w:rsidRPr="00165E1F">
        <w:rPr>
          <w:rFonts w:ascii="StobiSerif" w:eastAsia="Calibri" w:hAnsi="StobiSerif" w:cs="Arial"/>
          <w:color w:val="000000"/>
          <w:sz w:val="20"/>
          <w:szCs w:val="20"/>
          <w:lang w:val="mk-MK"/>
        </w:rPr>
        <w:t xml:space="preserve"> (1</w:t>
      </w:r>
      <w:r w:rsidR="00BE7C58" w:rsidRPr="00165E1F">
        <w:rPr>
          <w:rFonts w:ascii="StobiSerif" w:eastAsia="Calibri" w:hAnsi="StobiSerif" w:cs="Arial"/>
          <w:color w:val="000000"/>
          <w:sz w:val="20"/>
          <w:szCs w:val="20"/>
          <w:lang w:val="mk-MK"/>
        </w:rPr>
        <w:t>2</w:t>
      </w:r>
      <w:r w:rsidR="00C21F7A" w:rsidRPr="00165E1F">
        <w:rPr>
          <w:rFonts w:ascii="StobiSerif" w:eastAsia="Calibri" w:hAnsi="StobiSerif" w:cs="Arial"/>
          <w:color w:val="000000"/>
          <w:sz w:val="20"/>
          <w:szCs w:val="20"/>
          <w:lang w:val="mk-MK"/>
        </w:rPr>
        <w:t>)</w:t>
      </w:r>
      <w:r w:rsidR="004239F8" w:rsidRPr="00165E1F">
        <w:rPr>
          <w:rFonts w:ascii="StobiSerif" w:eastAsia="Calibri" w:hAnsi="StobiSerif" w:cs="Arial"/>
          <w:color w:val="000000"/>
          <w:sz w:val="20"/>
          <w:szCs w:val="20"/>
          <w:lang w:val="mk-MK"/>
        </w:rPr>
        <w:t>,</w:t>
      </w:r>
      <w:r w:rsidR="007D21A8" w:rsidRPr="00165E1F">
        <w:rPr>
          <w:rFonts w:ascii="StobiSerif" w:eastAsia="Calibri" w:hAnsi="StobiSerif" w:cs="Arial"/>
          <w:color w:val="000000"/>
          <w:sz w:val="20"/>
          <w:szCs w:val="20"/>
          <w:lang w:val="mk-MK"/>
        </w:rPr>
        <w:t xml:space="preserve"> (1</w:t>
      </w:r>
      <w:r w:rsidR="00BE7C58" w:rsidRPr="00165E1F">
        <w:rPr>
          <w:rFonts w:ascii="StobiSerif" w:eastAsia="Calibri" w:hAnsi="StobiSerif" w:cs="Arial"/>
          <w:color w:val="000000"/>
          <w:sz w:val="20"/>
          <w:szCs w:val="20"/>
          <w:lang w:val="mk-MK"/>
        </w:rPr>
        <w:t>3</w:t>
      </w:r>
      <w:r w:rsidR="007D21A8" w:rsidRPr="00165E1F">
        <w:rPr>
          <w:rFonts w:ascii="StobiSerif" w:eastAsia="Calibri" w:hAnsi="StobiSerif" w:cs="Arial"/>
          <w:color w:val="000000"/>
          <w:sz w:val="20"/>
          <w:szCs w:val="20"/>
          <w:lang w:val="mk-MK"/>
        </w:rPr>
        <w:t xml:space="preserve">) </w:t>
      </w:r>
      <w:r w:rsidR="00BE7C58" w:rsidRPr="00165E1F">
        <w:rPr>
          <w:rFonts w:ascii="StobiSerif" w:eastAsia="Calibri" w:hAnsi="StobiSerif" w:cs="Arial"/>
          <w:color w:val="000000"/>
          <w:sz w:val="20"/>
          <w:szCs w:val="20"/>
          <w:lang w:val="mk-MK"/>
        </w:rPr>
        <w:t>и (14</w:t>
      </w:r>
      <w:r w:rsidR="004239F8" w:rsidRPr="00165E1F">
        <w:rPr>
          <w:rFonts w:ascii="StobiSerif" w:eastAsia="Calibri" w:hAnsi="StobiSerif" w:cs="Arial"/>
          <w:color w:val="000000"/>
          <w:sz w:val="20"/>
          <w:szCs w:val="20"/>
          <w:lang w:val="mk-MK"/>
        </w:rPr>
        <w:t xml:space="preserve">) </w:t>
      </w:r>
      <w:r w:rsidR="00A7214B" w:rsidRPr="00165E1F">
        <w:rPr>
          <w:rFonts w:ascii="StobiSerif" w:eastAsia="Calibri" w:hAnsi="StobiSerif" w:cs="Arial"/>
          <w:color w:val="000000"/>
          <w:sz w:val="20"/>
          <w:szCs w:val="20"/>
          <w:lang w:val="mk-MK"/>
        </w:rPr>
        <w:t>ко</w:t>
      </w:r>
      <w:r w:rsidR="002D0FF8" w:rsidRPr="00165E1F">
        <w:rPr>
          <w:rFonts w:ascii="StobiSerif" w:eastAsia="Calibri" w:hAnsi="StobiSerif" w:cs="Arial"/>
          <w:color w:val="000000"/>
          <w:sz w:val="20"/>
          <w:szCs w:val="20"/>
          <w:lang w:val="mk-MK"/>
        </w:rPr>
        <w:t>и</w:t>
      </w:r>
      <w:r w:rsidR="00A7214B" w:rsidRPr="00165E1F">
        <w:rPr>
          <w:rFonts w:ascii="StobiSerif" w:eastAsia="Calibri" w:hAnsi="StobiSerif" w:cs="Arial"/>
          <w:color w:val="000000"/>
          <w:sz w:val="20"/>
          <w:szCs w:val="20"/>
          <w:lang w:val="mk-MK"/>
        </w:rPr>
        <w:t xml:space="preserve"> глас</w:t>
      </w:r>
      <w:r w:rsidR="002D0FF8" w:rsidRPr="00165E1F">
        <w:rPr>
          <w:rFonts w:ascii="StobiSerif" w:eastAsia="Calibri" w:hAnsi="StobiSerif" w:cs="Arial"/>
          <w:color w:val="000000"/>
          <w:sz w:val="20"/>
          <w:szCs w:val="20"/>
          <w:lang w:val="mk-MK"/>
        </w:rPr>
        <w:t>ат</w:t>
      </w:r>
      <w:r w:rsidR="00CF4868" w:rsidRPr="00165E1F">
        <w:rPr>
          <w:rFonts w:ascii="StobiSerif" w:eastAsia="Calibri" w:hAnsi="StobiSerif" w:cs="Arial"/>
          <w:color w:val="000000"/>
          <w:sz w:val="20"/>
          <w:szCs w:val="20"/>
          <w:lang w:val="mk-MK"/>
        </w:rPr>
        <w:t>:</w:t>
      </w:r>
    </w:p>
    <w:p w:rsidR="002D0FF8" w:rsidRPr="00165E1F" w:rsidRDefault="007830AE" w:rsidP="00A02A4A">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r>
      <w:r w:rsidR="00A7214B" w:rsidRPr="00165E1F">
        <w:rPr>
          <w:rFonts w:ascii="StobiSerif" w:eastAsia="Calibri" w:hAnsi="StobiSerif" w:cs="Arial"/>
          <w:color w:val="000000"/>
          <w:sz w:val="20"/>
          <w:szCs w:val="20"/>
          <w:lang w:val="mk-MK"/>
        </w:rPr>
        <w:t>„</w:t>
      </w:r>
      <w:r w:rsidR="00BE7C58" w:rsidRPr="00165E1F">
        <w:rPr>
          <w:rFonts w:ascii="StobiSerif" w:eastAsia="Calibri" w:hAnsi="StobiSerif" w:cs="Arial"/>
          <w:color w:val="000000"/>
          <w:sz w:val="20"/>
          <w:szCs w:val="20"/>
          <w:lang w:val="mk-MK"/>
        </w:rPr>
        <w:t>(9</w:t>
      </w:r>
      <w:r w:rsidR="00CF4868" w:rsidRPr="00165E1F">
        <w:rPr>
          <w:rFonts w:ascii="StobiSerif" w:eastAsia="Calibri" w:hAnsi="StobiSerif" w:cs="Arial"/>
          <w:color w:val="000000"/>
          <w:sz w:val="20"/>
          <w:szCs w:val="20"/>
          <w:lang w:val="mk-MK"/>
        </w:rPr>
        <w:t>)</w:t>
      </w:r>
      <w:r w:rsidR="00CF4868" w:rsidRPr="00165E1F">
        <w:rPr>
          <w:rFonts w:ascii="StobiSerif" w:eastAsia="Calibri" w:hAnsi="StobiSerif" w:cs="Arial"/>
          <w:color w:val="000000"/>
          <w:sz w:val="20"/>
          <w:szCs w:val="20"/>
          <w:lang w:val="mk-MK"/>
        </w:rPr>
        <w:tab/>
      </w:r>
      <w:r w:rsidRPr="00165E1F">
        <w:rPr>
          <w:rFonts w:ascii="StobiSerif" w:eastAsia="Calibri" w:hAnsi="StobiSerif" w:cs="Arial"/>
          <w:color w:val="000000"/>
          <w:sz w:val="20"/>
          <w:szCs w:val="20"/>
          <w:lang w:val="mk-MK"/>
        </w:rPr>
        <w:t xml:space="preserve">Услов за полагање </w:t>
      </w:r>
      <w:r w:rsidR="00356244">
        <w:rPr>
          <w:rFonts w:ascii="StobiSerif" w:eastAsia="Calibri" w:hAnsi="StobiSerif" w:cs="Arial"/>
          <w:color w:val="000000"/>
          <w:sz w:val="20"/>
          <w:szCs w:val="20"/>
          <w:lang w:val="mk-MK"/>
        </w:rPr>
        <w:t xml:space="preserve">на </w:t>
      </w:r>
      <w:r w:rsidR="00A02A4A" w:rsidRPr="00165E1F">
        <w:rPr>
          <w:rFonts w:ascii="StobiSerif" w:eastAsia="Calibri" w:hAnsi="StobiSerif" w:cs="Arial"/>
          <w:color w:val="000000"/>
          <w:sz w:val="20"/>
          <w:szCs w:val="20"/>
          <w:lang w:val="mk-MK"/>
        </w:rPr>
        <w:t xml:space="preserve">вториот дел од испитот </w:t>
      </w:r>
      <w:r w:rsidR="003D1CB9" w:rsidRPr="00165E1F">
        <w:rPr>
          <w:rFonts w:ascii="StobiSerif" w:eastAsia="Calibri" w:hAnsi="StobiSerif" w:cs="Arial"/>
          <w:noProof/>
          <w:color w:val="000000"/>
          <w:sz w:val="20"/>
          <w:szCs w:val="20"/>
          <w:lang w:val="mk-MK"/>
        </w:rPr>
        <w:t>од член 137-б став (3) алинеа 2 од овој закон</w:t>
      </w:r>
      <w:r w:rsidR="003D1CB9" w:rsidRPr="00165E1F">
        <w:rPr>
          <w:rFonts w:ascii="StobiSerif" w:eastAsia="Calibri" w:hAnsi="StobiSerif" w:cs="Arial"/>
          <w:color w:val="000000"/>
          <w:sz w:val="20"/>
          <w:szCs w:val="20"/>
          <w:lang w:val="mk-MK"/>
        </w:rPr>
        <w:t xml:space="preserve"> </w:t>
      </w:r>
      <w:r w:rsidRPr="00165E1F">
        <w:rPr>
          <w:rFonts w:ascii="StobiSerif" w:eastAsia="Calibri" w:hAnsi="StobiSerif" w:cs="Arial"/>
          <w:color w:val="000000"/>
          <w:sz w:val="20"/>
          <w:szCs w:val="20"/>
          <w:lang w:val="mk-MK"/>
        </w:rPr>
        <w:t>е кандидатот да го</w:t>
      </w:r>
      <w:r w:rsidR="00346C5F" w:rsidRPr="00165E1F">
        <w:rPr>
          <w:rFonts w:ascii="StobiSerif" w:eastAsia="Calibri" w:hAnsi="StobiSerif" w:cs="Arial"/>
          <w:color w:val="000000"/>
          <w:sz w:val="20"/>
          <w:szCs w:val="20"/>
          <w:lang w:val="mk-MK"/>
        </w:rPr>
        <w:t xml:space="preserve"> положи вториот дел од испитот</w:t>
      </w:r>
      <w:r w:rsidR="00752CBA" w:rsidRPr="00165E1F">
        <w:rPr>
          <w:rFonts w:ascii="StobiSerif" w:eastAsia="Calibri" w:hAnsi="StobiSerif" w:cs="Arial"/>
          <w:color w:val="000000"/>
          <w:sz w:val="20"/>
          <w:szCs w:val="20"/>
          <w:lang w:val="mk-MK"/>
        </w:rPr>
        <w:t xml:space="preserve"> </w:t>
      </w:r>
      <w:r w:rsidR="003D1CB9" w:rsidRPr="00165E1F">
        <w:rPr>
          <w:rFonts w:ascii="StobiSerif" w:eastAsia="Calibri" w:hAnsi="StobiSerif" w:cs="Arial"/>
          <w:noProof/>
          <w:color w:val="000000"/>
          <w:sz w:val="20"/>
          <w:szCs w:val="20"/>
          <w:lang w:val="mk-MK"/>
        </w:rPr>
        <w:t>од член 137-б став (3) алинеа 1 од овој закон</w:t>
      </w:r>
      <w:r w:rsidR="00346C5F" w:rsidRPr="00165E1F">
        <w:rPr>
          <w:rFonts w:ascii="StobiSerif" w:eastAsia="Calibri" w:hAnsi="StobiSerif" w:cs="Arial"/>
          <w:color w:val="000000"/>
          <w:sz w:val="20"/>
          <w:szCs w:val="20"/>
          <w:lang w:val="mk-MK"/>
        </w:rPr>
        <w:t>.</w:t>
      </w:r>
    </w:p>
    <w:p w:rsidR="002E6DD4" w:rsidRPr="00165E1F" w:rsidRDefault="00CF4868"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t>(1</w:t>
      </w:r>
      <w:r w:rsidR="00BE7C58" w:rsidRPr="00165E1F">
        <w:rPr>
          <w:rFonts w:ascii="StobiSerif" w:eastAsia="Calibri" w:hAnsi="StobiSerif" w:cs="Arial"/>
          <w:color w:val="000000"/>
          <w:sz w:val="20"/>
          <w:szCs w:val="20"/>
          <w:lang w:val="mk-MK"/>
        </w:rPr>
        <w:t>0</w:t>
      </w:r>
      <w:r w:rsidRPr="00165E1F">
        <w:rPr>
          <w:rFonts w:ascii="StobiSerif" w:eastAsia="Calibri" w:hAnsi="StobiSerif" w:cs="Arial"/>
          <w:color w:val="000000"/>
          <w:sz w:val="20"/>
          <w:szCs w:val="20"/>
          <w:lang w:val="mk-MK"/>
        </w:rPr>
        <w:t>)</w:t>
      </w:r>
      <w:r w:rsidRPr="00165E1F">
        <w:rPr>
          <w:rFonts w:ascii="StobiSerif" w:eastAsia="Calibri" w:hAnsi="StobiSerif" w:cs="Arial"/>
          <w:color w:val="000000"/>
          <w:sz w:val="20"/>
          <w:szCs w:val="20"/>
          <w:lang w:val="mk-MK"/>
        </w:rPr>
        <w:tab/>
      </w:r>
      <w:r w:rsidR="00A7214B" w:rsidRPr="00165E1F">
        <w:rPr>
          <w:rFonts w:ascii="StobiSerif" w:eastAsia="Calibri" w:hAnsi="StobiSerif" w:cs="Arial"/>
          <w:color w:val="000000"/>
          <w:sz w:val="20"/>
          <w:szCs w:val="20"/>
          <w:lang w:val="mk-MK"/>
        </w:rPr>
        <w:t xml:space="preserve">Кандидатот кој го положил вториот дел од испитот </w:t>
      </w:r>
      <w:r w:rsidR="00827C0B" w:rsidRPr="00165E1F">
        <w:rPr>
          <w:rFonts w:ascii="StobiSerif" w:eastAsia="Calibri" w:hAnsi="StobiSerif" w:cs="Arial"/>
          <w:noProof/>
          <w:color w:val="000000"/>
          <w:sz w:val="20"/>
          <w:szCs w:val="20"/>
          <w:lang w:val="mk-MK"/>
        </w:rPr>
        <w:t>од член 137-б став (3) алинеа 1 од овој закон</w:t>
      </w:r>
      <w:r w:rsidR="001F5AD0" w:rsidRPr="00165E1F">
        <w:rPr>
          <w:rFonts w:ascii="StobiSerif" w:eastAsia="Calibri" w:hAnsi="StobiSerif" w:cs="Arial"/>
          <w:color w:val="000000"/>
          <w:sz w:val="20"/>
          <w:szCs w:val="20"/>
          <w:lang w:val="mk-MK"/>
        </w:rPr>
        <w:t xml:space="preserve"> </w:t>
      </w:r>
      <w:r w:rsidR="00A7214B" w:rsidRPr="00165E1F">
        <w:rPr>
          <w:rFonts w:ascii="StobiSerif" w:eastAsia="Calibri" w:hAnsi="StobiSerif" w:cs="Arial"/>
          <w:color w:val="000000"/>
          <w:sz w:val="20"/>
          <w:szCs w:val="20"/>
          <w:lang w:val="mk-MK"/>
        </w:rPr>
        <w:t xml:space="preserve">има обврска во рок од 15 </w:t>
      </w:r>
      <w:r w:rsidR="004454FD" w:rsidRPr="00165E1F">
        <w:rPr>
          <w:rFonts w:ascii="StobiSerif" w:eastAsia="Calibri" w:hAnsi="StobiSerif" w:cs="Arial"/>
          <w:color w:val="000000"/>
          <w:sz w:val="20"/>
          <w:szCs w:val="20"/>
          <w:lang w:val="mk-MK"/>
        </w:rPr>
        <w:t xml:space="preserve">работни </w:t>
      </w:r>
      <w:r w:rsidR="00A7214B" w:rsidRPr="00165E1F">
        <w:rPr>
          <w:rFonts w:ascii="StobiSerif" w:eastAsia="Calibri" w:hAnsi="StobiSerif" w:cs="Arial"/>
          <w:color w:val="000000"/>
          <w:sz w:val="20"/>
          <w:szCs w:val="20"/>
          <w:lang w:val="mk-MK"/>
        </w:rPr>
        <w:t>дена</w:t>
      </w:r>
      <w:r w:rsidR="002E6DD4" w:rsidRPr="00165E1F">
        <w:rPr>
          <w:rFonts w:ascii="StobiSerif" w:eastAsia="Calibri" w:hAnsi="StobiSerif" w:cs="Arial"/>
          <w:color w:val="000000"/>
          <w:sz w:val="20"/>
          <w:szCs w:val="20"/>
          <w:lang w:val="mk-MK"/>
        </w:rPr>
        <w:t>:</w:t>
      </w:r>
    </w:p>
    <w:p w:rsidR="002E6DD4" w:rsidRPr="00165E1F" w:rsidRDefault="00A7214B" w:rsidP="00A62F07">
      <w:pPr>
        <w:pStyle w:val="ListParagraph"/>
        <w:numPr>
          <w:ilvl w:val="0"/>
          <w:numId w:val="23"/>
        </w:numPr>
        <w:tabs>
          <w:tab w:val="left" w:pos="0"/>
        </w:tabs>
        <w:spacing w:after="0" w:line="240" w:lineRule="auto"/>
        <w:ind w:left="993" w:hanging="284"/>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да спроведе една енергетска контрола на зграда или градежна единица</w:t>
      </w:r>
      <w:r w:rsidR="004454FD" w:rsidRPr="00165E1F">
        <w:rPr>
          <w:rFonts w:ascii="StobiSerif" w:eastAsia="Calibri" w:hAnsi="StobiSerif" w:cs="Arial"/>
          <w:color w:val="000000"/>
          <w:sz w:val="20"/>
          <w:szCs w:val="20"/>
        </w:rPr>
        <w:t xml:space="preserve">. </w:t>
      </w:r>
      <w:r w:rsidR="004454FD" w:rsidRPr="00165E1F">
        <w:rPr>
          <w:rFonts w:ascii="StobiSerif" w:eastAsia="Calibri" w:hAnsi="StobiSerif" w:cs="Arial"/>
          <w:color w:val="000000"/>
          <w:sz w:val="20"/>
          <w:szCs w:val="20"/>
          <w:lang w:val="mk-MK"/>
        </w:rPr>
        <w:t xml:space="preserve">Локацијата на зградата или градежната едница кандидатот ја добива од </w:t>
      </w:r>
      <w:r w:rsidR="007830AE" w:rsidRPr="00165E1F">
        <w:rPr>
          <w:rFonts w:ascii="StobiSerif" w:eastAsia="Calibri" w:hAnsi="StobiSerif" w:cs="Arial"/>
          <w:color w:val="000000"/>
          <w:sz w:val="20"/>
          <w:szCs w:val="20"/>
          <w:lang w:val="mk-MK"/>
        </w:rPr>
        <w:t>Комисијата за верификација,</w:t>
      </w:r>
      <w:r w:rsidR="004454FD" w:rsidRPr="00165E1F">
        <w:rPr>
          <w:rFonts w:ascii="StobiSerif" w:eastAsia="Calibri" w:hAnsi="StobiSerif" w:cs="Arial"/>
          <w:color w:val="000000"/>
          <w:sz w:val="20"/>
          <w:szCs w:val="20"/>
          <w:lang w:val="mk-MK"/>
        </w:rPr>
        <w:t xml:space="preserve"> најдоцна два работни дена од денот на успешно полагање на вториот дел од испитот</w:t>
      </w:r>
      <w:r w:rsidR="00827C0B" w:rsidRPr="00165E1F">
        <w:rPr>
          <w:rFonts w:ascii="StobiSerif" w:eastAsia="Calibri" w:hAnsi="StobiSerif" w:cs="Arial"/>
          <w:color w:val="000000"/>
          <w:sz w:val="20"/>
          <w:szCs w:val="20"/>
          <w:lang w:val="mk-MK"/>
        </w:rPr>
        <w:t xml:space="preserve"> </w:t>
      </w:r>
      <w:r w:rsidR="00827C0B" w:rsidRPr="00165E1F">
        <w:rPr>
          <w:rFonts w:ascii="StobiSerif" w:eastAsia="Calibri" w:hAnsi="StobiSerif" w:cs="Arial"/>
          <w:noProof/>
          <w:color w:val="000000"/>
          <w:sz w:val="20"/>
          <w:szCs w:val="20"/>
          <w:lang w:val="mk-MK"/>
        </w:rPr>
        <w:t>од член 137-б став (3) алинеа 1 од овој закон</w:t>
      </w:r>
      <w:r w:rsidR="004454FD" w:rsidRPr="00165E1F">
        <w:rPr>
          <w:rFonts w:ascii="StobiSerif" w:eastAsia="Calibri" w:hAnsi="StobiSerif" w:cs="Arial"/>
          <w:color w:val="000000"/>
          <w:sz w:val="20"/>
          <w:szCs w:val="20"/>
        </w:rPr>
        <w:t>;</w:t>
      </w:r>
    </w:p>
    <w:p w:rsidR="002E6DD4" w:rsidRPr="00165E1F" w:rsidRDefault="00A7214B" w:rsidP="00A62F07">
      <w:pPr>
        <w:pStyle w:val="ListParagraph"/>
        <w:numPr>
          <w:ilvl w:val="0"/>
          <w:numId w:val="23"/>
        </w:numPr>
        <w:tabs>
          <w:tab w:val="left" w:pos="0"/>
        </w:tabs>
        <w:spacing w:after="0" w:line="240" w:lineRule="auto"/>
        <w:ind w:left="993" w:hanging="284"/>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 xml:space="preserve">да изготви </w:t>
      </w:r>
      <w:r w:rsidR="00354DF0" w:rsidRPr="00165E1F">
        <w:rPr>
          <w:rFonts w:ascii="StobiSerif" w:eastAsia="Calibri" w:hAnsi="StobiSerif" w:cs="Arial"/>
          <w:color w:val="000000"/>
          <w:sz w:val="20"/>
          <w:szCs w:val="20"/>
          <w:lang w:val="mk-MK"/>
        </w:rPr>
        <w:t xml:space="preserve">извештај </w:t>
      </w:r>
      <w:r w:rsidRPr="00165E1F">
        <w:rPr>
          <w:rFonts w:ascii="StobiSerif" w:eastAsia="Calibri" w:hAnsi="StobiSerif" w:cs="Arial"/>
          <w:color w:val="000000"/>
          <w:sz w:val="20"/>
          <w:szCs w:val="20"/>
          <w:lang w:val="mk-MK"/>
        </w:rPr>
        <w:t xml:space="preserve">за спроведената </w:t>
      </w:r>
      <w:r w:rsidR="0064466F" w:rsidRPr="00165E1F">
        <w:rPr>
          <w:rFonts w:ascii="StobiSerif" w:eastAsia="Calibri" w:hAnsi="StobiSerif" w:cs="Arial"/>
          <w:color w:val="000000"/>
          <w:sz w:val="20"/>
          <w:szCs w:val="20"/>
          <w:lang w:val="mk-MK"/>
        </w:rPr>
        <w:t xml:space="preserve">енергетска </w:t>
      </w:r>
      <w:r w:rsidRPr="00165E1F">
        <w:rPr>
          <w:rFonts w:ascii="StobiSerif" w:eastAsia="Calibri" w:hAnsi="StobiSerif" w:cs="Arial"/>
          <w:color w:val="000000"/>
          <w:sz w:val="20"/>
          <w:szCs w:val="20"/>
          <w:lang w:val="mk-MK"/>
        </w:rPr>
        <w:t>контрола</w:t>
      </w:r>
      <w:r w:rsidR="004454FD" w:rsidRPr="00165E1F">
        <w:rPr>
          <w:rFonts w:ascii="StobiSerif" w:eastAsia="Calibri" w:hAnsi="StobiSerif" w:cs="Arial"/>
          <w:color w:val="000000"/>
          <w:sz w:val="20"/>
          <w:szCs w:val="20"/>
          <w:lang w:val="mk-MK"/>
        </w:rPr>
        <w:t>, при што ќе користи соодветна софтверска алатка</w:t>
      </w:r>
      <w:r w:rsidR="0064466F" w:rsidRPr="00165E1F">
        <w:rPr>
          <w:rFonts w:ascii="StobiSerif" w:eastAsia="Calibri" w:hAnsi="StobiSerif" w:cs="Arial"/>
          <w:color w:val="000000"/>
          <w:sz w:val="20"/>
          <w:szCs w:val="20"/>
          <w:lang w:val="mk-MK"/>
        </w:rPr>
        <w:t xml:space="preserve"> и</w:t>
      </w:r>
    </w:p>
    <w:p w:rsidR="002E6DD4" w:rsidRPr="00165E1F" w:rsidRDefault="002E6DD4" w:rsidP="00A62F07">
      <w:pPr>
        <w:pStyle w:val="ListParagraph"/>
        <w:numPr>
          <w:ilvl w:val="0"/>
          <w:numId w:val="23"/>
        </w:numPr>
        <w:tabs>
          <w:tab w:val="left" w:pos="0"/>
        </w:tabs>
        <w:spacing w:after="0" w:line="240" w:lineRule="auto"/>
        <w:ind w:left="993" w:hanging="284"/>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 xml:space="preserve">да го достави </w:t>
      </w:r>
      <w:r w:rsidR="00354DF0" w:rsidRPr="00165E1F">
        <w:rPr>
          <w:rFonts w:ascii="StobiSerif" w:eastAsia="Calibri" w:hAnsi="StobiSerif" w:cs="Arial"/>
          <w:color w:val="000000"/>
          <w:sz w:val="20"/>
          <w:szCs w:val="20"/>
          <w:lang w:val="mk-MK"/>
        </w:rPr>
        <w:t xml:space="preserve">извештајот </w:t>
      </w:r>
      <w:r w:rsidR="004454FD" w:rsidRPr="00165E1F">
        <w:rPr>
          <w:rFonts w:ascii="StobiSerif" w:eastAsia="Calibri" w:hAnsi="StobiSerif" w:cs="Arial"/>
          <w:color w:val="000000"/>
          <w:sz w:val="20"/>
          <w:szCs w:val="20"/>
          <w:lang w:val="mk-MK"/>
        </w:rPr>
        <w:t xml:space="preserve">за спроведената </w:t>
      </w:r>
      <w:r w:rsidR="0064466F" w:rsidRPr="00165E1F">
        <w:rPr>
          <w:rFonts w:ascii="StobiSerif" w:eastAsia="Calibri" w:hAnsi="StobiSerif" w:cs="Arial"/>
          <w:color w:val="000000"/>
          <w:sz w:val="20"/>
          <w:szCs w:val="20"/>
          <w:lang w:val="mk-MK"/>
        </w:rPr>
        <w:t xml:space="preserve">енергетска </w:t>
      </w:r>
      <w:r w:rsidR="004454FD" w:rsidRPr="00165E1F">
        <w:rPr>
          <w:rFonts w:ascii="StobiSerif" w:eastAsia="Calibri" w:hAnsi="StobiSerif" w:cs="Arial"/>
          <w:color w:val="000000"/>
          <w:sz w:val="20"/>
          <w:szCs w:val="20"/>
          <w:lang w:val="mk-MK"/>
        </w:rPr>
        <w:t xml:space="preserve">контрола </w:t>
      </w:r>
      <w:r w:rsidRPr="00165E1F">
        <w:rPr>
          <w:rFonts w:ascii="StobiSerif" w:eastAsia="Calibri" w:hAnsi="StobiSerif" w:cs="Arial"/>
          <w:color w:val="000000"/>
          <w:sz w:val="20"/>
          <w:szCs w:val="20"/>
          <w:lang w:val="mk-MK"/>
        </w:rPr>
        <w:t>до Министерството за економија</w:t>
      </w:r>
      <w:r w:rsidR="00346C5F" w:rsidRPr="00165E1F">
        <w:rPr>
          <w:rFonts w:ascii="StobiSerif" w:eastAsia="Calibri" w:hAnsi="StobiSerif" w:cs="Arial"/>
          <w:color w:val="000000"/>
          <w:sz w:val="20"/>
          <w:szCs w:val="20"/>
          <w:lang w:val="mk-MK"/>
        </w:rPr>
        <w:t xml:space="preserve"> </w:t>
      </w:r>
      <w:r w:rsidRPr="00165E1F">
        <w:rPr>
          <w:rFonts w:ascii="StobiSerif" w:eastAsia="Calibri" w:hAnsi="StobiSerif" w:cs="Arial"/>
          <w:color w:val="000000"/>
          <w:sz w:val="20"/>
          <w:szCs w:val="20"/>
          <w:lang w:val="mk-MK"/>
        </w:rPr>
        <w:t>- Комисија</w:t>
      </w:r>
      <w:r w:rsidR="00346C5F" w:rsidRPr="00165E1F">
        <w:rPr>
          <w:rFonts w:ascii="StobiSerif" w:eastAsia="Calibri" w:hAnsi="StobiSerif" w:cs="Arial"/>
          <w:color w:val="000000"/>
          <w:sz w:val="20"/>
          <w:szCs w:val="20"/>
          <w:lang w:val="mk-MK"/>
        </w:rPr>
        <w:t>та</w:t>
      </w:r>
      <w:r w:rsidR="004454FD" w:rsidRPr="00165E1F">
        <w:rPr>
          <w:rFonts w:ascii="StobiSerif" w:eastAsia="Calibri" w:hAnsi="StobiSerif" w:cs="Arial"/>
          <w:color w:val="000000"/>
          <w:sz w:val="20"/>
          <w:szCs w:val="20"/>
          <w:lang w:val="mk-MK"/>
        </w:rPr>
        <w:t xml:space="preserve"> за верификација</w:t>
      </w:r>
      <w:r w:rsidR="0064466F" w:rsidRPr="00165E1F">
        <w:rPr>
          <w:rFonts w:ascii="StobiSerif" w:eastAsia="Calibri" w:hAnsi="StobiSerif" w:cs="Arial"/>
          <w:color w:val="000000"/>
          <w:sz w:val="20"/>
          <w:szCs w:val="20"/>
          <w:lang w:val="mk-MK"/>
        </w:rPr>
        <w:t>.</w:t>
      </w:r>
    </w:p>
    <w:p w:rsidR="00D66D47" w:rsidRPr="00165E1F" w:rsidRDefault="005B1D19">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r>
      <w:r w:rsidR="00AA728F" w:rsidRPr="00165E1F">
        <w:rPr>
          <w:rFonts w:ascii="StobiSerif" w:eastAsia="Calibri" w:hAnsi="StobiSerif" w:cs="Arial"/>
          <w:color w:val="000000"/>
          <w:sz w:val="20"/>
          <w:szCs w:val="20"/>
          <w:lang w:val="mk-MK"/>
        </w:rPr>
        <w:t>(1</w:t>
      </w:r>
      <w:r w:rsidR="00BE7C58" w:rsidRPr="00165E1F">
        <w:rPr>
          <w:rFonts w:ascii="StobiSerif" w:eastAsia="Calibri" w:hAnsi="StobiSerif" w:cs="Arial"/>
          <w:color w:val="000000"/>
          <w:sz w:val="20"/>
          <w:szCs w:val="20"/>
          <w:lang w:val="mk-MK"/>
        </w:rPr>
        <w:t>1</w:t>
      </w:r>
      <w:r w:rsidR="00AA728F" w:rsidRPr="00165E1F">
        <w:rPr>
          <w:rFonts w:ascii="StobiSerif" w:eastAsia="Calibri" w:hAnsi="StobiSerif" w:cs="Arial"/>
          <w:color w:val="000000"/>
          <w:sz w:val="20"/>
          <w:szCs w:val="20"/>
          <w:lang w:val="mk-MK"/>
        </w:rPr>
        <w:t>)</w:t>
      </w:r>
      <w:r w:rsidRPr="00165E1F">
        <w:rPr>
          <w:rFonts w:ascii="StobiSerif" w:eastAsia="Calibri" w:hAnsi="StobiSerif" w:cs="Arial"/>
          <w:color w:val="000000"/>
          <w:sz w:val="20"/>
          <w:szCs w:val="20"/>
          <w:lang w:val="mk-MK"/>
        </w:rPr>
        <w:t>Кандидатот има обврска</w:t>
      </w:r>
      <w:r w:rsidR="00AA728F" w:rsidRPr="00165E1F">
        <w:rPr>
          <w:rFonts w:ascii="StobiSerif" w:eastAsia="Calibri" w:hAnsi="StobiSerif" w:cs="Arial"/>
          <w:color w:val="000000"/>
          <w:sz w:val="20"/>
          <w:szCs w:val="20"/>
          <w:lang w:val="mk-MK"/>
        </w:rPr>
        <w:t xml:space="preserve"> најдоцна</w:t>
      </w:r>
      <w:r w:rsidRPr="00165E1F">
        <w:rPr>
          <w:rFonts w:ascii="StobiSerif" w:eastAsia="Calibri" w:hAnsi="StobiSerif" w:cs="Arial"/>
          <w:color w:val="000000"/>
          <w:sz w:val="20"/>
          <w:szCs w:val="20"/>
          <w:lang w:val="mk-MK"/>
        </w:rPr>
        <w:t xml:space="preserve"> </w:t>
      </w:r>
      <w:r w:rsidR="00FF378C" w:rsidRPr="00165E1F">
        <w:rPr>
          <w:rFonts w:ascii="StobiSerif" w:eastAsia="Calibri" w:hAnsi="StobiSerif" w:cs="Arial"/>
          <w:color w:val="000000"/>
          <w:sz w:val="20"/>
          <w:szCs w:val="20"/>
          <w:lang w:val="mk-MK"/>
        </w:rPr>
        <w:t xml:space="preserve">во рок од три дена по доставувањето да го презентира извештајот за спроведената </w:t>
      </w:r>
      <w:r w:rsidR="0064466F" w:rsidRPr="00165E1F">
        <w:rPr>
          <w:rFonts w:ascii="StobiSerif" w:eastAsia="Calibri" w:hAnsi="StobiSerif" w:cs="Arial"/>
          <w:color w:val="000000"/>
          <w:sz w:val="20"/>
          <w:szCs w:val="20"/>
          <w:lang w:val="mk-MK"/>
        </w:rPr>
        <w:t xml:space="preserve">енергетска </w:t>
      </w:r>
      <w:r w:rsidR="00FF378C" w:rsidRPr="00165E1F">
        <w:rPr>
          <w:rFonts w:ascii="StobiSerif" w:eastAsia="Calibri" w:hAnsi="StobiSerif" w:cs="Arial"/>
          <w:color w:val="000000"/>
          <w:sz w:val="20"/>
          <w:szCs w:val="20"/>
          <w:lang w:val="mk-MK"/>
        </w:rPr>
        <w:t>контрола пред Комисијата за верификација и да одговара на прашањата кои ќе му ги постави Комисијата за верификација.</w:t>
      </w:r>
      <w:r w:rsidR="00A62F07" w:rsidRPr="00165E1F">
        <w:rPr>
          <w:rFonts w:ascii="StobiSerif" w:eastAsia="Calibri" w:hAnsi="StobiSerif" w:cs="Arial"/>
          <w:color w:val="000000"/>
          <w:sz w:val="20"/>
          <w:szCs w:val="20"/>
          <w:lang w:val="mk-MK"/>
        </w:rPr>
        <w:t xml:space="preserve"> Комисијата за верификација му поставува на кандидатот </w:t>
      </w:r>
      <w:r w:rsidR="00AA728F" w:rsidRPr="00165E1F">
        <w:rPr>
          <w:rFonts w:ascii="StobiSerif" w:eastAsia="Calibri" w:hAnsi="StobiSerif" w:cs="Arial"/>
          <w:color w:val="000000"/>
          <w:sz w:val="20"/>
          <w:szCs w:val="20"/>
          <w:lang w:val="mk-MK"/>
        </w:rPr>
        <w:t xml:space="preserve">пет прашања  </w:t>
      </w:r>
      <w:r w:rsidR="00A62F07" w:rsidRPr="00165E1F">
        <w:rPr>
          <w:rFonts w:ascii="StobiSerif" w:eastAsia="Calibri" w:hAnsi="StobiSerif" w:cs="Arial"/>
          <w:color w:val="000000"/>
          <w:sz w:val="20"/>
          <w:szCs w:val="20"/>
          <w:lang w:val="mk-MK"/>
        </w:rPr>
        <w:t>кои се во врска со извештајот за спроведената енергетска контрола.</w:t>
      </w:r>
    </w:p>
    <w:p w:rsidR="00E90FD0" w:rsidRPr="00165E1F" w:rsidRDefault="002D0FF8"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t>(</w:t>
      </w:r>
      <w:r w:rsidR="00BE7C58" w:rsidRPr="00165E1F">
        <w:rPr>
          <w:rFonts w:ascii="StobiSerif" w:eastAsia="Calibri" w:hAnsi="StobiSerif" w:cs="Arial"/>
          <w:color w:val="000000"/>
          <w:sz w:val="20"/>
          <w:szCs w:val="20"/>
          <w:lang w:val="mk-MK"/>
        </w:rPr>
        <w:t>12</w:t>
      </w:r>
      <w:r w:rsidR="00CF4868" w:rsidRPr="00165E1F">
        <w:rPr>
          <w:rFonts w:ascii="StobiSerif" w:eastAsia="Calibri" w:hAnsi="StobiSerif" w:cs="Arial"/>
          <w:color w:val="000000"/>
          <w:sz w:val="20"/>
          <w:szCs w:val="20"/>
          <w:lang w:val="mk-MK"/>
        </w:rPr>
        <w:t>)</w:t>
      </w:r>
      <w:r w:rsidR="00CF4868" w:rsidRPr="00165E1F">
        <w:rPr>
          <w:rFonts w:ascii="StobiSerif" w:eastAsia="Calibri" w:hAnsi="StobiSerif" w:cs="Arial"/>
          <w:color w:val="000000"/>
          <w:sz w:val="20"/>
          <w:szCs w:val="20"/>
          <w:lang w:val="mk-MK"/>
        </w:rPr>
        <w:tab/>
      </w:r>
      <w:r w:rsidR="002E6DD4" w:rsidRPr="00165E1F">
        <w:rPr>
          <w:rFonts w:ascii="StobiSerif" w:eastAsia="Calibri" w:hAnsi="StobiSerif" w:cs="Arial"/>
          <w:color w:val="000000"/>
          <w:sz w:val="20"/>
          <w:szCs w:val="20"/>
          <w:lang w:val="mk-MK"/>
        </w:rPr>
        <w:t xml:space="preserve">Комисијата за верификација </w:t>
      </w:r>
      <w:r w:rsidR="00E90FD0" w:rsidRPr="00165E1F">
        <w:rPr>
          <w:rFonts w:ascii="StobiSerif" w:eastAsia="Calibri" w:hAnsi="StobiSerif" w:cs="Arial"/>
          <w:color w:val="000000"/>
          <w:sz w:val="20"/>
          <w:szCs w:val="20"/>
          <w:lang w:val="mk-MK"/>
        </w:rPr>
        <w:t xml:space="preserve">го оценува презентираниот </w:t>
      </w:r>
      <w:r w:rsidR="00354DF0" w:rsidRPr="00165E1F">
        <w:rPr>
          <w:rFonts w:ascii="StobiSerif" w:eastAsia="Calibri" w:hAnsi="StobiSerif" w:cs="Arial"/>
          <w:color w:val="000000"/>
          <w:sz w:val="20"/>
          <w:szCs w:val="20"/>
          <w:lang w:val="mk-MK"/>
        </w:rPr>
        <w:t xml:space="preserve">извештај </w:t>
      </w:r>
      <w:r w:rsidR="00E90FD0" w:rsidRPr="00165E1F">
        <w:rPr>
          <w:rFonts w:ascii="StobiSerif" w:eastAsia="Calibri" w:hAnsi="StobiSerif" w:cs="Arial"/>
          <w:color w:val="000000"/>
          <w:sz w:val="20"/>
          <w:szCs w:val="20"/>
          <w:lang w:val="mk-MK"/>
        </w:rPr>
        <w:t xml:space="preserve">за спроведената </w:t>
      </w:r>
      <w:r w:rsidR="0064466F" w:rsidRPr="00165E1F">
        <w:rPr>
          <w:rFonts w:ascii="StobiSerif" w:eastAsia="Calibri" w:hAnsi="StobiSerif" w:cs="Arial"/>
          <w:color w:val="000000"/>
          <w:sz w:val="20"/>
          <w:szCs w:val="20"/>
          <w:lang w:val="mk-MK"/>
        </w:rPr>
        <w:t xml:space="preserve">енергетска </w:t>
      </w:r>
      <w:r w:rsidR="00E90FD0" w:rsidRPr="00165E1F">
        <w:rPr>
          <w:rFonts w:ascii="StobiSerif" w:eastAsia="Calibri" w:hAnsi="StobiSerif" w:cs="Arial"/>
          <w:color w:val="000000"/>
          <w:sz w:val="20"/>
          <w:szCs w:val="20"/>
          <w:lang w:val="mk-MK"/>
        </w:rPr>
        <w:t>контрола и одгов</w:t>
      </w:r>
      <w:r w:rsidR="00A62F07" w:rsidRPr="00165E1F">
        <w:rPr>
          <w:rFonts w:ascii="StobiSerif" w:eastAsia="Calibri" w:hAnsi="StobiSerif" w:cs="Arial"/>
          <w:color w:val="000000"/>
          <w:sz w:val="20"/>
          <w:szCs w:val="20"/>
          <w:lang w:val="mk-MK"/>
        </w:rPr>
        <w:t>о</w:t>
      </w:r>
      <w:r w:rsidR="00E90FD0" w:rsidRPr="00165E1F">
        <w:rPr>
          <w:rFonts w:ascii="StobiSerif" w:eastAsia="Calibri" w:hAnsi="StobiSerif" w:cs="Arial"/>
          <w:color w:val="000000"/>
          <w:sz w:val="20"/>
          <w:szCs w:val="20"/>
          <w:lang w:val="mk-MK"/>
        </w:rPr>
        <w:t>рите на прашањата, согласно Правилникот од ставот (3) од овој член.</w:t>
      </w:r>
      <w:r w:rsidR="00E34E06" w:rsidRPr="00165E1F">
        <w:rPr>
          <w:rFonts w:ascii="StobiSerif" w:eastAsia="Calibri" w:hAnsi="StobiSerif" w:cs="Arial"/>
          <w:color w:val="000000"/>
          <w:sz w:val="20"/>
          <w:szCs w:val="20"/>
          <w:lang w:val="mk-MK"/>
        </w:rPr>
        <w:t xml:space="preserve"> Секое прашање има три опции на одговор, од кои една е точна, една е помалку точна и една е неточна.</w:t>
      </w:r>
    </w:p>
    <w:p w:rsidR="00E90FD0" w:rsidRPr="00165E1F" w:rsidRDefault="00E90FD0"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lastRenderedPageBreak/>
        <w:tab/>
      </w:r>
      <w:r w:rsidRPr="00165E1F">
        <w:rPr>
          <w:rFonts w:ascii="StobiSerif" w:eastAsia="Calibri" w:hAnsi="StobiSerif" w:cs="Arial"/>
          <w:color w:val="000000"/>
          <w:sz w:val="20"/>
          <w:szCs w:val="20"/>
        </w:rPr>
        <w:t>(</w:t>
      </w:r>
      <w:r w:rsidR="004239F8" w:rsidRPr="00165E1F">
        <w:rPr>
          <w:rFonts w:ascii="StobiSerif" w:eastAsia="Calibri" w:hAnsi="StobiSerif" w:cs="Arial"/>
          <w:color w:val="000000"/>
          <w:sz w:val="20"/>
          <w:szCs w:val="20"/>
        </w:rPr>
        <w:t>1</w:t>
      </w:r>
      <w:r w:rsidR="00BE7C58" w:rsidRPr="00165E1F">
        <w:rPr>
          <w:rFonts w:ascii="StobiSerif" w:eastAsia="Calibri" w:hAnsi="StobiSerif" w:cs="Arial"/>
          <w:color w:val="000000"/>
          <w:sz w:val="20"/>
          <w:szCs w:val="20"/>
          <w:lang w:val="mk-MK"/>
        </w:rPr>
        <w:t>3</w:t>
      </w:r>
      <w:r w:rsidR="00CF4868" w:rsidRPr="00165E1F">
        <w:rPr>
          <w:rFonts w:ascii="StobiSerif" w:eastAsia="Calibri" w:hAnsi="StobiSerif" w:cs="Arial"/>
          <w:color w:val="000000"/>
          <w:sz w:val="20"/>
          <w:szCs w:val="20"/>
        </w:rPr>
        <w:t>)</w:t>
      </w:r>
      <w:r w:rsidR="00CF4868" w:rsidRPr="00165E1F">
        <w:rPr>
          <w:rFonts w:ascii="StobiSerif" w:eastAsia="Calibri" w:hAnsi="StobiSerif" w:cs="Arial"/>
          <w:color w:val="000000"/>
          <w:sz w:val="20"/>
          <w:szCs w:val="20"/>
          <w:lang w:val="mk-MK"/>
        </w:rPr>
        <w:tab/>
      </w:r>
      <w:r w:rsidRPr="00165E1F">
        <w:rPr>
          <w:rFonts w:ascii="StobiSerif" w:eastAsia="Calibri" w:hAnsi="StobiSerif" w:cs="Arial"/>
          <w:color w:val="000000"/>
          <w:sz w:val="20"/>
          <w:szCs w:val="20"/>
          <w:lang w:val="mk-MK"/>
        </w:rPr>
        <w:t xml:space="preserve">Се смета дека кандидатот го положил </w:t>
      </w:r>
      <w:r w:rsidR="00E34E06" w:rsidRPr="00165E1F">
        <w:rPr>
          <w:rFonts w:ascii="StobiSerif" w:eastAsia="Calibri" w:hAnsi="StobiSerif" w:cs="Arial"/>
          <w:color w:val="000000"/>
          <w:sz w:val="20"/>
          <w:szCs w:val="20"/>
          <w:lang w:val="mk-MK"/>
        </w:rPr>
        <w:t>вториот</w:t>
      </w:r>
      <w:r w:rsidRPr="00165E1F">
        <w:rPr>
          <w:rFonts w:ascii="StobiSerif" w:eastAsia="Calibri" w:hAnsi="StobiSerif" w:cs="Arial"/>
          <w:color w:val="000000"/>
          <w:sz w:val="20"/>
          <w:szCs w:val="20"/>
          <w:lang w:val="mk-MK"/>
        </w:rPr>
        <w:t xml:space="preserve"> дел </w:t>
      </w:r>
      <w:r w:rsidR="00E34E06" w:rsidRPr="00165E1F">
        <w:rPr>
          <w:rFonts w:ascii="StobiSerif" w:eastAsia="Calibri" w:hAnsi="StobiSerif" w:cs="Arial"/>
          <w:noProof/>
          <w:color w:val="000000"/>
          <w:sz w:val="20"/>
          <w:szCs w:val="20"/>
          <w:lang w:val="mk-MK"/>
        </w:rPr>
        <w:t xml:space="preserve">од член 137-б став (3) алинеа 2 од овој закон </w:t>
      </w:r>
      <w:r w:rsidRPr="00165E1F">
        <w:rPr>
          <w:rFonts w:ascii="StobiSerif" w:eastAsia="Calibri" w:hAnsi="StobiSerif" w:cs="Arial"/>
          <w:color w:val="000000"/>
          <w:sz w:val="20"/>
          <w:szCs w:val="20"/>
          <w:lang w:val="mk-MK"/>
        </w:rPr>
        <w:t>ако постигнал најмалку 70% од вкупниот број предвидени поени со одговарање на прашања</w:t>
      </w:r>
      <w:r w:rsidR="0036369B" w:rsidRPr="00165E1F">
        <w:rPr>
          <w:rFonts w:ascii="StobiSerif" w:eastAsia="Calibri" w:hAnsi="StobiSerif" w:cs="Arial"/>
          <w:color w:val="000000"/>
          <w:sz w:val="20"/>
          <w:szCs w:val="20"/>
          <w:lang w:val="mk-MK"/>
        </w:rPr>
        <w:t>та од став (12) од овој член</w:t>
      </w:r>
      <w:r w:rsidRPr="00165E1F">
        <w:rPr>
          <w:rFonts w:ascii="StobiSerif" w:eastAsia="Calibri" w:hAnsi="StobiSerif" w:cs="Arial"/>
          <w:color w:val="000000"/>
          <w:sz w:val="20"/>
          <w:szCs w:val="20"/>
          <w:lang w:val="mk-MK"/>
        </w:rPr>
        <w:t>.</w:t>
      </w:r>
    </w:p>
    <w:p w:rsidR="003E6845" w:rsidRPr="00165E1F" w:rsidRDefault="00E90FD0" w:rsidP="00E90FD0">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t>(</w:t>
      </w:r>
      <w:r w:rsidR="004239F8" w:rsidRPr="00165E1F">
        <w:rPr>
          <w:rFonts w:ascii="StobiSerif" w:eastAsia="Calibri" w:hAnsi="StobiSerif" w:cs="Arial"/>
          <w:color w:val="000000"/>
          <w:sz w:val="20"/>
          <w:szCs w:val="20"/>
          <w:lang w:val="mk-MK"/>
        </w:rPr>
        <w:t>1</w:t>
      </w:r>
      <w:r w:rsidR="00BE7C58" w:rsidRPr="00165E1F">
        <w:rPr>
          <w:rFonts w:ascii="StobiSerif" w:eastAsia="Calibri" w:hAnsi="StobiSerif" w:cs="Arial"/>
          <w:color w:val="000000"/>
          <w:sz w:val="20"/>
          <w:szCs w:val="20"/>
          <w:lang w:val="mk-MK"/>
        </w:rPr>
        <w:t>4</w:t>
      </w:r>
      <w:r w:rsidRPr="00165E1F">
        <w:rPr>
          <w:rFonts w:ascii="StobiSerif" w:eastAsia="Calibri" w:hAnsi="StobiSerif" w:cs="Arial"/>
          <w:color w:val="000000"/>
          <w:sz w:val="20"/>
          <w:szCs w:val="20"/>
          <w:lang w:val="mk-MK"/>
        </w:rPr>
        <w:t>)</w:t>
      </w:r>
      <w:r w:rsidRPr="00165E1F">
        <w:rPr>
          <w:rFonts w:ascii="StobiSerif" w:eastAsia="Calibri" w:hAnsi="StobiSerif" w:cs="Arial"/>
          <w:color w:val="000000"/>
          <w:sz w:val="20"/>
          <w:szCs w:val="20"/>
          <w:lang w:val="mk-MK"/>
        </w:rPr>
        <w:tab/>
      </w:r>
      <w:r w:rsidR="003E6845" w:rsidRPr="00165E1F">
        <w:rPr>
          <w:rFonts w:ascii="StobiSerif" w:eastAsia="Calibri" w:hAnsi="StobiSerif" w:cs="Arial"/>
          <w:color w:val="000000"/>
          <w:sz w:val="20"/>
          <w:szCs w:val="20"/>
          <w:lang w:val="mk-MK"/>
        </w:rPr>
        <w:t xml:space="preserve">Резултатите од полагањето на </w:t>
      </w:r>
      <w:r w:rsidR="00FA498E" w:rsidRPr="00165E1F">
        <w:rPr>
          <w:rFonts w:ascii="StobiSerif" w:eastAsia="Calibri" w:hAnsi="StobiSerif" w:cs="Arial"/>
          <w:color w:val="000000"/>
          <w:sz w:val="20"/>
          <w:szCs w:val="20"/>
          <w:lang w:val="mk-MK"/>
        </w:rPr>
        <w:t>вториот</w:t>
      </w:r>
      <w:r w:rsidR="003E6845" w:rsidRPr="00165E1F">
        <w:rPr>
          <w:rFonts w:ascii="StobiSerif" w:eastAsia="Calibri" w:hAnsi="StobiSerif" w:cs="Arial"/>
          <w:color w:val="000000"/>
          <w:sz w:val="20"/>
          <w:szCs w:val="20"/>
          <w:lang w:val="mk-MK"/>
        </w:rPr>
        <w:t xml:space="preserve"> дел од испитот </w:t>
      </w:r>
      <w:r w:rsidR="00C96ADA" w:rsidRPr="00165E1F">
        <w:rPr>
          <w:rFonts w:ascii="StobiSerif" w:eastAsia="Calibri" w:hAnsi="StobiSerif" w:cs="Arial"/>
          <w:noProof/>
          <w:color w:val="000000"/>
          <w:sz w:val="20"/>
          <w:szCs w:val="20"/>
          <w:lang w:val="mk-MK"/>
        </w:rPr>
        <w:t>од член 137-б став (3) алинеа 2 од овој закон</w:t>
      </w:r>
      <w:r w:rsidR="00C96ADA" w:rsidRPr="00165E1F">
        <w:rPr>
          <w:rFonts w:ascii="StobiSerif" w:eastAsia="Calibri" w:hAnsi="StobiSerif" w:cs="Arial"/>
          <w:color w:val="000000"/>
          <w:sz w:val="20"/>
          <w:szCs w:val="20"/>
          <w:lang w:val="mk-MK"/>
        </w:rPr>
        <w:t xml:space="preserve"> </w:t>
      </w:r>
      <w:r w:rsidR="003E6845" w:rsidRPr="00165E1F">
        <w:rPr>
          <w:rFonts w:ascii="StobiSerif" w:eastAsia="Calibri" w:hAnsi="StobiSerif" w:cs="Arial"/>
          <w:color w:val="000000"/>
          <w:sz w:val="20"/>
          <w:szCs w:val="20"/>
          <w:lang w:val="mk-MK"/>
        </w:rPr>
        <w:t xml:space="preserve">се објавуваат на интернет страницата на Министерството за економија во рок од три работни дена од денот на презентирање на </w:t>
      </w:r>
      <w:r w:rsidR="00354DF0" w:rsidRPr="00165E1F">
        <w:rPr>
          <w:rFonts w:ascii="StobiSerif" w:eastAsia="Calibri" w:hAnsi="StobiSerif" w:cs="Arial"/>
          <w:color w:val="000000"/>
          <w:sz w:val="20"/>
          <w:szCs w:val="20"/>
          <w:lang w:val="mk-MK"/>
        </w:rPr>
        <w:t xml:space="preserve">извештајот </w:t>
      </w:r>
      <w:r w:rsidR="003E6845" w:rsidRPr="00165E1F">
        <w:rPr>
          <w:rFonts w:ascii="StobiSerif" w:eastAsia="Calibri" w:hAnsi="StobiSerif" w:cs="Arial"/>
          <w:color w:val="000000"/>
          <w:sz w:val="20"/>
          <w:szCs w:val="20"/>
          <w:lang w:val="mk-MK"/>
        </w:rPr>
        <w:t xml:space="preserve">за спроведената </w:t>
      </w:r>
      <w:r w:rsidR="002539A5" w:rsidRPr="00165E1F">
        <w:rPr>
          <w:rFonts w:ascii="StobiSerif" w:eastAsia="Calibri" w:hAnsi="StobiSerif" w:cs="Arial"/>
          <w:color w:val="000000"/>
          <w:sz w:val="20"/>
          <w:szCs w:val="20"/>
          <w:lang w:val="mk-MK"/>
        </w:rPr>
        <w:t xml:space="preserve">енергетска </w:t>
      </w:r>
      <w:r w:rsidR="003E6845" w:rsidRPr="00165E1F">
        <w:rPr>
          <w:rFonts w:ascii="StobiSerif" w:eastAsia="Calibri" w:hAnsi="StobiSerif" w:cs="Arial"/>
          <w:color w:val="000000"/>
          <w:sz w:val="20"/>
          <w:szCs w:val="20"/>
          <w:lang w:val="mk-MK"/>
        </w:rPr>
        <w:t xml:space="preserve">контрола и </w:t>
      </w:r>
      <w:r w:rsidR="002539A5" w:rsidRPr="00165E1F">
        <w:rPr>
          <w:rFonts w:ascii="StobiSerif" w:eastAsia="Calibri" w:hAnsi="StobiSerif" w:cs="Arial"/>
          <w:color w:val="000000"/>
          <w:sz w:val="20"/>
          <w:szCs w:val="20"/>
          <w:lang w:val="mk-MK"/>
        </w:rPr>
        <w:t xml:space="preserve">одговарањето </w:t>
      </w:r>
      <w:r w:rsidR="003E6845" w:rsidRPr="00165E1F">
        <w:rPr>
          <w:rFonts w:ascii="StobiSerif" w:eastAsia="Calibri" w:hAnsi="StobiSerif" w:cs="Arial"/>
          <w:color w:val="000000"/>
          <w:sz w:val="20"/>
          <w:szCs w:val="20"/>
          <w:lang w:val="mk-MK"/>
        </w:rPr>
        <w:t xml:space="preserve">на прашањата кои се во врска со истиот </w:t>
      </w:r>
      <w:r w:rsidR="00354DF0" w:rsidRPr="00165E1F">
        <w:rPr>
          <w:rFonts w:ascii="StobiSerif" w:eastAsia="Calibri" w:hAnsi="StobiSerif" w:cs="Arial"/>
          <w:color w:val="000000"/>
          <w:sz w:val="20"/>
          <w:szCs w:val="20"/>
          <w:lang w:val="mk-MK"/>
        </w:rPr>
        <w:t>извештај</w:t>
      </w:r>
      <w:r w:rsidR="003E6845" w:rsidRPr="00165E1F">
        <w:rPr>
          <w:rFonts w:ascii="StobiSerif" w:eastAsia="Calibri" w:hAnsi="StobiSerif" w:cs="Arial"/>
          <w:color w:val="000000"/>
          <w:sz w:val="20"/>
          <w:szCs w:val="20"/>
          <w:lang w:val="mk-MK"/>
        </w:rPr>
        <w:t>.</w:t>
      </w:r>
      <w:r w:rsidR="00654385" w:rsidRPr="00165E1F">
        <w:rPr>
          <w:rFonts w:ascii="StobiSerif" w:eastAsia="Calibri" w:hAnsi="StobiSerif" w:cs="Arial"/>
          <w:color w:val="000000"/>
          <w:sz w:val="20"/>
          <w:szCs w:val="20"/>
          <w:lang w:val="mk-MK"/>
        </w:rPr>
        <w:t>”</w:t>
      </w:r>
      <w:r w:rsidR="00C96ADA" w:rsidRPr="00165E1F">
        <w:rPr>
          <w:rFonts w:ascii="StobiSerif" w:eastAsia="Calibri" w:hAnsi="StobiSerif" w:cs="Arial"/>
          <w:color w:val="000000"/>
          <w:sz w:val="20"/>
          <w:szCs w:val="20"/>
          <w:lang w:val="mk-MK"/>
        </w:rPr>
        <w:t>.</w:t>
      </w:r>
    </w:p>
    <w:p w:rsidR="00BD7AF4" w:rsidRPr="00165E1F" w:rsidRDefault="00BD7AF4" w:rsidP="007C4792">
      <w:pPr>
        <w:tabs>
          <w:tab w:val="left" w:pos="0"/>
        </w:tabs>
        <w:spacing w:after="0" w:line="240" w:lineRule="auto"/>
        <w:jc w:val="center"/>
        <w:rPr>
          <w:rFonts w:ascii="StobiSerif" w:eastAsia="Calibri" w:hAnsi="StobiSerif" w:cs="Arial"/>
          <w:noProof/>
          <w:color w:val="000000"/>
          <w:sz w:val="20"/>
          <w:szCs w:val="20"/>
          <w:lang w:val="mk-MK"/>
        </w:rPr>
      </w:pPr>
    </w:p>
    <w:p w:rsidR="00E02163" w:rsidRPr="00165E1F" w:rsidRDefault="00E02163" w:rsidP="007C4792">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 xml:space="preserve">Член </w:t>
      </w:r>
      <w:r w:rsidR="001D3268" w:rsidRPr="00165E1F">
        <w:rPr>
          <w:rFonts w:ascii="StobiSerif" w:eastAsia="Calibri" w:hAnsi="StobiSerif" w:cs="Arial"/>
          <w:noProof/>
          <w:color w:val="000000"/>
          <w:sz w:val="20"/>
          <w:szCs w:val="20"/>
          <w:lang w:val="mk-MK"/>
        </w:rPr>
        <w:t>1</w:t>
      </w:r>
      <w:r w:rsidR="00C63B90" w:rsidRPr="00165E1F">
        <w:rPr>
          <w:rFonts w:ascii="StobiSerif" w:eastAsia="Calibri" w:hAnsi="StobiSerif" w:cs="Arial"/>
          <w:noProof/>
          <w:color w:val="000000"/>
          <w:sz w:val="20"/>
          <w:szCs w:val="20"/>
          <w:lang w:val="mk-MK"/>
        </w:rPr>
        <w:t>0</w:t>
      </w:r>
    </w:p>
    <w:p w:rsidR="00752CBA" w:rsidRPr="00165E1F" w:rsidRDefault="00210F40" w:rsidP="00626EE3">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 xml:space="preserve">Во членот 137-ј </w:t>
      </w:r>
      <w:r w:rsidR="00626EE3" w:rsidRPr="00165E1F">
        <w:rPr>
          <w:rFonts w:ascii="StobiSerif" w:eastAsia="Calibri" w:hAnsi="StobiSerif" w:cs="Arial"/>
          <w:noProof/>
          <w:color w:val="000000"/>
          <w:sz w:val="20"/>
          <w:szCs w:val="20"/>
          <w:lang w:val="mk-MK"/>
        </w:rPr>
        <w:t xml:space="preserve"> ставот</w:t>
      </w:r>
      <w:r w:rsidR="00752CBA" w:rsidRPr="00165E1F">
        <w:rPr>
          <w:rFonts w:ascii="StobiSerif" w:eastAsia="Calibri" w:hAnsi="StobiSerif" w:cs="Arial"/>
          <w:noProof/>
          <w:color w:val="000000"/>
          <w:sz w:val="20"/>
          <w:szCs w:val="20"/>
          <w:lang w:val="mk-MK"/>
        </w:rPr>
        <w:t xml:space="preserve"> (3) </w:t>
      </w:r>
      <w:r w:rsidR="005B2B65" w:rsidRPr="00165E1F">
        <w:rPr>
          <w:rFonts w:ascii="StobiSerif" w:eastAsia="Calibri" w:hAnsi="StobiSerif" w:cs="Arial"/>
          <w:noProof/>
          <w:color w:val="000000"/>
          <w:sz w:val="20"/>
          <w:szCs w:val="20"/>
          <w:lang w:val="mk-MK"/>
        </w:rPr>
        <w:t>се менува и гласи</w:t>
      </w:r>
      <w:r w:rsidR="005B2B65" w:rsidRPr="00165E1F">
        <w:rPr>
          <w:rFonts w:ascii="StobiSerif" w:eastAsia="Calibri" w:hAnsi="StobiSerif" w:cs="Arial"/>
          <w:noProof/>
          <w:color w:val="000000"/>
          <w:sz w:val="20"/>
          <w:szCs w:val="20"/>
        </w:rPr>
        <w:t>:</w:t>
      </w:r>
    </w:p>
    <w:p w:rsidR="005B2B65" w:rsidRPr="00165E1F" w:rsidRDefault="005B2B65" w:rsidP="005B2B65">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t>„</w:t>
      </w:r>
      <w:r w:rsidRPr="00165E1F">
        <w:rPr>
          <w:rFonts w:ascii="StobiSerif" w:eastAsia="Calibri" w:hAnsi="StobiSerif" w:cs="Arial"/>
          <w:color w:val="000000"/>
          <w:sz w:val="20"/>
          <w:szCs w:val="20"/>
        </w:rPr>
        <w:t>(3)</w:t>
      </w:r>
      <w:r w:rsidRPr="00165E1F">
        <w:rPr>
          <w:rFonts w:ascii="StobiSerif" w:eastAsia="Calibri" w:hAnsi="StobiSerif" w:cs="Arial"/>
          <w:color w:val="000000"/>
          <w:sz w:val="20"/>
          <w:szCs w:val="20"/>
        </w:rPr>
        <w:tab/>
      </w:r>
      <w:r w:rsidRPr="00165E1F">
        <w:rPr>
          <w:rFonts w:ascii="StobiSerif" w:eastAsia="Calibri" w:hAnsi="StobiSerif" w:cs="Arial"/>
          <w:color w:val="000000"/>
          <w:sz w:val="20"/>
          <w:szCs w:val="20"/>
          <w:lang w:val="mk-MK"/>
        </w:rPr>
        <w:t xml:space="preserve">Полагањето на вториот дел од стручниот испит </w:t>
      </w:r>
      <w:r w:rsidR="005247D0" w:rsidRPr="00165E1F">
        <w:rPr>
          <w:rFonts w:ascii="StobiSerif" w:eastAsia="Calibri" w:hAnsi="StobiSerif" w:cs="Arial"/>
          <w:noProof/>
          <w:color w:val="000000"/>
          <w:sz w:val="20"/>
          <w:szCs w:val="20"/>
          <w:lang w:val="mk-MK"/>
        </w:rPr>
        <w:t>од член 137-б став (3) алинеа 1 од овој закон</w:t>
      </w:r>
      <w:r w:rsidR="005247D0" w:rsidRPr="00165E1F">
        <w:rPr>
          <w:rFonts w:ascii="StobiSerif" w:eastAsia="Calibri" w:hAnsi="StobiSerif" w:cs="Arial"/>
          <w:color w:val="000000"/>
          <w:sz w:val="20"/>
          <w:szCs w:val="20"/>
          <w:lang w:val="mk-MK"/>
        </w:rPr>
        <w:t xml:space="preserve"> </w:t>
      </w:r>
      <w:r w:rsidRPr="00165E1F">
        <w:rPr>
          <w:rFonts w:ascii="StobiSerif" w:eastAsia="Calibri" w:hAnsi="StobiSerif" w:cs="Arial"/>
          <w:color w:val="000000"/>
          <w:sz w:val="20"/>
          <w:szCs w:val="20"/>
          <w:lang w:val="mk-MK"/>
        </w:rPr>
        <w:t>се врши со решавање на практичниот пример и одговарање на пет прашања кои произлегуваат од практичниот пример, во вид на електронско решение (во натамошниот текст: електронски практичен пример).“</w:t>
      </w:r>
    </w:p>
    <w:p w:rsidR="00626EE3" w:rsidRPr="00165E1F" w:rsidRDefault="00752CBA" w:rsidP="00626EE3">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Во ставот</w:t>
      </w:r>
      <w:r w:rsidR="00626EE3" w:rsidRPr="00165E1F">
        <w:rPr>
          <w:rFonts w:ascii="StobiSerif" w:eastAsia="Calibri" w:hAnsi="StobiSerif" w:cs="Arial"/>
          <w:noProof/>
          <w:color w:val="000000"/>
          <w:sz w:val="20"/>
          <w:szCs w:val="20"/>
          <w:lang w:val="mk-MK"/>
        </w:rPr>
        <w:t xml:space="preserve"> (8) зборовите </w:t>
      </w:r>
      <w:r w:rsidR="00626EE3" w:rsidRPr="00165E1F">
        <w:rPr>
          <w:rFonts w:ascii="StobiSerif" w:eastAsia="Calibri" w:hAnsi="StobiSerif" w:cs="Arial"/>
          <w:noProof/>
          <w:color w:val="000000"/>
          <w:sz w:val="20"/>
          <w:szCs w:val="20"/>
        </w:rPr>
        <w:t>“</w:t>
      </w:r>
      <w:r w:rsidR="00626EE3" w:rsidRPr="00165E1F">
        <w:rPr>
          <w:rFonts w:ascii="StobiSerif" w:eastAsia="Calibri" w:hAnsi="StobiSerif" w:cs="Arial"/>
          <w:noProof/>
          <w:color w:val="000000"/>
          <w:sz w:val="20"/>
          <w:szCs w:val="20"/>
          <w:lang w:val="mk-MK"/>
        </w:rPr>
        <w:t>2015 година</w:t>
      </w:r>
      <w:r w:rsidR="009D02B0" w:rsidRPr="00165E1F">
        <w:rPr>
          <w:rFonts w:ascii="StobiSerif" w:eastAsia="Calibri" w:hAnsi="StobiSerif" w:cs="Arial"/>
          <w:noProof/>
          <w:color w:val="000000"/>
          <w:sz w:val="20"/>
          <w:szCs w:val="20"/>
          <w:lang w:val="mk-MK"/>
        </w:rPr>
        <w:t>“</w:t>
      </w:r>
      <w:r w:rsidR="00626EE3" w:rsidRPr="00165E1F">
        <w:rPr>
          <w:rFonts w:ascii="StobiSerif" w:eastAsia="Calibri" w:hAnsi="StobiSerif" w:cs="Arial"/>
          <w:noProof/>
          <w:color w:val="000000"/>
          <w:sz w:val="20"/>
          <w:szCs w:val="20"/>
          <w:lang w:val="mk-MK"/>
        </w:rPr>
        <w:t xml:space="preserve"> се з</w:t>
      </w:r>
      <w:r w:rsidRPr="00165E1F">
        <w:rPr>
          <w:rFonts w:ascii="StobiSerif" w:eastAsia="Calibri" w:hAnsi="StobiSerif" w:cs="Arial"/>
          <w:noProof/>
          <w:color w:val="000000"/>
          <w:sz w:val="20"/>
          <w:szCs w:val="20"/>
          <w:lang w:val="mk-MK"/>
        </w:rPr>
        <w:t>а</w:t>
      </w:r>
      <w:r w:rsidR="00626EE3" w:rsidRPr="00165E1F">
        <w:rPr>
          <w:rFonts w:ascii="StobiSerif" w:eastAsia="Calibri" w:hAnsi="StobiSerif" w:cs="Arial"/>
          <w:noProof/>
          <w:color w:val="000000"/>
          <w:sz w:val="20"/>
          <w:szCs w:val="20"/>
          <w:lang w:val="mk-MK"/>
        </w:rPr>
        <w:t xml:space="preserve">менуваат со зборовите </w:t>
      </w:r>
      <w:r w:rsidR="00626EE3" w:rsidRPr="00165E1F">
        <w:rPr>
          <w:rFonts w:ascii="StobiSerif" w:eastAsia="Calibri" w:hAnsi="StobiSerif" w:cs="Arial"/>
          <w:noProof/>
          <w:color w:val="000000"/>
          <w:sz w:val="20"/>
          <w:szCs w:val="20"/>
        </w:rPr>
        <w:t>“</w:t>
      </w:r>
      <w:r w:rsidR="00626EE3" w:rsidRPr="00165E1F">
        <w:rPr>
          <w:rFonts w:ascii="StobiSerif" w:eastAsia="Calibri" w:hAnsi="StobiSerif" w:cs="Arial"/>
          <w:noProof/>
          <w:color w:val="000000"/>
          <w:sz w:val="20"/>
          <w:szCs w:val="20"/>
          <w:lang w:val="mk-MK"/>
        </w:rPr>
        <w:t>2016 година</w:t>
      </w:r>
      <w:r w:rsidR="00F5150C" w:rsidRPr="00165E1F">
        <w:rPr>
          <w:rFonts w:ascii="StobiSerif" w:eastAsia="Calibri" w:hAnsi="StobiSerif" w:cs="Arial"/>
          <w:noProof/>
          <w:color w:val="000000"/>
          <w:sz w:val="20"/>
          <w:szCs w:val="20"/>
          <w:lang w:val="mk-MK"/>
        </w:rPr>
        <w:t>“</w:t>
      </w:r>
      <w:r w:rsidR="00626EE3" w:rsidRPr="00165E1F">
        <w:rPr>
          <w:rFonts w:ascii="StobiSerif" w:eastAsia="Calibri" w:hAnsi="StobiSerif" w:cs="Arial"/>
          <w:noProof/>
          <w:color w:val="000000"/>
          <w:sz w:val="20"/>
          <w:szCs w:val="20"/>
          <w:lang w:val="mk-MK"/>
        </w:rPr>
        <w:t>.</w:t>
      </w:r>
    </w:p>
    <w:p w:rsidR="005B2B65" w:rsidRPr="00165E1F" w:rsidRDefault="005B2B65" w:rsidP="00626EE3">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 xml:space="preserve">Во ставот (9) по зборовите </w:t>
      </w:r>
      <w:r w:rsidR="0027244B"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вториот дел од испитот</w:t>
      </w:r>
      <w:r w:rsidR="0027244B"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 xml:space="preserve"> се додаваат зборовите </w:t>
      </w:r>
      <w:r w:rsidR="0027244B"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кој се однесува на практичниот пример</w:t>
      </w:r>
      <w:r w:rsidR="005247D0" w:rsidRPr="00165E1F">
        <w:rPr>
          <w:rFonts w:ascii="StobiSerif" w:eastAsia="Calibri" w:hAnsi="StobiSerif" w:cs="Arial"/>
          <w:noProof/>
          <w:color w:val="000000"/>
          <w:sz w:val="20"/>
          <w:szCs w:val="20"/>
          <w:lang w:val="mk-MK"/>
        </w:rPr>
        <w:t xml:space="preserve"> и прашањата </w:t>
      </w:r>
      <w:r w:rsidR="005247D0" w:rsidRPr="00165E1F">
        <w:rPr>
          <w:rFonts w:ascii="StobiSerif" w:eastAsia="Calibri" w:hAnsi="StobiSerif" w:cs="Arial"/>
          <w:color w:val="000000"/>
          <w:sz w:val="20"/>
          <w:szCs w:val="20"/>
          <w:lang w:val="mk-MK"/>
        </w:rPr>
        <w:t>кои произлегуваат од практичниот пример</w:t>
      </w:r>
      <w:r w:rsidR="0027244B"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rPr>
        <w:t>.</w:t>
      </w:r>
    </w:p>
    <w:p w:rsidR="00626EE3" w:rsidRPr="00165E1F" w:rsidRDefault="00626EE3" w:rsidP="007C4792">
      <w:pPr>
        <w:tabs>
          <w:tab w:val="left" w:pos="0"/>
        </w:tabs>
        <w:spacing w:after="0" w:line="240" w:lineRule="auto"/>
        <w:jc w:val="center"/>
        <w:rPr>
          <w:rFonts w:ascii="StobiSerif" w:eastAsia="Calibri" w:hAnsi="StobiSerif" w:cs="Arial"/>
          <w:noProof/>
          <w:color w:val="000000"/>
          <w:sz w:val="20"/>
          <w:szCs w:val="20"/>
          <w:lang w:val="mk-MK"/>
        </w:rPr>
      </w:pPr>
    </w:p>
    <w:p w:rsidR="00A77BE3" w:rsidRPr="00165E1F" w:rsidRDefault="002913ED" w:rsidP="007C4792">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Член 1</w:t>
      </w:r>
      <w:r w:rsidR="00C63B90" w:rsidRPr="00165E1F">
        <w:rPr>
          <w:rFonts w:ascii="StobiSerif" w:eastAsia="Calibri" w:hAnsi="StobiSerif" w:cs="Arial"/>
          <w:noProof/>
          <w:color w:val="000000"/>
          <w:sz w:val="20"/>
          <w:szCs w:val="20"/>
          <w:lang w:val="mk-MK"/>
        </w:rPr>
        <w:t>1</w:t>
      </w:r>
    </w:p>
    <w:p w:rsidR="00E02163" w:rsidRPr="00165E1F" w:rsidRDefault="00E02163"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rPr>
        <w:tab/>
        <w:t>Во членот 137-</w:t>
      </w:r>
      <w:r w:rsidR="002E6DD4" w:rsidRPr="00165E1F">
        <w:rPr>
          <w:rFonts w:ascii="StobiSerif" w:eastAsia="Calibri" w:hAnsi="StobiSerif" w:cs="Arial"/>
          <w:color w:val="000000"/>
          <w:sz w:val="20"/>
          <w:szCs w:val="20"/>
          <w:lang w:val="mk-MK"/>
        </w:rPr>
        <w:t>л</w:t>
      </w:r>
      <w:r w:rsidR="002E6DD4" w:rsidRPr="00165E1F">
        <w:rPr>
          <w:rFonts w:ascii="StobiSerif" w:eastAsia="Calibri" w:hAnsi="StobiSerif" w:cs="Arial"/>
          <w:color w:val="000000"/>
          <w:sz w:val="20"/>
          <w:szCs w:val="20"/>
        </w:rPr>
        <w:t xml:space="preserve"> во ставот (</w:t>
      </w:r>
      <w:r w:rsidR="002E6DD4" w:rsidRPr="00165E1F">
        <w:rPr>
          <w:rFonts w:ascii="StobiSerif" w:eastAsia="Calibri" w:hAnsi="StobiSerif" w:cs="Arial"/>
          <w:color w:val="000000"/>
          <w:sz w:val="20"/>
          <w:szCs w:val="20"/>
          <w:lang w:val="mk-MK"/>
        </w:rPr>
        <w:t>5</w:t>
      </w:r>
      <w:r w:rsidRPr="00165E1F">
        <w:rPr>
          <w:rFonts w:ascii="StobiSerif" w:eastAsia="Calibri" w:hAnsi="StobiSerif" w:cs="Arial"/>
          <w:color w:val="000000"/>
          <w:sz w:val="20"/>
          <w:szCs w:val="20"/>
        </w:rPr>
        <w:t>)</w:t>
      </w:r>
      <w:r w:rsidR="002E6DD4" w:rsidRPr="00165E1F">
        <w:rPr>
          <w:rFonts w:ascii="StobiSerif" w:eastAsia="Calibri" w:hAnsi="StobiSerif" w:cs="Arial"/>
          <w:color w:val="000000"/>
          <w:sz w:val="20"/>
          <w:szCs w:val="20"/>
          <w:lang w:val="mk-MK"/>
        </w:rPr>
        <w:t xml:space="preserve"> по зборот „дека</w:t>
      </w:r>
      <w:r w:rsidR="008C1EED" w:rsidRPr="00165E1F">
        <w:rPr>
          <w:rFonts w:ascii="StobiSerif" w:eastAsia="Calibri" w:hAnsi="StobiSerif" w:cs="Arial"/>
          <w:color w:val="000000"/>
          <w:sz w:val="20"/>
          <w:szCs w:val="20"/>
          <w:lang w:val="mk-MK"/>
        </w:rPr>
        <w:t>“</w:t>
      </w:r>
      <w:r w:rsidR="002E6DD4" w:rsidRPr="00165E1F">
        <w:rPr>
          <w:rFonts w:ascii="StobiSerif" w:eastAsia="Calibri" w:hAnsi="StobiSerif" w:cs="Arial"/>
          <w:color w:val="000000"/>
          <w:sz w:val="20"/>
          <w:szCs w:val="20"/>
          <w:lang w:val="mk-MK"/>
        </w:rPr>
        <w:t xml:space="preserve"> се дод</w:t>
      </w:r>
      <w:r w:rsidR="00A05199" w:rsidRPr="00165E1F">
        <w:rPr>
          <w:rFonts w:ascii="StobiSerif" w:eastAsia="Calibri" w:hAnsi="StobiSerif" w:cs="Arial"/>
          <w:color w:val="000000"/>
          <w:sz w:val="20"/>
          <w:szCs w:val="20"/>
          <w:lang w:val="mk-MK"/>
        </w:rPr>
        <w:t>аваат зборовите „првиот дел од“</w:t>
      </w:r>
      <w:r w:rsidR="002E6DD4" w:rsidRPr="00165E1F">
        <w:rPr>
          <w:rFonts w:ascii="StobiSerif" w:eastAsia="Calibri" w:hAnsi="StobiSerif" w:cs="Arial"/>
          <w:color w:val="000000"/>
          <w:sz w:val="20"/>
          <w:szCs w:val="20"/>
          <w:lang w:val="mk-MK"/>
        </w:rPr>
        <w:t>.</w:t>
      </w:r>
    </w:p>
    <w:p w:rsidR="00D10038" w:rsidRPr="00165E1F" w:rsidRDefault="00626EE3"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r>
      <w:r w:rsidR="00D10038" w:rsidRPr="00165E1F">
        <w:rPr>
          <w:rFonts w:ascii="StobiSerif" w:eastAsia="Calibri" w:hAnsi="StobiSerif" w:cs="Arial"/>
          <w:color w:val="000000"/>
          <w:sz w:val="20"/>
          <w:szCs w:val="20"/>
          <w:lang w:val="mk-MK"/>
        </w:rPr>
        <w:t xml:space="preserve">Во ставот (6) </w:t>
      </w:r>
      <w:r w:rsidR="002913ED" w:rsidRPr="00165E1F">
        <w:rPr>
          <w:rFonts w:ascii="StobiSerif" w:eastAsia="Calibri" w:hAnsi="StobiSerif" w:cs="Arial"/>
          <w:color w:val="000000"/>
          <w:sz w:val="20"/>
          <w:szCs w:val="20"/>
          <w:lang w:val="mk-MK"/>
        </w:rPr>
        <w:t>се менува и гласи:</w:t>
      </w:r>
      <w:r w:rsidR="00D10038" w:rsidRPr="00165E1F">
        <w:rPr>
          <w:rFonts w:ascii="StobiSerif" w:eastAsia="Calibri" w:hAnsi="StobiSerif" w:cs="Arial"/>
          <w:color w:val="000000"/>
          <w:sz w:val="20"/>
          <w:szCs w:val="20"/>
          <w:lang w:val="mk-MK"/>
        </w:rPr>
        <w:t xml:space="preserve"> „</w:t>
      </w:r>
      <w:r w:rsidR="002913ED" w:rsidRPr="00165E1F">
        <w:rPr>
          <w:rFonts w:ascii="StobiSerif" w:eastAsia="Calibri" w:hAnsi="StobiSerif" w:cs="Arial"/>
          <w:color w:val="000000"/>
          <w:sz w:val="20"/>
          <w:szCs w:val="20"/>
          <w:lang w:val="mk-MK"/>
        </w:rPr>
        <w:t xml:space="preserve"> Вкупното траење на времето </w:t>
      </w:r>
      <w:r w:rsidR="00D10038" w:rsidRPr="00165E1F">
        <w:rPr>
          <w:rFonts w:ascii="StobiSerif" w:eastAsia="Calibri" w:hAnsi="StobiSerif" w:cs="Arial"/>
          <w:color w:val="000000"/>
          <w:sz w:val="20"/>
          <w:szCs w:val="20"/>
          <w:lang w:val="mk-MK"/>
        </w:rPr>
        <w:t>определено за</w:t>
      </w:r>
      <w:r w:rsidR="002913ED" w:rsidRPr="00165E1F">
        <w:rPr>
          <w:rFonts w:ascii="StobiSerif" w:eastAsia="Calibri" w:hAnsi="StobiSerif" w:cs="Arial"/>
          <w:color w:val="000000"/>
          <w:sz w:val="20"/>
          <w:szCs w:val="20"/>
          <w:lang w:val="mk-MK"/>
        </w:rPr>
        <w:t xml:space="preserve"> решавање на практичниот пример и одговор на прашањата  </w:t>
      </w:r>
      <w:r w:rsidR="00B7239D" w:rsidRPr="00165E1F">
        <w:rPr>
          <w:rFonts w:ascii="StobiSerif" w:eastAsia="Calibri" w:hAnsi="StobiSerif" w:cs="Arial"/>
          <w:color w:val="000000"/>
          <w:sz w:val="20"/>
          <w:szCs w:val="20"/>
          <w:lang w:val="mk-MK"/>
        </w:rPr>
        <w:t>од</w:t>
      </w:r>
      <w:r w:rsidR="002913ED" w:rsidRPr="00165E1F">
        <w:rPr>
          <w:rFonts w:ascii="StobiSerif" w:eastAsia="Calibri" w:hAnsi="StobiSerif" w:cs="Arial"/>
          <w:color w:val="000000"/>
          <w:sz w:val="20"/>
          <w:szCs w:val="20"/>
          <w:lang w:val="mk-MK"/>
        </w:rPr>
        <w:t xml:space="preserve"> вториот дел од  </w:t>
      </w:r>
      <w:r w:rsidR="00B7239D" w:rsidRPr="00165E1F">
        <w:rPr>
          <w:rFonts w:ascii="StobiSerif" w:eastAsia="Calibri" w:hAnsi="StobiSerif" w:cs="Arial"/>
          <w:color w:val="000000"/>
          <w:sz w:val="20"/>
          <w:szCs w:val="20"/>
          <w:lang w:val="mk-MK"/>
        </w:rPr>
        <w:t xml:space="preserve"> испитот </w:t>
      </w:r>
      <w:r w:rsidR="00B7239D" w:rsidRPr="00165E1F">
        <w:rPr>
          <w:rFonts w:ascii="StobiSerif" w:eastAsia="Calibri" w:hAnsi="StobiSerif" w:cs="Arial"/>
          <w:noProof/>
          <w:color w:val="000000"/>
          <w:sz w:val="20"/>
          <w:szCs w:val="20"/>
          <w:lang w:val="mk-MK"/>
        </w:rPr>
        <w:t>од член 137-б став (3) алинеа 1 од овој закон</w:t>
      </w:r>
      <w:r w:rsidR="002913ED" w:rsidRPr="00165E1F">
        <w:rPr>
          <w:rFonts w:ascii="StobiSerif" w:eastAsia="Calibri" w:hAnsi="StobiSerif" w:cs="Arial"/>
          <w:noProof/>
          <w:color w:val="000000"/>
          <w:sz w:val="20"/>
          <w:szCs w:val="20"/>
          <w:lang w:val="mk-MK"/>
        </w:rPr>
        <w:t xml:space="preserve"> изнесува 120 минути</w:t>
      </w:r>
      <w:r w:rsidR="00B7239D" w:rsidRPr="00165E1F">
        <w:rPr>
          <w:rFonts w:ascii="StobiSerif" w:eastAsia="Calibri" w:hAnsi="StobiSerif" w:cs="Arial"/>
          <w:color w:val="000000"/>
          <w:sz w:val="20"/>
          <w:szCs w:val="20"/>
          <w:lang w:val="mk-MK"/>
        </w:rPr>
        <w:t>.</w:t>
      </w:r>
      <w:r w:rsidR="002913ED" w:rsidRPr="00165E1F">
        <w:rPr>
          <w:rFonts w:ascii="StobiSerif" w:eastAsia="Calibri" w:hAnsi="StobiSerif" w:cs="Arial"/>
          <w:color w:val="000000"/>
          <w:sz w:val="20"/>
          <w:szCs w:val="20"/>
          <w:lang w:val="mk-MK"/>
        </w:rPr>
        <w:t>’’</w:t>
      </w:r>
    </w:p>
    <w:p w:rsidR="002E6DD4" w:rsidRPr="00165E1F" w:rsidRDefault="00D10038"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r>
      <w:r w:rsidR="002E6DD4" w:rsidRPr="00165E1F">
        <w:rPr>
          <w:rFonts w:ascii="StobiSerif" w:eastAsia="Calibri" w:hAnsi="StobiSerif" w:cs="Arial"/>
          <w:color w:val="000000"/>
          <w:sz w:val="20"/>
          <w:szCs w:val="20"/>
          <w:lang w:val="mk-MK"/>
        </w:rPr>
        <w:t xml:space="preserve">Во ставот (7) </w:t>
      </w:r>
      <w:r w:rsidR="00A05199" w:rsidRPr="00165E1F">
        <w:rPr>
          <w:rFonts w:ascii="StobiSerif" w:eastAsia="Calibri" w:hAnsi="StobiSerif" w:cs="Arial"/>
          <w:color w:val="000000"/>
          <w:sz w:val="20"/>
          <w:szCs w:val="20"/>
          <w:lang w:val="mk-MK"/>
        </w:rPr>
        <w:t>зборот „</w:t>
      </w:r>
      <w:r w:rsidR="00530ABA" w:rsidRPr="00165E1F">
        <w:rPr>
          <w:rFonts w:ascii="StobiSerif" w:eastAsia="Calibri" w:hAnsi="StobiSerif" w:cs="Arial"/>
          <w:color w:val="000000"/>
          <w:sz w:val="20"/>
          <w:szCs w:val="20"/>
          <w:lang w:val="mk-MK"/>
        </w:rPr>
        <w:t>испитот</w:t>
      </w:r>
      <w:r w:rsidR="00A05199" w:rsidRPr="00165E1F">
        <w:rPr>
          <w:rFonts w:ascii="StobiSerif" w:eastAsia="Calibri" w:hAnsi="StobiSerif" w:cs="Arial"/>
          <w:color w:val="000000"/>
          <w:sz w:val="20"/>
          <w:szCs w:val="20"/>
          <w:lang w:val="mk-MK"/>
        </w:rPr>
        <w:t>“</w:t>
      </w:r>
      <w:r w:rsidR="002E6DD4" w:rsidRPr="00165E1F">
        <w:rPr>
          <w:rFonts w:ascii="StobiSerif" w:eastAsia="Calibri" w:hAnsi="StobiSerif" w:cs="Arial"/>
          <w:color w:val="000000"/>
          <w:sz w:val="20"/>
          <w:szCs w:val="20"/>
          <w:lang w:val="mk-MK"/>
        </w:rPr>
        <w:t xml:space="preserve"> се </w:t>
      </w:r>
      <w:r w:rsidR="00530ABA" w:rsidRPr="00165E1F">
        <w:rPr>
          <w:rFonts w:ascii="StobiSerif" w:eastAsia="Calibri" w:hAnsi="StobiSerif" w:cs="Arial"/>
          <w:color w:val="000000"/>
          <w:sz w:val="20"/>
          <w:szCs w:val="20"/>
          <w:lang w:val="mk-MK"/>
        </w:rPr>
        <w:t xml:space="preserve">заменува со </w:t>
      </w:r>
      <w:r w:rsidR="002E6DD4" w:rsidRPr="00165E1F">
        <w:rPr>
          <w:rFonts w:ascii="StobiSerif" w:eastAsia="Calibri" w:hAnsi="StobiSerif" w:cs="Arial"/>
          <w:color w:val="000000"/>
          <w:sz w:val="20"/>
          <w:szCs w:val="20"/>
          <w:lang w:val="mk-MK"/>
        </w:rPr>
        <w:t>зборовите „вториот дел од</w:t>
      </w:r>
      <w:r w:rsidR="00530ABA" w:rsidRPr="00165E1F">
        <w:rPr>
          <w:rFonts w:ascii="StobiSerif" w:eastAsia="Calibri" w:hAnsi="StobiSerif" w:cs="Arial"/>
          <w:color w:val="000000"/>
          <w:sz w:val="20"/>
          <w:szCs w:val="20"/>
          <w:lang w:val="mk-MK"/>
        </w:rPr>
        <w:t xml:space="preserve"> испитот </w:t>
      </w:r>
      <w:r w:rsidR="00530ABA" w:rsidRPr="00165E1F">
        <w:rPr>
          <w:rFonts w:ascii="StobiSerif" w:eastAsia="Calibri" w:hAnsi="StobiSerif" w:cs="Arial"/>
          <w:noProof/>
          <w:color w:val="000000"/>
          <w:sz w:val="20"/>
          <w:szCs w:val="20"/>
          <w:lang w:val="mk-MK"/>
        </w:rPr>
        <w:t>од член 137-б став (3) алинеа 1 од овој закон</w:t>
      </w:r>
      <w:r w:rsidR="002E6DD4" w:rsidRPr="00165E1F">
        <w:rPr>
          <w:rFonts w:ascii="StobiSerif" w:eastAsia="Calibri" w:hAnsi="StobiSerif" w:cs="Arial"/>
          <w:color w:val="000000"/>
          <w:sz w:val="20"/>
          <w:szCs w:val="20"/>
          <w:lang w:val="mk-MK"/>
        </w:rPr>
        <w:t>.</w:t>
      </w:r>
      <w:r w:rsidR="00A05199" w:rsidRPr="00165E1F">
        <w:rPr>
          <w:rFonts w:ascii="StobiSerif" w:eastAsia="Calibri" w:hAnsi="StobiSerif" w:cs="Arial"/>
          <w:color w:val="000000"/>
          <w:sz w:val="20"/>
          <w:szCs w:val="20"/>
          <w:lang w:val="mk-MK"/>
        </w:rPr>
        <w:t>“</w:t>
      </w:r>
      <w:r w:rsidR="00F5150C" w:rsidRPr="00165E1F">
        <w:rPr>
          <w:rFonts w:ascii="StobiSerif" w:eastAsia="Calibri" w:hAnsi="StobiSerif" w:cs="Arial"/>
          <w:color w:val="000000"/>
          <w:sz w:val="20"/>
          <w:szCs w:val="20"/>
          <w:lang w:val="mk-MK"/>
        </w:rPr>
        <w:t>.</w:t>
      </w:r>
    </w:p>
    <w:p w:rsidR="006657DA" w:rsidRPr="00165E1F" w:rsidRDefault="006657DA" w:rsidP="0018085E">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t>По ставот (7) се додава нов став (8) кој гласи</w:t>
      </w:r>
      <w:r w:rsidRPr="00165E1F">
        <w:rPr>
          <w:rFonts w:ascii="StobiSerif" w:eastAsia="Calibri" w:hAnsi="StobiSerif" w:cs="Arial"/>
          <w:color w:val="000000"/>
          <w:sz w:val="20"/>
          <w:szCs w:val="20"/>
        </w:rPr>
        <w:t>:</w:t>
      </w:r>
    </w:p>
    <w:p w:rsidR="006657DA" w:rsidRPr="00165E1F" w:rsidRDefault="006657DA" w:rsidP="00626EE3">
      <w:pPr>
        <w:tabs>
          <w:tab w:val="left" w:pos="0"/>
        </w:tabs>
        <w:spacing w:after="0" w:line="240" w:lineRule="auto"/>
        <w:jc w:val="both"/>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ab/>
      </w:r>
      <w:r w:rsidR="00A05199" w:rsidRPr="00165E1F">
        <w:rPr>
          <w:rFonts w:ascii="StobiSerif" w:eastAsia="Calibri" w:hAnsi="StobiSerif" w:cs="Arial"/>
          <w:color w:val="000000"/>
          <w:sz w:val="20"/>
          <w:szCs w:val="20"/>
          <w:lang w:val="mk-MK"/>
        </w:rPr>
        <w:t>„</w:t>
      </w:r>
      <w:r w:rsidR="005223E3" w:rsidRPr="00165E1F">
        <w:rPr>
          <w:rFonts w:ascii="StobiSerif" w:eastAsia="Calibri" w:hAnsi="StobiSerif" w:cs="Arial"/>
          <w:color w:val="000000"/>
          <w:sz w:val="20"/>
          <w:szCs w:val="20"/>
          <w:lang w:val="mk-MK"/>
        </w:rPr>
        <w:t>(8)</w:t>
      </w:r>
      <w:r w:rsidR="005223E3" w:rsidRPr="00165E1F">
        <w:rPr>
          <w:rFonts w:ascii="StobiSerif" w:eastAsia="Calibri" w:hAnsi="StobiSerif" w:cs="Arial"/>
          <w:color w:val="000000"/>
          <w:sz w:val="20"/>
          <w:szCs w:val="20"/>
          <w:lang w:val="mk-MK"/>
        </w:rPr>
        <w:tab/>
      </w:r>
      <w:r w:rsidR="00626EE3" w:rsidRPr="00165E1F">
        <w:rPr>
          <w:rFonts w:ascii="StobiSerif" w:eastAsia="Calibri" w:hAnsi="StobiSerif" w:cs="Arial"/>
          <w:color w:val="000000"/>
          <w:sz w:val="20"/>
          <w:szCs w:val="20"/>
          <w:lang w:val="mk-MK"/>
        </w:rPr>
        <w:t xml:space="preserve">Кандидатот кој не го положил </w:t>
      </w:r>
      <w:r w:rsidR="00530ABA" w:rsidRPr="00165E1F">
        <w:rPr>
          <w:rFonts w:ascii="StobiSerif" w:eastAsia="Calibri" w:hAnsi="StobiSerif" w:cs="Arial"/>
          <w:color w:val="000000"/>
          <w:sz w:val="20"/>
          <w:szCs w:val="20"/>
          <w:lang w:val="mk-MK"/>
        </w:rPr>
        <w:t>вториот</w:t>
      </w:r>
      <w:r w:rsidR="00626EE3" w:rsidRPr="00165E1F">
        <w:rPr>
          <w:rFonts w:ascii="StobiSerif" w:eastAsia="Calibri" w:hAnsi="StobiSerif" w:cs="Arial"/>
          <w:color w:val="000000"/>
          <w:sz w:val="20"/>
          <w:szCs w:val="20"/>
          <w:lang w:val="mk-MK"/>
        </w:rPr>
        <w:t xml:space="preserve"> дел од испитот се смета дека не го положил испитот.</w:t>
      </w:r>
      <w:r w:rsidR="00A05199" w:rsidRPr="00165E1F">
        <w:rPr>
          <w:rFonts w:ascii="StobiSerif" w:eastAsia="Calibri" w:hAnsi="StobiSerif" w:cs="Arial"/>
          <w:color w:val="000000"/>
          <w:sz w:val="20"/>
          <w:szCs w:val="20"/>
          <w:lang w:val="mk-MK"/>
        </w:rPr>
        <w:t>“</w:t>
      </w:r>
      <w:r w:rsidRPr="00165E1F">
        <w:rPr>
          <w:rFonts w:ascii="StobiSerif" w:eastAsia="Calibri" w:hAnsi="StobiSerif" w:cs="Arial"/>
          <w:color w:val="000000"/>
          <w:sz w:val="20"/>
          <w:szCs w:val="20"/>
          <w:lang w:val="mk-MK"/>
        </w:rPr>
        <w:t>.</w:t>
      </w:r>
    </w:p>
    <w:p w:rsidR="00E02163" w:rsidRPr="00165E1F" w:rsidRDefault="00E02163" w:rsidP="007C4792">
      <w:pPr>
        <w:tabs>
          <w:tab w:val="left" w:pos="0"/>
        </w:tabs>
        <w:spacing w:after="0" w:line="240" w:lineRule="auto"/>
        <w:jc w:val="center"/>
        <w:rPr>
          <w:rFonts w:ascii="StobiSerif" w:eastAsia="Calibri" w:hAnsi="StobiSerif" w:cs="Arial"/>
          <w:noProof/>
          <w:color w:val="000000"/>
          <w:sz w:val="20"/>
          <w:szCs w:val="20"/>
          <w:lang w:val="mk-MK"/>
        </w:rPr>
      </w:pPr>
    </w:p>
    <w:p w:rsidR="001245DA" w:rsidRPr="00165E1F" w:rsidRDefault="006A1F18" w:rsidP="007C4792">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Член 1</w:t>
      </w:r>
      <w:r w:rsidR="00C63B90" w:rsidRPr="00165E1F">
        <w:rPr>
          <w:rFonts w:ascii="StobiSerif" w:eastAsia="Calibri" w:hAnsi="StobiSerif" w:cs="Arial"/>
          <w:noProof/>
          <w:color w:val="000000"/>
          <w:sz w:val="20"/>
          <w:szCs w:val="20"/>
          <w:lang w:val="mk-MK"/>
        </w:rPr>
        <w:t>2</w:t>
      </w:r>
    </w:p>
    <w:p w:rsidR="00EE377D" w:rsidRPr="00165E1F" w:rsidRDefault="003D1CB9" w:rsidP="004C435A">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r>
      <w:r w:rsidR="00EE377D" w:rsidRPr="00165E1F">
        <w:rPr>
          <w:rFonts w:ascii="StobiSerif" w:eastAsia="Calibri" w:hAnsi="StobiSerif" w:cs="Arial"/>
          <w:noProof/>
          <w:color w:val="000000"/>
          <w:sz w:val="20"/>
          <w:szCs w:val="20"/>
          <w:lang w:val="mk-MK"/>
        </w:rPr>
        <w:t>Во членот 138 по ставот (8) се додава нов став (9) кој гласи</w:t>
      </w:r>
      <w:r w:rsidR="00EE377D" w:rsidRPr="00165E1F">
        <w:rPr>
          <w:rFonts w:ascii="StobiSerif" w:eastAsia="Calibri" w:hAnsi="StobiSerif" w:cs="Arial"/>
          <w:noProof/>
          <w:color w:val="000000"/>
          <w:sz w:val="20"/>
          <w:szCs w:val="20"/>
        </w:rPr>
        <w:t>:</w:t>
      </w:r>
    </w:p>
    <w:p w:rsidR="00D66D47" w:rsidRPr="00165E1F" w:rsidRDefault="00B353FB" w:rsidP="006A1F18">
      <w:pPr>
        <w:tabs>
          <w:tab w:val="left" w:pos="0"/>
        </w:tabs>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C55CB0" w:rsidRPr="00165E1F">
        <w:rPr>
          <w:rFonts w:ascii="StobiSerif" w:hAnsi="StobiSerif"/>
          <w:sz w:val="20"/>
          <w:szCs w:val="20"/>
          <w:lang w:val="mk-MK"/>
        </w:rPr>
        <w:t>„</w:t>
      </w:r>
      <w:r w:rsidR="00EE377D" w:rsidRPr="00165E1F">
        <w:rPr>
          <w:rFonts w:ascii="StobiSerif" w:hAnsi="StobiSerif"/>
          <w:sz w:val="20"/>
          <w:szCs w:val="20"/>
          <w:lang w:val="mk-MK"/>
        </w:rPr>
        <w:t>(9)</w:t>
      </w:r>
      <w:r w:rsidR="00EE377D" w:rsidRPr="00165E1F">
        <w:rPr>
          <w:rFonts w:ascii="StobiSerif" w:hAnsi="StobiSerif"/>
          <w:sz w:val="20"/>
          <w:szCs w:val="20"/>
          <w:lang w:val="mk-MK"/>
        </w:rPr>
        <w:tab/>
        <w:t>За нови згради и градежни единици како и за згради и градежни единици кои биле предмет на значителна реконструкција</w:t>
      </w:r>
      <w:r w:rsidR="00EE377D" w:rsidRPr="00165E1F">
        <w:rPr>
          <w:rFonts w:ascii="StobiSerif" w:eastAsia="Calibri" w:hAnsi="StobiSerif" w:cs="Arial"/>
          <w:noProof/>
          <w:color w:val="000000"/>
          <w:sz w:val="20"/>
          <w:szCs w:val="20"/>
          <w:lang w:val="mk-MK"/>
        </w:rPr>
        <w:t xml:space="preserve">, определени со Правилникот за енергетски карактеристики на зградите од член </w:t>
      </w:r>
      <w:r w:rsidR="00EE377D" w:rsidRPr="00165E1F">
        <w:rPr>
          <w:rFonts w:ascii="StobiSerif" w:hAnsi="StobiSerif"/>
          <w:sz w:val="20"/>
          <w:szCs w:val="20"/>
          <w:lang w:val="mk-MK"/>
        </w:rPr>
        <w:t xml:space="preserve">136 став (8) од овој закон, </w:t>
      </w:r>
      <w:r w:rsidR="00EE377D" w:rsidRPr="00165E1F">
        <w:rPr>
          <w:rFonts w:ascii="StobiSerif" w:eastAsia="Calibri" w:hAnsi="StobiSerif" w:cs="Arial"/>
          <w:noProof/>
          <w:color w:val="000000"/>
          <w:sz w:val="20"/>
          <w:szCs w:val="20"/>
          <w:lang w:val="mk-MK"/>
        </w:rPr>
        <w:t xml:space="preserve">трговец поединец или правно лице кое поседува лиценца за вршење на енергетска контрола издава </w:t>
      </w:r>
      <w:r w:rsidR="00EE377D" w:rsidRPr="00165E1F">
        <w:rPr>
          <w:rFonts w:ascii="StobiSerif" w:hAnsi="StobiSerif"/>
          <w:sz w:val="20"/>
          <w:szCs w:val="20"/>
          <w:lang w:val="mk-MK"/>
        </w:rPr>
        <w:t>сертификат за енергетските карактеристики на зградата врз основа на податоци од основниот проект</w:t>
      </w:r>
      <w:r w:rsidR="00572E8E" w:rsidRPr="00165E1F">
        <w:rPr>
          <w:rFonts w:ascii="StobiSerif" w:hAnsi="StobiSerif"/>
          <w:sz w:val="20"/>
          <w:szCs w:val="20"/>
          <w:lang w:val="mk-MK"/>
        </w:rPr>
        <w:t>,</w:t>
      </w:r>
      <w:r w:rsidR="00EE377D" w:rsidRPr="00165E1F">
        <w:rPr>
          <w:rFonts w:ascii="StobiSerif" w:hAnsi="StobiSerif"/>
          <w:sz w:val="20"/>
          <w:szCs w:val="20"/>
          <w:lang w:val="mk-MK"/>
        </w:rPr>
        <w:t xml:space="preserve"> проектот на изведена состојба</w:t>
      </w:r>
      <w:r w:rsidR="00C5328A" w:rsidRPr="00165E1F">
        <w:rPr>
          <w:rFonts w:ascii="StobiSerif" w:hAnsi="StobiSerif"/>
          <w:sz w:val="20"/>
          <w:szCs w:val="20"/>
          <w:lang w:val="mk-MK"/>
        </w:rPr>
        <w:t xml:space="preserve"> и </w:t>
      </w:r>
      <w:r w:rsidR="00EE377D" w:rsidRPr="00165E1F">
        <w:rPr>
          <w:rFonts w:ascii="StobiSerif" w:hAnsi="StobiSerif"/>
          <w:sz w:val="20"/>
          <w:szCs w:val="20"/>
          <w:lang w:val="mk-MK"/>
        </w:rPr>
        <w:t>одобрението за градење</w:t>
      </w:r>
      <w:r w:rsidR="00C5328A" w:rsidRPr="00165E1F">
        <w:rPr>
          <w:rFonts w:ascii="StobiSerif" w:hAnsi="StobiSerif"/>
          <w:sz w:val="20"/>
          <w:szCs w:val="20"/>
          <w:lang w:val="mk-MK"/>
        </w:rPr>
        <w:t>, како и визуелна контрола на зградата</w:t>
      </w:r>
      <w:r w:rsidR="00EE377D" w:rsidRPr="00165E1F">
        <w:rPr>
          <w:rFonts w:ascii="StobiSerif" w:hAnsi="StobiSerif"/>
          <w:sz w:val="20"/>
          <w:szCs w:val="20"/>
          <w:lang w:val="mk-MK"/>
        </w:rPr>
        <w:t>.</w:t>
      </w:r>
      <w:r w:rsidR="006A1F18" w:rsidRPr="00165E1F">
        <w:rPr>
          <w:rFonts w:ascii="StobiSerif" w:hAnsi="StobiSerif"/>
          <w:sz w:val="20"/>
          <w:szCs w:val="20"/>
          <w:lang w:val="mk-MK"/>
        </w:rPr>
        <w:t xml:space="preserve"> Министерот за економија ја пропишува максималната висина на надоместокот </w:t>
      </w:r>
      <w:r w:rsidR="006A1F18" w:rsidRPr="00165E1F">
        <w:rPr>
          <w:rFonts w:ascii="StobiSerif" w:eastAsia="Calibri" w:hAnsi="StobiSerif" w:cs="Arial"/>
          <w:noProof/>
          <w:color w:val="000000"/>
          <w:sz w:val="20"/>
          <w:szCs w:val="20"/>
          <w:lang w:val="mk-MK"/>
        </w:rPr>
        <w:t>за издавање на сертификат за енергетските карактеристики на зграда</w:t>
      </w:r>
      <w:r w:rsidR="006A1F18" w:rsidRPr="00165E1F">
        <w:rPr>
          <w:rFonts w:ascii="StobiSerif" w:hAnsi="StobiSerif"/>
          <w:sz w:val="20"/>
          <w:szCs w:val="20"/>
          <w:lang w:val="mk-MK"/>
        </w:rPr>
        <w:t xml:space="preserve">, врз основа на </w:t>
      </w:r>
      <w:r w:rsidR="006A1F18" w:rsidRPr="00165E1F">
        <w:rPr>
          <w:rFonts w:ascii="StobiSerif" w:eastAsia="Calibri" w:hAnsi="StobiSerif" w:cs="Arial"/>
          <w:noProof/>
          <w:color w:val="000000"/>
          <w:sz w:val="20"/>
          <w:szCs w:val="20"/>
          <w:lang w:val="mk-MK"/>
        </w:rPr>
        <w:t>плоштината на корисната подна површина на зградите и категориите на зградите определени со правилникот од ставот (8) од овој член</w:t>
      </w:r>
      <w:r w:rsidR="006A1F18" w:rsidRPr="00165E1F">
        <w:rPr>
          <w:rFonts w:ascii="StobiSerif" w:hAnsi="StobiSerif"/>
          <w:sz w:val="20"/>
          <w:szCs w:val="20"/>
          <w:lang w:val="mk-MK"/>
        </w:rPr>
        <w:t>.“</w:t>
      </w:r>
    </w:p>
    <w:p w:rsidR="00264EF7" w:rsidRPr="00165E1F" w:rsidRDefault="007148DA" w:rsidP="004C435A">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r>
      <w:r w:rsidR="00264EF7" w:rsidRPr="00165E1F">
        <w:rPr>
          <w:rFonts w:ascii="StobiSerif" w:eastAsia="Calibri" w:hAnsi="StobiSerif" w:cs="Arial"/>
          <w:noProof/>
          <w:color w:val="000000"/>
          <w:sz w:val="20"/>
          <w:szCs w:val="20"/>
          <w:lang w:val="mk-MK"/>
        </w:rPr>
        <w:t>Ставот (9) кој станува став (10) се менува и гласи</w:t>
      </w:r>
      <w:r w:rsidR="00264EF7" w:rsidRPr="00165E1F">
        <w:rPr>
          <w:rFonts w:ascii="StobiSerif" w:eastAsia="Calibri" w:hAnsi="StobiSerif" w:cs="Arial"/>
          <w:noProof/>
          <w:color w:val="000000"/>
          <w:sz w:val="20"/>
          <w:szCs w:val="20"/>
        </w:rPr>
        <w:t>:</w:t>
      </w:r>
    </w:p>
    <w:p w:rsidR="00264EF7" w:rsidRPr="00165E1F" w:rsidRDefault="00264EF7" w:rsidP="004C435A">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ab/>
      </w:r>
      <w:r w:rsidR="00C55CB0"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rPr>
        <w:t>(</w:t>
      </w:r>
      <w:r w:rsidRPr="00165E1F">
        <w:rPr>
          <w:rFonts w:ascii="StobiSerif" w:eastAsia="Calibri" w:hAnsi="StobiSerif" w:cs="Arial"/>
          <w:noProof/>
          <w:color w:val="000000"/>
          <w:sz w:val="20"/>
          <w:szCs w:val="20"/>
          <w:lang w:val="mk-MK"/>
        </w:rPr>
        <w:t>10)</w:t>
      </w:r>
      <w:r w:rsidRPr="00165E1F">
        <w:rPr>
          <w:rFonts w:ascii="StobiSerif" w:eastAsia="Calibri" w:hAnsi="StobiSerif" w:cs="Arial"/>
          <w:noProof/>
          <w:color w:val="000000"/>
          <w:sz w:val="20"/>
          <w:szCs w:val="20"/>
          <w:lang w:val="mk-MK"/>
        </w:rPr>
        <w:tab/>
      </w:r>
      <w:r w:rsidR="00274081" w:rsidRPr="00165E1F">
        <w:rPr>
          <w:rFonts w:ascii="StobiSerif" w:eastAsia="Calibri" w:hAnsi="StobiSerif" w:cs="Arial"/>
          <w:noProof/>
          <w:color w:val="000000"/>
          <w:sz w:val="20"/>
          <w:szCs w:val="20"/>
          <w:lang w:val="mk-MK"/>
        </w:rPr>
        <w:t>Трговец поединец или правно лице кое поседува лиценца за вршење на енергетска контрола за извршената енергетска контрола наплаќа надомест</w:t>
      </w:r>
      <w:r w:rsidR="00645123" w:rsidRPr="00165E1F">
        <w:rPr>
          <w:rFonts w:ascii="StobiSerif" w:eastAsia="Calibri" w:hAnsi="StobiSerif" w:cs="Arial"/>
          <w:noProof/>
          <w:color w:val="000000"/>
          <w:sz w:val="20"/>
          <w:szCs w:val="20"/>
          <w:lang w:val="mk-MK"/>
        </w:rPr>
        <w:t xml:space="preserve">. Министерот за економија ја пропишува </w:t>
      </w:r>
      <w:r w:rsidR="00274081" w:rsidRPr="00165E1F">
        <w:rPr>
          <w:rFonts w:ascii="StobiSerif" w:eastAsia="Calibri" w:hAnsi="StobiSerif" w:cs="Arial"/>
          <w:noProof/>
          <w:color w:val="000000"/>
          <w:sz w:val="20"/>
          <w:szCs w:val="20"/>
          <w:lang w:val="mk-MK"/>
        </w:rPr>
        <w:t xml:space="preserve">максимална висина </w:t>
      </w:r>
      <w:r w:rsidR="00645123" w:rsidRPr="00165E1F">
        <w:rPr>
          <w:rFonts w:ascii="StobiSerif" w:eastAsia="Calibri" w:hAnsi="StobiSerif" w:cs="Arial"/>
          <w:noProof/>
          <w:color w:val="000000"/>
          <w:sz w:val="20"/>
          <w:szCs w:val="20"/>
          <w:lang w:val="mk-MK"/>
        </w:rPr>
        <w:t>на надоместокот за извршената енергетска контрола</w:t>
      </w:r>
      <w:r w:rsidR="00645123" w:rsidRPr="00165E1F">
        <w:rPr>
          <w:rFonts w:ascii="StobiSerif" w:eastAsia="Calibri" w:hAnsi="StobiSerif" w:cs="Arial"/>
          <w:noProof/>
          <w:color w:val="000000"/>
          <w:sz w:val="20"/>
          <w:szCs w:val="20"/>
        </w:rPr>
        <w:t>,</w:t>
      </w:r>
      <w:r w:rsidR="00645123" w:rsidRPr="00165E1F">
        <w:rPr>
          <w:rFonts w:ascii="StobiSerif" w:eastAsia="Calibri" w:hAnsi="StobiSerif" w:cs="Arial"/>
          <w:noProof/>
          <w:color w:val="000000"/>
          <w:sz w:val="20"/>
          <w:szCs w:val="20"/>
          <w:lang w:val="mk-MK"/>
        </w:rPr>
        <w:t xml:space="preserve"> п</w:t>
      </w:r>
      <w:r w:rsidR="00274081" w:rsidRPr="00165E1F">
        <w:rPr>
          <w:rFonts w:ascii="StobiSerif" w:eastAsia="Calibri" w:hAnsi="StobiSerif" w:cs="Arial"/>
          <w:noProof/>
          <w:color w:val="000000"/>
          <w:sz w:val="20"/>
          <w:szCs w:val="20"/>
          <w:lang w:val="mk-MK"/>
        </w:rPr>
        <w:t xml:space="preserve">ри </w:t>
      </w:r>
      <w:r w:rsidR="00645123" w:rsidRPr="00165E1F">
        <w:rPr>
          <w:rFonts w:ascii="StobiSerif" w:eastAsia="Calibri" w:hAnsi="StobiSerif" w:cs="Arial"/>
          <w:noProof/>
          <w:color w:val="000000"/>
          <w:sz w:val="20"/>
          <w:szCs w:val="20"/>
          <w:lang w:val="mk-MK"/>
        </w:rPr>
        <w:t xml:space="preserve">што </w:t>
      </w:r>
      <w:r w:rsidR="00274081" w:rsidRPr="00165E1F">
        <w:rPr>
          <w:rFonts w:ascii="StobiSerif" w:eastAsia="Calibri" w:hAnsi="StobiSerif" w:cs="Arial"/>
          <w:noProof/>
          <w:color w:val="000000"/>
          <w:sz w:val="20"/>
          <w:szCs w:val="20"/>
          <w:lang w:val="mk-MK"/>
        </w:rPr>
        <w:t xml:space="preserve">се земаат предвид следните елементи: </w:t>
      </w:r>
      <w:r w:rsidR="00645123" w:rsidRPr="00165E1F">
        <w:rPr>
          <w:rFonts w:ascii="StobiSerif" w:eastAsia="Calibri" w:hAnsi="StobiSerif" w:cs="Arial"/>
          <w:noProof/>
          <w:color w:val="000000"/>
          <w:sz w:val="20"/>
          <w:szCs w:val="20"/>
          <w:lang w:val="mk-MK"/>
        </w:rPr>
        <w:t xml:space="preserve">плоштината на корисната подна површина </w:t>
      </w:r>
      <w:r w:rsidR="00274081" w:rsidRPr="00165E1F">
        <w:rPr>
          <w:rFonts w:ascii="StobiSerif" w:eastAsia="Calibri" w:hAnsi="StobiSerif" w:cs="Arial"/>
          <w:noProof/>
          <w:color w:val="000000"/>
          <w:sz w:val="20"/>
          <w:szCs w:val="20"/>
          <w:lang w:val="mk-MK"/>
        </w:rPr>
        <w:t xml:space="preserve">на зграда, старост на зграда, број и сложеност на посебни и придружни делови </w:t>
      </w:r>
      <w:r w:rsidR="00274081" w:rsidRPr="00165E1F">
        <w:rPr>
          <w:rFonts w:ascii="StobiSerif" w:eastAsia="Calibri" w:hAnsi="StobiSerif" w:cs="Arial"/>
          <w:noProof/>
          <w:color w:val="000000"/>
          <w:sz w:val="20"/>
          <w:szCs w:val="20"/>
          <w:lang w:val="mk-MK"/>
        </w:rPr>
        <w:lastRenderedPageBreak/>
        <w:t>од згради, сложеност на техничко-технолошките постројки и индустриските процеси и/или други елементи, во зависност од предметот на енергетската контрола.</w:t>
      </w:r>
      <w:r w:rsidRPr="00165E1F">
        <w:rPr>
          <w:rFonts w:ascii="StobiSerif" w:eastAsia="Calibri" w:hAnsi="StobiSerif" w:cs="Arial"/>
          <w:noProof/>
          <w:color w:val="000000"/>
          <w:sz w:val="20"/>
          <w:szCs w:val="20"/>
          <w:lang w:val="mk-MK"/>
        </w:rPr>
        <w:t>”</w:t>
      </w:r>
    </w:p>
    <w:p w:rsidR="00A920CA" w:rsidRPr="00165E1F" w:rsidRDefault="00645123" w:rsidP="004C435A">
      <w:pPr>
        <w:tabs>
          <w:tab w:val="left" w:pos="0"/>
        </w:tabs>
        <w:spacing w:after="0" w:line="240" w:lineRule="auto"/>
        <w:jc w:val="both"/>
        <w:rPr>
          <w:rFonts w:ascii="StobiSerif" w:hAnsi="StobiSerif"/>
          <w:sz w:val="20"/>
          <w:szCs w:val="20"/>
          <w:lang w:val="mk-MK"/>
        </w:rPr>
      </w:pPr>
      <w:r w:rsidRPr="00165E1F">
        <w:rPr>
          <w:rFonts w:ascii="StobiSerif" w:eastAsia="Calibri" w:hAnsi="StobiSerif" w:cs="Arial"/>
          <w:noProof/>
          <w:color w:val="000000"/>
          <w:sz w:val="20"/>
          <w:szCs w:val="20"/>
          <w:lang w:val="mk-MK"/>
        </w:rPr>
        <w:t xml:space="preserve"> </w:t>
      </w:r>
    </w:p>
    <w:p w:rsidR="004C435A" w:rsidRPr="00165E1F" w:rsidRDefault="00B9348D" w:rsidP="004C435A">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Член 1</w:t>
      </w:r>
      <w:r w:rsidR="00C63B90" w:rsidRPr="00165E1F">
        <w:rPr>
          <w:rFonts w:ascii="StobiSerif" w:eastAsia="Calibri" w:hAnsi="StobiSerif" w:cs="Arial"/>
          <w:noProof/>
          <w:color w:val="000000"/>
          <w:sz w:val="20"/>
          <w:szCs w:val="20"/>
          <w:lang w:val="mk-MK"/>
        </w:rPr>
        <w:t>3</w:t>
      </w:r>
    </w:p>
    <w:p w:rsidR="001245DA" w:rsidRPr="00165E1F" w:rsidRDefault="001245DA" w:rsidP="001245DA">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 xml:space="preserve">Во член </w:t>
      </w:r>
      <w:r w:rsidR="00BE54DD" w:rsidRPr="00165E1F">
        <w:rPr>
          <w:rFonts w:ascii="StobiSerif" w:eastAsia="Calibri" w:hAnsi="StobiSerif" w:cs="Arial"/>
          <w:noProof/>
          <w:color w:val="000000"/>
          <w:sz w:val="20"/>
          <w:szCs w:val="20"/>
          <w:lang w:val="mk-MK"/>
        </w:rPr>
        <w:t>150</w:t>
      </w:r>
      <w:r w:rsidRPr="00165E1F">
        <w:rPr>
          <w:rFonts w:ascii="StobiSerif" w:eastAsia="Calibri" w:hAnsi="StobiSerif" w:cs="Arial"/>
          <w:noProof/>
          <w:color w:val="000000"/>
          <w:sz w:val="20"/>
          <w:szCs w:val="20"/>
          <w:lang w:val="mk-MK"/>
        </w:rPr>
        <w:t xml:space="preserve"> во ставот (2) по зборовите „Владата на Република Македонија</w:t>
      </w:r>
      <w:r w:rsidR="002D5EDE"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 xml:space="preserve"> се додаваат зборовите „на предлог на </w:t>
      </w:r>
      <w:r w:rsidR="00B9348D" w:rsidRPr="00165E1F">
        <w:rPr>
          <w:rFonts w:ascii="StobiSerif" w:eastAsia="Calibri" w:hAnsi="StobiSerif" w:cs="Arial"/>
          <w:noProof/>
          <w:color w:val="000000"/>
          <w:sz w:val="20"/>
          <w:szCs w:val="20"/>
          <w:lang w:val="mk-MK"/>
        </w:rPr>
        <w:t>м</w:t>
      </w:r>
      <w:r w:rsidR="0072471B" w:rsidRPr="00165E1F">
        <w:rPr>
          <w:rFonts w:ascii="StobiSerif" w:eastAsia="Calibri" w:hAnsi="StobiSerif" w:cs="Arial"/>
          <w:noProof/>
          <w:color w:val="000000"/>
          <w:sz w:val="20"/>
          <w:szCs w:val="20"/>
          <w:lang w:val="mk-MK"/>
        </w:rPr>
        <w:t xml:space="preserve">инистерот </w:t>
      </w:r>
      <w:r w:rsidRPr="00165E1F">
        <w:rPr>
          <w:rFonts w:ascii="StobiSerif" w:eastAsia="Calibri" w:hAnsi="StobiSerif" w:cs="Arial"/>
          <w:noProof/>
          <w:color w:val="000000"/>
          <w:sz w:val="20"/>
          <w:szCs w:val="20"/>
          <w:lang w:val="mk-MK"/>
        </w:rPr>
        <w:t>за економија</w:t>
      </w:r>
      <w:r w:rsidR="00551FFF" w:rsidRPr="00551FFF">
        <w:rPr>
          <w:rFonts w:ascii="StobiSerif" w:eastAsia="Calibri" w:hAnsi="StobiSerif" w:cs="Arial"/>
          <w:noProof/>
          <w:color w:val="000000"/>
          <w:sz w:val="20"/>
          <w:szCs w:val="20"/>
          <w:lang w:val="mk-MK"/>
        </w:rPr>
        <w:t xml:space="preserve"> </w:t>
      </w:r>
      <w:r w:rsidR="002D5EDE" w:rsidRPr="00551FFF">
        <w:rPr>
          <w:rFonts w:ascii="StobiSerif" w:eastAsia="Calibri" w:hAnsi="StobiSerif" w:cs="Arial"/>
          <w:noProof/>
          <w:color w:val="000000"/>
          <w:sz w:val="20"/>
          <w:szCs w:val="20"/>
          <w:lang w:val="mk-MK"/>
        </w:rPr>
        <w:t>“</w:t>
      </w:r>
      <w:r w:rsidRPr="00551FFF">
        <w:rPr>
          <w:rFonts w:ascii="StobiSerif" w:eastAsia="Calibri" w:hAnsi="StobiSerif" w:cs="Arial"/>
          <w:noProof/>
          <w:color w:val="000000"/>
          <w:sz w:val="20"/>
          <w:szCs w:val="20"/>
          <w:lang w:val="mk-MK"/>
        </w:rPr>
        <w:t>.</w:t>
      </w:r>
    </w:p>
    <w:p w:rsidR="001245DA" w:rsidRPr="00165E1F" w:rsidRDefault="001245DA" w:rsidP="001245DA">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t>Во ставот (3) по зборовите „Владата на Република Македонија</w:t>
      </w:r>
      <w:r w:rsidR="00D03115"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 xml:space="preserve"> се додаваат зборовите „на предлог на </w:t>
      </w:r>
      <w:r w:rsidR="00B9348D" w:rsidRPr="00165E1F">
        <w:rPr>
          <w:rFonts w:ascii="StobiSerif" w:eastAsia="Calibri" w:hAnsi="StobiSerif" w:cs="Arial"/>
          <w:noProof/>
          <w:color w:val="000000"/>
          <w:sz w:val="20"/>
          <w:szCs w:val="20"/>
          <w:lang w:val="mk-MK"/>
        </w:rPr>
        <w:t>м</w:t>
      </w:r>
      <w:r w:rsidR="0072471B" w:rsidRPr="00165E1F">
        <w:rPr>
          <w:rFonts w:ascii="StobiSerif" w:eastAsia="Calibri" w:hAnsi="StobiSerif" w:cs="Arial"/>
          <w:noProof/>
          <w:color w:val="000000"/>
          <w:sz w:val="20"/>
          <w:szCs w:val="20"/>
          <w:lang w:val="mk-MK"/>
        </w:rPr>
        <w:t xml:space="preserve">инистерот </w:t>
      </w:r>
      <w:r w:rsidRPr="00165E1F">
        <w:rPr>
          <w:rFonts w:ascii="StobiSerif" w:eastAsia="Calibri" w:hAnsi="StobiSerif" w:cs="Arial"/>
          <w:noProof/>
          <w:color w:val="000000"/>
          <w:sz w:val="20"/>
          <w:szCs w:val="20"/>
          <w:lang w:val="mk-MK"/>
        </w:rPr>
        <w:t>за економија</w:t>
      </w:r>
      <w:r w:rsidR="00B9348D" w:rsidRPr="00165E1F">
        <w:rPr>
          <w:rFonts w:ascii="StobiSerif" w:eastAsia="Calibri" w:hAnsi="StobiSerif" w:cs="Arial"/>
          <w:noProof/>
          <w:color w:val="000000"/>
          <w:sz w:val="20"/>
          <w:szCs w:val="20"/>
          <w:lang w:val="mk-MK"/>
        </w:rPr>
        <w:t>.</w:t>
      </w:r>
      <w:r w:rsidR="00D03115" w:rsidRPr="00165E1F">
        <w:rPr>
          <w:rFonts w:ascii="StobiSerif" w:eastAsia="Calibri" w:hAnsi="StobiSerif" w:cs="Arial"/>
          <w:noProof/>
          <w:color w:val="000000"/>
          <w:sz w:val="20"/>
          <w:szCs w:val="20"/>
          <w:lang w:val="mk-MK"/>
        </w:rPr>
        <w:t>“</w:t>
      </w:r>
    </w:p>
    <w:p w:rsidR="001245DA" w:rsidRPr="00165E1F" w:rsidRDefault="001245DA" w:rsidP="001245DA">
      <w:pPr>
        <w:tabs>
          <w:tab w:val="left" w:pos="0"/>
        </w:tabs>
        <w:spacing w:after="0" w:line="240" w:lineRule="auto"/>
        <w:jc w:val="both"/>
        <w:rPr>
          <w:rFonts w:ascii="StobiSerif" w:eastAsia="Calibri" w:hAnsi="StobiSerif" w:cs="Arial"/>
          <w:noProof/>
          <w:color w:val="000000"/>
          <w:sz w:val="20"/>
          <w:szCs w:val="20"/>
          <w:lang w:val="mk-MK"/>
        </w:rPr>
      </w:pPr>
    </w:p>
    <w:p w:rsidR="00E02163" w:rsidRPr="00165E1F" w:rsidRDefault="00E02163" w:rsidP="007C4792">
      <w:pPr>
        <w:tabs>
          <w:tab w:val="left" w:pos="0"/>
        </w:tabs>
        <w:spacing w:after="0" w:line="240" w:lineRule="auto"/>
        <w:jc w:val="center"/>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rPr>
        <w:t xml:space="preserve">Член </w:t>
      </w:r>
      <w:r w:rsidR="004C435A" w:rsidRPr="00165E1F">
        <w:rPr>
          <w:rFonts w:ascii="StobiSerif" w:eastAsia="Calibri" w:hAnsi="StobiSerif" w:cs="Arial"/>
          <w:noProof/>
          <w:color w:val="000000"/>
          <w:sz w:val="20"/>
          <w:szCs w:val="20"/>
          <w:lang w:val="mk-MK"/>
        </w:rPr>
        <w:t>1</w:t>
      </w:r>
      <w:r w:rsidR="00C63B90" w:rsidRPr="00165E1F">
        <w:rPr>
          <w:rFonts w:ascii="StobiSerif" w:eastAsia="Calibri" w:hAnsi="StobiSerif" w:cs="Arial"/>
          <w:noProof/>
          <w:color w:val="000000"/>
          <w:sz w:val="20"/>
          <w:szCs w:val="20"/>
          <w:lang w:val="mk-MK"/>
        </w:rPr>
        <w:t>4</w:t>
      </w:r>
    </w:p>
    <w:p w:rsidR="00CE1BF1" w:rsidRDefault="0049469F" w:rsidP="0049469F">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color w:val="000000"/>
          <w:sz w:val="20"/>
          <w:szCs w:val="20"/>
          <w:lang w:val="mk-MK"/>
        </w:rPr>
        <w:tab/>
      </w:r>
      <w:r w:rsidRPr="00165E1F">
        <w:rPr>
          <w:rFonts w:ascii="StobiSerif" w:eastAsia="Calibri" w:hAnsi="StobiSerif" w:cs="Arial"/>
          <w:noProof/>
          <w:color w:val="000000"/>
          <w:sz w:val="20"/>
          <w:szCs w:val="20"/>
          <w:lang w:val="mk-MK"/>
        </w:rPr>
        <w:t xml:space="preserve">Во членот 157-г </w:t>
      </w:r>
      <w:r w:rsidR="00CE1BF1">
        <w:rPr>
          <w:rFonts w:ascii="StobiSerif" w:eastAsia="Calibri" w:hAnsi="StobiSerif" w:cs="Arial"/>
          <w:noProof/>
          <w:color w:val="000000"/>
          <w:sz w:val="20"/>
          <w:szCs w:val="20"/>
          <w:lang w:val="mk-MK"/>
        </w:rPr>
        <w:t>во ставот (2) алинета 1 се менува и гласи</w:t>
      </w:r>
      <w:r w:rsidR="00CE1BF1">
        <w:rPr>
          <w:rFonts w:ascii="StobiSerif" w:eastAsia="Calibri" w:hAnsi="StobiSerif" w:cs="Arial"/>
          <w:noProof/>
          <w:color w:val="000000"/>
          <w:sz w:val="20"/>
          <w:szCs w:val="20"/>
        </w:rPr>
        <w:t>:</w:t>
      </w:r>
    </w:p>
    <w:p w:rsidR="00CE1BF1" w:rsidRPr="00CE1BF1" w:rsidRDefault="00CE1BF1" w:rsidP="0049469F">
      <w:pPr>
        <w:tabs>
          <w:tab w:val="left" w:pos="0"/>
        </w:tabs>
        <w:spacing w:after="0" w:line="240" w:lineRule="auto"/>
        <w:jc w:val="both"/>
        <w:rPr>
          <w:rFonts w:ascii="StobiSerif" w:eastAsia="Calibri" w:hAnsi="StobiSerif" w:cs="Arial"/>
          <w:noProof/>
          <w:color w:val="000000"/>
          <w:sz w:val="20"/>
          <w:szCs w:val="20"/>
        </w:rPr>
      </w:pPr>
      <w:r>
        <w:rPr>
          <w:rFonts w:ascii="StobiSerif" w:eastAsia="Calibri" w:hAnsi="StobiSerif" w:cs="Arial"/>
          <w:noProof/>
          <w:color w:val="000000"/>
          <w:sz w:val="20"/>
          <w:szCs w:val="20"/>
        </w:rPr>
        <w:tab/>
        <w:t xml:space="preserve">“- </w:t>
      </w:r>
      <w:r>
        <w:rPr>
          <w:rFonts w:ascii="StobiSerif" w:eastAsia="Calibri" w:hAnsi="StobiSerif" w:cs="Arial"/>
          <w:noProof/>
          <w:color w:val="000000"/>
          <w:sz w:val="20"/>
          <w:szCs w:val="20"/>
          <w:lang w:val="mk-MK"/>
        </w:rPr>
        <w:t>двајца претставници од Министерството за економија, сектор за енергетика</w:t>
      </w:r>
      <w:r>
        <w:rPr>
          <w:rFonts w:ascii="StobiSerif" w:eastAsia="Calibri" w:hAnsi="StobiSerif" w:cs="Arial"/>
          <w:noProof/>
          <w:color w:val="000000"/>
          <w:sz w:val="20"/>
          <w:szCs w:val="20"/>
        </w:rPr>
        <w:t>”.</w:t>
      </w:r>
    </w:p>
    <w:p w:rsidR="0049469F" w:rsidRPr="00165E1F" w:rsidRDefault="00CE1BF1" w:rsidP="0049469F">
      <w:pPr>
        <w:tabs>
          <w:tab w:val="left" w:pos="0"/>
        </w:tabs>
        <w:spacing w:after="0" w:line="240" w:lineRule="auto"/>
        <w:jc w:val="both"/>
        <w:rPr>
          <w:rFonts w:ascii="StobiSerif" w:eastAsia="Calibri" w:hAnsi="StobiSerif" w:cs="Arial"/>
          <w:noProof/>
          <w:color w:val="000000"/>
          <w:sz w:val="20"/>
          <w:szCs w:val="20"/>
          <w:lang w:val="mk-MK"/>
        </w:rPr>
      </w:pPr>
      <w:r>
        <w:rPr>
          <w:rFonts w:ascii="StobiSerif" w:eastAsia="Calibri" w:hAnsi="StobiSerif" w:cs="Arial"/>
          <w:noProof/>
          <w:color w:val="000000"/>
          <w:sz w:val="20"/>
          <w:szCs w:val="20"/>
        </w:rPr>
        <w:tab/>
      </w:r>
      <w:r>
        <w:rPr>
          <w:rFonts w:ascii="StobiSerif" w:eastAsia="Calibri" w:hAnsi="StobiSerif" w:cs="Arial"/>
          <w:noProof/>
          <w:color w:val="000000"/>
          <w:sz w:val="20"/>
          <w:szCs w:val="20"/>
          <w:lang w:val="mk-MK"/>
        </w:rPr>
        <w:t>П</w:t>
      </w:r>
      <w:r w:rsidR="0049469F" w:rsidRPr="00165E1F">
        <w:rPr>
          <w:rFonts w:ascii="StobiSerif" w:eastAsia="Calibri" w:hAnsi="StobiSerif" w:cs="Arial"/>
          <w:noProof/>
          <w:color w:val="000000"/>
          <w:sz w:val="20"/>
          <w:szCs w:val="20"/>
          <w:lang w:val="mk-MK"/>
        </w:rPr>
        <w:t>о ставот (9) се додава нов став (10) кој гласи:</w:t>
      </w:r>
    </w:p>
    <w:p w:rsidR="0049469F" w:rsidRPr="00165E1F" w:rsidRDefault="0049469F" w:rsidP="0049469F">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noProof/>
          <w:color w:val="000000"/>
          <w:sz w:val="20"/>
          <w:szCs w:val="20"/>
          <w:lang w:val="mk-MK"/>
        </w:rPr>
        <w:tab/>
      </w:r>
      <w:r w:rsidR="00D03115"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(10)</w:t>
      </w:r>
      <w:r w:rsidRPr="00165E1F">
        <w:rPr>
          <w:rFonts w:ascii="StobiSerif" w:eastAsia="Calibri" w:hAnsi="StobiSerif" w:cs="Arial"/>
          <w:noProof/>
          <w:color w:val="000000"/>
          <w:sz w:val="20"/>
          <w:szCs w:val="20"/>
          <w:lang w:val="mk-MK"/>
        </w:rPr>
        <w:tab/>
        <w:t xml:space="preserve">Исплатата на надоместокот на членовите на Комисијата од став (2) </w:t>
      </w:r>
      <w:r w:rsidR="00E02A8C" w:rsidRPr="00165E1F">
        <w:rPr>
          <w:rFonts w:ascii="StobiSerif" w:eastAsia="Calibri" w:hAnsi="StobiSerif" w:cs="Arial"/>
          <w:noProof/>
          <w:color w:val="000000"/>
          <w:sz w:val="20"/>
          <w:szCs w:val="20"/>
          <w:lang w:val="mk-MK"/>
        </w:rPr>
        <w:t xml:space="preserve">од овој член </w:t>
      </w:r>
      <w:r w:rsidRPr="00165E1F">
        <w:rPr>
          <w:rFonts w:ascii="StobiSerif" w:eastAsia="Calibri" w:hAnsi="StobiSerif" w:cs="Arial"/>
          <w:noProof/>
          <w:color w:val="000000"/>
          <w:sz w:val="20"/>
          <w:szCs w:val="20"/>
          <w:lang w:val="mk-MK"/>
        </w:rPr>
        <w:t xml:space="preserve">и член 157-љ став (3) се врши од сметката на сопствени приходи на </w:t>
      </w:r>
      <w:r w:rsidR="009D18AE" w:rsidRPr="00165E1F">
        <w:rPr>
          <w:rFonts w:ascii="StobiSerif" w:eastAsia="Calibri" w:hAnsi="StobiSerif" w:cs="Arial"/>
          <w:noProof/>
          <w:color w:val="000000"/>
          <w:sz w:val="20"/>
          <w:szCs w:val="20"/>
          <w:lang w:val="mk-MK"/>
        </w:rPr>
        <w:t xml:space="preserve">Министерството </w:t>
      </w:r>
      <w:r w:rsidRPr="00165E1F">
        <w:rPr>
          <w:rFonts w:ascii="StobiSerif" w:eastAsia="Calibri" w:hAnsi="StobiSerif" w:cs="Arial"/>
          <w:noProof/>
          <w:color w:val="000000"/>
          <w:sz w:val="20"/>
          <w:szCs w:val="20"/>
          <w:lang w:val="mk-MK"/>
        </w:rPr>
        <w:t>за економија</w:t>
      </w:r>
      <w:r w:rsidR="009D18AE" w:rsidRPr="00165E1F">
        <w:rPr>
          <w:rFonts w:ascii="StobiSerif" w:eastAsia="Calibri" w:hAnsi="StobiSerif" w:cs="Arial"/>
          <w:noProof/>
          <w:color w:val="000000"/>
          <w:sz w:val="20"/>
          <w:szCs w:val="20"/>
          <w:lang w:val="mk-MK"/>
        </w:rPr>
        <w:t>,</w:t>
      </w:r>
      <w:r w:rsidRPr="00165E1F">
        <w:rPr>
          <w:rFonts w:ascii="StobiSerif" w:eastAsia="Calibri" w:hAnsi="StobiSerif" w:cs="Arial"/>
          <w:noProof/>
          <w:color w:val="000000"/>
          <w:sz w:val="20"/>
          <w:szCs w:val="20"/>
          <w:lang w:val="mk-MK"/>
        </w:rPr>
        <w:t xml:space="preserve"> од уплатените средства од кандидатите кои полагат испит согласно член 157-ќ“.</w:t>
      </w:r>
    </w:p>
    <w:p w:rsidR="0049469F" w:rsidRPr="00165E1F" w:rsidRDefault="0049469F" w:rsidP="005A431D">
      <w:pPr>
        <w:tabs>
          <w:tab w:val="left" w:pos="0"/>
        </w:tabs>
        <w:spacing w:after="0" w:line="240" w:lineRule="auto"/>
        <w:jc w:val="both"/>
        <w:rPr>
          <w:rFonts w:ascii="StobiSerif" w:eastAsia="Calibri" w:hAnsi="StobiSerif" w:cs="Arial"/>
          <w:color w:val="000000"/>
          <w:sz w:val="20"/>
          <w:szCs w:val="20"/>
          <w:lang w:val="mk-MK"/>
        </w:rPr>
      </w:pPr>
    </w:p>
    <w:p w:rsidR="00D66D47" w:rsidRPr="00165E1F" w:rsidRDefault="00B9348D">
      <w:pPr>
        <w:tabs>
          <w:tab w:val="left" w:pos="0"/>
        </w:tabs>
        <w:spacing w:after="0" w:line="240" w:lineRule="auto"/>
        <w:jc w:val="center"/>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Член 1</w:t>
      </w:r>
      <w:r w:rsidR="00C63B90" w:rsidRPr="00165E1F">
        <w:rPr>
          <w:rFonts w:ascii="StobiSerif" w:eastAsia="Calibri" w:hAnsi="StobiSerif" w:cs="Arial"/>
          <w:color w:val="000000"/>
          <w:sz w:val="20"/>
          <w:szCs w:val="20"/>
          <w:lang w:val="mk-MK"/>
        </w:rPr>
        <w:t>5</w:t>
      </w:r>
    </w:p>
    <w:p w:rsidR="0076521F" w:rsidRDefault="005A431D" w:rsidP="005A431D">
      <w:pPr>
        <w:tabs>
          <w:tab w:val="left" w:pos="0"/>
        </w:tabs>
        <w:spacing w:after="0" w:line="240" w:lineRule="auto"/>
        <w:jc w:val="both"/>
        <w:rPr>
          <w:rFonts w:ascii="StobiSerif" w:eastAsia="Calibri" w:hAnsi="StobiSerif" w:cs="Arial"/>
          <w:noProof/>
          <w:color w:val="000000"/>
          <w:sz w:val="20"/>
          <w:szCs w:val="20"/>
          <w:lang w:val="mk-MK"/>
        </w:rPr>
      </w:pPr>
      <w:r w:rsidRPr="00165E1F">
        <w:rPr>
          <w:rFonts w:ascii="StobiSerif" w:eastAsia="Calibri" w:hAnsi="StobiSerif" w:cs="Arial"/>
          <w:color w:val="000000"/>
          <w:sz w:val="20"/>
          <w:szCs w:val="20"/>
          <w:lang w:val="mk-MK"/>
        </w:rPr>
        <w:tab/>
      </w:r>
      <w:r w:rsidRPr="00165E1F">
        <w:rPr>
          <w:rFonts w:ascii="StobiSerif" w:eastAsia="Calibri" w:hAnsi="StobiSerif" w:cs="Arial"/>
          <w:color w:val="000000"/>
          <w:sz w:val="20"/>
          <w:szCs w:val="20"/>
        </w:rPr>
        <w:t xml:space="preserve">Во членот </w:t>
      </w:r>
      <w:r w:rsidRPr="00165E1F">
        <w:rPr>
          <w:rFonts w:ascii="StobiSerif" w:eastAsia="Calibri" w:hAnsi="StobiSerif" w:cs="Arial"/>
          <w:color w:val="000000"/>
          <w:sz w:val="20"/>
          <w:szCs w:val="20"/>
          <w:lang w:val="mk-MK"/>
        </w:rPr>
        <w:t xml:space="preserve">157-л </w:t>
      </w:r>
      <w:r w:rsidRPr="00165E1F">
        <w:rPr>
          <w:rFonts w:ascii="StobiSerif" w:eastAsia="Calibri" w:hAnsi="StobiSerif" w:cs="Arial"/>
          <w:noProof/>
          <w:color w:val="000000"/>
          <w:sz w:val="20"/>
          <w:szCs w:val="20"/>
          <w:lang w:val="mk-MK"/>
        </w:rPr>
        <w:t>в</w:t>
      </w:r>
      <w:r w:rsidRPr="00165E1F">
        <w:rPr>
          <w:rFonts w:ascii="StobiSerif" w:eastAsia="Calibri" w:hAnsi="StobiSerif" w:cs="Arial"/>
          <w:noProof/>
          <w:color w:val="000000"/>
          <w:sz w:val="20"/>
          <w:szCs w:val="20"/>
        </w:rPr>
        <w:t xml:space="preserve">о ставот (1) зборовите “две се слични” се заменуваат со зборовите “две се слични </w:t>
      </w:r>
      <w:r w:rsidRPr="00165E1F">
        <w:rPr>
          <w:rFonts w:ascii="StobiSerif" w:eastAsia="Calibri" w:hAnsi="StobiSerif" w:cs="Arial"/>
          <w:noProof/>
          <w:color w:val="000000"/>
          <w:sz w:val="20"/>
          <w:szCs w:val="20"/>
          <w:lang w:val="mk-MK"/>
        </w:rPr>
        <w:t>со точниот одговор</w:t>
      </w:r>
      <w:r w:rsidRPr="00165E1F">
        <w:rPr>
          <w:rFonts w:ascii="StobiSerif" w:eastAsia="Calibri" w:hAnsi="StobiSerif" w:cs="Arial"/>
          <w:noProof/>
          <w:color w:val="000000"/>
          <w:sz w:val="20"/>
          <w:szCs w:val="20"/>
        </w:rPr>
        <w:t>”.</w:t>
      </w:r>
    </w:p>
    <w:p w:rsidR="005A431D" w:rsidRDefault="005A431D" w:rsidP="0076521F">
      <w:pPr>
        <w:spacing w:after="0" w:line="240" w:lineRule="auto"/>
        <w:jc w:val="center"/>
        <w:rPr>
          <w:rFonts w:ascii="StobiSerif" w:hAnsi="StobiSerif"/>
          <w:sz w:val="20"/>
          <w:szCs w:val="20"/>
          <w:lang w:val="mk-MK"/>
        </w:rPr>
      </w:pPr>
    </w:p>
    <w:p w:rsidR="00BB512A" w:rsidRDefault="00BB512A" w:rsidP="0076521F">
      <w:pPr>
        <w:spacing w:after="0" w:line="240" w:lineRule="auto"/>
        <w:jc w:val="center"/>
        <w:rPr>
          <w:rFonts w:ascii="StobiSerif" w:hAnsi="StobiSerif"/>
          <w:sz w:val="20"/>
          <w:szCs w:val="20"/>
          <w:lang w:val="mk-MK"/>
        </w:rPr>
      </w:pPr>
      <w:r>
        <w:rPr>
          <w:rFonts w:ascii="StobiSerif" w:hAnsi="StobiSerif"/>
          <w:sz w:val="20"/>
          <w:szCs w:val="20"/>
          <w:lang w:val="mk-MK"/>
        </w:rPr>
        <w:t>Член 16</w:t>
      </w:r>
    </w:p>
    <w:p w:rsidR="00BB512A" w:rsidRDefault="00BB512A" w:rsidP="00BB512A">
      <w:pPr>
        <w:tabs>
          <w:tab w:val="left" w:pos="0"/>
        </w:tabs>
        <w:spacing w:after="0" w:line="240" w:lineRule="auto"/>
        <w:jc w:val="both"/>
        <w:rPr>
          <w:rFonts w:ascii="StobiSerif" w:eastAsia="Calibri" w:hAnsi="StobiSerif" w:cs="Arial"/>
          <w:noProof/>
          <w:color w:val="000000"/>
          <w:sz w:val="20"/>
          <w:szCs w:val="20"/>
          <w:lang w:val="mk-MK"/>
        </w:rPr>
      </w:pPr>
      <w:r>
        <w:rPr>
          <w:rFonts w:ascii="StobiSerif" w:eastAsia="Calibri" w:hAnsi="StobiSerif" w:cs="Arial"/>
          <w:noProof/>
          <w:color w:val="000000"/>
          <w:sz w:val="20"/>
          <w:szCs w:val="20"/>
          <w:lang w:val="mk-MK"/>
        </w:rPr>
        <w:tab/>
      </w:r>
      <w:r w:rsidRPr="00165E1F">
        <w:rPr>
          <w:rFonts w:ascii="StobiSerif" w:eastAsia="Calibri" w:hAnsi="StobiSerif" w:cs="Arial"/>
          <w:noProof/>
          <w:color w:val="000000"/>
          <w:sz w:val="20"/>
          <w:szCs w:val="20"/>
          <w:lang w:val="mk-MK"/>
        </w:rPr>
        <w:t>Во членот 157-</w:t>
      </w:r>
      <w:r>
        <w:rPr>
          <w:rFonts w:ascii="StobiSerif" w:eastAsia="Calibri" w:hAnsi="StobiSerif" w:cs="Arial"/>
          <w:noProof/>
          <w:color w:val="000000"/>
          <w:sz w:val="20"/>
          <w:szCs w:val="20"/>
          <w:lang w:val="mk-MK"/>
        </w:rPr>
        <w:t>љ</w:t>
      </w:r>
      <w:r w:rsidRPr="00165E1F">
        <w:rPr>
          <w:rFonts w:ascii="StobiSerif" w:eastAsia="Calibri" w:hAnsi="StobiSerif" w:cs="Arial"/>
          <w:noProof/>
          <w:color w:val="000000"/>
          <w:sz w:val="20"/>
          <w:szCs w:val="20"/>
          <w:lang w:val="mk-MK"/>
        </w:rPr>
        <w:t xml:space="preserve"> </w:t>
      </w:r>
      <w:r>
        <w:rPr>
          <w:rFonts w:ascii="StobiSerif" w:eastAsia="Calibri" w:hAnsi="StobiSerif" w:cs="Arial"/>
          <w:noProof/>
          <w:color w:val="000000"/>
          <w:sz w:val="20"/>
          <w:szCs w:val="20"/>
          <w:lang w:val="mk-MK"/>
        </w:rPr>
        <w:t>во ставот (3) алинета 1 се менува и гласи</w:t>
      </w:r>
      <w:r>
        <w:rPr>
          <w:rFonts w:ascii="StobiSerif" w:eastAsia="Calibri" w:hAnsi="StobiSerif" w:cs="Arial"/>
          <w:noProof/>
          <w:color w:val="000000"/>
          <w:sz w:val="20"/>
          <w:szCs w:val="20"/>
        </w:rPr>
        <w:t>:</w:t>
      </w:r>
    </w:p>
    <w:p w:rsidR="00BB512A" w:rsidRPr="00CE1BF1" w:rsidRDefault="00BB512A" w:rsidP="00BB512A">
      <w:pPr>
        <w:tabs>
          <w:tab w:val="left" w:pos="0"/>
        </w:tabs>
        <w:spacing w:after="0" w:line="240" w:lineRule="auto"/>
        <w:jc w:val="both"/>
        <w:rPr>
          <w:rFonts w:ascii="StobiSerif" w:eastAsia="Calibri" w:hAnsi="StobiSerif" w:cs="Arial"/>
          <w:noProof/>
          <w:color w:val="000000"/>
          <w:sz w:val="20"/>
          <w:szCs w:val="20"/>
        </w:rPr>
      </w:pPr>
      <w:r>
        <w:rPr>
          <w:rFonts w:ascii="StobiSerif" w:eastAsia="Calibri" w:hAnsi="StobiSerif" w:cs="Arial"/>
          <w:noProof/>
          <w:color w:val="000000"/>
          <w:sz w:val="20"/>
          <w:szCs w:val="20"/>
        </w:rPr>
        <w:tab/>
        <w:t xml:space="preserve">“- </w:t>
      </w:r>
      <w:r>
        <w:rPr>
          <w:rFonts w:ascii="StobiSerif" w:eastAsia="Calibri" w:hAnsi="StobiSerif" w:cs="Arial"/>
          <w:noProof/>
          <w:color w:val="000000"/>
          <w:sz w:val="20"/>
          <w:szCs w:val="20"/>
          <w:lang w:val="mk-MK"/>
        </w:rPr>
        <w:t>двајца претставници од Министерството за економија, сектор за енергетика</w:t>
      </w:r>
      <w:r>
        <w:rPr>
          <w:rFonts w:ascii="StobiSerif" w:eastAsia="Calibri" w:hAnsi="StobiSerif" w:cs="Arial"/>
          <w:noProof/>
          <w:color w:val="000000"/>
          <w:sz w:val="20"/>
          <w:szCs w:val="20"/>
        </w:rPr>
        <w:t>”.</w:t>
      </w:r>
    </w:p>
    <w:p w:rsidR="00BB512A" w:rsidRPr="00165E1F" w:rsidRDefault="00BB512A" w:rsidP="0076521F">
      <w:pPr>
        <w:spacing w:after="0" w:line="240" w:lineRule="auto"/>
        <w:jc w:val="center"/>
        <w:rPr>
          <w:rFonts w:ascii="StobiSerif" w:hAnsi="StobiSerif"/>
          <w:sz w:val="20"/>
          <w:szCs w:val="20"/>
          <w:lang w:val="mk-MK"/>
        </w:rPr>
      </w:pPr>
    </w:p>
    <w:p w:rsidR="0076521F" w:rsidRPr="00165E1F" w:rsidRDefault="0076521F" w:rsidP="0057232A">
      <w:pPr>
        <w:tabs>
          <w:tab w:val="left" w:pos="0"/>
        </w:tabs>
        <w:spacing w:after="0" w:line="240" w:lineRule="auto"/>
        <w:jc w:val="center"/>
        <w:rPr>
          <w:rFonts w:ascii="StobiSerif" w:eastAsia="Calibri" w:hAnsi="StobiSerif" w:cs="Arial"/>
          <w:color w:val="000000"/>
          <w:sz w:val="20"/>
          <w:szCs w:val="20"/>
          <w:lang w:val="mk-MK"/>
        </w:rPr>
      </w:pPr>
      <w:r w:rsidRPr="00165E1F">
        <w:rPr>
          <w:rFonts w:ascii="StobiSerif" w:eastAsia="Calibri" w:hAnsi="StobiSerif" w:cs="Arial"/>
          <w:color w:val="000000"/>
          <w:sz w:val="20"/>
          <w:szCs w:val="20"/>
          <w:lang w:val="mk-MK"/>
        </w:rPr>
        <w:t xml:space="preserve">Член </w:t>
      </w:r>
      <w:r w:rsidR="000F7F35" w:rsidRPr="00165E1F">
        <w:rPr>
          <w:rFonts w:ascii="StobiSerif" w:eastAsia="Calibri" w:hAnsi="StobiSerif" w:cs="Arial"/>
          <w:color w:val="000000"/>
          <w:sz w:val="20"/>
          <w:szCs w:val="20"/>
          <w:lang w:val="mk-MK"/>
        </w:rPr>
        <w:t>1</w:t>
      </w:r>
      <w:r w:rsidR="00BB512A">
        <w:rPr>
          <w:rFonts w:ascii="StobiSerif" w:eastAsia="Calibri" w:hAnsi="StobiSerif" w:cs="Arial"/>
          <w:color w:val="000000"/>
          <w:sz w:val="20"/>
          <w:szCs w:val="20"/>
          <w:lang w:val="mk-MK"/>
        </w:rPr>
        <w:t>7</w:t>
      </w:r>
    </w:p>
    <w:p w:rsidR="00096862" w:rsidRPr="00165E1F" w:rsidRDefault="00347B74" w:rsidP="00B353FB">
      <w:pPr>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096862" w:rsidRPr="00165E1F">
        <w:rPr>
          <w:rFonts w:ascii="StobiSerif" w:hAnsi="StobiSerif"/>
          <w:sz w:val="20"/>
          <w:szCs w:val="20"/>
          <w:lang w:val="mk-MK"/>
        </w:rPr>
        <w:t xml:space="preserve">Одредбата од член </w:t>
      </w:r>
      <w:r w:rsidR="00B353FB" w:rsidRPr="00165E1F">
        <w:rPr>
          <w:rFonts w:ascii="StobiSerif" w:hAnsi="StobiSerif"/>
          <w:sz w:val="20"/>
          <w:szCs w:val="20"/>
          <w:lang w:val="mk-MK"/>
        </w:rPr>
        <w:t>2</w:t>
      </w:r>
      <w:r w:rsidR="00096862" w:rsidRPr="00165E1F">
        <w:rPr>
          <w:rFonts w:ascii="StobiSerif" w:hAnsi="StobiSerif"/>
          <w:sz w:val="20"/>
          <w:szCs w:val="20"/>
          <w:lang w:val="mk-MK"/>
        </w:rPr>
        <w:t xml:space="preserve"> од овој закон ќе отпочне да се применува од 01.01.2015 година.</w:t>
      </w:r>
    </w:p>
    <w:p w:rsidR="00F7581D" w:rsidRPr="00165E1F" w:rsidRDefault="007D3ED7" w:rsidP="00B353FB">
      <w:pPr>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F7581D" w:rsidRPr="00165E1F">
        <w:rPr>
          <w:rFonts w:ascii="StobiSerif" w:hAnsi="StobiSerif"/>
          <w:sz w:val="20"/>
          <w:szCs w:val="20"/>
          <w:lang w:val="mk-MK"/>
        </w:rPr>
        <w:t xml:space="preserve">Одредбата од член </w:t>
      </w:r>
      <w:r w:rsidR="00B353FB" w:rsidRPr="00165E1F">
        <w:rPr>
          <w:rFonts w:ascii="StobiSerif" w:hAnsi="StobiSerif"/>
          <w:sz w:val="20"/>
          <w:szCs w:val="20"/>
          <w:lang w:val="mk-MK"/>
        </w:rPr>
        <w:t>3</w:t>
      </w:r>
      <w:r w:rsidR="00F7581D" w:rsidRPr="00165E1F">
        <w:rPr>
          <w:rFonts w:ascii="StobiSerif" w:hAnsi="StobiSerif"/>
          <w:sz w:val="20"/>
          <w:szCs w:val="20"/>
          <w:lang w:val="mk-MK"/>
        </w:rPr>
        <w:t xml:space="preserve"> од овој закон ќе отпочне да се применува од 01.01.2015 година, а нема да се применува на започнатите постапки за добивање на одобрение за градба до 01.01.2015 година.</w:t>
      </w:r>
    </w:p>
    <w:p w:rsidR="006240AD" w:rsidRPr="00165E1F" w:rsidRDefault="0076521F" w:rsidP="00A27326">
      <w:pPr>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A47777" w:rsidRPr="00165E1F">
        <w:rPr>
          <w:rFonts w:ascii="StobiSerif" w:hAnsi="StobiSerif"/>
          <w:sz w:val="20"/>
          <w:szCs w:val="20"/>
          <w:lang w:val="mk-MK"/>
        </w:rPr>
        <w:t>Одредбите од члено</w:t>
      </w:r>
      <w:r w:rsidR="0068454B" w:rsidRPr="00165E1F">
        <w:rPr>
          <w:rFonts w:ascii="StobiSerif" w:hAnsi="StobiSerif"/>
          <w:sz w:val="20"/>
          <w:szCs w:val="20"/>
          <w:lang w:val="mk-MK"/>
        </w:rPr>
        <w:t xml:space="preserve">вите </w:t>
      </w:r>
      <w:r w:rsidR="00A27326" w:rsidRPr="00165E1F">
        <w:rPr>
          <w:rFonts w:ascii="StobiSerif" w:hAnsi="StobiSerif"/>
          <w:sz w:val="20"/>
          <w:szCs w:val="20"/>
          <w:lang w:val="mk-MK"/>
        </w:rPr>
        <w:t>5</w:t>
      </w:r>
      <w:r w:rsidR="0068454B" w:rsidRPr="00165E1F">
        <w:rPr>
          <w:rFonts w:ascii="StobiSerif" w:hAnsi="StobiSerif"/>
          <w:sz w:val="20"/>
          <w:szCs w:val="20"/>
          <w:lang w:val="mk-MK"/>
        </w:rPr>
        <w:t xml:space="preserve">, </w:t>
      </w:r>
      <w:r w:rsidR="00A27326" w:rsidRPr="00165E1F">
        <w:rPr>
          <w:rFonts w:ascii="StobiSerif" w:hAnsi="StobiSerif"/>
          <w:sz w:val="20"/>
          <w:szCs w:val="20"/>
          <w:lang w:val="mk-MK"/>
        </w:rPr>
        <w:t>6</w:t>
      </w:r>
      <w:r w:rsidR="00096862" w:rsidRPr="00165E1F">
        <w:rPr>
          <w:rFonts w:ascii="StobiSerif" w:hAnsi="StobiSerif"/>
          <w:sz w:val="20"/>
          <w:szCs w:val="20"/>
          <w:lang w:val="mk-MK"/>
        </w:rPr>
        <w:t xml:space="preserve">, </w:t>
      </w:r>
      <w:r w:rsidR="00A27326" w:rsidRPr="00165E1F">
        <w:rPr>
          <w:rFonts w:ascii="StobiSerif" w:hAnsi="StobiSerif"/>
          <w:sz w:val="20"/>
          <w:szCs w:val="20"/>
          <w:lang w:val="mk-MK"/>
        </w:rPr>
        <w:t>7</w:t>
      </w:r>
      <w:r w:rsidR="00F7581D" w:rsidRPr="00165E1F">
        <w:rPr>
          <w:rFonts w:ascii="StobiSerif" w:hAnsi="StobiSerif"/>
          <w:sz w:val="20"/>
          <w:szCs w:val="20"/>
          <w:lang w:val="mk-MK"/>
        </w:rPr>
        <w:t xml:space="preserve">, </w:t>
      </w:r>
      <w:r w:rsidR="00A27326" w:rsidRPr="00165E1F">
        <w:rPr>
          <w:rFonts w:ascii="StobiSerif" w:hAnsi="StobiSerif"/>
          <w:sz w:val="20"/>
          <w:szCs w:val="20"/>
          <w:lang w:val="mk-MK"/>
        </w:rPr>
        <w:t>8</w:t>
      </w:r>
      <w:r w:rsidR="00F7581D" w:rsidRPr="00165E1F">
        <w:rPr>
          <w:rFonts w:ascii="StobiSerif" w:hAnsi="StobiSerif"/>
          <w:sz w:val="20"/>
          <w:szCs w:val="20"/>
          <w:lang w:val="mk-MK"/>
        </w:rPr>
        <w:t xml:space="preserve">, </w:t>
      </w:r>
      <w:r w:rsidR="00A27326" w:rsidRPr="00165E1F">
        <w:rPr>
          <w:rFonts w:ascii="StobiSerif" w:hAnsi="StobiSerif"/>
          <w:sz w:val="20"/>
          <w:szCs w:val="20"/>
          <w:lang w:val="mk-MK"/>
        </w:rPr>
        <w:t>9</w:t>
      </w:r>
      <w:r w:rsidR="00F7581D" w:rsidRPr="00165E1F">
        <w:rPr>
          <w:rFonts w:ascii="StobiSerif" w:hAnsi="StobiSerif"/>
          <w:sz w:val="20"/>
          <w:szCs w:val="20"/>
          <w:lang w:val="mk-MK"/>
        </w:rPr>
        <w:t xml:space="preserve">, </w:t>
      </w:r>
      <w:r w:rsidR="00A27326" w:rsidRPr="00165E1F">
        <w:rPr>
          <w:rFonts w:ascii="StobiSerif" w:hAnsi="StobiSerif"/>
          <w:sz w:val="20"/>
          <w:szCs w:val="20"/>
          <w:lang w:val="mk-MK"/>
        </w:rPr>
        <w:t>10</w:t>
      </w:r>
      <w:r w:rsidR="00F7581D" w:rsidRPr="00165E1F">
        <w:rPr>
          <w:rFonts w:ascii="StobiSerif" w:hAnsi="StobiSerif"/>
          <w:sz w:val="20"/>
          <w:szCs w:val="20"/>
          <w:lang w:val="mk-MK"/>
        </w:rPr>
        <w:t xml:space="preserve">, </w:t>
      </w:r>
      <w:r w:rsidR="00A27326" w:rsidRPr="00165E1F">
        <w:rPr>
          <w:rFonts w:ascii="StobiSerif" w:hAnsi="StobiSerif"/>
          <w:sz w:val="20"/>
          <w:szCs w:val="20"/>
          <w:lang w:val="mk-MK"/>
        </w:rPr>
        <w:t>11</w:t>
      </w:r>
      <w:r w:rsidR="00F7581D" w:rsidRPr="00165E1F">
        <w:rPr>
          <w:rFonts w:ascii="StobiSerif" w:hAnsi="StobiSerif"/>
          <w:sz w:val="20"/>
          <w:szCs w:val="20"/>
          <w:lang w:val="mk-MK"/>
        </w:rPr>
        <w:t xml:space="preserve">, </w:t>
      </w:r>
      <w:r w:rsidR="00A27326" w:rsidRPr="00165E1F">
        <w:rPr>
          <w:rFonts w:ascii="StobiSerif" w:hAnsi="StobiSerif"/>
          <w:sz w:val="20"/>
          <w:szCs w:val="20"/>
          <w:lang w:val="mk-MK"/>
        </w:rPr>
        <w:t>14</w:t>
      </w:r>
      <w:r w:rsidR="00241897">
        <w:rPr>
          <w:rFonts w:ascii="StobiSerif" w:hAnsi="StobiSerif"/>
          <w:sz w:val="20"/>
          <w:szCs w:val="20"/>
          <w:lang w:val="mk-MK"/>
        </w:rPr>
        <w:t>,</w:t>
      </w:r>
      <w:r w:rsidR="00096862" w:rsidRPr="00165E1F">
        <w:rPr>
          <w:rFonts w:ascii="StobiSerif" w:hAnsi="StobiSerif"/>
          <w:sz w:val="20"/>
          <w:szCs w:val="20"/>
          <w:lang w:val="mk-MK"/>
        </w:rPr>
        <w:t xml:space="preserve"> </w:t>
      </w:r>
      <w:r w:rsidR="00A27326" w:rsidRPr="00165E1F">
        <w:rPr>
          <w:rFonts w:ascii="StobiSerif" w:hAnsi="StobiSerif"/>
          <w:sz w:val="20"/>
          <w:szCs w:val="20"/>
          <w:lang w:val="mk-MK"/>
        </w:rPr>
        <w:t>15</w:t>
      </w:r>
      <w:r w:rsidR="00241897">
        <w:rPr>
          <w:rFonts w:ascii="StobiSerif" w:hAnsi="StobiSerif"/>
          <w:sz w:val="20"/>
          <w:szCs w:val="20"/>
          <w:lang w:val="mk-MK"/>
        </w:rPr>
        <w:t xml:space="preserve"> и 16</w:t>
      </w:r>
      <w:r w:rsidR="008E240A" w:rsidRPr="00165E1F">
        <w:rPr>
          <w:rFonts w:ascii="StobiSerif" w:hAnsi="StobiSerif"/>
          <w:sz w:val="20"/>
          <w:szCs w:val="20"/>
          <w:lang w:val="mk-MK"/>
        </w:rPr>
        <w:t xml:space="preserve"> </w:t>
      </w:r>
      <w:r w:rsidR="00A47777" w:rsidRPr="00165E1F">
        <w:rPr>
          <w:rFonts w:ascii="StobiSerif" w:hAnsi="StobiSerif"/>
          <w:sz w:val="20"/>
          <w:szCs w:val="20"/>
          <w:lang w:val="mk-MK"/>
        </w:rPr>
        <w:t>од овој закон ќе от</w:t>
      </w:r>
      <w:r w:rsidR="00EE0394" w:rsidRPr="00165E1F">
        <w:rPr>
          <w:rFonts w:ascii="StobiSerif" w:hAnsi="StobiSerif"/>
          <w:sz w:val="20"/>
          <w:szCs w:val="20"/>
          <w:lang w:val="mk-MK"/>
        </w:rPr>
        <w:t>почнат да се применуваат од 05.12.</w:t>
      </w:r>
      <w:r w:rsidR="0068454B" w:rsidRPr="00165E1F">
        <w:rPr>
          <w:rFonts w:ascii="StobiSerif" w:hAnsi="StobiSerif"/>
          <w:sz w:val="20"/>
          <w:szCs w:val="20"/>
          <w:lang w:val="mk-MK"/>
        </w:rPr>
        <w:t>2014 година.</w:t>
      </w:r>
    </w:p>
    <w:p w:rsidR="00B9348D" w:rsidRPr="00165E1F" w:rsidRDefault="00B9348D" w:rsidP="00B353FB">
      <w:pPr>
        <w:spacing w:after="0" w:line="240" w:lineRule="auto"/>
        <w:jc w:val="both"/>
        <w:rPr>
          <w:rFonts w:ascii="StobiSerif" w:hAnsi="StobiSerif"/>
          <w:sz w:val="20"/>
          <w:szCs w:val="20"/>
          <w:lang w:val="mk-MK"/>
        </w:rPr>
      </w:pPr>
      <w:r w:rsidRPr="00165E1F">
        <w:rPr>
          <w:rFonts w:ascii="StobiSerif" w:hAnsi="StobiSerif"/>
          <w:sz w:val="20"/>
          <w:szCs w:val="20"/>
          <w:lang w:val="mk-MK"/>
        </w:rPr>
        <w:tab/>
      </w:r>
      <w:r w:rsidR="00F7581D" w:rsidRPr="00165E1F">
        <w:rPr>
          <w:rFonts w:ascii="StobiSerif" w:hAnsi="StobiSerif"/>
          <w:sz w:val="20"/>
          <w:szCs w:val="20"/>
          <w:lang w:val="mk-MK"/>
        </w:rPr>
        <w:t>Одредбата од член 1</w:t>
      </w:r>
      <w:r w:rsidR="00B353FB" w:rsidRPr="00165E1F">
        <w:rPr>
          <w:rFonts w:ascii="StobiSerif" w:hAnsi="StobiSerif"/>
          <w:sz w:val="20"/>
          <w:szCs w:val="20"/>
          <w:lang w:val="mk-MK"/>
        </w:rPr>
        <w:t>2</w:t>
      </w:r>
      <w:r w:rsidR="00F7581D" w:rsidRPr="00165E1F">
        <w:rPr>
          <w:rFonts w:ascii="StobiSerif" w:hAnsi="StobiSerif"/>
          <w:sz w:val="20"/>
          <w:szCs w:val="20"/>
          <w:lang w:val="mk-MK"/>
        </w:rPr>
        <w:t xml:space="preserve"> од овој закон ќе отпочне да се применува од 01.01.2015 година, а нема да се применува на започнатите постапки за ставање во употреба согласно Законот за градење кои отпочнале пред 01.01.2015 година.</w:t>
      </w:r>
    </w:p>
    <w:p w:rsidR="00B9348D" w:rsidRPr="00165E1F" w:rsidRDefault="00B9348D" w:rsidP="00B9348D">
      <w:pPr>
        <w:tabs>
          <w:tab w:val="left" w:pos="0"/>
        </w:tabs>
        <w:spacing w:after="0" w:line="240" w:lineRule="auto"/>
        <w:jc w:val="both"/>
        <w:rPr>
          <w:rFonts w:ascii="StobiSerif" w:hAnsi="StobiSerif" w:cs="Arial"/>
          <w:noProof/>
          <w:color w:val="000000"/>
          <w:sz w:val="20"/>
          <w:szCs w:val="20"/>
        </w:rPr>
      </w:pPr>
      <w:r w:rsidRPr="00165E1F">
        <w:rPr>
          <w:rFonts w:ascii="StobiSerif" w:hAnsi="StobiSerif" w:cs="Arial"/>
          <w:noProof/>
          <w:color w:val="000000"/>
          <w:sz w:val="20"/>
          <w:szCs w:val="20"/>
          <w:lang w:val="mk-MK"/>
        </w:rPr>
        <w:tab/>
      </w:r>
    </w:p>
    <w:p w:rsidR="0076521F" w:rsidRPr="00165E1F" w:rsidRDefault="0076521F" w:rsidP="0076521F">
      <w:pPr>
        <w:tabs>
          <w:tab w:val="left" w:pos="0"/>
        </w:tabs>
        <w:spacing w:after="0" w:line="240" w:lineRule="auto"/>
        <w:jc w:val="center"/>
        <w:rPr>
          <w:rFonts w:ascii="StobiSerif" w:hAnsi="StobiSerif" w:cs="Arial"/>
          <w:noProof/>
          <w:color w:val="000000"/>
          <w:sz w:val="20"/>
          <w:szCs w:val="20"/>
          <w:lang w:val="mk-MK"/>
        </w:rPr>
      </w:pPr>
      <w:r w:rsidRPr="00165E1F">
        <w:rPr>
          <w:rFonts w:ascii="StobiSerif" w:hAnsi="StobiSerif" w:cs="Arial"/>
          <w:noProof/>
          <w:color w:val="000000"/>
          <w:sz w:val="20"/>
          <w:szCs w:val="20"/>
        </w:rPr>
        <w:t xml:space="preserve">Член </w:t>
      </w:r>
      <w:r w:rsidR="000F7F35" w:rsidRPr="00165E1F">
        <w:rPr>
          <w:rFonts w:ascii="StobiSerif" w:hAnsi="StobiSerif" w:cs="Arial"/>
          <w:noProof/>
          <w:color w:val="000000"/>
          <w:sz w:val="20"/>
          <w:szCs w:val="20"/>
          <w:lang w:val="mk-MK"/>
        </w:rPr>
        <w:t>1</w:t>
      </w:r>
      <w:r w:rsidR="00BB512A">
        <w:rPr>
          <w:rFonts w:ascii="StobiSerif" w:hAnsi="StobiSerif" w:cs="Arial"/>
          <w:noProof/>
          <w:color w:val="000000"/>
          <w:sz w:val="20"/>
          <w:szCs w:val="20"/>
          <w:lang w:val="mk-MK"/>
        </w:rPr>
        <w:t>8</w:t>
      </w:r>
    </w:p>
    <w:p w:rsidR="00B5063C" w:rsidRPr="00165E1F" w:rsidRDefault="00B5063C" w:rsidP="00B5063C">
      <w:pPr>
        <w:tabs>
          <w:tab w:val="left" w:pos="0"/>
        </w:tabs>
        <w:spacing w:after="0" w:line="240" w:lineRule="auto"/>
        <w:jc w:val="both"/>
        <w:rPr>
          <w:rFonts w:ascii="StobiSerif" w:hAnsi="StobiSerif" w:cs="Arial"/>
          <w:noProof/>
          <w:color w:val="000000"/>
          <w:sz w:val="20"/>
          <w:szCs w:val="20"/>
          <w:lang w:val="mk-MK"/>
        </w:rPr>
      </w:pPr>
      <w:r w:rsidRPr="00165E1F">
        <w:rPr>
          <w:rFonts w:ascii="StobiSerif" w:hAnsi="StobiSerif" w:cs="Arial"/>
          <w:noProof/>
          <w:color w:val="000000"/>
          <w:sz w:val="20"/>
          <w:szCs w:val="20"/>
          <w:lang w:val="mk-MK"/>
        </w:rPr>
        <w:tab/>
      </w:r>
      <w:r w:rsidR="00E92E70" w:rsidRPr="00165E1F">
        <w:rPr>
          <w:rFonts w:ascii="StobiSerif" w:hAnsi="StobiSerif" w:cs="Arial"/>
          <w:noProof/>
          <w:color w:val="000000"/>
          <w:sz w:val="20"/>
          <w:szCs w:val="20"/>
          <w:lang w:val="mk-MK"/>
        </w:rPr>
        <w:t>П</w:t>
      </w:r>
      <w:r w:rsidR="00B9348D" w:rsidRPr="00165E1F">
        <w:rPr>
          <w:rFonts w:ascii="StobiSerif" w:hAnsi="StobiSerif" w:cs="Arial"/>
          <w:noProof/>
          <w:color w:val="000000"/>
          <w:sz w:val="20"/>
          <w:szCs w:val="20"/>
          <w:lang w:val="mk-MK"/>
        </w:rPr>
        <w:t>ропис</w:t>
      </w:r>
      <w:r w:rsidR="00D06815" w:rsidRPr="00165E1F">
        <w:rPr>
          <w:rFonts w:ascii="StobiSerif" w:hAnsi="StobiSerif" w:cs="Arial"/>
          <w:noProof/>
          <w:color w:val="000000"/>
          <w:sz w:val="20"/>
          <w:szCs w:val="20"/>
          <w:lang w:val="mk-MK"/>
        </w:rPr>
        <w:t>от</w:t>
      </w:r>
      <w:r w:rsidR="00E92E70" w:rsidRPr="00165E1F">
        <w:rPr>
          <w:rFonts w:ascii="StobiSerif" w:hAnsi="StobiSerif" w:cs="Arial"/>
          <w:noProof/>
          <w:color w:val="000000"/>
          <w:sz w:val="20"/>
          <w:szCs w:val="20"/>
          <w:lang w:val="mk-MK"/>
        </w:rPr>
        <w:t xml:space="preserve"> предвиден со </w:t>
      </w:r>
      <w:r w:rsidR="00183B7C" w:rsidRPr="00165E1F">
        <w:rPr>
          <w:rFonts w:ascii="StobiSerif" w:hAnsi="StobiSerif" w:cs="Arial"/>
          <w:noProof/>
          <w:color w:val="000000"/>
          <w:sz w:val="20"/>
          <w:szCs w:val="20"/>
          <w:lang w:val="mk-MK"/>
        </w:rPr>
        <w:t>член</w:t>
      </w:r>
      <w:r w:rsidR="00E92E70" w:rsidRPr="00165E1F">
        <w:rPr>
          <w:rFonts w:ascii="StobiSerif" w:hAnsi="StobiSerif" w:cs="Arial"/>
          <w:noProof/>
          <w:color w:val="000000"/>
          <w:sz w:val="20"/>
          <w:szCs w:val="20"/>
          <w:lang w:val="mk-MK"/>
        </w:rPr>
        <w:t>от</w:t>
      </w:r>
      <w:r w:rsidR="00183B7C" w:rsidRPr="00165E1F">
        <w:rPr>
          <w:rFonts w:ascii="StobiSerif" w:hAnsi="StobiSerif" w:cs="Arial"/>
          <w:noProof/>
          <w:color w:val="000000"/>
          <w:sz w:val="20"/>
          <w:szCs w:val="20"/>
          <w:lang w:val="mk-MK"/>
        </w:rPr>
        <w:t xml:space="preserve"> 136 став (9) определен во членот </w:t>
      </w:r>
      <w:r w:rsidR="00155AE0" w:rsidRPr="00165E1F">
        <w:rPr>
          <w:rFonts w:ascii="StobiSerif" w:hAnsi="StobiSerif" w:cs="Arial"/>
          <w:noProof/>
          <w:color w:val="000000"/>
          <w:sz w:val="20"/>
          <w:szCs w:val="20"/>
          <w:lang w:val="mk-MK"/>
        </w:rPr>
        <w:t>3</w:t>
      </w:r>
      <w:r w:rsidR="00183B7C" w:rsidRPr="00165E1F">
        <w:rPr>
          <w:rFonts w:ascii="StobiSerif" w:hAnsi="StobiSerif" w:cs="Arial"/>
          <w:noProof/>
          <w:color w:val="000000"/>
          <w:sz w:val="20"/>
          <w:szCs w:val="20"/>
          <w:lang w:val="mk-MK"/>
        </w:rPr>
        <w:t xml:space="preserve"> од овој закон</w:t>
      </w:r>
      <w:r w:rsidR="00E92E70" w:rsidRPr="00165E1F">
        <w:rPr>
          <w:rFonts w:ascii="StobiSerif" w:hAnsi="StobiSerif" w:cs="Arial"/>
          <w:noProof/>
          <w:color w:val="000000"/>
          <w:sz w:val="20"/>
          <w:szCs w:val="20"/>
          <w:lang w:val="mk-MK"/>
        </w:rPr>
        <w:t xml:space="preserve">, </w:t>
      </w:r>
      <w:r w:rsidR="00B9348D" w:rsidRPr="00165E1F">
        <w:rPr>
          <w:rFonts w:ascii="StobiSerif" w:hAnsi="StobiSerif" w:cs="Arial"/>
          <w:noProof/>
          <w:color w:val="000000"/>
          <w:sz w:val="20"/>
          <w:szCs w:val="20"/>
          <w:lang w:val="mk-MK"/>
        </w:rPr>
        <w:t xml:space="preserve"> </w:t>
      </w:r>
      <w:r w:rsidR="00E92E70" w:rsidRPr="00165E1F">
        <w:rPr>
          <w:rFonts w:ascii="StobiSerif" w:hAnsi="StobiSerif" w:cs="Arial"/>
          <w:noProof/>
          <w:color w:val="000000"/>
          <w:sz w:val="20"/>
          <w:szCs w:val="20"/>
          <w:lang w:val="mk-MK"/>
        </w:rPr>
        <w:t>член</w:t>
      </w:r>
      <w:r w:rsidR="00B9348D" w:rsidRPr="00165E1F">
        <w:rPr>
          <w:rFonts w:ascii="StobiSerif" w:hAnsi="StobiSerif" w:cs="Arial"/>
          <w:noProof/>
          <w:color w:val="000000"/>
          <w:sz w:val="20"/>
          <w:szCs w:val="20"/>
          <w:lang w:val="mk-MK"/>
        </w:rPr>
        <w:t>от</w:t>
      </w:r>
      <w:r w:rsidR="00E92E70" w:rsidRPr="00165E1F">
        <w:rPr>
          <w:rFonts w:ascii="StobiSerif" w:hAnsi="StobiSerif" w:cs="Arial"/>
          <w:noProof/>
          <w:color w:val="000000"/>
          <w:sz w:val="20"/>
          <w:szCs w:val="20"/>
        </w:rPr>
        <w:t xml:space="preserve"> 138 </w:t>
      </w:r>
      <w:r w:rsidR="00B9348D" w:rsidRPr="00165E1F">
        <w:rPr>
          <w:rFonts w:ascii="StobiSerif" w:hAnsi="StobiSerif" w:cs="Arial"/>
          <w:noProof/>
          <w:color w:val="000000"/>
          <w:sz w:val="20"/>
          <w:szCs w:val="20"/>
          <w:lang w:val="mk-MK"/>
        </w:rPr>
        <w:t>став (9</w:t>
      </w:r>
      <w:r w:rsidR="00E92E70" w:rsidRPr="00165E1F">
        <w:rPr>
          <w:rFonts w:ascii="StobiSerif" w:hAnsi="StobiSerif" w:cs="Arial"/>
          <w:noProof/>
          <w:color w:val="000000"/>
          <w:sz w:val="20"/>
          <w:szCs w:val="20"/>
          <w:lang w:val="mk-MK"/>
        </w:rPr>
        <w:t xml:space="preserve">) определен во членот </w:t>
      </w:r>
      <w:r w:rsidR="00155AE0" w:rsidRPr="00165E1F">
        <w:rPr>
          <w:rFonts w:ascii="StobiSerif" w:hAnsi="StobiSerif" w:cs="Arial"/>
          <w:noProof/>
          <w:color w:val="000000"/>
          <w:sz w:val="20"/>
          <w:szCs w:val="20"/>
          <w:lang w:val="mk-MK"/>
        </w:rPr>
        <w:t>12</w:t>
      </w:r>
      <w:r w:rsidR="00E92E70" w:rsidRPr="00165E1F">
        <w:rPr>
          <w:rFonts w:ascii="StobiSerif" w:hAnsi="StobiSerif" w:cs="Arial"/>
          <w:noProof/>
          <w:color w:val="000000"/>
          <w:sz w:val="20"/>
          <w:szCs w:val="20"/>
          <w:lang w:val="mk-MK"/>
        </w:rPr>
        <w:t xml:space="preserve"> о</w:t>
      </w:r>
      <w:r w:rsidR="00B9348D" w:rsidRPr="00165E1F">
        <w:rPr>
          <w:rFonts w:ascii="StobiSerif" w:hAnsi="StobiSerif" w:cs="Arial"/>
          <w:noProof/>
          <w:color w:val="000000"/>
          <w:sz w:val="20"/>
          <w:szCs w:val="20"/>
          <w:lang w:val="mk-MK"/>
        </w:rPr>
        <w:t>д овој закон и членот 138 став (10</w:t>
      </w:r>
      <w:r w:rsidR="00E92E70" w:rsidRPr="00165E1F">
        <w:rPr>
          <w:rFonts w:ascii="StobiSerif" w:hAnsi="StobiSerif" w:cs="Arial"/>
          <w:noProof/>
          <w:color w:val="000000"/>
          <w:sz w:val="20"/>
          <w:szCs w:val="20"/>
          <w:lang w:val="mk-MK"/>
        </w:rPr>
        <w:t>) определен во членот 1</w:t>
      </w:r>
      <w:r w:rsidR="00155AE0" w:rsidRPr="00165E1F">
        <w:rPr>
          <w:rFonts w:ascii="StobiSerif" w:hAnsi="StobiSerif" w:cs="Arial"/>
          <w:noProof/>
          <w:color w:val="000000"/>
          <w:sz w:val="20"/>
          <w:szCs w:val="20"/>
          <w:lang w:val="mk-MK"/>
        </w:rPr>
        <w:t>2</w:t>
      </w:r>
      <w:r w:rsidR="00E92E70" w:rsidRPr="00165E1F">
        <w:rPr>
          <w:rFonts w:ascii="StobiSerif" w:hAnsi="StobiSerif" w:cs="Arial"/>
          <w:noProof/>
          <w:color w:val="000000"/>
          <w:sz w:val="20"/>
          <w:szCs w:val="20"/>
          <w:lang w:val="mk-MK"/>
        </w:rPr>
        <w:t xml:space="preserve"> од овој закон </w:t>
      </w:r>
      <w:r w:rsidRPr="00165E1F">
        <w:rPr>
          <w:rFonts w:ascii="StobiSerif" w:hAnsi="StobiSerif" w:cs="Arial"/>
          <w:noProof/>
          <w:color w:val="000000"/>
          <w:sz w:val="20"/>
          <w:szCs w:val="20"/>
          <w:lang w:val="mk-MK"/>
        </w:rPr>
        <w:t>ќе се донес</w:t>
      </w:r>
      <w:r w:rsidR="00E92E70" w:rsidRPr="00165E1F">
        <w:rPr>
          <w:rFonts w:ascii="StobiSerif" w:hAnsi="StobiSerif" w:cs="Arial"/>
          <w:noProof/>
          <w:color w:val="000000"/>
          <w:sz w:val="20"/>
          <w:szCs w:val="20"/>
          <w:lang w:val="mk-MK"/>
        </w:rPr>
        <w:t>ат</w:t>
      </w:r>
      <w:r w:rsidRPr="00165E1F">
        <w:rPr>
          <w:rFonts w:ascii="StobiSerif" w:hAnsi="StobiSerif" w:cs="Arial"/>
          <w:noProof/>
          <w:color w:val="000000"/>
          <w:sz w:val="20"/>
          <w:szCs w:val="20"/>
          <w:lang w:val="mk-MK"/>
        </w:rPr>
        <w:t xml:space="preserve"> во рок </w:t>
      </w:r>
      <w:r w:rsidR="00B9348D" w:rsidRPr="00165E1F">
        <w:rPr>
          <w:rFonts w:ascii="StobiSerif" w:hAnsi="StobiSerif" w:cs="Arial"/>
          <w:noProof/>
          <w:color w:val="000000"/>
          <w:sz w:val="20"/>
          <w:szCs w:val="20"/>
          <w:lang w:val="mk-MK"/>
        </w:rPr>
        <w:t xml:space="preserve">не подолг </w:t>
      </w:r>
      <w:r w:rsidRPr="00165E1F">
        <w:rPr>
          <w:rFonts w:ascii="StobiSerif" w:hAnsi="StobiSerif" w:cs="Arial"/>
          <w:noProof/>
          <w:color w:val="000000"/>
          <w:sz w:val="20"/>
          <w:szCs w:val="20"/>
          <w:lang w:val="mk-MK"/>
        </w:rPr>
        <w:t xml:space="preserve">од </w:t>
      </w:r>
      <w:r w:rsidR="00D66D47" w:rsidRPr="00165E1F">
        <w:rPr>
          <w:rFonts w:ascii="StobiSerif" w:hAnsi="StobiSerif" w:cs="Arial"/>
          <w:noProof/>
          <w:color w:val="000000"/>
          <w:sz w:val="20"/>
          <w:szCs w:val="20"/>
          <w:lang w:val="mk-MK"/>
        </w:rPr>
        <w:t>три</w:t>
      </w:r>
      <w:r w:rsidR="00201B4B" w:rsidRPr="00165E1F">
        <w:rPr>
          <w:rFonts w:ascii="StobiSerif" w:hAnsi="StobiSerif" w:cs="Arial"/>
          <w:noProof/>
          <w:color w:val="000000"/>
          <w:sz w:val="20"/>
          <w:szCs w:val="20"/>
          <w:lang w:val="mk-MK"/>
        </w:rPr>
        <w:t xml:space="preserve"> месеци </w:t>
      </w:r>
      <w:r w:rsidRPr="00165E1F">
        <w:rPr>
          <w:rFonts w:ascii="StobiSerif" w:hAnsi="StobiSerif" w:cs="Arial"/>
          <w:noProof/>
          <w:color w:val="000000"/>
          <w:sz w:val="20"/>
          <w:szCs w:val="20"/>
          <w:lang w:val="mk-MK"/>
        </w:rPr>
        <w:t>од денот на влегување во сила на овој закон.</w:t>
      </w:r>
    </w:p>
    <w:p w:rsidR="00C63B90" w:rsidRPr="00165E1F" w:rsidRDefault="00C63B90" w:rsidP="0076521F">
      <w:pPr>
        <w:tabs>
          <w:tab w:val="left" w:pos="0"/>
        </w:tabs>
        <w:spacing w:after="0" w:line="240" w:lineRule="auto"/>
        <w:jc w:val="center"/>
        <w:rPr>
          <w:rFonts w:ascii="StobiSerif" w:hAnsi="StobiSerif" w:cs="Arial"/>
          <w:noProof/>
          <w:color w:val="000000"/>
          <w:sz w:val="20"/>
          <w:szCs w:val="20"/>
          <w:lang w:val="mk-MK"/>
        </w:rPr>
      </w:pPr>
    </w:p>
    <w:p w:rsidR="00F60ED3" w:rsidRPr="00165E1F" w:rsidRDefault="00F60ED3" w:rsidP="0076521F">
      <w:pPr>
        <w:tabs>
          <w:tab w:val="left" w:pos="0"/>
        </w:tabs>
        <w:spacing w:after="0" w:line="240" w:lineRule="auto"/>
        <w:jc w:val="center"/>
        <w:rPr>
          <w:rFonts w:ascii="StobiSerif" w:hAnsi="StobiSerif" w:cs="Arial"/>
          <w:noProof/>
          <w:color w:val="000000"/>
          <w:sz w:val="20"/>
          <w:szCs w:val="20"/>
          <w:lang w:val="mk-MK"/>
        </w:rPr>
      </w:pPr>
      <w:r w:rsidRPr="00165E1F">
        <w:rPr>
          <w:rFonts w:ascii="StobiSerif" w:hAnsi="StobiSerif" w:cs="Arial"/>
          <w:noProof/>
          <w:color w:val="000000"/>
          <w:sz w:val="20"/>
          <w:szCs w:val="20"/>
          <w:lang w:val="mk-MK"/>
        </w:rPr>
        <w:t xml:space="preserve">Член </w:t>
      </w:r>
      <w:r w:rsidR="00C63B90" w:rsidRPr="00165E1F">
        <w:rPr>
          <w:rFonts w:ascii="StobiSerif" w:hAnsi="StobiSerif" w:cs="Arial"/>
          <w:noProof/>
          <w:color w:val="000000"/>
          <w:sz w:val="20"/>
          <w:szCs w:val="20"/>
          <w:lang w:val="mk-MK"/>
        </w:rPr>
        <w:t>1</w:t>
      </w:r>
      <w:r w:rsidR="00BB512A">
        <w:rPr>
          <w:rFonts w:ascii="StobiSerif" w:hAnsi="StobiSerif" w:cs="Arial"/>
          <w:noProof/>
          <w:color w:val="000000"/>
          <w:sz w:val="20"/>
          <w:szCs w:val="20"/>
          <w:lang w:val="mk-MK"/>
        </w:rPr>
        <w:t>9</w:t>
      </w:r>
    </w:p>
    <w:p w:rsidR="00470046" w:rsidRPr="00165E1F" w:rsidRDefault="00470046" w:rsidP="006240AD">
      <w:pPr>
        <w:tabs>
          <w:tab w:val="left" w:pos="0"/>
        </w:tabs>
        <w:spacing w:after="0" w:line="240" w:lineRule="auto"/>
        <w:jc w:val="both"/>
        <w:rPr>
          <w:rFonts w:ascii="StobiSerif" w:hAnsi="StobiSerif" w:cs="Arial"/>
          <w:noProof/>
          <w:color w:val="000000"/>
          <w:sz w:val="20"/>
          <w:szCs w:val="20"/>
        </w:rPr>
      </w:pPr>
      <w:r w:rsidRPr="00165E1F">
        <w:rPr>
          <w:rFonts w:ascii="StobiSerif" w:hAnsi="StobiSerif" w:cs="Arial"/>
          <w:noProof/>
          <w:color w:val="000000"/>
          <w:sz w:val="20"/>
          <w:szCs w:val="20"/>
          <w:lang w:val="mk-MK"/>
        </w:rPr>
        <w:tab/>
      </w:r>
      <w:r w:rsidRPr="00165E1F">
        <w:rPr>
          <w:rFonts w:ascii="StobiSerif" w:hAnsi="StobiSerif" w:cs="Arial"/>
          <w:noProof/>
          <w:color w:val="000000"/>
          <w:sz w:val="20"/>
          <w:szCs w:val="20"/>
        </w:rPr>
        <w:t>Се овластува Законодавно-правната комисија на Собранието на Република Македонија да утврди пречистен текст на Законот за енергетика.</w:t>
      </w:r>
    </w:p>
    <w:p w:rsidR="00470046" w:rsidRPr="00165E1F" w:rsidRDefault="00470046" w:rsidP="0074094E">
      <w:pPr>
        <w:tabs>
          <w:tab w:val="left" w:pos="0"/>
        </w:tabs>
        <w:spacing w:after="0" w:line="240" w:lineRule="auto"/>
        <w:jc w:val="both"/>
        <w:rPr>
          <w:rFonts w:ascii="StobiSerif" w:hAnsi="StobiSerif" w:cs="Arial"/>
          <w:noProof/>
          <w:color w:val="000000"/>
          <w:sz w:val="20"/>
          <w:szCs w:val="20"/>
        </w:rPr>
      </w:pPr>
    </w:p>
    <w:p w:rsidR="00470046" w:rsidRPr="00165E1F" w:rsidRDefault="00470046" w:rsidP="007C4792">
      <w:pPr>
        <w:tabs>
          <w:tab w:val="left" w:pos="0"/>
        </w:tabs>
        <w:spacing w:after="0" w:line="240" w:lineRule="auto"/>
        <w:jc w:val="center"/>
        <w:rPr>
          <w:rFonts w:ascii="StobiSerif" w:hAnsi="StobiSerif" w:cs="Arial"/>
          <w:noProof/>
          <w:color w:val="000000"/>
          <w:sz w:val="20"/>
          <w:szCs w:val="20"/>
          <w:lang w:val="mk-MK"/>
        </w:rPr>
      </w:pPr>
      <w:r w:rsidRPr="00165E1F">
        <w:rPr>
          <w:rFonts w:ascii="StobiSerif" w:hAnsi="StobiSerif" w:cs="Arial"/>
          <w:noProof/>
          <w:color w:val="000000"/>
          <w:sz w:val="20"/>
          <w:szCs w:val="20"/>
        </w:rPr>
        <w:t xml:space="preserve">Член </w:t>
      </w:r>
      <w:r w:rsidR="00BB512A">
        <w:rPr>
          <w:rFonts w:ascii="StobiSerif" w:hAnsi="StobiSerif" w:cs="Arial"/>
          <w:noProof/>
          <w:color w:val="000000"/>
          <w:sz w:val="20"/>
          <w:szCs w:val="20"/>
          <w:lang w:val="mk-MK"/>
        </w:rPr>
        <w:t>20</w:t>
      </w:r>
    </w:p>
    <w:p w:rsidR="00551FFF" w:rsidRPr="00E57199" w:rsidRDefault="00470046" w:rsidP="00E57199">
      <w:pPr>
        <w:tabs>
          <w:tab w:val="left" w:pos="0"/>
        </w:tabs>
        <w:spacing w:after="0" w:line="240" w:lineRule="auto"/>
        <w:jc w:val="both"/>
        <w:rPr>
          <w:rFonts w:ascii="StobiSerif" w:hAnsi="StobiSerif" w:cs="Arial"/>
          <w:noProof/>
          <w:color w:val="000000"/>
          <w:sz w:val="20"/>
          <w:szCs w:val="20"/>
        </w:rPr>
      </w:pPr>
      <w:r w:rsidRPr="00165E1F">
        <w:rPr>
          <w:rFonts w:ascii="StobiSerif" w:hAnsi="StobiSerif" w:cs="Arial"/>
          <w:noProof/>
          <w:color w:val="000000"/>
          <w:sz w:val="20"/>
          <w:szCs w:val="20"/>
        </w:rPr>
        <w:tab/>
        <w:t xml:space="preserve">Овој закон влегува во сила осмиот ден од денот на објавувањето во </w:t>
      </w:r>
      <w:r w:rsidR="00400F06" w:rsidRPr="00165E1F">
        <w:rPr>
          <w:rFonts w:ascii="StobiSerif" w:hAnsi="StobiSerif" w:cs="Arial"/>
          <w:noProof/>
          <w:color w:val="000000"/>
          <w:sz w:val="20"/>
          <w:szCs w:val="20"/>
          <w:lang w:val="ru-RU"/>
        </w:rPr>
        <w:t>„</w:t>
      </w:r>
      <w:r w:rsidRPr="00165E1F">
        <w:rPr>
          <w:rFonts w:ascii="StobiSerif" w:hAnsi="StobiSerif" w:cs="Arial"/>
          <w:noProof/>
          <w:color w:val="000000"/>
          <w:sz w:val="20"/>
          <w:szCs w:val="20"/>
        </w:rPr>
        <w:t>Службен весник на Република Македонија</w:t>
      </w:r>
      <w:r w:rsidR="00400F06" w:rsidRPr="00165E1F">
        <w:rPr>
          <w:rFonts w:ascii="StobiSerif" w:hAnsi="StobiSerif" w:cs="Arial"/>
          <w:noProof/>
          <w:color w:val="000000"/>
          <w:sz w:val="20"/>
          <w:szCs w:val="20"/>
          <w:lang w:val="ru-RU"/>
        </w:rPr>
        <w:t>“</w:t>
      </w:r>
      <w:r w:rsidR="00FC5FD3" w:rsidRPr="00165E1F">
        <w:rPr>
          <w:rFonts w:ascii="StobiSerif" w:hAnsi="StobiSerif" w:cs="Arial"/>
          <w:noProof/>
          <w:color w:val="000000"/>
          <w:sz w:val="20"/>
          <w:szCs w:val="20"/>
          <w:lang w:val="ru-RU"/>
        </w:rPr>
        <w:t>.</w:t>
      </w:r>
    </w:p>
    <w:sectPr w:rsidR="00551FFF" w:rsidRPr="00E57199" w:rsidSect="00A5121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FEE" w:rsidRDefault="00AD5FEE" w:rsidP="00A51216">
      <w:pPr>
        <w:spacing w:after="0" w:line="240" w:lineRule="auto"/>
      </w:pPr>
      <w:r>
        <w:separator/>
      </w:r>
    </w:p>
  </w:endnote>
  <w:endnote w:type="continuationSeparator" w:id="1">
    <w:p w:rsidR="00AD5FEE" w:rsidRDefault="00AD5FEE" w:rsidP="00A51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Felix Titling">
    <w:panose1 w:val="04060505060202020A04"/>
    <w:charset w:val="00"/>
    <w:family w:val="decorative"/>
    <w:pitch w:val="variable"/>
    <w:sig w:usb0="00000003" w:usb1="00000000" w:usb2="00000000" w:usb3="00000000" w:csb0="00000001" w:csb1="00000000"/>
  </w:font>
  <w:font w:name="StobiSerif">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StobiSerif Regular">
    <w:altName w:val="StobiSerif"/>
    <w:panose1 w:val="00000000000000000000"/>
    <w:charset w:val="00"/>
    <w:family w:val="modern"/>
    <w:notTrueType/>
    <w:pitch w:val="variable"/>
    <w:sig w:usb0="00000001"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FEE" w:rsidRDefault="00AD5FEE" w:rsidP="00A51216">
      <w:pPr>
        <w:spacing w:after="0" w:line="240" w:lineRule="auto"/>
      </w:pPr>
      <w:r>
        <w:separator/>
      </w:r>
    </w:p>
  </w:footnote>
  <w:footnote w:type="continuationSeparator" w:id="1">
    <w:p w:rsidR="00AD5FEE" w:rsidRDefault="00AD5FEE" w:rsidP="00A512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76"/>
    <w:multiLevelType w:val="hybridMultilevel"/>
    <w:tmpl w:val="98BE604A"/>
    <w:lvl w:ilvl="0" w:tplc="6A4A0BD8">
      <w:start w:val="1"/>
      <w:numFmt w:val="decimal"/>
      <w:lvlText w:val="(%1)"/>
      <w:lvlJc w:val="left"/>
      <w:pPr>
        <w:ind w:left="720" w:hanging="360"/>
      </w:pPr>
      <w:rPr>
        <w:rFonts w:cs="Felix Titl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5455"/>
    <w:multiLevelType w:val="hybridMultilevel"/>
    <w:tmpl w:val="325A0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01172"/>
    <w:multiLevelType w:val="hybridMultilevel"/>
    <w:tmpl w:val="6450EC98"/>
    <w:lvl w:ilvl="0" w:tplc="379A5C0C">
      <w:start w:val="1"/>
      <w:numFmt w:val="decimal"/>
      <w:lvlRestart w:val="0"/>
      <w:lvlText w:val="(%1)"/>
      <w:lvlJc w:val="left"/>
      <w:pPr>
        <w:tabs>
          <w:tab w:val="num" w:pos="454"/>
        </w:tabs>
        <w:ind w:left="454" w:hanging="454"/>
      </w:pPr>
      <w:rPr>
        <w:rFonts w:ascii="StobiSerif" w:hAnsi="StobiSerif" w:cs="Arial"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4D17C18"/>
    <w:multiLevelType w:val="hybridMultilevel"/>
    <w:tmpl w:val="525CE9E0"/>
    <w:lvl w:ilvl="0" w:tplc="E15E7D38">
      <w:start w:val="1"/>
      <w:numFmt w:val="decimal"/>
      <w:lvlRestart w:val="0"/>
      <w:lvlText w:val="(%1)"/>
      <w:lvlJc w:val="left"/>
      <w:pPr>
        <w:tabs>
          <w:tab w:val="num" w:pos="454"/>
        </w:tabs>
        <w:ind w:left="454" w:hanging="454"/>
      </w:pPr>
      <w:rPr>
        <w:rFonts w:ascii="StobiSerif" w:hAnsi="StobiSerif" w:cs="Arial"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8277681"/>
    <w:multiLevelType w:val="hybridMultilevel"/>
    <w:tmpl w:val="2D8EEA6C"/>
    <w:lvl w:ilvl="0" w:tplc="FFFFFFFF">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175A6"/>
    <w:multiLevelType w:val="hybridMultilevel"/>
    <w:tmpl w:val="6A64F2FC"/>
    <w:lvl w:ilvl="0" w:tplc="1E2C028C">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DE11FFE"/>
    <w:multiLevelType w:val="hybridMultilevel"/>
    <w:tmpl w:val="F498F5CE"/>
    <w:lvl w:ilvl="0" w:tplc="5F1E559E">
      <w:start w:val="1"/>
      <w:numFmt w:val="decimal"/>
      <w:lvlText w:val="%1)"/>
      <w:lvlJc w:val="right"/>
      <w:pPr>
        <w:tabs>
          <w:tab w:val="num" w:pos="794"/>
        </w:tabs>
        <w:ind w:left="794" w:hanging="114"/>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11D69"/>
    <w:multiLevelType w:val="hybridMultilevel"/>
    <w:tmpl w:val="D868B230"/>
    <w:lvl w:ilvl="0" w:tplc="6A4A0BD8">
      <w:start w:val="1"/>
      <w:numFmt w:val="decimal"/>
      <w:lvlText w:val="(%1)"/>
      <w:lvlJc w:val="left"/>
      <w:pPr>
        <w:ind w:left="720" w:hanging="360"/>
      </w:pPr>
      <w:rPr>
        <w:rFonts w:cs="Felix Titl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A6778"/>
    <w:multiLevelType w:val="hybridMultilevel"/>
    <w:tmpl w:val="56045B20"/>
    <w:lvl w:ilvl="0" w:tplc="77C2B0CA">
      <w:start w:val="1"/>
      <w:numFmt w:val="decimal"/>
      <w:lvlText w:val="%1)"/>
      <w:lvlJc w:val="right"/>
      <w:pPr>
        <w:tabs>
          <w:tab w:val="num" w:pos="1062"/>
        </w:tabs>
        <w:ind w:left="1062" w:hanging="114"/>
      </w:pPr>
      <w:rPr>
        <w:rFonts w:cs="Times New Roman" w:hint="default"/>
        <w:b w:val="0"/>
        <w:i w:val="0"/>
      </w:rPr>
    </w:lvl>
    <w:lvl w:ilvl="1" w:tplc="08090019" w:tentative="1">
      <w:start w:val="1"/>
      <w:numFmt w:val="lowerLetter"/>
      <w:lvlText w:val="%2."/>
      <w:lvlJc w:val="left"/>
      <w:pPr>
        <w:tabs>
          <w:tab w:val="num" w:pos="1708"/>
        </w:tabs>
        <w:ind w:left="1708" w:hanging="360"/>
      </w:pPr>
      <w:rPr>
        <w:rFonts w:cs="Times New Roman"/>
      </w:rPr>
    </w:lvl>
    <w:lvl w:ilvl="2" w:tplc="0809001B" w:tentative="1">
      <w:start w:val="1"/>
      <w:numFmt w:val="lowerRoman"/>
      <w:lvlText w:val="%3."/>
      <w:lvlJc w:val="right"/>
      <w:pPr>
        <w:tabs>
          <w:tab w:val="num" w:pos="2428"/>
        </w:tabs>
        <w:ind w:left="2428" w:hanging="180"/>
      </w:pPr>
      <w:rPr>
        <w:rFonts w:cs="Times New Roman"/>
      </w:rPr>
    </w:lvl>
    <w:lvl w:ilvl="3" w:tplc="0809000F" w:tentative="1">
      <w:start w:val="1"/>
      <w:numFmt w:val="decimal"/>
      <w:lvlText w:val="%4."/>
      <w:lvlJc w:val="left"/>
      <w:pPr>
        <w:tabs>
          <w:tab w:val="num" w:pos="3148"/>
        </w:tabs>
        <w:ind w:left="3148" w:hanging="360"/>
      </w:pPr>
      <w:rPr>
        <w:rFonts w:cs="Times New Roman"/>
      </w:rPr>
    </w:lvl>
    <w:lvl w:ilvl="4" w:tplc="08090019" w:tentative="1">
      <w:start w:val="1"/>
      <w:numFmt w:val="lowerLetter"/>
      <w:lvlText w:val="%5."/>
      <w:lvlJc w:val="left"/>
      <w:pPr>
        <w:tabs>
          <w:tab w:val="num" w:pos="3868"/>
        </w:tabs>
        <w:ind w:left="3868" w:hanging="360"/>
      </w:pPr>
      <w:rPr>
        <w:rFonts w:cs="Times New Roman"/>
      </w:rPr>
    </w:lvl>
    <w:lvl w:ilvl="5" w:tplc="0809001B" w:tentative="1">
      <w:start w:val="1"/>
      <w:numFmt w:val="lowerRoman"/>
      <w:lvlText w:val="%6."/>
      <w:lvlJc w:val="right"/>
      <w:pPr>
        <w:tabs>
          <w:tab w:val="num" w:pos="4588"/>
        </w:tabs>
        <w:ind w:left="4588" w:hanging="180"/>
      </w:pPr>
      <w:rPr>
        <w:rFonts w:cs="Times New Roman"/>
      </w:rPr>
    </w:lvl>
    <w:lvl w:ilvl="6" w:tplc="0809000F" w:tentative="1">
      <w:start w:val="1"/>
      <w:numFmt w:val="decimal"/>
      <w:lvlText w:val="%7."/>
      <w:lvlJc w:val="left"/>
      <w:pPr>
        <w:tabs>
          <w:tab w:val="num" w:pos="5308"/>
        </w:tabs>
        <w:ind w:left="5308" w:hanging="360"/>
      </w:pPr>
      <w:rPr>
        <w:rFonts w:cs="Times New Roman"/>
      </w:rPr>
    </w:lvl>
    <w:lvl w:ilvl="7" w:tplc="08090019" w:tentative="1">
      <w:start w:val="1"/>
      <w:numFmt w:val="lowerLetter"/>
      <w:lvlText w:val="%8."/>
      <w:lvlJc w:val="left"/>
      <w:pPr>
        <w:tabs>
          <w:tab w:val="num" w:pos="6028"/>
        </w:tabs>
        <w:ind w:left="6028" w:hanging="360"/>
      </w:pPr>
      <w:rPr>
        <w:rFonts w:cs="Times New Roman"/>
      </w:rPr>
    </w:lvl>
    <w:lvl w:ilvl="8" w:tplc="0809001B" w:tentative="1">
      <w:start w:val="1"/>
      <w:numFmt w:val="lowerRoman"/>
      <w:lvlText w:val="%9."/>
      <w:lvlJc w:val="right"/>
      <w:pPr>
        <w:tabs>
          <w:tab w:val="num" w:pos="6748"/>
        </w:tabs>
        <w:ind w:left="6748" w:hanging="180"/>
      </w:pPr>
      <w:rPr>
        <w:rFonts w:cs="Times New Roman"/>
      </w:rPr>
    </w:lvl>
  </w:abstractNum>
  <w:abstractNum w:abstractNumId="9">
    <w:nsid w:val="15063316"/>
    <w:multiLevelType w:val="hybridMultilevel"/>
    <w:tmpl w:val="223EF69C"/>
    <w:lvl w:ilvl="0" w:tplc="9BA6B89A">
      <w:start w:val="1"/>
      <w:numFmt w:val="decimal"/>
      <w:lvlText w:val="%1)"/>
      <w:lvlJc w:val="right"/>
      <w:pPr>
        <w:tabs>
          <w:tab w:val="num" w:pos="794"/>
        </w:tabs>
        <w:ind w:left="794" w:hanging="114"/>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EC2C04"/>
    <w:multiLevelType w:val="hybridMultilevel"/>
    <w:tmpl w:val="C3FAF992"/>
    <w:lvl w:ilvl="0" w:tplc="77C2B0CA">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B9B4C32"/>
    <w:multiLevelType w:val="hybridMultilevel"/>
    <w:tmpl w:val="B3DCA8EA"/>
    <w:lvl w:ilvl="0" w:tplc="04090011">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2">
    <w:nsid w:val="1F3035F4"/>
    <w:multiLevelType w:val="hybridMultilevel"/>
    <w:tmpl w:val="100E4FE2"/>
    <w:lvl w:ilvl="0" w:tplc="086EC1B2">
      <w:start w:val="1"/>
      <w:numFmt w:val="decimal"/>
      <w:lvlRestart w:val="0"/>
      <w:lvlText w:val="(%1)"/>
      <w:lvlJc w:val="left"/>
      <w:pPr>
        <w:tabs>
          <w:tab w:val="num" w:pos="454"/>
        </w:tabs>
        <w:ind w:left="454" w:hanging="454"/>
      </w:pPr>
      <w:rPr>
        <w:rFonts w:ascii="StobiSerif" w:hAnsi="StobiSerif" w:cs="Arial"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09657F1"/>
    <w:multiLevelType w:val="hybridMultilevel"/>
    <w:tmpl w:val="149C03F6"/>
    <w:lvl w:ilvl="0" w:tplc="77C2B0CA">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23D3D1A"/>
    <w:multiLevelType w:val="hybridMultilevel"/>
    <w:tmpl w:val="7FEAAFB6"/>
    <w:lvl w:ilvl="0" w:tplc="77C2B0CA">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377376C"/>
    <w:multiLevelType w:val="hybridMultilevel"/>
    <w:tmpl w:val="CFD80A12"/>
    <w:lvl w:ilvl="0" w:tplc="DAFED390">
      <w:start w:val="1"/>
      <w:numFmt w:val="bullet"/>
      <w:lvlText w:val="-"/>
      <w:lvlJc w:val="left"/>
      <w:pPr>
        <w:ind w:left="1440" w:hanging="360"/>
      </w:pPr>
      <w:rPr>
        <w:rFonts w:ascii="StobiSerif Regular" w:eastAsia="Times New Roman" w:hAnsi="StobiSerif Regular"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FE72AB"/>
    <w:multiLevelType w:val="hybridMultilevel"/>
    <w:tmpl w:val="5FEC68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03B72"/>
    <w:multiLevelType w:val="hybridMultilevel"/>
    <w:tmpl w:val="58A05F38"/>
    <w:lvl w:ilvl="0" w:tplc="7786AED6">
      <w:start w:val="1"/>
      <w:numFmt w:val="decimal"/>
      <w:lvlText w:val="(%1)"/>
      <w:lvlJc w:val="left"/>
      <w:pPr>
        <w:tabs>
          <w:tab w:val="num" w:pos="454"/>
        </w:tabs>
        <w:ind w:left="454" w:hanging="454"/>
      </w:pPr>
      <w:rPr>
        <w:rFonts w:cs="Felix Titling" w:hint="default"/>
      </w:rPr>
    </w:lvl>
    <w:lvl w:ilvl="1" w:tplc="04090011">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74E0BA8"/>
    <w:multiLevelType w:val="hybridMultilevel"/>
    <w:tmpl w:val="BDC82DD8"/>
    <w:lvl w:ilvl="0" w:tplc="04090011">
      <w:start w:val="1"/>
      <w:numFmt w:val="decimal"/>
      <w:lvlText w:val="%1)"/>
      <w:lvlJc w:val="left"/>
      <w:pPr>
        <w:ind w:left="1400" w:hanging="360"/>
      </w:pPr>
      <w:rPr>
        <w:rFonts w:cs="Times New Roman"/>
      </w:rPr>
    </w:lvl>
    <w:lvl w:ilvl="1" w:tplc="04090019" w:tentative="1">
      <w:start w:val="1"/>
      <w:numFmt w:val="lowerLetter"/>
      <w:lvlText w:val="%2."/>
      <w:lvlJc w:val="left"/>
      <w:pPr>
        <w:ind w:left="2120" w:hanging="360"/>
      </w:pPr>
      <w:rPr>
        <w:rFonts w:cs="Times New Roman"/>
      </w:rPr>
    </w:lvl>
    <w:lvl w:ilvl="2" w:tplc="0409001B" w:tentative="1">
      <w:start w:val="1"/>
      <w:numFmt w:val="lowerRoman"/>
      <w:lvlText w:val="%3."/>
      <w:lvlJc w:val="right"/>
      <w:pPr>
        <w:ind w:left="2840" w:hanging="180"/>
      </w:pPr>
      <w:rPr>
        <w:rFonts w:cs="Times New Roman"/>
      </w:rPr>
    </w:lvl>
    <w:lvl w:ilvl="3" w:tplc="0409000F" w:tentative="1">
      <w:start w:val="1"/>
      <w:numFmt w:val="decimal"/>
      <w:lvlText w:val="%4."/>
      <w:lvlJc w:val="left"/>
      <w:pPr>
        <w:ind w:left="3560" w:hanging="360"/>
      </w:pPr>
      <w:rPr>
        <w:rFonts w:cs="Times New Roman"/>
      </w:rPr>
    </w:lvl>
    <w:lvl w:ilvl="4" w:tplc="04090019" w:tentative="1">
      <w:start w:val="1"/>
      <w:numFmt w:val="lowerLetter"/>
      <w:lvlText w:val="%5."/>
      <w:lvlJc w:val="left"/>
      <w:pPr>
        <w:ind w:left="4280" w:hanging="360"/>
      </w:pPr>
      <w:rPr>
        <w:rFonts w:cs="Times New Roman"/>
      </w:rPr>
    </w:lvl>
    <w:lvl w:ilvl="5" w:tplc="0409001B" w:tentative="1">
      <w:start w:val="1"/>
      <w:numFmt w:val="lowerRoman"/>
      <w:lvlText w:val="%6."/>
      <w:lvlJc w:val="right"/>
      <w:pPr>
        <w:ind w:left="5000" w:hanging="180"/>
      </w:pPr>
      <w:rPr>
        <w:rFonts w:cs="Times New Roman"/>
      </w:rPr>
    </w:lvl>
    <w:lvl w:ilvl="6" w:tplc="0409000F" w:tentative="1">
      <w:start w:val="1"/>
      <w:numFmt w:val="decimal"/>
      <w:lvlText w:val="%7."/>
      <w:lvlJc w:val="left"/>
      <w:pPr>
        <w:ind w:left="5720" w:hanging="360"/>
      </w:pPr>
      <w:rPr>
        <w:rFonts w:cs="Times New Roman"/>
      </w:rPr>
    </w:lvl>
    <w:lvl w:ilvl="7" w:tplc="04090019" w:tentative="1">
      <w:start w:val="1"/>
      <w:numFmt w:val="lowerLetter"/>
      <w:lvlText w:val="%8."/>
      <w:lvlJc w:val="left"/>
      <w:pPr>
        <w:ind w:left="6440" w:hanging="360"/>
      </w:pPr>
      <w:rPr>
        <w:rFonts w:cs="Times New Roman"/>
      </w:rPr>
    </w:lvl>
    <w:lvl w:ilvl="8" w:tplc="0409001B" w:tentative="1">
      <w:start w:val="1"/>
      <w:numFmt w:val="lowerRoman"/>
      <w:lvlText w:val="%9."/>
      <w:lvlJc w:val="right"/>
      <w:pPr>
        <w:ind w:left="7160" w:hanging="180"/>
      </w:pPr>
      <w:rPr>
        <w:rFonts w:cs="Times New Roman"/>
      </w:rPr>
    </w:lvl>
  </w:abstractNum>
  <w:abstractNum w:abstractNumId="19">
    <w:nsid w:val="2B1A3B77"/>
    <w:multiLevelType w:val="hybridMultilevel"/>
    <w:tmpl w:val="47FA941E"/>
    <w:lvl w:ilvl="0" w:tplc="6A4A0BD8">
      <w:start w:val="1"/>
      <w:numFmt w:val="decimal"/>
      <w:lvlText w:val="(%1)"/>
      <w:lvlJc w:val="left"/>
      <w:pPr>
        <w:tabs>
          <w:tab w:val="num" w:pos="454"/>
        </w:tabs>
        <w:ind w:left="454" w:hanging="454"/>
      </w:pPr>
      <w:rPr>
        <w:rFonts w:cs="Felix Titling"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B2A3195"/>
    <w:multiLevelType w:val="hybridMultilevel"/>
    <w:tmpl w:val="CC020C2A"/>
    <w:lvl w:ilvl="0" w:tplc="6A4A0BD8">
      <w:start w:val="1"/>
      <w:numFmt w:val="decimal"/>
      <w:lvlRestart w:val="0"/>
      <w:lvlText w:val="(%1)"/>
      <w:lvlJc w:val="left"/>
      <w:pPr>
        <w:tabs>
          <w:tab w:val="num" w:pos="454"/>
        </w:tabs>
        <w:ind w:left="454" w:hanging="454"/>
      </w:pPr>
      <w:rPr>
        <w:rFonts w:ascii="Arial" w:hAnsi="Arial" w:cs="Arial" w:hint="default"/>
        <w:b w:val="0"/>
        <w:i w:val="0"/>
        <w:sz w:val="22"/>
      </w:rPr>
    </w:lvl>
    <w:lvl w:ilvl="1" w:tplc="69766A52">
      <w:start w:val="1"/>
      <w:numFmt w:val="decimal"/>
      <w:lvlText w:val="%2)"/>
      <w:lvlJc w:val="righ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05913FF"/>
    <w:multiLevelType w:val="hybridMultilevel"/>
    <w:tmpl w:val="5FEC6898"/>
    <w:lvl w:ilvl="0" w:tplc="0409001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2CE4258"/>
    <w:multiLevelType w:val="hybridMultilevel"/>
    <w:tmpl w:val="FB7A0B70"/>
    <w:lvl w:ilvl="0" w:tplc="D0BAF0FA">
      <w:start w:val="1"/>
      <w:numFmt w:val="decimal"/>
      <w:lvlText w:val="(%1)"/>
      <w:lvlJc w:val="left"/>
      <w:pPr>
        <w:ind w:left="720" w:hanging="360"/>
      </w:pPr>
      <w:rPr>
        <w:rFonts w:cs="Felix Titl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695D4C"/>
    <w:multiLevelType w:val="hybridMultilevel"/>
    <w:tmpl w:val="C9508090"/>
    <w:lvl w:ilvl="0" w:tplc="DAFED390">
      <w:start w:val="1"/>
      <w:numFmt w:val="bullet"/>
      <w:lvlText w:val="-"/>
      <w:lvlJc w:val="left"/>
      <w:pPr>
        <w:ind w:left="1080" w:hanging="360"/>
      </w:pPr>
      <w:rPr>
        <w:rFonts w:ascii="StobiSerif Regular" w:eastAsia="Times New Roman" w:hAnsi="StobiSerif Regular"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3B0F6381"/>
    <w:multiLevelType w:val="hybridMultilevel"/>
    <w:tmpl w:val="6E4CF830"/>
    <w:lvl w:ilvl="0" w:tplc="FFFFFFFF">
      <w:numFmt w:val="bullet"/>
      <w:lvlText w:val="-"/>
      <w:lvlJc w:val="left"/>
      <w:pPr>
        <w:tabs>
          <w:tab w:val="num" w:pos="720"/>
        </w:tabs>
        <w:ind w:left="720" w:hanging="360"/>
      </w:pPr>
      <w:rPr>
        <w:rFonts w:ascii="StobiSerif Regular" w:eastAsia="Times New Roman" w:hAnsi="StobiSerif Regular"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B5032A5"/>
    <w:multiLevelType w:val="hybridMultilevel"/>
    <w:tmpl w:val="226A9CEA"/>
    <w:lvl w:ilvl="0" w:tplc="300CA6DE">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3C9A0F88"/>
    <w:multiLevelType w:val="hybridMultilevel"/>
    <w:tmpl w:val="F9921896"/>
    <w:lvl w:ilvl="0" w:tplc="300CA6DE">
      <w:start w:val="1"/>
      <w:numFmt w:val="decimal"/>
      <w:lvlText w:val="%1)"/>
      <w:lvlJc w:val="right"/>
      <w:pPr>
        <w:tabs>
          <w:tab w:val="num" w:pos="474"/>
        </w:tabs>
        <w:ind w:left="474" w:hanging="114"/>
      </w:pPr>
      <w:rPr>
        <w:rFonts w:cs="Times New Roman" w:hint="default"/>
        <w:b w:val="0"/>
        <w:i w:val="0"/>
      </w:rPr>
    </w:lvl>
    <w:lvl w:ilvl="1" w:tplc="08090019" w:tentative="1">
      <w:start w:val="1"/>
      <w:numFmt w:val="lowerLetter"/>
      <w:lvlText w:val="%2."/>
      <w:lvlJc w:val="left"/>
      <w:pPr>
        <w:tabs>
          <w:tab w:val="num" w:pos="1120"/>
        </w:tabs>
        <w:ind w:left="1120" w:hanging="360"/>
      </w:pPr>
      <w:rPr>
        <w:rFonts w:cs="Times New Roman"/>
      </w:rPr>
    </w:lvl>
    <w:lvl w:ilvl="2" w:tplc="0809001B" w:tentative="1">
      <w:start w:val="1"/>
      <w:numFmt w:val="lowerRoman"/>
      <w:lvlText w:val="%3."/>
      <w:lvlJc w:val="right"/>
      <w:pPr>
        <w:tabs>
          <w:tab w:val="num" w:pos="1840"/>
        </w:tabs>
        <w:ind w:left="1840" w:hanging="180"/>
      </w:pPr>
      <w:rPr>
        <w:rFonts w:cs="Times New Roman"/>
      </w:rPr>
    </w:lvl>
    <w:lvl w:ilvl="3" w:tplc="0809000F" w:tentative="1">
      <w:start w:val="1"/>
      <w:numFmt w:val="decimal"/>
      <w:lvlText w:val="%4."/>
      <w:lvlJc w:val="left"/>
      <w:pPr>
        <w:tabs>
          <w:tab w:val="num" w:pos="2560"/>
        </w:tabs>
        <w:ind w:left="2560" w:hanging="360"/>
      </w:pPr>
      <w:rPr>
        <w:rFonts w:cs="Times New Roman"/>
      </w:rPr>
    </w:lvl>
    <w:lvl w:ilvl="4" w:tplc="08090019" w:tentative="1">
      <w:start w:val="1"/>
      <w:numFmt w:val="lowerLetter"/>
      <w:lvlText w:val="%5."/>
      <w:lvlJc w:val="left"/>
      <w:pPr>
        <w:tabs>
          <w:tab w:val="num" w:pos="3280"/>
        </w:tabs>
        <w:ind w:left="3280" w:hanging="360"/>
      </w:pPr>
      <w:rPr>
        <w:rFonts w:cs="Times New Roman"/>
      </w:rPr>
    </w:lvl>
    <w:lvl w:ilvl="5" w:tplc="0809001B" w:tentative="1">
      <w:start w:val="1"/>
      <w:numFmt w:val="lowerRoman"/>
      <w:lvlText w:val="%6."/>
      <w:lvlJc w:val="right"/>
      <w:pPr>
        <w:tabs>
          <w:tab w:val="num" w:pos="4000"/>
        </w:tabs>
        <w:ind w:left="4000" w:hanging="180"/>
      </w:pPr>
      <w:rPr>
        <w:rFonts w:cs="Times New Roman"/>
      </w:rPr>
    </w:lvl>
    <w:lvl w:ilvl="6" w:tplc="0809000F" w:tentative="1">
      <w:start w:val="1"/>
      <w:numFmt w:val="decimal"/>
      <w:lvlText w:val="%7."/>
      <w:lvlJc w:val="left"/>
      <w:pPr>
        <w:tabs>
          <w:tab w:val="num" w:pos="4720"/>
        </w:tabs>
        <w:ind w:left="4720" w:hanging="360"/>
      </w:pPr>
      <w:rPr>
        <w:rFonts w:cs="Times New Roman"/>
      </w:rPr>
    </w:lvl>
    <w:lvl w:ilvl="7" w:tplc="08090019" w:tentative="1">
      <w:start w:val="1"/>
      <w:numFmt w:val="lowerLetter"/>
      <w:lvlText w:val="%8."/>
      <w:lvlJc w:val="left"/>
      <w:pPr>
        <w:tabs>
          <w:tab w:val="num" w:pos="5440"/>
        </w:tabs>
        <w:ind w:left="5440" w:hanging="360"/>
      </w:pPr>
      <w:rPr>
        <w:rFonts w:cs="Times New Roman"/>
      </w:rPr>
    </w:lvl>
    <w:lvl w:ilvl="8" w:tplc="0809001B" w:tentative="1">
      <w:start w:val="1"/>
      <w:numFmt w:val="lowerRoman"/>
      <w:lvlText w:val="%9."/>
      <w:lvlJc w:val="right"/>
      <w:pPr>
        <w:tabs>
          <w:tab w:val="num" w:pos="6160"/>
        </w:tabs>
        <w:ind w:left="6160" w:hanging="180"/>
      </w:pPr>
      <w:rPr>
        <w:rFonts w:cs="Times New Roman"/>
      </w:rPr>
    </w:lvl>
  </w:abstractNum>
  <w:abstractNum w:abstractNumId="27">
    <w:nsid w:val="3D1E746D"/>
    <w:multiLevelType w:val="hybridMultilevel"/>
    <w:tmpl w:val="AB80BD0A"/>
    <w:lvl w:ilvl="0" w:tplc="B6CC5874">
      <w:start w:val="1"/>
      <w:numFmt w:val="decimal"/>
      <w:lvlRestart w:val="0"/>
      <w:lvlText w:val="(%1)"/>
      <w:lvlJc w:val="left"/>
      <w:pPr>
        <w:tabs>
          <w:tab w:val="num" w:pos="454"/>
        </w:tabs>
        <w:ind w:left="454" w:hanging="454"/>
      </w:pPr>
      <w:rPr>
        <w:rFonts w:ascii="StobiSerif" w:hAnsi="StobiSerif" w:cs="Arial"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319583E"/>
    <w:multiLevelType w:val="hybridMultilevel"/>
    <w:tmpl w:val="3FC4A006"/>
    <w:lvl w:ilvl="0" w:tplc="CE8EA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1625DA"/>
    <w:multiLevelType w:val="hybridMultilevel"/>
    <w:tmpl w:val="97F89F82"/>
    <w:lvl w:ilvl="0" w:tplc="04090011">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480E72B8"/>
    <w:multiLevelType w:val="hybridMultilevel"/>
    <w:tmpl w:val="F19812CC"/>
    <w:lvl w:ilvl="0" w:tplc="F8A2E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01F69"/>
    <w:multiLevelType w:val="hybridMultilevel"/>
    <w:tmpl w:val="6D4EA762"/>
    <w:lvl w:ilvl="0" w:tplc="CDB40DC0">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123029A"/>
    <w:multiLevelType w:val="hybridMultilevel"/>
    <w:tmpl w:val="F3409642"/>
    <w:lvl w:ilvl="0" w:tplc="4FF2604A">
      <w:start w:val="1"/>
      <w:numFmt w:val="decimal"/>
      <w:lvlText w:val="(%1)"/>
      <w:lvlJc w:val="left"/>
      <w:pPr>
        <w:tabs>
          <w:tab w:val="num" w:pos="454"/>
        </w:tabs>
        <w:ind w:left="454" w:hanging="454"/>
      </w:pPr>
      <w:rPr>
        <w:rFonts w:cs="Felix Titling"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35F24EC"/>
    <w:multiLevelType w:val="hybridMultilevel"/>
    <w:tmpl w:val="4FFCE2B2"/>
    <w:lvl w:ilvl="0" w:tplc="3CB2043A">
      <w:start w:val="1"/>
      <w:numFmt w:val="decimal"/>
      <w:lvlText w:val="(%1)"/>
      <w:lvlJc w:val="left"/>
      <w:pPr>
        <w:ind w:left="720" w:hanging="360"/>
      </w:pPr>
      <w:rPr>
        <w:rFonts w:cs="Felix Titl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AA590C"/>
    <w:multiLevelType w:val="hybridMultilevel"/>
    <w:tmpl w:val="D520D240"/>
    <w:lvl w:ilvl="0" w:tplc="300CA6DE">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5E356E54"/>
    <w:multiLevelType w:val="hybridMultilevel"/>
    <w:tmpl w:val="D59C70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FC6785E"/>
    <w:multiLevelType w:val="hybridMultilevel"/>
    <w:tmpl w:val="C76629EC"/>
    <w:lvl w:ilvl="0" w:tplc="9A2608EC">
      <w:start w:val="1"/>
      <w:numFmt w:val="decimal"/>
      <w:lvlRestart w:val="0"/>
      <w:lvlText w:val="(%1)"/>
      <w:lvlJc w:val="left"/>
      <w:pPr>
        <w:tabs>
          <w:tab w:val="num" w:pos="454"/>
        </w:tabs>
        <w:ind w:left="454" w:hanging="454"/>
      </w:pPr>
      <w:rPr>
        <w:rFonts w:ascii="StobiSerif" w:hAnsi="StobiSerif" w:cs="Arial"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20A73DB"/>
    <w:multiLevelType w:val="hybridMultilevel"/>
    <w:tmpl w:val="6BB2E4AA"/>
    <w:lvl w:ilvl="0" w:tplc="6A4A0BD8">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70F36398"/>
    <w:multiLevelType w:val="hybridMultilevel"/>
    <w:tmpl w:val="B10461CE"/>
    <w:lvl w:ilvl="0" w:tplc="98E2BBBC">
      <w:numFmt w:val="bullet"/>
      <w:lvlText w:val="-"/>
      <w:lvlJc w:val="left"/>
      <w:pPr>
        <w:ind w:left="1080" w:hanging="360"/>
      </w:pPr>
      <w:rPr>
        <w:rFonts w:ascii="StobiSerif Regular" w:eastAsia="Calibri"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195D50"/>
    <w:multiLevelType w:val="hybridMultilevel"/>
    <w:tmpl w:val="786E9C80"/>
    <w:lvl w:ilvl="0" w:tplc="A07881F4">
      <w:start w:val="1"/>
      <w:numFmt w:val="decimal"/>
      <w:lvlText w:val="(%1)"/>
      <w:lvlJc w:val="left"/>
      <w:pPr>
        <w:tabs>
          <w:tab w:val="num" w:pos="454"/>
        </w:tabs>
        <w:ind w:left="454" w:hanging="454"/>
      </w:pPr>
      <w:rPr>
        <w:rFonts w:cs="Felix Titling"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35E3374"/>
    <w:multiLevelType w:val="hybridMultilevel"/>
    <w:tmpl w:val="6D360A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5E7E2C"/>
    <w:multiLevelType w:val="hybridMultilevel"/>
    <w:tmpl w:val="657000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604ADC"/>
    <w:multiLevelType w:val="hybridMultilevel"/>
    <w:tmpl w:val="63704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F1A73"/>
    <w:multiLevelType w:val="hybridMultilevel"/>
    <w:tmpl w:val="0F2EA2E6"/>
    <w:lvl w:ilvl="0" w:tplc="60B80C1C">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B9A0556"/>
    <w:multiLevelType w:val="hybridMultilevel"/>
    <w:tmpl w:val="0F2EA2E6"/>
    <w:lvl w:ilvl="0" w:tplc="300CA6DE">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nsid w:val="7C6F0555"/>
    <w:multiLevelType w:val="hybridMultilevel"/>
    <w:tmpl w:val="56045B20"/>
    <w:lvl w:ilvl="0" w:tplc="77C2B0CA">
      <w:start w:val="1"/>
      <w:numFmt w:val="decimal"/>
      <w:lvlText w:val="%1)"/>
      <w:lvlJc w:val="right"/>
      <w:pPr>
        <w:tabs>
          <w:tab w:val="num" w:pos="794"/>
        </w:tabs>
        <w:ind w:left="794" w:hanging="114"/>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7FAC451A"/>
    <w:multiLevelType w:val="hybridMultilevel"/>
    <w:tmpl w:val="6D20F83A"/>
    <w:lvl w:ilvl="0" w:tplc="6A4A0BD8">
      <w:start w:val="1"/>
      <w:numFmt w:val="decimal"/>
      <w:lvlText w:val="(%1)"/>
      <w:lvlJc w:val="left"/>
      <w:pPr>
        <w:ind w:left="1400" w:hanging="360"/>
      </w:pPr>
      <w:rPr>
        <w:rFonts w:cs="Felix Titling"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36"/>
  </w:num>
  <w:num w:numId="2">
    <w:abstractNumId w:val="19"/>
  </w:num>
  <w:num w:numId="3">
    <w:abstractNumId w:val="43"/>
  </w:num>
  <w:num w:numId="4">
    <w:abstractNumId w:val="39"/>
  </w:num>
  <w:num w:numId="5">
    <w:abstractNumId w:val="44"/>
  </w:num>
  <w:num w:numId="6">
    <w:abstractNumId w:val="30"/>
  </w:num>
  <w:num w:numId="7">
    <w:abstractNumId w:val="29"/>
  </w:num>
  <w:num w:numId="8">
    <w:abstractNumId w:val="18"/>
  </w:num>
  <w:num w:numId="9">
    <w:abstractNumId w:val="8"/>
  </w:num>
  <w:num w:numId="10">
    <w:abstractNumId w:val="37"/>
  </w:num>
  <w:num w:numId="11">
    <w:abstractNumId w:val="41"/>
  </w:num>
  <w:num w:numId="12">
    <w:abstractNumId w:val="27"/>
  </w:num>
  <w:num w:numId="13">
    <w:abstractNumId w:val="13"/>
  </w:num>
  <w:num w:numId="14">
    <w:abstractNumId w:val="1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6"/>
  </w:num>
  <w:num w:numId="18">
    <w:abstractNumId w:val="21"/>
  </w:num>
  <w:num w:numId="19">
    <w:abstractNumId w:val="40"/>
  </w:num>
  <w:num w:numId="20">
    <w:abstractNumId w:val="24"/>
  </w:num>
  <w:num w:numId="21">
    <w:abstractNumId w:val="23"/>
  </w:num>
  <w:num w:numId="22">
    <w:abstractNumId w:val="38"/>
  </w:num>
  <w:num w:numId="23">
    <w:abstractNumId w:val="4"/>
  </w:num>
  <w:num w:numId="24">
    <w:abstractNumId w:val="2"/>
  </w:num>
  <w:num w:numId="25">
    <w:abstractNumId w:val="31"/>
  </w:num>
  <w:num w:numId="26">
    <w:abstractNumId w:val="9"/>
  </w:num>
  <w:num w:numId="27">
    <w:abstractNumId w:val="20"/>
  </w:num>
  <w:num w:numId="28">
    <w:abstractNumId w:val="16"/>
  </w:num>
  <w:num w:numId="29">
    <w:abstractNumId w:val="45"/>
  </w:num>
  <w:num w:numId="30">
    <w:abstractNumId w:val="32"/>
  </w:num>
  <w:num w:numId="31">
    <w:abstractNumId w:val="34"/>
  </w:num>
  <w:num w:numId="32">
    <w:abstractNumId w:val="3"/>
  </w:num>
  <w:num w:numId="33">
    <w:abstractNumId w:val="25"/>
  </w:num>
  <w:num w:numId="34">
    <w:abstractNumId w:val="14"/>
  </w:num>
  <w:num w:numId="35">
    <w:abstractNumId w:val="1"/>
  </w:num>
  <w:num w:numId="36">
    <w:abstractNumId w:val="35"/>
  </w:num>
  <w:num w:numId="37">
    <w:abstractNumId w:val="15"/>
  </w:num>
  <w:num w:numId="38">
    <w:abstractNumId w:val="46"/>
  </w:num>
  <w:num w:numId="39">
    <w:abstractNumId w:val="11"/>
  </w:num>
  <w:num w:numId="40">
    <w:abstractNumId w:val="7"/>
  </w:num>
  <w:num w:numId="41">
    <w:abstractNumId w:val="42"/>
  </w:num>
  <w:num w:numId="42">
    <w:abstractNumId w:val="0"/>
  </w:num>
  <w:num w:numId="43">
    <w:abstractNumId w:val="28"/>
  </w:num>
  <w:num w:numId="44">
    <w:abstractNumId w:val="33"/>
  </w:num>
  <w:num w:numId="45">
    <w:abstractNumId w:val="12"/>
  </w:num>
  <w:num w:numId="46">
    <w:abstractNumId w:val="10"/>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780D6D"/>
    <w:rsid w:val="00002CD1"/>
    <w:rsid w:val="00002EC8"/>
    <w:rsid w:val="000051BA"/>
    <w:rsid w:val="00010F91"/>
    <w:rsid w:val="00012A15"/>
    <w:rsid w:val="000144B3"/>
    <w:rsid w:val="00017125"/>
    <w:rsid w:val="0002074C"/>
    <w:rsid w:val="000244B4"/>
    <w:rsid w:val="00032BF3"/>
    <w:rsid w:val="00032FC2"/>
    <w:rsid w:val="00034BBE"/>
    <w:rsid w:val="00041C90"/>
    <w:rsid w:val="00042039"/>
    <w:rsid w:val="00044296"/>
    <w:rsid w:val="0005424A"/>
    <w:rsid w:val="00065203"/>
    <w:rsid w:val="000672BF"/>
    <w:rsid w:val="00070D8A"/>
    <w:rsid w:val="0007476D"/>
    <w:rsid w:val="00076CD4"/>
    <w:rsid w:val="00090795"/>
    <w:rsid w:val="000913B7"/>
    <w:rsid w:val="00092947"/>
    <w:rsid w:val="00096862"/>
    <w:rsid w:val="000A1A31"/>
    <w:rsid w:val="000B1B37"/>
    <w:rsid w:val="000B6A21"/>
    <w:rsid w:val="000B7649"/>
    <w:rsid w:val="000D46E0"/>
    <w:rsid w:val="000E1AAF"/>
    <w:rsid w:val="000E6ADC"/>
    <w:rsid w:val="000F16DB"/>
    <w:rsid w:val="000F79A0"/>
    <w:rsid w:val="000F7F35"/>
    <w:rsid w:val="00100B3B"/>
    <w:rsid w:val="00116F35"/>
    <w:rsid w:val="001245DA"/>
    <w:rsid w:val="00125252"/>
    <w:rsid w:val="00134E05"/>
    <w:rsid w:val="00140FB4"/>
    <w:rsid w:val="00142A9D"/>
    <w:rsid w:val="00155AE0"/>
    <w:rsid w:val="00164193"/>
    <w:rsid w:val="00165E1F"/>
    <w:rsid w:val="00170A3A"/>
    <w:rsid w:val="0018085E"/>
    <w:rsid w:val="00181C55"/>
    <w:rsid w:val="00183B7C"/>
    <w:rsid w:val="00184678"/>
    <w:rsid w:val="00186592"/>
    <w:rsid w:val="00191400"/>
    <w:rsid w:val="00194FDA"/>
    <w:rsid w:val="001A05D5"/>
    <w:rsid w:val="001A0CA7"/>
    <w:rsid w:val="001A0D35"/>
    <w:rsid w:val="001A5074"/>
    <w:rsid w:val="001B62AA"/>
    <w:rsid w:val="001C5252"/>
    <w:rsid w:val="001C5EDF"/>
    <w:rsid w:val="001D3268"/>
    <w:rsid w:val="001D684C"/>
    <w:rsid w:val="001E0305"/>
    <w:rsid w:val="001F249B"/>
    <w:rsid w:val="001F3856"/>
    <w:rsid w:val="001F5AD0"/>
    <w:rsid w:val="001F779B"/>
    <w:rsid w:val="00201B4B"/>
    <w:rsid w:val="0020285B"/>
    <w:rsid w:val="00203171"/>
    <w:rsid w:val="002059C2"/>
    <w:rsid w:val="00210F40"/>
    <w:rsid w:val="002235FF"/>
    <w:rsid w:val="00241897"/>
    <w:rsid w:val="002423B8"/>
    <w:rsid w:val="00252B7A"/>
    <w:rsid w:val="002533B6"/>
    <w:rsid w:val="002534AB"/>
    <w:rsid w:val="002539A5"/>
    <w:rsid w:val="00255A34"/>
    <w:rsid w:val="00256009"/>
    <w:rsid w:val="002619E5"/>
    <w:rsid w:val="002636AE"/>
    <w:rsid w:val="00264EF7"/>
    <w:rsid w:val="002656CD"/>
    <w:rsid w:val="002677DC"/>
    <w:rsid w:val="0027244B"/>
    <w:rsid w:val="00274081"/>
    <w:rsid w:val="0027622F"/>
    <w:rsid w:val="00281A90"/>
    <w:rsid w:val="002829B8"/>
    <w:rsid w:val="0029011A"/>
    <w:rsid w:val="002913ED"/>
    <w:rsid w:val="00291903"/>
    <w:rsid w:val="002A3697"/>
    <w:rsid w:val="002B00AD"/>
    <w:rsid w:val="002B0FE7"/>
    <w:rsid w:val="002D0FF8"/>
    <w:rsid w:val="002D5EDE"/>
    <w:rsid w:val="002E6DD4"/>
    <w:rsid w:val="002F1FDD"/>
    <w:rsid w:val="002F410C"/>
    <w:rsid w:val="002F4BFC"/>
    <w:rsid w:val="002F4EAB"/>
    <w:rsid w:val="00323B27"/>
    <w:rsid w:val="00326B7A"/>
    <w:rsid w:val="00346C5F"/>
    <w:rsid w:val="00347B74"/>
    <w:rsid w:val="00351FBE"/>
    <w:rsid w:val="00352CC1"/>
    <w:rsid w:val="00354A00"/>
    <w:rsid w:val="00354DC0"/>
    <w:rsid w:val="00354DF0"/>
    <w:rsid w:val="00356244"/>
    <w:rsid w:val="0036369B"/>
    <w:rsid w:val="00366674"/>
    <w:rsid w:val="0038128A"/>
    <w:rsid w:val="003812FA"/>
    <w:rsid w:val="0038754D"/>
    <w:rsid w:val="00392E35"/>
    <w:rsid w:val="003A27A6"/>
    <w:rsid w:val="003A3424"/>
    <w:rsid w:val="003C5A89"/>
    <w:rsid w:val="003D1CB9"/>
    <w:rsid w:val="003D23D6"/>
    <w:rsid w:val="003D59BA"/>
    <w:rsid w:val="003D7391"/>
    <w:rsid w:val="003E5D9E"/>
    <w:rsid w:val="003E6827"/>
    <w:rsid w:val="003E6845"/>
    <w:rsid w:val="003F132F"/>
    <w:rsid w:val="003F13F5"/>
    <w:rsid w:val="003F2480"/>
    <w:rsid w:val="003F78D2"/>
    <w:rsid w:val="00400F06"/>
    <w:rsid w:val="00401439"/>
    <w:rsid w:val="0040288C"/>
    <w:rsid w:val="00402F2A"/>
    <w:rsid w:val="004239F8"/>
    <w:rsid w:val="0043454C"/>
    <w:rsid w:val="00435F65"/>
    <w:rsid w:val="00440266"/>
    <w:rsid w:val="00440618"/>
    <w:rsid w:val="0044102A"/>
    <w:rsid w:val="004454FD"/>
    <w:rsid w:val="004503F1"/>
    <w:rsid w:val="004617C8"/>
    <w:rsid w:val="004654C6"/>
    <w:rsid w:val="00470046"/>
    <w:rsid w:val="00474FAD"/>
    <w:rsid w:val="00475C7F"/>
    <w:rsid w:val="00481063"/>
    <w:rsid w:val="0049469F"/>
    <w:rsid w:val="004950D5"/>
    <w:rsid w:val="00497349"/>
    <w:rsid w:val="00497E02"/>
    <w:rsid w:val="004A2689"/>
    <w:rsid w:val="004A3E50"/>
    <w:rsid w:val="004A6C04"/>
    <w:rsid w:val="004B4652"/>
    <w:rsid w:val="004C044F"/>
    <w:rsid w:val="004C435A"/>
    <w:rsid w:val="004D4024"/>
    <w:rsid w:val="004E3E7B"/>
    <w:rsid w:val="004F22CE"/>
    <w:rsid w:val="00514D3F"/>
    <w:rsid w:val="00516EB6"/>
    <w:rsid w:val="005223E3"/>
    <w:rsid w:val="00523234"/>
    <w:rsid w:val="00523D33"/>
    <w:rsid w:val="005247D0"/>
    <w:rsid w:val="00526BB6"/>
    <w:rsid w:val="00530ABA"/>
    <w:rsid w:val="00531967"/>
    <w:rsid w:val="00531D6A"/>
    <w:rsid w:val="0053777D"/>
    <w:rsid w:val="005456B8"/>
    <w:rsid w:val="00551FFF"/>
    <w:rsid w:val="00552F75"/>
    <w:rsid w:val="00562A4A"/>
    <w:rsid w:val="005637B4"/>
    <w:rsid w:val="00565CBE"/>
    <w:rsid w:val="0057054E"/>
    <w:rsid w:val="00571498"/>
    <w:rsid w:val="00572214"/>
    <w:rsid w:val="0057232A"/>
    <w:rsid w:val="00572E8E"/>
    <w:rsid w:val="00576C5E"/>
    <w:rsid w:val="00577A6D"/>
    <w:rsid w:val="00582DFE"/>
    <w:rsid w:val="00583413"/>
    <w:rsid w:val="005A0A79"/>
    <w:rsid w:val="005A431D"/>
    <w:rsid w:val="005B1D19"/>
    <w:rsid w:val="005B2A6D"/>
    <w:rsid w:val="005B2B65"/>
    <w:rsid w:val="005C4432"/>
    <w:rsid w:val="005D606B"/>
    <w:rsid w:val="005F6341"/>
    <w:rsid w:val="006201B6"/>
    <w:rsid w:val="00620E29"/>
    <w:rsid w:val="006240AD"/>
    <w:rsid w:val="006254D4"/>
    <w:rsid w:val="00626EE3"/>
    <w:rsid w:val="00627E75"/>
    <w:rsid w:val="00640829"/>
    <w:rsid w:val="0064466F"/>
    <w:rsid w:val="0064503A"/>
    <w:rsid w:val="00645123"/>
    <w:rsid w:val="00654385"/>
    <w:rsid w:val="0066174B"/>
    <w:rsid w:val="00661AFA"/>
    <w:rsid w:val="006653F9"/>
    <w:rsid w:val="006657DA"/>
    <w:rsid w:val="00682D10"/>
    <w:rsid w:val="0068454B"/>
    <w:rsid w:val="00692B59"/>
    <w:rsid w:val="006A1F18"/>
    <w:rsid w:val="006A3E08"/>
    <w:rsid w:val="006B32A0"/>
    <w:rsid w:val="006B6109"/>
    <w:rsid w:val="006B79B3"/>
    <w:rsid w:val="006C151F"/>
    <w:rsid w:val="006D6B22"/>
    <w:rsid w:val="006E0ABE"/>
    <w:rsid w:val="006E6491"/>
    <w:rsid w:val="006F3037"/>
    <w:rsid w:val="006F7341"/>
    <w:rsid w:val="00703106"/>
    <w:rsid w:val="00704D1F"/>
    <w:rsid w:val="007130F0"/>
    <w:rsid w:val="00714667"/>
    <w:rsid w:val="007148DA"/>
    <w:rsid w:val="0072471B"/>
    <w:rsid w:val="0074094E"/>
    <w:rsid w:val="00740FAD"/>
    <w:rsid w:val="00752CBA"/>
    <w:rsid w:val="0076030B"/>
    <w:rsid w:val="00762BEC"/>
    <w:rsid w:val="007641ED"/>
    <w:rsid w:val="0076521F"/>
    <w:rsid w:val="00771079"/>
    <w:rsid w:val="007726AC"/>
    <w:rsid w:val="00776FE5"/>
    <w:rsid w:val="00777C89"/>
    <w:rsid w:val="00780D6D"/>
    <w:rsid w:val="00781454"/>
    <w:rsid w:val="007830AE"/>
    <w:rsid w:val="00786540"/>
    <w:rsid w:val="0078774E"/>
    <w:rsid w:val="00787CA3"/>
    <w:rsid w:val="00792BAA"/>
    <w:rsid w:val="007A404B"/>
    <w:rsid w:val="007A74A9"/>
    <w:rsid w:val="007A785E"/>
    <w:rsid w:val="007B031C"/>
    <w:rsid w:val="007B0322"/>
    <w:rsid w:val="007B6DE1"/>
    <w:rsid w:val="007C1D4F"/>
    <w:rsid w:val="007C25FB"/>
    <w:rsid w:val="007C4792"/>
    <w:rsid w:val="007D21A8"/>
    <w:rsid w:val="007D2EEA"/>
    <w:rsid w:val="007D3E17"/>
    <w:rsid w:val="007D3ED7"/>
    <w:rsid w:val="007D3FC0"/>
    <w:rsid w:val="007D689E"/>
    <w:rsid w:val="007E6E9B"/>
    <w:rsid w:val="007F2A27"/>
    <w:rsid w:val="00803F3F"/>
    <w:rsid w:val="0081587C"/>
    <w:rsid w:val="0082131F"/>
    <w:rsid w:val="00827C0B"/>
    <w:rsid w:val="008305CB"/>
    <w:rsid w:val="00831A04"/>
    <w:rsid w:val="00833134"/>
    <w:rsid w:val="00837701"/>
    <w:rsid w:val="00837A67"/>
    <w:rsid w:val="0084469F"/>
    <w:rsid w:val="00851E61"/>
    <w:rsid w:val="00854ECA"/>
    <w:rsid w:val="0086297E"/>
    <w:rsid w:val="00870FC4"/>
    <w:rsid w:val="00875CC9"/>
    <w:rsid w:val="008769DF"/>
    <w:rsid w:val="00881A19"/>
    <w:rsid w:val="00886E94"/>
    <w:rsid w:val="00890D18"/>
    <w:rsid w:val="008B1E2D"/>
    <w:rsid w:val="008C1EED"/>
    <w:rsid w:val="008C7211"/>
    <w:rsid w:val="008C7545"/>
    <w:rsid w:val="008D7A2A"/>
    <w:rsid w:val="008E240A"/>
    <w:rsid w:val="008E56CB"/>
    <w:rsid w:val="008F49B9"/>
    <w:rsid w:val="008F4DBA"/>
    <w:rsid w:val="00900067"/>
    <w:rsid w:val="00901687"/>
    <w:rsid w:val="00902CCA"/>
    <w:rsid w:val="00905405"/>
    <w:rsid w:val="009060C1"/>
    <w:rsid w:val="00915106"/>
    <w:rsid w:val="0092043A"/>
    <w:rsid w:val="00925FFB"/>
    <w:rsid w:val="00926D92"/>
    <w:rsid w:val="00926EED"/>
    <w:rsid w:val="0092775E"/>
    <w:rsid w:val="00934FEF"/>
    <w:rsid w:val="009444BC"/>
    <w:rsid w:val="00944A98"/>
    <w:rsid w:val="00960C52"/>
    <w:rsid w:val="00961877"/>
    <w:rsid w:val="009621CA"/>
    <w:rsid w:val="00962418"/>
    <w:rsid w:val="00970934"/>
    <w:rsid w:val="0097171F"/>
    <w:rsid w:val="00972678"/>
    <w:rsid w:val="00974E52"/>
    <w:rsid w:val="00981DC0"/>
    <w:rsid w:val="009861DB"/>
    <w:rsid w:val="00991B6B"/>
    <w:rsid w:val="009A00A4"/>
    <w:rsid w:val="009A40D5"/>
    <w:rsid w:val="009A4983"/>
    <w:rsid w:val="009B41D0"/>
    <w:rsid w:val="009C6E00"/>
    <w:rsid w:val="009D02B0"/>
    <w:rsid w:val="009D18AE"/>
    <w:rsid w:val="009E6618"/>
    <w:rsid w:val="009F4E1D"/>
    <w:rsid w:val="009F5331"/>
    <w:rsid w:val="009F6865"/>
    <w:rsid w:val="009F747A"/>
    <w:rsid w:val="00A02A4A"/>
    <w:rsid w:val="00A03D97"/>
    <w:rsid w:val="00A05199"/>
    <w:rsid w:val="00A27326"/>
    <w:rsid w:val="00A313CB"/>
    <w:rsid w:val="00A3145A"/>
    <w:rsid w:val="00A33E56"/>
    <w:rsid w:val="00A365A9"/>
    <w:rsid w:val="00A36A64"/>
    <w:rsid w:val="00A421A7"/>
    <w:rsid w:val="00A4272D"/>
    <w:rsid w:val="00A47777"/>
    <w:rsid w:val="00A51216"/>
    <w:rsid w:val="00A554B7"/>
    <w:rsid w:val="00A62F07"/>
    <w:rsid w:val="00A64418"/>
    <w:rsid w:val="00A66720"/>
    <w:rsid w:val="00A71655"/>
    <w:rsid w:val="00A7214B"/>
    <w:rsid w:val="00A72182"/>
    <w:rsid w:val="00A73C60"/>
    <w:rsid w:val="00A77BE3"/>
    <w:rsid w:val="00A821AB"/>
    <w:rsid w:val="00A834CB"/>
    <w:rsid w:val="00A879DF"/>
    <w:rsid w:val="00A9099C"/>
    <w:rsid w:val="00A920CA"/>
    <w:rsid w:val="00A94B96"/>
    <w:rsid w:val="00A95F48"/>
    <w:rsid w:val="00A97A2C"/>
    <w:rsid w:val="00AA03B0"/>
    <w:rsid w:val="00AA2612"/>
    <w:rsid w:val="00AA728F"/>
    <w:rsid w:val="00AB39D2"/>
    <w:rsid w:val="00AB45B4"/>
    <w:rsid w:val="00AB55A9"/>
    <w:rsid w:val="00AC3195"/>
    <w:rsid w:val="00AC71D3"/>
    <w:rsid w:val="00AD45FD"/>
    <w:rsid w:val="00AD5FEE"/>
    <w:rsid w:val="00AE1399"/>
    <w:rsid w:val="00AE6895"/>
    <w:rsid w:val="00AE7C85"/>
    <w:rsid w:val="00AF4E68"/>
    <w:rsid w:val="00AF5C0B"/>
    <w:rsid w:val="00B14E1D"/>
    <w:rsid w:val="00B20088"/>
    <w:rsid w:val="00B20AA4"/>
    <w:rsid w:val="00B27AA0"/>
    <w:rsid w:val="00B33188"/>
    <w:rsid w:val="00B353FB"/>
    <w:rsid w:val="00B40201"/>
    <w:rsid w:val="00B40AE8"/>
    <w:rsid w:val="00B42136"/>
    <w:rsid w:val="00B4296D"/>
    <w:rsid w:val="00B46E3B"/>
    <w:rsid w:val="00B5063C"/>
    <w:rsid w:val="00B530B7"/>
    <w:rsid w:val="00B53D1E"/>
    <w:rsid w:val="00B54EEC"/>
    <w:rsid w:val="00B559B6"/>
    <w:rsid w:val="00B6088E"/>
    <w:rsid w:val="00B66D72"/>
    <w:rsid w:val="00B7239D"/>
    <w:rsid w:val="00B8333F"/>
    <w:rsid w:val="00B8481D"/>
    <w:rsid w:val="00B92AA1"/>
    <w:rsid w:val="00B9348D"/>
    <w:rsid w:val="00BA1E4D"/>
    <w:rsid w:val="00BB3126"/>
    <w:rsid w:val="00BB3BD7"/>
    <w:rsid w:val="00BB512A"/>
    <w:rsid w:val="00BC1A46"/>
    <w:rsid w:val="00BC4355"/>
    <w:rsid w:val="00BD0963"/>
    <w:rsid w:val="00BD7AF4"/>
    <w:rsid w:val="00BE101C"/>
    <w:rsid w:val="00BE1E41"/>
    <w:rsid w:val="00BE54DD"/>
    <w:rsid w:val="00BE6227"/>
    <w:rsid w:val="00BE7C58"/>
    <w:rsid w:val="00BE7F34"/>
    <w:rsid w:val="00BF33A4"/>
    <w:rsid w:val="00BF36C8"/>
    <w:rsid w:val="00C05AED"/>
    <w:rsid w:val="00C06691"/>
    <w:rsid w:val="00C21571"/>
    <w:rsid w:val="00C21F7A"/>
    <w:rsid w:val="00C24F72"/>
    <w:rsid w:val="00C2582C"/>
    <w:rsid w:val="00C366AF"/>
    <w:rsid w:val="00C4240D"/>
    <w:rsid w:val="00C47B60"/>
    <w:rsid w:val="00C5328A"/>
    <w:rsid w:val="00C55CB0"/>
    <w:rsid w:val="00C576B1"/>
    <w:rsid w:val="00C63578"/>
    <w:rsid w:val="00C63B90"/>
    <w:rsid w:val="00C6423E"/>
    <w:rsid w:val="00C814D5"/>
    <w:rsid w:val="00C81681"/>
    <w:rsid w:val="00C86A92"/>
    <w:rsid w:val="00C87965"/>
    <w:rsid w:val="00C933D1"/>
    <w:rsid w:val="00C9576D"/>
    <w:rsid w:val="00C958C9"/>
    <w:rsid w:val="00C96ADA"/>
    <w:rsid w:val="00CE0F4A"/>
    <w:rsid w:val="00CE1BF1"/>
    <w:rsid w:val="00CE7DC8"/>
    <w:rsid w:val="00CF4868"/>
    <w:rsid w:val="00D0156D"/>
    <w:rsid w:val="00D03115"/>
    <w:rsid w:val="00D06815"/>
    <w:rsid w:val="00D10038"/>
    <w:rsid w:val="00D13CCA"/>
    <w:rsid w:val="00D156DA"/>
    <w:rsid w:val="00D34585"/>
    <w:rsid w:val="00D3543E"/>
    <w:rsid w:val="00D43FB1"/>
    <w:rsid w:val="00D45C95"/>
    <w:rsid w:val="00D5014D"/>
    <w:rsid w:val="00D5454B"/>
    <w:rsid w:val="00D66D47"/>
    <w:rsid w:val="00D742A0"/>
    <w:rsid w:val="00D761D2"/>
    <w:rsid w:val="00D848EC"/>
    <w:rsid w:val="00D84FBA"/>
    <w:rsid w:val="00D86B42"/>
    <w:rsid w:val="00D928A5"/>
    <w:rsid w:val="00D93CCF"/>
    <w:rsid w:val="00D946C6"/>
    <w:rsid w:val="00D96BC1"/>
    <w:rsid w:val="00DA4498"/>
    <w:rsid w:val="00DB1D61"/>
    <w:rsid w:val="00DB5FE9"/>
    <w:rsid w:val="00DB6E63"/>
    <w:rsid w:val="00DC1148"/>
    <w:rsid w:val="00DD1139"/>
    <w:rsid w:val="00DD41BB"/>
    <w:rsid w:val="00DD5035"/>
    <w:rsid w:val="00DE11C9"/>
    <w:rsid w:val="00DE2076"/>
    <w:rsid w:val="00DE5424"/>
    <w:rsid w:val="00DE54C4"/>
    <w:rsid w:val="00DF6035"/>
    <w:rsid w:val="00E02163"/>
    <w:rsid w:val="00E02A8C"/>
    <w:rsid w:val="00E16553"/>
    <w:rsid w:val="00E27B27"/>
    <w:rsid w:val="00E34E06"/>
    <w:rsid w:val="00E35E0C"/>
    <w:rsid w:val="00E55D1B"/>
    <w:rsid w:val="00E57199"/>
    <w:rsid w:val="00E63F56"/>
    <w:rsid w:val="00E65E2C"/>
    <w:rsid w:val="00E90FD0"/>
    <w:rsid w:val="00E92E70"/>
    <w:rsid w:val="00E95497"/>
    <w:rsid w:val="00EA517F"/>
    <w:rsid w:val="00EA5C56"/>
    <w:rsid w:val="00EC0860"/>
    <w:rsid w:val="00EC4C0B"/>
    <w:rsid w:val="00ED140A"/>
    <w:rsid w:val="00ED1A4C"/>
    <w:rsid w:val="00ED29F7"/>
    <w:rsid w:val="00ED32A1"/>
    <w:rsid w:val="00EE0394"/>
    <w:rsid w:val="00EE377D"/>
    <w:rsid w:val="00F02319"/>
    <w:rsid w:val="00F10F71"/>
    <w:rsid w:val="00F21ABB"/>
    <w:rsid w:val="00F34552"/>
    <w:rsid w:val="00F46667"/>
    <w:rsid w:val="00F5150C"/>
    <w:rsid w:val="00F60ED3"/>
    <w:rsid w:val="00F62431"/>
    <w:rsid w:val="00F639F5"/>
    <w:rsid w:val="00F706D6"/>
    <w:rsid w:val="00F71FEF"/>
    <w:rsid w:val="00F7395B"/>
    <w:rsid w:val="00F746D6"/>
    <w:rsid w:val="00F75039"/>
    <w:rsid w:val="00F750BD"/>
    <w:rsid w:val="00F7581D"/>
    <w:rsid w:val="00F76F49"/>
    <w:rsid w:val="00F85A68"/>
    <w:rsid w:val="00F871D1"/>
    <w:rsid w:val="00F950AF"/>
    <w:rsid w:val="00F97E59"/>
    <w:rsid w:val="00FA498E"/>
    <w:rsid w:val="00FA6692"/>
    <w:rsid w:val="00FB3A59"/>
    <w:rsid w:val="00FB5C46"/>
    <w:rsid w:val="00FB7A43"/>
    <w:rsid w:val="00FC4B38"/>
    <w:rsid w:val="00FC4C64"/>
    <w:rsid w:val="00FC5FD3"/>
    <w:rsid w:val="00FC6747"/>
    <w:rsid w:val="00FE044C"/>
    <w:rsid w:val="00FE225A"/>
    <w:rsid w:val="00FE2F4D"/>
    <w:rsid w:val="00FE39B1"/>
    <w:rsid w:val="00FE4C7A"/>
    <w:rsid w:val="00FF0DAE"/>
    <w:rsid w:val="00FF378C"/>
    <w:rsid w:val="00FF44EC"/>
    <w:rsid w:val="00FF5709"/>
    <w:rsid w:val="00FF7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6D"/>
    <w:pPr>
      <w:ind w:left="720"/>
      <w:contextualSpacing/>
    </w:pPr>
  </w:style>
  <w:style w:type="paragraph" w:styleId="Header">
    <w:name w:val="header"/>
    <w:basedOn w:val="Normal"/>
    <w:link w:val="HeaderChar"/>
    <w:rsid w:val="009861DB"/>
    <w:pPr>
      <w:tabs>
        <w:tab w:val="center" w:pos="4153"/>
        <w:tab w:val="right" w:pos="8306"/>
      </w:tabs>
      <w:spacing w:after="0" w:line="240" w:lineRule="auto"/>
    </w:pPr>
    <w:rPr>
      <w:rFonts w:ascii="Arial" w:eastAsia="Times New Roman" w:hAnsi="Arial" w:cs="Arial"/>
      <w:sz w:val="24"/>
      <w:szCs w:val="24"/>
      <w:lang w:val="mk-MK"/>
    </w:rPr>
  </w:style>
  <w:style w:type="character" w:customStyle="1" w:styleId="HeaderChar">
    <w:name w:val="Header Char"/>
    <w:basedOn w:val="DefaultParagraphFont"/>
    <w:link w:val="Header"/>
    <w:rsid w:val="009861DB"/>
    <w:rPr>
      <w:rFonts w:ascii="Arial" w:eastAsia="Times New Roman" w:hAnsi="Arial" w:cs="Arial"/>
      <w:sz w:val="24"/>
      <w:szCs w:val="24"/>
      <w:lang w:val="mk-MK"/>
    </w:rPr>
  </w:style>
  <w:style w:type="paragraph" w:styleId="BalloonText">
    <w:name w:val="Balloon Text"/>
    <w:basedOn w:val="Normal"/>
    <w:link w:val="BalloonTextChar"/>
    <w:uiPriority w:val="99"/>
    <w:semiHidden/>
    <w:unhideWhenUsed/>
    <w:rsid w:val="00A51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216"/>
    <w:rPr>
      <w:rFonts w:ascii="Tahoma" w:hAnsi="Tahoma" w:cs="Tahoma"/>
      <w:sz w:val="16"/>
      <w:szCs w:val="16"/>
    </w:rPr>
  </w:style>
  <w:style w:type="paragraph" w:styleId="Footer">
    <w:name w:val="footer"/>
    <w:basedOn w:val="Normal"/>
    <w:link w:val="FooterChar"/>
    <w:uiPriority w:val="99"/>
    <w:unhideWhenUsed/>
    <w:rsid w:val="00A5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216"/>
  </w:style>
  <w:style w:type="table" w:styleId="TableGrid">
    <w:name w:val="Table Grid"/>
    <w:basedOn w:val="TableNormal"/>
    <w:uiPriority w:val="59"/>
    <w:rsid w:val="000F1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n">
    <w:name w:val="Clen"/>
    <w:basedOn w:val="Normal"/>
    <w:rsid w:val="00470046"/>
    <w:pPr>
      <w:keepNext/>
      <w:spacing w:before="240" w:after="240" w:line="240" w:lineRule="auto"/>
      <w:jc w:val="center"/>
    </w:pPr>
    <w:rPr>
      <w:rFonts w:ascii="Arial" w:eastAsia="Times New Roman" w:hAnsi="Arial" w:cs="Times New Roman"/>
      <w:b/>
      <w:lang w:val="mk-MK"/>
    </w:rPr>
  </w:style>
  <w:style w:type="character" w:styleId="CommentReference">
    <w:name w:val="annotation reference"/>
    <w:basedOn w:val="DefaultParagraphFont"/>
    <w:uiPriority w:val="99"/>
    <w:semiHidden/>
    <w:rsid w:val="00E02163"/>
    <w:rPr>
      <w:sz w:val="16"/>
    </w:rPr>
  </w:style>
  <w:style w:type="paragraph" w:styleId="CommentText">
    <w:name w:val="annotation text"/>
    <w:basedOn w:val="Normal"/>
    <w:link w:val="CommentTextChar1"/>
    <w:semiHidden/>
    <w:rsid w:val="00E02163"/>
    <w:pPr>
      <w:spacing w:after="120" w:line="240" w:lineRule="auto"/>
      <w:jc w:val="both"/>
    </w:pPr>
    <w:rPr>
      <w:rFonts w:ascii="Arial" w:eastAsia="Times New Roman" w:hAnsi="Arial" w:cs="Times New Roman"/>
      <w:sz w:val="20"/>
      <w:szCs w:val="20"/>
      <w:lang w:val="mk-MK"/>
    </w:rPr>
  </w:style>
  <w:style w:type="character" w:customStyle="1" w:styleId="CommentTextChar">
    <w:name w:val="Comment Text Char"/>
    <w:basedOn w:val="DefaultParagraphFont"/>
    <w:link w:val="CommentText"/>
    <w:uiPriority w:val="99"/>
    <w:semiHidden/>
    <w:rsid w:val="00E02163"/>
    <w:rPr>
      <w:sz w:val="20"/>
      <w:szCs w:val="20"/>
    </w:rPr>
  </w:style>
  <w:style w:type="character" w:customStyle="1" w:styleId="CommentTextChar1">
    <w:name w:val="Comment Text Char1"/>
    <w:link w:val="CommentText"/>
    <w:semiHidden/>
    <w:locked/>
    <w:rsid w:val="00E02163"/>
    <w:rPr>
      <w:rFonts w:ascii="Arial" w:eastAsia="Times New Roman" w:hAnsi="Arial"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E02163"/>
    <w:pPr>
      <w:spacing w:after="200"/>
      <w:jc w:val="left"/>
    </w:pPr>
    <w:rPr>
      <w:rFonts w:asciiTheme="minorHAnsi" w:eastAsiaTheme="minorHAnsi" w:hAnsiTheme="minorHAnsi" w:cstheme="minorBidi"/>
      <w:b/>
      <w:bCs/>
      <w:lang w:val="en-US"/>
    </w:rPr>
  </w:style>
  <w:style w:type="character" w:customStyle="1" w:styleId="CommentSubjectChar">
    <w:name w:val="Comment Subject Char"/>
    <w:basedOn w:val="CommentTextChar1"/>
    <w:link w:val="CommentSubject"/>
    <w:uiPriority w:val="99"/>
    <w:semiHidden/>
    <w:rsid w:val="00E02163"/>
    <w:rPr>
      <w:b/>
      <w:bCs/>
    </w:rPr>
  </w:style>
  <w:style w:type="paragraph" w:styleId="NoSpacing">
    <w:name w:val="No Spacing"/>
    <w:uiPriority w:val="1"/>
    <w:qFormat/>
    <w:rsid w:val="003E68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6D"/>
    <w:pPr>
      <w:ind w:left="720"/>
      <w:contextualSpacing/>
    </w:pPr>
  </w:style>
  <w:style w:type="paragraph" w:styleId="Header">
    <w:name w:val="header"/>
    <w:basedOn w:val="Normal"/>
    <w:link w:val="HeaderChar"/>
    <w:rsid w:val="009861DB"/>
    <w:pPr>
      <w:tabs>
        <w:tab w:val="center" w:pos="4153"/>
        <w:tab w:val="right" w:pos="8306"/>
      </w:tabs>
      <w:spacing w:after="0" w:line="240" w:lineRule="auto"/>
    </w:pPr>
    <w:rPr>
      <w:rFonts w:ascii="Arial" w:eastAsia="Times New Roman" w:hAnsi="Arial" w:cs="Arial"/>
      <w:sz w:val="24"/>
      <w:szCs w:val="24"/>
      <w:lang w:val="mk-MK"/>
    </w:rPr>
  </w:style>
  <w:style w:type="character" w:customStyle="1" w:styleId="HeaderChar">
    <w:name w:val="Header Char"/>
    <w:basedOn w:val="DefaultParagraphFont"/>
    <w:link w:val="Header"/>
    <w:rsid w:val="009861DB"/>
    <w:rPr>
      <w:rFonts w:ascii="Arial" w:eastAsia="Times New Roman" w:hAnsi="Arial" w:cs="Arial"/>
      <w:sz w:val="24"/>
      <w:szCs w:val="24"/>
      <w:lang w:val="mk-MK"/>
    </w:rPr>
  </w:style>
  <w:style w:type="paragraph" w:styleId="BalloonText">
    <w:name w:val="Balloon Text"/>
    <w:basedOn w:val="Normal"/>
    <w:link w:val="BalloonTextChar"/>
    <w:uiPriority w:val="99"/>
    <w:semiHidden/>
    <w:unhideWhenUsed/>
    <w:rsid w:val="00A51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216"/>
    <w:rPr>
      <w:rFonts w:ascii="Tahoma" w:hAnsi="Tahoma" w:cs="Tahoma"/>
      <w:sz w:val="16"/>
      <w:szCs w:val="16"/>
    </w:rPr>
  </w:style>
  <w:style w:type="paragraph" w:styleId="Footer">
    <w:name w:val="footer"/>
    <w:basedOn w:val="Normal"/>
    <w:link w:val="FooterChar"/>
    <w:uiPriority w:val="99"/>
    <w:unhideWhenUsed/>
    <w:rsid w:val="00A5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216"/>
  </w:style>
  <w:style w:type="table" w:styleId="TableGrid">
    <w:name w:val="Table Grid"/>
    <w:basedOn w:val="TableNormal"/>
    <w:uiPriority w:val="59"/>
    <w:rsid w:val="000F1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57093">
      <w:bodyDiv w:val="1"/>
      <w:marLeft w:val="0"/>
      <w:marRight w:val="0"/>
      <w:marTop w:val="0"/>
      <w:marBottom w:val="0"/>
      <w:divBdr>
        <w:top w:val="none" w:sz="0" w:space="0" w:color="auto"/>
        <w:left w:val="none" w:sz="0" w:space="0" w:color="auto"/>
        <w:bottom w:val="none" w:sz="0" w:space="0" w:color="auto"/>
        <w:right w:val="none" w:sz="0" w:space="0" w:color="auto"/>
      </w:divBdr>
    </w:div>
    <w:div w:id="14515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76D9-3F2A-43D6-958A-E81004DD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Cokuzovska</dc:creator>
  <cp:lastModifiedBy>andon.kirov</cp:lastModifiedBy>
  <cp:revision>14</cp:revision>
  <cp:lastPrinted>2014-05-27T07:58:00Z</cp:lastPrinted>
  <dcterms:created xsi:type="dcterms:W3CDTF">2014-08-20T08:19:00Z</dcterms:created>
  <dcterms:modified xsi:type="dcterms:W3CDTF">2014-09-09T07:11:00Z</dcterms:modified>
</cp:coreProperties>
</file>