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A9D17" w14:textId="55F292BF" w:rsidR="00D11AF2" w:rsidRPr="00CD5EFD" w:rsidRDefault="004C56AD" w:rsidP="00CD5EFD">
      <w:pPr>
        <w:pStyle w:val="Heading2"/>
        <w:spacing w:before="120" w:after="120"/>
        <w:ind w:left="540" w:right="-4140"/>
        <w:rPr>
          <w:rFonts w:asciiTheme="majorHAnsi" w:hAnsiTheme="majorHAnsi"/>
          <w:sz w:val="32"/>
          <w:szCs w:val="32"/>
          <w:lang w:val="ru-RU"/>
        </w:rPr>
      </w:pPr>
      <w:bookmarkStart w:id="0" w:name="_Hlk196470102"/>
      <w:r w:rsidRPr="00812824">
        <w:rPr>
          <w:rFonts w:asciiTheme="majorHAnsi" w:hAnsiTheme="majorHAnsi"/>
          <w:sz w:val="32"/>
          <w:szCs w:val="32"/>
          <w:lang w:val="ru-RU"/>
        </w:rPr>
        <w:t xml:space="preserve">ПРЕДЛОГ НА </w:t>
      </w:r>
      <w:r w:rsidR="004A6928" w:rsidRPr="00812824">
        <w:rPr>
          <w:rFonts w:asciiTheme="majorHAnsi" w:hAnsiTheme="majorHAnsi"/>
          <w:sz w:val="32"/>
          <w:szCs w:val="32"/>
          <w:lang w:val="ru-RU"/>
        </w:rPr>
        <w:t>ЗАКОН ЗА СУДСКИОТ СОВЕТ НА РЕПУБЛИКА СЕВЕРНА МАКЕДОНИЈА</w:t>
      </w:r>
    </w:p>
    <w:p w14:paraId="3D485942" w14:textId="77777777" w:rsidR="00476CE8" w:rsidRPr="00D16AF6" w:rsidRDefault="004A6928">
      <w:pPr>
        <w:pStyle w:val="ListParagraph"/>
        <w:numPr>
          <w:ilvl w:val="0"/>
          <w:numId w:val="89"/>
        </w:numPr>
        <w:tabs>
          <w:tab w:val="left" w:pos="3761"/>
        </w:tabs>
        <w:spacing w:before="120" w:after="120"/>
        <w:ind w:right="-4590"/>
        <w:jc w:val="center"/>
        <w:rPr>
          <w:rFonts w:asciiTheme="majorHAnsi" w:hAnsiTheme="majorHAnsi"/>
          <w:b/>
          <w:sz w:val="24"/>
          <w:szCs w:val="24"/>
        </w:rPr>
      </w:pPr>
      <w:r w:rsidRPr="00D16AF6">
        <w:rPr>
          <w:rFonts w:asciiTheme="majorHAnsi" w:hAnsiTheme="majorHAnsi"/>
          <w:b/>
          <w:sz w:val="24"/>
          <w:szCs w:val="24"/>
        </w:rPr>
        <w:t>ОСНОВНИ ОДРЕДБИ</w:t>
      </w:r>
    </w:p>
    <w:p w14:paraId="18B92C83" w14:textId="6C561DAA" w:rsidR="00D11AF2" w:rsidRPr="00D16AF6" w:rsidRDefault="004A6928" w:rsidP="00940CA4">
      <w:pPr>
        <w:tabs>
          <w:tab w:val="left" w:pos="3761"/>
        </w:tabs>
        <w:spacing w:before="120" w:after="120"/>
        <w:ind w:left="360" w:right="-4590"/>
        <w:jc w:val="center"/>
        <w:rPr>
          <w:rFonts w:asciiTheme="majorHAnsi" w:hAnsiTheme="majorHAnsi"/>
          <w:b/>
          <w:sz w:val="24"/>
          <w:szCs w:val="24"/>
        </w:rPr>
      </w:pPr>
      <w:r w:rsidRPr="00D16AF6">
        <w:rPr>
          <w:rFonts w:asciiTheme="majorHAnsi" w:hAnsiTheme="majorHAnsi"/>
          <w:b/>
          <w:sz w:val="24"/>
          <w:szCs w:val="24"/>
        </w:rPr>
        <w:t>Основање</w:t>
      </w:r>
    </w:p>
    <w:p w14:paraId="12ED5710" w14:textId="3C235483" w:rsidR="00D11AF2" w:rsidRPr="00D16AF6" w:rsidRDefault="00952324" w:rsidP="00952324">
      <w:pPr>
        <w:spacing w:before="120" w:after="120"/>
        <w:ind w:right="-4590"/>
        <w:jc w:val="center"/>
        <w:rPr>
          <w:rFonts w:asciiTheme="majorHAnsi" w:hAnsiTheme="majorHAnsi"/>
          <w:b/>
          <w:sz w:val="24"/>
          <w:szCs w:val="24"/>
        </w:rPr>
      </w:pPr>
      <w:r w:rsidRPr="00D16AF6">
        <w:rPr>
          <w:rFonts w:asciiTheme="majorHAnsi" w:hAnsiTheme="majorHAnsi"/>
          <w:b/>
          <w:sz w:val="24"/>
          <w:szCs w:val="24"/>
          <w:lang w:val="mk-MK"/>
        </w:rPr>
        <w:t xml:space="preserve">       </w:t>
      </w:r>
      <w:r w:rsidR="004A6928" w:rsidRPr="00D16AF6">
        <w:rPr>
          <w:rFonts w:asciiTheme="majorHAnsi" w:hAnsiTheme="majorHAnsi"/>
          <w:b/>
          <w:sz w:val="24"/>
          <w:szCs w:val="24"/>
        </w:rPr>
        <w:t>Член 1</w:t>
      </w:r>
    </w:p>
    <w:p w14:paraId="3631C081" w14:textId="2B36EC22" w:rsidR="00D11AF2" w:rsidRPr="00D16AF6" w:rsidRDefault="004A6928" w:rsidP="00476CE8">
      <w:pPr>
        <w:pStyle w:val="BodyText"/>
        <w:spacing w:before="120" w:after="120"/>
        <w:ind w:left="720" w:right="-4590" w:firstLine="0"/>
        <w:rPr>
          <w:rFonts w:asciiTheme="majorHAnsi" w:hAnsiTheme="majorHAnsi"/>
          <w:lang w:val="mk-MK"/>
        </w:rPr>
      </w:pPr>
      <w:r w:rsidRPr="00D16AF6">
        <w:rPr>
          <w:rFonts w:asciiTheme="majorHAnsi" w:hAnsiTheme="majorHAnsi"/>
          <w:lang w:val="ru-RU"/>
        </w:rPr>
        <w:t>Со овој закон се уредуваат постапката за изборот</w:t>
      </w:r>
      <w:r w:rsidR="004D7FDF" w:rsidRPr="00D16AF6">
        <w:rPr>
          <w:rFonts w:asciiTheme="majorHAnsi" w:hAnsiTheme="majorHAnsi"/>
          <w:lang w:val="mk-MK"/>
        </w:rPr>
        <w:t xml:space="preserve"> и одговорноста на членовите</w:t>
      </w:r>
      <w:r w:rsidRPr="00D16AF6">
        <w:rPr>
          <w:rFonts w:asciiTheme="majorHAnsi" w:hAnsiTheme="majorHAnsi"/>
          <w:lang w:val="ru-RU"/>
        </w:rPr>
        <w:t xml:space="preserve"> на Судскиот совет на Република Северна Македонија, начинот на остварување на неговите функции, изборот, престанокот и разрешувањето на судија и судија поротник, постапката за утврдување на одговорност на судија или претседател на суд, утврдување нестручно и несовесно вршење на судиската функција, следењето и оценувањето на работата на судиите, начинот на работа и одлучување и други прашања поврзани со работата на Судскиот совет на Република Северна Македонија</w:t>
      </w:r>
      <w:r w:rsidR="00D94C84" w:rsidRPr="00D16AF6">
        <w:rPr>
          <w:rFonts w:asciiTheme="majorHAnsi" w:hAnsiTheme="majorHAnsi"/>
          <w:lang w:val="ru-RU"/>
        </w:rPr>
        <w:t xml:space="preserve"> </w:t>
      </w:r>
      <w:r w:rsidR="00D94C84" w:rsidRPr="00D16AF6">
        <w:rPr>
          <w:rFonts w:asciiTheme="majorHAnsi" w:hAnsiTheme="majorHAnsi"/>
          <w:lang w:val="mk-MK"/>
        </w:rPr>
        <w:t>и неговата Стручна служба.</w:t>
      </w:r>
    </w:p>
    <w:p w14:paraId="25042632" w14:textId="77777777" w:rsidR="00476CE8" w:rsidRPr="00D16AF6" w:rsidRDefault="00476CE8" w:rsidP="00476CE8">
      <w:pPr>
        <w:pStyle w:val="BodyText"/>
        <w:spacing w:before="120" w:after="120"/>
        <w:ind w:left="720" w:right="-4590" w:firstLine="0"/>
        <w:rPr>
          <w:rFonts w:asciiTheme="majorHAnsi" w:hAnsiTheme="majorHAnsi"/>
          <w:lang w:val="ru-RU"/>
        </w:rPr>
      </w:pPr>
    </w:p>
    <w:p w14:paraId="41033787" w14:textId="3710F671" w:rsidR="0065705D" w:rsidRPr="00D16AF6" w:rsidRDefault="004A6928" w:rsidP="00940CA4">
      <w:pPr>
        <w:pStyle w:val="Heading2"/>
        <w:spacing w:before="120" w:after="120"/>
        <w:ind w:left="720" w:right="-4590"/>
        <w:rPr>
          <w:rFonts w:asciiTheme="majorHAnsi" w:hAnsiTheme="majorHAnsi"/>
          <w:lang w:val="ru-RU"/>
        </w:rPr>
      </w:pPr>
      <w:r w:rsidRPr="00D16AF6">
        <w:rPr>
          <w:rFonts w:asciiTheme="majorHAnsi" w:hAnsiTheme="majorHAnsi"/>
          <w:lang w:val="ru-RU"/>
        </w:rPr>
        <w:t>Цел на основање</w:t>
      </w:r>
    </w:p>
    <w:p w14:paraId="2DB2D77A" w14:textId="20CB2EAF" w:rsidR="00D11AF2" w:rsidRPr="00D16AF6" w:rsidRDefault="004A6928" w:rsidP="00952324">
      <w:pPr>
        <w:pStyle w:val="Heading2"/>
        <w:spacing w:before="120" w:after="120"/>
        <w:ind w:left="720" w:right="-4590"/>
        <w:rPr>
          <w:rFonts w:asciiTheme="majorHAnsi" w:hAnsiTheme="majorHAnsi"/>
          <w:lang w:val="ru-RU"/>
        </w:rPr>
      </w:pPr>
      <w:r w:rsidRPr="00D16AF6">
        <w:rPr>
          <w:rFonts w:asciiTheme="majorHAnsi" w:hAnsiTheme="majorHAnsi"/>
          <w:lang w:val="ru-RU"/>
        </w:rPr>
        <w:t>Член 2</w:t>
      </w:r>
    </w:p>
    <w:p w14:paraId="6C5B9960" w14:textId="55F48566" w:rsidR="00476CE8" w:rsidRPr="00D16AF6" w:rsidRDefault="004A6928" w:rsidP="00CD5EFD">
      <w:pPr>
        <w:pStyle w:val="BodyText"/>
        <w:spacing w:before="120" w:after="120"/>
        <w:ind w:left="720" w:right="-4590" w:firstLine="0"/>
        <w:rPr>
          <w:rFonts w:asciiTheme="majorHAnsi" w:hAnsiTheme="majorHAnsi"/>
          <w:lang w:val="ru-RU"/>
        </w:rPr>
      </w:pPr>
      <w:r w:rsidRPr="00D16AF6">
        <w:rPr>
          <w:rFonts w:asciiTheme="majorHAnsi" w:hAnsiTheme="majorHAnsi"/>
          <w:lang w:val="ru-RU"/>
        </w:rPr>
        <w:t>Судскиот совет на Република Северна Македонија (во натамошниот текст:</w:t>
      </w:r>
      <w:r w:rsidR="00952324" w:rsidRPr="00D16AF6">
        <w:rPr>
          <w:rFonts w:asciiTheme="majorHAnsi" w:hAnsiTheme="majorHAnsi"/>
          <w:lang w:val="ru-RU"/>
        </w:rPr>
        <w:t xml:space="preserve"> </w:t>
      </w:r>
      <w:r w:rsidRPr="00D16AF6">
        <w:rPr>
          <w:rFonts w:asciiTheme="majorHAnsi" w:hAnsiTheme="majorHAnsi"/>
          <w:lang w:val="ru-RU"/>
        </w:rPr>
        <w:t>Советот) е самостоен и независен орган на судството. Советот ја обезбедува и гарантира самостојноста и независноста на судската власт, преку остварување на своите функции согласно со Уставот и законите.</w:t>
      </w:r>
    </w:p>
    <w:p w14:paraId="7F34914F" w14:textId="2DCABD0D" w:rsidR="0065705D"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Политичко дејствување</w:t>
      </w:r>
    </w:p>
    <w:p w14:paraId="351B6642" w14:textId="55107756" w:rsidR="00D11AF2" w:rsidRPr="00D16AF6" w:rsidRDefault="004A6928" w:rsidP="00952324">
      <w:pPr>
        <w:pStyle w:val="Heading2"/>
        <w:spacing w:before="120" w:after="120"/>
        <w:ind w:left="720" w:right="-4590" w:firstLine="425"/>
        <w:rPr>
          <w:rFonts w:asciiTheme="majorHAnsi" w:hAnsiTheme="majorHAnsi"/>
        </w:rPr>
      </w:pPr>
      <w:r w:rsidRPr="00D16AF6">
        <w:rPr>
          <w:rFonts w:asciiTheme="majorHAnsi" w:hAnsiTheme="majorHAnsi"/>
        </w:rPr>
        <w:t>Член 3</w:t>
      </w:r>
    </w:p>
    <w:p w14:paraId="772ECF42" w14:textId="77777777" w:rsidR="00D11AF2" w:rsidRPr="00D16AF6" w:rsidRDefault="004A6928">
      <w:pPr>
        <w:pStyle w:val="ListParagraph"/>
        <w:numPr>
          <w:ilvl w:val="0"/>
          <w:numId w:val="84"/>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Се забранува политичко организирање и дејствување во</w:t>
      </w:r>
      <w:r w:rsidRPr="00D16AF6">
        <w:rPr>
          <w:rFonts w:asciiTheme="majorHAnsi" w:hAnsiTheme="majorHAnsi"/>
          <w:spacing w:val="-17"/>
          <w:sz w:val="24"/>
          <w:szCs w:val="24"/>
          <w:lang w:val="ru-RU"/>
        </w:rPr>
        <w:t xml:space="preserve"> </w:t>
      </w:r>
      <w:r w:rsidRPr="00D16AF6">
        <w:rPr>
          <w:rFonts w:asciiTheme="majorHAnsi" w:hAnsiTheme="majorHAnsi"/>
          <w:sz w:val="24"/>
          <w:szCs w:val="24"/>
          <w:lang w:val="ru-RU"/>
        </w:rPr>
        <w:t>Советот.</w:t>
      </w:r>
    </w:p>
    <w:p w14:paraId="59D21CA6" w14:textId="37B7A3CE" w:rsidR="00D11AF2" w:rsidRPr="00D16AF6" w:rsidRDefault="004A6928">
      <w:pPr>
        <w:pStyle w:val="ListParagraph"/>
        <w:numPr>
          <w:ilvl w:val="0"/>
          <w:numId w:val="84"/>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Членовите на Советот во вршењето на функциите на Советот не смеат да </w:t>
      </w:r>
      <w:r w:rsidR="00D06E0D" w:rsidRPr="00D16AF6">
        <w:rPr>
          <w:rFonts w:asciiTheme="majorHAnsi" w:hAnsiTheme="majorHAnsi"/>
          <w:sz w:val="24"/>
          <w:szCs w:val="24"/>
          <w:lang w:val="mk-MK"/>
        </w:rPr>
        <w:t xml:space="preserve">членуваат во политички партии и да </w:t>
      </w:r>
      <w:r w:rsidRPr="00D16AF6">
        <w:rPr>
          <w:rFonts w:asciiTheme="majorHAnsi" w:hAnsiTheme="majorHAnsi"/>
          <w:sz w:val="24"/>
          <w:szCs w:val="24"/>
          <w:lang w:val="ru-RU"/>
        </w:rPr>
        <w:t>остваруваат партиска</w:t>
      </w:r>
      <w:r w:rsidRPr="00D16AF6">
        <w:rPr>
          <w:rFonts w:asciiTheme="majorHAnsi" w:hAnsiTheme="majorHAnsi"/>
          <w:spacing w:val="-11"/>
          <w:sz w:val="24"/>
          <w:szCs w:val="24"/>
          <w:lang w:val="ru-RU"/>
        </w:rPr>
        <w:t xml:space="preserve"> </w:t>
      </w:r>
      <w:r w:rsidRPr="00D16AF6">
        <w:rPr>
          <w:rFonts w:asciiTheme="majorHAnsi" w:hAnsiTheme="majorHAnsi"/>
          <w:sz w:val="24"/>
          <w:szCs w:val="24"/>
          <w:lang w:val="ru-RU"/>
        </w:rPr>
        <w:t>активност</w:t>
      </w:r>
    </w:p>
    <w:p w14:paraId="6CA1E7F1" w14:textId="77777777" w:rsidR="00D11AF2" w:rsidRPr="00D16AF6" w:rsidRDefault="004A6928">
      <w:pPr>
        <w:pStyle w:val="ListParagraph"/>
        <w:numPr>
          <w:ilvl w:val="0"/>
          <w:numId w:val="84"/>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со својата работа оневозможува политичко влијание во</w:t>
      </w:r>
      <w:r w:rsidRPr="00D16AF6">
        <w:rPr>
          <w:rFonts w:asciiTheme="majorHAnsi" w:hAnsiTheme="majorHAnsi"/>
          <w:spacing w:val="-35"/>
          <w:sz w:val="24"/>
          <w:szCs w:val="24"/>
          <w:lang w:val="ru-RU"/>
        </w:rPr>
        <w:t xml:space="preserve"> </w:t>
      </w:r>
      <w:r w:rsidRPr="00D16AF6">
        <w:rPr>
          <w:rFonts w:asciiTheme="majorHAnsi" w:hAnsiTheme="majorHAnsi"/>
          <w:sz w:val="24"/>
          <w:szCs w:val="24"/>
          <w:lang w:val="ru-RU"/>
        </w:rPr>
        <w:t>судството.</w:t>
      </w:r>
    </w:p>
    <w:p w14:paraId="76E34F74" w14:textId="77777777" w:rsidR="00476CE8" w:rsidRPr="00D16AF6" w:rsidRDefault="00476CE8" w:rsidP="00476CE8">
      <w:pPr>
        <w:pStyle w:val="Heading2"/>
        <w:spacing w:before="120" w:after="120"/>
        <w:ind w:left="720" w:right="-4590"/>
        <w:rPr>
          <w:rFonts w:asciiTheme="majorHAnsi" w:hAnsiTheme="majorHAnsi"/>
          <w:lang w:val="mk-MK"/>
        </w:rPr>
      </w:pPr>
    </w:p>
    <w:p w14:paraId="19D961B6" w14:textId="1641D70A" w:rsidR="0065705D" w:rsidRPr="00D16AF6" w:rsidRDefault="004A6928" w:rsidP="00940CA4">
      <w:pPr>
        <w:pStyle w:val="Heading2"/>
        <w:spacing w:before="120" w:after="120"/>
        <w:ind w:left="720" w:right="-4590"/>
        <w:rPr>
          <w:rFonts w:asciiTheme="majorHAnsi" w:hAnsiTheme="majorHAnsi"/>
          <w:lang w:val="mk-MK"/>
        </w:rPr>
      </w:pPr>
      <w:r w:rsidRPr="00D16AF6">
        <w:rPr>
          <w:rFonts w:asciiTheme="majorHAnsi" w:hAnsiTheme="majorHAnsi"/>
        </w:rPr>
        <w:t>Статус на Советот</w:t>
      </w:r>
    </w:p>
    <w:p w14:paraId="1A4BE803" w14:textId="500CE5D1" w:rsidR="00D11AF2" w:rsidRPr="00D16AF6" w:rsidRDefault="004A6928" w:rsidP="00940CA4">
      <w:pPr>
        <w:pStyle w:val="Heading2"/>
        <w:spacing w:before="120" w:after="120"/>
        <w:ind w:left="720" w:right="-4590" w:firstLine="693"/>
        <w:rPr>
          <w:rFonts w:asciiTheme="majorHAnsi" w:hAnsiTheme="majorHAnsi"/>
        </w:rPr>
      </w:pPr>
      <w:r w:rsidRPr="00D16AF6">
        <w:rPr>
          <w:rFonts w:asciiTheme="majorHAnsi" w:hAnsiTheme="majorHAnsi"/>
        </w:rPr>
        <w:t>Член 4</w:t>
      </w:r>
    </w:p>
    <w:p w14:paraId="6D107E73" w14:textId="77777777" w:rsidR="00D11AF2" w:rsidRPr="00D16AF6" w:rsidRDefault="004A6928">
      <w:pPr>
        <w:pStyle w:val="ListParagraph"/>
        <w:numPr>
          <w:ilvl w:val="0"/>
          <w:numId w:val="83"/>
        </w:numPr>
        <w:tabs>
          <w:tab w:val="left" w:pos="890"/>
        </w:tabs>
        <w:spacing w:before="120" w:after="120"/>
        <w:ind w:left="720" w:right="-4590" w:firstLine="0"/>
        <w:jc w:val="left"/>
        <w:rPr>
          <w:rFonts w:asciiTheme="majorHAnsi" w:hAnsiTheme="majorHAnsi"/>
          <w:sz w:val="24"/>
          <w:szCs w:val="24"/>
          <w:lang w:val="ru-RU"/>
        </w:rPr>
      </w:pPr>
      <w:r w:rsidRPr="00D16AF6">
        <w:rPr>
          <w:rFonts w:asciiTheme="majorHAnsi" w:hAnsiTheme="majorHAnsi"/>
          <w:sz w:val="24"/>
          <w:szCs w:val="24"/>
          <w:lang w:val="ru-RU"/>
        </w:rPr>
        <w:t>Советот има својство на правно</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лице.</w:t>
      </w:r>
    </w:p>
    <w:p w14:paraId="037DEBC4" w14:textId="1746DAA8" w:rsidR="00476CE8" w:rsidRPr="00CC1C13" w:rsidRDefault="004A6928">
      <w:pPr>
        <w:pStyle w:val="ListParagraph"/>
        <w:numPr>
          <w:ilvl w:val="0"/>
          <w:numId w:val="83"/>
        </w:numPr>
        <w:tabs>
          <w:tab w:val="left" w:pos="890"/>
        </w:tabs>
        <w:spacing w:before="120" w:after="120"/>
        <w:ind w:left="720" w:right="-4590" w:firstLine="0"/>
        <w:jc w:val="left"/>
        <w:rPr>
          <w:rFonts w:asciiTheme="majorHAnsi" w:hAnsiTheme="majorHAnsi"/>
          <w:sz w:val="24"/>
          <w:szCs w:val="24"/>
          <w:lang w:val="ru-RU"/>
        </w:rPr>
      </w:pPr>
      <w:r w:rsidRPr="00D16AF6">
        <w:rPr>
          <w:rFonts w:asciiTheme="majorHAnsi" w:hAnsiTheme="majorHAnsi"/>
          <w:sz w:val="24"/>
          <w:szCs w:val="24"/>
          <w:lang w:val="ru-RU"/>
        </w:rPr>
        <w:t>Седиштето на Советот е во</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Скопје.</w:t>
      </w:r>
      <w:bookmarkEnd w:id="0"/>
    </w:p>
    <w:p w14:paraId="469A1FB7" w14:textId="77777777" w:rsidR="00CC1C13" w:rsidRPr="00D16AF6" w:rsidRDefault="00CC1C13" w:rsidP="00CC1C13">
      <w:pPr>
        <w:tabs>
          <w:tab w:val="left" w:pos="890"/>
        </w:tabs>
        <w:spacing w:before="120" w:after="120"/>
        <w:ind w:right="-4590"/>
        <w:rPr>
          <w:rFonts w:asciiTheme="majorHAnsi" w:hAnsiTheme="majorHAnsi"/>
          <w:sz w:val="24"/>
          <w:szCs w:val="24"/>
          <w:lang w:val="ru-RU"/>
        </w:rPr>
      </w:pPr>
    </w:p>
    <w:p w14:paraId="30D8C3EA" w14:textId="06E0C7C5" w:rsidR="0065705D" w:rsidRPr="00D16AF6" w:rsidRDefault="004A6928" w:rsidP="00940CA4">
      <w:pPr>
        <w:pStyle w:val="Heading2"/>
        <w:spacing w:before="120" w:after="120"/>
        <w:ind w:left="720" w:right="-4590"/>
        <w:rPr>
          <w:rFonts w:asciiTheme="majorHAnsi" w:hAnsiTheme="majorHAnsi"/>
          <w:lang w:val="mk-MK"/>
        </w:rPr>
      </w:pPr>
      <w:r w:rsidRPr="00D16AF6">
        <w:rPr>
          <w:rFonts w:asciiTheme="majorHAnsi" w:hAnsiTheme="majorHAnsi"/>
        </w:rPr>
        <w:t>Печат на Советот</w:t>
      </w:r>
    </w:p>
    <w:p w14:paraId="3EDB1AB1" w14:textId="2405640C" w:rsidR="00D11AF2" w:rsidRPr="00D16AF6" w:rsidRDefault="004A6928" w:rsidP="00940CA4">
      <w:pPr>
        <w:pStyle w:val="Heading2"/>
        <w:spacing w:before="120" w:after="120"/>
        <w:ind w:left="720" w:right="-4590" w:firstLine="720"/>
        <w:rPr>
          <w:rFonts w:asciiTheme="majorHAnsi" w:hAnsiTheme="majorHAnsi"/>
        </w:rPr>
      </w:pPr>
      <w:r w:rsidRPr="00D16AF6">
        <w:rPr>
          <w:rFonts w:asciiTheme="majorHAnsi" w:hAnsiTheme="majorHAnsi"/>
        </w:rPr>
        <w:t>Член 5</w:t>
      </w:r>
    </w:p>
    <w:p w14:paraId="769BD728" w14:textId="77777777" w:rsidR="00D11AF2" w:rsidRPr="00D16AF6" w:rsidRDefault="004A6928" w:rsidP="00691247">
      <w:pPr>
        <w:pStyle w:val="ListParagraph"/>
        <w:numPr>
          <w:ilvl w:val="0"/>
          <w:numId w:val="82"/>
        </w:numPr>
        <w:tabs>
          <w:tab w:val="left" w:pos="890"/>
        </w:tabs>
        <w:spacing w:before="120" w:after="120"/>
        <w:ind w:left="720" w:right="-4590" w:firstLine="0"/>
        <w:rPr>
          <w:rFonts w:asciiTheme="majorHAnsi" w:hAnsiTheme="majorHAnsi"/>
          <w:sz w:val="24"/>
          <w:szCs w:val="24"/>
        </w:rPr>
      </w:pPr>
      <w:r w:rsidRPr="00D16AF6">
        <w:rPr>
          <w:rFonts w:asciiTheme="majorHAnsi" w:hAnsiTheme="majorHAnsi"/>
          <w:sz w:val="24"/>
          <w:szCs w:val="24"/>
        </w:rPr>
        <w:t>Советот има</w:t>
      </w:r>
      <w:r w:rsidRPr="00D16AF6">
        <w:rPr>
          <w:rFonts w:asciiTheme="majorHAnsi" w:hAnsiTheme="majorHAnsi"/>
          <w:spacing w:val="-3"/>
          <w:sz w:val="24"/>
          <w:szCs w:val="24"/>
        </w:rPr>
        <w:t xml:space="preserve"> </w:t>
      </w:r>
      <w:r w:rsidRPr="00D16AF6">
        <w:rPr>
          <w:rFonts w:asciiTheme="majorHAnsi" w:hAnsiTheme="majorHAnsi"/>
          <w:sz w:val="24"/>
          <w:szCs w:val="24"/>
        </w:rPr>
        <w:t>печат.</w:t>
      </w:r>
    </w:p>
    <w:p w14:paraId="07F621B5" w14:textId="77777777" w:rsidR="00D11AF2" w:rsidRPr="00D16AF6" w:rsidRDefault="004A6928" w:rsidP="00691247">
      <w:pPr>
        <w:pStyle w:val="ListParagraph"/>
        <w:numPr>
          <w:ilvl w:val="0"/>
          <w:numId w:val="82"/>
        </w:numPr>
        <w:tabs>
          <w:tab w:val="left" w:pos="102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Печатот го содржи името Република Северна Македонија, грбот на Република Северна Македонија, називот и седиштето на</w:t>
      </w:r>
      <w:r w:rsidRPr="00D16AF6">
        <w:rPr>
          <w:rFonts w:asciiTheme="majorHAnsi" w:hAnsiTheme="majorHAnsi"/>
          <w:spacing w:val="-9"/>
          <w:sz w:val="24"/>
          <w:szCs w:val="24"/>
          <w:lang w:val="ru-RU"/>
        </w:rPr>
        <w:t xml:space="preserve"> </w:t>
      </w:r>
      <w:r w:rsidRPr="00D16AF6">
        <w:rPr>
          <w:rFonts w:asciiTheme="majorHAnsi" w:hAnsiTheme="majorHAnsi"/>
          <w:sz w:val="24"/>
          <w:szCs w:val="24"/>
          <w:lang w:val="ru-RU"/>
        </w:rPr>
        <w:t>Советот.</w:t>
      </w:r>
    </w:p>
    <w:p w14:paraId="54ACE044" w14:textId="11CEBD64" w:rsidR="00CC1C13" w:rsidRPr="00CD5EFD" w:rsidRDefault="004A6928" w:rsidP="00691247">
      <w:pPr>
        <w:pStyle w:val="ListParagraph"/>
        <w:numPr>
          <w:ilvl w:val="0"/>
          <w:numId w:val="82"/>
        </w:numPr>
        <w:tabs>
          <w:tab w:val="left" w:pos="91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На зградата во која се наоѓа седиштето на Советот се истакнува називот и седиштето, грбот и знамето на Република</w:t>
      </w:r>
      <w:r w:rsidR="00D16AF6">
        <w:rPr>
          <w:rFonts w:asciiTheme="majorHAnsi" w:hAnsiTheme="majorHAnsi"/>
          <w:sz w:val="24"/>
          <w:szCs w:val="24"/>
          <w:lang w:val="ru-RU"/>
        </w:rPr>
        <w:t xml:space="preserve"> </w:t>
      </w:r>
      <w:r w:rsidRPr="00D16AF6">
        <w:rPr>
          <w:rFonts w:asciiTheme="majorHAnsi" w:hAnsiTheme="majorHAnsi"/>
          <w:sz w:val="24"/>
          <w:szCs w:val="24"/>
          <w:lang w:val="ru-RU"/>
        </w:rPr>
        <w:t>Северна</w:t>
      </w:r>
      <w:r w:rsidRPr="00D16AF6">
        <w:rPr>
          <w:rFonts w:asciiTheme="majorHAnsi" w:hAnsiTheme="majorHAnsi"/>
          <w:spacing w:val="-10"/>
          <w:sz w:val="24"/>
          <w:szCs w:val="24"/>
          <w:lang w:val="ru-RU"/>
        </w:rPr>
        <w:t xml:space="preserve"> </w:t>
      </w:r>
      <w:r w:rsidRPr="00D16AF6">
        <w:rPr>
          <w:rFonts w:asciiTheme="majorHAnsi" w:hAnsiTheme="majorHAnsi"/>
          <w:sz w:val="24"/>
          <w:szCs w:val="24"/>
          <w:lang w:val="ru-RU"/>
        </w:rPr>
        <w:t>Македонија.</w:t>
      </w:r>
    </w:p>
    <w:p w14:paraId="1C2EFBA0" w14:textId="77777777" w:rsidR="00CC1C13" w:rsidRPr="00D16AF6" w:rsidRDefault="00CC1C13" w:rsidP="00476CE8">
      <w:pPr>
        <w:pStyle w:val="BodyText"/>
        <w:spacing w:before="120" w:after="120"/>
        <w:ind w:left="720" w:right="-4590" w:firstLine="0"/>
        <w:jc w:val="left"/>
        <w:rPr>
          <w:rFonts w:asciiTheme="majorHAnsi" w:hAnsiTheme="majorHAnsi"/>
          <w:lang w:val="ru-RU"/>
        </w:rPr>
      </w:pPr>
    </w:p>
    <w:p w14:paraId="5AAB9D25" w14:textId="77777777" w:rsidR="0065705D" w:rsidRPr="00D16AF6" w:rsidRDefault="004A6928">
      <w:pPr>
        <w:pStyle w:val="Heading2"/>
        <w:numPr>
          <w:ilvl w:val="0"/>
          <w:numId w:val="89"/>
        </w:numPr>
        <w:tabs>
          <w:tab w:val="left" w:pos="2730"/>
        </w:tabs>
        <w:spacing w:before="120" w:after="120"/>
        <w:ind w:right="-4590"/>
        <w:rPr>
          <w:rFonts w:asciiTheme="majorHAnsi" w:hAnsiTheme="majorHAnsi"/>
          <w:lang w:val="ru-RU"/>
        </w:rPr>
      </w:pPr>
      <w:r w:rsidRPr="00D16AF6">
        <w:rPr>
          <w:rFonts w:asciiTheme="majorHAnsi" w:hAnsiTheme="majorHAnsi"/>
          <w:lang w:val="ru-RU"/>
        </w:rPr>
        <w:t>СОСТАВ И ПРЕТСЕДАТЕЛ НА СОВЕТОТ</w:t>
      </w:r>
    </w:p>
    <w:p w14:paraId="6E120B1C" w14:textId="54252493" w:rsidR="00D11AF2" w:rsidRPr="00D16AF6" w:rsidRDefault="004A6928" w:rsidP="00812824">
      <w:pPr>
        <w:pStyle w:val="Heading2"/>
        <w:tabs>
          <w:tab w:val="left" w:pos="2730"/>
        </w:tabs>
        <w:spacing w:before="120" w:after="120"/>
        <w:ind w:left="720" w:right="-4590"/>
        <w:rPr>
          <w:rFonts w:asciiTheme="majorHAnsi" w:hAnsiTheme="majorHAnsi"/>
          <w:lang w:val="ru-RU"/>
        </w:rPr>
      </w:pPr>
      <w:r w:rsidRPr="00D16AF6">
        <w:rPr>
          <w:rFonts w:asciiTheme="majorHAnsi" w:hAnsiTheme="majorHAnsi"/>
          <w:lang w:val="ru-RU"/>
        </w:rPr>
        <w:t>Состав на</w:t>
      </w:r>
      <w:r w:rsidRPr="00D16AF6">
        <w:rPr>
          <w:rFonts w:asciiTheme="majorHAnsi" w:hAnsiTheme="majorHAnsi"/>
          <w:spacing w:val="-2"/>
          <w:lang w:val="ru-RU"/>
        </w:rPr>
        <w:t xml:space="preserve"> </w:t>
      </w:r>
      <w:r w:rsidRPr="00D16AF6">
        <w:rPr>
          <w:rFonts w:asciiTheme="majorHAnsi" w:hAnsiTheme="majorHAnsi"/>
          <w:lang w:val="ru-RU"/>
        </w:rPr>
        <w:t>Советот</w:t>
      </w:r>
    </w:p>
    <w:p w14:paraId="454131AD" w14:textId="43446DEF" w:rsidR="00D11AF2" w:rsidRPr="00D16AF6" w:rsidRDefault="004A6928" w:rsidP="00CD5EFD">
      <w:pPr>
        <w:spacing w:before="120" w:after="120"/>
        <w:ind w:left="720" w:right="-4590" w:firstLine="692"/>
        <w:jc w:val="center"/>
        <w:rPr>
          <w:rFonts w:asciiTheme="majorHAnsi" w:hAnsiTheme="majorHAnsi"/>
          <w:b/>
          <w:sz w:val="24"/>
          <w:szCs w:val="24"/>
        </w:rPr>
      </w:pPr>
      <w:r w:rsidRPr="00D16AF6">
        <w:rPr>
          <w:rFonts w:asciiTheme="majorHAnsi" w:hAnsiTheme="majorHAnsi"/>
          <w:b/>
          <w:sz w:val="24"/>
          <w:szCs w:val="24"/>
        </w:rPr>
        <w:t>Член 6</w:t>
      </w:r>
    </w:p>
    <w:p w14:paraId="711B811A" w14:textId="77777777" w:rsidR="00D11AF2" w:rsidRPr="00D16AF6" w:rsidRDefault="004A6928" w:rsidP="00691247">
      <w:pPr>
        <w:pStyle w:val="ListParagraph"/>
        <w:numPr>
          <w:ilvl w:val="0"/>
          <w:numId w:val="81"/>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е составен од 15 члена, од</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кои:</w:t>
      </w:r>
    </w:p>
    <w:p w14:paraId="4734B8AF" w14:textId="77777777" w:rsidR="00D11AF2" w:rsidRPr="00D16AF6" w:rsidRDefault="004A6928" w:rsidP="00691247">
      <w:pPr>
        <w:pStyle w:val="ListParagraph"/>
        <w:numPr>
          <w:ilvl w:val="0"/>
          <w:numId w:val="80"/>
        </w:numPr>
        <w:tabs>
          <w:tab w:val="left" w:pos="74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 функција членови на Советот се претседателот на Врховниот суд на Република Северна Македонија и министерот за</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правда,</w:t>
      </w:r>
    </w:p>
    <w:p w14:paraId="4C9DDD54" w14:textId="77777777" w:rsidR="00D11AF2" w:rsidRPr="00D16AF6" w:rsidRDefault="004A6928" w:rsidP="00691247">
      <w:pPr>
        <w:pStyle w:val="ListParagraph"/>
        <w:numPr>
          <w:ilvl w:val="0"/>
          <w:numId w:val="80"/>
        </w:numPr>
        <w:tabs>
          <w:tab w:val="left" w:pos="72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осум члена на Советот ги избираат судиите од своите редови. Тројца од избраните членови се припадници на заедниците кои не се мнозинство во Република Северна Македонија, при што ќе се запази соодветната и правична застапеност на граѓаните кои припаѓаат на сите</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заедници,</w:t>
      </w:r>
    </w:p>
    <w:p w14:paraId="5F40AB7E" w14:textId="77777777" w:rsidR="00D11AF2" w:rsidRPr="00D16AF6" w:rsidRDefault="004A6928" w:rsidP="00691247">
      <w:pPr>
        <w:pStyle w:val="ListParagraph"/>
        <w:numPr>
          <w:ilvl w:val="0"/>
          <w:numId w:val="80"/>
        </w:numPr>
        <w:tabs>
          <w:tab w:val="left" w:pos="74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тројца членови на Советот ги избира Собранието на Република Северна Македонија со мнозинство гласови од вкупниот број пратеници, при што мора да има мнозинство гласови од вкупниот број пратеници кои припаѓаат на заедниците кои не се мнозинство во Република Северна Македонија</w:t>
      </w:r>
      <w:r w:rsidRPr="00D16AF6">
        <w:rPr>
          <w:rFonts w:asciiTheme="majorHAnsi" w:hAnsiTheme="majorHAnsi"/>
          <w:spacing w:val="-9"/>
          <w:sz w:val="24"/>
          <w:szCs w:val="24"/>
          <w:lang w:val="ru-RU"/>
        </w:rPr>
        <w:t xml:space="preserve"> </w:t>
      </w:r>
      <w:r w:rsidRPr="00D16AF6">
        <w:rPr>
          <w:rFonts w:asciiTheme="majorHAnsi" w:hAnsiTheme="majorHAnsi"/>
          <w:sz w:val="24"/>
          <w:szCs w:val="24"/>
          <w:lang w:val="ru-RU"/>
        </w:rPr>
        <w:t>и</w:t>
      </w:r>
    </w:p>
    <w:p w14:paraId="4EFFE1A8" w14:textId="77777777" w:rsidR="00D11AF2" w:rsidRPr="00D16AF6" w:rsidRDefault="004A6928" w:rsidP="00691247">
      <w:pPr>
        <w:pStyle w:val="ListParagraph"/>
        <w:numPr>
          <w:ilvl w:val="0"/>
          <w:numId w:val="80"/>
        </w:numPr>
        <w:tabs>
          <w:tab w:val="left" w:pos="72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двајца членови на Советот предлага претседателот на Република Северна Македонија, а изборот го врши Собранието на Република Северна Македонија, од кои еден е припадник на заедниците кои не се мнозинство во Република Северна Македонија.</w:t>
      </w:r>
    </w:p>
    <w:p w14:paraId="4980BE8D" w14:textId="77777777" w:rsidR="00D11AF2" w:rsidRPr="00D16AF6" w:rsidRDefault="004A6928" w:rsidP="00691247">
      <w:pPr>
        <w:pStyle w:val="ListParagraph"/>
        <w:numPr>
          <w:ilvl w:val="0"/>
          <w:numId w:val="81"/>
        </w:numPr>
        <w:tabs>
          <w:tab w:val="left" w:pos="91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Членовите на Советот по функција учествуваат во работата на Советот без право на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глас.</w:t>
      </w:r>
    </w:p>
    <w:p w14:paraId="6B1AFCDD" w14:textId="77777777" w:rsidR="00D11AF2" w:rsidRPr="00D16AF6" w:rsidRDefault="004A6928" w:rsidP="00691247">
      <w:pPr>
        <w:pStyle w:val="ListParagraph"/>
        <w:numPr>
          <w:ilvl w:val="0"/>
          <w:numId w:val="81"/>
        </w:numPr>
        <w:tabs>
          <w:tab w:val="left" w:pos="89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Членовите на Советот по функција не учествуваат во работата на седниците на Советот на кои се расправа и одлучува за поведена постапка за утврдување на одговорност, избор или разрешување на судија или претседател на</w:t>
      </w:r>
      <w:r w:rsidRPr="00D16AF6">
        <w:rPr>
          <w:rFonts w:asciiTheme="majorHAnsi" w:hAnsiTheme="majorHAnsi"/>
          <w:spacing w:val="-17"/>
          <w:sz w:val="24"/>
          <w:szCs w:val="24"/>
          <w:lang w:val="ru-RU"/>
        </w:rPr>
        <w:t xml:space="preserve"> </w:t>
      </w:r>
      <w:r w:rsidRPr="00D16AF6">
        <w:rPr>
          <w:rFonts w:asciiTheme="majorHAnsi" w:hAnsiTheme="majorHAnsi"/>
          <w:sz w:val="24"/>
          <w:szCs w:val="24"/>
          <w:lang w:val="ru-RU"/>
        </w:rPr>
        <w:t>суд.</w:t>
      </w:r>
    </w:p>
    <w:p w14:paraId="05639BBB" w14:textId="77777777" w:rsidR="00D11AF2" w:rsidRPr="00D16AF6" w:rsidRDefault="00D11AF2" w:rsidP="00476CE8">
      <w:pPr>
        <w:pStyle w:val="BodyText"/>
        <w:spacing w:before="120" w:after="120"/>
        <w:ind w:left="720" w:right="-4590" w:firstLine="0"/>
        <w:rPr>
          <w:rFonts w:asciiTheme="majorHAnsi" w:hAnsiTheme="majorHAnsi"/>
          <w:lang w:val="ru-RU"/>
        </w:rPr>
      </w:pPr>
    </w:p>
    <w:p w14:paraId="6E0CF54C" w14:textId="7748DE5F"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Мандат на членовите на Советот</w:t>
      </w:r>
    </w:p>
    <w:p w14:paraId="022B53E2" w14:textId="77777777" w:rsidR="00D11AF2" w:rsidRPr="00D16AF6" w:rsidRDefault="004A6928" w:rsidP="00476CE8">
      <w:pPr>
        <w:spacing w:before="120" w:after="120"/>
        <w:ind w:left="720" w:right="-4590"/>
        <w:jc w:val="center"/>
        <w:rPr>
          <w:rFonts w:asciiTheme="majorHAnsi" w:hAnsiTheme="majorHAnsi"/>
          <w:b/>
          <w:sz w:val="24"/>
          <w:szCs w:val="24"/>
          <w:lang w:val="ru-RU"/>
        </w:rPr>
      </w:pPr>
      <w:r w:rsidRPr="00D16AF6">
        <w:rPr>
          <w:rFonts w:asciiTheme="majorHAnsi" w:hAnsiTheme="majorHAnsi"/>
          <w:b/>
          <w:sz w:val="24"/>
          <w:szCs w:val="24"/>
          <w:lang w:val="ru-RU"/>
        </w:rPr>
        <w:t>Член 7</w:t>
      </w:r>
    </w:p>
    <w:p w14:paraId="005DA8C6" w14:textId="09C7511E" w:rsidR="00D11AF2" w:rsidRPr="00D16AF6" w:rsidRDefault="004A6928">
      <w:pPr>
        <w:pStyle w:val="ListParagraph"/>
        <w:numPr>
          <w:ilvl w:val="0"/>
          <w:numId w:val="79"/>
        </w:numPr>
        <w:tabs>
          <w:tab w:val="left" w:pos="969"/>
        </w:tabs>
        <w:spacing w:before="120" w:after="120"/>
        <w:ind w:left="720" w:right="-4590" w:firstLine="0"/>
        <w:jc w:val="left"/>
        <w:rPr>
          <w:rFonts w:asciiTheme="majorHAnsi" w:hAnsiTheme="majorHAnsi"/>
          <w:sz w:val="24"/>
          <w:szCs w:val="24"/>
          <w:lang w:val="ru-RU"/>
        </w:rPr>
      </w:pPr>
      <w:r w:rsidRPr="00D16AF6">
        <w:rPr>
          <w:rFonts w:asciiTheme="majorHAnsi" w:hAnsiTheme="majorHAnsi"/>
          <w:sz w:val="24"/>
          <w:szCs w:val="24"/>
          <w:lang w:val="ru-RU"/>
        </w:rPr>
        <w:t>Членовите на Советот имаат мандат од шест години со право на уште еден</w:t>
      </w:r>
      <w:r w:rsidR="00D16AF6">
        <w:rPr>
          <w:rFonts w:asciiTheme="majorHAnsi" w:hAnsiTheme="majorHAnsi"/>
          <w:sz w:val="24"/>
          <w:szCs w:val="24"/>
          <w:lang w:val="ru-RU"/>
        </w:rPr>
        <w:t xml:space="preserve"> </w:t>
      </w:r>
      <w:r w:rsidRPr="00D16AF6">
        <w:rPr>
          <w:rFonts w:asciiTheme="majorHAnsi" w:hAnsiTheme="majorHAnsi"/>
          <w:spacing w:val="-41"/>
          <w:sz w:val="24"/>
          <w:szCs w:val="24"/>
          <w:lang w:val="ru-RU"/>
        </w:rPr>
        <w:t xml:space="preserve"> </w:t>
      </w:r>
      <w:r w:rsidRPr="00D16AF6">
        <w:rPr>
          <w:rFonts w:asciiTheme="majorHAnsi" w:hAnsiTheme="majorHAnsi"/>
          <w:sz w:val="24"/>
          <w:szCs w:val="24"/>
          <w:lang w:val="ru-RU"/>
        </w:rPr>
        <w:t>избор</w:t>
      </w:r>
      <w:r w:rsidR="003365A5" w:rsidRPr="00D16AF6">
        <w:rPr>
          <w:rFonts w:asciiTheme="majorHAnsi" w:hAnsiTheme="majorHAnsi"/>
          <w:sz w:val="24"/>
          <w:szCs w:val="24"/>
          <w:lang w:val="mk-MK"/>
        </w:rPr>
        <w:t xml:space="preserve"> по истекот на најмалку четири години од престанокот на претходниот мандат во Судскиот совет</w:t>
      </w:r>
      <w:r w:rsidRPr="00D16AF6">
        <w:rPr>
          <w:rFonts w:asciiTheme="majorHAnsi" w:hAnsiTheme="majorHAnsi"/>
          <w:sz w:val="24"/>
          <w:szCs w:val="24"/>
          <w:lang w:val="ru-RU"/>
        </w:rPr>
        <w:t>.</w:t>
      </w:r>
    </w:p>
    <w:p w14:paraId="242066BC" w14:textId="77777777" w:rsidR="00D11AF2" w:rsidRPr="00D16AF6" w:rsidRDefault="004A6928">
      <w:pPr>
        <w:pStyle w:val="ListParagraph"/>
        <w:numPr>
          <w:ilvl w:val="0"/>
          <w:numId w:val="79"/>
        </w:numPr>
        <w:tabs>
          <w:tab w:val="left" w:pos="1001"/>
        </w:tabs>
        <w:spacing w:before="120" w:after="120"/>
        <w:ind w:left="720" w:right="-4590" w:firstLine="0"/>
        <w:jc w:val="left"/>
        <w:rPr>
          <w:rFonts w:asciiTheme="majorHAnsi" w:hAnsiTheme="majorHAnsi"/>
          <w:sz w:val="24"/>
          <w:szCs w:val="24"/>
          <w:lang w:val="ru-RU"/>
        </w:rPr>
      </w:pPr>
      <w:r w:rsidRPr="00D16AF6">
        <w:rPr>
          <w:rFonts w:asciiTheme="majorHAnsi" w:hAnsiTheme="majorHAnsi"/>
          <w:sz w:val="24"/>
          <w:szCs w:val="24"/>
          <w:lang w:val="ru-RU"/>
        </w:rPr>
        <w:t>На претседател на Врховниот суд на Република Северна Македонија и на министер за правда со престанок на функцијата им престанува и мандатот во Советот.</w:t>
      </w:r>
    </w:p>
    <w:p w14:paraId="0A11F39F" w14:textId="0D13C735" w:rsidR="00D11AF2" w:rsidRDefault="004A6928">
      <w:pPr>
        <w:pStyle w:val="ListParagraph"/>
        <w:numPr>
          <w:ilvl w:val="0"/>
          <w:numId w:val="79"/>
        </w:numPr>
        <w:tabs>
          <w:tab w:val="left" w:pos="896"/>
        </w:tabs>
        <w:spacing w:before="120" w:after="120"/>
        <w:ind w:left="720" w:right="-4590" w:firstLine="0"/>
        <w:jc w:val="left"/>
        <w:rPr>
          <w:rFonts w:asciiTheme="majorHAnsi" w:hAnsiTheme="majorHAnsi"/>
          <w:sz w:val="24"/>
          <w:szCs w:val="24"/>
          <w:lang w:val="ru-RU"/>
        </w:rPr>
      </w:pPr>
      <w:r w:rsidRPr="00D16AF6">
        <w:rPr>
          <w:rFonts w:asciiTheme="majorHAnsi" w:hAnsiTheme="majorHAnsi"/>
          <w:sz w:val="24"/>
          <w:szCs w:val="24"/>
          <w:lang w:val="ru-RU"/>
        </w:rPr>
        <w:t>Мандатот на член кој е избран на дополнителни избори, поради предвремен престанок на мандатот на член на Советот на чие место е избран, трае шест години</w:t>
      </w:r>
      <w:r w:rsidR="0065705D" w:rsidRPr="00D16AF6">
        <w:rPr>
          <w:rFonts w:asciiTheme="majorHAnsi" w:hAnsiTheme="majorHAnsi"/>
          <w:sz w:val="24"/>
          <w:szCs w:val="24"/>
          <w:lang w:val="ru-RU"/>
        </w:rPr>
        <w:t>.</w:t>
      </w:r>
    </w:p>
    <w:p w14:paraId="655EF151" w14:textId="77777777" w:rsidR="00FB6CDD" w:rsidRDefault="00FB6CDD" w:rsidP="00FB6CDD">
      <w:pPr>
        <w:tabs>
          <w:tab w:val="left" w:pos="896"/>
        </w:tabs>
        <w:spacing w:before="120" w:after="120"/>
        <w:ind w:right="-4590"/>
        <w:rPr>
          <w:rFonts w:asciiTheme="majorHAnsi" w:hAnsiTheme="majorHAnsi"/>
          <w:sz w:val="24"/>
          <w:szCs w:val="24"/>
          <w:lang w:val="ru-RU"/>
        </w:rPr>
      </w:pPr>
    </w:p>
    <w:p w14:paraId="7C08F723" w14:textId="77777777" w:rsidR="00FB6CDD" w:rsidRDefault="00FB6CDD" w:rsidP="00FB6CDD">
      <w:pPr>
        <w:tabs>
          <w:tab w:val="left" w:pos="896"/>
        </w:tabs>
        <w:spacing w:before="120" w:after="120"/>
        <w:ind w:right="-4590"/>
        <w:rPr>
          <w:rFonts w:asciiTheme="majorHAnsi" w:hAnsiTheme="majorHAnsi"/>
          <w:sz w:val="24"/>
          <w:szCs w:val="24"/>
          <w:lang w:val="ru-RU"/>
        </w:rPr>
      </w:pPr>
    </w:p>
    <w:p w14:paraId="713874CE" w14:textId="77777777" w:rsidR="00FB6CDD" w:rsidRPr="00FB6CDD" w:rsidRDefault="00FB6CDD" w:rsidP="00FB6CDD">
      <w:pPr>
        <w:tabs>
          <w:tab w:val="left" w:pos="896"/>
        </w:tabs>
        <w:spacing w:before="120" w:after="120"/>
        <w:ind w:right="-4590"/>
        <w:rPr>
          <w:rFonts w:asciiTheme="majorHAnsi" w:hAnsiTheme="majorHAnsi"/>
          <w:sz w:val="24"/>
          <w:szCs w:val="24"/>
          <w:lang w:val="ru-RU"/>
        </w:rPr>
      </w:pPr>
    </w:p>
    <w:p w14:paraId="575922CA" w14:textId="77777777" w:rsidR="0065705D" w:rsidRPr="00D16AF6" w:rsidRDefault="0065705D" w:rsidP="00476CE8">
      <w:pPr>
        <w:pStyle w:val="ListParagraph"/>
        <w:tabs>
          <w:tab w:val="left" w:pos="896"/>
        </w:tabs>
        <w:spacing w:before="120" w:after="120"/>
        <w:ind w:left="720" w:right="-4590" w:firstLine="0"/>
        <w:rPr>
          <w:rFonts w:asciiTheme="majorHAnsi" w:hAnsiTheme="majorHAnsi"/>
          <w:sz w:val="24"/>
          <w:szCs w:val="24"/>
          <w:lang w:val="ru-RU"/>
        </w:rPr>
      </w:pPr>
    </w:p>
    <w:p w14:paraId="5AC995FA" w14:textId="1BB470D7" w:rsidR="00D11AF2"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lastRenderedPageBreak/>
        <w:t>Избор</w:t>
      </w:r>
      <w:r w:rsidR="006C2E81" w:rsidRPr="00D16AF6">
        <w:rPr>
          <w:rFonts w:asciiTheme="majorHAnsi" w:hAnsiTheme="majorHAnsi"/>
          <w:lang w:val="ru-RU"/>
        </w:rPr>
        <w:t>,</w:t>
      </w:r>
      <w:r w:rsidR="00476CE8" w:rsidRPr="00D16AF6">
        <w:rPr>
          <w:rFonts w:asciiTheme="majorHAnsi" w:hAnsiTheme="majorHAnsi"/>
          <w:lang w:val="ru-RU"/>
        </w:rPr>
        <w:t xml:space="preserve"> </w:t>
      </w:r>
      <w:r w:rsidRPr="00D16AF6">
        <w:rPr>
          <w:rFonts w:asciiTheme="majorHAnsi" w:hAnsiTheme="majorHAnsi"/>
          <w:lang w:val="ru-RU"/>
        </w:rPr>
        <w:t xml:space="preserve">траење на мандатот </w:t>
      </w:r>
      <w:r w:rsidR="006C2E81" w:rsidRPr="00D16AF6">
        <w:rPr>
          <w:rFonts w:asciiTheme="majorHAnsi" w:hAnsiTheme="majorHAnsi"/>
          <w:lang w:val="ru-RU"/>
        </w:rPr>
        <w:t xml:space="preserve">и постапка за разрешување </w:t>
      </w:r>
      <w:r w:rsidRPr="00D16AF6">
        <w:rPr>
          <w:rFonts w:asciiTheme="majorHAnsi" w:hAnsiTheme="majorHAnsi"/>
          <w:lang w:val="ru-RU"/>
        </w:rPr>
        <w:t>на претседател на Советот</w:t>
      </w:r>
    </w:p>
    <w:p w14:paraId="15ECEDD5" w14:textId="77777777" w:rsidR="00D64146" w:rsidRPr="00D16AF6" w:rsidRDefault="00D64146" w:rsidP="00D64146">
      <w:pPr>
        <w:pStyle w:val="Heading2"/>
        <w:spacing w:before="120" w:after="120"/>
        <w:ind w:left="0" w:right="-4590"/>
        <w:jc w:val="left"/>
        <w:rPr>
          <w:rFonts w:asciiTheme="majorHAnsi" w:hAnsiTheme="majorHAnsi"/>
          <w:lang w:val="ru-RU"/>
        </w:rPr>
      </w:pPr>
    </w:p>
    <w:p w14:paraId="39A2BCEE" w14:textId="77777777" w:rsidR="00D11AF2" w:rsidRDefault="004A6928" w:rsidP="00476CE8">
      <w:pPr>
        <w:spacing w:before="120" w:after="120"/>
        <w:ind w:left="720" w:right="-4590" w:firstLine="692"/>
        <w:jc w:val="center"/>
        <w:rPr>
          <w:rFonts w:asciiTheme="majorHAnsi" w:hAnsiTheme="majorHAnsi"/>
          <w:b/>
          <w:sz w:val="24"/>
          <w:szCs w:val="24"/>
          <w:lang w:val="mk-MK"/>
        </w:rPr>
      </w:pPr>
      <w:r w:rsidRPr="00D16AF6">
        <w:rPr>
          <w:rFonts w:asciiTheme="majorHAnsi" w:hAnsiTheme="majorHAnsi"/>
          <w:b/>
          <w:sz w:val="24"/>
          <w:szCs w:val="24"/>
        </w:rPr>
        <w:t>Член 8</w:t>
      </w:r>
    </w:p>
    <w:p w14:paraId="63237E2B" w14:textId="77777777" w:rsidR="00D16AF6" w:rsidRPr="00D16AF6" w:rsidRDefault="00D16AF6" w:rsidP="00691247">
      <w:pPr>
        <w:spacing w:before="120" w:after="120"/>
        <w:ind w:left="720" w:right="-4590" w:firstLine="692"/>
        <w:jc w:val="both"/>
        <w:rPr>
          <w:rFonts w:asciiTheme="majorHAnsi" w:hAnsiTheme="majorHAnsi"/>
          <w:b/>
          <w:sz w:val="24"/>
          <w:szCs w:val="24"/>
          <w:lang w:val="mk-MK"/>
        </w:rPr>
      </w:pPr>
    </w:p>
    <w:p w14:paraId="3336D0C1" w14:textId="77777777" w:rsidR="00D11AF2" w:rsidRPr="00D16AF6" w:rsidRDefault="004A6928" w:rsidP="00691247">
      <w:pPr>
        <w:pStyle w:val="ListParagraph"/>
        <w:numPr>
          <w:ilvl w:val="0"/>
          <w:numId w:val="78"/>
        </w:numPr>
        <w:tabs>
          <w:tab w:val="left" w:pos="1134"/>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Со работата на Советот раководи</w:t>
      </w:r>
      <w:r w:rsidRPr="00D16AF6">
        <w:rPr>
          <w:rFonts w:asciiTheme="majorHAnsi" w:hAnsiTheme="majorHAnsi"/>
          <w:spacing w:val="-9"/>
          <w:sz w:val="24"/>
          <w:szCs w:val="24"/>
          <w:lang w:val="ru-RU"/>
        </w:rPr>
        <w:t xml:space="preserve"> </w:t>
      </w:r>
      <w:r w:rsidRPr="00D16AF6">
        <w:rPr>
          <w:rFonts w:asciiTheme="majorHAnsi" w:hAnsiTheme="majorHAnsi"/>
          <w:sz w:val="24"/>
          <w:szCs w:val="24"/>
          <w:lang w:val="ru-RU"/>
        </w:rPr>
        <w:t>претседател.</w:t>
      </w:r>
    </w:p>
    <w:p w14:paraId="58F341DF" w14:textId="7F2B57CD" w:rsidR="00D11AF2" w:rsidRPr="00D16AF6" w:rsidRDefault="004A6928" w:rsidP="00691247">
      <w:pPr>
        <w:pStyle w:val="ListParagraph"/>
        <w:numPr>
          <w:ilvl w:val="0"/>
          <w:numId w:val="78"/>
        </w:numPr>
        <w:tabs>
          <w:tab w:val="left" w:pos="1134"/>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Претседателот на Советот има заменик, кој го заменува во негово</w:t>
      </w:r>
      <w:r w:rsidR="00952324" w:rsidRPr="00D16AF6">
        <w:rPr>
          <w:rFonts w:asciiTheme="majorHAnsi" w:hAnsiTheme="majorHAnsi"/>
          <w:sz w:val="24"/>
          <w:szCs w:val="24"/>
          <w:lang w:val="ru-RU"/>
        </w:rPr>
        <w:t xml:space="preserve"> </w:t>
      </w:r>
      <w:r w:rsidRPr="00D16AF6">
        <w:rPr>
          <w:rFonts w:asciiTheme="majorHAnsi" w:hAnsiTheme="majorHAnsi"/>
          <w:sz w:val="24"/>
          <w:szCs w:val="24"/>
          <w:lang w:val="ru-RU"/>
        </w:rPr>
        <w:t>отсуство.</w:t>
      </w:r>
    </w:p>
    <w:p w14:paraId="0732E5FA" w14:textId="055154BC" w:rsidR="00D11AF2" w:rsidRPr="00D16AF6" w:rsidRDefault="004A6928" w:rsidP="00691247">
      <w:pPr>
        <w:pStyle w:val="ListParagraph"/>
        <w:numPr>
          <w:ilvl w:val="0"/>
          <w:numId w:val="78"/>
        </w:numPr>
        <w:tabs>
          <w:tab w:val="left" w:pos="954"/>
          <w:tab w:val="left" w:pos="1134"/>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Претседателот на Советот и заменик</w:t>
      </w:r>
      <w:r w:rsidR="00F25074" w:rsidRPr="00D16AF6">
        <w:rPr>
          <w:rFonts w:asciiTheme="majorHAnsi" w:hAnsiTheme="majorHAnsi"/>
          <w:sz w:val="24"/>
          <w:szCs w:val="24"/>
          <w:lang w:val="mk-MK"/>
        </w:rPr>
        <w:t xml:space="preserve"> претседат</w:t>
      </w:r>
      <w:r w:rsidR="00A61064" w:rsidRPr="00D16AF6">
        <w:rPr>
          <w:rFonts w:asciiTheme="majorHAnsi" w:hAnsiTheme="majorHAnsi"/>
          <w:sz w:val="24"/>
          <w:szCs w:val="24"/>
          <w:lang w:val="mk-MK"/>
        </w:rPr>
        <w:t>е</w:t>
      </w:r>
      <w:r w:rsidR="00F25074" w:rsidRPr="00D16AF6">
        <w:rPr>
          <w:rFonts w:asciiTheme="majorHAnsi" w:hAnsiTheme="majorHAnsi"/>
          <w:sz w:val="24"/>
          <w:szCs w:val="24"/>
          <w:lang w:val="mk-MK"/>
        </w:rPr>
        <w:t>лот</w:t>
      </w:r>
      <w:r w:rsidRPr="00D16AF6">
        <w:rPr>
          <w:rFonts w:asciiTheme="majorHAnsi" w:hAnsiTheme="majorHAnsi"/>
          <w:sz w:val="24"/>
          <w:szCs w:val="24"/>
          <w:lang w:val="ru-RU"/>
        </w:rPr>
        <w:t xml:space="preserve"> се избираат од редот на членовите на Советот со право на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глас.</w:t>
      </w:r>
    </w:p>
    <w:p w14:paraId="46AD52C1" w14:textId="7DB9AAB2" w:rsidR="00D11AF2" w:rsidRPr="00D16AF6" w:rsidRDefault="004A6928" w:rsidP="00691247">
      <w:pPr>
        <w:pStyle w:val="ListParagraph"/>
        <w:numPr>
          <w:ilvl w:val="0"/>
          <w:numId w:val="78"/>
        </w:numPr>
        <w:tabs>
          <w:tab w:val="left" w:pos="1134"/>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Претседателот на Советот и</w:t>
      </w:r>
      <w:r w:rsidR="00952324" w:rsidRPr="00D16AF6">
        <w:rPr>
          <w:rFonts w:asciiTheme="majorHAnsi" w:hAnsiTheme="majorHAnsi"/>
          <w:sz w:val="24"/>
          <w:szCs w:val="24"/>
          <w:lang w:val="ru-RU"/>
        </w:rPr>
        <w:t xml:space="preserve"> </w:t>
      </w:r>
      <w:r w:rsidRPr="00D16AF6">
        <w:rPr>
          <w:rFonts w:asciiTheme="majorHAnsi" w:hAnsiTheme="majorHAnsi"/>
          <w:sz w:val="24"/>
          <w:szCs w:val="24"/>
          <w:lang w:val="ru-RU"/>
        </w:rPr>
        <w:t>заменик</w:t>
      </w:r>
      <w:r w:rsidR="00F25074" w:rsidRPr="00D16AF6">
        <w:rPr>
          <w:rFonts w:asciiTheme="majorHAnsi" w:hAnsiTheme="majorHAnsi"/>
          <w:sz w:val="24"/>
          <w:szCs w:val="24"/>
          <w:lang w:val="mk-MK"/>
        </w:rPr>
        <w:t xml:space="preserve"> претседателот</w:t>
      </w:r>
      <w:r w:rsidRPr="00D16AF6">
        <w:rPr>
          <w:rFonts w:asciiTheme="majorHAnsi" w:hAnsiTheme="majorHAnsi"/>
          <w:sz w:val="24"/>
          <w:szCs w:val="24"/>
          <w:lang w:val="ru-RU"/>
        </w:rPr>
        <w:t xml:space="preserve"> се избираат со најмалку осум гласови од членовите со право на</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глас.</w:t>
      </w:r>
    </w:p>
    <w:p w14:paraId="024C9307" w14:textId="428B80BF" w:rsidR="00D11AF2" w:rsidRPr="00812824" w:rsidRDefault="005A3D2D" w:rsidP="00691247">
      <w:pPr>
        <w:pStyle w:val="ListParagraph"/>
        <w:numPr>
          <w:ilvl w:val="0"/>
          <w:numId w:val="78"/>
        </w:numPr>
        <w:tabs>
          <w:tab w:val="left" w:pos="1032"/>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 xml:space="preserve"> </w:t>
      </w:r>
      <w:r w:rsidR="004A6928" w:rsidRPr="00D16AF6">
        <w:rPr>
          <w:rFonts w:asciiTheme="majorHAnsi" w:hAnsiTheme="majorHAnsi"/>
          <w:sz w:val="24"/>
          <w:szCs w:val="24"/>
          <w:lang w:val="ru-RU"/>
        </w:rPr>
        <w:t xml:space="preserve">Мандатот на претседателот на Советот и на заменикот претседател на Советот трае две години </w:t>
      </w:r>
      <w:r w:rsidR="000714FE" w:rsidRPr="00D16AF6">
        <w:rPr>
          <w:rFonts w:asciiTheme="majorHAnsi" w:hAnsiTheme="majorHAnsi"/>
          <w:sz w:val="24"/>
          <w:szCs w:val="24"/>
          <w:lang w:val="mk-MK"/>
        </w:rPr>
        <w:t>со</w:t>
      </w:r>
      <w:r w:rsidR="004A6928" w:rsidRPr="00D16AF6">
        <w:rPr>
          <w:rFonts w:asciiTheme="majorHAnsi" w:hAnsiTheme="majorHAnsi"/>
          <w:sz w:val="24"/>
          <w:szCs w:val="24"/>
          <w:lang w:val="ru-RU"/>
        </w:rPr>
        <w:t xml:space="preserve"> право на</w:t>
      </w:r>
      <w:r w:rsidR="000714FE" w:rsidRPr="00D16AF6">
        <w:rPr>
          <w:rFonts w:asciiTheme="majorHAnsi" w:hAnsiTheme="majorHAnsi"/>
          <w:sz w:val="24"/>
          <w:szCs w:val="24"/>
          <w:lang w:val="mk-MK"/>
        </w:rPr>
        <w:t xml:space="preserve"> уште еден </w:t>
      </w:r>
      <w:r w:rsidR="004A6928" w:rsidRPr="00D16AF6">
        <w:rPr>
          <w:rFonts w:asciiTheme="majorHAnsi" w:hAnsiTheme="majorHAnsi"/>
          <w:sz w:val="24"/>
          <w:szCs w:val="24"/>
          <w:lang w:val="ru-RU"/>
        </w:rPr>
        <w:t>избор.</w:t>
      </w:r>
    </w:p>
    <w:p w14:paraId="3874F19A" w14:textId="77777777" w:rsidR="00812824" w:rsidRPr="00D16AF6" w:rsidRDefault="00812824" w:rsidP="00691247">
      <w:pPr>
        <w:pStyle w:val="ListParagraph"/>
        <w:tabs>
          <w:tab w:val="left" w:pos="1032"/>
        </w:tabs>
        <w:spacing w:before="120" w:after="120"/>
        <w:ind w:left="720" w:right="-4590" w:firstLine="0"/>
        <w:rPr>
          <w:rFonts w:asciiTheme="majorHAnsi" w:hAnsiTheme="majorHAnsi"/>
          <w:sz w:val="24"/>
          <w:szCs w:val="24"/>
          <w:lang w:val="ru-RU"/>
        </w:rPr>
      </w:pPr>
    </w:p>
    <w:p w14:paraId="6A2A51C5" w14:textId="7CD6F0AE" w:rsidR="004C60F1" w:rsidRPr="00D16AF6" w:rsidRDefault="005A3D2D" w:rsidP="00691247">
      <w:pPr>
        <w:pStyle w:val="ListParagraph"/>
        <w:numPr>
          <w:ilvl w:val="0"/>
          <w:numId w:val="78"/>
        </w:numPr>
        <w:tabs>
          <w:tab w:val="left" w:pos="1032"/>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 xml:space="preserve"> </w:t>
      </w:r>
      <w:r w:rsidR="006C2E81" w:rsidRPr="00D16AF6">
        <w:rPr>
          <w:rFonts w:asciiTheme="majorHAnsi" w:hAnsiTheme="majorHAnsi"/>
          <w:sz w:val="24"/>
          <w:szCs w:val="24"/>
          <w:lang w:val="ru-RU"/>
        </w:rPr>
        <w:t>Постапка за разрешување</w:t>
      </w:r>
      <w:r w:rsidR="00933E5D" w:rsidRPr="00D16AF6">
        <w:rPr>
          <w:rFonts w:asciiTheme="majorHAnsi" w:hAnsiTheme="majorHAnsi"/>
          <w:sz w:val="24"/>
          <w:szCs w:val="24"/>
          <w:lang w:val="ru-RU"/>
        </w:rPr>
        <w:t xml:space="preserve"> од функцијата</w:t>
      </w:r>
      <w:r w:rsidR="006C2E81" w:rsidRPr="00D16AF6">
        <w:rPr>
          <w:rFonts w:asciiTheme="majorHAnsi" w:hAnsiTheme="majorHAnsi"/>
          <w:sz w:val="24"/>
          <w:szCs w:val="24"/>
          <w:lang w:val="ru-RU"/>
        </w:rPr>
        <w:t xml:space="preserve"> претседател</w:t>
      </w:r>
      <w:r w:rsidR="00933E5D" w:rsidRPr="00D16AF6">
        <w:rPr>
          <w:rFonts w:asciiTheme="majorHAnsi" w:hAnsiTheme="majorHAnsi"/>
          <w:sz w:val="24"/>
          <w:szCs w:val="24"/>
          <w:lang w:val="ru-RU"/>
        </w:rPr>
        <w:t xml:space="preserve"> или</w:t>
      </w:r>
      <w:r w:rsidR="006C2E81" w:rsidRPr="00D16AF6">
        <w:rPr>
          <w:rFonts w:asciiTheme="majorHAnsi" w:hAnsiTheme="majorHAnsi"/>
          <w:sz w:val="24"/>
          <w:szCs w:val="24"/>
          <w:lang w:val="ru-RU"/>
        </w:rPr>
        <w:t xml:space="preserve"> заменик претседател </w:t>
      </w:r>
      <w:r w:rsidR="004C60F1" w:rsidRPr="00D16AF6">
        <w:rPr>
          <w:rFonts w:asciiTheme="majorHAnsi" w:hAnsiTheme="majorHAnsi"/>
          <w:sz w:val="24"/>
          <w:szCs w:val="24"/>
          <w:lang w:val="ru-RU"/>
        </w:rPr>
        <w:t>се поведува</w:t>
      </w:r>
      <w:r w:rsidR="006C2E81" w:rsidRPr="00D16AF6">
        <w:rPr>
          <w:rFonts w:asciiTheme="majorHAnsi" w:hAnsiTheme="majorHAnsi"/>
          <w:sz w:val="24"/>
          <w:szCs w:val="24"/>
          <w:lang w:val="ru-RU"/>
        </w:rPr>
        <w:t xml:space="preserve"> </w:t>
      </w:r>
      <w:r w:rsidR="004C60F1" w:rsidRPr="00D16AF6">
        <w:rPr>
          <w:rFonts w:asciiTheme="majorHAnsi" w:hAnsiTheme="majorHAnsi"/>
          <w:sz w:val="24"/>
          <w:szCs w:val="24"/>
          <w:lang w:val="ru-RU"/>
        </w:rPr>
        <w:t>врз основа на</w:t>
      </w:r>
      <w:r w:rsidR="006C2E81" w:rsidRPr="00D16AF6">
        <w:rPr>
          <w:rFonts w:asciiTheme="majorHAnsi" w:hAnsiTheme="majorHAnsi"/>
          <w:sz w:val="24"/>
          <w:szCs w:val="24"/>
          <w:lang w:val="ru-RU"/>
        </w:rPr>
        <w:t xml:space="preserve"> образложено барање од најмалку четири члена на Советот со право на глас.</w:t>
      </w:r>
    </w:p>
    <w:p w14:paraId="41766671" w14:textId="5CDC467C" w:rsidR="00812F31" w:rsidRPr="00D16AF6" w:rsidRDefault="005A3D2D" w:rsidP="00691247">
      <w:pPr>
        <w:pStyle w:val="ListParagraph"/>
        <w:numPr>
          <w:ilvl w:val="0"/>
          <w:numId w:val="78"/>
        </w:numPr>
        <w:tabs>
          <w:tab w:val="left" w:pos="1032"/>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 xml:space="preserve"> </w:t>
      </w:r>
      <w:r w:rsidR="006C2E81" w:rsidRPr="00D16AF6">
        <w:rPr>
          <w:rFonts w:asciiTheme="majorHAnsi" w:hAnsiTheme="majorHAnsi"/>
          <w:sz w:val="24"/>
          <w:szCs w:val="24"/>
          <w:lang w:val="ru-RU"/>
        </w:rPr>
        <w:t>Постапката за разрешување на претседателот</w:t>
      </w:r>
      <w:r w:rsidR="00933E5D" w:rsidRPr="00D16AF6">
        <w:rPr>
          <w:rFonts w:asciiTheme="majorHAnsi" w:hAnsiTheme="majorHAnsi"/>
          <w:sz w:val="24"/>
          <w:szCs w:val="24"/>
          <w:lang w:val="ru-RU"/>
        </w:rPr>
        <w:t xml:space="preserve"> или</w:t>
      </w:r>
      <w:r w:rsidR="006C2E81" w:rsidRPr="00D16AF6">
        <w:rPr>
          <w:rFonts w:asciiTheme="majorHAnsi" w:hAnsiTheme="majorHAnsi"/>
          <w:sz w:val="24"/>
          <w:szCs w:val="24"/>
          <w:lang w:val="ru-RU"/>
        </w:rPr>
        <w:t xml:space="preserve"> на заменик претседатлот е јавна и јавноста не може да биде исклучена во ниеден случај.</w:t>
      </w:r>
    </w:p>
    <w:p w14:paraId="7B02EE14" w14:textId="0988E5E2" w:rsidR="00611F24" w:rsidRPr="00D16AF6" w:rsidRDefault="005A3D2D" w:rsidP="00691247">
      <w:pPr>
        <w:pStyle w:val="ListParagraph"/>
        <w:numPr>
          <w:ilvl w:val="0"/>
          <w:numId w:val="78"/>
        </w:numPr>
        <w:tabs>
          <w:tab w:val="left" w:pos="1032"/>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 xml:space="preserve"> </w:t>
      </w:r>
      <w:r w:rsidR="00611F24" w:rsidRPr="00D16AF6">
        <w:rPr>
          <w:rFonts w:asciiTheme="majorHAnsi" w:hAnsiTheme="majorHAnsi"/>
          <w:sz w:val="24"/>
          <w:szCs w:val="24"/>
          <w:lang w:val="ru-RU"/>
        </w:rPr>
        <w:t>Советот донесува одлука за разрешување со најмалку осум гласа од членовите на Советот со право на глас.</w:t>
      </w:r>
    </w:p>
    <w:p w14:paraId="6C906654" w14:textId="5C624F5D" w:rsidR="00812F31" w:rsidRPr="00D16AF6" w:rsidRDefault="00611F24" w:rsidP="00691247">
      <w:pPr>
        <w:pStyle w:val="ListParagraph"/>
        <w:numPr>
          <w:ilvl w:val="0"/>
          <w:numId w:val="78"/>
        </w:numPr>
        <w:tabs>
          <w:tab w:val="left" w:pos="1032"/>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 xml:space="preserve"> </w:t>
      </w:r>
      <w:r w:rsidR="006C2E81" w:rsidRPr="00D16AF6">
        <w:rPr>
          <w:rFonts w:asciiTheme="majorHAnsi" w:hAnsiTheme="majorHAnsi"/>
          <w:sz w:val="24"/>
          <w:szCs w:val="24"/>
          <w:lang w:val="ru-RU"/>
        </w:rPr>
        <w:t xml:space="preserve">Против одлуката за разрешување претседателот, односно заменик претседателот има право на </w:t>
      </w:r>
      <w:r w:rsidR="00933E5D" w:rsidRPr="00D16AF6">
        <w:rPr>
          <w:rFonts w:asciiTheme="majorHAnsi" w:hAnsiTheme="majorHAnsi"/>
          <w:sz w:val="24"/>
          <w:szCs w:val="24"/>
          <w:lang w:val="ru-RU"/>
        </w:rPr>
        <w:t>тужба</w:t>
      </w:r>
      <w:r w:rsidR="00812F31" w:rsidRPr="00D16AF6">
        <w:rPr>
          <w:rFonts w:asciiTheme="majorHAnsi" w:hAnsiTheme="majorHAnsi"/>
          <w:sz w:val="24"/>
          <w:szCs w:val="24"/>
          <w:lang w:val="ru-RU"/>
        </w:rPr>
        <w:t xml:space="preserve"> до Управниот суд во рок од осум дена од денот на приемот на</w:t>
      </w:r>
      <w:r w:rsidR="004C60F1" w:rsidRPr="00D16AF6">
        <w:rPr>
          <w:rFonts w:asciiTheme="majorHAnsi" w:hAnsiTheme="majorHAnsi"/>
          <w:sz w:val="24"/>
          <w:szCs w:val="24"/>
          <w:lang w:val="ru-RU"/>
        </w:rPr>
        <w:t xml:space="preserve"> одлуката</w:t>
      </w:r>
      <w:r w:rsidR="00812F31" w:rsidRPr="00D16AF6">
        <w:rPr>
          <w:rFonts w:asciiTheme="majorHAnsi" w:hAnsiTheme="majorHAnsi"/>
          <w:sz w:val="24"/>
          <w:szCs w:val="24"/>
          <w:lang w:val="ru-RU"/>
        </w:rPr>
        <w:t>.</w:t>
      </w:r>
      <w:r w:rsidR="005A3D2D" w:rsidRPr="00D16AF6">
        <w:rPr>
          <w:rFonts w:asciiTheme="majorHAnsi" w:hAnsiTheme="majorHAnsi"/>
          <w:sz w:val="24"/>
          <w:szCs w:val="24"/>
          <w:lang w:val="ru-RU"/>
        </w:rPr>
        <w:t xml:space="preserve"> </w:t>
      </w:r>
      <w:r w:rsidR="00812F31" w:rsidRPr="00D16AF6">
        <w:rPr>
          <w:rFonts w:asciiTheme="majorHAnsi" w:hAnsiTheme="majorHAnsi"/>
          <w:sz w:val="24"/>
          <w:szCs w:val="24"/>
          <w:lang w:val="ru-RU"/>
        </w:rPr>
        <w:t>Управниот</w:t>
      </w:r>
      <w:r w:rsidR="005A3D2D" w:rsidRPr="00D16AF6">
        <w:rPr>
          <w:rFonts w:asciiTheme="majorHAnsi" w:hAnsiTheme="majorHAnsi"/>
          <w:sz w:val="24"/>
          <w:szCs w:val="24"/>
          <w:lang w:val="ru-RU"/>
        </w:rPr>
        <w:t xml:space="preserve"> </w:t>
      </w:r>
      <w:r w:rsidR="00812F31" w:rsidRPr="00D16AF6">
        <w:rPr>
          <w:rFonts w:asciiTheme="majorHAnsi" w:hAnsiTheme="majorHAnsi"/>
          <w:sz w:val="24"/>
          <w:szCs w:val="24"/>
          <w:lang w:val="ru-RU"/>
        </w:rPr>
        <w:t>суд е должен да одлучи во рок од осум дена</w:t>
      </w:r>
      <w:r w:rsidR="004C60F1" w:rsidRPr="00D16AF6">
        <w:rPr>
          <w:rFonts w:asciiTheme="majorHAnsi" w:hAnsiTheme="majorHAnsi"/>
          <w:sz w:val="24"/>
          <w:szCs w:val="24"/>
          <w:lang w:val="ru-RU"/>
        </w:rPr>
        <w:t xml:space="preserve"> од денот на доставување на списите</w:t>
      </w:r>
      <w:r w:rsidR="00812F31" w:rsidRPr="00D16AF6">
        <w:rPr>
          <w:rFonts w:asciiTheme="majorHAnsi" w:hAnsiTheme="majorHAnsi"/>
          <w:sz w:val="24"/>
          <w:szCs w:val="24"/>
          <w:lang w:val="ru-RU"/>
        </w:rPr>
        <w:t>.</w:t>
      </w:r>
    </w:p>
    <w:p w14:paraId="5547EEC5" w14:textId="0E98340C" w:rsidR="00812F31" w:rsidRPr="002D674D" w:rsidRDefault="00812F31" w:rsidP="00691247">
      <w:pPr>
        <w:pStyle w:val="ListParagraph"/>
        <w:numPr>
          <w:ilvl w:val="0"/>
          <w:numId w:val="78"/>
        </w:numPr>
        <w:tabs>
          <w:tab w:val="left" w:pos="1276"/>
        </w:tabs>
        <w:spacing w:before="120" w:after="120"/>
        <w:ind w:left="720" w:right="-4590" w:firstLine="0"/>
        <w:jc w:val="both"/>
        <w:rPr>
          <w:rFonts w:asciiTheme="majorHAnsi" w:hAnsiTheme="majorHAnsi"/>
          <w:sz w:val="24"/>
          <w:szCs w:val="24"/>
          <w:lang w:val="ru-RU"/>
        </w:rPr>
      </w:pPr>
      <w:r w:rsidRPr="002D674D">
        <w:rPr>
          <w:rFonts w:asciiTheme="majorHAnsi" w:hAnsiTheme="majorHAnsi"/>
          <w:sz w:val="24"/>
          <w:szCs w:val="24"/>
          <w:lang w:val="ru-RU"/>
        </w:rPr>
        <w:t>Против одлуката на Управниот суд од ставот (</w:t>
      </w:r>
      <w:r w:rsidR="00611F24" w:rsidRPr="002D674D">
        <w:rPr>
          <w:rFonts w:asciiTheme="majorHAnsi" w:hAnsiTheme="majorHAnsi"/>
          <w:sz w:val="24"/>
          <w:szCs w:val="24"/>
          <w:lang w:val="ru-RU"/>
        </w:rPr>
        <w:t>10</w:t>
      </w:r>
      <w:r w:rsidRPr="002D674D">
        <w:rPr>
          <w:rFonts w:asciiTheme="majorHAnsi" w:hAnsiTheme="majorHAnsi"/>
          <w:sz w:val="24"/>
          <w:szCs w:val="24"/>
          <w:lang w:val="ru-RU"/>
        </w:rPr>
        <w:t>) на овој член може да се изјави жалба до Вишиот управен суд во рок од осум дена</w:t>
      </w:r>
      <w:r w:rsidR="00611F24" w:rsidRPr="002D674D">
        <w:rPr>
          <w:rFonts w:asciiTheme="majorHAnsi" w:hAnsiTheme="majorHAnsi"/>
          <w:sz w:val="24"/>
          <w:szCs w:val="24"/>
          <w:lang w:val="ru-RU"/>
        </w:rPr>
        <w:t xml:space="preserve"> од приемот на одлуката на Управниот суд.</w:t>
      </w:r>
    </w:p>
    <w:p w14:paraId="35CE5A95" w14:textId="1BA86DF8" w:rsidR="00812F31" w:rsidRPr="00D16AF6" w:rsidRDefault="00812F31" w:rsidP="00691247">
      <w:pPr>
        <w:pStyle w:val="ListParagraph"/>
        <w:numPr>
          <w:ilvl w:val="0"/>
          <w:numId w:val="78"/>
        </w:numPr>
        <w:tabs>
          <w:tab w:val="left" w:pos="1276"/>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 xml:space="preserve">Вишиот управен суд е должен да одлучи во рок од </w:t>
      </w:r>
      <w:r w:rsidR="00611F24" w:rsidRPr="00D16AF6">
        <w:rPr>
          <w:rFonts w:asciiTheme="majorHAnsi" w:hAnsiTheme="majorHAnsi"/>
          <w:sz w:val="24"/>
          <w:szCs w:val="24"/>
          <w:lang w:val="ru-RU"/>
        </w:rPr>
        <w:t>осум</w:t>
      </w:r>
      <w:r w:rsidRPr="00D16AF6">
        <w:rPr>
          <w:rFonts w:asciiTheme="majorHAnsi" w:hAnsiTheme="majorHAnsi"/>
          <w:sz w:val="24"/>
          <w:szCs w:val="24"/>
          <w:lang w:val="ru-RU"/>
        </w:rPr>
        <w:t xml:space="preserve"> дена од приемот на жалбата.</w:t>
      </w:r>
    </w:p>
    <w:p w14:paraId="32F3BA07" w14:textId="77777777" w:rsidR="0065705D" w:rsidRPr="00D16AF6" w:rsidRDefault="0065705D" w:rsidP="00D64146">
      <w:pPr>
        <w:pStyle w:val="Heading2"/>
        <w:tabs>
          <w:tab w:val="left" w:pos="2410"/>
        </w:tabs>
        <w:spacing w:before="120" w:after="120"/>
        <w:ind w:left="0" w:right="-4590"/>
        <w:jc w:val="left"/>
        <w:rPr>
          <w:rFonts w:asciiTheme="majorHAnsi" w:hAnsiTheme="majorHAnsi"/>
          <w:lang w:val="ru-RU"/>
        </w:rPr>
      </w:pPr>
    </w:p>
    <w:p w14:paraId="11B1A026" w14:textId="77777777" w:rsidR="0065705D" w:rsidRPr="00D16AF6" w:rsidRDefault="004A6928">
      <w:pPr>
        <w:pStyle w:val="Heading2"/>
        <w:numPr>
          <w:ilvl w:val="0"/>
          <w:numId w:val="89"/>
        </w:numPr>
        <w:tabs>
          <w:tab w:val="left" w:pos="2410"/>
        </w:tabs>
        <w:spacing w:before="120" w:after="120"/>
        <w:ind w:right="-4590"/>
        <w:rPr>
          <w:rFonts w:asciiTheme="majorHAnsi" w:hAnsiTheme="majorHAnsi"/>
          <w:lang w:val="ru-RU"/>
        </w:rPr>
      </w:pPr>
      <w:r w:rsidRPr="00D16AF6">
        <w:rPr>
          <w:rFonts w:asciiTheme="majorHAnsi" w:hAnsiTheme="majorHAnsi"/>
          <w:lang w:val="ru-RU"/>
        </w:rPr>
        <w:t>ПОСТАПКА ЗА ИЗБОР НА ЧЛЕН НА СОВЕТОТ</w:t>
      </w:r>
    </w:p>
    <w:p w14:paraId="2A5F4E99" w14:textId="77777777" w:rsidR="00476CE8" w:rsidRPr="00D16AF6" w:rsidRDefault="00476CE8" w:rsidP="00476CE8">
      <w:pPr>
        <w:pStyle w:val="Heading2"/>
        <w:tabs>
          <w:tab w:val="left" w:pos="2410"/>
        </w:tabs>
        <w:spacing w:before="120" w:after="120"/>
        <w:ind w:left="720" w:right="-4590"/>
        <w:jc w:val="left"/>
        <w:rPr>
          <w:rFonts w:asciiTheme="majorHAnsi" w:hAnsiTheme="majorHAnsi"/>
          <w:lang w:val="ru-RU"/>
        </w:rPr>
      </w:pPr>
    </w:p>
    <w:p w14:paraId="7E8BACF8" w14:textId="2FF9111E" w:rsidR="00D11AF2" w:rsidRPr="00D16AF6" w:rsidRDefault="004A6928" w:rsidP="00476CE8">
      <w:pPr>
        <w:pStyle w:val="Heading2"/>
        <w:tabs>
          <w:tab w:val="left" w:pos="2410"/>
        </w:tabs>
        <w:spacing w:before="120" w:after="120"/>
        <w:ind w:left="720" w:right="-4590"/>
        <w:rPr>
          <w:rFonts w:asciiTheme="majorHAnsi" w:hAnsiTheme="majorHAnsi"/>
          <w:lang w:val="ru-RU"/>
        </w:rPr>
      </w:pPr>
      <w:r w:rsidRPr="00D16AF6">
        <w:rPr>
          <w:rFonts w:asciiTheme="majorHAnsi" w:hAnsiTheme="majorHAnsi"/>
          <w:lang w:val="ru-RU"/>
        </w:rPr>
        <w:t>Оглас за член на</w:t>
      </w:r>
      <w:r w:rsidRPr="00D16AF6">
        <w:rPr>
          <w:rFonts w:asciiTheme="majorHAnsi" w:hAnsiTheme="majorHAnsi"/>
          <w:spacing w:val="-4"/>
          <w:lang w:val="ru-RU"/>
        </w:rPr>
        <w:t xml:space="preserve"> </w:t>
      </w:r>
      <w:r w:rsidRPr="00D16AF6">
        <w:rPr>
          <w:rFonts w:asciiTheme="majorHAnsi" w:hAnsiTheme="majorHAnsi"/>
          <w:lang w:val="ru-RU"/>
        </w:rPr>
        <w:t>Советот</w:t>
      </w:r>
    </w:p>
    <w:p w14:paraId="4F779AAE" w14:textId="2E396FA9" w:rsidR="00D11AF2" w:rsidRPr="00D16AF6" w:rsidRDefault="004A6928" w:rsidP="00CD5EFD">
      <w:pPr>
        <w:spacing w:before="120" w:after="120"/>
        <w:ind w:left="720" w:right="-4590" w:firstLine="692"/>
        <w:jc w:val="center"/>
        <w:rPr>
          <w:rFonts w:asciiTheme="majorHAnsi" w:hAnsiTheme="majorHAnsi"/>
          <w:b/>
          <w:sz w:val="24"/>
          <w:szCs w:val="24"/>
          <w:lang w:val="ru-RU"/>
        </w:rPr>
      </w:pPr>
      <w:r w:rsidRPr="00D16AF6">
        <w:rPr>
          <w:rFonts w:asciiTheme="majorHAnsi" w:hAnsiTheme="majorHAnsi"/>
          <w:b/>
          <w:sz w:val="24"/>
          <w:szCs w:val="24"/>
          <w:lang w:val="ru-RU"/>
        </w:rPr>
        <w:t>Член 9</w:t>
      </w:r>
    </w:p>
    <w:p w14:paraId="3A75F754" w14:textId="1D198FA8" w:rsidR="00D11AF2" w:rsidRPr="00D16AF6" w:rsidRDefault="004A6928" w:rsidP="00691247">
      <w:pPr>
        <w:pStyle w:val="ListParagraph"/>
        <w:numPr>
          <w:ilvl w:val="0"/>
          <w:numId w:val="77"/>
        </w:numPr>
        <w:tabs>
          <w:tab w:val="left" w:pos="92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Претседателот на Советот е должен најдоцна </w:t>
      </w:r>
      <w:r w:rsidR="00A61064" w:rsidRPr="00D16AF6">
        <w:rPr>
          <w:rFonts w:asciiTheme="majorHAnsi" w:hAnsiTheme="majorHAnsi"/>
          <w:sz w:val="24"/>
          <w:szCs w:val="24"/>
          <w:lang w:val="ru-RU"/>
        </w:rPr>
        <w:t>шест</w:t>
      </w:r>
      <w:r w:rsidRPr="00D16AF6">
        <w:rPr>
          <w:rFonts w:asciiTheme="majorHAnsi" w:hAnsiTheme="majorHAnsi"/>
          <w:sz w:val="24"/>
          <w:szCs w:val="24"/>
          <w:lang w:val="ru-RU"/>
        </w:rPr>
        <w:t xml:space="preserve"> месеци пред истекот на мандатот на Советот или на член на</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Советот:</w:t>
      </w:r>
    </w:p>
    <w:p w14:paraId="5A9E1D7E" w14:textId="77777777" w:rsidR="00D11AF2" w:rsidRPr="00D16AF6" w:rsidRDefault="004A6928" w:rsidP="00691247">
      <w:pPr>
        <w:pStyle w:val="ListParagraph"/>
        <w:numPr>
          <w:ilvl w:val="0"/>
          <w:numId w:val="80"/>
        </w:numPr>
        <w:tabs>
          <w:tab w:val="left" w:pos="66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да распише оглас за избор на член на Советот од редот на</w:t>
      </w:r>
      <w:r w:rsidRPr="00D16AF6">
        <w:rPr>
          <w:rFonts w:asciiTheme="majorHAnsi" w:hAnsiTheme="majorHAnsi"/>
          <w:spacing w:val="-18"/>
          <w:sz w:val="24"/>
          <w:szCs w:val="24"/>
          <w:lang w:val="ru-RU"/>
        </w:rPr>
        <w:t xml:space="preserve"> </w:t>
      </w:r>
      <w:r w:rsidRPr="00D16AF6">
        <w:rPr>
          <w:rFonts w:asciiTheme="majorHAnsi" w:hAnsiTheme="majorHAnsi"/>
          <w:sz w:val="24"/>
          <w:szCs w:val="24"/>
          <w:lang w:val="ru-RU"/>
        </w:rPr>
        <w:t>судиите,</w:t>
      </w:r>
    </w:p>
    <w:p w14:paraId="7EDE4BA7" w14:textId="79658113" w:rsidR="00D11AF2" w:rsidRPr="00D16AF6" w:rsidRDefault="004A6928" w:rsidP="00691247">
      <w:pPr>
        <w:pStyle w:val="ListParagraph"/>
        <w:numPr>
          <w:ilvl w:val="0"/>
          <w:numId w:val="80"/>
        </w:numPr>
        <w:tabs>
          <w:tab w:val="left" w:pos="67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да го извести претседателот на Собранието на Република Северна Македонија да распише оглас за избор на член на Советот што го избира Собранието</w:t>
      </w:r>
      <w:r w:rsidR="00812824">
        <w:rPr>
          <w:rFonts w:asciiTheme="majorHAnsi" w:hAnsiTheme="majorHAnsi"/>
          <w:sz w:val="24"/>
          <w:szCs w:val="24"/>
        </w:rPr>
        <w:t xml:space="preserve"> </w:t>
      </w:r>
      <w:r w:rsidRPr="00D16AF6">
        <w:rPr>
          <w:rFonts w:asciiTheme="majorHAnsi" w:hAnsiTheme="majorHAnsi"/>
          <w:spacing w:val="-32"/>
          <w:sz w:val="24"/>
          <w:szCs w:val="24"/>
          <w:lang w:val="ru-RU"/>
        </w:rPr>
        <w:t xml:space="preserve"> </w:t>
      </w:r>
      <w:r w:rsidRPr="00D16AF6">
        <w:rPr>
          <w:rFonts w:asciiTheme="majorHAnsi" w:hAnsiTheme="majorHAnsi"/>
          <w:sz w:val="24"/>
          <w:szCs w:val="24"/>
          <w:lang w:val="ru-RU"/>
        </w:rPr>
        <w:t>и</w:t>
      </w:r>
    </w:p>
    <w:p w14:paraId="3109408D" w14:textId="78A8E7A9" w:rsidR="00D11AF2" w:rsidRPr="00D16AF6" w:rsidRDefault="004A6928" w:rsidP="00691247">
      <w:pPr>
        <w:pStyle w:val="ListParagraph"/>
        <w:numPr>
          <w:ilvl w:val="0"/>
          <w:numId w:val="80"/>
        </w:numPr>
        <w:tabs>
          <w:tab w:val="left" w:pos="77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lastRenderedPageBreak/>
        <w:t>да го извести претседателот на Република Северна Македонија да му предложи на Собранието</w:t>
      </w:r>
      <w:r w:rsidR="00DF71D7" w:rsidRPr="00D16AF6">
        <w:rPr>
          <w:rFonts w:asciiTheme="majorHAnsi" w:hAnsiTheme="majorHAnsi"/>
          <w:sz w:val="24"/>
          <w:szCs w:val="24"/>
          <w:lang w:val="ru-RU"/>
        </w:rPr>
        <w:t xml:space="preserve"> за секој член најмалку двајца </w:t>
      </w:r>
      <w:r w:rsidRPr="00D16AF6">
        <w:rPr>
          <w:rFonts w:asciiTheme="majorHAnsi" w:hAnsiTheme="majorHAnsi"/>
          <w:sz w:val="24"/>
          <w:szCs w:val="24"/>
          <w:lang w:val="ru-RU"/>
        </w:rPr>
        <w:t>кандидат</w:t>
      </w:r>
      <w:r w:rsidR="00DF71D7" w:rsidRPr="00D16AF6">
        <w:rPr>
          <w:rFonts w:asciiTheme="majorHAnsi" w:hAnsiTheme="majorHAnsi"/>
          <w:sz w:val="24"/>
          <w:szCs w:val="24"/>
          <w:lang w:val="ru-RU"/>
        </w:rPr>
        <w:t>и</w:t>
      </w:r>
      <w:r w:rsidRPr="00D16AF6">
        <w:rPr>
          <w:rFonts w:asciiTheme="majorHAnsi" w:hAnsiTheme="majorHAnsi"/>
          <w:sz w:val="24"/>
          <w:szCs w:val="24"/>
          <w:lang w:val="ru-RU"/>
        </w:rPr>
        <w:t xml:space="preserve"> за член на</w:t>
      </w:r>
      <w:r w:rsidRPr="00D16AF6">
        <w:rPr>
          <w:rFonts w:asciiTheme="majorHAnsi" w:hAnsiTheme="majorHAnsi"/>
          <w:spacing w:val="-13"/>
          <w:sz w:val="24"/>
          <w:szCs w:val="24"/>
          <w:lang w:val="ru-RU"/>
        </w:rPr>
        <w:t xml:space="preserve"> </w:t>
      </w:r>
      <w:r w:rsidRPr="00D16AF6">
        <w:rPr>
          <w:rFonts w:asciiTheme="majorHAnsi" w:hAnsiTheme="majorHAnsi"/>
          <w:sz w:val="24"/>
          <w:szCs w:val="24"/>
          <w:lang w:val="ru-RU"/>
        </w:rPr>
        <w:t>Советот.</w:t>
      </w:r>
    </w:p>
    <w:p w14:paraId="4AFE36DE" w14:textId="77777777" w:rsidR="00D11AF2" w:rsidRPr="00D16AF6" w:rsidRDefault="004A6928" w:rsidP="00691247">
      <w:pPr>
        <w:pStyle w:val="ListParagraph"/>
        <w:numPr>
          <w:ilvl w:val="0"/>
          <w:numId w:val="77"/>
        </w:numPr>
        <w:tabs>
          <w:tab w:val="left" w:pos="89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Во случај на предвремен престанок на мандатот од членот 7 став (4) од овој закон, претседателот на Советот ќе постапи согласно со ставот (1) на овој член во рок од 15 дена по престанокот на мандатот на членот на</w:t>
      </w:r>
      <w:r w:rsidRPr="00D16AF6">
        <w:rPr>
          <w:rFonts w:asciiTheme="majorHAnsi" w:hAnsiTheme="majorHAnsi"/>
          <w:spacing w:val="-14"/>
          <w:sz w:val="24"/>
          <w:szCs w:val="24"/>
          <w:lang w:val="ru-RU"/>
        </w:rPr>
        <w:t xml:space="preserve"> </w:t>
      </w:r>
      <w:r w:rsidRPr="00D16AF6">
        <w:rPr>
          <w:rFonts w:asciiTheme="majorHAnsi" w:hAnsiTheme="majorHAnsi"/>
          <w:sz w:val="24"/>
          <w:szCs w:val="24"/>
          <w:lang w:val="ru-RU"/>
        </w:rPr>
        <w:t>Советот.</w:t>
      </w:r>
    </w:p>
    <w:p w14:paraId="61CAE61A" w14:textId="77777777" w:rsidR="002413D3" w:rsidRPr="00D16AF6" w:rsidRDefault="002413D3" w:rsidP="00476CE8">
      <w:pPr>
        <w:pStyle w:val="Heading2"/>
        <w:spacing w:before="120" w:after="120"/>
        <w:ind w:left="720" w:right="-4590"/>
        <w:rPr>
          <w:rFonts w:asciiTheme="majorHAnsi" w:hAnsiTheme="majorHAnsi"/>
          <w:lang w:val="mk-MK"/>
        </w:rPr>
      </w:pPr>
    </w:p>
    <w:p w14:paraId="26A23A1C" w14:textId="01126D17" w:rsidR="00006326"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Времетраење на огласот</w:t>
      </w:r>
    </w:p>
    <w:p w14:paraId="158BADBB" w14:textId="615F7898" w:rsidR="00D11AF2" w:rsidRPr="00D16AF6" w:rsidRDefault="004A6928" w:rsidP="00476CE8">
      <w:pPr>
        <w:pStyle w:val="Heading2"/>
        <w:spacing w:before="120" w:after="120"/>
        <w:ind w:left="720" w:right="-4590" w:firstLine="423"/>
        <w:rPr>
          <w:rFonts w:asciiTheme="majorHAnsi" w:hAnsiTheme="majorHAnsi"/>
        </w:rPr>
      </w:pPr>
      <w:r w:rsidRPr="00D16AF6">
        <w:rPr>
          <w:rFonts w:asciiTheme="majorHAnsi" w:hAnsiTheme="majorHAnsi"/>
        </w:rPr>
        <w:t>Член 10</w:t>
      </w:r>
    </w:p>
    <w:p w14:paraId="2A949290" w14:textId="02CC311D" w:rsidR="00D11AF2" w:rsidRPr="00D16AF6" w:rsidRDefault="004A6928" w:rsidP="00691247">
      <w:pPr>
        <w:pStyle w:val="ListParagraph"/>
        <w:numPr>
          <w:ilvl w:val="0"/>
          <w:numId w:val="76"/>
        </w:numPr>
        <w:tabs>
          <w:tab w:val="left" w:pos="95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Огласот од членот 9 од овој закон се објавува </w:t>
      </w:r>
      <w:r w:rsidR="00460A24" w:rsidRPr="00D16AF6">
        <w:rPr>
          <w:rFonts w:asciiTheme="majorHAnsi" w:hAnsiTheme="majorHAnsi"/>
          <w:sz w:val="24"/>
          <w:szCs w:val="24"/>
          <w:lang w:val="ru-RU"/>
        </w:rPr>
        <w:t xml:space="preserve">во рок од </w:t>
      </w:r>
      <w:r w:rsidR="001037DB" w:rsidRPr="00D16AF6">
        <w:rPr>
          <w:rFonts w:asciiTheme="majorHAnsi" w:hAnsiTheme="majorHAnsi"/>
          <w:sz w:val="24"/>
          <w:szCs w:val="24"/>
          <w:lang w:val="ru-RU"/>
        </w:rPr>
        <w:t>осум</w:t>
      </w:r>
      <w:r w:rsidR="00460A24" w:rsidRPr="00D16AF6">
        <w:rPr>
          <w:rFonts w:asciiTheme="majorHAnsi" w:hAnsiTheme="majorHAnsi"/>
          <w:sz w:val="24"/>
          <w:szCs w:val="24"/>
          <w:lang w:val="ru-RU"/>
        </w:rPr>
        <w:t xml:space="preserve"> дена од денот на приемот на известувањето </w:t>
      </w:r>
      <w:r w:rsidRPr="00D16AF6">
        <w:rPr>
          <w:rFonts w:asciiTheme="majorHAnsi" w:hAnsiTheme="majorHAnsi"/>
          <w:sz w:val="24"/>
          <w:szCs w:val="24"/>
          <w:lang w:val="ru-RU"/>
        </w:rPr>
        <w:t>во „Службен весник на Република Северна Македонија” и во најмалку две јавни гласила од кои едно е на службен јазик различен од македонскиот кој го зборуваат најмалку 20% од граѓаните во Република Северна</w:t>
      </w:r>
      <w:r w:rsidRPr="00D16AF6">
        <w:rPr>
          <w:rFonts w:asciiTheme="majorHAnsi" w:hAnsiTheme="majorHAnsi"/>
          <w:spacing w:val="-5"/>
          <w:sz w:val="24"/>
          <w:szCs w:val="24"/>
          <w:lang w:val="ru-RU"/>
        </w:rPr>
        <w:t xml:space="preserve"> </w:t>
      </w:r>
      <w:r w:rsidRPr="00D16AF6">
        <w:rPr>
          <w:rFonts w:asciiTheme="majorHAnsi" w:hAnsiTheme="majorHAnsi"/>
          <w:sz w:val="24"/>
          <w:szCs w:val="24"/>
          <w:lang w:val="ru-RU"/>
        </w:rPr>
        <w:t>Македонија.</w:t>
      </w:r>
    </w:p>
    <w:p w14:paraId="20C7578F" w14:textId="77777777" w:rsidR="00D11AF2" w:rsidRPr="00D16AF6" w:rsidRDefault="004A6928" w:rsidP="00691247">
      <w:pPr>
        <w:pStyle w:val="ListParagraph"/>
        <w:numPr>
          <w:ilvl w:val="0"/>
          <w:numId w:val="76"/>
        </w:numPr>
        <w:tabs>
          <w:tab w:val="left" w:pos="95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Огласот трае 15 дена од денот на објавувањето во „Службен весник на Република Северна</w:t>
      </w:r>
      <w:r w:rsidRPr="00D16AF6">
        <w:rPr>
          <w:rFonts w:asciiTheme="majorHAnsi" w:hAnsiTheme="majorHAnsi"/>
          <w:spacing w:val="-11"/>
          <w:sz w:val="24"/>
          <w:szCs w:val="24"/>
          <w:lang w:val="ru-RU"/>
        </w:rPr>
        <w:t xml:space="preserve"> </w:t>
      </w:r>
      <w:r w:rsidRPr="00D16AF6">
        <w:rPr>
          <w:rFonts w:asciiTheme="majorHAnsi" w:hAnsiTheme="majorHAnsi"/>
          <w:sz w:val="24"/>
          <w:szCs w:val="24"/>
          <w:lang w:val="ru-RU"/>
        </w:rPr>
        <w:t>Македонија”.</w:t>
      </w:r>
    </w:p>
    <w:p w14:paraId="04808DCB" w14:textId="2588BFEC" w:rsidR="00C25FAE" w:rsidRPr="00CD5EFD" w:rsidRDefault="004A6928" w:rsidP="00691247">
      <w:pPr>
        <w:pStyle w:val="ListParagraph"/>
        <w:numPr>
          <w:ilvl w:val="0"/>
          <w:numId w:val="76"/>
        </w:numPr>
        <w:tabs>
          <w:tab w:val="left" w:pos="94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Од денот на распишувањето на огласот до денот на гласањето мора да поминат најмалку 30</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дена.</w:t>
      </w:r>
    </w:p>
    <w:p w14:paraId="063B9F0B" w14:textId="77777777" w:rsidR="00C25FAE" w:rsidRDefault="00C25FAE" w:rsidP="00476CE8">
      <w:pPr>
        <w:pStyle w:val="Heading2"/>
        <w:spacing w:before="120" w:after="120"/>
        <w:ind w:left="720" w:right="-4590"/>
        <w:rPr>
          <w:rFonts w:asciiTheme="majorHAnsi" w:hAnsiTheme="majorHAnsi"/>
          <w:lang w:val="ru-RU"/>
        </w:rPr>
      </w:pPr>
    </w:p>
    <w:p w14:paraId="79E0ECA5" w14:textId="52CC6496" w:rsidR="00582098"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 xml:space="preserve">Услови за избор на член на Советот </w:t>
      </w:r>
      <w:r w:rsidR="00582098" w:rsidRPr="00D16AF6">
        <w:rPr>
          <w:rFonts w:asciiTheme="majorHAnsi" w:hAnsiTheme="majorHAnsi"/>
          <w:lang w:val="ru-RU"/>
        </w:rPr>
        <w:t>од редот на судиите</w:t>
      </w:r>
    </w:p>
    <w:p w14:paraId="5C99C00E" w14:textId="69A0A975"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11</w:t>
      </w:r>
    </w:p>
    <w:p w14:paraId="4AA36AC4" w14:textId="4615B7D4" w:rsidR="00D11AF2" w:rsidRPr="00D16AF6" w:rsidRDefault="004A6928" w:rsidP="00691247">
      <w:pPr>
        <w:pStyle w:val="ListParagraph"/>
        <w:numPr>
          <w:ilvl w:val="0"/>
          <w:numId w:val="75"/>
        </w:numPr>
        <w:tabs>
          <w:tab w:val="left" w:pos="89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На огласот за избор на член на Советот од редот на судиите може да се јави секој судија кој во моментот на објавување на огласот врши судиска функција и кој ги исполнува следниве</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услови</w:t>
      </w:r>
      <w:r w:rsidR="00812824">
        <w:rPr>
          <w:rFonts w:asciiTheme="majorHAnsi" w:hAnsiTheme="majorHAnsi"/>
          <w:sz w:val="24"/>
          <w:szCs w:val="24"/>
        </w:rPr>
        <w:t>:</w:t>
      </w:r>
    </w:p>
    <w:p w14:paraId="3E0124CF" w14:textId="7A10138E" w:rsidR="00D11AF2" w:rsidRPr="00D16AF6" w:rsidRDefault="004A6928" w:rsidP="00691247">
      <w:pPr>
        <w:pStyle w:val="BodyText"/>
        <w:spacing w:before="120" w:after="120"/>
        <w:ind w:left="720" w:right="-4590" w:firstLine="0"/>
        <w:rPr>
          <w:rFonts w:asciiTheme="majorHAnsi" w:hAnsiTheme="majorHAnsi"/>
          <w:lang w:val="ru-RU"/>
        </w:rPr>
      </w:pPr>
      <w:r w:rsidRPr="00D16AF6">
        <w:rPr>
          <w:rFonts w:asciiTheme="majorHAnsi" w:hAnsiTheme="majorHAnsi"/>
          <w:lang w:val="ru-RU"/>
        </w:rPr>
        <w:t xml:space="preserve">-да има најмалку </w:t>
      </w:r>
      <w:r w:rsidR="00F52B56" w:rsidRPr="00D16AF6">
        <w:rPr>
          <w:rFonts w:asciiTheme="majorHAnsi" w:hAnsiTheme="majorHAnsi"/>
          <w:lang w:val="mk-MK"/>
        </w:rPr>
        <w:t>1</w:t>
      </w:r>
      <w:r w:rsidR="005602C2" w:rsidRPr="00D16AF6">
        <w:rPr>
          <w:rFonts w:asciiTheme="majorHAnsi" w:hAnsiTheme="majorHAnsi"/>
          <w:lang w:val="mk-MK"/>
        </w:rPr>
        <w:t>0</w:t>
      </w:r>
      <w:r w:rsidRPr="00D16AF6">
        <w:rPr>
          <w:rFonts w:asciiTheme="majorHAnsi" w:hAnsiTheme="majorHAnsi"/>
          <w:lang w:val="ru-RU"/>
        </w:rPr>
        <w:t>години судиски стаж,</w:t>
      </w:r>
    </w:p>
    <w:p w14:paraId="4CEDF0DD" w14:textId="77777777" w:rsidR="00D11AF2" w:rsidRPr="00D16AF6" w:rsidRDefault="004A6928" w:rsidP="00691247">
      <w:pPr>
        <w:pStyle w:val="BodyText"/>
        <w:spacing w:before="120" w:after="120"/>
        <w:ind w:left="720" w:right="-4590" w:firstLine="0"/>
        <w:rPr>
          <w:rFonts w:asciiTheme="majorHAnsi" w:hAnsiTheme="majorHAnsi"/>
          <w:lang w:val="ru-RU"/>
        </w:rPr>
      </w:pPr>
      <w:r w:rsidRPr="00D16AF6">
        <w:rPr>
          <w:rFonts w:asciiTheme="majorHAnsi" w:hAnsiTheme="majorHAnsi"/>
          <w:lang w:val="ru-RU"/>
        </w:rPr>
        <w:t>-да има позитивна оцена во работењето во вршењето на судиската функција,</w:t>
      </w:r>
    </w:p>
    <w:p w14:paraId="5F3E3C0E" w14:textId="56E1E444" w:rsidR="00D11AF2" w:rsidRPr="00D16AF6" w:rsidRDefault="004A6928" w:rsidP="00691247">
      <w:pPr>
        <w:pStyle w:val="BodyText"/>
        <w:spacing w:before="120" w:after="120"/>
        <w:ind w:left="720" w:right="-4590" w:firstLine="0"/>
        <w:rPr>
          <w:rFonts w:asciiTheme="majorHAnsi" w:hAnsiTheme="majorHAnsi"/>
          <w:lang w:val="ru-RU"/>
        </w:rPr>
      </w:pPr>
      <w:r w:rsidRPr="00D16AF6">
        <w:rPr>
          <w:rFonts w:asciiTheme="majorHAnsi" w:hAnsiTheme="majorHAnsi"/>
          <w:lang w:val="ru-RU"/>
        </w:rPr>
        <w:t>-да не му е изречена со правосилна одлука дисциплинска мерка намалување на</w:t>
      </w:r>
      <w:r w:rsidR="00D16AF6" w:rsidRPr="00D16AF6">
        <w:rPr>
          <w:rFonts w:asciiTheme="majorHAnsi" w:hAnsiTheme="majorHAnsi"/>
        </w:rPr>
        <w:t xml:space="preserve"> </w:t>
      </w:r>
      <w:r w:rsidRPr="00D16AF6">
        <w:rPr>
          <w:rFonts w:asciiTheme="majorHAnsi" w:hAnsiTheme="majorHAnsi"/>
          <w:lang w:val="ru-RU"/>
        </w:rPr>
        <w:t>плата во висина од 15% до 30% од месечната плата која трае во моментот на објавување на огласот.</w:t>
      </w:r>
    </w:p>
    <w:p w14:paraId="7ABCC2D3" w14:textId="77777777" w:rsidR="00582098" w:rsidRPr="00D16AF6" w:rsidRDefault="00582098" w:rsidP="00476CE8">
      <w:pPr>
        <w:pStyle w:val="BodyText"/>
        <w:spacing w:before="120" w:after="120"/>
        <w:ind w:left="720" w:right="-4590" w:firstLine="0"/>
        <w:rPr>
          <w:rFonts w:asciiTheme="majorHAnsi" w:hAnsiTheme="majorHAnsi"/>
          <w:lang w:val="ru-RU"/>
        </w:rPr>
      </w:pPr>
    </w:p>
    <w:p w14:paraId="262D76CF" w14:textId="77777777" w:rsidR="00582098" w:rsidRPr="00D16AF6" w:rsidRDefault="00582098" w:rsidP="00D16AF6">
      <w:pPr>
        <w:pStyle w:val="BodyText"/>
        <w:ind w:left="720" w:right="-4590" w:firstLine="0"/>
        <w:jc w:val="center"/>
        <w:rPr>
          <w:rFonts w:asciiTheme="majorHAnsi" w:hAnsiTheme="majorHAnsi"/>
          <w:b/>
          <w:bCs/>
          <w:lang w:val="ru-RU"/>
        </w:rPr>
      </w:pPr>
      <w:r w:rsidRPr="00D16AF6">
        <w:rPr>
          <w:rFonts w:asciiTheme="majorHAnsi" w:hAnsiTheme="majorHAnsi"/>
          <w:b/>
          <w:bCs/>
          <w:lang w:val="ru-RU"/>
        </w:rPr>
        <w:t>Услови за избор на член</w:t>
      </w:r>
    </w:p>
    <w:p w14:paraId="4D2F5F56" w14:textId="6C393484" w:rsidR="00582098" w:rsidRPr="00D16AF6" w:rsidRDefault="00582098" w:rsidP="00D16AF6">
      <w:pPr>
        <w:pStyle w:val="BodyText"/>
        <w:ind w:left="720" w:right="-4590" w:firstLine="0"/>
        <w:jc w:val="center"/>
        <w:rPr>
          <w:rFonts w:asciiTheme="majorHAnsi" w:hAnsiTheme="majorHAnsi"/>
          <w:b/>
          <w:bCs/>
          <w:lang w:val="ru-RU"/>
        </w:rPr>
      </w:pPr>
      <w:r w:rsidRPr="00D16AF6">
        <w:rPr>
          <w:rFonts w:asciiTheme="majorHAnsi" w:hAnsiTheme="majorHAnsi"/>
          <w:b/>
          <w:bCs/>
          <w:lang w:val="ru-RU"/>
        </w:rPr>
        <w:t>на Советот ко</w:t>
      </w:r>
      <w:r w:rsidR="000E6C4D" w:rsidRPr="00D16AF6">
        <w:rPr>
          <w:rFonts w:asciiTheme="majorHAnsi" w:hAnsiTheme="majorHAnsi"/>
          <w:b/>
          <w:bCs/>
          <w:lang w:val="ru-RU"/>
        </w:rPr>
        <w:t>ј</w:t>
      </w:r>
      <w:r w:rsidRPr="00D16AF6">
        <w:rPr>
          <w:rFonts w:asciiTheme="majorHAnsi" w:hAnsiTheme="majorHAnsi"/>
          <w:b/>
          <w:bCs/>
          <w:lang w:val="ru-RU"/>
        </w:rPr>
        <w:t xml:space="preserve"> г</w:t>
      </w:r>
      <w:r w:rsidR="000E6C4D" w:rsidRPr="00D16AF6">
        <w:rPr>
          <w:rFonts w:asciiTheme="majorHAnsi" w:hAnsiTheme="majorHAnsi"/>
          <w:b/>
          <w:bCs/>
          <w:lang w:val="ru-RU"/>
        </w:rPr>
        <w:t>о</w:t>
      </w:r>
      <w:r w:rsidRPr="00D16AF6">
        <w:rPr>
          <w:rFonts w:asciiTheme="majorHAnsi" w:hAnsiTheme="majorHAnsi"/>
          <w:b/>
          <w:bCs/>
          <w:lang w:val="ru-RU"/>
        </w:rPr>
        <w:t xml:space="preserve"> избира Собранието</w:t>
      </w:r>
    </w:p>
    <w:p w14:paraId="265A0378" w14:textId="0A37849F" w:rsidR="00582098" w:rsidRPr="00CD5EFD" w:rsidRDefault="00006326" w:rsidP="00CD5EFD">
      <w:pPr>
        <w:pStyle w:val="BodyText"/>
        <w:spacing w:before="120" w:after="120"/>
        <w:ind w:left="720" w:right="-4590" w:firstLine="0"/>
        <w:jc w:val="center"/>
        <w:rPr>
          <w:rFonts w:asciiTheme="majorHAnsi" w:hAnsiTheme="majorHAnsi"/>
          <w:b/>
          <w:bCs/>
          <w:lang w:val="ru-RU"/>
        </w:rPr>
      </w:pPr>
      <w:r w:rsidRPr="00D16AF6">
        <w:rPr>
          <w:rFonts w:asciiTheme="majorHAnsi" w:hAnsiTheme="majorHAnsi"/>
          <w:b/>
          <w:bCs/>
          <w:lang w:val="ru-RU"/>
        </w:rPr>
        <w:t>Член 11 – а</w:t>
      </w:r>
    </w:p>
    <w:p w14:paraId="4753844F" w14:textId="4B37733B" w:rsidR="00582098" w:rsidRPr="00D16AF6" w:rsidRDefault="0058209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(1)</w:t>
      </w:r>
      <w:r w:rsidRPr="00D16AF6">
        <w:rPr>
          <w:rFonts w:asciiTheme="majorHAnsi" w:hAnsiTheme="majorHAnsi"/>
          <w:lang w:val="ru-RU"/>
        </w:rPr>
        <w:tab/>
        <w:t xml:space="preserve">Членовите на Советот што ги избира Собранието на Република Северна Македонија, како и членовите што ги избира Собранието на Република Северна Македонија по предлог на претседателот на Република Северна Македонија, се од редот на универзитетски професори по право, адвокати, поранешни судии на Уставен суд на Република Северна Македонија, </w:t>
      </w:r>
      <w:r w:rsidR="002A6477" w:rsidRPr="00D16AF6">
        <w:rPr>
          <w:rFonts w:asciiTheme="majorHAnsi" w:hAnsiTheme="majorHAnsi"/>
          <w:lang w:val="ru-RU"/>
        </w:rPr>
        <w:t xml:space="preserve">поранешни судии на </w:t>
      </w:r>
      <w:r w:rsidRPr="00D16AF6">
        <w:rPr>
          <w:rFonts w:asciiTheme="majorHAnsi" w:hAnsiTheme="majorHAnsi"/>
          <w:lang w:val="ru-RU"/>
        </w:rPr>
        <w:t>меѓународни суд</w:t>
      </w:r>
      <w:r w:rsidR="002A6477" w:rsidRPr="00D16AF6">
        <w:rPr>
          <w:rFonts w:asciiTheme="majorHAnsi" w:hAnsiTheme="majorHAnsi"/>
          <w:lang w:val="ru-RU"/>
        </w:rPr>
        <w:t>ови</w:t>
      </w:r>
      <w:r w:rsidRPr="00D16AF6">
        <w:rPr>
          <w:rFonts w:asciiTheme="majorHAnsi" w:hAnsiTheme="majorHAnsi"/>
          <w:lang w:val="ru-RU"/>
        </w:rPr>
        <w:t xml:space="preserve"> и други истакнати правници.</w:t>
      </w:r>
    </w:p>
    <w:p w14:paraId="7192C2E5" w14:textId="3B36F593" w:rsidR="00D11AF2" w:rsidRPr="00D16AF6" w:rsidRDefault="00703A2F">
      <w:pPr>
        <w:pStyle w:val="ListParagraph"/>
        <w:numPr>
          <w:ilvl w:val="0"/>
          <w:numId w:val="75"/>
        </w:numPr>
        <w:tabs>
          <w:tab w:val="left" w:pos="97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На огласот </w:t>
      </w:r>
      <w:r w:rsidRPr="00D16AF6">
        <w:rPr>
          <w:rFonts w:asciiTheme="majorHAnsi" w:hAnsiTheme="majorHAnsi"/>
          <w:sz w:val="24"/>
          <w:szCs w:val="24"/>
          <w:lang w:val="mk-MK"/>
        </w:rPr>
        <w:t xml:space="preserve">на Собранието на Република Северна Македонија </w:t>
      </w:r>
      <w:r w:rsidRPr="00D16AF6">
        <w:rPr>
          <w:rFonts w:asciiTheme="majorHAnsi" w:hAnsiTheme="majorHAnsi"/>
          <w:sz w:val="24"/>
          <w:szCs w:val="24"/>
          <w:lang w:val="ru-RU"/>
        </w:rPr>
        <w:t>за избор на член на Совет</w:t>
      </w:r>
      <w:r w:rsidR="00A1372F" w:rsidRPr="00D16AF6">
        <w:rPr>
          <w:rFonts w:asciiTheme="majorHAnsi" w:hAnsiTheme="majorHAnsi"/>
          <w:sz w:val="24"/>
          <w:szCs w:val="24"/>
          <w:lang w:val="ru-RU"/>
        </w:rPr>
        <w:t>от</w:t>
      </w:r>
      <w:r w:rsidRPr="00D16AF6">
        <w:rPr>
          <w:rFonts w:asciiTheme="majorHAnsi" w:hAnsiTheme="majorHAnsi"/>
          <w:sz w:val="24"/>
          <w:szCs w:val="24"/>
          <w:lang w:val="ru-RU"/>
        </w:rPr>
        <w:t xml:space="preserve"> </w:t>
      </w:r>
      <w:r w:rsidRPr="00D16AF6">
        <w:rPr>
          <w:rFonts w:asciiTheme="majorHAnsi" w:hAnsiTheme="majorHAnsi"/>
          <w:sz w:val="24"/>
          <w:szCs w:val="24"/>
          <w:lang w:val="mk-MK"/>
        </w:rPr>
        <w:t>може да се јави</w:t>
      </w:r>
      <w:r w:rsidR="004A6928" w:rsidRPr="00D16AF6">
        <w:rPr>
          <w:rFonts w:asciiTheme="majorHAnsi" w:hAnsiTheme="majorHAnsi"/>
          <w:sz w:val="24"/>
          <w:szCs w:val="24"/>
          <w:lang w:val="ru-RU"/>
        </w:rPr>
        <w:t xml:space="preserve"> секое лице кое во моментот на објавувањето на огласот ги исполнува следниве</w:t>
      </w:r>
      <w:r w:rsidR="004A6928" w:rsidRPr="00D16AF6">
        <w:rPr>
          <w:rFonts w:asciiTheme="majorHAnsi" w:hAnsiTheme="majorHAnsi"/>
          <w:spacing w:val="-6"/>
          <w:sz w:val="24"/>
          <w:szCs w:val="24"/>
          <w:lang w:val="ru-RU"/>
        </w:rPr>
        <w:t xml:space="preserve"> </w:t>
      </w:r>
      <w:r w:rsidR="004A6928" w:rsidRPr="00D16AF6">
        <w:rPr>
          <w:rFonts w:asciiTheme="majorHAnsi" w:hAnsiTheme="majorHAnsi"/>
          <w:sz w:val="24"/>
          <w:szCs w:val="24"/>
          <w:lang w:val="ru-RU"/>
        </w:rPr>
        <w:t>услови:</w:t>
      </w:r>
    </w:p>
    <w:p w14:paraId="264BB4EB"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lastRenderedPageBreak/>
        <w:t>-да е државјанин на Република Северна Македонија,</w:t>
      </w:r>
    </w:p>
    <w:p w14:paraId="0EE9C9AB" w14:textId="13F44CE0" w:rsidR="009959D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w:t>
      </w:r>
      <w:bookmarkStart w:id="1" w:name="_Hlk189832149"/>
      <w:r w:rsidR="0066293A" w:rsidRPr="00D16AF6">
        <w:rPr>
          <w:rFonts w:asciiTheme="majorHAnsi" w:hAnsiTheme="majorHAnsi"/>
          <w:lang w:val="ru-RU"/>
        </w:rPr>
        <w:t xml:space="preserve">дипломиран правник со </w:t>
      </w:r>
      <w:bookmarkStart w:id="2" w:name="_Hlk193199151"/>
      <w:r w:rsidR="0066293A" w:rsidRPr="00D16AF6">
        <w:rPr>
          <w:rFonts w:asciiTheme="majorHAnsi" w:hAnsiTheme="majorHAnsi"/>
          <w:lang w:val="ru-RU"/>
        </w:rPr>
        <w:t xml:space="preserve">најмалку </w:t>
      </w:r>
      <w:r w:rsidR="0066293A" w:rsidRPr="00D16AF6">
        <w:rPr>
          <w:rFonts w:asciiTheme="majorHAnsi" w:hAnsiTheme="majorHAnsi"/>
          <w:lang w:val="mk-MK"/>
        </w:rPr>
        <w:t>15</w:t>
      </w:r>
      <w:r w:rsidR="0066293A" w:rsidRPr="00D16AF6">
        <w:rPr>
          <w:rFonts w:asciiTheme="majorHAnsi" w:hAnsiTheme="majorHAnsi"/>
          <w:lang w:val="ru-RU"/>
        </w:rPr>
        <w:t xml:space="preserve"> години работно искуство во правната професија </w:t>
      </w:r>
      <w:r w:rsidR="00670F25" w:rsidRPr="00D16AF6">
        <w:rPr>
          <w:rFonts w:asciiTheme="majorHAnsi" w:hAnsiTheme="majorHAnsi"/>
          <w:lang w:val="ru-RU"/>
        </w:rPr>
        <w:t>по</w:t>
      </w:r>
      <w:r w:rsidR="0066293A" w:rsidRPr="00D16AF6">
        <w:rPr>
          <w:rFonts w:asciiTheme="majorHAnsi" w:hAnsiTheme="majorHAnsi"/>
          <w:lang w:val="ru-RU"/>
        </w:rPr>
        <w:t xml:space="preserve"> положен правосуден испит</w:t>
      </w:r>
      <w:r w:rsidR="00670F25" w:rsidRPr="00D16AF6">
        <w:rPr>
          <w:rFonts w:asciiTheme="majorHAnsi" w:hAnsiTheme="majorHAnsi"/>
          <w:lang w:val="ru-RU"/>
        </w:rPr>
        <w:t xml:space="preserve"> </w:t>
      </w:r>
      <w:bookmarkEnd w:id="2"/>
      <w:r w:rsidR="009959D2" w:rsidRPr="00D16AF6">
        <w:rPr>
          <w:rFonts w:asciiTheme="majorHAnsi" w:hAnsiTheme="majorHAnsi"/>
          <w:lang w:val="ru-RU"/>
        </w:rPr>
        <w:t xml:space="preserve">или универзитетски професор по право со најмалку </w:t>
      </w:r>
      <w:r w:rsidR="00A1372F" w:rsidRPr="00D16AF6">
        <w:rPr>
          <w:rFonts w:asciiTheme="majorHAnsi" w:hAnsiTheme="majorHAnsi"/>
          <w:lang w:val="ru-RU"/>
        </w:rPr>
        <w:t>седум</w:t>
      </w:r>
      <w:r w:rsidR="009959D2" w:rsidRPr="00D16AF6">
        <w:rPr>
          <w:rFonts w:asciiTheme="majorHAnsi" w:hAnsiTheme="majorHAnsi"/>
          <w:lang w:val="ru-RU"/>
        </w:rPr>
        <w:t xml:space="preserve"> години работно искуство</w:t>
      </w:r>
      <w:r w:rsidR="00A1372F" w:rsidRPr="00D16AF6">
        <w:rPr>
          <w:rFonts w:asciiTheme="majorHAnsi" w:hAnsiTheme="majorHAnsi"/>
          <w:lang w:val="ru-RU"/>
        </w:rPr>
        <w:t xml:space="preserve"> во наставно-научно звање</w:t>
      </w:r>
    </w:p>
    <w:p w14:paraId="2A0CDC1E" w14:textId="3AEFBFE1" w:rsidR="001333C5" w:rsidRPr="00D16AF6" w:rsidRDefault="009959D2"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 xml:space="preserve">- да се истакнал со научна или професионална работа </w:t>
      </w:r>
      <w:r w:rsidR="00A1372F" w:rsidRPr="00D16AF6">
        <w:rPr>
          <w:rFonts w:asciiTheme="majorHAnsi" w:hAnsiTheme="majorHAnsi"/>
          <w:lang w:val="ru-RU"/>
        </w:rPr>
        <w:t>за прашања од областа на правосудството</w:t>
      </w:r>
    </w:p>
    <w:p w14:paraId="06C4C1A9" w14:textId="1E35F190" w:rsidR="001333C5" w:rsidRPr="00D16AF6" w:rsidRDefault="001333C5"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 да се истакнал</w:t>
      </w:r>
      <w:r w:rsidR="009959D2" w:rsidRPr="00D16AF6">
        <w:rPr>
          <w:rFonts w:asciiTheme="majorHAnsi" w:hAnsiTheme="majorHAnsi"/>
          <w:lang w:val="ru-RU"/>
        </w:rPr>
        <w:t xml:space="preserve"> со свое јавно делување</w:t>
      </w:r>
      <w:bookmarkEnd w:id="1"/>
      <w:r w:rsidR="00A1372F" w:rsidRPr="00D16AF6">
        <w:rPr>
          <w:rFonts w:asciiTheme="majorHAnsi" w:hAnsiTheme="majorHAnsi"/>
          <w:lang w:val="ru-RU"/>
        </w:rPr>
        <w:t xml:space="preserve"> во заштита на владеењето на правото, независноста на судството и човековите права</w:t>
      </w:r>
    </w:p>
    <w:p w14:paraId="5B5A98D8" w14:textId="35D7DE08"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-да не е осуден со правосилна судска пресуда за кривично дело злоупотреба на службена должност и овластување во вршење на функцијата или друго кривично дело на казна затвор од најмалку шест месеци што го прави недостоен за да ја врши функцијата член на Советот</w:t>
      </w:r>
    </w:p>
    <w:p w14:paraId="3DA689A2" w14:textId="1D972FD1"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-да ужива углед и да поседува интегритет за вршење на функцијата член на Совет</w:t>
      </w:r>
      <w:r w:rsidR="00A57425" w:rsidRPr="00D16AF6">
        <w:rPr>
          <w:rFonts w:asciiTheme="majorHAnsi" w:hAnsiTheme="majorHAnsi"/>
          <w:lang w:val="ru-RU"/>
        </w:rPr>
        <w:t xml:space="preserve"> за што приложува најмалку три препораки од универзитетски професори по право, адвокати, поранешни или сегашни судии на Уставниот суд или на меѓународни судови, или лица/е а со најмалку 15 години работно искуство во правната професија по положен правосуден испит од кои две од лица кои припаѓаат на истата правна професија</w:t>
      </w:r>
      <w:r w:rsidRPr="00D16AF6">
        <w:rPr>
          <w:rFonts w:asciiTheme="majorHAnsi" w:hAnsiTheme="majorHAnsi"/>
          <w:lang w:val="ru-RU"/>
        </w:rPr>
        <w:t>.</w:t>
      </w:r>
    </w:p>
    <w:p w14:paraId="38FAECA9" w14:textId="77777777" w:rsidR="00D11AF2" w:rsidRPr="00D16AF6" w:rsidRDefault="004A6928">
      <w:pPr>
        <w:pStyle w:val="ListParagraph"/>
        <w:numPr>
          <w:ilvl w:val="0"/>
          <w:numId w:val="75"/>
        </w:numPr>
        <w:tabs>
          <w:tab w:val="left" w:pos="94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За член на Советот по предлог на претседателот на Република Северна Македонија, Собранието на Република Северна Македонија може да избере лице кое во моментот на изборот ги исполнува следниве</w:t>
      </w:r>
      <w:r w:rsidRPr="00D16AF6">
        <w:rPr>
          <w:rFonts w:asciiTheme="majorHAnsi" w:hAnsiTheme="majorHAnsi"/>
          <w:spacing w:val="-10"/>
          <w:sz w:val="24"/>
          <w:szCs w:val="24"/>
          <w:lang w:val="ru-RU"/>
        </w:rPr>
        <w:t xml:space="preserve"> </w:t>
      </w:r>
      <w:r w:rsidRPr="00D16AF6">
        <w:rPr>
          <w:rFonts w:asciiTheme="majorHAnsi" w:hAnsiTheme="majorHAnsi"/>
          <w:sz w:val="24"/>
          <w:szCs w:val="24"/>
          <w:lang w:val="ru-RU"/>
        </w:rPr>
        <w:t>услови:</w:t>
      </w:r>
    </w:p>
    <w:p w14:paraId="17726581" w14:textId="60EC55A7" w:rsidR="00F21920" w:rsidRPr="00D16AF6" w:rsidRDefault="004A6928" w:rsidP="00F21920">
      <w:pPr>
        <w:pStyle w:val="BodyText"/>
        <w:spacing w:before="120" w:after="120"/>
        <w:ind w:left="720" w:right="-4590" w:firstLine="0"/>
        <w:rPr>
          <w:rFonts w:asciiTheme="majorHAnsi" w:hAnsiTheme="majorHAnsi"/>
          <w:lang w:val="ru-RU"/>
        </w:rPr>
      </w:pPr>
      <w:r w:rsidRPr="00D16AF6">
        <w:rPr>
          <w:rFonts w:asciiTheme="majorHAnsi" w:hAnsiTheme="majorHAnsi"/>
          <w:lang w:val="ru-RU"/>
        </w:rPr>
        <w:t>-</w:t>
      </w:r>
      <w:r w:rsidR="00F21920" w:rsidRPr="00D16AF6">
        <w:rPr>
          <w:rFonts w:asciiTheme="majorHAnsi" w:hAnsiTheme="majorHAnsi"/>
          <w:lang w:val="ru-RU"/>
        </w:rPr>
        <w:t xml:space="preserve">  </w:t>
      </w:r>
      <w:r w:rsidRPr="00D16AF6">
        <w:rPr>
          <w:rFonts w:asciiTheme="majorHAnsi" w:hAnsiTheme="majorHAnsi"/>
          <w:lang w:val="ru-RU"/>
        </w:rPr>
        <w:t>да е државјанин на Република Северна Македонија,</w:t>
      </w:r>
    </w:p>
    <w:p w14:paraId="6EB85E2A" w14:textId="714339C6" w:rsidR="00A57425" w:rsidRPr="00D16AF6" w:rsidRDefault="00F21920" w:rsidP="00F21920">
      <w:pPr>
        <w:pStyle w:val="BodyText"/>
        <w:spacing w:before="120" w:after="120"/>
        <w:ind w:left="720" w:right="-4590" w:firstLine="0"/>
        <w:rPr>
          <w:rFonts w:asciiTheme="majorHAnsi" w:hAnsiTheme="majorHAnsi"/>
          <w:lang w:val="ru-RU"/>
        </w:rPr>
      </w:pPr>
      <w:r w:rsidRPr="00D16AF6">
        <w:rPr>
          <w:rFonts w:asciiTheme="majorHAnsi" w:hAnsiTheme="majorHAnsi"/>
          <w:lang w:val="ru-RU"/>
        </w:rPr>
        <w:t xml:space="preserve">- </w:t>
      </w:r>
      <w:r w:rsidR="00A57425" w:rsidRPr="00D16AF6">
        <w:rPr>
          <w:rFonts w:asciiTheme="majorHAnsi" w:hAnsiTheme="majorHAnsi"/>
          <w:lang w:val="ru-RU"/>
        </w:rPr>
        <w:t xml:space="preserve">дипломиран правник со најмалку </w:t>
      </w:r>
      <w:r w:rsidR="00A57425" w:rsidRPr="00D16AF6">
        <w:rPr>
          <w:rFonts w:asciiTheme="majorHAnsi" w:hAnsiTheme="majorHAnsi"/>
          <w:lang w:val="mk-MK"/>
        </w:rPr>
        <w:t>15</w:t>
      </w:r>
      <w:r w:rsidR="00A57425" w:rsidRPr="00D16AF6">
        <w:rPr>
          <w:rFonts w:asciiTheme="majorHAnsi" w:hAnsiTheme="majorHAnsi"/>
          <w:lang w:val="ru-RU"/>
        </w:rPr>
        <w:t xml:space="preserve"> години работно искуство во правната професија по положен правосуден испит или универзитетски професор по право со најмалку седум години работно искуство во наставно-научно звање</w:t>
      </w:r>
    </w:p>
    <w:p w14:paraId="32016420" w14:textId="356DA3E9" w:rsidR="00A57425" w:rsidRPr="00D16AF6" w:rsidRDefault="00A57425"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 да се истакнал со научна или професионална работа за прашања од областа на правосудството</w:t>
      </w:r>
    </w:p>
    <w:p w14:paraId="1B495229" w14:textId="423A9C5B" w:rsidR="00F21920" w:rsidRPr="00D16AF6" w:rsidRDefault="00A57425" w:rsidP="00F21920">
      <w:pPr>
        <w:pStyle w:val="BodyText"/>
        <w:spacing w:before="120" w:after="120"/>
        <w:ind w:left="720" w:right="-4590" w:firstLine="0"/>
        <w:rPr>
          <w:rFonts w:asciiTheme="majorHAnsi" w:hAnsiTheme="majorHAnsi"/>
          <w:lang w:val="ru-RU"/>
        </w:rPr>
      </w:pPr>
      <w:r w:rsidRPr="00D16AF6">
        <w:rPr>
          <w:rFonts w:asciiTheme="majorHAnsi" w:hAnsiTheme="majorHAnsi"/>
          <w:lang w:val="ru-RU"/>
        </w:rPr>
        <w:t>- да се истакнал со свое јавно делување во заштита на владеењето на правото, независноста на судството и човековите права</w:t>
      </w:r>
    </w:p>
    <w:p w14:paraId="205148B5" w14:textId="4A35F4AA" w:rsidR="00A57425" w:rsidRPr="00D16AF6" w:rsidRDefault="00A57425"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-да не е осуден со правосилна судска пресуда за кривично дело злоупотреба на службена должност и овластување во вршење на функцијата или друго кривично дело на казна затвор од најмалку шест месеци што го прави недостоен за да ја врши функцијата член на Советот</w:t>
      </w:r>
    </w:p>
    <w:p w14:paraId="5FE86906" w14:textId="695EFAA1" w:rsidR="00A57425" w:rsidRPr="00D16AF6" w:rsidRDefault="00A57425"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-да ужива углед и да поседува интегритет за вршење на функцијата член на Совет</w:t>
      </w:r>
    </w:p>
    <w:p w14:paraId="35F54EA7" w14:textId="77777777" w:rsidR="00D16AF6" w:rsidRDefault="008C559A" w:rsidP="00D16AF6">
      <w:pPr>
        <w:pStyle w:val="BodyText"/>
        <w:spacing w:before="120" w:after="120"/>
        <w:ind w:left="720" w:right="-4590" w:firstLine="0"/>
        <w:rPr>
          <w:rFonts w:asciiTheme="majorHAnsi" w:hAnsiTheme="majorHAnsi"/>
          <w:lang w:val="mk-MK"/>
        </w:rPr>
      </w:pPr>
      <w:r w:rsidRPr="00D16AF6">
        <w:rPr>
          <w:rFonts w:asciiTheme="majorHAnsi" w:hAnsiTheme="majorHAnsi"/>
          <w:lang w:val="ru-RU"/>
        </w:rPr>
        <w:t xml:space="preserve">(4) </w:t>
      </w:r>
      <w:r w:rsidR="00D16AF6">
        <w:rPr>
          <w:rFonts w:asciiTheme="majorHAnsi" w:hAnsiTheme="majorHAnsi"/>
          <w:lang w:val="ru-RU"/>
        </w:rPr>
        <w:t xml:space="preserve"> </w:t>
      </w:r>
      <w:r w:rsidRPr="00D16AF6">
        <w:rPr>
          <w:rFonts w:asciiTheme="majorHAnsi" w:hAnsiTheme="majorHAnsi"/>
          <w:lang w:val="ru-RU"/>
        </w:rPr>
        <w:t>Кон пријавата кандидат</w:t>
      </w:r>
      <w:r w:rsidRPr="00D16AF6">
        <w:rPr>
          <w:rFonts w:asciiTheme="majorHAnsi" w:hAnsiTheme="majorHAnsi"/>
          <w:lang w:val="mk-MK"/>
        </w:rPr>
        <w:t>ите</w:t>
      </w:r>
      <w:r w:rsidRPr="00D16AF6">
        <w:rPr>
          <w:rFonts w:asciiTheme="majorHAnsi" w:hAnsiTheme="majorHAnsi"/>
          <w:spacing w:val="-3"/>
          <w:lang w:val="ru-RU"/>
        </w:rPr>
        <w:t xml:space="preserve"> </w:t>
      </w:r>
      <w:r w:rsidRPr="00D16AF6">
        <w:rPr>
          <w:rFonts w:asciiTheme="majorHAnsi" w:hAnsiTheme="majorHAnsi"/>
          <w:lang w:val="ru-RU"/>
        </w:rPr>
        <w:t>достав</w:t>
      </w:r>
      <w:r w:rsidRPr="00D16AF6">
        <w:rPr>
          <w:rFonts w:asciiTheme="majorHAnsi" w:hAnsiTheme="majorHAnsi"/>
          <w:lang w:val="mk-MK"/>
        </w:rPr>
        <w:t xml:space="preserve">уваат </w:t>
      </w:r>
      <w:r w:rsidRPr="00D16AF6">
        <w:rPr>
          <w:rFonts w:asciiTheme="majorHAnsi" w:hAnsiTheme="majorHAnsi"/>
          <w:lang w:val="ru-RU"/>
        </w:rPr>
        <w:t xml:space="preserve">биографски податоци и податоци за стручниот и професионалниот развој и </w:t>
      </w:r>
      <w:r w:rsidRPr="00D16AF6">
        <w:rPr>
          <w:rFonts w:asciiTheme="majorHAnsi" w:hAnsiTheme="majorHAnsi"/>
          <w:lang w:val="mk-MK"/>
        </w:rPr>
        <w:t>мотивационо писмо, како и докази</w:t>
      </w:r>
      <w:r w:rsidR="00006326" w:rsidRPr="00D16AF6">
        <w:rPr>
          <w:rFonts w:asciiTheme="majorHAnsi" w:hAnsiTheme="majorHAnsi"/>
          <w:lang w:val="mk-MK"/>
        </w:rPr>
        <w:t xml:space="preserve"> </w:t>
      </w:r>
      <w:r w:rsidRPr="00D16AF6">
        <w:rPr>
          <w:rFonts w:asciiTheme="majorHAnsi" w:hAnsiTheme="majorHAnsi"/>
          <w:lang w:val="mk-MK"/>
        </w:rPr>
        <w:t>за исполнетост на условите од ставот 2, односно 3</w:t>
      </w:r>
      <w:r w:rsidRPr="00D16AF6">
        <w:rPr>
          <w:rFonts w:asciiTheme="majorHAnsi" w:hAnsiTheme="majorHAnsi"/>
          <w:lang w:val="ru-RU"/>
        </w:rPr>
        <w:t xml:space="preserve"> </w:t>
      </w:r>
      <w:r w:rsidRPr="00D16AF6">
        <w:rPr>
          <w:rFonts w:asciiTheme="majorHAnsi" w:hAnsiTheme="majorHAnsi"/>
          <w:lang w:val="mk-MK"/>
        </w:rPr>
        <w:t>од овој член.</w:t>
      </w:r>
    </w:p>
    <w:p w14:paraId="24B42699" w14:textId="1DE5ED76" w:rsidR="00CD5EFD" w:rsidRPr="00FB6CDD" w:rsidRDefault="00D16AF6" w:rsidP="00FB6CDD">
      <w:pPr>
        <w:pStyle w:val="BodyText"/>
        <w:spacing w:before="120" w:after="120"/>
        <w:ind w:left="720" w:right="-4590" w:firstLine="0"/>
        <w:rPr>
          <w:rFonts w:asciiTheme="majorHAnsi" w:hAnsiTheme="majorHAnsi"/>
          <w:lang w:val="ru-RU"/>
        </w:rPr>
      </w:pPr>
      <w:r>
        <w:rPr>
          <w:rFonts w:asciiTheme="majorHAnsi" w:hAnsiTheme="majorHAnsi"/>
          <w:lang w:val="mk-MK"/>
        </w:rPr>
        <w:t xml:space="preserve">(5) </w:t>
      </w:r>
      <w:r w:rsidR="004A6928" w:rsidRPr="00D16AF6">
        <w:rPr>
          <w:rFonts w:asciiTheme="majorHAnsi" w:hAnsiTheme="majorHAnsi"/>
          <w:lang w:val="ru-RU"/>
        </w:rPr>
        <w:t>Во случаите од ставовите (2)</w:t>
      </w:r>
      <w:r w:rsidR="00EE51DC" w:rsidRPr="00D16AF6">
        <w:rPr>
          <w:rFonts w:asciiTheme="majorHAnsi" w:hAnsiTheme="majorHAnsi"/>
          <w:lang w:val="mk-MK"/>
        </w:rPr>
        <w:t>,</w:t>
      </w:r>
      <w:r w:rsidR="002A6477" w:rsidRPr="00D16AF6">
        <w:rPr>
          <w:rFonts w:asciiTheme="majorHAnsi" w:hAnsiTheme="majorHAnsi"/>
          <w:lang w:val="ru-RU"/>
        </w:rPr>
        <w:t xml:space="preserve"> </w:t>
      </w:r>
      <w:r w:rsidR="004A6928" w:rsidRPr="00D16AF6">
        <w:rPr>
          <w:rFonts w:asciiTheme="majorHAnsi" w:hAnsiTheme="majorHAnsi"/>
          <w:lang w:val="ru-RU"/>
        </w:rPr>
        <w:t>(3) на овој член, за член на Советот не може да биде избрано лице кое во моментот на објавување на огласот врши судиска или јавнообвинителска функција или лице кое било разрешено од судиска или јавнообвинителска функција, освен ако Европскиот суд за човекови права утврдил прекршување</w:t>
      </w:r>
      <w:r w:rsidR="00E32588" w:rsidRPr="00D16AF6">
        <w:rPr>
          <w:rFonts w:asciiTheme="majorHAnsi" w:hAnsiTheme="majorHAnsi"/>
          <w:lang w:val="mk-MK"/>
        </w:rPr>
        <w:t xml:space="preserve"> </w:t>
      </w:r>
      <w:r w:rsidR="004A6928" w:rsidRPr="00D16AF6">
        <w:rPr>
          <w:rFonts w:asciiTheme="majorHAnsi" w:hAnsiTheme="majorHAnsi"/>
          <w:lang w:val="ru-RU"/>
        </w:rPr>
        <w:t>на Европската конвенција за човековите права во постапката за разрешување, ниту лице кое во последните четири години било пратеник, член на Влада на Република Северна Македонија</w:t>
      </w:r>
      <w:r w:rsidR="00E32588" w:rsidRPr="00D16AF6">
        <w:rPr>
          <w:rFonts w:asciiTheme="majorHAnsi" w:hAnsiTheme="majorHAnsi"/>
          <w:lang w:val="mk-MK"/>
        </w:rPr>
        <w:t>,</w:t>
      </w:r>
      <w:r w:rsidR="004A6928" w:rsidRPr="00D16AF6">
        <w:rPr>
          <w:rFonts w:asciiTheme="majorHAnsi" w:hAnsiTheme="majorHAnsi"/>
          <w:lang w:val="ru-RU"/>
        </w:rPr>
        <w:t xml:space="preserve"> вршело</w:t>
      </w:r>
      <w:r w:rsidR="00EE51DC" w:rsidRPr="00D16AF6">
        <w:rPr>
          <w:rFonts w:asciiTheme="majorHAnsi" w:hAnsiTheme="majorHAnsi"/>
          <w:lang w:val="mk-MK"/>
        </w:rPr>
        <w:t xml:space="preserve"> или врши</w:t>
      </w:r>
      <w:r w:rsidR="004A6928" w:rsidRPr="00D16AF6">
        <w:rPr>
          <w:rFonts w:asciiTheme="majorHAnsi" w:hAnsiTheme="majorHAnsi"/>
          <w:lang w:val="ru-RU"/>
        </w:rPr>
        <w:t xml:space="preserve"> функција во орган на политичка</w:t>
      </w:r>
      <w:r w:rsidR="004A6928" w:rsidRPr="00D16AF6">
        <w:rPr>
          <w:rFonts w:asciiTheme="majorHAnsi" w:hAnsiTheme="majorHAnsi"/>
          <w:spacing w:val="-2"/>
          <w:lang w:val="ru-RU"/>
        </w:rPr>
        <w:t xml:space="preserve"> </w:t>
      </w:r>
      <w:r w:rsidR="004A6928" w:rsidRPr="00D16AF6">
        <w:rPr>
          <w:rFonts w:asciiTheme="majorHAnsi" w:hAnsiTheme="majorHAnsi"/>
          <w:lang w:val="ru-RU"/>
        </w:rPr>
        <w:t>партија.</w:t>
      </w:r>
    </w:p>
    <w:p w14:paraId="33DC4A0C" w14:textId="5383A230" w:rsidR="00E12A25" w:rsidRPr="00D16AF6" w:rsidRDefault="000E6C4D" w:rsidP="00D16AF6">
      <w:pPr>
        <w:ind w:left="720" w:right="-4590"/>
        <w:jc w:val="center"/>
        <w:rPr>
          <w:rFonts w:asciiTheme="majorHAnsi" w:hAnsiTheme="majorHAnsi"/>
          <w:b/>
          <w:bCs/>
          <w:sz w:val="24"/>
          <w:szCs w:val="24"/>
          <w:lang w:val="ru-RU"/>
        </w:rPr>
      </w:pPr>
      <w:r w:rsidRPr="00D16AF6">
        <w:rPr>
          <w:rFonts w:asciiTheme="majorHAnsi" w:hAnsiTheme="majorHAnsi"/>
          <w:b/>
          <w:bCs/>
          <w:sz w:val="24"/>
          <w:szCs w:val="24"/>
          <w:lang w:val="ru-RU"/>
        </w:rPr>
        <w:lastRenderedPageBreak/>
        <w:t>Постапка</w:t>
      </w:r>
      <w:r w:rsidR="00E12A25" w:rsidRPr="00D16AF6">
        <w:rPr>
          <w:rFonts w:asciiTheme="majorHAnsi" w:hAnsiTheme="majorHAnsi"/>
          <w:b/>
          <w:bCs/>
          <w:sz w:val="24"/>
          <w:szCs w:val="24"/>
          <w:lang w:val="ru-RU"/>
        </w:rPr>
        <w:t xml:space="preserve"> </w:t>
      </w:r>
      <w:r w:rsidR="00F21920" w:rsidRPr="00D16AF6">
        <w:rPr>
          <w:rFonts w:asciiTheme="majorHAnsi" w:hAnsiTheme="majorHAnsi"/>
          <w:b/>
          <w:bCs/>
          <w:sz w:val="24"/>
          <w:szCs w:val="24"/>
          <w:lang w:val="ru-RU"/>
        </w:rPr>
        <w:t xml:space="preserve">за </w:t>
      </w:r>
      <w:r w:rsidR="00E12A25" w:rsidRPr="00D16AF6">
        <w:rPr>
          <w:rFonts w:asciiTheme="majorHAnsi" w:hAnsiTheme="majorHAnsi"/>
          <w:b/>
          <w:bCs/>
          <w:sz w:val="24"/>
          <w:szCs w:val="24"/>
          <w:lang w:val="ru-RU"/>
        </w:rPr>
        <w:t>избор на член на Советот од</w:t>
      </w:r>
    </w:p>
    <w:p w14:paraId="417728BC" w14:textId="77777777" w:rsidR="00E12A25" w:rsidRPr="00D16AF6" w:rsidRDefault="00E12A25" w:rsidP="00D16AF6">
      <w:pPr>
        <w:ind w:left="720" w:right="-4590"/>
        <w:jc w:val="center"/>
        <w:rPr>
          <w:rFonts w:asciiTheme="majorHAnsi" w:hAnsiTheme="majorHAnsi"/>
          <w:b/>
          <w:bCs/>
          <w:sz w:val="24"/>
          <w:szCs w:val="24"/>
          <w:lang w:val="ru-RU"/>
        </w:rPr>
      </w:pPr>
      <w:r w:rsidRPr="00D16AF6">
        <w:rPr>
          <w:rFonts w:asciiTheme="majorHAnsi" w:hAnsiTheme="majorHAnsi"/>
          <w:b/>
          <w:bCs/>
          <w:sz w:val="24"/>
          <w:szCs w:val="24"/>
          <w:lang w:val="ru-RU"/>
        </w:rPr>
        <w:t>Собранието на Република Северна Македонија</w:t>
      </w:r>
    </w:p>
    <w:p w14:paraId="42435DFA" w14:textId="5A916E3F" w:rsidR="00E12A25" w:rsidRPr="00D16AF6" w:rsidRDefault="00006326" w:rsidP="00D16AF6">
      <w:pPr>
        <w:spacing w:before="120" w:after="120"/>
        <w:ind w:left="720" w:right="-4590"/>
        <w:jc w:val="center"/>
        <w:rPr>
          <w:rFonts w:asciiTheme="majorHAnsi" w:hAnsiTheme="majorHAnsi"/>
          <w:b/>
          <w:bCs/>
          <w:sz w:val="24"/>
          <w:szCs w:val="24"/>
          <w:lang w:val="ru-RU"/>
        </w:rPr>
      </w:pPr>
      <w:r w:rsidRPr="00D16AF6">
        <w:rPr>
          <w:rFonts w:asciiTheme="majorHAnsi" w:hAnsiTheme="majorHAnsi"/>
          <w:b/>
          <w:bCs/>
          <w:sz w:val="24"/>
          <w:szCs w:val="24"/>
          <w:lang w:val="ru-RU"/>
        </w:rPr>
        <w:t>Член 11-б</w:t>
      </w:r>
    </w:p>
    <w:p w14:paraId="66E79B40" w14:textId="7075164D" w:rsidR="003A1435" w:rsidRPr="00D16AF6" w:rsidRDefault="003A1435" w:rsidP="00476CE8">
      <w:pPr>
        <w:spacing w:before="120" w:after="120"/>
        <w:ind w:left="720" w:right="-4590"/>
        <w:jc w:val="center"/>
        <w:rPr>
          <w:rFonts w:asciiTheme="majorHAnsi" w:hAnsiTheme="majorHAnsi"/>
          <w:sz w:val="24"/>
          <w:szCs w:val="24"/>
          <w:lang w:val="ru-RU"/>
        </w:rPr>
      </w:pPr>
    </w:p>
    <w:p w14:paraId="5E3BD6DE" w14:textId="12F8017E"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Постапката за избор за членови на Советот кои ги бира Собранието започнува со објавување на огласот од членот 9 од овој закон.</w:t>
      </w:r>
    </w:p>
    <w:p w14:paraId="38AEDCB7" w14:textId="77777777"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Комисијата за прашања на изборите и именувањата на Собранието на Република Северна Македонија во рок од 10 дена од објавувањето на огласот од членот 9 формира Работна група за прелеминарна селекција на кандидати за членови на Советот (во понатамошниот текст: Работна група), по објавен повик за определување на претставници кои не се од редот на пратениците.</w:t>
      </w:r>
    </w:p>
    <w:p w14:paraId="275618B2" w14:textId="77777777"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Работната група е составена од 5 членови:</w:t>
      </w:r>
    </w:p>
    <w:p w14:paraId="2CFE31B1" w14:textId="0B1D89F6" w:rsidR="003A1435" w:rsidRPr="00D16AF6" w:rsidRDefault="009106EF" w:rsidP="00476CE8">
      <w:pPr>
        <w:pStyle w:val="ListParagraph"/>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 </w:t>
      </w:r>
      <w:r w:rsidR="003A1435" w:rsidRPr="00D16AF6">
        <w:rPr>
          <w:rFonts w:asciiTheme="majorHAnsi" w:hAnsiTheme="majorHAnsi"/>
          <w:sz w:val="24"/>
          <w:szCs w:val="24"/>
          <w:lang w:val="ru-RU"/>
        </w:rPr>
        <w:t>еден член од Здружение на судиите на Република Северна Македонија</w:t>
      </w:r>
    </w:p>
    <w:p w14:paraId="2EC522A7" w14:textId="7D37ECEC" w:rsidR="003A1435" w:rsidRPr="00D16AF6" w:rsidRDefault="009106EF" w:rsidP="00476CE8">
      <w:pPr>
        <w:pStyle w:val="ListParagraph"/>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 </w:t>
      </w:r>
      <w:r w:rsidR="003A1435" w:rsidRPr="00D16AF6">
        <w:rPr>
          <w:rFonts w:asciiTheme="majorHAnsi" w:hAnsiTheme="majorHAnsi"/>
          <w:sz w:val="24"/>
          <w:szCs w:val="24"/>
          <w:lang w:val="ru-RU"/>
        </w:rPr>
        <w:t>еден член од Адвокатската комора на Република Северна Македонија</w:t>
      </w:r>
    </w:p>
    <w:p w14:paraId="5BCF21DB" w14:textId="1848590A" w:rsidR="003A1435" w:rsidRPr="00D16AF6" w:rsidRDefault="009106EF" w:rsidP="00476CE8">
      <w:pPr>
        <w:pStyle w:val="ListParagraph"/>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 </w:t>
      </w:r>
      <w:r w:rsidR="003A1435" w:rsidRPr="00D16AF6">
        <w:rPr>
          <w:rFonts w:asciiTheme="majorHAnsi" w:hAnsiTheme="majorHAnsi"/>
          <w:sz w:val="24"/>
          <w:szCs w:val="24"/>
          <w:lang w:val="ru-RU"/>
        </w:rPr>
        <w:t>еден член од граѓанскиот сектор од областа на владеење на правото и правосудството</w:t>
      </w:r>
    </w:p>
    <w:p w14:paraId="3452A973" w14:textId="79952CC0" w:rsidR="003A1435" w:rsidRPr="00D16AF6" w:rsidRDefault="009106EF" w:rsidP="00476CE8">
      <w:pPr>
        <w:pStyle w:val="ListParagraph"/>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 </w:t>
      </w:r>
      <w:r w:rsidR="003A1435" w:rsidRPr="00D16AF6">
        <w:rPr>
          <w:rFonts w:asciiTheme="majorHAnsi" w:hAnsiTheme="majorHAnsi"/>
          <w:sz w:val="24"/>
          <w:szCs w:val="24"/>
          <w:lang w:val="ru-RU"/>
        </w:rPr>
        <w:t xml:space="preserve">еден пратеник од </w:t>
      </w:r>
      <w:r w:rsidRPr="00D16AF6">
        <w:rPr>
          <w:rFonts w:asciiTheme="majorHAnsi" w:hAnsiTheme="majorHAnsi"/>
          <w:sz w:val="24"/>
          <w:szCs w:val="24"/>
          <w:lang w:val="ru-RU"/>
        </w:rPr>
        <w:t>парламентарното мнозинство</w:t>
      </w:r>
    </w:p>
    <w:p w14:paraId="623B60EA" w14:textId="2BE1E195" w:rsidR="003A1435" w:rsidRPr="00D16AF6" w:rsidRDefault="009106EF" w:rsidP="00476CE8">
      <w:pPr>
        <w:pStyle w:val="ListParagraph"/>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 </w:t>
      </w:r>
      <w:r w:rsidR="003A1435" w:rsidRPr="00D16AF6">
        <w:rPr>
          <w:rFonts w:asciiTheme="majorHAnsi" w:hAnsiTheme="majorHAnsi"/>
          <w:sz w:val="24"/>
          <w:szCs w:val="24"/>
          <w:lang w:val="ru-RU"/>
        </w:rPr>
        <w:t>еден пратени</w:t>
      </w:r>
      <w:r w:rsidRPr="00D16AF6">
        <w:rPr>
          <w:rFonts w:asciiTheme="majorHAnsi" w:hAnsiTheme="majorHAnsi"/>
          <w:sz w:val="24"/>
          <w:szCs w:val="24"/>
          <w:lang w:val="ru-RU"/>
        </w:rPr>
        <w:t>к</w:t>
      </w:r>
      <w:r w:rsidR="003A1435" w:rsidRPr="00D16AF6">
        <w:rPr>
          <w:rFonts w:asciiTheme="majorHAnsi" w:hAnsiTheme="majorHAnsi"/>
          <w:sz w:val="24"/>
          <w:szCs w:val="24"/>
          <w:lang w:val="ru-RU"/>
        </w:rPr>
        <w:t xml:space="preserve"> од </w:t>
      </w:r>
      <w:r w:rsidRPr="00D16AF6">
        <w:rPr>
          <w:rFonts w:asciiTheme="majorHAnsi" w:hAnsiTheme="majorHAnsi"/>
          <w:sz w:val="24"/>
          <w:szCs w:val="24"/>
          <w:lang w:val="ru-RU"/>
        </w:rPr>
        <w:t xml:space="preserve">парламентарната </w:t>
      </w:r>
      <w:r w:rsidR="003A1435" w:rsidRPr="00D16AF6">
        <w:rPr>
          <w:rFonts w:asciiTheme="majorHAnsi" w:hAnsiTheme="majorHAnsi"/>
          <w:sz w:val="24"/>
          <w:szCs w:val="24"/>
          <w:lang w:val="ru-RU"/>
        </w:rPr>
        <w:t>опозициј</w:t>
      </w:r>
      <w:r w:rsidRPr="00D16AF6">
        <w:rPr>
          <w:rFonts w:asciiTheme="majorHAnsi" w:hAnsiTheme="majorHAnsi"/>
          <w:sz w:val="24"/>
          <w:szCs w:val="24"/>
          <w:lang w:val="ru-RU"/>
        </w:rPr>
        <w:t>а</w:t>
      </w:r>
    </w:p>
    <w:p w14:paraId="1B01DD6E" w14:textId="77777777"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Административна поддршка на работната група дава организационата единица на службата на Собранието на Република Северна Македонија која дава поддршка на работните тела на Собранието на Република Северна Македонија.</w:t>
      </w:r>
    </w:p>
    <w:p w14:paraId="3198986F" w14:textId="357DF0B4"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Во рок од</w:t>
      </w:r>
      <w:r w:rsidR="009106EF" w:rsidRPr="00D16AF6">
        <w:rPr>
          <w:rFonts w:asciiTheme="majorHAnsi" w:hAnsiTheme="majorHAnsi"/>
          <w:sz w:val="24"/>
          <w:szCs w:val="24"/>
          <w:lang w:val="ru-RU"/>
        </w:rPr>
        <w:t xml:space="preserve"> осум</w:t>
      </w:r>
      <w:r w:rsidRPr="00D16AF6">
        <w:rPr>
          <w:rFonts w:asciiTheme="majorHAnsi" w:hAnsiTheme="majorHAnsi"/>
          <w:sz w:val="24"/>
          <w:szCs w:val="24"/>
          <w:lang w:val="ru-RU"/>
        </w:rPr>
        <w:t xml:space="preserve"> дена од истекот на рокот за пријавување од членот 10 на овој закон, Работната група врши проверка на исполнетоста на условите од членот 11 на овој закон и подготвува извештај</w:t>
      </w:r>
      <w:r w:rsidR="009106EF" w:rsidRPr="00D16AF6">
        <w:rPr>
          <w:rFonts w:asciiTheme="majorHAnsi" w:hAnsiTheme="majorHAnsi"/>
          <w:sz w:val="24"/>
          <w:szCs w:val="24"/>
          <w:lang w:val="ru-RU"/>
        </w:rPr>
        <w:t xml:space="preserve"> со листа на кандидати</w:t>
      </w:r>
      <w:r w:rsidRPr="00D16AF6">
        <w:rPr>
          <w:rFonts w:asciiTheme="majorHAnsi" w:hAnsiTheme="majorHAnsi"/>
          <w:sz w:val="24"/>
          <w:szCs w:val="24"/>
          <w:lang w:val="ru-RU"/>
        </w:rPr>
        <w:t xml:space="preserve"> кој се доставува до Комисијата за избори и именувања.</w:t>
      </w:r>
    </w:p>
    <w:p w14:paraId="461C9B23" w14:textId="12A4E27E" w:rsidR="003A1435" w:rsidRPr="00D16AF6" w:rsidRDefault="008C559A">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Извештајот со листата</w:t>
      </w:r>
      <w:r w:rsidR="003A1435" w:rsidRPr="00D16AF6">
        <w:rPr>
          <w:rFonts w:asciiTheme="majorHAnsi" w:hAnsiTheme="majorHAnsi"/>
          <w:sz w:val="24"/>
          <w:szCs w:val="24"/>
          <w:lang w:val="ru-RU"/>
        </w:rPr>
        <w:t xml:space="preserve"> од ставот (5) на овој член заедно со биографиите и мотивационите писма на кандидатите во целост се објавува на веб-страницата на Собранието на Република Северна Македонија, со податоци за исполнетоста на условите од членот 11 на овој закон, веднаш, а најдоцна во рок од еден ден од денот на нејзиното утврдување.</w:t>
      </w:r>
    </w:p>
    <w:p w14:paraId="52786C20" w14:textId="2C57C1E4"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 xml:space="preserve">Во рок од пет дена од објавувањето на листата од ставот (5) на овој член, Комисијата за избори и именувања организира јавна расправа за претставување на кандидатите кои ги исполнуваат условите од членот 11 на овој закон </w:t>
      </w:r>
      <w:r w:rsidR="00F859F7" w:rsidRPr="00D16AF6">
        <w:rPr>
          <w:rFonts w:asciiTheme="majorHAnsi" w:hAnsiTheme="majorHAnsi"/>
          <w:sz w:val="24"/>
          <w:szCs w:val="24"/>
          <w:lang w:val="ru-RU"/>
        </w:rPr>
        <w:t>која се</w:t>
      </w:r>
      <w:r w:rsidRPr="00D16AF6">
        <w:rPr>
          <w:rFonts w:asciiTheme="majorHAnsi" w:hAnsiTheme="majorHAnsi"/>
          <w:sz w:val="24"/>
          <w:szCs w:val="24"/>
          <w:lang w:val="ru-RU"/>
        </w:rPr>
        <w:t xml:space="preserve"> емитува на Собранискиот канал. Доколку некој од кандидатите не дојде на претставување на јавна расправа, се смета дека ја повлекол пријавата.</w:t>
      </w:r>
    </w:p>
    <w:p w14:paraId="70D8DC5E" w14:textId="77777777"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Комисијата на јавната расправа задолжително поканува претставници од Здружението на судии, Адвокатската комора на Република Северна Македонија, граѓанските организации кои работат во областа на правосудството, владеењето на правото и човековите права, претставници од медиумите и академската заедница.</w:t>
      </w:r>
    </w:p>
    <w:p w14:paraId="4A8AECB2" w14:textId="4F5DE92F"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Терминот за одржување на претставувањето на јавната расправа се објавува на веб страницата на Собранието на Република Северна Македонија на денот на објавувањето на листата од ставот (5) на овој член.</w:t>
      </w:r>
    </w:p>
    <w:p w14:paraId="4EA74DE4" w14:textId="77777777"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lastRenderedPageBreak/>
        <w:t>На јавната расправа присутните имаат право да поставуваат прашања.</w:t>
      </w:r>
    </w:p>
    <w:p w14:paraId="03640CE2" w14:textId="4D1F6B4A" w:rsidR="003A1435" w:rsidRPr="00D16AF6" w:rsidRDefault="00F859F7">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В</w:t>
      </w:r>
      <w:r w:rsidR="003A1435" w:rsidRPr="00D16AF6">
        <w:rPr>
          <w:rFonts w:asciiTheme="majorHAnsi" w:hAnsiTheme="majorHAnsi"/>
          <w:sz w:val="24"/>
          <w:szCs w:val="24"/>
          <w:lang w:val="ru-RU"/>
        </w:rPr>
        <w:t>о рок од 14 дена од завршувањето на јавната расправа,</w:t>
      </w:r>
      <w:r w:rsidRPr="00D16AF6">
        <w:rPr>
          <w:rFonts w:asciiTheme="majorHAnsi" w:hAnsiTheme="majorHAnsi"/>
          <w:sz w:val="24"/>
          <w:szCs w:val="24"/>
          <w:lang w:val="ru-RU"/>
        </w:rPr>
        <w:t xml:space="preserve"> Комисијата подготвува извештај со</w:t>
      </w:r>
      <w:r w:rsidR="003A1435" w:rsidRPr="00D16AF6">
        <w:rPr>
          <w:rFonts w:asciiTheme="majorHAnsi" w:hAnsiTheme="majorHAnsi"/>
          <w:sz w:val="24"/>
          <w:szCs w:val="24"/>
          <w:lang w:val="ru-RU"/>
        </w:rPr>
        <w:t xml:space="preserve"> </w:t>
      </w:r>
      <w:r w:rsidRPr="00D16AF6">
        <w:rPr>
          <w:rFonts w:asciiTheme="majorHAnsi" w:hAnsiTheme="majorHAnsi"/>
          <w:sz w:val="24"/>
          <w:szCs w:val="24"/>
          <w:lang w:val="ru-RU"/>
        </w:rPr>
        <w:t>предлог листата на кандидати и заедно со документите од членот 11-а од овој закон</w:t>
      </w:r>
      <w:r w:rsidR="003A1435" w:rsidRPr="00D16AF6">
        <w:rPr>
          <w:rFonts w:asciiTheme="majorHAnsi" w:hAnsiTheme="majorHAnsi"/>
          <w:sz w:val="24"/>
          <w:szCs w:val="24"/>
          <w:lang w:val="ru-RU"/>
        </w:rPr>
        <w:t xml:space="preserve"> </w:t>
      </w:r>
      <w:r w:rsidRPr="00D16AF6">
        <w:rPr>
          <w:rFonts w:asciiTheme="majorHAnsi" w:hAnsiTheme="majorHAnsi"/>
          <w:sz w:val="24"/>
          <w:szCs w:val="24"/>
          <w:lang w:val="ru-RU"/>
        </w:rPr>
        <w:t>ги</w:t>
      </w:r>
      <w:r w:rsidR="003A1435" w:rsidRPr="00D16AF6">
        <w:rPr>
          <w:rFonts w:asciiTheme="majorHAnsi" w:hAnsiTheme="majorHAnsi"/>
          <w:sz w:val="24"/>
          <w:szCs w:val="24"/>
          <w:lang w:val="ru-RU"/>
        </w:rPr>
        <w:t xml:space="preserve"> доставува до Собранието. Предлог листа</w:t>
      </w:r>
      <w:r w:rsidRPr="00D16AF6">
        <w:rPr>
          <w:rFonts w:asciiTheme="majorHAnsi" w:hAnsiTheme="majorHAnsi"/>
          <w:sz w:val="24"/>
          <w:szCs w:val="24"/>
          <w:lang w:val="ru-RU"/>
        </w:rPr>
        <w:t xml:space="preserve">та </w:t>
      </w:r>
      <w:r w:rsidR="003A1435" w:rsidRPr="00D16AF6">
        <w:rPr>
          <w:rFonts w:asciiTheme="majorHAnsi" w:hAnsiTheme="majorHAnsi"/>
          <w:sz w:val="24"/>
          <w:szCs w:val="24"/>
          <w:lang w:val="ru-RU"/>
        </w:rPr>
        <w:t>на кандидати треба да содржи два пати повеќе кандидати од бројот на членови на Советот кои треба да се изберат доколку има доволен број на кандидати пријавени на огласот.</w:t>
      </w:r>
    </w:p>
    <w:p w14:paraId="304EE08B" w14:textId="3DB6106F"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Собранието расправа и гласа поединечно за секој од кандидатите кои ги исполнуваат условите согласно со предлог листата составена од Комисијата.</w:t>
      </w:r>
    </w:p>
    <w:p w14:paraId="5D08EEF0" w14:textId="5E8D9253" w:rsidR="003A1435" w:rsidRPr="00D16AF6" w:rsidRDefault="00B37F73">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Собранието задолжително внимава в</w:t>
      </w:r>
      <w:r w:rsidR="003A1435" w:rsidRPr="00D16AF6">
        <w:rPr>
          <w:rFonts w:asciiTheme="majorHAnsi" w:hAnsiTheme="majorHAnsi"/>
          <w:sz w:val="24"/>
          <w:szCs w:val="24"/>
          <w:lang w:val="ru-RU"/>
        </w:rPr>
        <w:t>о постапката за избор на членови на Советот секој трет член на Советот</w:t>
      </w:r>
      <w:r w:rsidR="00A46CC5" w:rsidRPr="00D16AF6">
        <w:rPr>
          <w:rFonts w:asciiTheme="majorHAnsi" w:hAnsiTheme="majorHAnsi"/>
          <w:sz w:val="24"/>
          <w:szCs w:val="24"/>
          <w:lang w:val="ru-RU"/>
        </w:rPr>
        <w:t xml:space="preserve"> од членовите што ги предлага Комисијата,</w:t>
      </w:r>
      <w:r w:rsidR="003A1435" w:rsidRPr="00D16AF6">
        <w:rPr>
          <w:rFonts w:asciiTheme="majorHAnsi" w:hAnsiTheme="majorHAnsi"/>
          <w:sz w:val="24"/>
          <w:szCs w:val="24"/>
          <w:lang w:val="ru-RU"/>
        </w:rPr>
        <w:t xml:space="preserve"> да биде избран на предлог на опозицијата согласно предлог листата при што ќе се </w:t>
      </w:r>
      <w:r w:rsidRPr="00D16AF6">
        <w:rPr>
          <w:rFonts w:asciiTheme="majorHAnsi" w:hAnsiTheme="majorHAnsi"/>
          <w:sz w:val="24"/>
          <w:szCs w:val="24"/>
          <w:lang w:val="ru-RU"/>
        </w:rPr>
        <w:t xml:space="preserve">земе предвид </w:t>
      </w:r>
      <w:r w:rsidR="003A1435" w:rsidRPr="00D16AF6">
        <w:rPr>
          <w:rFonts w:asciiTheme="majorHAnsi" w:hAnsiTheme="majorHAnsi"/>
          <w:sz w:val="24"/>
          <w:szCs w:val="24"/>
          <w:lang w:val="ru-RU"/>
        </w:rPr>
        <w:t xml:space="preserve">составот на Собранието и составот на Судскиот совет, така што најмалку еден член на Советот ќе биде </w:t>
      </w:r>
      <w:r w:rsidRPr="00D16AF6">
        <w:rPr>
          <w:rFonts w:asciiTheme="majorHAnsi" w:hAnsiTheme="majorHAnsi"/>
          <w:sz w:val="24"/>
          <w:szCs w:val="24"/>
          <w:lang w:val="ru-RU"/>
        </w:rPr>
        <w:t>на предлог од</w:t>
      </w:r>
      <w:r w:rsidR="003A1435" w:rsidRPr="00D16AF6">
        <w:rPr>
          <w:rFonts w:asciiTheme="majorHAnsi" w:hAnsiTheme="majorHAnsi"/>
          <w:sz w:val="24"/>
          <w:szCs w:val="24"/>
          <w:lang w:val="ru-RU"/>
        </w:rPr>
        <w:t xml:space="preserve"> опозицијата во актуелниот состав на Собранието.</w:t>
      </w:r>
    </w:p>
    <w:p w14:paraId="3AC3611A" w14:textId="2A6FA028"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Доколку два</w:t>
      </w:r>
      <w:r w:rsidR="00A46CC5" w:rsidRPr="00D16AF6">
        <w:rPr>
          <w:rFonts w:asciiTheme="majorHAnsi" w:hAnsiTheme="majorHAnsi"/>
          <w:sz w:val="24"/>
          <w:szCs w:val="24"/>
          <w:lang w:val="ru-RU"/>
        </w:rPr>
        <w:t>јца</w:t>
      </w:r>
      <w:r w:rsidRPr="00D16AF6">
        <w:rPr>
          <w:rFonts w:asciiTheme="majorHAnsi" w:hAnsiTheme="majorHAnsi"/>
          <w:sz w:val="24"/>
          <w:szCs w:val="24"/>
          <w:lang w:val="ru-RU"/>
        </w:rPr>
        <w:t xml:space="preserve"> кандидати имаат најмалку апсолутно мнозинство од вкупниот број на пратеници се смета дека е избран оној кандидат кој има поголем број на гласови.</w:t>
      </w:r>
    </w:p>
    <w:p w14:paraId="7470FC35" w14:textId="6BBAC611"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Доколку Собранието не избере членови на Советот, постапката за избор</w:t>
      </w:r>
      <w:r w:rsidR="00A07D7F" w:rsidRPr="00D16AF6">
        <w:rPr>
          <w:rFonts w:asciiTheme="majorHAnsi" w:hAnsiTheme="majorHAnsi"/>
          <w:sz w:val="24"/>
          <w:szCs w:val="24"/>
          <w:lang w:val="ru-RU"/>
        </w:rPr>
        <w:t xml:space="preserve"> се повторува во целост со објавување нов оглас во рок од десет дена. </w:t>
      </w:r>
    </w:p>
    <w:p w14:paraId="65FD1D5F" w14:textId="77777777"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Во постапката за избор на членови на Советот се земаат предвид принципот на соодветна и правична застапеност и принципот на подеднаква родова застапеност.</w:t>
      </w:r>
    </w:p>
    <w:p w14:paraId="1AB0FE53" w14:textId="1F4951A5" w:rsidR="00560B32" w:rsidRPr="00D64146" w:rsidRDefault="003A1435" w:rsidP="00CD5EFD">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Кандидатите за членови на Советот кои сметаат дека во постапката за избор на членови во Советот се прекршени одредбите од членовите 7 и 11-а од овој закон имаат право на тужба до Управниот суд</w:t>
      </w:r>
      <w:r w:rsidR="00A46CC5" w:rsidRPr="00D16AF6">
        <w:rPr>
          <w:rFonts w:asciiTheme="majorHAnsi" w:hAnsiTheme="majorHAnsi"/>
          <w:sz w:val="24"/>
          <w:szCs w:val="24"/>
          <w:lang w:val="ru-RU"/>
        </w:rPr>
        <w:t>, согласно член 27-а од овој закон.</w:t>
      </w:r>
    </w:p>
    <w:p w14:paraId="762D2F94" w14:textId="28E637B6" w:rsidR="009106EF" w:rsidRPr="00D16AF6" w:rsidRDefault="009106EF" w:rsidP="00D16AF6">
      <w:pPr>
        <w:widowControl/>
        <w:autoSpaceDE/>
        <w:autoSpaceDN/>
        <w:ind w:left="720" w:right="-4590"/>
        <w:jc w:val="center"/>
        <w:rPr>
          <w:rFonts w:asciiTheme="majorHAnsi" w:eastAsia="Calibri" w:hAnsiTheme="majorHAnsi" w:cs="Times New Roman"/>
          <w:b/>
          <w:bCs/>
          <w:kern w:val="2"/>
          <w:sz w:val="24"/>
          <w:szCs w:val="24"/>
          <w:lang w:val="ru-RU"/>
          <w14:ligatures w14:val="standardContextual"/>
        </w:rPr>
      </w:pPr>
      <w:r w:rsidRPr="00D16AF6">
        <w:rPr>
          <w:rFonts w:asciiTheme="majorHAnsi" w:eastAsia="Calibri" w:hAnsiTheme="majorHAnsi" w:cs="Times New Roman"/>
          <w:b/>
          <w:bCs/>
          <w:kern w:val="2"/>
          <w:sz w:val="24"/>
          <w:szCs w:val="24"/>
          <w:lang w:val="ru-RU"/>
          <w14:ligatures w14:val="standardContextual"/>
        </w:rPr>
        <w:t>Постапка за избор на членови на Советот од</w:t>
      </w:r>
    </w:p>
    <w:p w14:paraId="3E872B17" w14:textId="77777777" w:rsidR="009106EF" w:rsidRPr="00D16AF6" w:rsidRDefault="009106EF" w:rsidP="00D16AF6">
      <w:pPr>
        <w:widowControl/>
        <w:autoSpaceDE/>
        <w:autoSpaceDN/>
        <w:ind w:left="720" w:right="-4590"/>
        <w:jc w:val="center"/>
        <w:rPr>
          <w:rFonts w:asciiTheme="majorHAnsi" w:eastAsia="Calibri" w:hAnsiTheme="majorHAnsi" w:cs="Times New Roman"/>
          <w:b/>
          <w:bCs/>
          <w:kern w:val="2"/>
          <w:sz w:val="24"/>
          <w:szCs w:val="24"/>
          <w:lang w:val="ru-RU"/>
          <w14:ligatures w14:val="standardContextual"/>
        </w:rPr>
      </w:pPr>
      <w:r w:rsidRPr="00D16AF6">
        <w:rPr>
          <w:rFonts w:asciiTheme="majorHAnsi" w:eastAsia="Calibri" w:hAnsiTheme="majorHAnsi" w:cs="Times New Roman"/>
          <w:b/>
          <w:bCs/>
          <w:kern w:val="2"/>
          <w:sz w:val="24"/>
          <w:szCs w:val="24"/>
          <w:lang w:val="ru-RU"/>
          <w14:ligatures w14:val="standardContextual"/>
        </w:rPr>
        <w:t>Собранието на Република Северна Македонија</w:t>
      </w:r>
    </w:p>
    <w:p w14:paraId="43480040" w14:textId="3972C3B6" w:rsidR="00006326" w:rsidRPr="00D16AF6" w:rsidRDefault="00006326" w:rsidP="00D16AF6">
      <w:pPr>
        <w:widowControl/>
        <w:autoSpaceDE/>
        <w:autoSpaceDN/>
        <w:spacing w:before="120" w:after="120"/>
        <w:ind w:left="720" w:right="-4590"/>
        <w:jc w:val="center"/>
        <w:rPr>
          <w:rFonts w:asciiTheme="majorHAnsi" w:eastAsia="Calibri" w:hAnsiTheme="majorHAnsi" w:cs="Times New Roman"/>
          <w:b/>
          <w:bCs/>
          <w:kern w:val="2"/>
          <w:sz w:val="24"/>
          <w:szCs w:val="24"/>
          <w:lang w:val="ru-RU"/>
          <w14:ligatures w14:val="standardContextual"/>
        </w:rPr>
      </w:pPr>
      <w:r w:rsidRPr="00D16AF6">
        <w:rPr>
          <w:rFonts w:asciiTheme="majorHAnsi" w:eastAsia="Calibri" w:hAnsiTheme="majorHAnsi" w:cs="Times New Roman"/>
          <w:b/>
          <w:bCs/>
          <w:kern w:val="2"/>
          <w:sz w:val="24"/>
          <w:szCs w:val="24"/>
          <w:lang w:val="ru-RU"/>
          <w14:ligatures w14:val="standardContextual"/>
        </w:rPr>
        <w:t>Член 11-в</w:t>
      </w:r>
    </w:p>
    <w:p w14:paraId="628CE19A" w14:textId="774D69BE"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 xml:space="preserve">(1) Комисијата за прашања на изборите и именувањата на Собранието на Република Северна Македонија во рок од десет дена од објавувањето на огласот од членот 9 формира </w:t>
      </w:r>
      <w:r w:rsidRPr="00D16AF6">
        <w:rPr>
          <w:rFonts w:asciiTheme="majorHAnsi" w:eastAsia="Calibri" w:hAnsiTheme="majorHAnsi" w:cs="Times New Roman"/>
          <w:kern w:val="2"/>
          <w:sz w:val="24"/>
          <w:szCs w:val="24"/>
          <w:lang w:val="mk-MK"/>
          <w14:ligatures w14:val="standardContextual"/>
        </w:rPr>
        <w:t>Работна група</w:t>
      </w:r>
      <w:r w:rsidRPr="00D16AF6">
        <w:rPr>
          <w:rFonts w:asciiTheme="majorHAnsi" w:eastAsia="Calibri" w:hAnsiTheme="majorHAnsi" w:cs="Times New Roman"/>
          <w:kern w:val="2"/>
          <w:sz w:val="24"/>
          <w:szCs w:val="24"/>
          <w:lang w:val="ru-RU"/>
          <w14:ligatures w14:val="standardContextual"/>
        </w:rPr>
        <w:t xml:space="preserve"> за спроведување на изборот на кандидати за членови на Советот (во натамошниот текст Работна група), по објавен повик за определување на претставници кои не се од редот на пратениците.</w:t>
      </w:r>
    </w:p>
    <w:p w14:paraId="51B7BF64"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(2) Работната група е составена од седум членови:</w:t>
      </w:r>
    </w:p>
    <w:p w14:paraId="11362F21"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 xml:space="preserve">- два члена номинирани од </w:t>
      </w:r>
      <w:r w:rsidRPr="00D16AF6">
        <w:rPr>
          <w:rFonts w:asciiTheme="majorHAnsi" w:eastAsia="Calibri" w:hAnsiTheme="majorHAnsi" w:cs="Times New Roman"/>
          <w:kern w:val="2"/>
          <w:sz w:val="24"/>
          <w:szCs w:val="24"/>
          <w:lang w:val="mk-MK"/>
          <w14:ligatures w14:val="standardContextual"/>
        </w:rPr>
        <w:t>З</w:t>
      </w:r>
      <w:r w:rsidRPr="00D16AF6">
        <w:rPr>
          <w:rFonts w:asciiTheme="majorHAnsi" w:eastAsia="Calibri" w:hAnsiTheme="majorHAnsi" w:cs="Times New Roman"/>
          <w:kern w:val="2"/>
          <w:sz w:val="24"/>
          <w:szCs w:val="24"/>
          <w:lang w:val="ru-RU"/>
          <w14:ligatures w14:val="standardContextual"/>
        </w:rPr>
        <w:t>дружението на судии на РСМ</w:t>
      </w:r>
    </w:p>
    <w:p w14:paraId="66BAC99F"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 еден член номиниран од Адвокатска комора на Република Северна Македонија,</w:t>
      </w:r>
    </w:p>
    <w:p w14:paraId="26D5C14A"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 еден член од редот на универзитетските професори по право</w:t>
      </w:r>
    </w:p>
    <w:p w14:paraId="7164F644" w14:textId="60E8F45A"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 еден член од граѓанскиот сектор од областа на владеење на правото и правосудството,</w:t>
      </w:r>
    </w:p>
    <w:p w14:paraId="49488C5C" w14:textId="0E5118E0"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 xml:space="preserve">- еден пратеник од </w:t>
      </w:r>
      <w:r w:rsidR="005A287A" w:rsidRPr="00D16AF6">
        <w:rPr>
          <w:rFonts w:asciiTheme="majorHAnsi" w:eastAsia="Calibri" w:hAnsiTheme="majorHAnsi" w:cs="Times New Roman"/>
          <w:kern w:val="2"/>
          <w:sz w:val="24"/>
          <w:szCs w:val="24"/>
          <w:lang w:val="ru-RU"/>
          <w14:ligatures w14:val="standardContextual"/>
        </w:rPr>
        <w:t>парламентарното мнозинство</w:t>
      </w:r>
      <w:r w:rsidRPr="00D16AF6">
        <w:rPr>
          <w:rFonts w:asciiTheme="majorHAnsi" w:eastAsia="Calibri" w:hAnsiTheme="majorHAnsi" w:cs="Times New Roman"/>
          <w:kern w:val="2"/>
          <w:sz w:val="24"/>
          <w:szCs w:val="24"/>
          <w:lang w:val="ru-RU"/>
          <w14:ligatures w14:val="standardContextual"/>
        </w:rPr>
        <w:t>,</w:t>
      </w:r>
    </w:p>
    <w:p w14:paraId="730ED89E" w14:textId="31F14AC6"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 xml:space="preserve">- еден пратеник од </w:t>
      </w:r>
      <w:r w:rsidR="005A287A" w:rsidRPr="00D16AF6">
        <w:rPr>
          <w:rFonts w:asciiTheme="majorHAnsi" w:eastAsia="Calibri" w:hAnsiTheme="majorHAnsi" w:cs="Times New Roman"/>
          <w:kern w:val="2"/>
          <w:sz w:val="24"/>
          <w:szCs w:val="24"/>
          <w:lang w:val="ru-RU"/>
          <w14:ligatures w14:val="standardContextual"/>
        </w:rPr>
        <w:t xml:space="preserve">парламентарната </w:t>
      </w:r>
      <w:r w:rsidRPr="00D16AF6">
        <w:rPr>
          <w:rFonts w:asciiTheme="majorHAnsi" w:eastAsia="Calibri" w:hAnsiTheme="majorHAnsi" w:cs="Times New Roman"/>
          <w:kern w:val="2"/>
          <w:sz w:val="24"/>
          <w:szCs w:val="24"/>
          <w:lang w:val="ru-RU"/>
          <w14:ligatures w14:val="standardContextual"/>
        </w:rPr>
        <w:t>опозиција.</w:t>
      </w:r>
    </w:p>
    <w:p w14:paraId="1B990921" w14:textId="6AB5515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lastRenderedPageBreak/>
        <w:t>(3) Членовите од редот на пратениците ги именува Комисијата за прашања на изборите и именувањата на Собранието на Република</w:t>
      </w:r>
      <w:r w:rsidR="00D16AF6" w:rsidRPr="00D16AF6">
        <w:rPr>
          <w:rFonts w:asciiTheme="majorHAnsi" w:eastAsia="Calibri" w:hAnsiTheme="majorHAnsi" w:cs="Times New Roman"/>
          <w:kern w:val="2"/>
          <w:sz w:val="24"/>
          <w:szCs w:val="24"/>
          <w14:ligatures w14:val="standardContextual"/>
        </w:rPr>
        <w:t xml:space="preserve"> </w:t>
      </w:r>
      <w:r w:rsidRPr="00D16AF6">
        <w:rPr>
          <w:rFonts w:asciiTheme="majorHAnsi" w:eastAsia="Calibri" w:hAnsiTheme="majorHAnsi" w:cs="Times New Roman"/>
          <w:kern w:val="2"/>
          <w:sz w:val="24"/>
          <w:szCs w:val="24"/>
          <w:lang w:val="ru-RU"/>
          <w14:ligatures w14:val="standardContextual"/>
        </w:rPr>
        <w:t>Северна Македонија.</w:t>
      </w:r>
    </w:p>
    <w:p w14:paraId="590007D6"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(4) Административна поддршка на Работната група дава организационата единица на службата на Собранието на Република Северна Македонија која дава поддршка на работните тела на Собранието на Република Северна Македонија.</w:t>
      </w:r>
    </w:p>
    <w:p w14:paraId="71397634"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 xml:space="preserve">(5) Во рок од три дена од истекот на рокот за пријавување од </w:t>
      </w:r>
      <w:r w:rsidRPr="00D16AF6">
        <w:rPr>
          <w:rFonts w:asciiTheme="majorHAnsi" w:eastAsia="Calibri" w:hAnsiTheme="majorHAnsi" w:cs="Times New Roman"/>
          <w:kern w:val="2"/>
          <w:sz w:val="24"/>
          <w:szCs w:val="24"/>
          <w:lang w:val="mk-MK"/>
          <w14:ligatures w14:val="standardContextual"/>
        </w:rPr>
        <w:t>членот 10 на овој закон</w:t>
      </w:r>
      <w:r w:rsidRPr="00D16AF6">
        <w:rPr>
          <w:rFonts w:asciiTheme="majorHAnsi" w:eastAsia="Calibri" w:hAnsiTheme="majorHAnsi" w:cs="Times New Roman"/>
          <w:kern w:val="2"/>
          <w:sz w:val="24"/>
          <w:szCs w:val="24"/>
          <w:lang w:val="ru-RU"/>
          <w14:ligatures w14:val="standardContextual"/>
        </w:rPr>
        <w:t>, Работната група врши проверка на исполнетоста на условите од членот 11-а на овој закон и утврдува листа на пријавени кандидати со податоци кои од нив ги исполнуваат условите.</w:t>
      </w:r>
    </w:p>
    <w:p w14:paraId="4478A473"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(6) Листата од ставот (4) на овој член заедно со биографиите и мотивационите писма на кандидатите во целост се објавува на веб-страницата на Собранието на Република Северна Македонија, со податоци за исполнетоста на условите од членот 11-а на овој закон, веднаш, а најдоцна во рок од еден ден од денот на нејзиното утврдување.</w:t>
      </w:r>
    </w:p>
    <w:p w14:paraId="6349977B"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(7) Во рок од пет дена од објавувањето на листата од ставот (4) на овој член, се организира интервју на кандидатите кои ги исполнуваат условите од членот 11-а на овој закон (во натамошниот текст: интервјуто) кое се емитува на Собранискиот канал. Доколку некој од кандидатите не дојде на интервјуто, се смета дека ја повлекол пријавата.</w:t>
      </w:r>
    </w:p>
    <w:p w14:paraId="1945435F"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(8) Терминот за одржување на интервјуто се објавува на веб страницата на Собранието на Република Северна Македонија на денот на објавувањето на листата од ставот (4) на овој член.</w:t>
      </w:r>
    </w:p>
    <w:p w14:paraId="11364664" w14:textId="63F30E50"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(9) Интервјуто го спроведува Работната група на јавна седница.</w:t>
      </w:r>
    </w:p>
    <w:p w14:paraId="6A372A9D" w14:textId="3986947C"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(10) Начинот на вршење на интервјуто, оценувањето и рангирањето на кандидатите се утврдува со одлука донесен од Собранието на Република Македонија/Комисијата за прашања на изборите и именувањата на Собранието на Република Северна Македонија.</w:t>
      </w:r>
    </w:p>
    <w:p w14:paraId="616AC364"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(11) Истовремено со објавувањето на огласот од членот 9 од овој закон, на веб-страницата на Собранието на Република Северна Македонија се објавува повик до Здружението на судии на РСМ, Адвокатската комора, здруженија на новинари, други здруженија и фондации да учествуваат во интервјуто. Рокот за пријавување на повикот е десет дена од денот на неговото објавување.</w:t>
      </w:r>
    </w:p>
    <w:p w14:paraId="57D6C4EB"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(12) Сите здруженија на новинари кои се основани согласно со закон, односно регистрирани повеќе од пет години и секое здружение или фондација регистрирано согласно со закон и со искуство од најмалку пет години во областа правосудството, владеење на правото, човекови права или добро управување имаат право да се пријават на повикот и да учествуваат во интервјуто, со по еден претставник за кој доставуваат податоци за идентификација.</w:t>
      </w:r>
    </w:p>
    <w:p w14:paraId="654D534B"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(13) Покрај пратениците во Собранието на Република Северна Македонија и претставниците пријавени, односно номинирани согласно со ставовите (11) и (12) на овој член имаат право да поставуваат прашања на кандидатите.</w:t>
      </w:r>
    </w:p>
    <w:p w14:paraId="628161F9" w14:textId="40191734"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(14) Во рок од три дена од спроведувањето на интервјуто, Работната група утврдува листа на кандидатите согласно со критериумите утврдени со одлуката од ставот (9) и ја доставува заедно биографијата и мотивационото писмо на пленарна седница на Собранието на Република Северна Македонија.</w:t>
      </w:r>
    </w:p>
    <w:p w14:paraId="189885B8"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lastRenderedPageBreak/>
        <w:t>(15) Собранието расправа и гласа поединечно за секој од кандидатите кои ги исполнуваат условите согласно со листата составена од Работната група.</w:t>
      </w:r>
    </w:p>
    <w:p w14:paraId="2E4EABC7"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(16) Доколку Собранието не избере членови на Советот, постапката за избор се повторува во целост со објавување оглас во рок од десет дена.</w:t>
      </w:r>
    </w:p>
    <w:p w14:paraId="1B20B328"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(17) Во постапката за избор на членови на Советот се земаат предвид принципот на соодветна и правична застапеност и принципот на подеднаква родова застапеност.</w:t>
      </w:r>
    </w:p>
    <w:p w14:paraId="5085D268"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(18) Кандидатите за членови на Советот кои сметаат дека во постапката за избор на членови во Советот се прекршени одредбите од овој закон имаат право на тужба до Управниот суд.</w:t>
      </w:r>
    </w:p>
    <w:p w14:paraId="60CB26CA" w14:textId="5C686239" w:rsidR="00D16AF6" w:rsidRPr="00CD5EFD" w:rsidRDefault="00006326" w:rsidP="00CD5EFD">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 xml:space="preserve">(19) </w:t>
      </w:r>
      <w:r w:rsidR="009106EF" w:rsidRPr="00D16AF6">
        <w:rPr>
          <w:rFonts w:asciiTheme="majorHAnsi" w:eastAsia="Calibri" w:hAnsiTheme="majorHAnsi" w:cs="Times New Roman"/>
          <w:kern w:val="2"/>
          <w:sz w:val="24"/>
          <w:szCs w:val="24"/>
          <w:lang w:val="ru-RU"/>
          <w14:ligatures w14:val="standardContextual"/>
        </w:rPr>
        <w:t>Постапката пред Управниот суд е итна</w:t>
      </w:r>
      <w:r w:rsidRPr="00D16AF6">
        <w:rPr>
          <w:rFonts w:asciiTheme="majorHAnsi" w:eastAsia="Calibri" w:hAnsiTheme="majorHAnsi" w:cs="Times New Roman"/>
          <w:kern w:val="2"/>
          <w:sz w:val="24"/>
          <w:szCs w:val="24"/>
          <w:lang w:val="ru-RU"/>
          <w14:ligatures w14:val="standardContextual"/>
        </w:rPr>
        <w:t>.</w:t>
      </w:r>
    </w:p>
    <w:p w14:paraId="37835760" w14:textId="77777777" w:rsidR="00D16AF6" w:rsidRPr="00D16AF6" w:rsidRDefault="00D16AF6" w:rsidP="00952324">
      <w:pPr>
        <w:widowControl/>
        <w:autoSpaceDE/>
        <w:autoSpaceDN/>
        <w:spacing w:before="120" w:after="120"/>
        <w:ind w:right="-4590"/>
        <w:jc w:val="center"/>
        <w:rPr>
          <w:rFonts w:asciiTheme="majorHAnsi" w:hAnsiTheme="majorHAnsi"/>
          <w:b/>
          <w:bCs/>
          <w:sz w:val="24"/>
          <w:szCs w:val="24"/>
        </w:rPr>
      </w:pPr>
    </w:p>
    <w:p w14:paraId="0C35DC51" w14:textId="6C9BFE9A" w:rsidR="00D11AF2" w:rsidRPr="00D16AF6" w:rsidRDefault="00D805E7" w:rsidP="00952324">
      <w:pPr>
        <w:widowControl/>
        <w:autoSpaceDE/>
        <w:autoSpaceDN/>
        <w:spacing w:before="120" w:after="120"/>
        <w:ind w:right="-4590"/>
        <w:jc w:val="center"/>
        <w:rPr>
          <w:rFonts w:asciiTheme="majorHAnsi" w:hAnsiTheme="majorHAnsi"/>
          <w:b/>
          <w:bCs/>
          <w:sz w:val="24"/>
          <w:szCs w:val="24"/>
          <w:lang w:val="mk-MK"/>
        </w:rPr>
      </w:pPr>
      <w:r w:rsidRPr="00D16AF6">
        <w:rPr>
          <w:rFonts w:asciiTheme="majorHAnsi" w:hAnsiTheme="majorHAnsi"/>
          <w:b/>
          <w:bCs/>
          <w:sz w:val="24"/>
          <w:szCs w:val="24"/>
          <w:lang w:val="mk-MK"/>
        </w:rPr>
        <w:t>Начин на избор на членови на Советот од редот</w:t>
      </w:r>
      <w:r w:rsidR="00006326" w:rsidRPr="00D16AF6">
        <w:rPr>
          <w:rFonts w:asciiTheme="majorHAnsi" w:hAnsiTheme="majorHAnsi"/>
          <w:b/>
          <w:bCs/>
          <w:sz w:val="24"/>
          <w:szCs w:val="24"/>
          <w:lang w:val="mk-MK"/>
        </w:rPr>
        <w:t xml:space="preserve"> </w:t>
      </w:r>
      <w:r w:rsidRPr="00D16AF6">
        <w:rPr>
          <w:rFonts w:asciiTheme="majorHAnsi" w:hAnsiTheme="majorHAnsi"/>
          <w:b/>
          <w:bCs/>
          <w:sz w:val="24"/>
          <w:szCs w:val="24"/>
          <w:lang w:val="mk-MK"/>
        </w:rPr>
        <w:t>на судиите</w:t>
      </w:r>
    </w:p>
    <w:p w14:paraId="0951D902" w14:textId="77777777" w:rsidR="00D11AF2" w:rsidRPr="00D16AF6" w:rsidRDefault="004A6928" w:rsidP="00952324">
      <w:pPr>
        <w:spacing w:before="120" w:after="120"/>
        <w:ind w:right="-4590"/>
        <w:jc w:val="center"/>
        <w:rPr>
          <w:rFonts w:asciiTheme="majorHAnsi" w:hAnsiTheme="majorHAnsi"/>
          <w:b/>
          <w:sz w:val="24"/>
          <w:szCs w:val="24"/>
        </w:rPr>
      </w:pPr>
      <w:r w:rsidRPr="00D16AF6">
        <w:rPr>
          <w:rFonts w:asciiTheme="majorHAnsi" w:hAnsiTheme="majorHAnsi"/>
          <w:b/>
          <w:sz w:val="24"/>
          <w:szCs w:val="24"/>
        </w:rPr>
        <w:t>Член 12</w:t>
      </w:r>
    </w:p>
    <w:p w14:paraId="23FEE371" w14:textId="77777777" w:rsidR="00D11AF2" w:rsidRPr="00D16AF6" w:rsidRDefault="004A6928">
      <w:pPr>
        <w:pStyle w:val="ListParagraph"/>
        <w:numPr>
          <w:ilvl w:val="0"/>
          <w:numId w:val="74"/>
        </w:numPr>
        <w:tabs>
          <w:tab w:val="left" w:pos="89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Кандидатите за член на Советот од редот на судиите својата кандидатура ја поднесуваат писмено до</w:t>
      </w:r>
      <w:r w:rsidRPr="00D16AF6">
        <w:rPr>
          <w:rFonts w:asciiTheme="majorHAnsi" w:hAnsiTheme="majorHAnsi"/>
          <w:spacing w:val="-1"/>
          <w:sz w:val="24"/>
          <w:szCs w:val="24"/>
          <w:lang w:val="ru-RU"/>
        </w:rPr>
        <w:t xml:space="preserve"> </w:t>
      </w:r>
      <w:r w:rsidRPr="00D16AF6">
        <w:rPr>
          <w:rFonts w:asciiTheme="majorHAnsi" w:hAnsiTheme="majorHAnsi"/>
          <w:sz w:val="24"/>
          <w:szCs w:val="24"/>
          <w:lang w:val="ru-RU"/>
        </w:rPr>
        <w:t>Советот.</w:t>
      </w:r>
    </w:p>
    <w:p w14:paraId="046824FF" w14:textId="77777777" w:rsidR="00D11AF2" w:rsidRPr="00D16AF6" w:rsidRDefault="004A6928">
      <w:pPr>
        <w:pStyle w:val="ListParagraph"/>
        <w:numPr>
          <w:ilvl w:val="0"/>
          <w:numId w:val="74"/>
        </w:numPr>
        <w:tabs>
          <w:tab w:val="left" w:pos="890"/>
        </w:tabs>
        <w:spacing w:before="120" w:after="120"/>
        <w:ind w:left="720" w:right="-4590" w:firstLine="0"/>
        <w:rPr>
          <w:rFonts w:asciiTheme="majorHAnsi" w:hAnsiTheme="majorHAnsi"/>
          <w:sz w:val="24"/>
          <w:szCs w:val="24"/>
        </w:rPr>
      </w:pPr>
      <w:r w:rsidRPr="00D16AF6">
        <w:rPr>
          <w:rFonts w:asciiTheme="majorHAnsi" w:hAnsiTheme="majorHAnsi"/>
          <w:sz w:val="24"/>
          <w:szCs w:val="24"/>
        </w:rPr>
        <w:t>Кон пријавата кандидатот</w:t>
      </w:r>
      <w:r w:rsidRPr="00D16AF6">
        <w:rPr>
          <w:rFonts w:asciiTheme="majorHAnsi" w:hAnsiTheme="majorHAnsi"/>
          <w:spacing w:val="-3"/>
          <w:sz w:val="24"/>
          <w:szCs w:val="24"/>
        </w:rPr>
        <w:t xml:space="preserve"> </w:t>
      </w:r>
      <w:r w:rsidRPr="00D16AF6">
        <w:rPr>
          <w:rFonts w:asciiTheme="majorHAnsi" w:hAnsiTheme="majorHAnsi"/>
          <w:sz w:val="24"/>
          <w:szCs w:val="24"/>
        </w:rPr>
        <w:t>доставува:</w:t>
      </w:r>
    </w:p>
    <w:p w14:paraId="4762099B" w14:textId="3FAB8C2D" w:rsidR="003736AE"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-биографски податоци за стручниот и професионалниот развој,</w:t>
      </w:r>
    </w:p>
    <w:p w14:paraId="56D4F31B" w14:textId="75B114C1" w:rsidR="003736AE" w:rsidRPr="00D16AF6" w:rsidRDefault="003736AE" w:rsidP="00476CE8">
      <w:pPr>
        <w:pStyle w:val="BodyText"/>
        <w:spacing w:before="120" w:after="120"/>
        <w:ind w:left="720" w:right="-4590" w:firstLine="0"/>
        <w:rPr>
          <w:rFonts w:asciiTheme="majorHAnsi" w:hAnsiTheme="majorHAnsi"/>
          <w:lang w:val="mk-MK"/>
        </w:rPr>
      </w:pPr>
      <w:r w:rsidRPr="00D16AF6">
        <w:rPr>
          <w:rFonts w:asciiTheme="majorHAnsi" w:hAnsiTheme="majorHAnsi"/>
          <w:lang w:val="mk-MK"/>
        </w:rPr>
        <w:t xml:space="preserve">- </w:t>
      </w:r>
      <w:r w:rsidRPr="00D16AF6">
        <w:rPr>
          <w:rFonts w:asciiTheme="majorHAnsi" w:hAnsiTheme="majorHAnsi"/>
          <w:lang w:val="ru-RU"/>
        </w:rPr>
        <w:t>податоци за учество во стручна и професионална едукација, издадени од Академијата за обука на судии</w:t>
      </w:r>
      <w:r w:rsidR="00D16AF6" w:rsidRPr="00D16AF6">
        <w:rPr>
          <w:rFonts w:asciiTheme="majorHAnsi" w:hAnsiTheme="majorHAnsi"/>
        </w:rPr>
        <w:t xml:space="preserve"> </w:t>
      </w:r>
      <w:r w:rsidRPr="00D16AF6">
        <w:rPr>
          <w:rFonts w:asciiTheme="majorHAnsi" w:hAnsiTheme="majorHAnsi"/>
          <w:lang w:val="ru-RU"/>
        </w:rPr>
        <w:t>и јавни обвинители</w:t>
      </w:r>
      <w:r w:rsidR="00DA395A" w:rsidRPr="00D16AF6">
        <w:rPr>
          <w:rFonts w:asciiTheme="majorHAnsi" w:hAnsiTheme="majorHAnsi"/>
          <w:lang w:val="ru-RU"/>
        </w:rPr>
        <w:t xml:space="preserve"> или друга институција</w:t>
      </w:r>
      <w:r w:rsidRPr="00D16AF6">
        <w:rPr>
          <w:rFonts w:asciiTheme="majorHAnsi" w:hAnsiTheme="majorHAnsi"/>
          <w:lang w:val="mk-MK"/>
        </w:rPr>
        <w:t>,</w:t>
      </w:r>
    </w:p>
    <w:p w14:paraId="2E172E5F" w14:textId="7E79094C" w:rsidR="00D11AF2" w:rsidRPr="00D16AF6" w:rsidRDefault="00E077E6" w:rsidP="00476CE8">
      <w:pPr>
        <w:pStyle w:val="BodyText"/>
        <w:spacing w:before="120" w:after="120"/>
        <w:ind w:left="720" w:right="-4590" w:firstLine="0"/>
        <w:rPr>
          <w:rFonts w:asciiTheme="majorHAnsi" w:hAnsiTheme="majorHAnsi"/>
          <w:lang w:val="ru-RU"/>
        </w:rPr>
      </w:pPr>
      <w:r w:rsidRPr="00D16AF6">
        <w:rPr>
          <w:rFonts w:asciiTheme="majorHAnsi" w:hAnsiTheme="majorHAnsi"/>
          <w:lang w:val="mk-MK"/>
        </w:rPr>
        <w:t>- мотивационо писмо,</w:t>
      </w:r>
    </w:p>
    <w:p w14:paraId="4A5AB7AC" w14:textId="6BC2FFC5"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 xml:space="preserve">-изјава за која </w:t>
      </w:r>
      <w:r w:rsidR="008C0EED" w:rsidRPr="00D16AF6">
        <w:rPr>
          <w:rFonts w:asciiTheme="majorHAnsi" w:hAnsiTheme="majorHAnsi"/>
          <w:lang w:val="mk-MK"/>
        </w:rPr>
        <w:t xml:space="preserve">кандидатска </w:t>
      </w:r>
      <w:r w:rsidRPr="00D16AF6">
        <w:rPr>
          <w:rFonts w:asciiTheme="majorHAnsi" w:hAnsiTheme="majorHAnsi"/>
          <w:lang w:val="ru-RU"/>
        </w:rPr>
        <w:t>листа се пријавува.</w:t>
      </w:r>
    </w:p>
    <w:p w14:paraId="264B26C9" w14:textId="396B8FB4" w:rsidR="00E077E6" w:rsidRPr="00D16AF6" w:rsidRDefault="00E077E6" w:rsidP="00476CE8">
      <w:pPr>
        <w:pStyle w:val="BodyText"/>
        <w:spacing w:before="120" w:after="120"/>
        <w:ind w:left="720" w:right="-4590" w:firstLine="0"/>
        <w:rPr>
          <w:rFonts w:asciiTheme="majorHAnsi" w:hAnsiTheme="majorHAnsi"/>
          <w:lang w:val="ru-RU"/>
        </w:rPr>
      </w:pPr>
      <w:r w:rsidRPr="00D16AF6">
        <w:rPr>
          <w:rFonts w:asciiTheme="majorHAnsi" w:hAnsiTheme="majorHAnsi"/>
          <w:lang w:val="mk-MK"/>
        </w:rPr>
        <w:t>(3) Советот по службена должност кон пријавата на кандидатите приложува</w:t>
      </w:r>
      <w:r w:rsidRPr="00D16AF6">
        <w:rPr>
          <w:rFonts w:asciiTheme="majorHAnsi" w:hAnsiTheme="majorHAnsi"/>
          <w:lang w:val="ru-RU"/>
        </w:rPr>
        <w:t>:</w:t>
      </w:r>
    </w:p>
    <w:p w14:paraId="378992A9" w14:textId="04669A94" w:rsidR="00E077E6" w:rsidRPr="00D16AF6" w:rsidRDefault="00E077E6" w:rsidP="00476CE8">
      <w:pPr>
        <w:pStyle w:val="BodyText"/>
        <w:spacing w:before="120" w:after="120"/>
        <w:ind w:left="720" w:right="-4590" w:firstLine="0"/>
        <w:rPr>
          <w:rFonts w:asciiTheme="majorHAnsi" w:hAnsiTheme="majorHAnsi"/>
          <w:lang w:val="mk-MK"/>
        </w:rPr>
      </w:pPr>
      <w:r w:rsidRPr="00D16AF6">
        <w:rPr>
          <w:rFonts w:asciiTheme="majorHAnsi" w:hAnsiTheme="majorHAnsi"/>
          <w:lang w:val="ru-RU"/>
        </w:rPr>
        <w:t xml:space="preserve">-  </w:t>
      </w:r>
      <w:r w:rsidRPr="00D16AF6">
        <w:rPr>
          <w:rFonts w:asciiTheme="majorHAnsi" w:hAnsiTheme="majorHAnsi"/>
          <w:lang w:val="mk-MK"/>
        </w:rPr>
        <w:t>Потврда за судискиот стаж на кандидатот</w:t>
      </w:r>
      <w:r w:rsidR="008C0EED" w:rsidRPr="00D16AF6">
        <w:rPr>
          <w:rFonts w:asciiTheme="majorHAnsi" w:hAnsiTheme="majorHAnsi"/>
          <w:lang w:val="mk-MK"/>
        </w:rPr>
        <w:t>,</w:t>
      </w:r>
    </w:p>
    <w:p w14:paraId="5F46FADC" w14:textId="113958D8" w:rsidR="00E077E6" w:rsidRPr="00D16AF6" w:rsidRDefault="00E077E6" w:rsidP="00476CE8">
      <w:pPr>
        <w:pStyle w:val="BodyText"/>
        <w:spacing w:before="120" w:after="120"/>
        <w:ind w:left="720" w:right="-4590" w:firstLine="0"/>
        <w:rPr>
          <w:rFonts w:asciiTheme="majorHAnsi" w:hAnsiTheme="majorHAnsi"/>
          <w:lang w:val="mk-MK"/>
        </w:rPr>
      </w:pPr>
      <w:r w:rsidRPr="00D16AF6">
        <w:rPr>
          <w:rFonts w:asciiTheme="majorHAnsi" w:hAnsiTheme="majorHAnsi"/>
          <w:lang w:val="mk-MK"/>
        </w:rPr>
        <w:t>-   Конечна оцена за резултатите во работењето издадена од Советот од последн</w:t>
      </w:r>
      <w:r w:rsidR="00DA395A" w:rsidRPr="00D16AF6">
        <w:rPr>
          <w:rFonts w:asciiTheme="majorHAnsi" w:hAnsiTheme="majorHAnsi"/>
          <w:lang w:val="mk-MK"/>
        </w:rPr>
        <w:t>ото</w:t>
      </w:r>
      <w:r w:rsidRPr="00D16AF6">
        <w:rPr>
          <w:rFonts w:asciiTheme="majorHAnsi" w:hAnsiTheme="majorHAnsi"/>
          <w:lang w:val="mk-MK"/>
        </w:rPr>
        <w:t xml:space="preserve"> </w:t>
      </w:r>
      <w:r w:rsidR="00DA395A" w:rsidRPr="00D16AF6">
        <w:rPr>
          <w:rFonts w:asciiTheme="majorHAnsi" w:hAnsiTheme="majorHAnsi"/>
          <w:lang w:val="mk-MK"/>
        </w:rPr>
        <w:t>оценување</w:t>
      </w:r>
      <w:r w:rsidR="008C0EED" w:rsidRPr="00D16AF6">
        <w:rPr>
          <w:rFonts w:asciiTheme="majorHAnsi" w:hAnsiTheme="majorHAnsi"/>
          <w:lang w:val="mk-MK"/>
        </w:rPr>
        <w:t>,</w:t>
      </w:r>
    </w:p>
    <w:p w14:paraId="114DA04E" w14:textId="3CEF8963" w:rsidR="008C0EED" w:rsidRPr="00D16AF6" w:rsidRDefault="008C0EED" w:rsidP="00476CE8">
      <w:pPr>
        <w:pStyle w:val="BodyText"/>
        <w:spacing w:before="120" w:after="120"/>
        <w:ind w:left="720" w:right="-4590" w:firstLine="0"/>
        <w:rPr>
          <w:rFonts w:asciiTheme="majorHAnsi" w:hAnsiTheme="majorHAnsi"/>
          <w:lang w:val="mk-MK"/>
        </w:rPr>
      </w:pPr>
      <w:r w:rsidRPr="00D16AF6">
        <w:rPr>
          <w:rFonts w:asciiTheme="majorHAnsi" w:hAnsiTheme="majorHAnsi"/>
          <w:lang w:val="mk-MK"/>
        </w:rPr>
        <w:t>-   Потврда за изречени дисциплински мерки.</w:t>
      </w:r>
    </w:p>
    <w:p w14:paraId="277D2C96" w14:textId="77777777" w:rsidR="00476CE8" w:rsidRPr="00D16AF6" w:rsidRDefault="00476CE8" w:rsidP="00476CE8">
      <w:pPr>
        <w:pStyle w:val="BodyText"/>
        <w:spacing w:before="120" w:after="120"/>
        <w:ind w:left="720" w:right="-4590" w:firstLine="0"/>
        <w:rPr>
          <w:rFonts w:asciiTheme="majorHAnsi" w:hAnsiTheme="majorHAnsi"/>
          <w:lang w:val="mk-MK"/>
        </w:rPr>
      </w:pPr>
    </w:p>
    <w:p w14:paraId="153947B8" w14:textId="701EF75A"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Комисија за подготвување на кандидатски листи</w:t>
      </w:r>
    </w:p>
    <w:p w14:paraId="51811165"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13</w:t>
      </w:r>
    </w:p>
    <w:p w14:paraId="5F852854" w14:textId="601203B9" w:rsidR="00D11AF2" w:rsidRPr="00D16AF6" w:rsidRDefault="004A6928">
      <w:pPr>
        <w:pStyle w:val="ListParagraph"/>
        <w:numPr>
          <w:ilvl w:val="0"/>
          <w:numId w:val="73"/>
        </w:numPr>
        <w:tabs>
          <w:tab w:val="left" w:pos="91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од својот состав формира Комисија од три члена за подготвување на кандидатски листи (во натамошниот текст:</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Комисиј</w:t>
      </w:r>
      <w:r w:rsidR="00DF71D7" w:rsidRPr="00D16AF6">
        <w:rPr>
          <w:rFonts w:asciiTheme="majorHAnsi" w:hAnsiTheme="majorHAnsi"/>
          <w:sz w:val="24"/>
          <w:szCs w:val="24"/>
          <w:lang w:val="ru-RU"/>
        </w:rPr>
        <w:t>а</w:t>
      </w:r>
      <w:r w:rsidRPr="00D16AF6">
        <w:rPr>
          <w:rFonts w:asciiTheme="majorHAnsi" w:hAnsiTheme="majorHAnsi"/>
          <w:sz w:val="24"/>
          <w:szCs w:val="24"/>
          <w:lang w:val="ru-RU"/>
        </w:rPr>
        <w:t>.</w:t>
      </w:r>
    </w:p>
    <w:p w14:paraId="12691A27" w14:textId="29FA7217" w:rsidR="00D11AF2" w:rsidRPr="00D16AF6" w:rsidRDefault="004A6928">
      <w:pPr>
        <w:pStyle w:val="ListParagraph"/>
        <w:numPr>
          <w:ilvl w:val="0"/>
          <w:numId w:val="73"/>
        </w:numPr>
        <w:tabs>
          <w:tab w:val="left" w:pos="92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Комисијата од навремено</w:t>
      </w:r>
      <w:r w:rsidR="00D16AF6" w:rsidRPr="00D16AF6">
        <w:rPr>
          <w:rFonts w:asciiTheme="majorHAnsi" w:hAnsiTheme="majorHAnsi"/>
          <w:sz w:val="24"/>
          <w:szCs w:val="24"/>
        </w:rPr>
        <w:t xml:space="preserve"> </w:t>
      </w:r>
      <w:r w:rsidRPr="00D16AF6">
        <w:rPr>
          <w:rFonts w:asciiTheme="majorHAnsi" w:hAnsiTheme="majorHAnsi"/>
          <w:sz w:val="24"/>
          <w:szCs w:val="24"/>
          <w:lang w:val="ru-RU"/>
        </w:rPr>
        <w:t>доставените кандидатури на кандидатите кои ги исполниле условите од</w:t>
      </w:r>
      <w:r w:rsidR="00D16AF6" w:rsidRPr="00D16AF6">
        <w:rPr>
          <w:rFonts w:asciiTheme="majorHAnsi" w:hAnsiTheme="majorHAnsi"/>
          <w:sz w:val="24"/>
          <w:szCs w:val="24"/>
        </w:rPr>
        <w:t xml:space="preserve"> </w:t>
      </w:r>
      <w:r w:rsidRPr="00D16AF6">
        <w:rPr>
          <w:rFonts w:asciiTheme="majorHAnsi" w:hAnsiTheme="majorHAnsi"/>
          <w:sz w:val="24"/>
          <w:szCs w:val="24"/>
          <w:lang w:val="ru-RU"/>
        </w:rPr>
        <w:t>члено</w:t>
      </w:r>
      <w:r w:rsidR="00402D35" w:rsidRPr="00D16AF6">
        <w:rPr>
          <w:rFonts w:asciiTheme="majorHAnsi" w:hAnsiTheme="majorHAnsi"/>
          <w:sz w:val="24"/>
          <w:szCs w:val="24"/>
          <w:lang w:val="ru-RU"/>
        </w:rPr>
        <w:t xml:space="preserve">вите </w:t>
      </w:r>
      <w:r w:rsidRPr="00D16AF6">
        <w:rPr>
          <w:rFonts w:asciiTheme="majorHAnsi" w:hAnsiTheme="majorHAnsi"/>
          <w:sz w:val="24"/>
          <w:szCs w:val="24"/>
          <w:lang w:val="ru-RU"/>
        </w:rPr>
        <w:t xml:space="preserve">11 </w:t>
      </w:r>
      <w:r w:rsidR="00402D35" w:rsidRPr="00D16AF6">
        <w:rPr>
          <w:rFonts w:asciiTheme="majorHAnsi" w:hAnsiTheme="majorHAnsi"/>
          <w:sz w:val="24"/>
          <w:szCs w:val="24"/>
          <w:lang w:val="ru-RU"/>
        </w:rPr>
        <w:t xml:space="preserve">и 12 </w:t>
      </w:r>
      <w:r w:rsidRPr="00D16AF6">
        <w:rPr>
          <w:rFonts w:asciiTheme="majorHAnsi" w:hAnsiTheme="majorHAnsi"/>
          <w:sz w:val="24"/>
          <w:szCs w:val="24"/>
          <w:lang w:val="ru-RU"/>
        </w:rPr>
        <w:t>од овој закон</w:t>
      </w:r>
      <w:r w:rsidR="00DF71D7" w:rsidRPr="00D16AF6">
        <w:rPr>
          <w:rFonts w:asciiTheme="majorHAnsi" w:hAnsiTheme="majorHAnsi"/>
          <w:sz w:val="24"/>
          <w:szCs w:val="24"/>
          <w:lang w:val="ru-RU"/>
        </w:rPr>
        <w:t xml:space="preserve"> во рок од 8 дена</w:t>
      </w:r>
      <w:r w:rsidRPr="00D16AF6">
        <w:rPr>
          <w:rFonts w:asciiTheme="majorHAnsi" w:hAnsiTheme="majorHAnsi"/>
          <w:sz w:val="24"/>
          <w:szCs w:val="24"/>
          <w:lang w:val="ru-RU"/>
        </w:rPr>
        <w:t xml:space="preserve"> изготвува кандидатски листи</w:t>
      </w:r>
      <w:r w:rsidR="00E11D0B" w:rsidRPr="00D16AF6">
        <w:rPr>
          <w:rFonts w:asciiTheme="majorHAnsi" w:hAnsiTheme="majorHAnsi"/>
          <w:sz w:val="24"/>
          <w:szCs w:val="24"/>
          <w:lang w:val="ru-RU"/>
        </w:rPr>
        <w:t>, кои заедно со биографиите и мотивационите писма</w:t>
      </w:r>
      <w:r w:rsidRPr="00D16AF6">
        <w:rPr>
          <w:rFonts w:asciiTheme="majorHAnsi" w:hAnsiTheme="majorHAnsi"/>
          <w:sz w:val="24"/>
          <w:szCs w:val="24"/>
          <w:lang w:val="ru-RU"/>
        </w:rPr>
        <w:t xml:space="preserve"> ги објавува на веб страницата на</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Советот.</w:t>
      </w:r>
    </w:p>
    <w:p w14:paraId="651CF267" w14:textId="77777777" w:rsidR="00D11AF2" w:rsidRPr="00D16AF6" w:rsidRDefault="004A6928">
      <w:pPr>
        <w:pStyle w:val="ListParagraph"/>
        <w:numPr>
          <w:ilvl w:val="0"/>
          <w:numId w:val="73"/>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Кандидатските листи се подготвуваат по изборни единици и</w:t>
      </w:r>
      <w:r w:rsidRPr="00D16AF6">
        <w:rPr>
          <w:rFonts w:asciiTheme="majorHAnsi" w:hAnsiTheme="majorHAnsi"/>
          <w:spacing w:val="-13"/>
          <w:sz w:val="24"/>
          <w:szCs w:val="24"/>
          <w:lang w:val="ru-RU"/>
        </w:rPr>
        <w:t xml:space="preserve"> </w:t>
      </w:r>
      <w:r w:rsidRPr="00D16AF6">
        <w:rPr>
          <w:rFonts w:asciiTheme="majorHAnsi" w:hAnsiTheme="majorHAnsi"/>
          <w:sz w:val="24"/>
          <w:szCs w:val="24"/>
          <w:lang w:val="ru-RU"/>
        </w:rPr>
        <w:t>тоа:</w:t>
      </w:r>
    </w:p>
    <w:p w14:paraId="228C4804" w14:textId="65C4A2B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-како општа листа за кандидат од Врховниот суд на Република Северна Македонија,</w:t>
      </w:r>
    </w:p>
    <w:p w14:paraId="7AB378D2" w14:textId="3A69583D"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 xml:space="preserve">-како општа листа за кандидат од апелационо подрачје Скопје и од управните </w:t>
      </w:r>
      <w:r w:rsidRPr="00D16AF6">
        <w:rPr>
          <w:rFonts w:asciiTheme="majorHAnsi" w:hAnsiTheme="majorHAnsi"/>
          <w:lang w:val="ru-RU"/>
        </w:rPr>
        <w:lastRenderedPageBreak/>
        <w:t>судови,</w:t>
      </w:r>
    </w:p>
    <w:p w14:paraId="522F1968" w14:textId="12E9BEFC"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-како општа листа за кандидат од апелационо подрачје Битола,</w:t>
      </w:r>
    </w:p>
    <w:p w14:paraId="73EE9434" w14:textId="1144C34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-како општа листа за кандидат од апелационо подрачје Гостивар,</w:t>
      </w:r>
    </w:p>
    <w:p w14:paraId="22B87E89" w14:textId="3B89668E"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-како општа листа за кандидат од апелационо подрачје Штип и</w:t>
      </w:r>
    </w:p>
    <w:p w14:paraId="1ADB1A20" w14:textId="2796EF52"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-како единствена посебна листа на кандидати на судиите припадници на сите заедници кои не се мнозинство во Република Северна Македонија за целата територија на Република Северна Македонија.</w:t>
      </w:r>
    </w:p>
    <w:p w14:paraId="6285F49F" w14:textId="77777777" w:rsidR="00D11AF2" w:rsidRPr="00D16AF6" w:rsidRDefault="004A6928">
      <w:pPr>
        <w:pStyle w:val="ListParagraph"/>
        <w:numPr>
          <w:ilvl w:val="0"/>
          <w:numId w:val="73"/>
        </w:numPr>
        <w:tabs>
          <w:tab w:val="left" w:pos="92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Кандидатите кои не се евидентирани на кандидатските листи имаат право на приговор до Советот во рок од 48 часа од објавување на</w:t>
      </w:r>
      <w:r w:rsidRPr="00D16AF6">
        <w:rPr>
          <w:rFonts w:asciiTheme="majorHAnsi" w:hAnsiTheme="majorHAnsi"/>
          <w:spacing w:val="-27"/>
          <w:sz w:val="24"/>
          <w:szCs w:val="24"/>
          <w:lang w:val="ru-RU"/>
        </w:rPr>
        <w:t xml:space="preserve"> </w:t>
      </w:r>
      <w:r w:rsidRPr="00D16AF6">
        <w:rPr>
          <w:rFonts w:asciiTheme="majorHAnsi" w:hAnsiTheme="majorHAnsi"/>
          <w:sz w:val="24"/>
          <w:szCs w:val="24"/>
          <w:lang w:val="ru-RU"/>
        </w:rPr>
        <w:t>листите.</w:t>
      </w:r>
    </w:p>
    <w:p w14:paraId="48065E0A" w14:textId="77777777" w:rsidR="00D11AF2" w:rsidRPr="00D16AF6" w:rsidRDefault="004A6928">
      <w:pPr>
        <w:pStyle w:val="ListParagraph"/>
        <w:numPr>
          <w:ilvl w:val="0"/>
          <w:numId w:val="73"/>
        </w:numPr>
        <w:tabs>
          <w:tab w:val="left" w:pos="91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на седница одлучува по приговорите и ги утврдува кандидатските листи од ставот (3) на овој</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член.</w:t>
      </w:r>
    </w:p>
    <w:p w14:paraId="37527D26" w14:textId="77777777" w:rsidR="00D11AF2" w:rsidRDefault="004A6928">
      <w:pPr>
        <w:pStyle w:val="ListParagraph"/>
        <w:numPr>
          <w:ilvl w:val="0"/>
          <w:numId w:val="73"/>
        </w:numPr>
        <w:tabs>
          <w:tab w:val="left" w:pos="98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Утврдените кандидатски листи Советот ги доставува до Комисијата за спроведување на избори за членови на Советот од редот на судиите, во рок од 15 дена од завршувањето на</w:t>
      </w:r>
      <w:r w:rsidRPr="00D16AF6">
        <w:rPr>
          <w:rFonts w:asciiTheme="majorHAnsi" w:hAnsiTheme="majorHAnsi"/>
          <w:spacing w:val="-5"/>
          <w:sz w:val="24"/>
          <w:szCs w:val="24"/>
          <w:lang w:val="ru-RU"/>
        </w:rPr>
        <w:t xml:space="preserve"> </w:t>
      </w:r>
      <w:r w:rsidRPr="00D16AF6">
        <w:rPr>
          <w:rFonts w:asciiTheme="majorHAnsi" w:hAnsiTheme="majorHAnsi"/>
          <w:sz w:val="24"/>
          <w:szCs w:val="24"/>
          <w:lang w:val="ru-RU"/>
        </w:rPr>
        <w:t>огласот.</w:t>
      </w:r>
    </w:p>
    <w:p w14:paraId="7297FAA3" w14:textId="77777777" w:rsidR="00D11AF2" w:rsidRPr="00D16AF6" w:rsidRDefault="00D11AF2" w:rsidP="00CD5EFD">
      <w:pPr>
        <w:pStyle w:val="BodyText"/>
        <w:spacing w:before="120" w:after="120"/>
        <w:ind w:left="0" w:right="-4590" w:firstLine="0"/>
        <w:rPr>
          <w:rFonts w:asciiTheme="majorHAnsi" w:hAnsiTheme="majorHAnsi"/>
          <w:lang w:val="ru-RU"/>
        </w:rPr>
      </w:pPr>
    </w:p>
    <w:p w14:paraId="34DD8AD4" w14:textId="6F04380C"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Комисија за спроведување на избори на членови на Советот од редот на судиите</w:t>
      </w:r>
    </w:p>
    <w:p w14:paraId="3223BAC9"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14</w:t>
      </w:r>
    </w:p>
    <w:p w14:paraId="1FC18DB5" w14:textId="77777777" w:rsidR="00D11AF2" w:rsidRPr="00D16AF6" w:rsidRDefault="004A6928">
      <w:pPr>
        <w:pStyle w:val="ListParagraph"/>
        <w:numPr>
          <w:ilvl w:val="0"/>
          <w:numId w:val="72"/>
        </w:numPr>
        <w:tabs>
          <w:tab w:val="left" w:pos="97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формира Комисија за спроведување на избори на членови на Советот од редот на судиите (во натамошниот текст: Комисија за</w:t>
      </w:r>
      <w:r w:rsidRPr="00D16AF6">
        <w:rPr>
          <w:rFonts w:asciiTheme="majorHAnsi" w:hAnsiTheme="majorHAnsi"/>
          <w:spacing w:val="-21"/>
          <w:sz w:val="24"/>
          <w:szCs w:val="24"/>
          <w:lang w:val="ru-RU"/>
        </w:rPr>
        <w:t xml:space="preserve"> </w:t>
      </w:r>
      <w:r w:rsidRPr="00D16AF6">
        <w:rPr>
          <w:rFonts w:asciiTheme="majorHAnsi" w:hAnsiTheme="majorHAnsi"/>
          <w:sz w:val="24"/>
          <w:szCs w:val="24"/>
          <w:lang w:val="ru-RU"/>
        </w:rPr>
        <w:t>избор).</w:t>
      </w:r>
    </w:p>
    <w:p w14:paraId="5F6626AE" w14:textId="02B7AF57" w:rsidR="00D11AF2" w:rsidRPr="00D16AF6" w:rsidRDefault="004A6928">
      <w:pPr>
        <w:pStyle w:val="ListParagraph"/>
        <w:numPr>
          <w:ilvl w:val="0"/>
          <w:numId w:val="72"/>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Комисијата за избор се состои од претседател, два члена и нивни</w:t>
      </w:r>
      <w:r w:rsidR="00D16AF6">
        <w:rPr>
          <w:rFonts w:asciiTheme="majorHAnsi" w:hAnsiTheme="majorHAnsi"/>
          <w:sz w:val="24"/>
          <w:szCs w:val="24"/>
          <w:lang w:val="ru-RU"/>
        </w:rPr>
        <w:t xml:space="preserve"> </w:t>
      </w:r>
      <w:r w:rsidRPr="00D16AF6">
        <w:rPr>
          <w:rFonts w:asciiTheme="majorHAnsi" w:hAnsiTheme="majorHAnsi"/>
          <w:spacing w:val="-42"/>
          <w:sz w:val="24"/>
          <w:szCs w:val="24"/>
          <w:lang w:val="ru-RU"/>
        </w:rPr>
        <w:t xml:space="preserve"> </w:t>
      </w:r>
      <w:r w:rsidRPr="00D16AF6">
        <w:rPr>
          <w:rFonts w:asciiTheme="majorHAnsi" w:hAnsiTheme="majorHAnsi"/>
          <w:sz w:val="24"/>
          <w:szCs w:val="24"/>
          <w:lang w:val="ru-RU"/>
        </w:rPr>
        <w:t>заменици.</w:t>
      </w:r>
    </w:p>
    <w:p w14:paraId="6A18B99A" w14:textId="77777777" w:rsidR="00D11AF2" w:rsidRPr="00D16AF6" w:rsidRDefault="004A6928">
      <w:pPr>
        <w:pStyle w:val="ListParagraph"/>
        <w:numPr>
          <w:ilvl w:val="0"/>
          <w:numId w:val="72"/>
        </w:numPr>
        <w:tabs>
          <w:tab w:val="left" w:pos="93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Претседателот на Комисијата за избор, еден член и нивните заменици се избираат од Здружението на судии на Република Северна Македонија, а еден член и неговиот заменик се избираат од редот на претставниците на здруженијата и фондациите кои работат повеќе од пет години во областа на човековите права и владеење на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правото.</w:t>
      </w:r>
    </w:p>
    <w:p w14:paraId="5195287A" w14:textId="6A0BD004" w:rsidR="00D11AF2" w:rsidRPr="00D16AF6" w:rsidRDefault="004A6928">
      <w:pPr>
        <w:pStyle w:val="ListParagraph"/>
        <w:numPr>
          <w:ilvl w:val="0"/>
          <w:numId w:val="72"/>
        </w:numPr>
        <w:tabs>
          <w:tab w:val="left" w:pos="92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Триесет дена пред гласањето за членови на Советот од редот на судиите, Советот на својата веб страница објавува повик до здруженијата и фондациите од ставот (3) на овој член да номинираат по еден кандидат за член</w:t>
      </w:r>
      <w:r w:rsidR="00CF7649" w:rsidRPr="00D16AF6">
        <w:rPr>
          <w:rFonts w:asciiTheme="majorHAnsi" w:hAnsiTheme="majorHAnsi"/>
          <w:sz w:val="24"/>
          <w:szCs w:val="24"/>
          <w:lang w:val="ru-RU"/>
        </w:rPr>
        <w:t xml:space="preserve"> и негов заменик</w:t>
      </w:r>
      <w:r w:rsidRPr="00D16AF6">
        <w:rPr>
          <w:rFonts w:asciiTheme="majorHAnsi" w:hAnsiTheme="majorHAnsi"/>
          <w:sz w:val="24"/>
          <w:szCs w:val="24"/>
          <w:lang w:val="ru-RU"/>
        </w:rPr>
        <w:t xml:space="preserve"> на Комисијата за избор.</w:t>
      </w:r>
    </w:p>
    <w:p w14:paraId="623EC0DC" w14:textId="77777777" w:rsidR="00D11AF2" w:rsidRPr="00D16AF6" w:rsidRDefault="004A6928">
      <w:pPr>
        <w:pStyle w:val="ListParagraph"/>
        <w:numPr>
          <w:ilvl w:val="0"/>
          <w:numId w:val="72"/>
        </w:numPr>
        <w:tabs>
          <w:tab w:val="left" w:pos="90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Рокот за пријавување на кандидатите за членови на Комисијата за избор од здруженијата и фондациите од ставот (3) на овој член, трае десет дена од денот на објавување на повикот.</w:t>
      </w:r>
    </w:p>
    <w:p w14:paraId="1C79B162" w14:textId="43909E92" w:rsidR="00D11AF2" w:rsidRPr="00D16AF6" w:rsidRDefault="004A6928">
      <w:pPr>
        <w:pStyle w:val="ListParagraph"/>
        <w:numPr>
          <w:ilvl w:val="0"/>
          <w:numId w:val="72"/>
        </w:numPr>
        <w:tabs>
          <w:tab w:val="left" w:pos="90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Кандидат за член на Комисијата за избор може да биде лице кое завршило правни студии со стекнати 300 ЕКТС или </w:t>
      </w:r>
      <w:r w:rsidRPr="00D16AF6">
        <w:rPr>
          <w:rFonts w:asciiTheme="majorHAnsi" w:hAnsiTheme="majorHAnsi"/>
          <w:sz w:val="24"/>
          <w:szCs w:val="24"/>
        </w:rPr>
        <w:t>VII</w:t>
      </w:r>
      <w:r w:rsidRPr="00D16AF6">
        <w:rPr>
          <w:rFonts w:asciiTheme="majorHAnsi" w:hAnsiTheme="majorHAnsi"/>
          <w:sz w:val="24"/>
          <w:szCs w:val="24"/>
          <w:lang w:val="ru-RU"/>
        </w:rPr>
        <w:t>/1 степен и кое не е осудено со правосилна судска пресуда за кривично дело на</w:t>
      </w:r>
      <w:r w:rsidR="00D16AF6" w:rsidRPr="00D16AF6">
        <w:rPr>
          <w:rFonts w:asciiTheme="majorHAnsi" w:hAnsiTheme="majorHAnsi"/>
          <w:sz w:val="24"/>
          <w:szCs w:val="24"/>
        </w:rPr>
        <w:t xml:space="preserve"> </w:t>
      </w:r>
      <w:r w:rsidRPr="00D16AF6">
        <w:rPr>
          <w:rFonts w:asciiTheme="majorHAnsi" w:hAnsiTheme="majorHAnsi"/>
          <w:sz w:val="24"/>
          <w:szCs w:val="24"/>
          <w:lang w:val="ru-RU"/>
        </w:rPr>
        <w:t>казна затвор од најмалку шест</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месеци.</w:t>
      </w:r>
    </w:p>
    <w:p w14:paraId="0396C0F1" w14:textId="77777777" w:rsidR="00D11AF2" w:rsidRPr="00D16AF6" w:rsidRDefault="004A6928">
      <w:pPr>
        <w:pStyle w:val="ListParagraph"/>
        <w:numPr>
          <w:ilvl w:val="0"/>
          <w:numId w:val="72"/>
        </w:numPr>
        <w:tabs>
          <w:tab w:val="left" w:pos="89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ја утврдува исполнетоста на условите од ставовите (3) и (6) на овој член и утврдува листа на кандидати за Комисија за избор, од кои по пат на ждрепка се избираат двајца членови и нивни</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заменици.</w:t>
      </w:r>
    </w:p>
    <w:p w14:paraId="15F2A1FB" w14:textId="160F22F7" w:rsidR="00D11AF2" w:rsidRPr="00D16AF6" w:rsidRDefault="004A6928">
      <w:pPr>
        <w:pStyle w:val="ListParagraph"/>
        <w:numPr>
          <w:ilvl w:val="0"/>
          <w:numId w:val="72"/>
        </w:numPr>
        <w:tabs>
          <w:tab w:val="left" w:pos="92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Доколку на повикот од ставот (4) на овој член нема пријавено кандидати кои ги исполнуваат условите за член на Комисијата за избор, Советот се обраќа до Адвокатската комора на Република Северна Македонија да предложи кандидати </w:t>
      </w:r>
      <w:r w:rsidRPr="00D16AF6">
        <w:rPr>
          <w:rFonts w:asciiTheme="majorHAnsi" w:hAnsiTheme="majorHAnsi"/>
          <w:sz w:val="24"/>
          <w:szCs w:val="24"/>
          <w:lang w:val="ru-RU"/>
        </w:rPr>
        <w:lastRenderedPageBreak/>
        <w:t>за член и/или заменик на Комисијата за избор кои ги исполнуваат условите од</w:t>
      </w:r>
      <w:r w:rsidRPr="00D16AF6">
        <w:rPr>
          <w:rFonts w:asciiTheme="majorHAnsi" w:hAnsiTheme="majorHAnsi"/>
          <w:spacing w:val="-22"/>
          <w:sz w:val="24"/>
          <w:szCs w:val="24"/>
          <w:lang w:val="ru-RU"/>
        </w:rPr>
        <w:t xml:space="preserve"> </w:t>
      </w:r>
      <w:r w:rsidRPr="00D16AF6">
        <w:rPr>
          <w:rFonts w:asciiTheme="majorHAnsi" w:hAnsiTheme="majorHAnsi"/>
          <w:sz w:val="24"/>
          <w:szCs w:val="24"/>
          <w:lang w:val="ru-RU"/>
        </w:rPr>
        <w:t>ставот</w:t>
      </w:r>
      <w:r w:rsidR="00940CA4" w:rsidRPr="00D16AF6">
        <w:rPr>
          <w:rFonts w:asciiTheme="majorHAnsi" w:hAnsiTheme="majorHAnsi"/>
          <w:sz w:val="24"/>
          <w:szCs w:val="24"/>
          <w:lang w:val="ru-RU"/>
        </w:rPr>
        <w:t xml:space="preserve"> </w:t>
      </w:r>
      <w:r w:rsidRPr="00D16AF6">
        <w:rPr>
          <w:rFonts w:asciiTheme="majorHAnsi" w:hAnsiTheme="majorHAnsi"/>
          <w:sz w:val="24"/>
          <w:szCs w:val="24"/>
          <w:lang w:val="ru-RU"/>
        </w:rPr>
        <w:t>(6) на овој член.</w:t>
      </w:r>
    </w:p>
    <w:p w14:paraId="6F0F650C" w14:textId="2B8D0943" w:rsidR="00D11AF2" w:rsidRPr="00D16AF6" w:rsidRDefault="004A6928" w:rsidP="00CD5EFD">
      <w:pPr>
        <w:pStyle w:val="BodyText"/>
        <w:spacing w:before="120" w:after="120"/>
        <w:ind w:left="720" w:right="-4590" w:firstLine="0"/>
        <w:rPr>
          <w:rFonts w:asciiTheme="majorHAnsi" w:hAnsiTheme="majorHAnsi"/>
          <w:lang w:val="ru-RU"/>
        </w:rPr>
      </w:pPr>
      <w:r w:rsidRPr="00D16AF6">
        <w:rPr>
          <w:rFonts w:asciiTheme="majorHAnsi" w:hAnsiTheme="majorHAnsi"/>
          <w:lang w:val="ru-RU"/>
        </w:rPr>
        <w:t>(9) Комисијата за избор го подготвува изборниот материјал, формира изборни одбори</w:t>
      </w:r>
      <w:r w:rsidR="00DF71D7" w:rsidRPr="00D16AF6">
        <w:rPr>
          <w:rFonts w:asciiTheme="majorHAnsi" w:hAnsiTheme="majorHAnsi"/>
          <w:lang w:val="ru-RU"/>
        </w:rPr>
        <w:t>, носи упатства</w:t>
      </w:r>
      <w:r w:rsidRPr="00D16AF6">
        <w:rPr>
          <w:rFonts w:asciiTheme="majorHAnsi" w:hAnsiTheme="majorHAnsi"/>
          <w:lang w:val="ru-RU"/>
        </w:rPr>
        <w:t xml:space="preserve"> и ги спроведува изборите на членови на Советот од редот на судиите.</w:t>
      </w:r>
    </w:p>
    <w:p w14:paraId="3CA47578" w14:textId="77777777"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15</w:t>
      </w:r>
    </w:p>
    <w:p w14:paraId="5C6CA69D" w14:textId="5CA92009" w:rsidR="00D11AF2" w:rsidRPr="00D16AF6" w:rsidRDefault="004A6928" w:rsidP="00CD5EFD">
      <w:pPr>
        <w:pStyle w:val="BodyText"/>
        <w:spacing w:before="120" w:after="120"/>
        <w:ind w:left="720" w:right="-4590" w:firstLine="0"/>
        <w:rPr>
          <w:rFonts w:asciiTheme="majorHAnsi" w:hAnsiTheme="majorHAnsi"/>
          <w:lang w:val="ru-RU"/>
        </w:rPr>
      </w:pPr>
      <w:r w:rsidRPr="00D16AF6">
        <w:rPr>
          <w:rFonts w:asciiTheme="majorHAnsi" w:hAnsiTheme="majorHAnsi"/>
          <w:lang w:val="ru-RU"/>
        </w:rPr>
        <w:t>Член на Комисија за подготвување на кандидатските листи не може да биде и член на Комисија за спроведување на избори на членови на Советот од редот на судиите</w:t>
      </w:r>
      <w:r w:rsidR="00402D35" w:rsidRPr="00D16AF6">
        <w:rPr>
          <w:rFonts w:asciiTheme="majorHAnsi" w:hAnsiTheme="majorHAnsi"/>
          <w:lang w:val="ru-RU"/>
        </w:rPr>
        <w:t>.</w:t>
      </w:r>
    </w:p>
    <w:p w14:paraId="2C92F230" w14:textId="6F44DDE1" w:rsidR="00006326"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Избор по апелационите подрачја</w:t>
      </w:r>
    </w:p>
    <w:p w14:paraId="4F40C367" w14:textId="0FE7040C"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16</w:t>
      </w:r>
    </w:p>
    <w:p w14:paraId="313690CB" w14:textId="5DBD1148" w:rsidR="00D11AF2" w:rsidRPr="00D16AF6" w:rsidRDefault="004A6928" w:rsidP="00956704">
      <w:pPr>
        <w:pStyle w:val="BodyText"/>
        <w:spacing w:before="120" w:after="120"/>
        <w:ind w:left="720" w:right="-4590" w:firstLine="0"/>
        <w:rPr>
          <w:rFonts w:asciiTheme="majorHAnsi" w:hAnsiTheme="majorHAnsi"/>
          <w:lang w:val="ru-RU"/>
        </w:rPr>
      </w:pPr>
      <w:r w:rsidRPr="00D16AF6">
        <w:rPr>
          <w:rFonts w:asciiTheme="majorHAnsi" w:hAnsiTheme="majorHAnsi"/>
          <w:lang w:val="ru-RU"/>
        </w:rPr>
        <w:t>При изборот на членовите на Советот од редот на судиите се зема предвид</w:t>
      </w:r>
      <w:r w:rsidR="00956704" w:rsidRPr="00D16AF6">
        <w:rPr>
          <w:rFonts w:asciiTheme="majorHAnsi" w:hAnsiTheme="majorHAnsi"/>
          <w:lang w:val="ru-RU"/>
        </w:rPr>
        <w:t xml:space="preserve"> </w:t>
      </w:r>
      <w:r w:rsidRPr="00D16AF6">
        <w:rPr>
          <w:rFonts w:asciiTheme="majorHAnsi" w:hAnsiTheme="majorHAnsi"/>
          <w:lang w:val="ru-RU"/>
        </w:rPr>
        <w:t>следнава застапеност на членовите од подрачјата на сите апелациони судови и тоа:</w:t>
      </w:r>
    </w:p>
    <w:p w14:paraId="155D7D8A" w14:textId="5B23A8D0"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-еден член се избира од апелационо подрачје Скопје,</w:t>
      </w:r>
    </w:p>
    <w:p w14:paraId="3EA5CDAE" w14:textId="53110052"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-еден член се избира од апелационо подрачје Битола,</w:t>
      </w:r>
    </w:p>
    <w:p w14:paraId="79D06F0A" w14:textId="632929F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-еден член се избира од апелационо подрачје Гостивар,</w:t>
      </w:r>
    </w:p>
    <w:p w14:paraId="4C40C2E0" w14:textId="3D3BD8D3"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-еден член се избира од апелационо подрачје Штип,</w:t>
      </w:r>
    </w:p>
    <w:p w14:paraId="6B80E91C"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-еден член се избира од Врховниот суд на Република Северна Македонија,</w:t>
      </w:r>
    </w:p>
    <w:p w14:paraId="4B7BB9ED" w14:textId="4E4629C6"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-двајца членови се избираат од редот на судиите припадници на заедницата која е повеќе од 20% од населението во Република Северна Македонија од страна на сите судии запишани во Судскиот изборен именик</w:t>
      </w:r>
      <w:r w:rsidRPr="00D16AF6">
        <w:rPr>
          <w:rFonts w:asciiTheme="majorHAnsi" w:hAnsiTheme="majorHAnsi"/>
          <w:spacing w:val="-9"/>
          <w:lang w:val="ru-RU"/>
        </w:rPr>
        <w:t xml:space="preserve"> </w:t>
      </w:r>
      <w:r w:rsidRPr="00D16AF6">
        <w:rPr>
          <w:rFonts w:asciiTheme="majorHAnsi" w:hAnsiTheme="majorHAnsi"/>
          <w:lang w:val="ru-RU"/>
        </w:rPr>
        <w:t>и</w:t>
      </w:r>
    </w:p>
    <w:p w14:paraId="73D7E44D" w14:textId="6F4DF68C" w:rsidR="00006326"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-еден член се избира од редот на судиите припадници на заедниците кои се помалку од 20% од населението во Република Северна Македонија од страна на сите судии запишани во Судскиот изборен именик.</w:t>
      </w:r>
    </w:p>
    <w:p w14:paraId="7A5A7891" w14:textId="77777777" w:rsidR="00CC1C13" w:rsidRPr="00D16AF6" w:rsidRDefault="00CC1C13" w:rsidP="00CD5EFD">
      <w:pPr>
        <w:pStyle w:val="BodyText"/>
        <w:spacing w:before="120" w:after="120"/>
        <w:ind w:left="0" w:right="-4590" w:firstLine="0"/>
        <w:rPr>
          <w:rFonts w:asciiTheme="majorHAnsi" w:hAnsiTheme="majorHAnsi"/>
          <w:lang w:val="ru-RU"/>
        </w:rPr>
      </w:pPr>
    </w:p>
    <w:p w14:paraId="09C4C477" w14:textId="3C5E4A52" w:rsidR="00D11AF2"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Судски изборен именик</w:t>
      </w:r>
    </w:p>
    <w:p w14:paraId="5CB1D163"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17</w:t>
      </w:r>
    </w:p>
    <w:p w14:paraId="2CBA99BC" w14:textId="77777777" w:rsidR="00D11AF2" w:rsidRPr="00D16AF6" w:rsidRDefault="004A6928">
      <w:pPr>
        <w:pStyle w:val="ListParagraph"/>
        <w:numPr>
          <w:ilvl w:val="0"/>
          <w:numId w:val="71"/>
        </w:numPr>
        <w:tabs>
          <w:tab w:val="left" w:pos="93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Судскиот изборен именик го води Судскиот совет и во него се содржани податоците</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за:</w:t>
      </w:r>
    </w:p>
    <w:p w14:paraId="0DA881D0"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-име и презиме на судијата,</w:t>
      </w:r>
    </w:p>
    <w:p w14:paraId="1488CB1A"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-единствен матичен број,</w:t>
      </w:r>
    </w:p>
    <w:p w14:paraId="5EE4634F"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-судот во кој ја врши судиската функција,</w:t>
      </w:r>
    </w:p>
    <w:p w14:paraId="7AC2B6BF"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-датумот кога прв пат е избран за судија,</w:t>
      </w:r>
    </w:p>
    <w:p w14:paraId="1AE9B08E"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-националната припадност,</w:t>
      </w:r>
    </w:p>
    <w:p w14:paraId="1226F21C"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-бројот на судската службена легитимација и</w:t>
      </w:r>
    </w:p>
    <w:p w14:paraId="7B22CA53" w14:textId="77777777" w:rsidR="00D11AF2" w:rsidRPr="00D16AF6" w:rsidRDefault="004A6928" w:rsidP="00476CE8">
      <w:pPr>
        <w:pStyle w:val="BodyText"/>
        <w:spacing w:before="120" w:after="120"/>
        <w:ind w:left="720" w:right="-4590" w:firstLine="0"/>
        <w:rPr>
          <w:rFonts w:asciiTheme="majorHAnsi" w:hAnsiTheme="majorHAnsi"/>
        </w:rPr>
      </w:pPr>
      <w:r w:rsidRPr="00D16AF6">
        <w:rPr>
          <w:rFonts w:asciiTheme="majorHAnsi" w:hAnsiTheme="majorHAnsi"/>
        </w:rPr>
        <w:t>-место за забелешка.</w:t>
      </w:r>
    </w:p>
    <w:p w14:paraId="00B8CE2A" w14:textId="77777777" w:rsidR="00D11AF2" w:rsidRPr="00D16AF6" w:rsidRDefault="004A6928">
      <w:pPr>
        <w:pStyle w:val="ListParagraph"/>
        <w:numPr>
          <w:ilvl w:val="0"/>
          <w:numId w:val="71"/>
        </w:numPr>
        <w:tabs>
          <w:tab w:val="left" w:pos="91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Судскиот совет, судскиот изборен именик го става на увид во судот и секој судија има право во рок од три дена по писмен пат да побара исправка на податоците.</w:t>
      </w:r>
    </w:p>
    <w:p w14:paraId="4CC9C60C" w14:textId="77777777" w:rsidR="00D11AF2" w:rsidRPr="00D16AF6" w:rsidRDefault="004A6928">
      <w:pPr>
        <w:pStyle w:val="ListParagraph"/>
        <w:numPr>
          <w:ilvl w:val="0"/>
          <w:numId w:val="71"/>
        </w:numPr>
        <w:tabs>
          <w:tab w:val="left" w:pos="89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lastRenderedPageBreak/>
        <w:t>Судскиот совет во рок од три дена од приемот на барањето од ставот (2) на овој член одлучува со</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решение.</w:t>
      </w:r>
    </w:p>
    <w:p w14:paraId="73BF9B51" w14:textId="1DB1A8EB" w:rsidR="00D11AF2" w:rsidRPr="00D16AF6" w:rsidRDefault="004A6928">
      <w:pPr>
        <w:pStyle w:val="ListParagraph"/>
        <w:numPr>
          <w:ilvl w:val="0"/>
          <w:numId w:val="71"/>
        </w:numPr>
        <w:tabs>
          <w:tab w:val="left" w:pos="92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Против решението од ставот (3) на овој член може да се поведе управен спор </w:t>
      </w:r>
      <w:r w:rsidR="00860C3C" w:rsidRPr="00D16AF6">
        <w:rPr>
          <w:rFonts w:asciiTheme="majorHAnsi" w:hAnsiTheme="majorHAnsi"/>
          <w:sz w:val="24"/>
          <w:szCs w:val="24"/>
          <w:lang w:val="ru-RU"/>
        </w:rPr>
        <w:t>согласно одредбите од членот 27а од овој закон.</w:t>
      </w:r>
    </w:p>
    <w:p w14:paraId="7028C4DF" w14:textId="77777777" w:rsidR="00D11AF2" w:rsidRPr="00D16AF6" w:rsidRDefault="004A6928">
      <w:pPr>
        <w:pStyle w:val="ListParagraph"/>
        <w:numPr>
          <w:ilvl w:val="0"/>
          <w:numId w:val="71"/>
        </w:numPr>
        <w:tabs>
          <w:tab w:val="left" w:pos="91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Судскиот совет најдоцна во рок од 20 дена од денот на распишувањето на изборите го заклучува Судскиот изборен</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именик.</w:t>
      </w:r>
    </w:p>
    <w:p w14:paraId="6528D9EB" w14:textId="77777777" w:rsidR="00006326" w:rsidRPr="00D16AF6" w:rsidRDefault="00006326" w:rsidP="00476CE8">
      <w:pPr>
        <w:pStyle w:val="ListParagraph"/>
        <w:tabs>
          <w:tab w:val="left" w:pos="914"/>
        </w:tabs>
        <w:spacing w:before="120" w:after="120"/>
        <w:ind w:left="720" w:right="-4590" w:firstLine="0"/>
        <w:jc w:val="center"/>
        <w:rPr>
          <w:rFonts w:asciiTheme="majorHAnsi" w:hAnsiTheme="majorHAnsi"/>
          <w:sz w:val="24"/>
          <w:szCs w:val="24"/>
          <w:lang w:val="ru-RU"/>
        </w:rPr>
      </w:pPr>
    </w:p>
    <w:p w14:paraId="3EE3C845" w14:textId="6B3D0886"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Начин на спроведување на изборите на членови на Советот од редот на судиите</w:t>
      </w:r>
    </w:p>
    <w:p w14:paraId="4386CB32" w14:textId="77777777" w:rsidR="00D11AF2" w:rsidRPr="00D16AF6" w:rsidRDefault="004A6928" w:rsidP="00476CE8">
      <w:pPr>
        <w:spacing w:before="120" w:after="120"/>
        <w:ind w:left="720" w:right="-4590"/>
        <w:jc w:val="center"/>
        <w:rPr>
          <w:rFonts w:asciiTheme="majorHAnsi" w:hAnsiTheme="majorHAnsi"/>
          <w:b/>
          <w:bCs/>
          <w:sz w:val="24"/>
          <w:szCs w:val="24"/>
        </w:rPr>
      </w:pPr>
      <w:r w:rsidRPr="00D16AF6">
        <w:rPr>
          <w:rFonts w:asciiTheme="majorHAnsi" w:hAnsiTheme="majorHAnsi"/>
          <w:b/>
          <w:bCs/>
          <w:sz w:val="24"/>
          <w:szCs w:val="24"/>
        </w:rPr>
        <w:t>Член 18</w:t>
      </w:r>
    </w:p>
    <w:p w14:paraId="252E059F" w14:textId="77777777" w:rsidR="00D11AF2" w:rsidRPr="00D16AF6" w:rsidRDefault="004A6928">
      <w:pPr>
        <w:pStyle w:val="ListParagraph"/>
        <w:numPr>
          <w:ilvl w:val="0"/>
          <w:numId w:val="70"/>
        </w:numPr>
        <w:tabs>
          <w:tab w:val="left" w:pos="89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Изборите за членови на Советот од редот на судиите се спроведуваат во ист ден.</w:t>
      </w:r>
    </w:p>
    <w:p w14:paraId="719A7109" w14:textId="77777777" w:rsidR="00D11AF2" w:rsidRPr="00D16AF6" w:rsidRDefault="004A6928">
      <w:pPr>
        <w:pStyle w:val="ListParagraph"/>
        <w:numPr>
          <w:ilvl w:val="0"/>
          <w:numId w:val="70"/>
        </w:numPr>
        <w:tabs>
          <w:tab w:val="left" w:pos="92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Изборите се спроведуваат на изборни места со број и со седиште во сите судови во Република Северна Македонија, согласно со Законот за</w:t>
      </w:r>
      <w:r w:rsidRPr="00D16AF6">
        <w:rPr>
          <w:rFonts w:asciiTheme="majorHAnsi" w:hAnsiTheme="majorHAnsi"/>
          <w:spacing w:val="-26"/>
          <w:sz w:val="24"/>
          <w:szCs w:val="24"/>
          <w:lang w:val="ru-RU"/>
        </w:rPr>
        <w:t xml:space="preserve"> </w:t>
      </w:r>
      <w:r w:rsidRPr="00D16AF6">
        <w:rPr>
          <w:rFonts w:asciiTheme="majorHAnsi" w:hAnsiTheme="majorHAnsi"/>
          <w:sz w:val="24"/>
          <w:szCs w:val="24"/>
          <w:lang w:val="ru-RU"/>
        </w:rPr>
        <w:t>судовите.</w:t>
      </w:r>
    </w:p>
    <w:p w14:paraId="2B6FAB41" w14:textId="4C77D7F7" w:rsidR="001B3044" w:rsidRPr="00D16AF6" w:rsidRDefault="00DE5AB7">
      <w:pPr>
        <w:pStyle w:val="ListParagraph"/>
        <w:numPr>
          <w:ilvl w:val="0"/>
          <w:numId w:val="70"/>
        </w:numPr>
        <w:tabs>
          <w:tab w:val="left" w:pos="92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За судовите со помалку од три судии изборите се спроведуваат во седиштето на апелациониот суд на кој припаѓаат.</w:t>
      </w:r>
    </w:p>
    <w:p w14:paraId="4CEF6306" w14:textId="77777777" w:rsidR="00D11AF2" w:rsidRPr="00D16AF6" w:rsidRDefault="004A6928">
      <w:pPr>
        <w:pStyle w:val="ListParagraph"/>
        <w:numPr>
          <w:ilvl w:val="0"/>
          <w:numId w:val="70"/>
        </w:numPr>
        <w:tabs>
          <w:tab w:val="left" w:pos="96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Изборите по изборни места ги спроведува Изборен одбор формиран со решение од Комисијата за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избори.</w:t>
      </w:r>
    </w:p>
    <w:p w14:paraId="16B6C7A8" w14:textId="77777777" w:rsidR="00D11AF2" w:rsidRPr="00D16AF6" w:rsidRDefault="004A6928">
      <w:pPr>
        <w:pStyle w:val="ListParagraph"/>
        <w:numPr>
          <w:ilvl w:val="0"/>
          <w:numId w:val="70"/>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Кандидат за член на Советот не може да биде член на Изборен</w:t>
      </w:r>
      <w:r w:rsidRPr="00D16AF6">
        <w:rPr>
          <w:rFonts w:asciiTheme="majorHAnsi" w:hAnsiTheme="majorHAnsi"/>
          <w:spacing w:val="-24"/>
          <w:sz w:val="24"/>
          <w:szCs w:val="24"/>
          <w:lang w:val="ru-RU"/>
        </w:rPr>
        <w:t xml:space="preserve"> </w:t>
      </w:r>
      <w:r w:rsidRPr="00D16AF6">
        <w:rPr>
          <w:rFonts w:asciiTheme="majorHAnsi" w:hAnsiTheme="majorHAnsi"/>
          <w:sz w:val="24"/>
          <w:szCs w:val="24"/>
          <w:lang w:val="ru-RU"/>
        </w:rPr>
        <w:t>одбор.</w:t>
      </w:r>
    </w:p>
    <w:p w14:paraId="7D162FC6" w14:textId="77777777" w:rsidR="00D11AF2" w:rsidRPr="00D16AF6" w:rsidRDefault="004A6928">
      <w:pPr>
        <w:pStyle w:val="ListParagraph"/>
        <w:numPr>
          <w:ilvl w:val="0"/>
          <w:numId w:val="70"/>
        </w:numPr>
        <w:tabs>
          <w:tab w:val="left" w:pos="91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Изборниот одбор е составен од претседател и двајца членови од редот на судиите и/или стручните соработници од судот и нивни</w:t>
      </w:r>
      <w:r w:rsidRPr="00D16AF6">
        <w:rPr>
          <w:rFonts w:asciiTheme="majorHAnsi" w:hAnsiTheme="majorHAnsi"/>
          <w:spacing w:val="-14"/>
          <w:sz w:val="24"/>
          <w:szCs w:val="24"/>
          <w:lang w:val="ru-RU"/>
        </w:rPr>
        <w:t xml:space="preserve"> </w:t>
      </w:r>
      <w:r w:rsidRPr="00D16AF6">
        <w:rPr>
          <w:rFonts w:asciiTheme="majorHAnsi" w:hAnsiTheme="majorHAnsi"/>
          <w:sz w:val="24"/>
          <w:szCs w:val="24"/>
          <w:lang w:val="ru-RU"/>
        </w:rPr>
        <w:t>заменици.</w:t>
      </w:r>
    </w:p>
    <w:p w14:paraId="372E2E7E" w14:textId="0ECFDAE6" w:rsidR="00812824" w:rsidRPr="00CD5EFD" w:rsidRDefault="004A6928" w:rsidP="00CD5EFD">
      <w:pPr>
        <w:pStyle w:val="ListParagraph"/>
        <w:numPr>
          <w:ilvl w:val="0"/>
          <w:numId w:val="70"/>
        </w:numPr>
        <w:tabs>
          <w:tab w:val="left" w:pos="90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Комисијата за избори е должна Изборниот одбор да го формира седум дена пред денот на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гласањето.</w:t>
      </w:r>
    </w:p>
    <w:p w14:paraId="66833E47" w14:textId="77777777" w:rsidR="00812824" w:rsidRDefault="00812824" w:rsidP="00476CE8">
      <w:pPr>
        <w:pStyle w:val="Heading2"/>
        <w:spacing w:before="120" w:after="120"/>
        <w:ind w:left="720" w:right="-4590"/>
        <w:rPr>
          <w:rFonts w:asciiTheme="majorHAnsi" w:hAnsiTheme="majorHAnsi"/>
          <w:lang w:val="ru-RU"/>
        </w:rPr>
      </w:pPr>
    </w:p>
    <w:p w14:paraId="74457FE7" w14:textId="01BA6361"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Изборен материјал</w:t>
      </w:r>
    </w:p>
    <w:p w14:paraId="2948A9F8" w14:textId="77777777" w:rsidR="00D11AF2" w:rsidRPr="00D16AF6" w:rsidRDefault="004A6928" w:rsidP="00476CE8">
      <w:pPr>
        <w:spacing w:before="120" w:after="120"/>
        <w:ind w:left="720" w:right="-4590"/>
        <w:jc w:val="center"/>
        <w:rPr>
          <w:rFonts w:asciiTheme="majorHAnsi" w:hAnsiTheme="majorHAnsi"/>
          <w:b/>
          <w:sz w:val="24"/>
          <w:szCs w:val="24"/>
          <w:lang w:val="ru-RU"/>
        </w:rPr>
      </w:pPr>
      <w:r w:rsidRPr="00D16AF6">
        <w:rPr>
          <w:rFonts w:asciiTheme="majorHAnsi" w:hAnsiTheme="majorHAnsi"/>
          <w:b/>
          <w:sz w:val="24"/>
          <w:szCs w:val="24"/>
          <w:lang w:val="ru-RU"/>
        </w:rPr>
        <w:t>Член 19</w:t>
      </w:r>
    </w:p>
    <w:p w14:paraId="63AD5C0B"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Изборниот материјал се состои од:</w:t>
      </w:r>
    </w:p>
    <w:p w14:paraId="0CB100BE"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-кутии за гласање и паравани,</w:t>
      </w:r>
    </w:p>
    <w:p w14:paraId="7D763E54"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-обрасци за записници,</w:t>
      </w:r>
    </w:p>
    <w:p w14:paraId="3C421D65"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-блок со гласачки ливчиња според изводот од Судскиот изборен именик,</w:t>
      </w:r>
    </w:p>
    <w:p w14:paraId="5AB2AA5B"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-листи на кандидати,</w:t>
      </w:r>
    </w:p>
    <w:p w14:paraId="133E5D06"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-извод од Судскиот изборен именик и</w:t>
      </w:r>
    </w:p>
    <w:p w14:paraId="0B914E94" w14:textId="5ACDE462" w:rsidR="00D16AF6" w:rsidRPr="00D64146" w:rsidRDefault="004A6928" w:rsidP="00D64146">
      <w:pPr>
        <w:pStyle w:val="BodyText"/>
        <w:spacing w:before="120" w:after="120"/>
        <w:ind w:left="720" w:right="-4590" w:firstLine="0"/>
        <w:rPr>
          <w:rFonts w:asciiTheme="majorHAnsi" w:hAnsiTheme="majorHAnsi"/>
          <w:lang w:val="ru-RU"/>
        </w:rPr>
      </w:pPr>
      <w:r w:rsidRPr="00D16AF6">
        <w:rPr>
          <w:rFonts w:asciiTheme="majorHAnsi" w:hAnsiTheme="majorHAnsi"/>
          <w:lang w:val="ru-RU"/>
        </w:rPr>
        <w:t>-друг материјал потребен за гласање.</w:t>
      </w:r>
    </w:p>
    <w:p w14:paraId="35E4F705" w14:textId="77777777" w:rsidR="00CD5EFD" w:rsidRDefault="00CD5EFD" w:rsidP="00476CE8">
      <w:pPr>
        <w:pStyle w:val="Heading2"/>
        <w:spacing w:before="120" w:after="120"/>
        <w:ind w:left="720" w:right="-4590"/>
        <w:rPr>
          <w:rFonts w:asciiTheme="majorHAnsi" w:hAnsiTheme="majorHAnsi"/>
          <w:lang w:val="mk-MK"/>
        </w:rPr>
      </w:pPr>
    </w:p>
    <w:p w14:paraId="07F0430D" w14:textId="25AD7C96" w:rsidR="00476CE8"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Гласачко ливче</w:t>
      </w:r>
    </w:p>
    <w:p w14:paraId="7C500581" w14:textId="447642DF"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Член 20</w:t>
      </w:r>
    </w:p>
    <w:p w14:paraId="24F0179B" w14:textId="77777777" w:rsidR="00D11AF2" w:rsidRPr="00D16AF6" w:rsidRDefault="004A6928">
      <w:pPr>
        <w:pStyle w:val="ListParagraph"/>
        <w:numPr>
          <w:ilvl w:val="0"/>
          <w:numId w:val="69"/>
        </w:numPr>
        <w:tabs>
          <w:tab w:val="left" w:pos="890"/>
        </w:tabs>
        <w:spacing w:before="120" w:after="120"/>
        <w:ind w:left="720" w:right="-4590" w:firstLine="0"/>
        <w:rPr>
          <w:rFonts w:asciiTheme="majorHAnsi" w:hAnsiTheme="majorHAnsi"/>
          <w:sz w:val="24"/>
          <w:szCs w:val="24"/>
        </w:rPr>
      </w:pPr>
      <w:r w:rsidRPr="00D16AF6">
        <w:rPr>
          <w:rFonts w:asciiTheme="majorHAnsi" w:hAnsiTheme="majorHAnsi"/>
          <w:sz w:val="24"/>
          <w:szCs w:val="24"/>
        </w:rPr>
        <w:t>Општото гласачко ливче</w:t>
      </w:r>
      <w:r w:rsidRPr="00D16AF6">
        <w:rPr>
          <w:rFonts w:asciiTheme="majorHAnsi" w:hAnsiTheme="majorHAnsi"/>
          <w:spacing w:val="-4"/>
          <w:sz w:val="24"/>
          <w:szCs w:val="24"/>
        </w:rPr>
        <w:t xml:space="preserve"> </w:t>
      </w:r>
      <w:r w:rsidRPr="00D16AF6">
        <w:rPr>
          <w:rFonts w:asciiTheme="majorHAnsi" w:hAnsiTheme="majorHAnsi"/>
          <w:sz w:val="24"/>
          <w:szCs w:val="24"/>
        </w:rPr>
        <w:t>содржи:</w:t>
      </w:r>
    </w:p>
    <w:p w14:paraId="29C664F6" w14:textId="77777777" w:rsidR="00D11AF2" w:rsidRPr="00D16AF6" w:rsidRDefault="004A6928" w:rsidP="00476CE8">
      <w:pPr>
        <w:pStyle w:val="BodyText"/>
        <w:spacing w:before="120" w:after="120"/>
        <w:ind w:left="720" w:right="-4590" w:firstLine="0"/>
        <w:rPr>
          <w:rFonts w:asciiTheme="majorHAnsi" w:hAnsiTheme="majorHAnsi"/>
        </w:rPr>
      </w:pPr>
      <w:r w:rsidRPr="00D16AF6">
        <w:rPr>
          <w:rFonts w:asciiTheme="majorHAnsi" w:hAnsiTheme="majorHAnsi"/>
        </w:rPr>
        <w:t>-назив на гласачкото ливче,</w:t>
      </w:r>
    </w:p>
    <w:p w14:paraId="3B1BE811"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-изборна единица и назив на изборното место,</w:t>
      </w:r>
    </w:p>
    <w:p w14:paraId="38A29E95"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lastRenderedPageBreak/>
        <w:t>-сериски број кој се наоѓа на делот кој останува на кочанот и</w:t>
      </w:r>
    </w:p>
    <w:p w14:paraId="51AA7BC4"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-име и презиме на кандидатите според азбучен ред.</w:t>
      </w:r>
    </w:p>
    <w:p w14:paraId="4BC7955B" w14:textId="77777777" w:rsidR="00476CE8" w:rsidRPr="00D16AF6" w:rsidRDefault="00476CE8" w:rsidP="00476CE8">
      <w:pPr>
        <w:pStyle w:val="BodyText"/>
        <w:spacing w:before="120" w:after="120"/>
        <w:ind w:left="720" w:right="-4590" w:firstLine="0"/>
        <w:rPr>
          <w:rFonts w:asciiTheme="majorHAnsi" w:hAnsiTheme="majorHAnsi"/>
          <w:lang w:val="ru-RU"/>
        </w:rPr>
      </w:pPr>
    </w:p>
    <w:p w14:paraId="145AEC8A" w14:textId="77777777" w:rsidR="00D11AF2" w:rsidRPr="00D16AF6" w:rsidRDefault="004A6928">
      <w:pPr>
        <w:pStyle w:val="ListParagraph"/>
        <w:numPr>
          <w:ilvl w:val="0"/>
          <w:numId w:val="69"/>
        </w:numPr>
        <w:tabs>
          <w:tab w:val="left" w:pos="890"/>
        </w:tabs>
        <w:spacing w:before="120" w:after="120"/>
        <w:ind w:left="720" w:right="-4590" w:firstLine="0"/>
        <w:rPr>
          <w:rFonts w:asciiTheme="majorHAnsi" w:hAnsiTheme="majorHAnsi"/>
          <w:sz w:val="24"/>
          <w:szCs w:val="24"/>
        </w:rPr>
      </w:pPr>
      <w:r w:rsidRPr="00D16AF6">
        <w:rPr>
          <w:rFonts w:asciiTheme="majorHAnsi" w:hAnsiTheme="majorHAnsi"/>
          <w:sz w:val="24"/>
          <w:szCs w:val="24"/>
        </w:rPr>
        <w:t>Посебното гласачко ливче</w:t>
      </w:r>
      <w:r w:rsidRPr="00D16AF6">
        <w:rPr>
          <w:rFonts w:asciiTheme="majorHAnsi" w:hAnsiTheme="majorHAnsi"/>
          <w:spacing w:val="-28"/>
          <w:sz w:val="24"/>
          <w:szCs w:val="24"/>
        </w:rPr>
        <w:t xml:space="preserve"> </w:t>
      </w:r>
      <w:r w:rsidRPr="00D16AF6">
        <w:rPr>
          <w:rFonts w:asciiTheme="majorHAnsi" w:hAnsiTheme="majorHAnsi"/>
          <w:sz w:val="24"/>
          <w:szCs w:val="24"/>
        </w:rPr>
        <w:t>содржи:</w:t>
      </w:r>
    </w:p>
    <w:p w14:paraId="7F3137E8" w14:textId="77777777" w:rsidR="00D11AF2" w:rsidRPr="00D16AF6" w:rsidRDefault="004A6928" w:rsidP="00476CE8">
      <w:pPr>
        <w:pStyle w:val="BodyText"/>
        <w:spacing w:before="120" w:after="120"/>
        <w:ind w:left="720" w:right="-4590" w:firstLine="0"/>
        <w:rPr>
          <w:rFonts w:asciiTheme="majorHAnsi" w:hAnsiTheme="majorHAnsi"/>
        </w:rPr>
      </w:pPr>
      <w:r w:rsidRPr="00D16AF6">
        <w:rPr>
          <w:rFonts w:asciiTheme="majorHAnsi" w:hAnsiTheme="majorHAnsi"/>
        </w:rPr>
        <w:t>-назив на гласачкото ливче,</w:t>
      </w:r>
    </w:p>
    <w:p w14:paraId="1E3AADF4"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-изборна единица и назив на изборното место,</w:t>
      </w:r>
    </w:p>
    <w:p w14:paraId="4C30280E"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-сериски број кој се наоѓа на делот кој останува на кочанот,</w:t>
      </w:r>
    </w:p>
    <w:p w14:paraId="6E7D86B0"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-име и презиме на кандидатите, според азбучен ред,</w:t>
      </w:r>
    </w:p>
    <w:p w14:paraId="60A4F377"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-податоци за националната припадност на кандидатите и</w:t>
      </w:r>
    </w:p>
    <w:p w14:paraId="331CFADE"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-судот од кој кандидатот се кандидира.</w:t>
      </w:r>
    </w:p>
    <w:p w14:paraId="79D0D9EE" w14:textId="18E286A7" w:rsidR="00D11AF2" w:rsidRPr="00D16AF6" w:rsidRDefault="00402D35"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w:t>
      </w:r>
      <w:r w:rsidR="00956704" w:rsidRPr="00D16AF6">
        <w:rPr>
          <w:rFonts w:asciiTheme="majorHAnsi" w:hAnsiTheme="majorHAnsi"/>
          <w:lang w:val="ru-RU"/>
        </w:rPr>
        <w:t>3</w:t>
      </w:r>
      <w:r w:rsidRPr="00D16AF6">
        <w:rPr>
          <w:rFonts w:asciiTheme="majorHAnsi" w:hAnsiTheme="majorHAnsi"/>
          <w:lang w:val="ru-RU"/>
        </w:rPr>
        <w:t xml:space="preserve">) </w:t>
      </w:r>
      <w:r w:rsidR="004A6928" w:rsidRPr="00D16AF6">
        <w:rPr>
          <w:rFonts w:asciiTheme="majorHAnsi" w:hAnsiTheme="majorHAnsi"/>
          <w:lang w:val="ru-RU"/>
        </w:rPr>
        <w:t>Комисијата за избор го подготвува образецот на гласачкото ливче согласно со овој</w:t>
      </w:r>
      <w:r w:rsidR="004A6928" w:rsidRPr="00D16AF6">
        <w:rPr>
          <w:rFonts w:asciiTheme="majorHAnsi" w:hAnsiTheme="majorHAnsi"/>
          <w:spacing w:val="-2"/>
          <w:lang w:val="ru-RU"/>
        </w:rPr>
        <w:t xml:space="preserve"> </w:t>
      </w:r>
      <w:r w:rsidR="004A6928" w:rsidRPr="00D16AF6">
        <w:rPr>
          <w:rFonts w:asciiTheme="majorHAnsi" w:hAnsiTheme="majorHAnsi"/>
          <w:lang w:val="ru-RU"/>
        </w:rPr>
        <w:t>член.</w:t>
      </w:r>
    </w:p>
    <w:p w14:paraId="5C458402"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p w14:paraId="257328E2" w14:textId="74FF2A42"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Доставување на изборниот материјал</w:t>
      </w:r>
    </w:p>
    <w:p w14:paraId="4DF41F92" w14:textId="77777777" w:rsidR="00D11AF2" w:rsidRPr="00D16AF6" w:rsidRDefault="004A6928" w:rsidP="00476CE8">
      <w:pPr>
        <w:spacing w:before="120" w:after="120"/>
        <w:ind w:left="720" w:right="-4590"/>
        <w:jc w:val="center"/>
        <w:rPr>
          <w:rFonts w:asciiTheme="majorHAnsi" w:hAnsiTheme="majorHAnsi"/>
          <w:b/>
          <w:sz w:val="24"/>
          <w:szCs w:val="24"/>
          <w:lang w:val="ru-RU"/>
        </w:rPr>
      </w:pPr>
      <w:r w:rsidRPr="00D16AF6">
        <w:rPr>
          <w:rFonts w:asciiTheme="majorHAnsi" w:hAnsiTheme="majorHAnsi"/>
          <w:b/>
          <w:sz w:val="24"/>
          <w:szCs w:val="24"/>
          <w:lang w:val="ru-RU"/>
        </w:rPr>
        <w:t>Член 21</w:t>
      </w:r>
    </w:p>
    <w:p w14:paraId="7AA7C38F" w14:textId="2BE54E23" w:rsidR="00812824" w:rsidRPr="00CD5EFD" w:rsidRDefault="004A6928" w:rsidP="00CD5EFD">
      <w:pPr>
        <w:pStyle w:val="BodyText"/>
        <w:spacing w:before="120" w:after="120"/>
        <w:ind w:left="720" w:right="-4590" w:firstLine="0"/>
        <w:rPr>
          <w:rFonts w:asciiTheme="majorHAnsi" w:hAnsiTheme="majorHAnsi"/>
          <w:lang w:val="ru-RU"/>
        </w:rPr>
      </w:pPr>
      <w:r w:rsidRPr="00D16AF6">
        <w:rPr>
          <w:rFonts w:asciiTheme="majorHAnsi" w:hAnsiTheme="majorHAnsi"/>
          <w:lang w:val="ru-RU"/>
        </w:rPr>
        <w:t>Комисијата за избор го предава изборниот материјал на претседателот на Изборниот одбор најдоцна во рок од 24 часа пред одржување на изборите за што се составува записник.</w:t>
      </w:r>
    </w:p>
    <w:p w14:paraId="380AE12D" w14:textId="77777777" w:rsidR="00812824" w:rsidRDefault="00812824" w:rsidP="00476CE8">
      <w:pPr>
        <w:pStyle w:val="Heading2"/>
        <w:spacing w:before="120" w:after="120"/>
        <w:ind w:left="720" w:right="-4590"/>
        <w:rPr>
          <w:rFonts w:asciiTheme="majorHAnsi" w:hAnsiTheme="majorHAnsi"/>
          <w:lang w:val="mk-MK"/>
        </w:rPr>
      </w:pPr>
    </w:p>
    <w:p w14:paraId="6F9FE973" w14:textId="1106417C" w:rsidR="00006326"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Спроведување на гласањето</w:t>
      </w:r>
    </w:p>
    <w:p w14:paraId="30CBFD55" w14:textId="6D9E5E98"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Член 22</w:t>
      </w:r>
    </w:p>
    <w:p w14:paraId="1CC26BB7" w14:textId="77777777" w:rsidR="00D11AF2" w:rsidRPr="00D16AF6" w:rsidRDefault="004A6928">
      <w:pPr>
        <w:pStyle w:val="ListParagraph"/>
        <w:numPr>
          <w:ilvl w:val="0"/>
          <w:numId w:val="68"/>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Гласањето се спроведува во работен</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ден.</w:t>
      </w:r>
    </w:p>
    <w:p w14:paraId="69AB0A0B" w14:textId="77777777" w:rsidR="00D11AF2" w:rsidRPr="00D16AF6" w:rsidRDefault="004A6928">
      <w:pPr>
        <w:pStyle w:val="ListParagraph"/>
        <w:numPr>
          <w:ilvl w:val="0"/>
          <w:numId w:val="68"/>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Гласањето започнува во 8,00 часот и трае непрекинато до 15,00</w:t>
      </w:r>
      <w:r w:rsidRPr="00D16AF6">
        <w:rPr>
          <w:rFonts w:asciiTheme="majorHAnsi" w:hAnsiTheme="majorHAnsi"/>
          <w:spacing w:val="-27"/>
          <w:sz w:val="24"/>
          <w:szCs w:val="24"/>
          <w:lang w:val="ru-RU"/>
        </w:rPr>
        <w:t xml:space="preserve"> </w:t>
      </w:r>
      <w:r w:rsidRPr="00D16AF6">
        <w:rPr>
          <w:rFonts w:asciiTheme="majorHAnsi" w:hAnsiTheme="majorHAnsi"/>
          <w:sz w:val="24"/>
          <w:szCs w:val="24"/>
          <w:lang w:val="ru-RU"/>
        </w:rPr>
        <w:t>часот.</w:t>
      </w:r>
    </w:p>
    <w:p w14:paraId="61AD3B89" w14:textId="77777777" w:rsidR="00D11AF2" w:rsidRPr="00D16AF6" w:rsidRDefault="004A6928">
      <w:pPr>
        <w:pStyle w:val="ListParagraph"/>
        <w:numPr>
          <w:ilvl w:val="0"/>
          <w:numId w:val="68"/>
        </w:numPr>
        <w:tabs>
          <w:tab w:val="left" w:pos="94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Судиите гласаат за кандидатите од општата листа од своето апелационо подрачје и за единствената посебна</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листа.</w:t>
      </w:r>
    </w:p>
    <w:p w14:paraId="4DD1D40E" w14:textId="0F90E74D" w:rsidR="00D11AF2" w:rsidRPr="00D16AF6" w:rsidRDefault="004A6928">
      <w:pPr>
        <w:pStyle w:val="ListParagraph"/>
        <w:numPr>
          <w:ilvl w:val="0"/>
          <w:numId w:val="68"/>
        </w:numPr>
        <w:tabs>
          <w:tab w:val="left" w:pos="95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Судиите на Врховниот суд на Република Северна Македонија гласаат за општата листа на</w:t>
      </w:r>
      <w:r w:rsidR="00D16AF6">
        <w:rPr>
          <w:rFonts w:asciiTheme="majorHAnsi" w:hAnsiTheme="majorHAnsi"/>
          <w:sz w:val="24"/>
          <w:szCs w:val="24"/>
          <w:lang w:val="ru-RU"/>
        </w:rPr>
        <w:t xml:space="preserve"> </w:t>
      </w:r>
      <w:r w:rsidRPr="00D16AF6">
        <w:rPr>
          <w:rFonts w:asciiTheme="majorHAnsi" w:hAnsiTheme="majorHAnsi"/>
          <w:sz w:val="24"/>
          <w:szCs w:val="24"/>
          <w:lang w:val="ru-RU"/>
        </w:rPr>
        <w:t>кандидат од Врховниот суд на Република Северна Македонија и за единствената посебна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листа.</w:t>
      </w:r>
    </w:p>
    <w:p w14:paraId="05C0FC66" w14:textId="77777777" w:rsidR="00D11AF2" w:rsidRPr="00D16AF6" w:rsidRDefault="004A6928">
      <w:pPr>
        <w:pStyle w:val="ListParagraph"/>
        <w:numPr>
          <w:ilvl w:val="0"/>
          <w:numId w:val="68"/>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Судиите се идентификуваат со судиска легитимација и гласаат</w:t>
      </w:r>
      <w:r w:rsidRPr="00D16AF6">
        <w:rPr>
          <w:rFonts w:asciiTheme="majorHAnsi" w:hAnsiTheme="majorHAnsi"/>
          <w:spacing w:val="-18"/>
          <w:sz w:val="24"/>
          <w:szCs w:val="24"/>
          <w:lang w:val="ru-RU"/>
        </w:rPr>
        <w:t xml:space="preserve"> </w:t>
      </w:r>
      <w:r w:rsidRPr="00D16AF6">
        <w:rPr>
          <w:rFonts w:asciiTheme="majorHAnsi" w:hAnsiTheme="majorHAnsi"/>
          <w:sz w:val="24"/>
          <w:szCs w:val="24"/>
          <w:lang w:val="ru-RU"/>
        </w:rPr>
        <w:t>тајно.</w:t>
      </w:r>
    </w:p>
    <w:p w14:paraId="579F8A54" w14:textId="77777777" w:rsidR="00D11AF2" w:rsidRPr="00D16AF6" w:rsidRDefault="004A6928">
      <w:pPr>
        <w:pStyle w:val="ListParagraph"/>
        <w:numPr>
          <w:ilvl w:val="0"/>
          <w:numId w:val="68"/>
        </w:numPr>
        <w:tabs>
          <w:tab w:val="left" w:pos="90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Во 15,00 часот гласачкото место се затвора, а на судиите што се затекнале во просториите им се овозможува да</w:t>
      </w:r>
      <w:r w:rsidRPr="00D16AF6">
        <w:rPr>
          <w:rFonts w:asciiTheme="majorHAnsi" w:hAnsiTheme="majorHAnsi"/>
          <w:spacing w:val="-9"/>
          <w:sz w:val="24"/>
          <w:szCs w:val="24"/>
          <w:lang w:val="ru-RU"/>
        </w:rPr>
        <w:t xml:space="preserve"> </w:t>
      </w:r>
      <w:r w:rsidRPr="00D16AF6">
        <w:rPr>
          <w:rFonts w:asciiTheme="majorHAnsi" w:hAnsiTheme="majorHAnsi"/>
          <w:sz w:val="24"/>
          <w:szCs w:val="24"/>
          <w:lang w:val="ru-RU"/>
        </w:rPr>
        <w:t>гласаат.</w:t>
      </w:r>
    </w:p>
    <w:p w14:paraId="7E234914" w14:textId="558A7E51" w:rsidR="00476CE8" w:rsidRPr="00D16AF6" w:rsidRDefault="004A6928">
      <w:pPr>
        <w:pStyle w:val="ListParagraph"/>
        <w:numPr>
          <w:ilvl w:val="0"/>
          <w:numId w:val="68"/>
        </w:numPr>
        <w:tabs>
          <w:tab w:val="left" w:pos="90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Избирачкиот одбор може да го затвори гласачкото место и пред истекот на рокот од ставот (1) на овој член, ако гласале сите судии запишани во изводот од Судскиот избирачки именик, но не смее да ја отвори гласачката кутија до 15 часот кога се затвораат сите гласачки</w:t>
      </w:r>
      <w:r w:rsidRPr="00D16AF6">
        <w:rPr>
          <w:rFonts w:asciiTheme="majorHAnsi" w:hAnsiTheme="majorHAnsi"/>
          <w:spacing w:val="-5"/>
          <w:sz w:val="24"/>
          <w:szCs w:val="24"/>
          <w:lang w:val="ru-RU"/>
        </w:rPr>
        <w:t xml:space="preserve"> </w:t>
      </w:r>
      <w:r w:rsidRPr="00D16AF6">
        <w:rPr>
          <w:rFonts w:asciiTheme="majorHAnsi" w:hAnsiTheme="majorHAnsi"/>
          <w:sz w:val="24"/>
          <w:szCs w:val="24"/>
          <w:lang w:val="ru-RU"/>
        </w:rPr>
        <w:t>места.</w:t>
      </w:r>
    </w:p>
    <w:p w14:paraId="67056D5F" w14:textId="77777777" w:rsidR="00D16AF6" w:rsidRDefault="00D16AF6" w:rsidP="00476CE8">
      <w:pPr>
        <w:pStyle w:val="Heading2"/>
        <w:spacing w:before="120" w:after="120"/>
        <w:ind w:left="720" w:right="-4590"/>
        <w:rPr>
          <w:rFonts w:asciiTheme="majorHAnsi" w:hAnsiTheme="majorHAnsi"/>
          <w:lang w:val="mk-MK"/>
        </w:rPr>
      </w:pPr>
    </w:p>
    <w:p w14:paraId="0D95AE97" w14:textId="1DB294DC" w:rsidR="00D11AF2"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Записник за гласање</w:t>
      </w:r>
    </w:p>
    <w:p w14:paraId="425780AA"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23</w:t>
      </w:r>
    </w:p>
    <w:p w14:paraId="31EFE13C" w14:textId="77777777" w:rsidR="00D11AF2" w:rsidRPr="00D16AF6" w:rsidRDefault="004A6928">
      <w:pPr>
        <w:pStyle w:val="ListParagraph"/>
        <w:numPr>
          <w:ilvl w:val="0"/>
          <w:numId w:val="67"/>
        </w:numPr>
        <w:tabs>
          <w:tab w:val="left" w:pos="93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По затворање на гласачкото место Избирачкиот одбор најдоцна до 18,00 </w:t>
      </w:r>
      <w:r w:rsidRPr="00D16AF6">
        <w:rPr>
          <w:rFonts w:asciiTheme="majorHAnsi" w:hAnsiTheme="majorHAnsi"/>
          <w:sz w:val="24"/>
          <w:szCs w:val="24"/>
          <w:lang w:val="ru-RU"/>
        </w:rPr>
        <w:lastRenderedPageBreak/>
        <w:t>часот составува записник за текот и резултатот на гласањето и ја известува Комисијата за избор.</w:t>
      </w:r>
    </w:p>
    <w:p w14:paraId="5AA08EB7" w14:textId="77777777" w:rsidR="00D11AF2" w:rsidRPr="00D16AF6" w:rsidRDefault="004A6928">
      <w:pPr>
        <w:pStyle w:val="ListParagraph"/>
        <w:numPr>
          <w:ilvl w:val="0"/>
          <w:numId w:val="67"/>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Во записникот се внесуваат</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податоци:</w:t>
      </w:r>
    </w:p>
    <w:p w14:paraId="5C8FED1A"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-за вкупниот број на излезени гласачи што гласале,</w:t>
      </w:r>
    </w:p>
    <w:p w14:paraId="1887EA7F"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-за вкупниот број на гласови што ги добил секој кандидат,</w:t>
      </w:r>
    </w:p>
    <w:p w14:paraId="313BBAC4"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-за бројот на неважечки ливчиња и</w:t>
      </w:r>
    </w:p>
    <w:p w14:paraId="5B78C69F"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-забелешка за текот на гласањето.</w:t>
      </w:r>
    </w:p>
    <w:p w14:paraId="43689E4C" w14:textId="146D5EDB" w:rsidR="00D11AF2" w:rsidRPr="00D16AF6" w:rsidRDefault="004A6928">
      <w:pPr>
        <w:pStyle w:val="ListParagraph"/>
        <w:numPr>
          <w:ilvl w:val="0"/>
          <w:numId w:val="67"/>
        </w:numPr>
        <w:tabs>
          <w:tab w:val="left" w:pos="101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Избирачкиот одбор го доставува записникот со резултатите од гласањето и другиот избирачки материјал до Комисијата за</w:t>
      </w:r>
      <w:r w:rsidR="00812824">
        <w:rPr>
          <w:rFonts w:asciiTheme="majorHAnsi" w:hAnsiTheme="majorHAnsi"/>
          <w:sz w:val="24"/>
          <w:szCs w:val="24"/>
          <w:lang w:val="ru-RU"/>
        </w:rPr>
        <w:t xml:space="preserve"> </w:t>
      </w:r>
      <w:r w:rsidRPr="00D16AF6">
        <w:rPr>
          <w:rFonts w:asciiTheme="majorHAnsi" w:hAnsiTheme="majorHAnsi"/>
          <w:spacing w:val="-50"/>
          <w:sz w:val="24"/>
          <w:szCs w:val="24"/>
          <w:lang w:val="ru-RU"/>
        </w:rPr>
        <w:t xml:space="preserve"> </w:t>
      </w:r>
      <w:r w:rsidRPr="00D16AF6">
        <w:rPr>
          <w:rFonts w:asciiTheme="majorHAnsi" w:hAnsiTheme="majorHAnsi"/>
          <w:sz w:val="24"/>
          <w:szCs w:val="24"/>
          <w:lang w:val="ru-RU"/>
        </w:rPr>
        <w:t>избор</w:t>
      </w:r>
      <w:r w:rsidR="00DE5AB7" w:rsidRPr="00D16AF6">
        <w:rPr>
          <w:rFonts w:asciiTheme="majorHAnsi" w:hAnsiTheme="majorHAnsi"/>
          <w:sz w:val="24"/>
          <w:szCs w:val="24"/>
          <w:lang w:val="ru-RU"/>
        </w:rPr>
        <w:t>, веднаш по сумирање на резултатите</w:t>
      </w:r>
      <w:r w:rsidR="00AA1673" w:rsidRPr="00D16AF6">
        <w:rPr>
          <w:rFonts w:asciiTheme="majorHAnsi" w:hAnsiTheme="majorHAnsi"/>
          <w:sz w:val="24"/>
          <w:szCs w:val="24"/>
          <w:lang w:val="ru-RU"/>
        </w:rPr>
        <w:t>, но не подоцна од 00.00 часот истиот ден</w:t>
      </w:r>
      <w:r w:rsidRPr="00D16AF6">
        <w:rPr>
          <w:rFonts w:asciiTheme="majorHAnsi" w:hAnsiTheme="majorHAnsi"/>
          <w:sz w:val="24"/>
          <w:szCs w:val="24"/>
          <w:lang w:val="ru-RU"/>
        </w:rPr>
        <w:t>.</w:t>
      </w:r>
    </w:p>
    <w:p w14:paraId="7768A1BE" w14:textId="77777777" w:rsidR="00860C3C" w:rsidRPr="00D16AF6" w:rsidRDefault="00860C3C" w:rsidP="00476CE8">
      <w:pPr>
        <w:spacing w:before="120" w:after="120"/>
        <w:ind w:left="720" w:right="-4590"/>
        <w:jc w:val="both"/>
        <w:rPr>
          <w:rFonts w:asciiTheme="majorHAnsi" w:hAnsiTheme="majorHAnsi"/>
          <w:sz w:val="24"/>
          <w:szCs w:val="24"/>
          <w:lang w:val="ru-RU"/>
        </w:rPr>
      </w:pPr>
    </w:p>
    <w:p w14:paraId="29B1DA9E" w14:textId="337E0BC3" w:rsidR="00860C3C" w:rsidRPr="00D16AF6" w:rsidRDefault="004A6928" w:rsidP="00476CE8">
      <w:pPr>
        <w:spacing w:before="120" w:after="120"/>
        <w:ind w:left="720" w:right="-4590"/>
        <w:jc w:val="center"/>
        <w:rPr>
          <w:rFonts w:asciiTheme="majorHAnsi" w:hAnsiTheme="majorHAnsi"/>
          <w:b/>
          <w:bCs/>
          <w:sz w:val="24"/>
          <w:szCs w:val="24"/>
          <w:lang w:val="ru-RU"/>
        </w:rPr>
      </w:pPr>
      <w:r w:rsidRPr="00D16AF6">
        <w:rPr>
          <w:rFonts w:asciiTheme="majorHAnsi" w:hAnsiTheme="majorHAnsi"/>
          <w:b/>
          <w:bCs/>
          <w:sz w:val="24"/>
          <w:szCs w:val="24"/>
          <w:lang w:val="ru-RU"/>
        </w:rPr>
        <w:t>Неважечко г</w:t>
      </w:r>
      <w:r w:rsidR="00860C3C" w:rsidRPr="00D16AF6">
        <w:rPr>
          <w:rFonts w:asciiTheme="majorHAnsi" w:hAnsiTheme="majorHAnsi"/>
          <w:b/>
          <w:bCs/>
          <w:sz w:val="24"/>
          <w:szCs w:val="24"/>
          <w:lang w:val="ru-RU"/>
        </w:rPr>
        <w:t>л</w:t>
      </w:r>
      <w:r w:rsidRPr="00D16AF6">
        <w:rPr>
          <w:rFonts w:asciiTheme="majorHAnsi" w:hAnsiTheme="majorHAnsi"/>
          <w:b/>
          <w:bCs/>
          <w:sz w:val="24"/>
          <w:szCs w:val="24"/>
          <w:lang w:val="ru-RU"/>
        </w:rPr>
        <w:t>а</w:t>
      </w:r>
      <w:r w:rsidR="00860C3C" w:rsidRPr="00D16AF6">
        <w:rPr>
          <w:rFonts w:asciiTheme="majorHAnsi" w:hAnsiTheme="majorHAnsi"/>
          <w:b/>
          <w:bCs/>
          <w:sz w:val="24"/>
          <w:szCs w:val="24"/>
          <w:lang w:val="ru-RU"/>
        </w:rPr>
        <w:t>са</w:t>
      </w:r>
      <w:r w:rsidRPr="00D16AF6">
        <w:rPr>
          <w:rFonts w:asciiTheme="majorHAnsi" w:hAnsiTheme="majorHAnsi"/>
          <w:b/>
          <w:bCs/>
          <w:sz w:val="24"/>
          <w:szCs w:val="24"/>
          <w:lang w:val="ru-RU"/>
        </w:rPr>
        <w:t>чко ливче</w:t>
      </w:r>
    </w:p>
    <w:p w14:paraId="06CFB71E" w14:textId="65236091" w:rsidR="00860C3C" w:rsidRPr="00D16AF6" w:rsidRDefault="004A6928" w:rsidP="00476CE8">
      <w:pPr>
        <w:spacing w:before="120" w:after="120"/>
        <w:ind w:left="720" w:right="-4590"/>
        <w:jc w:val="center"/>
        <w:rPr>
          <w:rFonts w:asciiTheme="majorHAnsi" w:hAnsiTheme="majorHAnsi"/>
          <w:b/>
          <w:bCs/>
          <w:sz w:val="24"/>
          <w:szCs w:val="24"/>
          <w:lang w:val="ru-RU"/>
        </w:rPr>
      </w:pPr>
      <w:r w:rsidRPr="00D16AF6">
        <w:rPr>
          <w:rFonts w:asciiTheme="majorHAnsi" w:hAnsiTheme="majorHAnsi"/>
          <w:b/>
          <w:bCs/>
          <w:sz w:val="24"/>
          <w:szCs w:val="24"/>
          <w:lang w:val="ru-RU"/>
        </w:rPr>
        <w:t>Член 24</w:t>
      </w:r>
    </w:p>
    <w:p w14:paraId="19A44EDB" w14:textId="2BBCD8A3"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Гласачкото ливче е неважечко доколку не е пополнето или има заокружено поголем број на кандидати од бројот што се избира според изборната единица или на друг недвосмислен начин не може со сигурност да се констатира волјата на избирачот.</w:t>
      </w:r>
    </w:p>
    <w:p w14:paraId="4F71DCE8"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p w14:paraId="22868335" w14:textId="0595F6A2" w:rsidR="00D11AF2"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Изборен резултат</w:t>
      </w:r>
    </w:p>
    <w:p w14:paraId="1D645FD9"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25</w:t>
      </w:r>
    </w:p>
    <w:p w14:paraId="2EBDC846" w14:textId="3B599124" w:rsidR="00D11AF2" w:rsidRPr="00D16AF6" w:rsidRDefault="00D16AF6">
      <w:pPr>
        <w:pStyle w:val="ListParagraph"/>
        <w:numPr>
          <w:ilvl w:val="0"/>
          <w:numId w:val="66"/>
        </w:numPr>
        <w:tabs>
          <w:tab w:val="left" w:pos="986"/>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Pr>
          <w:rFonts w:asciiTheme="majorHAnsi" w:hAnsiTheme="majorHAnsi"/>
          <w:sz w:val="24"/>
          <w:szCs w:val="24"/>
          <w:lang w:val="ru-RU"/>
        </w:rPr>
        <w:tab/>
      </w:r>
      <w:r w:rsidR="004A6928" w:rsidRPr="00D16AF6">
        <w:rPr>
          <w:rFonts w:asciiTheme="majorHAnsi" w:hAnsiTheme="majorHAnsi"/>
          <w:sz w:val="24"/>
          <w:szCs w:val="24"/>
          <w:lang w:val="ru-RU"/>
        </w:rPr>
        <w:t>Комисијата за избор ги сумира резултатите од изборните места и го утврдува изборниот резултат во изборните единици најдоцна во рок од 48 часа од моментот на затворање на изборите и е должна преку веб страницата на Советот да обезбеди јавноста директно да го следи сумирањето на изборниот резултат, а во случај да не може да се обезбеди директен пренос од технички причини, е должна да обезбеди снимање на истиот и најдоцна следниот ден да ја постави снимката на својата веб</w:t>
      </w:r>
      <w:r w:rsidR="004A6928" w:rsidRPr="00D16AF6">
        <w:rPr>
          <w:rFonts w:asciiTheme="majorHAnsi" w:hAnsiTheme="majorHAnsi"/>
          <w:spacing w:val="-2"/>
          <w:sz w:val="24"/>
          <w:szCs w:val="24"/>
          <w:lang w:val="ru-RU"/>
        </w:rPr>
        <w:t xml:space="preserve"> </w:t>
      </w:r>
      <w:r w:rsidR="004A6928" w:rsidRPr="00D16AF6">
        <w:rPr>
          <w:rFonts w:asciiTheme="majorHAnsi" w:hAnsiTheme="majorHAnsi"/>
          <w:sz w:val="24"/>
          <w:szCs w:val="24"/>
          <w:lang w:val="ru-RU"/>
        </w:rPr>
        <w:t>страница.</w:t>
      </w:r>
    </w:p>
    <w:p w14:paraId="33BAF9ED" w14:textId="2189B7B6" w:rsidR="00402D35" w:rsidRPr="00D16AF6" w:rsidRDefault="00D16AF6">
      <w:pPr>
        <w:pStyle w:val="ListParagraph"/>
        <w:numPr>
          <w:ilvl w:val="0"/>
          <w:numId w:val="66"/>
        </w:numPr>
        <w:tabs>
          <w:tab w:val="left" w:pos="986"/>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Pr>
          <w:rFonts w:asciiTheme="majorHAnsi" w:hAnsiTheme="majorHAnsi"/>
          <w:sz w:val="24"/>
          <w:szCs w:val="24"/>
          <w:lang w:val="ru-RU"/>
        </w:rPr>
        <w:tab/>
      </w:r>
      <w:r w:rsidR="00402D35" w:rsidRPr="00D16AF6">
        <w:rPr>
          <w:rFonts w:asciiTheme="majorHAnsi" w:hAnsiTheme="majorHAnsi"/>
          <w:sz w:val="24"/>
          <w:szCs w:val="24"/>
          <w:lang w:val="ru-RU"/>
        </w:rPr>
        <w:t>За успешни се сметаат изборите на кои излегле повеќе од половина запишани избирачи за таа</w:t>
      </w:r>
      <w:r w:rsidR="00137EBC" w:rsidRPr="00D16AF6">
        <w:rPr>
          <w:rFonts w:asciiTheme="majorHAnsi" w:hAnsiTheme="majorHAnsi"/>
          <w:sz w:val="24"/>
          <w:szCs w:val="24"/>
          <w:lang w:val="ru-RU"/>
        </w:rPr>
        <w:t xml:space="preserve"> изборна единица.</w:t>
      </w:r>
    </w:p>
    <w:p w14:paraId="41B8E0FF" w14:textId="496E24E1" w:rsidR="00D11AF2" w:rsidRPr="00D16AF6" w:rsidRDefault="00D16AF6">
      <w:pPr>
        <w:pStyle w:val="ListParagraph"/>
        <w:numPr>
          <w:ilvl w:val="0"/>
          <w:numId w:val="66"/>
        </w:numPr>
        <w:tabs>
          <w:tab w:val="left" w:pos="933"/>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Pr>
          <w:rFonts w:asciiTheme="majorHAnsi" w:hAnsiTheme="majorHAnsi"/>
          <w:sz w:val="24"/>
          <w:szCs w:val="24"/>
          <w:lang w:val="ru-RU"/>
        </w:rPr>
        <w:tab/>
      </w:r>
      <w:r w:rsidR="004A6928" w:rsidRPr="00D16AF6">
        <w:rPr>
          <w:rFonts w:asciiTheme="majorHAnsi" w:hAnsiTheme="majorHAnsi"/>
          <w:sz w:val="24"/>
          <w:szCs w:val="24"/>
          <w:lang w:val="ru-RU"/>
        </w:rPr>
        <w:t>За избран член на Советот се смета кандидатот што добил</w:t>
      </w:r>
      <w:r w:rsidR="00137EBC" w:rsidRPr="00D16AF6">
        <w:rPr>
          <w:rFonts w:asciiTheme="majorHAnsi" w:hAnsiTheme="majorHAnsi"/>
          <w:sz w:val="24"/>
          <w:szCs w:val="24"/>
          <w:lang w:val="ru-RU"/>
        </w:rPr>
        <w:t xml:space="preserve"> </w:t>
      </w:r>
      <w:r w:rsidR="00963662" w:rsidRPr="00D16AF6">
        <w:rPr>
          <w:rFonts w:asciiTheme="majorHAnsi" w:hAnsiTheme="majorHAnsi"/>
          <w:sz w:val="24"/>
          <w:szCs w:val="24"/>
          <w:lang w:val="ru-RU"/>
        </w:rPr>
        <w:t>најмногу гласови</w:t>
      </w:r>
      <w:r w:rsidR="00137EBC" w:rsidRPr="00D16AF6">
        <w:rPr>
          <w:rFonts w:asciiTheme="majorHAnsi" w:hAnsiTheme="majorHAnsi"/>
          <w:sz w:val="24"/>
          <w:szCs w:val="24"/>
          <w:lang w:val="ru-RU"/>
        </w:rPr>
        <w:t>.</w:t>
      </w:r>
    </w:p>
    <w:p w14:paraId="6C9C7FFC" w14:textId="492FCA3B" w:rsidR="00D11AF2" w:rsidRPr="00D16AF6" w:rsidRDefault="00D16AF6">
      <w:pPr>
        <w:pStyle w:val="ListParagraph"/>
        <w:numPr>
          <w:ilvl w:val="0"/>
          <w:numId w:val="66"/>
        </w:numPr>
        <w:tabs>
          <w:tab w:val="left" w:pos="955"/>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Pr>
          <w:rFonts w:asciiTheme="majorHAnsi" w:hAnsiTheme="majorHAnsi"/>
          <w:sz w:val="24"/>
          <w:szCs w:val="24"/>
          <w:lang w:val="ru-RU"/>
        </w:rPr>
        <w:tab/>
      </w:r>
      <w:r w:rsidR="004A6928" w:rsidRPr="00D16AF6">
        <w:rPr>
          <w:rFonts w:asciiTheme="majorHAnsi" w:hAnsiTheme="majorHAnsi"/>
          <w:sz w:val="24"/>
          <w:szCs w:val="24"/>
          <w:lang w:val="ru-RU"/>
        </w:rPr>
        <w:t xml:space="preserve">Ако повеќе кандидати добиле еднаков број гласови од една изборна листа, ќе се </w:t>
      </w:r>
      <w:r w:rsidR="00963662" w:rsidRPr="00D16AF6">
        <w:rPr>
          <w:rFonts w:asciiTheme="majorHAnsi" w:hAnsiTheme="majorHAnsi"/>
          <w:sz w:val="24"/>
          <w:szCs w:val="24"/>
          <w:lang w:val="ru-RU"/>
        </w:rPr>
        <w:t>одржи</w:t>
      </w:r>
      <w:r w:rsidR="004A6928" w:rsidRPr="00D16AF6">
        <w:rPr>
          <w:rFonts w:asciiTheme="majorHAnsi" w:hAnsiTheme="majorHAnsi"/>
          <w:sz w:val="24"/>
          <w:szCs w:val="24"/>
          <w:lang w:val="ru-RU"/>
        </w:rPr>
        <w:t xml:space="preserve"> </w:t>
      </w:r>
      <w:r w:rsidR="00963662" w:rsidRPr="00D16AF6">
        <w:rPr>
          <w:rFonts w:asciiTheme="majorHAnsi" w:hAnsiTheme="majorHAnsi"/>
          <w:sz w:val="24"/>
          <w:szCs w:val="24"/>
          <w:lang w:val="ru-RU"/>
        </w:rPr>
        <w:t xml:space="preserve">втор круг на гласање во </w:t>
      </w:r>
      <w:r w:rsidR="004A6928" w:rsidRPr="00D16AF6">
        <w:rPr>
          <w:rFonts w:asciiTheme="majorHAnsi" w:hAnsiTheme="majorHAnsi"/>
          <w:sz w:val="24"/>
          <w:szCs w:val="24"/>
          <w:lang w:val="ru-RU"/>
        </w:rPr>
        <w:t>рок од седум дена од денот на</w:t>
      </w:r>
      <w:r w:rsidR="004A6928" w:rsidRPr="00D16AF6">
        <w:rPr>
          <w:rFonts w:asciiTheme="majorHAnsi" w:hAnsiTheme="majorHAnsi"/>
          <w:spacing w:val="-3"/>
          <w:sz w:val="24"/>
          <w:szCs w:val="24"/>
          <w:lang w:val="ru-RU"/>
        </w:rPr>
        <w:t xml:space="preserve"> </w:t>
      </w:r>
      <w:r w:rsidR="004A6928" w:rsidRPr="00D16AF6">
        <w:rPr>
          <w:rFonts w:asciiTheme="majorHAnsi" w:hAnsiTheme="majorHAnsi"/>
          <w:sz w:val="24"/>
          <w:szCs w:val="24"/>
          <w:lang w:val="ru-RU"/>
        </w:rPr>
        <w:t>гласањето.</w:t>
      </w:r>
      <w:r w:rsidR="00963662" w:rsidRPr="00D16AF6">
        <w:rPr>
          <w:rFonts w:asciiTheme="majorHAnsi" w:hAnsiTheme="majorHAnsi"/>
          <w:sz w:val="24"/>
          <w:szCs w:val="24"/>
          <w:lang w:val="ru-RU"/>
        </w:rPr>
        <w:t xml:space="preserve"> Во случај на повторен ист број гласови, членот на Советот ќе се избере по пат на ждрепка.</w:t>
      </w:r>
    </w:p>
    <w:p w14:paraId="4AE6CF39" w14:textId="77777777" w:rsidR="00D11AF2" w:rsidRPr="00D16AF6" w:rsidRDefault="004A6928">
      <w:pPr>
        <w:pStyle w:val="ListParagraph"/>
        <w:numPr>
          <w:ilvl w:val="0"/>
          <w:numId w:val="66"/>
        </w:numPr>
        <w:tabs>
          <w:tab w:val="left" w:pos="91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Комисијата за избор на избраните членови на Советот од редот на судиите им издава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уверение.</w:t>
      </w:r>
    </w:p>
    <w:p w14:paraId="13A88E1C" w14:textId="77777777" w:rsidR="00D11AF2" w:rsidRPr="00D16AF6" w:rsidRDefault="004A6928">
      <w:pPr>
        <w:pStyle w:val="ListParagraph"/>
        <w:numPr>
          <w:ilvl w:val="0"/>
          <w:numId w:val="66"/>
        </w:numPr>
        <w:tabs>
          <w:tab w:val="left" w:pos="91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Формата и содржината на уверението ќе ги пропише со акт министерот за правда.</w:t>
      </w:r>
    </w:p>
    <w:p w14:paraId="446077D4" w14:textId="77777777" w:rsidR="00D11AF2" w:rsidRDefault="00D11AF2" w:rsidP="00CD5EFD">
      <w:pPr>
        <w:pStyle w:val="BodyText"/>
        <w:spacing w:before="120" w:after="120"/>
        <w:ind w:left="0" w:right="-4590" w:firstLine="0"/>
        <w:rPr>
          <w:rFonts w:asciiTheme="majorHAnsi" w:hAnsiTheme="majorHAnsi"/>
          <w:lang w:val="ru-RU"/>
        </w:rPr>
      </w:pPr>
    </w:p>
    <w:p w14:paraId="06ED1117" w14:textId="77777777" w:rsidR="00FB6CDD" w:rsidRPr="00D16AF6" w:rsidRDefault="00FB6CDD" w:rsidP="00CD5EFD">
      <w:pPr>
        <w:pStyle w:val="BodyText"/>
        <w:spacing w:before="120" w:after="120"/>
        <w:ind w:left="0" w:right="-4590" w:firstLine="0"/>
        <w:rPr>
          <w:rFonts w:asciiTheme="majorHAnsi" w:hAnsiTheme="majorHAnsi"/>
          <w:lang w:val="ru-RU"/>
        </w:rPr>
      </w:pPr>
    </w:p>
    <w:p w14:paraId="47B217C9" w14:textId="193C91F7"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lastRenderedPageBreak/>
        <w:t>Постапка за заштита на избирачкото право на кандидат</w:t>
      </w:r>
    </w:p>
    <w:p w14:paraId="16475B81"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26</w:t>
      </w:r>
    </w:p>
    <w:p w14:paraId="4A8E2367" w14:textId="77777777" w:rsidR="00D11AF2" w:rsidRPr="00D16AF6" w:rsidRDefault="004A6928">
      <w:pPr>
        <w:pStyle w:val="ListParagraph"/>
        <w:numPr>
          <w:ilvl w:val="0"/>
          <w:numId w:val="65"/>
        </w:numPr>
        <w:tabs>
          <w:tab w:val="left" w:pos="90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Секој кандидат може во рок од пет часа по завршувањето на гласањето до Комисијата за избори да поднесе приговор за текот на гласањето за член на Совет.</w:t>
      </w:r>
    </w:p>
    <w:p w14:paraId="3DD1B394" w14:textId="3407A29C" w:rsidR="00D11AF2" w:rsidRPr="00D16AF6" w:rsidRDefault="004A6928">
      <w:pPr>
        <w:pStyle w:val="ListParagraph"/>
        <w:numPr>
          <w:ilvl w:val="0"/>
          <w:numId w:val="65"/>
        </w:numPr>
        <w:tabs>
          <w:tab w:val="left" w:pos="90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Секој кандидат може во рок од</w:t>
      </w:r>
      <w:r w:rsidR="00137EBC" w:rsidRPr="00D16AF6">
        <w:rPr>
          <w:rFonts w:asciiTheme="majorHAnsi" w:hAnsiTheme="majorHAnsi"/>
          <w:sz w:val="24"/>
          <w:szCs w:val="24"/>
          <w:lang w:val="ru-RU"/>
        </w:rPr>
        <w:t xml:space="preserve"> 24</w:t>
      </w:r>
      <w:r w:rsidRPr="00D16AF6">
        <w:rPr>
          <w:rFonts w:asciiTheme="majorHAnsi" w:hAnsiTheme="majorHAnsi"/>
          <w:sz w:val="24"/>
          <w:szCs w:val="24"/>
          <w:lang w:val="ru-RU"/>
        </w:rPr>
        <w:t xml:space="preserve"> часа од објавувањето на резултатите од гласањето за член на Совет до Комисијата за избори да поднесе приговор на постапката за сумирање и утврдување на резултатите од</w:t>
      </w:r>
      <w:r w:rsidRPr="00D16AF6">
        <w:rPr>
          <w:rFonts w:asciiTheme="majorHAnsi" w:hAnsiTheme="majorHAnsi"/>
          <w:spacing w:val="-15"/>
          <w:sz w:val="24"/>
          <w:szCs w:val="24"/>
          <w:lang w:val="ru-RU"/>
        </w:rPr>
        <w:t xml:space="preserve"> </w:t>
      </w:r>
      <w:r w:rsidRPr="00D16AF6">
        <w:rPr>
          <w:rFonts w:asciiTheme="majorHAnsi" w:hAnsiTheme="majorHAnsi"/>
          <w:sz w:val="24"/>
          <w:szCs w:val="24"/>
          <w:lang w:val="ru-RU"/>
        </w:rPr>
        <w:t>гласањето.</w:t>
      </w:r>
    </w:p>
    <w:p w14:paraId="30E318F2" w14:textId="23F60647" w:rsidR="00D11AF2" w:rsidRPr="00D16AF6" w:rsidRDefault="004A6928">
      <w:pPr>
        <w:pStyle w:val="ListParagraph"/>
        <w:numPr>
          <w:ilvl w:val="0"/>
          <w:numId w:val="65"/>
        </w:numPr>
        <w:tabs>
          <w:tab w:val="left" w:pos="89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Комисијата за избори е должна во рок од </w:t>
      </w:r>
      <w:r w:rsidR="00137EBC" w:rsidRPr="00D16AF6">
        <w:rPr>
          <w:rFonts w:asciiTheme="majorHAnsi" w:hAnsiTheme="majorHAnsi"/>
          <w:sz w:val="24"/>
          <w:szCs w:val="24"/>
          <w:lang w:val="ru-RU"/>
        </w:rPr>
        <w:t>24</w:t>
      </w:r>
      <w:r w:rsidRPr="00D16AF6">
        <w:rPr>
          <w:rFonts w:asciiTheme="majorHAnsi" w:hAnsiTheme="majorHAnsi"/>
          <w:sz w:val="24"/>
          <w:szCs w:val="24"/>
          <w:lang w:val="ru-RU"/>
        </w:rPr>
        <w:t xml:space="preserve"> часа по приемот на приговорот од ставовите (1) и (2) на овој член да донесе</w:t>
      </w:r>
      <w:r w:rsidRPr="00D16AF6">
        <w:rPr>
          <w:rFonts w:asciiTheme="majorHAnsi" w:hAnsiTheme="majorHAnsi"/>
          <w:spacing w:val="-11"/>
          <w:sz w:val="24"/>
          <w:szCs w:val="24"/>
          <w:lang w:val="ru-RU"/>
        </w:rPr>
        <w:t xml:space="preserve"> </w:t>
      </w:r>
      <w:r w:rsidRPr="00D16AF6">
        <w:rPr>
          <w:rFonts w:asciiTheme="majorHAnsi" w:hAnsiTheme="majorHAnsi"/>
          <w:sz w:val="24"/>
          <w:szCs w:val="24"/>
          <w:lang w:val="ru-RU"/>
        </w:rPr>
        <w:t>одлука.</w:t>
      </w:r>
    </w:p>
    <w:p w14:paraId="1340D023" w14:textId="071C2DDD" w:rsidR="00D11AF2" w:rsidRPr="00D16AF6" w:rsidRDefault="004A6928">
      <w:pPr>
        <w:pStyle w:val="ListParagraph"/>
        <w:numPr>
          <w:ilvl w:val="0"/>
          <w:numId w:val="65"/>
        </w:numPr>
        <w:tabs>
          <w:tab w:val="left" w:pos="90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Против одлуката на Комисијата за избори од ставот (3) на овој член во рок од 24 часа од приемот на одлуката може да се поднесе тужба</w:t>
      </w:r>
      <w:r w:rsidR="005C4709" w:rsidRPr="00D16AF6">
        <w:rPr>
          <w:rFonts w:asciiTheme="majorHAnsi" w:hAnsiTheme="majorHAnsi"/>
          <w:sz w:val="24"/>
          <w:szCs w:val="24"/>
          <w:lang w:val="ru-RU"/>
        </w:rPr>
        <w:t xml:space="preserve"> согласно чл</w:t>
      </w:r>
      <w:r w:rsidR="00812824">
        <w:rPr>
          <w:rFonts w:asciiTheme="majorHAnsi" w:hAnsiTheme="majorHAnsi"/>
          <w:sz w:val="24"/>
          <w:szCs w:val="24"/>
          <w:lang w:val="ru-RU"/>
        </w:rPr>
        <w:t xml:space="preserve">ен </w:t>
      </w:r>
      <w:r w:rsidR="005C4709" w:rsidRPr="00D16AF6">
        <w:rPr>
          <w:rFonts w:asciiTheme="majorHAnsi" w:hAnsiTheme="majorHAnsi"/>
          <w:sz w:val="24"/>
          <w:szCs w:val="24"/>
          <w:lang w:val="ru-RU"/>
        </w:rPr>
        <w:t>27а од овој закон</w:t>
      </w:r>
      <w:r w:rsidRPr="00D16AF6">
        <w:rPr>
          <w:rFonts w:asciiTheme="majorHAnsi" w:hAnsiTheme="majorHAnsi"/>
          <w:sz w:val="24"/>
          <w:szCs w:val="24"/>
          <w:lang w:val="ru-RU"/>
        </w:rPr>
        <w:t>.</w:t>
      </w:r>
    </w:p>
    <w:p w14:paraId="5855C1DD" w14:textId="77777777" w:rsidR="00006326" w:rsidRPr="00CD5EFD" w:rsidRDefault="00006326" w:rsidP="00CD5EFD">
      <w:pPr>
        <w:tabs>
          <w:tab w:val="left" w:pos="891"/>
        </w:tabs>
        <w:spacing w:before="120" w:after="120"/>
        <w:ind w:right="-4590"/>
        <w:rPr>
          <w:rFonts w:asciiTheme="majorHAnsi" w:hAnsiTheme="majorHAnsi"/>
          <w:sz w:val="24"/>
          <w:szCs w:val="24"/>
          <w:lang w:val="ru-RU"/>
        </w:rPr>
      </w:pPr>
    </w:p>
    <w:p w14:paraId="6193FAB2" w14:textId="43B86ACD"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Постапка за заштита на избирачко право на избирач</w:t>
      </w:r>
    </w:p>
    <w:p w14:paraId="05056C83"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27</w:t>
      </w:r>
    </w:p>
    <w:p w14:paraId="3C209C01" w14:textId="77777777" w:rsidR="00D11AF2" w:rsidRPr="00D16AF6" w:rsidRDefault="004A6928">
      <w:pPr>
        <w:pStyle w:val="ListParagraph"/>
        <w:numPr>
          <w:ilvl w:val="0"/>
          <w:numId w:val="64"/>
        </w:numPr>
        <w:tabs>
          <w:tab w:val="left" w:pos="90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Секој избирач на кого му е повредено избирачкото право во постапката при спроведување на гласањето може во рок од пет часа по завршувањето на гласањето до Комисијата за избори да поднесе</w:t>
      </w:r>
      <w:r w:rsidRPr="00D16AF6">
        <w:rPr>
          <w:rFonts w:asciiTheme="majorHAnsi" w:hAnsiTheme="majorHAnsi"/>
          <w:spacing w:val="-13"/>
          <w:sz w:val="24"/>
          <w:szCs w:val="24"/>
          <w:lang w:val="ru-RU"/>
        </w:rPr>
        <w:t xml:space="preserve"> </w:t>
      </w:r>
      <w:r w:rsidRPr="00D16AF6">
        <w:rPr>
          <w:rFonts w:asciiTheme="majorHAnsi" w:hAnsiTheme="majorHAnsi"/>
          <w:sz w:val="24"/>
          <w:szCs w:val="24"/>
          <w:lang w:val="ru-RU"/>
        </w:rPr>
        <w:t>приговор.</w:t>
      </w:r>
    </w:p>
    <w:p w14:paraId="4A0DB7F7" w14:textId="16B4A53A" w:rsidR="00D11AF2" w:rsidRPr="00D16AF6" w:rsidRDefault="004A6928">
      <w:pPr>
        <w:pStyle w:val="ListParagraph"/>
        <w:numPr>
          <w:ilvl w:val="0"/>
          <w:numId w:val="64"/>
        </w:numPr>
        <w:tabs>
          <w:tab w:val="left" w:pos="89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Комисијата за избори е должна во рок од </w:t>
      </w:r>
      <w:r w:rsidR="00137EBC" w:rsidRPr="00D16AF6">
        <w:rPr>
          <w:rFonts w:asciiTheme="majorHAnsi" w:hAnsiTheme="majorHAnsi"/>
          <w:sz w:val="24"/>
          <w:szCs w:val="24"/>
          <w:lang w:val="ru-RU"/>
        </w:rPr>
        <w:t>24</w:t>
      </w:r>
      <w:r w:rsidRPr="00D16AF6">
        <w:rPr>
          <w:rFonts w:asciiTheme="majorHAnsi" w:hAnsiTheme="majorHAnsi"/>
          <w:sz w:val="24"/>
          <w:szCs w:val="24"/>
          <w:lang w:val="ru-RU"/>
        </w:rPr>
        <w:t xml:space="preserve"> часа по приемот на приговорот да донесе</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одлука.</w:t>
      </w:r>
    </w:p>
    <w:p w14:paraId="0B576443" w14:textId="1CED7901" w:rsidR="00D11AF2" w:rsidRPr="00D16AF6" w:rsidRDefault="004A6928">
      <w:pPr>
        <w:pStyle w:val="ListParagraph"/>
        <w:numPr>
          <w:ilvl w:val="0"/>
          <w:numId w:val="64"/>
        </w:numPr>
        <w:tabs>
          <w:tab w:val="left" w:pos="91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Против одлуката на Комисијата за избори </w:t>
      </w:r>
      <w:r w:rsidR="005C4709" w:rsidRPr="00D16AF6">
        <w:rPr>
          <w:rFonts w:asciiTheme="majorHAnsi" w:hAnsiTheme="majorHAnsi"/>
          <w:sz w:val="24"/>
          <w:szCs w:val="24"/>
          <w:lang w:val="ru-RU"/>
        </w:rPr>
        <w:t>може да се поведе управен спор согласно член 27а од овој закон.</w:t>
      </w:r>
    </w:p>
    <w:p w14:paraId="736DBC5C" w14:textId="77777777" w:rsidR="007F496F" w:rsidRPr="00CD5EFD" w:rsidRDefault="007F496F" w:rsidP="00CD5EFD">
      <w:pPr>
        <w:tabs>
          <w:tab w:val="left" w:pos="911"/>
        </w:tabs>
        <w:spacing w:before="120" w:after="120"/>
        <w:ind w:left="720" w:right="-4590"/>
        <w:rPr>
          <w:rFonts w:asciiTheme="majorHAnsi" w:hAnsiTheme="majorHAnsi"/>
          <w:sz w:val="24"/>
          <w:szCs w:val="24"/>
          <w:lang w:val="ru-RU"/>
        </w:rPr>
      </w:pPr>
    </w:p>
    <w:p w14:paraId="41D707BB" w14:textId="66808905" w:rsidR="005C4709" w:rsidRPr="00D16AF6" w:rsidRDefault="005C4709" w:rsidP="00476CE8">
      <w:pPr>
        <w:tabs>
          <w:tab w:val="left" w:pos="908"/>
        </w:tabs>
        <w:spacing w:before="120" w:after="120"/>
        <w:ind w:left="720" w:right="-4590"/>
        <w:jc w:val="center"/>
        <w:rPr>
          <w:rFonts w:asciiTheme="majorHAnsi" w:hAnsiTheme="majorHAnsi"/>
          <w:b/>
          <w:bCs/>
          <w:sz w:val="24"/>
          <w:szCs w:val="24"/>
          <w:lang w:val="ru-RU"/>
        </w:rPr>
      </w:pPr>
      <w:r w:rsidRPr="00D16AF6">
        <w:rPr>
          <w:rFonts w:asciiTheme="majorHAnsi" w:hAnsiTheme="majorHAnsi"/>
          <w:b/>
          <w:bCs/>
          <w:sz w:val="24"/>
          <w:szCs w:val="24"/>
          <w:lang w:val="ru-RU"/>
        </w:rPr>
        <w:t>Член 27</w:t>
      </w:r>
      <w:r w:rsidR="007F496F" w:rsidRPr="00D16AF6">
        <w:rPr>
          <w:rFonts w:asciiTheme="majorHAnsi" w:hAnsiTheme="majorHAnsi"/>
          <w:b/>
          <w:bCs/>
          <w:sz w:val="24"/>
          <w:szCs w:val="24"/>
          <w:lang w:val="ru-RU"/>
        </w:rPr>
        <w:t>-</w:t>
      </w:r>
      <w:r w:rsidRPr="00D16AF6">
        <w:rPr>
          <w:rFonts w:asciiTheme="majorHAnsi" w:hAnsiTheme="majorHAnsi"/>
          <w:b/>
          <w:bCs/>
          <w:sz w:val="24"/>
          <w:szCs w:val="24"/>
          <w:lang w:val="ru-RU"/>
        </w:rPr>
        <w:t>а</w:t>
      </w:r>
    </w:p>
    <w:p w14:paraId="29A1BF77" w14:textId="77777777" w:rsidR="005C4709" w:rsidRPr="00D16AF6" w:rsidRDefault="005C4709" w:rsidP="00476CE8">
      <w:pPr>
        <w:tabs>
          <w:tab w:val="left" w:pos="908"/>
        </w:tabs>
        <w:spacing w:before="120" w:after="120"/>
        <w:ind w:left="720" w:right="-4590"/>
        <w:jc w:val="center"/>
        <w:rPr>
          <w:rFonts w:asciiTheme="majorHAnsi" w:hAnsiTheme="majorHAnsi"/>
          <w:sz w:val="24"/>
          <w:szCs w:val="24"/>
          <w:lang w:val="ru-RU"/>
        </w:rPr>
      </w:pPr>
    </w:p>
    <w:p w14:paraId="449C3041" w14:textId="77159D1C" w:rsidR="005C4709" w:rsidRPr="00D16AF6" w:rsidRDefault="005C4709">
      <w:pPr>
        <w:pStyle w:val="ListParagraph"/>
        <w:numPr>
          <w:ilvl w:val="0"/>
          <w:numId w:val="90"/>
        </w:numPr>
        <w:tabs>
          <w:tab w:val="left" w:pos="851"/>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Против одлуките од членовите 11а, 17,</w:t>
      </w:r>
      <w:r w:rsidR="00D16AF6">
        <w:rPr>
          <w:rFonts w:asciiTheme="majorHAnsi" w:hAnsiTheme="majorHAnsi"/>
          <w:sz w:val="24"/>
          <w:szCs w:val="24"/>
          <w:lang w:val="ru-RU"/>
        </w:rPr>
        <w:t xml:space="preserve"> </w:t>
      </w:r>
      <w:r w:rsidRPr="00D16AF6">
        <w:rPr>
          <w:rFonts w:asciiTheme="majorHAnsi" w:hAnsiTheme="majorHAnsi"/>
          <w:sz w:val="24"/>
          <w:szCs w:val="24"/>
          <w:lang w:val="ru-RU"/>
        </w:rPr>
        <w:t>26 и 27 од овој закон во рок од 24 часа од приемот н одлуката може да се поднесе тужба пред Управен суд.</w:t>
      </w:r>
    </w:p>
    <w:p w14:paraId="4D861F84" w14:textId="383E8746" w:rsidR="005C4709" w:rsidRPr="00D16AF6" w:rsidRDefault="005C4709">
      <w:pPr>
        <w:pStyle w:val="ListParagraph"/>
        <w:numPr>
          <w:ilvl w:val="0"/>
          <w:numId w:val="90"/>
        </w:numPr>
        <w:tabs>
          <w:tab w:val="left" w:pos="851"/>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Управниот суд по тужбата од ставот 1 од овој член должен е да донесе одлука во рок од 48 часа од доставувањето на списите.</w:t>
      </w:r>
    </w:p>
    <w:p w14:paraId="4CE61A9E" w14:textId="3A4B3BCA" w:rsidR="005C4709" w:rsidRPr="00D16AF6" w:rsidRDefault="005C4709">
      <w:pPr>
        <w:pStyle w:val="ListParagraph"/>
        <w:numPr>
          <w:ilvl w:val="0"/>
          <w:numId w:val="90"/>
        </w:numPr>
        <w:tabs>
          <w:tab w:val="left" w:pos="851"/>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Против одлуката на управниот суд од став 2 на овој член може да се изјави жалба до Вишиот управен суд во рок од 3 дена од денот на приемот на одлуката на управниот суд.</w:t>
      </w:r>
    </w:p>
    <w:p w14:paraId="3B2DA388" w14:textId="69098B20" w:rsidR="00812824" w:rsidRPr="00D64146" w:rsidRDefault="005C4709" w:rsidP="00D64146">
      <w:pPr>
        <w:pStyle w:val="ListParagraph"/>
        <w:numPr>
          <w:ilvl w:val="0"/>
          <w:numId w:val="90"/>
        </w:numPr>
        <w:tabs>
          <w:tab w:val="left" w:pos="851"/>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Вишиот управен суд по жалбата од ставот 3 на овој член одлучува во рок од 5 дена од приемот на жалбата.</w:t>
      </w:r>
    </w:p>
    <w:p w14:paraId="2AB7A551" w14:textId="77777777" w:rsidR="00812824" w:rsidRDefault="00812824" w:rsidP="00476CE8">
      <w:pPr>
        <w:pStyle w:val="Heading2"/>
        <w:spacing w:before="120" w:after="120"/>
        <w:ind w:left="720" w:right="-4590"/>
        <w:rPr>
          <w:rFonts w:asciiTheme="majorHAnsi" w:hAnsiTheme="majorHAnsi"/>
          <w:lang w:val="ru-RU"/>
        </w:rPr>
      </w:pPr>
    </w:p>
    <w:p w14:paraId="244FD4FF" w14:textId="60E77671"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Седница на Собранието на која се избираат членови на Советот</w:t>
      </w:r>
    </w:p>
    <w:p w14:paraId="5BA36873" w14:textId="0F35F6F5"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28</w:t>
      </w:r>
    </w:p>
    <w:p w14:paraId="26EAE616" w14:textId="55BD943D" w:rsidR="00D11AF2" w:rsidRPr="00D16AF6" w:rsidRDefault="004A6928">
      <w:pPr>
        <w:pStyle w:val="ListParagraph"/>
        <w:numPr>
          <w:ilvl w:val="0"/>
          <w:numId w:val="63"/>
        </w:numPr>
        <w:tabs>
          <w:tab w:val="left" w:pos="91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На</w:t>
      </w:r>
      <w:r w:rsidR="00D16AF6">
        <w:rPr>
          <w:rFonts w:asciiTheme="majorHAnsi" w:hAnsiTheme="majorHAnsi"/>
          <w:sz w:val="24"/>
          <w:szCs w:val="24"/>
          <w:lang w:val="ru-RU"/>
        </w:rPr>
        <w:t xml:space="preserve"> </w:t>
      </w:r>
      <w:r w:rsidRPr="00D16AF6">
        <w:rPr>
          <w:rFonts w:asciiTheme="majorHAnsi" w:hAnsiTheme="majorHAnsi"/>
          <w:sz w:val="24"/>
          <w:szCs w:val="24"/>
          <w:lang w:val="ru-RU"/>
        </w:rPr>
        <w:t xml:space="preserve">седница на Собранието на Република Северна Македонија се врши изборот на членови на Советот што ги избира Собранието по предлог на надлежното работно тело на Собранието на Република Северна Македонија од редот на кандидатите кои се јавиле на огласот и по предлог на претседателот на </w:t>
      </w:r>
      <w:r w:rsidRPr="00D16AF6">
        <w:rPr>
          <w:rFonts w:asciiTheme="majorHAnsi" w:hAnsiTheme="majorHAnsi"/>
          <w:sz w:val="24"/>
          <w:szCs w:val="24"/>
          <w:lang w:val="ru-RU"/>
        </w:rPr>
        <w:lastRenderedPageBreak/>
        <w:t>Република Северна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Македонија.</w:t>
      </w:r>
    </w:p>
    <w:p w14:paraId="1C899975" w14:textId="77777777" w:rsidR="00D11AF2" w:rsidRPr="00D16AF6" w:rsidRDefault="004A6928">
      <w:pPr>
        <w:pStyle w:val="ListParagraph"/>
        <w:numPr>
          <w:ilvl w:val="0"/>
          <w:numId w:val="63"/>
        </w:numPr>
        <w:tabs>
          <w:tab w:val="left" w:pos="96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Седницата на Собранието на Република Северна Македонија на која се избираат членовите од ставот (1) на овој член е итна и ќе се одржи во рок од најмногу 30 дена од изборот на членови за Советот што се избираат од страна на сите</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судии.</w:t>
      </w:r>
    </w:p>
    <w:p w14:paraId="2CE0D323" w14:textId="77777777" w:rsidR="00940CA4" w:rsidRPr="00D16AF6" w:rsidRDefault="00940CA4" w:rsidP="00952324">
      <w:pPr>
        <w:pStyle w:val="ListParagraph"/>
        <w:tabs>
          <w:tab w:val="left" w:pos="960"/>
        </w:tabs>
        <w:spacing w:before="120" w:after="120"/>
        <w:ind w:left="720" w:right="-4590" w:firstLine="0"/>
        <w:rPr>
          <w:rFonts w:asciiTheme="majorHAnsi" w:hAnsiTheme="majorHAnsi"/>
          <w:sz w:val="24"/>
          <w:szCs w:val="24"/>
          <w:lang w:val="ru-RU"/>
        </w:rPr>
      </w:pPr>
    </w:p>
    <w:p w14:paraId="65D0F192" w14:textId="77777777"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Свечена изјава</w:t>
      </w:r>
    </w:p>
    <w:p w14:paraId="1BD0669A"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29</w:t>
      </w:r>
    </w:p>
    <w:p w14:paraId="24FCDF63" w14:textId="77777777" w:rsidR="00D11AF2" w:rsidRPr="00D16AF6" w:rsidRDefault="004A6928">
      <w:pPr>
        <w:pStyle w:val="ListParagraph"/>
        <w:numPr>
          <w:ilvl w:val="0"/>
          <w:numId w:val="62"/>
        </w:numPr>
        <w:tabs>
          <w:tab w:val="left" w:pos="94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Избраните членови на Советот и членовите по функција даваат свечена изјава пред претседателот на Собранието на Република Северна</w:t>
      </w:r>
      <w:r w:rsidRPr="00D16AF6">
        <w:rPr>
          <w:rFonts w:asciiTheme="majorHAnsi" w:hAnsiTheme="majorHAnsi"/>
          <w:spacing w:val="-31"/>
          <w:sz w:val="24"/>
          <w:szCs w:val="24"/>
          <w:lang w:val="ru-RU"/>
        </w:rPr>
        <w:t xml:space="preserve"> </w:t>
      </w:r>
      <w:r w:rsidRPr="00D16AF6">
        <w:rPr>
          <w:rFonts w:asciiTheme="majorHAnsi" w:hAnsiTheme="majorHAnsi"/>
          <w:sz w:val="24"/>
          <w:szCs w:val="24"/>
          <w:lang w:val="ru-RU"/>
        </w:rPr>
        <w:t>Македонија.</w:t>
      </w:r>
    </w:p>
    <w:p w14:paraId="1412B0B5" w14:textId="77777777" w:rsidR="00D11AF2" w:rsidRPr="00D16AF6" w:rsidRDefault="004A6928">
      <w:pPr>
        <w:pStyle w:val="ListParagraph"/>
        <w:numPr>
          <w:ilvl w:val="0"/>
          <w:numId w:val="62"/>
        </w:numPr>
        <w:tabs>
          <w:tab w:val="left" w:pos="890"/>
        </w:tabs>
        <w:spacing w:before="120" w:after="120"/>
        <w:ind w:left="720" w:right="-4590" w:firstLine="0"/>
        <w:rPr>
          <w:rFonts w:asciiTheme="majorHAnsi" w:hAnsiTheme="majorHAnsi"/>
          <w:sz w:val="24"/>
          <w:szCs w:val="24"/>
        </w:rPr>
      </w:pPr>
      <w:r w:rsidRPr="00D16AF6">
        <w:rPr>
          <w:rFonts w:asciiTheme="majorHAnsi" w:hAnsiTheme="majorHAnsi"/>
          <w:sz w:val="24"/>
          <w:szCs w:val="24"/>
        </w:rPr>
        <w:t>Свечената изјава</w:t>
      </w:r>
      <w:r w:rsidRPr="00D16AF6">
        <w:rPr>
          <w:rFonts w:asciiTheme="majorHAnsi" w:hAnsiTheme="majorHAnsi"/>
          <w:spacing w:val="-1"/>
          <w:sz w:val="24"/>
          <w:szCs w:val="24"/>
        </w:rPr>
        <w:t xml:space="preserve"> </w:t>
      </w:r>
      <w:r w:rsidRPr="00D16AF6">
        <w:rPr>
          <w:rFonts w:asciiTheme="majorHAnsi" w:hAnsiTheme="majorHAnsi"/>
          <w:sz w:val="24"/>
          <w:szCs w:val="24"/>
        </w:rPr>
        <w:t>гласи:</w:t>
      </w:r>
    </w:p>
    <w:p w14:paraId="2C11DE21"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„Изјавувам и се колнам дека функцијата член на Судскиот совет на Република Северна Македонија ќе ја вршам совесно, одговорно и чесно и ќе ги почитувам Уставот на Република Северна Македонија, законите и меѓународните договори ратификувани во согласност со Уставот на Република Северна Македонија”.</w:t>
      </w:r>
    </w:p>
    <w:p w14:paraId="01ACE3F3" w14:textId="77777777" w:rsidR="00D11AF2" w:rsidRPr="00D16AF6" w:rsidRDefault="004A6928">
      <w:pPr>
        <w:pStyle w:val="ListParagraph"/>
        <w:numPr>
          <w:ilvl w:val="0"/>
          <w:numId w:val="62"/>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Свечената изјава новоизбраните членови ја</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потпишуваат.</w:t>
      </w:r>
    </w:p>
    <w:p w14:paraId="60B19C8B" w14:textId="77777777" w:rsidR="00D11AF2" w:rsidRPr="00D16AF6" w:rsidRDefault="004A6928">
      <w:pPr>
        <w:pStyle w:val="ListParagraph"/>
        <w:numPr>
          <w:ilvl w:val="0"/>
          <w:numId w:val="62"/>
        </w:numPr>
        <w:tabs>
          <w:tab w:val="left" w:pos="97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На новоизбраниот член му се дава примерок од потпишаната свечена изјава.</w:t>
      </w:r>
    </w:p>
    <w:p w14:paraId="08858FDE" w14:textId="77777777" w:rsidR="007F496F" w:rsidRPr="00CD5EFD" w:rsidRDefault="007F496F" w:rsidP="0000498F">
      <w:pPr>
        <w:tabs>
          <w:tab w:val="left" w:pos="973"/>
        </w:tabs>
        <w:spacing w:before="120" w:after="120"/>
        <w:ind w:left="720" w:right="-4590"/>
        <w:rPr>
          <w:rFonts w:asciiTheme="majorHAnsi" w:hAnsiTheme="majorHAnsi"/>
          <w:sz w:val="24"/>
          <w:szCs w:val="24"/>
          <w:lang w:val="ru-RU"/>
        </w:rPr>
      </w:pPr>
    </w:p>
    <w:p w14:paraId="69AEF10A" w14:textId="06ECF6BE" w:rsidR="00D11AF2" w:rsidRPr="00D16AF6" w:rsidRDefault="004A6928" w:rsidP="00476CE8">
      <w:pPr>
        <w:pStyle w:val="Heading2"/>
        <w:spacing w:before="120" w:after="120"/>
        <w:ind w:left="720" w:right="-4590"/>
        <w:rPr>
          <w:rFonts w:asciiTheme="majorHAnsi" w:hAnsiTheme="majorHAnsi"/>
          <w:b w:val="0"/>
        </w:rPr>
      </w:pPr>
      <w:r w:rsidRPr="00D16AF6">
        <w:rPr>
          <w:rFonts w:asciiTheme="majorHAnsi" w:hAnsiTheme="majorHAnsi"/>
        </w:rPr>
        <w:t>Конституирање на Советот</w:t>
      </w:r>
    </w:p>
    <w:p w14:paraId="7761F8C0"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30</w:t>
      </w:r>
    </w:p>
    <w:p w14:paraId="0490E214" w14:textId="49F81CA2" w:rsidR="00D11AF2" w:rsidRPr="00D16AF6" w:rsidRDefault="00137EBC">
      <w:pPr>
        <w:pStyle w:val="ListParagraph"/>
        <w:numPr>
          <w:ilvl w:val="0"/>
          <w:numId w:val="61"/>
        </w:numPr>
        <w:tabs>
          <w:tab w:val="left" w:pos="95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При избор на целиот состав</w:t>
      </w:r>
      <w:r w:rsidR="00341597" w:rsidRPr="00D16AF6">
        <w:rPr>
          <w:rFonts w:asciiTheme="majorHAnsi" w:hAnsiTheme="majorHAnsi"/>
          <w:sz w:val="24"/>
          <w:szCs w:val="24"/>
          <w:lang w:val="ru-RU"/>
        </w:rPr>
        <w:t xml:space="preserve"> на Советот, к</w:t>
      </w:r>
      <w:r w:rsidR="004A6928" w:rsidRPr="00D16AF6">
        <w:rPr>
          <w:rFonts w:asciiTheme="majorHAnsi" w:hAnsiTheme="majorHAnsi"/>
          <w:sz w:val="24"/>
          <w:szCs w:val="24"/>
          <w:lang w:val="ru-RU"/>
        </w:rPr>
        <w:t>онститутивната седница се одржува во рок од 30 дена од изборот на мнозинството членови на</w:t>
      </w:r>
      <w:r w:rsidR="004A6928" w:rsidRPr="00D16AF6">
        <w:rPr>
          <w:rFonts w:asciiTheme="majorHAnsi" w:hAnsiTheme="majorHAnsi"/>
          <w:spacing w:val="-1"/>
          <w:sz w:val="24"/>
          <w:szCs w:val="24"/>
          <w:lang w:val="ru-RU"/>
        </w:rPr>
        <w:t xml:space="preserve"> </w:t>
      </w:r>
      <w:r w:rsidR="004A6928" w:rsidRPr="00D16AF6">
        <w:rPr>
          <w:rFonts w:asciiTheme="majorHAnsi" w:hAnsiTheme="majorHAnsi"/>
          <w:sz w:val="24"/>
          <w:szCs w:val="24"/>
          <w:lang w:val="ru-RU"/>
        </w:rPr>
        <w:t>Советот.</w:t>
      </w:r>
    </w:p>
    <w:p w14:paraId="453DC459" w14:textId="77777777" w:rsidR="00D11AF2" w:rsidRPr="00D16AF6" w:rsidRDefault="004A6928">
      <w:pPr>
        <w:pStyle w:val="ListParagraph"/>
        <w:numPr>
          <w:ilvl w:val="0"/>
          <w:numId w:val="61"/>
        </w:numPr>
        <w:tabs>
          <w:tab w:val="left" w:pos="92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Конститутивната седница ја свикува претседателот на претходниот Судски совет, а доколку во рокот од ставот (1) на овој член претседателот на претходниот состав на Советот не ја свика конститутивната седница, членовите на Советот се собираат триесеттиот ден од денот на изборот во 10,00 часот и го конституираат</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Советот.</w:t>
      </w:r>
    </w:p>
    <w:p w14:paraId="6DA2752D" w14:textId="77777777" w:rsidR="00D11AF2" w:rsidRPr="00D16AF6" w:rsidRDefault="004A6928">
      <w:pPr>
        <w:pStyle w:val="ListParagraph"/>
        <w:numPr>
          <w:ilvl w:val="0"/>
          <w:numId w:val="61"/>
        </w:numPr>
        <w:tabs>
          <w:tab w:val="left" w:pos="95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 конститутивната седница претседава најстариот член на Советот, до изборот на претседател на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Советот.</w:t>
      </w:r>
    </w:p>
    <w:p w14:paraId="1549614E" w14:textId="77777777" w:rsidR="0000498F" w:rsidRPr="00D16AF6" w:rsidRDefault="0000498F" w:rsidP="0000498F">
      <w:pPr>
        <w:tabs>
          <w:tab w:val="left" w:pos="958"/>
        </w:tabs>
        <w:spacing w:before="120" w:after="120"/>
        <w:ind w:right="-4590"/>
        <w:rPr>
          <w:rFonts w:asciiTheme="majorHAnsi" w:hAnsiTheme="majorHAnsi"/>
          <w:sz w:val="24"/>
          <w:szCs w:val="24"/>
          <w:lang w:val="ru-RU"/>
        </w:rPr>
      </w:pPr>
    </w:p>
    <w:p w14:paraId="18422861" w14:textId="6F7E53AD" w:rsidR="007F496F" w:rsidRDefault="007F496F" w:rsidP="0000498F">
      <w:pPr>
        <w:pStyle w:val="ListParagraph"/>
        <w:tabs>
          <w:tab w:val="left" w:pos="958"/>
        </w:tabs>
        <w:spacing w:before="120" w:after="120"/>
        <w:ind w:left="720" w:right="-4590" w:firstLine="0"/>
        <w:rPr>
          <w:rFonts w:asciiTheme="majorHAnsi" w:hAnsiTheme="majorHAnsi"/>
          <w:sz w:val="24"/>
          <w:szCs w:val="24"/>
          <w:lang w:val="ru-RU"/>
        </w:rPr>
      </w:pPr>
    </w:p>
    <w:p w14:paraId="5C5D0211" w14:textId="77252781" w:rsidR="00CD5EFD" w:rsidRDefault="00CD5EFD" w:rsidP="0000498F">
      <w:pPr>
        <w:pStyle w:val="ListParagraph"/>
        <w:tabs>
          <w:tab w:val="left" w:pos="958"/>
        </w:tabs>
        <w:spacing w:before="120" w:after="120"/>
        <w:ind w:left="720" w:right="-4590" w:firstLine="0"/>
        <w:rPr>
          <w:rFonts w:asciiTheme="majorHAnsi" w:hAnsiTheme="majorHAnsi"/>
          <w:sz w:val="24"/>
          <w:szCs w:val="24"/>
          <w:lang w:val="ru-RU"/>
        </w:rPr>
      </w:pPr>
    </w:p>
    <w:p w14:paraId="67697E31" w14:textId="77777777" w:rsidR="00CD5EFD" w:rsidRPr="00D16AF6" w:rsidRDefault="00CD5EFD" w:rsidP="0000498F">
      <w:pPr>
        <w:pStyle w:val="ListParagraph"/>
        <w:tabs>
          <w:tab w:val="left" w:pos="958"/>
        </w:tabs>
        <w:spacing w:before="120" w:after="120"/>
        <w:ind w:left="720" w:right="-4590" w:firstLine="0"/>
        <w:rPr>
          <w:rFonts w:asciiTheme="majorHAnsi" w:hAnsiTheme="majorHAnsi"/>
          <w:sz w:val="24"/>
          <w:szCs w:val="24"/>
          <w:lang w:val="ru-RU"/>
        </w:rPr>
      </w:pPr>
    </w:p>
    <w:p w14:paraId="48108E8B" w14:textId="042E89B3" w:rsidR="00217495" w:rsidRPr="00D16AF6" w:rsidRDefault="00217495">
      <w:pPr>
        <w:pStyle w:val="Heading2"/>
        <w:numPr>
          <w:ilvl w:val="0"/>
          <w:numId w:val="89"/>
        </w:numPr>
        <w:spacing w:before="120" w:after="120"/>
        <w:ind w:right="-4590"/>
        <w:rPr>
          <w:rFonts w:asciiTheme="majorHAnsi" w:hAnsiTheme="majorHAnsi"/>
          <w:lang w:val="mk-MK"/>
        </w:rPr>
      </w:pPr>
      <w:r w:rsidRPr="00D16AF6">
        <w:rPr>
          <w:rFonts w:asciiTheme="majorHAnsi" w:hAnsiTheme="majorHAnsi"/>
          <w:lang w:val="mk-MK"/>
        </w:rPr>
        <w:t>Постапка за престанок на мандатот и одговорност на членовите на советот</w:t>
      </w:r>
    </w:p>
    <w:p w14:paraId="3D4E510C" w14:textId="77777777" w:rsidR="007F496F" w:rsidRPr="00D16AF6" w:rsidRDefault="007F496F" w:rsidP="00476CE8">
      <w:pPr>
        <w:pStyle w:val="Heading2"/>
        <w:spacing w:before="120" w:after="120"/>
        <w:ind w:left="720" w:right="-4590"/>
        <w:rPr>
          <w:rFonts w:asciiTheme="majorHAnsi" w:hAnsiTheme="majorHAnsi"/>
          <w:lang w:val="mk-MK"/>
        </w:rPr>
      </w:pPr>
    </w:p>
    <w:p w14:paraId="7C643F14" w14:textId="2CD4E791"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Престанок на мандат на член на Советот</w:t>
      </w:r>
    </w:p>
    <w:p w14:paraId="0C76404D" w14:textId="0087FF92"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31</w:t>
      </w:r>
    </w:p>
    <w:p w14:paraId="2F8D94AD" w14:textId="77777777" w:rsidR="00D11AF2" w:rsidRPr="00D16AF6" w:rsidRDefault="004A6928">
      <w:pPr>
        <w:pStyle w:val="ListParagraph"/>
        <w:numPr>
          <w:ilvl w:val="0"/>
          <w:numId w:val="60"/>
        </w:numPr>
        <w:tabs>
          <w:tab w:val="left" w:pos="890"/>
        </w:tabs>
        <w:spacing w:before="120" w:after="120"/>
        <w:ind w:left="720" w:right="-4590" w:firstLine="0"/>
        <w:rPr>
          <w:rFonts w:asciiTheme="majorHAnsi" w:hAnsiTheme="majorHAnsi"/>
          <w:sz w:val="24"/>
          <w:szCs w:val="24"/>
          <w:lang w:val="ru-RU"/>
        </w:rPr>
      </w:pPr>
      <w:bookmarkStart w:id="3" w:name="_Hlk159847722"/>
      <w:r w:rsidRPr="00D16AF6">
        <w:rPr>
          <w:rFonts w:asciiTheme="majorHAnsi" w:hAnsiTheme="majorHAnsi"/>
          <w:sz w:val="24"/>
          <w:szCs w:val="24"/>
          <w:lang w:val="ru-RU"/>
        </w:rPr>
        <w:t>На член на Советот му престанува</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мандатот:</w:t>
      </w:r>
    </w:p>
    <w:p w14:paraId="658D8E5B" w14:textId="77777777" w:rsidR="00D11AF2" w:rsidRPr="00D16AF6" w:rsidRDefault="004A6928">
      <w:pPr>
        <w:pStyle w:val="ListParagraph"/>
        <w:numPr>
          <w:ilvl w:val="0"/>
          <w:numId w:val="59"/>
        </w:numPr>
        <w:tabs>
          <w:tab w:val="left" w:pos="79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 истекот на времето за кое е</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избран;</w:t>
      </w:r>
    </w:p>
    <w:p w14:paraId="029B2D47" w14:textId="7C53FCF5" w:rsidR="00D11AF2" w:rsidRPr="00D16AF6" w:rsidRDefault="004A6928">
      <w:pPr>
        <w:pStyle w:val="ListParagraph"/>
        <w:numPr>
          <w:ilvl w:val="0"/>
          <w:numId w:val="59"/>
        </w:numPr>
        <w:tabs>
          <w:tab w:val="left" w:pos="798"/>
        </w:tabs>
        <w:spacing w:before="120" w:after="120"/>
        <w:ind w:left="720" w:right="-4590" w:firstLine="0"/>
        <w:rPr>
          <w:rFonts w:asciiTheme="majorHAnsi" w:hAnsiTheme="majorHAnsi"/>
          <w:sz w:val="24"/>
          <w:szCs w:val="24"/>
        </w:rPr>
      </w:pPr>
      <w:r w:rsidRPr="00D16AF6">
        <w:rPr>
          <w:rFonts w:asciiTheme="majorHAnsi" w:hAnsiTheme="majorHAnsi"/>
          <w:sz w:val="24"/>
          <w:szCs w:val="24"/>
        </w:rPr>
        <w:lastRenderedPageBreak/>
        <w:t>по</w:t>
      </w:r>
      <w:r w:rsidR="001546AE" w:rsidRPr="00D16AF6">
        <w:rPr>
          <w:rFonts w:asciiTheme="majorHAnsi" w:hAnsiTheme="majorHAnsi"/>
          <w:sz w:val="24"/>
          <w:szCs w:val="24"/>
          <w:lang w:val="mk-MK"/>
        </w:rPr>
        <w:t xml:space="preserve"> поднесена оставка</w:t>
      </w:r>
      <w:r w:rsidR="00B05BC0">
        <w:rPr>
          <w:rFonts w:asciiTheme="majorHAnsi" w:hAnsiTheme="majorHAnsi"/>
          <w:sz w:val="24"/>
          <w:szCs w:val="24"/>
        </w:rPr>
        <w:t>;</w:t>
      </w:r>
    </w:p>
    <w:p w14:paraId="39708FF4" w14:textId="3D21335D" w:rsidR="00A312C9" w:rsidRPr="00D16AF6" w:rsidRDefault="004A6928">
      <w:pPr>
        <w:pStyle w:val="ListParagraph"/>
        <w:numPr>
          <w:ilvl w:val="0"/>
          <w:numId w:val="59"/>
        </w:numPr>
        <w:tabs>
          <w:tab w:val="left" w:pos="79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ако е разрешен од судиската функција согласно со</w:t>
      </w:r>
      <w:r w:rsidRPr="00D16AF6">
        <w:rPr>
          <w:rFonts w:asciiTheme="majorHAnsi" w:hAnsiTheme="majorHAnsi"/>
          <w:spacing w:val="-16"/>
          <w:sz w:val="24"/>
          <w:szCs w:val="24"/>
          <w:lang w:val="ru-RU"/>
        </w:rPr>
        <w:t xml:space="preserve"> </w:t>
      </w:r>
      <w:r w:rsidRPr="00D16AF6">
        <w:rPr>
          <w:rFonts w:asciiTheme="majorHAnsi" w:hAnsiTheme="majorHAnsi"/>
          <w:sz w:val="24"/>
          <w:szCs w:val="24"/>
          <w:lang w:val="ru-RU"/>
        </w:rPr>
        <w:t>закон</w:t>
      </w:r>
      <w:r w:rsidR="00B05BC0">
        <w:rPr>
          <w:rFonts w:asciiTheme="majorHAnsi" w:hAnsiTheme="majorHAnsi"/>
          <w:sz w:val="24"/>
          <w:szCs w:val="24"/>
        </w:rPr>
        <w:t>;</w:t>
      </w:r>
    </w:p>
    <w:p w14:paraId="4FB6219D" w14:textId="7F23EB06" w:rsidR="00A312C9" w:rsidRPr="00D16AF6" w:rsidRDefault="00A312C9">
      <w:pPr>
        <w:pStyle w:val="ListParagraph"/>
        <w:numPr>
          <w:ilvl w:val="0"/>
          <w:numId w:val="59"/>
        </w:numPr>
        <w:tabs>
          <w:tab w:val="left" w:pos="79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ако </w:t>
      </w:r>
      <w:r w:rsidR="00341597" w:rsidRPr="00D16AF6">
        <w:rPr>
          <w:rFonts w:asciiTheme="majorHAnsi" w:hAnsiTheme="majorHAnsi"/>
          <w:sz w:val="24"/>
          <w:szCs w:val="24"/>
          <w:lang w:val="ru-RU"/>
        </w:rPr>
        <w:t>е разрешен како член на Судскиот совет согласно со закон</w:t>
      </w:r>
      <w:r w:rsidR="004A6928" w:rsidRPr="00D16AF6">
        <w:rPr>
          <w:rFonts w:asciiTheme="majorHAnsi" w:hAnsiTheme="majorHAnsi"/>
          <w:sz w:val="24"/>
          <w:szCs w:val="24"/>
          <w:lang w:val="ru-RU"/>
        </w:rPr>
        <w:t>;</w:t>
      </w:r>
    </w:p>
    <w:p w14:paraId="16F5CAFA" w14:textId="03880B36" w:rsidR="00D11AF2" w:rsidRPr="00D16AF6" w:rsidRDefault="004A6928">
      <w:pPr>
        <w:pStyle w:val="ListParagraph"/>
        <w:numPr>
          <w:ilvl w:val="0"/>
          <w:numId w:val="59"/>
        </w:numPr>
        <w:tabs>
          <w:tab w:val="left" w:pos="80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ако е осуден со правосилна судска пресуда за кривично дело злоупотреба на службена должност и овластување во вршење на функцијата или друго кривично дело </w:t>
      </w:r>
      <w:r w:rsidR="00A312C9" w:rsidRPr="00D16AF6">
        <w:rPr>
          <w:rFonts w:asciiTheme="majorHAnsi" w:hAnsiTheme="majorHAnsi"/>
          <w:sz w:val="24"/>
          <w:szCs w:val="24"/>
          <w:lang w:val="ru-RU"/>
        </w:rPr>
        <w:t xml:space="preserve">со која му е изречена </w:t>
      </w:r>
      <w:r w:rsidRPr="00D16AF6">
        <w:rPr>
          <w:rFonts w:asciiTheme="majorHAnsi" w:hAnsiTheme="majorHAnsi"/>
          <w:sz w:val="24"/>
          <w:szCs w:val="24"/>
          <w:lang w:val="ru-RU"/>
        </w:rPr>
        <w:t>казна затвор од најмалку шест месеци што го прави недостоен за вршење на функцијата член на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Советот;</w:t>
      </w:r>
    </w:p>
    <w:p w14:paraId="6E78A877" w14:textId="63ED5161" w:rsidR="00D11AF2" w:rsidRPr="00D16AF6" w:rsidRDefault="004A6928">
      <w:pPr>
        <w:pStyle w:val="ListParagraph"/>
        <w:numPr>
          <w:ilvl w:val="0"/>
          <w:numId w:val="59"/>
        </w:numPr>
        <w:tabs>
          <w:tab w:val="left" w:pos="85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ако на член на Советот му се утврди трајна неспособност за вршење на функцијата</w:t>
      </w:r>
      <w:r w:rsidR="00E53836" w:rsidRPr="00D16AF6">
        <w:rPr>
          <w:rFonts w:asciiTheme="majorHAnsi" w:hAnsiTheme="majorHAnsi"/>
          <w:sz w:val="24"/>
          <w:szCs w:val="24"/>
          <w:lang w:val="ru-RU"/>
        </w:rPr>
        <w:t>;</w:t>
      </w:r>
    </w:p>
    <w:p w14:paraId="680C6CDD" w14:textId="77777777" w:rsidR="00E53836" w:rsidRPr="00D16AF6" w:rsidRDefault="004A6928">
      <w:pPr>
        <w:pStyle w:val="ListParagraph"/>
        <w:numPr>
          <w:ilvl w:val="0"/>
          <w:numId w:val="59"/>
        </w:numPr>
        <w:tabs>
          <w:tab w:val="left" w:pos="79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ако е избран на друга јавна функција или</w:t>
      </w:r>
      <w:r w:rsidRPr="00D16AF6">
        <w:rPr>
          <w:rFonts w:asciiTheme="majorHAnsi" w:hAnsiTheme="majorHAnsi"/>
          <w:spacing w:val="-11"/>
          <w:sz w:val="24"/>
          <w:szCs w:val="24"/>
          <w:lang w:val="ru-RU"/>
        </w:rPr>
        <w:t xml:space="preserve"> </w:t>
      </w:r>
      <w:r w:rsidRPr="00D16AF6">
        <w:rPr>
          <w:rFonts w:asciiTheme="majorHAnsi" w:hAnsiTheme="majorHAnsi"/>
          <w:sz w:val="24"/>
          <w:szCs w:val="24"/>
          <w:lang w:val="ru-RU"/>
        </w:rPr>
        <w:t>професија</w:t>
      </w:r>
      <w:r w:rsidR="00E53836" w:rsidRPr="00D16AF6">
        <w:rPr>
          <w:rFonts w:asciiTheme="majorHAnsi" w:hAnsiTheme="majorHAnsi"/>
          <w:sz w:val="24"/>
          <w:szCs w:val="24"/>
          <w:lang w:val="mk-MK"/>
        </w:rPr>
        <w:t xml:space="preserve"> и</w:t>
      </w:r>
    </w:p>
    <w:p w14:paraId="25E3E0A8" w14:textId="2257EA61" w:rsidR="00D11AF2" w:rsidRPr="00D16AF6" w:rsidRDefault="00E53836">
      <w:pPr>
        <w:pStyle w:val="ListParagraph"/>
        <w:numPr>
          <w:ilvl w:val="0"/>
          <w:numId w:val="59"/>
        </w:numPr>
        <w:tabs>
          <w:tab w:val="left" w:pos="79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mk-MK"/>
        </w:rPr>
        <w:t>ако исполни услови за старосна пензија.</w:t>
      </w:r>
    </w:p>
    <w:p w14:paraId="322E5796" w14:textId="6FAA8F2D" w:rsidR="00D11AF2" w:rsidRPr="00D16AF6" w:rsidRDefault="004A6928">
      <w:pPr>
        <w:pStyle w:val="ListParagraph"/>
        <w:numPr>
          <w:ilvl w:val="0"/>
          <w:numId w:val="60"/>
        </w:numPr>
        <w:tabs>
          <w:tab w:val="left" w:pos="92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Во случајот од ставот (1) точка 2) на овој член мандатот престанува кога Советот</w:t>
      </w:r>
      <w:r w:rsidR="00D16AF6">
        <w:rPr>
          <w:rFonts w:asciiTheme="majorHAnsi" w:hAnsiTheme="majorHAnsi"/>
          <w:sz w:val="24"/>
          <w:szCs w:val="24"/>
          <w:lang w:val="ru-RU"/>
        </w:rPr>
        <w:t xml:space="preserve"> </w:t>
      </w:r>
      <w:r w:rsidRPr="00D16AF6">
        <w:rPr>
          <w:rFonts w:asciiTheme="majorHAnsi" w:hAnsiTheme="majorHAnsi"/>
          <w:sz w:val="24"/>
          <w:szCs w:val="24"/>
          <w:lang w:val="ru-RU"/>
        </w:rPr>
        <w:t xml:space="preserve">на </w:t>
      </w:r>
      <w:r w:rsidR="00A312C9" w:rsidRPr="00D16AF6">
        <w:rPr>
          <w:rFonts w:asciiTheme="majorHAnsi" w:hAnsiTheme="majorHAnsi"/>
          <w:sz w:val="24"/>
          <w:szCs w:val="24"/>
          <w:lang w:val="ru-RU"/>
        </w:rPr>
        <w:t xml:space="preserve">првата наредна </w:t>
      </w:r>
      <w:r w:rsidRPr="00D16AF6">
        <w:rPr>
          <w:rFonts w:asciiTheme="majorHAnsi" w:hAnsiTheme="majorHAnsi"/>
          <w:sz w:val="24"/>
          <w:szCs w:val="24"/>
          <w:lang w:val="ru-RU"/>
        </w:rPr>
        <w:t xml:space="preserve">седница ќе ја </w:t>
      </w:r>
      <w:r w:rsidR="00A312C9" w:rsidRPr="00D16AF6">
        <w:rPr>
          <w:rFonts w:asciiTheme="majorHAnsi" w:hAnsiTheme="majorHAnsi"/>
          <w:sz w:val="24"/>
          <w:szCs w:val="24"/>
          <w:lang w:val="ru-RU"/>
        </w:rPr>
        <w:t>констатира</w:t>
      </w:r>
      <w:r w:rsidR="00D16AF6">
        <w:rPr>
          <w:rFonts w:asciiTheme="majorHAnsi" w:hAnsiTheme="majorHAnsi"/>
          <w:sz w:val="24"/>
          <w:szCs w:val="24"/>
          <w:lang w:val="ru-RU"/>
        </w:rPr>
        <w:t xml:space="preserve"> </w:t>
      </w:r>
      <w:r w:rsidRPr="00D16AF6">
        <w:rPr>
          <w:rFonts w:asciiTheme="majorHAnsi" w:hAnsiTheme="majorHAnsi"/>
          <w:sz w:val="24"/>
          <w:szCs w:val="24"/>
          <w:lang w:val="ru-RU"/>
        </w:rPr>
        <w:t>оставката</w:t>
      </w:r>
      <w:r w:rsidR="0013369A" w:rsidRPr="00D16AF6">
        <w:rPr>
          <w:rFonts w:asciiTheme="majorHAnsi" w:hAnsiTheme="majorHAnsi"/>
          <w:sz w:val="24"/>
          <w:szCs w:val="24"/>
          <w:lang w:val="ru-RU"/>
        </w:rPr>
        <w:t xml:space="preserve">, </w:t>
      </w:r>
      <w:r w:rsidR="00A312C9" w:rsidRPr="00D16AF6">
        <w:rPr>
          <w:rFonts w:asciiTheme="majorHAnsi" w:hAnsiTheme="majorHAnsi"/>
          <w:sz w:val="24"/>
          <w:szCs w:val="24"/>
          <w:lang w:val="ru-RU"/>
        </w:rPr>
        <w:t xml:space="preserve">но </w:t>
      </w:r>
      <w:r w:rsidR="0013369A" w:rsidRPr="00D16AF6">
        <w:rPr>
          <w:rFonts w:asciiTheme="majorHAnsi" w:hAnsiTheme="majorHAnsi"/>
          <w:sz w:val="24"/>
          <w:szCs w:val="24"/>
          <w:lang w:val="ru-RU"/>
        </w:rPr>
        <w:t>најдоцна во рок од 30 дена</w:t>
      </w:r>
      <w:r w:rsidR="00EB06C0" w:rsidRPr="00D16AF6">
        <w:rPr>
          <w:rFonts w:asciiTheme="majorHAnsi" w:hAnsiTheme="majorHAnsi"/>
          <w:sz w:val="24"/>
          <w:szCs w:val="24"/>
          <w:lang w:val="ru-RU"/>
        </w:rPr>
        <w:t xml:space="preserve"> од денот на поднесување</w:t>
      </w:r>
      <w:r w:rsidR="0013369A" w:rsidRPr="00D16AF6">
        <w:rPr>
          <w:rFonts w:asciiTheme="majorHAnsi" w:hAnsiTheme="majorHAnsi"/>
          <w:sz w:val="24"/>
          <w:szCs w:val="24"/>
          <w:lang w:val="ru-RU"/>
        </w:rPr>
        <w:t>.</w:t>
      </w:r>
    </w:p>
    <w:p w14:paraId="271B5C78" w14:textId="6B46E38D" w:rsidR="001546AE" w:rsidRPr="00D16AF6" w:rsidRDefault="004A6928">
      <w:pPr>
        <w:pStyle w:val="ListParagraph"/>
        <w:numPr>
          <w:ilvl w:val="0"/>
          <w:numId w:val="60"/>
        </w:numPr>
        <w:tabs>
          <w:tab w:val="left" w:pos="94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Во случајот од ставот (1) точката 3) на овој член мандатот на член на Советот престанува со правосилноста на одлуката за разрешување на судијата од судиската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функција</w:t>
      </w:r>
      <w:r w:rsidR="00341597" w:rsidRPr="00D16AF6">
        <w:rPr>
          <w:rFonts w:asciiTheme="majorHAnsi" w:hAnsiTheme="majorHAnsi"/>
          <w:sz w:val="24"/>
          <w:szCs w:val="24"/>
          <w:lang w:val="ru-RU"/>
        </w:rPr>
        <w:t>,</w:t>
      </w:r>
    </w:p>
    <w:p w14:paraId="36E2E511" w14:textId="7024EA42" w:rsidR="00D11AF2" w:rsidRPr="00D16AF6" w:rsidRDefault="001546AE">
      <w:pPr>
        <w:pStyle w:val="ListParagraph"/>
        <w:numPr>
          <w:ilvl w:val="0"/>
          <w:numId w:val="60"/>
        </w:numPr>
        <w:tabs>
          <w:tab w:val="left" w:pos="94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Во случајот од ставот (1) точката 4) на овој член мандатот на член на Советот престанува со правосилноста на одлуката за разрешување </w:t>
      </w:r>
      <w:r w:rsidR="00341597" w:rsidRPr="00D16AF6">
        <w:rPr>
          <w:rFonts w:asciiTheme="majorHAnsi" w:hAnsiTheme="majorHAnsi"/>
          <w:sz w:val="24"/>
          <w:szCs w:val="24"/>
          <w:lang w:val="ru-RU"/>
        </w:rPr>
        <w:t>на член на Судскиот совет.</w:t>
      </w:r>
    </w:p>
    <w:p w14:paraId="397A9345" w14:textId="533BE3B5" w:rsidR="00D11AF2" w:rsidRPr="00D16AF6" w:rsidRDefault="004A6928">
      <w:pPr>
        <w:pStyle w:val="ListParagraph"/>
        <w:numPr>
          <w:ilvl w:val="0"/>
          <w:numId w:val="60"/>
        </w:numPr>
        <w:tabs>
          <w:tab w:val="left" w:pos="94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Во случајот од ставот (1) точка </w:t>
      </w:r>
      <w:r w:rsidR="001546AE" w:rsidRPr="00D16AF6">
        <w:rPr>
          <w:rFonts w:asciiTheme="majorHAnsi" w:hAnsiTheme="majorHAnsi"/>
          <w:sz w:val="24"/>
          <w:szCs w:val="24"/>
          <w:lang w:val="ru-RU"/>
        </w:rPr>
        <w:t>5</w:t>
      </w:r>
      <w:r w:rsidRPr="00D16AF6">
        <w:rPr>
          <w:rFonts w:asciiTheme="majorHAnsi" w:hAnsiTheme="majorHAnsi"/>
          <w:sz w:val="24"/>
          <w:szCs w:val="24"/>
          <w:lang w:val="ru-RU"/>
        </w:rPr>
        <w:t>) на овој член мандатот престанува со денот на правосилноста на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пресудата.</w:t>
      </w:r>
    </w:p>
    <w:p w14:paraId="2E708C98" w14:textId="1FFC489B" w:rsidR="00D11AF2" w:rsidRPr="00D16AF6" w:rsidRDefault="004A6928">
      <w:pPr>
        <w:pStyle w:val="ListParagraph"/>
        <w:numPr>
          <w:ilvl w:val="0"/>
          <w:numId w:val="60"/>
        </w:numPr>
        <w:tabs>
          <w:tab w:val="left" w:pos="92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Во случајот од ставот (1) точка </w:t>
      </w:r>
      <w:r w:rsidR="001546AE" w:rsidRPr="00D16AF6">
        <w:rPr>
          <w:rFonts w:asciiTheme="majorHAnsi" w:hAnsiTheme="majorHAnsi"/>
          <w:sz w:val="24"/>
          <w:szCs w:val="24"/>
          <w:lang w:val="ru-RU"/>
        </w:rPr>
        <w:t>6</w:t>
      </w:r>
      <w:r w:rsidRPr="00D16AF6">
        <w:rPr>
          <w:rFonts w:asciiTheme="majorHAnsi" w:hAnsiTheme="majorHAnsi"/>
          <w:sz w:val="24"/>
          <w:szCs w:val="24"/>
          <w:lang w:val="ru-RU"/>
        </w:rPr>
        <w:t xml:space="preserve">) на овој член мандатот престанува кога Советот на седница ќе </w:t>
      </w:r>
      <w:r w:rsidR="001546AE" w:rsidRPr="00D16AF6">
        <w:rPr>
          <w:rFonts w:asciiTheme="majorHAnsi" w:hAnsiTheme="majorHAnsi"/>
          <w:sz w:val="24"/>
          <w:szCs w:val="24"/>
          <w:lang w:val="ru-RU"/>
        </w:rPr>
        <w:t>констатира</w:t>
      </w:r>
      <w:r w:rsidRPr="00D16AF6">
        <w:rPr>
          <w:rFonts w:asciiTheme="majorHAnsi" w:hAnsiTheme="majorHAnsi"/>
          <w:sz w:val="24"/>
          <w:szCs w:val="24"/>
          <w:lang w:val="ru-RU"/>
        </w:rPr>
        <w:t xml:space="preserve"> исполнување на условот врз основа на претходно спроведена постапка,</w:t>
      </w:r>
    </w:p>
    <w:p w14:paraId="2ECE647C" w14:textId="5B1111DF" w:rsidR="00D11AF2" w:rsidRPr="00D16AF6" w:rsidRDefault="004A6928">
      <w:pPr>
        <w:pStyle w:val="ListParagraph"/>
        <w:numPr>
          <w:ilvl w:val="0"/>
          <w:numId w:val="60"/>
        </w:numPr>
        <w:tabs>
          <w:tab w:val="left" w:pos="96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Во случај од ставот (1) точка </w:t>
      </w:r>
      <w:r w:rsidR="001546AE" w:rsidRPr="00D16AF6">
        <w:rPr>
          <w:rFonts w:asciiTheme="majorHAnsi" w:hAnsiTheme="majorHAnsi"/>
          <w:sz w:val="24"/>
          <w:szCs w:val="24"/>
          <w:lang w:val="ru-RU"/>
        </w:rPr>
        <w:t>7</w:t>
      </w:r>
      <w:r w:rsidRPr="00D16AF6">
        <w:rPr>
          <w:rFonts w:asciiTheme="majorHAnsi" w:hAnsiTheme="majorHAnsi"/>
          <w:sz w:val="24"/>
          <w:szCs w:val="24"/>
          <w:lang w:val="ru-RU"/>
        </w:rPr>
        <w:t>) на овој член мандатот престанува со изборот на друга функција или</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професија.</w:t>
      </w:r>
    </w:p>
    <w:p w14:paraId="4241CF08" w14:textId="77777777" w:rsidR="00D11AF2" w:rsidRPr="00D16AF6" w:rsidRDefault="00D11AF2" w:rsidP="00476CE8">
      <w:pPr>
        <w:spacing w:before="120" w:after="120"/>
        <w:ind w:left="720" w:right="-4590"/>
        <w:jc w:val="center"/>
        <w:rPr>
          <w:rFonts w:asciiTheme="majorHAnsi" w:hAnsiTheme="majorHAnsi"/>
          <w:sz w:val="24"/>
          <w:szCs w:val="24"/>
          <w:lang w:val="ru-RU"/>
        </w:rPr>
      </w:pPr>
    </w:p>
    <w:bookmarkEnd w:id="3"/>
    <w:p w14:paraId="1F7FA263" w14:textId="7EC46A15"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Времено оддалечување од вршење на функцијата член на Совет</w:t>
      </w:r>
    </w:p>
    <w:p w14:paraId="7E857FE9"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32</w:t>
      </w:r>
    </w:p>
    <w:p w14:paraId="62890694" w14:textId="2669C2CD" w:rsidR="00D11AF2" w:rsidRPr="00D16AF6" w:rsidRDefault="004A6928">
      <w:pPr>
        <w:pStyle w:val="ListParagraph"/>
        <w:numPr>
          <w:ilvl w:val="0"/>
          <w:numId w:val="58"/>
        </w:numPr>
        <w:tabs>
          <w:tab w:val="left" w:pos="909"/>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 xml:space="preserve">Член на Советот може да се оддалечи од вршењето на функцијата член на Совет ако за него е одобрен обвинителен акт во случаите од членот </w:t>
      </w:r>
      <w:r w:rsidRPr="00B05BC0">
        <w:rPr>
          <w:rFonts w:asciiTheme="majorHAnsi" w:hAnsiTheme="majorHAnsi"/>
          <w:sz w:val="24"/>
          <w:szCs w:val="24"/>
          <w:lang w:val="ru-RU"/>
        </w:rPr>
        <w:t xml:space="preserve">31 став (1) точка </w:t>
      </w:r>
      <w:r w:rsidR="00933E5D" w:rsidRPr="00B05BC0">
        <w:rPr>
          <w:rFonts w:asciiTheme="majorHAnsi" w:hAnsiTheme="majorHAnsi"/>
          <w:sz w:val="24"/>
          <w:szCs w:val="24"/>
          <w:lang w:val="ru-RU"/>
        </w:rPr>
        <w:t>5</w:t>
      </w:r>
      <w:r w:rsidRPr="00B05BC0">
        <w:rPr>
          <w:rFonts w:asciiTheme="majorHAnsi" w:hAnsiTheme="majorHAnsi"/>
          <w:sz w:val="24"/>
          <w:szCs w:val="24"/>
          <w:lang w:val="ru-RU"/>
        </w:rPr>
        <w:t>)</w:t>
      </w:r>
      <w:r w:rsidRPr="00D16AF6">
        <w:rPr>
          <w:rFonts w:asciiTheme="majorHAnsi" w:hAnsiTheme="majorHAnsi"/>
          <w:sz w:val="24"/>
          <w:szCs w:val="24"/>
          <w:lang w:val="ru-RU"/>
        </w:rPr>
        <w:t xml:space="preserve"> од овој</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закон</w:t>
      </w:r>
      <w:r w:rsidR="00D23B0D" w:rsidRPr="00D16AF6">
        <w:rPr>
          <w:rFonts w:asciiTheme="majorHAnsi" w:hAnsiTheme="majorHAnsi"/>
          <w:sz w:val="24"/>
          <w:szCs w:val="24"/>
          <w:lang w:val="ru-RU"/>
        </w:rPr>
        <w:t xml:space="preserve"> или</w:t>
      </w:r>
      <w:r w:rsidR="00421CAD" w:rsidRPr="00D16AF6">
        <w:rPr>
          <w:rFonts w:asciiTheme="majorHAnsi" w:hAnsiTheme="majorHAnsi"/>
          <w:sz w:val="24"/>
          <w:szCs w:val="24"/>
          <w:lang w:val="ru-RU"/>
        </w:rPr>
        <w:t xml:space="preserve"> е поднесен</w:t>
      </w:r>
      <w:r w:rsidR="00D23B0D" w:rsidRPr="00D16AF6">
        <w:rPr>
          <w:rFonts w:asciiTheme="majorHAnsi" w:hAnsiTheme="majorHAnsi"/>
          <w:sz w:val="24"/>
          <w:szCs w:val="24"/>
          <w:lang w:val="ru-RU"/>
        </w:rPr>
        <w:t xml:space="preserve"> обвинителен предлог за кривично дело злоупотреба на службена положба и овластување или друго дело во вршењето на </w:t>
      </w:r>
      <w:r w:rsidR="008C777C" w:rsidRPr="00D16AF6">
        <w:rPr>
          <w:rFonts w:asciiTheme="majorHAnsi" w:hAnsiTheme="majorHAnsi"/>
          <w:sz w:val="24"/>
          <w:szCs w:val="24"/>
          <w:lang w:val="ru-RU"/>
        </w:rPr>
        <w:t xml:space="preserve">службената </w:t>
      </w:r>
      <w:r w:rsidR="00D23B0D" w:rsidRPr="00D16AF6">
        <w:rPr>
          <w:rFonts w:asciiTheme="majorHAnsi" w:hAnsiTheme="majorHAnsi"/>
          <w:sz w:val="24"/>
          <w:szCs w:val="24"/>
          <w:lang w:val="ru-RU"/>
        </w:rPr>
        <w:t>должност</w:t>
      </w:r>
    </w:p>
    <w:p w14:paraId="3DCE3C33" w14:textId="77777777" w:rsidR="00D11AF2" w:rsidRPr="00D16AF6" w:rsidRDefault="004A6928">
      <w:pPr>
        <w:pStyle w:val="ListParagraph"/>
        <w:numPr>
          <w:ilvl w:val="0"/>
          <w:numId w:val="58"/>
        </w:numPr>
        <w:tabs>
          <w:tab w:val="left" w:pos="1116"/>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Одлука за времено оддалечување од функцијата член на Советот донесува Советот со најмалку осум гласови од вкупниот број членови со право на глас при што од седницата и од гласањето се иззема членот на Советот против кој е поведена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постапката.</w:t>
      </w:r>
    </w:p>
    <w:p w14:paraId="2739A9E1" w14:textId="61E28063" w:rsidR="0079532E" w:rsidRPr="00D16AF6" w:rsidRDefault="0079532E">
      <w:pPr>
        <w:pStyle w:val="ListParagraph"/>
        <w:numPr>
          <w:ilvl w:val="0"/>
          <w:numId w:val="58"/>
        </w:numPr>
        <w:tabs>
          <w:tab w:val="left" w:pos="1116"/>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Одлуката за времено одалечување од функцијата член на Советот ќе се преиспитува на секој 3 месеци од страна на Советот.</w:t>
      </w:r>
    </w:p>
    <w:p w14:paraId="78EFD5CA" w14:textId="77777777" w:rsidR="00FB6CDD" w:rsidRDefault="00FB6CDD" w:rsidP="00476CE8">
      <w:pPr>
        <w:pStyle w:val="Heading2"/>
        <w:spacing w:before="120" w:after="120"/>
        <w:ind w:left="720" w:right="-4590"/>
        <w:rPr>
          <w:rFonts w:asciiTheme="majorHAnsi" w:hAnsiTheme="majorHAnsi"/>
          <w:lang w:val="ru-RU"/>
        </w:rPr>
      </w:pPr>
    </w:p>
    <w:p w14:paraId="7512D2C8" w14:textId="4FB54A4A"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lastRenderedPageBreak/>
        <w:t>Изземање на член на Советот</w:t>
      </w:r>
    </w:p>
    <w:p w14:paraId="2BE8419A" w14:textId="5026A19D"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33</w:t>
      </w:r>
    </w:p>
    <w:p w14:paraId="3A11F179" w14:textId="21237D2C" w:rsidR="00D11AF2" w:rsidRPr="00D16AF6" w:rsidRDefault="004A6928" w:rsidP="00B05BC0">
      <w:pPr>
        <w:pStyle w:val="BodyText"/>
        <w:ind w:left="720" w:right="-4590" w:firstLine="0"/>
        <w:rPr>
          <w:rFonts w:asciiTheme="majorHAnsi" w:hAnsiTheme="majorHAnsi"/>
          <w:lang w:val="ru-RU"/>
        </w:rPr>
      </w:pPr>
      <w:r w:rsidRPr="00D16AF6">
        <w:rPr>
          <w:rFonts w:asciiTheme="majorHAnsi" w:hAnsiTheme="majorHAnsi"/>
          <w:lang w:val="ru-RU"/>
        </w:rPr>
        <w:t>(1) Член на Советот не учествува во работа на Советот во постапки во кои се</w:t>
      </w:r>
      <w:r w:rsidR="00B05BC0">
        <w:rPr>
          <w:rFonts w:asciiTheme="majorHAnsi" w:hAnsiTheme="majorHAnsi"/>
        </w:rPr>
        <w:t xml:space="preserve"> </w:t>
      </w:r>
      <w:r w:rsidRPr="00D16AF6">
        <w:rPr>
          <w:rFonts w:asciiTheme="majorHAnsi" w:hAnsiTheme="majorHAnsi"/>
          <w:lang w:val="ru-RU"/>
        </w:rPr>
        <w:t>одлучува за судија, претседател на суд, кандидат за судија или кандидат за претседател на суд со кој е во:</w:t>
      </w:r>
    </w:p>
    <w:p w14:paraId="5D6977B6" w14:textId="77777777" w:rsidR="00D11AF2" w:rsidRPr="00D16AF6" w:rsidRDefault="004A6928">
      <w:pPr>
        <w:pStyle w:val="ListParagraph"/>
        <w:numPr>
          <w:ilvl w:val="0"/>
          <w:numId w:val="57"/>
        </w:numPr>
        <w:tabs>
          <w:tab w:val="left" w:pos="798"/>
        </w:tabs>
        <w:spacing w:before="120" w:after="120"/>
        <w:ind w:left="720" w:right="-4590" w:firstLine="0"/>
        <w:rPr>
          <w:rFonts w:asciiTheme="majorHAnsi" w:hAnsiTheme="majorHAnsi"/>
          <w:sz w:val="24"/>
          <w:szCs w:val="24"/>
        </w:rPr>
      </w:pPr>
      <w:r w:rsidRPr="00D16AF6">
        <w:rPr>
          <w:rFonts w:asciiTheme="majorHAnsi" w:hAnsiTheme="majorHAnsi"/>
          <w:sz w:val="24"/>
          <w:szCs w:val="24"/>
        </w:rPr>
        <w:t>брачна или вонбрачна</w:t>
      </w:r>
      <w:r w:rsidRPr="00D16AF6">
        <w:rPr>
          <w:rFonts w:asciiTheme="majorHAnsi" w:hAnsiTheme="majorHAnsi"/>
          <w:spacing w:val="-4"/>
          <w:sz w:val="24"/>
          <w:szCs w:val="24"/>
        </w:rPr>
        <w:t xml:space="preserve"> </w:t>
      </w:r>
      <w:r w:rsidRPr="00D16AF6">
        <w:rPr>
          <w:rFonts w:asciiTheme="majorHAnsi" w:hAnsiTheme="majorHAnsi"/>
          <w:sz w:val="24"/>
          <w:szCs w:val="24"/>
        </w:rPr>
        <w:t>заедница;</w:t>
      </w:r>
    </w:p>
    <w:p w14:paraId="32226945" w14:textId="77777777" w:rsidR="00D11AF2" w:rsidRPr="00D16AF6" w:rsidRDefault="004A6928">
      <w:pPr>
        <w:pStyle w:val="ListParagraph"/>
        <w:numPr>
          <w:ilvl w:val="0"/>
          <w:numId w:val="57"/>
        </w:numPr>
        <w:tabs>
          <w:tab w:val="left" w:pos="85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роднинска врска по права линија до кој било степен, а во странична до четврт</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степен;</w:t>
      </w:r>
    </w:p>
    <w:p w14:paraId="6D2D41F9" w14:textId="77777777" w:rsidR="00D11AF2" w:rsidRPr="00D16AF6" w:rsidRDefault="004A6928">
      <w:pPr>
        <w:pStyle w:val="ListParagraph"/>
        <w:numPr>
          <w:ilvl w:val="0"/>
          <w:numId w:val="57"/>
        </w:numPr>
        <w:tabs>
          <w:tab w:val="left" w:pos="79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роднинска врска по сватовство до втор</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степен;</w:t>
      </w:r>
    </w:p>
    <w:p w14:paraId="7C48D95A" w14:textId="77777777" w:rsidR="00D11AF2" w:rsidRPr="00D16AF6" w:rsidRDefault="004A6928">
      <w:pPr>
        <w:pStyle w:val="ListParagraph"/>
        <w:numPr>
          <w:ilvl w:val="0"/>
          <w:numId w:val="57"/>
        </w:numPr>
        <w:tabs>
          <w:tab w:val="left" w:pos="83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однос на посвоеник или посвоител или лице со кое живее во иста семејна заедница.</w:t>
      </w:r>
    </w:p>
    <w:p w14:paraId="11C7411E" w14:textId="7DA75718" w:rsidR="00D11AF2" w:rsidRPr="00D16AF6" w:rsidRDefault="00956704"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w:t>
      </w:r>
      <w:r w:rsidR="004A6928" w:rsidRPr="00D16AF6">
        <w:rPr>
          <w:rFonts w:asciiTheme="majorHAnsi" w:hAnsiTheme="majorHAnsi"/>
          <w:lang w:val="ru-RU"/>
        </w:rPr>
        <w:t>2) Член на Совет избран од редот на судиите не учествува во работата на Советот кога е поведена постапка за утврдување на негова одговорност како судија или како член на Советот.</w:t>
      </w:r>
    </w:p>
    <w:p w14:paraId="2419D346" w14:textId="77777777" w:rsidR="00D11AF2" w:rsidRPr="00D16AF6" w:rsidRDefault="004A6928">
      <w:pPr>
        <w:pStyle w:val="ListParagraph"/>
        <w:numPr>
          <w:ilvl w:val="0"/>
          <w:numId w:val="56"/>
        </w:numPr>
        <w:tabs>
          <w:tab w:val="left" w:pos="97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Член на Советот е должен веднаш да престане со својата работа во постапките од надлежност на Советот во моментот на осознавање за постоење на причините од ставот (1) на овој член и за тоа да го извести</w:t>
      </w:r>
      <w:r w:rsidRPr="00D16AF6">
        <w:rPr>
          <w:rFonts w:asciiTheme="majorHAnsi" w:hAnsiTheme="majorHAnsi"/>
          <w:spacing w:val="-21"/>
          <w:sz w:val="24"/>
          <w:szCs w:val="24"/>
          <w:lang w:val="ru-RU"/>
        </w:rPr>
        <w:t xml:space="preserve"> </w:t>
      </w:r>
      <w:r w:rsidRPr="00D16AF6">
        <w:rPr>
          <w:rFonts w:asciiTheme="majorHAnsi" w:hAnsiTheme="majorHAnsi"/>
          <w:sz w:val="24"/>
          <w:szCs w:val="24"/>
          <w:lang w:val="ru-RU"/>
        </w:rPr>
        <w:t>Советот.</w:t>
      </w:r>
    </w:p>
    <w:p w14:paraId="0DCAE0D3" w14:textId="77777777" w:rsidR="00D11AF2" w:rsidRPr="00D16AF6" w:rsidRDefault="004A6928">
      <w:pPr>
        <w:pStyle w:val="ListParagraph"/>
        <w:numPr>
          <w:ilvl w:val="0"/>
          <w:numId w:val="56"/>
        </w:numPr>
        <w:tabs>
          <w:tab w:val="left" w:pos="90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Член на Советот, освен во случаите предвидени во ставот (1) на овој член, доколку во вршењето на својата функција дознае за постоење на околности кои може да предизвикаат сомневање во неговата непристрасност, е должен веднаш за тоа да го извести Советот, кој ќе донесе соодветна</w:t>
      </w:r>
      <w:r w:rsidRPr="00D16AF6">
        <w:rPr>
          <w:rFonts w:asciiTheme="majorHAnsi" w:hAnsiTheme="majorHAnsi"/>
          <w:spacing w:val="-15"/>
          <w:sz w:val="24"/>
          <w:szCs w:val="24"/>
          <w:lang w:val="ru-RU"/>
        </w:rPr>
        <w:t xml:space="preserve"> </w:t>
      </w:r>
      <w:r w:rsidRPr="00D16AF6">
        <w:rPr>
          <w:rFonts w:asciiTheme="majorHAnsi" w:hAnsiTheme="majorHAnsi"/>
          <w:sz w:val="24"/>
          <w:szCs w:val="24"/>
          <w:lang w:val="ru-RU"/>
        </w:rPr>
        <w:t>одлука.</w:t>
      </w:r>
    </w:p>
    <w:p w14:paraId="3B1FC190" w14:textId="4262EB91" w:rsidR="00D11AF2" w:rsidRPr="00D16AF6" w:rsidRDefault="004A6928">
      <w:pPr>
        <w:pStyle w:val="ListParagraph"/>
        <w:numPr>
          <w:ilvl w:val="0"/>
          <w:numId w:val="56"/>
        </w:numPr>
        <w:tabs>
          <w:tab w:val="left" w:pos="89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Ако членот на Советот не постапи согласно со ставо</w:t>
      </w:r>
      <w:r w:rsidR="003B4FA9" w:rsidRPr="00D16AF6">
        <w:rPr>
          <w:rFonts w:asciiTheme="majorHAnsi" w:hAnsiTheme="majorHAnsi"/>
          <w:sz w:val="24"/>
          <w:szCs w:val="24"/>
          <w:lang w:val="ru-RU"/>
        </w:rPr>
        <w:t>вите</w:t>
      </w:r>
      <w:r w:rsidRPr="00D16AF6">
        <w:rPr>
          <w:rFonts w:asciiTheme="majorHAnsi" w:hAnsiTheme="majorHAnsi"/>
          <w:sz w:val="24"/>
          <w:szCs w:val="24"/>
          <w:lang w:val="ru-RU"/>
        </w:rPr>
        <w:t xml:space="preserve"> (3)</w:t>
      </w:r>
      <w:r w:rsidR="003B4FA9" w:rsidRPr="00D16AF6">
        <w:rPr>
          <w:rFonts w:asciiTheme="majorHAnsi" w:hAnsiTheme="majorHAnsi"/>
          <w:sz w:val="24"/>
          <w:szCs w:val="24"/>
          <w:lang w:val="ru-RU"/>
        </w:rPr>
        <w:t xml:space="preserve"> и (4)</w:t>
      </w:r>
      <w:r w:rsidRPr="00D16AF6">
        <w:rPr>
          <w:rFonts w:asciiTheme="majorHAnsi" w:hAnsiTheme="majorHAnsi"/>
          <w:sz w:val="24"/>
          <w:szCs w:val="24"/>
          <w:lang w:val="ru-RU"/>
        </w:rPr>
        <w:t xml:space="preserve"> на овој член, тогаш за него може да биде поведена дисциплинска</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постапка.</w:t>
      </w:r>
    </w:p>
    <w:p w14:paraId="04B7C530" w14:textId="7DE71471" w:rsidR="003B4FA9" w:rsidRPr="00D16AF6" w:rsidRDefault="003B4FA9">
      <w:pPr>
        <w:pStyle w:val="ListParagraph"/>
        <w:numPr>
          <w:ilvl w:val="0"/>
          <w:numId w:val="56"/>
        </w:numPr>
        <w:tabs>
          <w:tab w:val="left" w:pos="89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За изземање на член на Советот, Советот одлучува со мнозинство од </w:t>
      </w:r>
      <w:r w:rsidR="00421CAD" w:rsidRPr="00D16AF6">
        <w:rPr>
          <w:rFonts w:asciiTheme="majorHAnsi" w:hAnsiTheme="majorHAnsi"/>
          <w:sz w:val="24"/>
          <w:szCs w:val="24"/>
          <w:lang w:val="ru-RU"/>
        </w:rPr>
        <w:t xml:space="preserve">вкупниот број </w:t>
      </w:r>
      <w:r w:rsidRPr="00D16AF6">
        <w:rPr>
          <w:rFonts w:asciiTheme="majorHAnsi" w:hAnsiTheme="majorHAnsi"/>
          <w:sz w:val="24"/>
          <w:szCs w:val="24"/>
          <w:lang w:val="ru-RU"/>
        </w:rPr>
        <w:t>членови со право на глас, врз основа на образложеното барање од заинтересираното лице или од член на Советот.</w:t>
      </w:r>
    </w:p>
    <w:p w14:paraId="4C519305"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p w14:paraId="45910804" w14:textId="58DDEA14"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Основи за поднесување на барање за дисциплинска постапка за член на Совет</w:t>
      </w:r>
    </w:p>
    <w:p w14:paraId="67ED50CD"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34</w:t>
      </w:r>
    </w:p>
    <w:p w14:paraId="1641B007" w14:textId="08E6A6EF" w:rsidR="00D11AF2" w:rsidRPr="00D16AF6" w:rsidRDefault="00D16AF6">
      <w:pPr>
        <w:pStyle w:val="ListParagraph"/>
        <w:numPr>
          <w:ilvl w:val="0"/>
          <w:numId w:val="55"/>
        </w:numPr>
        <w:tabs>
          <w:tab w:val="left" w:pos="1039"/>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Pr>
          <w:rFonts w:asciiTheme="majorHAnsi" w:hAnsiTheme="majorHAnsi"/>
          <w:sz w:val="24"/>
          <w:szCs w:val="24"/>
          <w:lang w:val="ru-RU"/>
        </w:rPr>
        <w:tab/>
      </w:r>
      <w:r w:rsidR="004A6928" w:rsidRPr="00D16AF6">
        <w:rPr>
          <w:rFonts w:asciiTheme="majorHAnsi" w:hAnsiTheme="majorHAnsi"/>
          <w:sz w:val="24"/>
          <w:szCs w:val="24"/>
          <w:lang w:val="ru-RU"/>
        </w:rPr>
        <w:t xml:space="preserve">Образложено барање за поведување на постапка за дисциплинска одговорност на член на Совет, до Судскиот совет може да поднесат најмалку </w:t>
      </w:r>
      <w:r w:rsidR="00F12C32" w:rsidRPr="00D16AF6">
        <w:rPr>
          <w:rFonts w:asciiTheme="majorHAnsi" w:hAnsiTheme="majorHAnsi"/>
          <w:sz w:val="24"/>
          <w:szCs w:val="24"/>
          <w:lang w:val="ru-RU"/>
        </w:rPr>
        <w:t>10</w:t>
      </w:r>
      <w:r w:rsidR="004A6928" w:rsidRPr="00D16AF6">
        <w:rPr>
          <w:rFonts w:asciiTheme="majorHAnsi" w:hAnsiTheme="majorHAnsi"/>
          <w:sz w:val="24"/>
          <w:szCs w:val="24"/>
          <w:lang w:val="ru-RU"/>
        </w:rPr>
        <w:t xml:space="preserve"> судии или </w:t>
      </w:r>
      <w:r w:rsidR="00F12C32" w:rsidRPr="00D16AF6">
        <w:rPr>
          <w:rFonts w:asciiTheme="majorHAnsi" w:hAnsiTheme="majorHAnsi"/>
          <w:sz w:val="24"/>
          <w:szCs w:val="24"/>
          <w:lang w:val="mk-MK"/>
        </w:rPr>
        <w:t xml:space="preserve">најмалку два </w:t>
      </w:r>
      <w:r w:rsidR="004A6928" w:rsidRPr="00D16AF6">
        <w:rPr>
          <w:rFonts w:asciiTheme="majorHAnsi" w:hAnsiTheme="majorHAnsi"/>
          <w:sz w:val="24"/>
          <w:szCs w:val="24"/>
          <w:lang w:val="ru-RU"/>
        </w:rPr>
        <w:t>член</w:t>
      </w:r>
      <w:r w:rsidR="00F12C32" w:rsidRPr="00D16AF6">
        <w:rPr>
          <w:rFonts w:asciiTheme="majorHAnsi" w:hAnsiTheme="majorHAnsi"/>
          <w:sz w:val="24"/>
          <w:szCs w:val="24"/>
          <w:lang w:val="mk-MK"/>
        </w:rPr>
        <w:t>а</w:t>
      </w:r>
      <w:r w:rsidR="00C6274E" w:rsidRPr="00D16AF6">
        <w:rPr>
          <w:rFonts w:asciiTheme="majorHAnsi" w:hAnsiTheme="majorHAnsi"/>
          <w:sz w:val="24"/>
          <w:szCs w:val="24"/>
          <w:lang w:val="ru-RU"/>
        </w:rPr>
        <w:t xml:space="preserve"> на</w:t>
      </w:r>
      <w:r w:rsidR="004A6928" w:rsidRPr="00D16AF6">
        <w:rPr>
          <w:rFonts w:asciiTheme="majorHAnsi" w:hAnsiTheme="majorHAnsi"/>
          <w:sz w:val="24"/>
          <w:szCs w:val="24"/>
          <w:lang w:val="ru-RU"/>
        </w:rPr>
        <w:t xml:space="preserve"> Судскиот совет со право на глас, ако членот на</w:t>
      </w:r>
      <w:r w:rsidR="004A6928" w:rsidRPr="00D16AF6">
        <w:rPr>
          <w:rFonts w:asciiTheme="majorHAnsi" w:hAnsiTheme="majorHAnsi"/>
          <w:spacing w:val="-46"/>
          <w:sz w:val="24"/>
          <w:szCs w:val="24"/>
          <w:lang w:val="ru-RU"/>
        </w:rPr>
        <w:t xml:space="preserve"> </w:t>
      </w:r>
      <w:r w:rsidR="00B05BC0">
        <w:rPr>
          <w:rFonts w:asciiTheme="majorHAnsi" w:hAnsiTheme="majorHAnsi"/>
          <w:spacing w:val="-46"/>
          <w:sz w:val="24"/>
          <w:szCs w:val="24"/>
        </w:rPr>
        <w:t xml:space="preserve">             </w:t>
      </w:r>
      <w:r w:rsidR="004A6928" w:rsidRPr="00D16AF6">
        <w:rPr>
          <w:rFonts w:asciiTheme="majorHAnsi" w:hAnsiTheme="majorHAnsi"/>
          <w:sz w:val="24"/>
          <w:szCs w:val="24"/>
          <w:lang w:val="ru-RU"/>
        </w:rPr>
        <w:t>Советот:</w:t>
      </w:r>
    </w:p>
    <w:p w14:paraId="5C3AF52F" w14:textId="1DC3BF4C" w:rsidR="00D06E0D" w:rsidRPr="00D16AF6" w:rsidRDefault="00B05BC0" w:rsidP="0000498F">
      <w:pPr>
        <w:pStyle w:val="BodyText"/>
        <w:spacing w:before="120" w:after="120"/>
        <w:ind w:left="720" w:right="-4590" w:firstLine="0"/>
        <w:rPr>
          <w:rFonts w:asciiTheme="majorHAnsi" w:hAnsiTheme="majorHAnsi"/>
          <w:lang w:val="ru-RU"/>
        </w:rPr>
      </w:pPr>
      <w:r>
        <w:rPr>
          <w:rFonts w:asciiTheme="majorHAnsi" w:hAnsiTheme="majorHAnsi"/>
        </w:rPr>
        <w:t xml:space="preserve">-   </w:t>
      </w:r>
      <w:r w:rsidR="004A6928" w:rsidRPr="00D16AF6">
        <w:rPr>
          <w:rFonts w:asciiTheme="majorHAnsi" w:hAnsiTheme="majorHAnsi"/>
          <w:lang w:val="ru-RU"/>
        </w:rPr>
        <w:t xml:space="preserve">влијае врз независноста на судиите </w:t>
      </w:r>
      <w:r w:rsidR="00F12C32" w:rsidRPr="00D16AF6">
        <w:rPr>
          <w:rFonts w:asciiTheme="majorHAnsi" w:hAnsiTheme="majorHAnsi"/>
          <w:lang w:val="mk-MK"/>
        </w:rPr>
        <w:t>или</w:t>
      </w:r>
      <w:r w:rsidR="004A6928" w:rsidRPr="00D16AF6">
        <w:rPr>
          <w:rFonts w:asciiTheme="majorHAnsi" w:hAnsiTheme="majorHAnsi"/>
          <w:lang w:val="ru-RU"/>
        </w:rPr>
        <w:t xml:space="preserve"> врши притисок во врска со одлучувањето по одредени</w:t>
      </w:r>
      <w:r w:rsidR="004A6928" w:rsidRPr="00D16AF6">
        <w:rPr>
          <w:rFonts w:asciiTheme="majorHAnsi" w:hAnsiTheme="majorHAnsi"/>
          <w:spacing w:val="-5"/>
          <w:lang w:val="ru-RU"/>
        </w:rPr>
        <w:t xml:space="preserve"> </w:t>
      </w:r>
      <w:r w:rsidR="004A6928" w:rsidRPr="00D16AF6">
        <w:rPr>
          <w:rFonts w:asciiTheme="majorHAnsi" w:hAnsiTheme="majorHAnsi"/>
          <w:lang w:val="ru-RU"/>
        </w:rPr>
        <w:t>предмети,</w:t>
      </w:r>
    </w:p>
    <w:p w14:paraId="596774B9" w14:textId="77777777" w:rsidR="007F496F" w:rsidRPr="00D16AF6" w:rsidRDefault="00547853" w:rsidP="0000498F">
      <w:pPr>
        <w:pStyle w:val="BodyText"/>
        <w:spacing w:before="120" w:after="120"/>
        <w:ind w:left="720" w:right="-4590" w:firstLine="0"/>
        <w:rPr>
          <w:rFonts w:asciiTheme="majorHAnsi" w:hAnsiTheme="majorHAnsi"/>
          <w:lang w:val="mk-MK"/>
        </w:rPr>
      </w:pPr>
      <w:r w:rsidRPr="00D16AF6">
        <w:rPr>
          <w:rFonts w:asciiTheme="majorHAnsi" w:hAnsiTheme="majorHAnsi"/>
          <w:lang w:val="mk-MK"/>
        </w:rPr>
        <w:t xml:space="preserve">- </w:t>
      </w:r>
      <w:r w:rsidRPr="00D16AF6">
        <w:rPr>
          <w:rFonts w:asciiTheme="majorHAnsi" w:hAnsiTheme="majorHAnsi"/>
          <w:lang w:val="ru-RU"/>
        </w:rPr>
        <w:t xml:space="preserve"> членува и</w:t>
      </w:r>
      <w:r w:rsidR="0079532E" w:rsidRPr="00D16AF6">
        <w:rPr>
          <w:rFonts w:asciiTheme="majorHAnsi" w:hAnsiTheme="majorHAnsi"/>
          <w:lang w:val="ru-RU"/>
        </w:rPr>
        <w:t>ли</w:t>
      </w:r>
      <w:r w:rsidRPr="00D16AF6">
        <w:rPr>
          <w:rFonts w:asciiTheme="majorHAnsi" w:hAnsiTheme="majorHAnsi"/>
          <w:lang w:val="ru-RU"/>
        </w:rPr>
        <w:t xml:space="preserve"> врши политичка функција во</w:t>
      </w:r>
      <w:r w:rsidRPr="00D16AF6">
        <w:rPr>
          <w:rFonts w:asciiTheme="majorHAnsi" w:hAnsiTheme="majorHAnsi"/>
          <w:lang w:val="mk-MK"/>
        </w:rPr>
        <w:t xml:space="preserve"> </w:t>
      </w:r>
      <w:r w:rsidRPr="00D16AF6">
        <w:rPr>
          <w:rFonts w:asciiTheme="majorHAnsi" w:hAnsiTheme="majorHAnsi"/>
          <w:lang w:val="ru-RU"/>
        </w:rPr>
        <w:t>политичка партија или остварува партиска и политичка активност</w:t>
      </w:r>
      <w:r w:rsidRPr="00D16AF6">
        <w:rPr>
          <w:rFonts w:asciiTheme="majorHAnsi" w:hAnsiTheme="majorHAnsi"/>
          <w:lang w:val="mk-MK"/>
        </w:rPr>
        <w:t>,</w:t>
      </w:r>
    </w:p>
    <w:p w14:paraId="6FC13C44" w14:textId="2FF37BD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w:t>
      </w:r>
      <w:r w:rsidR="00B05BC0">
        <w:rPr>
          <w:rFonts w:asciiTheme="majorHAnsi" w:hAnsiTheme="majorHAnsi"/>
        </w:rPr>
        <w:t xml:space="preserve">  </w:t>
      </w:r>
      <w:r w:rsidRPr="00D16AF6">
        <w:rPr>
          <w:rFonts w:asciiTheme="majorHAnsi" w:hAnsiTheme="majorHAnsi"/>
          <w:lang w:val="ru-RU"/>
        </w:rPr>
        <w:t>ја за</w:t>
      </w:r>
      <w:r w:rsidR="00547853" w:rsidRPr="00D16AF6">
        <w:rPr>
          <w:rFonts w:asciiTheme="majorHAnsi" w:hAnsiTheme="majorHAnsi"/>
          <w:lang w:val="mk-MK"/>
        </w:rPr>
        <w:t>поставува</w:t>
      </w:r>
      <w:r w:rsidRPr="00D16AF6">
        <w:rPr>
          <w:rFonts w:asciiTheme="majorHAnsi" w:hAnsiTheme="majorHAnsi"/>
          <w:lang w:val="ru-RU"/>
        </w:rPr>
        <w:t xml:space="preserve"> </w:t>
      </w:r>
      <w:r w:rsidR="00F12C32" w:rsidRPr="00D16AF6">
        <w:rPr>
          <w:rFonts w:asciiTheme="majorHAnsi" w:hAnsiTheme="majorHAnsi"/>
          <w:lang w:val="mk-MK"/>
        </w:rPr>
        <w:t>или</w:t>
      </w:r>
      <w:r w:rsidRPr="00D16AF6">
        <w:rPr>
          <w:rFonts w:asciiTheme="majorHAnsi" w:hAnsiTheme="majorHAnsi"/>
          <w:lang w:val="ru-RU"/>
        </w:rPr>
        <w:t xml:space="preserve"> не ја извршува својата функција</w:t>
      </w:r>
      <w:r w:rsidR="00672EC4" w:rsidRPr="00D16AF6">
        <w:rPr>
          <w:rFonts w:asciiTheme="majorHAnsi" w:hAnsiTheme="majorHAnsi"/>
          <w:lang w:val="mk-MK"/>
        </w:rPr>
        <w:t xml:space="preserve"> и обврски</w:t>
      </w:r>
      <w:r w:rsidRPr="00D16AF6">
        <w:rPr>
          <w:rFonts w:asciiTheme="majorHAnsi" w:hAnsiTheme="majorHAnsi"/>
          <w:lang w:val="ru-RU"/>
        </w:rPr>
        <w:t xml:space="preserve"> во работата на Советот,</w:t>
      </w:r>
    </w:p>
    <w:p w14:paraId="6331F689" w14:textId="6BE858E6" w:rsidR="00D11AF2" w:rsidRPr="00B05BC0" w:rsidRDefault="004A6928" w:rsidP="0000498F">
      <w:pPr>
        <w:pStyle w:val="BodyText"/>
        <w:spacing w:before="120" w:after="120"/>
        <w:ind w:left="720" w:right="-4590" w:firstLine="0"/>
        <w:rPr>
          <w:rFonts w:asciiTheme="majorHAnsi" w:hAnsiTheme="majorHAnsi"/>
        </w:rPr>
      </w:pPr>
      <w:r w:rsidRPr="00D16AF6">
        <w:rPr>
          <w:rFonts w:asciiTheme="majorHAnsi" w:hAnsiTheme="majorHAnsi"/>
          <w:lang w:val="ru-RU"/>
        </w:rPr>
        <w:t>-</w:t>
      </w:r>
      <w:r w:rsidR="00B05BC0">
        <w:rPr>
          <w:rFonts w:asciiTheme="majorHAnsi" w:hAnsiTheme="majorHAnsi"/>
        </w:rPr>
        <w:t xml:space="preserve"> </w:t>
      </w:r>
      <w:r w:rsidRPr="00D16AF6">
        <w:rPr>
          <w:rFonts w:asciiTheme="majorHAnsi" w:hAnsiTheme="majorHAnsi"/>
          <w:lang w:val="ru-RU"/>
        </w:rPr>
        <w:t xml:space="preserve">ако одбие да поднесе изјава за имотна состојба и интереси согласно со закон или ако податоците содржани во изјавата </w:t>
      </w:r>
      <w:r w:rsidR="0079532E" w:rsidRPr="00D16AF6">
        <w:rPr>
          <w:rFonts w:asciiTheme="majorHAnsi" w:hAnsiTheme="majorHAnsi"/>
          <w:lang w:val="ru-RU"/>
        </w:rPr>
        <w:t xml:space="preserve">во голема мера </w:t>
      </w:r>
      <w:r w:rsidRPr="00D16AF6">
        <w:rPr>
          <w:rFonts w:asciiTheme="majorHAnsi" w:hAnsiTheme="majorHAnsi"/>
          <w:lang w:val="ru-RU"/>
        </w:rPr>
        <w:t>се невистинити</w:t>
      </w:r>
      <w:r w:rsidR="00B05BC0">
        <w:rPr>
          <w:rFonts w:asciiTheme="majorHAnsi" w:hAnsiTheme="majorHAnsi"/>
        </w:rPr>
        <w:t>,</w:t>
      </w:r>
    </w:p>
    <w:p w14:paraId="0ECBCD19"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lastRenderedPageBreak/>
        <w:t>-ги прекрши правилата за изземање во ситуации во кои членот на Советот знаел или требало да знае за постоење на некоја од основите за изземање предвидени со овој закон.</w:t>
      </w:r>
    </w:p>
    <w:p w14:paraId="1B8FC595" w14:textId="67506B15" w:rsidR="00137224" w:rsidRPr="00D16AF6" w:rsidRDefault="00137224" w:rsidP="0000498F">
      <w:pPr>
        <w:pStyle w:val="BodyText"/>
        <w:spacing w:before="120" w:after="120"/>
        <w:ind w:left="720" w:right="-4590" w:firstLine="0"/>
        <w:rPr>
          <w:rFonts w:asciiTheme="majorHAnsi" w:hAnsiTheme="majorHAnsi"/>
          <w:lang w:val="ru-RU"/>
        </w:rPr>
      </w:pPr>
      <w:r w:rsidRPr="00D16AF6">
        <w:rPr>
          <w:rFonts w:asciiTheme="majorHAnsi" w:hAnsiTheme="majorHAnsi"/>
          <w:lang w:val="mk-MK"/>
        </w:rPr>
        <w:t xml:space="preserve">(2) </w:t>
      </w:r>
      <w:r w:rsidR="00D16AF6">
        <w:rPr>
          <w:rFonts w:asciiTheme="majorHAnsi" w:hAnsiTheme="majorHAnsi"/>
          <w:lang w:val="mk-MK"/>
        </w:rPr>
        <w:tab/>
      </w:r>
      <w:r w:rsidRPr="00D16AF6">
        <w:rPr>
          <w:rFonts w:asciiTheme="majorHAnsi" w:hAnsiTheme="majorHAnsi"/>
          <w:lang w:val="mk-MK"/>
        </w:rPr>
        <w:t>За полесна дисциплинска повреда која не предизвикала тешка и непоп</w:t>
      </w:r>
      <w:r w:rsidR="001A7484" w:rsidRPr="00D16AF6">
        <w:rPr>
          <w:rFonts w:asciiTheme="majorHAnsi" w:hAnsiTheme="majorHAnsi"/>
          <w:lang w:val="mk-MK"/>
        </w:rPr>
        <w:t>р</w:t>
      </w:r>
      <w:r w:rsidRPr="00D16AF6">
        <w:rPr>
          <w:rFonts w:asciiTheme="majorHAnsi" w:hAnsiTheme="majorHAnsi"/>
          <w:lang w:val="mk-MK"/>
        </w:rPr>
        <w:t>авлива последица за правата на друг, на членот на Советот, Советот може да му изрече</w:t>
      </w:r>
      <w:r w:rsidRPr="00D16AF6">
        <w:rPr>
          <w:rFonts w:asciiTheme="majorHAnsi" w:hAnsiTheme="majorHAnsi"/>
          <w:lang w:val="ru-RU"/>
        </w:rPr>
        <w:t>:</w:t>
      </w:r>
    </w:p>
    <w:p w14:paraId="4F6FEDF8" w14:textId="77777777" w:rsidR="00137224" w:rsidRPr="00D16AF6" w:rsidRDefault="00137224"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 јавен укор,</w:t>
      </w:r>
    </w:p>
    <w:p w14:paraId="2C5E1DE2" w14:textId="30D74AEA" w:rsidR="0079532E" w:rsidRPr="00D16AF6" w:rsidRDefault="00137224"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 намалување на платата во висина од 15% до 30% од месечната плата во траење од еден до шест месеци.</w:t>
      </w:r>
    </w:p>
    <w:p w14:paraId="3B87FE11" w14:textId="22FC86FB" w:rsidR="00D11AF2" w:rsidRPr="00D16AF6" w:rsidRDefault="00F25074"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 xml:space="preserve">(3) </w:t>
      </w:r>
      <w:r w:rsidR="00D16AF6">
        <w:rPr>
          <w:rFonts w:asciiTheme="majorHAnsi" w:hAnsiTheme="majorHAnsi"/>
          <w:lang w:val="ru-RU"/>
        </w:rPr>
        <w:tab/>
      </w:r>
      <w:r w:rsidR="004A6928" w:rsidRPr="00D16AF6">
        <w:rPr>
          <w:rFonts w:asciiTheme="majorHAnsi" w:hAnsiTheme="majorHAnsi"/>
          <w:lang w:val="ru-RU"/>
        </w:rPr>
        <w:t>Членот на Советот се разрешува од функцијата согласно со основите предвидени во ставот (1) на овој член ако повредата е</w:t>
      </w:r>
      <w:r w:rsidR="004A6928" w:rsidRPr="00D16AF6">
        <w:rPr>
          <w:rFonts w:asciiTheme="majorHAnsi" w:hAnsiTheme="majorHAnsi"/>
          <w:spacing w:val="-13"/>
          <w:lang w:val="ru-RU"/>
        </w:rPr>
        <w:t xml:space="preserve"> </w:t>
      </w:r>
      <w:r w:rsidR="004A6928" w:rsidRPr="00D16AF6">
        <w:rPr>
          <w:rFonts w:asciiTheme="majorHAnsi" w:hAnsiTheme="majorHAnsi"/>
          <w:lang w:val="ru-RU"/>
        </w:rPr>
        <w:t>сторена:</w:t>
      </w:r>
    </w:p>
    <w:p w14:paraId="6B2A9EAD" w14:textId="4E61CE58"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-со намера или очигледн</w:t>
      </w:r>
      <w:r w:rsidR="00C6274E" w:rsidRPr="00D16AF6">
        <w:rPr>
          <w:rFonts w:asciiTheme="majorHAnsi" w:hAnsiTheme="majorHAnsi"/>
          <w:lang w:val="ru-RU"/>
        </w:rPr>
        <w:t>о невнимание</w:t>
      </w:r>
      <w:r w:rsidRPr="00D16AF6">
        <w:rPr>
          <w:rFonts w:asciiTheme="majorHAnsi" w:hAnsiTheme="majorHAnsi"/>
          <w:lang w:val="ru-RU"/>
        </w:rPr>
        <w:t xml:space="preserve"> по вина на членот на Советот без оправдани причини и</w:t>
      </w:r>
    </w:p>
    <w:p w14:paraId="70DBA741" w14:textId="551B013B" w:rsidR="00940CA4" w:rsidRPr="00D16AF6" w:rsidRDefault="004A6928" w:rsidP="00CD5EFD">
      <w:pPr>
        <w:pStyle w:val="BodyText"/>
        <w:spacing w:before="120" w:after="120"/>
        <w:ind w:left="720" w:right="-4590" w:firstLine="0"/>
        <w:rPr>
          <w:rFonts w:asciiTheme="majorHAnsi" w:hAnsiTheme="majorHAnsi"/>
          <w:lang w:val="ru-RU"/>
        </w:rPr>
      </w:pPr>
      <w:r w:rsidRPr="00D16AF6">
        <w:rPr>
          <w:rFonts w:asciiTheme="majorHAnsi" w:hAnsiTheme="majorHAnsi"/>
          <w:lang w:val="ru-RU"/>
        </w:rPr>
        <w:t>-повредата предизвикала тешки последици.</w:t>
      </w:r>
    </w:p>
    <w:p w14:paraId="121A4027" w14:textId="77777777" w:rsidR="00940CA4" w:rsidRPr="00D16AF6" w:rsidRDefault="00940CA4" w:rsidP="00476CE8">
      <w:pPr>
        <w:pStyle w:val="BodyText"/>
        <w:spacing w:before="120" w:after="120"/>
        <w:ind w:left="720" w:right="-4590" w:firstLine="0"/>
        <w:jc w:val="center"/>
        <w:rPr>
          <w:rFonts w:asciiTheme="majorHAnsi" w:hAnsiTheme="majorHAnsi"/>
          <w:lang w:val="ru-RU"/>
        </w:rPr>
      </w:pPr>
    </w:p>
    <w:p w14:paraId="5B4E0FD1" w14:textId="41C61C4E" w:rsidR="00A13DE4" w:rsidRPr="00D16AF6" w:rsidRDefault="00A13DE4" w:rsidP="00476CE8">
      <w:pPr>
        <w:pStyle w:val="BodyText"/>
        <w:spacing w:before="120" w:after="120"/>
        <w:ind w:left="720" w:right="-4590" w:firstLine="0"/>
        <w:jc w:val="center"/>
        <w:rPr>
          <w:rFonts w:asciiTheme="majorHAnsi" w:hAnsiTheme="majorHAnsi"/>
          <w:b/>
          <w:bCs/>
          <w:lang w:val="mk-MK"/>
        </w:rPr>
      </w:pPr>
      <w:r w:rsidRPr="00D16AF6">
        <w:rPr>
          <w:rFonts w:asciiTheme="majorHAnsi" w:hAnsiTheme="majorHAnsi"/>
          <w:b/>
          <w:bCs/>
          <w:lang w:val="mk-MK"/>
        </w:rPr>
        <w:t>Член 34-а</w:t>
      </w:r>
    </w:p>
    <w:p w14:paraId="220B48B6" w14:textId="5950C6B0" w:rsidR="00A13DE4" w:rsidRPr="00D16AF6" w:rsidRDefault="00A13DE4" w:rsidP="00476CE8">
      <w:pPr>
        <w:pStyle w:val="BodyText"/>
        <w:spacing w:before="120" w:after="120"/>
        <w:ind w:left="720" w:right="-4590" w:firstLine="0"/>
        <w:jc w:val="center"/>
        <w:rPr>
          <w:rFonts w:asciiTheme="majorHAnsi" w:hAnsiTheme="majorHAnsi"/>
          <w:b/>
          <w:bCs/>
          <w:lang w:val="mk-MK"/>
        </w:rPr>
      </w:pPr>
      <w:r w:rsidRPr="00D16AF6">
        <w:rPr>
          <w:rFonts w:asciiTheme="majorHAnsi" w:hAnsiTheme="majorHAnsi"/>
          <w:b/>
          <w:bCs/>
          <w:lang w:val="mk-MK"/>
        </w:rPr>
        <w:t>Орган за одлучување по дисциплински постапки за член на Советот</w:t>
      </w:r>
    </w:p>
    <w:p w14:paraId="0ACD1F97" w14:textId="77777777" w:rsidR="00A13DE4" w:rsidRPr="00D16AF6" w:rsidRDefault="00A13DE4" w:rsidP="00476CE8">
      <w:pPr>
        <w:pStyle w:val="BodyText"/>
        <w:spacing w:before="120" w:after="120"/>
        <w:ind w:left="720" w:right="-4590" w:firstLine="0"/>
        <w:jc w:val="center"/>
        <w:rPr>
          <w:rFonts w:asciiTheme="majorHAnsi" w:hAnsiTheme="majorHAnsi"/>
          <w:lang w:val="mk-MK"/>
        </w:rPr>
      </w:pPr>
    </w:p>
    <w:p w14:paraId="6C1ED1FB" w14:textId="25083B59" w:rsidR="00A13DE4" w:rsidRPr="00D16AF6" w:rsidRDefault="00A13DE4">
      <w:pPr>
        <w:pStyle w:val="ListParagraph"/>
        <w:numPr>
          <w:ilvl w:val="0"/>
          <w:numId w:val="54"/>
        </w:numPr>
        <w:tabs>
          <w:tab w:val="left" w:pos="97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За потешка дисциплинска постапка од членот 34 одлучува </w:t>
      </w:r>
      <w:r w:rsidRPr="00D16AF6">
        <w:rPr>
          <w:rFonts w:asciiTheme="majorHAnsi" w:hAnsiTheme="majorHAnsi"/>
          <w:sz w:val="24"/>
          <w:szCs w:val="24"/>
          <w:lang w:val="mk-MK"/>
        </w:rPr>
        <w:t>Комисија за дисциплинска постапка.</w:t>
      </w:r>
    </w:p>
    <w:p w14:paraId="756A8B82" w14:textId="245F0A64" w:rsidR="00A13DE4" w:rsidRPr="00D16AF6" w:rsidRDefault="00A13DE4">
      <w:pPr>
        <w:pStyle w:val="ListParagraph"/>
        <w:numPr>
          <w:ilvl w:val="0"/>
          <w:numId w:val="54"/>
        </w:numPr>
        <w:tabs>
          <w:tab w:val="left" w:pos="97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Комисијата за дисциплинска постапка ја сочинуваат 4 судии од четирите апелациони судови и еден судија од Врховен суд на Република Северна Македонија и нивни заменици со мандат од три години.</w:t>
      </w:r>
    </w:p>
    <w:p w14:paraId="1C70924C" w14:textId="56A45FEF" w:rsidR="00A13DE4" w:rsidRPr="000D6E47" w:rsidRDefault="00A13DE4">
      <w:pPr>
        <w:pStyle w:val="ListParagraph"/>
        <w:numPr>
          <w:ilvl w:val="0"/>
          <w:numId w:val="54"/>
        </w:numPr>
        <w:tabs>
          <w:tab w:val="left" w:pos="970"/>
        </w:tabs>
        <w:spacing w:before="120" w:after="120"/>
        <w:ind w:left="720" w:right="-4590" w:firstLine="0"/>
        <w:rPr>
          <w:rFonts w:asciiTheme="majorHAnsi" w:hAnsiTheme="majorHAnsi"/>
          <w:sz w:val="24"/>
          <w:szCs w:val="24"/>
          <w:lang w:val="ru-RU"/>
        </w:rPr>
      </w:pPr>
      <w:r w:rsidRPr="000D6E47">
        <w:rPr>
          <w:rFonts w:asciiTheme="majorHAnsi" w:hAnsiTheme="majorHAnsi"/>
          <w:sz w:val="24"/>
          <w:szCs w:val="24"/>
          <w:lang w:val="ru-RU"/>
        </w:rPr>
        <w:t>Комисијата за дицсиплинска постапка ја формира Советот по пат на ждрепка од редот на судиите од Врховниот суд на Република Северна Македонија</w:t>
      </w:r>
      <w:r w:rsidR="002D674D" w:rsidRPr="000D6E47">
        <w:rPr>
          <w:rFonts w:asciiTheme="majorHAnsi" w:hAnsiTheme="majorHAnsi"/>
          <w:sz w:val="24"/>
          <w:szCs w:val="24"/>
          <w:lang w:val="ru-RU"/>
        </w:rPr>
        <w:t xml:space="preserve"> и А</w:t>
      </w:r>
      <w:r w:rsidRPr="000D6E47">
        <w:rPr>
          <w:rFonts w:asciiTheme="majorHAnsi" w:hAnsiTheme="majorHAnsi"/>
          <w:sz w:val="24"/>
          <w:szCs w:val="24"/>
          <w:lang w:val="ru-RU"/>
        </w:rPr>
        <w:t>пелационите судови.</w:t>
      </w:r>
    </w:p>
    <w:p w14:paraId="21E76CB0" w14:textId="77777777" w:rsidR="0079532E" w:rsidRPr="00D16AF6" w:rsidRDefault="0079532E" w:rsidP="00CD5EFD">
      <w:pPr>
        <w:pStyle w:val="BodyText"/>
        <w:spacing w:before="120" w:after="120"/>
        <w:ind w:left="0" w:right="-4590" w:firstLine="0"/>
        <w:rPr>
          <w:rFonts w:asciiTheme="majorHAnsi" w:hAnsiTheme="majorHAnsi"/>
          <w:lang w:val="ru-RU"/>
        </w:rPr>
      </w:pPr>
    </w:p>
    <w:p w14:paraId="01CD9F71" w14:textId="5469F2C8"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Постапка за одлучување по барање за покренување на дисциплинска постапка за член на Советот</w:t>
      </w:r>
    </w:p>
    <w:p w14:paraId="486A5903" w14:textId="77777777" w:rsidR="00D11AF2" w:rsidRPr="00D16AF6" w:rsidRDefault="004A6928" w:rsidP="00476CE8">
      <w:pPr>
        <w:spacing w:before="120" w:after="120"/>
        <w:ind w:left="720" w:right="-4590"/>
        <w:jc w:val="center"/>
        <w:rPr>
          <w:rFonts w:asciiTheme="majorHAnsi" w:hAnsiTheme="majorHAnsi"/>
          <w:b/>
          <w:sz w:val="24"/>
          <w:szCs w:val="24"/>
          <w:lang w:val="mk-MK"/>
        </w:rPr>
      </w:pPr>
      <w:r w:rsidRPr="00D16AF6">
        <w:rPr>
          <w:rFonts w:asciiTheme="majorHAnsi" w:hAnsiTheme="majorHAnsi"/>
          <w:b/>
          <w:sz w:val="24"/>
          <w:szCs w:val="24"/>
        </w:rPr>
        <w:t>Член 35</w:t>
      </w:r>
    </w:p>
    <w:p w14:paraId="62C43985" w14:textId="77777777" w:rsidR="007F496F" w:rsidRPr="00D16AF6" w:rsidRDefault="007F496F" w:rsidP="00476CE8">
      <w:pPr>
        <w:spacing w:before="120" w:after="120"/>
        <w:ind w:left="720" w:right="-4590"/>
        <w:jc w:val="center"/>
        <w:rPr>
          <w:rFonts w:asciiTheme="majorHAnsi" w:hAnsiTheme="majorHAnsi"/>
          <w:b/>
          <w:sz w:val="24"/>
          <w:szCs w:val="24"/>
          <w:lang w:val="mk-MK"/>
        </w:rPr>
      </w:pPr>
    </w:p>
    <w:p w14:paraId="32E5B351" w14:textId="1935EFEC" w:rsidR="00D11AF2" w:rsidRPr="00D16AF6" w:rsidRDefault="004A6928">
      <w:pPr>
        <w:pStyle w:val="ListParagraph"/>
        <w:numPr>
          <w:ilvl w:val="0"/>
          <w:numId w:val="95"/>
        </w:numPr>
        <w:tabs>
          <w:tab w:val="left" w:pos="903"/>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t xml:space="preserve">Поднесено барање за дисциплинска одговорност на член на Советот заедно со доказите се доставува лично до членот на Советот за кој е поднесено барањето, преку архивата на Советот или со препорачана пратка на </w:t>
      </w:r>
      <w:r w:rsidR="00C53F37" w:rsidRPr="00D16AF6">
        <w:rPr>
          <w:rFonts w:asciiTheme="majorHAnsi" w:hAnsiTheme="majorHAnsi"/>
          <w:sz w:val="24"/>
          <w:szCs w:val="24"/>
          <w:lang w:val="ru-RU"/>
        </w:rPr>
        <w:t xml:space="preserve">пријавена </w:t>
      </w:r>
      <w:r w:rsidRPr="00D16AF6">
        <w:rPr>
          <w:rFonts w:asciiTheme="majorHAnsi" w:hAnsiTheme="majorHAnsi"/>
          <w:sz w:val="24"/>
          <w:szCs w:val="24"/>
          <w:lang w:val="ru-RU"/>
        </w:rPr>
        <w:t>адреса.</w:t>
      </w:r>
    </w:p>
    <w:p w14:paraId="311CF222" w14:textId="77777777" w:rsidR="00D11AF2" w:rsidRPr="00D16AF6" w:rsidRDefault="004A6928">
      <w:pPr>
        <w:pStyle w:val="ListParagraph"/>
        <w:numPr>
          <w:ilvl w:val="0"/>
          <w:numId w:val="95"/>
        </w:numPr>
        <w:tabs>
          <w:tab w:val="left" w:pos="909"/>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t>Ако членот на Советот не се затече на местото на достава од ставот (1) на овој член му се остава писмено известување за местото и времето за подигање на барањето и истото се смета за уредна</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достава.</w:t>
      </w:r>
    </w:p>
    <w:p w14:paraId="3E81D5AC" w14:textId="77777777" w:rsidR="00D11AF2" w:rsidRPr="00D16AF6" w:rsidRDefault="004A6928">
      <w:pPr>
        <w:pStyle w:val="ListParagraph"/>
        <w:numPr>
          <w:ilvl w:val="0"/>
          <w:numId w:val="95"/>
        </w:numPr>
        <w:tabs>
          <w:tab w:val="left" w:pos="899"/>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t>Членот на Советот може писмено да одговори на наводите во барањето или да даде усна изјава на записник во рок од осум дена од денот на добивањето на барањето.</w:t>
      </w:r>
    </w:p>
    <w:p w14:paraId="15EF00BA" w14:textId="56D89DDF" w:rsidR="00D11AF2" w:rsidRPr="00D16AF6" w:rsidRDefault="004A6928">
      <w:pPr>
        <w:pStyle w:val="ListParagraph"/>
        <w:numPr>
          <w:ilvl w:val="0"/>
          <w:numId w:val="95"/>
        </w:numPr>
        <w:tabs>
          <w:tab w:val="left" w:pos="954"/>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t xml:space="preserve">Заедно со одговорот на барањето членот на Советот </w:t>
      </w:r>
      <w:r w:rsidR="00B044BF" w:rsidRPr="00D16AF6">
        <w:rPr>
          <w:rFonts w:asciiTheme="majorHAnsi" w:hAnsiTheme="majorHAnsi"/>
          <w:sz w:val="24"/>
          <w:szCs w:val="24"/>
          <w:lang w:val="ru-RU"/>
        </w:rPr>
        <w:t xml:space="preserve">до претседателот на Советот </w:t>
      </w:r>
      <w:r w:rsidRPr="00D16AF6">
        <w:rPr>
          <w:rFonts w:asciiTheme="majorHAnsi" w:hAnsiTheme="majorHAnsi"/>
          <w:sz w:val="24"/>
          <w:szCs w:val="24"/>
          <w:lang w:val="ru-RU"/>
        </w:rPr>
        <w:t>ги доставува сите докази врз основа на кои го заснова својот одговор на</w:t>
      </w:r>
      <w:r w:rsidRPr="00D16AF6">
        <w:rPr>
          <w:rFonts w:asciiTheme="majorHAnsi" w:hAnsiTheme="majorHAnsi"/>
          <w:spacing w:val="-14"/>
          <w:sz w:val="24"/>
          <w:szCs w:val="24"/>
          <w:lang w:val="ru-RU"/>
        </w:rPr>
        <w:t xml:space="preserve"> </w:t>
      </w:r>
      <w:r w:rsidRPr="00D16AF6">
        <w:rPr>
          <w:rFonts w:asciiTheme="majorHAnsi" w:hAnsiTheme="majorHAnsi"/>
          <w:sz w:val="24"/>
          <w:szCs w:val="24"/>
          <w:lang w:val="ru-RU"/>
        </w:rPr>
        <w:t>барањето.</w:t>
      </w:r>
    </w:p>
    <w:p w14:paraId="53CFF2BF" w14:textId="0AF107E6" w:rsidR="00B044BF" w:rsidRPr="00D16AF6" w:rsidRDefault="004A6928">
      <w:pPr>
        <w:pStyle w:val="ListParagraph"/>
        <w:numPr>
          <w:ilvl w:val="0"/>
          <w:numId w:val="95"/>
        </w:numPr>
        <w:tabs>
          <w:tab w:val="left" w:pos="970"/>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lastRenderedPageBreak/>
        <w:t>Во рок од два</w:t>
      </w:r>
      <w:r w:rsidR="009F479F" w:rsidRPr="00D16AF6">
        <w:rPr>
          <w:rFonts w:asciiTheme="majorHAnsi" w:hAnsiTheme="majorHAnsi"/>
          <w:sz w:val="24"/>
          <w:szCs w:val="24"/>
          <w:lang w:val="mk-MK"/>
        </w:rPr>
        <w:t xml:space="preserve"> работни</w:t>
      </w:r>
      <w:r w:rsidRPr="00D16AF6">
        <w:rPr>
          <w:rFonts w:asciiTheme="majorHAnsi" w:hAnsiTheme="majorHAnsi"/>
          <w:sz w:val="24"/>
          <w:szCs w:val="24"/>
          <w:lang w:val="ru-RU"/>
        </w:rPr>
        <w:t xml:space="preserve"> дена од истекот на рокот од ставот (3) на овој член, претседателот на Советот, односно заменик претседателот во случај кога барањето се однесува за претседателот на Советот, до </w:t>
      </w:r>
      <w:r w:rsidR="00B044BF" w:rsidRPr="00D16AF6">
        <w:rPr>
          <w:rFonts w:asciiTheme="majorHAnsi" w:hAnsiTheme="majorHAnsi"/>
          <w:sz w:val="24"/>
          <w:szCs w:val="24"/>
          <w:lang w:val="ru-RU"/>
        </w:rPr>
        <w:t>Комисијата за дисциплинска постапка</w:t>
      </w:r>
      <w:r w:rsidRPr="00D16AF6">
        <w:rPr>
          <w:rFonts w:asciiTheme="majorHAnsi" w:hAnsiTheme="majorHAnsi"/>
          <w:sz w:val="24"/>
          <w:szCs w:val="24"/>
          <w:lang w:val="ru-RU"/>
        </w:rPr>
        <w:t xml:space="preserve"> ги доставува барањето за дисциплинска одговорност, одговорот од ставот (3) и доказите од ставот (4) на овој член, доколку истите се доставени</w:t>
      </w:r>
      <w:r w:rsidR="00B044BF" w:rsidRPr="00D16AF6">
        <w:rPr>
          <w:rFonts w:asciiTheme="majorHAnsi" w:hAnsiTheme="majorHAnsi"/>
          <w:sz w:val="24"/>
          <w:szCs w:val="24"/>
          <w:lang w:val="ru-RU"/>
        </w:rPr>
        <w:t>.</w:t>
      </w:r>
    </w:p>
    <w:p w14:paraId="66089D59" w14:textId="0EF7F332" w:rsidR="00793E83" w:rsidRPr="00D16AF6" w:rsidRDefault="00897145">
      <w:pPr>
        <w:pStyle w:val="ListParagraph"/>
        <w:numPr>
          <w:ilvl w:val="0"/>
          <w:numId w:val="95"/>
        </w:numPr>
        <w:tabs>
          <w:tab w:val="left" w:pos="970"/>
        </w:tabs>
        <w:spacing w:before="120" w:after="120"/>
        <w:ind w:right="-4590"/>
        <w:rPr>
          <w:rFonts w:asciiTheme="majorHAnsi" w:hAnsiTheme="majorHAnsi"/>
          <w:sz w:val="24"/>
          <w:szCs w:val="24"/>
          <w:lang w:val="ru-RU"/>
        </w:rPr>
      </w:pPr>
      <w:r w:rsidRPr="00D16AF6">
        <w:rPr>
          <w:rFonts w:asciiTheme="majorHAnsi" w:hAnsiTheme="majorHAnsi"/>
          <w:sz w:val="24"/>
          <w:szCs w:val="24"/>
          <w:lang w:val="mk-MK"/>
        </w:rPr>
        <w:t xml:space="preserve">Комисијата го разгледува барањето, одговорот и доказите и во рок од 15 дена </w:t>
      </w:r>
      <w:r w:rsidR="004F62C6" w:rsidRPr="00D16AF6">
        <w:rPr>
          <w:rFonts w:asciiTheme="majorHAnsi" w:hAnsiTheme="majorHAnsi"/>
          <w:sz w:val="24"/>
          <w:szCs w:val="24"/>
          <w:lang w:val="mk-MK"/>
        </w:rPr>
        <w:t>од поднесеното барање закажува расправа.</w:t>
      </w:r>
    </w:p>
    <w:p w14:paraId="28ECD10B" w14:textId="59397232" w:rsidR="00793E83" w:rsidRPr="00D16AF6" w:rsidRDefault="004F62C6">
      <w:pPr>
        <w:pStyle w:val="ListParagraph"/>
        <w:numPr>
          <w:ilvl w:val="0"/>
          <w:numId w:val="95"/>
        </w:numPr>
        <w:tabs>
          <w:tab w:val="left" w:pos="972"/>
        </w:tabs>
        <w:spacing w:before="120" w:after="120"/>
        <w:ind w:right="-4590"/>
        <w:rPr>
          <w:rFonts w:asciiTheme="majorHAnsi" w:hAnsiTheme="majorHAnsi"/>
          <w:sz w:val="24"/>
          <w:szCs w:val="24"/>
          <w:lang w:val="ru-RU"/>
        </w:rPr>
      </w:pPr>
      <w:r w:rsidRPr="00D16AF6">
        <w:rPr>
          <w:rFonts w:asciiTheme="majorHAnsi" w:hAnsiTheme="majorHAnsi"/>
          <w:sz w:val="24"/>
          <w:szCs w:val="24"/>
          <w:lang w:val="mk-MK"/>
        </w:rPr>
        <w:t xml:space="preserve">Комисијата по одржана расправа </w:t>
      </w:r>
      <w:r w:rsidR="004454BC" w:rsidRPr="00D16AF6">
        <w:rPr>
          <w:rFonts w:asciiTheme="majorHAnsi" w:hAnsiTheme="majorHAnsi"/>
          <w:sz w:val="24"/>
          <w:szCs w:val="24"/>
          <w:lang w:val="mk-MK"/>
        </w:rPr>
        <w:t xml:space="preserve">најкасно во рок од 15 дена носи </w:t>
      </w:r>
      <w:r w:rsidR="00793E83" w:rsidRPr="00D16AF6">
        <w:rPr>
          <w:rFonts w:asciiTheme="majorHAnsi" w:hAnsiTheme="majorHAnsi"/>
          <w:sz w:val="24"/>
          <w:szCs w:val="24"/>
          <w:lang w:val="mk-MK"/>
        </w:rPr>
        <w:t xml:space="preserve">одлука за запирање на постапката или за утврдување на одговорност и за изрекување на дисциплинска мерка, </w:t>
      </w:r>
      <w:r w:rsidR="004A6928" w:rsidRPr="00D16AF6">
        <w:rPr>
          <w:rFonts w:asciiTheme="majorHAnsi" w:hAnsiTheme="majorHAnsi"/>
          <w:sz w:val="24"/>
          <w:szCs w:val="24"/>
          <w:lang w:val="ru-RU"/>
        </w:rPr>
        <w:t xml:space="preserve">со најмалку </w:t>
      </w:r>
      <w:r w:rsidRPr="00D16AF6">
        <w:rPr>
          <w:rFonts w:asciiTheme="majorHAnsi" w:hAnsiTheme="majorHAnsi"/>
          <w:sz w:val="24"/>
          <w:szCs w:val="24"/>
          <w:lang w:val="ru-RU"/>
        </w:rPr>
        <w:t xml:space="preserve">три </w:t>
      </w:r>
      <w:r w:rsidR="004A6928" w:rsidRPr="00D16AF6">
        <w:rPr>
          <w:rFonts w:asciiTheme="majorHAnsi" w:hAnsiTheme="majorHAnsi"/>
          <w:sz w:val="24"/>
          <w:szCs w:val="24"/>
          <w:lang w:val="ru-RU"/>
        </w:rPr>
        <w:t xml:space="preserve"> гласови</w:t>
      </w:r>
      <w:r w:rsidR="00C53F37" w:rsidRPr="00D16AF6">
        <w:rPr>
          <w:rFonts w:asciiTheme="majorHAnsi" w:hAnsiTheme="majorHAnsi"/>
          <w:sz w:val="24"/>
          <w:szCs w:val="24"/>
          <w:lang w:val="ru-RU"/>
        </w:rPr>
        <w:t>.</w:t>
      </w:r>
    </w:p>
    <w:p w14:paraId="18D60D83" w14:textId="40A440D2" w:rsidR="00D11AF2" w:rsidRPr="00D16AF6" w:rsidRDefault="004A6928">
      <w:pPr>
        <w:pStyle w:val="ListParagraph"/>
        <w:numPr>
          <w:ilvl w:val="0"/>
          <w:numId w:val="95"/>
        </w:numPr>
        <w:tabs>
          <w:tab w:val="left" w:pos="976"/>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t xml:space="preserve">Мандатот на членот на Советот престанува со </w:t>
      </w:r>
      <w:r w:rsidR="00A40815" w:rsidRPr="00D16AF6">
        <w:rPr>
          <w:rFonts w:asciiTheme="majorHAnsi" w:hAnsiTheme="majorHAnsi"/>
          <w:sz w:val="24"/>
          <w:szCs w:val="24"/>
          <w:lang w:val="ru-RU"/>
        </w:rPr>
        <w:t xml:space="preserve">денот </w:t>
      </w:r>
      <w:r w:rsidR="00A40815" w:rsidRPr="000D6E47">
        <w:rPr>
          <w:rFonts w:asciiTheme="majorHAnsi" w:hAnsiTheme="majorHAnsi"/>
          <w:sz w:val="24"/>
          <w:szCs w:val="24"/>
          <w:lang w:val="ru-RU"/>
        </w:rPr>
        <w:t xml:space="preserve">на правосилноста </w:t>
      </w:r>
      <w:r w:rsidR="000D6E47" w:rsidRPr="000D6E47">
        <w:rPr>
          <w:rFonts w:asciiTheme="majorHAnsi" w:hAnsiTheme="majorHAnsi"/>
          <w:sz w:val="24"/>
          <w:szCs w:val="24"/>
          <w:lang w:val="ru-RU"/>
        </w:rPr>
        <w:t xml:space="preserve">на </w:t>
      </w:r>
      <w:r w:rsidRPr="000D6E47">
        <w:rPr>
          <w:rFonts w:asciiTheme="majorHAnsi" w:hAnsiTheme="majorHAnsi"/>
          <w:sz w:val="24"/>
          <w:szCs w:val="24"/>
          <w:lang w:val="ru-RU"/>
        </w:rPr>
        <w:t>донесена</w:t>
      </w:r>
      <w:r w:rsidR="00A40815" w:rsidRPr="000D6E47">
        <w:rPr>
          <w:rFonts w:asciiTheme="majorHAnsi" w:hAnsiTheme="majorHAnsi"/>
          <w:sz w:val="24"/>
          <w:szCs w:val="24"/>
          <w:lang w:val="ru-RU"/>
        </w:rPr>
        <w:t>та</w:t>
      </w:r>
      <w:r w:rsidRPr="000D6E47">
        <w:rPr>
          <w:rFonts w:asciiTheme="majorHAnsi" w:hAnsiTheme="majorHAnsi"/>
          <w:sz w:val="24"/>
          <w:szCs w:val="24"/>
          <w:lang w:val="ru-RU"/>
        </w:rPr>
        <w:t xml:space="preserve"> одлука за</w:t>
      </w:r>
      <w:r w:rsidRPr="00D16AF6">
        <w:rPr>
          <w:rFonts w:asciiTheme="majorHAnsi" w:hAnsiTheme="majorHAnsi"/>
          <w:sz w:val="24"/>
          <w:szCs w:val="24"/>
          <w:lang w:val="ru-RU"/>
        </w:rPr>
        <w:t xml:space="preserve"> разрешување на членот на</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Советот.</w:t>
      </w:r>
    </w:p>
    <w:p w14:paraId="488CD7F2" w14:textId="27AB85E8" w:rsidR="007F496F" w:rsidRPr="00D16AF6" w:rsidRDefault="00B05BC0">
      <w:pPr>
        <w:pStyle w:val="ListParagraph"/>
        <w:numPr>
          <w:ilvl w:val="0"/>
          <w:numId w:val="95"/>
        </w:numPr>
        <w:tabs>
          <w:tab w:val="left" w:pos="976"/>
        </w:tabs>
        <w:spacing w:before="120" w:after="120"/>
        <w:ind w:right="-4590"/>
        <w:rPr>
          <w:rFonts w:asciiTheme="majorHAnsi" w:hAnsiTheme="majorHAnsi"/>
          <w:sz w:val="24"/>
          <w:szCs w:val="24"/>
          <w:lang w:val="mk-MK"/>
        </w:rPr>
      </w:pPr>
      <w:r>
        <w:rPr>
          <w:rFonts w:asciiTheme="majorHAnsi" w:hAnsiTheme="majorHAnsi"/>
          <w:sz w:val="24"/>
          <w:szCs w:val="24"/>
          <w:lang w:val="mk-MK"/>
        </w:rPr>
        <w:t xml:space="preserve"> </w:t>
      </w:r>
      <w:r w:rsidR="00CF142A" w:rsidRPr="00D16AF6">
        <w:rPr>
          <w:rFonts w:asciiTheme="majorHAnsi" w:hAnsiTheme="majorHAnsi"/>
          <w:sz w:val="24"/>
          <w:szCs w:val="24"/>
          <w:lang w:val="mk-MK"/>
        </w:rPr>
        <w:t>Членот на Судскиот совет на кој му</w:t>
      </w:r>
      <w:r w:rsidR="00C53F37" w:rsidRPr="00D16AF6">
        <w:rPr>
          <w:rFonts w:asciiTheme="majorHAnsi" w:hAnsiTheme="majorHAnsi"/>
          <w:sz w:val="24"/>
          <w:szCs w:val="24"/>
          <w:lang w:val="mk-MK"/>
        </w:rPr>
        <w:t xml:space="preserve"> е</w:t>
      </w:r>
      <w:r w:rsidR="00CF142A" w:rsidRPr="00D16AF6">
        <w:rPr>
          <w:rFonts w:asciiTheme="majorHAnsi" w:hAnsiTheme="majorHAnsi"/>
          <w:sz w:val="24"/>
          <w:szCs w:val="24"/>
          <w:lang w:val="mk-MK"/>
        </w:rPr>
        <w:t xml:space="preserve"> изречена дисциплинска мерка има право на </w:t>
      </w:r>
      <w:r w:rsidR="00C53F37" w:rsidRPr="00D16AF6">
        <w:rPr>
          <w:rFonts w:asciiTheme="majorHAnsi" w:hAnsiTheme="majorHAnsi"/>
          <w:sz w:val="24"/>
          <w:szCs w:val="24"/>
          <w:lang w:val="mk-MK"/>
        </w:rPr>
        <w:t>тужба</w:t>
      </w:r>
      <w:r w:rsidR="00CF142A" w:rsidRPr="00D16AF6">
        <w:rPr>
          <w:rFonts w:asciiTheme="majorHAnsi" w:hAnsiTheme="majorHAnsi"/>
          <w:sz w:val="24"/>
          <w:szCs w:val="24"/>
          <w:lang w:val="mk-MK"/>
        </w:rPr>
        <w:t xml:space="preserve"> во рок од </w:t>
      </w:r>
      <w:r w:rsidR="000638EC" w:rsidRPr="00D16AF6">
        <w:rPr>
          <w:rFonts w:asciiTheme="majorHAnsi" w:hAnsiTheme="majorHAnsi"/>
          <w:sz w:val="24"/>
          <w:szCs w:val="24"/>
          <w:lang w:val="mk-MK"/>
        </w:rPr>
        <w:t>8</w:t>
      </w:r>
      <w:r w:rsidR="00CF142A" w:rsidRPr="00D16AF6">
        <w:rPr>
          <w:rFonts w:asciiTheme="majorHAnsi" w:hAnsiTheme="majorHAnsi"/>
          <w:sz w:val="24"/>
          <w:szCs w:val="24"/>
          <w:lang w:val="mk-MK"/>
        </w:rPr>
        <w:t xml:space="preserve"> дена од приемот на одлуката до </w:t>
      </w:r>
      <w:r w:rsidR="00A40815" w:rsidRPr="00D16AF6">
        <w:rPr>
          <w:rFonts w:asciiTheme="majorHAnsi" w:hAnsiTheme="majorHAnsi"/>
          <w:sz w:val="24"/>
          <w:szCs w:val="24"/>
          <w:lang w:val="mk-MK"/>
        </w:rPr>
        <w:t>Управниот суд</w:t>
      </w:r>
      <w:r>
        <w:rPr>
          <w:rFonts w:asciiTheme="majorHAnsi" w:hAnsiTheme="majorHAnsi"/>
          <w:sz w:val="24"/>
          <w:szCs w:val="24"/>
        </w:rPr>
        <w:t>.</w:t>
      </w:r>
    </w:p>
    <w:p w14:paraId="5DDB5D53" w14:textId="77777777" w:rsidR="00B05BC0" w:rsidRDefault="000638EC">
      <w:pPr>
        <w:pStyle w:val="ListParagraph"/>
        <w:numPr>
          <w:ilvl w:val="0"/>
          <w:numId w:val="95"/>
        </w:numPr>
        <w:tabs>
          <w:tab w:val="left" w:pos="851"/>
        </w:tabs>
        <w:spacing w:before="120" w:after="120"/>
        <w:ind w:right="-4590"/>
        <w:rPr>
          <w:rFonts w:asciiTheme="majorHAnsi" w:hAnsiTheme="majorHAnsi"/>
          <w:sz w:val="24"/>
          <w:szCs w:val="24"/>
          <w:lang w:val="mk-MK"/>
        </w:rPr>
      </w:pPr>
      <w:r w:rsidRPr="00D16AF6">
        <w:rPr>
          <w:rFonts w:asciiTheme="majorHAnsi" w:hAnsiTheme="majorHAnsi"/>
          <w:sz w:val="24"/>
          <w:szCs w:val="24"/>
          <w:lang w:val="mk-MK"/>
        </w:rPr>
        <w:t>Против одлукат</w:t>
      </w:r>
      <w:r w:rsidR="00B05BC0">
        <w:rPr>
          <w:rFonts w:asciiTheme="majorHAnsi" w:hAnsiTheme="majorHAnsi"/>
          <w:sz w:val="24"/>
          <w:szCs w:val="24"/>
        </w:rPr>
        <w:t>a</w:t>
      </w:r>
      <w:r w:rsidRPr="00D16AF6">
        <w:rPr>
          <w:rFonts w:asciiTheme="majorHAnsi" w:hAnsiTheme="majorHAnsi"/>
          <w:sz w:val="24"/>
          <w:szCs w:val="24"/>
          <w:lang w:val="mk-MK"/>
        </w:rPr>
        <w:t xml:space="preserve"> на Управниот суд  може да се изјави жалба во рок од 8 дена од при</w:t>
      </w:r>
      <w:r w:rsidR="00B05BC0">
        <w:rPr>
          <w:rFonts w:asciiTheme="majorHAnsi" w:hAnsiTheme="majorHAnsi"/>
          <w:sz w:val="24"/>
          <w:szCs w:val="24"/>
          <w:lang w:val="mk-MK"/>
        </w:rPr>
        <w:t>емот</w:t>
      </w:r>
      <w:r w:rsidRPr="00D16AF6">
        <w:rPr>
          <w:rFonts w:asciiTheme="majorHAnsi" w:hAnsiTheme="majorHAnsi"/>
          <w:sz w:val="24"/>
          <w:szCs w:val="24"/>
          <w:lang w:val="mk-MK"/>
        </w:rPr>
        <w:t xml:space="preserve"> на одлуката</w:t>
      </w:r>
      <w:r w:rsidR="007F496F" w:rsidRPr="00D16AF6">
        <w:rPr>
          <w:rFonts w:asciiTheme="majorHAnsi" w:hAnsiTheme="majorHAnsi"/>
          <w:sz w:val="24"/>
          <w:szCs w:val="24"/>
          <w:lang w:val="mk-MK"/>
        </w:rPr>
        <w:t>.</w:t>
      </w:r>
    </w:p>
    <w:p w14:paraId="1984BC32" w14:textId="07B24A5C" w:rsidR="00D32F71" w:rsidRPr="00B05BC0" w:rsidRDefault="000638EC">
      <w:pPr>
        <w:pStyle w:val="ListParagraph"/>
        <w:numPr>
          <w:ilvl w:val="0"/>
          <w:numId w:val="95"/>
        </w:numPr>
        <w:tabs>
          <w:tab w:val="left" w:pos="851"/>
        </w:tabs>
        <w:spacing w:before="120" w:after="120"/>
        <w:ind w:right="-4590"/>
        <w:rPr>
          <w:rFonts w:asciiTheme="majorHAnsi" w:hAnsiTheme="majorHAnsi"/>
          <w:sz w:val="24"/>
          <w:szCs w:val="24"/>
          <w:lang w:val="mk-MK"/>
        </w:rPr>
      </w:pPr>
      <w:r w:rsidRPr="00B05BC0">
        <w:rPr>
          <w:rFonts w:asciiTheme="majorHAnsi" w:hAnsiTheme="majorHAnsi"/>
          <w:sz w:val="24"/>
          <w:szCs w:val="24"/>
          <w:lang w:val="mk-MK"/>
        </w:rPr>
        <w:t>Вишиот управен суд е должен да одлучи во рок од 8 дена од приемот на жалбата.</w:t>
      </w:r>
    </w:p>
    <w:p w14:paraId="297053C0" w14:textId="77777777" w:rsidR="007F496F" w:rsidRPr="00D16AF6" w:rsidRDefault="007F496F" w:rsidP="00476CE8">
      <w:pPr>
        <w:pStyle w:val="ListParagraph"/>
        <w:tabs>
          <w:tab w:val="left" w:pos="976"/>
        </w:tabs>
        <w:spacing w:before="120" w:after="120"/>
        <w:ind w:left="720" w:right="-4590" w:firstLine="0"/>
        <w:jc w:val="center"/>
        <w:rPr>
          <w:rFonts w:asciiTheme="majorHAnsi" w:hAnsiTheme="majorHAnsi"/>
          <w:sz w:val="24"/>
          <w:szCs w:val="24"/>
          <w:lang w:val="ru-RU"/>
        </w:rPr>
      </w:pPr>
    </w:p>
    <w:p w14:paraId="58966C04" w14:textId="46F0320C" w:rsidR="00580841" w:rsidRPr="00CD5EFD" w:rsidRDefault="004A6928" w:rsidP="00CD5EFD">
      <w:pPr>
        <w:pStyle w:val="ListParagraph"/>
        <w:numPr>
          <w:ilvl w:val="0"/>
          <w:numId w:val="89"/>
        </w:numPr>
        <w:tabs>
          <w:tab w:val="left" w:pos="976"/>
        </w:tabs>
        <w:spacing w:before="120" w:after="120"/>
        <w:ind w:right="-4590"/>
        <w:jc w:val="center"/>
        <w:rPr>
          <w:rFonts w:asciiTheme="majorHAnsi" w:hAnsiTheme="majorHAnsi"/>
          <w:b/>
          <w:bCs/>
          <w:sz w:val="24"/>
          <w:szCs w:val="24"/>
          <w:lang w:val="ru-RU"/>
        </w:rPr>
      </w:pPr>
      <w:r w:rsidRPr="00D16AF6">
        <w:rPr>
          <w:rFonts w:asciiTheme="majorHAnsi" w:hAnsiTheme="majorHAnsi"/>
          <w:b/>
          <w:bCs/>
          <w:sz w:val="24"/>
          <w:szCs w:val="24"/>
          <w:lang w:val="ru-RU"/>
        </w:rPr>
        <w:t>НАДЛЕЖНОСТ, ОРГАНИЗАЦИЈА И НАЧИН НА РАБОТА НА СОВЕТОТ</w:t>
      </w:r>
    </w:p>
    <w:p w14:paraId="7CB6981D" w14:textId="09D8ADF6" w:rsidR="00D11AF2" w:rsidRPr="00D16AF6" w:rsidRDefault="004A6928" w:rsidP="00476CE8">
      <w:pPr>
        <w:pStyle w:val="ListParagraph"/>
        <w:tabs>
          <w:tab w:val="left" w:pos="976"/>
        </w:tabs>
        <w:spacing w:before="120" w:after="120"/>
        <w:ind w:left="720" w:right="-4590" w:firstLine="0"/>
        <w:jc w:val="center"/>
        <w:rPr>
          <w:rFonts w:asciiTheme="majorHAnsi" w:hAnsiTheme="majorHAnsi"/>
          <w:b/>
          <w:bCs/>
          <w:sz w:val="24"/>
          <w:szCs w:val="24"/>
          <w:lang w:val="ru-RU"/>
        </w:rPr>
      </w:pPr>
      <w:r w:rsidRPr="00D16AF6">
        <w:rPr>
          <w:rFonts w:asciiTheme="majorHAnsi" w:hAnsiTheme="majorHAnsi"/>
          <w:b/>
          <w:bCs/>
          <w:sz w:val="24"/>
          <w:szCs w:val="24"/>
          <w:lang w:val="ru-RU"/>
        </w:rPr>
        <w:t>Надлежност</w:t>
      </w:r>
    </w:p>
    <w:p w14:paraId="03F67ED5" w14:textId="77777777" w:rsidR="00D11AF2" w:rsidRPr="00D16AF6" w:rsidRDefault="004A6928" w:rsidP="00476CE8">
      <w:pPr>
        <w:spacing w:before="120" w:after="120"/>
        <w:ind w:left="720" w:right="-4590"/>
        <w:jc w:val="center"/>
        <w:rPr>
          <w:rFonts w:asciiTheme="majorHAnsi" w:hAnsiTheme="majorHAnsi"/>
          <w:b/>
          <w:bCs/>
          <w:sz w:val="24"/>
          <w:szCs w:val="24"/>
        </w:rPr>
      </w:pPr>
      <w:r w:rsidRPr="00D16AF6">
        <w:rPr>
          <w:rFonts w:asciiTheme="majorHAnsi" w:hAnsiTheme="majorHAnsi"/>
          <w:b/>
          <w:bCs/>
          <w:sz w:val="24"/>
          <w:szCs w:val="24"/>
        </w:rPr>
        <w:t>Член 36</w:t>
      </w:r>
    </w:p>
    <w:p w14:paraId="226C733E" w14:textId="77777777" w:rsidR="00D11AF2" w:rsidRPr="00D16AF6" w:rsidRDefault="004A6928">
      <w:pPr>
        <w:pStyle w:val="ListParagraph"/>
        <w:numPr>
          <w:ilvl w:val="0"/>
          <w:numId w:val="53"/>
        </w:numPr>
        <w:tabs>
          <w:tab w:val="left" w:pos="890"/>
        </w:tabs>
        <w:spacing w:before="120" w:after="120"/>
        <w:ind w:left="720" w:right="-4590" w:firstLine="0"/>
        <w:rPr>
          <w:rFonts w:asciiTheme="majorHAnsi" w:hAnsiTheme="majorHAnsi"/>
          <w:sz w:val="24"/>
          <w:szCs w:val="24"/>
        </w:rPr>
      </w:pPr>
      <w:r w:rsidRPr="00D16AF6">
        <w:rPr>
          <w:rFonts w:asciiTheme="majorHAnsi" w:hAnsiTheme="majorHAnsi"/>
          <w:sz w:val="24"/>
          <w:szCs w:val="24"/>
        </w:rPr>
        <w:t>Советот е надлежен</w:t>
      </w:r>
      <w:r w:rsidRPr="00D16AF6">
        <w:rPr>
          <w:rFonts w:asciiTheme="majorHAnsi" w:hAnsiTheme="majorHAnsi"/>
          <w:spacing w:val="-4"/>
          <w:sz w:val="24"/>
          <w:szCs w:val="24"/>
        </w:rPr>
        <w:t xml:space="preserve"> </w:t>
      </w:r>
      <w:r w:rsidRPr="00D16AF6">
        <w:rPr>
          <w:rFonts w:asciiTheme="majorHAnsi" w:hAnsiTheme="majorHAnsi"/>
          <w:sz w:val="24"/>
          <w:szCs w:val="24"/>
        </w:rPr>
        <w:t>да:</w:t>
      </w:r>
    </w:p>
    <w:p w14:paraId="358DDE67"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-ги избира и разрешува судиите,</w:t>
      </w:r>
    </w:p>
    <w:p w14:paraId="1E99D6D5"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-ги избира и разрешува претседателите на судовите,</w:t>
      </w:r>
    </w:p>
    <w:p w14:paraId="0ED372D0"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-утврдува престанок на судиската функција,</w:t>
      </w:r>
    </w:p>
    <w:p w14:paraId="60E84956"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-избира и разрешува судии поротници,</w:t>
      </w:r>
    </w:p>
    <w:p w14:paraId="53B1EF4A" w14:textId="0B09C2F8"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-ја следи и оценува работата на судиите,</w:t>
      </w:r>
    </w:p>
    <w:p w14:paraId="6C35B99B"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-одлучува за утврдување на одговорност на судија и претседател на суд,</w:t>
      </w:r>
    </w:p>
    <w:p w14:paraId="641E5356"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-одлучува за одземање на имунитет на судија,</w:t>
      </w:r>
    </w:p>
    <w:p w14:paraId="7A6FF6F6" w14:textId="77777777" w:rsidR="00D11AF2"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-одлучува по барање за одобрување на притвор на судија,</w:t>
      </w:r>
    </w:p>
    <w:p w14:paraId="3BF52DC2" w14:textId="77777777" w:rsidR="00B05BC0" w:rsidRPr="00B05BC0" w:rsidRDefault="00B05BC0" w:rsidP="0000498F">
      <w:pPr>
        <w:pStyle w:val="BodyText"/>
        <w:spacing w:before="120" w:after="120"/>
        <w:ind w:left="720" w:right="-4590" w:firstLine="0"/>
        <w:rPr>
          <w:rFonts w:asciiTheme="majorHAnsi" w:hAnsiTheme="majorHAnsi"/>
          <w:lang w:val="mk-MK"/>
        </w:rPr>
      </w:pPr>
    </w:p>
    <w:p w14:paraId="34622AB6"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-предлага двајца судии на Уставниот суд на Република Северна Македонија од редот на судиите,</w:t>
      </w:r>
    </w:p>
    <w:p w14:paraId="350D5EF6"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-го разгледува годишниот извештај на Врховниот суд на Република Северна Македонија за утврдените начелни ставови и начелни правни мислења по прашања од значење за обезбедување на единство во примена на законите,</w:t>
      </w:r>
    </w:p>
    <w:p w14:paraId="5D00CAD9"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-одлучува за времено оддалечување на судија од вршење на судиска функција и член на Совет од вршење на функцијата член на</w:t>
      </w:r>
      <w:r w:rsidRPr="00D16AF6">
        <w:rPr>
          <w:rFonts w:asciiTheme="majorHAnsi" w:hAnsiTheme="majorHAnsi"/>
          <w:spacing w:val="-17"/>
          <w:lang w:val="ru-RU"/>
        </w:rPr>
        <w:t xml:space="preserve"> </w:t>
      </w:r>
      <w:r w:rsidRPr="00D16AF6">
        <w:rPr>
          <w:rFonts w:asciiTheme="majorHAnsi" w:hAnsiTheme="majorHAnsi"/>
          <w:lang w:val="ru-RU"/>
        </w:rPr>
        <w:t>Совет,</w:t>
      </w:r>
    </w:p>
    <w:p w14:paraId="0272CB9D"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-го утврдува бројот на потребните судиски места по судови,</w:t>
      </w:r>
    </w:p>
    <w:p w14:paraId="08FA0547"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lastRenderedPageBreak/>
        <w:t>-ги разгледува и оценува тримесечните и годишните извештаи за работа на судовите и истите јавно ги објавува на својата веб страница,</w:t>
      </w:r>
    </w:p>
    <w:p w14:paraId="7AA933F5"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-постапува по претставки и поплаки на граѓаните и правните лица за работата на судиите, претседателите на судовите и судовите,</w:t>
      </w:r>
    </w:p>
    <w:p w14:paraId="483B338F"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-се грижи за угледот на судиите и довербата на граѓаните кон судството,</w:t>
      </w:r>
    </w:p>
    <w:p w14:paraId="2235BF5B"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-поднесува годишен извештај за работата,</w:t>
      </w:r>
    </w:p>
    <w:p w14:paraId="02FAC7B3"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-донесе деловник и други општи акти со кои ги уредува работите од својата надлежност,</w:t>
      </w:r>
    </w:p>
    <w:p w14:paraId="69CBD5FF"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-утврдува ориентационен број на предмети што треба да ги реши судијата месечно и</w:t>
      </w:r>
    </w:p>
    <w:p w14:paraId="4BDD8BC7"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-врши и други работи утврдени со закон.</w:t>
      </w:r>
    </w:p>
    <w:p w14:paraId="0D48309B" w14:textId="77777777" w:rsidR="00D11AF2" w:rsidRPr="00D16AF6" w:rsidRDefault="004A6928">
      <w:pPr>
        <w:pStyle w:val="ListParagraph"/>
        <w:numPr>
          <w:ilvl w:val="0"/>
          <w:numId w:val="53"/>
        </w:numPr>
        <w:tabs>
          <w:tab w:val="left" w:pos="90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задолжително најмалку еднаш во месецот одржува седница на која расправа поединечно по сите претставки и поплаки поднесени од граѓаните и правните лица за работата на судиите, претседателите на судовите и судовите, како и за одолжување на судските постапки и одлучува за секоја одделна претставка и поплака, најдолго во рок од 60 дена од денот на нивниот прием во Советот.</w:t>
      </w:r>
    </w:p>
    <w:p w14:paraId="257D5F96" w14:textId="77777777" w:rsidR="00D11AF2" w:rsidRPr="00D16AF6" w:rsidRDefault="004A6928">
      <w:pPr>
        <w:pStyle w:val="ListParagraph"/>
        <w:numPr>
          <w:ilvl w:val="0"/>
          <w:numId w:val="53"/>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Седницата на Советот од ставот (2) на овој член е</w:t>
      </w:r>
      <w:r w:rsidRPr="00D16AF6">
        <w:rPr>
          <w:rFonts w:asciiTheme="majorHAnsi" w:hAnsiTheme="majorHAnsi"/>
          <w:spacing w:val="-13"/>
          <w:sz w:val="24"/>
          <w:szCs w:val="24"/>
          <w:lang w:val="ru-RU"/>
        </w:rPr>
        <w:t xml:space="preserve"> </w:t>
      </w:r>
      <w:r w:rsidRPr="00D16AF6">
        <w:rPr>
          <w:rFonts w:asciiTheme="majorHAnsi" w:hAnsiTheme="majorHAnsi"/>
          <w:sz w:val="24"/>
          <w:szCs w:val="24"/>
          <w:lang w:val="ru-RU"/>
        </w:rPr>
        <w:t>јавна.</w:t>
      </w:r>
    </w:p>
    <w:p w14:paraId="10118212" w14:textId="0BDEC860" w:rsidR="00D11AF2" w:rsidRPr="00D16AF6" w:rsidRDefault="004A6928">
      <w:pPr>
        <w:pStyle w:val="ListParagraph"/>
        <w:numPr>
          <w:ilvl w:val="0"/>
          <w:numId w:val="53"/>
        </w:numPr>
        <w:tabs>
          <w:tab w:val="left" w:pos="90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донесува Годишна програма за работа со акциски план најдоцна</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до</w:t>
      </w:r>
      <w:r w:rsidR="00956704" w:rsidRPr="00D16AF6">
        <w:rPr>
          <w:rFonts w:asciiTheme="majorHAnsi" w:hAnsiTheme="majorHAnsi"/>
          <w:sz w:val="24"/>
          <w:szCs w:val="24"/>
          <w:lang w:val="ru-RU"/>
        </w:rPr>
        <w:t xml:space="preserve"> </w:t>
      </w:r>
      <w:r w:rsidRPr="00D16AF6">
        <w:rPr>
          <w:rFonts w:asciiTheme="majorHAnsi" w:hAnsiTheme="majorHAnsi"/>
          <w:sz w:val="24"/>
          <w:szCs w:val="24"/>
          <w:lang w:val="ru-RU"/>
        </w:rPr>
        <w:t>15 декември во тековната година за наредната година.</w:t>
      </w:r>
    </w:p>
    <w:p w14:paraId="0255A92A" w14:textId="77777777" w:rsidR="007F496F" w:rsidRPr="00D16AF6" w:rsidRDefault="007F496F" w:rsidP="00CD5EFD">
      <w:pPr>
        <w:pStyle w:val="BodyText"/>
        <w:spacing w:before="120" w:after="120"/>
        <w:ind w:left="720" w:right="-4590" w:firstLine="0"/>
        <w:rPr>
          <w:rFonts w:asciiTheme="majorHAnsi" w:hAnsiTheme="majorHAnsi"/>
          <w:lang w:val="ru-RU"/>
        </w:rPr>
      </w:pPr>
    </w:p>
    <w:p w14:paraId="69C347D2" w14:textId="03A744F5"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Годишна програма за работа</w:t>
      </w:r>
    </w:p>
    <w:p w14:paraId="0AB79D65" w14:textId="2B474F8B"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37</w:t>
      </w:r>
    </w:p>
    <w:p w14:paraId="361FB8E6" w14:textId="7CB9C70A" w:rsidR="00940CA4"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Годишната програма за работа на Советот содржи:</w:t>
      </w:r>
    </w:p>
    <w:p w14:paraId="20A38495" w14:textId="6FFE6301" w:rsidR="00D11AF2" w:rsidRPr="00D16AF6" w:rsidRDefault="00940CA4" w:rsidP="00952324">
      <w:pPr>
        <w:pStyle w:val="BodyText"/>
        <w:spacing w:before="120" w:after="120"/>
        <w:ind w:left="1560" w:right="-4590" w:hanging="120"/>
        <w:rPr>
          <w:rFonts w:asciiTheme="majorHAnsi" w:hAnsiTheme="majorHAnsi"/>
          <w:lang w:val="ru-RU"/>
        </w:rPr>
      </w:pPr>
      <w:r w:rsidRPr="00D16AF6">
        <w:rPr>
          <w:rFonts w:asciiTheme="majorHAnsi" w:hAnsiTheme="majorHAnsi"/>
          <w:lang w:val="ru-RU"/>
        </w:rPr>
        <w:t xml:space="preserve">- </w:t>
      </w:r>
      <w:r w:rsidR="004A6928" w:rsidRPr="00D16AF6">
        <w:rPr>
          <w:rFonts w:asciiTheme="majorHAnsi" w:hAnsiTheme="majorHAnsi"/>
          <w:lang w:val="ru-RU"/>
        </w:rPr>
        <w:t>мерки и активности за унапредување на независноста на</w:t>
      </w:r>
      <w:r w:rsidR="004A6928" w:rsidRPr="00D16AF6">
        <w:rPr>
          <w:rFonts w:asciiTheme="majorHAnsi" w:hAnsiTheme="majorHAnsi"/>
          <w:spacing w:val="-18"/>
          <w:lang w:val="ru-RU"/>
        </w:rPr>
        <w:t xml:space="preserve"> </w:t>
      </w:r>
      <w:r w:rsidR="004A6928" w:rsidRPr="00D16AF6">
        <w:rPr>
          <w:rFonts w:asciiTheme="majorHAnsi" w:hAnsiTheme="majorHAnsi"/>
          <w:lang w:val="ru-RU"/>
        </w:rPr>
        <w:t>судството,</w:t>
      </w:r>
    </w:p>
    <w:p w14:paraId="3C221C0D" w14:textId="679D9D59" w:rsidR="00D11AF2" w:rsidRPr="00D16AF6" w:rsidRDefault="00940CA4" w:rsidP="00952324">
      <w:pPr>
        <w:pStyle w:val="ListParagraph"/>
        <w:tabs>
          <w:tab w:val="left" w:pos="662"/>
        </w:tabs>
        <w:spacing w:before="120" w:after="120"/>
        <w:ind w:left="1560" w:right="-4590" w:hanging="120"/>
        <w:rPr>
          <w:rFonts w:asciiTheme="majorHAnsi" w:hAnsiTheme="majorHAnsi"/>
          <w:sz w:val="24"/>
          <w:szCs w:val="24"/>
          <w:lang w:val="ru-RU"/>
        </w:rPr>
      </w:pPr>
      <w:r w:rsidRPr="00D16AF6">
        <w:rPr>
          <w:rFonts w:asciiTheme="majorHAnsi" w:hAnsiTheme="majorHAnsi"/>
          <w:sz w:val="24"/>
          <w:szCs w:val="24"/>
          <w:lang w:val="ru-RU"/>
        </w:rPr>
        <w:t xml:space="preserve">- </w:t>
      </w:r>
      <w:r w:rsidR="004A6928" w:rsidRPr="00D16AF6">
        <w:rPr>
          <w:rFonts w:asciiTheme="majorHAnsi" w:hAnsiTheme="majorHAnsi"/>
          <w:sz w:val="24"/>
          <w:szCs w:val="24"/>
          <w:lang w:val="ru-RU"/>
        </w:rPr>
        <w:t>мерки и активности за зголемување на ефикасноста на</w:t>
      </w:r>
      <w:r w:rsidR="004A6928" w:rsidRPr="00D16AF6">
        <w:rPr>
          <w:rFonts w:asciiTheme="majorHAnsi" w:hAnsiTheme="majorHAnsi"/>
          <w:spacing w:val="-16"/>
          <w:sz w:val="24"/>
          <w:szCs w:val="24"/>
          <w:lang w:val="ru-RU"/>
        </w:rPr>
        <w:t xml:space="preserve"> </w:t>
      </w:r>
      <w:r w:rsidR="004A6928" w:rsidRPr="00D16AF6">
        <w:rPr>
          <w:rFonts w:asciiTheme="majorHAnsi" w:hAnsiTheme="majorHAnsi"/>
          <w:sz w:val="24"/>
          <w:szCs w:val="24"/>
          <w:lang w:val="ru-RU"/>
        </w:rPr>
        <w:t>судството,</w:t>
      </w:r>
    </w:p>
    <w:p w14:paraId="039AE2FD" w14:textId="0A108C1C" w:rsidR="00D11AF2" w:rsidRPr="00D16AF6" w:rsidRDefault="00940CA4" w:rsidP="00952324">
      <w:pPr>
        <w:tabs>
          <w:tab w:val="left" w:pos="662"/>
        </w:tabs>
        <w:spacing w:before="120" w:after="120"/>
        <w:ind w:left="1560" w:right="-4590" w:hanging="120"/>
        <w:rPr>
          <w:rFonts w:asciiTheme="majorHAnsi" w:hAnsiTheme="majorHAnsi"/>
          <w:sz w:val="24"/>
          <w:szCs w:val="24"/>
          <w:lang w:val="ru-RU"/>
        </w:rPr>
      </w:pPr>
      <w:r w:rsidRPr="00D16AF6">
        <w:rPr>
          <w:rFonts w:asciiTheme="majorHAnsi" w:hAnsiTheme="majorHAnsi"/>
          <w:sz w:val="24"/>
          <w:szCs w:val="24"/>
          <w:lang w:val="ru-RU"/>
        </w:rPr>
        <w:t xml:space="preserve">- </w:t>
      </w:r>
      <w:r w:rsidR="004A6928" w:rsidRPr="00D16AF6">
        <w:rPr>
          <w:rFonts w:asciiTheme="majorHAnsi" w:hAnsiTheme="majorHAnsi"/>
          <w:sz w:val="24"/>
          <w:szCs w:val="24"/>
          <w:lang w:val="ru-RU"/>
        </w:rPr>
        <w:t>план за континуирано следење на работата на</w:t>
      </w:r>
      <w:r w:rsidR="004A6928" w:rsidRPr="00D16AF6">
        <w:rPr>
          <w:rFonts w:asciiTheme="majorHAnsi" w:hAnsiTheme="majorHAnsi"/>
          <w:spacing w:val="-8"/>
          <w:sz w:val="24"/>
          <w:szCs w:val="24"/>
          <w:lang w:val="ru-RU"/>
        </w:rPr>
        <w:t xml:space="preserve"> </w:t>
      </w:r>
      <w:r w:rsidR="004A6928" w:rsidRPr="00D16AF6">
        <w:rPr>
          <w:rFonts w:asciiTheme="majorHAnsi" w:hAnsiTheme="majorHAnsi"/>
          <w:sz w:val="24"/>
          <w:szCs w:val="24"/>
          <w:lang w:val="ru-RU"/>
        </w:rPr>
        <w:t>судовите,</w:t>
      </w:r>
    </w:p>
    <w:p w14:paraId="6802A33A" w14:textId="23FDFF3B" w:rsidR="00D11AF2" w:rsidRPr="00D16AF6" w:rsidRDefault="00940CA4" w:rsidP="00952324">
      <w:pPr>
        <w:pStyle w:val="ListParagraph"/>
        <w:tabs>
          <w:tab w:val="left" w:pos="663"/>
        </w:tabs>
        <w:spacing w:before="120" w:after="120"/>
        <w:ind w:left="1560" w:right="-4590" w:hanging="120"/>
        <w:rPr>
          <w:rFonts w:asciiTheme="majorHAnsi" w:hAnsiTheme="majorHAnsi"/>
          <w:sz w:val="24"/>
          <w:szCs w:val="24"/>
          <w:lang w:val="ru-RU"/>
        </w:rPr>
      </w:pPr>
      <w:r w:rsidRPr="00D16AF6">
        <w:rPr>
          <w:rFonts w:asciiTheme="majorHAnsi" w:hAnsiTheme="majorHAnsi"/>
          <w:sz w:val="24"/>
          <w:szCs w:val="24"/>
          <w:lang w:val="ru-RU"/>
        </w:rPr>
        <w:t xml:space="preserve">- </w:t>
      </w:r>
      <w:r w:rsidR="004A6928" w:rsidRPr="00D16AF6">
        <w:rPr>
          <w:rFonts w:asciiTheme="majorHAnsi" w:hAnsiTheme="majorHAnsi"/>
          <w:sz w:val="24"/>
          <w:szCs w:val="24"/>
          <w:lang w:val="ru-RU"/>
        </w:rPr>
        <w:t>проекција за слободни судиски места и запазување на принципот на соодветна и правична застапеност на припадниците на заедниците кои не се мнозинство во Република Северна</w:t>
      </w:r>
      <w:r w:rsidR="004A6928" w:rsidRPr="00D16AF6">
        <w:rPr>
          <w:rFonts w:asciiTheme="majorHAnsi" w:hAnsiTheme="majorHAnsi"/>
          <w:spacing w:val="-3"/>
          <w:sz w:val="24"/>
          <w:szCs w:val="24"/>
          <w:lang w:val="ru-RU"/>
        </w:rPr>
        <w:t xml:space="preserve"> </w:t>
      </w:r>
      <w:r w:rsidR="004A6928" w:rsidRPr="00D16AF6">
        <w:rPr>
          <w:rFonts w:asciiTheme="majorHAnsi" w:hAnsiTheme="majorHAnsi"/>
          <w:sz w:val="24"/>
          <w:szCs w:val="24"/>
          <w:lang w:val="ru-RU"/>
        </w:rPr>
        <w:t>Македонија,</w:t>
      </w:r>
    </w:p>
    <w:p w14:paraId="483CE56D" w14:textId="07C9161C" w:rsidR="00D11AF2" w:rsidRPr="00D16AF6" w:rsidRDefault="00940CA4" w:rsidP="00952324">
      <w:pPr>
        <w:tabs>
          <w:tab w:val="left" w:pos="663"/>
        </w:tabs>
        <w:spacing w:before="120" w:after="120"/>
        <w:ind w:left="1560" w:right="-4590" w:hanging="120"/>
        <w:rPr>
          <w:rFonts w:asciiTheme="majorHAnsi" w:hAnsiTheme="majorHAnsi"/>
          <w:sz w:val="24"/>
          <w:szCs w:val="24"/>
          <w:lang w:val="ru-RU"/>
        </w:rPr>
      </w:pPr>
      <w:r w:rsidRPr="00D16AF6">
        <w:rPr>
          <w:rFonts w:asciiTheme="majorHAnsi" w:hAnsiTheme="majorHAnsi"/>
          <w:sz w:val="24"/>
          <w:szCs w:val="24"/>
          <w:lang w:val="ru-RU"/>
        </w:rPr>
        <w:t xml:space="preserve">- </w:t>
      </w:r>
      <w:r w:rsidR="004A6928" w:rsidRPr="00D16AF6">
        <w:rPr>
          <w:rFonts w:asciiTheme="majorHAnsi" w:hAnsiTheme="majorHAnsi"/>
          <w:sz w:val="24"/>
          <w:szCs w:val="24"/>
          <w:lang w:val="ru-RU"/>
        </w:rPr>
        <w:t>следење на препораките и предложените мерки од анализите на тримесечните и годишните извештаи за работата на</w:t>
      </w:r>
      <w:r w:rsidR="004A6928" w:rsidRPr="00D16AF6">
        <w:rPr>
          <w:rFonts w:asciiTheme="majorHAnsi" w:hAnsiTheme="majorHAnsi"/>
          <w:spacing w:val="-5"/>
          <w:sz w:val="24"/>
          <w:szCs w:val="24"/>
          <w:lang w:val="ru-RU"/>
        </w:rPr>
        <w:t xml:space="preserve"> </w:t>
      </w:r>
      <w:r w:rsidR="004A6928" w:rsidRPr="00D16AF6">
        <w:rPr>
          <w:rFonts w:asciiTheme="majorHAnsi" w:hAnsiTheme="majorHAnsi"/>
          <w:sz w:val="24"/>
          <w:szCs w:val="24"/>
          <w:lang w:val="ru-RU"/>
        </w:rPr>
        <w:t>судовите,</w:t>
      </w:r>
    </w:p>
    <w:p w14:paraId="18AE30E7" w14:textId="07BCDD2A" w:rsidR="00B05BC0" w:rsidRPr="00CD5EFD" w:rsidRDefault="00940CA4" w:rsidP="00CD5EFD">
      <w:pPr>
        <w:pStyle w:val="BodyText"/>
        <w:spacing w:before="120" w:after="120"/>
        <w:ind w:left="1560" w:right="-4590" w:hanging="120"/>
        <w:rPr>
          <w:rFonts w:asciiTheme="majorHAnsi" w:hAnsiTheme="majorHAnsi"/>
          <w:lang w:val="ru-RU"/>
        </w:rPr>
      </w:pPr>
      <w:r w:rsidRPr="00D16AF6">
        <w:rPr>
          <w:rFonts w:asciiTheme="majorHAnsi" w:hAnsiTheme="majorHAnsi"/>
          <w:lang w:val="ru-RU"/>
        </w:rPr>
        <w:t xml:space="preserve">- </w:t>
      </w:r>
      <w:r w:rsidR="004A6928" w:rsidRPr="00D16AF6">
        <w:rPr>
          <w:rFonts w:asciiTheme="majorHAnsi" w:hAnsiTheme="majorHAnsi"/>
          <w:lang w:val="ru-RU"/>
        </w:rPr>
        <w:t>други работи од областа на неговата надлежност за кои ќе оцени дека треба</w:t>
      </w:r>
      <w:r w:rsidR="00B05BC0">
        <w:rPr>
          <w:rFonts w:asciiTheme="majorHAnsi" w:hAnsiTheme="majorHAnsi"/>
          <w:lang w:val="ru-RU"/>
        </w:rPr>
        <w:t xml:space="preserve"> </w:t>
      </w:r>
      <w:r w:rsidR="004A6928" w:rsidRPr="00D16AF6">
        <w:rPr>
          <w:rFonts w:asciiTheme="majorHAnsi" w:hAnsiTheme="majorHAnsi"/>
          <w:lang w:val="ru-RU"/>
        </w:rPr>
        <w:t>да бидат содржани во Годишната програма за работа на</w:t>
      </w:r>
      <w:r w:rsidR="004A6928" w:rsidRPr="00D16AF6">
        <w:rPr>
          <w:rFonts w:asciiTheme="majorHAnsi" w:hAnsiTheme="majorHAnsi"/>
          <w:spacing w:val="-19"/>
          <w:lang w:val="ru-RU"/>
        </w:rPr>
        <w:t xml:space="preserve"> </w:t>
      </w:r>
      <w:r w:rsidR="004A6928" w:rsidRPr="00D16AF6">
        <w:rPr>
          <w:rFonts w:asciiTheme="majorHAnsi" w:hAnsiTheme="majorHAnsi"/>
          <w:lang w:val="ru-RU"/>
        </w:rPr>
        <w:t>Советот.</w:t>
      </w:r>
    </w:p>
    <w:p w14:paraId="12EAD9D9" w14:textId="77777777" w:rsidR="007F496F" w:rsidRPr="00D16AF6" w:rsidRDefault="007F496F" w:rsidP="0000498F">
      <w:pPr>
        <w:pStyle w:val="BodyText"/>
        <w:spacing w:before="120" w:after="120"/>
        <w:ind w:left="720" w:right="-4590" w:firstLine="0"/>
        <w:rPr>
          <w:rFonts w:asciiTheme="majorHAnsi" w:hAnsiTheme="majorHAnsi"/>
          <w:lang w:val="ru-RU"/>
        </w:rPr>
      </w:pPr>
    </w:p>
    <w:p w14:paraId="5738414C" w14:textId="242DE7CA" w:rsidR="007F496F"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Работа на седници</w:t>
      </w:r>
    </w:p>
    <w:p w14:paraId="50E8E1FD" w14:textId="56B41FE4"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Член 38</w:t>
      </w:r>
    </w:p>
    <w:p w14:paraId="11328D44" w14:textId="77777777" w:rsidR="00D11AF2" w:rsidRPr="00D16AF6" w:rsidRDefault="004A6928">
      <w:pPr>
        <w:pStyle w:val="ListParagraph"/>
        <w:numPr>
          <w:ilvl w:val="0"/>
          <w:numId w:val="52"/>
        </w:numPr>
        <w:tabs>
          <w:tab w:val="left" w:pos="91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Работите од своја надлежност, Советот ги разгледува и за нив одлучува на седница.</w:t>
      </w:r>
    </w:p>
    <w:p w14:paraId="5B6221D3" w14:textId="77777777" w:rsidR="00D11AF2" w:rsidRPr="00D16AF6" w:rsidRDefault="004A6928">
      <w:pPr>
        <w:pStyle w:val="ListParagraph"/>
        <w:numPr>
          <w:ilvl w:val="0"/>
          <w:numId w:val="52"/>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Претседателот на Советот ги свикува седниците и со нив</w:t>
      </w:r>
      <w:r w:rsidRPr="00D16AF6">
        <w:rPr>
          <w:rFonts w:asciiTheme="majorHAnsi" w:hAnsiTheme="majorHAnsi"/>
          <w:spacing w:val="-18"/>
          <w:sz w:val="24"/>
          <w:szCs w:val="24"/>
          <w:lang w:val="ru-RU"/>
        </w:rPr>
        <w:t xml:space="preserve"> </w:t>
      </w:r>
      <w:r w:rsidRPr="00D16AF6">
        <w:rPr>
          <w:rFonts w:asciiTheme="majorHAnsi" w:hAnsiTheme="majorHAnsi"/>
          <w:sz w:val="24"/>
          <w:szCs w:val="24"/>
          <w:lang w:val="ru-RU"/>
        </w:rPr>
        <w:t>раководи.</w:t>
      </w:r>
    </w:p>
    <w:p w14:paraId="5EB8775D" w14:textId="77777777" w:rsidR="00D11AF2" w:rsidRPr="00D16AF6" w:rsidRDefault="004A6928">
      <w:pPr>
        <w:pStyle w:val="ListParagraph"/>
        <w:numPr>
          <w:ilvl w:val="0"/>
          <w:numId w:val="52"/>
        </w:numPr>
        <w:tabs>
          <w:tab w:val="left" w:pos="93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lastRenderedPageBreak/>
        <w:t>Претседателот е должен да свика седница и по предлог на најмалку пет члена на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Советот.</w:t>
      </w:r>
    </w:p>
    <w:p w14:paraId="65C81136" w14:textId="77777777" w:rsidR="00D11AF2" w:rsidRPr="00D16AF6" w:rsidRDefault="004A6928">
      <w:pPr>
        <w:pStyle w:val="ListParagraph"/>
        <w:numPr>
          <w:ilvl w:val="0"/>
          <w:numId w:val="52"/>
        </w:numPr>
        <w:tabs>
          <w:tab w:val="left" w:pos="92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Седница може да се одржи ако е присутно мнозинството од вкупниот број членови, со право на глас доколку со овој закон поинаку не е</w:t>
      </w:r>
      <w:r w:rsidRPr="00D16AF6">
        <w:rPr>
          <w:rFonts w:asciiTheme="majorHAnsi" w:hAnsiTheme="majorHAnsi"/>
          <w:spacing w:val="-29"/>
          <w:sz w:val="24"/>
          <w:szCs w:val="24"/>
          <w:lang w:val="ru-RU"/>
        </w:rPr>
        <w:t xml:space="preserve"> </w:t>
      </w:r>
      <w:r w:rsidRPr="00D16AF6">
        <w:rPr>
          <w:rFonts w:asciiTheme="majorHAnsi" w:hAnsiTheme="majorHAnsi"/>
          <w:sz w:val="24"/>
          <w:szCs w:val="24"/>
          <w:lang w:val="ru-RU"/>
        </w:rPr>
        <w:t>определено.</w:t>
      </w:r>
    </w:p>
    <w:p w14:paraId="47492A12" w14:textId="77777777" w:rsidR="00D11AF2" w:rsidRPr="00D16AF6" w:rsidRDefault="004A6928">
      <w:pPr>
        <w:pStyle w:val="ListParagraph"/>
        <w:numPr>
          <w:ilvl w:val="0"/>
          <w:numId w:val="52"/>
        </w:numPr>
        <w:tabs>
          <w:tab w:val="left" w:pos="101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Предлогот на дневниот ред се утврдува со мнозинство гласови од присутните членови со право на</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глас.</w:t>
      </w:r>
    </w:p>
    <w:p w14:paraId="5CDFCC21" w14:textId="77777777" w:rsidR="00D11AF2" w:rsidRPr="00D16AF6" w:rsidRDefault="004A6928">
      <w:pPr>
        <w:pStyle w:val="ListParagraph"/>
        <w:numPr>
          <w:ilvl w:val="0"/>
          <w:numId w:val="52"/>
        </w:numPr>
        <w:tabs>
          <w:tab w:val="left" w:pos="95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Поканата за седница со предлог на дневниот ред и со материјалите се доставува до членовите на Советот најмалку седум дена пред одржувањето на седницата.</w:t>
      </w:r>
    </w:p>
    <w:p w14:paraId="10A6F4CB" w14:textId="77777777" w:rsidR="00D11AF2" w:rsidRPr="00D16AF6" w:rsidRDefault="004A6928">
      <w:pPr>
        <w:pStyle w:val="ListParagraph"/>
        <w:numPr>
          <w:ilvl w:val="0"/>
          <w:numId w:val="52"/>
        </w:numPr>
        <w:tabs>
          <w:tab w:val="left" w:pos="90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Поради итни и неодложни работи, седницата на Советот може да се закаже и одржи и во пократок рок од рокот утврден во ставот (6) на овој</w:t>
      </w:r>
      <w:r w:rsidRPr="00D16AF6">
        <w:rPr>
          <w:rFonts w:asciiTheme="majorHAnsi" w:hAnsiTheme="majorHAnsi"/>
          <w:spacing w:val="-23"/>
          <w:sz w:val="24"/>
          <w:szCs w:val="24"/>
          <w:lang w:val="ru-RU"/>
        </w:rPr>
        <w:t xml:space="preserve"> </w:t>
      </w:r>
      <w:r w:rsidRPr="00D16AF6">
        <w:rPr>
          <w:rFonts w:asciiTheme="majorHAnsi" w:hAnsiTheme="majorHAnsi"/>
          <w:sz w:val="24"/>
          <w:szCs w:val="24"/>
          <w:lang w:val="ru-RU"/>
        </w:rPr>
        <w:t>член.</w:t>
      </w:r>
    </w:p>
    <w:p w14:paraId="7009CB50" w14:textId="77777777" w:rsidR="00D11AF2" w:rsidRPr="00D16AF6" w:rsidRDefault="004A6928">
      <w:pPr>
        <w:pStyle w:val="ListParagraph"/>
        <w:numPr>
          <w:ilvl w:val="0"/>
          <w:numId w:val="52"/>
        </w:numPr>
        <w:tabs>
          <w:tab w:val="left" w:pos="95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ги донесува одлуките со мнозинство од присутните членови со право на глас, доколку со овој закон поинаку не е</w:t>
      </w:r>
      <w:r w:rsidRPr="00D16AF6">
        <w:rPr>
          <w:rFonts w:asciiTheme="majorHAnsi" w:hAnsiTheme="majorHAnsi"/>
          <w:spacing w:val="-14"/>
          <w:sz w:val="24"/>
          <w:szCs w:val="24"/>
          <w:lang w:val="ru-RU"/>
        </w:rPr>
        <w:t xml:space="preserve"> </w:t>
      </w:r>
      <w:r w:rsidRPr="00D16AF6">
        <w:rPr>
          <w:rFonts w:asciiTheme="majorHAnsi" w:hAnsiTheme="majorHAnsi"/>
          <w:sz w:val="24"/>
          <w:szCs w:val="24"/>
          <w:lang w:val="ru-RU"/>
        </w:rPr>
        <w:t>определено.</w:t>
      </w:r>
    </w:p>
    <w:p w14:paraId="1946BD3B" w14:textId="77777777" w:rsidR="00D16AF6" w:rsidRDefault="00D16AF6" w:rsidP="00CD5EFD">
      <w:pPr>
        <w:pStyle w:val="Heading2"/>
        <w:spacing w:before="120" w:after="120"/>
        <w:ind w:left="0" w:right="-4590"/>
        <w:jc w:val="left"/>
        <w:rPr>
          <w:rFonts w:asciiTheme="majorHAnsi" w:hAnsiTheme="majorHAnsi"/>
          <w:lang w:val="mk-MK"/>
        </w:rPr>
      </w:pPr>
    </w:p>
    <w:p w14:paraId="7FDE98B4" w14:textId="64EAA848" w:rsidR="007F496F"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Јавност во работата</w:t>
      </w:r>
    </w:p>
    <w:p w14:paraId="42C9A569" w14:textId="1021E86F"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Член 39</w:t>
      </w:r>
    </w:p>
    <w:p w14:paraId="4CDB95F8" w14:textId="77777777" w:rsidR="00D11AF2" w:rsidRPr="00D16AF6" w:rsidRDefault="004A6928">
      <w:pPr>
        <w:pStyle w:val="ListParagraph"/>
        <w:numPr>
          <w:ilvl w:val="0"/>
          <w:numId w:val="51"/>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Седниците на Советот се</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јавни.</w:t>
      </w:r>
    </w:p>
    <w:p w14:paraId="1F15295B" w14:textId="77777777" w:rsidR="00D11AF2" w:rsidRPr="00D16AF6" w:rsidRDefault="004A6928">
      <w:pPr>
        <w:pStyle w:val="ListParagraph"/>
        <w:numPr>
          <w:ilvl w:val="0"/>
          <w:numId w:val="51"/>
        </w:numPr>
        <w:tabs>
          <w:tab w:val="left" w:pos="89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Јавноста може да биде исклучена само со одлука на Советот заради заштита на угледот и интегритетот на судијата или кандидатот за судија. За исклучување на јавноста од седниците, Советот одлучува со двотретинско мнозинство гласови од вкупниот број членови на Советот со право на</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глас.</w:t>
      </w:r>
    </w:p>
    <w:p w14:paraId="09E04EDF" w14:textId="211965A2" w:rsidR="00D11AF2" w:rsidRPr="00D16AF6" w:rsidRDefault="004A6928">
      <w:pPr>
        <w:pStyle w:val="ListParagraph"/>
        <w:numPr>
          <w:ilvl w:val="0"/>
          <w:numId w:val="51"/>
        </w:numPr>
        <w:tabs>
          <w:tab w:val="left" w:pos="92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Во случај кога Советот одлучил за исклучување на јавноста од седницата, претседателот на Советот е должен да ја извести јавноста</w:t>
      </w:r>
      <w:r w:rsidR="00CE59C2" w:rsidRPr="00D16AF6">
        <w:rPr>
          <w:rFonts w:asciiTheme="majorHAnsi" w:hAnsiTheme="majorHAnsi"/>
          <w:sz w:val="24"/>
          <w:szCs w:val="24"/>
          <w:lang w:val="mk-MK"/>
        </w:rPr>
        <w:t xml:space="preserve"> и да ги образложи</w:t>
      </w:r>
      <w:r w:rsidRPr="00D16AF6">
        <w:rPr>
          <w:rFonts w:asciiTheme="majorHAnsi" w:hAnsiTheme="majorHAnsi"/>
          <w:sz w:val="24"/>
          <w:szCs w:val="24"/>
          <w:lang w:val="ru-RU"/>
        </w:rPr>
        <w:t xml:space="preserve"> причините за исклучување на јавноста и во случај ако на истата седница донесува одлука со гласање, гласањето за одлуката е</w:t>
      </w:r>
      <w:r w:rsidRPr="00D16AF6">
        <w:rPr>
          <w:rFonts w:asciiTheme="majorHAnsi" w:hAnsiTheme="majorHAnsi"/>
          <w:spacing w:val="-5"/>
          <w:sz w:val="24"/>
          <w:szCs w:val="24"/>
          <w:lang w:val="ru-RU"/>
        </w:rPr>
        <w:t xml:space="preserve"> </w:t>
      </w:r>
      <w:r w:rsidRPr="00D16AF6">
        <w:rPr>
          <w:rFonts w:asciiTheme="majorHAnsi" w:hAnsiTheme="majorHAnsi"/>
          <w:sz w:val="24"/>
          <w:szCs w:val="24"/>
          <w:lang w:val="ru-RU"/>
        </w:rPr>
        <w:t>јавно.</w:t>
      </w:r>
    </w:p>
    <w:p w14:paraId="7D3E6712" w14:textId="77777777" w:rsidR="00D11AF2" w:rsidRPr="00D16AF6" w:rsidRDefault="004A6928">
      <w:pPr>
        <w:pStyle w:val="ListParagraph"/>
        <w:numPr>
          <w:ilvl w:val="0"/>
          <w:numId w:val="51"/>
        </w:numPr>
        <w:tabs>
          <w:tab w:val="left" w:pos="90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Кога Советот одлучува за избор на претседател на суд или избор на судија јавноста не може да биде исклучена во ниеден</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случај.</w:t>
      </w:r>
    </w:p>
    <w:p w14:paraId="5E05283B" w14:textId="77777777" w:rsidR="00D11AF2" w:rsidRPr="00D16AF6" w:rsidRDefault="004A6928">
      <w:pPr>
        <w:pStyle w:val="ListParagraph"/>
        <w:numPr>
          <w:ilvl w:val="0"/>
          <w:numId w:val="51"/>
        </w:numPr>
        <w:tabs>
          <w:tab w:val="left" w:pos="90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составува записник од гласањето за одлуката од ставот (4) на овој член и истиот јавно го објавува на веб страницата на</w:t>
      </w:r>
      <w:r w:rsidRPr="00D16AF6">
        <w:rPr>
          <w:rFonts w:asciiTheme="majorHAnsi" w:hAnsiTheme="majorHAnsi"/>
          <w:spacing w:val="-14"/>
          <w:sz w:val="24"/>
          <w:szCs w:val="24"/>
          <w:lang w:val="ru-RU"/>
        </w:rPr>
        <w:t xml:space="preserve"> </w:t>
      </w:r>
      <w:r w:rsidRPr="00D16AF6">
        <w:rPr>
          <w:rFonts w:asciiTheme="majorHAnsi" w:hAnsiTheme="majorHAnsi"/>
          <w:sz w:val="24"/>
          <w:szCs w:val="24"/>
          <w:lang w:val="ru-RU"/>
        </w:rPr>
        <w:t>Советот.</w:t>
      </w:r>
    </w:p>
    <w:p w14:paraId="06E541AB" w14:textId="77777777" w:rsidR="00D11AF2" w:rsidRPr="00D16AF6" w:rsidRDefault="004A6928">
      <w:pPr>
        <w:pStyle w:val="ListParagraph"/>
        <w:numPr>
          <w:ilvl w:val="0"/>
          <w:numId w:val="51"/>
        </w:numPr>
        <w:tabs>
          <w:tab w:val="left" w:pos="924"/>
        </w:tabs>
        <w:spacing w:before="120" w:after="120"/>
        <w:ind w:left="720" w:right="-4590" w:firstLine="0"/>
        <w:rPr>
          <w:rFonts w:asciiTheme="majorHAnsi" w:hAnsiTheme="majorHAnsi"/>
          <w:sz w:val="24"/>
          <w:szCs w:val="24"/>
        </w:rPr>
      </w:pPr>
      <w:r w:rsidRPr="00D16AF6">
        <w:rPr>
          <w:rFonts w:asciiTheme="majorHAnsi" w:hAnsiTheme="majorHAnsi"/>
          <w:sz w:val="24"/>
          <w:szCs w:val="24"/>
          <w:lang w:val="ru-RU"/>
        </w:rPr>
        <w:t xml:space="preserve">За работата на седницата на Советот се води записник и се снима тонски запис. </w:t>
      </w:r>
      <w:r w:rsidRPr="00D16AF6">
        <w:rPr>
          <w:rFonts w:asciiTheme="majorHAnsi" w:hAnsiTheme="majorHAnsi"/>
          <w:sz w:val="24"/>
          <w:szCs w:val="24"/>
        </w:rPr>
        <w:t>Усвоениот записник се објавува на веб страницата на</w:t>
      </w:r>
      <w:r w:rsidRPr="00D16AF6">
        <w:rPr>
          <w:rFonts w:asciiTheme="majorHAnsi" w:hAnsiTheme="majorHAnsi"/>
          <w:spacing w:val="-16"/>
          <w:sz w:val="24"/>
          <w:szCs w:val="24"/>
        </w:rPr>
        <w:t xml:space="preserve"> </w:t>
      </w:r>
      <w:r w:rsidRPr="00D16AF6">
        <w:rPr>
          <w:rFonts w:asciiTheme="majorHAnsi" w:hAnsiTheme="majorHAnsi"/>
          <w:sz w:val="24"/>
          <w:szCs w:val="24"/>
        </w:rPr>
        <w:t>Советот.</w:t>
      </w:r>
    </w:p>
    <w:p w14:paraId="0AE74071" w14:textId="77777777" w:rsidR="00B05BC0" w:rsidRDefault="00B05BC0" w:rsidP="00FB6CDD">
      <w:pPr>
        <w:tabs>
          <w:tab w:val="left" w:pos="924"/>
        </w:tabs>
        <w:spacing w:before="120" w:after="120"/>
        <w:ind w:left="720" w:right="-4590"/>
        <w:rPr>
          <w:rFonts w:asciiTheme="majorHAnsi" w:hAnsiTheme="majorHAnsi"/>
          <w:sz w:val="24"/>
          <w:szCs w:val="24"/>
          <w:lang w:val="mk-MK"/>
        </w:rPr>
      </w:pPr>
    </w:p>
    <w:p w14:paraId="653D40EA" w14:textId="77777777" w:rsidR="00FB6CDD" w:rsidRPr="00FB6CDD" w:rsidRDefault="00FB6CDD" w:rsidP="00FB6CDD">
      <w:pPr>
        <w:tabs>
          <w:tab w:val="left" w:pos="924"/>
        </w:tabs>
        <w:spacing w:before="120" w:after="120"/>
        <w:ind w:left="720" w:right="-4590"/>
        <w:rPr>
          <w:rFonts w:asciiTheme="majorHAnsi" w:hAnsiTheme="majorHAnsi"/>
          <w:sz w:val="24"/>
          <w:szCs w:val="24"/>
          <w:lang w:val="mk-MK"/>
        </w:rPr>
      </w:pPr>
    </w:p>
    <w:p w14:paraId="66FB4D1B" w14:textId="77777777" w:rsidR="00B05BC0" w:rsidRPr="00B05BC0" w:rsidRDefault="00B05BC0" w:rsidP="00476CE8">
      <w:pPr>
        <w:pStyle w:val="ListParagraph"/>
        <w:tabs>
          <w:tab w:val="left" w:pos="924"/>
        </w:tabs>
        <w:spacing w:before="120" w:after="120"/>
        <w:ind w:left="720" w:right="-4590" w:firstLine="0"/>
        <w:jc w:val="center"/>
        <w:rPr>
          <w:rFonts w:asciiTheme="majorHAnsi" w:hAnsiTheme="majorHAnsi"/>
          <w:sz w:val="24"/>
          <w:szCs w:val="24"/>
          <w:lang w:val="mk-MK"/>
        </w:rPr>
      </w:pPr>
    </w:p>
    <w:p w14:paraId="7B7B20AD" w14:textId="5AF27068" w:rsidR="00D11AF2"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Претседател на Советот</w:t>
      </w:r>
    </w:p>
    <w:p w14:paraId="3DA1742D"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40</w:t>
      </w:r>
    </w:p>
    <w:p w14:paraId="75F2A867" w14:textId="77777777" w:rsidR="00D11AF2" w:rsidRPr="00D16AF6" w:rsidRDefault="004A6928" w:rsidP="0000498F">
      <w:pPr>
        <w:pStyle w:val="BodyText"/>
        <w:spacing w:before="120" w:after="120"/>
        <w:ind w:left="720" w:right="-4590" w:firstLine="0"/>
        <w:rPr>
          <w:rFonts w:asciiTheme="majorHAnsi" w:hAnsiTheme="majorHAnsi"/>
        </w:rPr>
      </w:pPr>
      <w:r w:rsidRPr="00D16AF6">
        <w:rPr>
          <w:rFonts w:asciiTheme="majorHAnsi" w:hAnsiTheme="majorHAnsi"/>
        </w:rPr>
        <w:t>Претседателот на Советот:</w:t>
      </w:r>
    </w:p>
    <w:p w14:paraId="79337140" w14:textId="77777777" w:rsidR="00D11AF2" w:rsidRPr="00D16AF6" w:rsidRDefault="004A6928" w:rsidP="0000498F">
      <w:pPr>
        <w:pStyle w:val="ListParagraph"/>
        <w:numPr>
          <w:ilvl w:val="0"/>
          <w:numId w:val="1"/>
        </w:numPr>
        <w:tabs>
          <w:tab w:val="left" w:pos="662"/>
        </w:tabs>
        <w:spacing w:before="120" w:after="120"/>
        <w:ind w:left="720" w:right="-4590" w:firstLine="0"/>
        <w:rPr>
          <w:rFonts w:asciiTheme="majorHAnsi" w:hAnsiTheme="majorHAnsi"/>
          <w:sz w:val="24"/>
          <w:szCs w:val="24"/>
        </w:rPr>
      </w:pPr>
      <w:r w:rsidRPr="00D16AF6">
        <w:rPr>
          <w:rFonts w:asciiTheme="majorHAnsi" w:hAnsiTheme="majorHAnsi"/>
          <w:sz w:val="24"/>
          <w:szCs w:val="24"/>
        </w:rPr>
        <w:t>го претставува</w:t>
      </w:r>
      <w:r w:rsidRPr="00D16AF6">
        <w:rPr>
          <w:rFonts w:asciiTheme="majorHAnsi" w:hAnsiTheme="majorHAnsi"/>
          <w:spacing w:val="-3"/>
          <w:sz w:val="24"/>
          <w:szCs w:val="24"/>
        </w:rPr>
        <w:t xml:space="preserve"> </w:t>
      </w:r>
      <w:r w:rsidRPr="00D16AF6">
        <w:rPr>
          <w:rFonts w:asciiTheme="majorHAnsi" w:hAnsiTheme="majorHAnsi"/>
          <w:sz w:val="24"/>
          <w:szCs w:val="24"/>
        </w:rPr>
        <w:t>Советот,</w:t>
      </w:r>
    </w:p>
    <w:p w14:paraId="458C8B93" w14:textId="77777777" w:rsidR="00D11AF2" w:rsidRPr="00D16AF6" w:rsidRDefault="004A6928" w:rsidP="0000498F">
      <w:pPr>
        <w:pStyle w:val="ListParagraph"/>
        <w:numPr>
          <w:ilvl w:val="0"/>
          <w:numId w:val="1"/>
        </w:numPr>
        <w:tabs>
          <w:tab w:val="left" w:pos="66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претседава и раководи со</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седниците,</w:t>
      </w:r>
    </w:p>
    <w:p w14:paraId="3BD372D3" w14:textId="51C9FA38" w:rsidR="00D11AF2" w:rsidRPr="00D16AF6" w:rsidRDefault="004A6928" w:rsidP="0000498F">
      <w:pPr>
        <w:pStyle w:val="ListParagraph"/>
        <w:numPr>
          <w:ilvl w:val="0"/>
          <w:numId w:val="1"/>
        </w:numPr>
        <w:tabs>
          <w:tab w:val="left" w:pos="662"/>
        </w:tabs>
        <w:spacing w:before="120" w:after="120"/>
        <w:ind w:left="720" w:right="-4590" w:firstLine="0"/>
        <w:rPr>
          <w:rFonts w:asciiTheme="majorHAnsi" w:hAnsiTheme="majorHAnsi"/>
          <w:sz w:val="24"/>
          <w:szCs w:val="24"/>
          <w:lang w:val="ru-RU"/>
        </w:rPr>
      </w:pPr>
      <w:r w:rsidRPr="00D16AF6">
        <w:rPr>
          <w:rFonts w:asciiTheme="majorHAnsi" w:hAnsiTheme="majorHAnsi"/>
          <w:spacing w:val="-6"/>
          <w:sz w:val="24"/>
          <w:szCs w:val="24"/>
          <w:lang w:val="ru-RU"/>
        </w:rPr>
        <w:t xml:space="preserve">учествува </w:t>
      </w:r>
      <w:r w:rsidRPr="00D16AF6">
        <w:rPr>
          <w:rFonts w:asciiTheme="majorHAnsi" w:hAnsiTheme="majorHAnsi"/>
          <w:spacing w:val="-3"/>
          <w:sz w:val="24"/>
          <w:szCs w:val="24"/>
          <w:lang w:val="ru-RU"/>
        </w:rPr>
        <w:t xml:space="preserve">во </w:t>
      </w:r>
      <w:r w:rsidRPr="00D16AF6">
        <w:rPr>
          <w:rFonts w:asciiTheme="majorHAnsi" w:hAnsiTheme="majorHAnsi"/>
          <w:spacing w:val="-6"/>
          <w:sz w:val="24"/>
          <w:szCs w:val="24"/>
          <w:lang w:val="ru-RU"/>
        </w:rPr>
        <w:t xml:space="preserve">работата </w:t>
      </w:r>
      <w:r w:rsidRPr="00D16AF6">
        <w:rPr>
          <w:rFonts w:asciiTheme="majorHAnsi" w:hAnsiTheme="majorHAnsi"/>
          <w:sz w:val="24"/>
          <w:szCs w:val="24"/>
          <w:lang w:val="ru-RU"/>
        </w:rPr>
        <w:t>и</w:t>
      </w:r>
      <w:r w:rsidR="00B05BC0">
        <w:rPr>
          <w:rFonts w:asciiTheme="majorHAnsi" w:hAnsiTheme="majorHAnsi"/>
          <w:sz w:val="24"/>
          <w:szCs w:val="24"/>
          <w:lang w:val="ru-RU"/>
        </w:rPr>
        <w:t xml:space="preserve"> </w:t>
      </w:r>
      <w:r w:rsidRPr="00D16AF6">
        <w:rPr>
          <w:rFonts w:asciiTheme="majorHAnsi" w:hAnsiTheme="majorHAnsi"/>
          <w:spacing w:val="-55"/>
          <w:sz w:val="24"/>
          <w:szCs w:val="24"/>
          <w:lang w:val="ru-RU"/>
        </w:rPr>
        <w:t xml:space="preserve"> </w:t>
      </w:r>
      <w:r w:rsidRPr="00D16AF6">
        <w:rPr>
          <w:rFonts w:asciiTheme="majorHAnsi" w:hAnsiTheme="majorHAnsi"/>
          <w:spacing w:val="-3"/>
          <w:sz w:val="24"/>
          <w:szCs w:val="24"/>
          <w:lang w:val="ru-RU"/>
        </w:rPr>
        <w:t xml:space="preserve">во </w:t>
      </w:r>
      <w:r w:rsidRPr="00D16AF6">
        <w:rPr>
          <w:rFonts w:asciiTheme="majorHAnsi" w:hAnsiTheme="majorHAnsi"/>
          <w:spacing w:val="-6"/>
          <w:sz w:val="24"/>
          <w:szCs w:val="24"/>
          <w:lang w:val="ru-RU"/>
        </w:rPr>
        <w:t xml:space="preserve">одлучувањето </w:t>
      </w:r>
      <w:r w:rsidRPr="00D16AF6">
        <w:rPr>
          <w:rFonts w:asciiTheme="majorHAnsi" w:hAnsiTheme="majorHAnsi"/>
          <w:spacing w:val="-3"/>
          <w:sz w:val="24"/>
          <w:szCs w:val="24"/>
          <w:lang w:val="ru-RU"/>
        </w:rPr>
        <w:t xml:space="preserve">на </w:t>
      </w:r>
      <w:r w:rsidRPr="00D16AF6">
        <w:rPr>
          <w:rFonts w:asciiTheme="majorHAnsi" w:hAnsiTheme="majorHAnsi"/>
          <w:spacing w:val="-6"/>
          <w:sz w:val="24"/>
          <w:szCs w:val="24"/>
          <w:lang w:val="ru-RU"/>
        </w:rPr>
        <w:t>Советот,</w:t>
      </w:r>
    </w:p>
    <w:p w14:paraId="76E8A289" w14:textId="77777777" w:rsidR="007F496F" w:rsidRPr="00D16AF6" w:rsidRDefault="004A6928" w:rsidP="0000498F">
      <w:pPr>
        <w:pStyle w:val="ListParagraph"/>
        <w:numPr>
          <w:ilvl w:val="0"/>
          <w:numId w:val="1"/>
        </w:numPr>
        <w:tabs>
          <w:tab w:val="left" w:pos="68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lastRenderedPageBreak/>
        <w:t>ги потпишува одлуките, предлозите, решенијата и другите акти на Советот и се грижи за нивно извршување</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и</w:t>
      </w:r>
      <w:r w:rsidR="007F496F" w:rsidRPr="00D16AF6">
        <w:rPr>
          <w:rFonts w:asciiTheme="majorHAnsi" w:hAnsiTheme="majorHAnsi"/>
          <w:sz w:val="24"/>
          <w:szCs w:val="24"/>
          <w:lang w:val="ru-RU"/>
        </w:rPr>
        <w:t xml:space="preserve"> </w:t>
      </w:r>
      <w:r w:rsidRPr="00D16AF6">
        <w:rPr>
          <w:rFonts w:asciiTheme="majorHAnsi" w:hAnsiTheme="majorHAnsi"/>
          <w:sz w:val="24"/>
          <w:szCs w:val="24"/>
          <w:lang w:val="ru-RU"/>
        </w:rPr>
        <w:t>се грижи за спроведување на Деловникот на Советот и врши и други работи определени со закон и</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Деловникот.</w:t>
      </w:r>
    </w:p>
    <w:p w14:paraId="68191CE4" w14:textId="77777777" w:rsidR="007F496F" w:rsidRPr="00FB6CDD" w:rsidRDefault="007F496F" w:rsidP="00FB6CDD">
      <w:pPr>
        <w:tabs>
          <w:tab w:val="left" w:pos="685"/>
        </w:tabs>
        <w:spacing w:before="120" w:after="120"/>
        <w:ind w:left="720" w:right="-4590"/>
        <w:rPr>
          <w:rFonts w:asciiTheme="majorHAnsi" w:hAnsiTheme="majorHAnsi"/>
          <w:sz w:val="24"/>
          <w:szCs w:val="24"/>
          <w:lang w:val="ru-RU"/>
        </w:rPr>
      </w:pPr>
    </w:p>
    <w:p w14:paraId="24ADC2D0" w14:textId="77777777" w:rsidR="007F496F" w:rsidRPr="00D16AF6" w:rsidRDefault="004A6928" w:rsidP="00476CE8">
      <w:pPr>
        <w:pStyle w:val="ListParagraph"/>
        <w:tabs>
          <w:tab w:val="left" w:pos="685"/>
        </w:tabs>
        <w:spacing w:before="120" w:after="120"/>
        <w:ind w:left="720" w:right="-4590" w:firstLine="0"/>
        <w:jc w:val="center"/>
        <w:rPr>
          <w:rFonts w:asciiTheme="majorHAnsi" w:hAnsiTheme="majorHAnsi"/>
          <w:b/>
          <w:bCs/>
          <w:sz w:val="24"/>
          <w:szCs w:val="24"/>
          <w:lang w:val="ru-RU"/>
        </w:rPr>
      </w:pPr>
      <w:r w:rsidRPr="00D16AF6">
        <w:rPr>
          <w:rFonts w:asciiTheme="majorHAnsi" w:hAnsiTheme="majorHAnsi"/>
          <w:b/>
          <w:bCs/>
          <w:sz w:val="24"/>
          <w:szCs w:val="24"/>
          <w:lang w:val="ru-RU"/>
        </w:rPr>
        <w:t>Еднаквост на членовите на Советот</w:t>
      </w:r>
    </w:p>
    <w:p w14:paraId="11863F1A" w14:textId="391772E4" w:rsidR="00D11AF2" w:rsidRPr="00D16AF6" w:rsidRDefault="004A6928" w:rsidP="00476CE8">
      <w:pPr>
        <w:pStyle w:val="ListParagraph"/>
        <w:tabs>
          <w:tab w:val="left" w:pos="685"/>
        </w:tabs>
        <w:spacing w:before="120" w:after="120"/>
        <w:ind w:left="720" w:right="-4590" w:firstLine="0"/>
        <w:jc w:val="center"/>
        <w:rPr>
          <w:rFonts w:asciiTheme="majorHAnsi" w:hAnsiTheme="majorHAnsi"/>
          <w:b/>
          <w:bCs/>
          <w:sz w:val="24"/>
          <w:szCs w:val="24"/>
          <w:lang w:val="ru-RU"/>
        </w:rPr>
      </w:pPr>
      <w:r w:rsidRPr="00D16AF6">
        <w:rPr>
          <w:rFonts w:asciiTheme="majorHAnsi" w:hAnsiTheme="majorHAnsi"/>
          <w:b/>
          <w:bCs/>
          <w:sz w:val="24"/>
          <w:szCs w:val="24"/>
          <w:lang w:val="ru-RU"/>
        </w:rPr>
        <w:t>Член 41</w:t>
      </w:r>
    </w:p>
    <w:p w14:paraId="3C0B9029" w14:textId="5B39E0D1" w:rsidR="00FB6CDD" w:rsidRPr="00D16AF6" w:rsidRDefault="004A6928" w:rsidP="00FB6CDD">
      <w:pPr>
        <w:pStyle w:val="BodyText"/>
        <w:spacing w:before="120" w:after="120"/>
        <w:ind w:left="720" w:right="-4590" w:firstLine="0"/>
        <w:rPr>
          <w:rFonts w:asciiTheme="majorHAnsi" w:hAnsiTheme="majorHAnsi"/>
          <w:lang w:val="ru-RU"/>
        </w:rPr>
      </w:pPr>
      <w:r w:rsidRPr="00D16AF6">
        <w:rPr>
          <w:rFonts w:asciiTheme="majorHAnsi" w:hAnsiTheme="majorHAnsi"/>
          <w:lang w:val="ru-RU"/>
        </w:rPr>
        <w:t>Членовите на Советот со право на глас во вршењето на функцијата член на Советот се еднакви во правата и обврските.</w:t>
      </w:r>
    </w:p>
    <w:p w14:paraId="2639442B" w14:textId="7DF8E5FB"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Забрана за избор на членовите на Советот</w:t>
      </w:r>
    </w:p>
    <w:p w14:paraId="45EE6733" w14:textId="7E47DEBF"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42</w:t>
      </w:r>
    </w:p>
    <w:p w14:paraId="65F9F49B" w14:textId="0EAC4A18" w:rsidR="00D11AF2" w:rsidRPr="00D16AF6" w:rsidRDefault="004A6928" w:rsidP="0000498F">
      <w:pPr>
        <w:pStyle w:val="BodyText"/>
        <w:spacing w:before="120" w:after="120"/>
        <w:ind w:left="720" w:right="-4590" w:firstLine="0"/>
        <w:rPr>
          <w:rFonts w:asciiTheme="majorHAnsi" w:hAnsiTheme="majorHAnsi"/>
          <w:lang w:val="mk-MK"/>
        </w:rPr>
      </w:pPr>
      <w:r w:rsidRPr="00D16AF6">
        <w:rPr>
          <w:rFonts w:asciiTheme="majorHAnsi" w:hAnsiTheme="majorHAnsi"/>
          <w:lang w:val="ru-RU"/>
        </w:rPr>
        <w:t>Член на Советот додека трае неговиот мандат</w:t>
      </w:r>
      <w:r w:rsidR="00F867E0" w:rsidRPr="00D16AF6">
        <w:rPr>
          <w:rFonts w:asciiTheme="majorHAnsi" w:hAnsiTheme="majorHAnsi"/>
          <w:lang w:val="ru-RU"/>
        </w:rPr>
        <w:t xml:space="preserve"> и една година по престанокот на мандатот</w:t>
      </w:r>
      <w:r w:rsidRPr="00D16AF6">
        <w:rPr>
          <w:rFonts w:asciiTheme="majorHAnsi" w:hAnsiTheme="majorHAnsi"/>
          <w:lang w:val="ru-RU"/>
        </w:rPr>
        <w:t>, не може да биде избран за судија, за судија во повисок суд, за претседател на суд или за судија на Уставен суд на Република Северна Македонија</w:t>
      </w:r>
      <w:r w:rsidR="00815210" w:rsidRPr="00D16AF6">
        <w:rPr>
          <w:rFonts w:asciiTheme="majorHAnsi" w:hAnsiTheme="majorHAnsi"/>
          <w:lang w:val="mk-MK"/>
        </w:rPr>
        <w:t>.</w:t>
      </w:r>
    </w:p>
    <w:p w14:paraId="04749BDA" w14:textId="77777777" w:rsidR="007F496F" w:rsidRPr="00D16AF6" w:rsidRDefault="007F496F" w:rsidP="00476CE8">
      <w:pPr>
        <w:pStyle w:val="BodyText"/>
        <w:spacing w:before="120" w:after="120"/>
        <w:ind w:left="720" w:right="-4590" w:firstLine="0"/>
        <w:jc w:val="center"/>
        <w:rPr>
          <w:rFonts w:asciiTheme="majorHAnsi" w:hAnsiTheme="majorHAnsi"/>
          <w:lang w:val="mk-MK"/>
        </w:rPr>
      </w:pPr>
    </w:p>
    <w:p w14:paraId="7014225B" w14:textId="77777777"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Права, обврски и одговорности на член на Советот</w:t>
      </w:r>
    </w:p>
    <w:p w14:paraId="4129B96C" w14:textId="4F76E176"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43</w:t>
      </w:r>
    </w:p>
    <w:p w14:paraId="78BB3946" w14:textId="77777777" w:rsidR="00D11AF2" w:rsidRPr="00D16AF6" w:rsidRDefault="004A6928">
      <w:pPr>
        <w:pStyle w:val="ListParagraph"/>
        <w:numPr>
          <w:ilvl w:val="0"/>
          <w:numId w:val="50"/>
        </w:numPr>
        <w:tabs>
          <w:tab w:val="left" w:pos="97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Член на Советот со право на глас ги има следниве права, обврски и одговорности:</w:t>
      </w:r>
    </w:p>
    <w:p w14:paraId="419138DA" w14:textId="77777777" w:rsidR="00D11AF2" w:rsidRPr="00D16AF6" w:rsidRDefault="004A6928" w:rsidP="0000498F">
      <w:pPr>
        <w:pStyle w:val="ListParagraph"/>
        <w:numPr>
          <w:ilvl w:val="0"/>
          <w:numId w:val="1"/>
        </w:numPr>
        <w:tabs>
          <w:tab w:val="left" w:pos="66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учествува во работата и во одлучувањето на</w:t>
      </w:r>
      <w:r w:rsidRPr="00D16AF6">
        <w:rPr>
          <w:rFonts w:asciiTheme="majorHAnsi" w:hAnsiTheme="majorHAnsi"/>
          <w:spacing w:val="-9"/>
          <w:sz w:val="24"/>
          <w:szCs w:val="24"/>
          <w:lang w:val="ru-RU"/>
        </w:rPr>
        <w:t xml:space="preserve"> </w:t>
      </w:r>
      <w:r w:rsidRPr="00D16AF6">
        <w:rPr>
          <w:rFonts w:asciiTheme="majorHAnsi" w:hAnsiTheme="majorHAnsi"/>
          <w:sz w:val="24"/>
          <w:szCs w:val="24"/>
          <w:lang w:val="ru-RU"/>
        </w:rPr>
        <w:t>Советот,</w:t>
      </w:r>
    </w:p>
    <w:p w14:paraId="7B3ED7F0" w14:textId="77777777" w:rsidR="00D11AF2" w:rsidRPr="00D16AF6" w:rsidRDefault="004A6928" w:rsidP="0000498F">
      <w:pPr>
        <w:pStyle w:val="ListParagraph"/>
        <w:numPr>
          <w:ilvl w:val="0"/>
          <w:numId w:val="1"/>
        </w:numPr>
        <w:tabs>
          <w:tab w:val="left" w:pos="76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дава иницијативи, предлози и мислења по прашања од надлежност на Советот,</w:t>
      </w:r>
    </w:p>
    <w:p w14:paraId="34EEFCBD" w14:textId="77777777" w:rsidR="00D11AF2" w:rsidRPr="00D16AF6" w:rsidRDefault="004A6928" w:rsidP="0000498F">
      <w:pPr>
        <w:pStyle w:val="ListParagraph"/>
        <w:numPr>
          <w:ilvl w:val="0"/>
          <w:numId w:val="1"/>
        </w:numPr>
        <w:tabs>
          <w:tab w:val="left" w:pos="66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учествува во работата на работните тела на Советот во кој е</w:t>
      </w:r>
      <w:r w:rsidRPr="00D16AF6">
        <w:rPr>
          <w:rFonts w:asciiTheme="majorHAnsi" w:hAnsiTheme="majorHAnsi"/>
          <w:spacing w:val="-20"/>
          <w:sz w:val="24"/>
          <w:szCs w:val="24"/>
          <w:lang w:val="ru-RU"/>
        </w:rPr>
        <w:t xml:space="preserve"> </w:t>
      </w:r>
      <w:r w:rsidRPr="00D16AF6">
        <w:rPr>
          <w:rFonts w:asciiTheme="majorHAnsi" w:hAnsiTheme="majorHAnsi"/>
          <w:sz w:val="24"/>
          <w:szCs w:val="24"/>
          <w:lang w:val="ru-RU"/>
        </w:rPr>
        <w:t>избран,</w:t>
      </w:r>
    </w:p>
    <w:p w14:paraId="4F629D86" w14:textId="77777777" w:rsidR="00D11AF2" w:rsidRPr="00D16AF6" w:rsidRDefault="004A6928" w:rsidP="0000498F">
      <w:pPr>
        <w:pStyle w:val="ListParagraph"/>
        <w:numPr>
          <w:ilvl w:val="0"/>
          <w:numId w:val="1"/>
        </w:numPr>
        <w:tabs>
          <w:tab w:val="left" w:pos="67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 заклучок на Советот остварува увид во работата на судија и презема други дејствија и за тоа му поднесува извештај на</w:t>
      </w:r>
      <w:r w:rsidRPr="00D16AF6">
        <w:rPr>
          <w:rFonts w:asciiTheme="majorHAnsi" w:hAnsiTheme="majorHAnsi"/>
          <w:spacing w:val="-13"/>
          <w:sz w:val="24"/>
          <w:szCs w:val="24"/>
          <w:lang w:val="ru-RU"/>
        </w:rPr>
        <w:t xml:space="preserve"> </w:t>
      </w:r>
      <w:r w:rsidRPr="00D16AF6">
        <w:rPr>
          <w:rFonts w:asciiTheme="majorHAnsi" w:hAnsiTheme="majorHAnsi"/>
          <w:sz w:val="24"/>
          <w:szCs w:val="24"/>
          <w:lang w:val="ru-RU"/>
        </w:rPr>
        <w:t>Советот,</w:t>
      </w:r>
    </w:p>
    <w:p w14:paraId="154206BB" w14:textId="77777777" w:rsidR="00D11AF2" w:rsidRPr="00D16AF6" w:rsidRDefault="004A6928" w:rsidP="0000498F">
      <w:pPr>
        <w:pStyle w:val="ListParagraph"/>
        <w:numPr>
          <w:ilvl w:val="0"/>
          <w:numId w:val="1"/>
        </w:numPr>
        <w:tabs>
          <w:tab w:val="left" w:pos="67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одговорен е за повреда на Уставот и закон во врска со вршење на функцијата во Советот</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и</w:t>
      </w:r>
    </w:p>
    <w:p w14:paraId="210900BD" w14:textId="77777777" w:rsidR="00D11AF2" w:rsidRPr="00D16AF6" w:rsidRDefault="004A6928" w:rsidP="0000498F">
      <w:pPr>
        <w:pStyle w:val="ListParagraph"/>
        <w:numPr>
          <w:ilvl w:val="0"/>
          <w:numId w:val="1"/>
        </w:numPr>
        <w:tabs>
          <w:tab w:val="left" w:pos="66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врши и други работи определени со овој</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закон.</w:t>
      </w:r>
    </w:p>
    <w:p w14:paraId="716E0D1A" w14:textId="77777777" w:rsidR="00D11AF2" w:rsidRPr="00D16AF6" w:rsidRDefault="004A6928">
      <w:pPr>
        <w:pStyle w:val="ListParagraph"/>
        <w:numPr>
          <w:ilvl w:val="0"/>
          <w:numId w:val="50"/>
        </w:numPr>
        <w:tabs>
          <w:tab w:val="left" w:pos="92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Министерот за правда и претседателот на Врховниот суд како членови на Советот по функција ги имаат истите права, обврски и одговорности, како членовите со право на глас од ставот (1) на овој член, освен во случаи предвидени со овој</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закон.</w:t>
      </w:r>
    </w:p>
    <w:p w14:paraId="0CAD411D" w14:textId="77777777" w:rsidR="0000498F" w:rsidRPr="00FB6CDD" w:rsidRDefault="0000498F" w:rsidP="00FB6CDD">
      <w:pPr>
        <w:tabs>
          <w:tab w:val="left" w:pos="926"/>
        </w:tabs>
        <w:spacing w:before="120" w:after="120"/>
        <w:ind w:left="720" w:right="-4590"/>
        <w:rPr>
          <w:rFonts w:asciiTheme="majorHAnsi" w:hAnsiTheme="majorHAnsi"/>
          <w:sz w:val="24"/>
          <w:szCs w:val="24"/>
          <w:lang w:val="ru-RU"/>
        </w:rPr>
      </w:pPr>
    </w:p>
    <w:p w14:paraId="5726E980" w14:textId="77777777"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Деловник за работа на Советот</w:t>
      </w:r>
    </w:p>
    <w:p w14:paraId="25F9925C" w14:textId="0AD8A9BF"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44</w:t>
      </w:r>
    </w:p>
    <w:p w14:paraId="7270AD42" w14:textId="77777777" w:rsidR="00D11AF2" w:rsidRPr="00D16AF6" w:rsidRDefault="004A6928">
      <w:pPr>
        <w:pStyle w:val="ListParagraph"/>
        <w:numPr>
          <w:ilvl w:val="0"/>
          <w:numId w:val="49"/>
        </w:numPr>
        <w:tabs>
          <w:tab w:val="left" w:pos="91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донесува Деловник за работа со најмалку осум гласови од вкупниот број членови со право на</w:t>
      </w:r>
      <w:r w:rsidRPr="00D16AF6">
        <w:rPr>
          <w:rFonts w:asciiTheme="majorHAnsi" w:hAnsiTheme="majorHAnsi"/>
          <w:spacing w:val="-24"/>
          <w:sz w:val="24"/>
          <w:szCs w:val="24"/>
          <w:lang w:val="ru-RU"/>
        </w:rPr>
        <w:t xml:space="preserve"> </w:t>
      </w:r>
      <w:r w:rsidRPr="00D16AF6">
        <w:rPr>
          <w:rFonts w:asciiTheme="majorHAnsi" w:hAnsiTheme="majorHAnsi"/>
          <w:sz w:val="24"/>
          <w:szCs w:val="24"/>
          <w:lang w:val="ru-RU"/>
        </w:rPr>
        <w:t>глас.</w:t>
      </w:r>
    </w:p>
    <w:p w14:paraId="74340DA0" w14:textId="3CD0FDF1" w:rsidR="00D11AF2" w:rsidRPr="00D16AF6" w:rsidRDefault="004A6928">
      <w:pPr>
        <w:pStyle w:val="ListParagraph"/>
        <w:numPr>
          <w:ilvl w:val="0"/>
          <w:numId w:val="49"/>
        </w:numPr>
        <w:tabs>
          <w:tab w:val="left" w:pos="93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 Деловникот за работа на Советот се уредува постапката и начинот на</w:t>
      </w:r>
      <w:r w:rsidR="00D16AF6">
        <w:rPr>
          <w:rFonts w:asciiTheme="majorHAnsi" w:hAnsiTheme="majorHAnsi"/>
          <w:sz w:val="24"/>
          <w:szCs w:val="24"/>
          <w:lang w:val="ru-RU"/>
        </w:rPr>
        <w:t xml:space="preserve"> </w:t>
      </w:r>
      <w:r w:rsidRPr="00D16AF6">
        <w:rPr>
          <w:rFonts w:asciiTheme="majorHAnsi" w:hAnsiTheme="majorHAnsi"/>
          <w:sz w:val="24"/>
          <w:szCs w:val="24"/>
          <w:lang w:val="ru-RU"/>
        </w:rPr>
        <w:t>работа на Советот и други прашања од надлежност на</w:t>
      </w:r>
      <w:r w:rsidRPr="00D16AF6">
        <w:rPr>
          <w:rFonts w:asciiTheme="majorHAnsi" w:hAnsiTheme="majorHAnsi"/>
          <w:spacing w:val="-14"/>
          <w:sz w:val="24"/>
          <w:szCs w:val="24"/>
          <w:lang w:val="ru-RU"/>
        </w:rPr>
        <w:t xml:space="preserve"> </w:t>
      </w:r>
      <w:r w:rsidRPr="00D16AF6">
        <w:rPr>
          <w:rFonts w:asciiTheme="majorHAnsi" w:hAnsiTheme="majorHAnsi"/>
          <w:sz w:val="24"/>
          <w:szCs w:val="24"/>
          <w:lang w:val="ru-RU"/>
        </w:rPr>
        <w:t>Советот.</w:t>
      </w:r>
    </w:p>
    <w:p w14:paraId="0BFBB5A7" w14:textId="77777777" w:rsidR="00D11AF2" w:rsidRPr="00D16AF6" w:rsidRDefault="004A6928">
      <w:pPr>
        <w:pStyle w:val="ListParagraph"/>
        <w:numPr>
          <w:ilvl w:val="0"/>
          <w:numId w:val="49"/>
        </w:numPr>
        <w:tabs>
          <w:tab w:val="left" w:pos="89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Деловникот за работа се објавува во „Службен весник на Република Северна Македонија”.</w:t>
      </w:r>
    </w:p>
    <w:p w14:paraId="52748B54" w14:textId="77777777" w:rsidR="00D11AF2" w:rsidRPr="00D16AF6" w:rsidRDefault="00D11AF2" w:rsidP="00CD5EFD">
      <w:pPr>
        <w:pStyle w:val="BodyText"/>
        <w:spacing w:before="120" w:after="120"/>
        <w:ind w:left="0" w:right="-4590" w:firstLine="0"/>
        <w:rPr>
          <w:rFonts w:asciiTheme="majorHAnsi" w:hAnsiTheme="majorHAnsi"/>
          <w:lang w:val="ru-RU"/>
        </w:rPr>
      </w:pPr>
    </w:p>
    <w:p w14:paraId="5C11F02D" w14:textId="77777777" w:rsidR="00D11AF2" w:rsidRPr="00D16AF6" w:rsidRDefault="004A6928">
      <w:pPr>
        <w:pStyle w:val="Heading2"/>
        <w:numPr>
          <w:ilvl w:val="0"/>
          <w:numId w:val="89"/>
        </w:numPr>
        <w:tabs>
          <w:tab w:val="left" w:pos="2459"/>
        </w:tabs>
        <w:spacing w:before="120" w:after="120"/>
        <w:ind w:right="-4590"/>
        <w:rPr>
          <w:rFonts w:asciiTheme="majorHAnsi" w:hAnsiTheme="majorHAnsi"/>
          <w:lang w:val="ru-RU"/>
        </w:rPr>
      </w:pPr>
      <w:r w:rsidRPr="00D16AF6">
        <w:rPr>
          <w:rFonts w:asciiTheme="majorHAnsi" w:hAnsiTheme="majorHAnsi"/>
          <w:lang w:val="ru-RU"/>
        </w:rPr>
        <w:t>ИЗБОР, ПРЕСТАНОК И РАЗРЕШУВАЊЕ НА СУДИЈА И</w:t>
      </w:r>
      <w:r w:rsidRPr="00D16AF6">
        <w:rPr>
          <w:rFonts w:asciiTheme="majorHAnsi" w:hAnsiTheme="majorHAnsi"/>
          <w:spacing w:val="-5"/>
          <w:lang w:val="ru-RU"/>
        </w:rPr>
        <w:t xml:space="preserve"> </w:t>
      </w:r>
      <w:r w:rsidRPr="00D16AF6">
        <w:rPr>
          <w:rFonts w:asciiTheme="majorHAnsi" w:hAnsiTheme="majorHAnsi"/>
          <w:lang w:val="ru-RU"/>
        </w:rPr>
        <w:t>СУДИЈА-ПОРОТНИК</w:t>
      </w:r>
    </w:p>
    <w:p w14:paraId="025A50AD" w14:textId="77777777" w:rsidR="007F496F" w:rsidRPr="00D16AF6" w:rsidRDefault="007F496F" w:rsidP="00476CE8">
      <w:pPr>
        <w:pStyle w:val="Heading2"/>
        <w:tabs>
          <w:tab w:val="left" w:pos="2459"/>
        </w:tabs>
        <w:spacing w:before="120" w:after="120"/>
        <w:ind w:left="720" w:right="-4590"/>
        <w:rPr>
          <w:rFonts w:asciiTheme="majorHAnsi" w:hAnsiTheme="majorHAnsi"/>
          <w:lang w:val="ru-RU"/>
        </w:rPr>
      </w:pPr>
    </w:p>
    <w:p w14:paraId="5C1230CF" w14:textId="483FBD2A" w:rsidR="00A33310" w:rsidRPr="00D16AF6" w:rsidRDefault="004A6928" w:rsidP="00476CE8">
      <w:pPr>
        <w:spacing w:before="120" w:after="120"/>
        <w:ind w:left="720" w:right="-4590"/>
        <w:jc w:val="center"/>
        <w:rPr>
          <w:rFonts w:asciiTheme="majorHAnsi" w:hAnsiTheme="majorHAnsi"/>
          <w:b/>
          <w:sz w:val="24"/>
          <w:szCs w:val="24"/>
          <w:lang w:val="mk-MK"/>
        </w:rPr>
      </w:pPr>
      <w:r w:rsidRPr="00D16AF6">
        <w:rPr>
          <w:rFonts w:asciiTheme="majorHAnsi" w:hAnsiTheme="majorHAnsi"/>
          <w:b/>
          <w:spacing w:val="-4"/>
          <w:sz w:val="24"/>
          <w:szCs w:val="24"/>
          <w:lang w:val="ru-RU"/>
        </w:rPr>
        <w:t xml:space="preserve">Утврдување </w:t>
      </w:r>
      <w:r w:rsidRPr="00D16AF6">
        <w:rPr>
          <w:rFonts w:asciiTheme="majorHAnsi" w:hAnsiTheme="majorHAnsi"/>
          <w:b/>
          <w:sz w:val="24"/>
          <w:szCs w:val="24"/>
          <w:lang w:val="ru-RU"/>
        </w:rPr>
        <w:t xml:space="preserve">на </w:t>
      </w:r>
      <w:r w:rsidRPr="00D16AF6">
        <w:rPr>
          <w:rFonts w:asciiTheme="majorHAnsi" w:hAnsiTheme="majorHAnsi"/>
          <w:b/>
          <w:spacing w:val="-4"/>
          <w:sz w:val="24"/>
          <w:szCs w:val="24"/>
          <w:lang w:val="ru-RU"/>
        </w:rPr>
        <w:t xml:space="preserve">слободни судиски места </w:t>
      </w:r>
      <w:r w:rsidRPr="00D16AF6">
        <w:rPr>
          <w:rFonts w:asciiTheme="majorHAnsi" w:hAnsiTheme="majorHAnsi"/>
          <w:b/>
          <w:sz w:val="24"/>
          <w:szCs w:val="24"/>
          <w:lang w:val="ru-RU"/>
        </w:rPr>
        <w:t>во судови</w:t>
      </w:r>
      <w:r w:rsidR="00D80ACA" w:rsidRPr="00D16AF6">
        <w:rPr>
          <w:rFonts w:asciiTheme="majorHAnsi" w:hAnsiTheme="majorHAnsi"/>
          <w:b/>
          <w:sz w:val="24"/>
          <w:szCs w:val="24"/>
          <w:lang w:val="mk-MK"/>
        </w:rPr>
        <w:t>те</w:t>
      </w:r>
    </w:p>
    <w:p w14:paraId="3737E64F" w14:textId="59D4ADB4" w:rsidR="00D11AF2" w:rsidRPr="00D16AF6" w:rsidRDefault="004A6928" w:rsidP="00476CE8">
      <w:pPr>
        <w:spacing w:before="120" w:after="120"/>
        <w:ind w:left="720" w:right="-4590"/>
        <w:jc w:val="center"/>
        <w:rPr>
          <w:rFonts w:asciiTheme="majorHAnsi" w:hAnsiTheme="majorHAnsi"/>
          <w:b/>
          <w:sz w:val="24"/>
          <w:szCs w:val="24"/>
          <w:lang w:val="ru-RU"/>
        </w:rPr>
      </w:pPr>
      <w:r w:rsidRPr="00D16AF6">
        <w:rPr>
          <w:rFonts w:asciiTheme="majorHAnsi" w:hAnsiTheme="majorHAnsi"/>
          <w:b/>
          <w:sz w:val="24"/>
          <w:szCs w:val="24"/>
          <w:lang w:val="ru-RU"/>
        </w:rPr>
        <w:t>Член 45</w:t>
      </w:r>
    </w:p>
    <w:p w14:paraId="69F130CA" w14:textId="77777777" w:rsidR="007F496F" w:rsidRPr="00D16AF6" w:rsidRDefault="007F496F" w:rsidP="00476CE8">
      <w:pPr>
        <w:spacing w:before="120" w:after="120"/>
        <w:ind w:left="720" w:right="-4590"/>
        <w:jc w:val="center"/>
        <w:rPr>
          <w:rFonts w:asciiTheme="majorHAnsi" w:hAnsiTheme="majorHAnsi"/>
          <w:b/>
          <w:sz w:val="24"/>
          <w:szCs w:val="24"/>
          <w:lang w:val="ru-RU"/>
        </w:rPr>
      </w:pPr>
    </w:p>
    <w:p w14:paraId="01CEECA2" w14:textId="186C79E5" w:rsidR="00D80ACA" w:rsidRPr="00D16AF6" w:rsidRDefault="00D80ACA">
      <w:pPr>
        <w:pStyle w:val="ListParagraph"/>
        <w:numPr>
          <w:ilvl w:val="0"/>
          <w:numId w:val="48"/>
        </w:numPr>
        <w:spacing w:before="120" w:after="120"/>
        <w:ind w:left="720" w:right="-4590" w:firstLine="0"/>
        <w:rPr>
          <w:rFonts w:asciiTheme="majorHAnsi" w:hAnsiTheme="majorHAnsi"/>
          <w:bCs/>
          <w:sz w:val="24"/>
          <w:szCs w:val="24"/>
          <w:lang w:val="mk-MK"/>
        </w:rPr>
      </w:pPr>
      <w:r w:rsidRPr="00D16AF6">
        <w:rPr>
          <w:rFonts w:asciiTheme="majorHAnsi" w:hAnsiTheme="majorHAnsi"/>
          <w:bCs/>
          <w:sz w:val="24"/>
          <w:szCs w:val="24"/>
          <w:lang w:val="mk-MK"/>
        </w:rPr>
        <w:t>Советот на секои четири години подготвува анализа и проекција за бројот на потребните судиски места во судовите во Република Северна Македонија, согласно развојните стратешки документи и меѓународни стандарди.</w:t>
      </w:r>
    </w:p>
    <w:p w14:paraId="3AD794F5" w14:textId="16C667D9" w:rsidR="00D80ACA" w:rsidRPr="00D16AF6" w:rsidRDefault="004A6928">
      <w:pPr>
        <w:pStyle w:val="ListParagraph"/>
        <w:numPr>
          <w:ilvl w:val="0"/>
          <w:numId w:val="48"/>
        </w:numPr>
        <w:tabs>
          <w:tab w:val="left" w:pos="90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Советот </w:t>
      </w:r>
      <w:r w:rsidR="00D80ACA" w:rsidRPr="00D16AF6">
        <w:rPr>
          <w:rFonts w:asciiTheme="majorHAnsi" w:hAnsiTheme="majorHAnsi"/>
          <w:sz w:val="24"/>
          <w:szCs w:val="24"/>
          <w:lang w:val="mk-MK"/>
        </w:rPr>
        <w:t xml:space="preserve">секоја година </w:t>
      </w:r>
      <w:r w:rsidRPr="00D16AF6">
        <w:rPr>
          <w:rFonts w:asciiTheme="majorHAnsi" w:hAnsiTheme="majorHAnsi"/>
          <w:sz w:val="24"/>
          <w:szCs w:val="24"/>
          <w:lang w:val="ru-RU"/>
        </w:rPr>
        <w:t>со одлука</w:t>
      </w:r>
      <w:r w:rsidR="00D80ACA" w:rsidRPr="00D16AF6">
        <w:rPr>
          <w:rFonts w:asciiTheme="majorHAnsi" w:hAnsiTheme="majorHAnsi"/>
          <w:sz w:val="24"/>
          <w:szCs w:val="24"/>
          <w:lang w:val="mk-MK"/>
        </w:rPr>
        <w:t>,</w:t>
      </w:r>
      <w:r w:rsidRPr="00D16AF6">
        <w:rPr>
          <w:rFonts w:asciiTheme="majorHAnsi" w:hAnsiTheme="majorHAnsi"/>
          <w:sz w:val="24"/>
          <w:szCs w:val="24"/>
          <w:lang w:val="ru-RU"/>
        </w:rPr>
        <w:t xml:space="preserve"> врз основа на анализа</w:t>
      </w:r>
      <w:r w:rsidR="00D80ACA" w:rsidRPr="00D16AF6">
        <w:rPr>
          <w:rFonts w:asciiTheme="majorHAnsi" w:hAnsiTheme="majorHAnsi"/>
          <w:sz w:val="24"/>
          <w:szCs w:val="24"/>
          <w:lang w:val="mk-MK"/>
        </w:rPr>
        <w:t>,</w:t>
      </w:r>
      <w:r w:rsidRPr="00D16AF6">
        <w:rPr>
          <w:rFonts w:asciiTheme="majorHAnsi" w:hAnsiTheme="majorHAnsi"/>
          <w:sz w:val="24"/>
          <w:szCs w:val="24"/>
          <w:lang w:val="ru-RU"/>
        </w:rPr>
        <w:t xml:space="preserve"> го утврдува бројот на слободните судиски места </w:t>
      </w:r>
      <w:r w:rsidR="00D80ACA" w:rsidRPr="00D16AF6">
        <w:rPr>
          <w:rFonts w:asciiTheme="majorHAnsi" w:hAnsiTheme="majorHAnsi"/>
          <w:sz w:val="24"/>
          <w:szCs w:val="24"/>
          <w:lang w:val="mk-MK"/>
        </w:rPr>
        <w:t xml:space="preserve">во сите </w:t>
      </w:r>
      <w:r w:rsidRPr="00D16AF6">
        <w:rPr>
          <w:rFonts w:asciiTheme="majorHAnsi" w:hAnsiTheme="majorHAnsi"/>
          <w:sz w:val="24"/>
          <w:szCs w:val="24"/>
          <w:lang w:val="ru-RU"/>
        </w:rPr>
        <w:t>судови во Република Северна Македонија</w:t>
      </w:r>
      <w:r w:rsidR="00D80ACA" w:rsidRPr="00D16AF6">
        <w:rPr>
          <w:rFonts w:asciiTheme="majorHAnsi" w:hAnsiTheme="majorHAnsi"/>
          <w:sz w:val="24"/>
          <w:szCs w:val="24"/>
          <w:lang w:val="mk-MK"/>
        </w:rPr>
        <w:t>.</w:t>
      </w:r>
    </w:p>
    <w:p w14:paraId="768B371E" w14:textId="2D958F76" w:rsidR="00D11AF2" w:rsidRPr="00D16AF6" w:rsidRDefault="00D80ACA">
      <w:pPr>
        <w:pStyle w:val="ListParagraph"/>
        <w:numPr>
          <w:ilvl w:val="0"/>
          <w:numId w:val="48"/>
        </w:numPr>
        <w:tabs>
          <w:tab w:val="left" w:pos="90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mk-MK"/>
        </w:rPr>
        <w:t>При утврдувањето на слободни судиски места во основните судови во Република Северна Македонија</w:t>
      </w:r>
      <w:r w:rsidR="004A6928" w:rsidRPr="00D16AF6">
        <w:rPr>
          <w:rFonts w:asciiTheme="majorHAnsi" w:hAnsiTheme="majorHAnsi"/>
          <w:sz w:val="24"/>
          <w:szCs w:val="24"/>
          <w:lang w:val="ru-RU"/>
        </w:rPr>
        <w:t>,</w:t>
      </w:r>
      <w:r w:rsidRPr="00D16AF6">
        <w:rPr>
          <w:rFonts w:asciiTheme="majorHAnsi" w:hAnsiTheme="majorHAnsi"/>
          <w:sz w:val="24"/>
          <w:szCs w:val="24"/>
          <w:lang w:val="mk-MK"/>
        </w:rPr>
        <w:t xml:space="preserve"> се</w:t>
      </w:r>
      <w:r w:rsidR="004A6928" w:rsidRPr="00D16AF6">
        <w:rPr>
          <w:rFonts w:asciiTheme="majorHAnsi" w:hAnsiTheme="majorHAnsi"/>
          <w:sz w:val="24"/>
          <w:szCs w:val="24"/>
          <w:lang w:val="ru-RU"/>
        </w:rPr>
        <w:t xml:space="preserve"> зема</w:t>
      </w:r>
      <w:r w:rsidRPr="00D16AF6">
        <w:rPr>
          <w:rFonts w:asciiTheme="majorHAnsi" w:hAnsiTheme="majorHAnsi"/>
          <w:sz w:val="24"/>
          <w:szCs w:val="24"/>
          <w:lang w:val="mk-MK"/>
        </w:rPr>
        <w:t>ат</w:t>
      </w:r>
      <w:r w:rsidR="004A6928" w:rsidRPr="00D16AF6">
        <w:rPr>
          <w:rFonts w:asciiTheme="majorHAnsi" w:hAnsiTheme="majorHAnsi"/>
          <w:sz w:val="24"/>
          <w:szCs w:val="24"/>
          <w:lang w:val="ru-RU"/>
        </w:rPr>
        <w:t xml:space="preserve"> предвид вкупниот број на слободни места за судии во </w:t>
      </w:r>
      <w:r w:rsidRPr="00D16AF6">
        <w:rPr>
          <w:rFonts w:asciiTheme="majorHAnsi" w:hAnsiTheme="majorHAnsi"/>
          <w:sz w:val="24"/>
          <w:szCs w:val="24"/>
          <w:lang w:val="mk-MK"/>
        </w:rPr>
        <w:t>основните</w:t>
      </w:r>
      <w:r w:rsidR="0053389A" w:rsidRPr="00D16AF6">
        <w:rPr>
          <w:rFonts w:asciiTheme="majorHAnsi" w:hAnsiTheme="majorHAnsi"/>
          <w:sz w:val="24"/>
          <w:szCs w:val="24"/>
          <w:lang w:val="mk-MK"/>
        </w:rPr>
        <w:t xml:space="preserve"> </w:t>
      </w:r>
      <w:r w:rsidR="004A6928" w:rsidRPr="00D16AF6">
        <w:rPr>
          <w:rFonts w:asciiTheme="majorHAnsi" w:hAnsiTheme="majorHAnsi"/>
          <w:sz w:val="24"/>
          <w:szCs w:val="24"/>
          <w:lang w:val="ru-RU"/>
        </w:rPr>
        <w:t>судови, како и проекцијата за потребите од местата кои ќе се пополнуваат по завршување на почетната</w:t>
      </w:r>
      <w:r w:rsidR="004A6928" w:rsidRPr="00D16AF6">
        <w:rPr>
          <w:rFonts w:asciiTheme="majorHAnsi" w:hAnsiTheme="majorHAnsi"/>
          <w:spacing w:val="-2"/>
          <w:sz w:val="24"/>
          <w:szCs w:val="24"/>
          <w:lang w:val="ru-RU"/>
        </w:rPr>
        <w:t xml:space="preserve"> </w:t>
      </w:r>
      <w:r w:rsidR="004A6928" w:rsidRPr="00D16AF6">
        <w:rPr>
          <w:rFonts w:asciiTheme="majorHAnsi" w:hAnsiTheme="majorHAnsi"/>
          <w:sz w:val="24"/>
          <w:szCs w:val="24"/>
          <w:lang w:val="ru-RU"/>
        </w:rPr>
        <w:t>обука</w:t>
      </w:r>
      <w:r w:rsidR="0053389A" w:rsidRPr="00D16AF6">
        <w:rPr>
          <w:rFonts w:asciiTheme="majorHAnsi" w:hAnsiTheme="majorHAnsi"/>
          <w:sz w:val="24"/>
          <w:szCs w:val="24"/>
          <w:lang w:val="mk-MK"/>
        </w:rPr>
        <w:t>, во соработка со Академијата за судии и јавни обвинители</w:t>
      </w:r>
      <w:r w:rsidR="00B05BC0">
        <w:rPr>
          <w:rFonts w:asciiTheme="majorHAnsi" w:hAnsiTheme="majorHAnsi"/>
          <w:sz w:val="24"/>
          <w:szCs w:val="24"/>
          <w:lang w:val="mk-MK"/>
        </w:rPr>
        <w:t>.</w:t>
      </w:r>
    </w:p>
    <w:p w14:paraId="55CE729B" w14:textId="6F41B759" w:rsidR="00D11AF2" w:rsidRPr="00D16AF6" w:rsidRDefault="004A6928">
      <w:pPr>
        <w:pStyle w:val="ListParagraph"/>
        <w:numPr>
          <w:ilvl w:val="0"/>
          <w:numId w:val="48"/>
        </w:numPr>
        <w:tabs>
          <w:tab w:val="left" w:pos="91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Одлуката од ставот (</w:t>
      </w:r>
      <w:r w:rsidR="0053389A" w:rsidRPr="00D16AF6">
        <w:rPr>
          <w:rFonts w:asciiTheme="majorHAnsi" w:hAnsiTheme="majorHAnsi"/>
          <w:sz w:val="24"/>
          <w:szCs w:val="24"/>
          <w:lang w:val="mk-MK"/>
        </w:rPr>
        <w:t>3</w:t>
      </w:r>
      <w:r w:rsidRPr="00D16AF6">
        <w:rPr>
          <w:rFonts w:asciiTheme="majorHAnsi" w:hAnsiTheme="majorHAnsi"/>
          <w:sz w:val="24"/>
          <w:szCs w:val="24"/>
          <w:lang w:val="ru-RU"/>
        </w:rPr>
        <w:t>) на овој член Советот ја донесува со најмалку седум членови со право на глас и ја доставува до Академијата за судии и јавни обвинители најдоцна до 31 март во годината во која одлуката е</w:t>
      </w:r>
      <w:r w:rsidRPr="00D16AF6">
        <w:rPr>
          <w:rFonts w:asciiTheme="majorHAnsi" w:hAnsiTheme="majorHAnsi"/>
          <w:spacing w:val="-24"/>
          <w:sz w:val="24"/>
          <w:szCs w:val="24"/>
          <w:lang w:val="ru-RU"/>
        </w:rPr>
        <w:t xml:space="preserve"> </w:t>
      </w:r>
      <w:r w:rsidRPr="00D16AF6">
        <w:rPr>
          <w:rFonts w:asciiTheme="majorHAnsi" w:hAnsiTheme="majorHAnsi"/>
          <w:sz w:val="24"/>
          <w:szCs w:val="24"/>
          <w:lang w:val="ru-RU"/>
        </w:rPr>
        <w:t>донесена</w:t>
      </w:r>
      <w:r w:rsidR="007F496F" w:rsidRPr="00D16AF6">
        <w:rPr>
          <w:rFonts w:asciiTheme="majorHAnsi" w:hAnsiTheme="majorHAnsi"/>
          <w:sz w:val="24"/>
          <w:szCs w:val="24"/>
          <w:lang w:val="ru-RU"/>
        </w:rPr>
        <w:t>.</w:t>
      </w:r>
    </w:p>
    <w:p w14:paraId="73587F23" w14:textId="77777777" w:rsidR="007F496F" w:rsidRPr="00D16AF6" w:rsidRDefault="007F496F" w:rsidP="00476CE8">
      <w:pPr>
        <w:tabs>
          <w:tab w:val="left" w:pos="910"/>
        </w:tabs>
        <w:spacing w:before="120" w:after="120"/>
        <w:ind w:left="720" w:right="-4590"/>
        <w:jc w:val="center"/>
        <w:rPr>
          <w:rFonts w:asciiTheme="majorHAnsi" w:hAnsiTheme="majorHAnsi"/>
          <w:sz w:val="24"/>
          <w:szCs w:val="24"/>
          <w:lang w:val="ru-RU"/>
        </w:rPr>
      </w:pPr>
    </w:p>
    <w:p w14:paraId="4CCD6B7F" w14:textId="7FA1B79B"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Огласување на избор за судија</w:t>
      </w:r>
    </w:p>
    <w:p w14:paraId="6C0F961F" w14:textId="25125ED9"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46</w:t>
      </w:r>
    </w:p>
    <w:p w14:paraId="2CFF2018" w14:textId="43741D48" w:rsidR="00D11AF2" w:rsidRPr="00D16AF6" w:rsidRDefault="004A6928">
      <w:pPr>
        <w:pStyle w:val="ListParagraph"/>
        <w:numPr>
          <w:ilvl w:val="0"/>
          <w:numId w:val="47"/>
        </w:numPr>
        <w:tabs>
          <w:tab w:val="left" w:pos="90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донесува одлука за објавување на оглас за избор на судија</w:t>
      </w:r>
      <w:r w:rsidR="00BF6963" w:rsidRPr="00D16AF6">
        <w:rPr>
          <w:rFonts w:asciiTheme="majorHAnsi" w:hAnsiTheme="majorHAnsi"/>
          <w:sz w:val="24"/>
          <w:szCs w:val="24"/>
          <w:lang w:val="mk-MK"/>
        </w:rPr>
        <w:t xml:space="preserve"> </w:t>
      </w:r>
      <w:r w:rsidR="00F867E0" w:rsidRPr="00D16AF6">
        <w:rPr>
          <w:rFonts w:asciiTheme="majorHAnsi" w:hAnsiTheme="majorHAnsi"/>
          <w:sz w:val="24"/>
          <w:szCs w:val="24"/>
          <w:lang w:val="mk-MK"/>
        </w:rPr>
        <w:t xml:space="preserve">најмалку </w:t>
      </w:r>
      <w:r w:rsidR="00BF6963" w:rsidRPr="00D16AF6">
        <w:rPr>
          <w:rFonts w:asciiTheme="majorHAnsi" w:hAnsiTheme="majorHAnsi"/>
          <w:sz w:val="24"/>
          <w:szCs w:val="24"/>
          <w:lang w:val="mk-MK"/>
        </w:rPr>
        <w:t>шест месеци</w:t>
      </w:r>
      <w:r w:rsidR="00D16AF6">
        <w:rPr>
          <w:rFonts w:asciiTheme="majorHAnsi" w:hAnsiTheme="majorHAnsi"/>
          <w:sz w:val="24"/>
          <w:szCs w:val="24"/>
          <w:lang w:val="mk-MK"/>
        </w:rPr>
        <w:t xml:space="preserve"> </w:t>
      </w:r>
      <w:r w:rsidR="00BF6963" w:rsidRPr="00D16AF6">
        <w:rPr>
          <w:rFonts w:asciiTheme="majorHAnsi" w:hAnsiTheme="majorHAnsi"/>
          <w:sz w:val="24"/>
          <w:szCs w:val="24"/>
          <w:lang w:val="mk-MK"/>
        </w:rPr>
        <w:t xml:space="preserve">пред </w:t>
      </w:r>
      <w:r w:rsidRPr="00D16AF6">
        <w:rPr>
          <w:rFonts w:asciiTheme="majorHAnsi" w:hAnsiTheme="majorHAnsi"/>
          <w:sz w:val="24"/>
          <w:szCs w:val="24"/>
          <w:lang w:val="ru-RU"/>
        </w:rPr>
        <w:t>упразнување на судиското место или по утврдена потреба за судиск</w:t>
      </w:r>
      <w:r w:rsidR="00D16AF6">
        <w:rPr>
          <w:rFonts w:asciiTheme="majorHAnsi" w:hAnsiTheme="majorHAnsi"/>
          <w:sz w:val="24"/>
          <w:szCs w:val="24"/>
          <w:lang w:val="ru-RU"/>
        </w:rPr>
        <w:t xml:space="preserve">о </w:t>
      </w:r>
      <w:r w:rsidRPr="00D16AF6">
        <w:rPr>
          <w:rFonts w:asciiTheme="majorHAnsi" w:hAnsiTheme="majorHAnsi"/>
          <w:spacing w:val="-39"/>
          <w:sz w:val="24"/>
          <w:szCs w:val="24"/>
          <w:lang w:val="ru-RU"/>
        </w:rPr>
        <w:t xml:space="preserve"> </w:t>
      </w:r>
      <w:r w:rsidRPr="00D16AF6">
        <w:rPr>
          <w:rFonts w:asciiTheme="majorHAnsi" w:hAnsiTheme="majorHAnsi"/>
          <w:sz w:val="24"/>
          <w:szCs w:val="24"/>
          <w:lang w:val="ru-RU"/>
        </w:rPr>
        <w:t>место.</w:t>
      </w:r>
    </w:p>
    <w:p w14:paraId="527F03DF" w14:textId="77777777" w:rsidR="00D11AF2" w:rsidRPr="00D16AF6" w:rsidRDefault="004A6928">
      <w:pPr>
        <w:pStyle w:val="ListParagraph"/>
        <w:numPr>
          <w:ilvl w:val="0"/>
          <w:numId w:val="47"/>
        </w:numPr>
        <w:tabs>
          <w:tab w:val="left" w:pos="94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Во одлуката за објавување на огласот за избор на судија се наведува и потребната специјализација (кривична, граѓанска, стопанска, управна област или друга област од делокругот на работата на судот) за пополнување на празното судиско место, а согласно со претходно доставеното барање од страна на судот до Советот со кое се бара пополнување на судиско</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место.</w:t>
      </w:r>
    </w:p>
    <w:p w14:paraId="6188EB0F" w14:textId="77777777" w:rsidR="0000498F" w:rsidRPr="00D16AF6" w:rsidRDefault="004A6928">
      <w:pPr>
        <w:pStyle w:val="ListParagraph"/>
        <w:numPr>
          <w:ilvl w:val="0"/>
          <w:numId w:val="47"/>
        </w:numPr>
        <w:tabs>
          <w:tab w:val="left" w:pos="90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Огласот се објавува во „Службен весник на Република Северна Македонија” и во најмалку два дневни весника од кои еден на друг јазик различен од македонскиот што го зборуваат најмалку 20% од граѓаните во Република Северна Македонија и трае 15 дена од денот на објавувањето во „Службен весник на Република Северна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Македонија”.</w:t>
      </w:r>
    </w:p>
    <w:p w14:paraId="76531849" w14:textId="7CB5B25F" w:rsidR="000B3D1C" w:rsidRPr="00D16AF6" w:rsidRDefault="000B3D1C">
      <w:pPr>
        <w:pStyle w:val="ListParagraph"/>
        <w:numPr>
          <w:ilvl w:val="0"/>
          <w:numId w:val="47"/>
        </w:numPr>
        <w:tabs>
          <w:tab w:val="left" w:pos="90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 Постапката за избор на судија по објавен оглас по правило треба да се заврши во рок од шест месеци.</w:t>
      </w:r>
    </w:p>
    <w:p w14:paraId="73CE6D87" w14:textId="77777777" w:rsidR="007F496F" w:rsidRPr="00D16AF6" w:rsidRDefault="007F496F" w:rsidP="0000498F">
      <w:pPr>
        <w:pStyle w:val="Heading2"/>
        <w:spacing w:before="120" w:after="120"/>
        <w:ind w:left="720" w:right="-4590"/>
        <w:jc w:val="both"/>
        <w:rPr>
          <w:rFonts w:asciiTheme="majorHAnsi" w:hAnsiTheme="majorHAnsi"/>
          <w:lang w:val="ru-RU"/>
        </w:rPr>
      </w:pPr>
    </w:p>
    <w:p w14:paraId="450A7C6E" w14:textId="450534FB"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Избор на судија на основен суд</w:t>
      </w:r>
    </w:p>
    <w:p w14:paraId="22159F95" w14:textId="3E5459C8"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47</w:t>
      </w:r>
    </w:p>
    <w:p w14:paraId="3297E8BA" w14:textId="77777777" w:rsidR="00D11AF2" w:rsidRPr="00D16AF6" w:rsidRDefault="004A6928">
      <w:pPr>
        <w:pStyle w:val="ListParagraph"/>
        <w:numPr>
          <w:ilvl w:val="0"/>
          <w:numId w:val="46"/>
        </w:numPr>
        <w:tabs>
          <w:tab w:val="left" w:pos="920"/>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 xml:space="preserve">Советот избира судија на основен суд од листата на кандидати, доставена од Академијата за судии и јавни обвинители што се јавиле на огласот, земајќи ги </w:t>
      </w:r>
      <w:r w:rsidRPr="00D16AF6">
        <w:rPr>
          <w:rFonts w:asciiTheme="majorHAnsi" w:hAnsiTheme="majorHAnsi"/>
          <w:sz w:val="24"/>
          <w:szCs w:val="24"/>
          <w:lang w:val="ru-RU"/>
        </w:rPr>
        <w:lastRenderedPageBreak/>
        <w:t>предвид годината на завршување на обуката и постигнатиот успех, како и резултатите од спроведеното интервју од страна на</w:t>
      </w:r>
      <w:r w:rsidRPr="00D16AF6">
        <w:rPr>
          <w:rFonts w:asciiTheme="majorHAnsi" w:hAnsiTheme="majorHAnsi"/>
          <w:spacing w:val="-15"/>
          <w:sz w:val="24"/>
          <w:szCs w:val="24"/>
          <w:lang w:val="ru-RU"/>
        </w:rPr>
        <w:t xml:space="preserve"> </w:t>
      </w:r>
      <w:r w:rsidRPr="00D16AF6">
        <w:rPr>
          <w:rFonts w:asciiTheme="majorHAnsi" w:hAnsiTheme="majorHAnsi"/>
          <w:sz w:val="24"/>
          <w:szCs w:val="24"/>
          <w:lang w:val="ru-RU"/>
        </w:rPr>
        <w:t>Советот.</w:t>
      </w:r>
    </w:p>
    <w:p w14:paraId="08C7F9FF" w14:textId="58941EC2" w:rsidR="00D11AF2" w:rsidRPr="00D16AF6" w:rsidRDefault="004A6928">
      <w:pPr>
        <w:pStyle w:val="ListParagraph"/>
        <w:numPr>
          <w:ilvl w:val="0"/>
          <w:numId w:val="46"/>
        </w:numPr>
        <w:tabs>
          <w:tab w:val="left" w:pos="975"/>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 xml:space="preserve">Советот спроведува интервју на кандидатите вреднувајќи ги нивните компетенции, при што </w:t>
      </w:r>
      <w:r w:rsidR="00E8634D" w:rsidRPr="00D16AF6">
        <w:rPr>
          <w:rFonts w:asciiTheme="majorHAnsi" w:hAnsiTheme="majorHAnsi"/>
          <w:sz w:val="24"/>
          <w:szCs w:val="24"/>
          <w:lang w:val="mk-MK"/>
        </w:rPr>
        <w:t>обезбедува услови за јавност на интервјуто</w:t>
      </w:r>
      <w:r w:rsidR="008B6773" w:rsidRPr="00D16AF6">
        <w:rPr>
          <w:rFonts w:asciiTheme="majorHAnsi" w:hAnsiTheme="majorHAnsi"/>
          <w:sz w:val="24"/>
          <w:szCs w:val="24"/>
          <w:lang w:val="mk-MK"/>
        </w:rPr>
        <w:t>. З</w:t>
      </w:r>
      <w:r w:rsidRPr="00D16AF6">
        <w:rPr>
          <w:rFonts w:asciiTheme="majorHAnsi" w:hAnsiTheme="majorHAnsi"/>
          <w:sz w:val="24"/>
          <w:szCs w:val="24"/>
          <w:lang w:val="ru-RU"/>
        </w:rPr>
        <w:t>а интервјуто кандидатите може да добијат најмногу 10% од вкупните</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поени.</w:t>
      </w:r>
    </w:p>
    <w:p w14:paraId="7ACE579E" w14:textId="77777777" w:rsidR="00D11AF2" w:rsidRPr="00D16AF6" w:rsidRDefault="004A6928">
      <w:pPr>
        <w:pStyle w:val="ListParagraph"/>
        <w:numPr>
          <w:ilvl w:val="0"/>
          <w:numId w:val="46"/>
        </w:numPr>
        <w:tabs>
          <w:tab w:val="left" w:pos="947"/>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Советот го избира за судија најдобро рангираниот кандидат согласно со критериумите од ставот (1) на овој</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член.</w:t>
      </w:r>
    </w:p>
    <w:p w14:paraId="123746BB" w14:textId="5DAD7603" w:rsidR="00D11AF2" w:rsidRPr="00D16AF6" w:rsidRDefault="00A27C58">
      <w:pPr>
        <w:pStyle w:val="ListParagraph"/>
        <w:numPr>
          <w:ilvl w:val="0"/>
          <w:numId w:val="46"/>
        </w:numPr>
        <w:tabs>
          <w:tab w:val="left" w:pos="947"/>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mk-MK"/>
        </w:rPr>
        <w:t>Ако Советот избере кандидат кој не е најдобро рангиран должен е во одлуката посебно да ги образложи причините за таквиот избор.</w:t>
      </w:r>
      <w:r w:rsidR="00B05BC0">
        <w:rPr>
          <w:rFonts w:asciiTheme="majorHAnsi" w:hAnsiTheme="majorHAnsi"/>
          <w:sz w:val="24"/>
          <w:szCs w:val="24"/>
          <w:lang w:val="mk-MK"/>
        </w:rPr>
        <w:t xml:space="preserve"> </w:t>
      </w:r>
      <w:r w:rsidR="004A6928" w:rsidRPr="00D16AF6">
        <w:rPr>
          <w:rFonts w:asciiTheme="majorHAnsi" w:hAnsiTheme="majorHAnsi"/>
          <w:sz w:val="24"/>
          <w:szCs w:val="24"/>
          <w:lang w:val="ru-RU"/>
        </w:rPr>
        <w:t>Советот со подзаконски акт го утврдува начинот на рангирање согласно со критериумите од ставот (1) на овој член и начинот на спроведување на интервјуто на</w:t>
      </w:r>
      <w:r w:rsidR="004A6928" w:rsidRPr="00D16AF6">
        <w:rPr>
          <w:rFonts w:asciiTheme="majorHAnsi" w:hAnsiTheme="majorHAnsi"/>
          <w:spacing w:val="-2"/>
          <w:sz w:val="24"/>
          <w:szCs w:val="24"/>
          <w:lang w:val="ru-RU"/>
        </w:rPr>
        <w:t xml:space="preserve"> </w:t>
      </w:r>
      <w:r w:rsidR="004A6928" w:rsidRPr="00D16AF6">
        <w:rPr>
          <w:rFonts w:asciiTheme="majorHAnsi" w:hAnsiTheme="majorHAnsi"/>
          <w:sz w:val="24"/>
          <w:szCs w:val="24"/>
          <w:lang w:val="ru-RU"/>
        </w:rPr>
        <w:t>кандидатите.</w:t>
      </w:r>
    </w:p>
    <w:p w14:paraId="6DA12AA1" w14:textId="3CE9A68F" w:rsidR="00D11AF2" w:rsidRPr="00D16AF6" w:rsidRDefault="004A6928">
      <w:pPr>
        <w:pStyle w:val="ListParagraph"/>
        <w:numPr>
          <w:ilvl w:val="0"/>
          <w:numId w:val="46"/>
        </w:numPr>
        <w:tabs>
          <w:tab w:val="left" w:pos="969"/>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Подзаконскиот акт од ставот (</w:t>
      </w:r>
      <w:r w:rsidR="00A27C58" w:rsidRPr="00D16AF6">
        <w:rPr>
          <w:rFonts w:asciiTheme="majorHAnsi" w:hAnsiTheme="majorHAnsi"/>
          <w:sz w:val="24"/>
          <w:szCs w:val="24"/>
          <w:lang w:val="mk-MK"/>
        </w:rPr>
        <w:t>5</w:t>
      </w:r>
      <w:r w:rsidRPr="00D16AF6">
        <w:rPr>
          <w:rFonts w:asciiTheme="majorHAnsi" w:hAnsiTheme="majorHAnsi"/>
          <w:sz w:val="24"/>
          <w:szCs w:val="24"/>
          <w:lang w:val="ru-RU"/>
        </w:rPr>
        <w:t>) на овој член го донесува Советот со најмалку седум гласови од вкупниот број членови со право на</w:t>
      </w:r>
      <w:r w:rsidRPr="00D16AF6">
        <w:rPr>
          <w:rFonts w:asciiTheme="majorHAnsi" w:hAnsiTheme="majorHAnsi"/>
          <w:spacing w:val="-16"/>
          <w:sz w:val="24"/>
          <w:szCs w:val="24"/>
          <w:lang w:val="ru-RU"/>
        </w:rPr>
        <w:t xml:space="preserve"> </w:t>
      </w:r>
      <w:r w:rsidRPr="00D16AF6">
        <w:rPr>
          <w:rFonts w:asciiTheme="majorHAnsi" w:hAnsiTheme="majorHAnsi"/>
          <w:sz w:val="24"/>
          <w:szCs w:val="24"/>
          <w:lang w:val="ru-RU"/>
        </w:rPr>
        <w:t>глас.</w:t>
      </w:r>
    </w:p>
    <w:p w14:paraId="5AED5341" w14:textId="77777777" w:rsidR="00D11AF2" w:rsidRPr="00D16AF6" w:rsidRDefault="004A6928">
      <w:pPr>
        <w:pStyle w:val="ListParagraph"/>
        <w:numPr>
          <w:ilvl w:val="0"/>
          <w:numId w:val="46"/>
        </w:numPr>
        <w:tabs>
          <w:tab w:val="left" w:pos="948"/>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Советот може да избере судија на еден основен суд кој се пријавил на огласот за судија на друг основен суд доколку на огласот не се јавил кандидат од Академијата за судии и јавни</w:t>
      </w:r>
      <w:r w:rsidRPr="00D16AF6">
        <w:rPr>
          <w:rFonts w:asciiTheme="majorHAnsi" w:hAnsiTheme="majorHAnsi"/>
          <w:spacing w:val="-5"/>
          <w:sz w:val="24"/>
          <w:szCs w:val="24"/>
          <w:lang w:val="ru-RU"/>
        </w:rPr>
        <w:t xml:space="preserve"> </w:t>
      </w:r>
      <w:r w:rsidRPr="00D16AF6">
        <w:rPr>
          <w:rFonts w:asciiTheme="majorHAnsi" w:hAnsiTheme="majorHAnsi"/>
          <w:sz w:val="24"/>
          <w:szCs w:val="24"/>
          <w:lang w:val="ru-RU"/>
        </w:rPr>
        <w:t>обвинители.</w:t>
      </w:r>
    </w:p>
    <w:p w14:paraId="14967DB3" w14:textId="77777777" w:rsidR="007F496F" w:rsidRPr="00D16AF6" w:rsidRDefault="007F496F" w:rsidP="0000498F">
      <w:pPr>
        <w:pStyle w:val="ListParagraph"/>
        <w:tabs>
          <w:tab w:val="left" w:pos="948"/>
        </w:tabs>
        <w:spacing w:before="120" w:after="120"/>
        <w:ind w:left="720" w:right="-4590" w:firstLine="0"/>
        <w:rPr>
          <w:rFonts w:asciiTheme="majorHAnsi" w:hAnsiTheme="majorHAnsi"/>
          <w:sz w:val="24"/>
          <w:szCs w:val="24"/>
          <w:lang w:val="ru-RU"/>
        </w:rPr>
      </w:pPr>
    </w:p>
    <w:p w14:paraId="5F498898" w14:textId="230A05EA"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Критериуми за избор на судија на повисок суд</w:t>
      </w:r>
    </w:p>
    <w:p w14:paraId="5D9FCCB0" w14:textId="6C60F951"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48</w:t>
      </w:r>
    </w:p>
    <w:p w14:paraId="567C613D" w14:textId="77777777" w:rsidR="00D11AF2" w:rsidRPr="00D16AF6" w:rsidRDefault="004A6928">
      <w:pPr>
        <w:pStyle w:val="ListParagraph"/>
        <w:numPr>
          <w:ilvl w:val="0"/>
          <w:numId w:val="45"/>
        </w:numPr>
        <w:tabs>
          <w:tab w:val="left" w:pos="90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избира судија во Апелационен суд, Управниот суд, Вишиот управен суд и Врховниот суд на Република Северна Македонија од пријавените кандидати на огласот што ги исполнуваат условите и критериумите предвидени во Законот за судовите и овој закон на начин што пријавените кандидати ги рангира според потребната специјализација за пополнувањето на судиско</w:t>
      </w:r>
      <w:r w:rsidRPr="00D16AF6">
        <w:rPr>
          <w:rFonts w:asciiTheme="majorHAnsi" w:hAnsiTheme="majorHAnsi"/>
          <w:spacing w:val="-9"/>
          <w:sz w:val="24"/>
          <w:szCs w:val="24"/>
          <w:lang w:val="ru-RU"/>
        </w:rPr>
        <w:t xml:space="preserve"> </w:t>
      </w:r>
      <w:r w:rsidRPr="00D16AF6">
        <w:rPr>
          <w:rFonts w:asciiTheme="majorHAnsi" w:hAnsiTheme="majorHAnsi"/>
          <w:sz w:val="24"/>
          <w:szCs w:val="24"/>
          <w:lang w:val="ru-RU"/>
        </w:rPr>
        <w:t>место.</w:t>
      </w:r>
    </w:p>
    <w:p w14:paraId="7CAB512D" w14:textId="2130D81A" w:rsidR="00D11AF2" w:rsidRPr="00D16AF6" w:rsidRDefault="00B05BC0">
      <w:pPr>
        <w:pStyle w:val="ListParagraph"/>
        <w:numPr>
          <w:ilvl w:val="0"/>
          <w:numId w:val="45"/>
        </w:numPr>
        <w:tabs>
          <w:tab w:val="left" w:pos="1044"/>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Советот за судија ќе избере лице кое има највисоки стручни и професионални квалитети, кое ужива углед во вршењето на судиската функција, а врз основа на следниве</w:t>
      </w:r>
      <w:r w:rsidR="004A6928" w:rsidRPr="00D16AF6">
        <w:rPr>
          <w:rFonts w:asciiTheme="majorHAnsi" w:hAnsiTheme="majorHAnsi"/>
          <w:spacing w:val="-6"/>
          <w:sz w:val="24"/>
          <w:szCs w:val="24"/>
          <w:lang w:val="ru-RU"/>
        </w:rPr>
        <w:t xml:space="preserve"> </w:t>
      </w:r>
      <w:r w:rsidR="004A6928" w:rsidRPr="00D16AF6">
        <w:rPr>
          <w:rFonts w:asciiTheme="majorHAnsi" w:hAnsiTheme="majorHAnsi"/>
          <w:sz w:val="24"/>
          <w:szCs w:val="24"/>
          <w:lang w:val="ru-RU"/>
        </w:rPr>
        <w:t>критериуми:</w:t>
      </w:r>
    </w:p>
    <w:p w14:paraId="53561A64" w14:textId="4E36D186" w:rsidR="00D11AF2" w:rsidRPr="00D16AF6" w:rsidRDefault="00B05BC0">
      <w:pPr>
        <w:pStyle w:val="ListParagraph"/>
        <w:numPr>
          <w:ilvl w:val="0"/>
          <w:numId w:val="44"/>
        </w:numPr>
        <w:tabs>
          <w:tab w:val="left" w:pos="975"/>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стручното знаење и специјализација во струката и учеството во континуирана</w:t>
      </w:r>
      <w:r w:rsidR="004A6928" w:rsidRPr="00D16AF6">
        <w:rPr>
          <w:rFonts w:asciiTheme="majorHAnsi" w:hAnsiTheme="majorHAnsi"/>
          <w:spacing w:val="-2"/>
          <w:sz w:val="24"/>
          <w:szCs w:val="24"/>
          <w:lang w:val="ru-RU"/>
        </w:rPr>
        <w:t xml:space="preserve"> </w:t>
      </w:r>
      <w:r w:rsidR="004A6928" w:rsidRPr="00D16AF6">
        <w:rPr>
          <w:rFonts w:asciiTheme="majorHAnsi" w:hAnsiTheme="majorHAnsi"/>
          <w:sz w:val="24"/>
          <w:szCs w:val="24"/>
          <w:lang w:val="ru-RU"/>
        </w:rPr>
        <w:t>обука;</w:t>
      </w:r>
    </w:p>
    <w:p w14:paraId="293F4FA9" w14:textId="77777777" w:rsidR="00D11AF2" w:rsidRPr="00D16AF6" w:rsidRDefault="004A6928">
      <w:pPr>
        <w:pStyle w:val="ListParagraph"/>
        <w:numPr>
          <w:ilvl w:val="0"/>
          <w:numId w:val="44"/>
        </w:numPr>
        <w:tabs>
          <w:tab w:val="left" w:pos="798"/>
        </w:tabs>
        <w:spacing w:before="120" w:after="120"/>
        <w:ind w:left="720" w:right="-4590" w:firstLine="0"/>
        <w:rPr>
          <w:rFonts w:asciiTheme="majorHAnsi" w:hAnsiTheme="majorHAnsi"/>
          <w:sz w:val="24"/>
          <w:szCs w:val="24"/>
        </w:rPr>
      </w:pPr>
      <w:r w:rsidRPr="00D16AF6">
        <w:rPr>
          <w:rFonts w:asciiTheme="majorHAnsi" w:hAnsiTheme="majorHAnsi"/>
          <w:sz w:val="24"/>
          <w:szCs w:val="24"/>
        </w:rPr>
        <w:t>позитивна оценка во</w:t>
      </w:r>
      <w:r w:rsidRPr="00D16AF6">
        <w:rPr>
          <w:rFonts w:asciiTheme="majorHAnsi" w:hAnsiTheme="majorHAnsi"/>
          <w:spacing w:val="-5"/>
          <w:sz w:val="24"/>
          <w:szCs w:val="24"/>
        </w:rPr>
        <w:t xml:space="preserve"> </w:t>
      </w:r>
      <w:r w:rsidRPr="00D16AF6">
        <w:rPr>
          <w:rFonts w:asciiTheme="majorHAnsi" w:hAnsiTheme="majorHAnsi"/>
          <w:sz w:val="24"/>
          <w:szCs w:val="24"/>
        </w:rPr>
        <w:t>работењето;</w:t>
      </w:r>
    </w:p>
    <w:p w14:paraId="7CDFDE5B" w14:textId="77777777" w:rsidR="00D11AF2" w:rsidRPr="00D16AF6" w:rsidRDefault="004A6928">
      <w:pPr>
        <w:pStyle w:val="ListParagraph"/>
        <w:numPr>
          <w:ilvl w:val="0"/>
          <w:numId w:val="44"/>
        </w:numPr>
        <w:tabs>
          <w:tab w:val="left" w:pos="81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способност за усно и писмено изразување, што се огледа преку изготвените одлуки и судското стручно</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дејствување;</w:t>
      </w:r>
    </w:p>
    <w:p w14:paraId="336252B4" w14:textId="77777777" w:rsidR="00D11AF2" w:rsidRPr="00D16AF6" w:rsidRDefault="004A6928">
      <w:pPr>
        <w:pStyle w:val="ListParagraph"/>
        <w:numPr>
          <w:ilvl w:val="0"/>
          <w:numId w:val="44"/>
        </w:numPr>
        <w:tabs>
          <w:tab w:val="left" w:pos="86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преземањето дополнителна работа во вршење на судиската функција со учество во решавање на заостанати</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предмети;</w:t>
      </w:r>
    </w:p>
    <w:p w14:paraId="5E0B90CA" w14:textId="77777777" w:rsidR="00D11AF2" w:rsidRPr="00D16AF6" w:rsidRDefault="004A6928">
      <w:pPr>
        <w:pStyle w:val="ListParagraph"/>
        <w:numPr>
          <w:ilvl w:val="0"/>
          <w:numId w:val="44"/>
        </w:numPr>
        <w:tabs>
          <w:tab w:val="left" w:pos="83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преземање дополнителна работа при вршење на судиската функција преку менторство, едукација и слично</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и</w:t>
      </w:r>
    </w:p>
    <w:p w14:paraId="7CBE8792" w14:textId="54D5D615" w:rsidR="00D11AF2" w:rsidRPr="00D16AF6" w:rsidRDefault="004A6928">
      <w:pPr>
        <w:pStyle w:val="ListParagraph"/>
        <w:numPr>
          <w:ilvl w:val="0"/>
          <w:numId w:val="44"/>
        </w:numPr>
        <w:tabs>
          <w:tab w:val="left" w:pos="79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должина на судиски</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стаж</w:t>
      </w:r>
      <w:r w:rsidR="000714FE" w:rsidRPr="00D16AF6">
        <w:rPr>
          <w:rFonts w:asciiTheme="majorHAnsi" w:hAnsiTheme="majorHAnsi"/>
          <w:sz w:val="24"/>
          <w:szCs w:val="24"/>
          <w:lang w:val="mk-MK"/>
        </w:rPr>
        <w:t>, во што се зема предвид и времето поминато во вршењето на функцијата член на Советот</w:t>
      </w:r>
      <w:r w:rsidR="00D145D2" w:rsidRPr="00D16AF6">
        <w:rPr>
          <w:rFonts w:asciiTheme="majorHAnsi" w:hAnsiTheme="majorHAnsi"/>
          <w:sz w:val="24"/>
          <w:szCs w:val="24"/>
          <w:lang w:val="mk-MK"/>
        </w:rPr>
        <w:t>, судија на Уставен суд или судија на меѓународен суд</w:t>
      </w:r>
      <w:r w:rsidRPr="00D16AF6">
        <w:rPr>
          <w:rFonts w:asciiTheme="majorHAnsi" w:hAnsiTheme="majorHAnsi"/>
          <w:sz w:val="24"/>
          <w:szCs w:val="24"/>
          <w:lang w:val="ru-RU"/>
        </w:rPr>
        <w:t>.</w:t>
      </w:r>
    </w:p>
    <w:p w14:paraId="3463E559" w14:textId="6AA792CA" w:rsidR="00D11AF2" w:rsidRPr="00D16AF6" w:rsidRDefault="004A6928">
      <w:pPr>
        <w:pStyle w:val="ListParagraph"/>
        <w:numPr>
          <w:ilvl w:val="0"/>
          <w:numId w:val="45"/>
        </w:numPr>
        <w:tabs>
          <w:tab w:val="left" w:pos="91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Доколку кандидатот е од редот на судиите, Советот прибавува мислење од судот</w:t>
      </w:r>
      <w:r w:rsidR="006F0715" w:rsidRPr="00D16AF6">
        <w:rPr>
          <w:rFonts w:asciiTheme="majorHAnsi" w:hAnsiTheme="majorHAnsi"/>
          <w:sz w:val="24"/>
          <w:szCs w:val="24"/>
          <w:lang w:val="mk-MK"/>
        </w:rPr>
        <w:t xml:space="preserve">, како и од </w:t>
      </w:r>
      <w:r w:rsidR="0025490E" w:rsidRPr="00D16AF6">
        <w:rPr>
          <w:rFonts w:asciiTheme="majorHAnsi" w:hAnsiTheme="majorHAnsi"/>
          <w:sz w:val="24"/>
          <w:szCs w:val="24"/>
          <w:lang w:val="mk-MK"/>
        </w:rPr>
        <w:t xml:space="preserve">непосредно </w:t>
      </w:r>
      <w:r w:rsidR="006F0715" w:rsidRPr="00D16AF6">
        <w:rPr>
          <w:rFonts w:asciiTheme="majorHAnsi" w:hAnsiTheme="majorHAnsi"/>
          <w:sz w:val="24"/>
          <w:szCs w:val="24"/>
          <w:lang w:val="mk-MK"/>
        </w:rPr>
        <w:t>повисокиот суд.</w:t>
      </w:r>
    </w:p>
    <w:p w14:paraId="7762642A" w14:textId="77777777" w:rsidR="00D11AF2" w:rsidRPr="00D16AF6" w:rsidRDefault="004A6928">
      <w:pPr>
        <w:pStyle w:val="ListParagraph"/>
        <w:numPr>
          <w:ilvl w:val="0"/>
          <w:numId w:val="45"/>
        </w:numPr>
        <w:tabs>
          <w:tab w:val="left" w:pos="94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Претседателот на судот врз основа на одржаната седница на судиите го доставува мислењето до</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Советот.</w:t>
      </w:r>
    </w:p>
    <w:p w14:paraId="14A9A17C" w14:textId="77777777" w:rsidR="00D11AF2" w:rsidRPr="00D16AF6" w:rsidRDefault="004A6928">
      <w:pPr>
        <w:pStyle w:val="ListParagraph"/>
        <w:numPr>
          <w:ilvl w:val="0"/>
          <w:numId w:val="45"/>
        </w:numPr>
        <w:tabs>
          <w:tab w:val="left" w:pos="92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lastRenderedPageBreak/>
        <w:t>Начинот на рангирање на кандидатите го уредува Советот со подзаконски акт.</w:t>
      </w:r>
    </w:p>
    <w:p w14:paraId="4AA4E032" w14:textId="77777777" w:rsidR="00D11AF2" w:rsidRPr="00D16AF6" w:rsidRDefault="004A6928">
      <w:pPr>
        <w:pStyle w:val="ListParagraph"/>
        <w:numPr>
          <w:ilvl w:val="0"/>
          <w:numId w:val="45"/>
        </w:numPr>
        <w:tabs>
          <w:tab w:val="left" w:pos="99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Рангирањето на кандидатите го врши комисија формирана од тројца членови на Советот со право на глас, избрани по пат на</w:t>
      </w:r>
      <w:r w:rsidRPr="00D16AF6">
        <w:rPr>
          <w:rFonts w:asciiTheme="majorHAnsi" w:hAnsiTheme="majorHAnsi"/>
          <w:spacing w:val="-14"/>
          <w:sz w:val="24"/>
          <w:szCs w:val="24"/>
          <w:lang w:val="ru-RU"/>
        </w:rPr>
        <w:t xml:space="preserve"> </w:t>
      </w:r>
      <w:r w:rsidRPr="00D16AF6">
        <w:rPr>
          <w:rFonts w:asciiTheme="majorHAnsi" w:hAnsiTheme="majorHAnsi"/>
          <w:sz w:val="24"/>
          <w:szCs w:val="24"/>
          <w:lang w:val="ru-RU"/>
        </w:rPr>
        <w:t>ждрепка.</w:t>
      </w:r>
    </w:p>
    <w:p w14:paraId="1861A760" w14:textId="77777777" w:rsidR="00D145D2" w:rsidRPr="00D16AF6" w:rsidRDefault="00D145D2" w:rsidP="00476CE8">
      <w:pPr>
        <w:pStyle w:val="ListParagraph"/>
        <w:tabs>
          <w:tab w:val="left" w:pos="997"/>
        </w:tabs>
        <w:spacing w:before="120" w:after="120"/>
        <w:ind w:left="720" w:right="-4590" w:firstLine="0"/>
        <w:jc w:val="center"/>
        <w:rPr>
          <w:rFonts w:asciiTheme="majorHAnsi" w:hAnsiTheme="majorHAnsi"/>
          <w:sz w:val="24"/>
          <w:szCs w:val="24"/>
          <w:lang w:val="ru-RU"/>
        </w:rPr>
      </w:pPr>
    </w:p>
    <w:p w14:paraId="37095D3F" w14:textId="77777777"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Одлука за избор на судија</w:t>
      </w:r>
    </w:p>
    <w:p w14:paraId="3239C950" w14:textId="7D4AF860"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49</w:t>
      </w:r>
    </w:p>
    <w:p w14:paraId="6DECD229" w14:textId="45B4BED9" w:rsidR="00D11AF2" w:rsidRPr="00D16AF6" w:rsidRDefault="004A6928">
      <w:pPr>
        <w:pStyle w:val="ListParagraph"/>
        <w:numPr>
          <w:ilvl w:val="0"/>
          <w:numId w:val="43"/>
        </w:numPr>
        <w:tabs>
          <w:tab w:val="left" w:pos="97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За избор на судија, Советот расправа и одлучува на седница на која присуствуваат најмалку осум членови на Советот со право на</w:t>
      </w:r>
      <w:r w:rsidRPr="00D16AF6">
        <w:rPr>
          <w:rFonts w:asciiTheme="majorHAnsi" w:hAnsiTheme="majorHAnsi"/>
          <w:spacing w:val="-37"/>
          <w:sz w:val="24"/>
          <w:szCs w:val="24"/>
          <w:lang w:val="ru-RU"/>
        </w:rPr>
        <w:t xml:space="preserve"> </w:t>
      </w:r>
      <w:r w:rsidRPr="00D16AF6">
        <w:rPr>
          <w:rFonts w:asciiTheme="majorHAnsi" w:hAnsiTheme="majorHAnsi"/>
          <w:sz w:val="24"/>
          <w:szCs w:val="24"/>
          <w:lang w:val="ru-RU"/>
        </w:rPr>
        <w:t>глас.</w:t>
      </w:r>
    </w:p>
    <w:p w14:paraId="2B466E96" w14:textId="425854CA" w:rsidR="00F50D09" w:rsidRPr="00D16AF6" w:rsidRDefault="00F50D09">
      <w:pPr>
        <w:pStyle w:val="ListParagraph"/>
        <w:numPr>
          <w:ilvl w:val="0"/>
          <w:numId w:val="43"/>
        </w:numPr>
        <w:tabs>
          <w:tab w:val="left" w:pos="97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mk-MK"/>
        </w:rPr>
        <w:t>Членовите на Советот гласаат поединечно за сите кандидати на ранг листата.</w:t>
      </w:r>
    </w:p>
    <w:p w14:paraId="31474F67" w14:textId="56D2E016" w:rsidR="00D11AF2" w:rsidRPr="00D16AF6" w:rsidRDefault="004A6928">
      <w:pPr>
        <w:pStyle w:val="ListParagraph"/>
        <w:numPr>
          <w:ilvl w:val="0"/>
          <w:numId w:val="43"/>
        </w:numPr>
        <w:tabs>
          <w:tab w:val="left" w:pos="90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За судија е избран кандидатот кој добил</w:t>
      </w:r>
      <w:r w:rsidR="0051689C" w:rsidRPr="00D16AF6">
        <w:rPr>
          <w:rFonts w:asciiTheme="majorHAnsi" w:hAnsiTheme="majorHAnsi"/>
          <w:sz w:val="24"/>
          <w:szCs w:val="24"/>
          <w:lang w:val="mk-MK"/>
        </w:rPr>
        <w:t xml:space="preserve"> најмногу гласови, но не помалку од </w:t>
      </w:r>
      <w:r w:rsidRPr="00D16AF6">
        <w:rPr>
          <w:rFonts w:asciiTheme="majorHAnsi" w:hAnsiTheme="majorHAnsi"/>
          <w:sz w:val="24"/>
          <w:szCs w:val="24"/>
          <w:lang w:val="ru-RU"/>
        </w:rPr>
        <w:t>осум гласови од вкупниот број на членови на Советот со право на</w:t>
      </w:r>
      <w:r w:rsidRPr="00D16AF6">
        <w:rPr>
          <w:rFonts w:asciiTheme="majorHAnsi" w:hAnsiTheme="majorHAnsi"/>
          <w:spacing w:val="-5"/>
          <w:sz w:val="24"/>
          <w:szCs w:val="24"/>
          <w:lang w:val="ru-RU"/>
        </w:rPr>
        <w:t xml:space="preserve"> </w:t>
      </w:r>
      <w:r w:rsidRPr="00D16AF6">
        <w:rPr>
          <w:rFonts w:asciiTheme="majorHAnsi" w:hAnsiTheme="majorHAnsi"/>
          <w:sz w:val="24"/>
          <w:szCs w:val="24"/>
          <w:lang w:val="ru-RU"/>
        </w:rPr>
        <w:t>глас.</w:t>
      </w:r>
    </w:p>
    <w:p w14:paraId="5D918D1C" w14:textId="6A7446B9" w:rsidR="0051689C" w:rsidRPr="00D16AF6" w:rsidRDefault="0051689C">
      <w:pPr>
        <w:pStyle w:val="ListParagraph"/>
        <w:numPr>
          <w:ilvl w:val="0"/>
          <w:numId w:val="43"/>
        </w:numPr>
        <w:tabs>
          <w:tab w:val="left" w:pos="901"/>
        </w:tabs>
        <w:spacing w:before="120" w:after="120"/>
        <w:ind w:left="720" w:right="-4590" w:firstLine="0"/>
        <w:rPr>
          <w:rFonts w:asciiTheme="majorHAnsi" w:hAnsiTheme="majorHAnsi"/>
          <w:sz w:val="24"/>
          <w:szCs w:val="24"/>
          <w:lang w:val="ru-RU"/>
        </w:rPr>
      </w:pPr>
      <w:bookmarkStart w:id="4" w:name="_Hlk160709122"/>
      <w:r w:rsidRPr="00D16AF6">
        <w:rPr>
          <w:rFonts w:asciiTheme="majorHAnsi" w:hAnsiTheme="majorHAnsi"/>
          <w:sz w:val="24"/>
          <w:szCs w:val="24"/>
          <w:lang w:val="mk-MK"/>
        </w:rPr>
        <w:t>Доколку двајца или повеќе кандидати добиле ист број на гласови за избран се смета кандидатот кој има повеќе бодови на ранг листата.</w:t>
      </w:r>
    </w:p>
    <w:p w14:paraId="7087939A" w14:textId="263BB2F5" w:rsidR="00C50EFB" w:rsidRPr="00D16AF6" w:rsidRDefault="00C50EFB">
      <w:pPr>
        <w:pStyle w:val="ListParagraph"/>
        <w:numPr>
          <w:ilvl w:val="0"/>
          <w:numId w:val="43"/>
        </w:numPr>
        <w:tabs>
          <w:tab w:val="left" w:pos="90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mk-MK"/>
        </w:rPr>
        <w:t>Доколку двајца или повеќе кандидати добиле ист број на гласови и имаат ист број на бодови на ранг листата, гласањето за нив се повторува, се додека некој од нив не добие поголем број на гласови.</w:t>
      </w:r>
    </w:p>
    <w:p w14:paraId="17BDFA76" w14:textId="542D0943" w:rsidR="00D11AF2" w:rsidRPr="00D16AF6" w:rsidRDefault="004A6928">
      <w:pPr>
        <w:pStyle w:val="ListParagraph"/>
        <w:numPr>
          <w:ilvl w:val="0"/>
          <w:numId w:val="43"/>
        </w:numPr>
        <w:tabs>
          <w:tab w:val="left" w:pos="95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Секој член на Советот со право на глас е должен усно на седница на Советот да ја образложи својата одлука за избор</w:t>
      </w:r>
      <w:r w:rsidR="00F50D09" w:rsidRPr="00D16AF6">
        <w:rPr>
          <w:rFonts w:asciiTheme="majorHAnsi" w:hAnsiTheme="majorHAnsi"/>
          <w:sz w:val="24"/>
          <w:szCs w:val="24"/>
          <w:lang w:val="mk-MK"/>
        </w:rPr>
        <w:t xml:space="preserve"> или неизбор</w:t>
      </w:r>
      <w:r w:rsidRPr="00D16AF6">
        <w:rPr>
          <w:rFonts w:asciiTheme="majorHAnsi" w:hAnsiTheme="majorHAnsi"/>
          <w:sz w:val="24"/>
          <w:szCs w:val="24"/>
          <w:lang w:val="ru-RU"/>
        </w:rPr>
        <w:t xml:space="preserve"> на</w:t>
      </w:r>
      <w:r w:rsidRPr="00D16AF6">
        <w:rPr>
          <w:rFonts w:asciiTheme="majorHAnsi" w:hAnsiTheme="majorHAnsi"/>
          <w:spacing w:val="-11"/>
          <w:sz w:val="24"/>
          <w:szCs w:val="24"/>
          <w:lang w:val="ru-RU"/>
        </w:rPr>
        <w:t xml:space="preserve"> </w:t>
      </w:r>
      <w:r w:rsidRPr="00D16AF6">
        <w:rPr>
          <w:rFonts w:asciiTheme="majorHAnsi" w:hAnsiTheme="majorHAnsi"/>
          <w:sz w:val="24"/>
          <w:szCs w:val="24"/>
          <w:lang w:val="ru-RU"/>
        </w:rPr>
        <w:t>судија.</w:t>
      </w:r>
    </w:p>
    <w:p w14:paraId="65E06951" w14:textId="2810EFE7" w:rsidR="00D11AF2" w:rsidRPr="00D16AF6" w:rsidRDefault="00090FBC">
      <w:pPr>
        <w:pStyle w:val="ListParagraph"/>
        <w:numPr>
          <w:ilvl w:val="0"/>
          <w:numId w:val="43"/>
        </w:numPr>
        <w:tabs>
          <w:tab w:val="left" w:pos="94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mk-MK"/>
        </w:rPr>
        <w:t>Одлуката што ја донесува Советот мора да биде образложена, индивидуализирана и споредлива.</w:t>
      </w:r>
      <w:bookmarkEnd w:id="4"/>
      <w:r w:rsidR="00B05BC0">
        <w:rPr>
          <w:rFonts w:asciiTheme="majorHAnsi" w:hAnsiTheme="majorHAnsi"/>
          <w:sz w:val="24"/>
          <w:szCs w:val="24"/>
          <w:lang w:val="mk-MK"/>
        </w:rPr>
        <w:t xml:space="preserve"> </w:t>
      </w:r>
      <w:r w:rsidR="004A6928" w:rsidRPr="00D16AF6">
        <w:rPr>
          <w:rFonts w:asciiTheme="majorHAnsi" w:hAnsiTheme="majorHAnsi"/>
          <w:sz w:val="24"/>
          <w:szCs w:val="24"/>
          <w:lang w:val="ru-RU"/>
        </w:rPr>
        <w:t>Советот е должен</w:t>
      </w:r>
      <w:r w:rsidR="003C5E73" w:rsidRPr="00D16AF6">
        <w:rPr>
          <w:rFonts w:asciiTheme="majorHAnsi" w:hAnsiTheme="majorHAnsi"/>
          <w:sz w:val="24"/>
          <w:szCs w:val="24"/>
          <w:lang w:val="mk-MK"/>
        </w:rPr>
        <w:t xml:space="preserve"> одлуката за избор на судија да ја достави до</w:t>
      </w:r>
      <w:r w:rsidR="00CA183C" w:rsidRPr="00D16AF6">
        <w:rPr>
          <w:rFonts w:asciiTheme="majorHAnsi" w:hAnsiTheme="majorHAnsi"/>
          <w:sz w:val="24"/>
          <w:szCs w:val="24"/>
          <w:lang w:val="mk-MK"/>
        </w:rPr>
        <w:t xml:space="preserve"> </w:t>
      </w:r>
      <w:r w:rsidR="004A6928" w:rsidRPr="00D16AF6">
        <w:rPr>
          <w:rFonts w:asciiTheme="majorHAnsi" w:hAnsiTheme="majorHAnsi"/>
          <w:sz w:val="24"/>
          <w:szCs w:val="24"/>
          <w:lang w:val="ru-RU"/>
        </w:rPr>
        <w:t>секој кандидат</w:t>
      </w:r>
      <w:r w:rsidR="003C5E73" w:rsidRPr="00D16AF6">
        <w:rPr>
          <w:rFonts w:asciiTheme="majorHAnsi" w:hAnsiTheme="majorHAnsi"/>
          <w:sz w:val="24"/>
          <w:szCs w:val="24"/>
          <w:lang w:val="mk-MK"/>
        </w:rPr>
        <w:t>.</w:t>
      </w:r>
    </w:p>
    <w:p w14:paraId="4282250C" w14:textId="72EB9470" w:rsidR="00C86751" w:rsidRPr="00D16AF6" w:rsidRDefault="004A6928">
      <w:pPr>
        <w:pStyle w:val="ListParagraph"/>
        <w:numPr>
          <w:ilvl w:val="0"/>
          <w:numId w:val="43"/>
        </w:numPr>
        <w:tabs>
          <w:tab w:val="left" w:pos="92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Кандидатот кој не е избран за судија има право </w:t>
      </w:r>
      <w:r w:rsidR="00241141" w:rsidRPr="00D16AF6">
        <w:rPr>
          <w:rFonts w:asciiTheme="majorHAnsi" w:hAnsiTheme="majorHAnsi"/>
          <w:sz w:val="24"/>
          <w:szCs w:val="24"/>
          <w:lang w:val="ru-RU"/>
        </w:rPr>
        <w:t xml:space="preserve">на тужба </w:t>
      </w:r>
      <w:r w:rsidR="00C86751" w:rsidRPr="00D16AF6">
        <w:rPr>
          <w:rFonts w:asciiTheme="majorHAnsi" w:hAnsiTheme="majorHAnsi"/>
          <w:sz w:val="24"/>
          <w:szCs w:val="24"/>
          <w:lang w:val="ru-RU"/>
        </w:rPr>
        <w:t>пред управниот суд согласно член 51а од овој закон.</w:t>
      </w:r>
    </w:p>
    <w:p w14:paraId="36515371" w14:textId="13B120C9" w:rsidR="00241141" w:rsidRPr="00D16AF6" w:rsidRDefault="00241141" w:rsidP="00476CE8">
      <w:pPr>
        <w:tabs>
          <w:tab w:val="left" w:pos="924"/>
        </w:tabs>
        <w:spacing w:before="120" w:after="120"/>
        <w:ind w:left="720" w:right="-4590"/>
        <w:jc w:val="center"/>
        <w:rPr>
          <w:rFonts w:asciiTheme="majorHAnsi" w:hAnsiTheme="majorHAnsi"/>
          <w:sz w:val="24"/>
          <w:szCs w:val="24"/>
          <w:lang w:val="ru-RU"/>
        </w:rPr>
      </w:pPr>
    </w:p>
    <w:p w14:paraId="79FA972F" w14:textId="1C7E4AD4" w:rsidR="00D11AF2" w:rsidRPr="00D16AF6" w:rsidRDefault="004A6928" w:rsidP="0000498F">
      <w:pPr>
        <w:pStyle w:val="Heading2"/>
        <w:spacing w:before="120" w:after="120"/>
        <w:ind w:left="720" w:right="-4590"/>
        <w:rPr>
          <w:rFonts w:asciiTheme="majorHAnsi" w:hAnsiTheme="majorHAnsi"/>
          <w:lang w:val="ru-RU"/>
        </w:rPr>
      </w:pPr>
      <w:r w:rsidRPr="00D16AF6">
        <w:rPr>
          <w:rFonts w:asciiTheme="majorHAnsi" w:hAnsiTheme="majorHAnsi"/>
          <w:lang w:val="ru-RU"/>
        </w:rPr>
        <w:t>Правична и соодветна застапеност во изборот на судии и претседатели на судови</w:t>
      </w:r>
    </w:p>
    <w:p w14:paraId="1D86DE09"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50</w:t>
      </w:r>
    </w:p>
    <w:p w14:paraId="3E24EC9B" w14:textId="7991556D" w:rsidR="004B61CB" w:rsidRPr="00D16AF6" w:rsidRDefault="004B61CB">
      <w:pPr>
        <w:pStyle w:val="ListParagraph"/>
        <w:numPr>
          <w:ilvl w:val="0"/>
          <w:numId w:val="42"/>
        </w:numPr>
        <w:tabs>
          <w:tab w:val="left" w:pos="89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mk-MK"/>
        </w:rPr>
        <w:t xml:space="preserve">При изборот на судии и претседатели на судови се применува начелото на соодветна и правична застапеност на граѓаните кои припаѓаат на сите заедници во Република Северна Македонија, </w:t>
      </w:r>
      <w:bookmarkStart w:id="5" w:name="_Hlk163041109"/>
      <w:r w:rsidRPr="00D16AF6">
        <w:rPr>
          <w:rFonts w:asciiTheme="majorHAnsi" w:hAnsiTheme="majorHAnsi"/>
          <w:sz w:val="24"/>
          <w:szCs w:val="24"/>
          <w:lang w:val="mk-MK"/>
        </w:rPr>
        <w:t>без да се нарушат критериумите на стручност и компетентност.</w:t>
      </w:r>
      <w:bookmarkEnd w:id="5"/>
    </w:p>
    <w:p w14:paraId="5A00D1C4" w14:textId="66B5740E" w:rsidR="00D11AF2" w:rsidRPr="00D16AF6" w:rsidRDefault="001015A2">
      <w:pPr>
        <w:pStyle w:val="ListParagraph"/>
        <w:numPr>
          <w:ilvl w:val="0"/>
          <w:numId w:val="42"/>
        </w:numPr>
        <w:tabs>
          <w:tab w:val="left" w:pos="893"/>
        </w:tabs>
        <w:spacing w:before="120" w:after="120"/>
        <w:ind w:left="720" w:right="-4590" w:firstLine="0"/>
        <w:rPr>
          <w:rFonts w:asciiTheme="majorHAnsi" w:hAnsiTheme="majorHAnsi"/>
          <w:sz w:val="24"/>
          <w:szCs w:val="24"/>
          <w:lang w:val="ru-RU"/>
        </w:rPr>
      </w:pPr>
      <w:bookmarkStart w:id="6" w:name="_Hlk160707828"/>
      <w:r w:rsidRPr="00D16AF6">
        <w:rPr>
          <w:rFonts w:asciiTheme="majorHAnsi" w:hAnsiTheme="majorHAnsi"/>
          <w:sz w:val="24"/>
          <w:szCs w:val="24"/>
          <w:lang w:val="mk-MK"/>
        </w:rPr>
        <w:t xml:space="preserve">Почитувајќи ги критериумите на стручност и компетентност, </w:t>
      </w:r>
      <w:bookmarkEnd w:id="6"/>
      <w:r w:rsidRPr="00D16AF6">
        <w:rPr>
          <w:rFonts w:asciiTheme="majorHAnsi" w:hAnsiTheme="majorHAnsi"/>
          <w:sz w:val="24"/>
          <w:szCs w:val="24"/>
          <w:lang w:val="mk-MK"/>
        </w:rPr>
        <w:t>к</w:t>
      </w:r>
      <w:r w:rsidR="004A6928" w:rsidRPr="00D16AF6">
        <w:rPr>
          <w:rFonts w:asciiTheme="majorHAnsi" w:hAnsiTheme="majorHAnsi"/>
          <w:sz w:val="24"/>
          <w:szCs w:val="24"/>
          <w:lang w:val="ru-RU"/>
        </w:rPr>
        <w:t>ога Советот избира судија и претседател на основен суд и апелационен суд кој се наоѓа на подрачје на единица на локална самоуправа каде што 20% од граѓаните зборуваат службен јазик различен од македонскиот, одлучува согласно со членот 49 од овој закон, при што мора да има мнозинство гласови од присутните членови кои припаѓаат на заедниците кои не се мнозинство во Република Северна</w:t>
      </w:r>
      <w:r w:rsidR="004A6928" w:rsidRPr="00D16AF6">
        <w:rPr>
          <w:rFonts w:asciiTheme="majorHAnsi" w:hAnsiTheme="majorHAnsi"/>
          <w:spacing w:val="-1"/>
          <w:sz w:val="24"/>
          <w:szCs w:val="24"/>
          <w:lang w:val="ru-RU"/>
        </w:rPr>
        <w:t xml:space="preserve"> </w:t>
      </w:r>
      <w:r w:rsidR="004A6928" w:rsidRPr="00D16AF6">
        <w:rPr>
          <w:rFonts w:asciiTheme="majorHAnsi" w:hAnsiTheme="majorHAnsi"/>
          <w:sz w:val="24"/>
          <w:szCs w:val="24"/>
          <w:lang w:val="ru-RU"/>
        </w:rPr>
        <w:t>Македонија.</w:t>
      </w:r>
    </w:p>
    <w:p w14:paraId="6C7C2584" w14:textId="5A3226F5" w:rsidR="00D11AF2" w:rsidRPr="00D16AF6" w:rsidRDefault="001015A2">
      <w:pPr>
        <w:pStyle w:val="ListParagraph"/>
        <w:numPr>
          <w:ilvl w:val="0"/>
          <w:numId w:val="42"/>
        </w:numPr>
        <w:tabs>
          <w:tab w:val="left" w:pos="90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mk-MK"/>
        </w:rPr>
        <w:t>Почитувајќи ги критериумите на стручност и компетентност, к</w:t>
      </w:r>
      <w:r w:rsidR="004A6928" w:rsidRPr="00D16AF6">
        <w:rPr>
          <w:rFonts w:asciiTheme="majorHAnsi" w:hAnsiTheme="majorHAnsi"/>
          <w:sz w:val="24"/>
          <w:szCs w:val="24"/>
          <w:lang w:val="ru-RU"/>
        </w:rPr>
        <w:t xml:space="preserve">ога Советот избира претседател и судија на Управен суд, Виш управен суд и Врховниот суд на Република Северна Македонија, одлучува согласно со членот 49 од овој закон, при што мора да има мнозинство гласови од присутните членови кои припаѓаат на </w:t>
      </w:r>
      <w:r w:rsidR="004A6928" w:rsidRPr="00D16AF6">
        <w:rPr>
          <w:rFonts w:asciiTheme="majorHAnsi" w:hAnsiTheme="majorHAnsi"/>
          <w:sz w:val="24"/>
          <w:szCs w:val="24"/>
          <w:lang w:val="ru-RU"/>
        </w:rPr>
        <w:lastRenderedPageBreak/>
        <w:t>заедниците кои не се мнозинство во Република Северна Македонија.</w:t>
      </w:r>
    </w:p>
    <w:p w14:paraId="04E58FB9" w14:textId="77777777" w:rsidR="007F496F" w:rsidRPr="00D16AF6" w:rsidRDefault="007F496F" w:rsidP="00476CE8">
      <w:pPr>
        <w:pStyle w:val="ListParagraph"/>
        <w:tabs>
          <w:tab w:val="left" w:pos="903"/>
        </w:tabs>
        <w:spacing w:before="120" w:after="120"/>
        <w:ind w:left="720" w:right="-4590" w:firstLine="0"/>
        <w:jc w:val="center"/>
        <w:rPr>
          <w:rFonts w:asciiTheme="majorHAnsi" w:hAnsiTheme="majorHAnsi"/>
          <w:sz w:val="24"/>
          <w:szCs w:val="24"/>
          <w:lang w:val="ru-RU"/>
        </w:rPr>
      </w:pPr>
    </w:p>
    <w:p w14:paraId="7BB4797E" w14:textId="77777777"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Избор на претседател на суд</w:t>
      </w:r>
    </w:p>
    <w:p w14:paraId="71B82692" w14:textId="55A5E3DD"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51</w:t>
      </w:r>
    </w:p>
    <w:p w14:paraId="40ACA55A" w14:textId="77777777" w:rsidR="00D11AF2" w:rsidRPr="00D16AF6" w:rsidRDefault="004A6928">
      <w:pPr>
        <w:pStyle w:val="ListParagraph"/>
        <w:numPr>
          <w:ilvl w:val="0"/>
          <w:numId w:val="41"/>
        </w:numPr>
        <w:tabs>
          <w:tab w:val="left" w:pos="89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избира претседател на суд од пријавените кандидати судии на</w:t>
      </w:r>
      <w:r w:rsidRPr="00D16AF6">
        <w:rPr>
          <w:rFonts w:asciiTheme="majorHAnsi" w:hAnsiTheme="majorHAnsi"/>
          <w:spacing w:val="-36"/>
          <w:sz w:val="24"/>
          <w:szCs w:val="24"/>
          <w:lang w:val="ru-RU"/>
        </w:rPr>
        <w:t xml:space="preserve"> </w:t>
      </w:r>
      <w:r w:rsidRPr="00D16AF6">
        <w:rPr>
          <w:rFonts w:asciiTheme="majorHAnsi" w:hAnsiTheme="majorHAnsi"/>
          <w:sz w:val="24"/>
          <w:szCs w:val="24"/>
          <w:lang w:val="ru-RU"/>
        </w:rPr>
        <w:t>оглас</w:t>
      </w:r>
    </w:p>
    <w:p w14:paraId="3A504058"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за избор на претседател на суд со најмалку осум членови на Советот со право на глас.</w:t>
      </w:r>
    </w:p>
    <w:p w14:paraId="19F61120" w14:textId="28F84607" w:rsidR="00D11AF2" w:rsidRPr="00D16AF6" w:rsidRDefault="004A6928">
      <w:pPr>
        <w:pStyle w:val="ListParagraph"/>
        <w:numPr>
          <w:ilvl w:val="0"/>
          <w:numId w:val="41"/>
        </w:numPr>
        <w:tabs>
          <w:tab w:val="left" w:pos="921"/>
          <w:tab w:val="left" w:pos="982"/>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ru-RU"/>
        </w:rPr>
        <w:t>Советот за претседател ќе избере лице кое ги исполнува условите и критериуми утврдени со Законот за</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судовите</w:t>
      </w:r>
      <w:r w:rsidR="00085084" w:rsidRPr="00D16AF6">
        <w:rPr>
          <w:rFonts w:asciiTheme="majorHAnsi" w:hAnsiTheme="majorHAnsi"/>
          <w:sz w:val="24"/>
          <w:szCs w:val="24"/>
          <w:lang w:val="mk-MK"/>
        </w:rPr>
        <w:t xml:space="preserve">, по прибавено мислење </w:t>
      </w:r>
      <w:r w:rsidR="00E15C57" w:rsidRPr="00D16AF6">
        <w:rPr>
          <w:rFonts w:asciiTheme="majorHAnsi" w:hAnsiTheme="majorHAnsi"/>
          <w:sz w:val="24"/>
          <w:szCs w:val="24"/>
          <w:lang w:val="mk-MK"/>
        </w:rPr>
        <w:t xml:space="preserve">од колегиумот на судии од судот каде ја врши судската функција и </w:t>
      </w:r>
      <w:r w:rsidR="00085084" w:rsidRPr="00D16AF6">
        <w:rPr>
          <w:rFonts w:asciiTheme="majorHAnsi" w:hAnsiTheme="majorHAnsi"/>
          <w:sz w:val="24"/>
          <w:szCs w:val="24"/>
          <w:lang w:val="mk-MK"/>
        </w:rPr>
        <w:t>од повисокиот суд.</w:t>
      </w:r>
    </w:p>
    <w:p w14:paraId="645B6A55" w14:textId="77777777" w:rsidR="00E15C57" w:rsidRPr="00D16AF6" w:rsidRDefault="00E15C57">
      <w:pPr>
        <w:pStyle w:val="ListParagraph"/>
        <w:numPr>
          <w:ilvl w:val="0"/>
          <w:numId w:val="41"/>
        </w:numPr>
        <w:tabs>
          <w:tab w:val="left" w:pos="92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Доколку двајца или повеќе кандидати добиле ист број на гласови за избран се смета кандидатот кој има повеќе бодови на ранг листата.</w:t>
      </w:r>
    </w:p>
    <w:p w14:paraId="220B21A3" w14:textId="77777777" w:rsidR="00E15C57" w:rsidRPr="00D16AF6" w:rsidRDefault="00E15C57">
      <w:pPr>
        <w:pStyle w:val="ListParagraph"/>
        <w:numPr>
          <w:ilvl w:val="0"/>
          <w:numId w:val="41"/>
        </w:numPr>
        <w:tabs>
          <w:tab w:val="left" w:pos="92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Доколку двајца или повеќе кандидати добиле ист број на гласови и имаат ист број на бодови на ранг листата, гласањето за нив се повторува, се додека некој од нив не добие поголем број на гласови.</w:t>
      </w:r>
    </w:p>
    <w:p w14:paraId="3EF3F99A" w14:textId="7AB5A505" w:rsidR="00E15C57" w:rsidRPr="00D16AF6" w:rsidRDefault="00E15C57">
      <w:pPr>
        <w:pStyle w:val="ListParagraph"/>
        <w:numPr>
          <w:ilvl w:val="0"/>
          <w:numId w:val="41"/>
        </w:numPr>
        <w:tabs>
          <w:tab w:val="left" w:pos="92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Секој член на Советот со право на глас е должен усно на седница на Советот да </w:t>
      </w:r>
      <w:r w:rsidR="0008706F" w:rsidRPr="00D16AF6">
        <w:rPr>
          <w:rFonts w:asciiTheme="majorHAnsi" w:hAnsiTheme="majorHAnsi"/>
          <w:sz w:val="24"/>
          <w:szCs w:val="24"/>
          <w:lang w:val="mk-MK"/>
        </w:rPr>
        <w:t>го</w:t>
      </w:r>
      <w:r w:rsidRPr="00D16AF6">
        <w:rPr>
          <w:rFonts w:asciiTheme="majorHAnsi" w:hAnsiTheme="majorHAnsi"/>
          <w:sz w:val="24"/>
          <w:szCs w:val="24"/>
          <w:lang w:val="ru-RU"/>
        </w:rPr>
        <w:t xml:space="preserve"> образложи свој</w:t>
      </w:r>
      <w:r w:rsidR="0008706F" w:rsidRPr="00D16AF6">
        <w:rPr>
          <w:rFonts w:asciiTheme="majorHAnsi" w:hAnsiTheme="majorHAnsi"/>
          <w:sz w:val="24"/>
          <w:szCs w:val="24"/>
          <w:lang w:val="mk-MK"/>
        </w:rPr>
        <w:t>от глас</w:t>
      </w:r>
      <w:r w:rsidRPr="00D16AF6">
        <w:rPr>
          <w:rFonts w:asciiTheme="majorHAnsi" w:hAnsiTheme="majorHAnsi"/>
          <w:sz w:val="24"/>
          <w:szCs w:val="24"/>
          <w:lang w:val="ru-RU"/>
        </w:rPr>
        <w:t xml:space="preserve"> за избор </w:t>
      </w:r>
      <w:r w:rsidR="0008706F" w:rsidRPr="00D16AF6">
        <w:rPr>
          <w:rFonts w:asciiTheme="majorHAnsi" w:hAnsiTheme="majorHAnsi"/>
          <w:sz w:val="24"/>
          <w:szCs w:val="24"/>
          <w:lang w:val="mk-MK"/>
        </w:rPr>
        <w:t xml:space="preserve">или неизбор </w:t>
      </w:r>
      <w:r w:rsidRPr="00D16AF6">
        <w:rPr>
          <w:rFonts w:asciiTheme="majorHAnsi" w:hAnsiTheme="majorHAnsi"/>
          <w:sz w:val="24"/>
          <w:szCs w:val="24"/>
          <w:lang w:val="ru-RU"/>
        </w:rPr>
        <w:t>на претседател на суд.</w:t>
      </w:r>
    </w:p>
    <w:p w14:paraId="1C63CDD2" w14:textId="0687A795" w:rsidR="00E15C57" w:rsidRPr="00D16AF6" w:rsidRDefault="00E15C57">
      <w:pPr>
        <w:pStyle w:val="ListParagraph"/>
        <w:numPr>
          <w:ilvl w:val="0"/>
          <w:numId w:val="41"/>
        </w:numPr>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Одлуката што ја донесува Советот мора да биде образложена, индивидуализирана и споредлива.</w:t>
      </w:r>
    </w:p>
    <w:p w14:paraId="30BB645C" w14:textId="77777777" w:rsidR="00E15C57" w:rsidRPr="00D16AF6" w:rsidRDefault="00E15C57">
      <w:pPr>
        <w:pStyle w:val="ListParagraph"/>
        <w:numPr>
          <w:ilvl w:val="0"/>
          <w:numId w:val="41"/>
        </w:numPr>
        <w:tabs>
          <w:tab w:val="left" w:pos="92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е должен писмено да го извести секој кандидат за одлуката за избор односно неизбор на претседател на суд.</w:t>
      </w:r>
    </w:p>
    <w:p w14:paraId="7C0E09B6" w14:textId="492D9B8F" w:rsidR="00C86751" w:rsidRPr="00D16AF6" w:rsidRDefault="00C86751">
      <w:pPr>
        <w:pStyle w:val="ListParagraph"/>
        <w:numPr>
          <w:ilvl w:val="0"/>
          <w:numId w:val="41"/>
        </w:numPr>
        <w:tabs>
          <w:tab w:val="left" w:pos="92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Кандидатот кој не е избран за претседател има право на тужба пред управниот </w:t>
      </w:r>
      <w:r w:rsidR="00B05BC0" w:rsidRPr="00D16AF6">
        <w:rPr>
          <w:rFonts w:asciiTheme="majorHAnsi" w:hAnsiTheme="majorHAnsi"/>
          <w:sz w:val="24"/>
          <w:szCs w:val="24"/>
          <w:lang w:val="ru-RU"/>
        </w:rPr>
        <w:t>суд согласно</w:t>
      </w:r>
      <w:r w:rsidRPr="00D16AF6">
        <w:rPr>
          <w:rFonts w:asciiTheme="majorHAnsi" w:hAnsiTheme="majorHAnsi"/>
          <w:sz w:val="24"/>
          <w:szCs w:val="24"/>
          <w:lang w:val="ru-RU"/>
        </w:rPr>
        <w:t xml:space="preserve"> член 51а од овој закон.</w:t>
      </w:r>
    </w:p>
    <w:p w14:paraId="7BD2EE25" w14:textId="64B9662B" w:rsidR="00CA183C" w:rsidRPr="00D16AF6" w:rsidRDefault="00CA183C" w:rsidP="0000498F">
      <w:pPr>
        <w:pStyle w:val="BodyText"/>
        <w:spacing w:before="120" w:after="120"/>
        <w:ind w:left="720" w:right="-4590" w:firstLine="0"/>
        <w:rPr>
          <w:rFonts w:asciiTheme="majorHAnsi" w:hAnsiTheme="majorHAnsi"/>
          <w:lang w:val="ru-RU"/>
        </w:rPr>
      </w:pPr>
    </w:p>
    <w:p w14:paraId="69602F55" w14:textId="5B202908" w:rsidR="00CA183C" w:rsidRPr="00D16AF6" w:rsidRDefault="00CA183C" w:rsidP="00476CE8">
      <w:pPr>
        <w:pStyle w:val="BodyText"/>
        <w:spacing w:before="120" w:after="120"/>
        <w:ind w:left="720" w:right="-4590" w:firstLine="0"/>
        <w:jc w:val="center"/>
        <w:rPr>
          <w:rFonts w:asciiTheme="majorHAnsi" w:hAnsiTheme="majorHAnsi"/>
          <w:b/>
          <w:bCs/>
          <w:lang w:val="ru-RU"/>
        </w:rPr>
      </w:pPr>
      <w:r w:rsidRPr="00D16AF6">
        <w:rPr>
          <w:rFonts w:asciiTheme="majorHAnsi" w:hAnsiTheme="majorHAnsi"/>
          <w:b/>
          <w:bCs/>
          <w:lang w:val="ru-RU"/>
        </w:rPr>
        <w:t>Право на тужба</w:t>
      </w:r>
    </w:p>
    <w:p w14:paraId="7A11F9D2" w14:textId="77777777" w:rsidR="00C86751" w:rsidRPr="00D16AF6" w:rsidRDefault="00C86751" w:rsidP="00476CE8">
      <w:pPr>
        <w:pStyle w:val="BodyText"/>
        <w:spacing w:before="120" w:after="120"/>
        <w:ind w:left="720" w:right="-4590" w:firstLine="0"/>
        <w:jc w:val="center"/>
        <w:rPr>
          <w:rFonts w:asciiTheme="majorHAnsi" w:hAnsiTheme="majorHAnsi"/>
          <w:b/>
          <w:bCs/>
          <w:lang w:val="ru-RU"/>
        </w:rPr>
      </w:pPr>
    </w:p>
    <w:p w14:paraId="6028A73B" w14:textId="4032D2AA" w:rsidR="00CA183C" w:rsidRPr="00D16AF6" w:rsidRDefault="00CA183C" w:rsidP="00476CE8">
      <w:pPr>
        <w:pStyle w:val="BodyText"/>
        <w:spacing w:before="120" w:after="120"/>
        <w:ind w:left="720" w:right="-4590" w:firstLine="0"/>
        <w:jc w:val="center"/>
        <w:rPr>
          <w:rFonts w:asciiTheme="majorHAnsi" w:hAnsiTheme="majorHAnsi"/>
          <w:b/>
          <w:bCs/>
          <w:lang w:val="ru-RU"/>
        </w:rPr>
      </w:pPr>
      <w:r w:rsidRPr="00D16AF6">
        <w:rPr>
          <w:rFonts w:asciiTheme="majorHAnsi" w:hAnsiTheme="majorHAnsi"/>
          <w:b/>
          <w:bCs/>
          <w:lang w:val="ru-RU"/>
        </w:rPr>
        <w:t>Член 51</w:t>
      </w:r>
      <w:r w:rsidR="007F496F" w:rsidRPr="00D16AF6">
        <w:rPr>
          <w:rFonts w:asciiTheme="majorHAnsi" w:hAnsiTheme="majorHAnsi"/>
          <w:b/>
          <w:bCs/>
          <w:lang w:val="ru-RU"/>
        </w:rPr>
        <w:t>-</w:t>
      </w:r>
      <w:r w:rsidRPr="00D16AF6">
        <w:rPr>
          <w:rFonts w:asciiTheme="majorHAnsi" w:hAnsiTheme="majorHAnsi"/>
          <w:b/>
          <w:bCs/>
          <w:lang w:val="ru-RU"/>
        </w:rPr>
        <w:t>а</w:t>
      </w:r>
    </w:p>
    <w:p w14:paraId="3EFEACA0" w14:textId="340966B5" w:rsidR="00CA183C" w:rsidRPr="00D16AF6" w:rsidRDefault="00C86751"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(1)</w:t>
      </w:r>
      <w:r w:rsidR="0000498F" w:rsidRPr="00D16AF6">
        <w:rPr>
          <w:rFonts w:asciiTheme="majorHAnsi" w:hAnsiTheme="majorHAnsi"/>
          <w:lang w:val="ru-RU"/>
        </w:rPr>
        <w:t xml:space="preserve"> </w:t>
      </w:r>
      <w:r w:rsidR="00CA183C" w:rsidRPr="00D16AF6">
        <w:rPr>
          <w:rFonts w:asciiTheme="majorHAnsi" w:hAnsiTheme="majorHAnsi"/>
          <w:lang w:val="ru-RU"/>
        </w:rPr>
        <w:t>Кандидатот кој не е избран за судија или претседател на суд има право на тужба пред управниот суд, во рок од 8 дена од денот на приемот на одлуката на Судскиот совет.</w:t>
      </w:r>
    </w:p>
    <w:p w14:paraId="6C883E7C" w14:textId="67B5F05D" w:rsidR="00CA183C" w:rsidRPr="00D16AF6" w:rsidRDefault="00C86751"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(2)</w:t>
      </w:r>
      <w:r w:rsidR="0000498F" w:rsidRPr="00D16AF6">
        <w:rPr>
          <w:rFonts w:asciiTheme="majorHAnsi" w:hAnsiTheme="majorHAnsi"/>
          <w:lang w:val="ru-RU"/>
        </w:rPr>
        <w:t xml:space="preserve"> </w:t>
      </w:r>
      <w:r w:rsidR="00CA183C" w:rsidRPr="00D16AF6">
        <w:rPr>
          <w:rFonts w:asciiTheme="majorHAnsi" w:hAnsiTheme="majorHAnsi"/>
          <w:lang w:val="ru-RU"/>
        </w:rPr>
        <w:t>Управниот суд е должен да донесе одлука по тужбата од став 1 на овој член во рок од 8 дена од денот на приемот на списите.</w:t>
      </w:r>
    </w:p>
    <w:p w14:paraId="163D7AD3" w14:textId="3FDAB599" w:rsidR="00CA183C" w:rsidRPr="00D16AF6" w:rsidRDefault="00C86751"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(3)</w:t>
      </w:r>
      <w:r w:rsidR="0000498F" w:rsidRPr="00D16AF6">
        <w:rPr>
          <w:rFonts w:asciiTheme="majorHAnsi" w:hAnsiTheme="majorHAnsi"/>
          <w:lang w:val="ru-RU"/>
        </w:rPr>
        <w:t xml:space="preserve"> </w:t>
      </w:r>
      <w:r w:rsidR="00CA183C" w:rsidRPr="00D16AF6">
        <w:rPr>
          <w:rFonts w:asciiTheme="majorHAnsi" w:hAnsiTheme="majorHAnsi"/>
          <w:lang w:val="ru-RU"/>
        </w:rPr>
        <w:t>Против одлуката на управниот суд од став 2 на овој член може да се изјави жалба до Вишиот уп</w:t>
      </w:r>
      <w:r w:rsidR="00B05BC0">
        <w:rPr>
          <w:rFonts w:asciiTheme="majorHAnsi" w:hAnsiTheme="majorHAnsi"/>
          <w:lang w:val="ru-RU"/>
        </w:rPr>
        <w:t>равен</w:t>
      </w:r>
      <w:r w:rsidR="00CA183C" w:rsidRPr="00D16AF6">
        <w:rPr>
          <w:rFonts w:asciiTheme="majorHAnsi" w:hAnsiTheme="majorHAnsi"/>
          <w:lang w:val="ru-RU"/>
        </w:rPr>
        <w:t xml:space="preserve"> суд во рок од 8 дена од приемот на одлуката на Управниот суд.</w:t>
      </w:r>
    </w:p>
    <w:p w14:paraId="1E60B7D7" w14:textId="407F811D" w:rsidR="00CA183C" w:rsidRPr="00D16AF6" w:rsidRDefault="00C86751"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(4)</w:t>
      </w:r>
      <w:r w:rsidR="0000498F" w:rsidRPr="00D16AF6">
        <w:rPr>
          <w:rFonts w:asciiTheme="majorHAnsi" w:hAnsiTheme="majorHAnsi"/>
          <w:lang w:val="ru-RU"/>
        </w:rPr>
        <w:t xml:space="preserve"> </w:t>
      </w:r>
      <w:r w:rsidR="00CA183C" w:rsidRPr="00D16AF6">
        <w:rPr>
          <w:rFonts w:asciiTheme="majorHAnsi" w:hAnsiTheme="majorHAnsi"/>
          <w:lang w:val="ru-RU"/>
        </w:rPr>
        <w:t>Вишиот управен суд е должен да одлучи во рок од 8 дена од приемот на жалбата.</w:t>
      </w:r>
    </w:p>
    <w:p w14:paraId="3C131056" w14:textId="6B611A71" w:rsidR="00CA183C" w:rsidRPr="00D16AF6" w:rsidRDefault="00C86751"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(5)</w:t>
      </w:r>
      <w:r w:rsidR="0000498F" w:rsidRPr="00D16AF6">
        <w:rPr>
          <w:rFonts w:asciiTheme="majorHAnsi" w:hAnsiTheme="majorHAnsi"/>
          <w:lang w:val="ru-RU"/>
        </w:rPr>
        <w:t xml:space="preserve"> </w:t>
      </w:r>
      <w:r w:rsidR="00CA183C" w:rsidRPr="00D16AF6">
        <w:rPr>
          <w:rFonts w:asciiTheme="majorHAnsi" w:hAnsiTheme="majorHAnsi"/>
          <w:lang w:val="ru-RU"/>
        </w:rPr>
        <w:t>Во постапката за избор на</w:t>
      </w:r>
      <w:r w:rsidR="00D16AF6">
        <w:rPr>
          <w:rFonts w:asciiTheme="majorHAnsi" w:hAnsiTheme="majorHAnsi"/>
          <w:lang w:val="ru-RU"/>
        </w:rPr>
        <w:t xml:space="preserve"> </w:t>
      </w:r>
      <w:r w:rsidR="00CA183C" w:rsidRPr="00D16AF6">
        <w:rPr>
          <w:rFonts w:asciiTheme="majorHAnsi" w:hAnsiTheme="majorHAnsi"/>
          <w:lang w:val="ru-RU"/>
        </w:rPr>
        <w:t>кандидат</w:t>
      </w:r>
      <w:r w:rsidRPr="00D16AF6">
        <w:rPr>
          <w:rFonts w:asciiTheme="majorHAnsi" w:hAnsiTheme="majorHAnsi"/>
          <w:lang w:val="ru-RU"/>
        </w:rPr>
        <w:t>,</w:t>
      </w:r>
      <w:r w:rsidR="00CA183C" w:rsidRPr="00D16AF6">
        <w:rPr>
          <w:rFonts w:asciiTheme="majorHAnsi" w:hAnsiTheme="majorHAnsi"/>
          <w:lang w:val="ru-RU"/>
        </w:rPr>
        <w:t xml:space="preserve"> за избор на судиска функција и во постапката за оизбор на претседател на суд, </w:t>
      </w:r>
      <w:r w:rsidRPr="00D16AF6">
        <w:rPr>
          <w:rFonts w:asciiTheme="majorHAnsi" w:hAnsiTheme="majorHAnsi"/>
          <w:lang w:val="ru-RU"/>
        </w:rPr>
        <w:t>дозволен е управен спор само во однос на законитоста на постапката за избор и одлуката на Судскиот совет за исполнување на законските услови за избор на овие функции.</w:t>
      </w:r>
    </w:p>
    <w:p w14:paraId="10381EF7" w14:textId="0139DD68" w:rsidR="004862FA" w:rsidRPr="00D16AF6" w:rsidRDefault="004862FA"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lastRenderedPageBreak/>
        <w:t>(6)</w:t>
      </w:r>
      <w:r w:rsidR="0000498F" w:rsidRPr="00D16AF6">
        <w:rPr>
          <w:rFonts w:asciiTheme="majorHAnsi" w:hAnsiTheme="majorHAnsi"/>
          <w:lang w:val="ru-RU"/>
        </w:rPr>
        <w:t xml:space="preserve"> </w:t>
      </w:r>
      <w:r w:rsidRPr="00D16AF6">
        <w:rPr>
          <w:rFonts w:asciiTheme="majorHAnsi" w:hAnsiTheme="majorHAnsi"/>
          <w:lang w:val="ru-RU"/>
        </w:rPr>
        <w:t>Судскиот совет е обврзан да постапи по одлуката на Управниот суд во рок од 30 дена од денот на доставата на одлуката на Управниот суд. Одлуката на Судскиот совет е конечна.</w:t>
      </w:r>
    </w:p>
    <w:p w14:paraId="42083720" w14:textId="77777777" w:rsidR="007F496F" w:rsidRPr="00D16AF6" w:rsidRDefault="007F496F" w:rsidP="00476CE8">
      <w:pPr>
        <w:pStyle w:val="BodyText"/>
        <w:spacing w:before="120" w:after="120"/>
        <w:ind w:left="720" w:right="-4590" w:firstLine="0"/>
        <w:jc w:val="center"/>
        <w:rPr>
          <w:rFonts w:asciiTheme="majorHAnsi" w:hAnsiTheme="majorHAnsi"/>
          <w:lang w:val="ru-RU"/>
        </w:rPr>
      </w:pPr>
    </w:p>
    <w:p w14:paraId="030DB025" w14:textId="3F2B3211"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Повторно огласување на избор</w:t>
      </w:r>
    </w:p>
    <w:p w14:paraId="462E45CC" w14:textId="5037ADA7"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52</w:t>
      </w:r>
    </w:p>
    <w:p w14:paraId="78387A06" w14:textId="47426170"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 xml:space="preserve">Доколку по спроведена постапка за избор на судија или претседател на суд, Советот утврди дека нема пријавено кандидат или сите пријавени кандидати се оценети со негативна оценка, </w:t>
      </w:r>
      <w:r w:rsidR="00C075B5" w:rsidRPr="00D16AF6">
        <w:rPr>
          <w:rFonts w:asciiTheme="majorHAnsi" w:hAnsiTheme="majorHAnsi"/>
          <w:lang w:val="ru-RU"/>
        </w:rPr>
        <w:t>или ако ниту еден од пријавените кандидати не</w:t>
      </w:r>
      <w:r w:rsidR="00D16AF6">
        <w:rPr>
          <w:rFonts w:asciiTheme="majorHAnsi" w:hAnsiTheme="majorHAnsi"/>
          <w:lang w:val="ru-RU"/>
        </w:rPr>
        <w:t xml:space="preserve"> </w:t>
      </w:r>
      <w:r w:rsidR="00C075B5" w:rsidRPr="00D16AF6">
        <w:rPr>
          <w:rFonts w:asciiTheme="majorHAnsi" w:hAnsiTheme="majorHAnsi"/>
          <w:lang w:val="ru-RU"/>
        </w:rPr>
        <w:t xml:space="preserve">го добие потребното мнозинство </w:t>
      </w:r>
      <w:r w:rsidRPr="00D16AF6">
        <w:rPr>
          <w:rFonts w:asciiTheme="majorHAnsi" w:hAnsiTheme="majorHAnsi"/>
          <w:lang w:val="ru-RU"/>
        </w:rPr>
        <w:t>ќе донесе одлука за повторно огласување на избор на судија, односно претседател на суд.</w:t>
      </w:r>
    </w:p>
    <w:p w14:paraId="004258CD" w14:textId="77777777" w:rsidR="007F496F" w:rsidRPr="00D16AF6" w:rsidRDefault="007F496F" w:rsidP="00476CE8">
      <w:pPr>
        <w:pStyle w:val="Heading2"/>
        <w:spacing w:before="120" w:after="120"/>
        <w:ind w:left="720" w:right="-4590"/>
        <w:rPr>
          <w:rFonts w:asciiTheme="majorHAnsi" w:hAnsiTheme="majorHAnsi"/>
          <w:lang w:val="ru-RU"/>
        </w:rPr>
      </w:pPr>
    </w:p>
    <w:p w14:paraId="30912C4F" w14:textId="0C555F28"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Избор и разрешување на судии-поротници</w:t>
      </w:r>
    </w:p>
    <w:p w14:paraId="4C5DB095"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53</w:t>
      </w:r>
    </w:p>
    <w:p w14:paraId="414C34D2" w14:textId="77777777" w:rsidR="00D11AF2" w:rsidRPr="00D16AF6" w:rsidRDefault="004A6928">
      <w:pPr>
        <w:pStyle w:val="ListParagraph"/>
        <w:numPr>
          <w:ilvl w:val="0"/>
          <w:numId w:val="40"/>
        </w:numPr>
        <w:tabs>
          <w:tab w:val="left" w:pos="90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избира и разрешува судии-поротници по предлог на претседателот на надлежниот основен и апелационен</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суд.</w:t>
      </w:r>
    </w:p>
    <w:p w14:paraId="23933D53" w14:textId="2154155F" w:rsidR="00D11AF2" w:rsidRPr="00D16AF6" w:rsidRDefault="00DF667B">
      <w:pPr>
        <w:pStyle w:val="ListParagraph"/>
        <w:numPr>
          <w:ilvl w:val="0"/>
          <w:numId w:val="40"/>
        </w:numPr>
        <w:tabs>
          <w:tab w:val="left" w:pos="1051"/>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Советот го утврдува бројот на судиите-поротници по предлог на претседателот на судот за кој се избираат</w:t>
      </w:r>
      <w:r w:rsidR="004A6928" w:rsidRPr="00D16AF6">
        <w:rPr>
          <w:rFonts w:asciiTheme="majorHAnsi" w:hAnsiTheme="majorHAnsi"/>
          <w:spacing w:val="-12"/>
          <w:sz w:val="24"/>
          <w:szCs w:val="24"/>
          <w:lang w:val="ru-RU"/>
        </w:rPr>
        <w:t xml:space="preserve"> </w:t>
      </w:r>
      <w:r w:rsidR="004A6928" w:rsidRPr="00D16AF6">
        <w:rPr>
          <w:rFonts w:asciiTheme="majorHAnsi" w:hAnsiTheme="majorHAnsi"/>
          <w:sz w:val="24"/>
          <w:szCs w:val="24"/>
          <w:lang w:val="ru-RU"/>
        </w:rPr>
        <w:t>судиите-</w:t>
      </w:r>
      <w:r>
        <w:rPr>
          <w:rFonts w:asciiTheme="majorHAnsi" w:hAnsiTheme="majorHAnsi"/>
          <w:sz w:val="24"/>
          <w:szCs w:val="24"/>
          <w:lang w:val="ru-RU"/>
        </w:rPr>
        <w:t xml:space="preserve">  </w:t>
      </w:r>
      <w:r w:rsidR="004A6928" w:rsidRPr="00D16AF6">
        <w:rPr>
          <w:rFonts w:asciiTheme="majorHAnsi" w:hAnsiTheme="majorHAnsi"/>
          <w:sz w:val="24"/>
          <w:szCs w:val="24"/>
          <w:lang w:val="ru-RU"/>
        </w:rPr>
        <w:t>поротници.</w:t>
      </w:r>
    </w:p>
    <w:p w14:paraId="62A4553E" w14:textId="77777777" w:rsidR="00D11AF2" w:rsidRPr="00D16AF6" w:rsidRDefault="004A6928">
      <w:pPr>
        <w:pStyle w:val="ListParagraph"/>
        <w:numPr>
          <w:ilvl w:val="0"/>
          <w:numId w:val="40"/>
        </w:numPr>
        <w:tabs>
          <w:tab w:val="left" w:pos="94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Кога Советот избира судија-поротник во суд кој се наоѓа на подрачје на единица на локална самоуправа каде што 20% од граѓаните зборуваат службен јазик различен од македонскиот, одлучува со мнозинство гласови од присутните членови, при што мора да има мнозинство гласови од присутните членови кои припаѓаат на заедниците кои не се мнозинство во Република Северна</w:t>
      </w:r>
      <w:r w:rsidRPr="00D16AF6">
        <w:rPr>
          <w:rFonts w:asciiTheme="majorHAnsi" w:hAnsiTheme="majorHAnsi"/>
          <w:spacing w:val="-51"/>
          <w:sz w:val="24"/>
          <w:szCs w:val="24"/>
          <w:lang w:val="ru-RU"/>
        </w:rPr>
        <w:t xml:space="preserve"> </w:t>
      </w:r>
      <w:r w:rsidRPr="00D16AF6">
        <w:rPr>
          <w:rFonts w:asciiTheme="majorHAnsi" w:hAnsiTheme="majorHAnsi"/>
          <w:sz w:val="24"/>
          <w:szCs w:val="24"/>
          <w:lang w:val="ru-RU"/>
        </w:rPr>
        <w:t>Македонија.</w:t>
      </w:r>
    </w:p>
    <w:p w14:paraId="4F5D030A" w14:textId="77777777" w:rsidR="007F496F" w:rsidRPr="00D16AF6" w:rsidRDefault="007F496F" w:rsidP="00476CE8">
      <w:pPr>
        <w:pStyle w:val="ListParagraph"/>
        <w:tabs>
          <w:tab w:val="left" w:pos="940"/>
        </w:tabs>
        <w:spacing w:before="120" w:after="120"/>
        <w:ind w:left="720" w:right="-4590" w:firstLine="0"/>
        <w:jc w:val="center"/>
        <w:rPr>
          <w:rFonts w:asciiTheme="majorHAnsi" w:hAnsiTheme="majorHAnsi"/>
          <w:sz w:val="24"/>
          <w:szCs w:val="24"/>
          <w:lang w:val="ru-RU"/>
        </w:rPr>
      </w:pPr>
    </w:p>
    <w:p w14:paraId="4BF15F4A" w14:textId="05E16C28"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Престанување на судиска функција</w:t>
      </w:r>
    </w:p>
    <w:p w14:paraId="55671F49" w14:textId="3E4A8587"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54</w:t>
      </w:r>
    </w:p>
    <w:p w14:paraId="4F3B8A10" w14:textId="24416EDB" w:rsidR="00D11AF2" w:rsidRPr="00D16AF6" w:rsidRDefault="004A6928" w:rsidP="00956704">
      <w:pPr>
        <w:pStyle w:val="BodyText"/>
        <w:spacing w:before="120" w:after="120"/>
        <w:ind w:left="720" w:right="-4590" w:firstLine="0"/>
        <w:rPr>
          <w:rFonts w:asciiTheme="majorHAnsi" w:hAnsiTheme="majorHAnsi"/>
          <w:lang w:val="ru-RU"/>
        </w:rPr>
      </w:pPr>
      <w:r w:rsidRPr="00D16AF6">
        <w:rPr>
          <w:rFonts w:asciiTheme="majorHAnsi" w:hAnsiTheme="majorHAnsi"/>
          <w:lang w:val="ru-RU"/>
        </w:rPr>
        <w:t>Советот со решение ќе утврди престанок на судиска функција на судија, кога е</w:t>
      </w:r>
      <w:r w:rsidR="00956704" w:rsidRPr="00D16AF6">
        <w:rPr>
          <w:rFonts w:asciiTheme="majorHAnsi" w:hAnsiTheme="majorHAnsi"/>
          <w:lang w:val="ru-RU"/>
        </w:rPr>
        <w:t xml:space="preserve"> </w:t>
      </w:r>
      <w:r w:rsidRPr="00D16AF6">
        <w:rPr>
          <w:rFonts w:asciiTheme="majorHAnsi" w:hAnsiTheme="majorHAnsi"/>
          <w:lang w:val="ru-RU"/>
        </w:rPr>
        <w:t>исполнет некој од основите утврдени со Уставот, на начин определен со овој закон и</w:t>
      </w:r>
      <w:r w:rsidRPr="00D16AF6">
        <w:rPr>
          <w:rFonts w:asciiTheme="majorHAnsi" w:hAnsiTheme="majorHAnsi"/>
          <w:spacing w:val="-2"/>
          <w:lang w:val="ru-RU"/>
        </w:rPr>
        <w:t xml:space="preserve"> </w:t>
      </w:r>
      <w:r w:rsidRPr="00D16AF6">
        <w:rPr>
          <w:rFonts w:asciiTheme="majorHAnsi" w:hAnsiTheme="majorHAnsi"/>
          <w:lang w:val="ru-RU"/>
        </w:rPr>
        <w:t>тоа:</w:t>
      </w:r>
    </w:p>
    <w:p w14:paraId="3A2C64A6" w14:textId="77777777" w:rsidR="00D11AF2" w:rsidRPr="00D16AF6" w:rsidRDefault="004A6928">
      <w:pPr>
        <w:pStyle w:val="ListParagraph"/>
        <w:numPr>
          <w:ilvl w:val="0"/>
          <w:numId w:val="39"/>
        </w:numPr>
        <w:tabs>
          <w:tab w:val="left" w:pos="798"/>
        </w:tabs>
        <w:spacing w:before="120" w:after="120"/>
        <w:ind w:left="720" w:right="-4590" w:firstLine="0"/>
        <w:rPr>
          <w:rFonts w:asciiTheme="majorHAnsi" w:hAnsiTheme="majorHAnsi"/>
          <w:sz w:val="24"/>
          <w:szCs w:val="24"/>
        </w:rPr>
      </w:pPr>
      <w:r w:rsidRPr="00D16AF6">
        <w:rPr>
          <w:rFonts w:asciiTheme="majorHAnsi" w:hAnsiTheme="majorHAnsi"/>
          <w:sz w:val="24"/>
          <w:szCs w:val="24"/>
        </w:rPr>
        <w:t>по барање на</w:t>
      </w:r>
      <w:r w:rsidRPr="00D16AF6">
        <w:rPr>
          <w:rFonts w:asciiTheme="majorHAnsi" w:hAnsiTheme="majorHAnsi"/>
          <w:spacing w:val="-2"/>
          <w:sz w:val="24"/>
          <w:szCs w:val="24"/>
        </w:rPr>
        <w:t xml:space="preserve"> </w:t>
      </w:r>
      <w:r w:rsidRPr="00D16AF6">
        <w:rPr>
          <w:rFonts w:asciiTheme="majorHAnsi" w:hAnsiTheme="majorHAnsi"/>
          <w:sz w:val="24"/>
          <w:szCs w:val="24"/>
        </w:rPr>
        <w:t>судијата;</w:t>
      </w:r>
    </w:p>
    <w:p w14:paraId="541E102A" w14:textId="77777777" w:rsidR="00D11AF2" w:rsidRPr="00D16AF6" w:rsidRDefault="004A6928">
      <w:pPr>
        <w:pStyle w:val="ListParagraph"/>
        <w:numPr>
          <w:ilvl w:val="0"/>
          <w:numId w:val="39"/>
        </w:numPr>
        <w:tabs>
          <w:tab w:val="left" w:pos="79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ако трајно ја загуби способноста за вршење на судиска</w:t>
      </w:r>
      <w:r w:rsidRPr="00D16AF6">
        <w:rPr>
          <w:rFonts w:asciiTheme="majorHAnsi" w:hAnsiTheme="majorHAnsi"/>
          <w:spacing w:val="-16"/>
          <w:sz w:val="24"/>
          <w:szCs w:val="24"/>
          <w:lang w:val="ru-RU"/>
        </w:rPr>
        <w:t xml:space="preserve"> </w:t>
      </w:r>
      <w:r w:rsidRPr="00D16AF6">
        <w:rPr>
          <w:rFonts w:asciiTheme="majorHAnsi" w:hAnsiTheme="majorHAnsi"/>
          <w:sz w:val="24"/>
          <w:szCs w:val="24"/>
          <w:lang w:val="ru-RU"/>
        </w:rPr>
        <w:t>функција;</w:t>
      </w:r>
    </w:p>
    <w:p w14:paraId="205F0FA0" w14:textId="77777777" w:rsidR="00D11AF2" w:rsidRPr="00D16AF6" w:rsidRDefault="004A6928">
      <w:pPr>
        <w:pStyle w:val="ListParagraph"/>
        <w:numPr>
          <w:ilvl w:val="0"/>
          <w:numId w:val="39"/>
        </w:numPr>
        <w:tabs>
          <w:tab w:val="left" w:pos="79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ако ги исполни условите за старосна</w:t>
      </w:r>
      <w:r w:rsidRPr="00D16AF6">
        <w:rPr>
          <w:rFonts w:asciiTheme="majorHAnsi" w:hAnsiTheme="majorHAnsi"/>
          <w:spacing w:val="-5"/>
          <w:sz w:val="24"/>
          <w:szCs w:val="24"/>
          <w:lang w:val="ru-RU"/>
        </w:rPr>
        <w:t xml:space="preserve"> </w:t>
      </w:r>
      <w:r w:rsidRPr="00D16AF6">
        <w:rPr>
          <w:rFonts w:asciiTheme="majorHAnsi" w:hAnsiTheme="majorHAnsi"/>
          <w:sz w:val="24"/>
          <w:szCs w:val="24"/>
          <w:lang w:val="ru-RU"/>
        </w:rPr>
        <w:t>пензија;</w:t>
      </w:r>
    </w:p>
    <w:p w14:paraId="79E723F8" w14:textId="5E52B357" w:rsidR="00D11AF2" w:rsidRPr="00D16AF6" w:rsidRDefault="004A6928">
      <w:pPr>
        <w:pStyle w:val="ListParagraph"/>
        <w:numPr>
          <w:ilvl w:val="0"/>
          <w:numId w:val="39"/>
        </w:numPr>
        <w:tabs>
          <w:tab w:val="left" w:pos="81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ако е осуден со правосилна судска пресуда за кривично дело </w:t>
      </w:r>
      <w:r w:rsidR="00C075B5" w:rsidRPr="00D16AF6">
        <w:rPr>
          <w:rFonts w:asciiTheme="majorHAnsi" w:hAnsiTheme="majorHAnsi"/>
          <w:sz w:val="24"/>
          <w:szCs w:val="24"/>
          <w:lang w:val="ru-RU"/>
        </w:rPr>
        <w:t>со</w:t>
      </w:r>
      <w:r w:rsidRPr="00D16AF6">
        <w:rPr>
          <w:rFonts w:asciiTheme="majorHAnsi" w:hAnsiTheme="majorHAnsi"/>
          <w:sz w:val="24"/>
          <w:szCs w:val="24"/>
          <w:lang w:val="ru-RU"/>
        </w:rPr>
        <w:t xml:space="preserve">  казна затвор од најмалку шест месеци или му е изречена забрана за вршење на професија, дејност или должност</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и</w:t>
      </w:r>
    </w:p>
    <w:p w14:paraId="335BDFCC" w14:textId="77777777" w:rsidR="00D11AF2" w:rsidRDefault="004A6928">
      <w:pPr>
        <w:pStyle w:val="ListParagraph"/>
        <w:numPr>
          <w:ilvl w:val="0"/>
          <w:numId w:val="39"/>
        </w:numPr>
        <w:tabs>
          <w:tab w:val="left" w:pos="85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ако е избран или именуван на друга јавна функција, освен во случаи на мирување утврдени со закон, со денот на изборот или именувањето на друга јавна функција или</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професија.</w:t>
      </w:r>
    </w:p>
    <w:p w14:paraId="3DDEFDAA" w14:textId="77777777" w:rsidR="00FB6CDD" w:rsidRDefault="00FB6CDD" w:rsidP="00FB6CDD">
      <w:pPr>
        <w:tabs>
          <w:tab w:val="left" w:pos="852"/>
        </w:tabs>
        <w:spacing w:before="120" w:after="120"/>
        <w:ind w:right="-4590"/>
        <w:rPr>
          <w:rFonts w:asciiTheme="majorHAnsi" w:hAnsiTheme="majorHAnsi"/>
          <w:sz w:val="24"/>
          <w:szCs w:val="24"/>
          <w:lang w:val="ru-RU"/>
        </w:rPr>
      </w:pPr>
    </w:p>
    <w:p w14:paraId="0E7974E1" w14:textId="77777777" w:rsidR="00FB6CDD" w:rsidRPr="00FB6CDD" w:rsidRDefault="00FB6CDD" w:rsidP="00FB6CDD">
      <w:pPr>
        <w:tabs>
          <w:tab w:val="left" w:pos="852"/>
        </w:tabs>
        <w:spacing w:before="120" w:after="120"/>
        <w:ind w:right="-4590"/>
        <w:rPr>
          <w:rFonts w:asciiTheme="majorHAnsi" w:hAnsiTheme="majorHAnsi"/>
          <w:sz w:val="24"/>
          <w:szCs w:val="24"/>
          <w:lang w:val="ru-RU"/>
        </w:rPr>
      </w:pPr>
    </w:p>
    <w:p w14:paraId="5F22F2C0" w14:textId="77777777" w:rsidR="00DF667B" w:rsidRDefault="00DF667B" w:rsidP="00CD5EFD">
      <w:pPr>
        <w:pStyle w:val="Heading2"/>
        <w:spacing w:before="120" w:after="120"/>
        <w:ind w:left="0" w:right="-4590"/>
        <w:jc w:val="left"/>
        <w:rPr>
          <w:rFonts w:asciiTheme="majorHAnsi" w:hAnsiTheme="majorHAnsi"/>
          <w:lang w:val="ru-RU"/>
        </w:rPr>
      </w:pPr>
    </w:p>
    <w:p w14:paraId="0CF027EC" w14:textId="31C49F60"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lastRenderedPageBreak/>
        <w:t>Престанок на судиска функција по барање на судија</w:t>
      </w:r>
    </w:p>
    <w:p w14:paraId="74384EA4" w14:textId="77777777" w:rsidR="00D11AF2" w:rsidRPr="00D16AF6" w:rsidRDefault="004A6928" w:rsidP="00476CE8">
      <w:pPr>
        <w:spacing w:before="120" w:after="120"/>
        <w:ind w:left="720" w:right="-4590"/>
        <w:jc w:val="center"/>
        <w:rPr>
          <w:rFonts w:asciiTheme="majorHAnsi" w:hAnsiTheme="majorHAnsi"/>
          <w:b/>
          <w:sz w:val="24"/>
          <w:szCs w:val="24"/>
          <w:lang w:val="ru-RU"/>
        </w:rPr>
      </w:pPr>
      <w:r w:rsidRPr="00D16AF6">
        <w:rPr>
          <w:rFonts w:asciiTheme="majorHAnsi" w:hAnsiTheme="majorHAnsi"/>
          <w:b/>
          <w:sz w:val="24"/>
          <w:szCs w:val="24"/>
          <w:lang w:val="ru-RU"/>
        </w:rPr>
        <w:t>Член 55</w:t>
      </w:r>
    </w:p>
    <w:p w14:paraId="2F2DD57A"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Советот донесува решение за престанок на судиската функција на судија, кога сам ќе го побара тоа, без посебно да ги испитува причините на барањето.</w:t>
      </w:r>
    </w:p>
    <w:p w14:paraId="0C637261"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p w14:paraId="32C6258F" w14:textId="5887372B"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spacing w:val="-4"/>
          <w:lang w:val="ru-RU"/>
        </w:rPr>
        <w:t xml:space="preserve">Престанок </w:t>
      </w:r>
      <w:r w:rsidRPr="00D16AF6">
        <w:rPr>
          <w:rFonts w:asciiTheme="majorHAnsi" w:hAnsiTheme="majorHAnsi"/>
          <w:lang w:val="ru-RU"/>
        </w:rPr>
        <w:t xml:space="preserve">на </w:t>
      </w:r>
      <w:r w:rsidRPr="00D16AF6">
        <w:rPr>
          <w:rFonts w:asciiTheme="majorHAnsi" w:hAnsiTheme="majorHAnsi"/>
          <w:spacing w:val="-4"/>
          <w:lang w:val="ru-RU"/>
        </w:rPr>
        <w:t xml:space="preserve">судиска функција поради трајно губење </w:t>
      </w:r>
      <w:r w:rsidRPr="00D16AF6">
        <w:rPr>
          <w:rFonts w:asciiTheme="majorHAnsi" w:hAnsiTheme="majorHAnsi"/>
          <w:lang w:val="ru-RU"/>
        </w:rPr>
        <w:t>на способност за нејзино вршење</w:t>
      </w:r>
    </w:p>
    <w:p w14:paraId="769BA5FA"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56</w:t>
      </w:r>
    </w:p>
    <w:p w14:paraId="4C3B6F84" w14:textId="77777777" w:rsidR="00D11AF2" w:rsidRPr="00D16AF6" w:rsidRDefault="004A6928">
      <w:pPr>
        <w:pStyle w:val="ListParagraph"/>
        <w:numPr>
          <w:ilvl w:val="0"/>
          <w:numId w:val="38"/>
        </w:numPr>
        <w:tabs>
          <w:tab w:val="left" w:pos="93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со решение ќе утврди престанок на судиска функција на судија, поради трајно губење на способноста за вршење на судиската</w:t>
      </w:r>
      <w:r w:rsidRPr="00D16AF6">
        <w:rPr>
          <w:rFonts w:asciiTheme="majorHAnsi" w:hAnsiTheme="majorHAnsi"/>
          <w:spacing w:val="-19"/>
          <w:sz w:val="24"/>
          <w:szCs w:val="24"/>
          <w:lang w:val="ru-RU"/>
        </w:rPr>
        <w:t xml:space="preserve"> </w:t>
      </w:r>
      <w:r w:rsidRPr="00D16AF6">
        <w:rPr>
          <w:rFonts w:asciiTheme="majorHAnsi" w:hAnsiTheme="majorHAnsi"/>
          <w:sz w:val="24"/>
          <w:szCs w:val="24"/>
          <w:lang w:val="ru-RU"/>
        </w:rPr>
        <w:t>функција.</w:t>
      </w:r>
    </w:p>
    <w:p w14:paraId="1F31F2FF" w14:textId="60782943" w:rsidR="00D11AF2" w:rsidRPr="00D16AF6" w:rsidRDefault="0000498F">
      <w:pPr>
        <w:pStyle w:val="ListParagraph"/>
        <w:numPr>
          <w:ilvl w:val="0"/>
          <w:numId w:val="38"/>
        </w:numPr>
        <w:tabs>
          <w:tab w:val="left" w:pos="97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 </w:t>
      </w:r>
      <w:r w:rsidR="00DF667B">
        <w:rPr>
          <w:rFonts w:asciiTheme="majorHAnsi" w:hAnsiTheme="majorHAnsi"/>
          <w:sz w:val="24"/>
          <w:szCs w:val="24"/>
          <w:lang w:val="ru-RU"/>
        </w:rPr>
        <w:t xml:space="preserve">    </w:t>
      </w:r>
      <w:r w:rsidR="004A6928" w:rsidRPr="00D16AF6">
        <w:rPr>
          <w:rFonts w:asciiTheme="majorHAnsi" w:hAnsiTheme="majorHAnsi"/>
          <w:sz w:val="24"/>
          <w:szCs w:val="24"/>
          <w:lang w:val="ru-RU"/>
        </w:rPr>
        <w:t>Трајното губење на способноста за вршење на судиската функција се утврдува врз основа на документација со наод, оцена и мислење на надлежна здравствена</w:t>
      </w:r>
      <w:r w:rsidR="004A6928" w:rsidRPr="00D16AF6">
        <w:rPr>
          <w:rFonts w:asciiTheme="majorHAnsi" w:hAnsiTheme="majorHAnsi"/>
          <w:spacing w:val="-2"/>
          <w:sz w:val="24"/>
          <w:szCs w:val="24"/>
          <w:lang w:val="ru-RU"/>
        </w:rPr>
        <w:t xml:space="preserve"> </w:t>
      </w:r>
      <w:r w:rsidR="004A6928" w:rsidRPr="00D16AF6">
        <w:rPr>
          <w:rFonts w:asciiTheme="majorHAnsi" w:hAnsiTheme="majorHAnsi"/>
          <w:sz w:val="24"/>
          <w:szCs w:val="24"/>
          <w:lang w:val="ru-RU"/>
        </w:rPr>
        <w:t>комисија.</w:t>
      </w:r>
    </w:p>
    <w:p w14:paraId="79A2B1E2" w14:textId="77777777" w:rsidR="00D11AF2" w:rsidRPr="00D16AF6" w:rsidRDefault="004A6928">
      <w:pPr>
        <w:pStyle w:val="ListParagraph"/>
        <w:numPr>
          <w:ilvl w:val="0"/>
          <w:numId w:val="38"/>
        </w:numPr>
        <w:tabs>
          <w:tab w:val="left" w:pos="95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Постапка за утврдување на трајно загубената способност за вршење на судиска функција, Советот поведува по службена должност кога сам ќе дојде до такво сознание или кога таква иницијатива ќе даде претседателот на судот во кој судијата ја врши функцијата или претседателот на повисокиот суд или општата седница на Врховниот суд на Република Северна</w:t>
      </w:r>
      <w:r w:rsidRPr="00D16AF6">
        <w:rPr>
          <w:rFonts w:asciiTheme="majorHAnsi" w:hAnsiTheme="majorHAnsi"/>
          <w:spacing w:val="-11"/>
          <w:sz w:val="24"/>
          <w:szCs w:val="24"/>
          <w:lang w:val="ru-RU"/>
        </w:rPr>
        <w:t xml:space="preserve"> </w:t>
      </w:r>
      <w:r w:rsidRPr="00D16AF6">
        <w:rPr>
          <w:rFonts w:asciiTheme="majorHAnsi" w:hAnsiTheme="majorHAnsi"/>
          <w:sz w:val="24"/>
          <w:szCs w:val="24"/>
          <w:lang w:val="ru-RU"/>
        </w:rPr>
        <w:t>Македонија.</w:t>
      </w:r>
    </w:p>
    <w:p w14:paraId="718F16B2" w14:textId="77777777" w:rsidR="00D11AF2" w:rsidRPr="00D16AF6" w:rsidRDefault="004A6928">
      <w:pPr>
        <w:pStyle w:val="ListParagraph"/>
        <w:numPr>
          <w:ilvl w:val="0"/>
          <w:numId w:val="38"/>
        </w:numPr>
        <w:tabs>
          <w:tab w:val="left" w:pos="92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Постапката за поведување и утврдување на трајно загубената способност, поблиску се уредува со правилник што го донесува</w:t>
      </w:r>
      <w:r w:rsidRPr="00D16AF6">
        <w:rPr>
          <w:rFonts w:asciiTheme="majorHAnsi" w:hAnsiTheme="majorHAnsi"/>
          <w:spacing w:val="-12"/>
          <w:sz w:val="24"/>
          <w:szCs w:val="24"/>
          <w:lang w:val="ru-RU"/>
        </w:rPr>
        <w:t xml:space="preserve"> </w:t>
      </w:r>
      <w:r w:rsidRPr="00D16AF6">
        <w:rPr>
          <w:rFonts w:asciiTheme="majorHAnsi" w:hAnsiTheme="majorHAnsi"/>
          <w:sz w:val="24"/>
          <w:szCs w:val="24"/>
          <w:lang w:val="ru-RU"/>
        </w:rPr>
        <w:t>Советот.</w:t>
      </w:r>
    </w:p>
    <w:p w14:paraId="1966A493" w14:textId="77777777" w:rsidR="00D11AF2" w:rsidRPr="00D16AF6" w:rsidRDefault="00D11AF2" w:rsidP="0000498F">
      <w:pPr>
        <w:pStyle w:val="BodyText"/>
        <w:spacing w:before="120" w:after="120"/>
        <w:ind w:left="720" w:right="-4590" w:firstLine="0"/>
        <w:rPr>
          <w:rFonts w:asciiTheme="majorHAnsi" w:hAnsiTheme="majorHAnsi"/>
          <w:lang w:val="ru-RU"/>
        </w:rPr>
      </w:pPr>
    </w:p>
    <w:p w14:paraId="3620BC3C" w14:textId="565C61BC"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Престанок на судиска функција со исполнување на услови за старосна пензија</w:t>
      </w:r>
    </w:p>
    <w:p w14:paraId="20E21ACC" w14:textId="77777777" w:rsidR="00D11AF2" w:rsidRPr="00D16AF6" w:rsidRDefault="004A6928" w:rsidP="0000498F">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57</w:t>
      </w:r>
    </w:p>
    <w:p w14:paraId="1D2AC526" w14:textId="27C95927" w:rsidR="00D11AF2" w:rsidRPr="00D16AF6" w:rsidRDefault="00D16AF6">
      <w:pPr>
        <w:pStyle w:val="ListParagraph"/>
        <w:numPr>
          <w:ilvl w:val="0"/>
          <w:numId w:val="37"/>
        </w:numPr>
        <w:tabs>
          <w:tab w:val="left" w:pos="971"/>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Судиската функција престанува со исполнување на услови за старосна пензија согласно со закон</w:t>
      </w:r>
      <w:r w:rsidR="008E6A72" w:rsidRPr="00D16AF6">
        <w:rPr>
          <w:rFonts w:asciiTheme="majorHAnsi" w:hAnsiTheme="majorHAnsi"/>
          <w:sz w:val="24"/>
          <w:szCs w:val="24"/>
          <w:lang w:val="mk-MK"/>
        </w:rPr>
        <w:t>.</w:t>
      </w:r>
    </w:p>
    <w:p w14:paraId="0CDA0FC2" w14:textId="7DBA1B51" w:rsidR="00D11AF2" w:rsidRPr="00D16AF6" w:rsidRDefault="00D16AF6">
      <w:pPr>
        <w:pStyle w:val="ListParagraph"/>
        <w:numPr>
          <w:ilvl w:val="0"/>
          <w:numId w:val="37"/>
        </w:numPr>
        <w:tabs>
          <w:tab w:val="left" w:pos="992"/>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Советот престанокот, односно продолжувањето на судиската функција согласно со ставот (1) на овој член со решение го констатира на првата наредна седница.</w:t>
      </w:r>
    </w:p>
    <w:p w14:paraId="5C208334" w14:textId="77777777" w:rsidR="00CD5EFD" w:rsidRPr="00D16AF6" w:rsidRDefault="00CD5EFD" w:rsidP="00D64146">
      <w:pPr>
        <w:pStyle w:val="BodyText"/>
        <w:spacing w:before="120" w:after="120"/>
        <w:ind w:left="0" w:right="-4590" w:firstLine="0"/>
        <w:rPr>
          <w:rFonts w:asciiTheme="majorHAnsi" w:hAnsiTheme="majorHAnsi"/>
          <w:lang w:val="ru-RU"/>
        </w:rPr>
      </w:pPr>
    </w:p>
    <w:p w14:paraId="1D89CFF3" w14:textId="311E3F77"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Престанок на судиска функција поради сторено кривично дело или прекршок</w:t>
      </w:r>
    </w:p>
    <w:p w14:paraId="4AFB60F0"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58</w:t>
      </w:r>
    </w:p>
    <w:p w14:paraId="28C2B1DA" w14:textId="134E5DF0" w:rsidR="00D11AF2" w:rsidRPr="00D16AF6" w:rsidRDefault="004A6928">
      <w:pPr>
        <w:pStyle w:val="ListParagraph"/>
        <w:numPr>
          <w:ilvl w:val="0"/>
          <w:numId w:val="36"/>
        </w:numPr>
        <w:tabs>
          <w:tab w:val="left" w:pos="92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со решение ќе утврди престанок на судиската функција на судија кога судијата е</w:t>
      </w:r>
      <w:r w:rsidR="008E6A72" w:rsidRPr="00D16AF6">
        <w:rPr>
          <w:rFonts w:asciiTheme="majorHAnsi" w:hAnsiTheme="majorHAnsi"/>
          <w:sz w:val="24"/>
          <w:szCs w:val="24"/>
          <w:lang w:val="mk-MK"/>
        </w:rPr>
        <w:t xml:space="preserve"> правосилно</w:t>
      </w:r>
      <w:r w:rsidRPr="00D16AF6">
        <w:rPr>
          <w:rFonts w:asciiTheme="majorHAnsi" w:hAnsiTheme="majorHAnsi"/>
          <w:sz w:val="24"/>
          <w:szCs w:val="24"/>
          <w:lang w:val="ru-RU"/>
        </w:rPr>
        <w:t xml:space="preserve"> осуден за сторено кривично дело на казна затвор од најмалку шест месеци или му е изречена санкција забрана за вршење на професија, дејност или должност за дело поврзано со злоупотреба на судиската функција</w:t>
      </w:r>
      <w:r w:rsidR="008E6A72" w:rsidRPr="00D16AF6">
        <w:rPr>
          <w:rFonts w:asciiTheme="majorHAnsi" w:hAnsiTheme="majorHAnsi"/>
          <w:sz w:val="24"/>
          <w:szCs w:val="24"/>
          <w:lang w:val="mk-MK"/>
        </w:rPr>
        <w:t>.</w:t>
      </w:r>
    </w:p>
    <w:p w14:paraId="502DC9CB" w14:textId="76F0C4E9" w:rsidR="00D11AF2" w:rsidRPr="00D16AF6" w:rsidRDefault="004A6928">
      <w:pPr>
        <w:pStyle w:val="ListParagraph"/>
        <w:numPr>
          <w:ilvl w:val="0"/>
          <w:numId w:val="36"/>
        </w:numPr>
        <w:tabs>
          <w:tab w:val="left" w:pos="93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Првостепениот суд што ја донел одлуката од ставот (1) на овој член без одлагање ќе достави до Советот примерок од</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пресудата.</w:t>
      </w:r>
    </w:p>
    <w:p w14:paraId="07A3432C" w14:textId="77777777" w:rsidR="00D11AF2" w:rsidRDefault="00D11AF2" w:rsidP="00476CE8">
      <w:pPr>
        <w:pStyle w:val="BodyText"/>
        <w:spacing w:before="120" w:after="120"/>
        <w:ind w:left="720" w:right="-4590" w:firstLine="0"/>
        <w:jc w:val="center"/>
        <w:rPr>
          <w:rFonts w:asciiTheme="majorHAnsi" w:hAnsiTheme="majorHAnsi"/>
          <w:lang w:val="ru-RU"/>
        </w:rPr>
      </w:pPr>
    </w:p>
    <w:p w14:paraId="734F9D17" w14:textId="77777777" w:rsidR="00FB6CDD" w:rsidRPr="00D16AF6" w:rsidRDefault="00FB6CDD" w:rsidP="00476CE8">
      <w:pPr>
        <w:pStyle w:val="BodyText"/>
        <w:spacing w:before="120" w:after="120"/>
        <w:ind w:left="720" w:right="-4590" w:firstLine="0"/>
        <w:jc w:val="center"/>
        <w:rPr>
          <w:rFonts w:asciiTheme="majorHAnsi" w:hAnsiTheme="majorHAnsi"/>
          <w:lang w:val="ru-RU"/>
        </w:rPr>
      </w:pPr>
    </w:p>
    <w:p w14:paraId="51C9E779" w14:textId="70758DB9"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lastRenderedPageBreak/>
        <w:t>Престанок на судиска функција поради избор или именување на друга јавна функција</w:t>
      </w:r>
    </w:p>
    <w:p w14:paraId="49C1DC75" w14:textId="77777777" w:rsidR="00D11AF2" w:rsidRPr="00D16AF6" w:rsidRDefault="004A6928" w:rsidP="0000498F">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59</w:t>
      </w:r>
    </w:p>
    <w:p w14:paraId="2D3343A1" w14:textId="77777777" w:rsidR="00D11AF2" w:rsidRPr="00D16AF6" w:rsidRDefault="004A6928">
      <w:pPr>
        <w:pStyle w:val="ListParagraph"/>
        <w:numPr>
          <w:ilvl w:val="0"/>
          <w:numId w:val="35"/>
        </w:numPr>
        <w:tabs>
          <w:tab w:val="left" w:pos="89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со решение ќе утврди престанок на судиска функција на судија кога е избран или именуван на друга јавна функција, освен во случај кога со закон е предвидено мирување на судиска функција, со денот на изборот, односно именувањето.</w:t>
      </w:r>
    </w:p>
    <w:p w14:paraId="22B64A23" w14:textId="7CD3DE9B" w:rsidR="00D11AF2" w:rsidRPr="00D16AF6" w:rsidRDefault="004A6928">
      <w:pPr>
        <w:pStyle w:val="ListParagraph"/>
        <w:numPr>
          <w:ilvl w:val="0"/>
          <w:numId w:val="35"/>
        </w:numPr>
        <w:tabs>
          <w:tab w:val="left" w:pos="89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Органот кој го избрал, односно именувал судијата на друга јавна функција е должен на Советот веднаш да му го достави актот за именување, односно</w:t>
      </w:r>
      <w:r w:rsidRPr="00D16AF6">
        <w:rPr>
          <w:rFonts w:asciiTheme="majorHAnsi" w:hAnsiTheme="majorHAnsi"/>
          <w:spacing w:val="-43"/>
          <w:sz w:val="24"/>
          <w:szCs w:val="24"/>
          <w:lang w:val="ru-RU"/>
        </w:rPr>
        <w:t xml:space="preserve"> </w:t>
      </w:r>
      <w:r w:rsidR="00DF667B">
        <w:rPr>
          <w:rFonts w:asciiTheme="majorHAnsi" w:hAnsiTheme="majorHAnsi"/>
          <w:spacing w:val="-43"/>
          <w:sz w:val="24"/>
          <w:szCs w:val="24"/>
          <w:lang w:val="ru-RU"/>
        </w:rPr>
        <w:t xml:space="preserve"> </w:t>
      </w:r>
      <w:r w:rsidRPr="00D16AF6">
        <w:rPr>
          <w:rFonts w:asciiTheme="majorHAnsi" w:hAnsiTheme="majorHAnsi"/>
          <w:sz w:val="24"/>
          <w:szCs w:val="24"/>
          <w:lang w:val="ru-RU"/>
        </w:rPr>
        <w:t>избор.</w:t>
      </w:r>
    </w:p>
    <w:p w14:paraId="48758959" w14:textId="77777777" w:rsidR="007F496F" w:rsidRPr="00D16AF6" w:rsidRDefault="007F496F" w:rsidP="00476CE8">
      <w:pPr>
        <w:tabs>
          <w:tab w:val="left" w:pos="896"/>
        </w:tabs>
        <w:spacing w:before="120" w:after="120"/>
        <w:ind w:left="720" w:right="-4590"/>
        <w:jc w:val="center"/>
        <w:rPr>
          <w:rFonts w:asciiTheme="majorHAnsi" w:hAnsiTheme="majorHAnsi"/>
          <w:sz w:val="24"/>
          <w:szCs w:val="24"/>
          <w:lang w:val="ru-RU"/>
        </w:rPr>
      </w:pPr>
    </w:p>
    <w:p w14:paraId="38E501FE" w14:textId="448A3F18"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 xml:space="preserve">Основи за </w:t>
      </w:r>
      <w:r w:rsidR="00C069BE" w:rsidRPr="00D16AF6">
        <w:rPr>
          <w:rFonts w:asciiTheme="majorHAnsi" w:hAnsiTheme="majorHAnsi"/>
          <w:lang w:val="mk-MK"/>
        </w:rPr>
        <w:t>утврдување на дисциплинска одговорност</w:t>
      </w:r>
      <w:r w:rsidRPr="00D16AF6">
        <w:rPr>
          <w:rFonts w:asciiTheme="majorHAnsi" w:hAnsiTheme="majorHAnsi"/>
          <w:lang w:val="ru-RU"/>
        </w:rPr>
        <w:t xml:space="preserve"> на судија</w:t>
      </w:r>
    </w:p>
    <w:p w14:paraId="4646E19A" w14:textId="6022FA31"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60</w:t>
      </w:r>
    </w:p>
    <w:p w14:paraId="2849B653"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Судијата се разрешува од судиската функција:</w:t>
      </w:r>
    </w:p>
    <w:p w14:paraId="0A14BCDB" w14:textId="77777777" w:rsidR="00D11AF2" w:rsidRPr="00D16AF6" w:rsidRDefault="004A6928">
      <w:pPr>
        <w:pStyle w:val="ListParagraph"/>
        <w:numPr>
          <w:ilvl w:val="0"/>
          <w:numId w:val="34"/>
        </w:numPr>
        <w:tabs>
          <w:tab w:val="left" w:pos="82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поради сторена потешка дисциплинска повреда пропишана со закон што го прави недостоен за вршење на судиската функција</w:t>
      </w:r>
      <w:r w:rsidRPr="00D16AF6">
        <w:rPr>
          <w:rFonts w:asciiTheme="majorHAnsi" w:hAnsiTheme="majorHAnsi"/>
          <w:spacing w:val="-12"/>
          <w:sz w:val="24"/>
          <w:szCs w:val="24"/>
          <w:lang w:val="ru-RU"/>
        </w:rPr>
        <w:t xml:space="preserve"> </w:t>
      </w:r>
      <w:r w:rsidRPr="00D16AF6">
        <w:rPr>
          <w:rFonts w:asciiTheme="majorHAnsi" w:hAnsiTheme="majorHAnsi"/>
          <w:sz w:val="24"/>
          <w:szCs w:val="24"/>
          <w:lang w:val="ru-RU"/>
        </w:rPr>
        <w:t>и</w:t>
      </w:r>
    </w:p>
    <w:p w14:paraId="589DD8C0" w14:textId="77777777" w:rsidR="00D11AF2" w:rsidRPr="00D16AF6" w:rsidRDefault="004A6928">
      <w:pPr>
        <w:pStyle w:val="ListParagraph"/>
        <w:numPr>
          <w:ilvl w:val="0"/>
          <w:numId w:val="34"/>
        </w:numPr>
        <w:tabs>
          <w:tab w:val="left" w:pos="82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поради нестручно и несовесно вршење на судиската функција, утврдено со закон.</w:t>
      </w:r>
    </w:p>
    <w:p w14:paraId="2F9D2F61" w14:textId="77777777" w:rsidR="00940CA4" w:rsidRPr="00D16AF6" w:rsidRDefault="00940CA4" w:rsidP="00952324">
      <w:pPr>
        <w:pStyle w:val="ListParagraph"/>
        <w:tabs>
          <w:tab w:val="left" w:pos="829"/>
        </w:tabs>
        <w:spacing w:before="120" w:after="120"/>
        <w:ind w:left="720" w:right="-4590" w:firstLine="0"/>
        <w:rPr>
          <w:rFonts w:asciiTheme="majorHAnsi" w:hAnsiTheme="majorHAnsi"/>
          <w:sz w:val="24"/>
          <w:szCs w:val="24"/>
          <w:lang w:val="ru-RU"/>
        </w:rPr>
      </w:pPr>
    </w:p>
    <w:p w14:paraId="66B09DA9" w14:textId="792CAF02"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Постапка за утврдување на одговорност на судија или претседател на суд</w:t>
      </w:r>
    </w:p>
    <w:p w14:paraId="209D3D21"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61</w:t>
      </w:r>
    </w:p>
    <w:p w14:paraId="4B3EE192" w14:textId="77777777" w:rsidR="00D11AF2" w:rsidRPr="00D16AF6" w:rsidRDefault="004A6928">
      <w:pPr>
        <w:pStyle w:val="ListParagraph"/>
        <w:numPr>
          <w:ilvl w:val="0"/>
          <w:numId w:val="33"/>
        </w:numPr>
        <w:tabs>
          <w:tab w:val="left" w:pos="90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Постапката за утврдување на одговорност на судија или претседател на суд (во натамошниот текст: постапката) се поведува во рок од шест месеци од денот на осознавање на сторената повреда, но не подоцна од три години од денот на сторувањето на</w:t>
      </w:r>
      <w:r w:rsidRPr="00D16AF6">
        <w:rPr>
          <w:rFonts w:asciiTheme="majorHAnsi" w:hAnsiTheme="majorHAnsi"/>
          <w:spacing w:val="-1"/>
          <w:sz w:val="24"/>
          <w:szCs w:val="24"/>
          <w:lang w:val="ru-RU"/>
        </w:rPr>
        <w:t xml:space="preserve"> </w:t>
      </w:r>
      <w:r w:rsidRPr="00D16AF6">
        <w:rPr>
          <w:rFonts w:asciiTheme="majorHAnsi" w:hAnsiTheme="majorHAnsi"/>
          <w:sz w:val="24"/>
          <w:szCs w:val="24"/>
          <w:lang w:val="ru-RU"/>
        </w:rPr>
        <w:t>повредата.</w:t>
      </w:r>
    </w:p>
    <w:p w14:paraId="46607BED" w14:textId="2C9F8612" w:rsidR="00D11AF2" w:rsidRPr="00D16AF6" w:rsidRDefault="004A6928">
      <w:pPr>
        <w:pStyle w:val="ListParagraph"/>
        <w:numPr>
          <w:ilvl w:val="0"/>
          <w:numId w:val="33"/>
        </w:numPr>
        <w:tabs>
          <w:tab w:val="left" w:pos="96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Постапката е итна и од доверлив карактер,</w:t>
      </w:r>
      <w:r w:rsidR="00EC52D9" w:rsidRPr="00D16AF6">
        <w:rPr>
          <w:rFonts w:asciiTheme="majorHAnsi" w:hAnsiTheme="majorHAnsi"/>
          <w:sz w:val="24"/>
          <w:szCs w:val="24"/>
          <w:lang w:val="ru-RU"/>
        </w:rPr>
        <w:t xml:space="preserve"> </w:t>
      </w:r>
      <w:r w:rsidR="00A41793" w:rsidRPr="00D16AF6">
        <w:rPr>
          <w:rFonts w:asciiTheme="majorHAnsi" w:hAnsiTheme="majorHAnsi"/>
          <w:sz w:val="24"/>
          <w:szCs w:val="24"/>
          <w:lang w:val="ru-RU"/>
        </w:rPr>
        <w:t xml:space="preserve">неможе да трае подолго од 6 месеци и </w:t>
      </w:r>
      <w:r w:rsidR="00D40AB8" w:rsidRPr="00D16AF6">
        <w:rPr>
          <w:rFonts w:asciiTheme="majorHAnsi" w:hAnsiTheme="majorHAnsi"/>
          <w:sz w:val="24"/>
          <w:szCs w:val="24"/>
          <w:lang w:val="ru-RU"/>
        </w:rPr>
        <w:t>по правило истата</w:t>
      </w:r>
      <w:r w:rsidRPr="00D16AF6">
        <w:rPr>
          <w:rFonts w:asciiTheme="majorHAnsi" w:hAnsiTheme="majorHAnsi"/>
          <w:sz w:val="24"/>
          <w:szCs w:val="24"/>
          <w:lang w:val="ru-RU"/>
        </w:rPr>
        <w:t xml:space="preserve"> се води без присуство на јавноста и со почитување на угледот и достоинството на судијата или претседателот на судот при што се води сметка за заштита на личните податоци на судијата или претседателот на судот согласно со прописите за заштита на личните</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податоци.</w:t>
      </w:r>
    </w:p>
    <w:p w14:paraId="7E7EFD6C" w14:textId="77777777" w:rsidR="00D11AF2" w:rsidRPr="00D16AF6" w:rsidRDefault="004A6928">
      <w:pPr>
        <w:pStyle w:val="ListParagraph"/>
        <w:numPr>
          <w:ilvl w:val="0"/>
          <w:numId w:val="33"/>
        </w:numPr>
        <w:tabs>
          <w:tab w:val="left" w:pos="95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 барање на судијата или претседателот на судот, Советот ќе одлучи постапката да биде</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јавна.</w:t>
      </w:r>
    </w:p>
    <w:p w14:paraId="7A19CBDF" w14:textId="7F0DA503" w:rsidR="00D40AB8" w:rsidRPr="00D16AF6" w:rsidRDefault="009763A8">
      <w:pPr>
        <w:pStyle w:val="ListParagraph"/>
        <w:numPr>
          <w:ilvl w:val="0"/>
          <w:numId w:val="33"/>
        </w:numPr>
        <w:tabs>
          <w:tab w:val="left" w:pos="95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може да дозволи расправата на нејавна седницата да ја следат оделни службени лица, научни и јавни работници.</w:t>
      </w:r>
    </w:p>
    <w:p w14:paraId="0DC3FE5A" w14:textId="339DAAC9" w:rsidR="00A13DE4" w:rsidRPr="00D16AF6" w:rsidRDefault="00A13DE4" w:rsidP="0000498F">
      <w:pPr>
        <w:pStyle w:val="ListParagraph"/>
        <w:tabs>
          <w:tab w:val="left" w:pos="95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(5) </w:t>
      </w:r>
      <w:r w:rsidR="009763A8" w:rsidRPr="00D16AF6">
        <w:rPr>
          <w:rFonts w:asciiTheme="majorHAnsi" w:hAnsiTheme="majorHAnsi"/>
          <w:sz w:val="24"/>
          <w:szCs w:val="24"/>
          <w:lang w:val="ru-RU"/>
        </w:rPr>
        <w:t>Претседателот на советот ќе ги предупреди лицата кои ја следат нејавна</w:t>
      </w:r>
      <w:r w:rsidR="00DF667B">
        <w:rPr>
          <w:rFonts w:asciiTheme="majorHAnsi" w:hAnsiTheme="majorHAnsi"/>
          <w:sz w:val="24"/>
          <w:szCs w:val="24"/>
          <w:lang w:val="ru-RU"/>
        </w:rPr>
        <w:t>та</w:t>
      </w:r>
      <w:r w:rsidR="009763A8" w:rsidRPr="00D16AF6">
        <w:rPr>
          <w:rFonts w:asciiTheme="majorHAnsi" w:hAnsiTheme="majorHAnsi"/>
          <w:sz w:val="24"/>
          <w:szCs w:val="24"/>
          <w:lang w:val="ru-RU"/>
        </w:rPr>
        <w:t xml:space="preserve"> седница дека се дожни да го чуваат како тајна се она што го дознале на расправата и ќе им укаже дека оддавањето на тајната претставува кривично дело.</w:t>
      </w:r>
    </w:p>
    <w:p w14:paraId="68CD1FA1" w14:textId="32FA3EC0" w:rsidR="00D11AF2" w:rsidRPr="00D16AF6" w:rsidRDefault="00A13DE4" w:rsidP="0000498F">
      <w:pPr>
        <w:pStyle w:val="ListParagraph"/>
        <w:tabs>
          <w:tab w:val="left" w:pos="95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(6) </w:t>
      </w:r>
      <w:r w:rsidR="004A6928" w:rsidRPr="00D16AF6">
        <w:rPr>
          <w:rFonts w:asciiTheme="majorHAnsi" w:hAnsiTheme="majorHAnsi"/>
          <w:sz w:val="24"/>
          <w:szCs w:val="24"/>
          <w:lang w:val="ru-RU"/>
        </w:rPr>
        <w:t>По барање на судијата или претседателот на судот, на седницата може да присуствува и претставник од Здружението на</w:t>
      </w:r>
      <w:r w:rsidR="004A6928" w:rsidRPr="00D16AF6">
        <w:rPr>
          <w:rFonts w:asciiTheme="majorHAnsi" w:hAnsiTheme="majorHAnsi"/>
          <w:spacing w:val="-7"/>
          <w:sz w:val="24"/>
          <w:szCs w:val="24"/>
          <w:lang w:val="ru-RU"/>
        </w:rPr>
        <w:t xml:space="preserve"> </w:t>
      </w:r>
      <w:r w:rsidR="004A6928" w:rsidRPr="00D16AF6">
        <w:rPr>
          <w:rFonts w:asciiTheme="majorHAnsi" w:hAnsiTheme="majorHAnsi"/>
          <w:sz w:val="24"/>
          <w:szCs w:val="24"/>
          <w:lang w:val="ru-RU"/>
        </w:rPr>
        <w:t>судии.</w:t>
      </w:r>
    </w:p>
    <w:p w14:paraId="7B5D706E" w14:textId="77777777" w:rsidR="0000498F" w:rsidRDefault="0000498F" w:rsidP="00476CE8">
      <w:pPr>
        <w:pStyle w:val="BodyText"/>
        <w:spacing w:before="120" w:after="120"/>
        <w:ind w:left="720" w:right="-4590" w:firstLine="0"/>
        <w:jc w:val="center"/>
        <w:rPr>
          <w:rFonts w:asciiTheme="majorHAnsi" w:hAnsiTheme="majorHAnsi"/>
          <w:lang w:val="ru-RU"/>
        </w:rPr>
      </w:pPr>
    </w:p>
    <w:p w14:paraId="50D27865" w14:textId="77777777" w:rsidR="00FB6CDD" w:rsidRDefault="00FB6CDD" w:rsidP="00476CE8">
      <w:pPr>
        <w:pStyle w:val="BodyText"/>
        <w:spacing w:before="120" w:after="120"/>
        <w:ind w:left="720" w:right="-4590" w:firstLine="0"/>
        <w:jc w:val="center"/>
        <w:rPr>
          <w:rFonts w:asciiTheme="majorHAnsi" w:hAnsiTheme="majorHAnsi"/>
          <w:lang w:val="ru-RU"/>
        </w:rPr>
      </w:pPr>
    </w:p>
    <w:p w14:paraId="79BD2BE5" w14:textId="77777777" w:rsidR="00FB6CDD" w:rsidRPr="00D16AF6" w:rsidRDefault="00FB6CDD" w:rsidP="00476CE8">
      <w:pPr>
        <w:pStyle w:val="BodyText"/>
        <w:spacing w:before="120" w:after="120"/>
        <w:ind w:left="720" w:right="-4590" w:firstLine="0"/>
        <w:jc w:val="center"/>
        <w:rPr>
          <w:rFonts w:asciiTheme="majorHAnsi" w:hAnsiTheme="majorHAnsi"/>
          <w:lang w:val="ru-RU"/>
        </w:rPr>
      </w:pPr>
    </w:p>
    <w:p w14:paraId="2C7AB325" w14:textId="282E6D52"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lastRenderedPageBreak/>
        <w:t>Барање за поведување на постапка за утврдување на одговорност на судија или претседател на суд</w:t>
      </w:r>
    </w:p>
    <w:p w14:paraId="7A3765C2" w14:textId="77777777" w:rsidR="00D11AF2" w:rsidRPr="000D6E47" w:rsidRDefault="004A6928" w:rsidP="00476CE8">
      <w:pPr>
        <w:spacing w:before="120" w:after="120"/>
        <w:ind w:left="720" w:right="-4590"/>
        <w:jc w:val="center"/>
        <w:rPr>
          <w:rFonts w:asciiTheme="majorHAnsi" w:hAnsiTheme="majorHAnsi"/>
          <w:b/>
          <w:sz w:val="24"/>
          <w:szCs w:val="24"/>
          <w:lang w:val="ru-RU"/>
        </w:rPr>
      </w:pPr>
      <w:r w:rsidRPr="000D6E47">
        <w:rPr>
          <w:rFonts w:asciiTheme="majorHAnsi" w:hAnsiTheme="majorHAnsi"/>
          <w:b/>
          <w:sz w:val="24"/>
          <w:szCs w:val="24"/>
          <w:lang w:val="ru-RU"/>
        </w:rPr>
        <w:t>Член 62</w:t>
      </w:r>
    </w:p>
    <w:p w14:paraId="30A560C9" w14:textId="2DC617F4" w:rsidR="007C6CF9" w:rsidRPr="000D6E47" w:rsidRDefault="00D16AF6">
      <w:pPr>
        <w:pStyle w:val="ListParagraph"/>
        <w:numPr>
          <w:ilvl w:val="0"/>
          <w:numId w:val="91"/>
        </w:numPr>
        <w:tabs>
          <w:tab w:val="left" w:pos="1011"/>
        </w:tabs>
        <w:spacing w:before="120" w:after="120"/>
        <w:ind w:left="993" w:right="-4590" w:hanging="306"/>
        <w:rPr>
          <w:rFonts w:asciiTheme="majorHAnsi" w:hAnsiTheme="majorHAnsi"/>
          <w:sz w:val="24"/>
          <w:szCs w:val="24"/>
          <w:lang w:val="ru-RU"/>
        </w:rPr>
      </w:pPr>
      <w:r w:rsidRPr="000D6E47">
        <w:rPr>
          <w:rFonts w:asciiTheme="majorHAnsi" w:hAnsiTheme="majorHAnsi"/>
          <w:sz w:val="24"/>
          <w:szCs w:val="24"/>
          <w:lang w:val="ru-RU"/>
        </w:rPr>
        <w:t xml:space="preserve"> </w:t>
      </w:r>
      <w:r w:rsidR="00C14ECB" w:rsidRPr="000D6E47">
        <w:rPr>
          <w:rFonts w:asciiTheme="majorHAnsi" w:hAnsiTheme="majorHAnsi"/>
          <w:sz w:val="24"/>
          <w:szCs w:val="24"/>
          <w:lang w:val="ru-RU"/>
        </w:rPr>
        <w:t>Барање за поведување на постапка за одговорност на судија или претседател на суд може да се поднесе само по исцр</w:t>
      </w:r>
      <w:r w:rsidR="000D6E47" w:rsidRPr="000D6E47">
        <w:rPr>
          <w:rFonts w:asciiTheme="majorHAnsi" w:hAnsiTheme="majorHAnsi"/>
          <w:sz w:val="24"/>
          <w:szCs w:val="24"/>
          <w:lang w:val="ru-RU"/>
        </w:rPr>
        <w:t>пување</w:t>
      </w:r>
      <w:r w:rsidR="00C14ECB" w:rsidRPr="000D6E47">
        <w:rPr>
          <w:rFonts w:asciiTheme="majorHAnsi" w:hAnsiTheme="majorHAnsi"/>
          <w:sz w:val="24"/>
          <w:szCs w:val="24"/>
          <w:lang w:val="ru-RU"/>
        </w:rPr>
        <w:t xml:space="preserve"> </w:t>
      </w:r>
      <w:r w:rsidR="007C6CF9" w:rsidRPr="000D6E47">
        <w:rPr>
          <w:rFonts w:asciiTheme="majorHAnsi" w:hAnsiTheme="majorHAnsi"/>
          <w:sz w:val="24"/>
          <w:szCs w:val="24"/>
          <w:lang w:val="ru-RU"/>
        </w:rPr>
        <w:t xml:space="preserve">на сите ефективни </w:t>
      </w:r>
      <w:r w:rsidR="00C14ECB" w:rsidRPr="000D6E47">
        <w:rPr>
          <w:rFonts w:asciiTheme="majorHAnsi" w:hAnsiTheme="majorHAnsi"/>
          <w:sz w:val="24"/>
          <w:szCs w:val="24"/>
          <w:lang w:val="ru-RU"/>
        </w:rPr>
        <w:t>правни лекови, освен во случаи на очигледна намера, намерен пропуст или крајна небрежност.</w:t>
      </w:r>
      <w:r w:rsidRPr="000D6E47">
        <w:rPr>
          <w:rFonts w:asciiTheme="majorHAnsi" w:hAnsiTheme="majorHAnsi"/>
          <w:sz w:val="24"/>
          <w:szCs w:val="24"/>
          <w:lang w:val="ru-RU"/>
        </w:rPr>
        <w:t xml:space="preserve"> </w:t>
      </w:r>
      <w:r w:rsidR="004A6928" w:rsidRPr="000D6E47">
        <w:rPr>
          <w:rFonts w:asciiTheme="majorHAnsi" w:hAnsiTheme="majorHAnsi"/>
          <w:sz w:val="24"/>
          <w:szCs w:val="24"/>
          <w:lang w:val="ru-RU"/>
        </w:rPr>
        <w:t xml:space="preserve">Образложено барање за поведување на постапка за утврдување на одговорност на судија или претседател на суд </w:t>
      </w:r>
      <w:r w:rsidR="007C6CF9" w:rsidRPr="000D6E47">
        <w:rPr>
          <w:rFonts w:asciiTheme="majorHAnsi" w:hAnsiTheme="majorHAnsi"/>
          <w:sz w:val="24"/>
          <w:szCs w:val="24"/>
          <w:lang w:val="ru-RU"/>
        </w:rPr>
        <w:t>може да поднесе член на судскиот совет, претседател на суд, општа седница на Врховен суд или лице кое ќе докаже дека има правен интер</w:t>
      </w:r>
      <w:r w:rsidRPr="000D6E47">
        <w:rPr>
          <w:rFonts w:asciiTheme="majorHAnsi" w:hAnsiTheme="majorHAnsi"/>
          <w:sz w:val="24"/>
          <w:szCs w:val="24"/>
          <w:lang w:val="ru-RU"/>
        </w:rPr>
        <w:t xml:space="preserve">ес. </w:t>
      </w:r>
    </w:p>
    <w:p w14:paraId="3A47C315" w14:textId="5A6BE741" w:rsidR="00D11AF2" w:rsidRPr="00D16AF6" w:rsidRDefault="007C6CF9">
      <w:pPr>
        <w:pStyle w:val="ListParagraph"/>
        <w:numPr>
          <w:ilvl w:val="0"/>
          <w:numId w:val="91"/>
        </w:numPr>
        <w:tabs>
          <w:tab w:val="left" w:pos="1011"/>
        </w:tabs>
        <w:spacing w:before="120" w:after="120"/>
        <w:ind w:left="993" w:right="-4590"/>
        <w:rPr>
          <w:rFonts w:asciiTheme="majorHAnsi" w:hAnsiTheme="majorHAnsi"/>
          <w:sz w:val="24"/>
          <w:szCs w:val="24"/>
          <w:lang w:val="ru-RU"/>
        </w:rPr>
      </w:pPr>
      <w:r w:rsidRPr="00D16AF6">
        <w:rPr>
          <w:rFonts w:asciiTheme="majorHAnsi" w:hAnsiTheme="majorHAnsi"/>
          <w:sz w:val="24"/>
          <w:szCs w:val="24"/>
          <w:lang w:val="ru-RU"/>
        </w:rPr>
        <w:t>Барањето</w:t>
      </w:r>
      <w:r w:rsidR="004A6928" w:rsidRPr="00D16AF6">
        <w:rPr>
          <w:rFonts w:asciiTheme="majorHAnsi" w:hAnsiTheme="majorHAnsi"/>
          <w:sz w:val="24"/>
          <w:szCs w:val="24"/>
          <w:lang w:val="ru-RU"/>
        </w:rPr>
        <w:t xml:space="preserve"> се доставува до </w:t>
      </w:r>
      <w:r w:rsidRPr="00D16AF6">
        <w:rPr>
          <w:rFonts w:asciiTheme="majorHAnsi" w:hAnsiTheme="majorHAnsi"/>
          <w:sz w:val="24"/>
          <w:szCs w:val="24"/>
          <w:lang w:val="ru-RU"/>
        </w:rPr>
        <w:t xml:space="preserve">Судскиот совет </w:t>
      </w:r>
      <w:r w:rsidR="004A6928" w:rsidRPr="00D16AF6">
        <w:rPr>
          <w:rFonts w:asciiTheme="majorHAnsi" w:hAnsiTheme="majorHAnsi"/>
          <w:sz w:val="24"/>
          <w:szCs w:val="24"/>
          <w:lang w:val="ru-RU"/>
        </w:rPr>
        <w:t>и содржи: име и презиме на судијата или претседателот на суд, во кој суд ја врши функцијата, опис на повредата, законски назив на повредата со наведување на одредби од Законот за судовите и предлог докази што треба да се изведат на</w:t>
      </w:r>
      <w:r w:rsidR="004A6928" w:rsidRPr="00D16AF6">
        <w:rPr>
          <w:rFonts w:asciiTheme="majorHAnsi" w:hAnsiTheme="majorHAnsi"/>
          <w:spacing w:val="-18"/>
          <w:sz w:val="24"/>
          <w:szCs w:val="24"/>
          <w:lang w:val="ru-RU"/>
        </w:rPr>
        <w:t xml:space="preserve"> </w:t>
      </w:r>
      <w:r w:rsidR="004A6928" w:rsidRPr="00D16AF6">
        <w:rPr>
          <w:rFonts w:asciiTheme="majorHAnsi" w:hAnsiTheme="majorHAnsi"/>
          <w:sz w:val="24"/>
          <w:szCs w:val="24"/>
          <w:lang w:val="ru-RU"/>
        </w:rPr>
        <w:t>расправата.</w:t>
      </w:r>
    </w:p>
    <w:p w14:paraId="6E13BCFD" w14:textId="18B362DA" w:rsidR="00D11AF2" w:rsidRPr="00D16AF6" w:rsidRDefault="004A6928">
      <w:pPr>
        <w:pStyle w:val="ListParagraph"/>
        <w:numPr>
          <w:ilvl w:val="0"/>
          <w:numId w:val="91"/>
        </w:numPr>
        <w:tabs>
          <w:tab w:val="left" w:pos="890"/>
        </w:tabs>
        <w:spacing w:before="120" w:after="120"/>
        <w:ind w:left="993" w:right="-4590"/>
        <w:rPr>
          <w:rFonts w:asciiTheme="majorHAnsi" w:hAnsiTheme="majorHAnsi"/>
          <w:sz w:val="24"/>
          <w:szCs w:val="24"/>
          <w:lang w:val="ru-RU"/>
        </w:rPr>
      </w:pPr>
      <w:r w:rsidRPr="00D16AF6">
        <w:rPr>
          <w:rFonts w:asciiTheme="majorHAnsi" w:hAnsiTheme="majorHAnsi"/>
          <w:sz w:val="24"/>
          <w:szCs w:val="24"/>
          <w:lang w:val="ru-RU"/>
        </w:rPr>
        <w:t>Со барањето се доставуваат и доказите на кои се заснова</w:t>
      </w:r>
      <w:r w:rsidRPr="00D16AF6">
        <w:rPr>
          <w:rFonts w:asciiTheme="majorHAnsi" w:hAnsiTheme="majorHAnsi"/>
          <w:spacing w:val="-25"/>
          <w:sz w:val="24"/>
          <w:szCs w:val="24"/>
          <w:lang w:val="ru-RU"/>
        </w:rPr>
        <w:t xml:space="preserve"> </w:t>
      </w:r>
      <w:r w:rsidRPr="00D16AF6">
        <w:rPr>
          <w:rFonts w:asciiTheme="majorHAnsi" w:hAnsiTheme="majorHAnsi"/>
          <w:sz w:val="24"/>
          <w:szCs w:val="24"/>
          <w:lang w:val="ru-RU"/>
        </w:rPr>
        <w:t>барањето.</w:t>
      </w:r>
    </w:p>
    <w:p w14:paraId="4FC7D350" w14:textId="77777777" w:rsidR="006A1213" w:rsidRPr="00D16AF6" w:rsidRDefault="006A1213" w:rsidP="00476CE8">
      <w:pPr>
        <w:pStyle w:val="ListParagraph"/>
        <w:tabs>
          <w:tab w:val="left" w:pos="890"/>
        </w:tabs>
        <w:spacing w:before="120" w:after="120"/>
        <w:ind w:left="720" w:right="-4590" w:firstLine="0"/>
        <w:jc w:val="center"/>
        <w:rPr>
          <w:rFonts w:asciiTheme="majorHAnsi" w:hAnsiTheme="majorHAnsi"/>
          <w:sz w:val="24"/>
          <w:szCs w:val="24"/>
          <w:lang w:val="ru-RU"/>
        </w:rPr>
      </w:pPr>
    </w:p>
    <w:p w14:paraId="3B70EF69" w14:textId="769D507B" w:rsidR="006A1213"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lang w:val="ru-RU"/>
        </w:rPr>
        <w:t>Комисија на известители</w:t>
      </w:r>
    </w:p>
    <w:p w14:paraId="0646373E" w14:textId="40028339"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63</w:t>
      </w:r>
    </w:p>
    <w:p w14:paraId="4EC1E66B" w14:textId="5FEB1B20" w:rsidR="00D11AF2" w:rsidRPr="00D16AF6" w:rsidRDefault="004A6928">
      <w:pPr>
        <w:pStyle w:val="ListParagraph"/>
        <w:numPr>
          <w:ilvl w:val="0"/>
          <w:numId w:val="92"/>
        </w:numPr>
        <w:tabs>
          <w:tab w:val="left" w:pos="949"/>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t xml:space="preserve">По добивање на барањето за утврдување на одговорност на судија или претседател на суд, Советот </w:t>
      </w:r>
      <w:r w:rsidR="0025575D" w:rsidRPr="00D16AF6">
        <w:rPr>
          <w:rFonts w:asciiTheme="majorHAnsi" w:hAnsiTheme="majorHAnsi"/>
          <w:sz w:val="24"/>
          <w:szCs w:val="24"/>
          <w:lang w:val="mk-MK"/>
        </w:rPr>
        <w:t xml:space="preserve">на првата наредна седница </w:t>
      </w:r>
      <w:r w:rsidRPr="00D16AF6">
        <w:rPr>
          <w:rFonts w:asciiTheme="majorHAnsi" w:hAnsiTheme="majorHAnsi"/>
          <w:sz w:val="24"/>
          <w:szCs w:val="24"/>
          <w:lang w:val="ru-RU"/>
        </w:rPr>
        <w:t>од членовите со право на глас по пат на ждрепка формира Комисија на известители (во натамошниот текст: Комисијата) составена од три членови од кои два се од редот на членовите избрани од страна на судиите, а еден е од редот на членовите избран од страна на Собранието на Република Северна Македонија. Претседателот на Комисијата се избира со ждрепка од редот на членовите на</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Комисијата.</w:t>
      </w:r>
    </w:p>
    <w:p w14:paraId="7FB166BE" w14:textId="77777777" w:rsidR="00D11AF2" w:rsidRPr="00D16AF6" w:rsidRDefault="004A6928">
      <w:pPr>
        <w:pStyle w:val="ListParagraph"/>
        <w:numPr>
          <w:ilvl w:val="0"/>
          <w:numId w:val="92"/>
        </w:numPr>
        <w:tabs>
          <w:tab w:val="left" w:pos="923"/>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t>Член на Советот кој е подносител на барањето, не може да биде член на Комисијата од ставот (1) на овој</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член.</w:t>
      </w:r>
    </w:p>
    <w:p w14:paraId="73916663" w14:textId="34E4015D" w:rsidR="00D11AF2" w:rsidRPr="00D16AF6" w:rsidRDefault="004A6928">
      <w:pPr>
        <w:pStyle w:val="ListParagraph"/>
        <w:numPr>
          <w:ilvl w:val="0"/>
          <w:numId w:val="92"/>
        </w:numPr>
        <w:tabs>
          <w:tab w:val="left" w:pos="936"/>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t>Кога Советот утврдува одговорност на судија или претседател на суд кој припаѓа на заедниците кои не се мнозинство во Република Северна Македонија, во Комисијата од ставот (1) на овој член, еден член мора да биде припадник од заедниците кои не се мнозинство во Република Северна</w:t>
      </w:r>
      <w:r w:rsidRPr="00D16AF6">
        <w:rPr>
          <w:rFonts w:asciiTheme="majorHAnsi" w:hAnsiTheme="majorHAnsi"/>
          <w:spacing w:val="-16"/>
          <w:sz w:val="24"/>
          <w:szCs w:val="24"/>
          <w:lang w:val="ru-RU"/>
        </w:rPr>
        <w:t xml:space="preserve"> </w:t>
      </w:r>
      <w:r w:rsidRPr="00D16AF6">
        <w:rPr>
          <w:rFonts w:asciiTheme="majorHAnsi" w:hAnsiTheme="majorHAnsi"/>
          <w:sz w:val="24"/>
          <w:szCs w:val="24"/>
          <w:lang w:val="ru-RU"/>
        </w:rPr>
        <w:t>Македонија.</w:t>
      </w:r>
    </w:p>
    <w:p w14:paraId="2C11D40F" w14:textId="4FDD9858" w:rsidR="00D11AF2" w:rsidRPr="00D16AF6" w:rsidRDefault="004A6928">
      <w:pPr>
        <w:pStyle w:val="ListParagraph"/>
        <w:numPr>
          <w:ilvl w:val="0"/>
          <w:numId w:val="92"/>
        </w:numPr>
        <w:tabs>
          <w:tab w:val="left" w:pos="983"/>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t>Комисијата</w:t>
      </w:r>
      <w:r w:rsidR="0025575D" w:rsidRPr="00D16AF6">
        <w:rPr>
          <w:rFonts w:asciiTheme="majorHAnsi" w:hAnsiTheme="majorHAnsi"/>
          <w:sz w:val="24"/>
          <w:szCs w:val="24"/>
          <w:lang w:val="mk-MK"/>
        </w:rPr>
        <w:t xml:space="preserve"> во рок од </w:t>
      </w:r>
      <w:r w:rsidR="002E1231" w:rsidRPr="00D16AF6">
        <w:rPr>
          <w:rFonts w:asciiTheme="majorHAnsi" w:hAnsiTheme="majorHAnsi"/>
          <w:sz w:val="24"/>
          <w:szCs w:val="24"/>
          <w:lang w:val="mk-MK"/>
        </w:rPr>
        <w:t>15</w:t>
      </w:r>
      <w:r w:rsidR="0025575D" w:rsidRPr="00D16AF6">
        <w:rPr>
          <w:rFonts w:asciiTheme="majorHAnsi" w:hAnsiTheme="majorHAnsi"/>
          <w:sz w:val="24"/>
          <w:szCs w:val="24"/>
          <w:lang w:val="mk-MK"/>
        </w:rPr>
        <w:t xml:space="preserve"> дена</w:t>
      </w:r>
      <w:r w:rsidRPr="00D16AF6">
        <w:rPr>
          <w:rFonts w:asciiTheme="majorHAnsi" w:hAnsiTheme="majorHAnsi"/>
          <w:sz w:val="24"/>
          <w:szCs w:val="24"/>
          <w:lang w:val="ru-RU"/>
        </w:rPr>
        <w:t xml:space="preserve"> ќе го отфрли барањето за утврдување на одговорност на судијата или претседателот на судот</w:t>
      </w:r>
      <w:r w:rsidR="00F17E5D" w:rsidRPr="00D16AF6">
        <w:rPr>
          <w:rFonts w:asciiTheme="majorHAnsi" w:hAnsiTheme="majorHAnsi"/>
          <w:sz w:val="24"/>
          <w:szCs w:val="24"/>
          <w:lang w:val="ru-RU"/>
        </w:rPr>
        <w:t xml:space="preserve"> и за тоа ќе го извести подносителот на барањето</w:t>
      </w:r>
      <w:r w:rsidRPr="00D16AF6">
        <w:rPr>
          <w:rFonts w:asciiTheme="majorHAnsi" w:hAnsiTheme="majorHAnsi"/>
          <w:sz w:val="24"/>
          <w:szCs w:val="24"/>
          <w:lang w:val="ru-RU"/>
        </w:rPr>
        <w:t xml:space="preserve"> доколку барањето</w:t>
      </w:r>
      <w:r w:rsidRPr="00D16AF6">
        <w:rPr>
          <w:rFonts w:asciiTheme="majorHAnsi" w:hAnsiTheme="majorHAnsi"/>
          <w:spacing w:val="-10"/>
          <w:sz w:val="24"/>
          <w:szCs w:val="24"/>
          <w:lang w:val="ru-RU"/>
        </w:rPr>
        <w:t xml:space="preserve"> </w:t>
      </w:r>
      <w:r w:rsidRPr="00D16AF6">
        <w:rPr>
          <w:rFonts w:asciiTheme="majorHAnsi" w:hAnsiTheme="majorHAnsi"/>
          <w:sz w:val="24"/>
          <w:szCs w:val="24"/>
          <w:lang w:val="ru-RU"/>
        </w:rPr>
        <w:t>е:</w:t>
      </w:r>
    </w:p>
    <w:p w14:paraId="00363CF4" w14:textId="77777777" w:rsidR="00956704" w:rsidRPr="00D16AF6" w:rsidRDefault="00956704" w:rsidP="00952324">
      <w:pPr>
        <w:pStyle w:val="ListParagraph"/>
        <w:numPr>
          <w:ilvl w:val="0"/>
          <w:numId w:val="1"/>
        </w:numPr>
        <w:tabs>
          <w:tab w:val="left" w:pos="983"/>
        </w:tabs>
        <w:spacing w:before="120" w:after="120"/>
        <w:ind w:left="1701" w:right="-4590"/>
        <w:rPr>
          <w:rFonts w:asciiTheme="majorHAnsi" w:hAnsiTheme="majorHAnsi"/>
          <w:sz w:val="24"/>
          <w:szCs w:val="24"/>
        </w:rPr>
      </w:pPr>
      <w:r w:rsidRPr="00D16AF6">
        <w:rPr>
          <w:rFonts w:asciiTheme="majorHAnsi" w:hAnsiTheme="majorHAnsi"/>
          <w:sz w:val="24"/>
          <w:szCs w:val="24"/>
        </w:rPr>
        <w:t>ненавремено,</w:t>
      </w:r>
    </w:p>
    <w:p w14:paraId="3BCD148A" w14:textId="77777777" w:rsidR="00956704" w:rsidRPr="00D16AF6" w:rsidRDefault="00956704" w:rsidP="00952324">
      <w:pPr>
        <w:pStyle w:val="ListParagraph"/>
        <w:numPr>
          <w:ilvl w:val="0"/>
          <w:numId w:val="1"/>
        </w:numPr>
        <w:tabs>
          <w:tab w:val="left" w:pos="983"/>
        </w:tabs>
        <w:spacing w:before="120" w:after="120"/>
        <w:ind w:left="1701" w:right="-4590"/>
        <w:rPr>
          <w:rFonts w:asciiTheme="majorHAnsi" w:hAnsiTheme="majorHAnsi"/>
          <w:sz w:val="24"/>
          <w:szCs w:val="24"/>
        </w:rPr>
      </w:pPr>
      <w:r w:rsidRPr="00D16AF6">
        <w:rPr>
          <w:rFonts w:asciiTheme="majorHAnsi" w:hAnsiTheme="majorHAnsi"/>
          <w:sz w:val="24"/>
          <w:szCs w:val="24"/>
        </w:rPr>
        <w:t>нецелосно</w:t>
      </w:r>
    </w:p>
    <w:p w14:paraId="4C183E7D" w14:textId="1A0689D7" w:rsidR="00956704" w:rsidRPr="00D16AF6" w:rsidRDefault="00956704" w:rsidP="00952324">
      <w:pPr>
        <w:pStyle w:val="ListParagraph"/>
        <w:numPr>
          <w:ilvl w:val="0"/>
          <w:numId w:val="1"/>
        </w:numPr>
        <w:tabs>
          <w:tab w:val="left" w:pos="983"/>
        </w:tabs>
        <w:spacing w:before="120" w:after="120"/>
        <w:ind w:left="1701" w:right="-4590"/>
        <w:rPr>
          <w:rFonts w:asciiTheme="majorHAnsi" w:hAnsiTheme="majorHAnsi"/>
          <w:sz w:val="24"/>
          <w:szCs w:val="24"/>
        </w:rPr>
      </w:pPr>
      <w:r w:rsidRPr="00D16AF6">
        <w:rPr>
          <w:rFonts w:asciiTheme="majorHAnsi" w:hAnsiTheme="majorHAnsi"/>
          <w:sz w:val="24"/>
          <w:szCs w:val="24"/>
        </w:rPr>
        <w:t>очигледно неосновано,</w:t>
      </w:r>
    </w:p>
    <w:p w14:paraId="7B21ECD8" w14:textId="16E802D5" w:rsidR="00D11AF2" w:rsidRPr="00D16AF6" w:rsidRDefault="00956704">
      <w:pPr>
        <w:pStyle w:val="ListParagraph"/>
        <w:numPr>
          <w:ilvl w:val="0"/>
          <w:numId w:val="92"/>
        </w:numPr>
        <w:tabs>
          <w:tab w:val="left" w:pos="684"/>
        </w:tabs>
        <w:spacing w:before="120" w:after="120"/>
        <w:ind w:right="-4590"/>
        <w:rPr>
          <w:rFonts w:asciiTheme="majorHAnsi" w:hAnsiTheme="majorHAnsi"/>
          <w:sz w:val="24"/>
          <w:szCs w:val="24"/>
          <w:lang w:val="ru-RU"/>
        </w:rPr>
      </w:pPr>
      <w:r w:rsidRPr="00D16AF6">
        <w:rPr>
          <w:rFonts w:asciiTheme="majorHAnsi" w:hAnsiTheme="majorHAnsi"/>
          <w:sz w:val="24"/>
          <w:szCs w:val="24"/>
        </w:rPr>
        <w:t xml:space="preserve"> </w:t>
      </w:r>
      <w:r w:rsidR="00F17E5D" w:rsidRPr="00D16AF6">
        <w:rPr>
          <w:rFonts w:asciiTheme="majorHAnsi" w:hAnsiTheme="majorHAnsi"/>
          <w:sz w:val="24"/>
          <w:szCs w:val="24"/>
          <w:lang w:val="ru-RU"/>
        </w:rPr>
        <w:t xml:space="preserve">Комисијата во рок од 15 дена ќе го отфрли барањето за утврдување на одговорност на судијата или претседателот на судот, доколку барањето е очигледно неосновано </w:t>
      </w:r>
      <w:r w:rsidR="004A6928" w:rsidRPr="00D16AF6">
        <w:rPr>
          <w:rFonts w:asciiTheme="majorHAnsi" w:hAnsiTheme="majorHAnsi"/>
          <w:sz w:val="24"/>
          <w:szCs w:val="24"/>
          <w:lang w:val="ru-RU"/>
        </w:rPr>
        <w:t>односно се однесува на факти кои веќе биле предмет на разгледување од повисок суд во постапка по правен лек или можеле да бидат предмет на разгледување од повисок суд, но не биле покренати со правен</w:t>
      </w:r>
      <w:r w:rsidR="004A6928" w:rsidRPr="00D16AF6">
        <w:rPr>
          <w:rFonts w:asciiTheme="majorHAnsi" w:hAnsiTheme="majorHAnsi"/>
          <w:spacing w:val="-33"/>
          <w:sz w:val="24"/>
          <w:szCs w:val="24"/>
          <w:lang w:val="ru-RU"/>
        </w:rPr>
        <w:t xml:space="preserve"> </w:t>
      </w:r>
      <w:r w:rsidR="004A6928" w:rsidRPr="00D16AF6">
        <w:rPr>
          <w:rFonts w:asciiTheme="majorHAnsi" w:hAnsiTheme="majorHAnsi"/>
          <w:sz w:val="24"/>
          <w:szCs w:val="24"/>
          <w:lang w:val="ru-RU"/>
        </w:rPr>
        <w:t>лек.</w:t>
      </w:r>
    </w:p>
    <w:p w14:paraId="5F880278" w14:textId="634A7B93" w:rsidR="00D11AF2" w:rsidRPr="00D16AF6" w:rsidRDefault="004A6928">
      <w:pPr>
        <w:pStyle w:val="ListParagraph"/>
        <w:numPr>
          <w:ilvl w:val="0"/>
          <w:numId w:val="92"/>
        </w:numPr>
        <w:tabs>
          <w:tab w:val="left" w:pos="899"/>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t>Во случаите од ставот (</w:t>
      </w:r>
      <w:r w:rsidR="00F17E5D" w:rsidRPr="00D16AF6">
        <w:rPr>
          <w:rFonts w:asciiTheme="majorHAnsi" w:hAnsiTheme="majorHAnsi"/>
          <w:sz w:val="24"/>
          <w:szCs w:val="24"/>
          <w:lang w:val="ru-RU"/>
        </w:rPr>
        <w:t>5</w:t>
      </w:r>
      <w:r w:rsidRPr="00D16AF6">
        <w:rPr>
          <w:rFonts w:asciiTheme="majorHAnsi" w:hAnsiTheme="majorHAnsi"/>
          <w:sz w:val="24"/>
          <w:szCs w:val="24"/>
          <w:lang w:val="ru-RU"/>
        </w:rPr>
        <w:t>) на овој член, постапката за одговорност на судија или претседател на суд завршува со решението на</w:t>
      </w:r>
      <w:r w:rsidRPr="00D16AF6">
        <w:rPr>
          <w:rFonts w:asciiTheme="majorHAnsi" w:hAnsiTheme="majorHAnsi"/>
          <w:spacing w:val="-15"/>
          <w:sz w:val="24"/>
          <w:szCs w:val="24"/>
          <w:lang w:val="ru-RU"/>
        </w:rPr>
        <w:t xml:space="preserve"> </w:t>
      </w:r>
      <w:r w:rsidRPr="00D16AF6">
        <w:rPr>
          <w:rFonts w:asciiTheme="majorHAnsi" w:hAnsiTheme="majorHAnsi"/>
          <w:sz w:val="24"/>
          <w:szCs w:val="24"/>
          <w:lang w:val="ru-RU"/>
        </w:rPr>
        <w:t>Комисијата</w:t>
      </w:r>
      <w:r w:rsidR="0025575D" w:rsidRPr="00D16AF6">
        <w:rPr>
          <w:rFonts w:asciiTheme="majorHAnsi" w:hAnsiTheme="majorHAnsi"/>
          <w:sz w:val="24"/>
          <w:szCs w:val="24"/>
          <w:lang w:val="mk-MK"/>
        </w:rPr>
        <w:t xml:space="preserve">, кое </w:t>
      </w:r>
      <w:r w:rsidR="00F17E5D" w:rsidRPr="00D16AF6">
        <w:rPr>
          <w:rFonts w:asciiTheme="majorHAnsi" w:hAnsiTheme="majorHAnsi"/>
          <w:sz w:val="24"/>
          <w:szCs w:val="24"/>
          <w:lang w:val="mk-MK"/>
        </w:rPr>
        <w:t xml:space="preserve">се доставува и </w:t>
      </w:r>
      <w:r w:rsidR="0025575D" w:rsidRPr="00D16AF6">
        <w:rPr>
          <w:rFonts w:asciiTheme="majorHAnsi" w:hAnsiTheme="majorHAnsi"/>
          <w:sz w:val="24"/>
          <w:szCs w:val="24"/>
          <w:lang w:val="mk-MK"/>
        </w:rPr>
        <w:t xml:space="preserve">до </w:t>
      </w:r>
      <w:r w:rsidR="0025575D" w:rsidRPr="00D16AF6">
        <w:rPr>
          <w:rFonts w:asciiTheme="majorHAnsi" w:hAnsiTheme="majorHAnsi"/>
          <w:sz w:val="24"/>
          <w:szCs w:val="24"/>
          <w:lang w:val="mk-MK"/>
        </w:rPr>
        <w:lastRenderedPageBreak/>
        <w:t>подносителот на барањето</w:t>
      </w:r>
      <w:r w:rsidRPr="00D16AF6">
        <w:rPr>
          <w:rFonts w:asciiTheme="majorHAnsi" w:hAnsiTheme="majorHAnsi"/>
          <w:sz w:val="24"/>
          <w:szCs w:val="24"/>
          <w:lang w:val="ru-RU"/>
        </w:rPr>
        <w:t>.</w:t>
      </w:r>
    </w:p>
    <w:p w14:paraId="7FD393ED" w14:textId="77777777" w:rsidR="00D11AF2" w:rsidRPr="00D16AF6" w:rsidRDefault="004A6928">
      <w:pPr>
        <w:pStyle w:val="ListParagraph"/>
        <w:numPr>
          <w:ilvl w:val="0"/>
          <w:numId w:val="92"/>
        </w:numPr>
        <w:tabs>
          <w:tab w:val="left" w:pos="900"/>
        </w:tabs>
        <w:spacing w:before="120" w:after="120"/>
        <w:ind w:right="-4590"/>
        <w:rPr>
          <w:rFonts w:asciiTheme="majorHAnsi" w:hAnsiTheme="majorHAnsi"/>
          <w:sz w:val="24"/>
          <w:szCs w:val="24"/>
          <w:lang w:val="ru-RU"/>
        </w:rPr>
      </w:pPr>
      <w:r w:rsidRPr="00D16AF6">
        <w:rPr>
          <w:rFonts w:asciiTheme="majorHAnsi" w:hAnsiTheme="majorHAnsi"/>
          <w:spacing w:val="-4"/>
          <w:sz w:val="24"/>
          <w:szCs w:val="24"/>
          <w:lang w:val="ru-RU"/>
        </w:rPr>
        <w:t xml:space="preserve">Комисијата одлучува </w:t>
      </w:r>
      <w:r w:rsidRPr="00D16AF6">
        <w:rPr>
          <w:rFonts w:asciiTheme="majorHAnsi" w:hAnsiTheme="majorHAnsi"/>
          <w:sz w:val="24"/>
          <w:szCs w:val="24"/>
          <w:lang w:val="ru-RU"/>
        </w:rPr>
        <w:t xml:space="preserve">со </w:t>
      </w:r>
      <w:r w:rsidRPr="00D16AF6">
        <w:rPr>
          <w:rFonts w:asciiTheme="majorHAnsi" w:hAnsiTheme="majorHAnsi"/>
          <w:spacing w:val="-4"/>
          <w:sz w:val="24"/>
          <w:szCs w:val="24"/>
          <w:lang w:val="ru-RU"/>
        </w:rPr>
        <w:t xml:space="preserve">најмалку </w:t>
      </w:r>
      <w:r w:rsidRPr="00D16AF6">
        <w:rPr>
          <w:rFonts w:asciiTheme="majorHAnsi" w:hAnsiTheme="majorHAnsi"/>
          <w:spacing w:val="-3"/>
          <w:sz w:val="24"/>
          <w:szCs w:val="24"/>
          <w:lang w:val="ru-RU"/>
        </w:rPr>
        <w:t xml:space="preserve">два </w:t>
      </w:r>
      <w:r w:rsidRPr="00D16AF6">
        <w:rPr>
          <w:rFonts w:asciiTheme="majorHAnsi" w:hAnsiTheme="majorHAnsi"/>
          <w:spacing w:val="-4"/>
          <w:sz w:val="24"/>
          <w:szCs w:val="24"/>
          <w:lang w:val="ru-RU"/>
        </w:rPr>
        <w:t xml:space="preserve">гласа, освен </w:t>
      </w:r>
      <w:r w:rsidRPr="00D16AF6">
        <w:rPr>
          <w:rFonts w:asciiTheme="majorHAnsi" w:hAnsiTheme="majorHAnsi"/>
          <w:sz w:val="24"/>
          <w:szCs w:val="24"/>
          <w:lang w:val="ru-RU"/>
        </w:rPr>
        <w:t xml:space="preserve">за </w:t>
      </w:r>
      <w:r w:rsidRPr="00D16AF6">
        <w:rPr>
          <w:rFonts w:asciiTheme="majorHAnsi" w:hAnsiTheme="majorHAnsi"/>
          <w:spacing w:val="-4"/>
          <w:sz w:val="24"/>
          <w:szCs w:val="24"/>
          <w:lang w:val="ru-RU"/>
        </w:rPr>
        <w:t xml:space="preserve">одлуката </w:t>
      </w:r>
      <w:r w:rsidRPr="00D16AF6">
        <w:rPr>
          <w:rFonts w:asciiTheme="majorHAnsi" w:hAnsiTheme="majorHAnsi"/>
          <w:sz w:val="24"/>
          <w:szCs w:val="24"/>
          <w:lang w:val="ru-RU"/>
        </w:rPr>
        <w:t xml:space="preserve">за </w:t>
      </w:r>
      <w:r w:rsidRPr="00D16AF6">
        <w:rPr>
          <w:rFonts w:asciiTheme="majorHAnsi" w:hAnsiTheme="majorHAnsi"/>
          <w:spacing w:val="-4"/>
          <w:sz w:val="24"/>
          <w:szCs w:val="24"/>
          <w:lang w:val="ru-RU"/>
        </w:rPr>
        <w:t xml:space="preserve">отфрлање </w:t>
      </w:r>
      <w:r w:rsidRPr="00D16AF6">
        <w:rPr>
          <w:rFonts w:asciiTheme="majorHAnsi" w:hAnsiTheme="majorHAnsi"/>
          <w:sz w:val="24"/>
          <w:szCs w:val="24"/>
          <w:lang w:val="ru-RU"/>
        </w:rPr>
        <w:t xml:space="preserve">на </w:t>
      </w:r>
      <w:r w:rsidRPr="00D16AF6">
        <w:rPr>
          <w:rFonts w:asciiTheme="majorHAnsi" w:hAnsiTheme="majorHAnsi"/>
          <w:spacing w:val="-4"/>
          <w:sz w:val="24"/>
          <w:szCs w:val="24"/>
          <w:lang w:val="ru-RU"/>
        </w:rPr>
        <w:t>барањето</w:t>
      </w:r>
      <w:r w:rsidRPr="00D16AF6">
        <w:rPr>
          <w:rFonts w:asciiTheme="majorHAnsi" w:hAnsiTheme="majorHAnsi"/>
          <w:spacing w:val="-9"/>
          <w:sz w:val="24"/>
          <w:szCs w:val="24"/>
          <w:lang w:val="ru-RU"/>
        </w:rPr>
        <w:t xml:space="preserve"> </w:t>
      </w:r>
      <w:r w:rsidRPr="00D16AF6">
        <w:rPr>
          <w:rFonts w:asciiTheme="majorHAnsi" w:hAnsiTheme="majorHAnsi"/>
          <w:sz w:val="24"/>
          <w:szCs w:val="24"/>
          <w:lang w:val="ru-RU"/>
        </w:rPr>
        <w:t>од</w:t>
      </w:r>
      <w:r w:rsidRPr="00D16AF6">
        <w:rPr>
          <w:rFonts w:asciiTheme="majorHAnsi" w:hAnsiTheme="majorHAnsi"/>
          <w:spacing w:val="-8"/>
          <w:sz w:val="24"/>
          <w:szCs w:val="24"/>
          <w:lang w:val="ru-RU"/>
        </w:rPr>
        <w:t xml:space="preserve"> </w:t>
      </w:r>
      <w:r w:rsidRPr="00D16AF6">
        <w:rPr>
          <w:rFonts w:asciiTheme="majorHAnsi" w:hAnsiTheme="majorHAnsi"/>
          <w:spacing w:val="-4"/>
          <w:sz w:val="24"/>
          <w:szCs w:val="24"/>
          <w:lang w:val="ru-RU"/>
        </w:rPr>
        <w:t>ставот</w:t>
      </w:r>
      <w:r w:rsidRPr="00D16AF6">
        <w:rPr>
          <w:rFonts w:asciiTheme="majorHAnsi" w:hAnsiTheme="majorHAnsi"/>
          <w:spacing w:val="-8"/>
          <w:sz w:val="24"/>
          <w:szCs w:val="24"/>
          <w:lang w:val="ru-RU"/>
        </w:rPr>
        <w:t xml:space="preserve"> </w:t>
      </w:r>
      <w:r w:rsidRPr="00D16AF6">
        <w:rPr>
          <w:rFonts w:asciiTheme="majorHAnsi" w:hAnsiTheme="majorHAnsi"/>
          <w:spacing w:val="-3"/>
          <w:sz w:val="24"/>
          <w:szCs w:val="24"/>
          <w:lang w:val="ru-RU"/>
        </w:rPr>
        <w:t>(4)</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на</w:t>
      </w:r>
      <w:r w:rsidRPr="00D16AF6">
        <w:rPr>
          <w:rFonts w:asciiTheme="majorHAnsi" w:hAnsiTheme="majorHAnsi"/>
          <w:spacing w:val="-8"/>
          <w:sz w:val="24"/>
          <w:szCs w:val="24"/>
          <w:lang w:val="ru-RU"/>
        </w:rPr>
        <w:t xml:space="preserve"> </w:t>
      </w:r>
      <w:r w:rsidRPr="00D16AF6">
        <w:rPr>
          <w:rFonts w:asciiTheme="majorHAnsi" w:hAnsiTheme="majorHAnsi"/>
          <w:spacing w:val="-3"/>
          <w:sz w:val="24"/>
          <w:szCs w:val="24"/>
          <w:lang w:val="ru-RU"/>
        </w:rPr>
        <w:t>овој</w:t>
      </w:r>
      <w:r w:rsidRPr="00D16AF6">
        <w:rPr>
          <w:rFonts w:asciiTheme="majorHAnsi" w:hAnsiTheme="majorHAnsi"/>
          <w:spacing w:val="-8"/>
          <w:sz w:val="24"/>
          <w:szCs w:val="24"/>
          <w:lang w:val="ru-RU"/>
        </w:rPr>
        <w:t xml:space="preserve"> </w:t>
      </w:r>
      <w:r w:rsidRPr="00D16AF6">
        <w:rPr>
          <w:rFonts w:asciiTheme="majorHAnsi" w:hAnsiTheme="majorHAnsi"/>
          <w:spacing w:val="-4"/>
          <w:sz w:val="24"/>
          <w:szCs w:val="24"/>
          <w:lang w:val="ru-RU"/>
        </w:rPr>
        <w:t>член,</w:t>
      </w:r>
      <w:r w:rsidRPr="00D16AF6">
        <w:rPr>
          <w:rFonts w:asciiTheme="majorHAnsi" w:hAnsiTheme="majorHAnsi"/>
          <w:spacing w:val="-8"/>
          <w:sz w:val="24"/>
          <w:szCs w:val="24"/>
          <w:lang w:val="ru-RU"/>
        </w:rPr>
        <w:t xml:space="preserve"> </w:t>
      </w:r>
      <w:r w:rsidRPr="00D16AF6">
        <w:rPr>
          <w:rFonts w:asciiTheme="majorHAnsi" w:hAnsiTheme="majorHAnsi"/>
          <w:spacing w:val="-3"/>
          <w:sz w:val="24"/>
          <w:szCs w:val="24"/>
          <w:lang w:val="ru-RU"/>
        </w:rPr>
        <w:t>која</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ја</w:t>
      </w:r>
      <w:r w:rsidRPr="00D16AF6">
        <w:rPr>
          <w:rFonts w:asciiTheme="majorHAnsi" w:hAnsiTheme="majorHAnsi"/>
          <w:spacing w:val="-8"/>
          <w:sz w:val="24"/>
          <w:szCs w:val="24"/>
          <w:lang w:val="ru-RU"/>
        </w:rPr>
        <w:t xml:space="preserve"> </w:t>
      </w:r>
      <w:r w:rsidRPr="00D16AF6">
        <w:rPr>
          <w:rFonts w:asciiTheme="majorHAnsi" w:hAnsiTheme="majorHAnsi"/>
          <w:spacing w:val="-3"/>
          <w:sz w:val="24"/>
          <w:szCs w:val="24"/>
          <w:lang w:val="ru-RU"/>
        </w:rPr>
        <w:t>носи</w:t>
      </w:r>
      <w:r w:rsidRPr="00D16AF6">
        <w:rPr>
          <w:rFonts w:asciiTheme="majorHAnsi" w:hAnsiTheme="majorHAnsi"/>
          <w:spacing w:val="-9"/>
          <w:sz w:val="24"/>
          <w:szCs w:val="24"/>
          <w:lang w:val="ru-RU"/>
        </w:rPr>
        <w:t xml:space="preserve"> </w:t>
      </w:r>
      <w:r w:rsidRPr="00D16AF6">
        <w:rPr>
          <w:rFonts w:asciiTheme="majorHAnsi" w:hAnsiTheme="majorHAnsi"/>
          <w:sz w:val="24"/>
          <w:szCs w:val="24"/>
          <w:lang w:val="ru-RU"/>
        </w:rPr>
        <w:t>со</w:t>
      </w:r>
      <w:r w:rsidRPr="00D16AF6">
        <w:rPr>
          <w:rFonts w:asciiTheme="majorHAnsi" w:hAnsiTheme="majorHAnsi"/>
          <w:spacing w:val="-8"/>
          <w:sz w:val="24"/>
          <w:szCs w:val="24"/>
          <w:lang w:val="ru-RU"/>
        </w:rPr>
        <w:t xml:space="preserve"> </w:t>
      </w:r>
      <w:r w:rsidRPr="00D16AF6">
        <w:rPr>
          <w:rFonts w:asciiTheme="majorHAnsi" w:hAnsiTheme="majorHAnsi"/>
          <w:spacing w:val="-4"/>
          <w:sz w:val="24"/>
          <w:szCs w:val="24"/>
          <w:lang w:val="ru-RU"/>
        </w:rPr>
        <w:t>консензус,</w:t>
      </w:r>
      <w:r w:rsidRPr="00D16AF6">
        <w:rPr>
          <w:rFonts w:asciiTheme="majorHAnsi" w:hAnsiTheme="majorHAnsi"/>
          <w:spacing w:val="-8"/>
          <w:sz w:val="24"/>
          <w:szCs w:val="24"/>
          <w:lang w:val="ru-RU"/>
        </w:rPr>
        <w:t xml:space="preserve"> </w:t>
      </w:r>
      <w:r w:rsidRPr="00D16AF6">
        <w:rPr>
          <w:rFonts w:asciiTheme="majorHAnsi" w:hAnsiTheme="majorHAnsi"/>
          <w:spacing w:val="-4"/>
          <w:sz w:val="24"/>
          <w:szCs w:val="24"/>
          <w:lang w:val="ru-RU"/>
        </w:rPr>
        <w:t>односно</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со</w:t>
      </w:r>
      <w:r w:rsidRPr="00D16AF6">
        <w:rPr>
          <w:rFonts w:asciiTheme="majorHAnsi" w:hAnsiTheme="majorHAnsi"/>
          <w:spacing w:val="-8"/>
          <w:sz w:val="24"/>
          <w:szCs w:val="24"/>
          <w:lang w:val="ru-RU"/>
        </w:rPr>
        <w:t xml:space="preserve"> </w:t>
      </w:r>
      <w:r w:rsidRPr="00D16AF6">
        <w:rPr>
          <w:rFonts w:asciiTheme="majorHAnsi" w:hAnsiTheme="majorHAnsi"/>
          <w:spacing w:val="-3"/>
          <w:sz w:val="24"/>
          <w:szCs w:val="24"/>
          <w:lang w:val="ru-RU"/>
        </w:rPr>
        <w:t>три</w:t>
      </w:r>
      <w:r w:rsidRPr="00D16AF6">
        <w:rPr>
          <w:rFonts w:asciiTheme="majorHAnsi" w:hAnsiTheme="majorHAnsi"/>
          <w:spacing w:val="-8"/>
          <w:sz w:val="24"/>
          <w:szCs w:val="24"/>
          <w:lang w:val="ru-RU"/>
        </w:rPr>
        <w:t xml:space="preserve"> </w:t>
      </w:r>
      <w:r w:rsidRPr="00D16AF6">
        <w:rPr>
          <w:rFonts w:asciiTheme="majorHAnsi" w:hAnsiTheme="majorHAnsi"/>
          <w:spacing w:val="-4"/>
          <w:sz w:val="24"/>
          <w:szCs w:val="24"/>
          <w:lang w:val="ru-RU"/>
        </w:rPr>
        <w:t>гласа.</w:t>
      </w:r>
    </w:p>
    <w:p w14:paraId="72DEDF3C" w14:textId="1D579337" w:rsidR="00D11AF2" w:rsidRPr="00D16AF6" w:rsidRDefault="004A6928">
      <w:pPr>
        <w:pStyle w:val="ListParagraph"/>
        <w:numPr>
          <w:ilvl w:val="0"/>
          <w:numId w:val="92"/>
        </w:numPr>
        <w:tabs>
          <w:tab w:val="left" w:pos="916"/>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t xml:space="preserve">Доколку Комисијата не го отфрли барањето за утврдување на одговорност на судија, односно претседател на суд, </w:t>
      </w:r>
      <w:r w:rsidR="00FB60DA" w:rsidRPr="00D16AF6">
        <w:rPr>
          <w:rFonts w:asciiTheme="majorHAnsi" w:hAnsiTheme="majorHAnsi"/>
          <w:sz w:val="24"/>
          <w:szCs w:val="24"/>
          <w:lang w:val="mk-MK"/>
        </w:rPr>
        <w:t xml:space="preserve">во рок од </w:t>
      </w:r>
      <w:r w:rsidR="00671105" w:rsidRPr="00D16AF6">
        <w:rPr>
          <w:rFonts w:asciiTheme="majorHAnsi" w:hAnsiTheme="majorHAnsi"/>
          <w:sz w:val="24"/>
          <w:szCs w:val="24"/>
          <w:lang w:val="mk-MK"/>
        </w:rPr>
        <w:t>30</w:t>
      </w:r>
      <w:r w:rsidR="00FB60DA" w:rsidRPr="00D16AF6">
        <w:rPr>
          <w:rFonts w:asciiTheme="majorHAnsi" w:hAnsiTheme="majorHAnsi"/>
          <w:sz w:val="24"/>
          <w:szCs w:val="24"/>
          <w:lang w:val="mk-MK"/>
        </w:rPr>
        <w:t xml:space="preserve"> дена </w:t>
      </w:r>
      <w:r w:rsidRPr="00D16AF6">
        <w:rPr>
          <w:rFonts w:asciiTheme="majorHAnsi" w:hAnsiTheme="majorHAnsi"/>
          <w:sz w:val="24"/>
          <w:szCs w:val="24"/>
          <w:lang w:val="ru-RU"/>
        </w:rPr>
        <w:t>ќе му достави известување за утврдената фактичка состојба на Советот, кој е должен да одлучи во рок од седум дена од денот на доставувањето на известувањето за запирање или продолжување на постапката.</w:t>
      </w:r>
    </w:p>
    <w:p w14:paraId="1200C490" w14:textId="174437EF" w:rsidR="006A1213" w:rsidRPr="00CD5EFD" w:rsidRDefault="004A6928" w:rsidP="00CD5EFD">
      <w:pPr>
        <w:pStyle w:val="ListParagraph"/>
        <w:numPr>
          <w:ilvl w:val="0"/>
          <w:numId w:val="92"/>
        </w:numPr>
        <w:tabs>
          <w:tab w:val="left" w:pos="964"/>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t xml:space="preserve">Доколку Советот одлучи за продолжување на постапката, </w:t>
      </w:r>
      <w:r w:rsidR="00843AAD" w:rsidRPr="00D16AF6">
        <w:rPr>
          <w:rFonts w:asciiTheme="majorHAnsi" w:hAnsiTheme="majorHAnsi"/>
          <w:sz w:val="24"/>
          <w:szCs w:val="24"/>
          <w:lang w:val="ru-RU"/>
        </w:rPr>
        <w:t xml:space="preserve">ќе го извести судијата, односно претседателот на суд, а </w:t>
      </w:r>
      <w:r w:rsidRPr="00D16AF6">
        <w:rPr>
          <w:rFonts w:asciiTheme="majorHAnsi" w:hAnsiTheme="majorHAnsi"/>
          <w:sz w:val="24"/>
          <w:szCs w:val="24"/>
          <w:lang w:val="ru-RU"/>
        </w:rPr>
        <w:t>Комисијата е должна да ги прибере сите потребни информации и да изготви извештај во рок од три месеци од денот на приемот на</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барањето.</w:t>
      </w:r>
    </w:p>
    <w:p w14:paraId="0067B8AA" w14:textId="2624101A" w:rsidR="006A1213"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Прибавување податоци и докази</w:t>
      </w:r>
    </w:p>
    <w:p w14:paraId="4FC34CC0" w14:textId="42819617"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64</w:t>
      </w:r>
    </w:p>
    <w:p w14:paraId="12643F30" w14:textId="77777777" w:rsidR="00D11AF2" w:rsidRPr="00D16AF6" w:rsidRDefault="004A6928">
      <w:pPr>
        <w:pStyle w:val="ListParagraph"/>
        <w:numPr>
          <w:ilvl w:val="0"/>
          <w:numId w:val="32"/>
        </w:numPr>
        <w:tabs>
          <w:tab w:val="left" w:pos="91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Комисијата прибавува податоци и докази кои се од интерес за утврдување на состојбата во врска со</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барањето.</w:t>
      </w:r>
    </w:p>
    <w:p w14:paraId="5453E0BF" w14:textId="77777777" w:rsidR="00DA2B54" w:rsidRDefault="004A6928">
      <w:pPr>
        <w:pStyle w:val="ListParagraph"/>
        <w:numPr>
          <w:ilvl w:val="0"/>
          <w:numId w:val="32"/>
        </w:numPr>
        <w:tabs>
          <w:tab w:val="left" w:pos="93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Доколку податоците и доказите од ставот (1) на овој член се наоѓаат кај државен орган, орган на единицата на локалната самоуправа или кај физичко или правно лице на кое му е доверено вршење на јавни овластувања, истите се должни без надоместок да ги достават до Советот во рокот определен во барањето од ставот (1) на овој</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член.</w:t>
      </w:r>
    </w:p>
    <w:p w14:paraId="255E9912" w14:textId="2AA9EF73" w:rsidR="00843AAD" w:rsidRPr="00DA2B54" w:rsidRDefault="00843AAD">
      <w:pPr>
        <w:pStyle w:val="ListParagraph"/>
        <w:numPr>
          <w:ilvl w:val="0"/>
          <w:numId w:val="32"/>
        </w:numPr>
        <w:tabs>
          <w:tab w:val="left" w:pos="930"/>
        </w:tabs>
        <w:spacing w:before="120" w:after="120"/>
        <w:ind w:left="720" w:right="-4590" w:firstLine="0"/>
        <w:rPr>
          <w:rFonts w:asciiTheme="majorHAnsi" w:hAnsiTheme="majorHAnsi"/>
          <w:sz w:val="24"/>
          <w:szCs w:val="24"/>
          <w:lang w:val="ru-RU"/>
        </w:rPr>
      </w:pPr>
      <w:r w:rsidRPr="00DA2B54">
        <w:rPr>
          <w:rFonts w:asciiTheme="majorHAnsi" w:hAnsiTheme="majorHAnsi"/>
          <w:sz w:val="24"/>
          <w:szCs w:val="24"/>
          <w:lang w:val="ru-RU"/>
        </w:rPr>
        <w:t>Доколку по прибавените податоци и докази Комисијата утврди дека барањето е неосновано ќе изготви извештај за неоснованост на барањето и ќе го достави до Советот на одлучување.</w:t>
      </w:r>
    </w:p>
    <w:p w14:paraId="5C62AC2F"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p w14:paraId="1CAB17B0" w14:textId="508A6DB8" w:rsidR="00D11AF2"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Достава</w:t>
      </w:r>
    </w:p>
    <w:p w14:paraId="6AB88F4E"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65</w:t>
      </w:r>
    </w:p>
    <w:p w14:paraId="455E9168" w14:textId="77777777" w:rsidR="00D11AF2" w:rsidRPr="00D16AF6" w:rsidRDefault="004A6928">
      <w:pPr>
        <w:pStyle w:val="ListParagraph"/>
        <w:numPr>
          <w:ilvl w:val="0"/>
          <w:numId w:val="31"/>
        </w:numPr>
        <w:tabs>
          <w:tab w:val="left" w:pos="91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Комисијата го доставува барањето и доказите лично до судијата или претседателот на суд против кој е поднесено, преку архивата на судот во кој ја врши судиската функција или со препорачана пратка на домашната</w:t>
      </w:r>
      <w:r w:rsidRPr="00D16AF6">
        <w:rPr>
          <w:rFonts w:asciiTheme="majorHAnsi" w:hAnsiTheme="majorHAnsi"/>
          <w:spacing w:val="-32"/>
          <w:sz w:val="24"/>
          <w:szCs w:val="24"/>
          <w:lang w:val="ru-RU"/>
        </w:rPr>
        <w:t xml:space="preserve"> </w:t>
      </w:r>
      <w:r w:rsidRPr="00D16AF6">
        <w:rPr>
          <w:rFonts w:asciiTheme="majorHAnsi" w:hAnsiTheme="majorHAnsi"/>
          <w:sz w:val="24"/>
          <w:szCs w:val="24"/>
          <w:lang w:val="ru-RU"/>
        </w:rPr>
        <w:t>адреса.</w:t>
      </w:r>
    </w:p>
    <w:p w14:paraId="57FD161A" w14:textId="77777777" w:rsidR="00D11AF2" w:rsidRPr="00D16AF6" w:rsidRDefault="004A6928">
      <w:pPr>
        <w:pStyle w:val="ListParagraph"/>
        <w:numPr>
          <w:ilvl w:val="0"/>
          <w:numId w:val="31"/>
        </w:numPr>
        <w:tabs>
          <w:tab w:val="left" w:pos="90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Ако судијата не се затече на местото на достава од ставот (1) на овој член му се остава писмено известување за местото и времето за подигање на барањето и истото се смета за уредна</w:t>
      </w:r>
      <w:r w:rsidRPr="00D16AF6">
        <w:rPr>
          <w:rFonts w:asciiTheme="majorHAnsi" w:hAnsiTheme="majorHAnsi"/>
          <w:spacing w:val="-5"/>
          <w:sz w:val="24"/>
          <w:szCs w:val="24"/>
          <w:lang w:val="ru-RU"/>
        </w:rPr>
        <w:t xml:space="preserve"> </w:t>
      </w:r>
      <w:r w:rsidRPr="00D16AF6">
        <w:rPr>
          <w:rFonts w:asciiTheme="majorHAnsi" w:hAnsiTheme="majorHAnsi"/>
          <w:sz w:val="24"/>
          <w:szCs w:val="24"/>
          <w:lang w:val="ru-RU"/>
        </w:rPr>
        <w:t>достава.</w:t>
      </w:r>
    </w:p>
    <w:p w14:paraId="2345BCB0" w14:textId="77777777" w:rsidR="00D11AF2" w:rsidRPr="00D16AF6" w:rsidRDefault="004A6928">
      <w:pPr>
        <w:pStyle w:val="ListParagraph"/>
        <w:numPr>
          <w:ilvl w:val="0"/>
          <w:numId w:val="31"/>
        </w:numPr>
        <w:tabs>
          <w:tab w:val="left" w:pos="91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Судијата или претседателот на суд може писмено да одговори на наводите во барањето или да даде усна изјава на записник во рок од осум дена од денот на добивањето на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барањето.</w:t>
      </w:r>
    </w:p>
    <w:p w14:paraId="3898C111" w14:textId="67736868" w:rsidR="00D11AF2" w:rsidRPr="00D16AF6" w:rsidRDefault="004A6928">
      <w:pPr>
        <w:pStyle w:val="ListParagraph"/>
        <w:numPr>
          <w:ilvl w:val="0"/>
          <w:numId w:val="31"/>
        </w:numPr>
        <w:tabs>
          <w:tab w:val="left" w:pos="95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Судијата или претседателот на суд против кој е поднесено барање има право</w:t>
      </w:r>
      <w:r w:rsidR="000C5807">
        <w:rPr>
          <w:rFonts w:asciiTheme="majorHAnsi" w:hAnsiTheme="majorHAnsi"/>
          <w:sz w:val="24"/>
          <w:szCs w:val="24"/>
          <w:lang w:val="ru-RU"/>
        </w:rPr>
        <w:t xml:space="preserve"> </w:t>
      </w:r>
      <w:r w:rsidR="00A748C3" w:rsidRPr="00D16AF6">
        <w:rPr>
          <w:rFonts w:asciiTheme="majorHAnsi" w:hAnsiTheme="majorHAnsi"/>
          <w:sz w:val="24"/>
          <w:szCs w:val="24"/>
          <w:lang w:val="mk-MK"/>
        </w:rPr>
        <w:t xml:space="preserve">да биде застапуван од полномошник согласно закон </w:t>
      </w:r>
      <w:r w:rsidRPr="00D16AF6">
        <w:rPr>
          <w:rFonts w:asciiTheme="majorHAnsi" w:hAnsiTheme="majorHAnsi"/>
          <w:sz w:val="24"/>
          <w:szCs w:val="24"/>
          <w:lang w:val="ru-RU"/>
        </w:rPr>
        <w:t>кој</w:t>
      </w:r>
      <w:r w:rsidR="00DA2B54">
        <w:rPr>
          <w:rFonts w:asciiTheme="majorHAnsi" w:hAnsiTheme="majorHAnsi"/>
          <w:sz w:val="24"/>
          <w:szCs w:val="24"/>
          <w:lang w:val="ru-RU"/>
        </w:rPr>
        <w:t xml:space="preserve"> </w:t>
      </w:r>
      <w:r w:rsidRPr="00D16AF6">
        <w:rPr>
          <w:rFonts w:asciiTheme="majorHAnsi" w:hAnsiTheme="majorHAnsi"/>
          <w:sz w:val="24"/>
          <w:szCs w:val="24"/>
          <w:lang w:val="ru-RU"/>
        </w:rPr>
        <w:t>што самиот го известува и го обезбедува за</w:t>
      </w:r>
      <w:r w:rsidR="00DA2B54">
        <w:rPr>
          <w:rFonts w:asciiTheme="majorHAnsi" w:hAnsiTheme="majorHAnsi"/>
          <w:sz w:val="24"/>
          <w:szCs w:val="24"/>
          <w:lang w:val="ru-RU"/>
        </w:rPr>
        <w:t xml:space="preserve"> </w:t>
      </w:r>
      <w:r w:rsidRPr="00D16AF6">
        <w:rPr>
          <w:rFonts w:asciiTheme="majorHAnsi" w:hAnsiTheme="majorHAnsi"/>
          <w:spacing w:val="-41"/>
          <w:sz w:val="24"/>
          <w:szCs w:val="24"/>
          <w:lang w:val="ru-RU"/>
        </w:rPr>
        <w:t xml:space="preserve"> </w:t>
      </w:r>
      <w:r w:rsidRPr="00D16AF6">
        <w:rPr>
          <w:rFonts w:asciiTheme="majorHAnsi" w:hAnsiTheme="majorHAnsi"/>
          <w:sz w:val="24"/>
          <w:szCs w:val="24"/>
          <w:lang w:val="ru-RU"/>
        </w:rPr>
        <w:t>расправата.</w:t>
      </w:r>
    </w:p>
    <w:p w14:paraId="57337467" w14:textId="363473F2" w:rsidR="00D11AF2" w:rsidRPr="00D16AF6" w:rsidRDefault="004A6928">
      <w:pPr>
        <w:pStyle w:val="ListParagraph"/>
        <w:numPr>
          <w:ilvl w:val="0"/>
          <w:numId w:val="31"/>
        </w:numPr>
        <w:tabs>
          <w:tab w:val="left" w:pos="94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Заедно со одговорот на барањето судијата или претседателот на суд ги доставува сите докази врз основа на кои го заснова својот одговор на</w:t>
      </w:r>
      <w:r w:rsidR="00DA2B54">
        <w:rPr>
          <w:rFonts w:asciiTheme="majorHAnsi" w:hAnsiTheme="majorHAnsi"/>
          <w:sz w:val="24"/>
          <w:szCs w:val="24"/>
          <w:lang w:val="ru-RU"/>
        </w:rPr>
        <w:t xml:space="preserve"> </w:t>
      </w:r>
      <w:r w:rsidRPr="00D16AF6">
        <w:rPr>
          <w:rFonts w:asciiTheme="majorHAnsi" w:hAnsiTheme="majorHAnsi"/>
          <w:spacing w:val="-47"/>
          <w:sz w:val="24"/>
          <w:szCs w:val="24"/>
          <w:lang w:val="ru-RU"/>
        </w:rPr>
        <w:t xml:space="preserve"> </w:t>
      </w:r>
      <w:r w:rsidR="00DA2B54">
        <w:rPr>
          <w:rFonts w:asciiTheme="majorHAnsi" w:hAnsiTheme="majorHAnsi"/>
          <w:spacing w:val="-47"/>
          <w:sz w:val="24"/>
          <w:szCs w:val="24"/>
          <w:lang w:val="ru-RU"/>
        </w:rPr>
        <w:t xml:space="preserve"> </w:t>
      </w:r>
      <w:r w:rsidRPr="00D16AF6">
        <w:rPr>
          <w:rFonts w:asciiTheme="majorHAnsi" w:hAnsiTheme="majorHAnsi"/>
          <w:sz w:val="24"/>
          <w:szCs w:val="24"/>
          <w:lang w:val="ru-RU"/>
        </w:rPr>
        <w:t>барањето.</w:t>
      </w:r>
    </w:p>
    <w:p w14:paraId="6C057B57" w14:textId="77777777" w:rsidR="00D11AF2" w:rsidRPr="00D16AF6" w:rsidRDefault="004A6928">
      <w:pPr>
        <w:pStyle w:val="ListParagraph"/>
        <w:numPr>
          <w:ilvl w:val="0"/>
          <w:numId w:val="31"/>
        </w:numPr>
        <w:tabs>
          <w:tab w:val="left" w:pos="89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Судијата или претседателот на суд во одговорот на барањето е должен да ја наведе адресата на која ќе му се </w:t>
      </w:r>
      <w:r w:rsidRPr="00335139">
        <w:rPr>
          <w:rFonts w:asciiTheme="majorHAnsi" w:hAnsiTheme="majorHAnsi"/>
          <w:sz w:val="24"/>
          <w:szCs w:val="24"/>
          <w:lang w:val="ru-RU"/>
        </w:rPr>
        <w:t xml:space="preserve">доставуваат писмената во текот на постапката </w:t>
      </w:r>
      <w:r w:rsidRPr="00335139">
        <w:rPr>
          <w:rFonts w:asciiTheme="majorHAnsi" w:hAnsiTheme="majorHAnsi"/>
          <w:sz w:val="24"/>
          <w:szCs w:val="24"/>
          <w:lang w:val="ru-RU"/>
        </w:rPr>
        <w:lastRenderedPageBreak/>
        <w:t>по писмен пат со препорачана пратка, како и електронската адреса на која  писмената</w:t>
      </w:r>
      <w:r w:rsidRPr="00D16AF6">
        <w:rPr>
          <w:rFonts w:asciiTheme="majorHAnsi" w:hAnsiTheme="majorHAnsi"/>
          <w:sz w:val="24"/>
          <w:szCs w:val="24"/>
          <w:lang w:val="ru-RU"/>
        </w:rPr>
        <w:t xml:space="preserve"> ќе му се доставуваат по електронски</w:t>
      </w:r>
      <w:r w:rsidRPr="00D16AF6">
        <w:rPr>
          <w:rFonts w:asciiTheme="majorHAnsi" w:hAnsiTheme="majorHAnsi"/>
          <w:spacing w:val="-9"/>
          <w:sz w:val="24"/>
          <w:szCs w:val="24"/>
          <w:lang w:val="ru-RU"/>
        </w:rPr>
        <w:t xml:space="preserve"> </w:t>
      </w:r>
      <w:r w:rsidRPr="00D16AF6">
        <w:rPr>
          <w:rFonts w:asciiTheme="majorHAnsi" w:hAnsiTheme="majorHAnsi"/>
          <w:sz w:val="24"/>
          <w:szCs w:val="24"/>
          <w:lang w:val="ru-RU"/>
        </w:rPr>
        <w:t>пат.</w:t>
      </w:r>
    </w:p>
    <w:p w14:paraId="2959B656" w14:textId="77777777" w:rsidR="00D11AF2" w:rsidRPr="00D16AF6" w:rsidRDefault="004A6928">
      <w:pPr>
        <w:pStyle w:val="ListParagraph"/>
        <w:numPr>
          <w:ilvl w:val="0"/>
          <w:numId w:val="31"/>
        </w:numPr>
        <w:tabs>
          <w:tab w:val="left" w:pos="97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Доколку судијата или претседателот на суд не се затече на адресата наведена во одговорот на барањето каде што треба да се изврши доставување на писменото, доставувачот ќе остави писмено известување заради примање на писменото со кое се известува да дојде во определен ден и час во определена просторија на Советот за прием на писменото. Ако судијата или претседател на суд не постапи по известувањето се смета дека доставувањето е извршено на денот и часот наведени во</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известувањето.</w:t>
      </w:r>
    </w:p>
    <w:p w14:paraId="71B4D349" w14:textId="77777777" w:rsidR="00D11AF2" w:rsidRPr="00D16AF6" w:rsidRDefault="004A6928">
      <w:pPr>
        <w:pStyle w:val="ListParagraph"/>
        <w:numPr>
          <w:ilvl w:val="0"/>
          <w:numId w:val="31"/>
        </w:numPr>
        <w:tabs>
          <w:tab w:val="left" w:pos="97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Доставувањето по електронски пат се врши согласно со одредбите од Законот за парничната</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постапка.</w:t>
      </w:r>
    </w:p>
    <w:p w14:paraId="39CD8A58" w14:textId="77777777" w:rsidR="006A1213" w:rsidRPr="00D16AF6" w:rsidRDefault="006A1213" w:rsidP="00476CE8">
      <w:pPr>
        <w:pStyle w:val="ListParagraph"/>
        <w:tabs>
          <w:tab w:val="left" w:pos="972"/>
        </w:tabs>
        <w:spacing w:before="120" w:after="120"/>
        <w:ind w:left="720" w:right="-4590" w:firstLine="0"/>
        <w:jc w:val="center"/>
        <w:rPr>
          <w:rFonts w:asciiTheme="majorHAnsi" w:hAnsiTheme="majorHAnsi"/>
          <w:sz w:val="24"/>
          <w:szCs w:val="24"/>
          <w:lang w:val="ru-RU"/>
        </w:rPr>
      </w:pPr>
    </w:p>
    <w:p w14:paraId="667CE9EA" w14:textId="2338D306" w:rsidR="006A1213"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Расправа по барањето</w:t>
      </w:r>
    </w:p>
    <w:p w14:paraId="411A93C0" w14:textId="1D412032"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Член 66</w:t>
      </w:r>
    </w:p>
    <w:p w14:paraId="33A30CE2" w14:textId="51A3787E" w:rsidR="00D11AF2" w:rsidRPr="00D16AF6" w:rsidRDefault="000C5807">
      <w:pPr>
        <w:pStyle w:val="ListParagraph"/>
        <w:numPr>
          <w:ilvl w:val="0"/>
          <w:numId w:val="30"/>
        </w:numPr>
        <w:tabs>
          <w:tab w:val="left" w:pos="1019"/>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Комисијата закажува расправа во рок од седум дена од денот на добивањето на одговорот на барањето од судијата или претседателот на судот. Комисијата работи во полн состав и со неа раководи</w:t>
      </w:r>
      <w:r w:rsidR="004A6928" w:rsidRPr="00D16AF6">
        <w:rPr>
          <w:rFonts w:asciiTheme="majorHAnsi" w:hAnsiTheme="majorHAnsi"/>
          <w:spacing w:val="-14"/>
          <w:sz w:val="24"/>
          <w:szCs w:val="24"/>
          <w:lang w:val="ru-RU"/>
        </w:rPr>
        <w:t xml:space="preserve"> </w:t>
      </w:r>
      <w:r w:rsidR="004A6928" w:rsidRPr="00D16AF6">
        <w:rPr>
          <w:rFonts w:asciiTheme="majorHAnsi" w:hAnsiTheme="majorHAnsi"/>
          <w:sz w:val="24"/>
          <w:szCs w:val="24"/>
          <w:lang w:val="ru-RU"/>
        </w:rPr>
        <w:t>претседателот.</w:t>
      </w:r>
    </w:p>
    <w:p w14:paraId="113215AB" w14:textId="07524FB8" w:rsidR="00D11AF2" w:rsidRPr="00D16AF6" w:rsidRDefault="000C5807">
      <w:pPr>
        <w:pStyle w:val="ListParagraph"/>
        <w:numPr>
          <w:ilvl w:val="0"/>
          <w:numId w:val="30"/>
        </w:numPr>
        <w:tabs>
          <w:tab w:val="left" w:pos="890"/>
          <w:tab w:val="left" w:pos="993"/>
        </w:tabs>
        <w:spacing w:before="120" w:after="120"/>
        <w:ind w:left="720" w:right="-4590" w:hanging="11"/>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На расправата се поканува судијата, односно претседателот на</w:t>
      </w:r>
      <w:r w:rsidR="004A6928" w:rsidRPr="00D16AF6">
        <w:rPr>
          <w:rFonts w:asciiTheme="majorHAnsi" w:hAnsiTheme="majorHAnsi"/>
          <w:spacing w:val="-23"/>
          <w:sz w:val="24"/>
          <w:szCs w:val="24"/>
          <w:lang w:val="ru-RU"/>
        </w:rPr>
        <w:t xml:space="preserve"> </w:t>
      </w:r>
      <w:r w:rsidR="004A6928" w:rsidRPr="00D16AF6">
        <w:rPr>
          <w:rFonts w:asciiTheme="majorHAnsi" w:hAnsiTheme="majorHAnsi"/>
          <w:sz w:val="24"/>
          <w:szCs w:val="24"/>
          <w:lang w:val="ru-RU"/>
        </w:rPr>
        <w:t>судот.</w:t>
      </w:r>
    </w:p>
    <w:p w14:paraId="4975F33F" w14:textId="5BA5DD8E" w:rsidR="00D11AF2" w:rsidRPr="00D16AF6" w:rsidRDefault="000C5807">
      <w:pPr>
        <w:pStyle w:val="ListParagraph"/>
        <w:numPr>
          <w:ilvl w:val="0"/>
          <w:numId w:val="30"/>
        </w:numPr>
        <w:tabs>
          <w:tab w:val="left" w:pos="976"/>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Ако судијата или претседателот на судот уредно поканет не дојде на расправата, а изостанокот не го оправда, расправата ќе се</w:t>
      </w:r>
      <w:r w:rsidR="004A6928" w:rsidRPr="00D16AF6">
        <w:rPr>
          <w:rFonts w:asciiTheme="majorHAnsi" w:hAnsiTheme="majorHAnsi"/>
          <w:spacing w:val="-17"/>
          <w:sz w:val="24"/>
          <w:szCs w:val="24"/>
          <w:lang w:val="ru-RU"/>
        </w:rPr>
        <w:t xml:space="preserve"> </w:t>
      </w:r>
      <w:r w:rsidR="004A6928" w:rsidRPr="00D16AF6">
        <w:rPr>
          <w:rFonts w:asciiTheme="majorHAnsi" w:hAnsiTheme="majorHAnsi"/>
          <w:sz w:val="24"/>
          <w:szCs w:val="24"/>
          <w:lang w:val="ru-RU"/>
        </w:rPr>
        <w:t>одржи.</w:t>
      </w:r>
    </w:p>
    <w:p w14:paraId="4D01A595" w14:textId="77777777" w:rsidR="00D11AF2" w:rsidRPr="00D16AF6" w:rsidRDefault="004A6928">
      <w:pPr>
        <w:pStyle w:val="ListParagraph"/>
        <w:numPr>
          <w:ilvl w:val="0"/>
          <w:numId w:val="30"/>
        </w:numPr>
        <w:tabs>
          <w:tab w:val="left" w:pos="108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На расправата се изведуваат доказите предложени од подносителот на барањето, судијата, односно претседателот на судот, како и доказите прибавени од</w:t>
      </w:r>
      <w:r w:rsidRPr="00D16AF6">
        <w:rPr>
          <w:rFonts w:asciiTheme="majorHAnsi" w:hAnsiTheme="majorHAnsi"/>
          <w:spacing w:val="-1"/>
          <w:sz w:val="24"/>
          <w:szCs w:val="24"/>
          <w:lang w:val="ru-RU"/>
        </w:rPr>
        <w:t xml:space="preserve"> </w:t>
      </w:r>
      <w:r w:rsidRPr="00D16AF6">
        <w:rPr>
          <w:rFonts w:asciiTheme="majorHAnsi" w:hAnsiTheme="majorHAnsi"/>
          <w:sz w:val="24"/>
          <w:szCs w:val="24"/>
          <w:lang w:val="ru-RU"/>
        </w:rPr>
        <w:t>Комисијата.</w:t>
      </w:r>
    </w:p>
    <w:p w14:paraId="533A1BF8" w14:textId="77777777" w:rsidR="00D11AF2" w:rsidRPr="00D16AF6" w:rsidRDefault="004A6928">
      <w:pPr>
        <w:pStyle w:val="ListParagraph"/>
        <w:numPr>
          <w:ilvl w:val="0"/>
          <w:numId w:val="30"/>
        </w:numPr>
        <w:tabs>
          <w:tab w:val="left" w:pos="915"/>
          <w:tab w:val="left" w:pos="113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Судијата, односно претседателот на судот има право усно на записник или писмено во рок од три дена да се произнесе по сите докази изведени на расправата.</w:t>
      </w:r>
    </w:p>
    <w:p w14:paraId="774FE6F0" w14:textId="77777777" w:rsidR="00D11AF2" w:rsidRPr="00D16AF6" w:rsidRDefault="004A6928">
      <w:pPr>
        <w:pStyle w:val="ListParagraph"/>
        <w:numPr>
          <w:ilvl w:val="0"/>
          <w:numId w:val="30"/>
        </w:numPr>
        <w:tabs>
          <w:tab w:val="left" w:pos="915"/>
          <w:tab w:val="left" w:pos="127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За дејствијата преземени на расправата се составува записник. Записникот го води лице од редот на стручната служба на</w:t>
      </w:r>
      <w:r w:rsidRPr="00D16AF6">
        <w:rPr>
          <w:rFonts w:asciiTheme="majorHAnsi" w:hAnsiTheme="majorHAnsi"/>
          <w:spacing w:val="-12"/>
          <w:sz w:val="24"/>
          <w:szCs w:val="24"/>
          <w:lang w:val="ru-RU"/>
        </w:rPr>
        <w:t xml:space="preserve"> </w:t>
      </w:r>
      <w:r w:rsidRPr="00D16AF6">
        <w:rPr>
          <w:rFonts w:asciiTheme="majorHAnsi" w:hAnsiTheme="majorHAnsi"/>
          <w:sz w:val="24"/>
          <w:szCs w:val="24"/>
          <w:lang w:val="ru-RU"/>
        </w:rPr>
        <w:t>Советот.</w:t>
      </w:r>
    </w:p>
    <w:p w14:paraId="6F35D91C" w14:textId="7D2D1770" w:rsidR="000C5807" w:rsidRDefault="00DA2B54">
      <w:pPr>
        <w:pStyle w:val="ListParagraph"/>
        <w:numPr>
          <w:ilvl w:val="0"/>
          <w:numId w:val="30"/>
        </w:numPr>
        <w:tabs>
          <w:tab w:val="left" w:pos="998"/>
        </w:tabs>
        <w:spacing w:before="120" w:after="120"/>
        <w:ind w:right="-459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 xml:space="preserve">Записникот особено содржи податоци за: денот, часот и местото на одржување на расправата, претседателот и членовите на Комисијата и лицето кое го води записникот, имињата на присутните лица, изјавата на судијата или претседателот на судот, односно неговиот </w:t>
      </w:r>
      <w:r w:rsidR="00A748C3" w:rsidRPr="00D16AF6">
        <w:rPr>
          <w:rFonts w:asciiTheme="majorHAnsi" w:hAnsiTheme="majorHAnsi"/>
          <w:sz w:val="24"/>
          <w:szCs w:val="24"/>
          <w:lang w:val="ru-RU"/>
        </w:rPr>
        <w:t>полномошник</w:t>
      </w:r>
      <w:r w:rsidR="004A6928" w:rsidRPr="00D16AF6">
        <w:rPr>
          <w:rFonts w:asciiTheme="majorHAnsi" w:hAnsiTheme="majorHAnsi"/>
          <w:sz w:val="24"/>
          <w:szCs w:val="24"/>
          <w:lang w:val="ru-RU"/>
        </w:rPr>
        <w:t xml:space="preserve"> и доказите што се изведени. Записникот го потпишуваат подносителот на барањето, судијата, или претседателот на судот односно нивниот</w:t>
      </w:r>
      <w:r w:rsidR="00A748C3" w:rsidRPr="00D16AF6">
        <w:rPr>
          <w:rFonts w:asciiTheme="majorHAnsi" w:hAnsiTheme="majorHAnsi"/>
          <w:sz w:val="24"/>
          <w:szCs w:val="24"/>
          <w:lang w:val="ru-RU"/>
        </w:rPr>
        <w:t xml:space="preserve"> полномошник</w:t>
      </w:r>
      <w:r w:rsidR="004A6928" w:rsidRPr="00D16AF6">
        <w:rPr>
          <w:rFonts w:asciiTheme="majorHAnsi" w:hAnsiTheme="majorHAnsi"/>
          <w:sz w:val="24"/>
          <w:szCs w:val="24"/>
          <w:lang w:val="ru-RU"/>
        </w:rPr>
        <w:t>, Комисијата и лицето кое го води</w:t>
      </w:r>
      <w:r w:rsidR="004A6928" w:rsidRPr="00D16AF6">
        <w:rPr>
          <w:rFonts w:asciiTheme="majorHAnsi" w:hAnsiTheme="majorHAnsi"/>
          <w:spacing w:val="-2"/>
          <w:sz w:val="24"/>
          <w:szCs w:val="24"/>
          <w:lang w:val="ru-RU"/>
        </w:rPr>
        <w:t xml:space="preserve"> </w:t>
      </w:r>
      <w:r w:rsidR="004A6928" w:rsidRPr="00D16AF6">
        <w:rPr>
          <w:rFonts w:asciiTheme="majorHAnsi" w:hAnsiTheme="majorHAnsi"/>
          <w:sz w:val="24"/>
          <w:szCs w:val="24"/>
          <w:lang w:val="ru-RU"/>
        </w:rPr>
        <w:t>записникот.</w:t>
      </w:r>
    </w:p>
    <w:p w14:paraId="03F619A9" w14:textId="77777777" w:rsidR="000C5807" w:rsidRDefault="000C5807">
      <w:pPr>
        <w:pStyle w:val="ListParagraph"/>
        <w:numPr>
          <w:ilvl w:val="0"/>
          <w:numId w:val="30"/>
        </w:numPr>
        <w:tabs>
          <w:tab w:val="left" w:pos="998"/>
        </w:tabs>
        <w:spacing w:before="120" w:after="120"/>
        <w:ind w:right="-4590"/>
        <w:rPr>
          <w:rFonts w:asciiTheme="majorHAnsi" w:hAnsiTheme="majorHAnsi"/>
          <w:sz w:val="24"/>
          <w:szCs w:val="24"/>
          <w:lang w:val="ru-RU"/>
        </w:rPr>
      </w:pPr>
      <w:r>
        <w:rPr>
          <w:rFonts w:asciiTheme="majorHAnsi" w:hAnsiTheme="majorHAnsi"/>
          <w:sz w:val="24"/>
          <w:szCs w:val="24"/>
          <w:lang w:val="ru-RU"/>
        </w:rPr>
        <w:t xml:space="preserve">   </w:t>
      </w:r>
      <w:r w:rsidR="004A6928" w:rsidRPr="000C5807">
        <w:rPr>
          <w:rFonts w:asciiTheme="majorHAnsi" w:hAnsiTheme="majorHAnsi"/>
          <w:sz w:val="24"/>
          <w:szCs w:val="24"/>
          <w:lang w:val="ru-RU"/>
        </w:rPr>
        <w:t>Доколку некое од лицата наведени во ставот (7) на овој член не го потпише записникот, тоа ќе се евидентира во</w:t>
      </w:r>
      <w:r w:rsidR="004A6928" w:rsidRPr="000C5807">
        <w:rPr>
          <w:rFonts w:asciiTheme="majorHAnsi" w:hAnsiTheme="majorHAnsi"/>
          <w:spacing w:val="-4"/>
          <w:sz w:val="24"/>
          <w:szCs w:val="24"/>
          <w:lang w:val="ru-RU"/>
        </w:rPr>
        <w:t xml:space="preserve"> </w:t>
      </w:r>
      <w:r w:rsidR="004A6928" w:rsidRPr="000C5807">
        <w:rPr>
          <w:rFonts w:asciiTheme="majorHAnsi" w:hAnsiTheme="majorHAnsi"/>
          <w:sz w:val="24"/>
          <w:szCs w:val="24"/>
          <w:lang w:val="ru-RU"/>
        </w:rPr>
        <w:t>истиот.</w:t>
      </w:r>
    </w:p>
    <w:p w14:paraId="071E9848" w14:textId="7AED7D8A" w:rsidR="00D11AF2" w:rsidRPr="000C5807" w:rsidRDefault="004A6928">
      <w:pPr>
        <w:pStyle w:val="ListParagraph"/>
        <w:numPr>
          <w:ilvl w:val="0"/>
          <w:numId w:val="30"/>
        </w:numPr>
        <w:tabs>
          <w:tab w:val="left" w:pos="998"/>
        </w:tabs>
        <w:spacing w:before="120" w:after="120"/>
        <w:ind w:right="-4590"/>
        <w:rPr>
          <w:rFonts w:asciiTheme="majorHAnsi" w:hAnsiTheme="majorHAnsi"/>
          <w:sz w:val="24"/>
          <w:szCs w:val="24"/>
          <w:lang w:val="ru-RU"/>
        </w:rPr>
      </w:pPr>
      <w:r w:rsidRPr="000C5807">
        <w:rPr>
          <w:rFonts w:asciiTheme="majorHAnsi" w:hAnsiTheme="majorHAnsi"/>
          <w:sz w:val="24"/>
          <w:szCs w:val="24"/>
          <w:lang w:val="ru-RU"/>
        </w:rPr>
        <w:t>За текот на расправата покрај записник се врши и тонско</w:t>
      </w:r>
      <w:r w:rsidRPr="000C5807">
        <w:rPr>
          <w:rFonts w:asciiTheme="majorHAnsi" w:hAnsiTheme="majorHAnsi"/>
          <w:spacing w:val="-26"/>
          <w:sz w:val="24"/>
          <w:szCs w:val="24"/>
          <w:lang w:val="ru-RU"/>
        </w:rPr>
        <w:t xml:space="preserve"> </w:t>
      </w:r>
      <w:r w:rsidRPr="000C5807">
        <w:rPr>
          <w:rFonts w:asciiTheme="majorHAnsi" w:hAnsiTheme="majorHAnsi"/>
          <w:sz w:val="24"/>
          <w:szCs w:val="24"/>
          <w:lang w:val="ru-RU"/>
        </w:rPr>
        <w:t>снимање.</w:t>
      </w:r>
    </w:p>
    <w:p w14:paraId="09F26496" w14:textId="544DACAB" w:rsidR="00DA2B54" w:rsidRDefault="004A6928" w:rsidP="00CD5EFD">
      <w:pPr>
        <w:pStyle w:val="ListParagraph"/>
        <w:numPr>
          <w:ilvl w:val="0"/>
          <w:numId w:val="30"/>
        </w:numPr>
        <w:tabs>
          <w:tab w:val="left" w:pos="113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Записникот, односно тонското снимање од ставот (9) на овој член во рок од 48 часа ќе се прегледаат и приклучат кон записникот, заедно со преписот од тонското</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снимање.</w:t>
      </w:r>
    </w:p>
    <w:p w14:paraId="5638F19C" w14:textId="77777777" w:rsidR="00FB6CDD" w:rsidRDefault="00FB6CDD" w:rsidP="00FB6CDD">
      <w:pPr>
        <w:tabs>
          <w:tab w:val="left" w:pos="1137"/>
        </w:tabs>
        <w:spacing w:before="120" w:after="120"/>
        <w:ind w:right="-4590"/>
        <w:rPr>
          <w:rFonts w:asciiTheme="majorHAnsi" w:hAnsiTheme="majorHAnsi"/>
          <w:sz w:val="24"/>
          <w:szCs w:val="24"/>
          <w:lang w:val="ru-RU"/>
        </w:rPr>
      </w:pPr>
    </w:p>
    <w:p w14:paraId="6A8A7EED" w14:textId="77777777" w:rsidR="00FB6CDD" w:rsidRPr="00FB6CDD" w:rsidRDefault="00FB6CDD" w:rsidP="00FB6CDD">
      <w:pPr>
        <w:tabs>
          <w:tab w:val="left" w:pos="1137"/>
        </w:tabs>
        <w:spacing w:before="120" w:after="120"/>
        <w:ind w:right="-4590"/>
        <w:rPr>
          <w:rFonts w:asciiTheme="majorHAnsi" w:hAnsiTheme="majorHAnsi"/>
          <w:sz w:val="24"/>
          <w:szCs w:val="24"/>
          <w:lang w:val="ru-RU"/>
        </w:rPr>
      </w:pPr>
    </w:p>
    <w:p w14:paraId="350AE7AB" w14:textId="428535C4"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lastRenderedPageBreak/>
        <w:t>Извештај на Комисијата</w:t>
      </w:r>
    </w:p>
    <w:p w14:paraId="7E666315"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67</w:t>
      </w:r>
    </w:p>
    <w:p w14:paraId="38F42646" w14:textId="5E4B6353" w:rsidR="00D11AF2" w:rsidRPr="00D16AF6" w:rsidRDefault="000C5807">
      <w:pPr>
        <w:pStyle w:val="ListParagraph"/>
        <w:numPr>
          <w:ilvl w:val="0"/>
          <w:numId w:val="29"/>
        </w:numPr>
        <w:tabs>
          <w:tab w:val="left" w:pos="1012"/>
        </w:tabs>
        <w:spacing w:before="120" w:after="120"/>
        <w:ind w:left="720" w:right="-4590" w:firstLine="0"/>
        <w:jc w:val="both"/>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Комисијата во рок од 15 дена од денот на завршувањето на расправата поднесува Извештај за констатираната состојба по барањето до</w:t>
      </w:r>
      <w:r w:rsidR="004A6928" w:rsidRPr="00D16AF6">
        <w:rPr>
          <w:rFonts w:asciiTheme="majorHAnsi" w:hAnsiTheme="majorHAnsi"/>
          <w:spacing w:val="-18"/>
          <w:sz w:val="24"/>
          <w:szCs w:val="24"/>
          <w:lang w:val="ru-RU"/>
        </w:rPr>
        <w:t xml:space="preserve"> </w:t>
      </w:r>
      <w:r w:rsidR="004A6928" w:rsidRPr="00D16AF6">
        <w:rPr>
          <w:rFonts w:asciiTheme="majorHAnsi" w:hAnsiTheme="majorHAnsi"/>
          <w:sz w:val="24"/>
          <w:szCs w:val="24"/>
          <w:lang w:val="ru-RU"/>
        </w:rPr>
        <w:t>Советот</w:t>
      </w:r>
      <w:r w:rsidR="00A41793" w:rsidRPr="00D16AF6">
        <w:rPr>
          <w:rFonts w:asciiTheme="majorHAnsi" w:hAnsiTheme="majorHAnsi"/>
          <w:sz w:val="24"/>
          <w:szCs w:val="24"/>
          <w:lang w:val="ru-RU"/>
        </w:rPr>
        <w:t xml:space="preserve"> со образложено мислење</w:t>
      </w:r>
      <w:r w:rsidR="004A6928" w:rsidRPr="00D16AF6">
        <w:rPr>
          <w:rFonts w:asciiTheme="majorHAnsi" w:hAnsiTheme="majorHAnsi"/>
          <w:sz w:val="24"/>
          <w:szCs w:val="24"/>
          <w:lang w:val="ru-RU"/>
        </w:rPr>
        <w:t>.</w:t>
      </w:r>
    </w:p>
    <w:p w14:paraId="096D18D6" w14:textId="390578B8" w:rsidR="00D11AF2" w:rsidRPr="00D16AF6" w:rsidRDefault="000C5807">
      <w:pPr>
        <w:pStyle w:val="ListParagraph"/>
        <w:numPr>
          <w:ilvl w:val="0"/>
          <w:numId w:val="29"/>
        </w:numPr>
        <w:tabs>
          <w:tab w:val="left" w:pos="971"/>
        </w:tabs>
        <w:spacing w:before="120" w:after="120"/>
        <w:ind w:left="720" w:right="-4590" w:firstLine="0"/>
        <w:jc w:val="both"/>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Извештајот од ставот (1) на овој член треба да ги содржи сите списи и акти што во текот на постапката Комисијата ги имала на располагање, изјаснувањето на судијата или претседателот на судот, како и описот на спроведени</w:t>
      </w:r>
      <w:r w:rsidR="00DA2B54">
        <w:rPr>
          <w:rFonts w:asciiTheme="majorHAnsi" w:hAnsiTheme="majorHAnsi"/>
          <w:sz w:val="24"/>
          <w:szCs w:val="24"/>
          <w:lang w:val="ru-RU"/>
        </w:rPr>
        <w:t>те дејствија</w:t>
      </w:r>
      <w:r w:rsidR="00DA2B54">
        <w:rPr>
          <w:rFonts w:asciiTheme="majorHAnsi" w:hAnsiTheme="majorHAnsi"/>
          <w:spacing w:val="-50"/>
          <w:sz w:val="24"/>
          <w:szCs w:val="24"/>
          <w:lang w:val="ru-RU"/>
        </w:rPr>
        <w:t xml:space="preserve">            .</w:t>
      </w:r>
    </w:p>
    <w:p w14:paraId="395E6F35" w14:textId="41E2090F" w:rsidR="00D11AF2" w:rsidRPr="00D16AF6" w:rsidRDefault="000C5807">
      <w:pPr>
        <w:pStyle w:val="ListParagraph"/>
        <w:numPr>
          <w:ilvl w:val="0"/>
          <w:numId w:val="29"/>
        </w:numPr>
        <w:tabs>
          <w:tab w:val="left" w:pos="962"/>
        </w:tabs>
        <w:spacing w:before="120" w:after="120"/>
        <w:ind w:left="720" w:right="-4590" w:firstLine="0"/>
        <w:jc w:val="both"/>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Сите списи по предметот мора да им бидат достапни на членовите на Советот.</w:t>
      </w:r>
    </w:p>
    <w:p w14:paraId="22FDE458" w14:textId="77777777" w:rsidR="00F54B57" w:rsidRPr="00D16AF6" w:rsidRDefault="00F54B57" w:rsidP="0000498F">
      <w:pPr>
        <w:pStyle w:val="ListParagraph"/>
        <w:tabs>
          <w:tab w:val="left" w:pos="962"/>
        </w:tabs>
        <w:spacing w:before="120" w:after="120"/>
        <w:ind w:left="720" w:right="-4590" w:firstLine="0"/>
        <w:rPr>
          <w:rFonts w:asciiTheme="majorHAnsi" w:hAnsiTheme="majorHAnsi"/>
          <w:sz w:val="24"/>
          <w:szCs w:val="24"/>
          <w:lang w:val="ru-RU"/>
        </w:rPr>
      </w:pPr>
    </w:p>
    <w:p w14:paraId="5AFA7BFC" w14:textId="012DB726" w:rsidR="00F54B57"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Расправа пред Советот</w:t>
      </w:r>
    </w:p>
    <w:p w14:paraId="76DD1732" w14:textId="0B6C7613"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Член 68</w:t>
      </w:r>
    </w:p>
    <w:p w14:paraId="4D41D6E8" w14:textId="3E7162EB" w:rsidR="00672EC4" w:rsidRPr="00D16AF6" w:rsidRDefault="0000498F">
      <w:pPr>
        <w:pStyle w:val="ListParagraph"/>
        <w:numPr>
          <w:ilvl w:val="0"/>
          <w:numId w:val="28"/>
        </w:numPr>
        <w:tabs>
          <w:tab w:val="left" w:pos="92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mk-MK"/>
        </w:rPr>
        <w:t xml:space="preserve"> </w:t>
      </w:r>
      <w:r w:rsidR="000C5807">
        <w:rPr>
          <w:rFonts w:asciiTheme="majorHAnsi" w:hAnsiTheme="majorHAnsi"/>
          <w:sz w:val="24"/>
          <w:szCs w:val="24"/>
          <w:lang w:val="mk-MK"/>
        </w:rPr>
        <w:t xml:space="preserve"> </w:t>
      </w:r>
      <w:r w:rsidR="00672EC4" w:rsidRPr="00D16AF6">
        <w:rPr>
          <w:rFonts w:asciiTheme="majorHAnsi" w:hAnsiTheme="majorHAnsi"/>
          <w:sz w:val="24"/>
          <w:szCs w:val="24"/>
          <w:lang w:val="mk-MK"/>
        </w:rPr>
        <w:t>Советот во рок од 15 дена одржува седница по Изв</w:t>
      </w:r>
      <w:r w:rsidR="000C5807">
        <w:rPr>
          <w:rFonts w:asciiTheme="majorHAnsi" w:hAnsiTheme="majorHAnsi"/>
          <w:sz w:val="24"/>
          <w:szCs w:val="24"/>
          <w:lang w:val="mk-MK"/>
        </w:rPr>
        <w:t>ештајот</w:t>
      </w:r>
      <w:r w:rsidR="00672EC4" w:rsidRPr="00D16AF6">
        <w:rPr>
          <w:rFonts w:asciiTheme="majorHAnsi" w:hAnsiTheme="majorHAnsi"/>
          <w:sz w:val="24"/>
          <w:szCs w:val="24"/>
          <w:lang w:val="mk-MK"/>
        </w:rPr>
        <w:t xml:space="preserve"> на Комисијата.</w:t>
      </w:r>
    </w:p>
    <w:p w14:paraId="1ACFDC4B" w14:textId="6730B07B" w:rsidR="00D11AF2" w:rsidRPr="00D16AF6" w:rsidRDefault="0000498F">
      <w:pPr>
        <w:pStyle w:val="ListParagraph"/>
        <w:numPr>
          <w:ilvl w:val="0"/>
          <w:numId w:val="28"/>
        </w:numPr>
        <w:tabs>
          <w:tab w:val="left" w:pos="92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 </w:t>
      </w:r>
      <w:r w:rsidR="000C5807">
        <w:rPr>
          <w:rFonts w:asciiTheme="majorHAnsi" w:hAnsiTheme="majorHAnsi"/>
          <w:sz w:val="24"/>
          <w:szCs w:val="24"/>
          <w:lang w:val="ru-RU"/>
        </w:rPr>
        <w:t xml:space="preserve"> </w:t>
      </w:r>
      <w:r w:rsidR="004A6928" w:rsidRPr="00D16AF6">
        <w:rPr>
          <w:rFonts w:asciiTheme="majorHAnsi" w:hAnsiTheme="majorHAnsi"/>
          <w:sz w:val="24"/>
          <w:szCs w:val="24"/>
          <w:lang w:val="ru-RU"/>
        </w:rPr>
        <w:t>На</w:t>
      </w:r>
      <w:r w:rsidR="004A6928" w:rsidRPr="00D16AF6">
        <w:rPr>
          <w:rFonts w:asciiTheme="majorHAnsi" w:hAnsiTheme="majorHAnsi"/>
          <w:spacing w:val="31"/>
          <w:sz w:val="24"/>
          <w:szCs w:val="24"/>
          <w:lang w:val="ru-RU"/>
        </w:rPr>
        <w:t xml:space="preserve"> </w:t>
      </w:r>
      <w:r w:rsidR="004A6928" w:rsidRPr="00D16AF6">
        <w:rPr>
          <w:rFonts w:asciiTheme="majorHAnsi" w:hAnsiTheme="majorHAnsi"/>
          <w:sz w:val="24"/>
          <w:szCs w:val="24"/>
          <w:lang w:val="ru-RU"/>
        </w:rPr>
        <w:t>расправата</w:t>
      </w:r>
      <w:r w:rsidR="004A6928" w:rsidRPr="00D16AF6">
        <w:rPr>
          <w:rFonts w:asciiTheme="majorHAnsi" w:hAnsiTheme="majorHAnsi"/>
          <w:spacing w:val="32"/>
          <w:sz w:val="24"/>
          <w:szCs w:val="24"/>
          <w:lang w:val="ru-RU"/>
        </w:rPr>
        <w:t xml:space="preserve"> </w:t>
      </w:r>
      <w:r w:rsidR="004A6928" w:rsidRPr="00D16AF6">
        <w:rPr>
          <w:rFonts w:asciiTheme="majorHAnsi" w:hAnsiTheme="majorHAnsi"/>
          <w:sz w:val="24"/>
          <w:szCs w:val="24"/>
          <w:lang w:val="ru-RU"/>
        </w:rPr>
        <w:t>пред</w:t>
      </w:r>
      <w:r w:rsidR="004A6928" w:rsidRPr="00D16AF6">
        <w:rPr>
          <w:rFonts w:asciiTheme="majorHAnsi" w:hAnsiTheme="majorHAnsi"/>
          <w:spacing w:val="32"/>
          <w:sz w:val="24"/>
          <w:szCs w:val="24"/>
          <w:lang w:val="ru-RU"/>
        </w:rPr>
        <w:t xml:space="preserve"> </w:t>
      </w:r>
      <w:r w:rsidR="004A6928" w:rsidRPr="00D16AF6">
        <w:rPr>
          <w:rFonts w:asciiTheme="majorHAnsi" w:hAnsiTheme="majorHAnsi"/>
          <w:sz w:val="24"/>
          <w:szCs w:val="24"/>
          <w:lang w:val="ru-RU"/>
        </w:rPr>
        <w:t>Советот</w:t>
      </w:r>
      <w:r w:rsidR="004A6928" w:rsidRPr="00D16AF6">
        <w:rPr>
          <w:rFonts w:asciiTheme="majorHAnsi" w:hAnsiTheme="majorHAnsi"/>
          <w:spacing w:val="32"/>
          <w:sz w:val="24"/>
          <w:szCs w:val="24"/>
          <w:lang w:val="ru-RU"/>
        </w:rPr>
        <w:t xml:space="preserve"> </w:t>
      </w:r>
      <w:r w:rsidR="004A6928" w:rsidRPr="00D16AF6">
        <w:rPr>
          <w:rFonts w:asciiTheme="majorHAnsi" w:hAnsiTheme="majorHAnsi"/>
          <w:sz w:val="24"/>
          <w:szCs w:val="24"/>
          <w:lang w:val="ru-RU"/>
        </w:rPr>
        <w:t>претседателот</w:t>
      </w:r>
      <w:r w:rsidR="004A6928" w:rsidRPr="00D16AF6">
        <w:rPr>
          <w:rFonts w:asciiTheme="majorHAnsi" w:hAnsiTheme="majorHAnsi"/>
          <w:spacing w:val="32"/>
          <w:sz w:val="24"/>
          <w:szCs w:val="24"/>
          <w:lang w:val="ru-RU"/>
        </w:rPr>
        <w:t xml:space="preserve"> </w:t>
      </w:r>
      <w:r w:rsidR="004A6928" w:rsidRPr="00D16AF6">
        <w:rPr>
          <w:rFonts w:asciiTheme="majorHAnsi" w:hAnsiTheme="majorHAnsi"/>
          <w:sz w:val="24"/>
          <w:szCs w:val="24"/>
          <w:lang w:val="ru-RU"/>
        </w:rPr>
        <w:t>на</w:t>
      </w:r>
      <w:r w:rsidR="004A6928" w:rsidRPr="00D16AF6">
        <w:rPr>
          <w:rFonts w:asciiTheme="majorHAnsi" w:hAnsiTheme="majorHAnsi"/>
          <w:spacing w:val="32"/>
          <w:sz w:val="24"/>
          <w:szCs w:val="24"/>
          <w:lang w:val="ru-RU"/>
        </w:rPr>
        <w:t xml:space="preserve"> </w:t>
      </w:r>
      <w:r w:rsidR="004A6928" w:rsidRPr="00D16AF6">
        <w:rPr>
          <w:rFonts w:asciiTheme="majorHAnsi" w:hAnsiTheme="majorHAnsi"/>
          <w:sz w:val="24"/>
          <w:szCs w:val="24"/>
          <w:lang w:val="ru-RU"/>
        </w:rPr>
        <w:t>Комисијата</w:t>
      </w:r>
      <w:r w:rsidR="004A6928" w:rsidRPr="00D16AF6">
        <w:rPr>
          <w:rFonts w:asciiTheme="majorHAnsi" w:hAnsiTheme="majorHAnsi"/>
          <w:spacing w:val="32"/>
          <w:sz w:val="24"/>
          <w:szCs w:val="24"/>
          <w:lang w:val="ru-RU"/>
        </w:rPr>
        <w:t xml:space="preserve"> </w:t>
      </w:r>
      <w:r w:rsidR="004A6928" w:rsidRPr="00D16AF6">
        <w:rPr>
          <w:rFonts w:asciiTheme="majorHAnsi" w:hAnsiTheme="majorHAnsi"/>
          <w:sz w:val="24"/>
          <w:szCs w:val="24"/>
          <w:lang w:val="ru-RU"/>
        </w:rPr>
        <w:t>го</w:t>
      </w:r>
      <w:r w:rsidR="004A6928" w:rsidRPr="00D16AF6">
        <w:rPr>
          <w:rFonts w:asciiTheme="majorHAnsi" w:hAnsiTheme="majorHAnsi"/>
          <w:spacing w:val="31"/>
          <w:sz w:val="24"/>
          <w:szCs w:val="24"/>
          <w:lang w:val="ru-RU"/>
        </w:rPr>
        <w:t xml:space="preserve"> </w:t>
      </w:r>
      <w:r w:rsidR="004A6928" w:rsidRPr="00D16AF6">
        <w:rPr>
          <w:rFonts w:asciiTheme="majorHAnsi" w:hAnsiTheme="majorHAnsi"/>
          <w:sz w:val="24"/>
          <w:szCs w:val="24"/>
          <w:lang w:val="ru-RU"/>
        </w:rPr>
        <w:t>образложува</w:t>
      </w:r>
      <w:r w:rsidR="00696EBE">
        <w:rPr>
          <w:rFonts w:asciiTheme="majorHAnsi" w:hAnsiTheme="majorHAnsi"/>
          <w:sz w:val="24"/>
          <w:szCs w:val="24"/>
          <w:lang w:val="ru-RU"/>
        </w:rPr>
        <w:t xml:space="preserve"> Извештајот. </w:t>
      </w:r>
    </w:p>
    <w:p w14:paraId="26627F28" w14:textId="51EF5A2A" w:rsidR="00D11AF2" w:rsidRPr="00D16AF6" w:rsidRDefault="004A6928">
      <w:pPr>
        <w:pStyle w:val="ListParagraph"/>
        <w:numPr>
          <w:ilvl w:val="0"/>
          <w:numId w:val="28"/>
        </w:numPr>
        <w:tabs>
          <w:tab w:val="left" w:pos="96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Претседателот и членовите на Комисијата учествуваат во расправата и гласањето за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одлуката.</w:t>
      </w:r>
    </w:p>
    <w:p w14:paraId="2BB4F620" w14:textId="72F743B1" w:rsidR="00D11AF2" w:rsidRPr="00D16AF6" w:rsidRDefault="004A6928">
      <w:pPr>
        <w:pStyle w:val="ListParagraph"/>
        <w:numPr>
          <w:ilvl w:val="0"/>
          <w:numId w:val="28"/>
        </w:numPr>
        <w:tabs>
          <w:tab w:val="left" w:pos="993"/>
          <w:tab w:val="left" w:pos="184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Доколку член на Совет е подносител на барањето истиот не присуствува на расправата пред Советот и се иззема од гласањето за конечната</w:t>
      </w:r>
      <w:r w:rsidRPr="00D16AF6">
        <w:rPr>
          <w:rFonts w:asciiTheme="majorHAnsi" w:hAnsiTheme="majorHAnsi"/>
          <w:spacing w:val="-22"/>
          <w:sz w:val="24"/>
          <w:szCs w:val="24"/>
          <w:lang w:val="ru-RU"/>
        </w:rPr>
        <w:t xml:space="preserve"> </w:t>
      </w:r>
      <w:r w:rsidRPr="00D16AF6">
        <w:rPr>
          <w:rFonts w:asciiTheme="majorHAnsi" w:hAnsiTheme="majorHAnsi"/>
          <w:sz w:val="24"/>
          <w:szCs w:val="24"/>
          <w:lang w:val="ru-RU"/>
        </w:rPr>
        <w:t>одлука.</w:t>
      </w:r>
    </w:p>
    <w:p w14:paraId="5853063C" w14:textId="12ECC35B" w:rsidR="00D11AF2" w:rsidRPr="00D16AF6" w:rsidRDefault="000C5807">
      <w:pPr>
        <w:pStyle w:val="ListParagraph"/>
        <w:numPr>
          <w:ilvl w:val="0"/>
          <w:numId w:val="28"/>
        </w:numPr>
        <w:tabs>
          <w:tab w:val="left" w:pos="993"/>
          <w:tab w:val="left" w:pos="1843"/>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Одлучувајќи по извештајот, Советот може времено да го оддалечи судијата или претседателот на судот од вршење на судиската функција, согласно со Законот за</w:t>
      </w:r>
      <w:r w:rsidR="004A6928" w:rsidRPr="00D16AF6">
        <w:rPr>
          <w:rFonts w:asciiTheme="majorHAnsi" w:hAnsiTheme="majorHAnsi"/>
          <w:spacing w:val="-1"/>
          <w:sz w:val="24"/>
          <w:szCs w:val="24"/>
          <w:lang w:val="ru-RU"/>
        </w:rPr>
        <w:t xml:space="preserve"> </w:t>
      </w:r>
      <w:r w:rsidR="004A6928" w:rsidRPr="00D16AF6">
        <w:rPr>
          <w:rFonts w:asciiTheme="majorHAnsi" w:hAnsiTheme="majorHAnsi"/>
          <w:sz w:val="24"/>
          <w:szCs w:val="24"/>
          <w:lang w:val="ru-RU"/>
        </w:rPr>
        <w:t>судовите.</w:t>
      </w:r>
    </w:p>
    <w:p w14:paraId="0423191F" w14:textId="200F3CAC" w:rsidR="00D11AF2" w:rsidRPr="00D16AF6" w:rsidRDefault="000C5807">
      <w:pPr>
        <w:pStyle w:val="ListParagraph"/>
        <w:numPr>
          <w:ilvl w:val="0"/>
          <w:numId w:val="28"/>
        </w:numPr>
        <w:tabs>
          <w:tab w:val="left" w:pos="993"/>
          <w:tab w:val="left" w:pos="1843"/>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Доколку судијата, односно претседателот на судот против кого е поведена постапка за утврдување на одговорност, во текот на постапката поднесе барање за престанок на судиската функција, Советот ќе констатира престанок на судиската функција и ќе ја продоложи постапката до донесување конечна одлука која ќе биде составен дел на судиското досие на судијата, односно претседателот на</w:t>
      </w:r>
      <w:r w:rsidR="004A6928" w:rsidRPr="00D16AF6">
        <w:rPr>
          <w:rFonts w:asciiTheme="majorHAnsi" w:hAnsiTheme="majorHAnsi"/>
          <w:spacing w:val="-2"/>
          <w:sz w:val="24"/>
          <w:szCs w:val="24"/>
          <w:lang w:val="ru-RU"/>
        </w:rPr>
        <w:t xml:space="preserve"> </w:t>
      </w:r>
      <w:r w:rsidR="004A6928" w:rsidRPr="00D16AF6">
        <w:rPr>
          <w:rFonts w:asciiTheme="majorHAnsi" w:hAnsiTheme="majorHAnsi"/>
          <w:sz w:val="24"/>
          <w:szCs w:val="24"/>
          <w:lang w:val="ru-RU"/>
        </w:rPr>
        <w:t>судот.</w:t>
      </w:r>
    </w:p>
    <w:p w14:paraId="51876E43"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p w14:paraId="6A1E2480" w14:textId="51D7E29A"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Постапка за одлучување по предлог одлука за изрекување на дисциплинска мерка</w:t>
      </w:r>
    </w:p>
    <w:p w14:paraId="216B39B7"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69</w:t>
      </w:r>
    </w:p>
    <w:p w14:paraId="2991D495" w14:textId="77777777" w:rsidR="00D11AF2" w:rsidRPr="00D16AF6" w:rsidRDefault="004A6928">
      <w:pPr>
        <w:pStyle w:val="ListParagraph"/>
        <w:numPr>
          <w:ilvl w:val="0"/>
          <w:numId w:val="27"/>
        </w:numPr>
        <w:tabs>
          <w:tab w:val="left" w:pos="89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на седница расправа по Извештајот на комисијата и по завршување на расправата првично одлучува за запирање на постапката доколку утврди дека нема основ за одговорност, со најмалку седум гласови од вкупниот број членови со право на</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глас.</w:t>
      </w:r>
    </w:p>
    <w:p w14:paraId="5A952D52" w14:textId="77777777" w:rsidR="00D11AF2" w:rsidRPr="00D16AF6" w:rsidRDefault="004A6928">
      <w:pPr>
        <w:pStyle w:val="ListParagraph"/>
        <w:numPr>
          <w:ilvl w:val="0"/>
          <w:numId w:val="27"/>
        </w:numPr>
        <w:tabs>
          <w:tab w:val="left" w:pos="91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Во случајот од ставот (1) на овој член, одлуката за времено оддалечување од вршење на судиската функција се става вон</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сила.</w:t>
      </w:r>
    </w:p>
    <w:p w14:paraId="27F890C9" w14:textId="77777777" w:rsidR="00D11AF2" w:rsidRPr="00D16AF6" w:rsidRDefault="004A6928">
      <w:pPr>
        <w:pStyle w:val="ListParagraph"/>
        <w:numPr>
          <w:ilvl w:val="0"/>
          <w:numId w:val="27"/>
        </w:numPr>
        <w:tabs>
          <w:tab w:val="left" w:pos="95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Доколку Советот не донесе одлука за запирање на постапката, односно утврди дека судијата или претседателот на судот сторил потешка дисциплинска повреда или нестручно и несовесно ја вршел судиската функција, под услови утврдени со закон, одлучува за разрешување на судијата или претседателот на суд </w:t>
      </w:r>
      <w:r w:rsidRPr="00D16AF6">
        <w:rPr>
          <w:rFonts w:asciiTheme="majorHAnsi" w:hAnsiTheme="majorHAnsi"/>
          <w:sz w:val="24"/>
          <w:szCs w:val="24"/>
          <w:lang w:val="ru-RU"/>
        </w:rPr>
        <w:lastRenderedPageBreak/>
        <w:t>со најмалку осум гласови од вкупниот број членови со право на</w:t>
      </w:r>
      <w:r w:rsidRPr="00D16AF6">
        <w:rPr>
          <w:rFonts w:asciiTheme="majorHAnsi" w:hAnsiTheme="majorHAnsi"/>
          <w:spacing w:val="-22"/>
          <w:sz w:val="24"/>
          <w:szCs w:val="24"/>
          <w:lang w:val="ru-RU"/>
        </w:rPr>
        <w:t xml:space="preserve"> </w:t>
      </w:r>
      <w:r w:rsidRPr="00D16AF6">
        <w:rPr>
          <w:rFonts w:asciiTheme="majorHAnsi" w:hAnsiTheme="majorHAnsi"/>
          <w:sz w:val="24"/>
          <w:szCs w:val="24"/>
          <w:lang w:val="ru-RU"/>
        </w:rPr>
        <w:t>глас.</w:t>
      </w:r>
    </w:p>
    <w:p w14:paraId="2D0D88E0" w14:textId="6662E448" w:rsidR="00D11AF2" w:rsidRPr="00D16AF6" w:rsidRDefault="004A6928">
      <w:pPr>
        <w:pStyle w:val="ListParagraph"/>
        <w:numPr>
          <w:ilvl w:val="0"/>
          <w:numId w:val="27"/>
        </w:numPr>
        <w:tabs>
          <w:tab w:val="left" w:pos="101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Доколку Советот не ја запре постапката или не донесе одлука за разрешување, односно утврди дека постои одговорност на судијата или претседателот на судот поради сторена дисциплинска повреда, спроведува гласање за изрекување на дисциплинска мерка, почнувајќи од потешката кон полесната со најмалку седум гласови од вкупниот број членови со право на</w:t>
      </w:r>
      <w:r w:rsidR="00696EBE">
        <w:rPr>
          <w:rFonts w:asciiTheme="majorHAnsi" w:hAnsiTheme="majorHAnsi"/>
          <w:sz w:val="24"/>
          <w:szCs w:val="24"/>
          <w:lang w:val="ru-RU"/>
        </w:rPr>
        <w:t xml:space="preserve"> </w:t>
      </w:r>
      <w:r w:rsidRPr="00D16AF6">
        <w:rPr>
          <w:rFonts w:asciiTheme="majorHAnsi" w:hAnsiTheme="majorHAnsi"/>
          <w:spacing w:val="-43"/>
          <w:sz w:val="24"/>
          <w:szCs w:val="24"/>
          <w:lang w:val="ru-RU"/>
        </w:rPr>
        <w:t xml:space="preserve"> </w:t>
      </w:r>
      <w:r w:rsidRPr="00D16AF6">
        <w:rPr>
          <w:rFonts w:asciiTheme="majorHAnsi" w:hAnsiTheme="majorHAnsi"/>
          <w:sz w:val="24"/>
          <w:szCs w:val="24"/>
          <w:lang w:val="ru-RU"/>
        </w:rPr>
        <w:t>глас.</w:t>
      </w:r>
    </w:p>
    <w:p w14:paraId="7B48B949" w14:textId="77777777" w:rsidR="00D11AF2" w:rsidRPr="00D16AF6" w:rsidRDefault="004A6928">
      <w:pPr>
        <w:pStyle w:val="ListParagraph"/>
        <w:numPr>
          <w:ilvl w:val="0"/>
          <w:numId w:val="27"/>
        </w:numPr>
        <w:tabs>
          <w:tab w:val="left" w:pos="91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 донесување одлука за изрекување на дисциплинска мерка гласањето се прекинува.</w:t>
      </w:r>
    </w:p>
    <w:p w14:paraId="2FF92366" w14:textId="0030DD31" w:rsidR="00D11AF2" w:rsidRPr="00D16AF6" w:rsidRDefault="004A6928">
      <w:pPr>
        <w:pStyle w:val="ListParagraph"/>
        <w:numPr>
          <w:ilvl w:val="0"/>
          <w:numId w:val="27"/>
        </w:numPr>
        <w:tabs>
          <w:tab w:val="left" w:pos="90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Со донесување на одлуката за разрешување, судијата или претседателот на суд </w:t>
      </w:r>
      <w:r w:rsidR="00A41793" w:rsidRPr="00D16AF6">
        <w:rPr>
          <w:rFonts w:asciiTheme="majorHAnsi" w:hAnsiTheme="majorHAnsi"/>
          <w:sz w:val="24"/>
          <w:szCs w:val="24"/>
          <w:lang w:val="ru-RU"/>
        </w:rPr>
        <w:t xml:space="preserve">може </w:t>
      </w:r>
      <w:r w:rsidRPr="00D16AF6">
        <w:rPr>
          <w:rFonts w:asciiTheme="majorHAnsi" w:hAnsiTheme="majorHAnsi"/>
          <w:sz w:val="24"/>
          <w:szCs w:val="24"/>
          <w:lang w:val="ru-RU"/>
        </w:rPr>
        <w:t xml:space="preserve">времено </w:t>
      </w:r>
      <w:r w:rsidR="00A41793" w:rsidRPr="00D16AF6">
        <w:rPr>
          <w:rFonts w:asciiTheme="majorHAnsi" w:hAnsiTheme="majorHAnsi"/>
          <w:sz w:val="24"/>
          <w:szCs w:val="24"/>
          <w:lang w:val="ru-RU"/>
        </w:rPr>
        <w:t xml:space="preserve">да </w:t>
      </w:r>
      <w:r w:rsidRPr="00D16AF6">
        <w:rPr>
          <w:rFonts w:asciiTheme="majorHAnsi" w:hAnsiTheme="majorHAnsi"/>
          <w:sz w:val="24"/>
          <w:szCs w:val="24"/>
          <w:lang w:val="ru-RU"/>
        </w:rPr>
        <w:t>се од</w:t>
      </w:r>
      <w:r w:rsidR="00AD7390">
        <w:rPr>
          <w:rFonts w:asciiTheme="majorHAnsi" w:hAnsiTheme="majorHAnsi"/>
          <w:sz w:val="24"/>
          <w:szCs w:val="24"/>
          <w:lang w:val="ru-RU"/>
        </w:rPr>
        <w:t>алечи</w:t>
      </w:r>
      <w:r w:rsidRPr="00D16AF6">
        <w:rPr>
          <w:rFonts w:asciiTheme="majorHAnsi" w:hAnsiTheme="majorHAnsi"/>
          <w:sz w:val="24"/>
          <w:szCs w:val="24"/>
          <w:lang w:val="ru-RU"/>
        </w:rPr>
        <w:t xml:space="preserve"> од вршењето на судиската функција, односно претседател на суд</w:t>
      </w:r>
      <w:r w:rsidR="00A41793" w:rsidRPr="00D16AF6">
        <w:rPr>
          <w:rFonts w:asciiTheme="majorHAnsi" w:hAnsiTheme="majorHAnsi"/>
          <w:sz w:val="24"/>
          <w:szCs w:val="24"/>
          <w:lang w:val="ru-RU"/>
        </w:rPr>
        <w:t xml:space="preserve"> со јасно образложена одлука</w:t>
      </w:r>
      <w:r w:rsidRPr="00D16AF6">
        <w:rPr>
          <w:rFonts w:asciiTheme="majorHAnsi" w:hAnsiTheme="majorHAnsi"/>
          <w:sz w:val="24"/>
          <w:szCs w:val="24"/>
          <w:lang w:val="ru-RU"/>
        </w:rPr>
        <w:t xml:space="preserve"> до правосилно окончување на</w:t>
      </w:r>
      <w:r w:rsidRPr="00D16AF6">
        <w:rPr>
          <w:rFonts w:asciiTheme="majorHAnsi" w:hAnsiTheme="majorHAnsi"/>
          <w:spacing w:val="-10"/>
          <w:sz w:val="24"/>
          <w:szCs w:val="24"/>
          <w:lang w:val="ru-RU"/>
        </w:rPr>
        <w:t xml:space="preserve"> </w:t>
      </w:r>
      <w:r w:rsidRPr="00D16AF6">
        <w:rPr>
          <w:rFonts w:asciiTheme="majorHAnsi" w:hAnsiTheme="majorHAnsi"/>
          <w:sz w:val="24"/>
          <w:szCs w:val="24"/>
          <w:lang w:val="ru-RU"/>
        </w:rPr>
        <w:t>постапката.</w:t>
      </w:r>
    </w:p>
    <w:p w14:paraId="23A04841" w14:textId="115721EE" w:rsidR="00835F6E" w:rsidRPr="00D16AF6" w:rsidRDefault="00835F6E">
      <w:pPr>
        <w:pStyle w:val="ListParagraph"/>
        <w:numPr>
          <w:ilvl w:val="0"/>
          <w:numId w:val="27"/>
        </w:numPr>
        <w:tabs>
          <w:tab w:val="left" w:pos="90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Судијата или Претседателот на суд, времено одалечен од вршењето на судиската функција има право на </w:t>
      </w:r>
      <w:r w:rsidR="00A41793" w:rsidRPr="00D16AF6">
        <w:rPr>
          <w:rFonts w:asciiTheme="majorHAnsi" w:hAnsiTheme="majorHAnsi"/>
          <w:sz w:val="24"/>
          <w:szCs w:val="24"/>
          <w:lang w:val="ru-RU"/>
        </w:rPr>
        <w:t>тужба</w:t>
      </w:r>
      <w:r w:rsidRPr="00D16AF6">
        <w:rPr>
          <w:rFonts w:asciiTheme="majorHAnsi" w:hAnsiTheme="majorHAnsi"/>
          <w:sz w:val="24"/>
          <w:szCs w:val="24"/>
          <w:lang w:val="ru-RU"/>
        </w:rPr>
        <w:t xml:space="preserve"> до Управниот суд во рок од 48 часа од приемот на решението.</w:t>
      </w:r>
      <w:r w:rsidR="000C5807">
        <w:rPr>
          <w:rFonts w:asciiTheme="majorHAnsi" w:hAnsiTheme="majorHAnsi"/>
          <w:sz w:val="24"/>
          <w:szCs w:val="24"/>
          <w:lang w:val="ru-RU"/>
        </w:rPr>
        <w:t xml:space="preserve"> </w:t>
      </w:r>
      <w:r w:rsidRPr="00D16AF6">
        <w:rPr>
          <w:rFonts w:asciiTheme="majorHAnsi" w:hAnsiTheme="majorHAnsi"/>
          <w:sz w:val="24"/>
          <w:szCs w:val="24"/>
          <w:lang w:val="ru-RU"/>
        </w:rPr>
        <w:t xml:space="preserve">Управниот суд е должен да одлучи по </w:t>
      </w:r>
      <w:r w:rsidR="00A41793" w:rsidRPr="00D16AF6">
        <w:rPr>
          <w:rFonts w:asciiTheme="majorHAnsi" w:hAnsiTheme="majorHAnsi"/>
          <w:sz w:val="24"/>
          <w:szCs w:val="24"/>
          <w:lang w:val="ru-RU"/>
        </w:rPr>
        <w:t>тужб</w:t>
      </w:r>
      <w:r w:rsidRPr="00D16AF6">
        <w:rPr>
          <w:rFonts w:asciiTheme="majorHAnsi" w:hAnsiTheme="majorHAnsi"/>
          <w:sz w:val="24"/>
          <w:szCs w:val="24"/>
          <w:lang w:val="ru-RU"/>
        </w:rPr>
        <w:t xml:space="preserve">ата во рок од 48 часа од доставувањето </w:t>
      </w:r>
      <w:r w:rsidRPr="00370911">
        <w:rPr>
          <w:rFonts w:asciiTheme="majorHAnsi" w:hAnsiTheme="majorHAnsi"/>
          <w:sz w:val="24"/>
          <w:szCs w:val="24"/>
          <w:lang w:val="ru-RU"/>
        </w:rPr>
        <w:t>на списит</w:t>
      </w:r>
      <w:r w:rsidR="00A41793" w:rsidRPr="00370911">
        <w:rPr>
          <w:rFonts w:asciiTheme="majorHAnsi" w:hAnsiTheme="majorHAnsi"/>
          <w:sz w:val="24"/>
          <w:szCs w:val="24"/>
          <w:lang w:val="ru-RU"/>
        </w:rPr>
        <w:t>е.</w:t>
      </w:r>
    </w:p>
    <w:p w14:paraId="1127AB7C" w14:textId="77777777" w:rsidR="00F54B57" w:rsidRPr="00D16AF6" w:rsidRDefault="00F54B57" w:rsidP="00476CE8">
      <w:pPr>
        <w:pStyle w:val="ListParagraph"/>
        <w:tabs>
          <w:tab w:val="left" w:pos="901"/>
        </w:tabs>
        <w:spacing w:before="120" w:after="120"/>
        <w:ind w:left="720" w:right="-4590" w:firstLine="0"/>
        <w:jc w:val="center"/>
        <w:rPr>
          <w:rFonts w:asciiTheme="majorHAnsi" w:hAnsiTheme="majorHAnsi"/>
          <w:sz w:val="24"/>
          <w:szCs w:val="24"/>
          <w:lang w:val="ru-RU"/>
        </w:rPr>
      </w:pPr>
    </w:p>
    <w:p w14:paraId="6F5EBF30" w14:textId="20D980C9" w:rsidR="00F54B57"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Одлучување по извештајот на комисијата</w:t>
      </w:r>
    </w:p>
    <w:p w14:paraId="03CFDFE4" w14:textId="39EA5F82"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70</w:t>
      </w:r>
    </w:p>
    <w:p w14:paraId="58CCED84" w14:textId="602E703C"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 xml:space="preserve">Ако Советот во текот на расправата по извештајот на Комисијата со најмалку </w:t>
      </w:r>
      <w:r w:rsidR="005B277A" w:rsidRPr="00D16AF6">
        <w:rPr>
          <w:rFonts w:asciiTheme="majorHAnsi" w:hAnsiTheme="majorHAnsi"/>
          <w:lang w:val="ru-RU"/>
        </w:rPr>
        <w:t>осум</w:t>
      </w:r>
      <w:r w:rsidRPr="00D16AF6">
        <w:rPr>
          <w:rFonts w:asciiTheme="majorHAnsi" w:hAnsiTheme="majorHAnsi"/>
          <w:lang w:val="ru-RU"/>
        </w:rPr>
        <w:t xml:space="preserve"> гласови од вкупниот број членови на Советот со право на глас оцени дека е потребна доработка на предметот, може списите по предметот да ги врати на Комисијата на</w:t>
      </w:r>
      <w:r w:rsidR="000C5807">
        <w:rPr>
          <w:rFonts w:asciiTheme="majorHAnsi" w:hAnsiTheme="majorHAnsi"/>
          <w:lang w:val="ru-RU"/>
        </w:rPr>
        <w:t xml:space="preserve"> </w:t>
      </w:r>
      <w:r w:rsidRPr="00D16AF6">
        <w:rPr>
          <w:rFonts w:asciiTheme="majorHAnsi" w:hAnsiTheme="majorHAnsi"/>
          <w:lang w:val="ru-RU"/>
        </w:rPr>
        <w:t xml:space="preserve">доработка најмногу еднаш, со напатствија и насоки која е должна извештајот по предметот со сите дополнително спроведени дејствија да ги достави до Советот во рок од </w:t>
      </w:r>
      <w:r w:rsidR="005B277A" w:rsidRPr="00D16AF6">
        <w:rPr>
          <w:rFonts w:asciiTheme="majorHAnsi" w:hAnsiTheme="majorHAnsi"/>
          <w:lang w:val="ru-RU"/>
        </w:rPr>
        <w:t>пет</w:t>
      </w:r>
      <w:r w:rsidRPr="00D16AF6">
        <w:rPr>
          <w:rFonts w:asciiTheme="majorHAnsi" w:hAnsiTheme="majorHAnsi"/>
          <w:lang w:val="ru-RU"/>
        </w:rPr>
        <w:t xml:space="preserve"> дена од денот на</w:t>
      </w:r>
      <w:r w:rsidRPr="00D16AF6">
        <w:rPr>
          <w:rFonts w:asciiTheme="majorHAnsi" w:hAnsiTheme="majorHAnsi"/>
          <w:spacing w:val="-17"/>
          <w:lang w:val="ru-RU"/>
        </w:rPr>
        <w:t xml:space="preserve"> </w:t>
      </w:r>
      <w:r w:rsidRPr="00D16AF6">
        <w:rPr>
          <w:rFonts w:asciiTheme="majorHAnsi" w:hAnsiTheme="majorHAnsi"/>
          <w:lang w:val="ru-RU"/>
        </w:rPr>
        <w:t>доставувањето.</w:t>
      </w:r>
    </w:p>
    <w:p w14:paraId="4218848C" w14:textId="77777777" w:rsidR="004B588B" w:rsidRPr="00D16AF6" w:rsidRDefault="004B588B" w:rsidP="00476CE8">
      <w:pPr>
        <w:pStyle w:val="BodyText"/>
        <w:spacing w:before="120" w:after="120"/>
        <w:ind w:left="720" w:right="-4590" w:firstLine="0"/>
        <w:jc w:val="center"/>
        <w:rPr>
          <w:rFonts w:asciiTheme="majorHAnsi" w:hAnsiTheme="majorHAnsi"/>
          <w:lang w:val="ru-RU"/>
        </w:rPr>
      </w:pPr>
    </w:p>
    <w:p w14:paraId="588BF8AE" w14:textId="4E312D3C" w:rsidR="004B588B" w:rsidRPr="00D16AF6" w:rsidRDefault="004B588B" w:rsidP="00476CE8">
      <w:pPr>
        <w:spacing w:before="120" w:after="120"/>
        <w:ind w:left="720" w:right="-4590"/>
        <w:jc w:val="center"/>
        <w:rPr>
          <w:rFonts w:asciiTheme="majorHAnsi" w:hAnsiTheme="majorHAnsi"/>
          <w:b/>
          <w:bCs/>
          <w:sz w:val="24"/>
          <w:szCs w:val="24"/>
          <w:lang w:val="ru-RU"/>
        </w:rPr>
      </w:pPr>
      <w:r w:rsidRPr="00D16AF6">
        <w:rPr>
          <w:rFonts w:asciiTheme="majorHAnsi" w:hAnsiTheme="majorHAnsi"/>
          <w:b/>
          <w:bCs/>
          <w:sz w:val="24"/>
          <w:szCs w:val="24"/>
          <w:lang w:val="mk-MK"/>
        </w:rPr>
        <w:t>Изготвување и д</w:t>
      </w:r>
      <w:r w:rsidRPr="00D16AF6">
        <w:rPr>
          <w:rFonts w:asciiTheme="majorHAnsi" w:hAnsiTheme="majorHAnsi"/>
          <w:b/>
          <w:bCs/>
          <w:sz w:val="24"/>
          <w:szCs w:val="24"/>
          <w:lang w:val="ru-RU"/>
        </w:rPr>
        <w:t>оставување на одлука</w:t>
      </w:r>
    </w:p>
    <w:p w14:paraId="48C0C9ED" w14:textId="0CD00CEC"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71</w:t>
      </w:r>
    </w:p>
    <w:p w14:paraId="3C2358DF" w14:textId="18619079" w:rsidR="004B588B" w:rsidRPr="00D16AF6" w:rsidRDefault="004B588B">
      <w:pPr>
        <w:pStyle w:val="ListParagraph"/>
        <w:numPr>
          <w:ilvl w:val="0"/>
          <w:numId w:val="26"/>
        </w:numPr>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ru-RU"/>
        </w:rPr>
        <w:t xml:space="preserve">Одлуката од членот 69 од овој закон се изготвува во рок од 10 дена од денот на донесувањето и задолжително содржи вовед, </w:t>
      </w:r>
      <w:r w:rsidRPr="00D16AF6">
        <w:rPr>
          <w:rFonts w:asciiTheme="majorHAnsi" w:hAnsiTheme="majorHAnsi"/>
          <w:sz w:val="24"/>
          <w:szCs w:val="24"/>
          <w:lang w:val="mk-MK"/>
        </w:rPr>
        <w:t>диспозитив</w:t>
      </w:r>
      <w:r w:rsidRPr="00D16AF6">
        <w:rPr>
          <w:rFonts w:asciiTheme="majorHAnsi" w:hAnsiTheme="majorHAnsi"/>
          <w:sz w:val="24"/>
          <w:szCs w:val="24"/>
          <w:lang w:val="ru-RU"/>
        </w:rPr>
        <w:t>, образложение и правна поука.</w:t>
      </w:r>
    </w:p>
    <w:p w14:paraId="33153403" w14:textId="7ADC94FD" w:rsidR="004B588B" w:rsidRPr="00D16AF6" w:rsidRDefault="004B588B">
      <w:pPr>
        <w:pStyle w:val="ListParagraph"/>
        <w:numPr>
          <w:ilvl w:val="0"/>
          <w:numId w:val="26"/>
        </w:numPr>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Воведот треба да го содржи назив Судски совет на Република Северна Македонија, подносител на барањето за поведување на постапка за утврдување на одговорност, име и презиме на судијата односно претседателот на судот против кој е поднесено барањето, основ за постапката,</w:t>
      </w:r>
      <w:r w:rsidR="00696EBE">
        <w:rPr>
          <w:rFonts w:asciiTheme="majorHAnsi" w:hAnsiTheme="majorHAnsi"/>
          <w:sz w:val="24"/>
          <w:szCs w:val="24"/>
          <w:lang w:val="mk-MK"/>
        </w:rPr>
        <w:t xml:space="preserve"> </w:t>
      </w:r>
      <w:r w:rsidRPr="00D16AF6">
        <w:rPr>
          <w:rFonts w:asciiTheme="majorHAnsi" w:hAnsiTheme="majorHAnsi"/>
          <w:sz w:val="24"/>
          <w:szCs w:val="24"/>
          <w:lang w:val="mk-MK"/>
        </w:rPr>
        <w:t>и датум на седницата на која е донесена одлуката.</w:t>
      </w:r>
    </w:p>
    <w:p w14:paraId="4F791821" w14:textId="1B3252F1" w:rsidR="004B588B" w:rsidRPr="00D16AF6" w:rsidRDefault="004B588B">
      <w:pPr>
        <w:pStyle w:val="ListParagraph"/>
        <w:numPr>
          <w:ilvl w:val="0"/>
          <w:numId w:val="26"/>
        </w:numPr>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Со диспозитивот се одлучува по барањето за поведување постапка за утврдување на одговорност. Во диспозитивиот се утврдува дали судијата или претседателот на суд сторил повреда  и му се изрекува соодветна дисциплинска мерка или  се разрешува од вршење судиска функција или функција претседател на суд. Диспозитивот мора да биде краток и определен, а кога е потребно може да се подели и на повеќе точки.</w:t>
      </w:r>
    </w:p>
    <w:p w14:paraId="739F76F0" w14:textId="74A4AE0E" w:rsidR="004B588B" w:rsidRPr="00D16AF6" w:rsidRDefault="004B588B">
      <w:pPr>
        <w:pStyle w:val="ListParagraph"/>
        <w:numPr>
          <w:ilvl w:val="0"/>
          <w:numId w:val="26"/>
        </w:numPr>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 xml:space="preserve">Образложението треба да биде разбирливо и да содржи: </w:t>
      </w:r>
      <w:r w:rsidRPr="00D16AF6">
        <w:rPr>
          <w:rFonts w:asciiTheme="majorHAnsi" w:hAnsiTheme="majorHAnsi"/>
          <w:sz w:val="24"/>
          <w:szCs w:val="24"/>
          <w:lang w:val="ru-RU"/>
        </w:rPr>
        <w:t>кратко излагање на барањето за поведување постапка за утврдување на одговорност,</w:t>
      </w:r>
      <w:r w:rsidRPr="00D16AF6">
        <w:rPr>
          <w:rFonts w:asciiTheme="majorHAnsi" w:hAnsiTheme="majorHAnsi"/>
          <w:sz w:val="24"/>
          <w:szCs w:val="24"/>
          <w:lang w:val="mk-MK"/>
        </w:rPr>
        <w:t xml:space="preserve"> состав и опис </w:t>
      </w:r>
      <w:r w:rsidRPr="00D16AF6">
        <w:rPr>
          <w:rFonts w:asciiTheme="majorHAnsi" w:hAnsiTheme="majorHAnsi"/>
          <w:sz w:val="24"/>
          <w:szCs w:val="24"/>
          <w:lang w:val="mk-MK"/>
        </w:rPr>
        <w:lastRenderedPageBreak/>
        <w:t>на дејствијата на Комисијата на известители, податоци за навременоста и дозволеноста,</w:t>
      </w:r>
      <w:r w:rsidRPr="00D16AF6">
        <w:rPr>
          <w:rFonts w:asciiTheme="majorHAnsi" w:hAnsiTheme="majorHAnsi"/>
          <w:sz w:val="24"/>
          <w:szCs w:val="24"/>
          <w:lang w:val="ru-RU"/>
        </w:rPr>
        <w:t xml:space="preserve"> </w:t>
      </w:r>
      <w:r w:rsidRPr="00D16AF6">
        <w:rPr>
          <w:rFonts w:asciiTheme="majorHAnsi" w:hAnsiTheme="majorHAnsi"/>
          <w:sz w:val="24"/>
          <w:szCs w:val="24"/>
          <w:lang w:val="mk-MK"/>
        </w:rPr>
        <w:t xml:space="preserve">опис на решителните факти врз основа на кои се заснова одлуката со изложување на доказите и причините поради кои  одредени факти се сметаат како докажани или недокажани, </w:t>
      </w:r>
      <w:r w:rsidRPr="00D16AF6">
        <w:rPr>
          <w:rFonts w:asciiTheme="majorHAnsi" w:hAnsiTheme="majorHAnsi"/>
          <w:sz w:val="24"/>
          <w:szCs w:val="24"/>
          <w:lang w:val="ru-RU"/>
        </w:rPr>
        <w:t xml:space="preserve">правните прописи и причините поради кои, </w:t>
      </w:r>
      <w:r w:rsidRPr="00D16AF6">
        <w:rPr>
          <w:rFonts w:asciiTheme="majorHAnsi" w:hAnsiTheme="majorHAnsi"/>
          <w:sz w:val="24"/>
          <w:szCs w:val="24"/>
          <w:lang w:val="mk-MK"/>
        </w:rPr>
        <w:t xml:space="preserve">а </w:t>
      </w:r>
      <w:r w:rsidRPr="00D16AF6">
        <w:rPr>
          <w:rFonts w:asciiTheme="majorHAnsi" w:hAnsiTheme="majorHAnsi"/>
          <w:sz w:val="24"/>
          <w:szCs w:val="24"/>
          <w:lang w:val="ru-RU"/>
        </w:rPr>
        <w:t xml:space="preserve">врз основа на утврдените факти, </w:t>
      </w:r>
      <w:r w:rsidRPr="00D16AF6">
        <w:rPr>
          <w:rFonts w:asciiTheme="majorHAnsi" w:hAnsiTheme="majorHAnsi"/>
          <w:sz w:val="24"/>
          <w:szCs w:val="24"/>
          <w:lang w:val="mk-MK"/>
        </w:rPr>
        <w:t xml:space="preserve">одлуката </w:t>
      </w:r>
      <w:r w:rsidRPr="00D16AF6">
        <w:rPr>
          <w:rFonts w:asciiTheme="majorHAnsi" w:hAnsiTheme="majorHAnsi"/>
          <w:sz w:val="24"/>
          <w:szCs w:val="24"/>
          <w:lang w:val="ru-RU"/>
        </w:rPr>
        <w:t>е донесен</w:t>
      </w:r>
      <w:r w:rsidRPr="00D16AF6">
        <w:rPr>
          <w:rFonts w:asciiTheme="majorHAnsi" w:hAnsiTheme="majorHAnsi"/>
          <w:sz w:val="24"/>
          <w:szCs w:val="24"/>
          <w:lang w:val="mk-MK"/>
        </w:rPr>
        <w:t>а</w:t>
      </w:r>
      <w:r w:rsidRPr="00D16AF6">
        <w:rPr>
          <w:rFonts w:asciiTheme="majorHAnsi" w:hAnsiTheme="majorHAnsi"/>
          <w:sz w:val="24"/>
          <w:szCs w:val="24"/>
          <w:lang w:val="ru-RU"/>
        </w:rPr>
        <w:t xml:space="preserve">, </w:t>
      </w:r>
      <w:r w:rsidRPr="00D16AF6">
        <w:rPr>
          <w:rFonts w:asciiTheme="majorHAnsi" w:hAnsiTheme="majorHAnsi"/>
          <w:sz w:val="24"/>
          <w:szCs w:val="24"/>
          <w:lang w:val="mk-MK"/>
        </w:rPr>
        <w:t>како и опис на олеснителните и отежнувачки околности од кои Судскиот совет се водел при одредувањето на дисциплинската мерка односно донесувањето на одлуката за разрешување.</w:t>
      </w:r>
    </w:p>
    <w:p w14:paraId="0A946243" w14:textId="203020B5" w:rsidR="008B6A9B" w:rsidRPr="00D16AF6" w:rsidRDefault="008B6A9B">
      <w:pPr>
        <w:pStyle w:val="ListParagraph"/>
        <w:numPr>
          <w:ilvl w:val="0"/>
          <w:numId w:val="26"/>
        </w:numPr>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Членот на Судскиот совет кој гласал спротивно од мнозинството има право на издвоено мислење кое е составен дел на одлуката.</w:t>
      </w:r>
    </w:p>
    <w:p w14:paraId="47A2C3EE" w14:textId="45412169" w:rsidR="004B588B" w:rsidRPr="00D16AF6" w:rsidRDefault="004B588B">
      <w:pPr>
        <w:pStyle w:val="ListParagraph"/>
        <w:numPr>
          <w:ilvl w:val="0"/>
          <w:numId w:val="26"/>
        </w:numPr>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ru-RU"/>
        </w:rPr>
        <w:t>Со правната поука судија</w:t>
      </w:r>
      <w:r w:rsidRPr="00D16AF6">
        <w:rPr>
          <w:rFonts w:asciiTheme="majorHAnsi" w:hAnsiTheme="majorHAnsi"/>
          <w:sz w:val="24"/>
          <w:szCs w:val="24"/>
          <w:lang w:val="mk-MK"/>
        </w:rPr>
        <w:t>та</w:t>
      </w:r>
      <w:r w:rsidRPr="00D16AF6">
        <w:rPr>
          <w:rFonts w:asciiTheme="majorHAnsi" w:hAnsiTheme="majorHAnsi"/>
          <w:sz w:val="24"/>
          <w:szCs w:val="24"/>
          <w:lang w:val="ru-RU"/>
        </w:rPr>
        <w:t xml:space="preserve"> или претседател</w:t>
      </w:r>
      <w:r w:rsidRPr="00D16AF6">
        <w:rPr>
          <w:rFonts w:asciiTheme="majorHAnsi" w:hAnsiTheme="majorHAnsi"/>
          <w:sz w:val="24"/>
          <w:szCs w:val="24"/>
          <w:lang w:val="mk-MK"/>
        </w:rPr>
        <w:t>от</w:t>
      </w:r>
      <w:r w:rsidRPr="00D16AF6">
        <w:rPr>
          <w:rFonts w:asciiTheme="majorHAnsi" w:hAnsiTheme="majorHAnsi"/>
          <w:sz w:val="24"/>
          <w:szCs w:val="24"/>
          <w:lang w:val="ru-RU"/>
        </w:rPr>
        <w:t xml:space="preserve"> на суд се известува за редовниот правен лек што може да го користи против </w:t>
      </w:r>
      <w:r w:rsidRPr="00D16AF6">
        <w:rPr>
          <w:rFonts w:asciiTheme="majorHAnsi" w:hAnsiTheme="majorHAnsi"/>
          <w:sz w:val="24"/>
          <w:szCs w:val="24"/>
          <w:lang w:val="mk-MK"/>
        </w:rPr>
        <w:t>одлуката</w:t>
      </w:r>
      <w:r w:rsidRPr="00D16AF6">
        <w:rPr>
          <w:rFonts w:asciiTheme="majorHAnsi" w:hAnsiTheme="majorHAnsi"/>
          <w:sz w:val="24"/>
          <w:szCs w:val="24"/>
          <w:lang w:val="ru-RU"/>
        </w:rPr>
        <w:t>. Во поуката се наведува до кого треба да се поднесе правниот лек, во каква форма и кој е рокот за поднесување.</w:t>
      </w:r>
    </w:p>
    <w:p w14:paraId="4A436D48" w14:textId="6CB64C5D" w:rsidR="004B588B" w:rsidRPr="00D16AF6" w:rsidRDefault="004B588B">
      <w:pPr>
        <w:pStyle w:val="ListParagraph"/>
        <w:numPr>
          <w:ilvl w:val="0"/>
          <w:numId w:val="26"/>
        </w:numPr>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Примерок од одлуката се доставува на судијата, односно претседателот на судот, подносителот на барањето и претседателот на судот во кој судијата ја врши функцијата</w:t>
      </w:r>
      <w:r w:rsidRPr="00D16AF6">
        <w:rPr>
          <w:rFonts w:asciiTheme="majorHAnsi" w:hAnsiTheme="majorHAnsi"/>
          <w:sz w:val="24"/>
          <w:szCs w:val="24"/>
          <w:lang w:val="mk-MK"/>
        </w:rPr>
        <w:t>.</w:t>
      </w:r>
    </w:p>
    <w:p w14:paraId="17C44B9C" w14:textId="59C6F5CC" w:rsidR="004B588B" w:rsidRPr="00D16AF6" w:rsidRDefault="004B588B">
      <w:pPr>
        <w:pStyle w:val="ListParagraph"/>
        <w:numPr>
          <w:ilvl w:val="0"/>
          <w:numId w:val="26"/>
        </w:numPr>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Доставата на одлуката од ставот (</w:t>
      </w:r>
      <w:r w:rsidRPr="00D16AF6">
        <w:rPr>
          <w:rFonts w:asciiTheme="majorHAnsi" w:hAnsiTheme="majorHAnsi"/>
          <w:sz w:val="24"/>
          <w:szCs w:val="24"/>
          <w:lang w:val="mk-MK"/>
        </w:rPr>
        <w:t>6</w:t>
      </w:r>
      <w:r w:rsidRPr="00D16AF6">
        <w:rPr>
          <w:rFonts w:asciiTheme="majorHAnsi" w:hAnsiTheme="majorHAnsi"/>
          <w:sz w:val="24"/>
          <w:szCs w:val="24"/>
          <w:lang w:val="ru-RU"/>
        </w:rPr>
        <w:t>) на овој член се врши согласно со членот 65 од овој закон.</w:t>
      </w:r>
    </w:p>
    <w:p w14:paraId="4E655FCA" w14:textId="36E5785B" w:rsidR="004B588B" w:rsidRPr="00D16AF6" w:rsidRDefault="004B588B" w:rsidP="00476CE8">
      <w:pPr>
        <w:tabs>
          <w:tab w:val="left" w:pos="953"/>
        </w:tabs>
        <w:spacing w:before="120" w:after="120"/>
        <w:ind w:left="720" w:right="-4590"/>
        <w:jc w:val="center"/>
        <w:rPr>
          <w:rFonts w:asciiTheme="majorHAnsi" w:hAnsiTheme="majorHAnsi"/>
          <w:sz w:val="24"/>
          <w:szCs w:val="24"/>
          <w:lang w:val="ru-RU"/>
        </w:rPr>
      </w:pPr>
    </w:p>
    <w:p w14:paraId="2CC9BAF4" w14:textId="77777777" w:rsidR="00EC52D9"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Право на жалба</w:t>
      </w:r>
    </w:p>
    <w:p w14:paraId="4C40D545" w14:textId="628AAE39" w:rsidR="00D11AF2" w:rsidRPr="000C5807" w:rsidRDefault="000C5807" w:rsidP="0000498F">
      <w:pPr>
        <w:pStyle w:val="Heading2"/>
        <w:spacing w:before="120" w:after="120"/>
        <w:ind w:left="720" w:right="-4590"/>
        <w:rPr>
          <w:rFonts w:asciiTheme="majorHAnsi" w:hAnsiTheme="majorHAnsi"/>
          <w:u w:val="single"/>
          <w:lang w:val="ru-RU"/>
        </w:rPr>
      </w:pPr>
      <w:r w:rsidRPr="000C5807">
        <w:rPr>
          <w:rFonts w:asciiTheme="majorHAnsi" w:hAnsiTheme="majorHAnsi"/>
          <w:u w:val="single"/>
          <w:lang w:val="mk-MK"/>
        </w:rPr>
        <w:t>А</w:t>
      </w:r>
      <w:r w:rsidR="00EC52D9" w:rsidRPr="000C5807">
        <w:rPr>
          <w:rFonts w:asciiTheme="majorHAnsi" w:hAnsiTheme="majorHAnsi"/>
          <w:u w:val="single"/>
          <w:lang w:val="mk-MK"/>
        </w:rPr>
        <w:t>лтернатива</w:t>
      </w:r>
      <w:r w:rsidR="00571914" w:rsidRPr="000C5807">
        <w:rPr>
          <w:rFonts w:asciiTheme="majorHAnsi" w:hAnsiTheme="majorHAnsi"/>
          <w:u w:val="single"/>
          <w:lang w:val="mk-MK"/>
        </w:rPr>
        <w:t xml:space="preserve"> 1</w:t>
      </w:r>
    </w:p>
    <w:p w14:paraId="6E429786" w14:textId="77777777" w:rsidR="00D11AF2" w:rsidRPr="00D16AF6" w:rsidRDefault="004A6928" w:rsidP="0000498F">
      <w:pPr>
        <w:spacing w:before="120" w:after="120"/>
        <w:ind w:left="720" w:right="-4590"/>
        <w:jc w:val="center"/>
        <w:rPr>
          <w:rFonts w:asciiTheme="majorHAnsi" w:hAnsiTheme="majorHAnsi"/>
          <w:b/>
          <w:sz w:val="24"/>
          <w:szCs w:val="24"/>
          <w:lang w:val="ru-RU"/>
        </w:rPr>
      </w:pPr>
      <w:r w:rsidRPr="00701FCB">
        <w:rPr>
          <w:rFonts w:asciiTheme="majorHAnsi" w:hAnsiTheme="majorHAnsi"/>
          <w:b/>
          <w:sz w:val="24"/>
          <w:szCs w:val="24"/>
          <w:lang w:val="ru-RU"/>
        </w:rPr>
        <w:t>Член 72</w:t>
      </w:r>
    </w:p>
    <w:p w14:paraId="7324CE5C" w14:textId="71342A21" w:rsidR="00D11AF2" w:rsidRPr="00696EBE" w:rsidRDefault="00961295" w:rsidP="00961295">
      <w:pPr>
        <w:pStyle w:val="ListParagraph"/>
        <w:tabs>
          <w:tab w:val="left" w:pos="912"/>
        </w:tabs>
        <w:spacing w:before="120" w:after="120"/>
        <w:ind w:left="720" w:right="-4590" w:firstLine="0"/>
        <w:rPr>
          <w:rFonts w:asciiTheme="majorHAnsi" w:hAnsiTheme="majorHAnsi"/>
          <w:sz w:val="24"/>
          <w:szCs w:val="24"/>
          <w:highlight w:val="yellow"/>
          <w:lang w:val="ru-RU"/>
        </w:rPr>
      </w:pPr>
      <w:r>
        <w:rPr>
          <w:rFonts w:asciiTheme="majorHAnsi" w:hAnsiTheme="majorHAnsi"/>
          <w:sz w:val="24"/>
          <w:szCs w:val="24"/>
          <w:lang w:val="ru-RU"/>
        </w:rPr>
        <w:t xml:space="preserve">(1) </w:t>
      </w:r>
      <w:r w:rsidR="004A6928" w:rsidRPr="00961295">
        <w:rPr>
          <w:rFonts w:asciiTheme="majorHAnsi" w:hAnsiTheme="majorHAnsi"/>
          <w:sz w:val="24"/>
          <w:szCs w:val="24"/>
          <w:lang w:val="ru-RU"/>
        </w:rPr>
        <w:t>Право</w:t>
      </w:r>
      <w:r w:rsidR="004A6928" w:rsidRPr="00D16AF6">
        <w:rPr>
          <w:rFonts w:asciiTheme="majorHAnsi" w:hAnsiTheme="majorHAnsi"/>
          <w:sz w:val="24"/>
          <w:szCs w:val="24"/>
          <w:lang w:val="ru-RU"/>
        </w:rPr>
        <w:t xml:space="preserve"> на жалба </w:t>
      </w:r>
      <w:r w:rsidR="00EC52D9" w:rsidRPr="00D16AF6">
        <w:rPr>
          <w:rFonts w:asciiTheme="majorHAnsi" w:hAnsiTheme="majorHAnsi"/>
          <w:sz w:val="24"/>
          <w:szCs w:val="24"/>
          <w:lang w:val="ru-RU"/>
        </w:rPr>
        <w:t>против одлуката на</w:t>
      </w:r>
      <w:r w:rsidR="000C5807">
        <w:rPr>
          <w:rFonts w:asciiTheme="majorHAnsi" w:hAnsiTheme="majorHAnsi"/>
          <w:sz w:val="24"/>
          <w:szCs w:val="24"/>
          <w:lang w:val="ru-RU"/>
        </w:rPr>
        <w:t xml:space="preserve"> </w:t>
      </w:r>
      <w:r w:rsidR="00EC52D9" w:rsidRPr="00D16AF6">
        <w:rPr>
          <w:rFonts w:asciiTheme="majorHAnsi" w:hAnsiTheme="majorHAnsi"/>
          <w:sz w:val="24"/>
          <w:szCs w:val="24"/>
          <w:lang w:val="ru-RU"/>
        </w:rPr>
        <w:t xml:space="preserve">Советот има </w:t>
      </w:r>
      <w:r w:rsidR="00EC52D9" w:rsidRPr="00D16AF6">
        <w:rPr>
          <w:rFonts w:asciiTheme="majorHAnsi" w:hAnsiTheme="majorHAnsi"/>
          <w:sz w:val="24"/>
          <w:szCs w:val="24"/>
          <w:lang w:val="mk-MK"/>
        </w:rPr>
        <w:t>само судијата</w:t>
      </w:r>
      <w:r w:rsidR="000C5807">
        <w:rPr>
          <w:rFonts w:asciiTheme="majorHAnsi" w:hAnsiTheme="majorHAnsi"/>
          <w:sz w:val="24"/>
          <w:szCs w:val="24"/>
          <w:lang w:val="mk-MK"/>
        </w:rPr>
        <w:t xml:space="preserve"> </w:t>
      </w:r>
      <w:r w:rsidR="00EC52D9" w:rsidRPr="00D16AF6">
        <w:rPr>
          <w:rFonts w:asciiTheme="majorHAnsi" w:hAnsiTheme="majorHAnsi"/>
          <w:sz w:val="24"/>
          <w:szCs w:val="24"/>
          <w:lang w:val="mk-MK"/>
        </w:rPr>
        <w:t xml:space="preserve">за кого е поведена постапка </w:t>
      </w:r>
      <w:r w:rsidR="004A6928" w:rsidRPr="00D16AF6">
        <w:rPr>
          <w:rFonts w:asciiTheme="majorHAnsi" w:hAnsiTheme="majorHAnsi"/>
          <w:sz w:val="24"/>
          <w:szCs w:val="24"/>
          <w:lang w:val="ru-RU"/>
        </w:rPr>
        <w:t>против одлуката на Советот,</w:t>
      </w:r>
      <w:r w:rsidR="00701FCB">
        <w:rPr>
          <w:rFonts w:asciiTheme="majorHAnsi" w:hAnsiTheme="majorHAnsi"/>
          <w:sz w:val="24"/>
          <w:szCs w:val="24"/>
          <w:lang w:val="ru-RU"/>
        </w:rPr>
        <w:t xml:space="preserve"> </w:t>
      </w:r>
      <w:r w:rsidR="004A6928" w:rsidRPr="00D16AF6">
        <w:rPr>
          <w:rFonts w:asciiTheme="majorHAnsi" w:hAnsiTheme="majorHAnsi"/>
          <w:sz w:val="24"/>
          <w:szCs w:val="24"/>
          <w:lang w:val="ru-RU"/>
        </w:rPr>
        <w:t>односно претседателот на судот за кого е поведена постапката за утврдување на одговорност, во рок од осум дена од денот на приемот на</w:t>
      </w:r>
      <w:r w:rsidR="004A6928" w:rsidRPr="00D16AF6">
        <w:rPr>
          <w:rFonts w:asciiTheme="majorHAnsi" w:hAnsiTheme="majorHAnsi"/>
          <w:spacing w:val="-2"/>
          <w:sz w:val="24"/>
          <w:szCs w:val="24"/>
          <w:lang w:val="ru-RU"/>
        </w:rPr>
        <w:t xml:space="preserve"> </w:t>
      </w:r>
      <w:r w:rsidR="004A6928" w:rsidRPr="00D16AF6">
        <w:rPr>
          <w:rFonts w:asciiTheme="majorHAnsi" w:hAnsiTheme="majorHAnsi"/>
          <w:sz w:val="24"/>
          <w:szCs w:val="24"/>
          <w:lang w:val="ru-RU"/>
        </w:rPr>
        <w:t>одлуката</w:t>
      </w:r>
      <w:r w:rsidR="00EC52D9" w:rsidRPr="00D16AF6">
        <w:rPr>
          <w:rFonts w:asciiTheme="majorHAnsi" w:hAnsiTheme="majorHAnsi"/>
          <w:sz w:val="24"/>
          <w:szCs w:val="24"/>
          <w:lang w:val="ru-RU"/>
        </w:rPr>
        <w:t xml:space="preserve"> до посебен жалбен совет.</w:t>
      </w:r>
      <w:r w:rsidR="000C5807">
        <w:rPr>
          <w:rFonts w:asciiTheme="majorHAnsi" w:hAnsiTheme="majorHAnsi"/>
          <w:sz w:val="24"/>
          <w:szCs w:val="24"/>
          <w:lang w:val="ru-RU"/>
        </w:rPr>
        <w:t xml:space="preserve"> </w:t>
      </w:r>
    </w:p>
    <w:p w14:paraId="3DC747AB" w14:textId="71913DC4" w:rsidR="00D11AF2" w:rsidRPr="00D16AF6" w:rsidRDefault="00D61B53">
      <w:pPr>
        <w:pStyle w:val="ListParagraph"/>
        <w:numPr>
          <w:ilvl w:val="0"/>
          <w:numId w:val="25"/>
        </w:numPr>
        <w:tabs>
          <w:tab w:val="left" w:pos="95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Посебниот жалбен совет </w:t>
      </w:r>
      <w:r w:rsidR="00FE7239" w:rsidRPr="00D16AF6">
        <w:rPr>
          <w:rFonts w:asciiTheme="majorHAnsi" w:hAnsiTheme="majorHAnsi"/>
          <w:sz w:val="24"/>
          <w:szCs w:val="24"/>
          <w:lang w:val="ru-RU"/>
        </w:rPr>
        <w:t xml:space="preserve">одлучува </w:t>
      </w:r>
      <w:r w:rsidR="004A6928" w:rsidRPr="00D16AF6">
        <w:rPr>
          <w:rFonts w:asciiTheme="majorHAnsi" w:hAnsiTheme="majorHAnsi"/>
          <w:sz w:val="24"/>
          <w:szCs w:val="24"/>
          <w:lang w:val="ru-RU"/>
        </w:rPr>
        <w:t>во рок од 30 дена од</w:t>
      </w:r>
      <w:r w:rsidR="00FE7239" w:rsidRPr="00D16AF6">
        <w:rPr>
          <w:rFonts w:asciiTheme="majorHAnsi" w:hAnsiTheme="majorHAnsi"/>
          <w:sz w:val="24"/>
          <w:szCs w:val="24"/>
          <w:lang w:val="ru-RU"/>
        </w:rPr>
        <w:t xml:space="preserve"> приемот на </w:t>
      </w:r>
      <w:r w:rsidR="004A6928" w:rsidRPr="00D16AF6">
        <w:rPr>
          <w:rFonts w:asciiTheme="majorHAnsi" w:hAnsiTheme="majorHAnsi"/>
          <w:sz w:val="24"/>
          <w:szCs w:val="24"/>
          <w:lang w:val="ru-RU"/>
        </w:rPr>
        <w:t xml:space="preserve">жалбата, ценејќи </w:t>
      </w:r>
      <w:r w:rsidR="00FE7239" w:rsidRPr="00D16AF6">
        <w:rPr>
          <w:rFonts w:asciiTheme="majorHAnsi" w:hAnsiTheme="majorHAnsi"/>
          <w:sz w:val="24"/>
          <w:szCs w:val="24"/>
          <w:lang w:val="ru-RU"/>
        </w:rPr>
        <w:t xml:space="preserve">ги основаноста на одлуката </w:t>
      </w:r>
      <w:r w:rsidR="000C5807" w:rsidRPr="00D16AF6">
        <w:rPr>
          <w:rFonts w:asciiTheme="majorHAnsi" w:hAnsiTheme="majorHAnsi"/>
          <w:sz w:val="24"/>
          <w:szCs w:val="24"/>
          <w:lang w:val="ru-RU"/>
        </w:rPr>
        <w:t>и законитоста</w:t>
      </w:r>
      <w:r w:rsidR="004A6928" w:rsidRPr="00D16AF6">
        <w:rPr>
          <w:rFonts w:asciiTheme="majorHAnsi" w:hAnsiTheme="majorHAnsi"/>
          <w:sz w:val="24"/>
          <w:szCs w:val="24"/>
          <w:lang w:val="ru-RU"/>
        </w:rPr>
        <w:t xml:space="preserve"> на</w:t>
      </w:r>
      <w:r w:rsidR="004A6928" w:rsidRPr="00D16AF6">
        <w:rPr>
          <w:rFonts w:asciiTheme="majorHAnsi" w:hAnsiTheme="majorHAnsi"/>
          <w:spacing w:val="-7"/>
          <w:sz w:val="24"/>
          <w:szCs w:val="24"/>
          <w:lang w:val="ru-RU"/>
        </w:rPr>
        <w:t xml:space="preserve"> </w:t>
      </w:r>
      <w:r w:rsidR="004A6928" w:rsidRPr="00D16AF6">
        <w:rPr>
          <w:rFonts w:asciiTheme="majorHAnsi" w:hAnsiTheme="majorHAnsi"/>
          <w:sz w:val="24"/>
          <w:szCs w:val="24"/>
          <w:lang w:val="ru-RU"/>
        </w:rPr>
        <w:t>постапката</w:t>
      </w:r>
      <w:r w:rsidR="00FE7239" w:rsidRPr="00D16AF6">
        <w:rPr>
          <w:rFonts w:asciiTheme="majorHAnsi" w:hAnsiTheme="majorHAnsi"/>
          <w:sz w:val="24"/>
          <w:szCs w:val="24"/>
          <w:lang w:val="ru-RU"/>
        </w:rPr>
        <w:t>.</w:t>
      </w:r>
    </w:p>
    <w:p w14:paraId="211552F9" w14:textId="7A403757" w:rsidR="00D11AF2" w:rsidRPr="00D16AF6" w:rsidRDefault="004A6928">
      <w:pPr>
        <w:pStyle w:val="ListParagraph"/>
        <w:numPr>
          <w:ilvl w:val="0"/>
          <w:numId w:val="25"/>
        </w:numPr>
        <w:tabs>
          <w:tab w:val="left" w:pos="95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Во случаите од ставот (</w:t>
      </w:r>
      <w:r w:rsidR="00FE7239" w:rsidRPr="00D16AF6">
        <w:rPr>
          <w:rFonts w:asciiTheme="majorHAnsi" w:hAnsiTheme="majorHAnsi"/>
          <w:sz w:val="24"/>
          <w:szCs w:val="24"/>
          <w:lang w:val="ru-RU"/>
        </w:rPr>
        <w:t>2</w:t>
      </w:r>
      <w:r w:rsidRPr="00D16AF6">
        <w:rPr>
          <w:rFonts w:asciiTheme="majorHAnsi" w:hAnsiTheme="majorHAnsi"/>
          <w:sz w:val="24"/>
          <w:szCs w:val="24"/>
          <w:lang w:val="ru-RU"/>
        </w:rPr>
        <w:t>) на овој член,</w:t>
      </w:r>
      <w:r w:rsidR="00FE7239" w:rsidRPr="00D16AF6">
        <w:rPr>
          <w:rFonts w:asciiTheme="majorHAnsi" w:hAnsiTheme="majorHAnsi"/>
          <w:sz w:val="24"/>
          <w:szCs w:val="24"/>
          <w:lang w:val="ru-RU"/>
        </w:rPr>
        <w:t xml:space="preserve"> Посебниот жалбен совет</w:t>
      </w:r>
      <w:r w:rsidRPr="00D16AF6">
        <w:rPr>
          <w:rFonts w:asciiTheme="majorHAnsi" w:hAnsiTheme="majorHAnsi"/>
          <w:sz w:val="24"/>
          <w:szCs w:val="24"/>
          <w:lang w:val="ru-RU"/>
        </w:rPr>
        <w:t xml:space="preserve"> може да го потврди или да го укине решението на Советот во случај на повреда на одредбите за постапката за одговорност на судија или претседател на</w:t>
      </w:r>
      <w:r w:rsidRPr="00D16AF6">
        <w:rPr>
          <w:rFonts w:asciiTheme="majorHAnsi" w:hAnsiTheme="majorHAnsi"/>
          <w:spacing w:val="-21"/>
          <w:sz w:val="24"/>
          <w:szCs w:val="24"/>
          <w:lang w:val="ru-RU"/>
        </w:rPr>
        <w:t xml:space="preserve"> </w:t>
      </w:r>
      <w:r w:rsidRPr="00D16AF6">
        <w:rPr>
          <w:rFonts w:asciiTheme="majorHAnsi" w:hAnsiTheme="majorHAnsi"/>
          <w:sz w:val="24"/>
          <w:szCs w:val="24"/>
          <w:lang w:val="ru-RU"/>
        </w:rPr>
        <w:t>суд</w:t>
      </w:r>
      <w:r w:rsidR="008A3FC4" w:rsidRPr="00D16AF6">
        <w:rPr>
          <w:rFonts w:asciiTheme="majorHAnsi" w:hAnsiTheme="majorHAnsi"/>
          <w:sz w:val="24"/>
          <w:szCs w:val="24"/>
          <w:lang w:val="ru-RU"/>
        </w:rPr>
        <w:t xml:space="preserve">, погрешно </w:t>
      </w:r>
      <w:r w:rsidR="00B448DA" w:rsidRPr="00D16AF6">
        <w:rPr>
          <w:rFonts w:asciiTheme="majorHAnsi" w:hAnsiTheme="majorHAnsi"/>
          <w:sz w:val="24"/>
          <w:szCs w:val="24"/>
          <w:lang w:val="ru-RU"/>
        </w:rPr>
        <w:t>и</w:t>
      </w:r>
      <w:r w:rsidR="006D3F04" w:rsidRPr="00D16AF6">
        <w:rPr>
          <w:rFonts w:asciiTheme="majorHAnsi" w:hAnsiTheme="majorHAnsi"/>
          <w:sz w:val="24"/>
          <w:szCs w:val="24"/>
          <w:lang w:val="ru-RU"/>
        </w:rPr>
        <w:t>ли непотполно утврдена фактичка состојба врз кое го засновал своето решение</w:t>
      </w:r>
      <w:r w:rsidR="00A6007F" w:rsidRPr="00D16AF6">
        <w:rPr>
          <w:rFonts w:asciiTheme="majorHAnsi" w:hAnsiTheme="majorHAnsi"/>
          <w:sz w:val="24"/>
          <w:szCs w:val="24"/>
          <w:lang w:val="ru-RU"/>
        </w:rPr>
        <w:t xml:space="preserve"> или повреда на материјалното право</w:t>
      </w:r>
      <w:r w:rsidRPr="00D16AF6">
        <w:rPr>
          <w:rFonts w:asciiTheme="majorHAnsi" w:hAnsiTheme="majorHAnsi"/>
          <w:sz w:val="24"/>
          <w:szCs w:val="24"/>
          <w:lang w:val="ru-RU"/>
        </w:rPr>
        <w:t>.</w:t>
      </w:r>
    </w:p>
    <w:p w14:paraId="4A1CEADB" w14:textId="497404AA" w:rsidR="00D11AF2" w:rsidRPr="00D16AF6" w:rsidRDefault="004A6928">
      <w:pPr>
        <w:pStyle w:val="ListParagraph"/>
        <w:numPr>
          <w:ilvl w:val="0"/>
          <w:numId w:val="25"/>
        </w:numPr>
        <w:tabs>
          <w:tab w:val="left" w:pos="96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Доколку </w:t>
      </w:r>
      <w:r w:rsidR="00FE7239" w:rsidRPr="00D16AF6">
        <w:rPr>
          <w:rFonts w:asciiTheme="majorHAnsi" w:hAnsiTheme="majorHAnsi"/>
          <w:sz w:val="24"/>
          <w:szCs w:val="24"/>
          <w:lang w:val="ru-RU"/>
        </w:rPr>
        <w:t>Посебниот жалбен совет</w:t>
      </w:r>
      <w:r w:rsidRPr="00D16AF6">
        <w:rPr>
          <w:rFonts w:asciiTheme="majorHAnsi" w:hAnsiTheme="majorHAnsi"/>
          <w:sz w:val="24"/>
          <w:szCs w:val="24"/>
          <w:lang w:val="ru-RU"/>
        </w:rPr>
        <w:t xml:space="preserve"> го укине решението, Советот ќе ја повтори постапката,</w:t>
      </w:r>
      <w:r w:rsidR="009510B4" w:rsidRPr="00D16AF6">
        <w:rPr>
          <w:rFonts w:asciiTheme="majorHAnsi" w:hAnsiTheme="majorHAnsi"/>
          <w:sz w:val="24"/>
          <w:szCs w:val="24"/>
          <w:lang w:val="ru-RU"/>
        </w:rPr>
        <w:t xml:space="preserve"> ќе организира јавна расправа</w:t>
      </w:r>
      <w:r w:rsidRPr="00D16AF6">
        <w:rPr>
          <w:rFonts w:asciiTheme="majorHAnsi" w:hAnsiTheme="majorHAnsi"/>
          <w:sz w:val="24"/>
          <w:szCs w:val="24"/>
          <w:lang w:val="ru-RU"/>
        </w:rPr>
        <w:t xml:space="preserve"> задолжително почитувајќи ги напатствијата од </w:t>
      </w:r>
      <w:r w:rsidR="00FE7239" w:rsidRPr="00D16AF6">
        <w:rPr>
          <w:rFonts w:asciiTheme="majorHAnsi" w:hAnsiTheme="majorHAnsi"/>
          <w:sz w:val="24"/>
          <w:szCs w:val="24"/>
          <w:lang w:val="ru-RU"/>
        </w:rPr>
        <w:t>Посебниот жалбен совет</w:t>
      </w:r>
      <w:r w:rsidR="009510B4" w:rsidRPr="00D16AF6">
        <w:rPr>
          <w:rFonts w:asciiTheme="majorHAnsi" w:hAnsiTheme="majorHAnsi"/>
          <w:sz w:val="24"/>
          <w:szCs w:val="24"/>
          <w:lang w:val="ru-RU"/>
        </w:rPr>
        <w:t>,</w:t>
      </w:r>
      <w:r w:rsidRPr="00D16AF6">
        <w:rPr>
          <w:rFonts w:asciiTheme="majorHAnsi" w:hAnsiTheme="majorHAnsi"/>
          <w:sz w:val="24"/>
          <w:szCs w:val="24"/>
          <w:lang w:val="ru-RU"/>
        </w:rPr>
        <w:t xml:space="preserve"> ќе донесе одлука и истата јавно ќе ја објави на својата веб</w:t>
      </w:r>
      <w:r w:rsidRPr="00D16AF6">
        <w:rPr>
          <w:rFonts w:asciiTheme="majorHAnsi" w:hAnsiTheme="majorHAnsi"/>
          <w:spacing w:val="-18"/>
          <w:sz w:val="24"/>
          <w:szCs w:val="24"/>
          <w:lang w:val="ru-RU"/>
        </w:rPr>
        <w:t xml:space="preserve"> </w:t>
      </w:r>
      <w:r w:rsidRPr="00D16AF6">
        <w:rPr>
          <w:rFonts w:asciiTheme="majorHAnsi" w:hAnsiTheme="majorHAnsi"/>
          <w:sz w:val="24"/>
          <w:szCs w:val="24"/>
          <w:lang w:val="ru-RU"/>
        </w:rPr>
        <w:t>страница.</w:t>
      </w:r>
    </w:p>
    <w:p w14:paraId="104947F7" w14:textId="289C809A" w:rsidR="00BB14C9" w:rsidRPr="00D16AF6" w:rsidRDefault="00E31972">
      <w:pPr>
        <w:pStyle w:val="ListParagraph"/>
        <w:numPr>
          <w:ilvl w:val="0"/>
          <w:numId w:val="25"/>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Доколку жалителот смета дека</w:t>
      </w:r>
      <w:r w:rsidR="00321BCE" w:rsidRPr="00D16AF6">
        <w:rPr>
          <w:rFonts w:asciiTheme="majorHAnsi" w:hAnsiTheme="majorHAnsi"/>
          <w:sz w:val="24"/>
          <w:szCs w:val="24"/>
          <w:lang w:val="ru-RU"/>
        </w:rPr>
        <w:t xml:space="preserve"> Советот при носење на</w:t>
      </w:r>
      <w:r w:rsidRPr="00D16AF6">
        <w:rPr>
          <w:rFonts w:asciiTheme="majorHAnsi" w:hAnsiTheme="majorHAnsi"/>
          <w:sz w:val="24"/>
          <w:szCs w:val="24"/>
          <w:lang w:val="ru-RU"/>
        </w:rPr>
        <w:t xml:space="preserve"> одлуката од ставот (</w:t>
      </w:r>
      <w:r w:rsidR="00321BCE" w:rsidRPr="00D16AF6">
        <w:rPr>
          <w:rFonts w:asciiTheme="majorHAnsi" w:hAnsiTheme="majorHAnsi"/>
          <w:sz w:val="24"/>
          <w:szCs w:val="24"/>
          <w:lang w:val="ru-RU"/>
        </w:rPr>
        <w:t>4</w:t>
      </w:r>
      <w:r w:rsidRPr="00D16AF6">
        <w:rPr>
          <w:rFonts w:asciiTheme="majorHAnsi" w:hAnsiTheme="majorHAnsi"/>
          <w:sz w:val="24"/>
          <w:szCs w:val="24"/>
          <w:lang w:val="ru-RU"/>
        </w:rPr>
        <w:t>)</w:t>
      </w:r>
      <w:r w:rsidR="00BB14C9" w:rsidRPr="00D16AF6">
        <w:rPr>
          <w:rFonts w:asciiTheme="majorHAnsi" w:hAnsiTheme="majorHAnsi"/>
          <w:sz w:val="24"/>
          <w:szCs w:val="24"/>
          <w:lang w:val="ru-RU"/>
        </w:rPr>
        <w:t xml:space="preserve"> на овој член</w:t>
      </w:r>
      <w:r w:rsidRPr="00D16AF6">
        <w:rPr>
          <w:rFonts w:asciiTheme="majorHAnsi" w:hAnsiTheme="majorHAnsi"/>
          <w:sz w:val="24"/>
          <w:szCs w:val="24"/>
          <w:lang w:val="ru-RU"/>
        </w:rPr>
        <w:t xml:space="preserve"> не </w:t>
      </w:r>
      <w:r w:rsidR="00321BCE" w:rsidRPr="00D16AF6">
        <w:rPr>
          <w:rFonts w:asciiTheme="majorHAnsi" w:hAnsiTheme="majorHAnsi"/>
          <w:sz w:val="24"/>
          <w:szCs w:val="24"/>
          <w:lang w:val="ru-RU"/>
        </w:rPr>
        <w:t xml:space="preserve">ги следел препораките на Посебниот жалбен совет, или ако одлуката е нејасна или неразбирлива </w:t>
      </w:r>
      <w:r w:rsidRPr="00D16AF6">
        <w:rPr>
          <w:rFonts w:asciiTheme="majorHAnsi" w:hAnsiTheme="majorHAnsi"/>
          <w:sz w:val="24"/>
          <w:szCs w:val="24"/>
          <w:lang w:val="ru-RU"/>
        </w:rPr>
        <w:t xml:space="preserve">има право </w:t>
      </w:r>
      <w:r w:rsidR="008A3FC4" w:rsidRPr="00D16AF6">
        <w:rPr>
          <w:rFonts w:asciiTheme="majorHAnsi" w:hAnsiTheme="majorHAnsi"/>
          <w:sz w:val="24"/>
          <w:szCs w:val="24"/>
          <w:lang w:val="ru-RU"/>
        </w:rPr>
        <w:t xml:space="preserve">на </w:t>
      </w:r>
      <w:r w:rsidRPr="00D16AF6">
        <w:rPr>
          <w:rFonts w:asciiTheme="majorHAnsi" w:hAnsiTheme="majorHAnsi"/>
          <w:sz w:val="24"/>
          <w:szCs w:val="24"/>
          <w:lang w:val="ru-RU"/>
        </w:rPr>
        <w:t>жалба</w:t>
      </w:r>
      <w:r w:rsidR="00321BCE" w:rsidRPr="00D16AF6">
        <w:rPr>
          <w:rFonts w:asciiTheme="majorHAnsi" w:hAnsiTheme="majorHAnsi"/>
          <w:sz w:val="24"/>
          <w:szCs w:val="24"/>
          <w:lang w:val="ru-RU"/>
        </w:rPr>
        <w:t xml:space="preserve"> во рок од осум дена до Посебниот жалбен совет, кој одлучува на јавна седница</w:t>
      </w:r>
      <w:r w:rsidRPr="00D16AF6">
        <w:rPr>
          <w:rFonts w:asciiTheme="majorHAnsi" w:hAnsiTheme="majorHAnsi"/>
          <w:sz w:val="24"/>
          <w:szCs w:val="24"/>
          <w:lang w:val="ru-RU"/>
        </w:rPr>
        <w:t>.</w:t>
      </w:r>
    </w:p>
    <w:p w14:paraId="526AA993" w14:textId="7DECE481" w:rsidR="00D11AF2" w:rsidRPr="00D16AF6" w:rsidRDefault="00321BCE">
      <w:pPr>
        <w:pStyle w:val="ListParagraph"/>
        <w:numPr>
          <w:ilvl w:val="0"/>
          <w:numId w:val="25"/>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Доколку Посебниот жалбен совет повторно ја укине одлуката на Советот, Советот закажува јавна седница на која ја донесува конечна одлука, во рок од осум дена од приемот на одлуката од Посебниот жалбен совет.</w:t>
      </w:r>
    </w:p>
    <w:p w14:paraId="3672DD17" w14:textId="59B8E20D" w:rsidR="00940CA4" w:rsidRDefault="004A6928" w:rsidP="00CD5EFD">
      <w:pPr>
        <w:pStyle w:val="ListParagraph"/>
        <w:numPr>
          <w:ilvl w:val="0"/>
          <w:numId w:val="25"/>
        </w:numPr>
        <w:tabs>
          <w:tab w:val="left" w:pos="89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lastRenderedPageBreak/>
        <w:t>Претседателот на Врховниот суд на Република Северна Македонија и судија, односно претседател на суд</w:t>
      </w:r>
      <w:r w:rsidR="00A6007F" w:rsidRPr="00D16AF6">
        <w:rPr>
          <w:rFonts w:asciiTheme="majorHAnsi" w:hAnsiTheme="majorHAnsi"/>
          <w:sz w:val="24"/>
          <w:szCs w:val="24"/>
          <w:lang w:val="ru-RU"/>
        </w:rPr>
        <w:t xml:space="preserve"> -</w:t>
      </w:r>
      <w:r w:rsidRPr="00D16AF6">
        <w:rPr>
          <w:rFonts w:asciiTheme="majorHAnsi" w:hAnsiTheme="majorHAnsi"/>
          <w:sz w:val="24"/>
          <w:szCs w:val="24"/>
          <w:lang w:val="ru-RU"/>
        </w:rPr>
        <w:t xml:space="preserve"> учесник во постапката пред Советот не можат да бидат членови на </w:t>
      </w:r>
      <w:r w:rsidR="00A6007F" w:rsidRPr="00D16AF6">
        <w:rPr>
          <w:rFonts w:asciiTheme="majorHAnsi" w:hAnsiTheme="majorHAnsi"/>
          <w:sz w:val="24"/>
          <w:szCs w:val="24"/>
          <w:lang w:val="ru-RU"/>
        </w:rPr>
        <w:t xml:space="preserve">Посебниот жалбен совет </w:t>
      </w:r>
      <w:r w:rsidRPr="00D16AF6">
        <w:rPr>
          <w:rFonts w:asciiTheme="majorHAnsi" w:hAnsiTheme="majorHAnsi"/>
          <w:sz w:val="24"/>
          <w:szCs w:val="24"/>
          <w:lang w:val="ru-RU"/>
        </w:rPr>
        <w:t>од ставот (2) на овој</w:t>
      </w:r>
      <w:r w:rsidRPr="00D16AF6">
        <w:rPr>
          <w:rFonts w:asciiTheme="majorHAnsi" w:hAnsiTheme="majorHAnsi"/>
          <w:spacing w:val="-13"/>
          <w:sz w:val="24"/>
          <w:szCs w:val="24"/>
          <w:lang w:val="ru-RU"/>
        </w:rPr>
        <w:t xml:space="preserve"> </w:t>
      </w:r>
      <w:r w:rsidRPr="00D16AF6">
        <w:rPr>
          <w:rFonts w:asciiTheme="majorHAnsi" w:hAnsiTheme="majorHAnsi"/>
          <w:sz w:val="24"/>
          <w:szCs w:val="24"/>
          <w:lang w:val="ru-RU"/>
        </w:rPr>
        <w:t>член.</w:t>
      </w:r>
    </w:p>
    <w:p w14:paraId="24C4DFF8" w14:textId="77777777" w:rsidR="00CD5EFD" w:rsidRPr="00CD5EFD" w:rsidRDefault="00CD5EFD" w:rsidP="00CD5EFD">
      <w:pPr>
        <w:pStyle w:val="ListParagraph"/>
        <w:numPr>
          <w:ilvl w:val="0"/>
          <w:numId w:val="25"/>
        </w:numPr>
        <w:tabs>
          <w:tab w:val="left" w:pos="895"/>
        </w:tabs>
        <w:spacing w:before="120" w:after="120"/>
        <w:ind w:left="720" w:right="-4590" w:firstLine="0"/>
        <w:rPr>
          <w:rFonts w:asciiTheme="majorHAnsi" w:hAnsiTheme="majorHAnsi"/>
          <w:sz w:val="24"/>
          <w:szCs w:val="24"/>
          <w:lang w:val="ru-RU"/>
        </w:rPr>
      </w:pPr>
    </w:p>
    <w:p w14:paraId="4E0CDDC5" w14:textId="0BA02F7E" w:rsidR="000C5807" w:rsidRPr="000C5807" w:rsidRDefault="000C5807" w:rsidP="000C5807">
      <w:pPr>
        <w:pStyle w:val="Heading2"/>
        <w:spacing w:before="120" w:after="120"/>
        <w:ind w:left="720" w:right="-4590"/>
        <w:rPr>
          <w:rFonts w:asciiTheme="majorHAnsi" w:hAnsiTheme="majorHAnsi"/>
          <w:u w:val="single"/>
          <w:lang w:val="ru-RU"/>
        </w:rPr>
      </w:pPr>
      <w:r w:rsidRPr="000C5807">
        <w:rPr>
          <w:rFonts w:asciiTheme="majorHAnsi" w:hAnsiTheme="majorHAnsi"/>
          <w:u w:val="single"/>
          <w:lang w:val="mk-MK"/>
        </w:rPr>
        <w:t xml:space="preserve">Алтернатива </w:t>
      </w:r>
      <w:r>
        <w:rPr>
          <w:rFonts w:asciiTheme="majorHAnsi" w:hAnsiTheme="majorHAnsi"/>
          <w:u w:val="single"/>
          <w:lang w:val="mk-MK"/>
        </w:rPr>
        <w:t>2</w:t>
      </w:r>
    </w:p>
    <w:p w14:paraId="5EA4AE79" w14:textId="77777777" w:rsidR="000C5807" w:rsidRPr="00D16AF6" w:rsidRDefault="000C5807" w:rsidP="000C5807">
      <w:pPr>
        <w:spacing w:before="120" w:after="120"/>
        <w:ind w:left="720" w:right="-4590"/>
        <w:jc w:val="center"/>
        <w:rPr>
          <w:rFonts w:asciiTheme="majorHAnsi" w:hAnsiTheme="majorHAnsi"/>
          <w:b/>
          <w:sz w:val="24"/>
          <w:szCs w:val="24"/>
          <w:lang w:val="ru-RU"/>
        </w:rPr>
      </w:pPr>
      <w:r w:rsidRPr="00D16AF6">
        <w:rPr>
          <w:rFonts w:asciiTheme="majorHAnsi" w:hAnsiTheme="majorHAnsi"/>
          <w:b/>
          <w:sz w:val="24"/>
          <w:szCs w:val="24"/>
          <w:lang w:val="ru-RU"/>
        </w:rPr>
        <w:t>Член 72</w:t>
      </w:r>
    </w:p>
    <w:p w14:paraId="0D572B58" w14:textId="0282DD2D" w:rsidR="00571914" w:rsidRPr="00701FCB" w:rsidRDefault="00571914">
      <w:pPr>
        <w:pStyle w:val="ListParagraph"/>
        <w:numPr>
          <w:ilvl w:val="0"/>
          <w:numId w:val="93"/>
        </w:numPr>
        <w:spacing w:before="120" w:after="120"/>
        <w:ind w:left="993" w:right="-4590"/>
        <w:rPr>
          <w:rFonts w:asciiTheme="majorHAnsi" w:eastAsia="Times New Roman" w:hAnsiTheme="majorHAnsi" w:cs="Times New Roman"/>
          <w:sz w:val="24"/>
          <w:szCs w:val="24"/>
          <w:lang w:val="ru-RU"/>
        </w:rPr>
      </w:pPr>
      <w:r w:rsidRPr="00D16AF6">
        <w:rPr>
          <w:rFonts w:asciiTheme="majorHAnsi" w:eastAsia="Times New Roman" w:hAnsiTheme="majorHAnsi"/>
          <w:sz w:val="24"/>
          <w:szCs w:val="24"/>
          <w:lang w:val="ru-RU"/>
        </w:rPr>
        <w:t>Судија или претседател на суд,</w:t>
      </w:r>
      <w:r w:rsidRPr="00D16AF6">
        <w:rPr>
          <w:rFonts w:asciiTheme="majorHAnsi" w:eastAsia="Times New Roman" w:hAnsiTheme="majorHAnsi"/>
          <w:sz w:val="24"/>
          <w:szCs w:val="24"/>
        </w:rPr>
        <w:t> </w:t>
      </w:r>
      <w:r w:rsidRPr="00D16AF6">
        <w:rPr>
          <w:rFonts w:asciiTheme="majorHAnsi" w:eastAsia="Times New Roman" w:hAnsiTheme="majorHAnsi"/>
          <w:sz w:val="24"/>
          <w:szCs w:val="24"/>
          <w:lang w:val="ru-RU"/>
        </w:rPr>
        <w:t>против одлуката со која е</w:t>
      </w:r>
      <w:r w:rsidRPr="00D16AF6">
        <w:rPr>
          <w:rFonts w:asciiTheme="majorHAnsi" w:eastAsia="Times New Roman" w:hAnsiTheme="majorHAnsi"/>
          <w:sz w:val="24"/>
          <w:szCs w:val="24"/>
        </w:rPr>
        <w:t> </w:t>
      </w:r>
      <w:r w:rsidRPr="00D16AF6">
        <w:rPr>
          <w:rFonts w:asciiTheme="majorHAnsi" w:eastAsia="Times New Roman" w:hAnsiTheme="majorHAnsi"/>
          <w:sz w:val="24"/>
          <w:szCs w:val="24"/>
          <w:lang w:val="ru-RU"/>
        </w:rPr>
        <w:t>разрешен од</w:t>
      </w:r>
      <w:r w:rsidRPr="00D16AF6">
        <w:rPr>
          <w:rFonts w:asciiTheme="majorHAnsi" w:eastAsia="Times New Roman" w:hAnsiTheme="majorHAnsi"/>
          <w:sz w:val="24"/>
          <w:szCs w:val="24"/>
        </w:rPr>
        <w:t> </w:t>
      </w:r>
      <w:r w:rsidRPr="00D16AF6">
        <w:rPr>
          <w:rFonts w:asciiTheme="majorHAnsi" w:eastAsia="Times New Roman" w:hAnsiTheme="majorHAnsi"/>
          <w:sz w:val="24"/>
          <w:szCs w:val="24"/>
          <w:lang w:val="ru-RU"/>
        </w:rPr>
        <w:t>функцијата, може да</w:t>
      </w:r>
      <w:r w:rsidRPr="00D16AF6">
        <w:rPr>
          <w:rFonts w:asciiTheme="majorHAnsi" w:eastAsia="Times New Roman" w:hAnsiTheme="majorHAnsi"/>
          <w:sz w:val="24"/>
          <w:szCs w:val="24"/>
        </w:rPr>
        <w:t> </w:t>
      </w:r>
      <w:r w:rsidRPr="00D16AF6">
        <w:rPr>
          <w:rFonts w:asciiTheme="majorHAnsi" w:eastAsia="Times New Roman" w:hAnsiTheme="majorHAnsi"/>
          <w:sz w:val="24"/>
          <w:szCs w:val="24"/>
          <w:lang w:val="ru-RU"/>
        </w:rPr>
        <w:t>поведе</w:t>
      </w:r>
      <w:r w:rsidRPr="00D16AF6">
        <w:rPr>
          <w:rFonts w:asciiTheme="majorHAnsi" w:eastAsia="Times New Roman" w:hAnsiTheme="majorHAnsi"/>
          <w:sz w:val="24"/>
          <w:szCs w:val="24"/>
        </w:rPr>
        <w:t> </w:t>
      </w:r>
      <w:r w:rsidRPr="00D16AF6">
        <w:rPr>
          <w:rFonts w:asciiTheme="majorHAnsi" w:eastAsia="Times New Roman" w:hAnsiTheme="majorHAnsi"/>
          <w:sz w:val="24"/>
          <w:szCs w:val="24"/>
          <w:lang w:val="ru-RU"/>
        </w:rPr>
        <w:t>управен спор пред Управниот суд во рок од осум дена од денот на приемот на одлуката.</w:t>
      </w:r>
      <w:r w:rsidRPr="00D16AF6">
        <w:rPr>
          <w:rFonts w:asciiTheme="majorHAnsi" w:eastAsia="Times New Roman" w:hAnsiTheme="majorHAnsi" w:cs="Arial"/>
          <w:sz w:val="24"/>
          <w:szCs w:val="24"/>
          <w:lang w:val="ru-RU"/>
        </w:rPr>
        <w:t xml:space="preserve"> </w:t>
      </w:r>
    </w:p>
    <w:p w14:paraId="64267E2C" w14:textId="6A2FA13C" w:rsidR="00571914" w:rsidRPr="00DD19A8" w:rsidRDefault="00571914">
      <w:pPr>
        <w:pStyle w:val="ListParagraph"/>
        <w:numPr>
          <w:ilvl w:val="0"/>
          <w:numId w:val="93"/>
        </w:numPr>
        <w:spacing w:before="120" w:after="120"/>
        <w:ind w:left="993" w:right="-4590"/>
        <w:rPr>
          <w:rFonts w:asciiTheme="majorHAnsi" w:eastAsia="Times New Roman" w:hAnsiTheme="majorHAnsi" w:cs="Times New Roman"/>
          <w:sz w:val="24"/>
          <w:szCs w:val="24"/>
          <w:lang w:val="ru-RU"/>
        </w:rPr>
      </w:pPr>
      <w:r w:rsidRPr="00D16AF6">
        <w:rPr>
          <w:rFonts w:asciiTheme="majorHAnsi" w:eastAsia="Times New Roman" w:hAnsiTheme="majorHAnsi" w:cs="Arial"/>
          <w:sz w:val="24"/>
          <w:szCs w:val="24"/>
          <w:lang w:val="ru-RU"/>
        </w:rPr>
        <w:t>Управниот суд, е должен да донесе одлука по тужбата од став 1 на овој член, во рок од 8 дена од денот на</w:t>
      </w:r>
      <w:r w:rsidRPr="00D16AF6">
        <w:rPr>
          <w:rFonts w:asciiTheme="majorHAnsi" w:eastAsia="Times New Roman" w:hAnsiTheme="majorHAnsi" w:cs="Arial"/>
          <w:sz w:val="24"/>
          <w:szCs w:val="24"/>
        </w:rPr>
        <w:t> </w:t>
      </w:r>
      <w:r w:rsidRPr="00D16AF6">
        <w:rPr>
          <w:rFonts w:asciiTheme="majorHAnsi" w:eastAsia="Times New Roman" w:hAnsiTheme="majorHAnsi" w:cs="Arial"/>
          <w:sz w:val="24"/>
          <w:szCs w:val="24"/>
          <w:lang w:val="ru-RU"/>
        </w:rPr>
        <w:t>доставување на списите.</w:t>
      </w:r>
    </w:p>
    <w:p w14:paraId="616C9760" w14:textId="57B5EAB3" w:rsidR="00DD19A8" w:rsidRPr="00D16AF6" w:rsidRDefault="00DD19A8">
      <w:pPr>
        <w:pStyle w:val="ListParagraph"/>
        <w:numPr>
          <w:ilvl w:val="0"/>
          <w:numId w:val="93"/>
        </w:numPr>
        <w:spacing w:before="120" w:after="120"/>
        <w:ind w:left="993" w:right="-4590"/>
        <w:rPr>
          <w:rFonts w:asciiTheme="majorHAnsi" w:eastAsia="Times New Roman" w:hAnsiTheme="majorHAnsi" w:cs="Times New Roman"/>
          <w:sz w:val="24"/>
          <w:szCs w:val="24"/>
          <w:lang w:val="ru-RU"/>
        </w:rPr>
      </w:pPr>
      <w:r w:rsidRPr="00DD19A8">
        <w:rPr>
          <w:rFonts w:asciiTheme="majorHAnsi" w:eastAsia="Times New Roman" w:hAnsiTheme="majorHAnsi" w:cs="Times New Roman"/>
          <w:sz w:val="24"/>
          <w:szCs w:val="24"/>
          <w:lang w:val="ru-RU"/>
        </w:rPr>
        <w:t>Против одлуката на Управниот суд од ставот (2) на овој член може да се изјави жалба до Вишиот управен суд во рок од осум дена од приемот на одлуката на Управниот суд</w:t>
      </w:r>
    </w:p>
    <w:p w14:paraId="65BF8E9D" w14:textId="3F1E853D" w:rsidR="00571914" w:rsidRPr="00D16AF6" w:rsidRDefault="00571914">
      <w:pPr>
        <w:pStyle w:val="ListParagraph"/>
        <w:numPr>
          <w:ilvl w:val="0"/>
          <w:numId w:val="93"/>
        </w:numPr>
        <w:spacing w:before="120" w:after="120"/>
        <w:ind w:left="993" w:right="-4590"/>
        <w:rPr>
          <w:rFonts w:asciiTheme="majorHAnsi" w:eastAsia="Times New Roman" w:hAnsiTheme="majorHAnsi" w:cs="Times New Roman"/>
          <w:sz w:val="24"/>
          <w:szCs w:val="24"/>
          <w:lang w:val="ru-RU"/>
        </w:rPr>
      </w:pPr>
      <w:r w:rsidRPr="00D16AF6">
        <w:rPr>
          <w:rFonts w:asciiTheme="majorHAnsi" w:eastAsia="Times New Roman" w:hAnsiTheme="majorHAnsi" w:cs="Arial"/>
          <w:sz w:val="24"/>
          <w:szCs w:val="24"/>
          <w:lang w:val="ru-RU"/>
        </w:rPr>
        <w:t>Вишиот управен суд е должен да одлучи во рок од 8 дена од приемот на жалбата.</w:t>
      </w:r>
    </w:p>
    <w:p w14:paraId="32ADE789" w14:textId="77777777" w:rsidR="00D11AF2" w:rsidRPr="00D16AF6" w:rsidRDefault="00D11AF2" w:rsidP="0000498F">
      <w:pPr>
        <w:pStyle w:val="BodyText"/>
        <w:spacing w:before="120" w:after="120"/>
        <w:ind w:left="720" w:right="-4590" w:firstLine="0"/>
        <w:rPr>
          <w:rFonts w:asciiTheme="majorHAnsi" w:hAnsiTheme="majorHAnsi"/>
          <w:lang w:val="ru-RU"/>
        </w:rPr>
      </w:pPr>
    </w:p>
    <w:p w14:paraId="54985440" w14:textId="4B1BA964" w:rsidR="00D11AF2" w:rsidRPr="00D16AF6" w:rsidRDefault="00A748C3" w:rsidP="00476CE8">
      <w:pPr>
        <w:pStyle w:val="Heading2"/>
        <w:spacing w:before="120" w:after="120"/>
        <w:ind w:left="720" w:right="-4590"/>
        <w:rPr>
          <w:rFonts w:asciiTheme="majorHAnsi" w:hAnsiTheme="majorHAnsi"/>
          <w:lang w:val="ru-RU"/>
        </w:rPr>
      </w:pPr>
      <w:r w:rsidRPr="00D16AF6">
        <w:rPr>
          <w:rFonts w:asciiTheme="majorHAnsi" w:hAnsiTheme="majorHAnsi"/>
          <w:lang w:val="ru-RU"/>
        </w:rPr>
        <w:t xml:space="preserve">Извршување на конечната пресуда на </w:t>
      </w:r>
      <w:r w:rsidR="004A6928" w:rsidRPr="00D16AF6">
        <w:rPr>
          <w:rFonts w:asciiTheme="majorHAnsi" w:hAnsiTheme="majorHAnsi"/>
          <w:lang w:val="ru-RU"/>
        </w:rPr>
        <w:t>на Европскиот суд за човекови права во Стразбур</w:t>
      </w:r>
    </w:p>
    <w:p w14:paraId="566A1034"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73</w:t>
      </w:r>
    </w:p>
    <w:p w14:paraId="3DFC8F68" w14:textId="7B4CB142" w:rsidR="00D11AF2" w:rsidRPr="00D16AF6" w:rsidRDefault="004A6928">
      <w:pPr>
        <w:pStyle w:val="ListParagraph"/>
        <w:numPr>
          <w:ilvl w:val="0"/>
          <w:numId w:val="24"/>
        </w:numPr>
        <w:tabs>
          <w:tab w:val="left" w:pos="113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Кога Европскиот суд за човекови права ќе утврди повреда на човеков</w:t>
      </w:r>
      <w:r w:rsidR="00A6007F" w:rsidRPr="00D16AF6">
        <w:rPr>
          <w:rFonts w:asciiTheme="majorHAnsi" w:hAnsiTheme="majorHAnsi"/>
          <w:sz w:val="24"/>
          <w:szCs w:val="24"/>
          <w:lang w:val="ru-RU"/>
        </w:rPr>
        <w:t>ите</w:t>
      </w:r>
      <w:r w:rsidRPr="00D16AF6">
        <w:rPr>
          <w:rFonts w:asciiTheme="majorHAnsi" w:hAnsiTheme="majorHAnsi"/>
          <w:sz w:val="24"/>
          <w:szCs w:val="24"/>
          <w:lang w:val="ru-RU"/>
        </w:rPr>
        <w:t xml:space="preserve"> прав</w:t>
      </w:r>
      <w:r w:rsidR="00A6007F" w:rsidRPr="00D16AF6">
        <w:rPr>
          <w:rFonts w:asciiTheme="majorHAnsi" w:hAnsiTheme="majorHAnsi"/>
          <w:sz w:val="24"/>
          <w:szCs w:val="24"/>
          <w:lang w:val="ru-RU"/>
        </w:rPr>
        <w:t>а</w:t>
      </w:r>
      <w:r w:rsidRPr="00D16AF6">
        <w:rPr>
          <w:rFonts w:asciiTheme="majorHAnsi" w:hAnsiTheme="majorHAnsi"/>
          <w:sz w:val="24"/>
          <w:szCs w:val="24"/>
          <w:lang w:val="ru-RU"/>
        </w:rPr>
        <w:t xml:space="preserve"> или слободи предвидени со Европската конвенција за заштита на човекови</w:t>
      </w:r>
      <w:r w:rsidR="00A6007F" w:rsidRPr="00D16AF6">
        <w:rPr>
          <w:rFonts w:asciiTheme="majorHAnsi" w:hAnsiTheme="majorHAnsi"/>
          <w:sz w:val="24"/>
          <w:szCs w:val="24"/>
          <w:lang w:val="ru-RU"/>
        </w:rPr>
        <w:t>те</w:t>
      </w:r>
      <w:r w:rsidRPr="00D16AF6">
        <w:rPr>
          <w:rFonts w:asciiTheme="majorHAnsi" w:hAnsiTheme="majorHAnsi"/>
          <w:sz w:val="24"/>
          <w:szCs w:val="24"/>
          <w:lang w:val="ru-RU"/>
        </w:rPr>
        <w:t xml:space="preserve"> права и слободи, во постапка пред Советот  судијата или претседателот на судот</w:t>
      </w:r>
      <w:r w:rsidR="00DA2D2A" w:rsidRPr="00D16AF6">
        <w:rPr>
          <w:rFonts w:asciiTheme="majorHAnsi" w:hAnsiTheme="majorHAnsi"/>
          <w:sz w:val="24"/>
          <w:szCs w:val="24"/>
          <w:lang w:val="ru-RU"/>
        </w:rPr>
        <w:t xml:space="preserve"> или член на Судскиот совет</w:t>
      </w:r>
      <w:r w:rsidRPr="00D16AF6">
        <w:rPr>
          <w:rFonts w:asciiTheme="majorHAnsi" w:hAnsiTheme="majorHAnsi"/>
          <w:sz w:val="24"/>
          <w:szCs w:val="24"/>
          <w:lang w:val="ru-RU"/>
        </w:rPr>
        <w:t xml:space="preserve"> чие право е повредено во постапките, може во рок од </w:t>
      </w:r>
      <w:r w:rsidR="00A6007F" w:rsidRPr="00D16AF6">
        <w:rPr>
          <w:rFonts w:asciiTheme="majorHAnsi" w:hAnsiTheme="majorHAnsi"/>
          <w:sz w:val="24"/>
          <w:szCs w:val="24"/>
          <w:lang w:val="ru-RU"/>
        </w:rPr>
        <w:t>90</w:t>
      </w:r>
      <w:r w:rsidRPr="00D16AF6">
        <w:rPr>
          <w:rFonts w:asciiTheme="majorHAnsi" w:hAnsiTheme="majorHAnsi"/>
          <w:sz w:val="24"/>
          <w:szCs w:val="24"/>
          <w:lang w:val="ru-RU"/>
        </w:rPr>
        <w:t xml:space="preserve"> дена</w:t>
      </w:r>
      <w:r w:rsidR="00A27B8E" w:rsidRPr="00D16AF6">
        <w:rPr>
          <w:rFonts w:asciiTheme="majorHAnsi" w:hAnsiTheme="majorHAnsi"/>
          <w:sz w:val="24"/>
          <w:szCs w:val="24"/>
          <w:lang w:val="ru-RU"/>
        </w:rPr>
        <w:t xml:space="preserve"> од приемот на </w:t>
      </w:r>
      <w:r w:rsidR="00A6007F" w:rsidRPr="00D16AF6">
        <w:rPr>
          <w:rFonts w:asciiTheme="majorHAnsi" w:hAnsiTheme="majorHAnsi"/>
          <w:sz w:val="24"/>
          <w:szCs w:val="24"/>
          <w:lang w:val="ru-RU"/>
        </w:rPr>
        <w:t xml:space="preserve">конечната </w:t>
      </w:r>
      <w:r w:rsidR="00A27B8E" w:rsidRPr="00D16AF6">
        <w:rPr>
          <w:rFonts w:asciiTheme="majorHAnsi" w:hAnsiTheme="majorHAnsi"/>
          <w:sz w:val="24"/>
          <w:szCs w:val="24"/>
          <w:lang w:val="ru-RU"/>
        </w:rPr>
        <w:t>одлука</w:t>
      </w:r>
      <w:r w:rsidRPr="00D16AF6">
        <w:rPr>
          <w:rFonts w:asciiTheme="majorHAnsi" w:hAnsiTheme="majorHAnsi"/>
          <w:sz w:val="24"/>
          <w:szCs w:val="24"/>
          <w:lang w:val="ru-RU"/>
        </w:rPr>
        <w:t xml:space="preserve">  на Европскиот суд за човекови права</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да</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поднесе</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барање</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до</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Советот</w:t>
      </w:r>
      <w:r w:rsidR="00696EBE">
        <w:rPr>
          <w:rFonts w:asciiTheme="majorHAnsi" w:hAnsiTheme="majorHAnsi"/>
          <w:sz w:val="24"/>
          <w:szCs w:val="24"/>
          <w:lang w:val="ru-RU"/>
        </w:rPr>
        <w:t xml:space="preserve"> </w:t>
      </w:r>
      <w:r w:rsidR="00A748C3" w:rsidRPr="00D16AF6">
        <w:rPr>
          <w:rFonts w:asciiTheme="majorHAnsi" w:hAnsiTheme="majorHAnsi"/>
          <w:spacing w:val="-7"/>
          <w:sz w:val="24"/>
          <w:szCs w:val="24"/>
          <w:lang w:val="ru-RU"/>
        </w:rPr>
        <w:t xml:space="preserve">за </w:t>
      </w:r>
      <w:r w:rsidR="00A27B8E" w:rsidRPr="00D16AF6">
        <w:rPr>
          <w:rFonts w:asciiTheme="majorHAnsi" w:hAnsiTheme="majorHAnsi"/>
          <w:spacing w:val="-7"/>
          <w:sz w:val="24"/>
          <w:szCs w:val="24"/>
          <w:lang w:val="ru-RU"/>
        </w:rPr>
        <w:t xml:space="preserve">извршување </w:t>
      </w:r>
      <w:r w:rsidR="00A748C3" w:rsidRPr="00D16AF6">
        <w:rPr>
          <w:rFonts w:asciiTheme="majorHAnsi" w:hAnsiTheme="majorHAnsi"/>
          <w:spacing w:val="-7"/>
          <w:sz w:val="24"/>
          <w:szCs w:val="24"/>
          <w:lang w:val="ru-RU"/>
        </w:rPr>
        <w:t>на одлука</w:t>
      </w:r>
      <w:r w:rsidR="00A27B8E" w:rsidRPr="00D16AF6">
        <w:rPr>
          <w:rFonts w:asciiTheme="majorHAnsi" w:hAnsiTheme="majorHAnsi"/>
          <w:spacing w:val="-7"/>
          <w:sz w:val="24"/>
          <w:szCs w:val="24"/>
          <w:lang w:val="ru-RU"/>
        </w:rPr>
        <w:t>та</w:t>
      </w:r>
      <w:r w:rsidR="00A748C3" w:rsidRPr="00D16AF6">
        <w:rPr>
          <w:rFonts w:asciiTheme="majorHAnsi" w:hAnsiTheme="majorHAnsi"/>
          <w:spacing w:val="-7"/>
          <w:sz w:val="24"/>
          <w:szCs w:val="24"/>
          <w:lang w:val="ru-RU"/>
        </w:rPr>
        <w:t xml:space="preserve"> на Европскиот суд за човекови права</w:t>
      </w:r>
      <w:r w:rsidR="00A6007F" w:rsidRPr="00D16AF6">
        <w:rPr>
          <w:rFonts w:asciiTheme="majorHAnsi" w:hAnsiTheme="majorHAnsi"/>
          <w:sz w:val="24"/>
          <w:szCs w:val="24"/>
          <w:lang w:val="ru-RU"/>
        </w:rPr>
        <w:t xml:space="preserve"> или за повторување на постапката</w:t>
      </w:r>
    </w:p>
    <w:p w14:paraId="1D164D91" w14:textId="37F19760" w:rsidR="00D11AF2" w:rsidRPr="00D16AF6" w:rsidRDefault="004A6928">
      <w:pPr>
        <w:pStyle w:val="ListParagraph"/>
        <w:numPr>
          <w:ilvl w:val="0"/>
          <w:numId w:val="24"/>
        </w:numPr>
        <w:tabs>
          <w:tab w:val="left" w:pos="113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За поднесеното барање Советот </w:t>
      </w:r>
      <w:r w:rsidR="00DA2D2A" w:rsidRPr="00D16AF6">
        <w:rPr>
          <w:rFonts w:asciiTheme="majorHAnsi" w:hAnsiTheme="majorHAnsi"/>
          <w:sz w:val="24"/>
          <w:szCs w:val="24"/>
          <w:lang w:val="ru-RU"/>
        </w:rPr>
        <w:t xml:space="preserve">без одлагање </w:t>
      </w:r>
      <w:r w:rsidRPr="00D16AF6">
        <w:rPr>
          <w:rFonts w:asciiTheme="majorHAnsi" w:hAnsiTheme="majorHAnsi"/>
          <w:sz w:val="24"/>
          <w:szCs w:val="24"/>
          <w:lang w:val="ru-RU"/>
        </w:rPr>
        <w:t>ја известува Меѓуресорската комисија за извршување на одлуките на Европскиот суд за човекови права, согласно со Законот за извршување на одлуките на Европскиот суд за човекови</w:t>
      </w:r>
      <w:r w:rsidRPr="00D16AF6">
        <w:rPr>
          <w:rFonts w:asciiTheme="majorHAnsi" w:hAnsiTheme="majorHAnsi"/>
          <w:spacing w:val="-25"/>
          <w:sz w:val="24"/>
          <w:szCs w:val="24"/>
          <w:lang w:val="ru-RU"/>
        </w:rPr>
        <w:t xml:space="preserve"> </w:t>
      </w:r>
      <w:r w:rsidRPr="00D16AF6">
        <w:rPr>
          <w:rFonts w:asciiTheme="majorHAnsi" w:hAnsiTheme="majorHAnsi"/>
          <w:sz w:val="24"/>
          <w:szCs w:val="24"/>
          <w:lang w:val="ru-RU"/>
        </w:rPr>
        <w:t>права.</w:t>
      </w:r>
    </w:p>
    <w:p w14:paraId="7BAA83C5" w14:textId="0EE17B2A" w:rsidR="00D11AF2" w:rsidRPr="00D16AF6" w:rsidRDefault="00DA2D2A">
      <w:pPr>
        <w:pStyle w:val="ListParagraph"/>
        <w:numPr>
          <w:ilvl w:val="0"/>
          <w:numId w:val="24"/>
        </w:numPr>
        <w:tabs>
          <w:tab w:val="left" w:pos="894"/>
          <w:tab w:val="left" w:pos="113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Ако од одлуката на Европскиот суд за човекови права произлегува потреба од повторување на постапката, </w:t>
      </w:r>
      <w:r w:rsidR="004A6928" w:rsidRPr="00D16AF6">
        <w:rPr>
          <w:rFonts w:asciiTheme="majorHAnsi" w:hAnsiTheme="majorHAnsi"/>
          <w:sz w:val="24"/>
          <w:szCs w:val="24"/>
          <w:lang w:val="ru-RU"/>
        </w:rPr>
        <w:t xml:space="preserve">Советот е должен во повторената постапка да ги почитува правните ставови изразени во </w:t>
      </w:r>
      <w:r w:rsidRPr="00D16AF6">
        <w:rPr>
          <w:rFonts w:asciiTheme="majorHAnsi" w:hAnsiTheme="majorHAnsi"/>
          <w:sz w:val="24"/>
          <w:szCs w:val="24"/>
          <w:lang w:val="ru-RU"/>
        </w:rPr>
        <w:t>одлуката</w:t>
      </w:r>
      <w:r w:rsidR="00780125">
        <w:rPr>
          <w:rFonts w:asciiTheme="majorHAnsi" w:hAnsiTheme="majorHAnsi"/>
          <w:sz w:val="24"/>
          <w:szCs w:val="24"/>
          <w:lang w:val="ru-RU"/>
        </w:rPr>
        <w:t xml:space="preserve"> </w:t>
      </w:r>
      <w:r w:rsidR="004A6928" w:rsidRPr="00D16AF6">
        <w:rPr>
          <w:rFonts w:asciiTheme="majorHAnsi" w:hAnsiTheme="majorHAnsi"/>
          <w:sz w:val="24"/>
          <w:szCs w:val="24"/>
          <w:lang w:val="ru-RU"/>
        </w:rPr>
        <w:t>на Европскиот суд за човекови права</w:t>
      </w:r>
      <w:r w:rsidRPr="00D16AF6">
        <w:rPr>
          <w:rFonts w:asciiTheme="majorHAnsi" w:hAnsiTheme="majorHAnsi"/>
          <w:sz w:val="24"/>
          <w:szCs w:val="24"/>
          <w:lang w:val="ru-RU"/>
        </w:rPr>
        <w:t>.</w:t>
      </w:r>
    </w:p>
    <w:p w14:paraId="578E2370" w14:textId="77777777" w:rsidR="00D11AF2" w:rsidRPr="00D16AF6" w:rsidRDefault="004A6928">
      <w:pPr>
        <w:pStyle w:val="ListParagraph"/>
        <w:numPr>
          <w:ilvl w:val="0"/>
          <w:numId w:val="24"/>
        </w:numPr>
        <w:tabs>
          <w:tab w:val="left" w:pos="926"/>
          <w:tab w:val="left" w:pos="113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согласно со членот 25 од Законот за извршување на одлуките на Европскиот суд за човекови права може да ја повтори постапката за отстранување на повредата и последиците кои настанале од</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повредата.</w:t>
      </w:r>
    </w:p>
    <w:p w14:paraId="02F257BB" w14:textId="7DD1F89D" w:rsidR="00D11AF2" w:rsidRPr="00D16AF6" w:rsidRDefault="0000498F">
      <w:pPr>
        <w:pStyle w:val="ListParagraph"/>
        <w:numPr>
          <w:ilvl w:val="0"/>
          <w:numId w:val="24"/>
        </w:numPr>
        <w:tabs>
          <w:tab w:val="left" w:pos="99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 </w:t>
      </w:r>
      <w:r w:rsidR="004A6928" w:rsidRPr="00D16AF6">
        <w:rPr>
          <w:rFonts w:asciiTheme="majorHAnsi" w:hAnsiTheme="majorHAnsi"/>
          <w:sz w:val="24"/>
          <w:szCs w:val="24"/>
          <w:lang w:val="ru-RU"/>
        </w:rPr>
        <w:t>Советот од своите редови во рок од 15 дена формира Комисија од претседател и два члена за постапување по поднесеното барање за повторување на постапката во која не можат да бидат членовите на Советот кои се членови на Меѓуресорската комисија за извршување на одлуките на Европскиот суд за човекови</w:t>
      </w:r>
      <w:r w:rsidR="004A6928" w:rsidRPr="00D16AF6">
        <w:rPr>
          <w:rFonts w:asciiTheme="majorHAnsi" w:hAnsiTheme="majorHAnsi"/>
          <w:spacing w:val="-2"/>
          <w:sz w:val="24"/>
          <w:szCs w:val="24"/>
          <w:lang w:val="ru-RU"/>
        </w:rPr>
        <w:t xml:space="preserve"> </w:t>
      </w:r>
      <w:r w:rsidR="004A6928" w:rsidRPr="00D16AF6">
        <w:rPr>
          <w:rFonts w:asciiTheme="majorHAnsi" w:hAnsiTheme="majorHAnsi"/>
          <w:sz w:val="24"/>
          <w:szCs w:val="24"/>
          <w:lang w:val="ru-RU"/>
        </w:rPr>
        <w:t>права.</w:t>
      </w:r>
    </w:p>
    <w:p w14:paraId="261C64D2" w14:textId="7B3BA408" w:rsidR="00D11AF2" w:rsidRPr="00D16AF6" w:rsidRDefault="0000498F">
      <w:pPr>
        <w:pStyle w:val="ListParagraph"/>
        <w:numPr>
          <w:ilvl w:val="0"/>
          <w:numId w:val="24"/>
        </w:numPr>
        <w:tabs>
          <w:tab w:val="left" w:pos="101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 </w:t>
      </w:r>
      <w:r w:rsidR="004A6928" w:rsidRPr="00D16AF6">
        <w:rPr>
          <w:rFonts w:asciiTheme="majorHAnsi" w:hAnsiTheme="majorHAnsi"/>
          <w:sz w:val="24"/>
          <w:szCs w:val="24"/>
          <w:lang w:val="ru-RU"/>
        </w:rPr>
        <w:t>Комисијата цени дали поднесеното барање е навремено, целосно и дозволено</w:t>
      </w:r>
      <w:r w:rsidR="00430BFE" w:rsidRPr="00D16AF6">
        <w:rPr>
          <w:rFonts w:asciiTheme="majorHAnsi" w:hAnsiTheme="majorHAnsi"/>
          <w:sz w:val="24"/>
          <w:szCs w:val="24"/>
          <w:lang w:val="ru-RU"/>
        </w:rPr>
        <w:t xml:space="preserve"> и дали е можно во повторена постапка да се отстранат констатираните повреди </w:t>
      </w:r>
      <w:r w:rsidR="00430BFE" w:rsidRPr="00D16AF6">
        <w:rPr>
          <w:rFonts w:asciiTheme="majorHAnsi" w:hAnsiTheme="majorHAnsi"/>
          <w:sz w:val="24"/>
          <w:szCs w:val="24"/>
          <w:lang w:val="ru-RU"/>
        </w:rPr>
        <w:lastRenderedPageBreak/>
        <w:t>на правата</w:t>
      </w:r>
    </w:p>
    <w:p w14:paraId="2A54957F" w14:textId="242E58CC" w:rsidR="00D11AF2" w:rsidRPr="00D16AF6" w:rsidRDefault="004A6928">
      <w:pPr>
        <w:pStyle w:val="ListParagraph"/>
        <w:numPr>
          <w:ilvl w:val="0"/>
          <w:numId w:val="24"/>
        </w:numPr>
        <w:tabs>
          <w:tab w:val="left" w:pos="99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Доколку барањето е нецелосно, ненавремено или недозволено</w:t>
      </w:r>
      <w:r w:rsidR="00430BFE" w:rsidRPr="00D16AF6">
        <w:rPr>
          <w:rFonts w:asciiTheme="majorHAnsi" w:hAnsiTheme="majorHAnsi"/>
          <w:sz w:val="24"/>
          <w:szCs w:val="24"/>
          <w:lang w:val="ru-RU"/>
        </w:rPr>
        <w:t xml:space="preserve"> и не е можно во повторена постапка да се отстранат констатираните повреди на правата</w:t>
      </w:r>
      <w:r w:rsidRPr="00D16AF6">
        <w:rPr>
          <w:rFonts w:asciiTheme="majorHAnsi" w:hAnsiTheme="majorHAnsi"/>
          <w:sz w:val="24"/>
          <w:szCs w:val="24"/>
          <w:lang w:val="ru-RU"/>
        </w:rPr>
        <w:t>, Комисијата ќе му предложи на Советот да го</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отфрли</w:t>
      </w:r>
      <w:r w:rsidR="00430BFE" w:rsidRPr="00D16AF6">
        <w:rPr>
          <w:rFonts w:asciiTheme="majorHAnsi" w:hAnsiTheme="majorHAnsi"/>
          <w:sz w:val="24"/>
          <w:szCs w:val="24"/>
          <w:lang w:val="ru-RU"/>
        </w:rPr>
        <w:t xml:space="preserve"> барањето</w:t>
      </w:r>
      <w:r w:rsidRPr="00D16AF6">
        <w:rPr>
          <w:rFonts w:asciiTheme="majorHAnsi" w:hAnsiTheme="majorHAnsi"/>
          <w:sz w:val="24"/>
          <w:szCs w:val="24"/>
          <w:lang w:val="ru-RU"/>
        </w:rPr>
        <w:t>.</w:t>
      </w:r>
    </w:p>
    <w:p w14:paraId="0AF2FE5B" w14:textId="3A10B0A1" w:rsidR="00D11AF2" w:rsidRPr="00D16AF6" w:rsidRDefault="0000498F">
      <w:pPr>
        <w:pStyle w:val="ListParagraph"/>
        <w:numPr>
          <w:ilvl w:val="0"/>
          <w:numId w:val="24"/>
        </w:numPr>
        <w:tabs>
          <w:tab w:val="left" w:pos="101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 </w:t>
      </w:r>
      <w:r w:rsidR="004A6928" w:rsidRPr="00D16AF6">
        <w:rPr>
          <w:rFonts w:asciiTheme="majorHAnsi" w:hAnsiTheme="majorHAnsi"/>
          <w:sz w:val="24"/>
          <w:szCs w:val="24"/>
          <w:lang w:val="ru-RU"/>
        </w:rPr>
        <w:t>Доколку Комисијата утврди дека барањето е навремено, целосно и дозволено Комисијата предметот го доставува на натамошно постапување</w:t>
      </w:r>
      <w:r w:rsidR="00430BFE" w:rsidRPr="00D16AF6">
        <w:rPr>
          <w:rFonts w:asciiTheme="majorHAnsi" w:hAnsiTheme="majorHAnsi"/>
          <w:sz w:val="24"/>
          <w:szCs w:val="24"/>
          <w:lang w:val="ru-RU"/>
        </w:rPr>
        <w:t xml:space="preserve"> и одлучување</w:t>
      </w:r>
      <w:r w:rsidR="004A6928" w:rsidRPr="00D16AF6">
        <w:rPr>
          <w:rFonts w:asciiTheme="majorHAnsi" w:hAnsiTheme="majorHAnsi"/>
          <w:sz w:val="24"/>
          <w:szCs w:val="24"/>
          <w:lang w:val="ru-RU"/>
        </w:rPr>
        <w:t xml:space="preserve"> до Советот</w:t>
      </w:r>
      <w:r w:rsidR="00430BFE" w:rsidRPr="00D16AF6">
        <w:rPr>
          <w:rFonts w:asciiTheme="majorHAnsi" w:hAnsiTheme="majorHAnsi"/>
          <w:sz w:val="24"/>
          <w:szCs w:val="24"/>
          <w:lang w:val="ru-RU"/>
        </w:rPr>
        <w:t>.</w:t>
      </w:r>
    </w:p>
    <w:p w14:paraId="13F60B14" w14:textId="2D54F5B8" w:rsidR="00430BFE" w:rsidRPr="00D16AF6" w:rsidRDefault="0000498F">
      <w:pPr>
        <w:pStyle w:val="ListParagraph"/>
        <w:numPr>
          <w:ilvl w:val="0"/>
          <w:numId w:val="24"/>
        </w:numPr>
        <w:tabs>
          <w:tab w:val="left" w:pos="101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 </w:t>
      </w:r>
      <w:r w:rsidR="00372E42" w:rsidRPr="00D16AF6">
        <w:rPr>
          <w:rFonts w:asciiTheme="majorHAnsi" w:hAnsiTheme="majorHAnsi"/>
          <w:sz w:val="24"/>
          <w:szCs w:val="24"/>
          <w:lang w:val="ru-RU"/>
        </w:rPr>
        <w:t xml:space="preserve">Повторената постапка во делот на утврдената повреда се води согласно со одредбите од овој закон за утврдување на одговорност на судија или претседател на суд </w:t>
      </w:r>
      <w:r w:rsidR="00FB2BCE" w:rsidRPr="00D16AF6">
        <w:rPr>
          <w:rFonts w:asciiTheme="majorHAnsi" w:hAnsiTheme="majorHAnsi"/>
          <w:sz w:val="24"/>
          <w:szCs w:val="24"/>
          <w:lang w:val="ru-RU"/>
        </w:rPr>
        <w:t>согласно членот 72 од овој закон, а</w:t>
      </w:r>
      <w:r w:rsidR="00372E42" w:rsidRPr="00D16AF6">
        <w:rPr>
          <w:rFonts w:asciiTheme="majorHAnsi" w:hAnsiTheme="majorHAnsi"/>
          <w:sz w:val="24"/>
          <w:szCs w:val="24"/>
          <w:lang w:val="ru-RU"/>
        </w:rPr>
        <w:t xml:space="preserve"> </w:t>
      </w:r>
      <w:r w:rsidR="00FB2BCE" w:rsidRPr="00D16AF6">
        <w:rPr>
          <w:rFonts w:asciiTheme="majorHAnsi" w:hAnsiTheme="majorHAnsi"/>
          <w:sz w:val="24"/>
          <w:szCs w:val="24"/>
          <w:lang w:val="ru-RU"/>
        </w:rPr>
        <w:t>з</w:t>
      </w:r>
      <w:r w:rsidR="00372E42" w:rsidRPr="00D16AF6">
        <w:rPr>
          <w:rFonts w:asciiTheme="majorHAnsi" w:hAnsiTheme="majorHAnsi"/>
          <w:sz w:val="24"/>
          <w:szCs w:val="24"/>
          <w:lang w:val="ru-RU"/>
        </w:rPr>
        <w:t>а член на Судскиот совет</w:t>
      </w:r>
      <w:r w:rsidR="00FB2BCE" w:rsidRPr="00D16AF6">
        <w:rPr>
          <w:rFonts w:asciiTheme="majorHAnsi" w:hAnsiTheme="majorHAnsi"/>
          <w:sz w:val="24"/>
          <w:szCs w:val="24"/>
          <w:lang w:val="ru-RU"/>
        </w:rPr>
        <w:t xml:space="preserve"> согласно членот 35 од овој закон.</w:t>
      </w:r>
    </w:p>
    <w:p w14:paraId="3B7A7520" w14:textId="247F3AFA" w:rsidR="000733F9" w:rsidRPr="00D16AF6" w:rsidRDefault="000733F9">
      <w:pPr>
        <w:pStyle w:val="ListParagraph"/>
        <w:numPr>
          <w:ilvl w:val="0"/>
          <w:numId w:val="24"/>
        </w:numPr>
        <w:tabs>
          <w:tab w:val="left" w:pos="113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 повторената постапка Советот одлучува дали претходната одлука се става вон сила, делумно вон сила или се потврдува.</w:t>
      </w:r>
    </w:p>
    <w:p w14:paraId="37EC617F" w14:textId="26EF2CB0" w:rsidR="000733F9" w:rsidRPr="00D16AF6" w:rsidRDefault="000733F9" w:rsidP="00476CE8">
      <w:pPr>
        <w:pStyle w:val="ListParagraph"/>
        <w:tabs>
          <w:tab w:val="left" w:pos="1018"/>
        </w:tabs>
        <w:spacing w:before="120" w:after="120"/>
        <w:ind w:left="720" w:right="-4590" w:firstLine="0"/>
        <w:jc w:val="center"/>
        <w:rPr>
          <w:rFonts w:asciiTheme="majorHAnsi" w:hAnsiTheme="majorHAnsi"/>
          <w:sz w:val="24"/>
          <w:szCs w:val="24"/>
          <w:lang w:val="ru-RU"/>
        </w:rPr>
      </w:pPr>
    </w:p>
    <w:p w14:paraId="68364BAA" w14:textId="0601AC9A" w:rsidR="0000498F" w:rsidRPr="00D16AF6" w:rsidRDefault="004A6928" w:rsidP="0000498F">
      <w:pPr>
        <w:pStyle w:val="Heading2"/>
        <w:spacing w:before="120" w:after="120"/>
        <w:ind w:left="720" w:right="-4590"/>
        <w:rPr>
          <w:rFonts w:asciiTheme="majorHAnsi" w:hAnsiTheme="majorHAnsi"/>
          <w:lang w:val="ru-RU"/>
        </w:rPr>
      </w:pPr>
      <w:r w:rsidRPr="00D16AF6">
        <w:rPr>
          <w:rFonts w:asciiTheme="majorHAnsi" w:hAnsiTheme="majorHAnsi"/>
          <w:lang w:val="ru-RU"/>
        </w:rPr>
        <w:t>Право на фер судење</w:t>
      </w:r>
    </w:p>
    <w:p w14:paraId="46DAAB75" w14:textId="36153F9D" w:rsidR="00D11AF2" w:rsidRPr="00D16AF6" w:rsidRDefault="004A6928" w:rsidP="0000498F">
      <w:pPr>
        <w:pStyle w:val="Heading2"/>
        <w:spacing w:before="120" w:after="120"/>
        <w:ind w:left="720" w:right="-4590"/>
        <w:rPr>
          <w:rFonts w:asciiTheme="majorHAnsi" w:hAnsiTheme="majorHAnsi"/>
          <w:lang w:val="ru-RU"/>
        </w:rPr>
      </w:pPr>
      <w:r w:rsidRPr="00D16AF6">
        <w:rPr>
          <w:rFonts w:asciiTheme="majorHAnsi" w:hAnsiTheme="majorHAnsi"/>
          <w:lang w:val="ru-RU"/>
        </w:rPr>
        <w:t>Член 74</w:t>
      </w:r>
    </w:p>
    <w:p w14:paraId="4DF0779A" w14:textId="44E4DC28"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 xml:space="preserve">Во текот на постапката пред Советот, судија или претседателот на судот против кој се води постапка има право на фер судење согласно со гаранциите утврдени во членот 6 од Европската конвенција за заштита на човековите слободи </w:t>
      </w:r>
      <w:r w:rsidR="000C5807">
        <w:rPr>
          <w:rFonts w:asciiTheme="majorHAnsi" w:hAnsiTheme="majorHAnsi"/>
          <w:lang w:val="ru-RU"/>
        </w:rPr>
        <w:t>и права.</w:t>
      </w:r>
    </w:p>
    <w:p w14:paraId="34CA04FE" w14:textId="77777777" w:rsidR="000C5807" w:rsidRPr="00D16AF6" w:rsidRDefault="000C5807" w:rsidP="00476CE8">
      <w:pPr>
        <w:pStyle w:val="BodyText"/>
        <w:spacing w:before="120" w:after="120"/>
        <w:ind w:left="720" w:right="-4590" w:firstLine="0"/>
        <w:jc w:val="center"/>
        <w:rPr>
          <w:rFonts w:asciiTheme="majorHAnsi" w:hAnsiTheme="majorHAnsi"/>
          <w:lang w:val="ru-RU"/>
        </w:rPr>
      </w:pPr>
    </w:p>
    <w:p w14:paraId="7B8C77BD" w14:textId="0E61D35E" w:rsidR="00761CFA" w:rsidRPr="00D16AF6" w:rsidRDefault="00761CFA" w:rsidP="00476CE8">
      <w:pPr>
        <w:pStyle w:val="Heading2"/>
        <w:spacing w:before="120" w:after="120"/>
        <w:ind w:left="720" w:right="-4590"/>
        <w:rPr>
          <w:rFonts w:asciiTheme="majorHAnsi" w:hAnsiTheme="majorHAnsi"/>
          <w:lang w:val="mk-MK"/>
        </w:rPr>
      </w:pPr>
      <w:r w:rsidRPr="00D16AF6">
        <w:rPr>
          <w:rFonts w:asciiTheme="majorHAnsi" w:hAnsiTheme="majorHAnsi"/>
          <w:lang w:val="ru-RU"/>
        </w:rPr>
        <w:t xml:space="preserve">Цел на следење и оценување </w:t>
      </w:r>
      <w:r w:rsidRPr="00D16AF6">
        <w:rPr>
          <w:rFonts w:asciiTheme="majorHAnsi" w:hAnsiTheme="majorHAnsi"/>
          <w:lang w:val="mk-MK"/>
        </w:rPr>
        <w:t>на работата на судиите</w:t>
      </w:r>
    </w:p>
    <w:p w14:paraId="1B48874F" w14:textId="6EF2FD5F" w:rsidR="00761CFA" w:rsidRPr="00D16AF6" w:rsidRDefault="00761CFA" w:rsidP="0000498F">
      <w:pPr>
        <w:pStyle w:val="Heading2"/>
        <w:spacing w:before="120" w:after="120"/>
        <w:ind w:left="720" w:right="-4590"/>
        <w:rPr>
          <w:rFonts w:asciiTheme="majorHAnsi" w:hAnsiTheme="majorHAnsi"/>
        </w:rPr>
      </w:pPr>
      <w:r w:rsidRPr="00D16AF6">
        <w:rPr>
          <w:rFonts w:asciiTheme="majorHAnsi" w:hAnsiTheme="majorHAnsi"/>
        </w:rPr>
        <w:t>Член 7</w:t>
      </w:r>
      <w:r w:rsidRPr="00D16AF6">
        <w:rPr>
          <w:rFonts w:asciiTheme="majorHAnsi" w:hAnsiTheme="majorHAnsi"/>
          <w:lang w:val="mk-MK"/>
        </w:rPr>
        <w:t>5</w:t>
      </w:r>
    </w:p>
    <w:p w14:paraId="487BA9EE" w14:textId="2D41202D" w:rsidR="00761CFA" w:rsidRPr="00D16AF6" w:rsidRDefault="00761CFA">
      <w:pPr>
        <w:pStyle w:val="ListParagraph"/>
        <w:numPr>
          <w:ilvl w:val="0"/>
          <w:numId w:val="22"/>
        </w:numPr>
        <w:tabs>
          <w:tab w:val="left" w:pos="101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Целта на следењето и оценувањето на работата на</w:t>
      </w:r>
      <w:r w:rsidR="007F7EFD" w:rsidRPr="00D16AF6">
        <w:rPr>
          <w:rFonts w:asciiTheme="majorHAnsi" w:hAnsiTheme="majorHAnsi"/>
          <w:sz w:val="24"/>
          <w:szCs w:val="24"/>
          <w:lang w:val="mk-MK"/>
        </w:rPr>
        <w:t xml:space="preserve"> </w:t>
      </w:r>
      <w:r w:rsidRPr="00D16AF6">
        <w:rPr>
          <w:rFonts w:asciiTheme="majorHAnsi" w:hAnsiTheme="majorHAnsi"/>
          <w:sz w:val="24"/>
          <w:szCs w:val="24"/>
          <w:lang w:val="ru-RU"/>
        </w:rPr>
        <w:t>суди</w:t>
      </w:r>
      <w:r w:rsidR="007F7EFD" w:rsidRPr="00D16AF6">
        <w:rPr>
          <w:rFonts w:asciiTheme="majorHAnsi" w:hAnsiTheme="majorHAnsi"/>
          <w:sz w:val="24"/>
          <w:szCs w:val="24"/>
          <w:lang w:val="mk-MK"/>
        </w:rPr>
        <w:t>ите и на претседателите на судовите</w:t>
      </w:r>
      <w:r w:rsidRPr="00D16AF6">
        <w:rPr>
          <w:rFonts w:asciiTheme="majorHAnsi" w:hAnsiTheme="majorHAnsi"/>
          <w:sz w:val="24"/>
          <w:szCs w:val="24"/>
          <w:lang w:val="ru-RU"/>
        </w:rPr>
        <w:t xml:space="preserve"> е афирмација на судството како независна и самостојна власт, јакнење на личната мотивација на судиите, обезбедување на натамошен професионален развој на судиите врз основа на нивните лични и професионални способности без какво било влијание, како и зајакнување на независноста и непристрасноста на судиите при вршењето на судиската</w:t>
      </w:r>
      <w:r w:rsidRPr="00D16AF6">
        <w:rPr>
          <w:rFonts w:asciiTheme="majorHAnsi" w:hAnsiTheme="majorHAnsi"/>
          <w:spacing w:val="-11"/>
          <w:sz w:val="24"/>
          <w:szCs w:val="24"/>
          <w:lang w:val="ru-RU"/>
        </w:rPr>
        <w:t xml:space="preserve"> </w:t>
      </w:r>
      <w:r w:rsidRPr="00D16AF6">
        <w:rPr>
          <w:rFonts w:asciiTheme="majorHAnsi" w:hAnsiTheme="majorHAnsi"/>
          <w:sz w:val="24"/>
          <w:szCs w:val="24"/>
          <w:lang w:val="ru-RU"/>
        </w:rPr>
        <w:t>функција.</w:t>
      </w:r>
    </w:p>
    <w:p w14:paraId="4B32ED32" w14:textId="30377C9E" w:rsidR="00761CFA" w:rsidRPr="00D16AF6" w:rsidRDefault="000C5807">
      <w:pPr>
        <w:pStyle w:val="ListParagraph"/>
        <w:numPr>
          <w:ilvl w:val="0"/>
          <w:numId w:val="22"/>
        </w:numPr>
        <w:tabs>
          <w:tab w:val="left" w:pos="993"/>
        </w:tabs>
        <w:spacing w:before="120" w:after="120"/>
        <w:ind w:left="720" w:right="-4590" w:firstLine="0"/>
        <w:rPr>
          <w:rFonts w:asciiTheme="majorHAnsi" w:hAnsiTheme="majorHAnsi"/>
          <w:sz w:val="24"/>
          <w:szCs w:val="24"/>
          <w:lang w:val="ru-RU"/>
        </w:rPr>
      </w:pPr>
      <w:r>
        <w:rPr>
          <w:rFonts w:asciiTheme="majorHAnsi" w:hAnsiTheme="majorHAnsi"/>
          <w:sz w:val="24"/>
          <w:szCs w:val="24"/>
          <w:lang w:val="mk-MK"/>
        </w:rPr>
        <w:t xml:space="preserve"> </w:t>
      </w:r>
      <w:r w:rsidR="007F7EFD" w:rsidRPr="00D16AF6">
        <w:rPr>
          <w:rFonts w:asciiTheme="majorHAnsi" w:hAnsiTheme="majorHAnsi"/>
          <w:sz w:val="24"/>
          <w:szCs w:val="24"/>
          <w:lang w:val="mk-MK"/>
        </w:rPr>
        <w:t>Индивидуалното с</w:t>
      </w:r>
      <w:r w:rsidR="00761CFA" w:rsidRPr="00D16AF6">
        <w:rPr>
          <w:rFonts w:asciiTheme="majorHAnsi" w:hAnsiTheme="majorHAnsi"/>
          <w:sz w:val="24"/>
          <w:szCs w:val="24"/>
          <w:lang w:val="ru-RU"/>
        </w:rPr>
        <w:t>ледење и оценување на работата на судијата и на претседател на суд се остварува без да се наруши независноста и самостојноста на судијата и на претседател на суд во вршењето на судиската</w:t>
      </w:r>
      <w:r w:rsidR="00761CFA" w:rsidRPr="00D16AF6">
        <w:rPr>
          <w:rFonts w:asciiTheme="majorHAnsi" w:hAnsiTheme="majorHAnsi"/>
          <w:spacing w:val="-8"/>
          <w:sz w:val="24"/>
          <w:szCs w:val="24"/>
          <w:lang w:val="ru-RU"/>
        </w:rPr>
        <w:t xml:space="preserve"> </w:t>
      </w:r>
      <w:r w:rsidR="00761CFA" w:rsidRPr="00D16AF6">
        <w:rPr>
          <w:rFonts w:asciiTheme="majorHAnsi" w:hAnsiTheme="majorHAnsi"/>
          <w:sz w:val="24"/>
          <w:szCs w:val="24"/>
          <w:lang w:val="ru-RU"/>
        </w:rPr>
        <w:t>функција.</w:t>
      </w:r>
    </w:p>
    <w:p w14:paraId="7DC7F56B" w14:textId="77777777" w:rsidR="00761CFA" w:rsidRPr="00D16AF6" w:rsidRDefault="00761CFA" w:rsidP="00476CE8">
      <w:pPr>
        <w:pStyle w:val="BodyText"/>
        <w:spacing w:before="120" w:after="120"/>
        <w:ind w:left="720" w:right="-4590" w:firstLine="0"/>
        <w:jc w:val="center"/>
        <w:rPr>
          <w:rFonts w:asciiTheme="majorHAnsi" w:hAnsiTheme="majorHAnsi"/>
          <w:lang w:val="ru-RU"/>
        </w:rPr>
      </w:pPr>
    </w:p>
    <w:p w14:paraId="500E4D2E" w14:textId="77777777"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Критериуми и постапка за следење и оценување на работата на судијата и на претседателот на суд</w:t>
      </w:r>
    </w:p>
    <w:p w14:paraId="3F0AF193" w14:textId="16CD0004"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7</w:t>
      </w:r>
      <w:r w:rsidR="00761CFA" w:rsidRPr="00D16AF6">
        <w:rPr>
          <w:rFonts w:asciiTheme="majorHAnsi" w:hAnsiTheme="majorHAnsi"/>
          <w:b/>
          <w:sz w:val="24"/>
          <w:szCs w:val="24"/>
          <w:lang w:val="mk-MK"/>
        </w:rPr>
        <w:t>6</w:t>
      </w:r>
    </w:p>
    <w:p w14:paraId="21E259A3" w14:textId="77777777" w:rsidR="00D11AF2" w:rsidRPr="00D16AF6" w:rsidRDefault="004A6928">
      <w:pPr>
        <w:pStyle w:val="ListParagraph"/>
        <w:numPr>
          <w:ilvl w:val="0"/>
          <w:numId w:val="23"/>
        </w:numPr>
        <w:tabs>
          <w:tab w:val="left" w:pos="91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Следењето на работата на судијата и претседателот на суд се врши преку редовно и вонредно</w:t>
      </w:r>
      <w:r w:rsidRPr="00D16AF6">
        <w:rPr>
          <w:rFonts w:asciiTheme="majorHAnsi" w:hAnsiTheme="majorHAnsi"/>
          <w:spacing w:val="-1"/>
          <w:sz w:val="24"/>
          <w:szCs w:val="24"/>
          <w:lang w:val="ru-RU"/>
        </w:rPr>
        <w:t xml:space="preserve"> </w:t>
      </w:r>
      <w:r w:rsidRPr="00D16AF6">
        <w:rPr>
          <w:rFonts w:asciiTheme="majorHAnsi" w:hAnsiTheme="majorHAnsi"/>
          <w:sz w:val="24"/>
          <w:szCs w:val="24"/>
          <w:lang w:val="ru-RU"/>
        </w:rPr>
        <w:t>оценување.</w:t>
      </w:r>
    </w:p>
    <w:p w14:paraId="76ED7DF2" w14:textId="02AAAFE5" w:rsidR="007F7EFD" w:rsidRPr="00D16AF6" w:rsidRDefault="004A6928">
      <w:pPr>
        <w:pStyle w:val="ListParagraph"/>
        <w:numPr>
          <w:ilvl w:val="0"/>
          <w:numId w:val="23"/>
        </w:numPr>
        <w:tabs>
          <w:tab w:val="left" w:pos="91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Судијата се оценува според вкупните резултати од постигнатата успешност во работењето преку утврдените квалитативни и квантитативни критериуми согласно со одредбите од овој</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закон.</w:t>
      </w:r>
    </w:p>
    <w:p w14:paraId="01E09956" w14:textId="77777777" w:rsidR="00940CA4" w:rsidRDefault="00940CA4" w:rsidP="00476CE8">
      <w:pPr>
        <w:pStyle w:val="Heading2"/>
        <w:spacing w:before="120" w:after="120"/>
        <w:ind w:left="720" w:right="-4590"/>
        <w:rPr>
          <w:rFonts w:asciiTheme="majorHAnsi" w:hAnsiTheme="majorHAnsi"/>
          <w:lang w:val="ru-RU"/>
        </w:rPr>
      </w:pPr>
    </w:p>
    <w:p w14:paraId="12B50FF5" w14:textId="77777777" w:rsidR="00FB6CDD" w:rsidRPr="00D16AF6" w:rsidRDefault="00FB6CDD" w:rsidP="00476CE8">
      <w:pPr>
        <w:pStyle w:val="Heading2"/>
        <w:spacing w:before="120" w:after="120"/>
        <w:ind w:left="720" w:right="-4590"/>
        <w:rPr>
          <w:rFonts w:asciiTheme="majorHAnsi" w:hAnsiTheme="majorHAnsi"/>
          <w:lang w:val="ru-RU"/>
        </w:rPr>
      </w:pPr>
    </w:p>
    <w:p w14:paraId="6B6DC1E6" w14:textId="203A9130"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lastRenderedPageBreak/>
        <w:t>Редовно и вонредно оценување</w:t>
      </w:r>
    </w:p>
    <w:p w14:paraId="6282D8D9" w14:textId="77777777" w:rsidR="00D11AF2" w:rsidRPr="00D16AF6" w:rsidRDefault="004A6928" w:rsidP="00476CE8">
      <w:pPr>
        <w:spacing w:before="120" w:after="120"/>
        <w:ind w:left="720" w:right="-4590"/>
        <w:jc w:val="center"/>
        <w:rPr>
          <w:rFonts w:asciiTheme="majorHAnsi" w:hAnsiTheme="majorHAnsi"/>
          <w:b/>
          <w:sz w:val="24"/>
          <w:szCs w:val="24"/>
          <w:lang w:val="ru-RU"/>
        </w:rPr>
      </w:pPr>
      <w:r w:rsidRPr="00D16AF6">
        <w:rPr>
          <w:rFonts w:asciiTheme="majorHAnsi" w:hAnsiTheme="majorHAnsi"/>
          <w:b/>
          <w:sz w:val="24"/>
          <w:szCs w:val="24"/>
          <w:lang w:val="ru-RU"/>
        </w:rPr>
        <w:t>Член 77</w:t>
      </w:r>
    </w:p>
    <w:p w14:paraId="50C5EC40" w14:textId="77777777" w:rsidR="00D11AF2" w:rsidRPr="00D16AF6" w:rsidRDefault="004A6928">
      <w:pPr>
        <w:pStyle w:val="ListParagraph"/>
        <w:numPr>
          <w:ilvl w:val="0"/>
          <w:numId w:val="21"/>
        </w:numPr>
        <w:tabs>
          <w:tab w:val="left" w:pos="90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Редовното оценување на судијата и претседателот на суд се врши еднаш на четири години, заклучно со крајот на јуни во тековната година, за работата на судиите и претседателот на судот во претходните четири</w:t>
      </w:r>
      <w:r w:rsidRPr="00D16AF6">
        <w:rPr>
          <w:rFonts w:asciiTheme="majorHAnsi" w:hAnsiTheme="majorHAnsi"/>
          <w:spacing w:val="-15"/>
          <w:sz w:val="24"/>
          <w:szCs w:val="24"/>
          <w:lang w:val="ru-RU"/>
        </w:rPr>
        <w:t xml:space="preserve"> </w:t>
      </w:r>
      <w:r w:rsidRPr="00D16AF6">
        <w:rPr>
          <w:rFonts w:asciiTheme="majorHAnsi" w:hAnsiTheme="majorHAnsi"/>
          <w:sz w:val="24"/>
          <w:szCs w:val="24"/>
          <w:lang w:val="ru-RU"/>
        </w:rPr>
        <w:t>години.</w:t>
      </w:r>
    </w:p>
    <w:p w14:paraId="540530E9" w14:textId="77777777" w:rsidR="00D11AF2" w:rsidRPr="00D16AF6" w:rsidRDefault="004A6928">
      <w:pPr>
        <w:pStyle w:val="ListParagraph"/>
        <w:numPr>
          <w:ilvl w:val="0"/>
          <w:numId w:val="21"/>
        </w:numPr>
        <w:tabs>
          <w:tab w:val="left" w:pos="89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Вонредното оценување на работењето на судијата и претседателот на суд се врши во случај кога судијата конкурира за избор на судија во друг суд во повисок суд, за избор на претседател на суд или за член на</w:t>
      </w:r>
      <w:r w:rsidRPr="00D16AF6">
        <w:rPr>
          <w:rFonts w:asciiTheme="majorHAnsi" w:hAnsiTheme="majorHAnsi"/>
          <w:spacing w:val="-15"/>
          <w:sz w:val="24"/>
          <w:szCs w:val="24"/>
          <w:lang w:val="ru-RU"/>
        </w:rPr>
        <w:t xml:space="preserve"> </w:t>
      </w:r>
      <w:r w:rsidRPr="00D16AF6">
        <w:rPr>
          <w:rFonts w:asciiTheme="majorHAnsi" w:hAnsiTheme="majorHAnsi"/>
          <w:sz w:val="24"/>
          <w:szCs w:val="24"/>
          <w:lang w:val="ru-RU"/>
        </w:rPr>
        <w:t>Советот.</w:t>
      </w:r>
    </w:p>
    <w:p w14:paraId="6632366E" w14:textId="77777777" w:rsidR="00D11AF2" w:rsidRPr="00D16AF6" w:rsidRDefault="004A6928">
      <w:pPr>
        <w:pStyle w:val="ListParagraph"/>
        <w:numPr>
          <w:ilvl w:val="0"/>
          <w:numId w:val="21"/>
        </w:numPr>
        <w:tabs>
          <w:tab w:val="left" w:pos="91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Ако судијата или претседателот на судот конкурираат за судија на повисок суд или за претседател на суд, во тековната година за претходната година за која се веќе оценети преку редовното оценување, во тој случај не се врши нивно вонредно</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оценување.</w:t>
      </w:r>
    </w:p>
    <w:p w14:paraId="1421ADF0" w14:textId="77777777" w:rsidR="00940CA4" w:rsidRPr="00D16AF6" w:rsidRDefault="00940CA4" w:rsidP="00952324">
      <w:pPr>
        <w:pStyle w:val="ListParagraph"/>
        <w:tabs>
          <w:tab w:val="left" w:pos="913"/>
        </w:tabs>
        <w:spacing w:before="120" w:after="120"/>
        <w:ind w:left="720" w:right="-4590" w:firstLine="0"/>
        <w:rPr>
          <w:rFonts w:asciiTheme="majorHAnsi" w:hAnsiTheme="majorHAnsi"/>
          <w:sz w:val="24"/>
          <w:szCs w:val="24"/>
          <w:lang w:val="ru-RU"/>
        </w:rPr>
      </w:pPr>
    </w:p>
    <w:p w14:paraId="0CE42411" w14:textId="77777777" w:rsidR="0000498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 xml:space="preserve">Методи на следење и оценување </w:t>
      </w:r>
    </w:p>
    <w:p w14:paraId="2F5F075C" w14:textId="274856F3"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78</w:t>
      </w:r>
    </w:p>
    <w:p w14:paraId="761D474A" w14:textId="1DED8132" w:rsidR="00D11AF2" w:rsidRPr="00D16AF6" w:rsidRDefault="004A6928">
      <w:pPr>
        <w:pStyle w:val="ListParagraph"/>
        <w:numPr>
          <w:ilvl w:val="0"/>
          <w:numId w:val="20"/>
        </w:numPr>
        <w:tabs>
          <w:tab w:val="left" w:pos="1134"/>
          <w:tab w:val="left" w:pos="765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Оценувањето на работата на судијата се врши врз основа на</w:t>
      </w:r>
      <w:r w:rsidRPr="00D16AF6">
        <w:rPr>
          <w:rFonts w:asciiTheme="majorHAnsi" w:hAnsiTheme="majorHAnsi"/>
          <w:spacing w:val="-21"/>
          <w:sz w:val="24"/>
          <w:szCs w:val="24"/>
          <w:lang w:val="ru-RU"/>
        </w:rPr>
        <w:t xml:space="preserve"> </w:t>
      </w:r>
      <w:r w:rsidRPr="00D16AF6">
        <w:rPr>
          <w:rFonts w:asciiTheme="majorHAnsi" w:hAnsiTheme="majorHAnsi"/>
          <w:sz w:val="24"/>
          <w:szCs w:val="24"/>
          <w:lang w:val="ru-RU"/>
        </w:rPr>
        <w:t>вкупните</w:t>
      </w:r>
      <w:r w:rsidR="00940CA4" w:rsidRPr="00D16AF6">
        <w:rPr>
          <w:rFonts w:asciiTheme="majorHAnsi" w:hAnsiTheme="majorHAnsi"/>
          <w:sz w:val="24"/>
          <w:szCs w:val="24"/>
          <w:lang w:val="ru-RU"/>
        </w:rPr>
        <w:t xml:space="preserve"> </w:t>
      </w:r>
      <w:r w:rsidRPr="00D16AF6">
        <w:rPr>
          <w:rFonts w:asciiTheme="majorHAnsi" w:hAnsiTheme="majorHAnsi"/>
          <w:sz w:val="24"/>
          <w:szCs w:val="24"/>
          <w:lang w:val="ru-RU"/>
        </w:rPr>
        <w:t>резултати</w:t>
      </w:r>
      <w:r w:rsidR="000C5807">
        <w:rPr>
          <w:rFonts w:asciiTheme="majorHAnsi" w:hAnsiTheme="majorHAnsi"/>
          <w:sz w:val="24"/>
          <w:szCs w:val="24"/>
          <w:lang w:val="ru-RU"/>
        </w:rPr>
        <w:t xml:space="preserve"> </w:t>
      </w:r>
      <w:r w:rsidRPr="00D16AF6">
        <w:rPr>
          <w:rFonts w:asciiTheme="majorHAnsi" w:hAnsiTheme="majorHAnsi"/>
          <w:sz w:val="24"/>
          <w:szCs w:val="24"/>
          <w:lang w:val="ru-RU"/>
        </w:rPr>
        <w:t>преку</w:t>
      </w:r>
      <w:r w:rsidR="000C5807">
        <w:rPr>
          <w:rFonts w:asciiTheme="majorHAnsi" w:hAnsiTheme="majorHAnsi"/>
          <w:sz w:val="24"/>
          <w:szCs w:val="24"/>
          <w:lang w:val="ru-RU"/>
        </w:rPr>
        <w:t xml:space="preserve"> </w:t>
      </w:r>
      <w:r w:rsidRPr="00D16AF6">
        <w:rPr>
          <w:rFonts w:asciiTheme="majorHAnsi" w:hAnsiTheme="majorHAnsi"/>
          <w:sz w:val="24"/>
          <w:szCs w:val="24"/>
          <w:lang w:val="ru-RU"/>
        </w:rPr>
        <w:t>квантитативно</w:t>
      </w:r>
      <w:r w:rsidR="000C5807">
        <w:rPr>
          <w:rFonts w:asciiTheme="majorHAnsi" w:hAnsiTheme="majorHAnsi"/>
          <w:sz w:val="24"/>
          <w:szCs w:val="24"/>
          <w:lang w:val="ru-RU"/>
        </w:rPr>
        <w:t xml:space="preserve"> </w:t>
      </w:r>
      <w:r w:rsidRPr="00D16AF6">
        <w:rPr>
          <w:rFonts w:asciiTheme="majorHAnsi" w:hAnsiTheme="majorHAnsi"/>
          <w:sz w:val="24"/>
          <w:szCs w:val="24"/>
          <w:lang w:val="ru-RU"/>
        </w:rPr>
        <w:t>и</w:t>
      </w:r>
      <w:r w:rsidRPr="00D16AF6">
        <w:rPr>
          <w:rFonts w:asciiTheme="majorHAnsi" w:hAnsiTheme="majorHAnsi"/>
          <w:spacing w:val="15"/>
          <w:sz w:val="24"/>
          <w:szCs w:val="24"/>
          <w:lang w:val="ru-RU"/>
        </w:rPr>
        <w:t xml:space="preserve"> </w:t>
      </w:r>
      <w:r w:rsidRPr="00D16AF6">
        <w:rPr>
          <w:rFonts w:asciiTheme="majorHAnsi" w:hAnsiTheme="majorHAnsi"/>
          <w:sz w:val="24"/>
          <w:szCs w:val="24"/>
          <w:lang w:val="ru-RU"/>
        </w:rPr>
        <w:t xml:space="preserve">квалитативно </w:t>
      </w:r>
      <w:r w:rsidRPr="00D16AF6">
        <w:rPr>
          <w:rFonts w:asciiTheme="majorHAnsi" w:hAnsiTheme="majorHAnsi"/>
          <w:spacing w:val="40"/>
          <w:sz w:val="24"/>
          <w:szCs w:val="24"/>
          <w:lang w:val="ru-RU"/>
        </w:rPr>
        <w:t xml:space="preserve"> </w:t>
      </w:r>
      <w:r w:rsidRPr="00D16AF6">
        <w:rPr>
          <w:rFonts w:asciiTheme="majorHAnsi" w:hAnsiTheme="majorHAnsi"/>
          <w:sz w:val="24"/>
          <w:szCs w:val="24"/>
          <w:lang w:val="ru-RU"/>
        </w:rPr>
        <w:t>оценување</w:t>
      </w:r>
      <w:r w:rsidR="00940CA4" w:rsidRPr="00D16AF6">
        <w:rPr>
          <w:rFonts w:asciiTheme="majorHAnsi" w:hAnsiTheme="majorHAnsi"/>
          <w:sz w:val="24"/>
          <w:szCs w:val="24"/>
          <w:lang w:val="ru-RU"/>
        </w:rPr>
        <w:t xml:space="preserve"> </w:t>
      </w:r>
      <w:r w:rsidRPr="00D16AF6">
        <w:rPr>
          <w:rFonts w:asciiTheme="majorHAnsi" w:hAnsiTheme="majorHAnsi"/>
          <w:sz w:val="24"/>
          <w:szCs w:val="24"/>
          <w:lang w:val="ru-RU"/>
        </w:rPr>
        <w:t>на работата на судијата</w:t>
      </w:r>
      <w:r w:rsidR="00A649B4" w:rsidRPr="00D16AF6">
        <w:rPr>
          <w:rFonts w:asciiTheme="majorHAnsi" w:hAnsiTheme="majorHAnsi"/>
          <w:sz w:val="24"/>
          <w:szCs w:val="24"/>
          <w:lang w:val="mk-MK"/>
        </w:rPr>
        <w:t>, врз основа на методологија донесена од Советот</w:t>
      </w:r>
      <w:r w:rsidR="00A32F66" w:rsidRPr="00D16AF6">
        <w:rPr>
          <w:rFonts w:asciiTheme="majorHAnsi" w:hAnsiTheme="majorHAnsi"/>
          <w:sz w:val="24"/>
          <w:szCs w:val="24"/>
          <w:lang w:val="mk-MK"/>
        </w:rPr>
        <w:t>,</w:t>
      </w:r>
      <w:r w:rsidR="00A649B4" w:rsidRPr="00D16AF6">
        <w:rPr>
          <w:rFonts w:asciiTheme="majorHAnsi" w:hAnsiTheme="majorHAnsi"/>
          <w:sz w:val="24"/>
          <w:szCs w:val="24"/>
          <w:lang w:val="mk-MK"/>
        </w:rPr>
        <w:t xml:space="preserve"> врз основа на мислење од Врховниот суд на општа седница.</w:t>
      </w:r>
    </w:p>
    <w:p w14:paraId="5C44EBAD" w14:textId="34C3AC3B" w:rsidR="00D11AF2" w:rsidRPr="00D16AF6" w:rsidRDefault="00A649B4">
      <w:pPr>
        <w:pStyle w:val="ListParagraph"/>
        <w:numPr>
          <w:ilvl w:val="0"/>
          <w:numId w:val="20"/>
        </w:numPr>
        <w:tabs>
          <w:tab w:val="left" w:pos="91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mk-MK"/>
        </w:rPr>
        <w:t xml:space="preserve">Со методологијата </w:t>
      </w:r>
      <w:r w:rsidR="004A6928" w:rsidRPr="00D16AF6">
        <w:rPr>
          <w:rFonts w:asciiTheme="majorHAnsi" w:hAnsiTheme="majorHAnsi"/>
          <w:sz w:val="24"/>
          <w:szCs w:val="24"/>
          <w:lang w:val="ru-RU"/>
        </w:rPr>
        <w:t>Советот  утврдува форма и содржина на Образец во кој се содржани податоци и информации за работата на судијата и за работата на претседателот на судот, согласно со критериумите утврдени со овој закон, во кој се внесуваат податоците за работењето на судијата и претседателот на судот што се пополнува еднаш</w:t>
      </w:r>
      <w:r w:rsidR="004A6928" w:rsidRPr="00D16AF6">
        <w:rPr>
          <w:rFonts w:asciiTheme="majorHAnsi" w:hAnsiTheme="majorHAnsi"/>
          <w:spacing w:val="-2"/>
          <w:sz w:val="24"/>
          <w:szCs w:val="24"/>
          <w:lang w:val="ru-RU"/>
        </w:rPr>
        <w:t xml:space="preserve"> </w:t>
      </w:r>
      <w:r w:rsidR="004A6928" w:rsidRPr="00D16AF6">
        <w:rPr>
          <w:rFonts w:asciiTheme="majorHAnsi" w:hAnsiTheme="majorHAnsi"/>
          <w:sz w:val="24"/>
          <w:szCs w:val="24"/>
          <w:lang w:val="ru-RU"/>
        </w:rPr>
        <w:t>месечно.</w:t>
      </w:r>
    </w:p>
    <w:p w14:paraId="5B12272F" w14:textId="77777777" w:rsidR="00D11AF2" w:rsidRPr="00D16AF6" w:rsidRDefault="004A6928">
      <w:pPr>
        <w:pStyle w:val="ListParagraph"/>
        <w:numPr>
          <w:ilvl w:val="0"/>
          <w:numId w:val="20"/>
        </w:numPr>
        <w:tabs>
          <w:tab w:val="left" w:pos="914"/>
          <w:tab w:val="left" w:pos="95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Составен дел на Образецот од ставот (2) на овој член е упатството за начинот на пополнувањето на образецот изготвено од страна на</w:t>
      </w:r>
      <w:r w:rsidRPr="00D16AF6">
        <w:rPr>
          <w:rFonts w:asciiTheme="majorHAnsi" w:hAnsiTheme="majorHAnsi"/>
          <w:spacing w:val="-19"/>
          <w:sz w:val="24"/>
          <w:szCs w:val="24"/>
          <w:lang w:val="ru-RU"/>
        </w:rPr>
        <w:t xml:space="preserve"> </w:t>
      </w:r>
      <w:r w:rsidRPr="00D16AF6">
        <w:rPr>
          <w:rFonts w:asciiTheme="majorHAnsi" w:hAnsiTheme="majorHAnsi"/>
          <w:sz w:val="24"/>
          <w:szCs w:val="24"/>
          <w:lang w:val="ru-RU"/>
        </w:rPr>
        <w:t>Советот.</w:t>
      </w:r>
    </w:p>
    <w:p w14:paraId="73B41EC8" w14:textId="77777777" w:rsidR="0000498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 xml:space="preserve">Елементи за пресметување на оцената </w:t>
      </w:r>
    </w:p>
    <w:p w14:paraId="62762005" w14:textId="3413B92F"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79</w:t>
      </w:r>
    </w:p>
    <w:p w14:paraId="68B759DF" w14:textId="77777777" w:rsidR="00D11AF2" w:rsidRPr="00D16AF6" w:rsidRDefault="004A6928">
      <w:pPr>
        <w:pStyle w:val="ListParagraph"/>
        <w:numPr>
          <w:ilvl w:val="0"/>
          <w:numId w:val="19"/>
        </w:numPr>
        <w:tabs>
          <w:tab w:val="left" w:pos="92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Како основа за пресметување на оцената за работата на судијата се зема збирот на резултатите добиени од квалитативните и квантитивните критериуми. Квалитативните критериуми во однос на квантититативните се во сооднос 60% наспроти 40% при формирањето на конечната</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оценка.</w:t>
      </w:r>
    </w:p>
    <w:p w14:paraId="5CFFBC17" w14:textId="64BCFB61" w:rsidR="00D11AF2" w:rsidRPr="00D16AF6" w:rsidRDefault="004A6928">
      <w:pPr>
        <w:pStyle w:val="ListParagraph"/>
        <w:numPr>
          <w:ilvl w:val="0"/>
          <w:numId w:val="19"/>
        </w:numPr>
        <w:tabs>
          <w:tab w:val="left" w:pos="92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При пресметувањето на оцената за работата на судијата се зема предвид ефективното време на работа. Начинот на пресметување на ефективното време на работа на судијата го пропишува Совет и истото се објавува на веб страница</w:t>
      </w:r>
      <w:r w:rsidR="00780125">
        <w:rPr>
          <w:rFonts w:asciiTheme="majorHAnsi" w:hAnsiTheme="majorHAnsi"/>
          <w:sz w:val="24"/>
          <w:szCs w:val="24"/>
          <w:lang w:val="ru-RU"/>
        </w:rPr>
        <w:t xml:space="preserve"> </w:t>
      </w:r>
      <w:r w:rsidRPr="00D16AF6">
        <w:rPr>
          <w:rFonts w:asciiTheme="majorHAnsi" w:hAnsiTheme="majorHAnsi"/>
          <w:sz w:val="24"/>
          <w:szCs w:val="24"/>
          <w:lang w:val="ru-RU"/>
        </w:rPr>
        <w:t>на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Советот.</w:t>
      </w:r>
    </w:p>
    <w:p w14:paraId="0CD58A92" w14:textId="2E1E157E" w:rsidR="0000498F" w:rsidRPr="00D16AF6" w:rsidRDefault="004A6928">
      <w:pPr>
        <w:pStyle w:val="ListParagraph"/>
        <w:numPr>
          <w:ilvl w:val="0"/>
          <w:numId w:val="19"/>
        </w:numPr>
        <w:tabs>
          <w:tab w:val="left" w:pos="91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За квалитативните критериуми судијата може да добие максимум 120 бода, а за квантитативните критериуми судијата може да добие максимум 80</w:t>
      </w:r>
      <w:r w:rsidRPr="00D16AF6">
        <w:rPr>
          <w:rFonts w:asciiTheme="majorHAnsi" w:hAnsiTheme="majorHAnsi"/>
          <w:spacing w:val="-30"/>
          <w:sz w:val="24"/>
          <w:szCs w:val="24"/>
          <w:lang w:val="ru-RU"/>
        </w:rPr>
        <w:t xml:space="preserve"> </w:t>
      </w:r>
      <w:r w:rsidRPr="00D16AF6">
        <w:rPr>
          <w:rFonts w:asciiTheme="majorHAnsi" w:hAnsiTheme="majorHAnsi"/>
          <w:sz w:val="24"/>
          <w:szCs w:val="24"/>
          <w:lang w:val="ru-RU"/>
        </w:rPr>
        <w:t>бода.</w:t>
      </w:r>
    </w:p>
    <w:p w14:paraId="2478F3BD" w14:textId="77777777" w:rsidR="00940CA4" w:rsidRPr="00D16AF6" w:rsidRDefault="00940CA4" w:rsidP="00952324">
      <w:pPr>
        <w:pStyle w:val="ListParagraph"/>
        <w:tabs>
          <w:tab w:val="left" w:pos="910"/>
        </w:tabs>
        <w:spacing w:before="120" w:after="120"/>
        <w:ind w:left="720" w:right="-4590" w:firstLine="0"/>
        <w:rPr>
          <w:rFonts w:asciiTheme="majorHAnsi" w:hAnsiTheme="majorHAnsi"/>
          <w:sz w:val="24"/>
          <w:szCs w:val="24"/>
          <w:lang w:val="ru-RU"/>
        </w:rPr>
      </w:pPr>
    </w:p>
    <w:p w14:paraId="423EFCB0" w14:textId="0570D25E" w:rsidR="0000498F" w:rsidRPr="00D16AF6" w:rsidRDefault="004A6928" w:rsidP="0000498F">
      <w:pPr>
        <w:pStyle w:val="Heading2"/>
        <w:spacing w:before="120" w:after="120"/>
        <w:ind w:left="720" w:right="-4590"/>
        <w:rPr>
          <w:rFonts w:asciiTheme="majorHAnsi" w:hAnsiTheme="majorHAnsi"/>
          <w:lang w:val="ru-RU"/>
        </w:rPr>
      </w:pPr>
      <w:r w:rsidRPr="00D16AF6">
        <w:rPr>
          <w:rFonts w:asciiTheme="majorHAnsi" w:hAnsiTheme="majorHAnsi"/>
          <w:lang w:val="ru-RU"/>
        </w:rPr>
        <w:t>Квалитативни критериуми за судиското работење</w:t>
      </w:r>
    </w:p>
    <w:p w14:paraId="76735311" w14:textId="532B6142" w:rsidR="00D11AF2" w:rsidRPr="00D16AF6" w:rsidRDefault="004A6928" w:rsidP="0000498F">
      <w:pPr>
        <w:pStyle w:val="Heading2"/>
        <w:spacing w:before="120" w:after="120"/>
        <w:ind w:left="720" w:right="-4590"/>
        <w:rPr>
          <w:rFonts w:asciiTheme="majorHAnsi" w:hAnsiTheme="majorHAnsi"/>
          <w:lang w:val="ru-RU"/>
        </w:rPr>
      </w:pPr>
      <w:r w:rsidRPr="00D16AF6">
        <w:rPr>
          <w:rFonts w:asciiTheme="majorHAnsi" w:hAnsiTheme="majorHAnsi"/>
          <w:lang w:val="ru-RU"/>
        </w:rPr>
        <w:t>Член 80</w:t>
      </w:r>
    </w:p>
    <w:p w14:paraId="4146B986"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Квалитативните критериуми за оценување на работата на судијата се:</w:t>
      </w:r>
    </w:p>
    <w:p w14:paraId="55B5CBF0" w14:textId="77777777" w:rsidR="00D11AF2" w:rsidRPr="00D16AF6" w:rsidRDefault="004A6928" w:rsidP="0000498F">
      <w:pPr>
        <w:pStyle w:val="ListParagraph"/>
        <w:numPr>
          <w:ilvl w:val="0"/>
          <w:numId w:val="1"/>
        </w:numPr>
        <w:tabs>
          <w:tab w:val="left" w:pos="70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lastRenderedPageBreak/>
        <w:t>квалитет на водење на судска постапка во кои се оценува: способност за аргументација, подготвеност за водење на расправата, составување на записник и сослушување на странки, подготвеност за донесување на процесни одлуки како и способност за решавање на</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конфликти.</w:t>
      </w:r>
    </w:p>
    <w:p w14:paraId="3A5D9F03" w14:textId="77777777" w:rsidR="00D11AF2" w:rsidRPr="00D16AF6" w:rsidRDefault="004A6928" w:rsidP="0000498F">
      <w:pPr>
        <w:pStyle w:val="ListParagraph"/>
        <w:numPr>
          <w:ilvl w:val="0"/>
          <w:numId w:val="1"/>
        </w:numPr>
        <w:tabs>
          <w:tab w:val="left" w:pos="66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квалитет на ажурно постапување по судски предмети во однос на: почитување на законските рокови за преземање на процесни дејствија во постапката, почитување на законски рокови за донесување, објавување и изготвување на одлуките, времетраење на судската постапка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и</w:t>
      </w:r>
    </w:p>
    <w:p w14:paraId="34AA145A" w14:textId="77777777" w:rsidR="00D11AF2" w:rsidRPr="00D16AF6" w:rsidRDefault="004A6928" w:rsidP="0000498F">
      <w:pPr>
        <w:pStyle w:val="ListParagraph"/>
        <w:numPr>
          <w:ilvl w:val="0"/>
          <w:numId w:val="1"/>
        </w:numPr>
        <w:tabs>
          <w:tab w:val="left" w:pos="66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квалитет на работата на судијата во делот на бројот на укинати одлуки заради сторена битна повреда на постапката во однос на вкупниот број на решени нормирани</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предмети.</w:t>
      </w:r>
    </w:p>
    <w:p w14:paraId="7F9B5549" w14:textId="77777777" w:rsidR="00940CA4" w:rsidRPr="00D16AF6" w:rsidRDefault="00940CA4" w:rsidP="00CD5EFD">
      <w:pPr>
        <w:pStyle w:val="Heading2"/>
        <w:spacing w:before="120" w:after="120"/>
        <w:ind w:left="0" w:right="-4590"/>
        <w:jc w:val="left"/>
        <w:rPr>
          <w:rFonts w:asciiTheme="majorHAnsi" w:hAnsiTheme="majorHAnsi"/>
          <w:lang w:val="ru-RU"/>
        </w:rPr>
      </w:pPr>
    </w:p>
    <w:p w14:paraId="2FEA2C4B" w14:textId="153078EA"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Утврдување исполнетост на квалитативни критериуми</w:t>
      </w:r>
    </w:p>
    <w:p w14:paraId="45B1F736" w14:textId="77777777" w:rsidR="00D11AF2" w:rsidRPr="00D16AF6" w:rsidRDefault="00D11AF2" w:rsidP="00476CE8">
      <w:pPr>
        <w:pStyle w:val="BodyText"/>
        <w:spacing w:before="120" w:after="120"/>
        <w:ind w:left="720" w:right="-4590" w:firstLine="0"/>
        <w:jc w:val="center"/>
        <w:rPr>
          <w:rFonts w:asciiTheme="majorHAnsi" w:hAnsiTheme="majorHAnsi"/>
          <w:b/>
          <w:lang w:val="ru-RU"/>
        </w:rPr>
      </w:pPr>
    </w:p>
    <w:p w14:paraId="5765B4C6" w14:textId="77777777" w:rsidR="00D11AF2" w:rsidRPr="00D16AF6" w:rsidRDefault="004A6928" w:rsidP="00476CE8">
      <w:pPr>
        <w:spacing w:before="120" w:after="120"/>
        <w:ind w:left="720" w:right="-4590"/>
        <w:jc w:val="center"/>
        <w:rPr>
          <w:rFonts w:asciiTheme="majorHAnsi" w:hAnsiTheme="majorHAnsi"/>
          <w:b/>
          <w:sz w:val="24"/>
          <w:szCs w:val="24"/>
          <w:lang w:val="ru-RU"/>
        </w:rPr>
      </w:pPr>
      <w:r w:rsidRPr="00D16AF6">
        <w:rPr>
          <w:rFonts w:asciiTheme="majorHAnsi" w:hAnsiTheme="majorHAnsi"/>
          <w:b/>
          <w:sz w:val="24"/>
          <w:szCs w:val="24"/>
          <w:lang w:val="ru-RU"/>
        </w:rPr>
        <w:t>Член 81</w:t>
      </w:r>
    </w:p>
    <w:p w14:paraId="73D4E7D1" w14:textId="77777777" w:rsidR="00D11AF2" w:rsidRPr="00D16AF6" w:rsidRDefault="004A6928">
      <w:pPr>
        <w:pStyle w:val="ListParagraph"/>
        <w:numPr>
          <w:ilvl w:val="0"/>
          <w:numId w:val="18"/>
        </w:numPr>
        <w:tabs>
          <w:tab w:val="left" w:pos="93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Квалитетот на водење на судска постапка се утврдува преку увид во пет предмети по случаен избор од страна на автоматизираниот компјутерски систем за управување со судски предмети и пет предмети определени од судијата, во периодот на оценување, од страна на</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комисии.</w:t>
      </w:r>
    </w:p>
    <w:p w14:paraId="49CE3F9A" w14:textId="77777777" w:rsidR="00D11AF2" w:rsidRPr="00D16AF6" w:rsidRDefault="004A6928">
      <w:pPr>
        <w:pStyle w:val="ListParagraph"/>
        <w:numPr>
          <w:ilvl w:val="0"/>
          <w:numId w:val="18"/>
        </w:numPr>
        <w:tabs>
          <w:tab w:val="left" w:pos="90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Квалитет на ажурното постапување по судските предмети се оценува преку увид во податоците од автоматизираниот компјутерски систем за управување со судски</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предмети.</w:t>
      </w:r>
    </w:p>
    <w:p w14:paraId="086AC865" w14:textId="77777777" w:rsidR="00D11AF2" w:rsidRPr="00D16AF6" w:rsidRDefault="004A6928">
      <w:pPr>
        <w:pStyle w:val="ListParagraph"/>
        <w:numPr>
          <w:ilvl w:val="0"/>
          <w:numId w:val="18"/>
        </w:numPr>
        <w:tabs>
          <w:tab w:val="left" w:pos="92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Увидот од ставот (1) на овој член за оцена на работата на кандидатот за судија го вршат Комисии од пет члена на судии од сите апелациони судови, односно од непосредно повисок</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суд.</w:t>
      </w:r>
    </w:p>
    <w:p w14:paraId="03968F2E" w14:textId="77777777" w:rsidR="00D11AF2" w:rsidRPr="00D16AF6" w:rsidRDefault="004A6928">
      <w:pPr>
        <w:pStyle w:val="ListParagraph"/>
        <w:numPr>
          <w:ilvl w:val="0"/>
          <w:numId w:val="18"/>
        </w:numPr>
        <w:tabs>
          <w:tab w:val="left" w:pos="91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Комисиите од ставот (3) на овој член за оценка на работата на судиите ги формира Советот, по случаен избор, на начин уреден со подзаконски акт кој го донесува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Советот.</w:t>
      </w:r>
    </w:p>
    <w:p w14:paraId="41FF8BF0" w14:textId="77777777" w:rsidR="00D11AF2" w:rsidRPr="00D16AF6" w:rsidRDefault="00D11AF2" w:rsidP="00CD5EFD">
      <w:pPr>
        <w:pStyle w:val="BodyText"/>
        <w:spacing w:before="120" w:after="120"/>
        <w:ind w:left="720" w:right="-4590" w:firstLine="0"/>
        <w:rPr>
          <w:rFonts w:asciiTheme="majorHAnsi" w:hAnsiTheme="majorHAnsi"/>
          <w:lang w:val="ru-RU"/>
        </w:rPr>
      </w:pPr>
    </w:p>
    <w:p w14:paraId="03A840D2" w14:textId="77777777"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Работа на комисијата</w:t>
      </w:r>
    </w:p>
    <w:p w14:paraId="5E739590"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82</w:t>
      </w:r>
    </w:p>
    <w:p w14:paraId="133DAA94" w14:textId="4104AD94" w:rsidR="00D11AF2" w:rsidRPr="00D16AF6" w:rsidRDefault="004A6928">
      <w:pPr>
        <w:pStyle w:val="ListParagraph"/>
        <w:numPr>
          <w:ilvl w:val="0"/>
          <w:numId w:val="17"/>
        </w:numPr>
        <w:tabs>
          <w:tab w:val="left" w:pos="90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Секој член на комисијата од членот 81 од овој закон ја оценува работата на судијата во секој поединечен предмет, а крајната оценка се добива како средна вредност од сите поединечни оценки по сите предмети од страна на секој</w:t>
      </w:r>
      <w:r w:rsidRPr="00D16AF6">
        <w:rPr>
          <w:rFonts w:asciiTheme="majorHAnsi" w:hAnsiTheme="majorHAnsi"/>
          <w:spacing w:val="-39"/>
          <w:sz w:val="24"/>
          <w:szCs w:val="24"/>
          <w:lang w:val="ru-RU"/>
        </w:rPr>
        <w:t xml:space="preserve"> </w:t>
      </w:r>
      <w:r w:rsidR="000C5807">
        <w:rPr>
          <w:rFonts w:asciiTheme="majorHAnsi" w:hAnsiTheme="majorHAnsi"/>
          <w:spacing w:val="-39"/>
          <w:sz w:val="24"/>
          <w:szCs w:val="24"/>
          <w:lang w:val="ru-RU"/>
        </w:rPr>
        <w:t xml:space="preserve"> </w:t>
      </w:r>
      <w:r w:rsidR="00780125">
        <w:rPr>
          <w:rFonts w:asciiTheme="majorHAnsi" w:hAnsiTheme="majorHAnsi"/>
          <w:spacing w:val="-39"/>
          <w:sz w:val="24"/>
          <w:szCs w:val="24"/>
          <w:lang w:val="ru-RU"/>
        </w:rPr>
        <w:t xml:space="preserve"> </w:t>
      </w:r>
      <w:r w:rsidRPr="00D16AF6">
        <w:rPr>
          <w:rFonts w:asciiTheme="majorHAnsi" w:hAnsiTheme="majorHAnsi"/>
          <w:sz w:val="24"/>
          <w:szCs w:val="24"/>
          <w:lang w:val="ru-RU"/>
        </w:rPr>
        <w:t>член.</w:t>
      </w:r>
    </w:p>
    <w:p w14:paraId="3FC5AD82" w14:textId="77777777" w:rsidR="00D11AF2" w:rsidRPr="00D16AF6" w:rsidRDefault="004A6928">
      <w:pPr>
        <w:pStyle w:val="ListParagraph"/>
        <w:numPr>
          <w:ilvl w:val="0"/>
          <w:numId w:val="17"/>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Комисијата доставува до Советот една средна образложена</w:t>
      </w:r>
      <w:r w:rsidRPr="00D16AF6">
        <w:rPr>
          <w:rFonts w:asciiTheme="majorHAnsi" w:hAnsiTheme="majorHAnsi"/>
          <w:spacing w:val="-19"/>
          <w:sz w:val="24"/>
          <w:szCs w:val="24"/>
          <w:lang w:val="ru-RU"/>
        </w:rPr>
        <w:t xml:space="preserve"> </w:t>
      </w:r>
      <w:r w:rsidRPr="00D16AF6">
        <w:rPr>
          <w:rFonts w:asciiTheme="majorHAnsi" w:hAnsiTheme="majorHAnsi"/>
          <w:sz w:val="24"/>
          <w:szCs w:val="24"/>
          <w:lang w:val="ru-RU"/>
        </w:rPr>
        <w:t>оценка.</w:t>
      </w:r>
    </w:p>
    <w:p w14:paraId="1D9E217B" w14:textId="6B83CB79" w:rsidR="00D11AF2" w:rsidRPr="00D16AF6" w:rsidRDefault="004A6928">
      <w:pPr>
        <w:pStyle w:val="ListParagraph"/>
        <w:numPr>
          <w:ilvl w:val="0"/>
          <w:numId w:val="17"/>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Оценувањето се врши со оценки од 1 до 10 при што 10 е највисока</w:t>
      </w:r>
      <w:r w:rsidR="00780125">
        <w:rPr>
          <w:rFonts w:asciiTheme="majorHAnsi" w:hAnsiTheme="majorHAnsi"/>
          <w:sz w:val="24"/>
          <w:szCs w:val="24"/>
          <w:lang w:val="ru-RU"/>
        </w:rPr>
        <w:t xml:space="preserve"> </w:t>
      </w:r>
      <w:r w:rsidRPr="00D16AF6">
        <w:rPr>
          <w:rFonts w:asciiTheme="majorHAnsi" w:hAnsiTheme="majorHAnsi"/>
          <w:spacing w:val="-40"/>
          <w:sz w:val="24"/>
          <w:szCs w:val="24"/>
          <w:lang w:val="ru-RU"/>
        </w:rPr>
        <w:t xml:space="preserve"> </w:t>
      </w:r>
      <w:r w:rsidRPr="00D16AF6">
        <w:rPr>
          <w:rFonts w:asciiTheme="majorHAnsi" w:hAnsiTheme="majorHAnsi"/>
          <w:sz w:val="24"/>
          <w:szCs w:val="24"/>
          <w:lang w:val="ru-RU"/>
        </w:rPr>
        <w:t>оценка.</w:t>
      </w:r>
    </w:p>
    <w:p w14:paraId="56772993" w14:textId="77777777" w:rsidR="00D11AF2" w:rsidRPr="00D16AF6" w:rsidRDefault="004A6928">
      <w:pPr>
        <w:pStyle w:val="ListParagraph"/>
        <w:numPr>
          <w:ilvl w:val="0"/>
          <w:numId w:val="17"/>
        </w:numPr>
        <w:tabs>
          <w:tab w:val="left" w:pos="89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Обрасците и методологијата за оценување од овој член ги донесува Советот врз основа на мислење од општата седница на Врховниот суд на Република Северна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Македонија.</w:t>
      </w:r>
    </w:p>
    <w:p w14:paraId="125CEA9C" w14:textId="77777777" w:rsidR="0000498F" w:rsidRDefault="0000498F" w:rsidP="00952324">
      <w:pPr>
        <w:tabs>
          <w:tab w:val="left" w:pos="897"/>
        </w:tabs>
        <w:spacing w:before="120" w:after="120"/>
        <w:ind w:left="720" w:right="-4590"/>
        <w:rPr>
          <w:rFonts w:asciiTheme="majorHAnsi" w:hAnsiTheme="majorHAnsi"/>
          <w:sz w:val="24"/>
          <w:szCs w:val="24"/>
          <w:lang w:val="ru-RU"/>
        </w:rPr>
      </w:pPr>
    </w:p>
    <w:p w14:paraId="5DBFF83A" w14:textId="77777777" w:rsidR="00FB6CDD" w:rsidRDefault="00FB6CDD" w:rsidP="00952324">
      <w:pPr>
        <w:tabs>
          <w:tab w:val="left" w:pos="897"/>
        </w:tabs>
        <w:spacing w:before="120" w:after="120"/>
        <w:ind w:left="720" w:right="-4590"/>
        <w:rPr>
          <w:rFonts w:asciiTheme="majorHAnsi" w:hAnsiTheme="majorHAnsi"/>
          <w:sz w:val="24"/>
          <w:szCs w:val="24"/>
          <w:lang w:val="ru-RU"/>
        </w:rPr>
      </w:pPr>
    </w:p>
    <w:p w14:paraId="04479FB0" w14:textId="77777777" w:rsidR="00FB6CDD" w:rsidRPr="00D64146" w:rsidRDefault="00FB6CDD" w:rsidP="00952324">
      <w:pPr>
        <w:tabs>
          <w:tab w:val="left" w:pos="897"/>
        </w:tabs>
        <w:spacing w:before="120" w:after="120"/>
        <w:ind w:left="720" w:right="-4590"/>
        <w:rPr>
          <w:rFonts w:asciiTheme="majorHAnsi" w:hAnsiTheme="majorHAnsi"/>
          <w:sz w:val="24"/>
          <w:szCs w:val="24"/>
          <w:lang w:val="ru-RU"/>
        </w:rPr>
      </w:pPr>
    </w:p>
    <w:p w14:paraId="274D4253" w14:textId="77777777" w:rsidR="00BD21BA"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lastRenderedPageBreak/>
        <w:t xml:space="preserve">Максимални бода за квалитативни критериуми </w:t>
      </w:r>
    </w:p>
    <w:p w14:paraId="3482C797" w14:textId="169683DC"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83</w:t>
      </w:r>
    </w:p>
    <w:p w14:paraId="182FC7DF" w14:textId="51B32AB9" w:rsidR="00D11AF2" w:rsidRPr="00D16AF6" w:rsidRDefault="004A6928" w:rsidP="00476CE8">
      <w:pPr>
        <w:pStyle w:val="BodyText"/>
        <w:spacing w:before="120" w:after="120"/>
        <w:ind w:left="720" w:right="-4590" w:firstLine="0"/>
        <w:jc w:val="center"/>
        <w:rPr>
          <w:rFonts w:asciiTheme="majorHAnsi" w:hAnsiTheme="majorHAnsi"/>
          <w:lang w:val="ru-RU"/>
        </w:rPr>
      </w:pPr>
      <w:r w:rsidRPr="00D16AF6">
        <w:rPr>
          <w:rFonts w:asciiTheme="majorHAnsi" w:hAnsiTheme="majorHAnsi"/>
          <w:lang w:val="ru-RU"/>
        </w:rPr>
        <w:t>За квалитативните критериуми од членот 80 од овој закон судијата може да добие максимум 120 бод</w:t>
      </w:r>
      <w:r w:rsidR="0014599E" w:rsidRPr="00D16AF6">
        <w:rPr>
          <w:rFonts w:asciiTheme="majorHAnsi" w:hAnsiTheme="majorHAnsi"/>
          <w:lang w:val="mk-MK"/>
        </w:rPr>
        <w:t>ови</w:t>
      </w:r>
      <w:r w:rsidRPr="00D16AF6">
        <w:rPr>
          <w:rFonts w:asciiTheme="majorHAnsi" w:hAnsiTheme="majorHAnsi"/>
          <w:lang w:val="ru-RU"/>
        </w:rPr>
        <w:t>.</w:t>
      </w:r>
    </w:p>
    <w:p w14:paraId="34ADA5B5" w14:textId="77777777" w:rsidR="00940CA4" w:rsidRPr="00D16AF6" w:rsidRDefault="00940CA4" w:rsidP="00476CE8">
      <w:pPr>
        <w:pStyle w:val="BodyText"/>
        <w:spacing w:before="120" w:after="120"/>
        <w:ind w:left="720" w:right="-4590" w:firstLine="0"/>
        <w:jc w:val="center"/>
        <w:rPr>
          <w:rFonts w:asciiTheme="majorHAnsi" w:hAnsiTheme="majorHAnsi"/>
          <w:lang w:val="ru-RU"/>
        </w:rPr>
      </w:pPr>
    </w:p>
    <w:p w14:paraId="10132E77" w14:textId="77777777"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Бодирање на квалитативни критериуми</w:t>
      </w:r>
    </w:p>
    <w:p w14:paraId="4AEA3E1B" w14:textId="77777777" w:rsidR="00D11AF2" w:rsidRPr="00D16AF6" w:rsidRDefault="00D11AF2" w:rsidP="00476CE8">
      <w:pPr>
        <w:pStyle w:val="BodyText"/>
        <w:spacing w:before="120" w:after="120"/>
        <w:ind w:left="720" w:right="-4590" w:firstLine="0"/>
        <w:jc w:val="center"/>
        <w:rPr>
          <w:rFonts w:asciiTheme="majorHAnsi" w:hAnsiTheme="majorHAnsi"/>
          <w:b/>
          <w:lang w:val="ru-RU"/>
        </w:rPr>
      </w:pPr>
    </w:p>
    <w:p w14:paraId="175D7877" w14:textId="77777777" w:rsidR="00D11AF2" w:rsidRPr="00D16AF6" w:rsidRDefault="004A6928" w:rsidP="00476CE8">
      <w:pPr>
        <w:spacing w:before="120" w:after="120"/>
        <w:ind w:left="720" w:right="-4590"/>
        <w:jc w:val="center"/>
        <w:rPr>
          <w:rFonts w:asciiTheme="majorHAnsi" w:hAnsiTheme="majorHAnsi"/>
          <w:b/>
          <w:sz w:val="24"/>
          <w:szCs w:val="24"/>
          <w:lang w:val="ru-RU"/>
        </w:rPr>
      </w:pPr>
      <w:r w:rsidRPr="00D16AF6">
        <w:rPr>
          <w:rFonts w:asciiTheme="majorHAnsi" w:hAnsiTheme="majorHAnsi"/>
          <w:b/>
          <w:sz w:val="24"/>
          <w:szCs w:val="24"/>
          <w:lang w:val="ru-RU"/>
        </w:rPr>
        <w:t>Член 84</w:t>
      </w:r>
    </w:p>
    <w:p w14:paraId="77E31ADC" w14:textId="77777777" w:rsidR="00D11AF2" w:rsidRPr="00D16AF6" w:rsidRDefault="004A6928">
      <w:pPr>
        <w:pStyle w:val="ListParagraph"/>
        <w:numPr>
          <w:ilvl w:val="0"/>
          <w:numId w:val="16"/>
        </w:numPr>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Квалитетот на водење на постапка се бодува согласно со следнава</w:t>
      </w:r>
      <w:r w:rsidRPr="00D16AF6">
        <w:rPr>
          <w:rFonts w:asciiTheme="majorHAnsi" w:hAnsiTheme="majorHAnsi"/>
          <w:spacing w:val="-36"/>
          <w:sz w:val="24"/>
          <w:szCs w:val="24"/>
          <w:lang w:val="ru-RU"/>
        </w:rPr>
        <w:t xml:space="preserve"> </w:t>
      </w:r>
      <w:r w:rsidRPr="00D16AF6">
        <w:rPr>
          <w:rFonts w:asciiTheme="majorHAnsi" w:hAnsiTheme="majorHAnsi"/>
          <w:sz w:val="24"/>
          <w:szCs w:val="24"/>
          <w:lang w:val="ru-RU"/>
        </w:rPr>
        <w:t>табела:</w:t>
      </w:r>
    </w:p>
    <w:p w14:paraId="5E8A5B83"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tbl>
      <w:tblPr>
        <w:tblW w:w="976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88"/>
        <w:gridCol w:w="1777"/>
      </w:tblGrid>
      <w:tr w:rsidR="00D11AF2" w:rsidRPr="00D16AF6" w14:paraId="470936D6" w14:textId="77777777" w:rsidTr="00AA0038">
        <w:trPr>
          <w:trHeight w:val="309"/>
        </w:trPr>
        <w:tc>
          <w:tcPr>
            <w:tcW w:w="7988" w:type="dxa"/>
          </w:tcPr>
          <w:p w14:paraId="7CE59883" w14:textId="77777777" w:rsidR="00D11AF2" w:rsidRPr="00D16AF6" w:rsidRDefault="004A6928" w:rsidP="00AA0038">
            <w:pPr>
              <w:pStyle w:val="TableParagraph"/>
              <w:spacing w:before="120" w:after="120"/>
              <w:ind w:left="720" w:right="-4590" w:hanging="555"/>
              <w:rPr>
                <w:rFonts w:asciiTheme="majorHAnsi" w:hAnsiTheme="majorHAnsi"/>
                <w:sz w:val="24"/>
                <w:szCs w:val="24"/>
                <w:lang w:val="ru-RU"/>
              </w:rPr>
            </w:pPr>
            <w:r w:rsidRPr="00D16AF6">
              <w:rPr>
                <w:rFonts w:asciiTheme="majorHAnsi" w:hAnsiTheme="majorHAnsi"/>
                <w:sz w:val="24"/>
                <w:szCs w:val="24"/>
                <w:lang w:val="ru-RU"/>
              </w:rPr>
              <w:t>Средна оценка од Комисијата за квалитет на водење на постапка</w:t>
            </w:r>
          </w:p>
        </w:tc>
        <w:tc>
          <w:tcPr>
            <w:tcW w:w="1777" w:type="dxa"/>
          </w:tcPr>
          <w:p w14:paraId="0F18D753"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Бодови</w:t>
            </w:r>
          </w:p>
        </w:tc>
      </w:tr>
      <w:tr w:rsidR="00D11AF2" w:rsidRPr="00D16AF6" w14:paraId="45FBA7A8" w14:textId="77777777" w:rsidTr="00AA0038">
        <w:trPr>
          <w:trHeight w:val="309"/>
        </w:trPr>
        <w:tc>
          <w:tcPr>
            <w:tcW w:w="7988" w:type="dxa"/>
          </w:tcPr>
          <w:p w14:paraId="4789859C" w14:textId="77777777" w:rsidR="00D11AF2" w:rsidRPr="00D16AF6" w:rsidRDefault="004A6928" w:rsidP="00AA0038">
            <w:pPr>
              <w:pStyle w:val="TableParagraph"/>
              <w:spacing w:before="120" w:after="120"/>
              <w:ind w:left="720" w:right="-4590" w:hanging="555"/>
              <w:rPr>
                <w:rFonts w:asciiTheme="majorHAnsi" w:hAnsiTheme="majorHAnsi"/>
                <w:sz w:val="24"/>
                <w:szCs w:val="24"/>
              </w:rPr>
            </w:pPr>
            <w:r w:rsidRPr="00D16AF6">
              <w:rPr>
                <w:rFonts w:asciiTheme="majorHAnsi" w:hAnsiTheme="majorHAnsi"/>
                <w:sz w:val="24"/>
                <w:szCs w:val="24"/>
              </w:rPr>
              <w:t>Од 8 – 10</w:t>
            </w:r>
          </w:p>
        </w:tc>
        <w:tc>
          <w:tcPr>
            <w:tcW w:w="1777" w:type="dxa"/>
          </w:tcPr>
          <w:p w14:paraId="01D791A9"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60</w:t>
            </w:r>
          </w:p>
        </w:tc>
      </w:tr>
      <w:tr w:rsidR="00D11AF2" w:rsidRPr="00D16AF6" w14:paraId="77465E33" w14:textId="77777777" w:rsidTr="00AA0038">
        <w:trPr>
          <w:trHeight w:val="309"/>
        </w:trPr>
        <w:tc>
          <w:tcPr>
            <w:tcW w:w="7988" w:type="dxa"/>
          </w:tcPr>
          <w:p w14:paraId="625BB8C4" w14:textId="77777777" w:rsidR="00D11AF2" w:rsidRPr="00D16AF6" w:rsidRDefault="004A6928" w:rsidP="00AA0038">
            <w:pPr>
              <w:pStyle w:val="TableParagraph"/>
              <w:spacing w:before="120" w:after="120"/>
              <w:ind w:left="720" w:right="-4590" w:hanging="555"/>
              <w:rPr>
                <w:rFonts w:asciiTheme="majorHAnsi" w:hAnsiTheme="majorHAnsi"/>
                <w:sz w:val="24"/>
                <w:szCs w:val="24"/>
              </w:rPr>
            </w:pPr>
            <w:r w:rsidRPr="00D16AF6">
              <w:rPr>
                <w:rFonts w:asciiTheme="majorHAnsi" w:hAnsiTheme="majorHAnsi"/>
                <w:sz w:val="24"/>
                <w:szCs w:val="24"/>
              </w:rPr>
              <w:t>Од 5 – 8</w:t>
            </w:r>
          </w:p>
        </w:tc>
        <w:tc>
          <w:tcPr>
            <w:tcW w:w="1777" w:type="dxa"/>
          </w:tcPr>
          <w:p w14:paraId="73CC14C9"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40</w:t>
            </w:r>
          </w:p>
        </w:tc>
      </w:tr>
      <w:tr w:rsidR="00D11AF2" w:rsidRPr="00D16AF6" w14:paraId="3F169600" w14:textId="77777777" w:rsidTr="00AA0038">
        <w:trPr>
          <w:trHeight w:val="309"/>
        </w:trPr>
        <w:tc>
          <w:tcPr>
            <w:tcW w:w="7988" w:type="dxa"/>
          </w:tcPr>
          <w:p w14:paraId="6198BC0B" w14:textId="77777777" w:rsidR="00D11AF2" w:rsidRPr="00D16AF6" w:rsidRDefault="004A6928" w:rsidP="00AA0038">
            <w:pPr>
              <w:pStyle w:val="TableParagraph"/>
              <w:spacing w:before="120" w:after="120"/>
              <w:ind w:left="720" w:right="-4590" w:hanging="555"/>
              <w:rPr>
                <w:rFonts w:asciiTheme="majorHAnsi" w:hAnsiTheme="majorHAnsi"/>
                <w:sz w:val="24"/>
                <w:szCs w:val="24"/>
              </w:rPr>
            </w:pPr>
            <w:r w:rsidRPr="00D16AF6">
              <w:rPr>
                <w:rFonts w:asciiTheme="majorHAnsi" w:hAnsiTheme="majorHAnsi"/>
                <w:sz w:val="24"/>
                <w:szCs w:val="24"/>
              </w:rPr>
              <w:t>Од 3 – 5</w:t>
            </w:r>
          </w:p>
        </w:tc>
        <w:tc>
          <w:tcPr>
            <w:tcW w:w="1777" w:type="dxa"/>
          </w:tcPr>
          <w:p w14:paraId="3B72D307"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25</w:t>
            </w:r>
          </w:p>
        </w:tc>
      </w:tr>
      <w:tr w:rsidR="00D11AF2" w:rsidRPr="00D16AF6" w14:paraId="4B2095D5" w14:textId="77777777" w:rsidTr="00AA0038">
        <w:trPr>
          <w:trHeight w:val="309"/>
        </w:trPr>
        <w:tc>
          <w:tcPr>
            <w:tcW w:w="7988" w:type="dxa"/>
          </w:tcPr>
          <w:p w14:paraId="60854B66" w14:textId="77777777" w:rsidR="00D11AF2" w:rsidRPr="00D16AF6" w:rsidRDefault="004A6928" w:rsidP="00AA0038">
            <w:pPr>
              <w:pStyle w:val="TableParagraph"/>
              <w:spacing w:before="120" w:after="120"/>
              <w:ind w:left="720" w:right="-4590" w:hanging="555"/>
              <w:rPr>
                <w:rFonts w:asciiTheme="majorHAnsi" w:hAnsiTheme="majorHAnsi"/>
                <w:sz w:val="24"/>
                <w:szCs w:val="24"/>
              </w:rPr>
            </w:pPr>
            <w:r w:rsidRPr="00D16AF6">
              <w:rPr>
                <w:rFonts w:asciiTheme="majorHAnsi" w:hAnsiTheme="majorHAnsi"/>
                <w:sz w:val="24"/>
                <w:szCs w:val="24"/>
              </w:rPr>
              <w:t>Под 3</w:t>
            </w:r>
          </w:p>
        </w:tc>
        <w:tc>
          <w:tcPr>
            <w:tcW w:w="1777" w:type="dxa"/>
          </w:tcPr>
          <w:p w14:paraId="74AA7A3E"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0</w:t>
            </w:r>
          </w:p>
        </w:tc>
      </w:tr>
    </w:tbl>
    <w:p w14:paraId="3C20E937" w14:textId="77777777" w:rsidR="00D11AF2" w:rsidRPr="00D16AF6" w:rsidRDefault="00D11AF2" w:rsidP="00476CE8">
      <w:pPr>
        <w:pStyle w:val="BodyText"/>
        <w:spacing w:before="120" w:after="120"/>
        <w:ind w:left="720" w:right="-4590" w:firstLine="0"/>
        <w:jc w:val="center"/>
        <w:rPr>
          <w:rFonts w:asciiTheme="majorHAnsi" w:hAnsiTheme="majorHAnsi"/>
        </w:rPr>
      </w:pPr>
    </w:p>
    <w:p w14:paraId="559FBED7" w14:textId="77777777" w:rsidR="00D11AF2" w:rsidRPr="00D16AF6" w:rsidRDefault="004A6928">
      <w:pPr>
        <w:pStyle w:val="ListParagraph"/>
        <w:numPr>
          <w:ilvl w:val="0"/>
          <w:numId w:val="16"/>
        </w:numPr>
        <w:tabs>
          <w:tab w:val="left" w:pos="903"/>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Квалитетот во ажурно постапување по судски предмети, се бодува согласно со следнава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табела:</w:t>
      </w:r>
    </w:p>
    <w:tbl>
      <w:tblPr>
        <w:tblW w:w="9767" w:type="dxa"/>
        <w:tblInd w:w="14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7949"/>
        <w:gridCol w:w="1818"/>
      </w:tblGrid>
      <w:tr w:rsidR="00D11AF2" w:rsidRPr="00D16AF6" w14:paraId="1FF2712E" w14:textId="77777777" w:rsidTr="00AA0038">
        <w:trPr>
          <w:trHeight w:val="871"/>
        </w:trPr>
        <w:tc>
          <w:tcPr>
            <w:tcW w:w="7949" w:type="dxa"/>
            <w:tcBorders>
              <w:bottom w:val="single" w:sz="4" w:space="0" w:color="000000"/>
            </w:tcBorders>
          </w:tcPr>
          <w:p w14:paraId="6C693277" w14:textId="77777777" w:rsidR="00D11AF2" w:rsidRPr="00D16AF6" w:rsidRDefault="004A6928" w:rsidP="00BD21BA">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Процент на почитувани рокови</w:t>
            </w:r>
          </w:p>
        </w:tc>
        <w:tc>
          <w:tcPr>
            <w:tcW w:w="1818" w:type="dxa"/>
            <w:tcBorders>
              <w:bottom w:val="single" w:sz="4" w:space="0" w:color="000000"/>
            </w:tcBorders>
          </w:tcPr>
          <w:p w14:paraId="1AC202CF" w14:textId="77777777" w:rsidR="00D11AF2" w:rsidRPr="00D16AF6" w:rsidRDefault="004A6928" w:rsidP="00BD21BA">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Бодови</w:t>
            </w:r>
          </w:p>
        </w:tc>
      </w:tr>
      <w:tr w:rsidR="00D11AF2" w:rsidRPr="00D16AF6" w14:paraId="3E215CED" w14:textId="77777777" w:rsidTr="00AA0038">
        <w:trPr>
          <w:trHeight w:val="819"/>
        </w:trPr>
        <w:tc>
          <w:tcPr>
            <w:tcW w:w="7949" w:type="dxa"/>
            <w:tcBorders>
              <w:top w:val="single" w:sz="4" w:space="0" w:color="000000"/>
            </w:tcBorders>
          </w:tcPr>
          <w:p w14:paraId="32ECAB1B" w14:textId="77777777" w:rsidR="00D11AF2" w:rsidRPr="00D16AF6" w:rsidRDefault="004A6928" w:rsidP="00BD21BA">
            <w:pPr>
              <w:pStyle w:val="TableParagraph"/>
              <w:spacing w:before="120" w:after="120"/>
              <w:ind w:left="720" w:right="-4590"/>
              <w:rPr>
                <w:rFonts w:asciiTheme="majorHAnsi" w:hAnsiTheme="majorHAnsi"/>
                <w:sz w:val="24"/>
                <w:szCs w:val="24"/>
                <w:lang w:val="ru-RU"/>
              </w:rPr>
            </w:pPr>
            <w:r w:rsidRPr="00D16AF6">
              <w:rPr>
                <w:rFonts w:asciiTheme="majorHAnsi" w:hAnsiTheme="majorHAnsi"/>
                <w:sz w:val="24"/>
                <w:szCs w:val="24"/>
                <w:lang w:val="ru-RU"/>
              </w:rPr>
              <w:t>-почитувани роковите во повеќе од 90% до 100% од предметите</w:t>
            </w:r>
          </w:p>
        </w:tc>
        <w:tc>
          <w:tcPr>
            <w:tcW w:w="1818" w:type="dxa"/>
            <w:tcBorders>
              <w:top w:val="single" w:sz="4" w:space="0" w:color="000000"/>
            </w:tcBorders>
          </w:tcPr>
          <w:p w14:paraId="3C6D09E5" w14:textId="77777777" w:rsidR="00D11AF2" w:rsidRPr="00D16AF6" w:rsidRDefault="004A6928" w:rsidP="00BD21BA">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35</w:t>
            </w:r>
          </w:p>
        </w:tc>
      </w:tr>
      <w:tr w:rsidR="00D11AF2" w:rsidRPr="00D16AF6" w14:paraId="19EEC80E" w14:textId="77777777" w:rsidTr="00AA0038">
        <w:trPr>
          <w:trHeight w:val="819"/>
        </w:trPr>
        <w:tc>
          <w:tcPr>
            <w:tcW w:w="7949" w:type="dxa"/>
          </w:tcPr>
          <w:p w14:paraId="20F6B58F" w14:textId="77777777" w:rsidR="00D11AF2" w:rsidRPr="00D16AF6" w:rsidRDefault="004A6928" w:rsidP="00BD21BA">
            <w:pPr>
              <w:pStyle w:val="TableParagraph"/>
              <w:spacing w:before="120" w:after="120"/>
              <w:ind w:left="720" w:right="-4590"/>
              <w:rPr>
                <w:rFonts w:asciiTheme="majorHAnsi" w:hAnsiTheme="majorHAnsi"/>
                <w:sz w:val="24"/>
                <w:szCs w:val="24"/>
                <w:lang w:val="ru-RU"/>
              </w:rPr>
            </w:pPr>
            <w:r w:rsidRPr="00D16AF6">
              <w:rPr>
                <w:rFonts w:asciiTheme="majorHAnsi" w:hAnsiTheme="majorHAnsi"/>
                <w:sz w:val="24"/>
                <w:szCs w:val="24"/>
                <w:lang w:val="ru-RU"/>
              </w:rPr>
              <w:t>-почитувани роковите во повеќе од 70% до 90% од предметите</w:t>
            </w:r>
          </w:p>
        </w:tc>
        <w:tc>
          <w:tcPr>
            <w:tcW w:w="1818" w:type="dxa"/>
          </w:tcPr>
          <w:p w14:paraId="339FF109" w14:textId="77777777" w:rsidR="00D11AF2" w:rsidRPr="00D16AF6" w:rsidRDefault="004A6928" w:rsidP="00BD21BA">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25</w:t>
            </w:r>
          </w:p>
        </w:tc>
      </w:tr>
      <w:tr w:rsidR="00D11AF2" w:rsidRPr="00D16AF6" w14:paraId="629A11B7" w14:textId="77777777" w:rsidTr="00AA0038">
        <w:trPr>
          <w:trHeight w:val="819"/>
        </w:trPr>
        <w:tc>
          <w:tcPr>
            <w:tcW w:w="7949" w:type="dxa"/>
          </w:tcPr>
          <w:p w14:paraId="787D7622" w14:textId="77777777" w:rsidR="00D11AF2" w:rsidRPr="00D16AF6" w:rsidRDefault="004A6928" w:rsidP="00BD21BA">
            <w:pPr>
              <w:pStyle w:val="TableParagraph"/>
              <w:spacing w:before="120" w:after="120"/>
              <w:ind w:left="720" w:right="-4590"/>
              <w:rPr>
                <w:rFonts w:asciiTheme="majorHAnsi" w:hAnsiTheme="majorHAnsi"/>
                <w:sz w:val="24"/>
                <w:szCs w:val="24"/>
                <w:lang w:val="ru-RU"/>
              </w:rPr>
            </w:pPr>
            <w:r w:rsidRPr="00D16AF6">
              <w:rPr>
                <w:rFonts w:asciiTheme="majorHAnsi" w:hAnsiTheme="majorHAnsi"/>
                <w:sz w:val="24"/>
                <w:szCs w:val="24"/>
                <w:lang w:val="ru-RU"/>
              </w:rPr>
              <w:t>-почитувани роковите во повеќе од 50% до 70% од предметите</w:t>
            </w:r>
          </w:p>
        </w:tc>
        <w:tc>
          <w:tcPr>
            <w:tcW w:w="1818" w:type="dxa"/>
          </w:tcPr>
          <w:p w14:paraId="0029E746" w14:textId="77777777" w:rsidR="00D11AF2" w:rsidRPr="00D16AF6" w:rsidRDefault="004A6928" w:rsidP="00BD21BA">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15</w:t>
            </w:r>
          </w:p>
        </w:tc>
      </w:tr>
      <w:tr w:rsidR="00D11AF2" w:rsidRPr="00D16AF6" w14:paraId="4AD252B9" w14:textId="77777777" w:rsidTr="00AA0038">
        <w:trPr>
          <w:trHeight w:val="678"/>
        </w:trPr>
        <w:tc>
          <w:tcPr>
            <w:tcW w:w="7949" w:type="dxa"/>
          </w:tcPr>
          <w:p w14:paraId="4BA6768B" w14:textId="77777777" w:rsidR="00D11AF2" w:rsidRPr="00D16AF6" w:rsidRDefault="004A6928" w:rsidP="00BD21BA">
            <w:pPr>
              <w:pStyle w:val="TableParagraph"/>
              <w:spacing w:before="120" w:after="120"/>
              <w:ind w:left="720" w:right="-4590"/>
              <w:rPr>
                <w:rFonts w:asciiTheme="majorHAnsi" w:hAnsiTheme="majorHAnsi"/>
                <w:sz w:val="24"/>
                <w:szCs w:val="24"/>
                <w:lang w:val="ru-RU"/>
              </w:rPr>
            </w:pPr>
            <w:r w:rsidRPr="00D16AF6">
              <w:rPr>
                <w:rFonts w:asciiTheme="majorHAnsi" w:hAnsiTheme="majorHAnsi"/>
                <w:sz w:val="24"/>
                <w:szCs w:val="24"/>
                <w:lang w:val="ru-RU"/>
              </w:rPr>
              <w:t>-почитувани роковите во помалку од 50% од предметите</w:t>
            </w:r>
          </w:p>
        </w:tc>
        <w:tc>
          <w:tcPr>
            <w:tcW w:w="1818" w:type="dxa"/>
          </w:tcPr>
          <w:p w14:paraId="4C1E8B49" w14:textId="77777777" w:rsidR="00D11AF2" w:rsidRPr="00D16AF6" w:rsidRDefault="004A6928" w:rsidP="00BD21BA">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0</w:t>
            </w:r>
          </w:p>
        </w:tc>
      </w:tr>
    </w:tbl>
    <w:p w14:paraId="01BC6FEF" w14:textId="77777777" w:rsidR="00D11AF2" w:rsidRPr="00D16AF6" w:rsidRDefault="00D11AF2" w:rsidP="00476CE8">
      <w:pPr>
        <w:pStyle w:val="BodyText"/>
        <w:spacing w:before="120" w:after="120"/>
        <w:ind w:left="720" w:right="-4590" w:firstLine="0"/>
        <w:jc w:val="center"/>
        <w:rPr>
          <w:rFonts w:asciiTheme="majorHAnsi" w:hAnsiTheme="majorHAnsi"/>
        </w:rPr>
      </w:pPr>
    </w:p>
    <w:p w14:paraId="351EC671" w14:textId="77777777" w:rsidR="00D11AF2" w:rsidRPr="00D16AF6" w:rsidRDefault="004A6928">
      <w:pPr>
        <w:pStyle w:val="ListParagraph"/>
        <w:numPr>
          <w:ilvl w:val="0"/>
          <w:numId w:val="16"/>
        </w:numPr>
        <w:tabs>
          <w:tab w:val="left" w:pos="990"/>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Квалитетот на работата на судијата во делот на бројот на укинати одлуки заради битни повреди на постапката во однос на вкупниот број на решени нормирани предмети во периодот во кој се оценува, се бодува согласно со следнава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табела:</w:t>
      </w:r>
    </w:p>
    <w:p w14:paraId="78AFB3BE"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tbl>
      <w:tblPr>
        <w:tblW w:w="10208" w:type="dxa"/>
        <w:tblInd w:w="-29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8384"/>
        <w:gridCol w:w="1824"/>
      </w:tblGrid>
      <w:tr w:rsidR="00D11AF2" w:rsidRPr="00D16AF6" w14:paraId="1A58A1D8" w14:textId="77777777" w:rsidTr="00AA0038">
        <w:trPr>
          <w:trHeight w:val="689"/>
        </w:trPr>
        <w:tc>
          <w:tcPr>
            <w:tcW w:w="8384" w:type="dxa"/>
          </w:tcPr>
          <w:p w14:paraId="12DE60A7" w14:textId="77777777" w:rsidR="00956704" w:rsidRPr="00D16AF6" w:rsidRDefault="004A6928" w:rsidP="00952324">
            <w:pPr>
              <w:pStyle w:val="TableParagraph"/>
              <w:spacing w:before="120" w:after="120"/>
              <w:ind w:left="720" w:right="-4590"/>
              <w:jc w:val="both"/>
              <w:rPr>
                <w:rFonts w:asciiTheme="majorHAnsi" w:hAnsiTheme="majorHAnsi"/>
                <w:sz w:val="24"/>
                <w:szCs w:val="24"/>
                <w:lang w:val="ru-RU"/>
              </w:rPr>
            </w:pPr>
            <w:r w:rsidRPr="00D16AF6">
              <w:rPr>
                <w:rFonts w:asciiTheme="majorHAnsi" w:hAnsiTheme="majorHAnsi"/>
                <w:sz w:val="24"/>
                <w:szCs w:val="24"/>
                <w:lang w:val="ru-RU"/>
              </w:rPr>
              <w:lastRenderedPageBreak/>
              <w:t xml:space="preserve">Процент на укинати одлуки во однос на </w:t>
            </w:r>
          </w:p>
          <w:p w14:paraId="078F76F0" w14:textId="6096C3B2" w:rsidR="00D11AF2" w:rsidRPr="00D16AF6" w:rsidRDefault="004A6928" w:rsidP="00952324">
            <w:pPr>
              <w:pStyle w:val="TableParagraph"/>
              <w:spacing w:before="120" w:after="120"/>
              <w:ind w:left="720" w:right="-4590"/>
              <w:jc w:val="both"/>
              <w:rPr>
                <w:rFonts w:asciiTheme="majorHAnsi" w:hAnsiTheme="majorHAnsi"/>
                <w:sz w:val="24"/>
                <w:szCs w:val="24"/>
                <w:lang w:val="ru-RU"/>
              </w:rPr>
            </w:pPr>
            <w:r w:rsidRPr="00D16AF6">
              <w:rPr>
                <w:rFonts w:asciiTheme="majorHAnsi" w:hAnsiTheme="majorHAnsi"/>
                <w:sz w:val="24"/>
                <w:szCs w:val="24"/>
                <w:lang w:val="ru-RU"/>
              </w:rPr>
              <w:t>вкупниот број решени нормирани предмети</w:t>
            </w:r>
          </w:p>
        </w:tc>
        <w:tc>
          <w:tcPr>
            <w:tcW w:w="1824" w:type="dxa"/>
          </w:tcPr>
          <w:p w14:paraId="25D292DB"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Бодови</w:t>
            </w:r>
          </w:p>
        </w:tc>
      </w:tr>
      <w:tr w:rsidR="00D11AF2" w:rsidRPr="00D16AF6" w14:paraId="15E4B1AC" w14:textId="77777777" w:rsidTr="00AA0038">
        <w:trPr>
          <w:trHeight w:val="391"/>
        </w:trPr>
        <w:tc>
          <w:tcPr>
            <w:tcW w:w="8384" w:type="dxa"/>
          </w:tcPr>
          <w:p w14:paraId="55459D7B"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До 5%</w:t>
            </w:r>
          </w:p>
        </w:tc>
        <w:tc>
          <w:tcPr>
            <w:tcW w:w="1824" w:type="dxa"/>
          </w:tcPr>
          <w:p w14:paraId="6AB7527F"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25</w:t>
            </w:r>
          </w:p>
        </w:tc>
      </w:tr>
      <w:tr w:rsidR="00D11AF2" w:rsidRPr="00D16AF6" w14:paraId="5BB5B6E5" w14:textId="77777777" w:rsidTr="00AA0038">
        <w:trPr>
          <w:trHeight w:val="391"/>
        </w:trPr>
        <w:tc>
          <w:tcPr>
            <w:tcW w:w="8384" w:type="dxa"/>
          </w:tcPr>
          <w:p w14:paraId="0180DDAB"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5% до 10%</w:t>
            </w:r>
          </w:p>
        </w:tc>
        <w:tc>
          <w:tcPr>
            <w:tcW w:w="1824" w:type="dxa"/>
          </w:tcPr>
          <w:p w14:paraId="47C495DA"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20</w:t>
            </w:r>
          </w:p>
        </w:tc>
      </w:tr>
      <w:tr w:rsidR="00D11AF2" w:rsidRPr="00D16AF6" w14:paraId="1E0348AC" w14:textId="77777777" w:rsidTr="00AA0038">
        <w:trPr>
          <w:trHeight w:val="391"/>
        </w:trPr>
        <w:tc>
          <w:tcPr>
            <w:tcW w:w="8384" w:type="dxa"/>
          </w:tcPr>
          <w:p w14:paraId="6536474E"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10% до 15%</w:t>
            </w:r>
          </w:p>
        </w:tc>
        <w:tc>
          <w:tcPr>
            <w:tcW w:w="1824" w:type="dxa"/>
          </w:tcPr>
          <w:p w14:paraId="6E5A6C8D"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15</w:t>
            </w:r>
          </w:p>
        </w:tc>
      </w:tr>
      <w:tr w:rsidR="00D11AF2" w:rsidRPr="00D16AF6" w14:paraId="750C427E" w14:textId="77777777" w:rsidTr="00AA0038">
        <w:trPr>
          <w:trHeight w:val="391"/>
        </w:trPr>
        <w:tc>
          <w:tcPr>
            <w:tcW w:w="8384" w:type="dxa"/>
          </w:tcPr>
          <w:p w14:paraId="7F07B43D"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15% до 20%</w:t>
            </w:r>
          </w:p>
        </w:tc>
        <w:tc>
          <w:tcPr>
            <w:tcW w:w="1824" w:type="dxa"/>
          </w:tcPr>
          <w:p w14:paraId="659A8C7B"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10</w:t>
            </w:r>
          </w:p>
        </w:tc>
      </w:tr>
      <w:tr w:rsidR="00D11AF2" w:rsidRPr="00D16AF6" w14:paraId="25A7B324" w14:textId="77777777" w:rsidTr="00AA0038">
        <w:trPr>
          <w:trHeight w:val="391"/>
        </w:trPr>
        <w:tc>
          <w:tcPr>
            <w:tcW w:w="8384" w:type="dxa"/>
          </w:tcPr>
          <w:p w14:paraId="725FC69E"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Повеќе од 20%</w:t>
            </w:r>
          </w:p>
        </w:tc>
        <w:tc>
          <w:tcPr>
            <w:tcW w:w="1824" w:type="dxa"/>
          </w:tcPr>
          <w:p w14:paraId="5F539C80"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0</w:t>
            </w:r>
          </w:p>
        </w:tc>
      </w:tr>
    </w:tbl>
    <w:p w14:paraId="6ED37A08" w14:textId="77777777" w:rsidR="00BD21BA" w:rsidRPr="00D16AF6" w:rsidRDefault="00BD21BA" w:rsidP="00476CE8">
      <w:pPr>
        <w:pStyle w:val="Heading2"/>
        <w:spacing w:before="120" w:after="120"/>
        <w:ind w:left="720" w:right="-4590"/>
        <w:rPr>
          <w:rFonts w:asciiTheme="majorHAnsi" w:hAnsiTheme="majorHAnsi"/>
          <w:lang w:val="ru-RU"/>
        </w:rPr>
      </w:pPr>
    </w:p>
    <w:p w14:paraId="560BC1D8" w14:textId="77777777" w:rsidR="00780125" w:rsidRPr="00D16AF6" w:rsidRDefault="00780125" w:rsidP="00476CE8">
      <w:pPr>
        <w:pStyle w:val="Heading2"/>
        <w:spacing w:before="120" w:after="120"/>
        <w:ind w:left="720" w:right="-4590"/>
        <w:rPr>
          <w:rFonts w:asciiTheme="majorHAnsi" w:hAnsiTheme="majorHAnsi"/>
          <w:lang w:val="ru-RU"/>
        </w:rPr>
      </w:pPr>
    </w:p>
    <w:p w14:paraId="335052B8" w14:textId="77777777" w:rsidR="00BD21BA"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 xml:space="preserve">Ориентационен број на предмети </w:t>
      </w:r>
    </w:p>
    <w:p w14:paraId="2D904159" w14:textId="41FD73CD"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85</w:t>
      </w:r>
    </w:p>
    <w:p w14:paraId="1227C1EF" w14:textId="77777777" w:rsidR="00D11AF2" w:rsidRPr="00D16AF6" w:rsidRDefault="004A6928">
      <w:pPr>
        <w:pStyle w:val="ListParagraph"/>
        <w:numPr>
          <w:ilvl w:val="0"/>
          <w:numId w:val="15"/>
        </w:numPr>
        <w:tabs>
          <w:tab w:val="left" w:pos="89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донесува методологија со индикатори за утврдување на сложеноста на предметот според правната област, сложеноста на материјата и видот на судовите, според степенот и стварната надлежност врз основа на претходно прибавено позитивно мислење од Врховниот суд на Република Северна Македонија и ја објавува на својата веб</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страница.</w:t>
      </w:r>
    </w:p>
    <w:p w14:paraId="74B8771E" w14:textId="6299E23E" w:rsidR="00780125" w:rsidRPr="00CD5EFD" w:rsidRDefault="004A6928" w:rsidP="00CD5EFD">
      <w:pPr>
        <w:pStyle w:val="ListParagraph"/>
        <w:numPr>
          <w:ilvl w:val="0"/>
          <w:numId w:val="15"/>
        </w:numPr>
        <w:tabs>
          <w:tab w:val="left" w:pos="97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Советот </w:t>
      </w:r>
      <w:r w:rsidR="00A32F66" w:rsidRPr="00D16AF6">
        <w:rPr>
          <w:rFonts w:asciiTheme="majorHAnsi" w:hAnsiTheme="majorHAnsi"/>
          <w:sz w:val="24"/>
          <w:szCs w:val="24"/>
          <w:lang w:val="mk-MK"/>
        </w:rPr>
        <w:t xml:space="preserve">најдоцна до 31 март </w:t>
      </w:r>
      <w:r w:rsidRPr="00D16AF6">
        <w:rPr>
          <w:rFonts w:asciiTheme="majorHAnsi" w:hAnsiTheme="majorHAnsi"/>
          <w:sz w:val="24"/>
          <w:szCs w:val="24"/>
          <w:lang w:val="ru-RU"/>
        </w:rPr>
        <w:t>секоја година, со одлука го утврдува ориентациониот број на предмети што треба да ги реши судијата месечно врз осн</w:t>
      </w:r>
      <w:r w:rsidRPr="00D16AF6">
        <w:rPr>
          <w:rFonts w:asciiTheme="majorHAnsi" w:hAnsiTheme="majorHAnsi"/>
          <w:sz w:val="24"/>
          <w:szCs w:val="24"/>
        </w:rPr>
        <w:t>o</w:t>
      </w:r>
      <w:r w:rsidRPr="00D16AF6">
        <w:rPr>
          <w:rFonts w:asciiTheme="majorHAnsi" w:hAnsiTheme="majorHAnsi"/>
          <w:sz w:val="24"/>
          <w:szCs w:val="24"/>
          <w:lang w:val="ru-RU"/>
        </w:rPr>
        <w:t>ва на методологијата од ставот (1) на овој член и мислењето на седница на судии, одн</w:t>
      </w:r>
      <w:r w:rsidRPr="00D16AF6">
        <w:rPr>
          <w:rFonts w:asciiTheme="majorHAnsi" w:hAnsiTheme="majorHAnsi"/>
          <w:sz w:val="24"/>
          <w:szCs w:val="24"/>
        </w:rPr>
        <w:t>o</w:t>
      </w:r>
      <w:r w:rsidRPr="00D16AF6">
        <w:rPr>
          <w:rFonts w:asciiTheme="majorHAnsi" w:hAnsiTheme="majorHAnsi"/>
          <w:sz w:val="24"/>
          <w:szCs w:val="24"/>
          <w:lang w:val="ru-RU"/>
        </w:rPr>
        <w:t>сн</w:t>
      </w:r>
      <w:r w:rsidRPr="00D16AF6">
        <w:rPr>
          <w:rFonts w:asciiTheme="majorHAnsi" w:hAnsiTheme="majorHAnsi"/>
          <w:sz w:val="24"/>
          <w:szCs w:val="24"/>
        </w:rPr>
        <w:t>o</w:t>
      </w:r>
      <w:r w:rsidRPr="00D16AF6">
        <w:rPr>
          <w:rFonts w:asciiTheme="majorHAnsi" w:hAnsiTheme="majorHAnsi"/>
          <w:sz w:val="24"/>
          <w:szCs w:val="24"/>
          <w:lang w:val="ru-RU"/>
        </w:rPr>
        <w:t xml:space="preserve"> општа седница на Врховниот суд на Република Северна</w:t>
      </w:r>
      <w:r w:rsidRPr="00D16AF6">
        <w:rPr>
          <w:rFonts w:asciiTheme="majorHAnsi" w:hAnsiTheme="majorHAnsi"/>
          <w:spacing w:val="-12"/>
          <w:sz w:val="24"/>
          <w:szCs w:val="24"/>
          <w:lang w:val="ru-RU"/>
        </w:rPr>
        <w:t xml:space="preserve"> </w:t>
      </w:r>
      <w:r w:rsidRPr="00D16AF6">
        <w:rPr>
          <w:rFonts w:asciiTheme="majorHAnsi" w:hAnsiTheme="majorHAnsi"/>
          <w:sz w:val="24"/>
          <w:szCs w:val="24"/>
          <w:lang w:val="ru-RU"/>
        </w:rPr>
        <w:t>Македонија.</w:t>
      </w:r>
    </w:p>
    <w:p w14:paraId="6135A704" w14:textId="77777777" w:rsidR="00BD21BA"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 xml:space="preserve">Квантитативен критериум </w:t>
      </w:r>
    </w:p>
    <w:p w14:paraId="05CB9F0C" w14:textId="534D8D61"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Член 86</w:t>
      </w:r>
    </w:p>
    <w:p w14:paraId="6FA15245" w14:textId="77777777" w:rsidR="00D11AF2" w:rsidRPr="00D16AF6" w:rsidRDefault="004A6928">
      <w:pPr>
        <w:pStyle w:val="ListParagraph"/>
        <w:numPr>
          <w:ilvl w:val="0"/>
          <w:numId w:val="14"/>
        </w:numPr>
        <w:tabs>
          <w:tab w:val="left" w:pos="890"/>
        </w:tabs>
        <w:spacing w:before="120" w:after="120"/>
        <w:ind w:left="720" w:right="-4590" w:firstLine="0"/>
        <w:jc w:val="left"/>
        <w:rPr>
          <w:rFonts w:asciiTheme="majorHAnsi" w:hAnsiTheme="majorHAnsi"/>
          <w:sz w:val="24"/>
          <w:szCs w:val="24"/>
          <w:lang w:val="ru-RU"/>
        </w:rPr>
      </w:pPr>
      <w:r w:rsidRPr="00D16AF6">
        <w:rPr>
          <w:rFonts w:asciiTheme="majorHAnsi" w:hAnsiTheme="majorHAnsi"/>
          <w:sz w:val="24"/>
          <w:szCs w:val="24"/>
          <w:lang w:val="ru-RU"/>
        </w:rPr>
        <w:t>Квантитативен критериум за работењето на судијата</w:t>
      </w:r>
      <w:r w:rsidRPr="00D16AF6">
        <w:rPr>
          <w:rFonts w:asciiTheme="majorHAnsi" w:hAnsiTheme="majorHAnsi"/>
          <w:spacing w:val="-12"/>
          <w:sz w:val="24"/>
          <w:szCs w:val="24"/>
          <w:lang w:val="ru-RU"/>
        </w:rPr>
        <w:t xml:space="preserve"> </w:t>
      </w:r>
      <w:r w:rsidRPr="00D16AF6">
        <w:rPr>
          <w:rFonts w:asciiTheme="majorHAnsi" w:hAnsiTheme="majorHAnsi"/>
          <w:sz w:val="24"/>
          <w:szCs w:val="24"/>
          <w:lang w:val="ru-RU"/>
        </w:rPr>
        <w:t>се:</w:t>
      </w:r>
    </w:p>
    <w:p w14:paraId="1ADE02C7" w14:textId="27FBDD5A" w:rsidR="00D11AF2" w:rsidRPr="00D16AF6" w:rsidRDefault="004A6928" w:rsidP="00780125">
      <w:pPr>
        <w:pStyle w:val="BodyText"/>
        <w:spacing w:before="120" w:after="120"/>
        <w:ind w:left="720" w:right="-4590" w:firstLine="0"/>
        <w:rPr>
          <w:rFonts w:asciiTheme="majorHAnsi" w:hAnsiTheme="majorHAnsi"/>
          <w:lang w:val="ru-RU"/>
        </w:rPr>
      </w:pPr>
      <w:r w:rsidRPr="00D16AF6">
        <w:rPr>
          <w:rFonts w:asciiTheme="majorHAnsi" w:hAnsiTheme="majorHAnsi"/>
          <w:lang w:val="ru-RU"/>
        </w:rPr>
        <w:t xml:space="preserve">-обемот на неговата работа која се вреднува преку бројот и </w:t>
      </w:r>
      <w:r w:rsidRPr="00D16AF6">
        <w:rPr>
          <w:rFonts w:asciiTheme="majorHAnsi" w:hAnsiTheme="majorHAnsi"/>
          <w:spacing w:val="-4"/>
          <w:lang w:val="ru-RU"/>
        </w:rPr>
        <w:t xml:space="preserve">видот </w:t>
      </w:r>
      <w:r w:rsidRPr="00D16AF6">
        <w:rPr>
          <w:rFonts w:asciiTheme="majorHAnsi" w:hAnsiTheme="majorHAnsi"/>
          <w:lang w:val="ru-RU"/>
        </w:rPr>
        <w:t xml:space="preserve">на </w:t>
      </w:r>
      <w:r w:rsidRPr="00D16AF6">
        <w:rPr>
          <w:rFonts w:asciiTheme="majorHAnsi" w:hAnsiTheme="majorHAnsi"/>
          <w:spacing w:val="-4"/>
          <w:lang w:val="ru-RU"/>
        </w:rPr>
        <w:t>решени</w:t>
      </w:r>
      <w:r w:rsidRPr="00D16AF6">
        <w:rPr>
          <w:rFonts w:asciiTheme="majorHAnsi" w:hAnsiTheme="majorHAnsi"/>
          <w:spacing w:val="66"/>
          <w:lang w:val="ru-RU"/>
        </w:rPr>
        <w:t xml:space="preserve"> </w:t>
      </w:r>
      <w:r w:rsidRPr="00D16AF6">
        <w:rPr>
          <w:rFonts w:asciiTheme="majorHAnsi" w:hAnsiTheme="majorHAnsi"/>
          <w:spacing w:val="-4"/>
          <w:lang w:val="ru-RU"/>
        </w:rPr>
        <w:t xml:space="preserve">предмети </w:t>
      </w:r>
      <w:r w:rsidRPr="00D16AF6">
        <w:rPr>
          <w:rFonts w:asciiTheme="majorHAnsi" w:hAnsiTheme="majorHAnsi"/>
          <w:lang w:val="ru-RU"/>
        </w:rPr>
        <w:t xml:space="preserve">во </w:t>
      </w:r>
      <w:r w:rsidRPr="00D16AF6">
        <w:rPr>
          <w:rFonts w:asciiTheme="majorHAnsi" w:hAnsiTheme="majorHAnsi"/>
          <w:spacing w:val="-4"/>
          <w:lang w:val="ru-RU"/>
        </w:rPr>
        <w:t xml:space="preserve">однос </w:t>
      </w:r>
      <w:r w:rsidRPr="00D16AF6">
        <w:rPr>
          <w:rFonts w:asciiTheme="majorHAnsi" w:hAnsiTheme="majorHAnsi"/>
          <w:lang w:val="ru-RU"/>
        </w:rPr>
        <w:t xml:space="preserve">на </w:t>
      </w:r>
      <w:r w:rsidRPr="00D16AF6">
        <w:rPr>
          <w:rFonts w:asciiTheme="majorHAnsi" w:hAnsiTheme="majorHAnsi"/>
          <w:spacing w:val="-4"/>
          <w:lang w:val="ru-RU"/>
        </w:rPr>
        <w:t xml:space="preserve">ориентациониот </w:t>
      </w:r>
      <w:r w:rsidRPr="00D16AF6">
        <w:rPr>
          <w:rFonts w:asciiTheme="majorHAnsi" w:hAnsiTheme="majorHAnsi"/>
          <w:spacing w:val="-3"/>
          <w:lang w:val="ru-RU"/>
        </w:rPr>
        <w:t xml:space="preserve">број </w:t>
      </w:r>
      <w:r w:rsidRPr="00D16AF6">
        <w:rPr>
          <w:rFonts w:asciiTheme="majorHAnsi" w:hAnsiTheme="majorHAnsi"/>
          <w:lang w:val="ru-RU"/>
        </w:rPr>
        <w:t xml:space="preserve">на </w:t>
      </w:r>
      <w:r w:rsidRPr="00D16AF6">
        <w:rPr>
          <w:rFonts w:asciiTheme="majorHAnsi" w:hAnsiTheme="majorHAnsi"/>
          <w:spacing w:val="-4"/>
          <w:lang w:val="ru-RU"/>
        </w:rPr>
        <w:t xml:space="preserve">предмети </w:t>
      </w:r>
      <w:r w:rsidRPr="00D16AF6">
        <w:rPr>
          <w:rFonts w:asciiTheme="majorHAnsi" w:hAnsiTheme="majorHAnsi"/>
          <w:spacing w:val="-3"/>
          <w:lang w:val="ru-RU"/>
        </w:rPr>
        <w:t xml:space="preserve">што </w:t>
      </w:r>
      <w:r w:rsidRPr="00D16AF6">
        <w:rPr>
          <w:rFonts w:asciiTheme="majorHAnsi" w:hAnsiTheme="majorHAnsi"/>
          <w:spacing w:val="-4"/>
          <w:lang w:val="ru-RU"/>
        </w:rPr>
        <w:t xml:space="preserve">треба </w:t>
      </w:r>
      <w:r w:rsidRPr="00D16AF6">
        <w:rPr>
          <w:rFonts w:asciiTheme="majorHAnsi" w:hAnsiTheme="majorHAnsi"/>
          <w:lang w:val="ru-RU"/>
        </w:rPr>
        <w:t xml:space="preserve">да ги </w:t>
      </w:r>
      <w:r w:rsidRPr="00D16AF6">
        <w:rPr>
          <w:rFonts w:asciiTheme="majorHAnsi" w:hAnsiTheme="majorHAnsi"/>
          <w:spacing w:val="-3"/>
          <w:lang w:val="ru-RU"/>
        </w:rPr>
        <w:t xml:space="preserve">реши </w:t>
      </w:r>
      <w:r w:rsidRPr="00D16AF6">
        <w:rPr>
          <w:rFonts w:asciiTheme="majorHAnsi" w:hAnsiTheme="majorHAnsi"/>
          <w:spacing w:val="-4"/>
          <w:lang w:val="ru-RU"/>
        </w:rPr>
        <w:t xml:space="preserve">судијата месечно добиени </w:t>
      </w:r>
      <w:r w:rsidRPr="00D16AF6">
        <w:rPr>
          <w:rFonts w:asciiTheme="majorHAnsi" w:hAnsiTheme="majorHAnsi"/>
          <w:lang w:val="ru-RU"/>
        </w:rPr>
        <w:t xml:space="preserve">од </w:t>
      </w:r>
      <w:r w:rsidRPr="00D16AF6">
        <w:rPr>
          <w:rFonts w:asciiTheme="majorHAnsi" w:hAnsiTheme="majorHAnsi"/>
          <w:spacing w:val="-4"/>
          <w:lang w:val="ru-RU"/>
        </w:rPr>
        <w:t xml:space="preserve">автоматизираниот компјутерски систем </w:t>
      </w:r>
      <w:r w:rsidRPr="00D16AF6">
        <w:rPr>
          <w:rFonts w:asciiTheme="majorHAnsi" w:hAnsiTheme="majorHAnsi"/>
          <w:lang w:val="ru-RU"/>
        </w:rPr>
        <w:t xml:space="preserve">за </w:t>
      </w:r>
      <w:r w:rsidRPr="00D16AF6">
        <w:rPr>
          <w:rFonts w:asciiTheme="majorHAnsi" w:hAnsiTheme="majorHAnsi"/>
          <w:spacing w:val="-4"/>
          <w:lang w:val="ru-RU"/>
        </w:rPr>
        <w:t>управување</w:t>
      </w:r>
      <w:r w:rsidR="00780125">
        <w:rPr>
          <w:rFonts w:asciiTheme="majorHAnsi" w:hAnsiTheme="majorHAnsi"/>
          <w:spacing w:val="66"/>
          <w:lang w:val="ru-RU"/>
        </w:rPr>
        <w:t xml:space="preserve"> </w:t>
      </w:r>
      <w:r w:rsidRPr="00D16AF6">
        <w:rPr>
          <w:rFonts w:asciiTheme="majorHAnsi" w:hAnsiTheme="majorHAnsi"/>
          <w:lang w:val="ru-RU"/>
        </w:rPr>
        <w:t xml:space="preserve">со </w:t>
      </w:r>
      <w:r w:rsidRPr="00D16AF6">
        <w:rPr>
          <w:rFonts w:asciiTheme="majorHAnsi" w:hAnsiTheme="majorHAnsi"/>
          <w:spacing w:val="-4"/>
          <w:lang w:val="ru-RU"/>
        </w:rPr>
        <w:t xml:space="preserve">судски предмети </w:t>
      </w:r>
      <w:r w:rsidRPr="00D16AF6">
        <w:rPr>
          <w:rFonts w:asciiTheme="majorHAnsi" w:hAnsiTheme="majorHAnsi"/>
          <w:lang w:val="ru-RU"/>
        </w:rPr>
        <w:t xml:space="preserve">во </w:t>
      </w:r>
      <w:r w:rsidRPr="00D16AF6">
        <w:rPr>
          <w:rFonts w:asciiTheme="majorHAnsi" w:hAnsiTheme="majorHAnsi"/>
          <w:spacing w:val="-4"/>
          <w:lang w:val="ru-RU"/>
        </w:rPr>
        <w:t>судовите,</w:t>
      </w:r>
    </w:p>
    <w:p w14:paraId="521D3A60" w14:textId="77777777" w:rsidR="00D11AF2" w:rsidRPr="00D16AF6" w:rsidRDefault="004A6928" w:rsidP="00780125">
      <w:pPr>
        <w:pStyle w:val="BodyText"/>
        <w:spacing w:before="120" w:after="120"/>
        <w:ind w:left="720" w:right="-4590" w:firstLine="0"/>
        <w:rPr>
          <w:rFonts w:asciiTheme="majorHAnsi" w:hAnsiTheme="majorHAnsi"/>
          <w:lang w:val="ru-RU"/>
        </w:rPr>
      </w:pPr>
      <w:r w:rsidRPr="00D16AF6">
        <w:rPr>
          <w:rFonts w:asciiTheme="majorHAnsi" w:hAnsiTheme="majorHAnsi"/>
          <w:lang w:val="ru-RU"/>
        </w:rPr>
        <w:t>-квантитет на работата на судијата во делот на број на преиначени одлуки во однос на вкупен број решени нормирани одлуки.</w:t>
      </w:r>
    </w:p>
    <w:p w14:paraId="4655438D" w14:textId="77777777" w:rsidR="00D11AF2" w:rsidRPr="00D16AF6" w:rsidRDefault="004A6928">
      <w:pPr>
        <w:pStyle w:val="ListParagraph"/>
        <w:numPr>
          <w:ilvl w:val="0"/>
          <w:numId w:val="14"/>
        </w:numPr>
        <w:tabs>
          <w:tab w:val="left" w:pos="91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Доколку бројот на решени предмети по одделни видови предмети во однос на предвидениот ориентационен број изнесува 100%, се смета дека судијата ги исполнил квантитативните критериуми и се вреднува со 40</w:t>
      </w:r>
      <w:r w:rsidRPr="00D16AF6">
        <w:rPr>
          <w:rFonts w:asciiTheme="majorHAnsi" w:hAnsiTheme="majorHAnsi"/>
          <w:spacing w:val="-16"/>
          <w:sz w:val="24"/>
          <w:szCs w:val="24"/>
          <w:lang w:val="ru-RU"/>
        </w:rPr>
        <w:t xml:space="preserve"> </w:t>
      </w:r>
      <w:r w:rsidRPr="00D16AF6">
        <w:rPr>
          <w:rFonts w:asciiTheme="majorHAnsi" w:hAnsiTheme="majorHAnsi"/>
          <w:sz w:val="24"/>
          <w:szCs w:val="24"/>
          <w:lang w:val="ru-RU"/>
        </w:rPr>
        <w:t>бода.</w:t>
      </w:r>
    </w:p>
    <w:p w14:paraId="500D476C" w14:textId="04678158" w:rsidR="00D11AF2" w:rsidRPr="00D16AF6" w:rsidRDefault="00780125">
      <w:pPr>
        <w:pStyle w:val="ListParagraph"/>
        <w:numPr>
          <w:ilvl w:val="0"/>
          <w:numId w:val="14"/>
        </w:numPr>
        <w:tabs>
          <w:tab w:val="left" w:pos="1036"/>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Поголемиот или помалиот број на решени предмети во однос на предвидениот ориентационен број на предмети се вреднува на начин што за секој започнат 1% повеќе или помалку, бројот на бодови од ставот (3) на овој член се зголемува, односно намалува за 0,5 бода, при што вкупниот број бодови не може да биде повеќе од 60 бода, ниту помалку од 20</w:t>
      </w:r>
      <w:r w:rsidR="004A6928" w:rsidRPr="00D16AF6">
        <w:rPr>
          <w:rFonts w:asciiTheme="majorHAnsi" w:hAnsiTheme="majorHAnsi"/>
          <w:spacing w:val="-10"/>
          <w:sz w:val="24"/>
          <w:szCs w:val="24"/>
          <w:lang w:val="ru-RU"/>
        </w:rPr>
        <w:t xml:space="preserve"> </w:t>
      </w:r>
      <w:r w:rsidR="004A6928" w:rsidRPr="00D16AF6">
        <w:rPr>
          <w:rFonts w:asciiTheme="majorHAnsi" w:hAnsiTheme="majorHAnsi"/>
          <w:sz w:val="24"/>
          <w:szCs w:val="24"/>
          <w:lang w:val="ru-RU"/>
        </w:rPr>
        <w:t>бода.</w:t>
      </w:r>
    </w:p>
    <w:p w14:paraId="2879D3DA" w14:textId="77777777" w:rsidR="00D11AF2" w:rsidRPr="00D16AF6" w:rsidRDefault="004A6928">
      <w:pPr>
        <w:pStyle w:val="ListParagraph"/>
        <w:numPr>
          <w:ilvl w:val="0"/>
          <w:numId w:val="14"/>
        </w:numPr>
        <w:tabs>
          <w:tab w:val="left" w:pos="89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Квантитетот на работа на судијата во делот на укинати и преиначени </w:t>
      </w:r>
      <w:r w:rsidRPr="00D16AF6">
        <w:rPr>
          <w:rFonts w:asciiTheme="majorHAnsi" w:hAnsiTheme="majorHAnsi"/>
          <w:sz w:val="24"/>
          <w:szCs w:val="24"/>
          <w:lang w:val="ru-RU"/>
        </w:rPr>
        <w:lastRenderedPageBreak/>
        <w:t>одлуки се оценува преку увид во автоматизираниот компјутерски систем за управување со судски предмети во судовите при што се зема предвид само бројот на одлуките против кои се дозволени правни средства и истите се преиначени заради погрешна примена на материјалното</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право.</w:t>
      </w:r>
    </w:p>
    <w:p w14:paraId="64C10EF6"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p w14:paraId="5D67D91E" w14:textId="77777777"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Вреднување преку број на преиначени одлуки во однос на вкупен број решени предмети</w:t>
      </w:r>
    </w:p>
    <w:p w14:paraId="7401475C" w14:textId="77777777" w:rsidR="00D11AF2" w:rsidRPr="00D16AF6" w:rsidRDefault="00D11AF2" w:rsidP="00476CE8">
      <w:pPr>
        <w:pStyle w:val="BodyText"/>
        <w:spacing w:before="120" w:after="120"/>
        <w:ind w:left="720" w:right="-4590" w:firstLine="0"/>
        <w:jc w:val="center"/>
        <w:rPr>
          <w:rFonts w:asciiTheme="majorHAnsi" w:hAnsiTheme="majorHAnsi"/>
          <w:b/>
          <w:lang w:val="ru-RU"/>
        </w:rPr>
      </w:pPr>
    </w:p>
    <w:p w14:paraId="701B911A" w14:textId="77777777" w:rsidR="00D11AF2" w:rsidRPr="00D16AF6" w:rsidRDefault="004A6928" w:rsidP="00476CE8">
      <w:pPr>
        <w:spacing w:before="120" w:after="120"/>
        <w:ind w:left="720" w:right="-4590"/>
        <w:jc w:val="center"/>
        <w:rPr>
          <w:rFonts w:asciiTheme="majorHAnsi" w:hAnsiTheme="majorHAnsi"/>
          <w:b/>
          <w:sz w:val="24"/>
          <w:szCs w:val="24"/>
          <w:lang w:val="ru-RU"/>
        </w:rPr>
      </w:pPr>
      <w:r w:rsidRPr="00D16AF6">
        <w:rPr>
          <w:rFonts w:asciiTheme="majorHAnsi" w:hAnsiTheme="majorHAnsi"/>
          <w:b/>
          <w:sz w:val="24"/>
          <w:szCs w:val="24"/>
          <w:lang w:val="ru-RU"/>
        </w:rPr>
        <w:t>Член 87</w:t>
      </w:r>
    </w:p>
    <w:p w14:paraId="6C9A75DF" w14:textId="77777777" w:rsidR="00D11AF2" w:rsidRPr="00D16AF6" w:rsidRDefault="004A6928" w:rsidP="00BD21BA">
      <w:pPr>
        <w:pStyle w:val="BodyText"/>
        <w:spacing w:before="120" w:after="120"/>
        <w:ind w:left="720" w:right="-4590" w:firstLine="0"/>
        <w:jc w:val="left"/>
        <w:rPr>
          <w:rFonts w:asciiTheme="majorHAnsi" w:hAnsiTheme="majorHAnsi"/>
          <w:lang w:val="ru-RU"/>
        </w:rPr>
      </w:pPr>
      <w:r w:rsidRPr="00D16AF6">
        <w:rPr>
          <w:rFonts w:asciiTheme="majorHAnsi" w:hAnsiTheme="majorHAnsi"/>
          <w:lang w:val="ru-RU"/>
        </w:rPr>
        <w:t>Работата на судијата според бројот на преиначени одлуки во однос на вкупниот број на решени предмети во периодот во кој се оценува, се бодува согласно со следнава табела:</w:t>
      </w:r>
    </w:p>
    <w:p w14:paraId="7CA8EDB6"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tbl>
      <w:tblPr>
        <w:tblW w:w="10019" w:type="dxa"/>
        <w:tblInd w:w="14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8129"/>
        <w:gridCol w:w="1890"/>
      </w:tblGrid>
      <w:tr w:rsidR="00D11AF2" w:rsidRPr="00D16AF6" w14:paraId="33995E91" w14:textId="77777777" w:rsidTr="00D64146">
        <w:trPr>
          <w:trHeight w:val="1067"/>
        </w:trPr>
        <w:tc>
          <w:tcPr>
            <w:tcW w:w="8129" w:type="dxa"/>
          </w:tcPr>
          <w:p w14:paraId="32746A28" w14:textId="77777777" w:rsidR="00956704" w:rsidRPr="00D16AF6" w:rsidRDefault="004A6928" w:rsidP="00952324">
            <w:pPr>
              <w:pStyle w:val="TableParagraph"/>
              <w:spacing w:before="120" w:after="120"/>
              <w:ind w:left="720" w:right="-4590"/>
              <w:rPr>
                <w:rFonts w:asciiTheme="majorHAnsi" w:hAnsiTheme="majorHAnsi"/>
                <w:sz w:val="24"/>
                <w:szCs w:val="24"/>
                <w:lang w:val="ru-RU"/>
              </w:rPr>
            </w:pPr>
            <w:r w:rsidRPr="00D16AF6">
              <w:rPr>
                <w:rFonts w:asciiTheme="majorHAnsi" w:hAnsiTheme="majorHAnsi"/>
                <w:sz w:val="24"/>
                <w:szCs w:val="24"/>
                <w:lang w:val="ru-RU"/>
              </w:rPr>
              <w:t xml:space="preserve">Процент на преиначени одлуки во однос </w:t>
            </w:r>
          </w:p>
          <w:p w14:paraId="77B44923" w14:textId="59F8A23A" w:rsidR="00D11AF2" w:rsidRPr="00D16AF6" w:rsidRDefault="004A6928" w:rsidP="00952324">
            <w:pPr>
              <w:pStyle w:val="TableParagraph"/>
              <w:spacing w:before="120" w:after="120"/>
              <w:ind w:left="720" w:right="-4590"/>
              <w:rPr>
                <w:rFonts w:asciiTheme="majorHAnsi" w:hAnsiTheme="majorHAnsi"/>
                <w:sz w:val="24"/>
                <w:szCs w:val="24"/>
                <w:lang w:val="ru-RU"/>
              </w:rPr>
            </w:pPr>
            <w:r w:rsidRPr="00D16AF6">
              <w:rPr>
                <w:rFonts w:asciiTheme="majorHAnsi" w:hAnsiTheme="majorHAnsi"/>
                <w:sz w:val="24"/>
                <w:szCs w:val="24"/>
                <w:lang w:val="ru-RU"/>
              </w:rPr>
              <w:t>на вкупниот број решени нормирани предмети</w:t>
            </w:r>
          </w:p>
        </w:tc>
        <w:tc>
          <w:tcPr>
            <w:tcW w:w="1890" w:type="dxa"/>
          </w:tcPr>
          <w:p w14:paraId="5A66C4D1"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Бодови</w:t>
            </w:r>
          </w:p>
        </w:tc>
      </w:tr>
      <w:tr w:rsidR="00D11AF2" w:rsidRPr="00D16AF6" w14:paraId="14C43730" w14:textId="77777777" w:rsidTr="00D64146">
        <w:trPr>
          <w:trHeight w:val="612"/>
        </w:trPr>
        <w:tc>
          <w:tcPr>
            <w:tcW w:w="8129" w:type="dxa"/>
          </w:tcPr>
          <w:p w14:paraId="1DCDB5F2"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До 5%</w:t>
            </w:r>
          </w:p>
        </w:tc>
        <w:tc>
          <w:tcPr>
            <w:tcW w:w="1890" w:type="dxa"/>
          </w:tcPr>
          <w:p w14:paraId="77C9D383"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20</w:t>
            </w:r>
          </w:p>
        </w:tc>
      </w:tr>
      <w:tr w:rsidR="00D11AF2" w:rsidRPr="00D16AF6" w14:paraId="13249FEB" w14:textId="77777777" w:rsidTr="00D64146">
        <w:trPr>
          <w:trHeight w:val="612"/>
        </w:trPr>
        <w:tc>
          <w:tcPr>
            <w:tcW w:w="8129" w:type="dxa"/>
          </w:tcPr>
          <w:p w14:paraId="4685E3CF"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5% до 10%</w:t>
            </w:r>
          </w:p>
        </w:tc>
        <w:tc>
          <w:tcPr>
            <w:tcW w:w="1890" w:type="dxa"/>
          </w:tcPr>
          <w:p w14:paraId="19815EF5"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15</w:t>
            </w:r>
          </w:p>
        </w:tc>
      </w:tr>
      <w:tr w:rsidR="00D11AF2" w:rsidRPr="00D16AF6" w14:paraId="478DAFD9" w14:textId="77777777" w:rsidTr="00D64146">
        <w:trPr>
          <w:trHeight w:val="612"/>
        </w:trPr>
        <w:tc>
          <w:tcPr>
            <w:tcW w:w="8129" w:type="dxa"/>
          </w:tcPr>
          <w:p w14:paraId="7F17B5B6"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10% до 15%</w:t>
            </w:r>
          </w:p>
        </w:tc>
        <w:tc>
          <w:tcPr>
            <w:tcW w:w="1890" w:type="dxa"/>
          </w:tcPr>
          <w:p w14:paraId="4BA301ED"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10</w:t>
            </w:r>
          </w:p>
        </w:tc>
      </w:tr>
      <w:tr w:rsidR="00D11AF2" w:rsidRPr="00D16AF6" w14:paraId="61AF0447" w14:textId="77777777" w:rsidTr="00D64146">
        <w:trPr>
          <w:trHeight w:val="612"/>
        </w:trPr>
        <w:tc>
          <w:tcPr>
            <w:tcW w:w="8129" w:type="dxa"/>
          </w:tcPr>
          <w:p w14:paraId="219FEE00"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15% до 20%</w:t>
            </w:r>
          </w:p>
        </w:tc>
        <w:tc>
          <w:tcPr>
            <w:tcW w:w="1890" w:type="dxa"/>
          </w:tcPr>
          <w:p w14:paraId="0F7A4B7F"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7</w:t>
            </w:r>
          </w:p>
        </w:tc>
      </w:tr>
      <w:tr w:rsidR="00D11AF2" w:rsidRPr="00D16AF6" w14:paraId="073E32D4" w14:textId="77777777" w:rsidTr="00D64146">
        <w:trPr>
          <w:trHeight w:val="612"/>
        </w:trPr>
        <w:tc>
          <w:tcPr>
            <w:tcW w:w="8129" w:type="dxa"/>
          </w:tcPr>
          <w:p w14:paraId="1243FA07"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20% до 30%</w:t>
            </w:r>
          </w:p>
        </w:tc>
        <w:tc>
          <w:tcPr>
            <w:tcW w:w="1890" w:type="dxa"/>
          </w:tcPr>
          <w:p w14:paraId="54DB970A"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4</w:t>
            </w:r>
          </w:p>
        </w:tc>
      </w:tr>
      <w:tr w:rsidR="00D11AF2" w:rsidRPr="00D16AF6" w14:paraId="368EE594" w14:textId="77777777" w:rsidTr="00D64146">
        <w:trPr>
          <w:trHeight w:val="612"/>
        </w:trPr>
        <w:tc>
          <w:tcPr>
            <w:tcW w:w="8129" w:type="dxa"/>
          </w:tcPr>
          <w:p w14:paraId="78309A79"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Повеќе од 30%</w:t>
            </w:r>
          </w:p>
        </w:tc>
        <w:tc>
          <w:tcPr>
            <w:tcW w:w="1890" w:type="dxa"/>
          </w:tcPr>
          <w:p w14:paraId="7BA2FB48"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0</w:t>
            </w:r>
          </w:p>
        </w:tc>
      </w:tr>
    </w:tbl>
    <w:p w14:paraId="5D884C78" w14:textId="77777777" w:rsidR="00780125" w:rsidRDefault="00780125" w:rsidP="00CD5EFD">
      <w:pPr>
        <w:pStyle w:val="Heading2"/>
        <w:spacing w:before="120" w:after="120"/>
        <w:ind w:left="0" w:right="-4590"/>
        <w:jc w:val="left"/>
        <w:rPr>
          <w:rFonts w:asciiTheme="majorHAnsi" w:hAnsiTheme="majorHAnsi"/>
          <w:lang w:val="ru-RU"/>
        </w:rPr>
      </w:pPr>
    </w:p>
    <w:p w14:paraId="782FAEC1" w14:textId="3AD6CD21" w:rsidR="00D11AF2" w:rsidRPr="00D16AF6" w:rsidRDefault="004A6928" w:rsidP="00BD21BA">
      <w:pPr>
        <w:pStyle w:val="Heading2"/>
        <w:spacing w:before="120" w:after="120"/>
        <w:ind w:left="720" w:right="-4590"/>
        <w:rPr>
          <w:rFonts w:asciiTheme="majorHAnsi" w:hAnsiTheme="majorHAnsi"/>
          <w:lang w:val="ru-RU"/>
        </w:rPr>
      </w:pPr>
      <w:r w:rsidRPr="00D16AF6">
        <w:rPr>
          <w:rFonts w:asciiTheme="majorHAnsi" w:hAnsiTheme="majorHAnsi"/>
          <w:lang w:val="ru-RU"/>
        </w:rPr>
        <w:t>Посебни случаи на оценување на работата на судијата</w:t>
      </w:r>
    </w:p>
    <w:p w14:paraId="58501D98"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88</w:t>
      </w:r>
    </w:p>
    <w:p w14:paraId="148C3740" w14:textId="6E262747" w:rsidR="00D11AF2" w:rsidRPr="00D16AF6" w:rsidRDefault="000C5807">
      <w:pPr>
        <w:pStyle w:val="ListParagraph"/>
        <w:numPr>
          <w:ilvl w:val="0"/>
          <w:numId w:val="13"/>
        </w:numPr>
        <w:tabs>
          <w:tab w:val="left" w:pos="953"/>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Ако работата на судијата е таква што неговите одлуки не подлежат на надзор на повисок суд, односно против истите не се изјавени правни средства, судијата ќе добие максимални 105 бода по критериумите од овој закон и методологијата за оценување на судија.</w:t>
      </w:r>
    </w:p>
    <w:p w14:paraId="62303C5C" w14:textId="48BDC421" w:rsidR="00D11AF2" w:rsidRPr="00D16AF6" w:rsidRDefault="000C5807">
      <w:pPr>
        <w:pStyle w:val="ListParagraph"/>
        <w:numPr>
          <w:ilvl w:val="0"/>
          <w:numId w:val="13"/>
        </w:numPr>
        <w:tabs>
          <w:tab w:val="left" w:pos="993"/>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Ако за судија конкурира поранешен судија на меѓународен суд, кандидатот за судија добива позитивна</w:t>
      </w:r>
      <w:r w:rsidR="004A6928" w:rsidRPr="00D16AF6">
        <w:rPr>
          <w:rFonts w:asciiTheme="majorHAnsi" w:hAnsiTheme="majorHAnsi"/>
          <w:spacing w:val="-4"/>
          <w:sz w:val="24"/>
          <w:szCs w:val="24"/>
          <w:lang w:val="ru-RU"/>
        </w:rPr>
        <w:t xml:space="preserve"> </w:t>
      </w:r>
      <w:r w:rsidR="004A6928" w:rsidRPr="00D16AF6">
        <w:rPr>
          <w:rFonts w:asciiTheme="majorHAnsi" w:hAnsiTheme="majorHAnsi"/>
          <w:sz w:val="24"/>
          <w:szCs w:val="24"/>
          <w:lang w:val="ru-RU"/>
        </w:rPr>
        <w:t>оцена.</w:t>
      </w:r>
    </w:p>
    <w:p w14:paraId="4E82FF2D" w14:textId="77777777" w:rsidR="00BD21BA"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 xml:space="preserve">Оцена за работата на судијата </w:t>
      </w:r>
    </w:p>
    <w:p w14:paraId="6F887268" w14:textId="1F59AE5E"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89</w:t>
      </w:r>
    </w:p>
    <w:p w14:paraId="0BA2BEE4" w14:textId="2B3BC7A2" w:rsidR="00D11AF2" w:rsidRPr="00D16AF6" w:rsidRDefault="004A6928">
      <w:pPr>
        <w:pStyle w:val="ListParagraph"/>
        <w:numPr>
          <w:ilvl w:val="0"/>
          <w:numId w:val="12"/>
        </w:numPr>
        <w:tabs>
          <w:tab w:val="left" w:pos="927"/>
        </w:tabs>
        <w:spacing w:before="120" w:after="120"/>
        <w:ind w:left="720" w:right="-4590" w:firstLine="0"/>
        <w:rPr>
          <w:rFonts w:asciiTheme="majorHAnsi" w:hAnsiTheme="majorHAnsi"/>
          <w:sz w:val="24"/>
          <w:szCs w:val="24"/>
        </w:rPr>
      </w:pPr>
      <w:r w:rsidRPr="00D16AF6">
        <w:rPr>
          <w:rFonts w:asciiTheme="majorHAnsi" w:hAnsiTheme="majorHAnsi"/>
          <w:sz w:val="24"/>
          <w:szCs w:val="24"/>
          <w:lang w:val="ru-RU"/>
        </w:rPr>
        <w:t>Оцената на Советот за работата на судијата може да биде позитивна</w:t>
      </w:r>
      <w:r w:rsidR="00780125">
        <w:rPr>
          <w:rFonts w:asciiTheme="majorHAnsi" w:hAnsiTheme="majorHAnsi"/>
          <w:spacing w:val="61"/>
          <w:sz w:val="24"/>
          <w:szCs w:val="24"/>
          <w:lang w:val="ru-RU"/>
        </w:rPr>
        <w:t xml:space="preserve"> </w:t>
      </w:r>
      <w:r w:rsidRPr="00D16AF6">
        <w:rPr>
          <w:rFonts w:asciiTheme="majorHAnsi" w:hAnsiTheme="majorHAnsi"/>
          <w:sz w:val="24"/>
          <w:szCs w:val="24"/>
          <w:lang w:val="ru-RU"/>
        </w:rPr>
        <w:t>или</w:t>
      </w:r>
      <w:r w:rsidR="00956704" w:rsidRPr="00D16AF6">
        <w:rPr>
          <w:rFonts w:asciiTheme="majorHAnsi" w:hAnsiTheme="majorHAnsi"/>
          <w:sz w:val="24"/>
          <w:szCs w:val="24"/>
        </w:rPr>
        <w:t xml:space="preserve"> </w:t>
      </w:r>
      <w:r w:rsidRPr="00D16AF6">
        <w:rPr>
          <w:rFonts w:asciiTheme="majorHAnsi" w:hAnsiTheme="majorHAnsi"/>
          <w:sz w:val="24"/>
          <w:szCs w:val="24"/>
        </w:rPr>
        <w:t>негативна.</w:t>
      </w:r>
    </w:p>
    <w:p w14:paraId="7D81E86C" w14:textId="12842F93" w:rsidR="00D11AF2" w:rsidRPr="00D16AF6" w:rsidRDefault="00BD21BA">
      <w:pPr>
        <w:pStyle w:val="ListParagraph"/>
        <w:numPr>
          <w:ilvl w:val="0"/>
          <w:numId w:val="12"/>
        </w:numPr>
        <w:tabs>
          <w:tab w:val="left" w:pos="106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lastRenderedPageBreak/>
        <w:t xml:space="preserve"> </w:t>
      </w:r>
      <w:r w:rsidR="004A6928" w:rsidRPr="00D16AF6">
        <w:rPr>
          <w:rFonts w:asciiTheme="majorHAnsi" w:hAnsiTheme="majorHAnsi"/>
          <w:sz w:val="24"/>
          <w:szCs w:val="24"/>
          <w:lang w:val="ru-RU"/>
        </w:rPr>
        <w:t>Врз основа на добиениот збир на бодови по квалитативните и квантитативните критериуми за оценување на работата на судиите, Советот ги оценува судиите со следниве</w:t>
      </w:r>
      <w:r w:rsidR="004A6928" w:rsidRPr="00D16AF6">
        <w:rPr>
          <w:rFonts w:asciiTheme="majorHAnsi" w:hAnsiTheme="majorHAnsi"/>
          <w:spacing w:val="-6"/>
          <w:sz w:val="24"/>
          <w:szCs w:val="24"/>
          <w:lang w:val="ru-RU"/>
        </w:rPr>
        <w:t xml:space="preserve"> </w:t>
      </w:r>
      <w:r w:rsidR="004A6928" w:rsidRPr="00D16AF6">
        <w:rPr>
          <w:rFonts w:asciiTheme="majorHAnsi" w:hAnsiTheme="majorHAnsi"/>
          <w:sz w:val="24"/>
          <w:szCs w:val="24"/>
          <w:lang w:val="ru-RU"/>
        </w:rPr>
        <w:t>оценки:</w:t>
      </w:r>
    </w:p>
    <w:p w14:paraId="7BBE6EE4" w14:textId="77777777" w:rsidR="00D11AF2" w:rsidRPr="00D16AF6" w:rsidRDefault="004A6928">
      <w:pPr>
        <w:pStyle w:val="ListParagraph"/>
        <w:numPr>
          <w:ilvl w:val="0"/>
          <w:numId w:val="11"/>
        </w:numPr>
        <w:tabs>
          <w:tab w:val="left" w:pos="79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позитивна оцена, ако судијата добие над 100</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бода;</w:t>
      </w:r>
    </w:p>
    <w:p w14:paraId="53B1242D" w14:textId="77777777" w:rsidR="00D11AF2" w:rsidRDefault="004A6928">
      <w:pPr>
        <w:pStyle w:val="ListParagraph"/>
        <w:numPr>
          <w:ilvl w:val="0"/>
          <w:numId w:val="11"/>
        </w:numPr>
        <w:tabs>
          <w:tab w:val="left" w:pos="79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негативна оцена доколку судијата добие помалку од 100</w:t>
      </w:r>
      <w:r w:rsidRPr="00D16AF6">
        <w:rPr>
          <w:rFonts w:asciiTheme="majorHAnsi" w:hAnsiTheme="majorHAnsi"/>
          <w:spacing w:val="-12"/>
          <w:sz w:val="24"/>
          <w:szCs w:val="24"/>
          <w:lang w:val="ru-RU"/>
        </w:rPr>
        <w:t xml:space="preserve"> </w:t>
      </w:r>
      <w:r w:rsidRPr="00D16AF6">
        <w:rPr>
          <w:rFonts w:asciiTheme="majorHAnsi" w:hAnsiTheme="majorHAnsi"/>
          <w:sz w:val="24"/>
          <w:szCs w:val="24"/>
          <w:lang w:val="ru-RU"/>
        </w:rPr>
        <w:t>бода.</w:t>
      </w:r>
    </w:p>
    <w:p w14:paraId="31809C83" w14:textId="77777777" w:rsidR="00780125" w:rsidRPr="00D16AF6" w:rsidRDefault="00780125" w:rsidP="00780125">
      <w:pPr>
        <w:pStyle w:val="ListParagraph"/>
        <w:tabs>
          <w:tab w:val="left" w:pos="798"/>
        </w:tabs>
        <w:spacing w:before="120" w:after="120"/>
        <w:ind w:left="720" w:right="-4590" w:firstLine="0"/>
        <w:rPr>
          <w:rFonts w:asciiTheme="majorHAnsi" w:hAnsiTheme="majorHAnsi"/>
          <w:sz w:val="24"/>
          <w:szCs w:val="24"/>
          <w:lang w:val="ru-RU"/>
        </w:rPr>
      </w:pPr>
    </w:p>
    <w:p w14:paraId="6CD4B329" w14:textId="53875882" w:rsidR="00D11AF2" w:rsidRPr="00D16AF6" w:rsidRDefault="004A6928" w:rsidP="00BD21BA">
      <w:pPr>
        <w:pStyle w:val="Heading2"/>
        <w:spacing w:before="120" w:after="120"/>
        <w:ind w:left="720" w:right="-4590"/>
        <w:rPr>
          <w:rFonts w:asciiTheme="majorHAnsi" w:hAnsiTheme="majorHAnsi"/>
          <w:lang w:val="ru-RU"/>
        </w:rPr>
      </w:pPr>
      <w:r w:rsidRPr="00D16AF6">
        <w:rPr>
          <w:rFonts w:asciiTheme="majorHAnsi" w:hAnsiTheme="majorHAnsi"/>
          <w:lang w:val="ru-RU"/>
        </w:rPr>
        <w:t>Оценување на претседател на суд кој презел обврска за судење на предмети</w:t>
      </w:r>
    </w:p>
    <w:p w14:paraId="36EA23EE"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90</w:t>
      </w:r>
    </w:p>
    <w:p w14:paraId="4F713B00" w14:textId="77777777" w:rsidR="00D11AF2" w:rsidRPr="00D16AF6" w:rsidRDefault="004A6928">
      <w:pPr>
        <w:pStyle w:val="ListParagraph"/>
        <w:numPr>
          <w:ilvl w:val="0"/>
          <w:numId w:val="10"/>
        </w:numPr>
        <w:tabs>
          <w:tab w:val="left" w:pos="89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Следењето и оценувањето на работата на претседателот на судот кој презел обврска за судење на предмети се врши согласно со одредбите од овој закон кои се однесуваат на критериумите и постапката за следење и оценување на работата на судијата, со тоа што во однос на оценување на квантитативниот критериум од овој закон, ориентационата норма се вреднува на</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70%.</w:t>
      </w:r>
    </w:p>
    <w:p w14:paraId="45F14B29" w14:textId="77777777" w:rsidR="00D11AF2" w:rsidRPr="00D16AF6" w:rsidRDefault="004A6928">
      <w:pPr>
        <w:pStyle w:val="ListParagraph"/>
        <w:numPr>
          <w:ilvl w:val="0"/>
          <w:numId w:val="10"/>
        </w:numPr>
        <w:tabs>
          <w:tab w:val="left" w:pos="89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Бодовите добиени од оценувањето за работата како судија на претседателот на судот, му се додаваат на бодовите добиени при неговото оценување како претседател на суд, доколку како претседател на суд е оценет со позитивна оцена, со тоа што вкупниот број бодови не може да надмине 200</w:t>
      </w:r>
      <w:r w:rsidRPr="00D16AF6">
        <w:rPr>
          <w:rFonts w:asciiTheme="majorHAnsi" w:hAnsiTheme="majorHAnsi"/>
          <w:spacing w:val="-21"/>
          <w:sz w:val="24"/>
          <w:szCs w:val="24"/>
          <w:lang w:val="ru-RU"/>
        </w:rPr>
        <w:t xml:space="preserve"> </w:t>
      </w:r>
      <w:r w:rsidRPr="00D16AF6">
        <w:rPr>
          <w:rFonts w:asciiTheme="majorHAnsi" w:hAnsiTheme="majorHAnsi"/>
          <w:sz w:val="24"/>
          <w:szCs w:val="24"/>
          <w:lang w:val="ru-RU"/>
        </w:rPr>
        <w:t>бода.</w:t>
      </w:r>
    </w:p>
    <w:p w14:paraId="54DD4DC4"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p w14:paraId="48FD4B4B" w14:textId="77777777"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Квантитативни критериуми за оценување на работата на претседател на суд</w:t>
      </w:r>
    </w:p>
    <w:p w14:paraId="383E5616" w14:textId="77777777" w:rsidR="00D11AF2" w:rsidRPr="00D16AF6" w:rsidRDefault="00D11AF2" w:rsidP="00476CE8">
      <w:pPr>
        <w:pStyle w:val="BodyText"/>
        <w:spacing w:before="120" w:after="120"/>
        <w:ind w:left="720" w:right="-4590" w:firstLine="0"/>
        <w:jc w:val="center"/>
        <w:rPr>
          <w:rFonts w:asciiTheme="majorHAnsi" w:hAnsiTheme="majorHAnsi"/>
          <w:b/>
          <w:lang w:val="ru-RU"/>
        </w:rPr>
      </w:pPr>
    </w:p>
    <w:p w14:paraId="4A795BAA" w14:textId="77777777" w:rsidR="00D11AF2" w:rsidRPr="00D16AF6" w:rsidRDefault="004A6928" w:rsidP="00476CE8">
      <w:pPr>
        <w:spacing w:before="120" w:after="120"/>
        <w:ind w:left="720" w:right="-4590"/>
        <w:jc w:val="center"/>
        <w:rPr>
          <w:rFonts w:asciiTheme="majorHAnsi" w:hAnsiTheme="majorHAnsi"/>
          <w:b/>
          <w:sz w:val="24"/>
          <w:szCs w:val="24"/>
          <w:lang w:val="ru-RU"/>
        </w:rPr>
      </w:pPr>
      <w:r w:rsidRPr="00D16AF6">
        <w:rPr>
          <w:rFonts w:asciiTheme="majorHAnsi" w:hAnsiTheme="majorHAnsi"/>
          <w:b/>
          <w:sz w:val="24"/>
          <w:szCs w:val="24"/>
          <w:lang w:val="ru-RU"/>
        </w:rPr>
        <w:t>Член 91</w:t>
      </w:r>
    </w:p>
    <w:p w14:paraId="2CBE6226" w14:textId="77777777" w:rsidR="00D11AF2" w:rsidRPr="00D16AF6" w:rsidRDefault="004A6928" w:rsidP="00BD21BA">
      <w:pPr>
        <w:pStyle w:val="BodyText"/>
        <w:spacing w:before="120" w:after="120"/>
        <w:ind w:left="720" w:right="-4590" w:firstLine="0"/>
        <w:rPr>
          <w:rFonts w:asciiTheme="majorHAnsi" w:hAnsiTheme="majorHAnsi"/>
          <w:lang w:val="ru-RU"/>
        </w:rPr>
      </w:pPr>
      <w:r w:rsidRPr="00D16AF6">
        <w:rPr>
          <w:rFonts w:asciiTheme="majorHAnsi" w:hAnsiTheme="majorHAnsi"/>
          <w:lang w:val="ru-RU"/>
        </w:rPr>
        <w:t>Квантитативни критериуми за оценување на работата на претседател на суд како претседател на суд се податоци кои се добиваат од автоматизираниот компјутерски систем за управување со судски предмети во судовите, преку процент на решени предмети во однос на примени предмети на ниво на</w:t>
      </w:r>
      <w:r w:rsidRPr="00D16AF6">
        <w:rPr>
          <w:rFonts w:asciiTheme="majorHAnsi" w:hAnsiTheme="majorHAnsi"/>
          <w:spacing w:val="-34"/>
          <w:lang w:val="ru-RU"/>
        </w:rPr>
        <w:t xml:space="preserve"> </w:t>
      </w:r>
      <w:r w:rsidRPr="00D16AF6">
        <w:rPr>
          <w:rFonts w:asciiTheme="majorHAnsi" w:hAnsiTheme="majorHAnsi"/>
          <w:lang w:val="ru-RU"/>
        </w:rPr>
        <w:t>судот.</w:t>
      </w:r>
    </w:p>
    <w:p w14:paraId="68113C1A" w14:textId="77777777" w:rsidR="00940CA4" w:rsidRPr="00D16AF6" w:rsidRDefault="00940CA4" w:rsidP="00476CE8">
      <w:pPr>
        <w:pStyle w:val="Heading2"/>
        <w:spacing w:before="120" w:after="120"/>
        <w:ind w:left="720" w:right="-4590"/>
        <w:rPr>
          <w:rFonts w:asciiTheme="majorHAnsi" w:hAnsiTheme="majorHAnsi"/>
          <w:lang w:val="ru-RU"/>
        </w:rPr>
      </w:pPr>
    </w:p>
    <w:p w14:paraId="7D9B70A8" w14:textId="2CAC4649"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Квалитативните критериуми за оценување на работата на претседателот на судот</w:t>
      </w:r>
    </w:p>
    <w:p w14:paraId="1149508C"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92</w:t>
      </w:r>
    </w:p>
    <w:p w14:paraId="44A3C6F4" w14:textId="77777777" w:rsidR="00D11AF2" w:rsidRPr="00D16AF6" w:rsidRDefault="004A6928">
      <w:pPr>
        <w:pStyle w:val="ListParagraph"/>
        <w:numPr>
          <w:ilvl w:val="0"/>
          <w:numId w:val="9"/>
        </w:numPr>
        <w:tabs>
          <w:tab w:val="left" w:pos="96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Квалитативните критериуми за оцена на работата на претседателот на судот, како претседател на суд</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се:</w:t>
      </w:r>
    </w:p>
    <w:p w14:paraId="5A144C0A" w14:textId="77777777" w:rsidR="00D11AF2" w:rsidRPr="00D16AF6" w:rsidRDefault="004A6928" w:rsidP="00BD21BA">
      <w:pPr>
        <w:pStyle w:val="ListParagraph"/>
        <w:numPr>
          <w:ilvl w:val="0"/>
          <w:numId w:val="1"/>
        </w:numPr>
        <w:tabs>
          <w:tab w:val="left" w:pos="66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реализирана програма за работа со акциски</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план,</w:t>
      </w:r>
    </w:p>
    <w:p w14:paraId="57B60DD3" w14:textId="77777777" w:rsidR="00D11AF2" w:rsidRPr="00D16AF6" w:rsidRDefault="004A6928" w:rsidP="00BD21BA">
      <w:pPr>
        <w:pStyle w:val="ListParagraph"/>
        <w:numPr>
          <w:ilvl w:val="0"/>
          <w:numId w:val="1"/>
        </w:numPr>
        <w:tabs>
          <w:tab w:val="left" w:pos="66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примената на Судскиот деловник која се оценува преку увид во извештаите од редовните и вонредни контроли од страна на повисокиот суд, Советот и Министерството за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правда,</w:t>
      </w:r>
    </w:p>
    <w:p w14:paraId="7E3D2A98" w14:textId="77777777" w:rsidR="00D11AF2" w:rsidRPr="00D16AF6" w:rsidRDefault="004A6928" w:rsidP="00BD21BA">
      <w:pPr>
        <w:pStyle w:val="ListParagraph"/>
        <w:numPr>
          <w:ilvl w:val="0"/>
          <w:numId w:val="1"/>
        </w:numPr>
        <w:tabs>
          <w:tab w:val="left" w:pos="69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функционирање на автоматизираниот компјутерски систем за управување со судски предмети кое се оценува преку увид во извештаите од редовните и вонредни контроли од страна на повисокиот суд, Советот и Министерството за правда,</w:t>
      </w:r>
    </w:p>
    <w:p w14:paraId="0B980C59" w14:textId="77777777" w:rsidR="00D11AF2" w:rsidRPr="00D16AF6" w:rsidRDefault="004A6928" w:rsidP="00BD21BA">
      <w:pPr>
        <w:pStyle w:val="ListParagraph"/>
        <w:numPr>
          <w:ilvl w:val="0"/>
          <w:numId w:val="1"/>
        </w:numPr>
        <w:tabs>
          <w:tab w:val="left" w:pos="67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квалитет на донесена одлука во судска управа, кој се утврдува преку увид во пет предмети по случаен избор од страна на автоматизираниот компјутерски </w:t>
      </w:r>
      <w:r w:rsidRPr="00D16AF6">
        <w:rPr>
          <w:rFonts w:asciiTheme="majorHAnsi" w:hAnsiTheme="majorHAnsi"/>
          <w:sz w:val="24"/>
          <w:szCs w:val="24"/>
          <w:lang w:val="ru-RU"/>
        </w:rPr>
        <w:lastRenderedPageBreak/>
        <w:t>систем за управување со судски предмети и пет предмети определени од претседателот на судот, во периодот на оценување, при што се цени законскиот основ, разбирливоста и јасноста на јазикот во одлуката, јасна аргументираност на сите факти, околности и докази</w:t>
      </w:r>
      <w:r w:rsidRPr="00D16AF6">
        <w:rPr>
          <w:rFonts w:asciiTheme="majorHAnsi" w:hAnsiTheme="majorHAnsi"/>
          <w:spacing w:val="-1"/>
          <w:sz w:val="24"/>
          <w:szCs w:val="24"/>
          <w:lang w:val="ru-RU"/>
        </w:rPr>
        <w:t xml:space="preserve"> </w:t>
      </w:r>
      <w:r w:rsidRPr="00D16AF6">
        <w:rPr>
          <w:rFonts w:asciiTheme="majorHAnsi" w:hAnsiTheme="majorHAnsi"/>
          <w:sz w:val="24"/>
          <w:szCs w:val="24"/>
          <w:lang w:val="ru-RU"/>
        </w:rPr>
        <w:t>и</w:t>
      </w:r>
    </w:p>
    <w:p w14:paraId="631E6103" w14:textId="77777777" w:rsidR="00D11AF2" w:rsidRPr="00D16AF6" w:rsidRDefault="004A6928" w:rsidP="00BD21BA">
      <w:pPr>
        <w:pStyle w:val="ListParagraph"/>
        <w:numPr>
          <w:ilvl w:val="0"/>
          <w:numId w:val="1"/>
        </w:numPr>
        <w:tabs>
          <w:tab w:val="left" w:pos="67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односи со јавноста и транспарентност во работењето, кои се оценуваат преку увид во веб страницата на судот (соопштенија за работа на судот, објавени одлуки, анализи и извештаи за работата на судот и слично) и слободен пристап до информации од јавен</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карактер.</w:t>
      </w:r>
    </w:p>
    <w:p w14:paraId="1F7C9026" w14:textId="77777777" w:rsidR="00D11AF2" w:rsidRPr="00D16AF6" w:rsidRDefault="004A6928">
      <w:pPr>
        <w:pStyle w:val="ListParagraph"/>
        <w:numPr>
          <w:ilvl w:val="0"/>
          <w:numId w:val="9"/>
        </w:numPr>
        <w:tabs>
          <w:tab w:val="left" w:pos="94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Податоците за утврдување на резултатите од ставот (1) на овој член се обезбедуваат од Годишниот извештај за работата на судот кој е разгледан на општа седница од страна на Врховниот суд на Република Северна Македонија, програмата за работа на претседателот на судот, извештаите од редовните и вонредни контроли од страна на повисокиот суд, Советот и Министерството за правда.</w:t>
      </w:r>
    </w:p>
    <w:p w14:paraId="08B2D667" w14:textId="77777777" w:rsidR="00D11AF2" w:rsidRPr="00D16AF6" w:rsidRDefault="004A6928">
      <w:pPr>
        <w:pStyle w:val="ListParagraph"/>
        <w:numPr>
          <w:ilvl w:val="0"/>
          <w:numId w:val="9"/>
        </w:numPr>
        <w:tabs>
          <w:tab w:val="left" w:pos="95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При оцена на работата на претседателот на судот се земаат предвид и околностите кои имале влијание на реализацијата на програмата за работа, а на кои претседателот не можел да</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делува.</w:t>
      </w:r>
    </w:p>
    <w:p w14:paraId="4FD7E3AA" w14:textId="77777777" w:rsidR="00D11AF2" w:rsidRPr="00D16AF6" w:rsidRDefault="004A6928">
      <w:pPr>
        <w:pStyle w:val="ListParagraph"/>
        <w:numPr>
          <w:ilvl w:val="0"/>
          <w:numId w:val="9"/>
        </w:numPr>
        <w:tabs>
          <w:tab w:val="left" w:pos="93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Комисијата од ставот (1) алинеја 4 на овој член ја формира Советот и е составена од пет члена судии на непосредно повисокиот</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суд.</w:t>
      </w:r>
    </w:p>
    <w:p w14:paraId="2845DE14" w14:textId="77777777" w:rsidR="00D11AF2" w:rsidRPr="00D16AF6" w:rsidRDefault="004A6928">
      <w:pPr>
        <w:pStyle w:val="ListParagraph"/>
        <w:numPr>
          <w:ilvl w:val="0"/>
          <w:numId w:val="9"/>
        </w:numPr>
        <w:tabs>
          <w:tab w:val="left" w:pos="89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Обрасците и методологијата за оценување на овој член ги донесува Советот врз основа на мислење од општата седница на Врховниот суд на Република Северна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Македонија.</w:t>
      </w:r>
    </w:p>
    <w:p w14:paraId="1313669C" w14:textId="77777777" w:rsidR="00956704" w:rsidRPr="00D16AF6" w:rsidRDefault="00956704" w:rsidP="00BD21BA">
      <w:pPr>
        <w:tabs>
          <w:tab w:val="left" w:pos="897"/>
        </w:tabs>
        <w:spacing w:before="120" w:after="120"/>
        <w:ind w:right="-4590"/>
        <w:rPr>
          <w:rFonts w:asciiTheme="majorHAnsi" w:hAnsiTheme="majorHAnsi"/>
          <w:sz w:val="24"/>
          <w:szCs w:val="24"/>
          <w:lang w:val="ru-RU"/>
        </w:rPr>
      </w:pPr>
    </w:p>
    <w:p w14:paraId="29F4AD23" w14:textId="77777777" w:rsidR="00BD21BA" w:rsidRPr="00D16AF6" w:rsidRDefault="00BD21BA" w:rsidP="00BD21BA">
      <w:pPr>
        <w:tabs>
          <w:tab w:val="left" w:pos="897"/>
        </w:tabs>
        <w:spacing w:before="120" w:after="120"/>
        <w:ind w:right="-4590"/>
        <w:rPr>
          <w:rFonts w:asciiTheme="majorHAnsi" w:hAnsiTheme="majorHAnsi"/>
          <w:sz w:val="24"/>
          <w:szCs w:val="24"/>
          <w:lang w:val="ru-RU"/>
        </w:rPr>
      </w:pPr>
    </w:p>
    <w:p w14:paraId="485043CD" w14:textId="77777777" w:rsidR="00BD21BA"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 xml:space="preserve">Бодирање на квантитативни критериуми </w:t>
      </w:r>
    </w:p>
    <w:p w14:paraId="1B657FA2" w14:textId="2AA2F2FB"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93</w:t>
      </w:r>
    </w:p>
    <w:p w14:paraId="1FDE1F94" w14:textId="77777777" w:rsidR="00D11AF2" w:rsidRPr="00D16AF6" w:rsidRDefault="004A6928" w:rsidP="00952324">
      <w:pPr>
        <w:pStyle w:val="BodyText"/>
        <w:spacing w:before="120" w:after="120"/>
        <w:ind w:left="720" w:right="-4590" w:firstLine="0"/>
        <w:rPr>
          <w:rFonts w:asciiTheme="majorHAnsi" w:hAnsiTheme="majorHAnsi"/>
          <w:lang w:val="ru-RU"/>
        </w:rPr>
      </w:pPr>
      <w:r w:rsidRPr="00D16AF6">
        <w:rPr>
          <w:rFonts w:asciiTheme="majorHAnsi" w:hAnsiTheme="majorHAnsi"/>
          <w:lang w:val="ru-RU"/>
        </w:rPr>
        <w:t>Процентот на решени предмети на ниво на судот во однос на примени предмети</w:t>
      </w:r>
    </w:p>
    <w:p w14:paraId="276E2D4F" w14:textId="77777777" w:rsidR="00D11AF2" w:rsidRPr="00D16AF6" w:rsidRDefault="004A6928" w:rsidP="00952324">
      <w:pPr>
        <w:pStyle w:val="BodyText"/>
        <w:spacing w:before="120" w:after="120"/>
        <w:ind w:left="720" w:right="-4590" w:firstLine="0"/>
        <w:rPr>
          <w:rFonts w:asciiTheme="majorHAnsi" w:hAnsiTheme="majorHAnsi"/>
          <w:lang w:val="ru-RU"/>
        </w:rPr>
      </w:pPr>
      <w:r w:rsidRPr="00D16AF6">
        <w:rPr>
          <w:rFonts w:asciiTheme="majorHAnsi" w:hAnsiTheme="majorHAnsi"/>
          <w:lang w:val="ru-RU"/>
        </w:rPr>
        <w:t>се бодува според следнава табела:</w:t>
      </w:r>
    </w:p>
    <w:p w14:paraId="7B9AD452"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1"/>
        <w:gridCol w:w="2500"/>
      </w:tblGrid>
      <w:tr w:rsidR="00D11AF2" w:rsidRPr="00D16AF6" w14:paraId="596D8A07" w14:textId="77777777">
        <w:trPr>
          <w:trHeight w:val="579"/>
        </w:trPr>
        <w:tc>
          <w:tcPr>
            <w:tcW w:w="7071" w:type="dxa"/>
          </w:tcPr>
          <w:p w14:paraId="37639F9D" w14:textId="45DDB545" w:rsidR="00956704" w:rsidRPr="00D16AF6" w:rsidRDefault="004A6928" w:rsidP="00952324">
            <w:pPr>
              <w:pStyle w:val="TableParagraph"/>
              <w:tabs>
                <w:tab w:val="left" w:pos="1279"/>
                <w:tab w:val="left" w:pos="1776"/>
                <w:tab w:val="left" w:pos="2854"/>
                <w:tab w:val="left" w:pos="4144"/>
                <w:tab w:val="left" w:pos="4636"/>
                <w:tab w:val="left" w:pos="5512"/>
                <w:tab w:val="left" w:pos="6009"/>
              </w:tabs>
              <w:spacing w:before="120" w:after="120"/>
              <w:ind w:left="720" w:right="-4590"/>
              <w:jc w:val="both"/>
              <w:rPr>
                <w:rFonts w:asciiTheme="majorHAnsi" w:hAnsiTheme="majorHAnsi"/>
                <w:sz w:val="24"/>
                <w:szCs w:val="24"/>
                <w:lang w:val="ru-RU"/>
              </w:rPr>
            </w:pPr>
            <w:r w:rsidRPr="00D16AF6">
              <w:rPr>
                <w:rFonts w:asciiTheme="majorHAnsi" w:hAnsiTheme="majorHAnsi"/>
                <w:sz w:val="24"/>
                <w:szCs w:val="24"/>
                <w:lang w:val="ru-RU"/>
              </w:rPr>
              <w:t>Процент</w:t>
            </w:r>
            <w:r w:rsidRPr="00D16AF6">
              <w:rPr>
                <w:rFonts w:asciiTheme="majorHAnsi" w:hAnsiTheme="majorHAnsi"/>
                <w:sz w:val="24"/>
                <w:szCs w:val="24"/>
                <w:lang w:val="ru-RU"/>
              </w:rPr>
              <w:tab/>
              <w:t>на</w:t>
            </w:r>
            <w:r w:rsidR="00956704" w:rsidRPr="00D16AF6">
              <w:rPr>
                <w:rFonts w:asciiTheme="majorHAnsi" w:hAnsiTheme="majorHAnsi"/>
                <w:sz w:val="24"/>
                <w:szCs w:val="24"/>
                <w:lang w:val="ru-RU"/>
              </w:rPr>
              <w:t xml:space="preserve"> </w:t>
            </w:r>
            <w:r w:rsidRPr="00D16AF6">
              <w:rPr>
                <w:rFonts w:asciiTheme="majorHAnsi" w:hAnsiTheme="majorHAnsi"/>
                <w:sz w:val="24"/>
                <w:szCs w:val="24"/>
                <w:lang w:val="ru-RU"/>
              </w:rPr>
              <w:t>решени</w:t>
            </w:r>
            <w:r w:rsidR="00956704" w:rsidRPr="00D16AF6">
              <w:rPr>
                <w:rFonts w:asciiTheme="majorHAnsi" w:hAnsiTheme="majorHAnsi"/>
                <w:sz w:val="24"/>
                <w:szCs w:val="24"/>
                <w:lang w:val="ru-RU"/>
              </w:rPr>
              <w:t xml:space="preserve"> </w:t>
            </w:r>
            <w:r w:rsidRPr="00D16AF6">
              <w:rPr>
                <w:rFonts w:asciiTheme="majorHAnsi" w:hAnsiTheme="majorHAnsi"/>
                <w:sz w:val="24"/>
                <w:szCs w:val="24"/>
                <w:lang w:val="ru-RU"/>
              </w:rPr>
              <w:t>предмети</w:t>
            </w:r>
          </w:p>
          <w:p w14:paraId="7DD04958" w14:textId="16B3ADDA" w:rsidR="00D11AF2" w:rsidRPr="00D16AF6" w:rsidRDefault="00956704" w:rsidP="00952324">
            <w:pPr>
              <w:pStyle w:val="TableParagraph"/>
              <w:tabs>
                <w:tab w:val="left" w:pos="1279"/>
                <w:tab w:val="left" w:pos="1776"/>
                <w:tab w:val="left" w:pos="2854"/>
                <w:tab w:val="left" w:pos="4144"/>
                <w:tab w:val="left" w:pos="4636"/>
                <w:tab w:val="left" w:pos="5512"/>
                <w:tab w:val="left" w:pos="6009"/>
              </w:tabs>
              <w:spacing w:before="120" w:after="120"/>
              <w:ind w:left="720" w:right="-4590"/>
              <w:jc w:val="both"/>
              <w:rPr>
                <w:rFonts w:asciiTheme="majorHAnsi" w:hAnsiTheme="majorHAnsi"/>
                <w:sz w:val="24"/>
                <w:szCs w:val="24"/>
                <w:lang w:val="ru-RU"/>
              </w:rPr>
            </w:pPr>
            <w:r w:rsidRPr="00D16AF6">
              <w:rPr>
                <w:rFonts w:asciiTheme="majorHAnsi" w:hAnsiTheme="majorHAnsi"/>
                <w:sz w:val="24"/>
                <w:szCs w:val="24"/>
                <w:lang w:val="mk-MK"/>
              </w:rPr>
              <w:t>в</w:t>
            </w:r>
            <w:r w:rsidR="004A6928" w:rsidRPr="00D16AF6">
              <w:rPr>
                <w:rFonts w:asciiTheme="majorHAnsi" w:hAnsiTheme="majorHAnsi"/>
                <w:sz w:val="24"/>
                <w:szCs w:val="24"/>
                <w:lang w:val="ru-RU"/>
              </w:rPr>
              <w:t>о</w:t>
            </w:r>
            <w:r w:rsidRPr="00D16AF6">
              <w:rPr>
                <w:rFonts w:asciiTheme="majorHAnsi" w:hAnsiTheme="majorHAnsi"/>
                <w:sz w:val="24"/>
                <w:szCs w:val="24"/>
                <w:lang w:val="ru-RU"/>
              </w:rPr>
              <w:t xml:space="preserve"> </w:t>
            </w:r>
            <w:r w:rsidR="004A6928" w:rsidRPr="00D16AF6">
              <w:rPr>
                <w:rFonts w:asciiTheme="majorHAnsi" w:hAnsiTheme="majorHAnsi"/>
                <w:sz w:val="24"/>
                <w:szCs w:val="24"/>
                <w:lang w:val="ru-RU"/>
              </w:rPr>
              <w:t>однос</w:t>
            </w:r>
            <w:r w:rsidRPr="00D16AF6">
              <w:rPr>
                <w:rFonts w:asciiTheme="majorHAnsi" w:hAnsiTheme="majorHAnsi"/>
                <w:sz w:val="24"/>
                <w:szCs w:val="24"/>
                <w:lang w:val="ru-RU"/>
              </w:rPr>
              <w:t xml:space="preserve"> </w:t>
            </w:r>
            <w:r w:rsidR="004A6928" w:rsidRPr="00D16AF6">
              <w:rPr>
                <w:rFonts w:asciiTheme="majorHAnsi" w:hAnsiTheme="majorHAnsi"/>
                <w:sz w:val="24"/>
                <w:szCs w:val="24"/>
                <w:lang w:val="ru-RU"/>
              </w:rPr>
              <w:t>на</w:t>
            </w:r>
            <w:r w:rsidRPr="00D16AF6">
              <w:rPr>
                <w:rFonts w:asciiTheme="majorHAnsi" w:hAnsiTheme="majorHAnsi"/>
                <w:sz w:val="24"/>
                <w:szCs w:val="24"/>
                <w:lang w:val="ru-RU"/>
              </w:rPr>
              <w:t xml:space="preserve"> </w:t>
            </w:r>
            <w:r w:rsidR="004A6928" w:rsidRPr="00D16AF6">
              <w:rPr>
                <w:rFonts w:asciiTheme="majorHAnsi" w:hAnsiTheme="majorHAnsi"/>
                <w:spacing w:val="-1"/>
                <w:sz w:val="24"/>
                <w:szCs w:val="24"/>
                <w:lang w:val="ru-RU"/>
              </w:rPr>
              <w:t xml:space="preserve">примени </w:t>
            </w:r>
            <w:r w:rsidR="004A6928" w:rsidRPr="00D16AF6">
              <w:rPr>
                <w:rFonts w:asciiTheme="majorHAnsi" w:hAnsiTheme="majorHAnsi"/>
                <w:sz w:val="24"/>
                <w:szCs w:val="24"/>
                <w:lang w:val="ru-RU"/>
              </w:rPr>
              <w:t>предмети</w:t>
            </w:r>
          </w:p>
        </w:tc>
        <w:tc>
          <w:tcPr>
            <w:tcW w:w="2500" w:type="dxa"/>
          </w:tcPr>
          <w:p w14:paraId="3A9AA30A"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Бодови</w:t>
            </w:r>
          </w:p>
        </w:tc>
      </w:tr>
      <w:tr w:rsidR="00D11AF2" w:rsidRPr="00D16AF6" w14:paraId="5247A486" w14:textId="77777777">
        <w:trPr>
          <w:trHeight w:val="288"/>
        </w:trPr>
        <w:tc>
          <w:tcPr>
            <w:tcW w:w="7071" w:type="dxa"/>
          </w:tcPr>
          <w:p w14:paraId="5A550EC0"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Повеќе од 110%</w:t>
            </w:r>
          </w:p>
        </w:tc>
        <w:tc>
          <w:tcPr>
            <w:tcW w:w="2500" w:type="dxa"/>
          </w:tcPr>
          <w:p w14:paraId="0C23BE49"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40</w:t>
            </w:r>
          </w:p>
        </w:tc>
      </w:tr>
      <w:tr w:rsidR="00D11AF2" w:rsidRPr="00D16AF6" w14:paraId="0ECCE6C8" w14:textId="77777777">
        <w:trPr>
          <w:trHeight w:val="289"/>
        </w:trPr>
        <w:tc>
          <w:tcPr>
            <w:tcW w:w="7071" w:type="dxa"/>
          </w:tcPr>
          <w:p w14:paraId="217F96C0"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105% до 110%</w:t>
            </w:r>
          </w:p>
        </w:tc>
        <w:tc>
          <w:tcPr>
            <w:tcW w:w="2500" w:type="dxa"/>
          </w:tcPr>
          <w:p w14:paraId="36C71712"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35</w:t>
            </w:r>
          </w:p>
        </w:tc>
      </w:tr>
      <w:tr w:rsidR="00D11AF2" w:rsidRPr="00D16AF6" w14:paraId="5B8206DF" w14:textId="77777777">
        <w:trPr>
          <w:trHeight w:val="289"/>
        </w:trPr>
        <w:tc>
          <w:tcPr>
            <w:tcW w:w="7071" w:type="dxa"/>
          </w:tcPr>
          <w:p w14:paraId="65BE46F1"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100% до 105%</w:t>
            </w:r>
          </w:p>
        </w:tc>
        <w:tc>
          <w:tcPr>
            <w:tcW w:w="2500" w:type="dxa"/>
          </w:tcPr>
          <w:p w14:paraId="4FB485E8"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30</w:t>
            </w:r>
          </w:p>
        </w:tc>
      </w:tr>
      <w:tr w:rsidR="00D11AF2" w:rsidRPr="00D16AF6" w14:paraId="42936F7C" w14:textId="77777777">
        <w:trPr>
          <w:trHeight w:val="298"/>
        </w:trPr>
        <w:tc>
          <w:tcPr>
            <w:tcW w:w="7071" w:type="dxa"/>
          </w:tcPr>
          <w:p w14:paraId="264E80F0"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90% до 100%</w:t>
            </w:r>
          </w:p>
        </w:tc>
        <w:tc>
          <w:tcPr>
            <w:tcW w:w="2500" w:type="dxa"/>
          </w:tcPr>
          <w:p w14:paraId="2CB54E8E"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20</w:t>
            </w:r>
          </w:p>
        </w:tc>
      </w:tr>
      <w:tr w:rsidR="00D11AF2" w:rsidRPr="00D16AF6" w14:paraId="0599833D" w14:textId="77777777">
        <w:trPr>
          <w:trHeight w:val="298"/>
        </w:trPr>
        <w:tc>
          <w:tcPr>
            <w:tcW w:w="7071" w:type="dxa"/>
          </w:tcPr>
          <w:p w14:paraId="2D28AFFB"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Под 90%</w:t>
            </w:r>
          </w:p>
        </w:tc>
        <w:tc>
          <w:tcPr>
            <w:tcW w:w="2500" w:type="dxa"/>
          </w:tcPr>
          <w:p w14:paraId="0CF3F20D"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0</w:t>
            </w:r>
          </w:p>
        </w:tc>
      </w:tr>
    </w:tbl>
    <w:p w14:paraId="76C6D739" w14:textId="77777777" w:rsidR="00BD21BA" w:rsidRPr="00D16AF6" w:rsidRDefault="00BD21BA" w:rsidP="00476CE8">
      <w:pPr>
        <w:pStyle w:val="Heading2"/>
        <w:spacing w:before="120" w:after="120"/>
        <w:ind w:left="720" w:right="-4590"/>
        <w:rPr>
          <w:rFonts w:asciiTheme="majorHAnsi" w:hAnsiTheme="majorHAnsi"/>
          <w:lang w:val="mk-MK"/>
        </w:rPr>
      </w:pPr>
    </w:p>
    <w:p w14:paraId="7A24FD3B" w14:textId="77777777" w:rsidR="00780125" w:rsidRDefault="00780125" w:rsidP="00476CE8">
      <w:pPr>
        <w:pStyle w:val="Heading2"/>
        <w:spacing w:before="120" w:after="120"/>
        <w:ind w:left="720" w:right="-4590"/>
        <w:rPr>
          <w:rFonts w:asciiTheme="majorHAnsi" w:hAnsiTheme="majorHAnsi"/>
          <w:lang w:val="mk-MK"/>
        </w:rPr>
      </w:pPr>
    </w:p>
    <w:p w14:paraId="290387A5" w14:textId="77777777" w:rsidR="00780125" w:rsidRDefault="00780125" w:rsidP="00476CE8">
      <w:pPr>
        <w:pStyle w:val="Heading2"/>
        <w:spacing w:before="120" w:after="120"/>
        <w:ind w:left="720" w:right="-4590"/>
        <w:rPr>
          <w:rFonts w:asciiTheme="majorHAnsi" w:hAnsiTheme="majorHAnsi"/>
          <w:lang w:val="mk-MK"/>
        </w:rPr>
      </w:pPr>
    </w:p>
    <w:p w14:paraId="6D4C7C92" w14:textId="75390F0E"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Бодирање на квалитативни критериуми</w:t>
      </w:r>
    </w:p>
    <w:p w14:paraId="6E4BB184" w14:textId="77777777" w:rsidR="00D11AF2" w:rsidRPr="00D16AF6" w:rsidRDefault="004A6928" w:rsidP="00BD21BA">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94</w:t>
      </w:r>
    </w:p>
    <w:p w14:paraId="68E6027F" w14:textId="77777777" w:rsidR="00D11AF2" w:rsidRPr="00D16AF6" w:rsidRDefault="004A6928">
      <w:pPr>
        <w:pStyle w:val="ListParagraph"/>
        <w:numPr>
          <w:ilvl w:val="0"/>
          <w:numId w:val="8"/>
        </w:numPr>
        <w:tabs>
          <w:tab w:val="left" w:pos="971"/>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Реализираната програма за работа на претседател на судот се бодува согласно со проценката на комисијата за оценување за процент на реализирани активности по години, според следнава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табела:</w:t>
      </w:r>
    </w:p>
    <w:p w14:paraId="5AFAB18E"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tbl>
      <w:tblPr>
        <w:tblW w:w="992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53"/>
        <w:gridCol w:w="3069"/>
      </w:tblGrid>
      <w:tr w:rsidR="00D11AF2" w:rsidRPr="00D16AF6" w14:paraId="63D5D1E1" w14:textId="77777777" w:rsidTr="00D64146">
        <w:trPr>
          <w:trHeight w:val="299"/>
        </w:trPr>
        <w:tc>
          <w:tcPr>
            <w:tcW w:w="6853" w:type="dxa"/>
          </w:tcPr>
          <w:p w14:paraId="5E7A723F" w14:textId="77777777" w:rsidR="00D11AF2" w:rsidRPr="00D16AF6" w:rsidRDefault="004A6928" w:rsidP="00952324">
            <w:pPr>
              <w:pStyle w:val="TableParagraph"/>
              <w:spacing w:before="120" w:after="120"/>
              <w:ind w:left="720" w:right="-4590"/>
              <w:rPr>
                <w:rFonts w:asciiTheme="majorHAnsi" w:hAnsiTheme="majorHAnsi"/>
                <w:sz w:val="24"/>
                <w:szCs w:val="24"/>
                <w:lang w:val="ru-RU"/>
              </w:rPr>
            </w:pPr>
            <w:r w:rsidRPr="00D16AF6">
              <w:rPr>
                <w:rFonts w:asciiTheme="majorHAnsi" w:hAnsiTheme="majorHAnsi"/>
                <w:sz w:val="24"/>
                <w:szCs w:val="24"/>
                <w:lang w:val="ru-RU"/>
              </w:rPr>
              <w:t>Процент на реализирана програма за работа</w:t>
            </w:r>
          </w:p>
        </w:tc>
        <w:tc>
          <w:tcPr>
            <w:tcW w:w="3069" w:type="dxa"/>
          </w:tcPr>
          <w:p w14:paraId="1A7DB6AD"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Бодови</w:t>
            </w:r>
          </w:p>
        </w:tc>
      </w:tr>
      <w:tr w:rsidR="00D11AF2" w:rsidRPr="00D16AF6" w14:paraId="65419024" w14:textId="77777777" w:rsidTr="00D64146">
        <w:trPr>
          <w:trHeight w:val="299"/>
        </w:trPr>
        <w:tc>
          <w:tcPr>
            <w:tcW w:w="6853" w:type="dxa"/>
          </w:tcPr>
          <w:p w14:paraId="1CE18613"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81% - 100%</w:t>
            </w:r>
          </w:p>
        </w:tc>
        <w:tc>
          <w:tcPr>
            <w:tcW w:w="3069" w:type="dxa"/>
          </w:tcPr>
          <w:p w14:paraId="12E13882" w14:textId="53F90D49" w:rsidR="00D11AF2" w:rsidRPr="00D16AF6" w:rsidRDefault="00D64146" w:rsidP="00952324">
            <w:pPr>
              <w:pStyle w:val="TableParagraph"/>
              <w:spacing w:before="120" w:after="120"/>
              <w:ind w:left="720" w:right="-4590"/>
              <w:rPr>
                <w:rFonts w:asciiTheme="majorHAnsi" w:hAnsiTheme="majorHAnsi"/>
                <w:sz w:val="24"/>
                <w:szCs w:val="24"/>
              </w:rPr>
            </w:pPr>
            <w:r>
              <w:rPr>
                <w:rFonts w:asciiTheme="majorHAnsi" w:hAnsiTheme="majorHAnsi"/>
                <w:sz w:val="24"/>
                <w:szCs w:val="24"/>
              </w:rPr>
              <w:t xml:space="preserve">   </w:t>
            </w:r>
            <w:r w:rsidR="004A6928" w:rsidRPr="00D16AF6">
              <w:rPr>
                <w:rFonts w:asciiTheme="majorHAnsi" w:hAnsiTheme="majorHAnsi"/>
                <w:sz w:val="24"/>
                <w:szCs w:val="24"/>
              </w:rPr>
              <w:t>60</w:t>
            </w:r>
          </w:p>
        </w:tc>
      </w:tr>
      <w:tr w:rsidR="00D11AF2" w:rsidRPr="00D16AF6" w14:paraId="179CF6AB" w14:textId="77777777" w:rsidTr="00D64146">
        <w:trPr>
          <w:trHeight w:val="299"/>
        </w:trPr>
        <w:tc>
          <w:tcPr>
            <w:tcW w:w="6853" w:type="dxa"/>
          </w:tcPr>
          <w:p w14:paraId="1F43A8C5"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51% - 80%</w:t>
            </w:r>
          </w:p>
        </w:tc>
        <w:tc>
          <w:tcPr>
            <w:tcW w:w="3069" w:type="dxa"/>
          </w:tcPr>
          <w:p w14:paraId="01AE526E" w14:textId="0529E69C" w:rsidR="00D11AF2" w:rsidRPr="00D16AF6" w:rsidRDefault="00D64146" w:rsidP="00952324">
            <w:pPr>
              <w:pStyle w:val="TableParagraph"/>
              <w:spacing w:before="120" w:after="120"/>
              <w:ind w:left="720" w:right="-4590"/>
              <w:rPr>
                <w:rFonts w:asciiTheme="majorHAnsi" w:hAnsiTheme="majorHAnsi"/>
                <w:sz w:val="24"/>
                <w:szCs w:val="24"/>
              </w:rPr>
            </w:pPr>
            <w:r>
              <w:rPr>
                <w:rFonts w:asciiTheme="majorHAnsi" w:hAnsiTheme="majorHAnsi"/>
                <w:sz w:val="24"/>
                <w:szCs w:val="24"/>
              </w:rPr>
              <w:t xml:space="preserve">   </w:t>
            </w:r>
            <w:r w:rsidR="004A6928" w:rsidRPr="00D16AF6">
              <w:rPr>
                <w:rFonts w:asciiTheme="majorHAnsi" w:hAnsiTheme="majorHAnsi"/>
                <w:sz w:val="24"/>
                <w:szCs w:val="24"/>
              </w:rPr>
              <w:t>30</w:t>
            </w:r>
          </w:p>
        </w:tc>
      </w:tr>
      <w:tr w:rsidR="00D11AF2" w:rsidRPr="00D16AF6" w14:paraId="4FD87BA8" w14:textId="77777777" w:rsidTr="00D64146">
        <w:trPr>
          <w:trHeight w:val="299"/>
        </w:trPr>
        <w:tc>
          <w:tcPr>
            <w:tcW w:w="6853" w:type="dxa"/>
          </w:tcPr>
          <w:p w14:paraId="7BAFB425"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Под 50%</w:t>
            </w:r>
          </w:p>
        </w:tc>
        <w:tc>
          <w:tcPr>
            <w:tcW w:w="3069" w:type="dxa"/>
          </w:tcPr>
          <w:p w14:paraId="1E9EDEDD" w14:textId="3151DD9B" w:rsidR="00D11AF2" w:rsidRPr="00D16AF6" w:rsidRDefault="00D64146" w:rsidP="00952324">
            <w:pPr>
              <w:pStyle w:val="TableParagraph"/>
              <w:spacing w:before="120" w:after="120"/>
              <w:ind w:left="720" w:right="-4590"/>
              <w:rPr>
                <w:rFonts w:asciiTheme="majorHAnsi" w:hAnsiTheme="majorHAnsi"/>
                <w:sz w:val="24"/>
                <w:szCs w:val="24"/>
              </w:rPr>
            </w:pPr>
            <w:r>
              <w:rPr>
                <w:rFonts w:asciiTheme="majorHAnsi" w:hAnsiTheme="majorHAnsi"/>
                <w:sz w:val="24"/>
                <w:szCs w:val="24"/>
              </w:rPr>
              <w:t xml:space="preserve">    </w:t>
            </w:r>
            <w:r w:rsidR="004A6928" w:rsidRPr="00D16AF6">
              <w:rPr>
                <w:rFonts w:asciiTheme="majorHAnsi" w:hAnsiTheme="majorHAnsi"/>
                <w:sz w:val="24"/>
                <w:szCs w:val="24"/>
              </w:rPr>
              <w:t>0</w:t>
            </w:r>
          </w:p>
        </w:tc>
      </w:tr>
    </w:tbl>
    <w:p w14:paraId="3F0CBECA" w14:textId="77777777" w:rsidR="00D11AF2" w:rsidRPr="00D16AF6" w:rsidRDefault="00D11AF2" w:rsidP="00BD21BA">
      <w:pPr>
        <w:pStyle w:val="BodyText"/>
        <w:spacing w:before="120" w:after="120"/>
        <w:ind w:left="720" w:right="-4590" w:firstLine="0"/>
        <w:rPr>
          <w:rFonts w:asciiTheme="majorHAnsi" w:hAnsiTheme="majorHAnsi"/>
        </w:rPr>
      </w:pPr>
    </w:p>
    <w:p w14:paraId="67000E4B" w14:textId="77777777" w:rsidR="00D11AF2" w:rsidRPr="00D16AF6" w:rsidRDefault="004A6928">
      <w:pPr>
        <w:pStyle w:val="ListParagraph"/>
        <w:numPr>
          <w:ilvl w:val="0"/>
          <w:numId w:val="8"/>
        </w:numPr>
        <w:tabs>
          <w:tab w:val="left" w:pos="980"/>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Примена на Судскиот деловник (Годишен распоред за работа, изземање на судии, прераспоредување на предмети и слично) се бодува согласно со следнава табела:</w:t>
      </w:r>
    </w:p>
    <w:p w14:paraId="0F3B4E6F" w14:textId="77777777" w:rsidR="00940CA4" w:rsidRPr="00D16AF6" w:rsidRDefault="00940CA4" w:rsidP="00952324">
      <w:pPr>
        <w:pStyle w:val="ListParagraph"/>
        <w:tabs>
          <w:tab w:val="left" w:pos="980"/>
        </w:tabs>
        <w:spacing w:before="120" w:after="120"/>
        <w:ind w:left="720" w:right="-4590" w:firstLine="0"/>
        <w:jc w:val="right"/>
        <w:rPr>
          <w:rFonts w:asciiTheme="majorHAnsi" w:hAnsiTheme="majorHAnsi"/>
          <w:sz w:val="24"/>
          <w:szCs w:val="24"/>
          <w:lang w:val="ru-RU"/>
        </w:rPr>
      </w:pPr>
    </w:p>
    <w:p w14:paraId="083134F5"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tbl>
      <w:tblPr>
        <w:tblW w:w="99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08"/>
        <w:gridCol w:w="1192"/>
      </w:tblGrid>
      <w:tr w:rsidR="00D11AF2" w:rsidRPr="00D16AF6" w14:paraId="75CB3251" w14:textId="77777777" w:rsidTr="00D64146">
        <w:trPr>
          <w:trHeight w:val="309"/>
        </w:trPr>
        <w:tc>
          <w:tcPr>
            <w:tcW w:w="8708" w:type="dxa"/>
          </w:tcPr>
          <w:p w14:paraId="62C94915" w14:textId="77777777" w:rsidR="00D11AF2" w:rsidRPr="00D16AF6" w:rsidRDefault="004A6928" w:rsidP="00AA0038">
            <w:pPr>
              <w:pStyle w:val="TableParagraph"/>
              <w:spacing w:before="120" w:after="120"/>
              <w:ind w:left="60" w:right="-4590"/>
              <w:rPr>
                <w:rFonts w:asciiTheme="majorHAnsi" w:hAnsiTheme="majorHAnsi"/>
                <w:sz w:val="24"/>
                <w:szCs w:val="24"/>
              </w:rPr>
            </w:pPr>
            <w:r w:rsidRPr="00D16AF6">
              <w:rPr>
                <w:rFonts w:asciiTheme="majorHAnsi" w:hAnsiTheme="majorHAnsi"/>
                <w:sz w:val="24"/>
                <w:szCs w:val="24"/>
              </w:rPr>
              <w:t>Примена на Судскиот деловник</w:t>
            </w:r>
          </w:p>
        </w:tc>
        <w:tc>
          <w:tcPr>
            <w:tcW w:w="1192" w:type="dxa"/>
          </w:tcPr>
          <w:p w14:paraId="5F059FAA" w14:textId="77777777" w:rsidR="00D11AF2" w:rsidRPr="00D16AF6" w:rsidRDefault="004A6928" w:rsidP="00952324">
            <w:pPr>
              <w:pStyle w:val="TableParagraph"/>
              <w:spacing w:before="120" w:after="120"/>
              <w:ind w:right="-4590"/>
              <w:jc w:val="both"/>
              <w:rPr>
                <w:rFonts w:asciiTheme="majorHAnsi" w:hAnsiTheme="majorHAnsi"/>
                <w:sz w:val="24"/>
                <w:szCs w:val="24"/>
              </w:rPr>
            </w:pPr>
            <w:r w:rsidRPr="00D16AF6">
              <w:rPr>
                <w:rFonts w:asciiTheme="majorHAnsi" w:hAnsiTheme="majorHAnsi"/>
                <w:sz w:val="24"/>
                <w:szCs w:val="24"/>
              </w:rPr>
              <w:t>Бодови</w:t>
            </w:r>
          </w:p>
        </w:tc>
      </w:tr>
      <w:tr w:rsidR="00D11AF2" w:rsidRPr="00D16AF6" w14:paraId="5D331F9C" w14:textId="77777777" w:rsidTr="00D64146">
        <w:trPr>
          <w:trHeight w:val="1241"/>
        </w:trPr>
        <w:tc>
          <w:tcPr>
            <w:tcW w:w="8708" w:type="dxa"/>
          </w:tcPr>
          <w:p w14:paraId="359F9B0B" w14:textId="77777777" w:rsidR="00956704" w:rsidRPr="00D16AF6" w:rsidRDefault="004A6928" w:rsidP="00AA0038">
            <w:pPr>
              <w:pStyle w:val="TableParagraph"/>
              <w:spacing w:before="120" w:after="120"/>
              <w:ind w:left="60" w:right="-4590"/>
              <w:rPr>
                <w:rFonts w:asciiTheme="majorHAnsi" w:hAnsiTheme="majorHAnsi"/>
                <w:sz w:val="24"/>
                <w:szCs w:val="24"/>
                <w:lang w:val="ru-RU"/>
              </w:rPr>
            </w:pPr>
            <w:r w:rsidRPr="00D16AF6">
              <w:rPr>
                <w:rFonts w:asciiTheme="majorHAnsi" w:hAnsiTheme="majorHAnsi"/>
                <w:sz w:val="24"/>
                <w:szCs w:val="24"/>
                <w:lang w:val="ru-RU"/>
              </w:rPr>
              <w:t>Нема констатирани недоследности во извештаите од редовните и</w:t>
            </w:r>
          </w:p>
          <w:p w14:paraId="7B6C001E" w14:textId="77777777" w:rsidR="00956704" w:rsidRPr="00D16AF6" w:rsidRDefault="004A6928" w:rsidP="00AA0038">
            <w:pPr>
              <w:pStyle w:val="TableParagraph"/>
              <w:spacing w:before="120" w:after="120"/>
              <w:ind w:left="60" w:right="-4590"/>
              <w:rPr>
                <w:rFonts w:asciiTheme="majorHAnsi" w:hAnsiTheme="majorHAnsi"/>
                <w:sz w:val="24"/>
                <w:szCs w:val="24"/>
                <w:lang w:val="ru-RU"/>
              </w:rPr>
            </w:pPr>
            <w:r w:rsidRPr="00D16AF6">
              <w:rPr>
                <w:rFonts w:asciiTheme="majorHAnsi" w:hAnsiTheme="majorHAnsi"/>
                <w:sz w:val="24"/>
                <w:szCs w:val="24"/>
                <w:lang w:val="ru-RU"/>
              </w:rPr>
              <w:t xml:space="preserve"> вонредните контроли од страна на повисокиот суд, Судскиот совет и </w:t>
            </w:r>
          </w:p>
          <w:p w14:paraId="0F564D68" w14:textId="6ED4F947" w:rsidR="00D11AF2" w:rsidRPr="00D16AF6" w:rsidRDefault="004A6928" w:rsidP="00AA0038">
            <w:pPr>
              <w:pStyle w:val="TableParagraph"/>
              <w:spacing w:before="120" w:after="120"/>
              <w:ind w:left="60" w:right="-4590"/>
              <w:rPr>
                <w:rFonts w:asciiTheme="majorHAnsi" w:hAnsiTheme="majorHAnsi"/>
                <w:sz w:val="24"/>
                <w:szCs w:val="24"/>
                <w:lang w:val="ru-RU"/>
              </w:rPr>
            </w:pPr>
            <w:r w:rsidRPr="00D16AF6">
              <w:rPr>
                <w:rFonts w:asciiTheme="majorHAnsi" w:hAnsiTheme="majorHAnsi"/>
                <w:sz w:val="24"/>
                <w:szCs w:val="24"/>
                <w:lang w:val="ru-RU"/>
              </w:rPr>
              <w:t>Министерството за правда</w:t>
            </w:r>
          </w:p>
        </w:tc>
        <w:tc>
          <w:tcPr>
            <w:tcW w:w="1192" w:type="dxa"/>
          </w:tcPr>
          <w:p w14:paraId="7CE44B8B" w14:textId="129F8D16" w:rsidR="00D11AF2" w:rsidRPr="00D16AF6" w:rsidRDefault="00D64146" w:rsidP="00D64146">
            <w:pPr>
              <w:pStyle w:val="TableParagraph"/>
              <w:spacing w:before="120" w:after="120"/>
              <w:ind w:right="-4590"/>
              <w:jc w:val="both"/>
              <w:rPr>
                <w:rFonts w:asciiTheme="majorHAnsi" w:hAnsiTheme="majorHAnsi"/>
                <w:sz w:val="24"/>
                <w:szCs w:val="24"/>
              </w:rPr>
            </w:pPr>
            <w:r>
              <w:rPr>
                <w:rFonts w:asciiTheme="majorHAnsi" w:hAnsiTheme="majorHAnsi"/>
                <w:sz w:val="24"/>
                <w:szCs w:val="24"/>
              </w:rPr>
              <w:t xml:space="preserve">     </w:t>
            </w:r>
            <w:r w:rsidR="004A6928" w:rsidRPr="00D16AF6">
              <w:rPr>
                <w:rFonts w:asciiTheme="majorHAnsi" w:hAnsiTheme="majorHAnsi"/>
                <w:sz w:val="24"/>
                <w:szCs w:val="24"/>
              </w:rPr>
              <w:t>40</w:t>
            </w:r>
          </w:p>
        </w:tc>
      </w:tr>
      <w:tr w:rsidR="00D11AF2" w:rsidRPr="00D16AF6" w14:paraId="190C1A1F" w14:textId="77777777" w:rsidTr="00D64146">
        <w:trPr>
          <w:trHeight w:val="1550"/>
        </w:trPr>
        <w:tc>
          <w:tcPr>
            <w:tcW w:w="8708" w:type="dxa"/>
          </w:tcPr>
          <w:p w14:paraId="7F5CA9E2" w14:textId="77777777" w:rsidR="00956704" w:rsidRPr="00D16AF6" w:rsidRDefault="004A6928" w:rsidP="00AA0038">
            <w:pPr>
              <w:pStyle w:val="TableParagraph"/>
              <w:spacing w:before="120" w:after="120"/>
              <w:ind w:left="60" w:right="-4590"/>
              <w:rPr>
                <w:rFonts w:asciiTheme="majorHAnsi" w:hAnsiTheme="majorHAnsi"/>
                <w:sz w:val="24"/>
                <w:szCs w:val="24"/>
                <w:lang w:val="ru-RU"/>
              </w:rPr>
            </w:pPr>
            <w:r w:rsidRPr="00D16AF6">
              <w:rPr>
                <w:rFonts w:asciiTheme="majorHAnsi" w:hAnsiTheme="majorHAnsi"/>
                <w:sz w:val="24"/>
                <w:szCs w:val="24"/>
                <w:lang w:val="ru-RU"/>
              </w:rPr>
              <w:t>Има констатирани недоследности во извештаите од редовните и</w:t>
            </w:r>
          </w:p>
          <w:p w14:paraId="506E304E" w14:textId="77777777" w:rsidR="00956704" w:rsidRPr="00D16AF6" w:rsidRDefault="004A6928" w:rsidP="00AA0038">
            <w:pPr>
              <w:pStyle w:val="TableParagraph"/>
              <w:spacing w:before="120" w:after="120"/>
              <w:ind w:left="60" w:right="-4590"/>
              <w:rPr>
                <w:rFonts w:asciiTheme="majorHAnsi" w:hAnsiTheme="majorHAnsi"/>
                <w:sz w:val="24"/>
                <w:szCs w:val="24"/>
                <w:lang w:val="ru-RU"/>
              </w:rPr>
            </w:pPr>
            <w:r w:rsidRPr="00D16AF6">
              <w:rPr>
                <w:rFonts w:asciiTheme="majorHAnsi" w:hAnsiTheme="majorHAnsi"/>
                <w:sz w:val="24"/>
                <w:szCs w:val="24"/>
                <w:lang w:val="ru-RU"/>
              </w:rPr>
              <w:t xml:space="preserve"> вонредните контроли од страна на повисокиот суд, Судскиот совет и </w:t>
            </w:r>
          </w:p>
          <w:p w14:paraId="0760967C" w14:textId="77777777" w:rsidR="00956704" w:rsidRPr="00D16AF6" w:rsidRDefault="004A6928" w:rsidP="00AA0038">
            <w:pPr>
              <w:pStyle w:val="TableParagraph"/>
              <w:spacing w:before="120" w:after="120"/>
              <w:ind w:left="60" w:right="-4590"/>
              <w:rPr>
                <w:rFonts w:asciiTheme="majorHAnsi" w:hAnsiTheme="majorHAnsi"/>
                <w:sz w:val="24"/>
                <w:szCs w:val="24"/>
                <w:lang w:val="ru-RU"/>
              </w:rPr>
            </w:pPr>
            <w:r w:rsidRPr="00D16AF6">
              <w:rPr>
                <w:rFonts w:asciiTheme="majorHAnsi" w:hAnsiTheme="majorHAnsi"/>
                <w:sz w:val="24"/>
                <w:szCs w:val="24"/>
                <w:lang w:val="ru-RU"/>
              </w:rPr>
              <w:t>Министерството за правда и истите се надминати согласно со</w:t>
            </w:r>
          </w:p>
          <w:p w14:paraId="0D50974A" w14:textId="25173BDF" w:rsidR="00D11AF2" w:rsidRPr="00D16AF6" w:rsidRDefault="004A6928" w:rsidP="00AA0038">
            <w:pPr>
              <w:pStyle w:val="TableParagraph"/>
              <w:spacing w:before="120" w:after="120"/>
              <w:ind w:left="60" w:right="-4590"/>
              <w:rPr>
                <w:rFonts w:asciiTheme="majorHAnsi" w:hAnsiTheme="majorHAnsi"/>
                <w:sz w:val="24"/>
                <w:szCs w:val="24"/>
                <w:lang w:val="ru-RU"/>
              </w:rPr>
            </w:pPr>
            <w:r w:rsidRPr="00D16AF6">
              <w:rPr>
                <w:rFonts w:asciiTheme="majorHAnsi" w:hAnsiTheme="majorHAnsi"/>
                <w:sz w:val="24"/>
                <w:szCs w:val="24"/>
                <w:lang w:val="ru-RU"/>
              </w:rPr>
              <w:t xml:space="preserve"> препораките и роковите од извештаите</w:t>
            </w:r>
          </w:p>
        </w:tc>
        <w:tc>
          <w:tcPr>
            <w:tcW w:w="1192" w:type="dxa"/>
          </w:tcPr>
          <w:p w14:paraId="67C8AFC5" w14:textId="2BC3B680" w:rsidR="00D11AF2" w:rsidRPr="00D16AF6" w:rsidRDefault="00D64146" w:rsidP="00D64146">
            <w:pPr>
              <w:pStyle w:val="TableParagraph"/>
              <w:spacing w:before="120" w:after="120"/>
              <w:ind w:right="-4590"/>
              <w:jc w:val="both"/>
              <w:rPr>
                <w:rFonts w:asciiTheme="majorHAnsi" w:hAnsiTheme="majorHAnsi"/>
                <w:sz w:val="24"/>
                <w:szCs w:val="24"/>
              </w:rPr>
            </w:pPr>
            <w:r>
              <w:rPr>
                <w:rFonts w:asciiTheme="majorHAnsi" w:hAnsiTheme="majorHAnsi"/>
                <w:sz w:val="24"/>
                <w:szCs w:val="24"/>
              </w:rPr>
              <w:t xml:space="preserve">    </w:t>
            </w:r>
            <w:r w:rsidR="004A6928" w:rsidRPr="00D16AF6">
              <w:rPr>
                <w:rFonts w:asciiTheme="majorHAnsi" w:hAnsiTheme="majorHAnsi"/>
                <w:sz w:val="24"/>
                <w:szCs w:val="24"/>
              </w:rPr>
              <w:t>20</w:t>
            </w:r>
          </w:p>
        </w:tc>
      </w:tr>
    </w:tbl>
    <w:p w14:paraId="0052CCEA" w14:textId="77777777" w:rsidR="00D11AF2" w:rsidRPr="00D16AF6" w:rsidRDefault="00D11AF2" w:rsidP="00BD21BA">
      <w:pPr>
        <w:pStyle w:val="BodyText"/>
        <w:spacing w:before="120" w:after="120"/>
        <w:ind w:left="720" w:right="-4590" w:firstLine="0"/>
        <w:rPr>
          <w:rFonts w:asciiTheme="majorHAnsi" w:hAnsiTheme="majorHAnsi"/>
        </w:rPr>
      </w:pPr>
    </w:p>
    <w:p w14:paraId="038BE296" w14:textId="77777777" w:rsidR="00D11AF2" w:rsidRPr="00D16AF6" w:rsidRDefault="004A6928">
      <w:pPr>
        <w:pStyle w:val="ListParagraph"/>
        <w:numPr>
          <w:ilvl w:val="0"/>
          <w:numId w:val="8"/>
        </w:numPr>
        <w:tabs>
          <w:tab w:val="left" w:pos="969"/>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Функционирањето на автоматизираниот компјутерски систем за управување со судски предмети се бодува согласно со следнава</w:t>
      </w:r>
      <w:r w:rsidRPr="00D16AF6">
        <w:rPr>
          <w:rFonts w:asciiTheme="majorHAnsi" w:hAnsiTheme="majorHAnsi"/>
          <w:spacing w:val="-10"/>
          <w:sz w:val="24"/>
          <w:szCs w:val="24"/>
          <w:lang w:val="ru-RU"/>
        </w:rPr>
        <w:t xml:space="preserve"> </w:t>
      </w:r>
      <w:r w:rsidRPr="00D16AF6">
        <w:rPr>
          <w:rFonts w:asciiTheme="majorHAnsi" w:hAnsiTheme="majorHAnsi"/>
          <w:sz w:val="24"/>
          <w:szCs w:val="24"/>
          <w:lang w:val="ru-RU"/>
        </w:rPr>
        <w:t>табела:</w:t>
      </w:r>
    </w:p>
    <w:p w14:paraId="2880431A"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tbl>
      <w:tblPr>
        <w:tblW w:w="987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8"/>
        <w:gridCol w:w="990"/>
      </w:tblGrid>
      <w:tr w:rsidR="00D11AF2" w:rsidRPr="00D16AF6" w14:paraId="14120F77" w14:textId="77777777" w:rsidTr="00D64146">
        <w:trPr>
          <w:trHeight w:val="598"/>
        </w:trPr>
        <w:tc>
          <w:tcPr>
            <w:tcW w:w="8888" w:type="dxa"/>
          </w:tcPr>
          <w:p w14:paraId="2D658ADB" w14:textId="77777777" w:rsidR="00956704" w:rsidRPr="00D16AF6" w:rsidRDefault="004A6928" w:rsidP="00AA0038">
            <w:pPr>
              <w:pStyle w:val="TableParagraph"/>
              <w:spacing w:before="120" w:after="120"/>
              <w:ind w:left="0" w:right="-4590"/>
              <w:rPr>
                <w:rFonts w:asciiTheme="majorHAnsi" w:hAnsiTheme="majorHAnsi"/>
                <w:sz w:val="24"/>
                <w:szCs w:val="24"/>
                <w:lang w:val="ru-RU"/>
              </w:rPr>
            </w:pPr>
            <w:r w:rsidRPr="00D16AF6">
              <w:rPr>
                <w:rFonts w:asciiTheme="majorHAnsi" w:hAnsiTheme="majorHAnsi"/>
                <w:sz w:val="24"/>
                <w:szCs w:val="24"/>
                <w:lang w:val="ru-RU"/>
              </w:rPr>
              <w:t>Функционирање на автоматизираниот компјутерски систем</w:t>
            </w:r>
          </w:p>
          <w:p w14:paraId="5B9AFD8B" w14:textId="15123040" w:rsidR="00D11AF2" w:rsidRPr="00D16AF6" w:rsidRDefault="004A6928" w:rsidP="00AA0038">
            <w:pPr>
              <w:pStyle w:val="TableParagraph"/>
              <w:spacing w:before="120" w:after="120"/>
              <w:ind w:left="0" w:right="-4590"/>
              <w:rPr>
                <w:rFonts w:asciiTheme="majorHAnsi" w:hAnsiTheme="majorHAnsi"/>
                <w:sz w:val="24"/>
                <w:szCs w:val="24"/>
                <w:lang w:val="ru-RU"/>
              </w:rPr>
            </w:pPr>
            <w:r w:rsidRPr="00D16AF6">
              <w:rPr>
                <w:rFonts w:asciiTheme="majorHAnsi" w:hAnsiTheme="majorHAnsi"/>
                <w:sz w:val="24"/>
                <w:szCs w:val="24"/>
                <w:lang w:val="ru-RU"/>
              </w:rPr>
              <w:t>за управување со судски предмети</w:t>
            </w:r>
          </w:p>
        </w:tc>
        <w:tc>
          <w:tcPr>
            <w:tcW w:w="990" w:type="dxa"/>
          </w:tcPr>
          <w:p w14:paraId="63FDA0E3" w14:textId="77777777" w:rsidR="00D11AF2" w:rsidRPr="00D16AF6" w:rsidRDefault="004A6928" w:rsidP="00D64146">
            <w:pPr>
              <w:pStyle w:val="TableParagraph"/>
              <w:spacing w:before="120" w:after="120"/>
              <w:ind w:right="-4590"/>
              <w:rPr>
                <w:rFonts w:asciiTheme="majorHAnsi" w:hAnsiTheme="majorHAnsi"/>
                <w:sz w:val="24"/>
                <w:szCs w:val="24"/>
              </w:rPr>
            </w:pPr>
            <w:r w:rsidRPr="00D16AF6">
              <w:rPr>
                <w:rFonts w:asciiTheme="majorHAnsi" w:hAnsiTheme="majorHAnsi"/>
                <w:sz w:val="24"/>
                <w:szCs w:val="24"/>
              </w:rPr>
              <w:t>Бодови</w:t>
            </w:r>
          </w:p>
        </w:tc>
      </w:tr>
      <w:tr w:rsidR="00D11AF2" w:rsidRPr="00D16AF6" w14:paraId="7EC1E18E" w14:textId="77777777" w:rsidTr="00D64146">
        <w:trPr>
          <w:trHeight w:val="597"/>
        </w:trPr>
        <w:tc>
          <w:tcPr>
            <w:tcW w:w="8888" w:type="dxa"/>
          </w:tcPr>
          <w:p w14:paraId="50F66554" w14:textId="77777777" w:rsidR="00956704" w:rsidRPr="00D16AF6" w:rsidRDefault="004A6928" w:rsidP="00AA0038">
            <w:pPr>
              <w:pStyle w:val="TableParagraph"/>
              <w:tabs>
                <w:tab w:val="left" w:pos="1489"/>
                <w:tab w:val="left" w:pos="2787"/>
                <w:tab w:val="left" w:pos="4917"/>
                <w:tab w:val="left" w:pos="5495"/>
              </w:tabs>
              <w:spacing w:before="120" w:after="120"/>
              <w:ind w:left="0" w:right="-4590"/>
              <w:rPr>
                <w:rFonts w:asciiTheme="majorHAnsi" w:hAnsiTheme="majorHAnsi"/>
                <w:sz w:val="24"/>
                <w:szCs w:val="24"/>
                <w:lang w:val="ru-RU"/>
              </w:rPr>
            </w:pPr>
            <w:r w:rsidRPr="00D16AF6">
              <w:rPr>
                <w:rFonts w:asciiTheme="majorHAnsi" w:hAnsiTheme="majorHAnsi"/>
                <w:sz w:val="24"/>
                <w:szCs w:val="24"/>
                <w:lang w:val="ru-RU"/>
              </w:rPr>
              <w:t>Доследно</w:t>
            </w:r>
            <w:r w:rsidRPr="00D16AF6">
              <w:rPr>
                <w:rFonts w:asciiTheme="majorHAnsi" w:hAnsiTheme="majorHAnsi"/>
                <w:sz w:val="24"/>
                <w:szCs w:val="24"/>
                <w:lang w:val="ru-RU"/>
              </w:rPr>
              <w:tab/>
              <w:t>законско</w:t>
            </w:r>
            <w:r w:rsidRPr="00D16AF6">
              <w:rPr>
                <w:rFonts w:asciiTheme="majorHAnsi" w:hAnsiTheme="majorHAnsi"/>
                <w:sz w:val="24"/>
                <w:szCs w:val="24"/>
                <w:lang w:val="ru-RU"/>
              </w:rPr>
              <w:tab/>
              <w:t>функционирање</w:t>
            </w:r>
            <w:r w:rsidRPr="00D16AF6">
              <w:rPr>
                <w:rFonts w:asciiTheme="majorHAnsi" w:hAnsiTheme="majorHAnsi"/>
                <w:sz w:val="24"/>
                <w:szCs w:val="24"/>
                <w:lang w:val="ru-RU"/>
              </w:rPr>
              <w:tab/>
              <w:t>на</w:t>
            </w:r>
            <w:r w:rsidRPr="00D16AF6">
              <w:rPr>
                <w:rFonts w:asciiTheme="majorHAnsi" w:hAnsiTheme="majorHAnsi"/>
                <w:sz w:val="24"/>
                <w:szCs w:val="24"/>
                <w:lang w:val="ru-RU"/>
              </w:rPr>
              <w:tab/>
            </w:r>
          </w:p>
          <w:p w14:paraId="13E80A65" w14:textId="1FB5562B" w:rsidR="00D11AF2" w:rsidRPr="00D16AF6" w:rsidRDefault="004A6928" w:rsidP="00AA0038">
            <w:pPr>
              <w:pStyle w:val="TableParagraph"/>
              <w:tabs>
                <w:tab w:val="left" w:pos="1489"/>
                <w:tab w:val="left" w:pos="2787"/>
                <w:tab w:val="left" w:pos="4917"/>
                <w:tab w:val="left" w:pos="5495"/>
              </w:tabs>
              <w:spacing w:before="120" w:after="120"/>
              <w:ind w:left="0" w:right="-4590"/>
              <w:rPr>
                <w:rFonts w:asciiTheme="majorHAnsi" w:hAnsiTheme="majorHAnsi"/>
                <w:sz w:val="24"/>
                <w:szCs w:val="24"/>
                <w:lang w:val="ru-RU"/>
              </w:rPr>
            </w:pPr>
            <w:r w:rsidRPr="00D16AF6">
              <w:rPr>
                <w:rFonts w:asciiTheme="majorHAnsi" w:hAnsiTheme="majorHAnsi"/>
                <w:spacing w:val="-1"/>
                <w:sz w:val="24"/>
                <w:szCs w:val="24"/>
                <w:lang w:val="ru-RU"/>
              </w:rPr>
              <w:t xml:space="preserve">автоматизираниот </w:t>
            </w:r>
            <w:r w:rsidRPr="00D16AF6">
              <w:rPr>
                <w:rFonts w:asciiTheme="majorHAnsi" w:hAnsiTheme="majorHAnsi"/>
                <w:sz w:val="24"/>
                <w:szCs w:val="24"/>
                <w:lang w:val="ru-RU"/>
              </w:rPr>
              <w:t>компјутерски систем за управување со судски</w:t>
            </w:r>
            <w:r w:rsidRPr="00D16AF6">
              <w:rPr>
                <w:rFonts w:asciiTheme="majorHAnsi" w:hAnsiTheme="majorHAnsi"/>
                <w:spacing w:val="-14"/>
                <w:sz w:val="24"/>
                <w:szCs w:val="24"/>
                <w:lang w:val="ru-RU"/>
              </w:rPr>
              <w:t xml:space="preserve"> </w:t>
            </w:r>
            <w:r w:rsidRPr="00D16AF6">
              <w:rPr>
                <w:rFonts w:asciiTheme="majorHAnsi" w:hAnsiTheme="majorHAnsi"/>
                <w:sz w:val="24"/>
                <w:szCs w:val="24"/>
                <w:lang w:val="ru-RU"/>
              </w:rPr>
              <w:t>предмети</w:t>
            </w:r>
          </w:p>
        </w:tc>
        <w:tc>
          <w:tcPr>
            <w:tcW w:w="990" w:type="dxa"/>
          </w:tcPr>
          <w:p w14:paraId="47E38714" w14:textId="290ECBE8" w:rsidR="00D11AF2" w:rsidRPr="00D16AF6" w:rsidRDefault="00D64146" w:rsidP="00D64146">
            <w:pPr>
              <w:pStyle w:val="TableParagraph"/>
              <w:spacing w:before="120" w:after="120"/>
              <w:ind w:right="-4590"/>
              <w:rPr>
                <w:rFonts w:asciiTheme="majorHAnsi" w:hAnsiTheme="majorHAnsi"/>
                <w:sz w:val="24"/>
                <w:szCs w:val="24"/>
              </w:rPr>
            </w:pPr>
            <w:r>
              <w:rPr>
                <w:rFonts w:asciiTheme="majorHAnsi" w:hAnsiTheme="majorHAnsi"/>
                <w:sz w:val="24"/>
                <w:szCs w:val="24"/>
              </w:rPr>
              <w:t xml:space="preserve">    </w:t>
            </w:r>
            <w:r w:rsidR="004A6928" w:rsidRPr="00D16AF6">
              <w:rPr>
                <w:rFonts w:asciiTheme="majorHAnsi" w:hAnsiTheme="majorHAnsi"/>
                <w:sz w:val="24"/>
                <w:szCs w:val="24"/>
              </w:rPr>
              <w:t>20</w:t>
            </w:r>
          </w:p>
        </w:tc>
      </w:tr>
      <w:tr w:rsidR="00D11AF2" w:rsidRPr="00D16AF6" w14:paraId="204A2150" w14:textId="77777777" w:rsidTr="00D64146">
        <w:trPr>
          <w:trHeight w:val="1189"/>
        </w:trPr>
        <w:tc>
          <w:tcPr>
            <w:tcW w:w="8888" w:type="dxa"/>
          </w:tcPr>
          <w:p w14:paraId="67656E07" w14:textId="77777777" w:rsidR="00AA0038" w:rsidRDefault="004A6928" w:rsidP="00AA0038">
            <w:pPr>
              <w:pStyle w:val="TableParagraph"/>
              <w:spacing w:before="120" w:after="120"/>
              <w:ind w:left="0" w:right="-4590"/>
              <w:rPr>
                <w:rFonts w:asciiTheme="majorHAnsi" w:hAnsiTheme="majorHAnsi"/>
                <w:sz w:val="24"/>
                <w:szCs w:val="24"/>
                <w:lang w:val="ru-RU"/>
              </w:rPr>
            </w:pPr>
            <w:r w:rsidRPr="00D16AF6">
              <w:rPr>
                <w:rFonts w:asciiTheme="majorHAnsi" w:hAnsiTheme="majorHAnsi"/>
                <w:sz w:val="24"/>
                <w:szCs w:val="24"/>
                <w:lang w:val="ru-RU"/>
              </w:rPr>
              <w:lastRenderedPageBreak/>
              <w:t xml:space="preserve">Има констатирани недоследности во законско функционирање на </w:t>
            </w:r>
          </w:p>
          <w:p w14:paraId="2483F1FD" w14:textId="77777777" w:rsidR="00AA0038" w:rsidRDefault="004A6928" w:rsidP="00AA0038">
            <w:pPr>
              <w:pStyle w:val="TableParagraph"/>
              <w:spacing w:before="120" w:after="120"/>
              <w:ind w:left="0" w:right="-4590"/>
              <w:rPr>
                <w:rFonts w:asciiTheme="majorHAnsi" w:hAnsiTheme="majorHAnsi"/>
                <w:sz w:val="24"/>
                <w:szCs w:val="24"/>
                <w:lang w:val="ru-RU"/>
              </w:rPr>
            </w:pPr>
            <w:r w:rsidRPr="00D16AF6">
              <w:rPr>
                <w:rFonts w:asciiTheme="majorHAnsi" w:hAnsiTheme="majorHAnsi"/>
                <w:sz w:val="24"/>
                <w:szCs w:val="24"/>
                <w:lang w:val="ru-RU"/>
              </w:rPr>
              <w:t xml:space="preserve">автоматизираниот компјутерски систем за управување со судски предмети </w:t>
            </w:r>
          </w:p>
          <w:p w14:paraId="53488DB3" w14:textId="77777777" w:rsidR="00AA0038" w:rsidRDefault="004A6928" w:rsidP="00AA0038">
            <w:pPr>
              <w:pStyle w:val="TableParagraph"/>
              <w:spacing w:before="120" w:after="120"/>
              <w:ind w:left="0" w:right="-4590"/>
              <w:rPr>
                <w:rFonts w:asciiTheme="majorHAnsi" w:hAnsiTheme="majorHAnsi"/>
                <w:sz w:val="24"/>
                <w:szCs w:val="24"/>
                <w:lang w:val="ru-RU"/>
              </w:rPr>
            </w:pPr>
            <w:r w:rsidRPr="00D16AF6">
              <w:rPr>
                <w:rFonts w:asciiTheme="majorHAnsi" w:hAnsiTheme="majorHAnsi"/>
                <w:sz w:val="24"/>
                <w:szCs w:val="24"/>
                <w:lang w:val="ru-RU"/>
              </w:rPr>
              <w:t>од страна на надлежен орган и истите</w:t>
            </w:r>
            <w:r w:rsidR="00AA0038">
              <w:rPr>
                <w:rFonts w:asciiTheme="majorHAnsi" w:hAnsiTheme="majorHAnsi"/>
                <w:sz w:val="24"/>
                <w:szCs w:val="24"/>
              </w:rPr>
              <w:t xml:space="preserve"> </w:t>
            </w:r>
            <w:r w:rsidRPr="00D16AF6">
              <w:rPr>
                <w:rFonts w:asciiTheme="majorHAnsi" w:hAnsiTheme="majorHAnsi"/>
                <w:sz w:val="24"/>
                <w:szCs w:val="24"/>
                <w:lang w:val="ru-RU"/>
              </w:rPr>
              <w:t>се надминати согласно со</w:t>
            </w:r>
            <w:r w:rsidR="00956704" w:rsidRPr="00D16AF6">
              <w:rPr>
                <w:rFonts w:asciiTheme="majorHAnsi" w:hAnsiTheme="majorHAnsi"/>
                <w:sz w:val="24"/>
                <w:szCs w:val="24"/>
                <w:lang w:val="ru-RU"/>
              </w:rPr>
              <w:t xml:space="preserve"> </w:t>
            </w:r>
            <w:r w:rsidRPr="00D16AF6">
              <w:rPr>
                <w:rFonts w:asciiTheme="majorHAnsi" w:hAnsiTheme="majorHAnsi"/>
                <w:sz w:val="24"/>
                <w:szCs w:val="24"/>
                <w:lang w:val="ru-RU"/>
              </w:rPr>
              <w:t xml:space="preserve">препораките </w:t>
            </w:r>
          </w:p>
          <w:p w14:paraId="6EF6F5E0" w14:textId="24D9D18B" w:rsidR="00D11AF2" w:rsidRPr="00D16AF6" w:rsidRDefault="004A6928" w:rsidP="00AA0038">
            <w:pPr>
              <w:pStyle w:val="TableParagraph"/>
              <w:spacing w:before="120" w:after="120"/>
              <w:ind w:left="0" w:right="-4590"/>
              <w:rPr>
                <w:rFonts w:asciiTheme="majorHAnsi" w:hAnsiTheme="majorHAnsi"/>
                <w:sz w:val="24"/>
                <w:szCs w:val="24"/>
                <w:lang w:val="ru-RU"/>
              </w:rPr>
            </w:pPr>
            <w:r w:rsidRPr="00D16AF6">
              <w:rPr>
                <w:rFonts w:asciiTheme="majorHAnsi" w:hAnsiTheme="majorHAnsi"/>
                <w:sz w:val="24"/>
                <w:szCs w:val="24"/>
                <w:lang w:val="ru-RU"/>
              </w:rPr>
              <w:t>и роковите во извештаите.</w:t>
            </w:r>
          </w:p>
        </w:tc>
        <w:tc>
          <w:tcPr>
            <w:tcW w:w="990" w:type="dxa"/>
          </w:tcPr>
          <w:p w14:paraId="134384CB" w14:textId="4BED36B6" w:rsidR="00D11AF2" w:rsidRPr="00D16AF6" w:rsidRDefault="00D64146" w:rsidP="00D64146">
            <w:pPr>
              <w:pStyle w:val="TableParagraph"/>
              <w:spacing w:before="120" w:after="120"/>
              <w:ind w:left="0" w:right="-4590"/>
              <w:rPr>
                <w:rFonts w:asciiTheme="majorHAnsi" w:hAnsiTheme="majorHAnsi"/>
                <w:sz w:val="24"/>
                <w:szCs w:val="24"/>
              </w:rPr>
            </w:pPr>
            <w:r>
              <w:rPr>
                <w:rFonts w:asciiTheme="majorHAnsi" w:hAnsiTheme="majorHAnsi"/>
                <w:sz w:val="24"/>
                <w:szCs w:val="24"/>
              </w:rPr>
              <w:t xml:space="preserve">     </w:t>
            </w:r>
            <w:r w:rsidR="004A6928" w:rsidRPr="00D16AF6">
              <w:rPr>
                <w:rFonts w:asciiTheme="majorHAnsi" w:hAnsiTheme="majorHAnsi"/>
                <w:sz w:val="24"/>
                <w:szCs w:val="24"/>
              </w:rPr>
              <w:t>10</w:t>
            </w:r>
          </w:p>
        </w:tc>
      </w:tr>
    </w:tbl>
    <w:p w14:paraId="56ECAB11" w14:textId="12D3D0AF" w:rsidR="00956704" w:rsidRPr="00780125" w:rsidRDefault="00956704" w:rsidP="00952324">
      <w:pPr>
        <w:tabs>
          <w:tab w:val="left" w:pos="2715"/>
        </w:tabs>
        <w:rPr>
          <w:rFonts w:asciiTheme="majorHAnsi" w:hAnsiTheme="majorHAnsi"/>
          <w:sz w:val="24"/>
          <w:szCs w:val="24"/>
          <w:lang w:val="mk-MK"/>
        </w:rPr>
        <w:sectPr w:rsidR="00956704" w:rsidRPr="00780125" w:rsidSect="00AA0038">
          <w:footerReference w:type="default" r:id="rId8"/>
          <w:type w:val="continuous"/>
          <w:pgSz w:w="11906" w:h="16838" w:code="9"/>
          <w:pgMar w:top="1280" w:right="5783" w:bottom="1200" w:left="1060" w:header="709" w:footer="1001" w:gutter="0"/>
          <w:cols w:space="720"/>
          <w:docGrid w:linePitch="299"/>
        </w:sectPr>
      </w:pPr>
    </w:p>
    <w:p w14:paraId="506B7D12" w14:textId="77777777" w:rsidR="00D11AF2" w:rsidRPr="00D16AF6" w:rsidRDefault="004A6928">
      <w:pPr>
        <w:pStyle w:val="ListParagraph"/>
        <w:numPr>
          <w:ilvl w:val="0"/>
          <w:numId w:val="8"/>
        </w:numPr>
        <w:tabs>
          <w:tab w:val="left" w:pos="913"/>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Квалитетот на донесена одлука во судска управа (се цени законскиот основ, разбирливоста и јасноста на јазикот во одлуката, јасна аргументираност на сите факти, околности, докази) се бодува согласно со следнава</w:t>
      </w:r>
      <w:r w:rsidRPr="00D16AF6">
        <w:rPr>
          <w:rFonts w:asciiTheme="majorHAnsi" w:hAnsiTheme="majorHAnsi"/>
          <w:spacing w:val="-13"/>
          <w:sz w:val="24"/>
          <w:szCs w:val="24"/>
          <w:lang w:val="ru-RU"/>
        </w:rPr>
        <w:t xml:space="preserve"> </w:t>
      </w:r>
      <w:r w:rsidRPr="00D16AF6">
        <w:rPr>
          <w:rFonts w:asciiTheme="majorHAnsi" w:hAnsiTheme="majorHAnsi"/>
          <w:sz w:val="24"/>
          <w:szCs w:val="24"/>
          <w:lang w:val="ru-RU"/>
        </w:rPr>
        <w:t>табела:</w:t>
      </w:r>
    </w:p>
    <w:tbl>
      <w:tblPr>
        <w:tblW w:w="9840" w:type="dxa"/>
        <w:tblInd w:w="1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7854"/>
        <w:gridCol w:w="1986"/>
      </w:tblGrid>
      <w:tr w:rsidR="00D11AF2" w:rsidRPr="00D16AF6" w14:paraId="5CE4BF2F" w14:textId="77777777" w:rsidTr="00D64146">
        <w:trPr>
          <w:trHeight w:val="699"/>
        </w:trPr>
        <w:tc>
          <w:tcPr>
            <w:tcW w:w="7854" w:type="dxa"/>
          </w:tcPr>
          <w:p w14:paraId="54D195EE" w14:textId="77777777" w:rsidR="00956704" w:rsidRPr="00D16AF6" w:rsidRDefault="004A6928" w:rsidP="00956704">
            <w:pPr>
              <w:pStyle w:val="TableParagraph"/>
              <w:spacing w:before="120" w:after="120"/>
              <w:ind w:left="720" w:right="-4590"/>
              <w:rPr>
                <w:rFonts w:asciiTheme="majorHAnsi" w:hAnsiTheme="majorHAnsi"/>
                <w:sz w:val="24"/>
                <w:szCs w:val="24"/>
                <w:lang w:val="ru-RU"/>
              </w:rPr>
            </w:pPr>
            <w:r w:rsidRPr="00D16AF6">
              <w:rPr>
                <w:rFonts w:asciiTheme="majorHAnsi" w:hAnsiTheme="majorHAnsi"/>
                <w:sz w:val="24"/>
                <w:szCs w:val="24"/>
                <w:lang w:val="ru-RU"/>
              </w:rPr>
              <w:t xml:space="preserve">Средна оценка од Комисијата за квалитет </w:t>
            </w:r>
          </w:p>
          <w:p w14:paraId="46AA09D5" w14:textId="38D81605" w:rsidR="00D11AF2" w:rsidRPr="00D16AF6" w:rsidRDefault="004A6928" w:rsidP="00952324">
            <w:pPr>
              <w:pStyle w:val="TableParagraph"/>
              <w:spacing w:before="120" w:after="120"/>
              <w:ind w:left="720" w:right="-4590"/>
              <w:rPr>
                <w:rFonts w:asciiTheme="majorHAnsi" w:hAnsiTheme="majorHAnsi"/>
                <w:sz w:val="24"/>
                <w:szCs w:val="24"/>
                <w:lang w:val="ru-RU"/>
              </w:rPr>
            </w:pPr>
            <w:r w:rsidRPr="00D16AF6">
              <w:rPr>
                <w:rFonts w:asciiTheme="majorHAnsi" w:hAnsiTheme="majorHAnsi"/>
                <w:sz w:val="24"/>
                <w:szCs w:val="24"/>
                <w:lang w:val="ru-RU"/>
              </w:rPr>
              <w:t>на донесена одлука во судска управа</w:t>
            </w:r>
          </w:p>
        </w:tc>
        <w:tc>
          <w:tcPr>
            <w:tcW w:w="1986" w:type="dxa"/>
          </w:tcPr>
          <w:p w14:paraId="0448189C"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Бодови</w:t>
            </w:r>
          </w:p>
        </w:tc>
      </w:tr>
      <w:tr w:rsidR="00D11AF2" w:rsidRPr="00D16AF6" w14:paraId="36E2B544" w14:textId="77777777" w:rsidTr="00D64146">
        <w:trPr>
          <w:trHeight w:val="399"/>
        </w:trPr>
        <w:tc>
          <w:tcPr>
            <w:tcW w:w="7854" w:type="dxa"/>
          </w:tcPr>
          <w:p w14:paraId="4E8755D9"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8 – 10</w:t>
            </w:r>
          </w:p>
        </w:tc>
        <w:tc>
          <w:tcPr>
            <w:tcW w:w="1986" w:type="dxa"/>
          </w:tcPr>
          <w:p w14:paraId="38F555A0"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20</w:t>
            </w:r>
          </w:p>
        </w:tc>
      </w:tr>
      <w:tr w:rsidR="00D11AF2" w:rsidRPr="00D16AF6" w14:paraId="4EC1FD3C" w14:textId="77777777" w:rsidTr="00D64146">
        <w:trPr>
          <w:trHeight w:val="560"/>
        </w:trPr>
        <w:tc>
          <w:tcPr>
            <w:tcW w:w="7854" w:type="dxa"/>
            <w:tcBorders>
              <w:bottom w:val="single" w:sz="4" w:space="0" w:color="000000"/>
            </w:tcBorders>
          </w:tcPr>
          <w:p w14:paraId="3250B8E3"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5 – 8</w:t>
            </w:r>
          </w:p>
        </w:tc>
        <w:tc>
          <w:tcPr>
            <w:tcW w:w="1986" w:type="dxa"/>
            <w:tcBorders>
              <w:bottom w:val="single" w:sz="4" w:space="0" w:color="000000"/>
            </w:tcBorders>
          </w:tcPr>
          <w:p w14:paraId="5DD1A55E"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15</w:t>
            </w:r>
          </w:p>
        </w:tc>
      </w:tr>
      <w:tr w:rsidR="00D11AF2" w:rsidRPr="00D16AF6" w14:paraId="7FA564FC" w14:textId="77777777" w:rsidTr="00D64146">
        <w:trPr>
          <w:trHeight w:val="514"/>
        </w:trPr>
        <w:tc>
          <w:tcPr>
            <w:tcW w:w="7854" w:type="dxa"/>
            <w:tcBorders>
              <w:top w:val="single" w:sz="4" w:space="0" w:color="000000"/>
            </w:tcBorders>
          </w:tcPr>
          <w:p w14:paraId="031CCAD5"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3 – 5</w:t>
            </w:r>
          </w:p>
        </w:tc>
        <w:tc>
          <w:tcPr>
            <w:tcW w:w="1986" w:type="dxa"/>
            <w:tcBorders>
              <w:top w:val="single" w:sz="4" w:space="0" w:color="000000"/>
            </w:tcBorders>
          </w:tcPr>
          <w:p w14:paraId="029DED4D"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10</w:t>
            </w:r>
          </w:p>
        </w:tc>
      </w:tr>
      <w:tr w:rsidR="00D11AF2" w:rsidRPr="00D16AF6" w14:paraId="5C1E76E4" w14:textId="77777777" w:rsidTr="00D64146">
        <w:trPr>
          <w:trHeight w:val="399"/>
        </w:trPr>
        <w:tc>
          <w:tcPr>
            <w:tcW w:w="7854" w:type="dxa"/>
          </w:tcPr>
          <w:p w14:paraId="0720095D"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Под 3</w:t>
            </w:r>
          </w:p>
        </w:tc>
        <w:tc>
          <w:tcPr>
            <w:tcW w:w="1986" w:type="dxa"/>
          </w:tcPr>
          <w:p w14:paraId="7313DD52"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0</w:t>
            </w:r>
          </w:p>
        </w:tc>
      </w:tr>
    </w:tbl>
    <w:p w14:paraId="17C3FC72" w14:textId="77777777" w:rsidR="00D11AF2" w:rsidRPr="00D16AF6" w:rsidRDefault="004A6928">
      <w:pPr>
        <w:pStyle w:val="ListParagraph"/>
        <w:numPr>
          <w:ilvl w:val="0"/>
          <w:numId w:val="8"/>
        </w:numPr>
        <w:tabs>
          <w:tab w:val="left" w:pos="893"/>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Критериумот односи со јавноста и транспарентност во работењето се бодува согласно со следнава</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табела:</w:t>
      </w:r>
    </w:p>
    <w:p w14:paraId="54B85F4E"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tbl>
      <w:tblPr>
        <w:tblW w:w="9840" w:type="dxa"/>
        <w:tblInd w:w="1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7860"/>
        <w:gridCol w:w="1980"/>
      </w:tblGrid>
      <w:tr w:rsidR="00D11AF2" w:rsidRPr="00D16AF6" w14:paraId="7274903C" w14:textId="77777777" w:rsidTr="00D64146">
        <w:trPr>
          <w:trHeight w:val="393"/>
        </w:trPr>
        <w:tc>
          <w:tcPr>
            <w:tcW w:w="7860" w:type="dxa"/>
          </w:tcPr>
          <w:p w14:paraId="7AB23182" w14:textId="77777777" w:rsidR="00956704" w:rsidRPr="00D16AF6" w:rsidRDefault="004A6928" w:rsidP="00956704">
            <w:pPr>
              <w:pStyle w:val="TableParagraph"/>
              <w:spacing w:before="120" w:after="120"/>
              <w:ind w:left="720" w:right="-4590"/>
              <w:rPr>
                <w:rFonts w:asciiTheme="majorHAnsi" w:hAnsiTheme="majorHAnsi"/>
                <w:sz w:val="24"/>
                <w:szCs w:val="24"/>
                <w:lang w:val="ru-RU"/>
              </w:rPr>
            </w:pPr>
            <w:r w:rsidRPr="00D16AF6">
              <w:rPr>
                <w:rFonts w:asciiTheme="majorHAnsi" w:hAnsiTheme="majorHAnsi"/>
                <w:sz w:val="24"/>
                <w:szCs w:val="24"/>
                <w:lang w:val="ru-RU"/>
              </w:rPr>
              <w:t>Средна оценка од Комисијата за квалитет на</w:t>
            </w:r>
          </w:p>
          <w:p w14:paraId="402D0E86" w14:textId="1F2572CF" w:rsidR="00D11AF2" w:rsidRPr="00D16AF6" w:rsidRDefault="004A6928" w:rsidP="00952324">
            <w:pPr>
              <w:pStyle w:val="TableParagraph"/>
              <w:spacing w:before="120" w:after="120"/>
              <w:ind w:left="720" w:right="-4590"/>
              <w:rPr>
                <w:rFonts w:asciiTheme="majorHAnsi" w:hAnsiTheme="majorHAnsi"/>
                <w:sz w:val="24"/>
                <w:szCs w:val="24"/>
                <w:lang w:val="ru-RU"/>
              </w:rPr>
            </w:pPr>
            <w:r w:rsidRPr="00D16AF6">
              <w:rPr>
                <w:rFonts w:asciiTheme="majorHAnsi" w:hAnsiTheme="majorHAnsi"/>
                <w:sz w:val="24"/>
                <w:szCs w:val="24"/>
                <w:lang w:val="ru-RU"/>
              </w:rPr>
              <w:t xml:space="preserve"> објавени информации</w:t>
            </w:r>
          </w:p>
        </w:tc>
        <w:tc>
          <w:tcPr>
            <w:tcW w:w="1980" w:type="dxa"/>
          </w:tcPr>
          <w:p w14:paraId="1B9306B2"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Бодови</w:t>
            </w:r>
          </w:p>
        </w:tc>
      </w:tr>
      <w:tr w:rsidR="00D11AF2" w:rsidRPr="00D16AF6" w14:paraId="558AA7CC" w14:textId="77777777" w:rsidTr="00D64146">
        <w:trPr>
          <w:trHeight w:val="393"/>
        </w:trPr>
        <w:tc>
          <w:tcPr>
            <w:tcW w:w="7860" w:type="dxa"/>
          </w:tcPr>
          <w:p w14:paraId="7CCE4920"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8 – 10</w:t>
            </w:r>
          </w:p>
        </w:tc>
        <w:tc>
          <w:tcPr>
            <w:tcW w:w="1980" w:type="dxa"/>
          </w:tcPr>
          <w:p w14:paraId="10D8503B"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20</w:t>
            </w:r>
          </w:p>
        </w:tc>
      </w:tr>
      <w:tr w:rsidR="00D11AF2" w:rsidRPr="00D16AF6" w14:paraId="1C392D07" w14:textId="77777777" w:rsidTr="00D64146">
        <w:trPr>
          <w:trHeight w:val="553"/>
        </w:trPr>
        <w:tc>
          <w:tcPr>
            <w:tcW w:w="7860" w:type="dxa"/>
            <w:tcBorders>
              <w:bottom w:val="single" w:sz="4" w:space="0" w:color="000000"/>
            </w:tcBorders>
          </w:tcPr>
          <w:p w14:paraId="43541813"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5 – 8</w:t>
            </w:r>
          </w:p>
        </w:tc>
        <w:tc>
          <w:tcPr>
            <w:tcW w:w="1980" w:type="dxa"/>
            <w:tcBorders>
              <w:bottom w:val="single" w:sz="4" w:space="0" w:color="000000"/>
            </w:tcBorders>
          </w:tcPr>
          <w:p w14:paraId="0C2C5803"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15</w:t>
            </w:r>
          </w:p>
        </w:tc>
      </w:tr>
      <w:tr w:rsidR="00D11AF2" w:rsidRPr="00D16AF6" w14:paraId="7D379390" w14:textId="77777777" w:rsidTr="00D64146">
        <w:trPr>
          <w:trHeight w:val="508"/>
        </w:trPr>
        <w:tc>
          <w:tcPr>
            <w:tcW w:w="7860" w:type="dxa"/>
            <w:tcBorders>
              <w:top w:val="single" w:sz="4" w:space="0" w:color="000000"/>
            </w:tcBorders>
          </w:tcPr>
          <w:p w14:paraId="58813963"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3 – 5</w:t>
            </w:r>
          </w:p>
        </w:tc>
        <w:tc>
          <w:tcPr>
            <w:tcW w:w="1980" w:type="dxa"/>
            <w:tcBorders>
              <w:top w:val="single" w:sz="4" w:space="0" w:color="000000"/>
            </w:tcBorders>
          </w:tcPr>
          <w:p w14:paraId="70836E9E"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10</w:t>
            </w:r>
          </w:p>
        </w:tc>
      </w:tr>
      <w:tr w:rsidR="00D11AF2" w:rsidRPr="00D16AF6" w14:paraId="7C7FFBF9" w14:textId="77777777" w:rsidTr="00D64146">
        <w:trPr>
          <w:trHeight w:val="393"/>
        </w:trPr>
        <w:tc>
          <w:tcPr>
            <w:tcW w:w="7860" w:type="dxa"/>
          </w:tcPr>
          <w:p w14:paraId="5824F85E"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Под 3</w:t>
            </w:r>
          </w:p>
        </w:tc>
        <w:tc>
          <w:tcPr>
            <w:tcW w:w="1980" w:type="dxa"/>
          </w:tcPr>
          <w:p w14:paraId="1D590E22"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0</w:t>
            </w:r>
          </w:p>
        </w:tc>
      </w:tr>
    </w:tbl>
    <w:p w14:paraId="54F2868D" w14:textId="77777777" w:rsidR="00D11AF2" w:rsidRPr="00D16AF6" w:rsidRDefault="00D11AF2" w:rsidP="00476CE8">
      <w:pPr>
        <w:pStyle w:val="BodyText"/>
        <w:spacing w:before="120" w:after="120"/>
        <w:ind w:left="720" w:right="-4590" w:firstLine="0"/>
        <w:jc w:val="center"/>
        <w:rPr>
          <w:rFonts w:asciiTheme="majorHAnsi" w:hAnsiTheme="majorHAnsi"/>
        </w:rPr>
      </w:pPr>
    </w:p>
    <w:p w14:paraId="7720BC3E" w14:textId="77777777" w:rsidR="00D11AF2" w:rsidRPr="00D16AF6" w:rsidRDefault="004A6928">
      <w:pPr>
        <w:pStyle w:val="ListParagraph"/>
        <w:numPr>
          <w:ilvl w:val="0"/>
          <w:numId w:val="8"/>
        </w:numPr>
        <w:tabs>
          <w:tab w:val="left" w:pos="972"/>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Претседателот на судот за остварен квалитет во работата како претседател на суд се оценува со максимум 160</w:t>
      </w:r>
      <w:r w:rsidRPr="00D16AF6">
        <w:rPr>
          <w:rFonts w:asciiTheme="majorHAnsi" w:hAnsiTheme="majorHAnsi"/>
          <w:spacing w:val="-9"/>
          <w:sz w:val="24"/>
          <w:szCs w:val="24"/>
          <w:lang w:val="ru-RU"/>
        </w:rPr>
        <w:t xml:space="preserve"> </w:t>
      </w:r>
      <w:r w:rsidRPr="00D16AF6">
        <w:rPr>
          <w:rFonts w:asciiTheme="majorHAnsi" w:hAnsiTheme="majorHAnsi"/>
          <w:sz w:val="24"/>
          <w:szCs w:val="24"/>
          <w:lang w:val="ru-RU"/>
        </w:rPr>
        <w:t>бодови.</w:t>
      </w:r>
    </w:p>
    <w:p w14:paraId="1BB4D4D7" w14:textId="77777777" w:rsidR="00BD21BA"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 xml:space="preserve">Оценување на претседател на суд </w:t>
      </w:r>
    </w:p>
    <w:p w14:paraId="3DE27B61" w14:textId="453BA1A3"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95</w:t>
      </w:r>
    </w:p>
    <w:p w14:paraId="34A3FE99" w14:textId="77777777" w:rsidR="00D11AF2" w:rsidRPr="00D16AF6" w:rsidRDefault="004A6928" w:rsidP="00BD21BA">
      <w:pPr>
        <w:pStyle w:val="BodyText"/>
        <w:spacing w:before="120" w:after="120"/>
        <w:ind w:left="720" w:right="-4590" w:firstLine="0"/>
        <w:rPr>
          <w:rFonts w:asciiTheme="majorHAnsi" w:hAnsiTheme="majorHAnsi"/>
          <w:lang w:val="ru-RU"/>
        </w:rPr>
      </w:pPr>
      <w:r w:rsidRPr="00D16AF6">
        <w:rPr>
          <w:rFonts w:asciiTheme="majorHAnsi" w:hAnsiTheme="majorHAnsi"/>
          <w:lang w:val="ru-RU"/>
        </w:rPr>
        <w:t>Советот ја оценува работата на претседателот на судот како претседател на суд</w:t>
      </w:r>
    </w:p>
    <w:p w14:paraId="126AFC91" w14:textId="77777777" w:rsidR="00D11AF2" w:rsidRPr="00D16AF6" w:rsidRDefault="004A6928" w:rsidP="00BD21BA">
      <w:pPr>
        <w:pStyle w:val="BodyText"/>
        <w:spacing w:before="120" w:after="120"/>
        <w:ind w:left="720" w:right="-4590" w:firstLine="0"/>
        <w:rPr>
          <w:rFonts w:asciiTheme="majorHAnsi" w:hAnsiTheme="majorHAnsi"/>
          <w:lang w:val="ru-RU"/>
        </w:rPr>
      </w:pPr>
      <w:r w:rsidRPr="00D16AF6">
        <w:rPr>
          <w:rFonts w:asciiTheme="majorHAnsi" w:hAnsiTheme="majorHAnsi"/>
          <w:lang w:val="ru-RU"/>
        </w:rPr>
        <w:t>со следниве оцени:</w:t>
      </w:r>
    </w:p>
    <w:p w14:paraId="2D67F702" w14:textId="77777777" w:rsidR="00D11AF2" w:rsidRPr="00D16AF6" w:rsidRDefault="004A6928" w:rsidP="00BD21BA">
      <w:pPr>
        <w:pStyle w:val="BodyText"/>
        <w:spacing w:before="120" w:after="120"/>
        <w:ind w:left="720" w:right="-4590" w:firstLine="0"/>
        <w:rPr>
          <w:rFonts w:asciiTheme="majorHAnsi" w:hAnsiTheme="majorHAnsi"/>
          <w:lang w:val="ru-RU"/>
        </w:rPr>
      </w:pPr>
      <w:r w:rsidRPr="00D16AF6">
        <w:rPr>
          <w:rFonts w:asciiTheme="majorHAnsi" w:hAnsiTheme="majorHAnsi"/>
          <w:lang w:val="ru-RU"/>
        </w:rPr>
        <w:t>-позитивна оцена, над 100 бода,</w:t>
      </w:r>
    </w:p>
    <w:p w14:paraId="087BC146" w14:textId="77777777" w:rsidR="00D11AF2" w:rsidRPr="00D16AF6" w:rsidRDefault="004A6928" w:rsidP="00BD21BA">
      <w:pPr>
        <w:pStyle w:val="BodyText"/>
        <w:spacing w:before="120" w:after="120"/>
        <w:ind w:left="720" w:right="-4590" w:firstLine="0"/>
        <w:rPr>
          <w:rFonts w:asciiTheme="majorHAnsi" w:hAnsiTheme="majorHAnsi"/>
          <w:lang w:val="ru-RU"/>
        </w:rPr>
      </w:pPr>
      <w:r w:rsidRPr="00D16AF6">
        <w:rPr>
          <w:rFonts w:asciiTheme="majorHAnsi" w:hAnsiTheme="majorHAnsi"/>
          <w:lang w:val="ru-RU"/>
        </w:rPr>
        <w:t>-негативна оцена, под 100 бода.</w:t>
      </w:r>
    </w:p>
    <w:p w14:paraId="158F7961" w14:textId="77777777" w:rsidR="00BD21BA"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lastRenderedPageBreak/>
        <w:t xml:space="preserve">Одлука за оценување </w:t>
      </w:r>
    </w:p>
    <w:p w14:paraId="0EB26117" w14:textId="035601CB"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96</w:t>
      </w:r>
    </w:p>
    <w:p w14:paraId="6C436DD8" w14:textId="77777777" w:rsidR="00D11AF2" w:rsidRPr="00D16AF6" w:rsidRDefault="004A6928">
      <w:pPr>
        <w:pStyle w:val="ListParagraph"/>
        <w:numPr>
          <w:ilvl w:val="0"/>
          <w:numId w:val="7"/>
        </w:numPr>
        <w:tabs>
          <w:tab w:val="left" w:pos="89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донесува образложена одлука за оценката за работата на судијата и претседателот на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судот.</w:t>
      </w:r>
    </w:p>
    <w:p w14:paraId="71D9E40A" w14:textId="77777777" w:rsidR="00D11AF2" w:rsidRPr="00D16AF6" w:rsidRDefault="004A6928">
      <w:pPr>
        <w:pStyle w:val="ListParagraph"/>
        <w:numPr>
          <w:ilvl w:val="0"/>
          <w:numId w:val="7"/>
        </w:numPr>
        <w:tabs>
          <w:tab w:val="left" w:pos="94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Одлуката од ставот (1) на овој член во рок од осум дена од денот на нејзиното донесување се доставува до судијата, односно претседателот на судот за кој се водела постапка за</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оценување.</w:t>
      </w:r>
    </w:p>
    <w:p w14:paraId="4F0E351D" w14:textId="77777777" w:rsidR="00D11AF2" w:rsidRPr="00D16AF6" w:rsidRDefault="004A6928">
      <w:pPr>
        <w:pStyle w:val="ListParagraph"/>
        <w:numPr>
          <w:ilvl w:val="0"/>
          <w:numId w:val="7"/>
        </w:numPr>
        <w:tabs>
          <w:tab w:val="left" w:pos="97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Судијата, односно претседателот на судот имаат право на образложен приговор на оцената што ја добиле во рок од осум дена од денот на приемот на одлуката од ставот (1) на овој</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член.</w:t>
      </w:r>
    </w:p>
    <w:p w14:paraId="19E0A699" w14:textId="77777777" w:rsidR="00D11AF2" w:rsidRPr="00D16AF6" w:rsidRDefault="004A6928">
      <w:pPr>
        <w:pStyle w:val="ListParagraph"/>
        <w:numPr>
          <w:ilvl w:val="0"/>
          <w:numId w:val="7"/>
        </w:numPr>
        <w:tabs>
          <w:tab w:val="left" w:pos="98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во рок од седум дена од прием на приговорот расправа по приговорот и донесува одлука за одбивање или прифаќање на приговорот или одлука за повторно</w:t>
      </w:r>
      <w:r w:rsidRPr="00D16AF6">
        <w:rPr>
          <w:rFonts w:asciiTheme="majorHAnsi" w:hAnsiTheme="majorHAnsi"/>
          <w:spacing w:val="-1"/>
          <w:sz w:val="24"/>
          <w:szCs w:val="24"/>
          <w:lang w:val="ru-RU"/>
        </w:rPr>
        <w:t xml:space="preserve"> </w:t>
      </w:r>
      <w:r w:rsidRPr="00D16AF6">
        <w:rPr>
          <w:rFonts w:asciiTheme="majorHAnsi" w:hAnsiTheme="majorHAnsi"/>
          <w:sz w:val="24"/>
          <w:szCs w:val="24"/>
          <w:lang w:val="ru-RU"/>
        </w:rPr>
        <w:t>оценување.</w:t>
      </w:r>
    </w:p>
    <w:p w14:paraId="5A640589" w14:textId="77777777" w:rsidR="00D11AF2" w:rsidRPr="00D16AF6" w:rsidRDefault="004A6928">
      <w:pPr>
        <w:pStyle w:val="ListParagraph"/>
        <w:numPr>
          <w:ilvl w:val="0"/>
          <w:numId w:val="7"/>
        </w:numPr>
        <w:tabs>
          <w:tab w:val="left" w:pos="90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Против одлуката од ставот (4) на овој член судијата односно претседателот на суд имаат право на жалба во рок од осум дена од денот на приемот на одлуката до Советот за жалби на начин и постапка уредени со овој</w:t>
      </w:r>
      <w:r w:rsidRPr="00D16AF6">
        <w:rPr>
          <w:rFonts w:asciiTheme="majorHAnsi" w:hAnsiTheme="majorHAnsi"/>
          <w:spacing w:val="-28"/>
          <w:sz w:val="24"/>
          <w:szCs w:val="24"/>
          <w:lang w:val="ru-RU"/>
        </w:rPr>
        <w:t xml:space="preserve"> </w:t>
      </w:r>
      <w:r w:rsidRPr="00D16AF6">
        <w:rPr>
          <w:rFonts w:asciiTheme="majorHAnsi" w:hAnsiTheme="majorHAnsi"/>
          <w:sz w:val="24"/>
          <w:szCs w:val="24"/>
          <w:lang w:val="ru-RU"/>
        </w:rPr>
        <w:t>закон.</w:t>
      </w:r>
    </w:p>
    <w:p w14:paraId="7D08C80A" w14:textId="77777777" w:rsidR="00940CA4" w:rsidRPr="00D16AF6" w:rsidRDefault="00940CA4" w:rsidP="00952324">
      <w:pPr>
        <w:pStyle w:val="ListParagraph"/>
        <w:tabs>
          <w:tab w:val="left" w:pos="903"/>
        </w:tabs>
        <w:spacing w:before="120" w:after="120"/>
        <w:ind w:left="720" w:right="-4590" w:firstLine="0"/>
        <w:rPr>
          <w:rFonts w:asciiTheme="majorHAnsi" w:hAnsiTheme="majorHAnsi"/>
          <w:sz w:val="24"/>
          <w:szCs w:val="24"/>
          <w:lang w:val="ru-RU"/>
        </w:rPr>
      </w:pPr>
    </w:p>
    <w:p w14:paraId="1F4672C9" w14:textId="77777777" w:rsidR="00BD21BA"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 xml:space="preserve">Повторно оценување </w:t>
      </w:r>
    </w:p>
    <w:p w14:paraId="4A353D53" w14:textId="3C302D4B"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Член 97</w:t>
      </w:r>
    </w:p>
    <w:p w14:paraId="777E69D9" w14:textId="7B89332B" w:rsidR="00D11AF2" w:rsidRPr="00D16AF6" w:rsidRDefault="004A6928">
      <w:pPr>
        <w:pStyle w:val="ListParagraph"/>
        <w:numPr>
          <w:ilvl w:val="0"/>
          <w:numId w:val="6"/>
        </w:numPr>
        <w:tabs>
          <w:tab w:val="left" w:pos="89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е должен во рок од 30 дена од денот на донесување на одлуката</w:t>
      </w:r>
      <w:r w:rsidRPr="00D16AF6">
        <w:rPr>
          <w:rFonts w:asciiTheme="majorHAnsi" w:hAnsiTheme="majorHAnsi"/>
          <w:spacing w:val="37"/>
          <w:sz w:val="24"/>
          <w:szCs w:val="24"/>
          <w:lang w:val="ru-RU"/>
        </w:rPr>
        <w:t xml:space="preserve"> </w:t>
      </w:r>
      <w:r w:rsidRPr="00D16AF6">
        <w:rPr>
          <w:rFonts w:asciiTheme="majorHAnsi" w:hAnsiTheme="majorHAnsi"/>
          <w:sz w:val="24"/>
          <w:szCs w:val="24"/>
          <w:lang w:val="ru-RU"/>
        </w:rPr>
        <w:t>од</w:t>
      </w:r>
      <w:r w:rsidR="00780125">
        <w:rPr>
          <w:rFonts w:asciiTheme="majorHAnsi" w:hAnsiTheme="majorHAnsi"/>
          <w:sz w:val="24"/>
          <w:szCs w:val="24"/>
          <w:lang w:val="ru-RU"/>
        </w:rPr>
        <w:t xml:space="preserve"> членот 96 став (4), односно став (5) да изврши повторно оценување на работата на судијата и претседателот на судот. </w:t>
      </w:r>
    </w:p>
    <w:p w14:paraId="36F5E5A5" w14:textId="77777777" w:rsidR="00D11AF2" w:rsidRPr="00D16AF6" w:rsidRDefault="004A6928">
      <w:pPr>
        <w:pStyle w:val="ListParagraph"/>
        <w:numPr>
          <w:ilvl w:val="0"/>
          <w:numId w:val="6"/>
        </w:numPr>
        <w:tabs>
          <w:tab w:val="left" w:pos="89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Повторното оценување на работата на судијата и претседателот на судот се врши врз основа на извештај на Комисија составена од три члена на Советот, во која не може да членуваат лицата кои членувале во Комисијата која ја предложила оцената на судијата при првото</w:t>
      </w:r>
      <w:r w:rsidRPr="00D16AF6">
        <w:rPr>
          <w:rFonts w:asciiTheme="majorHAnsi" w:hAnsiTheme="majorHAnsi"/>
          <w:spacing w:val="-5"/>
          <w:sz w:val="24"/>
          <w:szCs w:val="24"/>
          <w:lang w:val="ru-RU"/>
        </w:rPr>
        <w:t xml:space="preserve"> </w:t>
      </w:r>
      <w:r w:rsidRPr="00D16AF6">
        <w:rPr>
          <w:rFonts w:asciiTheme="majorHAnsi" w:hAnsiTheme="majorHAnsi"/>
          <w:sz w:val="24"/>
          <w:szCs w:val="24"/>
          <w:lang w:val="ru-RU"/>
        </w:rPr>
        <w:t>оценување.</w:t>
      </w:r>
    </w:p>
    <w:p w14:paraId="1277B1D4" w14:textId="77777777" w:rsidR="00D11AF2" w:rsidRPr="00D16AF6" w:rsidRDefault="004A6928">
      <w:pPr>
        <w:pStyle w:val="ListParagraph"/>
        <w:numPr>
          <w:ilvl w:val="0"/>
          <w:numId w:val="6"/>
        </w:numPr>
        <w:tabs>
          <w:tab w:val="left" w:pos="91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Против одлуката за повторното оценување донесена од страна на Советот, судијата и претседателот на судот нема право на жалба, ниту на</w:t>
      </w:r>
      <w:r w:rsidRPr="00D16AF6">
        <w:rPr>
          <w:rFonts w:asciiTheme="majorHAnsi" w:hAnsiTheme="majorHAnsi"/>
          <w:spacing w:val="-28"/>
          <w:sz w:val="24"/>
          <w:szCs w:val="24"/>
          <w:lang w:val="ru-RU"/>
        </w:rPr>
        <w:t xml:space="preserve"> </w:t>
      </w:r>
      <w:r w:rsidRPr="00D16AF6">
        <w:rPr>
          <w:rFonts w:asciiTheme="majorHAnsi" w:hAnsiTheme="majorHAnsi"/>
          <w:sz w:val="24"/>
          <w:szCs w:val="24"/>
          <w:lang w:val="ru-RU"/>
        </w:rPr>
        <w:t>приговор.</w:t>
      </w:r>
    </w:p>
    <w:p w14:paraId="14EDBF0D"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p w14:paraId="7FC70F90" w14:textId="77777777"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Предлог за избор на судии на Уставниот суд на Република Северна Македонија</w:t>
      </w:r>
    </w:p>
    <w:p w14:paraId="12AD1036" w14:textId="77777777" w:rsidR="00D11AF2" w:rsidRPr="00D16AF6" w:rsidRDefault="00D11AF2" w:rsidP="00476CE8">
      <w:pPr>
        <w:pStyle w:val="BodyText"/>
        <w:spacing w:before="120" w:after="120"/>
        <w:ind w:left="720" w:right="-4590" w:firstLine="0"/>
        <w:jc w:val="center"/>
        <w:rPr>
          <w:rFonts w:asciiTheme="majorHAnsi" w:hAnsiTheme="majorHAnsi"/>
          <w:b/>
          <w:lang w:val="ru-RU"/>
        </w:rPr>
      </w:pPr>
    </w:p>
    <w:p w14:paraId="145395B3" w14:textId="77777777" w:rsidR="00D11AF2" w:rsidRPr="00D16AF6" w:rsidRDefault="004A6928" w:rsidP="00BD21BA">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98</w:t>
      </w:r>
    </w:p>
    <w:p w14:paraId="482CA31B" w14:textId="77777777" w:rsidR="000C5807" w:rsidRDefault="004A6928">
      <w:pPr>
        <w:pStyle w:val="ListParagraph"/>
        <w:numPr>
          <w:ilvl w:val="0"/>
          <w:numId w:val="5"/>
        </w:numPr>
        <w:tabs>
          <w:tab w:val="left" w:pos="97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w:t>
      </w:r>
      <w:r w:rsidR="00CD1FD0" w:rsidRPr="00D16AF6">
        <w:rPr>
          <w:rFonts w:asciiTheme="majorHAnsi" w:hAnsiTheme="majorHAnsi"/>
          <w:sz w:val="24"/>
          <w:szCs w:val="24"/>
          <w:lang w:val="mk-MK"/>
        </w:rPr>
        <w:t xml:space="preserve"> по објавен оглас,</w:t>
      </w:r>
      <w:r w:rsidRPr="00D16AF6">
        <w:rPr>
          <w:rFonts w:asciiTheme="majorHAnsi" w:hAnsiTheme="majorHAnsi"/>
          <w:sz w:val="24"/>
          <w:szCs w:val="24"/>
          <w:lang w:val="ru-RU"/>
        </w:rPr>
        <w:t xml:space="preserve"> од редот на судиите со најмалку </w:t>
      </w:r>
      <w:r w:rsidR="00CD1FD0" w:rsidRPr="00D16AF6">
        <w:rPr>
          <w:rFonts w:asciiTheme="majorHAnsi" w:hAnsiTheme="majorHAnsi"/>
          <w:sz w:val="24"/>
          <w:szCs w:val="24"/>
          <w:lang w:val="mk-MK"/>
        </w:rPr>
        <w:t>20</w:t>
      </w:r>
      <w:r w:rsidRPr="00D16AF6">
        <w:rPr>
          <w:rFonts w:asciiTheme="majorHAnsi" w:hAnsiTheme="majorHAnsi"/>
          <w:sz w:val="24"/>
          <w:szCs w:val="24"/>
          <w:lang w:val="ru-RU"/>
        </w:rPr>
        <w:t xml:space="preserve"> години судиски стаж, по претходно утврдена оцена на нивните вкупни резултати во работата и придонесот за развојот на стручната и теоретската мисла и на правниот систем, му предлага на Собранието на Република Северна Македонија двајца кандидати за избор на судии на Уставниот суд на Република Северна</w:t>
      </w:r>
      <w:r w:rsidRPr="00D16AF6">
        <w:rPr>
          <w:rFonts w:asciiTheme="majorHAnsi" w:hAnsiTheme="majorHAnsi"/>
          <w:spacing w:val="-9"/>
          <w:sz w:val="24"/>
          <w:szCs w:val="24"/>
          <w:lang w:val="ru-RU"/>
        </w:rPr>
        <w:t xml:space="preserve"> </w:t>
      </w:r>
      <w:r w:rsidRPr="00D16AF6">
        <w:rPr>
          <w:rFonts w:asciiTheme="majorHAnsi" w:hAnsiTheme="majorHAnsi"/>
          <w:sz w:val="24"/>
          <w:szCs w:val="24"/>
          <w:lang w:val="ru-RU"/>
        </w:rPr>
        <w:t>Македонија</w:t>
      </w:r>
      <w:r w:rsidR="000C5807">
        <w:rPr>
          <w:rFonts w:asciiTheme="majorHAnsi" w:hAnsiTheme="majorHAnsi"/>
          <w:sz w:val="24"/>
          <w:szCs w:val="24"/>
          <w:lang w:val="ru-RU"/>
        </w:rPr>
        <w:t xml:space="preserve">, </w:t>
      </w:r>
    </w:p>
    <w:p w14:paraId="30144297" w14:textId="10C09BFB" w:rsidR="00D11AF2" w:rsidRPr="000C5807" w:rsidRDefault="004A6928">
      <w:pPr>
        <w:pStyle w:val="ListParagraph"/>
        <w:numPr>
          <w:ilvl w:val="0"/>
          <w:numId w:val="5"/>
        </w:numPr>
        <w:tabs>
          <w:tab w:val="left" w:pos="970"/>
        </w:tabs>
        <w:spacing w:before="120" w:after="120"/>
        <w:ind w:left="720" w:right="-4590" w:firstLine="0"/>
        <w:rPr>
          <w:rFonts w:asciiTheme="majorHAnsi" w:hAnsiTheme="majorHAnsi"/>
          <w:sz w:val="24"/>
          <w:szCs w:val="24"/>
          <w:lang w:val="ru-RU"/>
        </w:rPr>
      </w:pPr>
      <w:r w:rsidRPr="000C5807">
        <w:rPr>
          <w:rFonts w:asciiTheme="majorHAnsi" w:hAnsiTheme="majorHAnsi"/>
          <w:sz w:val="24"/>
          <w:szCs w:val="24"/>
          <w:lang w:val="ru-RU"/>
        </w:rPr>
        <w:t>Предлогот од ставот (1) на овој член Советот го утврдува со најмалку осум гласови од членовите со право на глас, на начин и по постапка определени со Деловникот за работа на</w:t>
      </w:r>
      <w:r w:rsidRPr="000C5807">
        <w:rPr>
          <w:rFonts w:asciiTheme="majorHAnsi" w:hAnsiTheme="majorHAnsi"/>
          <w:spacing w:val="-2"/>
          <w:sz w:val="24"/>
          <w:szCs w:val="24"/>
          <w:lang w:val="ru-RU"/>
        </w:rPr>
        <w:t xml:space="preserve"> </w:t>
      </w:r>
      <w:r w:rsidRPr="000C5807">
        <w:rPr>
          <w:rFonts w:asciiTheme="majorHAnsi" w:hAnsiTheme="majorHAnsi"/>
          <w:sz w:val="24"/>
          <w:szCs w:val="24"/>
          <w:lang w:val="ru-RU"/>
        </w:rPr>
        <w:t>Советот.</w:t>
      </w:r>
    </w:p>
    <w:p w14:paraId="5FBAE030" w14:textId="77777777" w:rsidR="00BD21BA" w:rsidRPr="00D16AF6" w:rsidRDefault="00BD21BA" w:rsidP="00952324">
      <w:pPr>
        <w:tabs>
          <w:tab w:val="left" w:pos="909"/>
        </w:tabs>
        <w:spacing w:before="120" w:after="120"/>
        <w:ind w:left="720" w:right="-4590"/>
        <w:rPr>
          <w:rFonts w:asciiTheme="majorHAnsi" w:hAnsiTheme="majorHAnsi"/>
          <w:sz w:val="24"/>
          <w:szCs w:val="24"/>
          <w:lang w:val="ru-RU"/>
        </w:rPr>
      </w:pPr>
    </w:p>
    <w:p w14:paraId="144B7479" w14:textId="43CFB68D" w:rsidR="00D11AF2"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lang w:val="ru-RU"/>
        </w:rPr>
        <w:lastRenderedPageBreak/>
        <w:t>Одлука за одлучување по барање за притвор</w:t>
      </w:r>
      <w:r w:rsidR="00117C35" w:rsidRPr="00D16AF6">
        <w:rPr>
          <w:rFonts w:asciiTheme="majorHAnsi" w:hAnsiTheme="majorHAnsi"/>
          <w:lang w:val="mk-MK"/>
        </w:rPr>
        <w:t xml:space="preserve"> на судија</w:t>
      </w:r>
    </w:p>
    <w:p w14:paraId="3A3558F6"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99</w:t>
      </w:r>
    </w:p>
    <w:p w14:paraId="3BD9B6B7" w14:textId="14717F4C" w:rsidR="006A07A2" w:rsidRPr="00D16AF6" w:rsidRDefault="006A07A2" w:rsidP="00476CE8">
      <w:pPr>
        <w:pStyle w:val="ListParagraph"/>
        <w:tabs>
          <w:tab w:val="left" w:pos="899"/>
        </w:tabs>
        <w:spacing w:before="120" w:after="120"/>
        <w:ind w:left="720" w:right="-4590" w:firstLine="0"/>
        <w:jc w:val="center"/>
        <w:rPr>
          <w:rFonts w:asciiTheme="majorHAnsi" w:hAnsiTheme="majorHAnsi"/>
          <w:sz w:val="24"/>
          <w:szCs w:val="24"/>
        </w:rPr>
      </w:pPr>
    </w:p>
    <w:p w14:paraId="193FABEA" w14:textId="29D87C57" w:rsidR="00D11AF2" w:rsidRPr="00D16AF6" w:rsidRDefault="004A6928">
      <w:pPr>
        <w:pStyle w:val="ListParagraph"/>
        <w:numPr>
          <w:ilvl w:val="0"/>
          <w:numId w:val="4"/>
        </w:numPr>
        <w:tabs>
          <w:tab w:val="left" w:pos="927"/>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 xml:space="preserve">Советот на седница </w:t>
      </w:r>
      <w:r w:rsidR="006A07A2" w:rsidRPr="00D16AF6">
        <w:rPr>
          <w:rFonts w:asciiTheme="majorHAnsi" w:hAnsiTheme="majorHAnsi"/>
          <w:sz w:val="24"/>
          <w:szCs w:val="24"/>
          <w:lang w:val="mk-MK"/>
        </w:rPr>
        <w:t>со најмалку седум гласови од вкупниот број на членови на Советот со право на глас дава согласност по барањето за одобрување на притвор на судија</w:t>
      </w:r>
      <w:r w:rsidR="00EC52D9" w:rsidRPr="00D16AF6">
        <w:rPr>
          <w:rFonts w:asciiTheme="majorHAnsi" w:hAnsiTheme="majorHAnsi"/>
          <w:sz w:val="24"/>
          <w:szCs w:val="24"/>
          <w:lang w:val="mk-MK"/>
        </w:rPr>
        <w:t xml:space="preserve"> и му го одзема имунитетот</w:t>
      </w:r>
      <w:r w:rsidR="006A07A2" w:rsidRPr="00D16AF6">
        <w:rPr>
          <w:rFonts w:asciiTheme="majorHAnsi" w:hAnsiTheme="majorHAnsi"/>
          <w:sz w:val="24"/>
          <w:szCs w:val="24"/>
          <w:lang w:val="mk-MK"/>
        </w:rPr>
        <w:t>,</w:t>
      </w:r>
      <w:r w:rsidR="00117C35" w:rsidRPr="00D16AF6">
        <w:rPr>
          <w:rFonts w:asciiTheme="majorHAnsi" w:hAnsiTheme="majorHAnsi"/>
          <w:sz w:val="24"/>
          <w:szCs w:val="24"/>
          <w:lang w:val="ru-RU"/>
        </w:rPr>
        <w:t xml:space="preserve"> освен ако е </w:t>
      </w:r>
      <w:bookmarkStart w:id="7" w:name="_Hlk162341026"/>
      <w:r w:rsidR="00117C35" w:rsidRPr="00D16AF6">
        <w:rPr>
          <w:rFonts w:asciiTheme="majorHAnsi" w:hAnsiTheme="majorHAnsi"/>
          <w:sz w:val="24"/>
          <w:szCs w:val="24"/>
          <w:lang w:val="ru-RU"/>
        </w:rPr>
        <w:t>затечен во вршење на</w:t>
      </w:r>
      <w:r w:rsidR="00117C35" w:rsidRPr="00D16AF6">
        <w:rPr>
          <w:rFonts w:asciiTheme="majorHAnsi" w:hAnsiTheme="majorHAnsi"/>
          <w:sz w:val="24"/>
          <w:szCs w:val="24"/>
          <w:lang w:val="mk-MK"/>
        </w:rPr>
        <w:t xml:space="preserve"> </w:t>
      </w:r>
      <w:r w:rsidR="00117C35" w:rsidRPr="00D16AF6">
        <w:rPr>
          <w:rFonts w:asciiTheme="majorHAnsi" w:hAnsiTheme="majorHAnsi"/>
          <w:sz w:val="24"/>
          <w:szCs w:val="24"/>
          <w:lang w:val="ru-RU"/>
        </w:rPr>
        <w:t>кривично дело за кое е пропишана казна затвор во траење од</w:t>
      </w:r>
      <w:r w:rsidR="00117C35" w:rsidRPr="00D16AF6">
        <w:rPr>
          <w:rFonts w:asciiTheme="majorHAnsi" w:hAnsiTheme="majorHAnsi"/>
          <w:sz w:val="24"/>
          <w:szCs w:val="24"/>
          <w:lang w:val="mk-MK"/>
        </w:rPr>
        <w:t xml:space="preserve"> </w:t>
      </w:r>
      <w:r w:rsidR="00117C35" w:rsidRPr="00D16AF6">
        <w:rPr>
          <w:rFonts w:asciiTheme="majorHAnsi" w:hAnsiTheme="majorHAnsi"/>
          <w:sz w:val="24"/>
          <w:szCs w:val="24"/>
          <w:lang w:val="ru-RU"/>
        </w:rPr>
        <w:t>најмалку пет години</w:t>
      </w:r>
      <w:bookmarkEnd w:id="7"/>
      <w:r w:rsidR="00117C35" w:rsidRPr="00D16AF6">
        <w:rPr>
          <w:rFonts w:asciiTheme="majorHAnsi" w:hAnsiTheme="majorHAnsi"/>
          <w:sz w:val="24"/>
          <w:szCs w:val="24"/>
          <w:lang w:val="ru-RU"/>
        </w:rPr>
        <w:t>.</w:t>
      </w:r>
    </w:p>
    <w:p w14:paraId="2BB1C63D" w14:textId="279A59B4" w:rsidR="00010BC8" w:rsidRPr="00D16AF6" w:rsidRDefault="004A6928">
      <w:pPr>
        <w:pStyle w:val="ListParagraph"/>
        <w:numPr>
          <w:ilvl w:val="0"/>
          <w:numId w:val="4"/>
        </w:numPr>
        <w:tabs>
          <w:tab w:val="left" w:pos="983"/>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 xml:space="preserve">Постапката во која Советот </w:t>
      </w:r>
      <w:r w:rsidR="00010BC8" w:rsidRPr="00D16AF6">
        <w:rPr>
          <w:rFonts w:asciiTheme="majorHAnsi" w:hAnsiTheme="majorHAnsi"/>
          <w:sz w:val="24"/>
          <w:szCs w:val="24"/>
          <w:lang w:val="mk-MK"/>
        </w:rPr>
        <w:t>дава согласност</w:t>
      </w:r>
      <w:r w:rsidRPr="00D16AF6">
        <w:rPr>
          <w:rFonts w:asciiTheme="majorHAnsi" w:hAnsiTheme="majorHAnsi"/>
          <w:sz w:val="24"/>
          <w:szCs w:val="24"/>
          <w:lang w:val="ru-RU"/>
        </w:rPr>
        <w:t xml:space="preserve"> </w:t>
      </w:r>
      <w:r w:rsidR="00117C35" w:rsidRPr="00D16AF6">
        <w:rPr>
          <w:rFonts w:asciiTheme="majorHAnsi" w:hAnsiTheme="majorHAnsi"/>
          <w:sz w:val="24"/>
          <w:szCs w:val="24"/>
          <w:lang w:val="mk-MK"/>
        </w:rPr>
        <w:t xml:space="preserve">по барањето за одобрување на притворот </w:t>
      </w:r>
      <w:r w:rsidRPr="00D16AF6">
        <w:rPr>
          <w:rFonts w:asciiTheme="majorHAnsi" w:hAnsiTheme="majorHAnsi"/>
          <w:sz w:val="24"/>
          <w:szCs w:val="24"/>
          <w:lang w:val="ru-RU"/>
        </w:rPr>
        <w:t>на судија е итна и се спроведува во рок 24 часа од доставеното барање</w:t>
      </w:r>
      <w:r w:rsidR="00010BC8" w:rsidRPr="00D16AF6">
        <w:rPr>
          <w:rFonts w:asciiTheme="majorHAnsi" w:hAnsiTheme="majorHAnsi"/>
          <w:sz w:val="24"/>
          <w:szCs w:val="24"/>
          <w:lang w:val="mk-MK"/>
        </w:rPr>
        <w:t>.</w:t>
      </w:r>
    </w:p>
    <w:p w14:paraId="3AB2ED13" w14:textId="441C53C2" w:rsidR="00D11AF2" w:rsidRPr="00D16AF6" w:rsidRDefault="00010BC8">
      <w:pPr>
        <w:pStyle w:val="ListParagraph"/>
        <w:numPr>
          <w:ilvl w:val="0"/>
          <w:numId w:val="4"/>
        </w:numPr>
        <w:tabs>
          <w:tab w:val="left" w:pos="983"/>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mk-MK"/>
        </w:rPr>
        <w:t>Ако на судија му е определена мерка притвор кога е затечен во вршење на кривично дело за кое е пропишана казна затвор во траење од најмалку пет години, судот во рок од 24 часа за тоа го известува Советот</w:t>
      </w:r>
      <w:r w:rsidR="004A6928" w:rsidRPr="00D16AF6">
        <w:rPr>
          <w:rFonts w:asciiTheme="majorHAnsi" w:hAnsiTheme="majorHAnsi"/>
          <w:sz w:val="24"/>
          <w:szCs w:val="24"/>
          <w:lang w:val="ru-RU"/>
        </w:rPr>
        <w:t>.</w:t>
      </w:r>
    </w:p>
    <w:p w14:paraId="518FF607" w14:textId="77777777" w:rsidR="00940CA4" w:rsidRPr="00D16AF6" w:rsidRDefault="00940CA4" w:rsidP="00952324">
      <w:pPr>
        <w:pStyle w:val="ListParagraph"/>
        <w:tabs>
          <w:tab w:val="left" w:pos="983"/>
        </w:tabs>
        <w:spacing w:before="120" w:after="120"/>
        <w:ind w:left="720" w:right="-4590" w:firstLine="0"/>
        <w:jc w:val="right"/>
        <w:rPr>
          <w:rFonts w:asciiTheme="majorHAnsi" w:hAnsiTheme="majorHAnsi"/>
          <w:sz w:val="24"/>
          <w:szCs w:val="24"/>
          <w:lang w:val="ru-RU"/>
        </w:rPr>
      </w:pPr>
    </w:p>
    <w:p w14:paraId="46F4A73D" w14:textId="77777777"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Извештај за работата</w:t>
      </w:r>
    </w:p>
    <w:p w14:paraId="23D57A09"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100</w:t>
      </w:r>
    </w:p>
    <w:p w14:paraId="4FB77CB7" w14:textId="77777777" w:rsidR="00D11AF2" w:rsidRPr="00D16AF6" w:rsidRDefault="004A6928">
      <w:pPr>
        <w:pStyle w:val="ListParagraph"/>
        <w:numPr>
          <w:ilvl w:val="0"/>
          <w:numId w:val="3"/>
        </w:numPr>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Советот за својата работа поднесува Годишен извештај до Собранието на Република Северна Македонија најдоцна до 30 април во тековната година за претходната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година.</w:t>
      </w:r>
    </w:p>
    <w:p w14:paraId="4D386354" w14:textId="77777777" w:rsidR="00D11AF2" w:rsidRPr="00D16AF6" w:rsidRDefault="004A6928">
      <w:pPr>
        <w:pStyle w:val="ListParagraph"/>
        <w:numPr>
          <w:ilvl w:val="0"/>
          <w:numId w:val="3"/>
        </w:numPr>
        <w:tabs>
          <w:tab w:val="left" w:pos="914"/>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Извештајот од ставот (1) на овој член јавно се објавува на веб страницата на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Советот.</w:t>
      </w:r>
    </w:p>
    <w:p w14:paraId="0747681C" w14:textId="77777777" w:rsidR="00D11AF2" w:rsidRPr="00D16AF6" w:rsidRDefault="004A6928">
      <w:pPr>
        <w:pStyle w:val="ListParagraph"/>
        <w:numPr>
          <w:ilvl w:val="0"/>
          <w:numId w:val="3"/>
        </w:numPr>
        <w:tabs>
          <w:tab w:val="left" w:pos="890"/>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Во извештајот се содржани</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податоци:</w:t>
      </w:r>
    </w:p>
    <w:p w14:paraId="59719E70" w14:textId="77777777" w:rsidR="00D11AF2" w:rsidRPr="00D16AF6" w:rsidRDefault="004A6928" w:rsidP="00952324">
      <w:pPr>
        <w:pStyle w:val="ListParagraph"/>
        <w:numPr>
          <w:ilvl w:val="0"/>
          <w:numId w:val="1"/>
        </w:numPr>
        <w:tabs>
          <w:tab w:val="left" w:pos="741"/>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за бројот на избраните и разрешените претседатели на судови, судии и судиите</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поротници,</w:t>
      </w:r>
    </w:p>
    <w:p w14:paraId="76D8053A" w14:textId="77777777" w:rsidR="00D11AF2" w:rsidRPr="00D16AF6" w:rsidRDefault="004A6928" w:rsidP="00952324">
      <w:pPr>
        <w:pStyle w:val="ListParagraph"/>
        <w:numPr>
          <w:ilvl w:val="0"/>
          <w:numId w:val="1"/>
        </w:numPr>
        <w:tabs>
          <w:tab w:val="left" w:pos="662"/>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за бројот на поведени и завршени постапки за утврдување на</w:t>
      </w:r>
      <w:r w:rsidRPr="00D16AF6">
        <w:rPr>
          <w:rFonts w:asciiTheme="majorHAnsi" w:hAnsiTheme="majorHAnsi"/>
          <w:spacing w:val="-29"/>
          <w:sz w:val="24"/>
          <w:szCs w:val="24"/>
          <w:lang w:val="ru-RU"/>
        </w:rPr>
        <w:t xml:space="preserve"> </w:t>
      </w:r>
      <w:r w:rsidRPr="00D16AF6">
        <w:rPr>
          <w:rFonts w:asciiTheme="majorHAnsi" w:hAnsiTheme="majorHAnsi"/>
          <w:sz w:val="24"/>
          <w:szCs w:val="24"/>
          <w:lang w:val="ru-RU"/>
        </w:rPr>
        <w:t>одговорност,</w:t>
      </w:r>
    </w:p>
    <w:p w14:paraId="584D7A67" w14:textId="77777777" w:rsidR="00D11AF2" w:rsidRPr="00D16AF6" w:rsidRDefault="004A6928" w:rsidP="00952324">
      <w:pPr>
        <w:pStyle w:val="ListParagraph"/>
        <w:numPr>
          <w:ilvl w:val="0"/>
          <w:numId w:val="1"/>
        </w:numPr>
        <w:tabs>
          <w:tab w:val="left" w:pos="662"/>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за кадровската состојба во</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судството,</w:t>
      </w:r>
    </w:p>
    <w:p w14:paraId="2F5DB6D5" w14:textId="77777777" w:rsidR="00D11AF2" w:rsidRPr="00D16AF6" w:rsidRDefault="004A6928" w:rsidP="00952324">
      <w:pPr>
        <w:pStyle w:val="ListParagraph"/>
        <w:numPr>
          <w:ilvl w:val="0"/>
          <w:numId w:val="1"/>
        </w:numPr>
        <w:tabs>
          <w:tab w:val="left" w:pos="662"/>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за материјално-финансиската состојба во</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судството,</w:t>
      </w:r>
    </w:p>
    <w:p w14:paraId="393BD50F" w14:textId="77777777" w:rsidR="00D11AF2" w:rsidRPr="00D16AF6" w:rsidRDefault="004A6928" w:rsidP="00952324">
      <w:pPr>
        <w:pStyle w:val="ListParagraph"/>
        <w:numPr>
          <w:ilvl w:val="0"/>
          <w:numId w:val="1"/>
        </w:numPr>
        <w:tabs>
          <w:tab w:val="left" w:pos="662"/>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за состојбата во судовите согласно со годишните извештаи за нивната</w:t>
      </w:r>
      <w:r w:rsidRPr="00D16AF6">
        <w:rPr>
          <w:rFonts w:asciiTheme="majorHAnsi" w:hAnsiTheme="majorHAnsi"/>
          <w:spacing w:val="-39"/>
          <w:sz w:val="24"/>
          <w:szCs w:val="24"/>
          <w:lang w:val="ru-RU"/>
        </w:rPr>
        <w:t xml:space="preserve"> </w:t>
      </w:r>
      <w:r w:rsidRPr="00D16AF6">
        <w:rPr>
          <w:rFonts w:asciiTheme="majorHAnsi" w:hAnsiTheme="majorHAnsi"/>
          <w:sz w:val="24"/>
          <w:szCs w:val="24"/>
          <w:lang w:val="ru-RU"/>
        </w:rPr>
        <w:t>работа,</w:t>
      </w:r>
    </w:p>
    <w:p w14:paraId="47696575" w14:textId="77777777" w:rsidR="00D11AF2" w:rsidRPr="00D16AF6" w:rsidRDefault="004A6928" w:rsidP="00952324">
      <w:pPr>
        <w:pStyle w:val="ListParagraph"/>
        <w:numPr>
          <w:ilvl w:val="0"/>
          <w:numId w:val="1"/>
        </w:numPr>
        <w:tabs>
          <w:tab w:val="left" w:pos="774"/>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податоците за постапување по претставки и предлози од граѓаните и институциите за работата на судиите и</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судовите.</w:t>
      </w:r>
    </w:p>
    <w:p w14:paraId="31661E82" w14:textId="77777777" w:rsidR="00D11AF2" w:rsidRPr="00D16AF6" w:rsidRDefault="004A6928">
      <w:pPr>
        <w:pStyle w:val="ListParagraph"/>
        <w:numPr>
          <w:ilvl w:val="0"/>
          <w:numId w:val="3"/>
        </w:numPr>
        <w:tabs>
          <w:tab w:val="left" w:pos="923"/>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Извештајот содржи и оцени за работата на судиите во Република Северна Македонија во однос на квалитетот и ажурноста на нивната работа, како и други прашања во врска со остварувањето на независноста и самостојноста на судството.</w:t>
      </w:r>
    </w:p>
    <w:p w14:paraId="35AD355F" w14:textId="77777777" w:rsidR="00D11AF2" w:rsidRPr="00D16AF6" w:rsidRDefault="004A6928">
      <w:pPr>
        <w:pStyle w:val="ListParagraph"/>
        <w:numPr>
          <w:ilvl w:val="0"/>
          <w:numId w:val="3"/>
        </w:numPr>
        <w:tabs>
          <w:tab w:val="left" w:pos="935"/>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Извештајот содржи и податоци за степенот на реализација на Годишната програма за работа на Советот по</w:t>
      </w:r>
      <w:r w:rsidRPr="00D16AF6">
        <w:rPr>
          <w:rFonts w:asciiTheme="majorHAnsi" w:hAnsiTheme="majorHAnsi"/>
          <w:spacing w:val="-5"/>
          <w:sz w:val="24"/>
          <w:szCs w:val="24"/>
          <w:lang w:val="ru-RU"/>
        </w:rPr>
        <w:t xml:space="preserve"> </w:t>
      </w:r>
      <w:r w:rsidRPr="00D16AF6">
        <w:rPr>
          <w:rFonts w:asciiTheme="majorHAnsi" w:hAnsiTheme="majorHAnsi"/>
          <w:sz w:val="24"/>
          <w:szCs w:val="24"/>
          <w:lang w:val="ru-RU"/>
        </w:rPr>
        <w:t>ставки.</w:t>
      </w:r>
    </w:p>
    <w:p w14:paraId="2F45E2C7" w14:textId="59F677D1" w:rsidR="00571914" w:rsidRPr="00D16AF6" w:rsidRDefault="00571914">
      <w:pPr>
        <w:pStyle w:val="ListParagraph"/>
        <w:numPr>
          <w:ilvl w:val="0"/>
          <w:numId w:val="3"/>
        </w:numPr>
        <w:tabs>
          <w:tab w:val="left" w:pos="935"/>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Советот го доставува извештајот за својата работа до Здруженијата на судии за нивно запознавање и коментари.</w:t>
      </w:r>
    </w:p>
    <w:p w14:paraId="581D852D" w14:textId="553BA1FC" w:rsidR="00BD21BA" w:rsidRPr="009510CE" w:rsidRDefault="004A6928">
      <w:pPr>
        <w:pStyle w:val="ListParagraph"/>
        <w:numPr>
          <w:ilvl w:val="0"/>
          <w:numId w:val="3"/>
        </w:numPr>
        <w:tabs>
          <w:tab w:val="left" w:pos="934"/>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 xml:space="preserve">Советот на седница го усвојува извештајот за својата работа со најмалку осум гласови од членовите со право на глас и го поднесува до Собранието на Република Северна Македонија на </w:t>
      </w:r>
      <w:r w:rsidR="000733F9" w:rsidRPr="00D16AF6">
        <w:rPr>
          <w:rFonts w:asciiTheme="majorHAnsi" w:hAnsiTheme="majorHAnsi"/>
          <w:sz w:val="24"/>
          <w:szCs w:val="24"/>
          <w:lang w:val="ru-RU"/>
        </w:rPr>
        <w:t xml:space="preserve">запознавање и </w:t>
      </w:r>
      <w:r w:rsidRPr="00D16AF6">
        <w:rPr>
          <w:rFonts w:asciiTheme="majorHAnsi" w:hAnsiTheme="majorHAnsi"/>
          <w:sz w:val="24"/>
          <w:szCs w:val="24"/>
          <w:lang w:val="ru-RU"/>
        </w:rPr>
        <w:t>разгледување.</w:t>
      </w:r>
      <w:r w:rsidR="00D33B9D" w:rsidRPr="00D16AF6">
        <w:rPr>
          <w:rFonts w:asciiTheme="majorHAnsi" w:hAnsiTheme="majorHAnsi"/>
          <w:sz w:val="24"/>
          <w:szCs w:val="24"/>
          <w:lang w:val="mk-MK"/>
        </w:rPr>
        <w:t xml:space="preserve"> Во расправата </w:t>
      </w:r>
      <w:r w:rsidR="00D33B9D" w:rsidRPr="00D16AF6">
        <w:rPr>
          <w:rFonts w:asciiTheme="majorHAnsi" w:hAnsiTheme="majorHAnsi"/>
          <w:sz w:val="24"/>
          <w:szCs w:val="24"/>
          <w:lang w:val="mk-MK"/>
        </w:rPr>
        <w:lastRenderedPageBreak/>
        <w:t>за извештајот во Собраниет</w:t>
      </w:r>
      <w:r w:rsidR="00E7227C" w:rsidRPr="00D16AF6">
        <w:rPr>
          <w:rFonts w:asciiTheme="majorHAnsi" w:hAnsiTheme="majorHAnsi"/>
          <w:sz w:val="24"/>
          <w:szCs w:val="24"/>
          <w:lang w:val="mk-MK"/>
        </w:rPr>
        <w:t>о</w:t>
      </w:r>
      <w:r w:rsidR="00D33B9D" w:rsidRPr="00D16AF6">
        <w:rPr>
          <w:rFonts w:asciiTheme="majorHAnsi" w:hAnsiTheme="majorHAnsi"/>
          <w:sz w:val="24"/>
          <w:szCs w:val="24"/>
          <w:lang w:val="mk-MK"/>
        </w:rPr>
        <w:t xml:space="preserve"> на Република Северна Македонија се повикуваат претставници од граѓанските организации и здруженијата на судиите.</w:t>
      </w:r>
    </w:p>
    <w:p w14:paraId="6A863D14" w14:textId="77777777" w:rsidR="00BD21BA" w:rsidRDefault="00BD21BA" w:rsidP="00BD21BA">
      <w:pPr>
        <w:pStyle w:val="BodyText"/>
        <w:spacing w:before="120" w:after="120"/>
        <w:ind w:left="0" w:right="-4590" w:firstLine="0"/>
        <w:rPr>
          <w:rFonts w:asciiTheme="majorHAnsi" w:hAnsiTheme="majorHAnsi"/>
          <w:lang w:val="ru-RU"/>
        </w:rPr>
      </w:pPr>
    </w:p>
    <w:p w14:paraId="79754B5C" w14:textId="77777777" w:rsidR="00FB6CDD" w:rsidRDefault="00FB6CDD" w:rsidP="00BD21BA">
      <w:pPr>
        <w:pStyle w:val="BodyText"/>
        <w:spacing w:before="120" w:after="120"/>
        <w:ind w:left="0" w:right="-4590" w:firstLine="0"/>
        <w:rPr>
          <w:rFonts w:asciiTheme="majorHAnsi" w:hAnsiTheme="majorHAnsi"/>
          <w:lang w:val="ru-RU"/>
        </w:rPr>
      </w:pPr>
    </w:p>
    <w:p w14:paraId="54D9DA27" w14:textId="77777777" w:rsidR="00FB6CDD" w:rsidRDefault="00FB6CDD" w:rsidP="00BD21BA">
      <w:pPr>
        <w:pStyle w:val="BodyText"/>
        <w:spacing w:before="120" w:after="120"/>
        <w:ind w:left="0" w:right="-4590" w:firstLine="0"/>
        <w:rPr>
          <w:rFonts w:asciiTheme="majorHAnsi" w:hAnsiTheme="majorHAnsi"/>
          <w:lang w:val="ru-RU"/>
        </w:rPr>
      </w:pPr>
    </w:p>
    <w:p w14:paraId="52111499" w14:textId="77777777" w:rsidR="00FB6CDD" w:rsidRDefault="00FB6CDD" w:rsidP="00BD21BA">
      <w:pPr>
        <w:pStyle w:val="BodyText"/>
        <w:spacing w:before="120" w:after="120"/>
        <w:ind w:left="0" w:right="-4590" w:firstLine="0"/>
        <w:rPr>
          <w:rFonts w:asciiTheme="majorHAnsi" w:hAnsiTheme="majorHAnsi"/>
          <w:lang w:val="ru-RU"/>
        </w:rPr>
      </w:pPr>
    </w:p>
    <w:p w14:paraId="3CC1EC31" w14:textId="77777777" w:rsidR="00FB6CDD" w:rsidRPr="00D16AF6" w:rsidRDefault="00FB6CDD" w:rsidP="00BD21BA">
      <w:pPr>
        <w:pStyle w:val="BodyText"/>
        <w:spacing w:before="120" w:after="120"/>
        <w:ind w:left="0" w:right="-4590" w:firstLine="0"/>
        <w:rPr>
          <w:rFonts w:asciiTheme="majorHAnsi" w:hAnsiTheme="majorHAnsi"/>
          <w:lang w:val="ru-RU"/>
        </w:rPr>
      </w:pPr>
    </w:p>
    <w:p w14:paraId="12FE1006" w14:textId="475285C3" w:rsidR="00956704" w:rsidRPr="00D16AF6" w:rsidRDefault="004A6928">
      <w:pPr>
        <w:pStyle w:val="Heading2"/>
        <w:numPr>
          <w:ilvl w:val="0"/>
          <w:numId w:val="89"/>
        </w:numPr>
        <w:tabs>
          <w:tab w:val="left" w:pos="3141"/>
        </w:tabs>
        <w:spacing w:before="120" w:after="120"/>
        <w:ind w:right="-4590"/>
        <w:rPr>
          <w:rFonts w:asciiTheme="majorHAnsi" w:hAnsiTheme="majorHAnsi"/>
          <w:b w:val="0"/>
          <w:bCs w:val="0"/>
          <w:lang w:val="mk-MK"/>
        </w:rPr>
      </w:pPr>
      <w:r w:rsidRPr="00D16AF6">
        <w:rPr>
          <w:rFonts w:asciiTheme="majorHAnsi" w:hAnsiTheme="majorHAnsi"/>
        </w:rPr>
        <w:t>СТРУЧНА СЛУЖБА НА СОВЕТОТ</w:t>
      </w:r>
    </w:p>
    <w:p w14:paraId="4DC81333" w14:textId="5FA48A76" w:rsidR="00AB1F83" w:rsidRPr="00D16AF6" w:rsidRDefault="00AB1F83" w:rsidP="00476CE8">
      <w:pPr>
        <w:tabs>
          <w:tab w:val="left" w:pos="901"/>
        </w:tabs>
        <w:spacing w:before="120" w:after="120"/>
        <w:ind w:left="720" w:right="-4590"/>
        <w:jc w:val="center"/>
        <w:rPr>
          <w:rFonts w:asciiTheme="majorHAnsi" w:hAnsiTheme="majorHAnsi"/>
          <w:b/>
          <w:sz w:val="24"/>
          <w:szCs w:val="24"/>
          <w:lang w:val="mk-MK"/>
        </w:rPr>
      </w:pPr>
      <w:r w:rsidRPr="00D16AF6">
        <w:rPr>
          <w:rFonts w:asciiTheme="majorHAnsi" w:hAnsiTheme="majorHAnsi"/>
          <w:b/>
          <w:sz w:val="24"/>
          <w:szCs w:val="24"/>
          <w:lang w:val="mk-MK"/>
        </w:rPr>
        <w:t>Стручна служба</w:t>
      </w:r>
    </w:p>
    <w:p w14:paraId="0F955988" w14:textId="6B40D000" w:rsidR="00AB1F83" w:rsidRPr="00D16AF6" w:rsidRDefault="00AB1F83" w:rsidP="00476CE8">
      <w:pPr>
        <w:tabs>
          <w:tab w:val="left" w:pos="901"/>
        </w:tabs>
        <w:spacing w:before="120" w:after="120"/>
        <w:ind w:left="720" w:right="-4590"/>
        <w:jc w:val="center"/>
        <w:rPr>
          <w:rFonts w:asciiTheme="majorHAnsi" w:hAnsiTheme="majorHAnsi"/>
          <w:b/>
          <w:sz w:val="24"/>
          <w:szCs w:val="24"/>
          <w:lang w:val="mk-MK"/>
        </w:rPr>
      </w:pPr>
      <w:r w:rsidRPr="00D16AF6">
        <w:rPr>
          <w:rFonts w:asciiTheme="majorHAnsi" w:hAnsiTheme="majorHAnsi"/>
          <w:b/>
          <w:sz w:val="24"/>
          <w:szCs w:val="24"/>
          <w:lang w:val="mk-MK"/>
        </w:rPr>
        <w:t>Член 101</w:t>
      </w:r>
    </w:p>
    <w:p w14:paraId="1808EB3C" w14:textId="77777777" w:rsidR="00AB1F83" w:rsidRPr="00D16AF6" w:rsidRDefault="00AB1F83" w:rsidP="00476CE8">
      <w:pPr>
        <w:pStyle w:val="ListParagraph"/>
        <w:tabs>
          <w:tab w:val="left" w:pos="901"/>
        </w:tabs>
        <w:spacing w:before="120" w:after="120"/>
        <w:ind w:left="720" w:right="-4590" w:firstLine="0"/>
        <w:jc w:val="center"/>
        <w:rPr>
          <w:rFonts w:asciiTheme="majorHAnsi" w:hAnsiTheme="majorHAnsi"/>
          <w:b/>
          <w:sz w:val="24"/>
          <w:szCs w:val="24"/>
          <w:lang w:val="mk-MK"/>
        </w:rPr>
      </w:pPr>
    </w:p>
    <w:p w14:paraId="29350C14" w14:textId="30788231" w:rsidR="00AB1F83" w:rsidRPr="00D16AF6" w:rsidRDefault="00AB1F83"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(1)</w:t>
      </w:r>
      <w:r w:rsidRPr="00D16AF6">
        <w:rPr>
          <w:rFonts w:asciiTheme="majorHAnsi" w:hAnsiTheme="majorHAnsi"/>
          <w:b/>
          <w:sz w:val="24"/>
          <w:szCs w:val="24"/>
          <w:lang w:val="mk-MK"/>
        </w:rPr>
        <w:t xml:space="preserve"> </w:t>
      </w:r>
      <w:r w:rsidRPr="00D16AF6">
        <w:rPr>
          <w:rFonts w:asciiTheme="majorHAnsi" w:hAnsiTheme="majorHAnsi"/>
          <w:sz w:val="24"/>
          <w:szCs w:val="24"/>
          <w:lang w:val="mk-MK"/>
        </w:rPr>
        <w:t>Советот има Стручна служба која врши административни, стручно технички, организациски, информатички, истражувачки и финансиски работи за потребите на Советот.</w:t>
      </w:r>
    </w:p>
    <w:p w14:paraId="731D2657" w14:textId="77777777" w:rsidR="00AB1F83" w:rsidRPr="00D16AF6" w:rsidRDefault="00AB1F83"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(2) Стручната служба на Советот ја сочинуваат Генерален секретар, службеници на Советот и лица вработени во Стручната служба кои вршат помошно-технички работи.</w:t>
      </w:r>
    </w:p>
    <w:p w14:paraId="4054D7F5" w14:textId="77777777" w:rsidR="00AB1F83" w:rsidRPr="00D16AF6" w:rsidRDefault="00AB1F83"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(3) Со Стручната служба раководи Генерален секретар.</w:t>
      </w:r>
    </w:p>
    <w:p w14:paraId="11EDB1B1" w14:textId="77777777" w:rsidR="00AB1F83" w:rsidRPr="00D16AF6" w:rsidRDefault="00AB1F83"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(4) При вработувањето во Стручната служба на Советот се обезбедува правична и соодветна застапеност на граѓаните што припаѓаат на сите заедници во Република Северна Македонија, без да се нарушат критериумите на стручност и компетентност.</w:t>
      </w:r>
    </w:p>
    <w:p w14:paraId="66C6850D" w14:textId="77777777" w:rsidR="00AB1F83" w:rsidRPr="00D16AF6" w:rsidRDefault="00AB1F83"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(5) Генералниот секретар присуствува на седниците на Советот без право на глас и може да предлага точки на дневен ред кои се однесуваат на работата на стручната служба.</w:t>
      </w:r>
    </w:p>
    <w:p w14:paraId="68EB34F0" w14:textId="5BB16F14" w:rsidR="00AB1F83" w:rsidRPr="00D16AF6" w:rsidRDefault="00AB1F83"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(6) Актот за внатрешна организација  и актот за систематизација на работните места во Службата ги донесува Советот.</w:t>
      </w:r>
    </w:p>
    <w:p w14:paraId="225AC6A3" w14:textId="1A2764C0" w:rsidR="00AB1F83" w:rsidRPr="00D16AF6" w:rsidRDefault="00AB1F83"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(7) Со актот за внатрешна организација се уредуваат:</w:t>
      </w:r>
    </w:p>
    <w:p w14:paraId="0F8320D4" w14:textId="77777777" w:rsidR="00AB1F83" w:rsidRPr="00D16AF6" w:rsidRDefault="00AB1F83"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 видот и бројот на организационите единици,</w:t>
      </w:r>
    </w:p>
    <w:p w14:paraId="348F0EAD" w14:textId="69B79F23" w:rsidR="00AB1F83" w:rsidRPr="00D16AF6" w:rsidRDefault="00AB1F83"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 делокругот на работа</w:t>
      </w:r>
      <w:r w:rsidR="00A9486F" w:rsidRPr="00D16AF6">
        <w:rPr>
          <w:rFonts w:asciiTheme="majorHAnsi" w:hAnsiTheme="majorHAnsi"/>
          <w:sz w:val="24"/>
          <w:szCs w:val="24"/>
          <w:lang w:val="mk-MK"/>
        </w:rPr>
        <w:t xml:space="preserve">, обврските </w:t>
      </w:r>
      <w:r w:rsidRPr="00D16AF6">
        <w:rPr>
          <w:rFonts w:asciiTheme="majorHAnsi" w:hAnsiTheme="majorHAnsi"/>
          <w:sz w:val="24"/>
          <w:szCs w:val="24"/>
          <w:lang w:val="mk-MK"/>
        </w:rPr>
        <w:t>на организационите единици и нивните меѓусебни односи и</w:t>
      </w:r>
    </w:p>
    <w:p w14:paraId="6F32DC62" w14:textId="4460ED03" w:rsidR="00AB1F83" w:rsidRPr="00D16AF6" w:rsidRDefault="00AB1F83"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 раководењето со организационите единици.</w:t>
      </w:r>
    </w:p>
    <w:p w14:paraId="0D3D9E21" w14:textId="77777777" w:rsidR="00AB1F83" w:rsidRPr="00D16AF6" w:rsidRDefault="00AB1F83"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(8) Составен дел на актот за внатрешна организација е графички приказ на организацијата на Стручната служба на Советот (органограм).</w:t>
      </w:r>
    </w:p>
    <w:p w14:paraId="424D838D" w14:textId="77777777" w:rsidR="00AB1F83" w:rsidRPr="00D16AF6" w:rsidRDefault="00AB1F83"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(9) Во актот за  систематизација на работните места во Стручната служба на Советот, бројот на работните места и бројот на извршители се систематизираат во согласнот со потребата за ефикасно извршување на надлежностите на Советот.</w:t>
      </w:r>
    </w:p>
    <w:p w14:paraId="0B8CF3D6" w14:textId="5859476B" w:rsidR="00AB1F83" w:rsidRPr="00D16AF6" w:rsidRDefault="00956704"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w:t>
      </w:r>
      <w:r w:rsidR="00AB1F83" w:rsidRPr="00D16AF6">
        <w:rPr>
          <w:rFonts w:asciiTheme="majorHAnsi" w:hAnsiTheme="majorHAnsi"/>
          <w:sz w:val="24"/>
          <w:szCs w:val="24"/>
          <w:lang w:val="mk-MK"/>
        </w:rPr>
        <w:t xml:space="preserve">10) Актите од ставот (6) на овој член Претседателот на Советот ги доставува до </w:t>
      </w:r>
      <w:r w:rsidR="00AB1F83" w:rsidRPr="00507383">
        <w:rPr>
          <w:rFonts w:asciiTheme="majorHAnsi" w:hAnsiTheme="majorHAnsi"/>
          <w:sz w:val="24"/>
          <w:szCs w:val="24"/>
          <w:lang w:val="mk-MK"/>
        </w:rPr>
        <w:t xml:space="preserve">Министерството за </w:t>
      </w:r>
      <w:r w:rsidR="00507383" w:rsidRPr="00507383">
        <w:rPr>
          <w:rFonts w:asciiTheme="majorHAnsi" w:hAnsiTheme="majorHAnsi"/>
          <w:sz w:val="24"/>
          <w:szCs w:val="24"/>
          <w:lang w:val="mk-MK"/>
        </w:rPr>
        <w:t xml:space="preserve"> јавна </w:t>
      </w:r>
      <w:r w:rsidR="00AB1F83" w:rsidRPr="00507383">
        <w:rPr>
          <w:rFonts w:asciiTheme="majorHAnsi" w:hAnsiTheme="majorHAnsi"/>
          <w:sz w:val="24"/>
          <w:szCs w:val="24"/>
          <w:lang w:val="mk-MK"/>
        </w:rPr>
        <w:t>администрација,</w:t>
      </w:r>
      <w:r w:rsidR="00AB1F83" w:rsidRPr="00D16AF6">
        <w:rPr>
          <w:rFonts w:asciiTheme="majorHAnsi" w:hAnsiTheme="majorHAnsi"/>
          <w:sz w:val="24"/>
          <w:szCs w:val="24"/>
          <w:lang w:val="mk-MK"/>
        </w:rPr>
        <w:t xml:space="preserve"> заради информирање и истите се објавувааат на веб страницата на Советот.</w:t>
      </w:r>
    </w:p>
    <w:p w14:paraId="3269A00B" w14:textId="77777777" w:rsidR="00AB1F83" w:rsidRPr="00D16AF6" w:rsidRDefault="00AB1F83" w:rsidP="00476CE8">
      <w:pPr>
        <w:pStyle w:val="ListParagraph"/>
        <w:tabs>
          <w:tab w:val="left" w:pos="901"/>
        </w:tabs>
        <w:spacing w:before="120" w:after="120"/>
        <w:ind w:left="720" w:right="-4590" w:firstLine="0"/>
        <w:jc w:val="center"/>
        <w:rPr>
          <w:rFonts w:asciiTheme="majorHAnsi" w:hAnsiTheme="majorHAnsi"/>
          <w:sz w:val="24"/>
          <w:szCs w:val="24"/>
          <w:lang w:val="ru-RU"/>
        </w:rPr>
      </w:pPr>
    </w:p>
    <w:p w14:paraId="0FAEC0B2" w14:textId="00394235" w:rsidR="00AB1F83" w:rsidRPr="00D16AF6" w:rsidRDefault="00AB1F83" w:rsidP="00476CE8">
      <w:pPr>
        <w:pStyle w:val="ListParagraph"/>
        <w:adjustRightInd w:val="0"/>
        <w:spacing w:before="120" w:after="120"/>
        <w:ind w:left="720" w:right="-4590" w:firstLine="0"/>
        <w:jc w:val="center"/>
        <w:rPr>
          <w:rFonts w:asciiTheme="majorHAnsi" w:hAnsiTheme="majorHAnsi"/>
          <w:b/>
          <w:sz w:val="24"/>
          <w:szCs w:val="24"/>
          <w:lang w:val="mk-MK"/>
        </w:rPr>
      </w:pPr>
      <w:r w:rsidRPr="00D16AF6">
        <w:rPr>
          <w:rFonts w:asciiTheme="majorHAnsi" w:hAnsiTheme="majorHAnsi"/>
          <w:b/>
          <w:sz w:val="24"/>
          <w:szCs w:val="24"/>
          <w:lang w:val="ru-RU"/>
        </w:rPr>
        <w:lastRenderedPageBreak/>
        <w:t>Статус на вработените во Стручната служба на Советот</w:t>
      </w:r>
    </w:p>
    <w:p w14:paraId="7FB84338" w14:textId="00394235" w:rsidR="00AB1F83" w:rsidRPr="00D16AF6" w:rsidRDefault="00AB1F83" w:rsidP="00476CE8">
      <w:pPr>
        <w:widowControl/>
        <w:autoSpaceDE/>
        <w:autoSpaceDN/>
        <w:spacing w:before="120" w:after="120"/>
        <w:ind w:left="720" w:right="-4590"/>
        <w:jc w:val="center"/>
        <w:rPr>
          <w:rFonts w:asciiTheme="majorHAnsi" w:eastAsia="Calibri" w:hAnsiTheme="majorHAnsi"/>
          <w:b/>
          <w:sz w:val="24"/>
          <w:szCs w:val="24"/>
          <w:lang w:val="mk-MK"/>
        </w:rPr>
      </w:pPr>
      <w:r w:rsidRPr="00D16AF6">
        <w:rPr>
          <w:rFonts w:asciiTheme="majorHAnsi" w:eastAsia="Calibri" w:hAnsiTheme="majorHAnsi"/>
          <w:b/>
          <w:sz w:val="24"/>
          <w:szCs w:val="24"/>
          <w:lang w:val="mk-MK"/>
        </w:rPr>
        <w:t>Член 102</w:t>
      </w:r>
    </w:p>
    <w:p w14:paraId="08E5E9B9" w14:textId="77777777" w:rsidR="00BD21BA" w:rsidRPr="00D16AF6" w:rsidRDefault="00BD21BA" w:rsidP="00BD21BA">
      <w:pPr>
        <w:widowControl/>
        <w:tabs>
          <w:tab w:val="left" w:pos="8730"/>
        </w:tabs>
        <w:autoSpaceDE/>
        <w:autoSpaceDN/>
        <w:adjustRightInd w:val="0"/>
        <w:spacing w:before="120" w:after="120"/>
        <w:ind w:left="720" w:right="-4590"/>
        <w:jc w:val="both"/>
        <w:rPr>
          <w:rFonts w:asciiTheme="majorHAnsi" w:eastAsia="Calibri" w:hAnsiTheme="majorHAnsi"/>
          <w:sz w:val="24"/>
          <w:szCs w:val="24"/>
          <w:lang w:val="mk-MK"/>
        </w:rPr>
      </w:pPr>
    </w:p>
    <w:p w14:paraId="5AF7BBD8" w14:textId="43E26E8B" w:rsidR="00AB1F83" w:rsidRPr="00D16AF6" w:rsidRDefault="00AB1F83">
      <w:pPr>
        <w:pStyle w:val="ListParagraph"/>
        <w:widowControl/>
        <w:numPr>
          <w:ilvl w:val="0"/>
          <w:numId w:val="85"/>
        </w:numPr>
        <w:tabs>
          <w:tab w:val="left" w:pos="8730"/>
        </w:tabs>
        <w:autoSpaceDE/>
        <w:autoSpaceDN/>
        <w:adjustRightInd w:val="0"/>
        <w:spacing w:before="120" w:after="120"/>
        <w:ind w:left="1134" w:right="-4590" w:hanging="414"/>
        <w:rPr>
          <w:rFonts w:asciiTheme="majorHAnsi" w:eastAsia="Calibri" w:hAnsiTheme="majorHAnsi"/>
          <w:sz w:val="24"/>
          <w:szCs w:val="24"/>
          <w:lang w:val="mk-MK"/>
        </w:rPr>
      </w:pPr>
      <w:r w:rsidRPr="00D16AF6">
        <w:rPr>
          <w:rFonts w:asciiTheme="majorHAnsi" w:eastAsia="Calibri" w:hAnsiTheme="majorHAnsi"/>
          <w:sz w:val="24"/>
          <w:szCs w:val="24"/>
          <w:lang w:val="mk-MK"/>
        </w:rPr>
        <w:t xml:space="preserve">Генералниот секретар и службениците на Советот се лица со статус на административни службеници.  За Генералниот секретар и службениците на Советот  се применуваат одредбите од Законот за вработените во јавниот сектор, Законот за административни службеници </w:t>
      </w:r>
      <w:r w:rsidRPr="00D16AF6">
        <w:rPr>
          <w:rFonts w:asciiTheme="majorHAnsi" w:eastAsia="Calibri" w:hAnsiTheme="majorHAnsi"/>
          <w:sz w:val="24"/>
          <w:szCs w:val="24"/>
          <w:lang w:val="mk-MK"/>
        </w:rPr>
        <w:softHyphen/>
      </w:r>
      <w:r w:rsidRPr="00D16AF6">
        <w:rPr>
          <w:rFonts w:asciiTheme="majorHAnsi" w:eastAsia="Calibri" w:hAnsiTheme="majorHAnsi"/>
          <w:sz w:val="24"/>
          <w:szCs w:val="24"/>
          <w:lang w:val="mk-MK"/>
        </w:rPr>
        <w:softHyphen/>
      </w:r>
      <w:r w:rsidRPr="00D16AF6">
        <w:rPr>
          <w:rFonts w:asciiTheme="majorHAnsi" w:eastAsia="Calibri" w:hAnsiTheme="majorHAnsi"/>
          <w:sz w:val="24"/>
          <w:szCs w:val="24"/>
          <w:lang w:val="mk-MK"/>
        </w:rPr>
        <w:softHyphen/>
        <w:t>и прописите за работните односи, освен  ако со овој закон не е поинаку уредено.</w:t>
      </w:r>
    </w:p>
    <w:p w14:paraId="6CEE3B16" w14:textId="7E102922" w:rsidR="00AB1F83" w:rsidRPr="00D16AF6" w:rsidRDefault="00956704">
      <w:pPr>
        <w:widowControl/>
        <w:numPr>
          <w:ilvl w:val="0"/>
          <w:numId w:val="85"/>
        </w:numPr>
        <w:tabs>
          <w:tab w:val="left" w:pos="993"/>
        </w:tabs>
        <w:autoSpaceDE/>
        <w:autoSpaceDN/>
        <w:spacing w:before="120" w:after="120"/>
        <w:ind w:left="993" w:right="-4590" w:hanging="273"/>
        <w:jc w:val="both"/>
        <w:rPr>
          <w:rFonts w:asciiTheme="majorHAnsi" w:eastAsia="Calibri" w:hAnsiTheme="majorHAnsi"/>
          <w:sz w:val="24"/>
          <w:szCs w:val="24"/>
          <w:lang w:val="mk-MK"/>
        </w:rPr>
      </w:pPr>
      <w:r w:rsidRPr="00D16AF6">
        <w:rPr>
          <w:rFonts w:asciiTheme="majorHAnsi" w:eastAsia="Calibri" w:hAnsiTheme="majorHAnsi"/>
          <w:sz w:val="24"/>
          <w:szCs w:val="24"/>
          <w:lang w:val="mk-MK"/>
        </w:rPr>
        <w:t xml:space="preserve"> </w:t>
      </w:r>
      <w:r w:rsidR="00AB1F83" w:rsidRPr="00D16AF6">
        <w:rPr>
          <w:rFonts w:asciiTheme="majorHAnsi" w:eastAsia="Calibri" w:hAnsiTheme="majorHAnsi"/>
          <w:sz w:val="24"/>
          <w:szCs w:val="24"/>
          <w:lang w:val="mk-MK"/>
        </w:rPr>
        <w:t>Кандидатите за генерален секретар, покрај општите услови за засновање работен однос во суд, односно условите утврдени со Законот за административни службеници, треба да имаат и шест години работен стаж по положен правосуден испит.</w:t>
      </w:r>
    </w:p>
    <w:p w14:paraId="0A5DB13C" w14:textId="04D44FF4" w:rsidR="00AB1F83" w:rsidRPr="00D16AF6" w:rsidRDefault="00AB1F83">
      <w:pPr>
        <w:pStyle w:val="ListParagraph"/>
        <w:widowControl/>
        <w:numPr>
          <w:ilvl w:val="0"/>
          <w:numId w:val="85"/>
        </w:numPr>
        <w:tabs>
          <w:tab w:val="left" w:pos="993"/>
        </w:tabs>
        <w:adjustRightInd w:val="0"/>
        <w:spacing w:before="120" w:after="120"/>
        <w:ind w:left="720" w:right="-4590" w:firstLine="0"/>
        <w:rPr>
          <w:rFonts w:asciiTheme="majorHAnsi" w:eastAsia="Calibri" w:hAnsiTheme="majorHAnsi"/>
          <w:sz w:val="24"/>
          <w:szCs w:val="24"/>
          <w:lang w:val="mk-MK"/>
        </w:rPr>
      </w:pPr>
      <w:r w:rsidRPr="00D16AF6">
        <w:rPr>
          <w:rFonts w:asciiTheme="majorHAnsi" w:eastAsia="Calibri" w:hAnsiTheme="majorHAnsi"/>
          <w:sz w:val="24"/>
          <w:szCs w:val="24"/>
          <w:lang w:val="mk-MK"/>
        </w:rPr>
        <w:t>Лицата вработени во Стручната служба на Советот кои вршат помошно-технички</w:t>
      </w:r>
      <w:r w:rsidR="009510CE">
        <w:rPr>
          <w:rFonts w:asciiTheme="majorHAnsi" w:eastAsia="Calibri" w:hAnsiTheme="majorHAnsi"/>
          <w:sz w:val="24"/>
          <w:szCs w:val="24"/>
          <w:lang w:val="mk-MK"/>
        </w:rPr>
        <w:t xml:space="preserve"> </w:t>
      </w:r>
      <w:r w:rsidRPr="00D16AF6">
        <w:rPr>
          <w:rFonts w:asciiTheme="majorHAnsi" w:eastAsia="Calibri" w:hAnsiTheme="majorHAnsi"/>
          <w:sz w:val="24"/>
          <w:szCs w:val="24"/>
          <w:lang w:val="mk-MK"/>
        </w:rPr>
        <w:t xml:space="preserve">работи немаат статус на административни службеници и за нив се применуваат одредбите од  Законот за вработените во јавниот сектор </w:t>
      </w:r>
      <w:r w:rsidRPr="00D16AF6">
        <w:rPr>
          <w:rFonts w:asciiTheme="majorHAnsi" w:eastAsia="Calibri" w:hAnsiTheme="majorHAnsi"/>
          <w:sz w:val="24"/>
          <w:szCs w:val="24"/>
          <w:lang w:val="mk-MK"/>
        </w:rPr>
        <w:softHyphen/>
      </w:r>
      <w:r w:rsidRPr="00D16AF6">
        <w:rPr>
          <w:rFonts w:asciiTheme="majorHAnsi" w:eastAsia="Calibri" w:hAnsiTheme="majorHAnsi"/>
          <w:sz w:val="24"/>
          <w:szCs w:val="24"/>
          <w:lang w:val="mk-MK"/>
        </w:rPr>
        <w:softHyphen/>
      </w:r>
      <w:r w:rsidRPr="00D16AF6">
        <w:rPr>
          <w:rFonts w:asciiTheme="majorHAnsi" w:eastAsia="Calibri" w:hAnsiTheme="majorHAnsi"/>
          <w:sz w:val="24"/>
          <w:szCs w:val="24"/>
          <w:lang w:val="mk-MK"/>
        </w:rPr>
        <w:softHyphen/>
        <w:t>и прописите за работни односи.</w:t>
      </w:r>
    </w:p>
    <w:p w14:paraId="10822517" w14:textId="77777777" w:rsidR="00AB1F83" w:rsidRPr="00D16AF6" w:rsidRDefault="00AB1F83" w:rsidP="00476CE8">
      <w:pPr>
        <w:pStyle w:val="ListParagraph"/>
        <w:widowControl/>
        <w:adjustRightInd w:val="0"/>
        <w:spacing w:before="120" w:after="120"/>
        <w:ind w:left="720" w:right="-4590" w:firstLine="0"/>
        <w:jc w:val="center"/>
        <w:rPr>
          <w:rFonts w:asciiTheme="majorHAnsi" w:eastAsia="Calibri" w:hAnsiTheme="majorHAnsi"/>
          <w:sz w:val="24"/>
          <w:szCs w:val="24"/>
          <w:lang w:val="mk-MK"/>
        </w:rPr>
      </w:pPr>
    </w:p>
    <w:p w14:paraId="70F02A86" w14:textId="77777777" w:rsidR="00AB1F83" w:rsidRPr="00D16AF6" w:rsidRDefault="00AB1F83" w:rsidP="00476CE8">
      <w:pPr>
        <w:widowControl/>
        <w:tabs>
          <w:tab w:val="left" w:pos="3195"/>
        </w:tabs>
        <w:adjustRightInd w:val="0"/>
        <w:spacing w:before="120" w:after="120"/>
        <w:ind w:left="720" w:right="-4590"/>
        <w:contextualSpacing/>
        <w:jc w:val="center"/>
        <w:rPr>
          <w:rFonts w:asciiTheme="majorHAnsi" w:eastAsia="Calibri" w:hAnsiTheme="majorHAnsi"/>
          <w:b/>
          <w:sz w:val="24"/>
          <w:szCs w:val="24"/>
          <w:lang w:val="mk-MK"/>
        </w:rPr>
      </w:pPr>
      <w:r w:rsidRPr="00D16AF6">
        <w:rPr>
          <w:rFonts w:asciiTheme="majorHAnsi" w:eastAsia="Calibri" w:hAnsiTheme="majorHAnsi"/>
          <w:b/>
          <w:sz w:val="24"/>
          <w:szCs w:val="24"/>
          <w:lang w:val="mk-MK"/>
        </w:rPr>
        <w:t>Класификација на работни места на службеници на Советот</w:t>
      </w:r>
    </w:p>
    <w:p w14:paraId="312E08E1" w14:textId="77777777" w:rsidR="00AB1F83" w:rsidRPr="00D16AF6" w:rsidRDefault="00AB1F83" w:rsidP="00476CE8">
      <w:pPr>
        <w:widowControl/>
        <w:adjustRightInd w:val="0"/>
        <w:spacing w:before="120" w:after="120"/>
        <w:ind w:left="720" w:right="-4590"/>
        <w:jc w:val="center"/>
        <w:rPr>
          <w:rFonts w:asciiTheme="majorHAnsi" w:eastAsia="Calibri" w:hAnsiTheme="majorHAnsi"/>
          <w:b/>
          <w:bCs/>
          <w:sz w:val="24"/>
          <w:szCs w:val="24"/>
          <w:lang w:val="mk-MK"/>
        </w:rPr>
      </w:pPr>
      <w:r w:rsidRPr="00D16AF6">
        <w:rPr>
          <w:rFonts w:asciiTheme="majorHAnsi" w:eastAsia="Calibri" w:hAnsiTheme="majorHAnsi"/>
          <w:b/>
          <w:bCs/>
          <w:sz w:val="24"/>
          <w:szCs w:val="24"/>
          <w:lang w:val="mk-MK"/>
        </w:rPr>
        <w:t>Член 102-а</w:t>
      </w:r>
    </w:p>
    <w:p w14:paraId="4381D0B3" w14:textId="77777777" w:rsidR="00AB1F83" w:rsidRPr="00D16AF6" w:rsidRDefault="00AB1F83" w:rsidP="00476CE8">
      <w:pPr>
        <w:widowControl/>
        <w:adjustRightInd w:val="0"/>
        <w:spacing w:before="120" w:after="120"/>
        <w:ind w:left="720" w:right="-4590"/>
        <w:jc w:val="center"/>
        <w:rPr>
          <w:rFonts w:asciiTheme="majorHAnsi" w:eastAsia="Calibri" w:hAnsiTheme="majorHAnsi"/>
          <w:bCs/>
          <w:sz w:val="24"/>
          <w:szCs w:val="24"/>
          <w:lang w:val="mk-MK"/>
        </w:rPr>
      </w:pPr>
    </w:p>
    <w:p w14:paraId="4E177FCC"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ru-RU"/>
        </w:rPr>
      </w:pPr>
      <w:r w:rsidRPr="00D16AF6">
        <w:rPr>
          <w:rFonts w:asciiTheme="majorHAnsi" w:eastAsia="Calibri" w:hAnsiTheme="majorHAnsi"/>
          <w:sz w:val="24"/>
          <w:szCs w:val="24"/>
          <w:lang w:val="mk-MK"/>
        </w:rPr>
        <w:t>(1) Работните места на службениците на Советот се класифицираат во четири категории согласно со критериумите од Законот за административни службеници:</w:t>
      </w:r>
    </w:p>
    <w:p w14:paraId="768E89B3"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ru-RU"/>
        </w:rPr>
        <w:t>-</w:t>
      </w:r>
      <w:r w:rsidRPr="00D16AF6">
        <w:rPr>
          <w:rFonts w:asciiTheme="majorHAnsi" w:eastAsia="Calibri" w:hAnsiTheme="majorHAnsi"/>
          <w:sz w:val="24"/>
          <w:szCs w:val="24"/>
          <w:lang w:val="mk-MK"/>
        </w:rPr>
        <w:t>категорија А-генерален секретар,</w:t>
      </w:r>
    </w:p>
    <w:p w14:paraId="55459B00"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-категорија Б - раководни службеници на Советот,</w:t>
      </w:r>
    </w:p>
    <w:p w14:paraId="6A583C51"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-категорија В - стручни службеници на Советот и</w:t>
      </w:r>
    </w:p>
    <w:p w14:paraId="560EF027"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-категорија Г - помошно-стручни службеници на Советот.</w:t>
      </w:r>
    </w:p>
    <w:p w14:paraId="161FE442" w14:textId="77777777" w:rsidR="00AB1F83" w:rsidRPr="00D16AF6" w:rsidRDefault="00AB1F83">
      <w:pPr>
        <w:widowControl/>
        <w:numPr>
          <w:ilvl w:val="0"/>
          <w:numId w:val="86"/>
        </w:numPr>
        <w:autoSpaceDE/>
        <w:autoSpaceDN/>
        <w:adjustRightInd w:val="0"/>
        <w:spacing w:before="120" w:after="120"/>
        <w:ind w:left="720" w:right="-4590" w:firstLine="0"/>
        <w:contextualSpacing/>
        <w:jc w:val="both"/>
        <w:rPr>
          <w:rFonts w:asciiTheme="majorHAnsi" w:eastAsia="Calibri" w:hAnsiTheme="majorHAnsi"/>
          <w:sz w:val="24"/>
          <w:szCs w:val="24"/>
          <w:lang w:val="mk-MK"/>
        </w:rPr>
      </w:pPr>
      <w:r w:rsidRPr="00D16AF6">
        <w:rPr>
          <w:rFonts w:asciiTheme="majorHAnsi" w:eastAsia="Calibri" w:hAnsiTheme="majorHAnsi"/>
          <w:sz w:val="24"/>
          <w:szCs w:val="24"/>
          <w:lang w:val="mk-MK"/>
        </w:rPr>
        <w:t>Во рамките на секоја категорија од ставот (1) на овој член се утврдуваат повеќе нивоа на работни места на службеници на Советот.</w:t>
      </w:r>
    </w:p>
    <w:p w14:paraId="2E880CFF" w14:textId="77777777" w:rsidR="00940CA4" w:rsidRPr="00D16AF6" w:rsidRDefault="00940CA4" w:rsidP="00BD21BA">
      <w:pPr>
        <w:widowControl/>
        <w:adjustRightInd w:val="0"/>
        <w:spacing w:before="120" w:after="120"/>
        <w:ind w:left="720" w:right="-4590"/>
        <w:jc w:val="both"/>
        <w:rPr>
          <w:rFonts w:asciiTheme="majorHAnsi" w:eastAsia="Calibri" w:hAnsiTheme="majorHAnsi"/>
          <w:b/>
          <w:sz w:val="24"/>
          <w:szCs w:val="24"/>
          <w:lang w:val="mk-MK"/>
        </w:rPr>
      </w:pPr>
    </w:p>
    <w:p w14:paraId="0302C5F7" w14:textId="77777777" w:rsidR="00BD21BA" w:rsidRPr="00D16AF6" w:rsidRDefault="00BD21BA" w:rsidP="00BD21BA">
      <w:pPr>
        <w:widowControl/>
        <w:adjustRightInd w:val="0"/>
        <w:spacing w:before="120" w:after="120"/>
        <w:ind w:left="720" w:right="-4590"/>
        <w:jc w:val="both"/>
        <w:rPr>
          <w:rFonts w:asciiTheme="majorHAnsi" w:eastAsia="Calibri" w:hAnsiTheme="majorHAnsi"/>
          <w:b/>
          <w:sz w:val="24"/>
          <w:szCs w:val="24"/>
          <w:lang w:val="mk-MK"/>
        </w:rPr>
      </w:pPr>
    </w:p>
    <w:p w14:paraId="6FF59BB8" w14:textId="083F13E0" w:rsidR="00AB1F83" w:rsidRPr="00D16AF6" w:rsidRDefault="00AB1F83" w:rsidP="00476CE8">
      <w:pPr>
        <w:widowControl/>
        <w:adjustRightInd w:val="0"/>
        <w:spacing w:before="120" w:after="120"/>
        <w:ind w:left="720" w:right="-4590"/>
        <w:jc w:val="center"/>
        <w:rPr>
          <w:rFonts w:asciiTheme="majorHAnsi" w:eastAsia="Calibri" w:hAnsiTheme="majorHAnsi"/>
          <w:b/>
          <w:sz w:val="24"/>
          <w:szCs w:val="24"/>
          <w:lang w:val="mk-MK"/>
        </w:rPr>
      </w:pPr>
      <w:r w:rsidRPr="00D16AF6">
        <w:rPr>
          <w:rFonts w:asciiTheme="majorHAnsi" w:eastAsia="Calibri" w:hAnsiTheme="majorHAnsi"/>
          <w:b/>
          <w:sz w:val="24"/>
          <w:szCs w:val="24"/>
          <w:lang w:val="mk-MK"/>
        </w:rPr>
        <w:t>Нивоа на работни места на службенциите на Советот по категории</w:t>
      </w:r>
    </w:p>
    <w:p w14:paraId="5E31801F" w14:textId="77777777" w:rsidR="00AB1F83" w:rsidRPr="00D16AF6" w:rsidRDefault="00AB1F83" w:rsidP="00476CE8">
      <w:pPr>
        <w:widowControl/>
        <w:adjustRightInd w:val="0"/>
        <w:spacing w:before="120" w:after="120"/>
        <w:ind w:left="720" w:right="-4590"/>
        <w:jc w:val="center"/>
        <w:rPr>
          <w:rFonts w:asciiTheme="majorHAnsi" w:eastAsia="Calibri" w:hAnsiTheme="majorHAnsi"/>
          <w:b/>
          <w:sz w:val="24"/>
          <w:szCs w:val="24"/>
          <w:lang w:val="mk-MK"/>
        </w:rPr>
      </w:pPr>
      <w:r w:rsidRPr="00D16AF6">
        <w:rPr>
          <w:rFonts w:asciiTheme="majorHAnsi" w:eastAsia="Calibri" w:hAnsiTheme="majorHAnsi"/>
          <w:b/>
          <w:bCs/>
          <w:sz w:val="24"/>
          <w:szCs w:val="24"/>
          <w:lang w:val="mk-MK"/>
        </w:rPr>
        <w:t xml:space="preserve">Член </w:t>
      </w:r>
      <w:r w:rsidRPr="00D16AF6">
        <w:rPr>
          <w:rFonts w:asciiTheme="majorHAnsi" w:eastAsia="Calibri" w:hAnsiTheme="majorHAnsi"/>
          <w:b/>
          <w:sz w:val="24"/>
          <w:szCs w:val="24"/>
          <w:lang w:val="mk-MK"/>
        </w:rPr>
        <w:t>102-б</w:t>
      </w:r>
    </w:p>
    <w:p w14:paraId="76EA234E" w14:textId="77777777" w:rsidR="00AB1F83" w:rsidRPr="00D16AF6" w:rsidRDefault="00AB1F83" w:rsidP="00476CE8">
      <w:pPr>
        <w:widowControl/>
        <w:adjustRightInd w:val="0"/>
        <w:spacing w:before="120" w:after="120"/>
        <w:ind w:left="720" w:right="-4590"/>
        <w:jc w:val="center"/>
        <w:rPr>
          <w:rFonts w:asciiTheme="majorHAnsi" w:eastAsia="Calibri" w:hAnsiTheme="majorHAnsi"/>
          <w:b/>
          <w:bCs/>
          <w:sz w:val="24"/>
          <w:szCs w:val="24"/>
          <w:lang w:val="mk-MK"/>
        </w:rPr>
      </w:pPr>
    </w:p>
    <w:p w14:paraId="2C0D1EF2" w14:textId="7450D025"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(1) Во рамките на категориите се утврдуваат следниве нивоа и звања за службениците на Советот:</w:t>
      </w:r>
    </w:p>
    <w:p w14:paraId="0E690328" w14:textId="5B4E16B2"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1. за категорија А</w:t>
      </w:r>
    </w:p>
    <w:p w14:paraId="6DAAD5D1" w14:textId="5DC9A339"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-А1  генерален секретар.</w:t>
      </w:r>
    </w:p>
    <w:p w14:paraId="602F2B2E" w14:textId="1B87A584" w:rsidR="00AB1F83" w:rsidRPr="00D16AF6" w:rsidRDefault="00AB1F83" w:rsidP="00BD21BA">
      <w:pPr>
        <w:widowControl/>
        <w:adjustRightInd w:val="0"/>
        <w:spacing w:before="120" w:after="120"/>
        <w:ind w:left="720" w:right="-4590"/>
        <w:contextualSpacing/>
        <w:jc w:val="both"/>
        <w:rPr>
          <w:rFonts w:asciiTheme="majorHAnsi" w:eastAsia="Calibri" w:hAnsiTheme="majorHAnsi"/>
          <w:sz w:val="24"/>
          <w:szCs w:val="24"/>
          <w:lang w:val="mk-MK"/>
        </w:rPr>
      </w:pPr>
      <w:r w:rsidRPr="00D16AF6">
        <w:rPr>
          <w:rFonts w:asciiTheme="majorHAnsi" w:eastAsia="Calibri" w:hAnsiTheme="majorHAnsi"/>
          <w:sz w:val="24"/>
          <w:szCs w:val="24"/>
          <w:lang w:val="mk-MK"/>
        </w:rPr>
        <w:t>2.за категорија Б</w:t>
      </w:r>
    </w:p>
    <w:p w14:paraId="0C987D53"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-Б1  државен советник, раководен службеник на Советот од прво ниво со шифра СУС 01 01 Б01000,</w:t>
      </w:r>
    </w:p>
    <w:p w14:paraId="510C850F"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lastRenderedPageBreak/>
        <w:t>-Б2  раководител на сектор, раководен службеник на Советот од второ ниво со шифра СУС 01 01 Б02000,</w:t>
      </w:r>
    </w:p>
    <w:p w14:paraId="68597B38"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-Б3  помошник раководител на сектор, раководен службеник на Советот од трето ниво со шифра СУС 01 01 Б03000 и</w:t>
      </w:r>
    </w:p>
    <w:p w14:paraId="4BD90D54"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-Б4  раководител на одделение, раководен службеник на Советот од четврто ниво со шифра СУС 01 01 Б04000.</w:t>
      </w:r>
    </w:p>
    <w:p w14:paraId="60E11E43" w14:textId="77777777" w:rsidR="00AB1F83" w:rsidRPr="00D16AF6" w:rsidRDefault="00AB1F83" w:rsidP="00476CE8">
      <w:pPr>
        <w:widowControl/>
        <w:adjustRightInd w:val="0"/>
        <w:spacing w:before="120" w:after="120"/>
        <w:ind w:left="720" w:right="-4590"/>
        <w:jc w:val="center"/>
        <w:rPr>
          <w:rFonts w:asciiTheme="majorHAnsi" w:eastAsia="Calibri" w:hAnsiTheme="majorHAnsi"/>
          <w:sz w:val="24"/>
          <w:szCs w:val="24"/>
          <w:lang w:val="mk-MK"/>
        </w:rPr>
      </w:pPr>
    </w:p>
    <w:p w14:paraId="3752ECDF" w14:textId="3DE56A55" w:rsidR="00AB1F83" w:rsidRPr="00D16AF6" w:rsidRDefault="00AB1F83" w:rsidP="00BD21BA">
      <w:pPr>
        <w:widowControl/>
        <w:adjustRightInd w:val="0"/>
        <w:spacing w:before="120" w:after="120"/>
        <w:ind w:left="720" w:right="-4590"/>
        <w:contextualSpacing/>
        <w:jc w:val="both"/>
        <w:rPr>
          <w:rFonts w:asciiTheme="majorHAnsi" w:eastAsia="Calibri" w:hAnsiTheme="majorHAnsi"/>
          <w:sz w:val="24"/>
          <w:szCs w:val="24"/>
          <w:lang w:val="mk-MK"/>
        </w:rPr>
      </w:pPr>
      <w:r w:rsidRPr="00D16AF6">
        <w:rPr>
          <w:rFonts w:asciiTheme="majorHAnsi" w:eastAsia="Calibri" w:hAnsiTheme="majorHAnsi"/>
          <w:sz w:val="24"/>
          <w:szCs w:val="24"/>
          <w:lang w:val="mk-MK"/>
        </w:rPr>
        <w:t>3.за категорија В</w:t>
      </w:r>
    </w:p>
    <w:p w14:paraId="0355FC82"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-В1 советник,  стручен службеник на Советот од прво ниво со шифра СУС 01 01 В01000,</w:t>
      </w:r>
    </w:p>
    <w:p w14:paraId="14C4C45F"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-В2 виш соработник, стручен службеник на Советот од второ ниво со шифра СУС 01 01 В02000,</w:t>
      </w:r>
    </w:p>
    <w:p w14:paraId="5BAE2C61"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-В3  соработник, стручен службеник на Советот од трето ниво со шифра СУС 01 01 В03000и</w:t>
      </w:r>
    </w:p>
    <w:p w14:paraId="43E96419"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-В4  помлад  соработник, стручен службеник на Советот од четврто ниво со шифра СУС 01 01 В04000.</w:t>
      </w:r>
    </w:p>
    <w:p w14:paraId="239BAE41" w14:textId="252D0D42" w:rsidR="00AB1F83" w:rsidRPr="00D16AF6" w:rsidRDefault="00AB1F83" w:rsidP="00BD21BA">
      <w:pPr>
        <w:widowControl/>
        <w:adjustRightInd w:val="0"/>
        <w:spacing w:before="120" w:after="120"/>
        <w:ind w:left="720" w:right="-4590"/>
        <w:contextualSpacing/>
        <w:jc w:val="both"/>
        <w:rPr>
          <w:rFonts w:asciiTheme="majorHAnsi" w:eastAsia="Calibri" w:hAnsiTheme="majorHAnsi"/>
          <w:sz w:val="24"/>
          <w:szCs w:val="24"/>
          <w:lang w:val="mk-MK"/>
        </w:rPr>
      </w:pPr>
      <w:r w:rsidRPr="00D16AF6">
        <w:rPr>
          <w:rFonts w:asciiTheme="majorHAnsi" w:eastAsia="Calibri" w:hAnsiTheme="majorHAnsi"/>
          <w:sz w:val="24"/>
          <w:szCs w:val="24"/>
          <w:lang w:val="mk-MK"/>
        </w:rPr>
        <w:t>4.за категорија Г</w:t>
      </w:r>
    </w:p>
    <w:p w14:paraId="2678B494"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-Г1  самостоен референт,  помошно-стручен службеник на Советот од прво ниво со шифра СУС 01 01 Г01000,</w:t>
      </w:r>
    </w:p>
    <w:p w14:paraId="7FB457BF" w14:textId="4C62504D"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-Г2  виш референт, помошно-стручен службеник на Советот од второ ниво со шифра СУС 01 01 Г02000,</w:t>
      </w:r>
    </w:p>
    <w:p w14:paraId="44972D40"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-Г3  референт, помошно-стручен службеник на Советот од трето ниво со шифра СУС 01 01 Г03000 и</w:t>
      </w:r>
    </w:p>
    <w:p w14:paraId="76AFDB9F"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-Г4 помлад референт, помошно-стручен службеник на Советот од четврто ниво со шифра СУС 01 01 Г04000.</w:t>
      </w:r>
    </w:p>
    <w:p w14:paraId="26347580" w14:textId="72AF8411" w:rsidR="00AB1F83" w:rsidRPr="00D16AF6" w:rsidRDefault="00AB1F83" w:rsidP="00BD21BA">
      <w:pPr>
        <w:widowControl/>
        <w:autoSpaceDE/>
        <w:autoSpaceDN/>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(2) Шифрите на службениците на Советот од ставот (1) на овој член ќе се вградат во Каталогот за работни места во јавниот сектор кој го води Министерство за администрација.</w:t>
      </w:r>
    </w:p>
    <w:p w14:paraId="7E64A152" w14:textId="77777777" w:rsidR="00940CA4" w:rsidRPr="00D16AF6" w:rsidRDefault="00940CA4" w:rsidP="00BD21BA">
      <w:pPr>
        <w:widowControl/>
        <w:autoSpaceDE/>
        <w:autoSpaceDN/>
        <w:spacing w:before="120" w:after="120"/>
        <w:ind w:left="720" w:right="-4590"/>
        <w:jc w:val="both"/>
        <w:rPr>
          <w:rFonts w:asciiTheme="majorHAnsi" w:eastAsia="Calibri" w:hAnsiTheme="majorHAnsi"/>
          <w:sz w:val="24"/>
          <w:szCs w:val="24"/>
          <w:lang w:val="mk-MK"/>
        </w:rPr>
      </w:pPr>
    </w:p>
    <w:p w14:paraId="369E1868" w14:textId="60B7A921" w:rsidR="00AB1F83" w:rsidRPr="00D16AF6" w:rsidRDefault="00AB1F83" w:rsidP="00952324">
      <w:pPr>
        <w:widowControl/>
        <w:autoSpaceDE/>
        <w:autoSpaceDN/>
        <w:spacing w:before="120" w:after="120"/>
        <w:ind w:left="720" w:right="-4590"/>
        <w:jc w:val="center"/>
        <w:rPr>
          <w:rFonts w:asciiTheme="majorHAnsi" w:eastAsia="Calibri" w:hAnsiTheme="majorHAnsi"/>
          <w:b/>
          <w:bCs/>
          <w:sz w:val="24"/>
          <w:szCs w:val="24"/>
          <w:lang w:val="mk-MK" w:eastAsia="mk-MK"/>
        </w:rPr>
      </w:pPr>
      <w:r w:rsidRPr="00D16AF6">
        <w:rPr>
          <w:rFonts w:asciiTheme="majorHAnsi" w:eastAsia="Calibri" w:hAnsiTheme="majorHAnsi"/>
          <w:b/>
          <w:bCs/>
          <w:sz w:val="24"/>
          <w:szCs w:val="24"/>
          <w:lang w:val="mk-MK" w:eastAsia="mk-MK"/>
        </w:rPr>
        <w:t>Начини на пополнување на работни места</w:t>
      </w:r>
    </w:p>
    <w:p w14:paraId="6A1B18A2" w14:textId="77777777" w:rsidR="00AB1F83" w:rsidRPr="00D16AF6" w:rsidRDefault="00AB1F83" w:rsidP="00956704">
      <w:pPr>
        <w:widowControl/>
        <w:adjustRightInd w:val="0"/>
        <w:spacing w:before="120" w:after="120"/>
        <w:ind w:left="720" w:right="-4590"/>
        <w:jc w:val="center"/>
        <w:rPr>
          <w:rFonts w:asciiTheme="majorHAnsi" w:eastAsia="Calibri" w:hAnsiTheme="majorHAnsi"/>
          <w:b/>
          <w:sz w:val="24"/>
          <w:szCs w:val="24"/>
          <w:lang w:val="mk-MK"/>
        </w:rPr>
      </w:pPr>
      <w:r w:rsidRPr="00D16AF6">
        <w:rPr>
          <w:rFonts w:asciiTheme="majorHAnsi" w:eastAsia="Calibri" w:hAnsiTheme="majorHAnsi"/>
          <w:b/>
          <w:bCs/>
          <w:sz w:val="24"/>
          <w:szCs w:val="24"/>
          <w:lang w:val="mk-MK" w:eastAsia="mk-MK"/>
        </w:rPr>
        <w:t xml:space="preserve">Член </w:t>
      </w:r>
      <w:r w:rsidRPr="00D16AF6">
        <w:rPr>
          <w:rFonts w:asciiTheme="majorHAnsi" w:eastAsia="Calibri" w:hAnsiTheme="majorHAnsi"/>
          <w:b/>
          <w:sz w:val="24"/>
          <w:szCs w:val="24"/>
          <w:lang w:val="mk-MK"/>
        </w:rPr>
        <w:t>102-в</w:t>
      </w:r>
    </w:p>
    <w:p w14:paraId="2C8CEA4D" w14:textId="77777777" w:rsidR="00AB1F83" w:rsidRPr="00D16AF6" w:rsidRDefault="00AB1F83" w:rsidP="00BD21BA">
      <w:pPr>
        <w:widowControl/>
        <w:adjustRightInd w:val="0"/>
        <w:spacing w:before="120" w:after="120"/>
        <w:ind w:left="720" w:right="-4590"/>
        <w:jc w:val="both"/>
        <w:rPr>
          <w:rFonts w:asciiTheme="majorHAnsi" w:eastAsia="Calibri" w:hAnsiTheme="majorHAnsi"/>
          <w:bCs/>
          <w:sz w:val="24"/>
          <w:szCs w:val="24"/>
          <w:lang w:val="mk-MK" w:eastAsia="mk-MK"/>
        </w:rPr>
      </w:pPr>
    </w:p>
    <w:p w14:paraId="35055195" w14:textId="77777777" w:rsidR="00AB1F83" w:rsidRPr="00D16AF6" w:rsidRDefault="00AB1F83" w:rsidP="00956704">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(1) Пополнувањето на работно место во Стручната служба на Советот се врши преку спроведување на постапка за:</w:t>
      </w:r>
    </w:p>
    <w:p w14:paraId="28179127"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 вработување, преку објавување на јавен оглас,</w:t>
      </w:r>
    </w:p>
    <w:p w14:paraId="2B285EB5"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 унапредување, преку објавување на интерен оглас и</w:t>
      </w:r>
    </w:p>
    <w:p w14:paraId="46C621EA"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 мобилност, преку распоредување или преземање.</w:t>
      </w:r>
    </w:p>
    <w:p w14:paraId="3A0FF7E2"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(2) Постапките за пополнување на работно место од ставот (1) на овој член се</w:t>
      </w:r>
    </w:p>
    <w:p w14:paraId="11A565D5"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спроведуваат во транспарентна, фер и конкурентна постапка, почитувајќи го начелото на соодветна и правична застапеност.</w:t>
      </w:r>
    </w:p>
    <w:p w14:paraId="11404FDC" w14:textId="47C78479"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lastRenderedPageBreak/>
        <w:t>(3) Пополнувањето на работните места преку објавување на интерен оглас е приоритет при пополнување на работно место во Стручната служба на Советот.</w:t>
      </w:r>
    </w:p>
    <w:p w14:paraId="285396BA" w14:textId="32388C5F" w:rsidR="009510CE" w:rsidRPr="00D16AF6" w:rsidRDefault="00AB1F83" w:rsidP="00D64146">
      <w:pPr>
        <w:widowControl/>
        <w:tabs>
          <w:tab w:val="left" w:pos="709"/>
          <w:tab w:val="left" w:pos="993"/>
        </w:tabs>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(4) Постапките за пополнување на работно место од ставот (1) на овој член се спроведуваат по претходно добиена согласност за обезбедени финансиски средства од Судскиот буџетски совет, во рамките на обезбедените средства во буџетот за Советот и годишниот план за вработување.</w:t>
      </w:r>
    </w:p>
    <w:p w14:paraId="3B3996E1" w14:textId="77777777" w:rsidR="00940CA4" w:rsidRPr="00D16AF6" w:rsidRDefault="00940CA4" w:rsidP="00476CE8">
      <w:pPr>
        <w:widowControl/>
        <w:autoSpaceDE/>
        <w:autoSpaceDN/>
        <w:spacing w:before="120" w:after="120"/>
        <w:ind w:left="720" w:right="-4590"/>
        <w:jc w:val="center"/>
        <w:rPr>
          <w:rFonts w:asciiTheme="majorHAnsi" w:eastAsia="Calibri" w:hAnsiTheme="majorHAnsi"/>
          <w:b/>
          <w:sz w:val="24"/>
          <w:szCs w:val="24"/>
          <w:lang w:val="mk-MK"/>
        </w:rPr>
      </w:pPr>
    </w:p>
    <w:p w14:paraId="06D97D5E" w14:textId="7C148B86" w:rsidR="00AB1F83" w:rsidRPr="00D16AF6" w:rsidRDefault="00AB1F83" w:rsidP="00476CE8">
      <w:pPr>
        <w:widowControl/>
        <w:autoSpaceDE/>
        <w:autoSpaceDN/>
        <w:spacing w:before="120" w:after="120"/>
        <w:ind w:left="720" w:right="-4590"/>
        <w:jc w:val="center"/>
        <w:rPr>
          <w:rFonts w:asciiTheme="majorHAnsi" w:eastAsia="Calibri" w:hAnsiTheme="majorHAnsi"/>
          <w:b/>
          <w:sz w:val="24"/>
          <w:szCs w:val="24"/>
          <w:lang w:val="mk-MK"/>
        </w:rPr>
      </w:pPr>
      <w:r w:rsidRPr="00D16AF6">
        <w:rPr>
          <w:rFonts w:asciiTheme="majorHAnsi" w:eastAsia="Calibri" w:hAnsiTheme="majorHAnsi"/>
          <w:b/>
          <w:sz w:val="24"/>
          <w:szCs w:val="24"/>
          <w:lang w:val="mk-MK"/>
        </w:rPr>
        <w:t>Примена на други закони при спроведување на постапки за вработување</w:t>
      </w:r>
    </w:p>
    <w:p w14:paraId="20102337" w14:textId="77777777" w:rsidR="00AB1F83" w:rsidRPr="00D16AF6" w:rsidRDefault="00AB1F83" w:rsidP="00476CE8">
      <w:pPr>
        <w:widowControl/>
        <w:autoSpaceDE/>
        <w:autoSpaceDN/>
        <w:spacing w:before="120" w:after="120"/>
        <w:ind w:left="720" w:right="-4590"/>
        <w:jc w:val="center"/>
        <w:rPr>
          <w:rFonts w:asciiTheme="majorHAnsi" w:eastAsia="Calibri" w:hAnsiTheme="majorHAnsi"/>
          <w:b/>
          <w:sz w:val="24"/>
          <w:szCs w:val="24"/>
          <w:lang w:val="mk-MK"/>
        </w:rPr>
      </w:pPr>
      <w:r w:rsidRPr="00D16AF6">
        <w:rPr>
          <w:rFonts w:asciiTheme="majorHAnsi" w:eastAsia="Calibri" w:hAnsiTheme="majorHAnsi"/>
          <w:b/>
          <w:sz w:val="24"/>
          <w:szCs w:val="24"/>
          <w:lang w:val="mk-MK"/>
        </w:rPr>
        <w:t>Член 102-г</w:t>
      </w:r>
    </w:p>
    <w:p w14:paraId="2623B1E6" w14:textId="77777777" w:rsidR="00AB1F83" w:rsidRPr="00D16AF6" w:rsidRDefault="00AB1F83" w:rsidP="00476CE8">
      <w:pPr>
        <w:widowControl/>
        <w:autoSpaceDE/>
        <w:autoSpaceDN/>
        <w:spacing w:before="120" w:after="120"/>
        <w:ind w:left="720" w:right="-4590"/>
        <w:jc w:val="center"/>
        <w:rPr>
          <w:rFonts w:asciiTheme="majorHAnsi" w:eastAsia="Calibri" w:hAnsiTheme="majorHAnsi"/>
          <w:sz w:val="24"/>
          <w:szCs w:val="24"/>
          <w:lang w:val="mk-MK"/>
        </w:rPr>
      </w:pPr>
    </w:p>
    <w:p w14:paraId="426C91E2" w14:textId="77777777" w:rsidR="00AB1F83" w:rsidRPr="00D16AF6" w:rsidRDefault="00AB1F83" w:rsidP="00BD21BA">
      <w:pPr>
        <w:widowControl/>
        <w:autoSpaceDE/>
        <w:autoSpaceDN/>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(1) Постапките за вработување и унапредување на службеници на Советот се спроведуваат согласно Законот за административни службеници.</w:t>
      </w:r>
    </w:p>
    <w:p w14:paraId="5A254FF6" w14:textId="77777777" w:rsidR="00AB1F83" w:rsidRPr="00D16AF6" w:rsidRDefault="00AB1F83" w:rsidP="00BD21BA">
      <w:pPr>
        <w:widowControl/>
        <w:autoSpaceDE/>
        <w:autoSpaceDN/>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(2) Постапките за мобилност на службеници на Советот се спроведуваат согласно со Законот за вработените во јавниот сектор.</w:t>
      </w:r>
    </w:p>
    <w:p w14:paraId="6479676F" w14:textId="2D3DA486" w:rsidR="00AB1F83" w:rsidRPr="00D16AF6" w:rsidRDefault="00AB1F83" w:rsidP="00BD21BA">
      <w:pPr>
        <w:widowControl/>
        <w:autoSpaceDE/>
        <w:autoSpaceDN/>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(3)  Постапките  за пополнување на работните места на  помошно-техничките лица се спроведуваат согласно Законот за вработените во јавниот сектор и прописите за  работни односи.</w:t>
      </w:r>
    </w:p>
    <w:p w14:paraId="32EFC389" w14:textId="56C7FD3A" w:rsidR="00AB1F83" w:rsidRPr="00D16AF6" w:rsidRDefault="00AB1F83" w:rsidP="00D64146">
      <w:pPr>
        <w:widowControl/>
        <w:adjustRightInd w:val="0"/>
        <w:spacing w:before="120" w:after="120"/>
        <w:ind w:left="720" w:right="-4590"/>
        <w:jc w:val="both"/>
        <w:rPr>
          <w:rFonts w:asciiTheme="majorHAnsi" w:eastAsia="Calibri" w:hAnsiTheme="majorHAnsi"/>
          <w:sz w:val="24"/>
          <w:szCs w:val="24"/>
          <w:lang w:val="ru-RU" w:eastAsia="mk-MK"/>
        </w:rPr>
      </w:pPr>
      <w:r w:rsidRPr="00D16AF6">
        <w:rPr>
          <w:rFonts w:asciiTheme="majorHAnsi" w:eastAsia="Calibri" w:hAnsiTheme="majorHAnsi"/>
          <w:sz w:val="24"/>
          <w:szCs w:val="24"/>
          <w:lang w:val="mk-MK" w:eastAsia="mk-MK"/>
        </w:rPr>
        <w:t>(4)  Постапките за пополнување на работно место преку склучување на договор за вработување на определено работно време по било кој основ, се спроведуваат по претходно добиена согласност за обезбедени финансиски средства од Судскиот буџетски совет, во рамките на обезбедените средства во буџетот за Советот.</w:t>
      </w:r>
    </w:p>
    <w:p w14:paraId="332D1F22" w14:textId="77777777" w:rsidR="00AB1F83" w:rsidRPr="00D16AF6" w:rsidRDefault="00AB1F83" w:rsidP="00476CE8">
      <w:pPr>
        <w:widowControl/>
        <w:adjustRightInd w:val="0"/>
        <w:spacing w:before="120" w:after="120"/>
        <w:ind w:left="720" w:right="-4590"/>
        <w:jc w:val="center"/>
        <w:rPr>
          <w:rFonts w:asciiTheme="majorHAnsi" w:eastAsia="Calibri" w:hAnsiTheme="majorHAnsi"/>
          <w:sz w:val="24"/>
          <w:szCs w:val="24"/>
          <w:lang w:val="ru-RU"/>
        </w:rPr>
      </w:pPr>
    </w:p>
    <w:p w14:paraId="65103650" w14:textId="37EB9348" w:rsidR="00AB1F83" w:rsidRPr="00D16AF6" w:rsidRDefault="00AB1F83" w:rsidP="00476CE8">
      <w:pPr>
        <w:widowControl/>
        <w:autoSpaceDE/>
        <w:autoSpaceDN/>
        <w:spacing w:before="120" w:after="120"/>
        <w:ind w:left="720" w:right="-4590"/>
        <w:contextualSpacing/>
        <w:jc w:val="center"/>
        <w:rPr>
          <w:rFonts w:asciiTheme="majorHAnsi" w:eastAsia="Calibri" w:hAnsiTheme="majorHAnsi"/>
          <w:b/>
          <w:sz w:val="24"/>
          <w:szCs w:val="24"/>
          <w:lang w:val="mk-MK"/>
        </w:rPr>
      </w:pPr>
      <w:r w:rsidRPr="00D16AF6">
        <w:rPr>
          <w:rFonts w:asciiTheme="majorHAnsi" w:eastAsia="Calibri" w:hAnsiTheme="majorHAnsi"/>
          <w:b/>
          <w:sz w:val="24"/>
          <w:szCs w:val="24"/>
          <w:lang w:val="mk-MK"/>
        </w:rPr>
        <w:t>Постапка за донесување на годишен план за вработување</w:t>
      </w:r>
    </w:p>
    <w:p w14:paraId="4182B1B5" w14:textId="77777777" w:rsidR="00AB1F83" w:rsidRPr="00D16AF6" w:rsidRDefault="00AB1F83" w:rsidP="00476CE8">
      <w:pPr>
        <w:widowControl/>
        <w:adjustRightInd w:val="0"/>
        <w:spacing w:before="120" w:after="120"/>
        <w:ind w:left="720" w:right="-4590"/>
        <w:jc w:val="center"/>
        <w:rPr>
          <w:rFonts w:asciiTheme="majorHAnsi" w:eastAsia="Calibri" w:hAnsiTheme="majorHAnsi"/>
          <w:b/>
          <w:sz w:val="24"/>
          <w:szCs w:val="24"/>
          <w:lang w:val="mk-MK"/>
        </w:rPr>
      </w:pPr>
      <w:r w:rsidRPr="00D16AF6">
        <w:rPr>
          <w:rFonts w:asciiTheme="majorHAnsi" w:eastAsia="Calibri" w:hAnsiTheme="majorHAnsi"/>
          <w:b/>
          <w:bCs/>
          <w:sz w:val="24"/>
          <w:szCs w:val="24"/>
          <w:lang w:val="mk-MK" w:eastAsia="mk-MK"/>
        </w:rPr>
        <w:t xml:space="preserve">Член </w:t>
      </w:r>
      <w:r w:rsidRPr="00D16AF6">
        <w:rPr>
          <w:rFonts w:asciiTheme="majorHAnsi" w:eastAsia="Calibri" w:hAnsiTheme="majorHAnsi"/>
          <w:b/>
          <w:sz w:val="24"/>
          <w:szCs w:val="24"/>
          <w:lang w:val="mk-MK"/>
        </w:rPr>
        <w:t>102-д</w:t>
      </w:r>
    </w:p>
    <w:p w14:paraId="15B82D9E" w14:textId="77777777" w:rsidR="00940CA4" w:rsidRPr="00D16AF6" w:rsidRDefault="00940CA4" w:rsidP="00476CE8">
      <w:pPr>
        <w:widowControl/>
        <w:adjustRightInd w:val="0"/>
        <w:spacing w:before="120" w:after="120"/>
        <w:ind w:left="720" w:right="-4590"/>
        <w:jc w:val="center"/>
        <w:rPr>
          <w:rFonts w:asciiTheme="majorHAnsi" w:eastAsia="Calibri" w:hAnsiTheme="majorHAnsi"/>
          <w:b/>
          <w:bCs/>
          <w:sz w:val="24"/>
          <w:szCs w:val="24"/>
          <w:lang w:val="mk-MK" w:eastAsia="mk-MK"/>
        </w:rPr>
      </w:pPr>
    </w:p>
    <w:p w14:paraId="4DE84099" w14:textId="637DFABC"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(1) Претседателот на Советот е должен да изготви Предлог-годишен план за наредната година за вработување и заедно со предлог-буџетското барање да го достави на согласност до Судскиот буџетски совет.</w:t>
      </w:r>
    </w:p>
    <w:p w14:paraId="6203113C"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(2) Судскиот буџетски совет е должен да донесе одлука за давање на финансиска согласност, односно да даде забелешки на Предлог - годишниот план, најдоцна во рок од 15 дена од приемот на Предлог- годишниот план.</w:t>
      </w:r>
    </w:p>
    <w:p w14:paraId="2AB91AF7"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(3) Претседателот на Советот е должен да постапи по забелешките, односно да го усогласи Предлог- годишниот план.</w:t>
      </w:r>
    </w:p>
    <w:p w14:paraId="1A4C4C5A"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(4) По добивањето на согласноста, односно по усогласувањето на планот за наредната година, Претседателот на Советот е должен веднаш, а најдоцна до 1 септември да го донесе планот.</w:t>
      </w:r>
    </w:p>
    <w:p w14:paraId="7C19CB45" w14:textId="1B1A2FB8"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 xml:space="preserve">(5) Претседателот на Советот планот заедно со согласноста ги доставува до Министерството за финансии, </w:t>
      </w:r>
      <w:r w:rsidRPr="00302CFD">
        <w:rPr>
          <w:rFonts w:asciiTheme="majorHAnsi" w:eastAsia="Calibri" w:hAnsiTheme="majorHAnsi"/>
          <w:sz w:val="24"/>
          <w:szCs w:val="24"/>
          <w:lang w:val="mk-MK" w:eastAsia="mk-MK"/>
        </w:rPr>
        <w:t xml:space="preserve">Министерството за </w:t>
      </w:r>
      <w:r w:rsidR="00302CFD">
        <w:rPr>
          <w:rFonts w:asciiTheme="majorHAnsi" w:eastAsia="Calibri" w:hAnsiTheme="majorHAnsi"/>
          <w:sz w:val="24"/>
          <w:szCs w:val="24"/>
          <w:lang w:val="mk-MK" w:eastAsia="mk-MK"/>
        </w:rPr>
        <w:t xml:space="preserve"> јавна администрација </w:t>
      </w:r>
      <w:r w:rsidRPr="00D16AF6">
        <w:rPr>
          <w:rFonts w:asciiTheme="majorHAnsi" w:eastAsia="Calibri" w:hAnsiTheme="majorHAnsi"/>
          <w:sz w:val="24"/>
          <w:szCs w:val="24"/>
          <w:lang w:val="mk-MK" w:eastAsia="mk-MK"/>
        </w:rPr>
        <w:t>и до Агенцијата за администрација, заради информирање.</w:t>
      </w:r>
    </w:p>
    <w:p w14:paraId="04980736" w14:textId="7308E65F"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(6) Доколку Судскиот буџетски совет во рок од 15 дена од денот на приемот на Предлог-планот не постапи по барањето за согласност, се смета дека согласноста е дадена.</w:t>
      </w:r>
    </w:p>
    <w:p w14:paraId="1AE695C5" w14:textId="77777777" w:rsidR="00AB1F83" w:rsidRPr="00D16AF6" w:rsidRDefault="00AB1F83" w:rsidP="00476CE8">
      <w:pPr>
        <w:widowControl/>
        <w:adjustRightInd w:val="0"/>
        <w:spacing w:before="120" w:after="120"/>
        <w:ind w:left="720" w:right="-4590"/>
        <w:jc w:val="center"/>
        <w:rPr>
          <w:rFonts w:asciiTheme="majorHAnsi" w:eastAsia="Calibri" w:hAnsiTheme="majorHAnsi"/>
          <w:sz w:val="24"/>
          <w:szCs w:val="24"/>
          <w:lang w:val="mk-MK" w:eastAsia="mk-MK"/>
        </w:rPr>
      </w:pPr>
    </w:p>
    <w:p w14:paraId="1B0C6DFA" w14:textId="377AAFD1" w:rsidR="00AB1F83" w:rsidRPr="00D16AF6" w:rsidRDefault="00AB1F83" w:rsidP="00476CE8">
      <w:pPr>
        <w:widowControl/>
        <w:adjustRightInd w:val="0"/>
        <w:spacing w:before="120" w:after="120"/>
        <w:ind w:left="720" w:right="-4590"/>
        <w:jc w:val="center"/>
        <w:rPr>
          <w:rFonts w:asciiTheme="majorHAnsi" w:eastAsia="Calibri" w:hAnsiTheme="majorHAnsi"/>
          <w:b/>
          <w:sz w:val="24"/>
          <w:szCs w:val="24"/>
          <w:lang w:val="mk-MK" w:eastAsia="mk-MK"/>
        </w:rPr>
      </w:pPr>
      <w:r w:rsidRPr="00D16AF6">
        <w:rPr>
          <w:rFonts w:asciiTheme="majorHAnsi" w:eastAsia="Calibri" w:hAnsiTheme="majorHAnsi"/>
          <w:b/>
          <w:sz w:val="24"/>
          <w:szCs w:val="24"/>
          <w:lang w:val="mk-MK" w:eastAsia="mk-MK"/>
        </w:rPr>
        <w:t>Известување за реализација на планот</w:t>
      </w:r>
    </w:p>
    <w:p w14:paraId="2B60656E" w14:textId="77777777" w:rsidR="00AB1F83" w:rsidRPr="00D16AF6" w:rsidRDefault="00AB1F83" w:rsidP="00476CE8">
      <w:pPr>
        <w:widowControl/>
        <w:adjustRightInd w:val="0"/>
        <w:spacing w:before="120" w:after="120"/>
        <w:ind w:left="720" w:right="-4590"/>
        <w:jc w:val="center"/>
        <w:rPr>
          <w:rFonts w:asciiTheme="majorHAnsi" w:eastAsia="Calibri" w:hAnsiTheme="majorHAnsi"/>
          <w:b/>
          <w:bCs/>
          <w:sz w:val="24"/>
          <w:szCs w:val="24"/>
          <w:lang w:val="mk-MK" w:eastAsia="mk-MK"/>
        </w:rPr>
      </w:pPr>
      <w:r w:rsidRPr="00D16AF6">
        <w:rPr>
          <w:rFonts w:asciiTheme="majorHAnsi" w:eastAsia="Calibri" w:hAnsiTheme="majorHAnsi"/>
          <w:b/>
          <w:bCs/>
          <w:sz w:val="24"/>
          <w:szCs w:val="24"/>
          <w:lang w:val="mk-MK" w:eastAsia="mk-MK"/>
        </w:rPr>
        <w:t xml:space="preserve">Член </w:t>
      </w:r>
      <w:r w:rsidRPr="00D16AF6">
        <w:rPr>
          <w:rFonts w:asciiTheme="majorHAnsi" w:eastAsia="Calibri" w:hAnsiTheme="majorHAnsi"/>
          <w:b/>
          <w:sz w:val="24"/>
          <w:szCs w:val="24"/>
          <w:lang w:val="mk-MK"/>
        </w:rPr>
        <w:t>102-ѓ</w:t>
      </w:r>
    </w:p>
    <w:p w14:paraId="2C1FEBC1" w14:textId="6EE21BD3"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ru-RU" w:eastAsia="mk-MK"/>
        </w:rPr>
      </w:pPr>
      <w:r w:rsidRPr="00D16AF6">
        <w:rPr>
          <w:rFonts w:asciiTheme="majorHAnsi" w:eastAsia="Calibri" w:hAnsiTheme="majorHAnsi"/>
          <w:sz w:val="24"/>
          <w:szCs w:val="24"/>
          <w:lang w:val="mk-MK" w:eastAsia="mk-MK"/>
        </w:rPr>
        <w:t xml:space="preserve">Советот до </w:t>
      </w:r>
      <w:r w:rsidR="00302CFD" w:rsidRPr="00302CFD">
        <w:rPr>
          <w:rFonts w:asciiTheme="majorHAnsi" w:eastAsia="Calibri" w:hAnsiTheme="majorHAnsi"/>
          <w:sz w:val="24"/>
          <w:szCs w:val="24"/>
          <w:lang w:val="mk-MK" w:eastAsia="mk-MK"/>
        </w:rPr>
        <w:t xml:space="preserve">Министерството за  јавна администрација </w:t>
      </w:r>
      <w:r w:rsidRPr="00D16AF6">
        <w:rPr>
          <w:rFonts w:asciiTheme="majorHAnsi" w:eastAsia="Calibri" w:hAnsiTheme="majorHAnsi"/>
          <w:sz w:val="24"/>
          <w:szCs w:val="24"/>
          <w:lang w:val="mk-MK" w:eastAsia="mk-MK"/>
        </w:rPr>
        <w:t>и Министерството за финансии, заради информирање два пати годишно доставува извештај за реализација на планот од членот 102-д од овој закон  и тоа најдоцна до 15 јули за периодот јануари-јуни во тековната година, односно најдоцна до 15 јануари за периодот јули - декември во претходната година.</w:t>
      </w:r>
    </w:p>
    <w:p w14:paraId="32A6EA4D" w14:textId="77777777" w:rsidR="00AB1F83" w:rsidRPr="00D16AF6" w:rsidRDefault="00AB1F83" w:rsidP="00D64146">
      <w:pPr>
        <w:widowControl/>
        <w:adjustRightInd w:val="0"/>
        <w:spacing w:before="120" w:after="120"/>
        <w:ind w:right="-4590"/>
        <w:rPr>
          <w:rFonts w:asciiTheme="majorHAnsi" w:eastAsia="Calibri" w:hAnsiTheme="majorHAnsi"/>
          <w:b/>
          <w:sz w:val="24"/>
          <w:szCs w:val="24"/>
          <w:lang w:val="mk-MK" w:eastAsia="mk-MK"/>
        </w:rPr>
      </w:pPr>
    </w:p>
    <w:p w14:paraId="48776C68" w14:textId="78B7AE94" w:rsidR="00AB1F83" w:rsidRPr="00D16AF6" w:rsidRDefault="00AB1F83" w:rsidP="00476CE8">
      <w:pPr>
        <w:widowControl/>
        <w:adjustRightInd w:val="0"/>
        <w:spacing w:before="120" w:after="120"/>
        <w:ind w:left="720" w:right="-4590"/>
        <w:contextualSpacing/>
        <w:jc w:val="center"/>
        <w:rPr>
          <w:rFonts w:asciiTheme="majorHAnsi" w:eastAsia="Calibri" w:hAnsiTheme="majorHAnsi"/>
          <w:b/>
          <w:sz w:val="24"/>
          <w:szCs w:val="24"/>
          <w:lang w:val="mk-MK" w:eastAsia="mk-MK"/>
        </w:rPr>
      </w:pPr>
      <w:r w:rsidRPr="00D16AF6">
        <w:rPr>
          <w:rFonts w:asciiTheme="majorHAnsi" w:eastAsia="Calibri" w:hAnsiTheme="majorHAnsi"/>
          <w:b/>
          <w:sz w:val="24"/>
          <w:szCs w:val="24"/>
          <w:lang w:val="mk-MK" w:eastAsia="mk-MK"/>
        </w:rPr>
        <w:t>Плата и вредност на бод за пресметување на плата</w:t>
      </w:r>
    </w:p>
    <w:p w14:paraId="45C23B28" w14:textId="77777777" w:rsidR="009510CE" w:rsidRDefault="009510CE" w:rsidP="00476CE8">
      <w:pPr>
        <w:widowControl/>
        <w:adjustRightInd w:val="0"/>
        <w:spacing w:before="120" w:after="120"/>
        <w:ind w:left="720" w:right="-4590"/>
        <w:jc w:val="center"/>
        <w:rPr>
          <w:rFonts w:asciiTheme="majorHAnsi" w:eastAsia="Calibri" w:hAnsiTheme="majorHAnsi"/>
          <w:b/>
          <w:bCs/>
          <w:sz w:val="24"/>
          <w:szCs w:val="24"/>
          <w:lang w:val="mk-MK"/>
        </w:rPr>
      </w:pPr>
    </w:p>
    <w:p w14:paraId="511AA264" w14:textId="47644DD0" w:rsidR="00AB1F83" w:rsidRPr="009510CE" w:rsidRDefault="00AB1F83" w:rsidP="009510CE">
      <w:pPr>
        <w:widowControl/>
        <w:adjustRightInd w:val="0"/>
        <w:spacing w:before="120" w:after="120"/>
        <w:ind w:left="720" w:right="-4590"/>
        <w:jc w:val="center"/>
        <w:rPr>
          <w:rFonts w:asciiTheme="majorHAnsi" w:eastAsia="Calibri" w:hAnsiTheme="majorHAnsi"/>
          <w:b/>
          <w:sz w:val="24"/>
          <w:szCs w:val="24"/>
          <w:lang w:val="mk-MK"/>
        </w:rPr>
      </w:pPr>
      <w:r w:rsidRPr="00D16AF6">
        <w:rPr>
          <w:rFonts w:asciiTheme="majorHAnsi" w:eastAsia="Calibri" w:hAnsiTheme="majorHAnsi"/>
          <w:b/>
          <w:bCs/>
          <w:sz w:val="24"/>
          <w:szCs w:val="24"/>
          <w:lang w:val="mk-MK"/>
        </w:rPr>
        <w:t xml:space="preserve">Член </w:t>
      </w:r>
      <w:r w:rsidRPr="00D16AF6">
        <w:rPr>
          <w:rFonts w:asciiTheme="majorHAnsi" w:eastAsia="Calibri" w:hAnsiTheme="majorHAnsi"/>
          <w:b/>
          <w:sz w:val="24"/>
          <w:szCs w:val="24"/>
          <w:lang w:val="mk-MK"/>
        </w:rPr>
        <w:t>102-е</w:t>
      </w:r>
    </w:p>
    <w:p w14:paraId="0930F656" w14:textId="39B152CF" w:rsidR="00AB1F83" w:rsidRPr="00D16AF6" w:rsidRDefault="00AB1F83" w:rsidP="00BD21BA">
      <w:pPr>
        <w:widowControl/>
        <w:autoSpaceDE/>
        <w:autoSpaceDN/>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(1)Основната компонента на плата</w:t>
      </w:r>
      <w:r w:rsidRPr="00D16AF6">
        <w:rPr>
          <w:rFonts w:asciiTheme="majorHAnsi" w:eastAsia="Calibri" w:hAnsiTheme="majorHAnsi"/>
          <w:sz w:val="24"/>
          <w:szCs w:val="24"/>
          <w:lang w:val="ru-RU"/>
        </w:rPr>
        <w:t xml:space="preserve"> </w:t>
      </w:r>
      <w:r w:rsidRPr="00D16AF6">
        <w:rPr>
          <w:rFonts w:asciiTheme="majorHAnsi" w:eastAsia="Calibri" w:hAnsiTheme="majorHAnsi"/>
          <w:sz w:val="24"/>
          <w:szCs w:val="24"/>
          <w:lang w:val="mk-MK"/>
        </w:rPr>
        <w:t>на службениците  на Советот ја сочинуваат:</w:t>
      </w:r>
    </w:p>
    <w:p w14:paraId="36670727" w14:textId="62C2B087" w:rsidR="00AB1F83" w:rsidRPr="00D16AF6" w:rsidRDefault="00AB1F83" w:rsidP="009510CE">
      <w:pPr>
        <w:widowControl/>
        <w:autoSpaceDE/>
        <w:autoSpaceDN/>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 минимална плата,</w:t>
      </w:r>
    </w:p>
    <w:p w14:paraId="298A28B4" w14:textId="77777777" w:rsidR="00AB1F83" w:rsidRDefault="00AB1F83" w:rsidP="009510CE">
      <w:pPr>
        <w:widowControl/>
        <w:autoSpaceDE/>
        <w:autoSpaceDN/>
        <w:ind w:left="720" w:right="-4590"/>
        <w:rPr>
          <w:rFonts w:asciiTheme="majorHAnsi" w:eastAsia="Calibri" w:hAnsiTheme="majorHAnsi"/>
          <w:sz w:val="24"/>
          <w:szCs w:val="24"/>
          <w:lang w:val="mk-MK"/>
        </w:rPr>
      </w:pPr>
      <w:r w:rsidRPr="00D16AF6">
        <w:rPr>
          <w:rFonts w:asciiTheme="majorHAnsi" w:eastAsia="Calibri" w:hAnsiTheme="majorHAnsi"/>
          <w:sz w:val="24"/>
          <w:szCs w:val="24"/>
          <w:lang w:val="mk-MK"/>
        </w:rPr>
        <w:t>-дел на плата за степен на образование,</w:t>
      </w:r>
      <w:r w:rsidRPr="00D16AF6">
        <w:rPr>
          <w:rFonts w:asciiTheme="majorHAnsi" w:eastAsia="Calibri" w:hAnsiTheme="majorHAnsi"/>
          <w:sz w:val="24"/>
          <w:szCs w:val="24"/>
          <w:lang w:val="mk-MK"/>
        </w:rPr>
        <w:br/>
        <w:t>- дел на плата за ниво и </w:t>
      </w:r>
      <w:r w:rsidRPr="00D16AF6">
        <w:rPr>
          <w:rFonts w:asciiTheme="majorHAnsi" w:eastAsia="Calibri" w:hAnsiTheme="majorHAnsi"/>
          <w:sz w:val="24"/>
          <w:szCs w:val="24"/>
          <w:lang w:val="mk-MK"/>
        </w:rPr>
        <w:br/>
        <w:t>- дел на плата за стаж.</w:t>
      </w:r>
    </w:p>
    <w:p w14:paraId="4792EBD3" w14:textId="77777777" w:rsidR="009510CE" w:rsidRPr="00D16AF6" w:rsidRDefault="009510CE" w:rsidP="009510CE">
      <w:pPr>
        <w:widowControl/>
        <w:autoSpaceDE/>
        <w:autoSpaceDN/>
        <w:ind w:left="720" w:right="-4590"/>
        <w:rPr>
          <w:rFonts w:asciiTheme="majorHAnsi" w:eastAsia="Calibri" w:hAnsiTheme="majorHAnsi"/>
          <w:sz w:val="24"/>
          <w:szCs w:val="24"/>
          <w:lang w:val="mk-MK"/>
        </w:rPr>
      </w:pPr>
    </w:p>
    <w:p w14:paraId="34484A72" w14:textId="77777777" w:rsidR="00AB1F83" w:rsidRPr="00D16AF6" w:rsidRDefault="00AB1F83" w:rsidP="00BD21BA">
      <w:pPr>
        <w:widowControl/>
        <w:autoSpaceDE/>
        <w:autoSpaceDN/>
        <w:spacing w:before="120" w:after="120"/>
        <w:ind w:left="720" w:right="-4590"/>
        <w:jc w:val="both"/>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lang w:val="mk-MK"/>
        </w:rPr>
        <w:t xml:space="preserve">(2) Минималната плата е онаа која Министерот за труд и социјална политика, </w:t>
      </w:r>
      <w:r w:rsidRPr="00D16AF6">
        <w:rPr>
          <w:rFonts w:asciiTheme="majorHAnsi" w:eastAsia="Calibri" w:hAnsiTheme="majorHAnsi"/>
          <w:sz w:val="24"/>
          <w:szCs w:val="24"/>
          <w:shd w:val="clear" w:color="auto" w:fill="FFFFFF"/>
          <w:lang w:val="mk-MK"/>
        </w:rPr>
        <w:t>ја објавува во „Службен весник на Република Северна Македонија“  во согласност со закон.</w:t>
      </w:r>
    </w:p>
    <w:p w14:paraId="545CD513" w14:textId="77777777" w:rsidR="00AB1F83" w:rsidRPr="00D16AF6" w:rsidRDefault="00AB1F83" w:rsidP="00BD21BA">
      <w:pPr>
        <w:widowControl/>
        <w:autoSpaceDE/>
        <w:autoSpaceDN/>
        <w:spacing w:before="120" w:after="120"/>
        <w:ind w:left="720" w:right="-4590"/>
        <w:jc w:val="both"/>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(3) Делот на плата за степен на образование, кој е законски минимум за соодветното ниво на работно место, се вреднува на следниот начин:</w:t>
      </w:r>
    </w:p>
    <w:p w14:paraId="086715B1" w14:textId="77777777" w:rsidR="00AB1F83" w:rsidRPr="00D16AF6" w:rsidRDefault="00AB1F83" w:rsidP="00BD21BA">
      <w:pPr>
        <w:widowControl/>
        <w:autoSpaceDE/>
        <w:autoSpaceDN/>
        <w:spacing w:before="120" w:after="120"/>
        <w:ind w:left="720" w:right="-4590"/>
        <w:jc w:val="both"/>
        <w:rPr>
          <w:rFonts w:asciiTheme="majorHAnsi" w:eastAsia="Calibri" w:hAnsiTheme="majorHAnsi"/>
          <w:sz w:val="24"/>
          <w:szCs w:val="24"/>
          <w:shd w:val="clear" w:color="auto" w:fill="FFFFFF"/>
          <w:lang w:val="mk-MK"/>
        </w:rPr>
      </w:pP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1"/>
        <w:gridCol w:w="1804"/>
      </w:tblGrid>
      <w:tr w:rsidR="00AB1F83" w:rsidRPr="00D16AF6" w14:paraId="0AF733A9" w14:textId="77777777" w:rsidTr="00D64146">
        <w:trPr>
          <w:trHeight w:val="548"/>
        </w:trPr>
        <w:tc>
          <w:tcPr>
            <w:tcW w:w="8211" w:type="dxa"/>
          </w:tcPr>
          <w:p w14:paraId="75B7EE54" w14:textId="77777777" w:rsidR="00AB1F83" w:rsidRPr="00D16AF6" w:rsidRDefault="00AB1F83" w:rsidP="00AA0038">
            <w:pPr>
              <w:widowControl/>
              <w:autoSpaceDE/>
              <w:autoSpaceDN/>
              <w:spacing w:before="120" w:after="120"/>
              <w:ind w:left="420" w:right="-4590" w:firstLine="90"/>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НИВО НА КВАЛИФИКАЦИИ/ОБРАЗОВАНИЕ</w:t>
            </w:r>
          </w:p>
        </w:tc>
        <w:tc>
          <w:tcPr>
            <w:tcW w:w="1804" w:type="dxa"/>
          </w:tcPr>
          <w:p w14:paraId="2C3F1436" w14:textId="3EA18DC1" w:rsidR="00AB1F83" w:rsidRPr="00D16AF6" w:rsidRDefault="00D64146" w:rsidP="00D64146">
            <w:pPr>
              <w:widowControl/>
              <w:autoSpaceDE/>
              <w:autoSpaceDN/>
              <w:spacing w:before="120" w:after="120"/>
              <w:ind w:right="-4590"/>
              <w:rPr>
                <w:rFonts w:asciiTheme="majorHAnsi" w:eastAsia="Calibri" w:hAnsiTheme="majorHAnsi"/>
                <w:sz w:val="24"/>
                <w:szCs w:val="24"/>
                <w:shd w:val="clear" w:color="auto" w:fill="FFFFFF"/>
                <w:lang w:val="mk-MK"/>
              </w:rPr>
            </w:pPr>
            <w:r>
              <w:rPr>
                <w:rFonts w:asciiTheme="majorHAnsi" w:eastAsia="Calibri" w:hAnsiTheme="majorHAnsi"/>
                <w:sz w:val="24"/>
                <w:szCs w:val="24"/>
                <w:shd w:val="clear" w:color="auto" w:fill="FFFFFF"/>
              </w:rPr>
              <w:t xml:space="preserve">    </w:t>
            </w:r>
            <w:r w:rsidR="00AB1F83" w:rsidRPr="00D16AF6">
              <w:rPr>
                <w:rFonts w:asciiTheme="majorHAnsi" w:eastAsia="Calibri" w:hAnsiTheme="majorHAnsi"/>
                <w:sz w:val="24"/>
                <w:szCs w:val="24"/>
                <w:shd w:val="clear" w:color="auto" w:fill="FFFFFF"/>
                <w:lang w:val="mk-MK"/>
              </w:rPr>
              <w:t>БОДОВИ</w:t>
            </w:r>
          </w:p>
        </w:tc>
      </w:tr>
      <w:tr w:rsidR="00AB1F83" w:rsidRPr="00D16AF6" w14:paraId="6B0C2A04" w14:textId="77777777" w:rsidTr="00D64146">
        <w:trPr>
          <w:trHeight w:val="565"/>
        </w:trPr>
        <w:tc>
          <w:tcPr>
            <w:tcW w:w="8211" w:type="dxa"/>
          </w:tcPr>
          <w:p w14:paraId="32F1C33F" w14:textId="77777777" w:rsidR="00AA0038" w:rsidRDefault="00AB1F83" w:rsidP="00AA0038">
            <w:pPr>
              <w:widowControl/>
              <w:autoSpaceDE/>
              <w:autoSpaceDN/>
              <w:spacing w:before="120" w:after="120"/>
              <w:ind w:left="420" w:right="-4590" w:firstLine="90"/>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 xml:space="preserve">Ниво на квалификации </w:t>
            </w:r>
            <w:r w:rsidRPr="00D16AF6">
              <w:rPr>
                <w:rFonts w:asciiTheme="majorHAnsi" w:eastAsia="Calibri" w:hAnsiTheme="majorHAnsi"/>
                <w:sz w:val="24"/>
                <w:szCs w:val="24"/>
                <w:shd w:val="clear" w:color="auto" w:fill="FFFFFF"/>
              </w:rPr>
              <w:t>VI</w:t>
            </w:r>
            <w:r w:rsidRPr="00D16AF6">
              <w:rPr>
                <w:rFonts w:asciiTheme="majorHAnsi" w:eastAsia="Calibri" w:hAnsiTheme="majorHAnsi"/>
                <w:sz w:val="24"/>
                <w:szCs w:val="24"/>
                <w:shd w:val="clear" w:color="auto" w:fill="FFFFFF"/>
                <w:lang w:val="ru-RU"/>
              </w:rPr>
              <w:t xml:space="preserve"> </w:t>
            </w:r>
            <w:r w:rsidRPr="00D16AF6">
              <w:rPr>
                <w:rFonts w:asciiTheme="majorHAnsi" w:eastAsia="Calibri" w:hAnsiTheme="majorHAnsi"/>
                <w:sz w:val="24"/>
                <w:szCs w:val="24"/>
                <w:shd w:val="clear" w:color="auto" w:fill="FFFFFF"/>
              </w:rPr>
              <w:t>A</w:t>
            </w:r>
            <w:r w:rsidRPr="00D16AF6">
              <w:rPr>
                <w:rFonts w:asciiTheme="majorHAnsi" w:eastAsia="Calibri" w:hAnsiTheme="majorHAnsi"/>
                <w:sz w:val="24"/>
                <w:szCs w:val="24"/>
                <w:shd w:val="clear" w:color="auto" w:fill="FFFFFF"/>
                <w:lang w:val="ru-RU"/>
              </w:rPr>
              <w:t xml:space="preserve">, 240 </w:t>
            </w:r>
            <w:r w:rsidRPr="00D16AF6">
              <w:rPr>
                <w:rFonts w:asciiTheme="majorHAnsi" w:eastAsia="Calibri" w:hAnsiTheme="majorHAnsi"/>
                <w:sz w:val="24"/>
                <w:szCs w:val="24"/>
                <w:shd w:val="clear" w:color="auto" w:fill="FFFFFF"/>
                <w:lang w:val="mk-MK"/>
              </w:rPr>
              <w:t>кредити според ЕКТС</w:t>
            </w:r>
          </w:p>
          <w:p w14:paraId="48859E48" w14:textId="74170A44" w:rsidR="00AB1F83" w:rsidRPr="00D16AF6" w:rsidRDefault="00AB1F83" w:rsidP="00AA0038">
            <w:pPr>
              <w:widowControl/>
              <w:autoSpaceDE/>
              <w:autoSpaceDN/>
              <w:spacing w:before="120" w:after="120"/>
              <w:ind w:left="420" w:right="-4590" w:firstLine="90"/>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 xml:space="preserve"> или завршен </w:t>
            </w:r>
            <w:r w:rsidRPr="00D16AF6">
              <w:rPr>
                <w:rFonts w:asciiTheme="majorHAnsi" w:eastAsia="Calibri" w:hAnsiTheme="majorHAnsi"/>
                <w:sz w:val="24"/>
                <w:szCs w:val="24"/>
                <w:shd w:val="clear" w:color="auto" w:fill="FFFFFF"/>
              </w:rPr>
              <w:t>VII</w:t>
            </w:r>
            <w:r w:rsidRPr="00D16AF6">
              <w:rPr>
                <w:rFonts w:asciiTheme="majorHAnsi" w:eastAsia="Calibri" w:hAnsiTheme="majorHAnsi"/>
                <w:sz w:val="24"/>
                <w:szCs w:val="24"/>
                <w:shd w:val="clear" w:color="auto" w:fill="FFFFFF"/>
                <w:lang w:val="ru-RU"/>
              </w:rPr>
              <w:t>/</w:t>
            </w:r>
            <w:r w:rsidRPr="00D16AF6">
              <w:rPr>
                <w:rFonts w:asciiTheme="majorHAnsi" w:eastAsia="Calibri" w:hAnsiTheme="majorHAnsi"/>
                <w:sz w:val="24"/>
                <w:szCs w:val="24"/>
                <w:shd w:val="clear" w:color="auto" w:fill="FFFFFF"/>
              </w:rPr>
              <w:t>I</w:t>
            </w:r>
            <w:r w:rsidRPr="00D16AF6">
              <w:rPr>
                <w:rFonts w:asciiTheme="majorHAnsi" w:eastAsia="Calibri" w:hAnsiTheme="majorHAnsi"/>
                <w:sz w:val="24"/>
                <w:szCs w:val="24"/>
                <w:shd w:val="clear" w:color="auto" w:fill="FFFFFF"/>
                <w:lang w:val="mk-MK"/>
              </w:rPr>
              <w:t xml:space="preserve"> степен</w:t>
            </w:r>
          </w:p>
        </w:tc>
        <w:tc>
          <w:tcPr>
            <w:tcW w:w="1804" w:type="dxa"/>
          </w:tcPr>
          <w:p w14:paraId="4915F95C" w14:textId="77777777" w:rsidR="00AB1F83" w:rsidRPr="00D16AF6" w:rsidRDefault="00AB1F83" w:rsidP="00952324">
            <w:pPr>
              <w:widowControl/>
              <w:autoSpaceDE/>
              <w:autoSpaceDN/>
              <w:spacing w:before="120" w:after="120"/>
              <w:ind w:left="720" w:right="-4590"/>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56</w:t>
            </w:r>
          </w:p>
        </w:tc>
      </w:tr>
      <w:tr w:rsidR="00AB1F83" w:rsidRPr="00D16AF6" w14:paraId="11402CD7" w14:textId="77777777" w:rsidTr="00D64146">
        <w:trPr>
          <w:trHeight w:val="548"/>
        </w:trPr>
        <w:tc>
          <w:tcPr>
            <w:tcW w:w="8211" w:type="dxa"/>
          </w:tcPr>
          <w:p w14:paraId="4CB4D55C" w14:textId="77777777" w:rsidR="00AB1F83" w:rsidRPr="00D16AF6" w:rsidRDefault="00AB1F83" w:rsidP="00AA0038">
            <w:pPr>
              <w:widowControl/>
              <w:autoSpaceDE/>
              <w:autoSpaceDN/>
              <w:spacing w:before="120" w:after="120"/>
              <w:ind w:left="420" w:right="-4590" w:firstLine="90"/>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 xml:space="preserve">Ниво на квалификации </w:t>
            </w:r>
            <w:r w:rsidRPr="00D16AF6">
              <w:rPr>
                <w:rFonts w:asciiTheme="majorHAnsi" w:eastAsia="Calibri" w:hAnsiTheme="majorHAnsi"/>
                <w:sz w:val="24"/>
                <w:szCs w:val="24"/>
                <w:shd w:val="clear" w:color="auto" w:fill="FFFFFF"/>
              </w:rPr>
              <w:t>VI</w:t>
            </w:r>
            <w:r w:rsidRPr="00D16AF6">
              <w:rPr>
                <w:rFonts w:asciiTheme="majorHAnsi" w:eastAsia="Calibri" w:hAnsiTheme="majorHAnsi"/>
                <w:sz w:val="24"/>
                <w:szCs w:val="24"/>
                <w:shd w:val="clear" w:color="auto" w:fill="FFFFFF"/>
                <w:lang w:val="ru-RU"/>
              </w:rPr>
              <w:t xml:space="preserve"> </w:t>
            </w:r>
            <w:r w:rsidRPr="00D16AF6">
              <w:rPr>
                <w:rFonts w:asciiTheme="majorHAnsi" w:eastAsia="Calibri" w:hAnsiTheme="majorHAnsi"/>
                <w:sz w:val="24"/>
                <w:szCs w:val="24"/>
                <w:shd w:val="clear" w:color="auto" w:fill="FFFFFF"/>
                <w:lang w:val="mk-MK"/>
              </w:rPr>
              <w:t>Б или</w:t>
            </w:r>
            <w:r w:rsidRPr="00D16AF6">
              <w:rPr>
                <w:rFonts w:asciiTheme="majorHAnsi" w:eastAsia="Calibri" w:hAnsiTheme="majorHAnsi"/>
                <w:sz w:val="24"/>
                <w:szCs w:val="24"/>
                <w:shd w:val="clear" w:color="auto" w:fill="FFFFFF"/>
                <w:lang w:val="ru-RU"/>
              </w:rPr>
              <w:t xml:space="preserve"> </w:t>
            </w:r>
            <w:r w:rsidRPr="00D16AF6">
              <w:rPr>
                <w:rFonts w:asciiTheme="majorHAnsi" w:eastAsia="Calibri" w:hAnsiTheme="majorHAnsi"/>
                <w:sz w:val="24"/>
                <w:szCs w:val="24"/>
                <w:shd w:val="clear" w:color="auto" w:fill="FFFFFF"/>
                <w:lang w:val="mk-MK"/>
              </w:rPr>
              <w:t>180</w:t>
            </w:r>
            <w:r w:rsidRPr="00D16AF6">
              <w:rPr>
                <w:rFonts w:asciiTheme="majorHAnsi" w:eastAsia="Calibri" w:hAnsiTheme="majorHAnsi"/>
                <w:sz w:val="24"/>
                <w:szCs w:val="24"/>
                <w:shd w:val="clear" w:color="auto" w:fill="FFFFFF"/>
                <w:lang w:val="ru-RU"/>
              </w:rPr>
              <w:t xml:space="preserve"> </w:t>
            </w:r>
            <w:r w:rsidRPr="00D16AF6">
              <w:rPr>
                <w:rFonts w:asciiTheme="majorHAnsi" w:eastAsia="Calibri" w:hAnsiTheme="majorHAnsi"/>
                <w:sz w:val="24"/>
                <w:szCs w:val="24"/>
                <w:shd w:val="clear" w:color="auto" w:fill="FFFFFF"/>
                <w:lang w:val="mk-MK"/>
              </w:rPr>
              <w:t>кредити според ЕКТС</w:t>
            </w:r>
          </w:p>
        </w:tc>
        <w:tc>
          <w:tcPr>
            <w:tcW w:w="1804" w:type="dxa"/>
          </w:tcPr>
          <w:p w14:paraId="506A18A4" w14:textId="77777777" w:rsidR="00AB1F83" w:rsidRPr="00D16AF6" w:rsidRDefault="00AB1F83" w:rsidP="00952324">
            <w:pPr>
              <w:widowControl/>
              <w:autoSpaceDE/>
              <w:autoSpaceDN/>
              <w:spacing w:before="120" w:after="120"/>
              <w:ind w:left="720" w:right="-4590"/>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31</w:t>
            </w:r>
          </w:p>
        </w:tc>
      </w:tr>
      <w:tr w:rsidR="00AB1F83" w:rsidRPr="00D16AF6" w14:paraId="6B5D92C3" w14:textId="77777777" w:rsidTr="00D64146">
        <w:trPr>
          <w:trHeight w:val="565"/>
        </w:trPr>
        <w:tc>
          <w:tcPr>
            <w:tcW w:w="8211" w:type="dxa"/>
          </w:tcPr>
          <w:p w14:paraId="3BBEA5F7" w14:textId="77777777" w:rsidR="00AA0038" w:rsidRDefault="00AB1F83" w:rsidP="00AA0038">
            <w:pPr>
              <w:widowControl/>
              <w:autoSpaceDE/>
              <w:autoSpaceDN/>
              <w:spacing w:before="120" w:after="120"/>
              <w:ind w:left="420" w:right="-4590" w:firstLine="90"/>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 xml:space="preserve">Ниво на квалификации </w:t>
            </w:r>
            <w:r w:rsidRPr="00D16AF6">
              <w:rPr>
                <w:rFonts w:asciiTheme="majorHAnsi" w:eastAsia="Calibri" w:hAnsiTheme="majorHAnsi"/>
                <w:sz w:val="24"/>
                <w:szCs w:val="24"/>
                <w:shd w:val="clear" w:color="auto" w:fill="FFFFFF"/>
              </w:rPr>
              <w:t>V</w:t>
            </w:r>
            <w:r w:rsidRPr="00D16AF6">
              <w:rPr>
                <w:rFonts w:asciiTheme="majorHAnsi" w:eastAsia="Calibri" w:hAnsiTheme="majorHAnsi"/>
                <w:sz w:val="24"/>
                <w:szCs w:val="24"/>
                <w:shd w:val="clear" w:color="auto" w:fill="FFFFFF"/>
                <w:lang w:val="ru-RU"/>
              </w:rPr>
              <w:t xml:space="preserve"> </w:t>
            </w:r>
            <w:r w:rsidRPr="00D16AF6">
              <w:rPr>
                <w:rFonts w:asciiTheme="majorHAnsi" w:eastAsia="Calibri" w:hAnsiTheme="majorHAnsi"/>
                <w:sz w:val="24"/>
                <w:szCs w:val="24"/>
                <w:shd w:val="clear" w:color="auto" w:fill="FFFFFF"/>
              </w:rPr>
              <w:t>A</w:t>
            </w:r>
            <w:r w:rsidRPr="00D16AF6">
              <w:rPr>
                <w:rFonts w:asciiTheme="majorHAnsi" w:eastAsia="Calibri" w:hAnsiTheme="majorHAnsi"/>
                <w:sz w:val="24"/>
                <w:szCs w:val="24"/>
                <w:shd w:val="clear" w:color="auto" w:fill="FFFFFF"/>
                <w:lang w:val="mk-MK"/>
              </w:rPr>
              <w:t>, 60 до 120 кредити според ЕКТС</w:t>
            </w:r>
          </w:p>
          <w:p w14:paraId="6604DEBD" w14:textId="7FDC2685" w:rsidR="00AB1F83" w:rsidRPr="00D16AF6" w:rsidRDefault="00AB1F83" w:rsidP="00AA0038">
            <w:pPr>
              <w:widowControl/>
              <w:autoSpaceDE/>
              <w:autoSpaceDN/>
              <w:spacing w:before="120" w:after="120"/>
              <w:ind w:left="420" w:right="-4590" w:firstLine="90"/>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 xml:space="preserve"> или вишо образование</w:t>
            </w:r>
          </w:p>
        </w:tc>
        <w:tc>
          <w:tcPr>
            <w:tcW w:w="1804" w:type="dxa"/>
          </w:tcPr>
          <w:p w14:paraId="63E1E00F" w14:textId="77777777" w:rsidR="00AB1F83" w:rsidRPr="00D16AF6" w:rsidRDefault="00AB1F83" w:rsidP="00952324">
            <w:pPr>
              <w:widowControl/>
              <w:autoSpaceDE/>
              <w:autoSpaceDN/>
              <w:spacing w:before="120" w:after="120"/>
              <w:ind w:left="720" w:right="-4590"/>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11</w:t>
            </w:r>
          </w:p>
        </w:tc>
      </w:tr>
      <w:tr w:rsidR="00AB1F83" w:rsidRPr="00D16AF6" w14:paraId="4720AECD" w14:textId="77777777" w:rsidTr="00D64146">
        <w:trPr>
          <w:trHeight w:val="985"/>
        </w:trPr>
        <w:tc>
          <w:tcPr>
            <w:tcW w:w="8211" w:type="dxa"/>
          </w:tcPr>
          <w:p w14:paraId="1D409BAC" w14:textId="77777777" w:rsidR="00956704" w:rsidRPr="00D16AF6" w:rsidRDefault="00AB1F83" w:rsidP="00AA0038">
            <w:pPr>
              <w:widowControl/>
              <w:autoSpaceDE/>
              <w:autoSpaceDN/>
              <w:spacing w:before="120" w:after="120"/>
              <w:ind w:left="420" w:right="-4590" w:firstLine="90"/>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 xml:space="preserve">Ниво на квалификации </w:t>
            </w:r>
            <w:r w:rsidRPr="00D16AF6">
              <w:rPr>
                <w:rFonts w:asciiTheme="majorHAnsi" w:eastAsia="Calibri" w:hAnsiTheme="majorHAnsi"/>
                <w:sz w:val="24"/>
                <w:szCs w:val="24"/>
                <w:shd w:val="clear" w:color="auto" w:fill="FFFFFF"/>
              </w:rPr>
              <w:t>IV</w:t>
            </w:r>
            <w:r w:rsidRPr="00D16AF6">
              <w:rPr>
                <w:rFonts w:asciiTheme="majorHAnsi" w:eastAsia="Calibri" w:hAnsiTheme="majorHAnsi"/>
                <w:sz w:val="24"/>
                <w:szCs w:val="24"/>
                <w:shd w:val="clear" w:color="auto" w:fill="FFFFFF"/>
                <w:lang w:val="mk-MK"/>
              </w:rPr>
              <w:t xml:space="preserve"> , 240 кредити според ЕЦВЕТ или МКСОО </w:t>
            </w:r>
          </w:p>
          <w:p w14:paraId="7FD43195" w14:textId="5FA6CE2E" w:rsidR="00AB1F83" w:rsidRPr="00D16AF6" w:rsidRDefault="00AB1F83" w:rsidP="00AA0038">
            <w:pPr>
              <w:widowControl/>
              <w:autoSpaceDE/>
              <w:autoSpaceDN/>
              <w:spacing w:before="120" w:after="120"/>
              <w:ind w:left="420" w:right="-4590" w:firstLine="90"/>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или четиригодишно средно образование</w:t>
            </w:r>
          </w:p>
        </w:tc>
        <w:tc>
          <w:tcPr>
            <w:tcW w:w="1804" w:type="dxa"/>
          </w:tcPr>
          <w:p w14:paraId="0A7F0CF4" w14:textId="77777777" w:rsidR="00AB1F83" w:rsidRPr="00D16AF6" w:rsidRDefault="00AB1F83" w:rsidP="00952324">
            <w:pPr>
              <w:widowControl/>
              <w:autoSpaceDE/>
              <w:autoSpaceDN/>
              <w:spacing w:before="120" w:after="120"/>
              <w:ind w:left="720" w:right="-4590"/>
              <w:rPr>
                <w:rFonts w:asciiTheme="majorHAnsi" w:eastAsia="Calibri" w:hAnsiTheme="majorHAnsi"/>
                <w:sz w:val="24"/>
                <w:szCs w:val="24"/>
                <w:shd w:val="clear" w:color="auto" w:fill="FFFFFF"/>
              </w:rPr>
            </w:pPr>
            <w:r w:rsidRPr="00D16AF6">
              <w:rPr>
                <w:rFonts w:asciiTheme="majorHAnsi" w:eastAsia="Calibri" w:hAnsiTheme="majorHAnsi"/>
                <w:sz w:val="24"/>
                <w:szCs w:val="24"/>
                <w:shd w:val="clear" w:color="auto" w:fill="FFFFFF"/>
                <w:lang w:val="mk-MK"/>
              </w:rPr>
              <w:t>1</w:t>
            </w:r>
          </w:p>
        </w:tc>
      </w:tr>
    </w:tbl>
    <w:p w14:paraId="4BDED739" w14:textId="77777777" w:rsidR="00AB1F83" w:rsidRPr="00D16AF6" w:rsidRDefault="00AB1F83" w:rsidP="00476CE8">
      <w:pPr>
        <w:widowControl/>
        <w:autoSpaceDE/>
        <w:autoSpaceDN/>
        <w:spacing w:before="120" w:after="120"/>
        <w:ind w:left="720" w:right="-4590"/>
        <w:jc w:val="center"/>
        <w:rPr>
          <w:rFonts w:asciiTheme="majorHAnsi" w:eastAsia="Calibri" w:hAnsiTheme="majorHAnsi"/>
          <w:sz w:val="24"/>
          <w:szCs w:val="24"/>
          <w:shd w:val="clear" w:color="auto" w:fill="FFFFFF"/>
          <w:lang w:val="mk-MK"/>
        </w:rPr>
      </w:pPr>
    </w:p>
    <w:p w14:paraId="3EF37D00" w14:textId="61FB295F" w:rsidR="00AB1F83" w:rsidRPr="00D16AF6" w:rsidRDefault="00AB1F83" w:rsidP="00BD21BA">
      <w:pPr>
        <w:widowControl/>
        <w:autoSpaceDE/>
        <w:autoSpaceDN/>
        <w:spacing w:before="120" w:after="120"/>
        <w:ind w:left="720" w:right="-4590"/>
        <w:jc w:val="both"/>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За сите нивоа од категорија В, без оглед на степенот на образование, истиот се вреднува со 56 бода.</w:t>
      </w:r>
    </w:p>
    <w:p w14:paraId="1E0F33EE" w14:textId="77777777" w:rsidR="00AB1F83" w:rsidRPr="00D16AF6" w:rsidRDefault="00AB1F83" w:rsidP="00BD21BA">
      <w:pPr>
        <w:widowControl/>
        <w:autoSpaceDE/>
        <w:autoSpaceDN/>
        <w:spacing w:before="120" w:after="120"/>
        <w:ind w:left="720" w:right="-4590"/>
        <w:jc w:val="both"/>
        <w:rPr>
          <w:rFonts w:asciiTheme="majorHAnsi" w:eastAsia="Calibri" w:hAnsiTheme="majorHAnsi"/>
          <w:sz w:val="24"/>
          <w:szCs w:val="24"/>
          <w:shd w:val="clear" w:color="auto" w:fill="FFFFFF"/>
          <w:lang w:val="mk-MK"/>
        </w:rPr>
      </w:pPr>
    </w:p>
    <w:p w14:paraId="75CD373D" w14:textId="77777777" w:rsidR="00AB1F83" w:rsidRPr="00D16AF6" w:rsidRDefault="00AB1F83" w:rsidP="00BD21BA">
      <w:pPr>
        <w:widowControl/>
        <w:autoSpaceDE/>
        <w:autoSpaceDN/>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(4) Делот на плата за нивото на кое е распореден административниот службеник се вреднува на следниов начин:</w:t>
      </w:r>
    </w:p>
    <w:p w14:paraId="696F35BF" w14:textId="6D17AD12" w:rsidR="00BF7E51" w:rsidRPr="00D16AF6" w:rsidRDefault="00BF7E51" w:rsidP="00BD21BA">
      <w:pPr>
        <w:widowControl/>
        <w:autoSpaceDE/>
        <w:autoSpaceDN/>
        <w:spacing w:before="120" w:after="120"/>
        <w:ind w:left="720" w:right="-4590"/>
        <w:jc w:val="both"/>
        <w:rPr>
          <w:rFonts w:asciiTheme="majorHAnsi" w:eastAsia="Calibri" w:hAnsiTheme="majorHAnsi" w:cs="Times New Roman"/>
          <w:b/>
          <w:bCs/>
          <w:sz w:val="24"/>
          <w:szCs w:val="24"/>
          <w:lang w:val="mk-MK"/>
        </w:rPr>
      </w:pPr>
      <w:r w:rsidRPr="00D16AF6">
        <w:rPr>
          <w:rFonts w:asciiTheme="majorHAnsi" w:eastAsia="Calibri" w:hAnsiTheme="majorHAnsi" w:cs="Times New Roman"/>
          <w:b/>
          <w:bCs/>
          <w:sz w:val="24"/>
          <w:szCs w:val="24"/>
          <w:lang w:val="mk-MK"/>
        </w:rPr>
        <w:lastRenderedPageBreak/>
        <w:t>НИВО</w:t>
      </w:r>
      <w:r w:rsidRPr="00D16AF6">
        <w:rPr>
          <w:rFonts w:asciiTheme="majorHAnsi" w:eastAsia="Calibri" w:hAnsiTheme="majorHAnsi" w:cs="Times New Roman"/>
          <w:sz w:val="24"/>
          <w:szCs w:val="24"/>
          <w:lang w:val="mk-MK"/>
        </w:rPr>
        <w:tab/>
        <w:t xml:space="preserve">                                                                                                                                     </w:t>
      </w:r>
      <w:r w:rsidRPr="00D16AF6">
        <w:rPr>
          <w:rFonts w:asciiTheme="majorHAnsi" w:eastAsia="Calibri" w:hAnsiTheme="majorHAnsi" w:cs="Times New Roman"/>
          <w:b/>
          <w:bCs/>
          <w:sz w:val="24"/>
          <w:szCs w:val="24"/>
          <w:lang w:val="mk-MK"/>
        </w:rPr>
        <w:t>БОДОВИ</w:t>
      </w:r>
    </w:p>
    <w:p w14:paraId="6A6DD220" w14:textId="34CDC190" w:rsidR="00BF7E51" w:rsidRPr="00D16AF6" w:rsidRDefault="00BF7E51">
      <w:pPr>
        <w:widowControl/>
        <w:numPr>
          <w:ilvl w:val="0"/>
          <w:numId w:val="87"/>
        </w:numPr>
        <w:autoSpaceDE/>
        <w:autoSpaceDN/>
        <w:spacing w:before="120" w:after="120"/>
        <w:ind w:left="720" w:right="-4590" w:firstLine="0"/>
        <w:contextualSpacing/>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A</w:t>
      </w:r>
      <w:r w:rsidRPr="00D16AF6">
        <w:rPr>
          <w:rFonts w:asciiTheme="majorHAnsi" w:eastAsia="Calibri" w:hAnsiTheme="majorHAnsi" w:cs="Times New Roman"/>
          <w:sz w:val="24"/>
          <w:szCs w:val="24"/>
        </w:rPr>
        <w:t>2</w:t>
      </w:r>
      <w:r w:rsidRPr="00D16AF6">
        <w:rPr>
          <w:rFonts w:asciiTheme="majorHAnsi" w:eastAsia="Calibri" w:hAnsiTheme="majorHAnsi" w:cs="Times New Roman"/>
          <w:sz w:val="24"/>
          <w:szCs w:val="24"/>
          <w:lang w:val="mk-MK"/>
        </w:rPr>
        <w:t xml:space="preserve"> – генерален секретар</w:t>
      </w:r>
      <w:r w:rsidRPr="00D16AF6">
        <w:rPr>
          <w:rFonts w:asciiTheme="majorHAnsi" w:eastAsia="Calibri" w:hAnsiTheme="majorHAnsi" w:cs="Times New Roman"/>
          <w:sz w:val="24"/>
          <w:szCs w:val="24"/>
          <w:lang w:val="mk-MK"/>
        </w:rPr>
        <w:tab/>
        <w:t xml:space="preserve">                                                                               </w:t>
      </w:r>
      <w:r w:rsidRPr="00D16AF6">
        <w:rPr>
          <w:rFonts w:asciiTheme="majorHAnsi" w:eastAsia="Calibri" w:hAnsiTheme="majorHAnsi" w:cs="Times New Roman"/>
          <w:sz w:val="24"/>
          <w:szCs w:val="24"/>
        </w:rPr>
        <w:t xml:space="preserve">     </w:t>
      </w:r>
      <w:r w:rsidRPr="00D16AF6">
        <w:rPr>
          <w:rFonts w:asciiTheme="majorHAnsi" w:eastAsia="Calibri" w:hAnsiTheme="majorHAnsi" w:cs="Times New Roman"/>
          <w:sz w:val="24"/>
          <w:szCs w:val="24"/>
          <w:lang w:val="mk-MK"/>
        </w:rPr>
        <w:t xml:space="preserve"> 750</w:t>
      </w:r>
    </w:p>
    <w:p w14:paraId="12230B7E" w14:textId="70033C8D" w:rsidR="00BF7E51" w:rsidRPr="00D16AF6" w:rsidRDefault="00BF7E51">
      <w:pPr>
        <w:widowControl/>
        <w:numPr>
          <w:ilvl w:val="0"/>
          <w:numId w:val="87"/>
        </w:numPr>
        <w:autoSpaceDE/>
        <w:autoSpaceDN/>
        <w:spacing w:before="120" w:after="120"/>
        <w:ind w:left="720" w:right="-4590" w:firstLine="0"/>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 xml:space="preserve">Б1- раководен службеник на Советот од прво ниво                                   </w:t>
      </w:r>
      <w:r w:rsidRPr="00D16AF6">
        <w:rPr>
          <w:rFonts w:asciiTheme="majorHAnsi" w:eastAsia="Calibri" w:hAnsiTheme="majorHAnsi" w:cs="Times New Roman"/>
          <w:sz w:val="24"/>
          <w:szCs w:val="24"/>
          <w:lang w:val="ru-RU"/>
        </w:rPr>
        <w:t>664</w:t>
      </w:r>
    </w:p>
    <w:p w14:paraId="657C8988" w14:textId="4736E51C" w:rsidR="00BF7E51" w:rsidRPr="00D16AF6" w:rsidRDefault="00BF7E51">
      <w:pPr>
        <w:widowControl/>
        <w:numPr>
          <w:ilvl w:val="0"/>
          <w:numId w:val="87"/>
        </w:numPr>
        <w:autoSpaceDE/>
        <w:autoSpaceDN/>
        <w:spacing w:before="120" w:after="120"/>
        <w:ind w:left="720" w:right="-4590" w:firstLine="0"/>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Б2 - раководен службеник на Советот од второ ниво</w:t>
      </w:r>
      <w:r w:rsidRPr="00D16AF6">
        <w:rPr>
          <w:rFonts w:asciiTheme="majorHAnsi" w:eastAsia="Calibri" w:hAnsiTheme="majorHAnsi" w:cs="Times New Roman"/>
          <w:sz w:val="24"/>
          <w:szCs w:val="24"/>
          <w:lang w:val="mk-MK"/>
        </w:rPr>
        <w:tab/>
        <w:t xml:space="preserve">                            </w:t>
      </w:r>
      <w:r w:rsidRPr="00D16AF6">
        <w:rPr>
          <w:rFonts w:asciiTheme="majorHAnsi" w:eastAsia="Calibri" w:hAnsiTheme="majorHAnsi" w:cs="Times New Roman"/>
          <w:sz w:val="24"/>
          <w:szCs w:val="24"/>
          <w:lang w:val="ru-RU"/>
        </w:rPr>
        <w:t xml:space="preserve">  630</w:t>
      </w:r>
    </w:p>
    <w:p w14:paraId="75B51F6A" w14:textId="20002EA0" w:rsidR="00BF7E51" w:rsidRPr="00D16AF6" w:rsidRDefault="00BF7E51">
      <w:pPr>
        <w:widowControl/>
        <w:numPr>
          <w:ilvl w:val="0"/>
          <w:numId w:val="87"/>
        </w:numPr>
        <w:autoSpaceDE/>
        <w:autoSpaceDN/>
        <w:spacing w:before="120" w:after="120"/>
        <w:ind w:left="720" w:right="-4590" w:firstLine="0"/>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Б3 - раководен службеник на Советот од трето ниво</w:t>
      </w:r>
      <w:r w:rsidRPr="00D16AF6">
        <w:rPr>
          <w:rFonts w:asciiTheme="majorHAnsi" w:eastAsia="Calibri" w:hAnsiTheme="majorHAnsi" w:cs="Times New Roman"/>
          <w:sz w:val="24"/>
          <w:szCs w:val="24"/>
          <w:lang w:val="mk-MK"/>
        </w:rPr>
        <w:tab/>
        <w:t xml:space="preserve">                            </w:t>
      </w:r>
      <w:r w:rsidRPr="00D16AF6">
        <w:rPr>
          <w:rFonts w:asciiTheme="majorHAnsi" w:eastAsia="Calibri" w:hAnsiTheme="majorHAnsi" w:cs="Times New Roman"/>
          <w:sz w:val="24"/>
          <w:szCs w:val="24"/>
          <w:lang w:val="ru-RU"/>
        </w:rPr>
        <w:t xml:space="preserve">  485</w:t>
      </w:r>
    </w:p>
    <w:p w14:paraId="40830CC2" w14:textId="42098698" w:rsidR="00BF7E51" w:rsidRPr="00D16AF6" w:rsidRDefault="00BF7E51">
      <w:pPr>
        <w:widowControl/>
        <w:numPr>
          <w:ilvl w:val="0"/>
          <w:numId w:val="87"/>
        </w:numPr>
        <w:autoSpaceDE/>
        <w:autoSpaceDN/>
        <w:spacing w:before="120" w:after="120"/>
        <w:ind w:left="720" w:right="-4590" w:firstLine="0"/>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Б4 - раководен службеник на Советот од четврто ниво</w:t>
      </w:r>
      <w:r w:rsidRPr="00D16AF6">
        <w:rPr>
          <w:rFonts w:asciiTheme="majorHAnsi" w:eastAsia="Calibri" w:hAnsiTheme="majorHAnsi" w:cs="Times New Roman"/>
          <w:sz w:val="24"/>
          <w:szCs w:val="24"/>
          <w:lang w:val="mk-MK"/>
        </w:rPr>
        <w:tab/>
        <w:t xml:space="preserve">                </w:t>
      </w:r>
      <w:r w:rsidRPr="00D16AF6">
        <w:rPr>
          <w:rFonts w:asciiTheme="majorHAnsi" w:eastAsia="Calibri" w:hAnsiTheme="majorHAnsi" w:cs="Times New Roman"/>
          <w:sz w:val="24"/>
          <w:szCs w:val="24"/>
          <w:lang w:val="ru-RU"/>
        </w:rPr>
        <w:t>386</w:t>
      </w:r>
    </w:p>
    <w:p w14:paraId="7E8D5400" w14:textId="1A159DBB" w:rsidR="00BF7E51" w:rsidRPr="00D16AF6" w:rsidRDefault="00BF7E51">
      <w:pPr>
        <w:widowControl/>
        <w:numPr>
          <w:ilvl w:val="0"/>
          <w:numId w:val="87"/>
        </w:numPr>
        <w:autoSpaceDE/>
        <w:autoSpaceDN/>
        <w:spacing w:before="120" w:after="120"/>
        <w:ind w:left="720" w:right="-4590" w:firstLine="0"/>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В1 - стручен службеник на Советот од прво ниво</w:t>
      </w:r>
      <w:r w:rsidRPr="00D16AF6">
        <w:rPr>
          <w:rFonts w:asciiTheme="majorHAnsi" w:eastAsia="Calibri" w:hAnsiTheme="majorHAnsi" w:cs="Times New Roman"/>
          <w:sz w:val="24"/>
          <w:szCs w:val="24"/>
          <w:lang w:val="mk-MK"/>
        </w:rPr>
        <w:tab/>
        <w:t xml:space="preserve">                             </w:t>
      </w:r>
      <w:r w:rsidRPr="00D16AF6">
        <w:rPr>
          <w:rFonts w:asciiTheme="majorHAnsi" w:eastAsia="Calibri" w:hAnsiTheme="majorHAnsi" w:cs="Times New Roman"/>
          <w:sz w:val="24"/>
          <w:szCs w:val="24"/>
          <w:lang w:val="ru-RU"/>
        </w:rPr>
        <w:t xml:space="preserve"> 300</w:t>
      </w:r>
    </w:p>
    <w:p w14:paraId="0EDC88ED" w14:textId="18BA8DC0" w:rsidR="00BF7E51" w:rsidRPr="00D16AF6" w:rsidRDefault="00BF7E51">
      <w:pPr>
        <w:widowControl/>
        <w:numPr>
          <w:ilvl w:val="0"/>
          <w:numId w:val="87"/>
        </w:numPr>
        <w:autoSpaceDE/>
        <w:autoSpaceDN/>
        <w:spacing w:before="120" w:after="120"/>
        <w:ind w:left="720" w:right="-4590" w:firstLine="0"/>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 xml:space="preserve">В2 - стручен службеник на Советот од второ ниво                                </w:t>
      </w:r>
      <w:r w:rsidRPr="00D16AF6">
        <w:rPr>
          <w:rFonts w:asciiTheme="majorHAnsi" w:eastAsia="Calibri" w:hAnsiTheme="majorHAnsi" w:cs="Times New Roman"/>
          <w:sz w:val="24"/>
          <w:szCs w:val="24"/>
          <w:lang w:val="mk-MK"/>
        </w:rPr>
        <w:tab/>
      </w:r>
      <w:r w:rsidRPr="00D16AF6">
        <w:rPr>
          <w:rFonts w:asciiTheme="majorHAnsi" w:eastAsia="Calibri" w:hAnsiTheme="majorHAnsi" w:cs="Times New Roman"/>
          <w:sz w:val="24"/>
          <w:szCs w:val="24"/>
          <w:lang w:val="ru-RU"/>
        </w:rPr>
        <w:t xml:space="preserve">   223</w:t>
      </w:r>
    </w:p>
    <w:p w14:paraId="3D7DA891" w14:textId="0CDFD24C" w:rsidR="00BF7E51" w:rsidRPr="00D16AF6" w:rsidRDefault="00BF7E51">
      <w:pPr>
        <w:widowControl/>
        <w:numPr>
          <w:ilvl w:val="0"/>
          <w:numId w:val="87"/>
        </w:numPr>
        <w:autoSpaceDE/>
        <w:autoSpaceDN/>
        <w:spacing w:before="120" w:after="120"/>
        <w:ind w:left="720" w:right="-4590" w:firstLine="0"/>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В3 - стручен службеник на Советот од трето ниво</w:t>
      </w:r>
      <w:r w:rsidRPr="00D16AF6">
        <w:rPr>
          <w:rFonts w:asciiTheme="majorHAnsi" w:eastAsia="Calibri" w:hAnsiTheme="majorHAnsi" w:cs="Times New Roman"/>
          <w:sz w:val="24"/>
          <w:szCs w:val="24"/>
          <w:lang w:val="mk-MK"/>
        </w:rPr>
        <w:tab/>
        <w:t xml:space="preserve">                              </w:t>
      </w:r>
      <w:r w:rsidRPr="00D16AF6">
        <w:rPr>
          <w:rFonts w:asciiTheme="majorHAnsi" w:eastAsia="Calibri" w:hAnsiTheme="majorHAnsi" w:cs="Times New Roman"/>
          <w:sz w:val="24"/>
          <w:szCs w:val="24"/>
          <w:lang w:val="ru-RU"/>
        </w:rPr>
        <w:t>198</w:t>
      </w:r>
    </w:p>
    <w:p w14:paraId="18B88C8F" w14:textId="473A8FAA" w:rsidR="00BF7E51" w:rsidRPr="00D16AF6" w:rsidRDefault="00BF7E51">
      <w:pPr>
        <w:widowControl/>
        <w:numPr>
          <w:ilvl w:val="0"/>
          <w:numId w:val="87"/>
        </w:numPr>
        <w:autoSpaceDE/>
        <w:autoSpaceDN/>
        <w:spacing w:before="120" w:after="120"/>
        <w:ind w:left="720" w:right="-4590" w:firstLine="0"/>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В4 - стручен службеник на Советот од четврто ниво</w:t>
      </w:r>
      <w:r w:rsidRPr="00D16AF6">
        <w:rPr>
          <w:rFonts w:asciiTheme="majorHAnsi" w:eastAsia="Calibri" w:hAnsiTheme="majorHAnsi" w:cs="Times New Roman"/>
          <w:sz w:val="24"/>
          <w:szCs w:val="24"/>
          <w:lang w:val="mk-MK"/>
        </w:rPr>
        <w:tab/>
        <w:t xml:space="preserve">                             </w:t>
      </w:r>
      <w:r w:rsidRPr="00D16AF6">
        <w:rPr>
          <w:rFonts w:asciiTheme="majorHAnsi" w:eastAsia="Calibri" w:hAnsiTheme="majorHAnsi" w:cs="Times New Roman"/>
          <w:sz w:val="24"/>
          <w:szCs w:val="24"/>
          <w:lang w:val="ru-RU"/>
        </w:rPr>
        <w:t xml:space="preserve"> 175</w:t>
      </w:r>
    </w:p>
    <w:p w14:paraId="7AF5012B" w14:textId="5F11002B" w:rsidR="00BF7E51" w:rsidRPr="00D16AF6" w:rsidRDefault="00BF7E51">
      <w:pPr>
        <w:widowControl/>
        <w:numPr>
          <w:ilvl w:val="0"/>
          <w:numId w:val="87"/>
        </w:numPr>
        <w:autoSpaceDE/>
        <w:autoSpaceDN/>
        <w:spacing w:before="120" w:after="120"/>
        <w:ind w:left="720" w:right="-4590" w:firstLine="0"/>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Г1 – помошно -стручен службеник на Советот од прво ниво</w:t>
      </w:r>
      <w:r w:rsidRPr="00D16AF6">
        <w:rPr>
          <w:rFonts w:asciiTheme="majorHAnsi" w:eastAsia="Calibri" w:hAnsiTheme="majorHAnsi" w:cs="Times New Roman"/>
          <w:sz w:val="24"/>
          <w:szCs w:val="24"/>
          <w:lang w:val="mk-MK"/>
        </w:rPr>
        <w:tab/>
        <w:t xml:space="preserve">              </w:t>
      </w:r>
      <w:r w:rsidRPr="00D16AF6">
        <w:rPr>
          <w:rFonts w:asciiTheme="majorHAnsi" w:eastAsia="Calibri" w:hAnsiTheme="majorHAnsi" w:cs="Times New Roman"/>
          <w:sz w:val="24"/>
          <w:szCs w:val="24"/>
          <w:lang w:val="ru-RU"/>
        </w:rPr>
        <w:t xml:space="preserve">  145</w:t>
      </w:r>
    </w:p>
    <w:p w14:paraId="243AC9CE" w14:textId="2A4053EE" w:rsidR="00BF7E51" w:rsidRPr="00D16AF6" w:rsidRDefault="00BF7E51">
      <w:pPr>
        <w:widowControl/>
        <w:numPr>
          <w:ilvl w:val="0"/>
          <w:numId w:val="87"/>
        </w:numPr>
        <w:autoSpaceDE/>
        <w:autoSpaceDN/>
        <w:spacing w:before="120" w:after="120"/>
        <w:ind w:left="720" w:right="-4590" w:firstLine="0"/>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Г2 – помошно -стручен службеник на Советот од второ ниво</w:t>
      </w:r>
      <w:r w:rsidRPr="00D16AF6">
        <w:rPr>
          <w:rFonts w:asciiTheme="majorHAnsi" w:eastAsia="Calibri" w:hAnsiTheme="majorHAnsi" w:cs="Times New Roman"/>
          <w:sz w:val="24"/>
          <w:szCs w:val="24"/>
          <w:lang w:val="mk-MK"/>
        </w:rPr>
        <w:tab/>
        <w:t xml:space="preserve">  </w:t>
      </w:r>
      <w:r w:rsidRPr="00D16AF6">
        <w:rPr>
          <w:rFonts w:asciiTheme="majorHAnsi" w:eastAsia="Calibri" w:hAnsiTheme="majorHAnsi" w:cs="Times New Roman"/>
          <w:sz w:val="24"/>
          <w:szCs w:val="24"/>
          <w:lang w:val="ru-RU"/>
        </w:rPr>
        <w:t>130</w:t>
      </w:r>
    </w:p>
    <w:p w14:paraId="7E5CAEFC" w14:textId="64070B6B" w:rsidR="00BF7E51" w:rsidRPr="00D16AF6" w:rsidRDefault="00BF7E51">
      <w:pPr>
        <w:widowControl/>
        <w:numPr>
          <w:ilvl w:val="0"/>
          <w:numId w:val="87"/>
        </w:numPr>
        <w:autoSpaceDE/>
        <w:autoSpaceDN/>
        <w:spacing w:before="120" w:after="120"/>
        <w:ind w:left="720" w:right="-4590" w:firstLine="0"/>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Г3 – помошно -стручен службеник на Советот од трето ниво</w:t>
      </w:r>
      <w:r w:rsidRPr="00D16AF6">
        <w:rPr>
          <w:rFonts w:asciiTheme="majorHAnsi" w:eastAsia="Calibri" w:hAnsiTheme="majorHAnsi" w:cs="Times New Roman"/>
          <w:sz w:val="24"/>
          <w:szCs w:val="24"/>
          <w:lang w:val="mk-MK"/>
        </w:rPr>
        <w:tab/>
        <w:t xml:space="preserve">  </w:t>
      </w:r>
      <w:r w:rsidRPr="00D16AF6">
        <w:rPr>
          <w:rFonts w:asciiTheme="majorHAnsi" w:eastAsia="Calibri" w:hAnsiTheme="majorHAnsi" w:cs="Times New Roman"/>
          <w:sz w:val="24"/>
          <w:szCs w:val="24"/>
          <w:lang w:val="ru-RU"/>
        </w:rPr>
        <w:t>120</w:t>
      </w:r>
    </w:p>
    <w:p w14:paraId="44B200DE" w14:textId="1A5F8481" w:rsidR="00BF7E51" w:rsidRPr="00D16AF6" w:rsidRDefault="00BF7E51">
      <w:pPr>
        <w:widowControl/>
        <w:numPr>
          <w:ilvl w:val="0"/>
          <w:numId w:val="87"/>
        </w:numPr>
        <w:autoSpaceDE/>
        <w:autoSpaceDN/>
        <w:spacing w:before="120" w:after="120"/>
        <w:ind w:left="720" w:right="-4590" w:firstLine="0"/>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Г4 - помошно- стручен службеник на Советот од четврто ниво</w:t>
      </w:r>
      <w:r w:rsidRPr="00D16AF6">
        <w:rPr>
          <w:rFonts w:asciiTheme="majorHAnsi" w:eastAsia="Calibri" w:hAnsiTheme="majorHAnsi" w:cs="Times New Roman"/>
          <w:sz w:val="24"/>
          <w:szCs w:val="24"/>
          <w:lang w:val="mk-MK"/>
        </w:rPr>
        <w:tab/>
        <w:t xml:space="preserve">  </w:t>
      </w:r>
      <w:r w:rsidRPr="00D16AF6">
        <w:rPr>
          <w:rFonts w:asciiTheme="majorHAnsi" w:eastAsia="Calibri" w:hAnsiTheme="majorHAnsi" w:cs="Times New Roman"/>
          <w:sz w:val="24"/>
          <w:szCs w:val="24"/>
          <w:lang w:val="ru-RU"/>
        </w:rPr>
        <w:t>110</w:t>
      </w:r>
    </w:p>
    <w:p w14:paraId="17A2BF48" w14:textId="77777777" w:rsidR="00AB1F83" w:rsidRPr="00D16AF6" w:rsidRDefault="00AB1F83" w:rsidP="00476CE8">
      <w:pPr>
        <w:widowControl/>
        <w:adjustRightInd w:val="0"/>
        <w:spacing w:before="120" w:after="120"/>
        <w:ind w:left="720" w:right="-4590"/>
        <w:jc w:val="center"/>
        <w:rPr>
          <w:rFonts w:asciiTheme="majorHAnsi" w:eastAsia="Calibri" w:hAnsiTheme="majorHAnsi"/>
          <w:sz w:val="24"/>
          <w:szCs w:val="24"/>
          <w:lang w:val="ru-RU"/>
        </w:rPr>
      </w:pPr>
    </w:p>
    <w:p w14:paraId="5990E174"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(5) Делот на плата за работниот стаж на службеник на Советот се вреднува во износ од 0,5% од збирот на минималната плата, делот на плата за степен на образование и делот на плата за ниво за секоја навршена година работен стаж, а најмногу до 20%.</w:t>
      </w:r>
    </w:p>
    <w:p w14:paraId="75BFFDA6" w14:textId="77777777" w:rsidR="00BD21BA" w:rsidRPr="00D16AF6" w:rsidRDefault="00BD21BA" w:rsidP="00476CE8">
      <w:pPr>
        <w:widowControl/>
        <w:adjustRightInd w:val="0"/>
        <w:spacing w:before="120" w:after="120"/>
        <w:ind w:left="720" w:right="-4590"/>
        <w:jc w:val="center"/>
        <w:rPr>
          <w:rFonts w:asciiTheme="majorHAnsi" w:eastAsia="Calibri" w:hAnsiTheme="majorHAnsi"/>
          <w:sz w:val="24"/>
          <w:szCs w:val="24"/>
          <w:lang w:val="ru-RU" w:eastAsia="mk-MK"/>
        </w:rPr>
      </w:pPr>
    </w:p>
    <w:p w14:paraId="274DA0FF" w14:textId="77777777" w:rsidR="00AB1F83" w:rsidRPr="00D16AF6" w:rsidRDefault="00AB1F83" w:rsidP="00476CE8">
      <w:pPr>
        <w:widowControl/>
        <w:adjustRightInd w:val="0"/>
        <w:spacing w:before="120" w:after="120"/>
        <w:ind w:left="720" w:right="-4590"/>
        <w:jc w:val="center"/>
        <w:rPr>
          <w:rFonts w:asciiTheme="majorHAnsi" w:eastAsia="Calibri" w:hAnsiTheme="majorHAnsi"/>
          <w:b/>
          <w:sz w:val="24"/>
          <w:szCs w:val="24"/>
          <w:lang w:val="mk-MK"/>
        </w:rPr>
      </w:pPr>
      <w:r w:rsidRPr="00D16AF6">
        <w:rPr>
          <w:rFonts w:asciiTheme="majorHAnsi" w:eastAsia="Calibri" w:hAnsiTheme="majorHAnsi"/>
          <w:b/>
          <w:bCs/>
          <w:sz w:val="24"/>
          <w:szCs w:val="24"/>
          <w:lang w:val="mk-MK"/>
        </w:rPr>
        <w:t xml:space="preserve">Член </w:t>
      </w:r>
      <w:r w:rsidRPr="00D16AF6">
        <w:rPr>
          <w:rFonts w:asciiTheme="majorHAnsi" w:eastAsia="Calibri" w:hAnsiTheme="majorHAnsi"/>
          <w:b/>
          <w:sz w:val="24"/>
          <w:szCs w:val="24"/>
          <w:lang w:val="mk-MK"/>
        </w:rPr>
        <w:t>102-ж</w:t>
      </w:r>
    </w:p>
    <w:p w14:paraId="6415DA01" w14:textId="77777777" w:rsidR="00BF7E51" w:rsidRPr="00D16AF6" w:rsidRDefault="00BF7E51" w:rsidP="00476CE8">
      <w:pPr>
        <w:widowControl/>
        <w:adjustRightInd w:val="0"/>
        <w:spacing w:before="120" w:after="120"/>
        <w:ind w:left="720" w:right="-4590"/>
        <w:jc w:val="center"/>
        <w:rPr>
          <w:rFonts w:asciiTheme="majorHAnsi" w:eastAsia="Calibri" w:hAnsiTheme="majorHAnsi"/>
          <w:b/>
          <w:bCs/>
          <w:sz w:val="24"/>
          <w:szCs w:val="24"/>
          <w:lang w:val="mk-MK"/>
        </w:rPr>
      </w:pPr>
    </w:p>
    <w:p w14:paraId="68262203" w14:textId="65781793"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(1) Вредноста на бодот за пресметување на платите на службениците на Советот се утврдува секоја година со одлука на Судскиот буџетски совет на предлог на Советот, која се донесува во рок од 15 дена од денот на донесувањето на Буџетот на РСМ, а во рамките на предвидениот буџет за Судскиот совет и врз основа на вкупниот број на службеници на Советот распоредени по соодветните нивоа за тековната година.</w:t>
      </w:r>
    </w:p>
    <w:p w14:paraId="19F3C2F4" w14:textId="62DAB654"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 xml:space="preserve">(2) Вредноста на бодот за пресметување на платите службениците на Советот од член 102-е од овој закон не може да биде помала од 0,3% од минималната плата, започнувајќи од платата </w:t>
      </w:r>
      <w:r w:rsidR="0041120A">
        <w:rPr>
          <w:rFonts w:asciiTheme="majorHAnsi" w:eastAsia="Calibri" w:hAnsiTheme="majorHAnsi"/>
          <w:sz w:val="24"/>
          <w:szCs w:val="24"/>
          <w:lang w:val="mk-MK"/>
        </w:rPr>
        <w:t xml:space="preserve">од моментот на стапување на сила на законот. </w:t>
      </w:r>
    </w:p>
    <w:p w14:paraId="378AD9C4" w14:textId="25805940" w:rsidR="00AB1F83" w:rsidRPr="00D16AF6" w:rsidRDefault="00AB1F83" w:rsidP="00476CE8">
      <w:pPr>
        <w:widowControl/>
        <w:adjustRightInd w:val="0"/>
        <w:spacing w:before="120" w:after="120"/>
        <w:ind w:left="720" w:right="-4590"/>
        <w:jc w:val="center"/>
        <w:rPr>
          <w:rFonts w:asciiTheme="majorHAnsi" w:eastAsia="Calibri" w:hAnsiTheme="majorHAnsi"/>
          <w:sz w:val="24"/>
          <w:szCs w:val="24"/>
          <w:lang w:val="ru-RU"/>
        </w:rPr>
      </w:pPr>
    </w:p>
    <w:p w14:paraId="64D106D9" w14:textId="77777777" w:rsidR="00AB1F83" w:rsidRPr="00D16AF6" w:rsidRDefault="00AB1F83" w:rsidP="00476CE8">
      <w:pPr>
        <w:widowControl/>
        <w:adjustRightInd w:val="0"/>
        <w:spacing w:before="120" w:after="120"/>
        <w:ind w:left="720" w:right="-4590"/>
        <w:jc w:val="center"/>
        <w:rPr>
          <w:rFonts w:asciiTheme="majorHAnsi" w:eastAsia="Calibri" w:hAnsiTheme="majorHAnsi"/>
          <w:b/>
          <w:sz w:val="24"/>
          <w:szCs w:val="24"/>
          <w:lang w:val="mk-MK" w:eastAsia="mk-MK"/>
        </w:rPr>
      </w:pPr>
      <w:r w:rsidRPr="00D16AF6">
        <w:rPr>
          <w:rFonts w:asciiTheme="majorHAnsi" w:eastAsia="Calibri" w:hAnsiTheme="majorHAnsi"/>
          <w:b/>
          <w:sz w:val="24"/>
          <w:szCs w:val="24"/>
          <w:lang w:val="mk-MK" w:eastAsia="mk-MK"/>
        </w:rPr>
        <w:t>Член 102-з</w:t>
      </w:r>
    </w:p>
    <w:p w14:paraId="42009A15" w14:textId="77777777" w:rsidR="00AB1F83" w:rsidRPr="00D16AF6" w:rsidRDefault="00AB1F83" w:rsidP="00476CE8">
      <w:pPr>
        <w:widowControl/>
        <w:adjustRightInd w:val="0"/>
        <w:spacing w:before="120" w:after="120"/>
        <w:ind w:left="720" w:right="-4590"/>
        <w:jc w:val="center"/>
        <w:rPr>
          <w:rFonts w:asciiTheme="majorHAnsi" w:eastAsia="Calibri" w:hAnsiTheme="majorHAnsi"/>
          <w:sz w:val="24"/>
          <w:szCs w:val="24"/>
          <w:lang w:val="mk-MK" w:eastAsia="mk-MK"/>
        </w:rPr>
      </w:pPr>
    </w:p>
    <w:p w14:paraId="2C23FD02" w14:textId="31E45FDF" w:rsidR="00AB1F83" w:rsidRPr="00D16AF6" w:rsidRDefault="00956704"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 xml:space="preserve">(1) </w:t>
      </w:r>
      <w:r w:rsidR="00AB1F83" w:rsidRPr="00D16AF6">
        <w:rPr>
          <w:rFonts w:asciiTheme="majorHAnsi" w:eastAsia="Calibri" w:hAnsiTheme="majorHAnsi"/>
          <w:sz w:val="24"/>
          <w:szCs w:val="24"/>
          <w:lang w:val="mk-MK" w:eastAsia="mk-MK"/>
        </w:rPr>
        <w:t>Вработените во Стручната служба на Судскиот совет на Република Северна Македонија имаат право на додаток на плата за:</w:t>
      </w:r>
    </w:p>
    <w:p w14:paraId="7BAE0659"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ru-RU" w:eastAsia="mk-MK"/>
        </w:rPr>
      </w:pPr>
      <w:r w:rsidRPr="00D16AF6">
        <w:rPr>
          <w:rFonts w:asciiTheme="majorHAnsi" w:eastAsia="Calibri" w:hAnsiTheme="majorHAnsi"/>
          <w:sz w:val="24"/>
          <w:szCs w:val="24"/>
          <w:lang w:val="mk-MK" w:eastAsia="mk-MK"/>
        </w:rPr>
        <w:t xml:space="preserve">- </w:t>
      </w:r>
      <w:r w:rsidRPr="00D16AF6">
        <w:rPr>
          <w:rFonts w:asciiTheme="majorHAnsi" w:eastAsia="Calibri" w:hAnsiTheme="majorHAnsi"/>
          <w:sz w:val="24"/>
          <w:szCs w:val="24"/>
          <w:lang w:val="mk-MK"/>
        </w:rPr>
        <w:t>специфичност на работата и работните задачи во висина од 20% од основната плата на вработениот</w:t>
      </w:r>
    </w:p>
    <w:p w14:paraId="5E366F41"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 xml:space="preserve">-доверливост </w:t>
      </w:r>
      <w:r w:rsidRPr="00D16AF6">
        <w:rPr>
          <w:rFonts w:asciiTheme="majorHAnsi" w:eastAsia="Calibri" w:hAnsiTheme="majorHAnsi"/>
          <w:sz w:val="24"/>
          <w:szCs w:val="24"/>
          <w:lang w:val="mk-MK"/>
        </w:rPr>
        <w:t>во висина од 15% од основната плата на вработениот</w:t>
      </w:r>
      <w:r w:rsidRPr="00D16AF6">
        <w:rPr>
          <w:rFonts w:asciiTheme="majorHAnsi" w:eastAsia="Calibri" w:hAnsiTheme="majorHAnsi"/>
          <w:sz w:val="24"/>
          <w:szCs w:val="24"/>
          <w:lang w:val="mk-MK" w:eastAsia="mk-MK"/>
        </w:rPr>
        <w:t>.</w:t>
      </w:r>
    </w:p>
    <w:p w14:paraId="6956F23E" w14:textId="115C676A" w:rsidR="00AB1F83" w:rsidRPr="00D16AF6" w:rsidRDefault="00956704"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lastRenderedPageBreak/>
        <w:t xml:space="preserve">(2) </w:t>
      </w:r>
      <w:r w:rsidR="00AB1F83" w:rsidRPr="00D16AF6">
        <w:rPr>
          <w:rFonts w:asciiTheme="majorHAnsi" w:eastAsia="Calibri" w:hAnsiTheme="majorHAnsi"/>
          <w:sz w:val="24"/>
          <w:szCs w:val="24"/>
          <w:lang w:val="mk-MK" w:eastAsia="mk-MK"/>
        </w:rPr>
        <w:t>Додатоците на плата од став 1 на овој член меѓусебно не се исклучуваат.</w:t>
      </w:r>
    </w:p>
    <w:p w14:paraId="31348ECA" w14:textId="77777777" w:rsidR="00940CA4" w:rsidRPr="00D16AF6" w:rsidRDefault="00940CA4" w:rsidP="00476CE8">
      <w:pPr>
        <w:pStyle w:val="Heading2"/>
        <w:spacing w:before="120" w:after="120"/>
        <w:ind w:left="720" w:right="-4590"/>
        <w:rPr>
          <w:rFonts w:asciiTheme="majorHAnsi" w:hAnsiTheme="majorHAnsi"/>
          <w:lang w:val="mk-MK"/>
        </w:rPr>
      </w:pPr>
    </w:p>
    <w:p w14:paraId="09FA2560" w14:textId="58FE5CA2" w:rsidR="00BD21BA" w:rsidRPr="00D16AF6" w:rsidRDefault="00AD3D24" w:rsidP="00476CE8">
      <w:pPr>
        <w:pStyle w:val="Heading2"/>
        <w:spacing w:before="120" w:after="120"/>
        <w:ind w:left="720" w:right="-4590"/>
        <w:rPr>
          <w:rFonts w:asciiTheme="majorHAnsi" w:hAnsiTheme="majorHAnsi"/>
          <w:lang w:val="mk-MK"/>
        </w:rPr>
      </w:pPr>
      <w:r w:rsidRPr="00D16AF6">
        <w:rPr>
          <w:rFonts w:asciiTheme="majorHAnsi" w:hAnsiTheme="majorHAnsi"/>
          <w:lang w:val="mk-MK"/>
        </w:rPr>
        <w:t>Оддел з</w:t>
      </w:r>
      <w:r w:rsidR="004A6928" w:rsidRPr="00D16AF6">
        <w:rPr>
          <w:rFonts w:asciiTheme="majorHAnsi" w:hAnsiTheme="majorHAnsi"/>
        </w:rPr>
        <w:t xml:space="preserve">а ИКТ </w:t>
      </w:r>
    </w:p>
    <w:p w14:paraId="77007918" w14:textId="6172BE44" w:rsidR="00D11AF2" w:rsidRPr="00D16AF6" w:rsidRDefault="004A6928" w:rsidP="00BD21BA">
      <w:pPr>
        <w:pStyle w:val="Heading2"/>
        <w:spacing w:before="120" w:after="120"/>
        <w:ind w:left="720" w:right="-4590"/>
        <w:rPr>
          <w:rFonts w:asciiTheme="majorHAnsi" w:hAnsiTheme="majorHAnsi"/>
        </w:rPr>
      </w:pPr>
      <w:r w:rsidRPr="00D16AF6">
        <w:rPr>
          <w:rFonts w:asciiTheme="majorHAnsi" w:hAnsiTheme="majorHAnsi"/>
        </w:rPr>
        <w:t>Член 103</w:t>
      </w:r>
    </w:p>
    <w:p w14:paraId="7E15960A" w14:textId="792212ED" w:rsidR="009510CE" w:rsidRDefault="009510CE">
      <w:pPr>
        <w:pStyle w:val="ListParagraph"/>
        <w:numPr>
          <w:ilvl w:val="0"/>
          <w:numId w:val="2"/>
        </w:numPr>
        <w:tabs>
          <w:tab w:val="left" w:pos="1094"/>
          <w:tab w:val="left" w:pos="1095"/>
          <w:tab w:val="left" w:pos="1646"/>
          <w:tab w:val="left" w:pos="2807"/>
          <w:tab w:val="left" w:pos="3324"/>
          <w:tab w:val="left" w:pos="4596"/>
          <w:tab w:val="left" w:pos="5672"/>
          <w:tab w:val="left" w:pos="6188"/>
        </w:tabs>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Во</w:t>
      </w:r>
      <w:r w:rsidR="004A6928" w:rsidRPr="00D16AF6">
        <w:rPr>
          <w:rFonts w:asciiTheme="majorHAnsi" w:hAnsiTheme="majorHAnsi"/>
          <w:sz w:val="24"/>
          <w:szCs w:val="24"/>
          <w:lang w:val="ru-RU"/>
        </w:rPr>
        <w:tab/>
        <w:t>Советот</w:t>
      </w:r>
      <w:r w:rsidR="004A6928" w:rsidRPr="00D16AF6">
        <w:rPr>
          <w:rFonts w:asciiTheme="majorHAnsi" w:hAnsiTheme="majorHAnsi"/>
          <w:sz w:val="24"/>
          <w:szCs w:val="24"/>
          <w:lang w:val="ru-RU"/>
        </w:rPr>
        <w:tab/>
        <w:t>се</w:t>
      </w:r>
      <w:r w:rsidR="004A6928" w:rsidRPr="00D16AF6">
        <w:rPr>
          <w:rFonts w:asciiTheme="majorHAnsi" w:hAnsiTheme="majorHAnsi"/>
          <w:sz w:val="24"/>
          <w:szCs w:val="24"/>
          <w:lang w:val="ru-RU"/>
        </w:rPr>
        <w:tab/>
        <w:t>формира</w:t>
      </w:r>
      <w:r w:rsidR="004A6928" w:rsidRPr="00D16AF6">
        <w:rPr>
          <w:rFonts w:asciiTheme="majorHAnsi" w:hAnsiTheme="majorHAnsi"/>
          <w:sz w:val="24"/>
          <w:szCs w:val="24"/>
          <w:lang w:val="ru-RU"/>
        </w:rPr>
        <w:tab/>
      </w:r>
      <w:r w:rsidR="00AD3D24" w:rsidRPr="00D16AF6">
        <w:rPr>
          <w:rFonts w:asciiTheme="majorHAnsi" w:hAnsiTheme="majorHAnsi"/>
          <w:sz w:val="24"/>
          <w:szCs w:val="24"/>
          <w:lang w:val="mk-MK"/>
        </w:rPr>
        <w:t>Оддел</w:t>
      </w:r>
      <w:r w:rsidR="004A6928" w:rsidRPr="00D16AF6">
        <w:rPr>
          <w:rFonts w:asciiTheme="majorHAnsi" w:hAnsiTheme="majorHAnsi"/>
          <w:sz w:val="24"/>
          <w:szCs w:val="24"/>
          <w:lang w:val="ru-RU"/>
        </w:rPr>
        <w:tab/>
        <w:t>за</w:t>
      </w:r>
      <w:r w:rsidR="004A6928" w:rsidRPr="00D16AF6">
        <w:rPr>
          <w:rFonts w:asciiTheme="majorHAnsi" w:hAnsiTheme="majorHAnsi"/>
          <w:sz w:val="24"/>
          <w:szCs w:val="24"/>
          <w:lang w:val="ru-RU"/>
        </w:rPr>
        <w:tab/>
        <w:t>информациско-комуникациска</w:t>
      </w:r>
      <w:r>
        <w:rPr>
          <w:rFonts w:asciiTheme="majorHAnsi" w:hAnsiTheme="majorHAnsi"/>
          <w:sz w:val="24"/>
          <w:szCs w:val="24"/>
          <w:lang w:val="ru-RU"/>
        </w:rPr>
        <w:t xml:space="preserve"> технологија, аналитика и статистика, кој е одговорен за чување на базата на податоци за електронски досиеја на судии, кандидатски листи за избор на судии и претседатели на судови, оценување на судии и претседатели на судови и базата на податоци за финансиско и материјално работење на единките корисници на судскиот буџет. </w:t>
      </w:r>
    </w:p>
    <w:p w14:paraId="68328DFE" w14:textId="75221C99" w:rsidR="00D11AF2" w:rsidRPr="009510CE" w:rsidRDefault="00D11AF2" w:rsidP="009510CE">
      <w:pPr>
        <w:tabs>
          <w:tab w:val="left" w:pos="1094"/>
          <w:tab w:val="left" w:pos="1095"/>
          <w:tab w:val="left" w:pos="1646"/>
          <w:tab w:val="left" w:pos="2807"/>
          <w:tab w:val="left" w:pos="3324"/>
          <w:tab w:val="left" w:pos="4596"/>
          <w:tab w:val="left" w:pos="5672"/>
          <w:tab w:val="left" w:pos="6188"/>
        </w:tabs>
        <w:ind w:left="720" w:right="-4590"/>
        <w:rPr>
          <w:rFonts w:asciiTheme="majorHAnsi" w:hAnsiTheme="majorHAnsi"/>
          <w:sz w:val="24"/>
          <w:szCs w:val="24"/>
          <w:lang w:val="ru-RU"/>
        </w:rPr>
      </w:pPr>
    </w:p>
    <w:p w14:paraId="65A7A10F" w14:textId="2F06C827" w:rsidR="00D11AF2" w:rsidRDefault="00AD3D24">
      <w:pPr>
        <w:pStyle w:val="ListParagraph"/>
        <w:numPr>
          <w:ilvl w:val="0"/>
          <w:numId w:val="2"/>
        </w:numPr>
        <w:tabs>
          <w:tab w:val="left" w:pos="897"/>
        </w:tabs>
        <w:ind w:left="720" w:right="-4590" w:firstLine="0"/>
        <w:rPr>
          <w:rFonts w:asciiTheme="majorHAnsi" w:hAnsiTheme="majorHAnsi"/>
          <w:sz w:val="24"/>
          <w:szCs w:val="24"/>
          <w:lang w:val="ru-RU"/>
        </w:rPr>
      </w:pPr>
      <w:r w:rsidRPr="00D16AF6">
        <w:rPr>
          <w:rFonts w:asciiTheme="majorHAnsi" w:hAnsiTheme="majorHAnsi"/>
          <w:sz w:val="24"/>
          <w:szCs w:val="24"/>
          <w:lang w:val="mk-MK"/>
        </w:rPr>
        <w:t xml:space="preserve">Одделот </w:t>
      </w:r>
      <w:r w:rsidR="004A6928" w:rsidRPr="00D16AF6">
        <w:rPr>
          <w:rFonts w:asciiTheme="majorHAnsi" w:hAnsiTheme="majorHAnsi"/>
          <w:sz w:val="24"/>
          <w:szCs w:val="24"/>
          <w:lang w:val="ru-RU"/>
        </w:rPr>
        <w:t>за ИКТ е одговорен за чување и на реплицирана база на податоци за Судскиот информатички систем која е сместена во Врховниот суд на Република Северна Македонија и истата се користи согласно со потребите од овој</w:t>
      </w:r>
      <w:r w:rsidR="004A6928" w:rsidRPr="00D16AF6">
        <w:rPr>
          <w:rFonts w:asciiTheme="majorHAnsi" w:hAnsiTheme="majorHAnsi"/>
          <w:spacing w:val="-32"/>
          <w:sz w:val="24"/>
          <w:szCs w:val="24"/>
          <w:lang w:val="ru-RU"/>
        </w:rPr>
        <w:t xml:space="preserve"> </w:t>
      </w:r>
      <w:r w:rsidR="004A6928" w:rsidRPr="00D16AF6">
        <w:rPr>
          <w:rFonts w:asciiTheme="majorHAnsi" w:hAnsiTheme="majorHAnsi"/>
          <w:sz w:val="24"/>
          <w:szCs w:val="24"/>
          <w:lang w:val="ru-RU"/>
        </w:rPr>
        <w:t>закон.</w:t>
      </w:r>
    </w:p>
    <w:p w14:paraId="2802E18C" w14:textId="77777777" w:rsidR="009510CE" w:rsidRPr="009510CE" w:rsidRDefault="009510CE" w:rsidP="009510CE">
      <w:pPr>
        <w:tabs>
          <w:tab w:val="left" w:pos="897"/>
        </w:tabs>
        <w:ind w:right="-4590"/>
        <w:rPr>
          <w:rFonts w:asciiTheme="majorHAnsi" w:hAnsiTheme="majorHAnsi"/>
          <w:sz w:val="24"/>
          <w:szCs w:val="24"/>
          <w:lang w:val="ru-RU"/>
        </w:rPr>
      </w:pPr>
    </w:p>
    <w:p w14:paraId="6ADAB18F" w14:textId="32394F25" w:rsidR="00D11AF2" w:rsidRPr="00D16AF6" w:rsidRDefault="00AD3D24">
      <w:pPr>
        <w:pStyle w:val="ListParagraph"/>
        <w:numPr>
          <w:ilvl w:val="0"/>
          <w:numId w:val="2"/>
        </w:numPr>
        <w:tabs>
          <w:tab w:val="left" w:pos="1003"/>
        </w:tabs>
        <w:ind w:left="720" w:right="-4590" w:firstLine="0"/>
        <w:rPr>
          <w:rFonts w:asciiTheme="majorHAnsi" w:hAnsiTheme="majorHAnsi"/>
          <w:sz w:val="24"/>
          <w:szCs w:val="24"/>
          <w:lang w:val="ru-RU"/>
        </w:rPr>
      </w:pPr>
      <w:r w:rsidRPr="00D16AF6">
        <w:rPr>
          <w:rFonts w:asciiTheme="majorHAnsi" w:hAnsiTheme="majorHAnsi"/>
          <w:sz w:val="24"/>
          <w:szCs w:val="24"/>
          <w:lang w:val="mk-MK"/>
        </w:rPr>
        <w:t xml:space="preserve">Одделот </w:t>
      </w:r>
      <w:r w:rsidR="004A6928" w:rsidRPr="00D16AF6">
        <w:rPr>
          <w:rFonts w:asciiTheme="majorHAnsi" w:hAnsiTheme="majorHAnsi"/>
          <w:sz w:val="24"/>
          <w:szCs w:val="24"/>
          <w:lang w:val="ru-RU"/>
        </w:rPr>
        <w:t>за ИКТ ги координира активностите на другите центри за информатика во судството со цел подобрување на софтверските и хардверски решенија во</w:t>
      </w:r>
      <w:r w:rsidR="004A6928" w:rsidRPr="00D16AF6">
        <w:rPr>
          <w:rFonts w:asciiTheme="majorHAnsi" w:hAnsiTheme="majorHAnsi"/>
          <w:spacing w:val="-1"/>
          <w:sz w:val="24"/>
          <w:szCs w:val="24"/>
          <w:lang w:val="ru-RU"/>
        </w:rPr>
        <w:t xml:space="preserve"> </w:t>
      </w:r>
      <w:r w:rsidR="004A6928" w:rsidRPr="00D16AF6">
        <w:rPr>
          <w:rFonts w:asciiTheme="majorHAnsi" w:hAnsiTheme="majorHAnsi"/>
          <w:sz w:val="24"/>
          <w:szCs w:val="24"/>
          <w:lang w:val="ru-RU"/>
        </w:rPr>
        <w:t>судството.</w:t>
      </w:r>
    </w:p>
    <w:p w14:paraId="1332AC8F" w14:textId="77777777" w:rsidR="00BD21BA" w:rsidRPr="00D16AF6" w:rsidRDefault="004A6928">
      <w:pPr>
        <w:pStyle w:val="Heading2"/>
        <w:numPr>
          <w:ilvl w:val="0"/>
          <w:numId w:val="89"/>
        </w:numPr>
        <w:tabs>
          <w:tab w:val="left" w:pos="3801"/>
        </w:tabs>
        <w:spacing w:before="120" w:after="120"/>
        <w:ind w:right="-4590"/>
        <w:rPr>
          <w:rFonts w:asciiTheme="majorHAnsi" w:hAnsiTheme="majorHAnsi"/>
        </w:rPr>
      </w:pPr>
      <w:r w:rsidRPr="00D16AF6">
        <w:rPr>
          <w:rFonts w:asciiTheme="majorHAnsi" w:hAnsiTheme="majorHAnsi"/>
        </w:rPr>
        <w:t>СРЕДСТВА ЗА</w:t>
      </w:r>
      <w:r w:rsidR="00A372CF" w:rsidRPr="00D16AF6">
        <w:rPr>
          <w:rFonts w:asciiTheme="majorHAnsi" w:hAnsiTheme="majorHAnsi"/>
          <w:lang w:val="mk-MK"/>
        </w:rPr>
        <w:t xml:space="preserve"> </w:t>
      </w:r>
      <w:r w:rsidRPr="00D16AF6">
        <w:rPr>
          <w:rFonts w:asciiTheme="majorHAnsi" w:hAnsiTheme="majorHAnsi"/>
        </w:rPr>
        <w:t xml:space="preserve">РАБОТА </w:t>
      </w:r>
    </w:p>
    <w:p w14:paraId="62DAB77A" w14:textId="08F3FCB7" w:rsidR="00D11AF2" w:rsidRPr="00D16AF6" w:rsidRDefault="004A6928" w:rsidP="00BD21BA">
      <w:pPr>
        <w:pStyle w:val="Heading2"/>
        <w:tabs>
          <w:tab w:val="left" w:pos="3801"/>
        </w:tabs>
        <w:spacing w:before="120" w:after="120"/>
        <w:ind w:left="720" w:right="-4590"/>
        <w:rPr>
          <w:rFonts w:asciiTheme="majorHAnsi" w:hAnsiTheme="majorHAnsi"/>
        </w:rPr>
      </w:pPr>
      <w:r w:rsidRPr="00D16AF6">
        <w:rPr>
          <w:rFonts w:asciiTheme="majorHAnsi" w:hAnsiTheme="majorHAnsi"/>
        </w:rPr>
        <w:t>Член</w:t>
      </w:r>
      <w:r w:rsidRPr="00D16AF6">
        <w:rPr>
          <w:rFonts w:asciiTheme="majorHAnsi" w:hAnsiTheme="majorHAnsi"/>
          <w:spacing w:val="-1"/>
        </w:rPr>
        <w:t xml:space="preserve"> </w:t>
      </w:r>
      <w:r w:rsidRPr="00D16AF6">
        <w:rPr>
          <w:rFonts w:asciiTheme="majorHAnsi" w:hAnsiTheme="majorHAnsi"/>
        </w:rPr>
        <w:t>104</w:t>
      </w:r>
    </w:p>
    <w:p w14:paraId="3961C498" w14:textId="2CB3AAE9" w:rsidR="00D11AF2" w:rsidRPr="00D16AF6" w:rsidRDefault="004A6928" w:rsidP="00956704">
      <w:pPr>
        <w:pStyle w:val="BodyText"/>
        <w:spacing w:before="120" w:after="120"/>
        <w:ind w:left="720" w:right="-4590" w:firstLine="0"/>
        <w:rPr>
          <w:rFonts w:asciiTheme="majorHAnsi" w:hAnsiTheme="majorHAnsi"/>
          <w:lang w:val="ru-RU"/>
        </w:rPr>
      </w:pPr>
      <w:r w:rsidRPr="00D16AF6">
        <w:rPr>
          <w:rFonts w:asciiTheme="majorHAnsi" w:hAnsiTheme="majorHAnsi"/>
          <w:lang w:val="ru-RU"/>
        </w:rPr>
        <w:t>Средствата</w:t>
      </w:r>
      <w:r w:rsidRPr="00D16AF6">
        <w:rPr>
          <w:rFonts w:asciiTheme="majorHAnsi" w:hAnsiTheme="majorHAnsi"/>
          <w:spacing w:val="58"/>
          <w:lang w:val="ru-RU"/>
        </w:rPr>
        <w:t xml:space="preserve"> </w:t>
      </w:r>
      <w:r w:rsidRPr="00D16AF6">
        <w:rPr>
          <w:rFonts w:asciiTheme="majorHAnsi" w:hAnsiTheme="majorHAnsi"/>
          <w:lang w:val="ru-RU"/>
        </w:rPr>
        <w:t>за</w:t>
      </w:r>
      <w:r w:rsidRPr="00D16AF6">
        <w:rPr>
          <w:rFonts w:asciiTheme="majorHAnsi" w:hAnsiTheme="majorHAnsi"/>
          <w:spacing w:val="57"/>
          <w:lang w:val="ru-RU"/>
        </w:rPr>
        <w:t xml:space="preserve"> </w:t>
      </w:r>
      <w:r w:rsidRPr="00D16AF6">
        <w:rPr>
          <w:rFonts w:asciiTheme="majorHAnsi" w:hAnsiTheme="majorHAnsi"/>
          <w:lang w:val="ru-RU"/>
        </w:rPr>
        <w:t>работа</w:t>
      </w:r>
      <w:r w:rsidRPr="00D16AF6">
        <w:rPr>
          <w:rFonts w:asciiTheme="majorHAnsi" w:hAnsiTheme="majorHAnsi"/>
          <w:spacing w:val="58"/>
          <w:lang w:val="ru-RU"/>
        </w:rPr>
        <w:t xml:space="preserve"> </w:t>
      </w:r>
      <w:r w:rsidRPr="00D16AF6">
        <w:rPr>
          <w:rFonts w:asciiTheme="majorHAnsi" w:hAnsiTheme="majorHAnsi"/>
          <w:lang w:val="ru-RU"/>
        </w:rPr>
        <w:t>на</w:t>
      </w:r>
      <w:r w:rsidRPr="00D16AF6">
        <w:rPr>
          <w:rFonts w:asciiTheme="majorHAnsi" w:hAnsiTheme="majorHAnsi"/>
          <w:spacing w:val="57"/>
          <w:lang w:val="ru-RU"/>
        </w:rPr>
        <w:t xml:space="preserve"> </w:t>
      </w:r>
      <w:r w:rsidRPr="00D16AF6">
        <w:rPr>
          <w:rFonts w:asciiTheme="majorHAnsi" w:hAnsiTheme="majorHAnsi"/>
          <w:lang w:val="ru-RU"/>
        </w:rPr>
        <w:t>Советот</w:t>
      </w:r>
      <w:r w:rsidRPr="00D16AF6">
        <w:rPr>
          <w:rFonts w:asciiTheme="majorHAnsi" w:hAnsiTheme="majorHAnsi"/>
          <w:spacing w:val="58"/>
          <w:lang w:val="ru-RU"/>
        </w:rPr>
        <w:t xml:space="preserve"> </w:t>
      </w:r>
      <w:r w:rsidRPr="00D16AF6">
        <w:rPr>
          <w:rFonts w:asciiTheme="majorHAnsi" w:hAnsiTheme="majorHAnsi"/>
          <w:lang w:val="ru-RU"/>
        </w:rPr>
        <w:t>се</w:t>
      </w:r>
      <w:r w:rsidRPr="00D16AF6">
        <w:rPr>
          <w:rFonts w:asciiTheme="majorHAnsi" w:hAnsiTheme="majorHAnsi"/>
          <w:spacing w:val="57"/>
          <w:lang w:val="ru-RU"/>
        </w:rPr>
        <w:t xml:space="preserve"> </w:t>
      </w:r>
      <w:r w:rsidRPr="00D16AF6">
        <w:rPr>
          <w:rFonts w:asciiTheme="majorHAnsi" w:hAnsiTheme="majorHAnsi"/>
          <w:lang w:val="ru-RU"/>
        </w:rPr>
        <w:t>обезбедуваат</w:t>
      </w:r>
      <w:r w:rsidRPr="00D16AF6">
        <w:rPr>
          <w:rFonts w:asciiTheme="majorHAnsi" w:hAnsiTheme="majorHAnsi"/>
          <w:spacing w:val="60"/>
          <w:lang w:val="ru-RU"/>
        </w:rPr>
        <w:t xml:space="preserve"> </w:t>
      </w:r>
      <w:r w:rsidRPr="00D16AF6">
        <w:rPr>
          <w:rFonts w:asciiTheme="majorHAnsi" w:hAnsiTheme="majorHAnsi"/>
          <w:lang w:val="ru-RU"/>
        </w:rPr>
        <w:t>од</w:t>
      </w:r>
      <w:r w:rsidRPr="00D16AF6">
        <w:rPr>
          <w:rFonts w:asciiTheme="majorHAnsi" w:hAnsiTheme="majorHAnsi"/>
          <w:spacing w:val="57"/>
          <w:lang w:val="ru-RU"/>
        </w:rPr>
        <w:t xml:space="preserve"> </w:t>
      </w:r>
      <w:r w:rsidRPr="00D16AF6">
        <w:rPr>
          <w:rFonts w:asciiTheme="majorHAnsi" w:hAnsiTheme="majorHAnsi"/>
          <w:lang w:val="ru-RU"/>
        </w:rPr>
        <w:t>Буџетот</w:t>
      </w:r>
      <w:r w:rsidRPr="00D16AF6">
        <w:rPr>
          <w:rFonts w:asciiTheme="majorHAnsi" w:hAnsiTheme="majorHAnsi"/>
          <w:spacing w:val="58"/>
          <w:lang w:val="ru-RU"/>
        </w:rPr>
        <w:t xml:space="preserve"> </w:t>
      </w:r>
      <w:r w:rsidRPr="00D16AF6">
        <w:rPr>
          <w:rFonts w:asciiTheme="majorHAnsi" w:hAnsiTheme="majorHAnsi"/>
          <w:lang w:val="ru-RU"/>
        </w:rPr>
        <w:t>на</w:t>
      </w:r>
      <w:r w:rsidRPr="00D16AF6">
        <w:rPr>
          <w:rFonts w:asciiTheme="majorHAnsi" w:hAnsiTheme="majorHAnsi"/>
          <w:spacing w:val="57"/>
          <w:lang w:val="ru-RU"/>
        </w:rPr>
        <w:t xml:space="preserve"> </w:t>
      </w:r>
      <w:r w:rsidRPr="00D16AF6">
        <w:rPr>
          <w:rFonts w:asciiTheme="majorHAnsi" w:hAnsiTheme="majorHAnsi"/>
          <w:lang w:val="ru-RU"/>
        </w:rPr>
        <w:t>Република</w:t>
      </w:r>
      <w:r w:rsidR="00956704" w:rsidRPr="00D16AF6">
        <w:rPr>
          <w:rFonts w:asciiTheme="majorHAnsi" w:hAnsiTheme="majorHAnsi"/>
          <w:lang w:val="ru-RU"/>
        </w:rPr>
        <w:t xml:space="preserve"> </w:t>
      </w:r>
      <w:r w:rsidRPr="00D16AF6">
        <w:rPr>
          <w:rFonts w:asciiTheme="majorHAnsi" w:hAnsiTheme="majorHAnsi"/>
          <w:lang w:val="ru-RU"/>
        </w:rPr>
        <w:t>Северна Македонија од делот означен со Судска власт</w:t>
      </w:r>
      <w:r w:rsidR="00787D21" w:rsidRPr="00D16AF6">
        <w:rPr>
          <w:rFonts w:asciiTheme="majorHAnsi" w:hAnsiTheme="majorHAnsi"/>
          <w:lang w:val="mk-MK"/>
        </w:rPr>
        <w:t>, како посебна програма. На предлог на Советот, програмата ја одобрува Судско буџетскиот совет.</w:t>
      </w:r>
    </w:p>
    <w:p w14:paraId="76BFD55B"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p w14:paraId="3868F19B" w14:textId="77777777"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105</w:t>
      </w:r>
    </w:p>
    <w:p w14:paraId="2D09905D" w14:textId="090A203E" w:rsidR="00D11AF2" w:rsidRPr="00D16AF6" w:rsidRDefault="004A6928" w:rsidP="00BD21BA">
      <w:pPr>
        <w:pStyle w:val="BodyText"/>
        <w:spacing w:before="120" w:after="120"/>
        <w:ind w:left="720" w:right="-4590" w:firstLine="0"/>
        <w:rPr>
          <w:rFonts w:asciiTheme="majorHAnsi" w:hAnsiTheme="majorHAnsi"/>
          <w:lang w:val="ru-RU"/>
        </w:rPr>
      </w:pPr>
      <w:r w:rsidRPr="00D16AF6">
        <w:rPr>
          <w:rFonts w:asciiTheme="majorHAnsi" w:hAnsiTheme="majorHAnsi"/>
          <w:lang w:val="ru-RU"/>
        </w:rPr>
        <w:t>Платата на членовите на Советот</w:t>
      </w:r>
      <w:r w:rsidR="00060EE7" w:rsidRPr="00D16AF6">
        <w:rPr>
          <w:rFonts w:asciiTheme="majorHAnsi" w:hAnsiTheme="majorHAnsi"/>
          <w:lang w:val="mk-MK"/>
        </w:rPr>
        <w:t xml:space="preserve"> </w:t>
      </w:r>
      <w:r w:rsidRPr="00D16AF6">
        <w:rPr>
          <w:rFonts w:asciiTheme="majorHAnsi" w:hAnsiTheme="majorHAnsi"/>
          <w:lang w:val="ru-RU"/>
        </w:rPr>
        <w:t>се определува со закон.</w:t>
      </w:r>
    </w:p>
    <w:p w14:paraId="671D8AEB" w14:textId="77777777" w:rsidR="00956704" w:rsidRPr="00D16AF6" w:rsidRDefault="00956704" w:rsidP="00952324">
      <w:pPr>
        <w:rPr>
          <w:rFonts w:asciiTheme="majorHAnsi" w:hAnsiTheme="majorHAnsi"/>
          <w:sz w:val="24"/>
          <w:szCs w:val="24"/>
          <w:lang w:val="ru-RU"/>
        </w:rPr>
      </w:pPr>
    </w:p>
    <w:p w14:paraId="4A1A7A33" w14:textId="77777777" w:rsidR="00D11AF2" w:rsidRPr="00D16AF6" w:rsidRDefault="004A6928">
      <w:pPr>
        <w:pStyle w:val="Heading2"/>
        <w:numPr>
          <w:ilvl w:val="0"/>
          <w:numId w:val="89"/>
        </w:numPr>
        <w:tabs>
          <w:tab w:val="left" w:pos="3170"/>
        </w:tabs>
        <w:spacing w:before="120" w:after="120"/>
        <w:ind w:right="-4590"/>
        <w:rPr>
          <w:rFonts w:asciiTheme="majorHAnsi" w:hAnsiTheme="majorHAnsi"/>
        </w:rPr>
      </w:pPr>
      <w:r w:rsidRPr="00D16AF6">
        <w:rPr>
          <w:rFonts w:asciiTheme="majorHAnsi" w:hAnsiTheme="majorHAnsi"/>
        </w:rPr>
        <w:t>ПРЕОДНИ И ЗАВРШНИ</w:t>
      </w:r>
      <w:r w:rsidRPr="00D16AF6">
        <w:rPr>
          <w:rFonts w:asciiTheme="majorHAnsi" w:hAnsiTheme="majorHAnsi"/>
          <w:spacing w:val="-1"/>
        </w:rPr>
        <w:t xml:space="preserve"> </w:t>
      </w:r>
      <w:r w:rsidRPr="00D16AF6">
        <w:rPr>
          <w:rFonts w:asciiTheme="majorHAnsi" w:hAnsiTheme="majorHAnsi"/>
        </w:rPr>
        <w:t>ОДРЕДБИ</w:t>
      </w:r>
    </w:p>
    <w:p w14:paraId="5C377AE2" w14:textId="77777777" w:rsidR="00571914" w:rsidRPr="00D16AF6" w:rsidRDefault="00571914" w:rsidP="00952324">
      <w:pPr>
        <w:spacing w:before="120" w:after="120"/>
        <w:ind w:right="-4590"/>
        <w:rPr>
          <w:rFonts w:asciiTheme="majorHAnsi" w:hAnsiTheme="majorHAnsi"/>
          <w:sz w:val="24"/>
          <w:szCs w:val="24"/>
          <w:lang w:val="ru-RU"/>
        </w:rPr>
      </w:pPr>
    </w:p>
    <w:p w14:paraId="57722151" w14:textId="77777777" w:rsidR="00571914" w:rsidRPr="00D16AF6" w:rsidRDefault="00571914" w:rsidP="00476CE8">
      <w:pPr>
        <w:spacing w:before="120" w:after="120"/>
        <w:ind w:left="720" w:right="-4590"/>
        <w:jc w:val="center"/>
        <w:rPr>
          <w:rFonts w:asciiTheme="majorHAnsi" w:hAnsiTheme="majorHAnsi"/>
          <w:b/>
          <w:bCs/>
          <w:sz w:val="24"/>
          <w:szCs w:val="24"/>
          <w:lang w:val="ru-RU"/>
        </w:rPr>
      </w:pPr>
      <w:r w:rsidRPr="00D16AF6">
        <w:rPr>
          <w:rFonts w:asciiTheme="majorHAnsi" w:hAnsiTheme="majorHAnsi"/>
          <w:b/>
          <w:bCs/>
          <w:sz w:val="24"/>
          <w:szCs w:val="24"/>
          <w:lang w:val="ru-RU"/>
        </w:rPr>
        <w:t>Рок за донесување на подзаконска регулатива</w:t>
      </w:r>
    </w:p>
    <w:p w14:paraId="355555FC" w14:textId="22F97931" w:rsidR="00571914" w:rsidRPr="00D16AF6" w:rsidRDefault="00571914" w:rsidP="00476CE8">
      <w:pPr>
        <w:spacing w:before="120" w:after="120"/>
        <w:ind w:left="720" w:right="-4590"/>
        <w:jc w:val="center"/>
        <w:rPr>
          <w:rFonts w:asciiTheme="majorHAnsi" w:hAnsiTheme="majorHAnsi"/>
          <w:sz w:val="24"/>
          <w:szCs w:val="24"/>
          <w:lang w:val="ru-RU"/>
        </w:rPr>
      </w:pPr>
      <w:r w:rsidRPr="00D16AF6">
        <w:rPr>
          <w:rFonts w:asciiTheme="majorHAnsi" w:hAnsiTheme="majorHAnsi"/>
          <w:b/>
          <w:bCs/>
          <w:sz w:val="24"/>
          <w:szCs w:val="24"/>
          <w:lang w:val="ru-RU"/>
        </w:rPr>
        <w:t>Член</w:t>
      </w:r>
      <w:r w:rsidRPr="00D16AF6">
        <w:rPr>
          <w:rFonts w:asciiTheme="majorHAnsi" w:hAnsiTheme="majorHAnsi"/>
          <w:b/>
          <w:bCs/>
          <w:sz w:val="24"/>
          <w:szCs w:val="24"/>
          <w:lang w:val="mk-MK"/>
        </w:rPr>
        <w:t xml:space="preserve"> 1</w:t>
      </w:r>
      <w:r w:rsidR="00956704" w:rsidRPr="00D16AF6">
        <w:rPr>
          <w:rFonts w:asciiTheme="majorHAnsi" w:hAnsiTheme="majorHAnsi"/>
          <w:b/>
          <w:bCs/>
          <w:sz w:val="24"/>
          <w:szCs w:val="24"/>
          <w:lang w:val="mk-MK"/>
        </w:rPr>
        <w:t>06</w:t>
      </w:r>
    </w:p>
    <w:p w14:paraId="25D07492" w14:textId="77777777" w:rsidR="00571914" w:rsidRPr="00D16AF6" w:rsidRDefault="00571914" w:rsidP="00BD21BA">
      <w:pPr>
        <w:spacing w:before="120" w:after="120"/>
        <w:ind w:left="720" w:right="-4590"/>
        <w:jc w:val="both"/>
        <w:rPr>
          <w:rFonts w:asciiTheme="majorHAnsi" w:hAnsiTheme="majorHAnsi"/>
          <w:sz w:val="24"/>
          <w:szCs w:val="24"/>
          <w:lang w:val="ru-RU"/>
        </w:rPr>
      </w:pPr>
      <w:r w:rsidRPr="00D16AF6">
        <w:rPr>
          <w:rFonts w:asciiTheme="majorHAnsi" w:hAnsiTheme="majorHAnsi"/>
          <w:sz w:val="24"/>
          <w:szCs w:val="24"/>
          <w:lang w:val="ru-RU"/>
        </w:rPr>
        <w:t>Подзаконските акти за спроведување на овој закон ќе се донесат најдоцна во рок од шест месеци од денот на влегувањето во сила на овој закон.</w:t>
      </w:r>
    </w:p>
    <w:p w14:paraId="40ABAFED" w14:textId="77777777" w:rsidR="00571914" w:rsidRPr="00D16AF6" w:rsidRDefault="00571914" w:rsidP="00476CE8">
      <w:pPr>
        <w:spacing w:before="120" w:after="120"/>
        <w:ind w:left="720" w:right="-4590"/>
        <w:jc w:val="center"/>
        <w:rPr>
          <w:rFonts w:asciiTheme="majorHAnsi" w:hAnsiTheme="majorHAnsi"/>
          <w:sz w:val="24"/>
          <w:szCs w:val="24"/>
          <w:lang w:val="ru-RU"/>
        </w:rPr>
      </w:pPr>
      <w:r w:rsidRPr="00D16AF6">
        <w:rPr>
          <w:rFonts w:asciiTheme="majorHAnsi" w:hAnsiTheme="majorHAnsi"/>
          <w:b/>
          <w:bCs/>
          <w:sz w:val="24"/>
          <w:szCs w:val="24"/>
          <w:lang w:val="ru-RU"/>
        </w:rPr>
        <w:t>Мандатот на Судскиот совет</w:t>
      </w:r>
    </w:p>
    <w:p w14:paraId="158900F9" w14:textId="57AB0B11" w:rsidR="00571914" w:rsidRPr="00D16AF6" w:rsidRDefault="00571914" w:rsidP="00BD21BA">
      <w:pPr>
        <w:spacing w:before="120" w:after="120"/>
        <w:ind w:left="720" w:right="-4590"/>
        <w:jc w:val="center"/>
        <w:rPr>
          <w:rFonts w:asciiTheme="majorHAnsi" w:hAnsiTheme="majorHAnsi"/>
          <w:sz w:val="24"/>
          <w:szCs w:val="24"/>
          <w:lang w:val="mk-MK"/>
        </w:rPr>
      </w:pPr>
      <w:r w:rsidRPr="00D16AF6">
        <w:rPr>
          <w:rFonts w:asciiTheme="majorHAnsi" w:hAnsiTheme="majorHAnsi"/>
          <w:b/>
          <w:bCs/>
          <w:sz w:val="24"/>
          <w:szCs w:val="24"/>
          <w:lang w:val="ru-RU"/>
        </w:rPr>
        <w:t>Член</w:t>
      </w:r>
      <w:r w:rsidRPr="00D16AF6">
        <w:rPr>
          <w:rFonts w:asciiTheme="majorHAnsi" w:hAnsiTheme="majorHAnsi"/>
          <w:b/>
          <w:bCs/>
          <w:sz w:val="24"/>
          <w:szCs w:val="24"/>
          <w:lang w:val="mk-MK"/>
        </w:rPr>
        <w:t xml:space="preserve"> 1</w:t>
      </w:r>
      <w:r w:rsidR="00956704" w:rsidRPr="00D16AF6">
        <w:rPr>
          <w:rFonts w:asciiTheme="majorHAnsi" w:hAnsiTheme="majorHAnsi"/>
          <w:b/>
          <w:bCs/>
          <w:sz w:val="24"/>
          <w:szCs w:val="24"/>
          <w:lang w:val="mk-MK"/>
        </w:rPr>
        <w:t>07</w:t>
      </w:r>
    </w:p>
    <w:p w14:paraId="43F71D2F" w14:textId="77777777" w:rsidR="00571914" w:rsidRPr="00D16AF6" w:rsidRDefault="00571914" w:rsidP="00BD21BA">
      <w:pPr>
        <w:spacing w:before="120" w:after="120"/>
        <w:ind w:left="720" w:right="-4590"/>
        <w:jc w:val="both"/>
        <w:rPr>
          <w:rFonts w:asciiTheme="majorHAnsi" w:hAnsiTheme="majorHAnsi"/>
          <w:sz w:val="24"/>
          <w:szCs w:val="24"/>
          <w:lang w:val="mk-MK"/>
        </w:rPr>
      </w:pPr>
      <w:r w:rsidRPr="00D16AF6">
        <w:rPr>
          <w:rFonts w:asciiTheme="majorHAnsi" w:hAnsiTheme="majorHAnsi"/>
          <w:sz w:val="24"/>
          <w:szCs w:val="24"/>
          <w:lang w:val="mk-MK"/>
        </w:rPr>
        <w:t>Членовите на Судскиот совет избрани согласно Законот за судски совет на Република Северна Македонија („Службен весник на Република Северна Македонија“ број 102/2019), продолжуваат да работат до крајот на својот мандат.</w:t>
      </w:r>
    </w:p>
    <w:p w14:paraId="7A276DE9" w14:textId="77777777" w:rsidR="00571914" w:rsidRPr="00D16AF6" w:rsidRDefault="00571914" w:rsidP="00476CE8">
      <w:pPr>
        <w:spacing w:before="120" w:after="120"/>
        <w:ind w:left="720" w:right="-4590"/>
        <w:jc w:val="center"/>
        <w:rPr>
          <w:rFonts w:asciiTheme="majorHAnsi" w:hAnsiTheme="majorHAnsi"/>
          <w:sz w:val="24"/>
          <w:szCs w:val="24"/>
          <w:lang w:val="mk-MK"/>
        </w:rPr>
      </w:pPr>
    </w:p>
    <w:p w14:paraId="3A4E9C1B" w14:textId="77777777" w:rsidR="00FB6CDD" w:rsidRDefault="00FB6CDD" w:rsidP="00476CE8">
      <w:pPr>
        <w:spacing w:before="120" w:after="120"/>
        <w:ind w:left="720" w:right="-4590"/>
        <w:jc w:val="center"/>
        <w:rPr>
          <w:rFonts w:asciiTheme="majorHAnsi" w:hAnsiTheme="majorHAnsi"/>
          <w:b/>
          <w:bCs/>
          <w:sz w:val="24"/>
          <w:szCs w:val="24"/>
          <w:lang w:val="mk-MK"/>
        </w:rPr>
      </w:pPr>
    </w:p>
    <w:p w14:paraId="25905179" w14:textId="77777777" w:rsidR="00FB6CDD" w:rsidRDefault="00FB6CDD" w:rsidP="00476CE8">
      <w:pPr>
        <w:spacing w:before="120" w:after="120"/>
        <w:ind w:left="720" w:right="-4590"/>
        <w:jc w:val="center"/>
        <w:rPr>
          <w:rFonts w:asciiTheme="majorHAnsi" w:hAnsiTheme="majorHAnsi"/>
          <w:b/>
          <w:bCs/>
          <w:sz w:val="24"/>
          <w:szCs w:val="24"/>
          <w:lang w:val="mk-MK"/>
        </w:rPr>
      </w:pPr>
    </w:p>
    <w:p w14:paraId="55B07BAE" w14:textId="74C786EE" w:rsidR="00571914" w:rsidRPr="00D16AF6" w:rsidRDefault="00571914" w:rsidP="00476CE8">
      <w:pPr>
        <w:spacing w:before="120" w:after="120"/>
        <w:ind w:left="720" w:right="-4590"/>
        <w:jc w:val="center"/>
        <w:rPr>
          <w:rFonts w:asciiTheme="majorHAnsi" w:hAnsiTheme="majorHAnsi"/>
          <w:b/>
          <w:bCs/>
          <w:sz w:val="24"/>
          <w:szCs w:val="24"/>
          <w:lang w:val="mk-MK"/>
        </w:rPr>
      </w:pPr>
      <w:r w:rsidRPr="00D16AF6">
        <w:rPr>
          <w:rFonts w:asciiTheme="majorHAnsi" w:hAnsiTheme="majorHAnsi"/>
          <w:b/>
          <w:bCs/>
          <w:sz w:val="24"/>
          <w:szCs w:val="24"/>
          <w:lang w:val="mk-MK"/>
        </w:rPr>
        <w:lastRenderedPageBreak/>
        <w:t>Постапки за избор</w:t>
      </w:r>
    </w:p>
    <w:p w14:paraId="6E859BBF" w14:textId="57D462D7" w:rsidR="00571914" w:rsidRPr="00D16AF6" w:rsidRDefault="00571914" w:rsidP="00BD21BA">
      <w:pPr>
        <w:spacing w:before="120" w:after="120"/>
        <w:ind w:left="720" w:right="-4590"/>
        <w:jc w:val="center"/>
        <w:rPr>
          <w:rFonts w:asciiTheme="majorHAnsi" w:hAnsiTheme="majorHAnsi"/>
          <w:b/>
          <w:bCs/>
          <w:sz w:val="24"/>
          <w:szCs w:val="24"/>
          <w:lang w:val="mk-MK"/>
        </w:rPr>
      </w:pPr>
      <w:r w:rsidRPr="00D16AF6">
        <w:rPr>
          <w:rFonts w:asciiTheme="majorHAnsi" w:hAnsiTheme="majorHAnsi"/>
          <w:b/>
          <w:bCs/>
          <w:sz w:val="24"/>
          <w:szCs w:val="24"/>
          <w:lang w:val="mk-MK"/>
        </w:rPr>
        <w:t>Член 1</w:t>
      </w:r>
      <w:r w:rsidR="00956704" w:rsidRPr="00D16AF6">
        <w:rPr>
          <w:rFonts w:asciiTheme="majorHAnsi" w:hAnsiTheme="majorHAnsi"/>
          <w:b/>
          <w:bCs/>
          <w:sz w:val="24"/>
          <w:szCs w:val="24"/>
          <w:lang w:val="mk-MK"/>
        </w:rPr>
        <w:t>08</w:t>
      </w:r>
    </w:p>
    <w:p w14:paraId="16B4F0EA" w14:textId="1050D243" w:rsidR="00571914" w:rsidRPr="00D16AF6" w:rsidRDefault="00571914" w:rsidP="00BD21BA">
      <w:pPr>
        <w:spacing w:before="120" w:after="120"/>
        <w:ind w:left="720" w:right="-4590"/>
        <w:jc w:val="both"/>
        <w:rPr>
          <w:rFonts w:asciiTheme="majorHAnsi" w:hAnsiTheme="majorHAnsi"/>
          <w:sz w:val="24"/>
          <w:szCs w:val="24"/>
          <w:lang w:val="mk-MK"/>
        </w:rPr>
      </w:pPr>
      <w:r w:rsidRPr="00D16AF6">
        <w:rPr>
          <w:rFonts w:asciiTheme="majorHAnsi" w:hAnsiTheme="majorHAnsi"/>
          <w:sz w:val="24"/>
          <w:szCs w:val="24"/>
          <w:lang w:val="mk-MK"/>
        </w:rPr>
        <w:t>Започнатите постапки за избор на судија во повисок суд или претседател на суд или член на Судскиот совет до денот на влегувањето во сила на овој закон ќе завршат согласно со одредбите од Законот за судски совет на Република Северна Македонија („Службен весник на Република Северна Македонија“ број 102/2019)</w:t>
      </w:r>
      <w:r w:rsidR="00E95221" w:rsidRPr="00D16AF6">
        <w:rPr>
          <w:rFonts w:asciiTheme="majorHAnsi" w:hAnsiTheme="majorHAnsi"/>
          <w:sz w:val="24"/>
          <w:szCs w:val="24"/>
          <w:lang w:val="mk-MK"/>
        </w:rPr>
        <w:t>.</w:t>
      </w:r>
    </w:p>
    <w:p w14:paraId="368B04AB" w14:textId="77777777" w:rsidR="00571914" w:rsidRPr="00D16AF6" w:rsidRDefault="00571914" w:rsidP="00476CE8">
      <w:pPr>
        <w:spacing w:before="120" w:after="120"/>
        <w:ind w:left="720" w:right="-4590"/>
        <w:jc w:val="center"/>
        <w:rPr>
          <w:rFonts w:asciiTheme="majorHAnsi" w:hAnsiTheme="majorHAnsi"/>
          <w:sz w:val="24"/>
          <w:szCs w:val="24"/>
          <w:lang w:val="mk-MK"/>
        </w:rPr>
      </w:pPr>
    </w:p>
    <w:p w14:paraId="0E3EEECA" w14:textId="77777777" w:rsidR="00571914" w:rsidRPr="00D16AF6" w:rsidRDefault="00571914" w:rsidP="00476CE8">
      <w:pPr>
        <w:spacing w:before="120" w:after="120"/>
        <w:ind w:left="720" w:right="-4590"/>
        <w:jc w:val="center"/>
        <w:rPr>
          <w:rFonts w:asciiTheme="majorHAnsi" w:hAnsiTheme="majorHAnsi"/>
          <w:b/>
          <w:bCs/>
          <w:sz w:val="24"/>
          <w:szCs w:val="24"/>
          <w:lang w:val="mk-MK"/>
        </w:rPr>
      </w:pPr>
      <w:r w:rsidRPr="00D16AF6">
        <w:rPr>
          <w:rFonts w:asciiTheme="majorHAnsi" w:hAnsiTheme="majorHAnsi"/>
          <w:b/>
          <w:bCs/>
          <w:sz w:val="24"/>
          <w:szCs w:val="24"/>
          <w:lang w:val="mk-MK"/>
        </w:rPr>
        <w:t>Постапки за разрешување</w:t>
      </w:r>
    </w:p>
    <w:p w14:paraId="1F5B669E" w14:textId="09E0BFE1" w:rsidR="00571914" w:rsidRPr="00D16AF6" w:rsidRDefault="00571914" w:rsidP="00476CE8">
      <w:pPr>
        <w:spacing w:before="120" w:after="120"/>
        <w:ind w:left="720" w:right="-4590"/>
        <w:jc w:val="center"/>
        <w:rPr>
          <w:rFonts w:asciiTheme="majorHAnsi" w:hAnsiTheme="majorHAnsi"/>
          <w:b/>
          <w:bCs/>
          <w:sz w:val="24"/>
          <w:szCs w:val="24"/>
          <w:lang w:val="mk-MK"/>
        </w:rPr>
      </w:pPr>
      <w:r w:rsidRPr="00D16AF6">
        <w:rPr>
          <w:rFonts w:asciiTheme="majorHAnsi" w:hAnsiTheme="majorHAnsi"/>
          <w:b/>
          <w:bCs/>
          <w:sz w:val="24"/>
          <w:szCs w:val="24"/>
          <w:lang w:val="mk-MK"/>
        </w:rPr>
        <w:t>Член 1</w:t>
      </w:r>
      <w:r w:rsidR="00956704" w:rsidRPr="00D16AF6">
        <w:rPr>
          <w:rFonts w:asciiTheme="majorHAnsi" w:hAnsiTheme="majorHAnsi"/>
          <w:b/>
          <w:bCs/>
          <w:sz w:val="24"/>
          <w:szCs w:val="24"/>
          <w:lang w:val="mk-MK"/>
        </w:rPr>
        <w:t>09</w:t>
      </w:r>
    </w:p>
    <w:p w14:paraId="107C8DD3" w14:textId="41BF0EAC" w:rsidR="00571914" w:rsidRPr="00D16AF6" w:rsidRDefault="00571914" w:rsidP="00BD21BA">
      <w:pPr>
        <w:spacing w:before="120" w:after="120"/>
        <w:ind w:left="720" w:right="-4590"/>
        <w:jc w:val="both"/>
        <w:rPr>
          <w:rFonts w:asciiTheme="majorHAnsi" w:hAnsiTheme="majorHAnsi"/>
          <w:sz w:val="24"/>
          <w:szCs w:val="24"/>
          <w:lang w:val="mk-MK"/>
        </w:rPr>
      </w:pPr>
      <w:r w:rsidRPr="00D16AF6">
        <w:rPr>
          <w:rFonts w:asciiTheme="majorHAnsi" w:hAnsiTheme="majorHAnsi"/>
          <w:sz w:val="24"/>
          <w:szCs w:val="24"/>
          <w:lang w:val="mk-MK"/>
        </w:rPr>
        <w:t>Започнатите постапки за разрешување на судија или претседател на суд до денот на влегувањето во сила на овој закон, ќе завршат согласно со одредбите од Законот за Судски совет на Република Македонија</w:t>
      </w:r>
      <w:r w:rsidR="0045640E">
        <w:rPr>
          <w:rFonts w:asciiTheme="majorHAnsi" w:hAnsiTheme="majorHAnsi"/>
          <w:sz w:val="24"/>
          <w:szCs w:val="24"/>
          <w:lang w:val="mk-MK"/>
        </w:rPr>
        <w:t xml:space="preserve"> </w:t>
      </w:r>
      <w:r w:rsidRPr="00D16AF6">
        <w:rPr>
          <w:rFonts w:asciiTheme="majorHAnsi" w:hAnsiTheme="majorHAnsi"/>
          <w:sz w:val="24"/>
          <w:szCs w:val="24"/>
          <w:lang w:val="mk-MK"/>
        </w:rPr>
        <w:t>(„Службен весник на Република Северна Македонија“ број 102/2019)</w:t>
      </w:r>
      <w:r w:rsidR="00E95221" w:rsidRPr="00D16AF6">
        <w:rPr>
          <w:rFonts w:asciiTheme="majorHAnsi" w:hAnsiTheme="majorHAnsi"/>
          <w:sz w:val="24"/>
          <w:szCs w:val="24"/>
          <w:lang w:val="mk-MK"/>
        </w:rPr>
        <w:t>.</w:t>
      </w:r>
    </w:p>
    <w:p w14:paraId="155983A3" w14:textId="77777777" w:rsidR="00571914" w:rsidRPr="00D16AF6" w:rsidRDefault="00571914" w:rsidP="00476CE8">
      <w:pPr>
        <w:spacing w:before="120" w:after="120"/>
        <w:ind w:left="720" w:right="-4590"/>
        <w:jc w:val="center"/>
        <w:rPr>
          <w:rFonts w:asciiTheme="majorHAnsi" w:hAnsiTheme="majorHAnsi"/>
          <w:sz w:val="24"/>
          <w:szCs w:val="24"/>
          <w:lang w:val="mk-MK"/>
        </w:rPr>
      </w:pPr>
    </w:p>
    <w:p w14:paraId="261BCF98" w14:textId="77777777" w:rsidR="00571914" w:rsidRPr="00D16AF6" w:rsidRDefault="00571914" w:rsidP="00476CE8">
      <w:pPr>
        <w:spacing w:before="120" w:after="120"/>
        <w:ind w:left="720" w:right="-4590"/>
        <w:jc w:val="center"/>
        <w:rPr>
          <w:rFonts w:asciiTheme="majorHAnsi" w:hAnsiTheme="majorHAnsi"/>
          <w:b/>
          <w:bCs/>
          <w:sz w:val="24"/>
          <w:szCs w:val="24"/>
          <w:lang w:val="mk-MK"/>
        </w:rPr>
      </w:pPr>
      <w:r w:rsidRPr="00D16AF6">
        <w:rPr>
          <w:rFonts w:asciiTheme="majorHAnsi" w:hAnsiTheme="majorHAnsi"/>
          <w:b/>
          <w:bCs/>
          <w:sz w:val="24"/>
          <w:szCs w:val="24"/>
          <w:lang w:val="mk-MK"/>
        </w:rPr>
        <w:t>Постапки за утврдување дисциплинска одговорност</w:t>
      </w:r>
    </w:p>
    <w:p w14:paraId="13F7C9B8" w14:textId="0E2DD230" w:rsidR="00571914" w:rsidRPr="00D16AF6" w:rsidRDefault="00571914" w:rsidP="00476CE8">
      <w:pPr>
        <w:spacing w:before="120" w:after="120"/>
        <w:ind w:left="720" w:right="-4590"/>
        <w:jc w:val="center"/>
        <w:rPr>
          <w:rFonts w:asciiTheme="majorHAnsi" w:hAnsiTheme="majorHAnsi"/>
          <w:b/>
          <w:bCs/>
          <w:sz w:val="24"/>
          <w:szCs w:val="24"/>
          <w:lang w:val="mk-MK"/>
        </w:rPr>
      </w:pPr>
      <w:r w:rsidRPr="00D16AF6">
        <w:rPr>
          <w:rFonts w:asciiTheme="majorHAnsi" w:hAnsiTheme="majorHAnsi"/>
          <w:b/>
          <w:bCs/>
          <w:sz w:val="24"/>
          <w:szCs w:val="24"/>
          <w:lang w:val="mk-MK"/>
        </w:rPr>
        <w:t xml:space="preserve">Член </w:t>
      </w:r>
      <w:r w:rsidR="00956704" w:rsidRPr="00D16AF6">
        <w:rPr>
          <w:rFonts w:asciiTheme="majorHAnsi" w:hAnsiTheme="majorHAnsi"/>
          <w:b/>
          <w:bCs/>
          <w:sz w:val="24"/>
          <w:szCs w:val="24"/>
          <w:lang w:val="mk-MK"/>
        </w:rPr>
        <w:t>110</w:t>
      </w:r>
    </w:p>
    <w:p w14:paraId="0CE9DBEA" w14:textId="1CA0797E" w:rsidR="00571914" w:rsidRPr="00D16AF6" w:rsidRDefault="00571914" w:rsidP="00BD21BA">
      <w:pPr>
        <w:spacing w:before="120" w:after="120"/>
        <w:ind w:left="720" w:right="-4590"/>
        <w:jc w:val="both"/>
        <w:rPr>
          <w:rFonts w:asciiTheme="majorHAnsi" w:hAnsiTheme="majorHAnsi"/>
          <w:sz w:val="24"/>
          <w:szCs w:val="24"/>
          <w:lang w:val="mk-MK"/>
        </w:rPr>
      </w:pPr>
      <w:r w:rsidRPr="00D16AF6">
        <w:rPr>
          <w:rFonts w:asciiTheme="majorHAnsi" w:hAnsiTheme="majorHAnsi"/>
          <w:sz w:val="24"/>
          <w:szCs w:val="24"/>
          <w:lang w:val="mk-MK"/>
        </w:rPr>
        <w:t>Започнатите постапки за утврдување на дисциплинска одговорност на судија или претседател на суд или член на Судскиот совет до денот на влегувањето во сила на овој закон ќе завршат согласно со одредбите од Законот за Судски совет на Република Македонија(„Службен весник на Република Северна Македонија“ број 102/2019)</w:t>
      </w:r>
      <w:r w:rsidR="00E95221" w:rsidRPr="00D16AF6">
        <w:rPr>
          <w:rFonts w:asciiTheme="majorHAnsi" w:hAnsiTheme="majorHAnsi"/>
          <w:sz w:val="24"/>
          <w:szCs w:val="24"/>
          <w:lang w:val="mk-MK"/>
        </w:rPr>
        <w:t>.</w:t>
      </w:r>
    </w:p>
    <w:p w14:paraId="7813CFE3" w14:textId="77777777" w:rsidR="00BD21BA" w:rsidRPr="00D16AF6" w:rsidRDefault="00BD21BA" w:rsidP="00476CE8">
      <w:pPr>
        <w:spacing w:before="120" w:after="120"/>
        <w:ind w:left="720" w:right="-4590"/>
        <w:jc w:val="center"/>
        <w:rPr>
          <w:rFonts w:asciiTheme="majorHAnsi" w:hAnsiTheme="majorHAnsi"/>
          <w:sz w:val="24"/>
          <w:szCs w:val="24"/>
          <w:lang w:val="mk-MK"/>
        </w:rPr>
      </w:pPr>
    </w:p>
    <w:p w14:paraId="634FB1D5" w14:textId="0EE53ECD" w:rsidR="000D4E99" w:rsidRPr="00D16AF6" w:rsidRDefault="000D4E99" w:rsidP="00476CE8">
      <w:pPr>
        <w:spacing w:before="120" w:after="120"/>
        <w:ind w:left="720" w:right="-4590"/>
        <w:jc w:val="center"/>
        <w:rPr>
          <w:rFonts w:asciiTheme="majorHAnsi" w:hAnsiTheme="majorHAnsi"/>
          <w:b/>
          <w:bCs/>
          <w:sz w:val="24"/>
          <w:szCs w:val="24"/>
          <w:lang w:val="mk-MK"/>
        </w:rPr>
      </w:pPr>
      <w:r w:rsidRPr="00D16AF6">
        <w:rPr>
          <w:rFonts w:asciiTheme="majorHAnsi" w:hAnsiTheme="majorHAnsi"/>
          <w:b/>
          <w:bCs/>
          <w:sz w:val="24"/>
          <w:szCs w:val="24"/>
          <w:lang w:val="mk-MK"/>
        </w:rPr>
        <w:t>Член 1</w:t>
      </w:r>
      <w:r w:rsidR="00956704" w:rsidRPr="00D16AF6">
        <w:rPr>
          <w:rFonts w:asciiTheme="majorHAnsi" w:hAnsiTheme="majorHAnsi"/>
          <w:b/>
          <w:bCs/>
          <w:sz w:val="24"/>
          <w:szCs w:val="24"/>
          <w:lang w:val="mk-MK"/>
        </w:rPr>
        <w:t>11</w:t>
      </w:r>
    </w:p>
    <w:p w14:paraId="03662FE5" w14:textId="77777777" w:rsidR="000D4E99" w:rsidRPr="00D16AF6" w:rsidRDefault="000D4E99" w:rsidP="00476CE8">
      <w:pPr>
        <w:spacing w:before="120" w:after="120"/>
        <w:ind w:left="720" w:right="-4590"/>
        <w:jc w:val="center"/>
        <w:rPr>
          <w:rFonts w:asciiTheme="majorHAnsi" w:hAnsiTheme="majorHAnsi"/>
          <w:sz w:val="24"/>
          <w:szCs w:val="24"/>
          <w:lang w:val="mk-MK"/>
        </w:rPr>
      </w:pPr>
    </w:p>
    <w:p w14:paraId="02480CCE" w14:textId="74E46A4A" w:rsidR="000D4E99" w:rsidRPr="00D16AF6" w:rsidRDefault="000D4E99">
      <w:pPr>
        <w:pStyle w:val="ListParagraph"/>
        <w:numPr>
          <w:ilvl w:val="0"/>
          <w:numId w:val="94"/>
        </w:numPr>
        <w:spacing w:before="120" w:after="120"/>
        <w:ind w:left="851" w:right="-4590"/>
        <w:rPr>
          <w:rFonts w:asciiTheme="majorHAnsi" w:hAnsiTheme="majorHAnsi"/>
          <w:sz w:val="24"/>
          <w:szCs w:val="24"/>
          <w:lang w:val="mk-MK"/>
        </w:rPr>
      </w:pPr>
      <w:r w:rsidRPr="00D16AF6">
        <w:rPr>
          <w:rFonts w:asciiTheme="majorHAnsi" w:hAnsiTheme="majorHAnsi"/>
          <w:sz w:val="24"/>
          <w:szCs w:val="24"/>
          <w:lang w:val="mk-MK"/>
        </w:rPr>
        <w:t>Претседателот на Советот е должен да донесе нов акт од членот 101 став 6 од овој закон во рок од три месеци од денот на влегувањето во сила на овој закон</w:t>
      </w:r>
      <w:r w:rsidR="00FE074A">
        <w:rPr>
          <w:rFonts w:asciiTheme="majorHAnsi" w:hAnsiTheme="majorHAnsi"/>
          <w:sz w:val="24"/>
          <w:szCs w:val="24"/>
          <w:lang w:val="mk-MK"/>
        </w:rPr>
        <w:t xml:space="preserve">. </w:t>
      </w:r>
    </w:p>
    <w:p w14:paraId="211FFF8C" w14:textId="1961B7A1" w:rsidR="000D4E99" w:rsidRPr="00D16AF6" w:rsidRDefault="000D4E99">
      <w:pPr>
        <w:pStyle w:val="ListParagraph"/>
        <w:numPr>
          <w:ilvl w:val="0"/>
          <w:numId w:val="94"/>
        </w:numPr>
        <w:spacing w:before="120" w:after="120"/>
        <w:ind w:left="851" w:right="-4590"/>
        <w:rPr>
          <w:rFonts w:asciiTheme="majorHAnsi" w:hAnsiTheme="majorHAnsi"/>
          <w:sz w:val="24"/>
          <w:szCs w:val="24"/>
          <w:lang w:val="mk-MK"/>
        </w:rPr>
      </w:pPr>
      <w:r w:rsidRPr="00D16AF6">
        <w:rPr>
          <w:rFonts w:asciiTheme="majorHAnsi" w:hAnsiTheme="majorHAnsi"/>
          <w:sz w:val="24"/>
          <w:szCs w:val="24"/>
          <w:lang w:val="mk-MK"/>
        </w:rPr>
        <w:t xml:space="preserve">Одредбите од овој закон ќе започнат да се применуваат од </w:t>
      </w:r>
      <w:r w:rsidR="00FE074A">
        <w:rPr>
          <w:rFonts w:asciiTheme="majorHAnsi" w:hAnsiTheme="majorHAnsi"/>
          <w:sz w:val="24"/>
          <w:szCs w:val="24"/>
          <w:lang w:val="mk-MK"/>
        </w:rPr>
        <w:t xml:space="preserve">денот на влегување на сила на овој закон. </w:t>
      </w:r>
    </w:p>
    <w:p w14:paraId="639B66FD" w14:textId="4B066512" w:rsidR="000D4E99" w:rsidRPr="00D16AF6" w:rsidRDefault="000D4E99">
      <w:pPr>
        <w:pStyle w:val="ListParagraph"/>
        <w:numPr>
          <w:ilvl w:val="0"/>
          <w:numId w:val="94"/>
        </w:numPr>
        <w:spacing w:before="120" w:after="120"/>
        <w:ind w:left="851" w:right="-4590"/>
        <w:rPr>
          <w:rFonts w:asciiTheme="majorHAnsi" w:hAnsiTheme="majorHAnsi"/>
          <w:sz w:val="24"/>
          <w:szCs w:val="24"/>
          <w:lang w:val="mk-MK"/>
        </w:rPr>
      </w:pPr>
      <w:r w:rsidRPr="00D16AF6">
        <w:rPr>
          <w:rFonts w:asciiTheme="majorHAnsi" w:hAnsiTheme="majorHAnsi"/>
          <w:sz w:val="24"/>
          <w:szCs w:val="24"/>
          <w:lang w:val="mk-MK"/>
        </w:rPr>
        <w:t>Одлуката за вредноста на бодот за пресметување на платите на службениците на</w:t>
      </w:r>
      <w:r w:rsidR="00FE074A">
        <w:rPr>
          <w:rFonts w:asciiTheme="majorHAnsi" w:hAnsiTheme="majorHAnsi"/>
          <w:sz w:val="24"/>
          <w:szCs w:val="24"/>
          <w:lang w:val="mk-MK"/>
        </w:rPr>
        <w:t xml:space="preserve"> </w:t>
      </w:r>
      <w:r w:rsidRPr="00D16AF6">
        <w:rPr>
          <w:rFonts w:asciiTheme="majorHAnsi" w:hAnsiTheme="majorHAnsi"/>
          <w:sz w:val="24"/>
          <w:szCs w:val="24"/>
          <w:lang w:val="mk-MK"/>
        </w:rPr>
        <w:t>Судскиот буџетски совет ја донесува во рок од десет дена од денот на започнувањето со примената на овој закон.</w:t>
      </w:r>
    </w:p>
    <w:p w14:paraId="5BCAF38A" w14:textId="77777777" w:rsidR="000D4E99" w:rsidRPr="00D16AF6" w:rsidRDefault="000D4E99" w:rsidP="00476CE8">
      <w:pPr>
        <w:spacing w:before="120" w:after="120"/>
        <w:ind w:left="720" w:right="-4590"/>
        <w:jc w:val="center"/>
        <w:rPr>
          <w:rFonts w:asciiTheme="majorHAnsi" w:hAnsiTheme="majorHAnsi"/>
          <w:sz w:val="24"/>
          <w:szCs w:val="24"/>
          <w:lang w:val="mk-MK"/>
        </w:rPr>
      </w:pPr>
    </w:p>
    <w:p w14:paraId="13EDEA19" w14:textId="0BA6FD44" w:rsidR="000D4E99" w:rsidRPr="00D16AF6" w:rsidRDefault="000D4E99" w:rsidP="00476CE8">
      <w:pPr>
        <w:spacing w:before="120" w:after="120"/>
        <w:ind w:left="720" w:right="-4590"/>
        <w:jc w:val="center"/>
        <w:rPr>
          <w:rFonts w:asciiTheme="majorHAnsi" w:hAnsiTheme="majorHAnsi"/>
          <w:b/>
          <w:bCs/>
          <w:sz w:val="24"/>
          <w:szCs w:val="24"/>
          <w:lang w:val="mk-MK"/>
        </w:rPr>
      </w:pPr>
      <w:r w:rsidRPr="00D16AF6">
        <w:rPr>
          <w:rFonts w:asciiTheme="majorHAnsi" w:hAnsiTheme="majorHAnsi"/>
          <w:b/>
          <w:bCs/>
          <w:sz w:val="24"/>
          <w:szCs w:val="24"/>
          <w:lang w:val="mk-MK"/>
        </w:rPr>
        <w:t>Член 11</w:t>
      </w:r>
      <w:r w:rsidR="00956704" w:rsidRPr="00D16AF6">
        <w:rPr>
          <w:rFonts w:asciiTheme="majorHAnsi" w:hAnsiTheme="majorHAnsi"/>
          <w:b/>
          <w:bCs/>
          <w:sz w:val="24"/>
          <w:szCs w:val="24"/>
          <w:lang w:val="mk-MK"/>
        </w:rPr>
        <w:t>2</w:t>
      </w:r>
    </w:p>
    <w:p w14:paraId="45B29FCC" w14:textId="5F99D01A" w:rsidR="000D4E99" w:rsidRPr="00D16AF6" w:rsidRDefault="000D4E99" w:rsidP="00BD21BA">
      <w:pPr>
        <w:spacing w:before="120" w:after="120"/>
        <w:ind w:left="720" w:right="-4590"/>
        <w:jc w:val="both"/>
        <w:rPr>
          <w:rFonts w:asciiTheme="majorHAnsi" w:hAnsiTheme="majorHAnsi"/>
          <w:sz w:val="24"/>
          <w:szCs w:val="24"/>
          <w:lang w:val="mk-MK"/>
        </w:rPr>
      </w:pPr>
      <w:r w:rsidRPr="00D16AF6">
        <w:rPr>
          <w:rFonts w:asciiTheme="majorHAnsi" w:hAnsiTheme="majorHAnsi"/>
          <w:sz w:val="24"/>
          <w:szCs w:val="24"/>
          <w:lang w:val="mk-MK"/>
        </w:rPr>
        <w:t>Времето поминато на тековно работно место до денот на примената на актите од членот 5 став 1 од овој закон, согласно со Законот за административни службеници, ќе се засметува во вкупното време за утврдување на условот во постапките за унапредување.</w:t>
      </w:r>
    </w:p>
    <w:p w14:paraId="7A359BA9" w14:textId="0B5E6129" w:rsidR="00940CA4" w:rsidRPr="00D16AF6" w:rsidRDefault="000D4E99" w:rsidP="00476CE8">
      <w:pPr>
        <w:spacing w:before="120" w:after="120"/>
        <w:ind w:left="720" w:right="-4590"/>
        <w:jc w:val="center"/>
        <w:rPr>
          <w:rFonts w:asciiTheme="majorHAnsi" w:hAnsiTheme="majorHAnsi"/>
          <w:b/>
          <w:bCs/>
          <w:sz w:val="24"/>
          <w:szCs w:val="24"/>
          <w:lang w:val="mk-MK"/>
        </w:rPr>
      </w:pPr>
      <w:r w:rsidRPr="00D16AF6">
        <w:rPr>
          <w:rFonts w:asciiTheme="majorHAnsi" w:hAnsiTheme="majorHAnsi"/>
          <w:b/>
          <w:bCs/>
          <w:sz w:val="24"/>
          <w:szCs w:val="24"/>
          <w:lang w:val="mk-MK"/>
        </w:rPr>
        <w:t>Член 11</w:t>
      </w:r>
      <w:r w:rsidR="00956704" w:rsidRPr="00D16AF6">
        <w:rPr>
          <w:rFonts w:asciiTheme="majorHAnsi" w:hAnsiTheme="majorHAnsi"/>
          <w:b/>
          <w:bCs/>
          <w:sz w:val="24"/>
          <w:szCs w:val="24"/>
          <w:lang w:val="mk-MK"/>
        </w:rPr>
        <w:t>3</w:t>
      </w:r>
    </w:p>
    <w:p w14:paraId="54EE2658" w14:textId="77777777" w:rsidR="000D4E99" w:rsidRPr="00D16AF6" w:rsidRDefault="000D4E99" w:rsidP="00956704">
      <w:pPr>
        <w:spacing w:before="120" w:after="120"/>
        <w:ind w:left="720" w:right="-4590"/>
        <w:jc w:val="center"/>
        <w:rPr>
          <w:rFonts w:asciiTheme="majorHAnsi" w:hAnsiTheme="majorHAnsi"/>
          <w:sz w:val="24"/>
          <w:szCs w:val="24"/>
          <w:lang w:val="mk-MK"/>
        </w:rPr>
      </w:pPr>
    </w:p>
    <w:p w14:paraId="1AFED24D" w14:textId="4F41EEE3" w:rsidR="000D4E99" w:rsidRPr="00D16AF6" w:rsidRDefault="000D4E99" w:rsidP="00BD21BA">
      <w:pPr>
        <w:spacing w:before="120" w:after="120"/>
        <w:ind w:left="720" w:right="-4590"/>
        <w:jc w:val="both"/>
        <w:rPr>
          <w:rFonts w:asciiTheme="majorHAnsi" w:hAnsiTheme="majorHAnsi"/>
          <w:sz w:val="24"/>
          <w:szCs w:val="24"/>
          <w:lang w:val="mk-MK"/>
        </w:rPr>
      </w:pPr>
      <w:r w:rsidRPr="00D16AF6">
        <w:rPr>
          <w:rFonts w:asciiTheme="majorHAnsi" w:hAnsiTheme="majorHAnsi"/>
          <w:sz w:val="24"/>
          <w:szCs w:val="24"/>
          <w:lang w:val="mk-MK"/>
        </w:rPr>
        <w:t xml:space="preserve">Бодовите за степен на кариера кои службеникот на Советот ги стекнал до денот на влегувањето во сила на овој закон, се додаваат на бодовите во делот на плата </w:t>
      </w:r>
      <w:r w:rsidRPr="00D16AF6">
        <w:rPr>
          <w:rFonts w:asciiTheme="majorHAnsi" w:hAnsiTheme="majorHAnsi"/>
          <w:sz w:val="24"/>
          <w:szCs w:val="24"/>
          <w:lang w:val="mk-MK"/>
        </w:rPr>
        <w:lastRenderedPageBreak/>
        <w:t>за ниво утврдени во членот 102-е став (3) од овој закон.</w:t>
      </w:r>
    </w:p>
    <w:p w14:paraId="25227E68" w14:textId="77777777" w:rsidR="000D4E99" w:rsidRPr="00D16AF6" w:rsidRDefault="000D4E99" w:rsidP="00476CE8">
      <w:pPr>
        <w:spacing w:before="120" w:after="120"/>
        <w:ind w:left="720" w:right="-4590"/>
        <w:jc w:val="center"/>
        <w:rPr>
          <w:rFonts w:asciiTheme="majorHAnsi" w:hAnsiTheme="majorHAnsi"/>
          <w:sz w:val="24"/>
          <w:szCs w:val="24"/>
          <w:lang w:val="mk-MK"/>
        </w:rPr>
      </w:pPr>
    </w:p>
    <w:p w14:paraId="439839CD" w14:textId="77777777" w:rsidR="00571914" w:rsidRPr="00D16AF6" w:rsidRDefault="00571914" w:rsidP="00476CE8">
      <w:pPr>
        <w:spacing w:before="120" w:after="120"/>
        <w:ind w:left="720" w:right="-4590"/>
        <w:jc w:val="center"/>
        <w:rPr>
          <w:rFonts w:asciiTheme="majorHAnsi" w:hAnsiTheme="majorHAnsi"/>
          <w:sz w:val="24"/>
          <w:szCs w:val="24"/>
          <w:lang w:val="mk-MK"/>
        </w:rPr>
      </w:pPr>
      <w:r w:rsidRPr="00D16AF6">
        <w:rPr>
          <w:rFonts w:asciiTheme="majorHAnsi" w:hAnsiTheme="majorHAnsi"/>
          <w:b/>
          <w:bCs/>
          <w:sz w:val="24"/>
          <w:szCs w:val="24"/>
          <w:lang w:val="mk-MK"/>
        </w:rPr>
        <w:t>Влегување во сила</w:t>
      </w:r>
    </w:p>
    <w:p w14:paraId="41EE5866" w14:textId="1B725AF6" w:rsidR="00571914" w:rsidRPr="00D16AF6" w:rsidRDefault="00FB6CDD" w:rsidP="00476CE8">
      <w:pPr>
        <w:spacing w:before="120" w:after="120"/>
        <w:ind w:left="720" w:right="-4590"/>
        <w:jc w:val="center"/>
        <w:rPr>
          <w:rFonts w:asciiTheme="majorHAnsi" w:hAnsiTheme="majorHAnsi"/>
          <w:b/>
          <w:bCs/>
          <w:sz w:val="24"/>
          <w:szCs w:val="24"/>
          <w:lang w:val="mk-MK"/>
        </w:rPr>
      </w:pPr>
      <w:r>
        <w:rPr>
          <w:rFonts w:asciiTheme="majorHAnsi" w:hAnsiTheme="majorHAnsi"/>
          <w:b/>
          <w:bCs/>
          <w:sz w:val="24"/>
          <w:szCs w:val="24"/>
          <w:lang w:val="mk-MK"/>
        </w:rPr>
        <w:t>Ч</w:t>
      </w:r>
      <w:r w:rsidR="00571914" w:rsidRPr="00D16AF6">
        <w:rPr>
          <w:rFonts w:asciiTheme="majorHAnsi" w:hAnsiTheme="majorHAnsi"/>
          <w:b/>
          <w:bCs/>
          <w:sz w:val="24"/>
          <w:szCs w:val="24"/>
          <w:lang w:val="mk-MK"/>
        </w:rPr>
        <w:t>лен 11</w:t>
      </w:r>
      <w:r w:rsidR="004C56AD" w:rsidRPr="00D16AF6">
        <w:rPr>
          <w:rFonts w:asciiTheme="majorHAnsi" w:hAnsiTheme="majorHAnsi"/>
          <w:b/>
          <w:bCs/>
          <w:sz w:val="24"/>
          <w:szCs w:val="24"/>
          <w:lang w:val="mk-MK"/>
        </w:rPr>
        <w:t>4</w:t>
      </w:r>
    </w:p>
    <w:p w14:paraId="6FC21340" w14:textId="77777777" w:rsidR="00571914" w:rsidRPr="00D16AF6" w:rsidRDefault="00571914" w:rsidP="00BD21BA">
      <w:pPr>
        <w:spacing w:before="120" w:after="120"/>
        <w:ind w:left="720" w:right="-4590"/>
        <w:jc w:val="both"/>
        <w:rPr>
          <w:rFonts w:asciiTheme="majorHAnsi" w:hAnsiTheme="majorHAnsi"/>
          <w:sz w:val="24"/>
          <w:szCs w:val="24"/>
          <w:lang w:val="mk-MK"/>
        </w:rPr>
      </w:pPr>
      <w:r w:rsidRPr="00D16AF6">
        <w:rPr>
          <w:rFonts w:asciiTheme="majorHAnsi" w:hAnsiTheme="majorHAnsi"/>
          <w:sz w:val="24"/>
          <w:szCs w:val="24"/>
          <w:lang w:val="mk-MK"/>
        </w:rPr>
        <w:t>Овој закон влегува во сила осмиот ден од денот на објавувањето во „Службен весник на Република Северна Македонија“.</w:t>
      </w:r>
    </w:p>
    <w:p w14:paraId="29262CDD" w14:textId="79417303" w:rsidR="00D11AF2" w:rsidRPr="00DC1AA2" w:rsidRDefault="00D11AF2" w:rsidP="00952324">
      <w:pPr>
        <w:tabs>
          <w:tab w:val="left" w:pos="881"/>
        </w:tabs>
        <w:spacing w:before="120" w:after="120"/>
        <w:ind w:right="-4590"/>
        <w:rPr>
          <w:rFonts w:asciiTheme="majorHAnsi" w:hAnsiTheme="majorHAnsi"/>
          <w:sz w:val="24"/>
          <w:szCs w:val="24"/>
        </w:rPr>
      </w:pPr>
    </w:p>
    <w:sectPr w:rsidR="00D11AF2" w:rsidRPr="00DC1AA2" w:rsidSect="00AA0038">
      <w:type w:val="continuous"/>
      <w:pgSz w:w="11906" w:h="16838" w:code="9"/>
      <w:pgMar w:top="1280" w:right="5783" w:bottom="1200" w:left="1060" w:header="709"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684AD" w14:textId="77777777" w:rsidR="00953E10" w:rsidRDefault="00953E10">
      <w:r>
        <w:separator/>
      </w:r>
    </w:p>
  </w:endnote>
  <w:endnote w:type="continuationSeparator" w:id="0">
    <w:p w14:paraId="0012B936" w14:textId="77777777" w:rsidR="00953E10" w:rsidRDefault="0095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A782D" w14:textId="31095454" w:rsidR="00AB1F83" w:rsidRPr="002413D3" w:rsidRDefault="00AB1F83">
    <w:pPr>
      <w:pStyle w:val="BodyText"/>
      <w:spacing w:line="14" w:lineRule="auto"/>
      <w:ind w:left="0" w:right="0" w:firstLine="0"/>
      <w:jc w:val="left"/>
      <w:rPr>
        <w:sz w:val="20"/>
        <w:lang w:val="mk-M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96BD3" w14:textId="77777777" w:rsidR="00953E10" w:rsidRDefault="00953E10">
      <w:r>
        <w:separator/>
      </w:r>
    </w:p>
  </w:footnote>
  <w:footnote w:type="continuationSeparator" w:id="0">
    <w:p w14:paraId="6BCC896A" w14:textId="77777777" w:rsidR="00953E10" w:rsidRDefault="00953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2C47"/>
    <w:multiLevelType w:val="hybridMultilevel"/>
    <w:tmpl w:val="B75A9E36"/>
    <w:lvl w:ilvl="0" w:tplc="F686134A">
      <w:start w:val="1"/>
      <w:numFmt w:val="decimal"/>
      <w:lvlText w:val="(%1)"/>
      <w:lvlJc w:val="left"/>
      <w:pPr>
        <w:ind w:left="3578" w:hanging="390"/>
      </w:pPr>
      <w:rPr>
        <w:rFonts w:asciiTheme="majorHAnsi" w:eastAsia="Tahoma" w:hAnsiTheme="majorHAnsi" w:cs="Tahoma" w:hint="default"/>
        <w:spacing w:val="-1"/>
        <w:w w:val="100"/>
        <w:sz w:val="24"/>
        <w:szCs w:val="24"/>
      </w:rPr>
    </w:lvl>
    <w:lvl w:ilvl="1" w:tplc="24926BA6">
      <w:numFmt w:val="bullet"/>
      <w:lvlText w:val="•"/>
      <w:lvlJc w:val="left"/>
      <w:pPr>
        <w:ind w:left="4540" w:hanging="390"/>
      </w:pPr>
      <w:rPr>
        <w:rFonts w:hint="default"/>
      </w:rPr>
    </w:lvl>
    <w:lvl w:ilvl="2" w:tplc="20A4BDD2">
      <w:numFmt w:val="bullet"/>
      <w:lvlText w:val="•"/>
      <w:lvlJc w:val="left"/>
      <w:pPr>
        <w:ind w:left="5499" w:hanging="390"/>
      </w:pPr>
      <w:rPr>
        <w:rFonts w:hint="default"/>
      </w:rPr>
    </w:lvl>
    <w:lvl w:ilvl="3" w:tplc="D8CCB1EA">
      <w:numFmt w:val="bullet"/>
      <w:lvlText w:val="•"/>
      <w:lvlJc w:val="left"/>
      <w:pPr>
        <w:ind w:left="6458" w:hanging="390"/>
      </w:pPr>
      <w:rPr>
        <w:rFonts w:hint="default"/>
      </w:rPr>
    </w:lvl>
    <w:lvl w:ilvl="4" w:tplc="E42AAF9A">
      <w:numFmt w:val="bullet"/>
      <w:lvlText w:val="•"/>
      <w:lvlJc w:val="left"/>
      <w:pPr>
        <w:ind w:left="7416" w:hanging="390"/>
      </w:pPr>
      <w:rPr>
        <w:rFonts w:hint="default"/>
      </w:rPr>
    </w:lvl>
    <w:lvl w:ilvl="5" w:tplc="417235D8">
      <w:numFmt w:val="bullet"/>
      <w:lvlText w:val="•"/>
      <w:lvlJc w:val="left"/>
      <w:pPr>
        <w:ind w:left="8375" w:hanging="390"/>
      </w:pPr>
      <w:rPr>
        <w:rFonts w:hint="default"/>
      </w:rPr>
    </w:lvl>
    <w:lvl w:ilvl="6" w:tplc="042C7E86">
      <w:numFmt w:val="bullet"/>
      <w:lvlText w:val="•"/>
      <w:lvlJc w:val="left"/>
      <w:pPr>
        <w:ind w:left="9334" w:hanging="390"/>
      </w:pPr>
      <w:rPr>
        <w:rFonts w:hint="default"/>
      </w:rPr>
    </w:lvl>
    <w:lvl w:ilvl="7" w:tplc="58FC1CE6">
      <w:numFmt w:val="bullet"/>
      <w:lvlText w:val="•"/>
      <w:lvlJc w:val="left"/>
      <w:pPr>
        <w:ind w:left="10292" w:hanging="390"/>
      </w:pPr>
      <w:rPr>
        <w:rFonts w:hint="default"/>
      </w:rPr>
    </w:lvl>
    <w:lvl w:ilvl="8" w:tplc="2C96F0A6">
      <w:numFmt w:val="bullet"/>
      <w:lvlText w:val="•"/>
      <w:lvlJc w:val="left"/>
      <w:pPr>
        <w:ind w:left="11251" w:hanging="390"/>
      </w:pPr>
      <w:rPr>
        <w:rFonts w:hint="default"/>
      </w:rPr>
    </w:lvl>
  </w:abstractNum>
  <w:abstractNum w:abstractNumId="1" w15:restartNumberingAfterBreak="0">
    <w:nsid w:val="031F7C3B"/>
    <w:multiLevelType w:val="hybridMultilevel"/>
    <w:tmpl w:val="D182E5A8"/>
    <w:lvl w:ilvl="0" w:tplc="DE3E853E">
      <w:start w:val="1"/>
      <w:numFmt w:val="decimal"/>
      <w:lvlText w:val="(%1)"/>
      <w:lvlJc w:val="left"/>
      <w:pPr>
        <w:ind w:left="1440" w:hanging="360"/>
      </w:pPr>
      <w:rPr>
        <w:rFonts w:asciiTheme="majorHAnsi" w:eastAsia="Tahoma" w:hAnsiTheme="majorHAnsi" w:cs="Tahoma" w:hint="default"/>
        <w:spacing w:val="-8"/>
        <w:w w:val="100"/>
        <w:sz w:val="24"/>
        <w:szCs w:val="24"/>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 w15:restartNumberingAfterBreak="0">
    <w:nsid w:val="08D62BDB"/>
    <w:multiLevelType w:val="hybridMultilevel"/>
    <w:tmpl w:val="3D9C0374"/>
    <w:lvl w:ilvl="0" w:tplc="D7EC0714">
      <w:start w:val="1"/>
      <w:numFmt w:val="decimal"/>
      <w:lvlText w:val="(%1)"/>
      <w:lvlJc w:val="left"/>
      <w:pPr>
        <w:ind w:left="1383" w:hanging="390"/>
        <w:jc w:val="right"/>
      </w:pPr>
      <w:rPr>
        <w:rFonts w:asciiTheme="majorHAnsi" w:eastAsia="Tahoma" w:hAnsiTheme="majorHAnsi" w:cs="Tahoma" w:hint="default"/>
        <w:spacing w:val="-1"/>
        <w:w w:val="100"/>
        <w:sz w:val="24"/>
        <w:szCs w:val="24"/>
      </w:rPr>
    </w:lvl>
    <w:lvl w:ilvl="1" w:tplc="4910438C">
      <w:numFmt w:val="bullet"/>
      <w:lvlText w:val="•"/>
      <w:lvlJc w:val="left"/>
      <w:pPr>
        <w:ind w:left="2345" w:hanging="390"/>
      </w:pPr>
      <w:rPr>
        <w:rFonts w:hint="default"/>
      </w:rPr>
    </w:lvl>
    <w:lvl w:ilvl="2" w:tplc="AB4890DE">
      <w:numFmt w:val="bullet"/>
      <w:lvlText w:val="•"/>
      <w:lvlJc w:val="left"/>
      <w:pPr>
        <w:ind w:left="3304" w:hanging="390"/>
      </w:pPr>
      <w:rPr>
        <w:rFonts w:hint="default"/>
      </w:rPr>
    </w:lvl>
    <w:lvl w:ilvl="3" w:tplc="3A8C637C">
      <w:numFmt w:val="bullet"/>
      <w:lvlText w:val="•"/>
      <w:lvlJc w:val="left"/>
      <w:pPr>
        <w:ind w:left="4263" w:hanging="390"/>
      </w:pPr>
      <w:rPr>
        <w:rFonts w:hint="default"/>
      </w:rPr>
    </w:lvl>
    <w:lvl w:ilvl="4" w:tplc="230E3552">
      <w:numFmt w:val="bullet"/>
      <w:lvlText w:val="•"/>
      <w:lvlJc w:val="left"/>
      <w:pPr>
        <w:ind w:left="5221" w:hanging="390"/>
      </w:pPr>
      <w:rPr>
        <w:rFonts w:hint="default"/>
      </w:rPr>
    </w:lvl>
    <w:lvl w:ilvl="5" w:tplc="E200AB42">
      <w:numFmt w:val="bullet"/>
      <w:lvlText w:val="•"/>
      <w:lvlJc w:val="left"/>
      <w:pPr>
        <w:ind w:left="6180" w:hanging="390"/>
      </w:pPr>
      <w:rPr>
        <w:rFonts w:hint="default"/>
      </w:rPr>
    </w:lvl>
    <w:lvl w:ilvl="6" w:tplc="6C6831B4">
      <w:numFmt w:val="bullet"/>
      <w:lvlText w:val="•"/>
      <w:lvlJc w:val="left"/>
      <w:pPr>
        <w:ind w:left="7139" w:hanging="390"/>
      </w:pPr>
      <w:rPr>
        <w:rFonts w:hint="default"/>
      </w:rPr>
    </w:lvl>
    <w:lvl w:ilvl="7" w:tplc="19DC8240">
      <w:numFmt w:val="bullet"/>
      <w:lvlText w:val="•"/>
      <w:lvlJc w:val="left"/>
      <w:pPr>
        <w:ind w:left="8097" w:hanging="390"/>
      </w:pPr>
      <w:rPr>
        <w:rFonts w:hint="default"/>
      </w:rPr>
    </w:lvl>
    <w:lvl w:ilvl="8" w:tplc="749A983E">
      <w:numFmt w:val="bullet"/>
      <w:lvlText w:val="•"/>
      <w:lvlJc w:val="left"/>
      <w:pPr>
        <w:ind w:left="9056" w:hanging="390"/>
      </w:pPr>
      <w:rPr>
        <w:rFonts w:hint="default"/>
      </w:rPr>
    </w:lvl>
  </w:abstractNum>
  <w:abstractNum w:abstractNumId="3" w15:restartNumberingAfterBreak="0">
    <w:nsid w:val="09BF128A"/>
    <w:multiLevelType w:val="hybridMultilevel"/>
    <w:tmpl w:val="6EB8F70E"/>
    <w:lvl w:ilvl="0" w:tplc="78EA2DA2">
      <w:start w:val="1"/>
      <w:numFmt w:val="decimal"/>
      <w:lvlText w:val="(%1)"/>
      <w:lvlJc w:val="left"/>
      <w:pPr>
        <w:ind w:left="216" w:hanging="393"/>
      </w:pPr>
      <w:rPr>
        <w:rFonts w:asciiTheme="majorHAnsi" w:eastAsia="Tahoma" w:hAnsiTheme="majorHAnsi" w:cs="Tahoma" w:hint="default"/>
        <w:spacing w:val="-1"/>
        <w:w w:val="100"/>
        <w:sz w:val="24"/>
        <w:szCs w:val="24"/>
      </w:rPr>
    </w:lvl>
    <w:lvl w:ilvl="1" w:tplc="284C511C">
      <w:numFmt w:val="bullet"/>
      <w:lvlText w:val="•"/>
      <w:lvlJc w:val="left"/>
      <w:pPr>
        <w:ind w:left="1178" w:hanging="393"/>
      </w:pPr>
      <w:rPr>
        <w:rFonts w:hint="default"/>
      </w:rPr>
    </w:lvl>
    <w:lvl w:ilvl="2" w:tplc="F13040F8">
      <w:numFmt w:val="bullet"/>
      <w:lvlText w:val="•"/>
      <w:lvlJc w:val="left"/>
      <w:pPr>
        <w:ind w:left="2137" w:hanging="393"/>
      </w:pPr>
      <w:rPr>
        <w:rFonts w:hint="default"/>
      </w:rPr>
    </w:lvl>
    <w:lvl w:ilvl="3" w:tplc="D2FEFE4C">
      <w:numFmt w:val="bullet"/>
      <w:lvlText w:val="•"/>
      <w:lvlJc w:val="left"/>
      <w:pPr>
        <w:ind w:left="3096" w:hanging="393"/>
      </w:pPr>
      <w:rPr>
        <w:rFonts w:hint="default"/>
      </w:rPr>
    </w:lvl>
    <w:lvl w:ilvl="4" w:tplc="3D30D41C">
      <w:numFmt w:val="bullet"/>
      <w:lvlText w:val="•"/>
      <w:lvlJc w:val="left"/>
      <w:pPr>
        <w:ind w:left="4054" w:hanging="393"/>
      </w:pPr>
      <w:rPr>
        <w:rFonts w:hint="default"/>
      </w:rPr>
    </w:lvl>
    <w:lvl w:ilvl="5" w:tplc="F70E5F24">
      <w:numFmt w:val="bullet"/>
      <w:lvlText w:val="•"/>
      <w:lvlJc w:val="left"/>
      <w:pPr>
        <w:ind w:left="5013" w:hanging="393"/>
      </w:pPr>
      <w:rPr>
        <w:rFonts w:hint="default"/>
      </w:rPr>
    </w:lvl>
    <w:lvl w:ilvl="6" w:tplc="443AD752">
      <w:numFmt w:val="bullet"/>
      <w:lvlText w:val="•"/>
      <w:lvlJc w:val="left"/>
      <w:pPr>
        <w:ind w:left="5972" w:hanging="393"/>
      </w:pPr>
      <w:rPr>
        <w:rFonts w:hint="default"/>
      </w:rPr>
    </w:lvl>
    <w:lvl w:ilvl="7" w:tplc="1A6E6B78">
      <w:numFmt w:val="bullet"/>
      <w:lvlText w:val="•"/>
      <w:lvlJc w:val="left"/>
      <w:pPr>
        <w:ind w:left="6930" w:hanging="393"/>
      </w:pPr>
      <w:rPr>
        <w:rFonts w:hint="default"/>
      </w:rPr>
    </w:lvl>
    <w:lvl w:ilvl="8" w:tplc="5474551E">
      <w:numFmt w:val="bullet"/>
      <w:lvlText w:val="•"/>
      <w:lvlJc w:val="left"/>
      <w:pPr>
        <w:ind w:left="7889" w:hanging="393"/>
      </w:pPr>
      <w:rPr>
        <w:rFonts w:hint="default"/>
      </w:rPr>
    </w:lvl>
  </w:abstractNum>
  <w:abstractNum w:abstractNumId="4" w15:restartNumberingAfterBreak="0">
    <w:nsid w:val="0A714E83"/>
    <w:multiLevelType w:val="hybridMultilevel"/>
    <w:tmpl w:val="F4B09DC0"/>
    <w:lvl w:ilvl="0" w:tplc="56C88AD0">
      <w:start w:val="1"/>
      <w:numFmt w:val="decimal"/>
      <w:lvlText w:val="(%1)"/>
      <w:lvlJc w:val="left"/>
      <w:pPr>
        <w:ind w:left="889" w:hanging="390"/>
      </w:pPr>
      <w:rPr>
        <w:rFonts w:asciiTheme="majorHAnsi" w:eastAsia="Tahoma" w:hAnsiTheme="majorHAnsi" w:cs="Tahoma" w:hint="default"/>
        <w:spacing w:val="-1"/>
        <w:w w:val="100"/>
        <w:sz w:val="24"/>
        <w:szCs w:val="24"/>
      </w:rPr>
    </w:lvl>
    <w:lvl w:ilvl="1" w:tplc="FED004C0">
      <w:numFmt w:val="bullet"/>
      <w:lvlText w:val="•"/>
      <w:lvlJc w:val="left"/>
      <w:pPr>
        <w:ind w:left="1772" w:hanging="390"/>
      </w:pPr>
      <w:rPr>
        <w:rFonts w:hint="default"/>
      </w:rPr>
    </w:lvl>
    <w:lvl w:ilvl="2" w:tplc="81C04A1A">
      <w:numFmt w:val="bullet"/>
      <w:lvlText w:val="•"/>
      <w:lvlJc w:val="left"/>
      <w:pPr>
        <w:ind w:left="2665" w:hanging="390"/>
      </w:pPr>
      <w:rPr>
        <w:rFonts w:hint="default"/>
      </w:rPr>
    </w:lvl>
    <w:lvl w:ilvl="3" w:tplc="3BAEFD7E">
      <w:numFmt w:val="bullet"/>
      <w:lvlText w:val="•"/>
      <w:lvlJc w:val="left"/>
      <w:pPr>
        <w:ind w:left="3558" w:hanging="390"/>
      </w:pPr>
      <w:rPr>
        <w:rFonts w:hint="default"/>
      </w:rPr>
    </w:lvl>
    <w:lvl w:ilvl="4" w:tplc="7AEACD30">
      <w:numFmt w:val="bullet"/>
      <w:lvlText w:val="•"/>
      <w:lvlJc w:val="left"/>
      <w:pPr>
        <w:ind w:left="4450" w:hanging="390"/>
      </w:pPr>
      <w:rPr>
        <w:rFonts w:hint="default"/>
      </w:rPr>
    </w:lvl>
    <w:lvl w:ilvl="5" w:tplc="6A2A528A">
      <w:numFmt w:val="bullet"/>
      <w:lvlText w:val="•"/>
      <w:lvlJc w:val="left"/>
      <w:pPr>
        <w:ind w:left="5343" w:hanging="390"/>
      </w:pPr>
      <w:rPr>
        <w:rFonts w:hint="default"/>
      </w:rPr>
    </w:lvl>
    <w:lvl w:ilvl="6" w:tplc="C706A7EC">
      <w:numFmt w:val="bullet"/>
      <w:lvlText w:val="•"/>
      <w:lvlJc w:val="left"/>
      <w:pPr>
        <w:ind w:left="6236" w:hanging="390"/>
      </w:pPr>
      <w:rPr>
        <w:rFonts w:hint="default"/>
      </w:rPr>
    </w:lvl>
    <w:lvl w:ilvl="7" w:tplc="87C2809E">
      <w:numFmt w:val="bullet"/>
      <w:lvlText w:val="•"/>
      <w:lvlJc w:val="left"/>
      <w:pPr>
        <w:ind w:left="7128" w:hanging="390"/>
      </w:pPr>
      <w:rPr>
        <w:rFonts w:hint="default"/>
      </w:rPr>
    </w:lvl>
    <w:lvl w:ilvl="8" w:tplc="C6066CBE">
      <w:numFmt w:val="bullet"/>
      <w:lvlText w:val="•"/>
      <w:lvlJc w:val="left"/>
      <w:pPr>
        <w:ind w:left="8021" w:hanging="390"/>
      </w:pPr>
      <w:rPr>
        <w:rFonts w:hint="default"/>
      </w:rPr>
    </w:lvl>
  </w:abstractNum>
  <w:abstractNum w:abstractNumId="5" w15:restartNumberingAfterBreak="0">
    <w:nsid w:val="0B34744B"/>
    <w:multiLevelType w:val="hybridMultilevel"/>
    <w:tmpl w:val="D3E6D2B4"/>
    <w:lvl w:ilvl="0" w:tplc="D228EAC8">
      <w:start w:val="1"/>
      <w:numFmt w:val="decimal"/>
      <w:lvlText w:val="(%1)"/>
      <w:lvlJc w:val="left"/>
      <w:pPr>
        <w:ind w:left="216" w:hanging="402"/>
      </w:pPr>
      <w:rPr>
        <w:rFonts w:asciiTheme="majorHAnsi" w:eastAsia="Tahoma" w:hAnsiTheme="majorHAnsi" w:cs="Tahoma" w:hint="default"/>
        <w:spacing w:val="-1"/>
        <w:w w:val="100"/>
        <w:sz w:val="24"/>
        <w:szCs w:val="24"/>
      </w:rPr>
    </w:lvl>
    <w:lvl w:ilvl="1" w:tplc="2124C5F8">
      <w:numFmt w:val="bullet"/>
      <w:lvlText w:val="•"/>
      <w:lvlJc w:val="left"/>
      <w:pPr>
        <w:ind w:left="1178" w:hanging="402"/>
      </w:pPr>
      <w:rPr>
        <w:rFonts w:hint="default"/>
      </w:rPr>
    </w:lvl>
    <w:lvl w:ilvl="2" w:tplc="44C6DCEC">
      <w:numFmt w:val="bullet"/>
      <w:lvlText w:val="•"/>
      <w:lvlJc w:val="left"/>
      <w:pPr>
        <w:ind w:left="2137" w:hanging="402"/>
      </w:pPr>
      <w:rPr>
        <w:rFonts w:hint="default"/>
      </w:rPr>
    </w:lvl>
    <w:lvl w:ilvl="3" w:tplc="DB861C6E">
      <w:numFmt w:val="bullet"/>
      <w:lvlText w:val="•"/>
      <w:lvlJc w:val="left"/>
      <w:pPr>
        <w:ind w:left="3096" w:hanging="402"/>
      </w:pPr>
      <w:rPr>
        <w:rFonts w:hint="default"/>
      </w:rPr>
    </w:lvl>
    <w:lvl w:ilvl="4" w:tplc="01349FB2">
      <w:numFmt w:val="bullet"/>
      <w:lvlText w:val="•"/>
      <w:lvlJc w:val="left"/>
      <w:pPr>
        <w:ind w:left="4054" w:hanging="402"/>
      </w:pPr>
      <w:rPr>
        <w:rFonts w:hint="default"/>
      </w:rPr>
    </w:lvl>
    <w:lvl w:ilvl="5" w:tplc="211CA5E8">
      <w:numFmt w:val="bullet"/>
      <w:lvlText w:val="•"/>
      <w:lvlJc w:val="left"/>
      <w:pPr>
        <w:ind w:left="5013" w:hanging="402"/>
      </w:pPr>
      <w:rPr>
        <w:rFonts w:hint="default"/>
      </w:rPr>
    </w:lvl>
    <w:lvl w:ilvl="6" w:tplc="3376BEFA">
      <w:numFmt w:val="bullet"/>
      <w:lvlText w:val="•"/>
      <w:lvlJc w:val="left"/>
      <w:pPr>
        <w:ind w:left="5972" w:hanging="402"/>
      </w:pPr>
      <w:rPr>
        <w:rFonts w:hint="default"/>
      </w:rPr>
    </w:lvl>
    <w:lvl w:ilvl="7" w:tplc="2CB81EE8">
      <w:numFmt w:val="bullet"/>
      <w:lvlText w:val="•"/>
      <w:lvlJc w:val="left"/>
      <w:pPr>
        <w:ind w:left="6930" w:hanging="402"/>
      </w:pPr>
      <w:rPr>
        <w:rFonts w:hint="default"/>
      </w:rPr>
    </w:lvl>
    <w:lvl w:ilvl="8" w:tplc="290ADF2E">
      <w:numFmt w:val="bullet"/>
      <w:lvlText w:val="•"/>
      <w:lvlJc w:val="left"/>
      <w:pPr>
        <w:ind w:left="7889" w:hanging="402"/>
      </w:pPr>
      <w:rPr>
        <w:rFonts w:hint="default"/>
      </w:rPr>
    </w:lvl>
  </w:abstractNum>
  <w:abstractNum w:abstractNumId="6" w15:restartNumberingAfterBreak="0">
    <w:nsid w:val="0E772848"/>
    <w:multiLevelType w:val="hybridMultilevel"/>
    <w:tmpl w:val="1F740CEC"/>
    <w:lvl w:ilvl="0" w:tplc="15E090F8">
      <w:start w:val="1"/>
      <w:numFmt w:val="decimal"/>
      <w:lvlText w:val="(%1)"/>
      <w:lvlJc w:val="left"/>
      <w:pPr>
        <w:ind w:left="1337" w:hanging="437"/>
        <w:jc w:val="right"/>
      </w:pPr>
      <w:rPr>
        <w:rFonts w:asciiTheme="majorHAnsi" w:eastAsia="Tahoma" w:hAnsiTheme="majorHAnsi" w:cs="Tahoma" w:hint="default"/>
        <w:spacing w:val="-29"/>
        <w:w w:val="100"/>
        <w:sz w:val="24"/>
        <w:szCs w:val="24"/>
      </w:rPr>
    </w:lvl>
    <w:lvl w:ilvl="1" w:tplc="2E24A47C">
      <w:numFmt w:val="bullet"/>
      <w:lvlText w:val="•"/>
      <w:lvlJc w:val="left"/>
      <w:pPr>
        <w:ind w:left="2299" w:hanging="437"/>
      </w:pPr>
      <w:rPr>
        <w:rFonts w:hint="default"/>
      </w:rPr>
    </w:lvl>
    <w:lvl w:ilvl="2" w:tplc="C302BFBA">
      <w:numFmt w:val="bullet"/>
      <w:lvlText w:val="•"/>
      <w:lvlJc w:val="left"/>
      <w:pPr>
        <w:ind w:left="3258" w:hanging="437"/>
      </w:pPr>
      <w:rPr>
        <w:rFonts w:hint="default"/>
      </w:rPr>
    </w:lvl>
    <w:lvl w:ilvl="3" w:tplc="ED883CAC">
      <w:numFmt w:val="bullet"/>
      <w:lvlText w:val="•"/>
      <w:lvlJc w:val="left"/>
      <w:pPr>
        <w:ind w:left="4217" w:hanging="437"/>
      </w:pPr>
      <w:rPr>
        <w:rFonts w:hint="default"/>
      </w:rPr>
    </w:lvl>
    <w:lvl w:ilvl="4" w:tplc="FA342C5C">
      <w:numFmt w:val="bullet"/>
      <w:lvlText w:val="•"/>
      <w:lvlJc w:val="left"/>
      <w:pPr>
        <w:ind w:left="5175" w:hanging="437"/>
      </w:pPr>
      <w:rPr>
        <w:rFonts w:hint="default"/>
      </w:rPr>
    </w:lvl>
    <w:lvl w:ilvl="5" w:tplc="4C8C1A0A">
      <w:numFmt w:val="bullet"/>
      <w:lvlText w:val="•"/>
      <w:lvlJc w:val="left"/>
      <w:pPr>
        <w:ind w:left="6134" w:hanging="437"/>
      </w:pPr>
      <w:rPr>
        <w:rFonts w:hint="default"/>
      </w:rPr>
    </w:lvl>
    <w:lvl w:ilvl="6" w:tplc="54581560">
      <w:numFmt w:val="bullet"/>
      <w:lvlText w:val="•"/>
      <w:lvlJc w:val="left"/>
      <w:pPr>
        <w:ind w:left="7093" w:hanging="437"/>
      </w:pPr>
      <w:rPr>
        <w:rFonts w:hint="default"/>
      </w:rPr>
    </w:lvl>
    <w:lvl w:ilvl="7" w:tplc="834455CE">
      <w:numFmt w:val="bullet"/>
      <w:lvlText w:val="•"/>
      <w:lvlJc w:val="left"/>
      <w:pPr>
        <w:ind w:left="8051" w:hanging="437"/>
      </w:pPr>
      <w:rPr>
        <w:rFonts w:hint="default"/>
      </w:rPr>
    </w:lvl>
    <w:lvl w:ilvl="8" w:tplc="21C25062">
      <w:numFmt w:val="bullet"/>
      <w:lvlText w:val="•"/>
      <w:lvlJc w:val="left"/>
      <w:pPr>
        <w:ind w:left="9010" w:hanging="437"/>
      </w:pPr>
      <w:rPr>
        <w:rFonts w:hint="default"/>
      </w:rPr>
    </w:lvl>
  </w:abstractNum>
  <w:abstractNum w:abstractNumId="7" w15:restartNumberingAfterBreak="0">
    <w:nsid w:val="0E963358"/>
    <w:multiLevelType w:val="hybridMultilevel"/>
    <w:tmpl w:val="D2D01056"/>
    <w:lvl w:ilvl="0" w:tplc="367EE21C">
      <w:start w:val="1"/>
      <w:numFmt w:val="decimal"/>
      <w:lvlText w:val="(%1)"/>
      <w:lvlJc w:val="left"/>
      <w:pPr>
        <w:ind w:left="216" w:hanging="390"/>
      </w:pPr>
      <w:rPr>
        <w:rFonts w:asciiTheme="majorHAnsi" w:eastAsia="Tahoma" w:hAnsiTheme="majorHAnsi" w:cs="Tahoma" w:hint="default"/>
        <w:spacing w:val="-1"/>
        <w:w w:val="100"/>
        <w:sz w:val="24"/>
        <w:szCs w:val="24"/>
      </w:rPr>
    </w:lvl>
    <w:lvl w:ilvl="1" w:tplc="1180C5A2">
      <w:numFmt w:val="bullet"/>
      <w:lvlText w:val="•"/>
      <w:lvlJc w:val="left"/>
      <w:pPr>
        <w:ind w:left="1178" w:hanging="390"/>
      </w:pPr>
      <w:rPr>
        <w:rFonts w:hint="default"/>
      </w:rPr>
    </w:lvl>
    <w:lvl w:ilvl="2" w:tplc="505098CA">
      <w:numFmt w:val="bullet"/>
      <w:lvlText w:val="•"/>
      <w:lvlJc w:val="left"/>
      <w:pPr>
        <w:ind w:left="2137" w:hanging="390"/>
      </w:pPr>
      <w:rPr>
        <w:rFonts w:hint="default"/>
      </w:rPr>
    </w:lvl>
    <w:lvl w:ilvl="3" w:tplc="19B459F2">
      <w:numFmt w:val="bullet"/>
      <w:lvlText w:val="•"/>
      <w:lvlJc w:val="left"/>
      <w:pPr>
        <w:ind w:left="3096" w:hanging="390"/>
      </w:pPr>
      <w:rPr>
        <w:rFonts w:hint="default"/>
      </w:rPr>
    </w:lvl>
    <w:lvl w:ilvl="4" w:tplc="2BA6E132">
      <w:numFmt w:val="bullet"/>
      <w:lvlText w:val="•"/>
      <w:lvlJc w:val="left"/>
      <w:pPr>
        <w:ind w:left="4054" w:hanging="390"/>
      </w:pPr>
      <w:rPr>
        <w:rFonts w:hint="default"/>
      </w:rPr>
    </w:lvl>
    <w:lvl w:ilvl="5" w:tplc="D1403700">
      <w:numFmt w:val="bullet"/>
      <w:lvlText w:val="•"/>
      <w:lvlJc w:val="left"/>
      <w:pPr>
        <w:ind w:left="5013" w:hanging="390"/>
      </w:pPr>
      <w:rPr>
        <w:rFonts w:hint="default"/>
      </w:rPr>
    </w:lvl>
    <w:lvl w:ilvl="6" w:tplc="6926610A">
      <w:numFmt w:val="bullet"/>
      <w:lvlText w:val="•"/>
      <w:lvlJc w:val="left"/>
      <w:pPr>
        <w:ind w:left="5972" w:hanging="390"/>
      </w:pPr>
      <w:rPr>
        <w:rFonts w:hint="default"/>
      </w:rPr>
    </w:lvl>
    <w:lvl w:ilvl="7" w:tplc="43A8D10E">
      <w:numFmt w:val="bullet"/>
      <w:lvlText w:val="•"/>
      <w:lvlJc w:val="left"/>
      <w:pPr>
        <w:ind w:left="6930" w:hanging="390"/>
      </w:pPr>
      <w:rPr>
        <w:rFonts w:hint="default"/>
      </w:rPr>
    </w:lvl>
    <w:lvl w:ilvl="8" w:tplc="B7E68948">
      <w:numFmt w:val="bullet"/>
      <w:lvlText w:val="•"/>
      <w:lvlJc w:val="left"/>
      <w:pPr>
        <w:ind w:left="7889" w:hanging="390"/>
      </w:pPr>
      <w:rPr>
        <w:rFonts w:hint="default"/>
      </w:rPr>
    </w:lvl>
  </w:abstractNum>
  <w:abstractNum w:abstractNumId="8" w15:restartNumberingAfterBreak="0">
    <w:nsid w:val="12271F52"/>
    <w:multiLevelType w:val="hybridMultilevel"/>
    <w:tmpl w:val="958C9338"/>
    <w:lvl w:ilvl="0" w:tplc="2FFE8F36">
      <w:start w:val="1"/>
      <w:numFmt w:val="decimal"/>
      <w:lvlText w:val="(%1)"/>
      <w:lvlJc w:val="left"/>
      <w:pPr>
        <w:ind w:left="216" w:hanging="392"/>
      </w:pPr>
      <w:rPr>
        <w:rFonts w:asciiTheme="majorHAnsi" w:eastAsia="Tahoma" w:hAnsiTheme="majorHAnsi" w:cs="Tahoma" w:hint="default"/>
        <w:spacing w:val="-1"/>
        <w:w w:val="100"/>
        <w:sz w:val="24"/>
        <w:szCs w:val="24"/>
      </w:rPr>
    </w:lvl>
    <w:lvl w:ilvl="1" w:tplc="331C43D0">
      <w:numFmt w:val="bullet"/>
      <w:lvlText w:val="•"/>
      <w:lvlJc w:val="left"/>
      <w:pPr>
        <w:ind w:left="1178" w:hanging="392"/>
      </w:pPr>
      <w:rPr>
        <w:rFonts w:hint="default"/>
      </w:rPr>
    </w:lvl>
    <w:lvl w:ilvl="2" w:tplc="0BF62EC0">
      <w:numFmt w:val="bullet"/>
      <w:lvlText w:val="•"/>
      <w:lvlJc w:val="left"/>
      <w:pPr>
        <w:ind w:left="2137" w:hanging="392"/>
      </w:pPr>
      <w:rPr>
        <w:rFonts w:hint="default"/>
      </w:rPr>
    </w:lvl>
    <w:lvl w:ilvl="3" w:tplc="0B30A9AC">
      <w:numFmt w:val="bullet"/>
      <w:lvlText w:val="•"/>
      <w:lvlJc w:val="left"/>
      <w:pPr>
        <w:ind w:left="3096" w:hanging="392"/>
      </w:pPr>
      <w:rPr>
        <w:rFonts w:hint="default"/>
      </w:rPr>
    </w:lvl>
    <w:lvl w:ilvl="4" w:tplc="A2807BF4">
      <w:numFmt w:val="bullet"/>
      <w:lvlText w:val="•"/>
      <w:lvlJc w:val="left"/>
      <w:pPr>
        <w:ind w:left="4054" w:hanging="392"/>
      </w:pPr>
      <w:rPr>
        <w:rFonts w:hint="default"/>
      </w:rPr>
    </w:lvl>
    <w:lvl w:ilvl="5" w:tplc="D0D8806A">
      <w:numFmt w:val="bullet"/>
      <w:lvlText w:val="•"/>
      <w:lvlJc w:val="left"/>
      <w:pPr>
        <w:ind w:left="5013" w:hanging="392"/>
      </w:pPr>
      <w:rPr>
        <w:rFonts w:hint="default"/>
      </w:rPr>
    </w:lvl>
    <w:lvl w:ilvl="6" w:tplc="CF7C5A64">
      <w:numFmt w:val="bullet"/>
      <w:lvlText w:val="•"/>
      <w:lvlJc w:val="left"/>
      <w:pPr>
        <w:ind w:left="5972" w:hanging="392"/>
      </w:pPr>
      <w:rPr>
        <w:rFonts w:hint="default"/>
      </w:rPr>
    </w:lvl>
    <w:lvl w:ilvl="7" w:tplc="2938AE84">
      <w:numFmt w:val="bullet"/>
      <w:lvlText w:val="•"/>
      <w:lvlJc w:val="left"/>
      <w:pPr>
        <w:ind w:left="6930" w:hanging="392"/>
      </w:pPr>
      <w:rPr>
        <w:rFonts w:hint="default"/>
      </w:rPr>
    </w:lvl>
    <w:lvl w:ilvl="8" w:tplc="B3CC082A">
      <w:numFmt w:val="bullet"/>
      <w:lvlText w:val="•"/>
      <w:lvlJc w:val="left"/>
      <w:pPr>
        <w:ind w:left="7889" w:hanging="392"/>
      </w:pPr>
      <w:rPr>
        <w:rFonts w:hint="default"/>
      </w:rPr>
    </w:lvl>
  </w:abstractNum>
  <w:abstractNum w:abstractNumId="9" w15:restartNumberingAfterBreak="0">
    <w:nsid w:val="149C6C1D"/>
    <w:multiLevelType w:val="hybridMultilevel"/>
    <w:tmpl w:val="A2B819E0"/>
    <w:lvl w:ilvl="0" w:tplc="F6305BBA">
      <w:start w:val="1"/>
      <w:numFmt w:val="decimal"/>
      <w:lvlText w:val="(%1)"/>
      <w:lvlJc w:val="left"/>
      <w:pPr>
        <w:ind w:left="682" w:hanging="453"/>
      </w:pPr>
      <w:rPr>
        <w:rFonts w:asciiTheme="majorHAnsi" w:eastAsia="Tahoma" w:hAnsiTheme="majorHAnsi" w:cs="Tahoma" w:hint="default"/>
        <w:spacing w:val="-33"/>
        <w:w w:val="100"/>
        <w:sz w:val="24"/>
        <w:szCs w:val="24"/>
      </w:rPr>
    </w:lvl>
    <w:lvl w:ilvl="1" w:tplc="12743074">
      <w:numFmt w:val="bullet"/>
      <w:lvlText w:val="•"/>
      <w:lvlJc w:val="left"/>
      <w:pPr>
        <w:ind w:left="1644" w:hanging="453"/>
      </w:pPr>
      <w:rPr>
        <w:rFonts w:hint="default"/>
      </w:rPr>
    </w:lvl>
    <w:lvl w:ilvl="2" w:tplc="59FEE35A">
      <w:numFmt w:val="bullet"/>
      <w:lvlText w:val="•"/>
      <w:lvlJc w:val="left"/>
      <w:pPr>
        <w:ind w:left="2603" w:hanging="453"/>
      </w:pPr>
      <w:rPr>
        <w:rFonts w:hint="default"/>
      </w:rPr>
    </w:lvl>
    <w:lvl w:ilvl="3" w:tplc="A0FC59D8">
      <w:numFmt w:val="bullet"/>
      <w:lvlText w:val="•"/>
      <w:lvlJc w:val="left"/>
      <w:pPr>
        <w:ind w:left="3562" w:hanging="453"/>
      </w:pPr>
      <w:rPr>
        <w:rFonts w:hint="default"/>
      </w:rPr>
    </w:lvl>
    <w:lvl w:ilvl="4" w:tplc="10AE2AEC">
      <w:numFmt w:val="bullet"/>
      <w:lvlText w:val="•"/>
      <w:lvlJc w:val="left"/>
      <w:pPr>
        <w:ind w:left="4520" w:hanging="453"/>
      </w:pPr>
      <w:rPr>
        <w:rFonts w:hint="default"/>
      </w:rPr>
    </w:lvl>
    <w:lvl w:ilvl="5" w:tplc="FCE4409C">
      <w:numFmt w:val="bullet"/>
      <w:lvlText w:val="•"/>
      <w:lvlJc w:val="left"/>
      <w:pPr>
        <w:ind w:left="5479" w:hanging="453"/>
      </w:pPr>
      <w:rPr>
        <w:rFonts w:hint="default"/>
      </w:rPr>
    </w:lvl>
    <w:lvl w:ilvl="6" w:tplc="185A9150">
      <w:numFmt w:val="bullet"/>
      <w:lvlText w:val="•"/>
      <w:lvlJc w:val="left"/>
      <w:pPr>
        <w:ind w:left="6438" w:hanging="453"/>
      </w:pPr>
      <w:rPr>
        <w:rFonts w:hint="default"/>
      </w:rPr>
    </w:lvl>
    <w:lvl w:ilvl="7" w:tplc="1910EE5A">
      <w:numFmt w:val="bullet"/>
      <w:lvlText w:val="•"/>
      <w:lvlJc w:val="left"/>
      <w:pPr>
        <w:ind w:left="7396" w:hanging="453"/>
      </w:pPr>
      <w:rPr>
        <w:rFonts w:hint="default"/>
      </w:rPr>
    </w:lvl>
    <w:lvl w:ilvl="8" w:tplc="A03A5990">
      <w:numFmt w:val="bullet"/>
      <w:lvlText w:val="•"/>
      <w:lvlJc w:val="left"/>
      <w:pPr>
        <w:ind w:left="8355" w:hanging="453"/>
      </w:pPr>
      <w:rPr>
        <w:rFonts w:hint="default"/>
      </w:rPr>
    </w:lvl>
  </w:abstractNum>
  <w:abstractNum w:abstractNumId="10" w15:restartNumberingAfterBreak="0">
    <w:nsid w:val="15563AD8"/>
    <w:multiLevelType w:val="hybridMultilevel"/>
    <w:tmpl w:val="B072B254"/>
    <w:lvl w:ilvl="0" w:tplc="BB5C61F4">
      <w:start w:val="1"/>
      <w:numFmt w:val="decimal"/>
      <w:lvlText w:val="(%1)"/>
      <w:lvlJc w:val="left"/>
      <w:pPr>
        <w:ind w:left="1440" w:hanging="360"/>
      </w:pPr>
      <w:rPr>
        <w:rFonts w:asciiTheme="majorHAnsi" w:eastAsia="Tahoma" w:hAnsiTheme="majorHAnsi" w:cs="Tahoma" w:hint="default"/>
        <w:spacing w:val="-8"/>
        <w:w w:val="100"/>
        <w:sz w:val="24"/>
        <w:szCs w:val="24"/>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1" w15:restartNumberingAfterBreak="0">
    <w:nsid w:val="1577327A"/>
    <w:multiLevelType w:val="hybridMultilevel"/>
    <w:tmpl w:val="6C904CBC"/>
    <w:lvl w:ilvl="0" w:tplc="45C87EE8">
      <w:start w:val="1"/>
      <w:numFmt w:val="decimal"/>
      <w:lvlText w:val="(%1)"/>
      <w:lvlJc w:val="left"/>
      <w:pPr>
        <w:ind w:left="215" w:hanging="454"/>
      </w:pPr>
      <w:rPr>
        <w:rFonts w:asciiTheme="majorHAnsi" w:eastAsia="Tahoma" w:hAnsiTheme="majorHAnsi" w:cs="Tahoma" w:hint="default"/>
        <w:spacing w:val="-17"/>
        <w:w w:val="100"/>
        <w:sz w:val="24"/>
        <w:szCs w:val="24"/>
      </w:rPr>
    </w:lvl>
    <w:lvl w:ilvl="1" w:tplc="5726B080">
      <w:numFmt w:val="bullet"/>
      <w:lvlText w:val="•"/>
      <w:lvlJc w:val="left"/>
      <w:pPr>
        <w:ind w:left="1178" w:hanging="454"/>
      </w:pPr>
      <w:rPr>
        <w:rFonts w:hint="default"/>
      </w:rPr>
    </w:lvl>
    <w:lvl w:ilvl="2" w:tplc="D1CAD2F6">
      <w:numFmt w:val="bullet"/>
      <w:lvlText w:val="•"/>
      <w:lvlJc w:val="left"/>
      <w:pPr>
        <w:ind w:left="2137" w:hanging="454"/>
      </w:pPr>
      <w:rPr>
        <w:rFonts w:hint="default"/>
      </w:rPr>
    </w:lvl>
    <w:lvl w:ilvl="3" w:tplc="A9B07290">
      <w:numFmt w:val="bullet"/>
      <w:lvlText w:val="•"/>
      <w:lvlJc w:val="left"/>
      <w:pPr>
        <w:ind w:left="3096" w:hanging="454"/>
      </w:pPr>
      <w:rPr>
        <w:rFonts w:hint="default"/>
      </w:rPr>
    </w:lvl>
    <w:lvl w:ilvl="4" w:tplc="80442C2A">
      <w:numFmt w:val="bullet"/>
      <w:lvlText w:val="•"/>
      <w:lvlJc w:val="left"/>
      <w:pPr>
        <w:ind w:left="4054" w:hanging="454"/>
      </w:pPr>
      <w:rPr>
        <w:rFonts w:hint="default"/>
      </w:rPr>
    </w:lvl>
    <w:lvl w:ilvl="5" w:tplc="C93A4D94">
      <w:numFmt w:val="bullet"/>
      <w:lvlText w:val="•"/>
      <w:lvlJc w:val="left"/>
      <w:pPr>
        <w:ind w:left="5013" w:hanging="454"/>
      </w:pPr>
      <w:rPr>
        <w:rFonts w:hint="default"/>
      </w:rPr>
    </w:lvl>
    <w:lvl w:ilvl="6" w:tplc="8F3208C6">
      <w:numFmt w:val="bullet"/>
      <w:lvlText w:val="•"/>
      <w:lvlJc w:val="left"/>
      <w:pPr>
        <w:ind w:left="5972" w:hanging="454"/>
      </w:pPr>
      <w:rPr>
        <w:rFonts w:hint="default"/>
      </w:rPr>
    </w:lvl>
    <w:lvl w:ilvl="7" w:tplc="FE62A1A8">
      <w:numFmt w:val="bullet"/>
      <w:lvlText w:val="•"/>
      <w:lvlJc w:val="left"/>
      <w:pPr>
        <w:ind w:left="6930" w:hanging="454"/>
      </w:pPr>
      <w:rPr>
        <w:rFonts w:hint="default"/>
      </w:rPr>
    </w:lvl>
    <w:lvl w:ilvl="8" w:tplc="283AB54A">
      <w:numFmt w:val="bullet"/>
      <w:lvlText w:val="•"/>
      <w:lvlJc w:val="left"/>
      <w:pPr>
        <w:ind w:left="7889" w:hanging="454"/>
      </w:pPr>
      <w:rPr>
        <w:rFonts w:hint="default"/>
      </w:rPr>
    </w:lvl>
  </w:abstractNum>
  <w:abstractNum w:abstractNumId="12" w15:restartNumberingAfterBreak="0">
    <w:nsid w:val="160B5C79"/>
    <w:multiLevelType w:val="hybridMultilevel"/>
    <w:tmpl w:val="399A4D56"/>
    <w:lvl w:ilvl="0" w:tplc="67B03A1C">
      <w:start w:val="1"/>
      <w:numFmt w:val="decimal"/>
      <w:lvlText w:val="(%1)"/>
      <w:lvlJc w:val="left"/>
      <w:pPr>
        <w:ind w:left="216" w:hanging="486"/>
      </w:pPr>
      <w:rPr>
        <w:rFonts w:asciiTheme="majorHAnsi" w:eastAsia="Tahoma" w:hAnsiTheme="majorHAnsi" w:cs="Tahoma" w:hint="default"/>
        <w:spacing w:val="-35"/>
        <w:w w:val="100"/>
        <w:sz w:val="24"/>
        <w:szCs w:val="24"/>
      </w:rPr>
    </w:lvl>
    <w:lvl w:ilvl="1" w:tplc="548E1BBC">
      <w:numFmt w:val="bullet"/>
      <w:lvlText w:val="•"/>
      <w:lvlJc w:val="left"/>
      <w:pPr>
        <w:ind w:left="1178" w:hanging="486"/>
      </w:pPr>
      <w:rPr>
        <w:rFonts w:hint="default"/>
      </w:rPr>
    </w:lvl>
    <w:lvl w:ilvl="2" w:tplc="4010F40A">
      <w:numFmt w:val="bullet"/>
      <w:lvlText w:val="•"/>
      <w:lvlJc w:val="left"/>
      <w:pPr>
        <w:ind w:left="2137" w:hanging="486"/>
      </w:pPr>
      <w:rPr>
        <w:rFonts w:hint="default"/>
      </w:rPr>
    </w:lvl>
    <w:lvl w:ilvl="3" w:tplc="CCF2013A">
      <w:numFmt w:val="bullet"/>
      <w:lvlText w:val="•"/>
      <w:lvlJc w:val="left"/>
      <w:pPr>
        <w:ind w:left="3096" w:hanging="486"/>
      </w:pPr>
      <w:rPr>
        <w:rFonts w:hint="default"/>
      </w:rPr>
    </w:lvl>
    <w:lvl w:ilvl="4" w:tplc="83503266">
      <w:numFmt w:val="bullet"/>
      <w:lvlText w:val="•"/>
      <w:lvlJc w:val="left"/>
      <w:pPr>
        <w:ind w:left="4054" w:hanging="486"/>
      </w:pPr>
      <w:rPr>
        <w:rFonts w:hint="default"/>
      </w:rPr>
    </w:lvl>
    <w:lvl w:ilvl="5" w:tplc="C7C0B924">
      <w:numFmt w:val="bullet"/>
      <w:lvlText w:val="•"/>
      <w:lvlJc w:val="left"/>
      <w:pPr>
        <w:ind w:left="5013" w:hanging="486"/>
      </w:pPr>
      <w:rPr>
        <w:rFonts w:hint="default"/>
      </w:rPr>
    </w:lvl>
    <w:lvl w:ilvl="6" w:tplc="33769F48">
      <w:numFmt w:val="bullet"/>
      <w:lvlText w:val="•"/>
      <w:lvlJc w:val="left"/>
      <w:pPr>
        <w:ind w:left="5972" w:hanging="486"/>
      </w:pPr>
      <w:rPr>
        <w:rFonts w:hint="default"/>
      </w:rPr>
    </w:lvl>
    <w:lvl w:ilvl="7" w:tplc="371A2D26">
      <w:numFmt w:val="bullet"/>
      <w:lvlText w:val="•"/>
      <w:lvlJc w:val="left"/>
      <w:pPr>
        <w:ind w:left="6930" w:hanging="486"/>
      </w:pPr>
      <w:rPr>
        <w:rFonts w:hint="default"/>
      </w:rPr>
    </w:lvl>
    <w:lvl w:ilvl="8" w:tplc="7DF4943E">
      <w:numFmt w:val="bullet"/>
      <w:lvlText w:val="•"/>
      <w:lvlJc w:val="left"/>
      <w:pPr>
        <w:ind w:left="7889" w:hanging="486"/>
      </w:pPr>
      <w:rPr>
        <w:rFonts w:hint="default"/>
      </w:rPr>
    </w:lvl>
  </w:abstractNum>
  <w:abstractNum w:abstractNumId="13" w15:restartNumberingAfterBreak="0">
    <w:nsid w:val="16D51D56"/>
    <w:multiLevelType w:val="hybridMultilevel"/>
    <w:tmpl w:val="31F4C444"/>
    <w:lvl w:ilvl="0" w:tplc="D6E83D04">
      <w:start w:val="1"/>
      <w:numFmt w:val="decimal"/>
      <w:lvlText w:val="(%1)"/>
      <w:lvlJc w:val="left"/>
      <w:pPr>
        <w:ind w:left="1113" w:hanging="519"/>
      </w:pPr>
      <w:rPr>
        <w:rFonts w:asciiTheme="majorHAnsi" w:eastAsia="Tahoma" w:hAnsiTheme="majorHAnsi" w:cs="Tahoma" w:hint="default"/>
        <w:spacing w:val="-38"/>
        <w:w w:val="100"/>
        <w:sz w:val="24"/>
        <w:szCs w:val="24"/>
      </w:rPr>
    </w:lvl>
    <w:lvl w:ilvl="1" w:tplc="8D904AC8">
      <w:numFmt w:val="bullet"/>
      <w:lvlText w:val="•"/>
      <w:lvlJc w:val="left"/>
      <w:pPr>
        <w:ind w:left="2075" w:hanging="519"/>
      </w:pPr>
      <w:rPr>
        <w:rFonts w:hint="default"/>
      </w:rPr>
    </w:lvl>
    <w:lvl w:ilvl="2" w:tplc="6D20F638">
      <w:numFmt w:val="bullet"/>
      <w:lvlText w:val="•"/>
      <w:lvlJc w:val="left"/>
      <w:pPr>
        <w:ind w:left="3034" w:hanging="519"/>
      </w:pPr>
      <w:rPr>
        <w:rFonts w:hint="default"/>
      </w:rPr>
    </w:lvl>
    <w:lvl w:ilvl="3" w:tplc="874A8956">
      <w:numFmt w:val="bullet"/>
      <w:lvlText w:val="•"/>
      <w:lvlJc w:val="left"/>
      <w:pPr>
        <w:ind w:left="3993" w:hanging="519"/>
      </w:pPr>
      <w:rPr>
        <w:rFonts w:hint="default"/>
      </w:rPr>
    </w:lvl>
    <w:lvl w:ilvl="4" w:tplc="23BC6176">
      <w:numFmt w:val="bullet"/>
      <w:lvlText w:val="•"/>
      <w:lvlJc w:val="left"/>
      <w:pPr>
        <w:ind w:left="4951" w:hanging="519"/>
      </w:pPr>
      <w:rPr>
        <w:rFonts w:hint="default"/>
      </w:rPr>
    </w:lvl>
    <w:lvl w:ilvl="5" w:tplc="87B6F9C4">
      <w:numFmt w:val="bullet"/>
      <w:lvlText w:val="•"/>
      <w:lvlJc w:val="left"/>
      <w:pPr>
        <w:ind w:left="5910" w:hanging="519"/>
      </w:pPr>
      <w:rPr>
        <w:rFonts w:hint="default"/>
      </w:rPr>
    </w:lvl>
    <w:lvl w:ilvl="6" w:tplc="9264B020">
      <w:numFmt w:val="bullet"/>
      <w:lvlText w:val="•"/>
      <w:lvlJc w:val="left"/>
      <w:pPr>
        <w:ind w:left="6869" w:hanging="519"/>
      </w:pPr>
      <w:rPr>
        <w:rFonts w:hint="default"/>
      </w:rPr>
    </w:lvl>
    <w:lvl w:ilvl="7" w:tplc="403CA08E">
      <w:numFmt w:val="bullet"/>
      <w:lvlText w:val="•"/>
      <w:lvlJc w:val="left"/>
      <w:pPr>
        <w:ind w:left="7827" w:hanging="519"/>
      </w:pPr>
      <w:rPr>
        <w:rFonts w:hint="default"/>
      </w:rPr>
    </w:lvl>
    <w:lvl w:ilvl="8" w:tplc="D3DE89AE">
      <w:numFmt w:val="bullet"/>
      <w:lvlText w:val="•"/>
      <w:lvlJc w:val="left"/>
      <w:pPr>
        <w:ind w:left="8786" w:hanging="519"/>
      </w:pPr>
      <w:rPr>
        <w:rFonts w:hint="default"/>
      </w:rPr>
    </w:lvl>
  </w:abstractNum>
  <w:abstractNum w:abstractNumId="14" w15:restartNumberingAfterBreak="0">
    <w:nsid w:val="16EB58A8"/>
    <w:multiLevelType w:val="hybridMultilevel"/>
    <w:tmpl w:val="A6F236C4"/>
    <w:lvl w:ilvl="0" w:tplc="7FB273D4">
      <w:start w:val="1"/>
      <w:numFmt w:val="decimal"/>
      <w:lvlText w:val="(%1)"/>
      <w:lvlJc w:val="left"/>
      <w:pPr>
        <w:ind w:left="216" w:hanging="459"/>
      </w:pPr>
      <w:rPr>
        <w:rFonts w:asciiTheme="majorHAnsi" w:eastAsia="Tahoma" w:hAnsiTheme="majorHAnsi" w:cs="Tahoma" w:hint="default"/>
        <w:spacing w:val="-6"/>
        <w:w w:val="100"/>
        <w:sz w:val="24"/>
        <w:szCs w:val="24"/>
      </w:rPr>
    </w:lvl>
    <w:lvl w:ilvl="1" w:tplc="8AF8AE48">
      <w:numFmt w:val="bullet"/>
      <w:lvlText w:val="•"/>
      <w:lvlJc w:val="left"/>
      <w:pPr>
        <w:ind w:left="1178" w:hanging="459"/>
      </w:pPr>
      <w:rPr>
        <w:rFonts w:hint="default"/>
      </w:rPr>
    </w:lvl>
    <w:lvl w:ilvl="2" w:tplc="A3D000C0">
      <w:numFmt w:val="bullet"/>
      <w:lvlText w:val="•"/>
      <w:lvlJc w:val="left"/>
      <w:pPr>
        <w:ind w:left="2137" w:hanging="459"/>
      </w:pPr>
      <w:rPr>
        <w:rFonts w:hint="default"/>
      </w:rPr>
    </w:lvl>
    <w:lvl w:ilvl="3" w:tplc="101C5C72">
      <w:numFmt w:val="bullet"/>
      <w:lvlText w:val="•"/>
      <w:lvlJc w:val="left"/>
      <w:pPr>
        <w:ind w:left="3096" w:hanging="459"/>
      </w:pPr>
      <w:rPr>
        <w:rFonts w:hint="default"/>
      </w:rPr>
    </w:lvl>
    <w:lvl w:ilvl="4" w:tplc="EAC66330">
      <w:numFmt w:val="bullet"/>
      <w:lvlText w:val="•"/>
      <w:lvlJc w:val="left"/>
      <w:pPr>
        <w:ind w:left="4054" w:hanging="459"/>
      </w:pPr>
      <w:rPr>
        <w:rFonts w:hint="default"/>
      </w:rPr>
    </w:lvl>
    <w:lvl w:ilvl="5" w:tplc="BF689444">
      <w:numFmt w:val="bullet"/>
      <w:lvlText w:val="•"/>
      <w:lvlJc w:val="left"/>
      <w:pPr>
        <w:ind w:left="5013" w:hanging="459"/>
      </w:pPr>
      <w:rPr>
        <w:rFonts w:hint="default"/>
      </w:rPr>
    </w:lvl>
    <w:lvl w:ilvl="6" w:tplc="881AEEC6">
      <w:numFmt w:val="bullet"/>
      <w:lvlText w:val="•"/>
      <w:lvlJc w:val="left"/>
      <w:pPr>
        <w:ind w:left="5972" w:hanging="459"/>
      </w:pPr>
      <w:rPr>
        <w:rFonts w:hint="default"/>
      </w:rPr>
    </w:lvl>
    <w:lvl w:ilvl="7" w:tplc="D3E4748A">
      <w:numFmt w:val="bullet"/>
      <w:lvlText w:val="•"/>
      <w:lvlJc w:val="left"/>
      <w:pPr>
        <w:ind w:left="6930" w:hanging="459"/>
      </w:pPr>
      <w:rPr>
        <w:rFonts w:hint="default"/>
      </w:rPr>
    </w:lvl>
    <w:lvl w:ilvl="8" w:tplc="675E123A">
      <w:numFmt w:val="bullet"/>
      <w:lvlText w:val="•"/>
      <w:lvlJc w:val="left"/>
      <w:pPr>
        <w:ind w:left="7889" w:hanging="459"/>
      </w:pPr>
      <w:rPr>
        <w:rFonts w:hint="default"/>
      </w:rPr>
    </w:lvl>
  </w:abstractNum>
  <w:abstractNum w:abstractNumId="15" w15:restartNumberingAfterBreak="0">
    <w:nsid w:val="174F76D8"/>
    <w:multiLevelType w:val="hybridMultilevel"/>
    <w:tmpl w:val="E86E6406"/>
    <w:lvl w:ilvl="0" w:tplc="A8DEDC2C">
      <w:start w:val="1"/>
      <w:numFmt w:val="decimal"/>
      <w:lvlText w:val="(%1)"/>
      <w:lvlJc w:val="left"/>
      <w:pPr>
        <w:ind w:left="216" w:hanging="475"/>
      </w:pPr>
      <w:rPr>
        <w:rFonts w:asciiTheme="majorHAnsi" w:eastAsia="Tahoma" w:hAnsiTheme="majorHAnsi" w:cs="Tahoma" w:hint="default"/>
        <w:spacing w:val="-1"/>
        <w:w w:val="100"/>
        <w:sz w:val="24"/>
        <w:szCs w:val="24"/>
      </w:rPr>
    </w:lvl>
    <w:lvl w:ilvl="1" w:tplc="E514CCC6">
      <w:numFmt w:val="bullet"/>
      <w:lvlText w:val="•"/>
      <w:lvlJc w:val="left"/>
      <w:pPr>
        <w:ind w:left="1178" w:hanging="475"/>
      </w:pPr>
      <w:rPr>
        <w:rFonts w:hint="default"/>
      </w:rPr>
    </w:lvl>
    <w:lvl w:ilvl="2" w:tplc="7AB0450A">
      <w:numFmt w:val="bullet"/>
      <w:lvlText w:val="•"/>
      <w:lvlJc w:val="left"/>
      <w:pPr>
        <w:ind w:left="2137" w:hanging="475"/>
      </w:pPr>
      <w:rPr>
        <w:rFonts w:hint="default"/>
      </w:rPr>
    </w:lvl>
    <w:lvl w:ilvl="3" w:tplc="034CF400">
      <w:numFmt w:val="bullet"/>
      <w:lvlText w:val="•"/>
      <w:lvlJc w:val="left"/>
      <w:pPr>
        <w:ind w:left="3096" w:hanging="475"/>
      </w:pPr>
      <w:rPr>
        <w:rFonts w:hint="default"/>
      </w:rPr>
    </w:lvl>
    <w:lvl w:ilvl="4" w:tplc="34E2541A">
      <w:numFmt w:val="bullet"/>
      <w:lvlText w:val="•"/>
      <w:lvlJc w:val="left"/>
      <w:pPr>
        <w:ind w:left="4054" w:hanging="475"/>
      </w:pPr>
      <w:rPr>
        <w:rFonts w:hint="default"/>
      </w:rPr>
    </w:lvl>
    <w:lvl w:ilvl="5" w:tplc="01626B4A">
      <w:numFmt w:val="bullet"/>
      <w:lvlText w:val="•"/>
      <w:lvlJc w:val="left"/>
      <w:pPr>
        <w:ind w:left="5013" w:hanging="475"/>
      </w:pPr>
      <w:rPr>
        <w:rFonts w:hint="default"/>
      </w:rPr>
    </w:lvl>
    <w:lvl w:ilvl="6" w:tplc="609227CC">
      <w:numFmt w:val="bullet"/>
      <w:lvlText w:val="•"/>
      <w:lvlJc w:val="left"/>
      <w:pPr>
        <w:ind w:left="5972" w:hanging="475"/>
      </w:pPr>
      <w:rPr>
        <w:rFonts w:hint="default"/>
      </w:rPr>
    </w:lvl>
    <w:lvl w:ilvl="7" w:tplc="07708C64">
      <w:numFmt w:val="bullet"/>
      <w:lvlText w:val="•"/>
      <w:lvlJc w:val="left"/>
      <w:pPr>
        <w:ind w:left="6930" w:hanging="475"/>
      </w:pPr>
      <w:rPr>
        <w:rFonts w:hint="default"/>
      </w:rPr>
    </w:lvl>
    <w:lvl w:ilvl="8" w:tplc="7DD86EBA">
      <w:numFmt w:val="bullet"/>
      <w:lvlText w:val="•"/>
      <w:lvlJc w:val="left"/>
      <w:pPr>
        <w:ind w:left="7889" w:hanging="475"/>
      </w:pPr>
      <w:rPr>
        <w:rFonts w:hint="default"/>
      </w:rPr>
    </w:lvl>
  </w:abstractNum>
  <w:abstractNum w:abstractNumId="16" w15:restartNumberingAfterBreak="0">
    <w:nsid w:val="183A310C"/>
    <w:multiLevelType w:val="hybridMultilevel"/>
    <w:tmpl w:val="4E92C4C4"/>
    <w:lvl w:ilvl="0" w:tplc="0EFC5ECE">
      <w:start w:val="1"/>
      <w:numFmt w:val="decimal"/>
      <w:lvlText w:val="(%1)"/>
      <w:lvlJc w:val="left"/>
      <w:pPr>
        <w:ind w:left="216" w:hanging="473"/>
      </w:pPr>
      <w:rPr>
        <w:rFonts w:asciiTheme="majorHAnsi" w:eastAsia="Tahoma" w:hAnsiTheme="majorHAnsi" w:cs="Tahoma" w:hint="default"/>
        <w:spacing w:val="-1"/>
        <w:w w:val="100"/>
        <w:sz w:val="24"/>
        <w:szCs w:val="24"/>
      </w:rPr>
    </w:lvl>
    <w:lvl w:ilvl="1" w:tplc="1AD01BF4">
      <w:numFmt w:val="bullet"/>
      <w:lvlText w:val="•"/>
      <w:lvlJc w:val="left"/>
      <w:pPr>
        <w:ind w:left="1178" w:hanging="473"/>
      </w:pPr>
      <w:rPr>
        <w:rFonts w:hint="default"/>
      </w:rPr>
    </w:lvl>
    <w:lvl w:ilvl="2" w:tplc="A1F22CFE">
      <w:numFmt w:val="bullet"/>
      <w:lvlText w:val="•"/>
      <w:lvlJc w:val="left"/>
      <w:pPr>
        <w:ind w:left="2137" w:hanging="473"/>
      </w:pPr>
      <w:rPr>
        <w:rFonts w:hint="default"/>
      </w:rPr>
    </w:lvl>
    <w:lvl w:ilvl="3" w:tplc="908A6A26">
      <w:numFmt w:val="bullet"/>
      <w:lvlText w:val="•"/>
      <w:lvlJc w:val="left"/>
      <w:pPr>
        <w:ind w:left="3096" w:hanging="473"/>
      </w:pPr>
      <w:rPr>
        <w:rFonts w:hint="default"/>
      </w:rPr>
    </w:lvl>
    <w:lvl w:ilvl="4" w:tplc="C556F42A">
      <w:numFmt w:val="bullet"/>
      <w:lvlText w:val="•"/>
      <w:lvlJc w:val="left"/>
      <w:pPr>
        <w:ind w:left="4054" w:hanging="473"/>
      </w:pPr>
      <w:rPr>
        <w:rFonts w:hint="default"/>
      </w:rPr>
    </w:lvl>
    <w:lvl w:ilvl="5" w:tplc="ABEAABA0">
      <w:numFmt w:val="bullet"/>
      <w:lvlText w:val="•"/>
      <w:lvlJc w:val="left"/>
      <w:pPr>
        <w:ind w:left="5013" w:hanging="473"/>
      </w:pPr>
      <w:rPr>
        <w:rFonts w:hint="default"/>
      </w:rPr>
    </w:lvl>
    <w:lvl w:ilvl="6" w:tplc="A420D2D6">
      <w:numFmt w:val="bullet"/>
      <w:lvlText w:val="•"/>
      <w:lvlJc w:val="left"/>
      <w:pPr>
        <w:ind w:left="5972" w:hanging="473"/>
      </w:pPr>
      <w:rPr>
        <w:rFonts w:hint="default"/>
      </w:rPr>
    </w:lvl>
    <w:lvl w:ilvl="7" w:tplc="02C6A2B4">
      <w:numFmt w:val="bullet"/>
      <w:lvlText w:val="•"/>
      <w:lvlJc w:val="left"/>
      <w:pPr>
        <w:ind w:left="6930" w:hanging="473"/>
      </w:pPr>
      <w:rPr>
        <w:rFonts w:hint="default"/>
      </w:rPr>
    </w:lvl>
    <w:lvl w:ilvl="8" w:tplc="82580B06">
      <w:numFmt w:val="bullet"/>
      <w:lvlText w:val="•"/>
      <w:lvlJc w:val="left"/>
      <w:pPr>
        <w:ind w:left="7889" w:hanging="473"/>
      </w:pPr>
      <w:rPr>
        <w:rFonts w:hint="default"/>
      </w:rPr>
    </w:lvl>
  </w:abstractNum>
  <w:abstractNum w:abstractNumId="17" w15:restartNumberingAfterBreak="0">
    <w:nsid w:val="190A470A"/>
    <w:multiLevelType w:val="hybridMultilevel"/>
    <w:tmpl w:val="8E164A50"/>
    <w:lvl w:ilvl="0" w:tplc="608AF1D2">
      <w:start w:val="1"/>
      <w:numFmt w:val="decimal"/>
      <w:lvlText w:val="(%1)"/>
      <w:lvlJc w:val="left"/>
      <w:pPr>
        <w:ind w:left="216" w:hanging="416"/>
      </w:pPr>
      <w:rPr>
        <w:rFonts w:asciiTheme="majorHAnsi" w:eastAsia="Tahoma" w:hAnsiTheme="majorHAnsi" w:cs="Tahoma" w:hint="default"/>
        <w:spacing w:val="-1"/>
        <w:w w:val="100"/>
        <w:sz w:val="24"/>
        <w:szCs w:val="24"/>
      </w:rPr>
    </w:lvl>
    <w:lvl w:ilvl="1" w:tplc="273EBF48">
      <w:numFmt w:val="bullet"/>
      <w:lvlText w:val="•"/>
      <w:lvlJc w:val="left"/>
      <w:pPr>
        <w:ind w:left="1178" w:hanging="416"/>
      </w:pPr>
      <w:rPr>
        <w:rFonts w:hint="default"/>
      </w:rPr>
    </w:lvl>
    <w:lvl w:ilvl="2" w:tplc="ABDC8696">
      <w:numFmt w:val="bullet"/>
      <w:lvlText w:val="•"/>
      <w:lvlJc w:val="left"/>
      <w:pPr>
        <w:ind w:left="2137" w:hanging="416"/>
      </w:pPr>
      <w:rPr>
        <w:rFonts w:hint="default"/>
      </w:rPr>
    </w:lvl>
    <w:lvl w:ilvl="3" w:tplc="B64E8192">
      <w:numFmt w:val="bullet"/>
      <w:lvlText w:val="•"/>
      <w:lvlJc w:val="left"/>
      <w:pPr>
        <w:ind w:left="3096" w:hanging="416"/>
      </w:pPr>
      <w:rPr>
        <w:rFonts w:hint="default"/>
      </w:rPr>
    </w:lvl>
    <w:lvl w:ilvl="4" w:tplc="57C0E208">
      <w:numFmt w:val="bullet"/>
      <w:lvlText w:val="•"/>
      <w:lvlJc w:val="left"/>
      <w:pPr>
        <w:ind w:left="4054" w:hanging="416"/>
      </w:pPr>
      <w:rPr>
        <w:rFonts w:hint="default"/>
      </w:rPr>
    </w:lvl>
    <w:lvl w:ilvl="5" w:tplc="F4A4DB46">
      <w:numFmt w:val="bullet"/>
      <w:lvlText w:val="•"/>
      <w:lvlJc w:val="left"/>
      <w:pPr>
        <w:ind w:left="5013" w:hanging="416"/>
      </w:pPr>
      <w:rPr>
        <w:rFonts w:hint="default"/>
      </w:rPr>
    </w:lvl>
    <w:lvl w:ilvl="6" w:tplc="A5F086F8">
      <w:numFmt w:val="bullet"/>
      <w:lvlText w:val="•"/>
      <w:lvlJc w:val="left"/>
      <w:pPr>
        <w:ind w:left="5972" w:hanging="416"/>
      </w:pPr>
      <w:rPr>
        <w:rFonts w:hint="default"/>
      </w:rPr>
    </w:lvl>
    <w:lvl w:ilvl="7" w:tplc="7CF659C2">
      <w:numFmt w:val="bullet"/>
      <w:lvlText w:val="•"/>
      <w:lvlJc w:val="left"/>
      <w:pPr>
        <w:ind w:left="6930" w:hanging="416"/>
      </w:pPr>
      <w:rPr>
        <w:rFonts w:hint="default"/>
      </w:rPr>
    </w:lvl>
    <w:lvl w:ilvl="8" w:tplc="EB70BAA2">
      <w:numFmt w:val="bullet"/>
      <w:lvlText w:val="•"/>
      <w:lvlJc w:val="left"/>
      <w:pPr>
        <w:ind w:left="7889" w:hanging="416"/>
      </w:pPr>
      <w:rPr>
        <w:rFonts w:hint="default"/>
      </w:rPr>
    </w:lvl>
  </w:abstractNum>
  <w:abstractNum w:abstractNumId="18" w15:restartNumberingAfterBreak="0">
    <w:nsid w:val="1A074462"/>
    <w:multiLevelType w:val="hybridMultilevel"/>
    <w:tmpl w:val="D05877E0"/>
    <w:lvl w:ilvl="0" w:tplc="51628688">
      <w:start w:val="1"/>
      <w:numFmt w:val="decimal"/>
      <w:lvlText w:val="(%1)"/>
      <w:lvlJc w:val="left"/>
      <w:pPr>
        <w:ind w:left="216" w:hanging="439"/>
      </w:pPr>
      <w:rPr>
        <w:rFonts w:asciiTheme="majorHAnsi" w:eastAsia="Tahoma" w:hAnsiTheme="majorHAnsi" w:cs="Tahoma" w:hint="default"/>
        <w:spacing w:val="-26"/>
        <w:w w:val="100"/>
        <w:sz w:val="24"/>
        <w:szCs w:val="24"/>
      </w:rPr>
    </w:lvl>
    <w:lvl w:ilvl="1" w:tplc="E7CE79FE">
      <w:numFmt w:val="bullet"/>
      <w:lvlText w:val="•"/>
      <w:lvlJc w:val="left"/>
      <w:pPr>
        <w:ind w:left="1178" w:hanging="439"/>
      </w:pPr>
      <w:rPr>
        <w:rFonts w:hint="default"/>
      </w:rPr>
    </w:lvl>
    <w:lvl w:ilvl="2" w:tplc="792299B4">
      <w:numFmt w:val="bullet"/>
      <w:lvlText w:val="•"/>
      <w:lvlJc w:val="left"/>
      <w:pPr>
        <w:ind w:left="2137" w:hanging="439"/>
      </w:pPr>
      <w:rPr>
        <w:rFonts w:hint="default"/>
      </w:rPr>
    </w:lvl>
    <w:lvl w:ilvl="3" w:tplc="F8A09AD4">
      <w:numFmt w:val="bullet"/>
      <w:lvlText w:val="•"/>
      <w:lvlJc w:val="left"/>
      <w:pPr>
        <w:ind w:left="3096" w:hanging="439"/>
      </w:pPr>
      <w:rPr>
        <w:rFonts w:hint="default"/>
      </w:rPr>
    </w:lvl>
    <w:lvl w:ilvl="4" w:tplc="351249EA">
      <w:numFmt w:val="bullet"/>
      <w:lvlText w:val="•"/>
      <w:lvlJc w:val="left"/>
      <w:pPr>
        <w:ind w:left="4054" w:hanging="439"/>
      </w:pPr>
      <w:rPr>
        <w:rFonts w:hint="default"/>
      </w:rPr>
    </w:lvl>
    <w:lvl w:ilvl="5" w:tplc="16844708">
      <w:numFmt w:val="bullet"/>
      <w:lvlText w:val="•"/>
      <w:lvlJc w:val="left"/>
      <w:pPr>
        <w:ind w:left="5013" w:hanging="439"/>
      </w:pPr>
      <w:rPr>
        <w:rFonts w:hint="default"/>
      </w:rPr>
    </w:lvl>
    <w:lvl w:ilvl="6" w:tplc="712293E4">
      <w:numFmt w:val="bullet"/>
      <w:lvlText w:val="•"/>
      <w:lvlJc w:val="left"/>
      <w:pPr>
        <w:ind w:left="5972" w:hanging="439"/>
      </w:pPr>
      <w:rPr>
        <w:rFonts w:hint="default"/>
      </w:rPr>
    </w:lvl>
    <w:lvl w:ilvl="7" w:tplc="209A1C24">
      <w:numFmt w:val="bullet"/>
      <w:lvlText w:val="•"/>
      <w:lvlJc w:val="left"/>
      <w:pPr>
        <w:ind w:left="6930" w:hanging="439"/>
      </w:pPr>
      <w:rPr>
        <w:rFonts w:hint="default"/>
      </w:rPr>
    </w:lvl>
    <w:lvl w:ilvl="8" w:tplc="D5AE237E">
      <w:numFmt w:val="bullet"/>
      <w:lvlText w:val="•"/>
      <w:lvlJc w:val="left"/>
      <w:pPr>
        <w:ind w:left="7889" w:hanging="439"/>
      </w:pPr>
      <w:rPr>
        <w:rFonts w:hint="default"/>
      </w:rPr>
    </w:lvl>
  </w:abstractNum>
  <w:abstractNum w:abstractNumId="19" w15:restartNumberingAfterBreak="0">
    <w:nsid w:val="1DFA48DB"/>
    <w:multiLevelType w:val="hybridMultilevel"/>
    <w:tmpl w:val="8F46DAAA"/>
    <w:lvl w:ilvl="0" w:tplc="600C48AE">
      <w:start w:val="1"/>
      <w:numFmt w:val="decimal"/>
      <w:lvlText w:val="(%1)"/>
      <w:lvlJc w:val="left"/>
      <w:pPr>
        <w:ind w:left="216" w:hanging="409"/>
      </w:pPr>
      <w:rPr>
        <w:rFonts w:asciiTheme="majorHAnsi" w:eastAsia="Tahoma" w:hAnsiTheme="majorHAnsi" w:cs="Tahoma" w:hint="default"/>
        <w:spacing w:val="-1"/>
        <w:w w:val="100"/>
        <w:sz w:val="24"/>
        <w:szCs w:val="24"/>
      </w:rPr>
    </w:lvl>
    <w:lvl w:ilvl="1" w:tplc="FF24A588">
      <w:numFmt w:val="bullet"/>
      <w:lvlText w:val="•"/>
      <w:lvlJc w:val="left"/>
      <w:pPr>
        <w:ind w:left="1178" w:hanging="409"/>
      </w:pPr>
      <w:rPr>
        <w:rFonts w:hint="default"/>
      </w:rPr>
    </w:lvl>
    <w:lvl w:ilvl="2" w:tplc="FF724E10">
      <w:numFmt w:val="bullet"/>
      <w:lvlText w:val="•"/>
      <w:lvlJc w:val="left"/>
      <w:pPr>
        <w:ind w:left="2137" w:hanging="409"/>
      </w:pPr>
      <w:rPr>
        <w:rFonts w:hint="default"/>
      </w:rPr>
    </w:lvl>
    <w:lvl w:ilvl="3" w:tplc="37C862D4">
      <w:numFmt w:val="bullet"/>
      <w:lvlText w:val="•"/>
      <w:lvlJc w:val="left"/>
      <w:pPr>
        <w:ind w:left="3096" w:hanging="409"/>
      </w:pPr>
      <w:rPr>
        <w:rFonts w:hint="default"/>
      </w:rPr>
    </w:lvl>
    <w:lvl w:ilvl="4" w:tplc="F53A42B2">
      <w:numFmt w:val="bullet"/>
      <w:lvlText w:val="•"/>
      <w:lvlJc w:val="left"/>
      <w:pPr>
        <w:ind w:left="4054" w:hanging="409"/>
      </w:pPr>
      <w:rPr>
        <w:rFonts w:hint="default"/>
      </w:rPr>
    </w:lvl>
    <w:lvl w:ilvl="5" w:tplc="0D42E942">
      <w:numFmt w:val="bullet"/>
      <w:lvlText w:val="•"/>
      <w:lvlJc w:val="left"/>
      <w:pPr>
        <w:ind w:left="5013" w:hanging="409"/>
      </w:pPr>
      <w:rPr>
        <w:rFonts w:hint="default"/>
      </w:rPr>
    </w:lvl>
    <w:lvl w:ilvl="6" w:tplc="4DD687DC">
      <w:numFmt w:val="bullet"/>
      <w:lvlText w:val="•"/>
      <w:lvlJc w:val="left"/>
      <w:pPr>
        <w:ind w:left="5972" w:hanging="409"/>
      </w:pPr>
      <w:rPr>
        <w:rFonts w:hint="default"/>
      </w:rPr>
    </w:lvl>
    <w:lvl w:ilvl="7" w:tplc="6B224F10">
      <w:numFmt w:val="bullet"/>
      <w:lvlText w:val="•"/>
      <w:lvlJc w:val="left"/>
      <w:pPr>
        <w:ind w:left="6930" w:hanging="409"/>
      </w:pPr>
      <w:rPr>
        <w:rFonts w:hint="default"/>
      </w:rPr>
    </w:lvl>
    <w:lvl w:ilvl="8" w:tplc="AACCEF02">
      <w:numFmt w:val="bullet"/>
      <w:lvlText w:val="•"/>
      <w:lvlJc w:val="left"/>
      <w:pPr>
        <w:ind w:left="7889" w:hanging="409"/>
      </w:pPr>
      <w:rPr>
        <w:rFonts w:hint="default"/>
      </w:rPr>
    </w:lvl>
  </w:abstractNum>
  <w:abstractNum w:abstractNumId="20" w15:restartNumberingAfterBreak="0">
    <w:nsid w:val="202F6B25"/>
    <w:multiLevelType w:val="hybridMultilevel"/>
    <w:tmpl w:val="B882D796"/>
    <w:lvl w:ilvl="0" w:tplc="34889E92">
      <w:start w:val="1"/>
      <w:numFmt w:val="decimal"/>
      <w:lvlText w:val="(%1)"/>
      <w:lvlJc w:val="left"/>
      <w:pPr>
        <w:ind w:left="216" w:hanging="390"/>
      </w:pPr>
      <w:rPr>
        <w:rFonts w:asciiTheme="majorHAnsi" w:eastAsia="Tahoma" w:hAnsiTheme="majorHAnsi" w:cs="Tahoma" w:hint="default"/>
        <w:spacing w:val="-1"/>
        <w:w w:val="100"/>
        <w:sz w:val="24"/>
        <w:szCs w:val="24"/>
      </w:rPr>
    </w:lvl>
    <w:lvl w:ilvl="1" w:tplc="D81646BE">
      <w:numFmt w:val="bullet"/>
      <w:lvlText w:val="•"/>
      <w:lvlJc w:val="left"/>
      <w:pPr>
        <w:ind w:left="1178" w:hanging="390"/>
      </w:pPr>
      <w:rPr>
        <w:rFonts w:hint="default"/>
      </w:rPr>
    </w:lvl>
    <w:lvl w:ilvl="2" w:tplc="44640C00">
      <w:numFmt w:val="bullet"/>
      <w:lvlText w:val="•"/>
      <w:lvlJc w:val="left"/>
      <w:pPr>
        <w:ind w:left="2137" w:hanging="390"/>
      </w:pPr>
      <w:rPr>
        <w:rFonts w:hint="default"/>
      </w:rPr>
    </w:lvl>
    <w:lvl w:ilvl="3" w:tplc="D84EC5C6">
      <w:numFmt w:val="bullet"/>
      <w:lvlText w:val="•"/>
      <w:lvlJc w:val="left"/>
      <w:pPr>
        <w:ind w:left="3096" w:hanging="390"/>
      </w:pPr>
      <w:rPr>
        <w:rFonts w:hint="default"/>
      </w:rPr>
    </w:lvl>
    <w:lvl w:ilvl="4" w:tplc="D27C6992">
      <w:numFmt w:val="bullet"/>
      <w:lvlText w:val="•"/>
      <w:lvlJc w:val="left"/>
      <w:pPr>
        <w:ind w:left="4054" w:hanging="390"/>
      </w:pPr>
      <w:rPr>
        <w:rFonts w:hint="default"/>
      </w:rPr>
    </w:lvl>
    <w:lvl w:ilvl="5" w:tplc="89143F8A">
      <w:numFmt w:val="bullet"/>
      <w:lvlText w:val="•"/>
      <w:lvlJc w:val="left"/>
      <w:pPr>
        <w:ind w:left="5013" w:hanging="390"/>
      </w:pPr>
      <w:rPr>
        <w:rFonts w:hint="default"/>
      </w:rPr>
    </w:lvl>
    <w:lvl w:ilvl="6" w:tplc="FD4E33DA">
      <w:numFmt w:val="bullet"/>
      <w:lvlText w:val="•"/>
      <w:lvlJc w:val="left"/>
      <w:pPr>
        <w:ind w:left="5972" w:hanging="390"/>
      </w:pPr>
      <w:rPr>
        <w:rFonts w:hint="default"/>
      </w:rPr>
    </w:lvl>
    <w:lvl w:ilvl="7" w:tplc="A11884D0">
      <w:numFmt w:val="bullet"/>
      <w:lvlText w:val="•"/>
      <w:lvlJc w:val="left"/>
      <w:pPr>
        <w:ind w:left="6930" w:hanging="390"/>
      </w:pPr>
      <w:rPr>
        <w:rFonts w:hint="default"/>
      </w:rPr>
    </w:lvl>
    <w:lvl w:ilvl="8" w:tplc="96780778">
      <w:numFmt w:val="bullet"/>
      <w:lvlText w:val="•"/>
      <w:lvlJc w:val="left"/>
      <w:pPr>
        <w:ind w:left="7889" w:hanging="390"/>
      </w:pPr>
      <w:rPr>
        <w:rFonts w:hint="default"/>
      </w:rPr>
    </w:lvl>
  </w:abstractNum>
  <w:abstractNum w:abstractNumId="21" w15:restartNumberingAfterBreak="0">
    <w:nsid w:val="22665E0D"/>
    <w:multiLevelType w:val="hybridMultilevel"/>
    <w:tmpl w:val="0EEAAE30"/>
    <w:lvl w:ilvl="0" w:tplc="DDE6461A">
      <w:start w:val="1"/>
      <w:numFmt w:val="decimal"/>
      <w:lvlText w:val="(%1)"/>
      <w:lvlJc w:val="left"/>
      <w:pPr>
        <w:ind w:left="216" w:hanging="438"/>
      </w:pPr>
      <w:rPr>
        <w:rFonts w:asciiTheme="majorHAnsi" w:eastAsia="Tahoma" w:hAnsiTheme="majorHAnsi" w:cs="Tahoma" w:hint="default"/>
        <w:spacing w:val="-27"/>
        <w:w w:val="100"/>
        <w:sz w:val="24"/>
        <w:szCs w:val="24"/>
      </w:rPr>
    </w:lvl>
    <w:lvl w:ilvl="1" w:tplc="11067E72">
      <w:numFmt w:val="bullet"/>
      <w:lvlText w:val="•"/>
      <w:lvlJc w:val="left"/>
      <w:pPr>
        <w:ind w:left="1178" w:hanging="438"/>
      </w:pPr>
      <w:rPr>
        <w:rFonts w:hint="default"/>
      </w:rPr>
    </w:lvl>
    <w:lvl w:ilvl="2" w:tplc="4F1E9468">
      <w:numFmt w:val="bullet"/>
      <w:lvlText w:val="•"/>
      <w:lvlJc w:val="left"/>
      <w:pPr>
        <w:ind w:left="2137" w:hanging="438"/>
      </w:pPr>
      <w:rPr>
        <w:rFonts w:hint="default"/>
      </w:rPr>
    </w:lvl>
    <w:lvl w:ilvl="3" w:tplc="042A3D72">
      <w:numFmt w:val="bullet"/>
      <w:lvlText w:val="•"/>
      <w:lvlJc w:val="left"/>
      <w:pPr>
        <w:ind w:left="3096" w:hanging="438"/>
      </w:pPr>
      <w:rPr>
        <w:rFonts w:hint="default"/>
      </w:rPr>
    </w:lvl>
    <w:lvl w:ilvl="4" w:tplc="93583948">
      <w:numFmt w:val="bullet"/>
      <w:lvlText w:val="•"/>
      <w:lvlJc w:val="left"/>
      <w:pPr>
        <w:ind w:left="4054" w:hanging="438"/>
      </w:pPr>
      <w:rPr>
        <w:rFonts w:hint="default"/>
      </w:rPr>
    </w:lvl>
    <w:lvl w:ilvl="5" w:tplc="D154FA74">
      <w:numFmt w:val="bullet"/>
      <w:lvlText w:val="•"/>
      <w:lvlJc w:val="left"/>
      <w:pPr>
        <w:ind w:left="5013" w:hanging="438"/>
      </w:pPr>
      <w:rPr>
        <w:rFonts w:hint="default"/>
      </w:rPr>
    </w:lvl>
    <w:lvl w:ilvl="6" w:tplc="D5E09DF4">
      <w:numFmt w:val="bullet"/>
      <w:lvlText w:val="•"/>
      <w:lvlJc w:val="left"/>
      <w:pPr>
        <w:ind w:left="5972" w:hanging="438"/>
      </w:pPr>
      <w:rPr>
        <w:rFonts w:hint="default"/>
      </w:rPr>
    </w:lvl>
    <w:lvl w:ilvl="7" w:tplc="3DAC4054">
      <w:numFmt w:val="bullet"/>
      <w:lvlText w:val="•"/>
      <w:lvlJc w:val="left"/>
      <w:pPr>
        <w:ind w:left="6930" w:hanging="438"/>
      </w:pPr>
      <w:rPr>
        <w:rFonts w:hint="default"/>
      </w:rPr>
    </w:lvl>
    <w:lvl w:ilvl="8" w:tplc="5BB81B2E">
      <w:numFmt w:val="bullet"/>
      <w:lvlText w:val="•"/>
      <w:lvlJc w:val="left"/>
      <w:pPr>
        <w:ind w:left="7889" w:hanging="438"/>
      </w:pPr>
      <w:rPr>
        <w:rFonts w:hint="default"/>
      </w:rPr>
    </w:lvl>
  </w:abstractNum>
  <w:abstractNum w:abstractNumId="22" w15:restartNumberingAfterBreak="0">
    <w:nsid w:val="229039F8"/>
    <w:multiLevelType w:val="hybridMultilevel"/>
    <w:tmpl w:val="48FEA042"/>
    <w:lvl w:ilvl="0" w:tplc="95DCB422">
      <w:start w:val="1"/>
      <w:numFmt w:val="decimal"/>
      <w:lvlText w:val="(%1)"/>
      <w:lvlJc w:val="left"/>
      <w:pPr>
        <w:ind w:left="216" w:hanging="406"/>
      </w:pPr>
      <w:rPr>
        <w:rFonts w:asciiTheme="majorHAnsi" w:eastAsia="Tahoma" w:hAnsiTheme="majorHAnsi" w:cs="Tahoma" w:hint="default"/>
        <w:spacing w:val="-1"/>
        <w:w w:val="100"/>
        <w:sz w:val="24"/>
        <w:szCs w:val="24"/>
      </w:rPr>
    </w:lvl>
    <w:lvl w:ilvl="1" w:tplc="7E948A40">
      <w:numFmt w:val="bullet"/>
      <w:lvlText w:val="•"/>
      <w:lvlJc w:val="left"/>
      <w:pPr>
        <w:ind w:left="1178" w:hanging="406"/>
      </w:pPr>
      <w:rPr>
        <w:rFonts w:hint="default"/>
      </w:rPr>
    </w:lvl>
    <w:lvl w:ilvl="2" w:tplc="53AA1A24">
      <w:numFmt w:val="bullet"/>
      <w:lvlText w:val="•"/>
      <w:lvlJc w:val="left"/>
      <w:pPr>
        <w:ind w:left="2137" w:hanging="406"/>
      </w:pPr>
      <w:rPr>
        <w:rFonts w:hint="default"/>
      </w:rPr>
    </w:lvl>
    <w:lvl w:ilvl="3" w:tplc="38DEE4A6">
      <w:numFmt w:val="bullet"/>
      <w:lvlText w:val="•"/>
      <w:lvlJc w:val="left"/>
      <w:pPr>
        <w:ind w:left="3096" w:hanging="406"/>
      </w:pPr>
      <w:rPr>
        <w:rFonts w:hint="default"/>
      </w:rPr>
    </w:lvl>
    <w:lvl w:ilvl="4" w:tplc="5936C84C">
      <w:numFmt w:val="bullet"/>
      <w:lvlText w:val="•"/>
      <w:lvlJc w:val="left"/>
      <w:pPr>
        <w:ind w:left="4054" w:hanging="406"/>
      </w:pPr>
      <w:rPr>
        <w:rFonts w:hint="default"/>
      </w:rPr>
    </w:lvl>
    <w:lvl w:ilvl="5" w:tplc="C6227D62">
      <w:numFmt w:val="bullet"/>
      <w:lvlText w:val="•"/>
      <w:lvlJc w:val="left"/>
      <w:pPr>
        <w:ind w:left="5013" w:hanging="406"/>
      </w:pPr>
      <w:rPr>
        <w:rFonts w:hint="default"/>
      </w:rPr>
    </w:lvl>
    <w:lvl w:ilvl="6" w:tplc="BA9A4A66">
      <w:numFmt w:val="bullet"/>
      <w:lvlText w:val="•"/>
      <w:lvlJc w:val="left"/>
      <w:pPr>
        <w:ind w:left="5972" w:hanging="406"/>
      </w:pPr>
      <w:rPr>
        <w:rFonts w:hint="default"/>
      </w:rPr>
    </w:lvl>
    <w:lvl w:ilvl="7" w:tplc="B07CFFC2">
      <w:numFmt w:val="bullet"/>
      <w:lvlText w:val="•"/>
      <w:lvlJc w:val="left"/>
      <w:pPr>
        <w:ind w:left="6930" w:hanging="406"/>
      </w:pPr>
      <w:rPr>
        <w:rFonts w:hint="default"/>
      </w:rPr>
    </w:lvl>
    <w:lvl w:ilvl="8" w:tplc="6D12A8AE">
      <w:numFmt w:val="bullet"/>
      <w:lvlText w:val="•"/>
      <w:lvlJc w:val="left"/>
      <w:pPr>
        <w:ind w:left="7889" w:hanging="406"/>
      </w:pPr>
      <w:rPr>
        <w:rFonts w:hint="default"/>
      </w:rPr>
    </w:lvl>
  </w:abstractNum>
  <w:abstractNum w:abstractNumId="23" w15:restartNumberingAfterBreak="0">
    <w:nsid w:val="24580F4F"/>
    <w:multiLevelType w:val="hybridMultilevel"/>
    <w:tmpl w:val="DD5CB61C"/>
    <w:lvl w:ilvl="0" w:tplc="FF5C3A3C">
      <w:start w:val="1"/>
      <w:numFmt w:val="decimal"/>
      <w:lvlText w:val="(%1)"/>
      <w:lvlJc w:val="left"/>
      <w:pPr>
        <w:ind w:left="216" w:hanging="396"/>
      </w:pPr>
      <w:rPr>
        <w:rFonts w:asciiTheme="majorHAnsi" w:eastAsia="Tahoma" w:hAnsiTheme="majorHAnsi" w:cs="Tahoma" w:hint="default"/>
        <w:spacing w:val="-1"/>
        <w:w w:val="100"/>
        <w:sz w:val="24"/>
        <w:szCs w:val="24"/>
      </w:rPr>
    </w:lvl>
    <w:lvl w:ilvl="1" w:tplc="9D4A8666">
      <w:numFmt w:val="bullet"/>
      <w:lvlText w:val="•"/>
      <w:lvlJc w:val="left"/>
      <w:pPr>
        <w:ind w:left="1178" w:hanging="396"/>
      </w:pPr>
      <w:rPr>
        <w:rFonts w:hint="default"/>
      </w:rPr>
    </w:lvl>
    <w:lvl w:ilvl="2" w:tplc="62781250">
      <w:numFmt w:val="bullet"/>
      <w:lvlText w:val="•"/>
      <w:lvlJc w:val="left"/>
      <w:pPr>
        <w:ind w:left="2137" w:hanging="396"/>
      </w:pPr>
      <w:rPr>
        <w:rFonts w:hint="default"/>
      </w:rPr>
    </w:lvl>
    <w:lvl w:ilvl="3" w:tplc="06987360">
      <w:numFmt w:val="bullet"/>
      <w:lvlText w:val="•"/>
      <w:lvlJc w:val="left"/>
      <w:pPr>
        <w:ind w:left="3096" w:hanging="396"/>
      </w:pPr>
      <w:rPr>
        <w:rFonts w:hint="default"/>
      </w:rPr>
    </w:lvl>
    <w:lvl w:ilvl="4" w:tplc="BEDCB092">
      <w:numFmt w:val="bullet"/>
      <w:lvlText w:val="•"/>
      <w:lvlJc w:val="left"/>
      <w:pPr>
        <w:ind w:left="4054" w:hanging="396"/>
      </w:pPr>
      <w:rPr>
        <w:rFonts w:hint="default"/>
      </w:rPr>
    </w:lvl>
    <w:lvl w:ilvl="5" w:tplc="6BDA05B8">
      <w:numFmt w:val="bullet"/>
      <w:lvlText w:val="•"/>
      <w:lvlJc w:val="left"/>
      <w:pPr>
        <w:ind w:left="5013" w:hanging="396"/>
      </w:pPr>
      <w:rPr>
        <w:rFonts w:hint="default"/>
      </w:rPr>
    </w:lvl>
    <w:lvl w:ilvl="6" w:tplc="D32255E2">
      <w:numFmt w:val="bullet"/>
      <w:lvlText w:val="•"/>
      <w:lvlJc w:val="left"/>
      <w:pPr>
        <w:ind w:left="5972" w:hanging="396"/>
      </w:pPr>
      <w:rPr>
        <w:rFonts w:hint="default"/>
      </w:rPr>
    </w:lvl>
    <w:lvl w:ilvl="7" w:tplc="147EA1F6">
      <w:numFmt w:val="bullet"/>
      <w:lvlText w:val="•"/>
      <w:lvlJc w:val="left"/>
      <w:pPr>
        <w:ind w:left="6930" w:hanging="396"/>
      </w:pPr>
      <w:rPr>
        <w:rFonts w:hint="default"/>
      </w:rPr>
    </w:lvl>
    <w:lvl w:ilvl="8" w:tplc="E102BE2E">
      <w:numFmt w:val="bullet"/>
      <w:lvlText w:val="•"/>
      <w:lvlJc w:val="left"/>
      <w:pPr>
        <w:ind w:left="7889" w:hanging="396"/>
      </w:pPr>
      <w:rPr>
        <w:rFonts w:hint="default"/>
      </w:rPr>
    </w:lvl>
  </w:abstractNum>
  <w:abstractNum w:abstractNumId="24" w15:restartNumberingAfterBreak="0">
    <w:nsid w:val="26CE7873"/>
    <w:multiLevelType w:val="hybridMultilevel"/>
    <w:tmpl w:val="48FAF366"/>
    <w:lvl w:ilvl="0" w:tplc="282C6D1C">
      <w:start w:val="1"/>
      <w:numFmt w:val="decimal"/>
      <w:lvlText w:val="(%1)"/>
      <w:lvlJc w:val="left"/>
      <w:pPr>
        <w:ind w:left="1506" w:hanging="360"/>
      </w:pPr>
      <w:rPr>
        <w:rFonts w:asciiTheme="majorHAnsi" w:eastAsia="Tahoma" w:hAnsiTheme="majorHAnsi" w:cs="Tahoma" w:hint="default"/>
        <w:spacing w:val="-8"/>
        <w:w w:val="100"/>
        <w:sz w:val="24"/>
        <w:szCs w:val="24"/>
      </w:rPr>
    </w:lvl>
    <w:lvl w:ilvl="1" w:tplc="042F0019" w:tentative="1">
      <w:start w:val="1"/>
      <w:numFmt w:val="lowerLetter"/>
      <w:lvlText w:val="%2."/>
      <w:lvlJc w:val="left"/>
      <w:pPr>
        <w:ind w:left="2226" w:hanging="360"/>
      </w:pPr>
    </w:lvl>
    <w:lvl w:ilvl="2" w:tplc="042F001B" w:tentative="1">
      <w:start w:val="1"/>
      <w:numFmt w:val="lowerRoman"/>
      <w:lvlText w:val="%3."/>
      <w:lvlJc w:val="right"/>
      <w:pPr>
        <w:ind w:left="2946" w:hanging="180"/>
      </w:pPr>
    </w:lvl>
    <w:lvl w:ilvl="3" w:tplc="042F000F" w:tentative="1">
      <w:start w:val="1"/>
      <w:numFmt w:val="decimal"/>
      <w:lvlText w:val="%4."/>
      <w:lvlJc w:val="left"/>
      <w:pPr>
        <w:ind w:left="3666" w:hanging="360"/>
      </w:pPr>
    </w:lvl>
    <w:lvl w:ilvl="4" w:tplc="042F0019" w:tentative="1">
      <w:start w:val="1"/>
      <w:numFmt w:val="lowerLetter"/>
      <w:lvlText w:val="%5."/>
      <w:lvlJc w:val="left"/>
      <w:pPr>
        <w:ind w:left="4386" w:hanging="360"/>
      </w:pPr>
    </w:lvl>
    <w:lvl w:ilvl="5" w:tplc="042F001B" w:tentative="1">
      <w:start w:val="1"/>
      <w:numFmt w:val="lowerRoman"/>
      <w:lvlText w:val="%6."/>
      <w:lvlJc w:val="right"/>
      <w:pPr>
        <w:ind w:left="5106" w:hanging="180"/>
      </w:pPr>
    </w:lvl>
    <w:lvl w:ilvl="6" w:tplc="042F000F" w:tentative="1">
      <w:start w:val="1"/>
      <w:numFmt w:val="decimal"/>
      <w:lvlText w:val="%7."/>
      <w:lvlJc w:val="left"/>
      <w:pPr>
        <w:ind w:left="5826" w:hanging="360"/>
      </w:pPr>
    </w:lvl>
    <w:lvl w:ilvl="7" w:tplc="042F0019" w:tentative="1">
      <w:start w:val="1"/>
      <w:numFmt w:val="lowerLetter"/>
      <w:lvlText w:val="%8."/>
      <w:lvlJc w:val="left"/>
      <w:pPr>
        <w:ind w:left="6546" w:hanging="360"/>
      </w:pPr>
    </w:lvl>
    <w:lvl w:ilvl="8" w:tplc="042F001B" w:tentative="1">
      <w:start w:val="1"/>
      <w:numFmt w:val="lowerRoman"/>
      <w:lvlText w:val="%9."/>
      <w:lvlJc w:val="right"/>
      <w:pPr>
        <w:ind w:left="7266" w:hanging="180"/>
      </w:pPr>
    </w:lvl>
  </w:abstractNum>
  <w:abstractNum w:abstractNumId="25" w15:restartNumberingAfterBreak="0">
    <w:nsid w:val="2A861B06"/>
    <w:multiLevelType w:val="hybridMultilevel"/>
    <w:tmpl w:val="5B5EBE56"/>
    <w:lvl w:ilvl="0" w:tplc="6548D6EA">
      <w:start w:val="1"/>
      <w:numFmt w:val="decimal"/>
      <w:lvlText w:val="(%1)"/>
      <w:lvlJc w:val="left"/>
      <w:pPr>
        <w:ind w:left="216" w:hanging="425"/>
      </w:pPr>
      <w:rPr>
        <w:rFonts w:asciiTheme="majorHAnsi" w:eastAsia="Tahoma" w:hAnsiTheme="majorHAnsi" w:cs="Tahoma" w:hint="default"/>
        <w:spacing w:val="-1"/>
        <w:w w:val="100"/>
        <w:sz w:val="24"/>
        <w:szCs w:val="24"/>
      </w:rPr>
    </w:lvl>
    <w:lvl w:ilvl="1" w:tplc="0722ECA4">
      <w:numFmt w:val="bullet"/>
      <w:lvlText w:val="•"/>
      <w:lvlJc w:val="left"/>
      <w:pPr>
        <w:ind w:left="1178" w:hanging="425"/>
      </w:pPr>
      <w:rPr>
        <w:rFonts w:hint="default"/>
      </w:rPr>
    </w:lvl>
    <w:lvl w:ilvl="2" w:tplc="18F4A582">
      <w:numFmt w:val="bullet"/>
      <w:lvlText w:val="•"/>
      <w:lvlJc w:val="left"/>
      <w:pPr>
        <w:ind w:left="2137" w:hanging="425"/>
      </w:pPr>
      <w:rPr>
        <w:rFonts w:hint="default"/>
      </w:rPr>
    </w:lvl>
    <w:lvl w:ilvl="3" w:tplc="E5AEFD68">
      <w:numFmt w:val="bullet"/>
      <w:lvlText w:val="•"/>
      <w:lvlJc w:val="left"/>
      <w:pPr>
        <w:ind w:left="3096" w:hanging="425"/>
      </w:pPr>
      <w:rPr>
        <w:rFonts w:hint="default"/>
      </w:rPr>
    </w:lvl>
    <w:lvl w:ilvl="4" w:tplc="26AAAC0C">
      <w:numFmt w:val="bullet"/>
      <w:lvlText w:val="•"/>
      <w:lvlJc w:val="left"/>
      <w:pPr>
        <w:ind w:left="4054" w:hanging="425"/>
      </w:pPr>
      <w:rPr>
        <w:rFonts w:hint="default"/>
      </w:rPr>
    </w:lvl>
    <w:lvl w:ilvl="5" w:tplc="EC06636E">
      <w:numFmt w:val="bullet"/>
      <w:lvlText w:val="•"/>
      <w:lvlJc w:val="left"/>
      <w:pPr>
        <w:ind w:left="5013" w:hanging="425"/>
      </w:pPr>
      <w:rPr>
        <w:rFonts w:hint="default"/>
      </w:rPr>
    </w:lvl>
    <w:lvl w:ilvl="6" w:tplc="CF5CA95A">
      <w:numFmt w:val="bullet"/>
      <w:lvlText w:val="•"/>
      <w:lvlJc w:val="left"/>
      <w:pPr>
        <w:ind w:left="5972" w:hanging="425"/>
      </w:pPr>
      <w:rPr>
        <w:rFonts w:hint="default"/>
      </w:rPr>
    </w:lvl>
    <w:lvl w:ilvl="7" w:tplc="6D0016A0">
      <w:numFmt w:val="bullet"/>
      <w:lvlText w:val="•"/>
      <w:lvlJc w:val="left"/>
      <w:pPr>
        <w:ind w:left="6930" w:hanging="425"/>
      </w:pPr>
      <w:rPr>
        <w:rFonts w:hint="default"/>
      </w:rPr>
    </w:lvl>
    <w:lvl w:ilvl="8" w:tplc="7EB2DDBC">
      <w:numFmt w:val="bullet"/>
      <w:lvlText w:val="•"/>
      <w:lvlJc w:val="left"/>
      <w:pPr>
        <w:ind w:left="7889" w:hanging="425"/>
      </w:pPr>
      <w:rPr>
        <w:rFonts w:hint="default"/>
      </w:rPr>
    </w:lvl>
  </w:abstractNum>
  <w:abstractNum w:abstractNumId="26" w15:restartNumberingAfterBreak="0">
    <w:nsid w:val="2B5756AD"/>
    <w:multiLevelType w:val="hybridMultilevel"/>
    <w:tmpl w:val="702240B2"/>
    <w:lvl w:ilvl="0" w:tplc="7F94E1D2">
      <w:start w:val="1"/>
      <w:numFmt w:val="decimal"/>
      <w:lvlText w:val="(%1)"/>
      <w:lvlJc w:val="left"/>
      <w:pPr>
        <w:ind w:left="216" w:hanging="412"/>
      </w:pPr>
      <w:rPr>
        <w:rFonts w:asciiTheme="majorHAnsi" w:eastAsia="Tahoma" w:hAnsiTheme="majorHAnsi" w:cs="Tahoma" w:hint="default"/>
        <w:spacing w:val="-1"/>
        <w:w w:val="100"/>
        <w:sz w:val="24"/>
        <w:szCs w:val="24"/>
      </w:rPr>
    </w:lvl>
    <w:lvl w:ilvl="1" w:tplc="F216BB38">
      <w:numFmt w:val="bullet"/>
      <w:lvlText w:val="•"/>
      <w:lvlJc w:val="left"/>
      <w:pPr>
        <w:ind w:left="1178" w:hanging="412"/>
      </w:pPr>
      <w:rPr>
        <w:rFonts w:hint="default"/>
      </w:rPr>
    </w:lvl>
    <w:lvl w:ilvl="2" w:tplc="04104778">
      <w:numFmt w:val="bullet"/>
      <w:lvlText w:val="•"/>
      <w:lvlJc w:val="left"/>
      <w:pPr>
        <w:ind w:left="2137" w:hanging="412"/>
      </w:pPr>
      <w:rPr>
        <w:rFonts w:hint="default"/>
      </w:rPr>
    </w:lvl>
    <w:lvl w:ilvl="3" w:tplc="525ACA24">
      <w:numFmt w:val="bullet"/>
      <w:lvlText w:val="•"/>
      <w:lvlJc w:val="left"/>
      <w:pPr>
        <w:ind w:left="3096" w:hanging="412"/>
      </w:pPr>
      <w:rPr>
        <w:rFonts w:hint="default"/>
      </w:rPr>
    </w:lvl>
    <w:lvl w:ilvl="4" w:tplc="556A21D6">
      <w:numFmt w:val="bullet"/>
      <w:lvlText w:val="•"/>
      <w:lvlJc w:val="left"/>
      <w:pPr>
        <w:ind w:left="4054" w:hanging="412"/>
      </w:pPr>
      <w:rPr>
        <w:rFonts w:hint="default"/>
      </w:rPr>
    </w:lvl>
    <w:lvl w:ilvl="5" w:tplc="538EFB86">
      <w:numFmt w:val="bullet"/>
      <w:lvlText w:val="•"/>
      <w:lvlJc w:val="left"/>
      <w:pPr>
        <w:ind w:left="5013" w:hanging="412"/>
      </w:pPr>
      <w:rPr>
        <w:rFonts w:hint="default"/>
      </w:rPr>
    </w:lvl>
    <w:lvl w:ilvl="6" w:tplc="D8889916">
      <w:numFmt w:val="bullet"/>
      <w:lvlText w:val="•"/>
      <w:lvlJc w:val="left"/>
      <w:pPr>
        <w:ind w:left="5972" w:hanging="412"/>
      </w:pPr>
      <w:rPr>
        <w:rFonts w:hint="default"/>
      </w:rPr>
    </w:lvl>
    <w:lvl w:ilvl="7" w:tplc="657A5B54">
      <w:numFmt w:val="bullet"/>
      <w:lvlText w:val="•"/>
      <w:lvlJc w:val="left"/>
      <w:pPr>
        <w:ind w:left="6930" w:hanging="412"/>
      </w:pPr>
      <w:rPr>
        <w:rFonts w:hint="default"/>
      </w:rPr>
    </w:lvl>
    <w:lvl w:ilvl="8" w:tplc="12664F1A">
      <w:numFmt w:val="bullet"/>
      <w:lvlText w:val="•"/>
      <w:lvlJc w:val="left"/>
      <w:pPr>
        <w:ind w:left="7889" w:hanging="412"/>
      </w:pPr>
      <w:rPr>
        <w:rFonts w:hint="default"/>
      </w:rPr>
    </w:lvl>
  </w:abstractNum>
  <w:abstractNum w:abstractNumId="27" w15:restartNumberingAfterBreak="0">
    <w:nsid w:val="2C405891"/>
    <w:multiLevelType w:val="hybridMultilevel"/>
    <w:tmpl w:val="F934D65C"/>
    <w:lvl w:ilvl="0" w:tplc="442EF97E">
      <w:start w:val="1"/>
      <w:numFmt w:val="decimal"/>
      <w:lvlText w:val="(%1)"/>
      <w:lvlJc w:val="left"/>
      <w:pPr>
        <w:ind w:left="216" w:hanging="439"/>
      </w:pPr>
      <w:rPr>
        <w:rFonts w:asciiTheme="majorHAnsi" w:eastAsia="Tahoma" w:hAnsiTheme="majorHAnsi" w:cs="Tahoma" w:hint="default"/>
        <w:spacing w:val="-27"/>
        <w:w w:val="100"/>
        <w:sz w:val="24"/>
        <w:szCs w:val="24"/>
      </w:rPr>
    </w:lvl>
    <w:lvl w:ilvl="1" w:tplc="9694256E">
      <w:numFmt w:val="bullet"/>
      <w:lvlText w:val="•"/>
      <w:lvlJc w:val="left"/>
      <w:pPr>
        <w:ind w:left="1178" w:hanging="439"/>
      </w:pPr>
      <w:rPr>
        <w:rFonts w:hint="default"/>
      </w:rPr>
    </w:lvl>
    <w:lvl w:ilvl="2" w:tplc="78EEAA52">
      <w:numFmt w:val="bullet"/>
      <w:lvlText w:val="•"/>
      <w:lvlJc w:val="left"/>
      <w:pPr>
        <w:ind w:left="2137" w:hanging="439"/>
      </w:pPr>
      <w:rPr>
        <w:rFonts w:hint="default"/>
      </w:rPr>
    </w:lvl>
    <w:lvl w:ilvl="3" w:tplc="BB0416B0">
      <w:numFmt w:val="bullet"/>
      <w:lvlText w:val="•"/>
      <w:lvlJc w:val="left"/>
      <w:pPr>
        <w:ind w:left="3096" w:hanging="439"/>
      </w:pPr>
      <w:rPr>
        <w:rFonts w:hint="default"/>
      </w:rPr>
    </w:lvl>
    <w:lvl w:ilvl="4" w:tplc="E47E7030">
      <w:numFmt w:val="bullet"/>
      <w:lvlText w:val="•"/>
      <w:lvlJc w:val="left"/>
      <w:pPr>
        <w:ind w:left="4054" w:hanging="439"/>
      </w:pPr>
      <w:rPr>
        <w:rFonts w:hint="default"/>
      </w:rPr>
    </w:lvl>
    <w:lvl w:ilvl="5" w:tplc="7E121FD0">
      <w:numFmt w:val="bullet"/>
      <w:lvlText w:val="•"/>
      <w:lvlJc w:val="left"/>
      <w:pPr>
        <w:ind w:left="5013" w:hanging="439"/>
      </w:pPr>
      <w:rPr>
        <w:rFonts w:hint="default"/>
      </w:rPr>
    </w:lvl>
    <w:lvl w:ilvl="6" w:tplc="D3085718">
      <w:numFmt w:val="bullet"/>
      <w:lvlText w:val="•"/>
      <w:lvlJc w:val="left"/>
      <w:pPr>
        <w:ind w:left="5972" w:hanging="439"/>
      </w:pPr>
      <w:rPr>
        <w:rFonts w:hint="default"/>
      </w:rPr>
    </w:lvl>
    <w:lvl w:ilvl="7" w:tplc="8EC21DE8">
      <w:numFmt w:val="bullet"/>
      <w:lvlText w:val="•"/>
      <w:lvlJc w:val="left"/>
      <w:pPr>
        <w:ind w:left="6930" w:hanging="439"/>
      </w:pPr>
      <w:rPr>
        <w:rFonts w:hint="default"/>
      </w:rPr>
    </w:lvl>
    <w:lvl w:ilvl="8" w:tplc="B7BAE84C">
      <w:numFmt w:val="bullet"/>
      <w:lvlText w:val="•"/>
      <w:lvlJc w:val="left"/>
      <w:pPr>
        <w:ind w:left="7889" w:hanging="439"/>
      </w:pPr>
      <w:rPr>
        <w:rFonts w:hint="default"/>
      </w:rPr>
    </w:lvl>
  </w:abstractNum>
  <w:abstractNum w:abstractNumId="28" w15:restartNumberingAfterBreak="0">
    <w:nsid w:val="2EA66441"/>
    <w:multiLevelType w:val="hybridMultilevel"/>
    <w:tmpl w:val="F6ACEF4C"/>
    <w:lvl w:ilvl="0" w:tplc="F02444D2">
      <w:start w:val="1"/>
      <w:numFmt w:val="decimal"/>
      <w:lvlText w:val="(%1)"/>
      <w:lvlJc w:val="left"/>
      <w:pPr>
        <w:ind w:left="216" w:hanging="433"/>
      </w:pPr>
      <w:rPr>
        <w:rFonts w:asciiTheme="majorHAnsi" w:eastAsia="Tahoma" w:hAnsiTheme="majorHAnsi" w:cs="Tahoma" w:hint="default"/>
        <w:spacing w:val="-33"/>
        <w:w w:val="100"/>
        <w:sz w:val="24"/>
        <w:szCs w:val="24"/>
      </w:rPr>
    </w:lvl>
    <w:lvl w:ilvl="1" w:tplc="EEFCDDE4">
      <w:numFmt w:val="bullet"/>
      <w:lvlText w:val="•"/>
      <w:lvlJc w:val="left"/>
      <w:pPr>
        <w:ind w:left="1178" w:hanging="433"/>
      </w:pPr>
      <w:rPr>
        <w:rFonts w:hint="default"/>
      </w:rPr>
    </w:lvl>
    <w:lvl w:ilvl="2" w:tplc="21949C6C">
      <w:numFmt w:val="bullet"/>
      <w:lvlText w:val="•"/>
      <w:lvlJc w:val="left"/>
      <w:pPr>
        <w:ind w:left="2137" w:hanging="433"/>
      </w:pPr>
      <w:rPr>
        <w:rFonts w:hint="default"/>
      </w:rPr>
    </w:lvl>
    <w:lvl w:ilvl="3" w:tplc="69F20722">
      <w:numFmt w:val="bullet"/>
      <w:lvlText w:val="•"/>
      <w:lvlJc w:val="left"/>
      <w:pPr>
        <w:ind w:left="3096" w:hanging="433"/>
      </w:pPr>
      <w:rPr>
        <w:rFonts w:hint="default"/>
      </w:rPr>
    </w:lvl>
    <w:lvl w:ilvl="4" w:tplc="0BD68B1A">
      <w:numFmt w:val="bullet"/>
      <w:lvlText w:val="•"/>
      <w:lvlJc w:val="left"/>
      <w:pPr>
        <w:ind w:left="4054" w:hanging="433"/>
      </w:pPr>
      <w:rPr>
        <w:rFonts w:hint="default"/>
      </w:rPr>
    </w:lvl>
    <w:lvl w:ilvl="5" w:tplc="0E46EEFE">
      <w:numFmt w:val="bullet"/>
      <w:lvlText w:val="•"/>
      <w:lvlJc w:val="left"/>
      <w:pPr>
        <w:ind w:left="5013" w:hanging="433"/>
      </w:pPr>
      <w:rPr>
        <w:rFonts w:hint="default"/>
      </w:rPr>
    </w:lvl>
    <w:lvl w:ilvl="6" w:tplc="40D226D8">
      <w:numFmt w:val="bullet"/>
      <w:lvlText w:val="•"/>
      <w:lvlJc w:val="left"/>
      <w:pPr>
        <w:ind w:left="5972" w:hanging="433"/>
      </w:pPr>
      <w:rPr>
        <w:rFonts w:hint="default"/>
      </w:rPr>
    </w:lvl>
    <w:lvl w:ilvl="7" w:tplc="82BCDD60">
      <w:numFmt w:val="bullet"/>
      <w:lvlText w:val="•"/>
      <w:lvlJc w:val="left"/>
      <w:pPr>
        <w:ind w:left="6930" w:hanging="433"/>
      </w:pPr>
      <w:rPr>
        <w:rFonts w:hint="default"/>
      </w:rPr>
    </w:lvl>
    <w:lvl w:ilvl="8" w:tplc="7028360E">
      <w:numFmt w:val="bullet"/>
      <w:lvlText w:val="•"/>
      <w:lvlJc w:val="left"/>
      <w:pPr>
        <w:ind w:left="7889" w:hanging="433"/>
      </w:pPr>
      <w:rPr>
        <w:rFonts w:hint="default"/>
      </w:rPr>
    </w:lvl>
  </w:abstractNum>
  <w:abstractNum w:abstractNumId="29" w15:restartNumberingAfterBreak="0">
    <w:nsid w:val="30A03298"/>
    <w:multiLevelType w:val="hybridMultilevel"/>
    <w:tmpl w:val="D06C5FB6"/>
    <w:lvl w:ilvl="0" w:tplc="417EE27E">
      <w:start w:val="1"/>
      <w:numFmt w:val="decimal"/>
      <w:lvlText w:val="(%1)"/>
      <w:lvlJc w:val="left"/>
      <w:pPr>
        <w:ind w:left="216" w:hanging="471"/>
        <w:jc w:val="right"/>
      </w:pPr>
      <w:rPr>
        <w:rFonts w:asciiTheme="majorHAnsi" w:eastAsia="Tahoma" w:hAnsiTheme="majorHAnsi" w:cs="Tahoma" w:hint="default"/>
        <w:spacing w:val="-1"/>
        <w:w w:val="100"/>
        <w:sz w:val="24"/>
        <w:szCs w:val="24"/>
      </w:rPr>
    </w:lvl>
    <w:lvl w:ilvl="1" w:tplc="92A08726">
      <w:numFmt w:val="bullet"/>
      <w:lvlText w:val="•"/>
      <w:lvlJc w:val="left"/>
      <w:pPr>
        <w:ind w:left="1178" w:hanging="471"/>
      </w:pPr>
      <w:rPr>
        <w:rFonts w:hint="default"/>
      </w:rPr>
    </w:lvl>
    <w:lvl w:ilvl="2" w:tplc="3192182C">
      <w:numFmt w:val="bullet"/>
      <w:lvlText w:val="•"/>
      <w:lvlJc w:val="left"/>
      <w:pPr>
        <w:ind w:left="2137" w:hanging="471"/>
      </w:pPr>
      <w:rPr>
        <w:rFonts w:hint="default"/>
      </w:rPr>
    </w:lvl>
    <w:lvl w:ilvl="3" w:tplc="D190107E">
      <w:numFmt w:val="bullet"/>
      <w:lvlText w:val="•"/>
      <w:lvlJc w:val="left"/>
      <w:pPr>
        <w:ind w:left="3096" w:hanging="471"/>
      </w:pPr>
      <w:rPr>
        <w:rFonts w:hint="default"/>
      </w:rPr>
    </w:lvl>
    <w:lvl w:ilvl="4" w:tplc="FC7248C8">
      <w:numFmt w:val="bullet"/>
      <w:lvlText w:val="•"/>
      <w:lvlJc w:val="left"/>
      <w:pPr>
        <w:ind w:left="4054" w:hanging="471"/>
      </w:pPr>
      <w:rPr>
        <w:rFonts w:hint="default"/>
      </w:rPr>
    </w:lvl>
    <w:lvl w:ilvl="5" w:tplc="91C4767E">
      <w:numFmt w:val="bullet"/>
      <w:lvlText w:val="•"/>
      <w:lvlJc w:val="left"/>
      <w:pPr>
        <w:ind w:left="5013" w:hanging="471"/>
      </w:pPr>
      <w:rPr>
        <w:rFonts w:hint="default"/>
      </w:rPr>
    </w:lvl>
    <w:lvl w:ilvl="6" w:tplc="424CD672">
      <w:numFmt w:val="bullet"/>
      <w:lvlText w:val="•"/>
      <w:lvlJc w:val="left"/>
      <w:pPr>
        <w:ind w:left="5972" w:hanging="471"/>
      </w:pPr>
      <w:rPr>
        <w:rFonts w:hint="default"/>
      </w:rPr>
    </w:lvl>
    <w:lvl w:ilvl="7" w:tplc="63B0B3F6">
      <w:numFmt w:val="bullet"/>
      <w:lvlText w:val="•"/>
      <w:lvlJc w:val="left"/>
      <w:pPr>
        <w:ind w:left="6930" w:hanging="471"/>
      </w:pPr>
      <w:rPr>
        <w:rFonts w:hint="default"/>
      </w:rPr>
    </w:lvl>
    <w:lvl w:ilvl="8" w:tplc="57CE158A">
      <w:numFmt w:val="bullet"/>
      <w:lvlText w:val="•"/>
      <w:lvlJc w:val="left"/>
      <w:pPr>
        <w:ind w:left="7889" w:hanging="471"/>
      </w:pPr>
      <w:rPr>
        <w:rFonts w:hint="default"/>
      </w:rPr>
    </w:lvl>
  </w:abstractNum>
  <w:abstractNum w:abstractNumId="30" w15:restartNumberingAfterBreak="0">
    <w:nsid w:val="30E45697"/>
    <w:multiLevelType w:val="hybridMultilevel"/>
    <w:tmpl w:val="C46E333E"/>
    <w:lvl w:ilvl="0" w:tplc="5D88C5F6">
      <w:start w:val="1"/>
      <w:numFmt w:val="decimal"/>
      <w:lvlText w:val="%1)"/>
      <w:lvlJc w:val="left"/>
      <w:pPr>
        <w:ind w:left="216" w:hanging="298"/>
      </w:pPr>
      <w:rPr>
        <w:rFonts w:asciiTheme="majorHAnsi" w:eastAsia="Tahoma" w:hAnsiTheme="majorHAnsi" w:cs="Tahoma" w:hint="default"/>
        <w:spacing w:val="-1"/>
        <w:w w:val="100"/>
        <w:sz w:val="24"/>
        <w:szCs w:val="24"/>
      </w:rPr>
    </w:lvl>
    <w:lvl w:ilvl="1" w:tplc="20BC1C4E">
      <w:numFmt w:val="bullet"/>
      <w:lvlText w:val="•"/>
      <w:lvlJc w:val="left"/>
      <w:pPr>
        <w:ind w:left="1178" w:hanging="298"/>
      </w:pPr>
      <w:rPr>
        <w:rFonts w:hint="default"/>
      </w:rPr>
    </w:lvl>
    <w:lvl w:ilvl="2" w:tplc="4D5639A6">
      <w:numFmt w:val="bullet"/>
      <w:lvlText w:val="•"/>
      <w:lvlJc w:val="left"/>
      <w:pPr>
        <w:ind w:left="2137" w:hanging="298"/>
      </w:pPr>
      <w:rPr>
        <w:rFonts w:hint="default"/>
      </w:rPr>
    </w:lvl>
    <w:lvl w:ilvl="3" w:tplc="2776314E">
      <w:numFmt w:val="bullet"/>
      <w:lvlText w:val="•"/>
      <w:lvlJc w:val="left"/>
      <w:pPr>
        <w:ind w:left="3096" w:hanging="298"/>
      </w:pPr>
      <w:rPr>
        <w:rFonts w:hint="default"/>
      </w:rPr>
    </w:lvl>
    <w:lvl w:ilvl="4" w:tplc="FD16CBAC">
      <w:numFmt w:val="bullet"/>
      <w:lvlText w:val="•"/>
      <w:lvlJc w:val="left"/>
      <w:pPr>
        <w:ind w:left="4054" w:hanging="298"/>
      </w:pPr>
      <w:rPr>
        <w:rFonts w:hint="default"/>
      </w:rPr>
    </w:lvl>
    <w:lvl w:ilvl="5" w:tplc="407C443C">
      <w:numFmt w:val="bullet"/>
      <w:lvlText w:val="•"/>
      <w:lvlJc w:val="left"/>
      <w:pPr>
        <w:ind w:left="5013" w:hanging="298"/>
      </w:pPr>
      <w:rPr>
        <w:rFonts w:hint="default"/>
      </w:rPr>
    </w:lvl>
    <w:lvl w:ilvl="6" w:tplc="084CB46E">
      <w:numFmt w:val="bullet"/>
      <w:lvlText w:val="•"/>
      <w:lvlJc w:val="left"/>
      <w:pPr>
        <w:ind w:left="5972" w:hanging="298"/>
      </w:pPr>
      <w:rPr>
        <w:rFonts w:hint="default"/>
      </w:rPr>
    </w:lvl>
    <w:lvl w:ilvl="7" w:tplc="8A9C152C">
      <w:numFmt w:val="bullet"/>
      <w:lvlText w:val="•"/>
      <w:lvlJc w:val="left"/>
      <w:pPr>
        <w:ind w:left="6930" w:hanging="298"/>
      </w:pPr>
      <w:rPr>
        <w:rFonts w:hint="default"/>
      </w:rPr>
    </w:lvl>
    <w:lvl w:ilvl="8" w:tplc="9FE23A6E">
      <w:numFmt w:val="bullet"/>
      <w:lvlText w:val="•"/>
      <w:lvlJc w:val="left"/>
      <w:pPr>
        <w:ind w:left="7889" w:hanging="298"/>
      </w:pPr>
      <w:rPr>
        <w:rFonts w:hint="default"/>
      </w:rPr>
    </w:lvl>
  </w:abstractNum>
  <w:abstractNum w:abstractNumId="31" w15:restartNumberingAfterBreak="0">
    <w:nsid w:val="34845E8B"/>
    <w:multiLevelType w:val="hybridMultilevel"/>
    <w:tmpl w:val="B16AE620"/>
    <w:lvl w:ilvl="0" w:tplc="D9B0DA5A">
      <w:start w:val="1"/>
      <w:numFmt w:val="decimal"/>
      <w:lvlText w:val="(%1)"/>
      <w:lvlJc w:val="left"/>
      <w:pPr>
        <w:ind w:left="216" w:hanging="409"/>
      </w:pPr>
      <w:rPr>
        <w:rFonts w:asciiTheme="majorHAnsi" w:eastAsia="Tahoma" w:hAnsiTheme="majorHAnsi" w:cs="Tahoma" w:hint="default"/>
        <w:spacing w:val="-1"/>
        <w:w w:val="100"/>
        <w:sz w:val="24"/>
        <w:szCs w:val="24"/>
      </w:rPr>
    </w:lvl>
    <w:lvl w:ilvl="1" w:tplc="E340CB48">
      <w:numFmt w:val="bullet"/>
      <w:lvlText w:val="•"/>
      <w:lvlJc w:val="left"/>
      <w:pPr>
        <w:ind w:left="1178" w:hanging="409"/>
      </w:pPr>
      <w:rPr>
        <w:rFonts w:hint="default"/>
      </w:rPr>
    </w:lvl>
    <w:lvl w:ilvl="2" w:tplc="07C08C02">
      <w:numFmt w:val="bullet"/>
      <w:lvlText w:val="•"/>
      <w:lvlJc w:val="left"/>
      <w:pPr>
        <w:ind w:left="2137" w:hanging="409"/>
      </w:pPr>
      <w:rPr>
        <w:rFonts w:hint="default"/>
      </w:rPr>
    </w:lvl>
    <w:lvl w:ilvl="3" w:tplc="BDAAB4B8">
      <w:numFmt w:val="bullet"/>
      <w:lvlText w:val="•"/>
      <w:lvlJc w:val="left"/>
      <w:pPr>
        <w:ind w:left="3096" w:hanging="409"/>
      </w:pPr>
      <w:rPr>
        <w:rFonts w:hint="default"/>
      </w:rPr>
    </w:lvl>
    <w:lvl w:ilvl="4" w:tplc="AE881F94">
      <w:numFmt w:val="bullet"/>
      <w:lvlText w:val="•"/>
      <w:lvlJc w:val="left"/>
      <w:pPr>
        <w:ind w:left="4054" w:hanging="409"/>
      </w:pPr>
      <w:rPr>
        <w:rFonts w:hint="default"/>
      </w:rPr>
    </w:lvl>
    <w:lvl w:ilvl="5" w:tplc="C80643B6">
      <w:numFmt w:val="bullet"/>
      <w:lvlText w:val="•"/>
      <w:lvlJc w:val="left"/>
      <w:pPr>
        <w:ind w:left="5013" w:hanging="409"/>
      </w:pPr>
      <w:rPr>
        <w:rFonts w:hint="default"/>
      </w:rPr>
    </w:lvl>
    <w:lvl w:ilvl="6" w:tplc="294CD278">
      <w:numFmt w:val="bullet"/>
      <w:lvlText w:val="•"/>
      <w:lvlJc w:val="left"/>
      <w:pPr>
        <w:ind w:left="5972" w:hanging="409"/>
      </w:pPr>
      <w:rPr>
        <w:rFonts w:hint="default"/>
      </w:rPr>
    </w:lvl>
    <w:lvl w:ilvl="7" w:tplc="C582B026">
      <w:numFmt w:val="bullet"/>
      <w:lvlText w:val="•"/>
      <w:lvlJc w:val="left"/>
      <w:pPr>
        <w:ind w:left="6930" w:hanging="409"/>
      </w:pPr>
      <w:rPr>
        <w:rFonts w:hint="default"/>
      </w:rPr>
    </w:lvl>
    <w:lvl w:ilvl="8" w:tplc="1FEAA142">
      <w:numFmt w:val="bullet"/>
      <w:lvlText w:val="•"/>
      <w:lvlJc w:val="left"/>
      <w:pPr>
        <w:ind w:left="7889" w:hanging="409"/>
      </w:pPr>
      <w:rPr>
        <w:rFonts w:hint="default"/>
      </w:rPr>
    </w:lvl>
  </w:abstractNum>
  <w:abstractNum w:abstractNumId="32" w15:restartNumberingAfterBreak="0">
    <w:nsid w:val="366A35E8"/>
    <w:multiLevelType w:val="hybridMultilevel"/>
    <w:tmpl w:val="FD4A87F2"/>
    <w:lvl w:ilvl="0" w:tplc="AEE05DB8">
      <w:start w:val="1"/>
      <w:numFmt w:val="decimal"/>
      <w:lvlText w:val="(%1)"/>
      <w:lvlJc w:val="left"/>
      <w:pPr>
        <w:ind w:left="216" w:hanging="418"/>
      </w:pPr>
      <w:rPr>
        <w:rFonts w:asciiTheme="majorHAnsi" w:eastAsia="Tahoma" w:hAnsiTheme="majorHAnsi" w:cs="Tahoma" w:hint="default"/>
        <w:spacing w:val="-1"/>
        <w:w w:val="100"/>
        <w:sz w:val="24"/>
        <w:szCs w:val="24"/>
      </w:rPr>
    </w:lvl>
    <w:lvl w:ilvl="1" w:tplc="B0E4C50C">
      <w:numFmt w:val="bullet"/>
      <w:lvlText w:val="•"/>
      <w:lvlJc w:val="left"/>
      <w:pPr>
        <w:ind w:left="1178" w:hanging="418"/>
      </w:pPr>
      <w:rPr>
        <w:rFonts w:hint="default"/>
      </w:rPr>
    </w:lvl>
    <w:lvl w:ilvl="2" w:tplc="D6DC55C2">
      <w:numFmt w:val="bullet"/>
      <w:lvlText w:val="•"/>
      <w:lvlJc w:val="left"/>
      <w:pPr>
        <w:ind w:left="2137" w:hanging="418"/>
      </w:pPr>
      <w:rPr>
        <w:rFonts w:hint="default"/>
      </w:rPr>
    </w:lvl>
    <w:lvl w:ilvl="3" w:tplc="4BEC0A10">
      <w:numFmt w:val="bullet"/>
      <w:lvlText w:val="•"/>
      <w:lvlJc w:val="left"/>
      <w:pPr>
        <w:ind w:left="3096" w:hanging="418"/>
      </w:pPr>
      <w:rPr>
        <w:rFonts w:hint="default"/>
      </w:rPr>
    </w:lvl>
    <w:lvl w:ilvl="4" w:tplc="8294CE5E">
      <w:numFmt w:val="bullet"/>
      <w:lvlText w:val="•"/>
      <w:lvlJc w:val="left"/>
      <w:pPr>
        <w:ind w:left="4054" w:hanging="418"/>
      </w:pPr>
      <w:rPr>
        <w:rFonts w:hint="default"/>
      </w:rPr>
    </w:lvl>
    <w:lvl w:ilvl="5" w:tplc="953CC200">
      <w:numFmt w:val="bullet"/>
      <w:lvlText w:val="•"/>
      <w:lvlJc w:val="left"/>
      <w:pPr>
        <w:ind w:left="5013" w:hanging="418"/>
      </w:pPr>
      <w:rPr>
        <w:rFonts w:hint="default"/>
      </w:rPr>
    </w:lvl>
    <w:lvl w:ilvl="6" w:tplc="20107132">
      <w:numFmt w:val="bullet"/>
      <w:lvlText w:val="•"/>
      <w:lvlJc w:val="left"/>
      <w:pPr>
        <w:ind w:left="5972" w:hanging="418"/>
      </w:pPr>
      <w:rPr>
        <w:rFonts w:hint="default"/>
      </w:rPr>
    </w:lvl>
    <w:lvl w:ilvl="7" w:tplc="2E9C858A">
      <w:numFmt w:val="bullet"/>
      <w:lvlText w:val="•"/>
      <w:lvlJc w:val="left"/>
      <w:pPr>
        <w:ind w:left="6930" w:hanging="418"/>
      </w:pPr>
      <w:rPr>
        <w:rFonts w:hint="default"/>
      </w:rPr>
    </w:lvl>
    <w:lvl w:ilvl="8" w:tplc="99607342">
      <w:numFmt w:val="bullet"/>
      <w:lvlText w:val="•"/>
      <w:lvlJc w:val="left"/>
      <w:pPr>
        <w:ind w:left="7889" w:hanging="418"/>
      </w:pPr>
      <w:rPr>
        <w:rFonts w:hint="default"/>
      </w:rPr>
    </w:lvl>
  </w:abstractNum>
  <w:abstractNum w:abstractNumId="33" w15:restartNumberingAfterBreak="0">
    <w:nsid w:val="37475911"/>
    <w:multiLevelType w:val="hybridMultilevel"/>
    <w:tmpl w:val="08CCF246"/>
    <w:lvl w:ilvl="0" w:tplc="1AFA33FA">
      <w:start w:val="1"/>
      <w:numFmt w:val="decimal"/>
      <w:lvlText w:val="(%1)"/>
      <w:lvlJc w:val="left"/>
      <w:pPr>
        <w:ind w:left="216" w:hanging="514"/>
      </w:pPr>
      <w:rPr>
        <w:rFonts w:asciiTheme="majorHAnsi" w:eastAsia="Tahoma" w:hAnsiTheme="majorHAnsi" w:cs="Tahoma" w:hint="default"/>
        <w:spacing w:val="-27"/>
        <w:w w:val="100"/>
        <w:sz w:val="24"/>
        <w:szCs w:val="24"/>
      </w:rPr>
    </w:lvl>
    <w:lvl w:ilvl="1" w:tplc="3452B196">
      <w:numFmt w:val="bullet"/>
      <w:lvlText w:val="•"/>
      <w:lvlJc w:val="left"/>
      <w:pPr>
        <w:ind w:left="1178" w:hanging="514"/>
      </w:pPr>
      <w:rPr>
        <w:rFonts w:hint="default"/>
      </w:rPr>
    </w:lvl>
    <w:lvl w:ilvl="2" w:tplc="51AC9F22">
      <w:numFmt w:val="bullet"/>
      <w:lvlText w:val="•"/>
      <w:lvlJc w:val="left"/>
      <w:pPr>
        <w:ind w:left="2137" w:hanging="514"/>
      </w:pPr>
      <w:rPr>
        <w:rFonts w:hint="default"/>
      </w:rPr>
    </w:lvl>
    <w:lvl w:ilvl="3" w:tplc="545247EA">
      <w:numFmt w:val="bullet"/>
      <w:lvlText w:val="•"/>
      <w:lvlJc w:val="left"/>
      <w:pPr>
        <w:ind w:left="3096" w:hanging="514"/>
      </w:pPr>
      <w:rPr>
        <w:rFonts w:hint="default"/>
      </w:rPr>
    </w:lvl>
    <w:lvl w:ilvl="4" w:tplc="450664FE">
      <w:numFmt w:val="bullet"/>
      <w:lvlText w:val="•"/>
      <w:lvlJc w:val="left"/>
      <w:pPr>
        <w:ind w:left="4054" w:hanging="514"/>
      </w:pPr>
      <w:rPr>
        <w:rFonts w:hint="default"/>
      </w:rPr>
    </w:lvl>
    <w:lvl w:ilvl="5" w:tplc="F45C2B00">
      <w:numFmt w:val="bullet"/>
      <w:lvlText w:val="•"/>
      <w:lvlJc w:val="left"/>
      <w:pPr>
        <w:ind w:left="5013" w:hanging="514"/>
      </w:pPr>
      <w:rPr>
        <w:rFonts w:hint="default"/>
      </w:rPr>
    </w:lvl>
    <w:lvl w:ilvl="6" w:tplc="F5CAE758">
      <w:numFmt w:val="bullet"/>
      <w:lvlText w:val="•"/>
      <w:lvlJc w:val="left"/>
      <w:pPr>
        <w:ind w:left="5972" w:hanging="514"/>
      </w:pPr>
      <w:rPr>
        <w:rFonts w:hint="default"/>
      </w:rPr>
    </w:lvl>
    <w:lvl w:ilvl="7" w:tplc="A8DEFD72">
      <w:numFmt w:val="bullet"/>
      <w:lvlText w:val="•"/>
      <w:lvlJc w:val="left"/>
      <w:pPr>
        <w:ind w:left="6930" w:hanging="514"/>
      </w:pPr>
      <w:rPr>
        <w:rFonts w:hint="default"/>
      </w:rPr>
    </w:lvl>
    <w:lvl w:ilvl="8" w:tplc="8A405CE0">
      <w:numFmt w:val="bullet"/>
      <w:lvlText w:val="•"/>
      <w:lvlJc w:val="left"/>
      <w:pPr>
        <w:ind w:left="7889" w:hanging="514"/>
      </w:pPr>
      <w:rPr>
        <w:rFonts w:hint="default"/>
      </w:rPr>
    </w:lvl>
  </w:abstractNum>
  <w:abstractNum w:abstractNumId="34" w15:restartNumberingAfterBreak="0">
    <w:nsid w:val="3C9F5774"/>
    <w:multiLevelType w:val="hybridMultilevel"/>
    <w:tmpl w:val="70CA5198"/>
    <w:lvl w:ilvl="0" w:tplc="82E8835E">
      <w:start w:val="1"/>
      <w:numFmt w:val="decimal"/>
      <w:lvlText w:val="(%1)"/>
      <w:lvlJc w:val="left"/>
      <w:pPr>
        <w:ind w:left="216" w:hanging="399"/>
        <w:jc w:val="right"/>
      </w:pPr>
      <w:rPr>
        <w:rFonts w:asciiTheme="majorHAnsi" w:eastAsia="Tahoma" w:hAnsiTheme="majorHAnsi" w:cs="Tahoma" w:hint="default"/>
        <w:spacing w:val="-1"/>
        <w:w w:val="100"/>
        <w:sz w:val="24"/>
        <w:szCs w:val="24"/>
      </w:rPr>
    </w:lvl>
    <w:lvl w:ilvl="1" w:tplc="1878092C">
      <w:numFmt w:val="bullet"/>
      <w:lvlText w:val="•"/>
      <w:lvlJc w:val="left"/>
      <w:pPr>
        <w:ind w:left="1178" w:hanging="399"/>
      </w:pPr>
      <w:rPr>
        <w:rFonts w:hint="default"/>
      </w:rPr>
    </w:lvl>
    <w:lvl w:ilvl="2" w:tplc="27BCE2CA">
      <w:numFmt w:val="bullet"/>
      <w:lvlText w:val="•"/>
      <w:lvlJc w:val="left"/>
      <w:pPr>
        <w:ind w:left="2137" w:hanging="399"/>
      </w:pPr>
      <w:rPr>
        <w:rFonts w:hint="default"/>
      </w:rPr>
    </w:lvl>
    <w:lvl w:ilvl="3" w:tplc="096CDA5A">
      <w:numFmt w:val="bullet"/>
      <w:lvlText w:val="•"/>
      <w:lvlJc w:val="left"/>
      <w:pPr>
        <w:ind w:left="3096" w:hanging="399"/>
      </w:pPr>
      <w:rPr>
        <w:rFonts w:hint="default"/>
      </w:rPr>
    </w:lvl>
    <w:lvl w:ilvl="4" w:tplc="3C088FC6">
      <w:numFmt w:val="bullet"/>
      <w:lvlText w:val="•"/>
      <w:lvlJc w:val="left"/>
      <w:pPr>
        <w:ind w:left="4054" w:hanging="399"/>
      </w:pPr>
      <w:rPr>
        <w:rFonts w:hint="default"/>
      </w:rPr>
    </w:lvl>
    <w:lvl w:ilvl="5" w:tplc="339C60A4">
      <w:numFmt w:val="bullet"/>
      <w:lvlText w:val="•"/>
      <w:lvlJc w:val="left"/>
      <w:pPr>
        <w:ind w:left="5013" w:hanging="399"/>
      </w:pPr>
      <w:rPr>
        <w:rFonts w:hint="default"/>
      </w:rPr>
    </w:lvl>
    <w:lvl w:ilvl="6" w:tplc="E9AE44F0">
      <w:numFmt w:val="bullet"/>
      <w:lvlText w:val="•"/>
      <w:lvlJc w:val="left"/>
      <w:pPr>
        <w:ind w:left="5972" w:hanging="399"/>
      </w:pPr>
      <w:rPr>
        <w:rFonts w:hint="default"/>
      </w:rPr>
    </w:lvl>
    <w:lvl w:ilvl="7" w:tplc="15E2BC68">
      <w:numFmt w:val="bullet"/>
      <w:lvlText w:val="•"/>
      <w:lvlJc w:val="left"/>
      <w:pPr>
        <w:ind w:left="6930" w:hanging="399"/>
      </w:pPr>
      <w:rPr>
        <w:rFonts w:hint="default"/>
      </w:rPr>
    </w:lvl>
    <w:lvl w:ilvl="8" w:tplc="6874B160">
      <w:numFmt w:val="bullet"/>
      <w:lvlText w:val="•"/>
      <w:lvlJc w:val="left"/>
      <w:pPr>
        <w:ind w:left="7889" w:hanging="399"/>
      </w:pPr>
      <w:rPr>
        <w:rFonts w:hint="default"/>
      </w:rPr>
    </w:lvl>
  </w:abstractNum>
  <w:abstractNum w:abstractNumId="35" w15:restartNumberingAfterBreak="0">
    <w:nsid w:val="3DD135E9"/>
    <w:multiLevelType w:val="hybridMultilevel"/>
    <w:tmpl w:val="01CAF748"/>
    <w:lvl w:ilvl="0" w:tplc="440AA622">
      <w:start w:val="1"/>
      <w:numFmt w:val="decimal"/>
      <w:lvlText w:val="(%1)"/>
      <w:lvlJc w:val="left"/>
      <w:pPr>
        <w:ind w:left="1780" w:hanging="470"/>
      </w:pPr>
      <w:rPr>
        <w:rFonts w:asciiTheme="majorHAnsi" w:eastAsia="Tahoma" w:hAnsiTheme="majorHAnsi" w:cs="Tahoma" w:hint="default"/>
        <w:spacing w:val="-35"/>
        <w:w w:val="100"/>
        <w:sz w:val="24"/>
        <w:szCs w:val="24"/>
      </w:rPr>
    </w:lvl>
    <w:lvl w:ilvl="1" w:tplc="FB4632DE">
      <w:numFmt w:val="bullet"/>
      <w:lvlText w:val="•"/>
      <w:lvlJc w:val="left"/>
      <w:pPr>
        <w:ind w:left="2742" w:hanging="470"/>
      </w:pPr>
      <w:rPr>
        <w:rFonts w:hint="default"/>
      </w:rPr>
    </w:lvl>
    <w:lvl w:ilvl="2" w:tplc="BF4A2198">
      <w:numFmt w:val="bullet"/>
      <w:lvlText w:val="•"/>
      <w:lvlJc w:val="left"/>
      <w:pPr>
        <w:ind w:left="3701" w:hanging="470"/>
      </w:pPr>
      <w:rPr>
        <w:rFonts w:hint="default"/>
      </w:rPr>
    </w:lvl>
    <w:lvl w:ilvl="3" w:tplc="3B9C2042">
      <w:numFmt w:val="bullet"/>
      <w:lvlText w:val="•"/>
      <w:lvlJc w:val="left"/>
      <w:pPr>
        <w:ind w:left="4660" w:hanging="470"/>
      </w:pPr>
      <w:rPr>
        <w:rFonts w:hint="default"/>
      </w:rPr>
    </w:lvl>
    <w:lvl w:ilvl="4" w:tplc="E9F4F4CE">
      <w:numFmt w:val="bullet"/>
      <w:lvlText w:val="•"/>
      <w:lvlJc w:val="left"/>
      <w:pPr>
        <w:ind w:left="5618" w:hanging="470"/>
      </w:pPr>
      <w:rPr>
        <w:rFonts w:hint="default"/>
      </w:rPr>
    </w:lvl>
    <w:lvl w:ilvl="5" w:tplc="0FA483BA">
      <w:numFmt w:val="bullet"/>
      <w:lvlText w:val="•"/>
      <w:lvlJc w:val="left"/>
      <w:pPr>
        <w:ind w:left="6577" w:hanging="470"/>
      </w:pPr>
      <w:rPr>
        <w:rFonts w:hint="default"/>
      </w:rPr>
    </w:lvl>
    <w:lvl w:ilvl="6" w:tplc="F328E156">
      <w:numFmt w:val="bullet"/>
      <w:lvlText w:val="•"/>
      <w:lvlJc w:val="left"/>
      <w:pPr>
        <w:ind w:left="7536" w:hanging="470"/>
      </w:pPr>
      <w:rPr>
        <w:rFonts w:hint="default"/>
      </w:rPr>
    </w:lvl>
    <w:lvl w:ilvl="7" w:tplc="4AF65408">
      <w:numFmt w:val="bullet"/>
      <w:lvlText w:val="•"/>
      <w:lvlJc w:val="left"/>
      <w:pPr>
        <w:ind w:left="8494" w:hanging="470"/>
      </w:pPr>
      <w:rPr>
        <w:rFonts w:hint="default"/>
      </w:rPr>
    </w:lvl>
    <w:lvl w:ilvl="8" w:tplc="5106E2B2">
      <w:numFmt w:val="bullet"/>
      <w:lvlText w:val="•"/>
      <w:lvlJc w:val="left"/>
      <w:pPr>
        <w:ind w:left="9453" w:hanging="470"/>
      </w:pPr>
      <w:rPr>
        <w:rFonts w:hint="default"/>
      </w:rPr>
    </w:lvl>
  </w:abstractNum>
  <w:abstractNum w:abstractNumId="36" w15:restartNumberingAfterBreak="0">
    <w:nsid w:val="3F1F3989"/>
    <w:multiLevelType w:val="hybridMultilevel"/>
    <w:tmpl w:val="1B968D98"/>
    <w:lvl w:ilvl="0" w:tplc="9690759C">
      <w:start w:val="1"/>
      <w:numFmt w:val="decimal"/>
      <w:lvlText w:val="%1)"/>
      <w:lvlJc w:val="left"/>
      <w:pPr>
        <w:ind w:left="216" w:hanging="298"/>
      </w:pPr>
      <w:rPr>
        <w:rFonts w:asciiTheme="majorHAnsi" w:eastAsia="Tahoma" w:hAnsiTheme="majorHAnsi" w:cs="Tahoma" w:hint="default"/>
        <w:spacing w:val="-1"/>
        <w:w w:val="100"/>
        <w:sz w:val="24"/>
        <w:szCs w:val="24"/>
      </w:rPr>
    </w:lvl>
    <w:lvl w:ilvl="1" w:tplc="6B3441FA">
      <w:numFmt w:val="bullet"/>
      <w:lvlText w:val="•"/>
      <w:lvlJc w:val="left"/>
      <w:pPr>
        <w:ind w:left="1178" w:hanging="298"/>
      </w:pPr>
      <w:rPr>
        <w:rFonts w:hint="default"/>
      </w:rPr>
    </w:lvl>
    <w:lvl w:ilvl="2" w:tplc="65F25EBC">
      <w:numFmt w:val="bullet"/>
      <w:lvlText w:val="•"/>
      <w:lvlJc w:val="left"/>
      <w:pPr>
        <w:ind w:left="2137" w:hanging="298"/>
      </w:pPr>
      <w:rPr>
        <w:rFonts w:hint="default"/>
      </w:rPr>
    </w:lvl>
    <w:lvl w:ilvl="3" w:tplc="B2E8130C">
      <w:numFmt w:val="bullet"/>
      <w:lvlText w:val="•"/>
      <w:lvlJc w:val="left"/>
      <w:pPr>
        <w:ind w:left="3096" w:hanging="298"/>
      </w:pPr>
      <w:rPr>
        <w:rFonts w:hint="default"/>
      </w:rPr>
    </w:lvl>
    <w:lvl w:ilvl="4" w:tplc="34DC50C8">
      <w:numFmt w:val="bullet"/>
      <w:lvlText w:val="•"/>
      <w:lvlJc w:val="left"/>
      <w:pPr>
        <w:ind w:left="4054" w:hanging="298"/>
      </w:pPr>
      <w:rPr>
        <w:rFonts w:hint="default"/>
      </w:rPr>
    </w:lvl>
    <w:lvl w:ilvl="5" w:tplc="5B2AB138">
      <w:numFmt w:val="bullet"/>
      <w:lvlText w:val="•"/>
      <w:lvlJc w:val="left"/>
      <w:pPr>
        <w:ind w:left="5013" w:hanging="298"/>
      </w:pPr>
      <w:rPr>
        <w:rFonts w:hint="default"/>
      </w:rPr>
    </w:lvl>
    <w:lvl w:ilvl="6" w:tplc="66600E40">
      <w:numFmt w:val="bullet"/>
      <w:lvlText w:val="•"/>
      <w:lvlJc w:val="left"/>
      <w:pPr>
        <w:ind w:left="5972" w:hanging="298"/>
      </w:pPr>
      <w:rPr>
        <w:rFonts w:hint="default"/>
      </w:rPr>
    </w:lvl>
    <w:lvl w:ilvl="7" w:tplc="F9E2D9AA">
      <w:numFmt w:val="bullet"/>
      <w:lvlText w:val="•"/>
      <w:lvlJc w:val="left"/>
      <w:pPr>
        <w:ind w:left="6930" w:hanging="298"/>
      </w:pPr>
      <w:rPr>
        <w:rFonts w:hint="default"/>
      </w:rPr>
    </w:lvl>
    <w:lvl w:ilvl="8" w:tplc="D40C7442">
      <w:numFmt w:val="bullet"/>
      <w:lvlText w:val="•"/>
      <w:lvlJc w:val="left"/>
      <w:pPr>
        <w:ind w:left="7889" w:hanging="298"/>
      </w:pPr>
      <w:rPr>
        <w:rFonts w:hint="default"/>
      </w:rPr>
    </w:lvl>
  </w:abstractNum>
  <w:abstractNum w:abstractNumId="37" w15:restartNumberingAfterBreak="0">
    <w:nsid w:val="410D4C22"/>
    <w:multiLevelType w:val="hybridMultilevel"/>
    <w:tmpl w:val="563A49F6"/>
    <w:lvl w:ilvl="0" w:tplc="C21C35D4">
      <w:start w:val="1"/>
      <w:numFmt w:val="decimal"/>
      <w:lvlText w:val="(%1)"/>
      <w:lvlJc w:val="left"/>
      <w:pPr>
        <w:ind w:left="216" w:hanging="393"/>
      </w:pPr>
      <w:rPr>
        <w:rFonts w:asciiTheme="majorHAnsi" w:eastAsia="Tahoma" w:hAnsiTheme="majorHAnsi" w:cs="Tahoma" w:hint="default"/>
        <w:spacing w:val="-1"/>
        <w:w w:val="100"/>
        <w:sz w:val="24"/>
        <w:szCs w:val="24"/>
      </w:rPr>
    </w:lvl>
    <w:lvl w:ilvl="1" w:tplc="B7A48B0C">
      <w:numFmt w:val="bullet"/>
      <w:lvlText w:val="•"/>
      <w:lvlJc w:val="left"/>
      <w:pPr>
        <w:ind w:left="1178" w:hanging="393"/>
      </w:pPr>
      <w:rPr>
        <w:rFonts w:hint="default"/>
      </w:rPr>
    </w:lvl>
    <w:lvl w:ilvl="2" w:tplc="CE42740E">
      <w:numFmt w:val="bullet"/>
      <w:lvlText w:val="•"/>
      <w:lvlJc w:val="left"/>
      <w:pPr>
        <w:ind w:left="2137" w:hanging="393"/>
      </w:pPr>
      <w:rPr>
        <w:rFonts w:hint="default"/>
      </w:rPr>
    </w:lvl>
    <w:lvl w:ilvl="3" w:tplc="C8561476">
      <w:numFmt w:val="bullet"/>
      <w:lvlText w:val="•"/>
      <w:lvlJc w:val="left"/>
      <w:pPr>
        <w:ind w:left="3096" w:hanging="393"/>
      </w:pPr>
      <w:rPr>
        <w:rFonts w:hint="default"/>
      </w:rPr>
    </w:lvl>
    <w:lvl w:ilvl="4" w:tplc="6BB8D7AA">
      <w:numFmt w:val="bullet"/>
      <w:lvlText w:val="•"/>
      <w:lvlJc w:val="left"/>
      <w:pPr>
        <w:ind w:left="4054" w:hanging="393"/>
      </w:pPr>
      <w:rPr>
        <w:rFonts w:hint="default"/>
      </w:rPr>
    </w:lvl>
    <w:lvl w:ilvl="5" w:tplc="21F62F14">
      <w:numFmt w:val="bullet"/>
      <w:lvlText w:val="•"/>
      <w:lvlJc w:val="left"/>
      <w:pPr>
        <w:ind w:left="5013" w:hanging="393"/>
      </w:pPr>
      <w:rPr>
        <w:rFonts w:hint="default"/>
      </w:rPr>
    </w:lvl>
    <w:lvl w:ilvl="6" w:tplc="9920EAD6">
      <w:numFmt w:val="bullet"/>
      <w:lvlText w:val="•"/>
      <w:lvlJc w:val="left"/>
      <w:pPr>
        <w:ind w:left="5972" w:hanging="393"/>
      </w:pPr>
      <w:rPr>
        <w:rFonts w:hint="default"/>
      </w:rPr>
    </w:lvl>
    <w:lvl w:ilvl="7" w:tplc="BB8A4582">
      <w:numFmt w:val="bullet"/>
      <w:lvlText w:val="•"/>
      <w:lvlJc w:val="left"/>
      <w:pPr>
        <w:ind w:left="6930" w:hanging="393"/>
      </w:pPr>
      <w:rPr>
        <w:rFonts w:hint="default"/>
      </w:rPr>
    </w:lvl>
    <w:lvl w:ilvl="8" w:tplc="FC781790">
      <w:numFmt w:val="bullet"/>
      <w:lvlText w:val="•"/>
      <w:lvlJc w:val="left"/>
      <w:pPr>
        <w:ind w:left="7889" w:hanging="393"/>
      </w:pPr>
      <w:rPr>
        <w:rFonts w:hint="default"/>
      </w:rPr>
    </w:lvl>
  </w:abstractNum>
  <w:abstractNum w:abstractNumId="38" w15:restartNumberingAfterBreak="0">
    <w:nsid w:val="415B0D2E"/>
    <w:multiLevelType w:val="hybridMultilevel"/>
    <w:tmpl w:val="A276F4F8"/>
    <w:lvl w:ilvl="0" w:tplc="6EB4698E">
      <w:numFmt w:val="bullet"/>
      <w:lvlText w:val="-"/>
      <w:lvlJc w:val="left"/>
      <w:pPr>
        <w:ind w:left="216" w:hanging="245"/>
      </w:pPr>
      <w:rPr>
        <w:rFonts w:ascii="Tahoma" w:eastAsia="Tahoma" w:hAnsi="Tahoma" w:cs="Tahoma" w:hint="default"/>
        <w:spacing w:val="-1"/>
        <w:w w:val="100"/>
        <w:sz w:val="24"/>
        <w:szCs w:val="24"/>
      </w:rPr>
    </w:lvl>
    <w:lvl w:ilvl="1" w:tplc="EC86800A">
      <w:numFmt w:val="bullet"/>
      <w:lvlText w:val="•"/>
      <w:lvlJc w:val="left"/>
      <w:pPr>
        <w:ind w:left="1178" w:hanging="245"/>
      </w:pPr>
      <w:rPr>
        <w:rFonts w:hint="default"/>
      </w:rPr>
    </w:lvl>
    <w:lvl w:ilvl="2" w:tplc="65F00CBC">
      <w:numFmt w:val="bullet"/>
      <w:lvlText w:val="•"/>
      <w:lvlJc w:val="left"/>
      <w:pPr>
        <w:ind w:left="2137" w:hanging="245"/>
      </w:pPr>
      <w:rPr>
        <w:rFonts w:hint="default"/>
      </w:rPr>
    </w:lvl>
    <w:lvl w:ilvl="3" w:tplc="05829CDE">
      <w:numFmt w:val="bullet"/>
      <w:lvlText w:val="•"/>
      <w:lvlJc w:val="left"/>
      <w:pPr>
        <w:ind w:left="3096" w:hanging="245"/>
      </w:pPr>
      <w:rPr>
        <w:rFonts w:hint="default"/>
      </w:rPr>
    </w:lvl>
    <w:lvl w:ilvl="4" w:tplc="9A506CAA">
      <w:numFmt w:val="bullet"/>
      <w:lvlText w:val="•"/>
      <w:lvlJc w:val="left"/>
      <w:pPr>
        <w:ind w:left="4054" w:hanging="245"/>
      </w:pPr>
      <w:rPr>
        <w:rFonts w:hint="default"/>
      </w:rPr>
    </w:lvl>
    <w:lvl w:ilvl="5" w:tplc="58EA59FE">
      <w:numFmt w:val="bullet"/>
      <w:lvlText w:val="•"/>
      <w:lvlJc w:val="left"/>
      <w:pPr>
        <w:ind w:left="5013" w:hanging="245"/>
      </w:pPr>
      <w:rPr>
        <w:rFonts w:hint="default"/>
      </w:rPr>
    </w:lvl>
    <w:lvl w:ilvl="6" w:tplc="E55C80F6">
      <w:numFmt w:val="bullet"/>
      <w:lvlText w:val="•"/>
      <w:lvlJc w:val="left"/>
      <w:pPr>
        <w:ind w:left="5972" w:hanging="245"/>
      </w:pPr>
      <w:rPr>
        <w:rFonts w:hint="default"/>
      </w:rPr>
    </w:lvl>
    <w:lvl w:ilvl="7" w:tplc="06C0370C">
      <w:numFmt w:val="bullet"/>
      <w:lvlText w:val="•"/>
      <w:lvlJc w:val="left"/>
      <w:pPr>
        <w:ind w:left="6930" w:hanging="245"/>
      </w:pPr>
      <w:rPr>
        <w:rFonts w:hint="default"/>
      </w:rPr>
    </w:lvl>
    <w:lvl w:ilvl="8" w:tplc="4C68A1DC">
      <w:numFmt w:val="bullet"/>
      <w:lvlText w:val="•"/>
      <w:lvlJc w:val="left"/>
      <w:pPr>
        <w:ind w:left="7889" w:hanging="245"/>
      </w:pPr>
      <w:rPr>
        <w:rFonts w:hint="default"/>
      </w:rPr>
    </w:lvl>
  </w:abstractNum>
  <w:abstractNum w:abstractNumId="39" w15:restartNumberingAfterBreak="0">
    <w:nsid w:val="42197578"/>
    <w:multiLevelType w:val="hybridMultilevel"/>
    <w:tmpl w:val="C4EC31A4"/>
    <w:lvl w:ilvl="0" w:tplc="F0F81A72">
      <w:start w:val="1"/>
      <w:numFmt w:val="decimal"/>
      <w:lvlText w:val="(%1)"/>
      <w:lvlJc w:val="left"/>
      <w:pPr>
        <w:ind w:left="216" w:hanging="447"/>
      </w:pPr>
      <w:rPr>
        <w:rFonts w:asciiTheme="majorHAnsi" w:eastAsia="Tahoma" w:hAnsiTheme="majorHAnsi" w:cs="Tahoma" w:hint="default"/>
        <w:spacing w:val="-19"/>
        <w:w w:val="100"/>
        <w:sz w:val="24"/>
        <w:szCs w:val="24"/>
      </w:rPr>
    </w:lvl>
    <w:lvl w:ilvl="1" w:tplc="78980562">
      <w:numFmt w:val="bullet"/>
      <w:lvlText w:val="•"/>
      <w:lvlJc w:val="left"/>
      <w:pPr>
        <w:ind w:left="1178" w:hanging="447"/>
      </w:pPr>
      <w:rPr>
        <w:rFonts w:hint="default"/>
      </w:rPr>
    </w:lvl>
    <w:lvl w:ilvl="2" w:tplc="EE48D138">
      <w:numFmt w:val="bullet"/>
      <w:lvlText w:val="•"/>
      <w:lvlJc w:val="left"/>
      <w:pPr>
        <w:ind w:left="2137" w:hanging="447"/>
      </w:pPr>
      <w:rPr>
        <w:rFonts w:hint="default"/>
      </w:rPr>
    </w:lvl>
    <w:lvl w:ilvl="3" w:tplc="D1289716">
      <w:numFmt w:val="bullet"/>
      <w:lvlText w:val="•"/>
      <w:lvlJc w:val="left"/>
      <w:pPr>
        <w:ind w:left="3096" w:hanging="447"/>
      </w:pPr>
      <w:rPr>
        <w:rFonts w:hint="default"/>
      </w:rPr>
    </w:lvl>
    <w:lvl w:ilvl="4" w:tplc="932A2E02">
      <w:numFmt w:val="bullet"/>
      <w:lvlText w:val="•"/>
      <w:lvlJc w:val="left"/>
      <w:pPr>
        <w:ind w:left="4054" w:hanging="447"/>
      </w:pPr>
      <w:rPr>
        <w:rFonts w:hint="default"/>
      </w:rPr>
    </w:lvl>
    <w:lvl w:ilvl="5" w:tplc="6D2E0546">
      <w:numFmt w:val="bullet"/>
      <w:lvlText w:val="•"/>
      <w:lvlJc w:val="left"/>
      <w:pPr>
        <w:ind w:left="5013" w:hanging="447"/>
      </w:pPr>
      <w:rPr>
        <w:rFonts w:hint="default"/>
      </w:rPr>
    </w:lvl>
    <w:lvl w:ilvl="6" w:tplc="C878606E">
      <w:numFmt w:val="bullet"/>
      <w:lvlText w:val="•"/>
      <w:lvlJc w:val="left"/>
      <w:pPr>
        <w:ind w:left="5972" w:hanging="447"/>
      </w:pPr>
      <w:rPr>
        <w:rFonts w:hint="default"/>
      </w:rPr>
    </w:lvl>
    <w:lvl w:ilvl="7" w:tplc="E4A66D2C">
      <w:numFmt w:val="bullet"/>
      <w:lvlText w:val="•"/>
      <w:lvlJc w:val="left"/>
      <w:pPr>
        <w:ind w:left="6930" w:hanging="447"/>
      </w:pPr>
      <w:rPr>
        <w:rFonts w:hint="default"/>
      </w:rPr>
    </w:lvl>
    <w:lvl w:ilvl="8" w:tplc="CACA2358">
      <w:numFmt w:val="bullet"/>
      <w:lvlText w:val="•"/>
      <w:lvlJc w:val="left"/>
      <w:pPr>
        <w:ind w:left="7889" w:hanging="447"/>
      </w:pPr>
      <w:rPr>
        <w:rFonts w:hint="default"/>
      </w:rPr>
    </w:lvl>
  </w:abstractNum>
  <w:abstractNum w:abstractNumId="40" w15:restartNumberingAfterBreak="0">
    <w:nsid w:val="4241027E"/>
    <w:multiLevelType w:val="hybridMultilevel"/>
    <w:tmpl w:val="ACE0A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A57FEA"/>
    <w:multiLevelType w:val="hybridMultilevel"/>
    <w:tmpl w:val="9A5A1758"/>
    <w:lvl w:ilvl="0" w:tplc="DC2C33AA">
      <w:start w:val="1"/>
      <w:numFmt w:val="decimal"/>
      <w:lvlText w:val="(%1)"/>
      <w:lvlJc w:val="left"/>
      <w:pPr>
        <w:ind w:left="216" w:hanging="469"/>
      </w:pPr>
      <w:rPr>
        <w:rFonts w:asciiTheme="majorHAnsi" w:eastAsia="Tahoma" w:hAnsiTheme="majorHAnsi" w:cs="Tahoma" w:hint="default"/>
        <w:spacing w:val="-1"/>
        <w:w w:val="100"/>
        <w:sz w:val="24"/>
        <w:szCs w:val="24"/>
      </w:rPr>
    </w:lvl>
    <w:lvl w:ilvl="1" w:tplc="DA2A26D6">
      <w:numFmt w:val="bullet"/>
      <w:lvlText w:val="•"/>
      <w:lvlJc w:val="left"/>
      <w:pPr>
        <w:ind w:left="1178" w:hanging="469"/>
      </w:pPr>
      <w:rPr>
        <w:rFonts w:hint="default"/>
      </w:rPr>
    </w:lvl>
    <w:lvl w:ilvl="2" w:tplc="3694405E">
      <w:numFmt w:val="bullet"/>
      <w:lvlText w:val="•"/>
      <w:lvlJc w:val="left"/>
      <w:pPr>
        <w:ind w:left="2137" w:hanging="469"/>
      </w:pPr>
      <w:rPr>
        <w:rFonts w:hint="default"/>
      </w:rPr>
    </w:lvl>
    <w:lvl w:ilvl="3" w:tplc="A23AFD12">
      <w:numFmt w:val="bullet"/>
      <w:lvlText w:val="•"/>
      <w:lvlJc w:val="left"/>
      <w:pPr>
        <w:ind w:left="3096" w:hanging="469"/>
      </w:pPr>
      <w:rPr>
        <w:rFonts w:hint="default"/>
      </w:rPr>
    </w:lvl>
    <w:lvl w:ilvl="4" w:tplc="5B007A2A">
      <w:numFmt w:val="bullet"/>
      <w:lvlText w:val="•"/>
      <w:lvlJc w:val="left"/>
      <w:pPr>
        <w:ind w:left="4054" w:hanging="469"/>
      </w:pPr>
      <w:rPr>
        <w:rFonts w:hint="default"/>
      </w:rPr>
    </w:lvl>
    <w:lvl w:ilvl="5" w:tplc="441C71E8">
      <w:numFmt w:val="bullet"/>
      <w:lvlText w:val="•"/>
      <w:lvlJc w:val="left"/>
      <w:pPr>
        <w:ind w:left="5013" w:hanging="469"/>
      </w:pPr>
      <w:rPr>
        <w:rFonts w:hint="default"/>
      </w:rPr>
    </w:lvl>
    <w:lvl w:ilvl="6" w:tplc="40B24470">
      <w:numFmt w:val="bullet"/>
      <w:lvlText w:val="•"/>
      <w:lvlJc w:val="left"/>
      <w:pPr>
        <w:ind w:left="5972" w:hanging="469"/>
      </w:pPr>
      <w:rPr>
        <w:rFonts w:hint="default"/>
      </w:rPr>
    </w:lvl>
    <w:lvl w:ilvl="7" w:tplc="CC00C59E">
      <w:numFmt w:val="bullet"/>
      <w:lvlText w:val="•"/>
      <w:lvlJc w:val="left"/>
      <w:pPr>
        <w:ind w:left="6930" w:hanging="469"/>
      </w:pPr>
      <w:rPr>
        <w:rFonts w:hint="default"/>
      </w:rPr>
    </w:lvl>
    <w:lvl w:ilvl="8" w:tplc="DC3EB672">
      <w:numFmt w:val="bullet"/>
      <w:lvlText w:val="•"/>
      <w:lvlJc w:val="left"/>
      <w:pPr>
        <w:ind w:left="7889" w:hanging="469"/>
      </w:pPr>
      <w:rPr>
        <w:rFonts w:hint="default"/>
      </w:rPr>
    </w:lvl>
  </w:abstractNum>
  <w:abstractNum w:abstractNumId="42" w15:restartNumberingAfterBreak="0">
    <w:nsid w:val="43F00564"/>
    <w:multiLevelType w:val="hybridMultilevel"/>
    <w:tmpl w:val="DB00216E"/>
    <w:lvl w:ilvl="0" w:tplc="D55002A2">
      <w:start w:val="1"/>
      <w:numFmt w:val="decimal"/>
      <w:lvlText w:val="(%1)"/>
      <w:lvlJc w:val="left"/>
      <w:pPr>
        <w:ind w:left="216" w:hanging="409"/>
      </w:pPr>
      <w:rPr>
        <w:rFonts w:asciiTheme="majorHAnsi" w:eastAsia="Tahoma" w:hAnsiTheme="majorHAnsi" w:cs="Tahoma" w:hint="default"/>
        <w:spacing w:val="-1"/>
        <w:w w:val="100"/>
        <w:sz w:val="24"/>
        <w:szCs w:val="24"/>
      </w:rPr>
    </w:lvl>
    <w:lvl w:ilvl="1" w:tplc="B07C2150">
      <w:numFmt w:val="bullet"/>
      <w:lvlText w:val="•"/>
      <w:lvlJc w:val="left"/>
      <w:pPr>
        <w:ind w:left="1178" w:hanging="409"/>
      </w:pPr>
      <w:rPr>
        <w:rFonts w:hint="default"/>
      </w:rPr>
    </w:lvl>
    <w:lvl w:ilvl="2" w:tplc="63C88492">
      <w:numFmt w:val="bullet"/>
      <w:lvlText w:val="•"/>
      <w:lvlJc w:val="left"/>
      <w:pPr>
        <w:ind w:left="2137" w:hanging="409"/>
      </w:pPr>
      <w:rPr>
        <w:rFonts w:hint="default"/>
      </w:rPr>
    </w:lvl>
    <w:lvl w:ilvl="3" w:tplc="378E906E">
      <w:numFmt w:val="bullet"/>
      <w:lvlText w:val="•"/>
      <w:lvlJc w:val="left"/>
      <w:pPr>
        <w:ind w:left="3096" w:hanging="409"/>
      </w:pPr>
      <w:rPr>
        <w:rFonts w:hint="default"/>
      </w:rPr>
    </w:lvl>
    <w:lvl w:ilvl="4" w:tplc="656EBF54">
      <w:numFmt w:val="bullet"/>
      <w:lvlText w:val="•"/>
      <w:lvlJc w:val="left"/>
      <w:pPr>
        <w:ind w:left="4054" w:hanging="409"/>
      </w:pPr>
      <w:rPr>
        <w:rFonts w:hint="default"/>
      </w:rPr>
    </w:lvl>
    <w:lvl w:ilvl="5" w:tplc="710A1054">
      <w:numFmt w:val="bullet"/>
      <w:lvlText w:val="•"/>
      <w:lvlJc w:val="left"/>
      <w:pPr>
        <w:ind w:left="5013" w:hanging="409"/>
      </w:pPr>
      <w:rPr>
        <w:rFonts w:hint="default"/>
      </w:rPr>
    </w:lvl>
    <w:lvl w:ilvl="6" w:tplc="B9F69496">
      <w:numFmt w:val="bullet"/>
      <w:lvlText w:val="•"/>
      <w:lvlJc w:val="left"/>
      <w:pPr>
        <w:ind w:left="5972" w:hanging="409"/>
      </w:pPr>
      <w:rPr>
        <w:rFonts w:hint="default"/>
      </w:rPr>
    </w:lvl>
    <w:lvl w:ilvl="7" w:tplc="B2E46810">
      <w:numFmt w:val="bullet"/>
      <w:lvlText w:val="•"/>
      <w:lvlJc w:val="left"/>
      <w:pPr>
        <w:ind w:left="6930" w:hanging="409"/>
      </w:pPr>
      <w:rPr>
        <w:rFonts w:hint="default"/>
      </w:rPr>
    </w:lvl>
    <w:lvl w:ilvl="8" w:tplc="AB56AE8E">
      <w:numFmt w:val="bullet"/>
      <w:lvlText w:val="•"/>
      <w:lvlJc w:val="left"/>
      <w:pPr>
        <w:ind w:left="7889" w:hanging="409"/>
      </w:pPr>
      <w:rPr>
        <w:rFonts w:hint="default"/>
      </w:rPr>
    </w:lvl>
  </w:abstractNum>
  <w:abstractNum w:abstractNumId="43" w15:restartNumberingAfterBreak="0">
    <w:nsid w:val="45103698"/>
    <w:multiLevelType w:val="hybridMultilevel"/>
    <w:tmpl w:val="D7823A28"/>
    <w:lvl w:ilvl="0" w:tplc="97004BA4">
      <w:start w:val="1"/>
      <w:numFmt w:val="decimal"/>
      <w:lvlText w:val="(%1)"/>
      <w:lvlJc w:val="left"/>
      <w:pPr>
        <w:ind w:left="216" w:hanging="457"/>
      </w:pPr>
      <w:rPr>
        <w:rFonts w:asciiTheme="majorHAnsi" w:eastAsia="Tahoma" w:hAnsiTheme="majorHAnsi" w:cs="Tahoma" w:hint="default"/>
        <w:spacing w:val="-8"/>
        <w:w w:val="100"/>
        <w:sz w:val="24"/>
        <w:szCs w:val="24"/>
      </w:rPr>
    </w:lvl>
    <w:lvl w:ilvl="1" w:tplc="A9083822">
      <w:numFmt w:val="bullet"/>
      <w:lvlText w:val="•"/>
      <w:lvlJc w:val="left"/>
      <w:pPr>
        <w:ind w:left="1178" w:hanging="457"/>
      </w:pPr>
      <w:rPr>
        <w:rFonts w:hint="default"/>
      </w:rPr>
    </w:lvl>
    <w:lvl w:ilvl="2" w:tplc="F13661CA">
      <w:numFmt w:val="bullet"/>
      <w:lvlText w:val="•"/>
      <w:lvlJc w:val="left"/>
      <w:pPr>
        <w:ind w:left="2137" w:hanging="457"/>
      </w:pPr>
      <w:rPr>
        <w:rFonts w:hint="default"/>
      </w:rPr>
    </w:lvl>
    <w:lvl w:ilvl="3" w:tplc="FD880CA8">
      <w:numFmt w:val="bullet"/>
      <w:lvlText w:val="•"/>
      <w:lvlJc w:val="left"/>
      <w:pPr>
        <w:ind w:left="3096" w:hanging="457"/>
      </w:pPr>
      <w:rPr>
        <w:rFonts w:hint="default"/>
      </w:rPr>
    </w:lvl>
    <w:lvl w:ilvl="4" w:tplc="C7D6FF34">
      <w:numFmt w:val="bullet"/>
      <w:lvlText w:val="•"/>
      <w:lvlJc w:val="left"/>
      <w:pPr>
        <w:ind w:left="4054" w:hanging="457"/>
      </w:pPr>
      <w:rPr>
        <w:rFonts w:hint="default"/>
      </w:rPr>
    </w:lvl>
    <w:lvl w:ilvl="5" w:tplc="3702C0FE">
      <w:numFmt w:val="bullet"/>
      <w:lvlText w:val="•"/>
      <w:lvlJc w:val="left"/>
      <w:pPr>
        <w:ind w:left="5013" w:hanging="457"/>
      </w:pPr>
      <w:rPr>
        <w:rFonts w:hint="default"/>
      </w:rPr>
    </w:lvl>
    <w:lvl w:ilvl="6" w:tplc="7EFE6DA0">
      <w:numFmt w:val="bullet"/>
      <w:lvlText w:val="•"/>
      <w:lvlJc w:val="left"/>
      <w:pPr>
        <w:ind w:left="5972" w:hanging="457"/>
      </w:pPr>
      <w:rPr>
        <w:rFonts w:hint="default"/>
      </w:rPr>
    </w:lvl>
    <w:lvl w:ilvl="7" w:tplc="22186FB4">
      <w:numFmt w:val="bullet"/>
      <w:lvlText w:val="•"/>
      <w:lvlJc w:val="left"/>
      <w:pPr>
        <w:ind w:left="6930" w:hanging="457"/>
      </w:pPr>
      <w:rPr>
        <w:rFonts w:hint="default"/>
      </w:rPr>
    </w:lvl>
    <w:lvl w:ilvl="8" w:tplc="CB1A3C46">
      <w:numFmt w:val="bullet"/>
      <w:lvlText w:val="•"/>
      <w:lvlJc w:val="left"/>
      <w:pPr>
        <w:ind w:left="7889" w:hanging="457"/>
      </w:pPr>
      <w:rPr>
        <w:rFonts w:hint="default"/>
      </w:rPr>
    </w:lvl>
  </w:abstractNum>
  <w:abstractNum w:abstractNumId="44" w15:restartNumberingAfterBreak="0">
    <w:nsid w:val="458D0318"/>
    <w:multiLevelType w:val="hybridMultilevel"/>
    <w:tmpl w:val="BDAC1394"/>
    <w:lvl w:ilvl="0" w:tplc="7442790A">
      <w:start w:val="1"/>
      <w:numFmt w:val="decimal"/>
      <w:lvlText w:val="(%1)"/>
      <w:lvlJc w:val="left"/>
      <w:pPr>
        <w:ind w:left="216" w:hanging="399"/>
      </w:pPr>
      <w:rPr>
        <w:rFonts w:asciiTheme="majorHAnsi" w:eastAsia="Tahoma" w:hAnsiTheme="majorHAnsi" w:cs="Tahoma" w:hint="default"/>
        <w:spacing w:val="-1"/>
        <w:w w:val="100"/>
        <w:sz w:val="24"/>
        <w:szCs w:val="24"/>
      </w:rPr>
    </w:lvl>
    <w:lvl w:ilvl="1" w:tplc="E12E1BF0">
      <w:numFmt w:val="bullet"/>
      <w:lvlText w:val="•"/>
      <w:lvlJc w:val="left"/>
      <w:pPr>
        <w:ind w:left="1178" w:hanging="399"/>
      </w:pPr>
      <w:rPr>
        <w:rFonts w:hint="default"/>
      </w:rPr>
    </w:lvl>
    <w:lvl w:ilvl="2" w:tplc="26CA6488">
      <w:numFmt w:val="bullet"/>
      <w:lvlText w:val="•"/>
      <w:lvlJc w:val="left"/>
      <w:pPr>
        <w:ind w:left="2137" w:hanging="399"/>
      </w:pPr>
      <w:rPr>
        <w:rFonts w:hint="default"/>
      </w:rPr>
    </w:lvl>
    <w:lvl w:ilvl="3" w:tplc="3F1EBB60">
      <w:numFmt w:val="bullet"/>
      <w:lvlText w:val="•"/>
      <w:lvlJc w:val="left"/>
      <w:pPr>
        <w:ind w:left="3096" w:hanging="399"/>
      </w:pPr>
      <w:rPr>
        <w:rFonts w:hint="default"/>
      </w:rPr>
    </w:lvl>
    <w:lvl w:ilvl="4" w:tplc="F85EE308">
      <w:numFmt w:val="bullet"/>
      <w:lvlText w:val="•"/>
      <w:lvlJc w:val="left"/>
      <w:pPr>
        <w:ind w:left="4054" w:hanging="399"/>
      </w:pPr>
      <w:rPr>
        <w:rFonts w:hint="default"/>
      </w:rPr>
    </w:lvl>
    <w:lvl w:ilvl="5" w:tplc="5A26E998">
      <w:numFmt w:val="bullet"/>
      <w:lvlText w:val="•"/>
      <w:lvlJc w:val="left"/>
      <w:pPr>
        <w:ind w:left="5013" w:hanging="399"/>
      </w:pPr>
      <w:rPr>
        <w:rFonts w:hint="default"/>
      </w:rPr>
    </w:lvl>
    <w:lvl w:ilvl="6" w:tplc="F7727D16">
      <w:numFmt w:val="bullet"/>
      <w:lvlText w:val="•"/>
      <w:lvlJc w:val="left"/>
      <w:pPr>
        <w:ind w:left="5972" w:hanging="399"/>
      </w:pPr>
      <w:rPr>
        <w:rFonts w:hint="default"/>
      </w:rPr>
    </w:lvl>
    <w:lvl w:ilvl="7" w:tplc="417CA0D2">
      <w:numFmt w:val="bullet"/>
      <w:lvlText w:val="•"/>
      <w:lvlJc w:val="left"/>
      <w:pPr>
        <w:ind w:left="6930" w:hanging="399"/>
      </w:pPr>
      <w:rPr>
        <w:rFonts w:hint="default"/>
      </w:rPr>
    </w:lvl>
    <w:lvl w:ilvl="8" w:tplc="30B86B42">
      <w:numFmt w:val="bullet"/>
      <w:lvlText w:val="•"/>
      <w:lvlJc w:val="left"/>
      <w:pPr>
        <w:ind w:left="7889" w:hanging="399"/>
      </w:pPr>
      <w:rPr>
        <w:rFonts w:hint="default"/>
      </w:rPr>
    </w:lvl>
  </w:abstractNum>
  <w:abstractNum w:abstractNumId="45" w15:restartNumberingAfterBreak="0">
    <w:nsid w:val="47B945BC"/>
    <w:multiLevelType w:val="hybridMultilevel"/>
    <w:tmpl w:val="AC3AAA6A"/>
    <w:lvl w:ilvl="0" w:tplc="4774AB34">
      <w:start w:val="1"/>
      <w:numFmt w:val="decimal"/>
      <w:lvlText w:val="(%1)"/>
      <w:lvlJc w:val="left"/>
      <w:pPr>
        <w:ind w:left="720" w:hanging="360"/>
      </w:pPr>
      <w:rPr>
        <w:rFonts w:asciiTheme="majorHAnsi" w:eastAsia="Tahoma" w:hAnsiTheme="majorHAnsi" w:cs="Tahoma" w:hint="default"/>
        <w:spacing w:val="-8"/>
        <w:w w:val="100"/>
        <w:sz w:val="24"/>
        <w:szCs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6" w15:restartNumberingAfterBreak="0">
    <w:nsid w:val="48AC3DC9"/>
    <w:multiLevelType w:val="hybridMultilevel"/>
    <w:tmpl w:val="52F87AA4"/>
    <w:lvl w:ilvl="0" w:tplc="6CCEAE12">
      <w:start w:val="1"/>
      <w:numFmt w:val="decimal"/>
      <w:lvlText w:val="(%1)"/>
      <w:lvlJc w:val="left"/>
      <w:pPr>
        <w:ind w:left="1173" w:hanging="539"/>
      </w:pPr>
      <w:rPr>
        <w:rFonts w:asciiTheme="majorHAnsi" w:eastAsia="Tahoma" w:hAnsiTheme="majorHAnsi" w:cs="Tahoma" w:hint="default"/>
        <w:spacing w:val="-1"/>
        <w:w w:val="100"/>
        <w:sz w:val="24"/>
        <w:szCs w:val="24"/>
      </w:rPr>
    </w:lvl>
    <w:lvl w:ilvl="1" w:tplc="070CA7AA">
      <w:numFmt w:val="bullet"/>
      <w:lvlText w:val="•"/>
      <w:lvlJc w:val="left"/>
      <w:pPr>
        <w:ind w:left="2135" w:hanging="539"/>
      </w:pPr>
      <w:rPr>
        <w:rFonts w:hint="default"/>
      </w:rPr>
    </w:lvl>
    <w:lvl w:ilvl="2" w:tplc="A44A2204">
      <w:numFmt w:val="bullet"/>
      <w:lvlText w:val="•"/>
      <w:lvlJc w:val="left"/>
      <w:pPr>
        <w:ind w:left="3094" w:hanging="539"/>
      </w:pPr>
      <w:rPr>
        <w:rFonts w:hint="default"/>
      </w:rPr>
    </w:lvl>
    <w:lvl w:ilvl="3" w:tplc="5170C470">
      <w:numFmt w:val="bullet"/>
      <w:lvlText w:val="•"/>
      <w:lvlJc w:val="left"/>
      <w:pPr>
        <w:ind w:left="4053" w:hanging="539"/>
      </w:pPr>
      <w:rPr>
        <w:rFonts w:hint="default"/>
      </w:rPr>
    </w:lvl>
    <w:lvl w:ilvl="4" w:tplc="8BF83490">
      <w:numFmt w:val="bullet"/>
      <w:lvlText w:val="•"/>
      <w:lvlJc w:val="left"/>
      <w:pPr>
        <w:ind w:left="5011" w:hanging="539"/>
      </w:pPr>
      <w:rPr>
        <w:rFonts w:hint="default"/>
      </w:rPr>
    </w:lvl>
    <w:lvl w:ilvl="5" w:tplc="F7BEC160">
      <w:numFmt w:val="bullet"/>
      <w:lvlText w:val="•"/>
      <w:lvlJc w:val="left"/>
      <w:pPr>
        <w:ind w:left="5970" w:hanging="539"/>
      </w:pPr>
      <w:rPr>
        <w:rFonts w:hint="default"/>
      </w:rPr>
    </w:lvl>
    <w:lvl w:ilvl="6" w:tplc="390267BC">
      <w:numFmt w:val="bullet"/>
      <w:lvlText w:val="•"/>
      <w:lvlJc w:val="left"/>
      <w:pPr>
        <w:ind w:left="6929" w:hanging="539"/>
      </w:pPr>
      <w:rPr>
        <w:rFonts w:hint="default"/>
      </w:rPr>
    </w:lvl>
    <w:lvl w:ilvl="7" w:tplc="24FC3144">
      <w:numFmt w:val="bullet"/>
      <w:lvlText w:val="•"/>
      <w:lvlJc w:val="left"/>
      <w:pPr>
        <w:ind w:left="7887" w:hanging="539"/>
      </w:pPr>
      <w:rPr>
        <w:rFonts w:hint="default"/>
      </w:rPr>
    </w:lvl>
    <w:lvl w:ilvl="8" w:tplc="54A6BBE0">
      <w:numFmt w:val="bullet"/>
      <w:lvlText w:val="•"/>
      <w:lvlJc w:val="left"/>
      <w:pPr>
        <w:ind w:left="8846" w:hanging="539"/>
      </w:pPr>
      <w:rPr>
        <w:rFonts w:hint="default"/>
      </w:rPr>
    </w:lvl>
  </w:abstractNum>
  <w:abstractNum w:abstractNumId="47" w15:restartNumberingAfterBreak="0">
    <w:nsid w:val="48DE3982"/>
    <w:multiLevelType w:val="hybridMultilevel"/>
    <w:tmpl w:val="D894485A"/>
    <w:lvl w:ilvl="0" w:tplc="FC90EAAA">
      <w:start w:val="1"/>
      <w:numFmt w:val="decimal"/>
      <w:lvlText w:val="(%1)"/>
      <w:lvlJc w:val="left"/>
      <w:pPr>
        <w:ind w:left="216" w:hanging="400"/>
      </w:pPr>
      <w:rPr>
        <w:rFonts w:asciiTheme="majorHAnsi" w:eastAsia="Tahoma" w:hAnsiTheme="majorHAnsi" w:cs="Tahoma" w:hint="default"/>
        <w:spacing w:val="-1"/>
        <w:w w:val="100"/>
        <w:sz w:val="24"/>
        <w:szCs w:val="24"/>
      </w:rPr>
    </w:lvl>
    <w:lvl w:ilvl="1" w:tplc="EAE2A108">
      <w:numFmt w:val="bullet"/>
      <w:lvlText w:val="•"/>
      <w:lvlJc w:val="left"/>
      <w:pPr>
        <w:ind w:left="1178" w:hanging="400"/>
      </w:pPr>
      <w:rPr>
        <w:rFonts w:hint="default"/>
      </w:rPr>
    </w:lvl>
    <w:lvl w:ilvl="2" w:tplc="4D2878E8">
      <w:numFmt w:val="bullet"/>
      <w:lvlText w:val="•"/>
      <w:lvlJc w:val="left"/>
      <w:pPr>
        <w:ind w:left="2137" w:hanging="400"/>
      </w:pPr>
      <w:rPr>
        <w:rFonts w:hint="default"/>
      </w:rPr>
    </w:lvl>
    <w:lvl w:ilvl="3" w:tplc="E70449F0">
      <w:numFmt w:val="bullet"/>
      <w:lvlText w:val="•"/>
      <w:lvlJc w:val="left"/>
      <w:pPr>
        <w:ind w:left="3096" w:hanging="400"/>
      </w:pPr>
      <w:rPr>
        <w:rFonts w:hint="default"/>
      </w:rPr>
    </w:lvl>
    <w:lvl w:ilvl="4" w:tplc="F9A273AA">
      <w:numFmt w:val="bullet"/>
      <w:lvlText w:val="•"/>
      <w:lvlJc w:val="left"/>
      <w:pPr>
        <w:ind w:left="4054" w:hanging="400"/>
      </w:pPr>
      <w:rPr>
        <w:rFonts w:hint="default"/>
      </w:rPr>
    </w:lvl>
    <w:lvl w:ilvl="5" w:tplc="BC56B028">
      <w:numFmt w:val="bullet"/>
      <w:lvlText w:val="•"/>
      <w:lvlJc w:val="left"/>
      <w:pPr>
        <w:ind w:left="5013" w:hanging="400"/>
      </w:pPr>
      <w:rPr>
        <w:rFonts w:hint="default"/>
      </w:rPr>
    </w:lvl>
    <w:lvl w:ilvl="6" w:tplc="7D2099FA">
      <w:numFmt w:val="bullet"/>
      <w:lvlText w:val="•"/>
      <w:lvlJc w:val="left"/>
      <w:pPr>
        <w:ind w:left="5972" w:hanging="400"/>
      </w:pPr>
      <w:rPr>
        <w:rFonts w:hint="default"/>
      </w:rPr>
    </w:lvl>
    <w:lvl w:ilvl="7" w:tplc="B13A8D7C">
      <w:numFmt w:val="bullet"/>
      <w:lvlText w:val="•"/>
      <w:lvlJc w:val="left"/>
      <w:pPr>
        <w:ind w:left="6930" w:hanging="400"/>
      </w:pPr>
      <w:rPr>
        <w:rFonts w:hint="default"/>
      </w:rPr>
    </w:lvl>
    <w:lvl w:ilvl="8" w:tplc="6B96F5CE">
      <w:numFmt w:val="bullet"/>
      <w:lvlText w:val="•"/>
      <w:lvlJc w:val="left"/>
      <w:pPr>
        <w:ind w:left="7889" w:hanging="400"/>
      </w:pPr>
      <w:rPr>
        <w:rFonts w:hint="default"/>
      </w:rPr>
    </w:lvl>
  </w:abstractNum>
  <w:abstractNum w:abstractNumId="48" w15:restartNumberingAfterBreak="0">
    <w:nsid w:val="4C0A5795"/>
    <w:multiLevelType w:val="hybridMultilevel"/>
    <w:tmpl w:val="8C145956"/>
    <w:lvl w:ilvl="0" w:tplc="8D2697E2">
      <w:start w:val="1"/>
      <w:numFmt w:val="decimal"/>
      <w:lvlText w:val="(%1)"/>
      <w:lvlJc w:val="left"/>
      <w:pPr>
        <w:ind w:left="216" w:hanging="595"/>
      </w:pPr>
      <w:rPr>
        <w:rFonts w:asciiTheme="majorHAnsi" w:eastAsia="Tahoma" w:hAnsiTheme="majorHAnsi" w:cs="Tahoma" w:hint="default"/>
        <w:spacing w:val="-1"/>
        <w:w w:val="100"/>
        <w:sz w:val="24"/>
        <w:szCs w:val="24"/>
      </w:rPr>
    </w:lvl>
    <w:lvl w:ilvl="1" w:tplc="205854D8">
      <w:numFmt w:val="bullet"/>
      <w:lvlText w:val="•"/>
      <w:lvlJc w:val="left"/>
      <w:pPr>
        <w:ind w:left="1178" w:hanging="595"/>
      </w:pPr>
      <w:rPr>
        <w:rFonts w:hint="default"/>
      </w:rPr>
    </w:lvl>
    <w:lvl w:ilvl="2" w:tplc="742C4CB4">
      <w:numFmt w:val="bullet"/>
      <w:lvlText w:val="•"/>
      <w:lvlJc w:val="left"/>
      <w:pPr>
        <w:ind w:left="2137" w:hanging="595"/>
      </w:pPr>
      <w:rPr>
        <w:rFonts w:hint="default"/>
      </w:rPr>
    </w:lvl>
    <w:lvl w:ilvl="3" w:tplc="2DA2E618">
      <w:numFmt w:val="bullet"/>
      <w:lvlText w:val="•"/>
      <w:lvlJc w:val="left"/>
      <w:pPr>
        <w:ind w:left="3096" w:hanging="595"/>
      </w:pPr>
      <w:rPr>
        <w:rFonts w:hint="default"/>
      </w:rPr>
    </w:lvl>
    <w:lvl w:ilvl="4" w:tplc="AD1A5666">
      <w:numFmt w:val="bullet"/>
      <w:lvlText w:val="•"/>
      <w:lvlJc w:val="left"/>
      <w:pPr>
        <w:ind w:left="4054" w:hanging="595"/>
      </w:pPr>
      <w:rPr>
        <w:rFonts w:hint="default"/>
      </w:rPr>
    </w:lvl>
    <w:lvl w:ilvl="5" w:tplc="E9F4DFDC">
      <w:numFmt w:val="bullet"/>
      <w:lvlText w:val="•"/>
      <w:lvlJc w:val="left"/>
      <w:pPr>
        <w:ind w:left="5013" w:hanging="595"/>
      </w:pPr>
      <w:rPr>
        <w:rFonts w:hint="default"/>
      </w:rPr>
    </w:lvl>
    <w:lvl w:ilvl="6" w:tplc="B8B2FB68">
      <w:numFmt w:val="bullet"/>
      <w:lvlText w:val="•"/>
      <w:lvlJc w:val="left"/>
      <w:pPr>
        <w:ind w:left="5972" w:hanging="595"/>
      </w:pPr>
      <w:rPr>
        <w:rFonts w:hint="default"/>
      </w:rPr>
    </w:lvl>
    <w:lvl w:ilvl="7" w:tplc="82FEECFA">
      <w:numFmt w:val="bullet"/>
      <w:lvlText w:val="•"/>
      <w:lvlJc w:val="left"/>
      <w:pPr>
        <w:ind w:left="6930" w:hanging="595"/>
      </w:pPr>
      <w:rPr>
        <w:rFonts w:hint="default"/>
      </w:rPr>
    </w:lvl>
    <w:lvl w:ilvl="8" w:tplc="C92630F8">
      <w:numFmt w:val="bullet"/>
      <w:lvlText w:val="•"/>
      <w:lvlJc w:val="left"/>
      <w:pPr>
        <w:ind w:left="7889" w:hanging="595"/>
      </w:pPr>
      <w:rPr>
        <w:rFonts w:hint="default"/>
      </w:rPr>
    </w:lvl>
  </w:abstractNum>
  <w:abstractNum w:abstractNumId="49" w15:restartNumberingAfterBreak="0">
    <w:nsid w:val="51237386"/>
    <w:multiLevelType w:val="hybridMultilevel"/>
    <w:tmpl w:val="83DCFF0E"/>
    <w:lvl w:ilvl="0" w:tplc="5BA0693E">
      <w:start w:val="1"/>
      <w:numFmt w:val="decimal"/>
      <w:lvlText w:val="(%1)"/>
      <w:lvlJc w:val="left"/>
      <w:pPr>
        <w:ind w:left="216" w:hanging="399"/>
      </w:pPr>
      <w:rPr>
        <w:rFonts w:asciiTheme="majorHAnsi" w:eastAsia="Tahoma" w:hAnsiTheme="majorHAnsi" w:cs="Tahoma" w:hint="default"/>
        <w:spacing w:val="-1"/>
        <w:w w:val="100"/>
        <w:sz w:val="24"/>
        <w:szCs w:val="24"/>
      </w:rPr>
    </w:lvl>
    <w:lvl w:ilvl="1" w:tplc="F8F4522C">
      <w:numFmt w:val="bullet"/>
      <w:lvlText w:val="•"/>
      <w:lvlJc w:val="left"/>
      <w:pPr>
        <w:ind w:left="1178" w:hanging="399"/>
      </w:pPr>
      <w:rPr>
        <w:rFonts w:hint="default"/>
      </w:rPr>
    </w:lvl>
    <w:lvl w:ilvl="2" w:tplc="F5989248">
      <w:numFmt w:val="bullet"/>
      <w:lvlText w:val="•"/>
      <w:lvlJc w:val="left"/>
      <w:pPr>
        <w:ind w:left="2137" w:hanging="399"/>
      </w:pPr>
      <w:rPr>
        <w:rFonts w:hint="default"/>
      </w:rPr>
    </w:lvl>
    <w:lvl w:ilvl="3" w:tplc="718C7A88">
      <w:numFmt w:val="bullet"/>
      <w:lvlText w:val="•"/>
      <w:lvlJc w:val="left"/>
      <w:pPr>
        <w:ind w:left="3096" w:hanging="399"/>
      </w:pPr>
      <w:rPr>
        <w:rFonts w:hint="default"/>
      </w:rPr>
    </w:lvl>
    <w:lvl w:ilvl="4" w:tplc="2BF4BA3C">
      <w:numFmt w:val="bullet"/>
      <w:lvlText w:val="•"/>
      <w:lvlJc w:val="left"/>
      <w:pPr>
        <w:ind w:left="4054" w:hanging="399"/>
      </w:pPr>
      <w:rPr>
        <w:rFonts w:hint="default"/>
      </w:rPr>
    </w:lvl>
    <w:lvl w:ilvl="5" w:tplc="08CAA436">
      <w:numFmt w:val="bullet"/>
      <w:lvlText w:val="•"/>
      <w:lvlJc w:val="left"/>
      <w:pPr>
        <w:ind w:left="5013" w:hanging="399"/>
      </w:pPr>
      <w:rPr>
        <w:rFonts w:hint="default"/>
      </w:rPr>
    </w:lvl>
    <w:lvl w:ilvl="6" w:tplc="16424C9C">
      <w:numFmt w:val="bullet"/>
      <w:lvlText w:val="•"/>
      <w:lvlJc w:val="left"/>
      <w:pPr>
        <w:ind w:left="5972" w:hanging="399"/>
      </w:pPr>
      <w:rPr>
        <w:rFonts w:hint="default"/>
      </w:rPr>
    </w:lvl>
    <w:lvl w:ilvl="7" w:tplc="4E9667FE">
      <w:numFmt w:val="bullet"/>
      <w:lvlText w:val="•"/>
      <w:lvlJc w:val="left"/>
      <w:pPr>
        <w:ind w:left="6930" w:hanging="399"/>
      </w:pPr>
      <w:rPr>
        <w:rFonts w:hint="default"/>
      </w:rPr>
    </w:lvl>
    <w:lvl w:ilvl="8" w:tplc="F4C271F0">
      <w:numFmt w:val="bullet"/>
      <w:lvlText w:val="•"/>
      <w:lvlJc w:val="left"/>
      <w:pPr>
        <w:ind w:left="7889" w:hanging="399"/>
      </w:pPr>
      <w:rPr>
        <w:rFonts w:hint="default"/>
      </w:rPr>
    </w:lvl>
  </w:abstractNum>
  <w:abstractNum w:abstractNumId="50" w15:restartNumberingAfterBreak="0">
    <w:nsid w:val="53DE2371"/>
    <w:multiLevelType w:val="hybridMultilevel"/>
    <w:tmpl w:val="C298C210"/>
    <w:lvl w:ilvl="0" w:tplc="7A905FA6">
      <w:start w:val="1"/>
      <w:numFmt w:val="decimal"/>
      <w:lvlText w:val="(%1)"/>
      <w:lvlJc w:val="left"/>
      <w:pPr>
        <w:ind w:left="216" w:hanging="415"/>
      </w:pPr>
      <w:rPr>
        <w:rFonts w:asciiTheme="majorHAnsi" w:eastAsia="Tahoma" w:hAnsiTheme="majorHAnsi" w:cs="Tahoma" w:hint="default"/>
        <w:spacing w:val="-1"/>
        <w:w w:val="100"/>
        <w:sz w:val="24"/>
        <w:szCs w:val="24"/>
      </w:rPr>
    </w:lvl>
    <w:lvl w:ilvl="1" w:tplc="99387534">
      <w:numFmt w:val="bullet"/>
      <w:lvlText w:val="•"/>
      <w:lvlJc w:val="left"/>
      <w:pPr>
        <w:ind w:left="1178" w:hanging="415"/>
      </w:pPr>
      <w:rPr>
        <w:rFonts w:hint="default"/>
      </w:rPr>
    </w:lvl>
    <w:lvl w:ilvl="2" w:tplc="C630B89E">
      <w:numFmt w:val="bullet"/>
      <w:lvlText w:val="•"/>
      <w:lvlJc w:val="left"/>
      <w:pPr>
        <w:ind w:left="2137" w:hanging="415"/>
      </w:pPr>
      <w:rPr>
        <w:rFonts w:hint="default"/>
      </w:rPr>
    </w:lvl>
    <w:lvl w:ilvl="3" w:tplc="0226BAE8">
      <w:numFmt w:val="bullet"/>
      <w:lvlText w:val="•"/>
      <w:lvlJc w:val="left"/>
      <w:pPr>
        <w:ind w:left="3096" w:hanging="415"/>
      </w:pPr>
      <w:rPr>
        <w:rFonts w:hint="default"/>
      </w:rPr>
    </w:lvl>
    <w:lvl w:ilvl="4" w:tplc="F5D8F01E">
      <w:numFmt w:val="bullet"/>
      <w:lvlText w:val="•"/>
      <w:lvlJc w:val="left"/>
      <w:pPr>
        <w:ind w:left="4054" w:hanging="415"/>
      </w:pPr>
      <w:rPr>
        <w:rFonts w:hint="default"/>
      </w:rPr>
    </w:lvl>
    <w:lvl w:ilvl="5" w:tplc="6456CA62">
      <w:numFmt w:val="bullet"/>
      <w:lvlText w:val="•"/>
      <w:lvlJc w:val="left"/>
      <w:pPr>
        <w:ind w:left="5013" w:hanging="415"/>
      </w:pPr>
      <w:rPr>
        <w:rFonts w:hint="default"/>
      </w:rPr>
    </w:lvl>
    <w:lvl w:ilvl="6" w:tplc="CFAC9CF8">
      <w:numFmt w:val="bullet"/>
      <w:lvlText w:val="•"/>
      <w:lvlJc w:val="left"/>
      <w:pPr>
        <w:ind w:left="5972" w:hanging="415"/>
      </w:pPr>
      <w:rPr>
        <w:rFonts w:hint="default"/>
      </w:rPr>
    </w:lvl>
    <w:lvl w:ilvl="7" w:tplc="70480C62">
      <w:numFmt w:val="bullet"/>
      <w:lvlText w:val="•"/>
      <w:lvlJc w:val="left"/>
      <w:pPr>
        <w:ind w:left="6930" w:hanging="415"/>
      </w:pPr>
      <w:rPr>
        <w:rFonts w:hint="default"/>
      </w:rPr>
    </w:lvl>
    <w:lvl w:ilvl="8" w:tplc="89C4BE68">
      <w:numFmt w:val="bullet"/>
      <w:lvlText w:val="•"/>
      <w:lvlJc w:val="left"/>
      <w:pPr>
        <w:ind w:left="7889" w:hanging="415"/>
      </w:pPr>
      <w:rPr>
        <w:rFonts w:hint="default"/>
      </w:rPr>
    </w:lvl>
  </w:abstractNum>
  <w:abstractNum w:abstractNumId="51" w15:restartNumberingAfterBreak="0">
    <w:nsid w:val="53F350F1"/>
    <w:multiLevelType w:val="hybridMultilevel"/>
    <w:tmpl w:val="DA56C652"/>
    <w:lvl w:ilvl="0" w:tplc="C0A63510">
      <w:start w:val="1"/>
      <w:numFmt w:val="decimal"/>
      <w:lvlText w:val="(%1)"/>
      <w:lvlJc w:val="left"/>
      <w:pPr>
        <w:ind w:left="216" w:hanging="413"/>
      </w:pPr>
      <w:rPr>
        <w:rFonts w:asciiTheme="majorHAnsi" w:eastAsia="Tahoma" w:hAnsiTheme="majorHAnsi" w:cs="Tahoma" w:hint="default"/>
        <w:spacing w:val="-1"/>
        <w:w w:val="100"/>
        <w:sz w:val="24"/>
        <w:szCs w:val="24"/>
      </w:rPr>
    </w:lvl>
    <w:lvl w:ilvl="1" w:tplc="5590CD5E">
      <w:numFmt w:val="bullet"/>
      <w:lvlText w:val="•"/>
      <w:lvlJc w:val="left"/>
      <w:pPr>
        <w:ind w:left="1178" w:hanging="413"/>
      </w:pPr>
      <w:rPr>
        <w:rFonts w:hint="default"/>
      </w:rPr>
    </w:lvl>
    <w:lvl w:ilvl="2" w:tplc="2E4C9D50">
      <w:numFmt w:val="bullet"/>
      <w:lvlText w:val="•"/>
      <w:lvlJc w:val="left"/>
      <w:pPr>
        <w:ind w:left="2137" w:hanging="413"/>
      </w:pPr>
      <w:rPr>
        <w:rFonts w:hint="default"/>
      </w:rPr>
    </w:lvl>
    <w:lvl w:ilvl="3" w:tplc="84CAD2A4">
      <w:numFmt w:val="bullet"/>
      <w:lvlText w:val="•"/>
      <w:lvlJc w:val="left"/>
      <w:pPr>
        <w:ind w:left="3096" w:hanging="413"/>
      </w:pPr>
      <w:rPr>
        <w:rFonts w:hint="default"/>
      </w:rPr>
    </w:lvl>
    <w:lvl w:ilvl="4" w:tplc="75DAD148">
      <w:numFmt w:val="bullet"/>
      <w:lvlText w:val="•"/>
      <w:lvlJc w:val="left"/>
      <w:pPr>
        <w:ind w:left="4054" w:hanging="413"/>
      </w:pPr>
      <w:rPr>
        <w:rFonts w:hint="default"/>
      </w:rPr>
    </w:lvl>
    <w:lvl w:ilvl="5" w:tplc="74323550">
      <w:numFmt w:val="bullet"/>
      <w:lvlText w:val="•"/>
      <w:lvlJc w:val="left"/>
      <w:pPr>
        <w:ind w:left="5013" w:hanging="413"/>
      </w:pPr>
      <w:rPr>
        <w:rFonts w:hint="default"/>
      </w:rPr>
    </w:lvl>
    <w:lvl w:ilvl="6" w:tplc="91340C60">
      <w:numFmt w:val="bullet"/>
      <w:lvlText w:val="•"/>
      <w:lvlJc w:val="left"/>
      <w:pPr>
        <w:ind w:left="5972" w:hanging="413"/>
      </w:pPr>
      <w:rPr>
        <w:rFonts w:hint="default"/>
      </w:rPr>
    </w:lvl>
    <w:lvl w:ilvl="7" w:tplc="3F02A4F6">
      <w:numFmt w:val="bullet"/>
      <w:lvlText w:val="•"/>
      <w:lvlJc w:val="left"/>
      <w:pPr>
        <w:ind w:left="6930" w:hanging="413"/>
      </w:pPr>
      <w:rPr>
        <w:rFonts w:hint="default"/>
      </w:rPr>
    </w:lvl>
    <w:lvl w:ilvl="8" w:tplc="13B69F6A">
      <w:numFmt w:val="bullet"/>
      <w:lvlText w:val="•"/>
      <w:lvlJc w:val="left"/>
      <w:pPr>
        <w:ind w:left="7889" w:hanging="413"/>
      </w:pPr>
      <w:rPr>
        <w:rFonts w:hint="default"/>
      </w:rPr>
    </w:lvl>
  </w:abstractNum>
  <w:abstractNum w:abstractNumId="52" w15:restartNumberingAfterBreak="0">
    <w:nsid w:val="565A1494"/>
    <w:multiLevelType w:val="hybridMultilevel"/>
    <w:tmpl w:val="2B78E61A"/>
    <w:lvl w:ilvl="0" w:tplc="FBB2A47E">
      <w:start w:val="1"/>
      <w:numFmt w:val="decimal"/>
      <w:lvlText w:val="(%1)"/>
      <w:lvlJc w:val="left"/>
      <w:pPr>
        <w:ind w:left="216" w:hanging="395"/>
      </w:pPr>
      <w:rPr>
        <w:rFonts w:asciiTheme="majorHAnsi" w:eastAsia="Tahoma" w:hAnsiTheme="majorHAnsi" w:cs="Tahoma" w:hint="default"/>
        <w:spacing w:val="-1"/>
        <w:w w:val="100"/>
        <w:sz w:val="24"/>
        <w:szCs w:val="24"/>
      </w:rPr>
    </w:lvl>
    <w:lvl w:ilvl="1" w:tplc="0CFC9B7E">
      <w:numFmt w:val="bullet"/>
      <w:lvlText w:val="•"/>
      <w:lvlJc w:val="left"/>
      <w:pPr>
        <w:ind w:left="1178" w:hanging="395"/>
      </w:pPr>
      <w:rPr>
        <w:rFonts w:hint="default"/>
      </w:rPr>
    </w:lvl>
    <w:lvl w:ilvl="2" w:tplc="A92C8756">
      <w:numFmt w:val="bullet"/>
      <w:lvlText w:val="•"/>
      <w:lvlJc w:val="left"/>
      <w:pPr>
        <w:ind w:left="2137" w:hanging="395"/>
      </w:pPr>
      <w:rPr>
        <w:rFonts w:hint="default"/>
      </w:rPr>
    </w:lvl>
    <w:lvl w:ilvl="3" w:tplc="91609E52">
      <w:numFmt w:val="bullet"/>
      <w:lvlText w:val="•"/>
      <w:lvlJc w:val="left"/>
      <w:pPr>
        <w:ind w:left="3096" w:hanging="395"/>
      </w:pPr>
      <w:rPr>
        <w:rFonts w:hint="default"/>
      </w:rPr>
    </w:lvl>
    <w:lvl w:ilvl="4" w:tplc="29C6E626">
      <w:numFmt w:val="bullet"/>
      <w:lvlText w:val="•"/>
      <w:lvlJc w:val="left"/>
      <w:pPr>
        <w:ind w:left="4054" w:hanging="395"/>
      </w:pPr>
      <w:rPr>
        <w:rFonts w:hint="default"/>
      </w:rPr>
    </w:lvl>
    <w:lvl w:ilvl="5" w:tplc="FB580F90">
      <w:numFmt w:val="bullet"/>
      <w:lvlText w:val="•"/>
      <w:lvlJc w:val="left"/>
      <w:pPr>
        <w:ind w:left="5013" w:hanging="395"/>
      </w:pPr>
      <w:rPr>
        <w:rFonts w:hint="default"/>
      </w:rPr>
    </w:lvl>
    <w:lvl w:ilvl="6" w:tplc="6C069FEE">
      <w:numFmt w:val="bullet"/>
      <w:lvlText w:val="•"/>
      <w:lvlJc w:val="left"/>
      <w:pPr>
        <w:ind w:left="5972" w:hanging="395"/>
      </w:pPr>
      <w:rPr>
        <w:rFonts w:hint="default"/>
      </w:rPr>
    </w:lvl>
    <w:lvl w:ilvl="7" w:tplc="13CCCAD4">
      <w:numFmt w:val="bullet"/>
      <w:lvlText w:val="•"/>
      <w:lvlJc w:val="left"/>
      <w:pPr>
        <w:ind w:left="6930" w:hanging="395"/>
      </w:pPr>
      <w:rPr>
        <w:rFonts w:hint="default"/>
      </w:rPr>
    </w:lvl>
    <w:lvl w:ilvl="8" w:tplc="9DC62F4C">
      <w:numFmt w:val="bullet"/>
      <w:lvlText w:val="•"/>
      <w:lvlJc w:val="left"/>
      <w:pPr>
        <w:ind w:left="7889" w:hanging="395"/>
      </w:pPr>
      <w:rPr>
        <w:rFonts w:hint="default"/>
      </w:rPr>
    </w:lvl>
  </w:abstractNum>
  <w:abstractNum w:abstractNumId="53" w15:restartNumberingAfterBreak="0">
    <w:nsid w:val="56EF4A5A"/>
    <w:multiLevelType w:val="hybridMultilevel"/>
    <w:tmpl w:val="F984CB12"/>
    <w:lvl w:ilvl="0" w:tplc="20DC16BA">
      <w:start w:val="1"/>
      <w:numFmt w:val="decimal"/>
      <w:lvlText w:val="(%1)"/>
      <w:lvlJc w:val="left"/>
      <w:pPr>
        <w:ind w:left="718" w:hanging="471"/>
      </w:pPr>
      <w:rPr>
        <w:rFonts w:asciiTheme="majorHAnsi" w:eastAsia="Tahoma" w:hAnsiTheme="majorHAnsi" w:cs="Tahoma" w:hint="default"/>
        <w:spacing w:val="-31"/>
        <w:w w:val="100"/>
        <w:sz w:val="24"/>
        <w:szCs w:val="24"/>
      </w:rPr>
    </w:lvl>
    <w:lvl w:ilvl="1" w:tplc="F6BAE25E">
      <w:numFmt w:val="bullet"/>
      <w:lvlText w:val="•"/>
      <w:lvlJc w:val="left"/>
      <w:pPr>
        <w:ind w:left="1680" w:hanging="471"/>
      </w:pPr>
      <w:rPr>
        <w:rFonts w:hint="default"/>
      </w:rPr>
    </w:lvl>
    <w:lvl w:ilvl="2" w:tplc="BFA008B0">
      <w:numFmt w:val="bullet"/>
      <w:lvlText w:val="•"/>
      <w:lvlJc w:val="left"/>
      <w:pPr>
        <w:ind w:left="2639" w:hanging="471"/>
      </w:pPr>
      <w:rPr>
        <w:rFonts w:hint="default"/>
      </w:rPr>
    </w:lvl>
    <w:lvl w:ilvl="3" w:tplc="AADE776C">
      <w:numFmt w:val="bullet"/>
      <w:lvlText w:val="•"/>
      <w:lvlJc w:val="left"/>
      <w:pPr>
        <w:ind w:left="3598" w:hanging="471"/>
      </w:pPr>
      <w:rPr>
        <w:rFonts w:hint="default"/>
      </w:rPr>
    </w:lvl>
    <w:lvl w:ilvl="4" w:tplc="D2B8865E">
      <w:numFmt w:val="bullet"/>
      <w:lvlText w:val="•"/>
      <w:lvlJc w:val="left"/>
      <w:pPr>
        <w:ind w:left="4556" w:hanging="471"/>
      </w:pPr>
      <w:rPr>
        <w:rFonts w:hint="default"/>
      </w:rPr>
    </w:lvl>
    <w:lvl w:ilvl="5" w:tplc="42F07D6E">
      <w:numFmt w:val="bullet"/>
      <w:lvlText w:val="•"/>
      <w:lvlJc w:val="left"/>
      <w:pPr>
        <w:ind w:left="5515" w:hanging="471"/>
      </w:pPr>
      <w:rPr>
        <w:rFonts w:hint="default"/>
      </w:rPr>
    </w:lvl>
    <w:lvl w:ilvl="6" w:tplc="4C220BCC">
      <w:numFmt w:val="bullet"/>
      <w:lvlText w:val="•"/>
      <w:lvlJc w:val="left"/>
      <w:pPr>
        <w:ind w:left="6474" w:hanging="471"/>
      </w:pPr>
      <w:rPr>
        <w:rFonts w:hint="default"/>
      </w:rPr>
    </w:lvl>
    <w:lvl w:ilvl="7" w:tplc="DB3E6518">
      <w:numFmt w:val="bullet"/>
      <w:lvlText w:val="•"/>
      <w:lvlJc w:val="left"/>
      <w:pPr>
        <w:ind w:left="7432" w:hanging="471"/>
      </w:pPr>
      <w:rPr>
        <w:rFonts w:hint="default"/>
      </w:rPr>
    </w:lvl>
    <w:lvl w:ilvl="8" w:tplc="E864D080">
      <w:numFmt w:val="bullet"/>
      <w:lvlText w:val="•"/>
      <w:lvlJc w:val="left"/>
      <w:pPr>
        <w:ind w:left="8391" w:hanging="471"/>
      </w:pPr>
      <w:rPr>
        <w:rFonts w:hint="default"/>
      </w:rPr>
    </w:lvl>
  </w:abstractNum>
  <w:abstractNum w:abstractNumId="54" w15:restartNumberingAfterBreak="0">
    <w:nsid w:val="57A93D6D"/>
    <w:multiLevelType w:val="hybridMultilevel"/>
    <w:tmpl w:val="98D6EF94"/>
    <w:lvl w:ilvl="0" w:tplc="7F2EA1A0">
      <w:start w:val="1"/>
      <w:numFmt w:val="decimal"/>
      <w:lvlText w:val="(%1)"/>
      <w:lvlJc w:val="left"/>
      <w:pPr>
        <w:ind w:left="216" w:hanging="426"/>
      </w:pPr>
      <w:rPr>
        <w:rFonts w:asciiTheme="majorHAnsi" w:eastAsia="Tahoma" w:hAnsiTheme="majorHAnsi" w:cs="Tahoma" w:hint="default"/>
        <w:spacing w:val="-1"/>
        <w:w w:val="100"/>
        <w:sz w:val="24"/>
        <w:szCs w:val="24"/>
      </w:rPr>
    </w:lvl>
    <w:lvl w:ilvl="1" w:tplc="BE8A5266">
      <w:numFmt w:val="bullet"/>
      <w:lvlText w:val="•"/>
      <w:lvlJc w:val="left"/>
      <w:pPr>
        <w:ind w:left="1178" w:hanging="426"/>
      </w:pPr>
      <w:rPr>
        <w:rFonts w:hint="default"/>
      </w:rPr>
    </w:lvl>
    <w:lvl w:ilvl="2" w:tplc="842625F4">
      <w:numFmt w:val="bullet"/>
      <w:lvlText w:val="•"/>
      <w:lvlJc w:val="left"/>
      <w:pPr>
        <w:ind w:left="2137" w:hanging="426"/>
      </w:pPr>
      <w:rPr>
        <w:rFonts w:hint="default"/>
      </w:rPr>
    </w:lvl>
    <w:lvl w:ilvl="3" w:tplc="5AC244BA">
      <w:numFmt w:val="bullet"/>
      <w:lvlText w:val="•"/>
      <w:lvlJc w:val="left"/>
      <w:pPr>
        <w:ind w:left="3096" w:hanging="426"/>
      </w:pPr>
      <w:rPr>
        <w:rFonts w:hint="default"/>
      </w:rPr>
    </w:lvl>
    <w:lvl w:ilvl="4" w:tplc="DF707ABC">
      <w:numFmt w:val="bullet"/>
      <w:lvlText w:val="•"/>
      <w:lvlJc w:val="left"/>
      <w:pPr>
        <w:ind w:left="4054" w:hanging="426"/>
      </w:pPr>
      <w:rPr>
        <w:rFonts w:hint="default"/>
      </w:rPr>
    </w:lvl>
    <w:lvl w:ilvl="5" w:tplc="15C22FC0">
      <w:numFmt w:val="bullet"/>
      <w:lvlText w:val="•"/>
      <w:lvlJc w:val="left"/>
      <w:pPr>
        <w:ind w:left="5013" w:hanging="426"/>
      </w:pPr>
      <w:rPr>
        <w:rFonts w:hint="default"/>
      </w:rPr>
    </w:lvl>
    <w:lvl w:ilvl="6" w:tplc="696CC882">
      <w:numFmt w:val="bullet"/>
      <w:lvlText w:val="•"/>
      <w:lvlJc w:val="left"/>
      <w:pPr>
        <w:ind w:left="5972" w:hanging="426"/>
      </w:pPr>
      <w:rPr>
        <w:rFonts w:hint="default"/>
      </w:rPr>
    </w:lvl>
    <w:lvl w:ilvl="7" w:tplc="A614E65E">
      <w:numFmt w:val="bullet"/>
      <w:lvlText w:val="•"/>
      <w:lvlJc w:val="left"/>
      <w:pPr>
        <w:ind w:left="6930" w:hanging="426"/>
      </w:pPr>
      <w:rPr>
        <w:rFonts w:hint="default"/>
      </w:rPr>
    </w:lvl>
    <w:lvl w:ilvl="8" w:tplc="36E8B286">
      <w:numFmt w:val="bullet"/>
      <w:lvlText w:val="•"/>
      <w:lvlJc w:val="left"/>
      <w:pPr>
        <w:ind w:left="7889" w:hanging="426"/>
      </w:pPr>
      <w:rPr>
        <w:rFonts w:hint="default"/>
      </w:rPr>
    </w:lvl>
  </w:abstractNum>
  <w:abstractNum w:abstractNumId="55" w15:restartNumberingAfterBreak="0">
    <w:nsid w:val="5946284B"/>
    <w:multiLevelType w:val="hybridMultilevel"/>
    <w:tmpl w:val="D6AAD65E"/>
    <w:lvl w:ilvl="0" w:tplc="4D902034">
      <w:start w:val="1"/>
      <w:numFmt w:val="decimal"/>
      <w:lvlText w:val="(%1)"/>
      <w:lvlJc w:val="left"/>
      <w:pPr>
        <w:ind w:left="216" w:hanging="390"/>
      </w:pPr>
      <w:rPr>
        <w:rFonts w:asciiTheme="majorHAnsi" w:eastAsia="Tahoma" w:hAnsiTheme="majorHAnsi" w:cs="Tahoma" w:hint="default"/>
        <w:spacing w:val="-1"/>
        <w:w w:val="100"/>
        <w:sz w:val="24"/>
        <w:szCs w:val="24"/>
      </w:rPr>
    </w:lvl>
    <w:lvl w:ilvl="1" w:tplc="71F069C0">
      <w:numFmt w:val="bullet"/>
      <w:lvlText w:val="•"/>
      <w:lvlJc w:val="left"/>
      <w:pPr>
        <w:ind w:left="1178" w:hanging="390"/>
      </w:pPr>
      <w:rPr>
        <w:rFonts w:hint="default"/>
      </w:rPr>
    </w:lvl>
    <w:lvl w:ilvl="2" w:tplc="619ABF68">
      <w:numFmt w:val="bullet"/>
      <w:lvlText w:val="•"/>
      <w:lvlJc w:val="left"/>
      <w:pPr>
        <w:ind w:left="2137" w:hanging="390"/>
      </w:pPr>
      <w:rPr>
        <w:rFonts w:hint="default"/>
      </w:rPr>
    </w:lvl>
    <w:lvl w:ilvl="3" w:tplc="7584EDCC">
      <w:numFmt w:val="bullet"/>
      <w:lvlText w:val="•"/>
      <w:lvlJc w:val="left"/>
      <w:pPr>
        <w:ind w:left="3096" w:hanging="390"/>
      </w:pPr>
      <w:rPr>
        <w:rFonts w:hint="default"/>
      </w:rPr>
    </w:lvl>
    <w:lvl w:ilvl="4" w:tplc="69381180">
      <w:numFmt w:val="bullet"/>
      <w:lvlText w:val="•"/>
      <w:lvlJc w:val="left"/>
      <w:pPr>
        <w:ind w:left="4054" w:hanging="390"/>
      </w:pPr>
      <w:rPr>
        <w:rFonts w:hint="default"/>
      </w:rPr>
    </w:lvl>
    <w:lvl w:ilvl="5" w:tplc="E162244C">
      <w:numFmt w:val="bullet"/>
      <w:lvlText w:val="•"/>
      <w:lvlJc w:val="left"/>
      <w:pPr>
        <w:ind w:left="5013" w:hanging="390"/>
      </w:pPr>
      <w:rPr>
        <w:rFonts w:hint="default"/>
      </w:rPr>
    </w:lvl>
    <w:lvl w:ilvl="6" w:tplc="D0DE91EA">
      <w:numFmt w:val="bullet"/>
      <w:lvlText w:val="•"/>
      <w:lvlJc w:val="left"/>
      <w:pPr>
        <w:ind w:left="5972" w:hanging="390"/>
      </w:pPr>
      <w:rPr>
        <w:rFonts w:hint="default"/>
      </w:rPr>
    </w:lvl>
    <w:lvl w:ilvl="7" w:tplc="34CE2602">
      <w:numFmt w:val="bullet"/>
      <w:lvlText w:val="•"/>
      <w:lvlJc w:val="left"/>
      <w:pPr>
        <w:ind w:left="6930" w:hanging="390"/>
      </w:pPr>
      <w:rPr>
        <w:rFonts w:hint="default"/>
      </w:rPr>
    </w:lvl>
    <w:lvl w:ilvl="8" w:tplc="814A6D8C">
      <w:numFmt w:val="bullet"/>
      <w:lvlText w:val="•"/>
      <w:lvlJc w:val="left"/>
      <w:pPr>
        <w:ind w:left="7889" w:hanging="390"/>
      </w:pPr>
      <w:rPr>
        <w:rFonts w:hint="default"/>
      </w:rPr>
    </w:lvl>
  </w:abstractNum>
  <w:abstractNum w:abstractNumId="56" w15:restartNumberingAfterBreak="0">
    <w:nsid w:val="59C230A9"/>
    <w:multiLevelType w:val="hybridMultilevel"/>
    <w:tmpl w:val="AA4A7B82"/>
    <w:lvl w:ilvl="0" w:tplc="AEE65A22">
      <w:start w:val="1"/>
      <w:numFmt w:val="decimal"/>
      <w:lvlText w:val="(%1)"/>
      <w:lvlJc w:val="left"/>
      <w:pPr>
        <w:ind w:left="216" w:hanging="392"/>
      </w:pPr>
      <w:rPr>
        <w:rFonts w:asciiTheme="majorHAnsi" w:eastAsia="Tahoma" w:hAnsiTheme="majorHAnsi" w:cs="Tahoma" w:hint="default"/>
        <w:spacing w:val="-1"/>
        <w:w w:val="100"/>
        <w:sz w:val="24"/>
        <w:szCs w:val="24"/>
      </w:rPr>
    </w:lvl>
    <w:lvl w:ilvl="1" w:tplc="4C887CB2">
      <w:numFmt w:val="bullet"/>
      <w:lvlText w:val="•"/>
      <w:lvlJc w:val="left"/>
      <w:pPr>
        <w:ind w:left="1178" w:hanging="392"/>
      </w:pPr>
      <w:rPr>
        <w:rFonts w:hint="default"/>
      </w:rPr>
    </w:lvl>
    <w:lvl w:ilvl="2" w:tplc="559A7BA0">
      <w:numFmt w:val="bullet"/>
      <w:lvlText w:val="•"/>
      <w:lvlJc w:val="left"/>
      <w:pPr>
        <w:ind w:left="2137" w:hanging="392"/>
      </w:pPr>
      <w:rPr>
        <w:rFonts w:hint="default"/>
      </w:rPr>
    </w:lvl>
    <w:lvl w:ilvl="3" w:tplc="076AC3AE">
      <w:numFmt w:val="bullet"/>
      <w:lvlText w:val="•"/>
      <w:lvlJc w:val="left"/>
      <w:pPr>
        <w:ind w:left="3096" w:hanging="392"/>
      </w:pPr>
      <w:rPr>
        <w:rFonts w:hint="default"/>
      </w:rPr>
    </w:lvl>
    <w:lvl w:ilvl="4" w:tplc="765884A4">
      <w:numFmt w:val="bullet"/>
      <w:lvlText w:val="•"/>
      <w:lvlJc w:val="left"/>
      <w:pPr>
        <w:ind w:left="4054" w:hanging="392"/>
      </w:pPr>
      <w:rPr>
        <w:rFonts w:hint="default"/>
      </w:rPr>
    </w:lvl>
    <w:lvl w:ilvl="5" w:tplc="0A62BA6A">
      <w:numFmt w:val="bullet"/>
      <w:lvlText w:val="•"/>
      <w:lvlJc w:val="left"/>
      <w:pPr>
        <w:ind w:left="5013" w:hanging="392"/>
      </w:pPr>
      <w:rPr>
        <w:rFonts w:hint="default"/>
      </w:rPr>
    </w:lvl>
    <w:lvl w:ilvl="6" w:tplc="EFA65C6A">
      <w:numFmt w:val="bullet"/>
      <w:lvlText w:val="•"/>
      <w:lvlJc w:val="left"/>
      <w:pPr>
        <w:ind w:left="5972" w:hanging="392"/>
      </w:pPr>
      <w:rPr>
        <w:rFonts w:hint="default"/>
      </w:rPr>
    </w:lvl>
    <w:lvl w:ilvl="7" w:tplc="A3AED97A">
      <w:numFmt w:val="bullet"/>
      <w:lvlText w:val="•"/>
      <w:lvlJc w:val="left"/>
      <w:pPr>
        <w:ind w:left="6930" w:hanging="392"/>
      </w:pPr>
      <w:rPr>
        <w:rFonts w:hint="default"/>
      </w:rPr>
    </w:lvl>
    <w:lvl w:ilvl="8" w:tplc="DF50C0BC">
      <w:numFmt w:val="bullet"/>
      <w:lvlText w:val="•"/>
      <w:lvlJc w:val="left"/>
      <w:pPr>
        <w:ind w:left="7889" w:hanging="392"/>
      </w:pPr>
      <w:rPr>
        <w:rFonts w:hint="default"/>
      </w:rPr>
    </w:lvl>
  </w:abstractNum>
  <w:abstractNum w:abstractNumId="57" w15:restartNumberingAfterBreak="0">
    <w:nsid w:val="5AE707C2"/>
    <w:multiLevelType w:val="hybridMultilevel"/>
    <w:tmpl w:val="3C526DA0"/>
    <w:lvl w:ilvl="0" w:tplc="310630A2">
      <w:start w:val="1"/>
      <w:numFmt w:val="decimal"/>
      <w:lvlText w:val="(%1)"/>
      <w:lvlJc w:val="left"/>
      <w:pPr>
        <w:ind w:left="216" w:hanging="424"/>
      </w:pPr>
      <w:rPr>
        <w:rFonts w:asciiTheme="majorHAnsi" w:eastAsia="Tahoma" w:hAnsiTheme="majorHAnsi" w:cs="Tahoma" w:hint="default"/>
        <w:spacing w:val="-1"/>
        <w:w w:val="100"/>
        <w:sz w:val="24"/>
        <w:szCs w:val="24"/>
      </w:rPr>
    </w:lvl>
    <w:lvl w:ilvl="1" w:tplc="81C839C2">
      <w:numFmt w:val="bullet"/>
      <w:lvlText w:val="•"/>
      <w:lvlJc w:val="left"/>
      <w:pPr>
        <w:ind w:left="1178" w:hanging="424"/>
      </w:pPr>
      <w:rPr>
        <w:rFonts w:hint="default"/>
      </w:rPr>
    </w:lvl>
    <w:lvl w:ilvl="2" w:tplc="36AEFDC6">
      <w:numFmt w:val="bullet"/>
      <w:lvlText w:val="•"/>
      <w:lvlJc w:val="left"/>
      <w:pPr>
        <w:ind w:left="2137" w:hanging="424"/>
      </w:pPr>
      <w:rPr>
        <w:rFonts w:hint="default"/>
      </w:rPr>
    </w:lvl>
    <w:lvl w:ilvl="3" w:tplc="4288E30E">
      <w:numFmt w:val="bullet"/>
      <w:lvlText w:val="•"/>
      <w:lvlJc w:val="left"/>
      <w:pPr>
        <w:ind w:left="3096" w:hanging="424"/>
      </w:pPr>
      <w:rPr>
        <w:rFonts w:hint="default"/>
      </w:rPr>
    </w:lvl>
    <w:lvl w:ilvl="4" w:tplc="35C09626">
      <w:numFmt w:val="bullet"/>
      <w:lvlText w:val="•"/>
      <w:lvlJc w:val="left"/>
      <w:pPr>
        <w:ind w:left="4054" w:hanging="424"/>
      </w:pPr>
      <w:rPr>
        <w:rFonts w:hint="default"/>
      </w:rPr>
    </w:lvl>
    <w:lvl w:ilvl="5" w:tplc="B3E279BA">
      <w:numFmt w:val="bullet"/>
      <w:lvlText w:val="•"/>
      <w:lvlJc w:val="left"/>
      <w:pPr>
        <w:ind w:left="5013" w:hanging="424"/>
      </w:pPr>
      <w:rPr>
        <w:rFonts w:hint="default"/>
      </w:rPr>
    </w:lvl>
    <w:lvl w:ilvl="6" w:tplc="7A14B0BE">
      <w:numFmt w:val="bullet"/>
      <w:lvlText w:val="•"/>
      <w:lvlJc w:val="left"/>
      <w:pPr>
        <w:ind w:left="5972" w:hanging="424"/>
      </w:pPr>
      <w:rPr>
        <w:rFonts w:hint="default"/>
      </w:rPr>
    </w:lvl>
    <w:lvl w:ilvl="7" w:tplc="E1644F64">
      <w:numFmt w:val="bullet"/>
      <w:lvlText w:val="•"/>
      <w:lvlJc w:val="left"/>
      <w:pPr>
        <w:ind w:left="6930" w:hanging="424"/>
      </w:pPr>
      <w:rPr>
        <w:rFonts w:hint="default"/>
      </w:rPr>
    </w:lvl>
    <w:lvl w:ilvl="8" w:tplc="407A0494">
      <w:numFmt w:val="bullet"/>
      <w:lvlText w:val="•"/>
      <w:lvlJc w:val="left"/>
      <w:pPr>
        <w:ind w:left="7889" w:hanging="424"/>
      </w:pPr>
      <w:rPr>
        <w:rFonts w:hint="default"/>
      </w:rPr>
    </w:lvl>
  </w:abstractNum>
  <w:abstractNum w:abstractNumId="58" w15:restartNumberingAfterBreak="0">
    <w:nsid w:val="5B867082"/>
    <w:multiLevelType w:val="hybridMultilevel"/>
    <w:tmpl w:val="DE96CB5A"/>
    <w:lvl w:ilvl="0" w:tplc="ECAE7FF6">
      <w:start w:val="1"/>
      <w:numFmt w:val="decimal"/>
      <w:lvlText w:val="(%1)"/>
      <w:lvlJc w:val="left"/>
      <w:pPr>
        <w:ind w:left="216" w:hanging="393"/>
      </w:pPr>
      <w:rPr>
        <w:rFonts w:asciiTheme="majorHAnsi" w:eastAsia="Tahoma" w:hAnsiTheme="majorHAnsi" w:cs="Tahoma" w:hint="default"/>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C377E73"/>
    <w:multiLevelType w:val="hybridMultilevel"/>
    <w:tmpl w:val="270C853E"/>
    <w:lvl w:ilvl="0" w:tplc="23F498C6">
      <w:start w:val="1"/>
      <w:numFmt w:val="decimal"/>
      <w:lvlText w:val="(%1)"/>
      <w:lvlJc w:val="left"/>
      <w:pPr>
        <w:ind w:left="216" w:hanging="436"/>
      </w:pPr>
      <w:rPr>
        <w:rFonts w:asciiTheme="majorHAnsi" w:eastAsia="Tahoma" w:hAnsiTheme="majorHAnsi" w:cs="Tahoma" w:hint="default"/>
        <w:spacing w:val="-30"/>
        <w:w w:val="100"/>
        <w:sz w:val="24"/>
        <w:szCs w:val="24"/>
      </w:rPr>
    </w:lvl>
    <w:lvl w:ilvl="1" w:tplc="89B66AA8">
      <w:numFmt w:val="bullet"/>
      <w:lvlText w:val="•"/>
      <w:lvlJc w:val="left"/>
      <w:pPr>
        <w:ind w:left="1178" w:hanging="436"/>
      </w:pPr>
      <w:rPr>
        <w:rFonts w:hint="default"/>
      </w:rPr>
    </w:lvl>
    <w:lvl w:ilvl="2" w:tplc="08702B06">
      <w:numFmt w:val="bullet"/>
      <w:lvlText w:val="•"/>
      <w:lvlJc w:val="left"/>
      <w:pPr>
        <w:ind w:left="2137" w:hanging="436"/>
      </w:pPr>
      <w:rPr>
        <w:rFonts w:hint="default"/>
      </w:rPr>
    </w:lvl>
    <w:lvl w:ilvl="3" w:tplc="EF72729C">
      <w:numFmt w:val="bullet"/>
      <w:lvlText w:val="•"/>
      <w:lvlJc w:val="left"/>
      <w:pPr>
        <w:ind w:left="3096" w:hanging="436"/>
      </w:pPr>
      <w:rPr>
        <w:rFonts w:hint="default"/>
      </w:rPr>
    </w:lvl>
    <w:lvl w:ilvl="4" w:tplc="6A48C576">
      <w:numFmt w:val="bullet"/>
      <w:lvlText w:val="•"/>
      <w:lvlJc w:val="left"/>
      <w:pPr>
        <w:ind w:left="4054" w:hanging="436"/>
      </w:pPr>
      <w:rPr>
        <w:rFonts w:hint="default"/>
      </w:rPr>
    </w:lvl>
    <w:lvl w:ilvl="5" w:tplc="D87CCA28">
      <w:numFmt w:val="bullet"/>
      <w:lvlText w:val="•"/>
      <w:lvlJc w:val="left"/>
      <w:pPr>
        <w:ind w:left="5013" w:hanging="436"/>
      </w:pPr>
      <w:rPr>
        <w:rFonts w:hint="default"/>
      </w:rPr>
    </w:lvl>
    <w:lvl w:ilvl="6" w:tplc="F86CF91C">
      <w:numFmt w:val="bullet"/>
      <w:lvlText w:val="•"/>
      <w:lvlJc w:val="left"/>
      <w:pPr>
        <w:ind w:left="5972" w:hanging="436"/>
      </w:pPr>
      <w:rPr>
        <w:rFonts w:hint="default"/>
      </w:rPr>
    </w:lvl>
    <w:lvl w:ilvl="7" w:tplc="53CE6C20">
      <w:numFmt w:val="bullet"/>
      <w:lvlText w:val="•"/>
      <w:lvlJc w:val="left"/>
      <w:pPr>
        <w:ind w:left="6930" w:hanging="436"/>
      </w:pPr>
      <w:rPr>
        <w:rFonts w:hint="default"/>
      </w:rPr>
    </w:lvl>
    <w:lvl w:ilvl="8" w:tplc="9BF0F386">
      <w:numFmt w:val="bullet"/>
      <w:lvlText w:val="•"/>
      <w:lvlJc w:val="left"/>
      <w:pPr>
        <w:ind w:left="7889" w:hanging="436"/>
      </w:pPr>
      <w:rPr>
        <w:rFonts w:hint="default"/>
      </w:rPr>
    </w:lvl>
  </w:abstractNum>
  <w:abstractNum w:abstractNumId="60" w15:restartNumberingAfterBreak="0">
    <w:nsid w:val="5D2A5297"/>
    <w:multiLevelType w:val="hybridMultilevel"/>
    <w:tmpl w:val="406CD300"/>
    <w:lvl w:ilvl="0" w:tplc="5F3A9994">
      <w:start w:val="1"/>
      <w:numFmt w:val="decimal"/>
      <w:lvlText w:val="(%1)"/>
      <w:lvlJc w:val="left"/>
      <w:pPr>
        <w:ind w:left="216" w:hanging="471"/>
      </w:pPr>
      <w:rPr>
        <w:rFonts w:asciiTheme="majorHAnsi" w:eastAsia="Tahoma" w:hAnsiTheme="majorHAnsi" w:cs="Tahoma" w:hint="default"/>
        <w:spacing w:val="-1"/>
        <w:w w:val="100"/>
        <w:sz w:val="24"/>
        <w:szCs w:val="24"/>
      </w:rPr>
    </w:lvl>
    <w:lvl w:ilvl="1" w:tplc="3894003E">
      <w:numFmt w:val="bullet"/>
      <w:lvlText w:val="•"/>
      <w:lvlJc w:val="left"/>
      <w:pPr>
        <w:ind w:left="1178" w:hanging="471"/>
      </w:pPr>
      <w:rPr>
        <w:rFonts w:hint="default"/>
      </w:rPr>
    </w:lvl>
    <w:lvl w:ilvl="2" w:tplc="ADDA2856">
      <w:numFmt w:val="bullet"/>
      <w:lvlText w:val="•"/>
      <w:lvlJc w:val="left"/>
      <w:pPr>
        <w:ind w:left="2137" w:hanging="471"/>
      </w:pPr>
      <w:rPr>
        <w:rFonts w:hint="default"/>
      </w:rPr>
    </w:lvl>
    <w:lvl w:ilvl="3" w:tplc="D9006CC2">
      <w:numFmt w:val="bullet"/>
      <w:lvlText w:val="•"/>
      <w:lvlJc w:val="left"/>
      <w:pPr>
        <w:ind w:left="3096" w:hanging="471"/>
      </w:pPr>
      <w:rPr>
        <w:rFonts w:hint="default"/>
      </w:rPr>
    </w:lvl>
    <w:lvl w:ilvl="4" w:tplc="AECC48C6">
      <w:numFmt w:val="bullet"/>
      <w:lvlText w:val="•"/>
      <w:lvlJc w:val="left"/>
      <w:pPr>
        <w:ind w:left="4054" w:hanging="471"/>
      </w:pPr>
      <w:rPr>
        <w:rFonts w:hint="default"/>
      </w:rPr>
    </w:lvl>
    <w:lvl w:ilvl="5" w:tplc="293E8344">
      <w:numFmt w:val="bullet"/>
      <w:lvlText w:val="•"/>
      <w:lvlJc w:val="left"/>
      <w:pPr>
        <w:ind w:left="5013" w:hanging="471"/>
      </w:pPr>
      <w:rPr>
        <w:rFonts w:hint="default"/>
      </w:rPr>
    </w:lvl>
    <w:lvl w:ilvl="6" w:tplc="51CA08E2">
      <w:numFmt w:val="bullet"/>
      <w:lvlText w:val="•"/>
      <w:lvlJc w:val="left"/>
      <w:pPr>
        <w:ind w:left="5972" w:hanging="471"/>
      </w:pPr>
      <w:rPr>
        <w:rFonts w:hint="default"/>
      </w:rPr>
    </w:lvl>
    <w:lvl w:ilvl="7" w:tplc="30B4CDD8">
      <w:numFmt w:val="bullet"/>
      <w:lvlText w:val="•"/>
      <w:lvlJc w:val="left"/>
      <w:pPr>
        <w:ind w:left="6930" w:hanging="471"/>
      </w:pPr>
      <w:rPr>
        <w:rFonts w:hint="default"/>
      </w:rPr>
    </w:lvl>
    <w:lvl w:ilvl="8" w:tplc="51348B9E">
      <w:numFmt w:val="bullet"/>
      <w:lvlText w:val="•"/>
      <w:lvlJc w:val="left"/>
      <w:pPr>
        <w:ind w:left="7889" w:hanging="471"/>
      </w:pPr>
      <w:rPr>
        <w:rFonts w:hint="default"/>
      </w:rPr>
    </w:lvl>
  </w:abstractNum>
  <w:abstractNum w:abstractNumId="61" w15:restartNumberingAfterBreak="0">
    <w:nsid w:val="5DA70ACD"/>
    <w:multiLevelType w:val="hybridMultilevel"/>
    <w:tmpl w:val="9516090C"/>
    <w:lvl w:ilvl="0" w:tplc="8FF8A8F2">
      <w:start w:val="1"/>
      <w:numFmt w:val="decimal"/>
      <w:lvlText w:val="(%1)"/>
      <w:lvlJc w:val="left"/>
      <w:pPr>
        <w:ind w:left="216" w:hanging="430"/>
      </w:pPr>
      <w:rPr>
        <w:rFonts w:asciiTheme="majorHAnsi" w:eastAsia="Tahoma" w:hAnsiTheme="majorHAnsi" w:cs="Tahoma" w:hint="default"/>
        <w:spacing w:val="-35"/>
        <w:w w:val="100"/>
        <w:sz w:val="24"/>
        <w:szCs w:val="24"/>
      </w:rPr>
    </w:lvl>
    <w:lvl w:ilvl="1" w:tplc="375298E0">
      <w:numFmt w:val="bullet"/>
      <w:lvlText w:val="•"/>
      <w:lvlJc w:val="left"/>
      <w:pPr>
        <w:ind w:left="1178" w:hanging="430"/>
      </w:pPr>
      <w:rPr>
        <w:rFonts w:hint="default"/>
      </w:rPr>
    </w:lvl>
    <w:lvl w:ilvl="2" w:tplc="5FEAF618">
      <w:numFmt w:val="bullet"/>
      <w:lvlText w:val="•"/>
      <w:lvlJc w:val="left"/>
      <w:pPr>
        <w:ind w:left="2137" w:hanging="430"/>
      </w:pPr>
      <w:rPr>
        <w:rFonts w:hint="default"/>
      </w:rPr>
    </w:lvl>
    <w:lvl w:ilvl="3" w:tplc="7E4EE04E">
      <w:numFmt w:val="bullet"/>
      <w:lvlText w:val="•"/>
      <w:lvlJc w:val="left"/>
      <w:pPr>
        <w:ind w:left="3096" w:hanging="430"/>
      </w:pPr>
      <w:rPr>
        <w:rFonts w:hint="default"/>
      </w:rPr>
    </w:lvl>
    <w:lvl w:ilvl="4" w:tplc="A1B879D8">
      <w:numFmt w:val="bullet"/>
      <w:lvlText w:val="•"/>
      <w:lvlJc w:val="left"/>
      <w:pPr>
        <w:ind w:left="4054" w:hanging="430"/>
      </w:pPr>
      <w:rPr>
        <w:rFonts w:hint="default"/>
      </w:rPr>
    </w:lvl>
    <w:lvl w:ilvl="5" w:tplc="B31E26BC">
      <w:numFmt w:val="bullet"/>
      <w:lvlText w:val="•"/>
      <w:lvlJc w:val="left"/>
      <w:pPr>
        <w:ind w:left="5013" w:hanging="430"/>
      </w:pPr>
      <w:rPr>
        <w:rFonts w:hint="default"/>
      </w:rPr>
    </w:lvl>
    <w:lvl w:ilvl="6" w:tplc="56461508">
      <w:numFmt w:val="bullet"/>
      <w:lvlText w:val="•"/>
      <w:lvlJc w:val="left"/>
      <w:pPr>
        <w:ind w:left="5972" w:hanging="430"/>
      </w:pPr>
      <w:rPr>
        <w:rFonts w:hint="default"/>
      </w:rPr>
    </w:lvl>
    <w:lvl w:ilvl="7" w:tplc="5BA080BE">
      <w:numFmt w:val="bullet"/>
      <w:lvlText w:val="•"/>
      <w:lvlJc w:val="left"/>
      <w:pPr>
        <w:ind w:left="6930" w:hanging="430"/>
      </w:pPr>
      <w:rPr>
        <w:rFonts w:hint="default"/>
      </w:rPr>
    </w:lvl>
    <w:lvl w:ilvl="8" w:tplc="9228869E">
      <w:numFmt w:val="bullet"/>
      <w:lvlText w:val="•"/>
      <w:lvlJc w:val="left"/>
      <w:pPr>
        <w:ind w:left="7889" w:hanging="430"/>
      </w:pPr>
      <w:rPr>
        <w:rFonts w:hint="default"/>
      </w:rPr>
    </w:lvl>
  </w:abstractNum>
  <w:abstractNum w:abstractNumId="62" w15:restartNumberingAfterBreak="0">
    <w:nsid w:val="5DBD76C2"/>
    <w:multiLevelType w:val="hybridMultilevel"/>
    <w:tmpl w:val="2CB20FB4"/>
    <w:lvl w:ilvl="0" w:tplc="D74874AE">
      <w:start w:val="1"/>
      <w:numFmt w:val="decimal"/>
      <w:lvlText w:val="(%1)"/>
      <w:lvlJc w:val="left"/>
      <w:pPr>
        <w:ind w:left="216" w:hanging="403"/>
      </w:pPr>
      <w:rPr>
        <w:rFonts w:asciiTheme="majorHAnsi" w:eastAsia="Tahoma" w:hAnsiTheme="majorHAnsi" w:cs="Tahoma" w:hint="default"/>
        <w:spacing w:val="-1"/>
        <w:w w:val="100"/>
        <w:sz w:val="24"/>
        <w:szCs w:val="24"/>
      </w:rPr>
    </w:lvl>
    <w:lvl w:ilvl="1" w:tplc="73BA2782">
      <w:numFmt w:val="bullet"/>
      <w:lvlText w:val="•"/>
      <w:lvlJc w:val="left"/>
      <w:pPr>
        <w:ind w:left="1178" w:hanging="403"/>
      </w:pPr>
      <w:rPr>
        <w:rFonts w:hint="default"/>
      </w:rPr>
    </w:lvl>
    <w:lvl w:ilvl="2" w:tplc="041E4858">
      <w:numFmt w:val="bullet"/>
      <w:lvlText w:val="•"/>
      <w:lvlJc w:val="left"/>
      <w:pPr>
        <w:ind w:left="2137" w:hanging="403"/>
      </w:pPr>
      <w:rPr>
        <w:rFonts w:hint="default"/>
      </w:rPr>
    </w:lvl>
    <w:lvl w:ilvl="3" w:tplc="DDBE3B6E">
      <w:numFmt w:val="bullet"/>
      <w:lvlText w:val="•"/>
      <w:lvlJc w:val="left"/>
      <w:pPr>
        <w:ind w:left="3096" w:hanging="403"/>
      </w:pPr>
      <w:rPr>
        <w:rFonts w:hint="default"/>
      </w:rPr>
    </w:lvl>
    <w:lvl w:ilvl="4" w:tplc="634CCDFC">
      <w:numFmt w:val="bullet"/>
      <w:lvlText w:val="•"/>
      <w:lvlJc w:val="left"/>
      <w:pPr>
        <w:ind w:left="4054" w:hanging="403"/>
      </w:pPr>
      <w:rPr>
        <w:rFonts w:hint="default"/>
      </w:rPr>
    </w:lvl>
    <w:lvl w:ilvl="5" w:tplc="D23E1F7C">
      <w:numFmt w:val="bullet"/>
      <w:lvlText w:val="•"/>
      <w:lvlJc w:val="left"/>
      <w:pPr>
        <w:ind w:left="5013" w:hanging="403"/>
      </w:pPr>
      <w:rPr>
        <w:rFonts w:hint="default"/>
      </w:rPr>
    </w:lvl>
    <w:lvl w:ilvl="6" w:tplc="1B96C682">
      <w:numFmt w:val="bullet"/>
      <w:lvlText w:val="•"/>
      <w:lvlJc w:val="left"/>
      <w:pPr>
        <w:ind w:left="5972" w:hanging="403"/>
      </w:pPr>
      <w:rPr>
        <w:rFonts w:hint="default"/>
      </w:rPr>
    </w:lvl>
    <w:lvl w:ilvl="7" w:tplc="DD20BCE2">
      <w:numFmt w:val="bullet"/>
      <w:lvlText w:val="•"/>
      <w:lvlJc w:val="left"/>
      <w:pPr>
        <w:ind w:left="6930" w:hanging="403"/>
      </w:pPr>
      <w:rPr>
        <w:rFonts w:hint="default"/>
      </w:rPr>
    </w:lvl>
    <w:lvl w:ilvl="8" w:tplc="E0746082">
      <w:numFmt w:val="bullet"/>
      <w:lvlText w:val="•"/>
      <w:lvlJc w:val="left"/>
      <w:pPr>
        <w:ind w:left="7889" w:hanging="403"/>
      </w:pPr>
      <w:rPr>
        <w:rFonts w:hint="default"/>
      </w:rPr>
    </w:lvl>
  </w:abstractNum>
  <w:abstractNum w:abstractNumId="63" w15:restartNumberingAfterBreak="0">
    <w:nsid w:val="5DDA41A9"/>
    <w:multiLevelType w:val="hybridMultilevel"/>
    <w:tmpl w:val="363CEE22"/>
    <w:lvl w:ilvl="0" w:tplc="2EA6F0FC">
      <w:start w:val="1"/>
      <w:numFmt w:val="decimal"/>
      <w:lvlText w:val="(%1)"/>
      <w:lvlJc w:val="left"/>
      <w:pPr>
        <w:ind w:left="216" w:hanging="400"/>
      </w:pPr>
      <w:rPr>
        <w:rFonts w:asciiTheme="majorHAnsi" w:eastAsia="Tahoma" w:hAnsiTheme="majorHAnsi" w:cs="Tahoma" w:hint="default"/>
        <w:spacing w:val="-1"/>
        <w:w w:val="100"/>
        <w:sz w:val="24"/>
        <w:szCs w:val="24"/>
      </w:rPr>
    </w:lvl>
    <w:lvl w:ilvl="1" w:tplc="084A6044">
      <w:numFmt w:val="bullet"/>
      <w:lvlText w:val="•"/>
      <w:lvlJc w:val="left"/>
      <w:pPr>
        <w:ind w:left="1178" w:hanging="400"/>
      </w:pPr>
      <w:rPr>
        <w:rFonts w:hint="default"/>
      </w:rPr>
    </w:lvl>
    <w:lvl w:ilvl="2" w:tplc="72B86B66">
      <w:numFmt w:val="bullet"/>
      <w:lvlText w:val="•"/>
      <w:lvlJc w:val="left"/>
      <w:pPr>
        <w:ind w:left="2137" w:hanging="400"/>
      </w:pPr>
      <w:rPr>
        <w:rFonts w:hint="default"/>
      </w:rPr>
    </w:lvl>
    <w:lvl w:ilvl="3" w:tplc="99781BF4">
      <w:numFmt w:val="bullet"/>
      <w:lvlText w:val="•"/>
      <w:lvlJc w:val="left"/>
      <w:pPr>
        <w:ind w:left="3096" w:hanging="400"/>
      </w:pPr>
      <w:rPr>
        <w:rFonts w:hint="default"/>
      </w:rPr>
    </w:lvl>
    <w:lvl w:ilvl="4" w:tplc="DDBAEB2C">
      <w:numFmt w:val="bullet"/>
      <w:lvlText w:val="•"/>
      <w:lvlJc w:val="left"/>
      <w:pPr>
        <w:ind w:left="4054" w:hanging="400"/>
      </w:pPr>
      <w:rPr>
        <w:rFonts w:hint="default"/>
      </w:rPr>
    </w:lvl>
    <w:lvl w:ilvl="5" w:tplc="BD68E376">
      <w:numFmt w:val="bullet"/>
      <w:lvlText w:val="•"/>
      <w:lvlJc w:val="left"/>
      <w:pPr>
        <w:ind w:left="5013" w:hanging="400"/>
      </w:pPr>
      <w:rPr>
        <w:rFonts w:hint="default"/>
      </w:rPr>
    </w:lvl>
    <w:lvl w:ilvl="6" w:tplc="C0C61D58">
      <w:numFmt w:val="bullet"/>
      <w:lvlText w:val="•"/>
      <w:lvlJc w:val="left"/>
      <w:pPr>
        <w:ind w:left="5972" w:hanging="400"/>
      </w:pPr>
      <w:rPr>
        <w:rFonts w:hint="default"/>
      </w:rPr>
    </w:lvl>
    <w:lvl w:ilvl="7" w:tplc="37B69380">
      <w:numFmt w:val="bullet"/>
      <w:lvlText w:val="•"/>
      <w:lvlJc w:val="left"/>
      <w:pPr>
        <w:ind w:left="6930" w:hanging="400"/>
      </w:pPr>
      <w:rPr>
        <w:rFonts w:hint="default"/>
      </w:rPr>
    </w:lvl>
    <w:lvl w:ilvl="8" w:tplc="08C24E0A">
      <w:numFmt w:val="bullet"/>
      <w:lvlText w:val="•"/>
      <w:lvlJc w:val="left"/>
      <w:pPr>
        <w:ind w:left="7889" w:hanging="400"/>
      </w:pPr>
      <w:rPr>
        <w:rFonts w:hint="default"/>
      </w:rPr>
    </w:lvl>
  </w:abstractNum>
  <w:abstractNum w:abstractNumId="64" w15:restartNumberingAfterBreak="0">
    <w:nsid w:val="5E7861B8"/>
    <w:multiLevelType w:val="hybridMultilevel"/>
    <w:tmpl w:val="D46609F8"/>
    <w:lvl w:ilvl="0" w:tplc="B61E4C5C">
      <w:start w:val="1"/>
      <w:numFmt w:val="decimal"/>
      <w:lvlText w:val="(%1)"/>
      <w:lvlJc w:val="left"/>
      <w:pPr>
        <w:ind w:left="216" w:hanging="420"/>
        <w:jc w:val="right"/>
      </w:pPr>
      <w:rPr>
        <w:rFonts w:asciiTheme="majorHAnsi" w:eastAsia="Tahoma" w:hAnsiTheme="majorHAnsi" w:cs="Tahoma" w:hint="default"/>
        <w:spacing w:val="-1"/>
        <w:w w:val="100"/>
        <w:sz w:val="24"/>
        <w:szCs w:val="24"/>
      </w:rPr>
    </w:lvl>
    <w:lvl w:ilvl="1" w:tplc="9A7C2C0E">
      <w:numFmt w:val="bullet"/>
      <w:lvlText w:val="•"/>
      <w:lvlJc w:val="left"/>
      <w:pPr>
        <w:ind w:left="1178" w:hanging="420"/>
      </w:pPr>
      <w:rPr>
        <w:rFonts w:hint="default"/>
      </w:rPr>
    </w:lvl>
    <w:lvl w:ilvl="2" w:tplc="6FEC37EC">
      <w:numFmt w:val="bullet"/>
      <w:lvlText w:val="•"/>
      <w:lvlJc w:val="left"/>
      <w:pPr>
        <w:ind w:left="2137" w:hanging="420"/>
      </w:pPr>
      <w:rPr>
        <w:rFonts w:hint="default"/>
      </w:rPr>
    </w:lvl>
    <w:lvl w:ilvl="3" w:tplc="A49A3F4E">
      <w:numFmt w:val="bullet"/>
      <w:lvlText w:val="•"/>
      <w:lvlJc w:val="left"/>
      <w:pPr>
        <w:ind w:left="3096" w:hanging="420"/>
      </w:pPr>
      <w:rPr>
        <w:rFonts w:hint="default"/>
      </w:rPr>
    </w:lvl>
    <w:lvl w:ilvl="4" w:tplc="FD5EAA8A">
      <w:numFmt w:val="bullet"/>
      <w:lvlText w:val="•"/>
      <w:lvlJc w:val="left"/>
      <w:pPr>
        <w:ind w:left="4054" w:hanging="420"/>
      </w:pPr>
      <w:rPr>
        <w:rFonts w:hint="default"/>
      </w:rPr>
    </w:lvl>
    <w:lvl w:ilvl="5" w:tplc="EBEC605E">
      <w:numFmt w:val="bullet"/>
      <w:lvlText w:val="•"/>
      <w:lvlJc w:val="left"/>
      <w:pPr>
        <w:ind w:left="5013" w:hanging="420"/>
      </w:pPr>
      <w:rPr>
        <w:rFonts w:hint="default"/>
      </w:rPr>
    </w:lvl>
    <w:lvl w:ilvl="6" w:tplc="5430429E">
      <w:numFmt w:val="bullet"/>
      <w:lvlText w:val="•"/>
      <w:lvlJc w:val="left"/>
      <w:pPr>
        <w:ind w:left="5972" w:hanging="420"/>
      </w:pPr>
      <w:rPr>
        <w:rFonts w:hint="default"/>
      </w:rPr>
    </w:lvl>
    <w:lvl w:ilvl="7" w:tplc="F990BEF6">
      <w:numFmt w:val="bullet"/>
      <w:lvlText w:val="•"/>
      <w:lvlJc w:val="left"/>
      <w:pPr>
        <w:ind w:left="6930" w:hanging="420"/>
      </w:pPr>
      <w:rPr>
        <w:rFonts w:hint="default"/>
      </w:rPr>
    </w:lvl>
    <w:lvl w:ilvl="8" w:tplc="9D4AC324">
      <w:numFmt w:val="bullet"/>
      <w:lvlText w:val="•"/>
      <w:lvlJc w:val="left"/>
      <w:pPr>
        <w:ind w:left="7889" w:hanging="420"/>
      </w:pPr>
      <w:rPr>
        <w:rFonts w:hint="default"/>
      </w:rPr>
    </w:lvl>
  </w:abstractNum>
  <w:abstractNum w:abstractNumId="65" w15:restartNumberingAfterBreak="0">
    <w:nsid w:val="5E801360"/>
    <w:multiLevelType w:val="hybridMultilevel"/>
    <w:tmpl w:val="820ECE3C"/>
    <w:lvl w:ilvl="0" w:tplc="58A044A0">
      <w:start w:val="1"/>
      <w:numFmt w:val="decimal"/>
      <w:lvlText w:val="(%1)"/>
      <w:lvlJc w:val="left"/>
      <w:pPr>
        <w:ind w:left="216" w:hanging="390"/>
      </w:pPr>
      <w:rPr>
        <w:rFonts w:asciiTheme="majorHAnsi" w:eastAsia="Tahoma" w:hAnsiTheme="majorHAnsi" w:cs="Tahoma" w:hint="default"/>
        <w:spacing w:val="-1"/>
        <w:w w:val="100"/>
        <w:sz w:val="24"/>
        <w:szCs w:val="24"/>
      </w:rPr>
    </w:lvl>
    <w:lvl w:ilvl="1" w:tplc="E562920A">
      <w:numFmt w:val="bullet"/>
      <w:lvlText w:val="•"/>
      <w:lvlJc w:val="left"/>
      <w:pPr>
        <w:ind w:left="1178" w:hanging="390"/>
      </w:pPr>
      <w:rPr>
        <w:rFonts w:hint="default"/>
      </w:rPr>
    </w:lvl>
    <w:lvl w:ilvl="2" w:tplc="261C7180">
      <w:numFmt w:val="bullet"/>
      <w:lvlText w:val="•"/>
      <w:lvlJc w:val="left"/>
      <w:pPr>
        <w:ind w:left="2137" w:hanging="390"/>
      </w:pPr>
      <w:rPr>
        <w:rFonts w:hint="default"/>
      </w:rPr>
    </w:lvl>
    <w:lvl w:ilvl="3" w:tplc="C50E20A0">
      <w:numFmt w:val="bullet"/>
      <w:lvlText w:val="•"/>
      <w:lvlJc w:val="left"/>
      <w:pPr>
        <w:ind w:left="3096" w:hanging="390"/>
      </w:pPr>
      <w:rPr>
        <w:rFonts w:hint="default"/>
      </w:rPr>
    </w:lvl>
    <w:lvl w:ilvl="4" w:tplc="232EED9C">
      <w:numFmt w:val="bullet"/>
      <w:lvlText w:val="•"/>
      <w:lvlJc w:val="left"/>
      <w:pPr>
        <w:ind w:left="4054" w:hanging="390"/>
      </w:pPr>
      <w:rPr>
        <w:rFonts w:hint="default"/>
      </w:rPr>
    </w:lvl>
    <w:lvl w:ilvl="5" w:tplc="05A297FC">
      <w:numFmt w:val="bullet"/>
      <w:lvlText w:val="•"/>
      <w:lvlJc w:val="left"/>
      <w:pPr>
        <w:ind w:left="5013" w:hanging="390"/>
      </w:pPr>
      <w:rPr>
        <w:rFonts w:hint="default"/>
      </w:rPr>
    </w:lvl>
    <w:lvl w:ilvl="6" w:tplc="0EE4B214">
      <w:numFmt w:val="bullet"/>
      <w:lvlText w:val="•"/>
      <w:lvlJc w:val="left"/>
      <w:pPr>
        <w:ind w:left="5972" w:hanging="390"/>
      </w:pPr>
      <w:rPr>
        <w:rFonts w:hint="default"/>
      </w:rPr>
    </w:lvl>
    <w:lvl w:ilvl="7" w:tplc="153A9C8E">
      <w:numFmt w:val="bullet"/>
      <w:lvlText w:val="•"/>
      <w:lvlJc w:val="left"/>
      <w:pPr>
        <w:ind w:left="6930" w:hanging="390"/>
      </w:pPr>
      <w:rPr>
        <w:rFonts w:hint="default"/>
      </w:rPr>
    </w:lvl>
    <w:lvl w:ilvl="8" w:tplc="5AFCD28C">
      <w:numFmt w:val="bullet"/>
      <w:lvlText w:val="•"/>
      <w:lvlJc w:val="left"/>
      <w:pPr>
        <w:ind w:left="7889" w:hanging="390"/>
      </w:pPr>
      <w:rPr>
        <w:rFonts w:hint="default"/>
      </w:rPr>
    </w:lvl>
  </w:abstractNum>
  <w:abstractNum w:abstractNumId="66" w15:restartNumberingAfterBreak="0">
    <w:nsid w:val="5FCB2E78"/>
    <w:multiLevelType w:val="hybridMultilevel"/>
    <w:tmpl w:val="C9AA2DFA"/>
    <w:lvl w:ilvl="0" w:tplc="1AEC3F4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0BC44FF"/>
    <w:multiLevelType w:val="hybridMultilevel"/>
    <w:tmpl w:val="0E6C9DF2"/>
    <w:lvl w:ilvl="0" w:tplc="E9642FB2">
      <w:start w:val="1"/>
      <w:numFmt w:val="decimal"/>
      <w:lvlText w:val="(%1)"/>
      <w:lvlJc w:val="left"/>
      <w:pPr>
        <w:ind w:left="216" w:hanging="404"/>
      </w:pPr>
      <w:rPr>
        <w:rFonts w:asciiTheme="majorHAnsi" w:eastAsia="Tahoma" w:hAnsiTheme="majorHAnsi" w:cs="Tahoma" w:hint="default"/>
        <w:spacing w:val="-1"/>
        <w:w w:val="100"/>
        <w:sz w:val="24"/>
        <w:szCs w:val="24"/>
      </w:rPr>
    </w:lvl>
    <w:lvl w:ilvl="1" w:tplc="85767B0E">
      <w:numFmt w:val="bullet"/>
      <w:lvlText w:val="•"/>
      <w:lvlJc w:val="left"/>
      <w:pPr>
        <w:ind w:left="1178" w:hanging="404"/>
      </w:pPr>
      <w:rPr>
        <w:rFonts w:hint="default"/>
      </w:rPr>
    </w:lvl>
    <w:lvl w:ilvl="2" w:tplc="66F65D40">
      <w:numFmt w:val="bullet"/>
      <w:lvlText w:val="•"/>
      <w:lvlJc w:val="left"/>
      <w:pPr>
        <w:ind w:left="2137" w:hanging="404"/>
      </w:pPr>
      <w:rPr>
        <w:rFonts w:hint="default"/>
      </w:rPr>
    </w:lvl>
    <w:lvl w:ilvl="3" w:tplc="E86AE310">
      <w:numFmt w:val="bullet"/>
      <w:lvlText w:val="•"/>
      <w:lvlJc w:val="left"/>
      <w:pPr>
        <w:ind w:left="3096" w:hanging="404"/>
      </w:pPr>
      <w:rPr>
        <w:rFonts w:hint="default"/>
      </w:rPr>
    </w:lvl>
    <w:lvl w:ilvl="4" w:tplc="95346FA8">
      <w:numFmt w:val="bullet"/>
      <w:lvlText w:val="•"/>
      <w:lvlJc w:val="left"/>
      <w:pPr>
        <w:ind w:left="4054" w:hanging="404"/>
      </w:pPr>
      <w:rPr>
        <w:rFonts w:hint="default"/>
      </w:rPr>
    </w:lvl>
    <w:lvl w:ilvl="5" w:tplc="FE665470">
      <w:numFmt w:val="bullet"/>
      <w:lvlText w:val="•"/>
      <w:lvlJc w:val="left"/>
      <w:pPr>
        <w:ind w:left="5013" w:hanging="404"/>
      </w:pPr>
      <w:rPr>
        <w:rFonts w:hint="default"/>
      </w:rPr>
    </w:lvl>
    <w:lvl w:ilvl="6" w:tplc="AD9607E2">
      <w:numFmt w:val="bullet"/>
      <w:lvlText w:val="•"/>
      <w:lvlJc w:val="left"/>
      <w:pPr>
        <w:ind w:left="5972" w:hanging="404"/>
      </w:pPr>
      <w:rPr>
        <w:rFonts w:hint="default"/>
      </w:rPr>
    </w:lvl>
    <w:lvl w:ilvl="7" w:tplc="ED6A7F68">
      <w:numFmt w:val="bullet"/>
      <w:lvlText w:val="•"/>
      <w:lvlJc w:val="left"/>
      <w:pPr>
        <w:ind w:left="6930" w:hanging="404"/>
      </w:pPr>
      <w:rPr>
        <w:rFonts w:hint="default"/>
      </w:rPr>
    </w:lvl>
    <w:lvl w:ilvl="8" w:tplc="35BCFE2A">
      <w:numFmt w:val="bullet"/>
      <w:lvlText w:val="•"/>
      <w:lvlJc w:val="left"/>
      <w:pPr>
        <w:ind w:left="7889" w:hanging="404"/>
      </w:pPr>
      <w:rPr>
        <w:rFonts w:hint="default"/>
      </w:rPr>
    </w:lvl>
  </w:abstractNum>
  <w:abstractNum w:abstractNumId="68" w15:restartNumberingAfterBreak="0">
    <w:nsid w:val="63521FE4"/>
    <w:multiLevelType w:val="hybridMultilevel"/>
    <w:tmpl w:val="C3321164"/>
    <w:lvl w:ilvl="0" w:tplc="8126223E">
      <w:start w:val="1"/>
      <w:numFmt w:val="decimal"/>
      <w:lvlText w:val="(%1)"/>
      <w:lvlJc w:val="left"/>
      <w:pPr>
        <w:ind w:left="216" w:hanging="428"/>
      </w:pPr>
      <w:rPr>
        <w:rFonts w:asciiTheme="majorHAnsi" w:eastAsia="Tahoma" w:hAnsiTheme="majorHAnsi" w:cs="Tahoma" w:hint="default"/>
        <w:spacing w:val="-38"/>
        <w:w w:val="100"/>
        <w:sz w:val="24"/>
        <w:szCs w:val="24"/>
      </w:rPr>
    </w:lvl>
    <w:lvl w:ilvl="1" w:tplc="01E03C52">
      <w:numFmt w:val="bullet"/>
      <w:lvlText w:val="•"/>
      <w:lvlJc w:val="left"/>
      <w:pPr>
        <w:ind w:left="1178" w:hanging="428"/>
      </w:pPr>
      <w:rPr>
        <w:rFonts w:hint="default"/>
      </w:rPr>
    </w:lvl>
    <w:lvl w:ilvl="2" w:tplc="8F764982">
      <w:numFmt w:val="bullet"/>
      <w:lvlText w:val="•"/>
      <w:lvlJc w:val="left"/>
      <w:pPr>
        <w:ind w:left="2137" w:hanging="428"/>
      </w:pPr>
      <w:rPr>
        <w:rFonts w:hint="default"/>
      </w:rPr>
    </w:lvl>
    <w:lvl w:ilvl="3" w:tplc="93EE854A">
      <w:numFmt w:val="bullet"/>
      <w:lvlText w:val="•"/>
      <w:lvlJc w:val="left"/>
      <w:pPr>
        <w:ind w:left="3096" w:hanging="428"/>
      </w:pPr>
      <w:rPr>
        <w:rFonts w:hint="default"/>
      </w:rPr>
    </w:lvl>
    <w:lvl w:ilvl="4" w:tplc="D3A275CE">
      <w:numFmt w:val="bullet"/>
      <w:lvlText w:val="•"/>
      <w:lvlJc w:val="left"/>
      <w:pPr>
        <w:ind w:left="4054" w:hanging="428"/>
      </w:pPr>
      <w:rPr>
        <w:rFonts w:hint="default"/>
      </w:rPr>
    </w:lvl>
    <w:lvl w:ilvl="5" w:tplc="CE729B64">
      <w:numFmt w:val="bullet"/>
      <w:lvlText w:val="•"/>
      <w:lvlJc w:val="left"/>
      <w:pPr>
        <w:ind w:left="5013" w:hanging="428"/>
      </w:pPr>
      <w:rPr>
        <w:rFonts w:hint="default"/>
      </w:rPr>
    </w:lvl>
    <w:lvl w:ilvl="6" w:tplc="C454405E">
      <w:numFmt w:val="bullet"/>
      <w:lvlText w:val="•"/>
      <w:lvlJc w:val="left"/>
      <w:pPr>
        <w:ind w:left="5972" w:hanging="428"/>
      </w:pPr>
      <w:rPr>
        <w:rFonts w:hint="default"/>
      </w:rPr>
    </w:lvl>
    <w:lvl w:ilvl="7" w:tplc="A78C1F3C">
      <w:numFmt w:val="bullet"/>
      <w:lvlText w:val="•"/>
      <w:lvlJc w:val="left"/>
      <w:pPr>
        <w:ind w:left="6930" w:hanging="428"/>
      </w:pPr>
      <w:rPr>
        <w:rFonts w:hint="default"/>
      </w:rPr>
    </w:lvl>
    <w:lvl w:ilvl="8" w:tplc="CB0ABBA4">
      <w:numFmt w:val="bullet"/>
      <w:lvlText w:val="•"/>
      <w:lvlJc w:val="left"/>
      <w:pPr>
        <w:ind w:left="7889" w:hanging="428"/>
      </w:pPr>
      <w:rPr>
        <w:rFonts w:hint="default"/>
      </w:rPr>
    </w:lvl>
  </w:abstractNum>
  <w:abstractNum w:abstractNumId="69" w15:restartNumberingAfterBreak="0">
    <w:nsid w:val="64B11A5D"/>
    <w:multiLevelType w:val="hybridMultilevel"/>
    <w:tmpl w:val="AB44DCD2"/>
    <w:lvl w:ilvl="0" w:tplc="F1E0A1E0">
      <w:start w:val="1"/>
      <w:numFmt w:val="decimal"/>
      <w:lvlText w:val="(%1)"/>
      <w:lvlJc w:val="left"/>
      <w:pPr>
        <w:ind w:left="1095" w:hanging="375"/>
      </w:pPr>
      <w:rPr>
        <w:rFonts w:asciiTheme="majorHAnsi" w:eastAsia="Calibri" w:hAnsiTheme="majorHAnsi" w:cs="Tahoma"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5DC6E3F"/>
    <w:multiLevelType w:val="hybridMultilevel"/>
    <w:tmpl w:val="065EAE34"/>
    <w:lvl w:ilvl="0" w:tplc="9A2AADE4">
      <w:start w:val="3"/>
      <w:numFmt w:val="decimal"/>
      <w:lvlText w:val="(%1)"/>
      <w:lvlJc w:val="left"/>
      <w:pPr>
        <w:ind w:left="216" w:hanging="478"/>
      </w:pPr>
      <w:rPr>
        <w:rFonts w:asciiTheme="majorHAnsi" w:eastAsia="Tahoma" w:hAnsiTheme="majorHAnsi" w:cs="Tahoma" w:hint="default"/>
        <w:spacing w:val="-1"/>
        <w:w w:val="100"/>
        <w:sz w:val="24"/>
        <w:szCs w:val="24"/>
      </w:rPr>
    </w:lvl>
    <w:lvl w:ilvl="1" w:tplc="BACA6752">
      <w:numFmt w:val="bullet"/>
      <w:lvlText w:val="•"/>
      <w:lvlJc w:val="left"/>
      <w:pPr>
        <w:ind w:left="1178" w:hanging="478"/>
      </w:pPr>
      <w:rPr>
        <w:rFonts w:hint="default"/>
      </w:rPr>
    </w:lvl>
    <w:lvl w:ilvl="2" w:tplc="41F0E208">
      <w:numFmt w:val="bullet"/>
      <w:lvlText w:val="•"/>
      <w:lvlJc w:val="left"/>
      <w:pPr>
        <w:ind w:left="2137" w:hanging="478"/>
      </w:pPr>
      <w:rPr>
        <w:rFonts w:hint="default"/>
      </w:rPr>
    </w:lvl>
    <w:lvl w:ilvl="3" w:tplc="D2B4D158">
      <w:numFmt w:val="bullet"/>
      <w:lvlText w:val="•"/>
      <w:lvlJc w:val="left"/>
      <w:pPr>
        <w:ind w:left="3096" w:hanging="478"/>
      </w:pPr>
      <w:rPr>
        <w:rFonts w:hint="default"/>
      </w:rPr>
    </w:lvl>
    <w:lvl w:ilvl="4" w:tplc="C6CC24D8">
      <w:numFmt w:val="bullet"/>
      <w:lvlText w:val="•"/>
      <w:lvlJc w:val="left"/>
      <w:pPr>
        <w:ind w:left="4054" w:hanging="478"/>
      </w:pPr>
      <w:rPr>
        <w:rFonts w:hint="default"/>
      </w:rPr>
    </w:lvl>
    <w:lvl w:ilvl="5" w:tplc="E84663DE">
      <w:numFmt w:val="bullet"/>
      <w:lvlText w:val="•"/>
      <w:lvlJc w:val="left"/>
      <w:pPr>
        <w:ind w:left="5013" w:hanging="478"/>
      </w:pPr>
      <w:rPr>
        <w:rFonts w:hint="default"/>
      </w:rPr>
    </w:lvl>
    <w:lvl w:ilvl="6" w:tplc="C80AE454">
      <w:numFmt w:val="bullet"/>
      <w:lvlText w:val="•"/>
      <w:lvlJc w:val="left"/>
      <w:pPr>
        <w:ind w:left="5972" w:hanging="478"/>
      </w:pPr>
      <w:rPr>
        <w:rFonts w:hint="default"/>
      </w:rPr>
    </w:lvl>
    <w:lvl w:ilvl="7" w:tplc="FDF444A2">
      <w:numFmt w:val="bullet"/>
      <w:lvlText w:val="•"/>
      <w:lvlJc w:val="left"/>
      <w:pPr>
        <w:ind w:left="6930" w:hanging="478"/>
      </w:pPr>
      <w:rPr>
        <w:rFonts w:hint="default"/>
      </w:rPr>
    </w:lvl>
    <w:lvl w:ilvl="8" w:tplc="6E2614F8">
      <w:numFmt w:val="bullet"/>
      <w:lvlText w:val="•"/>
      <w:lvlJc w:val="left"/>
      <w:pPr>
        <w:ind w:left="7889" w:hanging="478"/>
      </w:pPr>
      <w:rPr>
        <w:rFonts w:hint="default"/>
      </w:rPr>
    </w:lvl>
  </w:abstractNum>
  <w:abstractNum w:abstractNumId="71" w15:restartNumberingAfterBreak="0">
    <w:nsid w:val="667E3879"/>
    <w:multiLevelType w:val="hybridMultilevel"/>
    <w:tmpl w:val="DC589BE6"/>
    <w:lvl w:ilvl="0" w:tplc="5796918C">
      <w:start w:val="1"/>
      <w:numFmt w:val="decimal"/>
      <w:lvlText w:val="(%1)"/>
      <w:lvlJc w:val="left"/>
      <w:pPr>
        <w:ind w:left="216" w:hanging="390"/>
      </w:pPr>
      <w:rPr>
        <w:rFonts w:asciiTheme="majorHAnsi" w:eastAsia="Tahoma" w:hAnsiTheme="majorHAnsi" w:cs="Tahoma" w:hint="default"/>
        <w:spacing w:val="-1"/>
        <w:w w:val="100"/>
        <w:sz w:val="24"/>
        <w:szCs w:val="24"/>
      </w:rPr>
    </w:lvl>
    <w:lvl w:ilvl="1" w:tplc="2D8CC9C0">
      <w:numFmt w:val="bullet"/>
      <w:lvlText w:val="•"/>
      <w:lvlJc w:val="left"/>
      <w:pPr>
        <w:ind w:left="1178" w:hanging="390"/>
      </w:pPr>
      <w:rPr>
        <w:rFonts w:hint="default"/>
      </w:rPr>
    </w:lvl>
    <w:lvl w:ilvl="2" w:tplc="44865BE4">
      <w:numFmt w:val="bullet"/>
      <w:lvlText w:val="•"/>
      <w:lvlJc w:val="left"/>
      <w:pPr>
        <w:ind w:left="2137" w:hanging="390"/>
      </w:pPr>
      <w:rPr>
        <w:rFonts w:hint="default"/>
      </w:rPr>
    </w:lvl>
    <w:lvl w:ilvl="3" w:tplc="B890FDD4">
      <w:numFmt w:val="bullet"/>
      <w:lvlText w:val="•"/>
      <w:lvlJc w:val="left"/>
      <w:pPr>
        <w:ind w:left="3096" w:hanging="390"/>
      </w:pPr>
      <w:rPr>
        <w:rFonts w:hint="default"/>
      </w:rPr>
    </w:lvl>
    <w:lvl w:ilvl="4" w:tplc="68AC1BA4">
      <w:numFmt w:val="bullet"/>
      <w:lvlText w:val="•"/>
      <w:lvlJc w:val="left"/>
      <w:pPr>
        <w:ind w:left="4054" w:hanging="390"/>
      </w:pPr>
      <w:rPr>
        <w:rFonts w:hint="default"/>
      </w:rPr>
    </w:lvl>
    <w:lvl w:ilvl="5" w:tplc="A76C8496">
      <w:numFmt w:val="bullet"/>
      <w:lvlText w:val="•"/>
      <w:lvlJc w:val="left"/>
      <w:pPr>
        <w:ind w:left="5013" w:hanging="390"/>
      </w:pPr>
      <w:rPr>
        <w:rFonts w:hint="default"/>
      </w:rPr>
    </w:lvl>
    <w:lvl w:ilvl="6" w:tplc="D7F44CEC">
      <w:numFmt w:val="bullet"/>
      <w:lvlText w:val="•"/>
      <w:lvlJc w:val="left"/>
      <w:pPr>
        <w:ind w:left="5972" w:hanging="390"/>
      </w:pPr>
      <w:rPr>
        <w:rFonts w:hint="default"/>
      </w:rPr>
    </w:lvl>
    <w:lvl w:ilvl="7" w:tplc="739EDD04">
      <w:numFmt w:val="bullet"/>
      <w:lvlText w:val="•"/>
      <w:lvlJc w:val="left"/>
      <w:pPr>
        <w:ind w:left="6930" w:hanging="390"/>
      </w:pPr>
      <w:rPr>
        <w:rFonts w:hint="default"/>
      </w:rPr>
    </w:lvl>
    <w:lvl w:ilvl="8" w:tplc="9E1E63B0">
      <w:numFmt w:val="bullet"/>
      <w:lvlText w:val="•"/>
      <w:lvlJc w:val="left"/>
      <w:pPr>
        <w:ind w:left="7889" w:hanging="390"/>
      </w:pPr>
      <w:rPr>
        <w:rFonts w:hint="default"/>
      </w:rPr>
    </w:lvl>
  </w:abstractNum>
  <w:abstractNum w:abstractNumId="72" w15:restartNumberingAfterBreak="0">
    <w:nsid w:val="68443FC6"/>
    <w:multiLevelType w:val="hybridMultilevel"/>
    <w:tmpl w:val="2C14423A"/>
    <w:lvl w:ilvl="0" w:tplc="F99ED464">
      <w:start w:val="1"/>
      <w:numFmt w:val="decimal"/>
      <w:lvlText w:val="(%1)"/>
      <w:lvlJc w:val="left"/>
      <w:pPr>
        <w:ind w:left="216" w:hanging="390"/>
      </w:pPr>
      <w:rPr>
        <w:rFonts w:asciiTheme="majorHAnsi" w:eastAsia="Tahoma" w:hAnsiTheme="majorHAnsi" w:cs="Tahoma" w:hint="default"/>
        <w:spacing w:val="-1"/>
        <w:w w:val="100"/>
        <w:sz w:val="24"/>
        <w:szCs w:val="24"/>
      </w:rPr>
    </w:lvl>
    <w:lvl w:ilvl="1" w:tplc="CC1CEB70">
      <w:numFmt w:val="bullet"/>
      <w:lvlText w:val="•"/>
      <w:lvlJc w:val="left"/>
      <w:pPr>
        <w:ind w:left="1178" w:hanging="390"/>
      </w:pPr>
      <w:rPr>
        <w:rFonts w:hint="default"/>
      </w:rPr>
    </w:lvl>
    <w:lvl w:ilvl="2" w:tplc="ADCCF15C">
      <w:numFmt w:val="bullet"/>
      <w:lvlText w:val="•"/>
      <w:lvlJc w:val="left"/>
      <w:pPr>
        <w:ind w:left="2137" w:hanging="390"/>
      </w:pPr>
      <w:rPr>
        <w:rFonts w:hint="default"/>
      </w:rPr>
    </w:lvl>
    <w:lvl w:ilvl="3" w:tplc="00EE078E">
      <w:numFmt w:val="bullet"/>
      <w:lvlText w:val="•"/>
      <w:lvlJc w:val="left"/>
      <w:pPr>
        <w:ind w:left="3096" w:hanging="390"/>
      </w:pPr>
      <w:rPr>
        <w:rFonts w:hint="default"/>
      </w:rPr>
    </w:lvl>
    <w:lvl w:ilvl="4" w:tplc="316E9286">
      <w:numFmt w:val="bullet"/>
      <w:lvlText w:val="•"/>
      <w:lvlJc w:val="left"/>
      <w:pPr>
        <w:ind w:left="4054" w:hanging="390"/>
      </w:pPr>
      <w:rPr>
        <w:rFonts w:hint="default"/>
      </w:rPr>
    </w:lvl>
    <w:lvl w:ilvl="5" w:tplc="90929C8E">
      <w:numFmt w:val="bullet"/>
      <w:lvlText w:val="•"/>
      <w:lvlJc w:val="left"/>
      <w:pPr>
        <w:ind w:left="5013" w:hanging="390"/>
      </w:pPr>
      <w:rPr>
        <w:rFonts w:hint="default"/>
      </w:rPr>
    </w:lvl>
    <w:lvl w:ilvl="6" w:tplc="8B8635B8">
      <w:numFmt w:val="bullet"/>
      <w:lvlText w:val="•"/>
      <w:lvlJc w:val="left"/>
      <w:pPr>
        <w:ind w:left="5972" w:hanging="390"/>
      </w:pPr>
      <w:rPr>
        <w:rFonts w:hint="default"/>
      </w:rPr>
    </w:lvl>
    <w:lvl w:ilvl="7" w:tplc="209A407E">
      <w:numFmt w:val="bullet"/>
      <w:lvlText w:val="•"/>
      <w:lvlJc w:val="left"/>
      <w:pPr>
        <w:ind w:left="6930" w:hanging="390"/>
      </w:pPr>
      <w:rPr>
        <w:rFonts w:hint="default"/>
      </w:rPr>
    </w:lvl>
    <w:lvl w:ilvl="8" w:tplc="93D85B82">
      <w:numFmt w:val="bullet"/>
      <w:lvlText w:val="•"/>
      <w:lvlJc w:val="left"/>
      <w:pPr>
        <w:ind w:left="7889" w:hanging="390"/>
      </w:pPr>
      <w:rPr>
        <w:rFonts w:hint="default"/>
      </w:rPr>
    </w:lvl>
  </w:abstractNum>
  <w:abstractNum w:abstractNumId="73" w15:restartNumberingAfterBreak="0">
    <w:nsid w:val="687B7AAF"/>
    <w:multiLevelType w:val="hybridMultilevel"/>
    <w:tmpl w:val="D65ACD7E"/>
    <w:lvl w:ilvl="0" w:tplc="FD462208">
      <w:start w:val="1"/>
      <w:numFmt w:val="decimal"/>
      <w:lvlText w:val="(%1)"/>
      <w:lvlJc w:val="left"/>
      <w:pPr>
        <w:ind w:left="720" w:hanging="360"/>
      </w:pPr>
      <w:rPr>
        <w:rFonts w:asciiTheme="majorHAnsi" w:eastAsia="Tahoma" w:hAnsiTheme="majorHAnsi" w:cs="Tahoma" w:hint="default"/>
        <w:spacing w:val="-1"/>
        <w:w w:val="100"/>
        <w:sz w:val="24"/>
        <w:szCs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4" w15:restartNumberingAfterBreak="0">
    <w:nsid w:val="68C93532"/>
    <w:multiLevelType w:val="hybridMultilevel"/>
    <w:tmpl w:val="F4E6DFC4"/>
    <w:lvl w:ilvl="0" w:tplc="0796458C">
      <w:start w:val="1"/>
      <w:numFmt w:val="decimal"/>
      <w:lvlText w:val="%1)"/>
      <w:lvlJc w:val="left"/>
      <w:pPr>
        <w:ind w:left="216" w:hanging="475"/>
      </w:pPr>
      <w:rPr>
        <w:rFonts w:asciiTheme="majorHAnsi" w:eastAsia="Tahoma" w:hAnsiTheme="majorHAnsi" w:cs="Tahoma" w:hint="default"/>
        <w:spacing w:val="-1"/>
        <w:w w:val="100"/>
        <w:sz w:val="24"/>
        <w:szCs w:val="24"/>
      </w:rPr>
    </w:lvl>
    <w:lvl w:ilvl="1" w:tplc="CFCE98B4">
      <w:numFmt w:val="bullet"/>
      <w:lvlText w:val="•"/>
      <w:lvlJc w:val="left"/>
      <w:pPr>
        <w:ind w:left="1178" w:hanging="475"/>
      </w:pPr>
      <w:rPr>
        <w:rFonts w:hint="default"/>
      </w:rPr>
    </w:lvl>
    <w:lvl w:ilvl="2" w:tplc="9E885680">
      <w:numFmt w:val="bullet"/>
      <w:lvlText w:val="•"/>
      <w:lvlJc w:val="left"/>
      <w:pPr>
        <w:ind w:left="2137" w:hanging="475"/>
      </w:pPr>
      <w:rPr>
        <w:rFonts w:hint="default"/>
      </w:rPr>
    </w:lvl>
    <w:lvl w:ilvl="3" w:tplc="007E4312">
      <w:numFmt w:val="bullet"/>
      <w:lvlText w:val="•"/>
      <w:lvlJc w:val="left"/>
      <w:pPr>
        <w:ind w:left="3096" w:hanging="475"/>
      </w:pPr>
      <w:rPr>
        <w:rFonts w:hint="default"/>
      </w:rPr>
    </w:lvl>
    <w:lvl w:ilvl="4" w:tplc="6FEC3D08">
      <w:numFmt w:val="bullet"/>
      <w:lvlText w:val="•"/>
      <w:lvlJc w:val="left"/>
      <w:pPr>
        <w:ind w:left="4054" w:hanging="475"/>
      </w:pPr>
      <w:rPr>
        <w:rFonts w:hint="default"/>
      </w:rPr>
    </w:lvl>
    <w:lvl w:ilvl="5" w:tplc="D19868FA">
      <w:numFmt w:val="bullet"/>
      <w:lvlText w:val="•"/>
      <w:lvlJc w:val="left"/>
      <w:pPr>
        <w:ind w:left="5013" w:hanging="475"/>
      </w:pPr>
      <w:rPr>
        <w:rFonts w:hint="default"/>
      </w:rPr>
    </w:lvl>
    <w:lvl w:ilvl="6" w:tplc="DF600F96">
      <w:numFmt w:val="bullet"/>
      <w:lvlText w:val="•"/>
      <w:lvlJc w:val="left"/>
      <w:pPr>
        <w:ind w:left="5972" w:hanging="475"/>
      </w:pPr>
      <w:rPr>
        <w:rFonts w:hint="default"/>
      </w:rPr>
    </w:lvl>
    <w:lvl w:ilvl="7" w:tplc="64CC5528">
      <w:numFmt w:val="bullet"/>
      <w:lvlText w:val="•"/>
      <w:lvlJc w:val="left"/>
      <w:pPr>
        <w:ind w:left="6930" w:hanging="475"/>
      </w:pPr>
      <w:rPr>
        <w:rFonts w:hint="default"/>
      </w:rPr>
    </w:lvl>
    <w:lvl w:ilvl="8" w:tplc="6FC20952">
      <w:numFmt w:val="bullet"/>
      <w:lvlText w:val="•"/>
      <w:lvlJc w:val="left"/>
      <w:pPr>
        <w:ind w:left="7889" w:hanging="475"/>
      </w:pPr>
      <w:rPr>
        <w:rFonts w:hint="default"/>
      </w:rPr>
    </w:lvl>
  </w:abstractNum>
  <w:abstractNum w:abstractNumId="75" w15:restartNumberingAfterBreak="0">
    <w:nsid w:val="698E331B"/>
    <w:multiLevelType w:val="hybridMultilevel"/>
    <w:tmpl w:val="81DC3316"/>
    <w:lvl w:ilvl="0" w:tplc="5CF211F0">
      <w:start w:val="1"/>
      <w:numFmt w:val="decimal"/>
      <w:lvlText w:val="(%1)"/>
      <w:lvlJc w:val="left"/>
      <w:pPr>
        <w:ind w:left="216" w:hanging="398"/>
      </w:pPr>
      <w:rPr>
        <w:rFonts w:asciiTheme="majorHAnsi" w:eastAsia="Tahoma" w:hAnsiTheme="majorHAnsi" w:cs="Tahoma" w:hint="default"/>
        <w:spacing w:val="-1"/>
        <w:w w:val="100"/>
        <w:sz w:val="24"/>
        <w:szCs w:val="24"/>
      </w:rPr>
    </w:lvl>
    <w:lvl w:ilvl="1" w:tplc="0742E1FA">
      <w:numFmt w:val="bullet"/>
      <w:lvlText w:val="•"/>
      <w:lvlJc w:val="left"/>
      <w:pPr>
        <w:ind w:left="1178" w:hanging="398"/>
      </w:pPr>
      <w:rPr>
        <w:rFonts w:hint="default"/>
      </w:rPr>
    </w:lvl>
    <w:lvl w:ilvl="2" w:tplc="AF98FCA2">
      <w:numFmt w:val="bullet"/>
      <w:lvlText w:val="•"/>
      <w:lvlJc w:val="left"/>
      <w:pPr>
        <w:ind w:left="2137" w:hanging="398"/>
      </w:pPr>
      <w:rPr>
        <w:rFonts w:hint="default"/>
      </w:rPr>
    </w:lvl>
    <w:lvl w:ilvl="3" w:tplc="98D6DA22">
      <w:numFmt w:val="bullet"/>
      <w:lvlText w:val="•"/>
      <w:lvlJc w:val="left"/>
      <w:pPr>
        <w:ind w:left="3096" w:hanging="398"/>
      </w:pPr>
      <w:rPr>
        <w:rFonts w:hint="default"/>
      </w:rPr>
    </w:lvl>
    <w:lvl w:ilvl="4" w:tplc="F77A8E60">
      <w:numFmt w:val="bullet"/>
      <w:lvlText w:val="•"/>
      <w:lvlJc w:val="left"/>
      <w:pPr>
        <w:ind w:left="4054" w:hanging="398"/>
      </w:pPr>
      <w:rPr>
        <w:rFonts w:hint="default"/>
      </w:rPr>
    </w:lvl>
    <w:lvl w:ilvl="5" w:tplc="91D63B20">
      <w:numFmt w:val="bullet"/>
      <w:lvlText w:val="•"/>
      <w:lvlJc w:val="left"/>
      <w:pPr>
        <w:ind w:left="5013" w:hanging="398"/>
      </w:pPr>
      <w:rPr>
        <w:rFonts w:hint="default"/>
      </w:rPr>
    </w:lvl>
    <w:lvl w:ilvl="6" w:tplc="AD1A5A40">
      <w:numFmt w:val="bullet"/>
      <w:lvlText w:val="•"/>
      <w:lvlJc w:val="left"/>
      <w:pPr>
        <w:ind w:left="5972" w:hanging="398"/>
      </w:pPr>
      <w:rPr>
        <w:rFonts w:hint="default"/>
      </w:rPr>
    </w:lvl>
    <w:lvl w:ilvl="7" w:tplc="D270C46E">
      <w:numFmt w:val="bullet"/>
      <w:lvlText w:val="•"/>
      <w:lvlJc w:val="left"/>
      <w:pPr>
        <w:ind w:left="6930" w:hanging="398"/>
      </w:pPr>
      <w:rPr>
        <w:rFonts w:hint="default"/>
      </w:rPr>
    </w:lvl>
    <w:lvl w:ilvl="8" w:tplc="28E68C86">
      <w:numFmt w:val="bullet"/>
      <w:lvlText w:val="•"/>
      <w:lvlJc w:val="left"/>
      <w:pPr>
        <w:ind w:left="7889" w:hanging="398"/>
      </w:pPr>
      <w:rPr>
        <w:rFonts w:hint="default"/>
      </w:rPr>
    </w:lvl>
  </w:abstractNum>
  <w:abstractNum w:abstractNumId="76" w15:restartNumberingAfterBreak="0">
    <w:nsid w:val="69F4089F"/>
    <w:multiLevelType w:val="hybridMultilevel"/>
    <w:tmpl w:val="FFC49C28"/>
    <w:lvl w:ilvl="0" w:tplc="444ED7C4">
      <w:start w:val="1"/>
      <w:numFmt w:val="decimal"/>
      <w:lvlText w:val="(%1)"/>
      <w:lvlJc w:val="left"/>
      <w:pPr>
        <w:ind w:left="216" w:hanging="390"/>
        <w:jc w:val="right"/>
      </w:pPr>
      <w:rPr>
        <w:rFonts w:asciiTheme="majorHAnsi" w:eastAsia="Tahoma" w:hAnsiTheme="majorHAnsi" w:cs="Tahoma" w:hint="default"/>
        <w:spacing w:val="-1"/>
        <w:w w:val="100"/>
        <w:sz w:val="24"/>
        <w:szCs w:val="24"/>
      </w:rPr>
    </w:lvl>
    <w:lvl w:ilvl="1" w:tplc="776CE9E0">
      <w:numFmt w:val="bullet"/>
      <w:lvlText w:val="•"/>
      <w:lvlJc w:val="left"/>
      <w:pPr>
        <w:ind w:left="1178" w:hanging="390"/>
      </w:pPr>
      <w:rPr>
        <w:rFonts w:hint="default"/>
      </w:rPr>
    </w:lvl>
    <w:lvl w:ilvl="2" w:tplc="EE3065C8">
      <w:numFmt w:val="bullet"/>
      <w:lvlText w:val="•"/>
      <w:lvlJc w:val="left"/>
      <w:pPr>
        <w:ind w:left="2137" w:hanging="390"/>
      </w:pPr>
      <w:rPr>
        <w:rFonts w:hint="default"/>
      </w:rPr>
    </w:lvl>
    <w:lvl w:ilvl="3" w:tplc="20D04FB6">
      <w:numFmt w:val="bullet"/>
      <w:lvlText w:val="•"/>
      <w:lvlJc w:val="left"/>
      <w:pPr>
        <w:ind w:left="3096" w:hanging="390"/>
      </w:pPr>
      <w:rPr>
        <w:rFonts w:hint="default"/>
      </w:rPr>
    </w:lvl>
    <w:lvl w:ilvl="4" w:tplc="552017CE">
      <w:numFmt w:val="bullet"/>
      <w:lvlText w:val="•"/>
      <w:lvlJc w:val="left"/>
      <w:pPr>
        <w:ind w:left="4054" w:hanging="390"/>
      </w:pPr>
      <w:rPr>
        <w:rFonts w:hint="default"/>
      </w:rPr>
    </w:lvl>
    <w:lvl w:ilvl="5" w:tplc="A0FED74E">
      <w:numFmt w:val="bullet"/>
      <w:lvlText w:val="•"/>
      <w:lvlJc w:val="left"/>
      <w:pPr>
        <w:ind w:left="5013" w:hanging="390"/>
      </w:pPr>
      <w:rPr>
        <w:rFonts w:hint="default"/>
      </w:rPr>
    </w:lvl>
    <w:lvl w:ilvl="6" w:tplc="51D24E94">
      <w:numFmt w:val="bullet"/>
      <w:lvlText w:val="•"/>
      <w:lvlJc w:val="left"/>
      <w:pPr>
        <w:ind w:left="5972" w:hanging="390"/>
      </w:pPr>
      <w:rPr>
        <w:rFonts w:hint="default"/>
      </w:rPr>
    </w:lvl>
    <w:lvl w:ilvl="7" w:tplc="026C6CC4">
      <w:numFmt w:val="bullet"/>
      <w:lvlText w:val="•"/>
      <w:lvlJc w:val="left"/>
      <w:pPr>
        <w:ind w:left="6930" w:hanging="390"/>
      </w:pPr>
      <w:rPr>
        <w:rFonts w:hint="default"/>
      </w:rPr>
    </w:lvl>
    <w:lvl w:ilvl="8" w:tplc="1876AA34">
      <w:numFmt w:val="bullet"/>
      <w:lvlText w:val="•"/>
      <w:lvlJc w:val="left"/>
      <w:pPr>
        <w:ind w:left="7889" w:hanging="390"/>
      </w:pPr>
      <w:rPr>
        <w:rFonts w:hint="default"/>
      </w:rPr>
    </w:lvl>
  </w:abstractNum>
  <w:abstractNum w:abstractNumId="77" w15:restartNumberingAfterBreak="0">
    <w:nsid w:val="6A0803BE"/>
    <w:multiLevelType w:val="hybridMultilevel"/>
    <w:tmpl w:val="1A129ABC"/>
    <w:lvl w:ilvl="0" w:tplc="A93856D6">
      <w:start w:val="1"/>
      <w:numFmt w:val="decimal"/>
      <w:lvlText w:val="(%1)"/>
      <w:lvlJc w:val="left"/>
      <w:pPr>
        <w:ind w:left="216" w:hanging="413"/>
      </w:pPr>
      <w:rPr>
        <w:rFonts w:asciiTheme="majorHAnsi" w:eastAsia="Tahoma" w:hAnsiTheme="majorHAnsi" w:cs="Tahoma" w:hint="default"/>
        <w:spacing w:val="-1"/>
        <w:w w:val="100"/>
        <w:sz w:val="24"/>
        <w:szCs w:val="24"/>
      </w:rPr>
    </w:lvl>
    <w:lvl w:ilvl="1" w:tplc="19401582">
      <w:numFmt w:val="bullet"/>
      <w:lvlText w:val="•"/>
      <w:lvlJc w:val="left"/>
      <w:pPr>
        <w:ind w:left="1178" w:hanging="413"/>
      </w:pPr>
      <w:rPr>
        <w:rFonts w:hint="default"/>
      </w:rPr>
    </w:lvl>
    <w:lvl w:ilvl="2" w:tplc="5FFCE53A">
      <w:numFmt w:val="bullet"/>
      <w:lvlText w:val="•"/>
      <w:lvlJc w:val="left"/>
      <w:pPr>
        <w:ind w:left="2137" w:hanging="413"/>
      </w:pPr>
      <w:rPr>
        <w:rFonts w:hint="default"/>
      </w:rPr>
    </w:lvl>
    <w:lvl w:ilvl="3" w:tplc="75CC92BA">
      <w:numFmt w:val="bullet"/>
      <w:lvlText w:val="•"/>
      <w:lvlJc w:val="left"/>
      <w:pPr>
        <w:ind w:left="3096" w:hanging="413"/>
      </w:pPr>
      <w:rPr>
        <w:rFonts w:hint="default"/>
      </w:rPr>
    </w:lvl>
    <w:lvl w:ilvl="4" w:tplc="89A61D9A">
      <w:numFmt w:val="bullet"/>
      <w:lvlText w:val="•"/>
      <w:lvlJc w:val="left"/>
      <w:pPr>
        <w:ind w:left="4054" w:hanging="413"/>
      </w:pPr>
      <w:rPr>
        <w:rFonts w:hint="default"/>
      </w:rPr>
    </w:lvl>
    <w:lvl w:ilvl="5" w:tplc="15F6EDF0">
      <w:numFmt w:val="bullet"/>
      <w:lvlText w:val="•"/>
      <w:lvlJc w:val="left"/>
      <w:pPr>
        <w:ind w:left="5013" w:hanging="413"/>
      </w:pPr>
      <w:rPr>
        <w:rFonts w:hint="default"/>
      </w:rPr>
    </w:lvl>
    <w:lvl w:ilvl="6" w:tplc="D00006CE">
      <w:numFmt w:val="bullet"/>
      <w:lvlText w:val="•"/>
      <w:lvlJc w:val="left"/>
      <w:pPr>
        <w:ind w:left="5972" w:hanging="413"/>
      </w:pPr>
      <w:rPr>
        <w:rFonts w:hint="default"/>
      </w:rPr>
    </w:lvl>
    <w:lvl w:ilvl="7" w:tplc="629C6704">
      <w:numFmt w:val="bullet"/>
      <w:lvlText w:val="•"/>
      <w:lvlJc w:val="left"/>
      <w:pPr>
        <w:ind w:left="6930" w:hanging="413"/>
      </w:pPr>
      <w:rPr>
        <w:rFonts w:hint="default"/>
      </w:rPr>
    </w:lvl>
    <w:lvl w:ilvl="8" w:tplc="A0C899C2">
      <w:numFmt w:val="bullet"/>
      <w:lvlText w:val="•"/>
      <w:lvlJc w:val="left"/>
      <w:pPr>
        <w:ind w:left="7889" w:hanging="413"/>
      </w:pPr>
      <w:rPr>
        <w:rFonts w:hint="default"/>
      </w:rPr>
    </w:lvl>
  </w:abstractNum>
  <w:abstractNum w:abstractNumId="78" w15:restartNumberingAfterBreak="0">
    <w:nsid w:val="6B7A6658"/>
    <w:multiLevelType w:val="hybridMultilevel"/>
    <w:tmpl w:val="76006740"/>
    <w:lvl w:ilvl="0" w:tplc="74CE67B6">
      <w:start w:val="1"/>
      <w:numFmt w:val="decimal"/>
      <w:lvlText w:val="%1)"/>
      <w:lvlJc w:val="left"/>
      <w:pPr>
        <w:ind w:left="216" w:hanging="298"/>
      </w:pPr>
      <w:rPr>
        <w:rFonts w:asciiTheme="majorHAnsi" w:eastAsia="Tahoma" w:hAnsiTheme="majorHAnsi" w:cs="Tahoma" w:hint="default"/>
        <w:spacing w:val="-1"/>
        <w:w w:val="100"/>
        <w:sz w:val="24"/>
        <w:szCs w:val="24"/>
      </w:rPr>
    </w:lvl>
    <w:lvl w:ilvl="1" w:tplc="F9CA7B1A">
      <w:numFmt w:val="bullet"/>
      <w:lvlText w:val="•"/>
      <w:lvlJc w:val="left"/>
      <w:pPr>
        <w:ind w:left="1178" w:hanging="298"/>
      </w:pPr>
      <w:rPr>
        <w:rFonts w:hint="default"/>
      </w:rPr>
    </w:lvl>
    <w:lvl w:ilvl="2" w:tplc="2C9A9850">
      <w:numFmt w:val="bullet"/>
      <w:lvlText w:val="•"/>
      <w:lvlJc w:val="left"/>
      <w:pPr>
        <w:ind w:left="2137" w:hanging="298"/>
      </w:pPr>
      <w:rPr>
        <w:rFonts w:hint="default"/>
      </w:rPr>
    </w:lvl>
    <w:lvl w:ilvl="3" w:tplc="CE80C294">
      <w:numFmt w:val="bullet"/>
      <w:lvlText w:val="•"/>
      <w:lvlJc w:val="left"/>
      <w:pPr>
        <w:ind w:left="3096" w:hanging="298"/>
      </w:pPr>
      <w:rPr>
        <w:rFonts w:hint="default"/>
      </w:rPr>
    </w:lvl>
    <w:lvl w:ilvl="4" w:tplc="19367266">
      <w:numFmt w:val="bullet"/>
      <w:lvlText w:val="•"/>
      <w:lvlJc w:val="left"/>
      <w:pPr>
        <w:ind w:left="4054" w:hanging="298"/>
      </w:pPr>
      <w:rPr>
        <w:rFonts w:hint="default"/>
      </w:rPr>
    </w:lvl>
    <w:lvl w:ilvl="5" w:tplc="172AE658">
      <w:numFmt w:val="bullet"/>
      <w:lvlText w:val="•"/>
      <w:lvlJc w:val="left"/>
      <w:pPr>
        <w:ind w:left="5013" w:hanging="298"/>
      </w:pPr>
      <w:rPr>
        <w:rFonts w:hint="default"/>
      </w:rPr>
    </w:lvl>
    <w:lvl w:ilvl="6" w:tplc="7A7441EA">
      <w:numFmt w:val="bullet"/>
      <w:lvlText w:val="•"/>
      <w:lvlJc w:val="left"/>
      <w:pPr>
        <w:ind w:left="5972" w:hanging="298"/>
      </w:pPr>
      <w:rPr>
        <w:rFonts w:hint="default"/>
      </w:rPr>
    </w:lvl>
    <w:lvl w:ilvl="7" w:tplc="FAC6FF7A">
      <w:numFmt w:val="bullet"/>
      <w:lvlText w:val="•"/>
      <w:lvlJc w:val="left"/>
      <w:pPr>
        <w:ind w:left="6930" w:hanging="298"/>
      </w:pPr>
      <w:rPr>
        <w:rFonts w:hint="default"/>
      </w:rPr>
    </w:lvl>
    <w:lvl w:ilvl="8" w:tplc="8EFCD96A">
      <w:numFmt w:val="bullet"/>
      <w:lvlText w:val="•"/>
      <w:lvlJc w:val="left"/>
      <w:pPr>
        <w:ind w:left="7889" w:hanging="298"/>
      </w:pPr>
      <w:rPr>
        <w:rFonts w:hint="default"/>
      </w:rPr>
    </w:lvl>
  </w:abstractNum>
  <w:abstractNum w:abstractNumId="79" w15:restartNumberingAfterBreak="0">
    <w:nsid w:val="6BC419B7"/>
    <w:multiLevelType w:val="hybridMultilevel"/>
    <w:tmpl w:val="33DA8CF6"/>
    <w:lvl w:ilvl="0" w:tplc="521EE28A">
      <w:start w:val="1"/>
      <w:numFmt w:val="decimal"/>
      <w:lvlText w:val="(%1)"/>
      <w:lvlJc w:val="left"/>
      <w:pPr>
        <w:ind w:left="216" w:hanging="410"/>
      </w:pPr>
      <w:rPr>
        <w:rFonts w:asciiTheme="majorHAnsi" w:eastAsia="Tahoma" w:hAnsiTheme="majorHAnsi" w:cs="Tahoma" w:hint="default"/>
        <w:spacing w:val="-1"/>
        <w:w w:val="100"/>
        <w:sz w:val="24"/>
        <w:szCs w:val="24"/>
      </w:rPr>
    </w:lvl>
    <w:lvl w:ilvl="1" w:tplc="7AE656BC">
      <w:numFmt w:val="bullet"/>
      <w:lvlText w:val="•"/>
      <w:lvlJc w:val="left"/>
      <w:pPr>
        <w:ind w:left="1178" w:hanging="410"/>
      </w:pPr>
      <w:rPr>
        <w:rFonts w:hint="default"/>
      </w:rPr>
    </w:lvl>
    <w:lvl w:ilvl="2" w:tplc="BD2E4220">
      <w:numFmt w:val="bullet"/>
      <w:lvlText w:val="•"/>
      <w:lvlJc w:val="left"/>
      <w:pPr>
        <w:ind w:left="2137" w:hanging="410"/>
      </w:pPr>
      <w:rPr>
        <w:rFonts w:hint="default"/>
      </w:rPr>
    </w:lvl>
    <w:lvl w:ilvl="3" w:tplc="44F6E9D6">
      <w:numFmt w:val="bullet"/>
      <w:lvlText w:val="•"/>
      <w:lvlJc w:val="left"/>
      <w:pPr>
        <w:ind w:left="3096" w:hanging="410"/>
      </w:pPr>
      <w:rPr>
        <w:rFonts w:hint="default"/>
      </w:rPr>
    </w:lvl>
    <w:lvl w:ilvl="4" w:tplc="7B8056C0">
      <w:numFmt w:val="bullet"/>
      <w:lvlText w:val="•"/>
      <w:lvlJc w:val="left"/>
      <w:pPr>
        <w:ind w:left="4054" w:hanging="410"/>
      </w:pPr>
      <w:rPr>
        <w:rFonts w:hint="default"/>
      </w:rPr>
    </w:lvl>
    <w:lvl w:ilvl="5" w:tplc="6DDE74A2">
      <w:numFmt w:val="bullet"/>
      <w:lvlText w:val="•"/>
      <w:lvlJc w:val="left"/>
      <w:pPr>
        <w:ind w:left="5013" w:hanging="410"/>
      </w:pPr>
      <w:rPr>
        <w:rFonts w:hint="default"/>
      </w:rPr>
    </w:lvl>
    <w:lvl w:ilvl="6" w:tplc="F7C2575C">
      <w:numFmt w:val="bullet"/>
      <w:lvlText w:val="•"/>
      <w:lvlJc w:val="left"/>
      <w:pPr>
        <w:ind w:left="5972" w:hanging="410"/>
      </w:pPr>
      <w:rPr>
        <w:rFonts w:hint="default"/>
      </w:rPr>
    </w:lvl>
    <w:lvl w:ilvl="7" w:tplc="FFB8B9A6">
      <w:numFmt w:val="bullet"/>
      <w:lvlText w:val="•"/>
      <w:lvlJc w:val="left"/>
      <w:pPr>
        <w:ind w:left="6930" w:hanging="410"/>
      </w:pPr>
      <w:rPr>
        <w:rFonts w:hint="default"/>
      </w:rPr>
    </w:lvl>
    <w:lvl w:ilvl="8" w:tplc="88965ABC">
      <w:numFmt w:val="bullet"/>
      <w:lvlText w:val="•"/>
      <w:lvlJc w:val="left"/>
      <w:pPr>
        <w:ind w:left="7889" w:hanging="410"/>
      </w:pPr>
      <w:rPr>
        <w:rFonts w:hint="default"/>
      </w:rPr>
    </w:lvl>
  </w:abstractNum>
  <w:abstractNum w:abstractNumId="80" w15:restartNumberingAfterBreak="0">
    <w:nsid w:val="6CD61B6C"/>
    <w:multiLevelType w:val="hybridMultilevel"/>
    <w:tmpl w:val="AEDA7E1E"/>
    <w:lvl w:ilvl="0" w:tplc="D8388106">
      <w:start w:val="1"/>
      <w:numFmt w:val="decimal"/>
      <w:lvlText w:val="(%1)"/>
      <w:lvlJc w:val="left"/>
      <w:pPr>
        <w:ind w:left="216" w:hanging="458"/>
      </w:pPr>
      <w:rPr>
        <w:rFonts w:asciiTheme="majorHAnsi" w:eastAsia="Tahoma" w:hAnsiTheme="majorHAnsi" w:cs="Tahoma" w:hint="default"/>
        <w:spacing w:val="-8"/>
        <w:w w:val="100"/>
        <w:sz w:val="24"/>
        <w:szCs w:val="24"/>
      </w:rPr>
    </w:lvl>
    <w:lvl w:ilvl="1" w:tplc="22C43818">
      <w:numFmt w:val="bullet"/>
      <w:lvlText w:val="•"/>
      <w:lvlJc w:val="left"/>
      <w:pPr>
        <w:ind w:left="1178" w:hanging="458"/>
      </w:pPr>
      <w:rPr>
        <w:rFonts w:hint="default"/>
      </w:rPr>
    </w:lvl>
    <w:lvl w:ilvl="2" w:tplc="7526AC36">
      <w:numFmt w:val="bullet"/>
      <w:lvlText w:val="•"/>
      <w:lvlJc w:val="left"/>
      <w:pPr>
        <w:ind w:left="2137" w:hanging="458"/>
      </w:pPr>
      <w:rPr>
        <w:rFonts w:hint="default"/>
      </w:rPr>
    </w:lvl>
    <w:lvl w:ilvl="3" w:tplc="3E4E8C50">
      <w:numFmt w:val="bullet"/>
      <w:lvlText w:val="•"/>
      <w:lvlJc w:val="left"/>
      <w:pPr>
        <w:ind w:left="3096" w:hanging="458"/>
      </w:pPr>
      <w:rPr>
        <w:rFonts w:hint="default"/>
      </w:rPr>
    </w:lvl>
    <w:lvl w:ilvl="4" w:tplc="51BAB6CC">
      <w:numFmt w:val="bullet"/>
      <w:lvlText w:val="•"/>
      <w:lvlJc w:val="left"/>
      <w:pPr>
        <w:ind w:left="4054" w:hanging="458"/>
      </w:pPr>
      <w:rPr>
        <w:rFonts w:hint="default"/>
      </w:rPr>
    </w:lvl>
    <w:lvl w:ilvl="5" w:tplc="6966FFE6">
      <w:numFmt w:val="bullet"/>
      <w:lvlText w:val="•"/>
      <w:lvlJc w:val="left"/>
      <w:pPr>
        <w:ind w:left="5013" w:hanging="458"/>
      </w:pPr>
      <w:rPr>
        <w:rFonts w:hint="default"/>
      </w:rPr>
    </w:lvl>
    <w:lvl w:ilvl="6" w:tplc="A7C6F994">
      <w:numFmt w:val="bullet"/>
      <w:lvlText w:val="•"/>
      <w:lvlJc w:val="left"/>
      <w:pPr>
        <w:ind w:left="5972" w:hanging="458"/>
      </w:pPr>
      <w:rPr>
        <w:rFonts w:hint="default"/>
      </w:rPr>
    </w:lvl>
    <w:lvl w:ilvl="7" w:tplc="6698670C">
      <w:numFmt w:val="bullet"/>
      <w:lvlText w:val="•"/>
      <w:lvlJc w:val="left"/>
      <w:pPr>
        <w:ind w:left="6930" w:hanging="458"/>
      </w:pPr>
      <w:rPr>
        <w:rFonts w:hint="default"/>
      </w:rPr>
    </w:lvl>
    <w:lvl w:ilvl="8" w:tplc="9ED01B68">
      <w:numFmt w:val="bullet"/>
      <w:lvlText w:val="•"/>
      <w:lvlJc w:val="left"/>
      <w:pPr>
        <w:ind w:left="7889" w:hanging="458"/>
      </w:pPr>
      <w:rPr>
        <w:rFonts w:hint="default"/>
      </w:rPr>
    </w:lvl>
  </w:abstractNum>
  <w:abstractNum w:abstractNumId="81" w15:restartNumberingAfterBreak="0">
    <w:nsid w:val="6EFF0EB1"/>
    <w:multiLevelType w:val="hybridMultilevel"/>
    <w:tmpl w:val="D8CA8050"/>
    <w:lvl w:ilvl="0" w:tplc="FE106908">
      <w:start w:val="1"/>
      <w:numFmt w:val="decimal"/>
      <w:lvlText w:val="(%1)"/>
      <w:lvlJc w:val="left"/>
      <w:pPr>
        <w:ind w:left="1579" w:hanging="409"/>
        <w:jc w:val="right"/>
      </w:pPr>
      <w:rPr>
        <w:rFonts w:asciiTheme="majorHAnsi" w:eastAsia="Tahoma" w:hAnsiTheme="majorHAnsi" w:cs="Tahoma" w:hint="default"/>
        <w:spacing w:val="-1"/>
        <w:w w:val="100"/>
        <w:sz w:val="24"/>
        <w:szCs w:val="24"/>
      </w:rPr>
    </w:lvl>
    <w:lvl w:ilvl="1" w:tplc="4ACCD130">
      <w:numFmt w:val="bullet"/>
      <w:lvlText w:val="•"/>
      <w:lvlJc w:val="left"/>
      <w:pPr>
        <w:ind w:left="2541" w:hanging="409"/>
      </w:pPr>
      <w:rPr>
        <w:rFonts w:hint="default"/>
      </w:rPr>
    </w:lvl>
    <w:lvl w:ilvl="2" w:tplc="B1D4A03A">
      <w:numFmt w:val="bullet"/>
      <w:lvlText w:val="•"/>
      <w:lvlJc w:val="left"/>
      <w:pPr>
        <w:ind w:left="3500" w:hanging="409"/>
      </w:pPr>
      <w:rPr>
        <w:rFonts w:hint="default"/>
      </w:rPr>
    </w:lvl>
    <w:lvl w:ilvl="3" w:tplc="68A62CA4">
      <w:numFmt w:val="bullet"/>
      <w:lvlText w:val="•"/>
      <w:lvlJc w:val="left"/>
      <w:pPr>
        <w:ind w:left="4459" w:hanging="409"/>
      </w:pPr>
      <w:rPr>
        <w:rFonts w:hint="default"/>
      </w:rPr>
    </w:lvl>
    <w:lvl w:ilvl="4" w:tplc="1AC8D6F0">
      <w:numFmt w:val="bullet"/>
      <w:lvlText w:val="•"/>
      <w:lvlJc w:val="left"/>
      <w:pPr>
        <w:ind w:left="5417" w:hanging="409"/>
      </w:pPr>
      <w:rPr>
        <w:rFonts w:hint="default"/>
      </w:rPr>
    </w:lvl>
    <w:lvl w:ilvl="5" w:tplc="54EE7E2C">
      <w:numFmt w:val="bullet"/>
      <w:lvlText w:val="•"/>
      <w:lvlJc w:val="left"/>
      <w:pPr>
        <w:ind w:left="6376" w:hanging="409"/>
      </w:pPr>
      <w:rPr>
        <w:rFonts w:hint="default"/>
      </w:rPr>
    </w:lvl>
    <w:lvl w:ilvl="6" w:tplc="EAA4337A">
      <w:numFmt w:val="bullet"/>
      <w:lvlText w:val="•"/>
      <w:lvlJc w:val="left"/>
      <w:pPr>
        <w:ind w:left="7335" w:hanging="409"/>
      </w:pPr>
      <w:rPr>
        <w:rFonts w:hint="default"/>
      </w:rPr>
    </w:lvl>
    <w:lvl w:ilvl="7" w:tplc="59DEEDA4">
      <w:numFmt w:val="bullet"/>
      <w:lvlText w:val="•"/>
      <w:lvlJc w:val="left"/>
      <w:pPr>
        <w:ind w:left="8293" w:hanging="409"/>
      </w:pPr>
      <w:rPr>
        <w:rFonts w:hint="default"/>
      </w:rPr>
    </w:lvl>
    <w:lvl w:ilvl="8" w:tplc="4E9E7EAA">
      <w:numFmt w:val="bullet"/>
      <w:lvlText w:val="•"/>
      <w:lvlJc w:val="left"/>
      <w:pPr>
        <w:ind w:left="9252" w:hanging="409"/>
      </w:pPr>
      <w:rPr>
        <w:rFonts w:hint="default"/>
      </w:rPr>
    </w:lvl>
  </w:abstractNum>
  <w:abstractNum w:abstractNumId="82" w15:restartNumberingAfterBreak="0">
    <w:nsid w:val="6F4462F4"/>
    <w:multiLevelType w:val="hybridMultilevel"/>
    <w:tmpl w:val="C754822C"/>
    <w:lvl w:ilvl="0" w:tplc="36F001AA">
      <w:start w:val="1"/>
      <w:numFmt w:val="decimal"/>
      <w:lvlText w:val="(%1)"/>
      <w:lvlJc w:val="left"/>
      <w:pPr>
        <w:ind w:left="720" w:hanging="360"/>
      </w:pPr>
      <w:rPr>
        <w:rFonts w:asciiTheme="majorHAnsi" w:eastAsia="Tahoma" w:hAnsiTheme="majorHAnsi" w:cs="Tahoma" w:hint="default"/>
        <w:spacing w:val="-8"/>
        <w:w w:val="100"/>
        <w:sz w:val="24"/>
        <w:szCs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3" w15:restartNumberingAfterBreak="0">
    <w:nsid w:val="702B7254"/>
    <w:multiLevelType w:val="hybridMultilevel"/>
    <w:tmpl w:val="54CEE908"/>
    <w:lvl w:ilvl="0" w:tplc="8EDCEF00">
      <w:start w:val="1"/>
      <w:numFmt w:val="decimal"/>
      <w:lvlText w:val="(%1)"/>
      <w:lvlJc w:val="left"/>
      <w:pPr>
        <w:ind w:left="216" w:hanging="391"/>
      </w:pPr>
      <w:rPr>
        <w:rFonts w:asciiTheme="majorHAnsi" w:eastAsia="Tahoma" w:hAnsiTheme="majorHAnsi" w:cs="Tahoma" w:hint="default"/>
        <w:spacing w:val="-1"/>
        <w:w w:val="100"/>
        <w:sz w:val="24"/>
        <w:szCs w:val="24"/>
      </w:rPr>
    </w:lvl>
    <w:lvl w:ilvl="1" w:tplc="B6C890BA">
      <w:numFmt w:val="bullet"/>
      <w:lvlText w:val="•"/>
      <w:lvlJc w:val="left"/>
      <w:pPr>
        <w:ind w:left="1178" w:hanging="391"/>
      </w:pPr>
      <w:rPr>
        <w:rFonts w:hint="default"/>
      </w:rPr>
    </w:lvl>
    <w:lvl w:ilvl="2" w:tplc="BF7C75BC">
      <w:numFmt w:val="bullet"/>
      <w:lvlText w:val="•"/>
      <w:lvlJc w:val="left"/>
      <w:pPr>
        <w:ind w:left="2137" w:hanging="391"/>
      </w:pPr>
      <w:rPr>
        <w:rFonts w:hint="default"/>
      </w:rPr>
    </w:lvl>
    <w:lvl w:ilvl="3" w:tplc="36A83670">
      <w:numFmt w:val="bullet"/>
      <w:lvlText w:val="•"/>
      <w:lvlJc w:val="left"/>
      <w:pPr>
        <w:ind w:left="3096" w:hanging="391"/>
      </w:pPr>
      <w:rPr>
        <w:rFonts w:hint="default"/>
      </w:rPr>
    </w:lvl>
    <w:lvl w:ilvl="4" w:tplc="B824E8A8">
      <w:numFmt w:val="bullet"/>
      <w:lvlText w:val="•"/>
      <w:lvlJc w:val="left"/>
      <w:pPr>
        <w:ind w:left="4054" w:hanging="391"/>
      </w:pPr>
      <w:rPr>
        <w:rFonts w:hint="default"/>
      </w:rPr>
    </w:lvl>
    <w:lvl w:ilvl="5" w:tplc="3BC8B618">
      <w:numFmt w:val="bullet"/>
      <w:lvlText w:val="•"/>
      <w:lvlJc w:val="left"/>
      <w:pPr>
        <w:ind w:left="5013" w:hanging="391"/>
      </w:pPr>
      <w:rPr>
        <w:rFonts w:hint="default"/>
      </w:rPr>
    </w:lvl>
    <w:lvl w:ilvl="6" w:tplc="6A688C32">
      <w:numFmt w:val="bullet"/>
      <w:lvlText w:val="•"/>
      <w:lvlJc w:val="left"/>
      <w:pPr>
        <w:ind w:left="5972" w:hanging="391"/>
      </w:pPr>
      <w:rPr>
        <w:rFonts w:hint="default"/>
      </w:rPr>
    </w:lvl>
    <w:lvl w:ilvl="7" w:tplc="DA023494">
      <w:numFmt w:val="bullet"/>
      <w:lvlText w:val="•"/>
      <w:lvlJc w:val="left"/>
      <w:pPr>
        <w:ind w:left="6930" w:hanging="391"/>
      </w:pPr>
      <w:rPr>
        <w:rFonts w:hint="default"/>
      </w:rPr>
    </w:lvl>
    <w:lvl w:ilvl="8" w:tplc="904C5D6C">
      <w:numFmt w:val="bullet"/>
      <w:lvlText w:val="•"/>
      <w:lvlJc w:val="left"/>
      <w:pPr>
        <w:ind w:left="7889" w:hanging="391"/>
      </w:pPr>
      <w:rPr>
        <w:rFonts w:hint="default"/>
      </w:rPr>
    </w:lvl>
  </w:abstractNum>
  <w:abstractNum w:abstractNumId="84" w15:restartNumberingAfterBreak="0">
    <w:nsid w:val="715E0588"/>
    <w:multiLevelType w:val="hybridMultilevel"/>
    <w:tmpl w:val="8A5EDA2A"/>
    <w:lvl w:ilvl="0" w:tplc="4040486E">
      <w:start w:val="1"/>
      <w:numFmt w:val="decimal"/>
      <w:lvlText w:val="(%1)"/>
      <w:lvlJc w:val="left"/>
      <w:pPr>
        <w:ind w:left="216" w:hanging="390"/>
      </w:pPr>
      <w:rPr>
        <w:rFonts w:asciiTheme="majorHAnsi" w:eastAsia="Tahoma" w:hAnsiTheme="majorHAnsi" w:cs="Tahoma" w:hint="default"/>
        <w:spacing w:val="-1"/>
        <w:w w:val="100"/>
        <w:sz w:val="24"/>
        <w:szCs w:val="24"/>
      </w:rPr>
    </w:lvl>
    <w:lvl w:ilvl="1" w:tplc="223CC28C">
      <w:numFmt w:val="bullet"/>
      <w:lvlText w:val="•"/>
      <w:lvlJc w:val="left"/>
      <w:pPr>
        <w:ind w:left="1178" w:hanging="390"/>
      </w:pPr>
      <w:rPr>
        <w:rFonts w:hint="default"/>
      </w:rPr>
    </w:lvl>
    <w:lvl w:ilvl="2" w:tplc="275E9A4A">
      <w:numFmt w:val="bullet"/>
      <w:lvlText w:val="•"/>
      <w:lvlJc w:val="left"/>
      <w:pPr>
        <w:ind w:left="2137" w:hanging="390"/>
      </w:pPr>
      <w:rPr>
        <w:rFonts w:hint="default"/>
      </w:rPr>
    </w:lvl>
    <w:lvl w:ilvl="3" w:tplc="A4A4B2FC">
      <w:numFmt w:val="bullet"/>
      <w:lvlText w:val="•"/>
      <w:lvlJc w:val="left"/>
      <w:pPr>
        <w:ind w:left="3096" w:hanging="390"/>
      </w:pPr>
      <w:rPr>
        <w:rFonts w:hint="default"/>
      </w:rPr>
    </w:lvl>
    <w:lvl w:ilvl="4" w:tplc="F3A47410">
      <w:numFmt w:val="bullet"/>
      <w:lvlText w:val="•"/>
      <w:lvlJc w:val="left"/>
      <w:pPr>
        <w:ind w:left="4054" w:hanging="390"/>
      </w:pPr>
      <w:rPr>
        <w:rFonts w:hint="default"/>
      </w:rPr>
    </w:lvl>
    <w:lvl w:ilvl="5" w:tplc="F2A08A46">
      <w:numFmt w:val="bullet"/>
      <w:lvlText w:val="•"/>
      <w:lvlJc w:val="left"/>
      <w:pPr>
        <w:ind w:left="5013" w:hanging="390"/>
      </w:pPr>
      <w:rPr>
        <w:rFonts w:hint="default"/>
      </w:rPr>
    </w:lvl>
    <w:lvl w:ilvl="6" w:tplc="2E444480">
      <w:numFmt w:val="bullet"/>
      <w:lvlText w:val="•"/>
      <w:lvlJc w:val="left"/>
      <w:pPr>
        <w:ind w:left="5972" w:hanging="390"/>
      </w:pPr>
      <w:rPr>
        <w:rFonts w:hint="default"/>
      </w:rPr>
    </w:lvl>
    <w:lvl w:ilvl="7" w:tplc="5AF60F56">
      <w:numFmt w:val="bullet"/>
      <w:lvlText w:val="•"/>
      <w:lvlJc w:val="left"/>
      <w:pPr>
        <w:ind w:left="6930" w:hanging="390"/>
      </w:pPr>
      <w:rPr>
        <w:rFonts w:hint="default"/>
      </w:rPr>
    </w:lvl>
    <w:lvl w:ilvl="8" w:tplc="93C6BEC8">
      <w:numFmt w:val="bullet"/>
      <w:lvlText w:val="•"/>
      <w:lvlJc w:val="left"/>
      <w:pPr>
        <w:ind w:left="7889" w:hanging="390"/>
      </w:pPr>
      <w:rPr>
        <w:rFonts w:hint="default"/>
      </w:rPr>
    </w:lvl>
  </w:abstractNum>
  <w:abstractNum w:abstractNumId="85" w15:restartNumberingAfterBreak="0">
    <w:nsid w:val="729D3D17"/>
    <w:multiLevelType w:val="hybridMultilevel"/>
    <w:tmpl w:val="F46EB442"/>
    <w:lvl w:ilvl="0" w:tplc="C98ECCAA">
      <w:start w:val="1"/>
      <w:numFmt w:val="decimal"/>
      <w:lvlText w:val="(%1)"/>
      <w:lvlJc w:val="left"/>
      <w:pPr>
        <w:ind w:left="216" w:hanging="420"/>
        <w:jc w:val="right"/>
      </w:pPr>
      <w:rPr>
        <w:rFonts w:asciiTheme="majorHAnsi" w:eastAsia="Tahoma" w:hAnsiTheme="majorHAnsi" w:cs="Tahoma" w:hint="default"/>
        <w:spacing w:val="-1"/>
        <w:w w:val="100"/>
        <w:sz w:val="24"/>
        <w:szCs w:val="24"/>
      </w:rPr>
    </w:lvl>
    <w:lvl w:ilvl="1" w:tplc="AD866D1E">
      <w:numFmt w:val="bullet"/>
      <w:lvlText w:val="•"/>
      <w:lvlJc w:val="left"/>
      <w:pPr>
        <w:ind w:left="1178" w:hanging="420"/>
      </w:pPr>
      <w:rPr>
        <w:rFonts w:hint="default"/>
      </w:rPr>
    </w:lvl>
    <w:lvl w:ilvl="2" w:tplc="96D88740">
      <w:numFmt w:val="bullet"/>
      <w:lvlText w:val="•"/>
      <w:lvlJc w:val="left"/>
      <w:pPr>
        <w:ind w:left="2137" w:hanging="420"/>
      </w:pPr>
      <w:rPr>
        <w:rFonts w:hint="default"/>
      </w:rPr>
    </w:lvl>
    <w:lvl w:ilvl="3" w:tplc="1FE864BE">
      <w:numFmt w:val="bullet"/>
      <w:lvlText w:val="•"/>
      <w:lvlJc w:val="left"/>
      <w:pPr>
        <w:ind w:left="3096" w:hanging="420"/>
      </w:pPr>
      <w:rPr>
        <w:rFonts w:hint="default"/>
      </w:rPr>
    </w:lvl>
    <w:lvl w:ilvl="4" w:tplc="600C2BF6">
      <w:numFmt w:val="bullet"/>
      <w:lvlText w:val="•"/>
      <w:lvlJc w:val="left"/>
      <w:pPr>
        <w:ind w:left="4054" w:hanging="420"/>
      </w:pPr>
      <w:rPr>
        <w:rFonts w:hint="default"/>
      </w:rPr>
    </w:lvl>
    <w:lvl w:ilvl="5" w:tplc="E0326E0A">
      <w:numFmt w:val="bullet"/>
      <w:lvlText w:val="•"/>
      <w:lvlJc w:val="left"/>
      <w:pPr>
        <w:ind w:left="5013" w:hanging="420"/>
      </w:pPr>
      <w:rPr>
        <w:rFonts w:hint="default"/>
      </w:rPr>
    </w:lvl>
    <w:lvl w:ilvl="6" w:tplc="E2CA05AC">
      <w:numFmt w:val="bullet"/>
      <w:lvlText w:val="•"/>
      <w:lvlJc w:val="left"/>
      <w:pPr>
        <w:ind w:left="5972" w:hanging="420"/>
      </w:pPr>
      <w:rPr>
        <w:rFonts w:hint="default"/>
      </w:rPr>
    </w:lvl>
    <w:lvl w:ilvl="7" w:tplc="1A50B604">
      <w:numFmt w:val="bullet"/>
      <w:lvlText w:val="•"/>
      <w:lvlJc w:val="left"/>
      <w:pPr>
        <w:ind w:left="6930" w:hanging="420"/>
      </w:pPr>
      <w:rPr>
        <w:rFonts w:hint="default"/>
      </w:rPr>
    </w:lvl>
    <w:lvl w:ilvl="8" w:tplc="25D832CC">
      <w:numFmt w:val="bullet"/>
      <w:lvlText w:val="•"/>
      <w:lvlJc w:val="left"/>
      <w:pPr>
        <w:ind w:left="7889" w:hanging="420"/>
      </w:pPr>
      <w:rPr>
        <w:rFonts w:hint="default"/>
      </w:rPr>
    </w:lvl>
  </w:abstractNum>
  <w:abstractNum w:abstractNumId="86" w15:restartNumberingAfterBreak="0">
    <w:nsid w:val="745A7967"/>
    <w:multiLevelType w:val="hybridMultilevel"/>
    <w:tmpl w:val="1BE0A286"/>
    <w:lvl w:ilvl="0" w:tplc="6032C764">
      <w:start w:val="1"/>
      <w:numFmt w:val="decimal"/>
      <w:lvlText w:val="%1)"/>
      <w:lvlJc w:val="left"/>
      <w:pPr>
        <w:ind w:left="797" w:hanging="298"/>
      </w:pPr>
      <w:rPr>
        <w:rFonts w:asciiTheme="majorHAnsi" w:eastAsia="Tahoma" w:hAnsiTheme="majorHAnsi" w:cs="Tahoma" w:hint="default"/>
        <w:spacing w:val="-1"/>
        <w:w w:val="100"/>
        <w:sz w:val="24"/>
        <w:szCs w:val="24"/>
      </w:rPr>
    </w:lvl>
    <w:lvl w:ilvl="1" w:tplc="6CCC337A">
      <w:numFmt w:val="bullet"/>
      <w:lvlText w:val="•"/>
      <w:lvlJc w:val="left"/>
      <w:pPr>
        <w:ind w:left="1700" w:hanging="298"/>
      </w:pPr>
      <w:rPr>
        <w:rFonts w:hint="default"/>
      </w:rPr>
    </w:lvl>
    <w:lvl w:ilvl="2" w:tplc="2E5862B2">
      <w:numFmt w:val="bullet"/>
      <w:lvlText w:val="•"/>
      <w:lvlJc w:val="left"/>
      <w:pPr>
        <w:ind w:left="2601" w:hanging="298"/>
      </w:pPr>
      <w:rPr>
        <w:rFonts w:hint="default"/>
      </w:rPr>
    </w:lvl>
    <w:lvl w:ilvl="3" w:tplc="9A58B41C">
      <w:numFmt w:val="bullet"/>
      <w:lvlText w:val="•"/>
      <w:lvlJc w:val="left"/>
      <w:pPr>
        <w:ind w:left="3502" w:hanging="298"/>
      </w:pPr>
      <w:rPr>
        <w:rFonts w:hint="default"/>
      </w:rPr>
    </w:lvl>
    <w:lvl w:ilvl="4" w:tplc="0994BE92">
      <w:numFmt w:val="bullet"/>
      <w:lvlText w:val="•"/>
      <w:lvlJc w:val="left"/>
      <w:pPr>
        <w:ind w:left="4402" w:hanging="298"/>
      </w:pPr>
      <w:rPr>
        <w:rFonts w:hint="default"/>
      </w:rPr>
    </w:lvl>
    <w:lvl w:ilvl="5" w:tplc="5F721F8C">
      <w:numFmt w:val="bullet"/>
      <w:lvlText w:val="•"/>
      <w:lvlJc w:val="left"/>
      <w:pPr>
        <w:ind w:left="5303" w:hanging="298"/>
      </w:pPr>
      <w:rPr>
        <w:rFonts w:hint="default"/>
      </w:rPr>
    </w:lvl>
    <w:lvl w:ilvl="6" w:tplc="A544A300">
      <w:numFmt w:val="bullet"/>
      <w:lvlText w:val="•"/>
      <w:lvlJc w:val="left"/>
      <w:pPr>
        <w:ind w:left="6204" w:hanging="298"/>
      </w:pPr>
      <w:rPr>
        <w:rFonts w:hint="default"/>
      </w:rPr>
    </w:lvl>
    <w:lvl w:ilvl="7" w:tplc="D00CD9F6">
      <w:numFmt w:val="bullet"/>
      <w:lvlText w:val="•"/>
      <w:lvlJc w:val="left"/>
      <w:pPr>
        <w:ind w:left="7104" w:hanging="298"/>
      </w:pPr>
      <w:rPr>
        <w:rFonts w:hint="default"/>
      </w:rPr>
    </w:lvl>
    <w:lvl w:ilvl="8" w:tplc="409855F8">
      <w:numFmt w:val="bullet"/>
      <w:lvlText w:val="•"/>
      <w:lvlJc w:val="left"/>
      <w:pPr>
        <w:ind w:left="8005" w:hanging="298"/>
      </w:pPr>
      <w:rPr>
        <w:rFonts w:hint="default"/>
      </w:rPr>
    </w:lvl>
  </w:abstractNum>
  <w:abstractNum w:abstractNumId="87" w15:restartNumberingAfterBreak="0">
    <w:nsid w:val="755A476F"/>
    <w:multiLevelType w:val="hybridMultilevel"/>
    <w:tmpl w:val="F82EBC3A"/>
    <w:lvl w:ilvl="0" w:tplc="A3463236">
      <w:start w:val="1"/>
      <w:numFmt w:val="decimal"/>
      <w:lvlText w:val="(%1)"/>
      <w:lvlJc w:val="left"/>
      <w:pPr>
        <w:ind w:left="216" w:hanging="427"/>
      </w:pPr>
      <w:rPr>
        <w:rFonts w:asciiTheme="majorHAnsi" w:eastAsia="Tahoma" w:hAnsiTheme="majorHAnsi" w:cs="Tahoma" w:hint="default"/>
        <w:spacing w:val="-1"/>
        <w:w w:val="100"/>
        <w:sz w:val="24"/>
        <w:szCs w:val="24"/>
      </w:rPr>
    </w:lvl>
    <w:lvl w:ilvl="1" w:tplc="241EE44A">
      <w:numFmt w:val="bullet"/>
      <w:lvlText w:val="•"/>
      <w:lvlJc w:val="left"/>
      <w:pPr>
        <w:ind w:left="1178" w:hanging="427"/>
      </w:pPr>
      <w:rPr>
        <w:rFonts w:hint="default"/>
      </w:rPr>
    </w:lvl>
    <w:lvl w:ilvl="2" w:tplc="68F2790C">
      <w:numFmt w:val="bullet"/>
      <w:lvlText w:val="•"/>
      <w:lvlJc w:val="left"/>
      <w:pPr>
        <w:ind w:left="2137" w:hanging="427"/>
      </w:pPr>
      <w:rPr>
        <w:rFonts w:hint="default"/>
      </w:rPr>
    </w:lvl>
    <w:lvl w:ilvl="3" w:tplc="42D0BC12">
      <w:numFmt w:val="bullet"/>
      <w:lvlText w:val="•"/>
      <w:lvlJc w:val="left"/>
      <w:pPr>
        <w:ind w:left="3096" w:hanging="427"/>
      </w:pPr>
      <w:rPr>
        <w:rFonts w:hint="default"/>
      </w:rPr>
    </w:lvl>
    <w:lvl w:ilvl="4" w:tplc="889660E0">
      <w:numFmt w:val="bullet"/>
      <w:lvlText w:val="•"/>
      <w:lvlJc w:val="left"/>
      <w:pPr>
        <w:ind w:left="4054" w:hanging="427"/>
      </w:pPr>
      <w:rPr>
        <w:rFonts w:hint="default"/>
      </w:rPr>
    </w:lvl>
    <w:lvl w:ilvl="5" w:tplc="E43EA806">
      <w:numFmt w:val="bullet"/>
      <w:lvlText w:val="•"/>
      <w:lvlJc w:val="left"/>
      <w:pPr>
        <w:ind w:left="5013" w:hanging="427"/>
      </w:pPr>
      <w:rPr>
        <w:rFonts w:hint="default"/>
      </w:rPr>
    </w:lvl>
    <w:lvl w:ilvl="6" w:tplc="898E82BC">
      <w:numFmt w:val="bullet"/>
      <w:lvlText w:val="•"/>
      <w:lvlJc w:val="left"/>
      <w:pPr>
        <w:ind w:left="5972" w:hanging="427"/>
      </w:pPr>
      <w:rPr>
        <w:rFonts w:hint="default"/>
      </w:rPr>
    </w:lvl>
    <w:lvl w:ilvl="7" w:tplc="F06046B8">
      <w:numFmt w:val="bullet"/>
      <w:lvlText w:val="•"/>
      <w:lvlJc w:val="left"/>
      <w:pPr>
        <w:ind w:left="6930" w:hanging="427"/>
      </w:pPr>
      <w:rPr>
        <w:rFonts w:hint="default"/>
      </w:rPr>
    </w:lvl>
    <w:lvl w:ilvl="8" w:tplc="7520B7FE">
      <w:numFmt w:val="bullet"/>
      <w:lvlText w:val="•"/>
      <w:lvlJc w:val="left"/>
      <w:pPr>
        <w:ind w:left="7889" w:hanging="427"/>
      </w:pPr>
      <w:rPr>
        <w:rFonts w:hint="default"/>
      </w:rPr>
    </w:lvl>
  </w:abstractNum>
  <w:abstractNum w:abstractNumId="88" w15:restartNumberingAfterBreak="0">
    <w:nsid w:val="78455410"/>
    <w:multiLevelType w:val="hybridMultilevel"/>
    <w:tmpl w:val="B7363AA6"/>
    <w:lvl w:ilvl="0" w:tplc="78A26128">
      <w:start w:val="1"/>
      <w:numFmt w:val="decimal"/>
      <w:lvlText w:val="%1)"/>
      <w:lvlJc w:val="left"/>
      <w:pPr>
        <w:ind w:left="216" w:hanging="326"/>
      </w:pPr>
      <w:rPr>
        <w:rFonts w:asciiTheme="majorHAnsi" w:eastAsia="Tahoma" w:hAnsiTheme="majorHAnsi" w:cs="Tahoma" w:hint="default"/>
        <w:spacing w:val="-1"/>
        <w:w w:val="100"/>
        <w:sz w:val="24"/>
        <w:szCs w:val="24"/>
      </w:rPr>
    </w:lvl>
    <w:lvl w:ilvl="1" w:tplc="6FF8074C">
      <w:numFmt w:val="bullet"/>
      <w:lvlText w:val="•"/>
      <w:lvlJc w:val="left"/>
      <w:pPr>
        <w:ind w:left="1178" w:hanging="326"/>
      </w:pPr>
      <w:rPr>
        <w:rFonts w:hint="default"/>
      </w:rPr>
    </w:lvl>
    <w:lvl w:ilvl="2" w:tplc="5484AE00">
      <w:numFmt w:val="bullet"/>
      <w:lvlText w:val="•"/>
      <w:lvlJc w:val="left"/>
      <w:pPr>
        <w:ind w:left="2137" w:hanging="326"/>
      </w:pPr>
      <w:rPr>
        <w:rFonts w:hint="default"/>
      </w:rPr>
    </w:lvl>
    <w:lvl w:ilvl="3" w:tplc="A65203F0">
      <w:numFmt w:val="bullet"/>
      <w:lvlText w:val="•"/>
      <w:lvlJc w:val="left"/>
      <w:pPr>
        <w:ind w:left="3096" w:hanging="326"/>
      </w:pPr>
      <w:rPr>
        <w:rFonts w:hint="default"/>
      </w:rPr>
    </w:lvl>
    <w:lvl w:ilvl="4" w:tplc="6CF0C092">
      <w:numFmt w:val="bullet"/>
      <w:lvlText w:val="•"/>
      <w:lvlJc w:val="left"/>
      <w:pPr>
        <w:ind w:left="4054" w:hanging="326"/>
      </w:pPr>
      <w:rPr>
        <w:rFonts w:hint="default"/>
      </w:rPr>
    </w:lvl>
    <w:lvl w:ilvl="5" w:tplc="3A8C57D0">
      <w:numFmt w:val="bullet"/>
      <w:lvlText w:val="•"/>
      <w:lvlJc w:val="left"/>
      <w:pPr>
        <w:ind w:left="5013" w:hanging="326"/>
      </w:pPr>
      <w:rPr>
        <w:rFonts w:hint="default"/>
      </w:rPr>
    </w:lvl>
    <w:lvl w:ilvl="6" w:tplc="45E014A8">
      <w:numFmt w:val="bullet"/>
      <w:lvlText w:val="•"/>
      <w:lvlJc w:val="left"/>
      <w:pPr>
        <w:ind w:left="5972" w:hanging="326"/>
      </w:pPr>
      <w:rPr>
        <w:rFonts w:hint="default"/>
      </w:rPr>
    </w:lvl>
    <w:lvl w:ilvl="7" w:tplc="AD6A5B72">
      <w:numFmt w:val="bullet"/>
      <w:lvlText w:val="•"/>
      <w:lvlJc w:val="left"/>
      <w:pPr>
        <w:ind w:left="6930" w:hanging="326"/>
      </w:pPr>
      <w:rPr>
        <w:rFonts w:hint="default"/>
      </w:rPr>
    </w:lvl>
    <w:lvl w:ilvl="8" w:tplc="79B8FF54">
      <w:numFmt w:val="bullet"/>
      <w:lvlText w:val="•"/>
      <w:lvlJc w:val="left"/>
      <w:pPr>
        <w:ind w:left="7889" w:hanging="326"/>
      </w:pPr>
      <w:rPr>
        <w:rFonts w:hint="default"/>
      </w:rPr>
    </w:lvl>
  </w:abstractNum>
  <w:abstractNum w:abstractNumId="89" w15:restartNumberingAfterBreak="0">
    <w:nsid w:val="7ADE7A9A"/>
    <w:multiLevelType w:val="hybridMultilevel"/>
    <w:tmpl w:val="06AE9960"/>
    <w:lvl w:ilvl="0" w:tplc="8D429692">
      <w:start w:val="1"/>
      <w:numFmt w:val="decimal"/>
      <w:lvlText w:val="(%1)"/>
      <w:lvlJc w:val="left"/>
      <w:pPr>
        <w:ind w:left="216" w:hanging="400"/>
      </w:pPr>
      <w:rPr>
        <w:rFonts w:asciiTheme="majorHAnsi" w:eastAsia="Tahoma" w:hAnsiTheme="majorHAnsi" w:cs="Tahoma" w:hint="default"/>
        <w:spacing w:val="-1"/>
        <w:w w:val="100"/>
        <w:sz w:val="24"/>
        <w:szCs w:val="24"/>
      </w:rPr>
    </w:lvl>
    <w:lvl w:ilvl="1" w:tplc="9D2AC388">
      <w:numFmt w:val="bullet"/>
      <w:lvlText w:val="•"/>
      <w:lvlJc w:val="left"/>
      <w:pPr>
        <w:ind w:left="1178" w:hanging="400"/>
      </w:pPr>
      <w:rPr>
        <w:rFonts w:hint="default"/>
      </w:rPr>
    </w:lvl>
    <w:lvl w:ilvl="2" w:tplc="CD34F87A">
      <w:numFmt w:val="bullet"/>
      <w:lvlText w:val="•"/>
      <w:lvlJc w:val="left"/>
      <w:pPr>
        <w:ind w:left="2137" w:hanging="400"/>
      </w:pPr>
      <w:rPr>
        <w:rFonts w:hint="default"/>
      </w:rPr>
    </w:lvl>
    <w:lvl w:ilvl="3" w:tplc="116A7DC0">
      <w:numFmt w:val="bullet"/>
      <w:lvlText w:val="•"/>
      <w:lvlJc w:val="left"/>
      <w:pPr>
        <w:ind w:left="3096" w:hanging="400"/>
      </w:pPr>
      <w:rPr>
        <w:rFonts w:hint="default"/>
      </w:rPr>
    </w:lvl>
    <w:lvl w:ilvl="4" w:tplc="CEC2A324">
      <w:numFmt w:val="bullet"/>
      <w:lvlText w:val="•"/>
      <w:lvlJc w:val="left"/>
      <w:pPr>
        <w:ind w:left="4054" w:hanging="400"/>
      </w:pPr>
      <w:rPr>
        <w:rFonts w:hint="default"/>
      </w:rPr>
    </w:lvl>
    <w:lvl w:ilvl="5" w:tplc="2B6A1122">
      <w:numFmt w:val="bullet"/>
      <w:lvlText w:val="•"/>
      <w:lvlJc w:val="left"/>
      <w:pPr>
        <w:ind w:left="5013" w:hanging="400"/>
      </w:pPr>
      <w:rPr>
        <w:rFonts w:hint="default"/>
      </w:rPr>
    </w:lvl>
    <w:lvl w:ilvl="6" w:tplc="8760FD4A">
      <w:numFmt w:val="bullet"/>
      <w:lvlText w:val="•"/>
      <w:lvlJc w:val="left"/>
      <w:pPr>
        <w:ind w:left="5972" w:hanging="400"/>
      </w:pPr>
      <w:rPr>
        <w:rFonts w:hint="default"/>
      </w:rPr>
    </w:lvl>
    <w:lvl w:ilvl="7" w:tplc="9E4C6E02">
      <w:numFmt w:val="bullet"/>
      <w:lvlText w:val="•"/>
      <w:lvlJc w:val="left"/>
      <w:pPr>
        <w:ind w:left="6930" w:hanging="400"/>
      </w:pPr>
      <w:rPr>
        <w:rFonts w:hint="default"/>
      </w:rPr>
    </w:lvl>
    <w:lvl w:ilvl="8" w:tplc="C6DA55FC">
      <w:numFmt w:val="bullet"/>
      <w:lvlText w:val="•"/>
      <w:lvlJc w:val="left"/>
      <w:pPr>
        <w:ind w:left="7889" w:hanging="400"/>
      </w:pPr>
      <w:rPr>
        <w:rFonts w:hint="default"/>
      </w:rPr>
    </w:lvl>
  </w:abstractNum>
  <w:abstractNum w:abstractNumId="90" w15:restartNumberingAfterBreak="0">
    <w:nsid w:val="7C355418"/>
    <w:multiLevelType w:val="multilevel"/>
    <w:tmpl w:val="A640888A"/>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C714F29"/>
    <w:multiLevelType w:val="hybridMultilevel"/>
    <w:tmpl w:val="0434BCBC"/>
    <w:lvl w:ilvl="0" w:tplc="1CE01EA4">
      <w:start w:val="1"/>
      <w:numFmt w:val="decimal"/>
      <w:lvlText w:val="(%1)"/>
      <w:lvlJc w:val="left"/>
      <w:pPr>
        <w:ind w:left="216" w:hanging="419"/>
      </w:pPr>
      <w:rPr>
        <w:rFonts w:asciiTheme="majorHAnsi" w:eastAsia="Tahoma" w:hAnsiTheme="majorHAnsi" w:cs="Tahoma" w:hint="default"/>
        <w:spacing w:val="-1"/>
        <w:w w:val="100"/>
        <w:sz w:val="24"/>
        <w:szCs w:val="24"/>
      </w:rPr>
    </w:lvl>
    <w:lvl w:ilvl="1" w:tplc="672C7614">
      <w:numFmt w:val="bullet"/>
      <w:lvlText w:val="•"/>
      <w:lvlJc w:val="left"/>
      <w:pPr>
        <w:ind w:left="1178" w:hanging="419"/>
      </w:pPr>
      <w:rPr>
        <w:rFonts w:hint="default"/>
      </w:rPr>
    </w:lvl>
    <w:lvl w:ilvl="2" w:tplc="43C09086">
      <w:numFmt w:val="bullet"/>
      <w:lvlText w:val="•"/>
      <w:lvlJc w:val="left"/>
      <w:pPr>
        <w:ind w:left="2137" w:hanging="419"/>
      </w:pPr>
      <w:rPr>
        <w:rFonts w:hint="default"/>
      </w:rPr>
    </w:lvl>
    <w:lvl w:ilvl="3" w:tplc="0526BFA8">
      <w:numFmt w:val="bullet"/>
      <w:lvlText w:val="•"/>
      <w:lvlJc w:val="left"/>
      <w:pPr>
        <w:ind w:left="3096" w:hanging="419"/>
      </w:pPr>
      <w:rPr>
        <w:rFonts w:hint="default"/>
      </w:rPr>
    </w:lvl>
    <w:lvl w:ilvl="4" w:tplc="1584ADCA">
      <w:numFmt w:val="bullet"/>
      <w:lvlText w:val="•"/>
      <w:lvlJc w:val="left"/>
      <w:pPr>
        <w:ind w:left="4054" w:hanging="419"/>
      </w:pPr>
      <w:rPr>
        <w:rFonts w:hint="default"/>
      </w:rPr>
    </w:lvl>
    <w:lvl w:ilvl="5" w:tplc="B6E4D8D4">
      <w:numFmt w:val="bullet"/>
      <w:lvlText w:val="•"/>
      <w:lvlJc w:val="left"/>
      <w:pPr>
        <w:ind w:left="5013" w:hanging="419"/>
      </w:pPr>
      <w:rPr>
        <w:rFonts w:hint="default"/>
      </w:rPr>
    </w:lvl>
    <w:lvl w:ilvl="6" w:tplc="EC343890">
      <w:numFmt w:val="bullet"/>
      <w:lvlText w:val="•"/>
      <w:lvlJc w:val="left"/>
      <w:pPr>
        <w:ind w:left="5972" w:hanging="419"/>
      </w:pPr>
      <w:rPr>
        <w:rFonts w:hint="default"/>
      </w:rPr>
    </w:lvl>
    <w:lvl w:ilvl="7" w:tplc="6FA2344E">
      <w:numFmt w:val="bullet"/>
      <w:lvlText w:val="•"/>
      <w:lvlJc w:val="left"/>
      <w:pPr>
        <w:ind w:left="6930" w:hanging="419"/>
      </w:pPr>
      <w:rPr>
        <w:rFonts w:hint="default"/>
      </w:rPr>
    </w:lvl>
    <w:lvl w:ilvl="8" w:tplc="F9D05DDA">
      <w:numFmt w:val="bullet"/>
      <w:lvlText w:val="•"/>
      <w:lvlJc w:val="left"/>
      <w:pPr>
        <w:ind w:left="7889" w:hanging="419"/>
      </w:pPr>
      <w:rPr>
        <w:rFonts w:hint="default"/>
      </w:rPr>
    </w:lvl>
  </w:abstractNum>
  <w:abstractNum w:abstractNumId="92" w15:restartNumberingAfterBreak="0">
    <w:nsid w:val="7D7132C2"/>
    <w:multiLevelType w:val="hybridMultilevel"/>
    <w:tmpl w:val="853275F8"/>
    <w:lvl w:ilvl="0" w:tplc="346092B4">
      <w:start w:val="1"/>
      <w:numFmt w:val="decimal"/>
      <w:lvlText w:val="(%1)"/>
      <w:lvlJc w:val="left"/>
      <w:pPr>
        <w:ind w:left="216" w:hanging="390"/>
      </w:pPr>
      <w:rPr>
        <w:rFonts w:asciiTheme="majorHAnsi" w:eastAsia="Tahoma" w:hAnsiTheme="majorHAnsi" w:cs="Tahoma" w:hint="default"/>
        <w:spacing w:val="-1"/>
        <w:w w:val="100"/>
        <w:sz w:val="24"/>
        <w:szCs w:val="24"/>
      </w:rPr>
    </w:lvl>
    <w:lvl w:ilvl="1" w:tplc="7932D994">
      <w:numFmt w:val="bullet"/>
      <w:lvlText w:val="•"/>
      <w:lvlJc w:val="left"/>
      <w:pPr>
        <w:ind w:left="1178" w:hanging="390"/>
      </w:pPr>
      <w:rPr>
        <w:rFonts w:hint="default"/>
      </w:rPr>
    </w:lvl>
    <w:lvl w:ilvl="2" w:tplc="7A92BBF8">
      <w:numFmt w:val="bullet"/>
      <w:lvlText w:val="•"/>
      <w:lvlJc w:val="left"/>
      <w:pPr>
        <w:ind w:left="2137" w:hanging="390"/>
      </w:pPr>
      <w:rPr>
        <w:rFonts w:hint="default"/>
      </w:rPr>
    </w:lvl>
    <w:lvl w:ilvl="3" w:tplc="AF6EB3F6">
      <w:numFmt w:val="bullet"/>
      <w:lvlText w:val="•"/>
      <w:lvlJc w:val="left"/>
      <w:pPr>
        <w:ind w:left="3096" w:hanging="390"/>
      </w:pPr>
      <w:rPr>
        <w:rFonts w:hint="default"/>
      </w:rPr>
    </w:lvl>
    <w:lvl w:ilvl="4" w:tplc="62061626">
      <w:numFmt w:val="bullet"/>
      <w:lvlText w:val="•"/>
      <w:lvlJc w:val="left"/>
      <w:pPr>
        <w:ind w:left="4054" w:hanging="390"/>
      </w:pPr>
      <w:rPr>
        <w:rFonts w:hint="default"/>
      </w:rPr>
    </w:lvl>
    <w:lvl w:ilvl="5" w:tplc="07ACBA94">
      <w:numFmt w:val="bullet"/>
      <w:lvlText w:val="•"/>
      <w:lvlJc w:val="left"/>
      <w:pPr>
        <w:ind w:left="5013" w:hanging="390"/>
      </w:pPr>
      <w:rPr>
        <w:rFonts w:hint="default"/>
      </w:rPr>
    </w:lvl>
    <w:lvl w:ilvl="6" w:tplc="363AC5E2">
      <w:numFmt w:val="bullet"/>
      <w:lvlText w:val="•"/>
      <w:lvlJc w:val="left"/>
      <w:pPr>
        <w:ind w:left="5972" w:hanging="390"/>
      </w:pPr>
      <w:rPr>
        <w:rFonts w:hint="default"/>
      </w:rPr>
    </w:lvl>
    <w:lvl w:ilvl="7" w:tplc="079A203C">
      <w:numFmt w:val="bullet"/>
      <w:lvlText w:val="•"/>
      <w:lvlJc w:val="left"/>
      <w:pPr>
        <w:ind w:left="6930" w:hanging="390"/>
      </w:pPr>
      <w:rPr>
        <w:rFonts w:hint="default"/>
      </w:rPr>
    </w:lvl>
    <w:lvl w:ilvl="8" w:tplc="04A6A070">
      <w:numFmt w:val="bullet"/>
      <w:lvlText w:val="•"/>
      <w:lvlJc w:val="left"/>
      <w:pPr>
        <w:ind w:left="7889" w:hanging="390"/>
      </w:pPr>
      <w:rPr>
        <w:rFonts w:hint="default"/>
      </w:rPr>
    </w:lvl>
  </w:abstractNum>
  <w:abstractNum w:abstractNumId="93" w15:restartNumberingAfterBreak="0">
    <w:nsid w:val="7E2826C0"/>
    <w:multiLevelType w:val="hybridMultilevel"/>
    <w:tmpl w:val="047A25D4"/>
    <w:lvl w:ilvl="0" w:tplc="81007A32">
      <w:start w:val="1"/>
      <w:numFmt w:val="decimal"/>
      <w:lvlText w:val="(%1)"/>
      <w:lvlJc w:val="left"/>
      <w:pPr>
        <w:ind w:left="216" w:hanging="396"/>
      </w:pPr>
      <w:rPr>
        <w:rFonts w:asciiTheme="majorHAnsi" w:eastAsia="Tahoma" w:hAnsiTheme="majorHAnsi" w:cs="Tahoma" w:hint="default"/>
        <w:spacing w:val="-1"/>
        <w:w w:val="100"/>
        <w:sz w:val="24"/>
        <w:szCs w:val="24"/>
      </w:rPr>
    </w:lvl>
    <w:lvl w:ilvl="1" w:tplc="7E700ECC">
      <w:numFmt w:val="bullet"/>
      <w:lvlText w:val="•"/>
      <w:lvlJc w:val="left"/>
      <w:pPr>
        <w:ind w:left="1178" w:hanging="396"/>
      </w:pPr>
      <w:rPr>
        <w:rFonts w:hint="default"/>
      </w:rPr>
    </w:lvl>
    <w:lvl w:ilvl="2" w:tplc="13D8C2BC">
      <w:numFmt w:val="bullet"/>
      <w:lvlText w:val="•"/>
      <w:lvlJc w:val="left"/>
      <w:pPr>
        <w:ind w:left="2137" w:hanging="396"/>
      </w:pPr>
      <w:rPr>
        <w:rFonts w:hint="default"/>
      </w:rPr>
    </w:lvl>
    <w:lvl w:ilvl="3" w:tplc="2D44D8EA">
      <w:numFmt w:val="bullet"/>
      <w:lvlText w:val="•"/>
      <w:lvlJc w:val="left"/>
      <w:pPr>
        <w:ind w:left="3096" w:hanging="396"/>
      </w:pPr>
      <w:rPr>
        <w:rFonts w:hint="default"/>
      </w:rPr>
    </w:lvl>
    <w:lvl w:ilvl="4" w:tplc="0D642EC6">
      <w:numFmt w:val="bullet"/>
      <w:lvlText w:val="•"/>
      <w:lvlJc w:val="left"/>
      <w:pPr>
        <w:ind w:left="4054" w:hanging="396"/>
      </w:pPr>
      <w:rPr>
        <w:rFonts w:hint="default"/>
      </w:rPr>
    </w:lvl>
    <w:lvl w:ilvl="5" w:tplc="EE560974">
      <w:numFmt w:val="bullet"/>
      <w:lvlText w:val="•"/>
      <w:lvlJc w:val="left"/>
      <w:pPr>
        <w:ind w:left="5013" w:hanging="396"/>
      </w:pPr>
      <w:rPr>
        <w:rFonts w:hint="default"/>
      </w:rPr>
    </w:lvl>
    <w:lvl w:ilvl="6" w:tplc="FD820066">
      <w:numFmt w:val="bullet"/>
      <w:lvlText w:val="•"/>
      <w:lvlJc w:val="left"/>
      <w:pPr>
        <w:ind w:left="5972" w:hanging="396"/>
      </w:pPr>
      <w:rPr>
        <w:rFonts w:hint="default"/>
      </w:rPr>
    </w:lvl>
    <w:lvl w:ilvl="7" w:tplc="8EF6F672">
      <w:numFmt w:val="bullet"/>
      <w:lvlText w:val="•"/>
      <w:lvlJc w:val="left"/>
      <w:pPr>
        <w:ind w:left="6930" w:hanging="396"/>
      </w:pPr>
      <w:rPr>
        <w:rFonts w:hint="default"/>
      </w:rPr>
    </w:lvl>
    <w:lvl w:ilvl="8" w:tplc="0502A0D8">
      <w:numFmt w:val="bullet"/>
      <w:lvlText w:val="•"/>
      <w:lvlJc w:val="left"/>
      <w:pPr>
        <w:ind w:left="7889" w:hanging="396"/>
      </w:pPr>
      <w:rPr>
        <w:rFonts w:hint="default"/>
      </w:rPr>
    </w:lvl>
  </w:abstractNum>
  <w:abstractNum w:abstractNumId="94" w15:restartNumberingAfterBreak="0">
    <w:nsid w:val="7E5C62D6"/>
    <w:multiLevelType w:val="hybridMultilevel"/>
    <w:tmpl w:val="E524363A"/>
    <w:lvl w:ilvl="0" w:tplc="D1B6AAE6">
      <w:numFmt w:val="bullet"/>
      <w:lvlText w:val="-"/>
      <w:lvlJc w:val="left"/>
      <w:pPr>
        <w:ind w:left="1281" w:hanging="162"/>
      </w:pPr>
      <w:rPr>
        <w:rFonts w:ascii="Tahoma" w:eastAsia="Tahoma" w:hAnsi="Tahoma" w:cs="Tahoma" w:hint="default"/>
        <w:w w:val="100"/>
        <w:sz w:val="24"/>
        <w:szCs w:val="24"/>
      </w:rPr>
    </w:lvl>
    <w:lvl w:ilvl="1" w:tplc="C0E82AF4">
      <w:numFmt w:val="bullet"/>
      <w:lvlText w:val="•"/>
      <w:lvlJc w:val="left"/>
      <w:pPr>
        <w:ind w:left="2243" w:hanging="162"/>
      </w:pPr>
      <w:rPr>
        <w:rFonts w:hint="default"/>
      </w:rPr>
    </w:lvl>
    <w:lvl w:ilvl="2" w:tplc="53DC9C7A">
      <w:numFmt w:val="bullet"/>
      <w:lvlText w:val="•"/>
      <w:lvlJc w:val="left"/>
      <w:pPr>
        <w:ind w:left="3202" w:hanging="162"/>
      </w:pPr>
      <w:rPr>
        <w:rFonts w:hint="default"/>
      </w:rPr>
    </w:lvl>
    <w:lvl w:ilvl="3" w:tplc="A22055D8">
      <w:numFmt w:val="bullet"/>
      <w:lvlText w:val="•"/>
      <w:lvlJc w:val="left"/>
      <w:pPr>
        <w:ind w:left="4161" w:hanging="162"/>
      </w:pPr>
      <w:rPr>
        <w:rFonts w:hint="default"/>
      </w:rPr>
    </w:lvl>
    <w:lvl w:ilvl="4" w:tplc="BBCC20B6">
      <w:numFmt w:val="bullet"/>
      <w:lvlText w:val="•"/>
      <w:lvlJc w:val="left"/>
      <w:pPr>
        <w:ind w:left="5119" w:hanging="162"/>
      </w:pPr>
      <w:rPr>
        <w:rFonts w:hint="default"/>
      </w:rPr>
    </w:lvl>
    <w:lvl w:ilvl="5" w:tplc="571C2F2E">
      <w:numFmt w:val="bullet"/>
      <w:lvlText w:val="•"/>
      <w:lvlJc w:val="left"/>
      <w:pPr>
        <w:ind w:left="6078" w:hanging="162"/>
      </w:pPr>
      <w:rPr>
        <w:rFonts w:hint="default"/>
      </w:rPr>
    </w:lvl>
    <w:lvl w:ilvl="6" w:tplc="468CDF38">
      <w:numFmt w:val="bullet"/>
      <w:lvlText w:val="•"/>
      <w:lvlJc w:val="left"/>
      <w:pPr>
        <w:ind w:left="7037" w:hanging="162"/>
      </w:pPr>
      <w:rPr>
        <w:rFonts w:hint="default"/>
      </w:rPr>
    </w:lvl>
    <w:lvl w:ilvl="7" w:tplc="1D42F3B6">
      <w:numFmt w:val="bullet"/>
      <w:lvlText w:val="•"/>
      <w:lvlJc w:val="left"/>
      <w:pPr>
        <w:ind w:left="7995" w:hanging="162"/>
      </w:pPr>
      <w:rPr>
        <w:rFonts w:hint="default"/>
      </w:rPr>
    </w:lvl>
    <w:lvl w:ilvl="8" w:tplc="245414D6">
      <w:numFmt w:val="bullet"/>
      <w:lvlText w:val="•"/>
      <w:lvlJc w:val="left"/>
      <w:pPr>
        <w:ind w:left="8954" w:hanging="162"/>
      </w:pPr>
      <w:rPr>
        <w:rFonts w:hint="default"/>
      </w:rPr>
    </w:lvl>
  </w:abstractNum>
  <w:num w:numId="1" w16cid:durableId="538470025">
    <w:abstractNumId w:val="94"/>
  </w:num>
  <w:num w:numId="2" w16cid:durableId="941954004">
    <w:abstractNumId w:val="48"/>
  </w:num>
  <w:num w:numId="3" w16cid:durableId="1426268235">
    <w:abstractNumId w:val="61"/>
  </w:num>
  <w:num w:numId="4" w16cid:durableId="1215652523">
    <w:abstractNumId w:val="34"/>
  </w:num>
  <w:num w:numId="5" w16cid:durableId="747187655">
    <w:abstractNumId w:val="35"/>
  </w:num>
  <w:num w:numId="6" w16cid:durableId="387193897">
    <w:abstractNumId w:val="93"/>
  </w:num>
  <w:num w:numId="7" w16cid:durableId="700588425">
    <w:abstractNumId w:val="8"/>
  </w:num>
  <w:num w:numId="8" w16cid:durableId="1657801537">
    <w:abstractNumId w:val="29"/>
  </w:num>
  <w:num w:numId="9" w16cid:durableId="2075078572">
    <w:abstractNumId w:val="41"/>
  </w:num>
  <w:num w:numId="10" w16cid:durableId="778331267">
    <w:abstractNumId w:val="56"/>
  </w:num>
  <w:num w:numId="11" w16cid:durableId="55014287">
    <w:abstractNumId w:val="86"/>
  </w:num>
  <w:num w:numId="12" w16cid:durableId="555550015">
    <w:abstractNumId w:val="87"/>
  </w:num>
  <w:num w:numId="13" w16cid:durableId="804810513">
    <w:abstractNumId w:val="9"/>
  </w:num>
  <w:num w:numId="14" w16cid:durableId="1124080017">
    <w:abstractNumId w:val="65"/>
  </w:num>
  <w:num w:numId="15" w16cid:durableId="599409599">
    <w:abstractNumId w:val="75"/>
  </w:num>
  <w:num w:numId="16" w16cid:durableId="1001617965">
    <w:abstractNumId w:val="2"/>
  </w:num>
  <w:num w:numId="17" w16cid:durableId="1618567119">
    <w:abstractNumId w:val="47"/>
  </w:num>
  <w:num w:numId="18" w16cid:durableId="192504133">
    <w:abstractNumId w:val="28"/>
  </w:num>
  <w:num w:numId="19" w16cid:durableId="1649701330">
    <w:abstractNumId w:val="25"/>
  </w:num>
  <w:num w:numId="20" w16cid:durableId="978459431">
    <w:abstractNumId w:val="14"/>
  </w:num>
  <w:num w:numId="21" w16cid:durableId="1557819541">
    <w:abstractNumId w:val="89"/>
  </w:num>
  <w:num w:numId="22" w16cid:durableId="1199002220">
    <w:abstractNumId w:val="33"/>
  </w:num>
  <w:num w:numId="23" w16cid:durableId="2080248192">
    <w:abstractNumId w:val="91"/>
  </w:num>
  <w:num w:numId="24" w16cid:durableId="1097480893">
    <w:abstractNumId w:val="11"/>
  </w:num>
  <w:num w:numId="25" w16cid:durableId="148208177">
    <w:abstractNumId w:val="26"/>
  </w:num>
  <w:num w:numId="26" w16cid:durableId="1634562177">
    <w:abstractNumId w:val="59"/>
  </w:num>
  <w:num w:numId="27" w16cid:durableId="405030146">
    <w:abstractNumId w:val="44"/>
  </w:num>
  <w:num w:numId="28" w16cid:durableId="2127653075">
    <w:abstractNumId w:val="68"/>
  </w:num>
  <w:num w:numId="29" w16cid:durableId="930316125">
    <w:abstractNumId w:val="6"/>
  </w:num>
  <w:num w:numId="30" w16cid:durableId="1599364096">
    <w:abstractNumId w:val="13"/>
  </w:num>
  <w:num w:numId="31" w16cid:durableId="137770234">
    <w:abstractNumId w:val="50"/>
  </w:num>
  <w:num w:numId="32" w16cid:durableId="1696346979">
    <w:abstractNumId w:val="17"/>
  </w:num>
  <w:num w:numId="33" w16cid:durableId="1675374928">
    <w:abstractNumId w:val="5"/>
  </w:num>
  <w:num w:numId="34" w16cid:durableId="531839711">
    <w:abstractNumId w:val="88"/>
  </w:num>
  <w:num w:numId="35" w16cid:durableId="84114998">
    <w:abstractNumId w:val="23"/>
  </w:num>
  <w:num w:numId="36" w16cid:durableId="221252253">
    <w:abstractNumId w:val="57"/>
  </w:num>
  <w:num w:numId="37" w16cid:durableId="682055072">
    <w:abstractNumId w:val="53"/>
  </w:num>
  <w:num w:numId="38" w16cid:durableId="1220481320">
    <w:abstractNumId w:val="18"/>
  </w:num>
  <w:num w:numId="39" w16cid:durableId="1221601284">
    <w:abstractNumId w:val="30"/>
  </w:num>
  <w:num w:numId="40" w16cid:durableId="798960320">
    <w:abstractNumId w:val="42"/>
  </w:num>
  <w:num w:numId="41" w16cid:durableId="24526871">
    <w:abstractNumId w:val="83"/>
  </w:num>
  <w:num w:numId="42" w16cid:durableId="900755630">
    <w:abstractNumId w:val="37"/>
  </w:num>
  <w:num w:numId="43" w16cid:durableId="1151287762">
    <w:abstractNumId w:val="15"/>
  </w:num>
  <w:num w:numId="44" w16cid:durableId="1263993434">
    <w:abstractNumId w:val="74"/>
  </w:num>
  <w:num w:numId="45" w16cid:durableId="82607496">
    <w:abstractNumId w:val="22"/>
  </w:num>
  <w:num w:numId="46" w16cid:durableId="1822117869">
    <w:abstractNumId w:val="64"/>
  </w:num>
  <w:num w:numId="47" w16cid:durableId="1108161751">
    <w:abstractNumId w:val="67"/>
  </w:num>
  <w:num w:numId="48" w16cid:durableId="1903977083">
    <w:abstractNumId w:val="31"/>
  </w:num>
  <w:num w:numId="49" w16cid:durableId="1271359350">
    <w:abstractNumId w:val="77"/>
  </w:num>
  <w:num w:numId="50" w16cid:durableId="2041317444">
    <w:abstractNumId w:val="60"/>
  </w:num>
  <w:num w:numId="51" w16cid:durableId="1320957846">
    <w:abstractNumId w:val="72"/>
  </w:num>
  <w:num w:numId="52" w16cid:durableId="1423800183">
    <w:abstractNumId w:val="79"/>
  </w:num>
  <w:num w:numId="53" w16cid:durableId="1776748835">
    <w:abstractNumId w:val="71"/>
  </w:num>
  <w:num w:numId="54" w16cid:durableId="899903011">
    <w:abstractNumId w:val="62"/>
  </w:num>
  <w:num w:numId="55" w16cid:durableId="1197623613">
    <w:abstractNumId w:val="46"/>
  </w:num>
  <w:num w:numId="56" w16cid:durableId="2044093683">
    <w:abstractNumId w:val="70"/>
  </w:num>
  <w:num w:numId="57" w16cid:durableId="439373275">
    <w:abstractNumId w:val="78"/>
  </w:num>
  <w:num w:numId="58" w16cid:durableId="1753115678">
    <w:abstractNumId w:val="81"/>
  </w:num>
  <w:num w:numId="59" w16cid:durableId="1325234720">
    <w:abstractNumId w:val="36"/>
  </w:num>
  <w:num w:numId="60" w16cid:durableId="453451968">
    <w:abstractNumId w:val="55"/>
  </w:num>
  <w:num w:numId="61" w16cid:durableId="121849112">
    <w:abstractNumId w:val="43"/>
  </w:num>
  <w:num w:numId="62" w16cid:durableId="163709603">
    <w:abstractNumId w:val="39"/>
  </w:num>
  <w:num w:numId="63" w16cid:durableId="844588299">
    <w:abstractNumId w:val="51"/>
  </w:num>
  <w:num w:numId="64" w16cid:durableId="98725055">
    <w:abstractNumId w:val="63"/>
  </w:num>
  <w:num w:numId="65" w16cid:durableId="1994068700">
    <w:abstractNumId w:val="19"/>
  </w:num>
  <w:num w:numId="66" w16cid:durableId="99836322">
    <w:abstractNumId w:val="12"/>
  </w:num>
  <w:num w:numId="67" w16cid:durableId="1592539964">
    <w:abstractNumId w:val="21"/>
  </w:num>
  <w:num w:numId="68" w16cid:durableId="187180455">
    <w:abstractNumId w:val="20"/>
  </w:num>
  <w:num w:numId="69" w16cid:durableId="1890803634">
    <w:abstractNumId w:val="7"/>
  </w:num>
  <w:num w:numId="70" w16cid:durableId="1297104910">
    <w:abstractNumId w:val="52"/>
  </w:num>
  <w:num w:numId="71" w16cid:durableId="838156959">
    <w:abstractNumId w:val="27"/>
  </w:num>
  <w:num w:numId="72" w16cid:durableId="709886448">
    <w:abstractNumId w:val="16"/>
  </w:num>
  <w:num w:numId="73" w16cid:durableId="390201887">
    <w:abstractNumId w:val="32"/>
  </w:num>
  <w:num w:numId="74" w16cid:durableId="1620916774">
    <w:abstractNumId w:val="49"/>
  </w:num>
  <w:num w:numId="75" w16cid:durableId="199973449">
    <w:abstractNumId w:val="3"/>
  </w:num>
  <w:num w:numId="76" w16cid:durableId="720053664">
    <w:abstractNumId w:val="80"/>
  </w:num>
  <w:num w:numId="77" w16cid:durableId="1706782849">
    <w:abstractNumId w:val="54"/>
  </w:num>
  <w:num w:numId="78" w16cid:durableId="1335450748">
    <w:abstractNumId w:val="76"/>
  </w:num>
  <w:num w:numId="79" w16cid:durableId="1362977379">
    <w:abstractNumId w:val="85"/>
  </w:num>
  <w:num w:numId="80" w16cid:durableId="1379235888">
    <w:abstractNumId w:val="38"/>
  </w:num>
  <w:num w:numId="81" w16cid:durableId="38283748">
    <w:abstractNumId w:val="92"/>
  </w:num>
  <w:num w:numId="82" w16cid:durableId="2035883676">
    <w:abstractNumId w:val="0"/>
  </w:num>
  <w:num w:numId="83" w16cid:durableId="358238020">
    <w:abstractNumId w:val="4"/>
  </w:num>
  <w:num w:numId="84" w16cid:durableId="571156839">
    <w:abstractNumId w:val="84"/>
  </w:num>
  <w:num w:numId="85" w16cid:durableId="156575242">
    <w:abstractNumId w:val="69"/>
  </w:num>
  <w:num w:numId="86" w16cid:durableId="1908564471">
    <w:abstractNumId w:val="66"/>
  </w:num>
  <w:num w:numId="87" w16cid:durableId="1938293651">
    <w:abstractNumId w:val="90"/>
  </w:num>
  <w:num w:numId="88" w16cid:durableId="617184246">
    <w:abstractNumId w:val="73"/>
  </w:num>
  <w:num w:numId="89" w16cid:durableId="1367021253">
    <w:abstractNumId w:val="40"/>
  </w:num>
  <w:num w:numId="90" w16cid:durableId="2073117277">
    <w:abstractNumId w:val="58"/>
  </w:num>
  <w:num w:numId="91" w16cid:durableId="1160776288">
    <w:abstractNumId w:val="24"/>
  </w:num>
  <w:num w:numId="92" w16cid:durableId="2030570344">
    <w:abstractNumId w:val="45"/>
  </w:num>
  <w:num w:numId="93" w16cid:durableId="342366956">
    <w:abstractNumId w:val="1"/>
  </w:num>
  <w:num w:numId="94" w16cid:durableId="1731726920">
    <w:abstractNumId w:val="10"/>
  </w:num>
  <w:num w:numId="95" w16cid:durableId="794644541">
    <w:abstractNumId w:val="8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AF2"/>
    <w:rsid w:val="00001584"/>
    <w:rsid w:val="0000498F"/>
    <w:rsid w:val="000057F3"/>
    <w:rsid w:val="00006326"/>
    <w:rsid w:val="00006444"/>
    <w:rsid w:val="00010BC8"/>
    <w:rsid w:val="00013390"/>
    <w:rsid w:val="00026D58"/>
    <w:rsid w:val="00035351"/>
    <w:rsid w:val="00037CE3"/>
    <w:rsid w:val="000422BD"/>
    <w:rsid w:val="000441C6"/>
    <w:rsid w:val="00060EE7"/>
    <w:rsid w:val="000638EC"/>
    <w:rsid w:val="000706C8"/>
    <w:rsid w:val="000714FE"/>
    <w:rsid w:val="00071858"/>
    <w:rsid w:val="00071B57"/>
    <w:rsid w:val="000733F9"/>
    <w:rsid w:val="0008042D"/>
    <w:rsid w:val="00085084"/>
    <w:rsid w:val="00085350"/>
    <w:rsid w:val="0008706F"/>
    <w:rsid w:val="00090FBC"/>
    <w:rsid w:val="000A0268"/>
    <w:rsid w:val="000B11DE"/>
    <w:rsid w:val="000B3D1C"/>
    <w:rsid w:val="000C2D34"/>
    <w:rsid w:val="000C5807"/>
    <w:rsid w:val="000D4E99"/>
    <w:rsid w:val="000D6E47"/>
    <w:rsid w:val="000E6C4D"/>
    <w:rsid w:val="001015A2"/>
    <w:rsid w:val="001037DB"/>
    <w:rsid w:val="001118B8"/>
    <w:rsid w:val="00117C35"/>
    <w:rsid w:val="00120865"/>
    <w:rsid w:val="00125124"/>
    <w:rsid w:val="001333C5"/>
    <w:rsid w:val="0013369A"/>
    <w:rsid w:val="00137224"/>
    <w:rsid w:val="00137EBC"/>
    <w:rsid w:val="001400EB"/>
    <w:rsid w:val="00144CD0"/>
    <w:rsid w:val="0014599E"/>
    <w:rsid w:val="00146528"/>
    <w:rsid w:val="001546AE"/>
    <w:rsid w:val="00175D67"/>
    <w:rsid w:val="00181B8E"/>
    <w:rsid w:val="001A4433"/>
    <w:rsid w:val="001A492C"/>
    <w:rsid w:val="001A7253"/>
    <w:rsid w:val="001A7484"/>
    <w:rsid w:val="001A7B8A"/>
    <w:rsid w:val="001B3044"/>
    <w:rsid w:val="002121A9"/>
    <w:rsid w:val="0021325C"/>
    <w:rsid w:val="00217495"/>
    <w:rsid w:val="0023034E"/>
    <w:rsid w:val="002408CE"/>
    <w:rsid w:val="00241141"/>
    <w:rsid w:val="002413D3"/>
    <w:rsid w:val="0025490E"/>
    <w:rsid w:val="0025575D"/>
    <w:rsid w:val="002559A3"/>
    <w:rsid w:val="002610D5"/>
    <w:rsid w:val="00266581"/>
    <w:rsid w:val="002669A2"/>
    <w:rsid w:val="00276828"/>
    <w:rsid w:val="002A6477"/>
    <w:rsid w:val="002C3E60"/>
    <w:rsid w:val="002D08FD"/>
    <w:rsid w:val="002D0912"/>
    <w:rsid w:val="002D674D"/>
    <w:rsid w:val="002E1231"/>
    <w:rsid w:val="002E7C09"/>
    <w:rsid w:val="002F3F75"/>
    <w:rsid w:val="002F6324"/>
    <w:rsid w:val="00302CFD"/>
    <w:rsid w:val="00314CBE"/>
    <w:rsid w:val="00321BCE"/>
    <w:rsid w:val="0033441E"/>
    <w:rsid w:val="00335139"/>
    <w:rsid w:val="003365A5"/>
    <w:rsid w:val="00336EB5"/>
    <w:rsid w:val="00341597"/>
    <w:rsid w:val="00353887"/>
    <w:rsid w:val="00356309"/>
    <w:rsid w:val="00364109"/>
    <w:rsid w:val="00370911"/>
    <w:rsid w:val="00372E42"/>
    <w:rsid w:val="003736AE"/>
    <w:rsid w:val="0037674B"/>
    <w:rsid w:val="003802B1"/>
    <w:rsid w:val="00387DD3"/>
    <w:rsid w:val="003A1435"/>
    <w:rsid w:val="003A1957"/>
    <w:rsid w:val="003B0092"/>
    <w:rsid w:val="003B4FA9"/>
    <w:rsid w:val="003B6556"/>
    <w:rsid w:val="003C5E73"/>
    <w:rsid w:val="003C6B30"/>
    <w:rsid w:val="003D05D5"/>
    <w:rsid w:val="003D39E4"/>
    <w:rsid w:val="003D7068"/>
    <w:rsid w:val="003E403E"/>
    <w:rsid w:val="00402D35"/>
    <w:rsid w:val="0041120A"/>
    <w:rsid w:val="004205A9"/>
    <w:rsid w:val="00421CAD"/>
    <w:rsid w:val="00424060"/>
    <w:rsid w:val="00430BFE"/>
    <w:rsid w:val="004454BC"/>
    <w:rsid w:val="0045316D"/>
    <w:rsid w:val="0045640E"/>
    <w:rsid w:val="00460A24"/>
    <w:rsid w:val="004659FA"/>
    <w:rsid w:val="00470EAD"/>
    <w:rsid w:val="00476CE8"/>
    <w:rsid w:val="004862FA"/>
    <w:rsid w:val="00495D78"/>
    <w:rsid w:val="004A6928"/>
    <w:rsid w:val="004B38C5"/>
    <w:rsid w:val="004B588B"/>
    <w:rsid w:val="004B61CB"/>
    <w:rsid w:val="004C3150"/>
    <w:rsid w:val="004C56AD"/>
    <w:rsid w:val="004C60F1"/>
    <w:rsid w:val="004D5364"/>
    <w:rsid w:val="004D7FDF"/>
    <w:rsid w:val="004F62C6"/>
    <w:rsid w:val="005040C7"/>
    <w:rsid w:val="005044DD"/>
    <w:rsid w:val="00507383"/>
    <w:rsid w:val="00513B77"/>
    <w:rsid w:val="0051689C"/>
    <w:rsid w:val="00524317"/>
    <w:rsid w:val="00524FBE"/>
    <w:rsid w:val="005273BD"/>
    <w:rsid w:val="00530BCF"/>
    <w:rsid w:val="00531ADD"/>
    <w:rsid w:val="0053389A"/>
    <w:rsid w:val="005418EF"/>
    <w:rsid w:val="00543073"/>
    <w:rsid w:val="00547853"/>
    <w:rsid w:val="005602C2"/>
    <w:rsid w:val="00560B32"/>
    <w:rsid w:val="0056269A"/>
    <w:rsid w:val="00570576"/>
    <w:rsid w:val="00571914"/>
    <w:rsid w:val="005772F0"/>
    <w:rsid w:val="00577AFD"/>
    <w:rsid w:val="00580841"/>
    <w:rsid w:val="00582098"/>
    <w:rsid w:val="005A287A"/>
    <w:rsid w:val="005A3D2D"/>
    <w:rsid w:val="005B277A"/>
    <w:rsid w:val="005C4709"/>
    <w:rsid w:val="005D4CB8"/>
    <w:rsid w:val="005F508A"/>
    <w:rsid w:val="00611F24"/>
    <w:rsid w:val="00616C05"/>
    <w:rsid w:val="00634D4E"/>
    <w:rsid w:val="00653A0F"/>
    <w:rsid w:val="0065705D"/>
    <w:rsid w:val="0066293A"/>
    <w:rsid w:val="00670D70"/>
    <w:rsid w:val="00670F25"/>
    <w:rsid w:val="00671105"/>
    <w:rsid w:val="006716E8"/>
    <w:rsid w:val="00672EC4"/>
    <w:rsid w:val="00676A77"/>
    <w:rsid w:val="00691247"/>
    <w:rsid w:val="0069365F"/>
    <w:rsid w:val="00696EBE"/>
    <w:rsid w:val="006A07A2"/>
    <w:rsid w:val="006A1213"/>
    <w:rsid w:val="006A1EF3"/>
    <w:rsid w:val="006C2E81"/>
    <w:rsid w:val="006D3596"/>
    <w:rsid w:val="006D3F04"/>
    <w:rsid w:val="006F0715"/>
    <w:rsid w:val="006F3C0C"/>
    <w:rsid w:val="00701FCB"/>
    <w:rsid w:val="00703A2F"/>
    <w:rsid w:val="00705691"/>
    <w:rsid w:val="00706044"/>
    <w:rsid w:val="00715FD3"/>
    <w:rsid w:val="00727C32"/>
    <w:rsid w:val="00740A14"/>
    <w:rsid w:val="0075375C"/>
    <w:rsid w:val="00760DA4"/>
    <w:rsid w:val="00761CFA"/>
    <w:rsid w:val="00765907"/>
    <w:rsid w:val="00767DE8"/>
    <w:rsid w:val="007733CF"/>
    <w:rsid w:val="00774CE4"/>
    <w:rsid w:val="0077542C"/>
    <w:rsid w:val="00780125"/>
    <w:rsid w:val="00787D21"/>
    <w:rsid w:val="00793E83"/>
    <w:rsid w:val="0079472E"/>
    <w:rsid w:val="0079532E"/>
    <w:rsid w:val="007B4AD1"/>
    <w:rsid w:val="007B78D6"/>
    <w:rsid w:val="007C031A"/>
    <w:rsid w:val="007C3100"/>
    <w:rsid w:val="007C6CF9"/>
    <w:rsid w:val="007D1DC0"/>
    <w:rsid w:val="007E2115"/>
    <w:rsid w:val="007E667C"/>
    <w:rsid w:val="007F496F"/>
    <w:rsid w:val="007F7EFD"/>
    <w:rsid w:val="00804E2E"/>
    <w:rsid w:val="0081025D"/>
    <w:rsid w:val="00812824"/>
    <w:rsid w:val="00812F31"/>
    <w:rsid w:val="00815210"/>
    <w:rsid w:val="00820828"/>
    <w:rsid w:val="00835F6E"/>
    <w:rsid w:val="00843AAD"/>
    <w:rsid w:val="00847BBA"/>
    <w:rsid w:val="008525B0"/>
    <w:rsid w:val="00854550"/>
    <w:rsid w:val="00857587"/>
    <w:rsid w:val="00860C3C"/>
    <w:rsid w:val="00874E67"/>
    <w:rsid w:val="00897145"/>
    <w:rsid w:val="008A3FC4"/>
    <w:rsid w:val="008A6BC9"/>
    <w:rsid w:val="008B6773"/>
    <w:rsid w:val="008B6A9B"/>
    <w:rsid w:val="008C0EED"/>
    <w:rsid w:val="008C3393"/>
    <w:rsid w:val="008C5130"/>
    <w:rsid w:val="008C559A"/>
    <w:rsid w:val="008C777C"/>
    <w:rsid w:val="008D7099"/>
    <w:rsid w:val="008E0DDF"/>
    <w:rsid w:val="008E3445"/>
    <w:rsid w:val="008E4816"/>
    <w:rsid w:val="008E4876"/>
    <w:rsid w:val="008E5DD3"/>
    <w:rsid w:val="008E6A72"/>
    <w:rsid w:val="008F69FF"/>
    <w:rsid w:val="009106EF"/>
    <w:rsid w:val="009111C9"/>
    <w:rsid w:val="00933E5D"/>
    <w:rsid w:val="009364D8"/>
    <w:rsid w:val="00940CA4"/>
    <w:rsid w:val="009510B4"/>
    <w:rsid w:val="009510CE"/>
    <w:rsid w:val="00952324"/>
    <w:rsid w:val="00953E10"/>
    <w:rsid w:val="00956704"/>
    <w:rsid w:val="00961295"/>
    <w:rsid w:val="00963662"/>
    <w:rsid w:val="009763A8"/>
    <w:rsid w:val="00985A90"/>
    <w:rsid w:val="009959D2"/>
    <w:rsid w:val="009A606C"/>
    <w:rsid w:val="009B0FA2"/>
    <w:rsid w:val="009B46A3"/>
    <w:rsid w:val="009D6C8D"/>
    <w:rsid w:val="009E3F77"/>
    <w:rsid w:val="009E46B0"/>
    <w:rsid w:val="009E7865"/>
    <w:rsid w:val="009F479F"/>
    <w:rsid w:val="009F6B70"/>
    <w:rsid w:val="00A02981"/>
    <w:rsid w:val="00A07D7F"/>
    <w:rsid w:val="00A1372F"/>
    <w:rsid w:val="00A13DE4"/>
    <w:rsid w:val="00A2318C"/>
    <w:rsid w:val="00A24BE8"/>
    <w:rsid w:val="00A27B8E"/>
    <w:rsid w:val="00A27C58"/>
    <w:rsid w:val="00A312C9"/>
    <w:rsid w:val="00A32F66"/>
    <w:rsid w:val="00A33310"/>
    <w:rsid w:val="00A372CF"/>
    <w:rsid w:val="00A40815"/>
    <w:rsid w:val="00A41793"/>
    <w:rsid w:val="00A46CC5"/>
    <w:rsid w:val="00A47610"/>
    <w:rsid w:val="00A57425"/>
    <w:rsid w:val="00A6007F"/>
    <w:rsid w:val="00A61064"/>
    <w:rsid w:val="00A61BD1"/>
    <w:rsid w:val="00A649B4"/>
    <w:rsid w:val="00A663DD"/>
    <w:rsid w:val="00A71CEE"/>
    <w:rsid w:val="00A748C3"/>
    <w:rsid w:val="00A83DBC"/>
    <w:rsid w:val="00A91691"/>
    <w:rsid w:val="00A9486F"/>
    <w:rsid w:val="00AA0038"/>
    <w:rsid w:val="00AA1673"/>
    <w:rsid w:val="00AB1F83"/>
    <w:rsid w:val="00AB7877"/>
    <w:rsid w:val="00AC3A4B"/>
    <w:rsid w:val="00AC4DDC"/>
    <w:rsid w:val="00AD3D24"/>
    <w:rsid w:val="00AD5B70"/>
    <w:rsid w:val="00AD7390"/>
    <w:rsid w:val="00AF54E1"/>
    <w:rsid w:val="00B03C33"/>
    <w:rsid w:val="00B044BF"/>
    <w:rsid w:val="00B05BC0"/>
    <w:rsid w:val="00B37F73"/>
    <w:rsid w:val="00B448DA"/>
    <w:rsid w:val="00B605D6"/>
    <w:rsid w:val="00B67FB8"/>
    <w:rsid w:val="00B716D1"/>
    <w:rsid w:val="00B738E1"/>
    <w:rsid w:val="00B90CAD"/>
    <w:rsid w:val="00B94075"/>
    <w:rsid w:val="00BB14C9"/>
    <w:rsid w:val="00BB3C49"/>
    <w:rsid w:val="00BB3D6C"/>
    <w:rsid w:val="00BB41C7"/>
    <w:rsid w:val="00BB4D54"/>
    <w:rsid w:val="00BD1CA7"/>
    <w:rsid w:val="00BD21BA"/>
    <w:rsid w:val="00BD43FD"/>
    <w:rsid w:val="00BF6963"/>
    <w:rsid w:val="00BF7E51"/>
    <w:rsid w:val="00C022CC"/>
    <w:rsid w:val="00C06854"/>
    <w:rsid w:val="00C069BE"/>
    <w:rsid w:val="00C075B5"/>
    <w:rsid w:val="00C14ECB"/>
    <w:rsid w:val="00C238E0"/>
    <w:rsid w:val="00C254A4"/>
    <w:rsid w:val="00C257AE"/>
    <w:rsid w:val="00C25FAE"/>
    <w:rsid w:val="00C33BB7"/>
    <w:rsid w:val="00C34A85"/>
    <w:rsid w:val="00C43828"/>
    <w:rsid w:val="00C50EFB"/>
    <w:rsid w:val="00C53F37"/>
    <w:rsid w:val="00C57E56"/>
    <w:rsid w:val="00C6274E"/>
    <w:rsid w:val="00C64F94"/>
    <w:rsid w:val="00C675EE"/>
    <w:rsid w:val="00C67E91"/>
    <w:rsid w:val="00C71534"/>
    <w:rsid w:val="00C73E41"/>
    <w:rsid w:val="00C84F9F"/>
    <w:rsid w:val="00C86751"/>
    <w:rsid w:val="00C90EDF"/>
    <w:rsid w:val="00C9722F"/>
    <w:rsid w:val="00CA183C"/>
    <w:rsid w:val="00CA2765"/>
    <w:rsid w:val="00CA69E4"/>
    <w:rsid w:val="00CB525B"/>
    <w:rsid w:val="00CC1C13"/>
    <w:rsid w:val="00CC403F"/>
    <w:rsid w:val="00CD0A44"/>
    <w:rsid w:val="00CD1874"/>
    <w:rsid w:val="00CD1FD0"/>
    <w:rsid w:val="00CD5EFD"/>
    <w:rsid w:val="00CE2AF7"/>
    <w:rsid w:val="00CE36A9"/>
    <w:rsid w:val="00CE59C2"/>
    <w:rsid w:val="00CE723D"/>
    <w:rsid w:val="00CF142A"/>
    <w:rsid w:val="00CF37C6"/>
    <w:rsid w:val="00CF47C4"/>
    <w:rsid w:val="00CF58A7"/>
    <w:rsid w:val="00CF7649"/>
    <w:rsid w:val="00D02060"/>
    <w:rsid w:val="00D06E0D"/>
    <w:rsid w:val="00D11AF2"/>
    <w:rsid w:val="00D144F3"/>
    <w:rsid w:val="00D145D2"/>
    <w:rsid w:val="00D164D4"/>
    <w:rsid w:val="00D16AF6"/>
    <w:rsid w:val="00D23B0D"/>
    <w:rsid w:val="00D240AD"/>
    <w:rsid w:val="00D32F71"/>
    <w:rsid w:val="00D33B9D"/>
    <w:rsid w:val="00D40AB8"/>
    <w:rsid w:val="00D52DBB"/>
    <w:rsid w:val="00D552BA"/>
    <w:rsid w:val="00D573A2"/>
    <w:rsid w:val="00D61B53"/>
    <w:rsid w:val="00D64146"/>
    <w:rsid w:val="00D6417C"/>
    <w:rsid w:val="00D72577"/>
    <w:rsid w:val="00D75E1F"/>
    <w:rsid w:val="00D777C6"/>
    <w:rsid w:val="00D805E7"/>
    <w:rsid w:val="00D80ACA"/>
    <w:rsid w:val="00D94C84"/>
    <w:rsid w:val="00D97010"/>
    <w:rsid w:val="00DA2B54"/>
    <w:rsid w:val="00DA2D2A"/>
    <w:rsid w:val="00DA395A"/>
    <w:rsid w:val="00DA63A6"/>
    <w:rsid w:val="00DA6D31"/>
    <w:rsid w:val="00DB6F20"/>
    <w:rsid w:val="00DB7C99"/>
    <w:rsid w:val="00DC1AA2"/>
    <w:rsid w:val="00DC46EF"/>
    <w:rsid w:val="00DC5CCF"/>
    <w:rsid w:val="00DD19A8"/>
    <w:rsid w:val="00DE3962"/>
    <w:rsid w:val="00DE5AB7"/>
    <w:rsid w:val="00DF667B"/>
    <w:rsid w:val="00DF71D7"/>
    <w:rsid w:val="00E04501"/>
    <w:rsid w:val="00E077E6"/>
    <w:rsid w:val="00E111D5"/>
    <w:rsid w:val="00E1192E"/>
    <w:rsid w:val="00E11D0B"/>
    <w:rsid w:val="00E12A25"/>
    <w:rsid w:val="00E15C57"/>
    <w:rsid w:val="00E31972"/>
    <w:rsid w:val="00E32588"/>
    <w:rsid w:val="00E3333B"/>
    <w:rsid w:val="00E35135"/>
    <w:rsid w:val="00E53836"/>
    <w:rsid w:val="00E56711"/>
    <w:rsid w:val="00E7227C"/>
    <w:rsid w:val="00E77A1C"/>
    <w:rsid w:val="00E814FD"/>
    <w:rsid w:val="00E8455F"/>
    <w:rsid w:val="00E8634D"/>
    <w:rsid w:val="00E95221"/>
    <w:rsid w:val="00EA299A"/>
    <w:rsid w:val="00EB06C0"/>
    <w:rsid w:val="00EB1580"/>
    <w:rsid w:val="00EB7DFE"/>
    <w:rsid w:val="00EC52D9"/>
    <w:rsid w:val="00EE51DC"/>
    <w:rsid w:val="00EE5D47"/>
    <w:rsid w:val="00F101E7"/>
    <w:rsid w:val="00F12C32"/>
    <w:rsid w:val="00F16A69"/>
    <w:rsid w:val="00F17E5D"/>
    <w:rsid w:val="00F17EB5"/>
    <w:rsid w:val="00F21920"/>
    <w:rsid w:val="00F25074"/>
    <w:rsid w:val="00F36491"/>
    <w:rsid w:val="00F46832"/>
    <w:rsid w:val="00F473A0"/>
    <w:rsid w:val="00F50D09"/>
    <w:rsid w:val="00F52B56"/>
    <w:rsid w:val="00F54B57"/>
    <w:rsid w:val="00F63BCC"/>
    <w:rsid w:val="00F859F7"/>
    <w:rsid w:val="00F867E0"/>
    <w:rsid w:val="00F90595"/>
    <w:rsid w:val="00F941EA"/>
    <w:rsid w:val="00F95BDE"/>
    <w:rsid w:val="00FB2BCE"/>
    <w:rsid w:val="00FB60DA"/>
    <w:rsid w:val="00FB6CDD"/>
    <w:rsid w:val="00FC074D"/>
    <w:rsid w:val="00FD6D81"/>
    <w:rsid w:val="00FE04AF"/>
    <w:rsid w:val="00FE074A"/>
    <w:rsid w:val="00FE66AE"/>
    <w:rsid w:val="00FE7239"/>
    <w:rsid w:val="00FF45C6"/>
    <w:rsid w:val="00FF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B223B"/>
  <w15:docId w15:val="{78FA3DE0-50C0-4867-AAAF-659B45D9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966"/>
      <w:outlineLvl w:val="0"/>
    </w:pPr>
    <w:rPr>
      <w:b/>
      <w:bCs/>
      <w:i/>
      <w:sz w:val="25"/>
      <w:szCs w:val="25"/>
    </w:rPr>
  </w:style>
  <w:style w:type="paragraph" w:styleId="Heading2">
    <w:name w:val="heading 2"/>
    <w:basedOn w:val="Normal"/>
    <w:uiPriority w:val="9"/>
    <w:unhideWhenUsed/>
    <w:qFormat/>
    <w:pPr>
      <w:ind w:left="3628" w:right="3646"/>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 w:right="234" w:firstLine="284"/>
      <w:jc w:val="both"/>
    </w:pPr>
    <w:rPr>
      <w:sz w:val="24"/>
      <w:szCs w:val="24"/>
    </w:rPr>
  </w:style>
  <w:style w:type="paragraph" w:styleId="ListParagraph">
    <w:name w:val="List Paragraph"/>
    <w:basedOn w:val="Normal"/>
    <w:uiPriority w:val="1"/>
    <w:qFormat/>
    <w:pPr>
      <w:ind w:left="216" w:right="234" w:firstLine="284"/>
      <w:jc w:val="both"/>
    </w:pPr>
  </w:style>
  <w:style w:type="paragraph" w:customStyle="1" w:styleId="TableParagraph">
    <w:name w:val="Table Paragraph"/>
    <w:basedOn w:val="Normal"/>
    <w:uiPriority w:val="1"/>
    <w:qFormat/>
    <w:pPr>
      <w:spacing w:before="48"/>
      <w:ind w:left="71"/>
    </w:pPr>
  </w:style>
  <w:style w:type="character" w:styleId="CommentReference">
    <w:name w:val="annotation reference"/>
    <w:basedOn w:val="DefaultParagraphFont"/>
    <w:uiPriority w:val="99"/>
    <w:semiHidden/>
    <w:unhideWhenUsed/>
    <w:rsid w:val="00854550"/>
    <w:rPr>
      <w:sz w:val="16"/>
      <w:szCs w:val="16"/>
    </w:rPr>
  </w:style>
  <w:style w:type="paragraph" w:styleId="CommentText">
    <w:name w:val="annotation text"/>
    <w:basedOn w:val="Normal"/>
    <w:link w:val="CommentTextChar"/>
    <w:uiPriority w:val="99"/>
    <w:unhideWhenUsed/>
    <w:rsid w:val="00854550"/>
    <w:rPr>
      <w:sz w:val="20"/>
      <w:szCs w:val="20"/>
    </w:rPr>
  </w:style>
  <w:style w:type="character" w:customStyle="1" w:styleId="CommentTextChar">
    <w:name w:val="Comment Text Char"/>
    <w:basedOn w:val="DefaultParagraphFont"/>
    <w:link w:val="CommentText"/>
    <w:uiPriority w:val="99"/>
    <w:rsid w:val="00854550"/>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854550"/>
    <w:rPr>
      <w:b/>
      <w:bCs/>
    </w:rPr>
  </w:style>
  <w:style w:type="character" w:customStyle="1" w:styleId="CommentSubjectChar">
    <w:name w:val="Comment Subject Char"/>
    <w:basedOn w:val="CommentTextChar"/>
    <w:link w:val="CommentSubject"/>
    <w:uiPriority w:val="99"/>
    <w:semiHidden/>
    <w:rsid w:val="00854550"/>
    <w:rPr>
      <w:rFonts w:ascii="Tahoma" w:eastAsia="Tahoma" w:hAnsi="Tahoma" w:cs="Tahoma"/>
      <w:b/>
      <w:bCs/>
      <w:sz w:val="20"/>
      <w:szCs w:val="20"/>
    </w:rPr>
  </w:style>
  <w:style w:type="paragraph" w:styleId="Revision">
    <w:name w:val="Revision"/>
    <w:hidden/>
    <w:uiPriority w:val="99"/>
    <w:semiHidden/>
    <w:rsid w:val="00F12C32"/>
    <w:pPr>
      <w:widowControl/>
      <w:autoSpaceDE/>
      <w:autoSpaceDN/>
    </w:pPr>
    <w:rPr>
      <w:rFonts w:ascii="Tahoma" w:eastAsia="Tahoma" w:hAnsi="Tahoma" w:cs="Tahoma"/>
    </w:rPr>
  </w:style>
  <w:style w:type="paragraph" w:styleId="BalloonText">
    <w:name w:val="Balloon Text"/>
    <w:basedOn w:val="Normal"/>
    <w:link w:val="BalloonTextChar"/>
    <w:uiPriority w:val="99"/>
    <w:semiHidden/>
    <w:unhideWhenUsed/>
    <w:rsid w:val="00AB1F83"/>
    <w:rPr>
      <w:sz w:val="16"/>
      <w:szCs w:val="16"/>
    </w:rPr>
  </w:style>
  <w:style w:type="character" w:customStyle="1" w:styleId="BalloonTextChar">
    <w:name w:val="Balloon Text Char"/>
    <w:basedOn w:val="DefaultParagraphFont"/>
    <w:link w:val="BalloonText"/>
    <w:uiPriority w:val="99"/>
    <w:semiHidden/>
    <w:rsid w:val="00AB1F83"/>
    <w:rPr>
      <w:rFonts w:ascii="Tahoma" w:eastAsia="Tahoma" w:hAnsi="Tahoma" w:cs="Tahoma"/>
      <w:sz w:val="16"/>
      <w:szCs w:val="16"/>
    </w:rPr>
  </w:style>
  <w:style w:type="paragraph" w:customStyle="1" w:styleId="Default">
    <w:name w:val="Default"/>
    <w:rsid w:val="00547853"/>
    <w:pPr>
      <w:widowControl/>
      <w:adjustRightInd w:val="0"/>
    </w:pPr>
    <w:rPr>
      <w:rFonts w:ascii="Calibri" w:hAnsi="Calibri" w:cs="Calibri"/>
      <w:color w:val="000000"/>
      <w:sz w:val="24"/>
      <w:szCs w:val="24"/>
    </w:rPr>
  </w:style>
  <w:style w:type="paragraph" w:styleId="Header">
    <w:name w:val="header"/>
    <w:basedOn w:val="Normal"/>
    <w:link w:val="HeaderChar"/>
    <w:uiPriority w:val="99"/>
    <w:unhideWhenUsed/>
    <w:rsid w:val="002413D3"/>
    <w:pPr>
      <w:tabs>
        <w:tab w:val="center" w:pos="4680"/>
        <w:tab w:val="right" w:pos="9360"/>
      </w:tabs>
    </w:pPr>
  </w:style>
  <w:style w:type="character" w:customStyle="1" w:styleId="HeaderChar">
    <w:name w:val="Header Char"/>
    <w:basedOn w:val="DefaultParagraphFont"/>
    <w:link w:val="Header"/>
    <w:uiPriority w:val="99"/>
    <w:rsid w:val="002413D3"/>
    <w:rPr>
      <w:rFonts w:ascii="Tahoma" w:eastAsia="Tahoma" w:hAnsi="Tahoma" w:cs="Tahoma"/>
    </w:rPr>
  </w:style>
  <w:style w:type="paragraph" w:styleId="Footer">
    <w:name w:val="footer"/>
    <w:basedOn w:val="Normal"/>
    <w:link w:val="FooterChar"/>
    <w:uiPriority w:val="99"/>
    <w:unhideWhenUsed/>
    <w:rsid w:val="002413D3"/>
    <w:pPr>
      <w:tabs>
        <w:tab w:val="center" w:pos="4680"/>
        <w:tab w:val="right" w:pos="9360"/>
      </w:tabs>
    </w:pPr>
  </w:style>
  <w:style w:type="character" w:customStyle="1" w:styleId="FooterChar">
    <w:name w:val="Footer Char"/>
    <w:basedOn w:val="DefaultParagraphFont"/>
    <w:link w:val="Footer"/>
    <w:uiPriority w:val="99"/>
    <w:rsid w:val="002413D3"/>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065D0-C950-4314-BADE-D82CE79A4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17585</Words>
  <Characters>100236</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Dimitrova</dc:creator>
  <cp:keywords/>
  <dc:description/>
  <cp:lastModifiedBy>Aleksandra Cvetanovska</cp:lastModifiedBy>
  <cp:revision>2</cp:revision>
  <dcterms:created xsi:type="dcterms:W3CDTF">2025-05-13T12:07:00Z</dcterms:created>
  <dcterms:modified xsi:type="dcterms:W3CDTF">2025-05-13T12:07:00Z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Microsoft Office Word</vt:lpwstr>
  </property>
  <property fmtid="{D5CDD505-2E9C-101B-9397-08002B2CF9AE}" pid="4" name="LastSaved">
    <vt:filetime>2023-11-15T00:00:00Z</vt:filetime>
  </property>
  <property fmtid="{D5CDD505-2E9C-101B-9397-08002B2CF9AE}" pid="5" name="MSIP_Label_28c922a5-a1f4-4aeb-ba12-30580b2dc78a_Enabled">
    <vt:lpwstr>true</vt:lpwstr>
  </property>
  <property fmtid="{D5CDD505-2E9C-101B-9397-08002B2CF9AE}" pid="6" name="MSIP_Label_28c922a5-a1f4-4aeb-ba12-30580b2dc78a_SetDate">
    <vt:lpwstr>2024-03-07T10:58:22Z</vt:lpwstr>
  </property>
  <property fmtid="{D5CDD505-2E9C-101B-9397-08002B2CF9AE}" pid="7" name="MSIP_Label_28c922a5-a1f4-4aeb-ba12-30580b2dc78a_Method">
    <vt:lpwstr>Standard</vt:lpwstr>
  </property>
  <property fmtid="{D5CDD505-2E9C-101B-9397-08002B2CF9AE}" pid="8" name="MSIP_Label_28c922a5-a1f4-4aeb-ba12-30580b2dc78a_Name">
    <vt:lpwstr>defa4170-0d19-0005-0004-bc88714345d2</vt:lpwstr>
  </property>
  <property fmtid="{D5CDD505-2E9C-101B-9397-08002B2CF9AE}" pid="9" name="MSIP_Label_28c922a5-a1f4-4aeb-ba12-30580b2dc78a_SiteId">
    <vt:lpwstr>f12e80a2-1558-4ba5-a100-5c03029b1340</vt:lpwstr>
  </property>
  <property fmtid="{D5CDD505-2E9C-101B-9397-08002B2CF9AE}" pid="10" name="MSIP_Label_28c922a5-a1f4-4aeb-ba12-30580b2dc78a_ActionId">
    <vt:lpwstr>f990508d-3f9a-491b-810f-8af860ca689c</vt:lpwstr>
  </property>
  <property fmtid="{D5CDD505-2E9C-101B-9397-08002B2CF9AE}" pid="11" name="MSIP_Label_28c922a5-a1f4-4aeb-ba12-30580b2dc78a_ContentBits">
    <vt:lpwstr>0</vt:lpwstr>
  </property>
</Properties>
</file>