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E082B" w14:textId="0352156F" w:rsidR="00842764" w:rsidRPr="00E95CC3" w:rsidRDefault="00512783" w:rsidP="00842764">
      <w:pPr>
        <w:suppressAutoHyphens/>
        <w:spacing w:after="0" w:line="240" w:lineRule="auto"/>
        <w:jc w:val="center"/>
        <w:rPr>
          <w:rFonts w:ascii="StobiSerif Regular" w:eastAsia="Times New Roman" w:hAnsi="StobiSerif Regular" w:cs="Arial"/>
          <w:lang w:val="ru-RU" w:eastAsia="en-GB"/>
        </w:rPr>
      </w:pPr>
      <w:r>
        <w:rPr>
          <w:rFonts w:ascii="StobiSerif Regular" w:eastAsia="Times New Roman" w:hAnsi="StobiSerif Regular" w:cs="Arial"/>
          <w:lang w:eastAsia="en-GB"/>
        </w:rPr>
        <w:t>НАЦРТ</w:t>
      </w:r>
      <w:bookmarkStart w:id="0" w:name="_GoBack"/>
      <w:bookmarkEnd w:id="0"/>
      <w:r w:rsidR="00842764" w:rsidRPr="00E95CC3">
        <w:rPr>
          <w:rFonts w:ascii="StobiSerif Regular" w:eastAsia="Times New Roman" w:hAnsi="StobiSerif Regular" w:cs="Arial"/>
          <w:lang w:val="ru-RU" w:eastAsia="en-GB"/>
        </w:rPr>
        <w:t xml:space="preserve"> НА ЗАКОН ЗА МЕЃУНАРОДНА РАЗВОЈНА СОРАБОТКА</w:t>
      </w:r>
    </w:p>
    <w:p w14:paraId="1CEC55A1"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И ХУМАНИТАРНА ПОМОШ ВО СТРАНСТВО</w:t>
      </w:r>
      <w:r>
        <w:rPr>
          <w:rFonts w:ascii="StobiSerif Regular" w:eastAsia="Times New Roman" w:hAnsi="StobiSerif Regular" w:cs="Arial"/>
          <w:lang w:val="ru-RU" w:eastAsia="en-GB"/>
        </w:rPr>
        <w:t xml:space="preserve"> </w:t>
      </w:r>
    </w:p>
    <w:p w14:paraId="319DCCA4"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2F75B342"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516ABC7F"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1</w:t>
      </w:r>
    </w:p>
    <w:p w14:paraId="06CE45F5" w14:textId="77777777" w:rsidR="00842764" w:rsidRPr="00C462C6" w:rsidRDefault="00842764" w:rsidP="00842764">
      <w:pPr>
        <w:suppressAutoHyphens/>
        <w:spacing w:after="0" w:line="240" w:lineRule="auto"/>
        <w:jc w:val="center"/>
        <w:rPr>
          <w:rFonts w:ascii="StobiSerif Regular" w:eastAsia="Times New Roman" w:hAnsi="StobiSerif Regular" w:cs="Arial"/>
          <w:b/>
          <w:lang w:val="ru-RU" w:eastAsia="en-GB"/>
        </w:rPr>
      </w:pPr>
      <w:r w:rsidRPr="00C462C6">
        <w:rPr>
          <w:rFonts w:ascii="StobiSerif Regular" w:eastAsia="Times New Roman" w:hAnsi="StobiSerif Regular" w:cs="Arial"/>
          <w:b/>
          <w:lang w:val="ru-RU" w:eastAsia="en-GB"/>
        </w:rPr>
        <w:t>Основни одредби</w:t>
      </w:r>
    </w:p>
    <w:p w14:paraId="325E781C"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Со овој закон се уредуваат условите, принципите и постапката на финансирање и имплементација на меѓународната развојна соработка и хуманитарната помош во странство обезбедена од Република Северна Македонија.</w:t>
      </w:r>
    </w:p>
    <w:p w14:paraId="6D32952C"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4891B25E" w14:textId="77777777" w:rsidR="00842764" w:rsidRDefault="00842764" w:rsidP="00842764">
      <w:pPr>
        <w:suppressAutoHyphens/>
        <w:spacing w:after="0" w:line="240" w:lineRule="auto"/>
        <w:jc w:val="center"/>
        <w:rPr>
          <w:rFonts w:ascii="StobiSerif Regular" w:eastAsia="Times New Roman" w:hAnsi="StobiSerif Regular" w:cs="Arial"/>
          <w:lang w:val="ru-RU" w:eastAsia="en-GB"/>
        </w:rPr>
      </w:pPr>
    </w:p>
    <w:p w14:paraId="1874A3E1"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2</w:t>
      </w:r>
    </w:p>
    <w:p w14:paraId="4DBFBF83"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Меѓународната развојна соработка и обезбедената хуманитарна помош во странство се врши согласно одредбите од овој закон, освен ако со меѓународен договор ратификуван согласно Уставот на Република Северна Македонија или со некој друг правен акт не е поинаку уредено.</w:t>
      </w:r>
    </w:p>
    <w:p w14:paraId="5022D716"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63A2404E"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3</w:t>
      </w:r>
    </w:p>
    <w:p w14:paraId="6289DDF4" w14:textId="77777777" w:rsidR="00842764" w:rsidRPr="0078734B" w:rsidRDefault="00842764" w:rsidP="00842764">
      <w:pPr>
        <w:suppressAutoHyphens/>
        <w:spacing w:after="0" w:line="240" w:lineRule="auto"/>
        <w:jc w:val="center"/>
        <w:rPr>
          <w:rFonts w:ascii="StobiSerif Regular" w:eastAsia="Times New Roman" w:hAnsi="StobiSerif Regular" w:cs="Arial"/>
          <w:b/>
          <w:bCs/>
          <w:lang w:val="ru-RU" w:eastAsia="en-GB"/>
        </w:rPr>
      </w:pPr>
      <w:r w:rsidRPr="0078734B">
        <w:rPr>
          <w:rFonts w:ascii="StobiSerif Regular" w:eastAsia="Times New Roman" w:hAnsi="StobiSerif Regular" w:cs="Arial"/>
          <w:b/>
          <w:bCs/>
          <w:lang w:val="ru-RU" w:eastAsia="en-GB"/>
        </w:rPr>
        <w:t>Принципи на меѓународна развојна соработка и хуманитарна помош во странство</w:t>
      </w:r>
    </w:p>
    <w:p w14:paraId="5E14CFE0" w14:textId="77777777" w:rsidR="00842764" w:rsidRDefault="00842764" w:rsidP="00842764">
      <w:pPr>
        <w:suppressAutoHyphens/>
        <w:spacing w:after="0" w:line="240" w:lineRule="auto"/>
        <w:jc w:val="both"/>
        <w:rPr>
          <w:rFonts w:ascii="StobiSerif Regular" w:eastAsia="Times New Roman" w:hAnsi="StobiSerif Regular" w:cs="Arial"/>
          <w:lang w:val="ru-RU" w:eastAsia="en-GB"/>
        </w:rPr>
      </w:pPr>
    </w:p>
    <w:p w14:paraId="5F77B657" w14:textId="577E7E63" w:rsidR="00842764" w:rsidRPr="0076050A" w:rsidRDefault="00842764" w:rsidP="00842764">
      <w:pPr>
        <w:suppressAutoHyphens/>
        <w:spacing w:after="0" w:line="240" w:lineRule="auto"/>
        <w:jc w:val="both"/>
        <w:rPr>
          <w:rFonts w:ascii="StobiSerif Regular" w:eastAsia="Times New Roman" w:hAnsi="StobiSerif Regular" w:cs="Arial"/>
          <w:lang w:eastAsia="en-GB"/>
        </w:rPr>
      </w:pPr>
      <w:r w:rsidRPr="00E95CC3">
        <w:rPr>
          <w:rFonts w:ascii="StobiSerif Regular" w:eastAsia="Times New Roman" w:hAnsi="StobiSerif Regular" w:cs="Arial"/>
          <w:lang w:val="ru-RU" w:eastAsia="en-GB"/>
        </w:rPr>
        <w:t xml:space="preserve">Меѓународната развојна соработка и хуманитарната помош во странство се заснова на </w:t>
      </w:r>
      <w:r>
        <w:rPr>
          <w:rFonts w:ascii="StobiSerif Regular" w:eastAsia="Times New Roman" w:hAnsi="StobiSerif Regular" w:cs="Arial"/>
          <w:lang w:val="ru-RU" w:eastAsia="en-GB"/>
        </w:rPr>
        <w:t xml:space="preserve">принципите утврдени од </w:t>
      </w:r>
      <w:r w:rsidRPr="00FE743C">
        <w:rPr>
          <w:rFonts w:ascii="StobiSerif Regular" w:eastAsia="Times New Roman" w:hAnsi="StobiSerif Regular" w:cs="Arial"/>
          <w:lang w:val="ru-RU" w:eastAsia="en-GB"/>
        </w:rPr>
        <w:t>Организацијата за економска соработка и развој</w:t>
      </w:r>
      <w:r w:rsidR="00442F4E">
        <w:rPr>
          <w:rFonts w:ascii="StobiSerif Regular" w:eastAsia="Times New Roman" w:hAnsi="StobiSerif Regular" w:cs="Arial"/>
          <w:lang w:val="en-US" w:eastAsia="en-GB"/>
        </w:rPr>
        <w:t xml:space="preserve"> </w:t>
      </w:r>
      <w:r w:rsidR="00442F4E" w:rsidRPr="00BE7448">
        <w:rPr>
          <w:rFonts w:ascii="StobiSerif Regular" w:eastAsia="Times New Roman" w:hAnsi="StobiSerif Regular" w:cs="Arial"/>
          <w:lang w:val="ru-RU" w:eastAsia="en-GB"/>
        </w:rPr>
        <w:t>(во натамошниот текст: ОЕЦД)</w:t>
      </w:r>
      <w:r>
        <w:rPr>
          <w:rFonts w:ascii="StobiSerif Regular" w:eastAsia="Times New Roman" w:hAnsi="StobiSerif Regular" w:cs="Arial"/>
          <w:lang w:val="ru-RU" w:eastAsia="en-GB"/>
        </w:rPr>
        <w:t>, и тоа</w:t>
      </w:r>
      <w:r w:rsidRPr="00E95CC3">
        <w:rPr>
          <w:rFonts w:ascii="StobiSerif Regular" w:eastAsia="Times New Roman" w:hAnsi="StobiSerif Regular" w:cs="Arial"/>
          <w:lang w:val="ru-RU" w:eastAsia="en-GB"/>
        </w:rPr>
        <w:t>:</w:t>
      </w:r>
    </w:p>
    <w:p w14:paraId="0E9B0C03" w14:textId="77777777" w:rsidR="00842764" w:rsidRPr="00C462C6" w:rsidRDefault="00842764" w:rsidP="00842764">
      <w:pPr>
        <w:pStyle w:val="ListParagraph"/>
        <w:numPr>
          <w:ilvl w:val="0"/>
          <w:numId w:val="18"/>
        </w:numPr>
        <w:suppressAutoHyphens/>
        <w:spacing w:after="0" w:line="240" w:lineRule="auto"/>
        <w:jc w:val="both"/>
        <w:rPr>
          <w:rFonts w:ascii="StobiSerif Regular" w:eastAsia="Times New Roman" w:hAnsi="StobiSerif Regular" w:cs="Arial"/>
          <w:lang w:val="ru-RU" w:eastAsia="en-GB"/>
        </w:rPr>
      </w:pPr>
      <w:r w:rsidRPr="00C462C6">
        <w:rPr>
          <w:rFonts w:ascii="StobiSerif Regular" w:eastAsia="Times New Roman" w:hAnsi="StobiSerif Regular" w:cs="Arial"/>
          <w:lang w:val="ru-RU" w:eastAsia="en-GB"/>
        </w:rPr>
        <w:t xml:space="preserve">принципи на Европската унија за меѓународна развојна политика и хуманитарна помош; </w:t>
      </w:r>
    </w:p>
    <w:p w14:paraId="6D2891D9" w14:textId="77777777" w:rsidR="00842764" w:rsidRPr="00C462C6" w:rsidRDefault="00842764" w:rsidP="00842764">
      <w:pPr>
        <w:pStyle w:val="ListParagraph"/>
        <w:numPr>
          <w:ilvl w:val="0"/>
          <w:numId w:val="18"/>
        </w:numPr>
        <w:suppressAutoHyphens/>
        <w:spacing w:after="0" w:line="240" w:lineRule="auto"/>
        <w:jc w:val="both"/>
        <w:rPr>
          <w:rFonts w:ascii="StobiSerif Regular" w:eastAsia="Times New Roman" w:hAnsi="StobiSerif Regular" w:cs="Arial"/>
          <w:lang w:val="ru-RU" w:eastAsia="en-GB"/>
        </w:rPr>
      </w:pPr>
      <w:r w:rsidRPr="00C462C6">
        <w:rPr>
          <w:rFonts w:ascii="StobiSerif Regular" w:eastAsia="Times New Roman" w:hAnsi="StobiSerif Regular" w:cs="Arial"/>
          <w:lang w:val="ru-RU" w:eastAsia="en-GB"/>
        </w:rPr>
        <w:t>принцип на почитување на човековите и малцински права;</w:t>
      </w:r>
    </w:p>
    <w:p w14:paraId="48702BF7" w14:textId="77777777" w:rsidR="00842764" w:rsidRPr="00C462C6" w:rsidRDefault="00842764" w:rsidP="00842764">
      <w:pPr>
        <w:pStyle w:val="ListParagraph"/>
        <w:numPr>
          <w:ilvl w:val="0"/>
          <w:numId w:val="18"/>
        </w:numPr>
        <w:suppressAutoHyphens/>
        <w:spacing w:after="0" w:line="240" w:lineRule="auto"/>
        <w:jc w:val="both"/>
        <w:rPr>
          <w:rFonts w:ascii="StobiSerif Regular" w:eastAsia="Times New Roman" w:hAnsi="StobiSerif Regular" w:cs="Arial"/>
          <w:lang w:val="ru-RU" w:eastAsia="en-GB"/>
        </w:rPr>
      </w:pPr>
      <w:r w:rsidRPr="00C462C6">
        <w:rPr>
          <w:rFonts w:ascii="StobiSerif Regular" w:eastAsia="Times New Roman" w:hAnsi="StobiSerif Regular" w:cs="Arial"/>
          <w:lang w:val="ru-RU" w:eastAsia="en-GB"/>
        </w:rPr>
        <w:t>принцип на меѓународна солидарност;</w:t>
      </w:r>
    </w:p>
    <w:p w14:paraId="12537F92" w14:textId="77777777" w:rsidR="00842764" w:rsidRPr="00C462C6" w:rsidRDefault="00842764" w:rsidP="00842764">
      <w:pPr>
        <w:pStyle w:val="ListParagraph"/>
        <w:numPr>
          <w:ilvl w:val="0"/>
          <w:numId w:val="18"/>
        </w:numPr>
        <w:suppressAutoHyphens/>
        <w:spacing w:after="0" w:line="240" w:lineRule="auto"/>
        <w:jc w:val="both"/>
        <w:rPr>
          <w:rFonts w:ascii="StobiSerif Regular" w:eastAsia="Times New Roman" w:hAnsi="StobiSerif Regular" w:cs="Arial"/>
          <w:lang w:val="ru-RU" w:eastAsia="en-GB"/>
        </w:rPr>
      </w:pPr>
      <w:r w:rsidRPr="00C462C6">
        <w:rPr>
          <w:rFonts w:ascii="StobiSerif Regular" w:eastAsia="Times New Roman" w:hAnsi="StobiSerif Regular" w:cs="Arial"/>
          <w:lang w:val="ru-RU" w:eastAsia="en-GB"/>
        </w:rPr>
        <w:t>принцип на кохерентност за развој;</w:t>
      </w:r>
    </w:p>
    <w:p w14:paraId="2851B98A" w14:textId="77777777" w:rsidR="00842764" w:rsidRPr="00C462C6" w:rsidRDefault="00842764" w:rsidP="00842764">
      <w:pPr>
        <w:pStyle w:val="ListParagraph"/>
        <w:numPr>
          <w:ilvl w:val="0"/>
          <w:numId w:val="18"/>
        </w:numPr>
        <w:suppressAutoHyphens/>
        <w:spacing w:after="0" w:line="240" w:lineRule="auto"/>
        <w:jc w:val="both"/>
        <w:rPr>
          <w:rFonts w:ascii="StobiSerif Regular" w:eastAsia="Times New Roman" w:hAnsi="StobiSerif Regular" w:cs="Arial"/>
          <w:lang w:val="ru-RU" w:eastAsia="en-GB"/>
        </w:rPr>
      </w:pPr>
      <w:r w:rsidRPr="00C462C6">
        <w:rPr>
          <w:rFonts w:ascii="StobiSerif Regular" w:eastAsia="Times New Roman" w:hAnsi="StobiSerif Regular" w:cs="Arial"/>
          <w:lang w:val="ru-RU" w:eastAsia="en-GB"/>
        </w:rPr>
        <w:t>принцип на ефикасност и комплементарност;</w:t>
      </w:r>
    </w:p>
    <w:p w14:paraId="6247B122" w14:textId="77777777" w:rsidR="00842764" w:rsidRPr="00C462C6" w:rsidRDefault="00842764" w:rsidP="00842764">
      <w:pPr>
        <w:pStyle w:val="ListParagraph"/>
        <w:numPr>
          <w:ilvl w:val="0"/>
          <w:numId w:val="18"/>
        </w:numPr>
        <w:suppressAutoHyphens/>
        <w:spacing w:after="0" w:line="240" w:lineRule="auto"/>
        <w:jc w:val="both"/>
        <w:rPr>
          <w:rFonts w:ascii="StobiSerif Regular" w:eastAsia="Times New Roman" w:hAnsi="StobiSerif Regular" w:cs="Arial"/>
          <w:lang w:val="ru-RU" w:eastAsia="en-GB"/>
        </w:rPr>
      </w:pPr>
      <w:r w:rsidRPr="00C462C6">
        <w:rPr>
          <w:rFonts w:ascii="StobiSerif Regular" w:eastAsia="Times New Roman" w:hAnsi="StobiSerif Regular" w:cs="Arial"/>
          <w:lang w:val="ru-RU" w:eastAsia="en-GB"/>
        </w:rPr>
        <w:t>принцип на компаративна предност;</w:t>
      </w:r>
    </w:p>
    <w:p w14:paraId="7363428F" w14:textId="77777777" w:rsidR="00842764" w:rsidRPr="00C462C6" w:rsidRDefault="00842764" w:rsidP="00842764">
      <w:pPr>
        <w:pStyle w:val="ListParagraph"/>
        <w:numPr>
          <w:ilvl w:val="0"/>
          <w:numId w:val="18"/>
        </w:numPr>
        <w:suppressAutoHyphens/>
        <w:spacing w:after="0" w:line="240" w:lineRule="auto"/>
        <w:jc w:val="both"/>
        <w:rPr>
          <w:rFonts w:ascii="StobiSerif Regular" w:eastAsia="Times New Roman" w:hAnsi="StobiSerif Regular" w:cs="Arial"/>
          <w:lang w:val="ru-RU" w:eastAsia="en-GB"/>
        </w:rPr>
      </w:pPr>
      <w:r w:rsidRPr="00C462C6">
        <w:rPr>
          <w:rFonts w:ascii="StobiSerif Regular" w:eastAsia="Times New Roman" w:hAnsi="StobiSerif Regular" w:cs="Arial"/>
          <w:lang w:val="ru-RU" w:eastAsia="en-GB"/>
        </w:rPr>
        <w:t>принцип на транспарентност и отчетност;</w:t>
      </w:r>
    </w:p>
    <w:p w14:paraId="41FD66A7" w14:textId="77777777" w:rsidR="00842764" w:rsidRPr="00C462C6" w:rsidRDefault="00842764" w:rsidP="00842764">
      <w:pPr>
        <w:pStyle w:val="ListParagraph"/>
        <w:numPr>
          <w:ilvl w:val="0"/>
          <w:numId w:val="18"/>
        </w:numPr>
        <w:suppressAutoHyphens/>
        <w:spacing w:after="0" w:line="240" w:lineRule="auto"/>
        <w:jc w:val="both"/>
        <w:rPr>
          <w:rFonts w:ascii="StobiSerif Regular" w:eastAsia="Times New Roman" w:hAnsi="StobiSerif Regular" w:cs="Arial"/>
          <w:lang w:val="ru-RU" w:eastAsia="en-GB"/>
        </w:rPr>
      </w:pPr>
      <w:r w:rsidRPr="00C462C6">
        <w:rPr>
          <w:rFonts w:ascii="StobiSerif Regular" w:eastAsia="Times New Roman" w:hAnsi="StobiSerif Regular" w:cs="Arial"/>
          <w:lang w:val="ru-RU" w:eastAsia="en-GB"/>
        </w:rPr>
        <w:t>принцип на предвидливост; и</w:t>
      </w:r>
    </w:p>
    <w:p w14:paraId="3157F481" w14:textId="77777777" w:rsidR="00842764" w:rsidRPr="00C462C6" w:rsidRDefault="00842764" w:rsidP="00842764">
      <w:pPr>
        <w:pStyle w:val="ListParagraph"/>
        <w:numPr>
          <w:ilvl w:val="0"/>
          <w:numId w:val="18"/>
        </w:numPr>
        <w:suppressAutoHyphens/>
        <w:spacing w:after="0" w:line="240" w:lineRule="auto"/>
        <w:jc w:val="both"/>
        <w:rPr>
          <w:rFonts w:ascii="StobiSerif Regular" w:eastAsia="Times New Roman" w:hAnsi="StobiSerif Regular" w:cs="Arial"/>
          <w:lang w:val="ru-RU" w:eastAsia="en-GB"/>
        </w:rPr>
      </w:pPr>
      <w:r w:rsidRPr="00C462C6">
        <w:rPr>
          <w:rFonts w:ascii="StobiSerif Regular" w:eastAsia="Times New Roman" w:hAnsi="StobiSerif Regular" w:cs="Arial"/>
          <w:lang w:val="ru-RU" w:eastAsia="en-GB"/>
        </w:rPr>
        <w:t>принцип на хуманост.</w:t>
      </w:r>
    </w:p>
    <w:p w14:paraId="164BB88E"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5D3C23DF"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6738FF4C" w14:textId="77777777" w:rsidR="00842764"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4</w:t>
      </w:r>
    </w:p>
    <w:p w14:paraId="10A6E5EC" w14:textId="77777777" w:rsidR="00842764" w:rsidRPr="00BE7448" w:rsidRDefault="00842764" w:rsidP="00842764">
      <w:pPr>
        <w:suppressAutoHyphens/>
        <w:spacing w:after="0" w:line="240" w:lineRule="auto"/>
        <w:jc w:val="center"/>
        <w:rPr>
          <w:rFonts w:ascii="StobiSerif Regular" w:eastAsia="Times New Roman" w:hAnsi="StobiSerif Regular" w:cs="Arial"/>
          <w:b/>
          <w:lang w:val="ru-RU" w:eastAsia="en-GB"/>
        </w:rPr>
      </w:pPr>
      <w:r w:rsidRPr="00BE7448">
        <w:rPr>
          <w:rFonts w:ascii="StobiSerif Regular" w:eastAsia="Times New Roman" w:hAnsi="StobiSerif Regular" w:cs="Arial"/>
          <w:b/>
          <w:lang w:val="ru-RU" w:eastAsia="en-GB"/>
        </w:rPr>
        <w:t>Дефиниции</w:t>
      </w:r>
    </w:p>
    <w:p w14:paraId="6DCF4402"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p>
    <w:p w14:paraId="4370E02F"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Одделни изрази употребени во овој закон го имаат следното значење:</w:t>
      </w:r>
    </w:p>
    <w:p w14:paraId="5C5554CC" w14:textId="7D5B4A5C" w:rsidR="00842764" w:rsidRPr="00BE7448" w:rsidRDefault="00842764" w:rsidP="00842764">
      <w:pPr>
        <w:pStyle w:val="ListParagraph"/>
        <w:numPr>
          <w:ilvl w:val="0"/>
          <w:numId w:val="20"/>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w:t>
      </w:r>
      <w:r w:rsidRPr="00E4355A">
        <w:rPr>
          <w:rFonts w:ascii="StobiSerif Regular" w:eastAsia="Times New Roman" w:hAnsi="StobiSerif Regular" w:cs="Arial"/>
          <w:b/>
          <w:bCs/>
          <w:lang w:val="ru-RU" w:eastAsia="en-GB"/>
        </w:rPr>
        <w:t>Меѓународна развојна соработка</w:t>
      </w:r>
      <w:r w:rsidRPr="00BE7448">
        <w:rPr>
          <w:rFonts w:ascii="StobiSerif Regular" w:eastAsia="Times New Roman" w:hAnsi="StobiSerif Regular" w:cs="Arial"/>
          <w:lang w:val="ru-RU" w:eastAsia="en-GB"/>
        </w:rPr>
        <w:t xml:space="preserve">“ се преземени мерки и активности за развојна помош преку издвојување на јавни финансиски средства од буџетот на </w:t>
      </w:r>
      <w:r w:rsidRPr="00BE7448">
        <w:rPr>
          <w:rFonts w:ascii="StobiSerif Regular" w:eastAsia="Times New Roman" w:hAnsi="StobiSerif Regular" w:cs="Arial"/>
          <w:lang w:val="ru-RU" w:eastAsia="en-GB"/>
        </w:rPr>
        <w:lastRenderedPageBreak/>
        <w:t xml:space="preserve">Република Северна Македонија, насочени кон унапредување на економскиот развој и просперитетот во земјите партнери на ОЕЦД.   </w:t>
      </w:r>
    </w:p>
    <w:p w14:paraId="50A2FB43" w14:textId="77777777" w:rsidR="00842764" w:rsidRPr="00BE7448" w:rsidRDefault="00842764" w:rsidP="00842764">
      <w:pPr>
        <w:pStyle w:val="ListParagraph"/>
        <w:numPr>
          <w:ilvl w:val="0"/>
          <w:numId w:val="20"/>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w:t>
      </w:r>
      <w:r w:rsidRPr="00E4355A">
        <w:rPr>
          <w:rFonts w:ascii="StobiSerif Regular" w:eastAsia="Times New Roman" w:hAnsi="StobiSerif Regular" w:cs="Arial"/>
          <w:b/>
          <w:bCs/>
          <w:lang w:val="ru-RU" w:eastAsia="en-GB"/>
        </w:rPr>
        <w:t>Земја партнер</w:t>
      </w:r>
      <w:r w:rsidRPr="00BE7448">
        <w:rPr>
          <w:rFonts w:ascii="StobiSerif Regular" w:eastAsia="Times New Roman" w:hAnsi="StobiSerif Regular" w:cs="Arial"/>
          <w:lang w:val="ru-RU" w:eastAsia="en-GB"/>
        </w:rPr>
        <w:t>“ е земја или територија подобна за примање на официјална развојна помош, која се наоѓа на Листата на земји приматели на помош, определени од страна на  Комитетот за развојна помош на ОЕЦД;</w:t>
      </w:r>
    </w:p>
    <w:p w14:paraId="178E1B6C" w14:textId="77777777" w:rsidR="00842764" w:rsidRPr="00BE7448" w:rsidRDefault="00842764" w:rsidP="00842764">
      <w:pPr>
        <w:pStyle w:val="ListParagraph"/>
        <w:numPr>
          <w:ilvl w:val="0"/>
          <w:numId w:val="20"/>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w:t>
      </w:r>
      <w:r w:rsidRPr="00E4355A">
        <w:rPr>
          <w:rFonts w:ascii="StobiSerif Regular" w:eastAsia="Times New Roman" w:hAnsi="StobiSerif Regular" w:cs="Arial"/>
          <w:b/>
          <w:bCs/>
          <w:lang w:val="ru-RU" w:eastAsia="en-GB"/>
        </w:rPr>
        <w:t>Официјална развојна помош</w:t>
      </w:r>
      <w:r w:rsidRPr="00BE7448">
        <w:rPr>
          <w:rFonts w:ascii="StobiSerif Regular" w:eastAsia="Times New Roman" w:hAnsi="StobiSerif Regular" w:cs="Arial"/>
          <w:lang w:val="ru-RU" w:eastAsia="en-GB"/>
        </w:rPr>
        <w:t>“ е издвоена повластена помош од страна на субјектите на меѓународна развојна соработка со цел промовирање на економскиот развој и просперитет на земјите и териториите партнери на ОЕЦД;</w:t>
      </w:r>
    </w:p>
    <w:p w14:paraId="41BECF28" w14:textId="77777777" w:rsidR="00842764" w:rsidRPr="00BE7448" w:rsidRDefault="00842764" w:rsidP="00842764">
      <w:pPr>
        <w:pStyle w:val="ListParagraph"/>
        <w:numPr>
          <w:ilvl w:val="0"/>
          <w:numId w:val="20"/>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w:t>
      </w:r>
      <w:r w:rsidRPr="00E4355A">
        <w:rPr>
          <w:rFonts w:ascii="StobiSerif Regular" w:eastAsia="Times New Roman" w:hAnsi="StobiSerif Regular" w:cs="Arial"/>
          <w:b/>
          <w:bCs/>
          <w:lang w:val="ru-RU" w:eastAsia="en-GB"/>
        </w:rPr>
        <w:t>Билатерална официјална развојна помош</w:t>
      </w:r>
      <w:r w:rsidRPr="00BE7448">
        <w:rPr>
          <w:rFonts w:ascii="StobiSerif Regular" w:eastAsia="Times New Roman" w:hAnsi="StobiSerif Regular" w:cs="Arial"/>
          <w:lang w:val="ru-RU" w:eastAsia="en-GB"/>
        </w:rPr>
        <w:t>“ е издвоена повластена помош  за поддршка на имплементација на програмски активности и развојни проекти во земја – партнер, финансирани од Република Северна Македонија.</w:t>
      </w:r>
    </w:p>
    <w:p w14:paraId="501E11F7" w14:textId="77777777" w:rsidR="00842764" w:rsidRPr="00BE7448" w:rsidRDefault="00842764" w:rsidP="00842764">
      <w:pPr>
        <w:pStyle w:val="ListParagraph"/>
        <w:numPr>
          <w:ilvl w:val="0"/>
          <w:numId w:val="20"/>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w:t>
      </w:r>
      <w:r w:rsidRPr="00E4355A">
        <w:rPr>
          <w:rFonts w:ascii="StobiSerif Regular" w:eastAsia="Times New Roman" w:hAnsi="StobiSerif Regular" w:cs="Arial"/>
          <w:b/>
          <w:bCs/>
          <w:lang w:val="ru-RU" w:eastAsia="en-GB"/>
        </w:rPr>
        <w:t>Трилатерална официјална развојна помош</w:t>
      </w:r>
      <w:r w:rsidRPr="00BE7448">
        <w:rPr>
          <w:rFonts w:ascii="StobiSerif Regular" w:eastAsia="Times New Roman" w:hAnsi="StobiSerif Regular" w:cs="Arial"/>
          <w:lang w:val="ru-RU" w:eastAsia="en-GB"/>
        </w:rPr>
        <w:t>“ е издвоена помош повластена за поддршка на имплементација на програмски активности и развојни проекти во земја – партнер, кофинансирани од Република Северна Македонија со друга држава или меѓународна организација.</w:t>
      </w:r>
    </w:p>
    <w:p w14:paraId="2CA401CE" w14:textId="00F935E6" w:rsidR="00842764" w:rsidRPr="00BE7448" w:rsidRDefault="00E4355A" w:rsidP="00842764">
      <w:pPr>
        <w:pStyle w:val="ListParagraph"/>
        <w:numPr>
          <w:ilvl w:val="0"/>
          <w:numId w:val="20"/>
        </w:numPr>
        <w:suppressAutoHyphens/>
        <w:spacing w:after="0" w:line="240" w:lineRule="auto"/>
        <w:jc w:val="both"/>
        <w:rPr>
          <w:rFonts w:ascii="StobiSerif Regular" w:eastAsia="Times New Roman" w:hAnsi="StobiSerif Regular" w:cs="Arial"/>
          <w:lang w:val="ru-RU" w:eastAsia="en-GB"/>
        </w:rPr>
      </w:pPr>
      <w:r>
        <w:rPr>
          <w:rFonts w:ascii="StobiSerif Regular" w:eastAsia="Times New Roman" w:hAnsi="StobiSerif Regular" w:cs="Arial"/>
          <w:lang w:eastAsia="en-GB"/>
        </w:rPr>
        <w:t>„</w:t>
      </w:r>
      <w:r w:rsidR="00842764" w:rsidRPr="00E4355A">
        <w:rPr>
          <w:rFonts w:ascii="StobiSerif Regular" w:eastAsia="Times New Roman" w:hAnsi="StobiSerif Regular" w:cs="Arial"/>
          <w:b/>
          <w:bCs/>
          <w:lang w:val="ru-RU" w:eastAsia="en-GB"/>
        </w:rPr>
        <w:t>Мултилатерална официјална развојна помош</w:t>
      </w:r>
      <w:r w:rsidR="00842764" w:rsidRPr="00BE7448">
        <w:rPr>
          <w:rFonts w:ascii="StobiSerif Regular" w:eastAsia="Times New Roman" w:hAnsi="StobiSerif Regular" w:cs="Arial"/>
          <w:lang w:val="ru-RU" w:eastAsia="en-GB"/>
        </w:rPr>
        <w:t>” е издвоена повластена за поддршка на активности на меѓународни организации во кои членува Република Северна Македонија, кои според правилата на Комитетот за развојна помош на ОЕЦД се сметаат за официјална развој помош.</w:t>
      </w:r>
    </w:p>
    <w:p w14:paraId="2AE603D8" w14:textId="77777777" w:rsidR="00842764" w:rsidRPr="00BE7448" w:rsidRDefault="00842764" w:rsidP="00842764">
      <w:pPr>
        <w:pStyle w:val="ListParagraph"/>
        <w:numPr>
          <w:ilvl w:val="0"/>
          <w:numId w:val="20"/>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w:t>
      </w:r>
      <w:r w:rsidRPr="00E4355A">
        <w:rPr>
          <w:rFonts w:ascii="StobiSerif Regular" w:eastAsia="Times New Roman" w:hAnsi="StobiSerif Regular" w:cs="Arial"/>
          <w:b/>
          <w:bCs/>
          <w:lang w:val="ru-RU" w:eastAsia="en-GB"/>
        </w:rPr>
        <w:t>Хуманитарна помош во странство</w:t>
      </w:r>
      <w:r w:rsidRPr="00BE7448">
        <w:rPr>
          <w:rFonts w:ascii="StobiSerif Regular" w:eastAsia="Times New Roman" w:hAnsi="StobiSerif Regular" w:cs="Arial"/>
          <w:lang w:val="ru-RU" w:eastAsia="en-GB"/>
        </w:rPr>
        <w:t xml:space="preserve">“ е финансиска поддршка и/или </w:t>
      </w:r>
      <w:r>
        <w:rPr>
          <w:rFonts w:ascii="StobiSerif Regular" w:eastAsia="Times New Roman" w:hAnsi="StobiSerif Regular" w:cs="Arial"/>
          <w:lang w:val="ru-RU" w:eastAsia="en-GB"/>
        </w:rPr>
        <w:t xml:space="preserve">друг вид на </w:t>
      </w:r>
      <w:r w:rsidRPr="00BE7448">
        <w:rPr>
          <w:rFonts w:ascii="StobiSerif Regular" w:eastAsia="Times New Roman" w:hAnsi="StobiSerif Regular" w:cs="Arial"/>
          <w:lang w:val="ru-RU" w:eastAsia="en-GB"/>
        </w:rPr>
        <w:t>помош преку</w:t>
      </w:r>
      <w:r>
        <w:rPr>
          <w:rFonts w:ascii="StobiSerif Regular" w:eastAsia="Times New Roman" w:hAnsi="StobiSerif Regular" w:cs="Arial"/>
          <w:lang w:val="ru-RU" w:eastAsia="en-GB"/>
        </w:rPr>
        <w:t xml:space="preserve"> преземени</w:t>
      </w:r>
      <w:r w:rsidRPr="00BE7448">
        <w:rPr>
          <w:rFonts w:ascii="StobiSerif Regular" w:eastAsia="Times New Roman" w:hAnsi="StobiSerif Regular" w:cs="Arial"/>
          <w:lang w:val="ru-RU" w:eastAsia="en-GB"/>
        </w:rPr>
        <w:t xml:space="preserve"> активности за заштита и спасување на луѓе во трети земји, особено на најранливи групи и категории, првенствено во помалку развиените земји, земји погодени од природни катастрофи и технички и технолошки катастрофи, </w:t>
      </w:r>
    </w:p>
    <w:p w14:paraId="138C459E" w14:textId="25F83457" w:rsidR="00E4355A" w:rsidRPr="00E4355A" w:rsidRDefault="00E4355A" w:rsidP="00842764">
      <w:pPr>
        <w:pStyle w:val="ListParagraph"/>
        <w:numPr>
          <w:ilvl w:val="0"/>
          <w:numId w:val="20"/>
        </w:numPr>
        <w:suppressAutoHyphens/>
        <w:spacing w:after="0" w:line="240" w:lineRule="auto"/>
        <w:jc w:val="both"/>
        <w:rPr>
          <w:rFonts w:ascii="StobiSerif Regular" w:eastAsia="Times New Roman" w:hAnsi="StobiSerif Regular" w:cs="Arial"/>
          <w:b/>
          <w:bCs/>
          <w:u w:val="single"/>
          <w:lang w:val="ru-RU" w:eastAsia="en-GB"/>
        </w:rPr>
      </w:pPr>
      <w:r w:rsidRPr="00E4355A">
        <w:rPr>
          <w:rFonts w:ascii="StobiSerif Regular" w:eastAsia="Times New Roman" w:hAnsi="StobiSerif Regular" w:cs="Arial"/>
          <w:lang w:val="ru-RU" w:eastAsia="en-GB"/>
        </w:rPr>
        <w:t>„</w:t>
      </w:r>
      <w:r w:rsidRPr="00E4355A">
        <w:rPr>
          <w:rFonts w:ascii="StobiSerif Regular" w:eastAsia="Times New Roman" w:hAnsi="StobiSerif Regular" w:cs="Arial"/>
          <w:b/>
          <w:bCs/>
          <w:lang w:val="ru-RU" w:eastAsia="en-GB"/>
        </w:rPr>
        <w:t>Субјекти на меѓународна развојна соработка и хуманитарна помош во странство</w:t>
      </w:r>
      <w:r w:rsidRPr="00E4355A">
        <w:rPr>
          <w:rFonts w:ascii="StobiSerif Regular" w:eastAsia="Times New Roman" w:hAnsi="StobiSerif Regular" w:cs="Arial"/>
          <w:lang w:val="ru-RU" w:eastAsia="en-GB"/>
        </w:rPr>
        <w:t>“ се органите на државната управа, државните органи, јавните претпријатија, јавните установи и единиците на локалната самоуправа.</w:t>
      </w:r>
    </w:p>
    <w:p w14:paraId="6A18D8BA" w14:textId="4DA37A01" w:rsidR="00842764" w:rsidRPr="00E4355A" w:rsidRDefault="00842764" w:rsidP="00842764">
      <w:pPr>
        <w:pStyle w:val="ListParagraph"/>
        <w:numPr>
          <w:ilvl w:val="0"/>
          <w:numId w:val="20"/>
        </w:numPr>
        <w:suppressAutoHyphens/>
        <w:spacing w:after="0" w:line="240" w:lineRule="auto"/>
        <w:jc w:val="both"/>
        <w:rPr>
          <w:rFonts w:ascii="StobiSerif Regular" w:eastAsia="Times New Roman" w:hAnsi="StobiSerif Regular" w:cs="Arial"/>
          <w:lang w:val="ru-RU" w:eastAsia="en-GB"/>
        </w:rPr>
      </w:pPr>
      <w:r w:rsidRPr="00E4355A">
        <w:rPr>
          <w:rFonts w:ascii="StobiSerif Regular" w:eastAsia="Times New Roman" w:hAnsi="StobiSerif Regular" w:cs="Arial"/>
          <w:lang w:val="ru-RU" w:eastAsia="en-GB"/>
        </w:rPr>
        <w:t>„</w:t>
      </w:r>
      <w:r w:rsidRPr="00E4355A">
        <w:rPr>
          <w:rFonts w:ascii="StobiSerif Regular" w:eastAsia="Times New Roman" w:hAnsi="StobiSerif Regular" w:cs="Arial"/>
          <w:b/>
          <w:bCs/>
          <w:lang w:val="ru-RU" w:eastAsia="en-GB"/>
        </w:rPr>
        <w:t>Партнерство за развој</w:t>
      </w:r>
      <w:r w:rsidRPr="00E4355A">
        <w:rPr>
          <w:rFonts w:ascii="StobiSerif Regular" w:eastAsia="Times New Roman" w:hAnsi="StobiSerif Regular" w:cs="Arial"/>
          <w:lang w:val="ru-RU" w:eastAsia="en-GB"/>
        </w:rPr>
        <w:t>“ е заедничка акција на субјектите на меѓународна развојна соработка и хуманитарна помош во странство и поединци, невладини и други домашни и меѓународни организации и други институции, преку здружување на знаење, капацитет, технологија, финансиски и други ресурси и преземање на заеднички активности за постигнување цели за развој во земјите партнери.</w:t>
      </w:r>
    </w:p>
    <w:p w14:paraId="563F3FB8" w14:textId="433F2488" w:rsidR="00842764" w:rsidRPr="00BE7448" w:rsidRDefault="00E4355A" w:rsidP="00842764">
      <w:pPr>
        <w:pStyle w:val="ListParagraph"/>
        <w:numPr>
          <w:ilvl w:val="0"/>
          <w:numId w:val="20"/>
        </w:numPr>
        <w:suppressAutoHyphens/>
        <w:spacing w:after="0" w:line="240" w:lineRule="auto"/>
        <w:jc w:val="both"/>
        <w:rPr>
          <w:rFonts w:ascii="StobiSerif Regular" w:eastAsia="Times New Roman" w:hAnsi="StobiSerif Regular" w:cs="Arial"/>
          <w:lang w:val="ru-RU" w:eastAsia="en-GB"/>
        </w:rPr>
      </w:pPr>
      <w:r>
        <w:rPr>
          <w:rFonts w:ascii="StobiSerif Regular" w:eastAsia="Times New Roman" w:hAnsi="StobiSerif Regular" w:cs="Arial"/>
          <w:lang w:val="ru-RU" w:eastAsia="en-GB"/>
        </w:rPr>
        <w:t>„</w:t>
      </w:r>
      <w:r w:rsidR="00842764" w:rsidRPr="00513191">
        <w:rPr>
          <w:rFonts w:ascii="StobiSerif Regular" w:eastAsia="Times New Roman" w:hAnsi="StobiSerif Regular" w:cs="Arial"/>
          <w:b/>
          <w:bCs/>
          <w:lang w:val="ru-RU" w:eastAsia="en-GB"/>
        </w:rPr>
        <w:t>Национална стратегија за меѓународна развојна соработка и хуманитарна помош во странство</w:t>
      </w:r>
      <w:r w:rsidR="00842764" w:rsidRPr="00BE7448">
        <w:rPr>
          <w:rFonts w:ascii="StobiSerif Regular" w:eastAsia="Times New Roman" w:hAnsi="StobiSerif Regular" w:cs="Arial"/>
          <w:lang w:val="ru-RU" w:eastAsia="en-GB"/>
        </w:rPr>
        <w:t>” е стратешки документ кој ги утврдува и планира општите и специфичните цели на меѓународната соработка за развој и хуманитарна помош на Република Северна Македонија, на среден и долг рок;</w:t>
      </w:r>
    </w:p>
    <w:p w14:paraId="537C621D" w14:textId="77777777" w:rsidR="00842764" w:rsidRPr="00BE7448" w:rsidRDefault="00842764" w:rsidP="00842764">
      <w:pPr>
        <w:pStyle w:val="ListParagraph"/>
        <w:numPr>
          <w:ilvl w:val="0"/>
          <w:numId w:val="20"/>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w:t>
      </w:r>
      <w:r w:rsidRPr="00513191">
        <w:rPr>
          <w:rFonts w:ascii="StobiSerif Regular" w:eastAsia="Times New Roman" w:hAnsi="StobiSerif Regular" w:cs="Arial"/>
          <w:b/>
          <w:bCs/>
          <w:lang w:val="ru-RU" w:eastAsia="en-GB"/>
        </w:rPr>
        <w:t>Национална програма за координација и преземање на мерки и активности за меѓународна развојна соработка и хуманитарна помош во странство</w:t>
      </w:r>
      <w:r w:rsidRPr="00BE7448">
        <w:rPr>
          <w:rFonts w:ascii="StobiSerif Regular" w:eastAsia="Times New Roman" w:hAnsi="StobiSerif Regular" w:cs="Arial"/>
          <w:lang w:val="ru-RU" w:eastAsia="en-GB"/>
        </w:rPr>
        <w:t xml:space="preserve">” е документ кој ги содржи планираните мерки и активности на субјектите кои </w:t>
      </w:r>
      <w:r w:rsidRPr="00BE7448">
        <w:rPr>
          <w:rFonts w:ascii="StobiSerif Regular" w:eastAsia="Times New Roman" w:hAnsi="StobiSerif Regular" w:cs="Arial"/>
          <w:lang w:val="ru-RU" w:eastAsia="en-GB"/>
        </w:rPr>
        <w:lastRenderedPageBreak/>
        <w:t xml:space="preserve">учествуваат во меѓународна развојна соработка и хуманитарна помош во странство. </w:t>
      </w:r>
    </w:p>
    <w:p w14:paraId="65CCDE6E"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7F7E1160"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226D93E7"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5</w:t>
      </w:r>
    </w:p>
    <w:p w14:paraId="60CFBA7D" w14:textId="77777777" w:rsidR="00842764" w:rsidRPr="00BE7448" w:rsidRDefault="00842764" w:rsidP="00842764">
      <w:pPr>
        <w:suppressAutoHyphens/>
        <w:spacing w:after="0" w:line="240" w:lineRule="auto"/>
        <w:jc w:val="center"/>
        <w:rPr>
          <w:rFonts w:ascii="StobiSerif Regular" w:eastAsia="Times New Roman" w:hAnsi="StobiSerif Regular" w:cs="Arial"/>
          <w:b/>
          <w:lang w:val="ru-RU" w:eastAsia="en-GB"/>
        </w:rPr>
      </w:pPr>
      <w:r w:rsidRPr="00BE7448">
        <w:rPr>
          <w:rFonts w:ascii="StobiSerif Regular" w:eastAsia="Times New Roman" w:hAnsi="StobiSerif Regular" w:cs="Arial"/>
          <w:b/>
          <w:lang w:val="ru-RU" w:eastAsia="en-GB"/>
        </w:rPr>
        <w:t>Целите на меѓународната развојна соработка и хуманитарната помош во странство</w:t>
      </w:r>
    </w:p>
    <w:p w14:paraId="1C3248BF"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p>
    <w:p w14:paraId="501D7A1D"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Целите на меѓународната развојна соработка и хуманитарната помош во странство се:</w:t>
      </w:r>
    </w:p>
    <w:p w14:paraId="15E28341" w14:textId="77777777" w:rsidR="00842764" w:rsidRPr="00BE7448" w:rsidRDefault="00842764" w:rsidP="00842764">
      <w:pPr>
        <w:pStyle w:val="ListParagraph"/>
        <w:numPr>
          <w:ilvl w:val="0"/>
          <w:numId w:val="21"/>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 xml:space="preserve">поддршка за одржлив и инклузивен економски, социјален и еколошки развој согласно Националната стратегија за одржлив развој; </w:t>
      </w:r>
    </w:p>
    <w:p w14:paraId="2DD20A7D" w14:textId="77777777" w:rsidR="00842764" w:rsidRPr="00BE7448" w:rsidRDefault="00842764" w:rsidP="00842764">
      <w:pPr>
        <w:pStyle w:val="ListParagraph"/>
        <w:numPr>
          <w:ilvl w:val="0"/>
          <w:numId w:val="21"/>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имплементација на активности кои придонесуваат за ублажување на сиромаштијата и гладот, подобрување на животниот стандард во други земји, подигање на образованието и вештините на населението, подобрување на квалитетот на основните здравствени услуги и социјално вклучување на ранливите групи;</w:t>
      </w:r>
    </w:p>
    <w:p w14:paraId="6DE927E3" w14:textId="77777777" w:rsidR="00842764" w:rsidRPr="00BE7448" w:rsidRDefault="00842764" w:rsidP="00842764">
      <w:pPr>
        <w:pStyle w:val="ListParagraph"/>
        <w:numPr>
          <w:ilvl w:val="0"/>
          <w:numId w:val="21"/>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промовирање и поддршка на мирот и безбедноста, развојот на демократијата и граѓанското општество, вклучително и развојот на владеењето на правото, принципите на добра администрација и почитување на човековите права;</w:t>
      </w:r>
    </w:p>
    <w:p w14:paraId="24AC1E70" w14:textId="77777777" w:rsidR="00842764" w:rsidRPr="00BE7448" w:rsidRDefault="00842764" w:rsidP="00842764">
      <w:pPr>
        <w:pStyle w:val="ListParagraph"/>
        <w:numPr>
          <w:ilvl w:val="0"/>
          <w:numId w:val="21"/>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 xml:space="preserve">обезбедување хуманитарна помош, особено преку распределба на средства, стоки и услуги за итни потреби на други земји во случај на хуманитарни кризи, како и обезбедување помош во заштита и спасување на луѓе и материјални добра надвор од границите на Република Северна Македонија и </w:t>
      </w:r>
    </w:p>
    <w:p w14:paraId="7A18629C" w14:textId="77777777" w:rsidR="00842764" w:rsidRPr="00BE7448" w:rsidRDefault="00842764" w:rsidP="00842764">
      <w:pPr>
        <w:pStyle w:val="ListParagraph"/>
        <w:numPr>
          <w:ilvl w:val="0"/>
          <w:numId w:val="21"/>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зајакнување на економската соработка со други земји.</w:t>
      </w:r>
    </w:p>
    <w:p w14:paraId="148BF628"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586F1D31"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39BFD7A3"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6</w:t>
      </w:r>
    </w:p>
    <w:p w14:paraId="0FC06534" w14:textId="77777777" w:rsidR="00842764" w:rsidRPr="00BE7448" w:rsidRDefault="00842764" w:rsidP="00842764">
      <w:pPr>
        <w:suppressAutoHyphens/>
        <w:spacing w:after="0" w:line="240" w:lineRule="auto"/>
        <w:jc w:val="center"/>
        <w:rPr>
          <w:rFonts w:ascii="StobiSerif Regular" w:eastAsia="Times New Roman" w:hAnsi="StobiSerif Regular" w:cs="Arial"/>
          <w:b/>
          <w:lang w:val="ru-RU" w:eastAsia="en-GB"/>
        </w:rPr>
      </w:pPr>
      <w:r w:rsidRPr="00BE7448">
        <w:rPr>
          <w:rFonts w:ascii="StobiSerif Regular" w:eastAsia="Times New Roman" w:hAnsi="StobiSerif Regular" w:cs="Arial"/>
          <w:b/>
          <w:lang w:val="ru-RU" w:eastAsia="en-GB"/>
        </w:rPr>
        <w:t>Институционалната рамка и координација на меѓусекторската соработка</w:t>
      </w:r>
    </w:p>
    <w:p w14:paraId="62F73F53"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42453F46"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Институционалната рамка за планирање, координација и спроведување на меѓународната развојна соработка и хуманитарната помош во странство ја сочинуваат Министерството за надворешни работи, субјектите на меѓународна развојна соработка и хуманитарна помош во странство и меѓуресорската работна група.</w:t>
      </w:r>
    </w:p>
    <w:p w14:paraId="75993E63"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13CEC555"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7</w:t>
      </w:r>
    </w:p>
    <w:p w14:paraId="7E750579" w14:textId="77777777" w:rsidR="00842764" w:rsidRPr="00BE7448" w:rsidRDefault="00842764" w:rsidP="00842764">
      <w:pPr>
        <w:suppressAutoHyphens/>
        <w:spacing w:after="0" w:line="240" w:lineRule="auto"/>
        <w:jc w:val="center"/>
        <w:rPr>
          <w:rFonts w:ascii="StobiSerif Regular" w:eastAsia="Times New Roman" w:hAnsi="StobiSerif Regular" w:cs="Arial"/>
          <w:b/>
          <w:lang w:val="ru-RU" w:eastAsia="en-GB"/>
        </w:rPr>
      </w:pPr>
      <w:r w:rsidRPr="00BE7448">
        <w:rPr>
          <w:rFonts w:ascii="StobiSerif Regular" w:eastAsia="Times New Roman" w:hAnsi="StobiSerif Regular" w:cs="Arial"/>
          <w:b/>
          <w:lang w:val="ru-RU" w:eastAsia="en-GB"/>
        </w:rPr>
        <w:t>Министерството за надворешни работи</w:t>
      </w:r>
    </w:p>
    <w:p w14:paraId="6A5FF61E"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7E71C891"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Министерството за надворешни работи, во рамки на меѓународната развојна соработка и хуманитарна помош ги извршува следните активности:</w:t>
      </w:r>
    </w:p>
    <w:p w14:paraId="6E28638D"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ја планира и спроведува надворешна политика согласно целите и принципите на меѓународната развојна соработка и хуманитарна помош во странство;</w:t>
      </w:r>
    </w:p>
    <w:p w14:paraId="1E800240"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bookmarkStart w:id="1" w:name="_heading=h.gjdgxs" w:colFirst="0" w:colLast="0"/>
      <w:bookmarkEnd w:id="1"/>
      <w:r w:rsidRPr="00BE7448">
        <w:rPr>
          <w:rFonts w:ascii="StobiSerif Regular" w:eastAsia="Times New Roman" w:hAnsi="StobiSerif Regular" w:cs="Arial"/>
          <w:lang w:val="ru-RU" w:eastAsia="en-GB"/>
        </w:rPr>
        <w:lastRenderedPageBreak/>
        <w:t>ја донесува Методологијата за начинот на спроведување на меѓународната развојна соработка и хуманитарна помош во странство;</w:t>
      </w:r>
    </w:p>
    <w:p w14:paraId="2FE305A0"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врши координација и имплементација на официјална развојна соработка, во согласност со правилата на ОЕЦД;</w:t>
      </w:r>
    </w:p>
    <w:p w14:paraId="335BA3B1" w14:textId="77777777" w:rsidR="00842764" w:rsidRPr="00EA659C"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ги подготвува</w:t>
      </w:r>
      <w:r>
        <w:rPr>
          <w:rFonts w:ascii="StobiSerif Regular" w:eastAsia="Times New Roman" w:hAnsi="StobiSerif Regular" w:cs="Arial"/>
          <w:lang w:val="ru-RU" w:eastAsia="en-GB"/>
        </w:rPr>
        <w:t xml:space="preserve"> </w:t>
      </w:r>
      <w:r w:rsidRPr="00EA659C">
        <w:rPr>
          <w:rFonts w:ascii="StobiSerif Regular" w:eastAsia="Times New Roman" w:hAnsi="StobiSerif Regular" w:cs="Arial"/>
          <w:lang w:val="ru-RU" w:eastAsia="en-GB"/>
        </w:rPr>
        <w:t>Национална стратегија за меѓународна развојна соработка и хуманитарна помош во странство (во натамошниот текст: Национална стратегија) и Програмата за координација и преземање на мерки и активности за меѓународна развојна соработка и хуманитарна помош</w:t>
      </w:r>
      <w:r>
        <w:rPr>
          <w:rFonts w:ascii="StobiSerif Regular" w:eastAsia="Times New Roman" w:hAnsi="StobiSerif Regular" w:cs="Arial"/>
          <w:lang w:val="ru-RU" w:eastAsia="en-GB"/>
        </w:rPr>
        <w:t xml:space="preserve"> во странство</w:t>
      </w:r>
      <w:r w:rsidRPr="00EA659C">
        <w:rPr>
          <w:rFonts w:ascii="StobiSerif Regular" w:eastAsia="Times New Roman" w:hAnsi="StobiSerif Regular" w:cs="Arial"/>
          <w:lang w:val="ru-RU" w:eastAsia="en-GB"/>
        </w:rPr>
        <w:t xml:space="preserve"> (во натамошниот текст: Национална програма);</w:t>
      </w:r>
    </w:p>
    <w:p w14:paraId="5DA38B99"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подготвува консолидиран извештај од собраните податоци за искористеноста на средствата за спроведување на официјална развојна соработка од субјектите на меѓународна развојна соработка и хуманитарна помош</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w:t>
      </w:r>
    </w:p>
    <w:p w14:paraId="662F65AA"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води евиденција за искористеноста на средствата за спроведување на официјална развојна соработка од субјектите на меѓународна развојна соработка и хуманитарна помош</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w:t>
      </w:r>
    </w:p>
    <w:p w14:paraId="435C18FA"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поднесува Годишен извештај за спроведување на Националната програма до Владата на Република Северна Македонија;</w:t>
      </w:r>
    </w:p>
    <w:p w14:paraId="3F371014"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собира информации за активностите кои ги презема Република Северна Македонија при спроведување на меѓународната развојна соработка и хуманитарна помош</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w:t>
      </w:r>
    </w:p>
    <w:p w14:paraId="3E70A043"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Pr>
          <w:rFonts w:ascii="StobiSerif Regular" w:eastAsia="Times New Roman" w:hAnsi="StobiSerif Regular" w:cs="Arial"/>
          <w:lang w:val="ru-RU" w:eastAsia="en-GB"/>
        </w:rPr>
        <w:t xml:space="preserve">работи на </w:t>
      </w:r>
      <w:r w:rsidRPr="00BE7448">
        <w:rPr>
          <w:rFonts w:ascii="StobiSerif Regular" w:eastAsia="Times New Roman" w:hAnsi="StobiSerif Regular" w:cs="Arial"/>
          <w:lang w:val="ru-RU" w:eastAsia="en-GB"/>
        </w:rPr>
        <w:t>подигнување на јавната свест за важноста на меѓународната развојната соработка и хуманитарната помош</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w:t>
      </w:r>
    </w:p>
    <w:p w14:paraId="01C111BF"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Pr>
          <w:rFonts w:ascii="StobiSerif Regular" w:eastAsia="Times New Roman" w:hAnsi="StobiSerif Regular" w:cs="Arial"/>
          <w:lang w:val="ru-RU" w:eastAsia="en-GB"/>
        </w:rPr>
        <w:t xml:space="preserve">врши </w:t>
      </w:r>
      <w:r w:rsidRPr="00BE7448">
        <w:rPr>
          <w:rFonts w:ascii="StobiSerif Regular" w:eastAsia="Times New Roman" w:hAnsi="StobiSerif Regular" w:cs="Arial"/>
          <w:lang w:val="ru-RU" w:eastAsia="en-GB"/>
        </w:rPr>
        <w:t>евалуација на меѓународната развојната соработка</w:t>
      </w:r>
      <w:r w:rsidRPr="00192B91">
        <w:t xml:space="preserve"> </w:t>
      </w:r>
      <w:r w:rsidRPr="00192B91">
        <w:rPr>
          <w:rFonts w:ascii="StobiSerif Regular" w:eastAsia="Times New Roman" w:hAnsi="StobiSerif Regular" w:cs="Arial"/>
          <w:lang w:val="ru-RU" w:eastAsia="en-GB"/>
        </w:rPr>
        <w:t>и хуманитарната помош во странство</w:t>
      </w:r>
      <w:r w:rsidRPr="00BE7448">
        <w:rPr>
          <w:rFonts w:ascii="StobiSerif Regular" w:eastAsia="Times New Roman" w:hAnsi="StobiSerif Regular" w:cs="Arial"/>
          <w:lang w:val="ru-RU" w:eastAsia="en-GB"/>
        </w:rPr>
        <w:t>;</w:t>
      </w:r>
    </w:p>
    <w:p w14:paraId="66D272F9"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обезбедува учество на сите засегнати страни во креирањето политики за меѓународната развојната соработка;</w:t>
      </w:r>
    </w:p>
    <w:p w14:paraId="3291A934"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обезбедува соработка и консултации на сите засегнати страни во меѓународната развојна соработка и хуманитарна помош во странство;</w:t>
      </w:r>
      <w:r>
        <w:rPr>
          <w:rFonts w:ascii="StobiSerif Regular" w:eastAsia="Times New Roman" w:hAnsi="StobiSerif Regular" w:cs="Arial"/>
          <w:lang w:val="ru-RU" w:eastAsia="en-GB"/>
        </w:rPr>
        <w:t xml:space="preserve"> </w:t>
      </w:r>
    </w:p>
    <w:p w14:paraId="19150C34"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обезбедува транспарентност при планирање и имплементација на меѓународната развојната соработка;</w:t>
      </w:r>
    </w:p>
    <w:p w14:paraId="5781F856"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врши координација на активностите за испраќање на хуманитарна помош во  странство и</w:t>
      </w:r>
    </w:p>
    <w:p w14:paraId="3020E617" w14:textId="77777777" w:rsidR="00842764" w:rsidRPr="00BE7448" w:rsidRDefault="00842764" w:rsidP="00842764">
      <w:pPr>
        <w:pStyle w:val="ListParagraph"/>
        <w:numPr>
          <w:ilvl w:val="0"/>
          <w:numId w:val="22"/>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врши и други активности кои ќе произлезат при спроведувањето на меѓународната развојна соработка и хуманитарната помош</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w:t>
      </w:r>
    </w:p>
    <w:p w14:paraId="7927DAF1"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0907408C" w14:textId="77777777" w:rsidR="00842764" w:rsidRPr="00E95CC3" w:rsidRDefault="00512783" w:rsidP="00842764">
      <w:pPr>
        <w:suppressAutoHyphens/>
        <w:spacing w:after="0" w:line="240" w:lineRule="auto"/>
        <w:jc w:val="center"/>
        <w:rPr>
          <w:rFonts w:ascii="StobiSerif Regular" w:eastAsia="Times New Roman" w:hAnsi="StobiSerif Regular" w:cs="Arial"/>
          <w:lang w:val="ru-RU" w:eastAsia="en-GB"/>
        </w:rPr>
      </w:pPr>
      <w:sdt>
        <w:sdtPr>
          <w:rPr>
            <w:rFonts w:ascii="StobiSerif Regular" w:eastAsia="Times New Roman" w:hAnsi="StobiSerif Regular" w:cs="Arial"/>
            <w:lang w:val="ru-RU" w:eastAsia="en-GB"/>
          </w:rPr>
          <w:tag w:val="goog_rdk_0"/>
          <w:id w:val="1941720030"/>
          <w:showingPlcHdr/>
        </w:sdtPr>
        <w:sdtEndPr/>
        <w:sdtContent>
          <w:r w:rsidR="00842764">
            <w:rPr>
              <w:rFonts w:ascii="StobiSerif Regular" w:eastAsia="Times New Roman" w:hAnsi="StobiSerif Regular" w:cs="Arial"/>
              <w:lang w:val="ru-RU" w:eastAsia="en-GB"/>
            </w:rPr>
            <w:t xml:space="preserve">     </w:t>
          </w:r>
        </w:sdtContent>
      </w:sdt>
      <w:r w:rsidR="00842764" w:rsidRPr="00E95CC3">
        <w:rPr>
          <w:rFonts w:ascii="StobiSerif Regular" w:eastAsia="Times New Roman" w:hAnsi="StobiSerif Regular" w:cs="Arial"/>
          <w:lang w:val="ru-RU" w:eastAsia="en-GB"/>
        </w:rPr>
        <w:t>Член 8</w:t>
      </w:r>
    </w:p>
    <w:p w14:paraId="7643EB09"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r w:rsidRPr="00410E1B">
        <w:rPr>
          <w:rFonts w:ascii="StobiSerif Regular" w:eastAsia="Times New Roman" w:hAnsi="StobiSerif Regular" w:cs="Arial"/>
          <w:b/>
          <w:lang w:val="ru-RU" w:eastAsia="en-GB"/>
        </w:rPr>
        <w:t>Меѓусекторската работна група</w:t>
      </w:r>
    </w:p>
    <w:p w14:paraId="269CB09B"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p>
    <w:p w14:paraId="642FF95B" w14:textId="77777777" w:rsidR="00842764" w:rsidRPr="00BE7448" w:rsidRDefault="00842764" w:rsidP="00842764">
      <w:pPr>
        <w:pStyle w:val="ListParagraph"/>
        <w:numPr>
          <w:ilvl w:val="0"/>
          <w:numId w:val="24"/>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Меѓуресорската работна група е составена од претставници од субјектите на меѓународна развојна соработка и хуманитарна помош</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w:t>
      </w:r>
    </w:p>
    <w:p w14:paraId="1F7E0A1A" w14:textId="77777777" w:rsidR="00842764" w:rsidRDefault="00842764" w:rsidP="00842764">
      <w:pPr>
        <w:pStyle w:val="ListParagraph"/>
        <w:numPr>
          <w:ilvl w:val="0"/>
          <w:numId w:val="24"/>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lastRenderedPageBreak/>
        <w:t>Составот и начинот на работа на меѓусекторската работна група го утврдува Владата на Република Северна Македонија на предлог на Министерството за надворешни работи.</w:t>
      </w:r>
    </w:p>
    <w:p w14:paraId="41564C74" w14:textId="77777777" w:rsidR="00842764" w:rsidRPr="00513191" w:rsidRDefault="00842764" w:rsidP="00842764">
      <w:pPr>
        <w:pStyle w:val="ListParagraph"/>
        <w:numPr>
          <w:ilvl w:val="0"/>
          <w:numId w:val="24"/>
        </w:numPr>
        <w:jc w:val="both"/>
        <w:rPr>
          <w:rFonts w:ascii="StobiSerif Regular" w:eastAsia="Times New Roman" w:hAnsi="StobiSerif Regular" w:cs="Arial"/>
          <w:lang w:val="ru-RU" w:eastAsia="en-GB"/>
        </w:rPr>
      </w:pPr>
      <w:r w:rsidRPr="00513191">
        <w:rPr>
          <w:rFonts w:ascii="StobiSerif Regular" w:eastAsia="Times New Roman" w:hAnsi="StobiSerif Regular" w:cs="Arial"/>
          <w:lang w:val="ru-RU" w:eastAsia="en-GB"/>
        </w:rPr>
        <w:t xml:space="preserve">Во работата на меѓуресорското работно тело по потреба можат да членуваат и здруженија и други организации формирани согласно закон, заради остварување на целите на меѓународната развојна соработка и хуманитарна помош во странство.   </w:t>
      </w:r>
    </w:p>
    <w:p w14:paraId="26BFE325" w14:textId="77777777" w:rsidR="00842764" w:rsidRPr="00BE7448" w:rsidRDefault="00842764" w:rsidP="00842764">
      <w:pPr>
        <w:pStyle w:val="ListParagraph"/>
        <w:numPr>
          <w:ilvl w:val="0"/>
          <w:numId w:val="24"/>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Работата на меѓусекторската работна група ја координира Министерството за надворешни работи.</w:t>
      </w:r>
    </w:p>
    <w:p w14:paraId="2A79D696" w14:textId="77777777" w:rsidR="00842764" w:rsidRPr="00BE7448" w:rsidRDefault="00842764" w:rsidP="00842764">
      <w:pPr>
        <w:pStyle w:val="ListParagraph"/>
        <w:numPr>
          <w:ilvl w:val="0"/>
          <w:numId w:val="24"/>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Стручна и административно-техничка поддршка за работата на меѓусекторската работна група обезбедува Министерството за надворешни работи.</w:t>
      </w:r>
    </w:p>
    <w:p w14:paraId="1F2A11A9"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2BF439B7"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5356F998" w14:textId="77777777" w:rsidR="00842764"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9</w:t>
      </w:r>
    </w:p>
    <w:p w14:paraId="4AB22D6F"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p>
    <w:p w14:paraId="3085E6C6" w14:textId="77777777" w:rsidR="00842764" w:rsidRDefault="00842764" w:rsidP="00842764">
      <w:pPr>
        <w:suppressAutoHyphens/>
        <w:spacing w:after="0" w:line="240" w:lineRule="auto"/>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Надлежности на Меѓусекторската работна група се:</w:t>
      </w:r>
    </w:p>
    <w:p w14:paraId="1BF2FF8A" w14:textId="77777777" w:rsidR="00842764" w:rsidRPr="00E95CC3" w:rsidRDefault="00842764" w:rsidP="00842764">
      <w:pPr>
        <w:suppressAutoHyphens/>
        <w:spacing w:after="0" w:line="240" w:lineRule="auto"/>
        <w:rPr>
          <w:rFonts w:ascii="StobiSerif Regular" w:eastAsia="Times New Roman" w:hAnsi="StobiSerif Regular" w:cs="Arial"/>
          <w:lang w:val="ru-RU" w:eastAsia="en-GB"/>
        </w:rPr>
      </w:pPr>
    </w:p>
    <w:p w14:paraId="54422128" w14:textId="77777777" w:rsidR="00842764" w:rsidRPr="00BE7448" w:rsidRDefault="00842764" w:rsidP="00842764">
      <w:pPr>
        <w:pStyle w:val="ListParagraph"/>
        <w:numPr>
          <w:ilvl w:val="0"/>
          <w:numId w:val="26"/>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координација на воспоставените политики за меѓународна развојна соработка и хуманитарна помош</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 xml:space="preserve">; </w:t>
      </w:r>
    </w:p>
    <w:p w14:paraId="07FED513" w14:textId="77777777" w:rsidR="00842764" w:rsidRPr="00BE7448" w:rsidRDefault="00842764" w:rsidP="00842764">
      <w:pPr>
        <w:pStyle w:val="ListParagraph"/>
        <w:numPr>
          <w:ilvl w:val="0"/>
          <w:numId w:val="26"/>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координација на активностите  при изготовување и спроведување на стратешките документи поврзани со меѓународна развојна соработка и хуманитарна помош</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w:t>
      </w:r>
    </w:p>
    <w:p w14:paraId="5640EFB3" w14:textId="77777777" w:rsidR="00842764" w:rsidRPr="00BE7448" w:rsidRDefault="00842764" w:rsidP="00842764">
      <w:pPr>
        <w:pStyle w:val="ListParagraph"/>
        <w:numPr>
          <w:ilvl w:val="0"/>
          <w:numId w:val="26"/>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координација на активностите при изготвување и спроведување на Националната стратегија и Националната програма;</w:t>
      </w:r>
    </w:p>
    <w:p w14:paraId="14388FE7" w14:textId="77777777" w:rsidR="00842764" w:rsidRPr="00BE7448" w:rsidRDefault="00842764" w:rsidP="00842764">
      <w:pPr>
        <w:pStyle w:val="ListParagraph"/>
        <w:numPr>
          <w:ilvl w:val="0"/>
          <w:numId w:val="26"/>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координација на активностите при изготвување на годишни извештаи за спроведување на мерките во областа на развојната соработка и хуманитарната помош</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 xml:space="preserve"> од субјектите од член 4 точка 8) од овој закон и</w:t>
      </w:r>
    </w:p>
    <w:p w14:paraId="58F55DA5" w14:textId="77777777" w:rsidR="00842764" w:rsidRPr="00BE7448" w:rsidRDefault="00842764" w:rsidP="00842764">
      <w:pPr>
        <w:pStyle w:val="ListParagraph"/>
        <w:numPr>
          <w:ilvl w:val="0"/>
          <w:numId w:val="26"/>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учество при изготвување и имплементација на правните акти кои се однесуваат на меѓународната развојната соработка и хуманитарната помош</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  </w:t>
      </w:r>
    </w:p>
    <w:p w14:paraId="58165CC7"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6CF23653"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5FF14B94"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10</w:t>
      </w:r>
    </w:p>
    <w:p w14:paraId="46ED65DA"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r w:rsidRPr="00410E1B">
        <w:rPr>
          <w:rFonts w:ascii="StobiSerif Regular" w:eastAsia="Times New Roman" w:hAnsi="StobiSerif Regular" w:cs="Arial"/>
          <w:b/>
          <w:lang w:val="ru-RU" w:eastAsia="en-GB"/>
        </w:rPr>
        <w:t>Соработка на субјектите на меѓународна развојна соработка и хуманитарна помош во странство</w:t>
      </w:r>
    </w:p>
    <w:p w14:paraId="1C69240E"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p>
    <w:p w14:paraId="0898E7FC" w14:textId="77777777" w:rsidR="00842764" w:rsidRPr="00BE7448" w:rsidRDefault="00842764" w:rsidP="00842764">
      <w:pPr>
        <w:pStyle w:val="ListParagraph"/>
        <w:numPr>
          <w:ilvl w:val="0"/>
          <w:numId w:val="27"/>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Субјектите од член 4 точка 8) од овој закон, можат да учествуваат и да преземаат мерки и активности во рамки на меѓународна соработка за развој и хуманитарна</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 xml:space="preserve"> помош согласно Националната стратегија и Националната програма. </w:t>
      </w:r>
    </w:p>
    <w:p w14:paraId="6D08592E" w14:textId="2FEE3D14" w:rsidR="00842764" w:rsidRPr="00BE7448" w:rsidRDefault="00842764" w:rsidP="00842764">
      <w:pPr>
        <w:pStyle w:val="ListParagraph"/>
        <w:numPr>
          <w:ilvl w:val="0"/>
          <w:numId w:val="27"/>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lastRenderedPageBreak/>
        <w:t xml:space="preserve">Субјектите од ставот </w:t>
      </w:r>
      <w:r w:rsidR="00513191">
        <w:rPr>
          <w:rFonts w:ascii="StobiSerif Regular" w:eastAsia="Times New Roman" w:hAnsi="StobiSerif Regular" w:cs="Arial"/>
          <w:lang w:val="en-US" w:eastAsia="en-GB"/>
        </w:rPr>
        <w:t>(</w:t>
      </w:r>
      <w:r w:rsidRPr="00BE7448">
        <w:rPr>
          <w:rFonts w:ascii="StobiSerif Regular" w:eastAsia="Times New Roman" w:hAnsi="StobiSerif Regular" w:cs="Arial"/>
          <w:lang w:val="ru-RU" w:eastAsia="en-GB"/>
        </w:rPr>
        <w:t>1</w:t>
      </w:r>
      <w:r w:rsidR="00513191">
        <w:rPr>
          <w:rFonts w:ascii="StobiSerif Regular" w:eastAsia="Times New Roman" w:hAnsi="StobiSerif Regular" w:cs="Arial"/>
          <w:lang w:val="en-US" w:eastAsia="en-GB"/>
        </w:rPr>
        <w:t>)</w:t>
      </w:r>
      <w:r w:rsidRPr="00BE7448">
        <w:rPr>
          <w:rFonts w:ascii="StobiSerif Regular" w:eastAsia="Times New Roman" w:hAnsi="StobiSerif Regular" w:cs="Arial"/>
          <w:lang w:val="ru-RU" w:eastAsia="en-GB"/>
        </w:rPr>
        <w:t xml:space="preserve"> на овој член, донесуваат годишни програми за спроведување на мерките и активностите предвидени во Националната програма.</w:t>
      </w:r>
    </w:p>
    <w:p w14:paraId="7452211C" w14:textId="77777777" w:rsidR="00842764" w:rsidRPr="00BE7448" w:rsidRDefault="00842764" w:rsidP="00842764">
      <w:pPr>
        <w:pStyle w:val="ListParagraph"/>
        <w:numPr>
          <w:ilvl w:val="0"/>
          <w:numId w:val="27"/>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Субјектите од ставот (1) од овој член, кои учествуваат со сопствен буџет во меѓународна развојна соработка и хуманитарна помош</w:t>
      </w:r>
      <w:r>
        <w:rPr>
          <w:rFonts w:ascii="StobiSerif Regular" w:eastAsia="Times New Roman" w:hAnsi="StobiSerif Regular" w:cs="Arial"/>
          <w:lang w:val="ru-RU" w:eastAsia="en-GB"/>
        </w:rPr>
        <w:t xml:space="preserve"> во странство</w:t>
      </w:r>
      <w:r w:rsidRPr="00BE7448">
        <w:rPr>
          <w:rFonts w:ascii="StobiSerif Regular" w:eastAsia="Times New Roman" w:hAnsi="StobiSerif Regular" w:cs="Arial"/>
          <w:lang w:val="ru-RU" w:eastAsia="en-GB"/>
        </w:rPr>
        <w:t>, доставуваат годишен извештај за реализација на активностите до Министерството за надворешни работи, најдоцна до 31 јануари во тековната за претходната година.</w:t>
      </w:r>
    </w:p>
    <w:p w14:paraId="0DCD227D"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11B0DDDE" w14:textId="77777777" w:rsidR="00842764" w:rsidRDefault="00842764" w:rsidP="00842764">
      <w:pPr>
        <w:suppressAutoHyphens/>
        <w:spacing w:after="0" w:line="240" w:lineRule="auto"/>
        <w:jc w:val="both"/>
        <w:rPr>
          <w:rFonts w:ascii="StobiSerif Regular" w:eastAsia="Times New Roman" w:hAnsi="StobiSerif Regular" w:cs="Arial"/>
          <w:lang w:val="ru-RU" w:eastAsia="en-GB"/>
        </w:rPr>
      </w:pPr>
    </w:p>
    <w:p w14:paraId="2B52AF7E"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11</w:t>
      </w:r>
    </w:p>
    <w:p w14:paraId="1E2338D0"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r w:rsidRPr="00410E1B">
        <w:rPr>
          <w:rFonts w:ascii="StobiSerif Regular" w:eastAsia="Times New Roman" w:hAnsi="StobiSerif Regular" w:cs="Arial"/>
          <w:b/>
          <w:lang w:val="ru-RU" w:eastAsia="en-GB"/>
        </w:rPr>
        <w:t>Програмирање и планирање на меѓународна развојна соработка</w:t>
      </w:r>
    </w:p>
    <w:p w14:paraId="48473457"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p>
    <w:p w14:paraId="6EAFD0F5" w14:textId="77777777" w:rsidR="00842764" w:rsidRPr="00BE7448" w:rsidRDefault="00842764" w:rsidP="00842764">
      <w:pPr>
        <w:pStyle w:val="ListParagraph"/>
        <w:numPr>
          <w:ilvl w:val="0"/>
          <w:numId w:val="28"/>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 xml:space="preserve">Меѓународната развојна соработка се планира во согласност со усвоените национални стратешки документи на Република Северна Македонија, како и врз основа на конвенции, меѓународни и билатерални договори ратификувани согласно Уставот на Република Северна Македонија. </w:t>
      </w:r>
    </w:p>
    <w:p w14:paraId="69F041A9" w14:textId="77777777" w:rsidR="00842764" w:rsidRPr="00BE7448" w:rsidRDefault="00842764" w:rsidP="00842764">
      <w:pPr>
        <w:pStyle w:val="ListParagraph"/>
        <w:numPr>
          <w:ilvl w:val="0"/>
          <w:numId w:val="28"/>
        </w:numPr>
        <w:suppressAutoHyphens/>
        <w:spacing w:after="0" w:line="240" w:lineRule="auto"/>
        <w:jc w:val="both"/>
        <w:rPr>
          <w:rFonts w:ascii="StobiSerif Regular" w:eastAsia="Times New Roman" w:hAnsi="StobiSerif Regular" w:cs="Arial"/>
          <w:lang w:val="ru-RU" w:eastAsia="en-GB"/>
        </w:rPr>
      </w:pPr>
      <w:r w:rsidRPr="00BE7448">
        <w:rPr>
          <w:rFonts w:ascii="StobiSerif Regular" w:eastAsia="Times New Roman" w:hAnsi="StobiSerif Regular" w:cs="Arial"/>
          <w:lang w:val="ru-RU" w:eastAsia="en-GB"/>
        </w:rPr>
        <w:t>Имплементацијата на меѓународната развојна соработка се врши преку Националната стратегија и Националната програма.</w:t>
      </w:r>
    </w:p>
    <w:p w14:paraId="4113D792" w14:textId="61AA039A" w:rsidR="00842764" w:rsidRDefault="00842764" w:rsidP="00842764">
      <w:pPr>
        <w:suppressAutoHyphens/>
        <w:spacing w:after="0" w:line="240" w:lineRule="auto"/>
        <w:jc w:val="both"/>
        <w:rPr>
          <w:rFonts w:ascii="StobiSerif Regular" w:eastAsia="Times New Roman" w:hAnsi="StobiSerif Regular" w:cs="Arial"/>
          <w:lang w:val="ru-RU" w:eastAsia="en-GB"/>
        </w:rPr>
      </w:pPr>
    </w:p>
    <w:p w14:paraId="525914E5" w14:textId="3E8368E3" w:rsidR="00513191" w:rsidRDefault="00513191" w:rsidP="00842764">
      <w:pPr>
        <w:suppressAutoHyphens/>
        <w:spacing w:after="0" w:line="240" w:lineRule="auto"/>
        <w:jc w:val="both"/>
        <w:rPr>
          <w:rFonts w:ascii="StobiSerif Regular" w:eastAsia="Times New Roman" w:hAnsi="StobiSerif Regular" w:cs="Arial"/>
          <w:lang w:val="ru-RU" w:eastAsia="en-GB"/>
        </w:rPr>
      </w:pPr>
    </w:p>
    <w:p w14:paraId="59304D5D"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12</w:t>
      </w:r>
    </w:p>
    <w:p w14:paraId="2D14C3E6"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r w:rsidRPr="00410E1B">
        <w:rPr>
          <w:rFonts w:ascii="StobiSerif Regular" w:eastAsia="Times New Roman" w:hAnsi="StobiSerif Regular" w:cs="Arial"/>
          <w:b/>
          <w:lang w:val="ru-RU" w:eastAsia="en-GB"/>
        </w:rPr>
        <w:t>Национална стратегија за меѓународна соработка за развој и хуманитарна помош во странство</w:t>
      </w:r>
    </w:p>
    <w:p w14:paraId="10AC239A"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p>
    <w:p w14:paraId="36DE84A4" w14:textId="77777777" w:rsidR="00842764" w:rsidRPr="00BF1786" w:rsidRDefault="00842764" w:rsidP="00842764">
      <w:pPr>
        <w:pStyle w:val="ListParagraph"/>
        <w:numPr>
          <w:ilvl w:val="0"/>
          <w:numId w:val="29"/>
        </w:numPr>
        <w:suppressAutoHyphens/>
        <w:spacing w:after="0" w:line="240" w:lineRule="auto"/>
        <w:jc w:val="both"/>
        <w:rPr>
          <w:rFonts w:ascii="StobiSerif Regular" w:eastAsia="Times New Roman" w:hAnsi="StobiSerif Regular" w:cs="Arial"/>
          <w:lang w:val="ru-RU" w:eastAsia="en-GB"/>
        </w:rPr>
      </w:pPr>
      <w:r w:rsidRPr="00BF1786">
        <w:rPr>
          <w:rFonts w:ascii="StobiSerif Regular" w:eastAsia="Times New Roman" w:hAnsi="StobiSerif Regular" w:cs="Arial"/>
          <w:lang w:val="ru-RU" w:eastAsia="en-GB"/>
        </w:rPr>
        <w:t>Националната стратегијата ја донесува Владата на Република Северна Македонија на предлог на Министерството за надворешни работи, за период од пет години.</w:t>
      </w:r>
    </w:p>
    <w:p w14:paraId="11935C2D" w14:textId="77777777" w:rsidR="00842764" w:rsidRPr="00BF1786" w:rsidRDefault="00842764" w:rsidP="00842764">
      <w:pPr>
        <w:pStyle w:val="ListParagraph"/>
        <w:numPr>
          <w:ilvl w:val="0"/>
          <w:numId w:val="29"/>
        </w:numPr>
        <w:suppressAutoHyphens/>
        <w:spacing w:after="0" w:line="240" w:lineRule="auto"/>
        <w:jc w:val="both"/>
        <w:rPr>
          <w:rFonts w:ascii="StobiSerif Regular" w:eastAsia="Times New Roman" w:hAnsi="StobiSerif Regular" w:cs="Arial"/>
          <w:lang w:val="ru-RU" w:eastAsia="en-GB"/>
        </w:rPr>
      </w:pPr>
      <w:r w:rsidRPr="00BF1786">
        <w:rPr>
          <w:rFonts w:ascii="StobiSerif Regular" w:eastAsia="Times New Roman" w:hAnsi="StobiSerif Regular" w:cs="Arial"/>
          <w:lang w:val="ru-RU" w:eastAsia="en-GB"/>
        </w:rPr>
        <w:t xml:space="preserve">Стратегијата од ставот </w:t>
      </w:r>
      <w:r>
        <w:rPr>
          <w:rFonts w:ascii="StobiSerif Regular" w:eastAsia="Times New Roman" w:hAnsi="StobiSerif Regular" w:cs="Arial"/>
          <w:lang w:val="ru-RU" w:eastAsia="en-GB"/>
        </w:rPr>
        <w:t>(</w:t>
      </w:r>
      <w:r w:rsidRPr="00BF1786">
        <w:rPr>
          <w:rFonts w:ascii="StobiSerif Regular" w:eastAsia="Times New Roman" w:hAnsi="StobiSerif Regular" w:cs="Arial"/>
          <w:lang w:val="ru-RU" w:eastAsia="en-GB"/>
        </w:rPr>
        <w:t>1</w:t>
      </w:r>
      <w:r>
        <w:rPr>
          <w:rFonts w:ascii="StobiSerif Regular" w:eastAsia="Times New Roman" w:hAnsi="StobiSerif Regular" w:cs="Arial"/>
          <w:lang w:val="ru-RU" w:eastAsia="en-GB"/>
        </w:rPr>
        <w:t>)</w:t>
      </w:r>
      <w:r w:rsidRPr="00BF1786">
        <w:rPr>
          <w:rFonts w:ascii="StobiSerif Regular" w:eastAsia="Times New Roman" w:hAnsi="StobiSerif Regular" w:cs="Arial"/>
          <w:lang w:val="ru-RU" w:eastAsia="en-GB"/>
        </w:rPr>
        <w:t xml:space="preserve"> на овој член, ги содржи територијалните, секторските и другите приоритети на билатералната, трилатералната и мултилатералната официјална развојна соработка и хуманитарна помош, како и критериумите за нивна имплементација.</w:t>
      </w:r>
    </w:p>
    <w:p w14:paraId="5D43E098"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741B6D9C"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5B48F0E2"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13</w:t>
      </w:r>
    </w:p>
    <w:p w14:paraId="184DE7A5"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r w:rsidRPr="00410E1B">
        <w:rPr>
          <w:rFonts w:ascii="StobiSerif Regular" w:eastAsia="Times New Roman" w:hAnsi="StobiSerif Regular" w:cs="Arial"/>
          <w:b/>
          <w:lang w:val="ru-RU" w:eastAsia="en-GB"/>
        </w:rPr>
        <w:t>Национална програма за координација и преземање на мерки и активности за меѓународна развојна соработка и хуманитарна помош</w:t>
      </w:r>
    </w:p>
    <w:p w14:paraId="7FBC5ABD"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77F1EE88" w14:textId="77777777" w:rsidR="00842764" w:rsidRPr="00B46E09" w:rsidRDefault="00842764" w:rsidP="00842764">
      <w:pPr>
        <w:pStyle w:val="ListParagraph"/>
        <w:numPr>
          <w:ilvl w:val="0"/>
          <w:numId w:val="30"/>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Врз основа на Националната стратегијата од член 12 до овој закон, Владата на Република Северна Македонија на предлог на Министерството за надворешни работи ја донесува Националната програма, за период од една година.</w:t>
      </w:r>
    </w:p>
    <w:p w14:paraId="1758CA93" w14:textId="77777777" w:rsidR="00842764" w:rsidRPr="00B46E09" w:rsidRDefault="00842764" w:rsidP="00842764">
      <w:pPr>
        <w:pStyle w:val="ListParagraph"/>
        <w:numPr>
          <w:ilvl w:val="0"/>
          <w:numId w:val="30"/>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lastRenderedPageBreak/>
        <w:t xml:space="preserve">Програмата од ставот </w:t>
      </w:r>
      <w:r>
        <w:rPr>
          <w:rFonts w:ascii="StobiSerif Regular" w:eastAsia="Times New Roman" w:hAnsi="StobiSerif Regular" w:cs="Arial"/>
          <w:lang w:val="ru-RU" w:eastAsia="en-GB"/>
        </w:rPr>
        <w:t>(1)</w:t>
      </w:r>
      <w:r w:rsidRPr="00B46E09">
        <w:rPr>
          <w:rFonts w:ascii="StobiSerif Regular" w:eastAsia="Times New Roman" w:hAnsi="StobiSerif Regular" w:cs="Arial"/>
          <w:lang w:val="ru-RU" w:eastAsia="en-GB"/>
        </w:rPr>
        <w:t xml:space="preserve"> на овој член, ги содржи мерките, активностите, субјектите и потребните финансиските средства за реализација на официјалната развојна соработка и хуманитарната помош. </w:t>
      </w:r>
    </w:p>
    <w:p w14:paraId="446023EC"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69573841" w14:textId="77777777" w:rsidR="00842764" w:rsidRDefault="00842764" w:rsidP="00842764">
      <w:pPr>
        <w:suppressAutoHyphens/>
        <w:spacing w:after="0" w:line="240" w:lineRule="auto"/>
        <w:jc w:val="both"/>
        <w:rPr>
          <w:rFonts w:ascii="StobiSerif Regular" w:eastAsia="Times New Roman" w:hAnsi="StobiSerif Regular" w:cs="Arial"/>
          <w:lang w:val="ru-RU" w:eastAsia="en-GB"/>
        </w:rPr>
      </w:pPr>
    </w:p>
    <w:p w14:paraId="5216070E"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14</w:t>
      </w:r>
    </w:p>
    <w:p w14:paraId="32197E13"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r w:rsidRPr="00410E1B">
        <w:rPr>
          <w:rFonts w:ascii="StobiSerif Regular" w:eastAsia="Times New Roman" w:hAnsi="StobiSerif Regular" w:cs="Arial"/>
          <w:b/>
          <w:lang w:val="ru-RU" w:eastAsia="en-GB"/>
        </w:rPr>
        <w:t>Хуманитарна помош во странство</w:t>
      </w:r>
    </w:p>
    <w:p w14:paraId="17067E83"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6F3038BC" w14:textId="77777777" w:rsidR="00842764" w:rsidRPr="00B46E09" w:rsidRDefault="00842764" w:rsidP="00842764">
      <w:pPr>
        <w:pStyle w:val="ListParagraph"/>
        <w:numPr>
          <w:ilvl w:val="0"/>
          <w:numId w:val="31"/>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 xml:space="preserve">Хуманитарната помош се испраќа во странство од субјектите од член 4 точка 8  од овој закон, преку Партнерството за развој. </w:t>
      </w:r>
    </w:p>
    <w:p w14:paraId="27FD79A3" w14:textId="77777777" w:rsidR="00842764" w:rsidRDefault="00842764" w:rsidP="00842764">
      <w:pPr>
        <w:pStyle w:val="ListParagraph"/>
        <w:numPr>
          <w:ilvl w:val="0"/>
          <w:numId w:val="31"/>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 xml:space="preserve">На предлог на Министерството за надворешни работи, а во соработка со </w:t>
      </w:r>
      <w:r>
        <w:rPr>
          <w:rFonts w:ascii="StobiSerif Regular" w:eastAsia="Times New Roman" w:hAnsi="StobiSerif Regular" w:cs="Arial"/>
          <w:lang w:eastAsia="en-GB"/>
        </w:rPr>
        <w:t xml:space="preserve">органите надлежни за заштита и спасување и управување со кризи </w:t>
      </w:r>
      <w:r w:rsidRPr="00B46E09">
        <w:rPr>
          <w:rFonts w:ascii="StobiSerif Regular" w:eastAsia="Times New Roman" w:hAnsi="StobiSerif Regular" w:cs="Arial"/>
          <w:lang w:val="ru-RU" w:eastAsia="en-GB"/>
        </w:rPr>
        <w:t>и Црвениот крст на Република Северна Македонија, Владата на Република Северна Македонија донесува одлука за испраќање хуманитарна помош во странство.</w:t>
      </w:r>
    </w:p>
    <w:p w14:paraId="6C78738F" w14:textId="5A51F189" w:rsidR="0048342C" w:rsidRPr="00B46E09" w:rsidRDefault="0048342C" w:rsidP="00842764">
      <w:pPr>
        <w:pStyle w:val="ListParagraph"/>
        <w:numPr>
          <w:ilvl w:val="0"/>
          <w:numId w:val="31"/>
        </w:numPr>
        <w:suppressAutoHyphens/>
        <w:spacing w:after="0" w:line="240" w:lineRule="auto"/>
        <w:jc w:val="both"/>
        <w:rPr>
          <w:rFonts w:ascii="StobiSerif Regular" w:eastAsia="Times New Roman" w:hAnsi="StobiSerif Regular" w:cs="Arial"/>
          <w:lang w:val="ru-RU" w:eastAsia="en-GB"/>
        </w:rPr>
      </w:pPr>
      <w:r>
        <w:rPr>
          <w:rFonts w:ascii="StobiSerif Regular" w:eastAsia="Times New Roman" w:hAnsi="StobiSerif Regular" w:cs="Arial"/>
          <w:lang w:val="ru-RU"/>
        </w:rPr>
        <w:t xml:space="preserve">Црвениот крст </w:t>
      </w:r>
      <w:r w:rsidRPr="00B46E09">
        <w:rPr>
          <w:rFonts w:ascii="StobiSerif Regular" w:eastAsia="Times New Roman" w:hAnsi="StobiSerif Regular" w:cs="Arial"/>
          <w:lang w:val="ru-RU" w:eastAsia="en-GB"/>
        </w:rPr>
        <w:t>на Република Северна Македонија</w:t>
      </w:r>
      <w:r>
        <w:rPr>
          <w:rFonts w:ascii="StobiSerif Regular" w:eastAsia="Times New Roman" w:hAnsi="StobiSerif Regular" w:cs="Arial"/>
          <w:lang w:val="ru-RU"/>
        </w:rPr>
        <w:t xml:space="preserve"> соработува со МНР и другите субјекти при испраќање хуманитарна помош во странство согласно овој закон, процедурите утврдени во Законот за Црвениот крст на Република Македонија</w:t>
      </w:r>
      <w:r>
        <w:t xml:space="preserve">, </w:t>
      </w:r>
      <w:r w:rsidRPr="00873104">
        <w:rPr>
          <w:rFonts w:ascii="StobiSerif Regular" w:eastAsia="Times New Roman" w:hAnsi="StobiSerif Regular" w:cs="Arial"/>
          <w:lang w:val="ru-RU"/>
        </w:rPr>
        <w:t>фундаментални принципи на меѓународното движење на</w:t>
      </w:r>
      <w:r>
        <w:rPr>
          <w:rFonts w:ascii="StobiSerif Regular" w:eastAsia="Times New Roman" w:hAnsi="StobiSerif Regular" w:cs="Arial"/>
          <w:lang w:val="ru-RU"/>
        </w:rPr>
        <w:t xml:space="preserve"> </w:t>
      </w:r>
      <w:r w:rsidRPr="00873104">
        <w:rPr>
          <w:rFonts w:ascii="StobiSerif Regular" w:eastAsia="Times New Roman" w:hAnsi="StobiSerif Regular" w:cs="Arial"/>
          <w:lang w:val="ru-RU"/>
        </w:rPr>
        <w:t>Црвениот крст и Црвената полумесечина</w:t>
      </w:r>
      <w:r>
        <w:rPr>
          <w:rFonts w:ascii="StobiSerif Regular" w:eastAsia="Times New Roman" w:hAnsi="StobiSerif Regular" w:cs="Arial"/>
          <w:lang w:val="en-US"/>
        </w:rPr>
        <w:t xml:space="preserve"> </w:t>
      </w:r>
      <w:r>
        <w:rPr>
          <w:rFonts w:ascii="StobiSerif Regular" w:eastAsia="Times New Roman" w:hAnsi="StobiSerif Regular" w:cs="Arial"/>
        </w:rPr>
        <w:t>и Женевските конвенции и Дополнителните протоколи ратификувани од страна на Република Северна Македонија.</w:t>
      </w:r>
    </w:p>
    <w:p w14:paraId="42302713" w14:textId="77777777" w:rsidR="00842764" w:rsidRPr="00B46E09" w:rsidRDefault="00842764" w:rsidP="00842764">
      <w:pPr>
        <w:pStyle w:val="ListParagraph"/>
        <w:numPr>
          <w:ilvl w:val="0"/>
          <w:numId w:val="31"/>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Министерството за надворешни работи ја координира хуманитарната помош во странство преку:</w:t>
      </w:r>
    </w:p>
    <w:p w14:paraId="4C57DAF8" w14:textId="77777777" w:rsidR="00842764" w:rsidRPr="00B46E09" w:rsidRDefault="00842764" w:rsidP="00842764">
      <w:pPr>
        <w:pStyle w:val="ListParagraph"/>
        <w:numPr>
          <w:ilvl w:val="0"/>
          <w:numId w:val="32"/>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собирање информации од странство за потребата од испраќање на хуманитарна помош;</w:t>
      </w:r>
    </w:p>
    <w:p w14:paraId="6178387B" w14:textId="77777777" w:rsidR="00842764" w:rsidRPr="00B46E09" w:rsidRDefault="00842764" w:rsidP="00842764">
      <w:pPr>
        <w:pStyle w:val="ListParagraph"/>
        <w:numPr>
          <w:ilvl w:val="0"/>
          <w:numId w:val="32"/>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подготовка на предлози до Владата за одлучување за испраќање на хуманитарна помош во странство;</w:t>
      </w:r>
    </w:p>
    <w:p w14:paraId="5C1B9F19" w14:textId="77777777" w:rsidR="00842764" w:rsidRPr="00B46E09" w:rsidRDefault="00842764" w:rsidP="00842764">
      <w:pPr>
        <w:pStyle w:val="ListParagraph"/>
        <w:numPr>
          <w:ilvl w:val="0"/>
          <w:numId w:val="32"/>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информирање на државата до која е испратена хуманитарна помош за одлуката на Владата и</w:t>
      </w:r>
    </w:p>
    <w:p w14:paraId="2AB368CF" w14:textId="77777777" w:rsidR="00842764" w:rsidRPr="00B46E09" w:rsidRDefault="00842764" w:rsidP="00842764">
      <w:pPr>
        <w:pStyle w:val="ListParagraph"/>
        <w:numPr>
          <w:ilvl w:val="0"/>
          <w:numId w:val="32"/>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собирање и евидентирање на статистички податоци за хуманитарна помош обезбедена во текот на календарската година.</w:t>
      </w:r>
    </w:p>
    <w:p w14:paraId="3FC8A82A"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0FE81A5E"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56484A16"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15</w:t>
      </w:r>
    </w:p>
    <w:p w14:paraId="2E4F01D7"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r w:rsidRPr="00410E1B">
        <w:rPr>
          <w:rFonts w:ascii="StobiSerif Regular" w:eastAsia="Times New Roman" w:hAnsi="StobiSerif Regular" w:cs="Arial"/>
          <w:b/>
          <w:lang w:val="ru-RU" w:eastAsia="en-GB"/>
        </w:rPr>
        <w:t>Финансирање и спроведување</w:t>
      </w:r>
    </w:p>
    <w:p w14:paraId="28065266"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p>
    <w:p w14:paraId="1593DCDD" w14:textId="77777777" w:rsidR="00842764" w:rsidRPr="00B46E09" w:rsidRDefault="00842764" w:rsidP="00842764">
      <w:pPr>
        <w:pStyle w:val="ListParagraph"/>
        <w:numPr>
          <w:ilvl w:val="0"/>
          <w:numId w:val="33"/>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Средствата за спроведување на меѓународната развојна соработка и хуманитарна помош во странство се обезбедуваат од буџетите на субјектите од член 4 точка 8) од овој закон, во согласност со Националната стратегија и Националната програма.</w:t>
      </w:r>
    </w:p>
    <w:p w14:paraId="648CBA89" w14:textId="77777777" w:rsidR="00842764" w:rsidRPr="00B46E09" w:rsidRDefault="00842764" w:rsidP="00842764">
      <w:pPr>
        <w:pStyle w:val="ListParagraph"/>
        <w:numPr>
          <w:ilvl w:val="0"/>
          <w:numId w:val="33"/>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Меѓународната развојна соработка и хуманитарната помош во странство може да се финансира и од донации и други извори на финансирање согласно закон.</w:t>
      </w:r>
    </w:p>
    <w:p w14:paraId="68DB0AC1"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lastRenderedPageBreak/>
        <w:t>Член 16</w:t>
      </w:r>
    </w:p>
    <w:p w14:paraId="36386C73"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r w:rsidRPr="00410E1B">
        <w:rPr>
          <w:rFonts w:ascii="StobiSerif Regular" w:eastAsia="Times New Roman" w:hAnsi="StobiSerif Regular" w:cs="Arial"/>
          <w:b/>
          <w:lang w:val="ru-RU" w:eastAsia="en-GB"/>
        </w:rPr>
        <w:t>Собирање податоци и евиденција</w:t>
      </w:r>
    </w:p>
    <w:p w14:paraId="2DA5458E"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386A20E4" w14:textId="77777777" w:rsidR="00842764" w:rsidRPr="00B46E09" w:rsidRDefault="00842764" w:rsidP="00842764">
      <w:pPr>
        <w:pStyle w:val="ListParagraph"/>
        <w:numPr>
          <w:ilvl w:val="0"/>
          <w:numId w:val="34"/>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Министерството за надворешни работи изготвува консолидиран извештај од собраните податоци од извештаите од член 10 став (3) од овој закон, и истиот најдоцна до 31 март во тековната за претходната година, го доставува за информирање до Владата на Република Северна Македонија.</w:t>
      </w:r>
    </w:p>
    <w:p w14:paraId="5A7CAF88" w14:textId="77777777" w:rsidR="00842764" w:rsidRPr="00B46E09" w:rsidRDefault="00842764" w:rsidP="00842764">
      <w:pPr>
        <w:pStyle w:val="ListParagraph"/>
        <w:numPr>
          <w:ilvl w:val="0"/>
          <w:numId w:val="34"/>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Извештајот се објавува на веб страницата на Министерството за надворешни работи.</w:t>
      </w:r>
    </w:p>
    <w:p w14:paraId="7C66D30A" w14:textId="77777777" w:rsidR="00842764" w:rsidRPr="00B46E09" w:rsidRDefault="00842764" w:rsidP="00842764">
      <w:pPr>
        <w:pStyle w:val="ListParagraph"/>
        <w:numPr>
          <w:ilvl w:val="0"/>
          <w:numId w:val="34"/>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 xml:space="preserve">Министерството за надворешни работи води евиденција за собраните податоци од ставот </w:t>
      </w:r>
      <w:r>
        <w:rPr>
          <w:rFonts w:ascii="StobiSerif Regular" w:eastAsia="Times New Roman" w:hAnsi="StobiSerif Regular" w:cs="Arial"/>
          <w:lang w:val="ru-RU" w:eastAsia="en-GB"/>
        </w:rPr>
        <w:t>(</w:t>
      </w:r>
      <w:r w:rsidRPr="00B46E09">
        <w:rPr>
          <w:rFonts w:ascii="StobiSerif Regular" w:eastAsia="Times New Roman" w:hAnsi="StobiSerif Regular" w:cs="Arial"/>
          <w:lang w:val="ru-RU" w:eastAsia="en-GB"/>
        </w:rPr>
        <w:t>1</w:t>
      </w:r>
      <w:r>
        <w:rPr>
          <w:rFonts w:ascii="StobiSerif Regular" w:eastAsia="Times New Roman" w:hAnsi="StobiSerif Regular" w:cs="Arial"/>
          <w:lang w:val="ru-RU" w:eastAsia="en-GB"/>
        </w:rPr>
        <w:t>)</w:t>
      </w:r>
      <w:r w:rsidRPr="00B46E09">
        <w:rPr>
          <w:rFonts w:ascii="StobiSerif Regular" w:eastAsia="Times New Roman" w:hAnsi="StobiSerif Regular" w:cs="Arial"/>
          <w:lang w:val="ru-RU" w:eastAsia="en-GB"/>
        </w:rPr>
        <w:t xml:space="preserve"> на овој член.</w:t>
      </w:r>
    </w:p>
    <w:p w14:paraId="0FBB1049" w14:textId="77777777" w:rsidR="00842764" w:rsidRPr="00B46E09" w:rsidRDefault="00842764" w:rsidP="00842764">
      <w:pPr>
        <w:pStyle w:val="ListParagraph"/>
        <w:numPr>
          <w:ilvl w:val="0"/>
          <w:numId w:val="34"/>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Формата, содржината и начинот на водење евиденцијата од ставот (3) на овој член, ги пропишува министерот за надворешни работи.</w:t>
      </w:r>
    </w:p>
    <w:p w14:paraId="166C787E"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55FA83BF" w14:textId="77777777" w:rsidR="00842764" w:rsidRDefault="00842764" w:rsidP="00842764">
      <w:pPr>
        <w:suppressAutoHyphens/>
        <w:spacing w:after="0" w:line="240" w:lineRule="auto"/>
        <w:jc w:val="both"/>
        <w:rPr>
          <w:rFonts w:ascii="StobiSerif Regular" w:eastAsia="Times New Roman" w:hAnsi="StobiSerif Regular" w:cs="Arial"/>
          <w:lang w:val="ru-RU" w:eastAsia="en-GB"/>
        </w:rPr>
      </w:pPr>
    </w:p>
    <w:p w14:paraId="4B01956A"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17</w:t>
      </w:r>
    </w:p>
    <w:p w14:paraId="16CDE9B6"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r w:rsidRPr="00410E1B">
        <w:rPr>
          <w:rFonts w:ascii="StobiSerif Regular" w:eastAsia="Times New Roman" w:hAnsi="StobiSerif Regular" w:cs="Arial"/>
          <w:b/>
          <w:lang w:val="ru-RU" w:eastAsia="en-GB"/>
        </w:rPr>
        <w:t>Евалуација</w:t>
      </w:r>
    </w:p>
    <w:p w14:paraId="748BBBAA"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p>
    <w:p w14:paraId="2FAB4CB7" w14:textId="77777777" w:rsidR="00842764" w:rsidRPr="00B46E09" w:rsidRDefault="00842764" w:rsidP="00842764">
      <w:pPr>
        <w:pStyle w:val="ListParagraph"/>
        <w:numPr>
          <w:ilvl w:val="0"/>
          <w:numId w:val="35"/>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Министерството за надворешни работи врши оценка на спроведувањето и ефектите на меѓународната развојната соработка и хуманитарна помош</w:t>
      </w:r>
      <w:r>
        <w:rPr>
          <w:rFonts w:ascii="StobiSerif Regular" w:eastAsia="Times New Roman" w:hAnsi="StobiSerif Regular" w:cs="Arial"/>
          <w:lang w:val="ru-RU" w:eastAsia="en-GB"/>
        </w:rPr>
        <w:t xml:space="preserve"> во странство</w:t>
      </w:r>
      <w:r w:rsidRPr="00B46E09">
        <w:rPr>
          <w:rFonts w:ascii="StobiSerif Regular" w:eastAsia="Times New Roman" w:hAnsi="StobiSerif Regular" w:cs="Arial"/>
          <w:lang w:val="ru-RU" w:eastAsia="en-GB"/>
        </w:rPr>
        <w:t>.</w:t>
      </w:r>
    </w:p>
    <w:p w14:paraId="59AAC7F2" w14:textId="77777777" w:rsidR="00842764" w:rsidRPr="00B46E09" w:rsidRDefault="00842764" w:rsidP="00842764">
      <w:pPr>
        <w:pStyle w:val="ListParagraph"/>
        <w:numPr>
          <w:ilvl w:val="0"/>
          <w:numId w:val="35"/>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Начинот и методите на вршење на оценката на спроведување на меѓународната развојната соработка и хуманитарна помош</w:t>
      </w:r>
      <w:r>
        <w:rPr>
          <w:rFonts w:ascii="StobiSerif Regular" w:eastAsia="Times New Roman" w:hAnsi="StobiSerif Regular" w:cs="Arial"/>
          <w:lang w:val="ru-RU" w:eastAsia="en-GB"/>
        </w:rPr>
        <w:t xml:space="preserve"> во странство</w:t>
      </w:r>
      <w:r w:rsidRPr="00B46E09">
        <w:rPr>
          <w:rFonts w:ascii="StobiSerif Regular" w:eastAsia="Times New Roman" w:hAnsi="StobiSerif Regular" w:cs="Arial"/>
          <w:lang w:val="ru-RU" w:eastAsia="en-GB"/>
        </w:rPr>
        <w:t xml:space="preserve"> ги пропишува министерот за надворешни работи.</w:t>
      </w:r>
    </w:p>
    <w:p w14:paraId="07C562FD"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3A732FBE" w14:textId="77777777" w:rsidR="00842764" w:rsidRDefault="00842764" w:rsidP="00842764">
      <w:pPr>
        <w:suppressAutoHyphens/>
        <w:spacing w:after="0" w:line="240" w:lineRule="auto"/>
        <w:jc w:val="both"/>
        <w:rPr>
          <w:rFonts w:ascii="StobiSerif Regular" w:eastAsia="Times New Roman" w:hAnsi="StobiSerif Regular" w:cs="Arial"/>
          <w:lang w:val="ru-RU" w:eastAsia="en-GB"/>
        </w:rPr>
      </w:pPr>
    </w:p>
    <w:p w14:paraId="6FFB6FD3"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18</w:t>
      </w:r>
    </w:p>
    <w:p w14:paraId="1BFDEFC2"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r w:rsidRPr="00410E1B">
        <w:rPr>
          <w:rFonts w:ascii="StobiSerif Regular" w:eastAsia="Times New Roman" w:hAnsi="StobiSerif Regular" w:cs="Arial"/>
          <w:b/>
          <w:lang w:val="ru-RU" w:eastAsia="en-GB"/>
        </w:rPr>
        <w:t>Преодни и завршни одредби</w:t>
      </w:r>
    </w:p>
    <w:p w14:paraId="77E3B3EC"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p>
    <w:p w14:paraId="757A6BC1"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Започнатите постапки и активности за спроведување на меѓународна развојна соработка и хуманитарна помош во странство до денот на влегувањето во сила на овој закон, ќе се завршат согласно правните акти по кои започнале.</w:t>
      </w:r>
    </w:p>
    <w:p w14:paraId="7484B13D" w14:textId="77777777" w:rsidR="00842764" w:rsidRDefault="00842764" w:rsidP="00842764">
      <w:pPr>
        <w:suppressAutoHyphens/>
        <w:spacing w:after="0" w:line="240" w:lineRule="auto"/>
        <w:jc w:val="both"/>
        <w:rPr>
          <w:rFonts w:ascii="StobiSerif Regular" w:eastAsia="Times New Roman" w:hAnsi="StobiSerif Regular" w:cs="Arial"/>
          <w:lang w:val="ru-RU" w:eastAsia="en-GB"/>
        </w:rPr>
      </w:pPr>
    </w:p>
    <w:p w14:paraId="4819D882" w14:textId="77777777" w:rsidR="00842764" w:rsidRDefault="00842764" w:rsidP="00842764">
      <w:pPr>
        <w:suppressAutoHyphens/>
        <w:spacing w:after="0" w:line="240" w:lineRule="auto"/>
        <w:jc w:val="both"/>
        <w:rPr>
          <w:rFonts w:ascii="StobiSerif Regular" w:eastAsia="Times New Roman" w:hAnsi="StobiSerif Regular" w:cs="Arial"/>
          <w:lang w:val="ru-RU" w:eastAsia="en-GB"/>
        </w:rPr>
      </w:pPr>
    </w:p>
    <w:p w14:paraId="2293DF20" w14:textId="77777777" w:rsidR="00842764"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19</w:t>
      </w:r>
    </w:p>
    <w:p w14:paraId="1DE397AF"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p>
    <w:p w14:paraId="3F3ECBDF" w14:textId="77777777" w:rsidR="00842764" w:rsidRPr="00B46E09" w:rsidRDefault="00842764" w:rsidP="00842764">
      <w:pPr>
        <w:pStyle w:val="ListParagraph"/>
        <w:numPr>
          <w:ilvl w:val="0"/>
          <w:numId w:val="36"/>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Меѓуресорското работно тело ќе се формира во рок од еден месец од денот на влегувањето во сила на овој закон.</w:t>
      </w:r>
    </w:p>
    <w:p w14:paraId="672005CC" w14:textId="77777777" w:rsidR="00842764" w:rsidRPr="00B46E09" w:rsidRDefault="00842764" w:rsidP="00842764">
      <w:pPr>
        <w:pStyle w:val="ListParagraph"/>
        <w:numPr>
          <w:ilvl w:val="0"/>
          <w:numId w:val="36"/>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t>Методологијата за начинот на спроведување на меѓународната развојна соработка и хуманитарна помош во странство ќе се донесе во рок од три месеци од денот на влегувањето во сила на овој закон.</w:t>
      </w:r>
    </w:p>
    <w:p w14:paraId="528B5081" w14:textId="77777777" w:rsidR="00842764" w:rsidRPr="00B46E09" w:rsidRDefault="00842764" w:rsidP="00842764">
      <w:pPr>
        <w:pStyle w:val="ListParagraph"/>
        <w:numPr>
          <w:ilvl w:val="0"/>
          <w:numId w:val="36"/>
        </w:numPr>
        <w:suppressAutoHyphens/>
        <w:spacing w:after="0" w:line="240" w:lineRule="auto"/>
        <w:jc w:val="both"/>
        <w:rPr>
          <w:rFonts w:ascii="StobiSerif Regular" w:eastAsia="Times New Roman" w:hAnsi="StobiSerif Regular" w:cs="Arial"/>
          <w:lang w:val="ru-RU" w:eastAsia="en-GB"/>
        </w:rPr>
      </w:pPr>
      <w:r w:rsidRPr="00B46E09">
        <w:rPr>
          <w:rFonts w:ascii="StobiSerif Regular" w:eastAsia="Times New Roman" w:hAnsi="StobiSerif Regular" w:cs="Arial"/>
          <w:lang w:val="ru-RU" w:eastAsia="en-GB"/>
        </w:rPr>
        <w:lastRenderedPageBreak/>
        <w:t>Подзаконските акти кои произлегуваат од овој закон ќе се донесат во рок од три месеци од денот на влегувањето во сила на овој закон.</w:t>
      </w:r>
    </w:p>
    <w:p w14:paraId="459C4632" w14:textId="77777777" w:rsidR="00842764" w:rsidRPr="00B46E09" w:rsidRDefault="00842764" w:rsidP="00842764">
      <w:pPr>
        <w:pStyle w:val="ListParagraph"/>
        <w:numPr>
          <w:ilvl w:val="0"/>
          <w:numId w:val="36"/>
        </w:numPr>
        <w:suppressAutoHyphens/>
        <w:spacing w:after="0" w:line="240" w:lineRule="auto"/>
        <w:jc w:val="both"/>
        <w:rPr>
          <w:rFonts w:ascii="StobiSerif Regular" w:eastAsia="Times New Roman" w:hAnsi="StobiSerif Regular" w:cs="Arial"/>
          <w:lang w:val="ru-RU" w:eastAsia="en-GB"/>
        </w:rPr>
      </w:pPr>
      <w:bookmarkStart w:id="2" w:name="_heading=h.1fob9te" w:colFirst="0" w:colLast="0"/>
      <w:bookmarkEnd w:id="2"/>
      <w:r w:rsidRPr="00B46E09">
        <w:rPr>
          <w:rFonts w:ascii="StobiSerif Regular" w:eastAsia="Times New Roman" w:hAnsi="StobiSerif Regular" w:cs="Arial"/>
          <w:lang w:val="ru-RU" w:eastAsia="en-GB"/>
        </w:rPr>
        <w:t>Националната стратегија и Националната програма ќе се донесат во рок од една година од денот на влегувањето во сила на овој закон.</w:t>
      </w:r>
    </w:p>
    <w:p w14:paraId="173DC422"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379A0945"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p>
    <w:p w14:paraId="2B626965"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Член 20</w:t>
      </w:r>
    </w:p>
    <w:p w14:paraId="79720C8C" w14:textId="77777777" w:rsidR="00842764" w:rsidRPr="00410E1B" w:rsidRDefault="00842764" w:rsidP="00842764">
      <w:pPr>
        <w:suppressAutoHyphens/>
        <w:spacing w:after="0" w:line="240" w:lineRule="auto"/>
        <w:jc w:val="center"/>
        <w:rPr>
          <w:rFonts w:ascii="StobiSerif Regular" w:eastAsia="Times New Roman" w:hAnsi="StobiSerif Regular" w:cs="Arial"/>
          <w:b/>
          <w:lang w:val="ru-RU" w:eastAsia="en-GB"/>
        </w:rPr>
      </w:pPr>
      <w:r w:rsidRPr="00410E1B">
        <w:rPr>
          <w:rFonts w:ascii="StobiSerif Regular" w:eastAsia="Times New Roman" w:hAnsi="StobiSerif Regular" w:cs="Arial"/>
          <w:b/>
          <w:lang w:val="ru-RU" w:eastAsia="en-GB"/>
        </w:rPr>
        <w:t>Влегување во сила</w:t>
      </w:r>
    </w:p>
    <w:p w14:paraId="2758544B" w14:textId="77777777" w:rsidR="00842764" w:rsidRPr="00E95CC3" w:rsidRDefault="00842764" w:rsidP="00842764">
      <w:pPr>
        <w:suppressAutoHyphens/>
        <w:spacing w:after="0" w:line="240" w:lineRule="auto"/>
        <w:jc w:val="center"/>
        <w:rPr>
          <w:rFonts w:ascii="StobiSerif Regular" w:eastAsia="Times New Roman" w:hAnsi="StobiSerif Regular" w:cs="Arial"/>
          <w:lang w:val="ru-RU" w:eastAsia="en-GB"/>
        </w:rPr>
      </w:pPr>
    </w:p>
    <w:p w14:paraId="02A6776C" w14:textId="77777777" w:rsidR="00842764" w:rsidRPr="00E95CC3" w:rsidRDefault="00842764" w:rsidP="00842764">
      <w:pPr>
        <w:suppressAutoHyphens/>
        <w:spacing w:after="0" w:line="240" w:lineRule="auto"/>
        <w:jc w:val="both"/>
        <w:rPr>
          <w:rFonts w:ascii="StobiSerif Regular" w:eastAsia="Times New Roman" w:hAnsi="StobiSerif Regular" w:cs="Arial"/>
          <w:lang w:val="ru-RU" w:eastAsia="en-GB"/>
        </w:rPr>
      </w:pPr>
      <w:r w:rsidRPr="00E95CC3">
        <w:rPr>
          <w:rFonts w:ascii="StobiSerif Regular" w:eastAsia="Times New Roman" w:hAnsi="StobiSerif Regular" w:cs="Arial"/>
          <w:lang w:val="ru-RU" w:eastAsia="en-GB"/>
        </w:rPr>
        <w:t>Овој закон влегува во сила осмиот ден од денот на објавувањето во „Службен весник на Република Северна Македонија “.</w:t>
      </w:r>
    </w:p>
    <w:p w14:paraId="47402A39" w14:textId="77777777" w:rsidR="00842764" w:rsidRDefault="00842764" w:rsidP="00842764">
      <w:pPr>
        <w:suppressAutoHyphens/>
        <w:spacing w:after="0" w:line="240" w:lineRule="auto"/>
        <w:jc w:val="both"/>
        <w:rPr>
          <w:rFonts w:ascii="StobiSerif Regular" w:eastAsia="Times New Roman" w:hAnsi="StobiSerif Regular" w:cs="Arial"/>
          <w:lang w:val="ru-RU" w:eastAsia="en-GB"/>
        </w:rPr>
      </w:pPr>
    </w:p>
    <w:sectPr w:rsidR="008427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w:panose1 w:val="02000503030000020004"/>
    <w:charset w:val="00"/>
    <w:family w:val="modern"/>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EUAlbertina">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BDC"/>
    <w:multiLevelType w:val="multilevel"/>
    <w:tmpl w:val="C2EEA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94436"/>
    <w:multiLevelType w:val="hybridMultilevel"/>
    <w:tmpl w:val="0D94397E"/>
    <w:lvl w:ilvl="0" w:tplc="906A9FEC">
      <w:start w:val="1"/>
      <w:numFmt w:val="bullet"/>
      <w:lvlText w:val="-"/>
      <w:lvlJc w:val="left"/>
      <w:pPr>
        <w:ind w:left="720" w:hanging="360"/>
      </w:pPr>
      <w:rPr>
        <w:rFonts w:ascii="Times New Roman" w:eastAsiaTheme="minorHAnsi" w:hAnsi="Times New Roman" w:cs="Times New Roman"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5B81727"/>
    <w:multiLevelType w:val="multilevel"/>
    <w:tmpl w:val="D56AC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0E6F08"/>
    <w:multiLevelType w:val="hybridMultilevel"/>
    <w:tmpl w:val="88C45316"/>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5F46601"/>
    <w:multiLevelType w:val="multilevel"/>
    <w:tmpl w:val="F594C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A95505"/>
    <w:multiLevelType w:val="hybridMultilevel"/>
    <w:tmpl w:val="C1F66EB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23E139A3"/>
    <w:multiLevelType w:val="hybridMultilevel"/>
    <w:tmpl w:val="E28A7F3A"/>
    <w:lvl w:ilvl="0" w:tplc="E4B0B7B0">
      <w:start w:val="1"/>
      <w:numFmt w:val="decimal"/>
      <w:lvlText w:val="(%1)"/>
      <w:lvlJc w:val="left"/>
      <w:pPr>
        <w:ind w:left="720" w:hanging="360"/>
      </w:pPr>
      <w:rPr>
        <w:rFonts w:ascii="StobiSerif" w:hAnsi="StobiSerif" w:cs="StobiSerif"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24A8702E"/>
    <w:multiLevelType w:val="multilevel"/>
    <w:tmpl w:val="DC427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851710"/>
    <w:multiLevelType w:val="hybridMultilevel"/>
    <w:tmpl w:val="03E849F6"/>
    <w:lvl w:ilvl="0" w:tplc="E4B0B7B0">
      <w:start w:val="1"/>
      <w:numFmt w:val="decimal"/>
      <w:lvlText w:val="(%1)"/>
      <w:lvlJc w:val="left"/>
      <w:pPr>
        <w:ind w:left="720" w:hanging="360"/>
      </w:pPr>
      <w:rPr>
        <w:rFonts w:ascii="StobiSerif" w:hAnsi="StobiSerif" w:cs="StobiSerif"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26A424AD"/>
    <w:multiLevelType w:val="hybridMultilevel"/>
    <w:tmpl w:val="93245AB6"/>
    <w:lvl w:ilvl="0" w:tplc="59CC70D8">
      <w:start w:val="1"/>
      <w:numFmt w:val="bullet"/>
      <w:lvlText w:val="-"/>
      <w:lvlJc w:val="left"/>
      <w:pPr>
        <w:ind w:left="720" w:hanging="360"/>
      </w:pPr>
      <w:rPr>
        <w:rFonts w:ascii="Myriad Pro" w:eastAsia="Times New Roman" w:hAnsi="Myriad Pro"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307416F6"/>
    <w:multiLevelType w:val="multilevel"/>
    <w:tmpl w:val="3FE6E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3A2A76"/>
    <w:multiLevelType w:val="multilevel"/>
    <w:tmpl w:val="6638E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8D75FA"/>
    <w:multiLevelType w:val="multilevel"/>
    <w:tmpl w:val="A4F00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BF2F6E"/>
    <w:multiLevelType w:val="multilevel"/>
    <w:tmpl w:val="8D4E7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4C6D0E"/>
    <w:multiLevelType w:val="multilevel"/>
    <w:tmpl w:val="F98C1D1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DD5DA2"/>
    <w:multiLevelType w:val="hybridMultilevel"/>
    <w:tmpl w:val="D2CA0510"/>
    <w:lvl w:ilvl="0" w:tplc="E4B0B7B0">
      <w:start w:val="1"/>
      <w:numFmt w:val="decimal"/>
      <w:lvlText w:val="(%1)"/>
      <w:lvlJc w:val="left"/>
      <w:pPr>
        <w:ind w:left="720" w:hanging="360"/>
      </w:pPr>
      <w:rPr>
        <w:rFonts w:ascii="StobiSerif" w:hAnsi="StobiSerif" w:cs="StobiSerif"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CF37944"/>
    <w:multiLevelType w:val="hybridMultilevel"/>
    <w:tmpl w:val="E9446810"/>
    <w:lvl w:ilvl="0" w:tplc="E4B0B7B0">
      <w:start w:val="1"/>
      <w:numFmt w:val="decimal"/>
      <w:lvlText w:val="(%1)"/>
      <w:lvlJc w:val="left"/>
      <w:pPr>
        <w:ind w:left="720" w:hanging="360"/>
      </w:pPr>
      <w:rPr>
        <w:rFonts w:ascii="StobiSerif" w:hAnsi="StobiSerif" w:cs="StobiSerif"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40820231"/>
    <w:multiLevelType w:val="hybridMultilevel"/>
    <w:tmpl w:val="95A6675A"/>
    <w:lvl w:ilvl="0" w:tplc="E4B0B7B0">
      <w:start w:val="1"/>
      <w:numFmt w:val="decimal"/>
      <w:lvlText w:val="(%1)"/>
      <w:lvlJc w:val="left"/>
      <w:pPr>
        <w:ind w:left="720" w:hanging="360"/>
      </w:pPr>
      <w:rPr>
        <w:rFonts w:ascii="StobiSerif" w:hAnsi="StobiSerif" w:cs="StobiSerif"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A277386"/>
    <w:multiLevelType w:val="hybridMultilevel"/>
    <w:tmpl w:val="70B8BD1A"/>
    <w:lvl w:ilvl="0" w:tplc="E4B0B7B0">
      <w:start w:val="1"/>
      <w:numFmt w:val="decimal"/>
      <w:lvlText w:val="(%1)"/>
      <w:lvlJc w:val="left"/>
      <w:pPr>
        <w:ind w:left="720" w:hanging="360"/>
      </w:pPr>
      <w:rPr>
        <w:rFonts w:ascii="StobiSerif" w:hAnsi="StobiSerif" w:cs="StobiSerif"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4E3C169C"/>
    <w:multiLevelType w:val="multilevel"/>
    <w:tmpl w:val="2DFA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556C8A"/>
    <w:multiLevelType w:val="multilevel"/>
    <w:tmpl w:val="5F06F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4A3026"/>
    <w:multiLevelType w:val="hybridMultilevel"/>
    <w:tmpl w:val="DCA4295C"/>
    <w:lvl w:ilvl="0" w:tplc="59CC70D8">
      <w:start w:val="1"/>
      <w:numFmt w:val="bullet"/>
      <w:lvlText w:val="-"/>
      <w:lvlJc w:val="left"/>
      <w:pPr>
        <w:ind w:left="720" w:hanging="360"/>
      </w:pPr>
      <w:rPr>
        <w:rFonts w:ascii="Myriad Pro" w:eastAsia="Times New Roman" w:hAnsi="Myriad Pro"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566078DA"/>
    <w:multiLevelType w:val="hybridMultilevel"/>
    <w:tmpl w:val="104CA386"/>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5CCA7FDA"/>
    <w:multiLevelType w:val="multilevel"/>
    <w:tmpl w:val="669E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CC25F9"/>
    <w:multiLevelType w:val="hybridMultilevel"/>
    <w:tmpl w:val="161A6348"/>
    <w:lvl w:ilvl="0" w:tplc="E4B0B7B0">
      <w:start w:val="1"/>
      <w:numFmt w:val="decimal"/>
      <w:lvlText w:val="(%1)"/>
      <w:lvlJc w:val="left"/>
      <w:pPr>
        <w:ind w:left="720" w:hanging="360"/>
      </w:pPr>
      <w:rPr>
        <w:rFonts w:ascii="StobiSerif" w:hAnsi="StobiSerif" w:cs="StobiSerif"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5FF03A4E"/>
    <w:multiLevelType w:val="hybridMultilevel"/>
    <w:tmpl w:val="F3827DF6"/>
    <w:lvl w:ilvl="0" w:tplc="906A9FEC">
      <w:start w:val="1"/>
      <w:numFmt w:val="bullet"/>
      <w:lvlText w:val="-"/>
      <w:lvlJc w:val="left"/>
      <w:pPr>
        <w:ind w:left="720" w:hanging="360"/>
      </w:pPr>
      <w:rPr>
        <w:rFonts w:ascii="Times New Roman" w:eastAsiaTheme="minorHAnsi" w:hAnsi="Times New Roman" w:cs="Times New Roman"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62632FD2"/>
    <w:multiLevelType w:val="multilevel"/>
    <w:tmpl w:val="AAC0F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E3451C"/>
    <w:multiLevelType w:val="hybridMultilevel"/>
    <w:tmpl w:val="0FC09A52"/>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65122A92"/>
    <w:multiLevelType w:val="hybridMultilevel"/>
    <w:tmpl w:val="67FA6D0C"/>
    <w:lvl w:ilvl="0" w:tplc="6D98D044">
      <w:start w:val="2"/>
      <w:numFmt w:val="bullet"/>
      <w:lvlText w:val="-"/>
      <w:lvlJc w:val="left"/>
      <w:pPr>
        <w:ind w:left="720" w:hanging="360"/>
      </w:pPr>
      <w:rPr>
        <w:rFonts w:ascii="StobiSerif Regular" w:eastAsia="Calibri" w:hAnsi="StobiSerif Regular" w:cs="EUAlbertina"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93712A"/>
    <w:multiLevelType w:val="hybridMultilevel"/>
    <w:tmpl w:val="52920EDC"/>
    <w:lvl w:ilvl="0" w:tplc="E4B0B7B0">
      <w:start w:val="1"/>
      <w:numFmt w:val="decimal"/>
      <w:lvlText w:val="(%1)"/>
      <w:lvlJc w:val="left"/>
      <w:pPr>
        <w:ind w:left="720" w:hanging="360"/>
      </w:pPr>
      <w:rPr>
        <w:rFonts w:ascii="StobiSerif" w:hAnsi="StobiSerif" w:cs="StobiSerif"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672004D8"/>
    <w:multiLevelType w:val="hybridMultilevel"/>
    <w:tmpl w:val="069860AA"/>
    <w:lvl w:ilvl="0" w:tplc="042F0011">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69953727"/>
    <w:multiLevelType w:val="hybridMultilevel"/>
    <w:tmpl w:val="3812944A"/>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6AC5512A"/>
    <w:multiLevelType w:val="hybridMultilevel"/>
    <w:tmpl w:val="19F8C65C"/>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6B804B33"/>
    <w:multiLevelType w:val="hybridMultilevel"/>
    <w:tmpl w:val="3D0EA600"/>
    <w:lvl w:ilvl="0" w:tplc="E4B0B7B0">
      <w:start w:val="1"/>
      <w:numFmt w:val="decimal"/>
      <w:lvlText w:val="(%1)"/>
      <w:lvlJc w:val="left"/>
      <w:pPr>
        <w:ind w:left="720" w:hanging="360"/>
      </w:pPr>
      <w:rPr>
        <w:rFonts w:ascii="StobiSerif" w:hAnsi="StobiSerif" w:cs="StobiSerif"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6FCB7C14"/>
    <w:multiLevelType w:val="multilevel"/>
    <w:tmpl w:val="D8F4C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C164A7"/>
    <w:multiLevelType w:val="multilevel"/>
    <w:tmpl w:val="2F7E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CA21D0"/>
    <w:multiLevelType w:val="multilevel"/>
    <w:tmpl w:val="C1CC5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9F5F12"/>
    <w:multiLevelType w:val="hybridMultilevel"/>
    <w:tmpl w:val="E1680196"/>
    <w:lvl w:ilvl="0" w:tplc="E4B0B7B0">
      <w:start w:val="1"/>
      <w:numFmt w:val="decimal"/>
      <w:lvlText w:val="(%1)"/>
      <w:lvlJc w:val="left"/>
      <w:pPr>
        <w:ind w:left="720" w:hanging="360"/>
      </w:pPr>
      <w:rPr>
        <w:rFonts w:ascii="StobiSerif" w:hAnsi="StobiSerif" w:cs="StobiSerif"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7B541231"/>
    <w:multiLevelType w:val="multilevel"/>
    <w:tmpl w:val="1922A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0E5178"/>
    <w:multiLevelType w:val="hybridMultilevel"/>
    <w:tmpl w:val="6F86DFAE"/>
    <w:lvl w:ilvl="0" w:tplc="59CC70D8">
      <w:start w:val="1"/>
      <w:numFmt w:val="bullet"/>
      <w:lvlText w:val="-"/>
      <w:lvlJc w:val="left"/>
      <w:pPr>
        <w:ind w:left="720" w:hanging="360"/>
      </w:pPr>
      <w:rPr>
        <w:rFonts w:ascii="Myriad Pro" w:eastAsia="Times New Roman" w:hAnsi="Myriad Pro"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7"/>
  </w:num>
  <w:num w:numId="4">
    <w:abstractNumId w:val="19"/>
  </w:num>
  <w:num w:numId="5">
    <w:abstractNumId w:val="4"/>
  </w:num>
  <w:num w:numId="6">
    <w:abstractNumId w:val="34"/>
  </w:num>
  <w:num w:numId="7">
    <w:abstractNumId w:val="20"/>
  </w:num>
  <w:num w:numId="8">
    <w:abstractNumId w:val="0"/>
  </w:num>
  <w:num w:numId="9">
    <w:abstractNumId w:val="12"/>
  </w:num>
  <w:num w:numId="10">
    <w:abstractNumId w:val="23"/>
  </w:num>
  <w:num w:numId="11">
    <w:abstractNumId w:val="11"/>
  </w:num>
  <w:num w:numId="12">
    <w:abstractNumId w:val="13"/>
  </w:num>
  <w:num w:numId="13">
    <w:abstractNumId w:val="10"/>
  </w:num>
  <w:num w:numId="14">
    <w:abstractNumId w:val="38"/>
  </w:num>
  <w:num w:numId="15">
    <w:abstractNumId w:val="14"/>
  </w:num>
  <w:num w:numId="16">
    <w:abstractNumId w:val="26"/>
  </w:num>
  <w:num w:numId="17">
    <w:abstractNumId w:val="36"/>
  </w:num>
  <w:num w:numId="18">
    <w:abstractNumId w:val="9"/>
  </w:num>
  <w:num w:numId="19">
    <w:abstractNumId w:val="21"/>
  </w:num>
  <w:num w:numId="20">
    <w:abstractNumId w:val="30"/>
  </w:num>
  <w:num w:numId="21">
    <w:abstractNumId w:val="22"/>
  </w:num>
  <w:num w:numId="22">
    <w:abstractNumId w:val="3"/>
  </w:num>
  <w:num w:numId="23">
    <w:abstractNumId w:val="32"/>
  </w:num>
  <w:num w:numId="24">
    <w:abstractNumId w:val="17"/>
  </w:num>
  <w:num w:numId="25">
    <w:abstractNumId w:val="37"/>
  </w:num>
  <w:num w:numId="26">
    <w:abstractNumId w:val="31"/>
  </w:num>
  <w:num w:numId="27">
    <w:abstractNumId w:val="24"/>
  </w:num>
  <w:num w:numId="28">
    <w:abstractNumId w:val="8"/>
  </w:num>
  <w:num w:numId="29">
    <w:abstractNumId w:val="16"/>
  </w:num>
  <w:num w:numId="30">
    <w:abstractNumId w:val="33"/>
  </w:num>
  <w:num w:numId="31">
    <w:abstractNumId w:val="27"/>
  </w:num>
  <w:num w:numId="32">
    <w:abstractNumId w:val="39"/>
  </w:num>
  <w:num w:numId="33">
    <w:abstractNumId w:val="29"/>
  </w:num>
  <w:num w:numId="34">
    <w:abstractNumId w:val="18"/>
  </w:num>
  <w:num w:numId="35">
    <w:abstractNumId w:val="15"/>
  </w:num>
  <w:num w:numId="36">
    <w:abstractNumId w:val="6"/>
  </w:num>
  <w:num w:numId="37">
    <w:abstractNumId w:val="28"/>
  </w:num>
  <w:num w:numId="38">
    <w:abstractNumId w:val="25"/>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EC"/>
    <w:rsid w:val="00007B8D"/>
    <w:rsid w:val="00080064"/>
    <w:rsid w:val="00187C66"/>
    <w:rsid w:val="00192B91"/>
    <w:rsid w:val="001C3155"/>
    <w:rsid w:val="001D2F8A"/>
    <w:rsid w:val="002D4CB6"/>
    <w:rsid w:val="003009DD"/>
    <w:rsid w:val="0030503E"/>
    <w:rsid w:val="00305D3C"/>
    <w:rsid w:val="003701BE"/>
    <w:rsid w:val="00410E1B"/>
    <w:rsid w:val="00432BE8"/>
    <w:rsid w:val="00442F4E"/>
    <w:rsid w:val="00450609"/>
    <w:rsid w:val="00457162"/>
    <w:rsid w:val="0048342C"/>
    <w:rsid w:val="004A64E7"/>
    <w:rsid w:val="00512783"/>
    <w:rsid w:val="00512E79"/>
    <w:rsid w:val="00513191"/>
    <w:rsid w:val="00575B00"/>
    <w:rsid w:val="005C61CF"/>
    <w:rsid w:val="0067003D"/>
    <w:rsid w:val="00670DBA"/>
    <w:rsid w:val="00693A86"/>
    <w:rsid w:val="006C7B0D"/>
    <w:rsid w:val="006D19EC"/>
    <w:rsid w:val="007351CA"/>
    <w:rsid w:val="007510D3"/>
    <w:rsid w:val="0076050A"/>
    <w:rsid w:val="007606B3"/>
    <w:rsid w:val="0078734B"/>
    <w:rsid w:val="00794532"/>
    <w:rsid w:val="008012EC"/>
    <w:rsid w:val="00842764"/>
    <w:rsid w:val="00873104"/>
    <w:rsid w:val="00896D12"/>
    <w:rsid w:val="008A1249"/>
    <w:rsid w:val="008B7D66"/>
    <w:rsid w:val="008C2359"/>
    <w:rsid w:val="008D14BA"/>
    <w:rsid w:val="008D4997"/>
    <w:rsid w:val="008F0E5B"/>
    <w:rsid w:val="0093368A"/>
    <w:rsid w:val="00934133"/>
    <w:rsid w:val="009549D8"/>
    <w:rsid w:val="009A03E4"/>
    <w:rsid w:val="009B73BB"/>
    <w:rsid w:val="009C4615"/>
    <w:rsid w:val="00AD5AEE"/>
    <w:rsid w:val="00AE4DD6"/>
    <w:rsid w:val="00B46E09"/>
    <w:rsid w:val="00BD4222"/>
    <w:rsid w:val="00BE7448"/>
    <w:rsid w:val="00BF1786"/>
    <w:rsid w:val="00C42243"/>
    <w:rsid w:val="00C462C6"/>
    <w:rsid w:val="00CB20C2"/>
    <w:rsid w:val="00CF54CD"/>
    <w:rsid w:val="00D166D8"/>
    <w:rsid w:val="00D279B9"/>
    <w:rsid w:val="00D624CA"/>
    <w:rsid w:val="00D6715E"/>
    <w:rsid w:val="00DA03B9"/>
    <w:rsid w:val="00DB24A0"/>
    <w:rsid w:val="00DD3A8C"/>
    <w:rsid w:val="00E4355A"/>
    <w:rsid w:val="00E717FE"/>
    <w:rsid w:val="00E95CC3"/>
    <w:rsid w:val="00EA36F1"/>
    <w:rsid w:val="00EA659C"/>
    <w:rsid w:val="00F1609A"/>
    <w:rsid w:val="00FE743C"/>
    <w:rsid w:val="00FF649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F1DD"/>
  <w15:docId w15:val="{E04E910D-365B-4D6B-A49F-CDB14577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mk-MK" w:eastAsia="mk-M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6D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6F2DC5"/>
    <w:rPr>
      <w:sz w:val="16"/>
      <w:szCs w:val="16"/>
    </w:rPr>
  </w:style>
  <w:style w:type="paragraph" w:styleId="CommentText">
    <w:name w:val="annotation text"/>
    <w:basedOn w:val="Normal"/>
    <w:link w:val="CommentTextChar"/>
    <w:uiPriority w:val="99"/>
    <w:unhideWhenUsed/>
    <w:rsid w:val="006F2DC5"/>
    <w:pPr>
      <w:spacing w:line="240" w:lineRule="auto"/>
    </w:pPr>
    <w:rPr>
      <w:sz w:val="20"/>
      <w:szCs w:val="20"/>
    </w:rPr>
  </w:style>
  <w:style w:type="character" w:customStyle="1" w:styleId="CommentTextChar">
    <w:name w:val="Comment Text Char"/>
    <w:basedOn w:val="DefaultParagraphFont"/>
    <w:link w:val="CommentText"/>
    <w:uiPriority w:val="99"/>
    <w:rsid w:val="006F2DC5"/>
    <w:rPr>
      <w:sz w:val="20"/>
      <w:szCs w:val="20"/>
    </w:rPr>
  </w:style>
  <w:style w:type="paragraph" w:styleId="CommentSubject">
    <w:name w:val="annotation subject"/>
    <w:basedOn w:val="CommentText"/>
    <w:next w:val="CommentText"/>
    <w:link w:val="CommentSubjectChar"/>
    <w:uiPriority w:val="99"/>
    <w:semiHidden/>
    <w:unhideWhenUsed/>
    <w:rsid w:val="006F2DC5"/>
    <w:rPr>
      <w:b/>
      <w:bCs/>
    </w:rPr>
  </w:style>
  <w:style w:type="character" w:customStyle="1" w:styleId="CommentSubjectChar">
    <w:name w:val="Comment Subject Char"/>
    <w:basedOn w:val="CommentTextChar"/>
    <w:link w:val="CommentSubject"/>
    <w:uiPriority w:val="99"/>
    <w:semiHidden/>
    <w:rsid w:val="006F2DC5"/>
    <w:rPr>
      <w:b/>
      <w:bCs/>
      <w:sz w:val="20"/>
      <w:szCs w:val="20"/>
    </w:rPr>
  </w:style>
  <w:style w:type="paragraph" w:styleId="BalloonText">
    <w:name w:val="Balloon Text"/>
    <w:basedOn w:val="Normal"/>
    <w:link w:val="BalloonTextChar"/>
    <w:uiPriority w:val="99"/>
    <w:semiHidden/>
    <w:unhideWhenUsed/>
    <w:rsid w:val="006F2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DC5"/>
    <w:rPr>
      <w:rFonts w:ascii="Segoe UI" w:hAnsi="Segoe UI" w:cs="Segoe UI"/>
      <w:sz w:val="18"/>
      <w:szCs w:val="18"/>
    </w:rPr>
  </w:style>
  <w:style w:type="paragraph" w:styleId="ListParagraph">
    <w:name w:val="List Paragraph"/>
    <w:basedOn w:val="Normal"/>
    <w:uiPriority w:val="34"/>
    <w:qFormat/>
    <w:rsid w:val="00192EFD"/>
    <w:pPr>
      <w:ind w:left="720"/>
      <w:contextualSpacing/>
    </w:pPr>
  </w:style>
  <w:style w:type="character" w:styleId="Emphasis">
    <w:name w:val="Emphasis"/>
    <w:basedOn w:val="DefaultParagraphFont"/>
    <w:uiPriority w:val="20"/>
    <w:qFormat/>
    <w:rsid w:val="00E27C92"/>
    <w:rPr>
      <w:i/>
      <w:iCs/>
    </w:rPr>
  </w:style>
  <w:style w:type="paragraph" w:customStyle="1" w:styleId="Default">
    <w:name w:val="Default"/>
    <w:rsid w:val="005B3205"/>
    <w:pPr>
      <w:autoSpaceDE w:val="0"/>
      <w:autoSpaceDN w:val="0"/>
      <w:adjustRightInd w:val="0"/>
      <w:spacing w:after="0" w:line="240" w:lineRule="auto"/>
    </w:pPr>
    <w:rPr>
      <w:color w:val="000000"/>
      <w:sz w:val="24"/>
      <w:szCs w:val="24"/>
    </w:rPr>
  </w:style>
  <w:style w:type="paragraph" w:styleId="Revision">
    <w:name w:val="Revision"/>
    <w:hidden/>
    <w:uiPriority w:val="99"/>
    <w:semiHidden/>
    <w:rsid w:val="00C87162"/>
    <w:pPr>
      <w:spacing w:after="0" w:line="240" w:lineRule="auto"/>
    </w:pPr>
  </w:style>
  <w:style w:type="character" w:styleId="Hyperlink">
    <w:name w:val="Hyperlink"/>
    <w:basedOn w:val="DefaultParagraphFont"/>
    <w:uiPriority w:val="99"/>
    <w:unhideWhenUsed/>
    <w:rsid w:val="00A976E1"/>
    <w:rPr>
      <w:color w:val="0563C1" w:themeColor="hyperlink"/>
      <w:u w:val="single"/>
    </w:rPr>
  </w:style>
  <w:style w:type="paragraph" w:styleId="HTMLPreformatted">
    <w:name w:val="HTML Preformatted"/>
    <w:basedOn w:val="Normal"/>
    <w:link w:val="HTMLPreformattedChar"/>
    <w:uiPriority w:val="99"/>
    <w:semiHidden/>
    <w:unhideWhenUsed/>
    <w:rsid w:val="00217D7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17D7D"/>
    <w:rPr>
      <w:rFonts w:ascii="Consolas" w:hAnsi="Consolas" w:cs="Consola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Kp0M5NAEVLzYauqR58ZXJJwCg==">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Ateljevic</dc:creator>
  <cp:lastModifiedBy>Aleksandar Popovski</cp:lastModifiedBy>
  <cp:revision>2</cp:revision>
  <cp:lastPrinted>2022-05-03T13:46:00Z</cp:lastPrinted>
  <dcterms:created xsi:type="dcterms:W3CDTF">2022-08-26T12:07:00Z</dcterms:created>
  <dcterms:modified xsi:type="dcterms:W3CDTF">2022-08-26T12:07:00Z</dcterms:modified>
</cp:coreProperties>
</file>