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6D2FE" w14:textId="2B0FD8F9" w:rsidR="00682D92" w:rsidRPr="008A5488" w:rsidRDefault="00145CDD" w:rsidP="00B57B5C">
      <w:pPr>
        <w:spacing w:after="0" w:line="240" w:lineRule="auto"/>
        <w:jc w:val="center"/>
        <w:rPr>
          <w:rFonts w:ascii="StobiSerif Regular" w:hAnsi="StobiSerif Regular"/>
          <w:b/>
          <w:bCs/>
          <w:sz w:val="22"/>
          <w:szCs w:val="22"/>
          <w:lang w:val="ru-RU"/>
        </w:rPr>
      </w:pPr>
      <w:r w:rsidRPr="008A5488">
        <w:rPr>
          <w:rFonts w:ascii="StobiSerif Regular" w:hAnsi="StobiSerif Regular"/>
          <w:b/>
          <w:bCs/>
          <w:sz w:val="22"/>
          <w:szCs w:val="22"/>
          <w:lang w:val="ru-RU"/>
        </w:rPr>
        <w:t xml:space="preserve">ПРЕДЛОГ ЗАКОН </w:t>
      </w:r>
      <w:r w:rsidR="00B57B5C" w:rsidRPr="00B57B5C">
        <w:rPr>
          <w:rFonts w:ascii="StobiSerif Regular" w:hAnsi="StobiSerif Regular"/>
          <w:b/>
          <w:bCs/>
          <w:sz w:val="22"/>
          <w:szCs w:val="22"/>
          <w:lang w:val="ru-RU"/>
        </w:rPr>
        <w:t xml:space="preserve">ЗА ИЗМЕНУВАЊЕ И ДПОЛНУВАЊЕ НА ЗАКОНОТ </w:t>
      </w:r>
      <w:r w:rsidRPr="008A5488">
        <w:rPr>
          <w:rFonts w:ascii="StobiSerif Regular" w:hAnsi="StobiSerif Regular"/>
          <w:b/>
          <w:bCs/>
          <w:sz w:val="22"/>
          <w:szCs w:val="22"/>
          <w:lang w:val="ru-RU"/>
        </w:rPr>
        <w:t>ЗА ЕЛЕКТРОНСКИ ДОКУМЕНТИ, ЕЛЕКТРОНСКА ИДЕНТИФИКАЦИЈА И ДОВЕРЛИВИ УСЛУГИ</w:t>
      </w:r>
    </w:p>
    <w:p w14:paraId="7829D37D" w14:textId="77777777" w:rsidR="00145CDD" w:rsidRPr="008A5488" w:rsidRDefault="00145CDD" w:rsidP="00B57B5C">
      <w:pPr>
        <w:spacing w:after="0" w:line="240" w:lineRule="auto"/>
        <w:jc w:val="center"/>
        <w:rPr>
          <w:rFonts w:ascii="StobiSerif Regular" w:hAnsi="StobiSerif Regular"/>
          <w:b/>
          <w:bCs/>
          <w:sz w:val="22"/>
          <w:szCs w:val="22"/>
          <w:lang w:val="ru-RU"/>
        </w:rPr>
      </w:pPr>
    </w:p>
    <w:p w14:paraId="4FE8CB5A" w14:textId="376DB0D0" w:rsidR="00145CDD" w:rsidRPr="00B57B5C" w:rsidRDefault="00145CDD"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1</w:t>
      </w:r>
    </w:p>
    <w:p w14:paraId="707593E6" w14:textId="058F738D" w:rsidR="00145CDD" w:rsidRPr="00B57B5C" w:rsidRDefault="00145CDD" w:rsidP="00B57B5C">
      <w:pPr>
        <w:spacing w:after="0" w:line="240" w:lineRule="auto"/>
        <w:jc w:val="both"/>
        <w:rPr>
          <w:rFonts w:ascii="StobiSerif Regular" w:hAnsi="StobiSerif Regular"/>
          <w:sz w:val="22"/>
          <w:szCs w:val="22"/>
          <w:lang w:val="mk-MK"/>
        </w:rPr>
      </w:pPr>
      <w:r w:rsidRPr="00B57B5C">
        <w:rPr>
          <w:rFonts w:ascii="StobiSerif Regular" w:hAnsi="StobiSerif Regular"/>
          <w:b/>
          <w:bCs/>
          <w:sz w:val="22"/>
          <w:szCs w:val="22"/>
          <w:lang w:val="mk-MK"/>
        </w:rPr>
        <w:tab/>
      </w:r>
      <w:r w:rsidRPr="00B57B5C">
        <w:rPr>
          <w:rFonts w:ascii="StobiSerif Regular" w:hAnsi="StobiSerif Regular"/>
          <w:sz w:val="22"/>
          <w:szCs w:val="22"/>
          <w:lang w:val="mk-MK"/>
        </w:rPr>
        <w:t>Во Законот за електронски документи, електронска идентификација и доверливи услуги („Службен весник на Република Северна Македонија“ бр. 101/19, 275/19 и 3/25) во член 1 ставот (1) се менува и гласи:</w:t>
      </w:r>
    </w:p>
    <w:p w14:paraId="0C752A98" w14:textId="6AC0E30C" w:rsidR="00145CDD" w:rsidRPr="00B57B5C" w:rsidRDefault="00145CDD" w:rsidP="00B57B5C">
      <w:pPr>
        <w:spacing w:after="0" w:line="240" w:lineRule="auto"/>
        <w:jc w:val="both"/>
        <w:rPr>
          <w:rFonts w:ascii="StobiSerif Regular" w:hAnsi="StobiSerif Regular"/>
          <w:sz w:val="22"/>
          <w:szCs w:val="22"/>
          <w:lang w:val="mk-MK"/>
        </w:rPr>
      </w:pPr>
      <w:r w:rsidRPr="00B57B5C">
        <w:rPr>
          <w:rFonts w:ascii="StobiSerif Regular" w:hAnsi="StobiSerif Regular"/>
          <w:sz w:val="22"/>
          <w:szCs w:val="22"/>
          <w:lang w:val="mk-MK"/>
        </w:rPr>
        <w:tab/>
        <w:t>„(1) Со овој закон се уредува создавањето, складирањето, обработката и издавањето на електронските документи, електронската идентификација, доверливите услуги и дигиталниот паричник.“.</w:t>
      </w:r>
    </w:p>
    <w:p w14:paraId="513255BF" w14:textId="77777777" w:rsidR="00145CDD" w:rsidRPr="00B57B5C" w:rsidRDefault="00145CDD" w:rsidP="00B57B5C">
      <w:pPr>
        <w:spacing w:after="0" w:line="240" w:lineRule="auto"/>
        <w:jc w:val="both"/>
        <w:rPr>
          <w:rFonts w:ascii="StobiSerif Regular" w:hAnsi="StobiSerif Regular"/>
          <w:sz w:val="22"/>
          <w:szCs w:val="22"/>
          <w:lang w:val="mk-MK"/>
        </w:rPr>
      </w:pPr>
    </w:p>
    <w:p w14:paraId="7733DFCA" w14:textId="63ABBF13" w:rsidR="00145CDD" w:rsidRPr="00B57B5C" w:rsidRDefault="00145CDD"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2</w:t>
      </w:r>
    </w:p>
    <w:p w14:paraId="54D6F82B" w14:textId="1BC90ADD" w:rsidR="00145CDD" w:rsidRPr="00B57B5C" w:rsidRDefault="00145CDD" w:rsidP="00B57B5C">
      <w:pPr>
        <w:spacing w:after="0" w:line="240" w:lineRule="auto"/>
        <w:jc w:val="both"/>
        <w:rPr>
          <w:rFonts w:ascii="StobiSerif Regular" w:hAnsi="StobiSerif Regular"/>
          <w:sz w:val="22"/>
          <w:szCs w:val="22"/>
          <w:lang w:val="mk-MK"/>
        </w:rPr>
      </w:pPr>
      <w:r w:rsidRPr="00B57B5C">
        <w:rPr>
          <w:rFonts w:ascii="StobiSerif Regular" w:hAnsi="StobiSerif Regular"/>
          <w:sz w:val="22"/>
          <w:szCs w:val="22"/>
          <w:lang w:val="mk-MK"/>
        </w:rPr>
        <w:tab/>
        <w:t>Во член 2 ставот (2) се менува и гласи:</w:t>
      </w:r>
    </w:p>
    <w:p w14:paraId="7C579127" w14:textId="081999EB" w:rsidR="00145CDD" w:rsidRPr="00B57B5C" w:rsidRDefault="00145CDD" w:rsidP="00B57B5C">
      <w:pPr>
        <w:spacing w:after="0" w:line="240" w:lineRule="auto"/>
        <w:jc w:val="both"/>
        <w:rPr>
          <w:rFonts w:ascii="StobiSerif Regular" w:hAnsi="StobiSerif Regular"/>
          <w:sz w:val="22"/>
          <w:szCs w:val="22"/>
          <w:lang w:val="mk-MK"/>
        </w:rPr>
      </w:pPr>
      <w:r w:rsidRPr="00B57B5C">
        <w:rPr>
          <w:rFonts w:ascii="StobiSerif Regular" w:hAnsi="StobiSerif Regular"/>
          <w:sz w:val="22"/>
          <w:szCs w:val="22"/>
          <w:lang w:val="mk-MK"/>
        </w:rPr>
        <w:tab/>
        <w:t>„(2) Цел на овој закон е уредување на електронските потписи, електронските печати, електронските временски жигови, електронските документи, услугите за електронска препорачана достава, услугите за проверка на автентичност на веб страници, зачувувањето на електронскиот потпис или печат и нивната валидација, електронското складирање, електронската книга како и управувањето со уред за далечинско електронско потпишување.“.</w:t>
      </w:r>
    </w:p>
    <w:p w14:paraId="034B0365" w14:textId="7FBAED3E" w:rsidR="00145CDD" w:rsidRPr="00B57B5C" w:rsidRDefault="00145CDD" w:rsidP="00B57B5C">
      <w:pPr>
        <w:spacing w:after="0" w:line="240" w:lineRule="auto"/>
        <w:jc w:val="both"/>
        <w:rPr>
          <w:rFonts w:ascii="StobiSerif Regular" w:hAnsi="StobiSerif Regular"/>
          <w:sz w:val="22"/>
          <w:szCs w:val="22"/>
          <w:lang w:val="mk-MK"/>
        </w:rPr>
      </w:pPr>
      <w:r w:rsidRPr="00B57B5C">
        <w:rPr>
          <w:rFonts w:ascii="StobiSerif Regular" w:hAnsi="StobiSerif Regular"/>
          <w:sz w:val="22"/>
          <w:szCs w:val="22"/>
          <w:lang w:val="mk-MK"/>
        </w:rPr>
        <w:tab/>
        <w:t>По ставот (2) се додаваат два нови става (3) и (4) кои гласат:</w:t>
      </w:r>
    </w:p>
    <w:p w14:paraId="4BED3491" w14:textId="35FB4A56" w:rsidR="00145CDD" w:rsidRPr="00B57B5C" w:rsidRDefault="00145CDD" w:rsidP="00B57B5C">
      <w:pPr>
        <w:spacing w:after="0" w:line="240" w:lineRule="auto"/>
        <w:jc w:val="both"/>
        <w:rPr>
          <w:rFonts w:ascii="StobiSerif Regular" w:hAnsi="StobiSerif Regular"/>
          <w:sz w:val="22"/>
          <w:szCs w:val="22"/>
          <w:lang w:val="mk-MK"/>
        </w:rPr>
      </w:pPr>
      <w:r w:rsidRPr="00B57B5C">
        <w:rPr>
          <w:rFonts w:ascii="StobiSerif Regular" w:hAnsi="StobiSerif Regular"/>
          <w:sz w:val="22"/>
          <w:szCs w:val="22"/>
          <w:lang w:val="mk-MK"/>
        </w:rPr>
        <w:tab/>
        <w:t>„(3) Со овој закон се уредуваат условите под кои се издава дигиталниот паричник</w:t>
      </w:r>
      <w:r w:rsidR="00B57B5C" w:rsidRPr="00B57B5C">
        <w:rPr>
          <w:rFonts w:ascii="StobiSerif Regular" w:hAnsi="StobiSerif Regular"/>
          <w:sz w:val="22"/>
          <w:szCs w:val="22"/>
          <w:lang w:val="mk-MK"/>
        </w:rPr>
        <w:t xml:space="preserve"> </w:t>
      </w:r>
      <w:r w:rsidRPr="00B57B5C">
        <w:rPr>
          <w:rFonts w:ascii="StobiSerif Regular" w:hAnsi="StobiSerif Regular"/>
          <w:sz w:val="22"/>
          <w:szCs w:val="22"/>
          <w:lang w:val="mk-MK"/>
        </w:rPr>
        <w:t>.</w:t>
      </w:r>
    </w:p>
    <w:p w14:paraId="5D489BC5" w14:textId="73C284A1" w:rsidR="00145CDD" w:rsidRPr="00B57B5C" w:rsidRDefault="00145CDD"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(4) Целта на овој закон е да се олеснат електронските трансакции и интероперабилноста во рамки на прекугранична соработка.“.</w:t>
      </w:r>
    </w:p>
    <w:p w14:paraId="74FF0291" w14:textId="77777777" w:rsidR="00145CDD" w:rsidRPr="00B57B5C" w:rsidRDefault="00145CDD" w:rsidP="00B57B5C">
      <w:pPr>
        <w:spacing w:after="0" w:line="240" w:lineRule="auto"/>
        <w:ind w:firstLine="720"/>
        <w:jc w:val="both"/>
        <w:rPr>
          <w:rFonts w:ascii="StobiSerif Regular" w:hAnsi="StobiSerif Regular"/>
          <w:sz w:val="22"/>
          <w:szCs w:val="22"/>
          <w:lang w:val="mk-MK"/>
        </w:rPr>
      </w:pPr>
    </w:p>
    <w:p w14:paraId="3A09F0DE" w14:textId="67DD8E12" w:rsidR="00145CDD" w:rsidRPr="00B57B5C" w:rsidRDefault="00145CDD"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3</w:t>
      </w:r>
    </w:p>
    <w:p w14:paraId="50566945" w14:textId="159B4C6F" w:rsidR="00145CDD" w:rsidRPr="00B57B5C" w:rsidRDefault="00145CDD"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Во член 3 став (1) во точката 9) по зборовите „физичкото или правно лице“ се додаваат зборовите „(или физичко лице кое застапува друго физичко лице)“.</w:t>
      </w:r>
    </w:p>
    <w:p w14:paraId="23BAFD48" w14:textId="266FA857" w:rsidR="00145CDD" w:rsidRPr="00B57B5C" w:rsidRDefault="00145CDD"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Во точка 10) зборовите „кај електронски услуги“ се заменуваат со зборовите „(кај онлајн електронски услуги или офлајн електронски услуги)“.</w:t>
      </w:r>
    </w:p>
    <w:p w14:paraId="79ACE379" w14:textId="20313EB4"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Во точка 15) по зборот „идентификација“ се додава запирка, а зборовите „или доверливи услуги“ се заменуваат со зборовите „доверливи услуги или користење на дигитален паричник“.</w:t>
      </w:r>
    </w:p>
    <w:p w14:paraId="446EC831" w14:textId="13C806BC"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По точка 27) се додава нова точка 27-а) која гласи:</w:t>
      </w:r>
    </w:p>
    <w:p w14:paraId="3BEB1052" w14:textId="0F74DD6B"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„27-а) валидација на податоци e процес на проверка и потврдување дека податоците во електронска форма се согласно овој закон;“.</w:t>
      </w:r>
    </w:p>
    <w:p w14:paraId="08A7331D" w14:textId="04DFF7EF"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Во точка 45) по зборовите “електронска форма“ се додаваат зборовите „и/или податоци во електронска форма“, а зборовите „чување на тие документи,“ се заменуваат со зборовите „прием, чување, пренос, бришење на податоци и документи“.</w:t>
      </w:r>
    </w:p>
    <w:p w14:paraId="23B29399" w14:textId="5A28352B" w:rsidR="00146448" w:rsidRPr="00B57B5C" w:rsidRDefault="00146448" w:rsidP="00B57B5C">
      <w:pPr>
        <w:spacing w:after="0" w:line="240" w:lineRule="auto"/>
        <w:ind w:firstLine="720"/>
        <w:jc w:val="both"/>
        <w:rPr>
          <w:rFonts w:ascii="StobiSerif Regular" w:hAnsi="StobiSerif Regular"/>
          <w:sz w:val="22"/>
          <w:szCs w:val="22"/>
          <w:lang w:val="mk-MK"/>
        </w:rPr>
      </w:pPr>
      <w:bookmarkStart w:id="0" w:name="_Hlk192674957"/>
      <w:r w:rsidRPr="00B57B5C">
        <w:rPr>
          <w:rFonts w:ascii="StobiSerif Regular" w:hAnsi="StobiSerif Regular"/>
          <w:sz w:val="22"/>
          <w:szCs w:val="22"/>
          <w:lang w:val="mk-MK"/>
        </w:rPr>
        <w:t>Во точка 46) по зборовите „електронски документи“ се додаваат зборовите „или податоци во електронска форма“.</w:t>
      </w:r>
    </w:p>
    <w:bookmarkEnd w:id="0"/>
    <w:p w14:paraId="4BDC671A" w14:textId="1829AC6A"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По точка 4</w:t>
      </w:r>
      <w:r w:rsidR="009B06D1">
        <w:rPr>
          <w:rFonts w:ascii="StobiSerif Regular" w:hAnsi="StobiSerif Regular"/>
          <w:sz w:val="22"/>
          <w:szCs w:val="22"/>
          <w:lang w:val="mk-MK"/>
        </w:rPr>
        <w:t>9</w:t>
      </w:r>
      <w:r w:rsidRPr="00B57B5C">
        <w:rPr>
          <w:rFonts w:ascii="StobiSerif Regular" w:hAnsi="StobiSerif Regular"/>
          <w:sz w:val="22"/>
          <w:szCs w:val="22"/>
          <w:lang w:val="mk-MK"/>
        </w:rPr>
        <w:t>) се додава нова точка 4</w:t>
      </w:r>
      <w:r w:rsidR="009B06D1">
        <w:rPr>
          <w:rFonts w:ascii="StobiSerif Regular" w:hAnsi="StobiSerif Regular"/>
          <w:sz w:val="22"/>
          <w:szCs w:val="22"/>
          <w:lang w:val="mk-MK"/>
        </w:rPr>
        <w:t>9</w:t>
      </w:r>
      <w:r w:rsidRPr="00B57B5C">
        <w:rPr>
          <w:rFonts w:ascii="StobiSerif Regular" w:hAnsi="StobiSerif Regular"/>
          <w:sz w:val="22"/>
          <w:szCs w:val="22"/>
          <w:lang w:val="mk-MK"/>
        </w:rPr>
        <w:t>-а) која гласи:</w:t>
      </w:r>
    </w:p>
    <w:p w14:paraId="2BD579EC" w14:textId="43780171" w:rsidR="00146448"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lastRenderedPageBreak/>
        <w:t>„4</w:t>
      </w:r>
      <w:r w:rsidR="009B06D1">
        <w:rPr>
          <w:rFonts w:ascii="StobiSerif Regular" w:hAnsi="StobiSerif Regular"/>
          <w:sz w:val="22"/>
          <w:szCs w:val="22"/>
          <w:lang w:val="mk-MK"/>
        </w:rPr>
        <w:t>9</w:t>
      </w:r>
      <w:r w:rsidRPr="00B57B5C">
        <w:rPr>
          <w:rFonts w:ascii="StobiSerif Regular" w:hAnsi="StobiSerif Regular"/>
          <w:sz w:val="22"/>
          <w:szCs w:val="22"/>
          <w:lang w:val="mk-MK"/>
        </w:rPr>
        <w:t>-а) ознака за доверба на дигитален паричник е ознака која што е јасно препознатлива и којашто јасно упатува дека дигиталниот паричник е согласно одредбите од овој закон;“.</w:t>
      </w:r>
    </w:p>
    <w:p w14:paraId="1C6E3D5B" w14:textId="19511CCD" w:rsidR="009B2CFD" w:rsidRPr="00B57B5C" w:rsidRDefault="009B2CFD" w:rsidP="00B57B5C">
      <w:pPr>
        <w:spacing w:after="0" w:line="240" w:lineRule="auto"/>
        <w:ind w:firstLine="720"/>
        <w:jc w:val="both"/>
        <w:rPr>
          <w:rFonts w:ascii="StobiSerif Regular" w:hAnsi="StobiSerif Regular"/>
          <w:sz w:val="22"/>
          <w:szCs w:val="22"/>
          <w:lang w:val="mk-MK"/>
        </w:rPr>
      </w:pPr>
      <w:r w:rsidRPr="009B2CFD">
        <w:rPr>
          <w:rFonts w:ascii="StobiSerif Regular" w:hAnsi="StobiSerif Regular"/>
          <w:sz w:val="22"/>
          <w:szCs w:val="22"/>
          <w:lang w:val="mk-MK"/>
        </w:rPr>
        <w:t xml:space="preserve">Во точка </w:t>
      </w:r>
      <w:r w:rsidR="00A85E91">
        <w:rPr>
          <w:rFonts w:ascii="StobiSerif Regular" w:hAnsi="StobiSerif Regular"/>
          <w:sz w:val="22"/>
          <w:szCs w:val="22"/>
          <w:lang w:val="mk-MK"/>
        </w:rPr>
        <w:t>51</w:t>
      </w:r>
      <w:r w:rsidRPr="009B2CFD">
        <w:rPr>
          <w:rFonts w:ascii="StobiSerif Regular" w:hAnsi="StobiSerif Regular"/>
          <w:sz w:val="22"/>
          <w:szCs w:val="22"/>
          <w:lang w:val="mk-MK"/>
        </w:rPr>
        <w:t>) по зборовите „</w:t>
      </w:r>
      <w:r w:rsidR="00263206">
        <w:rPr>
          <w:rFonts w:ascii="StobiSerif Regular" w:hAnsi="StobiSerif Regular"/>
          <w:sz w:val="22"/>
          <w:szCs w:val="22"/>
          <w:lang w:val="mk-MK"/>
        </w:rPr>
        <w:t>кои</w:t>
      </w:r>
      <w:r w:rsidR="00372FC8">
        <w:rPr>
          <w:rFonts w:ascii="StobiSerif Regular" w:hAnsi="StobiSerif Regular"/>
          <w:sz w:val="22"/>
          <w:szCs w:val="22"/>
          <w:lang w:val="mk-MK"/>
        </w:rPr>
        <w:t xml:space="preserve"> истиот ги обезбедува</w:t>
      </w:r>
      <w:r w:rsidRPr="009B2CFD">
        <w:rPr>
          <w:rFonts w:ascii="StobiSerif Regular" w:hAnsi="StobiSerif Regular"/>
          <w:sz w:val="22"/>
          <w:szCs w:val="22"/>
          <w:lang w:val="mk-MK"/>
        </w:rPr>
        <w:t>“ се додаваат зборовите „</w:t>
      </w:r>
      <w:r w:rsidR="00372FC8">
        <w:rPr>
          <w:rFonts w:ascii="StobiSerif Regular" w:hAnsi="StobiSerif Regular"/>
          <w:sz w:val="22"/>
          <w:szCs w:val="22"/>
          <w:lang w:val="mk-MK"/>
        </w:rPr>
        <w:t>како и за издавачот на дигитален паричник</w:t>
      </w:r>
      <w:r w:rsidRPr="009B2CFD">
        <w:rPr>
          <w:rFonts w:ascii="StobiSerif Regular" w:hAnsi="StobiSerif Regular"/>
          <w:sz w:val="22"/>
          <w:szCs w:val="22"/>
          <w:lang w:val="mk-MK"/>
        </w:rPr>
        <w:t>“.</w:t>
      </w:r>
    </w:p>
    <w:p w14:paraId="2D09F259" w14:textId="6364E2AF"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По точка 5</w:t>
      </w:r>
      <w:r w:rsidR="007C5DEE">
        <w:rPr>
          <w:rFonts w:ascii="StobiSerif Regular" w:hAnsi="StobiSerif Regular"/>
          <w:sz w:val="22"/>
          <w:szCs w:val="22"/>
          <w:lang w:val="mk-MK"/>
        </w:rPr>
        <w:t>2</w:t>
      </w:r>
      <w:r w:rsidRPr="00B57B5C">
        <w:rPr>
          <w:rFonts w:ascii="StobiSerif Regular" w:hAnsi="StobiSerif Regular"/>
          <w:sz w:val="22"/>
          <w:szCs w:val="22"/>
          <w:lang w:val="mk-MK"/>
        </w:rPr>
        <w:t>) се додаваат шест нови точки 5</w:t>
      </w:r>
      <w:r w:rsidR="00503397">
        <w:rPr>
          <w:rFonts w:ascii="StobiSerif Regular" w:hAnsi="StobiSerif Regular"/>
          <w:sz w:val="22"/>
          <w:szCs w:val="22"/>
          <w:lang w:val="mk-MK"/>
        </w:rPr>
        <w:t>3</w:t>
      </w:r>
      <w:r w:rsidRPr="00B57B5C">
        <w:rPr>
          <w:rFonts w:ascii="StobiSerif Regular" w:hAnsi="StobiSerif Regular"/>
          <w:sz w:val="22"/>
          <w:szCs w:val="22"/>
          <w:lang w:val="mk-MK"/>
        </w:rPr>
        <w:t>), 5</w:t>
      </w:r>
      <w:r w:rsidR="00503397">
        <w:rPr>
          <w:rFonts w:ascii="StobiSerif Regular" w:hAnsi="StobiSerif Regular"/>
          <w:sz w:val="22"/>
          <w:szCs w:val="22"/>
          <w:lang w:val="mk-MK"/>
        </w:rPr>
        <w:t>4</w:t>
      </w:r>
      <w:r w:rsidRPr="00B57B5C">
        <w:rPr>
          <w:rFonts w:ascii="StobiSerif Regular" w:hAnsi="StobiSerif Regular"/>
          <w:sz w:val="22"/>
          <w:szCs w:val="22"/>
          <w:lang w:val="mk-MK"/>
        </w:rPr>
        <w:t>), 5</w:t>
      </w:r>
      <w:r w:rsidR="00503397">
        <w:rPr>
          <w:rFonts w:ascii="StobiSerif Regular" w:hAnsi="StobiSerif Regular"/>
          <w:sz w:val="22"/>
          <w:szCs w:val="22"/>
          <w:lang w:val="mk-MK"/>
        </w:rPr>
        <w:t>5</w:t>
      </w:r>
      <w:r w:rsidRPr="00B57B5C">
        <w:rPr>
          <w:rFonts w:ascii="StobiSerif Regular" w:hAnsi="StobiSerif Regular"/>
          <w:sz w:val="22"/>
          <w:szCs w:val="22"/>
          <w:lang w:val="mk-MK"/>
        </w:rPr>
        <w:t>), 5</w:t>
      </w:r>
      <w:r w:rsidR="00503397">
        <w:rPr>
          <w:rFonts w:ascii="StobiSerif Regular" w:hAnsi="StobiSerif Regular"/>
          <w:sz w:val="22"/>
          <w:szCs w:val="22"/>
          <w:lang w:val="mk-MK"/>
        </w:rPr>
        <w:t>6</w:t>
      </w:r>
      <w:r w:rsidRPr="00B57B5C">
        <w:rPr>
          <w:rFonts w:ascii="StobiSerif Regular" w:hAnsi="StobiSerif Regular"/>
          <w:sz w:val="22"/>
          <w:szCs w:val="22"/>
          <w:lang w:val="mk-MK"/>
        </w:rPr>
        <w:t>) 5</w:t>
      </w:r>
      <w:r w:rsidR="00FC305C">
        <w:rPr>
          <w:rFonts w:ascii="StobiSerif Regular" w:hAnsi="StobiSerif Regular"/>
          <w:sz w:val="22"/>
          <w:szCs w:val="22"/>
          <w:lang w:val="mk-MK"/>
        </w:rPr>
        <w:t>7</w:t>
      </w:r>
      <w:r w:rsidRPr="00B57B5C">
        <w:rPr>
          <w:rFonts w:ascii="StobiSerif Regular" w:hAnsi="StobiSerif Regular"/>
          <w:sz w:val="22"/>
          <w:szCs w:val="22"/>
          <w:lang w:val="mk-MK"/>
        </w:rPr>
        <w:t>) и 5</w:t>
      </w:r>
      <w:r w:rsidR="00FC305C">
        <w:rPr>
          <w:rFonts w:ascii="StobiSerif Regular" w:hAnsi="StobiSerif Regular"/>
          <w:sz w:val="22"/>
          <w:szCs w:val="22"/>
          <w:lang w:val="mk-MK"/>
        </w:rPr>
        <w:t>8</w:t>
      </w:r>
      <w:r w:rsidRPr="00B57B5C">
        <w:rPr>
          <w:rFonts w:ascii="StobiSerif Regular" w:hAnsi="StobiSerif Regular"/>
          <w:sz w:val="22"/>
          <w:szCs w:val="22"/>
          <w:lang w:val="mk-MK"/>
        </w:rPr>
        <w:t>) кои гласат:</w:t>
      </w:r>
    </w:p>
    <w:p w14:paraId="3CCAA1C5" w14:textId="482E49D9"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„5</w:t>
      </w:r>
      <w:r w:rsidR="007A4621">
        <w:rPr>
          <w:rFonts w:ascii="StobiSerif Regular" w:hAnsi="StobiSerif Regular"/>
          <w:sz w:val="22"/>
          <w:szCs w:val="22"/>
          <w:lang w:val="mk-MK"/>
        </w:rPr>
        <w:t>3</w:t>
      </w:r>
      <w:r w:rsidRPr="00B57B5C">
        <w:rPr>
          <w:rFonts w:ascii="StobiSerif Regular" w:hAnsi="StobiSerif Regular"/>
          <w:sz w:val="22"/>
          <w:szCs w:val="22"/>
          <w:lang w:val="mk-MK"/>
        </w:rPr>
        <w:t xml:space="preserve">) дигитален паричник e средство за електронска идентификација кое му овозможува на корисникот да чува податоци, овластувањата и атрибути поврзани со неговиот идентитет, да ги доставува на барање на засегнатите страни, да ги користи за автентикација, (онлајн и офлајн) како и за создавање на квалификувани електронски потпис и печат; </w:t>
      </w:r>
    </w:p>
    <w:p w14:paraId="44ACD5A9" w14:textId="074A9E38"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5</w:t>
      </w:r>
      <w:r w:rsidR="007A4621">
        <w:rPr>
          <w:rFonts w:ascii="StobiSerif Regular" w:hAnsi="StobiSerif Regular"/>
          <w:sz w:val="22"/>
          <w:szCs w:val="22"/>
          <w:lang w:val="mk-MK"/>
        </w:rPr>
        <w:t>4</w:t>
      </w:r>
      <w:r w:rsidRPr="00B57B5C">
        <w:rPr>
          <w:rFonts w:ascii="StobiSerif Regular" w:hAnsi="StobiSerif Regular"/>
          <w:sz w:val="22"/>
          <w:szCs w:val="22"/>
          <w:lang w:val="mk-MK"/>
        </w:rPr>
        <w:t xml:space="preserve">) атрибут е карактеристика, особина или својство на физичко или правно лице во електронска форма; </w:t>
      </w:r>
    </w:p>
    <w:p w14:paraId="358D9F18" w14:textId="1FBBAB1D"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5</w:t>
      </w:r>
      <w:r w:rsidR="00F31F7A">
        <w:rPr>
          <w:rFonts w:ascii="StobiSerif Regular" w:hAnsi="StobiSerif Regular"/>
          <w:sz w:val="22"/>
          <w:szCs w:val="22"/>
          <w:lang w:val="mk-MK"/>
        </w:rPr>
        <w:t>5</w:t>
      </w:r>
      <w:r w:rsidRPr="00B57B5C">
        <w:rPr>
          <w:rFonts w:ascii="StobiSerif Regular" w:hAnsi="StobiSerif Regular"/>
          <w:sz w:val="22"/>
          <w:szCs w:val="22"/>
          <w:lang w:val="mk-MK"/>
        </w:rPr>
        <w:t>) електронска потврда на атрибути е потврда во електронска форма која овозможува автентификација на атрибути;</w:t>
      </w:r>
    </w:p>
    <w:p w14:paraId="151D2860" w14:textId="080E7C31"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5</w:t>
      </w:r>
      <w:r w:rsidR="00F31F7A">
        <w:rPr>
          <w:rFonts w:ascii="StobiSerif Regular" w:hAnsi="StobiSerif Regular"/>
          <w:sz w:val="22"/>
          <w:szCs w:val="22"/>
          <w:lang w:val="mk-MK"/>
        </w:rPr>
        <w:t>6</w:t>
      </w:r>
      <w:r w:rsidRPr="00B57B5C">
        <w:rPr>
          <w:rFonts w:ascii="StobiSerif Regular" w:hAnsi="StobiSerif Regular"/>
          <w:sz w:val="22"/>
          <w:szCs w:val="22"/>
          <w:lang w:val="mk-MK"/>
        </w:rPr>
        <w:t xml:space="preserve">) квалификувана електронска потврда на атрибути e електронска потврда на атрибути која е издадена од квалификуван давател на доверливи услуги и ги исполнува условите утврдени во овој закон; </w:t>
      </w:r>
    </w:p>
    <w:p w14:paraId="1AA29763" w14:textId="749948B4"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5</w:t>
      </w:r>
      <w:r w:rsidR="00F31F7A">
        <w:rPr>
          <w:rFonts w:ascii="StobiSerif Regular" w:hAnsi="StobiSerif Regular"/>
          <w:sz w:val="22"/>
          <w:szCs w:val="22"/>
          <w:lang w:val="mk-MK"/>
        </w:rPr>
        <w:t>7</w:t>
      </w:r>
      <w:r w:rsidRPr="00B57B5C">
        <w:rPr>
          <w:rFonts w:ascii="StobiSerif Regular" w:hAnsi="StobiSerif Regular"/>
          <w:sz w:val="22"/>
          <w:szCs w:val="22"/>
          <w:lang w:val="mk-MK"/>
        </w:rPr>
        <w:t>) електронска книга (electronic ledger) е низа на електронски записи која гарантира за автентичноста и интегритетот на податоците кои ги содржи, точност на датумот и времето, и хронолошката подреденост на податоците и</w:t>
      </w:r>
    </w:p>
    <w:p w14:paraId="62F94040" w14:textId="537FF43A" w:rsidR="00146448" w:rsidRPr="00B57B5C" w:rsidRDefault="0014644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5</w:t>
      </w:r>
      <w:r w:rsidR="00F31F7A">
        <w:rPr>
          <w:rFonts w:ascii="StobiSerif Regular" w:hAnsi="StobiSerif Regular"/>
          <w:sz w:val="22"/>
          <w:szCs w:val="22"/>
          <w:lang w:val="mk-MK"/>
        </w:rPr>
        <w:t>8</w:t>
      </w:r>
      <w:r w:rsidRPr="00B57B5C">
        <w:rPr>
          <w:rFonts w:ascii="StobiSerif Regular" w:hAnsi="StobiSerif Regular"/>
          <w:sz w:val="22"/>
          <w:szCs w:val="22"/>
          <w:lang w:val="mk-MK"/>
        </w:rPr>
        <w:t>) квалификувана електронска книга е електронска книга која ги исполнува условите утврдени во овој закон. “.</w:t>
      </w:r>
    </w:p>
    <w:p w14:paraId="4CC9EE99" w14:textId="77777777" w:rsidR="00146448" w:rsidRPr="00B57B5C" w:rsidRDefault="00146448" w:rsidP="00B57B5C">
      <w:pPr>
        <w:spacing w:after="0" w:line="240" w:lineRule="auto"/>
        <w:ind w:firstLine="720"/>
        <w:jc w:val="center"/>
        <w:rPr>
          <w:rFonts w:ascii="StobiSerif Regular" w:hAnsi="StobiSerif Regular"/>
          <w:sz w:val="22"/>
          <w:szCs w:val="22"/>
          <w:lang w:val="mk-MK"/>
        </w:rPr>
      </w:pPr>
    </w:p>
    <w:p w14:paraId="2AED60A4" w14:textId="3083992B"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4</w:t>
      </w:r>
    </w:p>
    <w:p w14:paraId="55B85CAE" w14:textId="2A7F00D5" w:rsidR="0014644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Во член 19 во ставот еден на почетокот од реченицата се додава „(1)“.</w:t>
      </w:r>
    </w:p>
    <w:p w14:paraId="3DD28399" w14:textId="6BDBCACC"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По ставот (1) се додава нов став (2) кој гласи:</w:t>
      </w:r>
    </w:p>
    <w:p w14:paraId="1B6371C7" w14:textId="3235535C"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„(2) Министерството соработува со надлежни меѓународни институции за прашањата поврзани со прекугранична интероперабилност на дигиталниот паричник со цел да се утврди највисокото можно ниво на интероперабилност на дигиталниот паричник на национално ниво, со цел негова интеграција и интероперабилност во меѓународните регистри на сертифицирани Европски дигитални паричници за електронски идентитет.“.</w:t>
      </w:r>
    </w:p>
    <w:p w14:paraId="1ADCAEE6" w14:textId="77777777" w:rsidR="008408A8" w:rsidRPr="00B57B5C" w:rsidRDefault="008408A8" w:rsidP="00B57B5C">
      <w:pPr>
        <w:spacing w:after="0" w:line="240" w:lineRule="auto"/>
        <w:ind w:firstLine="720"/>
        <w:jc w:val="both"/>
        <w:rPr>
          <w:rFonts w:ascii="StobiSerif Regular" w:hAnsi="StobiSerif Regular"/>
          <w:sz w:val="22"/>
          <w:szCs w:val="22"/>
          <w:lang w:val="mk-MK"/>
        </w:rPr>
      </w:pPr>
    </w:p>
    <w:p w14:paraId="54B71A43" w14:textId="7392161C"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5</w:t>
      </w:r>
    </w:p>
    <w:p w14:paraId="0024DFB6" w14:textId="01D84DF2"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По член 20 се додаваат 10 нови члена 20-а, 20-б, 20-в, 20-г, 20-д, 20-ѓ, 20-е, 20-ж, 20-з и 20-</w:t>
      </w:r>
      <w:r w:rsidR="00331767" w:rsidRPr="00B57B5C">
        <w:rPr>
          <w:rFonts w:ascii="StobiSerif Regular" w:hAnsi="StobiSerif Regular"/>
          <w:sz w:val="22"/>
          <w:szCs w:val="22"/>
          <w:lang w:val="mk-MK"/>
        </w:rPr>
        <w:t>ѕ</w:t>
      </w:r>
      <w:r w:rsidRPr="00B57B5C">
        <w:rPr>
          <w:rFonts w:ascii="StobiSerif Regular" w:hAnsi="StobiSerif Regular"/>
          <w:sz w:val="22"/>
          <w:szCs w:val="22"/>
          <w:lang w:val="mk-MK"/>
        </w:rPr>
        <w:t xml:space="preserve"> кои гласат:</w:t>
      </w:r>
    </w:p>
    <w:p w14:paraId="4C065244" w14:textId="00964C23" w:rsidR="008408A8" w:rsidRPr="00B57B5C" w:rsidRDefault="008408A8" w:rsidP="00B57B5C">
      <w:pPr>
        <w:spacing w:after="0" w:line="240" w:lineRule="auto"/>
        <w:jc w:val="center"/>
        <w:rPr>
          <w:rFonts w:ascii="StobiSerif Regular" w:hAnsi="StobiSerif Regular"/>
          <w:sz w:val="22"/>
          <w:szCs w:val="22"/>
          <w:lang w:val="mk-MK"/>
        </w:rPr>
      </w:pPr>
      <w:r w:rsidRPr="00B57B5C">
        <w:rPr>
          <w:rFonts w:ascii="StobiSerif Regular" w:hAnsi="StobiSerif Regular"/>
          <w:sz w:val="22"/>
          <w:szCs w:val="22"/>
          <w:lang w:val="mk-MK"/>
        </w:rPr>
        <w:t>„ДИГИТАЛЕН ПАРИЧНИК</w:t>
      </w:r>
    </w:p>
    <w:p w14:paraId="663D9885" w14:textId="62F1701B"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2</w:t>
      </w:r>
      <w:r w:rsidR="00331767" w:rsidRPr="00B57B5C">
        <w:rPr>
          <w:rFonts w:ascii="StobiSerif Regular" w:hAnsi="StobiSerif Regular"/>
          <w:b/>
          <w:bCs/>
          <w:sz w:val="22"/>
          <w:szCs w:val="22"/>
          <w:lang w:val="mk-MK"/>
        </w:rPr>
        <w:t>0-а</w:t>
      </w:r>
    </w:p>
    <w:p w14:paraId="64112325" w14:textId="7D9BCC8B"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 Министерството за дигитална трансформација го воспоставува и води издавањето на дигитален паричник</w:t>
      </w:r>
      <w:r w:rsidR="005240E4">
        <w:rPr>
          <w:rFonts w:ascii="StobiSerif Regular" w:hAnsi="StobiSerif Regular"/>
          <w:sz w:val="22"/>
          <w:szCs w:val="22"/>
          <w:lang w:val="mk-MK"/>
        </w:rPr>
        <w:t>.</w:t>
      </w:r>
    </w:p>
    <w:p w14:paraId="007E33D0"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(2) Дигиталниот паричник може да го користат физички и правни лица. </w:t>
      </w:r>
    </w:p>
    <w:p w14:paraId="04965F39"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(3) Користењето на дигиталниот паричник од став (1) од овој член не е задолжително.</w:t>
      </w:r>
    </w:p>
    <w:p w14:paraId="17CFCB14"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(4) Дигиталниот паричник се користи доколку е: </w:t>
      </w:r>
    </w:p>
    <w:p w14:paraId="19AE742D" w14:textId="0CB3803D"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lastRenderedPageBreak/>
        <w:t>- издаден во рамките на  шема за електронска идентификација  што одговара на високо ниво на сигурност;</w:t>
      </w:r>
    </w:p>
    <w:p w14:paraId="54AB9581" w14:textId="6274D35A"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има универзален изглед кој лесно се р</w:t>
      </w:r>
      <w:r w:rsidR="00331767" w:rsidRPr="00B57B5C">
        <w:rPr>
          <w:rFonts w:ascii="StobiSerif Regular" w:hAnsi="StobiSerif Regular"/>
          <w:sz w:val="22"/>
          <w:szCs w:val="22"/>
          <w:lang w:val="mk-MK"/>
        </w:rPr>
        <w:t>а</w:t>
      </w:r>
      <w:r w:rsidRPr="00B57B5C">
        <w:rPr>
          <w:rFonts w:ascii="StobiSerif Regular" w:hAnsi="StobiSerif Regular"/>
          <w:sz w:val="22"/>
          <w:szCs w:val="22"/>
          <w:lang w:val="mk-MK"/>
        </w:rPr>
        <w:t>спознава од страна на корисникот (интерфејс);</w:t>
      </w:r>
    </w:p>
    <w:p w14:paraId="559359DF"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е бесплатен за користење од страна на секој граѓанин (физички лица);</w:t>
      </w:r>
    </w:p>
    <w:p w14:paraId="10EBB487"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на корисникот му е овозможува да споделува само поединечни атрибути или овластувања со засегнатите страни;</w:t>
      </w:r>
    </w:p>
    <w:p w14:paraId="3D7963D4"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ги исполнува највисоките стандарди за безбедност при чување и споделување на податоци.</w:t>
      </w:r>
    </w:p>
    <w:p w14:paraId="74F78C1C"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(5) Изворниот код на софтверските компоненти на дигиталниот паричник e достапен со отворена лиценца. </w:t>
      </w:r>
    </w:p>
    <w:p w14:paraId="57C7150B"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(6) По исклучок на став (5) од овој член, Министерството може да предвиди исклучоци за одредени компоненти кои не се инсталирани на корисничките уреди.</w:t>
      </w:r>
    </w:p>
    <w:p w14:paraId="0B7F1F0A"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(7) Дополнителните функционалности од став (6) на овој член ги пропишува министерот.</w:t>
      </w:r>
    </w:p>
    <w:p w14:paraId="0EF36586" w14:textId="77777777" w:rsidR="008408A8" w:rsidRPr="00B57B5C" w:rsidRDefault="008408A8" w:rsidP="00B57B5C">
      <w:pPr>
        <w:spacing w:after="0" w:line="240" w:lineRule="auto"/>
        <w:ind w:firstLine="720"/>
        <w:jc w:val="both"/>
        <w:rPr>
          <w:rFonts w:ascii="StobiSerif Regular" w:hAnsi="StobiSerif Regular"/>
          <w:sz w:val="22"/>
          <w:szCs w:val="22"/>
          <w:lang w:val="mk-MK"/>
        </w:rPr>
      </w:pPr>
    </w:p>
    <w:p w14:paraId="2000068E" w14:textId="15C15737" w:rsidR="008408A8" w:rsidRPr="00B57B5C" w:rsidRDefault="008408A8" w:rsidP="00B57B5C">
      <w:pPr>
        <w:spacing w:after="0" w:line="240" w:lineRule="auto"/>
        <w:jc w:val="center"/>
        <w:rPr>
          <w:rFonts w:ascii="StobiSerif Regular" w:hAnsi="StobiSerif Regular"/>
          <w:sz w:val="22"/>
          <w:szCs w:val="22"/>
          <w:lang w:val="mk-MK"/>
        </w:rPr>
      </w:pPr>
      <w:r w:rsidRPr="00B57B5C">
        <w:rPr>
          <w:rFonts w:ascii="StobiSerif Regular" w:hAnsi="StobiSerif Regular"/>
          <w:sz w:val="22"/>
          <w:szCs w:val="22"/>
          <w:lang w:val="mk-MK"/>
        </w:rPr>
        <w:t>Услови за обезбедување што ги исполнува дигитален паричник</w:t>
      </w:r>
    </w:p>
    <w:p w14:paraId="3C083D5E" w14:textId="06C6AFAD"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2</w:t>
      </w:r>
      <w:r w:rsidR="00331767" w:rsidRPr="00B57B5C">
        <w:rPr>
          <w:rFonts w:ascii="StobiSerif Regular" w:hAnsi="StobiSerif Regular"/>
          <w:b/>
          <w:bCs/>
          <w:sz w:val="22"/>
          <w:szCs w:val="22"/>
          <w:lang w:val="mk-MK"/>
        </w:rPr>
        <w:t>0-б</w:t>
      </w:r>
    </w:p>
    <w:p w14:paraId="23271970"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(1) Дигиталниот паричник овозможува корисникот да ги извршува следниве активности: </w:t>
      </w:r>
    </w:p>
    <w:p w14:paraId="2E07B2CF"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барање, прием, избор, комбинирање, складирање, бришење и споделување на лични податоци за идентификација;</w:t>
      </w:r>
    </w:p>
    <w:p w14:paraId="78636FDC"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генерирање и складирање на псевдоними;</w:t>
      </w:r>
    </w:p>
    <w:p w14:paraId="19C741C3"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автентикација на други дигитални паричници и разменува податоци по електронски пат на безбеден начин;</w:t>
      </w:r>
    </w:p>
    <w:p w14:paraId="0C328C9E"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пристапува до регистрите на сите изворници на податоци и извршени трансакции;</w:t>
      </w:r>
    </w:p>
    <w:p w14:paraId="0A493469"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потпишува со квалификуван електронски потпис или потврдува со квалификуван електронски печат;</w:t>
      </w:r>
    </w:p>
    <w:p w14:paraId="356C5DA9"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презема кориснички податоци и електронски потврди на атрибути и</w:t>
      </w:r>
    </w:p>
    <w:p w14:paraId="1951FB1B"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го остварува правото на преносливост на податоци.</w:t>
      </w:r>
    </w:p>
    <w:p w14:paraId="791B050F"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(2) Формата, содржината и начинот на користење на дигиталниот паричник од страна на корисникот ја пропишува министерот. </w:t>
      </w:r>
    </w:p>
    <w:p w14:paraId="1C9E10E1" w14:textId="77777777" w:rsidR="008408A8" w:rsidRPr="00B57B5C" w:rsidRDefault="008408A8" w:rsidP="00B57B5C">
      <w:pPr>
        <w:spacing w:after="0" w:line="240" w:lineRule="auto"/>
        <w:ind w:firstLine="720"/>
        <w:jc w:val="both"/>
        <w:rPr>
          <w:rFonts w:ascii="StobiSerif Regular" w:hAnsi="StobiSerif Regular"/>
          <w:sz w:val="22"/>
          <w:szCs w:val="22"/>
          <w:lang w:val="mk-MK"/>
        </w:rPr>
      </w:pPr>
    </w:p>
    <w:p w14:paraId="76FA4819" w14:textId="2A7D1670"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2</w:t>
      </w:r>
      <w:r w:rsidR="00331767" w:rsidRPr="00B57B5C">
        <w:rPr>
          <w:rFonts w:ascii="StobiSerif Regular" w:hAnsi="StobiSerif Regular"/>
          <w:b/>
          <w:bCs/>
          <w:sz w:val="22"/>
          <w:szCs w:val="22"/>
          <w:lang w:val="mk-MK"/>
        </w:rPr>
        <w:t>0-в</w:t>
      </w:r>
    </w:p>
    <w:p w14:paraId="7AACE868"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 Дигиталниот паричник поддржува протоколи и кориснички пристап за:</w:t>
      </w:r>
    </w:p>
    <w:p w14:paraId="565CCB66"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давање на лични податоци за идентификација и квалификувана и неквалификувана услуга за потврда за електронски атрибути;</w:t>
      </w:r>
    </w:p>
    <w:p w14:paraId="40F3FE5E"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давање на лични податоци за идентификација и квалификувана и неквалификувана услуга за потврда за електронски атрибути на засегнатата страна;</w:t>
      </w:r>
    </w:p>
    <w:p w14:paraId="6B722EB8"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барање и верификација на податоци од засегната страна;</w:t>
      </w:r>
    </w:p>
    <w:p w14:paraId="16772921"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првата идентификација на корисникот да биде во согласност со член 14 од овој закон;</w:t>
      </w:r>
    </w:p>
    <w:p w14:paraId="74719A32"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lastRenderedPageBreak/>
        <w:t>-</w:t>
      </w:r>
      <w:r w:rsidRPr="00B57B5C">
        <w:rPr>
          <w:rFonts w:ascii="StobiSerif Regular" w:hAnsi="StobiSerif Regular"/>
          <w:sz w:val="22"/>
          <w:szCs w:val="22"/>
          <w:lang w:val="mk-MK"/>
        </w:rPr>
        <w:tab/>
        <w:t>интеракција помеѓу двајца корисници на дигиталниот паричник со цел добивање, валидација и споделување на лични податоци за идентификација и електронска потврда на атрибути на безбеден начин;</w:t>
      </w:r>
    </w:p>
    <w:p w14:paraId="45356DBE"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идентификација и автентикација на засегнатата страна во согласност со одредбите од овој закон;</w:t>
      </w:r>
    </w:p>
    <w:p w14:paraId="2DBFFC59"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засегнатата страна да ја потврди валидноста на дигиталниот паричник;</w:t>
      </w:r>
    </w:p>
    <w:p w14:paraId="3940B282"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барање за бришење на лични податоци согласно прописите за заштита на личните податоци;</w:t>
      </w:r>
    </w:p>
    <w:p w14:paraId="020CE658"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известување на надлежните органи за нелегални барања на податоци;</w:t>
      </w:r>
    </w:p>
    <w:p w14:paraId="43ED6B86"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w:t>
      </w:r>
      <w:r w:rsidRPr="00B57B5C">
        <w:rPr>
          <w:rFonts w:ascii="StobiSerif Regular" w:hAnsi="StobiSerif Regular"/>
          <w:sz w:val="22"/>
          <w:szCs w:val="22"/>
          <w:lang w:val="mk-MK"/>
        </w:rPr>
        <w:tab/>
        <w:t>создавање квалификувани електронски потписи и квалификувани електронски печати.</w:t>
      </w:r>
    </w:p>
    <w:p w14:paraId="0642DE4F" w14:textId="4CA0A389"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(2) </w:t>
      </w:r>
      <w:r w:rsidR="00331767" w:rsidRPr="00B57B5C">
        <w:rPr>
          <w:rFonts w:ascii="StobiSerif Regular" w:hAnsi="StobiSerif Regular"/>
          <w:sz w:val="22"/>
          <w:szCs w:val="22"/>
          <w:lang w:val="mk-MK"/>
        </w:rPr>
        <w:t>Д</w:t>
      </w:r>
      <w:r w:rsidRPr="00B57B5C">
        <w:rPr>
          <w:rFonts w:ascii="StobiSerif Regular" w:hAnsi="StobiSerif Regular"/>
          <w:sz w:val="22"/>
          <w:szCs w:val="22"/>
          <w:lang w:val="mk-MK"/>
        </w:rPr>
        <w:t>игиталниот паричник не доставува информации на давателите на услугата за електронска потврда за атрибути во врска со употребата на тие електронски потврди.</w:t>
      </w:r>
    </w:p>
    <w:p w14:paraId="4E573306"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(3) Дигиталниот паричник овозможува на засегнати страни да можат да бидат автентифицирани и идентификувани во согласност со овој закон.</w:t>
      </w:r>
    </w:p>
    <w:p w14:paraId="024D3B1C"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(4) Дигиталниот паричник ги исполни барањата наведени во член 14 од овој закон во однос на високо ниво на сигурност, посебно кога станува збор за барањата за потврда на идентитет и употреба на средства за електронска идентификација и автентикација.</w:t>
      </w:r>
    </w:p>
    <w:p w14:paraId="67E1510D"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(5) Дигиталниот паричник има соодветен механизам за информирање на корисникот дека засегнатата страна или корисникот на дигиталниот паричник, кој ја бара таа електронска потврда за атрибути има дозвола за пристап.</w:t>
      </w:r>
    </w:p>
    <w:p w14:paraId="49EF3C30"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(6) Дигиталниот паричник обезбедува дека податоците за идентификација на корисникот, кои се достапни преку шемата за електронска идентификација и која се користи за дигиталниот паричник, јасно и точно го идентификуваат секое лице, без разлика дали станува збор за физичко или правно лице.</w:t>
      </w:r>
    </w:p>
    <w:p w14:paraId="79E4CD75"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(7) Сите физички лица можат да потпишуваат со квалификуван електронски потпис без надомест, доколку истиот се користи за електронски услуга за лични, а не за трговски, деловни, занаетчиски или професионални цели.</w:t>
      </w:r>
    </w:p>
    <w:p w14:paraId="1061CF05" w14:textId="77777777" w:rsidR="008408A8" w:rsidRPr="00B57B5C" w:rsidRDefault="008408A8" w:rsidP="00B57B5C">
      <w:pPr>
        <w:spacing w:after="0" w:line="240" w:lineRule="auto"/>
        <w:ind w:firstLine="720"/>
        <w:jc w:val="both"/>
        <w:rPr>
          <w:rFonts w:ascii="StobiSerif Regular" w:hAnsi="StobiSerif Regular"/>
          <w:sz w:val="22"/>
          <w:szCs w:val="22"/>
          <w:lang w:val="mk-MK"/>
        </w:rPr>
      </w:pPr>
    </w:p>
    <w:p w14:paraId="134FBD4C" w14:textId="7C2CB31C"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2</w:t>
      </w:r>
      <w:r w:rsidR="00331767" w:rsidRPr="00B57B5C">
        <w:rPr>
          <w:rFonts w:ascii="StobiSerif Regular" w:hAnsi="StobiSerif Regular"/>
          <w:b/>
          <w:bCs/>
          <w:sz w:val="22"/>
          <w:szCs w:val="22"/>
          <w:lang w:val="mk-MK"/>
        </w:rPr>
        <w:t>0-г</w:t>
      </w:r>
    </w:p>
    <w:p w14:paraId="751DD536"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 Засегната страни се идентификува и се автентификува согласност со член 27 од овој закон.</w:t>
      </w:r>
    </w:p>
    <w:p w14:paraId="14897932"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(2) Дигиталниот паричник ги исполнува високите безбедносни стандарди  и гарантира заштита на личните податоци на корисникот согласно закон.</w:t>
      </w:r>
    </w:p>
    <w:p w14:paraId="78FB4150"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(3) Личните податоци на корисниците не смеат да се комбинираат со други услуги без нивна изречна согласност.</w:t>
      </w:r>
    </w:p>
    <w:p w14:paraId="5A058535"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(4) Министерството ги известува корисниците за секоја безбедносна повреда поврзана со нивниот дигиталниот паричник.</w:t>
      </w:r>
    </w:p>
    <w:p w14:paraId="20D438DE" w14:textId="77777777" w:rsidR="008408A8" w:rsidRPr="00B57B5C" w:rsidRDefault="008408A8" w:rsidP="00B57B5C">
      <w:pPr>
        <w:spacing w:after="0" w:line="240" w:lineRule="auto"/>
        <w:ind w:firstLine="720"/>
        <w:jc w:val="both"/>
        <w:rPr>
          <w:rFonts w:ascii="StobiSerif Regular" w:hAnsi="StobiSerif Regular"/>
          <w:sz w:val="22"/>
          <w:szCs w:val="22"/>
          <w:lang w:val="mk-MK"/>
        </w:rPr>
      </w:pPr>
    </w:p>
    <w:p w14:paraId="089664BC" w14:textId="69A043A8"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2</w:t>
      </w:r>
      <w:r w:rsidR="00331767" w:rsidRPr="00B57B5C">
        <w:rPr>
          <w:rFonts w:ascii="StobiSerif Regular" w:hAnsi="StobiSerif Regular"/>
          <w:b/>
          <w:bCs/>
          <w:sz w:val="22"/>
          <w:szCs w:val="22"/>
          <w:lang w:val="mk-MK"/>
        </w:rPr>
        <w:t>0-д</w:t>
      </w:r>
    </w:p>
    <w:p w14:paraId="0CA329BC"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 Корисникот може да побара отповикување на својот дигиталниот паричник во секое време.</w:t>
      </w:r>
    </w:p>
    <w:p w14:paraId="6A84D5EE"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lastRenderedPageBreak/>
        <w:t>(2) Министерството обезбедува механизам без надоместок за верификација на автентикација на дигиталниот паричник.</w:t>
      </w:r>
    </w:p>
    <w:p w14:paraId="050FF3FD"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(3) Во случај на злоупотреба, смрт на корисникот или престанок на правното лице дигиталниот паричник се поништува.</w:t>
      </w:r>
    </w:p>
    <w:p w14:paraId="500FF34C"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(4) Формата, содржината и начинот на барањето од ставот (1) на овој член го пропишува министерот.</w:t>
      </w:r>
    </w:p>
    <w:p w14:paraId="0EF581E7" w14:textId="77777777" w:rsidR="008408A8" w:rsidRPr="00B57B5C" w:rsidRDefault="008408A8" w:rsidP="00B57B5C">
      <w:pPr>
        <w:spacing w:after="0" w:line="240" w:lineRule="auto"/>
        <w:ind w:firstLine="720"/>
        <w:jc w:val="both"/>
        <w:rPr>
          <w:rFonts w:ascii="StobiSerif Regular" w:hAnsi="StobiSerif Regular"/>
          <w:sz w:val="22"/>
          <w:szCs w:val="22"/>
          <w:lang w:val="mk-MK"/>
        </w:rPr>
      </w:pPr>
    </w:p>
    <w:p w14:paraId="7B8545D8" w14:textId="4D92E611"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2</w:t>
      </w:r>
      <w:r w:rsidR="00331767" w:rsidRPr="00B57B5C">
        <w:rPr>
          <w:rFonts w:ascii="StobiSerif Regular" w:hAnsi="StobiSerif Regular"/>
          <w:b/>
          <w:bCs/>
          <w:sz w:val="22"/>
          <w:szCs w:val="22"/>
          <w:lang w:val="mk-MK"/>
        </w:rPr>
        <w:t>0-ѓ</w:t>
      </w:r>
    </w:p>
    <w:p w14:paraId="42D561E2"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 Издавачот на дигиталниот паричник обезбедува постојана техничка поддршка за корисниците.</w:t>
      </w:r>
    </w:p>
    <w:p w14:paraId="0F190308"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(2) Издавањето, користењето и поништувањето на дигиталниот паричник е бесплатно за сите физички лица.</w:t>
      </w:r>
    </w:p>
    <w:p w14:paraId="4D95FAE9"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(3) Користењето на дигиталниот паричник е доброволно и не претставува услов за пристап до јавни електронски услуги. </w:t>
      </w:r>
    </w:p>
    <w:p w14:paraId="0DC78E8B"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(4) Министерството овозможува дополнителни функционалности на дигиталниот паричник, вклучувајќи интероперабилност со постојните шеми за електронска идентификација на високо ниво на сигурност.</w:t>
      </w:r>
    </w:p>
    <w:p w14:paraId="3BB4326E" w14:textId="77777777" w:rsidR="008408A8" w:rsidRPr="00B57B5C" w:rsidRDefault="008408A8" w:rsidP="00B57B5C">
      <w:pPr>
        <w:spacing w:after="0" w:line="240" w:lineRule="auto"/>
        <w:ind w:firstLine="720"/>
        <w:jc w:val="both"/>
        <w:rPr>
          <w:rFonts w:ascii="StobiSerif Regular" w:hAnsi="StobiSerif Regular"/>
          <w:sz w:val="22"/>
          <w:szCs w:val="22"/>
          <w:lang w:val="mk-MK"/>
        </w:rPr>
      </w:pPr>
    </w:p>
    <w:p w14:paraId="2E39A093" w14:textId="5636000E" w:rsidR="00331767" w:rsidRPr="00B57B5C" w:rsidRDefault="00331767" w:rsidP="00B57B5C">
      <w:pPr>
        <w:spacing w:after="0" w:line="240" w:lineRule="auto"/>
        <w:jc w:val="center"/>
        <w:rPr>
          <w:rFonts w:ascii="StobiSerif Regular" w:hAnsi="StobiSerif Regular"/>
          <w:sz w:val="22"/>
          <w:szCs w:val="22"/>
          <w:lang w:val="mk-MK"/>
        </w:rPr>
      </w:pPr>
      <w:r w:rsidRPr="00B57B5C">
        <w:rPr>
          <w:rFonts w:ascii="StobiSerif Regular" w:hAnsi="StobiSerif Regular"/>
          <w:sz w:val="22"/>
          <w:szCs w:val="22"/>
          <w:lang w:val="mk-MK"/>
        </w:rPr>
        <w:t>Засегната страна која користи дигитален паричник</w:t>
      </w:r>
    </w:p>
    <w:p w14:paraId="0AFF67D4" w14:textId="618E615A"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2</w:t>
      </w:r>
      <w:r w:rsidR="00331767" w:rsidRPr="00B57B5C">
        <w:rPr>
          <w:rFonts w:ascii="StobiSerif Regular" w:hAnsi="StobiSerif Regular"/>
          <w:b/>
          <w:bCs/>
          <w:sz w:val="22"/>
          <w:szCs w:val="22"/>
          <w:lang w:val="mk-MK"/>
        </w:rPr>
        <w:t>0-е</w:t>
      </w:r>
    </w:p>
    <w:p w14:paraId="1CB8E0D2"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 Засегнатата страна која користи дигитален паричник  за обезбедување на јавни или приватни електронски услуги преку електронски пат е должна да го извести Министерството.</w:t>
      </w:r>
    </w:p>
    <w:p w14:paraId="7B95A1B8" w14:textId="09E6A7EA"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(2) Засегн</w:t>
      </w:r>
      <w:r w:rsidR="00331767" w:rsidRPr="00B57B5C">
        <w:rPr>
          <w:rFonts w:ascii="StobiSerif Regular" w:hAnsi="StobiSerif Regular"/>
          <w:sz w:val="22"/>
          <w:szCs w:val="22"/>
          <w:lang w:val="mk-MK"/>
        </w:rPr>
        <w:t>а</w:t>
      </w:r>
      <w:r w:rsidRPr="00B57B5C">
        <w:rPr>
          <w:rFonts w:ascii="StobiSerif Regular" w:hAnsi="StobiSerif Regular"/>
          <w:sz w:val="22"/>
          <w:szCs w:val="22"/>
          <w:lang w:val="mk-MK"/>
        </w:rPr>
        <w:t xml:space="preserve">тата страна е должна да достави податоци неопходни за автентикација на дигитален паричник  кои вклучуваат: </w:t>
      </w:r>
    </w:p>
    <w:p w14:paraId="366A00FD"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име, презиме, назив на правно лице, ЕМБС, идентификациски податоци од регистарот, број за контакт и намената за која ќе се користи дигиталниот паричник  вклучувајќи ги и податоците кои се бараат од корисникот.</w:t>
      </w:r>
    </w:p>
    <w:p w14:paraId="1BB4A82E"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(3) Засегната страна не смее да бараат од корисникот да доставува и други податоци освен оние кои се неопходни за извршување на трансакцијата, согласност со став (2) на овој член.</w:t>
      </w:r>
    </w:p>
    <w:p w14:paraId="7CA49E03"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(4) Засегнатата страна е должна без одложување да го извести Министерството за секоја измена на податоците доставени при упис.</w:t>
      </w:r>
    </w:p>
    <w:p w14:paraId="524EC6DC"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(5) Засегнатата страна која го користи дигиталниот паричник  е должна да се идентификува пред корисникот.</w:t>
      </w:r>
    </w:p>
    <w:p w14:paraId="332FC3CF"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(6) Засегнатата страна е одговорна за спроведување на постапката за автентикација и валидација на податоците за лична идентификација и електронската потврда на атрибути што ги бара дигиталниот паричник. </w:t>
      </w:r>
    </w:p>
    <w:p w14:paraId="4A77A687" w14:textId="114BE20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(7) Засегнатата страна не смее да го одбие користењето на псевдоними, освен ако тоа не е </w:t>
      </w:r>
      <w:r w:rsidR="004F5D65" w:rsidRPr="00B57B5C">
        <w:rPr>
          <w:rFonts w:ascii="StobiSerif Regular" w:hAnsi="StobiSerif Regular"/>
          <w:sz w:val="22"/>
          <w:szCs w:val="22"/>
          <w:lang w:val="mk-MK"/>
        </w:rPr>
        <w:t>изречно</w:t>
      </w:r>
      <w:r w:rsidRPr="00B57B5C">
        <w:rPr>
          <w:rFonts w:ascii="StobiSerif Regular" w:hAnsi="StobiSerif Regular"/>
          <w:sz w:val="22"/>
          <w:szCs w:val="22"/>
          <w:lang w:val="mk-MK"/>
        </w:rPr>
        <w:t xml:space="preserve"> забрането согласно закон.</w:t>
      </w:r>
    </w:p>
    <w:p w14:paraId="6B3C6A13"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(8) Посредниците кои делуваат во име на засегната страна се сметаат за засегната страна и не смеат да чуваат податоци за содржината на трансакцијата.</w:t>
      </w:r>
    </w:p>
    <w:p w14:paraId="07BE3D5D"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(9) Формата, содржината и начинот на поднесување на барањето за упис, потребната документација како прилог кон барањето, образецот на барањето и начинот на водење на евиденцијата ја пропишува министерот.</w:t>
      </w:r>
    </w:p>
    <w:p w14:paraId="2844BFF9" w14:textId="027C113B"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lastRenderedPageBreak/>
        <w:t xml:space="preserve">(10) Формата, начинот и содржината на известувањето за користење на дигитален паричник  го пропишува министерот. </w:t>
      </w:r>
    </w:p>
    <w:p w14:paraId="4E878E69" w14:textId="2F5512B1"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 xml:space="preserve">Член </w:t>
      </w:r>
      <w:r w:rsidR="00331767" w:rsidRPr="00B57B5C">
        <w:rPr>
          <w:rFonts w:ascii="StobiSerif Regular" w:hAnsi="StobiSerif Regular"/>
          <w:b/>
          <w:bCs/>
          <w:sz w:val="22"/>
          <w:szCs w:val="22"/>
          <w:lang w:val="mk-MK"/>
        </w:rPr>
        <w:t>20-ж</w:t>
      </w:r>
    </w:p>
    <w:p w14:paraId="416F2FBB"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(1) Техничките и организационите мерки, како и процедурите за воспоставување и издавање на дигитален паричник ги пропишува министерот во согласност со стандарди за сајбер безбедност. </w:t>
      </w:r>
    </w:p>
    <w:p w14:paraId="6186EDC0" w14:textId="272AD28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(2) Техничките и организационите мерки, како и процедурите за воспоставување и издавање на дигитален паричник од став (1) на овој член се донесува на секој пет години, под услов за редовни проверки на ранливост на секои две години.</w:t>
      </w:r>
    </w:p>
    <w:p w14:paraId="105BD045" w14:textId="77777777" w:rsidR="008408A8" w:rsidRPr="00B57B5C" w:rsidRDefault="008408A8" w:rsidP="00B57B5C">
      <w:pPr>
        <w:spacing w:after="0" w:line="240" w:lineRule="auto"/>
        <w:ind w:firstLine="720"/>
        <w:jc w:val="both"/>
        <w:rPr>
          <w:rFonts w:ascii="StobiSerif Regular" w:hAnsi="StobiSerif Regular"/>
          <w:sz w:val="22"/>
          <w:szCs w:val="22"/>
          <w:lang w:val="mk-MK"/>
        </w:rPr>
      </w:pPr>
    </w:p>
    <w:p w14:paraId="4BDB66D6" w14:textId="09C58119" w:rsidR="00331767" w:rsidRPr="00B57B5C" w:rsidRDefault="00331767" w:rsidP="00B57B5C">
      <w:pPr>
        <w:spacing w:after="0" w:line="240" w:lineRule="auto"/>
        <w:jc w:val="center"/>
        <w:rPr>
          <w:rFonts w:ascii="StobiSerif Regular" w:hAnsi="StobiSerif Regular"/>
          <w:sz w:val="22"/>
          <w:szCs w:val="22"/>
          <w:lang w:val="mk-MK"/>
        </w:rPr>
      </w:pPr>
      <w:r w:rsidRPr="00B57B5C">
        <w:rPr>
          <w:rFonts w:ascii="StobiSerif Regular" w:hAnsi="StobiSerif Regular"/>
          <w:sz w:val="22"/>
          <w:szCs w:val="22"/>
          <w:lang w:val="mk-MK"/>
        </w:rPr>
        <w:t>Интероперабилност на издавачот на дигитален паричник</w:t>
      </w:r>
    </w:p>
    <w:p w14:paraId="2D51A1A9" w14:textId="33652F7C"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 xml:space="preserve">Член </w:t>
      </w:r>
      <w:r w:rsidR="00331767" w:rsidRPr="00B57B5C">
        <w:rPr>
          <w:rFonts w:ascii="StobiSerif Regular" w:hAnsi="StobiSerif Regular"/>
          <w:b/>
          <w:bCs/>
          <w:sz w:val="22"/>
          <w:szCs w:val="22"/>
          <w:lang w:val="mk-MK"/>
        </w:rPr>
        <w:t>20-з</w:t>
      </w:r>
    </w:p>
    <w:p w14:paraId="1AD5CEA0" w14:textId="4B7D1CA9"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 Министерството како издавач на дигитален паричник овозможува интероперабилност на корисниците со цел пристап до оперативни системи, хардверски или софтверски карактеристики. Интероперабилноста и пристапот се овозможуваат без надомест и во случаи</w:t>
      </w:r>
      <w:r w:rsidR="007006C6" w:rsidRPr="00B57B5C">
        <w:rPr>
          <w:rFonts w:ascii="StobiSerif Regular" w:hAnsi="StobiSerif Regular"/>
          <w:sz w:val="22"/>
          <w:szCs w:val="22"/>
          <w:lang w:val="mk-MK"/>
        </w:rPr>
        <w:t xml:space="preserve"> </w:t>
      </w:r>
      <w:r w:rsidRPr="00B57B5C">
        <w:rPr>
          <w:rFonts w:ascii="StobiSerif Regular" w:hAnsi="StobiSerif Regular"/>
          <w:sz w:val="22"/>
          <w:szCs w:val="22"/>
          <w:lang w:val="mk-MK"/>
        </w:rPr>
        <w:t xml:space="preserve">кога хардверските или софтверските карактеристики не се дел од оперативниот систем, се достапни за или се користат при обезбедување на услугите. </w:t>
      </w:r>
    </w:p>
    <w:p w14:paraId="17649B95"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(2) Министерот утврдува листа на стандарди кои треба да бидат исполнети за издавање на дигитален паричник.</w:t>
      </w:r>
    </w:p>
    <w:p w14:paraId="09B1533D" w14:textId="77777777"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(3) Владата на предлог на министерството донесува уредба за утврдување на стандардите за интероперабилност и пристап до оперативните системи за користење на дигитален паричник.</w:t>
      </w:r>
    </w:p>
    <w:p w14:paraId="632F3C64" w14:textId="77777777" w:rsidR="00331767" w:rsidRPr="00B57B5C" w:rsidRDefault="00331767" w:rsidP="00B57B5C">
      <w:pPr>
        <w:spacing w:after="0" w:line="240" w:lineRule="auto"/>
        <w:ind w:firstLine="720"/>
        <w:jc w:val="both"/>
        <w:rPr>
          <w:rFonts w:ascii="StobiSerif Regular" w:hAnsi="StobiSerif Regular"/>
          <w:sz w:val="22"/>
          <w:szCs w:val="22"/>
          <w:lang w:val="mk-MK"/>
        </w:rPr>
      </w:pPr>
    </w:p>
    <w:p w14:paraId="67D648BA" w14:textId="03833121" w:rsidR="00331767" w:rsidRPr="00B57B5C" w:rsidRDefault="00331767" w:rsidP="00B57B5C">
      <w:pPr>
        <w:spacing w:after="0" w:line="240" w:lineRule="auto"/>
        <w:jc w:val="center"/>
        <w:rPr>
          <w:rFonts w:ascii="StobiSerif Regular" w:hAnsi="StobiSerif Regular"/>
          <w:sz w:val="22"/>
          <w:szCs w:val="22"/>
          <w:lang w:val="mk-MK"/>
        </w:rPr>
      </w:pPr>
      <w:r w:rsidRPr="00B57B5C">
        <w:rPr>
          <w:rFonts w:ascii="StobiSerif Regular" w:hAnsi="StobiSerif Regular"/>
          <w:sz w:val="22"/>
          <w:szCs w:val="22"/>
          <w:lang w:val="mk-MK"/>
        </w:rPr>
        <w:t>Пристапност на лица со попреченост</w:t>
      </w:r>
    </w:p>
    <w:p w14:paraId="72D2EFCC" w14:textId="0B347927" w:rsidR="008408A8" w:rsidRPr="00B57B5C" w:rsidRDefault="008408A8"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 xml:space="preserve">Член </w:t>
      </w:r>
      <w:r w:rsidR="00331767" w:rsidRPr="00B57B5C">
        <w:rPr>
          <w:rFonts w:ascii="StobiSerif Regular" w:hAnsi="StobiSerif Regular"/>
          <w:b/>
          <w:bCs/>
          <w:sz w:val="22"/>
          <w:szCs w:val="22"/>
          <w:lang w:val="mk-MK"/>
        </w:rPr>
        <w:t>20-ѕ</w:t>
      </w:r>
    </w:p>
    <w:p w14:paraId="5D4784D8" w14:textId="3A79394F" w:rsidR="008408A8" w:rsidRPr="00B57B5C" w:rsidRDefault="008408A8"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Средствата за електронска идентификација, доверливи услуги и дигитален паричник за крајни корисници кои се користат во обезбедувањето на електронски услуги треба да бидат пристапни на лица со попреченост, за лица кои имаат функционални ограничувања, како што се стари лица и лица со ограничен пристап до дигитални технологии во согласност со закон.</w:t>
      </w:r>
      <w:r w:rsidR="00331767" w:rsidRPr="00B57B5C">
        <w:rPr>
          <w:rFonts w:ascii="StobiSerif Regular" w:hAnsi="StobiSerif Regular"/>
          <w:sz w:val="22"/>
          <w:szCs w:val="22"/>
          <w:lang w:val="mk-MK"/>
        </w:rPr>
        <w:t>“.</w:t>
      </w:r>
    </w:p>
    <w:p w14:paraId="0C5112BF" w14:textId="77777777" w:rsidR="00331767" w:rsidRPr="00B57B5C" w:rsidRDefault="00331767" w:rsidP="00B57B5C">
      <w:pPr>
        <w:spacing w:after="0" w:line="240" w:lineRule="auto"/>
        <w:ind w:firstLine="720"/>
        <w:jc w:val="both"/>
        <w:rPr>
          <w:rFonts w:ascii="StobiSerif Regular" w:hAnsi="StobiSerif Regular"/>
          <w:sz w:val="22"/>
          <w:szCs w:val="22"/>
          <w:lang w:val="mk-MK"/>
        </w:rPr>
      </w:pPr>
    </w:p>
    <w:p w14:paraId="12C05442" w14:textId="17AB2E22" w:rsidR="00331767" w:rsidRPr="00B57B5C" w:rsidRDefault="00331767"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6</w:t>
      </w:r>
    </w:p>
    <w:p w14:paraId="053C2B0A" w14:textId="77777777" w:rsidR="00331767" w:rsidRPr="00B57B5C" w:rsidRDefault="00331767"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Во член 21 во став (2) во точка 9) „и“ се заменува со „;“, а во точката 10) точката на крајот од реченицата се заменува со „и“.</w:t>
      </w:r>
    </w:p>
    <w:p w14:paraId="1C142F63" w14:textId="77777777" w:rsidR="00331767" w:rsidRPr="00B57B5C" w:rsidRDefault="00331767"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По точка 10) се додаваат две нови точки 11) и 12) кои гласат:</w:t>
      </w:r>
    </w:p>
    <w:p w14:paraId="1A83BA88" w14:textId="77777777" w:rsidR="00331767" w:rsidRPr="00B57B5C" w:rsidRDefault="00331767"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 11) квалификувана доверлива услуга за електронска потврда на атрибути и </w:t>
      </w:r>
    </w:p>
    <w:p w14:paraId="6096D5F7" w14:textId="6B70ED97" w:rsidR="00145CDD" w:rsidRPr="00B57B5C" w:rsidRDefault="00331767"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  12) квалификувана доверлива услуга на електронска книга.“.</w:t>
      </w:r>
    </w:p>
    <w:p w14:paraId="21591DEA" w14:textId="77777777" w:rsidR="00331767" w:rsidRPr="00B57B5C" w:rsidRDefault="00331767" w:rsidP="00B57B5C">
      <w:pPr>
        <w:spacing w:after="0" w:line="240" w:lineRule="auto"/>
        <w:ind w:firstLine="720"/>
        <w:jc w:val="both"/>
        <w:rPr>
          <w:rFonts w:ascii="StobiSerif Regular" w:hAnsi="StobiSerif Regular"/>
          <w:sz w:val="22"/>
          <w:szCs w:val="22"/>
          <w:lang w:val="mk-MK"/>
        </w:rPr>
      </w:pPr>
    </w:p>
    <w:p w14:paraId="30624F2B" w14:textId="43A3C88C" w:rsidR="00331767" w:rsidRPr="00B57B5C" w:rsidRDefault="00331767"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7</w:t>
      </w:r>
    </w:p>
    <w:p w14:paraId="3B8860EC" w14:textId="74918154" w:rsidR="00331767" w:rsidRPr="00B57B5C" w:rsidRDefault="00331767"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Во член 31 ставот (1) се менува и гласи:</w:t>
      </w:r>
    </w:p>
    <w:p w14:paraId="6F6FDFF8" w14:textId="694E2858" w:rsidR="00331767" w:rsidRPr="00B57B5C" w:rsidRDefault="00331767"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„(1) Давателот на квалификувана доверлива услуга или квалификувана електронска потврда за атрибути ги верификува податоците или посебен атрибут </w:t>
      </w:r>
      <w:r w:rsidRPr="00B57B5C">
        <w:rPr>
          <w:rFonts w:ascii="StobiSerif Regular" w:hAnsi="StobiSerif Regular"/>
          <w:sz w:val="22"/>
          <w:szCs w:val="22"/>
          <w:lang w:val="mk-MK"/>
        </w:rPr>
        <w:lastRenderedPageBreak/>
        <w:t>за физичко или правно лице пред издавање на квалификуван сертификат или квалификувана електронска потврда за атрибути, во согласност со закон.“.</w:t>
      </w:r>
    </w:p>
    <w:p w14:paraId="0F90EDB0" w14:textId="77777777" w:rsidR="00331767" w:rsidRPr="00B57B5C" w:rsidRDefault="00331767" w:rsidP="00B57B5C">
      <w:pPr>
        <w:spacing w:after="0" w:line="240" w:lineRule="auto"/>
        <w:ind w:firstLine="720"/>
        <w:jc w:val="both"/>
        <w:rPr>
          <w:rFonts w:ascii="StobiSerif Regular" w:hAnsi="StobiSerif Regular"/>
          <w:sz w:val="22"/>
          <w:szCs w:val="22"/>
          <w:lang w:val="mk-MK"/>
        </w:rPr>
      </w:pPr>
    </w:p>
    <w:p w14:paraId="4FC6F179" w14:textId="5AA2C6DE" w:rsidR="00331767" w:rsidRPr="00B57B5C" w:rsidRDefault="00331767"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8</w:t>
      </w:r>
    </w:p>
    <w:p w14:paraId="6799F7AD" w14:textId="4EB1CCF9" w:rsidR="00331767" w:rsidRPr="00B57B5C" w:rsidRDefault="00331767"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Во </w:t>
      </w:r>
      <w:r w:rsidR="007006C6" w:rsidRPr="00B57B5C">
        <w:rPr>
          <w:rFonts w:ascii="StobiSerif Regular" w:hAnsi="StobiSerif Regular"/>
          <w:sz w:val="22"/>
          <w:szCs w:val="22"/>
          <w:lang w:val="mk-MK"/>
        </w:rPr>
        <w:t xml:space="preserve">насловот на </w:t>
      </w:r>
      <w:r w:rsidRPr="00B57B5C">
        <w:rPr>
          <w:rFonts w:ascii="StobiSerif Regular" w:hAnsi="StobiSerif Regular"/>
          <w:sz w:val="22"/>
          <w:szCs w:val="22"/>
          <w:lang w:val="mk-MK"/>
        </w:rPr>
        <w:t xml:space="preserve">член </w:t>
      </w:r>
      <w:r w:rsidR="007006C6" w:rsidRPr="00B57B5C">
        <w:rPr>
          <w:rFonts w:ascii="StobiSerif Regular" w:hAnsi="StobiSerif Regular"/>
          <w:sz w:val="22"/>
          <w:szCs w:val="22"/>
          <w:lang w:val="mk-MK"/>
        </w:rPr>
        <w:t>36 по зборот услуга се додаваат зборовите „и на дигиталниот паричник“.</w:t>
      </w:r>
    </w:p>
    <w:p w14:paraId="2E19366C" w14:textId="07E89221"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Ставот (3) се менува и гласи:</w:t>
      </w:r>
    </w:p>
    <w:p w14:paraId="6E58D251" w14:textId="10075ED2"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„(3) Министерството како издавач на ДП има обврска да ја користи ознаката за доверба за дигитален паричник.“.</w:t>
      </w:r>
    </w:p>
    <w:p w14:paraId="2F22F0C2" w14:textId="7384AC51"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По ставот (3) се додава нов став (4) кој гласи:</w:t>
      </w:r>
    </w:p>
    <w:p w14:paraId="64A12E77" w14:textId="2D7003EE"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„(4) Министерот ги пропишува формата, структурата, големината и логото на ознаката за доверба на квалификувана доверлива услуга и на ознаката за доверба за дигитален паричник.“.</w:t>
      </w:r>
    </w:p>
    <w:p w14:paraId="288F0FB9" w14:textId="77777777" w:rsidR="007006C6" w:rsidRPr="00B57B5C" w:rsidRDefault="007006C6" w:rsidP="00B57B5C">
      <w:pPr>
        <w:spacing w:after="0" w:line="240" w:lineRule="auto"/>
        <w:ind w:firstLine="720"/>
        <w:jc w:val="both"/>
        <w:rPr>
          <w:rFonts w:ascii="StobiSerif Regular" w:hAnsi="StobiSerif Regular"/>
          <w:sz w:val="22"/>
          <w:szCs w:val="22"/>
          <w:lang w:val="mk-MK"/>
        </w:rPr>
      </w:pPr>
    </w:p>
    <w:p w14:paraId="222F9822" w14:textId="59F0DD64" w:rsidR="007006C6" w:rsidRPr="00B57B5C" w:rsidRDefault="007006C6" w:rsidP="00B57B5C">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9</w:t>
      </w:r>
    </w:p>
    <w:p w14:paraId="6E25B928" w14:textId="7D975946" w:rsidR="007006C6" w:rsidRPr="00B57B5C" w:rsidRDefault="007006C6" w:rsidP="00B57B5C">
      <w:pPr>
        <w:spacing w:after="0" w:line="240" w:lineRule="auto"/>
        <w:jc w:val="both"/>
        <w:rPr>
          <w:rFonts w:ascii="StobiSerif Regular" w:hAnsi="StobiSerif Regular"/>
          <w:sz w:val="22"/>
          <w:szCs w:val="22"/>
          <w:lang w:val="mk-MK"/>
        </w:rPr>
      </w:pPr>
      <w:r w:rsidRPr="00B57B5C">
        <w:rPr>
          <w:rFonts w:ascii="StobiSerif Regular" w:hAnsi="StobiSerif Regular"/>
          <w:sz w:val="22"/>
          <w:szCs w:val="22"/>
          <w:lang w:val="mk-MK"/>
        </w:rPr>
        <w:t>По член 60 се додаваат пет нови члена 60-а, 60-б, 60-в, 60-г и 60-д кои гласат:</w:t>
      </w:r>
    </w:p>
    <w:p w14:paraId="6D709DCD" w14:textId="2FA37F8D" w:rsidR="007006C6" w:rsidRPr="00B57B5C" w:rsidRDefault="007006C6" w:rsidP="005D1B77">
      <w:pPr>
        <w:spacing w:after="0" w:line="240" w:lineRule="auto"/>
        <w:jc w:val="center"/>
        <w:rPr>
          <w:rFonts w:ascii="StobiSerif Regular" w:hAnsi="StobiSerif Regular"/>
          <w:sz w:val="22"/>
          <w:szCs w:val="22"/>
          <w:lang w:val="mk-MK"/>
        </w:rPr>
      </w:pPr>
      <w:r w:rsidRPr="00B57B5C">
        <w:rPr>
          <w:rFonts w:ascii="StobiSerif Regular" w:hAnsi="StobiSerif Regular"/>
          <w:sz w:val="22"/>
          <w:szCs w:val="22"/>
          <w:lang w:val="mk-MK"/>
        </w:rPr>
        <w:t>„</w:t>
      </w:r>
      <w:r w:rsidRPr="00BA480C">
        <w:rPr>
          <w:rFonts w:ascii="StobiSerif Regular" w:hAnsi="StobiSerif Regular"/>
          <w:sz w:val="22"/>
          <w:szCs w:val="22"/>
          <w:lang w:val="ru-RU"/>
        </w:rPr>
        <w:t xml:space="preserve"> </w:t>
      </w:r>
      <w:r w:rsidRPr="00B57B5C">
        <w:rPr>
          <w:rFonts w:ascii="StobiSerif Regular" w:hAnsi="StobiSerif Regular"/>
          <w:sz w:val="22"/>
          <w:szCs w:val="22"/>
          <w:lang w:val="mk-MK"/>
        </w:rPr>
        <w:t>Правно дејство на електронската потврда на атр</w:t>
      </w:r>
      <w:r w:rsidR="004F5D65" w:rsidRPr="00B57B5C">
        <w:rPr>
          <w:rFonts w:ascii="StobiSerif Regular" w:hAnsi="StobiSerif Regular"/>
          <w:sz w:val="22"/>
          <w:szCs w:val="22"/>
          <w:lang w:val="mk-MK"/>
        </w:rPr>
        <w:t>и</w:t>
      </w:r>
      <w:r w:rsidRPr="00B57B5C">
        <w:rPr>
          <w:rFonts w:ascii="StobiSerif Regular" w:hAnsi="StobiSerif Regular"/>
          <w:sz w:val="22"/>
          <w:szCs w:val="22"/>
          <w:lang w:val="mk-MK"/>
        </w:rPr>
        <w:t>бути</w:t>
      </w:r>
    </w:p>
    <w:p w14:paraId="09E75D87" w14:textId="4561C5A5" w:rsidR="007006C6" w:rsidRPr="00B57B5C" w:rsidRDefault="007006C6" w:rsidP="005D1B77">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60-а</w:t>
      </w:r>
    </w:p>
    <w:p w14:paraId="7EFD9BDE" w14:textId="54417915"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 Електронска потврда на атр</w:t>
      </w:r>
      <w:r w:rsidR="004F5D65" w:rsidRPr="00B57B5C">
        <w:rPr>
          <w:rFonts w:ascii="StobiSerif Regular" w:hAnsi="StobiSerif Regular"/>
          <w:sz w:val="22"/>
          <w:szCs w:val="22"/>
          <w:lang w:val="mk-MK"/>
        </w:rPr>
        <w:t>и</w:t>
      </w:r>
      <w:r w:rsidRPr="00B57B5C">
        <w:rPr>
          <w:rFonts w:ascii="StobiSerif Regular" w:hAnsi="StobiSerif Regular"/>
          <w:sz w:val="22"/>
          <w:szCs w:val="22"/>
          <w:lang w:val="mk-MK"/>
        </w:rPr>
        <w:t xml:space="preserve">бути издадена од давател на квалификувана доверлива услуга има иста правна и доказна сила како јавна исправа. </w:t>
      </w:r>
    </w:p>
    <w:p w14:paraId="62518936" w14:textId="16291E63"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(2) Електронска потврда на атр</w:t>
      </w:r>
      <w:r w:rsidR="004F5D65" w:rsidRPr="00B57B5C">
        <w:rPr>
          <w:rFonts w:ascii="StobiSerif Regular" w:hAnsi="StobiSerif Regular"/>
          <w:sz w:val="22"/>
          <w:szCs w:val="22"/>
          <w:lang w:val="mk-MK"/>
        </w:rPr>
        <w:t>и</w:t>
      </w:r>
      <w:r w:rsidRPr="00B57B5C">
        <w:rPr>
          <w:rFonts w:ascii="StobiSerif Regular" w:hAnsi="StobiSerif Regular"/>
          <w:sz w:val="22"/>
          <w:szCs w:val="22"/>
          <w:lang w:val="mk-MK"/>
        </w:rPr>
        <w:t>бути ја потврдува автентичноста и интегритетот на податоците содржани во електронската книга (electronic ledger).</w:t>
      </w:r>
    </w:p>
    <w:p w14:paraId="6D09B64E"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(3) Не може да се оспорува доказната сила на електронската потврда на атрибути само затоа што е во електронска форма или затоа што не ги исполнува условите за квалификувани електронски потврди за атрибути.</w:t>
      </w:r>
    </w:p>
    <w:p w14:paraId="28A3B870"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(4) Податоците за идентификација на лицето за електронската потврда на атрибути не смее да ја замени електронската идентификација со средство за електронска идентификација за пристап до електронска услуга од јавниот сектор. </w:t>
      </w:r>
    </w:p>
    <w:p w14:paraId="3B3D4A3A" w14:textId="77777777" w:rsidR="007006C6" w:rsidRPr="00B57B5C" w:rsidRDefault="007006C6" w:rsidP="00B57B5C">
      <w:pPr>
        <w:spacing w:after="0" w:line="240" w:lineRule="auto"/>
        <w:ind w:firstLine="720"/>
        <w:jc w:val="both"/>
        <w:rPr>
          <w:rFonts w:ascii="StobiSerif Regular" w:hAnsi="StobiSerif Regular"/>
          <w:sz w:val="22"/>
          <w:szCs w:val="22"/>
          <w:lang w:val="mk-MK"/>
        </w:rPr>
      </w:pPr>
    </w:p>
    <w:p w14:paraId="0189A87C" w14:textId="5A5E9070" w:rsidR="007006C6" w:rsidRPr="00B57B5C" w:rsidRDefault="007006C6" w:rsidP="005D1B77">
      <w:pPr>
        <w:spacing w:after="0" w:line="240" w:lineRule="auto"/>
        <w:jc w:val="center"/>
        <w:rPr>
          <w:rFonts w:ascii="StobiSerif Regular" w:hAnsi="StobiSerif Regular"/>
          <w:sz w:val="22"/>
          <w:szCs w:val="22"/>
          <w:lang w:val="mk-MK"/>
        </w:rPr>
      </w:pPr>
      <w:r w:rsidRPr="00B57B5C">
        <w:rPr>
          <w:rFonts w:ascii="StobiSerif Regular" w:hAnsi="StobiSerif Regular"/>
          <w:sz w:val="22"/>
          <w:szCs w:val="22"/>
          <w:lang w:val="mk-MK"/>
        </w:rPr>
        <w:t>Услови за вршење на квалификувана електронска потврда на атр</w:t>
      </w:r>
      <w:r w:rsidR="004F5D65" w:rsidRPr="00B57B5C">
        <w:rPr>
          <w:rFonts w:ascii="StobiSerif Regular" w:hAnsi="StobiSerif Regular"/>
          <w:sz w:val="22"/>
          <w:szCs w:val="22"/>
          <w:lang w:val="mk-MK"/>
        </w:rPr>
        <w:t>и</w:t>
      </w:r>
      <w:r w:rsidRPr="00B57B5C">
        <w:rPr>
          <w:rFonts w:ascii="StobiSerif Regular" w:hAnsi="StobiSerif Regular"/>
          <w:sz w:val="22"/>
          <w:szCs w:val="22"/>
          <w:lang w:val="mk-MK"/>
        </w:rPr>
        <w:t>бути</w:t>
      </w:r>
    </w:p>
    <w:p w14:paraId="44E0ABDA" w14:textId="36972A04" w:rsidR="007006C6" w:rsidRPr="00B57B5C" w:rsidRDefault="007006C6" w:rsidP="005D1B77">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60-б</w:t>
      </w:r>
    </w:p>
    <w:p w14:paraId="46A4695D" w14:textId="68A90EBB" w:rsidR="007006C6" w:rsidRPr="00B57B5C" w:rsidRDefault="007006C6" w:rsidP="005D1B77">
      <w:pPr>
        <w:spacing w:after="0" w:line="240" w:lineRule="auto"/>
        <w:jc w:val="both"/>
        <w:rPr>
          <w:rFonts w:ascii="StobiSerif Regular" w:hAnsi="StobiSerif Regular"/>
          <w:sz w:val="22"/>
          <w:szCs w:val="22"/>
          <w:lang w:val="mk-MK"/>
        </w:rPr>
      </w:pPr>
      <w:r w:rsidRPr="00B57B5C">
        <w:rPr>
          <w:rFonts w:ascii="StobiSerif Regular" w:hAnsi="StobiSerif Regular"/>
          <w:sz w:val="22"/>
          <w:szCs w:val="22"/>
          <w:lang w:val="mk-MK"/>
        </w:rPr>
        <w:t>(1) Квалификувана електронска потврда на атрибути задолжително содржи:</w:t>
      </w:r>
    </w:p>
    <w:p w14:paraId="2C6AF1A9"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 податоци за корисникот во форма погодна за автоматска обработка;</w:t>
      </w:r>
    </w:p>
    <w:p w14:paraId="1DC5AC86"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2) сет на податоци што недвосмислено го идентификуваат квалификуваниот давател на доверливи услуги, вклучувајќи најмалку:</w:t>
      </w:r>
    </w:p>
    <w:p w14:paraId="43785923"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3) државата во која давателот е основан;</w:t>
      </w:r>
    </w:p>
    <w:p w14:paraId="7B005FFD"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за правно лице: назив и ЕМС;</w:t>
      </w:r>
    </w:p>
    <w:p w14:paraId="586F69AA"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за физичко лице: име и презиме;</w:t>
      </w:r>
    </w:p>
    <w:p w14:paraId="4535893B"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4) сет на податоци што недвосмислено го идентификуваат субјектот на кој се однесува потврдата на атрибути; </w:t>
      </w:r>
    </w:p>
    <w:p w14:paraId="31DE7A8B"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5) доколку се користи псевдоним, тоа мора да биде јасно означено;</w:t>
      </w:r>
    </w:p>
    <w:p w14:paraId="3F1005BB"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6) податоци за почетокот и крајот на периодот на важност на потврдата за атрибути;</w:t>
      </w:r>
    </w:p>
    <w:p w14:paraId="64B8AB9A"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7) уникатен идентификациски број на потврдата, како и име на шемата на која на дадената потврда;</w:t>
      </w:r>
    </w:p>
    <w:p w14:paraId="1B9C1687"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lastRenderedPageBreak/>
        <w:t>8) квалификуван електронски потпис или квалификуван електронски печат од квалификуваниот давател на доверливи услуги што ја издава потврдата;</w:t>
      </w:r>
    </w:p>
    <w:p w14:paraId="4E18FBE1"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9) локацијата каде што сертификатот за квалификуваниот електронски потпис или квалификуваниот електронски печат од точка (9) е достапен бесплатно;</w:t>
      </w:r>
    </w:p>
    <w:p w14:paraId="2F83C17A" w14:textId="7C542EE0"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10) информации или локација на услугите за проверка на статусот на важноста на квалификувана потврда на атрибути.</w:t>
      </w:r>
    </w:p>
    <w:p w14:paraId="6CA23DE2" w14:textId="7CA4536F"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(2) Доколку квалификувана електронска потврда на атр</w:t>
      </w:r>
      <w:r w:rsidR="004F5D65" w:rsidRPr="00B57B5C">
        <w:rPr>
          <w:rFonts w:ascii="StobiSerif Regular" w:hAnsi="StobiSerif Regular"/>
          <w:sz w:val="22"/>
          <w:szCs w:val="22"/>
          <w:lang w:val="mk-MK"/>
        </w:rPr>
        <w:t>и</w:t>
      </w:r>
      <w:r w:rsidRPr="00B57B5C">
        <w:rPr>
          <w:rFonts w:ascii="StobiSerif Regular" w:hAnsi="StobiSerif Regular"/>
          <w:sz w:val="22"/>
          <w:szCs w:val="22"/>
          <w:lang w:val="mk-MK"/>
        </w:rPr>
        <w:t>бути биде повлечена по нејзиното издавање, ја губи важноста од моментот на повлекувањето и нејзиниот статус не може да биде вратен.</w:t>
      </w:r>
    </w:p>
    <w:p w14:paraId="272CFBC4"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(3) Министерот со подзаконски акт ги пропишува условите кои ги содржи квалификувана електронска потврда на атрибути.</w:t>
      </w:r>
    </w:p>
    <w:p w14:paraId="796D0BD2" w14:textId="5F3B9C99" w:rsidR="007006C6" w:rsidRPr="00B57B5C" w:rsidRDefault="007006C6" w:rsidP="005D1B77">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(4) Стандардите и процедурите за квалификувано електронско потврдување на атрибути кои се поврзани со издавањето на дигиталниот паричник ги пропишува министерот. </w:t>
      </w:r>
    </w:p>
    <w:p w14:paraId="676B7AC9" w14:textId="1EC126FD"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ab/>
      </w:r>
      <w:r w:rsidRPr="00B57B5C">
        <w:rPr>
          <w:rFonts w:ascii="StobiSerif Regular" w:hAnsi="StobiSerif Regular"/>
          <w:sz w:val="22"/>
          <w:szCs w:val="22"/>
          <w:lang w:val="mk-MK"/>
        </w:rPr>
        <w:tab/>
      </w:r>
      <w:r w:rsidRPr="00B57B5C">
        <w:rPr>
          <w:rFonts w:ascii="StobiSerif Regular" w:hAnsi="StobiSerif Regular"/>
          <w:sz w:val="22"/>
          <w:szCs w:val="22"/>
          <w:lang w:val="mk-MK"/>
        </w:rPr>
        <w:tab/>
      </w:r>
      <w:r w:rsidRPr="00B57B5C">
        <w:rPr>
          <w:rFonts w:ascii="StobiSerif Regular" w:hAnsi="StobiSerif Regular"/>
          <w:sz w:val="22"/>
          <w:szCs w:val="22"/>
          <w:lang w:val="mk-MK"/>
        </w:rPr>
        <w:tab/>
      </w:r>
      <w:r w:rsidRPr="00B57B5C">
        <w:rPr>
          <w:rFonts w:ascii="StobiSerif Regular" w:hAnsi="StobiSerif Regular"/>
          <w:sz w:val="22"/>
          <w:szCs w:val="22"/>
          <w:lang w:val="mk-MK"/>
        </w:rPr>
        <w:tab/>
      </w:r>
      <w:r w:rsidRPr="00B57B5C">
        <w:rPr>
          <w:rFonts w:ascii="StobiSerif Regular" w:hAnsi="StobiSerif Regular"/>
          <w:sz w:val="22"/>
          <w:szCs w:val="22"/>
          <w:lang w:val="mk-MK"/>
        </w:rPr>
        <w:tab/>
      </w:r>
    </w:p>
    <w:p w14:paraId="215268D5" w14:textId="658E53E4" w:rsidR="007006C6" w:rsidRPr="00B57B5C" w:rsidRDefault="007006C6" w:rsidP="005D1B77">
      <w:pPr>
        <w:spacing w:after="0" w:line="240" w:lineRule="auto"/>
        <w:jc w:val="center"/>
        <w:rPr>
          <w:rFonts w:ascii="StobiSerif Regular" w:hAnsi="StobiSerif Regular"/>
          <w:sz w:val="22"/>
          <w:szCs w:val="22"/>
          <w:lang w:val="mk-MK"/>
        </w:rPr>
      </w:pPr>
      <w:r w:rsidRPr="00B57B5C">
        <w:rPr>
          <w:rFonts w:ascii="StobiSerif Regular" w:hAnsi="StobiSerif Regular"/>
          <w:sz w:val="22"/>
          <w:szCs w:val="22"/>
          <w:lang w:val="mk-MK"/>
        </w:rPr>
        <w:t>Минимална листа на атрибути</w:t>
      </w:r>
    </w:p>
    <w:p w14:paraId="1BEB5F53" w14:textId="0193208B" w:rsidR="007006C6" w:rsidRPr="00B57B5C" w:rsidRDefault="007006C6" w:rsidP="005D1B77">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60-в</w:t>
      </w:r>
    </w:p>
    <w:p w14:paraId="34DF33E0"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(1) Давателите на квалификувана доверлива услуга за електронско потврдување на атрибути, по барање на корисникот, а со цел да ја потврдат точноста на атрибутите по електронски пат, врз основ  на изворник на податоци, ги содржат најмалку следниве податоци: </w:t>
      </w:r>
    </w:p>
    <w:p w14:paraId="71D5E313" w14:textId="20353303"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 податоци за физички лица</w:t>
      </w:r>
    </w:p>
    <w:p w14:paraId="357553C7"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име;</w:t>
      </w:r>
    </w:p>
    <w:p w14:paraId="711BC724"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презиме;</w:t>
      </w:r>
    </w:p>
    <w:p w14:paraId="51B3A5B7"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ЕМБГ;</w:t>
      </w:r>
    </w:p>
    <w:p w14:paraId="73E93E36"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пол;</w:t>
      </w:r>
    </w:p>
    <w:p w14:paraId="56048A90"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датум на раѓање;</w:t>
      </w:r>
    </w:p>
    <w:p w14:paraId="0744945A"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место на раѓање;</w:t>
      </w:r>
    </w:p>
    <w:p w14:paraId="6CFBF298"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држава,</w:t>
      </w:r>
    </w:p>
    <w:p w14:paraId="1896B060"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општина,</w:t>
      </w:r>
    </w:p>
    <w:p w14:paraId="67F90FCA"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-лични документи;</w:t>
      </w:r>
    </w:p>
    <w:p w14:paraId="58DFAC12"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мајка (ЕМБГ);</w:t>
      </w:r>
    </w:p>
    <w:p w14:paraId="17D919C4"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татко (ЕМБГ);</w:t>
      </w:r>
    </w:p>
    <w:p w14:paraId="7EBE24E7"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дете/ца</w:t>
      </w:r>
    </w:p>
    <w:p w14:paraId="5F9AB4AB"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адреса на живеалиште;</w:t>
      </w:r>
    </w:p>
    <w:p w14:paraId="4D11DC9C"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државјанство;</w:t>
      </w:r>
    </w:p>
    <w:p w14:paraId="41493A5E"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брачен статус;</w:t>
      </w:r>
    </w:p>
    <w:p w14:paraId="3150FEFE"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сопруг/а (ЕМБГ),</w:t>
      </w:r>
    </w:p>
    <w:p w14:paraId="0B531DC2"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образовни квалификации, титули и лиценци;</w:t>
      </w:r>
    </w:p>
    <w:p w14:paraId="0EA959E5"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професионални квалификации, титули и лиценци;</w:t>
      </w:r>
    </w:p>
    <w:p w14:paraId="11EA656F"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овластувања и мандати за претставување на физички или правни лица;</w:t>
      </w:r>
    </w:p>
    <w:p w14:paraId="6842127D"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јавни дозволи и лиценци;</w:t>
      </w:r>
    </w:p>
    <w:p w14:paraId="49CC23F8" w14:textId="33F2C41F"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2) За правни лица, финансиски и податоци од ЦРМ. </w:t>
      </w:r>
    </w:p>
    <w:p w14:paraId="2E3F653D"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ab/>
      </w:r>
      <w:r w:rsidRPr="00B57B5C">
        <w:rPr>
          <w:rFonts w:ascii="StobiSerif Regular" w:hAnsi="StobiSerif Regular"/>
          <w:sz w:val="22"/>
          <w:szCs w:val="22"/>
          <w:lang w:val="mk-MK"/>
        </w:rPr>
        <w:tab/>
      </w:r>
      <w:r w:rsidRPr="00B57B5C">
        <w:rPr>
          <w:rFonts w:ascii="StobiSerif Regular" w:hAnsi="StobiSerif Regular"/>
          <w:sz w:val="22"/>
          <w:szCs w:val="22"/>
          <w:lang w:val="mk-MK"/>
        </w:rPr>
        <w:tab/>
      </w:r>
      <w:r w:rsidRPr="00B57B5C">
        <w:rPr>
          <w:rFonts w:ascii="StobiSerif Regular" w:hAnsi="StobiSerif Regular"/>
          <w:sz w:val="22"/>
          <w:szCs w:val="22"/>
          <w:lang w:val="mk-MK"/>
        </w:rPr>
        <w:tab/>
      </w:r>
      <w:r w:rsidRPr="00B57B5C">
        <w:rPr>
          <w:rFonts w:ascii="StobiSerif Regular" w:hAnsi="StobiSerif Regular"/>
          <w:sz w:val="22"/>
          <w:szCs w:val="22"/>
          <w:lang w:val="mk-MK"/>
        </w:rPr>
        <w:tab/>
      </w:r>
    </w:p>
    <w:p w14:paraId="511B94A0" w14:textId="37159793" w:rsidR="007006C6" w:rsidRPr="00B57B5C" w:rsidRDefault="007006C6" w:rsidP="005D1B77">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60-г</w:t>
      </w:r>
    </w:p>
    <w:p w14:paraId="2A219232"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lastRenderedPageBreak/>
        <w:t xml:space="preserve">Стандардите и процедурите за верификација на атрибути од изворник на податоци ги пропишува министерот. </w:t>
      </w:r>
    </w:p>
    <w:p w14:paraId="3E2F0BD0" w14:textId="3CC8A0F1" w:rsidR="007006C6" w:rsidRPr="00B57B5C" w:rsidRDefault="007006C6" w:rsidP="005D1B77">
      <w:pPr>
        <w:spacing w:after="0" w:line="240" w:lineRule="auto"/>
        <w:jc w:val="center"/>
        <w:rPr>
          <w:rFonts w:ascii="StobiSerif Regular" w:hAnsi="StobiSerif Regular"/>
          <w:sz w:val="22"/>
          <w:szCs w:val="22"/>
          <w:lang w:val="mk-MK"/>
        </w:rPr>
      </w:pPr>
      <w:r w:rsidRPr="00B57B5C">
        <w:rPr>
          <w:rFonts w:ascii="StobiSerif Regular" w:hAnsi="StobiSerif Regular"/>
          <w:sz w:val="22"/>
          <w:szCs w:val="22"/>
          <w:lang w:val="mk-MK"/>
        </w:rPr>
        <w:t>Квалификувана електронска книга</w:t>
      </w:r>
    </w:p>
    <w:p w14:paraId="2DE4F8F0" w14:textId="68FEB57C" w:rsidR="007006C6" w:rsidRPr="00B57B5C" w:rsidRDefault="007006C6" w:rsidP="005D1B77">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60-д</w:t>
      </w:r>
    </w:p>
    <w:p w14:paraId="442EE8E0"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(1) Услугата за квалификувана електронска книга ја обезбедува точноста и интегритетот на податоците содржани во електронската книга.</w:t>
      </w:r>
    </w:p>
    <w:p w14:paraId="56A8C379" w14:textId="0E854B76"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(2) Квалификуваната електронска книга има иста правна и доказна сила како и јавна исправа.</w:t>
      </w:r>
    </w:p>
    <w:p w14:paraId="235FDA97"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(3) Електронска книга издадена од давател на квалификувана доверлива услуга ги исполнува следните услови:</w:t>
      </w:r>
    </w:p>
    <w:p w14:paraId="2F51A055"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го утврдува потеклото на податоците запишани во регистарот;</w:t>
      </w:r>
    </w:p>
    <w:p w14:paraId="6980AFAC"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обезбедува хронолошки редослед на записите во регистарот и</w:t>
      </w:r>
    </w:p>
    <w:p w14:paraId="08E04EAD" w14:textId="7777777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ги запишуваат податоците на начин што овозможува секоја последователна измена на податоците веднаш да биде видлива.</w:t>
      </w:r>
    </w:p>
    <w:p w14:paraId="2CAD174A" w14:textId="2D80914A"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(4) Стандардните и процедурите за квалификувана електронска книга ги пропишува министерот.“.</w:t>
      </w:r>
    </w:p>
    <w:p w14:paraId="518B55A2" w14:textId="77777777" w:rsidR="007006C6" w:rsidRPr="00B57B5C" w:rsidRDefault="007006C6" w:rsidP="00B57B5C">
      <w:pPr>
        <w:spacing w:after="0" w:line="240" w:lineRule="auto"/>
        <w:ind w:firstLine="720"/>
        <w:jc w:val="both"/>
        <w:rPr>
          <w:rFonts w:ascii="StobiSerif Regular" w:hAnsi="StobiSerif Regular"/>
          <w:sz w:val="22"/>
          <w:szCs w:val="22"/>
          <w:lang w:val="mk-MK"/>
        </w:rPr>
      </w:pPr>
    </w:p>
    <w:p w14:paraId="0A279EB2" w14:textId="3F7299BF" w:rsidR="007006C6" w:rsidRPr="00B57B5C" w:rsidRDefault="007006C6" w:rsidP="005D1B77">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10</w:t>
      </w:r>
    </w:p>
    <w:p w14:paraId="4E6A53D0" w14:textId="07AFFBF7" w:rsidR="007006C6" w:rsidRPr="00B57B5C" w:rsidRDefault="007006C6"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 xml:space="preserve">Подзаконските акти </w:t>
      </w:r>
      <w:r w:rsidR="004F5D65" w:rsidRPr="00B57B5C">
        <w:rPr>
          <w:rFonts w:ascii="StobiSerif Regular" w:hAnsi="StobiSerif Regular"/>
          <w:sz w:val="22"/>
          <w:szCs w:val="22"/>
          <w:lang w:val="mk-MK"/>
        </w:rPr>
        <w:t>кои произлегуваат од овој закон ќе се однесат во рок од 12 месеци од денот на влегувањето во сила на овој закон.</w:t>
      </w:r>
    </w:p>
    <w:p w14:paraId="18A3C71A" w14:textId="77777777" w:rsidR="004F5D65" w:rsidRPr="00B57B5C" w:rsidRDefault="004F5D65" w:rsidP="00B57B5C">
      <w:pPr>
        <w:spacing w:after="0" w:line="240" w:lineRule="auto"/>
        <w:ind w:firstLine="720"/>
        <w:jc w:val="both"/>
        <w:rPr>
          <w:rFonts w:ascii="StobiSerif Regular" w:hAnsi="StobiSerif Regular"/>
          <w:sz w:val="22"/>
          <w:szCs w:val="22"/>
          <w:lang w:val="mk-MK"/>
        </w:rPr>
      </w:pPr>
    </w:p>
    <w:p w14:paraId="2146F20C" w14:textId="77777777" w:rsidR="004F5D65" w:rsidRPr="00B57B5C" w:rsidRDefault="004F5D65" w:rsidP="00B57B5C">
      <w:pPr>
        <w:spacing w:after="0" w:line="240" w:lineRule="auto"/>
        <w:ind w:firstLine="720"/>
        <w:jc w:val="both"/>
        <w:rPr>
          <w:rFonts w:ascii="StobiSerif Regular" w:hAnsi="StobiSerif Regular"/>
          <w:sz w:val="22"/>
          <w:szCs w:val="22"/>
          <w:lang w:val="mk-MK"/>
        </w:rPr>
      </w:pPr>
    </w:p>
    <w:p w14:paraId="296EDCF6" w14:textId="48B05FF3" w:rsidR="004F5D65" w:rsidRPr="00B57B5C" w:rsidRDefault="004F5D65" w:rsidP="005D1B77">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11</w:t>
      </w:r>
    </w:p>
    <w:p w14:paraId="78C5F7E0" w14:textId="6CAFF9CF" w:rsidR="004F5D65" w:rsidRPr="00B57B5C" w:rsidRDefault="004F5D65"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Дигиталниот паричник ќе се воспостави во рок од 2 години од денот на влегување во сила на овој закон.</w:t>
      </w:r>
    </w:p>
    <w:p w14:paraId="06CCC1BA" w14:textId="77777777" w:rsidR="004F5D65" w:rsidRPr="00B57B5C" w:rsidRDefault="004F5D65" w:rsidP="00B57B5C">
      <w:pPr>
        <w:spacing w:after="0" w:line="240" w:lineRule="auto"/>
        <w:ind w:firstLine="720"/>
        <w:jc w:val="both"/>
        <w:rPr>
          <w:rFonts w:ascii="StobiSerif Regular" w:hAnsi="StobiSerif Regular"/>
          <w:sz w:val="22"/>
          <w:szCs w:val="22"/>
          <w:lang w:val="mk-MK"/>
        </w:rPr>
      </w:pPr>
    </w:p>
    <w:p w14:paraId="7DF5B881" w14:textId="5F5139C9" w:rsidR="004F5D65" w:rsidRPr="00B57B5C" w:rsidRDefault="004F5D65" w:rsidP="005D1B77">
      <w:pPr>
        <w:spacing w:after="0" w:line="240" w:lineRule="auto"/>
        <w:jc w:val="center"/>
        <w:rPr>
          <w:rFonts w:ascii="StobiSerif Regular" w:hAnsi="StobiSerif Regular"/>
          <w:b/>
          <w:bCs/>
          <w:sz w:val="22"/>
          <w:szCs w:val="22"/>
          <w:lang w:val="mk-MK"/>
        </w:rPr>
      </w:pPr>
      <w:r w:rsidRPr="00B57B5C">
        <w:rPr>
          <w:rFonts w:ascii="StobiSerif Regular" w:hAnsi="StobiSerif Regular"/>
          <w:b/>
          <w:bCs/>
          <w:sz w:val="22"/>
          <w:szCs w:val="22"/>
          <w:lang w:val="mk-MK"/>
        </w:rPr>
        <w:t>Член 12</w:t>
      </w:r>
    </w:p>
    <w:p w14:paraId="332EF7A9" w14:textId="08ABD513" w:rsidR="004F5D65" w:rsidRPr="00B57B5C" w:rsidRDefault="004F5D65" w:rsidP="00B57B5C">
      <w:pPr>
        <w:spacing w:after="0" w:line="240" w:lineRule="auto"/>
        <w:ind w:firstLine="720"/>
        <w:jc w:val="both"/>
        <w:rPr>
          <w:rFonts w:ascii="StobiSerif Regular" w:hAnsi="StobiSerif Regular"/>
          <w:sz w:val="22"/>
          <w:szCs w:val="22"/>
          <w:lang w:val="mk-MK"/>
        </w:rPr>
      </w:pPr>
      <w:r w:rsidRPr="00B57B5C">
        <w:rPr>
          <w:rFonts w:ascii="StobiSerif Regular" w:hAnsi="StobiSerif Regular"/>
          <w:sz w:val="22"/>
          <w:szCs w:val="22"/>
          <w:lang w:val="mk-MK"/>
        </w:rPr>
        <w:t>Законот влегува во сила осмиот ден од денот на објавувањето во Службен весник, а ќе започне да се применува од 1 јуни 2026 година.</w:t>
      </w:r>
    </w:p>
    <w:sectPr w:rsidR="004F5D65" w:rsidRPr="00B57B5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DD"/>
    <w:rsid w:val="00145CDD"/>
    <w:rsid w:val="00146448"/>
    <w:rsid w:val="00263206"/>
    <w:rsid w:val="00331767"/>
    <w:rsid w:val="00372FC8"/>
    <w:rsid w:val="004D7852"/>
    <w:rsid w:val="004F5D65"/>
    <w:rsid w:val="00503397"/>
    <w:rsid w:val="005240E4"/>
    <w:rsid w:val="005D1B77"/>
    <w:rsid w:val="00660E29"/>
    <w:rsid w:val="00682D92"/>
    <w:rsid w:val="007006C6"/>
    <w:rsid w:val="007A4621"/>
    <w:rsid w:val="007C5DEE"/>
    <w:rsid w:val="008408A8"/>
    <w:rsid w:val="008A5488"/>
    <w:rsid w:val="009B06D1"/>
    <w:rsid w:val="009B2CFD"/>
    <w:rsid w:val="00A85E91"/>
    <w:rsid w:val="00B2329B"/>
    <w:rsid w:val="00B57B5C"/>
    <w:rsid w:val="00BA480C"/>
    <w:rsid w:val="00E679B8"/>
    <w:rsid w:val="00F31F7A"/>
    <w:rsid w:val="00F552EC"/>
    <w:rsid w:val="00FC305C"/>
    <w:rsid w:val="00FF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B57D"/>
  <w15:chartTrackingRefBased/>
  <w15:docId w15:val="{26D8D711-B5CC-4145-A492-BD780815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CDD"/>
    <w:rPr>
      <w:rFonts w:eastAsiaTheme="majorEastAsia" w:cstheme="majorBidi"/>
      <w:color w:val="272727" w:themeColor="text1" w:themeTint="D8"/>
    </w:rPr>
  </w:style>
  <w:style w:type="paragraph" w:styleId="Title">
    <w:name w:val="Title"/>
    <w:basedOn w:val="Normal"/>
    <w:next w:val="Normal"/>
    <w:link w:val="TitleChar"/>
    <w:uiPriority w:val="10"/>
    <w:qFormat/>
    <w:rsid w:val="00145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CDD"/>
    <w:pPr>
      <w:spacing w:before="160"/>
      <w:jc w:val="center"/>
    </w:pPr>
    <w:rPr>
      <w:i/>
      <w:iCs/>
      <w:color w:val="404040" w:themeColor="text1" w:themeTint="BF"/>
    </w:rPr>
  </w:style>
  <w:style w:type="character" w:customStyle="1" w:styleId="QuoteChar">
    <w:name w:val="Quote Char"/>
    <w:basedOn w:val="DefaultParagraphFont"/>
    <w:link w:val="Quote"/>
    <w:uiPriority w:val="29"/>
    <w:rsid w:val="00145CDD"/>
    <w:rPr>
      <w:i/>
      <w:iCs/>
      <w:color w:val="404040" w:themeColor="text1" w:themeTint="BF"/>
    </w:rPr>
  </w:style>
  <w:style w:type="paragraph" w:styleId="ListParagraph">
    <w:name w:val="List Paragraph"/>
    <w:basedOn w:val="Normal"/>
    <w:uiPriority w:val="34"/>
    <w:qFormat/>
    <w:rsid w:val="00145CDD"/>
    <w:pPr>
      <w:ind w:left="720"/>
      <w:contextualSpacing/>
    </w:pPr>
  </w:style>
  <w:style w:type="character" w:styleId="IntenseEmphasis">
    <w:name w:val="Intense Emphasis"/>
    <w:basedOn w:val="DefaultParagraphFont"/>
    <w:uiPriority w:val="21"/>
    <w:qFormat/>
    <w:rsid w:val="00145CDD"/>
    <w:rPr>
      <w:i/>
      <w:iCs/>
      <w:color w:val="0F4761" w:themeColor="accent1" w:themeShade="BF"/>
    </w:rPr>
  </w:style>
  <w:style w:type="paragraph" w:styleId="IntenseQuote">
    <w:name w:val="Intense Quote"/>
    <w:basedOn w:val="Normal"/>
    <w:next w:val="Normal"/>
    <w:link w:val="IntenseQuoteChar"/>
    <w:uiPriority w:val="30"/>
    <w:qFormat/>
    <w:rsid w:val="00145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CDD"/>
    <w:rPr>
      <w:i/>
      <w:iCs/>
      <w:color w:val="0F4761" w:themeColor="accent1" w:themeShade="BF"/>
    </w:rPr>
  </w:style>
  <w:style w:type="character" w:styleId="IntenseReference">
    <w:name w:val="Intense Reference"/>
    <w:basedOn w:val="DefaultParagraphFont"/>
    <w:uiPriority w:val="32"/>
    <w:qFormat/>
    <w:rsid w:val="00145CDD"/>
    <w:rPr>
      <w:b/>
      <w:bCs/>
      <w:smallCaps/>
      <w:color w:val="0F4761" w:themeColor="accent1" w:themeShade="BF"/>
      <w:spacing w:val="5"/>
    </w:rPr>
  </w:style>
  <w:style w:type="paragraph" w:styleId="Revision">
    <w:name w:val="Revision"/>
    <w:hidden/>
    <w:uiPriority w:val="99"/>
    <w:semiHidden/>
    <w:rsid w:val="00B57B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Ivanovski</dc:creator>
  <cp:keywords/>
  <dc:description/>
  <cp:lastModifiedBy>Sandra Anastasovska</cp:lastModifiedBy>
  <cp:revision>18</cp:revision>
  <dcterms:created xsi:type="dcterms:W3CDTF">2025-03-12T10:46:00Z</dcterms:created>
  <dcterms:modified xsi:type="dcterms:W3CDTF">2025-03-12T11:44:00Z</dcterms:modified>
</cp:coreProperties>
</file>