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4" w:type="dxa"/>
        <w:tblInd w:w="-318"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00" w:firstRow="0" w:lastRow="0" w:firstColumn="0" w:lastColumn="0" w:noHBand="0" w:noVBand="0"/>
      </w:tblPr>
      <w:tblGrid>
        <w:gridCol w:w="630"/>
        <w:gridCol w:w="9151"/>
        <w:gridCol w:w="913"/>
      </w:tblGrid>
      <w:tr w:rsidR="00BF5DC5" w:rsidRPr="00252876" w:rsidTr="00AB2E49">
        <w:trPr>
          <w:gridBefore w:val="1"/>
          <w:wBefore w:w="630" w:type="dxa"/>
          <w:trHeight w:val="514"/>
        </w:trPr>
        <w:tc>
          <w:tcPr>
            <w:tcW w:w="10064" w:type="dxa"/>
            <w:gridSpan w:val="2"/>
          </w:tcPr>
          <w:p w:rsidR="00BF5DC5" w:rsidRPr="00F67F5D" w:rsidRDefault="00BF5DC5" w:rsidP="00677CAA">
            <w:pPr>
              <w:rPr>
                <w:b/>
              </w:rPr>
            </w:pPr>
          </w:p>
          <w:p w:rsidR="00BF5DC5" w:rsidRPr="00F67F5D" w:rsidRDefault="00BF5DC5" w:rsidP="00677CAA"/>
          <w:p w:rsidR="00BF5DC5" w:rsidRPr="00F67F5D" w:rsidRDefault="00BF5DC5" w:rsidP="00677CAA"/>
          <w:p w:rsidR="00BF5DC5" w:rsidRPr="00F67F5D" w:rsidRDefault="00BF5DC5" w:rsidP="00677CAA"/>
          <w:p w:rsidR="00BF5DC5" w:rsidRPr="00F67F5D" w:rsidRDefault="00BF5DC5" w:rsidP="00677CAA"/>
          <w:p w:rsidR="00BF5DC5" w:rsidRDefault="00BF5DC5" w:rsidP="00677CAA"/>
          <w:p w:rsidR="00677CAA" w:rsidRDefault="00677CAA" w:rsidP="00677CAA"/>
          <w:p w:rsidR="00677CAA" w:rsidRDefault="00677CAA" w:rsidP="00677CAA"/>
          <w:p w:rsidR="00677CAA" w:rsidRPr="00F67F5D" w:rsidRDefault="00677CAA" w:rsidP="00677CAA"/>
          <w:p w:rsidR="00BF5DC5" w:rsidRPr="00921787" w:rsidRDefault="00BF5DC5" w:rsidP="00677CAA">
            <w:pPr>
              <w:rPr>
                <w:rFonts w:ascii="StobiSerif Regular" w:hAnsi="StobiSerif Regular"/>
              </w:rPr>
            </w:pPr>
          </w:p>
          <w:p w:rsidR="00677CAA" w:rsidRDefault="00BF5DC5" w:rsidP="00677CAA">
            <w:pPr>
              <w:jc w:val="center"/>
              <w:rPr>
                <w:rFonts w:ascii="StobiSerif Regular" w:hAnsi="StobiSerif Regular"/>
                <w:b/>
              </w:rPr>
            </w:pPr>
            <w:r w:rsidRPr="00921787">
              <w:rPr>
                <w:rFonts w:ascii="StobiSerif Regular" w:hAnsi="StobiSerif Regular"/>
                <w:b/>
              </w:rPr>
              <w:t>ПРЕДЛОГ НА ЗАКОН</w:t>
            </w:r>
          </w:p>
          <w:p w:rsidR="00BF5DC5" w:rsidRPr="00BF5DC5" w:rsidRDefault="00BF5DC5" w:rsidP="00677CAA">
            <w:pPr>
              <w:jc w:val="center"/>
              <w:rPr>
                <w:rFonts w:ascii="StobiSerif Regular" w:hAnsi="StobiSerif Regular"/>
                <w:b/>
                <w:bCs/>
              </w:rPr>
            </w:pPr>
            <w:r w:rsidRPr="00BF5DC5">
              <w:rPr>
                <w:rFonts w:ascii="StobiSerif Regular" w:hAnsi="StobiSerif Regular"/>
                <w:b/>
                <w:bCs/>
              </w:rPr>
              <w:t>ЗА КОНТРОЛА НА ИЗВОЗ НА СТОКИ И ТЕХНОЛОГИИ СО ДВОЈНА УПОТРЕБА (</w:t>
            </w:r>
            <w:r w:rsidRPr="00BF5DC5">
              <w:rPr>
                <w:rFonts w:ascii="StobiSerif Regular" w:hAnsi="StobiSerif Regular"/>
                <w:b/>
                <w:bCs/>
                <w:vertAlign w:val="superscript"/>
              </w:rPr>
              <w:footnoteReference w:id="1"/>
            </w:r>
            <w:r w:rsidRPr="00BF5DC5">
              <w:rPr>
                <w:rFonts w:ascii="StobiSerif Regular" w:hAnsi="StobiSerif Regular"/>
                <w:b/>
                <w:bCs/>
              </w:rPr>
              <w:t>)</w:t>
            </w:r>
          </w:p>
          <w:p w:rsidR="00BF5DC5" w:rsidRPr="00F67F5D" w:rsidRDefault="00BF5DC5" w:rsidP="00677CAA">
            <w:pPr>
              <w:rPr>
                <w:b/>
                <w:lang w:val="sq-AL"/>
              </w:rPr>
            </w:pPr>
          </w:p>
          <w:p w:rsidR="00BF5DC5" w:rsidRPr="00F67F5D" w:rsidRDefault="00BF5DC5" w:rsidP="00677CAA">
            <w:pPr>
              <w:rPr>
                <w:b/>
                <w:lang w:val="en-US"/>
              </w:rPr>
            </w:pPr>
          </w:p>
          <w:p w:rsidR="00BF5DC5" w:rsidRPr="00F67F5D" w:rsidRDefault="00BF5DC5" w:rsidP="00677CAA">
            <w:pPr>
              <w:rPr>
                <w:b/>
                <w:bCs/>
                <w:lang w:val="en-GB"/>
              </w:rPr>
            </w:pPr>
          </w:p>
          <w:p w:rsidR="00BF5DC5" w:rsidRPr="00F67F5D" w:rsidRDefault="00BF5DC5" w:rsidP="00677CAA">
            <w:pPr>
              <w:jc w:val="center"/>
              <w:rPr>
                <w:b/>
                <w:lang w:val="en-US"/>
              </w:rPr>
            </w:pPr>
          </w:p>
          <w:p w:rsidR="00BF5DC5" w:rsidRDefault="00BF5DC5" w:rsidP="00677CAA">
            <w:pPr>
              <w:rPr>
                <w:b/>
                <w:lang w:val="en-US"/>
              </w:rPr>
            </w:pPr>
          </w:p>
          <w:p w:rsidR="00BF5DC5" w:rsidRPr="00D1510F" w:rsidRDefault="00BF5DC5" w:rsidP="00677CAA">
            <w:pPr>
              <w:rPr>
                <w:b/>
                <w:lang w:val="en-US"/>
              </w:rPr>
            </w:pPr>
          </w:p>
          <w:p w:rsidR="00BF5DC5" w:rsidRDefault="00BF5DC5" w:rsidP="00677CAA">
            <w:pPr>
              <w:rPr>
                <w:b/>
              </w:rPr>
            </w:pPr>
          </w:p>
          <w:p w:rsidR="00677CAA" w:rsidRDefault="00677CAA" w:rsidP="00677CAA">
            <w:pPr>
              <w:rPr>
                <w:b/>
              </w:rPr>
            </w:pPr>
          </w:p>
          <w:p w:rsidR="00677CAA" w:rsidRDefault="00677CAA" w:rsidP="00677CAA">
            <w:pPr>
              <w:rPr>
                <w:b/>
              </w:rPr>
            </w:pPr>
          </w:p>
          <w:p w:rsidR="00677CAA" w:rsidRPr="00677CAA" w:rsidRDefault="00677CAA" w:rsidP="00677CAA">
            <w:pPr>
              <w:rPr>
                <w:b/>
              </w:rPr>
            </w:pPr>
          </w:p>
          <w:p w:rsidR="00BF5DC5" w:rsidRPr="00921787" w:rsidRDefault="00BF5DC5" w:rsidP="00677CAA">
            <w:pPr>
              <w:jc w:val="center"/>
              <w:rPr>
                <w:rFonts w:ascii="StobiSerif Regular" w:hAnsi="StobiSerif Regular"/>
                <w:b/>
                <w:lang w:val="en-GB"/>
              </w:rPr>
            </w:pPr>
            <w:r w:rsidRPr="00921787">
              <w:rPr>
                <w:rFonts w:ascii="StobiSerif Regular" w:hAnsi="StobiSerif Regular"/>
                <w:b/>
              </w:rPr>
              <w:t xml:space="preserve">Скопје, </w:t>
            </w:r>
            <w:r>
              <w:rPr>
                <w:rFonts w:ascii="StobiSerif Regular" w:hAnsi="StobiSerif Regular"/>
                <w:b/>
              </w:rPr>
              <w:t>декември</w:t>
            </w:r>
            <w:r w:rsidRPr="00921787">
              <w:rPr>
                <w:rFonts w:ascii="StobiSerif Regular" w:hAnsi="StobiSerif Regular"/>
                <w:b/>
              </w:rPr>
              <w:t xml:space="preserve"> 2023 година</w:t>
            </w:r>
          </w:p>
          <w:p w:rsidR="00BF5DC5" w:rsidRPr="00252876" w:rsidRDefault="00BF5DC5" w:rsidP="00677CAA">
            <w:pPr>
              <w:rPr>
                <w:b/>
              </w:rPr>
            </w:pPr>
          </w:p>
        </w:tc>
      </w:tr>
      <w:tr w:rsidR="00BF5DC5" w:rsidRPr="00921787" w:rsidTr="00AB2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Height w:val="366"/>
        </w:trPr>
        <w:tc>
          <w:tcPr>
            <w:tcW w:w="9781" w:type="dxa"/>
            <w:gridSpan w:val="2"/>
          </w:tcPr>
          <w:p w:rsidR="00BF5DC5" w:rsidRPr="00921787" w:rsidRDefault="00BF5DC5" w:rsidP="00677CAA">
            <w:pPr>
              <w:rPr>
                <w:rFonts w:ascii="StobiSerif Regular" w:hAnsi="StobiSerif Regular"/>
                <w:b/>
                <w:lang w:val="en-US"/>
              </w:rPr>
            </w:pPr>
            <w:r w:rsidRPr="00921787">
              <w:rPr>
                <w:rFonts w:ascii="StobiSerif Regular" w:hAnsi="StobiSerif Regular"/>
                <w:b/>
              </w:rPr>
              <w:t>ВОВЕД</w:t>
            </w:r>
            <w:r w:rsidRPr="00921787">
              <w:rPr>
                <w:rFonts w:ascii="StobiSerif Regular" w:hAnsi="StobiSerif Regular"/>
                <w:b/>
                <w:lang w:val="ru-RU"/>
              </w:rPr>
              <w:t>:</w:t>
            </w:r>
          </w:p>
        </w:tc>
      </w:tr>
      <w:tr w:rsidR="00BF5DC5" w:rsidRPr="00921787" w:rsidTr="00AB2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Height w:val="434"/>
        </w:trPr>
        <w:tc>
          <w:tcPr>
            <w:tcW w:w="9781" w:type="dxa"/>
            <w:gridSpan w:val="2"/>
          </w:tcPr>
          <w:p w:rsidR="00BF5DC5" w:rsidRPr="00921787" w:rsidRDefault="00BF5DC5" w:rsidP="00677CAA">
            <w:pPr>
              <w:rPr>
                <w:rFonts w:ascii="StobiSerif Regular" w:hAnsi="StobiSerif Regular"/>
                <w:lang w:val="en-US"/>
              </w:rPr>
            </w:pPr>
          </w:p>
        </w:tc>
      </w:tr>
      <w:tr w:rsidR="00BF5DC5" w:rsidRPr="00921787" w:rsidTr="00AB2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Pr>
        <w:tc>
          <w:tcPr>
            <w:tcW w:w="9781" w:type="dxa"/>
            <w:gridSpan w:val="2"/>
          </w:tcPr>
          <w:p w:rsidR="00BF5DC5" w:rsidRPr="00921787" w:rsidRDefault="00BF5DC5" w:rsidP="00677CAA">
            <w:pPr>
              <w:ind w:left="353" w:hanging="425"/>
              <w:rPr>
                <w:rFonts w:ascii="StobiSerif Regular" w:hAnsi="StobiSerif Regular"/>
                <w:b/>
                <w:lang w:val="en-US"/>
              </w:rPr>
            </w:pPr>
            <w:r w:rsidRPr="00921787">
              <w:rPr>
                <w:rFonts w:ascii="StobiSerif Regular" w:hAnsi="StobiSerif Regular"/>
              </w:rPr>
              <w:t>I</w:t>
            </w:r>
            <w:r w:rsidRPr="00921787">
              <w:rPr>
                <w:rFonts w:ascii="StobiSerif Regular" w:hAnsi="StobiSerif Regular"/>
                <w:b/>
              </w:rPr>
              <w:t>.</w:t>
            </w:r>
            <w:r w:rsidR="000F636A">
              <w:rPr>
                <w:rFonts w:ascii="StobiSerif Regular" w:hAnsi="StobiSerif Regular"/>
                <w:b/>
              </w:rPr>
              <w:t xml:space="preserve"> </w:t>
            </w:r>
            <w:r w:rsidRPr="00921787">
              <w:rPr>
                <w:rFonts w:ascii="StobiSerif Regular" w:hAnsi="StobiSerif Regular"/>
                <w:b/>
              </w:rPr>
              <w:t xml:space="preserve">ОЦЕНКА НА СОСТОЈБИТЕ ВО ОБЛАСТА </w:t>
            </w:r>
            <w:r w:rsidR="000F636A">
              <w:rPr>
                <w:rFonts w:ascii="StobiSerif Regular" w:hAnsi="StobiSerif Regular"/>
                <w:b/>
              </w:rPr>
              <w:t xml:space="preserve">ШТО ТРЕБА ДА СЕ УРЕДИ СО ЗАКОНОТ </w:t>
            </w:r>
            <w:r w:rsidRPr="00921787">
              <w:rPr>
                <w:rFonts w:ascii="StobiSerif Regular" w:hAnsi="StobiSerif Regular"/>
                <w:b/>
              </w:rPr>
              <w:t>И ПРИЧИНИ ЗА ДОНЕСУВАЊЕ НА ЗАКОНОТ</w:t>
            </w:r>
          </w:p>
        </w:tc>
      </w:tr>
      <w:tr w:rsidR="00BF5DC5" w:rsidRPr="00921787" w:rsidTr="00AB2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Pr>
        <w:tc>
          <w:tcPr>
            <w:tcW w:w="9781" w:type="dxa"/>
            <w:gridSpan w:val="2"/>
          </w:tcPr>
          <w:p w:rsidR="00BF5DC5" w:rsidRPr="00BF5DC5" w:rsidRDefault="00BF5DC5" w:rsidP="00BF5DC5">
            <w:pPr>
              <w:jc w:val="both"/>
              <w:rPr>
                <w:rFonts w:ascii="StobiSerif Regular" w:hAnsi="StobiSerif Regular"/>
                <w:bCs/>
              </w:rPr>
            </w:pPr>
            <w:r w:rsidRPr="00BF5DC5">
              <w:rPr>
                <w:rFonts w:ascii="StobiSerif Regular" w:hAnsi="StobiSerif Regular"/>
                <w:bCs/>
              </w:rPr>
              <w:t xml:space="preserve">Во Република Северна Македонија извозот, посредувањето и транзитот на стоки со двојна употреба </w:t>
            </w:r>
            <w:r w:rsidR="00DC1955">
              <w:rPr>
                <w:rFonts w:ascii="StobiSerif Regular" w:hAnsi="StobiSerif Regular"/>
                <w:bCs/>
              </w:rPr>
              <w:t>с</w:t>
            </w:r>
            <w:r w:rsidRPr="00BF5DC5">
              <w:rPr>
                <w:rFonts w:ascii="StobiSerif Regular" w:hAnsi="StobiSerif Regular"/>
                <w:bCs/>
              </w:rPr>
              <w:t>е регилиран</w:t>
            </w:r>
            <w:r w:rsidR="00DC1955">
              <w:rPr>
                <w:rFonts w:ascii="StobiSerif Regular" w:hAnsi="StobiSerif Regular"/>
                <w:bCs/>
              </w:rPr>
              <w:t>и</w:t>
            </w:r>
            <w:r w:rsidRPr="00BF5DC5">
              <w:rPr>
                <w:rFonts w:ascii="StobiSerif Regular" w:hAnsi="StobiSerif Regular"/>
                <w:bCs/>
              </w:rPr>
              <w:t xml:space="preserve"> со Законот за контрола на извоз на стоки со двојна употреба („Службен весник на Република Македонија“ бр.82/05,84/07, 158/10, 136/11, 199/14, 191/15 и 53/16 и  „Службен весник на Република Северна Македонија“ бр.215/21).Законот за контрола на извоз на стоки со двојна употреба е изменет неколку пати и истиот  делумно е усогласен со Регулативата на Европскиот парламент и Советот (ЕЗ) бр.428/2009. Потребата за донесување на овој закон е заради негово усогласување со  Регулатива (ЕУ) 2021/821 на Европскиот парламент и на Советот од 20 мај 2021 година за воспоставување режим на Унијата за контрола на извозот, посредувањето, техничката помош, транзитот и трансферот на предмети со двојна употреба. Согласно Регулативата (ЕУ) 2021/821, потребно е истиот значително да се измени, т.е. потребно е да се донесе нов закон кој во значителна мерка ќе ги земе во предвид меѓународните обврски и задачи во делот на националната надворешна и безбедносна политика, вклучително и оние содржани во Заедничката позиција на Советот 2008/944/ЗНБП, вклучувајќи ги и човековите права, како и планираните размислувања за крајна употреба и ризик од злоупотреба. Со донесувањето на овој закон, Република Северна Македонија ја покажува својата посветеност на одржување на силни законски барања  во однос на стоките со двојна употреба, односно за усвојување и спроведување на мерки за воспоставување на ефективен систем на контрола на извозот на стоки со двојна употреба,  односно за спречување на ширењето на оружје за масовно уништување, во согласност со обврските од Резолуцијата 1540 на Советот на безбедност на Обединетите нации од 2004 година, обврските од меѓународните договори (Конвенцијата за хемиско оружје и Конвенцијата за биолошко и токсично оружје), и обврските договорени во рамките на мултилатералните режими за контрола на извозот: Групата на нуклеарни добавувачи (NSG),  Режим за контрола на ракетната технологија (MTCR), Австралиската група (AG) и Васенар аранжманот (WA).</w:t>
            </w:r>
          </w:p>
          <w:p w:rsidR="00BF5DC5" w:rsidRPr="00BF5DC5" w:rsidRDefault="00BF5DC5" w:rsidP="00BF5DC5">
            <w:pPr>
              <w:jc w:val="both"/>
              <w:rPr>
                <w:rFonts w:ascii="StobiSerif Regular" w:hAnsi="StobiSerif Regular"/>
                <w:bCs/>
              </w:rPr>
            </w:pPr>
            <w:r w:rsidRPr="00BF5DC5">
              <w:rPr>
                <w:rFonts w:ascii="StobiSerif Regular" w:hAnsi="StobiSerif Regular"/>
                <w:bCs/>
              </w:rPr>
              <w:t xml:space="preserve">Придонесот на извозниците, брокерите, давателите на техничка помош или другите релевантни чинители во извозните контроли е клучен. Одтука проценката на ризиците поврзани со трансакциите опфатени со овој закон, треба да се врши со помош на мерки за верификација на трансакциите, т.е. нивна анализа од страна на извозниците, брокерите и давателите на техничка помош, како дел од нивна програма за внатрешна усогласеност која истите ќе треба да ја воспостават. При креирањето и спроведувањето на ваквите програми за внатрешна усогласеност мора да се земат предвид големината и организациската структура на извозникот, брокерот и давателот на техничка помош. </w:t>
            </w:r>
            <w:r w:rsidRPr="00BF5DC5">
              <w:rPr>
                <w:rFonts w:ascii="StobiSerif Regular" w:hAnsi="StobiSerif Regular"/>
                <w:bCs/>
              </w:rPr>
              <w:lastRenderedPageBreak/>
              <w:t xml:space="preserve">Потребно е да се воведат и насоки за воспоставувањето на програмите за внатрешна усогласеност за да помогнат да се постигне еднаков терен за сите извозници и да се подобри ефективната примена на контролите. Овие упатства треба да ги земат во предвид разликите во големината, ресурсите, областите на активност и другите карактеристики и услови на извозниците и нивните подружници, како што се структурите и стандардите за усогласеност во рамките на групата, со што ќе се избегне пристапот „една големина за сите“ и ќе се помагне на секој извозник да најде свои решенија за усогласеност и конкурентност. Извозниците кои ќе користат глобални </w:t>
            </w:r>
            <w:r w:rsidR="00A50090">
              <w:rPr>
                <w:rFonts w:ascii="StobiSerif Regular" w:hAnsi="StobiSerif Regular"/>
                <w:bCs/>
              </w:rPr>
              <w:t xml:space="preserve">и општи </w:t>
            </w:r>
            <w:r w:rsidRPr="00BF5DC5">
              <w:rPr>
                <w:rFonts w:ascii="StobiSerif Regular" w:hAnsi="StobiSerif Regular"/>
                <w:bCs/>
              </w:rPr>
              <w:t>дозволи за извоз ќе треба да имплементираат програми за внатрешна усогласеност.</w:t>
            </w:r>
          </w:p>
          <w:p w:rsidR="00BF5DC5" w:rsidRPr="00BF5DC5" w:rsidRDefault="00BF5DC5" w:rsidP="00BF5DC5">
            <w:pPr>
              <w:jc w:val="both"/>
              <w:rPr>
                <w:rFonts w:ascii="StobiSerif Regular" w:hAnsi="StobiSerif Regular"/>
                <w:bCs/>
              </w:rPr>
            </w:pPr>
            <w:r w:rsidRPr="00BF5DC5">
              <w:rPr>
                <w:rFonts w:ascii="StobiSerif Regular" w:hAnsi="StobiSerif Regular"/>
                <w:bCs/>
              </w:rPr>
              <w:t>Листата на стоки со двојна употреба, дестинациите и упатства за двојна употреба се исто така клучни елементи на извозните контроли. Со цел да и се овозможи брз одговор на Владата на Република Северна Македонија на променливите околности во однос на  Листата на стоки со двојна употреба и проценката на чувствителноста на извозот според општите дозволи за извоз, потребно е да и се делегира овластување за ажурирање на Листата на стоки со двојна употреба</w:t>
            </w:r>
            <w:r w:rsidR="00DC1955">
              <w:rPr>
                <w:rFonts w:ascii="StobiSerif Regular" w:hAnsi="StobiSerif Regular"/>
                <w:bCs/>
              </w:rPr>
              <w:t>,</w:t>
            </w:r>
            <w:r w:rsidRPr="00BF5DC5">
              <w:rPr>
                <w:rFonts w:ascii="StobiSerif Regular" w:hAnsi="StobiSerif Regular"/>
                <w:bCs/>
              </w:rPr>
              <w:t xml:space="preserve"> во согласност со измените во Листата на стоки со двојна употреба на ЕУ, како и овластување за ажурирање на Одлуката за определување на општите дозволи за извоз и дополнителните услови и барања за нивно користење во согласност со измените на општите дозволи за извоз на Унијата.  Исто така потребно е со законот попрецизно да се дефинираат случаите за примена на сеопфатните контроли. </w:t>
            </w:r>
          </w:p>
          <w:p w:rsidR="00BF5DC5" w:rsidRPr="00BF5DC5" w:rsidRDefault="00BF5DC5" w:rsidP="00BF5DC5">
            <w:pPr>
              <w:jc w:val="both"/>
              <w:rPr>
                <w:rFonts w:ascii="StobiSerif Regular" w:hAnsi="StobiSerif Regular"/>
                <w:bCs/>
              </w:rPr>
            </w:pPr>
            <w:r w:rsidRPr="00BF5DC5">
              <w:rPr>
                <w:rFonts w:ascii="StobiSerif Regular" w:hAnsi="StobiSerif Regular"/>
                <w:bCs/>
              </w:rPr>
              <w:t xml:space="preserve">Во однос на стоките за сајбер-надзор, надлежните органи треба конкретно да го разгледаат ризикот, тие стоки да се користат во врска со внатрешна репресија или извршување на сериозни прекршувања на човековите права и меѓународното хуманитарно право. Со цел да се одговори на таквиот ризик соодветно е да се контролира извозот на одредени стоки за сајбер надзор кои може да бидат злоупотребени од лица вклучени во организацијата, за извршување на сериозни повреди на човековите права или меѓународното хуманитарно право. Придружните ризици се однесуваат особено на случаи кога таквите стоки за сајбер-надзор се специјално дизајнирани за да овозможат неовластено внесување или анализа на пакет сообраќај во информациските и телекомуникациските системи со цел да се изврши таен надзор на физички лица преку следење, извлекување, собирање и анализа на податоци, вклучувајќи биометриски податоци од тие системи. Стоките што се користат исклучиво за комерцијални апликации како што се плаќање, маркетинг, квалитетни услуги, задоволство на клиентите или мрежна безбедност генерално се смета дека не ги носат овие ризици. За да се зајакне ефективната контрола на извозот на стоки кои не се наведени за сајбер надзор, потребно е дополнително да се усогласи и примената на сеопфатни контроли во оваа област. За таа цел, тие контроли треба да се поддржат </w:t>
            </w:r>
            <w:r w:rsidRPr="00BF5DC5">
              <w:rPr>
                <w:rFonts w:ascii="StobiSerif Regular" w:hAnsi="StobiSerif Regular"/>
                <w:bCs/>
              </w:rPr>
              <w:lastRenderedPageBreak/>
              <w:t xml:space="preserve">преку споделување на информации со другите земји, особено во однос на технолошкиот развој на стоките за сајбер-надзор. </w:t>
            </w:r>
          </w:p>
          <w:p w:rsidR="00BF5DC5" w:rsidRPr="00BF5DC5" w:rsidRDefault="00BF5DC5" w:rsidP="00BF5DC5">
            <w:pPr>
              <w:jc w:val="both"/>
              <w:rPr>
                <w:rFonts w:ascii="StobiSerif Regular" w:hAnsi="StobiSerif Regular"/>
                <w:bCs/>
              </w:rPr>
            </w:pPr>
            <w:r w:rsidRPr="00BF5DC5">
              <w:rPr>
                <w:rFonts w:ascii="StobiSerif Regular" w:hAnsi="StobiSerif Regular"/>
                <w:bCs/>
              </w:rPr>
              <w:t>Треба исто така да се контролира и преносот на софтвер и технологија со двојна употреба преку електронски медиуми, факс или телефон до дестинации надвор од царинската територија на Република Северна Македонија Меѓутоа, за да се ограничи административното оптоварување за извозниците и надлежните органи, треба да се овозможи да се обезбедат општи или глобални дозволи за одредени трансфери, како што се преносите во облак.</w:t>
            </w:r>
          </w:p>
          <w:p w:rsidR="00BF5DC5" w:rsidRPr="00BF5DC5" w:rsidRDefault="00BF5DC5" w:rsidP="00BF5DC5">
            <w:pPr>
              <w:jc w:val="both"/>
              <w:rPr>
                <w:rFonts w:ascii="StobiSerif Regular" w:hAnsi="StobiSerif Regular"/>
                <w:bCs/>
              </w:rPr>
            </w:pPr>
            <w:r w:rsidRPr="00BF5DC5">
              <w:rPr>
                <w:rFonts w:ascii="StobiSerif Regular" w:hAnsi="StobiSerif Regular"/>
                <w:bCs/>
              </w:rPr>
              <w:t>Со оглед на важната улога на царинските органи во спроведувањето на извозните контроли, термините што се користат во овој закон треба, колку што е можно, да бидат конзистентни со дефинициите наведени во Царинскиот закон на Република Северна Македонија. Дефиницијата на поимот „брокер“ потребно е исто така да се ревидира за да ги вклучи и правните лица и партнерствата кои немаат живеалиште или деловно место во Република Северна Македонија, а кои обезбедуваат брокерски услуги од царинската територија на Република Северна Македонија. Исто така потребно е да се воведе дефиниција за техничка помош и да се специфицираат контролите што се применуваат за нејзиното обезбедување.</w:t>
            </w:r>
          </w:p>
          <w:p w:rsidR="00BF5DC5" w:rsidRPr="00BF5DC5" w:rsidRDefault="00BF5DC5" w:rsidP="00BF5DC5">
            <w:pPr>
              <w:jc w:val="both"/>
              <w:rPr>
                <w:rFonts w:ascii="StobiSerif Regular" w:hAnsi="StobiSerif Regular"/>
                <w:bCs/>
              </w:rPr>
            </w:pPr>
            <w:r w:rsidRPr="00BF5DC5">
              <w:rPr>
                <w:rFonts w:ascii="StobiSerif Regular" w:hAnsi="StobiSerif Regular"/>
                <w:bCs/>
              </w:rPr>
              <w:t>Во извозот на стоки со двојна употреба може да бидат вклучени лица од различни категории вклучително и физички лица како што се даватели на услуги, истражувачи, консултанти и лица кои пренесуваат стоки со двојна употреба по електронски пат. Од клучно значење е сите овие лица да бидат свесни за ризиците поврзани со извозот и обезбедувањето на техничка помош во однос на овие стоки. Академските и истражувачките институции особено се соочуваат со специфични предизвици во контролата на извозот поради нивната општа посветеност на слободната размена на идеи, фактот што нивната истражувачка работа често вклучува најнапредна технологија, нивната организациска структура и меѓународната природа на нивните научни размени. Одтука е потребно да се подигне нивото на свест во академската и истражувачката заедница и да им се дадат насоки за справување со овие специфични предизвици. Во согласност со мултилатералните режими за контрола на извозот, при спроведувањето на контролите треба да се примени заеднички пристап, колку што е можно, во однос на одредени одредби, особено во однос на неконтролните белешки „основно научно истражување“ и „јавен домен “ во однос на академската заедница.</w:t>
            </w:r>
          </w:p>
          <w:p w:rsidR="00BF5DC5" w:rsidRPr="00BF5DC5" w:rsidRDefault="00BF5DC5" w:rsidP="00BF5DC5">
            <w:pPr>
              <w:jc w:val="both"/>
              <w:rPr>
                <w:rFonts w:ascii="StobiSerif Regular" w:hAnsi="StobiSerif Regular"/>
                <w:bCs/>
              </w:rPr>
            </w:pPr>
            <w:r w:rsidRPr="00BF5DC5">
              <w:rPr>
                <w:rFonts w:ascii="StobiSerif Regular" w:hAnsi="StobiSerif Regular"/>
                <w:bCs/>
              </w:rPr>
              <w:t xml:space="preserve">Потребно е да се овозможи под одредени околности министерството за економија да може да забрани транзит на стоки со двојна употреба, доколку истото, врз основа на информации од разузнавачките служби или други извори, има разумна основа да се сомнева дека стоката е или би можела да биде, целосно или делумно, наменета за крајна употреба за воени цели во земја која е предмет на ембарго за оружје, или за </w:t>
            </w:r>
            <w:r w:rsidRPr="00BF5DC5">
              <w:rPr>
                <w:rFonts w:ascii="StobiSerif Regular" w:hAnsi="StobiSerif Regular"/>
                <w:bCs/>
              </w:rPr>
              <w:lastRenderedPageBreak/>
              <w:t>ширење на оружје за масовно уништување или нивни средства за испорака.</w:t>
            </w:r>
          </w:p>
          <w:p w:rsidR="00BF5DC5" w:rsidRPr="00BF5DC5" w:rsidRDefault="00BF5DC5" w:rsidP="00BF5DC5">
            <w:pPr>
              <w:jc w:val="both"/>
              <w:rPr>
                <w:rFonts w:ascii="StobiSerif Regular" w:hAnsi="StobiSerif Regular"/>
                <w:bCs/>
              </w:rPr>
            </w:pPr>
            <w:r w:rsidRPr="00BF5DC5">
              <w:rPr>
                <w:rFonts w:ascii="StobiSerif Regular" w:hAnsi="StobiSerif Regular"/>
                <w:bCs/>
              </w:rPr>
              <w:t>Покрај индивидуалните дозволи за извоз потребно е да се воведат глобални и општи дозволи за извоз и дозволи за големи проекти со цел:</w:t>
            </w:r>
          </w:p>
          <w:p w:rsidR="00BF5DC5" w:rsidRPr="00BF5DC5" w:rsidRDefault="00D51E50" w:rsidP="00BF5DC5">
            <w:pPr>
              <w:numPr>
                <w:ilvl w:val="0"/>
                <w:numId w:val="1"/>
              </w:numPr>
              <w:jc w:val="both"/>
              <w:rPr>
                <w:rFonts w:ascii="StobiSerif Regular" w:hAnsi="StobiSerif Regular"/>
                <w:bCs/>
              </w:rPr>
            </w:pPr>
            <w:r w:rsidRPr="00BF5DC5">
              <w:rPr>
                <w:rFonts w:ascii="StobiSerif Regular" w:hAnsi="StobiSerif Regular"/>
                <w:bCs/>
              </w:rPr>
              <w:t>да се прилагодат условите за лиценцирање на специфичните потреби на индустријата,</w:t>
            </w:r>
            <w:r w:rsidR="00714093" w:rsidRPr="00BF5DC5">
              <w:rPr>
                <w:rFonts w:ascii="StobiSerif Regular" w:hAnsi="StobiSerif Regular"/>
                <w:bCs/>
              </w:rPr>
              <w:t xml:space="preserve"> </w:t>
            </w:r>
          </w:p>
          <w:p w:rsidR="00BF5DC5" w:rsidRPr="00BF5DC5" w:rsidRDefault="00714093" w:rsidP="00BF5DC5">
            <w:pPr>
              <w:numPr>
                <w:ilvl w:val="0"/>
                <w:numId w:val="1"/>
              </w:numPr>
              <w:jc w:val="both"/>
              <w:rPr>
                <w:rFonts w:ascii="StobiSerif Regular" w:hAnsi="StobiSerif Regular"/>
                <w:bCs/>
              </w:rPr>
            </w:pPr>
            <w:r w:rsidRPr="00BF5DC5">
              <w:rPr>
                <w:rFonts w:ascii="StobiSerif Regular" w:hAnsi="StobiSerif Regular"/>
                <w:bCs/>
              </w:rPr>
              <w:t xml:space="preserve">да се намали административниот товар на бизнисите, особено на малите и средните претпријатија, и </w:t>
            </w:r>
          </w:p>
          <w:p w:rsidR="00BF5DC5" w:rsidRPr="00BF5DC5" w:rsidRDefault="00714093" w:rsidP="00BF5DC5">
            <w:pPr>
              <w:numPr>
                <w:ilvl w:val="0"/>
                <w:numId w:val="1"/>
              </w:numPr>
              <w:jc w:val="both"/>
              <w:rPr>
                <w:rFonts w:ascii="StobiSerif Regular" w:hAnsi="StobiSerif Regular"/>
                <w:bCs/>
              </w:rPr>
            </w:pPr>
            <w:r w:rsidRPr="00BF5DC5">
              <w:rPr>
                <w:rFonts w:ascii="StobiSerif Regular" w:hAnsi="StobiSerif Regular"/>
                <w:bCs/>
              </w:rPr>
              <w:t>да се обезбеди соодветно ниво на контрола врз релевантните стоки до релевантните дестинации.</w:t>
            </w:r>
            <w:r w:rsidR="00D51E50" w:rsidRPr="00BF5DC5">
              <w:rPr>
                <w:rFonts w:ascii="StobiSerif Regular" w:hAnsi="StobiSerif Regular"/>
                <w:bCs/>
              </w:rPr>
              <w:t xml:space="preserve"> </w:t>
            </w:r>
          </w:p>
          <w:p w:rsidR="00BF5DC5" w:rsidRPr="00BF5DC5" w:rsidRDefault="00BF5DC5" w:rsidP="00BF5DC5">
            <w:pPr>
              <w:jc w:val="both"/>
              <w:rPr>
                <w:rFonts w:ascii="StobiSerif Regular" w:hAnsi="StobiSerif Regular"/>
                <w:bCs/>
              </w:rPr>
            </w:pPr>
            <w:r w:rsidRPr="00BF5DC5">
              <w:rPr>
                <w:rFonts w:ascii="StobiSerif Regular" w:hAnsi="StobiSerif Regular"/>
                <w:bCs/>
              </w:rPr>
              <w:t>Потребно е да се воведат алатки за поддршка на развојот на контрола на извозот како што е  електронски процедури за лиценцирање и да се воспостават ефективни, пропорционални и одвраќачки санкции применливи во случај на прекршување на одредбите од овој Закон.</w:t>
            </w:r>
          </w:p>
          <w:p w:rsidR="00BF5DC5" w:rsidRPr="00BF5DC5" w:rsidRDefault="00BF5DC5" w:rsidP="00BF5DC5">
            <w:pPr>
              <w:jc w:val="both"/>
              <w:rPr>
                <w:rFonts w:ascii="StobiSerif Regular" w:hAnsi="StobiSerif Regular"/>
                <w:bCs/>
              </w:rPr>
            </w:pPr>
            <w:r w:rsidRPr="00BF5DC5">
              <w:rPr>
                <w:rFonts w:ascii="StobiSerif Regular" w:hAnsi="StobiSerif Regular"/>
                <w:bCs/>
              </w:rPr>
              <w:t xml:space="preserve">Ангажирањето со приватниот сектор, особено малите и средните претпријатија, и транспарентноста се клучни за ефективен режим на контрола на извозот. Затоа, соодветно е да се обезбеди континуиран развој на насоки и упатства, по потреба, за поддршка на примената на овој закон, како  и објавување на годишни извештаи за спроведување на контролите од страна на комисијата за контрола на извозот. </w:t>
            </w:r>
          </w:p>
          <w:p w:rsidR="00BF5DC5" w:rsidRPr="00BF5DC5" w:rsidRDefault="00BF5DC5" w:rsidP="00BF5DC5">
            <w:pPr>
              <w:jc w:val="both"/>
              <w:rPr>
                <w:rFonts w:ascii="StobiSerif Regular" w:hAnsi="StobiSerif Regular"/>
                <w:bCs/>
              </w:rPr>
            </w:pPr>
            <w:r w:rsidRPr="00BF5DC5">
              <w:rPr>
                <w:rFonts w:ascii="StobiSerif Regular" w:hAnsi="StobiSerif Regular"/>
                <w:bCs/>
              </w:rPr>
              <w:t>Контролите на извозот на стоки со двојна употреба придонесуваат за меѓународната безбедност и имаат влијание врз трговијата со други земји. Затоа, соодветно е да се работи на дијалог и соработка со другите земји с</w:t>
            </w:r>
            <w:bookmarkStart w:id="0" w:name="_GoBack"/>
            <w:bookmarkEnd w:id="0"/>
            <w:r w:rsidRPr="00BF5DC5">
              <w:rPr>
                <w:rFonts w:ascii="StobiSerif Regular" w:hAnsi="StobiSerif Regular"/>
                <w:bCs/>
              </w:rPr>
              <w:t>о цел да се поддржат еднаквите услови на</w:t>
            </w:r>
            <w:r w:rsidR="00C3312E">
              <w:rPr>
                <w:rFonts w:ascii="StobiSerif Regular" w:hAnsi="StobiSerif Regular"/>
                <w:bCs/>
              </w:rPr>
              <w:t xml:space="preserve"> трговија на </w:t>
            </w:r>
            <w:r w:rsidRPr="00BF5DC5">
              <w:rPr>
                <w:rFonts w:ascii="StobiSerif Regular" w:hAnsi="StobiSerif Regular"/>
                <w:bCs/>
              </w:rPr>
              <w:t xml:space="preserve"> глобално ниво и да се подобри меѓународната безбедност.</w:t>
            </w:r>
          </w:p>
        </w:tc>
      </w:tr>
      <w:tr w:rsidR="00BF5DC5" w:rsidRPr="00921787" w:rsidTr="00AB2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Pr>
        <w:tc>
          <w:tcPr>
            <w:tcW w:w="9781" w:type="dxa"/>
            <w:gridSpan w:val="2"/>
          </w:tcPr>
          <w:p w:rsidR="00BF5DC5" w:rsidRPr="00921787" w:rsidRDefault="00BF5DC5" w:rsidP="00677CAA">
            <w:pPr>
              <w:rPr>
                <w:rFonts w:ascii="StobiSerif Regular" w:hAnsi="StobiSerif Regular"/>
                <w:b/>
              </w:rPr>
            </w:pPr>
            <w:r w:rsidRPr="00921787">
              <w:rPr>
                <w:rFonts w:ascii="StobiSerif Regular" w:hAnsi="StobiSerif Regular"/>
                <w:b/>
              </w:rPr>
              <w:lastRenderedPageBreak/>
              <w:t xml:space="preserve">II. ЦЕЛИ, НАЧЕЛА И ОСНОВНИ РЕШЕНИЈА </w:t>
            </w:r>
          </w:p>
        </w:tc>
      </w:tr>
      <w:tr w:rsidR="00BF5DC5" w:rsidRPr="00921787" w:rsidTr="00AB2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Pr>
        <w:tc>
          <w:tcPr>
            <w:tcW w:w="9781" w:type="dxa"/>
            <w:gridSpan w:val="2"/>
          </w:tcPr>
          <w:p w:rsidR="00133D70" w:rsidRDefault="00BF5DC5" w:rsidP="00133D70">
            <w:pPr>
              <w:jc w:val="both"/>
              <w:rPr>
                <w:rFonts w:ascii="StobiSerif Regular" w:hAnsi="StobiSerif Regular"/>
                <w:bCs/>
              </w:rPr>
            </w:pPr>
            <w:r w:rsidRPr="00133D70">
              <w:rPr>
                <w:rFonts w:ascii="StobiSerif Regular" w:hAnsi="StobiSerif Regular"/>
                <w:lang w:val="ru-RU"/>
              </w:rPr>
              <w:t xml:space="preserve">Целта на предлог законот е  да се </w:t>
            </w:r>
            <w:r w:rsidR="00677CAA" w:rsidRPr="00133D70">
              <w:rPr>
                <w:rFonts w:ascii="StobiSerif Regular" w:hAnsi="StobiSerif Regular"/>
                <w:lang w:val="ru-RU"/>
              </w:rPr>
              <w:t>уредат</w:t>
            </w:r>
            <w:r w:rsidR="00C3312E">
              <w:rPr>
                <w:rFonts w:ascii="StobiSerif Regular" w:hAnsi="StobiSerif Regular"/>
                <w:lang w:val="ru-RU"/>
              </w:rPr>
              <w:t>, односно доуредат</w:t>
            </w:r>
            <w:r w:rsidR="00677CAA" w:rsidRPr="00133D70">
              <w:rPr>
                <w:rFonts w:ascii="StobiSerif Regular" w:hAnsi="StobiSerif Regular"/>
                <w:lang w:val="ru-RU"/>
              </w:rPr>
              <w:t xml:space="preserve"> </w:t>
            </w:r>
            <w:r w:rsidRPr="00133D70">
              <w:rPr>
                <w:rFonts w:ascii="StobiSerif Regular" w:hAnsi="StobiSerif Regular"/>
                <w:lang w:val="en-GB"/>
              </w:rPr>
              <w:t xml:space="preserve">условите </w:t>
            </w:r>
            <w:r w:rsidR="00677CAA" w:rsidRPr="00133D70">
              <w:rPr>
                <w:rFonts w:ascii="StobiSerif Regular" w:hAnsi="StobiSerif Regular"/>
                <w:bCs/>
              </w:rPr>
              <w:t>за извоз, посредување, техничка помош и транзит на стоки со двојна употреба</w:t>
            </w:r>
            <w:r w:rsidR="00133D70">
              <w:rPr>
                <w:rFonts w:ascii="StobiSerif Regular" w:hAnsi="StobiSerif Regular"/>
                <w:bCs/>
              </w:rPr>
              <w:t xml:space="preserve">, </w:t>
            </w:r>
            <w:r w:rsidR="00677CAA" w:rsidRPr="00133D70">
              <w:rPr>
                <w:rFonts w:ascii="StobiSerif Regular" w:hAnsi="StobiSerif Regular"/>
                <w:bCs/>
              </w:rPr>
              <w:t xml:space="preserve"> надлежноста на државните органи </w:t>
            </w:r>
            <w:r w:rsidR="00133D70">
              <w:rPr>
                <w:rFonts w:ascii="StobiSerif Regular" w:hAnsi="StobiSerif Regular"/>
                <w:bCs/>
              </w:rPr>
              <w:t>во</w:t>
            </w:r>
            <w:r w:rsidR="00677CAA" w:rsidRPr="00133D70">
              <w:rPr>
                <w:rFonts w:ascii="StobiSerif Regular" w:hAnsi="StobiSerif Regular"/>
                <w:bCs/>
              </w:rPr>
              <w:t xml:space="preserve"> контрола</w:t>
            </w:r>
            <w:r w:rsidR="00133D70">
              <w:rPr>
                <w:rFonts w:ascii="StobiSerif Regular" w:hAnsi="StobiSerif Regular"/>
                <w:bCs/>
              </w:rPr>
              <w:t>та</w:t>
            </w:r>
            <w:r w:rsidR="00677CAA" w:rsidRPr="00133D70">
              <w:rPr>
                <w:rFonts w:ascii="StobiSerif Regular" w:hAnsi="StobiSerif Regular"/>
                <w:bCs/>
              </w:rPr>
              <w:t xml:space="preserve"> на извозот, посредувањето, транзитот и обезбедувањето техничка помош на стоки и технологии со двојна употреба</w:t>
            </w:r>
            <w:r w:rsidR="00677CAA" w:rsidRPr="00133D70">
              <w:rPr>
                <w:rFonts w:ascii="StobiSerif Regular" w:hAnsi="StobiSerif Regular"/>
                <w:bCs/>
                <w:lang w:val="en-US"/>
              </w:rPr>
              <w:t>,</w:t>
            </w:r>
            <w:r w:rsidR="00677CAA" w:rsidRPr="00133D70">
              <w:rPr>
                <w:rFonts w:ascii="StobiSerif Regular" w:hAnsi="StobiSerif Regular"/>
                <w:bCs/>
              </w:rPr>
              <w:t xml:space="preserve"> правата и обврските на правните и физичките лица кои вршат извоз, посредување и транзит на стоки и технологии со двојна употреба и кои обезбедуваат техничка помош во врска со</w:t>
            </w:r>
            <w:r w:rsidR="00677CAA" w:rsidRPr="00133D70">
              <w:rPr>
                <w:rFonts w:ascii="StobiSerif Regular" w:hAnsi="StobiSerif Regular"/>
                <w:bCs/>
                <w:lang w:val="en-US"/>
              </w:rPr>
              <w:t xml:space="preserve"> </w:t>
            </w:r>
            <w:r w:rsidR="00677CAA" w:rsidRPr="00133D70">
              <w:rPr>
                <w:rFonts w:ascii="StobiSerif Regular" w:hAnsi="StobiSerif Regular"/>
                <w:bCs/>
              </w:rPr>
              <w:t>стоки и технологии со двојна употреба</w:t>
            </w:r>
            <w:r w:rsidR="00133D70" w:rsidRPr="00133D70">
              <w:rPr>
                <w:rFonts w:ascii="StobiSerif Regular" w:hAnsi="StobiSerif Regular"/>
                <w:bCs/>
              </w:rPr>
              <w:t xml:space="preserve"> како и прекршоците за непридржувањето кон одредбите на овој закон .</w:t>
            </w:r>
          </w:p>
          <w:p w:rsidR="00827BEE" w:rsidRPr="00827BEE" w:rsidRDefault="00827BEE" w:rsidP="00827BEE">
            <w:pPr>
              <w:jc w:val="both"/>
              <w:rPr>
                <w:rFonts w:ascii="StobiSerif Regular" w:hAnsi="StobiSerif Regular"/>
                <w:bCs/>
              </w:rPr>
            </w:pPr>
            <w:r w:rsidRPr="00827BEE">
              <w:rPr>
                <w:rFonts w:ascii="StobiSerif Regular" w:hAnsi="StobiSerif Regular"/>
                <w:bCs/>
              </w:rPr>
              <w:t xml:space="preserve">Цел на </w:t>
            </w:r>
            <w:r>
              <w:rPr>
                <w:rFonts w:ascii="StobiSerif Regular" w:hAnsi="StobiSerif Regular"/>
                <w:bCs/>
              </w:rPr>
              <w:t>предлог законот</w:t>
            </w:r>
            <w:r w:rsidRPr="00827BEE">
              <w:rPr>
                <w:rFonts w:ascii="StobiSerif Regular" w:hAnsi="StobiSerif Regular"/>
                <w:bCs/>
              </w:rPr>
              <w:t xml:space="preserve"> </w:t>
            </w:r>
            <w:r>
              <w:rPr>
                <w:rFonts w:ascii="StobiSerif Regular" w:hAnsi="StobiSerif Regular"/>
                <w:bCs/>
              </w:rPr>
              <w:t xml:space="preserve">како што е наведено во членот 3 од Предлогот на закон </w:t>
            </w:r>
            <w:r w:rsidRPr="00827BEE">
              <w:rPr>
                <w:rFonts w:ascii="StobiSerif Regular" w:hAnsi="StobiSerif Regular"/>
                <w:bCs/>
              </w:rPr>
              <w:t xml:space="preserve">е воспоставување на контрола при извозот и транзитот на стоки и технологии со двојна </w:t>
            </w:r>
            <w:r w:rsidRPr="00827BEE">
              <w:rPr>
                <w:rFonts w:ascii="StobiSerif Regular" w:hAnsi="StobiSerif Regular"/>
                <w:bCs/>
              </w:rPr>
              <w:lastRenderedPageBreak/>
              <w:t>употреба, и при обезбедувањето на брокерски услуги и техничка помош  во врска со  стоки и технологии со двојна употреба, поради заштита на одбранбените, безбедносните, економските и надворешно политичките интереси на Република Северна Македонија во зајакнување на меѓународниот мир и безбедност, како и поради  исполнување на меѓународните обврски на Република Северна Македонија во оваа област.</w:t>
            </w:r>
          </w:p>
          <w:p w:rsidR="00C279AD" w:rsidRDefault="00BF5DC5" w:rsidP="00C279AD">
            <w:pPr>
              <w:jc w:val="both"/>
              <w:rPr>
                <w:rFonts w:ascii="StobiSerif Regular" w:hAnsi="StobiSerif Regular"/>
              </w:rPr>
            </w:pPr>
            <w:r w:rsidRPr="00827BEE">
              <w:rPr>
                <w:rFonts w:ascii="StobiSerif Regular" w:hAnsi="StobiSerif Regular"/>
              </w:rPr>
              <w:t xml:space="preserve">Предлог законот </w:t>
            </w:r>
            <w:r w:rsidR="00C279AD">
              <w:rPr>
                <w:rFonts w:ascii="StobiSerif Regular" w:hAnsi="StobiSerif Regular"/>
              </w:rPr>
              <w:t xml:space="preserve">всушност </w:t>
            </w:r>
            <w:r w:rsidRPr="00827BEE">
              <w:rPr>
                <w:rFonts w:ascii="StobiSerif Regular" w:hAnsi="StobiSerif Regular"/>
              </w:rPr>
              <w:t xml:space="preserve">има за цел да ги </w:t>
            </w:r>
            <w:r w:rsidRPr="00827BEE">
              <w:rPr>
                <w:rFonts w:ascii="StobiSerif Regular" w:hAnsi="StobiSerif Regular"/>
                <w:lang w:val="en-GB"/>
              </w:rPr>
              <w:t xml:space="preserve"> утврд</w:t>
            </w:r>
            <w:r w:rsidRPr="00827BEE">
              <w:rPr>
                <w:rFonts w:ascii="StobiSerif Regular" w:hAnsi="StobiSerif Regular"/>
              </w:rPr>
              <w:t>и</w:t>
            </w:r>
            <w:r w:rsidR="00C279AD">
              <w:rPr>
                <w:rFonts w:ascii="StobiSerif Regular" w:hAnsi="StobiSerif Regular"/>
              </w:rPr>
              <w:t>:</w:t>
            </w:r>
          </w:p>
          <w:p w:rsidR="00C279AD" w:rsidRDefault="00827BEE" w:rsidP="00AE66EB">
            <w:pPr>
              <w:pStyle w:val="ListParagraph"/>
              <w:numPr>
                <w:ilvl w:val="0"/>
                <w:numId w:val="37"/>
              </w:numPr>
              <w:jc w:val="both"/>
              <w:rPr>
                <w:rFonts w:ascii="StobiSerif Regular" w:hAnsi="StobiSerif Regular"/>
              </w:rPr>
            </w:pPr>
            <w:r w:rsidRPr="00C279AD">
              <w:rPr>
                <w:rFonts w:ascii="StobiSerif Regular" w:hAnsi="StobiSerif Regular"/>
              </w:rPr>
              <w:t xml:space="preserve">областите на примена на законот, </w:t>
            </w:r>
          </w:p>
          <w:p w:rsidR="00C279AD" w:rsidRDefault="00BF5DC5" w:rsidP="00AE66EB">
            <w:pPr>
              <w:pStyle w:val="ListParagraph"/>
              <w:numPr>
                <w:ilvl w:val="0"/>
                <w:numId w:val="37"/>
              </w:numPr>
              <w:jc w:val="both"/>
              <w:rPr>
                <w:rFonts w:ascii="StobiSerif Regular" w:hAnsi="StobiSerif Regular"/>
              </w:rPr>
            </w:pPr>
            <w:r w:rsidRPr="00C279AD">
              <w:rPr>
                <w:rFonts w:ascii="StobiSerif Regular" w:hAnsi="StobiSerif Regular"/>
                <w:lang w:val="en-GB"/>
              </w:rPr>
              <w:t>условите</w:t>
            </w:r>
            <w:r w:rsidR="00827BEE" w:rsidRPr="00C279AD">
              <w:rPr>
                <w:rFonts w:ascii="StobiSerif Regular" w:hAnsi="StobiSerif Regular"/>
              </w:rPr>
              <w:t>,</w:t>
            </w:r>
            <w:r w:rsidRPr="00C279AD">
              <w:rPr>
                <w:rFonts w:ascii="StobiSerif Regular" w:hAnsi="StobiSerif Regular"/>
                <w:lang w:val="en-GB"/>
              </w:rPr>
              <w:t xml:space="preserve"> </w:t>
            </w:r>
            <w:r w:rsidRPr="00C279AD">
              <w:rPr>
                <w:rFonts w:ascii="StobiSerif Regular" w:hAnsi="StobiSerif Regular"/>
              </w:rPr>
              <w:t>барањата</w:t>
            </w:r>
            <w:r w:rsidR="00827BEE" w:rsidRPr="00C279AD">
              <w:rPr>
                <w:rFonts w:ascii="StobiSerif Regular" w:hAnsi="StobiSerif Regular"/>
              </w:rPr>
              <w:t>, критериумите и постапката за издавање на дозволите за извоз, посредување и техничка помош на стоки со двојна употреба</w:t>
            </w:r>
            <w:r w:rsidR="00C279AD" w:rsidRPr="00C279AD">
              <w:rPr>
                <w:rFonts w:ascii="StobiSerif Regular" w:hAnsi="StobiSerif Regular"/>
              </w:rPr>
              <w:t>,</w:t>
            </w:r>
          </w:p>
          <w:p w:rsidR="00C279AD" w:rsidRDefault="00C279AD" w:rsidP="00AE66EB">
            <w:pPr>
              <w:pStyle w:val="ListParagraph"/>
              <w:numPr>
                <w:ilvl w:val="0"/>
                <w:numId w:val="37"/>
              </w:numPr>
              <w:jc w:val="both"/>
              <w:rPr>
                <w:rFonts w:ascii="StobiSerif Regular" w:hAnsi="StobiSerif Regular"/>
              </w:rPr>
            </w:pPr>
            <w:r w:rsidRPr="00C279AD">
              <w:rPr>
                <w:rFonts w:ascii="StobiSerif Regular" w:hAnsi="StobiSerif Regular"/>
              </w:rPr>
              <w:t xml:space="preserve"> видовите на дозволи и сертификати, </w:t>
            </w:r>
          </w:p>
          <w:p w:rsidR="00C279AD" w:rsidRDefault="00C279AD" w:rsidP="00AE66EB">
            <w:pPr>
              <w:pStyle w:val="ListParagraph"/>
              <w:numPr>
                <w:ilvl w:val="0"/>
                <w:numId w:val="37"/>
              </w:numPr>
              <w:jc w:val="both"/>
              <w:rPr>
                <w:rFonts w:ascii="StobiSerif Regular" w:hAnsi="StobiSerif Regular"/>
              </w:rPr>
            </w:pPr>
            <w:r w:rsidRPr="00C279AD">
              <w:rPr>
                <w:rFonts w:ascii="StobiSerif Regular" w:hAnsi="StobiSerif Regular"/>
              </w:rPr>
              <w:t xml:space="preserve">начинот  </w:t>
            </w:r>
            <w:r w:rsidR="00BF5DC5" w:rsidRPr="00C279AD">
              <w:rPr>
                <w:rFonts w:ascii="StobiSerif Regular" w:hAnsi="StobiSerif Regular"/>
              </w:rPr>
              <w:t xml:space="preserve">и постапката за </w:t>
            </w:r>
            <w:r w:rsidR="00BF5DC5" w:rsidRPr="00C279AD">
              <w:rPr>
                <w:rFonts w:ascii="StobiSerif Regular" w:hAnsi="StobiSerif Regular"/>
                <w:lang w:val="en-GB"/>
              </w:rPr>
              <w:t>одбивање</w:t>
            </w:r>
            <w:r w:rsidR="00BF5DC5" w:rsidRPr="00C279AD">
              <w:rPr>
                <w:rFonts w:ascii="StobiSerif Regular" w:hAnsi="StobiSerif Regular"/>
              </w:rPr>
              <w:t>, одземање, поништување и измена на дозволите за извоз,  транзит, давање на техничка помош и посреднички услуги,</w:t>
            </w:r>
          </w:p>
          <w:p w:rsidR="000834C4" w:rsidRPr="000834C4" w:rsidRDefault="00BF5DC5" w:rsidP="00AE66EB">
            <w:pPr>
              <w:pStyle w:val="ListParagraph"/>
              <w:numPr>
                <w:ilvl w:val="0"/>
                <w:numId w:val="37"/>
              </w:numPr>
              <w:jc w:val="both"/>
              <w:rPr>
                <w:rFonts w:ascii="StobiSerif Regular" w:hAnsi="StobiSerif Regular"/>
              </w:rPr>
            </w:pPr>
            <w:r w:rsidRPr="00C279AD">
              <w:rPr>
                <w:rFonts w:ascii="StobiSerif Regular" w:hAnsi="StobiSerif Regular"/>
              </w:rPr>
              <w:t xml:space="preserve"> </w:t>
            </w:r>
            <w:r w:rsidRPr="000834C4">
              <w:rPr>
                <w:rFonts w:ascii="StobiSerif Regular" w:hAnsi="StobiSerif Regular"/>
              </w:rPr>
              <w:t xml:space="preserve">обврските на лицата кои вршат </w:t>
            </w:r>
            <w:r w:rsidR="00C279AD" w:rsidRPr="000834C4">
              <w:rPr>
                <w:rFonts w:ascii="StobiSerif Regular" w:hAnsi="StobiSerif Regular"/>
              </w:rPr>
              <w:t>извоз</w:t>
            </w:r>
            <w:r w:rsidR="000834C4" w:rsidRPr="000834C4">
              <w:rPr>
                <w:rFonts w:ascii="StobiSerif Regular" w:hAnsi="StobiSerif Regular"/>
              </w:rPr>
              <w:t xml:space="preserve"> и</w:t>
            </w:r>
            <w:r w:rsidR="00C279AD" w:rsidRPr="000834C4">
              <w:rPr>
                <w:rFonts w:ascii="StobiSerif Regular" w:hAnsi="StobiSerif Regular"/>
              </w:rPr>
              <w:t xml:space="preserve"> транзит</w:t>
            </w:r>
            <w:r w:rsidR="000834C4" w:rsidRPr="000834C4">
              <w:rPr>
                <w:rFonts w:ascii="StobiSerif Regular" w:hAnsi="StobiSerif Regular"/>
              </w:rPr>
              <w:t xml:space="preserve"> на стоки с</w:t>
            </w:r>
            <w:r w:rsidR="00C3312E">
              <w:rPr>
                <w:rFonts w:ascii="StobiSerif Regular" w:hAnsi="StobiSerif Regular"/>
              </w:rPr>
              <w:t>о</w:t>
            </w:r>
            <w:r w:rsidR="000834C4" w:rsidRPr="000834C4">
              <w:rPr>
                <w:rFonts w:ascii="StobiSerif Regular" w:hAnsi="StobiSerif Regular"/>
              </w:rPr>
              <w:t xml:space="preserve"> двојна употреба и  </w:t>
            </w:r>
            <w:r w:rsidR="000834C4" w:rsidRPr="000834C4">
              <w:rPr>
                <w:rFonts w:ascii="StobiSerif Regular" w:hAnsi="StobiSerif Regular"/>
                <w:bCs/>
              </w:rPr>
              <w:t>обезбедуваат брокерски услуги и техничка помош  во врска со  стоки со двојна употреба</w:t>
            </w:r>
          </w:p>
          <w:p w:rsidR="000834C4" w:rsidRPr="000834C4" w:rsidRDefault="00BF5DC5" w:rsidP="00AE66EB">
            <w:pPr>
              <w:pStyle w:val="ListParagraph"/>
              <w:numPr>
                <w:ilvl w:val="0"/>
                <w:numId w:val="37"/>
              </w:numPr>
              <w:jc w:val="both"/>
              <w:rPr>
                <w:rFonts w:ascii="StobiSerif Regular" w:hAnsi="StobiSerif Regular"/>
              </w:rPr>
            </w:pPr>
            <w:r w:rsidRPr="000834C4">
              <w:rPr>
                <w:rFonts w:ascii="StobiSerif Regular" w:hAnsi="StobiSerif Regular"/>
              </w:rPr>
              <w:t xml:space="preserve"> обврските на надлежните органи и </w:t>
            </w:r>
          </w:p>
          <w:p w:rsidR="00BF5DC5" w:rsidRPr="00C279AD" w:rsidRDefault="000834C4" w:rsidP="00AE66EB">
            <w:pPr>
              <w:pStyle w:val="ListParagraph"/>
              <w:numPr>
                <w:ilvl w:val="0"/>
                <w:numId w:val="37"/>
              </w:numPr>
              <w:jc w:val="both"/>
              <w:rPr>
                <w:rFonts w:ascii="StobiSerif Regular" w:hAnsi="StobiSerif Regular"/>
              </w:rPr>
            </w:pPr>
            <w:r>
              <w:rPr>
                <w:rFonts w:ascii="StobiSerif Regular" w:hAnsi="StobiSerif Regular"/>
              </w:rPr>
              <w:t>прекршочните</w:t>
            </w:r>
            <w:r w:rsidR="00BF5DC5" w:rsidRPr="000834C4">
              <w:rPr>
                <w:rFonts w:ascii="StobiSerif Regular" w:hAnsi="StobiSerif Regular"/>
              </w:rPr>
              <w:t xml:space="preserve"> одредби</w:t>
            </w:r>
            <w:r w:rsidRPr="000834C4">
              <w:rPr>
                <w:rFonts w:ascii="StobiSerif Regular" w:hAnsi="StobiSerif Regular"/>
                <w:bCs/>
              </w:rPr>
              <w:t xml:space="preserve"> за непридржувањето кон одредбите на овој закон</w:t>
            </w:r>
            <w:r w:rsidR="00BF5DC5" w:rsidRPr="000834C4">
              <w:rPr>
                <w:rFonts w:ascii="StobiSerif Regular" w:hAnsi="StobiSerif Regular"/>
              </w:rPr>
              <w:t>.</w:t>
            </w:r>
            <w:r w:rsidR="00BF5DC5" w:rsidRPr="00C279AD">
              <w:rPr>
                <w:rFonts w:ascii="StobiSerif Regular" w:hAnsi="StobiSerif Regular"/>
              </w:rPr>
              <w:t xml:space="preserve"> </w:t>
            </w:r>
          </w:p>
        </w:tc>
      </w:tr>
      <w:tr w:rsidR="00BF5DC5" w:rsidRPr="00921787" w:rsidTr="00AB2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Height w:val="859"/>
        </w:trPr>
        <w:tc>
          <w:tcPr>
            <w:tcW w:w="9781" w:type="dxa"/>
            <w:gridSpan w:val="2"/>
          </w:tcPr>
          <w:p w:rsidR="00BF5DC5" w:rsidRPr="00921787" w:rsidRDefault="00BF5DC5" w:rsidP="00677CAA">
            <w:pPr>
              <w:rPr>
                <w:rFonts w:ascii="StobiSerif Regular" w:hAnsi="StobiSerif Regular"/>
                <w:b/>
              </w:rPr>
            </w:pPr>
            <w:r w:rsidRPr="00921787">
              <w:rPr>
                <w:rFonts w:ascii="StobiSerif Regular" w:hAnsi="StobiSerif Regular"/>
                <w:b/>
              </w:rPr>
              <w:lastRenderedPageBreak/>
              <w:t>III.ОЦЕНА НА ФИНАНСИСКИТЕ ПОСЛЕДИЦИ ОД ПРЕДЛОГОТ НА ЗАКОНОТ ВРЗ БУЏЕТОТ И ДРУГИТЕ ЈАВНИ ФИНАНСИСКИ СРЕДСТВА</w:t>
            </w:r>
          </w:p>
        </w:tc>
      </w:tr>
      <w:tr w:rsidR="00BF5DC5" w:rsidRPr="00921787" w:rsidTr="00AB2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Pr>
        <w:tc>
          <w:tcPr>
            <w:tcW w:w="9781" w:type="dxa"/>
            <w:gridSpan w:val="2"/>
          </w:tcPr>
          <w:p w:rsidR="00C3312E" w:rsidRPr="00C3312E" w:rsidRDefault="00BF5DC5" w:rsidP="00677CAA">
            <w:pPr>
              <w:rPr>
                <w:rFonts w:ascii="StobiSerif Regular" w:hAnsi="StobiSerif Regular"/>
              </w:rPr>
            </w:pPr>
            <w:r w:rsidRPr="000F636A">
              <w:rPr>
                <w:rFonts w:ascii="StobiSerif Regular" w:hAnsi="StobiSerif Regular"/>
              </w:rPr>
              <w:t>Предлог законот нема финансиски последици врз Буџетот и другите јавни финансиски средства</w:t>
            </w:r>
          </w:p>
        </w:tc>
      </w:tr>
      <w:tr w:rsidR="00BF5DC5" w:rsidRPr="00921787" w:rsidTr="00AB2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Pr>
        <w:tc>
          <w:tcPr>
            <w:tcW w:w="9781" w:type="dxa"/>
            <w:gridSpan w:val="2"/>
          </w:tcPr>
          <w:p w:rsidR="00C3312E" w:rsidRDefault="00C3312E" w:rsidP="00677CAA">
            <w:pPr>
              <w:rPr>
                <w:rFonts w:ascii="StobiSerif Regular" w:hAnsi="StobiSerif Regular"/>
                <w:b/>
              </w:rPr>
            </w:pPr>
          </w:p>
          <w:p w:rsidR="00BF5DC5" w:rsidRPr="00921787" w:rsidRDefault="00BF5DC5" w:rsidP="00677CAA">
            <w:pPr>
              <w:rPr>
                <w:rFonts w:ascii="StobiSerif Regular" w:hAnsi="StobiSerif Regular"/>
                <w:b/>
              </w:rPr>
            </w:pPr>
            <w:r w:rsidRPr="00921787">
              <w:rPr>
                <w:rFonts w:ascii="StobiSerif Regular" w:hAnsi="StobiSerif Regular"/>
                <w:b/>
              </w:rPr>
              <w:t>IV. ОЦЕНА НА ФИНАНСИСКИТЕ СРЕДСТВА ПОТРЕБНИ ЗА СПРОВЕДУВАЊЕ НА ЗАКОНОТ, НАЧИНОТ НА НИВНО ОБЕЗБЕДУВАЊЕ, ПОДАТОЦИ ЗА ТОА ДАЛИ СПРОВЕДУВАЊЕТО НА ЗАКОНОТ ПОВЛЕКУВА МАТЕРИЈАЛНИ ОБВРСКИ ЗА ОДДЕЛНИ СУБЈЕКТИ</w:t>
            </w:r>
          </w:p>
        </w:tc>
      </w:tr>
      <w:tr w:rsidR="00BF5DC5" w:rsidRPr="00921787" w:rsidTr="00AB2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Pr>
        <w:tc>
          <w:tcPr>
            <w:tcW w:w="9781" w:type="dxa"/>
            <w:gridSpan w:val="2"/>
          </w:tcPr>
          <w:p w:rsidR="00C3312E" w:rsidRPr="00C3312E" w:rsidRDefault="00BF5DC5" w:rsidP="00677CAA">
            <w:pPr>
              <w:rPr>
                <w:rFonts w:ascii="StobiSerif Regular" w:hAnsi="StobiSerif Regular"/>
              </w:rPr>
            </w:pPr>
            <w:r w:rsidRPr="00921787">
              <w:rPr>
                <w:rFonts w:ascii="StobiSerif Regular" w:hAnsi="StobiSerif Regular"/>
              </w:rPr>
              <w:t>За спроведување на Предлог Законот не е потребно обезбедување финансиски средства</w:t>
            </w:r>
            <w:r w:rsidRPr="00921787">
              <w:rPr>
                <w:rFonts w:ascii="StobiSerif Regular" w:hAnsi="StobiSerif Regular"/>
                <w:lang w:val="en-US"/>
              </w:rPr>
              <w:t>.</w:t>
            </w:r>
          </w:p>
        </w:tc>
      </w:tr>
      <w:tr w:rsidR="00BF5DC5" w:rsidRPr="00993758" w:rsidTr="00AB2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Pr>
        <w:tc>
          <w:tcPr>
            <w:tcW w:w="9781" w:type="dxa"/>
            <w:gridSpan w:val="2"/>
          </w:tcPr>
          <w:p w:rsidR="00BF5DC5" w:rsidRPr="00993758" w:rsidRDefault="00BF5DC5" w:rsidP="00677CAA">
            <w:pPr>
              <w:rPr>
                <w:rFonts w:ascii="StobiSerif Regular" w:hAnsi="StobiSerif Regular"/>
                <w:b/>
                <w:highlight w:val="yellow"/>
              </w:rPr>
            </w:pPr>
            <w:r w:rsidRPr="000F636A">
              <w:rPr>
                <w:rFonts w:ascii="StobiSerif Regular" w:hAnsi="StobiSerif Regular"/>
                <w:b/>
                <w:lang w:val="en-US"/>
              </w:rPr>
              <w:t xml:space="preserve">V. </w:t>
            </w:r>
            <w:r w:rsidRPr="000F636A">
              <w:rPr>
                <w:rFonts w:ascii="StobiSerif Regular" w:hAnsi="StobiSerif Regular"/>
                <w:b/>
              </w:rPr>
              <w:t>ПРЕГЛЕД НА РЕГУЛАТИВИ ОД ДРУГИ ПРАВНИ СИСТЕМИ И УСОГЛАСЕНОСТ НА ПРЕГЛЕДОТ НА ЗАКОН СО ПРАВОТО НА ЕВРОПСКАТА УНИЈА</w:t>
            </w:r>
          </w:p>
        </w:tc>
      </w:tr>
      <w:tr w:rsidR="00BF5DC5" w:rsidRPr="00921787" w:rsidTr="00AB2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Pr>
        <w:tc>
          <w:tcPr>
            <w:tcW w:w="9781" w:type="dxa"/>
            <w:gridSpan w:val="2"/>
          </w:tcPr>
          <w:p w:rsidR="000F636A" w:rsidRDefault="000F636A" w:rsidP="00677CAA">
            <w:pPr>
              <w:jc w:val="both"/>
              <w:rPr>
                <w:rFonts w:ascii="StobiSerif Regular" w:hAnsi="StobiSerif Regular"/>
                <w:bCs/>
              </w:rPr>
            </w:pPr>
            <w:r w:rsidRPr="000F636A">
              <w:rPr>
                <w:rFonts w:ascii="StobiSerif Regular" w:hAnsi="StobiSerif Regular"/>
                <w:bCs/>
              </w:rPr>
              <w:t xml:space="preserve">Регулатива (ЕУ) 2021/821 на Европскиот парламент и на Советот од 20 мај 2021 година за воспоставување режим на Унијата за контрола на извозот, посредувањето, техничката </w:t>
            </w:r>
            <w:r w:rsidRPr="000F636A">
              <w:rPr>
                <w:rFonts w:ascii="StobiSerif Regular" w:hAnsi="StobiSerif Regular"/>
                <w:bCs/>
              </w:rPr>
              <w:lastRenderedPageBreak/>
              <w:t>помош, транзитот и трансферот на предмети со двојна употреба</w:t>
            </w:r>
            <w:r>
              <w:rPr>
                <w:rFonts w:ascii="StobiSerif Regular" w:hAnsi="StobiSerif Regular"/>
                <w:bCs/>
              </w:rPr>
              <w:t>.</w:t>
            </w:r>
          </w:p>
          <w:p w:rsidR="000F636A" w:rsidRDefault="00BF5DC5" w:rsidP="00677CAA">
            <w:pPr>
              <w:jc w:val="both"/>
              <w:rPr>
                <w:rFonts w:ascii="StobiSerif Regular" w:hAnsi="StobiSerif Regular"/>
                <w:bCs/>
              </w:rPr>
            </w:pPr>
            <w:r w:rsidRPr="00921787">
              <w:rPr>
                <w:rFonts w:ascii="StobiSerif Regular" w:hAnsi="StobiSerif Regular"/>
                <w:bCs/>
              </w:rPr>
              <w:t xml:space="preserve">Предлог законот е </w:t>
            </w:r>
            <w:r w:rsidR="000F636A">
              <w:rPr>
                <w:rFonts w:ascii="StobiSerif Regular" w:hAnsi="StobiSerif Regular"/>
                <w:bCs/>
              </w:rPr>
              <w:t>значително</w:t>
            </w:r>
            <w:r w:rsidRPr="00921787">
              <w:rPr>
                <w:rFonts w:ascii="StobiSerif Regular" w:hAnsi="StobiSerif Regular"/>
                <w:bCs/>
              </w:rPr>
              <w:t xml:space="preserve"> усогласен со </w:t>
            </w:r>
            <w:r w:rsidRPr="00921787">
              <w:rPr>
                <w:rFonts w:ascii="StobiSerif Regular" w:hAnsi="StobiSerif Regular"/>
                <w:bCs/>
                <w:lang w:val="en-GB"/>
              </w:rPr>
              <w:t>Р</w:t>
            </w:r>
            <w:r w:rsidRPr="00921787">
              <w:rPr>
                <w:rFonts w:ascii="StobiSerif Regular" w:hAnsi="StobiSerif Regular"/>
                <w:bCs/>
              </w:rPr>
              <w:t xml:space="preserve">егулативата </w:t>
            </w:r>
            <w:r w:rsidRPr="00921787">
              <w:rPr>
                <w:rFonts w:ascii="StobiSerif Regular" w:hAnsi="StobiSerif Regular"/>
                <w:bCs/>
                <w:lang w:val="en-GB"/>
              </w:rPr>
              <w:t>(Е</w:t>
            </w:r>
            <w:r w:rsidR="000F636A">
              <w:rPr>
                <w:rFonts w:ascii="StobiSerif Regular" w:hAnsi="StobiSerif Regular"/>
                <w:bCs/>
              </w:rPr>
              <w:t>У</w:t>
            </w:r>
            <w:r w:rsidRPr="00921787">
              <w:rPr>
                <w:rFonts w:ascii="StobiSerif Regular" w:hAnsi="StobiSerif Regular"/>
                <w:bCs/>
                <w:lang w:val="en-GB"/>
              </w:rPr>
              <w:t xml:space="preserve">) </w:t>
            </w:r>
            <w:r w:rsidR="000F636A" w:rsidRPr="000F636A">
              <w:rPr>
                <w:rFonts w:ascii="StobiSerif Regular" w:hAnsi="StobiSerif Regular"/>
                <w:bCs/>
              </w:rPr>
              <w:t>2021/821 на Европскиот парламент и на Советот од 20 мај 2021 година за воспоставување режим на Унијата за контрола на извозот, посредувањето, техничката помош, транзитот и трансферот на предмети со двојна употреба</w:t>
            </w:r>
            <w:r w:rsidRPr="00921787">
              <w:rPr>
                <w:rFonts w:ascii="StobiSerif Regular" w:hAnsi="StobiSerif Regular"/>
                <w:bCs/>
              </w:rPr>
              <w:t xml:space="preserve">. </w:t>
            </w:r>
          </w:p>
          <w:p w:rsidR="00BF5DC5" w:rsidRDefault="00BF5DC5" w:rsidP="000F636A">
            <w:pPr>
              <w:jc w:val="both"/>
              <w:rPr>
                <w:rFonts w:ascii="StobiSerif Regular" w:hAnsi="StobiSerif Regular"/>
                <w:bCs/>
              </w:rPr>
            </w:pPr>
            <w:r w:rsidRPr="00921787">
              <w:rPr>
                <w:rFonts w:ascii="StobiSerif Regular" w:hAnsi="StobiSerif Regular"/>
                <w:bCs/>
              </w:rPr>
              <w:t xml:space="preserve">Делумната усогласеност е поради тоа што дел од одредбите од Регулативата </w:t>
            </w:r>
            <w:r w:rsidR="000F636A">
              <w:rPr>
                <w:rFonts w:ascii="StobiSerif Regular" w:hAnsi="StobiSerif Regular"/>
                <w:bCs/>
              </w:rPr>
              <w:t xml:space="preserve">кои се однесуваат на земјите членки на Европската унија </w:t>
            </w:r>
            <w:r w:rsidRPr="00921787">
              <w:rPr>
                <w:rFonts w:ascii="StobiSerif Regular" w:hAnsi="StobiSerif Regular"/>
                <w:bCs/>
              </w:rPr>
              <w:t xml:space="preserve">ќе се транспонираат по пристапувањето на Република Северна Македонија во Европската унија, а дел од одредбите </w:t>
            </w:r>
            <w:r w:rsidR="000F636A">
              <w:rPr>
                <w:rFonts w:ascii="StobiSerif Regular" w:hAnsi="StobiSerif Regular"/>
                <w:bCs/>
              </w:rPr>
              <w:t xml:space="preserve">кои се делумно транспонирани </w:t>
            </w:r>
            <w:r w:rsidRPr="00921787">
              <w:rPr>
                <w:rFonts w:ascii="StobiSerif Regular" w:hAnsi="StobiSerif Regular"/>
                <w:bCs/>
              </w:rPr>
              <w:t>ќе бидат транспонирани во подзаконски</w:t>
            </w:r>
            <w:r w:rsidR="000834C4">
              <w:rPr>
                <w:rFonts w:ascii="StobiSerif Regular" w:hAnsi="StobiSerif Regular"/>
                <w:bCs/>
              </w:rPr>
              <w:t>те</w:t>
            </w:r>
            <w:r w:rsidRPr="00921787">
              <w:rPr>
                <w:rFonts w:ascii="StobiSerif Regular" w:hAnsi="StobiSerif Regular"/>
                <w:bCs/>
              </w:rPr>
              <w:t xml:space="preserve"> акти кои ќе бидат донесени во рок од </w:t>
            </w:r>
            <w:r w:rsidR="000F636A">
              <w:rPr>
                <w:rFonts w:ascii="StobiSerif Regular" w:hAnsi="StobiSerif Regular"/>
                <w:bCs/>
              </w:rPr>
              <w:t>три</w:t>
            </w:r>
            <w:r w:rsidRPr="00921787">
              <w:rPr>
                <w:rFonts w:ascii="StobiSerif Regular" w:hAnsi="StobiSerif Regular"/>
                <w:bCs/>
              </w:rPr>
              <w:t xml:space="preserve"> месеци од донесувањето на </w:t>
            </w:r>
            <w:r w:rsidR="000834C4">
              <w:rPr>
                <w:rFonts w:ascii="StobiSerif Regular" w:hAnsi="StobiSerif Regular"/>
                <w:bCs/>
              </w:rPr>
              <w:t xml:space="preserve">овој </w:t>
            </w:r>
            <w:r w:rsidRPr="00921787">
              <w:rPr>
                <w:rFonts w:ascii="StobiSerif Regular" w:hAnsi="StobiSerif Regular"/>
                <w:bCs/>
              </w:rPr>
              <w:t>закон.</w:t>
            </w:r>
          </w:p>
          <w:p w:rsidR="00FD0F7D" w:rsidRDefault="00FD0F7D" w:rsidP="000F636A">
            <w:pPr>
              <w:jc w:val="both"/>
              <w:rPr>
                <w:rFonts w:ascii="StobiSerif Regular" w:hAnsi="StobiSerif Regular"/>
                <w:bCs/>
              </w:rPr>
            </w:pPr>
          </w:p>
          <w:p w:rsidR="000834C4" w:rsidRDefault="000834C4" w:rsidP="000F636A">
            <w:pPr>
              <w:jc w:val="both"/>
              <w:rPr>
                <w:rFonts w:ascii="StobiSerif Regular" w:hAnsi="StobiSerif Regular"/>
                <w:bCs/>
              </w:rPr>
            </w:pPr>
          </w:p>
          <w:p w:rsidR="000834C4" w:rsidRDefault="000834C4" w:rsidP="000F636A">
            <w:pPr>
              <w:jc w:val="both"/>
              <w:rPr>
                <w:rFonts w:ascii="StobiSerif Regular" w:hAnsi="StobiSerif Regular"/>
                <w:bCs/>
              </w:rPr>
            </w:pPr>
          </w:p>
          <w:p w:rsidR="000834C4" w:rsidRDefault="000834C4" w:rsidP="000F636A">
            <w:pPr>
              <w:jc w:val="both"/>
              <w:rPr>
                <w:rFonts w:ascii="StobiSerif Regular" w:hAnsi="StobiSerif Regular"/>
                <w:bCs/>
              </w:rPr>
            </w:pPr>
          </w:p>
          <w:p w:rsidR="000834C4" w:rsidRDefault="000834C4" w:rsidP="000F636A">
            <w:pPr>
              <w:jc w:val="both"/>
              <w:rPr>
                <w:rFonts w:ascii="StobiSerif Regular" w:hAnsi="StobiSerif Regular"/>
                <w:bCs/>
              </w:rPr>
            </w:pPr>
          </w:p>
          <w:p w:rsidR="000834C4" w:rsidRDefault="000834C4" w:rsidP="000F636A">
            <w:pPr>
              <w:jc w:val="both"/>
              <w:rPr>
                <w:rFonts w:ascii="StobiSerif Regular" w:hAnsi="StobiSerif Regular"/>
                <w:bCs/>
              </w:rPr>
            </w:pPr>
          </w:p>
          <w:p w:rsidR="000834C4" w:rsidRDefault="000834C4" w:rsidP="000F636A">
            <w:pPr>
              <w:jc w:val="both"/>
              <w:rPr>
                <w:rFonts w:ascii="StobiSerif Regular" w:hAnsi="StobiSerif Regular"/>
                <w:bCs/>
              </w:rPr>
            </w:pPr>
          </w:p>
          <w:p w:rsidR="000834C4" w:rsidRDefault="000834C4" w:rsidP="000F636A">
            <w:pPr>
              <w:jc w:val="both"/>
              <w:rPr>
                <w:rFonts w:ascii="StobiSerif Regular" w:hAnsi="StobiSerif Regular"/>
                <w:bCs/>
              </w:rPr>
            </w:pPr>
          </w:p>
          <w:p w:rsidR="000834C4" w:rsidRDefault="000834C4" w:rsidP="000F636A">
            <w:pPr>
              <w:jc w:val="both"/>
              <w:rPr>
                <w:rFonts w:ascii="StobiSerif Regular" w:hAnsi="StobiSerif Regular"/>
                <w:bCs/>
              </w:rPr>
            </w:pPr>
          </w:p>
          <w:p w:rsidR="000834C4" w:rsidRDefault="000834C4" w:rsidP="000F636A">
            <w:pPr>
              <w:jc w:val="both"/>
              <w:rPr>
                <w:rFonts w:ascii="StobiSerif Regular" w:hAnsi="StobiSerif Regular"/>
                <w:bCs/>
              </w:rPr>
            </w:pPr>
          </w:p>
          <w:p w:rsidR="000834C4" w:rsidRDefault="000834C4" w:rsidP="000F636A">
            <w:pPr>
              <w:jc w:val="both"/>
              <w:rPr>
                <w:rFonts w:ascii="StobiSerif Regular" w:hAnsi="StobiSerif Regular"/>
                <w:bCs/>
              </w:rPr>
            </w:pPr>
          </w:p>
          <w:p w:rsidR="000834C4" w:rsidRDefault="000834C4" w:rsidP="000F636A">
            <w:pPr>
              <w:jc w:val="both"/>
              <w:rPr>
                <w:rFonts w:ascii="StobiSerif Regular" w:hAnsi="StobiSerif Regular"/>
                <w:bCs/>
              </w:rPr>
            </w:pPr>
          </w:p>
          <w:p w:rsidR="000834C4" w:rsidRDefault="000834C4" w:rsidP="000F636A">
            <w:pPr>
              <w:jc w:val="both"/>
              <w:rPr>
                <w:rFonts w:ascii="StobiSerif Regular" w:hAnsi="StobiSerif Regular"/>
                <w:bCs/>
              </w:rPr>
            </w:pPr>
          </w:p>
          <w:p w:rsidR="000834C4" w:rsidRDefault="000834C4" w:rsidP="000F636A">
            <w:pPr>
              <w:jc w:val="both"/>
              <w:rPr>
                <w:rFonts w:ascii="StobiSerif Regular" w:hAnsi="StobiSerif Regular"/>
                <w:bCs/>
              </w:rPr>
            </w:pPr>
          </w:p>
          <w:p w:rsidR="000834C4" w:rsidRDefault="000834C4" w:rsidP="000F636A">
            <w:pPr>
              <w:jc w:val="both"/>
              <w:rPr>
                <w:rFonts w:ascii="StobiSerif Regular" w:hAnsi="StobiSerif Regular"/>
                <w:bCs/>
              </w:rPr>
            </w:pPr>
          </w:p>
          <w:p w:rsidR="000834C4" w:rsidRDefault="000834C4" w:rsidP="000F636A">
            <w:pPr>
              <w:jc w:val="both"/>
              <w:rPr>
                <w:rFonts w:ascii="StobiSerif Regular" w:hAnsi="StobiSerif Regular"/>
                <w:bCs/>
              </w:rPr>
            </w:pPr>
          </w:p>
          <w:p w:rsidR="00C3312E" w:rsidRPr="000F636A" w:rsidRDefault="00C3312E" w:rsidP="000F636A">
            <w:pPr>
              <w:jc w:val="both"/>
              <w:rPr>
                <w:rFonts w:ascii="StobiSerif Regular" w:hAnsi="StobiSerif Regular"/>
                <w:bCs/>
              </w:rPr>
            </w:pPr>
          </w:p>
        </w:tc>
      </w:tr>
      <w:tr w:rsidR="00BF5DC5" w:rsidRPr="00252876" w:rsidTr="00AB2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Height w:val="567"/>
        </w:trPr>
        <w:tc>
          <w:tcPr>
            <w:tcW w:w="9781" w:type="dxa"/>
            <w:gridSpan w:val="2"/>
          </w:tcPr>
          <w:p w:rsidR="00FD0F7D" w:rsidRPr="00FD0F7D" w:rsidRDefault="00FD0F7D" w:rsidP="00FD0F7D">
            <w:pPr>
              <w:autoSpaceDE w:val="0"/>
              <w:autoSpaceDN w:val="0"/>
              <w:adjustRightInd w:val="0"/>
              <w:spacing w:before="120" w:after="120" w:line="23" w:lineRule="atLeast"/>
              <w:jc w:val="center"/>
              <w:rPr>
                <w:rFonts w:ascii="StobiSerif Regular" w:eastAsia="Times New Roman" w:hAnsi="StobiSerif Regular" w:cs="Tahoma-Bold"/>
                <w:b/>
                <w:bCs/>
                <w:lang w:eastAsia="mk-MK"/>
              </w:rPr>
            </w:pPr>
            <w:r w:rsidRPr="00FD0F7D">
              <w:rPr>
                <w:rFonts w:ascii="StobiSerif Regular" w:eastAsia="Times New Roman" w:hAnsi="StobiSerif Regular" w:cs="Tahoma-Bold"/>
                <w:b/>
                <w:bCs/>
                <w:lang w:eastAsia="mk-MK"/>
              </w:rPr>
              <w:lastRenderedPageBreak/>
              <w:t>З А К О Н</w:t>
            </w:r>
          </w:p>
          <w:p w:rsidR="00FD0F7D" w:rsidRPr="00FD0F7D" w:rsidRDefault="00FD0F7D" w:rsidP="00FD0F7D">
            <w:pPr>
              <w:autoSpaceDE w:val="0"/>
              <w:autoSpaceDN w:val="0"/>
              <w:adjustRightInd w:val="0"/>
              <w:spacing w:before="120" w:after="120" w:line="23" w:lineRule="atLeast"/>
              <w:jc w:val="center"/>
              <w:rPr>
                <w:rFonts w:ascii="StobiSerif Regular" w:eastAsia="Times New Roman" w:hAnsi="StobiSerif Regular" w:cs="Tahoma-Bold"/>
                <w:b/>
                <w:bCs/>
                <w:lang w:eastAsia="mk-MK"/>
              </w:rPr>
            </w:pPr>
            <w:r w:rsidRPr="00FD0F7D">
              <w:rPr>
                <w:rFonts w:ascii="StobiSerif Regular" w:eastAsia="Times New Roman" w:hAnsi="StobiSerif Regular" w:cs="Tahoma-Bold"/>
                <w:b/>
                <w:bCs/>
                <w:lang w:eastAsia="mk-MK"/>
              </w:rPr>
              <w:t>ЗА КОНТРОЛА НА ИЗВОЗ НА СТОКИ И ТЕХНОЛОГИИ СО ДВОЈНА УПОТРЕБА (</w:t>
            </w:r>
            <w:r w:rsidRPr="00FD0F7D">
              <w:rPr>
                <w:rFonts w:ascii="StobiSerif Regular" w:eastAsia="Times New Roman" w:hAnsi="StobiSerif Regular" w:cs="Tahoma-Bold"/>
                <w:b/>
                <w:bCs/>
                <w:vertAlign w:val="superscript"/>
                <w:lang w:eastAsia="mk-MK"/>
              </w:rPr>
              <w:footnoteReference w:id="2"/>
            </w:r>
            <w:r w:rsidRPr="00FD0F7D">
              <w:rPr>
                <w:rFonts w:ascii="StobiSerif Regular" w:eastAsia="Times New Roman" w:hAnsi="StobiSerif Regular" w:cs="Tahoma-Bold"/>
                <w:b/>
                <w:bCs/>
                <w:lang w:eastAsia="mk-MK"/>
              </w:rPr>
              <w:t>)</w:t>
            </w:r>
          </w:p>
          <w:p w:rsidR="00FD0F7D" w:rsidRPr="00FD0F7D" w:rsidRDefault="00FD0F7D" w:rsidP="00FD0F7D">
            <w:pPr>
              <w:autoSpaceDE w:val="0"/>
              <w:autoSpaceDN w:val="0"/>
              <w:adjustRightInd w:val="0"/>
              <w:spacing w:before="120" w:after="120" w:line="23" w:lineRule="atLeast"/>
              <w:jc w:val="center"/>
              <w:rPr>
                <w:rFonts w:ascii="StobiSerif Regular" w:eastAsia="Times New Roman" w:hAnsi="StobiSerif Regular" w:cs="Tahoma-Bold"/>
                <w:b/>
                <w:bCs/>
                <w:lang w:eastAsia="mk-MK"/>
              </w:rPr>
            </w:pPr>
            <w:r w:rsidRPr="00FD0F7D">
              <w:rPr>
                <w:rFonts w:ascii="StobiSerif Regular" w:eastAsia="Times New Roman" w:hAnsi="StobiSerif Regular" w:cs="Tahoma-Bold"/>
                <w:b/>
                <w:bCs/>
                <w:lang w:eastAsia="mk-MK"/>
              </w:rPr>
              <w:t xml:space="preserve"> </w:t>
            </w:r>
          </w:p>
          <w:p w:rsidR="00FD0F7D" w:rsidRPr="00FD0F7D" w:rsidRDefault="00FD0F7D" w:rsidP="00FD0F7D">
            <w:pPr>
              <w:autoSpaceDE w:val="0"/>
              <w:autoSpaceDN w:val="0"/>
              <w:adjustRightInd w:val="0"/>
              <w:spacing w:before="120" w:after="120" w:line="23" w:lineRule="atLeast"/>
              <w:jc w:val="center"/>
              <w:rPr>
                <w:rFonts w:ascii="StobiSerif Regular" w:eastAsia="Times New Roman" w:hAnsi="StobiSerif Regular" w:cs="Tahoma-Bold"/>
                <w:b/>
                <w:bCs/>
                <w:lang w:eastAsia="mk-MK"/>
              </w:rPr>
            </w:pPr>
            <w:r w:rsidRPr="00FD0F7D">
              <w:rPr>
                <w:rFonts w:ascii="StobiSerif Regular" w:eastAsia="Times New Roman" w:hAnsi="StobiSerif Regular" w:cs="Tahoma-Bold"/>
                <w:b/>
                <w:bCs/>
                <w:lang w:eastAsia="mk-MK"/>
              </w:rPr>
              <w:t>I</w:t>
            </w:r>
            <w:r w:rsidRPr="00FD0F7D">
              <w:rPr>
                <w:rFonts w:ascii="StobiSerif Regular" w:eastAsia="Times New Roman" w:hAnsi="StobiSerif Regular" w:cs="Tahoma-Bold"/>
                <w:b/>
                <w:bCs/>
                <w:lang w:val="en-US" w:eastAsia="mk-MK"/>
              </w:rPr>
              <w:t>.</w:t>
            </w:r>
            <w:r w:rsidRPr="00FD0F7D">
              <w:rPr>
                <w:rFonts w:ascii="StobiSerif Regular" w:eastAsia="Times New Roman" w:hAnsi="StobiSerif Regular" w:cs="Tahoma-Bold"/>
                <w:b/>
                <w:bCs/>
                <w:lang w:eastAsia="mk-MK"/>
              </w:rPr>
              <w:t xml:space="preserve"> ОПШТИ ОДРЕДБИ</w:t>
            </w:r>
          </w:p>
          <w:p w:rsidR="00FD0F7D" w:rsidRPr="00FD0F7D" w:rsidRDefault="00FD0F7D" w:rsidP="00FD0F7D">
            <w:pPr>
              <w:autoSpaceDE w:val="0"/>
              <w:autoSpaceDN w:val="0"/>
              <w:adjustRightInd w:val="0"/>
              <w:spacing w:before="120" w:after="120" w:line="23" w:lineRule="atLeast"/>
              <w:jc w:val="center"/>
              <w:rPr>
                <w:rFonts w:ascii="StobiSerif Regular" w:eastAsia="Times New Roman" w:hAnsi="StobiSerif Regular" w:cs="Tahoma-Bold"/>
                <w:b/>
                <w:bCs/>
                <w:lang w:eastAsia="mk-MK"/>
              </w:rPr>
            </w:pPr>
            <w:r w:rsidRPr="00FD0F7D">
              <w:rPr>
                <w:rFonts w:ascii="StobiSerif Regular" w:eastAsia="Times New Roman" w:hAnsi="StobiSerif Regular" w:cs="Tahoma-Bold"/>
                <w:b/>
                <w:bCs/>
                <w:lang w:eastAsia="mk-MK"/>
              </w:rPr>
              <w:t>Предмет</w:t>
            </w:r>
          </w:p>
          <w:p w:rsidR="00FD0F7D" w:rsidRPr="00FD0F7D" w:rsidRDefault="00FD0F7D" w:rsidP="00FD0F7D">
            <w:pPr>
              <w:autoSpaceDE w:val="0"/>
              <w:autoSpaceDN w:val="0"/>
              <w:adjustRightInd w:val="0"/>
              <w:spacing w:before="120" w:after="120" w:line="23" w:lineRule="atLeast"/>
              <w:jc w:val="center"/>
              <w:rPr>
                <w:rFonts w:ascii="StobiSerif Regular" w:eastAsia="Times New Roman" w:hAnsi="StobiSerif Regular" w:cs="Tahoma-Bold"/>
                <w:b/>
                <w:bCs/>
                <w:lang w:eastAsia="mk-MK"/>
              </w:rPr>
            </w:pPr>
            <w:r w:rsidRPr="00FD0F7D">
              <w:rPr>
                <w:rFonts w:ascii="StobiSerif Regular" w:eastAsia="Times New Roman" w:hAnsi="StobiSerif Regular" w:cs="Tahoma-Bold"/>
                <w:b/>
                <w:bCs/>
                <w:lang w:eastAsia="mk-MK"/>
              </w:rPr>
              <w:t>Член 1</w:t>
            </w:r>
          </w:p>
          <w:p w:rsidR="00FD0F7D" w:rsidRPr="00FD0F7D" w:rsidRDefault="00FD0F7D" w:rsidP="00AE66EB">
            <w:pPr>
              <w:numPr>
                <w:ilvl w:val="0"/>
                <w:numId w:val="3"/>
              </w:numPr>
              <w:autoSpaceDE w:val="0"/>
              <w:autoSpaceDN w:val="0"/>
              <w:adjustRightInd w:val="0"/>
              <w:spacing w:before="120" w:after="120" w:line="23" w:lineRule="atLeast"/>
              <w:ind w:left="425" w:hanging="425"/>
              <w:contextualSpacing/>
              <w:jc w:val="both"/>
              <w:rPr>
                <w:rFonts w:ascii="StobiSerif Regular" w:eastAsia="Times New Roman" w:hAnsi="StobiSerif Regular" w:cs="Tahoma-Bold"/>
                <w:bCs/>
                <w:lang w:val="en-US" w:eastAsia="mk-MK"/>
              </w:rPr>
            </w:pPr>
            <w:r w:rsidRPr="00FD0F7D">
              <w:rPr>
                <w:rFonts w:ascii="StobiSerif Regular" w:eastAsia="Times New Roman" w:hAnsi="StobiSerif Regular" w:cs="Tahoma-Bold"/>
                <w:bCs/>
                <w:lang w:eastAsia="mk-MK"/>
              </w:rPr>
              <w:t xml:space="preserve">Со овој закон се воспоставува режим за контрола на извозот, посредувањето, техничката помош и транзитот на стоки со двојна употреба во Република Северна Македонија. </w:t>
            </w:r>
          </w:p>
          <w:p w:rsidR="00FD0F7D" w:rsidRPr="00FD0F7D" w:rsidRDefault="00FD0F7D" w:rsidP="00AE66EB">
            <w:pPr>
              <w:numPr>
                <w:ilvl w:val="0"/>
                <w:numId w:val="3"/>
              </w:numPr>
              <w:autoSpaceDE w:val="0"/>
              <w:autoSpaceDN w:val="0"/>
              <w:adjustRightInd w:val="0"/>
              <w:spacing w:before="120" w:after="120" w:line="23" w:lineRule="atLeast"/>
              <w:ind w:left="425" w:hanging="425"/>
              <w:contextualSpacing/>
              <w:jc w:val="both"/>
              <w:rPr>
                <w:rFonts w:ascii="StobiSerif Regular" w:eastAsia="Times New Roman" w:hAnsi="StobiSerif Regular" w:cs="Tahoma-Bold"/>
                <w:bCs/>
                <w:lang w:val="en-US" w:eastAsia="mk-MK"/>
              </w:rPr>
            </w:pPr>
            <w:r w:rsidRPr="00FD0F7D">
              <w:rPr>
                <w:rFonts w:ascii="StobiSerif Regular" w:eastAsia="Times New Roman" w:hAnsi="StobiSerif Regular" w:cs="Tahoma-Bold"/>
                <w:bCs/>
                <w:lang w:eastAsia="mk-MK"/>
              </w:rPr>
              <w:t>Со Законот се уредуваат условите за извоз, посредување, техничка помош и транзит на стоки со двојна употреба</w:t>
            </w:r>
            <w:r w:rsidRPr="00FD0F7D">
              <w:rPr>
                <w:rFonts w:ascii="StobiSerif Regular" w:eastAsia="Times New Roman" w:hAnsi="StobiSerif Regular" w:cs="Tahoma-Bold"/>
                <w:bCs/>
                <w:lang w:val="en-US" w:eastAsia="mk-MK"/>
              </w:rPr>
              <w:t>,</w:t>
            </w:r>
            <w:r w:rsidRPr="00FD0F7D">
              <w:rPr>
                <w:rFonts w:ascii="StobiSerif Regular" w:eastAsia="Times New Roman" w:hAnsi="StobiSerif Regular" w:cs="Tahoma-Bold"/>
                <w:bCs/>
                <w:lang w:eastAsia="mk-MK"/>
              </w:rPr>
              <w:t xml:space="preserve"> надлежноста на државните органи за контрола на извозот, посредувањето, транзитот и обезбедувањето техничка помош на стоки и технологии со двојна употреба</w:t>
            </w:r>
            <w:r w:rsidRPr="00FD0F7D">
              <w:rPr>
                <w:rFonts w:ascii="StobiSerif Regular" w:eastAsia="Times New Roman" w:hAnsi="StobiSerif Regular" w:cs="Tahoma-Bold"/>
                <w:bCs/>
                <w:lang w:val="en-US" w:eastAsia="mk-MK"/>
              </w:rPr>
              <w:t>,</w:t>
            </w:r>
            <w:r w:rsidRPr="00FD0F7D">
              <w:rPr>
                <w:rFonts w:ascii="StobiSerif Regular" w:eastAsia="Times New Roman" w:hAnsi="StobiSerif Regular" w:cs="Tahoma-Bold"/>
                <w:bCs/>
                <w:lang w:eastAsia="mk-MK"/>
              </w:rPr>
              <w:t xml:space="preserve"> правата и обврските на правните и физичките лица кои вршат извоз, посредување и транзит на стоки и технологии со двојна употреба и кои обезбедуваат техничка помош во врска со</w:t>
            </w:r>
            <w:r w:rsidRPr="00FD0F7D">
              <w:rPr>
                <w:rFonts w:ascii="StobiSerif Regular" w:eastAsia="Times New Roman" w:hAnsi="StobiSerif Regular" w:cs="Tahoma-Bold"/>
                <w:bCs/>
                <w:lang w:val="en-US" w:eastAsia="mk-MK"/>
              </w:rPr>
              <w:t xml:space="preserve"> </w:t>
            </w:r>
            <w:r w:rsidRPr="00FD0F7D">
              <w:rPr>
                <w:rFonts w:ascii="StobiSerif Regular" w:eastAsia="Times New Roman" w:hAnsi="StobiSerif Regular" w:cs="Tahoma-Bold"/>
                <w:bCs/>
                <w:lang w:eastAsia="mk-MK"/>
              </w:rPr>
              <w:t>стоки и технологии со двојна употреба</w:t>
            </w:r>
            <w:r w:rsidRPr="00FD0F7D">
              <w:rPr>
                <w:rFonts w:ascii="StobiSerif Regular" w:eastAsia="Times New Roman" w:hAnsi="StobiSerif Regular" w:cs="Tahoma-Bold"/>
                <w:bCs/>
                <w:lang w:val="en-US" w:eastAsia="mk-MK"/>
              </w:rPr>
              <w:t xml:space="preserve"> </w:t>
            </w:r>
            <w:r w:rsidRPr="00FD0F7D">
              <w:rPr>
                <w:rFonts w:ascii="StobiSerif Regular" w:eastAsia="Times New Roman" w:hAnsi="StobiSerif Regular" w:cs="Tahoma-Bold"/>
                <w:bCs/>
                <w:lang w:eastAsia="mk-MK"/>
              </w:rPr>
              <w:t>и прекршоците за непридржувањето кон одредбите на овој закон .</w:t>
            </w:r>
          </w:p>
          <w:p w:rsidR="00FD0F7D" w:rsidRPr="00FD0F7D" w:rsidRDefault="00FD0F7D" w:rsidP="00FD0F7D">
            <w:pPr>
              <w:autoSpaceDE w:val="0"/>
              <w:autoSpaceDN w:val="0"/>
              <w:adjustRightInd w:val="0"/>
              <w:spacing w:before="120" w:after="120" w:line="23" w:lineRule="atLeast"/>
              <w:jc w:val="both"/>
              <w:rPr>
                <w:rFonts w:ascii="StobiSerif Regular" w:eastAsia="Times New Roman" w:hAnsi="StobiSerif Regular" w:cs="Tahoma-Bold"/>
                <w:bCs/>
                <w:lang w:val="en-US" w:eastAsia="mk-MK"/>
              </w:rPr>
            </w:pPr>
          </w:p>
          <w:p w:rsidR="00FD0F7D" w:rsidRPr="00FD0F7D" w:rsidRDefault="00FD0F7D" w:rsidP="00FD0F7D">
            <w:pPr>
              <w:autoSpaceDE w:val="0"/>
              <w:autoSpaceDN w:val="0"/>
              <w:adjustRightInd w:val="0"/>
              <w:spacing w:before="120" w:after="120" w:line="23" w:lineRule="atLeast"/>
              <w:jc w:val="center"/>
              <w:rPr>
                <w:rFonts w:ascii="StobiSerif Regular" w:eastAsia="Times New Roman" w:hAnsi="StobiSerif Regular" w:cs="Tahoma-Bold"/>
                <w:b/>
                <w:bCs/>
                <w:lang w:eastAsia="mk-MK"/>
              </w:rPr>
            </w:pPr>
            <w:r w:rsidRPr="00FD0F7D">
              <w:rPr>
                <w:rFonts w:ascii="StobiSerif Regular" w:eastAsia="Times New Roman" w:hAnsi="StobiSerif Regular" w:cs="Tahoma-Bold"/>
                <w:b/>
                <w:bCs/>
                <w:lang w:eastAsia="mk-MK"/>
              </w:rPr>
              <w:t>Дефиниции</w:t>
            </w:r>
          </w:p>
          <w:p w:rsidR="00FD0F7D" w:rsidRPr="00FD0F7D" w:rsidRDefault="00FD0F7D" w:rsidP="00FD0F7D">
            <w:pPr>
              <w:autoSpaceDE w:val="0"/>
              <w:autoSpaceDN w:val="0"/>
              <w:adjustRightInd w:val="0"/>
              <w:spacing w:before="120" w:after="120" w:line="23" w:lineRule="atLeast"/>
              <w:jc w:val="center"/>
              <w:rPr>
                <w:rFonts w:ascii="StobiSerif Regular" w:eastAsia="Times New Roman" w:hAnsi="StobiSerif Regular" w:cs="Tahoma-Bold"/>
                <w:b/>
                <w:bCs/>
                <w:lang w:eastAsia="mk-MK"/>
              </w:rPr>
            </w:pPr>
            <w:r w:rsidRPr="00FD0F7D">
              <w:rPr>
                <w:rFonts w:ascii="StobiSerif Regular" w:eastAsia="Times New Roman" w:hAnsi="StobiSerif Regular" w:cs="Tahoma-Bold"/>
                <w:b/>
                <w:bCs/>
                <w:lang w:eastAsia="mk-MK"/>
              </w:rPr>
              <w:t>Член 2</w:t>
            </w:r>
          </w:p>
          <w:p w:rsidR="00FD0F7D" w:rsidRPr="00FD0F7D" w:rsidRDefault="00FD0F7D" w:rsidP="00FD0F7D">
            <w:pPr>
              <w:autoSpaceDE w:val="0"/>
              <w:autoSpaceDN w:val="0"/>
              <w:adjustRightInd w:val="0"/>
              <w:spacing w:before="120" w:after="120" w:line="23" w:lineRule="atLeast"/>
              <w:jc w:val="both"/>
              <w:rPr>
                <w:rFonts w:ascii="StobiSerif Regular" w:eastAsia="Times New Roman" w:hAnsi="StobiSerif Regular" w:cs="Tahoma-Bold"/>
                <w:bCs/>
                <w:lang w:val="en-US" w:eastAsia="mk-MK"/>
              </w:rPr>
            </w:pPr>
            <w:r w:rsidRPr="00FD0F7D">
              <w:rPr>
                <w:rFonts w:ascii="StobiSerif Regular" w:eastAsia="Times New Roman" w:hAnsi="StobiSerif Regular" w:cs="Tahoma-Bold"/>
                <w:bCs/>
                <w:lang w:eastAsia="mk-MK"/>
              </w:rPr>
              <w:t>Дефинициите применети во овој закон го имаат следново значење:</w:t>
            </w:r>
          </w:p>
          <w:p w:rsidR="00FD0F7D" w:rsidRPr="00FD0F7D" w:rsidRDefault="00FD0F7D" w:rsidP="00AE66EB">
            <w:pPr>
              <w:numPr>
                <w:ilvl w:val="0"/>
                <w:numId w:val="4"/>
              </w:numPr>
              <w:autoSpaceDE w:val="0"/>
              <w:autoSpaceDN w:val="0"/>
              <w:adjustRightInd w:val="0"/>
              <w:spacing w:before="120" w:after="120" w:line="23" w:lineRule="atLeast"/>
              <w:ind w:left="284" w:hanging="284"/>
              <w:contextualSpacing/>
              <w:jc w:val="both"/>
              <w:rPr>
                <w:rFonts w:ascii="StobiSerif Regular" w:eastAsia="Times New Roman" w:hAnsi="StobiSerif Regular" w:cs="Tahoma-Bold"/>
                <w:bCs/>
                <w:lang w:val="hr-HR" w:eastAsia="mk-MK"/>
              </w:rPr>
            </w:pPr>
            <w:r w:rsidRPr="00FD0F7D">
              <w:rPr>
                <w:rFonts w:ascii="StobiSerif Regular" w:eastAsia="Times New Roman" w:hAnsi="StobiSerif Regular" w:cs="Tahoma-Bold"/>
                <w:b/>
                <w:bCs/>
                <w:lang w:val="hr-HR" w:eastAsia="mk-MK"/>
              </w:rPr>
              <w:t>„Стоки и технологии со двојна употреба“</w:t>
            </w:r>
            <w:r w:rsidRPr="00FD0F7D">
              <w:rPr>
                <w:rFonts w:ascii="StobiSerif Regular" w:eastAsia="Times New Roman" w:hAnsi="StobiSerif Regular" w:cs="Tahoma-Bold"/>
                <w:bCs/>
                <w:lang w:val="hr-HR" w:eastAsia="mk-MK"/>
              </w:rPr>
              <w:t xml:space="preserve"> се стоки, вклучително софтвери и технологии, кои можат да се користат и за цивилни и за воени цели, а кои вклучуваат и стоки што може да се користат за проектирање, развој, производство или употреба на нуклеарно, хемиско или биолошко оружје или средства на нивна испорака,  вклучително и сите стоки што може да се користат за неексплозивни цели и кои што на кој било начин помагаат во производството на нуклеарно оружје или на други нуклеарни експлозивни направи;</w:t>
            </w:r>
          </w:p>
          <w:p w:rsidR="00FD0F7D" w:rsidRPr="00FD0F7D" w:rsidRDefault="00FD0F7D" w:rsidP="00AE66EB">
            <w:pPr>
              <w:numPr>
                <w:ilvl w:val="0"/>
                <w:numId w:val="4"/>
              </w:numPr>
              <w:spacing w:before="120" w:after="120"/>
              <w:ind w:left="284" w:hanging="284"/>
              <w:contextualSpacing/>
              <w:jc w:val="both"/>
              <w:rPr>
                <w:rFonts w:ascii="StobiSerif Regular" w:eastAsia="Times New Roman" w:hAnsi="StobiSerif Regular" w:cs="Tahoma-Bold"/>
                <w:bCs/>
                <w:lang w:val="hr-HR" w:eastAsia="mk-MK"/>
              </w:rPr>
            </w:pPr>
            <w:r w:rsidRPr="00FD0F7D">
              <w:rPr>
                <w:rFonts w:ascii="StobiSerif Regular" w:eastAsia="Times New Roman" w:hAnsi="StobiSerif Regular" w:cs="Tahoma-Bold"/>
                <w:b/>
                <w:bCs/>
                <w:lang w:val="hr-HR" w:eastAsia="mk-MK"/>
              </w:rPr>
              <w:t>„Листа на стоки и технологии со двојна употреба</w:t>
            </w:r>
            <w:r w:rsidRPr="00FD0F7D">
              <w:rPr>
                <w:rFonts w:ascii="StobiSerif Regular" w:eastAsia="Times New Roman" w:hAnsi="StobiSerif Regular" w:cs="Tahoma-Bold"/>
                <w:bCs/>
                <w:lang w:val="hr-HR" w:eastAsia="mk-MK"/>
              </w:rPr>
              <w:t>” е список на стоки и технологии со двојна употреба за чиј извоз, посредување, техничка помош и транзит е потребно да се прибави дозвола ;</w:t>
            </w:r>
          </w:p>
          <w:p w:rsidR="00FD0F7D" w:rsidRPr="00FD0F7D" w:rsidRDefault="00FD0F7D" w:rsidP="00AE66EB">
            <w:pPr>
              <w:numPr>
                <w:ilvl w:val="0"/>
                <w:numId w:val="4"/>
              </w:numPr>
              <w:ind w:left="284" w:hanging="284"/>
              <w:contextualSpacing/>
              <w:jc w:val="both"/>
              <w:rPr>
                <w:rFonts w:ascii="StobiSerif Regular" w:eastAsia="Times New Roman" w:hAnsi="StobiSerif Regular" w:cs="Tahoma-Bold"/>
                <w:bCs/>
                <w:lang w:val="hr-HR" w:eastAsia="mk-MK"/>
              </w:rPr>
            </w:pPr>
            <w:r w:rsidRPr="00FD0F7D">
              <w:rPr>
                <w:rFonts w:ascii="StobiSerif Regular" w:eastAsia="Times New Roman" w:hAnsi="StobiSerif Regular" w:cs="Tahoma-Bold"/>
                <w:b/>
                <w:bCs/>
                <w:lang w:val="hr-HR" w:eastAsia="mk-MK"/>
              </w:rPr>
              <w:t xml:space="preserve"> „Извоз на стоки и технологии со двојна употреба“</w:t>
            </w:r>
            <w:r w:rsidRPr="00FD0F7D">
              <w:rPr>
                <w:rFonts w:ascii="StobiSerif Regular" w:eastAsia="Times New Roman" w:hAnsi="StobiSerif Regular" w:cs="Tahoma-Bold"/>
                <w:bCs/>
                <w:lang w:val="hr-HR" w:eastAsia="mk-MK"/>
              </w:rPr>
              <w:t xml:space="preserve"> е:</w:t>
            </w:r>
          </w:p>
          <w:p w:rsidR="00FD0F7D" w:rsidRPr="00FD0F7D" w:rsidRDefault="00FD0F7D" w:rsidP="00AE66EB">
            <w:pPr>
              <w:numPr>
                <w:ilvl w:val="0"/>
                <w:numId w:val="5"/>
              </w:numPr>
              <w:contextualSpacing/>
              <w:jc w:val="both"/>
              <w:rPr>
                <w:rFonts w:ascii="StobiSerif Regular" w:eastAsia="Times New Roman" w:hAnsi="StobiSerif Regular" w:cs="Tahoma-Bold"/>
                <w:bCs/>
                <w:lang w:val="hr-HR" w:eastAsia="mk-MK"/>
              </w:rPr>
            </w:pPr>
            <w:r w:rsidRPr="00FD0F7D">
              <w:rPr>
                <w:rFonts w:ascii="StobiSerif Regular" w:eastAsia="Times New Roman" w:hAnsi="StobiSerif Regular" w:cs="Tahoma-Bold"/>
                <w:bCs/>
                <w:lang w:val="hr-HR" w:eastAsia="mk-MK"/>
              </w:rPr>
              <w:t>изнесување на стока од царинското подрачје на Република Северна Македонија во согласност со член 174 и 175 од Царинскиот закон на Република Северна Македонија;</w:t>
            </w:r>
          </w:p>
          <w:p w:rsidR="00FD0F7D" w:rsidRPr="00FD0F7D" w:rsidRDefault="00FD0F7D" w:rsidP="00FD0F7D">
            <w:pPr>
              <w:ind w:left="644" w:hanging="360"/>
              <w:contextualSpacing/>
              <w:jc w:val="both"/>
              <w:rPr>
                <w:rFonts w:ascii="StobiSerif Regular" w:eastAsia="Times New Roman" w:hAnsi="StobiSerif Regular" w:cs="Tahoma-Bold"/>
                <w:bCs/>
                <w:lang w:val="hr-HR" w:eastAsia="mk-MK"/>
              </w:rPr>
            </w:pPr>
            <w:r w:rsidRPr="00FD0F7D">
              <w:rPr>
                <w:rFonts w:ascii="StobiSerif Regular" w:eastAsia="Times New Roman" w:hAnsi="StobiSerif Regular" w:cs="Tahoma-Bold"/>
                <w:bCs/>
                <w:lang w:val="hr-HR" w:eastAsia="mk-MK"/>
              </w:rPr>
              <w:t>(б)</w:t>
            </w:r>
            <w:r w:rsidRPr="00FD0F7D">
              <w:rPr>
                <w:rFonts w:ascii="StobiSerif Regular" w:eastAsia="Times New Roman" w:hAnsi="StobiSerif Regular" w:cs="Tahoma-Bold"/>
                <w:bCs/>
                <w:lang w:val="hr-HR" w:eastAsia="mk-MK"/>
              </w:rPr>
              <w:tab/>
              <w:t xml:space="preserve">повторен извоз на стока во согласност со член 191 став 2 и 3 од Царинскиот закон </w:t>
            </w:r>
            <w:r w:rsidRPr="00FD0F7D">
              <w:rPr>
                <w:rFonts w:ascii="StobiSerif Regular" w:eastAsia="Times New Roman" w:hAnsi="StobiSerif Regular" w:cs="Tahoma-Bold"/>
                <w:bCs/>
                <w:lang w:val="hr-HR" w:eastAsia="mk-MK"/>
              </w:rPr>
              <w:lastRenderedPageBreak/>
              <w:t>на Република Северна Македонија;</w:t>
            </w:r>
          </w:p>
          <w:p w:rsidR="00FD0F7D" w:rsidRPr="00FD0F7D" w:rsidRDefault="00FD0F7D" w:rsidP="00FD0F7D">
            <w:pPr>
              <w:ind w:left="644" w:hanging="360"/>
              <w:contextualSpacing/>
              <w:jc w:val="both"/>
              <w:rPr>
                <w:rFonts w:ascii="StobiSerif Regular" w:eastAsia="Times New Roman" w:hAnsi="StobiSerif Regular" w:cs="Tahoma-Bold"/>
                <w:bCs/>
                <w:lang w:eastAsia="mk-MK"/>
              </w:rPr>
            </w:pPr>
            <w:r w:rsidRPr="00FD0F7D">
              <w:rPr>
                <w:rFonts w:ascii="StobiSerif Regular" w:eastAsia="Times New Roman" w:hAnsi="StobiSerif Regular" w:cs="Tahoma-Bold"/>
                <w:bCs/>
                <w:lang w:eastAsia="mk-MK"/>
              </w:rPr>
              <w:t>(в)</w:t>
            </w:r>
            <w:r w:rsidRPr="00FD0F7D">
              <w:rPr>
                <w:rFonts w:ascii="StobiSerif Regular" w:eastAsia="Times New Roman" w:hAnsi="StobiSerif Regular" w:cs="Tahoma-Bold"/>
                <w:bCs/>
                <w:lang w:eastAsia="mk-MK"/>
              </w:rPr>
              <w:tab/>
              <w:t>постапка на извоз за облагородување</w:t>
            </w:r>
            <w:r w:rsidRPr="00FD0F7D">
              <w:rPr>
                <w:rFonts w:ascii="StobiSerif Regular" w:eastAsia="Times New Roman" w:hAnsi="StobiSerif Regular" w:cs="Tahoma-Bold"/>
                <w:b/>
                <w:bCs/>
                <w:lang w:eastAsia="mk-MK"/>
              </w:rPr>
              <w:t xml:space="preserve"> </w:t>
            </w:r>
            <w:r w:rsidRPr="00FD0F7D">
              <w:rPr>
                <w:rFonts w:ascii="StobiSerif Regular" w:eastAsia="Times New Roman" w:hAnsi="StobiSerif Regular" w:cs="Tahoma-Bold"/>
                <w:bCs/>
                <w:lang w:eastAsia="mk-MK"/>
              </w:rPr>
              <w:t xml:space="preserve"> во согласност со  член 158 и 159 од Царинскиот закон на Република Северна Македонија; или</w:t>
            </w:r>
          </w:p>
          <w:p w:rsidR="00FD0F7D" w:rsidRPr="00FD0F7D" w:rsidRDefault="00FD0F7D" w:rsidP="00FD0F7D">
            <w:pPr>
              <w:ind w:left="644" w:hanging="360"/>
              <w:contextualSpacing/>
              <w:jc w:val="both"/>
              <w:rPr>
                <w:rFonts w:ascii="StobiSerif Regular" w:eastAsia="Times New Roman" w:hAnsi="StobiSerif Regular" w:cs="Tahoma-Bold"/>
                <w:bCs/>
                <w:lang w:eastAsia="mk-MK"/>
              </w:rPr>
            </w:pPr>
            <w:r w:rsidRPr="00FD0F7D">
              <w:rPr>
                <w:rFonts w:ascii="StobiSerif Regular" w:eastAsia="Times New Roman" w:hAnsi="StobiSerif Regular" w:cs="Tahoma-Bold"/>
                <w:bCs/>
                <w:lang w:eastAsia="mk-MK"/>
              </w:rPr>
              <w:t>(г)</w:t>
            </w:r>
            <w:r w:rsidRPr="00FD0F7D">
              <w:rPr>
                <w:rFonts w:ascii="StobiSerif Regular" w:eastAsia="Times New Roman" w:hAnsi="StobiSerif Regular" w:cs="Tahoma-Bold"/>
                <w:bCs/>
                <w:lang w:eastAsia="mk-MK"/>
              </w:rPr>
              <w:tab/>
              <w:t xml:space="preserve">пренос на софтвер или технологија преку електронски медиуми, вклучително со телефакс, телефон, електронска пошта или со кое било друго електронско средство до дестинација надвор од царинската територија на Република Северна Македонија </w:t>
            </w:r>
            <w:r w:rsidRPr="00FD0F7D">
              <w:rPr>
                <w:rFonts w:ascii="StobiSerif Regular" w:eastAsia="Times New Roman" w:hAnsi="StobiSerif Regular" w:cs="Tahoma-Bold"/>
                <w:bCs/>
                <w:highlight w:val="yellow"/>
                <w:lang w:eastAsia="mk-MK"/>
              </w:rPr>
              <w:t>или ЕУ</w:t>
            </w:r>
            <w:r w:rsidRPr="00FD0F7D">
              <w:rPr>
                <w:rFonts w:ascii="StobiSerif Regular" w:eastAsia="Times New Roman" w:hAnsi="StobiSerif Regular" w:cs="Tahoma-Bold"/>
                <w:bCs/>
                <w:lang w:eastAsia="mk-MK"/>
              </w:rPr>
              <w:t xml:space="preserve">,  тоа вклучува ставање на располагање во електронска форма на таков софтвер и технологија на физички или на правни лица или на партнерства надвор од царинската територија на Република Северна Македонија </w:t>
            </w:r>
            <w:r w:rsidRPr="00FD0F7D">
              <w:rPr>
                <w:rFonts w:ascii="StobiSerif Regular" w:eastAsia="Times New Roman" w:hAnsi="StobiSerif Regular" w:cs="Tahoma-Bold"/>
                <w:bCs/>
                <w:highlight w:val="yellow"/>
                <w:lang w:eastAsia="mk-MK"/>
              </w:rPr>
              <w:t>или ЕУ</w:t>
            </w:r>
            <w:r w:rsidRPr="00FD0F7D">
              <w:rPr>
                <w:rFonts w:ascii="StobiSerif Regular" w:eastAsia="Times New Roman" w:hAnsi="StobiSerif Regular" w:cs="Tahoma-Bold"/>
                <w:bCs/>
                <w:lang w:eastAsia="mk-MK"/>
              </w:rPr>
              <w:t xml:space="preserve"> и усмен пренос на технологијата ако технологијата се опишува преку медиум за гласовен пренос;</w:t>
            </w:r>
          </w:p>
          <w:p w:rsidR="00FD0F7D" w:rsidRPr="00FD0F7D" w:rsidRDefault="00FD0F7D" w:rsidP="00FD0F7D">
            <w:pPr>
              <w:ind w:left="284" w:hanging="284"/>
              <w:contextualSpacing/>
              <w:jc w:val="both"/>
              <w:rPr>
                <w:rFonts w:ascii="StobiSerif Regular" w:eastAsia="Times New Roman" w:hAnsi="StobiSerif Regular" w:cs="Tahoma-Bold"/>
                <w:bCs/>
                <w:lang w:eastAsia="mk-MK"/>
              </w:rPr>
            </w:pPr>
            <w:r w:rsidRPr="00FD0F7D">
              <w:rPr>
                <w:rFonts w:ascii="StobiSerif Regular" w:eastAsia="Times New Roman" w:hAnsi="StobiSerif Regular" w:cs="Tahoma-Bold"/>
                <w:b/>
                <w:bCs/>
                <w:lang w:val="en-US" w:eastAsia="mk-MK"/>
              </w:rPr>
              <w:t xml:space="preserve">4. </w:t>
            </w:r>
            <w:r w:rsidRPr="00FD0F7D">
              <w:rPr>
                <w:rFonts w:ascii="StobiSerif Regular" w:eastAsia="Times New Roman" w:hAnsi="StobiSerif Regular" w:cs="Tahoma-Bold"/>
                <w:b/>
                <w:bCs/>
                <w:lang w:eastAsia="mk-MK"/>
              </w:rPr>
              <w:t xml:space="preserve">„извозник“ </w:t>
            </w:r>
            <w:r w:rsidRPr="00FD0F7D">
              <w:rPr>
                <w:rFonts w:ascii="StobiSerif Regular" w:eastAsia="Times New Roman" w:hAnsi="StobiSerif Regular" w:cs="Tahoma-Bold"/>
                <w:b/>
                <w:bCs/>
                <w:lang w:val="en-US" w:eastAsia="mk-MK"/>
              </w:rPr>
              <w:t>е</w:t>
            </w:r>
            <w:r w:rsidRPr="00FD0F7D">
              <w:rPr>
                <w:rFonts w:ascii="StobiSerif Regular" w:eastAsia="Times New Roman" w:hAnsi="StobiSerif Regular" w:cs="Tahoma-Bold"/>
                <w:bCs/>
                <w:lang w:eastAsia="mk-MK"/>
              </w:rPr>
              <w:t>:</w:t>
            </w:r>
          </w:p>
          <w:p w:rsidR="00FD0F7D" w:rsidRPr="00FD0F7D" w:rsidRDefault="00FD0F7D" w:rsidP="00FD0F7D">
            <w:pPr>
              <w:ind w:left="709" w:hanging="425"/>
              <w:contextualSpacing/>
              <w:jc w:val="both"/>
              <w:rPr>
                <w:rFonts w:ascii="StobiSerif Regular" w:eastAsia="Times New Roman" w:hAnsi="StobiSerif Regular" w:cs="Tahoma-Bold"/>
                <w:bCs/>
                <w:lang w:eastAsia="mk-MK"/>
              </w:rPr>
            </w:pPr>
            <w:r w:rsidRPr="00FD0F7D">
              <w:rPr>
                <w:rFonts w:ascii="StobiSerif Regular" w:eastAsia="Times New Roman" w:hAnsi="StobiSerif Regular" w:cs="Tahoma-Bold"/>
                <w:bCs/>
                <w:lang w:val="en-US" w:eastAsia="mk-MK"/>
              </w:rPr>
              <w:t>(</w:t>
            </w:r>
            <w:r w:rsidRPr="00FD0F7D">
              <w:rPr>
                <w:rFonts w:ascii="StobiSerif Regular" w:eastAsia="Times New Roman" w:hAnsi="StobiSerif Regular" w:cs="Tahoma-Bold"/>
                <w:bCs/>
                <w:lang w:eastAsia="mk-MK"/>
              </w:rPr>
              <w:t>а)</w:t>
            </w:r>
            <w:r w:rsidRPr="00FD0F7D">
              <w:rPr>
                <w:rFonts w:ascii="StobiSerif Regular" w:eastAsia="Times New Roman" w:hAnsi="StobiSerif Regular" w:cs="Tahoma-Bold"/>
                <w:bCs/>
                <w:lang w:val="en-US" w:eastAsia="mk-MK"/>
              </w:rPr>
              <w:t xml:space="preserve"> </w:t>
            </w:r>
            <w:r w:rsidRPr="00FD0F7D">
              <w:rPr>
                <w:rFonts w:ascii="StobiSerif Regular" w:eastAsia="Times New Roman" w:hAnsi="StobiSerif Regular" w:cs="Tahoma-Bold"/>
                <w:bCs/>
                <w:lang w:eastAsia="mk-MK"/>
              </w:rPr>
              <w:t>секое правно или физичко лице или партнерство кое поднесува извозна царинска декларација или декларација за повторен извоз,  ко</w:t>
            </w:r>
            <w:r w:rsidRPr="00FD0F7D">
              <w:rPr>
                <w:rFonts w:ascii="StobiSerif Regular" w:eastAsia="Times New Roman" w:hAnsi="StobiSerif Regular" w:cs="Tahoma-Bold"/>
                <w:bCs/>
                <w:lang w:val="en-US" w:eastAsia="mk-MK"/>
              </w:rPr>
              <w:t>e</w:t>
            </w:r>
            <w:r w:rsidRPr="00FD0F7D">
              <w:rPr>
                <w:rFonts w:ascii="StobiSerif Regular" w:eastAsia="Times New Roman" w:hAnsi="StobiSerif Regular" w:cs="Tahoma-Bold"/>
                <w:bCs/>
                <w:lang w:eastAsia="mk-MK"/>
              </w:rPr>
              <w:t xml:space="preserve"> во моментот на прифаќањето на истата има склучен договор за извоз со примачот во друга земја и има овластување да  ја испрати стоката надвор од  царинското подрачје на Република Северна Македонија </w:t>
            </w:r>
            <w:r w:rsidRPr="00FD0F7D">
              <w:rPr>
                <w:rFonts w:ascii="StobiSerif Regular" w:eastAsia="Times New Roman" w:hAnsi="StobiSerif Regular" w:cs="Tahoma-Bold"/>
                <w:bCs/>
                <w:highlight w:val="yellow"/>
                <w:lang w:eastAsia="mk-MK"/>
              </w:rPr>
              <w:t>или ЕУ</w:t>
            </w:r>
            <w:r w:rsidRPr="00FD0F7D">
              <w:rPr>
                <w:rFonts w:ascii="StobiSerif Regular" w:eastAsia="Times New Roman" w:hAnsi="StobiSerif Regular" w:cs="Tahoma-Bold"/>
                <w:bCs/>
                <w:lang w:eastAsia="mk-MK"/>
              </w:rPr>
              <w:t xml:space="preserve">,  односно ако нема склучен договор за извоз или ако имателот на договорот за извоз не настапува во свое име, извозник е лицето кое има овластување да одлучи стоката да ја испорача надвор од  царинското подрачје на Република Северна Македонија </w:t>
            </w:r>
            <w:r w:rsidRPr="00FD0F7D">
              <w:rPr>
                <w:rFonts w:ascii="StobiSerif Regular" w:eastAsia="Times New Roman" w:hAnsi="StobiSerif Regular" w:cs="Tahoma-Bold"/>
                <w:bCs/>
                <w:highlight w:val="yellow"/>
                <w:lang w:eastAsia="mk-MK"/>
              </w:rPr>
              <w:t>или ЕУ</w:t>
            </w:r>
            <w:r w:rsidRPr="00FD0F7D">
              <w:rPr>
                <w:rFonts w:ascii="StobiSerif Regular" w:eastAsia="Times New Roman" w:hAnsi="StobiSerif Regular" w:cs="Tahoma-Bold"/>
                <w:bCs/>
                <w:lang w:eastAsia="mk-MK"/>
              </w:rPr>
              <w:t xml:space="preserve">; или </w:t>
            </w:r>
          </w:p>
          <w:p w:rsidR="00FD0F7D" w:rsidRPr="00FD0F7D" w:rsidRDefault="00FD0F7D" w:rsidP="00FD0F7D">
            <w:pPr>
              <w:ind w:left="709" w:hanging="425"/>
              <w:contextualSpacing/>
              <w:jc w:val="both"/>
              <w:rPr>
                <w:rFonts w:ascii="StobiSerif Regular" w:eastAsia="Times New Roman" w:hAnsi="StobiSerif Regular" w:cs="Tahoma-Bold"/>
                <w:bCs/>
                <w:lang w:eastAsia="mk-MK"/>
              </w:rPr>
            </w:pPr>
            <w:r w:rsidRPr="00FD0F7D">
              <w:rPr>
                <w:rFonts w:ascii="StobiSerif Regular" w:eastAsia="Times New Roman" w:hAnsi="StobiSerif Regular" w:cs="Tahoma-Bold"/>
                <w:bCs/>
                <w:lang w:val="en-US" w:eastAsia="mk-MK"/>
              </w:rPr>
              <w:t xml:space="preserve"> </w:t>
            </w:r>
            <w:r w:rsidRPr="00FD0F7D">
              <w:rPr>
                <w:rFonts w:ascii="StobiSerif Regular" w:eastAsia="Times New Roman" w:hAnsi="StobiSerif Regular" w:cs="Tahoma-Bold"/>
                <w:bCs/>
                <w:lang w:eastAsia="mk-MK"/>
              </w:rPr>
              <w:t xml:space="preserve">(б) секое правно или физичко лице или партнерство кое одлучи да пренесе софтвер или технологија со помош на електронски медиуми, телефакс, телефон, електронска пошта или било кое друго електронско средство, на одредиште надвор од  царинското подрачје на Република Северна Македонија </w:t>
            </w:r>
            <w:r w:rsidRPr="00FD0F7D">
              <w:rPr>
                <w:rFonts w:ascii="StobiSerif Regular" w:eastAsia="Times New Roman" w:hAnsi="StobiSerif Regular" w:cs="Tahoma-Bold"/>
                <w:bCs/>
                <w:highlight w:val="yellow"/>
                <w:lang w:eastAsia="mk-MK"/>
              </w:rPr>
              <w:t>или ЕУ</w:t>
            </w:r>
            <w:r w:rsidRPr="00FD0F7D">
              <w:rPr>
                <w:rFonts w:ascii="StobiSerif Regular" w:eastAsia="Times New Roman" w:hAnsi="StobiSerif Regular" w:cs="Tahoma-Bold"/>
                <w:bCs/>
                <w:lang w:eastAsia="mk-MK"/>
              </w:rPr>
              <w:t xml:space="preserve">, или им го стави на располагање во електронска форма таквиот софтвер и технологија на физички или правни лица лице или партнерства надвор од царинското подрачје на Република Северна Македонија </w:t>
            </w:r>
            <w:r w:rsidRPr="00FD0F7D">
              <w:rPr>
                <w:rFonts w:ascii="StobiSerif Regular" w:eastAsia="Times New Roman" w:hAnsi="StobiSerif Regular" w:cs="Tahoma-Bold"/>
                <w:bCs/>
                <w:highlight w:val="yellow"/>
                <w:lang w:eastAsia="mk-MK"/>
              </w:rPr>
              <w:t>или ЕУ</w:t>
            </w:r>
            <w:r w:rsidRPr="00FD0F7D">
              <w:rPr>
                <w:rFonts w:ascii="StobiSerif Regular" w:eastAsia="Times New Roman" w:hAnsi="StobiSerif Regular" w:cs="Tahoma-Bold"/>
                <w:bCs/>
                <w:lang w:eastAsia="mk-MK"/>
              </w:rPr>
              <w:t>;</w:t>
            </w:r>
          </w:p>
          <w:p w:rsidR="00FD0F7D" w:rsidRPr="00FD0F7D" w:rsidRDefault="00FD0F7D" w:rsidP="00FD0F7D">
            <w:pPr>
              <w:ind w:left="709" w:hanging="425"/>
              <w:contextualSpacing/>
              <w:jc w:val="both"/>
              <w:rPr>
                <w:rFonts w:ascii="StobiSerif Regular" w:eastAsia="Times New Roman" w:hAnsi="StobiSerif Regular" w:cs="Tahoma-Bold"/>
                <w:bCs/>
                <w:lang w:eastAsia="mk-MK"/>
              </w:rPr>
            </w:pPr>
            <w:r w:rsidRPr="00FD0F7D">
              <w:rPr>
                <w:rFonts w:ascii="StobiSerif Regular" w:eastAsia="Times New Roman" w:hAnsi="StobiSerif Regular" w:cs="Tahoma-Bold"/>
                <w:bCs/>
                <w:lang w:val="en-US" w:eastAsia="mk-MK"/>
              </w:rPr>
              <w:t>(</w:t>
            </w:r>
            <w:r w:rsidRPr="00FD0F7D">
              <w:rPr>
                <w:rFonts w:ascii="StobiSerif Regular" w:eastAsia="Times New Roman" w:hAnsi="StobiSerif Regular" w:cs="Tahoma-Bold"/>
                <w:bCs/>
                <w:lang w:eastAsia="mk-MK"/>
              </w:rPr>
              <w:t xml:space="preserve">в)  </w:t>
            </w:r>
            <w:r w:rsidRPr="00FD0F7D">
              <w:rPr>
                <w:rFonts w:ascii="StobiSerif Regular" w:eastAsia="Times New Roman" w:hAnsi="StobiSerif Regular" w:cs="Tahoma-Bold"/>
                <w:bCs/>
                <w:lang w:val="en-US" w:eastAsia="mk-MK"/>
              </w:rPr>
              <w:t>секое</w:t>
            </w:r>
            <w:r w:rsidRPr="00FD0F7D">
              <w:rPr>
                <w:rFonts w:ascii="StobiSerif Regular" w:eastAsia="Times New Roman" w:hAnsi="StobiSerif Regular" w:cs="Tahoma-Bold"/>
                <w:bCs/>
                <w:lang w:eastAsia="mk-MK"/>
              </w:rPr>
              <w:t xml:space="preserve"> физичко лице кое носи стока со двојна употреба што се извезува во личниот багаж на тоа лице;</w:t>
            </w:r>
          </w:p>
          <w:p w:rsidR="00FD0F7D" w:rsidRPr="00FD0F7D" w:rsidRDefault="00FD0F7D" w:rsidP="00FD0F7D">
            <w:pPr>
              <w:spacing w:before="120" w:after="120"/>
              <w:ind w:left="709" w:hanging="425"/>
              <w:contextualSpacing/>
              <w:jc w:val="both"/>
              <w:rPr>
                <w:rFonts w:ascii="StobiSerif Regular" w:eastAsia="Times New Roman" w:hAnsi="StobiSerif Regular" w:cs="Tahoma-Bold"/>
                <w:bCs/>
                <w:lang w:eastAsia="mk-MK"/>
              </w:rPr>
            </w:pPr>
            <w:r w:rsidRPr="00FD0F7D">
              <w:rPr>
                <w:rFonts w:ascii="StobiSerif Regular" w:eastAsia="Times New Roman" w:hAnsi="StobiSerif Regular" w:cs="Tahoma-Bold"/>
                <w:bCs/>
                <w:lang w:eastAsia="mk-MK"/>
              </w:rPr>
              <w:t xml:space="preserve">(г) правно или физичко лице со седиште или постојан престој во Република Северна Македонија </w:t>
            </w:r>
            <w:r w:rsidRPr="00FD0F7D">
              <w:rPr>
                <w:rFonts w:ascii="StobiSerif Regular" w:eastAsia="Times New Roman" w:hAnsi="StobiSerif Regular" w:cs="Tahoma-Bold"/>
                <w:bCs/>
                <w:highlight w:val="yellow"/>
                <w:lang w:eastAsia="mk-MK"/>
              </w:rPr>
              <w:t>и земјите членки</w:t>
            </w:r>
            <w:r w:rsidRPr="00FD0F7D">
              <w:rPr>
                <w:rFonts w:ascii="StobiSerif Regular" w:eastAsia="Times New Roman" w:hAnsi="StobiSerif Regular" w:cs="Tahoma-Bold"/>
                <w:bCs/>
                <w:lang w:eastAsia="mk-MK"/>
              </w:rPr>
              <w:t xml:space="preserve">  кога како договорна страна извезува стока со двојна употреба во име и за сметка на лице со седиште или постојан престој надвор од Република Северна Македонија </w:t>
            </w:r>
            <w:r w:rsidRPr="00FD0F7D">
              <w:rPr>
                <w:rFonts w:ascii="StobiSerif Regular" w:eastAsia="Times New Roman" w:hAnsi="StobiSerif Regular" w:cs="Tahoma-Bold"/>
                <w:bCs/>
                <w:highlight w:val="yellow"/>
                <w:lang w:eastAsia="mk-MK"/>
              </w:rPr>
              <w:t>или ЕУ</w:t>
            </w:r>
            <w:r w:rsidRPr="00FD0F7D">
              <w:rPr>
                <w:rFonts w:ascii="StobiSerif Regular" w:eastAsia="Times New Roman" w:hAnsi="StobiSerif Regular" w:cs="Tahoma-Bold"/>
                <w:bCs/>
                <w:highlight w:val="yellow"/>
                <w:lang w:val="en-US" w:eastAsia="mk-MK"/>
              </w:rPr>
              <w:t>;</w:t>
            </w:r>
          </w:p>
          <w:p w:rsidR="00FD0F7D" w:rsidRPr="00FD0F7D" w:rsidRDefault="00FD0F7D" w:rsidP="00FD0F7D">
            <w:pPr>
              <w:autoSpaceDE w:val="0"/>
              <w:autoSpaceDN w:val="0"/>
              <w:adjustRightInd w:val="0"/>
              <w:spacing w:before="120" w:after="120" w:line="23" w:lineRule="atLeast"/>
              <w:ind w:left="270" w:hanging="270"/>
              <w:jc w:val="both"/>
              <w:rPr>
                <w:rFonts w:ascii="StobiSerif Regular" w:eastAsia="Times New Roman" w:hAnsi="StobiSerif Regular" w:cs="Tahoma"/>
                <w:lang w:val="en-US" w:eastAsia="mk-MK"/>
              </w:rPr>
            </w:pPr>
            <w:r w:rsidRPr="00FD0F7D">
              <w:rPr>
                <w:rFonts w:ascii="StobiSerif Regular" w:eastAsia="Times New Roman" w:hAnsi="StobiSerif Regular" w:cs="Tahoma"/>
                <w:b/>
                <w:lang w:val="en-US" w:eastAsia="mk-MK"/>
              </w:rPr>
              <w:t xml:space="preserve">5. </w:t>
            </w:r>
            <w:r w:rsidRPr="00FD0F7D">
              <w:rPr>
                <w:rFonts w:ascii="StobiSerif Regular" w:eastAsia="Times New Roman" w:hAnsi="StobiSerif Regular" w:cs="Tahoma"/>
                <w:b/>
                <w:lang w:eastAsia="mk-MK"/>
              </w:rPr>
              <w:t>„Царинска декларација</w:t>
            </w:r>
            <w:proofErr w:type="gramStart"/>
            <w:r w:rsidRPr="00FD0F7D">
              <w:rPr>
                <w:rFonts w:ascii="StobiSerif Regular" w:eastAsia="Times New Roman" w:hAnsi="StobiSerif Regular" w:cs="Tahoma"/>
                <w:b/>
                <w:lang w:eastAsia="mk-MK"/>
              </w:rPr>
              <w:t xml:space="preserve">“ </w:t>
            </w:r>
            <w:r w:rsidRPr="00FD0F7D">
              <w:rPr>
                <w:rFonts w:ascii="StobiSerif Regular" w:eastAsia="Times New Roman" w:hAnsi="StobiSerif Regular" w:cs="Tahoma"/>
                <w:b/>
                <w:lang w:val="en-US" w:eastAsia="mk-MK"/>
              </w:rPr>
              <w:t>е</w:t>
            </w:r>
            <w:proofErr w:type="gramEnd"/>
            <w:r w:rsidRPr="00FD0F7D">
              <w:rPr>
                <w:rFonts w:ascii="StobiSerif Regular" w:eastAsia="Times New Roman" w:hAnsi="StobiSerif Regular" w:cs="Tahoma"/>
                <w:lang w:eastAsia="mk-MK"/>
              </w:rPr>
              <w:t xml:space="preserve"> дејствие со кое во пропишана форма и на пропишан начин физичкото или правно лице искажува волја за ставање на стока во одредена царинска постапка</w:t>
            </w:r>
            <w:r w:rsidRPr="00FD0F7D">
              <w:rPr>
                <w:rFonts w:ascii="StobiSerif Regular" w:eastAsia="Times New Roman" w:hAnsi="StobiSerif Regular" w:cs="Tahoma"/>
                <w:lang w:val="en-US" w:eastAsia="mk-MK"/>
              </w:rPr>
              <w:t>.</w:t>
            </w:r>
            <w:r w:rsidRPr="00FD0F7D">
              <w:rPr>
                <w:rFonts w:ascii="Calibri" w:eastAsia="Times New Roman" w:hAnsi="Calibri" w:cs="Times New Roman"/>
                <w:lang w:val="en-US" w:eastAsia="mk-MK"/>
              </w:rPr>
              <w:t xml:space="preserve"> </w:t>
            </w:r>
            <w:r w:rsidRPr="00FD0F7D">
              <w:rPr>
                <w:rFonts w:ascii="StobiSerif Regular" w:eastAsia="Times New Roman" w:hAnsi="StobiSerif Regular" w:cs="Tahoma"/>
                <w:lang w:eastAsia="mk-MK"/>
              </w:rPr>
              <w:t>Ова вклучува извозна декларација, декларација за повторен извоз и излезна збирна декларација</w:t>
            </w:r>
            <w:r w:rsidRPr="00FD0F7D">
              <w:rPr>
                <w:rFonts w:ascii="StobiSerif Regular" w:eastAsia="Times New Roman" w:hAnsi="StobiSerif Regular" w:cs="Tahoma"/>
                <w:lang w:val="en-US" w:eastAsia="mk-MK"/>
              </w:rPr>
              <w:t>;</w:t>
            </w:r>
          </w:p>
          <w:p w:rsidR="00FD0F7D" w:rsidRPr="00FD0F7D" w:rsidRDefault="00FD0F7D" w:rsidP="00FD0F7D">
            <w:pPr>
              <w:autoSpaceDE w:val="0"/>
              <w:autoSpaceDN w:val="0"/>
              <w:adjustRightInd w:val="0"/>
              <w:spacing w:before="120" w:after="120" w:line="23" w:lineRule="atLeast"/>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6</w:t>
            </w:r>
            <w:r w:rsidRPr="00FD0F7D">
              <w:rPr>
                <w:rFonts w:ascii="StobiSerif Regular" w:eastAsia="Times New Roman" w:hAnsi="StobiSerif Regular" w:cs="Tahoma"/>
                <w:b/>
                <w:bCs/>
                <w:lang w:eastAsia="mk-MK"/>
              </w:rPr>
              <w:t>.  „Брокерски услуги“</w:t>
            </w:r>
            <w:r w:rsidRPr="00FD0F7D">
              <w:rPr>
                <w:rFonts w:ascii="StobiSerif Regular" w:eastAsia="Times New Roman" w:hAnsi="StobiSerif Regular" w:cs="Tahoma"/>
                <w:lang w:eastAsia="mk-MK"/>
              </w:rPr>
              <w:t xml:space="preserve">  се:</w:t>
            </w:r>
          </w:p>
          <w:p w:rsidR="00FD0F7D" w:rsidRPr="00FD0F7D" w:rsidRDefault="00FD0F7D" w:rsidP="00FD0F7D">
            <w:pPr>
              <w:autoSpaceDE w:val="0"/>
              <w:autoSpaceDN w:val="0"/>
              <w:adjustRightInd w:val="0"/>
              <w:spacing w:before="120" w:after="120" w:line="23" w:lineRule="atLeast"/>
              <w:ind w:left="630" w:hanging="360"/>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 xml:space="preserve"> (а) преговарање или договарање на трансакции за купување, продавање или набавка </w:t>
            </w:r>
            <w:r w:rsidRPr="00FD0F7D">
              <w:rPr>
                <w:rFonts w:ascii="StobiSerif Regular" w:eastAsia="Times New Roman" w:hAnsi="StobiSerif Regular" w:cs="Tahoma"/>
                <w:lang w:eastAsia="mk-MK"/>
              </w:rPr>
              <w:lastRenderedPageBreak/>
              <w:t>на стоки и технологии со двојна употреба од една земја во која било друга земја, или</w:t>
            </w:r>
          </w:p>
          <w:p w:rsidR="00FD0F7D" w:rsidRPr="00FD0F7D" w:rsidRDefault="00FD0F7D" w:rsidP="00FD0F7D">
            <w:pPr>
              <w:autoSpaceDE w:val="0"/>
              <w:autoSpaceDN w:val="0"/>
              <w:adjustRightInd w:val="0"/>
              <w:spacing w:before="120" w:after="120" w:line="23" w:lineRule="atLeast"/>
              <w:ind w:left="630" w:hanging="360"/>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 xml:space="preserve">(б) продавање или купување на стоки и технологии со двојна употреба кои се наоѓаат во една земја за нивен пренос во која било друга земја. </w:t>
            </w:r>
          </w:p>
          <w:p w:rsidR="00FD0F7D" w:rsidRPr="00FD0F7D" w:rsidRDefault="00FD0F7D" w:rsidP="00FD0F7D">
            <w:pPr>
              <w:autoSpaceDE w:val="0"/>
              <w:autoSpaceDN w:val="0"/>
              <w:adjustRightInd w:val="0"/>
              <w:spacing w:before="120" w:after="120" w:line="23" w:lineRule="atLeast"/>
              <w:ind w:left="270"/>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За целите на овој закон помошните услуги не се сметаат за брокерски услуги. Помошни услуги се: транспорт, финансиски услуги, осигурување или реосигурување, рекламирање и промоција;</w:t>
            </w:r>
          </w:p>
          <w:p w:rsidR="00FD0F7D" w:rsidRPr="00FD0F7D" w:rsidRDefault="00FD0F7D" w:rsidP="00FD0F7D">
            <w:pPr>
              <w:spacing w:before="120" w:after="120"/>
              <w:ind w:left="284" w:hanging="284"/>
              <w:jc w:val="both"/>
              <w:rPr>
                <w:rFonts w:ascii="StobiSerif Regular" w:eastAsia="Times New Roman" w:hAnsi="StobiSerif Regular" w:cs="Tahoma-Bold"/>
                <w:bCs/>
                <w:lang w:val="en-US" w:eastAsia="mk-MK"/>
              </w:rPr>
            </w:pPr>
            <w:r w:rsidRPr="00FD0F7D">
              <w:rPr>
                <w:rFonts w:ascii="StobiSerif Regular" w:eastAsia="Times New Roman" w:hAnsi="StobiSerif Regular" w:cs="Tahoma-Bold"/>
                <w:b/>
                <w:lang w:val="en-US" w:eastAsia="mk-MK"/>
              </w:rPr>
              <w:t xml:space="preserve">7. „Брокер“ </w:t>
            </w:r>
            <w:r w:rsidRPr="00FD0F7D">
              <w:rPr>
                <w:rFonts w:ascii="StobiSerif Regular" w:eastAsia="Times New Roman" w:hAnsi="StobiSerif Regular" w:cs="Tahoma-Bold"/>
                <w:bCs/>
                <w:lang w:val="en-US" w:eastAsia="mk-MK"/>
              </w:rPr>
              <w:t xml:space="preserve">е секое физичко или правно лице или партнерство кое обезбедува брокерски услуги од царинското подрачје на Република Северна Македонија </w:t>
            </w:r>
            <w:r w:rsidRPr="00FD0F7D">
              <w:rPr>
                <w:rFonts w:ascii="StobiSerif Regular" w:eastAsia="Times New Roman" w:hAnsi="StobiSerif Regular" w:cs="Tahoma-Bold"/>
                <w:bCs/>
                <w:highlight w:val="yellow"/>
                <w:lang w:eastAsia="mk-MK"/>
              </w:rPr>
              <w:t>или ЕУ</w:t>
            </w:r>
            <w:r w:rsidRPr="00FD0F7D">
              <w:rPr>
                <w:rFonts w:ascii="StobiSerif Regular" w:eastAsia="Times New Roman" w:hAnsi="StobiSerif Regular" w:cs="Tahoma-Bold"/>
                <w:bCs/>
                <w:lang w:eastAsia="mk-MK"/>
              </w:rPr>
              <w:t xml:space="preserve"> </w:t>
            </w:r>
            <w:r w:rsidRPr="00FD0F7D">
              <w:rPr>
                <w:rFonts w:ascii="StobiSerif Regular" w:eastAsia="Times New Roman" w:hAnsi="StobiSerif Regular" w:cs="Tahoma-Bold"/>
                <w:bCs/>
                <w:lang w:val="en-US" w:eastAsia="mk-MK"/>
              </w:rPr>
              <w:t>на државно подрачје на друга земја</w:t>
            </w:r>
            <w:r w:rsidRPr="00FD0F7D">
              <w:rPr>
                <w:rFonts w:ascii="StobiSerif Regular" w:eastAsia="Times New Roman" w:hAnsi="StobiSerif Regular" w:cs="Tahoma-Bold"/>
                <w:bCs/>
                <w:lang w:eastAsia="mk-MK"/>
              </w:rPr>
              <w:t>;</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426" w:hanging="426"/>
              <w:jc w:val="both"/>
              <w:rPr>
                <w:rFonts w:ascii="StobiSerif Regular" w:eastAsia="Times New Roman" w:hAnsi="StobiSerif Regular" w:cs="Courier New"/>
                <w:lang w:val="en-US" w:eastAsia="mk-MK"/>
              </w:rPr>
            </w:pPr>
            <w:r w:rsidRPr="00FD0F7D">
              <w:rPr>
                <w:rFonts w:ascii="StobiSerif Regular" w:eastAsia="Times New Roman" w:hAnsi="StobiSerif Regular" w:cs="Tahoma"/>
                <w:lang w:eastAsia="mk-MK"/>
              </w:rPr>
              <w:t>8</w:t>
            </w:r>
            <w:r w:rsidRPr="00FD0F7D">
              <w:rPr>
                <w:rFonts w:ascii="StobiSerif Regular" w:eastAsia="Times New Roman" w:hAnsi="StobiSerif Regular" w:cs="Tahoma"/>
                <w:lang w:val="en-US" w:eastAsia="mk-MK"/>
              </w:rPr>
              <w:t xml:space="preserve">. </w:t>
            </w:r>
            <w:r w:rsidRPr="00FD0F7D">
              <w:rPr>
                <w:rFonts w:ascii="StobiSerif Regular" w:eastAsia="Times New Roman" w:hAnsi="StobiSerif Regular" w:cs="Tahoma"/>
                <w:b/>
                <w:lang w:eastAsia="mk-MK"/>
              </w:rPr>
              <w:t xml:space="preserve">„Техничка помош“ </w:t>
            </w:r>
            <w:r w:rsidRPr="00FD0F7D">
              <w:rPr>
                <w:rFonts w:ascii="StobiSerif Regular" w:eastAsia="Times New Roman" w:hAnsi="StobiSerif Regular" w:cs="Tahoma"/>
                <w:lang w:eastAsia="mk-MK"/>
              </w:rPr>
              <w:t xml:space="preserve"> е секоја техничка подршка поврзана со поправка, развој,изработка, составување, тестирање, одржување или секоја друга техничка услуга</w:t>
            </w:r>
            <w:r w:rsidRPr="00FD0F7D">
              <w:rPr>
                <w:rFonts w:ascii="StobiSerif Regular" w:eastAsia="Times New Roman" w:hAnsi="StobiSerif Regular" w:cs="Courier New"/>
                <w:lang w:eastAsia="mk-MK"/>
              </w:rPr>
              <w:t xml:space="preserve"> и може да биде во форма на инструкции, совети, обука, пренос на практично знаење или вештини или консултантски услуги, вклучително и со електронски средства и телефон и сите други усни форми на помош;</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426" w:hanging="426"/>
              <w:rPr>
                <w:rFonts w:ascii="StobiSerif Regular" w:eastAsia="Times New Roman" w:hAnsi="StobiSerif Regular" w:cs="Tahoma"/>
                <w:b/>
                <w:lang w:eastAsia="mk-MK"/>
              </w:rPr>
            </w:pPr>
            <w:r w:rsidRPr="00FD0F7D">
              <w:rPr>
                <w:rFonts w:ascii="StobiSerif Regular" w:eastAsia="Times New Roman" w:hAnsi="StobiSerif Regular" w:cs="Tahoma"/>
                <w:lang w:eastAsia="mk-MK"/>
              </w:rPr>
              <w:t xml:space="preserve">9. </w:t>
            </w:r>
            <w:r w:rsidRPr="00FD0F7D">
              <w:rPr>
                <w:rFonts w:ascii="StobiSerif Regular" w:eastAsia="Times New Roman" w:hAnsi="StobiSerif Regular" w:cs="Tahoma"/>
                <w:b/>
                <w:lang w:eastAsia="mk-MK"/>
              </w:rPr>
              <w:t>„ Давател на техничка помош“ е:</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568" w:hanging="284"/>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 xml:space="preserve">(а) секое физичко или правно лице или партнерство кое обезбедува  техничка помош од царинското подрачје на Република Северна Македонија </w:t>
            </w:r>
            <w:r w:rsidRPr="00FD0F7D">
              <w:rPr>
                <w:rFonts w:ascii="StobiSerif Regular" w:eastAsia="Times New Roman" w:hAnsi="StobiSerif Regular" w:cs="Tahoma"/>
                <w:highlight w:val="yellow"/>
                <w:lang w:eastAsia="mk-MK"/>
              </w:rPr>
              <w:t>или ЕУ</w:t>
            </w:r>
            <w:r w:rsidRPr="00FD0F7D">
              <w:rPr>
                <w:rFonts w:ascii="StobiSerif Regular" w:eastAsia="Times New Roman" w:hAnsi="StobiSerif Regular" w:cs="Tahoma"/>
                <w:lang w:eastAsia="mk-MK"/>
              </w:rPr>
              <w:t xml:space="preserve"> на државно подрачје на друга земја;</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568" w:hanging="284"/>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 xml:space="preserve">(б) </w:t>
            </w:r>
            <w:r w:rsidRPr="00FD0F7D">
              <w:rPr>
                <w:rFonts w:ascii="StobiSerif Regular" w:eastAsia="Times New Roman" w:hAnsi="StobiSerif Regular" w:cs="Tahoma"/>
                <w:lang w:val="en-GB" w:eastAsia="mk-MK"/>
              </w:rPr>
              <w:t>секое физичко или правно лице или партнерство</w:t>
            </w:r>
            <w:r w:rsidRPr="00FD0F7D">
              <w:rPr>
                <w:rFonts w:ascii="StobiSerif Regular" w:eastAsia="Times New Roman" w:hAnsi="StobiSerif Regular" w:cs="Tahoma"/>
                <w:lang w:eastAsia="mk-MK"/>
              </w:rPr>
              <w:t xml:space="preserve"> со  живеалиште или деловно седиште во </w:t>
            </w:r>
            <w:r w:rsidRPr="00FD0F7D">
              <w:rPr>
                <w:rFonts w:ascii="StobiSerif Regular" w:eastAsia="Times New Roman" w:hAnsi="StobiSerif Regular" w:cs="Tahoma"/>
                <w:lang w:val="en-GB" w:eastAsia="mk-MK"/>
              </w:rPr>
              <w:t xml:space="preserve">Република Северна Македонија </w:t>
            </w:r>
            <w:r w:rsidRPr="00FD0F7D">
              <w:rPr>
                <w:rFonts w:ascii="StobiSerif Regular" w:eastAsia="Times New Roman" w:hAnsi="StobiSerif Regular" w:cs="Tahoma"/>
                <w:highlight w:val="yellow"/>
                <w:lang w:eastAsia="mk-MK"/>
              </w:rPr>
              <w:t>и земјите членки</w:t>
            </w:r>
            <w:r w:rsidRPr="00FD0F7D">
              <w:rPr>
                <w:rFonts w:ascii="StobiSerif Regular" w:eastAsia="Times New Roman" w:hAnsi="StobiSerif Regular" w:cs="Tahoma"/>
                <w:lang w:val="en-GB" w:eastAsia="mk-MK"/>
              </w:rPr>
              <w:t xml:space="preserve"> </w:t>
            </w:r>
            <w:r w:rsidRPr="00FD0F7D">
              <w:rPr>
                <w:rFonts w:ascii="StobiSerif Regular" w:eastAsia="Times New Roman" w:hAnsi="StobiSerif Regular" w:cs="Tahoma"/>
                <w:lang w:eastAsia="mk-MK"/>
              </w:rPr>
              <w:t>кое обезбедува техничка помош на територијата на друга земја; или</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567" w:hanging="283"/>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(в) секое физичко или правно лице или партнерство со живеалиште или деловно</w:t>
            </w:r>
            <w:r w:rsidRPr="00FD0F7D">
              <w:rPr>
                <w:rFonts w:ascii="StobiSerif Regular" w:eastAsia="Times New Roman" w:hAnsi="StobiSerif Regular" w:cs="Tahoma"/>
                <w:lang w:val="en-GB" w:eastAsia="mk-MK"/>
              </w:rPr>
              <w:t xml:space="preserve"> седиште во Република Северна Македонија </w:t>
            </w:r>
            <w:r w:rsidRPr="00FD0F7D">
              <w:rPr>
                <w:rFonts w:ascii="StobiSerif Regular" w:eastAsia="Times New Roman" w:hAnsi="StobiSerif Regular" w:cs="Tahoma"/>
                <w:highlight w:val="yellow"/>
                <w:lang w:eastAsia="mk-MK"/>
              </w:rPr>
              <w:t>и земјите членки</w:t>
            </w:r>
            <w:r w:rsidRPr="00FD0F7D">
              <w:rPr>
                <w:rFonts w:ascii="StobiSerif Regular" w:eastAsia="Times New Roman" w:hAnsi="StobiSerif Regular" w:cs="Tahoma"/>
                <w:lang w:val="en-GB" w:eastAsia="mk-MK"/>
              </w:rPr>
              <w:t xml:space="preserve"> </w:t>
            </w:r>
            <w:r w:rsidRPr="00FD0F7D">
              <w:rPr>
                <w:rFonts w:ascii="StobiSerif Regular" w:eastAsia="Times New Roman" w:hAnsi="StobiSerif Regular" w:cs="Tahoma"/>
                <w:lang w:eastAsia="mk-MK"/>
              </w:rPr>
              <w:t xml:space="preserve">кое обезбедува  техничка помош на резидент на друга земја привремено присатен на царинското подрачје на </w:t>
            </w:r>
            <w:r w:rsidRPr="00FD0F7D">
              <w:rPr>
                <w:rFonts w:ascii="StobiSerif Regular" w:eastAsia="Times New Roman" w:hAnsi="StobiSerif Regular" w:cs="Tahoma"/>
                <w:lang w:val="en-GB" w:eastAsia="mk-MK"/>
              </w:rPr>
              <w:t xml:space="preserve">Република Северна Македонија </w:t>
            </w:r>
            <w:r w:rsidRPr="00FD0F7D">
              <w:rPr>
                <w:rFonts w:ascii="StobiSerif Regular" w:eastAsia="Times New Roman" w:hAnsi="StobiSerif Regular" w:cs="Tahoma"/>
                <w:highlight w:val="yellow"/>
                <w:lang w:eastAsia="mk-MK"/>
              </w:rPr>
              <w:t>или ЕУ</w:t>
            </w:r>
            <w:r w:rsidRPr="00FD0F7D">
              <w:rPr>
                <w:rFonts w:ascii="StobiSerif Regular" w:eastAsia="Times New Roman" w:hAnsi="StobiSerif Regular" w:cs="Tahoma"/>
                <w:lang w:eastAsia="mk-MK"/>
              </w:rPr>
              <w:t>;</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176" w:hanging="284"/>
              <w:jc w:val="both"/>
              <w:rPr>
                <w:rFonts w:ascii="StobiSerif Regular" w:eastAsia="Times New Roman" w:hAnsi="StobiSerif Regular" w:cs="Tahoma"/>
                <w:lang w:val="en-GB" w:eastAsia="mk-MK"/>
              </w:rPr>
            </w:pPr>
            <w:r w:rsidRPr="00FD0F7D">
              <w:rPr>
                <w:rFonts w:ascii="StobiSerif Regular" w:eastAsia="Times New Roman" w:hAnsi="StobiSerif Regular" w:cs="Tahoma"/>
                <w:lang w:eastAsia="mk-MK"/>
              </w:rPr>
              <w:t xml:space="preserve">10 </w:t>
            </w:r>
            <w:r w:rsidRPr="00FD0F7D">
              <w:rPr>
                <w:rFonts w:ascii="StobiSerif Regular" w:eastAsia="Times New Roman" w:hAnsi="StobiSerif Regular" w:cs="Tahoma"/>
                <w:b/>
                <w:bCs/>
                <w:lang w:val="en-GB" w:eastAsia="mk-MK"/>
              </w:rPr>
              <w:t>„</w:t>
            </w:r>
            <w:r w:rsidRPr="00FD0F7D">
              <w:rPr>
                <w:rFonts w:ascii="StobiSerif Regular" w:eastAsia="Times New Roman" w:hAnsi="StobiSerif Regular" w:cs="Tahoma"/>
                <w:b/>
                <w:lang w:val="en-GB" w:eastAsia="mk-MK"/>
              </w:rPr>
              <w:t xml:space="preserve">Транзит на стоки со двојна употреба “ </w:t>
            </w:r>
            <w:r w:rsidRPr="00FD0F7D">
              <w:rPr>
                <w:rFonts w:ascii="StobiSerif Regular" w:eastAsia="Times New Roman" w:hAnsi="StobiSerif Regular" w:cs="Tahoma"/>
                <w:lang w:eastAsia="mk-MK"/>
              </w:rPr>
              <w:t xml:space="preserve">  </w:t>
            </w:r>
            <w:r w:rsidRPr="00FD0F7D">
              <w:rPr>
                <w:rFonts w:ascii="StobiSerif Regular" w:eastAsia="Times New Roman" w:hAnsi="StobiSerif Regular" w:cs="Tahoma"/>
                <w:lang w:val="en-GB" w:eastAsia="mk-MK"/>
              </w:rPr>
              <w:t xml:space="preserve">е </w:t>
            </w:r>
            <w:r w:rsidRPr="00FD0F7D">
              <w:rPr>
                <w:rFonts w:ascii="StobiSerif Regular" w:eastAsia="Times New Roman" w:hAnsi="StobiSerif Regular" w:cs="Tahoma"/>
                <w:lang w:eastAsia="mk-MK"/>
              </w:rPr>
              <w:t>транспорт</w:t>
            </w:r>
            <w:r w:rsidRPr="00FD0F7D">
              <w:rPr>
                <w:rFonts w:ascii="StobiSerif Regular" w:eastAsia="Times New Roman" w:hAnsi="StobiSerif Regular" w:cs="Tahoma"/>
                <w:lang w:val="en-GB" w:eastAsia="mk-MK"/>
              </w:rPr>
              <w:t xml:space="preserve"> или превоз на стоки и</w:t>
            </w:r>
            <w:r w:rsidRPr="00FD0F7D">
              <w:rPr>
                <w:rFonts w:ascii="StobiSerif Regular" w:eastAsia="Times New Roman" w:hAnsi="StobiSerif Regular" w:cs="Tahoma"/>
                <w:lang w:eastAsia="mk-MK"/>
              </w:rPr>
              <w:t xml:space="preserve"> т</w:t>
            </w:r>
            <w:r w:rsidRPr="00FD0F7D">
              <w:rPr>
                <w:rFonts w:ascii="StobiSerif Regular" w:eastAsia="Times New Roman" w:hAnsi="StobiSerif Regular" w:cs="Tahoma"/>
                <w:lang w:val="en-GB" w:eastAsia="mk-MK"/>
              </w:rPr>
              <w:t>ехнологии со двојна употреба од една земја во друга земја при што стоките</w:t>
            </w:r>
            <w:r w:rsidRPr="00FD0F7D">
              <w:rPr>
                <w:rFonts w:ascii="StobiSerif Regular" w:eastAsia="Times New Roman" w:hAnsi="StobiSerif Regular" w:cs="Tahoma"/>
                <w:lang w:eastAsia="mk-MK"/>
              </w:rPr>
              <w:t xml:space="preserve"> влегуваат и </w:t>
            </w:r>
            <w:r w:rsidRPr="00FD0F7D">
              <w:rPr>
                <w:rFonts w:ascii="StobiSerif Regular" w:eastAsia="Times New Roman" w:hAnsi="StobiSerif Regular" w:cs="Tahoma"/>
                <w:lang w:val="en-GB" w:eastAsia="mk-MK"/>
              </w:rPr>
              <w:t xml:space="preserve">минуваат низ царинската територија на Република Северна Македонија </w:t>
            </w:r>
            <w:r w:rsidRPr="00FD0F7D">
              <w:rPr>
                <w:rFonts w:ascii="StobiSerif Regular" w:eastAsia="Times New Roman" w:hAnsi="StobiSerif Regular" w:cs="Tahoma"/>
                <w:highlight w:val="yellow"/>
                <w:lang w:eastAsia="mk-MK"/>
              </w:rPr>
              <w:t>или ЕУ</w:t>
            </w:r>
            <w:r w:rsidRPr="00FD0F7D">
              <w:rPr>
                <w:rFonts w:ascii="StobiSerif Regular" w:eastAsia="Times New Roman" w:hAnsi="StobiSerif Regular" w:cs="Tahoma"/>
                <w:lang w:eastAsia="mk-MK"/>
              </w:rPr>
              <w:t xml:space="preserve">, </w:t>
            </w:r>
            <w:r w:rsidRPr="00FD0F7D">
              <w:rPr>
                <w:rFonts w:ascii="StobiSerif Regular" w:eastAsia="Times New Roman" w:hAnsi="StobiSerif Regular" w:cs="Tahoma"/>
                <w:bCs/>
                <w:lang w:val="en-GB" w:eastAsia="mk-MK"/>
              </w:rPr>
              <w:t>доколку тие стоки</w:t>
            </w:r>
            <w:r w:rsidRPr="00FD0F7D">
              <w:rPr>
                <w:rFonts w:ascii="StobiSerif Regular" w:eastAsia="Times New Roman" w:hAnsi="StobiSerif Regular" w:cs="Tahoma"/>
                <w:bCs/>
                <w:lang w:eastAsia="mk-MK"/>
              </w:rPr>
              <w:t>:</w:t>
            </w:r>
          </w:p>
          <w:p w:rsidR="00FD0F7D" w:rsidRPr="00FD0F7D" w:rsidRDefault="00FD0F7D" w:rsidP="00FD0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459" w:hanging="283"/>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 xml:space="preserve">(а)  се ставаат во постапка за надворешен транзит и само поминуваат низ царинското подрачје на </w:t>
            </w:r>
            <w:r w:rsidRPr="00FD0F7D">
              <w:rPr>
                <w:rFonts w:ascii="StobiSerif Regular" w:eastAsia="Times New Roman" w:hAnsi="StobiSerif Regular" w:cs="Tahoma"/>
                <w:bCs/>
                <w:lang w:val="en-GB" w:eastAsia="mk-MK"/>
              </w:rPr>
              <w:t xml:space="preserve">Република Северна Македонија </w:t>
            </w:r>
            <w:r w:rsidRPr="00FD0F7D">
              <w:rPr>
                <w:rFonts w:ascii="StobiSerif Regular" w:eastAsia="Times New Roman" w:hAnsi="StobiSerif Regular" w:cs="Tahoma"/>
                <w:bCs/>
                <w:highlight w:val="yellow"/>
                <w:lang w:eastAsia="mk-MK"/>
              </w:rPr>
              <w:t>или ЕУ</w:t>
            </w:r>
            <w:r w:rsidRPr="00FD0F7D">
              <w:rPr>
                <w:rFonts w:ascii="StobiSerif Regular" w:eastAsia="Times New Roman" w:hAnsi="StobiSerif Regular" w:cs="Tahoma"/>
                <w:bCs/>
                <w:lang w:eastAsia="mk-MK"/>
              </w:rPr>
              <w:t>;</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459" w:hanging="283"/>
              <w:jc w:val="both"/>
              <w:rPr>
                <w:rFonts w:ascii="StobiSerif Regular" w:eastAsia="Times New Roman" w:hAnsi="StobiSerif Regular" w:cs="Tahoma"/>
                <w:bCs/>
                <w:u w:val="single"/>
                <w:lang w:eastAsia="mk-MK"/>
              </w:rPr>
            </w:pPr>
            <w:r w:rsidRPr="00FD0F7D">
              <w:rPr>
                <w:rFonts w:ascii="StobiSerif Regular" w:eastAsia="Times New Roman" w:hAnsi="StobiSerif Regular" w:cs="Tahoma"/>
                <w:bCs/>
                <w:lang w:eastAsia="mk-MK"/>
              </w:rPr>
              <w:t>(б)   се претовараат во рамките на слободна зона или директно реекспортираат од неа;</w:t>
            </w:r>
          </w:p>
          <w:p w:rsidR="00FD0F7D" w:rsidRPr="00FD0F7D" w:rsidRDefault="00FD0F7D" w:rsidP="00FD0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459" w:hanging="283"/>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(в)  привремено се складираат  и директно се реекспортираат од објект за  привремено складирање; или</w:t>
            </w:r>
          </w:p>
          <w:p w:rsidR="00FD0F7D" w:rsidRPr="00FD0F7D" w:rsidRDefault="00FD0F7D" w:rsidP="00FD0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459" w:hanging="283"/>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 xml:space="preserve">(г) влегуваат во царинското подрачје на </w:t>
            </w:r>
            <w:r w:rsidRPr="00FD0F7D">
              <w:rPr>
                <w:rFonts w:ascii="StobiSerif Regular" w:eastAsia="Times New Roman" w:hAnsi="StobiSerif Regular" w:cs="Tahoma"/>
                <w:bCs/>
                <w:lang w:val="en-GB" w:eastAsia="mk-MK"/>
              </w:rPr>
              <w:t xml:space="preserve">Република Северна Македонија </w:t>
            </w:r>
            <w:r w:rsidRPr="00FD0F7D">
              <w:rPr>
                <w:rFonts w:ascii="StobiSerif Regular" w:eastAsia="Times New Roman" w:hAnsi="StobiSerif Regular" w:cs="Tahoma"/>
                <w:bCs/>
                <w:highlight w:val="yellow"/>
                <w:lang w:eastAsia="mk-MK"/>
              </w:rPr>
              <w:t>или ЕУ</w:t>
            </w:r>
            <w:r w:rsidRPr="00FD0F7D">
              <w:rPr>
                <w:rFonts w:ascii="StobiSerif Regular" w:eastAsia="Times New Roman" w:hAnsi="StobiSerif Regular" w:cs="Tahoma"/>
                <w:bCs/>
                <w:lang w:val="en-GB" w:eastAsia="mk-MK"/>
              </w:rPr>
              <w:t xml:space="preserve"> </w:t>
            </w:r>
            <w:r w:rsidRPr="00FD0F7D">
              <w:rPr>
                <w:rFonts w:ascii="StobiSerif Regular" w:eastAsia="Times New Roman" w:hAnsi="StobiSerif Regular" w:cs="Tahoma"/>
                <w:bCs/>
                <w:lang w:eastAsia="mk-MK"/>
              </w:rPr>
              <w:t>во истиот брод или авион во кој ќе ја напуштат  таа  територија без истовар;</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284" w:hanging="426"/>
              <w:jc w:val="both"/>
              <w:rPr>
                <w:rFonts w:ascii="StobiSerif Regular" w:eastAsia="Times New Roman" w:hAnsi="StobiSerif Regular" w:cs="Tahoma"/>
                <w:bCs/>
                <w:lang w:val="en-US" w:eastAsia="mk-MK"/>
              </w:rPr>
            </w:pPr>
            <w:r w:rsidRPr="00FD0F7D">
              <w:rPr>
                <w:rFonts w:ascii="StobiSerif Regular" w:eastAsia="Times New Roman" w:hAnsi="StobiSerif Regular" w:cs="Tahoma"/>
                <w:bCs/>
                <w:lang w:eastAsia="mk-MK"/>
              </w:rPr>
              <w:t xml:space="preserve">11.  </w:t>
            </w:r>
            <w:r w:rsidRPr="00FD0F7D">
              <w:rPr>
                <w:rFonts w:ascii="StobiSerif Regular" w:eastAsia="Times New Roman" w:hAnsi="StobiSerif Regular" w:cs="Tahoma"/>
                <w:b/>
                <w:bCs/>
                <w:lang w:eastAsia="mk-MK"/>
              </w:rPr>
              <w:t>„Индивидуална  дозвола (одобрение) за извоз“</w:t>
            </w:r>
            <w:r w:rsidRPr="00FD0F7D">
              <w:rPr>
                <w:rFonts w:ascii="StobiSerif Regular" w:eastAsia="Times New Roman" w:hAnsi="StobiSerif Regular" w:cs="Tahoma"/>
                <w:bCs/>
                <w:lang w:eastAsia="mk-MK"/>
              </w:rPr>
              <w:t xml:space="preserve">  е дозвола (одобрение) доделена на еден  одреден извозник за еден краен корисник или примач во друга  земја и опфаќа </w:t>
            </w:r>
            <w:r w:rsidRPr="00FD0F7D">
              <w:rPr>
                <w:rFonts w:ascii="StobiSerif Regular" w:eastAsia="Times New Roman" w:hAnsi="StobiSerif Regular" w:cs="Tahoma"/>
                <w:bCs/>
                <w:lang w:eastAsia="mk-MK"/>
              </w:rPr>
              <w:lastRenderedPageBreak/>
              <w:t xml:space="preserve">еден или повеќе видови на стоки со двојна </w:t>
            </w:r>
            <w:r w:rsidRPr="00FD0F7D">
              <w:rPr>
                <w:rFonts w:ascii="StobiSerif Regular" w:eastAsia="Times New Roman" w:hAnsi="StobiSerif Regular" w:cs="Tahoma"/>
                <w:bCs/>
                <w:lang w:val="en-GB" w:eastAsia="mk-MK"/>
              </w:rPr>
              <w:t>употреба</w:t>
            </w:r>
            <w:r w:rsidRPr="00FD0F7D">
              <w:rPr>
                <w:rFonts w:ascii="StobiSerif Regular" w:eastAsia="Times New Roman" w:hAnsi="StobiSerif Regular" w:cs="Tahoma"/>
                <w:bCs/>
                <w:lang w:eastAsia="mk-MK"/>
              </w:rPr>
              <w:t>;</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284" w:hanging="426"/>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 xml:space="preserve">12. </w:t>
            </w:r>
            <w:r w:rsidRPr="00FD0F7D">
              <w:rPr>
                <w:rFonts w:ascii="StobiSerif Regular" w:eastAsia="Times New Roman" w:hAnsi="StobiSerif Regular" w:cs="Tahoma"/>
                <w:b/>
                <w:bCs/>
                <w:lang w:eastAsia="mk-MK"/>
              </w:rPr>
              <w:t>„ Глобална дозвола (одобрение) за извоз“</w:t>
            </w:r>
            <w:r w:rsidRPr="00FD0F7D">
              <w:rPr>
                <w:rFonts w:ascii="StobiSerif Regular" w:eastAsia="Times New Roman" w:hAnsi="StobiSerif Regular" w:cs="Tahoma"/>
                <w:bCs/>
                <w:lang w:eastAsia="mk-MK"/>
              </w:rPr>
              <w:t xml:space="preserve">  е  дозвола (одобрение) доделена на еден одреден извозник за еден вид или категорија на стоки со двојна употреба  што може да важи за извоз до  еден или повеќе наведени крајни корисници и/или една или повеќе наведени други земји;</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284" w:hanging="426"/>
              <w:jc w:val="both"/>
              <w:rPr>
                <w:rFonts w:ascii="StobiSerif Regular" w:eastAsia="Times New Roman" w:hAnsi="StobiSerif Regular" w:cs="Tahoma"/>
                <w:bCs/>
                <w:lang w:val="en-US" w:eastAsia="mk-MK"/>
              </w:rPr>
            </w:pPr>
            <w:r w:rsidRPr="00FD0F7D">
              <w:rPr>
                <w:rFonts w:ascii="StobiSerif Regular" w:eastAsia="Times New Roman" w:hAnsi="StobiSerif Regular" w:cs="Tahoma"/>
                <w:bCs/>
                <w:lang w:eastAsia="mk-MK"/>
              </w:rPr>
              <w:t xml:space="preserve">13. </w:t>
            </w:r>
            <w:r w:rsidRPr="00FD0F7D">
              <w:rPr>
                <w:rFonts w:ascii="StobiSerif Regular" w:eastAsia="Times New Roman" w:hAnsi="StobiSerif Regular" w:cs="Tahoma"/>
                <w:b/>
                <w:bCs/>
                <w:lang w:eastAsia="mk-MK"/>
              </w:rPr>
              <w:t>„ Дозвола (Одобрение) за голем проект “</w:t>
            </w:r>
            <w:r w:rsidRPr="00FD0F7D">
              <w:rPr>
                <w:rFonts w:ascii="StobiSerif Regular" w:eastAsia="Times New Roman" w:hAnsi="StobiSerif Regular" w:cs="Tahoma"/>
                <w:bCs/>
                <w:lang w:eastAsia="mk-MK"/>
              </w:rPr>
              <w:t xml:space="preserve"> е индивидуална дозвола (одобрение) за извоз или глобална дозвола (одобрение) за извоз доделена на одреден извозник за еден вид или категорија на стоки со двојна употреба што може да важи за извоз за еден или повеќе наведени крајни корисници во една или повеќе наведени други земји за целите на одреден голем проект;</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284" w:hanging="374"/>
              <w:rPr>
                <w:rFonts w:ascii="StobiSerif Regular" w:eastAsia="Times New Roman" w:hAnsi="StobiSerif Regular" w:cs="Tahoma"/>
                <w:bCs/>
                <w:lang w:val="en-US" w:eastAsia="mk-MK"/>
              </w:rPr>
            </w:pPr>
            <w:r w:rsidRPr="00FD0F7D">
              <w:rPr>
                <w:rFonts w:ascii="StobiSerif Regular" w:eastAsia="Times New Roman" w:hAnsi="StobiSerif Regular" w:cs="Tahoma"/>
                <w:bCs/>
                <w:lang w:eastAsia="mk-MK"/>
              </w:rPr>
              <w:t xml:space="preserve">14.   </w:t>
            </w:r>
            <w:r w:rsidRPr="00FD0F7D">
              <w:rPr>
                <w:rFonts w:ascii="StobiSerif Regular" w:eastAsia="Times New Roman" w:hAnsi="StobiSerif Regular" w:cs="Tahoma"/>
                <w:b/>
                <w:bCs/>
                <w:lang w:eastAsia="mk-MK"/>
              </w:rPr>
              <w:t xml:space="preserve">„ Општа дозвола (одобрение)  за извоз “ </w:t>
            </w:r>
            <w:r w:rsidRPr="00FD0F7D">
              <w:rPr>
                <w:rFonts w:ascii="StobiSerif Regular" w:eastAsia="Times New Roman" w:hAnsi="StobiSerif Regular" w:cs="Tahoma"/>
                <w:bCs/>
                <w:lang w:eastAsia="mk-MK"/>
              </w:rPr>
              <w:t>е  дозвола (одобрение) за извоз во одредени земји на дестинација достапна за сите извозници кои го исполнуваат условот наведен во член 20 став 2 на овој закон  и условите и барањата пропишани согласно член 20 став 7 од овој закон</w:t>
            </w:r>
            <w:r w:rsidRPr="00FD0F7D">
              <w:rPr>
                <w:rFonts w:ascii="StobiSerif Regular" w:eastAsia="Times New Roman" w:hAnsi="StobiSerif Regular" w:cs="Tahoma"/>
                <w:bCs/>
                <w:lang w:val="en-US" w:eastAsia="mk-MK"/>
              </w:rPr>
              <w:t>.</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360" w:hanging="450"/>
              <w:jc w:val="both"/>
              <w:rPr>
                <w:rFonts w:ascii="StobiSerif Regular" w:eastAsia="Times New Roman" w:hAnsi="StobiSerif Regular" w:cs="Tahoma"/>
                <w:bCs/>
                <w:lang w:val="en-US" w:eastAsia="mk-MK"/>
              </w:rPr>
            </w:pPr>
            <w:r w:rsidRPr="00FD0F7D">
              <w:rPr>
                <w:rFonts w:ascii="StobiSerif Regular" w:eastAsia="Times New Roman" w:hAnsi="StobiSerif Regular" w:cs="Tahoma"/>
                <w:bCs/>
                <w:lang w:val="en-US" w:eastAsia="mk-MK"/>
              </w:rPr>
              <w:t>1</w:t>
            </w:r>
            <w:r w:rsidRPr="00FD0F7D">
              <w:rPr>
                <w:rFonts w:ascii="StobiSerif Regular" w:eastAsia="Times New Roman" w:hAnsi="StobiSerif Regular" w:cs="Tahoma"/>
                <w:bCs/>
                <w:lang w:eastAsia="mk-MK"/>
              </w:rPr>
              <w:t>5</w:t>
            </w:r>
            <w:r w:rsidRPr="00FD0F7D">
              <w:rPr>
                <w:rFonts w:ascii="StobiSerif Regular" w:eastAsia="Times New Roman" w:hAnsi="StobiSerif Regular" w:cs="Tahoma"/>
                <w:bCs/>
                <w:lang w:val="en-US" w:eastAsia="mk-MK"/>
              </w:rPr>
              <w:t xml:space="preserve">.  </w:t>
            </w:r>
            <w:r w:rsidRPr="00FD0F7D">
              <w:rPr>
                <w:rFonts w:ascii="StobiSerif Regular" w:eastAsia="Times New Roman" w:hAnsi="StobiSerif Regular" w:cs="Tahoma"/>
                <w:b/>
                <w:bCs/>
                <w:lang w:eastAsia="mk-MK"/>
              </w:rPr>
              <w:t>„Ембарго на оружје</w:t>
            </w:r>
            <w:proofErr w:type="gramStart"/>
            <w:r w:rsidRPr="00FD0F7D">
              <w:rPr>
                <w:rFonts w:ascii="StobiSerif Regular" w:eastAsia="Times New Roman" w:hAnsi="StobiSerif Regular" w:cs="Tahoma"/>
                <w:b/>
                <w:bCs/>
                <w:lang w:eastAsia="mk-MK"/>
              </w:rPr>
              <w:t xml:space="preserve">“ </w:t>
            </w:r>
            <w:r w:rsidRPr="00FD0F7D">
              <w:rPr>
                <w:rFonts w:ascii="StobiSerif Regular" w:eastAsia="Times New Roman" w:hAnsi="StobiSerif Regular" w:cs="Tahoma"/>
                <w:bCs/>
                <w:lang w:val="en-US" w:eastAsia="mk-MK"/>
              </w:rPr>
              <w:t>e</w:t>
            </w:r>
            <w:proofErr w:type="gramEnd"/>
            <w:r w:rsidRPr="00FD0F7D">
              <w:rPr>
                <w:rFonts w:ascii="StobiSerif Regular" w:eastAsia="Times New Roman" w:hAnsi="StobiSerif Regular" w:cs="Tahoma"/>
                <w:bCs/>
                <w:lang w:eastAsia="mk-MK"/>
              </w:rPr>
              <w:t xml:space="preserve"> ембарго за оружје наметнато со одлука на Владата на Република Северна Македонија согласно одлука или заедничка позиција усвоена од Советот на ЕУ или согласно одлука на Организацијата за европска соработка и безбедност (ОБСЕ) или ембарго на оружје наметнато со обврзувачка резолуција на Советот за безбедност на Обединетите нации.</w:t>
            </w:r>
          </w:p>
          <w:p w:rsidR="00FD0F7D" w:rsidRPr="00FD0F7D" w:rsidRDefault="00FD0F7D" w:rsidP="00FD0F7D">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270" w:hanging="360"/>
              <w:jc w:val="both"/>
              <w:rPr>
                <w:rFonts w:ascii="StobiSerif Regular" w:eastAsia="Times New Roman" w:hAnsi="StobiSerif Regular" w:cs="Tahoma"/>
                <w:bCs/>
                <w:lang w:eastAsia="mk-MK"/>
              </w:rPr>
            </w:pPr>
            <w:r w:rsidRPr="00FD0F7D">
              <w:rPr>
                <w:rFonts w:ascii="StobiSerif Regular" w:eastAsia="Times New Roman" w:hAnsi="StobiSerif Regular" w:cs="Tahoma"/>
                <w:bCs/>
                <w:lang w:val="en-US" w:eastAsia="mk-MK"/>
              </w:rPr>
              <w:t>1</w:t>
            </w:r>
            <w:r w:rsidRPr="00FD0F7D">
              <w:rPr>
                <w:rFonts w:ascii="StobiSerif Regular" w:eastAsia="Times New Roman" w:hAnsi="StobiSerif Regular" w:cs="Tahoma"/>
                <w:bCs/>
                <w:lang w:eastAsia="mk-MK"/>
              </w:rPr>
              <w:t>6</w:t>
            </w:r>
            <w:r w:rsidRPr="00FD0F7D">
              <w:rPr>
                <w:rFonts w:ascii="StobiSerif Regular" w:eastAsia="Times New Roman" w:hAnsi="StobiSerif Regular" w:cs="Tahoma"/>
                <w:bCs/>
                <w:lang w:val="en-US" w:eastAsia="mk-MK"/>
              </w:rPr>
              <w:t xml:space="preserve">. </w:t>
            </w:r>
            <w:r w:rsidRPr="00FD0F7D">
              <w:rPr>
                <w:rFonts w:ascii="StobiSerif Regular" w:eastAsia="Times New Roman" w:hAnsi="StobiSerif Regular" w:cs="Tahoma"/>
                <w:bCs/>
                <w:lang w:eastAsia="mk-MK"/>
              </w:rPr>
              <w:t>„</w:t>
            </w:r>
            <w:r w:rsidRPr="00FD0F7D">
              <w:rPr>
                <w:rFonts w:ascii="StobiSerif Regular" w:eastAsia="Times New Roman" w:hAnsi="StobiSerif Regular" w:cs="Tahoma"/>
                <w:b/>
                <w:bCs/>
                <w:lang w:eastAsia="mk-MK"/>
              </w:rPr>
              <w:t>Стоки за сајбер надзор</w:t>
            </w:r>
            <w:proofErr w:type="gramStart"/>
            <w:r w:rsidRPr="00FD0F7D">
              <w:rPr>
                <w:rFonts w:ascii="StobiSerif Regular" w:eastAsia="Times New Roman" w:hAnsi="StobiSerif Regular" w:cs="Tahoma"/>
                <w:b/>
                <w:bCs/>
                <w:lang w:eastAsia="mk-MK"/>
              </w:rPr>
              <w:t xml:space="preserve">“ </w:t>
            </w:r>
            <w:r w:rsidRPr="00FD0F7D">
              <w:rPr>
                <w:rFonts w:ascii="StobiSerif Regular" w:eastAsia="Times New Roman" w:hAnsi="StobiSerif Regular" w:cs="Tahoma"/>
                <w:bCs/>
                <w:lang w:val="en-US" w:eastAsia="mk-MK"/>
              </w:rPr>
              <w:t>се</w:t>
            </w:r>
            <w:proofErr w:type="gramEnd"/>
            <w:r w:rsidRPr="00FD0F7D">
              <w:rPr>
                <w:rFonts w:ascii="StobiSerif Regular" w:eastAsia="Times New Roman" w:hAnsi="StobiSerif Regular" w:cs="Tahoma"/>
                <w:bCs/>
                <w:lang w:eastAsia="mk-MK"/>
              </w:rPr>
              <w:t xml:space="preserve"> стоки со двојна употреба специјално дизајнирани да овозможат таен надзор на физички лица преку следење, извлекување, собирање или анализа на податоци од информатичките и телекомуникациските системи.</w:t>
            </w:r>
          </w:p>
          <w:p w:rsidR="00FD0F7D" w:rsidRPr="00FD0F7D" w:rsidRDefault="00FD0F7D" w:rsidP="00AE66E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hanging="450"/>
              <w:jc w:val="both"/>
              <w:rPr>
                <w:rFonts w:ascii="StobiSerif Regular" w:eastAsia="Times New Roman" w:hAnsi="StobiSerif Regular" w:cs="Tahoma"/>
                <w:bCs/>
                <w:lang w:val="en-US" w:eastAsia="mk-MK"/>
              </w:rPr>
            </w:pPr>
            <w:r w:rsidRPr="00FD0F7D">
              <w:rPr>
                <w:rFonts w:ascii="StobiSerif Regular" w:eastAsia="Times New Roman" w:hAnsi="StobiSerif Regular" w:cs="Tahoma"/>
                <w:bCs/>
                <w:lang w:eastAsia="mk-MK"/>
              </w:rPr>
              <w:t>„</w:t>
            </w:r>
            <w:r w:rsidRPr="00FD0F7D">
              <w:rPr>
                <w:rFonts w:ascii="StobiSerif Regular" w:eastAsia="Times New Roman" w:hAnsi="StobiSerif Regular" w:cs="Tahoma"/>
                <w:b/>
                <w:bCs/>
                <w:lang w:eastAsia="mk-MK"/>
              </w:rPr>
              <w:t>Програма за внатрешна усогласеност“</w:t>
            </w:r>
            <w:r w:rsidRPr="00FD0F7D">
              <w:rPr>
                <w:rFonts w:ascii="StobiSerif Regular" w:eastAsia="Times New Roman" w:hAnsi="StobiSerif Regular" w:cs="Tahoma"/>
                <w:bCs/>
                <w:lang w:eastAsia="mk-MK"/>
              </w:rPr>
              <w:t xml:space="preserve"> значи постојани ефективни, соодветни и пропорционални политики и процедури усвоени од извозниците за да се овозможи усогласеност со одредбите и целите на овој закон и со условите за лиценците спроведени во согласност со </w:t>
            </w:r>
            <w:r w:rsidRPr="00FD0F7D">
              <w:rPr>
                <w:rFonts w:ascii="StobiSerif Regular" w:eastAsia="Times New Roman" w:hAnsi="StobiSerif Regular" w:cs="Tahoma"/>
                <w:bCs/>
                <w:lang w:val="en-GB" w:eastAsia="mk-MK"/>
              </w:rPr>
              <w:t>овој закон</w:t>
            </w:r>
            <w:r w:rsidRPr="00FD0F7D">
              <w:rPr>
                <w:rFonts w:ascii="StobiSerif Regular" w:eastAsia="Times New Roman" w:hAnsi="StobiSerif Regular" w:cs="Tahoma"/>
                <w:bCs/>
                <w:lang w:eastAsia="mk-MK"/>
              </w:rPr>
              <w:t>, вклучувајќи, меѓу другото, размислувања за мерките</w:t>
            </w:r>
            <w:r w:rsidRPr="00FD0F7D">
              <w:rPr>
                <w:rFonts w:ascii="StobiSerif Regular" w:eastAsia="Times New Roman" w:hAnsi="StobiSerif Regular" w:cs="Tahoma"/>
                <w:bCs/>
                <w:lang w:val="en-US" w:eastAsia="mk-MK"/>
              </w:rPr>
              <w:t xml:space="preserve"> </w:t>
            </w:r>
            <w:r w:rsidRPr="00FD0F7D">
              <w:rPr>
                <w:rFonts w:ascii="StobiSerif Regular" w:eastAsia="Times New Roman" w:hAnsi="StobiSerif Regular" w:cs="Tahoma"/>
                <w:bCs/>
                <w:lang w:eastAsia="mk-MK"/>
              </w:rPr>
              <w:t>за длабинска анализа кои ги проценуваат ризиците поврзани со извозот на стоки до крајните корисници и крајните употреби;</w:t>
            </w:r>
          </w:p>
          <w:p w:rsidR="00FD0F7D" w:rsidRPr="00FD0F7D" w:rsidRDefault="00FD0F7D" w:rsidP="00AE66E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hanging="450"/>
              <w:jc w:val="both"/>
              <w:rPr>
                <w:rFonts w:ascii="StobiSerif Regular" w:eastAsia="Times New Roman" w:hAnsi="StobiSerif Regular" w:cs="Tahoma"/>
                <w:bCs/>
                <w:lang w:eastAsia="mk-MK"/>
              </w:rPr>
            </w:pPr>
            <w:r w:rsidRPr="00FD0F7D">
              <w:rPr>
                <w:rFonts w:ascii="StobiSerif Regular" w:eastAsia="Times New Roman" w:hAnsi="StobiSerif Regular" w:cs="Tahoma"/>
                <w:b/>
                <w:bCs/>
                <w:lang w:eastAsia="mk-MK"/>
              </w:rPr>
              <w:t>„Сертификат за краен корисник“</w:t>
            </w:r>
            <w:r w:rsidRPr="00FD0F7D">
              <w:rPr>
                <w:rFonts w:ascii="StobiSerif Regular" w:eastAsia="Times New Roman" w:hAnsi="StobiSerif Regular" w:cs="Tahoma"/>
                <w:bCs/>
                <w:lang w:eastAsia="mk-MK"/>
              </w:rPr>
              <w:t>е документ кој му се издава  на одреден краен корисник или примач во Република Северна Македонија,  со кој се потврдува дека истиот е краен корисник на стоките со двојна употреба, крајната употреба на стоките  и дека истите нема да се користат за други цели ниту пак повторно да се извезат без одобрение од надлежното министерство на државата извозник;</w:t>
            </w:r>
          </w:p>
          <w:p w:rsidR="00FD0F7D" w:rsidRPr="00FD0F7D" w:rsidRDefault="00FD0F7D" w:rsidP="00AE66EB">
            <w:pPr>
              <w:numPr>
                <w:ilvl w:val="0"/>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hanging="357"/>
              <w:contextualSpacing/>
              <w:jc w:val="both"/>
              <w:rPr>
                <w:rFonts w:ascii="StobiSerif Regular" w:eastAsia="Times New Roman" w:hAnsi="StobiSerif Regular" w:cs="Tahoma"/>
                <w:bCs/>
                <w:lang w:eastAsia="mk-MK"/>
              </w:rPr>
            </w:pPr>
            <w:r w:rsidRPr="00FD0F7D">
              <w:rPr>
                <w:rFonts w:ascii="StobiSerif Regular" w:eastAsia="Times New Roman" w:hAnsi="StobiSerif Regular" w:cs="Tahoma"/>
                <w:b/>
                <w:bCs/>
                <w:lang w:eastAsia="mk-MK"/>
              </w:rPr>
              <w:t>„ Меѓународен сертификат за увоз “</w:t>
            </w:r>
            <w:r w:rsidRPr="00FD0F7D">
              <w:rPr>
                <w:rFonts w:ascii="StobiSerif Regular" w:eastAsia="Times New Roman" w:hAnsi="StobiSerif Regular" w:cs="Tahoma"/>
                <w:bCs/>
                <w:lang w:eastAsia="mk-MK"/>
              </w:rPr>
              <w:t xml:space="preserve"> е документ доделен на еден одреден увозник за еден одреден краен корисник или примач во Република Северна Македонија, кој вклучува една или повеќе ставки на стоки со двојна намена;</w:t>
            </w:r>
          </w:p>
          <w:p w:rsidR="00FD0F7D" w:rsidRPr="00FD0F7D" w:rsidRDefault="00FD0F7D" w:rsidP="00AE66E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272" w:hanging="357"/>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 xml:space="preserve"> </w:t>
            </w:r>
            <w:r w:rsidRPr="00FD0F7D">
              <w:rPr>
                <w:rFonts w:ascii="StobiSerif Regular" w:eastAsia="Times New Roman" w:hAnsi="StobiSerif Regular" w:cs="Tahoma"/>
                <w:b/>
                <w:bCs/>
                <w:lang w:eastAsia="mk-MK"/>
              </w:rPr>
              <w:t>„ Потврда за прием на стоката (сертификат за верификација на испорака)“</w:t>
            </w:r>
            <w:r w:rsidRPr="00FD0F7D">
              <w:rPr>
                <w:rFonts w:ascii="StobiSerif Regular" w:eastAsia="Times New Roman" w:hAnsi="StobiSerif Regular" w:cs="Tahoma"/>
                <w:bCs/>
                <w:lang w:eastAsia="mk-MK"/>
              </w:rPr>
              <w:t xml:space="preserve">  е документ издаден со цел да се потврди дека стоката со двојна намена пристигнала до крајната дестинација наведена во документот; </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270"/>
              <w:jc w:val="both"/>
              <w:rPr>
                <w:rFonts w:ascii="StobiSerif Regular" w:eastAsia="Times New Roman" w:hAnsi="StobiSerif Regular" w:cs="Tahoma"/>
                <w:bCs/>
                <w:lang w:eastAsia="mk-MK"/>
              </w:rPr>
            </w:pPr>
          </w:p>
          <w:p w:rsid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20"/>
              <w:contextualSpacing/>
              <w:jc w:val="center"/>
              <w:rPr>
                <w:rFonts w:ascii="StobiSerif Regular" w:eastAsia="Times New Roman" w:hAnsi="StobiSerif Regular" w:cs="Tahoma"/>
                <w:b/>
                <w:lang w:eastAsia="mk-MK"/>
              </w:rPr>
            </w:pP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20"/>
              <w:contextualSpacing/>
              <w:jc w:val="center"/>
              <w:rPr>
                <w:rFonts w:ascii="StobiSerif Regular" w:eastAsia="Times New Roman" w:hAnsi="StobiSerif Regular" w:cs="Tahoma"/>
                <w:b/>
                <w:lang w:eastAsia="mk-MK"/>
              </w:rPr>
            </w:pPr>
            <w:r w:rsidRPr="00FD0F7D">
              <w:rPr>
                <w:rFonts w:ascii="StobiSerif Regular" w:eastAsia="Times New Roman" w:hAnsi="StobiSerif Regular" w:cs="Tahoma"/>
                <w:b/>
                <w:lang w:eastAsia="mk-MK"/>
              </w:rPr>
              <w:lastRenderedPageBreak/>
              <w:t>Цел</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20"/>
              <w:contextualSpacing/>
              <w:jc w:val="center"/>
              <w:rPr>
                <w:rFonts w:ascii="StobiSerif Regular" w:eastAsia="Times New Roman" w:hAnsi="StobiSerif Regular" w:cs="Tahoma-Bold"/>
                <w:b/>
                <w:bCs/>
                <w:lang w:eastAsia="mk-MK"/>
              </w:rPr>
            </w:pPr>
            <w:r w:rsidRPr="00FD0F7D">
              <w:rPr>
                <w:rFonts w:ascii="StobiSerif Regular" w:eastAsia="Times New Roman" w:hAnsi="StobiSerif Regular" w:cs="TimesNewRomanPSMT"/>
                <w:b/>
                <w:bCs/>
                <w:lang w:eastAsia="mk-MK"/>
              </w:rPr>
              <w:t xml:space="preserve">Член </w:t>
            </w:r>
            <w:r w:rsidRPr="00FD0F7D">
              <w:rPr>
                <w:rFonts w:ascii="StobiSerif Regular" w:eastAsia="Times New Roman" w:hAnsi="StobiSerif Regular" w:cs="Tahoma-Bold"/>
                <w:b/>
                <w:bCs/>
                <w:lang w:eastAsia="mk-MK"/>
              </w:rPr>
              <w:t>3</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Цел на овој закон е воспоставување на контрола при извозот и транзитот на стоки и технологии со двојна употреба, и при обезбедувањето на брокерски услуги и техничка помош  во врска со  стоки и технологии со двојна употреба, поради заштита на одбранбените, безбедносните, економските и надворешно политичките интереси на Република Северна Македонија во зајакнување на меѓународниот мир и безбедност, како и поради  исполнување на меѓународните обврски на Република Северна Македонија во оваа област.</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jc w:val="both"/>
              <w:rPr>
                <w:rFonts w:ascii="StobiSerif Regular" w:eastAsia="Times New Roman" w:hAnsi="StobiSerif Regular" w:cs="Tahoma"/>
                <w:bCs/>
                <w:lang w:eastAsia="mk-MK"/>
              </w:rPr>
            </w:pP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lang w:eastAsia="mk-MK"/>
              </w:rPr>
            </w:pPr>
            <w:r w:rsidRPr="00FD0F7D">
              <w:rPr>
                <w:rFonts w:ascii="StobiSerif Regular" w:eastAsia="Times New Roman" w:hAnsi="StobiSerif Regular" w:cs="Tahoma"/>
                <w:lang w:eastAsia="mk-MK"/>
              </w:rPr>
              <w:t>II</w:t>
            </w:r>
            <w:r w:rsidRPr="00FD0F7D">
              <w:rPr>
                <w:rFonts w:ascii="StobiSerif Regular" w:eastAsia="Times New Roman" w:hAnsi="StobiSerif Regular" w:cs="Tahoma"/>
                <w:lang w:val="en-US" w:eastAsia="mk-MK"/>
              </w:rPr>
              <w:t>.</w:t>
            </w:r>
            <w:r w:rsidRPr="00FD0F7D">
              <w:rPr>
                <w:rFonts w:ascii="StobiSerif Regular" w:eastAsia="Times New Roman" w:hAnsi="StobiSerif Regular" w:cs="Tahoma"/>
                <w:lang w:eastAsia="mk-MK"/>
              </w:rPr>
              <w:t xml:space="preserve"> ПОДРАЧЈЕ НА ПРИМЕНА </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lang w:eastAsia="mk-MK"/>
              </w:rPr>
            </w:pP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lang w:eastAsia="mk-MK"/>
              </w:rPr>
            </w:pPr>
            <w:r w:rsidRPr="00FD0F7D">
              <w:rPr>
                <w:rFonts w:ascii="StobiSerif Regular" w:eastAsia="Times New Roman" w:hAnsi="StobiSerif Regular" w:cs="Tahoma"/>
                <w:b/>
                <w:lang w:eastAsia="mk-MK"/>
              </w:rPr>
              <w:t xml:space="preserve">Извоз на стоки со двојна употреба </w:t>
            </w:r>
            <w:bookmarkStart w:id="1" w:name="clan_4"/>
            <w:bookmarkEnd w:id="1"/>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lang w:eastAsia="mk-MK"/>
              </w:rPr>
            </w:pPr>
            <w:r w:rsidRPr="00FD0F7D">
              <w:rPr>
                <w:rFonts w:ascii="StobiSerif Regular" w:eastAsia="Times New Roman" w:hAnsi="StobiSerif Regular" w:cs="Tahoma"/>
                <w:b/>
                <w:lang w:eastAsia="mk-MK"/>
              </w:rPr>
              <w:t>Член 4</w:t>
            </w:r>
          </w:p>
          <w:p w:rsidR="00FD0F7D" w:rsidRPr="00FD0F7D" w:rsidRDefault="00FD0F7D" w:rsidP="00FD0F7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266" w:hanging="357"/>
              <w:contextualSpacing/>
              <w:rPr>
                <w:rFonts w:ascii="StobiSerif Regular" w:eastAsia="Times New Roman" w:hAnsi="StobiSerif Regular" w:cs="Tahoma"/>
                <w:b/>
                <w:lang w:eastAsia="mk-MK"/>
              </w:rPr>
            </w:pPr>
            <w:r w:rsidRPr="00FD0F7D">
              <w:rPr>
                <w:rFonts w:ascii="StobiSerif Regular" w:eastAsia="Times New Roman" w:hAnsi="StobiSerif Regular" w:cs="Tahoma"/>
                <w:lang w:eastAsia="mk-MK"/>
              </w:rPr>
              <w:t>Стоката со двојна употреба утврдена во “Листата на стоки и технологии со двојна употреба</w:t>
            </w:r>
            <w:r w:rsidRPr="00FD0F7D">
              <w:rPr>
                <w:rFonts w:ascii="StobiSerif Regular" w:eastAsia="Times New Roman" w:hAnsi="StobiSerif Regular" w:cs="Tahoma"/>
                <w:lang w:val="en-US" w:eastAsia="mk-MK"/>
              </w:rPr>
              <w:t xml:space="preserve"> </w:t>
            </w:r>
            <w:r w:rsidRPr="00FD0F7D">
              <w:rPr>
                <w:rFonts w:ascii="StobiSerif Regular" w:eastAsia="Times New Roman" w:hAnsi="StobiSerif Regular" w:cs="Tahoma"/>
                <w:lang w:eastAsia="mk-MK"/>
              </w:rPr>
              <w:t>се</w:t>
            </w:r>
            <w:r w:rsidRPr="00FD0F7D">
              <w:rPr>
                <w:rFonts w:ascii="StobiSerif Regular" w:eastAsia="Times New Roman" w:hAnsi="StobiSerif Regular" w:cs="Tahoma"/>
                <w:lang w:val="en-US" w:eastAsia="mk-MK"/>
              </w:rPr>
              <w:t xml:space="preserve"> </w:t>
            </w:r>
            <w:r w:rsidRPr="00FD0F7D">
              <w:rPr>
                <w:rFonts w:ascii="StobiSerif Regular" w:eastAsia="Times New Roman" w:hAnsi="StobiSerif Regular" w:cs="Tahoma"/>
                <w:lang w:eastAsia="mk-MK"/>
              </w:rPr>
              <w:t xml:space="preserve">извезува врз основа на дозвола (одобрение) за извоз. </w:t>
            </w:r>
          </w:p>
          <w:p w:rsidR="00FD0F7D" w:rsidRPr="00FD0F7D" w:rsidRDefault="00FD0F7D" w:rsidP="00FD0F7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266" w:hanging="357"/>
              <w:contextualSpacing/>
              <w:rPr>
                <w:rFonts w:ascii="StobiSerif Regular" w:eastAsia="Times New Roman" w:hAnsi="StobiSerif Regular" w:cs="Tahoma"/>
                <w:b/>
                <w:lang w:eastAsia="mk-MK"/>
              </w:rPr>
            </w:pPr>
            <w:r w:rsidRPr="00FD0F7D">
              <w:rPr>
                <w:rFonts w:ascii="StobiSerif Regular" w:eastAsia="Times New Roman" w:hAnsi="StobiSerif Regular" w:cs="Tahoma"/>
                <w:lang w:eastAsia="mk-MK"/>
              </w:rPr>
              <w:t xml:space="preserve">Владата на Република Северна Македонија на предлог на министерството за економија, ја утврдува Листата на стоки и технологии со двојна употреба која е усогласена со релевантната листа на Европската унија. </w:t>
            </w:r>
          </w:p>
          <w:p w:rsidR="00FD0F7D" w:rsidRPr="00FD0F7D" w:rsidRDefault="00FD0F7D" w:rsidP="00FD0F7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266" w:hanging="357"/>
              <w:contextualSpacing/>
              <w:rPr>
                <w:rFonts w:ascii="StobiSerif Regular" w:eastAsia="Times New Roman" w:hAnsi="StobiSerif Regular" w:cs="Tahoma"/>
                <w:b/>
                <w:lang w:eastAsia="mk-MK"/>
              </w:rPr>
            </w:pPr>
            <w:r w:rsidRPr="00FD0F7D">
              <w:rPr>
                <w:rFonts w:ascii="StobiSerif Regular" w:eastAsia="Times New Roman" w:hAnsi="StobiSerif Regular" w:cs="Tahoma"/>
                <w:lang w:eastAsia="mk-MK"/>
              </w:rPr>
              <w:t>Листата на стоки и технологии со двојна употреба редовно се менува и ажурира од страна на Владата на Република Северна Македонија секоја година, во согласност со измените во Листата на стоки со двојна употреба на ЕУ, за да се осигура дека останува усогласена со контролните листи на релевантните меѓународните режими на непролиферација.</w:t>
            </w:r>
          </w:p>
          <w:p w:rsidR="00FD0F7D" w:rsidRPr="00FD0F7D" w:rsidRDefault="00FD0F7D" w:rsidP="00FD0F7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266" w:hanging="357"/>
              <w:contextualSpacing/>
              <w:rPr>
                <w:rFonts w:ascii="StobiSerif Regular" w:eastAsia="Times New Roman" w:hAnsi="StobiSerif Regular" w:cs="Tahoma"/>
                <w:lang w:eastAsia="mk-MK"/>
              </w:rPr>
            </w:pPr>
            <w:r w:rsidRPr="00FD0F7D">
              <w:rPr>
                <w:rFonts w:ascii="StobiSerif Regular" w:eastAsia="Times New Roman" w:hAnsi="StobiSerif Regular" w:cs="Tahoma"/>
                <w:lang w:eastAsia="mk-MK"/>
              </w:rPr>
              <w:t>Владата на Република Северна Македонија со одлука ги утврдува стоките и дестинациите за секој тип на општа дозвола (одобрение) за извоз од член 2</w:t>
            </w:r>
            <w:r w:rsidRPr="00FD0F7D">
              <w:rPr>
                <w:rFonts w:ascii="StobiSerif Regular" w:eastAsia="Times New Roman" w:hAnsi="StobiSerif Regular" w:cs="Tahoma"/>
                <w:lang w:val="en-US" w:eastAsia="mk-MK"/>
              </w:rPr>
              <w:t>1</w:t>
            </w:r>
            <w:r w:rsidRPr="00FD0F7D">
              <w:rPr>
                <w:rFonts w:ascii="StobiSerif Regular" w:eastAsia="Times New Roman" w:hAnsi="StobiSerif Regular" w:cs="Tahoma"/>
                <w:lang w:eastAsia="mk-MK"/>
              </w:rPr>
              <w:t xml:space="preserve"> став 2 и дополнителните услови и барања за негово користење.</w:t>
            </w:r>
          </w:p>
          <w:p w:rsidR="00FD0F7D" w:rsidRPr="00FD0F7D" w:rsidRDefault="00FD0F7D" w:rsidP="00FD0F7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266" w:hanging="357"/>
              <w:contextualSpacing/>
              <w:rPr>
                <w:rFonts w:ascii="StobiSerif Regular" w:eastAsia="Times New Roman" w:hAnsi="StobiSerif Regular" w:cs="Tahoma"/>
                <w:lang w:eastAsia="mk-MK"/>
              </w:rPr>
            </w:pPr>
            <w:r w:rsidRPr="00FD0F7D">
              <w:rPr>
                <w:rFonts w:ascii="StobiSerif Regular" w:eastAsia="Times New Roman" w:hAnsi="StobiSerif Regular" w:cs="Tahoma"/>
                <w:lang w:eastAsia="mk-MK"/>
              </w:rPr>
              <w:t xml:space="preserve">Владата на Република Северна Македонија е овластена да ја измени Одлуката за определување на општите </w:t>
            </w:r>
            <w:bookmarkStart w:id="2" w:name="_Hlk150600185"/>
            <w:r w:rsidRPr="00FD0F7D">
              <w:rPr>
                <w:rFonts w:ascii="StobiSerif Regular" w:eastAsia="Times New Roman" w:hAnsi="StobiSerif Regular" w:cs="Tahoma"/>
                <w:lang w:eastAsia="mk-MK"/>
              </w:rPr>
              <w:t>дозволи (одобренија) за извоз</w:t>
            </w:r>
            <w:bookmarkEnd w:id="2"/>
            <w:r w:rsidRPr="00FD0F7D">
              <w:rPr>
                <w:rFonts w:ascii="StobiSerif Regular" w:eastAsia="Times New Roman" w:hAnsi="StobiSerif Regular" w:cs="Tahoma"/>
                <w:lang w:eastAsia="mk-MK"/>
              </w:rPr>
              <w:t>, со отстранување на стоки и со додавање или отстранување на дестинации од опфатот на општите дозволи (одобренија) за извоз, во согласност со измените на општите дозволи (одобренија) за извоз на Унијата и земајќи ги во предвид обврските кои се превземени и  произлегуваат од релевантните режими на непролиферација и аранжмани за контрола на извозот.</w:t>
            </w:r>
          </w:p>
          <w:p w:rsidR="00FD0F7D" w:rsidRPr="00FD0F7D" w:rsidRDefault="00FD0F7D" w:rsidP="00FD0F7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266" w:hanging="357"/>
              <w:contextualSpacing/>
              <w:rPr>
                <w:rFonts w:ascii="StobiSerif Regular" w:eastAsia="Times New Roman" w:hAnsi="StobiSerif Regular" w:cs="Tahoma"/>
                <w:lang w:eastAsia="mk-MK"/>
              </w:rPr>
            </w:pPr>
            <w:r w:rsidRPr="00FD0F7D">
              <w:rPr>
                <w:rFonts w:ascii="StobiSerif Regular" w:eastAsia="Times New Roman" w:hAnsi="StobiSerif Regular" w:cs="Tahoma"/>
                <w:lang w:eastAsia="mk-MK"/>
              </w:rPr>
              <w:t>Во согласност со член 5</w:t>
            </w:r>
            <w:r w:rsidRPr="00FD0F7D">
              <w:rPr>
                <w:rFonts w:ascii="StobiSerif Regular" w:eastAsia="Times New Roman" w:hAnsi="StobiSerif Regular" w:cs="Tahoma"/>
                <w:lang w:val="en-US" w:eastAsia="mk-MK"/>
              </w:rPr>
              <w:t>, 6</w:t>
            </w:r>
            <w:r w:rsidRPr="00FD0F7D">
              <w:rPr>
                <w:rFonts w:ascii="StobiSerif Regular" w:eastAsia="Times New Roman" w:hAnsi="StobiSerif Regular" w:cs="Tahoma"/>
                <w:lang w:eastAsia="mk-MK"/>
              </w:rPr>
              <w:t xml:space="preserve"> и </w:t>
            </w:r>
            <w:r w:rsidRPr="00FD0F7D">
              <w:rPr>
                <w:rFonts w:ascii="StobiSerif Regular" w:eastAsia="Times New Roman" w:hAnsi="StobiSerif Regular" w:cs="Tahoma"/>
                <w:lang w:val="en-US" w:eastAsia="mk-MK"/>
              </w:rPr>
              <w:t>7</w:t>
            </w:r>
            <w:r w:rsidRPr="00FD0F7D">
              <w:rPr>
                <w:rFonts w:ascii="StobiSerif Regular" w:eastAsia="Times New Roman" w:hAnsi="StobiSerif Regular" w:cs="Tahoma"/>
                <w:lang w:eastAsia="mk-MK"/>
              </w:rPr>
              <w:t xml:space="preserve"> на овој закон</w:t>
            </w:r>
            <w:r w:rsidRPr="00FD0F7D">
              <w:rPr>
                <w:rFonts w:ascii="StobiSerif Regular" w:eastAsia="Times New Roman" w:hAnsi="StobiSerif Regular" w:cs="Tahoma"/>
                <w:lang w:val="en-US" w:eastAsia="mk-MK"/>
              </w:rPr>
              <w:t xml:space="preserve">, </w:t>
            </w:r>
            <w:r w:rsidRPr="00FD0F7D">
              <w:rPr>
                <w:rFonts w:ascii="StobiSerif Regular" w:eastAsia="Times New Roman" w:hAnsi="StobiSerif Regular" w:cs="Tahoma"/>
                <w:lang w:eastAsia="mk-MK"/>
              </w:rPr>
              <w:t>дозвола (одобрение) за извоз може да се бара и за извоз на одредена стока со двојна употреба која не е наведена во листата на стоки со двојна употреба  од ставот 1 на овој член, за сите или за одредени одредишта</w:t>
            </w:r>
            <w:r w:rsidRPr="00FD0F7D">
              <w:rPr>
                <w:rFonts w:ascii="StobiSerif Regular" w:eastAsia="Times New Roman" w:hAnsi="StobiSerif Regular" w:cs="Tahoma"/>
                <w:lang w:val="en-US" w:eastAsia="mk-MK"/>
              </w:rPr>
              <w:t>.</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lang w:eastAsia="mk-MK"/>
              </w:rPr>
            </w:pP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lang w:eastAsia="mk-MK"/>
              </w:rPr>
            </w:pPr>
            <w:r w:rsidRPr="00FD0F7D">
              <w:rPr>
                <w:rFonts w:ascii="StobiSerif Regular" w:eastAsia="Times New Roman" w:hAnsi="StobiSerif Regular" w:cs="Tahoma"/>
                <w:b/>
                <w:lang w:eastAsia="mk-MK"/>
              </w:rPr>
              <w:t>Сеопфатна клаузула</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Bold"/>
                <w:b/>
                <w:bCs/>
                <w:lang w:eastAsia="mk-MK"/>
              </w:rPr>
            </w:pPr>
            <w:r w:rsidRPr="00FD0F7D">
              <w:rPr>
                <w:rFonts w:ascii="StobiSerif Regular" w:eastAsia="Times New Roman" w:hAnsi="StobiSerif Regular" w:cs="Tahoma"/>
                <w:b/>
                <w:bCs/>
                <w:lang w:eastAsia="mk-MK"/>
              </w:rPr>
              <w:t xml:space="preserve">Член </w:t>
            </w:r>
            <w:r w:rsidRPr="00FD0F7D">
              <w:rPr>
                <w:rFonts w:ascii="StobiSerif Regular" w:eastAsia="Times New Roman" w:hAnsi="StobiSerif Regular" w:cs="Tahoma-Bold"/>
                <w:b/>
                <w:bCs/>
                <w:lang w:eastAsia="mk-MK"/>
              </w:rPr>
              <w:t>5</w:t>
            </w:r>
          </w:p>
          <w:p w:rsidR="00FD0F7D" w:rsidRPr="00FD0F7D" w:rsidRDefault="00FD0F7D" w:rsidP="00AE66E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contextualSpacing/>
              <w:jc w:val="both"/>
              <w:rPr>
                <w:rFonts w:ascii="StobiSerif Regular" w:eastAsia="Times New Roman" w:hAnsi="StobiSerif Regular" w:cs="Tahoma-Bold"/>
                <w:bCs/>
                <w:lang w:eastAsia="mk-MK"/>
              </w:rPr>
            </w:pPr>
            <w:r w:rsidRPr="00FD0F7D">
              <w:rPr>
                <w:rFonts w:ascii="StobiSerif Regular" w:eastAsia="Times New Roman" w:hAnsi="StobiSerif Regular" w:cs="Tahoma-Bold"/>
                <w:bCs/>
                <w:lang w:eastAsia="mk-MK"/>
              </w:rPr>
              <w:t xml:space="preserve">Дозвола (Одобрение) за извоз на стока со двојна употреба која  не е наведена во </w:t>
            </w:r>
            <w:r w:rsidRPr="00FD0F7D">
              <w:rPr>
                <w:rFonts w:ascii="StobiSerif Regular" w:eastAsia="Times New Roman" w:hAnsi="StobiSerif Regular" w:cs="Tahoma-Bold"/>
                <w:bCs/>
                <w:lang w:eastAsia="mk-MK"/>
              </w:rPr>
              <w:lastRenderedPageBreak/>
              <w:t xml:space="preserve">листата на стоки од член 4 став 1, се бара  ако извозникот  е известен од страна на Министерството за економија дека таа стока би можела,  во целост или делумно, да се намени за следното: </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09" w:hanging="349"/>
              <w:contextualSpacing/>
              <w:jc w:val="both"/>
              <w:rPr>
                <w:rFonts w:ascii="StobiSerif Regular" w:eastAsia="Times New Roman" w:hAnsi="StobiSerif Regular" w:cs="Tahoma-Bold"/>
                <w:bCs/>
                <w:lang w:eastAsia="mk-MK"/>
              </w:rPr>
            </w:pPr>
            <w:r w:rsidRPr="00FD0F7D">
              <w:rPr>
                <w:rFonts w:ascii="StobiSerif Regular" w:eastAsia="Times New Roman" w:hAnsi="StobiSerif Regular" w:cs="Tahoma-Bold"/>
                <w:bCs/>
                <w:lang w:eastAsia="mk-MK"/>
              </w:rPr>
              <w:t>(а) за употреба во врска со развојот, производството, ракувањето, работењето,</w:t>
            </w:r>
            <w:r w:rsidRPr="00FD0F7D">
              <w:rPr>
                <w:rFonts w:ascii="StobiSerif Regular" w:eastAsia="Times New Roman" w:hAnsi="StobiSerif Regular" w:cs="Tahoma-Bold"/>
                <w:bCs/>
                <w:lang w:val="en-US" w:eastAsia="mk-MK"/>
              </w:rPr>
              <w:t xml:space="preserve"> </w:t>
            </w:r>
            <w:r w:rsidRPr="00FD0F7D">
              <w:rPr>
                <w:rFonts w:ascii="StobiSerif Regular" w:eastAsia="Times New Roman" w:hAnsi="StobiSerif Regular" w:cs="Tahoma-Bold"/>
                <w:bCs/>
                <w:lang w:eastAsia="mk-MK"/>
              </w:rPr>
              <w:t>одржувањето, складирањето,  откривањето, идентификувањето или ширењето на хемиско, биолошко или нуклеарно оружје или други нуклеарни експлозивни направи или за развој, производство, одржување или складирање на проектили способни да испорачуваат такво оружј</w:t>
            </w:r>
            <w:r w:rsidRPr="00FD0F7D">
              <w:rPr>
                <w:rFonts w:ascii="StobiSerif Regular" w:eastAsia="Times New Roman" w:hAnsi="StobiSerif Regular" w:cs="Tahoma-Bold"/>
                <w:bCs/>
                <w:lang w:val="en-US" w:eastAsia="mk-MK"/>
              </w:rPr>
              <w:t>e</w:t>
            </w:r>
            <w:r w:rsidRPr="00FD0F7D">
              <w:rPr>
                <w:rFonts w:ascii="StobiSerif Regular" w:eastAsia="Times New Roman" w:hAnsi="StobiSerif Regular" w:cs="Tahoma-Bold"/>
                <w:bCs/>
                <w:lang w:eastAsia="mk-MK"/>
              </w:rPr>
              <w:t>.</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09" w:hanging="349"/>
              <w:contextualSpacing/>
              <w:jc w:val="both"/>
              <w:rPr>
                <w:rFonts w:ascii="StobiSerif Regular" w:eastAsia="Times New Roman" w:hAnsi="StobiSerif Regular" w:cs="Tahoma-Bold"/>
                <w:bCs/>
                <w:lang w:eastAsia="mk-MK"/>
              </w:rPr>
            </w:pPr>
            <w:r w:rsidRPr="00FD0F7D">
              <w:rPr>
                <w:rFonts w:ascii="StobiSerif Regular" w:eastAsia="Times New Roman" w:hAnsi="StobiSerif Regular" w:cs="Tahoma-Bold"/>
                <w:bCs/>
                <w:lang w:eastAsia="mk-MK"/>
              </w:rPr>
              <w:t xml:space="preserve">(б)  за крајна употреба во воени цели и ако кон земјата на купување или кон земјата на дестинација се применува ембарго за оружје.  </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09"/>
              <w:contextualSpacing/>
              <w:jc w:val="both"/>
              <w:rPr>
                <w:rFonts w:ascii="StobiSerif Regular" w:eastAsia="Times New Roman" w:hAnsi="StobiSerif Regular" w:cs="Tahoma-Bold"/>
                <w:bCs/>
                <w:lang w:eastAsia="mk-MK"/>
              </w:rPr>
            </w:pPr>
            <w:r w:rsidRPr="00FD0F7D">
              <w:rPr>
                <w:rFonts w:ascii="StobiSerif Regular" w:eastAsia="Times New Roman" w:hAnsi="StobiSerif Regular" w:cs="Tahoma-Bold"/>
                <w:bCs/>
                <w:lang w:eastAsia="mk-MK"/>
              </w:rPr>
              <w:t>За целите на оваа точка  „крајна употреба за воени цели“ значи:</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993" w:hanging="284"/>
              <w:contextualSpacing/>
              <w:jc w:val="both"/>
              <w:rPr>
                <w:rFonts w:ascii="StobiSerif Regular" w:eastAsia="Times New Roman" w:hAnsi="StobiSerif Regular" w:cs="Tahoma-Bold"/>
                <w:bCs/>
                <w:lang w:eastAsia="mk-MK"/>
              </w:rPr>
            </w:pPr>
            <w:r w:rsidRPr="00FD0F7D">
              <w:rPr>
                <w:rFonts w:ascii="StobiSerif Regular" w:eastAsia="Times New Roman" w:hAnsi="StobiSerif Regular" w:cs="Tahoma-Bold"/>
                <w:bCs/>
                <w:lang w:val="en-US" w:eastAsia="mk-MK"/>
              </w:rPr>
              <w:t>I</w:t>
            </w:r>
            <w:r w:rsidRPr="00FD0F7D">
              <w:rPr>
                <w:rFonts w:ascii="StobiSerif Regular" w:eastAsia="Times New Roman" w:hAnsi="StobiSerif Regular" w:cs="Tahoma-Bold"/>
                <w:bCs/>
                <w:lang w:eastAsia="mk-MK"/>
              </w:rPr>
              <w:t>.</w:t>
            </w:r>
            <w:r w:rsidRPr="00FD0F7D">
              <w:rPr>
                <w:rFonts w:ascii="StobiSerif Regular" w:eastAsia="Times New Roman" w:hAnsi="StobiSerif Regular" w:cs="Tahoma-Bold"/>
                <w:b/>
                <w:bCs/>
                <w:lang w:eastAsia="mk-MK"/>
              </w:rPr>
              <w:t xml:space="preserve"> </w:t>
            </w:r>
            <w:r w:rsidRPr="00FD0F7D">
              <w:rPr>
                <w:rFonts w:ascii="StobiSerif Regular" w:eastAsia="Times New Roman" w:hAnsi="StobiSerif Regular" w:cs="Tahoma-Bold"/>
                <w:bCs/>
                <w:lang w:val="en-US" w:eastAsia="mk-MK"/>
              </w:rPr>
              <w:t xml:space="preserve">инкорпорирање </w:t>
            </w:r>
            <w:r w:rsidRPr="00FD0F7D">
              <w:rPr>
                <w:rFonts w:ascii="StobiSerif Regular" w:eastAsia="Times New Roman" w:hAnsi="StobiSerif Regular" w:cs="Tahoma-Bold"/>
                <w:bCs/>
                <w:lang w:eastAsia="mk-MK"/>
              </w:rPr>
              <w:t>на</w:t>
            </w:r>
            <w:r w:rsidRPr="00FD0F7D">
              <w:rPr>
                <w:rFonts w:ascii="StobiSerif Regular" w:eastAsia="Times New Roman" w:hAnsi="StobiSerif Regular" w:cs="Tahoma-Bold"/>
                <w:bCs/>
                <w:lang w:val="en-US" w:eastAsia="mk-MK"/>
              </w:rPr>
              <w:t xml:space="preserve"> воени </w:t>
            </w:r>
            <w:r w:rsidRPr="00FD0F7D">
              <w:rPr>
                <w:rFonts w:ascii="StobiSerif Regular" w:eastAsia="Times New Roman" w:hAnsi="StobiSerif Regular" w:cs="Tahoma-Bold"/>
                <w:bCs/>
                <w:lang w:eastAsia="mk-MK"/>
              </w:rPr>
              <w:t>стоки</w:t>
            </w:r>
            <w:r w:rsidRPr="00FD0F7D">
              <w:rPr>
                <w:rFonts w:ascii="StobiSerif Regular" w:eastAsia="Times New Roman" w:hAnsi="StobiSerif Regular" w:cs="Tahoma-Bold"/>
                <w:bCs/>
                <w:lang w:val="en-US" w:eastAsia="mk-MK"/>
              </w:rPr>
              <w:t xml:space="preserve"> наведени во воената листа</w:t>
            </w:r>
            <w:r w:rsidRPr="00FD0F7D">
              <w:rPr>
                <w:rFonts w:ascii="StobiSerif Regular" w:eastAsia="Times New Roman" w:hAnsi="StobiSerif Regular" w:cs="Tahoma-Bold"/>
                <w:bCs/>
                <w:lang w:eastAsia="mk-MK"/>
              </w:rPr>
              <w:t xml:space="preserve"> </w:t>
            </w:r>
            <w:bookmarkStart w:id="3" w:name="_Hlk140926052"/>
            <w:r w:rsidRPr="00FD0F7D">
              <w:rPr>
                <w:rFonts w:ascii="StobiSerif Regular" w:eastAsia="Times New Roman" w:hAnsi="StobiSerif Regular" w:cs="Tahoma-Bold"/>
                <w:bCs/>
                <w:lang w:eastAsia="mk-MK"/>
              </w:rPr>
              <w:t>на Република Северна Македонија</w:t>
            </w:r>
            <w:bookmarkEnd w:id="3"/>
            <w:r w:rsidRPr="00FD0F7D">
              <w:rPr>
                <w:rFonts w:ascii="StobiSerif Regular" w:eastAsia="Times New Roman" w:hAnsi="StobiSerif Regular" w:cs="Tahoma-Bold"/>
                <w:bCs/>
                <w:lang w:eastAsia="mk-MK"/>
              </w:rPr>
              <w:t>;</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993" w:hanging="284"/>
              <w:contextualSpacing/>
              <w:jc w:val="both"/>
              <w:rPr>
                <w:rFonts w:ascii="StobiSerif Regular" w:eastAsia="Times New Roman" w:hAnsi="StobiSerif Regular" w:cs="Tahoma-Bold"/>
                <w:bCs/>
                <w:lang w:eastAsia="mk-MK"/>
              </w:rPr>
            </w:pPr>
            <w:r w:rsidRPr="00FD0F7D">
              <w:rPr>
                <w:rFonts w:ascii="StobiSerif Regular" w:eastAsia="Times New Roman" w:hAnsi="StobiSerif Regular" w:cs="Tahoma-Bold"/>
                <w:bCs/>
                <w:lang w:eastAsia="mk-MK"/>
              </w:rPr>
              <w:t>ii.  употреба на производствена, тест или аналитичка опрема  и нејзини компоненти за развој, производство или одржување на воени стоки наведени во воената листа</w:t>
            </w:r>
            <w:r w:rsidRPr="00FD0F7D">
              <w:rPr>
                <w:rFonts w:ascii="StobiSerif Regular" w:eastAsia="Times New Roman" w:hAnsi="StobiSerif Regular" w:cs="Tahoma-Bold"/>
                <w:bCs/>
                <w:lang w:val="en-US" w:eastAsia="mk-MK"/>
              </w:rPr>
              <w:t xml:space="preserve"> </w:t>
            </w:r>
            <w:r w:rsidRPr="00FD0F7D">
              <w:rPr>
                <w:rFonts w:ascii="StobiSerif Regular" w:eastAsia="Times New Roman" w:hAnsi="StobiSerif Regular" w:cs="Tahoma-Bold"/>
                <w:bCs/>
                <w:lang w:eastAsia="mk-MK"/>
              </w:rPr>
              <w:t>на Република Северна Македонија; или</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993" w:hanging="426"/>
              <w:contextualSpacing/>
              <w:jc w:val="both"/>
              <w:rPr>
                <w:rFonts w:ascii="StobiSerif Regular" w:eastAsia="Times New Roman" w:hAnsi="StobiSerif Regular" w:cs="Tahoma-Bold"/>
                <w:bCs/>
                <w:lang w:eastAsia="mk-MK"/>
              </w:rPr>
            </w:pPr>
            <w:r w:rsidRPr="00FD0F7D">
              <w:rPr>
                <w:rFonts w:ascii="StobiSerif Regular" w:eastAsia="Times New Roman" w:hAnsi="StobiSerif Regular" w:cs="Tahoma-Bold"/>
                <w:bCs/>
                <w:lang w:eastAsia="mk-MK"/>
              </w:rPr>
              <w:t xml:space="preserve"> iii.  употреба на какви било недовршени производи во фабрика за производство на воена стока наведена во воената листа</w:t>
            </w:r>
            <w:r w:rsidRPr="00FD0F7D">
              <w:rPr>
                <w:rFonts w:ascii="StobiSerif Regular" w:eastAsia="Times New Roman" w:hAnsi="StobiSerif Regular" w:cs="Tahoma-Bold"/>
                <w:bCs/>
                <w:lang w:val="en-US" w:eastAsia="mk-MK"/>
              </w:rPr>
              <w:t xml:space="preserve"> </w:t>
            </w:r>
            <w:r w:rsidRPr="00FD0F7D">
              <w:rPr>
                <w:rFonts w:ascii="StobiSerif Regular" w:eastAsia="Times New Roman" w:hAnsi="StobiSerif Regular" w:cs="Tahoma-Bold"/>
                <w:bCs/>
                <w:lang w:eastAsia="mk-MK"/>
              </w:rPr>
              <w:t>на Република Северна Македонија;</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709" w:hanging="349"/>
              <w:contextualSpacing/>
              <w:jc w:val="both"/>
              <w:rPr>
                <w:rFonts w:ascii="StobiSerif Regular" w:eastAsia="Times New Roman" w:hAnsi="StobiSerif Regular" w:cs="Tahoma-Bold"/>
                <w:bCs/>
                <w:lang w:eastAsia="mk-MK"/>
              </w:rPr>
            </w:pPr>
            <w:r w:rsidRPr="00FD0F7D">
              <w:rPr>
                <w:rFonts w:ascii="StobiSerif Regular" w:eastAsia="Times New Roman" w:hAnsi="StobiSerif Regular" w:cs="Tahoma-Bold"/>
                <w:bCs/>
                <w:lang w:eastAsia="mk-MK"/>
              </w:rPr>
              <w:t xml:space="preserve">(в) </w:t>
            </w:r>
            <w:r w:rsidRPr="00FD0F7D">
              <w:rPr>
                <w:rFonts w:ascii="StobiSerif Regular" w:eastAsia="Times New Roman" w:hAnsi="StobiSerif Regular" w:cs="Tahoma-Bold"/>
                <w:bCs/>
                <w:lang w:val="en-US" w:eastAsia="mk-MK"/>
              </w:rPr>
              <w:t xml:space="preserve"> </w:t>
            </w:r>
            <w:r w:rsidRPr="00FD0F7D">
              <w:rPr>
                <w:rFonts w:ascii="StobiSerif Regular" w:eastAsia="Times New Roman" w:hAnsi="StobiSerif Regular" w:cs="Tahoma-Bold"/>
                <w:bCs/>
                <w:lang w:eastAsia="mk-MK"/>
              </w:rPr>
              <w:t>за</w:t>
            </w:r>
            <w:r w:rsidRPr="00FD0F7D">
              <w:rPr>
                <w:rFonts w:ascii="StobiSerif Regular" w:eastAsia="Times New Roman" w:hAnsi="StobiSerif Regular" w:cs="Tahoma-Bold"/>
                <w:bCs/>
                <w:lang w:val="en-US" w:eastAsia="mk-MK"/>
              </w:rPr>
              <w:t xml:space="preserve"> </w:t>
            </w:r>
            <w:r w:rsidRPr="00FD0F7D">
              <w:rPr>
                <w:rFonts w:ascii="StobiSerif Regular" w:eastAsia="Times New Roman" w:hAnsi="StobiSerif Regular" w:cs="Tahoma-Bold"/>
                <w:bCs/>
                <w:lang w:eastAsia="mk-MK"/>
              </w:rPr>
              <w:t>употреба како делови или компоненти на воени стоки наведени во националната листа на воени стоки кои биле извезени од Република Северна Македонија без дозвола (одобрение) или во спротивност со дозволата (одобрението) пропишано со националното законодавство на Република Северна Македонија.</w:t>
            </w:r>
          </w:p>
          <w:p w:rsidR="00FD0F7D" w:rsidRPr="00FD0F7D" w:rsidRDefault="00FD0F7D" w:rsidP="00AE66E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14" w:hanging="357"/>
              <w:contextualSpacing/>
              <w:jc w:val="both"/>
              <w:rPr>
                <w:rFonts w:ascii="StobiSerif Regular" w:eastAsia="Times New Roman" w:hAnsi="StobiSerif Regular" w:cs="Tahoma-Bold"/>
                <w:bCs/>
                <w:lang w:val="en-US" w:eastAsia="mk-MK"/>
              </w:rPr>
            </w:pPr>
            <w:r w:rsidRPr="00FD0F7D">
              <w:rPr>
                <w:rFonts w:ascii="StobiSerif Regular" w:eastAsia="Times New Roman" w:hAnsi="StobiSerif Regular" w:cs="Tahoma-Bold"/>
                <w:bCs/>
                <w:lang w:eastAsia="mk-MK"/>
              </w:rPr>
              <w:t xml:space="preserve">Доколку извозникот е свесен или има причина да се сомнева, дека стоките со двојна намена што има намера да ги извезе и кои не се наведени во листата на стоки со двојна употреба од член 4 став 1, се наменети, целосно или делумно, за некоја од употребите наведени во став 1 на овој член, тој за тоа ќе го извести министерството за економија кое како надлежен орган одлучува дали е потребна дозвола (одобрение) за тој извоз. </w:t>
            </w:r>
          </w:p>
          <w:p w:rsidR="00FD0F7D" w:rsidRPr="00FD0F7D" w:rsidRDefault="00FD0F7D" w:rsidP="00AE66E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14" w:hanging="357"/>
              <w:contextualSpacing/>
              <w:jc w:val="both"/>
              <w:rPr>
                <w:rFonts w:ascii="StobiSerif Regular" w:eastAsia="Times New Roman" w:hAnsi="StobiSerif Regular" w:cs="Tahoma-Bold"/>
                <w:bCs/>
                <w:lang w:val="en-US" w:eastAsia="mk-MK"/>
              </w:rPr>
            </w:pPr>
            <w:r w:rsidRPr="00FD0F7D">
              <w:rPr>
                <w:rFonts w:ascii="StobiSerif Regular" w:eastAsia="Times New Roman" w:hAnsi="StobiSerif Regular" w:cs="Tahoma-Bold"/>
                <w:bCs/>
                <w:lang w:eastAsia="mk-MK"/>
              </w:rPr>
              <w:t>За примената на сеопфатната контрола по став 1 или став 2 на овој член министерството за економија веднаш ја известува Царинската управа и другите релевантни национални органи.</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StobiSerif Regular" w:eastAsia="Times New Roman" w:hAnsi="StobiSerif Regular" w:cs="Tahoma-Bold"/>
                <w:b/>
                <w:bCs/>
                <w:lang w:eastAsia="mk-MK"/>
              </w:rPr>
            </w:pP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3" w:lineRule="atLeast"/>
              <w:contextualSpacing/>
              <w:rPr>
                <w:rFonts w:ascii="StobiSerif Regular" w:eastAsia="Times New Roman" w:hAnsi="StobiSerif Regular" w:cs="Tahoma-Bold"/>
                <w:b/>
                <w:bCs/>
                <w:lang w:eastAsia="mk-MK"/>
              </w:rPr>
            </w:pP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3" w:lineRule="atLeast"/>
              <w:ind w:left="714"/>
              <w:contextualSpacing/>
              <w:jc w:val="center"/>
              <w:rPr>
                <w:rFonts w:ascii="StobiSerif Regular" w:eastAsia="Times New Roman" w:hAnsi="StobiSerif Regular" w:cs="Tahoma-Bold"/>
                <w:bCs/>
                <w:lang w:val="en-US" w:eastAsia="mk-MK"/>
              </w:rPr>
            </w:pPr>
            <w:r w:rsidRPr="00FD0F7D">
              <w:rPr>
                <w:rFonts w:ascii="StobiSerif Regular" w:eastAsia="Times New Roman" w:hAnsi="StobiSerif Regular" w:cs="Tahoma-Bold"/>
                <w:b/>
                <w:bCs/>
                <w:lang w:eastAsia="mk-MK"/>
              </w:rPr>
              <w:t>Член 6</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567" w:hanging="283"/>
              <w:contextualSpacing/>
              <w:jc w:val="center"/>
              <w:rPr>
                <w:rFonts w:ascii="StobiSerif Regular" w:eastAsia="Times New Roman" w:hAnsi="StobiSerif Regular" w:cs="Tahoma-Bold"/>
                <w:b/>
                <w:bCs/>
                <w:lang w:eastAsia="mk-MK"/>
              </w:rPr>
            </w:pPr>
          </w:p>
          <w:p w:rsidR="00FD0F7D" w:rsidRPr="00FD0F7D" w:rsidRDefault="00FD0F7D" w:rsidP="00AE66E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26"/>
              <w:contextualSpacing/>
              <w:jc w:val="both"/>
              <w:rPr>
                <w:rFonts w:ascii="StobiSerif Regular" w:eastAsia="Times New Roman" w:hAnsi="StobiSerif Regular" w:cs="Tahoma-Bold"/>
                <w:bCs/>
                <w:lang w:eastAsia="mk-MK"/>
              </w:rPr>
            </w:pPr>
            <w:r w:rsidRPr="00FD0F7D">
              <w:rPr>
                <w:rFonts w:ascii="StobiSerif Regular" w:eastAsia="Times New Roman" w:hAnsi="StobiSerif Regular" w:cs="Tahoma-Bold"/>
                <w:bCs/>
                <w:lang w:eastAsia="mk-MK"/>
              </w:rPr>
              <w:t>На предлог на Министерството за економија Владата на Република Северна Македонија може да воведе дозвола (одобрение) за извоз и на стока со двојна употреба која не е наведена во листата на стоки</w:t>
            </w:r>
            <w:r w:rsidRPr="00FD0F7D">
              <w:rPr>
                <w:rFonts w:ascii="StobiSerif Regular" w:eastAsia="Times New Roman" w:hAnsi="StobiSerif Regular" w:cs="Tahoma-Bold"/>
                <w:bCs/>
                <w:lang w:val="en-US" w:eastAsia="mk-MK"/>
              </w:rPr>
              <w:t xml:space="preserve"> </w:t>
            </w:r>
            <w:r w:rsidRPr="00FD0F7D">
              <w:rPr>
                <w:rFonts w:ascii="StobiSerif Regular" w:eastAsia="Times New Roman" w:hAnsi="StobiSerif Regular" w:cs="Tahoma-Bold"/>
                <w:bCs/>
                <w:lang w:eastAsia="mk-MK"/>
              </w:rPr>
              <w:t xml:space="preserve">со двојна употреба од член 4 став 1 или пак да го забрани </w:t>
            </w:r>
            <w:r w:rsidRPr="00FD0F7D">
              <w:rPr>
                <w:rFonts w:ascii="StobiSerif Regular" w:eastAsia="Times New Roman" w:hAnsi="StobiSerif Regular" w:cs="Tahoma-Bold"/>
                <w:bCs/>
                <w:lang w:val="en-US" w:eastAsia="mk-MK"/>
              </w:rPr>
              <w:t xml:space="preserve"> </w:t>
            </w:r>
            <w:r w:rsidRPr="00FD0F7D">
              <w:rPr>
                <w:rFonts w:ascii="StobiSerif Regular" w:eastAsia="Times New Roman" w:hAnsi="StobiSerif Regular" w:cs="Tahoma-Bold"/>
                <w:bCs/>
                <w:lang w:eastAsia="mk-MK"/>
              </w:rPr>
              <w:t>извозот на истата, поради заштита на јавната безбедност, спречување на терористички дела или поради заштита на човековите права.</w:t>
            </w:r>
          </w:p>
          <w:p w:rsidR="00FD0F7D" w:rsidRPr="00FD0F7D" w:rsidRDefault="00FD0F7D" w:rsidP="00AE66E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26" w:hanging="426"/>
              <w:contextualSpacing/>
              <w:jc w:val="both"/>
              <w:rPr>
                <w:rFonts w:ascii="StobiSerif Regular" w:eastAsia="Times New Roman" w:hAnsi="StobiSerif Regular" w:cs="Tahoma-Bold"/>
                <w:bCs/>
                <w:lang w:eastAsia="mk-MK"/>
              </w:rPr>
            </w:pPr>
            <w:r w:rsidRPr="00FD0F7D">
              <w:rPr>
                <w:rFonts w:ascii="StobiSerif Regular" w:eastAsia="Times New Roman" w:hAnsi="StobiSerif Regular" w:cs="Tahoma-Bold"/>
                <w:bCs/>
                <w:lang w:eastAsia="mk-MK"/>
              </w:rPr>
              <w:t>Доколку Владата на Република Северна Македонија  воведе дозвола (одобрение) за извоз  на стока со двојна употреба која не е наведена во листата на стоки</w:t>
            </w:r>
            <w:r w:rsidRPr="00FD0F7D">
              <w:rPr>
                <w:rFonts w:ascii="StobiSerif Regular" w:eastAsia="Times New Roman" w:hAnsi="StobiSerif Regular" w:cs="Tahoma-Bold"/>
                <w:bCs/>
                <w:lang w:val="en-US" w:eastAsia="mk-MK"/>
              </w:rPr>
              <w:t xml:space="preserve"> </w:t>
            </w:r>
            <w:r w:rsidRPr="00FD0F7D">
              <w:rPr>
                <w:rFonts w:ascii="StobiSerif Regular" w:eastAsia="Times New Roman" w:hAnsi="StobiSerif Regular" w:cs="Tahoma-Bold"/>
                <w:bCs/>
                <w:lang w:eastAsia="mk-MK"/>
              </w:rPr>
              <w:t xml:space="preserve">со двојна </w:t>
            </w:r>
            <w:r w:rsidRPr="00FD0F7D">
              <w:rPr>
                <w:rFonts w:ascii="StobiSerif Regular" w:eastAsia="Times New Roman" w:hAnsi="StobiSerif Regular" w:cs="Tahoma-Bold"/>
                <w:bCs/>
                <w:lang w:eastAsia="mk-MK"/>
              </w:rPr>
              <w:lastRenderedPageBreak/>
              <w:t xml:space="preserve">употреба од член 4 став 1 или пак го забрани извозот на истата поради заштита на јавната безбедност, спречување на терористички дела или поради заштита на човековите права, истата со Одлуката  ја утврдува и листата на производи за кои дозволата (одобрението) за извоз или забраната за извоз се воведува. </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StobiSerif Regular" w:eastAsia="Times New Roman" w:hAnsi="StobiSerif Regular" w:cs="Tahoma-Bold"/>
                <w:b/>
                <w:bCs/>
                <w:highlight w:val="yellow"/>
                <w:lang w:eastAsia="mk-MK"/>
              </w:rPr>
            </w:pP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20"/>
              <w:contextualSpacing/>
              <w:jc w:val="center"/>
              <w:rPr>
                <w:rFonts w:ascii="StobiSerif Regular" w:eastAsia="Times New Roman" w:hAnsi="StobiSerif Regular" w:cs="Tahoma-Bold"/>
                <w:b/>
                <w:bCs/>
                <w:lang w:eastAsia="mk-MK"/>
              </w:rPr>
            </w:pPr>
            <w:r w:rsidRPr="00FD0F7D">
              <w:rPr>
                <w:rFonts w:ascii="StobiSerif Regular" w:eastAsia="Times New Roman" w:hAnsi="StobiSerif Regular" w:cs="Tahoma-Bold"/>
                <w:b/>
                <w:bCs/>
                <w:lang w:eastAsia="mk-MK"/>
              </w:rPr>
              <w:t>Член 7</w:t>
            </w:r>
          </w:p>
          <w:p w:rsidR="00FD0F7D" w:rsidRPr="00FD0F7D" w:rsidRDefault="00FD0F7D" w:rsidP="00AE66E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5" w:hanging="357"/>
              <w:contextualSpacing/>
              <w:jc w:val="both"/>
              <w:rPr>
                <w:rFonts w:ascii="StobiSerif Regular" w:eastAsia="Times New Roman" w:hAnsi="StobiSerif Regular" w:cs="Tahoma-Bold"/>
                <w:bCs/>
                <w:lang w:eastAsia="mk-MK"/>
              </w:rPr>
            </w:pPr>
            <w:r w:rsidRPr="00FD0F7D">
              <w:rPr>
                <w:rFonts w:ascii="StobiSerif Regular" w:eastAsia="Times New Roman" w:hAnsi="StobiSerif Regular" w:cs="Tahoma-Bold"/>
                <w:bCs/>
                <w:lang w:eastAsia="mk-MK"/>
              </w:rPr>
              <w:t>Дозвола (Одобрение) за извоз на стоки за сајбер надзор кои не се наведени во листата на стоки со двојна употреба од член 4 став 1 на овој закон, се бара ако извозникот бил известен од страна на Министерството за економија дека предметната стока е или може да биде, целосно или делумно,   наменета за употреба во врска со внатрешни репресија и/или извршување на сериозно кршење на човековите права и меѓународното хуманитарно право.</w:t>
            </w:r>
          </w:p>
          <w:p w:rsidR="00FD0F7D" w:rsidRPr="00FD0F7D" w:rsidRDefault="00FD0F7D" w:rsidP="00AE66E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5" w:hanging="357"/>
              <w:contextualSpacing/>
              <w:jc w:val="both"/>
              <w:rPr>
                <w:rFonts w:ascii="StobiSerif Regular" w:eastAsia="Times New Roman" w:hAnsi="StobiSerif Regular" w:cs="Tahoma-Bold"/>
                <w:bCs/>
                <w:lang w:eastAsia="mk-MK"/>
              </w:rPr>
            </w:pPr>
            <w:r w:rsidRPr="00FD0F7D">
              <w:rPr>
                <w:rFonts w:ascii="StobiSerif Regular" w:eastAsia="Times New Roman" w:hAnsi="StobiSerif Regular" w:cs="Courier New"/>
                <w:lang w:eastAsia="mk-MK"/>
              </w:rPr>
              <w:t xml:space="preserve">Доколку извозникот е свесен, според наодите на неговата длабинската анализа, дека стоките за сајбер надзор што има намера да ги извезе и кои не се наведени во </w:t>
            </w:r>
            <w:r w:rsidRPr="00FD0F7D">
              <w:rPr>
                <w:rFonts w:ascii="StobiSerif Regular" w:eastAsia="Times New Roman" w:hAnsi="StobiSerif Regular" w:cs="Courier New"/>
                <w:bCs/>
                <w:lang w:eastAsia="mk-MK"/>
              </w:rPr>
              <w:t>листата на стоки со двојна употреба од член 4 став 1 на овој закон</w:t>
            </w:r>
            <w:r w:rsidRPr="00FD0F7D">
              <w:rPr>
                <w:rFonts w:ascii="StobiSerif Regular" w:eastAsia="Times New Roman" w:hAnsi="StobiSerif Regular" w:cs="Courier New"/>
                <w:lang w:eastAsia="mk-MK"/>
              </w:rPr>
              <w:t xml:space="preserve"> се наменети, целосно или делумно, за некоја од употребите од став 1 на овој член, </w:t>
            </w:r>
            <w:r w:rsidRPr="00FD0F7D">
              <w:rPr>
                <w:rFonts w:ascii="StobiSerif Regular" w:eastAsia="Times New Roman" w:hAnsi="StobiSerif Regular" w:cs="Courier New"/>
                <w:bCs/>
                <w:lang w:eastAsia="mk-MK"/>
              </w:rPr>
              <w:t>тој за тоа ќе го извести министерството за економија кое како надлежен орган одлучува дали е потребна дозвола (одобрение) за тој извоз.</w:t>
            </w:r>
          </w:p>
          <w:p w:rsidR="00FD0F7D" w:rsidRPr="00FD0F7D" w:rsidRDefault="00FD0F7D" w:rsidP="00AE66E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rFonts w:ascii="StobiSerif Regular" w:eastAsia="Times New Roman" w:hAnsi="StobiSerif Regular" w:cs="Tahoma-Bold"/>
                <w:bCs/>
                <w:lang w:eastAsia="mk-MK"/>
              </w:rPr>
            </w:pPr>
            <w:r w:rsidRPr="00FD0F7D">
              <w:rPr>
                <w:rFonts w:ascii="StobiSerif Regular" w:eastAsia="Times New Roman" w:hAnsi="StobiSerif Regular" w:cs="Tahoma-Bold"/>
                <w:bCs/>
                <w:lang w:eastAsia="mk-MK"/>
              </w:rPr>
              <w:t>Доколку извозникот има причина да се сомнева дека стоките за сајбер надзор кои не се наведени во листата на стоки со двојна употреба од член 4 став 1 на овој закон, се или може да се наменети, целосно или делумно, за некоја од употребите од став 1 на овој член, тој за тоа исто така  ќе го извести министерството за економија кое како надлежен орган одлучува дали е потребна дозвола (одобрение) за тој извоз.</w:t>
            </w:r>
          </w:p>
          <w:p w:rsidR="00FD0F7D" w:rsidRPr="00FD0F7D" w:rsidRDefault="00FD0F7D" w:rsidP="00AE66E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rFonts w:ascii="StobiSerif Regular" w:eastAsia="Times New Roman" w:hAnsi="StobiSerif Regular" w:cs="Tahoma-Bold"/>
                <w:bCs/>
                <w:lang w:eastAsia="mk-MK"/>
              </w:rPr>
            </w:pPr>
            <w:r w:rsidRPr="00FD0F7D">
              <w:rPr>
                <w:rFonts w:ascii="StobiSerif Regular" w:eastAsia="Times New Roman" w:hAnsi="StobiSerif Regular" w:cs="Courier New"/>
                <w:bCs/>
                <w:lang w:eastAsia="mk-MK"/>
              </w:rPr>
              <w:t xml:space="preserve">За примената на сеопфатната контрола  по став 1, 2 или 3 на овој член министерството за економија веднаш ја известува Царинската управа и другите релевантни национални органи. </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rPr>
                <w:rFonts w:ascii="StobiSerif Regular" w:eastAsia="Times New Roman" w:hAnsi="StobiSerif Regular" w:cs="Times New Roman"/>
                <w:b/>
                <w:lang w:eastAsia="mk-MK"/>
              </w:rPr>
            </w:pP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567" w:hanging="283"/>
              <w:jc w:val="center"/>
              <w:rPr>
                <w:rFonts w:ascii="StobiSerif Regular" w:eastAsia="Times New Roman" w:hAnsi="StobiSerif Regular" w:cs="Tahoma-Bold"/>
                <w:b/>
                <w:bCs/>
                <w:lang w:eastAsia="mk-MK"/>
              </w:rPr>
            </w:pPr>
            <w:r w:rsidRPr="00FD0F7D">
              <w:rPr>
                <w:rFonts w:ascii="StobiSerif Regular" w:eastAsia="Times New Roman" w:hAnsi="StobiSerif Regular" w:cs="Tahoma-Bold"/>
                <w:b/>
                <w:bCs/>
                <w:lang w:eastAsia="mk-MK"/>
              </w:rPr>
              <w:t>Брокерски услуги</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360"/>
              <w:jc w:val="center"/>
              <w:rPr>
                <w:rFonts w:ascii="StobiSerif Regular" w:eastAsia="Times New Roman" w:hAnsi="StobiSerif Regular" w:cs="Tahoma-Bold"/>
                <w:b/>
                <w:bCs/>
                <w:lang w:eastAsia="mk-MK"/>
              </w:rPr>
            </w:pPr>
            <w:r w:rsidRPr="00FD0F7D">
              <w:rPr>
                <w:rFonts w:ascii="StobiSerif Regular" w:eastAsia="Times New Roman" w:hAnsi="StobiSerif Regular" w:cs="Tahoma-Bold"/>
                <w:b/>
                <w:bCs/>
                <w:lang w:eastAsia="mk-MK"/>
              </w:rPr>
              <w:t>Член 8</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360"/>
              <w:jc w:val="center"/>
              <w:rPr>
                <w:rFonts w:ascii="StobiSerif Regular" w:eastAsia="Times New Roman" w:hAnsi="StobiSerif Regular" w:cs="Tahoma-Bold"/>
                <w:highlight w:val="yellow"/>
                <w:lang w:eastAsia="mk-MK"/>
              </w:rPr>
            </w:pPr>
          </w:p>
          <w:p w:rsidR="00FD0F7D" w:rsidRPr="00AB2E49" w:rsidRDefault="00FD0F7D" w:rsidP="00AB2E49">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357" w:hanging="357"/>
              <w:jc w:val="both"/>
              <w:rPr>
                <w:rFonts w:ascii="StobiSerif Regular" w:eastAsia="Times New Roman" w:hAnsi="StobiSerif Regular" w:cs="Tahoma-Bold"/>
                <w:lang w:eastAsia="mk-MK"/>
              </w:rPr>
            </w:pPr>
            <w:r w:rsidRPr="00FD0F7D">
              <w:rPr>
                <w:rFonts w:ascii="StobiSerif Regular" w:eastAsia="Times New Roman" w:hAnsi="StobiSerif Regular" w:cs="Tahoma-Bold"/>
                <w:bCs/>
                <w:lang w:eastAsia="mk-MK"/>
              </w:rPr>
              <w:t xml:space="preserve">Дозвола (Одобрение) за вршење на брокерски услуги за стока со двојна </w:t>
            </w:r>
            <w:bookmarkStart w:id="4" w:name="_Hlk140930303"/>
            <w:r w:rsidRPr="00FD0F7D">
              <w:rPr>
                <w:rFonts w:ascii="StobiSerif Regular" w:eastAsia="Times New Roman" w:hAnsi="StobiSerif Regular" w:cs="Tahoma-Bold"/>
                <w:bCs/>
                <w:lang w:eastAsia="mk-MK"/>
              </w:rPr>
              <w:t xml:space="preserve">употреба </w:t>
            </w:r>
            <w:bookmarkEnd w:id="4"/>
            <w:r w:rsidRPr="00FD0F7D">
              <w:rPr>
                <w:rFonts w:ascii="StobiSerif Regular" w:eastAsia="Times New Roman" w:hAnsi="StobiSerif Regular" w:cs="Tahoma-Bold"/>
                <w:bCs/>
                <w:lang w:eastAsia="mk-MK"/>
              </w:rPr>
              <w:t>наведена во листата на стоки од член 4 став 1 на овој закон се бара ако брокерот бил информиран од страна на Министерството за економија дека таа стока</w:t>
            </w:r>
            <w:r w:rsidRPr="00FD0F7D">
              <w:rPr>
                <w:rFonts w:ascii="StobiSerif Regular" w:eastAsia="Times New Roman" w:hAnsi="StobiSerif Regular" w:cs="Tahoma-Bold"/>
                <w:bCs/>
                <w:lang w:val="en-US" w:eastAsia="mk-MK"/>
              </w:rPr>
              <w:t xml:space="preserve"> e </w:t>
            </w:r>
            <w:r w:rsidRPr="00FD0F7D">
              <w:rPr>
                <w:rFonts w:ascii="StobiSerif Regular" w:eastAsia="Times New Roman" w:hAnsi="StobiSerif Regular" w:cs="Tahoma-Bold"/>
                <w:bCs/>
                <w:lang w:eastAsia="mk-MK"/>
              </w:rPr>
              <w:t>или би можела,  во целост или делумно, да се намени за било која од употребите од член 5 став 1 на овој закон.</w:t>
            </w:r>
          </w:p>
          <w:p w:rsidR="00FD0F7D" w:rsidRPr="00FD0F7D" w:rsidRDefault="00FD0F7D" w:rsidP="00AE66E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357" w:hanging="357"/>
              <w:jc w:val="both"/>
              <w:rPr>
                <w:rFonts w:ascii="StobiSerif Regular" w:eastAsia="Times New Roman" w:hAnsi="StobiSerif Regular" w:cs="Tahoma-Bold"/>
                <w:lang w:eastAsia="mk-MK"/>
              </w:rPr>
            </w:pPr>
            <w:r w:rsidRPr="00FD0F7D">
              <w:rPr>
                <w:rFonts w:ascii="StobiSerif Regular" w:eastAsia="Times New Roman" w:hAnsi="StobiSerif Regular" w:cs="Tahoma-Bold"/>
                <w:lang w:eastAsia="mk-MK"/>
              </w:rPr>
              <w:t xml:space="preserve">Доколку брокерот има намера да обезбеди брокерски услуги за стоки со двојна употреба наведени во листата на стоки со двојна употреба од член 4 став 1  на овој закон  и е свесен или има основ да се сомнева дека тие стоки во целост или делумно се или може да се наменети за која било од употребите наведени во член 5 став 1 на </w:t>
            </w:r>
            <w:r w:rsidRPr="00FD0F7D">
              <w:rPr>
                <w:rFonts w:ascii="StobiSerif Regular" w:eastAsia="Times New Roman" w:hAnsi="StobiSerif Regular" w:cs="Tahoma-Bold"/>
                <w:lang w:eastAsia="mk-MK"/>
              </w:rPr>
              <w:lastRenderedPageBreak/>
              <w:t xml:space="preserve">овој закон,   </w:t>
            </w:r>
            <w:r w:rsidRPr="00FD0F7D">
              <w:rPr>
                <w:rFonts w:ascii="StobiSerif Regular" w:eastAsia="Times New Roman" w:hAnsi="StobiSerif Regular" w:cs="Tahoma-Bold"/>
                <w:bCs/>
                <w:lang w:eastAsia="mk-MK"/>
              </w:rPr>
              <w:t xml:space="preserve">тој за тоа </w:t>
            </w:r>
            <w:r w:rsidRPr="00FD0F7D">
              <w:rPr>
                <w:rFonts w:ascii="StobiSerif Regular" w:eastAsia="Times New Roman" w:hAnsi="StobiSerif Regular" w:cs="Tahoma-Bold"/>
                <w:lang w:eastAsia="mk-MK"/>
              </w:rPr>
              <w:t xml:space="preserve">ќе го извести министерството за економија. Министерството за економија ќе одлучи дали за вршење на таквите брокерски услуги е </w:t>
            </w:r>
            <w:bookmarkStart w:id="5" w:name="_Hlk150600735"/>
            <w:r w:rsidRPr="00FD0F7D">
              <w:rPr>
                <w:rFonts w:ascii="StobiSerif Regular" w:eastAsia="Times New Roman" w:hAnsi="StobiSerif Regular" w:cs="Tahoma-Bold"/>
                <w:lang w:eastAsia="mk-MK"/>
              </w:rPr>
              <w:t>потребна дозвола (одобрение)</w:t>
            </w:r>
            <w:r w:rsidRPr="00FD0F7D">
              <w:rPr>
                <w:rFonts w:ascii="StobiSerif Regular" w:eastAsia="Times New Roman" w:hAnsi="StobiSerif Regular" w:cs="Tahoma-Bold"/>
                <w:color w:val="000000"/>
                <w:lang w:eastAsia="mk-MK"/>
              </w:rPr>
              <w:t>.</w:t>
            </w:r>
            <w:bookmarkEnd w:id="5"/>
          </w:p>
          <w:p w:rsidR="00FD0F7D" w:rsidRPr="00FD0F7D" w:rsidRDefault="00FD0F7D" w:rsidP="00AE66E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357" w:hanging="357"/>
              <w:jc w:val="both"/>
              <w:rPr>
                <w:rFonts w:ascii="StobiSerif Regular" w:eastAsia="Times New Roman" w:hAnsi="StobiSerif Regular" w:cs="Tahoma-Bold"/>
                <w:lang w:eastAsia="mk-MK"/>
              </w:rPr>
            </w:pPr>
            <w:r w:rsidRPr="00FD0F7D">
              <w:rPr>
                <w:rFonts w:ascii="StobiSerif Regular" w:eastAsia="Times New Roman" w:hAnsi="StobiSerif Regular" w:cs="Tahoma-Bold"/>
                <w:lang w:eastAsia="mk-MK"/>
              </w:rPr>
              <w:t>Доколку брокерот има намера да обезбеди брокерски услуги за стоки со двојна употреба кои не се наведени во листата на стоки со двојна употреба од член 4 став 1  на овој закон  и е свесен или има основ да се сомнева дека тие стоки во целост или делумно се или може да се наменети за која било од употребите наведени во член 5 став 1 на овој закон,  тој за тоа исто така ќе го извести министерството за економија. Министерството за економија ќе одлучи дали за вршење на таквите брокерски услуги е потребна дозвола (одобрение)</w:t>
            </w:r>
            <w:r w:rsidRPr="00FD0F7D">
              <w:rPr>
                <w:rFonts w:ascii="StobiSerif Regular" w:eastAsia="Times New Roman" w:hAnsi="StobiSerif Regular" w:cs="Tahoma-Bold"/>
                <w:color w:val="000000"/>
                <w:lang w:eastAsia="mk-MK"/>
              </w:rPr>
              <w:t>.</w:t>
            </w:r>
          </w:p>
          <w:p w:rsidR="00FD0F7D" w:rsidRPr="00FD0F7D" w:rsidRDefault="00FD0F7D" w:rsidP="00AE66E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357" w:hanging="357"/>
              <w:jc w:val="both"/>
              <w:rPr>
                <w:rFonts w:ascii="StobiSerif Regular" w:eastAsia="Times New Roman" w:hAnsi="StobiSerif Regular" w:cs="Tahoma-Bold"/>
                <w:lang w:eastAsia="mk-MK"/>
              </w:rPr>
            </w:pPr>
            <w:r w:rsidRPr="00FD0F7D">
              <w:rPr>
                <w:rFonts w:ascii="StobiSerif Regular" w:eastAsia="Times New Roman" w:hAnsi="StobiSerif Regular" w:cs="Tahoma-Bold"/>
                <w:lang w:eastAsia="mk-MK"/>
              </w:rPr>
              <w:t>Брокерските услуги од ставовите 1, 2 и 3 на овој член може да се вршат само ако министерството издаде дозвола (одобрение) за вршење на брокерски услуги или утврди дека за тие брокерски услуги не е потребна дозвола (одобрение)</w:t>
            </w:r>
            <w:r w:rsidRPr="00FD0F7D">
              <w:rPr>
                <w:rFonts w:ascii="StobiSerif Regular" w:eastAsia="Times New Roman" w:hAnsi="StobiSerif Regular" w:cs="Tahoma-Bold"/>
                <w:b/>
                <w:lang w:eastAsia="mk-MK"/>
              </w:rPr>
              <w:t>.</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jc w:val="center"/>
              <w:rPr>
                <w:rFonts w:ascii="StobiSerif Regular" w:eastAsia="Times New Roman" w:hAnsi="StobiSerif Regular" w:cs="Times New Roman"/>
                <w:b/>
                <w:bCs/>
                <w:lang w:eastAsia="mk-MK"/>
              </w:rPr>
            </w:pP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jc w:val="center"/>
              <w:rPr>
                <w:rFonts w:ascii="StobiSerif Regular" w:eastAsia="Times New Roman" w:hAnsi="StobiSerif Regular" w:cs="Times New Roman"/>
                <w:b/>
                <w:bCs/>
                <w:lang w:eastAsia="mk-MK"/>
              </w:rPr>
            </w:pPr>
            <w:r w:rsidRPr="00FD0F7D">
              <w:rPr>
                <w:rFonts w:ascii="StobiSerif Regular" w:eastAsia="Times New Roman" w:hAnsi="StobiSerif Regular" w:cs="Times New Roman"/>
                <w:b/>
                <w:bCs/>
                <w:lang w:eastAsia="mk-MK"/>
              </w:rPr>
              <w:t>Транзит</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jc w:val="center"/>
              <w:rPr>
                <w:rFonts w:ascii="StobiSerif Regular" w:eastAsia="Times New Roman" w:hAnsi="StobiSerif Regular" w:cs="Times New Roman"/>
                <w:b/>
                <w:bCs/>
                <w:lang w:eastAsia="mk-MK"/>
              </w:rPr>
            </w:pPr>
            <w:r w:rsidRPr="00FD0F7D">
              <w:rPr>
                <w:rFonts w:ascii="StobiSerif Regular" w:eastAsia="Times New Roman" w:hAnsi="StobiSerif Regular" w:cs="Times New Roman"/>
                <w:b/>
                <w:bCs/>
                <w:lang w:eastAsia="mk-MK"/>
              </w:rPr>
              <w:t>Член 9</w:t>
            </w:r>
          </w:p>
          <w:p w:rsidR="00FD0F7D" w:rsidRPr="00FD0F7D" w:rsidRDefault="00FD0F7D" w:rsidP="00AE66EB">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270"/>
              <w:contextualSpacing/>
              <w:jc w:val="both"/>
              <w:rPr>
                <w:rFonts w:ascii="StobiSerif Regular" w:eastAsia="Times New Roman" w:hAnsi="StobiSerif Regular" w:cs="Times New Roman"/>
                <w:bCs/>
                <w:lang w:eastAsia="mk-MK"/>
              </w:rPr>
            </w:pPr>
            <w:r w:rsidRPr="00FD0F7D">
              <w:rPr>
                <w:rFonts w:ascii="StobiSerif Regular" w:eastAsia="Times New Roman" w:hAnsi="StobiSerif Regular" w:cs="Times New Roman"/>
                <w:lang w:eastAsia="mk-MK"/>
              </w:rPr>
              <w:t xml:space="preserve">Министерството за економија по добивање на известување од друг надлежен орган, на предлог на комисијата </w:t>
            </w:r>
            <w:r w:rsidRPr="00FD0F7D">
              <w:rPr>
                <w:rFonts w:ascii="StobiSerif Regular" w:eastAsia="Times New Roman" w:hAnsi="StobiSerif Regular" w:cs="Times New Roman"/>
                <w:bCs/>
                <w:lang w:eastAsia="mk-MK"/>
              </w:rPr>
              <w:t xml:space="preserve">за контрола на извоз на стоки со двојна употреба од членот 14 на овој закон, </w:t>
            </w:r>
            <w:r w:rsidRPr="00FD0F7D">
              <w:rPr>
                <w:rFonts w:ascii="StobiSerif Regular" w:eastAsia="Times New Roman" w:hAnsi="StobiSerif Regular" w:cs="Times New Roman"/>
                <w:lang w:eastAsia="mk-MK"/>
              </w:rPr>
              <w:t xml:space="preserve">може со решение да забрани транзит на стоки и технологии со двојна употреба наведени во Листата на стоки со двојна употреба од членот 4 став 1 на овој закон, ако </w:t>
            </w:r>
            <w:r w:rsidRPr="00FD0F7D">
              <w:rPr>
                <w:rFonts w:ascii="StobiSerif Regular" w:eastAsia="Times New Roman" w:hAnsi="StobiSerif Regular" w:cs="Times New Roman"/>
                <w:bCs/>
                <w:lang w:eastAsia="mk-MK"/>
              </w:rPr>
              <w:t>стоките се или може да се, во целост или делумно наменети, за било која од употребите наведени во членот 5 став 1 на овој закон.</w:t>
            </w:r>
          </w:p>
          <w:p w:rsidR="00FD0F7D" w:rsidRPr="00FD0F7D" w:rsidRDefault="00FD0F7D" w:rsidP="00AE66EB">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270"/>
              <w:contextualSpacing/>
              <w:jc w:val="both"/>
              <w:rPr>
                <w:rFonts w:ascii="StobiSerif Regular" w:eastAsia="Times New Roman" w:hAnsi="StobiSerif Regular" w:cs="Times New Roman"/>
                <w:bCs/>
                <w:lang w:eastAsia="mk-MK"/>
              </w:rPr>
            </w:pPr>
            <w:r w:rsidRPr="00FD0F7D">
              <w:rPr>
                <w:rFonts w:ascii="StobiSerif Regular" w:eastAsia="Times New Roman" w:hAnsi="StobiSerif Regular" w:cs="Times New Roman"/>
                <w:bCs/>
                <w:lang w:eastAsia="mk-MK"/>
              </w:rPr>
              <w:t>Транзитот на стоки со двојна употреба кои не се наведени во Листата на стоки со двојна употреба од членот 4 став 1 на овој закон, може со Одлука на министерството за економија да се забрани ако стоките се или може да се, во целост или делумно наменети, за било која од употребите наведени во членот 5 став 1 на овој закон.</w:t>
            </w:r>
          </w:p>
          <w:p w:rsidR="00FD0F7D" w:rsidRPr="00FD0F7D" w:rsidRDefault="00FD0F7D" w:rsidP="00AE66EB">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270"/>
              <w:contextualSpacing/>
              <w:jc w:val="both"/>
              <w:rPr>
                <w:rFonts w:ascii="StobiSerif Regular" w:eastAsia="Times New Roman" w:hAnsi="StobiSerif Regular" w:cs="Times New Roman"/>
                <w:bCs/>
                <w:lang w:eastAsia="mk-MK"/>
              </w:rPr>
            </w:pPr>
            <w:r w:rsidRPr="00FD0F7D">
              <w:rPr>
                <w:rFonts w:ascii="StobiSerif Regular" w:eastAsia="Times New Roman" w:hAnsi="StobiSerif Regular" w:cs="Times New Roman"/>
                <w:lang w:eastAsia="mk-MK"/>
              </w:rPr>
              <w:t>При одлучувањето за забрана на транзит од ставот (1) или ставот (2) на овој член Министерството ќе ги има предвид обврските и одговорностите кои Република Северна Македонија ги презела како членка на меѓународни договори или како членка на меѓународни режими за не ширење на оружје за масовно уништување, како и критериумите од членот 16 на овој закон.</w:t>
            </w:r>
          </w:p>
          <w:p w:rsidR="00FD0F7D" w:rsidRPr="00FD0F7D" w:rsidRDefault="00FD0F7D" w:rsidP="00AE66EB">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270"/>
              <w:contextualSpacing/>
              <w:jc w:val="both"/>
              <w:rPr>
                <w:rFonts w:ascii="StobiSerif Regular" w:eastAsia="Times New Roman" w:hAnsi="StobiSerif Regular" w:cs="Times New Roman"/>
                <w:bCs/>
                <w:lang w:eastAsia="mk-MK"/>
              </w:rPr>
            </w:pPr>
            <w:r w:rsidRPr="00FD0F7D">
              <w:rPr>
                <w:rFonts w:ascii="StobiSerif Regular" w:eastAsia="Times New Roman" w:hAnsi="StobiSerif Regular" w:cs="Times New Roman"/>
                <w:bCs/>
                <w:lang w:eastAsia="mk-MK"/>
              </w:rPr>
              <w:t xml:space="preserve">Пред да го </w:t>
            </w:r>
            <w:r w:rsidRPr="00FD0F7D">
              <w:rPr>
                <w:rFonts w:ascii="StobiSerif Regular" w:eastAsia="Times New Roman" w:hAnsi="StobiSerif Regular" w:cs="Times New Roman"/>
                <w:lang w:eastAsia="mk-MK"/>
              </w:rPr>
              <w:t>донесе решението</w:t>
            </w:r>
            <w:r w:rsidRPr="00FD0F7D">
              <w:rPr>
                <w:rFonts w:ascii="StobiSerif Regular" w:eastAsia="Times New Roman" w:hAnsi="StobiSerif Regular" w:cs="Times New Roman"/>
                <w:bCs/>
                <w:lang w:eastAsia="mk-MK"/>
              </w:rPr>
              <w:t xml:space="preserve"> за забрана на транзит од ставот 1 или ставот 2 на овој член, Министерството за економија може во посебни случаи на физичкото или правното лице или партнерството кое го има договорот со примачот во друга земја и кое го има овластувањето за испраќање на стоките што минуваат низ царинското подрачје на Република Северна Македонија, да му наметне барање за добивање на дозвола (одобрение) за транзит на стоки со двојна употреба</w:t>
            </w:r>
            <w:r w:rsidRPr="00FD0F7D">
              <w:rPr>
                <w:rFonts w:ascii="Times New Roman" w:eastAsia="Times New Roman" w:hAnsi="Times New Roman" w:cs="Times New Roman"/>
                <w:sz w:val="24"/>
                <w:szCs w:val="24"/>
                <w:lang w:eastAsia="mk-MK"/>
              </w:rPr>
              <w:t xml:space="preserve"> </w:t>
            </w:r>
            <w:r w:rsidRPr="00FD0F7D">
              <w:rPr>
                <w:rFonts w:ascii="StobiSerif Regular" w:eastAsia="Times New Roman" w:hAnsi="StobiSerif Regular" w:cs="Times New Roman"/>
                <w:bCs/>
                <w:lang w:eastAsia="mk-MK"/>
              </w:rPr>
              <w:t>и да пропише услови за издавање на дозволата (одобрението).</w:t>
            </w:r>
          </w:p>
          <w:p w:rsidR="00FD0F7D" w:rsidRPr="00FD0F7D" w:rsidRDefault="00FD0F7D" w:rsidP="00AE66EB">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contextualSpacing/>
              <w:jc w:val="both"/>
              <w:rPr>
                <w:rFonts w:ascii="StobiSerif Regular" w:eastAsia="Times New Roman" w:hAnsi="StobiSerif Regular" w:cs="Times New Roman"/>
                <w:bCs/>
                <w:lang w:eastAsia="mk-MK"/>
              </w:rPr>
            </w:pPr>
            <w:r w:rsidRPr="00FD0F7D">
              <w:rPr>
                <w:rFonts w:ascii="StobiSerif Regular" w:eastAsia="Times New Roman" w:hAnsi="StobiSerif Regular" w:cs="Times New Roman"/>
                <w:lang w:eastAsia="mk-MK"/>
              </w:rPr>
              <w:t>Ако физичкото или правното лице или партнерството не е жител или не е основано на царинското подрачје на Република Северна Македонија, министерството за економија  може барањето за добивање на дозвола (одобрение) за  транзит да му го наметне на:</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851" w:hanging="425"/>
              <w:contextualSpacing/>
              <w:jc w:val="both"/>
              <w:rPr>
                <w:rFonts w:ascii="StobiSerif Regular" w:eastAsia="Times New Roman" w:hAnsi="StobiSerif Regular" w:cs="Times New Roman"/>
                <w:lang w:eastAsia="mk-MK"/>
              </w:rPr>
            </w:pPr>
            <w:r w:rsidRPr="00FD0F7D">
              <w:rPr>
                <w:rFonts w:ascii="StobiSerif Regular" w:eastAsia="Times New Roman" w:hAnsi="StobiSerif Regular" w:cs="Times New Roman"/>
                <w:lang w:eastAsia="mk-MK"/>
              </w:rPr>
              <w:lastRenderedPageBreak/>
              <w:t>(а)   декларантот во смисла на член 4 став (23) од Царинскиот закон на Република Северна Македонија;</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851" w:hanging="425"/>
              <w:contextualSpacing/>
              <w:jc w:val="both"/>
              <w:rPr>
                <w:rFonts w:ascii="StobiSerif Regular" w:eastAsia="Times New Roman" w:hAnsi="StobiSerif Regular" w:cs="Times New Roman"/>
                <w:lang w:eastAsia="mk-MK"/>
              </w:rPr>
            </w:pPr>
            <w:r w:rsidRPr="00FD0F7D">
              <w:rPr>
                <w:rFonts w:ascii="StobiSerif Regular" w:eastAsia="Times New Roman" w:hAnsi="StobiSerif Regular" w:cs="Times New Roman"/>
                <w:lang w:eastAsia="mk-MK"/>
              </w:rPr>
              <w:t>(б)  превозникот во смисла на член 109 од Царинскиот закон на Република Северна Македонија; или</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851" w:hanging="425"/>
              <w:contextualSpacing/>
              <w:jc w:val="both"/>
              <w:rPr>
                <w:rFonts w:ascii="StobiSerif Regular" w:eastAsia="Times New Roman" w:hAnsi="StobiSerif Regular" w:cs="Times New Roman"/>
                <w:lang w:val="en-US" w:eastAsia="mk-MK"/>
              </w:rPr>
            </w:pPr>
            <w:r w:rsidRPr="00FD0F7D">
              <w:rPr>
                <w:rFonts w:ascii="StobiSerif Regular" w:eastAsia="Times New Roman" w:hAnsi="StobiSerif Regular" w:cs="Times New Roman"/>
                <w:lang w:eastAsia="mk-MK"/>
              </w:rPr>
              <w:t>(в)   физичкото лице кое ги носи стоките со двојна употреба во транзит кога тие стоки со двојна употреба се содржани во личниот багаж на тоа лице.</w:t>
            </w:r>
          </w:p>
          <w:p w:rsidR="00FD0F7D" w:rsidRPr="00FD0F7D" w:rsidRDefault="00FD0F7D" w:rsidP="00AE66EB">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contextualSpacing/>
              <w:jc w:val="both"/>
              <w:rPr>
                <w:rFonts w:ascii="StobiSerif Regular" w:eastAsia="Times New Roman" w:hAnsi="StobiSerif Regular" w:cs="Times New Roman"/>
                <w:lang w:eastAsia="mk-MK"/>
              </w:rPr>
            </w:pPr>
            <w:r w:rsidRPr="00FD0F7D">
              <w:rPr>
                <w:rFonts w:ascii="StobiSerif Regular" w:eastAsia="Times New Roman" w:hAnsi="StobiSerif Regular" w:cs="Times New Roman"/>
                <w:bCs/>
                <w:lang w:eastAsia="mk-MK"/>
              </w:rPr>
              <w:t>За забраната на транзитот или за барањето за добивање на дозволата (одобрението) за транзит на стоки со двојна употреба министерството за економија е должно без одлагање во рок од 24  часа да ја извести Царинската управа на Република Северна Македонија.</w:t>
            </w:r>
          </w:p>
          <w:p w:rsidR="00FD0F7D" w:rsidRPr="00FD0F7D" w:rsidRDefault="00FD0F7D" w:rsidP="00AE66EB">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contextualSpacing/>
              <w:jc w:val="both"/>
              <w:rPr>
                <w:rFonts w:ascii="StobiSerif Regular" w:eastAsia="Times New Roman" w:hAnsi="StobiSerif Regular" w:cs="Times New Roman"/>
                <w:lang w:eastAsia="mk-MK"/>
              </w:rPr>
            </w:pPr>
            <w:r w:rsidRPr="00FD0F7D">
              <w:rPr>
                <w:rFonts w:ascii="StobiSerif Regular" w:eastAsia="Times New Roman" w:hAnsi="StobiSerif Regular" w:cs="Times New Roman"/>
                <w:lang w:eastAsia="mk-MK"/>
              </w:rPr>
              <w:t xml:space="preserve">  Министерот за економија ги  пропишува условите за издавање на дозволата (одобрението) за одреден транзит на стоки и технологии со двојна употреба, формата и содржината на барањето и дозволата (одобрението) за транзит на стоката со двојна употреба.</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Times New Roman" w:eastAsia="Times New Roman" w:hAnsi="Times New Roman" w:cs="Times New Roman"/>
                <w:bCs/>
                <w:sz w:val="24"/>
                <w:szCs w:val="24"/>
                <w:lang w:eastAsia="mk-MK"/>
              </w:rPr>
            </w:pP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jc w:val="center"/>
              <w:rPr>
                <w:rFonts w:ascii="StobiSerif Regular" w:eastAsia="Times New Roman" w:hAnsi="StobiSerif Regular" w:cs="Times New Roman"/>
                <w:b/>
                <w:bCs/>
                <w:lang w:eastAsia="mk-MK"/>
              </w:rPr>
            </w:pPr>
            <w:r w:rsidRPr="00FD0F7D">
              <w:rPr>
                <w:rFonts w:ascii="StobiSerif Regular" w:eastAsia="Times New Roman" w:hAnsi="StobiSerif Regular" w:cs="Times New Roman"/>
                <w:b/>
                <w:bCs/>
                <w:lang w:eastAsia="mk-MK"/>
              </w:rPr>
              <w:t>Техничка помош</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jc w:val="center"/>
              <w:rPr>
                <w:rFonts w:ascii="StobiSerif Regular" w:eastAsia="Times New Roman" w:hAnsi="StobiSerif Regular" w:cs="Times New Roman"/>
                <w:b/>
                <w:bCs/>
                <w:lang w:eastAsia="mk-MK"/>
              </w:rPr>
            </w:pPr>
            <w:r w:rsidRPr="00FD0F7D">
              <w:rPr>
                <w:rFonts w:ascii="StobiSerif Regular" w:eastAsia="Times New Roman" w:hAnsi="StobiSerif Regular" w:cs="Times New Roman"/>
                <w:b/>
                <w:bCs/>
                <w:lang w:eastAsia="mk-MK"/>
              </w:rPr>
              <w:t>Член 10</w:t>
            </w:r>
          </w:p>
          <w:p w:rsidR="00FD0F7D" w:rsidRPr="00FD0F7D" w:rsidRDefault="00FD0F7D" w:rsidP="00AE66EB">
            <w:pPr>
              <w:numPr>
                <w:ilvl w:val="0"/>
                <w:numId w:val="12"/>
              </w:numPr>
              <w:tabs>
                <w:tab w:val="left" w:pos="270"/>
              </w:tabs>
              <w:autoSpaceDE w:val="0"/>
              <w:autoSpaceDN w:val="0"/>
              <w:adjustRightInd w:val="0"/>
              <w:spacing w:before="120" w:after="120" w:line="23" w:lineRule="atLeast"/>
              <w:contextualSpacing/>
              <w:jc w:val="both"/>
              <w:rPr>
                <w:rFonts w:ascii="StobiSerif Regular" w:eastAsia="Times New Roman" w:hAnsi="StobiSerif Regular" w:cs="Tahoma-Bold"/>
                <w:bCs/>
                <w:lang w:eastAsia="mk-MK"/>
              </w:rPr>
            </w:pPr>
            <w:r w:rsidRPr="00FD0F7D">
              <w:rPr>
                <w:rFonts w:ascii="StobiSerif Regular" w:eastAsia="Times New Roman" w:hAnsi="StobiSerif Regular" w:cs="Tahoma-Bold"/>
                <w:bCs/>
                <w:lang w:eastAsia="mk-MK"/>
              </w:rPr>
              <w:t>Дозвола (Одобрение) за давање на техничка помош поврзана со стоки со двојна употреба наведени во листата на стоки со двојна употреба од член 4 став 1 на овој закон се бара ако давателот на техничка помош бил информиран од страна на Министерството за економија дека предметните стоки се или би можеле, во целост или делумно, да се наменат за било која од употребите наведени во член 5 став 1 на овој закон.</w:t>
            </w:r>
          </w:p>
          <w:p w:rsidR="00FD0F7D" w:rsidRPr="00FD0F7D" w:rsidRDefault="00FD0F7D" w:rsidP="00AE66EB">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rFonts w:ascii="StobiSerif Regular" w:eastAsia="Times New Roman" w:hAnsi="StobiSerif Regular" w:cs="Tahoma-Bold"/>
                <w:bCs/>
                <w:lang w:eastAsia="mk-MK"/>
              </w:rPr>
            </w:pPr>
            <w:r w:rsidRPr="00FD0F7D">
              <w:rPr>
                <w:rFonts w:ascii="StobiSerif Regular" w:eastAsia="Times New Roman" w:hAnsi="StobiSerif Regular" w:cs="Tahoma-Bold"/>
                <w:bCs/>
                <w:lang w:eastAsia="mk-MK"/>
              </w:rPr>
              <w:t>Дозвола (Одобрение) за давање на техничка помош поврзана со стоки со двојна употреба кои не се наведени во листата на стоки со двојна употреба од член 4 став 1 на овој закон се бара ако давателот на техничка помош бил информиран од страна на Министерството за економија дека предметните стоки се или би можеле, во целост или делумно, да се наменат за било која од употребите наведени во член 5 став 1 на овој закон.</w:t>
            </w:r>
          </w:p>
          <w:p w:rsidR="00FD0F7D" w:rsidRPr="00FD0F7D" w:rsidRDefault="00FD0F7D" w:rsidP="00AE66EB">
            <w:pPr>
              <w:numPr>
                <w:ilvl w:val="0"/>
                <w:numId w:val="12"/>
              </w:numPr>
              <w:tabs>
                <w:tab w:val="left" w:pos="270"/>
              </w:tabs>
              <w:autoSpaceDE w:val="0"/>
              <w:autoSpaceDN w:val="0"/>
              <w:adjustRightInd w:val="0"/>
              <w:spacing w:before="120" w:after="120" w:line="23" w:lineRule="atLeast"/>
              <w:contextualSpacing/>
              <w:jc w:val="both"/>
              <w:rPr>
                <w:rFonts w:ascii="StobiSerif Regular" w:eastAsia="Times New Roman" w:hAnsi="StobiSerif Regular" w:cs="Tahoma-Bold"/>
                <w:bCs/>
                <w:lang w:eastAsia="mk-MK"/>
              </w:rPr>
            </w:pPr>
            <w:r w:rsidRPr="00FD0F7D">
              <w:rPr>
                <w:rFonts w:ascii="StobiSerif Regular" w:eastAsia="Times New Roman" w:hAnsi="StobiSerif Regular" w:cs="Times New Roman"/>
                <w:lang w:eastAsia="mk-MK"/>
              </w:rPr>
              <w:t xml:space="preserve">Доколку </w:t>
            </w:r>
            <w:r w:rsidRPr="00FD0F7D">
              <w:rPr>
                <w:rFonts w:ascii="StobiSerif Regular" w:eastAsia="Times New Roman" w:hAnsi="StobiSerif Regular" w:cs="Times New Roman"/>
                <w:bCs/>
                <w:lang w:eastAsia="mk-MK"/>
              </w:rPr>
              <w:t xml:space="preserve">давателот на техничка помош предлага да обезбеди техничка помош </w:t>
            </w:r>
            <w:r w:rsidRPr="00FD0F7D">
              <w:rPr>
                <w:rFonts w:ascii="StobiSerif Regular" w:eastAsia="Times New Roman" w:hAnsi="StobiSerif Regular" w:cs="Times New Roman"/>
                <w:lang w:eastAsia="mk-MK"/>
              </w:rPr>
              <w:t xml:space="preserve">за стоки со двојна употреба наведени во </w:t>
            </w:r>
            <w:r w:rsidRPr="00FD0F7D">
              <w:rPr>
                <w:rFonts w:ascii="StobiSerif Regular" w:eastAsia="Times New Roman" w:hAnsi="StobiSerif Regular" w:cs="Times New Roman"/>
                <w:bCs/>
                <w:lang w:eastAsia="mk-MK"/>
              </w:rPr>
              <w:t>листата на стоки од член 4 став 1</w:t>
            </w:r>
            <w:r w:rsidRPr="00FD0F7D">
              <w:rPr>
                <w:rFonts w:ascii="StobiSerif Regular" w:eastAsia="Times New Roman" w:hAnsi="StobiSerif Regular" w:cs="Times New Roman"/>
                <w:lang w:eastAsia="mk-MK"/>
              </w:rPr>
              <w:t xml:space="preserve"> </w:t>
            </w:r>
            <w:r w:rsidRPr="00FD0F7D">
              <w:rPr>
                <w:rFonts w:ascii="StobiSerif Regular" w:eastAsia="Times New Roman" w:hAnsi="StobiSerif Regular" w:cs="Times New Roman"/>
                <w:bCs/>
                <w:lang w:eastAsia="mk-MK"/>
              </w:rPr>
              <w:t>на овој закон и</w:t>
            </w:r>
            <w:r w:rsidRPr="00FD0F7D">
              <w:rPr>
                <w:rFonts w:ascii="StobiSerif Regular" w:eastAsia="Times New Roman" w:hAnsi="StobiSerif Regular" w:cs="Times New Roman"/>
                <w:lang w:eastAsia="mk-MK"/>
              </w:rPr>
              <w:t xml:space="preserve"> е свесен или има основ да се сомнева дека тие стоки, во целост или делумно, се наменети за која било од употребите наведени во член 5 став 1</w:t>
            </w:r>
            <w:r w:rsidRPr="00FD0F7D">
              <w:rPr>
                <w:rFonts w:ascii="StobiSerif Regular" w:eastAsia="Times New Roman" w:hAnsi="StobiSerif Regular" w:cs="Tahoma-Bold"/>
                <w:bCs/>
                <w:lang w:eastAsia="mk-MK"/>
              </w:rPr>
              <w:t xml:space="preserve"> </w:t>
            </w:r>
            <w:r w:rsidRPr="00FD0F7D">
              <w:rPr>
                <w:rFonts w:ascii="StobiSerif Regular" w:eastAsia="Times New Roman" w:hAnsi="StobiSerif Regular" w:cs="Times New Roman"/>
                <w:bCs/>
                <w:lang w:eastAsia="mk-MK"/>
              </w:rPr>
              <w:t>на овој закон</w:t>
            </w:r>
            <w:r w:rsidRPr="00FD0F7D">
              <w:rPr>
                <w:rFonts w:ascii="StobiSerif Regular" w:eastAsia="Times New Roman" w:hAnsi="StobiSerif Regular" w:cs="Times New Roman"/>
                <w:lang w:eastAsia="mk-MK"/>
              </w:rPr>
              <w:t xml:space="preserve">,  </w:t>
            </w:r>
            <w:r w:rsidRPr="00FD0F7D">
              <w:rPr>
                <w:rFonts w:ascii="StobiSerif Regular" w:eastAsia="Times New Roman" w:hAnsi="StobiSerif Regular" w:cs="Times New Roman"/>
                <w:bCs/>
                <w:lang w:eastAsia="mk-MK"/>
              </w:rPr>
              <w:t xml:space="preserve">давателот на техничка помош </w:t>
            </w:r>
            <w:r w:rsidRPr="00FD0F7D">
              <w:rPr>
                <w:rFonts w:ascii="StobiSerif Regular" w:eastAsia="Times New Roman" w:hAnsi="StobiSerif Regular" w:cs="Times New Roman"/>
                <w:lang w:eastAsia="mk-MK"/>
              </w:rPr>
              <w:t xml:space="preserve">ќе го извести министерството за економија. Министерството за економија ќе одлучи дали </w:t>
            </w:r>
            <w:r w:rsidRPr="00FD0F7D">
              <w:rPr>
                <w:rFonts w:ascii="StobiSerif Regular" w:eastAsia="Times New Roman" w:hAnsi="StobiSerif Regular" w:cs="Times New Roman"/>
                <w:bCs/>
                <w:lang w:eastAsia="mk-MK"/>
              </w:rPr>
              <w:t>таквата техничка помош ќе биде предмет на дозвола (одобрение).</w:t>
            </w:r>
          </w:p>
          <w:p w:rsidR="00FD0F7D" w:rsidRPr="00FD0F7D" w:rsidRDefault="00FD0F7D" w:rsidP="00AE66EB">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rFonts w:ascii="StobiSerif Regular" w:eastAsia="Times New Roman" w:hAnsi="StobiSerif Regular" w:cs="Tahoma-Bold"/>
                <w:bCs/>
                <w:lang w:eastAsia="mk-MK"/>
              </w:rPr>
            </w:pPr>
            <w:r w:rsidRPr="00FD0F7D">
              <w:rPr>
                <w:rFonts w:ascii="StobiSerif Regular" w:eastAsia="Times New Roman" w:hAnsi="StobiSerif Regular" w:cs="Tahoma-Bold"/>
                <w:bCs/>
                <w:lang w:eastAsia="mk-MK"/>
              </w:rPr>
              <w:t>Доколку давателот на техничка помош предлага да обезбеди техничка помош за стоки со двојна употреба ненаведени во листата на стоки од член 4 став 1 на овој закон и е свесен дека тие стоки, во целост или делумно, се наменети за која било од употребите наведени во член 5 став 1 на овој закон,  давателот на техничка помош ќе го извести министерството за економија. Министерството за економија ќе одлучи дали таквата техничка помош ќе биде предмет на дозвола (одобрение).</w:t>
            </w:r>
          </w:p>
          <w:p w:rsidR="00FD0F7D" w:rsidRPr="00FD0F7D" w:rsidRDefault="00FD0F7D" w:rsidP="00AE66EB">
            <w:pPr>
              <w:numPr>
                <w:ilvl w:val="0"/>
                <w:numId w:val="12"/>
              </w:numPr>
              <w:tabs>
                <w:tab w:val="left" w:pos="270"/>
              </w:tabs>
              <w:autoSpaceDE w:val="0"/>
              <w:autoSpaceDN w:val="0"/>
              <w:adjustRightInd w:val="0"/>
              <w:spacing w:before="120" w:after="120" w:line="23" w:lineRule="atLeast"/>
              <w:ind w:left="357" w:hanging="357"/>
              <w:contextualSpacing/>
              <w:jc w:val="both"/>
              <w:rPr>
                <w:rFonts w:ascii="StobiSerif Regular" w:eastAsia="Times New Roman" w:hAnsi="StobiSerif Regular" w:cs="Tahoma-Bold"/>
                <w:bCs/>
                <w:lang w:eastAsia="mk-MK"/>
              </w:rPr>
            </w:pPr>
            <w:r w:rsidRPr="00FD0F7D">
              <w:rPr>
                <w:rFonts w:ascii="StobiSerif Regular" w:eastAsia="Times New Roman" w:hAnsi="StobiSerif Regular" w:cs="Times New Roman"/>
                <w:lang w:eastAsia="mk-MK"/>
              </w:rPr>
              <w:lastRenderedPageBreak/>
              <w:t xml:space="preserve"> Ставовите 1, 2, 3 и 4 не се применуваат ако давањето на техничката помош:</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567" w:hanging="425"/>
              <w:jc w:val="both"/>
              <w:rPr>
                <w:rFonts w:ascii="StobiSerif Regular" w:eastAsia="Times New Roman" w:hAnsi="StobiSerif Regular" w:cs="Times New Roman"/>
                <w:lang w:eastAsia="mk-MK"/>
              </w:rPr>
            </w:pPr>
            <w:r w:rsidRPr="00FD0F7D">
              <w:rPr>
                <w:rFonts w:ascii="StobiSerif Regular" w:eastAsia="Times New Roman" w:hAnsi="StobiSerif Regular" w:cs="Times New Roman"/>
                <w:lang w:eastAsia="mk-MK"/>
              </w:rPr>
              <w:t xml:space="preserve"> (а)   се дава во рамки на или на територија на земјите членки на ЕУ, земјите членки на ЕФТА, Австралија, Канада, Јапонија, Нов зеланд, Обединето кралство и САД;</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459" w:hanging="283"/>
              <w:jc w:val="both"/>
              <w:rPr>
                <w:rFonts w:ascii="StobiSerif Regular" w:eastAsia="Times New Roman" w:hAnsi="StobiSerif Regular" w:cs="Times New Roman"/>
                <w:lang w:eastAsia="mk-MK"/>
              </w:rPr>
            </w:pPr>
            <w:r w:rsidRPr="00FD0F7D">
              <w:rPr>
                <w:rFonts w:ascii="StobiSerif Regular" w:eastAsia="Times New Roman" w:hAnsi="StobiSerif Regular" w:cs="Times New Roman"/>
                <w:lang w:eastAsia="mk-MK"/>
              </w:rPr>
              <w:t>(б) има форма на пренос на информации кои се во јавен домен или се основно научно истражување во смисла на Општата технолошка забелешка или Забелешката за нуклеарна технологија наведена во Листата на стоки и технологии со двојна употреба</w:t>
            </w:r>
            <w:r w:rsidRPr="00FD0F7D">
              <w:rPr>
                <w:rFonts w:ascii="StobiSerif Regular" w:eastAsia="Times New Roman" w:hAnsi="StobiSerif Regular" w:cs="Tahoma-Bold"/>
                <w:bCs/>
                <w:lang w:eastAsia="mk-MK"/>
              </w:rPr>
              <w:t xml:space="preserve"> </w:t>
            </w:r>
            <w:r w:rsidRPr="00FD0F7D">
              <w:rPr>
                <w:rFonts w:ascii="StobiSerif Regular" w:eastAsia="Times New Roman" w:hAnsi="StobiSerif Regular" w:cs="Times New Roman"/>
                <w:bCs/>
                <w:lang w:eastAsia="mk-MK"/>
              </w:rPr>
              <w:t>од член 4 став 1 на овој закон</w:t>
            </w:r>
            <w:r w:rsidRPr="00FD0F7D">
              <w:rPr>
                <w:rFonts w:ascii="StobiSerif Regular" w:eastAsia="Times New Roman" w:hAnsi="StobiSerif Regular" w:cs="Times New Roman"/>
                <w:lang w:eastAsia="mk-MK"/>
              </w:rPr>
              <w:t>;</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459" w:hanging="283"/>
              <w:jc w:val="both"/>
              <w:rPr>
                <w:rFonts w:ascii="StobiSerif Regular" w:eastAsia="Times New Roman" w:hAnsi="StobiSerif Regular" w:cs="Times New Roman"/>
                <w:lang w:eastAsia="mk-MK"/>
              </w:rPr>
            </w:pPr>
            <w:r w:rsidRPr="00FD0F7D">
              <w:rPr>
                <w:rFonts w:ascii="StobiSerif Regular" w:eastAsia="Times New Roman" w:hAnsi="StobiSerif Regular" w:cs="Times New Roman"/>
                <w:sz w:val="16"/>
                <w:szCs w:val="16"/>
                <w:lang w:eastAsia="mk-MK"/>
              </w:rPr>
              <w:t>(</w:t>
            </w:r>
            <w:r w:rsidRPr="00FD0F7D">
              <w:rPr>
                <w:rFonts w:ascii="StobiSerif Regular" w:eastAsia="Times New Roman" w:hAnsi="StobiSerif Regular" w:cs="Times New Roman"/>
                <w:lang w:eastAsia="mk-MK"/>
              </w:rPr>
              <w:t>в)   се дава од страна на надлежните органи или агенции во рамките на нивните надлежности;</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459" w:hanging="283"/>
              <w:jc w:val="both"/>
              <w:rPr>
                <w:rFonts w:ascii="StobiSerif Regular" w:eastAsia="Times New Roman" w:hAnsi="StobiSerif Regular" w:cs="Times New Roman"/>
                <w:lang w:eastAsia="mk-MK"/>
              </w:rPr>
            </w:pPr>
            <w:r w:rsidRPr="00FD0F7D">
              <w:rPr>
                <w:rFonts w:ascii="StobiSerif Regular" w:eastAsia="Times New Roman" w:hAnsi="StobiSerif Regular" w:cs="Times New Roman"/>
                <w:lang w:eastAsia="mk-MK"/>
              </w:rPr>
              <w:t>(г)  се обезбедува за вооружените сили на Република Северна Македонија врз основа на задачите што им се доделени;</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459" w:hanging="283"/>
              <w:jc w:val="both"/>
              <w:rPr>
                <w:rFonts w:ascii="StobiSerif Regular" w:eastAsia="Times New Roman" w:hAnsi="StobiSerif Regular" w:cs="Times New Roman"/>
                <w:lang w:eastAsia="mk-MK"/>
              </w:rPr>
            </w:pPr>
            <w:r w:rsidRPr="00FD0F7D">
              <w:rPr>
                <w:rFonts w:ascii="StobiSerif Regular" w:eastAsia="Times New Roman" w:hAnsi="StobiSerif Regular" w:cs="Times New Roman"/>
                <w:lang w:eastAsia="mk-MK"/>
              </w:rPr>
              <w:t>(д)  е предвидено за цел која е наведена во исклучоците за ставки од Режимот  за контрола на ракетната технологија (MTCR технологија) во Анекс IV на регулативата (ЕУ) 821/2021; или</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459" w:hanging="283"/>
              <w:jc w:val="both"/>
              <w:rPr>
                <w:rFonts w:ascii="StobiSerif Regular" w:eastAsia="Times New Roman" w:hAnsi="StobiSerif Regular" w:cs="Times New Roman"/>
                <w:lang w:eastAsia="mk-MK"/>
              </w:rPr>
            </w:pPr>
            <w:r w:rsidRPr="00FD0F7D">
              <w:rPr>
                <w:rFonts w:ascii="StobiSerif Regular" w:eastAsia="Times New Roman" w:hAnsi="StobiSerif Regular" w:cs="Times New Roman"/>
                <w:lang w:eastAsia="mk-MK"/>
              </w:rPr>
              <w:t>(ѓ) е минимумот неопходен за инсталирање, работење, одржување (проверка) или поправка на предмети за кои е издадено одобрение за извоз.</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459" w:hanging="283"/>
              <w:jc w:val="both"/>
              <w:rPr>
                <w:rFonts w:ascii="StobiSerif Regular" w:eastAsia="Times New Roman" w:hAnsi="StobiSerif Regular" w:cs="Times New Roman"/>
                <w:lang w:eastAsia="mk-MK"/>
              </w:rPr>
            </w:pP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rPr>
                <w:rFonts w:ascii="StobiSerif Regular" w:eastAsia="Times New Roman" w:hAnsi="StobiSerif Regular" w:cs="Times New Roman"/>
                <w:bCs/>
                <w:lang w:val="en-US" w:eastAsia="mk-MK"/>
              </w:rPr>
            </w:pP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jc w:val="center"/>
              <w:rPr>
                <w:rFonts w:ascii="StobiSerif Regular" w:eastAsia="Times New Roman" w:hAnsi="StobiSerif Regular" w:cs="Times New Roman"/>
                <w:b/>
                <w:lang w:eastAsia="mk-MK"/>
              </w:rPr>
            </w:pPr>
            <w:r w:rsidRPr="00FD0F7D">
              <w:rPr>
                <w:rFonts w:ascii="StobiSerif Regular" w:eastAsia="Times New Roman" w:hAnsi="StobiSerif Regular" w:cs="Times New Roman"/>
                <w:b/>
                <w:lang w:eastAsia="mk-MK"/>
              </w:rPr>
              <w:t>II</w:t>
            </w:r>
            <w:r w:rsidRPr="00FD0F7D">
              <w:rPr>
                <w:rFonts w:ascii="StobiSerif Regular" w:eastAsia="Times New Roman" w:hAnsi="StobiSerif Regular" w:cs="Times New Roman"/>
                <w:b/>
                <w:lang w:val="en-US" w:eastAsia="mk-MK"/>
              </w:rPr>
              <w:t>I.</w:t>
            </w:r>
            <w:r w:rsidRPr="00FD0F7D">
              <w:rPr>
                <w:rFonts w:ascii="StobiSerif Regular" w:eastAsia="Times New Roman" w:hAnsi="StobiSerif Regular" w:cs="Times New Roman"/>
                <w:b/>
                <w:lang w:eastAsia="mk-MK"/>
              </w:rPr>
              <w:t xml:space="preserve"> ИЗДАВАЊЕ НА ДОЗВОЛИ (ОДОБРЕНИЈА)  И СЕРТИФИКАТИ</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jc w:val="center"/>
              <w:rPr>
                <w:rFonts w:ascii="StobiSerif Regular" w:eastAsia="Times New Roman" w:hAnsi="StobiSerif Regular" w:cs="Times New Roman"/>
                <w:b/>
                <w:bCs/>
                <w:lang w:eastAsia="mk-MK"/>
              </w:rPr>
            </w:pPr>
            <w:r w:rsidRPr="00FD0F7D">
              <w:rPr>
                <w:rFonts w:ascii="StobiSerif Regular" w:eastAsia="Times New Roman" w:hAnsi="StobiSerif Regular" w:cs="Times New Roman"/>
                <w:b/>
                <w:bCs/>
                <w:lang w:eastAsia="mk-MK"/>
              </w:rPr>
              <w:t xml:space="preserve">Надлежен орган </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jc w:val="center"/>
              <w:rPr>
                <w:rFonts w:ascii="StobiSerif Regular" w:eastAsia="Times New Roman" w:hAnsi="StobiSerif Regular" w:cs="Times New Roman"/>
                <w:b/>
                <w:bCs/>
                <w:lang w:eastAsia="mk-MK"/>
              </w:rPr>
            </w:pPr>
            <w:r w:rsidRPr="00FD0F7D">
              <w:rPr>
                <w:rFonts w:ascii="StobiSerif Regular" w:eastAsia="Times New Roman" w:hAnsi="StobiSerif Regular" w:cs="Times New Roman"/>
                <w:b/>
                <w:bCs/>
                <w:lang w:eastAsia="mk-MK"/>
              </w:rPr>
              <w:t>Член 11</w:t>
            </w:r>
          </w:p>
          <w:p w:rsidR="00FD0F7D" w:rsidRPr="00FD0F7D" w:rsidRDefault="00FD0F7D" w:rsidP="00AE66EB">
            <w:pPr>
              <w:numPr>
                <w:ilvl w:val="0"/>
                <w:numId w:val="13"/>
              </w:numPr>
              <w:tabs>
                <w:tab w:val="left" w:pos="360"/>
              </w:tabs>
              <w:spacing w:before="120" w:after="120" w:line="23" w:lineRule="atLeast"/>
              <w:contextualSpacing/>
              <w:rPr>
                <w:rFonts w:ascii="StobiSerif Regular" w:eastAsia="Times New Roman" w:hAnsi="StobiSerif Regular" w:cs="Times New Roman"/>
                <w:bCs/>
                <w:lang w:eastAsia="mk-MK"/>
              </w:rPr>
            </w:pPr>
            <w:r w:rsidRPr="00FD0F7D">
              <w:rPr>
                <w:rFonts w:ascii="StobiSerif Regular" w:eastAsia="Times New Roman" w:hAnsi="StobiSerif Regular" w:cs="Times New Roman"/>
                <w:bCs/>
                <w:lang w:eastAsia="mk-MK"/>
              </w:rPr>
              <w:t>Министерството за економија е надлежен орган за издавање на следните дозволи (одобренија):</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540" w:hanging="180"/>
              <w:contextualSpacing/>
              <w:rPr>
                <w:rFonts w:ascii="StobiSerif Regular" w:eastAsia="Times New Roman" w:hAnsi="StobiSerif Regular" w:cs="Times New Roman"/>
                <w:bCs/>
                <w:lang w:eastAsia="mk-MK"/>
              </w:rPr>
            </w:pPr>
            <w:r w:rsidRPr="00FD0F7D">
              <w:rPr>
                <w:rFonts w:ascii="StobiSerif Regular" w:eastAsia="Times New Roman" w:hAnsi="StobiSerif Regular" w:cs="Times New Roman"/>
                <w:bCs/>
                <w:lang w:eastAsia="mk-MK"/>
              </w:rPr>
              <w:t>а)  Дозвола (Одобрение)  за извоз на стоки со двојна употреба од член  4, 5, 6 и 7 на овој  закон,</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630" w:hanging="270"/>
              <w:contextualSpacing/>
              <w:rPr>
                <w:rFonts w:ascii="StobiSerif Regular" w:eastAsia="Times New Roman" w:hAnsi="StobiSerif Regular" w:cs="Times New Roman"/>
                <w:bCs/>
                <w:lang w:eastAsia="mk-MK"/>
              </w:rPr>
            </w:pPr>
            <w:r w:rsidRPr="00FD0F7D">
              <w:rPr>
                <w:rFonts w:ascii="StobiSerif Regular" w:eastAsia="Times New Roman" w:hAnsi="StobiSerif Regular" w:cs="Times New Roman"/>
                <w:bCs/>
                <w:lang w:eastAsia="mk-MK"/>
              </w:rPr>
              <w:t xml:space="preserve">б)  Дозвола (Одобрение) за  вршење на брокерски услуги за стоки со двојна употреба  од член 8 на овој закон, </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630" w:hanging="270"/>
              <w:contextualSpacing/>
              <w:rPr>
                <w:rFonts w:ascii="StobiSerif Regular" w:eastAsia="Times New Roman" w:hAnsi="StobiSerif Regular" w:cs="Times New Roman"/>
                <w:bCs/>
                <w:lang w:eastAsia="mk-MK"/>
              </w:rPr>
            </w:pPr>
            <w:r w:rsidRPr="00FD0F7D">
              <w:rPr>
                <w:rFonts w:ascii="StobiSerif Regular" w:eastAsia="Times New Roman" w:hAnsi="StobiSerif Regular" w:cs="Times New Roman"/>
                <w:bCs/>
                <w:lang w:eastAsia="mk-MK"/>
              </w:rPr>
              <w:t xml:space="preserve">в) </w:t>
            </w:r>
            <w:r w:rsidRPr="00FD0F7D">
              <w:rPr>
                <w:rFonts w:ascii="StobiSerif Regular" w:eastAsia="Times New Roman" w:hAnsi="StobiSerif Regular" w:cs="Times New Roman"/>
                <w:bCs/>
                <w:lang w:val="en-US" w:eastAsia="mk-MK"/>
              </w:rPr>
              <w:t xml:space="preserve">  </w:t>
            </w:r>
            <w:r w:rsidRPr="00FD0F7D">
              <w:rPr>
                <w:rFonts w:ascii="StobiSerif Regular" w:eastAsia="Times New Roman" w:hAnsi="StobiSerif Regular" w:cs="Times New Roman"/>
                <w:bCs/>
                <w:lang w:eastAsia="mk-MK"/>
              </w:rPr>
              <w:t xml:space="preserve">Дозвола (Одобрение) за транзит на стоки со двојна употреба од член 9 на овој закон </w:t>
            </w:r>
            <w:r w:rsidRPr="00FD0F7D">
              <w:rPr>
                <w:rFonts w:ascii="StobiSerif Regular" w:eastAsia="Times New Roman" w:hAnsi="StobiSerif Regular" w:cs="Times New Roman"/>
                <w:bCs/>
                <w:lang w:val="en-US" w:eastAsia="mk-MK"/>
              </w:rPr>
              <w:t xml:space="preserve"> </w:t>
            </w:r>
            <w:r w:rsidRPr="00FD0F7D">
              <w:rPr>
                <w:rFonts w:ascii="StobiSerif Regular" w:eastAsia="Times New Roman" w:hAnsi="StobiSerif Regular" w:cs="Times New Roman"/>
                <w:bCs/>
                <w:lang w:eastAsia="mk-MK"/>
              </w:rPr>
              <w:t>и</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630" w:hanging="204"/>
              <w:contextualSpacing/>
              <w:rPr>
                <w:rFonts w:ascii="StobiSerif Regular" w:eastAsia="Times New Roman" w:hAnsi="StobiSerif Regular" w:cs="Times New Roman"/>
                <w:bCs/>
                <w:lang w:eastAsia="mk-MK"/>
              </w:rPr>
            </w:pPr>
            <w:r w:rsidRPr="00FD0F7D">
              <w:rPr>
                <w:rFonts w:ascii="StobiSerif Regular" w:eastAsia="Times New Roman" w:hAnsi="StobiSerif Regular" w:cs="Times New Roman"/>
                <w:bCs/>
                <w:lang w:eastAsia="mk-MK"/>
              </w:rPr>
              <w:t xml:space="preserve">г) </w:t>
            </w:r>
            <w:r w:rsidRPr="00FD0F7D">
              <w:rPr>
                <w:rFonts w:ascii="StobiSerif Regular" w:eastAsia="Times New Roman" w:hAnsi="StobiSerif Regular" w:cs="Times New Roman"/>
                <w:bCs/>
                <w:lang w:val="en-US" w:eastAsia="mk-MK"/>
              </w:rPr>
              <w:t xml:space="preserve"> </w:t>
            </w:r>
            <w:r w:rsidRPr="00FD0F7D">
              <w:rPr>
                <w:rFonts w:ascii="StobiSerif Regular" w:eastAsia="Times New Roman" w:hAnsi="StobiSerif Regular" w:cs="Times New Roman"/>
                <w:bCs/>
                <w:lang w:eastAsia="mk-MK"/>
              </w:rPr>
              <w:t>Дозвола (Одобрение) за давање на техничка помош поврзана со стоки со двојна</w:t>
            </w:r>
            <w:r w:rsidRPr="00FD0F7D">
              <w:rPr>
                <w:rFonts w:ascii="StobiSerif Regular" w:eastAsia="Times New Roman" w:hAnsi="StobiSerif Regular" w:cs="Times New Roman"/>
                <w:bCs/>
                <w:lang w:val="en-US" w:eastAsia="mk-MK"/>
              </w:rPr>
              <w:t xml:space="preserve"> </w:t>
            </w:r>
            <w:r w:rsidRPr="00FD0F7D">
              <w:rPr>
                <w:rFonts w:ascii="StobiSerif Regular" w:eastAsia="Times New Roman" w:hAnsi="StobiSerif Regular" w:cs="Times New Roman"/>
                <w:bCs/>
                <w:lang w:eastAsia="mk-MK"/>
              </w:rPr>
              <w:t>употреба   од член 10 на овој закон.</w:t>
            </w:r>
          </w:p>
          <w:p w:rsidR="00FD0F7D" w:rsidRPr="00FD0F7D" w:rsidRDefault="00FD0F7D" w:rsidP="00AE66EB">
            <w:pPr>
              <w:numPr>
                <w:ilvl w:val="0"/>
                <w:numId w:val="13"/>
              </w:numPr>
              <w:tabs>
                <w:tab w:val="left" w:pos="540"/>
              </w:tabs>
              <w:spacing w:before="120" w:after="120" w:line="23" w:lineRule="atLeast"/>
              <w:contextualSpacing/>
              <w:jc w:val="both"/>
              <w:rPr>
                <w:rFonts w:ascii="Times New Roman" w:eastAsia="Times New Roman" w:hAnsi="Times New Roman" w:cs="Times New Roman"/>
                <w:bCs/>
                <w:sz w:val="24"/>
                <w:szCs w:val="24"/>
                <w:lang w:val="hr-HR" w:eastAsia="bs-Latn-BA"/>
              </w:rPr>
            </w:pPr>
            <w:r w:rsidRPr="00FD0F7D">
              <w:rPr>
                <w:rFonts w:ascii="StobiSerif Regular" w:eastAsia="Times New Roman" w:hAnsi="StobiSerif Regular" w:cs="Times New Roman"/>
                <w:bCs/>
                <w:lang w:eastAsia="bs-Latn-BA"/>
              </w:rPr>
              <w:t>Министерството за економија е надлежен орган и за издавање на следните сертификати:</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426" w:hanging="156"/>
              <w:contextualSpacing/>
              <w:jc w:val="both"/>
              <w:rPr>
                <w:rFonts w:ascii="StobiSerif Regular" w:eastAsia="Times New Roman" w:hAnsi="StobiSerif Regular" w:cs="Times New Roman"/>
                <w:bCs/>
                <w:lang w:eastAsia="bs-Latn-BA"/>
              </w:rPr>
            </w:pPr>
            <w:r w:rsidRPr="00FD0F7D">
              <w:rPr>
                <w:rFonts w:ascii="StobiSerif Regular" w:eastAsia="Times New Roman" w:hAnsi="StobiSerif Regular" w:cs="Times New Roman"/>
                <w:bCs/>
                <w:lang w:eastAsia="bs-Latn-BA"/>
              </w:rPr>
              <w:t>(а)   Сертификат за краен корисник (</w:t>
            </w:r>
            <w:r w:rsidRPr="00FD0F7D">
              <w:rPr>
                <w:rFonts w:ascii="StobiSerif Regular" w:eastAsia="Times New Roman" w:hAnsi="StobiSerif Regular" w:cs="Times New Roman"/>
                <w:bCs/>
                <w:lang w:val="en-US" w:eastAsia="bs-Latn-BA"/>
              </w:rPr>
              <w:t>End User Certificate)</w:t>
            </w:r>
            <w:r w:rsidRPr="00FD0F7D">
              <w:rPr>
                <w:rFonts w:ascii="StobiSerif Regular" w:eastAsia="Times New Roman" w:hAnsi="StobiSerif Regular" w:cs="Times New Roman"/>
                <w:bCs/>
                <w:lang w:eastAsia="bs-Latn-BA"/>
              </w:rPr>
              <w:t>,</w:t>
            </w:r>
          </w:p>
          <w:p w:rsidR="00FD0F7D" w:rsidRPr="00FD0F7D" w:rsidRDefault="00FD0F7D" w:rsidP="00FD0F7D">
            <w:pPr>
              <w:tabs>
                <w:tab w:val="left" w:pos="567"/>
              </w:tabs>
              <w:spacing w:before="120" w:after="120" w:line="23" w:lineRule="atLeast"/>
              <w:ind w:left="567" w:hanging="283"/>
              <w:contextualSpacing/>
              <w:jc w:val="both"/>
              <w:rPr>
                <w:rFonts w:ascii="StobiSerif Regular" w:eastAsia="Times New Roman" w:hAnsi="StobiSerif Regular" w:cs="Times New Roman"/>
                <w:bCs/>
                <w:lang w:eastAsia="bs-Latn-BA"/>
              </w:rPr>
            </w:pPr>
            <w:r w:rsidRPr="00FD0F7D">
              <w:rPr>
                <w:rFonts w:ascii="StobiSerif Regular" w:eastAsia="Times New Roman" w:hAnsi="StobiSerif Regular" w:cs="Times New Roman"/>
                <w:bCs/>
                <w:lang w:val="en-US" w:eastAsia="bs-Latn-BA"/>
              </w:rPr>
              <w:t>(</w:t>
            </w:r>
            <w:r w:rsidRPr="00FD0F7D">
              <w:rPr>
                <w:rFonts w:ascii="StobiSerif Regular" w:eastAsia="Times New Roman" w:hAnsi="StobiSerif Regular" w:cs="Times New Roman"/>
                <w:bCs/>
                <w:lang w:eastAsia="bs-Latn-BA"/>
              </w:rPr>
              <w:t xml:space="preserve">б) Меѓународен увозен сертификат за стоки со двојна употреба </w:t>
            </w:r>
            <w:r w:rsidRPr="00FD0F7D">
              <w:rPr>
                <w:rFonts w:ascii="StobiSerif Regular" w:eastAsia="Times New Roman" w:hAnsi="StobiSerif Regular" w:cs="Times New Roman"/>
                <w:bCs/>
                <w:lang w:val="en-US" w:eastAsia="bs-Latn-BA"/>
              </w:rPr>
              <w:t xml:space="preserve">(International </w:t>
            </w:r>
            <w:r w:rsidRPr="00FD0F7D">
              <w:rPr>
                <w:rFonts w:ascii="StobiSerif Regular" w:eastAsia="Times New Roman" w:hAnsi="StobiSerif Regular" w:cs="Times New Roman"/>
                <w:bCs/>
                <w:lang w:eastAsia="bs-Latn-BA"/>
              </w:rPr>
              <w:t>Import</w:t>
            </w:r>
            <w:r w:rsidRPr="00FD0F7D">
              <w:rPr>
                <w:rFonts w:ascii="StobiSerif Regular" w:eastAsia="Times New Roman" w:hAnsi="StobiSerif Regular" w:cs="Times New Roman"/>
                <w:bCs/>
                <w:lang w:val="en-US" w:eastAsia="bs-Latn-BA"/>
              </w:rPr>
              <w:t xml:space="preserve"> Certificate</w:t>
            </w:r>
            <w:r w:rsidRPr="00FD0F7D">
              <w:rPr>
                <w:rFonts w:ascii="StobiSerif Regular" w:eastAsia="Times New Roman" w:hAnsi="StobiSerif Regular" w:cs="Times New Roman"/>
                <w:bCs/>
                <w:lang w:eastAsia="bs-Latn-BA"/>
              </w:rPr>
              <w:t>), и</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567" w:hanging="283"/>
              <w:contextualSpacing/>
              <w:jc w:val="both"/>
              <w:rPr>
                <w:rFonts w:ascii="StobiSerif Regular" w:eastAsia="Times New Roman" w:hAnsi="StobiSerif Regular" w:cs="Times New Roman"/>
                <w:bCs/>
                <w:lang w:eastAsia="bs-Latn-BA"/>
              </w:rPr>
            </w:pPr>
            <w:r w:rsidRPr="00FD0F7D">
              <w:rPr>
                <w:rFonts w:ascii="StobiSerif Regular" w:eastAsia="Times New Roman" w:hAnsi="StobiSerif Regular" w:cs="Times New Roman"/>
                <w:bCs/>
                <w:lang w:val="en-US" w:eastAsia="bs-Latn-BA"/>
              </w:rPr>
              <w:t>(</w:t>
            </w:r>
            <w:r w:rsidRPr="00FD0F7D">
              <w:rPr>
                <w:rFonts w:ascii="StobiSerif Regular" w:eastAsia="Times New Roman" w:hAnsi="StobiSerif Regular" w:cs="Times New Roman"/>
                <w:bCs/>
                <w:lang w:eastAsia="bs-Latn-BA"/>
              </w:rPr>
              <w:t>в) Потврда за прием на стока со двојна употреба (</w:t>
            </w:r>
            <w:r w:rsidRPr="00FD0F7D">
              <w:rPr>
                <w:rFonts w:ascii="StobiSerif Regular" w:eastAsia="Times New Roman" w:hAnsi="StobiSerif Regular" w:cs="Times New Roman"/>
                <w:bCs/>
                <w:lang w:val="hr-HR" w:eastAsia="bs-Latn-BA"/>
              </w:rPr>
              <w:t>Delivery Verification Certificate)</w:t>
            </w:r>
            <w:r w:rsidRPr="00FD0F7D">
              <w:rPr>
                <w:rFonts w:ascii="StobiSerif Regular" w:eastAsia="Times New Roman" w:hAnsi="StobiSerif Regular" w:cs="Times New Roman"/>
                <w:bCs/>
                <w:lang w:eastAsia="bs-Latn-BA"/>
              </w:rPr>
              <w:t xml:space="preserve">. </w:t>
            </w:r>
          </w:p>
          <w:p w:rsidR="00FD0F7D" w:rsidRPr="00FD0F7D" w:rsidRDefault="00FD0F7D" w:rsidP="00AE66EB">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426" w:hanging="426"/>
              <w:rPr>
                <w:rFonts w:ascii="StobiSerif Regular" w:eastAsia="Times New Roman" w:hAnsi="StobiSerif Regular" w:cs="Times New Roman"/>
                <w:color w:val="0C0C0E"/>
                <w:lang w:val="hr-HR" w:eastAsia="mk-MK"/>
              </w:rPr>
            </w:pPr>
            <w:r w:rsidRPr="00FD0F7D">
              <w:rPr>
                <w:rFonts w:ascii="StobiSerif Regular" w:eastAsia="Times New Roman" w:hAnsi="StobiSerif Regular" w:cs="Times New Roman"/>
                <w:color w:val="0C0C0E"/>
                <w:lang w:eastAsia="bs-Latn-BA"/>
              </w:rPr>
              <w:t xml:space="preserve">Дозволите (Одобренијата)  од став 1 на овој член и сертификатите  од став 2 на овој член се издаваат по поднесено барање, во пропишана форма и содржина, преку </w:t>
            </w:r>
            <w:r w:rsidRPr="00FD0F7D">
              <w:rPr>
                <w:rFonts w:ascii="StobiSerif Regular" w:eastAsia="Times New Roman" w:hAnsi="StobiSerif Regular" w:cs="Times New Roman"/>
                <w:color w:val="0C0C0E"/>
                <w:lang w:eastAsia="mk-MK"/>
              </w:rPr>
              <w:t>електронскиот систем за лиценцирање на стратешки стоки (</w:t>
            </w:r>
            <w:r w:rsidRPr="00FD0F7D">
              <w:rPr>
                <w:rFonts w:ascii="StobiSerif Regular" w:eastAsia="Times New Roman" w:hAnsi="StobiSerif Regular" w:cs="Times New Roman"/>
                <w:color w:val="0C0C0E"/>
                <w:lang w:val="en-US" w:eastAsia="mk-MK"/>
              </w:rPr>
              <w:t xml:space="preserve">SGLS-Strategic Goods </w:t>
            </w:r>
            <w:r w:rsidRPr="00FD0F7D">
              <w:rPr>
                <w:rFonts w:ascii="StobiSerif Regular" w:eastAsia="Times New Roman" w:hAnsi="StobiSerif Regular" w:cs="Times New Roman"/>
                <w:color w:val="0C0C0E"/>
                <w:lang w:val="en-US" w:eastAsia="mk-MK"/>
              </w:rPr>
              <w:lastRenderedPageBreak/>
              <w:t>Licensing System)</w:t>
            </w:r>
            <w:r w:rsidRPr="00FD0F7D">
              <w:rPr>
                <w:rFonts w:ascii="StobiSerif Regular" w:eastAsia="Times New Roman" w:hAnsi="StobiSerif Regular" w:cs="Times New Roman"/>
                <w:color w:val="0C0C0E"/>
                <w:lang w:eastAsia="mk-MK"/>
              </w:rPr>
              <w:t xml:space="preserve">. </w:t>
            </w:r>
          </w:p>
          <w:p w:rsidR="00FD0F7D" w:rsidRPr="00FD0F7D" w:rsidRDefault="00FD0F7D" w:rsidP="00AE66EB">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426" w:hanging="426"/>
              <w:jc w:val="both"/>
              <w:rPr>
                <w:rFonts w:ascii="StobiSerif Regular" w:eastAsia="Times New Roman" w:hAnsi="StobiSerif Regular" w:cs="Times New Roman"/>
                <w:bCs/>
                <w:lang w:val="hr-HR" w:eastAsia="bs-Latn-BA"/>
              </w:rPr>
            </w:pPr>
            <w:r w:rsidRPr="00FD0F7D">
              <w:rPr>
                <w:rFonts w:ascii="StobiSerif Regular" w:eastAsia="Times New Roman" w:hAnsi="StobiSerif Regular" w:cs="Times New Roman"/>
                <w:bCs/>
                <w:lang w:eastAsia="bs-Latn-BA"/>
              </w:rPr>
              <w:t xml:space="preserve">Дозволите (Одобренијата) од став 1 на овој член </w:t>
            </w:r>
            <w:r w:rsidRPr="00FD0F7D">
              <w:rPr>
                <w:rFonts w:ascii="StobiSerif Regular" w:eastAsia="Times New Roman" w:hAnsi="StobiSerif Regular" w:cs="Times New Roman"/>
                <w:bCs/>
                <w:lang w:val="hr-HR" w:eastAsia="bs-Latn-BA"/>
              </w:rPr>
              <w:t xml:space="preserve"> </w:t>
            </w:r>
            <w:r w:rsidRPr="00FD0F7D">
              <w:rPr>
                <w:rFonts w:ascii="StobiSerif Regular" w:eastAsia="Times New Roman" w:hAnsi="StobiSerif Regular" w:cs="Times New Roman"/>
                <w:bCs/>
                <w:lang w:eastAsia="bs-Latn-BA"/>
              </w:rPr>
              <w:t xml:space="preserve">се издаваат врз основа на предлог на Комисијата за контрола на извоз на стоки со двојна употреба и претходно добиена согласност од министерството за надворешни работи, министерството за внатрешни работи и министерството за одбрана. </w:t>
            </w:r>
          </w:p>
          <w:p w:rsidR="00FD0F7D" w:rsidRPr="00FD0F7D" w:rsidRDefault="00FD0F7D" w:rsidP="00AE66EB">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426" w:hanging="426"/>
              <w:jc w:val="both"/>
              <w:rPr>
                <w:rFonts w:ascii="Times New Roman" w:eastAsia="Times New Roman" w:hAnsi="Times New Roman" w:cs="Times New Roman"/>
                <w:sz w:val="24"/>
                <w:szCs w:val="24"/>
                <w:lang w:eastAsia="mk-MK"/>
              </w:rPr>
            </w:pPr>
            <w:r w:rsidRPr="00FD0F7D">
              <w:rPr>
                <w:rFonts w:ascii="StobiSerif Regular" w:eastAsia="Times New Roman" w:hAnsi="StobiSerif Regular" w:cs="Times New Roman"/>
                <w:bCs/>
                <w:lang w:eastAsia="bs-Latn-BA"/>
              </w:rPr>
              <w:t>Министерот за економија со подзаконски акт ја утврдува формата и содржината на  дозволите (одобренијата) од став 1 на овој член и сертификатите  од став 2 на овој член.</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rPr>
                <w:rFonts w:ascii="StobiSerif Regular" w:eastAsia="Times New Roman" w:hAnsi="StobiSerif Regular" w:cs="Times New Roman"/>
                <w:b/>
                <w:color w:val="1F1A17"/>
                <w:lang w:eastAsia="bs-Latn-BA"/>
              </w:rPr>
            </w:pP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jc w:val="center"/>
              <w:rPr>
                <w:rFonts w:ascii="StobiSerif Regular" w:eastAsia="Times New Roman" w:hAnsi="StobiSerif Regular" w:cs="Times New Roman"/>
                <w:b/>
                <w:color w:val="1F1A17"/>
                <w:lang w:eastAsia="bs-Latn-BA"/>
              </w:rPr>
            </w:pPr>
            <w:r w:rsidRPr="00FD0F7D">
              <w:rPr>
                <w:rFonts w:ascii="StobiSerif Regular" w:eastAsia="Times New Roman" w:hAnsi="StobiSerif Regular" w:cs="Times New Roman"/>
                <w:b/>
                <w:color w:val="1F1A17"/>
                <w:lang w:eastAsia="bs-Latn-BA"/>
              </w:rPr>
              <w:t>Член 12</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jc w:val="center"/>
              <w:rPr>
                <w:rFonts w:ascii="StobiSerif Regular" w:eastAsia="Times New Roman" w:hAnsi="StobiSerif Regular" w:cs="Times New Roman"/>
                <w:b/>
                <w:color w:val="1F1A17"/>
                <w:lang w:eastAsia="bs-Latn-BA"/>
              </w:rPr>
            </w:pPr>
            <w:r w:rsidRPr="00FD0F7D">
              <w:rPr>
                <w:rFonts w:ascii="StobiSerif Regular" w:eastAsia="Times New Roman" w:hAnsi="StobiSerif Regular" w:cs="Times New Roman"/>
                <w:b/>
                <w:color w:val="1F1A17"/>
                <w:lang w:eastAsia="bs-Latn-BA"/>
              </w:rPr>
              <w:t>Барање за издавање на дозвола (одобрение)</w:t>
            </w:r>
          </w:p>
          <w:p w:rsidR="00FD0F7D" w:rsidRPr="00FD0F7D" w:rsidRDefault="00FD0F7D" w:rsidP="00AE66E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450" w:hanging="450"/>
              <w:jc w:val="both"/>
              <w:rPr>
                <w:rFonts w:ascii="StobiSerif Regular" w:eastAsia="Times New Roman" w:hAnsi="StobiSerif Regular" w:cs="Times New Roman"/>
                <w:color w:val="0C0C0E"/>
                <w:lang w:val="hr-HR" w:eastAsia="bs-Latn-BA"/>
              </w:rPr>
            </w:pPr>
            <w:r w:rsidRPr="00FD0F7D">
              <w:rPr>
                <w:rFonts w:ascii="StobiSerif Regular" w:eastAsia="Times New Roman" w:hAnsi="StobiSerif Regular" w:cs="Times New Roman"/>
                <w:color w:val="0C0C0E"/>
                <w:lang w:eastAsia="bs-Latn-BA"/>
              </w:rPr>
              <w:t xml:space="preserve">Барање за издавање на </w:t>
            </w:r>
            <w:bookmarkStart w:id="6" w:name="_Hlk133167341"/>
            <w:r w:rsidRPr="00FD0F7D">
              <w:rPr>
                <w:rFonts w:ascii="StobiSerif Regular" w:eastAsia="Times New Roman" w:hAnsi="StobiSerif Regular" w:cs="Times New Roman"/>
                <w:color w:val="0C0C0E"/>
                <w:lang w:eastAsia="bs-Latn-BA"/>
              </w:rPr>
              <w:t xml:space="preserve">дозволите (одобренијата) од член 11 став 1 на овој закон </w:t>
            </w:r>
            <w:bookmarkEnd w:id="6"/>
            <w:r w:rsidRPr="00FD0F7D">
              <w:rPr>
                <w:rFonts w:ascii="StobiSerif Regular" w:eastAsia="Times New Roman" w:hAnsi="StobiSerif Regular" w:cs="Times New Roman"/>
                <w:color w:val="0C0C0E"/>
                <w:lang w:eastAsia="bs-Latn-BA"/>
              </w:rPr>
              <w:t xml:space="preserve">се поднесува </w:t>
            </w:r>
            <w:r w:rsidRPr="00FD0F7D">
              <w:rPr>
                <w:rFonts w:ascii="StobiSerif Regular" w:eastAsia="Times New Roman" w:hAnsi="StobiSerif Regular" w:cs="Times New Roman"/>
                <w:color w:val="0C0C0E"/>
                <w:lang w:val="en-US" w:eastAsia="bs-Latn-BA"/>
              </w:rPr>
              <w:t xml:space="preserve"> </w:t>
            </w:r>
            <w:r w:rsidRPr="00FD0F7D">
              <w:rPr>
                <w:rFonts w:ascii="StobiSerif Regular" w:eastAsia="Times New Roman" w:hAnsi="StobiSerif Regular" w:cs="Times New Roman"/>
                <w:color w:val="0C0C0E"/>
                <w:lang w:eastAsia="bs-Latn-BA"/>
              </w:rPr>
              <w:t>на пропишан образец (формулар) до министерството за економија. преку електронскиот систем за лиценцирање на стратешки стоки (</w:t>
            </w:r>
            <w:r w:rsidRPr="00FD0F7D">
              <w:rPr>
                <w:rFonts w:ascii="StobiSerif Regular" w:eastAsia="Times New Roman" w:hAnsi="StobiSerif Regular" w:cs="Times New Roman"/>
                <w:color w:val="0C0C0E"/>
                <w:lang w:val="en-US" w:eastAsia="bs-Latn-BA"/>
              </w:rPr>
              <w:t>SGLS-Strategic Goods Licensing System)</w:t>
            </w:r>
            <w:r w:rsidRPr="00FD0F7D">
              <w:rPr>
                <w:rFonts w:ascii="StobiSerif Regular" w:eastAsia="Times New Roman" w:hAnsi="StobiSerif Regular" w:cs="Times New Roman"/>
                <w:color w:val="0C0C0E"/>
                <w:lang w:eastAsia="bs-Latn-BA"/>
              </w:rPr>
              <w:t xml:space="preserve">. </w:t>
            </w:r>
          </w:p>
          <w:p w:rsidR="00FD0F7D" w:rsidRPr="00FD0F7D" w:rsidRDefault="00FD0F7D" w:rsidP="00AE66E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450" w:hanging="450"/>
              <w:jc w:val="both"/>
              <w:rPr>
                <w:rFonts w:ascii="StobiSerif Regular" w:eastAsia="Times New Roman" w:hAnsi="StobiSerif Regular" w:cs="Times New Roman"/>
                <w:color w:val="0C0C0E"/>
                <w:lang w:val="hr-HR" w:eastAsia="bs-Latn-BA"/>
              </w:rPr>
            </w:pPr>
            <w:r w:rsidRPr="00FD0F7D">
              <w:rPr>
                <w:rFonts w:ascii="StobiSerif Regular" w:eastAsia="Times New Roman" w:hAnsi="StobiSerif Regular" w:cs="Times New Roman"/>
                <w:lang w:eastAsia="bs-Latn-BA"/>
              </w:rPr>
              <w:t>Кон барањето од ставот 1 на овој член задолжително се поднесува :</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426"/>
              <w:jc w:val="both"/>
              <w:rPr>
                <w:rFonts w:ascii="StobiSerif Regular" w:eastAsia="Times New Roman" w:hAnsi="StobiSerif Regular" w:cs="Times New Roman"/>
                <w:color w:val="0C0C0E"/>
                <w:lang w:eastAsia="bs-Latn-BA"/>
              </w:rPr>
            </w:pPr>
            <w:r w:rsidRPr="00FD0F7D">
              <w:rPr>
                <w:rFonts w:ascii="StobiSerif Regular" w:eastAsia="Times New Roman" w:hAnsi="StobiSerif Regular" w:cs="Times New Roman"/>
                <w:lang w:eastAsia="bs-Latn-BA"/>
              </w:rPr>
              <w:t>(а)   Купопродажен договор во оригинал или копија заверена на нотар;</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851" w:hanging="425"/>
              <w:jc w:val="both"/>
              <w:rPr>
                <w:rFonts w:ascii="StobiSerif Regular" w:eastAsia="Times New Roman" w:hAnsi="StobiSerif Regular" w:cs="Times New Roman"/>
                <w:lang w:eastAsia="bs-Latn-BA"/>
              </w:rPr>
            </w:pPr>
            <w:r w:rsidRPr="00FD0F7D">
              <w:rPr>
                <w:rFonts w:ascii="StobiSerif Regular" w:eastAsia="Times New Roman" w:hAnsi="StobiSerif Regular" w:cs="Times New Roman"/>
                <w:color w:val="0C0C0E"/>
                <w:lang w:eastAsia="bs-Latn-BA"/>
              </w:rPr>
              <w:t xml:space="preserve">(б)   </w:t>
            </w:r>
            <w:r w:rsidRPr="00FD0F7D">
              <w:rPr>
                <w:rFonts w:ascii="StobiSerif Regular" w:eastAsia="Times New Roman" w:hAnsi="StobiSerif Regular" w:cs="Times New Roman"/>
                <w:lang w:eastAsia="bs-Latn-BA"/>
              </w:rPr>
              <w:t>Оригинална потврда на крајниот корисник за крајната употреба на стоката (</w:t>
            </w:r>
            <w:r w:rsidRPr="00FD0F7D">
              <w:rPr>
                <w:rFonts w:ascii="StobiSerif Regular" w:eastAsia="Times New Roman" w:hAnsi="StobiSerif Regular" w:cs="Times New Roman"/>
                <w:lang w:val="en-US" w:eastAsia="bs-Latn-BA"/>
              </w:rPr>
              <w:t xml:space="preserve">End User Certificate) </w:t>
            </w:r>
            <w:r w:rsidRPr="00FD0F7D">
              <w:rPr>
                <w:rFonts w:ascii="StobiSerif Regular" w:eastAsia="Times New Roman" w:hAnsi="StobiSerif Regular" w:cs="Times New Roman"/>
                <w:lang w:eastAsia="bs-Latn-BA"/>
              </w:rPr>
              <w:t xml:space="preserve">издадена од страна на надлежен орган во земјата на крајниот корисник. </w:t>
            </w:r>
            <w:r w:rsidRPr="00FD0F7D">
              <w:rPr>
                <w:rFonts w:ascii="StobiSerif Regular" w:eastAsia="Times New Roman" w:hAnsi="StobiSerif Regular" w:cs="Times New Roman"/>
                <w:color w:val="0C0C0E"/>
                <w:lang w:eastAsia="bs-Latn-BA"/>
              </w:rPr>
              <w:t xml:space="preserve"> </w:t>
            </w:r>
            <w:r w:rsidRPr="00FD0F7D">
              <w:rPr>
                <w:rFonts w:ascii="StobiSerif Regular" w:eastAsia="Times New Roman" w:hAnsi="StobiSerif Regular" w:cs="Times New Roman"/>
                <w:lang w:eastAsia="bs-Latn-BA"/>
              </w:rPr>
              <w:t>Доколку државата на краен корисник не издава потврда на краен корисник за крајната употреба на стоката (</w:t>
            </w:r>
            <w:r w:rsidRPr="00FD0F7D">
              <w:rPr>
                <w:rFonts w:ascii="StobiSerif Regular" w:eastAsia="Times New Roman" w:hAnsi="StobiSerif Regular" w:cs="Times New Roman"/>
                <w:lang w:val="en-US" w:eastAsia="bs-Latn-BA"/>
              </w:rPr>
              <w:t>End User Certificate)</w:t>
            </w:r>
            <w:r w:rsidRPr="00FD0F7D">
              <w:rPr>
                <w:rFonts w:ascii="StobiSerif Regular" w:eastAsia="Times New Roman" w:hAnsi="StobiSerif Regular" w:cs="Times New Roman"/>
                <w:lang w:eastAsia="bs-Latn-BA"/>
              </w:rPr>
              <w:t>,</w:t>
            </w:r>
            <w:r w:rsidRPr="00FD0F7D">
              <w:rPr>
                <w:rFonts w:ascii="StobiSerif Regular" w:eastAsia="Times New Roman" w:hAnsi="StobiSerif Regular" w:cs="Times New Roman"/>
                <w:lang w:val="en-US" w:eastAsia="bs-Latn-BA"/>
              </w:rPr>
              <w:t xml:space="preserve"> </w:t>
            </w:r>
            <w:r w:rsidRPr="00FD0F7D">
              <w:rPr>
                <w:rFonts w:ascii="StobiSerif Regular" w:eastAsia="Times New Roman" w:hAnsi="StobiSerif Regular" w:cs="Times New Roman"/>
                <w:lang w:eastAsia="bs-Latn-BA"/>
              </w:rPr>
              <w:t xml:space="preserve"> ќе се прифати и изјава на крајниот корисник за крајна употреба (</w:t>
            </w:r>
            <w:r w:rsidRPr="00FD0F7D">
              <w:rPr>
                <w:rFonts w:ascii="StobiSerif Regular" w:eastAsia="Times New Roman" w:hAnsi="StobiSerif Regular" w:cs="Times New Roman"/>
                <w:lang w:val="en-US" w:eastAsia="bs-Latn-BA"/>
              </w:rPr>
              <w:t>End User Statement)</w:t>
            </w:r>
            <w:r w:rsidRPr="00FD0F7D">
              <w:rPr>
                <w:rFonts w:ascii="StobiSerif Regular" w:eastAsia="Times New Roman" w:hAnsi="StobiSerif Regular" w:cs="Times New Roman"/>
                <w:lang w:eastAsia="bs-Latn-BA"/>
              </w:rPr>
              <w:t>,</w:t>
            </w:r>
            <w:r w:rsidRPr="00FD0F7D">
              <w:rPr>
                <w:rFonts w:ascii="StobiSerif Regular" w:eastAsia="Calibri" w:hAnsi="StobiSerif Regular" w:cs="Times New Roman"/>
              </w:rPr>
              <w:t xml:space="preserve"> </w:t>
            </w:r>
            <w:r w:rsidRPr="00FD0F7D">
              <w:rPr>
                <w:rFonts w:ascii="StobiSerif Regular" w:eastAsia="Times New Roman" w:hAnsi="StobiSerif Regular" w:cs="Times New Roman"/>
                <w:lang w:eastAsia="bs-Latn-BA"/>
              </w:rPr>
              <w:t>заверена од надлежна институција</w:t>
            </w:r>
            <w:r w:rsidRPr="00FD0F7D">
              <w:rPr>
                <w:rFonts w:ascii="StobiSerif Regular" w:eastAsia="Times New Roman" w:hAnsi="StobiSerif Regular" w:cs="Times New Roman"/>
                <w:lang w:val="en-US" w:eastAsia="bs-Latn-BA"/>
              </w:rPr>
              <w:t xml:space="preserve"> </w:t>
            </w:r>
            <w:r w:rsidRPr="00FD0F7D">
              <w:rPr>
                <w:rFonts w:ascii="StobiSerif Regular" w:eastAsia="Times New Roman" w:hAnsi="StobiSerif Regular" w:cs="Times New Roman"/>
                <w:lang w:eastAsia="bs-Latn-BA"/>
              </w:rPr>
              <w:t xml:space="preserve">во земјата  на крајниот корисник. </w:t>
            </w:r>
            <w:r w:rsidRPr="00FD0F7D">
              <w:rPr>
                <w:rFonts w:ascii="StobiSerif Regular" w:eastAsia="Times New Roman" w:hAnsi="StobiSerif Regular" w:cs="Times New Roman"/>
                <w:color w:val="0C0C0E"/>
                <w:lang w:eastAsia="bs-Latn-BA"/>
              </w:rPr>
              <w:t xml:space="preserve"> </w:t>
            </w:r>
            <w:r w:rsidRPr="00FD0F7D">
              <w:rPr>
                <w:rFonts w:ascii="StobiSerif Regular" w:eastAsia="Times New Roman" w:hAnsi="StobiSerif Regular" w:cs="Times New Roman"/>
                <w:lang w:eastAsia="bs-Latn-BA"/>
              </w:rPr>
              <w:t>Доколку државата на краен корисник не заверува изјави на краен корисник</w:t>
            </w:r>
            <w:r w:rsidRPr="00FD0F7D">
              <w:rPr>
                <w:rFonts w:ascii="StobiSerif Regular" w:eastAsia="Calibri" w:hAnsi="StobiSerif Regular" w:cs="Times New Roman"/>
              </w:rPr>
              <w:t xml:space="preserve"> </w:t>
            </w:r>
            <w:r w:rsidRPr="00FD0F7D">
              <w:rPr>
                <w:rFonts w:ascii="StobiSerif Regular" w:eastAsia="Times New Roman" w:hAnsi="StobiSerif Regular" w:cs="Times New Roman"/>
                <w:lang w:eastAsia="bs-Latn-BA"/>
              </w:rPr>
              <w:t>за крајна употреба ќе се прифати  и незаверена изјава на краен корисник со поднесување на</w:t>
            </w:r>
            <w:r w:rsidRPr="00FD0F7D">
              <w:rPr>
                <w:rFonts w:ascii="StobiSerif Regular" w:eastAsia="Times New Roman" w:hAnsi="StobiSerif Regular" w:cs="Times New Roman"/>
                <w:color w:val="0C0C0E"/>
                <w:lang w:eastAsia="bs-Latn-BA"/>
              </w:rPr>
              <w:t xml:space="preserve"> </w:t>
            </w:r>
            <w:r w:rsidRPr="00FD0F7D">
              <w:rPr>
                <w:rFonts w:ascii="StobiSerif Regular" w:eastAsia="Times New Roman" w:hAnsi="StobiSerif Regular" w:cs="Times New Roman"/>
                <w:lang w:eastAsia="bs-Latn-BA"/>
              </w:rPr>
              <w:t>меѓународен увозен сертификат (</w:t>
            </w:r>
            <w:r w:rsidRPr="00FD0F7D">
              <w:rPr>
                <w:rFonts w:ascii="StobiSerif Regular" w:eastAsia="Times New Roman" w:hAnsi="StobiSerif Regular" w:cs="Times New Roman"/>
                <w:lang w:val="en-US" w:eastAsia="bs-Latn-BA"/>
              </w:rPr>
              <w:t xml:space="preserve">International Import Certificate) </w:t>
            </w:r>
            <w:r w:rsidRPr="00FD0F7D">
              <w:rPr>
                <w:rFonts w:ascii="StobiSerif Regular" w:eastAsia="Times New Roman" w:hAnsi="StobiSerif Regular" w:cs="Times New Roman"/>
                <w:lang w:eastAsia="bs-Latn-BA"/>
              </w:rPr>
              <w:t>издаден од страна на надлежен орган во земјата на крајниот корисник.</w:t>
            </w:r>
            <w:r w:rsidRPr="00FD0F7D">
              <w:rPr>
                <w:rFonts w:ascii="StobiSerif Regular" w:eastAsia="Times New Roman" w:hAnsi="StobiSerif Regular" w:cs="Times New Roman"/>
                <w:lang w:eastAsia="mk-MK"/>
              </w:rPr>
              <w:t xml:space="preserve"> </w:t>
            </w:r>
            <w:r w:rsidRPr="00FD0F7D">
              <w:rPr>
                <w:rFonts w:ascii="StobiSerif Regular" w:eastAsia="Times New Roman" w:hAnsi="StobiSerif Regular" w:cs="Times New Roman"/>
                <w:lang w:eastAsia="bs-Latn-BA"/>
              </w:rPr>
              <w:t>Доколку државата на краен корисник не заверува изјави на краен корисник за крајна употреба и не издава</w:t>
            </w:r>
            <w:r w:rsidRPr="00FD0F7D">
              <w:rPr>
                <w:rFonts w:ascii="StobiSerif Regular" w:eastAsia="Times New Roman" w:hAnsi="StobiSerif Regular" w:cs="Times New Roman"/>
                <w:lang w:eastAsia="mk-MK"/>
              </w:rPr>
              <w:t xml:space="preserve"> </w:t>
            </w:r>
            <w:r w:rsidRPr="00FD0F7D">
              <w:rPr>
                <w:rFonts w:ascii="StobiSerif Regular" w:eastAsia="Times New Roman" w:hAnsi="StobiSerif Regular" w:cs="Times New Roman"/>
                <w:lang w:eastAsia="bs-Latn-BA"/>
              </w:rPr>
              <w:t>меѓународен увозен сертификат  ќе се прифати незаверена изјава на крајниот корисник за крајна употреба (</w:t>
            </w:r>
            <w:r w:rsidRPr="00FD0F7D">
              <w:rPr>
                <w:rFonts w:ascii="StobiSerif Regular" w:eastAsia="Times New Roman" w:hAnsi="StobiSerif Regular" w:cs="Times New Roman"/>
                <w:lang w:val="en-US" w:eastAsia="bs-Latn-BA"/>
              </w:rPr>
              <w:t>End User Statement)</w:t>
            </w:r>
            <w:r w:rsidRPr="00FD0F7D">
              <w:rPr>
                <w:rFonts w:ascii="StobiSerif Regular" w:eastAsia="Times New Roman" w:hAnsi="StobiSerif Regular" w:cs="Times New Roman"/>
                <w:lang w:eastAsia="bs-Latn-BA"/>
              </w:rPr>
              <w:t xml:space="preserve">; </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851" w:hanging="425"/>
              <w:jc w:val="both"/>
              <w:rPr>
                <w:rFonts w:ascii="StobiSerif Regular" w:eastAsia="Times New Roman" w:hAnsi="StobiSerif Regular" w:cs="Times New Roman"/>
                <w:color w:val="0C0C0E"/>
                <w:lang w:eastAsia="bs-Latn-BA"/>
              </w:rPr>
            </w:pPr>
            <w:r w:rsidRPr="00FD0F7D">
              <w:rPr>
                <w:rFonts w:ascii="StobiSerif Regular" w:eastAsia="Times New Roman" w:hAnsi="StobiSerif Regular" w:cs="Times New Roman"/>
                <w:color w:val="0C0C0E"/>
                <w:lang w:eastAsia="bs-Latn-BA"/>
              </w:rPr>
              <w:t xml:space="preserve">(в) </w:t>
            </w:r>
            <w:r w:rsidRPr="00FD0F7D">
              <w:rPr>
                <w:rFonts w:ascii="StobiSerif Regular" w:eastAsia="Times New Roman" w:hAnsi="StobiSerif Regular" w:cs="Times New Roman"/>
                <w:bCs/>
                <w:lang w:eastAsia="bs-Latn-BA"/>
              </w:rPr>
              <w:t>Јасен опис на стоките, скици, планови и фотографии  за нивна идентификација;</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851" w:hanging="425"/>
              <w:jc w:val="both"/>
              <w:rPr>
                <w:rFonts w:ascii="StobiSerif Regular" w:eastAsia="Times New Roman" w:hAnsi="StobiSerif Regular" w:cs="Times New Roman"/>
                <w:color w:val="0C0C0E"/>
                <w:lang w:eastAsia="bs-Latn-BA"/>
              </w:rPr>
            </w:pPr>
            <w:r w:rsidRPr="00FD0F7D">
              <w:rPr>
                <w:rFonts w:ascii="StobiSerif Regular" w:eastAsia="Times New Roman" w:hAnsi="StobiSerif Regular" w:cs="Times New Roman"/>
                <w:color w:val="0C0C0E"/>
                <w:lang w:eastAsia="bs-Latn-BA"/>
              </w:rPr>
              <w:t xml:space="preserve">(г)   </w:t>
            </w:r>
            <w:r w:rsidRPr="00FD0F7D">
              <w:rPr>
                <w:rFonts w:ascii="StobiSerif Regular" w:eastAsia="Times New Roman" w:hAnsi="StobiSerif Regular" w:cs="Times New Roman"/>
                <w:bCs/>
                <w:lang w:eastAsia="bs-Latn-BA"/>
              </w:rPr>
              <w:t xml:space="preserve">Техничка спецификација на стоката,  која овозможува класификација на стоката согласно листата на стоки со двојна употреба од  член 4 став 1 на овој закон;  </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851" w:hanging="425"/>
              <w:jc w:val="both"/>
              <w:rPr>
                <w:rFonts w:ascii="StobiSerif Regular" w:eastAsia="Times New Roman" w:hAnsi="StobiSerif Regular" w:cs="Times New Roman"/>
                <w:bCs/>
                <w:lang w:eastAsia="bs-Latn-BA"/>
              </w:rPr>
            </w:pPr>
            <w:r w:rsidRPr="00FD0F7D">
              <w:rPr>
                <w:rFonts w:ascii="StobiSerif Regular" w:eastAsia="Times New Roman" w:hAnsi="StobiSerif Regular" w:cs="Times New Roman"/>
                <w:color w:val="0C0C0E"/>
                <w:lang w:eastAsia="bs-Latn-BA"/>
              </w:rPr>
              <w:t xml:space="preserve">(д)  </w:t>
            </w:r>
            <w:r w:rsidRPr="00FD0F7D">
              <w:rPr>
                <w:rFonts w:ascii="StobiSerif Regular" w:eastAsia="Times New Roman" w:hAnsi="StobiSerif Regular" w:cs="Times New Roman"/>
                <w:bCs/>
                <w:lang w:eastAsia="bs-Latn-BA"/>
              </w:rPr>
              <w:t>Доказ за извршена уплата на административна такса;</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851" w:hanging="425"/>
              <w:jc w:val="both"/>
              <w:rPr>
                <w:rFonts w:ascii="StobiSerif Regular" w:eastAsia="Times New Roman" w:hAnsi="StobiSerif Regular" w:cs="Times New Roman"/>
                <w:bCs/>
                <w:lang w:eastAsia="bs-Latn-BA"/>
              </w:rPr>
            </w:pPr>
            <w:r w:rsidRPr="00FD0F7D">
              <w:rPr>
                <w:rFonts w:ascii="StobiSerif Regular" w:eastAsia="Times New Roman" w:hAnsi="StobiSerif Regular" w:cs="Times New Roman"/>
                <w:bCs/>
                <w:lang w:eastAsia="bs-Latn-BA"/>
              </w:rPr>
              <w:t>(ѓ)  За документите од став 2 (а) и 2 (б), се поднесува и заверен превод на македонски јазик од овластен судски преведувач.</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851" w:hanging="425"/>
              <w:jc w:val="both"/>
              <w:rPr>
                <w:rFonts w:ascii="StobiSerif Regular" w:eastAsia="Times New Roman" w:hAnsi="StobiSerif Regular" w:cs="Times New Roman"/>
                <w:bCs/>
                <w:lang w:eastAsia="bs-Latn-BA"/>
              </w:rPr>
            </w:pPr>
            <w:r w:rsidRPr="00FD0F7D">
              <w:rPr>
                <w:rFonts w:ascii="StobiSerif Regular" w:eastAsia="Times New Roman" w:hAnsi="StobiSerif Regular" w:cs="Times New Roman"/>
                <w:bCs/>
                <w:lang w:val="en-US" w:eastAsia="bs-Latn-BA"/>
              </w:rPr>
              <w:t xml:space="preserve">(e)  </w:t>
            </w:r>
            <w:r w:rsidRPr="00FD0F7D">
              <w:rPr>
                <w:rFonts w:ascii="StobiSerif Regular" w:eastAsia="Times New Roman" w:hAnsi="StobiSerif Regular" w:cs="Times New Roman"/>
                <w:bCs/>
                <w:lang w:eastAsia="bs-Latn-BA"/>
              </w:rPr>
              <w:t xml:space="preserve">За издавање на дозвола (одобрение) за вршење на брокерски услуги и техничка помош во врска со стоки со двојна употреба се доставуваат и детали за </w:t>
            </w:r>
            <w:r w:rsidRPr="00FD0F7D">
              <w:rPr>
                <w:rFonts w:ascii="StobiSerif Regular" w:eastAsia="Times New Roman" w:hAnsi="StobiSerif Regular" w:cs="Times New Roman"/>
                <w:bCs/>
                <w:lang w:eastAsia="bs-Latn-BA"/>
              </w:rPr>
              <w:lastRenderedPageBreak/>
              <w:t>локацијата на стоките со двојна употреба, јасен опис и количина на стоките, инволвираните трети страни во транскацијата, земјата на дестинација, крајниот корисник во таа земја и неговата точна локација.</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360" w:hanging="360"/>
              <w:jc w:val="both"/>
              <w:rPr>
                <w:rFonts w:ascii="Times New Roman" w:eastAsia="Times New Roman" w:hAnsi="Times New Roman" w:cs="Times New Roman"/>
                <w:sz w:val="24"/>
                <w:szCs w:val="24"/>
                <w:lang w:eastAsia="mk-MK"/>
              </w:rPr>
            </w:pPr>
            <w:r w:rsidRPr="00FD0F7D">
              <w:rPr>
                <w:rFonts w:ascii="StobiSerif Regular" w:eastAsia="Times New Roman" w:hAnsi="StobiSerif Regular" w:cs="Times New Roman"/>
                <w:bCs/>
                <w:lang w:val="en-US" w:eastAsia="bs-Latn-BA"/>
              </w:rPr>
              <w:t>(</w:t>
            </w:r>
            <w:r w:rsidRPr="00FD0F7D">
              <w:rPr>
                <w:rFonts w:ascii="StobiSerif Regular" w:eastAsia="Times New Roman" w:hAnsi="StobiSerif Regular" w:cs="Times New Roman"/>
                <w:bCs/>
                <w:lang w:eastAsia="bs-Latn-BA"/>
              </w:rPr>
              <w:t>3</w:t>
            </w:r>
            <w:r w:rsidRPr="00FD0F7D">
              <w:rPr>
                <w:rFonts w:ascii="StobiSerif Regular" w:eastAsia="Times New Roman" w:hAnsi="StobiSerif Regular" w:cs="Times New Roman"/>
                <w:bCs/>
                <w:lang w:val="en-US" w:eastAsia="bs-Latn-BA"/>
              </w:rPr>
              <w:t xml:space="preserve">)  </w:t>
            </w:r>
            <w:r w:rsidRPr="00FD0F7D">
              <w:rPr>
                <w:rFonts w:ascii="StobiSerif Regular" w:eastAsia="Times New Roman" w:hAnsi="StobiSerif Regular" w:cs="Times New Roman"/>
                <w:bCs/>
                <w:lang w:eastAsia="bs-Latn-BA"/>
              </w:rPr>
              <w:t xml:space="preserve">Министерот за економија со подзаконски акт ја утврдува формата и содржината на барањето од став 1 на овој член.  </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426"/>
              <w:contextualSpacing/>
              <w:jc w:val="both"/>
              <w:rPr>
                <w:rFonts w:ascii="Times New Roman" w:eastAsia="Times New Roman" w:hAnsi="Times New Roman" w:cs="Times New Roman"/>
                <w:sz w:val="24"/>
                <w:szCs w:val="24"/>
                <w:lang w:eastAsia="mk-MK"/>
              </w:rPr>
            </w:pP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425"/>
              <w:jc w:val="center"/>
              <w:rPr>
                <w:rFonts w:ascii="StobiSerif Regular" w:eastAsia="Times New Roman" w:hAnsi="StobiSerif Regular" w:cs="Times New Roman"/>
                <w:b/>
                <w:lang w:eastAsia="mk-MK"/>
              </w:rPr>
            </w:pPr>
            <w:r w:rsidRPr="00FD0F7D">
              <w:rPr>
                <w:rFonts w:ascii="StobiSerif Regular" w:eastAsia="Times New Roman" w:hAnsi="StobiSerif Regular" w:cs="Times New Roman"/>
                <w:b/>
                <w:lang w:eastAsia="mk-MK"/>
              </w:rPr>
              <w:t>Член 13</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425"/>
              <w:jc w:val="center"/>
              <w:rPr>
                <w:rFonts w:ascii="StobiSerif Regular" w:eastAsia="Times New Roman" w:hAnsi="StobiSerif Regular" w:cs="Times New Roman"/>
                <w:b/>
                <w:bCs/>
                <w:lang w:eastAsia="mk-MK"/>
              </w:rPr>
            </w:pPr>
            <w:r w:rsidRPr="00FD0F7D">
              <w:rPr>
                <w:rFonts w:ascii="StobiSerif Regular" w:eastAsia="Times New Roman" w:hAnsi="StobiSerif Regular" w:cs="Times New Roman"/>
                <w:b/>
                <w:lang w:eastAsia="mk-MK"/>
              </w:rPr>
              <w:t xml:space="preserve">Барање за издавање на сертификат за краен корисник, </w:t>
            </w:r>
            <w:r w:rsidRPr="00FD0F7D">
              <w:rPr>
                <w:rFonts w:ascii="StobiSerif Regular" w:eastAsia="Times New Roman" w:hAnsi="StobiSerif Regular" w:cs="Times New Roman"/>
                <w:b/>
                <w:bCs/>
                <w:lang w:eastAsia="mk-MK"/>
              </w:rPr>
              <w:t xml:space="preserve">меѓународен увозен сертификат и потврда за прием на стока со двојна употреба </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425"/>
              <w:jc w:val="center"/>
              <w:rPr>
                <w:rFonts w:ascii="StobiSerif Regular" w:eastAsia="Times New Roman" w:hAnsi="StobiSerif Regular" w:cs="Times New Roman"/>
                <w:b/>
                <w:bCs/>
                <w:lang w:eastAsia="mk-MK"/>
              </w:rPr>
            </w:pPr>
          </w:p>
          <w:p w:rsidR="00FD0F7D" w:rsidRPr="00FD0F7D" w:rsidRDefault="00FD0F7D" w:rsidP="00AE66EB">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426" w:hanging="426"/>
              <w:jc w:val="both"/>
              <w:rPr>
                <w:rFonts w:ascii="StobiSerif Regular" w:eastAsia="Times New Roman" w:hAnsi="StobiSerif Regular" w:cs="Times New Roman"/>
                <w:color w:val="0C0C0E"/>
                <w:lang w:val="hr-HR" w:eastAsia="bs-Latn-BA"/>
              </w:rPr>
            </w:pPr>
            <w:r w:rsidRPr="00FD0F7D">
              <w:rPr>
                <w:rFonts w:ascii="StobiSerif Regular" w:eastAsia="Times New Roman" w:hAnsi="StobiSerif Regular" w:cs="Times New Roman"/>
                <w:color w:val="0C0C0E"/>
                <w:lang w:eastAsia="bs-Latn-BA"/>
              </w:rPr>
              <w:t xml:space="preserve">Барање за издавање на сертификат за краен корисник,  </w:t>
            </w:r>
            <w:r w:rsidRPr="00FD0F7D">
              <w:rPr>
                <w:rFonts w:ascii="StobiSerif Regular" w:eastAsia="Times New Roman" w:hAnsi="StobiSerif Regular" w:cs="Times New Roman"/>
                <w:bCs/>
                <w:lang w:eastAsia="bs-Latn-BA"/>
              </w:rPr>
              <w:t xml:space="preserve">меѓународен увозен сертификат и потврда за прием на стока со двојна употреба </w:t>
            </w:r>
            <w:r w:rsidRPr="00FD0F7D">
              <w:rPr>
                <w:rFonts w:ascii="StobiSerif Regular" w:eastAsia="Times New Roman" w:hAnsi="StobiSerif Regular" w:cs="Times New Roman"/>
                <w:color w:val="0C0C0E"/>
                <w:lang w:eastAsia="bs-Latn-BA"/>
              </w:rPr>
              <w:t>од член 11 став 2 на овој закон се поднесува на пропишан образец (формулар) до министерството за економија. преку електронскиот систем за лиценцирање на стратешки стоки (</w:t>
            </w:r>
            <w:r w:rsidRPr="00FD0F7D">
              <w:rPr>
                <w:rFonts w:ascii="StobiSerif Regular" w:eastAsia="Times New Roman" w:hAnsi="StobiSerif Regular" w:cs="Times New Roman"/>
                <w:color w:val="0C0C0E"/>
                <w:lang w:val="en-US" w:eastAsia="bs-Latn-BA"/>
              </w:rPr>
              <w:t>SGLS-Strategic Goods Licensing System)</w:t>
            </w:r>
            <w:r w:rsidRPr="00FD0F7D">
              <w:rPr>
                <w:rFonts w:ascii="StobiSerif Regular" w:eastAsia="Times New Roman" w:hAnsi="StobiSerif Regular" w:cs="Times New Roman"/>
                <w:color w:val="0C0C0E"/>
                <w:lang w:eastAsia="bs-Latn-BA"/>
              </w:rPr>
              <w:t xml:space="preserve">. </w:t>
            </w:r>
          </w:p>
          <w:p w:rsidR="00FD0F7D" w:rsidRPr="00FD0F7D" w:rsidRDefault="00FD0F7D" w:rsidP="00AE66EB">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426" w:hanging="426"/>
              <w:jc w:val="both"/>
              <w:rPr>
                <w:rFonts w:ascii="StobiSerif Regular" w:eastAsia="Times New Roman" w:hAnsi="StobiSerif Regular" w:cs="Times New Roman"/>
                <w:color w:val="0C0C0E"/>
                <w:lang w:val="hr-HR" w:eastAsia="bs-Latn-BA"/>
              </w:rPr>
            </w:pPr>
            <w:r w:rsidRPr="00FD0F7D">
              <w:rPr>
                <w:rFonts w:ascii="StobiSerif Regular" w:eastAsia="Times New Roman" w:hAnsi="StobiSerif Regular" w:cs="Times New Roman"/>
                <w:color w:val="0C0C0E"/>
                <w:lang w:eastAsia="bs-Latn-BA"/>
              </w:rPr>
              <w:t>Кон барањето од ставот 1 на овој член задолжително се поднесува:</w:t>
            </w:r>
          </w:p>
          <w:p w:rsidR="00FD0F7D" w:rsidRPr="00FD0F7D" w:rsidRDefault="00FD0F7D" w:rsidP="00FD0F7D">
            <w:pPr>
              <w:tabs>
                <w:tab w:val="left" w:pos="720"/>
                <w:tab w:val="center" w:pos="4320"/>
                <w:tab w:val="right" w:pos="8640"/>
              </w:tabs>
              <w:spacing w:before="120" w:after="120" w:line="23" w:lineRule="atLeast"/>
              <w:ind w:left="709" w:hanging="283"/>
              <w:jc w:val="both"/>
              <w:rPr>
                <w:rFonts w:ascii="StobiSerif" w:eastAsia="Times New Roman" w:hAnsi="StobiSerif" w:cs="Times New Roman"/>
                <w:lang w:eastAsia="mk-MK"/>
              </w:rPr>
            </w:pPr>
            <w:r w:rsidRPr="00FD0F7D">
              <w:rPr>
                <w:rFonts w:ascii="StobiSerif Regular" w:eastAsia="Times New Roman" w:hAnsi="StobiSerif Regular" w:cs="Tahoma"/>
                <w:bCs/>
                <w:lang w:eastAsia="mk-MK"/>
              </w:rPr>
              <w:t>(а)</w:t>
            </w:r>
            <w:r w:rsidRPr="00FD0F7D">
              <w:rPr>
                <w:rFonts w:ascii="Tahoma" w:eastAsia="Times New Roman" w:hAnsi="Tahoma" w:cs="Tahoma"/>
                <w:b/>
                <w:bCs/>
                <w:lang w:eastAsia="mk-MK"/>
              </w:rPr>
              <w:t xml:space="preserve">   </w:t>
            </w:r>
            <w:r w:rsidRPr="00FD0F7D">
              <w:rPr>
                <w:rFonts w:ascii="StobiSerif" w:eastAsia="Times New Roman" w:hAnsi="StobiSerif" w:cs="Times New Roman"/>
                <w:lang w:eastAsia="mk-MK"/>
              </w:rPr>
              <w:t>Извод од Централен регистар во кој е запишан поднесителот на  барањето;</w:t>
            </w:r>
          </w:p>
          <w:p w:rsidR="00FD0F7D" w:rsidRPr="00FD0F7D" w:rsidRDefault="00FD0F7D" w:rsidP="00FD0F7D">
            <w:pPr>
              <w:tabs>
                <w:tab w:val="left" w:pos="851"/>
                <w:tab w:val="center" w:pos="4320"/>
                <w:tab w:val="right" w:pos="8640"/>
              </w:tabs>
              <w:spacing w:before="120" w:after="120" w:line="23" w:lineRule="atLeast"/>
              <w:ind w:left="851" w:hanging="425"/>
              <w:jc w:val="both"/>
              <w:rPr>
                <w:rFonts w:ascii="StobiSerif" w:eastAsia="Times New Roman" w:hAnsi="StobiSerif" w:cs="Times New Roman"/>
                <w:lang w:eastAsia="mk-MK"/>
              </w:rPr>
            </w:pPr>
            <w:r w:rsidRPr="00FD0F7D">
              <w:rPr>
                <w:rFonts w:ascii="StobiSerif Regular" w:eastAsia="Times New Roman" w:hAnsi="StobiSerif Regular" w:cs="Tahoma"/>
                <w:bCs/>
                <w:lang w:eastAsia="mk-MK"/>
              </w:rPr>
              <w:t xml:space="preserve">(б)  </w:t>
            </w:r>
            <w:r w:rsidRPr="00FD0F7D">
              <w:rPr>
                <w:rFonts w:ascii="StobiSerif" w:eastAsia="Times New Roman" w:hAnsi="StobiSerif" w:cs="Times New Roman"/>
                <w:lang w:eastAsia="mk-MK"/>
              </w:rPr>
              <w:t xml:space="preserve">Согласност или одобрение од надлежен орган за  набавка, употреба или  складирање на хемикалии, радиоактивни материи и експлозивни средства или друга стока која има опасни својства ; </w:t>
            </w:r>
          </w:p>
          <w:p w:rsidR="00FD0F7D" w:rsidRPr="00FD0F7D" w:rsidRDefault="00FD0F7D" w:rsidP="00FD0F7D">
            <w:pPr>
              <w:tabs>
                <w:tab w:val="left" w:pos="851"/>
                <w:tab w:val="center" w:pos="4320"/>
                <w:tab w:val="right" w:pos="8640"/>
              </w:tabs>
              <w:spacing w:before="120" w:after="120" w:line="23" w:lineRule="atLeast"/>
              <w:ind w:left="851" w:hanging="425"/>
              <w:jc w:val="both"/>
              <w:rPr>
                <w:rFonts w:ascii="StobiSerif" w:eastAsia="Times New Roman" w:hAnsi="StobiSerif" w:cs="Times New Roman"/>
                <w:lang w:eastAsia="mk-MK"/>
              </w:rPr>
            </w:pPr>
            <w:r w:rsidRPr="00FD0F7D">
              <w:rPr>
                <w:rFonts w:ascii="StobiSerif" w:eastAsia="Times New Roman" w:hAnsi="StobiSerif" w:cs="Times New Roman"/>
                <w:lang w:eastAsia="mk-MK"/>
              </w:rPr>
              <w:t xml:space="preserve">(в)  Документи кои упатуваат на квалитетот и техничките карактеристики на стоката (кога се работи за хемиска формула на стуктурата на елементите и регистерски  број на сервисот за хемиски состојки </w:t>
            </w:r>
            <w:r w:rsidRPr="00FD0F7D">
              <w:rPr>
                <w:rFonts w:ascii="StobiSerif" w:eastAsia="Times New Roman" w:hAnsi="StobiSerif" w:cs="Times New Roman"/>
                <w:lang w:val="en-US" w:eastAsia="mk-MK"/>
              </w:rPr>
              <w:t>CAS)</w:t>
            </w:r>
            <w:r w:rsidRPr="00FD0F7D">
              <w:rPr>
                <w:rFonts w:ascii="StobiSerif" w:eastAsia="Times New Roman" w:hAnsi="StobiSerif" w:cs="Times New Roman"/>
                <w:lang w:eastAsia="mk-MK"/>
              </w:rPr>
              <w:t>;</w:t>
            </w:r>
          </w:p>
          <w:p w:rsidR="00FD0F7D" w:rsidRPr="00FD0F7D" w:rsidRDefault="00FD0F7D" w:rsidP="00FD0F7D">
            <w:pPr>
              <w:tabs>
                <w:tab w:val="left" w:pos="851"/>
                <w:tab w:val="center" w:pos="4320"/>
                <w:tab w:val="right" w:pos="8640"/>
              </w:tabs>
              <w:spacing w:before="120" w:after="120" w:line="23" w:lineRule="atLeast"/>
              <w:ind w:left="851" w:hanging="425"/>
              <w:jc w:val="both"/>
              <w:rPr>
                <w:rFonts w:ascii="StobiSerif" w:eastAsia="Times New Roman" w:hAnsi="StobiSerif" w:cs="Times New Roman"/>
                <w:lang w:eastAsia="mk-MK"/>
              </w:rPr>
            </w:pPr>
            <w:r w:rsidRPr="00FD0F7D">
              <w:rPr>
                <w:rFonts w:ascii="StobiSerif" w:eastAsia="Times New Roman" w:hAnsi="StobiSerif" w:cs="Times New Roman"/>
                <w:lang w:eastAsia="mk-MK"/>
              </w:rPr>
              <w:t>(г)  Оригинал или заверена копија на, односно нарачката;</w:t>
            </w:r>
          </w:p>
          <w:p w:rsidR="00FD0F7D" w:rsidRPr="00FD0F7D" w:rsidRDefault="00FD0F7D" w:rsidP="00FD0F7D">
            <w:pPr>
              <w:tabs>
                <w:tab w:val="left" w:pos="851"/>
                <w:tab w:val="center" w:pos="4320"/>
                <w:tab w:val="right" w:pos="8640"/>
              </w:tabs>
              <w:spacing w:before="120" w:after="120" w:line="23" w:lineRule="atLeast"/>
              <w:ind w:left="851" w:hanging="425"/>
              <w:jc w:val="both"/>
              <w:rPr>
                <w:rFonts w:ascii="StobiSerif" w:eastAsia="Times New Roman" w:hAnsi="StobiSerif" w:cs="Times New Roman"/>
                <w:lang w:eastAsia="mk-MK"/>
              </w:rPr>
            </w:pPr>
            <w:r w:rsidRPr="00FD0F7D">
              <w:rPr>
                <w:rFonts w:ascii="StobiSerif" w:eastAsia="Times New Roman" w:hAnsi="StobiSerif" w:cs="Times New Roman"/>
                <w:lang w:eastAsia="mk-MK"/>
              </w:rPr>
              <w:t>(д)  Изјава  од крајниот корисник (Е</w:t>
            </w:r>
            <w:r w:rsidRPr="00FD0F7D">
              <w:rPr>
                <w:rFonts w:ascii="StobiSerif" w:eastAsia="Times New Roman" w:hAnsi="StobiSerif" w:cs="Times New Roman"/>
                <w:lang w:val="en-US" w:eastAsia="mk-MK"/>
              </w:rPr>
              <w:t xml:space="preserve">nd User Statement) </w:t>
            </w:r>
            <w:r w:rsidRPr="00FD0F7D">
              <w:rPr>
                <w:rFonts w:ascii="StobiSerif" w:eastAsia="Times New Roman" w:hAnsi="StobiSerif" w:cs="Times New Roman"/>
                <w:lang w:eastAsia="mk-MK"/>
              </w:rPr>
              <w:t xml:space="preserve">за крајната употреба на стоката, со опис, количина и вредност на стоката, назив на извозникот и увозникот, дека стоката нема да се употребува за </w:t>
            </w:r>
            <w:r w:rsidRPr="00FD0F7D">
              <w:rPr>
                <w:rFonts w:ascii="StobiSerif" w:eastAsia="Times New Roman" w:hAnsi="StobiSerif" w:cs="Times New Roman"/>
                <w:bCs/>
                <w:lang w:eastAsia="mk-MK"/>
              </w:rPr>
              <w:t>развој, производство, одржување, складирање,  откривање, идентификување или ширење на хемиско, биолошко или нуклеарно оружје, односно за</w:t>
            </w:r>
            <w:r w:rsidRPr="00FD0F7D">
              <w:rPr>
                <w:rFonts w:ascii="StobiSerif" w:eastAsia="Times New Roman" w:hAnsi="StobiSerif" w:cs="Times New Roman"/>
                <w:lang w:eastAsia="mk-MK"/>
              </w:rPr>
              <w:t xml:space="preserve"> </w:t>
            </w:r>
            <w:r w:rsidRPr="00FD0F7D">
              <w:rPr>
                <w:rFonts w:ascii="StobiSerif" w:eastAsia="Times New Roman" w:hAnsi="StobiSerif" w:cs="Times New Roman"/>
                <w:bCs/>
                <w:lang w:eastAsia="mk-MK"/>
              </w:rPr>
              <w:t xml:space="preserve">развој, производство, одржување или складирање на проектили способни да испорачуваат такво оружје </w:t>
            </w:r>
            <w:r w:rsidRPr="00FD0F7D">
              <w:rPr>
                <w:rFonts w:ascii="StobiSerif" w:eastAsia="Times New Roman" w:hAnsi="StobiSerif" w:cs="Times New Roman"/>
                <w:lang w:eastAsia="mk-MK"/>
              </w:rPr>
              <w:t xml:space="preserve">и дека нема повторно да се извезува без дозвола (одобрение) од Министерството за економија; </w:t>
            </w:r>
          </w:p>
          <w:p w:rsidR="00FD0F7D" w:rsidRPr="00FD0F7D" w:rsidRDefault="00FD0F7D" w:rsidP="00FD0F7D">
            <w:pPr>
              <w:tabs>
                <w:tab w:val="left" w:pos="851"/>
                <w:tab w:val="center" w:pos="4320"/>
                <w:tab w:val="right" w:pos="8640"/>
              </w:tabs>
              <w:spacing w:before="120" w:after="120" w:line="23" w:lineRule="atLeast"/>
              <w:ind w:left="851" w:hanging="425"/>
              <w:jc w:val="both"/>
              <w:rPr>
                <w:rFonts w:ascii="StobiSerif" w:eastAsia="Times New Roman" w:hAnsi="StobiSerif" w:cs="Times New Roman"/>
                <w:lang w:eastAsia="mk-MK"/>
              </w:rPr>
            </w:pPr>
            <w:r w:rsidRPr="00FD0F7D">
              <w:rPr>
                <w:rFonts w:ascii="StobiSerif" w:eastAsia="Times New Roman" w:hAnsi="StobiSerif" w:cs="Times New Roman"/>
                <w:lang w:eastAsia="mk-MK"/>
              </w:rPr>
              <w:t>(ѓ) Согласност или одобрение од надлежен орган за  набавка, употреба или складирање на хемикалии, радиоактивни материи и експлозивни средства или друга стока која има опасни својства;  и</w:t>
            </w:r>
          </w:p>
          <w:p w:rsidR="00FD0F7D" w:rsidRPr="00FD0F7D" w:rsidRDefault="00FD0F7D" w:rsidP="00FD0F7D">
            <w:pPr>
              <w:tabs>
                <w:tab w:val="left" w:pos="851"/>
                <w:tab w:val="center" w:pos="4320"/>
                <w:tab w:val="right" w:pos="8640"/>
              </w:tabs>
              <w:spacing w:before="120" w:after="120" w:line="23" w:lineRule="atLeast"/>
              <w:ind w:left="851" w:hanging="425"/>
              <w:jc w:val="both"/>
              <w:rPr>
                <w:rFonts w:ascii="StobiSerif" w:eastAsia="Times New Roman" w:hAnsi="StobiSerif" w:cs="Times New Roman"/>
                <w:lang w:eastAsia="mk-MK"/>
              </w:rPr>
            </w:pPr>
            <w:r w:rsidRPr="00FD0F7D">
              <w:rPr>
                <w:rFonts w:ascii="StobiSerif" w:eastAsia="Times New Roman" w:hAnsi="StobiSerif" w:cs="Times New Roman"/>
                <w:lang w:eastAsia="mk-MK"/>
              </w:rPr>
              <w:t xml:space="preserve">(е) </w:t>
            </w:r>
            <w:r w:rsidRPr="00FD0F7D">
              <w:rPr>
                <w:rFonts w:ascii="StobiSerif" w:eastAsia="Times New Roman" w:hAnsi="StobiSerif" w:cs="Times New Roman"/>
                <w:bCs/>
                <w:lang w:eastAsia="mk-MK"/>
              </w:rPr>
              <w:t>Доказ за извршена уплата на административна такса;</w:t>
            </w:r>
          </w:p>
          <w:p w:rsidR="00FD0F7D" w:rsidRPr="00FD0F7D" w:rsidRDefault="00FD0F7D" w:rsidP="00AE66EB">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426" w:hanging="426"/>
              <w:contextualSpacing/>
              <w:jc w:val="both"/>
              <w:rPr>
                <w:rFonts w:ascii="Times New Roman" w:eastAsia="Times New Roman" w:hAnsi="Times New Roman" w:cs="Times New Roman"/>
                <w:sz w:val="24"/>
                <w:szCs w:val="24"/>
                <w:lang w:eastAsia="mk-MK"/>
              </w:rPr>
            </w:pPr>
            <w:r w:rsidRPr="00FD0F7D">
              <w:rPr>
                <w:rFonts w:ascii="StobiSerif Regular" w:eastAsia="Times New Roman" w:hAnsi="StobiSerif Regular" w:cs="Times New Roman"/>
                <w:bCs/>
                <w:lang w:eastAsia="bs-Latn-BA"/>
              </w:rPr>
              <w:t xml:space="preserve">Министерот за економија со подзаконски акт ја утврдува формата и содржината на  барањето од став 1  на овој член.  </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Bold"/>
                <w:bCs/>
                <w:lang w:eastAsia="mk-MK"/>
              </w:rPr>
            </w:pP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lastRenderedPageBreak/>
              <w:t>Комисија за контрола на извоз на стоки со двојна употреба</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Член 14</w:t>
            </w:r>
          </w:p>
          <w:p w:rsidR="00FD0F7D" w:rsidRPr="00FD0F7D" w:rsidRDefault="00FD0F7D" w:rsidP="00AB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317" w:hanging="426"/>
              <w:jc w:val="both"/>
              <w:rPr>
                <w:rFonts w:ascii="StobiSerif Regular" w:eastAsia="Times New Roman" w:hAnsi="StobiSerif Regular" w:cs="Tahoma"/>
                <w:bCs/>
                <w:lang w:eastAsia="mk-MK"/>
              </w:rPr>
            </w:pPr>
            <w:r w:rsidRPr="00FD0F7D">
              <w:rPr>
                <w:rFonts w:ascii="StobiSerif Regular" w:eastAsia="Times New Roman" w:hAnsi="StobiSerif Regular" w:cs="Tahoma"/>
                <w:b/>
                <w:bCs/>
                <w:lang w:eastAsia="mk-MK"/>
              </w:rPr>
              <w:t xml:space="preserve"> </w:t>
            </w:r>
            <w:r w:rsidRPr="00FD0F7D">
              <w:rPr>
                <w:rFonts w:ascii="StobiSerif Regular" w:eastAsia="Times New Roman" w:hAnsi="StobiSerif Regular" w:cs="Tahoma"/>
                <w:bCs/>
                <w:lang w:eastAsia="mk-MK"/>
              </w:rPr>
              <w:t>(1)  Владата на Република Македонија формира Комисија за контрола на извоз на стоки со двојна употреба (во натамошниот текст: Комисија).</w:t>
            </w:r>
          </w:p>
          <w:p w:rsidR="00FD0F7D" w:rsidRPr="00FD0F7D" w:rsidRDefault="00AB2E49" w:rsidP="00AB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317" w:hanging="426"/>
              <w:jc w:val="both"/>
              <w:rPr>
                <w:rFonts w:ascii="StobiSerif Regular" w:eastAsia="Times New Roman" w:hAnsi="StobiSerif Regular" w:cs="Tahoma"/>
                <w:bCs/>
                <w:lang w:eastAsia="mk-MK"/>
              </w:rPr>
            </w:pPr>
            <w:r>
              <w:rPr>
                <w:rFonts w:ascii="StobiSerif Regular" w:eastAsia="Times New Roman" w:hAnsi="StobiSerif Regular" w:cs="Tahoma"/>
                <w:bCs/>
                <w:lang w:eastAsia="mk-MK"/>
              </w:rPr>
              <w:t xml:space="preserve">(2) </w:t>
            </w:r>
            <w:r>
              <w:rPr>
                <w:rFonts w:ascii="StobiSerif Regular" w:eastAsia="Times New Roman" w:hAnsi="StobiSerif Regular" w:cs="Tahoma"/>
                <w:bCs/>
                <w:lang w:val="en-US" w:eastAsia="mk-MK"/>
              </w:rPr>
              <w:t xml:space="preserve"> </w:t>
            </w:r>
            <w:r w:rsidR="00FD0F7D" w:rsidRPr="00FD0F7D">
              <w:rPr>
                <w:rFonts w:ascii="StobiSerif Regular" w:eastAsia="Times New Roman" w:hAnsi="StobiSerif Regular" w:cs="Tahoma"/>
                <w:bCs/>
                <w:lang w:eastAsia="mk-MK"/>
              </w:rPr>
              <w:t>Комисијата е составена од седум члена, нивни заменици и секретар, од</w:t>
            </w:r>
            <w:r w:rsidR="00FD0F7D" w:rsidRPr="00FD0F7D">
              <w:rPr>
                <w:rFonts w:ascii="StobiSerif Regular" w:eastAsia="Times New Roman" w:hAnsi="StobiSerif Regular" w:cs="Tahoma"/>
                <w:bCs/>
                <w:lang w:val="en-US" w:eastAsia="mk-MK"/>
              </w:rPr>
              <w:t xml:space="preserve"> </w:t>
            </w:r>
            <w:r w:rsidR="00FD0F7D" w:rsidRPr="00FD0F7D">
              <w:rPr>
                <w:rFonts w:ascii="StobiSerif Regular" w:eastAsia="Times New Roman" w:hAnsi="StobiSerif Regular" w:cs="Tahoma"/>
                <w:bCs/>
                <w:lang w:eastAsia="mk-MK"/>
              </w:rPr>
              <w:t>претставници на органите на државната управа чии надлежности се поврзани со контролата на извозот на стоки и технологии со двојна употреба, и тоа на: Министерството за економија, Министерството за одбрана, Министерството за надворешни работи, Министерството за внатрешни работи, Агенцијата за национална безбедност Царинската управа на Република Македонија и Генералниот секретаријат на Владата на Република Македонија.</w:t>
            </w:r>
          </w:p>
          <w:p w:rsidR="00FD0F7D" w:rsidRPr="00FD0F7D" w:rsidRDefault="00FD0F7D" w:rsidP="00AB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317" w:hanging="426"/>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(3)   Со Комисијата раководи претседател на Комисијата кого го избираат членовите на Комисијата од своите редови.</w:t>
            </w:r>
          </w:p>
          <w:p w:rsidR="00FD0F7D" w:rsidRPr="00FD0F7D" w:rsidRDefault="00AB2E49" w:rsidP="00AB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hanging="108"/>
              <w:jc w:val="both"/>
              <w:rPr>
                <w:rFonts w:ascii="StobiSerif Regular" w:eastAsia="Times New Roman" w:hAnsi="StobiSerif Regular" w:cs="Tahoma"/>
                <w:bCs/>
                <w:lang w:eastAsia="mk-MK"/>
              </w:rPr>
            </w:pPr>
            <w:r>
              <w:rPr>
                <w:rFonts w:ascii="StobiSerif Regular" w:eastAsia="Times New Roman" w:hAnsi="StobiSerif Regular" w:cs="Tahoma"/>
                <w:bCs/>
                <w:lang w:eastAsia="mk-MK"/>
              </w:rPr>
              <w:t xml:space="preserve">(4)  </w:t>
            </w:r>
            <w:r w:rsidR="00FD0F7D" w:rsidRPr="00FD0F7D">
              <w:rPr>
                <w:rFonts w:ascii="StobiSerif Regular" w:eastAsia="Times New Roman" w:hAnsi="StobiSerif Regular" w:cs="Tahoma"/>
                <w:bCs/>
                <w:lang w:eastAsia="mk-MK"/>
              </w:rPr>
              <w:t>Комисијата од ставот (1) на овој член ги врши следниве работи:</w:t>
            </w:r>
          </w:p>
          <w:p w:rsidR="00AB2E49" w:rsidRDefault="00FD0F7D" w:rsidP="00AB2E4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601" w:hanging="425"/>
              <w:jc w:val="both"/>
              <w:rPr>
                <w:rFonts w:ascii="StobiSerif Regular" w:eastAsia="Times New Roman" w:hAnsi="StobiSerif Regular" w:cs="Tahoma"/>
                <w:bCs/>
                <w:lang w:val="en-US" w:eastAsia="mk-MK"/>
              </w:rPr>
            </w:pPr>
            <w:r w:rsidRPr="00FD0F7D">
              <w:rPr>
                <w:rFonts w:ascii="StobiSerif Regular" w:eastAsia="Times New Roman" w:hAnsi="StobiSerif Regular" w:cs="Tahoma"/>
                <w:bCs/>
                <w:lang w:eastAsia="mk-MK"/>
              </w:rPr>
              <w:t>(а)  ги разгледува барањата за издавање на дозволи (одобренија) за извоз, дозволи (одобренија) за транзит</w:t>
            </w:r>
            <w:r w:rsidRPr="00FD0F7D">
              <w:rPr>
                <w:rFonts w:ascii="StobiSerif Regular" w:eastAsia="Times New Roman" w:hAnsi="StobiSerif Regular" w:cs="Tahoma"/>
                <w:bCs/>
                <w:lang w:val="en-US" w:eastAsia="mk-MK"/>
              </w:rPr>
              <w:t xml:space="preserve">, </w:t>
            </w:r>
            <w:r w:rsidRPr="00FD0F7D">
              <w:rPr>
                <w:rFonts w:ascii="StobiSerif Regular" w:eastAsia="Times New Roman" w:hAnsi="StobiSerif Regular" w:cs="Tahoma"/>
                <w:bCs/>
                <w:lang w:eastAsia="mk-MK"/>
              </w:rPr>
              <w:t>дозволи (одобренија) за давање на брокерски услуги и техничка помош за стоки и технологии со двојна употреба и дава предлог за издавање на дозволата (одобрението) или за одбивање на барањето;</w:t>
            </w:r>
          </w:p>
          <w:p w:rsidR="00AB2E49" w:rsidRDefault="00FD0F7D" w:rsidP="00AB2E4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601" w:hanging="425"/>
              <w:jc w:val="both"/>
              <w:rPr>
                <w:rFonts w:ascii="StobiSerif Regular" w:eastAsia="Times New Roman" w:hAnsi="StobiSerif Regular" w:cs="Tahoma"/>
                <w:bCs/>
                <w:lang w:val="en-US" w:eastAsia="mk-MK"/>
              </w:rPr>
            </w:pPr>
            <w:r w:rsidRPr="00FD0F7D">
              <w:rPr>
                <w:rFonts w:ascii="StobiSerif Regular" w:eastAsia="Times New Roman" w:hAnsi="StobiSerif Regular" w:cs="Tahoma"/>
                <w:bCs/>
                <w:lang w:eastAsia="mk-MK"/>
              </w:rPr>
              <w:t xml:space="preserve">(б)  подготвува записник за секој поединечен предмет и записникот со својот предлог го доставува до министерот за економија; </w:t>
            </w:r>
          </w:p>
          <w:p w:rsidR="00AB2E49" w:rsidRDefault="00FD0F7D" w:rsidP="00AB2E4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601" w:hanging="425"/>
              <w:jc w:val="both"/>
              <w:rPr>
                <w:rFonts w:ascii="StobiSerif Regular" w:eastAsia="Times New Roman" w:hAnsi="StobiSerif Regular" w:cs="Tahoma"/>
                <w:bCs/>
                <w:lang w:val="en-US" w:eastAsia="mk-MK"/>
              </w:rPr>
            </w:pPr>
            <w:r w:rsidRPr="00FD0F7D">
              <w:rPr>
                <w:rFonts w:ascii="StobiSerif Regular" w:eastAsia="Times New Roman" w:hAnsi="StobiSerif Regular" w:cs="Tahoma"/>
                <w:bCs/>
                <w:lang w:eastAsia="mk-MK"/>
              </w:rPr>
              <w:t>(в)  и предлага на Владата на Република Северна Македонија донесување на Одлука за утврдување на Листата на стоки и технологии со двојна употреба;</w:t>
            </w:r>
          </w:p>
          <w:p w:rsidR="00AB2E49" w:rsidRDefault="00FD0F7D" w:rsidP="00AB2E4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601" w:hanging="425"/>
              <w:jc w:val="both"/>
              <w:rPr>
                <w:rFonts w:ascii="StobiSerif Regular" w:eastAsia="Times New Roman" w:hAnsi="StobiSerif Regular" w:cs="Tahoma"/>
                <w:bCs/>
                <w:lang w:val="en-US" w:eastAsia="mk-MK"/>
              </w:rPr>
            </w:pPr>
            <w:r w:rsidRPr="00FD0F7D">
              <w:rPr>
                <w:rFonts w:ascii="StobiSerif Regular" w:eastAsia="Times New Roman" w:hAnsi="StobiSerif Regular" w:cs="Tahoma"/>
                <w:bCs/>
                <w:lang w:eastAsia="mk-MK"/>
              </w:rPr>
              <w:t>(г) учествува во надзорот и ја верифицира програмата за внатрешна усогласеност;</w:t>
            </w:r>
          </w:p>
          <w:p w:rsidR="00AB2E49" w:rsidRDefault="00FD0F7D" w:rsidP="00AB2E4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601" w:hanging="425"/>
              <w:jc w:val="both"/>
              <w:rPr>
                <w:rFonts w:ascii="StobiSerif Regular" w:eastAsia="Times New Roman" w:hAnsi="StobiSerif Regular" w:cs="Tahoma"/>
                <w:bCs/>
                <w:lang w:val="en-US" w:eastAsia="mk-MK"/>
              </w:rPr>
            </w:pPr>
            <w:r w:rsidRPr="00FD0F7D">
              <w:rPr>
                <w:rFonts w:ascii="StobiSerif Regular" w:eastAsia="Times New Roman" w:hAnsi="StobiSerif Regular" w:cs="Tahoma"/>
                <w:bCs/>
                <w:lang w:eastAsia="mk-MK"/>
              </w:rPr>
              <w:t>(д)  дава иницијативи за уредување на прашања од значење за контрола на извоз на стоки и технологии со двојна употреба, со овој или друг закон;</w:t>
            </w:r>
          </w:p>
          <w:p w:rsidR="00AB2E49" w:rsidRDefault="00FD0F7D" w:rsidP="00AB2E4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601" w:hanging="425"/>
              <w:jc w:val="both"/>
              <w:rPr>
                <w:rFonts w:ascii="StobiSerif Regular" w:eastAsia="Times New Roman" w:hAnsi="StobiSerif Regular" w:cs="Tahoma"/>
                <w:bCs/>
                <w:lang w:val="en-US" w:eastAsia="mk-MK"/>
              </w:rPr>
            </w:pPr>
            <w:r w:rsidRPr="00FD0F7D">
              <w:rPr>
                <w:rFonts w:ascii="StobiSerif Regular" w:eastAsia="Times New Roman" w:hAnsi="StobiSerif Regular" w:cs="Tahoma"/>
                <w:bCs/>
                <w:lang w:eastAsia="mk-MK"/>
              </w:rPr>
              <w:t>(ѓ) остварува соработка со надлежни меѓународни институции и тела за прашања од нејзина надлежност;</w:t>
            </w:r>
          </w:p>
          <w:p w:rsidR="00FD0F7D" w:rsidRPr="00FD0F7D" w:rsidRDefault="00FD0F7D" w:rsidP="00AB2E4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601" w:hanging="425"/>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(е)  врши други работи утврдени со овој и друг закон.</w:t>
            </w:r>
          </w:p>
          <w:p w:rsidR="00FD0F7D" w:rsidRPr="00FD0F7D" w:rsidRDefault="00FD0F7D" w:rsidP="00AB2E49">
            <w:pPr>
              <w:tabs>
                <w:tab w:val="left" w:pos="317"/>
              </w:tabs>
              <w:autoSpaceDE w:val="0"/>
              <w:autoSpaceDN w:val="0"/>
              <w:adjustRightInd w:val="0"/>
              <w:spacing w:before="120" w:after="120" w:line="23" w:lineRule="atLeast"/>
              <w:ind w:left="317" w:hanging="425"/>
              <w:jc w:val="both"/>
              <w:rPr>
                <w:rFonts w:ascii="StobiSerif Regular" w:eastAsia="Times New Roman" w:hAnsi="StobiSerif Regular" w:cs="Tahoma"/>
                <w:bCs/>
                <w:lang w:eastAsia="mk-MK"/>
              </w:rPr>
            </w:pPr>
            <w:r w:rsidRPr="00FD0F7D">
              <w:rPr>
                <w:rFonts w:ascii="StobiSerif Regular" w:eastAsia="Times New Roman" w:hAnsi="StobiSerif Regular" w:cs="Tahoma"/>
                <w:bCs/>
                <w:lang w:val="hr-HR" w:eastAsia="mk-MK"/>
              </w:rPr>
              <w:t xml:space="preserve">5) </w:t>
            </w:r>
            <w:r w:rsidRPr="00FD0F7D">
              <w:rPr>
                <w:rFonts w:ascii="StobiSerif Regular" w:eastAsia="Times New Roman" w:hAnsi="StobiSerif Regular" w:cs="Tahoma"/>
                <w:bCs/>
                <w:lang w:eastAsia="mk-MK"/>
              </w:rPr>
              <w:t xml:space="preserve">  Комисијата во својата работа води сметка особено за:</w:t>
            </w:r>
          </w:p>
          <w:p w:rsidR="00FD0F7D" w:rsidRPr="00FD0F7D" w:rsidRDefault="00FD0F7D" w:rsidP="00AB2E49">
            <w:pPr>
              <w:tabs>
                <w:tab w:val="left" w:pos="709"/>
              </w:tabs>
              <w:autoSpaceDE w:val="0"/>
              <w:autoSpaceDN w:val="0"/>
              <w:adjustRightInd w:val="0"/>
              <w:spacing w:before="120" w:after="120" w:line="23" w:lineRule="atLeast"/>
              <w:ind w:left="602" w:hanging="425"/>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 xml:space="preserve">а) </w:t>
            </w:r>
            <w:r w:rsidRPr="00FD0F7D">
              <w:rPr>
                <w:rFonts w:ascii="StobiSerif Regular" w:eastAsia="Times New Roman" w:hAnsi="StobiSerif Regular" w:cs="Tahoma"/>
                <w:bCs/>
                <w:lang w:val="hr-HR" w:eastAsia="mk-MK"/>
              </w:rPr>
              <w:t xml:space="preserve"> </w:t>
            </w:r>
            <w:r w:rsidRPr="00FD0F7D">
              <w:rPr>
                <w:rFonts w:ascii="StobiSerif Regular" w:eastAsia="Times New Roman" w:hAnsi="StobiSerif Regular" w:cs="Tahoma"/>
                <w:bCs/>
                <w:lang w:eastAsia="mk-MK"/>
              </w:rPr>
              <w:t xml:space="preserve"> меѓународните обврски и надворешно политичките интереси на Република Северна Македонија</w:t>
            </w:r>
            <w:r w:rsidRPr="00FD0F7D">
              <w:rPr>
                <w:rFonts w:ascii="StobiSerif Regular" w:eastAsia="Times New Roman" w:hAnsi="StobiSerif Regular" w:cs="Tahoma"/>
                <w:bCs/>
                <w:lang w:val="hr-HR" w:eastAsia="mk-MK"/>
              </w:rPr>
              <w:t>;</w:t>
            </w:r>
          </w:p>
          <w:p w:rsidR="00AB2E49" w:rsidRDefault="00FD0F7D" w:rsidP="00AB2E49">
            <w:pPr>
              <w:autoSpaceDE w:val="0"/>
              <w:autoSpaceDN w:val="0"/>
              <w:adjustRightInd w:val="0"/>
              <w:spacing w:before="120" w:after="120" w:line="23" w:lineRule="atLeast"/>
              <w:ind w:left="602" w:hanging="426"/>
              <w:jc w:val="both"/>
              <w:rPr>
                <w:rFonts w:ascii="StobiSerif Regular" w:eastAsia="Times New Roman" w:hAnsi="StobiSerif Regular" w:cs="Tahoma"/>
                <w:bCs/>
                <w:lang w:val="en-US" w:eastAsia="mk-MK"/>
              </w:rPr>
            </w:pPr>
            <w:r w:rsidRPr="00FD0F7D">
              <w:rPr>
                <w:rFonts w:ascii="StobiSerif Regular" w:eastAsia="Times New Roman" w:hAnsi="StobiSerif Regular" w:cs="Tahoma"/>
                <w:bCs/>
                <w:lang w:eastAsia="mk-MK"/>
              </w:rPr>
              <w:t>б)     заштита на безбедносните интереси на Република Северна Македонија</w:t>
            </w:r>
            <w:r w:rsidRPr="00FD0F7D">
              <w:rPr>
                <w:rFonts w:ascii="StobiSerif Regular" w:eastAsia="Times New Roman" w:hAnsi="StobiSerif Regular" w:cs="Tahoma"/>
                <w:bCs/>
                <w:lang w:val="hr-HR" w:eastAsia="mk-MK"/>
              </w:rPr>
              <w:t>;</w:t>
            </w:r>
          </w:p>
          <w:p w:rsidR="00AB2E49" w:rsidRDefault="00FD0F7D" w:rsidP="00AB2E49">
            <w:pPr>
              <w:autoSpaceDE w:val="0"/>
              <w:autoSpaceDN w:val="0"/>
              <w:adjustRightInd w:val="0"/>
              <w:spacing w:before="120" w:after="120" w:line="23" w:lineRule="atLeast"/>
              <w:ind w:left="602" w:hanging="426"/>
              <w:jc w:val="both"/>
              <w:rPr>
                <w:rFonts w:ascii="StobiSerif Regular" w:eastAsia="Times New Roman" w:hAnsi="StobiSerif Regular" w:cs="Tahoma"/>
                <w:bCs/>
                <w:lang w:val="en-US" w:eastAsia="mk-MK"/>
              </w:rPr>
            </w:pPr>
            <w:r w:rsidRPr="00FD0F7D">
              <w:rPr>
                <w:rFonts w:ascii="StobiSerif Regular" w:eastAsia="Times New Roman" w:hAnsi="StobiSerif Regular" w:cs="Tahoma"/>
                <w:bCs/>
                <w:lang w:eastAsia="mk-MK"/>
              </w:rPr>
              <w:t>в)     одбранбените интереси на Република Северна Македонија</w:t>
            </w:r>
            <w:r w:rsidRPr="00FD0F7D">
              <w:rPr>
                <w:rFonts w:ascii="StobiSerif Regular" w:eastAsia="Times New Roman" w:hAnsi="StobiSerif Regular" w:cs="Tahoma"/>
                <w:bCs/>
                <w:lang w:val="hr-HR" w:eastAsia="mk-MK"/>
              </w:rPr>
              <w:t>;</w:t>
            </w:r>
          </w:p>
          <w:p w:rsidR="00AB2E49" w:rsidRDefault="00FD0F7D" w:rsidP="00AB2E49">
            <w:pPr>
              <w:autoSpaceDE w:val="0"/>
              <w:autoSpaceDN w:val="0"/>
              <w:adjustRightInd w:val="0"/>
              <w:spacing w:before="120" w:after="120" w:line="23" w:lineRule="atLeast"/>
              <w:ind w:left="602" w:hanging="426"/>
              <w:jc w:val="both"/>
              <w:rPr>
                <w:rFonts w:ascii="StobiSerif Regular" w:eastAsia="Times New Roman" w:hAnsi="StobiSerif Regular" w:cs="Tahoma"/>
                <w:bCs/>
                <w:lang w:val="en-US" w:eastAsia="mk-MK"/>
              </w:rPr>
            </w:pPr>
            <w:r w:rsidRPr="00FD0F7D">
              <w:rPr>
                <w:rFonts w:ascii="StobiSerif Regular" w:eastAsia="Times New Roman" w:hAnsi="StobiSerif Regular" w:cs="Tahoma"/>
                <w:bCs/>
                <w:lang w:eastAsia="mk-MK"/>
              </w:rPr>
              <w:t>г)     хемиската, радијациона и нуклеарна безбедност</w:t>
            </w:r>
            <w:r w:rsidRPr="00FD0F7D">
              <w:rPr>
                <w:rFonts w:ascii="StobiSerif Regular" w:eastAsia="Times New Roman" w:hAnsi="StobiSerif Regular" w:cs="Tahoma"/>
                <w:bCs/>
                <w:lang w:val="hr-HR" w:eastAsia="mk-MK"/>
              </w:rPr>
              <w:t>;</w:t>
            </w:r>
          </w:p>
          <w:p w:rsidR="00AB2E49" w:rsidRDefault="00FD0F7D" w:rsidP="00AB2E49">
            <w:pPr>
              <w:autoSpaceDE w:val="0"/>
              <w:autoSpaceDN w:val="0"/>
              <w:adjustRightInd w:val="0"/>
              <w:spacing w:before="120" w:after="120" w:line="23" w:lineRule="atLeast"/>
              <w:ind w:left="602" w:hanging="426"/>
              <w:jc w:val="both"/>
              <w:rPr>
                <w:rFonts w:ascii="StobiSerif Regular" w:eastAsia="Times New Roman" w:hAnsi="StobiSerif Regular" w:cs="Tahoma"/>
                <w:bCs/>
                <w:lang w:val="en-US" w:eastAsia="mk-MK"/>
              </w:rPr>
            </w:pPr>
            <w:r w:rsidRPr="00FD0F7D">
              <w:rPr>
                <w:rFonts w:ascii="StobiSerif Regular" w:eastAsia="Times New Roman" w:hAnsi="StobiSerif Regular" w:cs="Tahoma"/>
                <w:bCs/>
                <w:lang w:eastAsia="mk-MK"/>
              </w:rPr>
              <w:t xml:space="preserve"> д)    ограничувањата во трговијата ;</w:t>
            </w:r>
          </w:p>
          <w:p w:rsidR="00FD0F7D" w:rsidRPr="00FD0F7D" w:rsidRDefault="00FD0F7D" w:rsidP="00AB2E49">
            <w:pPr>
              <w:autoSpaceDE w:val="0"/>
              <w:autoSpaceDN w:val="0"/>
              <w:adjustRightInd w:val="0"/>
              <w:spacing w:before="120" w:after="120" w:line="23" w:lineRule="atLeast"/>
              <w:ind w:left="602" w:hanging="426"/>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 xml:space="preserve">  ѓ)     крајната употреба на стоките  и ризикот од пренасочување. </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(6) Комисијата за својата работа донесува деловник.</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360" w:hanging="360"/>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lastRenderedPageBreak/>
              <w:t>(7) Административно-техничките работи на Комисијата ги врши Министерството за економија во согласност со актот за организација на работа.</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360" w:hanging="360"/>
              <w:jc w:val="both"/>
              <w:rPr>
                <w:rFonts w:ascii="StobiSerif Regular" w:eastAsia="Times New Roman" w:hAnsi="StobiSerif Regular" w:cs="Tahoma"/>
                <w:bCs/>
                <w:lang w:eastAsia="mk-MK"/>
              </w:rPr>
            </w:pPr>
            <w:r w:rsidRPr="00FD0F7D">
              <w:rPr>
                <w:rFonts w:ascii="StobiSerif Regular" w:eastAsia="Times New Roman" w:hAnsi="StobiSerif Regular" w:cs="Tahoma"/>
                <w:bCs/>
                <w:lang w:val="en-US" w:eastAsia="mk-MK"/>
              </w:rPr>
              <w:t>(8)</w:t>
            </w:r>
            <w:r w:rsidRPr="00FD0F7D">
              <w:rPr>
                <w:rFonts w:ascii="StobiSerif Regular" w:eastAsia="Times New Roman" w:hAnsi="StobiSerif Regular" w:cs="Tahoma"/>
                <w:bCs/>
                <w:lang w:eastAsia="mk-MK"/>
              </w:rPr>
              <w:t xml:space="preserve"> Комисијата еднаш годишно доставува извештај за својата работа до Владата на Република Македонија.</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360" w:hanging="360"/>
              <w:jc w:val="both"/>
              <w:rPr>
                <w:rFonts w:ascii="StobiSerif Regular" w:eastAsia="Times New Roman" w:hAnsi="StobiSerif Regular" w:cs="Tahoma"/>
                <w:bCs/>
                <w:lang w:eastAsia="mk-MK"/>
              </w:rPr>
            </w:pPr>
            <w:r w:rsidRPr="00FD0F7D">
              <w:rPr>
                <w:rFonts w:ascii="StobiSerif Regular" w:eastAsia="Times New Roman" w:hAnsi="StobiSerif Regular" w:cs="Tahoma"/>
                <w:bCs/>
                <w:lang w:val="en-US" w:eastAsia="mk-MK"/>
              </w:rPr>
              <w:t xml:space="preserve">(9) </w:t>
            </w:r>
            <w:r w:rsidRPr="00FD0F7D">
              <w:rPr>
                <w:rFonts w:ascii="StobiSerif Regular" w:eastAsia="Times New Roman" w:hAnsi="StobiSerif Regular" w:cs="Tahoma"/>
                <w:bCs/>
                <w:lang w:eastAsia="mk-MK"/>
              </w:rPr>
              <w:t>Годишниот извештај вклучува информации за издадените дозволи (одобренија) за извоз, транзит, посредување и техничка помош на стоки со двојна употреба, по видови стоки и по дестинации, за одбиените барања, изменети, укинати и поништени дозволи (одобренија) и за издадени сертификати за краен корисник, меѓународен увозен сертификат и потврда за прием на стока со двојна употреба. Годишниот извештај вклучува и информации за административните капацитети  на институците вклучени во извозната контрола на стоки со двојна употреба  и  на спроведените обуки за јакнење на нивните капацитети. Во поглед на стоките за кибер надзор, годишниот извештај вклучува конкретни информации за издадените  дозволи (одобренија), а особено за бројот на примени барања по стока, извозник и дестинациите на кои се однесуваат тие барања, како и за одлуките донесени за тие барања.</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rPr>
                <w:rFonts w:ascii="StobiSerif Regular" w:eastAsia="Times New Roman" w:hAnsi="StobiSerif Regular" w:cs="Tahoma"/>
                <w:b/>
                <w:bCs/>
                <w:lang w:eastAsia="mk-MK"/>
              </w:rPr>
            </w:pP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 xml:space="preserve">Согласност </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Член 15</w:t>
            </w:r>
          </w:p>
          <w:p w:rsidR="00FD0F7D" w:rsidRPr="00FD0F7D" w:rsidRDefault="00FD0F7D" w:rsidP="00AE66E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50" w:hanging="426"/>
              <w:contextualSpacing/>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Министерството е должно пред издавање на дозволата (</w:t>
            </w:r>
            <w:r w:rsidRPr="00FD0F7D">
              <w:rPr>
                <w:rFonts w:ascii="StobiSerif Regular" w:eastAsia="Times New Roman" w:hAnsi="StobiSerif Regular" w:cs="Times New Roman"/>
                <w:color w:val="0C0C0E"/>
                <w:lang w:eastAsia="mk-MK"/>
              </w:rPr>
              <w:t xml:space="preserve">одобрението) од член 11 став 1 на овој закон </w:t>
            </w:r>
            <w:r w:rsidRPr="00FD0F7D">
              <w:rPr>
                <w:rFonts w:ascii="StobiSerif Regular" w:eastAsia="Times New Roman" w:hAnsi="StobiSerif Regular" w:cs="Tahoma"/>
                <w:lang w:eastAsia="mk-MK"/>
              </w:rPr>
              <w:t>да побара мислење односно согласност од Министерството за одбрана, Министерството за внатрешни работи и Министерството за надворешни работи.</w:t>
            </w:r>
          </w:p>
          <w:p w:rsidR="00FD0F7D" w:rsidRPr="00FD0F7D" w:rsidRDefault="00FD0F7D" w:rsidP="00AE66E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hanging="426"/>
              <w:contextualSpacing/>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Во случаите кога карактерот на стоката или технологијата со двојна употреба тоа го бара, мислење односно согласност се бара и од Министерството за здравство, Дирекција за радијациона сигурност и Министерството за животна средина и просторно планирање.</w:t>
            </w:r>
          </w:p>
          <w:p w:rsidR="00FD0F7D" w:rsidRPr="00FD0F7D" w:rsidRDefault="00FD0F7D" w:rsidP="00AE66E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50" w:hanging="450"/>
              <w:contextualSpacing/>
              <w:jc w:val="both"/>
              <w:rPr>
                <w:rFonts w:ascii="StobiSerif Regular" w:eastAsia="Times New Roman" w:hAnsi="StobiSerif Regular" w:cs="Tahoma"/>
                <w:lang w:eastAsia="mk-MK"/>
              </w:rPr>
            </w:pPr>
            <w:bookmarkStart w:id="7" w:name="_Hlk133171473"/>
            <w:r w:rsidRPr="00FD0F7D">
              <w:rPr>
                <w:rFonts w:ascii="StobiSerif Regular" w:eastAsia="Times New Roman" w:hAnsi="StobiSerif Regular" w:cs="Tahoma"/>
                <w:lang w:eastAsia="mk-MK"/>
              </w:rPr>
              <w:t xml:space="preserve">Министерствата </w:t>
            </w:r>
            <w:bookmarkStart w:id="8" w:name="_Hlk133167848"/>
            <w:r w:rsidRPr="00FD0F7D">
              <w:rPr>
                <w:rFonts w:ascii="StobiSerif Regular" w:eastAsia="Times New Roman" w:hAnsi="StobiSerif Regular" w:cs="Tahoma"/>
                <w:lang w:eastAsia="mk-MK"/>
              </w:rPr>
              <w:t xml:space="preserve">и органите од ставовите (1) и (2) на овој член </w:t>
            </w:r>
            <w:bookmarkEnd w:id="7"/>
            <w:bookmarkEnd w:id="8"/>
            <w:r w:rsidRPr="00FD0F7D">
              <w:rPr>
                <w:rFonts w:ascii="StobiSerif Regular" w:eastAsia="Times New Roman" w:hAnsi="StobiSerif Regular" w:cs="Tahoma"/>
                <w:lang w:eastAsia="mk-MK"/>
              </w:rPr>
              <w:t>треба да го достават своето мислење односно согласност во рок од 15 дена од денот кога мислењето е побарано, односно во рок од 30 дена доколку во постапката за давање на мислење е потребно да извршат дополнителни проверки за што го известуваат министерството за економија.</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Bold"/>
                <w:bCs/>
                <w:lang w:val="en-US" w:eastAsia="mk-MK"/>
              </w:rPr>
            </w:pP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 xml:space="preserve">Исклучоци </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Член 16</w:t>
            </w:r>
          </w:p>
          <w:p w:rsidR="00FD0F7D" w:rsidRPr="00FD0F7D" w:rsidRDefault="00FD0F7D" w:rsidP="00AE66EB">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По исклучок од член 15 став 1</w:t>
            </w:r>
            <w:r w:rsidRPr="00FD0F7D">
              <w:rPr>
                <w:rFonts w:ascii="StobiSerif Regular" w:eastAsia="Times New Roman" w:hAnsi="StobiSerif Regular" w:cs="Tahoma"/>
                <w:lang w:val="en-US" w:eastAsia="mk-MK"/>
              </w:rPr>
              <w:t xml:space="preserve"> </w:t>
            </w:r>
            <w:r w:rsidRPr="00FD0F7D">
              <w:rPr>
                <w:rFonts w:ascii="StobiSerif Regular" w:eastAsia="Times New Roman" w:hAnsi="StobiSerif Regular" w:cs="Tahoma"/>
                <w:lang w:eastAsia="mk-MK"/>
              </w:rPr>
              <w:t>на овој закон, министерството за економија согласност за издавање на дозволата (одобрението) од член 11 став 1 на овој закон бара само од министерството за надворешни работи,  кога:</w:t>
            </w:r>
          </w:p>
          <w:p w:rsidR="00FD0F7D" w:rsidRPr="00FD0F7D" w:rsidRDefault="00FD0F7D" w:rsidP="00AB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 w:lineRule="atLeast"/>
              <w:ind w:left="851" w:hanging="425"/>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 xml:space="preserve">(а)  во согласност со интересите на надворешната политика и меѓународните обврски на Република Северна Македонија, извозот или транзитот на стоки со двојна употреба се врши во рамките на билатерални или мултилатерални </w:t>
            </w:r>
            <w:r w:rsidRPr="00FD0F7D">
              <w:rPr>
                <w:rFonts w:ascii="StobiSerif Regular" w:eastAsia="Times New Roman" w:hAnsi="StobiSerif Regular" w:cs="Tahoma"/>
                <w:lang w:eastAsia="mk-MK"/>
              </w:rPr>
              <w:lastRenderedPageBreak/>
              <w:t>воени, полициски, специјални или постојани мисии на некомерцијална основа како подршка на:</w:t>
            </w:r>
          </w:p>
          <w:p w:rsidR="00FD0F7D" w:rsidRPr="00FD0F7D" w:rsidRDefault="00FD0F7D" w:rsidP="00AB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 w:lineRule="atLeast"/>
              <w:ind w:firstLine="426"/>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ab/>
              <w:t xml:space="preserve">   -   резолуциите на Обединетите нации,</w:t>
            </w:r>
          </w:p>
          <w:p w:rsidR="00FD0F7D" w:rsidRPr="00FD0F7D" w:rsidRDefault="00FD0F7D" w:rsidP="00AB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 w:lineRule="atLeast"/>
              <w:ind w:left="1134" w:hanging="283"/>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  одлуките во рамките на организацијата за безбедност и соработка во Европа (ОБСЕ),</w:t>
            </w:r>
          </w:p>
          <w:p w:rsidR="00FD0F7D" w:rsidRPr="00FD0F7D" w:rsidRDefault="00FD0F7D" w:rsidP="00AB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 w:lineRule="atLeast"/>
              <w:ind w:left="1134" w:hanging="425"/>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 xml:space="preserve">  -   било која друга мировна операција која се спроведува во согласност со принципите на повелбата на Обединетите нации во рамките на меѓународната организација.</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851" w:hanging="425"/>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 xml:space="preserve"> (б)   се извезува стока заради пружање на помош или донација во хуманитарни цели</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hanging="426"/>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(2)   Кон барањето за издавање на дозвола (одобрение) за извоз на стока од став 1 на овој член, подносителот на барањето е должен да достави сертификат за краен корисник со кој се потврдува намената на стоката, т.е.одлука од надлежниот орган за приемот или пружањето на хуманитрарна помош или донација.</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hanging="426"/>
              <w:contextualSpacing/>
              <w:jc w:val="both"/>
              <w:rPr>
                <w:rFonts w:ascii="StobiSerif Regular" w:eastAsia="Times New Roman" w:hAnsi="StobiSerif Regular" w:cs="Tahoma-Bold"/>
                <w:bCs/>
                <w:lang w:val="en-US" w:eastAsia="mk-MK"/>
              </w:rPr>
            </w:pPr>
            <w:r w:rsidRPr="00FD0F7D">
              <w:rPr>
                <w:rFonts w:ascii="StobiSerif Regular" w:eastAsia="Times New Roman" w:hAnsi="StobiSerif Regular" w:cs="Tahoma"/>
                <w:lang w:eastAsia="mk-MK"/>
              </w:rPr>
              <w:t>(3)    Министерството за економија во случаите од став 1 и 2 на овој член дозволата (одобрението) ја издава во рок од три дена од приемот на потврдата за краен корисник со која се потврдува намената на стоката, т.е. од одлуката од надлежниот орган за приемот или пружањето на хуманитрарна помош или донација и за истото ги известува министерствата и органите од член 15 став (1) и (2) на овој закон и Царинската управа на Република Северна Македонија</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lang w:eastAsia="mk-MK"/>
              </w:rPr>
            </w:pP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lang w:eastAsia="mk-MK"/>
              </w:rPr>
            </w:pPr>
            <w:r w:rsidRPr="00FD0F7D">
              <w:rPr>
                <w:rFonts w:ascii="StobiSerif Regular" w:eastAsia="Times New Roman" w:hAnsi="StobiSerif Regular" w:cs="Tahoma"/>
                <w:b/>
                <w:lang w:eastAsia="mk-MK"/>
              </w:rPr>
              <w:t>Критериуми</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Член 17</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hanging="426"/>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(1)  При давањето на мислење министерствата и органите од член 15 став (1) и (2) од овој закон водат сметка за:</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09" w:hanging="283"/>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а)  забраните и санкциите на Советот за безбедност на Обединетите нации и рестриктивните мерки донесени од страна на Владата на Република Северна Македонија;</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09" w:hanging="283"/>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б) превземените  меѓународни обврски и надворешно политички интереси на Република Северна Македонија;</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09" w:hanging="283"/>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в) заедничкиот став на Советот 2008/944 ЗНБП од 8 декември 2008;</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09" w:hanging="283"/>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 xml:space="preserve">г) принципите за неширење на оружје за масовно уништување; </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09" w:hanging="283"/>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д) внатрешната состојба во земјата на краен корисник односно постоење на тензии и оружани судири;</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09" w:hanging="283"/>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ѓ) почитувањето на човековите права и меѓународното хуманитарно право во земјата на крајниот корисник</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09" w:hanging="283"/>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е)  одржувањето на регионалниот мир, безбедност и стабилност;</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09" w:hanging="283"/>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ж)  однесувањето на учесниците во трансакцијата во минатото;</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09" w:hanging="283"/>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 xml:space="preserve">з)  можноста за употреба на стоките за внатрешна репресија во земјата на краен </w:t>
            </w:r>
            <w:r w:rsidRPr="00FD0F7D">
              <w:rPr>
                <w:rFonts w:ascii="StobiSerif Regular" w:eastAsia="Times New Roman" w:hAnsi="StobiSerif Regular" w:cs="Tahoma"/>
                <w:lang w:eastAsia="mk-MK"/>
              </w:rPr>
              <w:lastRenderedPageBreak/>
              <w:t>корисник;</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09" w:hanging="283"/>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и)  целта на крајна употреба и ризикот од пролиферација;</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hanging="426"/>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(2)  Доколку некое од Министерствата и органите од член 15 став (1) и (2) од овој закон не даде согласност тоа ќе го образложи во согласност со критериумите од ставот (1) на овој член;</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rPr>
                <w:rFonts w:ascii="StobiSerif Regular" w:eastAsia="Times New Roman" w:hAnsi="StobiSerif Regular" w:cs="Tahoma"/>
                <w:b/>
                <w:bCs/>
                <w:lang w:eastAsia="mk-MK"/>
              </w:rPr>
            </w:pP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 xml:space="preserve">Дозволи (Одобренија) за извоз </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Член 18</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rPr>
                <w:rFonts w:ascii="StobiSerif Regular" w:eastAsia="Times New Roman" w:hAnsi="StobiSerif Regular" w:cs="Tahoma"/>
                <w:lang w:eastAsia="mk-MK"/>
              </w:rPr>
            </w:pPr>
            <w:r w:rsidRPr="00FD0F7D">
              <w:rPr>
                <w:rFonts w:ascii="StobiSerif Regular" w:eastAsia="Times New Roman" w:hAnsi="StobiSerif Regular" w:cs="Tahoma"/>
                <w:lang w:eastAsia="mk-MK"/>
              </w:rPr>
              <w:t>Дозволите (Одобренијата) за извоз на стоки со двојна употреба  можат да бидат:</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contextualSpacing/>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(а) индивидуални дозволи (одобренија) за извоз</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contextualSpacing/>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 xml:space="preserve">(б) глобални дозволи (одобренија) за извоз </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contextualSpacing/>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(в) општи дозволи (одобренија) за извоз и</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contextualSpacing/>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 xml:space="preserve">(г) дозволи (одобренија) за големи проекти </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contextualSpacing/>
              <w:jc w:val="both"/>
              <w:rPr>
                <w:rFonts w:ascii="StobiSerif Regular" w:eastAsia="Times New Roman" w:hAnsi="StobiSerif Regular" w:cs="Tahoma"/>
                <w:bCs/>
                <w:lang w:eastAsia="mk-MK"/>
              </w:rPr>
            </w:pP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contextualSpacing/>
              <w:jc w:val="both"/>
              <w:rPr>
                <w:rFonts w:ascii="StobiSerif Regular" w:eastAsia="Times New Roman" w:hAnsi="StobiSerif Regular" w:cs="Tahoma"/>
                <w:bCs/>
                <w:lang w:eastAsia="mk-MK"/>
              </w:rPr>
            </w:pP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20"/>
              <w:contextualSpacing/>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Индивидуална дозвола (одобрение) за извоз</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Член 19</w:t>
            </w:r>
          </w:p>
          <w:p w:rsidR="00FD0F7D" w:rsidRPr="00FD0F7D" w:rsidRDefault="00FD0F7D" w:rsidP="00AE66EB">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5" w:hanging="425"/>
              <w:contextualSpacing/>
              <w:rPr>
                <w:rFonts w:ascii="StobiSerif Regular" w:eastAsia="Times New Roman" w:hAnsi="StobiSerif Regular" w:cs="Tahoma"/>
                <w:bCs/>
                <w:lang w:val="en-US" w:eastAsia="mk-MK"/>
              </w:rPr>
            </w:pPr>
            <w:r w:rsidRPr="00FD0F7D">
              <w:rPr>
                <w:rFonts w:ascii="StobiSerif Regular" w:eastAsia="Times New Roman" w:hAnsi="StobiSerif Regular" w:cs="Tahoma"/>
                <w:lang w:eastAsia="mk-MK"/>
              </w:rPr>
              <w:t xml:space="preserve">Индивидуалната дозвола (одобрение) за извоз на стоки со двојна употреба се издава за период до 1 година,  </w:t>
            </w:r>
            <w:r w:rsidRPr="00FD0F7D">
              <w:rPr>
                <w:rFonts w:ascii="StobiSerif Regular" w:eastAsia="Times New Roman" w:hAnsi="StobiSerif Regular" w:cs="Tahoma"/>
                <w:bCs/>
                <w:lang w:eastAsia="mk-MK"/>
              </w:rPr>
              <w:t xml:space="preserve">на еден  одреден извозник, за еден одреден краен корисник или примач во друга  земја и истата опфаќа една или повеќе видови на стоки со двојна </w:t>
            </w:r>
            <w:r w:rsidRPr="00FD0F7D">
              <w:rPr>
                <w:rFonts w:ascii="StobiSerif Regular" w:eastAsia="Times New Roman" w:hAnsi="StobiSerif Regular" w:cs="Tahoma"/>
                <w:bCs/>
                <w:lang w:val="en-GB" w:eastAsia="mk-MK"/>
              </w:rPr>
              <w:t>употреба</w:t>
            </w:r>
            <w:r w:rsidRPr="00FD0F7D">
              <w:rPr>
                <w:rFonts w:ascii="StobiSerif Regular" w:eastAsia="Times New Roman" w:hAnsi="StobiSerif Regular" w:cs="Tahoma"/>
                <w:bCs/>
                <w:lang w:eastAsia="mk-MK"/>
              </w:rPr>
              <w:t>;</w:t>
            </w:r>
          </w:p>
          <w:p w:rsidR="00FD0F7D" w:rsidRPr="00FD0F7D" w:rsidRDefault="00FD0F7D" w:rsidP="00AE66EB">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5" w:hanging="425"/>
              <w:contextualSpacing/>
              <w:rPr>
                <w:rFonts w:ascii="StobiSerif Regular" w:eastAsia="Times New Roman" w:hAnsi="StobiSerif Regular" w:cs="Tahoma"/>
                <w:bCs/>
                <w:lang w:val="en-US" w:eastAsia="mk-MK"/>
              </w:rPr>
            </w:pPr>
            <w:r w:rsidRPr="00FD0F7D">
              <w:rPr>
                <w:rFonts w:ascii="StobiSerif Regular" w:eastAsia="Times New Roman" w:hAnsi="StobiSerif Regular" w:cs="Tahoma"/>
                <w:bCs/>
                <w:lang w:eastAsia="mk-MK"/>
              </w:rPr>
              <w:t xml:space="preserve">На барање на извозникот рокот на важност на дозволата (одобрението) од став (1) на овој член може да се продолжи за уште 1 година; </w:t>
            </w:r>
          </w:p>
          <w:p w:rsid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20"/>
              <w:contextualSpacing/>
              <w:jc w:val="center"/>
              <w:rPr>
                <w:rFonts w:ascii="StobiSerif Regular" w:eastAsia="Times New Roman" w:hAnsi="StobiSerif Regular" w:cs="Tahoma"/>
                <w:bCs/>
                <w:lang w:eastAsia="mk-MK"/>
              </w:rPr>
            </w:pP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20"/>
              <w:contextualSpacing/>
              <w:jc w:val="center"/>
              <w:rPr>
                <w:rFonts w:ascii="StobiSerif Regular" w:eastAsia="Times New Roman" w:hAnsi="StobiSerif Regular" w:cs="Tahoma"/>
                <w:bCs/>
                <w:lang w:eastAsia="mk-MK"/>
              </w:rPr>
            </w:pP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20"/>
              <w:contextualSpacing/>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Глобална дозвола (одобрение) за извоз</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720"/>
              <w:contextualSpacing/>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Член 20</w:t>
            </w:r>
          </w:p>
          <w:p w:rsidR="00FD0F7D" w:rsidRPr="00FD0F7D" w:rsidRDefault="00FD0F7D" w:rsidP="00AE66EB">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426" w:hanging="426"/>
              <w:contextualSpacing/>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 xml:space="preserve">Глобалната дозвола (одобрение) за извоз на стоки со двојна употреба се издава за период од 1 година  на еден одреден извозник, за еден или повеќе одредени крајни корисници во една или повеќе други земји. </w:t>
            </w:r>
          </w:p>
          <w:p w:rsidR="00FD0F7D" w:rsidRPr="00FD0F7D" w:rsidRDefault="00FD0F7D" w:rsidP="00AE66EB">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426" w:hanging="426"/>
              <w:contextualSpacing/>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Извозникот кој има глобална дозвола (одобрение) за извоз на стоки со двојна употреба е должен еднаш годишно, најдоцна до 31 јануари во тековната година, да доставува до Министерството за економија извештај за користењето на дозволата (одобрението).</w:t>
            </w:r>
          </w:p>
          <w:p w:rsidR="00FD0F7D" w:rsidRPr="00FD0F7D" w:rsidRDefault="00FD0F7D" w:rsidP="00AE66EB">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426" w:hanging="426"/>
              <w:contextualSpacing/>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 xml:space="preserve"> Извештајот од ставот (2) на овој член ги содржи следните податоци:</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426"/>
              <w:contextualSpacing/>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а) опис на стоките со двојна употреба од глобалната дозвола (одобрение) за извоз;</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426"/>
              <w:contextualSpacing/>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б) количината и вредноста на извезените стоки со двојна употреба,</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426"/>
              <w:contextualSpacing/>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в) земја на конечна употреба</w:t>
            </w:r>
          </w:p>
          <w:p w:rsidR="00FD0F7D" w:rsidRPr="00FD0F7D" w:rsidRDefault="00FD0F7D" w:rsidP="00AE66EB">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426" w:hanging="426"/>
              <w:contextualSpacing/>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 xml:space="preserve"> При издавањето на глобалната дозвола (одобрение) за извоз на стоки со двојна употреба  покрај критериумите утврдени во член 17 од овој закон  се има во предвид:</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lastRenderedPageBreak/>
              <w:t xml:space="preserve">(а)  видот на стока за двојна намена, </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 xml:space="preserve">(б)  видот и долгорочноста на извозот,  </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jc w:val="both"/>
              <w:rPr>
                <w:rFonts w:ascii="StobiSerif Regular" w:eastAsia="Times New Roman" w:hAnsi="StobiSerif Regular" w:cs="Tahoma"/>
                <w:bCs/>
                <w:lang w:eastAsia="mk-MK"/>
              </w:rPr>
            </w:pPr>
            <w:r w:rsidRPr="00FD0F7D">
              <w:rPr>
                <w:rFonts w:ascii="StobiSerif Regular" w:eastAsia="Times New Roman" w:hAnsi="StobiSerif Regular" w:cs="Tahoma"/>
                <w:lang w:eastAsia="mk-MK"/>
              </w:rPr>
              <w:t>(в)  д</w:t>
            </w:r>
            <w:r w:rsidRPr="00FD0F7D">
              <w:rPr>
                <w:rFonts w:ascii="StobiSerif Regular" w:eastAsia="Times New Roman" w:hAnsi="StobiSerif Regular" w:cs="Tahoma"/>
                <w:bCs/>
                <w:lang w:eastAsia="mk-MK"/>
              </w:rPr>
              <w:t xml:space="preserve">ржавата во која таа стока се извезува и </w:t>
            </w:r>
          </w:p>
          <w:p w:rsidR="00FD0F7D" w:rsidRPr="00FD0F7D" w:rsidRDefault="00FD0F7D" w:rsidP="00AB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 w:lineRule="atLeast"/>
              <w:ind w:left="709" w:hanging="283"/>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(г) дали извозникот има воспоставено програма за внатрешна усогласеност (</w:t>
            </w:r>
            <w:r w:rsidRPr="00FD0F7D">
              <w:rPr>
                <w:rFonts w:ascii="StobiSerif Regular" w:eastAsia="Times New Roman" w:hAnsi="StobiSerif Regular" w:cs="Tahoma"/>
                <w:bCs/>
                <w:lang w:val="en-US" w:eastAsia="mk-MK"/>
              </w:rPr>
              <w:t xml:space="preserve">Internal Compliance Program- ICP) </w:t>
            </w:r>
            <w:r w:rsidRPr="00FD0F7D">
              <w:rPr>
                <w:rFonts w:ascii="StobiSerif Regular" w:eastAsia="Times New Roman" w:hAnsi="StobiSerif Regular" w:cs="Tahoma"/>
                <w:bCs/>
                <w:lang w:eastAsia="mk-MK"/>
              </w:rPr>
              <w:t>со која се утврдени правилата на постапување и одговорноста во фирмата и усогласеноста со прописите со кои е уредена оваа област.</w:t>
            </w:r>
          </w:p>
          <w:p w:rsidR="00FD0F7D" w:rsidRPr="00FD0F7D" w:rsidRDefault="00AB2E49" w:rsidP="00AB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 w:lineRule="atLeast"/>
              <w:ind w:left="460" w:hanging="460"/>
              <w:jc w:val="both"/>
              <w:rPr>
                <w:rFonts w:ascii="StobiSerif Regular" w:eastAsia="Times New Roman" w:hAnsi="StobiSerif Regular" w:cs="Tahoma"/>
                <w:bCs/>
                <w:lang w:eastAsia="mk-MK"/>
              </w:rPr>
            </w:pPr>
            <w:r>
              <w:rPr>
                <w:rFonts w:ascii="StobiSerif Regular" w:eastAsia="Times New Roman" w:hAnsi="StobiSerif Regular" w:cs="Tahoma"/>
                <w:bCs/>
                <w:lang w:eastAsia="mk-MK"/>
              </w:rPr>
              <w:t xml:space="preserve">(5) </w:t>
            </w:r>
            <w:r w:rsidR="00FD0F7D" w:rsidRPr="00FD0F7D">
              <w:rPr>
                <w:rFonts w:ascii="StobiSerif Regular" w:eastAsia="Times New Roman" w:hAnsi="StobiSerif Regular" w:cs="Tahoma"/>
                <w:bCs/>
                <w:lang w:eastAsia="mk-MK"/>
              </w:rPr>
              <w:t>На барање на извозниците, глобалните извозни одобренија кои содржат квантитативни ограничувања ќе се разделат.</w:t>
            </w:r>
          </w:p>
          <w:p w:rsidR="00FD0F7D" w:rsidRPr="00FD0F7D" w:rsidRDefault="00FD0F7D" w:rsidP="00FD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jc w:val="both"/>
              <w:rPr>
                <w:rFonts w:ascii="StobiSerif Regular" w:eastAsia="Times New Roman" w:hAnsi="StobiSerif Regular" w:cs="Tahoma"/>
                <w:bCs/>
                <w:lang w:eastAsia="mk-MK"/>
              </w:rPr>
            </w:pP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Општа дозвола (одобрение) за извоз</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Член 21</w:t>
            </w:r>
          </w:p>
          <w:p w:rsidR="00FD0F7D" w:rsidRPr="00FD0F7D" w:rsidRDefault="00FD0F7D" w:rsidP="00AE66EB">
            <w:pPr>
              <w:numPr>
                <w:ilvl w:val="0"/>
                <w:numId w:val="20"/>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hanging="426"/>
              <w:contextualSpacing/>
              <w:jc w:val="both"/>
              <w:rPr>
                <w:rFonts w:ascii="StobiSerif Regular" w:eastAsia="Times New Roman" w:hAnsi="StobiSerif Regular" w:cs="Tahoma"/>
                <w:lang w:eastAsia="mk-MK"/>
              </w:rPr>
            </w:pPr>
            <w:r w:rsidRPr="00FD0F7D">
              <w:rPr>
                <w:rFonts w:ascii="StobiSerif Regular" w:eastAsia="Times New Roman" w:hAnsi="StobiSerif Regular" w:cs="Tahoma"/>
                <w:bCs/>
                <w:lang w:eastAsia="mk-MK"/>
              </w:rPr>
              <w:t xml:space="preserve">Општата дозвола (одобрение) за извоз на стоки со двојна употреба се издава за одреден вид или категорија на стока со двојна употреба и за одредени дестинации,  на сите извозници кои ги исполнуваат условите и критериумите за нејзино користење, а  кои се специфицирани во став 3, 4, 5, 6, 7 и 8 на овој член . </w:t>
            </w:r>
          </w:p>
          <w:p w:rsidR="00FD0F7D" w:rsidRPr="00FD0F7D" w:rsidRDefault="00FD0F7D" w:rsidP="00AE66EB">
            <w:pPr>
              <w:numPr>
                <w:ilvl w:val="0"/>
                <w:numId w:val="20"/>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hanging="426"/>
              <w:contextualSpacing/>
              <w:jc w:val="both"/>
              <w:rPr>
                <w:rFonts w:ascii="StobiSerif Regular" w:eastAsia="Times New Roman" w:hAnsi="StobiSerif Regular" w:cs="Tahoma"/>
                <w:lang w:eastAsia="mk-MK"/>
              </w:rPr>
            </w:pPr>
            <w:r w:rsidRPr="00FD0F7D">
              <w:rPr>
                <w:rFonts w:ascii="StobiSerif Regular" w:eastAsia="Times New Roman" w:hAnsi="StobiSerif Regular" w:cs="Tahoma"/>
                <w:bCs/>
                <w:lang w:eastAsia="mk-MK"/>
              </w:rPr>
              <w:t>Неколку видови на општа дозвола може да бидат издадени од Владата на Република Северна Македонија:</w:t>
            </w:r>
          </w:p>
          <w:p w:rsidR="00FD0F7D" w:rsidRPr="00FD0F7D" w:rsidRDefault="00FD0F7D" w:rsidP="00FD0F7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851" w:hanging="425"/>
              <w:contextualSpacing/>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(а)   Општа дозвола (одобрение) за извоз бр. МК 1 за извоз во Европската унија, Австралија, Канада, Јапонија, Нов Зеланд, Норвешка, Швајцатија, вклучувајчи го Лихтенштајн и САД,</w:t>
            </w:r>
          </w:p>
          <w:p w:rsidR="00FD0F7D" w:rsidRPr="00FD0F7D" w:rsidRDefault="00FD0F7D" w:rsidP="00FD0F7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851" w:hanging="425"/>
              <w:contextualSpacing/>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 xml:space="preserve">(б) </w:t>
            </w:r>
            <w:r w:rsidR="00AB2E49">
              <w:rPr>
                <w:rFonts w:ascii="StobiSerif Regular" w:eastAsia="Times New Roman" w:hAnsi="StobiSerif Regular" w:cs="Tahoma"/>
                <w:bCs/>
                <w:lang w:val="en-US" w:eastAsia="mk-MK"/>
              </w:rPr>
              <w:t xml:space="preserve"> </w:t>
            </w:r>
            <w:r w:rsidRPr="00FD0F7D">
              <w:rPr>
                <w:rFonts w:ascii="StobiSerif Regular" w:eastAsia="Times New Roman" w:hAnsi="StobiSerif Regular" w:cs="Tahoma"/>
                <w:bCs/>
                <w:lang w:eastAsia="mk-MK"/>
              </w:rPr>
              <w:t>Општа дозвола (одобрение) за извоз бр. МК 2 за извоз на одделни стоки со двојна употреба за одделни дестинации,</w:t>
            </w:r>
          </w:p>
          <w:p w:rsidR="00FD0F7D" w:rsidRPr="00FD0F7D" w:rsidRDefault="00AB2E49" w:rsidP="00FD0F7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851" w:hanging="425"/>
              <w:contextualSpacing/>
              <w:jc w:val="both"/>
              <w:rPr>
                <w:rFonts w:ascii="StobiSerif Regular" w:eastAsia="Times New Roman" w:hAnsi="StobiSerif Regular" w:cs="Tahoma"/>
                <w:bCs/>
                <w:lang w:eastAsia="mk-MK"/>
              </w:rPr>
            </w:pPr>
            <w:r>
              <w:rPr>
                <w:rFonts w:ascii="StobiSerif Regular" w:eastAsia="Times New Roman" w:hAnsi="StobiSerif Regular" w:cs="Tahoma"/>
                <w:bCs/>
                <w:lang w:eastAsia="mk-MK"/>
              </w:rPr>
              <w:t>(в)</w:t>
            </w:r>
            <w:r>
              <w:rPr>
                <w:rFonts w:ascii="StobiSerif Regular" w:eastAsia="Times New Roman" w:hAnsi="StobiSerif Regular" w:cs="Tahoma"/>
                <w:bCs/>
                <w:lang w:val="en-US" w:eastAsia="mk-MK"/>
              </w:rPr>
              <w:t xml:space="preserve"> </w:t>
            </w:r>
            <w:r w:rsidR="00FD0F7D" w:rsidRPr="00FD0F7D">
              <w:rPr>
                <w:rFonts w:ascii="StobiSerif Regular" w:eastAsia="Times New Roman" w:hAnsi="StobiSerif Regular" w:cs="Tahoma"/>
                <w:bCs/>
                <w:lang w:eastAsia="mk-MK"/>
              </w:rPr>
              <w:t>Општа дозвола (одобрение) за извоз бр. МК 3 за извоз по извршена поправка/замена,</w:t>
            </w:r>
          </w:p>
          <w:p w:rsidR="00FD0F7D" w:rsidRPr="00FD0F7D" w:rsidRDefault="00FD0F7D" w:rsidP="00FD0F7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851" w:hanging="425"/>
              <w:contextualSpacing/>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 xml:space="preserve">(г) </w:t>
            </w:r>
            <w:r w:rsidR="00AB2E49">
              <w:rPr>
                <w:rFonts w:ascii="StobiSerif Regular" w:eastAsia="Times New Roman" w:hAnsi="StobiSerif Regular" w:cs="Tahoma"/>
                <w:bCs/>
                <w:lang w:val="en-US" w:eastAsia="mk-MK"/>
              </w:rPr>
              <w:t xml:space="preserve"> </w:t>
            </w:r>
            <w:r w:rsidRPr="00FD0F7D">
              <w:rPr>
                <w:rFonts w:ascii="StobiSerif Regular" w:eastAsia="Times New Roman" w:hAnsi="StobiSerif Regular" w:cs="Tahoma"/>
                <w:bCs/>
                <w:lang w:eastAsia="mk-MK"/>
              </w:rPr>
              <w:t>Општа дозвола (одобрение) за извоз бр. МК 4 за привремен извоз за изложба или саем,</w:t>
            </w:r>
          </w:p>
          <w:p w:rsidR="00FD0F7D" w:rsidRPr="00FD0F7D" w:rsidRDefault="00FD0F7D" w:rsidP="00FD0F7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851" w:hanging="425"/>
              <w:contextualSpacing/>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 xml:space="preserve">(д) </w:t>
            </w:r>
            <w:r w:rsidR="00AB2E49">
              <w:rPr>
                <w:rFonts w:ascii="StobiSerif Regular" w:eastAsia="Times New Roman" w:hAnsi="StobiSerif Regular" w:cs="Tahoma"/>
                <w:bCs/>
                <w:lang w:val="en-US" w:eastAsia="mk-MK"/>
              </w:rPr>
              <w:t xml:space="preserve"> </w:t>
            </w:r>
            <w:r w:rsidRPr="00FD0F7D">
              <w:rPr>
                <w:rFonts w:ascii="StobiSerif Regular" w:eastAsia="Times New Roman" w:hAnsi="StobiSerif Regular" w:cs="Tahoma"/>
                <w:bCs/>
                <w:lang w:eastAsia="mk-MK"/>
              </w:rPr>
              <w:t>Општа дозвола (одобрение) за извоз бр. МК 5 за телекомуникации,</w:t>
            </w:r>
          </w:p>
          <w:p w:rsidR="00FD0F7D" w:rsidRPr="00FD0F7D" w:rsidRDefault="00FD0F7D" w:rsidP="00FD0F7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851" w:hanging="425"/>
              <w:contextualSpacing/>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 xml:space="preserve">(ѓ) </w:t>
            </w:r>
            <w:r w:rsidR="00AB2E49">
              <w:rPr>
                <w:rFonts w:ascii="StobiSerif Regular" w:eastAsia="Times New Roman" w:hAnsi="StobiSerif Regular" w:cs="Tahoma"/>
                <w:bCs/>
                <w:lang w:val="en-US" w:eastAsia="mk-MK"/>
              </w:rPr>
              <w:t xml:space="preserve"> </w:t>
            </w:r>
            <w:r w:rsidRPr="00FD0F7D">
              <w:rPr>
                <w:rFonts w:ascii="StobiSerif Regular" w:eastAsia="Times New Roman" w:hAnsi="StobiSerif Regular" w:cs="Tahoma"/>
                <w:bCs/>
                <w:lang w:eastAsia="mk-MK"/>
              </w:rPr>
              <w:t>Општа дозвола (одобрение) за извоз бр. МК 6 за хемикалии,</w:t>
            </w:r>
          </w:p>
          <w:p w:rsidR="00FD0F7D" w:rsidRPr="00FD0F7D" w:rsidRDefault="00FD0F7D" w:rsidP="00FD0F7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851" w:hanging="425"/>
              <w:contextualSpacing/>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 xml:space="preserve">(е) </w:t>
            </w:r>
            <w:r w:rsidR="00AB2E49">
              <w:rPr>
                <w:rFonts w:ascii="StobiSerif Regular" w:eastAsia="Times New Roman" w:hAnsi="StobiSerif Regular" w:cs="Tahoma"/>
                <w:bCs/>
                <w:lang w:val="en-US" w:eastAsia="mk-MK"/>
              </w:rPr>
              <w:t xml:space="preserve"> </w:t>
            </w:r>
            <w:r w:rsidRPr="00FD0F7D">
              <w:rPr>
                <w:rFonts w:ascii="StobiSerif Regular" w:eastAsia="Times New Roman" w:hAnsi="StobiSerif Regular" w:cs="Tahoma"/>
                <w:bCs/>
                <w:lang w:eastAsia="mk-MK"/>
              </w:rPr>
              <w:t>Општа дозвола (одобрение) за извоз бр. МК 7 за интрагрупен извоз на софтвер и технологија и</w:t>
            </w:r>
          </w:p>
          <w:p w:rsidR="00FD0F7D" w:rsidRPr="00FD0F7D" w:rsidRDefault="00FD0F7D" w:rsidP="00FD0F7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851" w:hanging="425"/>
              <w:contextualSpacing/>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(ж) Општа дозвола (одобрение) за извоз бр. МК 8 за енкрипција.</w:t>
            </w:r>
          </w:p>
          <w:p w:rsidR="00FD0F7D" w:rsidRPr="00FD0F7D" w:rsidRDefault="00FD0F7D" w:rsidP="00FD0F7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851" w:hanging="851"/>
              <w:contextualSpacing/>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(3)     Оваа дозвола (одобрение) не одобрува извоз на производи кога:</w:t>
            </w:r>
          </w:p>
          <w:p w:rsidR="00FD0F7D" w:rsidRPr="00FD0F7D" w:rsidRDefault="00FD0F7D" w:rsidP="00FD0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09" w:hanging="283"/>
              <w:contextualSpacing/>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(а) извозникот бил информиран од министерството за економија дека стоката во прашање е или може да биде наменета, делумно или во целост:</w:t>
            </w:r>
          </w:p>
          <w:p w:rsidR="00FD0F7D" w:rsidRPr="00FD0F7D" w:rsidRDefault="00FD0F7D" w:rsidP="00FD0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1134" w:hanging="567"/>
              <w:contextualSpacing/>
              <w:jc w:val="both"/>
              <w:rPr>
                <w:rFonts w:ascii="StobiSerif Regular" w:eastAsia="Times New Roman" w:hAnsi="StobiSerif Regular" w:cs="Tahoma"/>
                <w:bCs/>
                <w:lang w:val="en-US" w:eastAsia="mk-MK"/>
              </w:rPr>
            </w:pPr>
            <w:r w:rsidRPr="00FD0F7D">
              <w:rPr>
                <w:rFonts w:ascii="StobiSerif Regular" w:eastAsia="Times New Roman" w:hAnsi="StobiSerif Regular" w:cs="Tahoma"/>
                <w:bCs/>
                <w:lang w:eastAsia="mk-MK"/>
              </w:rPr>
              <w:t xml:space="preserve">     (</w:t>
            </w:r>
            <w:r w:rsidRPr="00FD0F7D">
              <w:rPr>
                <w:rFonts w:ascii="StobiSerif Regular" w:eastAsia="Times New Roman" w:hAnsi="StobiSerif Regular" w:cs="Tahoma"/>
                <w:bCs/>
                <w:lang w:val="en-US" w:eastAsia="mk-MK"/>
              </w:rPr>
              <w:t xml:space="preserve">i) </w:t>
            </w:r>
            <w:r w:rsidRPr="00FD0F7D">
              <w:rPr>
                <w:rFonts w:ascii="StobiSerif Regular" w:eastAsia="Times New Roman" w:hAnsi="StobiSerif Regular" w:cs="Tahoma"/>
                <w:bCs/>
                <w:lang w:eastAsia="mk-MK"/>
              </w:rPr>
              <w:t>за употреба во врска со</w:t>
            </w:r>
            <w:r w:rsidRPr="00FD0F7D">
              <w:rPr>
                <w:rFonts w:ascii="StobiSerif Regular" w:eastAsia="Times New Roman" w:hAnsi="StobiSerif Regular" w:cs="Tahoma-Bold"/>
                <w:bCs/>
                <w:lang w:eastAsia="mk-MK"/>
              </w:rPr>
              <w:t xml:space="preserve"> </w:t>
            </w:r>
            <w:r w:rsidRPr="00FD0F7D">
              <w:rPr>
                <w:rFonts w:ascii="StobiSerif Regular" w:eastAsia="Times New Roman" w:hAnsi="StobiSerif Regular" w:cs="Tahoma"/>
                <w:bCs/>
                <w:lang w:eastAsia="mk-MK"/>
              </w:rPr>
              <w:t>со развојот, производството, ракувањето, работењето,</w:t>
            </w:r>
            <w:r w:rsidRPr="00FD0F7D">
              <w:rPr>
                <w:rFonts w:ascii="StobiSerif Regular" w:eastAsia="Times New Roman" w:hAnsi="StobiSerif Regular" w:cs="Tahoma"/>
                <w:bCs/>
                <w:lang w:val="en-US" w:eastAsia="mk-MK"/>
              </w:rPr>
              <w:t xml:space="preserve"> </w:t>
            </w:r>
            <w:r w:rsidRPr="00FD0F7D">
              <w:rPr>
                <w:rFonts w:ascii="StobiSerif Regular" w:eastAsia="Times New Roman" w:hAnsi="StobiSerif Regular" w:cs="Tahoma"/>
                <w:bCs/>
                <w:lang w:eastAsia="mk-MK"/>
              </w:rPr>
              <w:t>одржувањето, складирањето,  откривањето, идентификувањето или ширењето на хемиско, биолошко или нуклеарно оружје или други нуклеарни експлозивни направи или за развој, производство, одржување или складирање на проектили способни да испорачуваат такво оружј</w:t>
            </w:r>
            <w:r w:rsidRPr="00FD0F7D">
              <w:rPr>
                <w:rFonts w:ascii="StobiSerif Regular" w:eastAsia="Times New Roman" w:hAnsi="StobiSerif Regular" w:cs="Tahoma"/>
                <w:bCs/>
                <w:lang w:val="en-US" w:eastAsia="mk-MK"/>
              </w:rPr>
              <w:t>e</w:t>
            </w:r>
            <w:r w:rsidRPr="00FD0F7D">
              <w:rPr>
                <w:rFonts w:ascii="StobiSerif Regular" w:eastAsia="Times New Roman" w:hAnsi="StobiSerif Regular" w:cs="Tahoma"/>
                <w:bCs/>
                <w:lang w:eastAsia="mk-MK"/>
              </w:rPr>
              <w:t>.</w:t>
            </w:r>
          </w:p>
          <w:p w:rsidR="00FD0F7D" w:rsidRPr="00FD0F7D" w:rsidRDefault="00FD0F7D" w:rsidP="00FD0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1134" w:hanging="425"/>
              <w:contextualSpacing/>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w:t>
            </w:r>
            <w:r w:rsidRPr="00FD0F7D">
              <w:rPr>
                <w:rFonts w:ascii="StobiSerif Regular" w:eastAsia="Times New Roman" w:hAnsi="StobiSerif Regular" w:cs="Tahoma"/>
                <w:bCs/>
                <w:lang w:val="en-US" w:eastAsia="mk-MK"/>
              </w:rPr>
              <w:t>ii</w:t>
            </w:r>
            <w:r w:rsidRPr="00FD0F7D">
              <w:rPr>
                <w:rFonts w:ascii="StobiSerif Regular" w:eastAsia="Times New Roman" w:hAnsi="StobiSerif Regular" w:cs="Tahoma"/>
                <w:bCs/>
                <w:lang w:eastAsia="mk-MK"/>
              </w:rPr>
              <w:t xml:space="preserve">) </w:t>
            </w:r>
            <w:r w:rsidRPr="00FD0F7D">
              <w:rPr>
                <w:rFonts w:ascii="StobiSerif Regular" w:eastAsia="Times New Roman" w:hAnsi="StobiSerif Regular" w:cs="Tahoma"/>
                <w:bCs/>
                <w:lang w:val="en-US" w:eastAsia="mk-MK"/>
              </w:rPr>
              <w:t xml:space="preserve"> </w:t>
            </w:r>
            <w:r w:rsidRPr="00FD0F7D">
              <w:rPr>
                <w:rFonts w:ascii="StobiSerif Regular" w:eastAsia="Times New Roman" w:hAnsi="StobiSerif Regular" w:cs="Tahoma"/>
                <w:bCs/>
                <w:lang w:eastAsia="mk-MK"/>
              </w:rPr>
              <w:t xml:space="preserve"> за крајна употреба во воени цели како што е дефинирано во член 5 став 1 (б) на овој закон во земја кон која се применува ембарго за оружје, или</w:t>
            </w:r>
          </w:p>
          <w:p w:rsidR="00FD0F7D" w:rsidRPr="00FD0F7D" w:rsidRDefault="00FD0F7D" w:rsidP="00FD0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1134" w:hanging="567"/>
              <w:contextualSpacing/>
              <w:jc w:val="both"/>
              <w:rPr>
                <w:rFonts w:ascii="StobiSerif Regular" w:eastAsia="Times New Roman" w:hAnsi="StobiSerif Regular" w:cs="Tahoma"/>
                <w:bCs/>
                <w:lang w:val="en-US" w:eastAsia="mk-MK"/>
              </w:rPr>
            </w:pPr>
            <w:r w:rsidRPr="00FD0F7D">
              <w:rPr>
                <w:rFonts w:ascii="StobiSerif Regular" w:eastAsia="Times New Roman" w:hAnsi="StobiSerif Regular" w:cs="Tahoma"/>
                <w:bCs/>
                <w:lang w:eastAsia="mk-MK"/>
              </w:rPr>
              <w:lastRenderedPageBreak/>
              <w:t>(</w:t>
            </w:r>
            <w:r w:rsidRPr="00FD0F7D">
              <w:rPr>
                <w:rFonts w:ascii="StobiSerif Regular" w:eastAsia="Times New Roman" w:hAnsi="StobiSerif Regular" w:cs="Tahoma"/>
                <w:bCs/>
                <w:lang w:val="en-US" w:eastAsia="mk-MK"/>
              </w:rPr>
              <w:t>iii)</w:t>
            </w:r>
            <w:r w:rsidRPr="00FD0F7D">
              <w:rPr>
                <w:rFonts w:ascii="StobiSerif Regular" w:eastAsia="Times New Roman" w:hAnsi="StobiSerif Regular" w:cs="Tahoma"/>
                <w:bCs/>
                <w:lang w:eastAsia="mk-MK"/>
              </w:rPr>
              <w:t xml:space="preserve">  за</w:t>
            </w:r>
            <w:r w:rsidRPr="00FD0F7D">
              <w:rPr>
                <w:rFonts w:ascii="StobiSerif Regular" w:eastAsia="Times New Roman" w:hAnsi="StobiSerif Regular" w:cs="Tahoma"/>
                <w:bCs/>
                <w:lang w:val="en-US" w:eastAsia="mk-MK"/>
              </w:rPr>
              <w:t xml:space="preserve"> </w:t>
            </w:r>
            <w:r w:rsidRPr="00FD0F7D">
              <w:rPr>
                <w:rFonts w:ascii="StobiSerif Regular" w:eastAsia="Times New Roman" w:hAnsi="StobiSerif Regular" w:cs="Tahoma"/>
                <w:bCs/>
                <w:lang w:eastAsia="mk-MK"/>
              </w:rPr>
              <w:t>употреба како делови или компоненти на воени стоки наведени во националната листа на воени стоки кои биле извезени од Република Северна Македонија без дозвола (одобрение) или во спротивност со дозволата (одобрението) пропишано со националното законодавство на Република Северна Македонија</w:t>
            </w:r>
            <w:r w:rsidRPr="00FD0F7D">
              <w:rPr>
                <w:rFonts w:ascii="StobiSerif Regular" w:eastAsia="Times New Roman" w:hAnsi="StobiSerif Regular" w:cs="Tahoma"/>
                <w:bCs/>
                <w:lang w:val="en-US" w:eastAsia="mk-MK"/>
              </w:rPr>
              <w:t>;</w:t>
            </w:r>
          </w:p>
          <w:p w:rsidR="00FD0F7D" w:rsidRPr="00FD0F7D" w:rsidRDefault="00FD0F7D" w:rsidP="00FD0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851" w:hanging="425"/>
              <w:contextualSpacing/>
              <w:jc w:val="both"/>
              <w:rPr>
                <w:rFonts w:ascii="StobiSerif Regular" w:eastAsia="Times New Roman" w:hAnsi="StobiSerif Regular" w:cs="Tahoma"/>
                <w:bCs/>
                <w:lang w:eastAsia="mk-MK"/>
              </w:rPr>
            </w:pPr>
            <w:r w:rsidRPr="00FD0F7D">
              <w:rPr>
                <w:rFonts w:ascii="StobiSerif Regular" w:eastAsia="Times New Roman" w:hAnsi="StobiSerif Regular" w:cs="Tahoma"/>
                <w:bCs/>
                <w:lang w:val="en-US" w:eastAsia="mk-MK"/>
              </w:rPr>
              <w:t>(</w:t>
            </w:r>
            <w:r w:rsidRPr="00FD0F7D">
              <w:rPr>
                <w:rFonts w:ascii="StobiSerif Regular" w:eastAsia="Times New Roman" w:hAnsi="StobiSerif Regular" w:cs="Tahoma"/>
                <w:bCs/>
                <w:lang w:eastAsia="mk-MK"/>
              </w:rPr>
              <w:t>б)  извозникот е свесен дека стоката во прашање е наменета, делумно или во целост, за некоја од употребите наведени во точка (а) на овој став; или</w:t>
            </w:r>
          </w:p>
          <w:p w:rsidR="00FD0F7D" w:rsidRPr="00FD0F7D" w:rsidRDefault="00FD0F7D" w:rsidP="00FD0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851" w:hanging="425"/>
              <w:contextualSpacing/>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(в)  релевантната стока е извезена во слободна царинска зона или слободен склад кој се наоѓа во дестинацијата опфатена со оваа дозвола (одобрение).</w:t>
            </w:r>
          </w:p>
          <w:p w:rsidR="00FD0F7D" w:rsidRPr="00FD0F7D" w:rsidRDefault="00FD0F7D" w:rsidP="00FD0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hanging="426"/>
              <w:contextualSpacing/>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(4)  Извозникот е  должен да го наведе во царинската декларација типот на општата дозвола (одобрение) за извоз дефиниран во став 2 на овој член, под кој стоките се извезуваат.</w:t>
            </w:r>
          </w:p>
          <w:p w:rsidR="00FD0F7D" w:rsidRPr="00FD0F7D" w:rsidRDefault="00FD0F7D" w:rsidP="00FD0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hanging="426"/>
              <w:contextualSpacing/>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 xml:space="preserve">(5)    Извозникот кој  користи општа дозвола (одобрение) за извоз на стоки со двојна употреба е должен во рок од 30 дена пред користењето на  општата дозвола (одобрение) за извоз да се пријави во министерството за економија, кое во рок од 10 дена ќе му издаде потврда за нејзино користење. </w:t>
            </w:r>
          </w:p>
          <w:p w:rsidR="00FD0F7D" w:rsidRPr="00FD0F7D" w:rsidRDefault="00FD0F7D" w:rsidP="00FD0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hanging="426"/>
              <w:contextualSpacing/>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(6)    Извозникот кој  користи општа дозвола (одобрение) за извоз на стоки со двојна употреба е должен два пати годишно, до 15 јули и 15 јануари, да го извести министерството за економија за извозот и да достави копија од извозната царинска декларација.</w:t>
            </w:r>
          </w:p>
          <w:p w:rsidR="00FD0F7D" w:rsidRPr="00FD0F7D" w:rsidRDefault="00FD0F7D" w:rsidP="00FD0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851" w:hanging="851"/>
              <w:contextualSpacing/>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 xml:space="preserve"> (7) Известувањето од ставот 6 на овој член ги содржи следните податоци:</w:t>
            </w:r>
          </w:p>
          <w:p w:rsidR="00FD0F7D" w:rsidRPr="00FD0F7D" w:rsidRDefault="00FD0F7D" w:rsidP="00FD0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851" w:hanging="425"/>
              <w:contextualSpacing/>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(а)  бројот на општата дозвола (одобрение) за извоз на стоки со двојна употреба,</w:t>
            </w:r>
          </w:p>
          <w:p w:rsidR="00FD0F7D" w:rsidRPr="00FD0F7D" w:rsidRDefault="00FD0F7D" w:rsidP="00FD0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851" w:hanging="425"/>
              <w:contextualSpacing/>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(б) описот на стоката со двојна употреба од општата дозвола (одобрение) за извоз,</w:t>
            </w:r>
          </w:p>
          <w:p w:rsidR="00FD0F7D" w:rsidRPr="00FD0F7D" w:rsidRDefault="00FD0F7D" w:rsidP="00FD0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851" w:hanging="425"/>
              <w:contextualSpacing/>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(в) количина и вредност, и</w:t>
            </w:r>
          </w:p>
          <w:p w:rsidR="00FD0F7D" w:rsidRPr="00FD0F7D" w:rsidRDefault="00FD0F7D" w:rsidP="00FD0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851" w:hanging="425"/>
              <w:contextualSpacing/>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(г) земја на крајна употреба.</w:t>
            </w:r>
          </w:p>
          <w:p w:rsidR="00FD0F7D" w:rsidRPr="00FD0F7D" w:rsidRDefault="00FD0F7D" w:rsidP="00FD0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hanging="426"/>
              <w:contextualSpacing/>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(8)  Дозволата (одобрението) од ставот 1 на овој член се издава на извозникот кој има воспоставено програма за внатрешна усогласеност.</w:t>
            </w:r>
          </w:p>
          <w:p w:rsidR="00FD0F7D" w:rsidRPr="00FD0F7D" w:rsidRDefault="00FD0F7D" w:rsidP="00FD0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hanging="426"/>
              <w:contextualSpacing/>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(9)  Дозволата (одобрението) од ставот 1 на овој член  е со рок на важност од три години.</w:t>
            </w:r>
          </w:p>
          <w:p w:rsidR="00FD0F7D" w:rsidRPr="00FD0F7D" w:rsidRDefault="00FD0F7D" w:rsidP="00FD0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hanging="426"/>
              <w:contextualSpacing/>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(10) Министерството за економија може со одлука</w:t>
            </w:r>
            <w:r w:rsidRPr="00FD0F7D">
              <w:rPr>
                <w:rFonts w:ascii="StobiSerif Regular" w:eastAsia="Times New Roman" w:hAnsi="StobiSerif Regular" w:cs="Tahoma"/>
                <w:bCs/>
                <w:lang w:eastAsia="mk-MK"/>
              </w:rPr>
              <w:tab/>
              <w:t>на извозникот да му забрани или подоцна повторно да му дозволи употреба на општата дозвола (одобрение) за извоз, ако констатира  или ако постои основано сомнение дека извозникот не ги исполнува условите на општата дозвола (одобрение) за извоз или пак ги крши прописите во оваа област.</w:t>
            </w:r>
          </w:p>
          <w:p w:rsidR="00FD0F7D" w:rsidRPr="00FD0F7D" w:rsidRDefault="00FD0F7D" w:rsidP="00FD0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hanging="426"/>
              <w:contextualSpacing/>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(11) За одлуката од став 10 на овој член, министерството за економија ќе го информира  извозникот и членовите на комисијата за контрола на извозот на стоки со двојна употреба преку електронскиот систем.</w:t>
            </w:r>
          </w:p>
          <w:p w:rsidR="00FD0F7D" w:rsidRPr="00FD0F7D" w:rsidRDefault="00FD0F7D" w:rsidP="00FD0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hanging="426"/>
              <w:contextualSpacing/>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(12) Владата на Република Северна Македонија, со одлука ги утврдува стоките и дестинациите за секој одделен тип на општа дозвола (одобрение) за извоз од ставот 2 на овој член и ги определува условите и барањата за нејзино користење.</w:t>
            </w:r>
          </w:p>
          <w:p w:rsidR="00FD0F7D" w:rsidRPr="00AB2E49" w:rsidRDefault="00FD0F7D" w:rsidP="00AB2E49">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contextualSpacing/>
              <w:rPr>
                <w:rFonts w:ascii="StobiSerif Regular" w:eastAsia="Times New Roman" w:hAnsi="StobiSerif Regular" w:cs="Times New Roman"/>
                <w:bCs/>
                <w:lang w:val="en-US" w:eastAsia="bs-Latn-BA"/>
              </w:rPr>
            </w:pP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20"/>
              <w:contextualSpacing/>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Дозвола (одобрение) за голем проект</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Член 22</w:t>
            </w:r>
          </w:p>
          <w:p w:rsidR="00FD0F7D" w:rsidRPr="00FD0F7D" w:rsidRDefault="00FD0F7D" w:rsidP="00AE66EB">
            <w:pPr>
              <w:numPr>
                <w:ilvl w:val="0"/>
                <w:numId w:val="21"/>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hanging="426"/>
              <w:contextualSpacing/>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Дозволата (одобрението) за голем проект е</w:t>
            </w:r>
            <w:r w:rsidRPr="00FD0F7D">
              <w:rPr>
                <w:rFonts w:ascii="StobiSerif Regular" w:eastAsia="Times New Roman" w:hAnsi="StobiSerif Regular" w:cs="Tahoma"/>
                <w:lang w:eastAsia="mk-MK"/>
              </w:rPr>
              <w:t xml:space="preserve"> </w:t>
            </w:r>
            <w:r w:rsidRPr="00FD0F7D">
              <w:rPr>
                <w:rFonts w:ascii="StobiSerif Regular" w:eastAsia="Times New Roman" w:hAnsi="StobiSerif Regular" w:cs="Tahoma"/>
                <w:bCs/>
                <w:lang w:eastAsia="mk-MK"/>
              </w:rPr>
              <w:t xml:space="preserve">индивидуална дозвола (одобрение) за извоз или глобална дозвола (одобрение) за извоз на стоки со двојна употреба, </w:t>
            </w:r>
            <w:r w:rsidRPr="00FD0F7D">
              <w:rPr>
                <w:rFonts w:ascii="StobiSerif Regular" w:eastAsia="Times New Roman" w:hAnsi="StobiSerif Regular" w:cs="Tahoma"/>
                <w:bCs/>
                <w:lang w:eastAsia="mk-MK"/>
              </w:rPr>
              <w:lastRenderedPageBreak/>
              <w:t>доделена на еден одреден извозник, за една или повеќе видови или категории на стоки со двојна употреба, за еден или повеќе одредени крајни корисници во една или повеќе наведени земји, за потребите на одреден голем проект.</w:t>
            </w:r>
          </w:p>
          <w:p w:rsidR="00FD0F7D" w:rsidRPr="00FD0F7D" w:rsidRDefault="00FD0F7D" w:rsidP="00AE66EB">
            <w:pPr>
              <w:numPr>
                <w:ilvl w:val="0"/>
                <w:numId w:val="21"/>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hanging="426"/>
              <w:contextualSpacing/>
              <w:jc w:val="both"/>
              <w:rPr>
                <w:rFonts w:ascii="StobiSerif Regular" w:eastAsia="Times New Roman" w:hAnsi="StobiSerif Regular" w:cs="Tahoma"/>
                <w:lang w:eastAsia="mk-MK"/>
              </w:rPr>
            </w:pPr>
            <w:r w:rsidRPr="00FD0F7D">
              <w:rPr>
                <w:rFonts w:ascii="StobiSerif Regular" w:eastAsia="Times New Roman" w:hAnsi="StobiSerif Regular" w:cs="Tahoma"/>
                <w:bCs/>
                <w:lang w:eastAsia="mk-MK"/>
              </w:rPr>
              <w:t xml:space="preserve"> Рокот на важност на дозволата (одобрението) од став (1) на овој член </w:t>
            </w:r>
            <w:r w:rsidRPr="00FD0F7D">
              <w:rPr>
                <w:rFonts w:ascii="StobiSerif Regular" w:eastAsia="Times New Roman" w:hAnsi="StobiSerif Regular" w:cs="Tahoma"/>
                <w:lang w:eastAsia="mk-MK"/>
              </w:rPr>
              <w:t>не може да биде подолг од 4 години.</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Дозвола (одобрение) за Брокерски услуги</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Член 23</w:t>
            </w:r>
          </w:p>
          <w:p w:rsidR="00FD0F7D" w:rsidRPr="00FD0F7D" w:rsidRDefault="00FD0F7D" w:rsidP="00AE66EB">
            <w:pPr>
              <w:numPr>
                <w:ilvl w:val="0"/>
                <w:numId w:val="22"/>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hanging="426"/>
              <w:contextualSpacing/>
              <w:jc w:val="both"/>
              <w:rPr>
                <w:rFonts w:ascii="StobiSerif Regular" w:eastAsia="Times New Roman" w:hAnsi="StobiSerif Regular" w:cs="Tahoma-Bold"/>
                <w:bCs/>
                <w:lang w:eastAsia="mk-MK"/>
              </w:rPr>
            </w:pPr>
            <w:r w:rsidRPr="00FD0F7D">
              <w:rPr>
                <w:rFonts w:ascii="StobiSerif Regular" w:eastAsia="Times New Roman" w:hAnsi="StobiSerif Regular" w:cs="Tahoma-Bold"/>
                <w:bCs/>
                <w:lang w:eastAsia="mk-MK"/>
              </w:rPr>
              <w:t xml:space="preserve">Дозвола (одобрение) за вршење на брокерски услуги за стока со двојна употреба е индивидуална дозвола (одобрение) која му се дава на одреден брокер со  живеалиште или деловно седиште во </w:t>
            </w:r>
            <w:r w:rsidRPr="00FD0F7D">
              <w:rPr>
                <w:rFonts w:ascii="StobiSerif Regular" w:eastAsia="Times New Roman" w:hAnsi="StobiSerif Regular" w:cs="Tahoma-Bold"/>
                <w:bCs/>
                <w:lang w:val="en-GB" w:eastAsia="mk-MK"/>
              </w:rPr>
              <w:t>Република Северна Македонија</w:t>
            </w:r>
            <w:r w:rsidRPr="00FD0F7D">
              <w:rPr>
                <w:rFonts w:ascii="StobiSerif Regular" w:eastAsia="Times New Roman" w:hAnsi="StobiSerif Regular" w:cs="Tahoma-Bold"/>
                <w:bCs/>
                <w:lang w:eastAsia="mk-MK"/>
              </w:rPr>
              <w:t xml:space="preserve"> за определено количество на одредена стока со двојна употреба за одреден краен корисник или примач во друга  земја.</w:t>
            </w:r>
          </w:p>
          <w:p w:rsidR="00FD0F7D" w:rsidRPr="00FD0F7D" w:rsidRDefault="00FD0F7D" w:rsidP="00AE66EB">
            <w:pPr>
              <w:numPr>
                <w:ilvl w:val="0"/>
                <w:numId w:val="22"/>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hanging="426"/>
              <w:contextualSpacing/>
              <w:jc w:val="both"/>
              <w:rPr>
                <w:rFonts w:ascii="StobiSerif Regular" w:eastAsia="Times New Roman" w:hAnsi="StobiSerif Regular" w:cs="Tahoma-Bold"/>
                <w:bCs/>
                <w:lang w:eastAsia="mk-MK"/>
              </w:rPr>
            </w:pPr>
            <w:r w:rsidRPr="00FD0F7D">
              <w:rPr>
                <w:rFonts w:ascii="StobiSerif Regular" w:eastAsia="Times New Roman" w:hAnsi="StobiSerif Regular" w:cs="Tahoma-Bold"/>
                <w:bCs/>
                <w:lang w:eastAsia="mk-MK"/>
              </w:rPr>
              <w:t xml:space="preserve">Дозвола (одобрение) за вршење на брокерски услуги за стока со двојна употреба се дава и  на одреден брокер кој нема живеалиште или деловно седиште во </w:t>
            </w:r>
            <w:r w:rsidRPr="00FD0F7D">
              <w:rPr>
                <w:rFonts w:ascii="StobiSerif Regular" w:eastAsia="Times New Roman" w:hAnsi="StobiSerif Regular" w:cs="Tahoma-Bold"/>
                <w:bCs/>
                <w:lang w:val="en-GB" w:eastAsia="mk-MK"/>
              </w:rPr>
              <w:t>Република Северна Македонија,</w:t>
            </w:r>
            <w:r w:rsidRPr="00FD0F7D">
              <w:rPr>
                <w:rFonts w:ascii="StobiSerif Regular" w:eastAsia="Times New Roman" w:hAnsi="StobiSerif Regular" w:cs="Tahoma-Bold"/>
                <w:bCs/>
                <w:lang w:eastAsia="mk-MK"/>
              </w:rPr>
              <w:t xml:space="preserve"> ако од царинското подрачје на Република Северна Македонија обезбедува брокерски услуги за одредена  стока со двојна употреба за одреден краен корисник или примач во друга  земја. </w:t>
            </w:r>
          </w:p>
          <w:p w:rsidR="00FD0F7D" w:rsidRPr="00FD0F7D" w:rsidRDefault="00FD0F7D" w:rsidP="00AE66EB">
            <w:pPr>
              <w:numPr>
                <w:ilvl w:val="0"/>
                <w:numId w:val="22"/>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hanging="426"/>
              <w:contextualSpacing/>
              <w:jc w:val="both"/>
              <w:rPr>
                <w:rFonts w:ascii="StobiSerif Regular" w:eastAsia="Times New Roman" w:hAnsi="StobiSerif Regular" w:cs="Tahoma-Bold"/>
                <w:bCs/>
                <w:lang w:eastAsia="mk-MK"/>
              </w:rPr>
            </w:pPr>
            <w:r w:rsidRPr="00FD0F7D">
              <w:rPr>
                <w:rFonts w:ascii="StobiSerif Regular" w:eastAsia="Times New Roman" w:hAnsi="StobiSerif Regular" w:cs="Tahoma-Bold"/>
                <w:bCs/>
                <w:lang w:eastAsia="mk-MK"/>
              </w:rPr>
              <w:t>Дозволата  (одобрението) за вршење на брокерски услуги се издава за период од 1 година.</w:t>
            </w:r>
          </w:p>
          <w:p w:rsidR="00FD0F7D" w:rsidRPr="00FD0F7D" w:rsidRDefault="00FD0F7D" w:rsidP="00FD0F7D">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jc w:val="both"/>
              <w:rPr>
                <w:rFonts w:ascii="StobiSerif Regular" w:eastAsia="Times New Roman" w:hAnsi="StobiSerif Regular" w:cs="Tahoma"/>
                <w:bCs/>
                <w:lang w:eastAsia="mk-MK"/>
              </w:rPr>
            </w:pP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Дозвола (одобрение) за Техничка помош</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Член 24</w:t>
            </w:r>
          </w:p>
          <w:p w:rsidR="00FD0F7D" w:rsidRPr="00FD0F7D" w:rsidRDefault="00FD0F7D" w:rsidP="00AE66EB">
            <w:pPr>
              <w:numPr>
                <w:ilvl w:val="0"/>
                <w:numId w:val="23"/>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5" w:hanging="426"/>
              <w:contextualSpacing/>
              <w:jc w:val="both"/>
              <w:rPr>
                <w:rFonts w:ascii="StobiSerif Regular" w:eastAsia="Times New Roman" w:hAnsi="StobiSerif Regular" w:cs="Tahoma-Bold"/>
                <w:bCs/>
                <w:lang w:eastAsia="mk-MK"/>
              </w:rPr>
            </w:pPr>
            <w:r w:rsidRPr="00FD0F7D">
              <w:rPr>
                <w:rFonts w:ascii="StobiSerif Regular" w:eastAsia="Times New Roman" w:hAnsi="StobiSerif Regular" w:cs="Tahoma-Bold"/>
                <w:bCs/>
                <w:lang w:eastAsia="mk-MK"/>
              </w:rPr>
              <w:t xml:space="preserve">Дозвола (одобрение) за давање на техничка помош во врска со стока со двојна употреба е индивидуална дозвола (одобрение) која му се дава на одреден давател на техничка помош за определено количество на одредена  стока со двојна употреба, за одреден краен корисник или примач во друга  земја или за резидент на друга земја кој привремено се наоѓа на царинското подрачје на </w:t>
            </w:r>
            <w:r w:rsidRPr="00FD0F7D">
              <w:rPr>
                <w:rFonts w:ascii="StobiSerif Regular" w:eastAsia="Times New Roman" w:hAnsi="StobiSerif Regular" w:cs="Tahoma-Bold"/>
                <w:bCs/>
                <w:lang w:val="en-GB" w:eastAsia="mk-MK"/>
              </w:rPr>
              <w:t>Република Северна Македонија</w:t>
            </w:r>
            <w:r w:rsidRPr="00FD0F7D">
              <w:rPr>
                <w:rFonts w:ascii="StobiSerif Regular" w:eastAsia="Times New Roman" w:hAnsi="StobiSerif Regular" w:cs="Tahoma-Bold"/>
                <w:bCs/>
                <w:lang w:eastAsia="mk-MK"/>
              </w:rPr>
              <w:t>;</w:t>
            </w:r>
          </w:p>
          <w:p w:rsidR="00FD0F7D" w:rsidRPr="00FD0F7D" w:rsidRDefault="00FD0F7D" w:rsidP="00AE66EB">
            <w:pPr>
              <w:numPr>
                <w:ilvl w:val="0"/>
                <w:numId w:val="23"/>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5" w:hanging="426"/>
              <w:contextualSpacing/>
              <w:jc w:val="both"/>
              <w:rPr>
                <w:rFonts w:ascii="StobiSerif Regular" w:eastAsia="Times New Roman" w:hAnsi="StobiSerif Regular" w:cs="Tahoma-Bold"/>
                <w:bCs/>
                <w:lang w:eastAsia="mk-MK"/>
              </w:rPr>
            </w:pPr>
            <w:r w:rsidRPr="00FD0F7D">
              <w:rPr>
                <w:rFonts w:ascii="StobiSerif Regular" w:eastAsia="Times New Roman" w:hAnsi="StobiSerif Regular" w:cs="Tahoma-Bold"/>
                <w:bCs/>
                <w:lang w:eastAsia="mk-MK"/>
              </w:rPr>
              <w:t>Дозволата  (одобрението) за давање на техничка помош  се издава за период од 1 година.</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rPr>
                <w:rFonts w:ascii="StobiSerif Regular" w:eastAsia="Times New Roman" w:hAnsi="StobiSerif Regular" w:cs="Tahoma-Bold"/>
                <w:b/>
                <w:bCs/>
                <w:lang w:eastAsia="mk-MK"/>
              </w:rPr>
            </w:pP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jc w:val="center"/>
              <w:rPr>
                <w:rFonts w:ascii="StobiSerif Regular" w:eastAsia="Times New Roman" w:hAnsi="StobiSerif Regular" w:cs="Tahoma-Bold"/>
                <w:b/>
                <w:bCs/>
                <w:lang w:eastAsia="mk-MK"/>
              </w:rPr>
            </w:pPr>
            <w:r w:rsidRPr="00FD0F7D">
              <w:rPr>
                <w:rFonts w:ascii="StobiSerif Regular" w:eastAsia="Times New Roman" w:hAnsi="StobiSerif Regular" w:cs="Tahoma-Bold"/>
                <w:b/>
                <w:bCs/>
                <w:lang w:eastAsia="mk-MK"/>
              </w:rPr>
              <w:t xml:space="preserve">Сертификат за краен корисник </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jc w:val="center"/>
              <w:rPr>
                <w:rFonts w:ascii="StobiSerif Regular" w:eastAsia="Times New Roman" w:hAnsi="StobiSerif Regular" w:cs="Tahoma-Bold"/>
                <w:b/>
                <w:bCs/>
                <w:lang w:eastAsia="mk-MK"/>
              </w:rPr>
            </w:pPr>
            <w:r w:rsidRPr="00FD0F7D">
              <w:rPr>
                <w:rFonts w:ascii="StobiSerif Regular" w:eastAsia="Times New Roman" w:hAnsi="StobiSerif Regular" w:cs="Tahoma-Bold"/>
                <w:b/>
                <w:bCs/>
                <w:lang w:eastAsia="mk-MK"/>
              </w:rPr>
              <w:t>Член 25</w:t>
            </w:r>
          </w:p>
          <w:p w:rsidR="00FD0F7D" w:rsidRPr="00FD0F7D" w:rsidRDefault="00FD0F7D" w:rsidP="00AB2E49">
            <w:pPr>
              <w:numPr>
                <w:ilvl w:val="0"/>
                <w:numId w:val="24"/>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425" w:hanging="425"/>
              <w:contextualSpacing/>
              <w:jc w:val="both"/>
              <w:rPr>
                <w:rFonts w:ascii="StobiSerif Regular" w:eastAsia="Times New Roman" w:hAnsi="StobiSerif Regular" w:cs="Tahoma-Bold"/>
                <w:bCs/>
                <w:lang w:eastAsia="mk-MK"/>
              </w:rPr>
            </w:pPr>
            <w:r w:rsidRPr="00FD0F7D">
              <w:rPr>
                <w:rFonts w:ascii="StobiSerif Regular" w:eastAsia="Times New Roman" w:hAnsi="StobiSerif Regular" w:cs="Tahoma-Bold"/>
                <w:bCs/>
                <w:lang w:eastAsia="mk-MK"/>
              </w:rPr>
              <w:t>Сертификат за краен корисник е документ кој му се издава  на одреден краен корисник или примач во Република Северна Македонија,  со кој се потврдува дека истиот е краен корисник на стоките со двојна употреба, крајната употреба на стоките  и дека истите нема да се користат за други цели ниту повторно да се извезат без дозвола (одобрение) од надлежното министерство на државата извозник.</w:t>
            </w:r>
          </w:p>
          <w:p w:rsidR="00FD0F7D" w:rsidRPr="00FD0F7D" w:rsidRDefault="00FD0F7D" w:rsidP="00AE66EB">
            <w:pPr>
              <w:numPr>
                <w:ilvl w:val="0"/>
                <w:numId w:val="24"/>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425" w:hanging="425"/>
              <w:contextualSpacing/>
              <w:rPr>
                <w:rFonts w:ascii="StobiSerif Regular" w:eastAsia="Times New Roman" w:hAnsi="StobiSerif Regular" w:cs="Tahoma-Bold"/>
                <w:bCs/>
                <w:lang w:eastAsia="mk-MK"/>
              </w:rPr>
            </w:pPr>
            <w:r w:rsidRPr="00FD0F7D">
              <w:rPr>
                <w:rFonts w:ascii="StobiSerif Regular" w:eastAsia="Times New Roman" w:hAnsi="StobiSerif Regular" w:cs="Tahoma-Bold"/>
                <w:bCs/>
                <w:lang w:eastAsia="mk-MK"/>
              </w:rPr>
              <w:t xml:space="preserve">Сертификат за краен корисник од ставот 1 на овој член се издава со рок на важност </w:t>
            </w:r>
            <w:r w:rsidRPr="00FD0F7D">
              <w:rPr>
                <w:rFonts w:ascii="StobiSerif Regular" w:eastAsia="Times New Roman" w:hAnsi="StobiSerif Regular" w:cs="Tahoma-Bold"/>
                <w:bCs/>
                <w:lang w:eastAsia="mk-MK"/>
              </w:rPr>
              <w:lastRenderedPageBreak/>
              <w:t>од 6 месеци од денот на неговото издавање.</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426"/>
              <w:contextualSpacing/>
              <w:rPr>
                <w:rFonts w:ascii="StobiSerif Regular" w:eastAsia="Times New Roman" w:hAnsi="StobiSerif Regular" w:cs="Tahoma-Bold"/>
                <w:bCs/>
                <w:lang w:eastAsia="mk-MK"/>
              </w:rPr>
            </w:pP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426"/>
              <w:contextualSpacing/>
              <w:rPr>
                <w:rFonts w:ascii="StobiSerif Regular" w:eastAsia="Times New Roman" w:hAnsi="StobiSerif Regular" w:cs="Tahoma-Bold"/>
                <w:bCs/>
                <w:lang w:eastAsia="mk-MK"/>
              </w:rPr>
            </w:pP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Bold"/>
                <w:b/>
                <w:bCs/>
                <w:lang w:eastAsia="mk-MK"/>
              </w:rPr>
            </w:pPr>
            <w:r w:rsidRPr="00FD0F7D">
              <w:rPr>
                <w:rFonts w:ascii="StobiSerif Regular" w:eastAsia="Times New Roman" w:hAnsi="StobiSerif Regular" w:cs="Tahoma-Bold"/>
                <w:b/>
                <w:bCs/>
                <w:lang w:eastAsia="mk-MK"/>
              </w:rPr>
              <w:t>Меѓународен увозен сертификат за стоки со двојна употреба</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Bold"/>
                <w:b/>
                <w:bCs/>
                <w:lang w:eastAsia="mk-MK"/>
              </w:rPr>
            </w:pPr>
            <w:r w:rsidRPr="00FD0F7D">
              <w:rPr>
                <w:rFonts w:ascii="StobiSerif Regular" w:eastAsia="Times New Roman" w:hAnsi="StobiSerif Regular" w:cs="Tahoma-Bold"/>
                <w:b/>
                <w:bCs/>
                <w:lang w:eastAsia="mk-MK"/>
              </w:rPr>
              <w:t>Член 26</w:t>
            </w:r>
          </w:p>
          <w:p w:rsidR="00FD0F7D" w:rsidRPr="00FD0F7D" w:rsidRDefault="00FD0F7D" w:rsidP="00AE66EB">
            <w:pPr>
              <w:numPr>
                <w:ilvl w:val="0"/>
                <w:numId w:val="25"/>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5" w:hanging="426"/>
              <w:contextualSpacing/>
              <w:jc w:val="both"/>
              <w:rPr>
                <w:rFonts w:ascii="StobiSerif Regular" w:eastAsia="Times New Roman" w:hAnsi="StobiSerif Regular" w:cs="Tahoma-Bold"/>
                <w:bCs/>
                <w:lang w:eastAsia="mk-MK"/>
              </w:rPr>
            </w:pPr>
            <w:r w:rsidRPr="00FD0F7D">
              <w:rPr>
                <w:rFonts w:ascii="StobiSerif Regular" w:eastAsia="Times New Roman" w:hAnsi="StobiSerif Regular" w:cs="Tahoma-Bold"/>
                <w:bCs/>
                <w:lang w:eastAsia="mk-MK"/>
              </w:rPr>
              <w:t>Меѓународен увозен сертификат за стоки со двојна употреба   е документ кој му се издава  на еден одреден увозник за еден одреден краен корисник или примач во Република Северна Македонија,  кој вклучува една или повеќе ставки на стоки со двојна намена.</w:t>
            </w:r>
          </w:p>
          <w:p w:rsidR="00FD0F7D" w:rsidRPr="00FD0F7D" w:rsidRDefault="00FD0F7D" w:rsidP="00AE66EB">
            <w:pPr>
              <w:numPr>
                <w:ilvl w:val="0"/>
                <w:numId w:val="25"/>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5"/>
              <w:contextualSpacing/>
              <w:jc w:val="both"/>
              <w:rPr>
                <w:rFonts w:ascii="StobiSerif Regular" w:eastAsia="Times New Roman" w:hAnsi="StobiSerif Regular" w:cs="Tahoma-Bold"/>
                <w:bCs/>
                <w:lang w:eastAsia="mk-MK"/>
              </w:rPr>
            </w:pPr>
            <w:r w:rsidRPr="00FD0F7D">
              <w:rPr>
                <w:rFonts w:ascii="StobiSerif Regular" w:eastAsia="Times New Roman" w:hAnsi="StobiSerif Regular" w:cs="Tahoma-Bold"/>
                <w:bCs/>
                <w:lang w:eastAsia="mk-MK"/>
              </w:rPr>
              <w:t>Меѓународен увозен сертификат за стоки со двојна употреба од ставот 1 на овој член се издава со рок на важност од 6 месеци од денот на неговото издавање.</w:t>
            </w:r>
          </w:p>
          <w:p w:rsidR="00FD0F7D" w:rsidRPr="00FD0F7D" w:rsidRDefault="00FD0F7D" w:rsidP="00FD0F7D">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jc w:val="both"/>
              <w:rPr>
                <w:rFonts w:ascii="StobiSerif Regular" w:eastAsia="Times New Roman" w:hAnsi="StobiSerif Regular" w:cs="Tahoma"/>
                <w:bCs/>
                <w:lang w:eastAsia="mk-MK"/>
              </w:rPr>
            </w:pP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Bold"/>
                <w:b/>
                <w:bCs/>
                <w:lang w:eastAsia="mk-MK"/>
              </w:rPr>
            </w:pPr>
            <w:r w:rsidRPr="00FD0F7D">
              <w:rPr>
                <w:rFonts w:ascii="StobiSerif Regular" w:eastAsia="Times New Roman" w:hAnsi="StobiSerif Regular" w:cs="Tahoma-Bold"/>
                <w:b/>
                <w:bCs/>
                <w:lang w:eastAsia="mk-MK"/>
              </w:rPr>
              <w:t>Потврда за прием на стока со двојна употреба</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jc w:val="center"/>
              <w:rPr>
                <w:rFonts w:ascii="StobiSerif Regular" w:eastAsia="Times New Roman" w:hAnsi="StobiSerif Regular" w:cs="Tahoma-Bold"/>
                <w:b/>
                <w:bCs/>
                <w:lang w:eastAsia="mk-MK"/>
              </w:rPr>
            </w:pPr>
            <w:r w:rsidRPr="00FD0F7D">
              <w:rPr>
                <w:rFonts w:ascii="StobiSerif Regular" w:eastAsia="Times New Roman" w:hAnsi="StobiSerif Regular" w:cs="Tahoma-Bold"/>
                <w:b/>
                <w:bCs/>
                <w:lang w:eastAsia="mk-MK"/>
              </w:rPr>
              <w:t>Член 27</w:t>
            </w:r>
          </w:p>
          <w:p w:rsidR="00FD0F7D" w:rsidRPr="00FD0F7D" w:rsidRDefault="00FD0F7D" w:rsidP="00AE66EB">
            <w:pPr>
              <w:numPr>
                <w:ilvl w:val="0"/>
                <w:numId w:val="26"/>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5" w:hanging="425"/>
              <w:contextualSpacing/>
              <w:jc w:val="both"/>
              <w:rPr>
                <w:rFonts w:ascii="StobiSerif Regular" w:eastAsia="Times New Roman" w:hAnsi="StobiSerif Regular" w:cs="Tahoma-Bold"/>
                <w:bCs/>
                <w:lang w:eastAsia="mk-MK"/>
              </w:rPr>
            </w:pPr>
            <w:r w:rsidRPr="00FD0F7D">
              <w:rPr>
                <w:rFonts w:ascii="StobiSerif Regular" w:eastAsia="Times New Roman" w:hAnsi="StobiSerif Regular" w:cs="Tahoma-Bold"/>
                <w:bCs/>
                <w:lang w:eastAsia="mk-MK"/>
              </w:rPr>
              <w:t>Потврда за прием на стока со двојна употреба е документ кој му се издава  на еден одреден увозник или примач во Република Северна Македонија, со цел да се потврди дека стоката со двојна намена пристигнала до крајната дестинација наведена во документот.</w:t>
            </w:r>
          </w:p>
          <w:p w:rsidR="00FD0F7D" w:rsidRPr="00FD0F7D" w:rsidRDefault="00FD0F7D" w:rsidP="00AE66EB">
            <w:pPr>
              <w:numPr>
                <w:ilvl w:val="0"/>
                <w:numId w:val="26"/>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5" w:hanging="425"/>
              <w:contextualSpacing/>
              <w:jc w:val="both"/>
              <w:rPr>
                <w:rFonts w:ascii="StobiSerif Regular" w:eastAsia="Times New Roman" w:hAnsi="StobiSerif Regular" w:cs="Tahoma-Bold"/>
                <w:bCs/>
                <w:lang w:eastAsia="mk-MK"/>
              </w:rPr>
            </w:pPr>
            <w:r w:rsidRPr="00FD0F7D">
              <w:rPr>
                <w:rFonts w:ascii="StobiSerif Regular" w:eastAsia="Times New Roman" w:hAnsi="StobiSerif Regular" w:cs="Tahoma-Bold"/>
                <w:bCs/>
                <w:lang w:eastAsia="mk-MK"/>
              </w:rPr>
              <w:t>Министерството за економија ја издава потврдата за прием на стока со двојна употреба врз основа на известување од Царинската управа на Република Северна Македонија за извршен увоз и потврда дека стоката со двојна употреба пристигнала на крајната дестинација наведена во документот.</w:t>
            </w:r>
          </w:p>
          <w:p w:rsidR="00FD0F7D" w:rsidRPr="00FD0F7D" w:rsidRDefault="00FD0F7D" w:rsidP="00FD0F7D">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jc w:val="both"/>
              <w:rPr>
                <w:rFonts w:ascii="StobiSerif Regular" w:eastAsia="Times New Roman" w:hAnsi="StobiSerif Regular" w:cs="Tahoma"/>
                <w:bCs/>
                <w:lang w:eastAsia="mk-MK"/>
              </w:rPr>
            </w:pP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Bold"/>
                <w:b/>
                <w:bCs/>
                <w:lang w:eastAsia="mk-MK"/>
              </w:rPr>
            </w:pPr>
            <w:r w:rsidRPr="00FD0F7D">
              <w:rPr>
                <w:rFonts w:ascii="StobiSerif Regular" w:eastAsia="Times New Roman" w:hAnsi="StobiSerif Regular" w:cs="Tahoma-Bold"/>
                <w:b/>
                <w:bCs/>
                <w:lang w:eastAsia="mk-MK"/>
              </w:rPr>
              <w:t>Рокови за издавање на дозволите (одобренијата) и сертификатите</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jc w:val="center"/>
              <w:rPr>
                <w:rFonts w:ascii="StobiSerif Regular" w:eastAsia="Times New Roman" w:hAnsi="StobiSerif Regular" w:cs="Tahoma-Bold"/>
                <w:b/>
                <w:bCs/>
                <w:lang w:eastAsia="mk-MK"/>
              </w:rPr>
            </w:pPr>
            <w:r w:rsidRPr="00FD0F7D">
              <w:rPr>
                <w:rFonts w:ascii="StobiSerif Regular" w:eastAsia="Times New Roman" w:hAnsi="StobiSerif Regular" w:cs="Tahoma-Bold"/>
                <w:b/>
                <w:bCs/>
                <w:lang w:eastAsia="mk-MK"/>
              </w:rPr>
              <w:t>Член 28</w:t>
            </w:r>
          </w:p>
          <w:p w:rsidR="00FD0F7D" w:rsidRPr="00FD0F7D" w:rsidRDefault="00FD0F7D" w:rsidP="00AE66EB">
            <w:pPr>
              <w:numPr>
                <w:ilvl w:val="0"/>
                <w:numId w:val="27"/>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hanging="426"/>
              <w:contextualSpacing/>
              <w:jc w:val="both"/>
              <w:rPr>
                <w:rFonts w:ascii="StobiSerif Regular" w:eastAsia="Times New Roman" w:hAnsi="StobiSerif Regular" w:cs="Tahoma"/>
                <w:lang w:eastAsia="mk-MK"/>
              </w:rPr>
            </w:pPr>
            <w:r w:rsidRPr="00FD0F7D">
              <w:rPr>
                <w:rFonts w:ascii="StobiSerif Regular" w:eastAsia="Times New Roman" w:hAnsi="StobiSerif Regular" w:cs="Tahoma"/>
                <w:bCs/>
                <w:lang w:eastAsia="mk-MK"/>
              </w:rPr>
              <w:t>Министерството за економија  дозволите (одобренијата) од член 19, 20, 21, 22, 23 и 24 на овој закон ги издава во рок од 30 дена од денот на поднесувањето на барањето, односно во рок од 10 дена од добивањето на последното мислење/согласност од член  15 став (1), односно член 15 став (2).</w:t>
            </w:r>
          </w:p>
          <w:p w:rsidR="00FD0F7D" w:rsidRPr="00FD0F7D" w:rsidRDefault="00FD0F7D" w:rsidP="00AE66EB">
            <w:pPr>
              <w:numPr>
                <w:ilvl w:val="0"/>
                <w:numId w:val="27"/>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hanging="426"/>
              <w:contextualSpacing/>
              <w:jc w:val="both"/>
              <w:rPr>
                <w:rFonts w:ascii="StobiSerif Regular" w:eastAsia="Times New Roman" w:hAnsi="StobiSerif Regular" w:cs="Tahoma"/>
                <w:lang w:eastAsia="mk-MK"/>
              </w:rPr>
            </w:pPr>
            <w:r w:rsidRPr="00FD0F7D">
              <w:rPr>
                <w:rFonts w:ascii="StobiSerif Regular" w:eastAsia="Times New Roman" w:hAnsi="StobiSerif Regular" w:cs="Tahoma"/>
                <w:bCs/>
                <w:lang w:eastAsia="mk-MK"/>
              </w:rPr>
              <w:t>Министерството за економија  сертификатите од член 25, 25 и 27на овој закон ги издава во рок од 10 дена од денот на поднесувањето на барањето.</w:t>
            </w:r>
          </w:p>
          <w:p w:rsidR="00FD0F7D" w:rsidRPr="00AB2E49" w:rsidRDefault="00FD0F7D" w:rsidP="00AB2E49">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hanging="426"/>
              <w:jc w:val="both"/>
              <w:rPr>
                <w:rFonts w:ascii="StobiSerif Regular" w:eastAsia="Times New Roman" w:hAnsi="StobiSerif Regular" w:cs="Tahoma"/>
                <w:lang w:val="en-US" w:eastAsia="mk-MK"/>
              </w:rPr>
            </w:pPr>
            <w:r w:rsidRPr="00FD0F7D">
              <w:rPr>
                <w:rFonts w:ascii="StobiSerif Regular" w:eastAsia="Times New Roman" w:hAnsi="StobiSerif Regular" w:cs="Tahoma"/>
                <w:lang w:eastAsia="mk-MK"/>
              </w:rPr>
              <w:t xml:space="preserve"> (3) Министерството за економија нема да издаде дозвола (одобрение) доколку не добие согласност од сите министерства и органи од ставовите (1) и (2) на член 15 од овој закон, не ги добие сите  податоци во барањето до Министерството или кога извозникот или произведувачот на барање на Министерството не овозможиле преглед на стоките и технологиите со двојна употреба или со тоа поврзаната документација.</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Измена</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 xml:space="preserve">Член 29 </w:t>
            </w:r>
          </w:p>
          <w:p w:rsidR="00FD0F7D" w:rsidRPr="00FD0F7D" w:rsidRDefault="00FD0F7D" w:rsidP="00AE66EB">
            <w:pPr>
              <w:numPr>
                <w:ilvl w:val="0"/>
                <w:numId w:val="28"/>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hanging="426"/>
              <w:contextualSpacing/>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 xml:space="preserve">Министерството може по сопствена иницијатива или на барање на извозникот, </w:t>
            </w:r>
            <w:r w:rsidRPr="00FD0F7D">
              <w:rPr>
                <w:rFonts w:ascii="StobiSerif Regular" w:eastAsia="Times New Roman" w:hAnsi="StobiSerif Regular" w:cs="Tahoma"/>
                <w:bCs/>
                <w:lang w:eastAsia="mk-MK"/>
              </w:rPr>
              <w:lastRenderedPageBreak/>
              <w:t>брокерот или давателот на техничка помош со решение да ја измени дозволата (одобрението), т.е. да ги корегира податоците во дозволата (одобрението) за кои се воочени очигледни грешки.</w:t>
            </w:r>
          </w:p>
          <w:p w:rsidR="00FD0F7D" w:rsidRPr="00FD0F7D" w:rsidRDefault="00FD0F7D" w:rsidP="00AE66EB">
            <w:pPr>
              <w:numPr>
                <w:ilvl w:val="0"/>
                <w:numId w:val="28"/>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426" w:hanging="426"/>
              <w:contextualSpacing/>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Доколку подносителот на барањето бара промена на податоците од дозволата (одобрението) за кои не се воочени грешки, министерството за економија  е должно да ги извести надлежните министерства и органи од член 15 став (1) и (2) заради давање на согласност.</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Одбивање</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Член 30</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 xml:space="preserve">Министерството ќе донесе решение со кое ќе го одбие барањето за издавање на дозволата (одобрението) од член </w:t>
            </w:r>
            <w:r w:rsidRPr="00FD0F7D">
              <w:rPr>
                <w:rFonts w:ascii="StobiSerif Regular" w:eastAsia="Times New Roman" w:hAnsi="StobiSerif Regular" w:cs="Tahoma"/>
                <w:bCs/>
                <w:lang w:eastAsia="mk-MK"/>
              </w:rPr>
              <w:t>19, 20, 21, 22, 23 или 24 ако</w:t>
            </w:r>
            <w:r w:rsidRPr="00FD0F7D">
              <w:rPr>
                <w:rFonts w:ascii="StobiSerif Regular" w:eastAsia="Times New Roman" w:hAnsi="StobiSerif Regular" w:cs="Tahoma"/>
                <w:lang w:eastAsia="mk-MK"/>
              </w:rPr>
              <w:t xml:space="preserve">: </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284" w:hanging="284"/>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а)  утврди дека нема согласност од сите министерства од член 15 став (1),  односно од сите министерства или органи од член 15 став  (2),</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б) комисијата предложи да се одбие барањето за издавање дозвола (одобрение),</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в) стоката не одговара на податоците наведени во барањето,</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в) податоците во барањето се непотполни, некомплетни или неточни,</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г) не се приложени сите пропишани документи, и</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lang w:val="en-US" w:eastAsia="mk-MK"/>
              </w:rPr>
            </w:pPr>
            <w:r w:rsidRPr="00FD0F7D">
              <w:rPr>
                <w:rFonts w:ascii="StobiSerif Regular" w:eastAsia="Times New Roman" w:hAnsi="StobiSerif Regular" w:cs="Tahoma"/>
                <w:lang w:eastAsia="mk-MK"/>
              </w:rPr>
              <w:t>д) е пропуштено да се прикажат сите релевантни факти.</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lang w:eastAsia="mk-MK"/>
              </w:rPr>
            </w:pP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Укинување</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Член 31</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 xml:space="preserve">Министерот со решение ќе ја укине дозволата (одобрението) од член </w:t>
            </w:r>
            <w:r w:rsidRPr="00FD0F7D">
              <w:rPr>
                <w:rFonts w:ascii="StobiSerif Regular" w:eastAsia="Times New Roman" w:hAnsi="StobiSerif Regular" w:cs="Tahoma"/>
                <w:bCs/>
                <w:lang w:eastAsia="mk-MK"/>
              </w:rPr>
              <w:t xml:space="preserve"> 19, 20, 21, 22, 23 или 24 </w:t>
            </w:r>
            <w:r w:rsidRPr="00FD0F7D">
              <w:rPr>
                <w:rFonts w:ascii="StobiSerif Regular" w:eastAsia="Times New Roman" w:hAnsi="StobiSerif Regular" w:cs="Tahoma"/>
                <w:lang w:eastAsia="mk-MK"/>
              </w:rPr>
              <w:t xml:space="preserve"> од овој закон ако:</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284" w:hanging="284"/>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а)    према државата за која е издадена дозволата  (одобрението) се воведат рестриктивни мерки од страна на советот на Обединетите нации, односно од страна ОБСЕ или Европската унија и ако Владата на Република Северна Македонија се придружи кон истите,</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284" w:hanging="284"/>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б) во државата за која е издадена дозвола (одобрение) дојде до нагло нарушување на безбедноста и стабилноста и</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284" w:hanging="284"/>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 xml:space="preserve">в)  се утврди дека еден или повеќе услови врз основа на кои била издадена дозволата (одобрението) не се веќе важечки. </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rPr>
                <w:rFonts w:ascii="StobiSerif Regular" w:eastAsia="Times New Roman" w:hAnsi="StobiSerif Regular" w:cs="Tahoma"/>
                <w:b/>
                <w:bCs/>
                <w:lang w:eastAsia="mk-MK"/>
              </w:rPr>
            </w:pP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 xml:space="preserve">Одземање </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Bold"/>
                <w:b/>
                <w:bCs/>
                <w:lang w:eastAsia="mk-MK"/>
              </w:rPr>
            </w:pPr>
            <w:r w:rsidRPr="00FD0F7D">
              <w:rPr>
                <w:rFonts w:ascii="StobiSerif Regular" w:eastAsia="Times New Roman" w:hAnsi="StobiSerif Regular" w:cs="Tahoma"/>
                <w:b/>
                <w:bCs/>
                <w:lang w:eastAsia="mk-MK"/>
              </w:rPr>
              <w:t xml:space="preserve">Член </w:t>
            </w:r>
            <w:r w:rsidRPr="00FD0F7D">
              <w:rPr>
                <w:rFonts w:ascii="StobiSerif Regular" w:eastAsia="Times New Roman" w:hAnsi="StobiSerif Regular" w:cs="Tahoma-Bold"/>
                <w:b/>
                <w:bCs/>
                <w:lang w:eastAsia="mk-MK"/>
              </w:rPr>
              <w:t>32</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Министерот со решение ја одзема дозволата (одобрението) ако:</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567" w:hanging="283"/>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 xml:space="preserve">а) се утврди дека дозволата (одобрението) била издадена врз основа на неточни или </w:t>
            </w:r>
            <w:r w:rsidRPr="00FD0F7D">
              <w:rPr>
                <w:rFonts w:ascii="StobiSerif Regular" w:eastAsia="Times New Roman" w:hAnsi="StobiSerif Regular" w:cs="Tahoma"/>
                <w:lang w:eastAsia="mk-MK"/>
              </w:rPr>
              <w:lastRenderedPageBreak/>
              <w:t>непотполни податоци, а подносителот на барањето знаел или би морал да знае дека податоците биле неточни или непотполни,</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hanging="142"/>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б)  издадената дозвола (одобрение) не се користи за наменетите цели,</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567" w:hanging="283"/>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в)  правното или физичкото лице не постапува во согласност со одредбите на овој закон,</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567" w:hanging="283"/>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г) правното или физичкото лице го оневозможува спроведувањето на надзорот и</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567" w:hanging="283"/>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д) се променат околностите или ако се дојде до нови сознанија кои доколку истите ако би постоеле или за нив би се знаело во периодот на разгледување на барањето би довеле до одбивање на барањето.</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rPr>
                <w:rFonts w:ascii="StobiSerif Regular" w:eastAsia="Times New Roman" w:hAnsi="StobiSerif Regular" w:cs="Tahoma"/>
                <w:b/>
                <w:bCs/>
                <w:lang w:eastAsia="mk-MK"/>
              </w:rPr>
            </w:pP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lang w:eastAsia="mk-MK"/>
              </w:rPr>
            </w:pPr>
            <w:r w:rsidRPr="00FD0F7D">
              <w:rPr>
                <w:rFonts w:ascii="StobiSerif Regular" w:eastAsia="Times New Roman" w:hAnsi="StobiSerif Regular" w:cs="Tahoma"/>
                <w:b/>
                <w:bCs/>
                <w:lang w:eastAsia="mk-MK"/>
              </w:rPr>
              <w:t>Поништување</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Bold"/>
                <w:b/>
                <w:bCs/>
                <w:lang w:eastAsia="mk-MK"/>
              </w:rPr>
            </w:pPr>
            <w:r w:rsidRPr="00FD0F7D">
              <w:rPr>
                <w:rFonts w:ascii="StobiSerif Regular" w:eastAsia="Times New Roman" w:hAnsi="StobiSerif Regular" w:cs="Tahoma"/>
                <w:b/>
                <w:bCs/>
                <w:lang w:eastAsia="mk-MK"/>
              </w:rPr>
              <w:t xml:space="preserve">Член </w:t>
            </w:r>
            <w:r w:rsidRPr="00FD0F7D">
              <w:rPr>
                <w:rFonts w:ascii="StobiSerif Regular" w:eastAsia="Times New Roman" w:hAnsi="StobiSerif Regular" w:cs="Tahoma-Bold"/>
                <w:b/>
                <w:bCs/>
                <w:lang w:eastAsia="mk-MK"/>
              </w:rPr>
              <w:t>33</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М</w:t>
            </w:r>
            <w:r w:rsidRPr="00FD0F7D">
              <w:rPr>
                <w:rFonts w:ascii="StobiSerif Regular" w:eastAsia="Times New Roman" w:hAnsi="StobiSerif Regular" w:cs="Tahoma"/>
                <w:lang w:val="en-GB" w:eastAsia="mk-MK"/>
              </w:rPr>
              <w:t xml:space="preserve">инистерот со решение ја поништува дозволата </w:t>
            </w:r>
            <w:r w:rsidRPr="00FD0F7D">
              <w:rPr>
                <w:rFonts w:ascii="StobiSerif Regular" w:eastAsia="Times New Roman" w:hAnsi="StobiSerif Regular" w:cs="Tahoma"/>
                <w:lang w:eastAsia="mk-MK"/>
              </w:rPr>
              <w:t xml:space="preserve">(одобрението) ако истата била </w:t>
            </w:r>
            <w:r w:rsidRPr="00FD0F7D">
              <w:rPr>
                <w:rFonts w:ascii="StobiSerif Regular" w:eastAsia="Times New Roman" w:hAnsi="StobiSerif Regular" w:cs="Tahoma"/>
                <w:lang w:val="en-GB" w:eastAsia="mk-MK"/>
              </w:rPr>
              <w:t xml:space="preserve">издадена врз основа на </w:t>
            </w:r>
            <w:r w:rsidRPr="00FD0F7D">
              <w:rPr>
                <w:rFonts w:ascii="StobiSerif Regular" w:eastAsia="Times New Roman" w:hAnsi="StobiSerif Regular" w:cs="Tahoma"/>
                <w:lang w:eastAsia="mk-MK"/>
              </w:rPr>
              <w:t xml:space="preserve"> лажни искази или прикривање на битни факти.</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lang w:eastAsia="mk-MK"/>
              </w:rPr>
            </w:pP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Жалба</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Bold"/>
                <w:b/>
                <w:bCs/>
                <w:lang w:eastAsia="mk-MK"/>
              </w:rPr>
            </w:pPr>
            <w:r w:rsidRPr="00FD0F7D">
              <w:rPr>
                <w:rFonts w:ascii="StobiSerif Regular" w:eastAsia="Times New Roman" w:hAnsi="StobiSerif Regular" w:cs="Tahoma"/>
                <w:b/>
                <w:bCs/>
                <w:lang w:eastAsia="mk-MK"/>
              </w:rPr>
              <w:t xml:space="preserve">Член </w:t>
            </w:r>
            <w:r w:rsidRPr="00FD0F7D">
              <w:rPr>
                <w:rFonts w:ascii="StobiSerif Regular" w:eastAsia="Times New Roman" w:hAnsi="StobiSerif Regular" w:cs="Tahoma-Bold"/>
                <w:b/>
                <w:bCs/>
                <w:lang w:eastAsia="mk-MK"/>
              </w:rPr>
              <w:t>34</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hanging="426"/>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 xml:space="preserve">(1)   Против решението од членовите </w:t>
            </w:r>
            <w:r w:rsidRPr="00FD0F7D">
              <w:rPr>
                <w:rFonts w:ascii="StobiSerif Regular" w:eastAsia="Times New Roman" w:hAnsi="StobiSerif Regular" w:cs="Tahoma"/>
                <w:lang w:val="en-US" w:eastAsia="mk-MK"/>
              </w:rPr>
              <w:t xml:space="preserve">  </w:t>
            </w:r>
            <w:r w:rsidRPr="00FD0F7D">
              <w:rPr>
                <w:rFonts w:ascii="StobiSerif Regular" w:eastAsia="Times New Roman" w:hAnsi="StobiSerif Regular" w:cs="Tahoma"/>
                <w:lang w:eastAsia="mk-MK"/>
              </w:rPr>
              <w:t>30</w:t>
            </w:r>
            <w:r w:rsidRPr="00FD0F7D">
              <w:rPr>
                <w:rFonts w:ascii="StobiSerif Regular" w:eastAsia="Times New Roman" w:hAnsi="StobiSerif Regular" w:cs="Tahoma"/>
                <w:lang w:val="en-US" w:eastAsia="mk-MK"/>
              </w:rPr>
              <w:t xml:space="preserve">, </w:t>
            </w:r>
            <w:r w:rsidRPr="00FD0F7D">
              <w:rPr>
                <w:rFonts w:ascii="StobiSerif Regular" w:eastAsia="Times New Roman" w:hAnsi="StobiSerif Regular" w:cs="Tahoma"/>
                <w:lang w:eastAsia="mk-MK"/>
              </w:rPr>
              <w:t>31, 32 и 33 на овој закон извозникот, брокерот  и давателот на техничка помош имаат право на жалба до Државна комисија за одлучување во управна постапка и постапка од работен однос во втор степен, во рок од осум дена од приемот на решението.</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lang w:val="en-US" w:eastAsia="mk-MK"/>
              </w:rPr>
            </w:pPr>
            <w:r w:rsidRPr="00FD0F7D">
              <w:rPr>
                <w:rFonts w:ascii="StobiSerif Regular" w:eastAsia="Times New Roman" w:hAnsi="StobiSerif Regular" w:cs="Tahoma"/>
                <w:lang w:eastAsia="mk-MK"/>
              </w:rPr>
              <w:t>(2)   Жалбата од ставот (1) на овој член не го одлага извршувањето на решението.</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lang w:val="en-US" w:eastAsia="mk-MK"/>
              </w:rPr>
            </w:pP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IV ОБВРСКИ НА ИЗВОЗНИКОТ, БРОКЕРОТ И ДАВАТЕЛОТ НА ТЕХНИЧКА ПОМОШ</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val="en-US" w:eastAsia="mk-MK"/>
              </w:rPr>
            </w:pP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Bold"/>
                <w:b/>
                <w:bCs/>
                <w:lang w:eastAsia="mk-MK"/>
              </w:rPr>
            </w:pPr>
            <w:r w:rsidRPr="00FD0F7D">
              <w:rPr>
                <w:rFonts w:ascii="StobiSerif Regular" w:eastAsia="Times New Roman" w:hAnsi="StobiSerif Regular" w:cs="Tahoma"/>
                <w:b/>
                <w:bCs/>
                <w:lang w:eastAsia="mk-MK"/>
              </w:rPr>
              <w:t xml:space="preserve">Член </w:t>
            </w:r>
            <w:r w:rsidRPr="00FD0F7D">
              <w:rPr>
                <w:rFonts w:ascii="StobiSerif Regular" w:eastAsia="Times New Roman" w:hAnsi="StobiSerif Regular" w:cs="Tahoma-Bold"/>
                <w:b/>
                <w:bCs/>
                <w:lang w:eastAsia="mk-MK"/>
              </w:rPr>
              <w:t>35</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hanging="426"/>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(1) Извозникот, брокерот и давателот на техничка помош кои вршат извоз, посредуваат или даваат техничка помош во врска со стоки и технологии со двојна употреба, се должни:</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09" w:hanging="283"/>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1)  да водат детална евиденција за извршениот извоз на стоки со двојна употреба, дадените брокерски услуги и техничка помош (трговска, финансиска и друга документација) врз основа на која може да се идентификува стоката за двојна употреба, нејзината количина, извозникот, брокерот, давателот на техничка помош, примачот на стоката и крајниот корисник, како и намената на стоката и описот на брокерски услуги и техничка помош кои се дадени;</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09" w:hanging="283"/>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 xml:space="preserve">2) да им овозможат на надлежните органи да приберат информации за секоја нарачка или трансакција која се однесува на извоз на стоки со двојна употреба,  </w:t>
            </w:r>
            <w:r w:rsidRPr="00FD0F7D">
              <w:rPr>
                <w:rFonts w:ascii="StobiSerif Regular" w:eastAsia="Times New Roman" w:hAnsi="StobiSerif Regular" w:cs="Tahoma"/>
                <w:lang w:eastAsia="mk-MK"/>
              </w:rPr>
              <w:lastRenderedPageBreak/>
              <w:t>давањето на брокерски услуги и техничката помош на стоки со двојна употреба;</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09" w:hanging="284"/>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 xml:space="preserve">3) да ја чуваат документацијата од точка 1) на овој член </w:t>
            </w:r>
            <w:r w:rsidRPr="00FD0F7D">
              <w:rPr>
                <w:rFonts w:ascii="StobiSerif Regular" w:eastAsia="Times New Roman" w:hAnsi="StobiSerif Regular" w:cs="Tahoma"/>
                <w:lang w:val="en-GB" w:eastAsia="mk-MK"/>
              </w:rPr>
              <w:t>најмалку пет години од завршувањето на календарската година во која била извршена секоја поединечна извозна трансакција</w:t>
            </w:r>
            <w:r w:rsidRPr="00FD0F7D">
              <w:rPr>
                <w:rFonts w:ascii="StobiSerif Regular" w:eastAsia="Times New Roman" w:hAnsi="StobiSerif Regular" w:cs="Tahoma"/>
                <w:lang w:eastAsia="mk-MK"/>
              </w:rPr>
              <w:t xml:space="preserve">, </w:t>
            </w:r>
            <w:r w:rsidRPr="00FD0F7D">
              <w:rPr>
                <w:rFonts w:ascii="StobiSerif Regular" w:eastAsia="Times New Roman" w:hAnsi="StobiSerif Regular" w:cs="Tahoma"/>
                <w:lang w:val="en-GB" w:eastAsia="mk-MK"/>
              </w:rPr>
              <w:t xml:space="preserve">брокерска услуга </w:t>
            </w:r>
            <w:r w:rsidRPr="00FD0F7D">
              <w:rPr>
                <w:rFonts w:ascii="StobiSerif Regular" w:eastAsia="Times New Roman" w:hAnsi="StobiSerif Regular" w:cs="Tahoma"/>
                <w:lang w:eastAsia="mk-MK"/>
              </w:rPr>
              <w:t xml:space="preserve">или техничка помош </w:t>
            </w:r>
            <w:r w:rsidRPr="00FD0F7D">
              <w:rPr>
                <w:rFonts w:ascii="StobiSerif Regular" w:eastAsia="Times New Roman" w:hAnsi="StobiSerif Regular" w:cs="Tahoma"/>
                <w:lang w:val="en-GB" w:eastAsia="mk-MK"/>
              </w:rPr>
              <w:t>на стоки и технологии со двојна употреба</w:t>
            </w:r>
            <w:r w:rsidRPr="00FD0F7D">
              <w:rPr>
                <w:rFonts w:ascii="StobiSerif Regular" w:eastAsia="Times New Roman" w:hAnsi="StobiSerif Regular" w:cs="Tahoma"/>
                <w:lang w:eastAsia="mk-MK"/>
              </w:rPr>
              <w:t>;</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09" w:hanging="283"/>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4)  да се придржуваат кон условите и барањата утврдени во дозволата;</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09" w:hanging="284"/>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 xml:space="preserve">5)  писмено да го известат министерството за економија најдоцна во рок од 15 дена по извршениот извоз, дадените брокерски услуги или техничка помош како и да го наведат бројот на дозволата (одобрението) врз основа на која е реализиран извозот, брокерските услуги или техничката помош; </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09" w:hanging="284"/>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6) да ја вратат дозволата (одобрението) во министерството за економија ако по истата не се изврши извоз, или не се даде брокерска услуга или техничка помош, во рок од 15 дена од денот на истекувањето на периодот на важност на дозволата (одобрението).</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09" w:hanging="284"/>
              <w:jc w:val="both"/>
              <w:rPr>
                <w:rFonts w:ascii="StobiSerif Regular" w:eastAsia="Times New Roman" w:hAnsi="StobiSerif Regular" w:cs="Tahoma"/>
                <w:bCs/>
                <w:lang w:eastAsia="mk-MK"/>
              </w:rPr>
            </w:pPr>
            <w:r w:rsidRPr="00FD0F7D">
              <w:rPr>
                <w:rFonts w:ascii="StobiSerif Regular" w:eastAsia="Times New Roman" w:hAnsi="StobiSerif Regular" w:cs="Tahoma"/>
                <w:lang w:eastAsia="mk-MK"/>
              </w:rPr>
              <w:t xml:space="preserve">7) на барање на министерството за економија во рок од 120 дена од денот на извоз на стоките со двојна употреба  да достави потврда за прием на стоката </w:t>
            </w:r>
            <w:r w:rsidRPr="00FD0F7D">
              <w:rPr>
                <w:rFonts w:ascii="StobiSerif Regular" w:eastAsia="Times New Roman" w:hAnsi="StobiSerif Regular" w:cs="Tahoma"/>
                <w:bCs/>
                <w:lang w:eastAsia="mk-MK"/>
              </w:rPr>
              <w:t>со двојна употреба (</w:t>
            </w:r>
            <w:r w:rsidRPr="00FD0F7D">
              <w:rPr>
                <w:rFonts w:ascii="StobiSerif Regular" w:eastAsia="Times New Roman" w:hAnsi="StobiSerif Regular" w:cs="Tahoma"/>
                <w:bCs/>
                <w:lang w:val="hr-HR" w:eastAsia="mk-MK"/>
              </w:rPr>
              <w:t>Delivery Verification Certificate)</w:t>
            </w:r>
            <w:r w:rsidRPr="00FD0F7D">
              <w:rPr>
                <w:rFonts w:ascii="StobiSerif Regular" w:eastAsia="Times New Roman" w:hAnsi="StobiSerif Regular" w:cs="Tahoma"/>
                <w:bCs/>
                <w:lang w:eastAsia="mk-MK"/>
              </w:rPr>
              <w:t xml:space="preserve"> заверена од надлежната институција  на државата на крајно одредиште, ако таа држава има прописи за издавање на таква потврда;</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09" w:hanging="283"/>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8) за секоја промена во условите на вршење на извоз на стоки и технологии со двојна употреба во рок од 15 дена од настанатата промена во писмена форма да го известат Министерството за економија;</w:t>
            </w:r>
          </w:p>
          <w:p w:rsidR="00FD0F7D" w:rsidRPr="00AB2E49" w:rsidRDefault="00FD0F7D" w:rsidP="00AB2E49">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hanging="426"/>
              <w:jc w:val="both"/>
              <w:rPr>
                <w:rFonts w:ascii="StobiSerif Regular" w:eastAsia="Times New Roman" w:hAnsi="StobiSerif Regular" w:cs="Tahoma"/>
                <w:bCs/>
                <w:lang w:val="en-US" w:eastAsia="mk-MK"/>
              </w:rPr>
            </w:pPr>
            <w:r w:rsidRPr="00FD0F7D">
              <w:rPr>
                <w:rFonts w:ascii="StobiSerif Regular" w:eastAsia="Times New Roman" w:hAnsi="StobiSerif Regular" w:cs="Tahoma"/>
                <w:lang w:eastAsia="mk-MK"/>
              </w:rPr>
              <w:t xml:space="preserve">(2)   Составен дел на евиденцијата од став 1 алинеја 1  се комерцијалните документи: </w:t>
            </w:r>
            <w:r w:rsidRPr="00FD0F7D">
              <w:rPr>
                <w:rFonts w:ascii="StobiSerif Regular" w:eastAsia="Times New Roman" w:hAnsi="StobiSerif Regular" w:cs="Tahoma"/>
                <w:bCs/>
                <w:lang w:eastAsia="mk-MK"/>
              </w:rPr>
              <w:t>царинските декларации, фактурите, испратниците, приемниците, товарните листови за сите видови превоз и секаква друга документација која е поврзана со стоките и технологиите со двојна употреба</w:t>
            </w:r>
            <w:r w:rsidRPr="00FD0F7D">
              <w:rPr>
                <w:rFonts w:ascii="StobiSerif Regular" w:eastAsia="Times New Roman" w:hAnsi="StobiSerif Regular" w:cs="Tahoma"/>
                <w:b/>
                <w:bCs/>
                <w:lang w:eastAsia="mk-MK"/>
              </w:rPr>
              <w:t xml:space="preserve"> </w:t>
            </w:r>
            <w:r w:rsidRPr="00FD0F7D">
              <w:rPr>
                <w:rFonts w:ascii="StobiSerif Regular" w:eastAsia="Times New Roman" w:hAnsi="StobiSerif Regular" w:cs="Tahoma"/>
                <w:bCs/>
                <w:lang w:eastAsia="mk-MK"/>
              </w:rPr>
              <w:t>врз основа на која може да се идентификува стоката за двојна употреба, нејзината количина, извозникот, брокерот, давателот на техничка помош, примачот на стоката и крајниот корисник, како и намената на стоката и описот на брокерски услуги и техничка помош кои се дадени;</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5" w:hanging="425"/>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Програма за внатрешна усогласеност</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5" w:hanging="425"/>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Член 36</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contextualSpacing/>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 xml:space="preserve">Извозникот кој сака да добие глобална дозвола (одобрение) за извоз или општа дозвола (одобрение) за извоз на стоки со двојна употреба има обврска да воспостави Програма за внатрешна усогласеност, т.е. да усвои постојани ефективни, соодветни и пропорционални политики и процедури, за да се овозможи усогласеност со одредбите и целите на овој закон и со условите за добивање на лиценците спроведени во согласност со </w:t>
            </w:r>
            <w:r w:rsidRPr="00FD0F7D">
              <w:rPr>
                <w:rFonts w:ascii="StobiSerif Regular" w:eastAsia="Times New Roman" w:hAnsi="StobiSerif Regular" w:cs="Tahoma"/>
                <w:bCs/>
                <w:lang w:val="en-GB" w:eastAsia="mk-MK"/>
              </w:rPr>
              <w:t>овој закон</w:t>
            </w:r>
            <w:r w:rsidRPr="00FD0F7D">
              <w:rPr>
                <w:rFonts w:ascii="StobiSerif Regular" w:eastAsia="Times New Roman" w:hAnsi="StobiSerif Regular" w:cs="Tahoma"/>
                <w:bCs/>
                <w:lang w:eastAsia="mk-MK"/>
              </w:rPr>
              <w:t>, вклучувајќи, меѓу другото, размислувања за мерките кои ги проценуваат ризиците поврзани со извозот на стоки до крајните корисници и крајните употреби;</w:t>
            </w:r>
          </w:p>
          <w:p w:rsidR="00FD0F7D" w:rsidRPr="00FD0F7D" w:rsidRDefault="00FD0F7D" w:rsidP="00AB2E49">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contextualSpacing/>
              <w:jc w:val="both"/>
              <w:rPr>
                <w:rFonts w:ascii="StobiSerif Regular" w:eastAsia="Times New Roman" w:hAnsi="StobiSerif Regular" w:cs="Tahoma"/>
                <w:bCs/>
                <w:lang w:val="en-US" w:eastAsia="mk-MK"/>
              </w:rPr>
            </w:pP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lang w:eastAsia="mk-MK"/>
              </w:rPr>
            </w:pPr>
            <w:r w:rsidRPr="00FD0F7D">
              <w:rPr>
                <w:rFonts w:ascii="StobiSerif Regular" w:eastAsia="Times New Roman" w:hAnsi="StobiSerif Regular" w:cs="Tahoma"/>
                <w:b/>
                <w:lang w:eastAsia="mk-MK"/>
              </w:rPr>
              <w:lastRenderedPageBreak/>
              <w:t>V. ОБВРСКИ НА МИНИСТЕРСТВ</w:t>
            </w:r>
            <w:r w:rsidRPr="00FD0F7D">
              <w:rPr>
                <w:rFonts w:ascii="StobiSerif Regular" w:eastAsia="Times New Roman" w:hAnsi="StobiSerif Regular" w:cs="Tahoma"/>
                <w:b/>
                <w:lang w:val="en-US" w:eastAsia="mk-MK"/>
              </w:rPr>
              <w:t>O</w:t>
            </w:r>
            <w:r w:rsidRPr="00FD0F7D">
              <w:rPr>
                <w:rFonts w:ascii="StobiSerif Regular" w:eastAsia="Times New Roman" w:hAnsi="StobiSerif Regular" w:cs="Tahoma"/>
                <w:b/>
                <w:lang w:eastAsia="mk-MK"/>
              </w:rPr>
              <w:t>Т</w:t>
            </w:r>
            <w:r w:rsidRPr="00FD0F7D">
              <w:rPr>
                <w:rFonts w:ascii="StobiSerif Regular" w:eastAsia="Times New Roman" w:hAnsi="StobiSerif Regular" w:cs="Tahoma"/>
                <w:b/>
                <w:lang w:val="en-US" w:eastAsia="mk-MK"/>
              </w:rPr>
              <w:t xml:space="preserve">O </w:t>
            </w:r>
            <w:r w:rsidRPr="00FD0F7D">
              <w:rPr>
                <w:rFonts w:ascii="StobiSerif Regular" w:eastAsia="Times New Roman" w:hAnsi="StobiSerif Regular" w:cs="Tahoma"/>
                <w:b/>
                <w:lang w:eastAsia="mk-MK"/>
              </w:rPr>
              <w:t>И НА ДРУГИТЕ ОРГАНИ НА УПРАВАТА</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Tahoma" w:eastAsia="Times New Roman" w:hAnsi="Tahoma" w:cs="Tahoma"/>
                <w:b/>
                <w:bCs/>
                <w:lang w:val="en-US" w:eastAsia="mk-MK"/>
              </w:rPr>
            </w:pP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Водење на евиденција</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Член 37</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rPr>
                <w:rFonts w:ascii="StobiSerif Regular" w:eastAsia="Times New Roman" w:hAnsi="StobiSerif Regular" w:cs="Tahoma"/>
                <w:lang w:val="hr-HR" w:eastAsia="mk-MK"/>
              </w:rPr>
            </w:pPr>
            <w:r w:rsidRPr="00FD0F7D">
              <w:rPr>
                <w:rFonts w:ascii="StobiSerif Regular" w:eastAsia="Times New Roman" w:hAnsi="StobiSerif Regular" w:cs="Tahoma"/>
                <w:lang w:eastAsia="mk-MK"/>
              </w:rPr>
              <w:t>Министерството за економија како овластен орган за издавање на дозволите (одобренијат) и сертификатите по овој закон, во електронскиот систем за лиценцирање на стратешки стоки (</w:t>
            </w:r>
            <w:r w:rsidRPr="00FD0F7D">
              <w:rPr>
                <w:rFonts w:ascii="StobiSerif Regular" w:eastAsia="Times New Roman" w:hAnsi="StobiSerif Regular" w:cs="Tahoma"/>
                <w:lang w:val="en-US" w:eastAsia="mk-MK"/>
              </w:rPr>
              <w:t>SGLS-Strategic Goods Licensing System)</w:t>
            </w:r>
            <w:r w:rsidRPr="00FD0F7D">
              <w:rPr>
                <w:rFonts w:ascii="StobiSerif Regular" w:eastAsia="Times New Roman" w:hAnsi="StobiSerif Regular" w:cs="Tahoma"/>
                <w:lang w:eastAsia="mk-MK"/>
              </w:rPr>
              <w:t>, во електронска форма води евиденција за:</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851" w:hanging="431"/>
              <w:contextualSpacing/>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(а)  издадените дозволи (одобренија) во согласност со член 1</w:t>
            </w:r>
            <w:r w:rsidRPr="00FD0F7D">
              <w:rPr>
                <w:rFonts w:ascii="StobiSerif Regular" w:eastAsia="Times New Roman" w:hAnsi="StobiSerif Regular" w:cs="Tahoma"/>
                <w:lang w:val="en-US" w:eastAsia="mk-MK"/>
              </w:rPr>
              <w:t xml:space="preserve">1 </w:t>
            </w:r>
            <w:r w:rsidRPr="00FD0F7D">
              <w:rPr>
                <w:rFonts w:ascii="StobiSerif Regular" w:eastAsia="Times New Roman" w:hAnsi="StobiSerif Regular" w:cs="Tahoma"/>
                <w:lang w:eastAsia="mk-MK"/>
              </w:rPr>
              <w:t xml:space="preserve">став 1 на овој закон </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851" w:hanging="431"/>
              <w:contextualSpacing/>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(б) издадените сертификати  во согласност со член 1</w:t>
            </w:r>
            <w:r w:rsidRPr="00FD0F7D">
              <w:rPr>
                <w:rFonts w:ascii="StobiSerif Regular" w:eastAsia="Times New Roman" w:hAnsi="StobiSerif Regular" w:cs="Tahoma"/>
                <w:lang w:val="en-US" w:eastAsia="mk-MK"/>
              </w:rPr>
              <w:t>1</w:t>
            </w:r>
            <w:r w:rsidRPr="00FD0F7D">
              <w:rPr>
                <w:rFonts w:ascii="StobiSerif Regular" w:eastAsia="Times New Roman" w:hAnsi="StobiSerif Regular" w:cs="Tahoma"/>
                <w:lang w:eastAsia="mk-MK"/>
              </w:rPr>
              <w:t xml:space="preserve"> став 2 на овој закон</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851" w:hanging="431"/>
              <w:contextualSpacing/>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(в) реализираните дозволи (одобренија)</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851" w:hanging="431"/>
              <w:contextualSpacing/>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 г) изменетите дозволи (одобренија) во согласност со член 2</w:t>
            </w:r>
            <w:r w:rsidRPr="00FD0F7D">
              <w:rPr>
                <w:rFonts w:ascii="StobiSerif Regular" w:eastAsia="Times New Roman" w:hAnsi="StobiSerif Regular" w:cs="Tahoma"/>
                <w:lang w:val="en-US" w:eastAsia="mk-MK"/>
              </w:rPr>
              <w:t>9</w:t>
            </w:r>
            <w:r w:rsidRPr="00FD0F7D">
              <w:rPr>
                <w:rFonts w:ascii="StobiSerif Regular" w:eastAsia="Times New Roman" w:hAnsi="StobiSerif Regular" w:cs="Tahoma"/>
                <w:lang w:eastAsia="mk-MK"/>
              </w:rPr>
              <w:t xml:space="preserve"> на овој закон</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851" w:hanging="431"/>
              <w:contextualSpacing/>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(д) одбиените барања во согласност со член 30 на овој закон</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851" w:hanging="431"/>
              <w:contextualSpacing/>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(ѓ) укинатите дозволи во согласност со член 31 на овој закон</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851" w:hanging="431"/>
              <w:contextualSpacing/>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(е) одземените дозволи (одобренија) во согласност со член 32 на овој закон</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851" w:hanging="431"/>
              <w:contextualSpacing/>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(ж) поништените дозволи (одобренија) во согласност со член 33 на овој закон</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hanging="426"/>
              <w:contextualSpacing/>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(2)   Евиденцијата од став (1) на овој член, министерството ја чува најмалку 10 години по истекот на рокот на важност на дозволата (одобрението).</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hanging="426"/>
              <w:contextualSpacing/>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 xml:space="preserve">(3)   Министерството за економија подготвува годишен извештај за реализација на извозот на стоки со двојна употреба, давање на брокерски услуги и техничка помош во врска со стоки со двојна употреба, вклучувајќи и податоци за транзит, кој е составен дел на  Извештајот за работа на </w:t>
            </w:r>
            <w:r w:rsidRPr="00FD0F7D">
              <w:rPr>
                <w:rFonts w:ascii="StobiSerif Regular" w:eastAsia="Times New Roman" w:hAnsi="StobiSerif Regular" w:cs="Tahoma"/>
                <w:bCs/>
                <w:lang w:eastAsia="mk-MK"/>
              </w:rPr>
              <w:t>Комисија за контрола на извоз на стоки со двојна употреба и истиот го доставува до Владата на Република Северна Македонија.</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lang w:eastAsia="mk-MK"/>
              </w:rPr>
            </w:pP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Програмата за внатрешна усогласенот</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Bold"/>
                <w:b/>
                <w:bCs/>
                <w:lang w:eastAsia="mk-MK"/>
              </w:rPr>
            </w:pPr>
            <w:r w:rsidRPr="00FD0F7D">
              <w:rPr>
                <w:rFonts w:ascii="StobiSerif Regular" w:eastAsia="Times New Roman" w:hAnsi="StobiSerif Regular" w:cs="Tahoma"/>
                <w:b/>
                <w:bCs/>
                <w:lang w:eastAsia="mk-MK"/>
              </w:rPr>
              <w:t xml:space="preserve">Член </w:t>
            </w:r>
            <w:r w:rsidRPr="00FD0F7D">
              <w:rPr>
                <w:rFonts w:ascii="StobiSerif Regular" w:eastAsia="Times New Roman" w:hAnsi="StobiSerif Regular" w:cs="Tahoma-Bold"/>
                <w:b/>
                <w:bCs/>
                <w:lang w:eastAsia="mk-MK"/>
              </w:rPr>
              <w:t>38</w:t>
            </w:r>
          </w:p>
          <w:p w:rsidR="00FD0F7D" w:rsidRPr="00FD0F7D" w:rsidRDefault="00FD0F7D" w:rsidP="00AE66EB">
            <w:pPr>
              <w:numPr>
                <w:ilvl w:val="0"/>
                <w:numId w:val="29"/>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hanging="426"/>
              <w:contextualSpacing/>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Министерството за економија ги пропишува насоките за изработка на Програмата за внатрешна усогласенот, нејзината поблиска содржина и методологијата за нејзината изработка.</w:t>
            </w:r>
          </w:p>
          <w:p w:rsidR="00FD0F7D" w:rsidRPr="00FD0F7D" w:rsidRDefault="00FD0F7D" w:rsidP="00AE66EB">
            <w:pPr>
              <w:numPr>
                <w:ilvl w:val="0"/>
                <w:numId w:val="29"/>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hanging="426"/>
              <w:contextualSpacing/>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Министерот за економија со подзаконски акт ги утврдува основните елементи кои мора да ги содржи Програмата  за внатрешна усогласеност;</w:t>
            </w:r>
          </w:p>
          <w:p w:rsidR="00FD0F7D" w:rsidRPr="00FD0F7D" w:rsidRDefault="00FD0F7D" w:rsidP="00AE66EB">
            <w:pPr>
              <w:numPr>
                <w:ilvl w:val="0"/>
                <w:numId w:val="29"/>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contextualSpacing/>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Министерството за економија (Комисијата за контрола на извозот на стоки со двојна употреба) е должно да врши ревизија на ускладеноста на програмата за внатрешна усогласеност на извозникот со овој закон и може да му наложи на извозникот евентуални измени на истата.</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contextualSpacing/>
              <w:jc w:val="both"/>
              <w:rPr>
                <w:rFonts w:ascii="StobiSerif Regular" w:eastAsia="Times New Roman" w:hAnsi="StobiSerif Regular" w:cs="Tahoma"/>
                <w:bCs/>
                <w:lang w:eastAsia="mk-MK"/>
              </w:rPr>
            </w:pP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Соработка</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Член 39</w:t>
            </w:r>
          </w:p>
          <w:p w:rsidR="00FD0F7D" w:rsidRPr="00FD0F7D" w:rsidRDefault="00FD0F7D" w:rsidP="00AE66EB">
            <w:pPr>
              <w:numPr>
                <w:ilvl w:val="0"/>
                <w:numId w:val="30"/>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hanging="426"/>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 xml:space="preserve">За успешно спроведување на овој закон Министерството за економија  секогаш кога тоа е соодветно воспоставува редовна и реципрочна соработка со Европската </w:t>
            </w:r>
            <w:r w:rsidRPr="00FD0F7D">
              <w:rPr>
                <w:rFonts w:ascii="StobiSerif Regular" w:eastAsia="Times New Roman" w:hAnsi="StobiSerif Regular" w:cs="Tahoma"/>
                <w:bCs/>
                <w:lang w:eastAsia="mk-MK"/>
              </w:rPr>
              <w:lastRenderedPageBreak/>
              <w:t xml:space="preserve">комисија, земјите од Западен Балкан и со други земји во светот, по пат на која се разменуваат информации и најдобри практики, се градат капацитети и директни контакти помеѓу лицата кои ги спроведуваат извозните контроли. </w:t>
            </w:r>
          </w:p>
          <w:p w:rsidR="00FD0F7D" w:rsidRPr="00FD0F7D" w:rsidRDefault="00FD0F7D" w:rsidP="00AE66EB">
            <w:pPr>
              <w:numPr>
                <w:ilvl w:val="0"/>
                <w:numId w:val="30"/>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hanging="426"/>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Административната соработка со Европската комисија,  Министерството за економија ја остварува преку воспоставен дијалог за извозна контрола помеѓу Европската комисија и земјите од Западен Балкан преку кој редовно, еднаш годишно,  ја известува Европската комисија за:</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20" w:hanging="294"/>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 xml:space="preserve">-   донесените и изменети законски и подзаконски акти за спроведувањето на контролата на извозот, транзитот, посредувањето и давањето на техничка помош  на стоки со двојна употреба, </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20" w:hanging="294"/>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    за издадените дозволи (одобренија) за извоз, транзит, посредување и техничка помош на стоки со двојна употреба,</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20" w:hanging="294"/>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 за издадените сертификати за краен корисник, меѓународен увозен сертификат и потврда за прием на стока со двојна употреба,</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20" w:hanging="294"/>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    за одбиените барања,</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20" w:hanging="294"/>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     за соработката со индустријата и академијата,</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20" w:hanging="294"/>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 за бројот на оператори кои имаат воспоставено програма за внатрешна усогласеност.</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 xml:space="preserve">Надзор </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Член 40</w:t>
            </w:r>
          </w:p>
          <w:p w:rsidR="00FD0F7D" w:rsidRPr="00FD0F7D" w:rsidRDefault="00FD0F7D" w:rsidP="00AE66EB">
            <w:pPr>
              <w:numPr>
                <w:ilvl w:val="0"/>
                <w:numId w:val="31"/>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284" w:hanging="284"/>
              <w:contextualSpacing/>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Надзор над спроведувањето на одредбите од овој закон врши Министерството за економија.</w:t>
            </w:r>
          </w:p>
          <w:p w:rsidR="00FD0F7D" w:rsidRPr="00FD0F7D" w:rsidRDefault="00FD0F7D" w:rsidP="00AE66EB">
            <w:pPr>
              <w:numPr>
                <w:ilvl w:val="0"/>
                <w:numId w:val="31"/>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284" w:hanging="284"/>
              <w:contextualSpacing/>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 xml:space="preserve"> Спроведувањето на надзорот врз основа на овој закон вклучува:</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567" w:hanging="283"/>
              <w:contextualSpacing/>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 xml:space="preserve">(а)  надзор пред, надзор во текот и надзор по издавањето на дозволата (одобрението) за извоз,  дозволата (одобрението) за брокеринг или дозволата (одобрението) за давање на техничка помош во врска со стоки со двојна употреба, и </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09" w:hanging="425"/>
              <w:contextualSpacing/>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 xml:space="preserve">(б)  надзор на </w:t>
            </w:r>
            <w:r w:rsidRPr="00FD0F7D">
              <w:rPr>
                <w:rFonts w:ascii="StobiSerif Regular" w:eastAsia="Times New Roman" w:hAnsi="StobiSerif Regular" w:cs="Tahoma"/>
                <w:bCs/>
                <w:lang w:eastAsia="mk-MK"/>
              </w:rPr>
              <w:t>ускладеноста на Програмата за внатрешна усогласеност кај правните лица кои имаат воспоставено таква програма.</w:t>
            </w:r>
          </w:p>
          <w:p w:rsidR="00FD0F7D" w:rsidRPr="00FD0F7D" w:rsidRDefault="00FD0F7D" w:rsidP="00AE66EB">
            <w:pPr>
              <w:numPr>
                <w:ilvl w:val="0"/>
                <w:numId w:val="31"/>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284" w:hanging="284"/>
              <w:contextualSpacing/>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Надзорот од ставот 2 на овој член Министерството за економија  го врши преку овластени службеници во согласност со законот;</w:t>
            </w:r>
          </w:p>
          <w:p w:rsidR="00FD0F7D" w:rsidRPr="00FD0F7D" w:rsidRDefault="00FD0F7D" w:rsidP="00AE66EB">
            <w:pPr>
              <w:numPr>
                <w:ilvl w:val="0"/>
                <w:numId w:val="31"/>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284" w:hanging="284"/>
              <w:contextualSpacing/>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Надзорот од став 2 (а) на овој член Министерството за економија  го врши во соработка со Царинската управа на Република Северна Македонија, Министерството за надворешни работи, Министерството за одбрана и Министерството за внатрешни работи, а по потреба и во зависност од видот и намената на стоките со двојна употреба и со други органи;</w:t>
            </w:r>
          </w:p>
          <w:p w:rsidR="00FD0F7D" w:rsidRPr="00FD0F7D" w:rsidRDefault="00FD0F7D" w:rsidP="00AE66EB">
            <w:pPr>
              <w:numPr>
                <w:ilvl w:val="0"/>
                <w:numId w:val="31"/>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284" w:hanging="284"/>
              <w:contextualSpacing/>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 xml:space="preserve">Надзорот од став 2 (б) на овој член Министерството за економија  го врши преку </w:t>
            </w:r>
            <w:r w:rsidRPr="00FD0F7D">
              <w:rPr>
                <w:rFonts w:ascii="StobiSerif Regular" w:eastAsia="Times New Roman" w:hAnsi="StobiSerif Regular" w:cs="Tahoma"/>
                <w:bCs/>
                <w:lang w:eastAsia="mk-MK"/>
              </w:rPr>
              <w:t>Комисија за контрола на извоз на стоки со двојна употреба;</w:t>
            </w:r>
          </w:p>
          <w:p w:rsidR="00FD0F7D" w:rsidRPr="00FD0F7D" w:rsidRDefault="00FD0F7D" w:rsidP="00AE66EB">
            <w:pPr>
              <w:numPr>
                <w:ilvl w:val="0"/>
                <w:numId w:val="31"/>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284" w:hanging="284"/>
              <w:contextualSpacing/>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 xml:space="preserve">Надзор над активностите на извоз на стоки и технологии со двојна употреба, давање на брокерски услуги и техничка помош во врска со стоки и технологии со двојна </w:t>
            </w:r>
            <w:r w:rsidRPr="00FD0F7D">
              <w:rPr>
                <w:rFonts w:ascii="StobiSerif Regular" w:eastAsia="Times New Roman" w:hAnsi="StobiSerif Regular" w:cs="Tahoma"/>
                <w:lang w:eastAsia="mk-MK"/>
              </w:rPr>
              <w:lastRenderedPageBreak/>
              <w:t xml:space="preserve">употреба врши Царинската управа на Република Северна Македонија. </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284" w:hanging="284"/>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(7) Царинската управа на Република Северна Македонија при вршењето на формалностите за извоз на стоки со двојна употреба, ја прифаќа  царинската декларација за извоз, давање на брокерски услуги  или техничка помош во врска со стоки со двојна употреба, само кога подносителот за истата поднесе соодветна дозвола (одобрение) согласно член 12 став 1 на овој закон. При тоа задолжително се контролира ускладеноста на стоката со двојна употреба наведена во пријавата со поднесената дозвола (одобрение).</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284" w:hanging="284"/>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 xml:space="preserve"> (8)  При вршење на надзорот од ставот (6) на овој член царинските службеници имаат право:</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567" w:hanging="283"/>
              <w:contextualSpacing/>
              <w:jc w:val="both"/>
              <w:rPr>
                <w:rFonts w:ascii="StobiSerif Regular" w:eastAsia="Times New Roman" w:hAnsi="StobiSerif Regular" w:cs="Tahoma"/>
                <w:bCs/>
                <w:lang w:eastAsia="mk-MK"/>
              </w:rPr>
            </w:pPr>
            <w:r w:rsidRPr="00FD0F7D">
              <w:rPr>
                <w:rFonts w:ascii="StobiSerif Regular" w:eastAsia="Times New Roman" w:hAnsi="StobiSerif Regular" w:cs="Tahoma"/>
                <w:lang w:eastAsia="mk-MK"/>
              </w:rPr>
              <w:t xml:space="preserve">а) да бараат од извозникот, брокерот и давателот на техничка помош информации и податоци потребни за вршење на надзорот и  </w:t>
            </w:r>
            <w:r w:rsidRPr="00FD0F7D">
              <w:rPr>
                <w:rFonts w:ascii="StobiSerif Regular" w:eastAsia="Times New Roman" w:hAnsi="StobiSerif Regular" w:cs="Tahoma"/>
                <w:bCs/>
                <w:lang w:eastAsia="mk-MK"/>
              </w:rPr>
              <w:t>превод на сите документи што се доставени</w:t>
            </w:r>
            <w:r w:rsidRPr="00FD0F7D">
              <w:rPr>
                <w:rFonts w:ascii="StobiSerif Regular" w:eastAsia="Times New Roman" w:hAnsi="StobiSerif Regular" w:cs="Tahoma"/>
                <w:lang w:eastAsia="mk-MK"/>
              </w:rPr>
              <w:t xml:space="preserve">, </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567" w:hanging="283"/>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б) да бараат мислења од други соодветни органи и институции во земјата,</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567" w:hanging="283"/>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в)  да вршат контрола на секој поединечен извоз на стоки со двојна употреба, како и проверка на податоците за стоките со двојна употреба со податоците од издадената дозвола (одобрение) за извоз во согласност со царинските прописи,</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567" w:hanging="283"/>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г) да вршат увид на стоките со двојна употреба на царинските терминали и во складиштата во согласност со царинските прописи,</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567" w:hanging="283"/>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д) да влегуваат во деловните простории на лицата вклучени во извозот, брокерингот или давањето на техничка помош,  во врска со стоки со двојна употреба,</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567" w:hanging="283"/>
              <w:jc w:val="both"/>
              <w:rPr>
                <w:rFonts w:ascii="StobiSerif Regular" w:eastAsia="Times New Roman" w:hAnsi="StobiSerif Regular" w:cs="Tahoma"/>
                <w:lang w:eastAsia="mk-MK"/>
              </w:rPr>
            </w:pPr>
            <w:r w:rsidRPr="00FD0F7D">
              <w:rPr>
                <w:rFonts w:ascii="StobiSerif Regular" w:eastAsia="Times New Roman" w:hAnsi="StobiSerif Regular" w:cs="Tahoma"/>
                <w:lang w:eastAsia="mk-MK"/>
              </w:rPr>
              <w:t>ѓ)  да доставуваат барања до соодветните надлежни институции на други земји за обезбедување на информации потребни за контролата и</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567" w:hanging="283"/>
              <w:jc w:val="both"/>
              <w:rPr>
                <w:rFonts w:ascii="Tahoma" w:eastAsia="Times New Roman" w:hAnsi="Tahoma" w:cs="Tahoma"/>
                <w:b/>
                <w:bCs/>
                <w:lang w:eastAsia="mk-MK"/>
              </w:rPr>
            </w:pPr>
            <w:r w:rsidRPr="00FD0F7D">
              <w:rPr>
                <w:rFonts w:ascii="StobiSerif Regular" w:eastAsia="Times New Roman" w:hAnsi="StobiSerif Regular" w:cs="Tahoma"/>
                <w:lang w:eastAsia="mk-MK"/>
              </w:rPr>
              <w:t>е) да даваат информации по барања на истражни органи од други земји во согласност со меѓународните обврски на Република Македонија.</w:t>
            </w:r>
          </w:p>
          <w:p w:rsidR="00FD0F7D" w:rsidRPr="00FD0F7D" w:rsidRDefault="00FD0F7D" w:rsidP="00FD0F7D">
            <w:pPr>
              <w:tabs>
                <w:tab w:val="left" w:pos="398"/>
              </w:tabs>
              <w:spacing w:before="120" w:after="120" w:line="23" w:lineRule="atLeast"/>
              <w:ind w:left="317" w:hanging="283"/>
              <w:jc w:val="both"/>
              <w:rPr>
                <w:rFonts w:ascii="StobiSerif Regular" w:eastAsia="Times New Roman" w:hAnsi="StobiSerif Regular" w:cs="Tahoma"/>
                <w:bCs/>
                <w:lang w:eastAsia="mk-MK"/>
              </w:rPr>
            </w:pPr>
            <w:r w:rsidRPr="00FD0F7D">
              <w:rPr>
                <w:rFonts w:ascii="StobiSerif Regular" w:eastAsia="Times New Roman" w:hAnsi="StobiSerif Regular" w:cs="Tahoma"/>
                <w:lang w:eastAsia="mk-MK"/>
              </w:rPr>
              <w:t>(9)  При вршење на надзорот од ставот (6) ц</w:t>
            </w:r>
            <w:r w:rsidRPr="00FD0F7D">
              <w:rPr>
                <w:rFonts w:ascii="StobiSerif Regular" w:eastAsia="Times New Roman" w:hAnsi="StobiSerif Regular" w:cs="Times New Roman"/>
                <w:bCs/>
                <w:color w:val="000000"/>
                <w:lang w:eastAsia="mk-MK"/>
              </w:rPr>
              <w:t xml:space="preserve">аринските службеници имаат право да ја </w:t>
            </w:r>
            <w:r w:rsidRPr="00FD0F7D">
              <w:rPr>
                <w:rFonts w:ascii="StobiSerif Regular" w:eastAsia="Times New Roman" w:hAnsi="StobiSerif Regular" w:cs="Tahoma"/>
                <w:bCs/>
                <w:lang w:eastAsia="mk-MK"/>
              </w:rPr>
              <w:t>суспендираат постапката за извоз на стоки со двојна употреба за кои има или нема важечка дозвола (одобрение) за извоз, ако имаат основано сомнение  дека:</w:t>
            </w:r>
          </w:p>
          <w:p w:rsidR="00FD0F7D" w:rsidRPr="00FD0F7D" w:rsidRDefault="00FD0F7D" w:rsidP="00FD0F7D">
            <w:pPr>
              <w:tabs>
                <w:tab w:val="left" w:pos="398"/>
              </w:tabs>
              <w:spacing w:before="120" w:after="120" w:line="23" w:lineRule="atLeast"/>
              <w:ind w:left="567" w:hanging="283"/>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(а) при доделување на дозволата (одобрението) не се земени предвид сите соодветни   информации; или ако</w:t>
            </w:r>
          </w:p>
          <w:p w:rsidR="00FD0F7D" w:rsidRPr="00FD0F7D" w:rsidRDefault="00FD0F7D" w:rsidP="00FD0F7D">
            <w:pPr>
              <w:tabs>
                <w:tab w:val="left" w:pos="398"/>
              </w:tabs>
              <w:spacing w:before="120" w:after="120" w:line="23" w:lineRule="atLeast"/>
              <w:ind w:left="601" w:hanging="284"/>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 xml:space="preserve">(б) околностите се битно променети по доделувањето на дозволата (одобрението); </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StobiSerif Regular" w:eastAsia="Times New Roman" w:hAnsi="StobiSerif Regular" w:cs="Tahoma-Bold"/>
                <w:bCs/>
                <w:lang w:eastAsia="mk-MK"/>
              </w:rPr>
            </w:pPr>
            <w:r w:rsidRPr="00FD0F7D">
              <w:rPr>
                <w:rFonts w:ascii="StobiSerif Regular" w:eastAsia="Times New Roman" w:hAnsi="StobiSerif Regular" w:cs="Tahoma-Bold"/>
                <w:bCs/>
                <w:lang w:eastAsia="mk-MK"/>
              </w:rPr>
              <w:t>(10)Во случаите од ставот (9) на овој член, Царинската управа без одлагање се консултира со Министерството за економија за да може истото да преземе мерки согласно член 5 став 1 или членовите 29, 30, 31, 32 и 33 од овој закон.</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StobiSerif Regular" w:eastAsia="Times New Roman" w:hAnsi="StobiSerif Regular" w:cs="Tahoma-Bold"/>
                <w:bCs/>
                <w:lang w:val="en-US" w:eastAsia="mk-MK"/>
              </w:rPr>
            </w:pP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Транспарентност</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Член 41</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176"/>
              <w:jc w:val="both"/>
              <w:rPr>
                <w:rFonts w:ascii="StobiSerif Regular" w:eastAsia="Arial Unicode MS" w:hAnsi="StobiSerif Regular" w:cs="Times New Roman"/>
                <w:lang w:eastAsia="hr-HR"/>
              </w:rPr>
            </w:pPr>
            <w:r w:rsidRPr="00FD0F7D">
              <w:rPr>
                <w:rFonts w:ascii="StobiSerif Regular" w:eastAsia="Arial Unicode MS" w:hAnsi="StobiSerif Regular" w:cs="Times New Roman"/>
                <w:lang w:eastAsia="hr-HR"/>
              </w:rPr>
              <w:t xml:space="preserve">Министерството за економија, на правните и физичките лица кои вршат извоз, </w:t>
            </w:r>
            <w:r w:rsidRPr="00FD0F7D">
              <w:rPr>
                <w:rFonts w:ascii="StobiSerif Regular" w:eastAsia="Arial Unicode MS" w:hAnsi="StobiSerif Regular" w:cs="Times New Roman"/>
                <w:lang w:eastAsia="hr-HR"/>
              </w:rPr>
              <w:lastRenderedPageBreak/>
              <w:t>транзит, посредување и техничка помош на стоки со двојна употреба им дава на располагање информации, насоки и препораки за најдобри пракси со цел да се обезбеди ефикасност на режимот на контрола на извозот на Република Северна Македонија и доследност во неговата примена.</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Tahoma" w:eastAsia="Times New Roman" w:hAnsi="Tahoma" w:cs="Tahoma"/>
                <w:bCs/>
                <w:lang w:eastAsia="mk-MK"/>
              </w:rPr>
            </w:pP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Член 42</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rPr>
                <w:rFonts w:ascii="StobiSerif Regular" w:eastAsia="Times New Roman" w:hAnsi="StobiSerif Regular" w:cs="Tahoma"/>
                <w:lang w:eastAsia="mk-MK"/>
              </w:rPr>
            </w:pPr>
            <w:r w:rsidRPr="00FD0F7D">
              <w:rPr>
                <w:rFonts w:ascii="StobiSerif Regular" w:eastAsia="Times New Roman" w:hAnsi="StobiSerif Regular" w:cs="Tahoma"/>
                <w:lang w:eastAsia="mk-MK"/>
              </w:rPr>
              <w:t>Надлежен орган за изрекување на прекршоци од овој закон е надлежниот суд.</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rPr>
                <w:rFonts w:ascii="StobiSerif Regular" w:eastAsia="Times New Roman" w:hAnsi="StobiSerif Regular" w:cs="Tahoma"/>
                <w:b/>
                <w:bCs/>
                <w:lang w:eastAsia="mk-MK"/>
              </w:rPr>
            </w:pP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Доверливост</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Bold"/>
                <w:b/>
                <w:bCs/>
                <w:lang w:eastAsia="mk-MK"/>
              </w:rPr>
            </w:pPr>
            <w:r w:rsidRPr="00FD0F7D">
              <w:rPr>
                <w:rFonts w:ascii="StobiSerif Regular" w:eastAsia="Times New Roman" w:hAnsi="StobiSerif Regular" w:cs="Tahoma"/>
                <w:b/>
                <w:bCs/>
                <w:lang w:eastAsia="mk-MK"/>
              </w:rPr>
              <w:t xml:space="preserve">Член </w:t>
            </w:r>
            <w:r w:rsidRPr="00FD0F7D">
              <w:rPr>
                <w:rFonts w:ascii="StobiSerif Regular" w:eastAsia="Times New Roman" w:hAnsi="StobiSerif Regular" w:cs="Tahoma-Bold"/>
                <w:b/>
                <w:bCs/>
                <w:lang w:eastAsia="mk-MK"/>
              </w:rPr>
              <w:t>43</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lang w:val="en-US" w:eastAsia="mk-MK"/>
              </w:rPr>
            </w:pPr>
            <w:r w:rsidRPr="00FD0F7D">
              <w:rPr>
                <w:rFonts w:ascii="StobiSerif Regular" w:eastAsia="Times New Roman" w:hAnsi="StobiSerif Regular" w:cs="Tahoma"/>
                <w:lang w:eastAsia="mk-MK"/>
              </w:rPr>
              <w:t>Податоците, информациите, документацијата, како и други материјали кои се прибавени врз основа на овој закон, можат да се употребат само за намените предвидени со овој закон. Податоците прибавени во врска со барањето за издавање дозвола (одобрение) за извоз кои се однесуваат на вредноста на извозните работи и со нив поврзаната количина на стоките и технологиите, претставуваат класифицирани информации со степен на доверливост определен со закон</w:t>
            </w:r>
            <w:r w:rsidRPr="00FD0F7D">
              <w:rPr>
                <w:rFonts w:ascii="StobiSerif Regular" w:eastAsia="Times New Roman" w:hAnsi="StobiSerif Regular" w:cs="Tahoma"/>
                <w:lang w:val="en-US" w:eastAsia="mk-MK"/>
              </w:rPr>
              <w:t>.</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lang w:val="en-US" w:eastAsia="mk-MK"/>
              </w:rPr>
            </w:pP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val="en-US" w:eastAsia="mk-MK"/>
              </w:rPr>
            </w:pPr>
            <w:r w:rsidRPr="00FD0F7D">
              <w:rPr>
                <w:rFonts w:ascii="StobiSerif Regular" w:eastAsia="Times New Roman" w:hAnsi="StobiSerif Regular" w:cs="Tahoma"/>
                <w:b/>
                <w:bCs/>
                <w:lang w:eastAsia="mk-MK"/>
              </w:rPr>
              <w:t>VI ПРЕКРШОЧНИ ОДРЕДБИ</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val="en-US" w:eastAsia="mk-MK"/>
              </w:rPr>
            </w:pP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Член 44</w:t>
            </w:r>
          </w:p>
          <w:p w:rsidR="00FD0F7D" w:rsidRPr="00FD0F7D" w:rsidRDefault="00FD0F7D" w:rsidP="00AE66EB">
            <w:pPr>
              <w:numPr>
                <w:ilvl w:val="0"/>
                <w:numId w:val="32"/>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 xml:space="preserve">Глоба во износ од </w:t>
            </w:r>
            <w:r w:rsidRPr="00FD0F7D">
              <w:rPr>
                <w:rFonts w:ascii="StobiSerif Regular" w:eastAsia="Times New Roman" w:hAnsi="StobiSerif Regular" w:cs="Tahoma"/>
                <w:bCs/>
                <w:lang w:val="en-US" w:eastAsia="mk-MK"/>
              </w:rPr>
              <w:t>5</w:t>
            </w:r>
            <w:r w:rsidRPr="00FD0F7D">
              <w:rPr>
                <w:rFonts w:ascii="StobiSerif Regular" w:eastAsia="Times New Roman" w:hAnsi="StobiSerif Regular" w:cs="Tahoma"/>
                <w:bCs/>
                <w:lang w:eastAsia="mk-MK"/>
              </w:rPr>
              <w:t>%  од приходот на правното лице остварен во претходната фискална година за прекршок ќе му се изрече на правното лице ако:</w:t>
            </w:r>
          </w:p>
          <w:p w:rsidR="00FD0F7D" w:rsidRPr="00FD0F7D" w:rsidRDefault="00FD0F7D" w:rsidP="00AE66EB">
            <w:pPr>
              <w:numPr>
                <w:ilvl w:val="0"/>
                <w:numId w:val="33"/>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 xml:space="preserve">врши извоз на стоки со двојна употреба без дозвола (одобрение) за извоз </w:t>
            </w:r>
            <w:r w:rsidRPr="00FD0F7D">
              <w:rPr>
                <w:rFonts w:ascii="StobiSerif Regular" w:eastAsia="Times New Roman" w:hAnsi="StobiSerif Regular" w:cs="Tahoma"/>
                <w:bCs/>
                <w:lang w:val="en-US" w:eastAsia="mk-MK"/>
              </w:rPr>
              <w:t>(</w:t>
            </w:r>
            <w:r w:rsidRPr="00FD0F7D">
              <w:rPr>
                <w:rFonts w:ascii="StobiSerif Regular" w:eastAsia="Times New Roman" w:hAnsi="StobiSerif Regular" w:cs="Tahoma"/>
                <w:bCs/>
                <w:lang w:eastAsia="mk-MK"/>
              </w:rPr>
              <w:t>член 4 став (1), член 5 став (1), член 6 став (3) и член 7 став (1) на овој закон</w:t>
            </w:r>
            <w:r w:rsidRPr="00FD0F7D">
              <w:rPr>
                <w:rFonts w:ascii="StobiSerif Regular" w:eastAsia="Times New Roman" w:hAnsi="StobiSerif Regular" w:cs="Tahoma"/>
                <w:bCs/>
                <w:lang w:val="en-US" w:eastAsia="mk-MK"/>
              </w:rPr>
              <w:t>)</w:t>
            </w:r>
            <w:r w:rsidRPr="00FD0F7D">
              <w:rPr>
                <w:rFonts w:ascii="StobiSerif Regular" w:eastAsia="Times New Roman" w:hAnsi="StobiSerif Regular" w:cs="Tahoma"/>
                <w:bCs/>
                <w:lang w:eastAsia="mk-MK"/>
              </w:rPr>
              <w:t>;</w:t>
            </w:r>
          </w:p>
          <w:p w:rsidR="00FD0F7D" w:rsidRPr="00FD0F7D" w:rsidRDefault="00FD0F7D" w:rsidP="00AE66EB">
            <w:pPr>
              <w:numPr>
                <w:ilvl w:val="0"/>
                <w:numId w:val="33"/>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дава брокерски услуги на стоки и технологии со двојна употреба без дозвола (одобрение) за вршење на брокерски услуги</w:t>
            </w:r>
            <w:r w:rsidRPr="00FD0F7D">
              <w:rPr>
                <w:rFonts w:ascii="StobiSerif Regular" w:eastAsia="Times New Roman" w:hAnsi="StobiSerif Regular" w:cs="Tahoma"/>
                <w:bCs/>
                <w:lang w:val="en-US" w:eastAsia="mk-MK"/>
              </w:rPr>
              <w:t xml:space="preserve"> (</w:t>
            </w:r>
            <w:r w:rsidRPr="00FD0F7D">
              <w:rPr>
                <w:rFonts w:ascii="StobiSerif Regular" w:eastAsia="Times New Roman" w:hAnsi="StobiSerif Regular" w:cs="Tahoma"/>
                <w:bCs/>
                <w:lang w:eastAsia="mk-MK"/>
              </w:rPr>
              <w:t>член 8 став (1)  на овој закон</w:t>
            </w:r>
            <w:r w:rsidRPr="00FD0F7D">
              <w:rPr>
                <w:rFonts w:ascii="StobiSerif Regular" w:eastAsia="Times New Roman" w:hAnsi="StobiSerif Regular" w:cs="Tahoma"/>
                <w:bCs/>
                <w:lang w:val="en-US" w:eastAsia="mk-MK"/>
              </w:rPr>
              <w:t>)</w:t>
            </w:r>
            <w:r w:rsidRPr="00FD0F7D">
              <w:rPr>
                <w:rFonts w:ascii="StobiSerif Regular" w:eastAsia="Times New Roman" w:hAnsi="StobiSerif Regular" w:cs="Tahoma"/>
                <w:bCs/>
                <w:lang w:eastAsia="mk-MK"/>
              </w:rPr>
              <w:t>;</w:t>
            </w:r>
          </w:p>
          <w:p w:rsidR="00FD0F7D" w:rsidRPr="00FD0F7D" w:rsidRDefault="00FD0F7D" w:rsidP="00AE66EB">
            <w:pPr>
              <w:numPr>
                <w:ilvl w:val="0"/>
                <w:numId w:val="33"/>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дава техничка помош во врска со стоки и технологии со двојна употреба без дозвола (одобрение) за давање на техничка помош</w:t>
            </w:r>
            <w:r w:rsidRPr="00FD0F7D">
              <w:rPr>
                <w:rFonts w:ascii="StobiSerif Regular" w:eastAsia="Times New Roman" w:hAnsi="StobiSerif Regular" w:cs="Tahoma"/>
                <w:bCs/>
                <w:lang w:val="en-US" w:eastAsia="mk-MK"/>
              </w:rPr>
              <w:t xml:space="preserve"> (</w:t>
            </w:r>
            <w:r w:rsidRPr="00FD0F7D">
              <w:rPr>
                <w:rFonts w:ascii="StobiSerif Regular" w:eastAsia="Times New Roman" w:hAnsi="StobiSerif Regular" w:cs="Tahoma"/>
                <w:bCs/>
                <w:lang w:eastAsia="mk-MK"/>
              </w:rPr>
              <w:t>член 10 став (1)  на овој закон</w:t>
            </w:r>
            <w:r w:rsidRPr="00FD0F7D">
              <w:rPr>
                <w:rFonts w:ascii="StobiSerif Regular" w:eastAsia="Times New Roman" w:hAnsi="StobiSerif Regular" w:cs="Tahoma"/>
                <w:bCs/>
                <w:lang w:val="en-US" w:eastAsia="mk-MK"/>
              </w:rPr>
              <w:t>)</w:t>
            </w:r>
            <w:r w:rsidRPr="00FD0F7D">
              <w:rPr>
                <w:rFonts w:ascii="StobiSerif Regular" w:eastAsia="Times New Roman" w:hAnsi="StobiSerif Regular" w:cs="Tahoma"/>
                <w:bCs/>
                <w:lang w:eastAsia="mk-MK"/>
              </w:rPr>
              <w:t xml:space="preserve"> и</w:t>
            </w:r>
          </w:p>
          <w:p w:rsidR="00FD0F7D" w:rsidRPr="00FD0F7D" w:rsidRDefault="00FD0F7D" w:rsidP="00AE66EB">
            <w:pPr>
              <w:numPr>
                <w:ilvl w:val="0"/>
                <w:numId w:val="33"/>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не го извести министерството за економија дека станува збор за стока со двојна употреба (член 5 став (2), член 7 став (2),  член 8 став (2) и член 10 став (2) на овој закон).</w:t>
            </w:r>
          </w:p>
          <w:p w:rsidR="00FD0F7D" w:rsidRPr="00FD0F7D" w:rsidRDefault="00FD0F7D" w:rsidP="00AE66EB">
            <w:pPr>
              <w:numPr>
                <w:ilvl w:val="0"/>
                <w:numId w:val="32"/>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Глоба во износ од 2000 до 2500 евра во денарска противвредност за микро трговци, од 2500 до 3000 евра во</w:t>
            </w:r>
            <w:r w:rsidRPr="00FD0F7D">
              <w:rPr>
                <w:rFonts w:ascii="StobiSerif Regular" w:eastAsia="Times New Roman" w:hAnsi="StobiSerif Regular" w:cs="Tahoma"/>
                <w:bCs/>
                <w:lang w:val="en-US" w:eastAsia="mk-MK"/>
              </w:rPr>
              <w:t xml:space="preserve"> </w:t>
            </w:r>
            <w:r w:rsidRPr="00FD0F7D">
              <w:rPr>
                <w:rFonts w:ascii="StobiSerif Regular" w:eastAsia="Times New Roman" w:hAnsi="StobiSerif Regular" w:cs="Tahoma"/>
                <w:bCs/>
                <w:lang w:eastAsia="mk-MK"/>
              </w:rPr>
              <w:t>денарска противвредност за мали трговци, од 3000 до 4000 евра за средни трговци и од 4000 до 5000 евра во денарска противвредност за големи трговци, ќе му биде изречена на одговорното лице во правното лице,   за дејствијата од ставот (1) на овој член.</w:t>
            </w:r>
          </w:p>
          <w:p w:rsidR="00FD0F7D" w:rsidRPr="00FD0F7D" w:rsidRDefault="00FD0F7D" w:rsidP="00AE66EB">
            <w:pPr>
              <w:numPr>
                <w:ilvl w:val="0"/>
                <w:numId w:val="32"/>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 xml:space="preserve">Глоба во износ од 1000 до 2000 евра во денарска против вредност ќе му биде </w:t>
            </w:r>
            <w:r w:rsidRPr="00FD0F7D">
              <w:rPr>
                <w:rFonts w:ascii="StobiSerif Regular" w:eastAsia="Times New Roman" w:hAnsi="StobiSerif Regular" w:cs="Tahoma"/>
                <w:bCs/>
                <w:lang w:eastAsia="mk-MK"/>
              </w:rPr>
              <w:lastRenderedPageBreak/>
              <w:t>изречена на физичкото лице,  за дејствијата од ставот (1)  на овој член.</w:t>
            </w:r>
          </w:p>
          <w:p w:rsidR="00FD0F7D" w:rsidRPr="00FD0F7D" w:rsidRDefault="00FD0F7D" w:rsidP="00AE66EB">
            <w:pPr>
              <w:numPr>
                <w:ilvl w:val="0"/>
                <w:numId w:val="32"/>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За дејствијата од став (1) алинеја 1</w:t>
            </w:r>
            <w:r w:rsidRPr="00FD0F7D">
              <w:rPr>
                <w:rFonts w:ascii="StobiSerif Regular" w:eastAsia="Times New Roman" w:hAnsi="StobiSerif Regular" w:cs="Tahoma"/>
                <w:bCs/>
                <w:lang w:val="en-US" w:eastAsia="mk-MK"/>
              </w:rPr>
              <w:t xml:space="preserve"> </w:t>
            </w:r>
            <w:r w:rsidRPr="00FD0F7D">
              <w:rPr>
                <w:rFonts w:ascii="StobiSerif Regular" w:eastAsia="Times New Roman" w:hAnsi="StobiSerif Regular" w:cs="Tahoma"/>
                <w:bCs/>
                <w:lang w:eastAsia="mk-MK"/>
              </w:rPr>
              <w:t>на овој член на правното, односно на физичкото лице ќе му се изрече и посебна прекршочна санкција одземање на предмети - стоки.</w:t>
            </w:r>
          </w:p>
          <w:p w:rsidR="00FD0F7D" w:rsidRPr="00FD0F7D" w:rsidRDefault="00FD0F7D" w:rsidP="00AE66EB">
            <w:pPr>
              <w:numPr>
                <w:ilvl w:val="0"/>
                <w:numId w:val="32"/>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Покрај глобата од ставот (2) на овој член, на одговорното лице во правното лице ќе му се изрече и прекршочна санкција забрана на вршење на должност во траење од три месеци до една година.</w:t>
            </w:r>
          </w:p>
          <w:p w:rsidR="00FD0F7D" w:rsidRPr="00FD0F7D" w:rsidRDefault="00FD0F7D" w:rsidP="00AE66EB">
            <w:pPr>
              <w:numPr>
                <w:ilvl w:val="0"/>
                <w:numId w:val="32"/>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 xml:space="preserve"> За дејствијата од ставот (1) на овој член на правното лице ќе му се изрече и прекршочна санкција забрана за вршење одделна дејност во траење од три месеци до една година.</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20"/>
              <w:jc w:val="both"/>
              <w:rPr>
                <w:rFonts w:ascii="StobiSerif Regular" w:eastAsia="Times New Roman" w:hAnsi="StobiSerif Regular" w:cs="Tahoma"/>
                <w:bCs/>
                <w:lang w:eastAsia="mk-MK"/>
              </w:rPr>
            </w:pP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Член 45</w:t>
            </w:r>
          </w:p>
          <w:p w:rsidR="00FD0F7D" w:rsidRPr="00FD0F7D" w:rsidRDefault="00FD0F7D" w:rsidP="00AE66EB">
            <w:pPr>
              <w:numPr>
                <w:ilvl w:val="0"/>
                <w:numId w:val="34"/>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 xml:space="preserve">Глоба во износ од 2%  од приходите на правното лице остварен во претходната фискална година за прекршок ќе му се изрече на правно лицето  ако: </w:t>
            </w:r>
          </w:p>
          <w:p w:rsidR="00FD0F7D" w:rsidRPr="00FD0F7D" w:rsidRDefault="00FD0F7D" w:rsidP="00AE66EB">
            <w:pPr>
              <w:numPr>
                <w:ilvl w:val="0"/>
                <w:numId w:val="33"/>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не достави извештај до министерството за економија за користење на општата дозвола (одобрение) за извоз (член 21 став 4);</w:t>
            </w:r>
          </w:p>
          <w:p w:rsidR="00FD0F7D" w:rsidRPr="00FD0F7D" w:rsidRDefault="00FD0F7D" w:rsidP="00AE66EB">
            <w:pPr>
              <w:numPr>
                <w:ilvl w:val="0"/>
                <w:numId w:val="33"/>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не се придржува кон забраната за употреба на општата дозвола (одобрение) за извоз (член 21 став 6);</w:t>
            </w:r>
          </w:p>
          <w:p w:rsidR="00FD0F7D" w:rsidRPr="00FD0F7D" w:rsidRDefault="00FD0F7D" w:rsidP="00AE66EB">
            <w:pPr>
              <w:numPr>
                <w:ilvl w:val="0"/>
                <w:numId w:val="33"/>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постапува спротивно на обврските наведени во сертификатот за краен корисник (член 25) и меѓународниот увозен сертификат (член 26);</w:t>
            </w:r>
          </w:p>
          <w:p w:rsidR="00FD0F7D" w:rsidRPr="00FD0F7D" w:rsidRDefault="00FD0F7D" w:rsidP="00AE66EB">
            <w:pPr>
              <w:numPr>
                <w:ilvl w:val="0"/>
                <w:numId w:val="33"/>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не води  евиденција за извршениот извоз на стоки со двојна употреба, дадените брокерски услуги и техничка помош (член 35 став 1 алинеја 1);</w:t>
            </w:r>
          </w:p>
          <w:p w:rsidR="00FD0F7D" w:rsidRPr="00FD0F7D" w:rsidRDefault="00FD0F7D" w:rsidP="00AE66EB">
            <w:pPr>
              <w:numPr>
                <w:ilvl w:val="0"/>
                <w:numId w:val="33"/>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не им овозможат на надлежните органи да приберат информации за секоја нарачка или трансакција која се однесува на извоз стоки со двојна употреба, давањето на брокерски услуги и техничката помош на стоки со двојна употреба (член 35 став 1 алинеја 2);</w:t>
            </w:r>
          </w:p>
          <w:p w:rsidR="00FD0F7D" w:rsidRPr="00FD0F7D" w:rsidRDefault="00FD0F7D" w:rsidP="00AE66EB">
            <w:pPr>
              <w:numPr>
                <w:ilvl w:val="0"/>
                <w:numId w:val="33"/>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 xml:space="preserve">не ја чуваат документацијата од член 35 став 1 алинеја 1 </w:t>
            </w:r>
            <w:r w:rsidRPr="00FD0F7D">
              <w:rPr>
                <w:rFonts w:ascii="StobiSerif Regular" w:eastAsia="Times New Roman" w:hAnsi="StobiSerif Regular" w:cs="Tahoma"/>
                <w:bCs/>
                <w:lang w:val="en-GB" w:eastAsia="mk-MK"/>
              </w:rPr>
              <w:t>најмалку пет години од завршувањето на календарската година во која била извршена секоја поединечна извозна трансакција</w:t>
            </w:r>
            <w:r w:rsidRPr="00FD0F7D">
              <w:rPr>
                <w:rFonts w:ascii="StobiSerif Regular" w:eastAsia="Times New Roman" w:hAnsi="StobiSerif Regular" w:cs="Tahoma"/>
                <w:bCs/>
                <w:lang w:eastAsia="mk-MK"/>
              </w:rPr>
              <w:t xml:space="preserve">, </w:t>
            </w:r>
            <w:r w:rsidRPr="00FD0F7D">
              <w:rPr>
                <w:rFonts w:ascii="StobiSerif Regular" w:eastAsia="Times New Roman" w:hAnsi="StobiSerif Regular" w:cs="Tahoma"/>
                <w:bCs/>
                <w:lang w:val="en-GB" w:eastAsia="mk-MK"/>
              </w:rPr>
              <w:t xml:space="preserve">брокерска услуга </w:t>
            </w:r>
            <w:r w:rsidRPr="00FD0F7D">
              <w:rPr>
                <w:rFonts w:ascii="StobiSerif Regular" w:eastAsia="Times New Roman" w:hAnsi="StobiSerif Regular" w:cs="Tahoma"/>
                <w:bCs/>
                <w:lang w:eastAsia="mk-MK"/>
              </w:rPr>
              <w:t xml:space="preserve">или техничка помош </w:t>
            </w:r>
            <w:r w:rsidRPr="00FD0F7D">
              <w:rPr>
                <w:rFonts w:ascii="StobiSerif Regular" w:eastAsia="Times New Roman" w:hAnsi="StobiSerif Regular" w:cs="Tahoma"/>
                <w:bCs/>
                <w:lang w:val="en-GB" w:eastAsia="mk-MK"/>
              </w:rPr>
              <w:t>на стоки и технологии со двојна употреба</w:t>
            </w:r>
            <w:r w:rsidRPr="00FD0F7D">
              <w:rPr>
                <w:rFonts w:ascii="StobiSerif Regular" w:eastAsia="Times New Roman" w:hAnsi="StobiSerif Regular" w:cs="Tahoma"/>
                <w:bCs/>
                <w:lang w:eastAsia="mk-MK"/>
              </w:rPr>
              <w:t>( член 35 став 1 алинеја 3);</w:t>
            </w:r>
          </w:p>
          <w:p w:rsidR="00FD0F7D" w:rsidRPr="00FD0F7D" w:rsidRDefault="00FD0F7D" w:rsidP="00AE66EB">
            <w:pPr>
              <w:numPr>
                <w:ilvl w:val="0"/>
                <w:numId w:val="33"/>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не се придржуваат кон условите и барањата утврдени во дозволата (одобрението)( член 35 став 1 алинеја 4);</w:t>
            </w:r>
          </w:p>
          <w:p w:rsidR="00FD0F7D" w:rsidRPr="00FD0F7D" w:rsidRDefault="00FD0F7D" w:rsidP="00AE66EB">
            <w:pPr>
              <w:numPr>
                <w:ilvl w:val="0"/>
                <w:numId w:val="33"/>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не го известат министерството за економија најдоцна во рок од 15 дена по извршениот извоз, дадените брокерски услуги или техничка помош ( член 35 став 1 алинеја 5);</w:t>
            </w:r>
          </w:p>
          <w:p w:rsidR="00FD0F7D" w:rsidRPr="00FD0F7D" w:rsidRDefault="00FD0F7D" w:rsidP="00AE66EB">
            <w:pPr>
              <w:numPr>
                <w:ilvl w:val="0"/>
                <w:numId w:val="33"/>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 xml:space="preserve">не ја врати дозволата (одобрението) во министерството за економија ако по истата не се изврши извоз, или не се даде брокерска услуга или техничка помош, во рок од 15 дена од денот на истекувањето на периодот на важност на дозволата </w:t>
            </w:r>
            <w:r w:rsidRPr="00FD0F7D">
              <w:rPr>
                <w:rFonts w:ascii="StobiSerif Regular" w:eastAsia="Times New Roman" w:hAnsi="StobiSerif Regular" w:cs="Tahoma"/>
                <w:bCs/>
                <w:lang w:eastAsia="mk-MK"/>
              </w:rPr>
              <w:lastRenderedPageBreak/>
              <w:t>(одобрението) ( член 35 став 1 алинеја 6);</w:t>
            </w:r>
          </w:p>
          <w:p w:rsidR="00FD0F7D" w:rsidRPr="00FD0F7D" w:rsidRDefault="00FD0F7D" w:rsidP="00AE66EB">
            <w:pPr>
              <w:numPr>
                <w:ilvl w:val="0"/>
                <w:numId w:val="33"/>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не достави потврда за прием на стоката со двојна употреба (</w:t>
            </w:r>
            <w:r w:rsidRPr="00FD0F7D">
              <w:rPr>
                <w:rFonts w:ascii="StobiSerif Regular" w:eastAsia="Times New Roman" w:hAnsi="StobiSerif Regular" w:cs="Tahoma"/>
                <w:bCs/>
                <w:lang w:val="hr-HR" w:eastAsia="mk-MK"/>
              </w:rPr>
              <w:t>Delivery Verification Certificate)</w:t>
            </w:r>
            <w:r w:rsidRPr="00FD0F7D">
              <w:rPr>
                <w:rFonts w:ascii="StobiSerif Regular" w:eastAsia="Times New Roman" w:hAnsi="StobiSerif Regular" w:cs="Tahoma"/>
                <w:bCs/>
                <w:lang w:eastAsia="mk-MK"/>
              </w:rPr>
              <w:t xml:space="preserve"> заверена од надлежната институција  на државата на крајно одредиште, ако таа држава има прописи за издавање на таква потврда ( член 35 став 1 алинеја 7);</w:t>
            </w:r>
          </w:p>
          <w:p w:rsidR="00FD0F7D" w:rsidRPr="00FD0F7D" w:rsidRDefault="00FD0F7D" w:rsidP="00AE66EB">
            <w:pPr>
              <w:numPr>
                <w:ilvl w:val="0"/>
                <w:numId w:val="33"/>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не го извести Министерството за економија за секоја промена во условите на вршење на извоз на стоки и технологии со двојна употреба во рок од 15 дена од настанатата промена ( член 35 став 1 алинеја 8).</w:t>
            </w:r>
          </w:p>
          <w:p w:rsidR="00FD0F7D" w:rsidRPr="00FD0F7D" w:rsidRDefault="00FD0F7D" w:rsidP="00AE66EB">
            <w:pPr>
              <w:numPr>
                <w:ilvl w:val="0"/>
                <w:numId w:val="34"/>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Глоба во износ од 1500 до 2000 евра во денарска противвредност за микро трговци, од 2000 до 2500 евра во</w:t>
            </w:r>
            <w:r w:rsidRPr="00FD0F7D">
              <w:rPr>
                <w:rFonts w:ascii="StobiSerif Regular" w:eastAsia="Times New Roman" w:hAnsi="StobiSerif Regular" w:cs="Tahoma"/>
                <w:bCs/>
                <w:lang w:val="en-US" w:eastAsia="mk-MK"/>
              </w:rPr>
              <w:t xml:space="preserve"> </w:t>
            </w:r>
            <w:r w:rsidRPr="00FD0F7D">
              <w:rPr>
                <w:rFonts w:ascii="StobiSerif Regular" w:eastAsia="Times New Roman" w:hAnsi="StobiSerif Regular" w:cs="Tahoma"/>
                <w:bCs/>
                <w:lang w:eastAsia="mk-MK"/>
              </w:rPr>
              <w:t>денарска противвредност за мали трговци, од 2500 до 3000 евра за средни трговци и од 3000 до 4000 евра во денарска противвредност за големи трговци, ќе му биде изречена на одговорното лице во правното лице,   за дејствијата од ставот (1) на овој член</w:t>
            </w:r>
            <w:r w:rsidRPr="00FD0F7D">
              <w:rPr>
                <w:rFonts w:ascii="StobiSerif Regular" w:eastAsia="Times New Roman" w:hAnsi="StobiSerif Regular" w:cs="Tahoma"/>
                <w:bCs/>
                <w:lang w:val="en-US" w:eastAsia="mk-MK"/>
              </w:rPr>
              <w:t>.</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36"/>
              <w:jc w:val="both"/>
              <w:rPr>
                <w:rFonts w:ascii="StobiSerif Regular" w:eastAsia="Times New Roman" w:hAnsi="StobiSerif Regular" w:cs="Tahoma"/>
                <w:bCs/>
                <w:lang w:eastAsia="mk-MK"/>
              </w:rPr>
            </w:pP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Член 46</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(1)    За прекршоците на правното лице утврдени во член 45 став (2) и (3) и член 46 став (2) од овој закон, царинскиот службеник пред поднесување на барање за поведување на прекршочна постапка ќе спроведе постапка за порамнување со издавање на прекршочен платен налог.</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(2)  Кога царинскиот службеник, ќе констатира прекршок од ставот (1) на овој член составува записник во кој се забележуваат битните елементи на прекршокот, времето, местото и начинот на сторување на прекршокот, описот на дејствието на прекршокот и лицата затекнати на самото место. Записникот го потпишува овластеното службено лице и сторителот. Доколку сторителот го признае прекршокот царинскиот службеник ќе му издаде прекршочен платен налог заради наплата на глобата за прекршокот.</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(3)  По приемот и потпишувањето на прекршочниот платен налог, сторителот на прекршокот е должен да ја плати глобата во рок од осум дена од приемот на прекршочниот платен налог, на сметката означена во платниот налог.</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(4)  Сторителот на прекршокот кој ќе ја плати глобата во рокот од ставот (3) на овој член, ќе плати половина од изречената глоба, за кое право се поучува во правната поука.</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(5)   Ако сторителот на прекршокот не ја плати глобата во рокот од ставот (3) на овој член, за прекршоците утврдени во член 45 став (2) и (3) и член 46 став (2) од овој закон, царинскиот службеник поднесува барање за поведување прекршочна постапка пред надлежен суд.</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(6)  Царинските службеници се должни да водат евиденција за издадените прекршочни платни налози и за исходот на покренатите постапки.</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t>(7)  Во евиденцијата од ставот (6) на овој член се собираат, обработуваат и чуваат следниве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sidRPr="00FD0F7D">
              <w:rPr>
                <w:rFonts w:ascii="StobiSerif Regular" w:eastAsia="Times New Roman" w:hAnsi="StobiSerif Regular" w:cs="Tahoma"/>
                <w:bCs/>
                <w:lang w:eastAsia="mk-MK"/>
              </w:rPr>
              <w:lastRenderedPageBreak/>
              <w:t>8)  Личните податоци од ставот (7) на овој член се чуваат пет години од денот на внесување во евиденцијата.</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val="en-US" w:eastAsia="mk-MK"/>
              </w:rPr>
            </w:pPr>
            <w:r w:rsidRPr="00FD0F7D">
              <w:rPr>
                <w:rFonts w:ascii="StobiSerif Regular" w:eastAsia="Times New Roman" w:hAnsi="StobiSerif Regular" w:cs="Tahoma"/>
                <w:bCs/>
                <w:lang w:eastAsia="mk-MK"/>
              </w:rPr>
              <w:t>(9)  Формата и содржината на прекршочниот платен налог ја пропишува министерот за економија.</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val="en-US" w:eastAsia="mk-MK"/>
              </w:rPr>
            </w:pP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Член 47</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val="en-US" w:eastAsia="mk-MK"/>
              </w:rPr>
            </w:pPr>
            <w:r w:rsidRPr="00FD0F7D">
              <w:rPr>
                <w:rFonts w:ascii="StobiSerif Regular" w:eastAsia="Times New Roman" w:hAnsi="StobiSerif Regular" w:cs="Tahoma"/>
                <w:bCs/>
                <w:lang w:eastAsia="mk-MK"/>
              </w:rPr>
              <w:t>Одмерувањето на висината на глобата на правното лице и физичкото лице се врши согласно со Законот за прекршоци.</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val="en-US" w:eastAsia="mk-MK"/>
              </w:rPr>
            </w:pP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lang w:val="en-US" w:eastAsia="mk-MK"/>
              </w:rPr>
            </w:pPr>
          </w:p>
          <w:p w:rsidR="00FD0F7D" w:rsidRPr="00FD0F7D" w:rsidRDefault="00FD0F7D" w:rsidP="00FD0F7D">
            <w:pPr>
              <w:tabs>
                <w:tab w:val="left" w:pos="5535"/>
              </w:tabs>
              <w:autoSpaceDE w:val="0"/>
              <w:autoSpaceDN w:val="0"/>
              <w:adjustRightInd w:val="0"/>
              <w:spacing w:before="120" w:after="120" w:line="23" w:lineRule="atLeast"/>
              <w:jc w:val="center"/>
              <w:rPr>
                <w:rFonts w:ascii="StobiSerif Regular" w:eastAsia="Times New Roman" w:hAnsi="StobiSerif Regular" w:cs="Tahoma"/>
                <w:b/>
                <w:lang w:eastAsia="mk-MK"/>
              </w:rPr>
            </w:pPr>
            <w:r w:rsidRPr="00FD0F7D">
              <w:rPr>
                <w:rFonts w:ascii="StobiSerif Regular" w:eastAsia="Times New Roman" w:hAnsi="StobiSerif Regular" w:cs="Tahoma-Bold"/>
                <w:bCs/>
                <w:lang w:eastAsia="mk-MK"/>
              </w:rPr>
              <w:t xml:space="preserve"> </w:t>
            </w:r>
            <w:r w:rsidRPr="00FD0F7D">
              <w:rPr>
                <w:rFonts w:ascii="StobiSerif Regular" w:eastAsia="Times New Roman" w:hAnsi="StobiSerif Regular" w:cs="Tahoma"/>
                <w:b/>
                <w:lang w:eastAsia="mk-MK"/>
              </w:rPr>
              <w:t>VII ПРЕОДНИ И ЗАВРШНИ ОДРЕДБИ</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rPr>
                <w:rFonts w:ascii="Tahoma" w:eastAsia="Times New Roman" w:hAnsi="Tahoma" w:cs="Tahoma"/>
                <w:b/>
                <w:bCs/>
                <w:lang w:eastAsia="mk-MK"/>
              </w:rPr>
            </w:pP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
                <w:b/>
                <w:bCs/>
                <w:lang w:eastAsia="mk-MK"/>
              </w:rPr>
            </w:pPr>
            <w:r w:rsidRPr="00FD0F7D">
              <w:rPr>
                <w:rFonts w:ascii="StobiSerif Regular" w:eastAsia="Times New Roman" w:hAnsi="StobiSerif Regular" w:cs="Tahoma"/>
                <w:b/>
                <w:bCs/>
                <w:lang w:eastAsia="mk-MK"/>
              </w:rPr>
              <w:t>Издадени дозволи (одобренија) и сертификати за краен корисник</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Bold"/>
                <w:b/>
                <w:bCs/>
                <w:lang w:eastAsia="mk-MK"/>
              </w:rPr>
            </w:pPr>
            <w:r w:rsidRPr="00FD0F7D">
              <w:rPr>
                <w:rFonts w:ascii="StobiSerif Regular" w:eastAsia="Times New Roman" w:hAnsi="StobiSerif Regular" w:cs="Tahoma"/>
                <w:b/>
                <w:bCs/>
                <w:lang w:eastAsia="mk-MK"/>
              </w:rPr>
              <w:t xml:space="preserve">Член </w:t>
            </w:r>
            <w:r w:rsidRPr="00FD0F7D">
              <w:rPr>
                <w:rFonts w:ascii="StobiSerif Regular" w:eastAsia="Times New Roman" w:hAnsi="StobiSerif Regular" w:cs="Tahoma-Bold"/>
                <w:b/>
                <w:bCs/>
                <w:lang w:eastAsia="mk-MK"/>
              </w:rPr>
              <w:t>48</w:t>
            </w:r>
          </w:p>
          <w:p w:rsidR="00FD0F7D" w:rsidRPr="00FD0F7D" w:rsidRDefault="00FD0F7D" w:rsidP="00AE66EB">
            <w:pPr>
              <w:numPr>
                <w:ilvl w:val="0"/>
                <w:numId w:val="35"/>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hanging="426"/>
              <w:contextualSpacing/>
              <w:jc w:val="both"/>
              <w:rPr>
                <w:rFonts w:ascii="StobiSerif Regular" w:eastAsia="Times New Roman" w:hAnsi="StobiSerif Regular" w:cs="Tahoma-Bold"/>
                <w:bCs/>
                <w:iCs/>
                <w:lang w:eastAsia="mk-MK"/>
              </w:rPr>
            </w:pPr>
            <w:r w:rsidRPr="00FD0F7D">
              <w:rPr>
                <w:rFonts w:ascii="StobiSerif Regular" w:eastAsia="Times New Roman" w:hAnsi="StobiSerif Regular" w:cs="Tahoma-Bold"/>
                <w:bCs/>
                <w:iCs/>
                <w:lang w:eastAsia="mk-MK"/>
              </w:rPr>
              <w:t xml:space="preserve">Дозволите (одобренијата) за извоз на стоки и технологии со двојна употреба и сертификатите за краен корисник издадени врз основ на Законот за контрола на извоз на стоки и технологии со двојна употреба („Службен весник на Република Македонија“ бр.82/05, можат да се користат во роковите утврдени во тие акти. </w:t>
            </w:r>
          </w:p>
          <w:p w:rsidR="00FD0F7D" w:rsidRPr="00FD0F7D" w:rsidRDefault="00FD0F7D" w:rsidP="00AE66EB">
            <w:pPr>
              <w:numPr>
                <w:ilvl w:val="0"/>
                <w:numId w:val="35"/>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contextualSpacing/>
              <w:jc w:val="both"/>
              <w:rPr>
                <w:rFonts w:ascii="StobiSerif Regular" w:eastAsia="Times New Roman" w:hAnsi="StobiSerif Regular" w:cs="Tahoma-Bold"/>
                <w:bCs/>
                <w:iCs/>
                <w:lang w:eastAsia="mk-MK"/>
              </w:rPr>
            </w:pPr>
            <w:r w:rsidRPr="00FD0F7D">
              <w:rPr>
                <w:rFonts w:ascii="StobiSerif Regular" w:eastAsia="Times New Roman" w:hAnsi="StobiSerif Regular" w:cs="Tahoma-Bold"/>
                <w:bCs/>
                <w:iCs/>
                <w:lang w:eastAsia="mk-MK"/>
              </w:rPr>
              <w:t>Започнатите постапки за добивање на дозволи (одобренија) за извоз и сертификати за краен корисник до денот на започнување на примената на овој закон ќе завршат согласно со законот по кој биле започнати.</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Bold"/>
                <w:b/>
                <w:bCs/>
                <w:iCs/>
                <w:lang w:val="en-US" w:eastAsia="mk-MK"/>
              </w:rPr>
            </w:pP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Bold"/>
                <w:b/>
                <w:bCs/>
                <w:iCs/>
                <w:lang w:val="en-US" w:eastAsia="mk-MK"/>
              </w:rPr>
            </w:pP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Bold"/>
                <w:b/>
                <w:bCs/>
                <w:iCs/>
                <w:lang w:eastAsia="mk-MK"/>
              </w:rPr>
            </w:pPr>
            <w:r w:rsidRPr="00FD0F7D">
              <w:rPr>
                <w:rFonts w:ascii="StobiSerif Regular" w:eastAsia="Times New Roman" w:hAnsi="StobiSerif Regular" w:cs="Tahoma-Bold"/>
                <w:b/>
                <w:bCs/>
                <w:iCs/>
                <w:lang w:eastAsia="mk-MK"/>
              </w:rPr>
              <w:t>Рок за донесување на подзаконските акти</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Bold"/>
                <w:b/>
                <w:bCs/>
                <w:lang w:eastAsia="mk-MK"/>
              </w:rPr>
            </w:pPr>
            <w:r w:rsidRPr="00FD0F7D">
              <w:rPr>
                <w:rFonts w:ascii="StobiSerif Regular" w:eastAsia="Times New Roman" w:hAnsi="StobiSerif Regular" w:cs="Tahoma-Bold"/>
                <w:b/>
                <w:bCs/>
                <w:lang w:eastAsia="mk-MK"/>
              </w:rPr>
              <w:t>Член 49</w:t>
            </w:r>
          </w:p>
          <w:p w:rsidR="00FD0F7D" w:rsidRPr="00FD0F7D" w:rsidRDefault="00FD0F7D" w:rsidP="00AE66EB">
            <w:pPr>
              <w:numPr>
                <w:ilvl w:val="0"/>
                <w:numId w:val="36"/>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hanging="426"/>
              <w:contextualSpacing/>
              <w:jc w:val="both"/>
              <w:rPr>
                <w:rFonts w:ascii="StobiSerif Regular" w:eastAsia="Times New Roman" w:hAnsi="StobiSerif Regular" w:cs="Tahoma-Bold"/>
                <w:bCs/>
                <w:iCs/>
                <w:lang w:eastAsia="mk-MK"/>
              </w:rPr>
            </w:pPr>
            <w:r w:rsidRPr="00FD0F7D">
              <w:rPr>
                <w:rFonts w:ascii="StobiSerif Regular" w:eastAsia="Times New Roman" w:hAnsi="StobiSerif Regular" w:cs="Tahoma-Bold"/>
                <w:bCs/>
                <w:iCs/>
                <w:lang w:eastAsia="mk-MK"/>
              </w:rPr>
              <w:t xml:space="preserve">Подзаконските акти од член 9 став </w:t>
            </w:r>
            <w:r w:rsidRPr="00FD0F7D">
              <w:rPr>
                <w:rFonts w:ascii="StobiSerif Regular" w:eastAsia="Times New Roman" w:hAnsi="StobiSerif Regular" w:cs="Tahoma-Bold"/>
                <w:bCs/>
                <w:iCs/>
                <w:lang w:val="en-US" w:eastAsia="mk-MK"/>
              </w:rPr>
              <w:t xml:space="preserve">7, </w:t>
            </w:r>
            <w:r w:rsidRPr="00FD0F7D">
              <w:rPr>
                <w:rFonts w:ascii="StobiSerif Regular" w:eastAsia="Times New Roman" w:hAnsi="StobiSerif Regular" w:cs="Tahoma-Bold"/>
                <w:bCs/>
                <w:iCs/>
                <w:lang w:eastAsia="mk-MK"/>
              </w:rPr>
              <w:t xml:space="preserve"> член 11 став 5, член 12 став 3, член 13 став 3,  член 38 став 2 и член 4</w:t>
            </w:r>
            <w:r w:rsidRPr="00FD0F7D">
              <w:rPr>
                <w:rFonts w:ascii="StobiSerif Regular" w:eastAsia="Times New Roman" w:hAnsi="StobiSerif Regular" w:cs="Tahoma-Bold"/>
                <w:bCs/>
                <w:iCs/>
                <w:lang w:val="en-US" w:eastAsia="mk-MK"/>
              </w:rPr>
              <w:t>6</w:t>
            </w:r>
            <w:r w:rsidRPr="00FD0F7D">
              <w:rPr>
                <w:rFonts w:ascii="StobiSerif Regular" w:eastAsia="Times New Roman" w:hAnsi="StobiSerif Regular" w:cs="Tahoma-Bold"/>
                <w:bCs/>
                <w:iCs/>
                <w:lang w:eastAsia="mk-MK"/>
              </w:rPr>
              <w:t xml:space="preserve"> став 9 </w:t>
            </w:r>
            <w:r w:rsidRPr="00FD0F7D">
              <w:rPr>
                <w:rFonts w:ascii="StobiSerif Regular" w:eastAsia="Times New Roman" w:hAnsi="StobiSerif Regular" w:cs="Tahoma-Bold"/>
                <w:bCs/>
                <w:iCs/>
                <w:lang w:val="hr-HR" w:eastAsia="mk-MK"/>
              </w:rPr>
              <w:t xml:space="preserve"> </w:t>
            </w:r>
            <w:r w:rsidRPr="00FD0F7D">
              <w:rPr>
                <w:rFonts w:ascii="StobiSerif Regular" w:eastAsia="Times New Roman" w:hAnsi="StobiSerif Regular" w:cs="Tahoma-Bold"/>
                <w:bCs/>
                <w:iCs/>
                <w:lang w:eastAsia="mk-MK"/>
              </w:rPr>
              <w:t xml:space="preserve">на овој закон, министерот за економија ќе ги донесе во рок од три месеци од денот на влегување во сила на овој закон. </w:t>
            </w:r>
          </w:p>
          <w:p w:rsidR="00FD0F7D" w:rsidRPr="00FD0F7D" w:rsidRDefault="00FD0F7D" w:rsidP="00AE66EB">
            <w:pPr>
              <w:numPr>
                <w:ilvl w:val="0"/>
                <w:numId w:val="36"/>
              </w:numPr>
              <w:ind w:left="426" w:hanging="426"/>
              <w:contextualSpacing/>
              <w:rPr>
                <w:rFonts w:ascii="StobiSerif Regular" w:eastAsia="Times New Roman" w:hAnsi="StobiSerif Regular" w:cs="Tahoma-Bold"/>
                <w:bCs/>
                <w:iCs/>
                <w:lang w:eastAsia="mk-MK"/>
              </w:rPr>
            </w:pPr>
            <w:r w:rsidRPr="00FD0F7D">
              <w:rPr>
                <w:rFonts w:ascii="StobiSerif Regular" w:eastAsia="Times New Roman" w:hAnsi="StobiSerif Regular" w:cs="Tahoma-Bold"/>
                <w:bCs/>
                <w:iCs/>
                <w:lang w:eastAsia="mk-MK"/>
              </w:rPr>
              <w:t>Подзаконските акти од член</w:t>
            </w:r>
            <w:r w:rsidRPr="00FD0F7D">
              <w:rPr>
                <w:rFonts w:ascii="StobiSerif Regular" w:eastAsia="Times New Roman" w:hAnsi="StobiSerif Regular" w:cs="Tahoma-Bold"/>
                <w:bCs/>
                <w:iCs/>
                <w:lang w:val="en-US" w:eastAsia="mk-MK"/>
              </w:rPr>
              <w:t xml:space="preserve"> 4 </w:t>
            </w:r>
            <w:r w:rsidRPr="00FD0F7D">
              <w:rPr>
                <w:rFonts w:ascii="StobiSerif Regular" w:eastAsia="Times New Roman" w:hAnsi="StobiSerif Regular" w:cs="Tahoma-Bold"/>
                <w:bCs/>
                <w:iCs/>
                <w:lang w:eastAsia="mk-MK"/>
              </w:rPr>
              <w:t xml:space="preserve">став 2 и член 4 став 4 на овој закон, Владата на Република Северна Македонија ќе ги донесе во рок од три месеци од денот на влегување во сила на овој закон. </w:t>
            </w:r>
          </w:p>
          <w:p w:rsidR="00FD0F7D" w:rsidRPr="00FD0F7D" w:rsidRDefault="00FD0F7D" w:rsidP="00AE66EB">
            <w:pPr>
              <w:numPr>
                <w:ilvl w:val="0"/>
                <w:numId w:val="36"/>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hanging="426"/>
              <w:contextualSpacing/>
              <w:jc w:val="both"/>
              <w:rPr>
                <w:rFonts w:ascii="StobiSerif Regular" w:eastAsia="Times New Roman" w:hAnsi="StobiSerif Regular" w:cs="Tahoma-Bold"/>
                <w:bCs/>
                <w:iCs/>
                <w:lang w:eastAsia="mk-MK"/>
              </w:rPr>
            </w:pPr>
            <w:r w:rsidRPr="00FD0F7D">
              <w:rPr>
                <w:rFonts w:ascii="StobiSerif Regular" w:eastAsia="Times New Roman" w:hAnsi="StobiSerif Regular" w:cs="Tahoma-Bold"/>
                <w:bCs/>
                <w:iCs/>
                <w:lang w:val="hr-HR" w:eastAsia="mk-MK"/>
              </w:rPr>
              <w:t xml:space="preserve"> </w:t>
            </w:r>
            <w:r w:rsidRPr="00FD0F7D">
              <w:rPr>
                <w:rFonts w:ascii="StobiSerif Regular" w:eastAsia="Times New Roman" w:hAnsi="StobiSerif Regular" w:cs="Tahoma-Bold"/>
                <w:bCs/>
                <w:iCs/>
                <w:lang w:eastAsia="mk-MK"/>
              </w:rPr>
              <w:t>Деловникот од член 14 став 6 на овој закон,  комисијата од член 14</w:t>
            </w:r>
            <w:r w:rsidRPr="00FD0F7D">
              <w:rPr>
                <w:rFonts w:ascii="StobiSerif Regular" w:eastAsia="Times New Roman" w:hAnsi="StobiSerif Regular" w:cs="Tahoma-Bold"/>
                <w:bCs/>
                <w:iCs/>
                <w:lang w:val="en-US" w:eastAsia="mk-MK"/>
              </w:rPr>
              <w:t xml:space="preserve"> </w:t>
            </w:r>
            <w:r w:rsidRPr="00FD0F7D">
              <w:rPr>
                <w:rFonts w:ascii="StobiSerif Regular" w:eastAsia="Times New Roman" w:hAnsi="StobiSerif Regular" w:cs="Tahoma-Bold"/>
                <w:bCs/>
                <w:iCs/>
                <w:lang w:eastAsia="mk-MK"/>
              </w:rPr>
              <w:t>на овој закон, ќе го донесе во рок од од три месеци од денот на влегување во сила на овој закон.</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720"/>
              <w:contextualSpacing/>
              <w:rPr>
                <w:rFonts w:ascii="StobiSerif Regular" w:eastAsia="Times New Roman" w:hAnsi="StobiSerif Regular" w:cs="Tahoma-Bold"/>
                <w:bCs/>
                <w:iCs/>
                <w:lang w:eastAsia="mk-MK"/>
              </w:rPr>
            </w:pPr>
          </w:p>
          <w:p w:rsidR="00FD0F7D" w:rsidRPr="00FD0F7D" w:rsidRDefault="00FD0F7D" w:rsidP="00AE66EB">
            <w:pPr>
              <w:numPr>
                <w:ilvl w:val="0"/>
                <w:numId w:val="36"/>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hanging="426"/>
              <w:contextualSpacing/>
              <w:jc w:val="both"/>
              <w:rPr>
                <w:rFonts w:ascii="StobiSerif Regular" w:eastAsia="Times New Roman" w:hAnsi="StobiSerif Regular" w:cs="Tahoma-Bold"/>
                <w:bCs/>
                <w:iCs/>
                <w:lang w:eastAsia="mk-MK"/>
              </w:rPr>
            </w:pPr>
            <w:r w:rsidRPr="00FD0F7D">
              <w:rPr>
                <w:rFonts w:ascii="StobiSerif Regular" w:eastAsia="Times New Roman" w:hAnsi="StobiSerif Regular" w:cs="Tahoma-Bold"/>
                <w:bCs/>
                <w:iCs/>
                <w:lang w:eastAsia="mk-MK"/>
              </w:rPr>
              <w:t>По влегувањето во сила на подзаконскиот акт од ставот (1) на овој член истиот веднаш, а најдоцна во рок од 24 часа се објавува на веб страницата на Министерството за економија.</w:t>
            </w:r>
          </w:p>
          <w:p w:rsidR="00FD0F7D" w:rsidRPr="00595E0B" w:rsidRDefault="00FD0F7D" w:rsidP="00595E0B">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Bold"/>
                <w:bCs/>
                <w:iCs/>
                <w:lang w:eastAsia="mk-MK"/>
              </w:rPr>
            </w:pP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jc w:val="center"/>
              <w:rPr>
                <w:rFonts w:ascii="StobiSerif Regular" w:eastAsia="Times New Roman" w:hAnsi="StobiSerif Regular" w:cs="Times New Roman"/>
                <w:b/>
                <w:lang w:eastAsia="mk-MK"/>
              </w:rPr>
            </w:pPr>
            <w:r w:rsidRPr="00FD0F7D">
              <w:rPr>
                <w:rFonts w:ascii="StobiSerif Regular" w:eastAsia="Times New Roman" w:hAnsi="StobiSerif Regular" w:cs="Times New Roman"/>
                <w:b/>
                <w:lang w:eastAsia="mk-MK"/>
              </w:rPr>
              <w:lastRenderedPageBreak/>
              <w:t>Примена на прописите</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Bold"/>
                <w:b/>
                <w:bCs/>
                <w:lang w:eastAsia="mk-MK"/>
              </w:rPr>
            </w:pPr>
            <w:r w:rsidRPr="00FD0F7D">
              <w:rPr>
                <w:rFonts w:ascii="StobiSerif Regular" w:eastAsia="Times New Roman" w:hAnsi="StobiSerif Regular" w:cs="Tahoma-Bold"/>
                <w:b/>
                <w:bCs/>
                <w:lang w:eastAsia="mk-MK"/>
              </w:rPr>
              <w:t>Член 50</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Bold"/>
                <w:bCs/>
                <w:lang w:eastAsia="mk-MK"/>
              </w:rPr>
            </w:pPr>
            <w:r w:rsidRPr="00FD0F7D">
              <w:rPr>
                <w:rFonts w:ascii="StobiSerif Regular" w:eastAsia="Times New Roman" w:hAnsi="StobiSerif Regular" w:cs="Tahoma-Bold"/>
                <w:bCs/>
                <w:lang w:eastAsia="mk-MK"/>
              </w:rPr>
              <w:t xml:space="preserve">До стапувањето во сила на прописите од член 49 став (1) и </w:t>
            </w:r>
            <w:r w:rsidRPr="00FD0F7D">
              <w:rPr>
                <w:rFonts w:ascii="StobiSerif Regular" w:eastAsia="Times New Roman" w:hAnsi="StobiSerif Regular" w:cs="Tahoma-Bold"/>
                <w:bCs/>
                <w:highlight w:val="yellow"/>
                <w:lang w:eastAsia="mk-MK"/>
              </w:rPr>
              <w:t>(2)</w:t>
            </w:r>
            <w:r w:rsidRPr="00FD0F7D">
              <w:rPr>
                <w:rFonts w:ascii="StobiSerif Regular" w:eastAsia="Times New Roman" w:hAnsi="StobiSerif Regular" w:cs="Tahoma-Bold"/>
                <w:bCs/>
                <w:lang w:eastAsia="mk-MK"/>
              </w:rPr>
              <w:t xml:space="preserve"> на овој закон остануваат во сила: </w:t>
            </w:r>
          </w:p>
          <w:p w:rsidR="00FD0F7D" w:rsidRPr="00FD0F7D" w:rsidRDefault="00FD0F7D" w:rsidP="00AE66EB">
            <w:pPr>
              <w:numPr>
                <w:ilvl w:val="0"/>
                <w:numId w:val="33"/>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contextualSpacing/>
              <w:jc w:val="both"/>
              <w:rPr>
                <w:rFonts w:ascii="StobiSerif Regular" w:eastAsia="Times New Roman" w:hAnsi="StobiSerif Regular" w:cs="Tahoma-Bold"/>
                <w:bCs/>
                <w:lang w:eastAsia="mk-MK"/>
              </w:rPr>
            </w:pPr>
            <w:r w:rsidRPr="00FD0F7D">
              <w:rPr>
                <w:rFonts w:ascii="StobiSerif" w:eastAsia="Times New Roman" w:hAnsi="StobiSerif" w:cs="Times New Roman"/>
                <w:lang w:eastAsia="mk-MK"/>
              </w:rPr>
              <w:t>Правилник за формата и содржината на сертификатот за краен корисник при увоз на стоки и технологии со двојна употреба(„Службен весник на Република Македонија“ бр.31/06);</w:t>
            </w:r>
          </w:p>
          <w:p w:rsidR="00FD0F7D" w:rsidRPr="00FD0F7D" w:rsidRDefault="00FD0F7D" w:rsidP="00AE66EB">
            <w:pPr>
              <w:numPr>
                <w:ilvl w:val="0"/>
                <w:numId w:val="33"/>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contextualSpacing/>
              <w:jc w:val="both"/>
              <w:rPr>
                <w:rFonts w:ascii="StobiSerif Regular" w:eastAsia="Times New Roman" w:hAnsi="StobiSerif Regular" w:cs="Tahoma-Bold"/>
                <w:bCs/>
                <w:lang w:eastAsia="mk-MK"/>
              </w:rPr>
            </w:pPr>
            <w:r w:rsidRPr="00FD0F7D">
              <w:rPr>
                <w:rFonts w:ascii="StobiSerif Regular" w:eastAsia="Times New Roman" w:hAnsi="StobiSerif Regular" w:cs="Tahoma-Bold"/>
                <w:bCs/>
                <w:lang w:eastAsia="mk-MK"/>
              </w:rPr>
              <w:t>Правилник за формата и содржината на обрасците на барањ</w:t>
            </w:r>
            <w:r w:rsidRPr="00FD0F7D">
              <w:rPr>
                <w:rFonts w:ascii="StobiSerif Regular" w:eastAsia="Times New Roman" w:hAnsi="StobiSerif Regular" w:cs="Tahoma-Bold"/>
                <w:bCs/>
                <w:lang w:val="en-US" w:eastAsia="mk-MK"/>
              </w:rPr>
              <w:t>e</w:t>
            </w:r>
            <w:r w:rsidRPr="00FD0F7D">
              <w:rPr>
                <w:rFonts w:ascii="StobiSerif Regular" w:eastAsia="Times New Roman" w:hAnsi="StobiSerif Regular" w:cs="Tahoma-Bold"/>
                <w:bCs/>
                <w:lang w:eastAsia="mk-MK"/>
              </w:rPr>
              <w:t>т</w:t>
            </w:r>
            <w:r w:rsidRPr="00FD0F7D">
              <w:rPr>
                <w:rFonts w:ascii="StobiSerif Regular" w:eastAsia="Times New Roman" w:hAnsi="StobiSerif Regular" w:cs="Tahoma-Bold"/>
                <w:bCs/>
                <w:lang w:val="en-US" w:eastAsia="mk-MK"/>
              </w:rPr>
              <w:t>o</w:t>
            </w:r>
            <w:r w:rsidRPr="00FD0F7D">
              <w:rPr>
                <w:rFonts w:ascii="StobiSerif Regular" w:eastAsia="Times New Roman" w:hAnsi="StobiSerif Regular" w:cs="Tahoma-Bold"/>
                <w:bCs/>
                <w:lang w:eastAsia="mk-MK"/>
              </w:rPr>
              <w:t xml:space="preserve">  за издавање на дозвола за извоз</w:t>
            </w:r>
            <w:r w:rsidRPr="00FD0F7D">
              <w:rPr>
                <w:rFonts w:ascii="StobiSerif Regular" w:eastAsia="Times New Roman" w:hAnsi="StobiSerif Regular" w:cs="Tahoma-Bold"/>
                <w:bCs/>
                <w:u w:val="single"/>
                <w:lang w:eastAsia="mk-MK"/>
              </w:rPr>
              <w:t xml:space="preserve"> </w:t>
            </w:r>
            <w:r w:rsidRPr="00FD0F7D">
              <w:rPr>
                <w:rFonts w:ascii="StobiSerif Regular" w:eastAsia="Times New Roman" w:hAnsi="StobiSerif Regular" w:cs="Tahoma-Bold"/>
                <w:bCs/>
                <w:lang w:eastAsia="mk-MK"/>
              </w:rPr>
              <w:t>и на дозволата  за извоз на стоки и технологии со двојна употреба („Службен весник на Република Македонија“ бр.111/11)</w:t>
            </w:r>
          </w:p>
          <w:p w:rsidR="00FD0F7D" w:rsidRPr="00FD0F7D" w:rsidRDefault="00FD0F7D" w:rsidP="00AE66EB">
            <w:pPr>
              <w:numPr>
                <w:ilvl w:val="0"/>
                <w:numId w:val="33"/>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contextualSpacing/>
              <w:jc w:val="both"/>
              <w:rPr>
                <w:rFonts w:ascii="StobiSerif Regular" w:eastAsia="Times New Roman" w:hAnsi="StobiSerif Regular" w:cs="Tahoma-Bold"/>
                <w:bCs/>
                <w:lang w:eastAsia="mk-MK"/>
              </w:rPr>
            </w:pPr>
            <w:r w:rsidRPr="00FD0F7D">
              <w:rPr>
                <w:rFonts w:ascii="StobiSerif" w:eastAsia="Times New Roman" w:hAnsi="StobiSerif" w:cs="Times New Roman"/>
                <w:lang w:eastAsia="mk-MK"/>
              </w:rPr>
              <w:t>Правилник за формата и содржината на обрасците на барањeтo  за издавање на дозвола за брокерски услуги  и на дозволата  за брокерски услуги  на стоки и технологии со двојна употреба („Службен весник на Република Македонија“ бр.111/11)</w:t>
            </w:r>
          </w:p>
          <w:p w:rsidR="00FD0F7D" w:rsidRPr="00FD0F7D" w:rsidRDefault="00FD0F7D" w:rsidP="00AE66EB">
            <w:pPr>
              <w:numPr>
                <w:ilvl w:val="0"/>
                <w:numId w:val="33"/>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contextualSpacing/>
              <w:jc w:val="both"/>
              <w:rPr>
                <w:rFonts w:ascii="StobiSerif Regular" w:eastAsia="Times New Roman" w:hAnsi="StobiSerif Regular" w:cs="Tahoma-Bold"/>
                <w:bCs/>
                <w:lang w:eastAsia="mk-MK"/>
              </w:rPr>
            </w:pPr>
            <w:r w:rsidRPr="00FD0F7D">
              <w:rPr>
                <w:rFonts w:ascii="StobiSerif Regular" w:eastAsia="Times New Roman" w:hAnsi="StobiSerif Regular" w:cs="Tahoma-Bold"/>
                <w:bCs/>
                <w:lang w:eastAsia="mk-MK"/>
              </w:rPr>
              <w:t xml:space="preserve">Правилник за постапката за издавање на дозвола за транзит на стоки и технологии со двојна употреба и формата и содржината на барањето и дозволата за транзит на стоки и технологии со двојна употреба </w:t>
            </w:r>
            <w:r w:rsidRPr="00FD0F7D">
              <w:rPr>
                <w:rFonts w:ascii="StobiSerif" w:eastAsia="Times New Roman" w:hAnsi="StobiSerif" w:cs="Times New Roman"/>
                <w:lang w:eastAsia="mk-MK"/>
              </w:rPr>
              <w:t>(„Службен весник на Република Македонија“ бр.111/11) и</w:t>
            </w:r>
          </w:p>
          <w:p w:rsidR="00FD0F7D" w:rsidRPr="00FD0F7D" w:rsidRDefault="00FD0F7D" w:rsidP="00AE66EB">
            <w:pPr>
              <w:numPr>
                <w:ilvl w:val="0"/>
                <w:numId w:val="33"/>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contextualSpacing/>
              <w:jc w:val="both"/>
              <w:rPr>
                <w:rFonts w:ascii="StobiSerif Regular" w:eastAsia="Times New Roman" w:hAnsi="StobiSerif Regular" w:cs="Tahoma-Bold"/>
                <w:bCs/>
                <w:lang w:eastAsia="mk-MK"/>
              </w:rPr>
            </w:pPr>
            <w:r w:rsidRPr="00FD0F7D">
              <w:rPr>
                <w:rFonts w:ascii="StobiSerif" w:eastAsia="Times New Roman" w:hAnsi="StobiSerif" w:cs="Times New Roman"/>
                <w:lang w:eastAsia="mk-MK"/>
              </w:rPr>
              <w:t xml:space="preserve">Правилник за формата и содржината на прекршочниот платен налог („Службен весник на Република Македонија“ бр.76/18) и </w:t>
            </w:r>
          </w:p>
          <w:p w:rsidR="00FD0F7D" w:rsidRPr="00FD0F7D" w:rsidRDefault="00FD0F7D" w:rsidP="00AE66EB">
            <w:pPr>
              <w:numPr>
                <w:ilvl w:val="0"/>
                <w:numId w:val="33"/>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contextualSpacing/>
              <w:jc w:val="both"/>
              <w:rPr>
                <w:rFonts w:ascii="StobiSerif Regular" w:eastAsia="Times New Roman" w:hAnsi="StobiSerif Regular" w:cs="Tahoma-Bold"/>
                <w:bCs/>
                <w:highlight w:val="yellow"/>
                <w:lang w:eastAsia="mk-MK"/>
              </w:rPr>
            </w:pPr>
            <w:r w:rsidRPr="00FD0F7D">
              <w:rPr>
                <w:rFonts w:ascii="StobiSerif" w:eastAsia="Times New Roman" w:hAnsi="StobiSerif" w:cs="Times New Roman"/>
                <w:highlight w:val="yellow"/>
                <w:lang w:eastAsia="mk-MK"/>
              </w:rPr>
              <w:t>Одлуката за утврдување на листата на стоки со двојна употреба („Службен весник на Република Македонија“ бр.121/23).</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426"/>
              <w:contextualSpacing/>
              <w:jc w:val="both"/>
              <w:rPr>
                <w:rFonts w:ascii="StobiSerif Regular" w:eastAsia="Times New Roman" w:hAnsi="StobiSerif Regular" w:cs="Tahoma-Bold"/>
                <w:bCs/>
                <w:lang w:eastAsia="mk-MK"/>
              </w:rPr>
            </w:pP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Bold"/>
                <w:bCs/>
                <w:lang w:eastAsia="mk-MK"/>
              </w:rPr>
            </w:pP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Bold"/>
                <w:b/>
                <w:bCs/>
                <w:lang w:eastAsia="mk-MK"/>
              </w:rPr>
            </w:pPr>
            <w:r w:rsidRPr="00FD0F7D">
              <w:rPr>
                <w:rFonts w:ascii="StobiSerif Regular" w:eastAsia="Times New Roman" w:hAnsi="StobiSerif Regular" w:cs="Tahoma-Bold"/>
                <w:b/>
                <w:bCs/>
                <w:lang w:eastAsia="mk-MK"/>
              </w:rPr>
              <w:t>Престанок на важење на прописите</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Bold"/>
                <w:b/>
                <w:bCs/>
                <w:lang w:eastAsia="mk-MK"/>
              </w:rPr>
            </w:pPr>
            <w:r w:rsidRPr="00FD0F7D">
              <w:rPr>
                <w:rFonts w:ascii="StobiSerif Regular" w:eastAsia="Times New Roman" w:hAnsi="StobiSerif Regular" w:cs="Tahoma-Bold"/>
                <w:b/>
                <w:bCs/>
                <w:lang w:eastAsia="mk-MK"/>
              </w:rPr>
              <w:t>Член 51</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Bold"/>
                <w:bCs/>
                <w:lang w:eastAsia="mk-MK"/>
              </w:rPr>
            </w:pPr>
            <w:r w:rsidRPr="00FD0F7D">
              <w:rPr>
                <w:rFonts w:ascii="StobiSerif Regular" w:eastAsia="Times New Roman" w:hAnsi="StobiSerif Regular" w:cs="Tahoma-Bold"/>
                <w:bCs/>
                <w:lang w:eastAsia="mk-MK"/>
              </w:rPr>
              <w:t xml:space="preserve">Со денот на влегување во сила на овој закон престанува да важи Законот за контрола на извоз на стоки и технологии со двојна употреба („ Службен весник на Република Македонија“ бр.82/05, 84/07, 158/10, 136/11, 199/14, 192/15 и 53/16 и „Службен весник на Република Северна Македонија“ бр. 215/21 </w:t>
            </w:r>
            <w:r w:rsidRPr="00FD0F7D">
              <w:rPr>
                <w:rFonts w:ascii="StobiSerif Regular" w:eastAsia="Times New Roman" w:hAnsi="StobiSerif Regular" w:cs="Tahoma-Bold"/>
                <w:bCs/>
                <w:lang w:val="hr-HR" w:eastAsia="mk-MK"/>
              </w:rPr>
              <w:t>).</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Bold"/>
                <w:bCs/>
                <w:lang w:eastAsia="mk-MK"/>
              </w:rPr>
            </w:pP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Bold"/>
                <w:b/>
                <w:bCs/>
                <w:lang w:eastAsia="mk-MK"/>
              </w:rPr>
            </w:pPr>
            <w:r w:rsidRPr="00FD0F7D">
              <w:rPr>
                <w:rFonts w:ascii="StobiSerif Regular" w:eastAsia="Times New Roman" w:hAnsi="StobiSerif Regular" w:cs="Tahoma-Bold"/>
                <w:b/>
                <w:bCs/>
                <w:lang w:eastAsia="mk-MK"/>
              </w:rPr>
              <w:t>Влегување во сила</w:t>
            </w:r>
          </w:p>
          <w:p w:rsidR="00FD0F7D" w:rsidRPr="00FD0F7D" w:rsidRDefault="00FD0F7D" w:rsidP="00FD0F7D">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center"/>
              <w:rPr>
                <w:rFonts w:ascii="StobiSerif Regular" w:eastAsia="Times New Roman" w:hAnsi="StobiSerif Regular" w:cs="Tahoma-Bold"/>
                <w:b/>
                <w:bCs/>
                <w:lang w:eastAsia="mk-MK"/>
              </w:rPr>
            </w:pPr>
            <w:r w:rsidRPr="00FD0F7D">
              <w:rPr>
                <w:rFonts w:ascii="StobiSerif Regular" w:eastAsia="Times New Roman" w:hAnsi="StobiSerif Regular" w:cs="Tahoma-Bold"/>
                <w:b/>
                <w:bCs/>
                <w:lang w:eastAsia="mk-MK"/>
              </w:rPr>
              <w:t>Член 52</w:t>
            </w:r>
          </w:p>
          <w:p w:rsidR="00BF5DC5" w:rsidRPr="00595E0B" w:rsidRDefault="00FD0F7D" w:rsidP="00595E0B">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Bold"/>
                <w:bCs/>
                <w:lang w:val="en-US" w:eastAsia="mk-MK"/>
              </w:rPr>
            </w:pPr>
            <w:r w:rsidRPr="00FD0F7D">
              <w:rPr>
                <w:rFonts w:ascii="StobiSerif Regular" w:eastAsia="Times New Roman" w:hAnsi="StobiSerif Regular" w:cs="Tahoma-Bold"/>
                <w:bCs/>
                <w:lang w:eastAsia="mk-MK"/>
              </w:rPr>
              <w:t>Овој закон влегува во сила осмиот ден од денот на објавувањето во “Службен весник на</w:t>
            </w:r>
            <w:r w:rsidR="00595E0B">
              <w:rPr>
                <w:rFonts w:ascii="StobiSerif Regular" w:eastAsia="Times New Roman" w:hAnsi="StobiSerif Regular" w:cs="Tahoma-Bold"/>
                <w:bCs/>
                <w:lang w:eastAsia="mk-MK"/>
              </w:rPr>
              <w:t xml:space="preserve"> Република Северна Македонија”.</w:t>
            </w:r>
          </w:p>
          <w:p w:rsidR="00FD0F7D" w:rsidRDefault="00FD0F7D" w:rsidP="00677CAA"/>
          <w:p w:rsidR="00FD0F7D" w:rsidRDefault="00FD0F7D" w:rsidP="00677CAA"/>
          <w:p w:rsidR="00595E0B" w:rsidRPr="00595E0B" w:rsidRDefault="00595E0B" w:rsidP="00677CAA"/>
        </w:tc>
      </w:tr>
      <w:tr w:rsidR="00BF5DC5" w:rsidRPr="00F67F5D" w:rsidTr="00AB2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Pr>
        <w:tc>
          <w:tcPr>
            <w:tcW w:w="9781" w:type="dxa"/>
            <w:gridSpan w:val="2"/>
          </w:tcPr>
          <w:p w:rsidR="00BF5DC5" w:rsidRPr="00C51148" w:rsidRDefault="00BF5DC5" w:rsidP="00677CAA">
            <w:pPr>
              <w:jc w:val="center"/>
              <w:rPr>
                <w:rFonts w:ascii="StobiSerif Regular" w:hAnsi="StobiSerif Regular"/>
              </w:rPr>
            </w:pPr>
            <w:r w:rsidRPr="00C51148">
              <w:rPr>
                <w:rFonts w:ascii="StobiSerif Regular" w:hAnsi="StobiSerif Regular"/>
              </w:rPr>
              <w:lastRenderedPageBreak/>
              <w:t>ОБРАЗЛОЖЕНИЕ НА ПРЕДЛОГ НА ЗАКОНОТ</w:t>
            </w:r>
          </w:p>
        </w:tc>
      </w:tr>
      <w:tr w:rsidR="00BF5DC5" w:rsidRPr="00F67F5D" w:rsidTr="00595E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Height w:val="434"/>
        </w:trPr>
        <w:tc>
          <w:tcPr>
            <w:tcW w:w="9781" w:type="dxa"/>
            <w:gridSpan w:val="2"/>
          </w:tcPr>
          <w:p w:rsidR="00BF5DC5" w:rsidRPr="00C51148" w:rsidRDefault="00BF5DC5" w:rsidP="00677CAA">
            <w:pPr>
              <w:rPr>
                <w:rFonts w:ascii="StobiSerif Regular" w:hAnsi="StobiSerif Regular"/>
              </w:rPr>
            </w:pPr>
          </w:p>
        </w:tc>
      </w:tr>
      <w:tr w:rsidR="00BF5DC5" w:rsidRPr="00F67F5D" w:rsidTr="00AB2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Height w:val="3261"/>
        </w:trPr>
        <w:tc>
          <w:tcPr>
            <w:tcW w:w="9781" w:type="dxa"/>
            <w:gridSpan w:val="2"/>
          </w:tcPr>
          <w:p w:rsidR="00BF5DC5" w:rsidRPr="00C51148" w:rsidRDefault="00BF5DC5" w:rsidP="00677CAA">
            <w:pPr>
              <w:rPr>
                <w:rFonts w:ascii="StobiSerif Regular" w:hAnsi="StobiSerif Regular"/>
                <w:lang w:val="en-GB"/>
              </w:rPr>
            </w:pPr>
            <w:r w:rsidRPr="00C51148">
              <w:rPr>
                <w:rFonts w:ascii="StobiSerif Regular" w:hAnsi="StobiSerif Regular"/>
                <w:lang w:val="en-GB"/>
              </w:rPr>
              <w:t>I.</w:t>
            </w:r>
            <w:r w:rsidRPr="00C51148">
              <w:rPr>
                <w:rFonts w:ascii="StobiSerif Regular" w:hAnsi="StobiSerif Regular"/>
              </w:rPr>
              <w:t>ОБЈАСНУВАЊЕ НА СОДРЖИНАТА  НА ОДРЕДБИТЕ НА ПРЕДЛОГ НА ЗАКОНОТ</w:t>
            </w:r>
          </w:p>
          <w:p w:rsidR="00C51148" w:rsidRDefault="00BF5DC5" w:rsidP="00677CAA">
            <w:pPr>
              <w:rPr>
                <w:rFonts w:ascii="StobiSerif Regular" w:hAnsi="StobiSerif Regular"/>
              </w:rPr>
            </w:pPr>
            <w:r w:rsidRPr="00C51148">
              <w:rPr>
                <w:rFonts w:ascii="StobiSerif Regular" w:hAnsi="StobiSerif Regular"/>
              </w:rPr>
              <w:t>Со членот 1 од Предлог законот</w:t>
            </w:r>
            <w:r w:rsidRPr="00C51148">
              <w:rPr>
                <w:rFonts w:ascii="StobiSerif Regular" w:hAnsi="StobiSerif Regular"/>
                <w:b/>
              </w:rPr>
              <w:t xml:space="preserve"> </w:t>
            </w:r>
            <w:r w:rsidRPr="00C51148">
              <w:rPr>
                <w:rFonts w:ascii="StobiSerif Regular" w:hAnsi="StobiSerif Regular"/>
              </w:rPr>
              <w:t>се дефинира предметот на уредување на законот</w:t>
            </w:r>
            <w:r w:rsidR="00BC58E8" w:rsidRPr="00C51148">
              <w:rPr>
                <w:rFonts w:ascii="StobiSerif Regular" w:hAnsi="StobiSerif Regular"/>
              </w:rPr>
              <w:t>.</w:t>
            </w:r>
            <w:r w:rsidR="00C51148">
              <w:rPr>
                <w:rFonts w:ascii="StobiSerif Regular" w:hAnsi="StobiSerif Regular"/>
              </w:rPr>
              <w:t xml:space="preserve"> </w:t>
            </w:r>
          </w:p>
          <w:p w:rsidR="00BF5DC5" w:rsidRPr="00C51148" w:rsidRDefault="00BF5DC5" w:rsidP="00677CAA">
            <w:pPr>
              <w:rPr>
                <w:rFonts w:ascii="StobiSerif Regular" w:hAnsi="StobiSerif Regular"/>
                <w:lang w:val="en-US"/>
              </w:rPr>
            </w:pPr>
            <w:r w:rsidRPr="00C51148">
              <w:rPr>
                <w:rFonts w:ascii="StobiSerif Regular" w:hAnsi="StobiSerif Regular"/>
              </w:rPr>
              <w:t xml:space="preserve">Со членот </w:t>
            </w:r>
            <w:r w:rsidR="00C3312E" w:rsidRPr="00C51148">
              <w:rPr>
                <w:rFonts w:ascii="StobiSerif Regular" w:hAnsi="StobiSerif Regular"/>
              </w:rPr>
              <w:t>2</w:t>
            </w:r>
            <w:r w:rsidRPr="00C51148">
              <w:rPr>
                <w:rFonts w:ascii="StobiSerif Regular" w:hAnsi="StobiSerif Regular"/>
              </w:rPr>
              <w:t xml:space="preserve"> од Предлог законот се дефинираат о</w:t>
            </w:r>
            <w:r w:rsidRPr="00C51148">
              <w:rPr>
                <w:rFonts w:ascii="StobiSerif Regular" w:hAnsi="StobiSerif Regular"/>
                <w:lang w:val="hr-HR"/>
              </w:rPr>
              <w:t>дделни</w:t>
            </w:r>
            <w:r w:rsidRPr="00C51148">
              <w:rPr>
                <w:rFonts w:ascii="StobiSerif Regular" w:hAnsi="StobiSerif Regular"/>
              </w:rPr>
              <w:t>те</w:t>
            </w:r>
            <w:r w:rsidRPr="00C51148">
              <w:rPr>
                <w:rFonts w:ascii="StobiSerif Regular" w:hAnsi="StobiSerif Regular"/>
                <w:lang w:val="hr-HR"/>
              </w:rPr>
              <w:t xml:space="preserve"> изрази употребени во закон</w:t>
            </w:r>
            <w:r w:rsidRPr="00C51148">
              <w:rPr>
                <w:rFonts w:ascii="StobiSerif Regular" w:hAnsi="StobiSerif Regular"/>
              </w:rPr>
              <w:t>от.</w:t>
            </w:r>
          </w:p>
          <w:p w:rsidR="00C3312E" w:rsidRPr="00C51148" w:rsidRDefault="00C3312E" w:rsidP="00677CAA">
            <w:pPr>
              <w:rPr>
                <w:rFonts w:ascii="StobiSerif Regular" w:hAnsi="StobiSerif Regular"/>
              </w:rPr>
            </w:pPr>
            <w:r w:rsidRPr="00C51148">
              <w:rPr>
                <w:rFonts w:ascii="StobiSerif Regular" w:hAnsi="StobiSerif Regular"/>
              </w:rPr>
              <w:t xml:space="preserve">Со членот 3 </w:t>
            </w:r>
            <w:r w:rsidR="00BC58E8" w:rsidRPr="00C51148">
              <w:rPr>
                <w:rFonts w:ascii="StobiSerif Regular" w:hAnsi="StobiSerif Regular"/>
              </w:rPr>
              <w:t>од Предлог законот</w:t>
            </w:r>
            <w:r w:rsidR="00BC58E8" w:rsidRPr="00C51148">
              <w:rPr>
                <w:rFonts w:ascii="StobiSerif Regular" w:hAnsi="StobiSerif Regular"/>
                <w:b/>
              </w:rPr>
              <w:t xml:space="preserve"> </w:t>
            </w:r>
            <w:r w:rsidR="00BC58E8" w:rsidRPr="00C51148">
              <w:rPr>
                <w:rFonts w:ascii="StobiSerif Regular" w:hAnsi="StobiSerif Regular"/>
              </w:rPr>
              <w:t>се дефинира целта на законот</w:t>
            </w:r>
            <w:r w:rsidR="00E67971" w:rsidRPr="00C51148">
              <w:rPr>
                <w:rFonts w:ascii="StobiSerif Regular" w:hAnsi="StobiSerif Regular"/>
              </w:rPr>
              <w:t>.</w:t>
            </w:r>
          </w:p>
          <w:p w:rsidR="00C83BD8" w:rsidRDefault="00BF5DC5" w:rsidP="0009211E">
            <w:pPr>
              <w:jc w:val="both"/>
              <w:rPr>
                <w:rFonts w:ascii="StobiSerif Regular" w:hAnsi="StobiSerif Regular"/>
              </w:rPr>
            </w:pPr>
            <w:r w:rsidRPr="00C51148">
              <w:rPr>
                <w:rFonts w:ascii="StobiSerif Regular" w:hAnsi="StobiSerif Regular"/>
              </w:rPr>
              <w:t>Со членовите 4, 5, 6</w:t>
            </w:r>
            <w:r w:rsidR="00936E20" w:rsidRPr="00C51148">
              <w:rPr>
                <w:rFonts w:ascii="StobiSerif Regular" w:hAnsi="StobiSerif Regular"/>
              </w:rPr>
              <w:t xml:space="preserve"> и</w:t>
            </w:r>
            <w:r w:rsidRPr="00C51148">
              <w:rPr>
                <w:rFonts w:ascii="StobiSerif Regular" w:hAnsi="StobiSerif Regular"/>
              </w:rPr>
              <w:t xml:space="preserve"> 7, 8</w:t>
            </w:r>
            <w:r w:rsidR="00BC58E8" w:rsidRPr="00C51148">
              <w:rPr>
                <w:rFonts w:ascii="StobiSerif Regular" w:hAnsi="StobiSerif Regular"/>
              </w:rPr>
              <w:t>,</w:t>
            </w:r>
            <w:r w:rsidRPr="00C51148">
              <w:rPr>
                <w:rFonts w:ascii="StobiSerif Regular" w:hAnsi="StobiSerif Regular"/>
              </w:rPr>
              <w:t xml:space="preserve"> 9 </w:t>
            </w:r>
            <w:r w:rsidR="00BC58E8" w:rsidRPr="00C51148">
              <w:rPr>
                <w:rFonts w:ascii="StobiSerif Regular" w:hAnsi="StobiSerif Regular"/>
              </w:rPr>
              <w:t>и 10</w:t>
            </w:r>
            <w:r w:rsidRPr="00C51148">
              <w:rPr>
                <w:rFonts w:ascii="StobiSerif Regular" w:hAnsi="StobiSerif Regular"/>
              </w:rPr>
              <w:t xml:space="preserve"> од Предлог законо</w:t>
            </w:r>
            <w:r w:rsidR="00BC58E8" w:rsidRPr="00C51148">
              <w:rPr>
                <w:rFonts w:ascii="StobiSerif Regular" w:hAnsi="StobiSerif Regular"/>
              </w:rPr>
              <w:t>т</w:t>
            </w:r>
            <w:r w:rsidRPr="00C51148">
              <w:rPr>
                <w:rFonts w:ascii="StobiSerif Regular" w:hAnsi="StobiSerif Regular"/>
              </w:rPr>
              <w:t xml:space="preserve"> се </w:t>
            </w:r>
            <w:r w:rsidR="00E67971" w:rsidRPr="00C51148">
              <w:rPr>
                <w:rFonts w:ascii="StobiSerif Regular" w:hAnsi="StobiSerif Regular"/>
              </w:rPr>
              <w:t xml:space="preserve">утврдува </w:t>
            </w:r>
            <w:r w:rsidR="00936E20" w:rsidRPr="00C51148">
              <w:rPr>
                <w:rFonts w:ascii="StobiSerif Regular" w:hAnsi="StobiSerif Regular"/>
              </w:rPr>
              <w:t xml:space="preserve">подрачјето на примена на законот. </w:t>
            </w:r>
          </w:p>
          <w:p w:rsidR="00974BD0" w:rsidRPr="00C51148" w:rsidRDefault="00936E20" w:rsidP="0009211E">
            <w:pPr>
              <w:jc w:val="both"/>
              <w:rPr>
                <w:rFonts w:ascii="StobiSerif Regular" w:hAnsi="StobiSerif Regular"/>
              </w:rPr>
            </w:pPr>
            <w:r w:rsidRPr="00C51148">
              <w:rPr>
                <w:rFonts w:ascii="StobiSerif Regular" w:hAnsi="StobiSerif Regular"/>
              </w:rPr>
              <w:t xml:space="preserve">Имено со членот 4 од Предлог законот се утврдува дека извозот на стоката </w:t>
            </w:r>
            <w:r w:rsidR="00974BD0" w:rsidRPr="00C51148">
              <w:rPr>
                <w:rFonts w:ascii="StobiSerif Regular" w:hAnsi="StobiSerif Regular"/>
              </w:rPr>
              <w:t>со двојна употреба утврдена во „</w:t>
            </w:r>
            <w:r w:rsidRPr="00C51148">
              <w:rPr>
                <w:rFonts w:ascii="StobiSerif Regular" w:hAnsi="StobiSerif Regular"/>
              </w:rPr>
              <w:t>Листата на стоки и технологии со двојна употреба</w:t>
            </w:r>
            <w:r w:rsidR="00974BD0" w:rsidRPr="00C51148">
              <w:rPr>
                <w:rFonts w:ascii="StobiSerif Regular" w:hAnsi="StobiSerif Regular"/>
              </w:rPr>
              <w:t>“</w:t>
            </w:r>
            <w:r w:rsidRPr="00C51148">
              <w:rPr>
                <w:rFonts w:ascii="StobiSerif Regular" w:hAnsi="StobiSerif Regular"/>
              </w:rPr>
              <w:t xml:space="preserve"> се </w:t>
            </w:r>
            <w:r w:rsidR="00C83BD8">
              <w:rPr>
                <w:rFonts w:ascii="StobiSerif Regular" w:hAnsi="StobiSerif Regular"/>
              </w:rPr>
              <w:t>врши</w:t>
            </w:r>
            <w:r w:rsidRPr="00C51148">
              <w:rPr>
                <w:rFonts w:ascii="StobiSerif Regular" w:hAnsi="StobiSerif Regular"/>
              </w:rPr>
              <w:t xml:space="preserve"> врз основа на дозвола за извоз.</w:t>
            </w:r>
            <w:r w:rsidR="00974BD0" w:rsidRPr="00C51148">
              <w:rPr>
                <w:rFonts w:ascii="StobiSerif Regular" w:hAnsi="StobiSerif Regular"/>
              </w:rPr>
              <w:t xml:space="preserve"> Со </w:t>
            </w:r>
            <w:r w:rsidR="00C83BD8">
              <w:rPr>
                <w:rFonts w:ascii="StobiSerif Regular" w:hAnsi="StobiSerif Regular"/>
              </w:rPr>
              <w:t xml:space="preserve">овој </w:t>
            </w:r>
            <w:r w:rsidR="00974BD0" w:rsidRPr="00C51148">
              <w:rPr>
                <w:rFonts w:ascii="StobiSerif Regular" w:hAnsi="StobiSerif Regular"/>
              </w:rPr>
              <w:t xml:space="preserve">член и се дава овластување на Владата на Република Северна Македонија на предлог на министерството за економија да ја утврди, односно редовно да ја менува и ажурира Листата на стоки со двојна употреба во согласност со </w:t>
            </w:r>
            <w:r w:rsidR="0009211E" w:rsidRPr="00C51148">
              <w:rPr>
                <w:rFonts w:ascii="StobiSerif Regular" w:hAnsi="StobiSerif Regular"/>
              </w:rPr>
              <w:t xml:space="preserve">измените на </w:t>
            </w:r>
            <w:r w:rsidR="00974BD0" w:rsidRPr="00C51148">
              <w:rPr>
                <w:rFonts w:ascii="StobiSerif Regular" w:hAnsi="StobiSerif Regular"/>
              </w:rPr>
              <w:t xml:space="preserve">Листата на стоки со двојна употреба на ЕУ, </w:t>
            </w:r>
            <w:r w:rsidR="0009211E" w:rsidRPr="00C51148">
              <w:rPr>
                <w:rFonts w:ascii="StobiSerif Regular" w:hAnsi="StobiSerif Regular"/>
              </w:rPr>
              <w:t xml:space="preserve"> како и да </w:t>
            </w:r>
            <w:r w:rsidR="00974BD0" w:rsidRPr="00C51148">
              <w:rPr>
                <w:rFonts w:ascii="StobiSerif Regular" w:hAnsi="StobiSerif Regular"/>
              </w:rPr>
              <w:t>ги утврд</w:t>
            </w:r>
            <w:r w:rsidR="0009211E" w:rsidRPr="00C51148">
              <w:rPr>
                <w:rFonts w:ascii="StobiSerif Regular" w:hAnsi="StobiSerif Regular"/>
              </w:rPr>
              <w:t>и и менува</w:t>
            </w:r>
            <w:r w:rsidR="00974BD0" w:rsidRPr="00C51148">
              <w:rPr>
                <w:rFonts w:ascii="StobiSerif Regular" w:hAnsi="StobiSerif Regular"/>
              </w:rPr>
              <w:t xml:space="preserve"> стоките и дестинациите за </w:t>
            </w:r>
            <w:r w:rsidR="0009211E" w:rsidRPr="00C51148">
              <w:rPr>
                <w:rFonts w:ascii="StobiSerif Regular" w:hAnsi="StobiSerif Regular"/>
              </w:rPr>
              <w:t>одделните видови</w:t>
            </w:r>
            <w:r w:rsidR="00974BD0" w:rsidRPr="00C51148">
              <w:rPr>
                <w:rFonts w:ascii="StobiSerif Regular" w:hAnsi="StobiSerif Regular"/>
              </w:rPr>
              <w:t xml:space="preserve"> на општа дозвола за извоз и дополнителните услови и барања за н</w:t>
            </w:r>
            <w:r w:rsidR="00C51148" w:rsidRPr="00C51148">
              <w:rPr>
                <w:rFonts w:ascii="StobiSerif Regular" w:hAnsi="StobiSerif Regular"/>
              </w:rPr>
              <w:t>ивно</w:t>
            </w:r>
            <w:r w:rsidR="00974BD0" w:rsidRPr="00C51148">
              <w:rPr>
                <w:rFonts w:ascii="StobiSerif Regular" w:hAnsi="StobiSerif Regular"/>
              </w:rPr>
              <w:t xml:space="preserve"> користење.</w:t>
            </w:r>
          </w:p>
          <w:p w:rsidR="00C51148" w:rsidRPr="001855DD" w:rsidRDefault="00C51148" w:rsidP="00D7368B">
            <w:pPr>
              <w:jc w:val="both"/>
              <w:rPr>
                <w:rFonts w:ascii="StobiSerif Regular" w:eastAsia="Times New Roman" w:hAnsi="StobiSerif Regular" w:cs="Tahoma-Bold"/>
                <w:bCs/>
                <w:lang w:eastAsia="mk-MK"/>
              </w:rPr>
            </w:pPr>
            <w:r w:rsidRPr="00C51148">
              <w:rPr>
                <w:rFonts w:ascii="StobiSerif Regular" w:hAnsi="StobiSerif Regular"/>
              </w:rPr>
              <w:t xml:space="preserve">Со членот 5 од Предлог законот се утврдува </w:t>
            </w:r>
            <w:r w:rsidR="00D7368B">
              <w:rPr>
                <w:rFonts w:ascii="StobiSerif Regular" w:hAnsi="StobiSerif Regular"/>
              </w:rPr>
              <w:t xml:space="preserve"> дека и</w:t>
            </w:r>
            <w:r w:rsidRPr="00C51148">
              <w:rPr>
                <w:rFonts w:ascii="StobiSerif Regular" w:eastAsia="Times New Roman" w:hAnsi="StobiSerif Regular" w:cs="Tahoma-Bold"/>
                <w:bCs/>
                <w:lang w:eastAsia="mk-MK"/>
              </w:rPr>
              <w:t>звоз</w:t>
            </w:r>
            <w:r w:rsidR="00D7368B">
              <w:rPr>
                <w:rFonts w:ascii="StobiSerif Regular" w:eastAsia="Times New Roman" w:hAnsi="StobiSerif Regular" w:cs="Tahoma-Bold"/>
                <w:bCs/>
                <w:lang w:eastAsia="mk-MK"/>
              </w:rPr>
              <w:t>от</w:t>
            </w:r>
            <w:r w:rsidRPr="00C51148">
              <w:rPr>
                <w:rFonts w:ascii="StobiSerif Regular" w:eastAsia="Times New Roman" w:hAnsi="StobiSerif Regular" w:cs="Tahoma-Bold"/>
                <w:bCs/>
                <w:lang w:eastAsia="mk-MK"/>
              </w:rPr>
              <w:t xml:space="preserve"> на стока со двојна употреба која  не е наведена во листата на стоки </w:t>
            </w:r>
            <w:r w:rsidR="00D7368B">
              <w:rPr>
                <w:rFonts w:ascii="StobiSerif Regular" w:eastAsia="Times New Roman" w:hAnsi="StobiSerif Regular" w:cs="Tahoma-Bold"/>
                <w:bCs/>
                <w:lang w:eastAsia="mk-MK"/>
              </w:rPr>
              <w:t>со двојна употреба</w:t>
            </w:r>
            <w:r w:rsidRPr="00C51148">
              <w:rPr>
                <w:rFonts w:ascii="StobiSerif Regular" w:eastAsia="Times New Roman" w:hAnsi="StobiSerif Regular" w:cs="Tahoma-Bold"/>
                <w:bCs/>
                <w:lang w:eastAsia="mk-MK"/>
              </w:rPr>
              <w:t xml:space="preserve">, </w:t>
            </w:r>
            <w:r w:rsidR="00D7368B">
              <w:rPr>
                <w:rFonts w:ascii="StobiSerif Regular" w:eastAsia="Times New Roman" w:hAnsi="StobiSerif Regular" w:cs="Tahoma-Bold"/>
                <w:bCs/>
                <w:lang w:eastAsia="mk-MK"/>
              </w:rPr>
              <w:t>исто така се врши врз основа на дозвола за извоз</w:t>
            </w:r>
            <w:r w:rsidR="00C83BD8">
              <w:rPr>
                <w:rFonts w:ascii="StobiSerif Regular" w:eastAsia="Times New Roman" w:hAnsi="StobiSerif Regular" w:cs="Tahoma-Bold"/>
                <w:bCs/>
                <w:lang w:eastAsia="mk-MK"/>
              </w:rPr>
              <w:t>,</w:t>
            </w:r>
            <w:r w:rsidRPr="00C51148">
              <w:rPr>
                <w:rFonts w:ascii="StobiSerif Regular" w:eastAsia="Times New Roman" w:hAnsi="StobiSerif Regular" w:cs="Tahoma-Bold"/>
                <w:bCs/>
                <w:lang w:eastAsia="mk-MK"/>
              </w:rPr>
              <w:t xml:space="preserve"> </w:t>
            </w:r>
            <w:r w:rsidR="001855DD">
              <w:rPr>
                <w:rFonts w:ascii="StobiSerif Regular" w:eastAsia="Times New Roman" w:hAnsi="StobiSerif Regular" w:cs="Tahoma-Bold"/>
                <w:bCs/>
                <w:lang w:eastAsia="mk-MK"/>
              </w:rPr>
              <w:t>кога</w:t>
            </w:r>
            <w:r w:rsidRPr="00C51148">
              <w:rPr>
                <w:rFonts w:ascii="StobiSerif Regular" w:eastAsia="Times New Roman" w:hAnsi="StobiSerif Regular" w:cs="Tahoma-Bold"/>
                <w:bCs/>
                <w:lang w:eastAsia="mk-MK"/>
              </w:rPr>
              <w:t xml:space="preserve"> извозникот  е известен од страна на Министерството за економија</w:t>
            </w:r>
            <w:r w:rsidR="00C83BD8">
              <w:rPr>
                <w:rFonts w:ascii="StobiSerif Regular" w:eastAsia="Times New Roman" w:hAnsi="StobiSerif Regular" w:cs="Tahoma-Bold"/>
                <w:bCs/>
                <w:lang w:eastAsia="mk-MK"/>
              </w:rPr>
              <w:t xml:space="preserve">, како и кога извозникот </w:t>
            </w:r>
            <w:r w:rsidR="00C83BD8" w:rsidRPr="00C83BD8">
              <w:rPr>
                <w:rFonts w:ascii="StobiSerif Regular" w:eastAsia="Times New Roman" w:hAnsi="StobiSerif Regular" w:cs="Tahoma-Bold"/>
                <w:bCs/>
                <w:lang w:eastAsia="mk-MK"/>
              </w:rPr>
              <w:t xml:space="preserve">е свесен или има  причина да се сомнева </w:t>
            </w:r>
            <w:r w:rsidRPr="00C51148">
              <w:rPr>
                <w:rFonts w:ascii="StobiSerif Regular" w:eastAsia="Times New Roman" w:hAnsi="StobiSerif Regular" w:cs="Tahoma-Bold"/>
                <w:bCs/>
                <w:lang w:eastAsia="mk-MK"/>
              </w:rPr>
              <w:t>дека таа стока би можела,  во ц</w:t>
            </w:r>
            <w:r w:rsidR="00D7368B">
              <w:rPr>
                <w:rFonts w:ascii="StobiSerif Regular" w:eastAsia="Times New Roman" w:hAnsi="StobiSerif Regular" w:cs="Tahoma-Bold"/>
                <w:bCs/>
                <w:lang w:eastAsia="mk-MK"/>
              </w:rPr>
              <w:t>елост или делумно, да се намени</w:t>
            </w:r>
            <w:r w:rsidRPr="00C51148">
              <w:rPr>
                <w:rFonts w:ascii="StobiSerif Regular" w:eastAsia="Times New Roman" w:hAnsi="StobiSerif Regular" w:cs="Tahoma-Bold"/>
                <w:bCs/>
                <w:lang w:eastAsia="mk-MK"/>
              </w:rPr>
              <w:t xml:space="preserve">: </w:t>
            </w:r>
          </w:p>
          <w:p w:rsidR="00C51148" w:rsidRPr="00C51148" w:rsidRDefault="00C51148" w:rsidP="00C5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09" w:hanging="349"/>
              <w:contextualSpacing/>
              <w:jc w:val="both"/>
              <w:rPr>
                <w:rFonts w:ascii="StobiSerif Regular" w:eastAsia="Times New Roman" w:hAnsi="StobiSerif Regular" w:cs="Tahoma-Bold"/>
                <w:bCs/>
                <w:lang w:eastAsia="mk-MK"/>
              </w:rPr>
            </w:pPr>
            <w:r w:rsidRPr="00C51148">
              <w:rPr>
                <w:rFonts w:ascii="StobiSerif Regular" w:eastAsia="Times New Roman" w:hAnsi="StobiSerif Regular" w:cs="Tahoma-Bold"/>
                <w:bCs/>
                <w:lang w:eastAsia="mk-MK"/>
              </w:rPr>
              <w:t>(а) за употреба во врска со развојот, производството, ракувањето, работењето,</w:t>
            </w:r>
            <w:r w:rsidRPr="00C51148">
              <w:rPr>
                <w:rFonts w:ascii="StobiSerif Regular" w:eastAsia="Times New Roman" w:hAnsi="StobiSerif Regular" w:cs="Tahoma-Bold"/>
                <w:bCs/>
                <w:lang w:val="en-US" w:eastAsia="mk-MK"/>
              </w:rPr>
              <w:t xml:space="preserve"> </w:t>
            </w:r>
            <w:r w:rsidRPr="00C51148">
              <w:rPr>
                <w:rFonts w:ascii="StobiSerif Regular" w:eastAsia="Times New Roman" w:hAnsi="StobiSerif Regular" w:cs="Tahoma-Bold"/>
                <w:bCs/>
                <w:lang w:eastAsia="mk-MK"/>
              </w:rPr>
              <w:t>одржувањето, складирањето,  откривањето, идентификувањето или ширењето на хемиско, биолошко или нуклеарно оружје или други нуклеарни експлозивни направи или за развој, производство, одржување или складирање на проектили способни да испорачуваат такво оружј</w:t>
            </w:r>
            <w:r w:rsidRPr="00C51148">
              <w:rPr>
                <w:rFonts w:ascii="StobiSerif Regular" w:eastAsia="Times New Roman" w:hAnsi="StobiSerif Regular" w:cs="Tahoma-Bold"/>
                <w:bCs/>
                <w:lang w:val="en-US" w:eastAsia="mk-MK"/>
              </w:rPr>
              <w:t>e</w:t>
            </w:r>
            <w:r w:rsidR="001855DD">
              <w:rPr>
                <w:rFonts w:ascii="StobiSerif Regular" w:eastAsia="Times New Roman" w:hAnsi="StobiSerif Regular" w:cs="Tahoma-Bold"/>
                <w:bCs/>
                <w:lang w:eastAsia="mk-MK"/>
              </w:rPr>
              <w:t>;</w:t>
            </w:r>
          </w:p>
          <w:p w:rsidR="00C51148" w:rsidRPr="00C51148" w:rsidRDefault="00C51148" w:rsidP="00C5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709" w:hanging="349"/>
              <w:contextualSpacing/>
              <w:jc w:val="both"/>
              <w:rPr>
                <w:rFonts w:ascii="StobiSerif Regular" w:eastAsia="Times New Roman" w:hAnsi="StobiSerif Regular" w:cs="Tahoma-Bold"/>
                <w:bCs/>
                <w:lang w:eastAsia="mk-MK"/>
              </w:rPr>
            </w:pPr>
            <w:r w:rsidRPr="00C51148">
              <w:rPr>
                <w:rFonts w:ascii="StobiSerif Regular" w:eastAsia="Times New Roman" w:hAnsi="StobiSerif Regular" w:cs="Tahoma-Bold"/>
                <w:bCs/>
                <w:lang w:eastAsia="mk-MK"/>
              </w:rPr>
              <w:t>(б)  за крајна употреба во воени цели и ако кон земјата на купување или кон земјата на дестинација се применува ембарго за оружје</w:t>
            </w:r>
            <w:r w:rsidR="001855DD">
              <w:rPr>
                <w:rFonts w:ascii="StobiSerif Regular" w:eastAsia="Times New Roman" w:hAnsi="StobiSerif Regular" w:cs="Tahoma-Bold"/>
                <w:bCs/>
                <w:lang w:eastAsia="mk-MK"/>
              </w:rPr>
              <w:t xml:space="preserve"> ;</w:t>
            </w:r>
            <w:r w:rsidRPr="00C51148">
              <w:rPr>
                <w:rFonts w:ascii="StobiSerif Regular" w:eastAsia="Times New Roman" w:hAnsi="StobiSerif Regular" w:cs="Tahoma-Bold"/>
                <w:bCs/>
                <w:lang w:eastAsia="mk-MK"/>
              </w:rPr>
              <w:t xml:space="preserve">  </w:t>
            </w:r>
          </w:p>
          <w:p w:rsidR="00C51148" w:rsidRDefault="00D7368B" w:rsidP="00C5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709" w:hanging="349"/>
              <w:contextualSpacing/>
              <w:jc w:val="both"/>
              <w:rPr>
                <w:rFonts w:ascii="StobiSerif Regular" w:eastAsia="Times New Roman" w:hAnsi="StobiSerif Regular" w:cs="Tahoma-Bold"/>
                <w:bCs/>
                <w:lang w:eastAsia="mk-MK"/>
              </w:rPr>
            </w:pPr>
            <w:r w:rsidRPr="00C51148">
              <w:rPr>
                <w:rFonts w:ascii="StobiSerif Regular" w:eastAsia="Times New Roman" w:hAnsi="StobiSerif Regular" w:cs="Tahoma-Bold"/>
                <w:bCs/>
                <w:lang w:eastAsia="mk-MK"/>
              </w:rPr>
              <w:t xml:space="preserve"> </w:t>
            </w:r>
            <w:r w:rsidR="00C51148" w:rsidRPr="00C51148">
              <w:rPr>
                <w:rFonts w:ascii="StobiSerif Regular" w:eastAsia="Times New Roman" w:hAnsi="StobiSerif Regular" w:cs="Tahoma-Bold"/>
                <w:bCs/>
                <w:lang w:eastAsia="mk-MK"/>
              </w:rPr>
              <w:t xml:space="preserve">(в) </w:t>
            </w:r>
            <w:r w:rsidR="00C51148" w:rsidRPr="00C51148">
              <w:rPr>
                <w:rFonts w:ascii="StobiSerif Regular" w:eastAsia="Times New Roman" w:hAnsi="StobiSerif Regular" w:cs="Tahoma-Bold"/>
                <w:bCs/>
                <w:lang w:val="en-US" w:eastAsia="mk-MK"/>
              </w:rPr>
              <w:t xml:space="preserve"> </w:t>
            </w:r>
            <w:r w:rsidR="00C51148" w:rsidRPr="00C51148">
              <w:rPr>
                <w:rFonts w:ascii="StobiSerif Regular" w:eastAsia="Times New Roman" w:hAnsi="StobiSerif Regular" w:cs="Tahoma-Bold"/>
                <w:bCs/>
                <w:lang w:eastAsia="mk-MK"/>
              </w:rPr>
              <w:t>за</w:t>
            </w:r>
            <w:r w:rsidR="00C51148" w:rsidRPr="00C51148">
              <w:rPr>
                <w:rFonts w:ascii="StobiSerif Regular" w:eastAsia="Times New Roman" w:hAnsi="StobiSerif Regular" w:cs="Tahoma-Bold"/>
                <w:bCs/>
                <w:lang w:val="en-US" w:eastAsia="mk-MK"/>
              </w:rPr>
              <w:t xml:space="preserve"> </w:t>
            </w:r>
            <w:r w:rsidR="00C51148" w:rsidRPr="00C51148">
              <w:rPr>
                <w:rFonts w:ascii="StobiSerif Regular" w:eastAsia="Times New Roman" w:hAnsi="StobiSerif Regular" w:cs="Tahoma-Bold"/>
                <w:bCs/>
                <w:lang w:eastAsia="mk-MK"/>
              </w:rPr>
              <w:t>употреба како делови или компоненти на воени стоки наведени во националната листа на воени стоки кои биле извезени од Република Северна Македонија без дозвола (одобрение) или во спротивност со дозволата (одобрението) пропишано со националното законодавство на Република Северна Македонија.</w:t>
            </w:r>
          </w:p>
          <w:p w:rsidR="00C83BD8" w:rsidRDefault="00C83BD8" w:rsidP="00C5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ind w:left="709" w:hanging="349"/>
              <w:contextualSpacing/>
              <w:jc w:val="both"/>
              <w:rPr>
                <w:rFonts w:ascii="StobiSerif Regular" w:eastAsia="Times New Roman" w:hAnsi="StobiSerif Regular" w:cs="Tahoma-Bold"/>
                <w:bCs/>
                <w:lang w:eastAsia="mk-MK"/>
              </w:rPr>
            </w:pPr>
          </w:p>
          <w:p w:rsidR="00C83BD8" w:rsidRDefault="00C83BD8" w:rsidP="005B1A01">
            <w:pPr>
              <w:jc w:val="both"/>
              <w:rPr>
                <w:rFonts w:ascii="StobiSerif Regular" w:eastAsia="Times New Roman" w:hAnsi="StobiSerif Regular" w:cs="Tahoma-Bold"/>
                <w:bCs/>
                <w:lang w:eastAsia="mk-MK"/>
              </w:rPr>
            </w:pPr>
            <w:r w:rsidRPr="00C83BD8">
              <w:rPr>
                <w:rFonts w:ascii="StobiSerif Regular" w:hAnsi="StobiSerif Regular"/>
              </w:rPr>
              <w:lastRenderedPageBreak/>
              <w:t xml:space="preserve">Со членот </w:t>
            </w:r>
            <w:r>
              <w:rPr>
                <w:rFonts w:ascii="StobiSerif Regular" w:hAnsi="StobiSerif Regular"/>
              </w:rPr>
              <w:t>6</w:t>
            </w:r>
            <w:r w:rsidRPr="00C83BD8">
              <w:rPr>
                <w:rFonts w:ascii="StobiSerif Regular" w:hAnsi="StobiSerif Regular"/>
              </w:rPr>
              <w:t xml:space="preserve"> од Предлог законот </w:t>
            </w:r>
            <w:r w:rsidR="005B1A01">
              <w:rPr>
                <w:rFonts w:ascii="StobiSerif Regular" w:hAnsi="StobiSerif Regular"/>
              </w:rPr>
              <w:t xml:space="preserve">и </w:t>
            </w:r>
            <w:r w:rsidRPr="00C83BD8">
              <w:rPr>
                <w:rFonts w:ascii="StobiSerif Regular" w:hAnsi="StobiSerif Regular"/>
              </w:rPr>
              <w:t xml:space="preserve">се </w:t>
            </w:r>
            <w:r w:rsidR="005B1A01">
              <w:rPr>
                <w:rFonts w:ascii="StobiSerif Regular" w:hAnsi="StobiSerif Regular"/>
              </w:rPr>
              <w:t xml:space="preserve">дава </w:t>
            </w:r>
            <w:r>
              <w:rPr>
                <w:rFonts w:ascii="StobiSerif Regular" w:hAnsi="StobiSerif Regular"/>
              </w:rPr>
              <w:t>овластува</w:t>
            </w:r>
            <w:r w:rsidR="005B1A01">
              <w:rPr>
                <w:rFonts w:ascii="StobiSerif Regular" w:hAnsi="StobiSerif Regular"/>
              </w:rPr>
              <w:t xml:space="preserve">ње на </w:t>
            </w:r>
            <w:r>
              <w:rPr>
                <w:rFonts w:ascii="StobiSerif Regular" w:hAnsi="StobiSerif Regular"/>
              </w:rPr>
              <w:t xml:space="preserve"> </w:t>
            </w:r>
            <w:r w:rsidR="005B1A01" w:rsidRPr="005B1A01">
              <w:rPr>
                <w:rFonts w:ascii="StobiSerif Regular" w:hAnsi="StobiSerif Regular"/>
                <w:bCs/>
              </w:rPr>
              <w:t>Владата на Република Северна Македонија  да може да воведе дозвола за извоз на стока со двојна употреба која не е наведена во листата на стоки</w:t>
            </w:r>
            <w:r w:rsidR="005B1A01" w:rsidRPr="005B1A01">
              <w:rPr>
                <w:rFonts w:ascii="StobiSerif Regular" w:hAnsi="StobiSerif Regular"/>
                <w:bCs/>
                <w:lang w:val="en-US"/>
              </w:rPr>
              <w:t xml:space="preserve"> </w:t>
            </w:r>
            <w:r w:rsidR="005B1A01" w:rsidRPr="005B1A01">
              <w:rPr>
                <w:rFonts w:ascii="StobiSerif Regular" w:hAnsi="StobiSerif Regular"/>
                <w:bCs/>
              </w:rPr>
              <w:t xml:space="preserve">со двојна употреба или пак да го забрани </w:t>
            </w:r>
            <w:r w:rsidR="005B1A01" w:rsidRPr="005B1A01">
              <w:rPr>
                <w:rFonts w:ascii="StobiSerif Regular" w:hAnsi="StobiSerif Regular"/>
                <w:bCs/>
                <w:lang w:val="en-US"/>
              </w:rPr>
              <w:t xml:space="preserve"> </w:t>
            </w:r>
            <w:r w:rsidR="005B1A01" w:rsidRPr="005B1A01">
              <w:rPr>
                <w:rFonts w:ascii="StobiSerif Regular" w:hAnsi="StobiSerif Regular"/>
                <w:bCs/>
              </w:rPr>
              <w:t>извозот на истата</w:t>
            </w:r>
            <w:r w:rsidR="005B1A01">
              <w:rPr>
                <w:rFonts w:ascii="StobiSerif Regular" w:hAnsi="StobiSerif Regular"/>
                <w:bCs/>
              </w:rPr>
              <w:t>,</w:t>
            </w:r>
            <w:r w:rsidR="005B1A01" w:rsidRPr="005B1A01">
              <w:rPr>
                <w:rFonts w:ascii="StobiSerif Regular" w:hAnsi="StobiSerif Regular"/>
                <w:bCs/>
              </w:rPr>
              <w:t xml:space="preserve">  поради заштита на јавната безбедност, спречување на терористички дела или поради заштита на човековите права</w:t>
            </w:r>
            <w:r w:rsidR="005B1A01">
              <w:rPr>
                <w:rFonts w:ascii="StobiSerif Regular" w:hAnsi="StobiSerif Regular"/>
                <w:bCs/>
              </w:rPr>
              <w:t xml:space="preserve">. При тоа </w:t>
            </w:r>
            <w:r w:rsidR="005B1A01" w:rsidRPr="005B1A01">
              <w:rPr>
                <w:rFonts w:ascii="StobiSerif Regular" w:hAnsi="StobiSerif Regular"/>
                <w:bCs/>
              </w:rPr>
              <w:t>Владата на Република Северна Македонија</w:t>
            </w:r>
            <w:r w:rsidR="005B1A01">
              <w:rPr>
                <w:rFonts w:ascii="StobiSerif Regular" w:hAnsi="StobiSerif Regular"/>
                <w:bCs/>
              </w:rPr>
              <w:t xml:space="preserve"> </w:t>
            </w:r>
            <w:r w:rsidRPr="00FD0F7D">
              <w:rPr>
                <w:rFonts w:ascii="StobiSerif Regular" w:eastAsia="Times New Roman" w:hAnsi="StobiSerif Regular" w:cs="Tahoma-Bold"/>
                <w:bCs/>
                <w:lang w:eastAsia="mk-MK"/>
              </w:rPr>
              <w:t>со Одлука</w:t>
            </w:r>
            <w:r w:rsidRPr="00E13B54">
              <w:rPr>
                <w:rFonts w:ascii="StobiSerif Regular" w:eastAsia="Times New Roman" w:hAnsi="StobiSerif Regular" w:cs="Tahoma-Bold"/>
                <w:bCs/>
                <w:highlight w:val="yellow"/>
                <w:lang w:eastAsia="mk-MK"/>
              </w:rPr>
              <w:t>та</w:t>
            </w:r>
            <w:r w:rsidRPr="00FD0F7D">
              <w:rPr>
                <w:rFonts w:ascii="StobiSerif Regular" w:eastAsia="Times New Roman" w:hAnsi="StobiSerif Regular" w:cs="Tahoma-Bold"/>
                <w:bCs/>
                <w:lang w:eastAsia="mk-MK"/>
              </w:rPr>
              <w:t xml:space="preserve">  ја утврдува и листата на производи за кои дозволата за извоз или забраната за извоз се воведува. </w:t>
            </w:r>
          </w:p>
          <w:p w:rsidR="005B1A01" w:rsidRPr="00D330F7" w:rsidRDefault="005B1A01" w:rsidP="005B1A01">
            <w:pPr>
              <w:jc w:val="both"/>
              <w:rPr>
                <w:rFonts w:ascii="StobiSerif Regular" w:eastAsia="Times New Roman" w:hAnsi="StobiSerif Regular" w:cs="Tahoma-Bold"/>
                <w:bCs/>
                <w:lang w:eastAsia="mk-MK"/>
              </w:rPr>
            </w:pPr>
            <w:r w:rsidRPr="00D330F7">
              <w:rPr>
                <w:rFonts w:ascii="StobiSerif Regular" w:eastAsia="Times New Roman" w:hAnsi="StobiSerif Regular" w:cs="Tahoma-Bold"/>
                <w:bCs/>
                <w:lang w:eastAsia="mk-MK"/>
              </w:rPr>
              <w:t xml:space="preserve">Со членот </w:t>
            </w:r>
            <w:r w:rsidR="00E13B54" w:rsidRPr="00D330F7">
              <w:rPr>
                <w:rFonts w:ascii="StobiSerif Regular" w:eastAsia="Times New Roman" w:hAnsi="StobiSerif Regular" w:cs="Tahoma-Bold"/>
                <w:bCs/>
                <w:lang w:eastAsia="mk-MK"/>
              </w:rPr>
              <w:t>7</w:t>
            </w:r>
            <w:r w:rsidRPr="00D330F7">
              <w:rPr>
                <w:rFonts w:ascii="StobiSerif Regular" w:eastAsia="Times New Roman" w:hAnsi="StobiSerif Regular" w:cs="Tahoma-Bold"/>
                <w:bCs/>
                <w:lang w:eastAsia="mk-MK"/>
              </w:rPr>
              <w:t xml:space="preserve"> од Предлог законот се утврдува дозвола за извоз на стоки за сајбер надзор кои не се наведени во листата на стоки со двојна употреба, </w:t>
            </w:r>
            <w:r w:rsidR="00E13B54" w:rsidRPr="00D330F7">
              <w:rPr>
                <w:rFonts w:ascii="StobiSerif Regular" w:eastAsia="Times New Roman" w:hAnsi="StobiSerif Regular" w:cs="Tahoma-Bold"/>
                <w:bCs/>
                <w:lang w:eastAsia="mk-MK"/>
              </w:rPr>
              <w:t xml:space="preserve">кога </w:t>
            </w:r>
            <w:r w:rsidRPr="00D330F7">
              <w:rPr>
                <w:rFonts w:ascii="StobiSerif Regular" w:eastAsia="Times New Roman" w:hAnsi="StobiSerif Regular" w:cs="Tahoma-Bold"/>
                <w:bCs/>
                <w:lang w:eastAsia="mk-MK"/>
              </w:rPr>
              <w:t>извозникот бил известен од страна на Министерството за економија</w:t>
            </w:r>
            <w:r w:rsidR="00E13B54" w:rsidRPr="00D330F7">
              <w:rPr>
                <w:rFonts w:ascii="StobiSerif Regular" w:eastAsia="Times New Roman" w:hAnsi="StobiSerif Regular" w:cs="Tahoma-Bold"/>
                <w:bCs/>
                <w:lang w:eastAsia="mk-MK"/>
              </w:rPr>
              <w:t xml:space="preserve">, како и кога извозникот е свесен или има причина да се сомнева </w:t>
            </w:r>
            <w:r w:rsidRPr="00D330F7">
              <w:rPr>
                <w:rFonts w:ascii="StobiSerif Regular" w:eastAsia="Times New Roman" w:hAnsi="StobiSerif Regular" w:cs="Tahoma-Bold"/>
                <w:bCs/>
                <w:lang w:eastAsia="mk-MK"/>
              </w:rPr>
              <w:t xml:space="preserve"> дека предметната стока е или може да биде, целосно или делумно,   наменета за употреба во врска со внатрешни репресија и/или извршување на сериозно кршење на човековите права и меѓународното хуманитарно право.</w:t>
            </w:r>
          </w:p>
          <w:p w:rsidR="005A1855" w:rsidRDefault="00E13B54" w:rsidP="005A1855">
            <w:pPr>
              <w:jc w:val="both"/>
              <w:rPr>
                <w:rFonts w:ascii="StobiSerif Regular" w:eastAsia="Times New Roman" w:hAnsi="StobiSerif Regular" w:cs="Tahoma-Bold"/>
                <w:bCs/>
                <w:lang w:eastAsia="mk-MK"/>
              </w:rPr>
            </w:pPr>
            <w:r w:rsidRPr="00D330F7">
              <w:rPr>
                <w:rFonts w:ascii="StobiSerif Regular" w:eastAsia="Times New Roman" w:hAnsi="StobiSerif Regular" w:cs="Tahoma-Bold"/>
                <w:bCs/>
                <w:lang w:eastAsia="mk-MK"/>
              </w:rPr>
              <w:t xml:space="preserve">Со членот 8 од Предлог законот се утврдува дозвола за вршење на брокерски услуги за стока со двојна употреба наведена во листата на стоки </w:t>
            </w:r>
            <w:r w:rsidR="005A1855" w:rsidRPr="00D330F7">
              <w:rPr>
                <w:rFonts w:ascii="StobiSerif Regular" w:eastAsia="Times New Roman" w:hAnsi="StobiSerif Regular" w:cs="Tahoma-Bold"/>
                <w:bCs/>
                <w:lang w:eastAsia="mk-MK"/>
              </w:rPr>
              <w:t>со двојна употреба,</w:t>
            </w:r>
            <w:r w:rsidRPr="00D330F7">
              <w:rPr>
                <w:rFonts w:ascii="StobiSerif Regular" w:eastAsia="Times New Roman" w:hAnsi="StobiSerif Regular" w:cs="Tahoma-Bold"/>
                <w:bCs/>
                <w:lang w:eastAsia="mk-MK"/>
              </w:rPr>
              <w:t xml:space="preserve"> </w:t>
            </w:r>
            <w:r w:rsidR="005A1855" w:rsidRPr="00D330F7">
              <w:rPr>
                <w:rFonts w:ascii="StobiSerif Regular" w:eastAsia="Times New Roman" w:hAnsi="StobiSerif Regular" w:cs="Tahoma-Bold"/>
                <w:bCs/>
                <w:lang w:eastAsia="mk-MK"/>
              </w:rPr>
              <w:t xml:space="preserve">кога </w:t>
            </w:r>
            <w:r w:rsidRPr="00D330F7">
              <w:rPr>
                <w:rFonts w:ascii="StobiSerif Regular" w:eastAsia="Times New Roman" w:hAnsi="StobiSerif Regular" w:cs="Tahoma-Bold"/>
                <w:bCs/>
                <w:lang w:eastAsia="mk-MK"/>
              </w:rPr>
              <w:t xml:space="preserve">брокерот бил информиран од страна на Министерството за економија, како и кога </w:t>
            </w:r>
            <w:r w:rsidR="005A1855" w:rsidRPr="00D330F7">
              <w:rPr>
                <w:rFonts w:ascii="StobiSerif Regular" w:eastAsia="Times New Roman" w:hAnsi="StobiSerif Regular" w:cs="Tahoma-Bold"/>
                <w:bCs/>
                <w:lang w:eastAsia="mk-MK"/>
              </w:rPr>
              <w:t xml:space="preserve">брокерот е свесен или има основ да се сомнева </w:t>
            </w:r>
            <w:r w:rsidRPr="00D330F7">
              <w:rPr>
                <w:rFonts w:ascii="StobiSerif Regular" w:eastAsia="Times New Roman" w:hAnsi="StobiSerif Regular" w:cs="Tahoma-Bold"/>
                <w:bCs/>
                <w:lang w:eastAsia="mk-MK"/>
              </w:rPr>
              <w:t>дека таа стока</w:t>
            </w:r>
            <w:r w:rsidRPr="00D330F7">
              <w:rPr>
                <w:rFonts w:ascii="StobiSerif Regular" w:eastAsia="Times New Roman" w:hAnsi="StobiSerif Regular" w:cs="Tahoma-Bold"/>
                <w:bCs/>
                <w:lang w:val="en-US" w:eastAsia="mk-MK"/>
              </w:rPr>
              <w:t xml:space="preserve"> e </w:t>
            </w:r>
            <w:r w:rsidRPr="00D330F7">
              <w:rPr>
                <w:rFonts w:ascii="StobiSerif Regular" w:eastAsia="Times New Roman" w:hAnsi="StobiSerif Regular" w:cs="Tahoma-Bold"/>
                <w:bCs/>
                <w:lang w:eastAsia="mk-MK"/>
              </w:rPr>
              <w:t>или би можела,  во целост или делумно, да се намени за било која од употребите од член 5 став 1 на овој закон.</w:t>
            </w:r>
            <w:r w:rsidR="005A1855" w:rsidRPr="00D330F7">
              <w:rPr>
                <w:rFonts w:ascii="StobiSerif Regular" w:eastAsia="Times New Roman" w:hAnsi="StobiSerif Regular" w:cs="Tahoma-Bold"/>
                <w:bCs/>
                <w:lang w:eastAsia="mk-MK"/>
              </w:rPr>
              <w:t xml:space="preserve"> </w:t>
            </w:r>
            <w:r w:rsidR="00D330F7" w:rsidRPr="00D330F7">
              <w:rPr>
                <w:rFonts w:ascii="StobiSerif Regular" w:eastAsia="Times New Roman" w:hAnsi="StobiSerif Regular" w:cs="Tahoma-Bold"/>
                <w:bCs/>
                <w:lang w:eastAsia="mk-MK"/>
              </w:rPr>
              <w:t>За вршење на брокерски услуги за стока со двојна употреба која не е наведена во листата на стоки со двојна употреба, кога брокерот е свесен или има основ да се сомнева дека таа стока</w:t>
            </w:r>
            <w:r w:rsidR="00D330F7" w:rsidRPr="00D330F7">
              <w:rPr>
                <w:rFonts w:ascii="StobiSerif Regular" w:eastAsia="Times New Roman" w:hAnsi="StobiSerif Regular" w:cs="Tahoma-Bold"/>
                <w:bCs/>
                <w:lang w:val="en-US" w:eastAsia="mk-MK"/>
              </w:rPr>
              <w:t xml:space="preserve"> e </w:t>
            </w:r>
            <w:r w:rsidR="00D330F7" w:rsidRPr="00D330F7">
              <w:rPr>
                <w:rFonts w:ascii="StobiSerif Regular" w:eastAsia="Times New Roman" w:hAnsi="StobiSerif Regular" w:cs="Tahoma-Bold"/>
                <w:bCs/>
                <w:lang w:eastAsia="mk-MK"/>
              </w:rPr>
              <w:t>или би можела,  во целост или делумно, да се намени за било која од употребите од член 5 став 1 на Предлог законот, б</w:t>
            </w:r>
            <w:r w:rsidR="005A1855" w:rsidRPr="00D330F7">
              <w:rPr>
                <w:rFonts w:ascii="StobiSerif Regular" w:eastAsia="Times New Roman" w:hAnsi="StobiSerif Regular" w:cs="Tahoma-Bold"/>
                <w:bCs/>
                <w:lang w:eastAsia="mk-MK"/>
              </w:rPr>
              <w:t>рокерот има обврска да го извести министерството за економија</w:t>
            </w:r>
            <w:r w:rsidR="00D330F7" w:rsidRPr="00D330F7">
              <w:rPr>
                <w:rFonts w:ascii="StobiSerif Regular" w:eastAsia="Times New Roman" w:hAnsi="StobiSerif Regular" w:cs="Tahoma-Bold"/>
                <w:bCs/>
                <w:lang w:eastAsia="mk-MK"/>
              </w:rPr>
              <w:t xml:space="preserve"> кое</w:t>
            </w:r>
            <w:r w:rsidR="005A1855" w:rsidRPr="00D330F7">
              <w:rPr>
                <w:rFonts w:ascii="StobiSerif Regular" w:eastAsia="Times New Roman" w:hAnsi="StobiSerif Regular" w:cs="Tahoma-Bold"/>
                <w:bCs/>
                <w:lang w:eastAsia="mk-MK"/>
              </w:rPr>
              <w:t xml:space="preserve"> ќе одлучи дали за вршење на таквите брокерски услуги е потребна дозвола.</w:t>
            </w:r>
          </w:p>
          <w:p w:rsidR="00D330F7" w:rsidRPr="0095752E" w:rsidRDefault="00D330F7" w:rsidP="0095752E">
            <w:pPr>
              <w:jc w:val="both"/>
              <w:rPr>
                <w:rFonts w:ascii="StobiSerif Regular" w:eastAsia="Times New Roman" w:hAnsi="StobiSerif Regular" w:cs="Times New Roman"/>
                <w:bCs/>
                <w:lang w:eastAsia="mk-MK"/>
              </w:rPr>
            </w:pPr>
            <w:r w:rsidRPr="00D330F7">
              <w:rPr>
                <w:rFonts w:ascii="StobiSerif Regular" w:eastAsia="Times New Roman" w:hAnsi="StobiSerif Regular" w:cs="Tahoma-Bold"/>
                <w:bCs/>
                <w:lang w:eastAsia="mk-MK"/>
              </w:rPr>
              <w:t xml:space="preserve">Со членот </w:t>
            </w:r>
            <w:r>
              <w:rPr>
                <w:rFonts w:ascii="StobiSerif Regular" w:eastAsia="Times New Roman" w:hAnsi="StobiSerif Regular" w:cs="Tahoma-Bold"/>
                <w:bCs/>
                <w:lang w:eastAsia="mk-MK"/>
              </w:rPr>
              <w:t>9</w:t>
            </w:r>
            <w:r w:rsidRPr="00D330F7">
              <w:rPr>
                <w:rFonts w:ascii="StobiSerif Regular" w:eastAsia="Times New Roman" w:hAnsi="StobiSerif Regular" w:cs="Tahoma-Bold"/>
                <w:bCs/>
                <w:lang w:eastAsia="mk-MK"/>
              </w:rPr>
              <w:t xml:space="preserve"> од Предлог законот </w:t>
            </w:r>
            <w:r>
              <w:rPr>
                <w:rFonts w:ascii="StobiSerif Regular" w:eastAsia="Times New Roman" w:hAnsi="StobiSerif Regular" w:cs="Tahoma-Bold"/>
                <w:bCs/>
                <w:lang w:eastAsia="mk-MK"/>
              </w:rPr>
              <w:t xml:space="preserve">му се дава овластување на  </w:t>
            </w:r>
            <w:r w:rsidRPr="00D330F7">
              <w:rPr>
                <w:rFonts w:ascii="StobiSerif Regular" w:eastAsia="Times New Roman" w:hAnsi="StobiSerif Regular" w:cs="Tahoma-Bold"/>
                <w:bCs/>
                <w:lang w:eastAsia="mk-MK"/>
              </w:rPr>
              <w:t>Министерството за економи</w:t>
            </w:r>
            <w:r w:rsidR="001F27ED">
              <w:rPr>
                <w:rFonts w:ascii="StobiSerif Regular" w:eastAsia="Times New Roman" w:hAnsi="StobiSerif Regular" w:cs="Tahoma-Bold"/>
                <w:bCs/>
                <w:lang w:eastAsia="mk-MK"/>
              </w:rPr>
              <w:t xml:space="preserve">ја </w:t>
            </w:r>
            <w:r w:rsidR="001F27ED" w:rsidRPr="001F27ED">
              <w:rPr>
                <w:rFonts w:ascii="StobiSerif Regular" w:eastAsia="Times New Roman" w:hAnsi="StobiSerif Regular" w:cs="Tahoma-Bold"/>
                <w:bCs/>
                <w:lang w:eastAsia="mk-MK"/>
              </w:rPr>
              <w:t xml:space="preserve">економија по добивање на известување од друг надлежен орган </w:t>
            </w:r>
            <w:r w:rsidR="001F27ED">
              <w:rPr>
                <w:rFonts w:ascii="StobiSerif Regular" w:eastAsia="Times New Roman" w:hAnsi="StobiSerif Regular" w:cs="Tahoma-Bold"/>
                <w:bCs/>
                <w:lang w:eastAsia="mk-MK"/>
              </w:rPr>
              <w:t xml:space="preserve">да може </w:t>
            </w:r>
            <w:r>
              <w:rPr>
                <w:rFonts w:ascii="StobiSerif Regular" w:eastAsia="Times New Roman" w:hAnsi="StobiSerif Regular" w:cs="Tahoma-Bold"/>
                <w:bCs/>
                <w:lang w:eastAsia="mk-MK"/>
              </w:rPr>
              <w:t xml:space="preserve"> </w:t>
            </w:r>
            <w:r w:rsidR="001F27ED" w:rsidRPr="001F27ED">
              <w:rPr>
                <w:rFonts w:ascii="StobiSerif Regular" w:eastAsia="Times New Roman" w:hAnsi="StobiSerif Regular" w:cs="Tahoma-Bold"/>
                <w:bCs/>
                <w:lang w:eastAsia="mk-MK"/>
              </w:rPr>
              <w:t>да</w:t>
            </w:r>
            <w:r w:rsidR="00E27012">
              <w:rPr>
                <w:rFonts w:ascii="StobiSerif Regular" w:eastAsia="Times New Roman" w:hAnsi="StobiSerif Regular" w:cs="Tahoma-Bold"/>
                <w:bCs/>
                <w:lang w:eastAsia="mk-MK"/>
              </w:rPr>
              <w:t xml:space="preserve"> пропише дозвола за транзит </w:t>
            </w:r>
            <w:r w:rsidR="00E27012" w:rsidRPr="00E27012">
              <w:rPr>
                <w:rFonts w:ascii="StobiSerif Regular" w:eastAsia="Times New Roman" w:hAnsi="StobiSerif Regular" w:cs="Tahoma-Bold"/>
                <w:bCs/>
                <w:lang w:eastAsia="mk-MK"/>
              </w:rPr>
              <w:t>и да пропише услови за</w:t>
            </w:r>
            <w:r w:rsidR="00E27012">
              <w:rPr>
                <w:rFonts w:ascii="StobiSerif Regular" w:eastAsia="Times New Roman" w:hAnsi="StobiSerif Regular" w:cs="Tahoma-Bold"/>
                <w:bCs/>
                <w:lang w:eastAsia="mk-MK"/>
              </w:rPr>
              <w:t xml:space="preserve"> нејзино</w:t>
            </w:r>
            <w:r w:rsidR="00E27012" w:rsidRPr="00E27012">
              <w:rPr>
                <w:rFonts w:ascii="StobiSerif Regular" w:eastAsia="Times New Roman" w:hAnsi="StobiSerif Regular" w:cs="Tahoma-Bold"/>
                <w:bCs/>
                <w:lang w:eastAsia="mk-MK"/>
              </w:rPr>
              <w:t xml:space="preserve"> издавање </w:t>
            </w:r>
            <w:r w:rsidR="00E27012">
              <w:rPr>
                <w:rFonts w:ascii="StobiSerif Regular" w:eastAsia="Times New Roman" w:hAnsi="StobiSerif Regular" w:cs="Tahoma-Bold"/>
                <w:bCs/>
                <w:lang w:eastAsia="mk-MK"/>
              </w:rPr>
              <w:t>или пак да</w:t>
            </w:r>
            <w:r w:rsidR="001F27ED" w:rsidRPr="001F27ED">
              <w:rPr>
                <w:rFonts w:ascii="StobiSerif Regular" w:eastAsia="Times New Roman" w:hAnsi="StobiSerif Regular" w:cs="Tahoma-Bold"/>
                <w:bCs/>
                <w:lang w:eastAsia="mk-MK"/>
              </w:rPr>
              <w:t xml:space="preserve"> забрани транзит на стоки и технологии со двојна употреба </w:t>
            </w:r>
            <w:r w:rsidR="001F27ED">
              <w:rPr>
                <w:rFonts w:ascii="StobiSerif Regular" w:eastAsia="Times New Roman" w:hAnsi="StobiSerif Regular" w:cs="Tahoma-Bold"/>
                <w:bCs/>
                <w:lang w:eastAsia="mk-MK"/>
              </w:rPr>
              <w:t>кога</w:t>
            </w:r>
            <w:r w:rsidR="001F27ED" w:rsidRPr="001F27ED">
              <w:rPr>
                <w:rFonts w:ascii="StobiSerif Regular" w:eastAsia="Times New Roman" w:hAnsi="StobiSerif Regular" w:cs="Tahoma-Bold"/>
                <w:bCs/>
                <w:lang w:eastAsia="mk-MK"/>
              </w:rPr>
              <w:t xml:space="preserve"> стоките се или може да се, во целост или делумно наменети, за било која од употребите наведени во членот 5 став 1 на овој закон</w:t>
            </w:r>
            <w:r w:rsidR="00E27012">
              <w:rPr>
                <w:rFonts w:ascii="StobiSerif Regular" w:eastAsia="Times New Roman" w:hAnsi="StobiSerif Regular" w:cs="Tahoma-Bold"/>
                <w:bCs/>
                <w:lang w:eastAsia="mk-MK"/>
              </w:rPr>
              <w:t xml:space="preserve">. </w:t>
            </w:r>
            <w:r w:rsidR="00224834">
              <w:rPr>
                <w:rFonts w:ascii="StobiSerif Regular" w:eastAsia="Times New Roman" w:hAnsi="StobiSerif Regular" w:cs="Tahoma-Bold"/>
                <w:bCs/>
                <w:lang w:eastAsia="mk-MK"/>
              </w:rPr>
              <w:t xml:space="preserve">Со членот се утврдуваат </w:t>
            </w:r>
            <w:r w:rsidR="00224834" w:rsidRPr="00224834">
              <w:rPr>
                <w:rFonts w:ascii="StobiSerif Regular" w:eastAsia="Times New Roman" w:hAnsi="StobiSerif Regular" w:cs="Tahoma-Bold"/>
                <w:bCs/>
                <w:lang w:eastAsia="mk-MK"/>
              </w:rPr>
              <w:t xml:space="preserve">обврските </w:t>
            </w:r>
            <w:r w:rsidR="00224834">
              <w:rPr>
                <w:rFonts w:ascii="StobiSerif Regular" w:eastAsia="Times New Roman" w:hAnsi="StobiSerif Regular" w:cs="Tahoma-Bold"/>
                <w:bCs/>
                <w:lang w:eastAsia="mk-MK"/>
              </w:rPr>
              <w:t xml:space="preserve">и критериумите кои </w:t>
            </w:r>
            <w:r w:rsidR="00224834" w:rsidRPr="00224834">
              <w:rPr>
                <w:rFonts w:ascii="StobiSerif Regular" w:eastAsia="Times New Roman" w:hAnsi="StobiSerif Regular" w:cs="Tahoma-Bold"/>
                <w:bCs/>
                <w:lang w:eastAsia="mk-MK"/>
              </w:rPr>
              <w:t>министерството за екон</w:t>
            </w:r>
            <w:r w:rsidR="00224834">
              <w:rPr>
                <w:rFonts w:ascii="StobiSerif Regular" w:eastAsia="Times New Roman" w:hAnsi="StobiSerif Regular" w:cs="Tahoma-Bold"/>
                <w:bCs/>
                <w:lang w:eastAsia="mk-MK"/>
              </w:rPr>
              <w:t>омија треба да ги има во предвид  п</w:t>
            </w:r>
            <w:r w:rsidR="00224834" w:rsidRPr="00224834">
              <w:rPr>
                <w:rFonts w:ascii="StobiSerif Regular" w:eastAsia="Times New Roman" w:hAnsi="StobiSerif Regular" w:cs="Tahoma-Bold"/>
                <w:bCs/>
                <w:lang w:eastAsia="mk-MK"/>
              </w:rPr>
              <w:t>ри одлучувањето за забраната на транзит</w:t>
            </w:r>
            <w:r w:rsidR="0095752E">
              <w:rPr>
                <w:rFonts w:ascii="StobiSerif Regular" w:eastAsia="Times New Roman" w:hAnsi="StobiSerif Regular" w:cs="Times New Roman"/>
                <w:lang w:eastAsia="mk-MK"/>
              </w:rPr>
              <w:t>,</w:t>
            </w:r>
            <w:r w:rsidR="00224834">
              <w:rPr>
                <w:rFonts w:ascii="StobiSerif Regular" w:eastAsia="Times New Roman" w:hAnsi="StobiSerif Regular" w:cs="Times New Roman"/>
                <w:lang w:eastAsia="mk-MK"/>
              </w:rPr>
              <w:t xml:space="preserve"> се дефинираат физичките лица и партнерства кон кои се наметнува </w:t>
            </w:r>
            <w:r w:rsidR="00224834" w:rsidRPr="00224834">
              <w:rPr>
                <w:rFonts w:ascii="StobiSerif Regular" w:eastAsia="Times New Roman" w:hAnsi="StobiSerif Regular" w:cs="Times New Roman"/>
                <w:lang w:eastAsia="mk-MK"/>
              </w:rPr>
              <w:t>барањето за добивање на дозвола за  транзит</w:t>
            </w:r>
            <w:r w:rsidR="0095752E">
              <w:rPr>
                <w:rFonts w:ascii="StobiSerif Regular" w:eastAsia="Times New Roman" w:hAnsi="StobiSerif Regular" w:cs="Times New Roman"/>
                <w:lang w:eastAsia="mk-MK"/>
              </w:rPr>
              <w:t xml:space="preserve"> и се утврдува обврска за </w:t>
            </w:r>
            <w:r w:rsidR="0095752E" w:rsidRPr="0095752E">
              <w:rPr>
                <w:rFonts w:ascii="StobiSerif Regular" w:eastAsia="Times New Roman" w:hAnsi="StobiSerif Regular" w:cs="Times New Roman"/>
                <w:bCs/>
                <w:lang w:eastAsia="mk-MK"/>
              </w:rPr>
              <w:t>министерството за економија</w:t>
            </w:r>
            <w:r w:rsidR="0095752E">
              <w:rPr>
                <w:rFonts w:ascii="StobiSerif Regular" w:eastAsia="Times New Roman" w:hAnsi="StobiSerif Regular" w:cs="Times New Roman"/>
                <w:bCs/>
                <w:lang w:eastAsia="mk-MK"/>
              </w:rPr>
              <w:t xml:space="preserve">, за </w:t>
            </w:r>
            <w:r w:rsidR="0095752E" w:rsidRPr="0095752E">
              <w:rPr>
                <w:rFonts w:ascii="StobiSerif Regular" w:eastAsia="Times New Roman" w:hAnsi="StobiSerif Regular" w:cs="Times New Roman"/>
                <w:bCs/>
                <w:lang w:eastAsia="mk-MK"/>
              </w:rPr>
              <w:t>забраната на транзитот или за барањето за добивање на дозвола</w:t>
            </w:r>
            <w:r w:rsidR="0095752E">
              <w:rPr>
                <w:rFonts w:ascii="StobiSerif Regular" w:eastAsia="Times New Roman" w:hAnsi="StobiSerif Regular" w:cs="Times New Roman"/>
                <w:bCs/>
                <w:lang w:eastAsia="mk-MK"/>
              </w:rPr>
              <w:t xml:space="preserve"> за транзит,  </w:t>
            </w:r>
            <w:r w:rsidR="0095752E" w:rsidRPr="0095752E">
              <w:rPr>
                <w:rFonts w:ascii="StobiSerif Regular" w:eastAsia="Times New Roman" w:hAnsi="StobiSerif Regular" w:cs="Times New Roman"/>
                <w:bCs/>
                <w:lang w:eastAsia="mk-MK"/>
              </w:rPr>
              <w:t>без одлагање во рок од 24  часа да ја извести Царинската управа на Република Северна Македонија.</w:t>
            </w:r>
            <w:r w:rsidR="0095752E">
              <w:rPr>
                <w:rFonts w:ascii="StobiSerif Regular" w:eastAsia="Times New Roman" w:hAnsi="StobiSerif Regular" w:cs="Times New Roman"/>
                <w:bCs/>
                <w:lang w:eastAsia="mk-MK"/>
              </w:rPr>
              <w:t xml:space="preserve"> Со членот се овластува м</w:t>
            </w:r>
            <w:r w:rsidRPr="00FD0F7D">
              <w:rPr>
                <w:rFonts w:ascii="StobiSerif Regular" w:eastAsia="Times New Roman" w:hAnsi="StobiSerif Regular" w:cs="Times New Roman"/>
                <w:lang w:eastAsia="mk-MK"/>
              </w:rPr>
              <w:t xml:space="preserve">инистерот за економија </w:t>
            </w:r>
            <w:r w:rsidR="0095752E">
              <w:rPr>
                <w:rFonts w:ascii="StobiSerif Regular" w:eastAsia="Times New Roman" w:hAnsi="StobiSerif Regular" w:cs="Times New Roman"/>
                <w:lang w:eastAsia="mk-MK"/>
              </w:rPr>
              <w:t xml:space="preserve">да </w:t>
            </w:r>
            <w:r w:rsidRPr="00FD0F7D">
              <w:rPr>
                <w:rFonts w:ascii="StobiSerif Regular" w:eastAsia="Times New Roman" w:hAnsi="StobiSerif Regular" w:cs="Times New Roman"/>
                <w:lang w:eastAsia="mk-MK"/>
              </w:rPr>
              <w:lastRenderedPageBreak/>
              <w:t>ги  пропиш</w:t>
            </w:r>
            <w:r w:rsidR="0095752E">
              <w:rPr>
                <w:rFonts w:ascii="StobiSerif Regular" w:eastAsia="Times New Roman" w:hAnsi="StobiSerif Regular" w:cs="Times New Roman"/>
                <w:lang w:eastAsia="mk-MK"/>
              </w:rPr>
              <w:t>е</w:t>
            </w:r>
            <w:r w:rsidRPr="00FD0F7D">
              <w:rPr>
                <w:rFonts w:ascii="StobiSerif Regular" w:eastAsia="Times New Roman" w:hAnsi="StobiSerif Regular" w:cs="Times New Roman"/>
                <w:lang w:eastAsia="mk-MK"/>
              </w:rPr>
              <w:t xml:space="preserve"> условите за издавање на дозволата за одреден транзит на стоки и технологии со двојна употреба</w:t>
            </w:r>
            <w:r w:rsidR="0095752E">
              <w:rPr>
                <w:rFonts w:ascii="StobiSerif Regular" w:eastAsia="Times New Roman" w:hAnsi="StobiSerif Regular" w:cs="Times New Roman"/>
                <w:lang w:eastAsia="mk-MK"/>
              </w:rPr>
              <w:t>, и</w:t>
            </w:r>
            <w:r w:rsidRPr="00FD0F7D">
              <w:rPr>
                <w:rFonts w:ascii="StobiSerif Regular" w:eastAsia="Times New Roman" w:hAnsi="StobiSerif Regular" w:cs="Times New Roman"/>
                <w:lang w:eastAsia="mk-MK"/>
              </w:rPr>
              <w:t xml:space="preserve"> формата и содржината на барањето и дозволата за транзит на стоката со двојна употреба.</w:t>
            </w:r>
          </w:p>
          <w:p w:rsidR="0095752E" w:rsidRDefault="0095752E" w:rsidP="0054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imes New Roman"/>
                <w:bCs/>
                <w:lang w:eastAsia="mk-MK"/>
              </w:rPr>
            </w:pPr>
            <w:r w:rsidRPr="0095752E">
              <w:rPr>
                <w:rFonts w:ascii="StobiSerif Regular" w:eastAsia="Times New Roman" w:hAnsi="StobiSerif Regular" w:cs="Times New Roman"/>
                <w:bCs/>
                <w:lang w:eastAsia="mk-MK"/>
              </w:rPr>
              <w:t>Со членот 10 од Предлог законот се утврдува дозвола за</w:t>
            </w:r>
            <w:r w:rsidRPr="0095752E">
              <w:rPr>
                <w:rFonts w:ascii="StobiSerif Regular" w:eastAsia="Times New Roman" w:hAnsi="StobiSerif Regular" w:cs="Tahoma-Bold"/>
                <w:bCs/>
                <w:lang w:eastAsia="mk-MK"/>
              </w:rPr>
              <w:t xml:space="preserve"> давање на техничка помош поврзана со стоки со двојна употреба </w:t>
            </w:r>
            <w:r w:rsidR="00547094">
              <w:rPr>
                <w:rFonts w:ascii="StobiSerif Regular" w:eastAsia="Times New Roman" w:hAnsi="StobiSerif Regular" w:cs="Tahoma-Bold"/>
                <w:bCs/>
                <w:lang w:eastAsia="mk-MK"/>
              </w:rPr>
              <w:t xml:space="preserve"> </w:t>
            </w:r>
            <w:r w:rsidR="00547094" w:rsidRPr="00547094">
              <w:rPr>
                <w:rFonts w:ascii="StobiSerif Regular" w:eastAsia="Times New Roman" w:hAnsi="StobiSerif Regular" w:cs="Tahoma-Bold"/>
                <w:b/>
                <w:bCs/>
                <w:lang w:eastAsia="mk-MK"/>
              </w:rPr>
              <w:t>од и вон</w:t>
            </w:r>
            <w:r w:rsidRPr="0095752E">
              <w:rPr>
                <w:rFonts w:ascii="StobiSerif Regular" w:eastAsia="Times New Roman" w:hAnsi="StobiSerif Regular" w:cs="Tahoma-Bold"/>
                <w:b/>
                <w:bCs/>
                <w:lang w:eastAsia="mk-MK"/>
              </w:rPr>
              <w:t xml:space="preserve"> </w:t>
            </w:r>
            <w:r w:rsidRPr="00547094">
              <w:rPr>
                <w:rFonts w:ascii="StobiSerif Regular" w:eastAsia="Times New Roman" w:hAnsi="StobiSerif Regular" w:cs="Tahoma-Bold"/>
                <w:bCs/>
                <w:lang w:eastAsia="mk-MK"/>
              </w:rPr>
              <w:t xml:space="preserve">листата </w:t>
            </w:r>
            <w:r w:rsidRPr="0095752E">
              <w:rPr>
                <w:rFonts w:ascii="StobiSerif Regular" w:eastAsia="Times New Roman" w:hAnsi="StobiSerif Regular" w:cs="Tahoma-Bold"/>
                <w:bCs/>
                <w:lang w:eastAsia="mk-MK"/>
              </w:rPr>
              <w:t xml:space="preserve">на стоки со двојна употреба </w:t>
            </w:r>
            <w:r w:rsidR="00547094">
              <w:rPr>
                <w:rFonts w:ascii="StobiSerif Regular" w:eastAsia="Times New Roman" w:hAnsi="StobiSerif Regular" w:cs="Tahoma-Bold"/>
                <w:bCs/>
                <w:lang w:eastAsia="mk-MK"/>
              </w:rPr>
              <w:t xml:space="preserve">кога </w:t>
            </w:r>
            <w:r w:rsidRPr="0095752E">
              <w:rPr>
                <w:rFonts w:ascii="StobiSerif Regular" w:eastAsia="Times New Roman" w:hAnsi="StobiSerif Regular" w:cs="Tahoma-Bold"/>
                <w:bCs/>
                <w:lang w:eastAsia="mk-MK"/>
              </w:rPr>
              <w:t>давателот на техничка помош бил информиран од страна на Министерството за економија дека предметните стоки се или би можеле, во целост или делумно, да се наменат за било која од употребите наведени во член 5 став 1 на овој закон.</w:t>
            </w:r>
            <w:r w:rsidR="00547094">
              <w:rPr>
                <w:rFonts w:ascii="StobiSerif Regular" w:eastAsia="Times New Roman" w:hAnsi="StobiSerif Regular" w:cs="Tahoma-Bold"/>
                <w:bCs/>
                <w:lang w:eastAsia="mk-MK"/>
              </w:rPr>
              <w:t xml:space="preserve"> Со членот се утврдува обврска за </w:t>
            </w:r>
            <w:r w:rsidRPr="00FD0F7D">
              <w:rPr>
                <w:rFonts w:ascii="StobiSerif Regular" w:eastAsia="Times New Roman" w:hAnsi="StobiSerif Regular" w:cs="Times New Roman"/>
                <w:bCs/>
                <w:lang w:eastAsia="mk-MK"/>
              </w:rPr>
              <w:t>давателот на техничка помош</w:t>
            </w:r>
            <w:r w:rsidR="00547094">
              <w:rPr>
                <w:rFonts w:ascii="StobiSerif Regular" w:eastAsia="Times New Roman" w:hAnsi="StobiSerif Regular" w:cs="Times New Roman"/>
                <w:bCs/>
                <w:lang w:eastAsia="mk-MK"/>
              </w:rPr>
              <w:t xml:space="preserve"> да го извести министерств</w:t>
            </w:r>
            <w:r w:rsidR="00876E9D">
              <w:rPr>
                <w:rFonts w:ascii="StobiSerif Regular" w:eastAsia="Times New Roman" w:hAnsi="StobiSerif Regular" w:cs="Times New Roman"/>
                <w:bCs/>
                <w:lang w:eastAsia="mk-MK"/>
              </w:rPr>
              <w:t>о</w:t>
            </w:r>
            <w:r w:rsidR="00547094">
              <w:rPr>
                <w:rFonts w:ascii="StobiSerif Regular" w:eastAsia="Times New Roman" w:hAnsi="StobiSerif Regular" w:cs="Times New Roman"/>
                <w:bCs/>
                <w:lang w:eastAsia="mk-MK"/>
              </w:rPr>
              <w:t>то за економија во случаите кога давателот на техничка помош</w:t>
            </w:r>
            <w:r w:rsidRPr="00FD0F7D">
              <w:rPr>
                <w:rFonts w:ascii="StobiSerif Regular" w:eastAsia="Times New Roman" w:hAnsi="StobiSerif Regular" w:cs="Times New Roman"/>
                <w:bCs/>
                <w:lang w:eastAsia="mk-MK"/>
              </w:rPr>
              <w:t xml:space="preserve"> </w:t>
            </w:r>
            <w:r w:rsidRPr="00FD0F7D">
              <w:rPr>
                <w:rFonts w:ascii="StobiSerif Regular" w:eastAsia="Times New Roman" w:hAnsi="StobiSerif Regular" w:cs="Times New Roman"/>
                <w:lang w:eastAsia="mk-MK"/>
              </w:rPr>
              <w:t xml:space="preserve">е свесен или има основ да се сомнева дека </w:t>
            </w:r>
            <w:r w:rsidR="00547094" w:rsidRPr="00547094">
              <w:rPr>
                <w:rFonts w:ascii="StobiSerif Regular" w:eastAsia="Times New Roman" w:hAnsi="StobiSerif Regular" w:cs="Times New Roman"/>
                <w:bCs/>
                <w:lang w:eastAsia="mk-MK"/>
              </w:rPr>
              <w:t>стоки</w:t>
            </w:r>
            <w:r w:rsidR="00547094">
              <w:rPr>
                <w:rFonts w:ascii="StobiSerif Regular" w:eastAsia="Times New Roman" w:hAnsi="StobiSerif Regular" w:cs="Times New Roman"/>
                <w:bCs/>
                <w:lang w:eastAsia="mk-MK"/>
              </w:rPr>
              <w:t>те</w:t>
            </w:r>
            <w:r w:rsidR="00547094" w:rsidRPr="00547094">
              <w:rPr>
                <w:rFonts w:ascii="StobiSerif Regular" w:eastAsia="Times New Roman" w:hAnsi="StobiSerif Regular" w:cs="Times New Roman"/>
                <w:bCs/>
                <w:lang w:eastAsia="mk-MK"/>
              </w:rPr>
              <w:t xml:space="preserve"> со двојна употреба </w:t>
            </w:r>
            <w:r w:rsidR="00547094">
              <w:rPr>
                <w:rFonts w:ascii="StobiSerif Regular" w:eastAsia="Times New Roman" w:hAnsi="StobiSerif Regular" w:cs="Times New Roman"/>
                <w:bCs/>
                <w:lang w:eastAsia="mk-MK"/>
              </w:rPr>
              <w:t>за кои предлага да обезбеди техничка помош</w:t>
            </w:r>
            <w:r w:rsidRPr="00FD0F7D">
              <w:rPr>
                <w:rFonts w:ascii="StobiSerif Regular" w:eastAsia="Times New Roman" w:hAnsi="StobiSerif Regular" w:cs="Times New Roman"/>
                <w:lang w:eastAsia="mk-MK"/>
              </w:rPr>
              <w:t>, во целост или делумно, се наменети за која било од употребите наведени во член 5 став 1</w:t>
            </w:r>
            <w:r w:rsidRPr="00FD0F7D">
              <w:rPr>
                <w:rFonts w:ascii="StobiSerif Regular" w:eastAsia="Times New Roman" w:hAnsi="StobiSerif Regular" w:cs="Tahoma-Bold"/>
                <w:bCs/>
                <w:lang w:eastAsia="mk-MK"/>
              </w:rPr>
              <w:t xml:space="preserve"> </w:t>
            </w:r>
            <w:r w:rsidRPr="00FD0F7D">
              <w:rPr>
                <w:rFonts w:ascii="StobiSerif Regular" w:eastAsia="Times New Roman" w:hAnsi="StobiSerif Regular" w:cs="Times New Roman"/>
                <w:bCs/>
                <w:lang w:eastAsia="mk-MK"/>
              </w:rPr>
              <w:t>на овој закон</w:t>
            </w:r>
            <w:r w:rsidR="00547094">
              <w:rPr>
                <w:rFonts w:ascii="StobiSerif Regular" w:eastAsia="Times New Roman" w:hAnsi="StobiSerif Regular" w:cs="Times New Roman"/>
                <w:bCs/>
                <w:lang w:eastAsia="mk-MK"/>
              </w:rPr>
              <w:t>, а м</w:t>
            </w:r>
            <w:r w:rsidRPr="00FD0F7D">
              <w:rPr>
                <w:rFonts w:ascii="StobiSerif Regular" w:eastAsia="Times New Roman" w:hAnsi="StobiSerif Regular" w:cs="Times New Roman"/>
                <w:lang w:eastAsia="mk-MK"/>
              </w:rPr>
              <w:t xml:space="preserve">инистерството за економија </w:t>
            </w:r>
            <w:r w:rsidR="00547094">
              <w:rPr>
                <w:rFonts w:ascii="StobiSerif Regular" w:eastAsia="Times New Roman" w:hAnsi="StobiSerif Regular" w:cs="Times New Roman"/>
                <w:lang w:eastAsia="mk-MK"/>
              </w:rPr>
              <w:t>да</w:t>
            </w:r>
            <w:r w:rsidRPr="00FD0F7D">
              <w:rPr>
                <w:rFonts w:ascii="StobiSerif Regular" w:eastAsia="Times New Roman" w:hAnsi="StobiSerif Regular" w:cs="Times New Roman"/>
                <w:lang w:eastAsia="mk-MK"/>
              </w:rPr>
              <w:t xml:space="preserve"> одлучи дали </w:t>
            </w:r>
            <w:r w:rsidRPr="00FD0F7D">
              <w:rPr>
                <w:rFonts w:ascii="StobiSerif Regular" w:eastAsia="Times New Roman" w:hAnsi="StobiSerif Regular" w:cs="Times New Roman"/>
                <w:bCs/>
                <w:lang w:eastAsia="mk-MK"/>
              </w:rPr>
              <w:t>таквата техничка п</w:t>
            </w:r>
            <w:r w:rsidR="00547094">
              <w:rPr>
                <w:rFonts w:ascii="StobiSerif Regular" w:eastAsia="Times New Roman" w:hAnsi="StobiSerif Regular" w:cs="Times New Roman"/>
                <w:bCs/>
                <w:lang w:eastAsia="mk-MK"/>
              </w:rPr>
              <w:t>омош ќе биде предмет на дозвола.</w:t>
            </w:r>
            <w:r w:rsidR="00876E9D">
              <w:rPr>
                <w:rFonts w:ascii="StobiSerif Regular" w:eastAsia="Times New Roman" w:hAnsi="StobiSerif Regular" w:cs="Times New Roman"/>
                <w:bCs/>
                <w:lang w:eastAsia="mk-MK"/>
              </w:rPr>
              <w:t xml:space="preserve"> Со членот се утврдени исклучоците за кои нема да се применува </w:t>
            </w:r>
            <w:r w:rsidR="00876E9D" w:rsidRPr="00876E9D">
              <w:rPr>
                <w:rFonts w:ascii="StobiSerif Regular" w:eastAsia="Times New Roman" w:hAnsi="StobiSerif Regular" w:cs="Times New Roman"/>
                <w:bCs/>
                <w:lang w:eastAsia="mk-MK"/>
              </w:rPr>
              <w:t>дозвола</w:t>
            </w:r>
            <w:r w:rsidR="00876E9D">
              <w:rPr>
                <w:rFonts w:ascii="StobiSerif Regular" w:eastAsia="Times New Roman" w:hAnsi="StobiSerif Regular" w:cs="Times New Roman"/>
                <w:bCs/>
                <w:lang w:eastAsia="mk-MK"/>
              </w:rPr>
              <w:t>та</w:t>
            </w:r>
            <w:r w:rsidR="00876E9D" w:rsidRPr="00876E9D">
              <w:rPr>
                <w:rFonts w:ascii="StobiSerif Regular" w:eastAsia="Times New Roman" w:hAnsi="StobiSerif Regular" w:cs="Times New Roman"/>
                <w:bCs/>
                <w:lang w:eastAsia="mk-MK"/>
              </w:rPr>
              <w:t xml:space="preserve"> за давање на техничка помош поврзана со стоки со двојна употреба</w:t>
            </w:r>
            <w:r w:rsidR="00876E9D">
              <w:rPr>
                <w:rFonts w:ascii="StobiSerif Regular" w:eastAsia="Times New Roman" w:hAnsi="StobiSerif Regular" w:cs="Times New Roman"/>
                <w:bCs/>
                <w:lang w:eastAsia="mk-MK"/>
              </w:rPr>
              <w:t>.</w:t>
            </w:r>
            <w:r w:rsidR="00876E9D" w:rsidRPr="00876E9D">
              <w:rPr>
                <w:rFonts w:ascii="StobiSerif Regular" w:eastAsia="Times New Roman" w:hAnsi="StobiSerif Regular" w:cs="Times New Roman"/>
                <w:bCs/>
                <w:lang w:eastAsia="mk-MK"/>
              </w:rPr>
              <w:t xml:space="preserve">  </w:t>
            </w:r>
          </w:p>
          <w:p w:rsidR="00876E9D" w:rsidRDefault="00876E9D" w:rsidP="001A1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imes New Roman"/>
                <w:bCs/>
                <w:lang w:eastAsia="bs-Latn-BA"/>
              </w:rPr>
            </w:pPr>
            <w:r w:rsidRPr="00876E9D">
              <w:rPr>
                <w:rFonts w:ascii="StobiSerif Regular" w:eastAsia="Times New Roman" w:hAnsi="StobiSerif Regular" w:cs="Times New Roman"/>
                <w:bCs/>
                <w:lang w:eastAsia="mk-MK"/>
              </w:rPr>
              <w:t xml:space="preserve">Со членот </w:t>
            </w:r>
            <w:r>
              <w:rPr>
                <w:rFonts w:ascii="StobiSerif Regular" w:eastAsia="Times New Roman" w:hAnsi="StobiSerif Regular" w:cs="Times New Roman"/>
                <w:bCs/>
                <w:lang w:eastAsia="mk-MK"/>
              </w:rPr>
              <w:t>11</w:t>
            </w:r>
            <w:r w:rsidRPr="00876E9D">
              <w:rPr>
                <w:rFonts w:ascii="StobiSerif Regular" w:eastAsia="Times New Roman" w:hAnsi="StobiSerif Regular" w:cs="Times New Roman"/>
                <w:bCs/>
                <w:lang w:eastAsia="mk-MK"/>
              </w:rPr>
              <w:t xml:space="preserve"> од Предлог законот се</w:t>
            </w:r>
            <w:r>
              <w:rPr>
                <w:rFonts w:ascii="StobiSerif Regular" w:eastAsia="Times New Roman" w:hAnsi="StobiSerif Regular" w:cs="Times New Roman"/>
                <w:bCs/>
                <w:lang w:eastAsia="mk-MK"/>
              </w:rPr>
              <w:t xml:space="preserve"> утврдува</w:t>
            </w:r>
            <w:r>
              <w:rPr>
                <w:rFonts w:ascii="StobiSerif Regular" w:eastAsia="Times New Roman" w:hAnsi="StobiSerif Regular" w:cs="Tahoma-Bold"/>
                <w:bCs/>
                <w:lang w:eastAsia="mk-MK"/>
              </w:rPr>
              <w:t xml:space="preserve"> </w:t>
            </w:r>
            <w:r w:rsidRPr="00FD0F7D">
              <w:rPr>
                <w:rFonts w:ascii="StobiSerif Regular" w:eastAsia="Times New Roman" w:hAnsi="StobiSerif Regular" w:cs="Times New Roman"/>
                <w:bCs/>
                <w:lang w:eastAsia="mk-MK"/>
              </w:rPr>
              <w:t xml:space="preserve">Министерството за економија </w:t>
            </w:r>
            <w:r>
              <w:rPr>
                <w:rFonts w:ascii="StobiSerif Regular" w:eastAsia="Times New Roman" w:hAnsi="StobiSerif Regular" w:cs="Times New Roman"/>
                <w:bCs/>
                <w:lang w:eastAsia="mk-MK"/>
              </w:rPr>
              <w:t>како</w:t>
            </w:r>
            <w:r w:rsidRPr="00FD0F7D">
              <w:rPr>
                <w:rFonts w:ascii="StobiSerif Regular" w:eastAsia="Times New Roman" w:hAnsi="StobiSerif Regular" w:cs="Times New Roman"/>
                <w:bCs/>
                <w:lang w:eastAsia="mk-MK"/>
              </w:rPr>
              <w:t xml:space="preserve"> надлежен орган за издавање</w:t>
            </w:r>
            <w:r w:rsidR="001A1F8C">
              <w:rPr>
                <w:rFonts w:ascii="StobiSerif Regular" w:eastAsia="Times New Roman" w:hAnsi="StobiSerif Regular" w:cs="Times New Roman"/>
                <w:bCs/>
                <w:lang w:eastAsia="mk-MK"/>
              </w:rPr>
              <w:t xml:space="preserve"> на </w:t>
            </w:r>
            <w:r w:rsidRPr="001A1F8C">
              <w:rPr>
                <w:rFonts w:ascii="StobiSerif Regular" w:eastAsia="Times New Roman" w:hAnsi="StobiSerif Regular" w:cs="Times New Roman"/>
                <w:bCs/>
                <w:lang w:eastAsia="mk-MK"/>
              </w:rPr>
              <w:t>дозволите за</w:t>
            </w:r>
            <w:r w:rsidRPr="001A1F8C">
              <w:rPr>
                <w:rFonts w:ascii="StobiSerif Regular" w:eastAsia="Times New Roman" w:hAnsi="StobiSerif Regular" w:cs="Tahoma-Bold"/>
                <w:bCs/>
                <w:lang w:eastAsia="mk-MK"/>
              </w:rPr>
              <w:t xml:space="preserve"> </w:t>
            </w:r>
            <w:r w:rsidRPr="001A1F8C">
              <w:rPr>
                <w:rFonts w:ascii="StobiSerif Regular" w:eastAsia="Times New Roman" w:hAnsi="StobiSerif Regular" w:cs="Times New Roman"/>
                <w:bCs/>
                <w:lang w:eastAsia="mk-MK"/>
              </w:rPr>
              <w:t>извоз и транзит на стоки со двојна употреба, дозвол</w:t>
            </w:r>
            <w:r w:rsidR="001A1F8C">
              <w:rPr>
                <w:rFonts w:ascii="StobiSerif Regular" w:eastAsia="Times New Roman" w:hAnsi="StobiSerif Regular" w:cs="Times New Roman"/>
                <w:bCs/>
                <w:lang w:eastAsia="mk-MK"/>
              </w:rPr>
              <w:t>ите</w:t>
            </w:r>
            <w:r w:rsidRPr="001A1F8C">
              <w:rPr>
                <w:rFonts w:ascii="StobiSerif Regular" w:eastAsia="Times New Roman" w:hAnsi="StobiSerif Regular" w:cs="Times New Roman"/>
                <w:bCs/>
                <w:lang w:eastAsia="mk-MK"/>
              </w:rPr>
              <w:t xml:space="preserve"> за  вршење на брокерски услуги за стоки со двојна употреба, дозвол</w:t>
            </w:r>
            <w:r w:rsidR="001A1F8C">
              <w:rPr>
                <w:rFonts w:ascii="StobiSerif Regular" w:eastAsia="Times New Roman" w:hAnsi="StobiSerif Regular" w:cs="Times New Roman"/>
                <w:bCs/>
                <w:lang w:eastAsia="mk-MK"/>
              </w:rPr>
              <w:t>ите</w:t>
            </w:r>
            <w:r w:rsidRPr="001A1F8C">
              <w:rPr>
                <w:rFonts w:ascii="StobiSerif Regular" w:eastAsia="Times New Roman" w:hAnsi="StobiSerif Regular" w:cs="Times New Roman"/>
                <w:bCs/>
                <w:lang w:eastAsia="mk-MK"/>
              </w:rPr>
              <w:t xml:space="preserve"> за давање на техничка помош поврзана со стоки со двојна</w:t>
            </w:r>
            <w:r w:rsidRPr="001A1F8C">
              <w:rPr>
                <w:rFonts w:ascii="StobiSerif Regular" w:eastAsia="Times New Roman" w:hAnsi="StobiSerif Regular" w:cs="Times New Roman"/>
                <w:bCs/>
                <w:lang w:val="en-US" w:eastAsia="mk-MK"/>
              </w:rPr>
              <w:t xml:space="preserve"> </w:t>
            </w:r>
            <w:r w:rsidR="001A1F8C" w:rsidRPr="001A1F8C">
              <w:rPr>
                <w:rFonts w:ascii="StobiSerif Regular" w:eastAsia="Times New Roman" w:hAnsi="StobiSerif Regular" w:cs="Times New Roman"/>
                <w:bCs/>
                <w:lang w:eastAsia="mk-MK"/>
              </w:rPr>
              <w:t xml:space="preserve"> и</w:t>
            </w:r>
            <w:r w:rsidR="001A1F8C">
              <w:rPr>
                <w:rFonts w:ascii="StobiSerif Regular" w:eastAsia="Times New Roman" w:hAnsi="StobiSerif Regular" w:cs="Times New Roman"/>
                <w:bCs/>
                <w:lang w:eastAsia="mk-MK"/>
              </w:rPr>
              <w:t xml:space="preserve"> </w:t>
            </w:r>
            <w:r w:rsidRPr="001A1F8C">
              <w:rPr>
                <w:rFonts w:ascii="StobiSerif Regular" w:eastAsia="Times New Roman" w:hAnsi="StobiSerif Regular" w:cs="Times New Roman"/>
                <w:bCs/>
                <w:lang w:eastAsia="bs-Latn-BA"/>
              </w:rPr>
              <w:t>сертификати</w:t>
            </w:r>
            <w:r w:rsidR="001A1F8C" w:rsidRPr="001A1F8C">
              <w:rPr>
                <w:rFonts w:ascii="StobiSerif Regular" w:eastAsia="Times New Roman" w:hAnsi="StobiSerif Regular" w:cs="Times New Roman"/>
                <w:bCs/>
                <w:lang w:eastAsia="bs-Latn-BA"/>
              </w:rPr>
              <w:t xml:space="preserve">те за </w:t>
            </w:r>
            <w:r w:rsidRPr="001A1F8C">
              <w:rPr>
                <w:rFonts w:ascii="StobiSerif Regular" w:eastAsia="Times New Roman" w:hAnsi="StobiSerif Regular" w:cs="Times New Roman"/>
                <w:bCs/>
                <w:lang w:eastAsia="bs-Latn-BA"/>
              </w:rPr>
              <w:t>краен корисник (</w:t>
            </w:r>
            <w:r w:rsidRPr="001A1F8C">
              <w:rPr>
                <w:rFonts w:ascii="StobiSerif Regular" w:eastAsia="Times New Roman" w:hAnsi="StobiSerif Regular" w:cs="Times New Roman"/>
                <w:bCs/>
                <w:lang w:val="en-US" w:eastAsia="bs-Latn-BA"/>
              </w:rPr>
              <w:t>End User Certificate)</w:t>
            </w:r>
            <w:r w:rsidRPr="001A1F8C">
              <w:rPr>
                <w:rFonts w:ascii="StobiSerif Regular" w:eastAsia="Times New Roman" w:hAnsi="StobiSerif Regular" w:cs="Times New Roman"/>
                <w:bCs/>
                <w:lang w:eastAsia="bs-Latn-BA"/>
              </w:rPr>
              <w:t>,</w:t>
            </w:r>
            <w:r w:rsidR="001A1F8C">
              <w:rPr>
                <w:rFonts w:ascii="StobiSerif Regular" w:eastAsia="Times New Roman" w:hAnsi="StobiSerif Regular" w:cs="Times New Roman"/>
                <w:bCs/>
                <w:lang w:eastAsia="mk-MK"/>
              </w:rPr>
              <w:t xml:space="preserve"> м</w:t>
            </w:r>
            <w:r w:rsidRPr="00FD0F7D">
              <w:rPr>
                <w:rFonts w:ascii="StobiSerif Regular" w:eastAsia="Times New Roman" w:hAnsi="StobiSerif Regular" w:cs="Times New Roman"/>
                <w:bCs/>
                <w:lang w:eastAsia="bs-Latn-BA"/>
              </w:rPr>
              <w:t xml:space="preserve">еѓународен увозен сертификат за стоки со двојна употреба </w:t>
            </w:r>
            <w:r w:rsidRPr="00FD0F7D">
              <w:rPr>
                <w:rFonts w:ascii="StobiSerif Regular" w:eastAsia="Times New Roman" w:hAnsi="StobiSerif Regular" w:cs="Times New Roman"/>
                <w:bCs/>
                <w:lang w:val="en-US" w:eastAsia="bs-Latn-BA"/>
              </w:rPr>
              <w:t xml:space="preserve">(International </w:t>
            </w:r>
            <w:r w:rsidRPr="00FD0F7D">
              <w:rPr>
                <w:rFonts w:ascii="StobiSerif Regular" w:eastAsia="Times New Roman" w:hAnsi="StobiSerif Regular" w:cs="Times New Roman"/>
                <w:bCs/>
                <w:lang w:eastAsia="bs-Latn-BA"/>
              </w:rPr>
              <w:t>Import</w:t>
            </w:r>
            <w:r w:rsidRPr="00FD0F7D">
              <w:rPr>
                <w:rFonts w:ascii="StobiSerif Regular" w:eastAsia="Times New Roman" w:hAnsi="StobiSerif Regular" w:cs="Times New Roman"/>
                <w:bCs/>
                <w:lang w:val="en-US" w:eastAsia="bs-Latn-BA"/>
              </w:rPr>
              <w:t xml:space="preserve"> Certificate</w:t>
            </w:r>
            <w:r w:rsidRPr="00FD0F7D">
              <w:rPr>
                <w:rFonts w:ascii="StobiSerif Regular" w:eastAsia="Times New Roman" w:hAnsi="StobiSerif Regular" w:cs="Times New Roman"/>
                <w:bCs/>
                <w:lang w:eastAsia="bs-Latn-BA"/>
              </w:rPr>
              <w:t>), и</w:t>
            </w:r>
            <w:r w:rsidR="001A1F8C">
              <w:rPr>
                <w:rFonts w:ascii="StobiSerif Regular" w:eastAsia="Times New Roman" w:hAnsi="StobiSerif Regular" w:cs="Times New Roman"/>
                <w:bCs/>
                <w:lang w:eastAsia="mk-MK"/>
              </w:rPr>
              <w:t xml:space="preserve"> </w:t>
            </w:r>
            <w:r w:rsidR="001A1F8C">
              <w:rPr>
                <w:rFonts w:ascii="StobiSerif Regular" w:eastAsia="Times New Roman" w:hAnsi="StobiSerif Regular" w:cs="Times New Roman"/>
                <w:bCs/>
                <w:lang w:eastAsia="bs-Latn-BA"/>
              </w:rPr>
              <w:t>п</w:t>
            </w:r>
            <w:r w:rsidRPr="00FD0F7D">
              <w:rPr>
                <w:rFonts w:ascii="StobiSerif Regular" w:eastAsia="Times New Roman" w:hAnsi="StobiSerif Regular" w:cs="Times New Roman"/>
                <w:bCs/>
                <w:lang w:eastAsia="bs-Latn-BA"/>
              </w:rPr>
              <w:t>отврда за прием на стока со двојна употреба (</w:t>
            </w:r>
            <w:r w:rsidRPr="00FD0F7D">
              <w:rPr>
                <w:rFonts w:ascii="StobiSerif Regular" w:eastAsia="Times New Roman" w:hAnsi="StobiSerif Regular" w:cs="Times New Roman"/>
                <w:bCs/>
                <w:lang w:val="hr-HR" w:eastAsia="bs-Latn-BA"/>
              </w:rPr>
              <w:t>Delivery Verification Certificate)</w:t>
            </w:r>
            <w:r w:rsidRPr="00FD0F7D">
              <w:rPr>
                <w:rFonts w:ascii="StobiSerif Regular" w:eastAsia="Times New Roman" w:hAnsi="StobiSerif Regular" w:cs="Times New Roman"/>
                <w:bCs/>
                <w:lang w:eastAsia="bs-Latn-BA"/>
              </w:rPr>
              <w:t xml:space="preserve">. </w:t>
            </w:r>
            <w:r w:rsidR="001A1F8C">
              <w:rPr>
                <w:rFonts w:ascii="StobiSerif Regular" w:eastAsia="Times New Roman" w:hAnsi="StobiSerif Regular" w:cs="Times New Roman"/>
                <w:bCs/>
                <w:lang w:eastAsia="bs-Latn-BA"/>
              </w:rPr>
              <w:t>Со членот се утврдува дека</w:t>
            </w:r>
            <w:r w:rsidR="001A1F8C">
              <w:rPr>
                <w:rFonts w:ascii="StobiSerif Regular" w:eastAsia="Times New Roman" w:hAnsi="StobiSerif Regular" w:cs="Times New Roman"/>
                <w:bCs/>
                <w:lang w:eastAsia="mk-MK"/>
              </w:rPr>
              <w:t xml:space="preserve"> д</w:t>
            </w:r>
            <w:r w:rsidRPr="00FD0F7D">
              <w:rPr>
                <w:rFonts w:ascii="StobiSerif Regular" w:eastAsia="Times New Roman" w:hAnsi="StobiSerif Regular" w:cs="Times New Roman"/>
                <w:color w:val="0C0C0E"/>
                <w:lang w:eastAsia="bs-Latn-BA"/>
              </w:rPr>
              <w:t xml:space="preserve">озволите и сертификатите се издаваат по поднесено барање, во пропишана форма и содржина, преку </w:t>
            </w:r>
            <w:r w:rsidRPr="00FD0F7D">
              <w:rPr>
                <w:rFonts w:ascii="StobiSerif Regular" w:eastAsia="Times New Roman" w:hAnsi="StobiSerif Regular" w:cs="Times New Roman"/>
                <w:color w:val="0C0C0E"/>
                <w:lang w:eastAsia="mk-MK"/>
              </w:rPr>
              <w:t>електронскиот систем за лиценцирање на</w:t>
            </w:r>
            <w:r w:rsidR="001A1F8C">
              <w:rPr>
                <w:rFonts w:ascii="StobiSerif Regular" w:eastAsia="Times New Roman" w:hAnsi="StobiSerif Regular" w:cs="Times New Roman"/>
                <w:color w:val="0C0C0E"/>
                <w:lang w:eastAsia="mk-MK"/>
              </w:rPr>
              <w:t xml:space="preserve"> стратешки стоки, </w:t>
            </w:r>
            <w:r w:rsidRPr="00FD0F7D">
              <w:rPr>
                <w:rFonts w:ascii="StobiSerif Regular" w:eastAsia="Times New Roman" w:hAnsi="StobiSerif Regular" w:cs="Times New Roman"/>
                <w:bCs/>
                <w:lang w:eastAsia="bs-Latn-BA"/>
              </w:rPr>
              <w:t xml:space="preserve">врз основа на предлог на Комисијата за контрола на извоз на стоки со двојна употреба и претходно добиена согласност од министерството за надворешни работи, министерството за внатрешни работи и министерството за одбрана. </w:t>
            </w:r>
            <w:r w:rsidR="001A1F8C">
              <w:rPr>
                <w:rFonts w:ascii="StobiSerif Regular" w:eastAsia="Times New Roman" w:hAnsi="StobiSerif Regular" w:cs="Times New Roman"/>
                <w:bCs/>
                <w:lang w:eastAsia="mk-MK"/>
              </w:rPr>
              <w:t>Со членот се овластува м</w:t>
            </w:r>
            <w:r w:rsidRPr="00FD0F7D">
              <w:rPr>
                <w:rFonts w:ascii="StobiSerif Regular" w:eastAsia="Times New Roman" w:hAnsi="StobiSerif Regular" w:cs="Times New Roman"/>
                <w:bCs/>
                <w:lang w:eastAsia="bs-Latn-BA"/>
              </w:rPr>
              <w:t xml:space="preserve">инистерот за економија со подзаконски акт </w:t>
            </w:r>
            <w:r w:rsidR="001A1F8C">
              <w:rPr>
                <w:rFonts w:ascii="StobiSerif Regular" w:eastAsia="Times New Roman" w:hAnsi="StobiSerif Regular" w:cs="Times New Roman"/>
                <w:bCs/>
                <w:lang w:eastAsia="bs-Latn-BA"/>
              </w:rPr>
              <w:t xml:space="preserve">да </w:t>
            </w:r>
            <w:r w:rsidRPr="00FD0F7D">
              <w:rPr>
                <w:rFonts w:ascii="StobiSerif Regular" w:eastAsia="Times New Roman" w:hAnsi="StobiSerif Regular" w:cs="Times New Roman"/>
                <w:bCs/>
                <w:lang w:eastAsia="bs-Latn-BA"/>
              </w:rPr>
              <w:t>ја утврд</w:t>
            </w:r>
            <w:r w:rsidR="001A1F8C">
              <w:rPr>
                <w:rFonts w:ascii="StobiSerif Regular" w:eastAsia="Times New Roman" w:hAnsi="StobiSerif Regular" w:cs="Times New Roman"/>
                <w:bCs/>
                <w:lang w:eastAsia="bs-Latn-BA"/>
              </w:rPr>
              <w:t>и</w:t>
            </w:r>
            <w:r w:rsidRPr="00FD0F7D">
              <w:rPr>
                <w:rFonts w:ascii="StobiSerif Regular" w:eastAsia="Times New Roman" w:hAnsi="StobiSerif Regular" w:cs="Times New Roman"/>
                <w:bCs/>
                <w:lang w:eastAsia="bs-Latn-BA"/>
              </w:rPr>
              <w:t xml:space="preserve"> формата и содржината на  дозволите </w:t>
            </w:r>
            <w:r w:rsidR="001A1F8C">
              <w:rPr>
                <w:rFonts w:ascii="StobiSerif Regular" w:eastAsia="Times New Roman" w:hAnsi="StobiSerif Regular" w:cs="Times New Roman"/>
                <w:bCs/>
                <w:lang w:eastAsia="bs-Latn-BA"/>
              </w:rPr>
              <w:t>и сертификатите</w:t>
            </w:r>
            <w:r w:rsidRPr="00FD0F7D">
              <w:rPr>
                <w:rFonts w:ascii="StobiSerif Regular" w:eastAsia="Times New Roman" w:hAnsi="StobiSerif Regular" w:cs="Times New Roman"/>
                <w:bCs/>
                <w:lang w:eastAsia="bs-Latn-BA"/>
              </w:rPr>
              <w:t>.</w:t>
            </w:r>
          </w:p>
          <w:p w:rsidR="001A1F8C" w:rsidRPr="001A1F8C" w:rsidRDefault="001A1F8C" w:rsidP="001A1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imes New Roman"/>
                <w:bCs/>
                <w:lang w:eastAsia="bs-Latn-BA"/>
              </w:rPr>
            </w:pPr>
            <w:r w:rsidRPr="001A1F8C">
              <w:rPr>
                <w:rFonts w:ascii="StobiSerif Regular" w:eastAsia="Times New Roman" w:hAnsi="StobiSerif Regular" w:cs="Times New Roman"/>
                <w:bCs/>
                <w:lang w:eastAsia="bs-Latn-BA"/>
              </w:rPr>
              <w:t>Со членот 1</w:t>
            </w:r>
            <w:r w:rsidRPr="001A1F8C">
              <w:rPr>
                <w:rFonts w:ascii="StobiSerif Regular" w:eastAsia="Times New Roman" w:hAnsi="StobiSerif Regular" w:cs="Times New Roman"/>
                <w:bCs/>
                <w:lang w:val="en-US" w:eastAsia="bs-Latn-BA"/>
              </w:rPr>
              <w:t>1</w:t>
            </w:r>
            <w:r w:rsidRPr="001A1F8C">
              <w:rPr>
                <w:rFonts w:ascii="StobiSerif Regular" w:eastAsia="Times New Roman" w:hAnsi="StobiSerif Regular" w:cs="Times New Roman"/>
                <w:bCs/>
                <w:lang w:eastAsia="bs-Latn-BA"/>
              </w:rPr>
              <w:t xml:space="preserve"> од Предлог законот се предвидува министерството за економија да ги пропише барањето, документацијата која се поднесува во прилог на барањето, како и формата и содржината  на одделните видови дозволи.</w:t>
            </w:r>
          </w:p>
          <w:p w:rsidR="004A2E6B" w:rsidRPr="004A2E6B" w:rsidRDefault="001A1F8C" w:rsidP="004A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imes New Roman"/>
                <w:b/>
                <w:bCs/>
                <w:lang w:eastAsia="bs-Latn-BA"/>
              </w:rPr>
            </w:pPr>
            <w:r w:rsidRPr="001A1F8C">
              <w:rPr>
                <w:rFonts w:ascii="StobiSerif Regular" w:eastAsia="Times New Roman" w:hAnsi="StobiSerif Regular" w:cs="Times New Roman"/>
                <w:bCs/>
                <w:lang w:eastAsia="bs-Latn-BA"/>
              </w:rPr>
              <w:t>Со членот 12 од Предлог законот</w:t>
            </w:r>
            <w:r w:rsidR="004A2E6B">
              <w:rPr>
                <w:rFonts w:ascii="StobiSerif Regular" w:eastAsia="Times New Roman" w:hAnsi="StobiSerif Regular" w:cs="Times New Roman"/>
                <w:bCs/>
                <w:lang w:eastAsia="bs-Latn-BA"/>
              </w:rPr>
              <w:t xml:space="preserve"> се утврдува начинот и формата на доставување на барањето за издавање на дозвола и пропратните документи кои се доставуваат во прилог кон барањето. </w:t>
            </w:r>
            <w:r w:rsidR="004A2E6B" w:rsidRPr="004A2E6B">
              <w:rPr>
                <w:rFonts w:ascii="StobiSerif Regular" w:eastAsia="Times New Roman" w:hAnsi="StobiSerif Regular" w:cs="Times New Roman"/>
                <w:bCs/>
                <w:lang w:eastAsia="bs-Latn-BA"/>
              </w:rPr>
              <w:t xml:space="preserve">Со членот се овластува министерот за економија со подзаконски акт да ја утврди формата и содржината на </w:t>
            </w:r>
            <w:r w:rsidR="004A2E6B">
              <w:rPr>
                <w:rFonts w:ascii="StobiSerif Regular" w:eastAsia="Times New Roman" w:hAnsi="StobiSerif Regular" w:cs="Times New Roman"/>
                <w:bCs/>
                <w:lang w:eastAsia="bs-Latn-BA"/>
              </w:rPr>
              <w:t xml:space="preserve">барањето. </w:t>
            </w:r>
            <w:r w:rsidR="004A2E6B" w:rsidRPr="004A2E6B">
              <w:rPr>
                <w:rFonts w:ascii="StobiSerif Regular" w:eastAsia="Times New Roman" w:hAnsi="StobiSerif Regular" w:cs="Times New Roman"/>
                <w:b/>
                <w:bCs/>
                <w:lang w:eastAsia="bs-Latn-BA"/>
              </w:rPr>
              <w:t xml:space="preserve"> </w:t>
            </w:r>
          </w:p>
          <w:p w:rsidR="004A2E6B" w:rsidRDefault="001A1F8C" w:rsidP="001A1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imes New Roman"/>
                <w:b/>
                <w:bCs/>
                <w:lang w:eastAsia="bs-Latn-BA"/>
              </w:rPr>
            </w:pPr>
            <w:r w:rsidRPr="001A1F8C">
              <w:rPr>
                <w:rFonts w:ascii="StobiSerif Regular" w:eastAsia="Times New Roman" w:hAnsi="StobiSerif Regular" w:cs="Times New Roman"/>
                <w:bCs/>
                <w:lang w:eastAsia="bs-Latn-BA"/>
              </w:rPr>
              <w:t xml:space="preserve">Со членот 13 од Предлог законот се </w:t>
            </w:r>
            <w:r w:rsidR="004A2E6B" w:rsidRPr="004A2E6B">
              <w:rPr>
                <w:rFonts w:ascii="StobiSerif Regular" w:eastAsia="Times New Roman" w:hAnsi="StobiSerif Regular" w:cs="Times New Roman"/>
                <w:bCs/>
                <w:lang w:eastAsia="bs-Latn-BA"/>
              </w:rPr>
              <w:t xml:space="preserve">утврдува </w:t>
            </w:r>
            <w:r w:rsidR="004A2E6B" w:rsidRPr="00396B0F">
              <w:rPr>
                <w:rFonts w:ascii="StobiSerif Regular" w:eastAsia="Times New Roman" w:hAnsi="StobiSerif Regular" w:cs="Times New Roman"/>
                <w:bCs/>
                <w:lang w:eastAsia="bs-Latn-BA"/>
              </w:rPr>
              <w:t>начинот и формата на доставување на</w:t>
            </w:r>
            <w:r w:rsidR="004A2E6B" w:rsidRPr="004A2E6B">
              <w:rPr>
                <w:rFonts w:ascii="StobiSerif Regular" w:eastAsia="Times New Roman" w:hAnsi="StobiSerif Regular" w:cs="Times New Roman"/>
                <w:bCs/>
                <w:lang w:eastAsia="bs-Latn-BA"/>
              </w:rPr>
              <w:t xml:space="preserve"> барањето за издавање на сертификат за краен корисник, меѓународен увозен сертификат и потврда за пр</w:t>
            </w:r>
            <w:r w:rsidR="00F47B12">
              <w:rPr>
                <w:rFonts w:ascii="StobiSerif Regular" w:eastAsia="Times New Roman" w:hAnsi="StobiSerif Regular" w:cs="Times New Roman"/>
                <w:bCs/>
                <w:lang w:eastAsia="bs-Latn-BA"/>
              </w:rPr>
              <w:t>ием на стока со двојна употреба и</w:t>
            </w:r>
            <w:r w:rsidR="004A2E6B">
              <w:rPr>
                <w:rFonts w:ascii="StobiSerif Regular" w:eastAsia="Times New Roman" w:hAnsi="StobiSerif Regular" w:cs="Times New Roman"/>
                <w:bCs/>
                <w:lang w:eastAsia="bs-Latn-BA"/>
              </w:rPr>
              <w:t xml:space="preserve"> </w:t>
            </w:r>
            <w:r w:rsidR="004A2E6B" w:rsidRPr="004A2E6B">
              <w:rPr>
                <w:rFonts w:ascii="StobiSerif Regular" w:eastAsia="Times New Roman" w:hAnsi="StobiSerif Regular" w:cs="Times New Roman"/>
                <w:bCs/>
                <w:lang w:eastAsia="bs-Latn-BA"/>
              </w:rPr>
              <w:t xml:space="preserve">пропратните документи кои се доставуваат во прилог кон барањето. Со членот се овластува министерот за економија со подзаконски акт да ја утврди формата и содржината на барањето. </w:t>
            </w:r>
            <w:r w:rsidR="004A2E6B" w:rsidRPr="004A2E6B">
              <w:rPr>
                <w:rFonts w:ascii="StobiSerif Regular" w:eastAsia="Times New Roman" w:hAnsi="StobiSerif Regular" w:cs="Times New Roman"/>
                <w:b/>
                <w:bCs/>
                <w:lang w:eastAsia="bs-Latn-BA"/>
              </w:rPr>
              <w:t xml:space="preserve"> </w:t>
            </w:r>
          </w:p>
          <w:p w:rsidR="00D5483D" w:rsidRPr="00D5483D" w:rsidRDefault="00396B0F" w:rsidP="00D54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imes New Roman"/>
                <w:bCs/>
                <w:color w:val="1F1A17"/>
                <w:lang w:eastAsia="bs-Latn-BA"/>
              </w:rPr>
            </w:pPr>
            <w:r w:rsidRPr="00396B0F">
              <w:rPr>
                <w:rFonts w:ascii="StobiSerif Regular" w:eastAsia="Times New Roman" w:hAnsi="StobiSerif Regular" w:cs="Times New Roman"/>
                <w:bCs/>
                <w:lang w:eastAsia="bs-Latn-BA"/>
              </w:rPr>
              <w:lastRenderedPageBreak/>
              <w:t>Со членот 14 од Предлог законот се утврдува</w:t>
            </w:r>
            <w:r>
              <w:rPr>
                <w:rFonts w:ascii="StobiSerif Regular" w:eastAsia="Times New Roman" w:hAnsi="StobiSerif Regular" w:cs="Times New Roman"/>
                <w:bCs/>
                <w:lang w:eastAsia="bs-Latn-BA"/>
              </w:rPr>
              <w:t xml:space="preserve"> </w:t>
            </w:r>
            <w:r w:rsidR="001A1F8C" w:rsidRPr="00396B0F">
              <w:rPr>
                <w:rFonts w:ascii="StobiSerif Regular" w:eastAsia="Times New Roman" w:hAnsi="StobiSerif Regular" w:cs="Times New Roman"/>
                <w:bCs/>
                <w:color w:val="1F1A17"/>
                <w:lang w:eastAsia="bs-Latn-BA"/>
              </w:rPr>
              <w:t>Комисија</w:t>
            </w:r>
            <w:r>
              <w:rPr>
                <w:rFonts w:ascii="StobiSerif Regular" w:eastAsia="Times New Roman" w:hAnsi="StobiSerif Regular" w:cs="Times New Roman"/>
                <w:bCs/>
                <w:color w:val="1F1A17"/>
                <w:lang w:eastAsia="bs-Latn-BA"/>
              </w:rPr>
              <w:t>та</w:t>
            </w:r>
            <w:r w:rsidR="001A1F8C" w:rsidRPr="00396B0F">
              <w:rPr>
                <w:rFonts w:ascii="StobiSerif Regular" w:eastAsia="Times New Roman" w:hAnsi="StobiSerif Regular" w:cs="Times New Roman"/>
                <w:bCs/>
                <w:color w:val="1F1A17"/>
                <w:lang w:eastAsia="bs-Latn-BA"/>
              </w:rPr>
              <w:t xml:space="preserve"> за контрола на извоз на стоки со двојна употреба</w:t>
            </w:r>
            <w:r w:rsidR="00F47B12">
              <w:rPr>
                <w:rFonts w:ascii="StobiSerif Regular" w:eastAsia="Times New Roman" w:hAnsi="StobiSerif Regular" w:cs="Times New Roman"/>
                <w:bCs/>
                <w:color w:val="1F1A17"/>
                <w:lang w:eastAsia="bs-Latn-BA"/>
              </w:rPr>
              <w:t xml:space="preserve"> и</w:t>
            </w:r>
            <w:r>
              <w:rPr>
                <w:rFonts w:ascii="StobiSerif Regular" w:eastAsia="Times New Roman" w:hAnsi="StobiSerif Regular" w:cs="Times New Roman"/>
                <w:bCs/>
                <w:color w:val="1F1A17"/>
                <w:lang w:eastAsia="bs-Latn-BA"/>
              </w:rPr>
              <w:t xml:space="preserve"> нејзиниот состав и задачи,</w:t>
            </w:r>
            <w:r w:rsidR="00D5483D">
              <w:rPr>
                <w:rFonts w:ascii="StobiSerif Regular" w:eastAsia="Times New Roman" w:hAnsi="StobiSerif Regular" w:cs="Times New Roman"/>
                <w:bCs/>
                <w:color w:val="1F1A17"/>
                <w:lang w:eastAsia="bs-Latn-BA"/>
              </w:rPr>
              <w:t xml:space="preserve"> работите за кои води сметка, обврската на комисијата </w:t>
            </w:r>
            <w:r w:rsidR="00D5483D" w:rsidRPr="00D5483D">
              <w:rPr>
                <w:rFonts w:ascii="StobiSerif Regular" w:eastAsia="Times New Roman" w:hAnsi="StobiSerif Regular" w:cs="Times New Roman"/>
                <w:bCs/>
                <w:color w:val="1F1A17"/>
                <w:lang w:eastAsia="bs-Latn-BA"/>
              </w:rPr>
              <w:t>еднаш годишно да доставува извештај за својата работа до Владата на Република Македонија</w:t>
            </w:r>
            <w:r w:rsidR="00F47B12">
              <w:rPr>
                <w:rFonts w:ascii="StobiSerif Regular" w:eastAsia="Times New Roman" w:hAnsi="StobiSerif Regular" w:cs="Times New Roman"/>
                <w:bCs/>
                <w:color w:val="1F1A17"/>
                <w:lang w:eastAsia="bs-Latn-BA"/>
              </w:rPr>
              <w:t>, како</w:t>
            </w:r>
            <w:r w:rsidR="00D5483D">
              <w:rPr>
                <w:rFonts w:ascii="StobiSerif Regular" w:eastAsia="Times New Roman" w:hAnsi="StobiSerif Regular" w:cs="Times New Roman"/>
                <w:b/>
                <w:bCs/>
                <w:color w:val="1F1A17"/>
                <w:lang w:eastAsia="bs-Latn-BA"/>
              </w:rPr>
              <w:t xml:space="preserve"> </w:t>
            </w:r>
            <w:r w:rsidR="00D5483D" w:rsidRPr="00D5483D">
              <w:rPr>
                <w:rFonts w:ascii="StobiSerif Regular" w:eastAsia="Times New Roman" w:hAnsi="StobiSerif Regular" w:cs="Times New Roman"/>
                <w:bCs/>
                <w:color w:val="1F1A17"/>
                <w:lang w:eastAsia="bs-Latn-BA"/>
              </w:rPr>
              <w:t>и содржината на годишниот извештај</w:t>
            </w:r>
            <w:r w:rsidR="00D5483D">
              <w:rPr>
                <w:rFonts w:ascii="StobiSerif Regular" w:eastAsia="Times New Roman" w:hAnsi="StobiSerif Regular" w:cs="Times New Roman"/>
                <w:bCs/>
                <w:color w:val="1F1A17"/>
                <w:lang w:eastAsia="bs-Latn-BA"/>
              </w:rPr>
              <w:t>.</w:t>
            </w:r>
          </w:p>
          <w:p w:rsidR="00D5483D" w:rsidRDefault="00D5483D" w:rsidP="00D54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jc w:val="both"/>
              <w:rPr>
                <w:rFonts w:ascii="StobiSerif Regular" w:eastAsia="Times New Roman" w:hAnsi="StobiSerif Regular" w:cs="Times New Roman"/>
                <w:bCs/>
                <w:color w:val="1F1A17"/>
                <w:lang w:eastAsia="bs-Latn-BA"/>
              </w:rPr>
            </w:pPr>
            <w:r w:rsidRPr="00D5483D">
              <w:rPr>
                <w:rFonts w:ascii="StobiSerif Regular" w:eastAsia="Times New Roman" w:hAnsi="StobiSerif Regular" w:cs="Times New Roman"/>
                <w:bCs/>
                <w:color w:val="1F1A17"/>
                <w:lang w:eastAsia="bs-Latn-BA"/>
              </w:rPr>
              <w:t>Со членот 15 од Предлог законот</w:t>
            </w:r>
            <w:r w:rsidRPr="00D5483D">
              <w:rPr>
                <w:rFonts w:ascii="StobiSerif Regular" w:eastAsia="Times New Roman" w:hAnsi="StobiSerif Regular" w:cs="Times New Roman"/>
                <w:b/>
                <w:bCs/>
                <w:color w:val="1F1A17"/>
                <w:lang w:eastAsia="bs-Latn-BA"/>
              </w:rPr>
              <w:t xml:space="preserve"> </w:t>
            </w:r>
            <w:r w:rsidRPr="00D5483D">
              <w:rPr>
                <w:rFonts w:ascii="StobiSerif Regular" w:eastAsia="Times New Roman" w:hAnsi="StobiSerif Regular" w:cs="Times New Roman"/>
                <w:bCs/>
                <w:color w:val="1F1A17"/>
                <w:lang w:eastAsia="bs-Latn-BA"/>
              </w:rPr>
              <w:t xml:space="preserve">се предвидува Министерствот за економија задолжително да побара мислење </w:t>
            </w:r>
            <w:r w:rsidR="00F47B12" w:rsidRPr="00F47B12">
              <w:rPr>
                <w:rFonts w:ascii="StobiSerif Regular" w:eastAsia="Times New Roman" w:hAnsi="StobiSerif Regular" w:cs="Times New Roman"/>
                <w:bCs/>
                <w:color w:val="1F1A17"/>
                <w:lang w:eastAsia="bs-Latn-BA"/>
              </w:rPr>
              <w:t>за издавање на дозволата</w:t>
            </w:r>
            <w:r w:rsidR="00F47B12" w:rsidRPr="00F47B12">
              <w:rPr>
                <w:rFonts w:ascii="StobiSerif Regular" w:eastAsia="Times New Roman" w:hAnsi="StobiSerif Regular" w:cs="Times New Roman"/>
                <w:b/>
                <w:bCs/>
                <w:color w:val="1F1A17"/>
                <w:lang w:eastAsia="bs-Latn-BA"/>
              </w:rPr>
              <w:t xml:space="preserve"> </w:t>
            </w:r>
            <w:r w:rsidRPr="00D5483D">
              <w:rPr>
                <w:rFonts w:ascii="StobiSerif Regular" w:eastAsia="Times New Roman" w:hAnsi="StobiSerif Regular" w:cs="Times New Roman"/>
                <w:bCs/>
                <w:color w:val="1F1A17"/>
                <w:lang w:eastAsia="bs-Latn-BA"/>
              </w:rPr>
              <w:t xml:space="preserve">од </w:t>
            </w:r>
            <w:r w:rsidRPr="00D5483D">
              <w:rPr>
                <w:rFonts w:ascii="StobiSerif Regular" w:eastAsia="Times New Roman" w:hAnsi="StobiSerif Regular" w:cs="Times New Roman"/>
                <w:color w:val="1F1A17"/>
                <w:lang w:eastAsia="bs-Latn-BA"/>
              </w:rPr>
              <w:t>Министерството за одбрана, Министерството за внатрешни работи и Министерството за надворешни работи</w:t>
            </w:r>
            <w:r>
              <w:rPr>
                <w:rFonts w:ascii="StobiSerif Regular" w:eastAsia="Times New Roman" w:hAnsi="StobiSerif Regular" w:cs="Times New Roman"/>
                <w:color w:val="1F1A17"/>
                <w:lang w:eastAsia="bs-Latn-BA"/>
              </w:rPr>
              <w:t>, а в</w:t>
            </w:r>
            <w:r w:rsidRPr="00D5483D">
              <w:rPr>
                <w:rFonts w:ascii="StobiSerif Regular" w:eastAsia="Times New Roman" w:hAnsi="StobiSerif Regular" w:cs="Times New Roman"/>
                <w:color w:val="1F1A17"/>
                <w:lang w:eastAsia="bs-Latn-BA"/>
              </w:rPr>
              <w:t xml:space="preserve">о случаите кога карактерот на стоката или технологијата со двојна употреба тоа го бара, мислење односно согласност </w:t>
            </w:r>
            <w:r>
              <w:rPr>
                <w:rFonts w:ascii="StobiSerif Regular" w:eastAsia="Times New Roman" w:hAnsi="StobiSerif Regular" w:cs="Times New Roman"/>
                <w:color w:val="1F1A17"/>
                <w:lang w:eastAsia="bs-Latn-BA"/>
              </w:rPr>
              <w:t xml:space="preserve">да </w:t>
            </w:r>
            <w:r w:rsidRPr="00D5483D">
              <w:rPr>
                <w:rFonts w:ascii="StobiSerif Regular" w:eastAsia="Times New Roman" w:hAnsi="StobiSerif Regular" w:cs="Times New Roman"/>
                <w:color w:val="1F1A17"/>
                <w:lang w:eastAsia="bs-Latn-BA"/>
              </w:rPr>
              <w:t xml:space="preserve">се </w:t>
            </w:r>
            <w:r>
              <w:rPr>
                <w:rFonts w:ascii="StobiSerif Regular" w:eastAsia="Times New Roman" w:hAnsi="StobiSerif Regular" w:cs="Times New Roman"/>
                <w:color w:val="1F1A17"/>
                <w:lang w:eastAsia="bs-Latn-BA"/>
              </w:rPr>
              <w:t>по</w:t>
            </w:r>
            <w:r w:rsidRPr="00D5483D">
              <w:rPr>
                <w:rFonts w:ascii="StobiSerif Regular" w:eastAsia="Times New Roman" w:hAnsi="StobiSerif Regular" w:cs="Times New Roman"/>
                <w:color w:val="1F1A17"/>
                <w:lang w:eastAsia="bs-Latn-BA"/>
              </w:rPr>
              <w:t>бара и од Министерството за здравство, Дирекција за радијациона сигурност и Министерството за животна средина и просторно планирање.</w:t>
            </w:r>
            <w:r w:rsidRPr="00D5483D">
              <w:rPr>
                <w:rFonts w:ascii="StobiSerif Regular" w:eastAsia="Times New Roman" w:hAnsi="StobiSerif Regular" w:cs="Times New Roman"/>
                <w:bCs/>
                <w:color w:val="1F1A17"/>
                <w:lang w:eastAsia="bs-Latn-BA"/>
              </w:rPr>
              <w:t xml:space="preserve"> Со член</w:t>
            </w:r>
            <w:r>
              <w:rPr>
                <w:rFonts w:ascii="StobiSerif Regular" w:eastAsia="Times New Roman" w:hAnsi="StobiSerif Regular" w:cs="Times New Roman"/>
                <w:bCs/>
                <w:color w:val="1F1A17"/>
                <w:lang w:eastAsia="bs-Latn-BA"/>
              </w:rPr>
              <w:t xml:space="preserve">от се утврдува и рокот во кој </w:t>
            </w:r>
            <w:r w:rsidR="005E2599">
              <w:rPr>
                <w:rFonts w:ascii="StobiSerif Regular" w:eastAsia="Times New Roman" w:hAnsi="StobiSerif Regular" w:cs="Times New Roman"/>
                <w:bCs/>
                <w:color w:val="1F1A17"/>
                <w:lang w:eastAsia="bs-Latn-BA"/>
              </w:rPr>
              <w:t xml:space="preserve">институциите </w:t>
            </w:r>
            <w:r>
              <w:rPr>
                <w:rFonts w:ascii="StobiSerif Regular" w:eastAsia="Times New Roman" w:hAnsi="StobiSerif Regular" w:cs="Times New Roman"/>
                <w:bCs/>
                <w:color w:val="1F1A17"/>
                <w:lang w:eastAsia="bs-Latn-BA"/>
              </w:rPr>
              <w:t xml:space="preserve">треба да </w:t>
            </w:r>
            <w:r w:rsidR="005E2599">
              <w:rPr>
                <w:rFonts w:ascii="StobiSerif Regular" w:eastAsia="Times New Roman" w:hAnsi="StobiSerif Regular" w:cs="Times New Roman"/>
                <w:bCs/>
                <w:color w:val="1F1A17"/>
                <w:lang w:eastAsia="bs-Latn-BA"/>
              </w:rPr>
              <w:t>го</w:t>
            </w:r>
            <w:r>
              <w:rPr>
                <w:rFonts w:ascii="StobiSerif Regular" w:eastAsia="Times New Roman" w:hAnsi="StobiSerif Regular" w:cs="Times New Roman"/>
                <w:bCs/>
                <w:color w:val="1F1A17"/>
                <w:lang w:eastAsia="bs-Latn-BA"/>
              </w:rPr>
              <w:t xml:space="preserve"> достав</w:t>
            </w:r>
            <w:r w:rsidR="005E2599">
              <w:rPr>
                <w:rFonts w:ascii="StobiSerif Regular" w:eastAsia="Times New Roman" w:hAnsi="StobiSerif Regular" w:cs="Times New Roman"/>
                <w:bCs/>
                <w:color w:val="1F1A17"/>
                <w:lang w:eastAsia="bs-Latn-BA"/>
              </w:rPr>
              <w:t>ат</w:t>
            </w:r>
            <w:r>
              <w:rPr>
                <w:rFonts w:ascii="StobiSerif Regular" w:eastAsia="Times New Roman" w:hAnsi="StobiSerif Regular" w:cs="Times New Roman"/>
                <w:bCs/>
                <w:color w:val="1F1A17"/>
                <w:lang w:eastAsia="bs-Latn-BA"/>
              </w:rPr>
              <w:t xml:space="preserve"> мислењето</w:t>
            </w:r>
            <w:r w:rsidR="005E2599">
              <w:rPr>
                <w:rFonts w:ascii="StobiSerif Regular" w:eastAsia="Times New Roman" w:hAnsi="StobiSerif Regular" w:cs="Times New Roman"/>
                <w:bCs/>
                <w:color w:val="1F1A17"/>
                <w:lang w:eastAsia="bs-Latn-BA"/>
              </w:rPr>
              <w:t>.</w:t>
            </w:r>
          </w:p>
          <w:p w:rsidR="000A144D" w:rsidRPr="000A144D" w:rsidRDefault="00F47B12" w:rsidP="000A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jc w:val="both"/>
              <w:rPr>
                <w:rFonts w:ascii="StobiSerif Regular" w:eastAsia="Times New Roman" w:hAnsi="StobiSerif Regular" w:cs="Times New Roman"/>
                <w:bCs/>
                <w:color w:val="1F1A17"/>
                <w:lang w:eastAsia="bs-Latn-BA"/>
              </w:rPr>
            </w:pPr>
            <w:r w:rsidRPr="00F47B12">
              <w:rPr>
                <w:rFonts w:ascii="StobiSerif Regular" w:eastAsia="Times New Roman" w:hAnsi="StobiSerif Regular" w:cs="Times New Roman"/>
                <w:bCs/>
                <w:color w:val="1F1A17"/>
                <w:lang w:eastAsia="bs-Latn-BA"/>
              </w:rPr>
              <w:t xml:space="preserve">Со </w:t>
            </w:r>
            <w:r>
              <w:rPr>
                <w:rFonts w:ascii="StobiSerif Regular" w:eastAsia="Times New Roman" w:hAnsi="StobiSerif Regular" w:cs="Times New Roman"/>
                <w:bCs/>
                <w:color w:val="1F1A17"/>
                <w:lang w:eastAsia="bs-Latn-BA"/>
              </w:rPr>
              <w:t>членот 16</w:t>
            </w:r>
            <w:r w:rsidRPr="00F47B12">
              <w:rPr>
                <w:rFonts w:ascii="StobiSerif Regular" w:eastAsia="Times New Roman" w:hAnsi="StobiSerif Regular" w:cs="Times New Roman"/>
                <w:bCs/>
                <w:color w:val="1F1A17"/>
                <w:lang w:eastAsia="bs-Latn-BA"/>
              </w:rPr>
              <w:t xml:space="preserve"> од Предлог законот</w:t>
            </w:r>
            <w:r w:rsidRPr="00F47B12">
              <w:rPr>
                <w:rFonts w:ascii="StobiSerif Regular" w:eastAsia="Times New Roman" w:hAnsi="StobiSerif Regular" w:cs="Times New Roman"/>
                <w:b/>
                <w:bCs/>
                <w:color w:val="1F1A17"/>
                <w:lang w:eastAsia="bs-Latn-BA"/>
              </w:rPr>
              <w:t xml:space="preserve"> </w:t>
            </w:r>
            <w:r w:rsidRPr="00F47B12">
              <w:rPr>
                <w:rFonts w:ascii="StobiSerif Regular" w:eastAsia="Times New Roman" w:hAnsi="StobiSerif Regular" w:cs="Times New Roman"/>
                <w:bCs/>
                <w:color w:val="1F1A17"/>
                <w:lang w:eastAsia="bs-Latn-BA"/>
              </w:rPr>
              <w:t xml:space="preserve">се </w:t>
            </w:r>
            <w:r>
              <w:rPr>
                <w:rFonts w:ascii="StobiSerif Regular" w:eastAsia="Times New Roman" w:hAnsi="StobiSerif Regular" w:cs="Times New Roman"/>
                <w:bCs/>
                <w:color w:val="1F1A17"/>
                <w:lang w:eastAsia="bs-Latn-BA"/>
              </w:rPr>
              <w:t xml:space="preserve">утврдени исклучоците за кои </w:t>
            </w:r>
            <w:r w:rsidR="001A1F8C" w:rsidRPr="00F47B12">
              <w:rPr>
                <w:rFonts w:ascii="StobiSerif Regular" w:eastAsia="Times New Roman" w:hAnsi="StobiSerif Regular" w:cs="Times New Roman"/>
                <w:bCs/>
                <w:color w:val="1F1A17"/>
                <w:lang w:eastAsia="bs-Latn-BA"/>
              </w:rPr>
              <w:t>министерството за економија согласност за издавање на дозвола</w:t>
            </w:r>
            <w:r>
              <w:rPr>
                <w:rFonts w:ascii="StobiSerif Regular" w:eastAsia="Times New Roman" w:hAnsi="StobiSerif Regular" w:cs="Times New Roman"/>
                <w:bCs/>
                <w:color w:val="1F1A17"/>
                <w:lang w:eastAsia="bs-Latn-BA"/>
              </w:rPr>
              <w:t xml:space="preserve"> за извоз, посредување и техничка помош во врска со стоки со двојна употреба </w:t>
            </w:r>
            <w:r w:rsidR="001A1F8C" w:rsidRPr="00F47B12">
              <w:rPr>
                <w:rFonts w:ascii="StobiSerif Regular" w:eastAsia="Times New Roman" w:hAnsi="StobiSerif Regular" w:cs="Times New Roman"/>
                <w:bCs/>
                <w:color w:val="1F1A17"/>
                <w:lang w:eastAsia="bs-Latn-BA"/>
              </w:rPr>
              <w:t>бара само од мини</w:t>
            </w:r>
            <w:r w:rsidR="000A144D">
              <w:rPr>
                <w:rFonts w:ascii="StobiSerif Regular" w:eastAsia="Times New Roman" w:hAnsi="StobiSerif Regular" w:cs="Times New Roman"/>
                <w:bCs/>
                <w:color w:val="1F1A17"/>
                <w:lang w:eastAsia="bs-Latn-BA"/>
              </w:rPr>
              <w:t xml:space="preserve">стерството за надворешни работи, како и сертификатот за краен корисник, т.е. </w:t>
            </w:r>
            <w:r w:rsidR="000A144D" w:rsidRPr="000A144D">
              <w:rPr>
                <w:rFonts w:ascii="StobiSerif Regular" w:eastAsia="Times New Roman" w:hAnsi="StobiSerif Regular" w:cs="Times New Roman"/>
                <w:bCs/>
                <w:color w:val="1F1A17"/>
                <w:lang w:eastAsia="bs-Latn-BA"/>
              </w:rPr>
              <w:t>одлука</w:t>
            </w:r>
            <w:r w:rsidR="000A144D">
              <w:rPr>
                <w:rFonts w:ascii="StobiSerif Regular" w:eastAsia="Times New Roman" w:hAnsi="StobiSerif Regular" w:cs="Times New Roman"/>
                <w:bCs/>
                <w:color w:val="1F1A17"/>
                <w:lang w:eastAsia="bs-Latn-BA"/>
              </w:rPr>
              <w:t>та</w:t>
            </w:r>
            <w:r w:rsidR="000A144D" w:rsidRPr="000A144D">
              <w:rPr>
                <w:rFonts w:ascii="StobiSerif Regular" w:eastAsia="Times New Roman" w:hAnsi="StobiSerif Regular" w:cs="Times New Roman"/>
                <w:bCs/>
                <w:color w:val="1F1A17"/>
                <w:lang w:eastAsia="bs-Latn-BA"/>
              </w:rPr>
              <w:t xml:space="preserve"> од надлежниот орган за приемот или пружањето на хуманитрарна помош или донација</w:t>
            </w:r>
            <w:r w:rsidR="000A144D">
              <w:rPr>
                <w:rFonts w:ascii="StobiSerif Regular" w:eastAsia="Times New Roman" w:hAnsi="StobiSerif Regular" w:cs="Times New Roman"/>
                <w:bCs/>
                <w:color w:val="1F1A17"/>
                <w:lang w:eastAsia="bs-Latn-BA"/>
              </w:rPr>
              <w:t xml:space="preserve"> кои треба да се достават кон барањето</w:t>
            </w:r>
            <w:r w:rsidR="000A144D" w:rsidRPr="000A144D">
              <w:rPr>
                <w:rFonts w:ascii="StobiSerif Regular" w:eastAsia="Times New Roman" w:hAnsi="StobiSerif Regular" w:cs="Times New Roman"/>
                <w:b/>
                <w:bCs/>
                <w:color w:val="1F1A17"/>
                <w:lang w:eastAsia="bs-Latn-BA"/>
              </w:rPr>
              <w:t>.</w:t>
            </w:r>
            <w:r w:rsidR="000A144D">
              <w:rPr>
                <w:rFonts w:ascii="StobiSerif Regular" w:eastAsia="Times New Roman" w:hAnsi="StobiSerif Regular" w:cs="Times New Roman"/>
                <w:b/>
                <w:bCs/>
                <w:color w:val="1F1A17"/>
                <w:lang w:eastAsia="bs-Latn-BA"/>
              </w:rPr>
              <w:t xml:space="preserve"> </w:t>
            </w:r>
            <w:r w:rsidR="000A144D" w:rsidRPr="000A144D">
              <w:rPr>
                <w:rFonts w:ascii="StobiSerif Regular" w:eastAsia="Times New Roman" w:hAnsi="StobiSerif Regular" w:cs="Times New Roman"/>
                <w:bCs/>
                <w:color w:val="1F1A17"/>
                <w:lang w:eastAsia="bs-Latn-BA"/>
              </w:rPr>
              <w:t>Со членот</w:t>
            </w:r>
            <w:r w:rsidR="000A144D">
              <w:rPr>
                <w:rFonts w:ascii="StobiSerif Regular" w:eastAsia="Times New Roman" w:hAnsi="StobiSerif Regular" w:cs="Times New Roman"/>
                <w:b/>
                <w:bCs/>
                <w:color w:val="1F1A17"/>
                <w:lang w:eastAsia="bs-Latn-BA"/>
              </w:rPr>
              <w:t xml:space="preserve"> </w:t>
            </w:r>
            <w:r w:rsidR="000A144D" w:rsidRPr="000A144D">
              <w:rPr>
                <w:rFonts w:ascii="StobiSerif Regular" w:eastAsia="Times New Roman" w:hAnsi="StobiSerif Regular" w:cs="Times New Roman"/>
                <w:bCs/>
                <w:color w:val="1F1A17"/>
                <w:lang w:eastAsia="bs-Latn-BA"/>
              </w:rPr>
              <w:t xml:space="preserve">се утврдува и рокот во кој </w:t>
            </w:r>
            <w:r w:rsidR="000A144D">
              <w:rPr>
                <w:rFonts w:ascii="StobiSerif Regular" w:eastAsia="Times New Roman" w:hAnsi="StobiSerif Regular" w:cs="Times New Roman"/>
                <w:bCs/>
                <w:color w:val="1F1A17"/>
                <w:lang w:eastAsia="bs-Latn-BA"/>
              </w:rPr>
              <w:t>министерствто за економија ја издава дозволата.</w:t>
            </w:r>
          </w:p>
          <w:p w:rsidR="001A1F8C" w:rsidRPr="000A144D" w:rsidRDefault="000A144D" w:rsidP="001A1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rPr>
                <w:rFonts w:ascii="StobiSerif Regular" w:eastAsia="Times New Roman" w:hAnsi="StobiSerif Regular" w:cs="Times New Roman"/>
                <w:color w:val="1F1A17"/>
                <w:lang w:eastAsia="bs-Latn-BA"/>
              </w:rPr>
            </w:pPr>
            <w:r w:rsidRPr="000A144D">
              <w:rPr>
                <w:rFonts w:ascii="StobiSerif Regular" w:eastAsia="Times New Roman" w:hAnsi="StobiSerif Regular" w:cs="Times New Roman"/>
                <w:bCs/>
                <w:color w:val="1F1A17"/>
                <w:lang w:eastAsia="bs-Latn-BA"/>
              </w:rPr>
              <w:t xml:space="preserve">Со членот 17 од Предлог законот се утврдени критериумите кои министерствата и органите ги </w:t>
            </w:r>
            <w:r>
              <w:rPr>
                <w:rFonts w:ascii="StobiSerif Regular" w:eastAsia="Times New Roman" w:hAnsi="StobiSerif Regular" w:cs="Times New Roman"/>
                <w:bCs/>
                <w:color w:val="1F1A17"/>
                <w:lang w:eastAsia="bs-Latn-BA"/>
              </w:rPr>
              <w:t xml:space="preserve">користат </w:t>
            </w:r>
            <w:r w:rsidRPr="000A144D">
              <w:rPr>
                <w:rFonts w:ascii="StobiSerif Regular" w:eastAsia="Times New Roman" w:hAnsi="StobiSerif Regular" w:cs="Times New Roman"/>
                <w:bCs/>
                <w:color w:val="1F1A17"/>
                <w:lang w:eastAsia="bs-Latn-BA"/>
              </w:rPr>
              <w:t xml:space="preserve"> при давањето на мислењата.</w:t>
            </w:r>
          </w:p>
          <w:p w:rsidR="00D11BB8" w:rsidRPr="00D11BB8" w:rsidRDefault="00363706" w:rsidP="00D11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jc w:val="both"/>
              <w:rPr>
                <w:rFonts w:ascii="StobiSerif Regular" w:eastAsia="Times New Roman" w:hAnsi="StobiSerif Regular" w:cs="Times New Roman"/>
                <w:bCs/>
                <w:color w:val="1F1A17"/>
                <w:lang w:eastAsia="bs-Latn-BA"/>
              </w:rPr>
            </w:pPr>
            <w:r w:rsidRPr="00363706">
              <w:rPr>
                <w:rFonts w:ascii="StobiSerif Regular" w:eastAsia="Times New Roman" w:hAnsi="StobiSerif Regular" w:cs="Times New Roman"/>
                <w:bCs/>
                <w:color w:val="1F1A17"/>
                <w:lang w:eastAsia="bs-Latn-BA"/>
              </w:rPr>
              <w:t>Со членот 18</w:t>
            </w:r>
            <w:r>
              <w:rPr>
                <w:rFonts w:ascii="StobiSerif Regular" w:eastAsia="Times New Roman" w:hAnsi="StobiSerif Regular" w:cs="Times New Roman"/>
                <w:bCs/>
                <w:color w:val="1F1A17"/>
                <w:lang w:eastAsia="bs-Latn-BA"/>
              </w:rPr>
              <w:t>, 19, 20, 21</w:t>
            </w:r>
            <w:r w:rsidRPr="00363706">
              <w:rPr>
                <w:rFonts w:ascii="StobiSerif Regular" w:eastAsia="Times New Roman" w:hAnsi="StobiSerif Regular" w:cs="Times New Roman"/>
                <w:bCs/>
                <w:color w:val="1F1A17"/>
                <w:lang w:eastAsia="bs-Latn-BA"/>
              </w:rPr>
              <w:t xml:space="preserve"> од Предлог законот се утврдени видовите на </w:t>
            </w:r>
            <w:r>
              <w:rPr>
                <w:rFonts w:ascii="StobiSerif Regular" w:eastAsia="Times New Roman" w:hAnsi="StobiSerif Regular" w:cs="Times New Roman"/>
                <w:bCs/>
                <w:color w:val="1F1A17"/>
                <w:lang w:eastAsia="bs-Latn-BA"/>
              </w:rPr>
              <w:t>до</w:t>
            </w:r>
            <w:r w:rsidRPr="00363706">
              <w:rPr>
                <w:rFonts w:ascii="StobiSerif Regular" w:eastAsia="Times New Roman" w:hAnsi="StobiSerif Regular" w:cs="Times New Roman"/>
                <w:bCs/>
                <w:color w:val="1F1A17"/>
                <w:lang w:eastAsia="bs-Latn-BA"/>
              </w:rPr>
              <w:t>зволи за извоз</w:t>
            </w:r>
            <w:r>
              <w:rPr>
                <w:rFonts w:ascii="StobiSerif Regular" w:eastAsia="Times New Roman" w:hAnsi="StobiSerif Regular" w:cs="Times New Roman"/>
                <w:bCs/>
                <w:color w:val="1F1A17"/>
                <w:lang w:eastAsia="bs-Latn-BA"/>
              </w:rPr>
              <w:t>.</w:t>
            </w:r>
            <w:r w:rsidRPr="00363706">
              <w:rPr>
                <w:rFonts w:ascii="StobiSerif Regular" w:eastAsia="Times New Roman" w:hAnsi="StobiSerif Regular" w:cs="Times New Roman"/>
                <w:bCs/>
                <w:color w:val="1F1A17"/>
                <w:lang w:eastAsia="bs-Latn-BA"/>
              </w:rPr>
              <w:t xml:space="preserve"> </w:t>
            </w:r>
            <w:r>
              <w:rPr>
                <w:rFonts w:ascii="StobiSerif Regular" w:eastAsia="Times New Roman" w:hAnsi="StobiSerif Regular" w:cs="Times New Roman"/>
                <w:bCs/>
                <w:color w:val="1F1A17"/>
                <w:lang w:eastAsia="bs-Latn-BA"/>
              </w:rPr>
              <w:t xml:space="preserve">Индивидуалната дозвола за извоз </w:t>
            </w:r>
            <w:r w:rsidRPr="00363706">
              <w:rPr>
                <w:rFonts w:ascii="StobiSerif Regular" w:eastAsia="Times New Roman" w:hAnsi="StobiSerif Regular" w:cs="Times New Roman"/>
                <w:bCs/>
                <w:color w:val="1F1A17"/>
                <w:lang w:eastAsia="bs-Latn-BA"/>
              </w:rPr>
              <w:t>на стоки со двојна употреба</w:t>
            </w:r>
            <w:r w:rsidR="00D11BB8">
              <w:rPr>
                <w:rFonts w:ascii="StobiSerif Regular" w:eastAsia="Times New Roman" w:hAnsi="StobiSerif Regular" w:cs="Times New Roman"/>
                <w:bCs/>
                <w:color w:val="1F1A17"/>
                <w:lang w:eastAsia="bs-Latn-BA"/>
              </w:rPr>
              <w:t xml:space="preserve"> и</w:t>
            </w:r>
            <w:r w:rsidR="00DA2425">
              <w:rPr>
                <w:rFonts w:ascii="StobiSerif Regular" w:eastAsia="Times New Roman" w:hAnsi="StobiSerif Regular" w:cs="Times New Roman"/>
                <w:bCs/>
                <w:color w:val="1F1A17"/>
                <w:lang w:eastAsia="bs-Latn-BA"/>
              </w:rPr>
              <w:t xml:space="preserve"> </w:t>
            </w:r>
            <w:r w:rsidR="00D11BB8">
              <w:rPr>
                <w:rFonts w:ascii="StobiSerif Regular" w:eastAsia="Times New Roman" w:hAnsi="StobiSerif Regular" w:cs="Times New Roman"/>
                <w:bCs/>
                <w:color w:val="1F1A17"/>
                <w:lang w:eastAsia="bs-Latn-BA"/>
              </w:rPr>
              <w:t>нејзиниот рок на важност с</w:t>
            </w:r>
            <w:r w:rsidR="00DA2425">
              <w:rPr>
                <w:rFonts w:ascii="StobiSerif Regular" w:eastAsia="Times New Roman" w:hAnsi="StobiSerif Regular" w:cs="Times New Roman"/>
                <w:bCs/>
                <w:color w:val="1F1A17"/>
                <w:lang w:eastAsia="bs-Latn-BA"/>
              </w:rPr>
              <w:t>е пропишан</w:t>
            </w:r>
            <w:r w:rsidR="00D11BB8">
              <w:rPr>
                <w:rFonts w:ascii="StobiSerif Regular" w:eastAsia="Times New Roman" w:hAnsi="StobiSerif Regular" w:cs="Times New Roman"/>
                <w:bCs/>
                <w:color w:val="1F1A17"/>
                <w:lang w:eastAsia="bs-Latn-BA"/>
              </w:rPr>
              <w:t>и</w:t>
            </w:r>
            <w:r w:rsidR="00DA2425">
              <w:rPr>
                <w:rFonts w:ascii="StobiSerif Regular" w:eastAsia="Times New Roman" w:hAnsi="StobiSerif Regular" w:cs="Times New Roman"/>
                <w:bCs/>
                <w:color w:val="1F1A17"/>
                <w:lang w:eastAsia="bs-Latn-BA"/>
              </w:rPr>
              <w:t xml:space="preserve"> со членот 19</w:t>
            </w:r>
            <w:r w:rsidR="00D11BB8">
              <w:rPr>
                <w:rFonts w:ascii="StobiSerif Regular" w:eastAsia="Times New Roman" w:hAnsi="StobiSerif Regular" w:cs="Times New Roman"/>
                <w:bCs/>
                <w:color w:val="1F1A17"/>
                <w:lang w:eastAsia="bs-Latn-BA"/>
              </w:rPr>
              <w:t>.</w:t>
            </w:r>
            <w:r w:rsidRPr="00363706">
              <w:rPr>
                <w:rFonts w:ascii="StobiSerif Regular" w:eastAsia="Times New Roman" w:hAnsi="StobiSerif Regular" w:cs="Times New Roman"/>
                <w:b/>
                <w:bCs/>
                <w:color w:val="1F1A17"/>
                <w:lang w:eastAsia="bs-Latn-BA"/>
              </w:rPr>
              <w:t xml:space="preserve"> </w:t>
            </w:r>
            <w:r w:rsidRPr="00363706">
              <w:rPr>
                <w:rFonts w:ascii="StobiSerif Regular" w:eastAsia="Times New Roman" w:hAnsi="StobiSerif Regular" w:cs="Times New Roman"/>
                <w:bCs/>
                <w:color w:val="1F1A17"/>
                <w:lang w:eastAsia="bs-Latn-BA"/>
              </w:rPr>
              <w:t xml:space="preserve">Глобалната дозвола за извоз на стоки со двојна употреба </w:t>
            </w:r>
            <w:r w:rsidR="001E7481" w:rsidRPr="001E7481">
              <w:rPr>
                <w:rFonts w:ascii="StobiSerif Regular" w:eastAsia="Times New Roman" w:hAnsi="StobiSerif Regular" w:cs="Times New Roman"/>
                <w:bCs/>
                <w:color w:val="1F1A17"/>
                <w:lang w:eastAsia="bs-Latn-BA"/>
              </w:rPr>
              <w:t>и нејзиниот рок на важност се пропишани со членот</w:t>
            </w:r>
            <w:r w:rsidR="00DA2425" w:rsidRPr="00DA2425">
              <w:rPr>
                <w:rFonts w:ascii="StobiSerif Regular" w:eastAsia="Times New Roman" w:hAnsi="StobiSerif Regular" w:cs="Times New Roman"/>
                <w:bCs/>
                <w:color w:val="1F1A17"/>
                <w:lang w:eastAsia="bs-Latn-BA"/>
              </w:rPr>
              <w:t xml:space="preserve"> </w:t>
            </w:r>
            <w:r w:rsidR="00DA2425">
              <w:rPr>
                <w:rFonts w:ascii="StobiSerif Regular" w:eastAsia="Times New Roman" w:hAnsi="StobiSerif Regular" w:cs="Times New Roman"/>
                <w:bCs/>
                <w:color w:val="1F1A17"/>
                <w:lang w:eastAsia="bs-Latn-BA"/>
              </w:rPr>
              <w:t>20</w:t>
            </w:r>
            <w:r w:rsidR="001E7481">
              <w:rPr>
                <w:rFonts w:ascii="StobiSerif Regular" w:eastAsia="Times New Roman" w:hAnsi="StobiSerif Regular" w:cs="Times New Roman"/>
                <w:bCs/>
                <w:color w:val="1F1A17"/>
                <w:lang w:eastAsia="bs-Latn-BA"/>
              </w:rPr>
              <w:t>.</w:t>
            </w:r>
            <w:r w:rsidR="00DA2425">
              <w:rPr>
                <w:rFonts w:ascii="StobiSerif Regular" w:eastAsia="Times New Roman" w:hAnsi="StobiSerif Regular" w:cs="Times New Roman"/>
                <w:bCs/>
                <w:color w:val="1F1A17"/>
                <w:lang w:eastAsia="bs-Latn-BA"/>
              </w:rPr>
              <w:t xml:space="preserve"> Со членот 20 </w:t>
            </w:r>
            <w:r w:rsidR="001E7481" w:rsidRPr="001E7481">
              <w:rPr>
                <w:rFonts w:ascii="StobiSerif Regular" w:eastAsia="Times New Roman" w:hAnsi="StobiSerif Regular" w:cs="Times New Roman"/>
                <w:bCs/>
                <w:color w:val="1F1A17"/>
                <w:lang w:eastAsia="bs-Latn-BA"/>
              </w:rPr>
              <w:t xml:space="preserve">е пропишана обврска </w:t>
            </w:r>
            <w:r w:rsidR="00DA2425">
              <w:rPr>
                <w:rFonts w:ascii="StobiSerif Regular" w:eastAsia="Times New Roman" w:hAnsi="StobiSerif Regular" w:cs="Times New Roman"/>
                <w:bCs/>
                <w:color w:val="1F1A17"/>
                <w:lang w:eastAsia="bs-Latn-BA"/>
              </w:rPr>
              <w:t>за</w:t>
            </w:r>
            <w:r w:rsidRPr="00DA2425">
              <w:rPr>
                <w:rFonts w:ascii="StobiSerif Regular" w:eastAsia="Times New Roman" w:hAnsi="StobiSerif Regular" w:cs="Times New Roman"/>
                <w:bCs/>
                <w:color w:val="1F1A17"/>
                <w:lang w:eastAsia="bs-Latn-BA"/>
              </w:rPr>
              <w:t xml:space="preserve">  извозникот кој има глобална дозвола за извоз на стоки со двојна употреба да доставува </w:t>
            </w:r>
            <w:r w:rsidR="00DA2425">
              <w:rPr>
                <w:rFonts w:ascii="StobiSerif Regular" w:eastAsia="Times New Roman" w:hAnsi="StobiSerif Regular" w:cs="Times New Roman"/>
                <w:bCs/>
                <w:color w:val="1F1A17"/>
                <w:lang w:eastAsia="bs-Latn-BA"/>
              </w:rPr>
              <w:t xml:space="preserve">годишен </w:t>
            </w:r>
            <w:r w:rsidRPr="00DA2425">
              <w:rPr>
                <w:rFonts w:ascii="StobiSerif Regular" w:eastAsia="Times New Roman" w:hAnsi="StobiSerif Regular" w:cs="Times New Roman"/>
                <w:bCs/>
                <w:color w:val="1F1A17"/>
                <w:lang w:eastAsia="bs-Latn-BA"/>
              </w:rPr>
              <w:t>извештај за користење на дозволата</w:t>
            </w:r>
            <w:r w:rsidR="001E7481">
              <w:rPr>
                <w:rFonts w:ascii="StobiSerif Regular" w:eastAsia="Times New Roman" w:hAnsi="StobiSerif Regular" w:cs="Times New Roman"/>
                <w:bCs/>
                <w:color w:val="1F1A17"/>
                <w:lang w:eastAsia="bs-Latn-BA"/>
              </w:rPr>
              <w:t xml:space="preserve">, </w:t>
            </w:r>
            <w:r w:rsidR="00DA2425">
              <w:rPr>
                <w:rFonts w:ascii="StobiSerif Regular" w:eastAsia="Times New Roman" w:hAnsi="StobiSerif Regular" w:cs="Times New Roman"/>
                <w:bCs/>
                <w:color w:val="1F1A17"/>
                <w:lang w:eastAsia="bs-Latn-BA"/>
              </w:rPr>
              <w:t xml:space="preserve">пропишана </w:t>
            </w:r>
            <w:r w:rsidR="001E7481">
              <w:rPr>
                <w:rFonts w:ascii="StobiSerif Regular" w:eastAsia="Times New Roman" w:hAnsi="StobiSerif Regular" w:cs="Times New Roman"/>
                <w:bCs/>
                <w:color w:val="1F1A17"/>
                <w:lang w:eastAsia="bs-Latn-BA"/>
              </w:rPr>
              <w:t xml:space="preserve">е </w:t>
            </w:r>
            <w:r w:rsidR="00DA2425">
              <w:rPr>
                <w:rFonts w:ascii="StobiSerif Regular" w:eastAsia="Times New Roman" w:hAnsi="StobiSerif Regular" w:cs="Times New Roman"/>
                <w:bCs/>
                <w:color w:val="1F1A17"/>
                <w:lang w:eastAsia="bs-Latn-BA"/>
              </w:rPr>
              <w:t>содржината на извештајот и работите</w:t>
            </w:r>
            <w:r w:rsidR="00C73D26" w:rsidRPr="00C73D26">
              <w:rPr>
                <w:rFonts w:ascii="StobiSerif Regular" w:eastAsia="Times New Roman" w:hAnsi="StobiSerif Regular" w:cs="Times New Roman"/>
                <w:bCs/>
                <w:color w:val="1F1A17"/>
                <w:lang w:eastAsia="bs-Latn-BA"/>
              </w:rPr>
              <w:t xml:space="preserve"> и критериумите</w:t>
            </w:r>
            <w:r w:rsidR="00DA2425">
              <w:rPr>
                <w:rFonts w:ascii="StobiSerif Regular" w:eastAsia="Times New Roman" w:hAnsi="StobiSerif Regular" w:cs="Times New Roman"/>
                <w:bCs/>
                <w:color w:val="1F1A17"/>
                <w:lang w:eastAsia="bs-Latn-BA"/>
              </w:rPr>
              <w:t xml:space="preserve"> кои треба да се имаат во предвид при нејзиното издавање. </w:t>
            </w:r>
            <w:r w:rsidR="00C73D26">
              <w:rPr>
                <w:rFonts w:ascii="StobiSerif Regular" w:eastAsia="Times New Roman" w:hAnsi="StobiSerif Regular" w:cs="Times New Roman"/>
                <w:bCs/>
                <w:color w:val="1F1A17"/>
                <w:lang w:eastAsia="bs-Latn-BA"/>
              </w:rPr>
              <w:t>С</w:t>
            </w:r>
            <w:r w:rsidR="00C73D26" w:rsidRPr="00C73D26">
              <w:rPr>
                <w:rFonts w:ascii="StobiSerif Regular" w:eastAsia="Times New Roman" w:hAnsi="StobiSerif Regular" w:cs="Times New Roman"/>
                <w:bCs/>
                <w:color w:val="1F1A17"/>
                <w:lang w:eastAsia="bs-Latn-BA"/>
              </w:rPr>
              <w:t xml:space="preserve">о членот 21 се пропишани </w:t>
            </w:r>
            <w:r w:rsidR="00C73D26">
              <w:rPr>
                <w:rFonts w:ascii="StobiSerif Regular" w:eastAsia="Times New Roman" w:hAnsi="StobiSerif Regular" w:cs="Times New Roman"/>
                <w:bCs/>
                <w:color w:val="1F1A17"/>
                <w:lang w:eastAsia="bs-Latn-BA"/>
              </w:rPr>
              <w:t>о</w:t>
            </w:r>
            <w:r w:rsidRPr="00DA2425">
              <w:rPr>
                <w:rFonts w:ascii="StobiSerif Regular" w:eastAsia="Times New Roman" w:hAnsi="StobiSerif Regular" w:cs="Times New Roman"/>
                <w:bCs/>
                <w:color w:val="1F1A17"/>
                <w:lang w:eastAsia="bs-Latn-BA"/>
              </w:rPr>
              <w:t>пшта</w:t>
            </w:r>
            <w:r w:rsidR="00DA2425">
              <w:rPr>
                <w:rFonts w:ascii="StobiSerif Regular" w:eastAsia="Times New Roman" w:hAnsi="StobiSerif Regular" w:cs="Times New Roman"/>
                <w:bCs/>
                <w:color w:val="1F1A17"/>
                <w:lang w:eastAsia="bs-Latn-BA"/>
              </w:rPr>
              <w:t>та</w:t>
            </w:r>
            <w:r w:rsidRPr="00DA2425">
              <w:rPr>
                <w:rFonts w:ascii="StobiSerif Regular" w:eastAsia="Times New Roman" w:hAnsi="StobiSerif Regular" w:cs="Times New Roman"/>
                <w:bCs/>
                <w:color w:val="1F1A17"/>
                <w:lang w:eastAsia="bs-Latn-BA"/>
              </w:rPr>
              <w:t xml:space="preserve"> дозвола за извоз</w:t>
            </w:r>
            <w:r w:rsidR="001E7481">
              <w:rPr>
                <w:rFonts w:ascii="StobiSerif Regular" w:eastAsia="Times New Roman" w:hAnsi="StobiSerif Regular" w:cs="Times New Roman"/>
                <w:bCs/>
                <w:color w:val="1F1A17"/>
                <w:lang w:eastAsia="bs-Latn-BA"/>
              </w:rPr>
              <w:t xml:space="preserve">, видовите на општа дозвола за извоз, </w:t>
            </w:r>
            <w:r w:rsidR="001E7481" w:rsidRPr="001E7481">
              <w:rPr>
                <w:rFonts w:ascii="StobiSerif Regular" w:eastAsia="Times New Roman" w:hAnsi="StobiSerif Regular" w:cs="Times New Roman"/>
                <w:bCs/>
                <w:color w:val="1F1A17"/>
                <w:lang w:eastAsia="bs-Latn-BA"/>
              </w:rPr>
              <w:t>условите и кр</w:t>
            </w:r>
            <w:r w:rsidR="00C73D26">
              <w:rPr>
                <w:rFonts w:ascii="StobiSerif Regular" w:eastAsia="Times New Roman" w:hAnsi="StobiSerif Regular" w:cs="Times New Roman"/>
                <w:bCs/>
                <w:color w:val="1F1A17"/>
                <w:lang w:eastAsia="bs-Latn-BA"/>
              </w:rPr>
              <w:t xml:space="preserve">итериумите за нејзино користење и </w:t>
            </w:r>
            <w:r w:rsidR="001E7481" w:rsidRPr="001E7481">
              <w:rPr>
                <w:rFonts w:ascii="StobiSerif Regular" w:eastAsia="Times New Roman" w:hAnsi="StobiSerif Regular" w:cs="Times New Roman"/>
                <w:bCs/>
                <w:color w:val="1F1A17"/>
                <w:lang w:eastAsia="bs-Latn-BA"/>
              </w:rPr>
              <w:t>рокот за кој истата се издава</w:t>
            </w:r>
            <w:r w:rsidR="00C73D26">
              <w:rPr>
                <w:rFonts w:ascii="StobiSerif Regular" w:eastAsia="Times New Roman" w:hAnsi="StobiSerif Regular" w:cs="Times New Roman"/>
                <w:bCs/>
                <w:color w:val="1F1A17"/>
                <w:lang w:eastAsia="bs-Latn-BA"/>
              </w:rPr>
              <w:t>.</w:t>
            </w:r>
            <w:r w:rsidR="00DA2425">
              <w:rPr>
                <w:rFonts w:ascii="StobiSerif Regular" w:eastAsia="Times New Roman" w:hAnsi="StobiSerif Regular" w:cs="Times New Roman"/>
                <w:bCs/>
                <w:color w:val="1F1A17"/>
                <w:lang w:eastAsia="bs-Latn-BA"/>
              </w:rPr>
              <w:t xml:space="preserve"> </w:t>
            </w:r>
            <w:r w:rsidR="00CB0FF6">
              <w:rPr>
                <w:rFonts w:ascii="StobiSerif Regular" w:eastAsia="Times New Roman" w:hAnsi="StobiSerif Regular" w:cs="Times New Roman"/>
                <w:bCs/>
                <w:color w:val="1F1A17"/>
                <w:lang w:eastAsia="bs-Latn-BA"/>
              </w:rPr>
              <w:t xml:space="preserve">Со членот се овластува министерството за економија </w:t>
            </w:r>
            <w:r w:rsidR="00D11BB8" w:rsidRPr="00D11BB8">
              <w:rPr>
                <w:rFonts w:ascii="StobiSerif Regular" w:eastAsia="Times New Roman" w:hAnsi="StobiSerif Regular" w:cs="Times New Roman"/>
                <w:bCs/>
                <w:color w:val="1F1A17"/>
                <w:lang w:eastAsia="bs-Latn-BA"/>
              </w:rPr>
              <w:t>да</w:t>
            </w:r>
            <w:r w:rsidR="001E7481">
              <w:rPr>
                <w:rFonts w:ascii="StobiSerif Regular" w:eastAsia="Times New Roman" w:hAnsi="StobiSerif Regular" w:cs="Times New Roman"/>
                <w:bCs/>
                <w:color w:val="1F1A17"/>
                <w:lang w:eastAsia="bs-Latn-BA"/>
              </w:rPr>
              <w:t xml:space="preserve"> може да </w:t>
            </w:r>
            <w:r w:rsidR="00D11BB8" w:rsidRPr="00D11BB8">
              <w:rPr>
                <w:rFonts w:ascii="StobiSerif Regular" w:eastAsia="Times New Roman" w:hAnsi="StobiSerif Regular" w:cs="Times New Roman"/>
                <w:bCs/>
                <w:color w:val="1F1A17"/>
                <w:lang w:eastAsia="bs-Latn-BA"/>
              </w:rPr>
              <w:t xml:space="preserve"> му забрани или подоцна повторно да му дозволи </w:t>
            </w:r>
            <w:r w:rsidR="00D11BB8">
              <w:rPr>
                <w:rFonts w:ascii="StobiSerif Regular" w:eastAsia="Times New Roman" w:hAnsi="StobiSerif Regular" w:cs="Times New Roman"/>
                <w:bCs/>
                <w:color w:val="1F1A17"/>
                <w:lang w:eastAsia="bs-Latn-BA"/>
              </w:rPr>
              <w:t xml:space="preserve">на извозникот </w:t>
            </w:r>
            <w:r w:rsidR="00D11BB8" w:rsidRPr="00D11BB8">
              <w:rPr>
                <w:rFonts w:ascii="StobiSerif Regular" w:eastAsia="Times New Roman" w:hAnsi="StobiSerif Regular" w:cs="Times New Roman"/>
                <w:bCs/>
                <w:color w:val="1F1A17"/>
                <w:lang w:eastAsia="bs-Latn-BA"/>
              </w:rPr>
              <w:t xml:space="preserve">употреба на општата дозвола за извоз </w:t>
            </w:r>
            <w:r w:rsidR="00CB0FF6">
              <w:rPr>
                <w:rFonts w:ascii="StobiSerif Regular" w:eastAsia="Times New Roman" w:hAnsi="StobiSerif Regular" w:cs="Times New Roman"/>
                <w:bCs/>
                <w:color w:val="1F1A17"/>
                <w:lang w:eastAsia="bs-Latn-BA"/>
              </w:rPr>
              <w:t xml:space="preserve">во случај </w:t>
            </w:r>
            <w:r w:rsidR="00D11BB8">
              <w:rPr>
                <w:rFonts w:ascii="StobiSerif Regular" w:eastAsia="Times New Roman" w:hAnsi="StobiSerif Regular" w:cs="Times New Roman"/>
                <w:bCs/>
                <w:color w:val="1F1A17"/>
                <w:lang w:eastAsia="bs-Latn-BA"/>
              </w:rPr>
              <w:t>да констатира</w:t>
            </w:r>
            <w:r w:rsidR="00C73D26">
              <w:rPr>
                <w:rFonts w:ascii="StobiSerif Regular" w:eastAsia="Times New Roman" w:hAnsi="StobiSerif Regular" w:cs="Times New Roman"/>
                <w:bCs/>
                <w:color w:val="1F1A17"/>
                <w:lang w:eastAsia="bs-Latn-BA"/>
              </w:rPr>
              <w:t>,</w:t>
            </w:r>
            <w:r w:rsidR="00D11BB8">
              <w:rPr>
                <w:rFonts w:ascii="StobiSerif Regular" w:eastAsia="Times New Roman" w:hAnsi="StobiSerif Regular" w:cs="Times New Roman"/>
                <w:bCs/>
                <w:color w:val="1F1A17"/>
                <w:lang w:eastAsia="bs-Latn-BA"/>
              </w:rPr>
              <w:t xml:space="preserve"> или ако постои основано </w:t>
            </w:r>
            <w:r w:rsidR="00D11BB8" w:rsidRPr="00D11BB8">
              <w:rPr>
                <w:rFonts w:ascii="StobiSerif Regular" w:eastAsia="Times New Roman" w:hAnsi="StobiSerif Regular" w:cs="Times New Roman"/>
                <w:bCs/>
                <w:color w:val="1F1A17"/>
                <w:lang w:eastAsia="bs-Latn-BA"/>
              </w:rPr>
              <w:t xml:space="preserve">сомнение дека извозникот не ги исполнува условите на општата дозвола </w:t>
            </w:r>
            <w:r w:rsidR="001E7481">
              <w:rPr>
                <w:rFonts w:ascii="StobiSerif Regular" w:eastAsia="Times New Roman" w:hAnsi="StobiSerif Regular" w:cs="Times New Roman"/>
                <w:bCs/>
                <w:color w:val="1F1A17"/>
                <w:lang w:eastAsia="bs-Latn-BA"/>
              </w:rPr>
              <w:t>за извоз</w:t>
            </w:r>
            <w:r w:rsidR="00D11BB8">
              <w:rPr>
                <w:rFonts w:ascii="StobiSerif Regular" w:eastAsia="Times New Roman" w:hAnsi="StobiSerif Regular" w:cs="Times New Roman"/>
                <w:bCs/>
                <w:color w:val="1F1A17"/>
                <w:lang w:eastAsia="bs-Latn-BA"/>
              </w:rPr>
              <w:t xml:space="preserve">, </w:t>
            </w:r>
            <w:r w:rsidR="00D11BB8" w:rsidRPr="00D11BB8">
              <w:rPr>
                <w:rFonts w:ascii="StobiSerif Regular" w:eastAsia="Times New Roman" w:hAnsi="StobiSerif Regular" w:cs="Times New Roman"/>
                <w:bCs/>
                <w:color w:val="1F1A17"/>
                <w:lang w:eastAsia="bs-Latn-BA"/>
              </w:rPr>
              <w:t>или пак ги крши прописите во оваа област. Со членот се овластува</w:t>
            </w:r>
            <w:r w:rsidR="00D11BB8" w:rsidRPr="00D11BB8">
              <w:rPr>
                <w:rFonts w:ascii="StobiSerif Regular" w:eastAsia="Times New Roman" w:hAnsi="StobiSerif Regular" w:cs="Times New Roman"/>
                <w:b/>
                <w:bCs/>
                <w:color w:val="1F1A17"/>
                <w:lang w:eastAsia="bs-Latn-BA"/>
              </w:rPr>
              <w:t xml:space="preserve"> </w:t>
            </w:r>
            <w:r w:rsidR="00D11BB8" w:rsidRPr="00D11BB8">
              <w:rPr>
                <w:rFonts w:ascii="StobiSerif Regular" w:eastAsia="Times New Roman" w:hAnsi="StobiSerif Regular" w:cs="Times New Roman"/>
                <w:bCs/>
                <w:color w:val="1F1A17"/>
                <w:lang w:eastAsia="bs-Latn-BA"/>
              </w:rPr>
              <w:t xml:space="preserve">Владата на Република Северна Македонија, со одлука </w:t>
            </w:r>
            <w:r w:rsidR="00D11BB8">
              <w:rPr>
                <w:rFonts w:ascii="StobiSerif Regular" w:eastAsia="Times New Roman" w:hAnsi="StobiSerif Regular" w:cs="Times New Roman"/>
                <w:bCs/>
                <w:color w:val="1F1A17"/>
                <w:lang w:eastAsia="bs-Latn-BA"/>
              </w:rPr>
              <w:t xml:space="preserve">да </w:t>
            </w:r>
            <w:r w:rsidR="00D11BB8" w:rsidRPr="00D11BB8">
              <w:rPr>
                <w:rFonts w:ascii="StobiSerif Regular" w:eastAsia="Times New Roman" w:hAnsi="StobiSerif Regular" w:cs="Times New Roman"/>
                <w:bCs/>
                <w:color w:val="1F1A17"/>
                <w:lang w:eastAsia="bs-Latn-BA"/>
              </w:rPr>
              <w:t>ги утвр</w:t>
            </w:r>
            <w:r w:rsidR="00D11BB8">
              <w:rPr>
                <w:rFonts w:ascii="StobiSerif Regular" w:eastAsia="Times New Roman" w:hAnsi="StobiSerif Regular" w:cs="Times New Roman"/>
                <w:bCs/>
                <w:color w:val="1F1A17"/>
                <w:lang w:eastAsia="bs-Latn-BA"/>
              </w:rPr>
              <w:t>ди</w:t>
            </w:r>
            <w:r w:rsidR="00D11BB8" w:rsidRPr="00D11BB8">
              <w:rPr>
                <w:rFonts w:ascii="StobiSerif Regular" w:eastAsia="Times New Roman" w:hAnsi="StobiSerif Regular" w:cs="Times New Roman"/>
                <w:bCs/>
                <w:color w:val="1F1A17"/>
                <w:lang w:eastAsia="bs-Latn-BA"/>
              </w:rPr>
              <w:t xml:space="preserve"> стоките и дестинациите за секој одделен тип на општа дозвола</w:t>
            </w:r>
            <w:r w:rsidR="00D11BB8">
              <w:rPr>
                <w:rFonts w:ascii="StobiSerif Regular" w:eastAsia="Times New Roman" w:hAnsi="StobiSerif Regular" w:cs="Times New Roman"/>
                <w:bCs/>
                <w:color w:val="1F1A17"/>
                <w:lang w:eastAsia="bs-Latn-BA"/>
              </w:rPr>
              <w:t xml:space="preserve"> </w:t>
            </w:r>
            <w:r w:rsidR="00D11BB8" w:rsidRPr="00D11BB8">
              <w:rPr>
                <w:rFonts w:ascii="StobiSerif Regular" w:eastAsia="Times New Roman" w:hAnsi="StobiSerif Regular" w:cs="Times New Roman"/>
                <w:bCs/>
                <w:color w:val="1F1A17"/>
                <w:lang w:eastAsia="bs-Latn-BA"/>
              </w:rPr>
              <w:t xml:space="preserve">за извоз и </w:t>
            </w:r>
            <w:r w:rsidR="00D11BB8">
              <w:rPr>
                <w:rFonts w:ascii="StobiSerif Regular" w:eastAsia="Times New Roman" w:hAnsi="StobiSerif Regular" w:cs="Times New Roman"/>
                <w:bCs/>
                <w:color w:val="1F1A17"/>
                <w:lang w:eastAsia="bs-Latn-BA"/>
              </w:rPr>
              <w:t xml:space="preserve">да </w:t>
            </w:r>
            <w:r w:rsidR="00D11BB8" w:rsidRPr="00D11BB8">
              <w:rPr>
                <w:rFonts w:ascii="StobiSerif Regular" w:eastAsia="Times New Roman" w:hAnsi="StobiSerif Regular" w:cs="Times New Roman"/>
                <w:bCs/>
                <w:color w:val="1F1A17"/>
                <w:lang w:eastAsia="bs-Latn-BA"/>
              </w:rPr>
              <w:t>ги определ</w:t>
            </w:r>
            <w:r w:rsidR="00D11BB8">
              <w:rPr>
                <w:rFonts w:ascii="StobiSerif Regular" w:eastAsia="Times New Roman" w:hAnsi="StobiSerif Regular" w:cs="Times New Roman"/>
                <w:bCs/>
                <w:color w:val="1F1A17"/>
                <w:lang w:eastAsia="bs-Latn-BA"/>
              </w:rPr>
              <w:t>и</w:t>
            </w:r>
            <w:r w:rsidR="00D11BB8" w:rsidRPr="00D11BB8">
              <w:rPr>
                <w:rFonts w:ascii="StobiSerif Regular" w:eastAsia="Times New Roman" w:hAnsi="StobiSerif Regular" w:cs="Times New Roman"/>
                <w:bCs/>
                <w:color w:val="1F1A17"/>
                <w:lang w:eastAsia="bs-Latn-BA"/>
              </w:rPr>
              <w:t xml:space="preserve"> условите и барањата за нејзино користење.</w:t>
            </w:r>
            <w:r w:rsidR="00D11BB8">
              <w:rPr>
                <w:rFonts w:ascii="StobiSerif Regular" w:eastAsia="Times New Roman" w:hAnsi="StobiSerif Regular" w:cs="Times New Roman"/>
                <w:bCs/>
                <w:color w:val="1F1A17"/>
                <w:lang w:eastAsia="bs-Latn-BA"/>
              </w:rPr>
              <w:t xml:space="preserve"> </w:t>
            </w:r>
            <w:r w:rsidR="00D11BB8" w:rsidRPr="00D11BB8">
              <w:rPr>
                <w:rFonts w:ascii="StobiSerif Regular" w:eastAsia="Times New Roman" w:hAnsi="StobiSerif Regular" w:cs="Times New Roman"/>
                <w:bCs/>
                <w:color w:val="1F1A17"/>
                <w:lang w:eastAsia="bs-Latn-BA"/>
              </w:rPr>
              <w:t>Дозвола</w:t>
            </w:r>
            <w:r w:rsidR="00D11BB8">
              <w:rPr>
                <w:rFonts w:ascii="StobiSerif Regular" w:eastAsia="Times New Roman" w:hAnsi="StobiSerif Regular" w:cs="Times New Roman"/>
                <w:bCs/>
                <w:color w:val="1F1A17"/>
                <w:lang w:eastAsia="bs-Latn-BA"/>
              </w:rPr>
              <w:t>та</w:t>
            </w:r>
            <w:r w:rsidR="00D11BB8" w:rsidRPr="00D11BB8">
              <w:rPr>
                <w:rFonts w:ascii="StobiSerif Regular" w:eastAsia="Times New Roman" w:hAnsi="StobiSerif Regular" w:cs="Times New Roman"/>
                <w:bCs/>
                <w:color w:val="1F1A17"/>
                <w:lang w:eastAsia="bs-Latn-BA"/>
              </w:rPr>
              <w:t xml:space="preserve"> за голем проект</w:t>
            </w:r>
            <w:r w:rsidR="00D11BB8">
              <w:rPr>
                <w:rFonts w:ascii="StobiSerif Regular" w:eastAsia="Times New Roman" w:hAnsi="StobiSerif Regular" w:cs="Times New Roman"/>
                <w:bCs/>
                <w:color w:val="1F1A17"/>
                <w:lang w:eastAsia="bs-Latn-BA"/>
              </w:rPr>
              <w:t xml:space="preserve"> и </w:t>
            </w:r>
            <w:r w:rsidR="00C73D26">
              <w:rPr>
                <w:rFonts w:ascii="StobiSerif Regular" w:eastAsia="Times New Roman" w:hAnsi="StobiSerif Regular" w:cs="Times New Roman"/>
                <w:bCs/>
                <w:color w:val="1F1A17"/>
                <w:lang w:eastAsia="bs-Latn-BA"/>
              </w:rPr>
              <w:t xml:space="preserve">нејзиниот </w:t>
            </w:r>
            <w:r w:rsidR="00D11BB8">
              <w:rPr>
                <w:rFonts w:ascii="StobiSerif Regular" w:eastAsia="Times New Roman" w:hAnsi="StobiSerif Regular" w:cs="Times New Roman"/>
                <w:bCs/>
                <w:color w:val="1F1A17"/>
                <w:lang w:eastAsia="bs-Latn-BA"/>
              </w:rPr>
              <w:t xml:space="preserve">рок на важност </w:t>
            </w:r>
            <w:r w:rsidR="00C73D26">
              <w:rPr>
                <w:rFonts w:ascii="StobiSerif Regular" w:eastAsia="Times New Roman" w:hAnsi="StobiSerif Regular" w:cs="Times New Roman"/>
                <w:bCs/>
                <w:color w:val="1F1A17"/>
                <w:lang w:eastAsia="bs-Latn-BA"/>
              </w:rPr>
              <w:t>с</w:t>
            </w:r>
            <w:r w:rsidR="00D11BB8">
              <w:rPr>
                <w:rFonts w:ascii="StobiSerif Regular" w:eastAsia="Times New Roman" w:hAnsi="StobiSerif Regular" w:cs="Times New Roman"/>
                <w:bCs/>
                <w:color w:val="1F1A17"/>
                <w:lang w:eastAsia="bs-Latn-BA"/>
              </w:rPr>
              <w:t>е пропишан</w:t>
            </w:r>
            <w:r w:rsidR="00C73D26">
              <w:rPr>
                <w:rFonts w:ascii="StobiSerif Regular" w:eastAsia="Times New Roman" w:hAnsi="StobiSerif Regular" w:cs="Times New Roman"/>
                <w:bCs/>
                <w:color w:val="1F1A17"/>
                <w:lang w:eastAsia="bs-Latn-BA"/>
              </w:rPr>
              <w:t>и</w:t>
            </w:r>
            <w:r w:rsidR="00D11BB8">
              <w:rPr>
                <w:rFonts w:ascii="StobiSerif Regular" w:eastAsia="Times New Roman" w:hAnsi="StobiSerif Regular" w:cs="Times New Roman"/>
                <w:bCs/>
                <w:color w:val="1F1A17"/>
                <w:lang w:eastAsia="bs-Latn-BA"/>
              </w:rPr>
              <w:t xml:space="preserve"> со членот 22. </w:t>
            </w:r>
          </w:p>
          <w:p w:rsidR="00C73D26" w:rsidRPr="004535C6" w:rsidRDefault="00C73D26" w:rsidP="00C73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rPr>
                <w:rFonts w:ascii="StobiSerif Regular" w:eastAsia="Times New Roman" w:hAnsi="StobiSerif Regular" w:cs="Times New Roman"/>
                <w:bCs/>
                <w:color w:val="1F1A17"/>
                <w:lang w:eastAsia="bs-Latn-BA"/>
              </w:rPr>
            </w:pPr>
            <w:r w:rsidRPr="00C73D26">
              <w:rPr>
                <w:rFonts w:ascii="StobiSerif Regular" w:eastAsia="Times New Roman" w:hAnsi="StobiSerif Regular" w:cs="Times New Roman"/>
                <w:bCs/>
                <w:color w:val="1F1A17"/>
                <w:lang w:eastAsia="bs-Latn-BA"/>
              </w:rPr>
              <w:t>Со членот 23 од предлог законот се пропишани д</w:t>
            </w:r>
            <w:r w:rsidR="00363706" w:rsidRPr="00C73D26">
              <w:rPr>
                <w:rFonts w:ascii="StobiSerif Regular" w:eastAsia="Times New Roman" w:hAnsi="StobiSerif Regular" w:cs="Times New Roman"/>
                <w:bCs/>
                <w:color w:val="1F1A17"/>
                <w:lang w:eastAsia="bs-Latn-BA"/>
              </w:rPr>
              <w:t>озвола</w:t>
            </w:r>
            <w:r w:rsidRPr="00C73D26">
              <w:rPr>
                <w:rFonts w:ascii="StobiSerif Regular" w:eastAsia="Times New Roman" w:hAnsi="StobiSerif Regular" w:cs="Times New Roman"/>
                <w:bCs/>
                <w:color w:val="1F1A17"/>
                <w:lang w:eastAsia="bs-Latn-BA"/>
              </w:rPr>
              <w:t>та</w:t>
            </w:r>
            <w:r w:rsidR="00363706" w:rsidRPr="00C73D26">
              <w:rPr>
                <w:rFonts w:ascii="StobiSerif Regular" w:eastAsia="Times New Roman" w:hAnsi="StobiSerif Regular" w:cs="Times New Roman"/>
                <w:bCs/>
                <w:color w:val="1F1A17"/>
                <w:lang w:eastAsia="bs-Latn-BA"/>
              </w:rPr>
              <w:t xml:space="preserve"> за вршење на брокерски услуги за стока со двојна употреба</w:t>
            </w:r>
            <w:r w:rsidR="004535C6">
              <w:rPr>
                <w:rFonts w:ascii="StobiSerif Regular" w:eastAsia="Times New Roman" w:hAnsi="StobiSerif Regular" w:cs="Times New Roman"/>
                <w:bCs/>
                <w:color w:val="1F1A17"/>
                <w:lang w:eastAsia="bs-Latn-BA"/>
              </w:rPr>
              <w:t xml:space="preserve"> и нејзиниот рок на важност, а с</w:t>
            </w:r>
            <w:r w:rsidRPr="00C73D26">
              <w:rPr>
                <w:rFonts w:ascii="StobiSerif Regular" w:eastAsia="Times New Roman" w:hAnsi="StobiSerif Regular" w:cs="Times New Roman"/>
                <w:bCs/>
                <w:color w:val="1F1A17"/>
                <w:lang w:eastAsia="bs-Latn-BA"/>
              </w:rPr>
              <w:t>о членот 2</w:t>
            </w:r>
            <w:r>
              <w:rPr>
                <w:rFonts w:ascii="StobiSerif Regular" w:eastAsia="Times New Roman" w:hAnsi="StobiSerif Regular" w:cs="Times New Roman"/>
                <w:bCs/>
                <w:color w:val="1F1A17"/>
                <w:lang w:eastAsia="bs-Latn-BA"/>
              </w:rPr>
              <w:t>4</w:t>
            </w:r>
            <w:r w:rsidR="004535C6">
              <w:rPr>
                <w:rFonts w:ascii="StobiSerif Regular" w:eastAsia="Times New Roman" w:hAnsi="StobiSerif Regular" w:cs="Times New Roman"/>
                <w:bCs/>
                <w:color w:val="1F1A17"/>
                <w:lang w:eastAsia="bs-Latn-BA"/>
              </w:rPr>
              <w:t xml:space="preserve"> </w:t>
            </w:r>
            <w:r w:rsidRPr="00C73D26">
              <w:rPr>
                <w:rFonts w:ascii="StobiSerif Regular" w:eastAsia="Times New Roman" w:hAnsi="StobiSerif Regular" w:cs="Times New Roman"/>
                <w:bCs/>
                <w:color w:val="1F1A17"/>
                <w:lang w:eastAsia="bs-Latn-BA"/>
              </w:rPr>
              <w:t xml:space="preserve">од предлог законот </w:t>
            </w:r>
            <w:r w:rsidR="004535C6" w:rsidRPr="004535C6">
              <w:rPr>
                <w:rFonts w:ascii="StobiSerif Regular" w:eastAsia="Times New Roman" w:hAnsi="StobiSerif Regular" w:cs="Times New Roman"/>
                <w:bCs/>
                <w:color w:val="1F1A17"/>
                <w:lang w:eastAsia="bs-Latn-BA"/>
              </w:rPr>
              <w:t xml:space="preserve">дозволата за давање на техничка помош во врска со стока со двојна употреба </w:t>
            </w:r>
            <w:r w:rsidRPr="004535C6">
              <w:rPr>
                <w:rFonts w:ascii="StobiSerif Regular" w:eastAsia="Times New Roman" w:hAnsi="StobiSerif Regular" w:cs="Times New Roman"/>
                <w:bCs/>
                <w:color w:val="1F1A17"/>
                <w:lang w:eastAsia="bs-Latn-BA"/>
              </w:rPr>
              <w:t>и нејзиниот рок на важност</w:t>
            </w:r>
            <w:r w:rsidR="004535C6">
              <w:rPr>
                <w:rFonts w:ascii="StobiSerif Regular" w:eastAsia="Times New Roman" w:hAnsi="StobiSerif Regular" w:cs="Times New Roman"/>
                <w:bCs/>
                <w:color w:val="1F1A17"/>
                <w:lang w:eastAsia="bs-Latn-BA"/>
              </w:rPr>
              <w:t>.</w:t>
            </w:r>
          </w:p>
          <w:p w:rsidR="00363706" w:rsidRPr="004535C6" w:rsidRDefault="00363706" w:rsidP="00542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jc w:val="both"/>
              <w:rPr>
                <w:rFonts w:ascii="StobiSerif Regular" w:eastAsia="Times New Roman" w:hAnsi="StobiSerif Regular" w:cs="Times New Roman"/>
                <w:bCs/>
                <w:color w:val="1F1A17"/>
                <w:lang w:eastAsia="bs-Latn-BA"/>
              </w:rPr>
            </w:pPr>
            <w:r w:rsidRPr="004535C6">
              <w:rPr>
                <w:rFonts w:ascii="StobiSerif Regular" w:eastAsia="Times New Roman" w:hAnsi="StobiSerif Regular" w:cs="Times New Roman"/>
                <w:bCs/>
                <w:color w:val="1F1A17"/>
                <w:lang w:eastAsia="bs-Latn-BA"/>
              </w:rPr>
              <w:lastRenderedPageBreak/>
              <w:t>Сертификат</w:t>
            </w:r>
            <w:r w:rsidR="004535C6" w:rsidRPr="004535C6">
              <w:rPr>
                <w:rFonts w:ascii="StobiSerif Regular" w:eastAsia="Times New Roman" w:hAnsi="StobiSerif Regular" w:cs="Times New Roman"/>
                <w:bCs/>
                <w:color w:val="1F1A17"/>
                <w:lang w:eastAsia="bs-Latn-BA"/>
              </w:rPr>
              <w:t>от</w:t>
            </w:r>
            <w:r w:rsidRPr="004535C6">
              <w:rPr>
                <w:rFonts w:ascii="StobiSerif Regular" w:eastAsia="Times New Roman" w:hAnsi="StobiSerif Regular" w:cs="Times New Roman"/>
                <w:bCs/>
                <w:color w:val="1F1A17"/>
                <w:lang w:eastAsia="bs-Latn-BA"/>
              </w:rPr>
              <w:t xml:space="preserve"> за краен корисник</w:t>
            </w:r>
            <w:r w:rsidR="004535C6" w:rsidRPr="004535C6">
              <w:rPr>
                <w:rFonts w:ascii="StobiSerif Regular" w:eastAsia="Times New Roman" w:hAnsi="StobiSerif Regular" w:cs="Times New Roman"/>
                <w:bCs/>
                <w:color w:val="1F1A17"/>
                <w:lang w:eastAsia="bs-Latn-BA"/>
              </w:rPr>
              <w:t xml:space="preserve"> и неговиот рок на важност се пропишани со членот 25, </w:t>
            </w:r>
            <w:r w:rsidRPr="004535C6">
              <w:rPr>
                <w:rFonts w:ascii="StobiSerif Regular" w:eastAsia="Times New Roman" w:hAnsi="StobiSerif Regular" w:cs="Times New Roman"/>
                <w:bCs/>
                <w:color w:val="1F1A17"/>
                <w:lang w:eastAsia="bs-Latn-BA"/>
              </w:rPr>
              <w:t xml:space="preserve"> </w:t>
            </w:r>
            <w:r w:rsidR="004535C6" w:rsidRPr="004535C6">
              <w:rPr>
                <w:rFonts w:ascii="StobiSerif Regular" w:eastAsia="Times New Roman" w:hAnsi="StobiSerif Regular" w:cs="Times New Roman"/>
                <w:bCs/>
                <w:color w:val="1F1A17"/>
                <w:lang w:eastAsia="bs-Latn-BA"/>
              </w:rPr>
              <w:t xml:space="preserve"> </w:t>
            </w:r>
            <w:r w:rsidRPr="004535C6">
              <w:rPr>
                <w:rFonts w:ascii="StobiSerif Regular" w:eastAsia="Times New Roman" w:hAnsi="StobiSerif Regular" w:cs="Times New Roman"/>
                <w:bCs/>
                <w:color w:val="1F1A17"/>
                <w:lang w:eastAsia="bs-Latn-BA"/>
              </w:rPr>
              <w:t>Меѓународн</w:t>
            </w:r>
            <w:r w:rsidR="004535C6" w:rsidRPr="004535C6">
              <w:rPr>
                <w:rFonts w:ascii="StobiSerif Regular" w:eastAsia="Times New Roman" w:hAnsi="StobiSerif Regular" w:cs="Times New Roman"/>
                <w:bCs/>
                <w:color w:val="1F1A17"/>
                <w:lang w:eastAsia="bs-Latn-BA"/>
              </w:rPr>
              <w:t>иот</w:t>
            </w:r>
            <w:r w:rsidRPr="004535C6">
              <w:rPr>
                <w:rFonts w:ascii="StobiSerif Regular" w:eastAsia="Times New Roman" w:hAnsi="StobiSerif Regular" w:cs="Times New Roman"/>
                <w:bCs/>
                <w:color w:val="1F1A17"/>
                <w:lang w:eastAsia="bs-Latn-BA"/>
              </w:rPr>
              <w:t xml:space="preserve"> увозен сертификат за стоки со двојна употреба</w:t>
            </w:r>
            <w:r w:rsidR="004535C6" w:rsidRPr="004535C6">
              <w:rPr>
                <w:rFonts w:ascii="StobiSerif Regular" w:eastAsia="Times New Roman" w:hAnsi="StobiSerif Regular" w:cs="Times New Roman"/>
                <w:bCs/>
                <w:color w:val="1F1A17"/>
                <w:lang w:eastAsia="bs-Latn-BA"/>
              </w:rPr>
              <w:t xml:space="preserve"> и неговиот рок на важност со членот 2</w:t>
            </w:r>
            <w:r w:rsidR="004535C6">
              <w:rPr>
                <w:rFonts w:ascii="StobiSerif Regular" w:eastAsia="Times New Roman" w:hAnsi="StobiSerif Regular" w:cs="Times New Roman"/>
                <w:bCs/>
                <w:color w:val="1F1A17"/>
                <w:lang w:eastAsia="bs-Latn-BA"/>
              </w:rPr>
              <w:t>6</w:t>
            </w:r>
            <w:r w:rsidR="004535C6" w:rsidRPr="004535C6">
              <w:rPr>
                <w:rFonts w:ascii="StobiSerif Regular" w:eastAsia="Times New Roman" w:hAnsi="StobiSerif Regular" w:cs="Times New Roman"/>
                <w:bCs/>
                <w:color w:val="1F1A17"/>
                <w:lang w:eastAsia="bs-Latn-BA"/>
              </w:rPr>
              <w:t xml:space="preserve">,  </w:t>
            </w:r>
            <w:r w:rsidR="004535C6">
              <w:rPr>
                <w:rFonts w:ascii="StobiSerif Regular" w:eastAsia="Times New Roman" w:hAnsi="StobiSerif Regular" w:cs="Times New Roman"/>
                <w:bCs/>
                <w:color w:val="1F1A17"/>
                <w:lang w:eastAsia="bs-Latn-BA"/>
              </w:rPr>
              <w:t xml:space="preserve">а </w:t>
            </w:r>
            <w:r w:rsidRPr="004535C6">
              <w:rPr>
                <w:rFonts w:ascii="StobiSerif Regular" w:eastAsia="Times New Roman" w:hAnsi="StobiSerif Regular" w:cs="Times New Roman"/>
                <w:bCs/>
                <w:color w:val="1F1A17"/>
                <w:lang w:eastAsia="bs-Latn-BA"/>
              </w:rPr>
              <w:t>Потврда</w:t>
            </w:r>
            <w:r w:rsidR="004535C6" w:rsidRPr="004535C6">
              <w:rPr>
                <w:rFonts w:ascii="StobiSerif Regular" w:eastAsia="Times New Roman" w:hAnsi="StobiSerif Regular" w:cs="Times New Roman"/>
                <w:bCs/>
                <w:color w:val="1F1A17"/>
                <w:lang w:eastAsia="bs-Latn-BA"/>
              </w:rPr>
              <w:t>та</w:t>
            </w:r>
            <w:r w:rsidRPr="004535C6">
              <w:rPr>
                <w:rFonts w:ascii="StobiSerif Regular" w:eastAsia="Times New Roman" w:hAnsi="StobiSerif Regular" w:cs="Times New Roman"/>
                <w:bCs/>
                <w:color w:val="1F1A17"/>
                <w:lang w:eastAsia="bs-Latn-BA"/>
              </w:rPr>
              <w:t xml:space="preserve"> за прием на стока со двојна употреба</w:t>
            </w:r>
            <w:r w:rsidR="004535C6" w:rsidRPr="004535C6">
              <w:rPr>
                <w:rFonts w:ascii="StobiSerif Regular" w:eastAsia="Times New Roman" w:hAnsi="StobiSerif Regular" w:cs="Times New Roman"/>
                <w:bCs/>
                <w:color w:val="1F1A17"/>
                <w:lang w:eastAsia="bs-Latn-BA"/>
              </w:rPr>
              <w:t xml:space="preserve"> со членот 2</w:t>
            </w:r>
            <w:r w:rsidR="004535C6">
              <w:rPr>
                <w:rFonts w:ascii="StobiSerif Regular" w:eastAsia="Times New Roman" w:hAnsi="StobiSerif Regular" w:cs="Times New Roman"/>
                <w:bCs/>
                <w:color w:val="1F1A17"/>
                <w:lang w:eastAsia="bs-Latn-BA"/>
              </w:rPr>
              <w:t>7.</w:t>
            </w:r>
          </w:p>
          <w:p w:rsidR="00363706" w:rsidRDefault="004535C6" w:rsidP="00542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jc w:val="both"/>
              <w:rPr>
                <w:rFonts w:ascii="StobiSerif Regular" w:eastAsia="Times New Roman" w:hAnsi="StobiSerif Regular" w:cs="Times New Roman"/>
                <w:bCs/>
                <w:color w:val="1F1A17"/>
                <w:lang w:eastAsia="bs-Latn-BA"/>
              </w:rPr>
            </w:pPr>
            <w:r w:rsidRPr="004535C6">
              <w:rPr>
                <w:rFonts w:ascii="StobiSerif Regular" w:eastAsia="Times New Roman" w:hAnsi="StobiSerif Regular" w:cs="Times New Roman"/>
                <w:bCs/>
                <w:color w:val="1F1A17"/>
                <w:lang w:eastAsia="bs-Latn-BA"/>
              </w:rPr>
              <w:t>Со членот 28 од Предлог законот се утврдени р</w:t>
            </w:r>
            <w:r w:rsidR="00363706" w:rsidRPr="004535C6">
              <w:rPr>
                <w:rFonts w:ascii="StobiSerif Regular" w:eastAsia="Times New Roman" w:hAnsi="StobiSerif Regular" w:cs="Times New Roman"/>
                <w:bCs/>
                <w:color w:val="1F1A17"/>
                <w:lang w:eastAsia="bs-Latn-BA"/>
              </w:rPr>
              <w:t>окови</w:t>
            </w:r>
            <w:r w:rsidRPr="004535C6">
              <w:rPr>
                <w:rFonts w:ascii="StobiSerif Regular" w:eastAsia="Times New Roman" w:hAnsi="StobiSerif Regular" w:cs="Times New Roman"/>
                <w:bCs/>
                <w:color w:val="1F1A17"/>
                <w:lang w:eastAsia="bs-Latn-BA"/>
              </w:rPr>
              <w:t>те</w:t>
            </w:r>
            <w:r w:rsidR="00363706" w:rsidRPr="004535C6">
              <w:rPr>
                <w:rFonts w:ascii="StobiSerif Regular" w:eastAsia="Times New Roman" w:hAnsi="StobiSerif Regular" w:cs="Times New Roman"/>
                <w:bCs/>
                <w:color w:val="1F1A17"/>
                <w:lang w:eastAsia="bs-Latn-BA"/>
              </w:rPr>
              <w:t xml:space="preserve"> за издавање на дозволите и сертификатите</w:t>
            </w:r>
            <w:r>
              <w:rPr>
                <w:rFonts w:ascii="StobiSerif Regular" w:eastAsia="Times New Roman" w:hAnsi="StobiSerif Regular" w:cs="Times New Roman"/>
                <w:bCs/>
                <w:color w:val="1F1A17"/>
                <w:lang w:eastAsia="bs-Latn-BA"/>
              </w:rPr>
              <w:t>.</w:t>
            </w:r>
          </w:p>
          <w:p w:rsidR="004535C6" w:rsidRPr="004535C6" w:rsidRDefault="004535C6" w:rsidP="00542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jc w:val="both"/>
              <w:rPr>
                <w:rFonts w:ascii="StobiSerif Regular" w:eastAsia="Times New Roman" w:hAnsi="StobiSerif Regular" w:cs="Times New Roman"/>
                <w:bCs/>
                <w:color w:val="1F1A17"/>
                <w:lang w:eastAsia="bs-Latn-BA"/>
              </w:rPr>
            </w:pPr>
            <w:r>
              <w:rPr>
                <w:rFonts w:ascii="StobiSerif Regular" w:eastAsia="Times New Roman" w:hAnsi="StobiSerif Regular" w:cs="Times New Roman"/>
                <w:bCs/>
                <w:color w:val="1F1A17"/>
                <w:lang w:eastAsia="bs-Latn-BA"/>
              </w:rPr>
              <w:t xml:space="preserve">Со членот 29, 30, 31, 32 и </w:t>
            </w:r>
            <w:r w:rsidRPr="004535C6">
              <w:rPr>
                <w:rFonts w:ascii="StobiSerif Regular" w:eastAsia="Times New Roman" w:hAnsi="StobiSerif Regular" w:cs="Times New Roman"/>
                <w:bCs/>
                <w:color w:val="1F1A17"/>
                <w:lang w:eastAsia="bs-Latn-BA"/>
              </w:rPr>
              <w:t>33</w:t>
            </w:r>
            <w:r w:rsidRPr="004535C6">
              <w:rPr>
                <w:rFonts w:ascii="StobiSerif Regular" w:hAnsi="StobiSerif Regular"/>
                <w:bCs/>
              </w:rPr>
              <w:t xml:space="preserve"> </w:t>
            </w:r>
            <w:r w:rsidRPr="004535C6">
              <w:rPr>
                <w:rFonts w:ascii="StobiSerif Regular" w:eastAsia="Times New Roman" w:hAnsi="StobiSerif Regular" w:cs="Times New Roman"/>
                <w:bCs/>
                <w:color w:val="1F1A17"/>
                <w:lang w:eastAsia="bs-Latn-BA"/>
              </w:rPr>
              <w:t xml:space="preserve">од Предлог законот се утврдуваат  случаите  во кои ќе се </w:t>
            </w:r>
            <w:r w:rsidR="00542CCA" w:rsidRPr="00542CCA">
              <w:rPr>
                <w:rFonts w:ascii="StobiSerif Regular" w:eastAsia="Times New Roman" w:hAnsi="StobiSerif Regular" w:cs="Times New Roman"/>
                <w:bCs/>
                <w:color w:val="1F1A17"/>
                <w:lang w:eastAsia="bs-Latn-BA"/>
              </w:rPr>
              <w:t xml:space="preserve">одбие </w:t>
            </w:r>
            <w:r w:rsidR="00542CCA">
              <w:rPr>
                <w:rFonts w:ascii="StobiSerif Regular" w:eastAsia="Times New Roman" w:hAnsi="StobiSerif Regular" w:cs="Times New Roman"/>
                <w:bCs/>
                <w:color w:val="1F1A17"/>
                <w:lang w:eastAsia="bs-Latn-BA"/>
              </w:rPr>
              <w:t xml:space="preserve">барањето за издавање на дозвола и измени, укине, </w:t>
            </w:r>
            <w:r w:rsidRPr="004535C6">
              <w:rPr>
                <w:rFonts w:ascii="StobiSerif Regular" w:eastAsia="Times New Roman" w:hAnsi="StobiSerif Regular" w:cs="Times New Roman"/>
                <w:bCs/>
                <w:color w:val="1F1A17"/>
                <w:lang w:eastAsia="bs-Latn-BA"/>
              </w:rPr>
              <w:t xml:space="preserve"> одземе</w:t>
            </w:r>
            <w:r w:rsidR="00542CCA">
              <w:rPr>
                <w:rFonts w:ascii="StobiSerif Regular" w:eastAsia="Times New Roman" w:hAnsi="StobiSerif Regular" w:cs="Times New Roman"/>
                <w:bCs/>
                <w:color w:val="1F1A17"/>
                <w:lang w:eastAsia="bs-Latn-BA"/>
              </w:rPr>
              <w:t xml:space="preserve"> и</w:t>
            </w:r>
            <w:r w:rsidRPr="004535C6">
              <w:rPr>
                <w:rFonts w:ascii="StobiSerif Regular" w:eastAsia="Times New Roman" w:hAnsi="StobiSerif Regular" w:cs="Times New Roman"/>
                <w:bCs/>
                <w:color w:val="1F1A17"/>
                <w:lang w:eastAsia="bs-Latn-BA"/>
              </w:rPr>
              <w:t xml:space="preserve"> поништи </w:t>
            </w:r>
            <w:r w:rsidR="00542CCA" w:rsidRPr="00542CCA">
              <w:rPr>
                <w:rFonts w:ascii="StobiSerif Regular" w:eastAsia="Times New Roman" w:hAnsi="StobiSerif Regular" w:cs="Times New Roman"/>
                <w:bCs/>
                <w:color w:val="1F1A17"/>
                <w:lang w:eastAsia="bs-Latn-BA"/>
              </w:rPr>
              <w:t>дозвола</w:t>
            </w:r>
            <w:r w:rsidR="00542CCA">
              <w:rPr>
                <w:rFonts w:ascii="StobiSerif Regular" w:eastAsia="Times New Roman" w:hAnsi="StobiSerif Regular" w:cs="Times New Roman"/>
                <w:bCs/>
                <w:color w:val="1F1A17"/>
                <w:lang w:eastAsia="bs-Latn-BA"/>
              </w:rPr>
              <w:t>та.</w:t>
            </w:r>
          </w:p>
          <w:p w:rsidR="004535C6" w:rsidRPr="004535C6" w:rsidRDefault="00542CCA" w:rsidP="00542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jc w:val="both"/>
              <w:rPr>
                <w:rFonts w:ascii="StobiSerif Regular" w:eastAsia="Times New Roman" w:hAnsi="StobiSerif Regular" w:cs="Times New Roman"/>
                <w:bCs/>
                <w:color w:val="1F1A17"/>
                <w:lang w:eastAsia="bs-Latn-BA"/>
              </w:rPr>
            </w:pPr>
            <w:r w:rsidRPr="00542CCA">
              <w:rPr>
                <w:rFonts w:ascii="StobiSerif Regular" w:eastAsia="Times New Roman" w:hAnsi="StobiSerif Regular" w:cs="Times New Roman"/>
                <w:bCs/>
                <w:color w:val="1F1A17"/>
                <w:lang w:eastAsia="bs-Latn-BA"/>
              </w:rPr>
              <w:t xml:space="preserve">Со членот </w:t>
            </w:r>
            <w:r>
              <w:rPr>
                <w:rFonts w:ascii="StobiSerif Regular" w:eastAsia="Times New Roman" w:hAnsi="StobiSerif Regular" w:cs="Times New Roman"/>
                <w:bCs/>
                <w:color w:val="1F1A17"/>
                <w:lang w:eastAsia="bs-Latn-BA"/>
              </w:rPr>
              <w:t>34</w:t>
            </w:r>
            <w:r w:rsidRPr="00542CCA">
              <w:rPr>
                <w:rFonts w:ascii="StobiSerif Regular" w:eastAsia="Times New Roman" w:hAnsi="StobiSerif Regular" w:cs="Times New Roman"/>
                <w:bCs/>
                <w:color w:val="1F1A17"/>
                <w:lang w:eastAsia="bs-Latn-BA"/>
              </w:rPr>
              <w:t xml:space="preserve"> од Предлог законот</w:t>
            </w:r>
            <w:r>
              <w:rPr>
                <w:rFonts w:ascii="StobiSerif Regular" w:eastAsia="Times New Roman" w:hAnsi="StobiSerif Regular" w:cs="Times New Roman"/>
                <w:bCs/>
                <w:color w:val="1F1A17"/>
                <w:lang w:eastAsia="bs-Latn-BA"/>
              </w:rPr>
              <w:t xml:space="preserve"> се утврдува правото на жалба </w:t>
            </w:r>
            <w:r w:rsidRPr="00542CCA">
              <w:rPr>
                <w:rFonts w:ascii="StobiSerif Regular" w:eastAsia="Times New Roman" w:hAnsi="StobiSerif Regular" w:cs="Times New Roman"/>
                <w:bCs/>
                <w:color w:val="1F1A17"/>
                <w:lang w:eastAsia="bs-Latn-BA"/>
              </w:rPr>
              <w:t>до Државна</w:t>
            </w:r>
            <w:r>
              <w:rPr>
                <w:rFonts w:ascii="StobiSerif Regular" w:eastAsia="Times New Roman" w:hAnsi="StobiSerif Regular" w:cs="Times New Roman"/>
                <w:bCs/>
                <w:color w:val="1F1A17"/>
                <w:lang w:eastAsia="bs-Latn-BA"/>
              </w:rPr>
              <w:t>та</w:t>
            </w:r>
            <w:r w:rsidRPr="00542CCA">
              <w:rPr>
                <w:rFonts w:ascii="StobiSerif Regular" w:eastAsia="Times New Roman" w:hAnsi="StobiSerif Regular" w:cs="Times New Roman"/>
                <w:bCs/>
                <w:color w:val="1F1A17"/>
                <w:lang w:eastAsia="bs-Latn-BA"/>
              </w:rPr>
              <w:t xml:space="preserve"> комисија за одлучување во управна постапка и постапка од работен однос во втор степ</w:t>
            </w:r>
            <w:r>
              <w:rPr>
                <w:rFonts w:ascii="StobiSerif Regular" w:eastAsia="Times New Roman" w:hAnsi="StobiSerif Regular" w:cs="Times New Roman"/>
                <w:bCs/>
                <w:color w:val="1F1A17"/>
                <w:lang w:eastAsia="bs-Latn-BA"/>
              </w:rPr>
              <w:t>ен по решенијата на министерството за економија.</w:t>
            </w:r>
          </w:p>
          <w:p w:rsidR="00542CCA" w:rsidRPr="00542CCA" w:rsidRDefault="00542CCA" w:rsidP="00542CCA">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
                <w:bCs/>
                <w:lang w:eastAsia="mk-MK"/>
              </w:rPr>
            </w:pPr>
            <w:r>
              <w:rPr>
                <w:rFonts w:ascii="StobiSerif Regular" w:eastAsia="Times New Roman" w:hAnsi="StobiSerif Regular" w:cs="Tahoma"/>
                <w:lang w:eastAsia="mk-MK"/>
              </w:rPr>
              <w:t xml:space="preserve">Со членот 35 од Предлогот на закон се утврдуваат обврските на </w:t>
            </w:r>
            <w:r w:rsidRPr="00542CCA">
              <w:rPr>
                <w:rFonts w:ascii="StobiSerif Regular" w:eastAsia="Times New Roman" w:hAnsi="StobiSerif Regular" w:cs="Tahoma"/>
                <w:bCs/>
                <w:lang w:eastAsia="mk-MK"/>
              </w:rPr>
              <w:t>и</w:t>
            </w:r>
            <w:r w:rsidRPr="00542CCA">
              <w:rPr>
                <w:rFonts w:ascii="StobiSerif Regular" w:eastAsia="Times New Roman" w:hAnsi="StobiSerif Regular" w:cs="Tahoma"/>
                <w:lang w:eastAsia="mk-MK"/>
              </w:rPr>
              <w:t>звозникот, брокерот и давателот на техничка помош кои вршат извоз, посредуваат или даваат техничка помош во врска со стоки и технологии со двојна употреба,</w:t>
            </w:r>
            <w:r>
              <w:rPr>
                <w:rFonts w:ascii="StobiSerif Regular" w:eastAsia="Times New Roman" w:hAnsi="StobiSerif Regular" w:cs="Tahoma"/>
                <w:lang w:eastAsia="mk-MK"/>
              </w:rPr>
              <w:t xml:space="preserve"> како што се:</w:t>
            </w:r>
          </w:p>
          <w:p w:rsidR="00542CCA" w:rsidRPr="00542CCA" w:rsidRDefault="00542CCA" w:rsidP="00542CCA">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567" w:hanging="283"/>
              <w:jc w:val="both"/>
              <w:rPr>
                <w:rFonts w:ascii="StobiSerif Regular" w:eastAsia="Times New Roman" w:hAnsi="StobiSerif Regular" w:cs="Tahoma"/>
                <w:lang w:eastAsia="mk-MK"/>
              </w:rPr>
            </w:pPr>
            <w:r w:rsidRPr="00542CCA">
              <w:rPr>
                <w:rFonts w:ascii="StobiSerif Regular" w:eastAsia="Times New Roman" w:hAnsi="StobiSerif Regular" w:cs="Tahoma"/>
                <w:lang w:eastAsia="mk-MK"/>
              </w:rPr>
              <w:t>1)  вод</w:t>
            </w:r>
            <w:r>
              <w:rPr>
                <w:rFonts w:ascii="StobiSerif Regular" w:eastAsia="Times New Roman" w:hAnsi="StobiSerif Regular" w:cs="Tahoma"/>
                <w:lang w:eastAsia="mk-MK"/>
              </w:rPr>
              <w:t>ење</w:t>
            </w:r>
            <w:r w:rsidR="00464C4B">
              <w:rPr>
                <w:rFonts w:ascii="StobiSerif Regular" w:eastAsia="Times New Roman" w:hAnsi="StobiSerif Regular" w:cs="Tahoma"/>
                <w:lang w:eastAsia="mk-MK"/>
              </w:rPr>
              <w:t>то</w:t>
            </w:r>
            <w:r>
              <w:rPr>
                <w:rFonts w:ascii="StobiSerif Regular" w:eastAsia="Times New Roman" w:hAnsi="StobiSerif Regular" w:cs="Tahoma"/>
                <w:lang w:eastAsia="mk-MK"/>
              </w:rPr>
              <w:t xml:space="preserve"> на</w:t>
            </w:r>
            <w:r w:rsidRPr="00542CCA">
              <w:rPr>
                <w:rFonts w:ascii="StobiSerif Regular" w:eastAsia="Times New Roman" w:hAnsi="StobiSerif Regular" w:cs="Tahoma"/>
                <w:lang w:eastAsia="mk-MK"/>
              </w:rPr>
              <w:t xml:space="preserve"> детална евиденција за извршениот извоз на стоки со двојна употреба, дадените брокерски услуги и техничка помош;</w:t>
            </w:r>
          </w:p>
          <w:p w:rsidR="00542CCA" w:rsidRPr="00542CCA" w:rsidRDefault="00542CCA" w:rsidP="00542CCA">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567" w:hanging="283"/>
              <w:jc w:val="both"/>
              <w:rPr>
                <w:rFonts w:ascii="StobiSerif Regular" w:eastAsia="Times New Roman" w:hAnsi="StobiSerif Regular" w:cs="Tahoma"/>
                <w:lang w:eastAsia="mk-MK"/>
              </w:rPr>
            </w:pPr>
            <w:r w:rsidRPr="00542CCA">
              <w:rPr>
                <w:rFonts w:ascii="StobiSerif Regular" w:eastAsia="Times New Roman" w:hAnsi="StobiSerif Regular" w:cs="Tahoma"/>
                <w:lang w:eastAsia="mk-MK"/>
              </w:rPr>
              <w:t>2) овозмож</w:t>
            </w:r>
            <w:r w:rsidR="00464C4B">
              <w:rPr>
                <w:rFonts w:ascii="StobiSerif Regular" w:eastAsia="Times New Roman" w:hAnsi="StobiSerif Regular" w:cs="Tahoma"/>
                <w:lang w:eastAsia="mk-MK"/>
              </w:rPr>
              <w:t>увањето</w:t>
            </w:r>
            <w:r w:rsidRPr="00542CCA">
              <w:rPr>
                <w:rFonts w:ascii="StobiSerif Regular" w:eastAsia="Times New Roman" w:hAnsi="StobiSerif Regular" w:cs="Tahoma"/>
                <w:lang w:eastAsia="mk-MK"/>
              </w:rPr>
              <w:t xml:space="preserve"> на надлежните органи да приберат информации за секоја нарачка или трансакција која се однесува на извоз на стоки со двојна употреба,  давањето на брокерски услуги и техничката помош на стоки со двојна употреба;</w:t>
            </w:r>
          </w:p>
          <w:p w:rsidR="00542CCA" w:rsidRPr="00542CCA" w:rsidRDefault="00542CCA" w:rsidP="00542CCA">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567" w:hanging="283"/>
              <w:jc w:val="both"/>
              <w:rPr>
                <w:rFonts w:ascii="StobiSerif Regular" w:eastAsia="Times New Roman" w:hAnsi="StobiSerif Regular" w:cs="Tahoma"/>
                <w:lang w:eastAsia="mk-MK"/>
              </w:rPr>
            </w:pPr>
            <w:r w:rsidRPr="00542CCA">
              <w:rPr>
                <w:rFonts w:ascii="StobiSerif Regular" w:eastAsia="Times New Roman" w:hAnsi="StobiSerif Regular" w:cs="Tahoma"/>
                <w:lang w:eastAsia="mk-MK"/>
              </w:rPr>
              <w:t>3) чува</w:t>
            </w:r>
            <w:r w:rsidR="00464C4B">
              <w:rPr>
                <w:rFonts w:ascii="StobiSerif Regular" w:eastAsia="Times New Roman" w:hAnsi="StobiSerif Regular" w:cs="Tahoma"/>
                <w:lang w:eastAsia="mk-MK"/>
              </w:rPr>
              <w:t>њето на</w:t>
            </w:r>
            <w:r w:rsidRPr="00542CCA">
              <w:rPr>
                <w:rFonts w:ascii="StobiSerif Regular" w:eastAsia="Times New Roman" w:hAnsi="StobiSerif Regular" w:cs="Tahoma"/>
                <w:lang w:eastAsia="mk-MK"/>
              </w:rPr>
              <w:t xml:space="preserve"> документацијата </w:t>
            </w:r>
            <w:r w:rsidRPr="00542CCA">
              <w:rPr>
                <w:rFonts w:ascii="StobiSerif Regular" w:eastAsia="Times New Roman" w:hAnsi="StobiSerif Regular" w:cs="Tahoma"/>
                <w:lang w:val="en-GB" w:eastAsia="mk-MK"/>
              </w:rPr>
              <w:t>најмалку пет години од завршувањето на календарската година во која била извршена секоја поединечна извозна трансакција</w:t>
            </w:r>
            <w:r w:rsidRPr="00542CCA">
              <w:rPr>
                <w:rFonts w:ascii="StobiSerif Regular" w:eastAsia="Times New Roman" w:hAnsi="StobiSerif Regular" w:cs="Tahoma"/>
                <w:lang w:eastAsia="mk-MK"/>
              </w:rPr>
              <w:t xml:space="preserve">, </w:t>
            </w:r>
            <w:r w:rsidRPr="00542CCA">
              <w:rPr>
                <w:rFonts w:ascii="StobiSerif Regular" w:eastAsia="Times New Roman" w:hAnsi="StobiSerif Regular" w:cs="Tahoma"/>
                <w:lang w:val="en-GB" w:eastAsia="mk-MK"/>
              </w:rPr>
              <w:t xml:space="preserve">брокерска услуга </w:t>
            </w:r>
            <w:r w:rsidRPr="00542CCA">
              <w:rPr>
                <w:rFonts w:ascii="StobiSerif Regular" w:eastAsia="Times New Roman" w:hAnsi="StobiSerif Regular" w:cs="Tahoma"/>
                <w:lang w:eastAsia="mk-MK"/>
              </w:rPr>
              <w:t xml:space="preserve">или техничка помош </w:t>
            </w:r>
            <w:r w:rsidRPr="00542CCA">
              <w:rPr>
                <w:rFonts w:ascii="StobiSerif Regular" w:eastAsia="Times New Roman" w:hAnsi="StobiSerif Regular" w:cs="Tahoma"/>
                <w:lang w:val="en-GB" w:eastAsia="mk-MK"/>
              </w:rPr>
              <w:t>на стоки и технологии со двојна употреба</w:t>
            </w:r>
            <w:r w:rsidRPr="00542CCA">
              <w:rPr>
                <w:rFonts w:ascii="StobiSerif Regular" w:eastAsia="Times New Roman" w:hAnsi="StobiSerif Regular" w:cs="Tahoma"/>
                <w:lang w:eastAsia="mk-MK"/>
              </w:rPr>
              <w:t>;</w:t>
            </w:r>
          </w:p>
          <w:p w:rsidR="00542CCA" w:rsidRPr="00542CCA" w:rsidRDefault="00542CCA" w:rsidP="00542CCA">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567" w:hanging="283"/>
              <w:jc w:val="both"/>
              <w:rPr>
                <w:rFonts w:ascii="StobiSerif Regular" w:eastAsia="Times New Roman" w:hAnsi="StobiSerif Regular" w:cs="Tahoma"/>
                <w:lang w:eastAsia="mk-MK"/>
              </w:rPr>
            </w:pPr>
            <w:r w:rsidRPr="00542CCA">
              <w:rPr>
                <w:rFonts w:ascii="StobiSerif Regular" w:eastAsia="Times New Roman" w:hAnsi="StobiSerif Regular" w:cs="Tahoma"/>
                <w:lang w:eastAsia="mk-MK"/>
              </w:rPr>
              <w:t>4)  придржува</w:t>
            </w:r>
            <w:r w:rsidR="00464C4B">
              <w:rPr>
                <w:rFonts w:ascii="StobiSerif Regular" w:eastAsia="Times New Roman" w:hAnsi="StobiSerif Regular" w:cs="Tahoma"/>
                <w:lang w:eastAsia="mk-MK"/>
              </w:rPr>
              <w:t>њето</w:t>
            </w:r>
            <w:r w:rsidRPr="00542CCA">
              <w:rPr>
                <w:rFonts w:ascii="StobiSerif Regular" w:eastAsia="Times New Roman" w:hAnsi="StobiSerif Regular" w:cs="Tahoma"/>
                <w:lang w:eastAsia="mk-MK"/>
              </w:rPr>
              <w:t xml:space="preserve"> кон условите и барањата утврдени во дозволата;</w:t>
            </w:r>
          </w:p>
          <w:p w:rsidR="00542CCA" w:rsidRPr="00542CCA" w:rsidRDefault="00542CCA" w:rsidP="00542CCA">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567" w:hanging="283"/>
              <w:jc w:val="both"/>
              <w:rPr>
                <w:rFonts w:ascii="StobiSerif Regular" w:eastAsia="Times New Roman" w:hAnsi="StobiSerif Regular" w:cs="Tahoma"/>
                <w:lang w:eastAsia="mk-MK"/>
              </w:rPr>
            </w:pPr>
            <w:r w:rsidRPr="00542CCA">
              <w:rPr>
                <w:rFonts w:ascii="StobiSerif Regular" w:eastAsia="Times New Roman" w:hAnsi="StobiSerif Regular" w:cs="Tahoma"/>
                <w:lang w:eastAsia="mk-MK"/>
              </w:rPr>
              <w:t xml:space="preserve">5)  </w:t>
            </w:r>
            <w:r w:rsidR="00464C4B">
              <w:rPr>
                <w:rFonts w:ascii="StobiSerif Regular" w:eastAsia="Times New Roman" w:hAnsi="StobiSerif Regular" w:cs="Tahoma"/>
                <w:lang w:eastAsia="mk-MK"/>
              </w:rPr>
              <w:t xml:space="preserve">за </w:t>
            </w:r>
            <w:r w:rsidRPr="00542CCA">
              <w:rPr>
                <w:rFonts w:ascii="StobiSerif Regular" w:eastAsia="Times New Roman" w:hAnsi="StobiSerif Regular" w:cs="Tahoma"/>
                <w:lang w:eastAsia="mk-MK"/>
              </w:rPr>
              <w:t>писмено извест</w:t>
            </w:r>
            <w:r w:rsidR="00464C4B">
              <w:rPr>
                <w:rFonts w:ascii="StobiSerif Regular" w:eastAsia="Times New Roman" w:hAnsi="StobiSerif Regular" w:cs="Tahoma"/>
                <w:lang w:eastAsia="mk-MK"/>
              </w:rPr>
              <w:t>ување на</w:t>
            </w:r>
            <w:r w:rsidRPr="00542CCA">
              <w:rPr>
                <w:rFonts w:ascii="StobiSerif Regular" w:eastAsia="Times New Roman" w:hAnsi="StobiSerif Regular" w:cs="Tahoma"/>
                <w:lang w:eastAsia="mk-MK"/>
              </w:rPr>
              <w:t xml:space="preserve"> министерството за економија најдоцна во рок од 15 дена по извршениот извоз, дадените брокерски услуги или техничка помош како и да го наведат бројот на дозволата (одобрението) врз основа на која е реализиран извозот, брокерските услуги или техничката помош; </w:t>
            </w:r>
          </w:p>
          <w:p w:rsidR="00542CCA" w:rsidRPr="00542CCA" w:rsidRDefault="00542CCA" w:rsidP="00542CCA">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567" w:hanging="283"/>
              <w:jc w:val="both"/>
              <w:rPr>
                <w:rFonts w:ascii="StobiSerif Regular" w:eastAsia="Times New Roman" w:hAnsi="StobiSerif Regular" w:cs="Tahoma"/>
                <w:lang w:eastAsia="mk-MK"/>
              </w:rPr>
            </w:pPr>
            <w:r w:rsidRPr="00542CCA">
              <w:rPr>
                <w:rFonts w:ascii="StobiSerif Regular" w:eastAsia="Times New Roman" w:hAnsi="StobiSerif Regular" w:cs="Tahoma"/>
                <w:lang w:eastAsia="mk-MK"/>
              </w:rPr>
              <w:t xml:space="preserve">6) </w:t>
            </w:r>
            <w:r w:rsidR="00464C4B">
              <w:rPr>
                <w:rFonts w:ascii="StobiSerif Regular" w:eastAsia="Times New Roman" w:hAnsi="StobiSerif Regular" w:cs="Tahoma"/>
                <w:lang w:eastAsia="mk-MK"/>
              </w:rPr>
              <w:t>за</w:t>
            </w:r>
            <w:r w:rsidRPr="00542CCA">
              <w:rPr>
                <w:rFonts w:ascii="StobiSerif Regular" w:eastAsia="Times New Roman" w:hAnsi="StobiSerif Regular" w:cs="Tahoma"/>
                <w:lang w:eastAsia="mk-MK"/>
              </w:rPr>
              <w:t xml:space="preserve"> вра</w:t>
            </w:r>
            <w:r w:rsidR="00464C4B">
              <w:rPr>
                <w:rFonts w:ascii="StobiSerif Regular" w:eastAsia="Times New Roman" w:hAnsi="StobiSerif Regular" w:cs="Tahoma"/>
                <w:lang w:eastAsia="mk-MK"/>
              </w:rPr>
              <w:t>ќање на</w:t>
            </w:r>
            <w:r w:rsidRPr="00542CCA">
              <w:rPr>
                <w:rFonts w:ascii="StobiSerif Regular" w:eastAsia="Times New Roman" w:hAnsi="StobiSerif Regular" w:cs="Tahoma"/>
                <w:lang w:eastAsia="mk-MK"/>
              </w:rPr>
              <w:t xml:space="preserve"> дозволата во министерството за економија ако по истата не се изврши извоз, или не се даде брокерска услуга или техничка помош, во рок од 15 дена од денот на истекувањето на п</w:t>
            </w:r>
            <w:r w:rsidR="00464C4B">
              <w:rPr>
                <w:rFonts w:ascii="StobiSerif Regular" w:eastAsia="Times New Roman" w:hAnsi="StobiSerif Regular" w:cs="Tahoma"/>
                <w:lang w:eastAsia="mk-MK"/>
              </w:rPr>
              <w:t>ериодот на важност на дозволата.</w:t>
            </w:r>
          </w:p>
          <w:p w:rsidR="00542CCA" w:rsidRPr="00542CCA" w:rsidRDefault="00542CCA" w:rsidP="00542CCA">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567" w:hanging="283"/>
              <w:jc w:val="both"/>
              <w:rPr>
                <w:rFonts w:ascii="StobiSerif Regular" w:eastAsia="Times New Roman" w:hAnsi="StobiSerif Regular" w:cs="Tahoma"/>
                <w:bCs/>
                <w:lang w:eastAsia="mk-MK"/>
              </w:rPr>
            </w:pPr>
            <w:r w:rsidRPr="00542CCA">
              <w:rPr>
                <w:rFonts w:ascii="StobiSerif Regular" w:eastAsia="Times New Roman" w:hAnsi="StobiSerif Regular" w:cs="Tahoma"/>
                <w:lang w:eastAsia="mk-MK"/>
              </w:rPr>
              <w:t>7) на барање на министерството за економија во рок од 120 дена од денот на извоз на стоките со двојна употреба  да достав</w:t>
            </w:r>
            <w:r w:rsidR="00464C4B">
              <w:rPr>
                <w:rFonts w:ascii="StobiSerif Regular" w:eastAsia="Times New Roman" w:hAnsi="StobiSerif Regular" w:cs="Tahoma"/>
                <w:lang w:eastAsia="mk-MK"/>
              </w:rPr>
              <w:t>ат</w:t>
            </w:r>
            <w:r w:rsidRPr="00542CCA">
              <w:rPr>
                <w:rFonts w:ascii="StobiSerif Regular" w:eastAsia="Times New Roman" w:hAnsi="StobiSerif Regular" w:cs="Tahoma"/>
                <w:lang w:eastAsia="mk-MK"/>
              </w:rPr>
              <w:t xml:space="preserve"> потврда за прием на стоката </w:t>
            </w:r>
            <w:r w:rsidRPr="00542CCA">
              <w:rPr>
                <w:rFonts w:ascii="StobiSerif Regular" w:eastAsia="Times New Roman" w:hAnsi="StobiSerif Regular" w:cs="Tahoma"/>
                <w:bCs/>
                <w:lang w:eastAsia="mk-MK"/>
              </w:rPr>
              <w:t>со двојна употреба (</w:t>
            </w:r>
            <w:r w:rsidRPr="00542CCA">
              <w:rPr>
                <w:rFonts w:ascii="StobiSerif Regular" w:eastAsia="Times New Roman" w:hAnsi="StobiSerif Regular" w:cs="Tahoma"/>
                <w:bCs/>
                <w:lang w:val="hr-HR" w:eastAsia="mk-MK"/>
              </w:rPr>
              <w:t>Delivery Verification Certificate)</w:t>
            </w:r>
            <w:r w:rsidRPr="00542CCA">
              <w:rPr>
                <w:rFonts w:ascii="StobiSerif Regular" w:eastAsia="Times New Roman" w:hAnsi="StobiSerif Regular" w:cs="Tahoma"/>
                <w:bCs/>
                <w:lang w:eastAsia="mk-MK"/>
              </w:rPr>
              <w:t xml:space="preserve"> заверена од надлежната институција  на државата на крајно одредиште, ако таа држава има прописи за издавање на таква потврда;</w:t>
            </w:r>
          </w:p>
          <w:p w:rsidR="00542CCA" w:rsidRPr="00542CCA" w:rsidRDefault="00542CCA" w:rsidP="00542CCA">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567" w:hanging="283"/>
              <w:jc w:val="both"/>
              <w:rPr>
                <w:rFonts w:ascii="StobiSerif Regular" w:eastAsia="Times New Roman" w:hAnsi="StobiSerif Regular" w:cs="Tahoma"/>
                <w:lang w:eastAsia="mk-MK"/>
              </w:rPr>
            </w:pPr>
            <w:r w:rsidRPr="00542CCA">
              <w:rPr>
                <w:rFonts w:ascii="StobiSerif Regular" w:eastAsia="Times New Roman" w:hAnsi="StobiSerif Regular" w:cs="Tahoma"/>
                <w:lang w:eastAsia="mk-MK"/>
              </w:rPr>
              <w:t xml:space="preserve">8) </w:t>
            </w:r>
            <w:r w:rsidR="00464C4B" w:rsidRPr="00464C4B">
              <w:rPr>
                <w:rFonts w:ascii="StobiSerif Regular" w:eastAsia="Times New Roman" w:hAnsi="StobiSerif Regular" w:cs="Tahoma"/>
                <w:lang w:eastAsia="mk-MK"/>
              </w:rPr>
              <w:t xml:space="preserve">да го известат Министерството за економија </w:t>
            </w:r>
            <w:r w:rsidRPr="00542CCA">
              <w:rPr>
                <w:rFonts w:ascii="StobiSerif Regular" w:eastAsia="Times New Roman" w:hAnsi="StobiSerif Regular" w:cs="Tahoma"/>
                <w:lang w:eastAsia="mk-MK"/>
              </w:rPr>
              <w:t>за секоја промена во условите на вршење на извоз на стоки и технологии со двојна употреба во рок од 15 дена од настанатата промена во писмена форма;</w:t>
            </w:r>
          </w:p>
          <w:p w:rsidR="00542CCA" w:rsidRPr="00542CCA" w:rsidRDefault="00464C4B" w:rsidP="00464C4B">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Pr>
                <w:rFonts w:ascii="StobiSerif Regular" w:eastAsia="Times New Roman" w:hAnsi="StobiSerif Regular" w:cs="Tahoma"/>
                <w:lang w:eastAsia="mk-MK"/>
              </w:rPr>
              <w:t>Со членот се дефинира што се се смета за составен дел на евиденцијата.</w:t>
            </w:r>
          </w:p>
          <w:p w:rsidR="00542CCA" w:rsidRDefault="00464C4B" w:rsidP="00F8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33"/>
              <w:jc w:val="both"/>
              <w:rPr>
                <w:rFonts w:ascii="StobiSerif Regular" w:eastAsia="Times New Roman" w:hAnsi="StobiSerif Regular" w:cs="Tahoma"/>
                <w:lang w:eastAsia="mk-MK"/>
              </w:rPr>
            </w:pPr>
            <w:r w:rsidRPr="00464C4B">
              <w:rPr>
                <w:rFonts w:ascii="StobiSerif Regular" w:eastAsia="Times New Roman" w:hAnsi="StobiSerif Regular" w:cs="Tahoma"/>
                <w:lang w:eastAsia="mk-MK"/>
              </w:rPr>
              <w:lastRenderedPageBreak/>
              <w:t>Со членот 3</w:t>
            </w:r>
            <w:r>
              <w:rPr>
                <w:rFonts w:ascii="StobiSerif Regular" w:eastAsia="Times New Roman" w:hAnsi="StobiSerif Regular" w:cs="Tahoma"/>
                <w:lang w:eastAsia="mk-MK"/>
              </w:rPr>
              <w:t>6</w:t>
            </w:r>
            <w:r w:rsidRPr="00464C4B">
              <w:rPr>
                <w:rFonts w:ascii="StobiSerif Regular" w:eastAsia="Times New Roman" w:hAnsi="StobiSerif Regular" w:cs="Tahoma"/>
                <w:lang w:eastAsia="mk-MK"/>
              </w:rPr>
              <w:t xml:space="preserve"> од Предлогот на закон се утврдува обврск</w:t>
            </w:r>
            <w:r>
              <w:rPr>
                <w:rFonts w:ascii="StobiSerif Regular" w:eastAsia="Times New Roman" w:hAnsi="StobiSerif Regular" w:cs="Tahoma"/>
                <w:lang w:eastAsia="mk-MK"/>
              </w:rPr>
              <w:t>а</w:t>
            </w:r>
            <w:r w:rsidRPr="00464C4B">
              <w:rPr>
                <w:rFonts w:ascii="StobiSerif Regular" w:eastAsia="Times New Roman" w:hAnsi="StobiSerif Regular" w:cs="Tahoma"/>
                <w:lang w:eastAsia="mk-MK"/>
              </w:rPr>
              <w:t xml:space="preserve"> </w:t>
            </w:r>
            <w:r>
              <w:rPr>
                <w:rFonts w:ascii="StobiSerif Regular" w:eastAsia="Times New Roman" w:hAnsi="StobiSerif Regular" w:cs="Tahoma"/>
                <w:lang w:eastAsia="mk-MK"/>
              </w:rPr>
              <w:t>за воспоставување на програма за внатрешна усогласеност з</w:t>
            </w:r>
            <w:r w:rsidRPr="00464C4B">
              <w:rPr>
                <w:rFonts w:ascii="StobiSerif Regular" w:eastAsia="Times New Roman" w:hAnsi="StobiSerif Regular" w:cs="Tahoma"/>
                <w:lang w:eastAsia="mk-MK"/>
              </w:rPr>
              <w:t xml:space="preserve">а </w:t>
            </w:r>
            <w:r w:rsidRPr="00464C4B">
              <w:rPr>
                <w:rFonts w:ascii="StobiSerif Regular" w:eastAsia="Times New Roman" w:hAnsi="StobiSerif Regular" w:cs="Tahoma"/>
                <w:bCs/>
                <w:lang w:eastAsia="mk-MK"/>
              </w:rPr>
              <w:t>и</w:t>
            </w:r>
            <w:r w:rsidRPr="00464C4B">
              <w:rPr>
                <w:rFonts w:ascii="StobiSerif Regular" w:eastAsia="Times New Roman" w:hAnsi="StobiSerif Regular" w:cs="Tahoma"/>
                <w:lang w:eastAsia="mk-MK"/>
              </w:rPr>
              <w:t>звозникот</w:t>
            </w:r>
            <w:r>
              <w:rPr>
                <w:rFonts w:ascii="StobiSerif Regular" w:eastAsia="Times New Roman" w:hAnsi="StobiSerif Regular" w:cs="Tahoma"/>
                <w:lang w:eastAsia="mk-MK"/>
              </w:rPr>
              <w:t xml:space="preserve"> кој сака да добие </w:t>
            </w:r>
            <w:r w:rsidRPr="00464C4B">
              <w:rPr>
                <w:rFonts w:ascii="StobiSerif Regular" w:eastAsia="Times New Roman" w:hAnsi="StobiSerif Regular" w:cs="Tahoma"/>
                <w:bCs/>
                <w:lang w:eastAsia="mk-MK"/>
              </w:rPr>
              <w:t>глобална дозвола за извоз и општа дозвола за извоз на стоки со двојна употр</w:t>
            </w:r>
            <w:r>
              <w:rPr>
                <w:rFonts w:ascii="StobiSerif Regular" w:eastAsia="Times New Roman" w:hAnsi="StobiSerif Regular" w:cs="Tahoma"/>
                <w:bCs/>
                <w:lang w:eastAsia="mk-MK"/>
              </w:rPr>
              <w:t>еба</w:t>
            </w:r>
            <w:r w:rsidR="00F869FA">
              <w:rPr>
                <w:rFonts w:ascii="StobiSerif Regular" w:eastAsia="Times New Roman" w:hAnsi="StobiSerif Regular" w:cs="Tahoma"/>
                <w:lang w:eastAsia="mk-MK"/>
              </w:rPr>
              <w:t>.</w:t>
            </w:r>
          </w:p>
          <w:p w:rsidR="00542CCA" w:rsidRPr="00F869FA" w:rsidRDefault="00F869FA" w:rsidP="00F8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ind w:left="33"/>
              <w:jc w:val="both"/>
              <w:rPr>
                <w:rFonts w:ascii="StobiSerif Regular" w:eastAsia="Times New Roman" w:hAnsi="StobiSerif Regular" w:cs="Tahoma"/>
                <w:bCs/>
                <w:lang w:eastAsia="mk-MK"/>
              </w:rPr>
            </w:pPr>
            <w:r w:rsidRPr="00F869FA">
              <w:rPr>
                <w:rFonts w:ascii="StobiSerif Regular" w:eastAsia="Times New Roman" w:hAnsi="StobiSerif Regular" w:cs="Tahoma"/>
                <w:lang w:eastAsia="mk-MK"/>
              </w:rPr>
              <w:t>Со членот 3</w:t>
            </w:r>
            <w:r>
              <w:rPr>
                <w:rFonts w:ascii="StobiSerif Regular" w:eastAsia="Times New Roman" w:hAnsi="StobiSerif Regular" w:cs="Tahoma"/>
                <w:lang w:eastAsia="mk-MK"/>
              </w:rPr>
              <w:t>7</w:t>
            </w:r>
            <w:r w:rsidRPr="00F869FA">
              <w:rPr>
                <w:rFonts w:ascii="StobiSerif Regular" w:eastAsia="Times New Roman" w:hAnsi="StobiSerif Regular" w:cs="Tahoma"/>
                <w:lang w:eastAsia="mk-MK"/>
              </w:rPr>
              <w:t xml:space="preserve"> од Предлогот на закон се утврдува обврска за</w:t>
            </w:r>
            <w:r>
              <w:rPr>
                <w:rFonts w:ascii="StobiSerif Regular" w:eastAsia="Times New Roman" w:hAnsi="StobiSerif Regular" w:cs="Tahoma"/>
                <w:bCs/>
                <w:lang w:eastAsia="mk-MK"/>
              </w:rPr>
              <w:t xml:space="preserve"> </w:t>
            </w:r>
            <w:r w:rsidR="00542CCA" w:rsidRPr="00542CCA">
              <w:rPr>
                <w:rFonts w:ascii="StobiSerif Regular" w:eastAsia="Times New Roman" w:hAnsi="StobiSerif Regular" w:cs="Tahoma"/>
                <w:lang w:eastAsia="mk-MK"/>
              </w:rPr>
              <w:t>Министерството за економија како овластен орган за издавање на дозволите и сертификатите по овој закон, во електронскиот систем за лиценцирање на стратешки стоки (</w:t>
            </w:r>
            <w:r w:rsidR="00542CCA" w:rsidRPr="00542CCA">
              <w:rPr>
                <w:rFonts w:ascii="StobiSerif Regular" w:eastAsia="Times New Roman" w:hAnsi="StobiSerif Regular" w:cs="Tahoma"/>
                <w:lang w:val="en-US" w:eastAsia="mk-MK"/>
              </w:rPr>
              <w:t>SGLS-Strategic Goods Licensing System)</w:t>
            </w:r>
            <w:r w:rsidR="00542CCA" w:rsidRPr="00542CCA">
              <w:rPr>
                <w:rFonts w:ascii="StobiSerif Regular" w:eastAsia="Times New Roman" w:hAnsi="StobiSerif Regular" w:cs="Tahoma"/>
                <w:lang w:eastAsia="mk-MK"/>
              </w:rPr>
              <w:t>, во електронска форма води евиденција за:</w:t>
            </w:r>
            <w:r>
              <w:rPr>
                <w:rFonts w:ascii="StobiSerif Regular" w:eastAsia="Times New Roman" w:hAnsi="StobiSerif Regular" w:cs="Tahoma"/>
                <w:lang w:eastAsia="mk-MK"/>
              </w:rPr>
              <w:t xml:space="preserve"> издадени дозволи</w:t>
            </w:r>
            <w:r>
              <w:rPr>
                <w:rFonts w:ascii="StobiSerif Regular" w:eastAsia="Times New Roman" w:hAnsi="StobiSerif Regular" w:cs="Tahoma"/>
                <w:bCs/>
                <w:lang w:eastAsia="mk-MK"/>
              </w:rPr>
              <w:t xml:space="preserve">, </w:t>
            </w:r>
            <w:r>
              <w:rPr>
                <w:rFonts w:ascii="StobiSerif Regular" w:eastAsia="Times New Roman" w:hAnsi="StobiSerif Regular" w:cs="Tahoma"/>
                <w:lang w:eastAsia="mk-MK"/>
              </w:rPr>
              <w:t xml:space="preserve">издадени сертификати, </w:t>
            </w:r>
            <w:r w:rsidR="00542CCA" w:rsidRPr="00542CCA">
              <w:rPr>
                <w:rFonts w:ascii="StobiSerif Regular" w:eastAsia="Times New Roman" w:hAnsi="StobiSerif Regular" w:cs="Tahoma"/>
                <w:lang w:eastAsia="mk-MK"/>
              </w:rPr>
              <w:t>ре</w:t>
            </w:r>
            <w:r>
              <w:rPr>
                <w:rFonts w:ascii="StobiSerif Regular" w:eastAsia="Times New Roman" w:hAnsi="StobiSerif Regular" w:cs="Tahoma"/>
                <w:lang w:eastAsia="mk-MK"/>
              </w:rPr>
              <w:t>ализирани дозволи</w:t>
            </w:r>
            <w:r>
              <w:rPr>
                <w:rFonts w:ascii="StobiSerif Regular" w:eastAsia="Times New Roman" w:hAnsi="StobiSerif Regular" w:cs="Tahoma"/>
                <w:bCs/>
                <w:lang w:eastAsia="mk-MK"/>
              </w:rPr>
              <w:t>,</w:t>
            </w:r>
            <w:r>
              <w:rPr>
                <w:rFonts w:ascii="StobiSerif Regular" w:eastAsia="Times New Roman" w:hAnsi="StobiSerif Regular" w:cs="Tahoma"/>
                <w:lang w:eastAsia="mk-MK"/>
              </w:rPr>
              <w:t xml:space="preserve"> изменети дозволи, одбиени барања, укинати дозволи,</w:t>
            </w:r>
            <w:r w:rsidR="00542CCA" w:rsidRPr="00542CCA">
              <w:rPr>
                <w:rFonts w:ascii="StobiSerif Regular" w:eastAsia="Times New Roman" w:hAnsi="StobiSerif Regular" w:cs="Tahoma"/>
                <w:lang w:eastAsia="mk-MK"/>
              </w:rPr>
              <w:t xml:space="preserve">одземени </w:t>
            </w:r>
            <w:r>
              <w:rPr>
                <w:rFonts w:ascii="StobiSerif Regular" w:eastAsia="Times New Roman" w:hAnsi="StobiSerif Regular" w:cs="Tahoma"/>
                <w:lang w:eastAsia="mk-MK"/>
              </w:rPr>
              <w:t>и</w:t>
            </w:r>
            <w:r>
              <w:rPr>
                <w:rFonts w:ascii="StobiSerif Regular" w:eastAsia="Times New Roman" w:hAnsi="StobiSerif Regular" w:cs="Tahoma"/>
                <w:bCs/>
                <w:lang w:eastAsia="mk-MK"/>
              </w:rPr>
              <w:t xml:space="preserve"> </w:t>
            </w:r>
            <w:r w:rsidR="00542CCA" w:rsidRPr="00542CCA">
              <w:rPr>
                <w:rFonts w:ascii="StobiSerif Regular" w:eastAsia="Times New Roman" w:hAnsi="StobiSerif Regular" w:cs="Tahoma"/>
                <w:lang w:eastAsia="mk-MK"/>
              </w:rPr>
              <w:t>поништени дозволи</w:t>
            </w:r>
            <w:r>
              <w:rPr>
                <w:rFonts w:ascii="StobiSerif Regular" w:eastAsia="Times New Roman" w:hAnsi="StobiSerif Regular" w:cs="Tahoma"/>
                <w:lang w:eastAsia="mk-MK"/>
              </w:rPr>
              <w:t xml:space="preserve">. Со членот се утврдува рокот за </w:t>
            </w:r>
            <w:r w:rsidRPr="00F869FA">
              <w:rPr>
                <w:rFonts w:ascii="StobiSerif Regular" w:eastAsia="Times New Roman" w:hAnsi="StobiSerif Regular" w:cs="Tahoma"/>
                <w:lang w:eastAsia="mk-MK"/>
              </w:rPr>
              <w:t>чува</w:t>
            </w:r>
            <w:r>
              <w:rPr>
                <w:rFonts w:ascii="StobiSerif Regular" w:eastAsia="Times New Roman" w:hAnsi="StobiSerif Regular" w:cs="Tahoma"/>
                <w:lang w:eastAsia="mk-MK"/>
              </w:rPr>
              <w:t>ње на е</w:t>
            </w:r>
            <w:r w:rsidR="00542CCA" w:rsidRPr="00542CCA">
              <w:rPr>
                <w:rFonts w:ascii="StobiSerif Regular" w:eastAsia="Times New Roman" w:hAnsi="StobiSerif Regular" w:cs="Tahoma"/>
                <w:lang w:eastAsia="mk-MK"/>
              </w:rPr>
              <w:t>виденцијата</w:t>
            </w:r>
            <w:r>
              <w:rPr>
                <w:rFonts w:ascii="StobiSerif Regular" w:eastAsia="Times New Roman" w:hAnsi="StobiSerif Regular" w:cs="Tahoma"/>
                <w:lang w:eastAsia="mk-MK"/>
              </w:rPr>
              <w:t>, како и обврската на</w:t>
            </w:r>
            <w:r w:rsidR="00542CCA" w:rsidRPr="00542CCA">
              <w:rPr>
                <w:rFonts w:ascii="StobiSerif Regular" w:eastAsia="Times New Roman" w:hAnsi="StobiSerif Regular" w:cs="Tahoma"/>
                <w:lang w:eastAsia="mk-MK"/>
              </w:rPr>
              <w:t xml:space="preserve"> </w:t>
            </w:r>
            <w:r>
              <w:rPr>
                <w:rFonts w:ascii="StobiSerif Regular" w:eastAsia="Times New Roman" w:hAnsi="StobiSerif Regular" w:cs="Tahoma"/>
                <w:bCs/>
                <w:lang w:eastAsia="mk-MK"/>
              </w:rPr>
              <w:t>м</w:t>
            </w:r>
            <w:r w:rsidR="00542CCA" w:rsidRPr="00542CCA">
              <w:rPr>
                <w:rFonts w:ascii="StobiSerif Regular" w:eastAsia="Times New Roman" w:hAnsi="StobiSerif Regular" w:cs="Tahoma"/>
                <w:lang w:eastAsia="mk-MK"/>
              </w:rPr>
              <w:t xml:space="preserve">инистерството за економија </w:t>
            </w:r>
            <w:r>
              <w:rPr>
                <w:rFonts w:ascii="StobiSerif Regular" w:eastAsia="Times New Roman" w:hAnsi="StobiSerif Regular" w:cs="Tahoma"/>
                <w:lang w:eastAsia="mk-MK"/>
              </w:rPr>
              <w:t xml:space="preserve">да </w:t>
            </w:r>
            <w:r w:rsidR="00542CCA" w:rsidRPr="00542CCA">
              <w:rPr>
                <w:rFonts w:ascii="StobiSerif Regular" w:eastAsia="Times New Roman" w:hAnsi="StobiSerif Regular" w:cs="Tahoma"/>
                <w:lang w:eastAsia="mk-MK"/>
              </w:rPr>
              <w:t>подготвува годишен извештај за реализација на извозот на стоки со двојна употреба</w:t>
            </w:r>
            <w:r w:rsidR="00E6669C" w:rsidRPr="00E6669C">
              <w:rPr>
                <w:rFonts w:ascii="StobiSerif Regular" w:eastAsia="Times New Roman" w:hAnsi="StobiSerif Regular" w:cs="Tahoma"/>
                <w:lang w:eastAsia="mk-MK"/>
              </w:rPr>
              <w:t xml:space="preserve"> вклучувајќи и податоци за транзит</w:t>
            </w:r>
            <w:r w:rsidR="00542CCA" w:rsidRPr="00542CCA">
              <w:rPr>
                <w:rFonts w:ascii="StobiSerif Regular" w:eastAsia="Times New Roman" w:hAnsi="StobiSerif Regular" w:cs="Tahoma"/>
                <w:lang w:eastAsia="mk-MK"/>
              </w:rPr>
              <w:t xml:space="preserve">, давање на брокерски услуги и техничка помош во врска со стоки со двојна употреба, кој е составен дел на  Извештајот за работа на </w:t>
            </w:r>
            <w:r w:rsidR="00542CCA" w:rsidRPr="00542CCA">
              <w:rPr>
                <w:rFonts w:ascii="StobiSerif Regular" w:eastAsia="Times New Roman" w:hAnsi="StobiSerif Regular" w:cs="Tahoma"/>
                <w:bCs/>
                <w:lang w:eastAsia="mk-MK"/>
              </w:rPr>
              <w:t>Комисија за контрола на извоз на стоки со двојна употреба и истиот</w:t>
            </w:r>
            <w:r w:rsidR="00E6669C">
              <w:rPr>
                <w:rFonts w:ascii="StobiSerif Regular" w:eastAsia="Times New Roman" w:hAnsi="StobiSerif Regular" w:cs="Tahoma"/>
                <w:bCs/>
                <w:lang w:eastAsia="mk-MK"/>
              </w:rPr>
              <w:t xml:space="preserve"> да</w:t>
            </w:r>
            <w:r w:rsidR="00542CCA" w:rsidRPr="00542CCA">
              <w:rPr>
                <w:rFonts w:ascii="StobiSerif Regular" w:eastAsia="Times New Roman" w:hAnsi="StobiSerif Regular" w:cs="Tahoma"/>
                <w:bCs/>
                <w:lang w:eastAsia="mk-MK"/>
              </w:rPr>
              <w:t xml:space="preserve"> го достав</w:t>
            </w:r>
            <w:r w:rsidR="00E6669C">
              <w:rPr>
                <w:rFonts w:ascii="StobiSerif Regular" w:eastAsia="Times New Roman" w:hAnsi="StobiSerif Regular" w:cs="Tahoma"/>
                <w:bCs/>
                <w:lang w:eastAsia="mk-MK"/>
              </w:rPr>
              <w:t>ува</w:t>
            </w:r>
            <w:r w:rsidR="00542CCA" w:rsidRPr="00542CCA">
              <w:rPr>
                <w:rFonts w:ascii="StobiSerif Regular" w:eastAsia="Times New Roman" w:hAnsi="StobiSerif Regular" w:cs="Tahoma"/>
                <w:bCs/>
                <w:lang w:eastAsia="mk-MK"/>
              </w:rPr>
              <w:t xml:space="preserve"> до Владата на Република Северна Македонија.</w:t>
            </w:r>
          </w:p>
          <w:p w:rsidR="00542CCA" w:rsidRPr="00E6669C" w:rsidRDefault="00E6669C" w:rsidP="00E6669C">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lang w:eastAsia="mk-MK"/>
              </w:rPr>
            </w:pPr>
            <w:r w:rsidRPr="00E6669C">
              <w:rPr>
                <w:rFonts w:ascii="StobiSerif Regular" w:eastAsia="Times New Roman" w:hAnsi="StobiSerif Regular" w:cs="Tahoma"/>
                <w:lang w:eastAsia="mk-MK"/>
              </w:rPr>
              <w:t>Со членот 3</w:t>
            </w:r>
            <w:r>
              <w:rPr>
                <w:rFonts w:ascii="StobiSerif Regular" w:eastAsia="Times New Roman" w:hAnsi="StobiSerif Regular" w:cs="Tahoma"/>
                <w:lang w:eastAsia="mk-MK"/>
              </w:rPr>
              <w:t>8</w:t>
            </w:r>
            <w:r w:rsidRPr="00E6669C">
              <w:rPr>
                <w:rFonts w:ascii="StobiSerif Regular" w:eastAsia="Times New Roman" w:hAnsi="StobiSerif Regular" w:cs="Tahoma"/>
                <w:lang w:eastAsia="mk-MK"/>
              </w:rPr>
              <w:t xml:space="preserve"> од Предлогот на закон се утврдува обврска за</w:t>
            </w:r>
            <w:r w:rsidRPr="00E6669C">
              <w:rPr>
                <w:rFonts w:ascii="StobiSerif Regular" w:eastAsia="Times New Roman" w:hAnsi="StobiSerif Regular" w:cs="Tahoma"/>
                <w:bCs/>
                <w:lang w:eastAsia="mk-MK"/>
              </w:rPr>
              <w:t xml:space="preserve"> </w:t>
            </w:r>
            <w:r w:rsidRPr="00E6669C">
              <w:rPr>
                <w:rFonts w:ascii="StobiSerif Regular" w:eastAsia="Times New Roman" w:hAnsi="StobiSerif Regular" w:cs="Tahoma"/>
                <w:lang w:eastAsia="mk-MK"/>
              </w:rPr>
              <w:t>Министерството за економија</w:t>
            </w:r>
            <w:r>
              <w:rPr>
                <w:rFonts w:ascii="StobiSerif Regular" w:eastAsia="Times New Roman" w:hAnsi="StobiSerif Regular" w:cs="Tahoma"/>
                <w:lang w:eastAsia="mk-MK"/>
              </w:rPr>
              <w:t xml:space="preserve"> да пропише </w:t>
            </w:r>
            <w:r w:rsidR="00542CCA" w:rsidRPr="00542CCA">
              <w:rPr>
                <w:rFonts w:ascii="StobiSerif Regular" w:eastAsia="Times New Roman" w:hAnsi="StobiSerif Regular" w:cs="Tahoma"/>
                <w:bCs/>
                <w:lang w:eastAsia="mk-MK"/>
              </w:rPr>
              <w:t>насоки</w:t>
            </w:r>
            <w:r>
              <w:rPr>
                <w:rFonts w:ascii="StobiSerif Regular" w:eastAsia="Times New Roman" w:hAnsi="StobiSerif Regular" w:cs="Tahoma"/>
                <w:bCs/>
                <w:lang w:eastAsia="mk-MK"/>
              </w:rPr>
              <w:t xml:space="preserve"> </w:t>
            </w:r>
            <w:r w:rsidR="00542CCA" w:rsidRPr="00542CCA">
              <w:rPr>
                <w:rFonts w:ascii="StobiSerif Regular" w:eastAsia="Times New Roman" w:hAnsi="StobiSerif Regular" w:cs="Tahoma"/>
                <w:bCs/>
                <w:lang w:eastAsia="mk-MK"/>
              </w:rPr>
              <w:t xml:space="preserve"> за изработка на Програмата за внатрешна усогласенот, нејзината поблиска содржина и методологијата за нејзината изработка</w:t>
            </w:r>
            <w:r>
              <w:rPr>
                <w:rFonts w:ascii="StobiSerif Regular" w:eastAsia="Times New Roman" w:hAnsi="StobiSerif Regular" w:cs="Tahoma"/>
                <w:bCs/>
                <w:lang w:eastAsia="mk-MK"/>
              </w:rPr>
              <w:t xml:space="preserve"> и  да ги утврди </w:t>
            </w:r>
            <w:r w:rsidR="00542CCA" w:rsidRPr="00542CCA">
              <w:rPr>
                <w:rFonts w:ascii="StobiSerif Regular" w:eastAsia="Times New Roman" w:hAnsi="StobiSerif Regular" w:cs="Tahoma"/>
                <w:bCs/>
                <w:lang w:eastAsia="mk-MK"/>
              </w:rPr>
              <w:t>основните елементи кои мора да ги содржи Програмата  за внатрешна усогласеност</w:t>
            </w:r>
            <w:r>
              <w:rPr>
                <w:rFonts w:ascii="StobiSerif Regular" w:eastAsia="Times New Roman" w:hAnsi="StobiSerif Regular" w:cs="Tahoma"/>
                <w:bCs/>
                <w:lang w:eastAsia="mk-MK"/>
              </w:rPr>
              <w:t xml:space="preserve">. Со членот </w:t>
            </w:r>
            <w:r w:rsidRPr="00E6669C">
              <w:rPr>
                <w:rFonts w:ascii="StobiSerif Regular" w:eastAsia="Times New Roman" w:hAnsi="StobiSerif Regular" w:cs="Tahoma"/>
                <w:bCs/>
                <w:lang w:eastAsia="mk-MK"/>
              </w:rPr>
              <w:t>се утврдува обврска</w:t>
            </w:r>
            <w:r>
              <w:rPr>
                <w:rFonts w:ascii="StobiSerif Regular" w:eastAsia="Times New Roman" w:hAnsi="StobiSerif Regular" w:cs="Tahoma"/>
                <w:lang w:eastAsia="mk-MK"/>
              </w:rPr>
              <w:t xml:space="preserve"> за </w:t>
            </w:r>
            <w:r w:rsidR="00542CCA" w:rsidRPr="00542CCA">
              <w:rPr>
                <w:rFonts w:ascii="StobiSerif Regular" w:eastAsia="Times New Roman" w:hAnsi="StobiSerif Regular" w:cs="Tahoma"/>
                <w:bCs/>
                <w:lang w:eastAsia="mk-MK"/>
              </w:rPr>
              <w:t xml:space="preserve">Министерството за економија </w:t>
            </w:r>
            <w:r>
              <w:rPr>
                <w:rFonts w:ascii="StobiSerif Regular" w:eastAsia="Times New Roman" w:hAnsi="StobiSerif Regular" w:cs="Tahoma"/>
                <w:bCs/>
                <w:lang w:eastAsia="mk-MK"/>
              </w:rPr>
              <w:t xml:space="preserve">односно за </w:t>
            </w:r>
            <w:r w:rsidR="00542CCA" w:rsidRPr="00542CCA">
              <w:rPr>
                <w:rFonts w:ascii="StobiSerif Regular" w:eastAsia="Times New Roman" w:hAnsi="StobiSerif Regular" w:cs="Tahoma"/>
                <w:bCs/>
                <w:lang w:eastAsia="mk-MK"/>
              </w:rPr>
              <w:t>(Комисијата за контрола на извозот на стоки со двојна употреба) да врши ревизија</w:t>
            </w:r>
            <w:r>
              <w:rPr>
                <w:rFonts w:ascii="StobiSerif Regular" w:eastAsia="Times New Roman" w:hAnsi="StobiSerif Regular" w:cs="Tahoma"/>
                <w:bCs/>
                <w:lang w:eastAsia="mk-MK"/>
              </w:rPr>
              <w:t xml:space="preserve">та </w:t>
            </w:r>
            <w:r w:rsidR="00542CCA" w:rsidRPr="00542CCA">
              <w:rPr>
                <w:rFonts w:ascii="StobiSerif Regular" w:eastAsia="Times New Roman" w:hAnsi="StobiSerif Regular" w:cs="Tahoma"/>
                <w:bCs/>
                <w:lang w:eastAsia="mk-MK"/>
              </w:rPr>
              <w:t xml:space="preserve"> на ускладеноста на програмата за внатрешна усогласеност на извозникот и  да му наложи на извозникот евентуални измени на истата.</w:t>
            </w:r>
          </w:p>
          <w:p w:rsidR="00542CCA" w:rsidRPr="00542CCA" w:rsidRDefault="00A92FA0" w:rsidP="00A92FA0">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sidRPr="00A92FA0">
              <w:rPr>
                <w:rFonts w:ascii="StobiSerif Regular" w:eastAsia="Times New Roman" w:hAnsi="StobiSerif Regular" w:cs="Tahoma"/>
                <w:bCs/>
                <w:lang w:eastAsia="mk-MK"/>
              </w:rPr>
              <w:t>Со членот 3</w:t>
            </w:r>
            <w:r>
              <w:rPr>
                <w:rFonts w:ascii="StobiSerif Regular" w:eastAsia="Times New Roman" w:hAnsi="StobiSerif Regular" w:cs="Tahoma"/>
                <w:bCs/>
                <w:lang w:eastAsia="mk-MK"/>
              </w:rPr>
              <w:t>9</w:t>
            </w:r>
            <w:r w:rsidRPr="00A92FA0">
              <w:rPr>
                <w:rFonts w:ascii="StobiSerif Regular" w:eastAsia="Times New Roman" w:hAnsi="StobiSerif Regular" w:cs="Tahoma"/>
                <w:bCs/>
                <w:lang w:eastAsia="mk-MK"/>
              </w:rPr>
              <w:t xml:space="preserve"> од Предлогот на закон</w:t>
            </w:r>
            <w:r>
              <w:rPr>
                <w:rFonts w:ascii="StobiSerif Regular" w:eastAsia="Times New Roman" w:hAnsi="StobiSerif Regular" w:cs="Tahoma"/>
                <w:bCs/>
                <w:lang w:eastAsia="mk-MK"/>
              </w:rPr>
              <w:t xml:space="preserve"> се уредува начинот и опфатот на соработката на Министерството за економија </w:t>
            </w:r>
            <w:r w:rsidR="00542CCA" w:rsidRPr="00542CCA">
              <w:rPr>
                <w:rFonts w:ascii="StobiSerif Regular" w:eastAsia="Times New Roman" w:hAnsi="StobiSerif Regular" w:cs="Tahoma"/>
                <w:bCs/>
                <w:lang w:eastAsia="mk-MK"/>
              </w:rPr>
              <w:t>со Европската комисија, земјите од Западен Ба</w:t>
            </w:r>
            <w:r>
              <w:rPr>
                <w:rFonts w:ascii="StobiSerif Regular" w:eastAsia="Times New Roman" w:hAnsi="StobiSerif Regular" w:cs="Tahoma"/>
                <w:bCs/>
                <w:lang w:eastAsia="mk-MK"/>
              </w:rPr>
              <w:t>лкан и со други земји во светот.</w:t>
            </w:r>
            <w:r w:rsidR="00542CCA" w:rsidRPr="00542CCA">
              <w:rPr>
                <w:rFonts w:ascii="StobiSerif Regular" w:eastAsia="Times New Roman" w:hAnsi="StobiSerif Regular" w:cs="Tahoma"/>
                <w:bCs/>
                <w:lang w:eastAsia="mk-MK"/>
              </w:rPr>
              <w:t xml:space="preserve"> </w:t>
            </w:r>
          </w:p>
          <w:p w:rsidR="00542CCA" w:rsidRPr="00542CCA" w:rsidRDefault="00A92FA0" w:rsidP="00FC553E">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lang w:eastAsia="mk-MK"/>
              </w:rPr>
            </w:pPr>
            <w:r w:rsidRPr="00A92FA0">
              <w:rPr>
                <w:rFonts w:ascii="StobiSerif Regular" w:eastAsia="Times New Roman" w:hAnsi="StobiSerif Regular" w:cs="Tahoma"/>
                <w:bCs/>
                <w:lang w:eastAsia="mk-MK"/>
              </w:rPr>
              <w:t xml:space="preserve">Со членот </w:t>
            </w:r>
            <w:r w:rsidR="00B96A1C">
              <w:rPr>
                <w:rFonts w:ascii="StobiSerif Regular" w:eastAsia="Times New Roman" w:hAnsi="StobiSerif Regular" w:cs="Tahoma"/>
                <w:bCs/>
                <w:lang w:eastAsia="mk-MK"/>
              </w:rPr>
              <w:t>40</w:t>
            </w:r>
            <w:r w:rsidRPr="00A92FA0">
              <w:rPr>
                <w:rFonts w:ascii="StobiSerif Regular" w:eastAsia="Times New Roman" w:hAnsi="StobiSerif Regular" w:cs="Tahoma"/>
                <w:bCs/>
                <w:lang w:eastAsia="mk-MK"/>
              </w:rPr>
              <w:t xml:space="preserve"> од Предлогот на закон се у</w:t>
            </w:r>
            <w:r>
              <w:rPr>
                <w:rFonts w:ascii="StobiSerif Regular" w:eastAsia="Times New Roman" w:hAnsi="StobiSerif Regular" w:cs="Tahoma"/>
                <w:bCs/>
                <w:lang w:eastAsia="mk-MK"/>
              </w:rPr>
              <w:t>редува н</w:t>
            </w:r>
            <w:r w:rsidR="00542CCA" w:rsidRPr="00542CCA">
              <w:rPr>
                <w:rFonts w:ascii="StobiSerif Regular" w:eastAsia="Times New Roman" w:hAnsi="StobiSerif Regular" w:cs="Tahoma"/>
                <w:lang w:eastAsia="mk-MK"/>
              </w:rPr>
              <w:t>адзор</w:t>
            </w:r>
            <w:r>
              <w:rPr>
                <w:rFonts w:ascii="StobiSerif Regular" w:eastAsia="Times New Roman" w:hAnsi="StobiSerif Regular" w:cs="Tahoma"/>
                <w:lang w:eastAsia="mk-MK"/>
              </w:rPr>
              <w:t>от</w:t>
            </w:r>
            <w:r w:rsidR="00542CCA" w:rsidRPr="00542CCA">
              <w:rPr>
                <w:rFonts w:ascii="StobiSerif Regular" w:eastAsia="Times New Roman" w:hAnsi="StobiSerif Regular" w:cs="Tahoma"/>
                <w:lang w:eastAsia="mk-MK"/>
              </w:rPr>
              <w:t xml:space="preserve"> над спроведувањет</w:t>
            </w:r>
            <w:r w:rsidR="00FC553E">
              <w:rPr>
                <w:rFonts w:ascii="StobiSerif Regular" w:eastAsia="Times New Roman" w:hAnsi="StobiSerif Regular" w:cs="Tahoma"/>
                <w:lang w:eastAsia="mk-MK"/>
              </w:rPr>
              <w:t>о на одредбите од овој закон,</w:t>
            </w:r>
            <w:r>
              <w:rPr>
                <w:rFonts w:ascii="StobiSerif Regular" w:eastAsia="Times New Roman" w:hAnsi="StobiSerif Regular" w:cs="Tahoma"/>
                <w:lang w:eastAsia="mk-MK"/>
              </w:rPr>
              <w:t xml:space="preserve"> инспекцискиот над</w:t>
            </w:r>
            <w:r w:rsidR="00B96A1C">
              <w:rPr>
                <w:rFonts w:ascii="StobiSerif Regular" w:eastAsia="Times New Roman" w:hAnsi="StobiSerif Regular" w:cs="Tahoma"/>
                <w:lang w:eastAsia="mk-MK"/>
              </w:rPr>
              <w:t>з</w:t>
            </w:r>
            <w:r>
              <w:rPr>
                <w:rFonts w:ascii="StobiSerif Regular" w:eastAsia="Times New Roman" w:hAnsi="StobiSerif Regular" w:cs="Tahoma"/>
                <w:lang w:eastAsia="mk-MK"/>
              </w:rPr>
              <w:t>ор</w:t>
            </w:r>
            <w:r w:rsidR="00FC553E">
              <w:rPr>
                <w:rFonts w:ascii="StobiSerif Regular" w:eastAsia="Times New Roman" w:hAnsi="StobiSerif Regular" w:cs="Tahoma"/>
                <w:lang w:eastAsia="mk-MK"/>
              </w:rPr>
              <w:t xml:space="preserve"> и правата на </w:t>
            </w:r>
            <w:r w:rsidR="00FC553E" w:rsidRPr="00542CCA">
              <w:rPr>
                <w:rFonts w:ascii="StobiSerif Regular" w:eastAsia="Times New Roman" w:hAnsi="StobiSerif Regular" w:cs="Tahoma"/>
                <w:lang w:eastAsia="mk-MK"/>
              </w:rPr>
              <w:t>царинските службеници</w:t>
            </w:r>
            <w:r w:rsidR="00FC553E">
              <w:rPr>
                <w:rFonts w:ascii="StobiSerif Regular" w:eastAsia="Times New Roman" w:hAnsi="StobiSerif Regular" w:cs="Tahoma"/>
                <w:lang w:eastAsia="mk-MK"/>
              </w:rPr>
              <w:t xml:space="preserve"> при</w:t>
            </w:r>
            <w:r w:rsidR="00FC553E" w:rsidRPr="00FC553E">
              <w:rPr>
                <w:rFonts w:ascii="StobiSerif Regular" w:eastAsia="Times New Roman" w:hAnsi="StobiSerif Regular" w:cs="Tahoma"/>
                <w:lang w:eastAsia="mk-MK"/>
              </w:rPr>
              <w:t xml:space="preserve"> вршење на </w:t>
            </w:r>
            <w:r w:rsidR="00B96A1C">
              <w:rPr>
                <w:rFonts w:ascii="StobiSerif Regular" w:eastAsia="Times New Roman" w:hAnsi="StobiSerif Regular" w:cs="Tahoma"/>
                <w:lang w:eastAsia="mk-MK"/>
              </w:rPr>
              <w:t xml:space="preserve">инспекцискиот </w:t>
            </w:r>
            <w:r w:rsidR="00FC553E" w:rsidRPr="00FC553E">
              <w:rPr>
                <w:rFonts w:ascii="StobiSerif Regular" w:eastAsia="Times New Roman" w:hAnsi="StobiSerif Regular" w:cs="Tahoma"/>
                <w:lang w:eastAsia="mk-MK"/>
              </w:rPr>
              <w:t>надзор</w:t>
            </w:r>
            <w:r w:rsidR="00B96A1C">
              <w:rPr>
                <w:rFonts w:ascii="StobiSerif Regular" w:eastAsia="Times New Roman" w:hAnsi="StobiSerif Regular" w:cs="Tahoma"/>
                <w:lang w:eastAsia="mk-MK"/>
              </w:rPr>
              <w:t>.</w:t>
            </w:r>
          </w:p>
          <w:p w:rsidR="00B96A1C" w:rsidRPr="00B96A1C" w:rsidRDefault="00B96A1C" w:rsidP="00B96A1C">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Pr>
                <w:rFonts w:ascii="StobiSerif Regular" w:eastAsia="Times New Roman" w:hAnsi="StobiSerif Regular" w:cs="Tahoma"/>
                <w:bCs/>
                <w:lang w:eastAsia="mk-MK"/>
              </w:rPr>
              <w:t xml:space="preserve">Членот 41 од Предлогот на закон се однесува на </w:t>
            </w:r>
            <w:r w:rsidRPr="00B96A1C">
              <w:rPr>
                <w:rFonts w:ascii="StobiSerif Regular" w:eastAsia="Times New Roman" w:hAnsi="StobiSerif Regular" w:cs="Tahoma"/>
                <w:bCs/>
                <w:lang w:eastAsia="mk-MK"/>
              </w:rPr>
              <w:t>транспарентноста</w:t>
            </w:r>
            <w:r>
              <w:rPr>
                <w:rFonts w:ascii="StobiSerif Regular" w:eastAsia="Times New Roman" w:hAnsi="StobiSerif Regular" w:cs="Tahoma"/>
                <w:bCs/>
                <w:lang w:eastAsia="mk-MK"/>
              </w:rPr>
              <w:t xml:space="preserve">, т.е. </w:t>
            </w:r>
            <w:r w:rsidRPr="00B96A1C">
              <w:rPr>
                <w:rFonts w:ascii="StobiSerif Regular" w:eastAsia="Times New Roman" w:hAnsi="StobiSerif Regular" w:cs="Tahoma"/>
                <w:bCs/>
                <w:lang w:eastAsia="mk-MK"/>
              </w:rPr>
              <w:t>информации</w:t>
            </w:r>
            <w:r>
              <w:rPr>
                <w:rFonts w:ascii="StobiSerif Regular" w:eastAsia="Times New Roman" w:hAnsi="StobiSerif Regular" w:cs="Tahoma"/>
                <w:bCs/>
                <w:lang w:eastAsia="mk-MK"/>
              </w:rPr>
              <w:t>те</w:t>
            </w:r>
            <w:r w:rsidRPr="00B96A1C">
              <w:rPr>
                <w:rFonts w:ascii="StobiSerif Regular" w:eastAsia="Times New Roman" w:hAnsi="StobiSerif Regular" w:cs="Tahoma"/>
                <w:bCs/>
                <w:lang w:eastAsia="mk-MK"/>
              </w:rPr>
              <w:t>, насоки</w:t>
            </w:r>
            <w:r>
              <w:rPr>
                <w:rFonts w:ascii="StobiSerif Regular" w:eastAsia="Times New Roman" w:hAnsi="StobiSerif Regular" w:cs="Tahoma"/>
                <w:bCs/>
                <w:lang w:eastAsia="mk-MK"/>
              </w:rPr>
              <w:t>те</w:t>
            </w:r>
            <w:r w:rsidRPr="00B96A1C">
              <w:rPr>
                <w:rFonts w:ascii="StobiSerif Regular" w:eastAsia="Times New Roman" w:hAnsi="StobiSerif Regular" w:cs="Tahoma"/>
                <w:bCs/>
                <w:lang w:eastAsia="mk-MK"/>
              </w:rPr>
              <w:t xml:space="preserve"> и препораки</w:t>
            </w:r>
            <w:r>
              <w:rPr>
                <w:rFonts w:ascii="StobiSerif Regular" w:eastAsia="Times New Roman" w:hAnsi="StobiSerif Regular" w:cs="Tahoma"/>
                <w:bCs/>
                <w:lang w:eastAsia="mk-MK"/>
              </w:rPr>
              <w:t>те</w:t>
            </w:r>
            <w:r w:rsidRPr="00B96A1C">
              <w:rPr>
                <w:rFonts w:ascii="StobiSerif Regular" w:eastAsia="Times New Roman" w:hAnsi="StobiSerif Regular" w:cs="Tahoma"/>
                <w:bCs/>
                <w:lang w:eastAsia="mk-MK"/>
              </w:rPr>
              <w:t xml:space="preserve"> за најдобри пракси </w:t>
            </w:r>
            <w:r>
              <w:rPr>
                <w:rFonts w:ascii="StobiSerif Regular" w:eastAsia="Times New Roman" w:hAnsi="StobiSerif Regular" w:cs="Tahoma"/>
                <w:bCs/>
                <w:lang w:eastAsia="mk-MK"/>
              </w:rPr>
              <w:t xml:space="preserve">кои треба да ги обезбеди Министерството за економија </w:t>
            </w:r>
            <w:r w:rsidRPr="00B96A1C">
              <w:rPr>
                <w:rFonts w:ascii="StobiSerif Regular" w:eastAsia="Times New Roman" w:hAnsi="StobiSerif Regular" w:cs="Tahoma"/>
                <w:bCs/>
                <w:lang w:eastAsia="mk-MK"/>
              </w:rPr>
              <w:t>со цел да се обезбеди ефикасност на режимот на контрола на извозот на Република Северна Македонија и доследност во неговата примена.</w:t>
            </w:r>
          </w:p>
          <w:p w:rsidR="00542CCA" w:rsidRPr="00B96A1C" w:rsidRDefault="00B96A1C" w:rsidP="00B96A1C">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val="en-US" w:eastAsia="mk-MK"/>
              </w:rPr>
            </w:pPr>
            <w:r>
              <w:rPr>
                <w:rFonts w:ascii="StobiSerif Regular" w:eastAsia="Times New Roman" w:hAnsi="StobiSerif Regular" w:cs="Tahoma"/>
                <w:bCs/>
                <w:lang w:eastAsia="mk-MK"/>
              </w:rPr>
              <w:t>Со ч</w:t>
            </w:r>
            <w:r w:rsidRPr="00B96A1C">
              <w:rPr>
                <w:rFonts w:ascii="StobiSerif Regular" w:eastAsia="Times New Roman" w:hAnsi="StobiSerif Regular" w:cs="Tahoma"/>
                <w:bCs/>
                <w:lang w:eastAsia="mk-MK"/>
              </w:rPr>
              <w:t>ленот 4</w:t>
            </w:r>
            <w:r>
              <w:rPr>
                <w:rFonts w:ascii="StobiSerif Regular" w:eastAsia="Times New Roman" w:hAnsi="StobiSerif Regular" w:cs="Tahoma"/>
                <w:bCs/>
                <w:lang w:eastAsia="mk-MK"/>
              </w:rPr>
              <w:t>2</w:t>
            </w:r>
            <w:r w:rsidRPr="00B96A1C">
              <w:rPr>
                <w:rFonts w:ascii="StobiSerif Regular" w:eastAsia="Times New Roman" w:hAnsi="StobiSerif Regular" w:cs="Tahoma"/>
                <w:bCs/>
                <w:lang w:eastAsia="mk-MK"/>
              </w:rPr>
              <w:t xml:space="preserve"> од Предлогот на закон се </w:t>
            </w:r>
            <w:r>
              <w:rPr>
                <w:rFonts w:ascii="StobiSerif Regular" w:eastAsia="Times New Roman" w:hAnsi="StobiSerif Regular" w:cs="Tahoma"/>
                <w:bCs/>
                <w:lang w:eastAsia="mk-MK"/>
              </w:rPr>
              <w:t>утврдува н</w:t>
            </w:r>
            <w:r w:rsidR="00542CCA" w:rsidRPr="00542CCA">
              <w:rPr>
                <w:rFonts w:ascii="StobiSerif Regular" w:eastAsia="Times New Roman" w:hAnsi="StobiSerif Regular" w:cs="Tahoma"/>
                <w:lang w:eastAsia="mk-MK"/>
              </w:rPr>
              <w:t>адлежн</w:t>
            </w:r>
            <w:r>
              <w:rPr>
                <w:rFonts w:ascii="StobiSerif Regular" w:eastAsia="Times New Roman" w:hAnsi="StobiSerif Regular" w:cs="Tahoma"/>
                <w:lang w:eastAsia="mk-MK"/>
              </w:rPr>
              <w:t>иот</w:t>
            </w:r>
            <w:r w:rsidR="00542CCA" w:rsidRPr="00542CCA">
              <w:rPr>
                <w:rFonts w:ascii="StobiSerif Regular" w:eastAsia="Times New Roman" w:hAnsi="StobiSerif Regular" w:cs="Tahoma"/>
                <w:lang w:eastAsia="mk-MK"/>
              </w:rPr>
              <w:t xml:space="preserve"> орган за изрекување на прекршоци </w:t>
            </w:r>
            <w:r>
              <w:rPr>
                <w:rFonts w:ascii="StobiSerif Regular" w:eastAsia="Times New Roman" w:hAnsi="StobiSerif Regular" w:cs="Tahoma"/>
                <w:lang w:eastAsia="mk-MK"/>
              </w:rPr>
              <w:t>по</w:t>
            </w:r>
            <w:r w:rsidR="00542CCA" w:rsidRPr="00542CCA">
              <w:rPr>
                <w:rFonts w:ascii="StobiSerif Regular" w:eastAsia="Times New Roman" w:hAnsi="StobiSerif Regular" w:cs="Tahoma"/>
                <w:lang w:eastAsia="mk-MK"/>
              </w:rPr>
              <w:t xml:space="preserve"> овој закон.</w:t>
            </w:r>
          </w:p>
          <w:p w:rsidR="00C83BD8" w:rsidRDefault="00B96A1C" w:rsidP="00DA6E05">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lang w:eastAsia="mk-MK"/>
              </w:rPr>
            </w:pPr>
            <w:r w:rsidRPr="00B96A1C">
              <w:rPr>
                <w:rFonts w:ascii="StobiSerif Regular" w:eastAsia="Times New Roman" w:hAnsi="StobiSerif Regular" w:cs="Tahoma"/>
                <w:bCs/>
                <w:lang w:eastAsia="mk-MK"/>
              </w:rPr>
              <w:t>Ч</w:t>
            </w:r>
            <w:r w:rsidR="005D58BC">
              <w:rPr>
                <w:rFonts w:ascii="StobiSerif Regular" w:eastAsia="Times New Roman" w:hAnsi="StobiSerif Regular" w:cs="Tahoma"/>
                <w:bCs/>
                <w:lang w:eastAsia="mk-MK"/>
              </w:rPr>
              <w:t xml:space="preserve">ленот </w:t>
            </w:r>
            <w:r w:rsidRPr="00B96A1C">
              <w:rPr>
                <w:rFonts w:ascii="StobiSerif Regular" w:eastAsia="Times New Roman" w:hAnsi="StobiSerif Regular" w:cs="Tahoma"/>
                <w:bCs/>
                <w:lang w:eastAsia="mk-MK"/>
              </w:rPr>
              <w:t>43 од Предлогот на закон се однесува на</w:t>
            </w:r>
            <w:r>
              <w:rPr>
                <w:rFonts w:ascii="StobiSerif Regular" w:eastAsia="Times New Roman" w:hAnsi="StobiSerif Regular" w:cs="Tahoma"/>
                <w:bCs/>
                <w:lang w:eastAsia="mk-MK"/>
              </w:rPr>
              <w:t xml:space="preserve"> </w:t>
            </w:r>
            <w:r w:rsidRPr="00DA6E05">
              <w:rPr>
                <w:rFonts w:ascii="StobiSerif Regular" w:eastAsia="Times New Roman" w:hAnsi="StobiSerif Regular" w:cs="Tahoma"/>
                <w:bCs/>
                <w:lang w:eastAsia="mk-MK"/>
              </w:rPr>
              <w:t>д</w:t>
            </w:r>
            <w:r w:rsidR="00542CCA" w:rsidRPr="00DA6E05">
              <w:rPr>
                <w:rFonts w:ascii="StobiSerif Regular" w:eastAsia="Times New Roman" w:hAnsi="StobiSerif Regular" w:cs="Tahoma"/>
                <w:bCs/>
                <w:lang w:eastAsia="mk-MK"/>
              </w:rPr>
              <w:t>оверливост</w:t>
            </w:r>
            <w:r w:rsidR="00DA6E05">
              <w:rPr>
                <w:rFonts w:ascii="StobiSerif Regular" w:eastAsia="Times New Roman" w:hAnsi="StobiSerif Regular" w:cs="Tahoma"/>
                <w:bCs/>
                <w:lang w:eastAsia="mk-MK"/>
              </w:rPr>
              <w:t>а на п</w:t>
            </w:r>
            <w:r w:rsidR="00542CCA" w:rsidRPr="00542CCA">
              <w:rPr>
                <w:rFonts w:ascii="StobiSerif Regular" w:eastAsia="Times New Roman" w:hAnsi="StobiSerif Regular" w:cs="Tahoma"/>
                <w:lang w:eastAsia="mk-MK"/>
              </w:rPr>
              <w:t>одатоците, информациите, документацијата, како и други материјали кои се прибавени врз основа на закон</w:t>
            </w:r>
            <w:r w:rsidR="00DA6E05">
              <w:rPr>
                <w:rFonts w:ascii="StobiSerif Regular" w:eastAsia="Times New Roman" w:hAnsi="StobiSerif Regular" w:cs="Tahoma"/>
                <w:lang w:eastAsia="mk-MK"/>
              </w:rPr>
              <w:t>от и нивната употреба.</w:t>
            </w:r>
            <w:r w:rsidR="00542CCA" w:rsidRPr="00542CCA">
              <w:rPr>
                <w:rFonts w:ascii="StobiSerif Regular" w:eastAsia="Times New Roman" w:hAnsi="StobiSerif Regular" w:cs="Tahoma"/>
                <w:lang w:eastAsia="mk-MK"/>
              </w:rPr>
              <w:t xml:space="preserve"> </w:t>
            </w:r>
          </w:p>
          <w:p w:rsidR="00DA6E05" w:rsidRDefault="00DA6E05" w:rsidP="00DA6E05">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sidRPr="00DA6E05">
              <w:rPr>
                <w:rFonts w:ascii="StobiSerif Regular" w:eastAsia="Times New Roman" w:hAnsi="StobiSerif Regular" w:cs="Tahoma"/>
                <w:bCs/>
                <w:lang w:eastAsia="mk-MK"/>
              </w:rPr>
              <w:t xml:space="preserve">Со членовите </w:t>
            </w:r>
            <w:r>
              <w:rPr>
                <w:rFonts w:ascii="StobiSerif Regular" w:eastAsia="Times New Roman" w:hAnsi="StobiSerif Regular" w:cs="Tahoma"/>
                <w:bCs/>
                <w:lang w:eastAsia="mk-MK"/>
              </w:rPr>
              <w:t>44, 45, 46</w:t>
            </w:r>
            <w:r w:rsidRPr="00DA6E05">
              <w:rPr>
                <w:rFonts w:ascii="StobiSerif Regular" w:eastAsia="Times New Roman" w:hAnsi="StobiSerif Regular" w:cs="Tahoma"/>
                <w:bCs/>
                <w:lang w:eastAsia="mk-MK"/>
              </w:rPr>
              <w:t xml:space="preserve">  и </w:t>
            </w:r>
            <w:r>
              <w:rPr>
                <w:rFonts w:ascii="StobiSerif Regular" w:eastAsia="Times New Roman" w:hAnsi="StobiSerif Regular" w:cs="Tahoma"/>
                <w:bCs/>
                <w:lang w:eastAsia="mk-MK"/>
              </w:rPr>
              <w:t>47</w:t>
            </w:r>
            <w:r w:rsidRPr="00DA6E05">
              <w:rPr>
                <w:rFonts w:ascii="StobiSerif Regular" w:eastAsia="Times New Roman" w:hAnsi="StobiSerif Regular" w:cs="Tahoma"/>
                <w:bCs/>
                <w:lang w:eastAsia="mk-MK"/>
              </w:rPr>
              <w:t xml:space="preserve"> од Предлог законот се уредени  глобите за прекршоците по овој закон за правни лица, одговорни лица во правни лица и  физички лица.</w:t>
            </w:r>
          </w:p>
          <w:p w:rsidR="00DA6E05" w:rsidRPr="00DA6E05" w:rsidRDefault="00DA6E05" w:rsidP="00DA6E05">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Pr>
                <w:rFonts w:ascii="StobiSerif Regular" w:eastAsia="Times New Roman" w:hAnsi="StobiSerif Regular" w:cs="Tahoma"/>
                <w:bCs/>
                <w:lang w:eastAsia="mk-MK"/>
              </w:rPr>
              <w:t>Со члено</w:t>
            </w:r>
            <w:r w:rsidR="00FC15DF">
              <w:rPr>
                <w:rFonts w:ascii="StobiSerif Regular" w:eastAsia="Times New Roman" w:hAnsi="StobiSerif Regular" w:cs="Tahoma"/>
                <w:bCs/>
                <w:lang w:eastAsia="mk-MK"/>
              </w:rPr>
              <w:t xml:space="preserve">т 48 се утврдува преодниот рок за  издадените дозволи и за започнатите </w:t>
            </w:r>
            <w:r w:rsidR="00FC15DF">
              <w:rPr>
                <w:rFonts w:ascii="StobiSerif Regular" w:eastAsia="Times New Roman" w:hAnsi="StobiSerif Regular" w:cs="Tahoma"/>
                <w:bCs/>
                <w:lang w:eastAsia="mk-MK"/>
              </w:rPr>
              <w:lastRenderedPageBreak/>
              <w:t>постапки пред влегувањето во сила на овој закон.</w:t>
            </w:r>
          </w:p>
          <w:p w:rsidR="00DA6E05" w:rsidRDefault="00FC15DF" w:rsidP="00DA6E05">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sidRPr="00FC15DF">
              <w:rPr>
                <w:rFonts w:ascii="StobiSerif Regular" w:eastAsia="Times New Roman" w:hAnsi="StobiSerif Regular" w:cs="Tahoma"/>
                <w:bCs/>
                <w:lang w:eastAsia="mk-MK"/>
              </w:rPr>
              <w:t xml:space="preserve">Со членот </w:t>
            </w:r>
            <w:r>
              <w:rPr>
                <w:rFonts w:ascii="StobiSerif Regular" w:eastAsia="Times New Roman" w:hAnsi="StobiSerif Regular" w:cs="Tahoma"/>
                <w:bCs/>
                <w:lang w:eastAsia="mk-MK"/>
              </w:rPr>
              <w:t xml:space="preserve">49 </w:t>
            </w:r>
            <w:r w:rsidRPr="00FC15DF">
              <w:rPr>
                <w:rFonts w:ascii="StobiSerif Regular" w:eastAsia="Times New Roman" w:hAnsi="StobiSerif Regular" w:cs="Tahoma"/>
                <w:bCs/>
                <w:lang w:eastAsia="mk-MK"/>
              </w:rPr>
              <w:t xml:space="preserve"> од Предлог законот се уредени  глобите за прекршоците по овој закон за правни лица, одговорни лица во правни лица и  физички лица.</w:t>
            </w:r>
          </w:p>
          <w:p w:rsidR="005D58BC" w:rsidRDefault="00FC15DF" w:rsidP="00DA6E05">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sidRPr="00FC15DF">
              <w:rPr>
                <w:rFonts w:ascii="StobiSerif Regular" w:eastAsia="Times New Roman" w:hAnsi="StobiSerif Regular" w:cs="Tahoma"/>
                <w:bCs/>
                <w:lang w:eastAsia="mk-MK"/>
              </w:rPr>
              <w:t>Со члено</w:t>
            </w:r>
            <w:r w:rsidR="005D58BC">
              <w:rPr>
                <w:rFonts w:ascii="StobiSerif Regular" w:eastAsia="Times New Roman" w:hAnsi="StobiSerif Regular" w:cs="Tahoma"/>
                <w:bCs/>
                <w:lang w:eastAsia="mk-MK"/>
              </w:rPr>
              <w:t xml:space="preserve">т </w:t>
            </w:r>
            <w:r w:rsidRPr="00FC15DF">
              <w:rPr>
                <w:rFonts w:ascii="StobiSerif Regular" w:eastAsia="Times New Roman" w:hAnsi="StobiSerif Regular" w:cs="Tahoma"/>
                <w:bCs/>
                <w:lang w:eastAsia="mk-MK"/>
              </w:rPr>
              <w:t xml:space="preserve"> </w:t>
            </w:r>
            <w:r w:rsidR="005D58BC">
              <w:rPr>
                <w:rFonts w:ascii="StobiSerif Regular" w:eastAsia="Times New Roman" w:hAnsi="StobiSerif Regular" w:cs="Tahoma"/>
                <w:bCs/>
                <w:lang w:eastAsia="mk-MK"/>
              </w:rPr>
              <w:t>50</w:t>
            </w:r>
            <w:r w:rsidRPr="00FC15DF">
              <w:rPr>
                <w:rFonts w:ascii="StobiSerif Regular" w:eastAsia="Times New Roman" w:hAnsi="StobiSerif Regular" w:cs="Tahoma"/>
                <w:bCs/>
                <w:lang w:eastAsia="mk-MK"/>
              </w:rPr>
              <w:t xml:space="preserve">  од Предлог законот</w:t>
            </w:r>
            <w:r w:rsidR="005D58BC">
              <w:rPr>
                <w:rFonts w:ascii="StobiSerif Regular" w:eastAsia="Times New Roman" w:hAnsi="StobiSerif Regular" w:cs="Tahoma"/>
                <w:bCs/>
                <w:lang w:eastAsia="mk-MK"/>
              </w:rPr>
              <w:t xml:space="preserve"> се утврдува примена на постојните прописи до стапувањето во сила на новите подзаконски акти.</w:t>
            </w:r>
          </w:p>
          <w:p w:rsidR="00FC15DF" w:rsidRPr="00595E0B" w:rsidRDefault="005D58BC" w:rsidP="00DA6E05">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3" w:lineRule="atLeast"/>
              <w:jc w:val="both"/>
              <w:rPr>
                <w:rFonts w:ascii="StobiSerif Regular" w:eastAsia="Times New Roman" w:hAnsi="StobiSerif Regular" w:cs="Tahoma"/>
                <w:bCs/>
                <w:lang w:eastAsia="mk-MK"/>
              </w:rPr>
            </w:pPr>
            <w:r>
              <w:rPr>
                <w:rFonts w:ascii="StobiSerif Regular" w:eastAsia="Times New Roman" w:hAnsi="StobiSerif Regular" w:cs="Tahoma"/>
                <w:bCs/>
                <w:lang w:eastAsia="mk-MK"/>
              </w:rPr>
              <w:t xml:space="preserve">Со членот 51 од  </w:t>
            </w:r>
            <w:r w:rsidRPr="005D58BC">
              <w:rPr>
                <w:rFonts w:ascii="StobiSerif Regular" w:eastAsia="Times New Roman" w:hAnsi="StobiSerif Regular" w:cs="Tahoma"/>
                <w:bCs/>
                <w:lang w:eastAsia="mk-MK"/>
              </w:rPr>
              <w:t>Предлог законот се утврдува преодна одредба за</w:t>
            </w:r>
            <w:r>
              <w:rPr>
                <w:rFonts w:ascii="StobiSerif Regular" w:eastAsia="Times New Roman" w:hAnsi="StobiSerif Regular" w:cs="Tahoma"/>
                <w:bCs/>
                <w:lang w:eastAsia="mk-MK"/>
              </w:rPr>
              <w:t xml:space="preserve"> престанок на важност</w:t>
            </w:r>
            <w:r w:rsidR="00AA52EA">
              <w:rPr>
                <w:rFonts w:ascii="StobiSerif Regular" w:eastAsia="Times New Roman" w:hAnsi="StobiSerif Regular" w:cs="Tahoma"/>
                <w:bCs/>
                <w:lang w:eastAsia="mk-MK"/>
              </w:rPr>
              <w:t xml:space="preserve"> на постојнио </w:t>
            </w:r>
            <w:r w:rsidR="00AA52EA" w:rsidRPr="00AA52EA">
              <w:rPr>
                <w:rFonts w:ascii="StobiSerif Regular" w:eastAsia="Times New Roman" w:hAnsi="StobiSerif Regular" w:cs="Tahoma"/>
                <w:bCs/>
                <w:lang w:eastAsia="mk-MK"/>
              </w:rPr>
              <w:t xml:space="preserve"> закон за</w:t>
            </w:r>
            <w:r w:rsidR="00595E0B">
              <w:rPr>
                <w:rFonts w:ascii="StobiSerif Regular" w:eastAsia="Times New Roman" w:hAnsi="StobiSerif Regular" w:cs="Tahoma"/>
                <w:bCs/>
                <w:lang w:val="en-US" w:eastAsia="mk-MK"/>
              </w:rPr>
              <w:t xml:space="preserve"> </w:t>
            </w:r>
            <w:r w:rsidR="00595E0B">
              <w:rPr>
                <w:rFonts w:ascii="StobiSerif Regular" w:eastAsia="Times New Roman" w:hAnsi="StobiSerif Regular" w:cs="Tahoma"/>
                <w:bCs/>
                <w:lang w:eastAsia="mk-MK"/>
              </w:rPr>
              <w:t>Контрола на извоз на стоки и технологии со двојна употреба.</w:t>
            </w:r>
          </w:p>
          <w:p w:rsidR="00BF5DC5" w:rsidRPr="00595E0B" w:rsidRDefault="00595E0B" w:rsidP="00595E0B">
            <w:pPr>
              <w:rPr>
                <w:rFonts w:ascii="StobiSerif Regular" w:hAnsi="StobiSerif Regular"/>
                <w:bCs/>
                <w:highlight w:val="yellow"/>
              </w:rPr>
            </w:pPr>
            <w:r w:rsidRPr="00595E0B">
              <w:rPr>
                <w:rFonts w:ascii="StobiSerif Regular" w:eastAsia="Times New Roman" w:hAnsi="StobiSerif Regular" w:cs="Tahoma"/>
                <w:bCs/>
                <w:lang w:eastAsia="mk-MK"/>
              </w:rPr>
              <w:t xml:space="preserve">Членот 52 се однесува на стапувањето во сила на овој закон </w:t>
            </w:r>
            <w:r>
              <w:rPr>
                <w:rFonts w:ascii="StobiSerif Regular" w:eastAsia="Times New Roman" w:hAnsi="StobiSerif Regular" w:cs="Tahoma"/>
                <w:bCs/>
                <w:lang w:eastAsia="mk-MK"/>
              </w:rPr>
              <w:t>.</w:t>
            </w:r>
          </w:p>
        </w:tc>
      </w:tr>
      <w:tr w:rsidR="00BF5DC5" w:rsidRPr="00F67F5D" w:rsidTr="00AB2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Height w:val="854"/>
        </w:trPr>
        <w:tc>
          <w:tcPr>
            <w:tcW w:w="9781" w:type="dxa"/>
            <w:gridSpan w:val="2"/>
          </w:tcPr>
          <w:p w:rsidR="00BF5DC5" w:rsidRPr="00583BD9" w:rsidRDefault="00BF5DC5" w:rsidP="00677CAA">
            <w:pPr>
              <w:rPr>
                <w:rFonts w:ascii="StobiSerif Regular" w:hAnsi="StobiSerif Regular"/>
              </w:rPr>
            </w:pPr>
          </w:p>
          <w:p w:rsidR="00BF5DC5" w:rsidRPr="00583BD9" w:rsidRDefault="00BF5DC5" w:rsidP="00677CAA">
            <w:pPr>
              <w:rPr>
                <w:rFonts w:ascii="StobiSerif Regular" w:hAnsi="StobiSerif Regular"/>
                <w:lang w:val="en-GB"/>
              </w:rPr>
            </w:pPr>
            <w:r w:rsidRPr="00583BD9">
              <w:rPr>
                <w:rFonts w:ascii="StobiSerif Regular" w:hAnsi="StobiSerif Regular"/>
              </w:rPr>
              <w:t>II</w:t>
            </w:r>
            <w:r w:rsidRPr="00583BD9">
              <w:rPr>
                <w:rFonts w:ascii="StobiSerif Regular" w:hAnsi="StobiSerif Regular"/>
                <w:lang w:val="ru-RU"/>
              </w:rPr>
              <w:t>.</w:t>
            </w:r>
            <w:r w:rsidRPr="00583BD9">
              <w:rPr>
                <w:rFonts w:ascii="StobiSerif Regular" w:hAnsi="StobiSerif Regular"/>
              </w:rPr>
              <w:t>МЕЃУСЕБНА ПОВРЗАНОСТ НА РЕШЕНИЈАТА СОДРЖАНИ ВО ПРЕДЛОЖЕНИТЕ ОДРЕДБИ</w:t>
            </w:r>
          </w:p>
        </w:tc>
      </w:tr>
      <w:tr w:rsidR="00BF5DC5" w:rsidTr="00AB2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Height w:val="574"/>
        </w:trPr>
        <w:tc>
          <w:tcPr>
            <w:tcW w:w="9781" w:type="dxa"/>
            <w:gridSpan w:val="2"/>
          </w:tcPr>
          <w:p w:rsidR="00BF5DC5" w:rsidRPr="00583BD9" w:rsidRDefault="00BF5DC5" w:rsidP="00677CAA">
            <w:pPr>
              <w:rPr>
                <w:rFonts w:ascii="StobiSerif Regular" w:hAnsi="StobiSerif Regular"/>
              </w:rPr>
            </w:pPr>
          </w:p>
        </w:tc>
      </w:tr>
      <w:tr w:rsidR="00BF5DC5" w:rsidRPr="00252876" w:rsidTr="00AB2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Height w:val="129"/>
        </w:trPr>
        <w:tc>
          <w:tcPr>
            <w:tcW w:w="9781" w:type="dxa"/>
            <w:gridSpan w:val="2"/>
          </w:tcPr>
          <w:p w:rsidR="00BF5DC5" w:rsidRPr="00583BD9" w:rsidRDefault="00BF5DC5" w:rsidP="00677CAA">
            <w:pPr>
              <w:rPr>
                <w:rFonts w:ascii="StobiSerif Regular" w:hAnsi="StobiSerif Regular"/>
              </w:rPr>
            </w:pPr>
            <w:r w:rsidRPr="00583BD9">
              <w:rPr>
                <w:rFonts w:ascii="StobiSerif Regular" w:hAnsi="StobiSerif Regular"/>
              </w:rPr>
              <w:t>Предложените одредби се меѓусебно поврзани и како такви прават правна целина и се применливи.</w:t>
            </w:r>
          </w:p>
        </w:tc>
      </w:tr>
      <w:tr w:rsidR="00BF5DC5" w:rsidRPr="00252876" w:rsidTr="00AB2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Height w:val="618"/>
        </w:trPr>
        <w:tc>
          <w:tcPr>
            <w:tcW w:w="9781" w:type="dxa"/>
            <w:gridSpan w:val="2"/>
          </w:tcPr>
          <w:p w:rsidR="00BF5DC5" w:rsidRPr="00583BD9" w:rsidRDefault="00BF5DC5" w:rsidP="00677CAA">
            <w:pPr>
              <w:rPr>
                <w:rFonts w:ascii="StobiSerif Regular" w:hAnsi="StobiSerif Regular"/>
              </w:rPr>
            </w:pPr>
          </w:p>
        </w:tc>
      </w:tr>
      <w:tr w:rsidR="00BF5DC5" w:rsidRPr="00252876" w:rsidTr="00AB2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Height w:val="618"/>
        </w:trPr>
        <w:tc>
          <w:tcPr>
            <w:tcW w:w="9781" w:type="dxa"/>
            <w:gridSpan w:val="2"/>
          </w:tcPr>
          <w:p w:rsidR="00BF5DC5" w:rsidRPr="00583BD9" w:rsidRDefault="00BF5DC5" w:rsidP="00677CAA">
            <w:pPr>
              <w:rPr>
                <w:rFonts w:ascii="StobiSerif Regular" w:hAnsi="StobiSerif Regular"/>
                <w:lang w:val="en-US"/>
              </w:rPr>
            </w:pPr>
            <w:r w:rsidRPr="00583BD9">
              <w:rPr>
                <w:rFonts w:ascii="StobiSerif Regular" w:hAnsi="StobiSerif Regular"/>
              </w:rPr>
              <w:t>III.ПОСЛЕДИЦИ ШТО ЌЕ ПРОИЗЛЕЗАТ ОД ПРЕДЛОЖЕНИТЕ РЕШЕНИЈА</w:t>
            </w:r>
          </w:p>
        </w:tc>
      </w:tr>
      <w:tr w:rsidR="00BF5DC5" w:rsidRPr="00252876" w:rsidTr="00AB2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Height w:val="349"/>
        </w:trPr>
        <w:tc>
          <w:tcPr>
            <w:tcW w:w="9781" w:type="dxa"/>
            <w:gridSpan w:val="2"/>
          </w:tcPr>
          <w:p w:rsidR="00BF5DC5" w:rsidRPr="00583BD9" w:rsidRDefault="00BF5DC5" w:rsidP="00677CAA">
            <w:pPr>
              <w:rPr>
                <w:rFonts w:ascii="StobiSerif Regular" w:hAnsi="StobiSerif Regular"/>
              </w:rPr>
            </w:pPr>
          </w:p>
        </w:tc>
      </w:tr>
      <w:tr w:rsidR="00BF5DC5" w:rsidRPr="00252876" w:rsidTr="00AB2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Height w:val="618"/>
        </w:trPr>
        <w:tc>
          <w:tcPr>
            <w:tcW w:w="9781" w:type="dxa"/>
            <w:gridSpan w:val="2"/>
          </w:tcPr>
          <w:p w:rsidR="00D33145" w:rsidRPr="00D33145" w:rsidRDefault="00583BD9" w:rsidP="00D33145">
            <w:pPr>
              <w:jc w:val="both"/>
              <w:rPr>
                <w:rFonts w:ascii="StobiSerif Regular" w:hAnsi="StobiSerif Regular"/>
                <w:bCs/>
              </w:rPr>
            </w:pPr>
            <w:r w:rsidRPr="00583BD9">
              <w:rPr>
                <w:rFonts w:ascii="StobiSerif Regular" w:hAnsi="StobiSerif Regular"/>
                <w:bCs/>
              </w:rPr>
              <w:t>Со предложените решенија ќе се</w:t>
            </w:r>
            <w:r>
              <w:rPr>
                <w:rFonts w:ascii="StobiSerif Regular" w:hAnsi="StobiSerif Regular"/>
                <w:bCs/>
              </w:rPr>
              <w:t xml:space="preserve"> </w:t>
            </w:r>
            <w:r w:rsidR="00235073">
              <w:rPr>
                <w:rFonts w:ascii="StobiSerif Regular" w:hAnsi="StobiSerif Regular"/>
                <w:bCs/>
              </w:rPr>
              <w:t xml:space="preserve">унапреди законската и институционална рамка  на </w:t>
            </w:r>
            <w:r w:rsidRPr="00583BD9">
              <w:rPr>
                <w:rFonts w:ascii="StobiSerif Regular" w:hAnsi="StobiSerif Regular"/>
                <w:bCs/>
              </w:rPr>
              <w:t>систем</w:t>
            </w:r>
            <w:r w:rsidR="00EE7B04">
              <w:rPr>
                <w:rFonts w:ascii="StobiSerif Regular" w:hAnsi="StobiSerif Regular"/>
                <w:bCs/>
              </w:rPr>
              <w:t>от</w:t>
            </w:r>
            <w:r w:rsidRPr="00583BD9">
              <w:rPr>
                <w:rFonts w:ascii="StobiSerif Regular" w:hAnsi="StobiSerif Regular"/>
                <w:bCs/>
              </w:rPr>
              <w:t xml:space="preserve"> на контрола на извозот на стоки со д</w:t>
            </w:r>
            <w:r>
              <w:rPr>
                <w:rFonts w:ascii="StobiSerif Regular" w:hAnsi="StobiSerif Regular"/>
                <w:bCs/>
              </w:rPr>
              <w:t>војна употреба</w:t>
            </w:r>
            <w:r w:rsidR="00E159A3">
              <w:rPr>
                <w:rFonts w:ascii="StobiSerif Regular" w:hAnsi="StobiSerif Regular"/>
                <w:bCs/>
              </w:rPr>
              <w:t>, со што</w:t>
            </w:r>
            <w:r w:rsidR="00235073">
              <w:rPr>
                <w:rFonts w:ascii="StobiSerif Regular" w:hAnsi="StobiSerif Regular"/>
                <w:bCs/>
              </w:rPr>
              <w:t xml:space="preserve"> се пр</w:t>
            </w:r>
            <w:r w:rsidR="00E159A3">
              <w:rPr>
                <w:rFonts w:ascii="StobiSerif Regular" w:hAnsi="StobiSerif Regular"/>
                <w:bCs/>
              </w:rPr>
              <w:t>и</w:t>
            </w:r>
            <w:r w:rsidR="00235073">
              <w:rPr>
                <w:rFonts w:ascii="StobiSerif Regular" w:hAnsi="StobiSerif Regular"/>
                <w:bCs/>
              </w:rPr>
              <w:t>донес</w:t>
            </w:r>
            <w:r w:rsidR="00E159A3">
              <w:rPr>
                <w:rFonts w:ascii="StobiSerif Regular" w:hAnsi="StobiSerif Regular"/>
                <w:bCs/>
              </w:rPr>
              <w:t xml:space="preserve">ува на </w:t>
            </w:r>
            <w:r w:rsidR="00235073" w:rsidRPr="00235073">
              <w:rPr>
                <w:rFonts w:ascii="StobiSerif Regular" w:hAnsi="StobiSerif Regular"/>
                <w:bCs/>
              </w:rPr>
              <w:t>непролиферација</w:t>
            </w:r>
            <w:r w:rsidR="00E159A3">
              <w:rPr>
                <w:rFonts w:ascii="StobiSerif Regular" w:hAnsi="StobiSerif Regular"/>
                <w:bCs/>
              </w:rPr>
              <w:t>та</w:t>
            </w:r>
            <w:r w:rsidR="00235073" w:rsidRPr="00235073">
              <w:rPr>
                <w:rFonts w:ascii="StobiSerif Regular" w:hAnsi="StobiSerif Regular"/>
                <w:bCs/>
              </w:rPr>
              <w:t xml:space="preserve"> на оружје за масовно уништување во светот, борба</w:t>
            </w:r>
            <w:r w:rsidR="00E159A3">
              <w:rPr>
                <w:rFonts w:ascii="StobiSerif Regular" w:hAnsi="StobiSerif Regular"/>
                <w:bCs/>
              </w:rPr>
              <w:t>та</w:t>
            </w:r>
            <w:r w:rsidR="00235073" w:rsidRPr="00235073">
              <w:rPr>
                <w:rFonts w:ascii="StobiSerif Regular" w:hAnsi="StobiSerif Regular"/>
                <w:bCs/>
              </w:rPr>
              <w:t xml:space="preserve"> против тероризмот и глобална</w:t>
            </w:r>
            <w:r w:rsidR="00E159A3">
              <w:rPr>
                <w:rFonts w:ascii="StobiSerif Regular" w:hAnsi="StobiSerif Regular"/>
                <w:bCs/>
              </w:rPr>
              <w:t>та</w:t>
            </w:r>
            <w:r w:rsidR="00235073" w:rsidRPr="00235073">
              <w:rPr>
                <w:rFonts w:ascii="StobiSerif Regular" w:hAnsi="StobiSerif Regular"/>
                <w:bCs/>
              </w:rPr>
              <w:t xml:space="preserve"> и регионална безбедност.</w:t>
            </w:r>
            <w:r w:rsidR="00E159A3">
              <w:rPr>
                <w:rFonts w:ascii="StobiSerif Regular" w:hAnsi="StobiSerif Regular"/>
                <w:bCs/>
              </w:rPr>
              <w:t xml:space="preserve"> </w:t>
            </w:r>
          </w:p>
          <w:p w:rsidR="00A50090" w:rsidRDefault="007223AB" w:rsidP="007223AB">
            <w:pPr>
              <w:jc w:val="both"/>
              <w:rPr>
                <w:rFonts w:ascii="StobiSerif Regular" w:hAnsi="StobiSerif Regular"/>
                <w:bCs/>
              </w:rPr>
            </w:pPr>
            <w:r w:rsidRPr="007223AB">
              <w:rPr>
                <w:rFonts w:ascii="StobiSerif Regular" w:hAnsi="StobiSerif Regular"/>
                <w:bCs/>
              </w:rPr>
              <w:t xml:space="preserve">Со воведувањето на глобалните и општите дозволи за извоз и дозволите за големи проекти ќе се прилагодат условите за лиценцирање на специфичните потреби на индустријата, ќе се намали административниот товар на бизнисите, особено на малите и средните претпријатија, и ќе се обезбеди соодветно ниво на контрола врз релевантните стоки до релевантните дестинации. </w:t>
            </w:r>
            <w:r w:rsidR="00D33145" w:rsidRPr="00D33145">
              <w:rPr>
                <w:rFonts w:ascii="StobiSerif Regular" w:hAnsi="StobiSerif Regular"/>
                <w:bCs/>
              </w:rPr>
              <w:t xml:space="preserve">За користење на </w:t>
            </w:r>
            <w:r w:rsidR="00A50090" w:rsidRPr="00A50090">
              <w:rPr>
                <w:rFonts w:ascii="StobiSerif Regular" w:hAnsi="StobiSerif Regular"/>
                <w:bCs/>
              </w:rPr>
              <w:t>глобалните и општите дозволи за извоз</w:t>
            </w:r>
            <w:r w:rsidR="00A50090">
              <w:rPr>
                <w:rFonts w:ascii="StobiSerif Regular" w:hAnsi="StobiSerif Regular"/>
                <w:bCs/>
              </w:rPr>
              <w:t>,</w:t>
            </w:r>
            <w:r w:rsidR="00A50090" w:rsidRPr="00A50090">
              <w:rPr>
                <w:rFonts w:ascii="StobiSerif Regular" w:hAnsi="StobiSerif Regular"/>
                <w:bCs/>
              </w:rPr>
              <w:t xml:space="preserve"> </w:t>
            </w:r>
            <w:r w:rsidR="00D33145" w:rsidRPr="00D33145">
              <w:rPr>
                <w:rFonts w:ascii="StobiSerif Regular" w:hAnsi="StobiSerif Regular"/>
                <w:bCs/>
              </w:rPr>
              <w:t xml:space="preserve">извозниците, брокерите и давателите на техничка помош ќе треба да воспостават своја програма за внатрешна усогласеност со која ќе развијат систематски пристап за усогласување со барањата за контрола на извозот на стоки со двојна употреба. </w:t>
            </w:r>
          </w:p>
          <w:p w:rsidR="00203664" w:rsidRDefault="00D33145" w:rsidP="007223AB">
            <w:pPr>
              <w:jc w:val="both"/>
              <w:rPr>
                <w:rFonts w:ascii="StobiSerif Regular" w:hAnsi="StobiSerif Regular"/>
                <w:bCs/>
              </w:rPr>
            </w:pPr>
            <w:r>
              <w:rPr>
                <w:rFonts w:ascii="StobiSerif Regular" w:hAnsi="StobiSerif Regular"/>
                <w:bCs/>
              </w:rPr>
              <w:t>В</w:t>
            </w:r>
            <w:r w:rsidRPr="00D33145">
              <w:rPr>
                <w:rFonts w:ascii="StobiSerif Regular" w:hAnsi="StobiSerif Regular"/>
                <w:bCs/>
              </w:rPr>
              <w:t>оспостав</w:t>
            </w:r>
            <w:r>
              <w:rPr>
                <w:rFonts w:ascii="StobiSerif Regular" w:hAnsi="StobiSerif Regular"/>
                <w:bCs/>
              </w:rPr>
              <w:t>увањето на</w:t>
            </w:r>
            <w:r w:rsidRPr="00D33145">
              <w:rPr>
                <w:rFonts w:ascii="StobiSerif Regular" w:hAnsi="StobiSerif Regular"/>
                <w:bCs/>
              </w:rPr>
              <w:t xml:space="preserve"> програма за внатрешна усогласеност </w:t>
            </w:r>
            <w:r>
              <w:rPr>
                <w:rFonts w:ascii="StobiSerif Regular" w:hAnsi="StobiSerif Regular"/>
                <w:bCs/>
              </w:rPr>
              <w:t>е потребно бидејќи и</w:t>
            </w:r>
            <w:r w:rsidR="00203664" w:rsidRPr="00203664">
              <w:rPr>
                <w:rFonts w:ascii="StobiSerif Regular" w:hAnsi="StobiSerif Regular"/>
                <w:bCs/>
              </w:rPr>
              <w:t xml:space="preserve">ндустријата е првата линија на одбрана и е во најдобра позиција да ги оценува </w:t>
            </w:r>
            <w:r w:rsidR="00203664" w:rsidRPr="00203664">
              <w:rPr>
                <w:rFonts w:ascii="StobiSerif Regular" w:hAnsi="StobiSerif Regular"/>
                <w:bCs/>
              </w:rPr>
              <w:lastRenderedPageBreak/>
              <w:t xml:space="preserve">стоките, клиентите и трансакциите. Индустријата има неспоредливо разбирање за техничките карактеристики на стоките, потенцијалните крајни употреби и можните крајни корисници на нејзините производи и затоа игра клучна улога во откривањето и спречувањето на обидите за нелегални набавки. </w:t>
            </w:r>
          </w:p>
          <w:p w:rsidR="00203664" w:rsidRDefault="00E159A3" w:rsidP="00954844">
            <w:pPr>
              <w:jc w:val="both"/>
              <w:rPr>
                <w:rFonts w:ascii="StobiSerif Regular" w:hAnsi="StobiSerif Regular"/>
                <w:bCs/>
              </w:rPr>
            </w:pPr>
            <w:r w:rsidRPr="00E159A3">
              <w:rPr>
                <w:rFonts w:ascii="StobiSerif Regular" w:hAnsi="StobiSerif Regular"/>
                <w:bCs/>
              </w:rPr>
              <w:t xml:space="preserve">Со воспоставувањето на програма за внатрешна усогласеност, извозниците, брокерите и давателите на техничка помош ќе </w:t>
            </w:r>
            <w:r w:rsidR="00954844">
              <w:rPr>
                <w:rFonts w:ascii="StobiSerif Regular" w:hAnsi="StobiSerif Regular"/>
                <w:bCs/>
              </w:rPr>
              <w:t xml:space="preserve">можат да ги задоволат своите обврски во контролата на извозот </w:t>
            </w:r>
            <w:r w:rsidR="00954844" w:rsidRPr="00954844">
              <w:rPr>
                <w:rFonts w:ascii="StobiSerif Regular" w:hAnsi="StobiSerif Regular"/>
                <w:bCs/>
              </w:rPr>
              <w:t xml:space="preserve">притоа зачувувајќи ги </w:t>
            </w:r>
            <w:r w:rsidR="00A50090">
              <w:rPr>
                <w:rFonts w:ascii="StobiSerif Regular" w:hAnsi="StobiSerif Regular"/>
                <w:bCs/>
              </w:rPr>
              <w:t xml:space="preserve">нивните </w:t>
            </w:r>
            <w:r w:rsidR="00954844" w:rsidRPr="00954844">
              <w:rPr>
                <w:rFonts w:ascii="StobiSerif Regular" w:hAnsi="StobiSerif Regular"/>
                <w:bCs/>
              </w:rPr>
              <w:t>клучни деловни интереси.</w:t>
            </w:r>
            <w:r w:rsidR="00954844">
              <w:rPr>
                <w:rFonts w:ascii="StobiSerif Regular" w:hAnsi="StobiSerif Regular"/>
                <w:bCs/>
              </w:rPr>
              <w:t xml:space="preserve"> Истите ќе</w:t>
            </w:r>
            <w:r w:rsidR="00946D0B">
              <w:rPr>
                <w:rFonts w:ascii="StobiSerif Regular" w:hAnsi="StobiSerif Regular"/>
                <w:bCs/>
              </w:rPr>
              <w:t xml:space="preserve"> </w:t>
            </w:r>
            <w:r w:rsidR="00954844" w:rsidRPr="00954844">
              <w:rPr>
                <w:rFonts w:ascii="StobiSerif Regular" w:hAnsi="StobiSerif Regular"/>
                <w:bCs/>
              </w:rPr>
              <w:t xml:space="preserve">утврдат </w:t>
            </w:r>
            <w:r w:rsidR="00946D0B">
              <w:rPr>
                <w:rFonts w:ascii="StobiSerif Regular" w:hAnsi="StobiSerif Regular"/>
                <w:bCs/>
              </w:rPr>
              <w:t xml:space="preserve">внатрешни политики, процедури у упатства кои ќе </w:t>
            </w:r>
            <w:r w:rsidR="00203664">
              <w:rPr>
                <w:rFonts w:ascii="StobiSerif Regular" w:hAnsi="StobiSerif Regular"/>
                <w:bCs/>
              </w:rPr>
              <w:t xml:space="preserve">и </w:t>
            </w:r>
            <w:r w:rsidR="00946D0B">
              <w:rPr>
                <w:rFonts w:ascii="StobiSerif Regular" w:hAnsi="StobiSerif Regular"/>
                <w:bCs/>
              </w:rPr>
              <w:t xml:space="preserve">овозможат </w:t>
            </w:r>
            <w:r w:rsidR="00203664">
              <w:rPr>
                <w:rFonts w:ascii="StobiSerif Regular" w:hAnsi="StobiSerif Regular"/>
                <w:bCs/>
              </w:rPr>
              <w:t xml:space="preserve">на </w:t>
            </w:r>
            <w:r w:rsidR="00954844" w:rsidRPr="00954844">
              <w:rPr>
                <w:rFonts w:ascii="StobiSerif Regular" w:hAnsi="StobiSerif Regular"/>
                <w:bCs/>
              </w:rPr>
              <w:t xml:space="preserve">компанијата темелно да ги провери сите страни во трансакцијата, крајните корисници, дестинациите, крајната употреба на артиклот и да го процени севкупниот ризик од пренасочување, во текот на сите чекори од деловната трансакција. </w:t>
            </w:r>
            <w:r w:rsidR="00946D0B">
              <w:rPr>
                <w:rFonts w:ascii="StobiSerif Regular" w:hAnsi="StobiSerif Regular"/>
                <w:bCs/>
              </w:rPr>
              <w:t xml:space="preserve">Со воспоставувањето на овие </w:t>
            </w:r>
            <w:r w:rsidR="00954844" w:rsidRPr="00954844">
              <w:rPr>
                <w:rFonts w:ascii="StobiSerif Regular" w:hAnsi="StobiSerif Regular"/>
                <w:bCs/>
              </w:rPr>
              <w:t xml:space="preserve">процедури </w:t>
            </w:r>
            <w:r w:rsidR="00946D0B">
              <w:rPr>
                <w:rFonts w:ascii="StobiSerif Regular" w:hAnsi="StobiSerif Regular"/>
                <w:bCs/>
              </w:rPr>
              <w:t>се</w:t>
            </w:r>
            <w:r w:rsidR="00954844" w:rsidRPr="00954844">
              <w:rPr>
                <w:rFonts w:ascii="StobiSerif Regular" w:hAnsi="StobiSerif Regular"/>
                <w:bCs/>
              </w:rPr>
              <w:t xml:space="preserve"> ограничува потенцијалот за неовластени трансфери на стратешки ст</w:t>
            </w:r>
            <w:r w:rsidR="00946D0B">
              <w:rPr>
                <w:rFonts w:ascii="StobiSerif Regular" w:hAnsi="StobiSerif Regular"/>
                <w:bCs/>
              </w:rPr>
              <w:t>оки</w:t>
            </w:r>
            <w:r w:rsidR="00954844" w:rsidRPr="00954844">
              <w:rPr>
                <w:rFonts w:ascii="StobiSerif Regular" w:hAnsi="StobiSerif Regular"/>
                <w:bCs/>
              </w:rPr>
              <w:t xml:space="preserve"> и </w:t>
            </w:r>
            <w:r w:rsidR="00946D0B">
              <w:rPr>
                <w:rFonts w:ascii="StobiSerif Regular" w:hAnsi="StobiSerif Regular"/>
                <w:bCs/>
              </w:rPr>
              <w:t>се</w:t>
            </w:r>
            <w:r w:rsidR="00954844" w:rsidRPr="00954844">
              <w:rPr>
                <w:rFonts w:ascii="StobiSerif Regular" w:hAnsi="StobiSerif Regular"/>
                <w:bCs/>
              </w:rPr>
              <w:t xml:space="preserve"> намалува ризикот </w:t>
            </w:r>
            <w:r w:rsidR="00946D0B">
              <w:rPr>
                <w:rFonts w:ascii="StobiSerif Regular" w:hAnsi="StobiSerif Regular"/>
                <w:bCs/>
              </w:rPr>
              <w:t>на</w:t>
            </w:r>
            <w:r w:rsidR="00954844" w:rsidRPr="00954844">
              <w:rPr>
                <w:rFonts w:ascii="StobiSerif Regular" w:hAnsi="StobiSerif Regular"/>
                <w:bCs/>
              </w:rPr>
              <w:t xml:space="preserve"> компанија да работи во </w:t>
            </w:r>
            <w:r w:rsidR="007223AB">
              <w:rPr>
                <w:rFonts w:ascii="StobiSerif Regular" w:hAnsi="StobiSerif Regular"/>
                <w:bCs/>
              </w:rPr>
              <w:t>спротивност</w:t>
            </w:r>
            <w:r w:rsidR="00954844" w:rsidRPr="00954844">
              <w:rPr>
                <w:rFonts w:ascii="StobiSerif Regular" w:hAnsi="StobiSerif Regular"/>
                <w:bCs/>
              </w:rPr>
              <w:t xml:space="preserve"> со законот.</w:t>
            </w:r>
          </w:p>
          <w:p w:rsidR="00BF5DC5" w:rsidRPr="00EE7B04" w:rsidRDefault="00E56B6A" w:rsidP="00235073">
            <w:pPr>
              <w:jc w:val="both"/>
              <w:rPr>
                <w:rFonts w:ascii="StobiSerif Regular" w:hAnsi="StobiSerif Regular"/>
                <w:bCs/>
              </w:rPr>
            </w:pPr>
            <w:r>
              <w:rPr>
                <w:rFonts w:ascii="StobiSerif Regular" w:hAnsi="StobiSerif Regular"/>
                <w:bCs/>
              </w:rPr>
              <w:t xml:space="preserve">Воспоставувањето на програма за внатрешна усогласеност </w:t>
            </w:r>
            <w:r w:rsidR="00A50090">
              <w:rPr>
                <w:rFonts w:ascii="StobiSerif Regular" w:hAnsi="StobiSerif Regular"/>
                <w:bCs/>
              </w:rPr>
              <w:t xml:space="preserve">секако дека </w:t>
            </w:r>
            <w:r w:rsidRPr="00E56B6A">
              <w:rPr>
                <w:rFonts w:ascii="StobiSerif Regular" w:hAnsi="StobiSerif Regular"/>
                <w:bCs/>
              </w:rPr>
              <w:t xml:space="preserve">носи </w:t>
            </w:r>
            <w:r w:rsidR="00A50090">
              <w:rPr>
                <w:rFonts w:ascii="StobiSerif Regular" w:hAnsi="StobiSerif Regular"/>
                <w:bCs/>
              </w:rPr>
              <w:t xml:space="preserve">и </w:t>
            </w:r>
            <w:r w:rsidRPr="00E56B6A">
              <w:rPr>
                <w:rFonts w:ascii="StobiSerif Regular" w:hAnsi="StobiSerif Regular"/>
                <w:bCs/>
              </w:rPr>
              <w:t xml:space="preserve">трошоци </w:t>
            </w:r>
            <w:r>
              <w:rPr>
                <w:rFonts w:ascii="StobiSerif Regular" w:hAnsi="StobiSerif Regular"/>
                <w:bCs/>
              </w:rPr>
              <w:t>за</w:t>
            </w:r>
            <w:r w:rsidRPr="00E56B6A">
              <w:rPr>
                <w:rFonts w:ascii="StobiSerif Regular" w:hAnsi="StobiSerif Regular"/>
                <w:bCs/>
              </w:rPr>
              <w:t xml:space="preserve"> компанија</w:t>
            </w:r>
            <w:r>
              <w:rPr>
                <w:rFonts w:ascii="StobiSerif Regular" w:hAnsi="StobiSerif Regular"/>
                <w:bCs/>
              </w:rPr>
              <w:t>та. Компанијата</w:t>
            </w:r>
            <w:r w:rsidRPr="00E56B6A">
              <w:rPr>
                <w:rFonts w:ascii="StobiSerif Regular" w:hAnsi="StobiSerif Regular"/>
                <w:bCs/>
              </w:rPr>
              <w:t xml:space="preserve"> </w:t>
            </w:r>
            <w:r>
              <w:rPr>
                <w:rFonts w:ascii="StobiSerif Regular" w:hAnsi="StobiSerif Regular"/>
                <w:bCs/>
              </w:rPr>
              <w:t xml:space="preserve">ќе </w:t>
            </w:r>
            <w:r w:rsidRPr="00E56B6A">
              <w:rPr>
                <w:rFonts w:ascii="StobiSerif Regular" w:hAnsi="StobiSerif Regular"/>
                <w:bCs/>
              </w:rPr>
              <w:t>мора да обезбеди соодветни ресурси (временски, финансиски и човечки) за да обезбеди ефективна имплементација</w:t>
            </w:r>
            <w:r>
              <w:rPr>
                <w:rFonts w:ascii="StobiSerif Regular" w:hAnsi="StobiSerif Regular"/>
                <w:bCs/>
              </w:rPr>
              <w:t xml:space="preserve"> на програмата</w:t>
            </w:r>
            <w:r w:rsidRPr="00E56B6A">
              <w:rPr>
                <w:rFonts w:ascii="StobiSerif Regular" w:hAnsi="StobiSerif Regular"/>
                <w:bCs/>
              </w:rPr>
              <w:t xml:space="preserve">. Почетните трошоци за </w:t>
            </w:r>
            <w:r>
              <w:rPr>
                <w:rFonts w:ascii="StobiSerif Regular" w:hAnsi="StobiSerif Regular"/>
                <w:bCs/>
              </w:rPr>
              <w:t>в</w:t>
            </w:r>
            <w:r w:rsidRPr="00E56B6A">
              <w:rPr>
                <w:rFonts w:ascii="StobiSerif Regular" w:hAnsi="StobiSerif Regular"/>
                <w:bCs/>
              </w:rPr>
              <w:t>оставување</w:t>
            </w:r>
            <w:r>
              <w:rPr>
                <w:rFonts w:ascii="StobiSerif Regular" w:hAnsi="StobiSerif Regular"/>
                <w:bCs/>
              </w:rPr>
              <w:t xml:space="preserve"> на програмата</w:t>
            </w:r>
            <w:r w:rsidRPr="00E56B6A">
              <w:rPr>
                <w:rFonts w:ascii="StobiSerif Regular" w:hAnsi="StobiSerif Regular"/>
                <w:bCs/>
              </w:rPr>
              <w:t xml:space="preserve"> </w:t>
            </w:r>
            <w:r w:rsidR="00203664">
              <w:rPr>
                <w:rFonts w:ascii="StobiSerif Regular" w:hAnsi="StobiSerif Regular"/>
                <w:bCs/>
              </w:rPr>
              <w:t>се проценуваат да</w:t>
            </w:r>
            <w:r w:rsidRPr="00E56B6A">
              <w:rPr>
                <w:rFonts w:ascii="StobiSerif Regular" w:hAnsi="StobiSerif Regular"/>
                <w:bCs/>
              </w:rPr>
              <w:t xml:space="preserve"> бидат помали од 2% од годишниот обрт на компанија, а тековните трошоци за спроведување на </w:t>
            </w:r>
            <w:r>
              <w:rPr>
                <w:rFonts w:ascii="StobiSerif Regular" w:hAnsi="StobiSerif Regular"/>
                <w:bCs/>
              </w:rPr>
              <w:t>програмата</w:t>
            </w:r>
            <w:r w:rsidR="00203664">
              <w:rPr>
                <w:rFonts w:ascii="StobiSerif Regular" w:hAnsi="StobiSerif Regular"/>
                <w:bCs/>
              </w:rPr>
              <w:t>, с</w:t>
            </w:r>
            <w:r w:rsidRPr="00E56B6A">
              <w:rPr>
                <w:rFonts w:ascii="StobiSerif Regular" w:hAnsi="StobiSerif Regular"/>
                <w:bCs/>
              </w:rPr>
              <w:t>е проценуваат дека се помалку од 1% од вкупниот годишен приход</w:t>
            </w:r>
            <w:r w:rsidR="00203664">
              <w:rPr>
                <w:rFonts w:ascii="StobiSerif Regular" w:hAnsi="StobiSerif Regular"/>
                <w:bCs/>
              </w:rPr>
              <w:t xml:space="preserve"> </w:t>
            </w:r>
            <w:r w:rsidR="00203664" w:rsidRPr="00203664">
              <w:rPr>
                <w:rFonts w:ascii="StobiSerif Regular" w:hAnsi="StobiSerif Regular"/>
                <w:bCs/>
              </w:rPr>
              <w:t>на компанија</w:t>
            </w:r>
            <w:r w:rsidR="00203664">
              <w:rPr>
                <w:rFonts w:ascii="StobiSerif Regular" w:hAnsi="StobiSerif Regular"/>
                <w:bCs/>
              </w:rPr>
              <w:t>та</w:t>
            </w:r>
            <w:r w:rsidRPr="00E56B6A">
              <w:rPr>
                <w:rFonts w:ascii="StobiSerif Regular" w:hAnsi="StobiSerif Regular"/>
                <w:bCs/>
              </w:rPr>
              <w:t>.</w:t>
            </w:r>
            <w:r w:rsidR="00583BD9" w:rsidRPr="00583BD9">
              <w:rPr>
                <w:rFonts w:ascii="StobiSerif Regular" w:hAnsi="StobiSerif Regular"/>
                <w:bCs/>
              </w:rPr>
              <w:t xml:space="preserve"> </w:t>
            </w:r>
          </w:p>
        </w:tc>
      </w:tr>
    </w:tbl>
    <w:p w:rsidR="00BF5DC5" w:rsidRPr="00F67F5D" w:rsidRDefault="00BF5DC5" w:rsidP="00BF5DC5">
      <w:pPr>
        <w:rPr>
          <w:b/>
        </w:rPr>
      </w:pPr>
    </w:p>
    <w:p w:rsidR="00BF5DC5" w:rsidRPr="00F67F5D" w:rsidRDefault="00BF5DC5" w:rsidP="00BF5DC5"/>
    <w:p w:rsidR="00BF5DC5" w:rsidRPr="00F67F5D" w:rsidRDefault="00BF5DC5" w:rsidP="00BF5DC5"/>
    <w:p w:rsidR="00BF5DC5" w:rsidRPr="00F67F5D" w:rsidRDefault="00BF5DC5" w:rsidP="00BF5DC5"/>
    <w:p w:rsidR="00BF5DC5" w:rsidRPr="00F67F5D" w:rsidRDefault="00BF5DC5" w:rsidP="00BF5DC5"/>
    <w:p w:rsidR="00BF5DC5" w:rsidRPr="00F67F5D" w:rsidRDefault="00BF5DC5" w:rsidP="00BF5DC5"/>
    <w:p w:rsidR="00BF5DC5" w:rsidRPr="00921787" w:rsidRDefault="00BF5DC5" w:rsidP="00BF5DC5">
      <w:pPr>
        <w:rPr>
          <w:rFonts w:ascii="StobiSerif Regular" w:hAnsi="StobiSerif Regular"/>
        </w:rPr>
      </w:pPr>
    </w:p>
    <w:sectPr w:rsidR="00BF5DC5" w:rsidRPr="009217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B12" w:rsidRDefault="00A91B12" w:rsidP="00BF5DC5">
      <w:pPr>
        <w:spacing w:after="0" w:line="240" w:lineRule="auto"/>
      </w:pPr>
      <w:r>
        <w:separator/>
      </w:r>
    </w:p>
  </w:endnote>
  <w:endnote w:type="continuationSeparator" w:id="0">
    <w:p w:rsidR="00A91B12" w:rsidRDefault="00A91B12" w:rsidP="00BF5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tobiSerif Medium">
    <w:panose1 w:val="02000603060000020004"/>
    <w:charset w:val="00"/>
    <w:family w:val="modern"/>
    <w:notTrueType/>
    <w:pitch w:val="variable"/>
    <w:sig w:usb0="A00002AF" w:usb1="5000204B" w:usb2="00000000" w:usb3="00000000" w:csb0="0000009F" w:csb1="00000000"/>
  </w:font>
  <w:font w:name="Calibri Light">
    <w:altName w:val="Calibri"/>
    <w:charset w:val="CC"/>
    <w:family w:val="swiss"/>
    <w:pitch w:val="variable"/>
    <w:sig w:usb0="00000001" w:usb1="4000207B" w:usb2="00000000" w:usb3="00000000" w:csb0="0000019F" w:csb1="00000000"/>
  </w:font>
  <w:font w:name="StobiSans Regular">
    <w:panose1 w:val="02000503030000020004"/>
    <w:charset w:val="00"/>
    <w:family w:val="modern"/>
    <w:notTrueType/>
    <w:pitch w:val="variable"/>
    <w:sig w:usb0="A00002AF" w:usb1="5000A07B" w:usb2="00000000" w:usb3="00000000" w:csb0="0000009F" w:csb1="00000000"/>
  </w:font>
  <w:font w:name="Consolas">
    <w:panose1 w:val="020B0609020204030204"/>
    <w:charset w:val="CC"/>
    <w:family w:val="modern"/>
    <w:pitch w:val="fixed"/>
    <w:sig w:usb0="E10002FF" w:usb1="4000FCFF" w:usb2="00000009" w:usb3="00000000" w:csb0="0000019F" w:csb1="00000000"/>
  </w:font>
  <w:font w:name="MAC C Times">
    <w:altName w:val="Courier New"/>
    <w:charset w:val="00"/>
    <w:family w:val="roman"/>
    <w:pitch w:val="variable"/>
    <w:sig w:usb0="00000001" w:usb1="00000000" w:usb2="00000000" w:usb3="00000000" w:csb0="0000001B" w:csb1="00000000"/>
  </w:font>
  <w:font w:name="Tahoma-Bold">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auto"/>
    <w:pitch w:val="default"/>
    <w:sig w:usb0="00000203" w:usb1="00000000" w:usb2="00000000" w:usb3="00000000" w:csb0="00000005" w:csb1="00000000"/>
  </w:font>
  <w:font w:name="StobiSerif">
    <w:panose1 w:val="02000503060000020004"/>
    <w:charset w:val="00"/>
    <w:family w:val="modern"/>
    <w:notTrueType/>
    <w:pitch w:val="variable"/>
    <w:sig w:usb0="A00002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B12" w:rsidRDefault="00A91B12" w:rsidP="00BF5DC5">
      <w:pPr>
        <w:spacing w:after="0" w:line="240" w:lineRule="auto"/>
      </w:pPr>
      <w:r>
        <w:separator/>
      </w:r>
    </w:p>
  </w:footnote>
  <w:footnote w:type="continuationSeparator" w:id="0">
    <w:p w:rsidR="00A91B12" w:rsidRDefault="00A91B12" w:rsidP="00BF5DC5">
      <w:pPr>
        <w:spacing w:after="0" w:line="240" w:lineRule="auto"/>
      </w:pPr>
      <w:r>
        <w:continuationSeparator/>
      </w:r>
    </w:p>
  </w:footnote>
  <w:footnote w:id="1">
    <w:p w:rsidR="00AB2E49" w:rsidRDefault="00AB2E49" w:rsidP="00BF5DC5">
      <w:pPr>
        <w:pStyle w:val="FootnoteText"/>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tobiSerif Regular" w:hAnsi="StobiSerif Regular"/>
        </w:rPr>
      </w:pPr>
      <w:r>
        <w:rPr>
          <w:rStyle w:val="FootnoteReference"/>
          <w:rFonts w:ascii="StobiSerif Regular" w:hAnsi="StobiSerif Regular"/>
        </w:rPr>
        <w:footnoteRef/>
      </w:r>
      <w:r>
        <w:rPr>
          <w:rFonts w:ascii="StobiSerif Regular" w:hAnsi="StobiSerif Regular"/>
        </w:rPr>
        <w:t xml:space="preserve"> Регулатива (ЕУ) 2021/821 на Европскиот парламент и на Советот од 20 мај 2021 година за воспоставување режим на Унијата за контрола на извозот, посредувањето, техничката помош, транзитот и трансферот на предмети со двојна употреба</w:t>
      </w:r>
    </w:p>
    <w:p w:rsidR="00AB2E49" w:rsidRDefault="00AB2E49" w:rsidP="00BF5DC5">
      <w:pPr>
        <w:pStyle w:val="FootnoteText"/>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tobiSerif Regular" w:hAnsi="StobiSerif Regular"/>
          <w:lang w:val="en-US"/>
        </w:rPr>
      </w:pPr>
    </w:p>
  </w:footnote>
  <w:footnote w:id="2">
    <w:p w:rsidR="00AB2E49" w:rsidRDefault="00AB2E49" w:rsidP="00FD0F7D">
      <w:pPr>
        <w:pStyle w:val="FootnoteText"/>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tobiSerif Regular" w:hAnsi="StobiSerif Regular"/>
        </w:rPr>
      </w:pPr>
      <w:r>
        <w:rPr>
          <w:rStyle w:val="FootnoteReference"/>
          <w:rFonts w:ascii="StobiSerif Regular" w:hAnsi="StobiSerif Regular"/>
        </w:rPr>
        <w:footnoteRef/>
      </w:r>
      <w:r>
        <w:rPr>
          <w:rFonts w:ascii="StobiSerif Regular" w:hAnsi="StobiSerif Regular"/>
        </w:rPr>
        <w:t xml:space="preserve"> Регулатива (ЕУ) 2021/821 на Европскиот парламент и на Советот од 20 мај 2021 година за воспоставување режим на Унијата за контрола на извозот, посредувањето, техничката помош, транзитот и трансферот на предмети со двојна употреба</w:t>
      </w:r>
    </w:p>
    <w:p w:rsidR="00AB2E49" w:rsidRDefault="00AB2E49" w:rsidP="00FD0F7D">
      <w:pPr>
        <w:pStyle w:val="FootnoteText"/>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tobiSerif Regular" w:hAnsi="StobiSerif Regula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048"/>
    <w:multiLevelType w:val="hybridMultilevel"/>
    <w:tmpl w:val="F606D6CE"/>
    <w:lvl w:ilvl="0" w:tplc="EABCC2E8">
      <w:start w:val="1"/>
      <w:numFmt w:val="decimal"/>
      <w:lvlText w:val="(%1)"/>
      <w:lvlJc w:val="left"/>
      <w:pPr>
        <w:ind w:left="436" w:hanging="360"/>
      </w:pPr>
    </w:lvl>
    <w:lvl w:ilvl="1" w:tplc="042F0019">
      <w:start w:val="1"/>
      <w:numFmt w:val="lowerLetter"/>
      <w:lvlText w:val="%2."/>
      <w:lvlJc w:val="left"/>
      <w:pPr>
        <w:ind w:left="1156" w:hanging="360"/>
      </w:pPr>
    </w:lvl>
    <w:lvl w:ilvl="2" w:tplc="042F001B">
      <w:start w:val="1"/>
      <w:numFmt w:val="lowerRoman"/>
      <w:lvlText w:val="%3."/>
      <w:lvlJc w:val="right"/>
      <w:pPr>
        <w:ind w:left="1876" w:hanging="180"/>
      </w:pPr>
    </w:lvl>
    <w:lvl w:ilvl="3" w:tplc="042F000F">
      <w:start w:val="1"/>
      <w:numFmt w:val="decimal"/>
      <w:lvlText w:val="%4."/>
      <w:lvlJc w:val="left"/>
      <w:pPr>
        <w:ind w:left="2596" w:hanging="360"/>
      </w:pPr>
    </w:lvl>
    <w:lvl w:ilvl="4" w:tplc="042F0019">
      <w:start w:val="1"/>
      <w:numFmt w:val="lowerLetter"/>
      <w:lvlText w:val="%5."/>
      <w:lvlJc w:val="left"/>
      <w:pPr>
        <w:ind w:left="3316" w:hanging="360"/>
      </w:pPr>
    </w:lvl>
    <w:lvl w:ilvl="5" w:tplc="042F001B">
      <w:start w:val="1"/>
      <w:numFmt w:val="lowerRoman"/>
      <w:lvlText w:val="%6."/>
      <w:lvlJc w:val="right"/>
      <w:pPr>
        <w:ind w:left="4036" w:hanging="180"/>
      </w:pPr>
    </w:lvl>
    <w:lvl w:ilvl="6" w:tplc="042F000F">
      <w:start w:val="1"/>
      <w:numFmt w:val="decimal"/>
      <w:lvlText w:val="%7."/>
      <w:lvlJc w:val="left"/>
      <w:pPr>
        <w:ind w:left="4756" w:hanging="360"/>
      </w:pPr>
    </w:lvl>
    <w:lvl w:ilvl="7" w:tplc="042F0019">
      <w:start w:val="1"/>
      <w:numFmt w:val="lowerLetter"/>
      <w:lvlText w:val="%8."/>
      <w:lvlJc w:val="left"/>
      <w:pPr>
        <w:ind w:left="5476" w:hanging="360"/>
      </w:pPr>
    </w:lvl>
    <w:lvl w:ilvl="8" w:tplc="042F001B">
      <w:start w:val="1"/>
      <w:numFmt w:val="lowerRoman"/>
      <w:lvlText w:val="%9."/>
      <w:lvlJc w:val="right"/>
      <w:pPr>
        <w:ind w:left="6196" w:hanging="180"/>
      </w:pPr>
    </w:lvl>
  </w:abstractNum>
  <w:abstractNum w:abstractNumId="1">
    <w:nsid w:val="06256AA7"/>
    <w:multiLevelType w:val="hybridMultilevel"/>
    <w:tmpl w:val="21FC0A9A"/>
    <w:lvl w:ilvl="0" w:tplc="69F4464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63A1BE5"/>
    <w:multiLevelType w:val="hybridMultilevel"/>
    <w:tmpl w:val="04B00E54"/>
    <w:lvl w:ilvl="0" w:tplc="B85A01F2">
      <w:start w:val="1"/>
      <w:numFmt w:val="decimal"/>
      <w:lvlText w:val="%1."/>
      <w:lvlJc w:val="left"/>
      <w:pPr>
        <w:ind w:left="720" w:hanging="360"/>
      </w:pPr>
      <w:rPr>
        <w:b/>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3">
    <w:nsid w:val="08106FCF"/>
    <w:multiLevelType w:val="hybridMultilevel"/>
    <w:tmpl w:val="63FAEFA6"/>
    <w:lvl w:ilvl="0" w:tplc="6CB2555E">
      <w:start w:val="1"/>
      <w:numFmt w:val="decimal"/>
      <w:lvlText w:val="(%1)"/>
      <w:lvlJc w:val="left"/>
      <w:pPr>
        <w:ind w:left="360" w:hanging="360"/>
      </w:pPr>
      <w:rPr>
        <w:b w:val="0"/>
        <w:bCs/>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4">
    <w:nsid w:val="092B70E8"/>
    <w:multiLevelType w:val="hybridMultilevel"/>
    <w:tmpl w:val="AC5251A0"/>
    <w:lvl w:ilvl="0" w:tplc="042F0001">
      <w:start w:val="1"/>
      <w:numFmt w:val="bullet"/>
      <w:lvlText w:val=""/>
      <w:lvlJc w:val="left"/>
      <w:pPr>
        <w:ind w:left="766" w:hanging="360"/>
      </w:pPr>
      <w:rPr>
        <w:rFonts w:ascii="Symbol" w:hAnsi="Symbol" w:hint="default"/>
      </w:rPr>
    </w:lvl>
    <w:lvl w:ilvl="1" w:tplc="042F0003" w:tentative="1">
      <w:start w:val="1"/>
      <w:numFmt w:val="bullet"/>
      <w:lvlText w:val="o"/>
      <w:lvlJc w:val="left"/>
      <w:pPr>
        <w:ind w:left="1486" w:hanging="360"/>
      </w:pPr>
      <w:rPr>
        <w:rFonts w:ascii="Courier New" w:hAnsi="Courier New" w:cs="Courier New" w:hint="default"/>
      </w:rPr>
    </w:lvl>
    <w:lvl w:ilvl="2" w:tplc="042F0005" w:tentative="1">
      <w:start w:val="1"/>
      <w:numFmt w:val="bullet"/>
      <w:lvlText w:val=""/>
      <w:lvlJc w:val="left"/>
      <w:pPr>
        <w:ind w:left="2206" w:hanging="360"/>
      </w:pPr>
      <w:rPr>
        <w:rFonts w:ascii="Wingdings" w:hAnsi="Wingdings" w:hint="default"/>
      </w:rPr>
    </w:lvl>
    <w:lvl w:ilvl="3" w:tplc="042F0001" w:tentative="1">
      <w:start w:val="1"/>
      <w:numFmt w:val="bullet"/>
      <w:lvlText w:val=""/>
      <w:lvlJc w:val="left"/>
      <w:pPr>
        <w:ind w:left="2926" w:hanging="360"/>
      </w:pPr>
      <w:rPr>
        <w:rFonts w:ascii="Symbol" w:hAnsi="Symbol" w:hint="default"/>
      </w:rPr>
    </w:lvl>
    <w:lvl w:ilvl="4" w:tplc="042F0003" w:tentative="1">
      <w:start w:val="1"/>
      <w:numFmt w:val="bullet"/>
      <w:lvlText w:val="o"/>
      <w:lvlJc w:val="left"/>
      <w:pPr>
        <w:ind w:left="3646" w:hanging="360"/>
      </w:pPr>
      <w:rPr>
        <w:rFonts w:ascii="Courier New" w:hAnsi="Courier New" w:cs="Courier New" w:hint="default"/>
      </w:rPr>
    </w:lvl>
    <w:lvl w:ilvl="5" w:tplc="042F0005" w:tentative="1">
      <w:start w:val="1"/>
      <w:numFmt w:val="bullet"/>
      <w:lvlText w:val=""/>
      <w:lvlJc w:val="left"/>
      <w:pPr>
        <w:ind w:left="4366" w:hanging="360"/>
      </w:pPr>
      <w:rPr>
        <w:rFonts w:ascii="Wingdings" w:hAnsi="Wingdings" w:hint="default"/>
      </w:rPr>
    </w:lvl>
    <w:lvl w:ilvl="6" w:tplc="042F0001" w:tentative="1">
      <w:start w:val="1"/>
      <w:numFmt w:val="bullet"/>
      <w:lvlText w:val=""/>
      <w:lvlJc w:val="left"/>
      <w:pPr>
        <w:ind w:left="5086" w:hanging="360"/>
      </w:pPr>
      <w:rPr>
        <w:rFonts w:ascii="Symbol" w:hAnsi="Symbol" w:hint="default"/>
      </w:rPr>
    </w:lvl>
    <w:lvl w:ilvl="7" w:tplc="042F0003" w:tentative="1">
      <w:start w:val="1"/>
      <w:numFmt w:val="bullet"/>
      <w:lvlText w:val="o"/>
      <w:lvlJc w:val="left"/>
      <w:pPr>
        <w:ind w:left="5806" w:hanging="360"/>
      </w:pPr>
      <w:rPr>
        <w:rFonts w:ascii="Courier New" w:hAnsi="Courier New" w:cs="Courier New" w:hint="default"/>
      </w:rPr>
    </w:lvl>
    <w:lvl w:ilvl="8" w:tplc="042F0005" w:tentative="1">
      <w:start w:val="1"/>
      <w:numFmt w:val="bullet"/>
      <w:lvlText w:val=""/>
      <w:lvlJc w:val="left"/>
      <w:pPr>
        <w:ind w:left="6526" w:hanging="360"/>
      </w:pPr>
      <w:rPr>
        <w:rFonts w:ascii="Wingdings" w:hAnsi="Wingdings" w:hint="default"/>
      </w:rPr>
    </w:lvl>
  </w:abstractNum>
  <w:abstractNum w:abstractNumId="5">
    <w:nsid w:val="13683937"/>
    <w:multiLevelType w:val="hybridMultilevel"/>
    <w:tmpl w:val="7852586C"/>
    <w:lvl w:ilvl="0" w:tplc="811A5AA2">
      <w:start w:val="1"/>
      <w:numFmt w:val="decimal"/>
      <w:lvlText w:val="(%1)"/>
      <w:lvlJc w:val="left"/>
      <w:pPr>
        <w:ind w:left="810" w:hanging="45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6">
    <w:nsid w:val="1B61017E"/>
    <w:multiLevelType w:val="hybridMultilevel"/>
    <w:tmpl w:val="10DE79E8"/>
    <w:lvl w:ilvl="0" w:tplc="EE9C8F26">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7">
    <w:nsid w:val="1FCA4BAD"/>
    <w:multiLevelType w:val="hybridMultilevel"/>
    <w:tmpl w:val="0B2295AA"/>
    <w:lvl w:ilvl="0" w:tplc="DD5486B2">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8">
    <w:nsid w:val="2258454B"/>
    <w:multiLevelType w:val="hybridMultilevel"/>
    <w:tmpl w:val="8E5E3C18"/>
    <w:lvl w:ilvl="0" w:tplc="0409000F">
      <w:start w:val="17"/>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11B1FBA"/>
    <w:multiLevelType w:val="hybridMultilevel"/>
    <w:tmpl w:val="27567118"/>
    <w:lvl w:ilvl="0" w:tplc="82F8E3AE">
      <w:start w:val="1"/>
      <w:numFmt w:val="decimal"/>
      <w:lvlText w:val="(%1)"/>
      <w:lvlJc w:val="left"/>
      <w:pPr>
        <w:ind w:left="1080" w:hanging="360"/>
      </w:p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start w:val="1"/>
      <w:numFmt w:val="decimal"/>
      <w:lvlText w:val="%4."/>
      <w:lvlJc w:val="left"/>
      <w:pPr>
        <w:ind w:left="3240" w:hanging="360"/>
      </w:pPr>
    </w:lvl>
    <w:lvl w:ilvl="4" w:tplc="042F0019">
      <w:start w:val="1"/>
      <w:numFmt w:val="lowerLetter"/>
      <w:lvlText w:val="%5."/>
      <w:lvlJc w:val="left"/>
      <w:pPr>
        <w:ind w:left="3960" w:hanging="360"/>
      </w:pPr>
    </w:lvl>
    <w:lvl w:ilvl="5" w:tplc="042F001B">
      <w:start w:val="1"/>
      <w:numFmt w:val="lowerRoman"/>
      <w:lvlText w:val="%6."/>
      <w:lvlJc w:val="right"/>
      <w:pPr>
        <w:ind w:left="4680" w:hanging="180"/>
      </w:pPr>
    </w:lvl>
    <w:lvl w:ilvl="6" w:tplc="042F000F">
      <w:start w:val="1"/>
      <w:numFmt w:val="decimal"/>
      <w:lvlText w:val="%7."/>
      <w:lvlJc w:val="left"/>
      <w:pPr>
        <w:ind w:left="5400" w:hanging="360"/>
      </w:pPr>
    </w:lvl>
    <w:lvl w:ilvl="7" w:tplc="042F0019">
      <w:start w:val="1"/>
      <w:numFmt w:val="lowerLetter"/>
      <w:lvlText w:val="%8."/>
      <w:lvlJc w:val="left"/>
      <w:pPr>
        <w:ind w:left="6120" w:hanging="360"/>
      </w:pPr>
    </w:lvl>
    <w:lvl w:ilvl="8" w:tplc="042F001B">
      <w:start w:val="1"/>
      <w:numFmt w:val="lowerRoman"/>
      <w:lvlText w:val="%9."/>
      <w:lvlJc w:val="right"/>
      <w:pPr>
        <w:ind w:left="6840" w:hanging="180"/>
      </w:pPr>
    </w:lvl>
  </w:abstractNum>
  <w:abstractNum w:abstractNumId="10">
    <w:nsid w:val="320953A2"/>
    <w:multiLevelType w:val="hybridMultilevel"/>
    <w:tmpl w:val="FA1A5146"/>
    <w:lvl w:ilvl="0" w:tplc="442A8B72">
      <w:start w:val="1"/>
      <w:numFmt w:val="decimal"/>
      <w:lvlText w:val="(%1)"/>
      <w:lvlJc w:val="left"/>
      <w:pPr>
        <w:ind w:left="786" w:hanging="360"/>
      </w:pPr>
    </w:lvl>
    <w:lvl w:ilvl="1" w:tplc="042F0019">
      <w:start w:val="1"/>
      <w:numFmt w:val="lowerLetter"/>
      <w:lvlText w:val="%2."/>
      <w:lvlJc w:val="left"/>
      <w:pPr>
        <w:ind w:left="1506" w:hanging="360"/>
      </w:pPr>
    </w:lvl>
    <w:lvl w:ilvl="2" w:tplc="042F001B">
      <w:start w:val="1"/>
      <w:numFmt w:val="lowerRoman"/>
      <w:lvlText w:val="%3."/>
      <w:lvlJc w:val="right"/>
      <w:pPr>
        <w:ind w:left="2226" w:hanging="180"/>
      </w:pPr>
    </w:lvl>
    <w:lvl w:ilvl="3" w:tplc="042F000F">
      <w:start w:val="1"/>
      <w:numFmt w:val="decimal"/>
      <w:lvlText w:val="%4."/>
      <w:lvlJc w:val="left"/>
      <w:pPr>
        <w:ind w:left="2946" w:hanging="360"/>
      </w:pPr>
    </w:lvl>
    <w:lvl w:ilvl="4" w:tplc="042F0019">
      <w:start w:val="1"/>
      <w:numFmt w:val="lowerLetter"/>
      <w:lvlText w:val="%5."/>
      <w:lvlJc w:val="left"/>
      <w:pPr>
        <w:ind w:left="3666" w:hanging="360"/>
      </w:pPr>
    </w:lvl>
    <w:lvl w:ilvl="5" w:tplc="042F001B">
      <w:start w:val="1"/>
      <w:numFmt w:val="lowerRoman"/>
      <w:lvlText w:val="%6."/>
      <w:lvlJc w:val="right"/>
      <w:pPr>
        <w:ind w:left="4386" w:hanging="180"/>
      </w:pPr>
    </w:lvl>
    <w:lvl w:ilvl="6" w:tplc="042F000F">
      <w:start w:val="1"/>
      <w:numFmt w:val="decimal"/>
      <w:lvlText w:val="%7."/>
      <w:lvlJc w:val="left"/>
      <w:pPr>
        <w:ind w:left="5106" w:hanging="360"/>
      </w:pPr>
    </w:lvl>
    <w:lvl w:ilvl="7" w:tplc="042F0019">
      <w:start w:val="1"/>
      <w:numFmt w:val="lowerLetter"/>
      <w:lvlText w:val="%8."/>
      <w:lvlJc w:val="left"/>
      <w:pPr>
        <w:ind w:left="5826" w:hanging="360"/>
      </w:pPr>
    </w:lvl>
    <w:lvl w:ilvl="8" w:tplc="042F001B">
      <w:start w:val="1"/>
      <w:numFmt w:val="lowerRoman"/>
      <w:lvlText w:val="%9."/>
      <w:lvlJc w:val="right"/>
      <w:pPr>
        <w:ind w:left="6546" w:hanging="180"/>
      </w:pPr>
    </w:lvl>
  </w:abstractNum>
  <w:abstractNum w:abstractNumId="11">
    <w:nsid w:val="32620C6D"/>
    <w:multiLevelType w:val="hybridMultilevel"/>
    <w:tmpl w:val="16BC7734"/>
    <w:lvl w:ilvl="0" w:tplc="C8D2C79A">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2">
    <w:nsid w:val="397038EB"/>
    <w:multiLevelType w:val="hybridMultilevel"/>
    <w:tmpl w:val="0228F7E2"/>
    <w:lvl w:ilvl="0" w:tplc="242058C6">
      <w:start w:val="1"/>
      <w:numFmt w:val="decimal"/>
      <w:lvlText w:val="(%1)"/>
      <w:lvlJc w:val="left"/>
      <w:pPr>
        <w:ind w:left="540" w:hanging="360"/>
      </w:pPr>
      <w:rPr>
        <w:sz w:val="22"/>
        <w:szCs w:val="22"/>
      </w:rPr>
    </w:lvl>
    <w:lvl w:ilvl="1" w:tplc="042F0019">
      <w:start w:val="1"/>
      <w:numFmt w:val="lowerLetter"/>
      <w:lvlText w:val="%2."/>
      <w:lvlJc w:val="left"/>
      <w:pPr>
        <w:ind w:left="1364" w:hanging="360"/>
      </w:pPr>
    </w:lvl>
    <w:lvl w:ilvl="2" w:tplc="042F001B">
      <w:start w:val="1"/>
      <w:numFmt w:val="lowerRoman"/>
      <w:lvlText w:val="%3."/>
      <w:lvlJc w:val="right"/>
      <w:pPr>
        <w:ind w:left="2084" w:hanging="180"/>
      </w:pPr>
    </w:lvl>
    <w:lvl w:ilvl="3" w:tplc="042F000F">
      <w:start w:val="1"/>
      <w:numFmt w:val="decimal"/>
      <w:lvlText w:val="%4."/>
      <w:lvlJc w:val="left"/>
      <w:pPr>
        <w:ind w:left="2804" w:hanging="360"/>
      </w:pPr>
    </w:lvl>
    <w:lvl w:ilvl="4" w:tplc="042F0019">
      <w:start w:val="1"/>
      <w:numFmt w:val="lowerLetter"/>
      <w:lvlText w:val="%5."/>
      <w:lvlJc w:val="left"/>
      <w:pPr>
        <w:ind w:left="3524" w:hanging="360"/>
      </w:pPr>
    </w:lvl>
    <w:lvl w:ilvl="5" w:tplc="042F001B">
      <w:start w:val="1"/>
      <w:numFmt w:val="lowerRoman"/>
      <w:lvlText w:val="%6."/>
      <w:lvlJc w:val="right"/>
      <w:pPr>
        <w:ind w:left="4244" w:hanging="180"/>
      </w:pPr>
    </w:lvl>
    <w:lvl w:ilvl="6" w:tplc="042F000F">
      <w:start w:val="1"/>
      <w:numFmt w:val="decimal"/>
      <w:lvlText w:val="%7."/>
      <w:lvlJc w:val="left"/>
      <w:pPr>
        <w:ind w:left="4964" w:hanging="360"/>
      </w:pPr>
    </w:lvl>
    <w:lvl w:ilvl="7" w:tplc="042F0019">
      <w:start w:val="1"/>
      <w:numFmt w:val="lowerLetter"/>
      <w:lvlText w:val="%8."/>
      <w:lvlJc w:val="left"/>
      <w:pPr>
        <w:ind w:left="5684" w:hanging="360"/>
      </w:pPr>
    </w:lvl>
    <w:lvl w:ilvl="8" w:tplc="042F001B">
      <w:start w:val="1"/>
      <w:numFmt w:val="lowerRoman"/>
      <w:lvlText w:val="%9."/>
      <w:lvlJc w:val="right"/>
      <w:pPr>
        <w:ind w:left="6404" w:hanging="180"/>
      </w:pPr>
    </w:lvl>
  </w:abstractNum>
  <w:abstractNum w:abstractNumId="13">
    <w:nsid w:val="3A424541"/>
    <w:multiLevelType w:val="hybridMultilevel"/>
    <w:tmpl w:val="CBEA60F6"/>
    <w:lvl w:ilvl="0" w:tplc="14BA8B4E">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4">
    <w:nsid w:val="3EAF13BD"/>
    <w:multiLevelType w:val="hybridMultilevel"/>
    <w:tmpl w:val="18ACF088"/>
    <w:lvl w:ilvl="0" w:tplc="219490B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5">
    <w:nsid w:val="3F270494"/>
    <w:multiLevelType w:val="hybridMultilevel"/>
    <w:tmpl w:val="6CB83C46"/>
    <w:lvl w:ilvl="0" w:tplc="77D45BF6">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6">
    <w:nsid w:val="4D6E30E1"/>
    <w:multiLevelType w:val="hybridMultilevel"/>
    <w:tmpl w:val="B9520BA8"/>
    <w:lvl w:ilvl="0" w:tplc="40F0922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4DB30B07"/>
    <w:multiLevelType w:val="hybridMultilevel"/>
    <w:tmpl w:val="86FABE42"/>
    <w:lvl w:ilvl="0" w:tplc="E22C6C7E">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8">
    <w:nsid w:val="4EC7009E"/>
    <w:multiLevelType w:val="hybridMultilevel"/>
    <w:tmpl w:val="E488FB82"/>
    <w:lvl w:ilvl="0" w:tplc="E1EE0ED8">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9">
    <w:nsid w:val="5259648F"/>
    <w:multiLevelType w:val="hybridMultilevel"/>
    <w:tmpl w:val="669E4388"/>
    <w:lvl w:ilvl="0" w:tplc="C7186468">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0">
    <w:nsid w:val="526E1DF4"/>
    <w:multiLevelType w:val="hybridMultilevel"/>
    <w:tmpl w:val="C33E9BD6"/>
    <w:lvl w:ilvl="0" w:tplc="FAF05016">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1">
    <w:nsid w:val="56275170"/>
    <w:multiLevelType w:val="hybridMultilevel"/>
    <w:tmpl w:val="1494B1B0"/>
    <w:lvl w:ilvl="0" w:tplc="BE7AEE78">
      <w:start w:val="1"/>
      <w:numFmt w:val="decimal"/>
      <w:lvlText w:val="(%1)"/>
      <w:lvlJc w:val="left"/>
      <w:pPr>
        <w:ind w:left="1080" w:hanging="360"/>
      </w:p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start w:val="1"/>
      <w:numFmt w:val="decimal"/>
      <w:lvlText w:val="%4."/>
      <w:lvlJc w:val="left"/>
      <w:pPr>
        <w:ind w:left="3240" w:hanging="360"/>
      </w:pPr>
    </w:lvl>
    <w:lvl w:ilvl="4" w:tplc="042F0019">
      <w:start w:val="1"/>
      <w:numFmt w:val="lowerLetter"/>
      <w:lvlText w:val="%5."/>
      <w:lvlJc w:val="left"/>
      <w:pPr>
        <w:ind w:left="3960" w:hanging="360"/>
      </w:pPr>
    </w:lvl>
    <w:lvl w:ilvl="5" w:tplc="042F001B">
      <w:start w:val="1"/>
      <w:numFmt w:val="lowerRoman"/>
      <w:lvlText w:val="%6."/>
      <w:lvlJc w:val="right"/>
      <w:pPr>
        <w:ind w:left="4680" w:hanging="180"/>
      </w:pPr>
    </w:lvl>
    <w:lvl w:ilvl="6" w:tplc="042F000F">
      <w:start w:val="1"/>
      <w:numFmt w:val="decimal"/>
      <w:lvlText w:val="%7."/>
      <w:lvlJc w:val="left"/>
      <w:pPr>
        <w:ind w:left="5400" w:hanging="360"/>
      </w:pPr>
    </w:lvl>
    <w:lvl w:ilvl="7" w:tplc="042F0019">
      <w:start w:val="1"/>
      <w:numFmt w:val="lowerLetter"/>
      <w:lvlText w:val="%8."/>
      <w:lvlJc w:val="left"/>
      <w:pPr>
        <w:ind w:left="6120" w:hanging="360"/>
      </w:pPr>
    </w:lvl>
    <w:lvl w:ilvl="8" w:tplc="042F001B">
      <w:start w:val="1"/>
      <w:numFmt w:val="lowerRoman"/>
      <w:lvlText w:val="%9."/>
      <w:lvlJc w:val="right"/>
      <w:pPr>
        <w:ind w:left="6840" w:hanging="180"/>
      </w:pPr>
    </w:lvl>
  </w:abstractNum>
  <w:abstractNum w:abstractNumId="22">
    <w:nsid w:val="57FE03D0"/>
    <w:multiLevelType w:val="hybridMultilevel"/>
    <w:tmpl w:val="0D363B5C"/>
    <w:lvl w:ilvl="0" w:tplc="6EE00976">
      <w:start w:val="1"/>
      <w:numFmt w:val="decimal"/>
      <w:lvlText w:val="(%1)"/>
      <w:lvlJc w:val="left"/>
      <w:pPr>
        <w:ind w:left="525" w:hanging="525"/>
      </w:pPr>
      <w:rPr>
        <w:color w:val="auto"/>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3">
    <w:nsid w:val="58143FBB"/>
    <w:multiLevelType w:val="hybridMultilevel"/>
    <w:tmpl w:val="C50268B8"/>
    <w:lvl w:ilvl="0" w:tplc="6EC03F90">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4">
    <w:nsid w:val="58480387"/>
    <w:multiLevelType w:val="hybridMultilevel"/>
    <w:tmpl w:val="7852586C"/>
    <w:lvl w:ilvl="0" w:tplc="811A5AA2">
      <w:start w:val="1"/>
      <w:numFmt w:val="decimal"/>
      <w:lvlText w:val="(%1)"/>
      <w:lvlJc w:val="left"/>
      <w:pPr>
        <w:ind w:left="810" w:hanging="45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5">
    <w:nsid w:val="5E1F25EC"/>
    <w:multiLevelType w:val="hybridMultilevel"/>
    <w:tmpl w:val="30F21EE4"/>
    <w:lvl w:ilvl="0" w:tplc="2E2A7BE2">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6">
    <w:nsid w:val="5FFD4489"/>
    <w:multiLevelType w:val="hybridMultilevel"/>
    <w:tmpl w:val="8DC2DE94"/>
    <w:lvl w:ilvl="0" w:tplc="294A7498">
      <w:start w:val="1"/>
      <w:numFmt w:val="lowerLetter"/>
      <w:lvlText w:val="(%1)"/>
      <w:lvlJc w:val="left"/>
      <w:pPr>
        <w:ind w:left="644" w:hanging="360"/>
      </w:pPr>
    </w:lvl>
    <w:lvl w:ilvl="1" w:tplc="042F0019">
      <w:start w:val="1"/>
      <w:numFmt w:val="lowerLetter"/>
      <w:lvlText w:val="%2."/>
      <w:lvlJc w:val="left"/>
      <w:pPr>
        <w:ind w:left="1364" w:hanging="360"/>
      </w:pPr>
    </w:lvl>
    <w:lvl w:ilvl="2" w:tplc="042F001B">
      <w:start w:val="1"/>
      <w:numFmt w:val="lowerRoman"/>
      <w:lvlText w:val="%3."/>
      <w:lvlJc w:val="right"/>
      <w:pPr>
        <w:ind w:left="2084" w:hanging="180"/>
      </w:pPr>
    </w:lvl>
    <w:lvl w:ilvl="3" w:tplc="042F000F">
      <w:start w:val="1"/>
      <w:numFmt w:val="decimal"/>
      <w:lvlText w:val="%4."/>
      <w:lvlJc w:val="left"/>
      <w:pPr>
        <w:ind w:left="2804" w:hanging="360"/>
      </w:pPr>
    </w:lvl>
    <w:lvl w:ilvl="4" w:tplc="042F0019">
      <w:start w:val="1"/>
      <w:numFmt w:val="lowerLetter"/>
      <w:lvlText w:val="%5."/>
      <w:lvlJc w:val="left"/>
      <w:pPr>
        <w:ind w:left="3524" w:hanging="360"/>
      </w:pPr>
    </w:lvl>
    <w:lvl w:ilvl="5" w:tplc="042F001B">
      <w:start w:val="1"/>
      <w:numFmt w:val="lowerRoman"/>
      <w:lvlText w:val="%6."/>
      <w:lvlJc w:val="right"/>
      <w:pPr>
        <w:ind w:left="4244" w:hanging="180"/>
      </w:pPr>
    </w:lvl>
    <w:lvl w:ilvl="6" w:tplc="042F000F">
      <w:start w:val="1"/>
      <w:numFmt w:val="decimal"/>
      <w:lvlText w:val="%7."/>
      <w:lvlJc w:val="left"/>
      <w:pPr>
        <w:ind w:left="4964" w:hanging="360"/>
      </w:pPr>
    </w:lvl>
    <w:lvl w:ilvl="7" w:tplc="042F0019">
      <w:start w:val="1"/>
      <w:numFmt w:val="lowerLetter"/>
      <w:lvlText w:val="%8."/>
      <w:lvlJc w:val="left"/>
      <w:pPr>
        <w:ind w:left="5684" w:hanging="360"/>
      </w:pPr>
    </w:lvl>
    <w:lvl w:ilvl="8" w:tplc="042F001B">
      <w:start w:val="1"/>
      <w:numFmt w:val="lowerRoman"/>
      <w:lvlText w:val="%9."/>
      <w:lvlJc w:val="right"/>
      <w:pPr>
        <w:ind w:left="6404" w:hanging="180"/>
      </w:pPr>
    </w:lvl>
  </w:abstractNum>
  <w:abstractNum w:abstractNumId="27">
    <w:nsid w:val="62BE614B"/>
    <w:multiLevelType w:val="hybridMultilevel"/>
    <w:tmpl w:val="F98C29AC"/>
    <w:lvl w:ilvl="0" w:tplc="41188B78">
      <w:start w:val="1"/>
      <w:numFmt w:val="decimal"/>
      <w:lvlText w:val="(%1)"/>
      <w:lvlJc w:val="left"/>
      <w:pPr>
        <w:ind w:left="1080" w:hanging="360"/>
      </w:p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start w:val="1"/>
      <w:numFmt w:val="decimal"/>
      <w:lvlText w:val="%4."/>
      <w:lvlJc w:val="left"/>
      <w:pPr>
        <w:ind w:left="3240" w:hanging="360"/>
      </w:pPr>
    </w:lvl>
    <w:lvl w:ilvl="4" w:tplc="042F0019">
      <w:start w:val="1"/>
      <w:numFmt w:val="lowerLetter"/>
      <w:lvlText w:val="%5."/>
      <w:lvlJc w:val="left"/>
      <w:pPr>
        <w:ind w:left="3960" w:hanging="360"/>
      </w:pPr>
    </w:lvl>
    <w:lvl w:ilvl="5" w:tplc="042F001B">
      <w:start w:val="1"/>
      <w:numFmt w:val="lowerRoman"/>
      <w:lvlText w:val="%6."/>
      <w:lvlJc w:val="right"/>
      <w:pPr>
        <w:ind w:left="4680" w:hanging="180"/>
      </w:pPr>
    </w:lvl>
    <w:lvl w:ilvl="6" w:tplc="042F000F">
      <w:start w:val="1"/>
      <w:numFmt w:val="decimal"/>
      <w:lvlText w:val="%7."/>
      <w:lvlJc w:val="left"/>
      <w:pPr>
        <w:ind w:left="5400" w:hanging="360"/>
      </w:pPr>
    </w:lvl>
    <w:lvl w:ilvl="7" w:tplc="042F0019">
      <w:start w:val="1"/>
      <w:numFmt w:val="lowerLetter"/>
      <w:lvlText w:val="%8."/>
      <w:lvlJc w:val="left"/>
      <w:pPr>
        <w:ind w:left="6120" w:hanging="360"/>
      </w:pPr>
    </w:lvl>
    <w:lvl w:ilvl="8" w:tplc="042F001B">
      <w:start w:val="1"/>
      <w:numFmt w:val="lowerRoman"/>
      <w:lvlText w:val="%9."/>
      <w:lvlJc w:val="right"/>
      <w:pPr>
        <w:ind w:left="6840" w:hanging="180"/>
      </w:pPr>
    </w:lvl>
  </w:abstractNum>
  <w:abstractNum w:abstractNumId="28">
    <w:nsid w:val="62F80D95"/>
    <w:multiLevelType w:val="hybridMultilevel"/>
    <w:tmpl w:val="8E5C042E"/>
    <w:lvl w:ilvl="0" w:tplc="C736E0B2">
      <w:start w:val="3"/>
      <w:numFmt w:val="bullet"/>
      <w:lvlText w:val="-"/>
      <w:lvlJc w:val="left"/>
      <w:pPr>
        <w:ind w:left="785" w:hanging="360"/>
      </w:pPr>
      <w:rPr>
        <w:rFonts w:ascii="StobiSerif Regular" w:eastAsia="Times New Roman" w:hAnsi="StobiSerif Regular" w:cs="Tahoma" w:hint="default"/>
      </w:rPr>
    </w:lvl>
    <w:lvl w:ilvl="1" w:tplc="042F0003">
      <w:start w:val="1"/>
      <w:numFmt w:val="bullet"/>
      <w:lvlText w:val="o"/>
      <w:lvlJc w:val="left"/>
      <w:pPr>
        <w:ind w:left="1505" w:hanging="360"/>
      </w:pPr>
      <w:rPr>
        <w:rFonts w:ascii="Courier New" w:hAnsi="Courier New" w:cs="Courier New" w:hint="default"/>
      </w:rPr>
    </w:lvl>
    <w:lvl w:ilvl="2" w:tplc="042F0005">
      <w:start w:val="1"/>
      <w:numFmt w:val="bullet"/>
      <w:lvlText w:val=""/>
      <w:lvlJc w:val="left"/>
      <w:pPr>
        <w:ind w:left="2225" w:hanging="360"/>
      </w:pPr>
      <w:rPr>
        <w:rFonts w:ascii="Wingdings" w:hAnsi="Wingdings" w:hint="default"/>
      </w:rPr>
    </w:lvl>
    <w:lvl w:ilvl="3" w:tplc="042F0001">
      <w:start w:val="1"/>
      <w:numFmt w:val="bullet"/>
      <w:lvlText w:val=""/>
      <w:lvlJc w:val="left"/>
      <w:pPr>
        <w:ind w:left="2945" w:hanging="360"/>
      </w:pPr>
      <w:rPr>
        <w:rFonts w:ascii="Symbol" w:hAnsi="Symbol" w:hint="default"/>
      </w:rPr>
    </w:lvl>
    <w:lvl w:ilvl="4" w:tplc="042F0003">
      <w:start w:val="1"/>
      <w:numFmt w:val="bullet"/>
      <w:lvlText w:val="o"/>
      <w:lvlJc w:val="left"/>
      <w:pPr>
        <w:ind w:left="3665" w:hanging="360"/>
      </w:pPr>
      <w:rPr>
        <w:rFonts w:ascii="Courier New" w:hAnsi="Courier New" w:cs="Courier New" w:hint="default"/>
      </w:rPr>
    </w:lvl>
    <w:lvl w:ilvl="5" w:tplc="042F0005">
      <w:start w:val="1"/>
      <w:numFmt w:val="bullet"/>
      <w:lvlText w:val=""/>
      <w:lvlJc w:val="left"/>
      <w:pPr>
        <w:ind w:left="4385" w:hanging="360"/>
      </w:pPr>
      <w:rPr>
        <w:rFonts w:ascii="Wingdings" w:hAnsi="Wingdings" w:hint="default"/>
      </w:rPr>
    </w:lvl>
    <w:lvl w:ilvl="6" w:tplc="042F0001">
      <w:start w:val="1"/>
      <w:numFmt w:val="bullet"/>
      <w:lvlText w:val=""/>
      <w:lvlJc w:val="left"/>
      <w:pPr>
        <w:ind w:left="5105" w:hanging="360"/>
      </w:pPr>
      <w:rPr>
        <w:rFonts w:ascii="Symbol" w:hAnsi="Symbol" w:hint="default"/>
      </w:rPr>
    </w:lvl>
    <w:lvl w:ilvl="7" w:tplc="042F0003">
      <w:start w:val="1"/>
      <w:numFmt w:val="bullet"/>
      <w:lvlText w:val="o"/>
      <w:lvlJc w:val="left"/>
      <w:pPr>
        <w:ind w:left="5825" w:hanging="360"/>
      </w:pPr>
      <w:rPr>
        <w:rFonts w:ascii="Courier New" w:hAnsi="Courier New" w:cs="Courier New" w:hint="default"/>
      </w:rPr>
    </w:lvl>
    <w:lvl w:ilvl="8" w:tplc="042F0005">
      <w:start w:val="1"/>
      <w:numFmt w:val="bullet"/>
      <w:lvlText w:val=""/>
      <w:lvlJc w:val="left"/>
      <w:pPr>
        <w:ind w:left="6545" w:hanging="360"/>
      </w:pPr>
      <w:rPr>
        <w:rFonts w:ascii="Wingdings" w:hAnsi="Wingdings" w:hint="default"/>
      </w:rPr>
    </w:lvl>
  </w:abstractNum>
  <w:abstractNum w:abstractNumId="29">
    <w:nsid w:val="6A6C70D8"/>
    <w:multiLevelType w:val="hybridMultilevel"/>
    <w:tmpl w:val="167E5100"/>
    <w:lvl w:ilvl="0" w:tplc="078E1D72">
      <w:start w:val="1"/>
      <w:numFmt w:val="decimal"/>
      <w:lvlText w:val="(%1)"/>
      <w:lvlJc w:val="left"/>
      <w:pPr>
        <w:ind w:left="360" w:hanging="360"/>
      </w:pPr>
      <w:rPr>
        <w:sz w:val="22"/>
        <w:szCs w:val="22"/>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0">
    <w:nsid w:val="708977EC"/>
    <w:multiLevelType w:val="hybridMultilevel"/>
    <w:tmpl w:val="B87AC6CE"/>
    <w:lvl w:ilvl="0" w:tplc="7728DD64">
      <w:start w:val="1"/>
      <w:numFmt w:val="decimal"/>
      <w:lvlText w:val="(%1)"/>
      <w:lvlJc w:val="left"/>
      <w:pPr>
        <w:ind w:left="720" w:hanging="360"/>
      </w:pPr>
      <w:rPr>
        <w:b w:val="0"/>
        <w:bCs/>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31">
    <w:nsid w:val="70BA5FCD"/>
    <w:multiLevelType w:val="hybridMultilevel"/>
    <w:tmpl w:val="04D6D412"/>
    <w:lvl w:ilvl="0" w:tplc="50C867F8">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32">
    <w:nsid w:val="75A21C73"/>
    <w:multiLevelType w:val="hybridMultilevel"/>
    <w:tmpl w:val="2F6A7642"/>
    <w:lvl w:ilvl="0" w:tplc="DD5486B2">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BA258AB"/>
    <w:multiLevelType w:val="hybridMultilevel"/>
    <w:tmpl w:val="CB58A9C4"/>
    <w:lvl w:ilvl="0" w:tplc="042F0001">
      <w:start w:val="1"/>
      <w:numFmt w:val="bullet"/>
      <w:lvlText w:val=""/>
      <w:lvlJc w:val="left"/>
      <w:pPr>
        <w:ind w:left="766" w:hanging="360"/>
      </w:pPr>
      <w:rPr>
        <w:rFonts w:ascii="Symbol" w:hAnsi="Symbol" w:hint="default"/>
      </w:rPr>
    </w:lvl>
    <w:lvl w:ilvl="1" w:tplc="042F0003" w:tentative="1">
      <w:start w:val="1"/>
      <w:numFmt w:val="bullet"/>
      <w:lvlText w:val="o"/>
      <w:lvlJc w:val="left"/>
      <w:pPr>
        <w:ind w:left="1486" w:hanging="360"/>
      </w:pPr>
      <w:rPr>
        <w:rFonts w:ascii="Courier New" w:hAnsi="Courier New" w:cs="Courier New" w:hint="default"/>
      </w:rPr>
    </w:lvl>
    <w:lvl w:ilvl="2" w:tplc="042F0005" w:tentative="1">
      <w:start w:val="1"/>
      <w:numFmt w:val="bullet"/>
      <w:lvlText w:val=""/>
      <w:lvlJc w:val="left"/>
      <w:pPr>
        <w:ind w:left="2206" w:hanging="360"/>
      </w:pPr>
      <w:rPr>
        <w:rFonts w:ascii="Wingdings" w:hAnsi="Wingdings" w:hint="default"/>
      </w:rPr>
    </w:lvl>
    <w:lvl w:ilvl="3" w:tplc="042F0001" w:tentative="1">
      <w:start w:val="1"/>
      <w:numFmt w:val="bullet"/>
      <w:lvlText w:val=""/>
      <w:lvlJc w:val="left"/>
      <w:pPr>
        <w:ind w:left="2926" w:hanging="360"/>
      </w:pPr>
      <w:rPr>
        <w:rFonts w:ascii="Symbol" w:hAnsi="Symbol" w:hint="default"/>
      </w:rPr>
    </w:lvl>
    <w:lvl w:ilvl="4" w:tplc="042F0003" w:tentative="1">
      <w:start w:val="1"/>
      <w:numFmt w:val="bullet"/>
      <w:lvlText w:val="o"/>
      <w:lvlJc w:val="left"/>
      <w:pPr>
        <w:ind w:left="3646" w:hanging="360"/>
      </w:pPr>
      <w:rPr>
        <w:rFonts w:ascii="Courier New" w:hAnsi="Courier New" w:cs="Courier New" w:hint="default"/>
      </w:rPr>
    </w:lvl>
    <w:lvl w:ilvl="5" w:tplc="042F0005" w:tentative="1">
      <w:start w:val="1"/>
      <w:numFmt w:val="bullet"/>
      <w:lvlText w:val=""/>
      <w:lvlJc w:val="left"/>
      <w:pPr>
        <w:ind w:left="4366" w:hanging="360"/>
      </w:pPr>
      <w:rPr>
        <w:rFonts w:ascii="Wingdings" w:hAnsi="Wingdings" w:hint="default"/>
      </w:rPr>
    </w:lvl>
    <w:lvl w:ilvl="6" w:tplc="042F0001" w:tentative="1">
      <w:start w:val="1"/>
      <w:numFmt w:val="bullet"/>
      <w:lvlText w:val=""/>
      <w:lvlJc w:val="left"/>
      <w:pPr>
        <w:ind w:left="5086" w:hanging="360"/>
      </w:pPr>
      <w:rPr>
        <w:rFonts w:ascii="Symbol" w:hAnsi="Symbol" w:hint="default"/>
      </w:rPr>
    </w:lvl>
    <w:lvl w:ilvl="7" w:tplc="042F0003" w:tentative="1">
      <w:start w:val="1"/>
      <w:numFmt w:val="bullet"/>
      <w:lvlText w:val="o"/>
      <w:lvlJc w:val="left"/>
      <w:pPr>
        <w:ind w:left="5806" w:hanging="360"/>
      </w:pPr>
      <w:rPr>
        <w:rFonts w:ascii="Courier New" w:hAnsi="Courier New" w:cs="Courier New" w:hint="default"/>
      </w:rPr>
    </w:lvl>
    <w:lvl w:ilvl="8" w:tplc="042F0005" w:tentative="1">
      <w:start w:val="1"/>
      <w:numFmt w:val="bullet"/>
      <w:lvlText w:val=""/>
      <w:lvlJc w:val="left"/>
      <w:pPr>
        <w:ind w:left="6526" w:hanging="360"/>
      </w:pPr>
      <w:rPr>
        <w:rFonts w:ascii="Wingdings" w:hAnsi="Wingdings" w:hint="default"/>
      </w:rPr>
    </w:lvl>
  </w:abstractNum>
  <w:abstractNum w:abstractNumId="34">
    <w:nsid w:val="7C215257"/>
    <w:multiLevelType w:val="hybridMultilevel"/>
    <w:tmpl w:val="19F64EBC"/>
    <w:lvl w:ilvl="0" w:tplc="D27804D8">
      <w:start w:val="1"/>
      <w:numFmt w:val="decimal"/>
      <w:lvlText w:val="(%1)"/>
      <w:lvlJc w:val="left"/>
      <w:pPr>
        <w:ind w:left="885" w:hanging="360"/>
      </w:pPr>
    </w:lvl>
    <w:lvl w:ilvl="1" w:tplc="04090019">
      <w:start w:val="1"/>
      <w:numFmt w:val="lowerLetter"/>
      <w:lvlText w:val="%2."/>
      <w:lvlJc w:val="left"/>
      <w:pPr>
        <w:ind w:left="1605" w:hanging="360"/>
      </w:pPr>
    </w:lvl>
    <w:lvl w:ilvl="2" w:tplc="0409001B">
      <w:start w:val="1"/>
      <w:numFmt w:val="lowerRoman"/>
      <w:lvlText w:val="%3."/>
      <w:lvlJc w:val="right"/>
      <w:pPr>
        <w:ind w:left="2325" w:hanging="180"/>
      </w:pPr>
    </w:lvl>
    <w:lvl w:ilvl="3" w:tplc="0409000F">
      <w:start w:val="1"/>
      <w:numFmt w:val="decimal"/>
      <w:lvlText w:val="%4."/>
      <w:lvlJc w:val="left"/>
      <w:pPr>
        <w:ind w:left="3045" w:hanging="360"/>
      </w:pPr>
    </w:lvl>
    <w:lvl w:ilvl="4" w:tplc="04090019">
      <w:start w:val="1"/>
      <w:numFmt w:val="lowerLetter"/>
      <w:lvlText w:val="%5."/>
      <w:lvlJc w:val="left"/>
      <w:pPr>
        <w:ind w:left="3765" w:hanging="360"/>
      </w:pPr>
    </w:lvl>
    <w:lvl w:ilvl="5" w:tplc="0409001B">
      <w:start w:val="1"/>
      <w:numFmt w:val="lowerRoman"/>
      <w:lvlText w:val="%6."/>
      <w:lvlJc w:val="right"/>
      <w:pPr>
        <w:ind w:left="4485" w:hanging="180"/>
      </w:pPr>
    </w:lvl>
    <w:lvl w:ilvl="6" w:tplc="0409000F">
      <w:start w:val="1"/>
      <w:numFmt w:val="decimal"/>
      <w:lvlText w:val="%7."/>
      <w:lvlJc w:val="left"/>
      <w:pPr>
        <w:ind w:left="5205" w:hanging="360"/>
      </w:pPr>
    </w:lvl>
    <w:lvl w:ilvl="7" w:tplc="04090019">
      <w:start w:val="1"/>
      <w:numFmt w:val="lowerLetter"/>
      <w:lvlText w:val="%8."/>
      <w:lvlJc w:val="left"/>
      <w:pPr>
        <w:ind w:left="5925" w:hanging="360"/>
      </w:pPr>
    </w:lvl>
    <w:lvl w:ilvl="8" w:tplc="0409001B">
      <w:start w:val="1"/>
      <w:numFmt w:val="lowerRoman"/>
      <w:lvlText w:val="%9."/>
      <w:lvlJc w:val="right"/>
      <w:pPr>
        <w:ind w:left="6645" w:hanging="180"/>
      </w:pPr>
    </w:lvl>
  </w:abstractNum>
  <w:abstractNum w:abstractNumId="35">
    <w:nsid w:val="7C800DB9"/>
    <w:multiLevelType w:val="hybridMultilevel"/>
    <w:tmpl w:val="F98C29AC"/>
    <w:lvl w:ilvl="0" w:tplc="41188B78">
      <w:start w:val="1"/>
      <w:numFmt w:val="decimal"/>
      <w:lvlText w:val="(%1)"/>
      <w:lvlJc w:val="left"/>
      <w:pPr>
        <w:ind w:left="1080" w:hanging="360"/>
      </w:p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start w:val="1"/>
      <w:numFmt w:val="decimal"/>
      <w:lvlText w:val="%4."/>
      <w:lvlJc w:val="left"/>
      <w:pPr>
        <w:ind w:left="3240" w:hanging="360"/>
      </w:pPr>
    </w:lvl>
    <w:lvl w:ilvl="4" w:tplc="042F0019">
      <w:start w:val="1"/>
      <w:numFmt w:val="lowerLetter"/>
      <w:lvlText w:val="%5."/>
      <w:lvlJc w:val="left"/>
      <w:pPr>
        <w:ind w:left="3960" w:hanging="360"/>
      </w:pPr>
    </w:lvl>
    <w:lvl w:ilvl="5" w:tplc="042F001B">
      <w:start w:val="1"/>
      <w:numFmt w:val="lowerRoman"/>
      <w:lvlText w:val="%6."/>
      <w:lvlJc w:val="right"/>
      <w:pPr>
        <w:ind w:left="4680" w:hanging="180"/>
      </w:pPr>
    </w:lvl>
    <w:lvl w:ilvl="6" w:tplc="042F000F">
      <w:start w:val="1"/>
      <w:numFmt w:val="decimal"/>
      <w:lvlText w:val="%7."/>
      <w:lvlJc w:val="left"/>
      <w:pPr>
        <w:ind w:left="5400" w:hanging="360"/>
      </w:pPr>
    </w:lvl>
    <w:lvl w:ilvl="7" w:tplc="042F0019">
      <w:start w:val="1"/>
      <w:numFmt w:val="lowerLetter"/>
      <w:lvlText w:val="%8."/>
      <w:lvlJc w:val="left"/>
      <w:pPr>
        <w:ind w:left="6120" w:hanging="360"/>
      </w:pPr>
    </w:lvl>
    <w:lvl w:ilvl="8" w:tplc="042F001B">
      <w:start w:val="1"/>
      <w:numFmt w:val="lowerRoman"/>
      <w:lvlText w:val="%9."/>
      <w:lvlJc w:val="right"/>
      <w:pPr>
        <w:ind w:left="6840" w:hanging="180"/>
      </w:pPr>
    </w:lvl>
  </w:abstractNum>
  <w:abstractNum w:abstractNumId="36">
    <w:nsid w:val="7CDE15EE"/>
    <w:multiLevelType w:val="hybridMultilevel"/>
    <w:tmpl w:val="A03EF156"/>
    <w:lvl w:ilvl="0" w:tplc="741275AA">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E14"/>
    <w:rsid w:val="00056EE8"/>
    <w:rsid w:val="000834C4"/>
    <w:rsid w:val="0009211E"/>
    <w:rsid w:val="000A144D"/>
    <w:rsid w:val="000F4285"/>
    <w:rsid w:val="000F636A"/>
    <w:rsid w:val="0010747D"/>
    <w:rsid w:val="00133D70"/>
    <w:rsid w:val="001563BC"/>
    <w:rsid w:val="001855DD"/>
    <w:rsid w:val="001A1F8C"/>
    <w:rsid w:val="001E7481"/>
    <w:rsid w:val="001F27ED"/>
    <w:rsid w:val="00203664"/>
    <w:rsid w:val="00224834"/>
    <w:rsid w:val="00230530"/>
    <w:rsid w:val="00235073"/>
    <w:rsid w:val="003469CC"/>
    <w:rsid w:val="003560A5"/>
    <w:rsid w:val="00363706"/>
    <w:rsid w:val="00396B0F"/>
    <w:rsid w:val="004517C3"/>
    <w:rsid w:val="004535C6"/>
    <w:rsid w:val="00464C4B"/>
    <w:rsid w:val="004A2E6B"/>
    <w:rsid w:val="00542CCA"/>
    <w:rsid w:val="00547094"/>
    <w:rsid w:val="005820D3"/>
    <w:rsid w:val="00583BD9"/>
    <w:rsid w:val="00595E0B"/>
    <w:rsid w:val="005A1855"/>
    <w:rsid w:val="005B1A01"/>
    <w:rsid w:val="005B7351"/>
    <w:rsid w:val="005D58BC"/>
    <w:rsid w:val="005E2599"/>
    <w:rsid w:val="005F7164"/>
    <w:rsid w:val="00662DDC"/>
    <w:rsid w:val="00677CAA"/>
    <w:rsid w:val="00686317"/>
    <w:rsid w:val="007123AE"/>
    <w:rsid w:val="00714093"/>
    <w:rsid w:val="007223AB"/>
    <w:rsid w:val="00827BEE"/>
    <w:rsid w:val="008526FF"/>
    <w:rsid w:val="00876E9D"/>
    <w:rsid w:val="009308E1"/>
    <w:rsid w:val="00936E20"/>
    <w:rsid w:val="00946D0B"/>
    <w:rsid w:val="00954844"/>
    <w:rsid w:val="0095752E"/>
    <w:rsid w:val="00974BD0"/>
    <w:rsid w:val="00A23ED3"/>
    <w:rsid w:val="00A50090"/>
    <w:rsid w:val="00A8323D"/>
    <w:rsid w:val="00A91B12"/>
    <w:rsid w:val="00A92FA0"/>
    <w:rsid w:val="00AA1E14"/>
    <w:rsid w:val="00AA52EA"/>
    <w:rsid w:val="00AB2E49"/>
    <w:rsid w:val="00AE3E0B"/>
    <w:rsid w:val="00AE66EB"/>
    <w:rsid w:val="00B849C8"/>
    <w:rsid w:val="00B96A1C"/>
    <w:rsid w:val="00BC58E8"/>
    <w:rsid w:val="00BF5DC5"/>
    <w:rsid w:val="00C279AD"/>
    <w:rsid w:val="00C3312E"/>
    <w:rsid w:val="00C51148"/>
    <w:rsid w:val="00C73D26"/>
    <w:rsid w:val="00C83BD8"/>
    <w:rsid w:val="00C9186C"/>
    <w:rsid w:val="00CB0FF6"/>
    <w:rsid w:val="00D11BB8"/>
    <w:rsid w:val="00D330F7"/>
    <w:rsid w:val="00D33145"/>
    <w:rsid w:val="00D51E50"/>
    <w:rsid w:val="00D5483D"/>
    <w:rsid w:val="00D576F9"/>
    <w:rsid w:val="00D577CF"/>
    <w:rsid w:val="00D72382"/>
    <w:rsid w:val="00D7368B"/>
    <w:rsid w:val="00DA2425"/>
    <w:rsid w:val="00DA6E05"/>
    <w:rsid w:val="00DC1955"/>
    <w:rsid w:val="00E13B54"/>
    <w:rsid w:val="00E159A3"/>
    <w:rsid w:val="00E16CAB"/>
    <w:rsid w:val="00E27012"/>
    <w:rsid w:val="00E50A76"/>
    <w:rsid w:val="00E56B6A"/>
    <w:rsid w:val="00E6669C"/>
    <w:rsid w:val="00E67971"/>
    <w:rsid w:val="00E86974"/>
    <w:rsid w:val="00EE7B04"/>
    <w:rsid w:val="00F427F1"/>
    <w:rsid w:val="00F47B12"/>
    <w:rsid w:val="00F869FA"/>
    <w:rsid w:val="00FB60DA"/>
    <w:rsid w:val="00FC15DF"/>
    <w:rsid w:val="00FC553E"/>
    <w:rsid w:val="00FD0F7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Наслов"/>
    <w:basedOn w:val="Normal"/>
    <w:next w:val="Normal"/>
    <w:link w:val="Heading1Char"/>
    <w:autoRedefine/>
    <w:qFormat/>
    <w:rsid w:val="00BF5DC5"/>
    <w:pPr>
      <w:suppressAutoHyphens/>
      <w:spacing w:after="0" w:line="240" w:lineRule="auto"/>
      <w:jc w:val="center"/>
      <w:outlineLvl w:val="0"/>
    </w:pPr>
    <w:rPr>
      <w:rFonts w:ascii="StobiSerif Medium" w:eastAsia="Times New Roman" w:hAnsi="StobiSerif Medium" w:cs="Times New Roman"/>
      <w:b/>
      <w:sz w:val="28"/>
      <w:szCs w:val="26"/>
    </w:rPr>
  </w:style>
  <w:style w:type="paragraph" w:styleId="Heading2">
    <w:name w:val="heading 2"/>
    <w:basedOn w:val="Normal"/>
    <w:next w:val="Normal"/>
    <w:link w:val="Heading2Char"/>
    <w:semiHidden/>
    <w:unhideWhenUsed/>
    <w:qFormat/>
    <w:rsid w:val="00BF5DC5"/>
    <w:pPr>
      <w:keepNext/>
      <w:suppressAutoHyphens/>
      <w:spacing w:before="240" w:after="60" w:line="240" w:lineRule="auto"/>
      <w:jc w:val="both"/>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semiHidden/>
    <w:unhideWhenUsed/>
    <w:qFormat/>
    <w:rsid w:val="00BF5DC5"/>
    <w:pPr>
      <w:keepNext/>
      <w:suppressAutoHyphens/>
      <w:spacing w:before="240" w:after="60" w:line="240" w:lineRule="auto"/>
      <w:jc w:val="both"/>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rsid w:val="00BF5DC5"/>
    <w:pPr>
      <w:keepNext/>
      <w:suppressAutoHyphens/>
      <w:spacing w:before="240" w:after="60" w:line="240" w:lineRule="auto"/>
      <w:jc w:val="both"/>
      <w:outlineLvl w:val="3"/>
    </w:pPr>
    <w:rPr>
      <w:rFonts w:ascii="StobiSans Regular" w:eastAsia="Times New Roman" w:hAnsi="StobiSans Regular" w:cs="Times New Roman"/>
      <w:b/>
      <w:bCs/>
      <w:sz w:val="28"/>
      <w:szCs w:val="28"/>
      <w:lang w:eastAsia="mk-MK"/>
    </w:rPr>
  </w:style>
  <w:style w:type="paragraph" w:styleId="Heading5">
    <w:name w:val="heading 5"/>
    <w:basedOn w:val="Normal"/>
    <w:next w:val="Normal"/>
    <w:link w:val="Heading5Char"/>
    <w:semiHidden/>
    <w:unhideWhenUsed/>
    <w:qFormat/>
    <w:rsid w:val="00BF5DC5"/>
    <w:pPr>
      <w:suppressAutoHyphens/>
      <w:spacing w:before="240" w:after="60" w:line="240" w:lineRule="auto"/>
      <w:jc w:val="both"/>
      <w:outlineLvl w:val="4"/>
    </w:pPr>
    <w:rPr>
      <w:rFonts w:ascii="Calibri" w:eastAsia="Times New Roman" w:hAnsi="Calibri" w:cs="Times New Roman"/>
      <w:b/>
      <w:bCs/>
      <w:i/>
      <w:iCs/>
      <w:sz w:val="26"/>
      <w:szCs w:val="2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60A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560A5"/>
    <w:rPr>
      <w:rFonts w:ascii="Consolas" w:hAnsi="Consolas"/>
      <w:sz w:val="20"/>
      <w:szCs w:val="20"/>
    </w:rPr>
  </w:style>
  <w:style w:type="paragraph" w:styleId="ListParagraph">
    <w:name w:val="List Paragraph"/>
    <w:basedOn w:val="Normal"/>
    <w:uiPriority w:val="34"/>
    <w:qFormat/>
    <w:rsid w:val="00D51E50"/>
    <w:pPr>
      <w:ind w:left="720"/>
      <w:contextualSpacing/>
    </w:pPr>
  </w:style>
  <w:style w:type="paragraph" w:styleId="FootnoteText">
    <w:name w:val="footnote text"/>
    <w:basedOn w:val="Normal"/>
    <w:link w:val="FootnoteTextChar"/>
    <w:uiPriority w:val="99"/>
    <w:unhideWhenUsed/>
    <w:rsid w:val="00BF5DC5"/>
    <w:pPr>
      <w:spacing w:after="0" w:line="240" w:lineRule="auto"/>
    </w:pPr>
    <w:rPr>
      <w:rFonts w:ascii="Times New Roman" w:eastAsia="Times New Roman" w:hAnsi="Times New Roman" w:cs="Times New Roman"/>
      <w:sz w:val="20"/>
      <w:szCs w:val="20"/>
      <w:lang w:val="hr-HR" w:eastAsia="hr-HR"/>
    </w:rPr>
  </w:style>
  <w:style w:type="character" w:customStyle="1" w:styleId="FootnoteTextChar">
    <w:name w:val="Footnote Text Char"/>
    <w:basedOn w:val="DefaultParagraphFont"/>
    <w:link w:val="FootnoteText"/>
    <w:uiPriority w:val="99"/>
    <w:rsid w:val="00BF5DC5"/>
    <w:rPr>
      <w:rFonts w:ascii="Times New Roman" w:eastAsia="Times New Roman" w:hAnsi="Times New Roman" w:cs="Times New Roman"/>
      <w:sz w:val="20"/>
      <w:szCs w:val="20"/>
      <w:lang w:val="hr-HR" w:eastAsia="hr-HR"/>
    </w:rPr>
  </w:style>
  <w:style w:type="character" w:styleId="FootnoteReference">
    <w:name w:val="footnote reference"/>
    <w:uiPriority w:val="99"/>
    <w:unhideWhenUsed/>
    <w:rsid w:val="00BF5DC5"/>
    <w:rPr>
      <w:vertAlign w:val="superscript"/>
    </w:rPr>
  </w:style>
  <w:style w:type="character" w:customStyle="1" w:styleId="Heading1Char">
    <w:name w:val="Heading 1 Char"/>
    <w:aliases w:val="Наслов Char"/>
    <w:basedOn w:val="DefaultParagraphFont"/>
    <w:link w:val="Heading1"/>
    <w:rsid w:val="00BF5DC5"/>
    <w:rPr>
      <w:rFonts w:ascii="StobiSerif Medium" w:eastAsia="Times New Roman" w:hAnsi="StobiSerif Medium" w:cs="Times New Roman"/>
      <w:b/>
      <w:sz w:val="28"/>
      <w:szCs w:val="26"/>
    </w:rPr>
  </w:style>
  <w:style w:type="character" w:customStyle="1" w:styleId="Heading2Char">
    <w:name w:val="Heading 2 Char"/>
    <w:basedOn w:val="DefaultParagraphFont"/>
    <w:link w:val="Heading2"/>
    <w:semiHidden/>
    <w:rsid w:val="00BF5DC5"/>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semiHidden/>
    <w:rsid w:val="00BF5DC5"/>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BF5DC5"/>
    <w:rPr>
      <w:rFonts w:ascii="StobiSans Regular" w:eastAsia="Times New Roman" w:hAnsi="StobiSans Regular" w:cs="Times New Roman"/>
      <w:b/>
      <w:bCs/>
      <w:sz w:val="28"/>
      <w:szCs w:val="28"/>
      <w:lang w:eastAsia="mk-MK"/>
    </w:rPr>
  </w:style>
  <w:style w:type="character" w:customStyle="1" w:styleId="Heading5Char">
    <w:name w:val="Heading 5 Char"/>
    <w:basedOn w:val="DefaultParagraphFont"/>
    <w:link w:val="Heading5"/>
    <w:semiHidden/>
    <w:rsid w:val="00BF5DC5"/>
    <w:rPr>
      <w:rFonts w:ascii="Calibri" w:eastAsia="Times New Roman" w:hAnsi="Calibri" w:cs="Times New Roman"/>
      <w:b/>
      <w:bCs/>
      <w:i/>
      <w:iCs/>
      <w:sz w:val="26"/>
      <w:szCs w:val="26"/>
      <w:lang w:eastAsia="en-GB"/>
    </w:rPr>
  </w:style>
  <w:style w:type="paragraph" w:styleId="Header">
    <w:name w:val="header"/>
    <w:basedOn w:val="Normal"/>
    <w:link w:val="HeaderChar"/>
    <w:uiPriority w:val="99"/>
    <w:rsid w:val="00BF5DC5"/>
    <w:pPr>
      <w:tabs>
        <w:tab w:val="center" w:pos="4153"/>
        <w:tab w:val="right" w:pos="8306"/>
      </w:tabs>
      <w:suppressAutoHyphens/>
      <w:spacing w:after="0" w:line="240" w:lineRule="auto"/>
      <w:jc w:val="both"/>
    </w:pPr>
    <w:rPr>
      <w:rFonts w:ascii="StobiSans Regular" w:eastAsia="Times New Roman" w:hAnsi="StobiSans Regular" w:cs="Times New Roman"/>
      <w:sz w:val="24"/>
      <w:szCs w:val="24"/>
    </w:rPr>
  </w:style>
  <w:style w:type="character" w:customStyle="1" w:styleId="HeaderChar">
    <w:name w:val="Header Char"/>
    <w:basedOn w:val="DefaultParagraphFont"/>
    <w:link w:val="Header"/>
    <w:uiPriority w:val="99"/>
    <w:rsid w:val="00BF5DC5"/>
    <w:rPr>
      <w:rFonts w:ascii="StobiSans Regular" w:eastAsia="Times New Roman" w:hAnsi="StobiSans Regular" w:cs="Times New Roman"/>
      <w:sz w:val="24"/>
      <w:szCs w:val="24"/>
    </w:rPr>
  </w:style>
  <w:style w:type="paragraph" w:styleId="Footer">
    <w:name w:val="footer"/>
    <w:basedOn w:val="Normal"/>
    <w:link w:val="FooterChar"/>
    <w:uiPriority w:val="99"/>
    <w:rsid w:val="00BF5DC5"/>
    <w:pPr>
      <w:tabs>
        <w:tab w:val="center" w:pos="4153"/>
        <w:tab w:val="right" w:pos="8306"/>
      </w:tabs>
      <w:suppressAutoHyphens/>
      <w:spacing w:after="0" w:line="240" w:lineRule="auto"/>
      <w:jc w:val="both"/>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BF5DC5"/>
    <w:rPr>
      <w:rFonts w:ascii="Times New Roman" w:eastAsia="Times New Roman" w:hAnsi="Times New Roman" w:cs="Times New Roman"/>
      <w:sz w:val="24"/>
      <w:szCs w:val="24"/>
      <w:lang w:val="en-GB" w:eastAsia="en-GB"/>
    </w:rPr>
  </w:style>
  <w:style w:type="character" w:styleId="FollowedHyperlink">
    <w:name w:val="FollowedHyperlink"/>
    <w:rsid w:val="00BF5DC5"/>
    <w:rPr>
      <w:color w:val="800080"/>
      <w:u w:val="single"/>
    </w:rPr>
  </w:style>
  <w:style w:type="character" w:styleId="Hyperlink">
    <w:name w:val="Hyperlink"/>
    <w:rsid w:val="00BF5DC5"/>
    <w:rPr>
      <w:color w:val="0000FF"/>
      <w:u w:val="single"/>
    </w:rPr>
  </w:style>
  <w:style w:type="paragraph" w:styleId="NormalWeb">
    <w:name w:val="Normal (Web)"/>
    <w:basedOn w:val="Normal"/>
    <w:rsid w:val="00BF5DC5"/>
    <w:pPr>
      <w:suppressAutoHyphens/>
      <w:spacing w:before="100" w:beforeAutospacing="1" w:after="100" w:afterAutospacing="1" w:line="240" w:lineRule="auto"/>
      <w:jc w:val="both"/>
    </w:pPr>
    <w:rPr>
      <w:rFonts w:ascii="StobiSans Regular" w:eastAsia="Times New Roman" w:hAnsi="StobiSans Regular" w:cs="Times New Roman"/>
      <w:sz w:val="24"/>
      <w:szCs w:val="24"/>
      <w:lang w:val="en-US"/>
    </w:rPr>
  </w:style>
  <w:style w:type="character" w:styleId="Strong">
    <w:name w:val="Strong"/>
    <w:rsid w:val="00BF5DC5"/>
    <w:rPr>
      <w:b/>
      <w:bCs/>
    </w:rPr>
  </w:style>
  <w:style w:type="character" w:customStyle="1" w:styleId="BalloonTextChar">
    <w:name w:val="Balloon Text Char"/>
    <w:basedOn w:val="DefaultParagraphFont"/>
    <w:link w:val="BalloonText"/>
    <w:semiHidden/>
    <w:rsid w:val="00BF5DC5"/>
    <w:rPr>
      <w:rFonts w:ascii="Tahoma" w:eastAsia="Times New Roman" w:hAnsi="Tahoma" w:cs="Tahoma"/>
      <w:sz w:val="16"/>
      <w:szCs w:val="16"/>
      <w:lang w:eastAsia="en-GB"/>
    </w:rPr>
  </w:style>
  <w:style w:type="paragraph" w:styleId="BalloonText">
    <w:name w:val="Balloon Text"/>
    <w:basedOn w:val="Normal"/>
    <w:link w:val="BalloonTextChar"/>
    <w:semiHidden/>
    <w:rsid w:val="00BF5DC5"/>
    <w:pPr>
      <w:suppressAutoHyphens/>
      <w:spacing w:after="0" w:line="240" w:lineRule="auto"/>
      <w:jc w:val="both"/>
    </w:pPr>
    <w:rPr>
      <w:rFonts w:ascii="Tahoma" w:eastAsia="Times New Roman" w:hAnsi="Tahoma" w:cs="Tahoma"/>
      <w:sz w:val="16"/>
      <w:szCs w:val="16"/>
      <w:lang w:eastAsia="en-GB"/>
    </w:rPr>
  </w:style>
  <w:style w:type="character" w:customStyle="1" w:styleId="BalloonTextChar1">
    <w:name w:val="Balloon Text Char1"/>
    <w:basedOn w:val="DefaultParagraphFont"/>
    <w:uiPriority w:val="99"/>
    <w:semiHidden/>
    <w:rsid w:val="00BF5DC5"/>
    <w:rPr>
      <w:rFonts w:ascii="Tahoma" w:hAnsi="Tahoma" w:cs="Tahoma"/>
      <w:sz w:val="16"/>
      <w:szCs w:val="16"/>
    </w:rPr>
  </w:style>
  <w:style w:type="paragraph" w:customStyle="1" w:styleId="CarCar">
    <w:name w:val="Car Car"/>
    <w:basedOn w:val="Normal"/>
    <w:locked/>
    <w:rsid w:val="00BF5DC5"/>
    <w:pPr>
      <w:suppressAutoHyphens/>
      <w:spacing w:after="160" w:line="240" w:lineRule="exact"/>
      <w:jc w:val="both"/>
    </w:pPr>
    <w:rPr>
      <w:rFonts w:ascii="Tahoma" w:eastAsia="Times New Roman" w:hAnsi="Tahoma" w:cs="Times New Roman"/>
      <w:sz w:val="20"/>
      <w:szCs w:val="20"/>
      <w:lang w:val="en-US"/>
    </w:rPr>
  </w:style>
  <w:style w:type="paragraph" w:customStyle="1" w:styleId="CharChar">
    <w:name w:val="Char Char"/>
    <w:basedOn w:val="Normal"/>
    <w:locked/>
    <w:rsid w:val="00BF5DC5"/>
    <w:pPr>
      <w:suppressAutoHyphens/>
      <w:spacing w:after="160" w:line="240" w:lineRule="exact"/>
      <w:jc w:val="both"/>
    </w:pPr>
    <w:rPr>
      <w:rFonts w:ascii="Tahoma" w:eastAsia="Times New Roman" w:hAnsi="Tahoma" w:cs="Times New Roman"/>
      <w:sz w:val="20"/>
      <w:szCs w:val="20"/>
      <w:lang w:val="en-US"/>
    </w:rPr>
  </w:style>
  <w:style w:type="paragraph" w:customStyle="1" w:styleId="Char">
    <w:name w:val="Char"/>
    <w:basedOn w:val="Normal"/>
    <w:locked/>
    <w:rsid w:val="00BF5DC5"/>
    <w:pPr>
      <w:suppressAutoHyphens/>
      <w:spacing w:after="160" w:line="240" w:lineRule="exact"/>
      <w:jc w:val="both"/>
    </w:pPr>
    <w:rPr>
      <w:rFonts w:ascii="Tahoma" w:eastAsia="Times New Roman" w:hAnsi="Tahoma" w:cs="Times New Roman"/>
      <w:sz w:val="20"/>
      <w:szCs w:val="20"/>
      <w:lang w:val="en-US"/>
    </w:rPr>
  </w:style>
  <w:style w:type="character" w:customStyle="1" w:styleId="apple-converted-space">
    <w:name w:val="apple-converted-space"/>
    <w:basedOn w:val="DefaultParagraphFont"/>
    <w:locked/>
    <w:rsid w:val="00BF5DC5"/>
  </w:style>
  <w:style w:type="character" w:styleId="Emphasis">
    <w:name w:val="Emphasis"/>
    <w:uiPriority w:val="20"/>
    <w:qFormat/>
    <w:rsid w:val="00BF5DC5"/>
    <w:rPr>
      <w:i/>
      <w:iCs/>
    </w:rPr>
  </w:style>
  <w:style w:type="paragraph" w:customStyle="1" w:styleId="ydpb99752e3msonormal">
    <w:name w:val="ydpb99752e3msonormal"/>
    <w:basedOn w:val="Normal"/>
    <w:locked/>
    <w:rsid w:val="00BF5DC5"/>
    <w:pPr>
      <w:suppressAutoHyphens/>
      <w:spacing w:before="100" w:beforeAutospacing="1" w:after="100" w:afterAutospacing="1" w:line="240" w:lineRule="auto"/>
      <w:jc w:val="both"/>
    </w:pPr>
    <w:rPr>
      <w:rFonts w:ascii="StobiSans Regular" w:eastAsia="Calibri" w:hAnsi="StobiSans Regular" w:cs="Times New Roman"/>
      <w:sz w:val="24"/>
      <w:szCs w:val="24"/>
      <w:lang w:eastAsia="mk-MK"/>
    </w:rPr>
  </w:style>
  <w:style w:type="character" w:customStyle="1" w:styleId="ydpb99752e3username">
    <w:name w:val="ydpb99752e3username"/>
    <w:basedOn w:val="DefaultParagraphFont"/>
    <w:locked/>
    <w:rsid w:val="00BF5DC5"/>
  </w:style>
  <w:style w:type="paragraph" w:customStyle="1" w:styleId="ydp502b8be0msonormal">
    <w:name w:val="ydp502b8be0msonormal"/>
    <w:basedOn w:val="Normal"/>
    <w:locked/>
    <w:rsid w:val="00BF5DC5"/>
    <w:pPr>
      <w:suppressAutoHyphens/>
      <w:spacing w:before="100" w:beforeAutospacing="1" w:after="100" w:afterAutospacing="1" w:line="240" w:lineRule="auto"/>
      <w:jc w:val="both"/>
    </w:pPr>
    <w:rPr>
      <w:rFonts w:ascii="StobiSans Regular" w:eastAsia="Calibri" w:hAnsi="StobiSans Regular" w:cs="Times New Roman"/>
      <w:sz w:val="24"/>
      <w:szCs w:val="24"/>
      <w:lang w:eastAsia="mk-MK"/>
    </w:rPr>
  </w:style>
  <w:style w:type="paragraph" w:customStyle="1" w:styleId="ydpa7e8fabcm6292000193173740226gmail-ydp5c1f5a3eyiv1909569077msonormal">
    <w:name w:val="ydpa7e8fabcm6292000193173740226gmail-ydp5c1f5a3eyiv1909569077msonormal"/>
    <w:basedOn w:val="Normal"/>
    <w:locked/>
    <w:rsid w:val="00BF5DC5"/>
    <w:pPr>
      <w:suppressAutoHyphens/>
      <w:spacing w:before="100" w:beforeAutospacing="1" w:after="100" w:afterAutospacing="1" w:line="240" w:lineRule="auto"/>
      <w:jc w:val="both"/>
    </w:pPr>
    <w:rPr>
      <w:rFonts w:ascii="StobiSans Regular" w:eastAsia="Calibri" w:hAnsi="StobiSans Regular" w:cs="Times New Roman"/>
      <w:sz w:val="24"/>
      <w:szCs w:val="24"/>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BF5DC5"/>
    <w:pPr>
      <w:suppressAutoHyphens/>
      <w:spacing w:before="100" w:beforeAutospacing="1" w:after="100" w:afterAutospacing="1" w:line="240" w:lineRule="auto"/>
      <w:jc w:val="both"/>
    </w:pPr>
    <w:rPr>
      <w:rFonts w:ascii="StobiSans Regular" w:eastAsia="Calibri" w:hAnsi="StobiSans Regular" w:cs="Times New Roman"/>
      <w:sz w:val="24"/>
      <w:szCs w:val="24"/>
      <w:lang w:eastAsia="mk-MK"/>
    </w:rPr>
  </w:style>
  <w:style w:type="paragraph" w:customStyle="1" w:styleId="ydpb11316b7msonormal">
    <w:name w:val="ydpb11316b7msonormal"/>
    <w:basedOn w:val="Normal"/>
    <w:locked/>
    <w:rsid w:val="00BF5DC5"/>
    <w:pPr>
      <w:suppressAutoHyphens/>
      <w:spacing w:before="100" w:beforeAutospacing="1" w:after="100" w:afterAutospacing="1" w:line="240" w:lineRule="auto"/>
      <w:jc w:val="both"/>
    </w:pPr>
    <w:rPr>
      <w:rFonts w:ascii="StobiSans Regular" w:eastAsia="Calibri" w:hAnsi="StobiSans Regular" w:cs="Times New Roman"/>
      <w:sz w:val="24"/>
      <w:szCs w:val="24"/>
      <w:lang w:eastAsia="mk-MK"/>
    </w:rPr>
  </w:style>
  <w:style w:type="paragraph" w:customStyle="1" w:styleId="ydp4c687622yiv9991040348msonormal">
    <w:name w:val="ydp4c687622yiv9991040348msonormal"/>
    <w:basedOn w:val="Normal"/>
    <w:locked/>
    <w:rsid w:val="00BF5DC5"/>
    <w:pPr>
      <w:suppressAutoHyphens/>
      <w:spacing w:before="100" w:beforeAutospacing="1" w:after="100" w:afterAutospacing="1" w:line="240" w:lineRule="auto"/>
      <w:jc w:val="both"/>
    </w:pPr>
    <w:rPr>
      <w:rFonts w:ascii="StobiSans Regular" w:eastAsia="Calibri" w:hAnsi="StobiSans Regular" w:cs="Times New Roman"/>
      <w:sz w:val="24"/>
      <w:szCs w:val="24"/>
      <w:lang w:eastAsia="mk-MK"/>
    </w:rPr>
  </w:style>
  <w:style w:type="paragraph" w:customStyle="1" w:styleId="m1699702706112730780gmail-ydpbb6758f9msonormal">
    <w:name w:val="m_1699702706112730780gmail-ydpbb6758f9msonormal"/>
    <w:basedOn w:val="Normal"/>
    <w:locked/>
    <w:rsid w:val="00BF5DC5"/>
    <w:pPr>
      <w:suppressAutoHyphens/>
      <w:spacing w:before="100" w:beforeAutospacing="1" w:after="100" w:afterAutospacing="1" w:line="240" w:lineRule="auto"/>
      <w:jc w:val="both"/>
    </w:pPr>
    <w:rPr>
      <w:rFonts w:ascii="StobiSans Regular" w:eastAsia="Times New Roman" w:hAnsi="StobiSans Regular" w:cs="Times New Roman"/>
      <w:sz w:val="24"/>
      <w:szCs w:val="24"/>
      <w:lang w:val="en-US"/>
    </w:rPr>
  </w:style>
  <w:style w:type="paragraph" w:customStyle="1" w:styleId="m4336094326811128250gmail-msolistparagraph">
    <w:name w:val="m_4336094326811128250gmail-msolistparagraph"/>
    <w:basedOn w:val="Normal"/>
    <w:locked/>
    <w:rsid w:val="00BF5DC5"/>
    <w:pPr>
      <w:suppressAutoHyphens/>
      <w:spacing w:before="100" w:beforeAutospacing="1" w:after="100" w:afterAutospacing="1" w:line="240" w:lineRule="auto"/>
      <w:jc w:val="both"/>
    </w:pPr>
    <w:rPr>
      <w:rFonts w:ascii="StobiSans Regular" w:eastAsia="Times New Roman" w:hAnsi="StobiSans Regular" w:cs="Times New Roman"/>
      <w:sz w:val="24"/>
      <w:szCs w:val="24"/>
      <w:lang w:val="en-US"/>
    </w:rPr>
  </w:style>
  <w:style w:type="paragraph" w:styleId="Subtitle">
    <w:name w:val="Subtitle"/>
    <w:aliases w:val="Датум"/>
    <w:basedOn w:val="Normal"/>
    <w:next w:val="Normal"/>
    <w:link w:val="SubtitleChar"/>
    <w:qFormat/>
    <w:rsid w:val="00BF5DC5"/>
    <w:pPr>
      <w:suppressAutoHyphens/>
      <w:spacing w:after="0" w:line="240" w:lineRule="auto"/>
      <w:jc w:val="center"/>
    </w:pPr>
    <w:rPr>
      <w:rFonts w:ascii="StobiSerif Regular" w:eastAsia="Times New Roman" w:hAnsi="StobiSerif Regular" w:cs="Times New Roman"/>
      <w:sz w:val="20"/>
      <w:lang w:val="en-US"/>
    </w:rPr>
  </w:style>
  <w:style w:type="character" w:customStyle="1" w:styleId="SubtitleChar">
    <w:name w:val="Subtitle Char"/>
    <w:aliases w:val="Датум Char"/>
    <w:basedOn w:val="DefaultParagraphFont"/>
    <w:link w:val="Subtitle"/>
    <w:rsid w:val="00BF5DC5"/>
    <w:rPr>
      <w:rFonts w:ascii="StobiSerif Regular" w:eastAsia="Times New Roman" w:hAnsi="StobiSerif Regular" w:cs="Times New Roman"/>
      <w:sz w:val="20"/>
      <w:lang w:val="en-US"/>
    </w:rPr>
  </w:style>
  <w:style w:type="paragraph" w:customStyle="1" w:styleId="FooterTXT">
    <w:name w:val="Footer TXT"/>
    <w:basedOn w:val="Normal"/>
    <w:link w:val="FooterTXTChar"/>
    <w:qFormat/>
    <w:rsid w:val="00BF5DC5"/>
    <w:pPr>
      <w:suppressAutoHyphens/>
      <w:spacing w:after="0" w:line="240" w:lineRule="auto"/>
    </w:pPr>
    <w:rPr>
      <w:rFonts w:ascii="StobiSerif Medium" w:eastAsia="Times New Roman" w:hAnsi="StobiSerif Medium" w:cs="Times New Roman"/>
      <w:sz w:val="14"/>
      <w:szCs w:val="24"/>
    </w:rPr>
  </w:style>
  <w:style w:type="character" w:customStyle="1" w:styleId="FooterTXTChar">
    <w:name w:val="Footer TXT Char"/>
    <w:link w:val="FooterTXT"/>
    <w:rsid w:val="00BF5DC5"/>
    <w:rPr>
      <w:rFonts w:ascii="StobiSerif Medium" w:eastAsia="Times New Roman" w:hAnsi="StobiSerif Medium" w:cs="Times New Roman"/>
      <w:sz w:val="14"/>
      <w:szCs w:val="24"/>
    </w:rPr>
  </w:style>
  <w:style w:type="paragraph" w:customStyle="1" w:styleId="HeaderTXT">
    <w:name w:val="Header TXT"/>
    <w:basedOn w:val="FooterTXT"/>
    <w:link w:val="HeaderTXTChar"/>
    <w:qFormat/>
    <w:rsid w:val="00BF5DC5"/>
    <w:pPr>
      <w:jc w:val="center"/>
    </w:pPr>
    <w:rPr>
      <w:rFonts w:ascii="StobiSerif Regular" w:hAnsi="StobiSerif Regular"/>
      <w:sz w:val="24"/>
    </w:rPr>
  </w:style>
  <w:style w:type="character" w:customStyle="1" w:styleId="HeaderTXTChar">
    <w:name w:val="Header TXT Char"/>
    <w:link w:val="HeaderTXT"/>
    <w:rsid w:val="00BF5DC5"/>
    <w:rPr>
      <w:rFonts w:ascii="StobiSerif Regular" w:eastAsia="Times New Roman" w:hAnsi="StobiSerif Regular" w:cs="Times New Roman"/>
      <w:sz w:val="24"/>
      <w:szCs w:val="24"/>
    </w:rPr>
  </w:style>
  <w:style w:type="paragraph" w:styleId="Caption">
    <w:name w:val="caption"/>
    <w:basedOn w:val="Normal"/>
    <w:next w:val="Normal"/>
    <w:qFormat/>
    <w:rsid w:val="00BF5DC5"/>
    <w:pPr>
      <w:spacing w:after="0" w:line="240" w:lineRule="auto"/>
      <w:ind w:right="5357"/>
      <w:jc w:val="center"/>
    </w:pPr>
    <w:rPr>
      <w:rFonts w:ascii="MAC C Times" w:eastAsia="Times New Roman" w:hAnsi="MAC C Times" w:cs="Times New Roman"/>
      <w:b/>
      <w:sz w:val="24"/>
      <w:szCs w:val="20"/>
      <w:lang w:val="en-US"/>
    </w:rPr>
  </w:style>
  <w:style w:type="paragraph" w:styleId="BodyText">
    <w:name w:val="Body Text"/>
    <w:basedOn w:val="Normal"/>
    <w:link w:val="BodyTextChar"/>
    <w:rsid w:val="00BF5DC5"/>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F5DC5"/>
    <w:rPr>
      <w:rFonts w:ascii="Times New Roman" w:eastAsia="Times New Roman" w:hAnsi="Times New Roman" w:cs="Times New Roman"/>
      <w:sz w:val="24"/>
      <w:szCs w:val="24"/>
      <w:lang w:val="en-GB"/>
    </w:rPr>
  </w:style>
  <w:style w:type="paragraph" w:styleId="NoSpacing">
    <w:name w:val="No Spacing"/>
    <w:uiPriority w:val="1"/>
    <w:qFormat/>
    <w:rsid w:val="00BF5DC5"/>
    <w:pPr>
      <w:spacing w:after="0" w:line="240" w:lineRule="auto"/>
    </w:pPr>
    <w:rPr>
      <w:rFonts w:ascii="Times New Roman" w:eastAsia="Times New Roman" w:hAnsi="Times New Roman" w:cs="Times New Roman"/>
      <w:sz w:val="24"/>
      <w:szCs w:val="24"/>
      <w:lang w:val="en-GB"/>
    </w:rPr>
  </w:style>
  <w:style w:type="paragraph" w:customStyle="1" w:styleId="Normal1">
    <w:name w:val="Normal1"/>
    <w:rsid w:val="00BF5DC5"/>
    <w:pPr>
      <w:spacing w:after="0" w:line="240" w:lineRule="auto"/>
    </w:pPr>
    <w:rPr>
      <w:rFonts w:ascii="Calibri" w:eastAsia="Times New Roman" w:hAnsi="Calibri" w:cs="Times New Roman"/>
      <w:lang w:eastAsia="mk-MK"/>
    </w:rPr>
  </w:style>
  <w:style w:type="paragraph" w:customStyle="1" w:styleId="t-9-8">
    <w:name w:val="t-9-8"/>
    <w:basedOn w:val="Normal"/>
    <w:rsid w:val="00BF5DC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2">
    <w:name w:val="Normal2"/>
    <w:rsid w:val="00BF5DC5"/>
    <w:pPr>
      <w:spacing w:after="0" w:line="240" w:lineRule="auto"/>
    </w:pPr>
    <w:rPr>
      <w:rFonts w:ascii="Calibri" w:eastAsia="Times New Roman" w:hAnsi="Calibri" w:cs="Times New Roman"/>
      <w:lang w:eastAsia="mk-MK"/>
    </w:rPr>
  </w:style>
  <w:style w:type="paragraph" w:customStyle="1" w:styleId="Legal1">
    <w:name w:val="Legal 1"/>
    <w:basedOn w:val="Normal"/>
    <w:link w:val="Legal1Char"/>
    <w:qFormat/>
    <w:rsid w:val="00BF5DC5"/>
    <w:pPr>
      <w:spacing w:after="0" w:line="240" w:lineRule="auto"/>
      <w:jc w:val="both"/>
    </w:pPr>
    <w:rPr>
      <w:rFonts w:ascii="Times New Roman" w:eastAsia="Calibri" w:hAnsi="Times New Roman" w:cs="Times New Roman"/>
      <w:sz w:val="24"/>
      <w:lang w:val="en-US"/>
    </w:rPr>
  </w:style>
  <w:style w:type="character" w:customStyle="1" w:styleId="Legal1Char">
    <w:name w:val="Legal 1 Char"/>
    <w:link w:val="Legal1"/>
    <w:rsid w:val="00BF5DC5"/>
    <w:rPr>
      <w:rFonts w:ascii="Times New Roman" w:eastAsia="Calibri" w:hAnsi="Times New Roman" w:cs="Times New Roman"/>
      <w:sz w:val="24"/>
      <w:lang w:val="en-US"/>
    </w:rPr>
  </w:style>
  <w:style w:type="paragraph" w:customStyle="1" w:styleId="3mesto">
    <w:name w:val="_3mesto"/>
    <w:basedOn w:val="Normal"/>
    <w:rsid w:val="00BF5DC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rsid w:val="00BF5DC5"/>
    <w:rPr>
      <w:sz w:val="16"/>
      <w:szCs w:val="16"/>
    </w:rPr>
  </w:style>
  <w:style w:type="paragraph" w:styleId="CommentText">
    <w:name w:val="annotation text"/>
    <w:basedOn w:val="Normal"/>
    <w:link w:val="CommentTextChar"/>
    <w:rsid w:val="00BF5DC5"/>
    <w:pPr>
      <w:suppressAutoHyphens/>
      <w:spacing w:after="0" w:line="240" w:lineRule="auto"/>
      <w:jc w:val="both"/>
    </w:pPr>
    <w:rPr>
      <w:rFonts w:ascii="StobiSans Regular" w:eastAsia="Times New Roman" w:hAnsi="StobiSans Regular" w:cs="Times New Roman"/>
      <w:sz w:val="20"/>
      <w:szCs w:val="20"/>
      <w:lang w:eastAsia="en-GB"/>
    </w:rPr>
  </w:style>
  <w:style w:type="character" w:customStyle="1" w:styleId="CommentTextChar">
    <w:name w:val="Comment Text Char"/>
    <w:basedOn w:val="DefaultParagraphFont"/>
    <w:link w:val="CommentText"/>
    <w:rsid w:val="00BF5DC5"/>
    <w:rPr>
      <w:rFonts w:ascii="StobiSans Regular" w:eastAsia="Times New Roman" w:hAnsi="StobiSans Regular" w:cs="Times New Roman"/>
      <w:sz w:val="20"/>
      <w:szCs w:val="20"/>
      <w:lang w:eastAsia="en-GB"/>
    </w:rPr>
  </w:style>
  <w:style w:type="paragraph" w:styleId="CommentSubject">
    <w:name w:val="annotation subject"/>
    <w:basedOn w:val="CommentText"/>
    <w:next w:val="CommentText"/>
    <w:link w:val="CommentSubjectChar"/>
    <w:rsid w:val="00BF5DC5"/>
    <w:rPr>
      <w:b/>
      <w:bCs/>
    </w:rPr>
  </w:style>
  <w:style w:type="character" w:customStyle="1" w:styleId="CommentSubjectChar">
    <w:name w:val="Comment Subject Char"/>
    <w:basedOn w:val="CommentTextChar"/>
    <w:link w:val="CommentSubject"/>
    <w:rsid w:val="00BF5DC5"/>
    <w:rPr>
      <w:rFonts w:ascii="StobiSans Regular" w:eastAsia="Times New Roman" w:hAnsi="StobiSans Regular" w:cs="Times New Roman"/>
      <w:b/>
      <w:bCs/>
      <w:sz w:val="20"/>
      <w:szCs w:val="20"/>
      <w:lang w:eastAsia="en-GB"/>
    </w:rPr>
  </w:style>
  <w:style w:type="character" w:customStyle="1" w:styleId="y2iqfc">
    <w:name w:val="y2iqfc"/>
    <w:rsid w:val="00BF5D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Наслов"/>
    <w:basedOn w:val="Normal"/>
    <w:next w:val="Normal"/>
    <w:link w:val="Heading1Char"/>
    <w:autoRedefine/>
    <w:qFormat/>
    <w:rsid w:val="00BF5DC5"/>
    <w:pPr>
      <w:suppressAutoHyphens/>
      <w:spacing w:after="0" w:line="240" w:lineRule="auto"/>
      <w:jc w:val="center"/>
      <w:outlineLvl w:val="0"/>
    </w:pPr>
    <w:rPr>
      <w:rFonts w:ascii="StobiSerif Medium" w:eastAsia="Times New Roman" w:hAnsi="StobiSerif Medium" w:cs="Times New Roman"/>
      <w:b/>
      <w:sz w:val="28"/>
      <w:szCs w:val="26"/>
    </w:rPr>
  </w:style>
  <w:style w:type="paragraph" w:styleId="Heading2">
    <w:name w:val="heading 2"/>
    <w:basedOn w:val="Normal"/>
    <w:next w:val="Normal"/>
    <w:link w:val="Heading2Char"/>
    <w:semiHidden/>
    <w:unhideWhenUsed/>
    <w:qFormat/>
    <w:rsid w:val="00BF5DC5"/>
    <w:pPr>
      <w:keepNext/>
      <w:suppressAutoHyphens/>
      <w:spacing w:before="240" w:after="60" w:line="240" w:lineRule="auto"/>
      <w:jc w:val="both"/>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semiHidden/>
    <w:unhideWhenUsed/>
    <w:qFormat/>
    <w:rsid w:val="00BF5DC5"/>
    <w:pPr>
      <w:keepNext/>
      <w:suppressAutoHyphens/>
      <w:spacing w:before="240" w:after="60" w:line="240" w:lineRule="auto"/>
      <w:jc w:val="both"/>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rsid w:val="00BF5DC5"/>
    <w:pPr>
      <w:keepNext/>
      <w:suppressAutoHyphens/>
      <w:spacing w:before="240" w:after="60" w:line="240" w:lineRule="auto"/>
      <w:jc w:val="both"/>
      <w:outlineLvl w:val="3"/>
    </w:pPr>
    <w:rPr>
      <w:rFonts w:ascii="StobiSans Regular" w:eastAsia="Times New Roman" w:hAnsi="StobiSans Regular" w:cs="Times New Roman"/>
      <w:b/>
      <w:bCs/>
      <w:sz w:val="28"/>
      <w:szCs w:val="28"/>
      <w:lang w:eastAsia="mk-MK"/>
    </w:rPr>
  </w:style>
  <w:style w:type="paragraph" w:styleId="Heading5">
    <w:name w:val="heading 5"/>
    <w:basedOn w:val="Normal"/>
    <w:next w:val="Normal"/>
    <w:link w:val="Heading5Char"/>
    <w:semiHidden/>
    <w:unhideWhenUsed/>
    <w:qFormat/>
    <w:rsid w:val="00BF5DC5"/>
    <w:pPr>
      <w:suppressAutoHyphens/>
      <w:spacing w:before="240" w:after="60" w:line="240" w:lineRule="auto"/>
      <w:jc w:val="both"/>
      <w:outlineLvl w:val="4"/>
    </w:pPr>
    <w:rPr>
      <w:rFonts w:ascii="Calibri" w:eastAsia="Times New Roman" w:hAnsi="Calibri" w:cs="Times New Roman"/>
      <w:b/>
      <w:bCs/>
      <w:i/>
      <w:iCs/>
      <w:sz w:val="26"/>
      <w:szCs w:val="2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60A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560A5"/>
    <w:rPr>
      <w:rFonts w:ascii="Consolas" w:hAnsi="Consolas"/>
      <w:sz w:val="20"/>
      <w:szCs w:val="20"/>
    </w:rPr>
  </w:style>
  <w:style w:type="paragraph" w:styleId="ListParagraph">
    <w:name w:val="List Paragraph"/>
    <w:basedOn w:val="Normal"/>
    <w:uiPriority w:val="34"/>
    <w:qFormat/>
    <w:rsid w:val="00D51E50"/>
    <w:pPr>
      <w:ind w:left="720"/>
      <w:contextualSpacing/>
    </w:pPr>
  </w:style>
  <w:style w:type="paragraph" w:styleId="FootnoteText">
    <w:name w:val="footnote text"/>
    <w:basedOn w:val="Normal"/>
    <w:link w:val="FootnoteTextChar"/>
    <w:uiPriority w:val="99"/>
    <w:unhideWhenUsed/>
    <w:rsid w:val="00BF5DC5"/>
    <w:pPr>
      <w:spacing w:after="0" w:line="240" w:lineRule="auto"/>
    </w:pPr>
    <w:rPr>
      <w:rFonts w:ascii="Times New Roman" w:eastAsia="Times New Roman" w:hAnsi="Times New Roman" w:cs="Times New Roman"/>
      <w:sz w:val="20"/>
      <w:szCs w:val="20"/>
      <w:lang w:val="hr-HR" w:eastAsia="hr-HR"/>
    </w:rPr>
  </w:style>
  <w:style w:type="character" w:customStyle="1" w:styleId="FootnoteTextChar">
    <w:name w:val="Footnote Text Char"/>
    <w:basedOn w:val="DefaultParagraphFont"/>
    <w:link w:val="FootnoteText"/>
    <w:uiPriority w:val="99"/>
    <w:rsid w:val="00BF5DC5"/>
    <w:rPr>
      <w:rFonts w:ascii="Times New Roman" w:eastAsia="Times New Roman" w:hAnsi="Times New Roman" w:cs="Times New Roman"/>
      <w:sz w:val="20"/>
      <w:szCs w:val="20"/>
      <w:lang w:val="hr-HR" w:eastAsia="hr-HR"/>
    </w:rPr>
  </w:style>
  <w:style w:type="character" w:styleId="FootnoteReference">
    <w:name w:val="footnote reference"/>
    <w:uiPriority w:val="99"/>
    <w:unhideWhenUsed/>
    <w:rsid w:val="00BF5DC5"/>
    <w:rPr>
      <w:vertAlign w:val="superscript"/>
    </w:rPr>
  </w:style>
  <w:style w:type="character" w:customStyle="1" w:styleId="Heading1Char">
    <w:name w:val="Heading 1 Char"/>
    <w:aliases w:val="Наслов Char"/>
    <w:basedOn w:val="DefaultParagraphFont"/>
    <w:link w:val="Heading1"/>
    <w:rsid w:val="00BF5DC5"/>
    <w:rPr>
      <w:rFonts w:ascii="StobiSerif Medium" w:eastAsia="Times New Roman" w:hAnsi="StobiSerif Medium" w:cs="Times New Roman"/>
      <w:b/>
      <w:sz w:val="28"/>
      <w:szCs w:val="26"/>
    </w:rPr>
  </w:style>
  <w:style w:type="character" w:customStyle="1" w:styleId="Heading2Char">
    <w:name w:val="Heading 2 Char"/>
    <w:basedOn w:val="DefaultParagraphFont"/>
    <w:link w:val="Heading2"/>
    <w:semiHidden/>
    <w:rsid w:val="00BF5DC5"/>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semiHidden/>
    <w:rsid w:val="00BF5DC5"/>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BF5DC5"/>
    <w:rPr>
      <w:rFonts w:ascii="StobiSans Regular" w:eastAsia="Times New Roman" w:hAnsi="StobiSans Regular" w:cs="Times New Roman"/>
      <w:b/>
      <w:bCs/>
      <w:sz w:val="28"/>
      <w:szCs w:val="28"/>
      <w:lang w:eastAsia="mk-MK"/>
    </w:rPr>
  </w:style>
  <w:style w:type="character" w:customStyle="1" w:styleId="Heading5Char">
    <w:name w:val="Heading 5 Char"/>
    <w:basedOn w:val="DefaultParagraphFont"/>
    <w:link w:val="Heading5"/>
    <w:semiHidden/>
    <w:rsid w:val="00BF5DC5"/>
    <w:rPr>
      <w:rFonts w:ascii="Calibri" w:eastAsia="Times New Roman" w:hAnsi="Calibri" w:cs="Times New Roman"/>
      <w:b/>
      <w:bCs/>
      <w:i/>
      <w:iCs/>
      <w:sz w:val="26"/>
      <w:szCs w:val="26"/>
      <w:lang w:eastAsia="en-GB"/>
    </w:rPr>
  </w:style>
  <w:style w:type="paragraph" w:styleId="Header">
    <w:name w:val="header"/>
    <w:basedOn w:val="Normal"/>
    <w:link w:val="HeaderChar"/>
    <w:uiPriority w:val="99"/>
    <w:rsid w:val="00BF5DC5"/>
    <w:pPr>
      <w:tabs>
        <w:tab w:val="center" w:pos="4153"/>
        <w:tab w:val="right" w:pos="8306"/>
      </w:tabs>
      <w:suppressAutoHyphens/>
      <w:spacing w:after="0" w:line="240" w:lineRule="auto"/>
      <w:jc w:val="both"/>
    </w:pPr>
    <w:rPr>
      <w:rFonts w:ascii="StobiSans Regular" w:eastAsia="Times New Roman" w:hAnsi="StobiSans Regular" w:cs="Times New Roman"/>
      <w:sz w:val="24"/>
      <w:szCs w:val="24"/>
    </w:rPr>
  </w:style>
  <w:style w:type="character" w:customStyle="1" w:styleId="HeaderChar">
    <w:name w:val="Header Char"/>
    <w:basedOn w:val="DefaultParagraphFont"/>
    <w:link w:val="Header"/>
    <w:uiPriority w:val="99"/>
    <w:rsid w:val="00BF5DC5"/>
    <w:rPr>
      <w:rFonts w:ascii="StobiSans Regular" w:eastAsia="Times New Roman" w:hAnsi="StobiSans Regular" w:cs="Times New Roman"/>
      <w:sz w:val="24"/>
      <w:szCs w:val="24"/>
    </w:rPr>
  </w:style>
  <w:style w:type="paragraph" w:styleId="Footer">
    <w:name w:val="footer"/>
    <w:basedOn w:val="Normal"/>
    <w:link w:val="FooterChar"/>
    <w:uiPriority w:val="99"/>
    <w:rsid w:val="00BF5DC5"/>
    <w:pPr>
      <w:tabs>
        <w:tab w:val="center" w:pos="4153"/>
        <w:tab w:val="right" w:pos="8306"/>
      </w:tabs>
      <w:suppressAutoHyphens/>
      <w:spacing w:after="0" w:line="240" w:lineRule="auto"/>
      <w:jc w:val="both"/>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BF5DC5"/>
    <w:rPr>
      <w:rFonts w:ascii="Times New Roman" w:eastAsia="Times New Roman" w:hAnsi="Times New Roman" w:cs="Times New Roman"/>
      <w:sz w:val="24"/>
      <w:szCs w:val="24"/>
      <w:lang w:val="en-GB" w:eastAsia="en-GB"/>
    </w:rPr>
  </w:style>
  <w:style w:type="character" w:styleId="FollowedHyperlink">
    <w:name w:val="FollowedHyperlink"/>
    <w:rsid w:val="00BF5DC5"/>
    <w:rPr>
      <w:color w:val="800080"/>
      <w:u w:val="single"/>
    </w:rPr>
  </w:style>
  <w:style w:type="character" w:styleId="Hyperlink">
    <w:name w:val="Hyperlink"/>
    <w:rsid w:val="00BF5DC5"/>
    <w:rPr>
      <w:color w:val="0000FF"/>
      <w:u w:val="single"/>
    </w:rPr>
  </w:style>
  <w:style w:type="paragraph" w:styleId="NormalWeb">
    <w:name w:val="Normal (Web)"/>
    <w:basedOn w:val="Normal"/>
    <w:rsid w:val="00BF5DC5"/>
    <w:pPr>
      <w:suppressAutoHyphens/>
      <w:spacing w:before="100" w:beforeAutospacing="1" w:after="100" w:afterAutospacing="1" w:line="240" w:lineRule="auto"/>
      <w:jc w:val="both"/>
    </w:pPr>
    <w:rPr>
      <w:rFonts w:ascii="StobiSans Regular" w:eastAsia="Times New Roman" w:hAnsi="StobiSans Regular" w:cs="Times New Roman"/>
      <w:sz w:val="24"/>
      <w:szCs w:val="24"/>
      <w:lang w:val="en-US"/>
    </w:rPr>
  </w:style>
  <w:style w:type="character" w:styleId="Strong">
    <w:name w:val="Strong"/>
    <w:rsid w:val="00BF5DC5"/>
    <w:rPr>
      <w:b/>
      <w:bCs/>
    </w:rPr>
  </w:style>
  <w:style w:type="character" w:customStyle="1" w:styleId="BalloonTextChar">
    <w:name w:val="Balloon Text Char"/>
    <w:basedOn w:val="DefaultParagraphFont"/>
    <w:link w:val="BalloonText"/>
    <w:semiHidden/>
    <w:rsid w:val="00BF5DC5"/>
    <w:rPr>
      <w:rFonts w:ascii="Tahoma" w:eastAsia="Times New Roman" w:hAnsi="Tahoma" w:cs="Tahoma"/>
      <w:sz w:val="16"/>
      <w:szCs w:val="16"/>
      <w:lang w:eastAsia="en-GB"/>
    </w:rPr>
  </w:style>
  <w:style w:type="paragraph" w:styleId="BalloonText">
    <w:name w:val="Balloon Text"/>
    <w:basedOn w:val="Normal"/>
    <w:link w:val="BalloonTextChar"/>
    <w:semiHidden/>
    <w:rsid w:val="00BF5DC5"/>
    <w:pPr>
      <w:suppressAutoHyphens/>
      <w:spacing w:after="0" w:line="240" w:lineRule="auto"/>
      <w:jc w:val="both"/>
    </w:pPr>
    <w:rPr>
      <w:rFonts w:ascii="Tahoma" w:eastAsia="Times New Roman" w:hAnsi="Tahoma" w:cs="Tahoma"/>
      <w:sz w:val="16"/>
      <w:szCs w:val="16"/>
      <w:lang w:eastAsia="en-GB"/>
    </w:rPr>
  </w:style>
  <w:style w:type="character" w:customStyle="1" w:styleId="BalloonTextChar1">
    <w:name w:val="Balloon Text Char1"/>
    <w:basedOn w:val="DefaultParagraphFont"/>
    <w:uiPriority w:val="99"/>
    <w:semiHidden/>
    <w:rsid w:val="00BF5DC5"/>
    <w:rPr>
      <w:rFonts w:ascii="Tahoma" w:hAnsi="Tahoma" w:cs="Tahoma"/>
      <w:sz w:val="16"/>
      <w:szCs w:val="16"/>
    </w:rPr>
  </w:style>
  <w:style w:type="paragraph" w:customStyle="1" w:styleId="CarCar">
    <w:name w:val="Car Car"/>
    <w:basedOn w:val="Normal"/>
    <w:locked/>
    <w:rsid w:val="00BF5DC5"/>
    <w:pPr>
      <w:suppressAutoHyphens/>
      <w:spacing w:after="160" w:line="240" w:lineRule="exact"/>
      <w:jc w:val="both"/>
    </w:pPr>
    <w:rPr>
      <w:rFonts w:ascii="Tahoma" w:eastAsia="Times New Roman" w:hAnsi="Tahoma" w:cs="Times New Roman"/>
      <w:sz w:val="20"/>
      <w:szCs w:val="20"/>
      <w:lang w:val="en-US"/>
    </w:rPr>
  </w:style>
  <w:style w:type="paragraph" w:customStyle="1" w:styleId="CharChar">
    <w:name w:val="Char Char"/>
    <w:basedOn w:val="Normal"/>
    <w:locked/>
    <w:rsid w:val="00BF5DC5"/>
    <w:pPr>
      <w:suppressAutoHyphens/>
      <w:spacing w:after="160" w:line="240" w:lineRule="exact"/>
      <w:jc w:val="both"/>
    </w:pPr>
    <w:rPr>
      <w:rFonts w:ascii="Tahoma" w:eastAsia="Times New Roman" w:hAnsi="Tahoma" w:cs="Times New Roman"/>
      <w:sz w:val="20"/>
      <w:szCs w:val="20"/>
      <w:lang w:val="en-US"/>
    </w:rPr>
  </w:style>
  <w:style w:type="paragraph" w:customStyle="1" w:styleId="Char">
    <w:name w:val="Char"/>
    <w:basedOn w:val="Normal"/>
    <w:locked/>
    <w:rsid w:val="00BF5DC5"/>
    <w:pPr>
      <w:suppressAutoHyphens/>
      <w:spacing w:after="160" w:line="240" w:lineRule="exact"/>
      <w:jc w:val="both"/>
    </w:pPr>
    <w:rPr>
      <w:rFonts w:ascii="Tahoma" w:eastAsia="Times New Roman" w:hAnsi="Tahoma" w:cs="Times New Roman"/>
      <w:sz w:val="20"/>
      <w:szCs w:val="20"/>
      <w:lang w:val="en-US"/>
    </w:rPr>
  </w:style>
  <w:style w:type="character" w:customStyle="1" w:styleId="apple-converted-space">
    <w:name w:val="apple-converted-space"/>
    <w:basedOn w:val="DefaultParagraphFont"/>
    <w:locked/>
    <w:rsid w:val="00BF5DC5"/>
  </w:style>
  <w:style w:type="character" w:styleId="Emphasis">
    <w:name w:val="Emphasis"/>
    <w:uiPriority w:val="20"/>
    <w:qFormat/>
    <w:rsid w:val="00BF5DC5"/>
    <w:rPr>
      <w:i/>
      <w:iCs/>
    </w:rPr>
  </w:style>
  <w:style w:type="paragraph" w:customStyle="1" w:styleId="ydpb99752e3msonormal">
    <w:name w:val="ydpb99752e3msonormal"/>
    <w:basedOn w:val="Normal"/>
    <w:locked/>
    <w:rsid w:val="00BF5DC5"/>
    <w:pPr>
      <w:suppressAutoHyphens/>
      <w:spacing w:before="100" w:beforeAutospacing="1" w:after="100" w:afterAutospacing="1" w:line="240" w:lineRule="auto"/>
      <w:jc w:val="both"/>
    </w:pPr>
    <w:rPr>
      <w:rFonts w:ascii="StobiSans Regular" w:eastAsia="Calibri" w:hAnsi="StobiSans Regular" w:cs="Times New Roman"/>
      <w:sz w:val="24"/>
      <w:szCs w:val="24"/>
      <w:lang w:eastAsia="mk-MK"/>
    </w:rPr>
  </w:style>
  <w:style w:type="character" w:customStyle="1" w:styleId="ydpb99752e3username">
    <w:name w:val="ydpb99752e3username"/>
    <w:basedOn w:val="DefaultParagraphFont"/>
    <w:locked/>
    <w:rsid w:val="00BF5DC5"/>
  </w:style>
  <w:style w:type="paragraph" w:customStyle="1" w:styleId="ydp502b8be0msonormal">
    <w:name w:val="ydp502b8be0msonormal"/>
    <w:basedOn w:val="Normal"/>
    <w:locked/>
    <w:rsid w:val="00BF5DC5"/>
    <w:pPr>
      <w:suppressAutoHyphens/>
      <w:spacing w:before="100" w:beforeAutospacing="1" w:after="100" w:afterAutospacing="1" w:line="240" w:lineRule="auto"/>
      <w:jc w:val="both"/>
    </w:pPr>
    <w:rPr>
      <w:rFonts w:ascii="StobiSans Regular" w:eastAsia="Calibri" w:hAnsi="StobiSans Regular" w:cs="Times New Roman"/>
      <w:sz w:val="24"/>
      <w:szCs w:val="24"/>
      <w:lang w:eastAsia="mk-MK"/>
    </w:rPr>
  </w:style>
  <w:style w:type="paragraph" w:customStyle="1" w:styleId="ydpa7e8fabcm6292000193173740226gmail-ydp5c1f5a3eyiv1909569077msonormal">
    <w:name w:val="ydpa7e8fabcm6292000193173740226gmail-ydp5c1f5a3eyiv1909569077msonormal"/>
    <w:basedOn w:val="Normal"/>
    <w:locked/>
    <w:rsid w:val="00BF5DC5"/>
    <w:pPr>
      <w:suppressAutoHyphens/>
      <w:spacing w:before="100" w:beforeAutospacing="1" w:after="100" w:afterAutospacing="1" w:line="240" w:lineRule="auto"/>
      <w:jc w:val="both"/>
    </w:pPr>
    <w:rPr>
      <w:rFonts w:ascii="StobiSans Regular" w:eastAsia="Calibri" w:hAnsi="StobiSans Regular" w:cs="Times New Roman"/>
      <w:sz w:val="24"/>
      <w:szCs w:val="24"/>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BF5DC5"/>
    <w:pPr>
      <w:suppressAutoHyphens/>
      <w:spacing w:before="100" w:beforeAutospacing="1" w:after="100" w:afterAutospacing="1" w:line="240" w:lineRule="auto"/>
      <w:jc w:val="both"/>
    </w:pPr>
    <w:rPr>
      <w:rFonts w:ascii="StobiSans Regular" w:eastAsia="Calibri" w:hAnsi="StobiSans Regular" w:cs="Times New Roman"/>
      <w:sz w:val="24"/>
      <w:szCs w:val="24"/>
      <w:lang w:eastAsia="mk-MK"/>
    </w:rPr>
  </w:style>
  <w:style w:type="paragraph" w:customStyle="1" w:styleId="ydpb11316b7msonormal">
    <w:name w:val="ydpb11316b7msonormal"/>
    <w:basedOn w:val="Normal"/>
    <w:locked/>
    <w:rsid w:val="00BF5DC5"/>
    <w:pPr>
      <w:suppressAutoHyphens/>
      <w:spacing w:before="100" w:beforeAutospacing="1" w:after="100" w:afterAutospacing="1" w:line="240" w:lineRule="auto"/>
      <w:jc w:val="both"/>
    </w:pPr>
    <w:rPr>
      <w:rFonts w:ascii="StobiSans Regular" w:eastAsia="Calibri" w:hAnsi="StobiSans Regular" w:cs="Times New Roman"/>
      <w:sz w:val="24"/>
      <w:szCs w:val="24"/>
      <w:lang w:eastAsia="mk-MK"/>
    </w:rPr>
  </w:style>
  <w:style w:type="paragraph" w:customStyle="1" w:styleId="ydp4c687622yiv9991040348msonormal">
    <w:name w:val="ydp4c687622yiv9991040348msonormal"/>
    <w:basedOn w:val="Normal"/>
    <w:locked/>
    <w:rsid w:val="00BF5DC5"/>
    <w:pPr>
      <w:suppressAutoHyphens/>
      <w:spacing w:before="100" w:beforeAutospacing="1" w:after="100" w:afterAutospacing="1" w:line="240" w:lineRule="auto"/>
      <w:jc w:val="both"/>
    </w:pPr>
    <w:rPr>
      <w:rFonts w:ascii="StobiSans Regular" w:eastAsia="Calibri" w:hAnsi="StobiSans Regular" w:cs="Times New Roman"/>
      <w:sz w:val="24"/>
      <w:szCs w:val="24"/>
      <w:lang w:eastAsia="mk-MK"/>
    </w:rPr>
  </w:style>
  <w:style w:type="paragraph" w:customStyle="1" w:styleId="m1699702706112730780gmail-ydpbb6758f9msonormal">
    <w:name w:val="m_1699702706112730780gmail-ydpbb6758f9msonormal"/>
    <w:basedOn w:val="Normal"/>
    <w:locked/>
    <w:rsid w:val="00BF5DC5"/>
    <w:pPr>
      <w:suppressAutoHyphens/>
      <w:spacing w:before="100" w:beforeAutospacing="1" w:after="100" w:afterAutospacing="1" w:line="240" w:lineRule="auto"/>
      <w:jc w:val="both"/>
    </w:pPr>
    <w:rPr>
      <w:rFonts w:ascii="StobiSans Regular" w:eastAsia="Times New Roman" w:hAnsi="StobiSans Regular" w:cs="Times New Roman"/>
      <w:sz w:val="24"/>
      <w:szCs w:val="24"/>
      <w:lang w:val="en-US"/>
    </w:rPr>
  </w:style>
  <w:style w:type="paragraph" w:customStyle="1" w:styleId="m4336094326811128250gmail-msolistparagraph">
    <w:name w:val="m_4336094326811128250gmail-msolistparagraph"/>
    <w:basedOn w:val="Normal"/>
    <w:locked/>
    <w:rsid w:val="00BF5DC5"/>
    <w:pPr>
      <w:suppressAutoHyphens/>
      <w:spacing w:before="100" w:beforeAutospacing="1" w:after="100" w:afterAutospacing="1" w:line="240" w:lineRule="auto"/>
      <w:jc w:val="both"/>
    </w:pPr>
    <w:rPr>
      <w:rFonts w:ascii="StobiSans Regular" w:eastAsia="Times New Roman" w:hAnsi="StobiSans Regular" w:cs="Times New Roman"/>
      <w:sz w:val="24"/>
      <w:szCs w:val="24"/>
      <w:lang w:val="en-US"/>
    </w:rPr>
  </w:style>
  <w:style w:type="paragraph" w:styleId="Subtitle">
    <w:name w:val="Subtitle"/>
    <w:aliases w:val="Датум"/>
    <w:basedOn w:val="Normal"/>
    <w:next w:val="Normal"/>
    <w:link w:val="SubtitleChar"/>
    <w:qFormat/>
    <w:rsid w:val="00BF5DC5"/>
    <w:pPr>
      <w:suppressAutoHyphens/>
      <w:spacing w:after="0" w:line="240" w:lineRule="auto"/>
      <w:jc w:val="center"/>
    </w:pPr>
    <w:rPr>
      <w:rFonts w:ascii="StobiSerif Regular" w:eastAsia="Times New Roman" w:hAnsi="StobiSerif Regular" w:cs="Times New Roman"/>
      <w:sz w:val="20"/>
      <w:lang w:val="en-US"/>
    </w:rPr>
  </w:style>
  <w:style w:type="character" w:customStyle="1" w:styleId="SubtitleChar">
    <w:name w:val="Subtitle Char"/>
    <w:aliases w:val="Датум Char"/>
    <w:basedOn w:val="DefaultParagraphFont"/>
    <w:link w:val="Subtitle"/>
    <w:rsid w:val="00BF5DC5"/>
    <w:rPr>
      <w:rFonts w:ascii="StobiSerif Regular" w:eastAsia="Times New Roman" w:hAnsi="StobiSerif Regular" w:cs="Times New Roman"/>
      <w:sz w:val="20"/>
      <w:lang w:val="en-US"/>
    </w:rPr>
  </w:style>
  <w:style w:type="paragraph" w:customStyle="1" w:styleId="FooterTXT">
    <w:name w:val="Footer TXT"/>
    <w:basedOn w:val="Normal"/>
    <w:link w:val="FooterTXTChar"/>
    <w:qFormat/>
    <w:rsid w:val="00BF5DC5"/>
    <w:pPr>
      <w:suppressAutoHyphens/>
      <w:spacing w:after="0" w:line="240" w:lineRule="auto"/>
    </w:pPr>
    <w:rPr>
      <w:rFonts w:ascii="StobiSerif Medium" w:eastAsia="Times New Roman" w:hAnsi="StobiSerif Medium" w:cs="Times New Roman"/>
      <w:sz w:val="14"/>
      <w:szCs w:val="24"/>
    </w:rPr>
  </w:style>
  <w:style w:type="character" w:customStyle="1" w:styleId="FooterTXTChar">
    <w:name w:val="Footer TXT Char"/>
    <w:link w:val="FooterTXT"/>
    <w:rsid w:val="00BF5DC5"/>
    <w:rPr>
      <w:rFonts w:ascii="StobiSerif Medium" w:eastAsia="Times New Roman" w:hAnsi="StobiSerif Medium" w:cs="Times New Roman"/>
      <w:sz w:val="14"/>
      <w:szCs w:val="24"/>
    </w:rPr>
  </w:style>
  <w:style w:type="paragraph" w:customStyle="1" w:styleId="HeaderTXT">
    <w:name w:val="Header TXT"/>
    <w:basedOn w:val="FooterTXT"/>
    <w:link w:val="HeaderTXTChar"/>
    <w:qFormat/>
    <w:rsid w:val="00BF5DC5"/>
    <w:pPr>
      <w:jc w:val="center"/>
    </w:pPr>
    <w:rPr>
      <w:rFonts w:ascii="StobiSerif Regular" w:hAnsi="StobiSerif Regular"/>
      <w:sz w:val="24"/>
    </w:rPr>
  </w:style>
  <w:style w:type="character" w:customStyle="1" w:styleId="HeaderTXTChar">
    <w:name w:val="Header TXT Char"/>
    <w:link w:val="HeaderTXT"/>
    <w:rsid w:val="00BF5DC5"/>
    <w:rPr>
      <w:rFonts w:ascii="StobiSerif Regular" w:eastAsia="Times New Roman" w:hAnsi="StobiSerif Regular" w:cs="Times New Roman"/>
      <w:sz w:val="24"/>
      <w:szCs w:val="24"/>
    </w:rPr>
  </w:style>
  <w:style w:type="paragraph" w:styleId="Caption">
    <w:name w:val="caption"/>
    <w:basedOn w:val="Normal"/>
    <w:next w:val="Normal"/>
    <w:qFormat/>
    <w:rsid w:val="00BF5DC5"/>
    <w:pPr>
      <w:spacing w:after="0" w:line="240" w:lineRule="auto"/>
      <w:ind w:right="5357"/>
      <w:jc w:val="center"/>
    </w:pPr>
    <w:rPr>
      <w:rFonts w:ascii="MAC C Times" w:eastAsia="Times New Roman" w:hAnsi="MAC C Times" w:cs="Times New Roman"/>
      <w:b/>
      <w:sz w:val="24"/>
      <w:szCs w:val="20"/>
      <w:lang w:val="en-US"/>
    </w:rPr>
  </w:style>
  <w:style w:type="paragraph" w:styleId="BodyText">
    <w:name w:val="Body Text"/>
    <w:basedOn w:val="Normal"/>
    <w:link w:val="BodyTextChar"/>
    <w:rsid w:val="00BF5DC5"/>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F5DC5"/>
    <w:rPr>
      <w:rFonts w:ascii="Times New Roman" w:eastAsia="Times New Roman" w:hAnsi="Times New Roman" w:cs="Times New Roman"/>
      <w:sz w:val="24"/>
      <w:szCs w:val="24"/>
      <w:lang w:val="en-GB"/>
    </w:rPr>
  </w:style>
  <w:style w:type="paragraph" w:styleId="NoSpacing">
    <w:name w:val="No Spacing"/>
    <w:uiPriority w:val="1"/>
    <w:qFormat/>
    <w:rsid w:val="00BF5DC5"/>
    <w:pPr>
      <w:spacing w:after="0" w:line="240" w:lineRule="auto"/>
    </w:pPr>
    <w:rPr>
      <w:rFonts w:ascii="Times New Roman" w:eastAsia="Times New Roman" w:hAnsi="Times New Roman" w:cs="Times New Roman"/>
      <w:sz w:val="24"/>
      <w:szCs w:val="24"/>
      <w:lang w:val="en-GB"/>
    </w:rPr>
  </w:style>
  <w:style w:type="paragraph" w:customStyle="1" w:styleId="Normal1">
    <w:name w:val="Normal1"/>
    <w:rsid w:val="00BF5DC5"/>
    <w:pPr>
      <w:spacing w:after="0" w:line="240" w:lineRule="auto"/>
    </w:pPr>
    <w:rPr>
      <w:rFonts w:ascii="Calibri" w:eastAsia="Times New Roman" w:hAnsi="Calibri" w:cs="Times New Roman"/>
      <w:lang w:eastAsia="mk-MK"/>
    </w:rPr>
  </w:style>
  <w:style w:type="paragraph" w:customStyle="1" w:styleId="t-9-8">
    <w:name w:val="t-9-8"/>
    <w:basedOn w:val="Normal"/>
    <w:rsid w:val="00BF5DC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2">
    <w:name w:val="Normal2"/>
    <w:rsid w:val="00BF5DC5"/>
    <w:pPr>
      <w:spacing w:after="0" w:line="240" w:lineRule="auto"/>
    </w:pPr>
    <w:rPr>
      <w:rFonts w:ascii="Calibri" w:eastAsia="Times New Roman" w:hAnsi="Calibri" w:cs="Times New Roman"/>
      <w:lang w:eastAsia="mk-MK"/>
    </w:rPr>
  </w:style>
  <w:style w:type="paragraph" w:customStyle="1" w:styleId="Legal1">
    <w:name w:val="Legal 1"/>
    <w:basedOn w:val="Normal"/>
    <w:link w:val="Legal1Char"/>
    <w:qFormat/>
    <w:rsid w:val="00BF5DC5"/>
    <w:pPr>
      <w:spacing w:after="0" w:line="240" w:lineRule="auto"/>
      <w:jc w:val="both"/>
    </w:pPr>
    <w:rPr>
      <w:rFonts w:ascii="Times New Roman" w:eastAsia="Calibri" w:hAnsi="Times New Roman" w:cs="Times New Roman"/>
      <w:sz w:val="24"/>
      <w:lang w:val="en-US"/>
    </w:rPr>
  </w:style>
  <w:style w:type="character" w:customStyle="1" w:styleId="Legal1Char">
    <w:name w:val="Legal 1 Char"/>
    <w:link w:val="Legal1"/>
    <w:rsid w:val="00BF5DC5"/>
    <w:rPr>
      <w:rFonts w:ascii="Times New Roman" w:eastAsia="Calibri" w:hAnsi="Times New Roman" w:cs="Times New Roman"/>
      <w:sz w:val="24"/>
      <w:lang w:val="en-US"/>
    </w:rPr>
  </w:style>
  <w:style w:type="paragraph" w:customStyle="1" w:styleId="3mesto">
    <w:name w:val="_3mesto"/>
    <w:basedOn w:val="Normal"/>
    <w:rsid w:val="00BF5DC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rsid w:val="00BF5DC5"/>
    <w:rPr>
      <w:sz w:val="16"/>
      <w:szCs w:val="16"/>
    </w:rPr>
  </w:style>
  <w:style w:type="paragraph" w:styleId="CommentText">
    <w:name w:val="annotation text"/>
    <w:basedOn w:val="Normal"/>
    <w:link w:val="CommentTextChar"/>
    <w:rsid w:val="00BF5DC5"/>
    <w:pPr>
      <w:suppressAutoHyphens/>
      <w:spacing w:after="0" w:line="240" w:lineRule="auto"/>
      <w:jc w:val="both"/>
    </w:pPr>
    <w:rPr>
      <w:rFonts w:ascii="StobiSans Regular" w:eastAsia="Times New Roman" w:hAnsi="StobiSans Regular" w:cs="Times New Roman"/>
      <w:sz w:val="20"/>
      <w:szCs w:val="20"/>
      <w:lang w:eastAsia="en-GB"/>
    </w:rPr>
  </w:style>
  <w:style w:type="character" w:customStyle="1" w:styleId="CommentTextChar">
    <w:name w:val="Comment Text Char"/>
    <w:basedOn w:val="DefaultParagraphFont"/>
    <w:link w:val="CommentText"/>
    <w:rsid w:val="00BF5DC5"/>
    <w:rPr>
      <w:rFonts w:ascii="StobiSans Regular" w:eastAsia="Times New Roman" w:hAnsi="StobiSans Regular" w:cs="Times New Roman"/>
      <w:sz w:val="20"/>
      <w:szCs w:val="20"/>
      <w:lang w:eastAsia="en-GB"/>
    </w:rPr>
  </w:style>
  <w:style w:type="paragraph" w:styleId="CommentSubject">
    <w:name w:val="annotation subject"/>
    <w:basedOn w:val="CommentText"/>
    <w:next w:val="CommentText"/>
    <w:link w:val="CommentSubjectChar"/>
    <w:rsid w:val="00BF5DC5"/>
    <w:rPr>
      <w:b/>
      <w:bCs/>
    </w:rPr>
  </w:style>
  <w:style w:type="character" w:customStyle="1" w:styleId="CommentSubjectChar">
    <w:name w:val="Comment Subject Char"/>
    <w:basedOn w:val="CommentTextChar"/>
    <w:link w:val="CommentSubject"/>
    <w:rsid w:val="00BF5DC5"/>
    <w:rPr>
      <w:rFonts w:ascii="StobiSans Regular" w:eastAsia="Times New Roman" w:hAnsi="StobiSans Regular" w:cs="Times New Roman"/>
      <w:b/>
      <w:bCs/>
      <w:sz w:val="20"/>
      <w:szCs w:val="20"/>
      <w:lang w:eastAsia="en-GB"/>
    </w:rPr>
  </w:style>
  <w:style w:type="character" w:customStyle="1" w:styleId="y2iqfc">
    <w:name w:val="y2iqfc"/>
    <w:rsid w:val="00BF5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01411">
      <w:bodyDiv w:val="1"/>
      <w:marLeft w:val="0"/>
      <w:marRight w:val="0"/>
      <w:marTop w:val="0"/>
      <w:marBottom w:val="0"/>
      <w:divBdr>
        <w:top w:val="none" w:sz="0" w:space="0" w:color="auto"/>
        <w:left w:val="none" w:sz="0" w:space="0" w:color="auto"/>
        <w:bottom w:val="none" w:sz="0" w:space="0" w:color="auto"/>
        <w:right w:val="none" w:sz="0" w:space="0" w:color="auto"/>
      </w:divBdr>
    </w:div>
    <w:div w:id="258217701">
      <w:bodyDiv w:val="1"/>
      <w:marLeft w:val="0"/>
      <w:marRight w:val="0"/>
      <w:marTop w:val="0"/>
      <w:marBottom w:val="0"/>
      <w:divBdr>
        <w:top w:val="none" w:sz="0" w:space="0" w:color="auto"/>
        <w:left w:val="none" w:sz="0" w:space="0" w:color="auto"/>
        <w:bottom w:val="none" w:sz="0" w:space="0" w:color="auto"/>
        <w:right w:val="none" w:sz="0" w:space="0" w:color="auto"/>
      </w:divBdr>
    </w:div>
    <w:div w:id="270402257">
      <w:bodyDiv w:val="1"/>
      <w:marLeft w:val="0"/>
      <w:marRight w:val="0"/>
      <w:marTop w:val="0"/>
      <w:marBottom w:val="0"/>
      <w:divBdr>
        <w:top w:val="none" w:sz="0" w:space="0" w:color="auto"/>
        <w:left w:val="none" w:sz="0" w:space="0" w:color="auto"/>
        <w:bottom w:val="none" w:sz="0" w:space="0" w:color="auto"/>
        <w:right w:val="none" w:sz="0" w:space="0" w:color="auto"/>
      </w:divBdr>
    </w:div>
    <w:div w:id="372655537">
      <w:bodyDiv w:val="1"/>
      <w:marLeft w:val="0"/>
      <w:marRight w:val="0"/>
      <w:marTop w:val="0"/>
      <w:marBottom w:val="0"/>
      <w:divBdr>
        <w:top w:val="none" w:sz="0" w:space="0" w:color="auto"/>
        <w:left w:val="none" w:sz="0" w:space="0" w:color="auto"/>
        <w:bottom w:val="none" w:sz="0" w:space="0" w:color="auto"/>
        <w:right w:val="none" w:sz="0" w:space="0" w:color="auto"/>
      </w:divBdr>
    </w:div>
    <w:div w:id="572667161">
      <w:bodyDiv w:val="1"/>
      <w:marLeft w:val="0"/>
      <w:marRight w:val="0"/>
      <w:marTop w:val="0"/>
      <w:marBottom w:val="0"/>
      <w:divBdr>
        <w:top w:val="none" w:sz="0" w:space="0" w:color="auto"/>
        <w:left w:val="none" w:sz="0" w:space="0" w:color="auto"/>
        <w:bottom w:val="none" w:sz="0" w:space="0" w:color="auto"/>
        <w:right w:val="none" w:sz="0" w:space="0" w:color="auto"/>
      </w:divBdr>
    </w:div>
    <w:div w:id="587270602">
      <w:bodyDiv w:val="1"/>
      <w:marLeft w:val="0"/>
      <w:marRight w:val="0"/>
      <w:marTop w:val="0"/>
      <w:marBottom w:val="0"/>
      <w:divBdr>
        <w:top w:val="none" w:sz="0" w:space="0" w:color="auto"/>
        <w:left w:val="none" w:sz="0" w:space="0" w:color="auto"/>
        <w:bottom w:val="none" w:sz="0" w:space="0" w:color="auto"/>
        <w:right w:val="none" w:sz="0" w:space="0" w:color="auto"/>
      </w:divBdr>
    </w:div>
    <w:div w:id="587885634">
      <w:bodyDiv w:val="1"/>
      <w:marLeft w:val="0"/>
      <w:marRight w:val="0"/>
      <w:marTop w:val="0"/>
      <w:marBottom w:val="0"/>
      <w:divBdr>
        <w:top w:val="none" w:sz="0" w:space="0" w:color="auto"/>
        <w:left w:val="none" w:sz="0" w:space="0" w:color="auto"/>
        <w:bottom w:val="none" w:sz="0" w:space="0" w:color="auto"/>
        <w:right w:val="none" w:sz="0" w:space="0" w:color="auto"/>
      </w:divBdr>
    </w:div>
    <w:div w:id="598102432">
      <w:bodyDiv w:val="1"/>
      <w:marLeft w:val="0"/>
      <w:marRight w:val="0"/>
      <w:marTop w:val="0"/>
      <w:marBottom w:val="0"/>
      <w:divBdr>
        <w:top w:val="none" w:sz="0" w:space="0" w:color="auto"/>
        <w:left w:val="none" w:sz="0" w:space="0" w:color="auto"/>
        <w:bottom w:val="none" w:sz="0" w:space="0" w:color="auto"/>
        <w:right w:val="none" w:sz="0" w:space="0" w:color="auto"/>
      </w:divBdr>
    </w:div>
    <w:div w:id="623729957">
      <w:bodyDiv w:val="1"/>
      <w:marLeft w:val="0"/>
      <w:marRight w:val="0"/>
      <w:marTop w:val="0"/>
      <w:marBottom w:val="0"/>
      <w:divBdr>
        <w:top w:val="none" w:sz="0" w:space="0" w:color="auto"/>
        <w:left w:val="none" w:sz="0" w:space="0" w:color="auto"/>
        <w:bottom w:val="none" w:sz="0" w:space="0" w:color="auto"/>
        <w:right w:val="none" w:sz="0" w:space="0" w:color="auto"/>
      </w:divBdr>
    </w:div>
    <w:div w:id="660810890">
      <w:bodyDiv w:val="1"/>
      <w:marLeft w:val="0"/>
      <w:marRight w:val="0"/>
      <w:marTop w:val="0"/>
      <w:marBottom w:val="0"/>
      <w:divBdr>
        <w:top w:val="none" w:sz="0" w:space="0" w:color="auto"/>
        <w:left w:val="none" w:sz="0" w:space="0" w:color="auto"/>
        <w:bottom w:val="none" w:sz="0" w:space="0" w:color="auto"/>
        <w:right w:val="none" w:sz="0" w:space="0" w:color="auto"/>
      </w:divBdr>
    </w:div>
    <w:div w:id="682168721">
      <w:bodyDiv w:val="1"/>
      <w:marLeft w:val="0"/>
      <w:marRight w:val="0"/>
      <w:marTop w:val="0"/>
      <w:marBottom w:val="0"/>
      <w:divBdr>
        <w:top w:val="none" w:sz="0" w:space="0" w:color="auto"/>
        <w:left w:val="none" w:sz="0" w:space="0" w:color="auto"/>
        <w:bottom w:val="none" w:sz="0" w:space="0" w:color="auto"/>
        <w:right w:val="none" w:sz="0" w:space="0" w:color="auto"/>
      </w:divBdr>
    </w:div>
    <w:div w:id="852498429">
      <w:bodyDiv w:val="1"/>
      <w:marLeft w:val="0"/>
      <w:marRight w:val="0"/>
      <w:marTop w:val="0"/>
      <w:marBottom w:val="0"/>
      <w:divBdr>
        <w:top w:val="none" w:sz="0" w:space="0" w:color="auto"/>
        <w:left w:val="none" w:sz="0" w:space="0" w:color="auto"/>
        <w:bottom w:val="none" w:sz="0" w:space="0" w:color="auto"/>
        <w:right w:val="none" w:sz="0" w:space="0" w:color="auto"/>
      </w:divBdr>
    </w:div>
    <w:div w:id="910390222">
      <w:bodyDiv w:val="1"/>
      <w:marLeft w:val="0"/>
      <w:marRight w:val="0"/>
      <w:marTop w:val="0"/>
      <w:marBottom w:val="0"/>
      <w:divBdr>
        <w:top w:val="none" w:sz="0" w:space="0" w:color="auto"/>
        <w:left w:val="none" w:sz="0" w:space="0" w:color="auto"/>
        <w:bottom w:val="none" w:sz="0" w:space="0" w:color="auto"/>
        <w:right w:val="none" w:sz="0" w:space="0" w:color="auto"/>
      </w:divBdr>
    </w:div>
    <w:div w:id="1126394456">
      <w:bodyDiv w:val="1"/>
      <w:marLeft w:val="0"/>
      <w:marRight w:val="0"/>
      <w:marTop w:val="0"/>
      <w:marBottom w:val="0"/>
      <w:divBdr>
        <w:top w:val="none" w:sz="0" w:space="0" w:color="auto"/>
        <w:left w:val="none" w:sz="0" w:space="0" w:color="auto"/>
        <w:bottom w:val="none" w:sz="0" w:space="0" w:color="auto"/>
        <w:right w:val="none" w:sz="0" w:space="0" w:color="auto"/>
      </w:divBdr>
    </w:div>
    <w:div w:id="1129930283">
      <w:bodyDiv w:val="1"/>
      <w:marLeft w:val="0"/>
      <w:marRight w:val="0"/>
      <w:marTop w:val="0"/>
      <w:marBottom w:val="0"/>
      <w:divBdr>
        <w:top w:val="none" w:sz="0" w:space="0" w:color="auto"/>
        <w:left w:val="none" w:sz="0" w:space="0" w:color="auto"/>
        <w:bottom w:val="none" w:sz="0" w:space="0" w:color="auto"/>
        <w:right w:val="none" w:sz="0" w:space="0" w:color="auto"/>
      </w:divBdr>
    </w:div>
    <w:div w:id="1219126100">
      <w:bodyDiv w:val="1"/>
      <w:marLeft w:val="0"/>
      <w:marRight w:val="0"/>
      <w:marTop w:val="0"/>
      <w:marBottom w:val="0"/>
      <w:divBdr>
        <w:top w:val="none" w:sz="0" w:space="0" w:color="auto"/>
        <w:left w:val="none" w:sz="0" w:space="0" w:color="auto"/>
        <w:bottom w:val="none" w:sz="0" w:space="0" w:color="auto"/>
        <w:right w:val="none" w:sz="0" w:space="0" w:color="auto"/>
      </w:divBdr>
      <w:divsChild>
        <w:div w:id="1057121452">
          <w:marLeft w:val="547"/>
          <w:marRight w:val="0"/>
          <w:marTop w:val="0"/>
          <w:marBottom w:val="120"/>
          <w:divBdr>
            <w:top w:val="none" w:sz="0" w:space="0" w:color="auto"/>
            <w:left w:val="none" w:sz="0" w:space="0" w:color="auto"/>
            <w:bottom w:val="none" w:sz="0" w:space="0" w:color="auto"/>
            <w:right w:val="none" w:sz="0" w:space="0" w:color="auto"/>
          </w:divBdr>
        </w:div>
      </w:divsChild>
    </w:div>
    <w:div w:id="1333265706">
      <w:bodyDiv w:val="1"/>
      <w:marLeft w:val="0"/>
      <w:marRight w:val="0"/>
      <w:marTop w:val="0"/>
      <w:marBottom w:val="0"/>
      <w:divBdr>
        <w:top w:val="none" w:sz="0" w:space="0" w:color="auto"/>
        <w:left w:val="none" w:sz="0" w:space="0" w:color="auto"/>
        <w:bottom w:val="none" w:sz="0" w:space="0" w:color="auto"/>
        <w:right w:val="none" w:sz="0" w:space="0" w:color="auto"/>
      </w:divBdr>
    </w:div>
    <w:div w:id="1729646547">
      <w:bodyDiv w:val="1"/>
      <w:marLeft w:val="0"/>
      <w:marRight w:val="0"/>
      <w:marTop w:val="0"/>
      <w:marBottom w:val="0"/>
      <w:divBdr>
        <w:top w:val="none" w:sz="0" w:space="0" w:color="auto"/>
        <w:left w:val="none" w:sz="0" w:space="0" w:color="auto"/>
        <w:bottom w:val="none" w:sz="0" w:space="0" w:color="auto"/>
        <w:right w:val="none" w:sz="0" w:space="0" w:color="auto"/>
      </w:divBdr>
    </w:div>
    <w:div w:id="204231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15802</Words>
  <Characters>90072</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ilir.sabani</dc:creator>
  <cp:lastModifiedBy>ilir.sabani</cp:lastModifiedBy>
  <cp:revision>8</cp:revision>
  <dcterms:created xsi:type="dcterms:W3CDTF">2023-12-18T16:26:00Z</dcterms:created>
  <dcterms:modified xsi:type="dcterms:W3CDTF">2023-12-20T11:30:00Z</dcterms:modified>
</cp:coreProperties>
</file>