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BA" w:rsidRDefault="000164BA" w:rsidP="000164BA">
      <w:pPr>
        <w:ind w:right="-360"/>
        <w:jc w:val="center"/>
        <w:rPr>
          <w:rFonts w:ascii="Arial" w:hAnsi="Arial" w:cs="Arial"/>
          <w:lang w:val="mk-MK"/>
        </w:rPr>
      </w:pPr>
    </w:p>
    <w:p w:rsidR="00334CB0" w:rsidRPr="00AA3CA4" w:rsidRDefault="000164BA" w:rsidP="000164BA">
      <w:pPr>
        <w:ind w:right="-36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НАЦРТ </w:t>
      </w:r>
      <w:r>
        <w:rPr>
          <w:rFonts w:ascii="Arial" w:hAnsi="Arial" w:cs="Arial"/>
        </w:rPr>
        <w:t xml:space="preserve">- </w:t>
      </w:r>
      <w:r w:rsidR="00334CB0" w:rsidRPr="00AA3CA4">
        <w:rPr>
          <w:rFonts w:ascii="Arial" w:hAnsi="Arial" w:cs="Arial"/>
          <w:lang w:val="mk-MK"/>
        </w:rPr>
        <w:t>ЗАКОН</w:t>
      </w:r>
      <w:r>
        <w:rPr>
          <w:rFonts w:ascii="Arial" w:hAnsi="Arial" w:cs="Arial"/>
        </w:rPr>
        <w:t xml:space="preserve"> </w:t>
      </w:r>
      <w:r w:rsidR="00334CB0" w:rsidRPr="00AA3CA4">
        <w:rPr>
          <w:rFonts w:ascii="Arial" w:hAnsi="Arial" w:cs="Arial"/>
          <w:lang w:val="mk-MK"/>
        </w:rPr>
        <w:t>ЗА ДОПОЛНУВАЊЕ НА ЗАКОНОТ ЗА СЕМЕНСКИ И САДЕН МАТЕРИЈАЛ ЗА ЗЕМЈОДЕЛСКИ РАСТЕНИЈА (*)</w:t>
      </w:r>
    </w:p>
    <w:p w:rsidR="00DC6EC8" w:rsidRPr="00AA3CA4" w:rsidRDefault="00DC6EC8" w:rsidP="00EF2AA0">
      <w:pPr>
        <w:ind w:left="-360" w:right="-360"/>
        <w:jc w:val="center"/>
        <w:rPr>
          <w:rFonts w:ascii="Arial" w:hAnsi="Arial" w:cs="Arial"/>
          <w:lang w:val="mk-MK"/>
        </w:rPr>
      </w:pPr>
      <w:r w:rsidRPr="00AA3CA4">
        <w:rPr>
          <w:rFonts w:ascii="Arial" w:hAnsi="Arial" w:cs="Arial"/>
          <w:lang w:val="mk-MK"/>
        </w:rPr>
        <w:t>Член 1</w:t>
      </w:r>
    </w:p>
    <w:p w:rsidR="00334CB0" w:rsidRDefault="00334CB0" w:rsidP="0039628B">
      <w:pPr>
        <w:spacing w:after="0" w:line="240" w:lineRule="auto"/>
        <w:ind w:left="-360" w:right="-360"/>
        <w:jc w:val="both"/>
        <w:outlineLvl w:val="1"/>
        <w:rPr>
          <w:rFonts w:ascii="Arial" w:hAnsi="Arial" w:cs="Arial"/>
          <w:lang w:val="mk-MK"/>
        </w:rPr>
      </w:pPr>
      <w:r w:rsidRPr="00AA3CA4">
        <w:rPr>
          <w:rFonts w:ascii="Arial" w:hAnsi="Arial" w:cs="Arial"/>
          <w:lang w:val="mk-MK"/>
        </w:rPr>
        <w:t>Во Законот за семенски и саден материјал за земјоделски растенија („Службен весник на Република Македонија“ бр. 39/06, 89/08, 171/10, 53/11, 69/13, 187/13, 43/14, 129/15, 39/16, 71/16 и 83/18 и „Службен весник на Република Северна Макед</w:t>
      </w:r>
      <w:r w:rsidR="00E94AF1">
        <w:rPr>
          <w:rFonts w:ascii="Arial" w:hAnsi="Arial" w:cs="Arial"/>
          <w:lang w:val="mk-MK"/>
        </w:rPr>
        <w:t xml:space="preserve">онија“  бр. 122/21) во член 5 </w:t>
      </w:r>
      <w:r w:rsidR="005519C1">
        <w:rPr>
          <w:rFonts w:ascii="Arial" w:hAnsi="Arial" w:cs="Arial"/>
          <w:lang w:val="mk-MK"/>
        </w:rPr>
        <w:t>по став (2) се додаваат 3 нови става (3), (4) и (5) кои гласат:</w:t>
      </w:r>
    </w:p>
    <w:p w:rsidR="005519C1" w:rsidRDefault="005519C1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color w:val="292B2C"/>
          <w:lang w:val="mk-MK"/>
        </w:rPr>
      </w:pPr>
      <w:r>
        <w:rPr>
          <w:rFonts w:ascii="Arial" w:hAnsi="Arial" w:cs="Arial"/>
          <w:lang w:val="mk-MK"/>
        </w:rPr>
        <w:t xml:space="preserve">„(3) </w:t>
      </w:r>
      <w:r w:rsidRPr="005519C1">
        <w:rPr>
          <w:rFonts w:ascii="Arial" w:eastAsia="Times New Roman" w:hAnsi="Arial" w:cs="Arial"/>
          <w:color w:val="292B2C"/>
          <w:lang w:val="mk-MK"/>
        </w:rPr>
        <w:t>Производство, подготовка за трговија, увоз-извоз и трговија на семенски и саден материјал од земјоделски растенија можат да вршат и странски правни</w:t>
      </w:r>
      <w:r w:rsidR="00827B80">
        <w:rPr>
          <w:rFonts w:ascii="Arial" w:eastAsia="Times New Roman" w:hAnsi="Arial" w:cs="Arial"/>
          <w:color w:val="292B2C"/>
          <w:lang w:val="mk-MK"/>
        </w:rPr>
        <w:t xml:space="preserve"> или физички лица</w:t>
      </w:r>
      <w:r w:rsidR="00EC33BD">
        <w:rPr>
          <w:rFonts w:ascii="Arial" w:eastAsia="Times New Roman" w:hAnsi="Arial" w:cs="Arial"/>
          <w:color w:val="292B2C"/>
          <w:lang w:val="mk-MK"/>
        </w:rPr>
        <w:t xml:space="preserve"> </w:t>
      </w:r>
      <w:r w:rsidR="00960A51">
        <w:rPr>
          <w:rFonts w:ascii="Arial" w:eastAsia="Times New Roman" w:hAnsi="Arial" w:cs="Arial"/>
          <w:color w:val="292B2C"/>
          <w:lang w:val="mk-MK"/>
        </w:rPr>
        <w:t>–</w:t>
      </w:r>
      <w:r w:rsidR="00EC33BD">
        <w:rPr>
          <w:rFonts w:ascii="Arial" w:eastAsia="Times New Roman" w:hAnsi="Arial" w:cs="Arial"/>
          <w:color w:val="292B2C"/>
          <w:lang w:val="mk-MK"/>
        </w:rPr>
        <w:t xml:space="preserve"> </w:t>
      </w:r>
      <w:r w:rsidR="00827B80">
        <w:rPr>
          <w:rFonts w:ascii="Arial" w:eastAsia="Times New Roman" w:hAnsi="Arial" w:cs="Arial"/>
          <w:color w:val="292B2C"/>
          <w:lang w:val="mk-MK"/>
        </w:rPr>
        <w:t>снабдувачи</w:t>
      </w:r>
      <w:r w:rsidR="00960A51">
        <w:rPr>
          <w:rFonts w:ascii="Arial" w:eastAsia="Times New Roman" w:hAnsi="Arial" w:cs="Arial"/>
          <w:color w:val="292B2C"/>
          <w:lang w:val="mk-MK"/>
        </w:rPr>
        <w:t>,</w:t>
      </w:r>
      <w:r w:rsidR="00827B80">
        <w:rPr>
          <w:rFonts w:ascii="Arial" w:eastAsia="Times New Roman" w:hAnsi="Arial" w:cs="Arial"/>
          <w:color w:val="292B2C"/>
          <w:lang w:val="mk-MK"/>
        </w:rPr>
        <w:t xml:space="preserve"> во држави од Европскиот економски простор во согласност со прописите за право на основање и слобода на движење на стоки и услуги, доколку ги исполнат условите</w:t>
      </w:r>
      <w:r w:rsidR="00D02D0E">
        <w:rPr>
          <w:rFonts w:ascii="Arial" w:eastAsia="Times New Roman" w:hAnsi="Arial" w:cs="Arial"/>
          <w:color w:val="292B2C"/>
          <w:lang w:val="mk-MK"/>
        </w:rPr>
        <w:t xml:space="preserve"> </w:t>
      </w:r>
      <w:r w:rsidR="00827B80">
        <w:rPr>
          <w:rFonts w:ascii="Arial" w:eastAsia="Times New Roman" w:hAnsi="Arial" w:cs="Arial"/>
          <w:color w:val="292B2C"/>
          <w:lang w:val="mk-MK"/>
        </w:rPr>
        <w:t>за вршење на п</w:t>
      </w:r>
      <w:r w:rsidR="00827B80" w:rsidRPr="005519C1">
        <w:rPr>
          <w:rFonts w:ascii="Arial" w:eastAsia="Times New Roman" w:hAnsi="Arial" w:cs="Arial"/>
          <w:color w:val="292B2C"/>
          <w:lang w:val="mk-MK"/>
        </w:rPr>
        <w:t>роизводство, подготовка за трговија, увоз-извоз и трговија на семенски и саден материјал од земјоделски растенија</w:t>
      </w:r>
      <w:r w:rsidR="00827B80">
        <w:rPr>
          <w:rFonts w:ascii="Arial" w:eastAsia="Times New Roman" w:hAnsi="Arial" w:cs="Arial"/>
          <w:color w:val="292B2C"/>
          <w:lang w:val="mk-MK"/>
        </w:rPr>
        <w:t>.</w:t>
      </w:r>
    </w:p>
    <w:p w:rsidR="00827B80" w:rsidRPr="005046E2" w:rsidRDefault="00827B80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(</w:t>
      </w:r>
      <w:r w:rsidR="00D8598E">
        <w:rPr>
          <w:rFonts w:ascii="Arial" w:eastAsia="Times New Roman" w:hAnsi="Arial" w:cs="Arial"/>
          <w:color w:val="292B2C"/>
          <w:lang w:val="mk-MK"/>
        </w:rPr>
        <w:t xml:space="preserve">4) </w:t>
      </w:r>
      <w:r w:rsidR="00EC33BD">
        <w:rPr>
          <w:rFonts w:ascii="Arial" w:eastAsia="Times New Roman" w:hAnsi="Arial" w:cs="Arial"/>
          <w:color w:val="292B2C"/>
          <w:lang w:val="mk-MK"/>
        </w:rPr>
        <w:t>Снабдувачите</w:t>
      </w:r>
      <w:r w:rsidRPr="005046E2">
        <w:rPr>
          <w:rFonts w:ascii="Arial" w:eastAsia="Times New Roman" w:hAnsi="Arial" w:cs="Arial"/>
          <w:color w:val="292B2C"/>
          <w:lang w:val="mk-MK"/>
        </w:rPr>
        <w:t xml:space="preserve"> од ставот (3) на овој член, пред да започне со производство, подготовка за трговија, увоз-извоз и трговија на семенски и саден материјал од земјоделски растенија, до </w:t>
      </w:r>
      <w:r w:rsidR="006B7C99" w:rsidRPr="005046E2">
        <w:rPr>
          <w:rFonts w:ascii="Arial" w:eastAsia="Times New Roman" w:hAnsi="Arial" w:cs="Arial"/>
          <w:lang w:val="mk-MK"/>
        </w:rPr>
        <w:t>Управата</w:t>
      </w:r>
      <w:r w:rsidR="005046E2" w:rsidRPr="005046E2">
        <w:rPr>
          <w:rFonts w:ascii="Arial" w:eastAsia="Times New Roman" w:hAnsi="Arial" w:cs="Arial"/>
          <w:lang w:val="mk-MK"/>
        </w:rPr>
        <w:t xml:space="preserve"> за семе и саден материјал </w:t>
      </w:r>
      <w:r w:rsidRPr="005046E2">
        <w:rPr>
          <w:rFonts w:ascii="Arial" w:eastAsia="Times New Roman" w:hAnsi="Arial" w:cs="Arial"/>
          <w:lang w:val="mk-MK"/>
        </w:rPr>
        <w:t>доставува известување за започнување со вршење на производство, подготовка за трговија, увоз-извоз и трговија на семенски и саден материјал од земјоделски растенија, кое содржи податоци за правното лице, седиште, доказ за регистрирана дејност, даночен број, раководно лице и доказ за било каква промена на дадените податоци во рок од осум дена од денот на промената.</w:t>
      </w:r>
    </w:p>
    <w:p w:rsidR="00827B80" w:rsidRDefault="00EC33BD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(5) Снабдувачите</w:t>
      </w:r>
      <w:r w:rsidR="00827B80" w:rsidRPr="005046E2">
        <w:rPr>
          <w:rFonts w:ascii="Arial" w:eastAsia="Times New Roman" w:hAnsi="Arial" w:cs="Arial"/>
          <w:lang w:val="mk-MK"/>
        </w:rPr>
        <w:t xml:space="preserve"> од ставот (3) на овој член, се запишува во Регистарот</w:t>
      </w:r>
      <w:r w:rsidR="004F2AF9" w:rsidRPr="005046E2">
        <w:rPr>
          <w:rFonts w:ascii="Arial" w:eastAsia="Times New Roman" w:hAnsi="Arial" w:cs="Arial"/>
          <w:lang w:val="mk-MK"/>
        </w:rPr>
        <w:t xml:space="preserve"> на снабдувачи на семенски и саден материјал од земјоделски растенија, кој се води во </w:t>
      </w:r>
      <w:r w:rsidR="005046E2" w:rsidRPr="005046E2">
        <w:rPr>
          <w:rFonts w:ascii="Arial" w:eastAsia="Times New Roman" w:hAnsi="Arial" w:cs="Arial"/>
          <w:lang w:val="mk-MK"/>
        </w:rPr>
        <w:t>Управата за семе и саден материјал</w:t>
      </w:r>
      <w:r w:rsidR="004F2AF9" w:rsidRPr="005046E2">
        <w:rPr>
          <w:rFonts w:ascii="Arial" w:eastAsia="Times New Roman" w:hAnsi="Arial" w:cs="Arial"/>
          <w:lang w:val="mk-MK"/>
        </w:rPr>
        <w:t>, врз основ на известување од ставот (4) на овој член.“</w:t>
      </w:r>
    </w:p>
    <w:p w:rsidR="001D1215" w:rsidRPr="005046E2" w:rsidRDefault="001D1215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Ставовите</w:t>
      </w:r>
      <w:r w:rsidR="00464BA1">
        <w:rPr>
          <w:rFonts w:ascii="Arial" w:eastAsia="Times New Roman" w:hAnsi="Arial" w:cs="Arial"/>
          <w:lang w:val="mk-MK"/>
        </w:rPr>
        <w:t>:</w:t>
      </w:r>
      <w:r>
        <w:rPr>
          <w:rFonts w:ascii="Arial" w:eastAsia="Times New Roman" w:hAnsi="Arial" w:cs="Arial"/>
          <w:lang w:val="mk-MK"/>
        </w:rPr>
        <w:t xml:space="preserve"> (3), (4), (5), (6), (7), (8), (9), (10), (11), (12), (13) и (14) од членот 5 се менуваат во</w:t>
      </w:r>
      <w:r w:rsidR="00464BA1">
        <w:rPr>
          <w:rFonts w:ascii="Arial" w:eastAsia="Times New Roman" w:hAnsi="Arial" w:cs="Arial"/>
          <w:lang w:val="mk-MK"/>
        </w:rPr>
        <w:t>: (6), (7), (8), (9), (10), (11), (12), (13), (14), (15), (16) и (17).</w:t>
      </w:r>
    </w:p>
    <w:p w:rsidR="002D79D8" w:rsidRDefault="002D79D8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color w:val="292B2C"/>
          <w:lang w:val="mk-MK"/>
        </w:rPr>
      </w:pPr>
    </w:p>
    <w:p w:rsidR="002D79D8" w:rsidRDefault="002D79D8" w:rsidP="002D79D8">
      <w:pPr>
        <w:spacing w:after="0" w:line="240" w:lineRule="auto"/>
        <w:ind w:left="-360" w:right="-360"/>
        <w:jc w:val="center"/>
        <w:outlineLvl w:val="1"/>
        <w:rPr>
          <w:rFonts w:ascii="Arial" w:eastAsia="Times New Roman" w:hAnsi="Arial" w:cs="Arial"/>
          <w:color w:val="292B2C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Член 2</w:t>
      </w:r>
    </w:p>
    <w:p w:rsidR="002D79D8" w:rsidRDefault="002D79D8" w:rsidP="002D79D8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color w:val="292B2C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Одредбите од членот 1 од овој закон со кој членот 5 се дополнува со три нови сатава (3), (4) и (5), ќе отпочнат да се применуваат од денот на пристапуавање на Република Северна Македонија во Европска унија.</w:t>
      </w:r>
    </w:p>
    <w:p w:rsidR="002D79D8" w:rsidRDefault="002D79D8" w:rsidP="002D79D8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color w:val="292B2C"/>
          <w:lang w:val="mk-MK"/>
        </w:rPr>
      </w:pPr>
    </w:p>
    <w:p w:rsidR="002D79D8" w:rsidRDefault="002D79D8" w:rsidP="002D79D8">
      <w:pPr>
        <w:spacing w:after="0" w:line="240" w:lineRule="auto"/>
        <w:ind w:left="-360" w:right="-360"/>
        <w:jc w:val="center"/>
        <w:outlineLvl w:val="1"/>
        <w:rPr>
          <w:rFonts w:ascii="Arial" w:eastAsia="Times New Roman" w:hAnsi="Arial" w:cs="Arial"/>
          <w:color w:val="292B2C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Член 3</w:t>
      </w:r>
    </w:p>
    <w:p w:rsidR="002D79D8" w:rsidRPr="00AA3CA4" w:rsidRDefault="002D79D8" w:rsidP="002D79D8">
      <w:pPr>
        <w:spacing w:after="0" w:line="240" w:lineRule="auto"/>
        <w:ind w:left="-360" w:right="-360"/>
        <w:jc w:val="both"/>
        <w:outlineLvl w:val="1"/>
        <w:rPr>
          <w:rFonts w:ascii="Arial" w:hAnsi="Arial" w:cs="Arial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Овој закон влегува во сила осмиот ден од денот на објавувањето во „Службен весник на Р</w:t>
      </w:r>
      <w:r w:rsidR="00DF7697">
        <w:rPr>
          <w:rFonts w:ascii="Arial" w:eastAsia="Times New Roman" w:hAnsi="Arial" w:cs="Arial"/>
          <w:color w:val="292B2C"/>
          <w:lang w:val="mk-MK"/>
        </w:rPr>
        <w:t>е</w:t>
      </w:r>
      <w:r>
        <w:rPr>
          <w:rFonts w:ascii="Arial" w:eastAsia="Times New Roman" w:hAnsi="Arial" w:cs="Arial"/>
          <w:color w:val="292B2C"/>
          <w:lang w:val="mk-MK"/>
        </w:rPr>
        <w:t>публика Северна Македонија.“</w:t>
      </w:r>
    </w:p>
    <w:p w:rsidR="000B65DB" w:rsidRDefault="000B65DB" w:rsidP="00E94AF1">
      <w:pPr>
        <w:spacing w:after="0" w:line="240" w:lineRule="auto"/>
        <w:jc w:val="both"/>
        <w:rPr>
          <w:rFonts w:ascii="Arial" w:eastAsia="Times New Roman" w:hAnsi="Arial" w:cs="Arial"/>
          <w:b/>
          <w:color w:val="292B2C"/>
          <w:lang w:val="mk-MK"/>
        </w:rPr>
      </w:pPr>
    </w:p>
    <w:p w:rsidR="00DC6EC8" w:rsidRPr="00AA3CA4" w:rsidRDefault="00DC6EC8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567583" w:rsidRPr="00AA3CA4" w:rsidRDefault="00567583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567583" w:rsidRPr="00AA3CA4" w:rsidRDefault="00567583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567583" w:rsidRPr="00AA3CA4" w:rsidRDefault="00567583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E05EFB" w:rsidRPr="00AA3CA4" w:rsidRDefault="00E05EFB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567583" w:rsidRDefault="00567583" w:rsidP="00B405FF">
      <w:pPr>
        <w:ind w:right="-360"/>
        <w:jc w:val="both"/>
        <w:rPr>
          <w:rFonts w:ascii="Arial" w:hAnsi="Arial" w:cs="Arial"/>
          <w:lang w:val="mk-MK"/>
        </w:rPr>
      </w:pPr>
    </w:p>
    <w:p w:rsidR="000164BA" w:rsidRDefault="000164BA" w:rsidP="00B405FF">
      <w:pPr>
        <w:ind w:right="-360"/>
        <w:jc w:val="both"/>
        <w:rPr>
          <w:rFonts w:ascii="Arial" w:hAnsi="Arial" w:cs="Arial"/>
          <w:lang w:val="mk-MK"/>
        </w:rPr>
      </w:pPr>
    </w:p>
    <w:p w:rsidR="000164BA" w:rsidRDefault="000164BA" w:rsidP="00B405FF">
      <w:pPr>
        <w:ind w:right="-360"/>
        <w:jc w:val="both"/>
        <w:rPr>
          <w:rFonts w:ascii="Arial" w:hAnsi="Arial" w:cs="Arial"/>
          <w:lang w:val="mk-MK"/>
        </w:rPr>
      </w:pPr>
    </w:p>
    <w:p w:rsidR="000164BA" w:rsidRPr="00AA3CA4" w:rsidRDefault="000164BA" w:rsidP="00B405FF">
      <w:pPr>
        <w:ind w:right="-360"/>
        <w:jc w:val="both"/>
        <w:rPr>
          <w:rFonts w:ascii="Arial" w:hAnsi="Arial" w:cs="Arial"/>
          <w:lang w:val="mk-MK"/>
        </w:rPr>
      </w:pPr>
    </w:p>
    <w:p w:rsidR="00E87BFB" w:rsidRPr="001F5E9A" w:rsidRDefault="003C5445" w:rsidP="00E87BFB">
      <w:pPr>
        <w:ind w:left="-360" w:right="-360"/>
        <w:jc w:val="both"/>
        <w:rPr>
          <w:rFonts w:ascii="Arial" w:hAnsi="Arial" w:cs="Arial"/>
          <w:lang w:val="mk-MK"/>
        </w:rPr>
      </w:pPr>
      <w:r w:rsidRPr="003C5445">
        <w:rPr>
          <w:rFonts w:ascii="Arial" w:hAnsi="Arial" w:cs="Arial"/>
          <w:sz w:val="20"/>
          <w:szCs w:val="20"/>
          <w:lang w:val="mk-MK"/>
        </w:rPr>
        <w:t>(*) Со овој закон се врши усогласување со Директивата 2006/123/ЕЗ на Европскиот парламент на Советот од 12 декември 2006 година за услугите на внатрешниот пазар (</w:t>
      </w:r>
      <w:r w:rsidRPr="003C5445">
        <w:rPr>
          <w:rFonts w:ascii="Arial" w:hAnsi="Arial" w:cs="Arial"/>
          <w:sz w:val="20"/>
          <w:szCs w:val="20"/>
        </w:rPr>
        <w:t xml:space="preserve">CELEX </w:t>
      </w:r>
      <w:r w:rsidRPr="003C5445">
        <w:rPr>
          <w:rFonts w:ascii="Arial" w:hAnsi="Arial" w:cs="Arial"/>
          <w:sz w:val="20"/>
          <w:szCs w:val="20"/>
          <w:lang w:val="mk-MK"/>
        </w:rPr>
        <w:t>бр. 32006</w:t>
      </w:r>
      <w:r w:rsidRPr="003C5445">
        <w:rPr>
          <w:rFonts w:ascii="Arial" w:hAnsi="Arial" w:cs="Arial"/>
          <w:sz w:val="20"/>
          <w:szCs w:val="20"/>
        </w:rPr>
        <w:t>L</w:t>
      </w:r>
      <w:r w:rsidRPr="003C5445">
        <w:rPr>
          <w:rFonts w:ascii="Arial" w:hAnsi="Arial" w:cs="Arial"/>
          <w:sz w:val="20"/>
          <w:szCs w:val="20"/>
          <w:lang w:val="mk-MK"/>
        </w:rPr>
        <w:t>0123).</w:t>
      </w:r>
      <w:bookmarkStart w:id="0" w:name="_GoBack"/>
      <w:bookmarkEnd w:id="0"/>
    </w:p>
    <w:sectPr w:rsidR="00E87BFB" w:rsidRPr="001F5E9A" w:rsidSect="00F3188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61"/>
    <w:rsid w:val="000164BA"/>
    <w:rsid w:val="000B65DB"/>
    <w:rsid w:val="000E2E36"/>
    <w:rsid w:val="001050D1"/>
    <w:rsid w:val="00160836"/>
    <w:rsid w:val="001C20CF"/>
    <w:rsid w:val="001D1215"/>
    <w:rsid w:val="001D38DF"/>
    <w:rsid w:val="001F5E9A"/>
    <w:rsid w:val="002D79D8"/>
    <w:rsid w:val="002F75A5"/>
    <w:rsid w:val="00334CB0"/>
    <w:rsid w:val="003612C7"/>
    <w:rsid w:val="0039628B"/>
    <w:rsid w:val="003C5445"/>
    <w:rsid w:val="00401104"/>
    <w:rsid w:val="00464BA1"/>
    <w:rsid w:val="00481E1B"/>
    <w:rsid w:val="004A0D34"/>
    <w:rsid w:val="004D0735"/>
    <w:rsid w:val="004F2AF9"/>
    <w:rsid w:val="005046E2"/>
    <w:rsid w:val="00507F87"/>
    <w:rsid w:val="005519C1"/>
    <w:rsid w:val="00567583"/>
    <w:rsid w:val="005716CA"/>
    <w:rsid w:val="00591C61"/>
    <w:rsid w:val="005C39B4"/>
    <w:rsid w:val="00637B05"/>
    <w:rsid w:val="00671B33"/>
    <w:rsid w:val="0068301C"/>
    <w:rsid w:val="006904E1"/>
    <w:rsid w:val="006A56A3"/>
    <w:rsid w:val="006B7C99"/>
    <w:rsid w:val="006E0352"/>
    <w:rsid w:val="00762AA6"/>
    <w:rsid w:val="007968F0"/>
    <w:rsid w:val="007B3E88"/>
    <w:rsid w:val="00823F5E"/>
    <w:rsid w:val="00827B80"/>
    <w:rsid w:val="008511B6"/>
    <w:rsid w:val="008607B0"/>
    <w:rsid w:val="008E136F"/>
    <w:rsid w:val="008F7409"/>
    <w:rsid w:val="00934297"/>
    <w:rsid w:val="00960A51"/>
    <w:rsid w:val="009656E9"/>
    <w:rsid w:val="00970163"/>
    <w:rsid w:val="00971CAD"/>
    <w:rsid w:val="00A5007B"/>
    <w:rsid w:val="00AA3CA4"/>
    <w:rsid w:val="00AF61B8"/>
    <w:rsid w:val="00B23646"/>
    <w:rsid w:val="00B405FF"/>
    <w:rsid w:val="00B70FCF"/>
    <w:rsid w:val="00B86AAB"/>
    <w:rsid w:val="00BA7DD1"/>
    <w:rsid w:val="00BB6377"/>
    <w:rsid w:val="00C44FF0"/>
    <w:rsid w:val="00D02D0E"/>
    <w:rsid w:val="00D8598E"/>
    <w:rsid w:val="00D96D1F"/>
    <w:rsid w:val="00D97721"/>
    <w:rsid w:val="00DC6EC8"/>
    <w:rsid w:val="00DF7697"/>
    <w:rsid w:val="00E05EFB"/>
    <w:rsid w:val="00E87BFB"/>
    <w:rsid w:val="00E94AF1"/>
    <w:rsid w:val="00EC33BD"/>
    <w:rsid w:val="00EC367E"/>
    <w:rsid w:val="00EF2AA0"/>
    <w:rsid w:val="00F13885"/>
    <w:rsid w:val="00F3188B"/>
    <w:rsid w:val="00F81D87"/>
    <w:rsid w:val="00F87421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684A"/>
  <w15:chartTrackingRefBased/>
  <w15:docId w15:val="{D88DFC32-F7D7-487B-9B04-1B5F653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Костовски</dc:creator>
  <cp:keywords/>
  <dc:description/>
  <cp:lastModifiedBy>Кристина Петрова</cp:lastModifiedBy>
  <cp:revision>6</cp:revision>
  <dcterms:created xsi:type="dcterms:W3CDTF">2022-03-22T07:08:00Z</dcterms:created>
  <dcterms:modified xsi:type="dcterms:W3CDTF">2022-04-04T07:42:00Z</dcterms:modified>
</cp:coreProperties>
</file>