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4528B7" w:rsidRDefault="008A0514" w:rsidP="008A0514">
      <w:pPr>
        <w:rPr>
          <w:rFonts w:ascii="StobiSerif Regular" w:hAnsi="StobiSerif Regular" w:cs="Arial"/>
          <w:lang w:val="mk-MK"/>
        </w:rPr>
      </w:pPr>
    </w:p>
    <w:p w14:paraId="002126DA" w14:textId="77777777" w:rsidR="008A0514" w:rsidRPr="004528B7" w:rsidRDefault="008A0514" w:rsidP="008A0514">
      <w:pPr>
        <w:rPr>
          <w:rFonts w:ascii="StobiSerif Regular" w:hAnsi="StobiSerif Regular" w:cs="Arial"/>
          <w:lang w:val="mk-MK"/>
        </w:rPr>
      </w:pPr>
      <w:r w:rsidRPr="004528B7">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Pr="004528B7" w:rsidRDefault="008A0514" w:rsidP="008A0514">
      <w:pPr>
        <w:jc w:val="center"/>
        <w:rPr>
          <w:rFonts w:ascii="StobiSerif Regular" w:hAnsi="StobiSerif Regular" w:cs="Arial"/>
          <w:lang w:val="mk-MK"/>
        </w:rPr>
      </w:pPr>
    </w:p>
    <w:p w14:paraId="24CA073A" w14:textId="77777777" w:rsidR="008A0514" w:rsidRPr="004528B7" w:rsidRDefault="008A0514" w:rsidP="008A0514">
      <w:pPr>
        <w:jc w:val="center"/>
        <w:rPr>
          <w:rFonts w:ascii="StobiSerif Regular" w:hAnsi="StobiSerif Regular" w:cs="Arial"/>
          <w:lang w:val="mk-MK"/>
        </w:rPr>
      </w:pPr>
      <w:r w:rsidRPr="004528B7">
        <w:rPr>
          <w:rFonts w:ascii="StobiSerif Regular" w:hAnsi="StobiSerif Regular" w:cs="Arial"/>
          <w:lang w:val="mk-MK"/>
        </w:rPr>
        <w:t>Влада на Република Северна Македонија</w:t>
      </w:r>
    </w:p>
    <w:p w14:paraId="7584075A" w14:textId="77777777" w:rsidR="008A0514" w:rsidRPr="004528B7" w:rsidRDefault="008A0514" w:rsidP="008A0514">
      <w:pPr>
        <w:jc w:val="center"/>
        <w:rPr>
          <w:rFonts w:ascii="StobiSerif Regular" w:hAnsi="StobiSerif Regular" w:cs="Arial"/>
        </w:rPr>
      </w:pPr>
      <w:proofErr w:type="spellStart"/>
      <w:r w:rsidRPr="004528B7">
        <w:rPr>
          <w:rFonts w:ascii="StobiSerif Regular" w:hAnsi="StobiSerif Regular" w:cs="Arial"/>
        </w:rPr>
        <w:t>Министерство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животна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средина</w:t>
      </w:r>
      <w:proofErr w:type="spellEnd"/>
      <w:r w:rsidRPr="004528B7">
        <w:rPr>
          <w:rFonts w:ascii="StobiSerif Regular" w:hAnsi="StobiSerif Regular" w:cs="Arial"/>
        </w:rPr>
        <w:t xml:space="preserve"> и </w:t>
      </w:r>
      <w:proofErr w:type="spellStart"/>
      <w:r w:rsidRPr="004528B7">
        <w:rPr>
          <w:rFonts w:ascii="StobiSerif Regular" w:hAnsi="StobiSerif Regular" w:cs="Arial"/>
        </w:rPr>
        <w:t>просторно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планирање</w:t>
      </w:r>
      <w:proofErr w:type="spellEnd"/>
    </w:p>
    <w:p w14:paraId="651AFE74" w14:textId="77777777" w:rsidR="008A0514" w:rsidRPr="004528B7" w:rsidRDefault="008A0514" w:rsidP="008A0514">
      <w:pPr>
        <w:jc w:val="center"/>
        <w:rPr>
          <w:rFonts w:ascii="StobiSerif Regular" w:hAnsi="StobiSerif Regular" w:cs="Arial"/>
          <w:lang w:val="mk-MK"/>
        </w:rPr>
      </w:pPr>
    </w:p>
    <w:p w14:paraId="57A0A498" w14:textId="77777777" w:rsidR="008A0514" w:rsidRPr="004528B7" w:rsidRDefault="008A0514" w:rsidP="008A0514">
      <w:pPr>
        <w:jc w:val="center"/>
        <w:rPr>
          <w:rFonts w:ascii="StobiSerif Regular" w:hAnsi="StobiSerif Regular" w:cs="Arial"/>
          <w:lang w:val="mk-MK"/>
        </w:rPr>
      </w:pPr>
    </w:p>
    <w:p w14:paraId="48D7501B" w14:textId="77777777" w:rsidR="008A0514" w:rsidRPr="004528B7" w:rsidRDefault="008A0514" w:rsidP="008A0514">
      <w:pPr>
        <w:jc w:val="center"/>
        <w:rPr>
          <w:rFonts w:ascii="StobiSerif Regular" w:hAnsi="StobiSerif Regular" w:cs="Arial"/>
          <w:lang w:val="mk-MK"/>
        </w:rPr>
      </w:pPr>
    </w:p>
    <w:p w14:paraId="07290370" w14:textId="77777777" w:rsidR="008A0514" w:rsidRPr="004528B7" w:rsidRDefault="008A0514" w:rsidP="008A0514">
      <w:pPr>
        <w:jc w:val="center"/>
        <w:rPr>
          <w:rFonts w:ascii="StobiSerif Regular" w:hAnsi="StobiSerif Regular" w:cs="Arial"/>
          <w:lang w:val="mk-MK"/>
        </w:rPr>
      </w:pPr>
    </w:p>
    <w:p w14:paraId="4B759B2E" w14:textId="77777777" w:rsidR="008A0514" w:rsidRPr="004528B7" w:rsidRDefault="008A0514" w:rsidP="008A0514">
      <w:pPr>
        <w:jc w:val="center"/>
        <w:rPr>
          <w:rFonts w:ascii="StobiSerif Regular" w:hAnsi="StobiSerif Regular" w:cs="Arial"/>
        </w:rPr>
      </w:pPr>
    </w:p>
    <w:p w14:paraId="79CF1617" w14:textId="77777777" w:rsidR="008A0514" w:rsidRPr="004528B7" w:rsidRDefault="008A0514" w:rsidP="008A0514">
      <w:pPr>
        <w:jc w:val="center"/>
        <w:rPr>
          <w:rFonts w:ascii="StobiSerif Regular" w:hAnsi="StobiSerif Regular" w:cs="Arial"/>
          <w:lang w:val="mk-MK"/>
        </w:rPr>
      </w:pPr>
    </w:p>
    <w:p w14:paraId="188F5D27" w14:textId="77777777" w:rsidR="008A0514" w:rsidRPr="004528B7" w:rsidRDefault="008A0514" w:rsidP="0002199D">
      <w:pPr>
        <w:spacing w:after="0"/>
        <w:jc w:val="center"/>
        <w:rPr>
          <w:rFonts w:ascii="StobiSerif Regular" w:hAnsi="StobiSerif Regular" w:cs="Arial"/>
          <w:lang w:val="mk-MK"/>
        </w:rPr>
      </w:pPr>
      <w:r w:rsidRPr="004528B7">
        <w:rPr>
          <w:rFonts w:ascii="StobiSerif Regular" w:hAnsi="StobiSerif Regular" w:cs="Arial"/>
          <w:lang w:val="mk-MK"/>
        </w:rPr>
        <w:t>Предлог на Закон</w:t>
      </w:r>
      <w:bookmarkStart w:id="0" w:name="_GoBack"/>
      <w:bookmarkEnd w:id="0"/>
    </w:p>
    <w:p w14:paraId="39015E78" w14:textId="7DA583A4" w:rsidR="008A0514" w:rsidRPr="004528B7" w:rsidRDefault="008A0514" w:rsidP="0002199D">
      <w:pPr>
        <w:spacing w:after="0" w:line="240" w:lineRule="auto"/>
        <w:jc w:val="center"/>
        <w:outlineLvl w:val="0"/>
        <w:rPr>
          <w:rFonts w:ascii="StobiSerif Regular" w:hAnsi="StobiSerif Regular" w:cs="Arial"/>
          <w:lang w:val="mk-MK"/>
        </w:rPr>
      </w:pPr>
      <w:proofErr w:type="spellStart"/>
      <w:r w:rsidRPr="004528B7">
        <w:rPr>
          <w:rFonts w:ascii="StobiSerif Regular" w:hAnsi="StobiSerif Regular" w:cs="Arial"/>
        </w:rPr>
        <w:t>за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изменување</w:t>
      </w:r>
      <w:proofErr w:type="spellEnd"/>
      <w:r w:rsidRPr="004528B7">
        <w:rPr>
          <w:rFonts w:ascii="StobiSerif Regular" w:hAnsi="StobiSerif Regular" w:cs="Arial"/>
        </w:rPr>
        <w:t xml:space="preserve"> и </w:t>
      </w:r>
      <w:proofErr w:type="spellStart"/>
      <w:r w:rsidRPr="004528B7">
        <w:rPr>
          <w:rFonts w:ascii="StobiSerif Regular" w:hAnsi="StobiSerif Regular" w:cs="Arial"/>
        </w:rPr>
        <w:t>дополнување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на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Законот</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w:t>
      </w:r>
      <w:proofErr w:type="spellEnd"/>
      <w:r w:rsidRPr="004528B7">
        <w:rPr>
          <w:rFonts w:ascii="StobiSerif Regular" w:hAnsi="StobiSerif Regular" w:cs="Arial"/>
        </w:rPr>
        <w:t xml:space="preserve"> </w:t>
      </w:r>
      <w:r w:rsidR="00665106">
        <w:rPr>
          <w:rFonts w:ascii="StobiSerif Regular" w:hAnsi="StobiSerif Regular" w:cs="Arial"/>
          <w:lang w:val="mk-MK"/>
        </w:rPr>
        <w:t xml:space="preserve">управување со </w:t>
      </w:r>
      <w:r w:rsidR="008D0BB0" w:rsidRPr="004528B7">
        <w:rPr>
          <w:rFonts w:ascii="StobiSerif Regular" w:hAnsi="StobiSerif Regular" w:cs="Arial"/>
          <w:lang w:val="mk-MK"/>
        </w:rPr>
        <w:t>батерии и акумулатори</w:t>
      </w:r>
      <w:r w:rsidR="00917FD4" w:rsidRPr="004528B7">
        <w:rPr>
          <w:rFonts w:ascii="StobiSerif Regular" w:hAnsi="StobiSerif Regular" w:cs="Arial"/>
          <w:lang w:val="mk-MK"/>
        </w:rPr>
        <w:t xml:space="preserve"> и отпад</w:t>
      </w:r>
      <w:r w:rsidR="008D0BB0" w:rsidRPr="004528B7">
        <w:rPr>
          <w:rFonts w:ascii="StobiSerif Regular" w:hAnsi="StobiSerif Regular" w:cs="Arial"/>
          <w:lang w:val="mk-MK"/>
        </w:rPr>
        <w:t>ни батерии и акумулатори</w:t>
      </w:r>
    </w:p>
    <w:p w14:paraId="049201E1" w14:textId="77777777" w:rsidR="008A0514" w:rsidRPr="004528B7" w:rsidRDefault="008A0514" w:rsidP="008A0514">
      <w:pPr>
        <w:jc w:val="center"/>
        <w:rPr>
          <w:rFonts w:ascii="StobiSerif Regular" w:hAnsi="StobiSerif Regular" w:cs="Arial"/>
          <w:lang w:val="mk-MK"/>
        </w:rPr>
      </w:pPr>
      <w:r w:rsidRPr="004528B7">
        <w:rPr>
          <w:rFonts w:ascii="StobiSerif Regular" w:hAnsi="StobiSerif Regular" w:cs="Arial"/>
          <w:lang w:val="mk-MK"/>
        </w:rPr>
        <w:t xml:space="preserve"> </w:t>
      </w:r>
    </w:p>
    <w:p w14:paraId="705ED7DF" w14:textId="77777777" w:rsidR="008A0514" w:rsidRPr="004528B7" w:rsidRDefault="008A0514" w:rsidP="008A0514">
      <w:pPr>
        <w:jc w:val="center"/>
        <w:rPr>
          <w:rFonts w:ascii="StobiSerif Regular" w:hAnsi="StobiSerif Regular" w:cs="Arial"/>
          <w:lang w:val="mk-MK"/>
        </w:rPr>
      </w:pPr>
    </w:p>
    <w:p w14:paraId="018C7CA1" w14:textId="77777777" w:rsidR="008A0514" w:rsidRPr="004528B7" w:rsidRDefault="008A0514" w:rsidP="008A0514">
      <w:pPr>
        <w:jc w:val="center"/>
        <w:rPr>
          <w:rFonts w:ascii="StobiSerif Regular" w:hAnsi="StobiSerif Regular" w:cs="Arial"/>
          <w:lang w:val="mk-MK"/>
        </w:rPr>
      </w:pPr>
    </w:p>
    <w:p w14:paraId="0595CE49" w14:textId="77777777" w:rsidR="008A0514" w:rsidRPr="004528B7" w:rsidRDefault="008A0514" w:rsidP="008A0514">
      <w:pPr>
        <w:jc w:val="center"/>
        <w:rPr>
          <w:rFonts w:ascii="StobiSerif Regular" w:hAnsi="StobiSerif Regular" w:cs="Arial"/>
        </w:rPr>
      </w:pPr>
    </w:p>
    <w:p w14:paraId="5F1776EC" w14:textId="77777777" w:rsidR="008A0514" w:rsidRPr="004528B7" w:rsidRDefault="008A0514" w:rsidP="008A0514">
      <w:pPr>
        <w:jc w:val="center"/>
        <w:rPr>
          <w:rFonts w:ascii="StobiSerif Regular" w:hAnsi="StobiSerif Regular" w:cs="Arial"/>
          <w:lang w:val="mk-MK"/>
        </w:rPr>
      </w:pPr>
    </w:p>
    <w:p w14:paraId="223A2E1C" w14:textId="77777777" w:rsidR="008A0514" w:rsidRPr="004528B7" w:rsidRDefault="008A0514" w:rsidP="008A0514">
      <w:pPr>
        <w:jc w:val="center"/>
        <w:rPr>
          <w:rFonts w:ascii="StobiSerif Regular" w:hAnsi="StobiSerif Regular" w:cs="Arial"/>
          <w:lang w:val="mk-MK"/>
        </w:rPr>
      </w:pPr>
    </w:p>
    <w:p w14:paraId="2D07B1C1" w14:textId="77777777" w:rsidR="008A0514" w:rsidRPr="004528B7" w:rsidRDefault="008A0514" w:rsidP="008A0514">
      <w:pPr>
        <w:jc w:val="center"/>
        <w:rPr>
          <w:rFonts w:ascii="StobiSerif Regular" w:hAnsi="StobiSerif Regular" w:cs="Arial"/>
          <w:lang w:val="mk-MK"/>
        </w:rPr>
      </w:pPr>
    </w:p>
    <w:p w14:paraId="1B3AFAD4" w14:textId="77777777" w:rsidR="008A0514" w:rsidRPr="004528B7" w:rsidRDefault="008A0514" w:rsidP="008A0514">
      <w:pPr>
        <w:jc w:val="center"/>
        <w:rPr>
          <w:rFonts w:ascii="StobiSerif Regular" w:hAnsi="StobiSerif Regular" w:cs="Arial"/>
          <w:lang w:val="mk-MK"/>
        </w:rPr>
      </w:pPr>
    </w:p>
    <w:p w14:paraId="40B555F5" w14:textId="77777777" w:rsidR="008A0514" w:rsidRPr="004528B7" w:rsidRDefault="008A0514" w:rsidP="008A0514">
      <w:pPr>
        <w:rPr>
          <w:rFonts w:ascii="StobiSerif Regular" w:hAnsi="StobiSerif Regular" w:cs="Arial"/>
          <w:lang w:val="mk-MK"/>
        </w:rPr>
      </w:pPr>
    </w:p>
    <w:p w14:paraId="07AF61AA" w14:textId="77777777" w:rsidR="008A0514" w:rsidRPr="004528B7" w:rsidRDefault="008A0514" w:rsidP="008A0514">
      <w:pPr>
        <w:rPr>
          <w:rFonts w:ascii="StobiSerif Regular" w:hAnsi="StobiSerif Regular" w:cs="Arial"/>
          <w:lang w:val="mk-MK"/>
        </w:rPr>
      </w:pPr>
    </w:p>
    <w:p w14:paraId="6E425913" w14:textId="77777777" w:rsidR="008A0514" w:rsidRPr="004528B7" w:rsidRDefault="008A0514" w:rsidP="008A0514">
      <w:pPr>
        <w:rPr>
          <w:rFonts w:ascii="StobiSerif Regular" w:hAnsi="StobiSerif Regular" w:cs="Arial"/>
          <w:lang w:val="mk-MK"/>
        </w:rPr>
      </w:pPr>
    </w:p>
    <w:p w14:paraId="02600F17" w14:textId="0B211F53" w:rsidR="008A0514" w:rsidRPr="004528B7" w:rsidRDefault="008A0514" w:rsidP="008A0514">
      <w:pPr>
        <w:jc w:val="center"/>
        <w:rPr>
          <w:rFonts w:ascii="StobiSerif Regular" w:hAnsi="StobiSerif Regular" w:cs="Arial"/>
          <w:lang w:val="ru-RU"/>
        </w:rPr>
      </w:pPr>
      <w:r w:rsidRPr="004528B7">
        <w:rPr>
          <w:rFonts w:ascii="StobiSerif Regular" w:hAnsi="StobiSerif Regular" w:cs="Arial"/>
          <w:lang w:val="mk-MK"/>
        </w:rPr>
        <w:t xml:space="preserve">Скопје, </w:t>
      </w:r>
      <w:r w:rsidR="00665106">
        <w:rPr>
          <w:rFonts w:ascii="StobiSerif Regular" w:hAnsi="StobiSerif Regular" w:cs="Arial"/>
          <w:lang w:val="mk-MK"/>
        </w:rPr>
        <w:t>Октомври</w:t>
      </w:r>
      <w:r w:rsidRPr="004528B7">
        <w:rPr>
          <w:rFonts w:ascii="StobiSerif Regular" w:hAnsi="StobiSerif Regular" w:cs="Arial"/>
          <w:lang w:val="mk-MK"/>
        </w:rPr>
        <w:t xml:space="preserve"> 2019 година</w:t>
      </w:r>
    </w:p>
    <w:p w14:paraId="5B3A7386" w14:textId="77777777" w:rsidR="00764AF3" w:rsidRPr="004528B7" w:rsidRDefault="00764AF3" w:rsidP="008A0514">
      <w:pPr>
        <w:rPr>
          <w:rFonts w:ascii="StobiSerif Regular" w:hAnsi="StobiSerif Regular" w:cs="Arial"/>
          <w:lang w:val="ru-RU"/>
        </w:rPr>
      </w:pPr>
    </w:p>
    <w:p w14:paraId="4CAB5036" w14:textId="05376399" w:rsidR="008A0514" w:rsidRPr="004528B7" w:rsidRDefault="007C7155" w:rsidP="00F418F0">
      <w:pPr>
        <w:spacing w:line="259" w:lineRule="auto"/>
        <w:rPr>
          <w:rFonts w:ascii="StobiSerif Regular" w:hAnsi="StobiSerif Regular" w:cs="Arial"/>
          <w:lang w:val="mk-MK"/>
        </w:rPr>
      </w:pPr>
      <w:r>
        <w:rPr>
          <w:rFonts w:ascii="StobiSerif Regular" w:hAnsi="StobiSerif Regular" w:cs="Arial"/>
          <w:lang w:val="ru-RU"/>
        </w:rPr>
        <w:br w:type="page"/>
      </w:r>
      <w:r w:rsidR="008A0514" w:rsidRPr="004528B7">
        <w:rPr>
          <w:rFonts w:ascii="StobiSerif Regular" w:hAnsi="StobiSerif Regular" w:cs="Arial"/>
          <w:lang w:val="ru-RU"/>
        </w:rPr>
        <w:lastRenderedPageBreak/>
        <w:t>В О В Е Д</w:t>
      </w:r>
    </w:p>
    <w:p w14:paraId="0AC79494" w14:textId="77777777" w:rsidR="00934379" w:rsidRPr="004528B7" w:rsidRDefault="008A0514" w:rsidP="00934379">
      <w:pPr>
        <w:tabs>
          <w:tab w:val="left" w:pos="720"/>
        </w:tabs>
        <w:jc w:val="both"/>
        <w:rPr>
          <w:rFonts w:ascii="StobiSerif Regular" w:hAnsi="StobiSerif Regular" w:cs="Arial"/>
          <w:lang w:val="mk-MK"/>
        </w:rPr>
      </w:pPr>
      <w:r w:rsidRPr="004528B7">
        <w:rPr>
          <w:rFonts w:ascii="StobiSerif Regular" w:hAnsi="StobiSerif Regular" w:cs="Arial"/>
        </w:rPr>
        <w:t>I.</w:t>
      </w:r>
      <w:r w:rsidRPr="004528B7">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02529659" w14:textId="6E7F3A64" w:rsidR="00934379" w:rsidRPr="004528B7" w:rsidRDefault="00934379" w:rsidP="00934379">
      <w:pPr>
        <w:tabs>
          <w:tab w:val="left" w:pos="720"/>
        </w:tabs>
        <w:jc w:val="both"/>
        <w:rPr>
          <w:rFonts w:ascii="StobiSerif Regular" w:hAnsi="StobiSerif Regular"/>
          <w:lang w:val="mk-MK"/>
        </w:rPr>
      </w:pPr>
      <w:r w:rsidRPr="004528B7">
        <w:rPr>
          <w:rFonts w:ascii="StobiSerif Regular" w:hAnsi="StobiSerif Regular"/>
          <w:lang w:val="mk-MK"/>
        </w:rPr>
        <w:t xml:space="preserve">Во Законот за управување со </w:t>
      </w:r>
      <w:r w:rsidRPr="004528B7">
        <w:rPr>
          <w:rFonts w:ascii="StobiSerif Regular" w:hAnsi="StobiSerif Regular" w:cs="Arial"/>
          <w:lang w:val="mk-MK"/>
        </w:rPr>
        <w:t xml:space="preserve">батерии и акумулатори и отпадни батерии и акумулатори </w:t>
      </w:r>
      <w:r w:rsidRPr="004528B7">
        <w:rPr>
          <w:rFonts w:ascii="StobiSerif Regular" w:hAnsi="StobiSerif Regular"/>
          <w:lang w:val="mk-MK"/>
        </w:rPr>
        <w:t xml:space="preserve">се уредуваат управувањето </w:t>
      </w:r>
      <w:r w:rsidR="0055174C">
        <w:rPr>
          <w:rFonts w:ascii="StobiSerif Regular" w:hAnsi="StobiSerif Regular"/>
          <w:lang w:val="mk-MK"/>
        </w:rPr>
        <w:t>со</w:t>
      </w:r>
      <w:r w:rsidR="0055174C" w:rsidRPr="004528B7">
        <w:rPr>
          <w:rFonts w:ascii="StobiSerif Regular" w:hAnsi="StobiSerif Regular"/>
          <w:lang w:val="mk-MK"/>
        </w:rPr>
        <w:t xml:space="preserve"> батериите и акумулаторите </w:t>
      </w:r>
      <w:r w:rsidRPr="004528B7">
        <w:rPr>
          <w:rFonts w:ascii="StobiSerif Regular" w:hAnsi="StobiSerif Regular"/>
          <w:lang w:val="mk-MK"/>
        </w:rPr>
        <w:t>и заштитата од штетните влијанија</w:t>
      </w:r>
      <w:r w:rsidR="0055174C">
        <w:rPr>
          <w:rFonts w:ascii="StobiSerif Regular" w:hAnsi="StobiSerif Regular"/>
          <w:lang w:val="mk-MK"/>
        </w:rPr>
        <w:t xml:space="preserve"> врз животната средина</w:t>
      </w:r>
      <w:r w:rsidRPr="004528B7">
        <w:rPr>
          <w:rFonts w:ascii="StobiSerif Regular" w:hAnsi="StobiSerif Regular"/>
          <w:lang w:val="mk-MK"/>
        </w:rPr>
        <w:t xml:space="preserve"> од</w:t>
      </w:r>
      <w:r w:rsidR="0055174C">
        <w:rPr>
          <w:rFonts w:ascii="StobiSerif Regular" w:hAnsi="StobiSerif Regular"/>
          <w:lang w:val="mk-MK"/>
        </w:rPr>
        <w:t xml:space="preserve"> нивното користење</w:t>
      </w:r>
      <w:r w:rsidRPr="004528B7">
        <w:rPr>
          <w:rFonts w:ascii="StobiSerif Regular" w:hAnsi="StobiSerif Regular"/>
          <w:lang w:val="mk-MK"/>
        </w:rPr>
        <w:t>.</w:t>
      </w:r>
    </w:p>
    <w:p w14:paraId="355E8D94" w14:textId="74720513" w:rsidR="00934379" w:rsidRPr="004528B7" w:rsidRDefault="00934379" w:rsidP="00934379">
      <w:pPr>
        <w:tabs>
          <w:tab w:val="left" w:pos="720"/>
        </w:tabs>
        <w:spacing w:after="0" w:line="240" w:lineRule="auto"/>
        <w:jc w:val="both"/>
        <w:rPr>
          <w:rFonts w:ascii="StobiSerif Regular" w:hAnsi="StobiSerif Regular"/>
          <w:lang w:val="mk-MK"/>
        </w:rPr>
      </w:pPr>
      <w:r w:rsidRPr="004528B7">
        <w:rPr>
          <w:rFonts w:ascii="StobiSerif Regular" w:hAnsi="StobiSerif Regular"/>
          <w:lang w:val="mk-MK"/>
        </w:rPr>
        <w:tab/>
        <w:t>Во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w:t>
      </w:r>
      <w:r w:rsidR="0055174C">
        <w:rPr>
          <w:rFonts w:ascii="StobiSerif Regular" w:hAnsi="StobiSerif Regular"/>
          <w:lang w:val="mk-MK"/>
        </w:rPr>
        <w:t>те</w:t>
      </w:r>
      <w:r w:rsidRPr="004528B7">
        <w:rPr>
          <w:rFonts w:ascii="StobiSerif Regular" w:hAnsi="StobiSerif Regular"/>
          <w:lang w:val="mk-MK"/>
        </w:rPr>
        <w:t>.</w:t>
      </w:r>
      <w:r w:rsidR="006F24CE" w:rsidRPr="004528B7">
        <w:rPr>
          <w:rFonts w:ascii="StobiSerif Regular" w:hAnsi="StobiSerif Regular"/>
          <w:lang w:val="mk-MK"/>
        </w:rPr>
        <w:t xml:space="preserve"> Во</w:t>
      </w:r>
      <w:r w:rsidRPr="004528B7">
        <w:rPr>
          <w:rFonts w:ascii="StobiSerif Regular" w:hAnsi="StobiSerif Regular"/>
          <w:lang w:val="mk-MK"/>
        </w:rPr>
        <w:t xml:space="preserve"> мај 2019 година беше донесен нов Закон за прекршоци</w:t>
      </w:r>
      <w:r w:rsidR="0055174C">
        <w:rPr>
          <w:rFonts w:ascii="StobiSerif Regular" w:hAnsi="StobiSerif Regular"/>
          <w:lang w:val="mk-MK"/>
        </w:rPr>
        <w:t>те</w:t>
      </w:r>
      <w:r w:rsidRPr="004528B7">
        <w:rPr>
          <w:rFonts w:ascii="StobiSerif Regular" w:hAnsi="StobiSerif Regular"/>
          <w:lang w:val="mk-MK"/>
        </w:rPr>
        <w:t xml:space="preserve">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w:t>
      </w:r>
      <w:r w:rsidR="006F24CE" w:rsidRPr="004528B7">
        <w:rPr>
          <w:rFonts w:ascii="StobiSerif Regular" w:hAnsi="StobiSerif Regular"/>
          <w:lang w:val="mk-MK"/>
        </w:rPr>
        <w:t>и</w:t>
      </w:r>
      <w:r w:rsidRPr="004528B7">
        <w:rPr>
          <w:rFonts w:ascii="StobiSerif Regular" w:hAnsi="StobiSerif Regular"/>
          <w:lang w:val="mk-MK"/>
        </w:rPr>
        <w:t>шува прекршочн</w:t>
      </w:r>
      <w:r w:rsidR="006F24CE" w:rsidRPr="004528B7">
        <w:rPr>
          <w:rFonts w:ascii="StobiSerif Regular" w:hAnsi="StobiSerif Regular"/>
          <w:lang w:val="mk-MK"/>
        </w:rPr>
        <w:t>ат</w:t>
      </w:r>
      <w:r w:rsidRPr="004528B7">
        <w:rPr>
          <w:rFonts w:ascii="StobiSerif Regular" w:hAnsi="StobiSerif Regular"/>
          <w:lang w:val="mk-MK"/>
        </w:rPr>
        <w:t>а постапка што ја водат судовите и прекршочните органи.</w:t>
      </w:r>
    </w:p>
    <w:p w14:paraId="134E188A" w14:textId="2108D681" w:rsidR="008A0514" w:rsidRPr="004528B7" w:rsidRDefault="00934379" w:rsidP="006F24CE">
      <w:pPr>
        <w:tabs>
          <w:tab w:val="left" w:pos="720"/>
        </w:tabs>
        <w:jc w:val="both"/>
        <w:rPr>
          <w:rFonts w:ascii="StobiSerif Regular" w:hAnsi="StobiSerif Regular" w:cs="Arial"/>
          <w:lang w:val="mk-MK"/>
        </w:rPr>
      </w:pPr>
      <w:r w:rsidRPr="004528B7">
        <w:rPr>
          <w:rFonts w:ascii="StobiSerif Regular" w:hAnsi="StobiSerif Regular"/>
          <w:lang w:val="mk-MK"/>
        </w:rPr>
        <w:tab/>
        <w:t>Во Законот за прекршоци</w:t>
      </w:r>
      <w:r w:rsidR="0055174C">
        <w:rPr>
          <w:rFonts w:ascii="StobiSerif Regular" w:hAnsi="StobiSerif Regular"/>
          <w:lang w:val="mk-MK"/>
        </w:rPr>
        <w:t>те</w:t>
      </w:r>
      <w:r w:rsidRPr="004528B7">
        <w:rPr>
          <w:rFonts w:ascii="StobiSerif Regular" w:hAnsi="StobiSerif Regular"/>
          <w:lang w:val="mk-MK"/>
        </w:rPr>
        <w:t xml:space="preserve"> беше утврдено дека во рок од 6 месеци треба со него да се усогласат сите материјални закони кои содржат прекршочни одредби. Следствено на тоа </w:t>
      </w:r>
      <w:r w:rsidR="006F24CE" w:rsidRPr="004528B7">
        <w:rPr>
          <w:rFonts w:ascii="StobiSerif Regular" w:hAnsi="StobiSerif Regular"/>
          <w:lang w:val="mk-MK"/>
        </w:rPr>
        <w:t>се јави</w:t>
      </w:r>
      <w:r w:rsidRPr="004528B7">
        <w:rPr>
          <w:rFonts w:ascii="StobiSerif Regular" w:hAnsi="StobiSerif Regular"/>
          <w:lang w:val="mk-MK"/>
        </w:rPr>
        <w:t xml:space="preserve"> потребата да се извршат измени во одредбите со кои се уредуваат прекршоците утврдени во Зак</w:t>
      </w:r>
      <w:r w:rsidR="006F24CE" w:rsidRPr="004528B7">
        <w:rPr>
          <w:rFonts w:ascii="StobiSerif Regular" w:hAnsi="StobiSerif Regular"/>
          <w:lang w:val="mk-MK"/>
        </w:rPr>
        <w:t xml:space="preserve">онот за управување со </w:t>
      </w:r>
      <w:r w:rsidR="006F24CE" w:rsidRPr="004528B7">
        <w:rPr>
          <w:rFonts w:ascii="StobiSerif Regular" w:hAnsi="StobiSerif Regular" w:cs="Arial"/>
          <w:lang w:val="mk-MK"/>
        </w:rPr>
        <w:t>батерии и акумулатори и отпадни батерии и акумулатори.</w:t>
      </w:r>
    </w:p>
    <w:p w14:paraId="7FBDBD6E" w14:textId="21EFF0B6" w:rsidR="00B301D7" w:rsidRPr="004528B7" w:rsidRDefault="00B301D7" w:rsidP="00F418F0">
      <w:pPr>
        <w:tabs>
          <w:tab w:val="left" w:pos="720"/>
        </w:tabs>
        <w:spacing w:after="0"/>
        <w:jc w:val="both"/>
        <w:rPr>
          <w:rFonts w:ascii="StobiSerif Regular" w:hAnsi="StobiSerif Regular" w:cs="Arial"/>
          <w:b/>
          <w:bCs/>
          <w:lang w:val="mk-MK"/>
        </w:rPr>
      </w:pPr>
      <w:r w:rsidRPr="004528B7">
        <w:rPr>
          <w:rFonts w:ascii="StobiSerif Regular" w:hAnsi="StobiSerif Regular" w:cs="Arial"/>
          <w:lang w:val="mk-MK"/>
        </w:rPr>
        <w:tab/>
      </w:r>
      <w:r w:rsidRPr="004528B7">
        <w:rPr>
          <w:rFonts w:ascii="StobiSerif Regular" w:hAnsi="StobiSerif Regular"/>
          <w:lang w:val="mk-MK"/>
        </w:rPr>
        <w:t>Дополнително, се менуваат и одредбите од инспекциски надзор со цел нивно усогласување со новиот Закон за инспекциски надзор („Службен весник на Република Северна Македонија“ бр.102/2019).</w:t>
      </w:r>
    </w:p>
    <w:p w14:paraId="5D6D7C64" w14:textId="0CF23CA1" w:rsidR="0055174C" w:rsidRPr="004528B7" w:rsidRDefault="008A0514" w:rsidP="008A0514">
      <w:pPr>
        <w:spacing w:line="360" w:lineRule="auto"/>
        <w:jc w:val="both"/>
        <w:rPr>
          <w:rFonts w:ascii="StobiSerif Regular" w:hAnsi="StobiSerif Regular" w:cs="Arial"/>
          <w:lang w:val="ru-RU"/>
        </w:rPr>
      </w:pPr>
      <w:r w:rsidRPr="004528B7">
        <w:rPr>
          <w:rFonts w:ascii="StobiSerif Regular" w:hAnsi="StobiSerif Regular" w:cs="Arial"/>
          <w:lang w:val="mk-MK"/>
        </w:rPr>
        <w:t>II. ЦЕЛИ, НАЧЕЛА И ОСНОВНИ РЕШЕНИЈА</w:t>
      </w:r>
    </w:p>
    <w:p w14:paraId="252BAAE5" w14:textId="440C9D0B" w:rsidR="008A0514" w:rsidRPr="004528B7" w:rsidRDefault="00934379" w:rsidP="00F418F0">
      <w:pPr>
        <w:spacing w:line="240" w:lineRule="auto"/>
        <w:jc w:val="both"/>
        <w:rPr>
          <w:rFonts w:ascii="StobiSerif Regular" w:hAnsi="StobiSerif Regular" w:cs="Arial"/>
          <w:lang w:val="ru-RU"/>
        </w:rPr>
      </w:pPr>
      <w:r w:rsidRPr="0055174C">
        <w:rPr>
          <w:rFonts w:ascii="StobiSerif Regular" w:hAnsi="StobiSerif Regular"/>
          <w:lang w:val="mk-MK"/>
        </w:rPr>
        <w:t xml:space="preserve">Целите кои што се очекува да бидат постигнати со донесувањето на Законот за изменување и дополнување на Законот </w:t>
      </w:r>
      <w:r w:rsidR="006F24CE" w:rsidRPr="004528B7">
        <w:rPr>
          <w:rFonts w:ascii="StobiSerif Regular" w:hAnsi="StobiSerif Regular"/>
          <w:lang w:val="mk-MK"/>
        </w:rPr>
        <w:t xml:space="preserve">за управување со </w:t>
      </w:r>
      <w:r w:rsidR="006F24CE" w:rsidRPr="0055174C">
        <w:rPr>
          <w:rFonts w:ascii="StobiSerif Regular" w:hAnsi="StobiSerif Regular"/>
          <w:lang w:val="mk-MK"/>
        </w:rPr>
        <w:t xml:space="preserve">батерии и акумулатори и отпадни батерии и акумулатори </w:t>
      </w:r>
      <w:r w:rsidRPr="0055174C">
        <w:rPr>
          <w:rFonts w:ascii="StobiSerif Regular" w:hAnsi="StobiSerif Regular"/>
          <w:lang w:val="mk-MK"/>
        </w:rPr>
        <w:t>е усогласување на Законот за</w:t>
      </w:r>
      <w:r w:rsidR="006F24CE" w:rsidRPr="004528B7">
        <w:rPr>
          <w:rFonts w:ascii="StobiSerif Regular" w:hAnsi="StobiSerif Regular"/>
          <w:lang w:val="mk-MK"/>
        </w:rPr>
        <w:t xml:space="preserve"> управување со </w:t>
      </w:r>
      <w:r w:rsidR="006F24CE" w:rsidRPr="0055174C">
        <w:rPr>
          <w:rFonts w:ascii="StobiSerif Regular" w:hAnsi="StobiSerif Regular"/>
          <w:lang w:val="mk-MK"/>
        </w:rPr>
        <w:t xml:space="preserve">батерии и акумулатори и отпадни батерии и акумулатори </w:t>
      </w:r>
      <w:r w:rsidRPr="0055174C">
        <w:rPr>
          <w:rFonts w:ascii="StobiSerif Regular" w:hAnsi="StobiSerif Regular"/>
          <w:lang w:val="mk-MK"/>
        </w:rPr>
        <w:t>во животната средина со прекршочните одредби во Законот за прекршоци</w:t>
      </w:r>
      <w:r w:rsidR="0055174C" w:rsidRPr="0055174C">
        <w:rPr>
          <w:rFonts w:ascii="StobiSerif Regular" w:hAnsi="StobiSerif Regular"/>
          <w:lang w:val="mk-MK"/>
        </w:rPr>
        <w:t>те, како</w:t>
      </w:r>
      <w:r w:rsidRPr="0055174C">
        <w:rPr>
          <w:rFonts w:ascii="StobiSerif Regular" w:hAnsi="StobiSerif Regular"/>
          <w:lang w:val="mk-MK"/>
        </w:rPr>
        <w:t xml:space="preserve"> и</w:t>
      </w:r>
      <w:r w:rsidR="00764AF3" w:rsidRPr="00F418F0">
        <w:rPr>
          <w:rFonts w:ascii="StobiSerif Regular" w:hAnsi="StobiSerif Regular"/>
          <w:lang w:val="mk-MK"/>
        </w:rPr>
        <w:t xml:space="preserve"> </w:t>
      </w:r>
      <w:r w:rsidR="00764AF3" w:rsidRPr="0055174C">
        <w:rPr>
          <w:rFonts w:ascii="StobiSerif Regular" w:hAnsi="StobiSerif Regular"/>
          <w:lang w:val="mk-MK"/>
        </w:rPr>
        <w:t>Законот за инспекциски надзор, односно</w:t>
      </w:r>
      <w:r w:rsidRPr="0055174C">
        <w:rPr>
          <w:rFonts w:ascii="StobiSerif Regular" w:hAnsi="StobiSerif Regular"/>
          <w:lang w:val="mk-MK"/>
        </w:rPr>
        <w:t xml:space="preserve"> хармонизација на правниот систем.</w:t>
      </w:r>
    </w:p>
    <w:p w14:paraId="462861ED" w14:textId="32F17D72" w:rsidR="0055174C" w:rsidRDefault="008A0514" w:rsidP="0055174C">
      <w:pPr>
        <w:jc w:val="both"/>
        <w:rPr>
          <w:rFonts w:ascii="StobiSerif Regular" w:hAnsi="StobiSerif Regular" w:cs="Arial"/>
          <w:lang w:val="mk-MK"/>
        </w:rPr>
      </w:pPr>
      <w:r w:rsidRPr="004528B7">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4528B7">
        <w:rPr>
          <w:rFonts w:ascii="StobiSerif Regular" w:hAnsi="StobiSerif Regular" w:cs="Arial"/>
          <w:lang w:val="mk-MK"/>
        </w:rPr>
        <w:tab/>
      </w:r>
    </w:p>
    <w:p w14:paraId="39A88842" w14:textId="75665F12" w:rsidR="008A0514" w:rsidRPr="004528B7" w:rsidRDefault="00934379" w:rsidP="00F418F0">
      <w:pPr>
        <w:jc w:val="both"/>
        <w:rPr>
          <w:rFonts w:ascii="StobiSerif Regular" w:hAnsi="StobiSerif Regular" w:cs="Arial"/>
          <w:lang w:val="mk-MK"/>
        </w:rPr>
      </w:pPr>
      <w:r w:rsidRPr="004528B7">
        <w:rPr>
          <w:rFonts w:ascii="StobiSerif Regular" w:hAnsi="StobiSerif Regular" w:cs="Arial"/>
          <w:lang w:val="mk-MK"/>
        </w:rPr>
        <w:t xml:space="preserve">Измените и дополнувањата на Законот </w:t>
      </w:r>
      <w:r w:rsidR="006F24CE" w:rsidRPr="004528B7">
        <w:rPr>
          <w:rFonts w:ascii="StobiSerif Regular" w:hAnsi="StobiSerif Regular"/>
          <w:lang w:val="mk-MK"/>
        </w:rPr>
        <w:t xml:space="preserve">за управување со </w:t>
      </w:r>
      <w:r w:rsidR="006F24CE" w:rsidRPr="004528B7">
        <w:rPr>
          <w:rFonts w:ascii="StobiSerif Regular" w:hAnsi="StobiSerif Regular" w:cs="Arial"/>
          <w:lang w:val="mk-MK"/>
        </w:rPr>
        <w:t xml:space="preserve">батерии и акумулатори и отпадни батерии и акумулатори  </w:t>
      </w:r>
      <w:r w:rsidRPr="004528B7">
        <w:rPr>
          <w:rFonts w:ascii="StobiSerif Regular" w:hAnsi="StobiSerif Regular" w:cs="Arial"/>
          <w:lang w:val="mk-MK"/>
        </w:rPr>
        <w:t>нема да има</w:t>
      </w:r>
      <w:r w:rsidR="0055174C">
        <w:rPr>
          <w:rFonts w:ascii="StobiSerif Regular" w:hAnsi="StobiSerif Regular" w:cs="Arial"/>
          <w:lang w:val="mk-MK"/>
        </w:rPr>
        <w:t xml:space="preserve">ат </w:t>
      </w:r>
      <w:r w:rsidRPr="004528B7">
        <w:rPr>
          <w:rFonts w:ascii="StobiSerif Regular" w:hAnsi="StobiSerif Regular" w:cs="Arial"/>
          <w:lang w:val="mk-MK"/>
        </w:rPr>
        <w:t>финансиски импликации врз буџетот и другите јавни финансиски средства.</w:t>
      </w:r>
    </w:p>
    <w:p w14:paraId="1180103D" w14:textId="77777777" w:rsidR="008A0514" w:rsidRPr="004528B7" w:rsidRDefault="008A0514" w:rsidP="008A0514">
      <w:pPr>
        <w:jc w:val="both"/>
        <w:rPr>
          <w:rFonts w:ascii="StobiSerif Regular" w:hAnsi="StobiSerif Regular" w:cs="Arial"/>
          <w:lang w:val="mk-MK"/>
        </w:rPr>
      </w:pPr>
      <w:r w:rsidRPr="004528B7">
        <w:rPr>
          <w:rFonts w:ascii="StobiSerif Regular" w:hAnsi="StobiSerif Regular" w:cs="Arial"/>
          <w:lang w:val="mk-MK"/>
        </w:rPr>
        <w:lastRenderedPageBreak/>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5DC4CC68" w14:textId="4D945A09" w:rsidR="00934379" w:rsidRPr="004528B7" w:rsidRDefault="00934379" w:rsidP="00934379">
      <w:pPr>
        <w:ind w:firstLine="720"/>
        <w:jc w:val="both"/>
        <w:rPr>
          <w:rFonts w:ascii="StobiSerif Regular" w:hAnsi="StobiSerif Regular" w:cs="Arial"/>
          <w:lang w:val="mk-MK"/>
        </w:rPr>
      </w:pPr>
      <w:r w:rsidRPr="004528B7">
        <w:rPr>
          <w:rFonts w:ascii="StobiSerif Regular" w:hAnsi="StobiSerif Regular" w:cs="Arial"/>
          <w:lang w:val="mk-MK"/>
        </w:rPr>
        <w:t xml:space="preserve">За спроведување на предложените измени и дополнувања на Законот </w:t>
      </w:r>
      <w:r w:rsidR="006F24CE" w:rsidRPr="004528B7">
        <w:rPr>
          <w:rFonts w:ascii="StobiSerif Regular" w:hAnsi="StobiSerif Regular"/>
          <w:lang w:val="mk-MK"/>
        </w:rPr>
        <w:t xml:space="preserve">за управување со </w:t>
      </w:r>
      <w:r w:rsidR="006F24CE" w:rsidRPr="004528B7">
        <w:rPr>
          <w:rFonts w:ascii="StobiSerif Regular" w:hAnsi="StobiSerif Regular" w:cs="Arial"/>
          <w:lang w:val="mk-MK"/>
        </w:rPr>
        <w:t xml:space="preserve">батерии и акумулатори и отпадни батерии и акумулатори </w:t>
      </w:r>
      <w:r w:rsidRPr="004528B7">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p>
    <w:p w14:paraId="3EDADB01" w14:textId="1760F50C" w:rsidR="008A0514" w:rsidRPr="004528B7" w:rsidRDefault="00934379" w:rsidP="004528B7">
      <w:pPr>
        <w:jc w:val="center"/>
        <w:rPr>
          <w:rFonts w:ascii="StobiSerif Regular" w:hAnsi="StobiSerif Regular" w:cs="Arial"/>
          <w:b/>
          <w:lang w:val="mk-MK"/>
        </w:rPr>
      </w:pPr>
      <w:r w:rsidRPr="004528B7">
        <w:rPr>
          <w:rFonts w:ascii="StobiSerif Regular" w:hAnsi="StobiSerif Regular" w:cs="StobiSerif Regular"/>
        </w:rPr>
        <w:br w:type="page"/>
      </w:r>
      <w:proofErr w:type="spellStart"/>
      <w:r w:rsidR="008A0514" w:rsidRPr="004528B7">
        <w:rPr>
          <w:rFonts w:ascii="StobiSerif Regular" w:hAnsi="StobiSerif Regular" w:cs="StobiSerif Regular"/>
          <w:b/>
        </w:rPr>
        <w:lastRenderedPageBreak/>
        <w:t>Закон</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за</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изменување</w:t>
      </w:r>
      <w:proofErr w:type="spellEnd"/>
      <w:r w:rsidR="008A0514" w:rsidRPr="004528B7">
        <w:rPr>
          <w:rFonts w:ascii="StobiSerif Regular" w:hAnsi="StobiSerif Regular" w:cs="StobiSerif Regular"/>
          <w:b/>
        </w:rPr>
        <w:t xml:space="preserve"> и </w:t>
      </w:r>
      <w:proofErr w:type="spellStart"/>
      <w:r w:rsidR="008A0514" w:rsidRPr="004528B7">
        <w:rPr>
          <w:rFonts w:ascii="StobiSerif Regular" w:hAnsi="StobiSerif Regular" w:cs="StobiSerif Regular"/>
          <w:b/>
        </w:rPr>
        <w:t>дополнување</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на</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Законот</w:t>
      </w:r>
      <w:proofErr w:type="spellEnd"/>
      <w:r w:rsidR="008A0514" w:rsidRPr="004528B7">
        <w:rPr>
          <w:rFonts w:ascii="StobiSerif Regular" w:hAnsi="StobiSerif Regular" w:cs="StobiSerif Regular"/>
          <w:b/>
        </w:rPr>
        <w:t xml:space="preserve"> </w:t>
      </w:r>
      <w:r w:rsidR="00917FD4" w:rsidRPr="004528B7">
        <w:rPr>
          <w:rFonts w:ascii="StobiSerif Regular" w:hAnsi="StobiSerif Regular" w:cs="Arial"/>
          <w:b/>
          <w:lang w:val="mk-MK"/>
        </w:rPr>
        <w:t xml:space="preserve">за </w:t>
      </w:r>
      <w:r w:rsidR="00665106">
        <w:rPr>
          <w:rFonts w:ascii="StobiSerif Regular" w:hAnsi="StobiSerif Regular" w:cs="Arial"/>
          <w:b/>
          <w:lang w:val="mk-MK"/>
        </w:rPr>
        <w:t xml:space="preserve">управување со </w:t>
      </w:r>
      <w:r w:rsidR="008D0BB0" w:rsidRPr="004528B7">
        <w:rPr>
          <w:rFonts w:ascii="StobiSerif Regular" w:hAnsi="StobiSerif Regular" w:cs="Arial"/>
          <w:b/>
          <w:lang w:val="mk-MK"/>
        </w:rPr>
        <w:t>батерии и акумулатори и отпадни батерии и акумулатори</w:t>
      </w:r>
    </w:p>
    <w:p w14:paraId="6D107832" w14:textId="569E3D69" w:rsidR="008A0514" w:rsidRPr="004528B7" w:rsidRDefault="008A0514" w:rsidP="004528B7">
      <w:pPr>
        <w:spacing w:after="0"/>
        <w:jc w:val="center"/>
        <w:rPr>
          <w:rFonts w:ascii="StobiSerif Regular" w:hAnsi="StobiSerif Regular" w:cs="Arial"/>
          <w:sz w:val="24"/>
          <w:szCs w:val="24"/>
          <w:lang w:val="mk-MK"/>
        </w:rPr>
      </w:pPr>
      <w:r w:rsidRPr="004528B7">
        <w:rPr>
          <w:rFonts w:ascii="StobiSerif Regular" w:hAnsi="StobiSerif Regular" w:cs="Arial"/>
          <w:lang w:val="mk-MK"/>
        </w:rPr>
        <w:t xml:space="preserve">Член </w:t>
      </w:r>
      <w:r w:rsidR="005B42EF" w:rsidRPr="004528B7">
        <w:rPr>
          <w:rFonts w:ascii="StobiSerif Regular" w:hAnsi="StobiSerif Regular" w:cs="Arial"/>
          <w:lang w:val="mk-MK"/>
        </w:rPr>
        <w:t>1</w:t>
      </w:r>
    </w:p>
    <w:p w14:paraId="7F5F9DB6" w14:textId="77777777" w:rsidR="004528B7" w:rsidRDefault="00CD3810" w:rsidP="004528B7">
      <w:pPr>
        <w:spacing w:after="0" w:line="240" w:lineRule="auto"/>
        <w:jc w:val="both"/>
        <w:outlineLvl w:val="1"/>
        <w:rPr>
          <w:rFonts w:ascii="StobiSerif Regular" w:hAnsi="StobiSerif Regular" w:cs="Arial"/>
          <w:lang w:val="mk-MK"/>
        </w:rPr>
      </w:pPr>
      <w:r w:rsidRPr="004528B7">
        <w:rPr>
          <w:rFonts w:ascii="StobiSerif Regular" w:hAnsi="StobiSerif Regular" w:cs="Arial"/>
          <w:lang w:val="mk-MK"/>
        </w:rPr>
        <w:t xml:space="preserve">Во Законот за управување со батерии и акумулатори и отпадни батерии и акумулатори  („Службен весник на Република Македонија“ бр. </w:t>
      </w:r>
      <w:r w:rsidRPr="004528B7">
        <w:rPr>
          <w:rFonts w:ascii="StobiSerif Regular" w:eastAsia="Times New Roman" w:hAnsi="StobiSerif Regular"/>
          <w:sz w:val="24"/>
          <w:szCs w:val="24"/>
        </w:rPr>
        <w:t>140/2010, 47/2011, 148/2011, 39/2012, 163/2013, 146/2015 и 39/2016</w:t>
      </w:r>
      <w:r w:rsidRPr="004528B7">
        <w:rPr>
          <w:rFonts w:ascii="StobiSerif Regular" w:hAnsi="StobiSerif Regular" w:cs="Arial"/>
          <w:lang w:val="mk-MK"/>
        </w:rPr>
        <w:t xml:space="preserve">) </w:t>
      </w:r>
      <w:r w:rsidR="00B301D7" w:rsidRPr="004528B7">
        <w:rPr>
          <w:rFonts w:ascii="StobiSerif Regular" w:hAnsi="StobiSerif Regular" w:cs="Arial"/>
          <w:lang w:val="mk-MK"/>
        </w:rPr>
        <w:t>членот 44 се брише.</w:t>
      </w:r>
    </w:p>
    <w:p w14:paraId="3E5EC8E6" w14:textId="12324DD3" w:rsidR="00E64453" w:rsidRPr="004528B7" w:rsidRDefault="00E64453" w:rsidP="004528B7">
      <w:pPr>
        <w:spacing w:before="240" w:after="120" w:line="240" w:lineRule="auto"/>
        <w:jc w:val="center"/>
        <w:outlineLvl w:val="1"/>
        <w:rPr>
          <w:rFonts w:ascii="StobiSerif Regular" w:hAnsi="StobiSerif Regular" w:cs="Arial"/>
          <w:lang w:val="mk-MK"/>
        </w:rPr>
      </w:pPr>
      <w:r w:rsidRPr="004528B7">
        <w:rPr>
          <w:rFonts w:ascii="StobiSerif Regular" w:hAnsi="StobiSerif Regular" w:cs="Arial"/>
          <w:lang w:val="mk-MK"/>
        </w:rPr>
        <w:t>Член 2</w:t>
      </w:r>
    </w:p>
    <w:p w14:paraId="70C7C898" w14:textId="554E0169" w:rsidR="00B301D7" w:rsidRPr="004528B7" w:rsidRDefault="00E64453" w:rsidP="00E64453">
      <w:pPr>
        <w:spacing w:before="240" w:after="120" w:line="240" w:lineRule="auto"/>
        <w:outlineLvl w:val="1"/>
        <w:rPr>
          <w:rFonts w:ascii="StobiSerif Regular" w:hAnsi="StobiSerif Regular" w:cs="Arial"/>
          <w:lang w:val="mk-MK"/>
        </w:rPr>
      </w:pPr>
      <w:r w:rsidRPr="004528B7">
        <w:rPr>
          <w:rFonts w:ascii="StobiSerif Regular" w:hAnsi="StobiSerif Regular" w:cs="Arial"/>
          <w:lang w:val="mk-MK"/>
        </w:rPr>
        <w:t>Членот 44 – а се брише.</w:t>
      </w:r>
    </w:p>
    <w:p w14:paraId="6045D119" w14:textId="15BBE28C" w:rsidR="00B301D7" w:rsidRPr="004528B7" w:rsidRDefault="00B301D7" w:rsidP="00B301D7">
      <w:pPr>
        <w:spacing w:before="240" w:after="120" w:line="240" w:lineRule="auto"/>
        <w:jc w:val="center"/>
        <w:outlineLvl w:val="1"/>
        <w:rPr>
          <w:rFonts w:ascii="StobiSerif Regular" w:hAnsi="StobiSerif Regular" w:cs="Arial"/>
          <w:lang w:val="mk-MK"/>
        </w:rPr>
      </w:pPr>
      <w:r w:rsidRPr="004528B7">
        <w:rPr>
          <w:rFonts w:ascii="StobiSerif Regular" w:hAnsi="StobiSerif Regular" w:cs="Arial"/>
          <w:lang w:val="mk-MK"/>
        </w:rPr>
        <w:t xml:space="preserve">Член </w:t>
      </w:r>
      <w:r w:rsidR="00E64453" w:rsidRPr="004528B7">
        <w:rPr>
          <w:rFonts w:ascii="StobiSerif Regular" w:hAnsi="StobiSerif Regular" w:cs="Arial"/>
          <w:lang w:val="mk-MK"/>
        </w:rPr>
        <w:t>3</w:t>
      </w:r>
    </w:p>
    <w:p w14:paraId="2B6AAEA7" w14:textId="6F5BBFB8" w:rsidR="004528B7" w:rsidRDefault="00233439" w:rsidP="004528B7">
      <w:pPr>
        <w:spacing w:before="240" w:after="120" w:line="240" w:lineRule="auto"/>
        <w:outlineLvl w:val="1"/>
        <w:rPr>
          <w:rFonts w:ascii="StobiSerif Regular" w:hAnsi="StobiSerif Regular" w:cs="Arial"/>
          <w:lang w:val="mk-MK"/>
        </w:rPr>
      </w:pPr>
      <w:r>
        <w:rPr>
          <w:rFonts w:ascii="StobiSerif Regular" w:hAnsi="StobiSerif Regular" w:cs="Arial"/>
          <w:lang w:val="mk-MK"/>
        </w:rPr>
        <w:t>Насловот на членот 52 и ч</w:t>
      </w:r>
      <w:r w:rsidR="00E64453" w:rsidRPr="004528B7">
        <w:rPr>
          <w:rFonts w:ascii="StobiSerif Regular" w:hAnsi="StobiSerif Regular" w:cs="Arial"/>
          <w:lang w:val="mk-MK"/>
        </w:rPr>
        <w:t xml:space="preserve">ленот 52 се </w:t>
      </w:r>
      <w:r>
        <w:rPr>
          <w:rFonts w:ascii="StobiSerif Regular" w:hAnsi="StobiSerif Regular" w:cs="Arial"/>
          <w:lang w:val="mk-MK"/>
        </w:rPr>
        <w:t>менува и гласи:</w:t>
      </w:r>
    </w:p>
    <w:p w14:paraId="03C53579" w14:textId="60813740" w:rsidR="00233439" w:rsidRDefault="00233439" w:rsidP="00F418F0">
      <w:pPr>
        <w:spacing w:before="240" w:after="120" w:line="240" w:lineRule="auto"/>
        <w:jc w:val="center"/>
        <w:outlineLvl w:val="1"/>
        <w:rPr>
          <w:rFonts w:ascii="StobiSerif Regular" w:hAnsi="StobiSerif Regular" w:cs="Arial"/>
          <w:lang w:val="mk-MK"/>
        </w:rPr>
      </w:pPr>
      <w:r>
        <w:rPr>
          <w:rFonts w:ascii="StobiSerif Regular" w:hAnsi="StobiSerif Regular" w:cs="Arial"/>
          <w:lang w:val="mk-MK"/>
        </w:rPr>
        <w:t>„Опомена</w:t>
      </w:r>
    </w:p>
    <w:p w14:paraId="02D27FE5" w14:textId="77179B88" w:rsidR="00233439" w:rsidRPr="0055174C" w:rsidRDefault="00233439" w:rsidP="00F418F0">
      <w:pPr>
        <w:pStyle w:val="ListParagraph"/>
        <w:numPr>
          <w:ilvl w:val="0"/>
          <w:numId w:val="2"/>
        </w:numPr>
        <w:jc w:val="both"/>
        <w:outlineLvl w:val="1"/>
        <w:rPr>
          <w:rFonts w:ascii="StobiSerif Regular" w:hAnsi="StobiSerif Regular" w:cs="Arial"/>
          <w:lang w:val="mk-MK"/>
        </w:rPr>
      </w:pPr>
      <w:r w:rsidRPr="00F418F0">
        <w:rPr>
          <w:rFonts w:ascii="StobiSerif Regular" w:hAnsi="StobiSerif Regular" w:cs="Arial"/>
          <w:sz w:val="22"/>
          <w:szCs w:val="22"/>
          <w:lang w:val="mk-MK"/>
        </w:rPr>
        <w:t>Доколку при вршењето на инспекцискиот надзор државниот инспектор за животна средина, односно друг орган кој го извршил инспекцискиот надзор утврди дека е сторена неправилност од членовите 53, 53 став (1) точки 2, 6, 7 и 8, 58 став (1) точки 1, 2, 3, 4, 5 и 7 и 59 на овој закон</w:t>
      </w:r>
      <w:r w:rsidR="0055174C">
        <w:rPr>
          <w:rFonts w:ascii="StobiSerif Regular" w:hAnsi="StobiSerif Regular" w:cs="Arial"/>
          <w:sz w:val="22"/>
          <w:szCs w:val="22"/>
          <w:lang w:val="mk-MK"/>
        </w:rPr>
        <w:t xml:space="preserve"> за првпат</w:t>
      </w:r>
      <w:r w:rsidRPr="00F418F0">
        <w:rPr>
          <w:rFonts w:ascii="StobiSerif Regular" w:hAnsi="StobiSerif Regular" w:cs="Arial"/>
          <w:sz w:val="22"/>
          <w:szCs w:val="22"/>
          <w:lang w:val="mk-MK"/>
        </w:rPr>
        <w:t>,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03AF7888" w14:textId="77777777" w:rsidR="00233439" w:rsidRPr="00F418F0" w:rsidRDefault="00233439" w:rsidP="00233439">
      <w:pPr>
        <w:pStyle w:val="ListParagraph"/>
        <w:numPr>
          <w:ilvl w:val="0"/>
          <w:numId w:val="2"/>
        </w:numPr>
        <w:jc w:val="both"/>
        <w:outlineLvl w:val="1"/>
        <w:rPr>
          <w:rFonts w:ascii="StobiSerif Regular" w:hAnsi="StobiSerif Regular" w:cs="Arial"/>
          <w:sz w:val="22"/>
          <w:szCs w:val="22"/>
          <w:lang w:val="mk-MK"/>
        </w:rPr>
      </w:pPr>
      <w:r w:rsidRPr="00F418F0">
        <w:rPr>
          <w:rFonts w:ascii="StobiSerif Regular" w:hAnsi="StobiSerif Regular" w:cs="Arial"/>
          <w:sz w:val="22"/>
          <w:szCs w:val="22"/>
          <w:lang w:val="mk-MK"/>
        </w:rPr>
        <w:t>Државниот инспекторат за животна средина води единствена евиденција за изречени опомени.</w:t>
      </w:r>
    </w:p>
    <w:p w14:paraId="7DAF9E91" w14:textId="77777777" w:rsidR="00233439" w:rsidRPr="00F418F0" w:rsidRDefault="00233439" w:rsidP="00233439">
      <w:pPr>
        <w:pStyle w:val="ListParagraph"/>
        <w:numPr>
          <w:ilvl w:val="0"/>
          <w:numId w:val="2"/>
        </w:numPr>
        <w:jc w:val="both"/>
        <w:rPr>
          <w:rFonts w:ascii="StobiSerif Regular" w:hAnsi="StobiSerif Regular" w:cs="Arial"/>
          <w:sz w:val="22"/>
          <w:szCs w:val="22"/>
          <w:lang w:val="mk-MK"/>
        </w:rPr>
      </w:pPr>
      <w:r w:rsidRPr="00F418F0">
        <w:rPr>
          <w:rFonts w:ascii="StobiSerif Regular" w:hAnsi="StobiSerif Regular" w:cs="Arial"/>
          <w:sz w:val="22"/>
          <w:szCs w:val="22"/>
          <w:lang w:val="mk-MK"/>
        </w:rPr>
        <w:t>Формата и содржината на евиденцијата на изречените опомени ја утврдува Директорот на Државниот инспекторат за животна средина.“</w:t>
      </w:r>
    </w:p>
    <w:p w14:paraId="23280BA1" w14:textId="77777777" w:rsidR="00233439" w:rsidRPr="00F418F0" w:rsidRDefault="00233439" w:rsidP="00F418F0">
      <w:pPr>
        <w:jc w:val="both"/>
        <w:outlineLvl w:val="1"/>
        <w:rPr>
          <w:rFonts w:ascii="StobiSerif Regular" w:hAnsi="StobiSerif Regular" w:cs="Arial"/>
          <w:lang w:val="mk-MK"/>
        </w:rPr>
      </w:pPr>
    </w:p>
    <w:p w14:paraId="71DBB5BF" w14:textId="2DD6F3F3" w:rsidR="00B301D7" w:rsidRPr="00233439" w:rsidRDefault="00B301D7" w:rsidP="00B301D7">
      <w:pPr>
        <w:spacing w:before="240" w:after="120" w:line="240" w:lineRule="auto"/>
        <w:jc w:val="center"/>
        <w:outlineLvl w:val="1"/>
        <w:rPr>
          <w:rFonts w:ascii="StobiSerif Regular" w:hAnsi="StobiSerif Regular" w:cs="Arial"/>
        </w:rPr>
      </w:pPr>
      <w:r w:rsidRPr="004528B7">
        <w:rPr>
          <w:rFonts w:ascii="StobiSerif Regular" w:hAnsi="StobiSerif Regular" w:cs="Arial"/>
          <w:lang w:val="mk-MK"/>
        </w:rPr>
        <w:t xml:space="preserve">Член </w:t>
      </w:r>
      <w:r w:rsidR="00233439">
        <w:rPr>
          <w:rFonts w:ascii="StobiSerif Regular" w:hAnsi="StobiSerif Regular" w:cs="Arial"/>
        </w:rPr>
        <w:t>4</w:t>
      </w:r>
    </w:p>
    <w:p w14:paraId="223484B2" w14:textId="2A597FBB" w:rsidR="00CD3810" w:rsidRPr="004528B7" w:rsidRDefault="00B301D7" w:rsidP="00CD3810">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В</w:t>
      </w:r>
      <w:r w:rsidR="00CD3810" w:rsidRPr="004528B7">
        <w:rPr>
          <w:rFonts w:ascii="StobiSerif Regular" w:hAnsi="StobiSerif Regular" w:cs="Arial"/>
          <w:lang w:val="mk-MK"/>
        </w:rPr>
        <w:t xml:space="preserve">о член 53 став (1) </w:t>
      </w:r>
      <w:r w:rsidR="00623022">
        <w:rPr>
          <w:rFonts w:ascii="StobiSerif Regular" w:hAnsi="StobiSerif Regular" w:cs="Arial"/>
          <w:lang w:val="mk-MK"/>
        </w:rPr>
        <w:t>бројот</w:t>
      </w:r>
      <w:r w:rsidR="00CD3810" w:rsidRPr="004528B7">
        <w:rPr>
          <w:rFonts w:ascii="StobiSerif Regular" w:hAnsi="StobiSerif Regular" w:cs="Arial"/>
          <w:lang w:val="mk-MK"/>
        </w:rPr>
        <w:t xml:space="preserve"> „</w:t>
      </w:r>
      <w:r w:rsidR="00623022">
        <w:rPr>
          <w:rFonts w:ascii="StobiSerif Regular" w:hAnsi="StobiSerif Regular" w:cs="Arial"/>
          <w:lang w:val="mk-MK"/>
        </w:rPr>
        <w:t>1.000</w:t>
      </w:r>
      <w:r w:rsidR="003D5A0F">
        <w:rPr>
          <w:rFonts w:ascii="StobiSerif Regular" w:hAnsi="StobiSerif Regular" w:cs="Arial"/>
          <w:lang w:val="mk-MK"/>
        </w:rPr>
        <w:t xml:space="preserve"> </w:t>
      </w:r>
      <w:r w:rsidR="003D5A0F" w:rsidRPr="004528B7">
        <w:rPr>
          <w:rFonts w:ascii="StobiSerif Regular" w:hAnsi="StobiSerif Regular" w:cs="Arial"/>
          <w:lang w:val="mk-MK"/>
        </w:rPr>
        <w:t>евра во денарска противвредност</w:t>
      </w:r>
      <w:r w:rsidR="00CD3810" w:rsidRPr="004528B7">
        <w:rPr>
          <w:rFonts w:ascii="StobiSerif Regular" w:hAnsi="StobiSerif Regular" w:cs="Arial"/>
          <w:lang w:val="mk-MK"/>
        </w:rPr>
        <w:t xml:space="preserve">“ се </w:t>
      </w:r>
      <w:r w:rsidR="00623022">
        <w:rPr>
          <w:rFonts w:ascii="StobiSerif Regular" w:hAnsi="StobiSerif Regular" w:cs="Arial"/>
          <w:lang w:val="mk-MK"/>
        </w:rPr>
        <w:t>заменува со</w:t>
      </w:r>
      <w:r w:rsidR="00CD3810" w:rsidRPr="004528B7">
        <w:rPr>
          <w:rFonts w:ascii="StobiSerif Regular" w:hAnsi="StobiSerif Regular" w:cs="Arial"/>
          <w:lang w:val="mk-MK"/>
        </w:rPr>
        <w:t xml:space="preserve"> зборовите „</w:t>
      </w:r>
      <w:r w:rsidR="00FE70CE">
        <w:rPr>
          <w:rFonts w:ascii="StobiSerif Regular" w:hAnsi="StobiSerif Regular" w:cs="Arial"/>
          <w:lang w:val="mk-MK"/>
        </w:rPr>
        <w:t>4</w:t>
      </w:r>
      <w:r w:rsidR="00AA0E03" w:rsidRPr="004528B7">
        <w:rPr>
          <w:rFonts w:ascii="StobiSerif Regular" w:hAnsi="StobiSerif Regular" w:cs="Arial"/>
          <w:lang w:val="mk-MK"/>
        </w:rPr>
        <w:t xml:space="preserve">00 до </w:t>
      </w:r>
      <w:r w:rsidR="00FE70CE">
        <w:rPr>
          <w:rFonts w:ascii="StobiSerif Regular" w:hAnsi="StobiSerif Regular" w:cs="Arial"/>
          <w:lang w:val="mk-MK"/>
        </w:rPr>
        <w:t>6</w:t>
      </w:r>
      <w:r w:rsidR="00AA0E03" w:rsidRPr="004528B7">
        <w:rPr>
          <w:rFonts w:ascii="StobiSerif Regular" w:hAnsi="StobiSerif Regular" w:cs="Arial"/>
          <w:lang w:val="mk-MK"/>
        </w:rPr>
        <w:t xml:space="preserve">00 евра во денарска противвредност за микро трговци, од </w:t>
      </w:r>
      <w:r w:rsidR="00FE70CE">
        <w:rPr>
          <w:rFonts w:ascii="StobiSerif Regular" w:hAnsi="StobiSerif Regular" w:cs="Arial"/>
          <w:lang w:val="mk-MK"/>
        </w:rPr>
        <w:t>5</w:t>
      </w:r>
      <w:r w:rsidR="00AA0E03" w:rsidRPr="004528B7">
        <w:rPr>
          <w:rFonts w:ascii="StobiSerif Regular" w:hAnsi="StobiSerif Regular" w:cs="Arial"/>
          <w:lang w:val="mk-MK"/>
        </w:rPr>
        <w:t xml:space="preserve">00 до </w:t>
      </w:r>
      <w:r w:rsidR="00FE70CE">
        <w:rPr>
          <w:rFonts w:ascii="StobiSerif Regular" w:hAnsi="StobiSerif Regular" w:cs="Arial"/>
          <w:lang w:val="mk-MK"/>
        </w:rPr>
        <w:t>7</w:t>
      </w:r>
      <w:r w:rsidR="00AA0E03" w:rsidRPr="004528B7">
        <w:rPr>
          <w:rFonts w:ascii="StobiSerif Regular" w:hAnsi="StobiSerif Regular" w:cs="Arial"/>
          <w:lang w:val="mk-MK"/>
        </w:rPr>
        <w:t xml:space="preserve">00 евра во денарска противвредност за мали трговци, од </w:t>
      </w:r>
      <w:r w:rsidR="00FE70CE">
        <w:rPr>
          <w:rFonts w:ascii="StobiSerif Regular" w:hAnsi="StobiSerif Regular" w:cs="Arial"/>
          <w:lang w:val="mk-MK"/>
        </w:rPr>
        <w:t>6</w:t>
      </w:r>
      <w:r w:rsidR="00AA0E03" w:rsidRPr="004528B7">
        <w:rPr>
          <w:rFonts w:ascii="StobiSerif Regular" w:hAnsi="StobiSerif Regular" w:cs="Arial"/>
          <w:lang w:val="mk-MK"/>
        </w:rPr>
        <w:t xml:space="preserve">00 до </w:t>
      </w:r>
      <w:r w:rsidR="00FE70CE">
        <w:rPr>
          <w:rFonts w:ascii="StobiSerif Regular" w:hAnsi="StobiSerif Regular" w:cs="Arial"/>
          <w:lang w:val="mk-MK"/>
        </w:rPr>
        <w:t>8</w:t>
      </w:r>
      <w:r w:rsidR="00AA0E03" w:rsidRPr="004528B7">
        <w:rPr>
          <w:rFonts w:ascii="StobiSerif Regular" w:hAnsi="StobiSerif Regular" w:cs="Arial"/>
          <w:lang w:val="mk-MK"/>
        </w:rPr>
        <w:t xml:space="preserve">00 евра во денарска противвредност за средни трговци и од </w:t>
      </w:r>
      <w:r w:rsidR="00FE70CE">
        <w:rPr>
          <w:rFonts w:ascii="StobiSerif Regular" w:hAnsi="StobiSerif Regular" w:cs="Arial"/>
          <w:lang w:val="mk-MK"/>
        </w:rPr>
        <w:t>8</w:t>
      </w:r>
      <w:r w:rsidR="00AA0E03" w:rsidRPr="004528B7">
        <w:rPr>
          <w:rFonts w:ascii="StobiSerif Regular" w:hAnsi="StobiSerif Regular" w:cs="Arial"/>
          <w:lang w:val="mk-MK"/>
        </w:rPr>
        <w:t>00 од 1</w:t>
      </w:r>
      <w:r w:rsidR="00FE70CE">
        <w:rPr>
          <w:rFonts w:ascii="StobiSerif Regular" w:hAnsi="StobiSerif Regular" w:cs="Arial"/>
          <w:lang w:val="mk-MK"/>
        </w:rPr>
        <w:t>.0</w:t>
      </w:r>
      <w:r w:rsidR="00AA0E03" w:rsidRPr="004528B7">
        <w:rPr>
          <w:rFonts w:ascii="StobiSerif Regular" w:hAnsi="StobiSerif Regular" w:cs="Arial"/>
          <w:lang w:val="mk-MK"/>
        </w:rPr>
        <w:t>00 евра во денарска противвредност за големи трговци</w:t>
      </w:r>
      <w:r w:rsidR="00CD3810" w:rsidRPr="004528B7">
        <w:rPr>
          <w:rFonts w:ascii="StobiSerif Regular" w:hAnsi="StobiSerif Regular" w:cs="Arial"/>
          <w:lang w:val="mk-MK"/>
        </w:rPr>
        <w:t>“.</w:t>
      </w:r>
    </w:p>
    <w:p w14:paraId="633F72FB" w14:textId="7FAD551B" w:rsidR="00FE58BA" w:rsidRDefault="003E34A8" w:rsidP="003E34A8">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w:t>
      </w:r>
      <w:r w:rsidR="00956DBD" w:rsidRPr="004528B7">
        <w:rPr>
          <w:rFonts w:ascii="StobiSerif Regular" w:hAnsi="StobiSerif Regular" w:cs="Arial"/>
          <w:color w:val="auto"/>
          <w:sz w:val="22"/>
          <w:szCs w:val="22"/>
          <w:lang w:val="mk-MK"/>
        </w:rPr>
        <w:t xml:space="preserve">тавот (3) </w:t>
      </w:r>
      <w:r w:rsidRPr="004528B7">
        <w:rPr>
          <w:rFonts w:ascii="StobiSerif Regular" w:hAnsi="StobiSerif Regular" w:cs="Arial"/>
          <w:color w:val="auto"/>
          <w:sz w:val="22"/>
          <w:szCs w:val="22"/>
          <w:lang w:val="mk-MK"/>
        </w:rPr>
        <w:t xml:space="preserve"> се менува и гласи:</w:t>
      </w:r>
    </w:p>
    <w:p w14:paraId="023E9B14" w14:textId="142AE7FE" w:rsidR="00FE58BA" w:rsidRPr="004528B7" w:rsidRDefault="00FE58BA" w:rsidP="003E34A8">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15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200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1D01A935" w14:textId="4685E33A" w:rsidR="008D0BB0" w:rsidRPr="004528B7" w:rsidRDefault="00956DBD" w:rsidP="00956DBD">
      <w:pPr>
        <w:spacing w:before="240" w:after="120" w:line="240" w:lineRule="auto"/>
        <w:jc w:val="center"/>
        <w:outlineLvl w:val="1"/>
        <w:rPr>
          <w:rFonts w:ascii="StobiSerif Regular" w:hAnsi="StobiSerif Regular" w:cs="Arial"/>
          <w:lang w:val="mk-MK"/>
        </w:rPr>
      </w:pPr>
      <w:r w:rsidRPr="004528B7">
        <w:rPr>
          <w:rFonts w:ascii="StobiSerif Regular" w:hAnsi="StobiSerif Regular" w:cs="Arial"/>
          <w:lang w:val="mk-MK"/>
        </w:rPr>
        <w:lastRenderedPageBreak/>
        <w:t xml:space="preserve">Член </w:t>
      </w:r>
      <w:r w:rsidR="00233439">
        <w:rPr>
          <w:rFonts w:ascii="StobiSerif Regular" w:hAnsi="StobiSerif Regular" w:cs="Arial"/>
          <w:lang w:val="mk-MK"/>
        </w:rPr>
        <w:t>5</w:t>
      </w:r>
    </w:p>
    <w:p w14:paraId="39402CA9" w14:textId="45EA4BB5" w:rsidR="00917FD4" w:rsidRPr="004528B7" w:rsidRDefault="00CD3810" w:rsidP="004528B7">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 xml:space="preserve">Во член 54 став (1) </w:t>
      </w:r>
      <w:r w:rsidR="00D75979">
        <w:rPr>
          <w:rFonts w:ascii="StobiSerif Regular" w:hAnsi="StobiSerif Regular" w:cs="Arial"/>
          <w:lang w:val="mk-MK"/>
        </w:rPr>
        <w:t>бројот</w:t>
      </w:r>
      <w:r w:rsidRPr="004528B7">
        <w:rPr>
          <w:rFonts w:ascii="StobiSerif Regular" w:hAnsi="StobiSerif Regular" w:cs="Arial"/>
          <w:lang w:val="mk-MK"/>
        </w:rPr>
        <w:t xml:space="preserve"> „</w:t>
      </w:r>
      <w:r w:rsidR="00D75979">
        <w:rPr>
          <w:rFonts w:ascii="StobiSerif Regular" w:hAnsi="StobiSerif Regular" w:cs="Arial"/>
          <w:lang w:val="mk-MK"/>
        </w:rPr>
        <w:t>3.000</w:t>
      </w:r>
      <w:r w:rsidR="007C7155">
        <w:rPr>
          <w:rFonts w:ascii="StobiSerif Regular" w:hAnsi="StobiSerif Regular" w:cs="Arial"/>
          <w:lang w:val="mk-MK"/>
        </w:rPr>
        <w:t xml:space="preserve"> евра во денарска противвредност</w:t>
      </w:r>
      <w:r w:rsidRPr="004528B7">
        <w:rPr>
          <w:rFonts w:ascii="StobiSerif Regular" w:hAnsi="StobiSerif Regular" w:cs="Arial"/>
          <w:lang w:val="mk-MK"/>
        </w:rPr>
        <w:t xml:space="preserve">“ се </w:t>
      </w:r>
      <w:r w:rsidR="00D75979">
        <w:rPr>
          <w:rFonts w:ascii="StobiSerif Regular" w:hAnsi="StobiSerif Regular" w:cs="Arial"/>
          <w:lang w:val="mk-MK"/>
        </w:rPr>
        <w:t>заменува со</w:t>
      </w:r>
      <w:r w:rsidRPr="004528B7">
        <w:rPr>
          <w:rFonts w:ascii="StobiSerif Regular" w:hAnsi="StobiSerif Regular" w:cs="Arial"/>
          <w:lang w:val="mk-MK"/>
        </w:rPr>
        <w:t xml:space="preserve"> зборовите „</w:t>
      </w:r>
      <w:r w:rsidR="00AA0E03" w:rsidRPr="004528B7">
        <w:rPr>
          <w:rFonts w:ascii="StobiSerif Regular" w:hAnsi="StobiSerif Regular" w:cs="Arial"/>
          <w:lang w:val="mk-MK"/>
        </w:rPr>
        <w:t xml:space="preserve"> </w:t>
      </w:r>
      <w:r w:rsidR="00AA0E03" w:rsidRPr="004528B7">
        <w:rPr>
          <w:rFonts w:ascii="StobiSerif Regular" w:hAnsi="StobiSerif Regular" w:cs="Arial"/>
        </w:rPr>
        <w:t>1</w:t>
      </w:r>
      <w:r w:rsidR="00AA0E03" w:rsidRPr="004528B7">
        <w:rPr>
          <w:rFonts w:ascii="StobiSerif Regular" w:hAnsi="StobiSerif Regular" w:cs="Arial"/>
          <w:lang w:val="mk-MK"/>
        </w:rPr>
        <w:t>.</w:t>
      </w:r>
      <w:r w:rsidR="00AA0E03" w:rsidRPr="004528B7">
        <w:rPr>
          <w:rFonts w:ascii="StobiSerif Regular" w:hAnsi="StobiSerif Regular" w:cs="Arial"/>
        </w:rPr>
        <w:t>5</w:t>
      </w:r>
      <w:r w:rsidR="00AA0E03" w:rsidRPr="004528B7">
        <w:rPr>
          <w:rFonts w:ascii="StobiSerif Regular" w:hAnsi="StobiSerif Regular" w:cs="Arial"/>
          <w:lang w:val="mk-MK"/>
        </w:rPr>
        <w:t xml:space="preserve">00 до </w:t>
      </w:r>
      <w:r w:rsidR="00AA0E03" w:rsidRPr="004528B7">
        <w:rPr>
          <w:rFonts w:ascii="StobiSerif Regular" w:hAnsi="StobiSerif Regular" w:cs="Arial"/>
        </w:rPr>
        <w:t>2</w:t>
      </w:r>
      <w:r w:rsidR="00AA0E03" w:rsidRPr="004528B7">
        <w:rPr>
          <w:rFonts w:ascii="StobiSerif Regular" w:hAnsi="StobiSerif Regular" w:cs="Arial"/>
          <w:lang w:val="mk-MK"/>
        </w:rPr>
        <w:t xml:space="preserve">.000 евра во денарска противвредност за микро трговци, од </w:t>
      </w:r>
      <w:r w:rsidR="00AA0E03" w:rsidRPr="004528B7">
        <w:rPr>
          <w:rFonts w:ascii="StobiSerif Regular" w:hAnsi="StobiSerif Regular" w:cs="Arial"/>
        </w:rPr>
        <w:t>2</w:t>
      </w:r>
      <w:r w:rsidR="00AA0E03" w:rsidRPr="004528B7">
        <w:rPr>
          <w:rFonts w:ascii="StobiSerif Regular" w:hAnsi="StobiSerif Regular" w:cs="Arial"/>
          <w:lang w:val="mk-MK"/>
        </w:rPr>
        <w:t xml:space="preserve">.000 до </w:t>
      </w:r>
      <w:r w:rsidR="00AA0E03" w:rsidRPr="004528B7">
        <w:rPr>
          <w:rFonts w:ascii="StobiSerif Regular" w:hAnsi="StobiSerif Regular" w:cs="Arial"/>
        </w:rPr>
        <w:t>2</w:t>
      </w:r>
      <w:r w:rsidR="00AA0E03" w:rsidRPr="004528B7">
        <w:rPr>
          <w:rFonts w:ascii="StobiSerif Regular" w:hAnsi="StobiSerif Regular" w:cs="Arial"/>
          <w:lang w:val="mk-MK"/>
        </w:rPr>
        <w:t>.</w:t>
      </w:r>
      <w:r w:rsidR="00AA0E03" w:rsidRPr="004528B7">
        <w:rPr>
          <w:rFonts w:ascii="StobiSerif Regular" w:hAnsi="StobiSerif Regular" w:cs="Arial"/>
        </w:rPr>
        <w:t>5</w:t>
      </w:r>
      <w:r w:rsidR="00AA0E03" w:rsidRPr="004528B7">
        <w:rPr>
          <w:rFonts w:ascii="StobiSerif Regular" w:hAnsi="StobiSerif Regular" w:cs="Arial"/>
          <w:lang w:val="mk-MK"/>
        </w:rPr>
        <w:t xml:space="preserve">00 евра во денарска противвредност за мали трговци, од </w:t>
      </w:r>
      <w:r w:rsidR="00AA0E03" w:rsidRPr="004528B7">
        <w:rPr>
          <w:rFonts w:ascii="StobiSerif Regular" w:hAnsi="StobiSerif Regular" w:cs="Arial"/>
        </w:rPr>
        <w:t>2.5</w:t>
      </w:r>
      <w:r w:rsidR="00AA0E03" w:rsidRPr="004528B7">
        <w:rPr>
          <w:rFonts w:ascii="StobiSerif Regular" w:hAnsi="StobiSerif Regular" w:cs="Arial"/>
          <w:lang w:val="mk-MK"/>
        </w:rPr>
        <w:t xml:space="preserve">00 до </w:t>
      </w:r>
      <w:r w:rsidR="00AA0E03" w:rsidRPr="004528B7">
        <w:rPr>
          <w:rFonts w:ascii="StobiSerif Regular" w:hAnsi="StobiSerif Regular" w:cs="Arial"/>
        </w:rPr>
        <w:t>3</w:t>
      </w:r>
      <w:r w:rsidR="00AA0E03" w:rsidRPr="004528B7">
        <w:rPr>
          <w:rFonts w:ascii="StobiSerif Regular" w:hAnsi="StobiSerif Regular" w:cs="Arial"/>
          <w:lang w:val="mk-MK"/>
        </w:rPr>
        <w:t xml:space="preserve">.000 евра во денарска противвредност за средни трговци и од </w:t>
      </w:r>
      <w:r w:rsidR="00AA0E03" w:rsidRPr="004528B7">
        <w:rPr>
          <w:rFonts w:ascii="StobiSerif Regular" w:hAnsi="StobiSerif Regular" w:cs="Arial"/>
        </w:rPr>
        <w:t>3</w:t>
      </w:r>
      <w:r w:rsidR="00AA0E03" w:rsidRPr="004528B7">
        <w:rPr>
          <w:rFonts w:ascii="StobiSerif Regular" w:hAnsi="StobiSerif Regular" w:cs="Arial"/>
          <w:lang w:val="mk-MK"/>
        </w:rPr>
        <w:t xml:space="preserve">.000 од </w:t>
      </w:r>
      <w:r w:rsidR="00AA0E03" w:rsidRPr="004528B7">
        <w:rPr>
          <w:rFonts w:ascii="StobiSerif Regular" w:hAnsi="StobiSerif Regular" w:cs="Arial"/>
        </w:rPr>
        <w:t>3</w:t>
      </w:r>
      <w:r w:rsidR="00AA0E03" w:rsidRPr="004528B7">
        <w:rPr>
          <w:rFonts w:ascii="StobiSerif Regular" w:hAnsi="StobiSerif Regular" w:cs="Arial"/>
          <w:lang w:val="mk-MK"/>
        </w:rPr>
        <w:t>.</w:t>
      </w:r>
      <w:r w:rsidR="00AA0E03" w:rsidRPr="004528B7">
        <w:rPr>
          <w:rFonts w:ascii="StobiSerif Regular" w:hAnsi="StobiSerif Regular" w:cs="Arial"/>
        </w:rPr>
        <w:t>5</w:t>
      </w:r>
      <w:r w:rsidR="00AA0E03" w:rsidRPr="004528B7">
        <w:rPr>
          <w:rFonts w:ascii="StobiSerif Regular" w:hAnsi="StobiSerif Regular" w:cs="Arial"/>
          <w:lang w:val="mk-MK"/>
        </w:rPr>
        <w:t>00 евра во денарска противвредност за големи трговци</w:t>
      </w:r>
      <w:r w:rsidRPr="004528B7">
        <w:rPr>
          <w:rFonts w:ascii="StobiSerif Regular" w:hAnsi="StobiSerif Regular" w:cs="Arial"/>
          <w:lang w:val="mk-MK"/>
        </w:rPr>
        <w:t>“.</w:t>
      </w:r>
    </w:p>
    <w:p w14:paraId="577FCAC9" w14:textId="53E29BF2"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07FB3E4A" w14:textId="77777777" w:rsidR="00FE58BA" w:rsidRDefault="00FE58BA" w:rsidP="00917FD4">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Pr>
          <w:rFonts w:ascii="StobiSerif Regular" w:hAnsi="StobiSerif Regular" w:cs="Arial"/>
          <w:color w:val="auto"/>
          <w:sz w:val="22"/>
          <w:szCs w:val="22"/>
          <w:lang w:val="mk-MK"/>
        </w:rPr>
        <w:t>350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14663129" w14:textId="37A6E286" w:rsidR="00917FD4" w:rsidRPr="004528B7" w:rsidRDefault="00917FD4"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(4) зборовите “</w:t>
      </w:r>
      <w:r w:rsidR="00956DBD" w:rsidRPr="004528B7">
        <w:rPr>
          <w:rFonts w:ascii="StobiSerif Regular" w:hAnsi="StobiSerif Regular" w:cs="Arial"/>
          <w:color w:val="auto"/>
          <w:sz w:val="22"/>
          <w:szCs w:val="22"/>
          <w:lang w:val="mk-MK"/>
        </w:rPr>
        <w:t>Комисијата за одлучување по прекршоци во областа на животната средина при Министерството за животна средина и просторно планирање (во натамошниот текст: Прекршочна комисија) може да му изрече прекршочна санкција забрана за вршење на одделна дејноста од која произлегува прекршокот во траење од најмалку три дена до најмногу 30 дена</w:t>
      </w:r>
      <w:r w:rsidRPr="004528B7">
        <w:rPr>
          <w:rFonts w:ascii="StobiSerif Regular" w:hAnsi="StobiSerif Regular" w:cs="Arial"/>
          <w:color w:val="auto"/>
          <w:sz w:val="22"/>
          <w:szCs w:val="22"/>
          <w:lang w:val="mk-MK"/>
        </w:rPr>
        <w:t xml:space="preserve">“ се заменуваат со зборовите „надлежниот суд може да му изрече прекршочна санкција </w:t>
      </w:r>
      <w:r w:rsidR="00FE58BA">
        <w:rPr>
          <w:rFonts w:ascii="StobiSerif Regular" w:hAnsi="StobiSerif Regular" w:cs="Arial"/>
          <w:color w:val="auto"/>
          <w:sz w:val="22"/>
          <w:szCs w:val="22"/>
          <w:lang w:val="mk-MK"/>
        </w:rPr>
        <w:t xml:space="preserve">привремена </w:t>
      </w:r>
      <w:r w:rsidRPr="004528B7">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47E8A3F3" w14:textId="77777777"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(5) се менува и гласи:</w:t>
      </w:r>
    </w:p>
    <w:p w14:paraId="37708022" w14:textId="10D67DEA" w:rsidR="00917FD4"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„На одговорното лице во правното лице на овој член </w:t>
      </w:r>
      <w:r w:rsidR="00917FD4" w:rsidRPr="004528B7">
        <w:rPr>
          <w:rFonts w:ascii="StobiSerif Regular" w:hAnsi="StobiSerif Regular" w:cs="Arial"/>
          <w:color w:val="auto"/>
          <w:sz w:val="22"/>
          <w:szCs w:val="22"/>
          <w:lang w:val="mk-MK"/>
        </w:rPr>
        <w:t>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B4EA448" w14:textId="23012E08" w:rsidR="00917FD4" w:rsidRPr="004528B7" w:rsidRDefault="00917FD4" w:rsidP="00917FD4">
      <w:pPr>
        <w:pStyle w:val="Default"/>
        <w:jc w:val="both"/>
        <w:rPr>
          <w:rFonts w:ascii="StobiSerif Regular" w:hAnsi="StobiSerif Regular" w:cs="Arial"/>
          <w:color w:val="auto"/>
          <w:sz w:val="22"/>
          <w:szCs w:val="22"/>
          <w:lang w:val="mk-MK"/>
        </w:rPr>
      </w:pPr>
    </w:p>
    <w:p w14:paraId="7F4FB481" w14:textId="196B0E0D" w:rsidR="00917FD4" w:rsidRPr="004528B7" w:rsidRDefault="00917FD4" w:rsidP="001071D1">
      <w:pPr>
        <w:pStyle w:val="Default"/>
        <w:jc w:val="center"/>
        <w:rPr>
          <w:rFonts w:ascii="StobiSerif Regular" w:hAnsi="StobiSerif Regular" w:cs="Arial"/>
          <w:color w:val="auto"/>
          <w:sz w:val="22"/>
          <w:szCs w:val="22"/>
          <w:lang w:val="mk-MK"/>
        </w:rPr>
      </w:pPr>
      <w:r w:rsidRPr="004528B7">
        <w:rPr>
          <w:rFonts w:ascii="StobiSerif Regular" w:hAnsi="StobiSerif Regular" w:cs="Arial"/>
          <w:b/>
          <w:color w:val="auto"/>
          <w:sz w:val="22"/>
          <w:szCs w:val="22"/>
          <w:lang w:val="mk-MK"/>
        </w:rPr>
        <w:t>Член</w:t>
      </w:r>
      <w:r w:rsidRPr="004528B7">
        <w:rPr>
          <w:rFonts w:ascii="StobiSerif Regular" w:hAnsi="StobiSerif Regular" w:cs="Arial"/>
          <w:color w:val="auto"/>
          <w:sz w:val="22"/>
          <w:szCs w:val="22"/>
          <w:lang w:val="mk-MK"/>
        </w:rPr>
        <w:t xml:space="preserve"> </w:t>
      </w:r>
      <w:r w:rsidR="00233439">
        <w:rPr>
          <w:rFonts w:ascii="StobiSerif Regular" w:hAnsi="StobiSerif Regular" w:cs="Arial"/>
          <w:b/>
          <w:color w:val="auto"/>
          <w:sz w:val="22"/>
          <w:szCs w:val="22"/>
          <w:lang w:val="mk-MK"/>
        </w:rPr>
        <w:t>6</w:t>
      </w:r>
    </w:p>
    <w:p w14:paraId="467518C7" w14:textId="5A3B1C64" w:rsidR="001071D1" w:rsidRPr="004528B7" w:rsidRDefault="00917FD4" w:rsidP="001071D1">
      <w:pPr>
        <w:spacing w:after="0"/>
        <w:jc w:val="both"/>
        <w:rPr>
          <w:rFonts w:ascii="StobiSerif Regular" w:hAnsi="StobiSerif Regular" w:cs="Arial"/>
          <w:lang w:val="mk-MK"/>
        </w:rPr>
      </w:pPr>
      <w:r w:rsidRPr="004528B7">
        <w:rPr>
          <w:rFonts w:ascii="StobiSerif Regular" w:hAnsi="StobiSerif Regular" w:cs="Arial"/>
          <w:lang w:val="mk-MK"/>
        </w:rPr>
        <w:t>Во член 5</w:t>
      </w:r>
      <w:r w:rsidR="00956DBD" w:rsidRPr="004528B7">
        <w:rPr>
          <w:rFonts w:ascii="StobiSerif Regular" w:hAnsi="StobiSerif Regular" w:cs="Arial"/>
          <w:lang w:val="mk-MK"/>
        </w:rPr>
        <w:t>5</w:t>
      </w:r>
      <w:r w:rsidRPr="004528B7">
        <w:rPr>
          <w:rFonts w:ascii="StobiSerif Regular" w:hAnsi="StobiSerif Regular" w:cs="Arial"/>
          <w:lang w:val="mk-MK"/>
        </w:rPr>
        <w:t xml:space="preserve"> став (1) зборовите „6.000 евра во денарска противвредност“ се заменуваат со зборовите „</w:t>
      </w:r>
      <w:r w:rsidR="001071D1" w:rsidRPr="004528B7">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1C4A63EB" w14:textId="75940A7A" w:rsidR="001071D1" w:rsidRPr="004528B7" w:rsidRDefault="00956DBD" w:rsidP="003D5A0F">
      <w:pPr>
        <w:spacing w:after="0"/>
        <w:jc w:val="both"/>
        <w:rPr>
          <w:rFonts w:ascii="StobiSerif Regular" w:hAnsi="StobiSerif Regular" w:cs="Arial"/>
          <w:lang w:val="mk-MK"/>
        </w:rPr>
      </w:pPr>
      <w:r w:rsidRPr="004528B7">
        <w:rPr>
          <w:rFonts w:ascii="StobiSerif Regular" w:hAnsi="StobiSerif Regular" w:cs="Arial"/>
          <w:lang w:val="mk-MK"/>
        </w:rPr>
        <w:t>Во ставот (2) бројот „1.500“ се заменува со бројот „750“.</w:t>
      </w:r>
    </w:p>
    <w:p w14:paraId="6E784234" w14:textId="3E4197E9"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756D8D46" w14:textId="793A9A8A"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„Глоба во износ од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ќе му се изрече на одговорното лице во правното лице за дејствијата од став (1) на овој член. “</w:t>
      </w:r>
    </w:p>
    <w:p w14:paraId="05764030" w14:textId="4B62E0B5" w:rsidR="001071D1" w:rsidRPr="004528B7" w:rsidRDefault="001071D1"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(4) зборовите “</w:t>
      </w:r>
      <w:r w:rsidR="00956DBD" w:rsidRPr="004528B7">
        <w:rPr>
          <w:rFonts w:ascii="StobiSerif Regular" w:hAnsi="StobiSerif Regular" w:cs="Arial"/>
          <w:color w:val="auto"/>
          <w:sz w:val="22"/>
          <w:szCs w:val="22"/>
          <w:lang w:val="mk-MK"/>
        </w:rPr>
        <w:t>Прекршочната комисија</w:t>
      </w:r>
      <w:r w:rsidRPr="004528B7">
        <w:rPr>
          <w:rFonts w:ascii="StobiSerif Regular" w:hAnsi="StobiSerif Regular" w:cs="Arial"/>
          <w:color w:val="auto"/>
          <w:sz w:val="22"/>
          <w:szCs w:val="22"/>
          <w:lang w:val="mk-MK"/>
        </w:rPr>
        <w:t xml:space="preserve">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w:t>
      </w:r>
      <w:r w:rsidR="00956DBD" w:rsidRPr="004528B7">
        <w:rPr>
          <w:rFonts w:ascii="StobiSerif Regular" w:hAnsi="StobiSerif Regular" w:cs="Arial"/>
          <w:color w:val="auto"/>
          <w:sz w:val="22"/>
          <w:szCs w:val="22"/>
          <w:lang w:val="mk-MK"/>
        </w:rPr>
        <w:t>30</w:t>
      </w:r>
      <w:r w:rsidRPr="004528B7">
        <w:rPr>
          <w:rFonts w:ascii="StobiSerif Regular" w:hAnsi="StobiSerif Regular" w:cs="Arial"/>
          <w:color w:val="auto"/>
          <w:sz w:val="22"/>
          <w:szCs w:val="22"/>
          <w:lang w:val="mk-MK"/>
        </w:rPr>
        <w:t xml:space="preserve"> дена“ се заменуваат со зборовите „надлежниот суд може да му изрече прекршочна санкција </w:t>
      </w:r>
      <w:r w:rsidR="003D5A0F">
        <w:rPr>
          <w:rFonts w:ascii="StobiSerif Regular" w:hAnsi="StobiSerif Regular" w:cs="Arial"/>
          <w:color w:val="auto"/>
          <w:sz w:val="22"/>
          <w:szCs w:val="22"/>
          <w:lang w:val="mk-MK"/>
        </w:rPr>
        <w:t xml:space="preserve">привремена </w:t>
      </w:r>
      <w:r w:rsidRPr="004528B7">
        <w:rPr>
          <w:rFonts w:ascii="StobiSerif Regular" w:hAnsi="StobiSerif Regular" w:cs="Arial"/>
          <w:color w:val="auto"/>
          <w:sz w:val="22"/>
          <w:szCs w:val="22"/>
          <w:lang w:val="mk-MK"/>
        </w:rPr>
        <w:lastRenderedPageBreak/>
        <w:t>забрана за вршење на определена дејност од која произлегува сторувањето на прекршокот во траење до две години“.</w:t>
      </w:r>
    </w:p>
    <w:p w14:paraId="02465D8C" w14:textId="77777777" w:rsidR="003E34A8" w:rsidRPr="004528B7" w:rsidRDefault="003E34A8"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(5) се менува и гласи:</w:t>
      </w:r>
    </w:p>
    <w:p w14:paraId="248926CA" w14:textId="785A0CDD" w:rsidR="001071D1" w:rsidRPr="004528B7" w:rsidRDefault="003E34A8" w:rsidP="004528B7">
      <w:pPr>
        <w:autoSpaceDE w:val="0"/>
        <w:autoSpaceDN w:val="0"/>
        <w:adjustRightInd w:val="0"/>
        <w:spacing w:after="0" w:line="240" w:lineRule="auto"/>
        <w:jc w:val="both"/>
        <w:rPr>
          <w:rFonts w:ascii="StobiSerif Regular" w:hAnsi="StobiSerif Regular" w:cs="Arial"/>
          <w:lang w:val="mk-MK"/>
        </w:rPr>
      </w:pPr>
      <w:r w:rsidRPr="004528B7">
        <w:rPr>
          <w:rFonts w:ascii="StobiSerif Regular" w:eastAsiaTheme="minorHAnsi" w:hAnsi="StobiSerif Regular" w:cs="Verdana"/>
          <w:lang w:val="mk-MK"/>
        </w:rPr>
        <w:t xml:space="preserve">„На одговорното лице во правното лице </w:t>
      </w:r>
      <w:r w:rsidR="001071D1" w:rsidRPr="004528B7">
        <w:rPr>
          <w:rFonts w:ascii="StobiSerif Regular" w:hAnsi="StobiSerif Regular" w:cs="Arial"/>
          <w:lang w:val="mk-MK"/>
        </w:rPr>
        <w:t>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E9B1BBF" w14:textId="171BBCA0" w:rsidR="001071D1" w:rsidRPr="004528B7" w:rsidRDefault="001071D1" w:rsidP="001071D1">
      <w:pPr>
        <w:pStyle w:val="Default"/>
        <w:jc w:val="both"/>
        <w:rPr>
          <w:rFonts w:ascii="StobiSerif Regular" w:hAnsi="StobiSerif Regular" w:cs="Arial"/>
          <w:color w:val="auto"/>
          <w:sz w:val="22"/>
          <w:szCs w:val="22"/>
          <w:lang w:val="mk-MK"/>
        </w:rPr>
      </w:pPr>
    </w:p>
    <w:p w14:paraId="1E200CA3" w14:textId="3B06C45E" w:rsidR="00956DBD" w:rsidRPr="004528B7" w:rsidRDefault="002E10F5" w:rsidP="00302567">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 xml:space="preserve">Член </w:t>
      </w:r>
      <w:r w:rsidR="00233439">
        <w:rPr>
          <w:rFonts w:ascii="StobiSerif Regular" w:hAnsi="StobiSerif Regular" w:cs="Arial"/>
          <w:b/>
          <w:color w:val="auto"/>
          <w:sz w:val="22"/>
          <w:szCs w:val="22"/>
          <w:lang w:val="mk-MK"/>
        </w:rPr>
        <w:t>7</w:t>
      </w:r>
    </w:p>
    <w:p w14:paraId="779C23A8" w14:textId="3ED2052A" w:rsidR="002E10F5" w:rsidRPr="004528B7" w:rsidRDefault="002E10F5" w:rsidP="001071D1">
      <w:pPr>
        <w:pStyle w:val="Default"/>
        <w:jc w:val="both"/>
        <w:rPr>
          <w:rFonts w:ascii="StobiSerif Regular" w:hAnsi="StobiSerif Regular" w:cs="Arial"/>
          <w:color w:val="auto"/>
          <w:sz w:val="22"/>
          <w:szCs w:val="22"/>
          <w:lang w:val="mk-MK"/>
        </w:rPr>
      </w:pPr>
    </w:p>
    <w:p w14:paraId="1A74C7C5" w14:textId="0066C228" w:rsidR="00C5612D" w:rsidRPr="004528B7" w:rsidRDefault="00C5612D" w:rsidP="00C5612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 56 став (1) бројот „1.500</w:t>
      </w:r>
      <w:r w:rsidR="003D5A0F">
        <w:rPr>
          <w:rFonts w:ascii="StobiSerif Regular" w:hAnsi="StobiSerif Regular" w:cs="Arial"/>
          <w:color w:val="auto"/>
          <w:sz w:val="22"/>
          <w:szCs w:val="22"/>
          <w:lang w:val="mk-MK"/>
        </w:rPr>
        <w:t xml:space="preserve"> </w:t>
      </w:r>
      <w:r w:rsidR="003D5A0F" w:rsidRPr="004528B7">
        <w:rPr>
          <w:rFonts w:ascii="StobiSerif Regular" w:hAnsi="StobiSerif Regular" w:cs="Arial"/>
          <w:lang w:val="mk-MK"/>
        </w:rPr>
        <w:t>евра во денарска противвредност</w:t>
      </w:r>
      <w:r w:rsidRPr="004528B7">
        <w:rPr>
          <w:rFonts w:ascii="StobiSerif Regular" w:hAnsi="StobiSerif Regular" w:cs="Arial"/>
          <w:color w:val="auto"/>
          <w:sz w:val="22"/>
          <w:szCs w:val="22"/>
          <w:lang w:val="mk-MK"/>
        </w:rPr>
        <w:t>“ се заменува со зборовите „</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 xml:space="preserve">00 до 800 евра во денарска противвредност за микро трговци, од 800 до 1100 евра во денарска противвредност за мали трговци, од 1100 до 1.300 евра во денарска противвредност за средни трговци и од </w:t>
      </w:r>
      <w:r w:rsidR="00FD718B" w:rsidRPr="004528B7">
        <w:rPr>
          <w:rFonts w:ascii="StobiSerif Regular" w:hAnsi="StobiSerif Regular" w:cs="Arial"/>
          <w:color w:val="auto"/>
        </w:rPr>
        <w:t>1</w:t>
      </w:r>
      <w:r w:rsidR="00FD718B" w:rsidRPr="004528B7">
        <w:rPr>
          <w:rFonts w:ascii="StobiSerif Regular" w:hAnsi="StobiSerif Regular" w:cs="Arial"/>
          <w:color w:val="auto"/>
          <w:lang w:val="mk-MK"/>
        </w:rPr>
        <w:t>.300 од 1.</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00 евра во денарска противвредност за големи трговци.</w:t>
      </w:r>
      <w:r w:rsidRPr="004528B7">
        <w:rPr>
          <w:rFonts w:ascii="StobiSerif Regular" w:hAnsi="StobiSerif Regular" w:cs="Arial"/>
          <w:color w:val="auto"/>
          <w:sz w:val="22"/>
          <w:szCs w:val="22"/>
          <w:lang w:val="mk-MK"/>
        </w:rPr>
        <w:t>“.</w:t>
      </w:r>
    </w:p>
    <w:p w14:paraId="1AD12FD7" w14:textId="22745F54" w:rsidR="00C5612D" w:rsidRPr="004528B7" w:rsidRDefault="00C5612D" w:rsidP="00C5612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(2) бројот „900“ се заменува со бројот „750“.</w:t>
      </w:r>
    </w:p>
    <w:p w14:paraId="144881DD" w14:textId="130118DC" w:rsidR="003E34A8" w:rsidRPr="004528B7" w:rsidRDefault="003E34A8" w:rsidP="00C5612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w:t>
      </w:r>
      <w:r w:rsidR="00C5612D" w:rsidRPr="004528B7">
        <w:rPr>
          <w:rFonts w:ascii="StobiSerif Regular" w:hAnsi="StobiSerif Regular" w:cs="Arial"/>
          <w:color w:val="auto"/>
          <w:sz w:val="22"/>
          <w:szCs w:val="22"/>
          <w:lang w:val="mk-MK"/>
        </w:rPr>
        <w:t xml:space="preserve"> (3) </w:t>
      </w:r>
      <w:r w:rsidRPr="004528B7">
        <w:rPr>
          <w:rFonts w:ascii="StobiSerif Regular" w:hAnsi="StobiSerif Regular" w:cs="Arial"/>
          <w:color w:val="auto"/>
          <w:sz w:val="22"/>
          <w:szCs w:val="22"/>
          <w:lang w:val="mk-MK"/>
        </w:rPr>
        <w:t>се менува и гласи:</w:t>
      </w:r>
    </w:p>
    <w:p w14:paraId="37956E69" w14:textId="7C7A5F90" w:rsidR="003D5A0F" w:rsidRPr="004528B7" w:rsidRDefault="003D5A0F" w:rsidP="003D5A0F">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75</w:t>
      </w:r>
      <w:r w:rsidRPr="004528B7">
        <w:rPr>
          <w:rFonts w:ascii="StobiSerif Regular" w:hAnsi="StobiSerif Regular" w:cs="Arial"/>
          <w:color w:val="auto"/>
          <w:sz w:val="22"/>
          <w:szCs w:val="22"/>
          <w:lang w:val="mk-MK"/>
        </w:rPr>
        <w:t xml:space="preserve">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15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220</w:t>
      </w:r>
      <w:r w:rsidRPr="001071D1">
        <w:rPr>
          <w:rFonts w:ascii="StobiSerif Regular" w:hAnsi="StobiSerif Regular" w:cs="Arial"/>
          <w:color w:val="auto"/>
          <w:sz w:val="22"/>
          <w:szCs w:val="22"/>
          <w:lang w:val="mk-MK"/>
        </w:rPr>
        <w:t xml:space="preserve"> евра во денарска противвредност кај средни трговци и </w:t>
      </w:r>
      <w:r>
        <w:rPr>
          <w:rFonts w:ascii="StobiSerif Regular" w:hAnsi="StobiSerif Regular" w:cs="Arial"/>
          <w:color w:val="auto"/>
          <w:sz w:val="22"/>
          <w:szCs w:val="22"/>
          <w:lang w:val="mk-MK"/>
        </w:rPr>
        <w:t>300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58C55BB4" w14:textId="35D9BB2F" w:rsidR="006F24CE" w:rsidRPr="007C7155" w:rsidRDefault="006F24CE" w:rsidP="00C5612D">
      <w:pPr>
        <w:pStyle w:val="Default"/>
        <w:jc w:val="both"/>
        <w:rPr>
          <w:rFonts w:ascii="StobiSerif Regular" w:hAnsi="StobiSerif Regular" w:cs="Arial"/>
          <w:color w:val="auto"/>
          <w:sz w:val="22"/>
          <w:szCs w:val="22"/>
          <w:lang w:val="mk-MK"/>
        </w:rPr>
      </w:pPr>
    </w:p>
    <w:p w14:paraId="316C9BCB" w14:textId="0DA8141B" w:rsidR="006F24CE" w:rsidRPr="004528B7" w:rsidRDefault="006F24CE" w:rsidP="006F24CE">
      <w:pPr>
        <w:pStyle w:val="Default"/>
        <w:jc w:val="center"/>
        <w:rPr>
          <w:rFonts w:ascii="StobiSerif Regular" w:hAnsi="StobiSerif Regular" w:cs="Arial"/>
          <w:b/>
          <w:bCs/>
          <w:color w:val="auto"/>
          <w:sz w:val="22"/>
          <w:szCs w:val="22"/>
          <w:lang w:val="mk-MK"/>
        </w:rPr>
      </w:pPr>
      <w:r w:rsidRPr="004528B7">
        <w:rPr>
          <w:rFonts w:ascii="StobiSerif Regular" w:hAnsi="StobiSerif Regular" w:cs="Arial"/>
          <w:b/>
          <w:bCs/>
          <w:color w:val="auto"/>
          <w:sz w:val="22"/>
          <w:szCs w:val="22"/>
          <w:lang w:val="mk-MK"/>
        </w:rPr>
        <w:t xml:space="preserve">Член </w:t>
      </w:r>
      <w:r w:rsidR="00233439">
        <w:rPr>
          <w:rFonts w:ascii="StobiSerif Regular" w:hAnsi="StobiSerif Regular" w:cs="Arial"/>
          <w:b/>
          <w:bCs/>
          <w:color w:val="auto"/>
          <w:sz w:val="22"/>
          <w:szCs w:val="22"/>
          <w:lang w:val="mk-MK"/>
        </w:rPr>
        <w:t>8</w:t>
      </w:r>
    </w:p>
    <w:p w14:paraId="3F9C913A" w14:textId="7A5D66DF" w:rsidR="0057130F" w:rsidRPr="004528B7" w:rsidRDefault="00C5612D"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w:t>
      </w:r>
      <w:r w:rsidR="0057130F" w:rsidRPr="004528B7">
        <w:rPr>
          <w:rFonts w:ascii="StobiSerif Regular" w:hAnsi="StobiSerif Regular" w:cs="Arial"/>
          <w:color w:val="auto"/>
          <w:sz w:val="22"/>
          <w:szCs w:val="22"/>
          <w:lang w:val="mk-MK"/>
        </w:rPr>
        <w:t>от</w:t>
      </w:r>
      <w:r w:rsidRPr="004528B7">
        <w:rPr>
          <w:rFonts w:ascii="StobiSerif Regular" w:hAnsi="StobiSerif Regular" w:cs="Arial"/>
          <w:color w:val="auto"/>
          <w:sz w:val="22"/>
          <w:szCs w:val="22"/>
          <w:lang w:val="mk-MK"/>
        </w:rPr>
        <w:t xml:space="preserve"> 57</w:t>
      </w:r>
      <w:r w:rsidR="00C93729" w:rsidRPr="004528B7">
        <w:rPr>
          <w:rFonts w:ascii="StobiSerif Regular" w:hAnsi="StobiSerif Regular" w:cs="Arial"/>
          <w:color w:val="auto"/>
          <w:sz w:val="22"/>
          <w:szCs w:val="22"/>
          <w:lang w:val="mk-MK"/>
        </w:rPr>
        <w:t xml:space="preserve"> став (1)  </w:t>
      </w:r>
      <w:r w:rsidR="002F740D" w:rsidRPr="004528B7">
        <w:rPr>
          <w:rFonts w:ascii="StobiSerif Regular" w:hAnsi="StobiSerif Regular" w:cs="Arial"/>
          <w:color w:val="auto"/>
          <w:sz w:val="22"/>
          <w:szCs w:val="22"/>
          <w:lang w:val="mk-MK"/>
        </w:rPr>
        <w:t>бројот „3.500</w:t>
      </w:r>
      <w:r w:rsidR="007C7155">
        <w:rPr>
          <w:rFonts w:ascii="StobiSerif Regular" w:hAnsi="StobiSerif Regular" w:cs="Arial"/>
          <w:color w:val="auto"/>
          <w:sz w:val="22"/>
          <w:szCs w:val="22"/>
          <w:lang w:val="mk-MK"/>
        </w:rPr>
        <w:t xml:space="preserve"> евра во денарска противвредност</w:t>
      </w:r>
      <w:r w:rsidR="002F740D" w:rsidRPr="004528B7">
        <w:rPr>
          <w:rFonts w:ascii="StobiSerif Regular" w:hAnsi="StobiSerif Regular" w:cs="Arial"/>
          <w:color w:val="auto"/>
          <w:sz w:val="22"/>
          <w:szCs w:val="22"/>
          <w:lang w:val="mk-MK"/>
        </w:rPr>
        <w:t xml:space="preserve">“ </w:t>
      </w:r>
      <w:r w:rsidR="00F7797E" w:rsidRPr="004528B7">
        <w:rPr>
          <w:rFonts w:ascii="StobiSerif Regular" w:hAnsi="StobiSerif Regular" w:cs="Arial"/>
          <w:color w:val="auto"/>
          <w:sz w:val="22"/>
          <w:szCs w:val="22"/>
          <w:lang w:val="mk-MK"/>
        </w:rPr>
        <w:t xml:space="preserve">се заменува со </w:t>
      </w:r>
      <w:r w:rsidR="0057130F" w:rsidRPr="004528B7">
        <w:rPr>
          <w:rFonts w:ascii="StobiSerif Regular" w:hAnsi="StobiSerif Regular" w:cs="Arial"/>
          <w:color w:val="auto"/>
          <w:sz w:val="22"/>
          <w:szCs w:val="22"/>
          <w:lang w:val="mk-MK"/>
        </w:rPr>
        <w:t xml:space="preserve">зборовите </w:t>
      </w:r>
      <w:r w:rsidR="0057130F" w:rsidRPr="004528B7">
        <w:rPr>
          <w:rFonts w:ascii="StobiSerif Regular" w:hAnsi="StobiSerif Regular" w:cs="Arial"/>
          <w:color w:val="auto"/>
          <w:lang w:val="mk-MK"/>
        </w:rPr>
        <w:t>„</w:t>
      </w:r>
      <w:r w:rsidR="00FD718B" w:rsidRPr="004528B7">
        <w:rPr>
          <w:rFonts w:ascii="StobiSerif Regular" w:hAnsi="StobiSerif Regular" w:cs="Arial"/>
          <w:color w:val="auto"/>
        </w:rPr>
        <w:t>1</w:t>
      </w:r>
      <w:r w:rsidR="00FD718B" w:rsidRPr="004528B7">
        <w:rPr>
          <w:rFonts w:ascii="StobiSerif Regular" w:hAnsi="StobiSerif Regular" w:cs="Arial"/>
          <w:color w:val="auto"/>
          <w:lang w:val="mk-MK"/>
        </w:rPr>
        <w:t>.</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 xml:space="preserve">00 до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.000 евра во денарска противвредност за микро трговци, од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.000 до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 xml:space="preserve">00 евра во денарска противвредност за мали трговци, од </w:t>
      </w:r>
      <w:r w:rsidR="00FD718B" w:rsidRPr="004528B7">
        <w:rPr>
          <w:rFonts w:ascii="StobiSerif Regular" w:hAnsi="StobiSerif Regular" w:cs="Arial"/>
          <w:color w:val="auto"/>
        </w:rPr>
        <w:t>2.5</w:t>
      </w:r>
      <w:r w:rsidR="00FD718B" w:rsidRPr="004528B7">
        <w:rPr>
          <w:rFonts w:ascii="StobiSerif Regular" w:hAnsi="StobiSerif Regular" w:cs="Arial"/>
          <w:color w:val="auto"/>
          <w:lang w:val="mk-MK"/>
        </w:rPr>
        <w:t xml:space="preserve">00 до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 xml:space="preserve">.000 евра во денарска противвредност за средни трговци и од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 xml:space="preserve">.000 од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00 евра во денарска противвредност за големи трговци.</w:t>
      </w:r>
      <w:r w:rsidR="002F740D" w:rsidRPr="004528B7">
        <w:rPr>
          <w:rFonts w:ascii="StobiSerif Regular" w:hAnsi="StobiSerif Regular" w:cs="Arial"/>
          <w:color w:val="auto"/>
          <w:lang w:val="mk-MK"/>
        </w:rPr>
        <w:t>“.</w:t>
      </w:r>
      <w:r w:rsidR="0057130F" w:rsidRPr="004528B7">
        <w:rPr>
          <w:rFonts w:ascii="StobiSerif Regular" w:hAnsi="StobiSerif Regular" w:cs="Arial"/>
          <w:color w:val="auto"/>
          <w:lang w:val="mk-MK"/>
        </w:rPr>
        <w:t xml:space="preserve"> </w:t>
      </w:r>
      <w:r w:rsidR="002F740D" w:rsidRPr="004528B7">
        <w:rPr>
          <w:rFonts w:ascii="StobiSerif Regular" w:hAnsi="StobiSerif Regular" w:cs="Arial"/>
          <w:color w:val="auto"/>
          <w:lang w:val="mk-MK"/>
        </w:rPr>
        <w:t xml:space="preserve"> </w:t>
      </w:r>
    </w:p>
    <w:p w14:paraId="6E0D1AA8" w14:textId="6E085DB7" w:rsidR="00F7797E" w:rsidRPr="004528B7" w:rsidRDefault="00F7797E"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ставот (2) </w:t>
      </w:r>
      <w:r w:rsidR="00047F53" w:rsidRPr="004528B7">
        <w:rPr>
          <w:rFonts w:ascii="StobiSerif Regular" w:hAnsi="StobiSerif Regular" w:cs="Arial"/>
          <w:color w:val="auto"/>
          <w:sz w:val="22"/>
          <w:szCs w:val="22"/>
          <w:lang w:val="mk-MK"/>
        </w:rPr>
        <w:t>бројот „900“ се заменува со бројот „750“.</w:t>
      </w:r>
    </w:p>
    <w:p w14:paraId="34B0EDD1" w14:textId="63622766" w:rsidR="00A53AF9" w:rsidRPr="004528B7" w:rsidRDefault="00A53AF9"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w:t>
      </w:r>
      <w:r w:rsidR="00047F53" w:rsidRPr="004528B7">
        <w:rPr>
          <w:rFonts w:ascii="StobiSerif Regular" w:hAnsi="StobiSerif Regular" w:cs="Arial"/>
          <w:color w:val="auto"/>
          <w:sz w:val="22"/>
          <w:szCs w:val="22"/>
          <w:lang w:val="mk-MK"/>
        </w:rPr>
        <w:t xml:space="preserve">тавот (3) </w:t>
      </w:r>
      <w:r w:rsidRPr="004528B7">
        <w:rPr>
          <w:rFonts w:ascii="StobiSerif Regular" w:hAnsi="StobiSerif Regular" w:cs="Arial"/>
          <w:color w:val="auto"/>
          <w:sz w:val="22"/>
          <w:szCs w:val="22"/>
          <w:lang w:val="mk-MK"/>
        </w:rPr>
        <w:t>се менува и гласи:</w:t>
      </w:r>
    </w:p>
    <w:p w14:paraId="222F9F74" w14:textId="4D03CA8D" w:rsidR="00A53AF9" w:rsidRPr="004528B7" w:rsidRDefault="003D5A0F"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30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400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2198C360" w14:textId="257E575E" w:rsidR="00047F53" w:rsidRPr="004528B7" w:rsidRDefault="00047F53" w:rsidP="00047F53">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ставот (4) зборовите “Прекршочната комисија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30 дена“ се заменуваат со зборовите „надлежниот суд може да му изрече прекршочна санкција </w:t>
      </w:r>
      <w:r w:rsidR="003D5A0F">
        <w:rPr>
          <w:rFonts w:ascii="StobiSerif Regular" w:hAnsi="StobiSerif Regular" w:cs="Arial"/>
          <w:color w:val="auto"/>
          <w:sz w:val="22"/>
          <w:szCs w:val="22"/>
          <w:lang w:val="mk-MK"/>
        </w:rPr>
        <w:t xml:space="preserve">привремена </w:t>
      </w:r>
      <w:r w:rsidRPr="004528B7">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71C7E883" w14:textId="77777777" w:rsidR="00A53AF9" w:rsidRPr="004528B7" w:rsidRDefault="00A53AF9" w:rsidP="00047F53">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(5) се менува и гласи: </w:t>
      </w:r>
    </w:p>
    <w:p w14:paraId="7C8C0B2B" w14:textId="184DD415" w:rsidR="00047F53" w:rsidRPr="004528B7" w:rsidRDefault="00A53AF9" w:rsidP="00047F53">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lastRenderedPageBreak/>
        <w:t>„</w:t>
      </w:r>
      <w:proofErr w:type="spellStart"/>
      <w:r w:rsidRPr="004528B7">
        <w:rPr>
          <w:rFonts w:ascii="StobiSerif Regular" w:hAnsi="StobiSerif Regular"/>
          <w:color w:val="auto"/>
          <w:sz w:val="22"/>
          <w:szCs w:val="22"/>
        </w:rPr>
        <w:t>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одговорното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лице</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во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правното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лице</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овој</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член</w:t>
      </w:r>
      <w:proofErr w:type="spellEnd"/>
      <w:r w:rsidRPr="004528B7">
        <w:rPr>
          <w:rFonts w:ascii="StobiSerif Regular" w:hAnsi="StobiSerif Regular"/>
          <w:color w:val="auto"/>
          <w:sz w:val="22"/>
          <w:szCs w:val="22"/>
        </w:rPr>
        <w:t xml:space="preserve">, </w:t>
      </w:r>
      <w:r w:rsidRPr="004528B7">
        <w:rPr>
          <w:rFonts w:ascii="StobiSerif Regular" w:hAnsi="StobiSerif Regular" w:cs="Arial"/>
          <w:color w:val="auto"/>
          <w:sz w:val="22"/>
          <w:szCs w:val="22"/>
          <w:lang w:val="mk-MK"/>
        </w:rPr>
        <w:t xml:space="preserve"> </w:t>
      </w:r>
      <w:r w:rsidR="00047F53" w:rsidRPr="004528B7">
        <w:rPr>
          <w:rFonts w:ascii="StobiSerif Regular" w:hAnsi="StobiSerif Regular" w:cs="Arial"/>
          <w:color w:val="auto"/>
          <w:sz w:val="22"/>
          <w:szCs w:val="22"/>
          <w:lang w:val="mk-MK"/>
        </w:rPr>
        <w:t>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092ACAD6" w14:textId="77777777" w:rsidR="00C5612D" w:rsidRPr="004528B7" w:rsidRDefault="00C5612D" w:rsidP="001071D1">
      <w:pPr>
        <w:pStyle w:val="Default"/>
        <w:jc w:val="both"/>
        <w:rPr>
          <w:rFonts w:ascii="StobiSerif Regular" w:hAnsi="StobiSerif Regular" w:cs="Arial"/>
          <w:color w:val="auto"/>
          <w:sz w:val="22"/>
          <w:szCs w:val="22"/>
          <w:lang w:val="mk-MK"/>
        </w:rPr>
      </w:pPr>
    </w:p>
    <w:p w14:paraId="23FFD52B" w14:textId="04180E01" w:rsidR="00C5612D" w:rsidRPr="004528B7" w:rsidRDefault="00C5612D" w:rsidP="00C5612D">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 xml:space="preserve">Член </w:t>
      </w:r>
      <w:r w:rsidR="00233439">
        <w:rPr>
          <w:rFonts w:ascii="StobiSerif Regular" w:hAnsi="StobiSerif Regular" w:cs="Arial"/>
          <w:b/>
          <w:color w:val="auto"/>
          <w:sz w:val="22"/>
          <w:szCs w:val="22"/>
          <w:lang w:val="mk-MK"/>
        </w:rPr>
        <w:t>9</w:t>
      </w:r>
    </w:p>
    <w:p w14:paraId="1C3E92C1" w14:textId="77777777" w:rsidR="00C5612D" w:rsidRPr="004528B7" w:rsidRDefault="00C5612D" w:rsidP="001071D1">
      <w:pPr>
        <w:pStyle w:val="Default"/>
        <w:jc w:val="both"/>
        <w:rPr>
          <w:rFonts w:ascii="StobiSerif Regular" w:hAnsi="StobiSerif Regular" w:cs="Arial"/>
          <w:color w:val="auto"/>
          <w:sz w:val="22"/>
          <w:szCs w:val="22"/>
          <w:lang w:val="mk-MK"/>
        </w:rPr>
      </w:pPr>
    </w:p>
    <w:p w14:paraId="21D5CB43" w14:textId="6C4083A0" w:rsidR="00CD3810" w:rsidRPr="004528B7" w:rsidRDefault="00CD3810" w:rsidP="00CD381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 58 став (1) бројот „2.000</w:t>
      </w:r>
      <w:r w:rsidR="007C7155">
        <w:rPr>
          <w:rFonts w:ascii="StobiSerif Regular" w:hAnsi="StobiSerif Regular" w:cs="Arial"/>
          <w:color w:val="auto"/>
          <w:sz w:val="22"/>
          <w:szCs w:val="22"/>
          <w:lang w:val="mk-MK"/>
        </w:rPr>
        <w:t xml:space="preserve"> евра во денарска противвредност</w:t>
      </w:r>
      <w:r w:rsidRPr="004528B7">
        <w:rPr>
          <w:rFonts w:ascii="StobiSerif Regular" w:hAnsi="StobiSerif Regular" w:cs="Arial"/>
          <w:color w:val="auto"/>
          <w:sz w:val="22"/>
          <w:szCs w:val="22"/>
          <w:lang w:val="mk-MK"/>
        </w:rPr>
        <w:t>“ се заменува со зборовите „</w:t>
      </w:r>
      <w:r w:rsidR="00FD718B" w:rsidRPr="004528B7">
        <w:rPr>
          <w:rFonts w:ascii="StobiSerif Regular" w:hAnsi="StobiSerif Regular" w:cs="Arial"/>
          <w:color w:val="auto"/>
        </w:rPr>
        <w:t>1</w:t>
      </w:r>
      <w:r w:rsidR="00FD718B" w:rsidRPr="004528B7">
        <w:rPr>
          <w:rFonts w:ascii="StobiSerif Regular" w:hAnsi="StobiSerif Regular" w:cs="Arial"/>
          <w:color w:val="auto"/>
          <w:lang w:val="mk-MK"/>
        </w:rPr>
        <w:t xml:space="preserve">.000 до 1.400 евра во денарска противвредност за микро трговци, од 1.400 до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.200 евра во денарска противвредност за мали трговци, од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200 до 2.600 евра во денарска противвредност за средни трговци и од 2.600 од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 xml:space="preserve">.000 евра во денарска противвредност за големи трговци </w:t>
      </w:r>
      <w:r w:rsidRPr="004528B7">
        <w:rPr>
          <w:rFonts w:ascii="StobiSerif Regular" w:hAnsi="StobiSerif Regular" w:cs="Arial"/>
          <w:color w:val="auto"/>
          <w:sz w:val="22"/>
          <w:szCs w:val="22"/>
          <w:lang w:val="mk-MK"/>
        </w:rPr>
        <w:t>“.</w:t>
      </w:r>
    </w:p>
    <w:p w14:paraId="4FFDDC4D" w14:textId="56164E60" w:rsidR="00DE0EFA" w:rsidRPr="004528B7" w:rsidRDefault="00DE0EFA" w:rsidP="00CD381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41632590" w14:textId="77777777" w:rsidR="00434427" w:rsidRPr="00917FD4" w:rsidRDefault="00434427" w:rsidP="0043442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15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300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30C99364" w14:textId="39399403" w:rsidR="00DE0EFA" w:rsidRPr="004528B7" w:rsidRDefault="00DE0EFA" w:rsidP="00CD3810">
      <w:pPr>
        <w:pStyle w:val="Default"/>
        <w:jc w:val="both"/>
        <w:rPr>
          <w:rFonts w:ascii="StobiSerif Regular" w:hAnsi="StobiSerif Regular" w:cs="Arial"/>
          <w:color w:val="auto"/>
          <w:sz w:val="22"/>
          <w:szCs w:val="22"/>
          <w:lang w:val="mk-MK"/>
        </w:rPr>
      </w:pPr>
    </w:p>
    <w:p w14:paraId="40B4D8F3" w14:textId="40E82C8E" w:rsidR="00C93729" w:rsidRPr="004528B7" w:rsidRDefault="00C93729" w:rsidP="00EE27DE">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color w:val="auto"/>
          <w:sz w:val="22"/>
          <w:szCs w:val="22"/>
          <w:lang w:val="mk-MK"/>
        </w:rPr>
        <w:t>1</w:t>
      </w:r>
      <w:r w:rsidR="00233439">
        <w:rPr>
          <w:rFonts w:ascii="StobiSerif Regular" w:hAnsi="StobiSerif Regular" w:cs="Arial"/>
          <w:color w:val="auto"/>
          <w:sz w:val="22"/>
          <w:szCs w:val="22"/>
          <w:lang w:val="mk-MK"/>
        </w:rPr>
        <w:t>0</w:t>
      </w:r>
    </w:p>
    <w:p w14:paraId="19AE985A" w14:textId="0DC20120" w:rsidR="00FE70CE" w:rsidRPr="004528B7" w:rsidRDefault="00C93729" w:rsidP="00047F53">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 xml:space="preserve">Во член 59 став (1) </w:t>
      </w:r>
      <w:r w:rsidR="00047F53" w:rsidRPr="004528B7">
        <w:rPr>
          <w:rFonts w:ascii="StobiSerif Regular" w:hAnsi="StobiSerif Regular" w:cs="Arial"/>
          <w:lang w:val="mk-MK"/>
        </w:rPr>
        <w:t>по зборовите „</w:t>
      </w:r>
      <w:r w:rsidR="00CA09CC" w:rsidRPr="004528B7">
        <w:rPr>
          <w:rFonts w:ascii="StobiSerif Regular" w:hAnsi="StobiSerif Regular" w:cs="Arial"/>
          <w:lang w:val="mk-MK"/>
        </w:rPr>
        <w:t>1.000</w:t>
      </w:r>
      <w:r w:rsidR="00047F53" w:rsidRPr="004528B7">
        <w:rPr>
          <w:rFonts w:ascii="StobiSerif Regular" w:hAnsi="StobiSerif Regular" w:cs="Arial"/>
          <w:lang w:val="mk-MK"/>
        </w:rPr>
        <w:t>“ се додаваат зборовите „</w:t>
      </w:r>
      <w:r w:rsidR="00FE70CE">
        <w:rPr>
          <w:rFonts w:ascii="StobiSerif Regular" w:hAnsi="StobiSerif Regular" w:cs="Arial"/>
          <w:lang w:val="mk-MK"/>
        </w:rPr>
        <w:t>4</w:t>
      </w:r>
      <w:r w:rsidR="00CA09CC" w:rsidRPr="004528B7">
        <w:rPr>
          <w:rFonts w:ascii="StobiSerif Regular" w:hAnsi="StobiSerif Regular" w:cs="Arial"/>
          <w:lang w:val="mk-MK"/>
        </w:rPr>
        <w:t xml:space="preserve">00 до </w:t>
      </w:r>
      <w:r w:rsidR="00FE70CE">
        <w:rPr>
          <w:rFonts w:ascii="StobiSerif Regular" w:hAnsi="StobiSerif Regular" w:cs="Arial"/>
          <w:lang w:val="mk-MK"/>
        </w:rPr>
        <w:t>6</w:t>
      </w:r>
      <w:r w:rsidR="00CA09CC" w:rsidRPr="004528B7">
        <w:rPr>
          <w:rFonts w:ascii="StobiSerif Regular" w:hAnsi="StobiSerif Regular" w:cs="Arial"/>
          <w:lang w:val="mk-MK"/>
        </w:rPr>
        <w:t xml:space="preserve">00 евра во денарска противвредност за микро трговци, од </w:t>
      </w:r>
      <w:r w:rsidR="00FE70CE">
        <w:rPr>
          <w:rFonts w:ascii="StobiSerif Regular" w:hAnsi="StobiSerif Regular" w:cs="Arial"/>
          <w:lang w:val="mk-MK"/>
        </w:rPr>
        <w:t>5</w:t>
      </w:r>
      <w:r w:rsidR="00CA09CC" w:rsidRPr="004528B7">
        <w:rPr>
          <w:rFonts w:ascii="StobiSerif Regular" w:hAnsi="StobiSerif Regular" w:cs="Arial"/>
          <w:lang w:val="mk-MK"/>
        </w:rPr>
        <w:t xml:space="preserve">00 до </w:t>
      </w:r>
      <w:r w:rsidR="00FE70CE">
        <w:rPr>
          <w:rFonts w:ascii="StobiSerif Regular" w:hAnsi="StobiSerif Regular" w:cs="Arial"/>
          <w:lang w:val="mk-MK"/>
        </w:rPr>
        <w:t>7</w:t>
      </w:r>
      <w:r w:rsidR="00CA09CC" w:rsidRPr="004528B7">
        <w:rPr>
          <w:rFonts w:ascii="StobiSerif Regular" w:hAnsi="StobiSerif Regular" w:cs="Arial"/>
          <w:lang w:val="mk-MK"/>
        </w:rPr>
        <w:t xml:space="preserve">00 евра во денарска противвредност за мали трговци, од </w:t>
      </w:r>
      <w:r w:rsidR="00FE70CE">
        <w:rPr>
          <w:rFonts w:ascii="StobiSerif Regular" w:hAnsi="StobiSerif Regular" w:cs="Arial"/>
          <w:lang w:val="mk-MK"/>
        </w:rPr>
        <w:t>6</w:t>
      </w:r>
      <w:r w:rsidR="00CA09CC" w:rsidRPr="004528B7">
        <w:rPr>
          <w:rFonts w:ascii="StobiSerif Regular" w:hAnsi="StobiSerif Regular" w:cs="Arial"/>
          <w:lang w:val="mk-MK"/>
        </w:rPr>
        <w:t xml:space="preserve">00 до </w:t>
      </w:r>
      <w:r w:rsidR="00FE70CE">
        <w:rPr>
          <w:rFonts w:ascii="StobiSerif Regular" w:hAnsi="StobiSerif Regular" w:cs="Arial"/>
          <w:lang w:val="mk-MK"/>
        </w:rPr>
        <w:t>8</w:t>
      </w:r>
      <w:r w:rsidR="00CA09CC" w:rsidRPr="004528B7">
        <w:rPr>
          <w:rFonts w:ascii="StobiSerif Regular" w:hAnsi="StobiSerif Regular" w:cs="Arial"/>
          <w:lang w:val="mk-MK"/>
        </w:rPr>
        <w:t xml:space="preserve">00 евра во денарска противвредност за средни трговци и од </w:t>
      </w:r>
      <w:r w:rsidR="00FE70CE">
        <w:rPr>
          <w:rFonts w:ascii="StobiSerif Regular" w:hAnsi="StobiSerif Regular" w:cs="Arial"/>
          <w:lang w:val="mk-MK"/>
        </w:rPr>
        <w:t>8</w:t>
      </w:r>
      <w:r w:rsidR="00CA09CC" w:rsidRPr="004528B7">
        <w:rPr>
          <w:rFonts w:ascii="StobiSerif Regular" w:hAnsi="StobiSerif Regular" w:cs="Arial"/>
          <w:lang w:val="mk-MK"/>
        </w:rPr>
        <w:t>00 од 1</w:t>
      </w:r>
      <w:r w:rsidR="00FE70CE">
        <w:rPr>
          <w:rFonts w:ascii="StobiSerif Regular" w:hAnsi="StobiSerif Regular" w:cs="Arial"/>
          <w:lang w:val="mk-MK"/>
        </w:rPr>
        <w:t>.0</w:t>
      </w:r>
      <w:r w:rsidR="00CA09CC" w:rsidRPr="004528B7">
        <w:rPr>
          <w:rFonts w:ascii="StobiSerif Regular" w:hAnsi="StobiSerif Regular" w:cs="Arial"/>
          <w:lang w:val="mk-MK"/>
        </w:rPr>
        <w:t>00 евра во денарска противвредност за големи трговци</w:t>
      </w:r>
      <w:r w:rsidR="00047F53" w:rsidRPr="004528B7">
        <w:rPr>
          <w:rFonts w:ascii="StobiSerif Regular" w:hAnsi="StobiSerif Regular" w:cs="Arial"/>
          <w:lang w:val="mk-MK"/>
        </w:rPr>
        <w:t>“.</w:t>
      </w:r>
    </w:p>
    <w:p w14:paraId="15C41199" w14:textId="668C5406" w:rsidR="00DE0EFA" w:rsidRPr="004528B7" w:rsidRDefault="00DE0EFA" w:rsidP="00047F53">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Ставот (3) се менува и гласи:</w:t>
      </w:r>
    </w:p>
    <w:p w14:paraId="30805FBE" w14:textId="26022106" w:rsidR="00DE0EFA" w:rsidRPr="00434427" w:rsidRDefault="00434427" w:rsidP="0043442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15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200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476D4696" w14:textId="2FEBCCCF" w:rsidR="00C93729" w:rsidRPr="004528B7" w:rsidRDefault="00DE0EFA"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 </w:t>
      </w:r>
    </w:p>
    <w:p w14:paraId="2BFCC452" w14:textId="7FBDFB34" w:rsidR="00047F53" w:rsidRPr="004528B7" w:rsidRDefault="00047F53" w:rsidP="00047F53">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1</w:t>
      </w:r>
    </w:p>
    <w:p w14:paraId="39F310FF" w14:textId="5A2AA085" w:rsidR="00047F53" w:rsidRPr="004528B7" w:rsidRDefault="00047F53"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член 60 во ставот (2) зборовите „ </w:t>
      </w:r>
      <w:r w:rsidR="00DE0EFA" w:rsidRPr="004528B7">
        <w:rPr>
          <w:rFonts w:ascii="StobiSerif Regular" w:hAnsi="StobiSerif Regular" w:cs="Arial"/>
          <w:color w:val="auto"/>
          <w:sz w:val="22"/>
          <w:szCs w:val="22"/>
          <w:lang w:val="mk-MK"/>
        </w:rPr>
        <w:t xml:space="preserve">глобата од ставот (1) на овој член ќе му врачат </w:t>
      </w:r>
      <w:r w:rsidRPr="004528B7">
        <w:rPr>
          <w:rFonts w:ascii="StobiSerif Regular" w:hAnsi="StobiSerif Regular" w:cs="Arial"/>
          <w:color w:val="auto"/>
          <w:sz w:val="22"/>
          <w:szCs w:val="22"/>
          <w:lang w:val="mk-MK"/>
        </w:rPr>
        <w:t>мандатен платен налог кој сторителот е должен да го плати во рок од осум дена“ се заменуваат со зборовите „</w:t>
      </w:r>
      <w:r w:rsidR="00DE0EFA" w:rsidRPr="004528B7">
        <w:rPr>
          <w:rFonts w:ascii="StobiSerif Regular" w:hAnsi="StobiSerif Regular" w:cs="Arial"/>
          <w:color w:val="auto"/>
          <w:sz w:val="22"/>
          <w:szCs w:val="22"/>
          <w:lang w:val="mk-MK"/>
        </w:rPr>
        <w:t xml:space="preserve">за глобата од ставот (1) на овој член ќе му врачат </w:t>
      </w:r>
      <w:proofErr w:type="spellStart"/>
      <w:r w:rsidRPr="004528B7">
        <w:rPr>
          <w:rFonts w:ascii="StobiSerif Regular" w:hAnsi="StobiSerif Regular" w:cs="Arial"/>
          <w:color w:val="auto"/>
          <w:sz w:val="22"/>
          <w:szCs w:val="22"/>
          <w:lang w:val="mk-MK"/>
        </w:rPr>
        <w:t>прекршочен</w:t>
      </w:r>
      <w:proofErr w:type="spellEnd"/>
      <w:r w:rsidRPr="004528B7">
        <w:rPr>
          <w:rFonts w:ascii="StobiSerif Regular" w:hAnsi="StobiSerif Regular" w:cs="Arial"/>
          <w:color w:val="auto"/>
          <w:sz w:val="22"/>
          <w:szCs w:val="22"/>
          <w:lang w:val="mk-MK"/>
        </w:rPr>
        <w:t xml:space="preserve"> платен налог“.</w:t>
      </w:r>
    </w:p>
    <w:p w14:paraId="752EE8EB" w14:textId="32C0A072" w:rsidR="00047F53" w:rsidRPr="004528B7" w:rsidRDefault="00047F53"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Ставовите (3), (4), (5), (6) и (7) се бришат.</w:t>
      </w:r>
    </w:p>
    <w:p w14:paraId="22D7FCD3" w14:textId="454BA5FD" w:rsidR="00047F53" w:rsidRPr="004528B7" w:rsidRDefault="00DE0EFA" w:rsidP="001071D1">
      <w:pPr>
        <w:pStyle w:val="Default"/>
        <w:jc w:val="both"/>
        <w:rPr>
          <w:rFonts w:ascii="StobiSerif Regular" w:hAnsi="StobiSerif Regular" w:cs="Arial"/>
          <w:color w:val="auto"/>
          <w:sz w:val="22"/>
          <w:szCs w:val="22"/>
          <w:lang w:val="mk-MK"/>
        </w:rPr>
      </w:pPr>
      <w:r w:rsidRPr="004528B7">
        <w:rPr>
          <w:color w:val="auto"/>
          <w:sz w:val="18"/>
          <w:szCs w:val="18"/>
          <w:lang w:val="mk-MK"/>
        </w:rPr>
        <w:t xml:space="preserve"> </w:t>
      </w:r>
    </w:p>
    <w:p w14:paraId="6390C2CE" w14:textId="5C2D9166" w:rsidR="00047F53" w:rsidRPr="004528B7" w:rsidRDefault="00047F53" w:rsidP="00672E20">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2</w:t>
      </w:r>
    </w:p>
    <w:p w14:paraId="78BF2383" w14:textId="020692D4" w:rsidR="00047F53" w:rsidRPr="004528B7" w:rsidRDefault="00047F53" w:rsidP="00047F53">
      <w:pPr>
        <w:spacing w:after="0"/>
        <w:jc w:val="both"/>
        <w:rPr>
          <w:rFonts w:ascii="StobiSerif Regular" w:hAnsi="StobiSerif Regular" w:cs="Arial"/>
          <w:lang w:val="mk-MK"/>
        </w:rPr>
      </w:pPr>
      <w:r w:rsidRPr="004528B7">
        <w:rPr>
          <w:rFonts w:ascii="StobiSerif Regular" w:hAnsi="StobiSerif Regular" w:cs="Arial"/>
          <w:lang w:val="mk-MK"/>
        </w:rPr>
        <w:t>Во член 61 став (1) бројот „4.000</w:t>
      </w:r>
      <w:r w:rsidR="007C7155">
        <w:rPr>
          <w:rFonts w:ascii="StobiSerif Regular" w:hAnsi="StobiSerif Regular" w:cs="Arial"/>
          <w:lang w:val="mk-MK"/>
        </w:rPr>
        <w:t xml:space="preserve"> евра во денарска противвредност</w:t>
      </w:r>
      <w:r w:rsidRPr="004528B7">
        <w:rPr>
          <w:rFonts w:ascii="StobiSerif Regular" w:hAnsi="StobiSerif Regular" w:cs="Arial"/>
          <w:lang w:val="mk-MK"/>
        </w:rPr>
        <w:t xml:space="preserve">“ се заменува со зборовите „2.500 до 3.000 евра во денарска противвредност за микро трговци, од 3.000 до 3.500 евра во денарска противвредност за мали трговци, од 3.500 до 4.000 евра во </w:t>
      </w:r>
      <w:r w:rsidRPr="004528B7">
        <w:rPr>
          <w:rFonts w:ascii="StobiSerif Regular" w:hAnsi="StobiSerif Regular" w:cs="Arial"/>
          <w:lang w:val="mk-MK"/>
        </w:rPr>
        <w:lastRenderedPageBreak/>
        <w:t>денарска противвредност за средни трговци и од 4.000 од 4.500 евра во денарска противвредност за големи трговци“.</w:t>
      </w:r>
    </w:p>
    <w:p w14:paraId="35A8511C" w14:textId="4F20EC09" w:rsidR="00672E20" w:rsidRPr="004528B7" w:rsidRDefault="00672E20" w:rsidP="00047F53">
      <w:pPr>
        <w:spacing w:after="0"/>
        <w:jc w:val="both"/>
        <w:rPr>
          <w:rFonts w:ascii="StobiSerif Regular" w:hAnsi="StobiSerif Regular" w:cs="Arial"/>
          <w:lang w:val="mk-MK"/>
        </w:rPr>
      </w:pPr>
      <w:r w:rsidRPr="004528B7">
        <w:rPr>
          <w:rFonts w:ascii="StobiSerif Regular" w:hAnsi="StobiSerif Regular" w:cs="Arial"/>
          <w:lang w:val="mk-MK"/>
        </w:rPr>
        <w:t>Во ставот (2) бројот „2.000“ се заменува со бројот „750“.</w:t>
      </w:r>
    </w:p>
    <w:p w14:paraId="2504CE9D" w14:textId="743BB2E5" w:rsidR="00E116D9" w:rsidRPr="00917FD4" w:rsidRDefault="00052962" w:rsidP="00E116D9">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3F5FFE4D" w14:textId="314AF83F" w:rsidR="00672E20" w:rsidRPr="004528B7" w:rsidRDefault="00FE70CE" w:rsidP="00672E20">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Pr>
          <w:rFonts w:ascii="StobiSerif Regular" w:hAnsi="StobiSerif Regular" w:cs="Arial"/>
          <w:color w:val="auto"/>
          <w:sz w:val="22"/>
          <w:szCs w:val="22"/>
          <w:lang w:val="mk-MK"/>
        </w:rPr>
        <w:t>350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60AB9CEC" w14:textId="5BB9D5F9" w:rsidR="00672E20" w:rsidRPr="004528B7" w:rsidRDefault="00672E20" w:rsidP="00672E2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ставот (4) зборовите “од најмалку </w:t>
      </w:r>
      <w:r w:rsidR="00F1251D" w:rsidRPr="004528B7">
        <w:rPr>
          <w:rFonts w:ascii="StobiSerif Regular" w:hAnsi="StobiSerif Regular" w:cs="Arial"/>
          <w:color w:val="auto"/>
          <w:sz w:val="22"/>
          <w:szCs w:val="22"/>
          <w:lang w:val="mk-MK"/>
        </w:rPr>
        <w:t xml:space="preserve">шест месеци </w:t>
      </w:r>
      <w:r w:rsidRPr="004528B7">
        <w:rPr>
          <w:rFonts w:ascii="StobiSerif Regular" w:hAnsi="StobiSerif Regular" w:cs="Arial"/>
          <w:color w:val="auto"/>
          <w:sz w:val="22"/>
          <w:szCs w:val="22"/>
          <w:lang w:val="mk-MK"/>
        </w:rPr>
        <w:t xml:space="preserve">до најмногу </w:t>
      </w:r>
      <w:r w:rsidR="00F1251D" w:rsidRPr="004528B7">
        <w:rPr>
          <w:rFonts w:ascii="StobiSerif Regular" w:hAnsi="StobiSerif Regular" w:cs="Arial"/>
          <w:color w:val="auto"/>
          <w:sz w:val="22"/>
          <w:szCs w:val="22"/>
          <w:lang w:val="mk-MK"/>
        </w:rPr>
        <w:t>три години</w:t>
      </w:r>
      <w:r w:rsidRPr="004528B7">
        <w:rPr>
          <w:rFonts w:ascii="StobiSerif Regular" w:hAnsi="StobiSerif Regular" w:cs="Arial"/>
          <w:color w:val="auto"/>
          <w:sz w:val="22"/>
          <w:szCs w:val="22"/>
          <w:lang w:val="mk-MK"/>
        </w:rPr>
        <w:t>“ се заменуваат со зборовите „до две години“.</w:t>
      </w:r>
    </w:p>
    <w:p w14:paraId="211AFD24" w14:textId="1FF9B3C2" w:rsidR="00052962" w:rsidRPr="004528B7" w:rsidRDefault="00052962" w:rsidP="00672E2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(5) зборовите „односно трговец поединец“ се бришат.</w:t>
      </w:r>
    </w:p>
    <w:p w14:paraId="32AFF87B" w14:textId="52C76405" w:rsidR="00672E20" w:rsidRPr="004528B7" w:rsidRDefault="00672E20" w:rsidP="00672E20">
      <w:pPr>
        <w:pStyle w:val="Default"/>
        <w:jc w:val="both"/>
        <w:rPr>
          <w:rFonts w:ascii="StobiSerif Regular" w:hAnsi="StobiSerif Regular" w:cs="Arial"/>
          <w:color w:val="auto"/>
          <w:sz w:val="22"/>
          <w:szCs w:val="22"/>
          <w:lang w:val="mk-MK"/>
        </w:rPr>
      </w:pPr>
    </w:p>
    <w:p w14:paraId="4A93F260" w14:textId="53757F4E" w:rsidR="00F1251D" w:rsidRPr="004528B7" w:rsidRDefault="00F1251D" w:rsidP="004528B7">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3</w:t>
      </w:r>
    </w:p>
    <w:p w14:paraId="56E473D7" w14:textId="77777777" w:rsidR="00F1251D" w:rsidRPr="004528B7" w:rsidRDefault="00F1251D" w:rsidP="00672E20">
      <w:pPr>
        <w:pStyle w:val="Default"/>
        <w:jc w:val="both"/>
        <w:rPr>
          <w:rFonts w:ascii="StobiSerif Regular" w:hAnsi="StobiSerif Regular" w:cs="Arial"/>
          <w:color w:val="auto"/>
          <w:sz w:val="22"/>
          <w:szCs w:val="22"/>
          <w:lang w:val="mk-MK"/>
        </w:rPr>
      </w:pPr>
    </w:p>
    <w:p w14:paraId="462B4782" w14:textId="76FDC374"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член 62 став (1) зборовите „6.000 евра во денарска противвредност“ се заменуваат со зборовите „2.000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05630D6A" w14:textId="77777777"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став (2) бројот „1.000“  се заменува со бројот „750“.</w:t>
      </w:r>
    </w:p>
    <w:p w14:paraId="67514EC4" w14:textId="25903848" w:rsidR="004D1C3C" w:rsidRPr="004528B7" w:rsidRDefault="004D1C3C" w:rsidP="00F1251D">
      <w:pPr>
        <w:spacing w:after="0"/>
        <w:jc w:val="both"/>
        <w:rPr>
          <w:rFonts w:ascii="StobiSerif Regular" w:hAnsi="StobiSerif Regular" w:cs="Arial"/>
          <w:lang w:val="mk-MK"/>
        </w:rPr>
      </w:pPr>
      <w:r w:rsidRPr="004528B7">
        <w:rPr>
          <w:rFonts w:ascii="StobiSerif Regular" w:hAnsi="StobiSerif Regular" w:cs="Arial"/>
          <w:lang w:val="mk-MK"/>
        </w:rPr>
        <w:t>Ставот (3) се менува и гласи:</w:t>
      </w:r>
    </w:p>
    <w:p w14:paraId="44063E0D" w14:textId="3DE6E50D" w:rsidR="00F1251D" w:rsidRPr="004528B7" w:rsidRDefault="004D1C3C" w:rsidP="004528B7">
      <w:pPr>
        <w:spacing w:after="0"/>
        <w:jc w:val="both"/>
        <w:rPr>
          <w:rFonts w:ascii="StobiSerif Regular" w:hAnsi="StobiSerif Regular" w:cs="Arial"/>
          <w:lang w:val="mk-MK"/>
        </w:rPr>
      </w:pPr>
      <w:r w:rsidRPr="004528B7">
        <w:rPr>
          <w:rFonts w:ascii="StobiSerif Regular" w:hAnsi="StobiSerif Regular" w:cs="Arial"/>
          <w:lang w:val="mk-MK"/>
        </w:rPr>
        <w:t>„Глоба во износ од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ќе му се изрече на одговорното лице во правното лице за дејствијата од став (1)</w:t>
      </w:r>
      <w:r w:rsidR="004528B7">
        <w:rPr>
          <w:rFonts w:ascii="StobiSerif Regular" w:hAnsi="StobiSerif Regular" w:cs="Arial"/>
          <w:lang w:val="mk-MK"/>
        </w:rPr>
        <w:t xml:space="preserve"> на овој член.</w:t>
      </w:r>
      <w:r w:rsidR="00F1251D" w:rsidRPr="004528B7">
        <w:rPr>
          <w:rFonts w:ascii="StobiSerif Regular" w:hAnsi="StobiSerif Regular" w:cs="Arial"/>
          <w:lang w:val="mk-MK"/>
        </w:rPr>
        <w:t>“.</w:t>
      </w:r>
    </w:p>
    <w:p w14:paraId="66F32171" w14:textId="39E2025B" w:rsidR="00F1251D" w:rsidRPr="004528B7" w:rsidRDefault="00F1251D" w:rsidP="00F1251D">
      <w:pPr>
        <w:pStyle w:val="Default"/>
        <w:jc w:val="both"/>
        <w:rPr>
          <w:rFonts w:ascii="StobiSerif Regular" w:hAnsi="StobiSerif Regular" w:cs="Arial"/>
          <w:color w:val="auto"/>
          <w:sz w:val="22"/>
          <w:szCs w:val="22"/>
          <w:lang w:val="mk-MK"/>
        </w:rPr>
      </w:pPr>
    </w:p>
    <w:p w14:paraId="2E8130AE" w14:textId="1D835446" w:rsidR="00F1251D" w:rsidRPr="004528B7" w:rsidRDefault="00F1251D" w:rsidP="00F1251D">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4</w:t>
      </w:r>
    </w:p>
    <w:p w14:paraId="1856D8B3" w14:textId="77777777" w:rsidR="00F1251D" w:rsidRPr="004528B7" w:rsidRDefault="00F1251D" w:rsidP="00F1251D">
      <w:pPr>
        <w:pStyle w:val="Default"/>
        <w:jc w:val="both"/>
        <w:rPr>
          <w:rFonts w:ascii="StobiSerif Regular" w:hAnsi="StobiSerif Regular" w:cs="Arial"/>
          <w:color w:val="auto"/>
          <w:lang w:val="mk-MK"/>
        </w:rPr>
      </w:pPr>
    </w:p>
    <w:p w14:paraId="2174C55D" w14:textId="0B975C5F" w:rsidR="00F1251D"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член 63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242268DF" w14:textId="1B7C9618" w:rsidR="00FE70CE" w:rsidRPr="004528B7" w:rsidRDefault="00FE70CE" w:rsidP="00F1251D">
      <w:pPr>
        <w:spacing w:after="0"/>
        <w:jc w:val="both"/>
        <w:rPr>
          <w:rFonts w:ascii="StobiSerif Regular" w:hAnsi="StobiSerif Regular" w:cs="Arial"/>
          <w:lang w:val="mk-MK"/>
        </w:rPr>
      </w:pPr>
      <w:r>
        <w:rPr>
          <w:rFonts w:ascii="StobiSerif Regular" w:hAnsi="StobiSerif Regular" w:cs="Arial"/>
          <w:lang w:val="mk-MK"/>
        </w:rPr>
        <w:t>Во ставот (2) бројот „1.000“ се заменува со бројот „750“.</w:t>
      </w:r>
    </w:p>
    <w:p w14:paraId="7D6FA8BC" w14:textId="77777777" w:rsidR="00866CD7" w:rsidRPr="004528B7" w:rsidRDefault="00866CD7"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17C44CFD" w14:textId="48BF68E0" w:rsidR="00F1251D" w:rsidRPr="004528B7" w:rsidRDefault="00866CD7"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„Глоба во износ од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ќе му се изрече на одговорното лице во правното лице. “</w:t>
      </w:r>
    </w:p>
    <w:p w14:paraId="60CA5555" w14:textId="0EBE14E8" w:rsidR="00F1251D" w:rsidRPr="004528B7" w:rsidRDefault="00F1251D"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lastRenderedPageBreak/>
        <w:t>Во ставот (4) зборовите “од најмалку шест месеци до најмногу три години“ се заменуваат со зборовите „до две години“.</w:t>
      </w:r>
    </w:p>
    <w:p w14:paraId="5BA0CF77" w14:textId="21592A35" w:rsidR="00866CD7" w:rsidRPr="004528B7" w:rsidRDefault="00866CD7"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(5) зборовите „односно трговец поединец“ се бришат.</w:t>
      </w:r>
    </w:p>
    <w:p w14:paraId="43429FAB" w14:textId="7443F5E5" w:rsidR="00672E20" w:rsidRPr="004528B7" w:rsidRDefault="00672E20" w:rsidP="00047F53">
      <w:pPr>
        <w:spacing w:after="0"/>
        <w:jc w:val="both"/>
        <w:rPr>
          <w:rFonts w:ascii="StobiSerif Regular" w:hAnsi="StobiSerif Regular" w:cs="Arial"/>
        </w:rPr>
      </w:pPr>
    </w:p>
    <w:p w14:paraId="6E3D58D6" w14:textId="32C883D7" w:rsidR="00F1251D" w:rsidRPr="004528B7" w:rsidRDefault="00F1251D" w:rsidP="00F1251D">
      <w:pPr>
        <w:spacing w:after="0"/>
        <w:jc w:val="center"/>
        <w:rPr>
          <w:rFonts w:ascii="StobiSerif Regular" w:hAnsi="StobiSerif Regular" w:cs="Arial"/>
          <w:b/>
          <w:lang w:val="mk-MK"/>
        </w:rPr>
      </w:pPr>
      <w:r w:rsidRPr="004528B7">
        <w:rPr>
          <w:rFonts w:ascii="StobiSerif Regular" w:hAnsi="StobiSerif Regular" w:cs="Arial"/>
          <w:b/>
          <w:lang w:val="mk-MK"/>
        </w:rPr>
        <w:t>Член</w:t>
      </w:r>
      <w:r w:rsidR="00EE27DE" w:rsidRPr="004528B7">
        <w:rPr>
          <w:rFonts w:ascii="StobiSerif Regular" w:hAnsi="StobiSerif Regular" w:cs="Arial"/>
          <w:b/>
          <w:lang w:val="mk-MK"/>
        </w:rPr>
        <w:t xml:space="preserve"> </w:t>
      </w:r>
      <w:r w:rsidR="00233439" w:rsidRPr="004528B7">
        <w:rPr>
          <w:rFonts w:ascii="StobiSerif Regular" w:hAnsi="StobiSerif Regular" w:cs="Arial"/>
          <w:b/>
          <w:lang w:val="mk-MK"/>
        </w:rPr>
        <w:t>1</w:t>
      </w:r>
      <w:r w:rsidR="00233439">
        <w:rPr>
          <w:rFonts w:ascii="StobiSerif Regular" w:hAnsi="StobiSerif Regular" w:cs="Arial"/>
          <w:b/>
          <w:lang w:val="mk-MK"/>
        </w:rPr>
        <w:t>5</w:t>
      </w:r>
    </w:p>
    <w:p w14:paraId="5FFE8D01" w14:textId="5F621680"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член 64 став (1) зборовите „25.000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15.000 до 18.000 евра во денарска противвредност за средни трговци и од 22.000 од 25.000 евра во денарска противвредност за големи трговци“.</w:t>
      </w:r>
    </w:p>
    <w:p w14:paraId="510624FC" w14:textId="7FB8EDB1"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ставот (2) бројот „4.000“ се заменува со бројот „</w:t>
      </w:r>
      <w:r w:rsidR="007C7155" w:rsidRPr="007C7155">
        <w:rPr>
          <w:rFonts w:ascii="StobiSerif Regular" w:hAnsi="StobiSerif Regular" w:cs="Arial"/>
          <w:lang w:val="mk-MK"/>
        </w:rPr>
        <w:t>750</w:t>
      </w:r>
      <w:r w:rsidRPr="007C7155">
        <w:rPr>
          <w:rFonts w:ascii="StobiSerif Regular" w:hAnsi="StobiSerif Regular" w:cs="Arial"/>
          <w:lang w:val="mk-MK"/>
        </w:rPr>
        <w:t>“.</w:t>
      </w:r>
    </w:p>
    <w:p w14:paraId="760F7481" w14:textId="2483A8CC" w:rsidR="007C641C" w:rsidRPr="004528B7" w:rsidRDefault="007C641C" w:rsidP="00F1251D">
      <w:pPr>
        <w:spacing w:after="0"/>
        <w:jc w:val="both"/>
        <w:rPr>
          <w:rFonts w:ascii="StobiSerif Regular" w:hAnsi="StobiSerif Regular" w:cs="Arial"/>
          <w:lang w:val="mk-MK"/>
        </w:rPr>
      </w:pPr>
      <w:r w:rsidRPr="004528B7">
        <w:rPr>
          <w:rFonts w:ascii="StobiSerif Regular" w:hAnsi="StobiSerif Regular" w:cs="Arial"/>
          <w:lang w:val="mk-MK"/>
        </w:rPr>
        <w:t>Ставот (3) се менува и гласи:</w:t>
      </w:r>
    </w:p>
    <w:p w14:paraId="69EF6B08" w14:textId="62933DC5" w:rsidR="007C641C" w:rsidRPr="004528B7" w:rsidRDefault="007C641C" w:rsidP="00F1251D">
      <w:pPr>
        <w:spacing w:after="0"/>
        <w:jc w:val="both"/>
        <w:rPr>
          <w:rFonts w:ascii="StobiSerif Regular" w:hAnsi="StobiSerif Regular" w:cs="Arial"/>
          <w:lang w:val="mk-MK"/>
        </w:rPr>
      </w:pPr>
      <w:r w:rsidRPr="004528B7">
        <w:rPr>
          <w:rFonts w:ascii="StobiSerif Regular" w:hAnsi="StobiSerif Regular"/>
          <w:lang w:val="mk-MK"/>
        </w:rPr>
        <w:t xml:space="preserve">„Глоба во износ од </w:t>
      </w:r>
      <w:r w:rsidRPr="004528B7">
        <w:rPr>
          <w:rFonts w:ascii="StobiSerif Regular" w:hAnsi="StobiSerif Regular" w:cs="Arial"/>
          <w:lang w:val="mk-MK"/>
        </w:rPr>
        <w:t>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w:t>
      </w:r>
      <w:r w:rsidRPr="004528B7">
        <w:rPr>
          <w:rFonts w:ascii="StobiSerif Regular" w:hAnsi="StobiSerif Regular"/>
          <w:lang w:val="mk-MK"/>
        </w:rPr>
        <w:t xml:space="preserve">  </w:t>
      </w:r>
      <w:proofErr w:type="spellStart"/>
      <w:r w:rsidRPr="004528B7">
        <w:rPr>
          <w:rFonts w:ascii="StobiSerif Regular" w:hAnsi="StobiSerif Regular"/>
        </w:rPr>
        <w:t>ќе</w:t>
      </w:r>
      <w:proofErr w:type="spellEnd"/>
      <w:r w:rsidRPr="004528B7">
        <w:rPr>
          <w:rFonts w:ascii="StobiSerif Regular" w:hAnsi="StobiSerif Regular"/>
        </w:rPr>
        <w:t xml:space="preserve"> </w:t>
      </w:r>
      <w:proofErr w:type="spellStart"/>
      <w:r w:rsidRPr="004528B7">
        <w:rPr>
          <w:rFonts w:ascii="StobiSerif Regular" w:hAnsi="StobiSerif Regular"/>
        </w:rPr>
        <w:t>му</w:t>
      </w:r>
      <w:proofErr w:type="spellEnd"/>
      <w:r w:rsidRPr="004528B7">
        <w:rPr>
          <w:rFonts w:ascii="StobiSerif Regular" w:hAnsi="StobiSerif Regular"/>
        </w:rPr>
        <w:t xml:space="preserve"> </w:t>
      </w:r>
      <w:proofErr w:type="spellStart"/>
      <w:r w:rsidRPr="004528B7">
        <w:rPr>
          <w:rFonts w:ascii="StobiSerif Regular" w:hAnsi="StobiSerif Regular"/>
        </w:rPr>
        <w:t>се</w:t>
      </w:r>
      <w:proofErr w:type="spellEnd"/>
      <w:r w:rsidRPr="004528B7">
        <w:rPr>
          <w:rFonts w:ascii="StobiSerif Regular" w:hAnsi="StobiSerif Regular"/>
        </w:rPr>
        <w:t xml:space="preserve"> </w:t>
      </w:r>
      <w:proofErr w:type="spellStart"/>
      <w:r w:rsidRPr="004528B7">
        <w:rPr>
          <w:rFonts w:ascii="StobiSerif Regular" w:hAnsi="StobiSerif Regular"/>
        </w:rPr>
        <w:t>изрече</w:t>
      </w:r>
      <w:proofErr w:type="spellEnd"/>
      <w:r w:rsidRPr="004528B7">
        <w:rPr>
          <w:rFonts w:ascii="StobiSerif Regular" w:hAnsi="StobiSerif Regular"/>
        </w:rPr>
        <w:t xml:space="preserve"> </w:t>
      </w:r>
      <w:proofErr w:type="spellStart"/>
      <w:r w:rsidRPr="004528B7">
        <w:rPr>
          <w:rFonts w:ascii="StobiSerif Regular" w:hAnsi="StobiSerif Regular"/>
        </w:rPr>
        <w:t>на</w:t>
      </w:r>
      <w:proofErr w:type="spellEnd"/>
      <w:r w:rsidRPr="004528B7">
        <w:rPr>
          <w:rFonts w:ascii="StobiSerif Regular" w:hAnsi="StobiSerif Regular"/>
        </w:rPr>
        <w:t xml:space="preserve"> </w:t>
      </w:r>
      <w:proofErr w:type="spellStart"/>
      <w:r w:rsidRPr="004528B7">
        <w:rPr>
          <w:rFonts w:ascii="StobiSerif Regular" w:hAnsi="StobiSerif Regular"/>
        </w:rPr>
        <w:t>одговорното</w:t>
      </w:r>
      <w:proofErr w:type="spellEnd"/>
      <w:r w:rsidRPr="004528B7">
        <w:rPr>
          <w:rFonts w:ascii="StobiSerif Regular" w:hAnsi="StobiSerif Regular"/>
        </w:rPr>
        <w:t xml:space="preserve"> </w:t>
      </w:r>
      <w:proofErr w:type="spellStart"/>
      <w:r w:rsidRPr="004528B7">
        <w:rPr>
          <w:rFonts w:ascii="StobiSerif Regular" w:hAnsi="StobiSerif Regular"/>
        </w:rPr>
        <w:t>лице</w:t>
      </w:r>
      <w:proofErr w:type="spellEnd"/>
      <w:r w:rsidRPr="004528B7">
        <w:rPr>
          <w:rFonts w:ascii="StobiSerif Regular" w:hAnsi="StobiSerif Regular"/>
        </w:rPr>
        <w:t xml:space="preserve"> </w:t>
      </w:r>
      <w:proofErr w:type="spellStart"/>
      <w:r w:rsidRPr="004528B7">
        <w:rPr>
          <w:rFonts w:ascii="StobiSerif Regular" w:hAnsi="StobiSerif Regular"/>
        </w:rPr>
        <w:t>во</w:t>
      </w:r>
      <w:proofErr w:type="spellEnd"/>
      <w:r w:rsidRPr="004528B7">
        <w:rPr>
          <w:rFonts w:ascii="StobiSerif Regular" w:hAnsi="StobiSerif Regular"/>
        </w:rPr>
        <w:t xml:space="preserve"> </w:t>
      </w:r>
      <w:proofErr w:type="spellStart"/>
      <w:r w:rsidRPr="004528B7">
        <w:rPr>
          <w:rFonts w:ascii="StobiSerif Regular" w:hAnsi="StobiSerif Regular"/>
        </w:rPr>
        <w:t>правното</w:t>
      </w:r>
      <w:proofErr w:type="spellEnd"/>
      <w:r w:rsidRPr="004528B7">
        <w:rPr>
          <w:rFonts w:ascii="StobiSerif Regular" w:hAnsi="StobiSerif Regular"/>
        </w:rPr>
        <w:t xml:space="preserve"> </w:t>
      </w:r>
      <w:proofErr w:type="spellStart"/>
      <w:r w:rsidRPr="004528B7">
        <w:rPr>
          <w:rFonts w:ascii="StobiSerif Regular" w:hAnsi="StobiSerif Regular"/>
        </w:rPr>
        <w:t>лице</w:t>
      </w:r>
      <w:proofErr w:type="spellEnd"/>
      <w:r w:rsidRPr="004528B7">
        <w:rPr>
          <w:rFonts w:ascii="StobiSerif Regular" w:hAnsi="StobiSerif Regular"/>
        </w:rPr>
        <w:t xml:space="preserve"> </w:t>
      </w:r>
      <w:proofErr w:type="spellStart"/>
      <w:r w:rsidRPr="004528B7">
        <w:rPr>
          <w:rFonts w:ascii="StobiSerif Regular" w:hAnsi="StobiSerif Regular"/>
        </w:rPr>
        <w:t>за</w:t>
      </w:r>
      <w:proofErr w:type="spellEnd"/>
      <w:r w:rsidRPr="004528B7">
        <w:rPr>
          <w:rFonts w:ascii="StobiSerif Regular" w:hAnsi="StobiSerif Regular"/>
        </w:rPr>
        <w:t xml:space="preserve"> </w:t>
      </w:r>
      <w:proofErr w:type="spellStart"/>
      <w:r w:rsidRPr="004528B7">
        <w:rPr>
          <w:rFonts w:ascii="StobiSerif Regular" w:hAnsi="StobiSerif Regular"/>
        </w:rPr>
        <w:t>дејствијата</w:t>
      </w:r>
      <w:proofErr w:type="spellEnd"/>
      <w:r w:rsidRPr="004528B7">
        <w:rPr>
          <w:rFonts w:ascii="StobiSerif Regular" w:hAnsi="StobiSerif Regular"/>
        </w:rPr>
        <w:t xml:space="preserve"> </w:t>
      </w:r>
      <w:proofErr w:type="spellStart"/>
      <w:r w:rsidRPr="004528B7">
        <w:rPr>
          <w:rFonts w:ascii="StobiSerif Regular" w:hAnsi="StobiSerif Regular"/>
        </w:rPr>
        <w:t>од</w:t>
      </w:r>
      <w:proofErr w:type="spellEnd"/>
      <w:r w:rsidRPr="004528B7">
        <w:rPr>
          <w:rFonts w:ascii="StobiSerif Regular" w:hAnsi="StobiSerif Regular"/>
        </w:rPr>
        <w:t xml:space="preserve"> </w:t>
      </w:r>
      <w:proofErr w:type="spellStart"/>
      <w:r w:rsidRPr="004528B7">
        <w:rPr>
          <w:rFonts w:ascii="StobiSerif Regular" w:hAnsi="StobiSerif Regular"/>
        </w:rPr>
        <w:t>став</w:t>
      </w:r>
      <w:proofErr w:type="spellEnd"/>
      <w:r w:rsidRPr="004528B7">
        <w:rPr>
          <w:rFonts w:ascii="StobiSerif Regular" w:hAnsi="StobiSerif Regular"/>
        </w:rPr>
        <w:t xml:space="preserve"> (1) </w:t>
      </w:r>
      <w:proofErr w:type="spellStart"/>
      <w:r w:rsidRPr="004528B7">
        <w:rPr>
          <w:rFonts w:ascii="StobiSerif Regular" w:hAnsi="StobiSerif Regular"/>
        </w:rPr>
        <w:t>на</w:t>
      </w:r>
      <w:proofErr w:type="spellEnd"/>
      <w:r w:rsidRPr="004528B7">
        <w:rPr>
          <w:rFonts w:ascii="StobiSerif Regular" w:hAnsi="StobiSerif Regular"/>
        </w:rPr>
        <w:t xml:space="preserve"> </w:t>
      </w:r>
      <w:proofErr w:type="spellStart"/>
      <w:r w:rsidRPr="004528B7">
        <w:rPr>
          <w:rFonts w:ascii="StobiSerif Regular" w:hAnsi="StobiSerif Regular"/>
        </w:rPr>
        <w:t>овој</w:t>
      </w:r>
      <w:proofErr w:type="spellEnd"/>
      <w:r w:rsidRPr="004528B7">
        <w:rPr>
          <w:rFonts w:ascii="StobiSerif Regular" w:hAnsi="StobiSerif Regular"/>
        </w:rPr>
        <w:t xml:space="preserve"> </w:t>
      </w:r>
      <w:proofErr w:type="spellStart"/>
      <w:r w:rsidRPr="004528B7">
        <w:rPr>
          <w:rFonts w:ascii="StobiSerif Regular" w:hAnsi="StobiSerif Regular"/>
        </w:rPr>
        <w:t>член</w:t>
      </w:r>
      <w:proofErr w:type="spellEnd"/>
      <w:r w:rsidRPr="004528B7">
        <w:rPr>
          <w:rFonts w:ascii="StobiSerif Regular" w:hAnsi="StobiSerif Regular"/>
        </w:rPr>
        <w:t>.</w:t>
      </w:r>
      <w:r w:rsidRPr="004528B7">
        <w:rPr>
          <w:rFonts w:ascii="StobiSerif Regular" w:hAnsi="StobiSerif Regular"/>
          <w:lang w:val="mk-MK"/>
        </w:rPr>
        <w:t>“</w:t>
      </w:r>
    </w:p>
    <w:p w14:paraId="5A4A9C33" w14:textId="77777777" w:rsidR="00F1251D" w:rsidRPr="004528B7" w:rsidRDefault="00F1251D"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(4) зборовите “од најмалку шест месеци до најмногу три години“ се заменуваат со зборовите „до две години“.</w:t>
      </w:r>
    </w:p>
    <w:p w14:paraId="02985F22" w14:textId="61B446F9" w:rsidR="007C641C" w:rsidRPr="004528B7" w:rsidRDefault="007C641C"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(5) зборовите „односно трговец поединец“ се бришат.</w:t>
      </w:r>
    </w:p>
    <w:p w14:paraId="04A6C908" w14:textId="3FB4660A" w:rsidR="00F1251D" w:rsidRPr="004528B7" w:rsidRDefault="00F1251D" w:rsidP="00F1251D">
      <w:pPr>
        <w:pStyle w:val="Default"/>
        <w:jc w:val="both"/>
        <w:rPr>
          <w:rFonts w:ascii="StobiSerif Regular" w:hAnsi="StobiSerif Regular" w:cs="Arial"/>
          <w:color w:val="auto"/>
          <w:sz w:val="22"/>
          <w:szCs w:val="22"/>
          <w:lang w:val="mk-MK"/>
        </w:rPr>
      </w:pPr>
    </w:p>
    <w:p w14:paraId="44FF2AC6" w14:textId="4E0B96CE" w:rsidR="00A77622" w:rsidRPr="004528B7" w:rsidRDefault="00A77622" w:rsidP="004528B7">
      <w:pPr>
        <w:pStyle w:val="Default"/>
        <w:jc w:val="center"/>
        <w:rPr>
          <w:rFonts w:ascii="StobiSerif Regular" w:hAnsi="StobiSerif Regular" w:cs="Arial"/>
          <w:b/>
          <w:color w:val="auto"/>
          <w:lang w:val="mk-MK"/>
        </w:rPr>
      </w:pPr>
      <w:r w:rsidRPr="004528B7">
        <w:rPr>
          <w:rFonts w:ascii="StobiSerif Regular" w:hAnsi="StobiSerif Regular" w:cs="Arial"/>
          <w:b/>
          <w:color w:val="auto"/>
          <w:lang w:val="mk-MK"/>
        </w:rPr>
        <w:t>Член</w:t>
      </w:r>
      <w:r w:rsidR="00EE27DE" w:rsidRPr="004528B7">
        <w:rPr>
          <w:rFonts w:ascii="StobiSerif Regular" w:hAnsi="StobiSerif Regular" w:cs="Arial"/>
          <w:b/>
          <w:color w:val="auto"/>
          <w:lang w:val="mk-MK"/>
        </w:rPr>
        <w:t xml:space="preserve"> </w:t>
      </w:r>
      <w:r w:rsidR="00233439" w:rsidRPr="004528B7">
        <w:rPr>
          <w:rFonts w:ascii="StobiSerif Regular" w:hAnsi="StobiSerif Regular" w:cs="Arial"/>
          <w:b/>
          <w:color w:val="auto"/>
          <w:lang w:val="mk-MK"/>
        </w:rPr>
        <w:t>1</w:t>
      </w:r>
      <w:r w:rsidR="00233439">
        <w:rPr>
          <w:rFonts w:ascii="StobiSerif Regular" w:hAnsi="StobiSerif Regular" w:cs="Arial"/>
          <w:b/>
          <w:color w:val="auto"/>
          <w:lang w:val="mk-MK"/>
        </w:rPr>
        <w:t>6</w:t>
      </w:r>
    </w:p>
    <w:p w14:paraId="7CF65C80" w14:textId="048A95BD" w:rsidR="00A77622" w:rsidRPr="004528B7" w:rsidRDefault="00A77622" w:rsidP="00A77622">
      <w:pPr>
        <w:spacing w:after="0"/>
        <w:jc w:val="both"/>
        <w:rPr>
          <w:rFonts w:ascii="StobiSerif Regular" w:hAnsi="StobiSerif Regular" w:cs="Arial"/>
          <w:lang w:val="mk-MK"/>
        </w:rPr>
      </w:pPr>
      <w:r w:rsidRPr="004528B7">
        <w:rPr>
          <w:rFonts w:ascii="StobiSerif Regular" w:hAnsi="StobiSerif Regular" w:cs="Arial"/>
          <w:lang w:val="mk-MK"/>
        </w:rPr>
        <w:t>Во член 65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5DA83781" w14:textId="77777777" w:rsidR="007C641C" w:rsidRPr="004528B7" w:rsidRDefault="007C641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(2) се менува и гласи:</w:t>
      </w:r>
    </w:p>
    <w:p w14:paraId="5FA22196" w14:textId="5A47A148" w:rsidR="00A77622" w:rsidRPr="004528B7" w:rsidRDefault="007C641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w:t>
      </w:r>
      <w:r w:rsidRPr="004528B7">
        <w:rPr>
          <w:rFonts w:ascii="StobiSerif Regular" w:hAnsi="StobiSerif Regular"/>
          <w:color w:val="auto"/>
          <w:sz w:val="22"/>
          <w:szCs w:val="22"/>
          <w:lang w:val="mk-MK"/>
        </w:rPr>
        <w:t xml:space="preserve"> Глоба во износ од </w:t>
      </w:r>
      <w:r w:rsidRPr="004528B7">
        <w:rPr>
          <w:rFonts w:ascii="StobiSerif Regular" w:hAnsi="StobiSerif Regular" w:cs="Arial"/>
          <w:color w:val="auto"/>
          <w:sz w:val="22"/>
          <w:szCs w:val="22"/>
          <w:lang w:val="mk-MK"/>
        </w:rPr>
        <w:t xml:space="preserve">1.000 евра во денарска противвредност кај  </w:t>
      </w:r>
      <w:proofErr w:type="spellStart"/>
      <w:r w:rsidR="00A77622" w:rsidRPr="004528B7">
        <w:rPr>
          <w:rFonts w:ascii="StobiSerif Regular" w:hAnsi="StobiSerif Regular" w:cs="Arial"/>
          <w:color w:val="auto"/>
          <w:sz w:val="22"/>
          <w:szCs w:val="22"/>
          <w:lang w:val="mk-MK"/>
        </w:rPr>
        <w:t>кај</w:t>
      </w:r>
      <w:proofErr w:type="spellEnd"/>
      <w:r w:rsidR="00A77622" w:rsidRPr="004528B7">
        <w:rPr>
          <w:rFonts w:ascii="StobiSerif Regular" w:hAnsi="StobiSerif Regular" w:cs="Arial"/>
          <w:color w:val="auto"/>
          <w:sz w:val="22"/>
          <w:szCs w:val="22"/>
          <w:lang w:val="mk-MK"/>
        </w:rPr>
        <w:t xml:space="preserve">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r w:rsidRPr="004528B7">
        <w:rPr>
          <w:rFonts w:ascii="StobiSerif Regular" w:hAnsi="StobiSerif Regular" w:cs="Arial"/>
          <w:color w:val="auto"/>
          <w:sz w:val="22"/>
          <w:szCs w:val="22"/>
          <w:lang w:val="mk-MK"/>
        </w:rPr>
        <w:t xml:space="preserve"> ќе му се изрече на одговорно лице во правното лице за дејствијата од став (1) на овој член.“</w:t>
      </w:r>
    </w:p>
    <w:p w14:paraId="737866EF" w14:textId="7EB56F72" w:rsidR="00047F53" w:rsidRPr="004528B7" w:rsidRDefault="00047F53" w:rsidP="001071D1">
      <w:pPr>
        <w:pStyle w:val="Default"/>
        <w:jc w:val="both"/>
        <w:rPr>
          <w:rFonts w:ascii="StobiSerif Regular" w:hAnsi="StobiSerif Regular" w:cs="Arial"/>
          <w:color w:val="auto"/>
          <w:sz w:val="22"/>
          <w:szCs w:val="22"/>
          <w:lang w:val="mk-MK"/>
        </w:rPr>
      </w:pPr>
    </w:p>
    <w:p w14:paraId="11816D6A" w14:textId="35D080CA"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7</w:t>
      </w:r>
    </w:p>
    <w:p w14:paraId="0E0E29AB" w14:textId="3C267B5A" w:rsidR="00A77622" w:rsidRPr="004528B7" w:rsidRDefault="00A77622" w:rsidP="00A77622">
      <w:pPr>
        <w:spacing w:after="0"/>
        <w:jc w:val="both"/>
        <w:rPr>
          <w:rFonts w:ascii="StobiSerif Regular" w:hAnsi="StobiSerif Regular" w:cs="Arial"/>
          <w:lang w:val="mk-MK"/>
        </w:rPr>
      </w:pPr>
      <w:r w:rsidRPr="004528B7">
        <w:rPr>
          <w:rFonts w:ascii="StobiSerif Regular" w:hAnsi="StobiSerif Regular" w:cs="Arial"/>
          <w:lang w:val="mk-MK"/>
        </w:rPr>
        <w:t>Во член 66 став (1) зборовите „35.000 евра во денарска противвредност“ се заменуваат со зборовите „2.500 до 3.000 евра во денарска противвредност за микро трговци, од 5.500 до 6.000 евра во денарска противвредност за мали трговци, од 17.000 до 18.000 евра во денарска противвредност за средни трговци и од 28.000 од 30.000 евра во денарска противвредност за големи трговци“.</w:t>
      </w:r>
    </w:p>
    <w:p w14:paraId="6159BFF5" w14:textId="0BB0475C" w:rsidR="007C641C" w:rsidRPr="004528B7" w:rsidRDefault="007C641C" w:rsidP="00A77622">
      <w:pPr>
        <w:spacing w:after="0"/>
        <w:jc w:val="both"/>
        <w:rPr>
          <w:rFonts w:ascii="StobiSerif Regular" w:hAnsi="StobiSerif Regular" w:cs="Arial"/>
          <w:lang w:val="mk-MK"/>
        </w:rPr>
      </w:pPr>
      <w:r w:rsidRPr="004528B7">
        <w:rPr>
          <w:rFonts w:ascii="StobiSerif Regular" w:hAnsi="StobiSerif Regular" w:cs="Arial"/>
          <w:lang w:val="mk-MK"/>
        </w:rPr>
        <w:t xml:space="preserve">Ставот (2) се менува и гласи: </w:t>
      </w:r>
    </w:p>
    <w:p w14:paraId="50613B12" w14:textId="14034807" w:rsidR="00A77622" w:rsidRPr="004528B7" w:rsidRDefault="007C641C" w:rsidP="00A77622">
      <w:pPr>
        <w:spacing w:after="0"/>
        <w:jc w:val="both"/>
        <w:rPr>
          <w:rFonts w:ascii="StobiSerif Regular" w:hAnsi="StobiSerif Regular" w:cs="Arial"/>
          <w:lang w:val="mk-MK"/>
        </w:rPr>
      </w:pPr>
      <w:r w:rsidRPr="004528B7">
        <w:rPr>
          <w:rFonts w:ascii="StobiSerif Regular" w:hAnsi="StobiSerif Regular" w:cs="Arial"/>
          <w:lang w:val="mk-MK"/>
        </w:rPr>
        <w:lastRenderedPageBreak/>
        <w:t>„</w:t>
      </w:r>
      <w:r w:rsidRPr="004528B7">
        <w:rPr>
          <w:rFonts w:ascii="StobiSerif Regular" w:hAnsi="StobiSerif Regular"/>
          <w:lang w:val="mk-MK"/>
        </w:rPr>
        <w:t xml:space="preserve"> Глоба во износ од</w:t>
      </w:r>
      <w:r w:rsidR="004528B7">
        <w:rPr>
          <w:rFonts w:ascii="StobiSerif Regular" w:hAnsi="StobiSerif Regular" w:cs="Arial"/>
          <w:lang w:val="mk-MK"/>
        </w:rPr>
        <w:t xml:space="preserve"> </w:t>
      </w:r>
      <w:r w:rsidR="00A77622" w:rsidRPr="004528B7">
        <w:rPr>
          <w:rFonts w:ascii="StobiSerif Regular" w:hAnsi="StobiSerif Regular" w:cs="Arial"/>
          <w:lang w:val="mk-MK"/>
        </w:rPr>
        <w:t xml:space="preserve">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r w:rsidRPr="004528B7">
        <w:rPr>
          <w:rFonts w:ascii="StobiSerif Regular" w:hAnsi="StobiSerif Regular" w:cs="Arial"/>
          <w:lang w:val="mk-MK"/>
        </w:rPr>
        <w:t>ќе му се изрече на одговорното лице во правното лице за дејствијата од став (1) на овој член</w:t>
      </w:r>
      <w:r w:rsidR="00A77622" w:rsidRPr="004528B7">
        <w:rPr>
          <w:rFonts w:ascii="StobiSerif Regular" w:hAnsi="StobiSerif Regular" w:cs="Arial"/>
          <w:lang w:val="mk-MK"/>
        </w:rPr>
        <w:t>“.</w:t>
      </w:r>
    </w:p>
    <w:p w14:paraId="40D034BB" w14:textId="06735158" w:rsidR="00A77622"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(3) зборовите “од најмалку шест месеци до најмногу три години“ се заменуваат со зборовите „до две години“.</w:t>
      </w:r>
    </w:p>
    <w:p w14:paraId="11044343" w14:textId="77777777" w:rsidR="00A77622" w:rsidRPr="004528B7" w:rsidRDefault="00A77622" w:rsidP="00A77622">
      <w:pPr>
        <w:pStyle w:val="Default"/>
        <w:jc w:val="both"/>
        <w:rPr>
          <w:rFonts w:ascii="StobiSerif Regular" w:hAnsi="StobiSerif Regular" w:cs="Arial"/>
          <w:color w:val="auto"/>
          <w:sz w:val="22"/>
          <w:szCs w:val="22"/>
          <w:lang w:val="mk-MK"/>
        </w:rPr>
      </w:pPr>
    </w:p>
    <w:p w14:paraId="174306F1" w14:textId="0CDF1E4B"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8</w:t>
      </w:r>
    </w:p>
    <w:p w14:paraId="10E290E7" w14:textId="5479C03F" w:rsidR="00A77622" w:rsidRPr="00741767" w:rsidRDefault="00A77622" w:rsidP="00A77622">
      <w:pPr>
        <w:pStyle w:val="Default"/>
        <w:jc w:val="both"/>
        <w:rPr>
          <w:rFonts w:ascii="StobiSerif Regular" w:hAnsi="StobiSerif Regular" w:cs="Arial"/>
          <w:color w:val="auto"/>
          <w:sz w:val="22"/>
          <w:szCs w:val="22"/>
          <w:lang w:val="mk-MK"/>
        </w:rPr>
      </w:pPr>
      <w:r w:rsidRPr="00741767">
        <w:rPr>
          <w:rFonts w:ascii="StobiSerif Regular" w:hAnsi="StobiSerif Regular" w:cs="Arial"/>
          <w:color w:val="auto"/>
          <w:sz w:val="22"/>
          <w:szCs w:val="22"/>
          <w:lang w:val="mk-MK"/>
        </w:rPr>
        <w:t>Во член 67 став (1) бројот „2.000“ се заменува со зборовите „</w:t>
      </w:r>
      <w:r w:rsidR="007C641C" w:rsidRPr="00F418F0">
        <w:rPr>
          <w:rFonts w:ascii="StobiSerif Regular" w:hAnsi="StobiSerif Regular" w:cs="Arial"/>
          <w:color w:val="auto"/>
          <w:sz w:val="22"/>
          <w:szCs w:val="22"/>
          <w:lang w:val="mk-MK"/>
        </w:rPr>
        <w:t>1.000 до 1.300 евра во денарска противвредност за микро трговци, од 1.300 до 1.600 евра во денарска противвредност за мали трговци, од 1</w:t>
      </w:r>
      <w:r w:rsidR="00FE70CE" w:rsidRPr="00F418F0">
        <w:rPr>
          <w:rFonts w:ascii="StobiSerif Regular" w:hAnsi="StobiSerif Regular" w:cs="Arial"/>
          <w:color w:val="auto"/>
          <w:sz w:val="22"/>
          <w:szCs w:val="22"/>
          <w:lang w:val="mk-MK"/>
        </w:rPr>
        <w:t>.6</w:t>
      </w:r>
      <w:r w:rsidR="007C641C" w:rsidRPr="00F418F0">
        <w:rPr>
          <w:rFonts w:ascii="StobiSerif Regular" w:hAnsi="StobiSerif Regular" w:cs="Arial"/>
          <w:color w:val="auto"/>
          <w:sz w:val="22"/>
          <w:szCs w:val="22"/>
          <w:lang w:val="mk-MK"/>
        </w:rPr>
        <w:t>00 до 1.900 евра во денарска противвредност за средни трговци и од 1.900 од 2.200 евра во денарска противвредност за големи трговци</w:t>
      </w:r>
      <w:r w:rsidR="007C641C" w:rsidRPr="00741767" w:rsidDel="007C641C">
        <w:rPr>
          <w:rFonts w:ascii="StobiSerif Regular" w:hAnsi="StobiSerif Regular" w:cs="Arial"/>
          <w:color w:val="auto"/>
          <w:sz w:val="22"/>
          <w:szCs w:val="22"/>
        </w:rPr>
        <w:t xml:space="preserve"> </w:t>
      </w:r>
      <w:r w:rsidRPr="00741767">
        <w:rPr>
          <w:rFonts w:ascii="StobiSerif Regular" w:hAnsi="StobiSerif Regular" w:cs="Arial"/>
          <w:color w:val="auto"/>
          <w:sz w:val="22"/>
          <w:szCs w:val="22"/>
          <w:lang w:val="mk-MK"/>
        </w:rPr>
        <w:t>“.</w:t>
      </w:r>
    </w:p>
    <w:p w14:paraId="16976E67" w14:textId="0A0569FD" w:rsidR="007C641C" w:rsidRPr="00741767" w:rsidRDefault="007C641C" w:rsidP="00A77622">
      <w:pPr>
        <w:pStyle w:val="Default"/>
        <w:jc w:val="both"/>
        <w:rPr>
          <w:rFonts w:ascii="StobiSerif Regular" w:hAnsi="StobiSerif Regular" w:cs="Arial"/>
          <w:color w:val="auto"/>
          <w:sz w:val="22"/>
          <w:szCs w:val="22"/>
          <w:lang w:val="mk-MK"/>
        </w:rPr>
      </w:pPr>
      <w:r w:rsidRPr="00741767">
        <w:rPr>
          <w:rFonts w:ascii="StobiSerif Regular" w:hAnsi="StobiSerif Regular" w:cs="Arial"/>
          <w:color w:val="auto"/>
          <w:sz w:val="22"/>
          <w:szCs w:val="22"/>
          <w:lang w:val="mk-MK"/>
        </w:rPr>
        <w:t>Ставот (3) се менува и гласи:</w:t>
      </w:r>
    </w:p>
    <w:p w14:paraId="370599B6" w14:textId="6CE69C61" w:rsidR="00FE70CE" w:rsidRPr="00917FD4" w:rsidRDefault="007C641C" w:rsidP="00FE70CE">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w:t>
      </w:r>
      <w:r w:rsidR="00FE70CE" w:rsidRPr="004528B7">
        <w:rPr>
          <w:rFonts w:ascii="StobiSerif Regular" w:hAnsi="StobiSerif Regular" w:cs="Arial"/>
          <w:color w:val="auto"/>
          <w:sz w:val="22"/>
          <w:szCs w:val="22"/>
          <w:lang w:val="mk-MK"/>
        </w:rPr>
        <w:t xml:space="preserve">Глоба во износ од </w:t>
      </w:r>
      <w:r w:rsidR="00FE70CE">
        <w:rPr>
          <w:rFonts w:ascii="StobiSerif Regular" w:hAnsi="StobiSerif Regular" w:cs="Arial"/>
          <w:color w:val="auto"/>
          <w:sz w:val="22"/>
          <w:szCs w:val="22"/>
          <w:lang w:val="mk-MK"/>
        </w:rPr>
        <w:t>15</w:t>
      </w:r>
      <w:r w:rsidR="00FE70CE" w:rsidRPr="004528B7">
        <w:rPr>
          <w:rFonts w:ascii="StobiSerif Regular" w:hAnsi="StobiSerif Regular" w:cs="Arial"/>
          <w:color w:val="auto"/>
          <w:sz w:val="22"/>
          <w:szCs w:val="22"/>
          <w:lang w:val="mk-MK"/>
        </w:rPr>
        <w:t xml:space="preserve">0 евра во денарска противвредност </w:t>
      </w:r>
      <w:r w:rsidR="00FE70CE" w:rsidRPr="001071D1">
        <w:rPr>
          <w:rFonts w:ascii="StobiSerif Regular" w:hAnsi="StobiSerif Regular" w:cs="Arial"/>
          <w:color w:val="auto"/>
          <w:sz w:val="22"/>
          <w:szCs w:val="22"/>
          <w:lang w:val="mk-MK"/>
        </w:rPr>
        <w:t xml:space="preserve">кај микро трговци, </w:t>
      </w:r>
      <w:r w:rsidR="00FE70CE">
        <w:rPr>
          <w:rFonts w:ascii="StobiSerif Regular" w:hAnsi="StobiSerif Regular" w:cs="Arial"/>
          <w:color w:val="auto"/>
          <w:sz w:val="22"/>
          <w:szCs w:val="22"/>
          <w:lang w:val="mk-MK"/>
        </w:rPr>
        <w:t>20</w:t>
      </w:r>
      <w:r w:rsidR="00FE70CE" w:rsidRPr="001071D1">
        <w:rPr>
          <w:rFonts w:ascii="StobiSerif Regular" w:hAnsi="StobiSerif Regular" w:cs="Arial"/>
          <w:color w:val="auto"/>
          <w:sz w:val="22"/>
          <w:szCs w:val="22"/>
          <w:lang w:val="mk-MK"/>
        </w:rPr>
        <w:t xml:space="preserve">0 евра во денарска противвредност кај  мали трговци, </w:t>
      </w:r>
      <w:r w:rsidR="00FE70CE">
        <w:rPr>
          <w:rFonts w:ascii="StobiSerif Regular" w:hAnsi="StobiSerif Regular" w:cs="Arial"/>
          <w:color w:val="auto"/>
          <w:sz w:val="22"/>
          <w:szCs w:val="22"/>
          <w:lang w:val="mk-MK"/>
        </w:rPr>
        <w:t>25</w:t>
      </w:r>
      <w:r w:rsidR="00FE70CE"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sidR="00FE70CE">
        <w:rPr>
          <w:rFonts w:ascii="StobiSerif Regular" w:hAnsi="StobiSerif Regular" w:cs="Arial"/>
          <w:color w:val="auto"/>
          <w:sz w:val="22"/>
          <w:szCs w:val="22"/>
          <w:lang w:val="mk-MK"/>
        </w:rPr>
        <w:t>300</w:t>
      </w:r>
      <w:r w:rsidR="00FE70CE" w:rsidRPr="001071D1">
        <w:rPr>
          <w:rFonts w:ascii="StobiSerif Regular" w:hAnsi="StobiSerif Regular" w:cs="Arial"/>
          <w:color w:val="auto"/>
          <w:sz w:val="22"/>
          <w:szCs w:val="22"/>
          <w:lang w:val="mk-MK"/>
        </w:rPr>
        <w:t xml:space="preserve"> евра во денарска противвредност кај големи трговци</w:t>
      </w:r>
      <w:r w:rsidR="00FE70CE">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0CBFCD41" w14:textId="5DD106FA" w:rsidR="007C641C" w:rsidRPr="004528B7" w:rsidRDefault="007C641C" w:rsidP="00A77622">
      <w:pPr>
        <w:pStyle w:val="Default"/>
        <w:jc w:val="both"/>
        <w:rPr>
          <w:rFonts w:ascii="StobiSerif Regular" w:hAnsi="StobiSerif Regular" w:cs="Arial"/>
          <w:color w:val="auto"/>
          <w:sz w:val="22"/>
          <w:szCs w:val="22"/>
          <w:lang w:val="mk-MK"/>
        </w:rPr>
      </w:pPr>
    </w:p>
    <w:p w14:paraId="5622EC77" w14:textId="46F8F861" w:rsidR="00A77622" w:rsidRPr="004528B7" w:rsidRDefault="00A77622" w:rsidP="00A77622">
      <w:pPr>
        <w:pStyle w:val="Default"/>
        <w:jc w:val="both"/>
        <w:rPr>
          <w:rFonts w:ascii="StobiSerif Regular" w:hAnsi="StobiSerif Regular" w:cs="Arial"/>
          <w:color w:val="auto"/>
          <w:sz w:val="22"/>
          <w:szCs w:val="22"/>
          <w:lang w:val="mk-MK"/>
        </w:rPr>
      </w:pPr>
    </w:p>
    <w:p w14:paraId="585D82DE" w14:textId="6699C9C2"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Pr>
          <w:rFonts w:ascii="StobiSerif Regular" w:hAnsi="StobiSerif Regular" w:cs="Arial"/>
          <w:b/>
          <w:color w:val="auto"/>
          <w:sz w:val="22"/>
          <w:szCs w:val="22"/>
          <w:lang w:val="mk-MK"/>
        </w:rPr>
        <w:t>19</w:t>
      </w:r>
    </w:p>
    <w:p w14:paraId="262CF044" w14:textId="77777777" w:rsidR="00652AAE" w:rsidRPr="004528B7" w:rsidRDefault="00652AAE"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насловот во член 68 зборот „посредување“ се заменува со зборот „спогодување“.</w:t>
      </w:r>
    </w:p>
    <w:p w14:paraId="54BEC67B" w14:textId="140EE5FC" w:rsidR="00652AAE"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 68 ставови</w:t>
      </w:r>
      <w:r w:rsidR="00652AAE" w:rsidRPr="004528B7">
        <w:rPr>
          <w:rFonts w:ascii="StobiSerif Regular" w:hAnsi="StobiSerif Regular" w:cs="Arial"/>
          <w:color w:val="auto"/>
          <w:sz w:val="22"/>
          <w:szCs w:val="22"/>
          <w:lang w:val="mk-MK"/>
        </w:rPr>
        <w:t xml:space="preserve">те (2), (3), (4), (5), (6), (7) и </w:t>
      </w:r>
      <w:r w:rsidRPr="004528B7">
        <w:rPr>
          <w:rFonts w:ascii="StobiSerif Regular" w:hAnsi="StobiSerif Regular" w:cs="Arial"/>
          <w:color w:val="auto"/>
          <w:sz w:val="22"/>
          <w:szCs w:val="22"/>
          <w:lang w:val="mk-MK"/>
        </w:rPr>
        <w:t>(8)</w:t>
      </w:r>
      <w:r w:rsidR="00CD3810" w:rsidRPr="004528B7">
        <w:rPr>
          <w:rFonts w:ascii="StobiSerif Regular" w:hAnsi="StobiSerif Regular" w:cs="Arial"/>
          <w:color w:val="auto"/>
          <w:sz w:val="22"/>
          <w:szCs w:val="22"/>
        </w:rPr>
        <w:t xml:space="preserve"> </w:t>
      </w:r>
      <w:r w:rsidR="00CD3810" w:rsidRPr="004528B7">
        <w:rPr>
          <w:rFonts w:ascii="StobiSerif Regular" w:hAnsi="StobiSerif Regular" w:cs="Arial"/>
          <w:color w:val="auto"/>
          <w:sz w:val="22"/>
          <w:szCs w:val="22"/>
          <w:lang w:val="mk-MK"/>
        </w:rPr>
        <w:t>се бришат</w:t>
      </w:r>
      <w:r w:rsidR="00652AAE" w:rsidRPr="004528B7">
        <w:rPr>
          <w:rFonts w:ascii="StobiSerif Regular" w:hAnsi="StobiSerif Regular" w:cs="Arial"/>
          <w:color w:val="auto"/>
          <w:sz w:val="22"/>
          <w:szCs w:val="22"/>
          <w:lang w:val="mk-MK"/>
        </w:rPr>
        <w:t>.</w:t>
      </w:r>
    </w:p>
    <w:p w14:paraId="1CBFACD9" w14:textId="77777777" w:rsidR="00652AAE" w:rsidRPr="004528B7" w:rsidRDefault="00652AAE" w:rsidP="00652AAE">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(9) станува став (2). </w:t>
      </w:r>
    </w:p>
    <w:p w14:paraId="3DC035A5" w14:textId="77777777" w:rsidR="00812827" w:rsidRPr="004528B7" w:rsidRDefault="00812827"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w:t>
      </w:r>
      <w:r w:rsidR="00A77622" w:rsidRPr="004528B7">
        <w:rPr>
          <w:rFonts w:ascii="StobiSerif Regular" w:hAnsi="StobiSerif Regular" w:cs="Arial"/>
          <w:color w:val="auto"/>
          <w:sz w:val="22"/>
          <w:szCs w:val="22"/>
          <w:lang w:val="mk-MK"/>
        </w:rPr>
        <w:t>(10)</w:t>
      </w:r>
      <w:r w:rsidRPr="004528B7">
        <w:rPr>
          <w:rFonts w:ascii="StobiSerif Regular" w:hAnsi="StobiSerif Regular" w:cs="Arial"/>
          <w:color w:val="auto"/>
          <w:sz w:val="22"/>
          <w:szCs w:val="22"/>
          <w:lang w:val="mk-MK"/>
        </w:rPr>
        <w:t xml:space="preserve"> се брише.</w:t>
      </w:r>
    </w:p>
    <w:p w14:paraId="7C5C98FA" w14:textId="77777777" w:rsidR="00812827" w:rsidRPr="004528B7" w:rsidRDefault="00A77622" w:rsidP="00812827">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(11) кој станува став (3) по зборот „средина“ се додаваат зборовите „и Законот за прекршоците“.</w:t>
      </w:r>
    </w:p>
    <w:p w14:paraId="6B49889C" w14:textId="61070160" w:rsidR="00812827" w:rsidRPr="004528B7" w:rsidRDefault="00812827" w:rsidP="00812827">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Ставовите (12), (13) и (14) се бришат.</w:t>
      </w:r>
    </w:p>
    <w:p w14:paraId="11EDFC4B" w14:textId="15E87B86" w:rsidR="00A77622"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(15) станува став (4).</w:t>
      </w:r>
    </w:p>
    <w:p w14:paraId="12D77EE0" w14:textId="702B1DE1" w:rsidR="00A77622" w:rsidRPr="004528B7" w:rsidRDefault="00A77622" w:rsidP="00A77622">
      <w:pPr>
        <w:pStyle w:val="Default"/>
        <w:jc w:val="both"/>
        <w:rPr>
          <w:rFonts w:ascii="StobiSerif Regular" w:hAnsi="StobiSerif Regular" w:cs="Arial"/>
          <w:color w:val="auto"/>
          <w:sz w:val="22"/>
          <w:szCs w:val="22"/>
          <w:lang w:val="mk-MK"/>
        </w:rPr>
      </w:pPr>
    </w:p>
    <w:p w14:paraId="41263E05" w14:textId="43962A0B"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2</w:t>
      </w:r>
      <w:r w:rsidR="00233439">
        <w:rPr>
          <w:rFonts w:ascii="StobiSerif Regular" w:hAnsi="StobiSerif Regular" w:cs="Arial"/>
          <w:b/>
          <w:color w:val="auto"/>
          <w:sz w:val="22"/>
          <w:szCs w:val="22"/>
          <w:lang w:val="mk-MK"/>
        </w:rPr>
        <w:t>0</w:t>
      </w:r>
    </w:p>
    <w:p w14:paraId="53E7070E" w14:textId="2C92DD69" w:rsidR="00CA09CC" w:rsidRPr="004528B7" w:rsidRDefault="00CA09C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w:t>
      </w:r>
      <w:r w:rsidR="00A77622" w:rsidRPr="004528B7">
        <w:rPr>
          <w:rFonts w:ascii="StobiSerif Regular" w:hAnsi="StobiSerif Regular" w:cs="Arial"/>
          <w:color w:val="auto"/>
          <w:sz w:val="22"/>
          <w:szCs w:val="22"/>
          <w:lang w:val="mk-MK"/>
        </w:rPr>
        <w:t>ленот 69</w:t>
      </w:r>
      <w:r w:rsidRPr="004528B7">
        <w:rPr>
          <w:rFonts w:ascii="StobiSerif Regular" w:hAnsi="StobiSerif Regular" w:cs="Arial"/>
          <w:color w:val="auto"/>
          <w:sz w:val="22"/>
          <w:szCs w:val="22"/>
          <w:lang w:val="mk-MK"/>
        </w:rPr>
        <w:t xml:space="preserve"> ставот (1)</w:t>
      </w:r>
      <w:r w:rsidR="00A77622" w:rsidRPr="004528B7">
        <w:rPr>
          <w:rFonts w:ascii="StobiSerif Regular" w:hAnsi="StobiSerif Regular" w:cs="Arial"/>
          <w:color w:val="auto"/>
          <w:sz w:val="22"/>
          <w:szCs w:val="22"/>
          <w:lang w:val="mk-MK"/>
        </w:rPr>
        <w:t xml:space="preserve"> се менува и гласи:</w:t>
      </w:r>
    </w:p>
    <w:p w14:paraId="72EFE8E2" w14:textId="5FB65EBA" w:rsidR="00A77622"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„За прекрш</w:t>
      </w:r>
      <w:r w:rsidR="00FE70CE">
        <w:rPr>
          <w:rFonts w:ascii="StobiSerif Regular" w:hAnsi="StobiSerif Regular" w:cs="Arial"/>
          <w:color w:val="auto"/>
          <w:sz w:val="22"/>
          <w:szCs w:val="22"/>
          <w:lang w:val="mk-MK"/>
        </w:rPr>
        <w:t xml:space="preserve">оците утврдени во членовите 53 </w:t>
      </w:r>
      <w:r w:rsidR="00CA09CC" w:rsidRPr="004528B7">
        <w:rPr>
          <w:rFonts w:ascii="StobiSerif Regular" w:hAnsi="StobiSerif Regular" w:cs="Arial"/>
          <w:color w:val="auto"/>
          <w:sz w:val="22"/>
          <w:szCs w:val="22"/>
          <w:lang w:val="mk-MK"/>
        </w:rPr>
        <w:t xml:space="preserve">и </w:t>
      </w:r>
      <w:r w:rsidRPr="004528B7">
        <w:rPr>
          <w:rFonts w:ascii="StobiSerif Regular" w:hAnsi="StobiSerif Regular" w:cs="Arial"/>
          <w:color w:val="auto"/>
          <w:sz w:val="22"/>
          <w:szCs w:val="22"/>
          <w:lang w:val="mk-MK"/>
        </w:rPr>
        <w:t xml:space="preserve">60, од овој закон прекршочна постапка води и прекршочна санкција изрекува </w:t>
      </w:r>
      <w:r w:rsidR="00CA09CC" w:rsidRPr="004528B7">
        <w:rPr>
          <w:rFonts w:ascii="StobiSerif Regular" w:hAnsi="StobiSerif Regular" w:cs="Arial"/>
          <w:color w:val="auto"/>
          <w:sz w:val="22"/>
          <w:szCs w:val="22"/>
          <w:lang w:val="mk-MK"/>
        </w:rPr>
        <w:t>Прекршочната комисија</w:t>
      </w:r>
      <w:r w:rsidRPr="004528B7">
        <w:rPr>
          <w:rFonts w:ascii="StobiSerif Regular" w:hAnsi="StobiSerif Regular" w:cs="Arial"/>
          <w:color w:val="auto"/>
          <w:sz w:val="22"/>
          <w:szCs w:val="22"/>
          <w:lang w:val="mk-MK"/>
        </w:rPr>
        <w:t>.“</w:t>
      </w:r>
    </w:p>
    <w:p w14:paraId="212F3391" w14:textId="3EFF5384" w:rsidR="00CA09CC" w:rsidRPr="004528B7" w:rsidRDefault="00CA09C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(2) се менува и гласи:</w:t>
      </w:r>
    </w:p>
    <w:p w14:paraId="6433C126" w14:textId="75181595" w:rsidR="00CA09CC" w:rsidRPr="004528B7" w:rsidRDefault="00CA09C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w:t>
      </w:r>
      <w:proofErr w:type="spellStart"/>
      <w:r w:rsidRPr="004528B7">
        <w:rPr>
          <w:rFonts w:ascii="StobiSerif Regular" w:hAnsi="StobiSerif Regular"/>
          <w:color w:val="auto"/>
          <w:sz w:val="22"/>
          <w:szCs w:val="22"/>
        </w:rPr>
        <w:t>За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прекршоците</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утврдени</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во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членовите</w:t>
      </w:r>
      <w:proofErr w:type="spellEnd"/>
      <w:r w:rsidRPr="004528B7">
        <w:rPr>
          <w:rFonts w:ascii="StobiSerif Regular" w:hAnsi="StobiSerif Regular"/>
          <w:color w:val="auto"/>
          <w:sz w:val="22"/>
          <w:szCs w:val="22"/>
        </w:rPr>
        <w:t xml:space="preserve"> </w:t>
      </w:r>
      <w:r w:rsidRPr="004528B7">
        <w:rPr>
          <w:rFonts w:ascii="StobiSerif Regular" w:hAnsi="StobiSerif Regular"/>
          <w:color w:val="auto"/>
          <w:sz w:val="22"/>
          <w:szCs w:val="22"/>
          <w:lang w:val="mk-MK"/>
        </w:rPr>
        <w:t xml:space="preserve">54, 55, </w:t>
      </w:r>
      <w:r w:rsidR="00FE70CE">
        <w:rPr>
          <w:rFonts w:ascii="StobiSerif Regular" w:hAnsi="StobiSerif Regular"/>
          <w:color w:val="auto"/>
          <w:sz w:val="22"/>
          <w:szCs w:val="22"/>
          <w:lang w:val="mk-MK"/>
        </w:rPr>
        <w:t xml:space="preserve">56, </w:t>
      </w:r>
      <w:r w:rsidRPr="004528B7">
        <w:rPr>
          <w:rFonts w:ascii="StobiSerif Regular" w:hAnsi="StobiSerif Regular"/>
          <w:color w:val="auto"/>
          <w:sz w:val="22"/>
          <w:szCs w:val="22"/>
          <w:lang w:val="mk-MK"/>
        </w:rPr>
        <w:t xml:space="preserve">57, 58, </w:t>
      </w:r>
      <w:r w:rsidR="00FE70CE">
        <w:rPr>
          <w:rFonts w:ascii="StobiSerif Regular" w:hAnsi="StobiSerif Regular"/>
          <w:color w:val="auto"/>
          <w:sz w:val="22"/>
          <w:szCs w:val="22"/>
          <w:lang w:val="mk-MK"/>
        </w:rPr>
        <w:t xml:space="preserve">59, </w:t>
      </w:r>
      <w:r w:rsidRPr="004528B7">
        <w:rPr>
          <w:rFonts w:ascii="StobiSerif Regular" w:hAnsi="StobiSerif Regular"/>
          <w:color w:val="auto"/>
          <w:sz w:val="22"/>
          <w:szCs w:val="22"/>
          <w:lang w:val="mk-MK"/>
        </w:rPr>
        <w:t xml:space="preserve">60, </w:t>
      </w:r>
      <w:r w:rsidRPr="004528B7">
        <w:rPr>
          <w:rFonts w:ascii="StobiSerif Regular" w:hAnsi="StobiSerif Regular"/>
          <w:color w:val="auto"/>
          <w:sz w:val="22"/>
          <w:szCs w:val="22"/>
        </w:rPr>
        <w:t xml:space="preserve">61, 62, 63, 64, 65 и 66 </w:t>
      </w:r>
      <w:proofErr w:type="spellStart"/>
      <w:r w:rsidRPr="004528B7">
        <w:rPr>
          <w:rFonts w:ascii="StobiSerif Regular" w:hAnsi="StobiSerif Regular"/>
          <w:color w:val="auto"/>
          <w:sz w:val="22"/>
          <w:szCs w:val="22"/>
        </w:rPr>
        <w:t>од</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овој</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закон</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прекршочна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постапка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води</w:t>
      </w:r>
      <w:proofErr w:type="spellEnd"/>
      <w:r w:rsidRPr="004528B7">
        <w:rPr>
          <w:rFonts w:ascii="StobiSerif Regular" w:hAnsi="StobiSerif Regular"/>
          <w:color w:val="auto"/>
          <w:sz w:val="22"/>
          <w:szCs w:val="22"/>
        </w:rPr>
        <w:t xml:space="preserve"> и </w:t>
      </w:r>
      <w:proofErr w:type="spellStart"/>
      <w:r w:rsidRPr="004528B7">
        <w:rPr>
          <w:rFonts w:ascii="StobiSerif Regular" w:hAnsi="StobiSerif Regular"/>
          <w:color w:val="auto"/>
          <w:sz w:val="22"/>
          <w:szCs w:val="22"/>
        </w:rPr>
        <w:t>прекршочна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санкција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изрекува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надлежниот</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суд</w:t>
      </w:r>
      <w:proofErr w:type="spellEnd"/>
      <w:r w:rsidRPr="004528B7">
        <w:rPr>
          <w:rFonts w:ascii="StobiSerif Regular" w:hAnsi="StobiSerif Regular"/>
          <w:color w:val="auto"/>
          <w:sz w:val="22"/>
          <w:szCs w:val="22"/>
        </w:rPr>
        <w:t xml:space="preserve">. </w:t>
      </w:r>
      <w:r w:rsidRPr="004528B7">
        <w:rPr>
          <w:rFonts w:ascii="StobiSerif Regular" w:hAnsi="StobiSerif Regular" w:cs="Arial"/>
          <w:color w:val="auto"/>
          <w:sz w:val="22"/>
          <w:szCs w:val="22"/>
          <w:lang w:val="mk-MK"/>
        </w:rPr>
        <w:t>“</w:t>
      </w:r>
    </w:p>
    <w:p w14:paraId="5BC5A70E" w14:textId="5A3F7FE5" w:rsidR="00E64453" w:rsidRPr="004528B7" w:rsidRDefault="00E64453" w:rsidP="00E64453">
      <w:pPr>
        <w:jc w:val="center"/>
        <w:rPr>
          <w:rFonts w:ascii="StobiSerif Regular" w:hAnsi="StobiSerif Regular" w:cs="Arial"/>
          <w:b/>
          <w:sz w:val="24"/>
          <w:szCs w:val="24"/>
          <w:lang w:val="mk-MK"/>
        </w:rPr>
      </w:pPr>
      <w:r w:rsidRPr="004528B7">
        <w:rPr>
          <w:rFonts w:ascii="StobiSerif Regular" w:hAnsi="StobiSerif Regular" w:cs="Arial"/>
          <w:b/>
          <w:sz w:val="24"/>
          <w:szCs w:val="24"/>
          <w:lang w:val="mk-MK"/>
        </w:rPr>
        <w:t xml:space="preserve">Член </w:t>
      </w:r>
      <w:r w:rsidR="00233439" w:rsidRPr="004528B7">
        <w:rPr>
          <w:rFonts w:ascii="StobiSerif Regular" w:hAnsi="StobiSerif Regular" w:cs="Arial"/>
          <w:b/>
          <w:sz w:val="24"/>
          <w:szCs w:val="24"/>
          <w:lang w:val="mk-MK"/>
        </w:rPr>
        <w:t>2</w:t>
      </w:r>
      <w:r w:rsidR="00233439">
        <w:rPr>
          <w:rFonts w:ascii="StobiSerif Regular" w:hAnsi="StobiSerif Regular" w:cs="Arial"/>
          <w:b/>
          <w:sz w:val="24"/>
          <w:szCs w:val="24"/>
          <w:lang w:val="mk-MK"/>
        </w:rPr>
        <w:t>1</w:t>
      </w:r>
    </w:p>
    <w:p w14:paraId="0C489A84" w14:textId="5E46D9AA" w:rsidR="008A0514" w:rsidRPr="004528B7" w:rsidRDefault="008A0514" w:rsidP="008A0514">
      <w:pPr>
        <w:rPr>
          <w:rFonts w:ascii="StobiSerif Regular" w:hAnsi="StobiSerif Regular" w:cs="Arial"/>
        </w:rPr>
      </w:pPr>
      <w:r w:rsidRPr="004528B7">
        <w:rPr>
          <w:rFonts w:ascii="StobiSerif Regular" w:hAnsi="StobiSerif Regular" w:cs="Arial"/>
          <w:lang w:val="mk-MK"/>
        </w:rPr>
        <w:lastRenderedPageBreak/>
        <w:t>Овој Закон влегува во сила осмиот ден од денот на објавување во Службен весник на Република Северна Македонија.</w:t>
      </w:r>
    </w:p>
    <w:p w14:paraId="585C6DBA" w14:textId="77777777" w:rsidR="008A0514" w:rsidRPr="004528B7" w:rsidRDefault="008A0514" w:rsidP="008A0514">
      <w:pPr>
        <w:pStyle w:val="Standard"/>
        <w:spacing w:after="0"/>
        <w:ind w:firstLine="720"/>
        <w:rPr>
          <w:rFonts w:ascii="StobiSerif Regular" w:hAnsi="StobiSerif Regular" w:cs="Arial"/>
          <w:b/>
          <w:bCs/>
          <w:lang w:val="en-US" w:eastAsia="es-ES"/>
        </w:rPr>
      </w:pPr>
      <w:r w:rsidRPr="004528B7">
        <w:rPr>
          <w:rFonts w:ascii="StobiSerif Regular" w:hAnsi="StobiSerif Regular" w:cs="Arial"/>
          <w:b/>
          <w:bCs/>
          <w:lang w:val="en-US" w:eastAsia="es-ES"/>
        </w:rPr>
        <w:t> </w:t>
      </w:r>
    </w:p>
    <w:p w14:paraId="6CEA661D" w14:textId="3EBDF5D0" w:rsidR="008A0514" w:rsidRPr="004528B7" w:rsidRDefault="008A0514" w:rsidP="008A0514">
      <w:pPr>
        <w:pStyle w:val="NormalMACCTimes"/>
        <w:jc w:val="both"/>
        <w:rPr>
          <w:rFonts w:ascii="StobiSerif Regular" w:hAnsi="StobiSerif Regular" w:cs="Arial"/>
          <w:bCs w:val="0"/>
          <w:sz w:val="22"/>
          <w:szCs w:val="22"/>
          <w:lang w:val="mk-MK"/>
        </w:rPr>
      </w:pPr>
      <w:r w:rsidRPr="004528B7">
        <w:rPr>
          <w:rFonts w:ascii="StobiSerif Regular" w:hAnsi="StobiSerif Regular" w:cs="Arial"/>
          <w:bCs w:val="0"/>
          <w:sz w:val="22"/>
          <w:szCs w:val="22"/>
        </w:rPr>
        <w:t>ОБРАЗЛОЖЕНИЕ НА ПРЕДЛОГ НА ЗАКОНОТ ЗА</w:t>
      </w:r>
      <w:r w:rsidRPr="004528B7">
        <w:rPr>
          <w:rFonts w:ascii="StobiSerif Regular" w:hAnsi="StobiSerif Regular" w:cs="Arial"/>
          <w:bCs w:val="0"/>
          <w:sz w:val="22"/>
          <w:szCs w:val="22"/>
          <w:lang w:val="mk-MK"/>
        </w:rPr>
        <w:t xml:space="preserve"> ИЗМЕНУВАЊЕ И ДОПОЛНУВАЊЕ НА ЗАКОНОТ ЗА </w:t>
      </w:r>
      <w:r w:rsidR="003922F7" w:rsidRPr="004528B7">
        <w:rPr>
          <w:rFonts w:ascii="StobiSerif Regular" w:hAnsi="StobiSerif Regular" w:cs="Arial"/>
          <w:bCs w:val="0"/>
          <w:sz w:val="22"/>
          <w:szCs w:val="22"/>
          <w:lang w:val="mk-MK"/>
        </w:rPr>
        <w:t xml:space="preserve">УПРАВУВАЊЕ </w:t>
      </w:r>
      <w:r w:rsidR="00EE27DE" w:rsidRPr="004528B7">
        <w:rPr>
          <w:rFonts w:ascii="StobiSerif Regular" w:hAnsi="StobiSerif Regular" w:cs="Arial"/>
          <w:bCs w:val="0"/>
          <w:sz w:val="22"/>
          <w:szCs w:val="22"/>
          <w:lang w:val="mk-MK"/>
        </w:rPr>
        <w:t>СО БАТЕРИИ И АКУМУЛАТОРИ И ОТПАДНИ БАТЕРИИ И АКУМУЛАТОРИ</w:t>
      </w:r>
    </w:p>
    <w:p w14:paraId="775C55CD" w14:textId="77777777" w:rsidR="008A0514" w:rsidRPr="004528B7" w:rsidRDefault="008A0514" w:rsidP="008A0514">
      <w:pPr>
        <w:pStyle w:val="NormalMACCTimes"/>
        <w:jc w:val="both"/>
        <w:rPr>
          <w:rFonts w:ascii="StobiSerif Regular" w:hAnsi="StobiSerif Regular" w:cs="Arial"/>
          <w:b w:val="0"/>
          <w:bCs w:val="0"/>
          <w:sz w:val="22"/>
          <w:szCs w:val="22"/>
          <w:lang w:val="mk-MK"/>
        </w:rPr>
      </w:pPr>
    </w:p>
    <w:p w14:paraId="34A8C6C2" w14:textId="7627A9BC" w:rsidR="00934379" w:rsidRPr="004528B7" w:rsidRDefault="00934379" w:rsidP="00934379">
      <w:pPr>
        <w:pStyle w:val="NormalMACCTimes"/>
        <w:ind w:firstLine="720"/>
        <w:jc w:val="both"/>
        <w:rPr>
          <w:rFonts w:ascii="StobiSerif Regular" w:hAnsi="StobiSerif Regular"/>
          <w:b w:val="0"/>
          <w:sz w:val="22"/>
          <w:szCs w:val="22"/>
          <w:lang w:val="ru-RU"/>
        </w:rPr>
      </w:pPr>
      <w:r w:rsidRPr="004528B7">
        <w:rPr>
          <w:rFonts w:ascii="StobiSerif Regular" w:hAnsi="StobiSerif Regular" w:cs="Arial"/>
          <w:b w:val="0"/>
          <w:bCs w:val="0"/>
          <w:sz w:val="22"/>
          <w:szCs w:val="22"/>
          <w:lang w:val="mk-MK"/>
        </w:rPr>
        <w:t xml:space="preserve">Предложените измени и дополнувања на Законот </w:t>
      </w:r>
      <w:r w:rsidR="006F24CE" w:rsidRPr="004528B7">
        <w:rPr>
          <w:rFonts w:ascii="StobiSerif Regular" w:hAnsi="StobiSerif Regular" w:cs="Arial"/>
          <w:b w:val="0"/>
          <w:bCs w:val="0"/>
          <w:sz w:val="22"/>
          <w:szCs w:val="22"/>
          <w:lang w:val="mk-MK"/>
        </w:rPr>
        <w:t xml:space="preserve">за управување со батерии и акумулатори и отпадни батерии и акумулатори </w:t>
      </w:r>
      <w:r w:rsidRPr="004528B7">
        <w:rPr>
          <w:rFonts w:ascii="StobiSerif Regular" w:hAnsi="StobiSerif Regular" w:cs="Arial"/>
          <w:b w:val="0"/>
          <w:bCs w:val="0"/>
          <w:sz w:val="22"/>
          <w:szCs w:val="22"/>
          <w:lang w:val="mk-MK"/>
        </w:rPr>
        <w:t>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w:t>
      </w:r>
      <w:r w:rsidR="00741767">
        <w:rPr>
          <w:rFonts w:ascii="StobiSerif Regular" w:hAnsi="StobiSerif Regular" w:cs="Arial"/>
          <w:b w:val="0"/>
          <w:bCs w:val="0"/>
          <w:sz w:val="22"/>
          <w:szCs w:val="22"/>
          <w:lang w:val="mk-MK"/>
        </w:rPr>
        <w:t>те</w:t>
      </w:r>
      <w:r w:rsidRPr="004528B7">
        <w:rPr>
          <w:rFonts w:ascii="StobiSerif Regular" w:hAnsi="StobiSerif Regular" w:cs="Arial"/>
          <w:b w:val="0"/>
          <w:bCs w:val="0"/>
          <w:sz w:val="22"/>
          <w:szCs w:val="22"/>
          <w:lang w:val="mk-MK"/>
        </w:rPr>
        <w:t xml:space="preserve">. </w:t>
      </w:r>
      <w:r w:rsidRPr="004528B7">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49DDCF9A" w14:textId="77777777" w:rsidR="00934379" w:rsidRPr="004528B7" w:rsidRDefault="00934379" w:rsidP="00934379">
      <w:pPr>
        <w:pStyle w:val="NormalMACCTimes"/>
        <w:ind w:firstLine="720"/>
        <w:jc w:val="both"/>
        <w:rPr>
          <w:rFonts w:ascii="StobiSerif Regular" w:hAnsi="StobiSerif Regular" w:cs="StobiSerif Regular"/>
          <w:b w:val="0"/>
          <w:bCs w:val="0"/>
          <w:sz w:val="22"/>
          <w:szCs w:val="22"/>
          <w:lang w:val="mk-MK"/>
        </w:rPr>
      </w:pPr>
      <w:r w:rsidRPr="004528B7">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sidRPr="004528B7">
        <w:rPr>
          <w:rFonts w:ascii="StobiSerif Regular" w:hAnsi="StobiSerif Regular" w:cs="StobiSerif Regular"/>
          <w:b w:val="0"/>
          <w:bCs w:val="0"/>
          <w:sz w:val="22"/>
          <w:szCs w:val="22"/>
          <w:lang w:val="mk-MK"/>
        </w:rPr>
        <w:t xml:space="preserve"> обезбедува превентивниот ефект на казните.</w:t>
      </w:r>
    </w:p>
    <w:p w14:paraId="5D721997" w14:textId="5B97A3B6" w:rsidR="00934379" w:rsidRPr="004528B7" w:rsidRDefault="00934379" w:rsidP="00934379">
      <w:pPr>
        <w:ind w:firstLine="720"/>
        <w:jc w:val="both"/>
        <w:rPr>
          <w:rFonts w:ascii="StobiSerif Regular" w:hAnsi="StobiSerif Regular" w:cs="StobiSerif Regular"/>
          <w:lang w:val="mk-MK"/>
        </w:rPr>
      </w:pPr>
      <w:r w:rsidRPr="004528B7">
        <w:rPr>
          <w:rFonts w:ascii="StobiSerif Regular" w:hAnsi="StobiSerif Regular" w:cs="StobiSerif Regular"/>
          <w:lang w:val="mk-MK"/>
        </w:rPr>
        <w:t xml:space="preserve">Со Законот за </w:t>
      </w:r>
      <w:r w:rsidR="00741767" w:rsidRPr="004528B7">
        <w:rPr>
          <w:rFonts w:ascii="StobiSerif Regular" w:hAnsi="StobiSerif Regular" w:cs="StobiSerif Regular"/>
          <w:lang w:val="mk-MK"/>
        </w:rPr>
        <w:t>изменувањ</w:t>
      </w:r>
      <w:r w:rsidR="00741767">
        <w:rPr>
          <w:rFonts w:ascii="StobiSerif Regular" w:hAnsi="StobiSerif Regular" w:cs="StobiSerif Regular"/>
          <w:lang w:val="mk-MK"/>
        </w:rPr>
        <w:t>е</w:t>
      </w:r>
      <w:r w:rsidR="00741767" w:rsidRPr="004528B7">
        <w:rPr>
          <w:rFonts w:ascii="StobiSerif Regular" w:hAnsi="StobiSerif Regular" w:cs="StobiSerif Regular"/>
          <w:lang w:val="mk-MK"/>
        </w:rPr>
        <w:t xml:space="preserve"> </w:t>
      </w:r>
      <w:r w:rsidRPr="004528B7">
        <w:rPr>
          <w:rFonts w:ascii="StobiSerif Regular" w:hAnsi="StobiSerif Regular" w:cs="StobiSerif Regular"/>
          <w:lang w:val="mk-MK"/>
        </w:rPr>
        <w:t>и дополнувањ</w:t>
      </w:r>
      <w:r w:rsidR="00741767">
        <w:rPr>
          <w:rFonts w:ascii="StobiSerif Regular" w:hAnsi="StobiSerif Regular" w:cs="StobiSerif Regular"/>
          <w:lang w:val="mk-MK"/>
        </w:rPr>
        <w:t>е</w:t>
      </w:r>
      <w:r w:rsidRPr="004528B7">
        <w:rPr>
          <w:rFonts w:ascii="StobiSerif Regular" w:hAnsi="StobiSerif Regular" w:cs="StobiSerif Regular"/>
          <w:lang w:val="mk-MK"/>
        </w:rPr>
        <w:t xml:space="preserve"> на </w:t>
      </w:r>
      <w:r w:rsidR="006F24CE" w:rsidRPr="004528B7">
        <w:rPr>
          <w:rFonts w:ascii="StobiSerif Regular" w:hAnsi="StobiSerif Regular" w:cs="StobiSerif Regular"/>
          <w:lang w:val="mk-MK"/>
        </w:rPr>
        <w:t>Законот за управување со батерии и акумулатори и отпадни батерии и акумулатори</w:t>
      </w:r>
      <w:r w:rsidR="006F24CE" w:rsidRPr="004528B7">
        <w:rPr>
          <w:rFonts w:ascii="StobiSerif Regular" w:hAnsi="StobiSerif Regular" w:cs="Arial"/>
          <w:b/>
          <w:bCs/>
          <w:lang w:val="mk-MK"/>
        </w:rPr>
        <w:t xml:space="preserve"> </w:t>
      </w:r>
      <w:r w:rsidRPr="004528B7">
        <w:rPr>
          <w:rFonts w:ascii="StobiSerif Regular" w:hAnsi="StobiSerif Regular" w:cs="StobiSerif Regular"/>
          <w:lang w:val="mk-MK"/>
        </w:rPr>
        <w:t xml:space="preserve">се предлагаат измени и дополнувања во членовите </w:t>
      </w:r>
      <w:r w:rsidR="006F24CE" w:rsidRPr="004528B7">
        <w:rPr>
          <w:rFonts w:ascii="StobiSerif Regular" w:hAnsi="StobiSerif Regular" w:cs="StobiSerif Regular"/>
          <w:lang w:val="mk-MK"/>
        </w:rPr>
        <w:t xml:space="preserve">53, 54, 55, </w:t>
      </w:r>
      <w:r w:rsidRPr="004528B7">
        <w:rPr>
          <w:rFonts w:ascii="StobiSerif Regular" w:hAnsi="StobiSerif Regular" w:cs="StobiSerif Regular"/>
          <w:lang w:val="mk-MK"/>
        </w:rPr>
        <w:t>56, 57,</w:t>
      </w:r>
      <w:r w:rsidR="006F24CE" w:rsidRPr="004528B7">
        <w:rPr>
          <w:rFonts w:ascii="StobiSerif Regular" w:hAnsi="StobiSerif Regular" w:cs="StobiSerif Regular"/>
          <w:lang w:val="mk-MK"/>
        </w:rPr>
        <w:t xml:space="preserve"> </w:t>
      </w:r>
      <w:r w:rsidRPr="004528B7">
        <w:rPr>
          <w:rFonts w:ascii="StobiSerif Regular" w:hAnsi="StobiSerif Regular" w:cs="StobiSerif Regular"/>
          <w:lang w:val="mk-MK"/>
        </w:rPr>
        <w:t>58</w:t>
      </w:r>
      <w:r w:rsidR="006F24CE" w:rsidRPr="004528B7">
        <w:rPr>
          <w:rFonts w:ascii="StobiSerif Regular" w:hAnsi="StobiSerif Regular" w:cs="StobiSerif Regular"/>
          <w:lang w:val="mk-MK"/>
        </w:rPr>
        <w:t xml:space="preserve">, </w:t>
      </w:r>
      <w:r w:rsidRPr="004528B7">
        <w:rPr>
          <w:rFonts w:ascii="StobiSerif Regular" w:hAnsi="StobiSerif Regular" w:cs="StobiSerif Regular"/>
          <w:lang w:val="mk-MK"/>
        </w:rPr>
        <w:t>59</w:t>
      </w:r>
      <w:r w:rsidR="006F24CE" w:rsidRPr="004528B7">
        <w:rPr>
          <w:rFonts w:ascii="StobiSerif Regular" w:hAnsi="StobiSerif Regular" w:cs="StobiSerif Regular"/>
          <w:lang w:val="mk-MK"/>
        </w:rPr>
        <w:t>, 60, 61, 62, 63, 64, 65, 66, 67, 68 и 69</w:t>
      </w:r>
      <w:r w:rsidRPr="004528B7">
        <w:rPr>
          <w:rFonts w:ascii="StobiSerif Regular" w:hAnsi="StobiSerif Regular" w:cs="StobiSerif Regular"/>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0A12B2E3" w:rsidR="008A0514" w:rsidRPr="004528B7" w:rsidRDefault="00636FEE" w:rsidP="00D91A47">
      <w:pPr>
        <w:ind w:firstLine="720"/>
        <w:jc w:val="both"/>
        <w:rPr>
          <w:rFonts w:ascii="StobiSerif Regular" w:hAnsi="StobiSerif Regular" w:cs="StobiSerif Regular"/>
        </w:rPr>
      </w:pPr>
      <w:r w:rsidRPr="004528B7">
        <w:rPr>
          <w:rFonts w:ascii="StobiSerif Regular" w:hAnsi="StobiSerif Regular" w:cs="StobiSerif Regular"/>
          <w:lang w:val="mk-MK"/>
        </w:rPr>
        <w:t xml:space="preserve">Измени и дополнувања се направени и во делот на инспекциските одредби со цел нивно усогласување со новиот Закон за инспекциски надзор. </w:t>
      </w:r>
      <w:r w:rsidR="006942FD">
        <w:rPr>
          <w:rFonts w:ascii="StobiSerif Regular" w:hAnsi="StobiSerif Regular" w:cs="StobiSerif Regular"/>
          <w:lang w:val="mk-MK"/>
        </w:rPr>
        <w:t>Со член 1 се брише одредб</w:t>
      </w:r>
      <w:r w:rsidR="008377BE">
        <w:rPr>
          <w:rFonts w:ascii="StobiSerif Regular" w:hAnsi="StobiSerif Regular" w:cs="StobiSerif Regular"/>
          <w:lang w:val="mk-MK"/>
        </w:rPr>
        <w:t>ата</w:t>
      </w:r>
      <w:r w:rsidR="006942FD">
        <w:rPr>
          <w:rFonts w:ascii="StobiSerif Regular" w:hAnsi="StobiSerif Regular" w:cs="StobiSerif Regular"/>
          <w:lang w:val="mk-MK"/>
        </w:rPr>
        <w:t xml:space="preserve"> 44 од Законот, затоа што водењето на евиденција за инспекциски над</w:t>
      </w:r>
      <w:r w:rsidR="008377BE">
        <w:rPr>
          <w:rFonts w:ascii="StobiSerif Regular" w:hAnsi="StobiSerif Regular" w:cs="StobiSerif Regular"/>
          <w:lang w:val="mk-MK"/>
        </w:rPr>
        <w:t xml:space="preserve">зори и подготовката на извештаи е уредено со Законот за инспекциски надзор. Дополнително заради избегнување на двојно регулирање со член 2 се брише член 44 –а </w:t>
      </w:r>
      <w:r w:rsidR="006942FD">
        <w:rPr>
          <w:rFonts w:ascii="StobiSerif Regular" w:hAnsi="StobiSerif Regular" w:cs="StobiSerif Regular"/>
          <w:lang w:val="mk-MK"/>
        </w:rPr>
        <w:t xml:space="preserve"> од причини што истите се уредени со Законот за инспекциски надзор. Со член 3 </w:t>
      </w:r>
      <w:r w:rsidR="00740D1D">
        <w:rPr>
          <w:rFonts w:ascii="StobiSerif Regular" w:hAnsi="StobiSerif Regular" w:cs="StobiSerif Regular"/>
          <w:lang w:val="mk-MK"/>
        </w:rPr>
        <w:t xml:space="preserve">се заменува едукацијата со опомена како </w:t>
      </w:r>
      <w:r w:rsidR="00741767">
        <w:rPr>
          <w:rFonts w:ascii="StobiSerif Regular" w:hAnsi="StobiSerif Regular" w:cs="StobiSerif Regular"/>
          <w:lang w:val="mk-MK"/>
        </w:rPr>
        <w:t xml:space="preserve">инспекциска мерка, </w:t>
      </w:r>
      <w:r w:rsidRPr="004528B7">
        <w:rPr>
          <w:rFonts w:ascii="StobiSerif Regular" w:hAnsi="StobiSerif Regular" w:cs="StobiSerif Regular"/>
          <w:lang w:val="mk-MK"/>
        </w:rPr>
        <w:t>како и се врши бришење на одредб</w:t>
      </w:r>
      <w:r w:rsidR="00430F02" w:rsidRPr="004528B7">
        <w:rPr>
          <w:rFonts w:ascii="StobiSerif Regular" w:hAnsi="StobiSerif Regular" w:cs="StobiSerif Regular"/>
          <w:lang w:val="mk-MK"/>
        </w:rPr>
        <w:t xml:space="preserve">ите со кои се регулираат обврски кои </w:t>
      </w:r>
      <w:r w:rsidRPr="004528B7">
        <w:rPr>
          <w:rFonts w:ascii="StobiSerif Regular" w:hAnsi="StobiSerif Regular" w:cs="StobiSerif Regular"/>
          <w:lang w:val="mk-MK"/>
        </w:rPr>
        <w:t>се уредени со Законот за инспекциски надзор.</w:t>
      </w:r>
    </w:p>
    <w:p w14:paraId="431724ED" w14:textId="77777777" w:rsidR="008A0514" w:rsidRPr="004528B7" w:rsidRDefault="008A0514" w:rsidP="008A0514">
      <w:pPr>
        <w:jc w:val="both"/>
        <w:rPr>
          <w:rFonts w:ascii="StobiSerif Regular" w:hAnsi="StobiSerif Regular" w:cs="Arial"/>
          <w:b/>
        </w:rPr>
      </w:pPr>
      <w:r w:rsidRPr="004528B7">
        <w:rPr>
          <w:rFonts w:ascii="StobiSerif Regular" w:hAnsi="StobiSerif Regular" w:cs="Arial"/>
          <w:b/>
        </w:rPr>
        <w:t xml:space="preserve">II.МЕЃУСЕБНА ПОВРЗАНОСТ НА РЕШЕНИЈАТА СОДРЖАНИ ВО ПРЕДЛОЖЕНИТЕ ОДРЕДБИ </w:t>
      </w:r>
    </w:p>
    <w:p w14:paraId="69F0613A" w14:textId="77777777" w:rsidR="008A0514" w:rsidRPr="004528B7" w:rsidRDefault="008A0514" w:rsidP="008A0514">
      <w:pPr>
        <w:jc w:val="both"/>
        <w:rPr>
          <w:rFonts w:ascii="StobiSerif Regular" w:hAnsi="StobiSerif Regular" w:cs="Arial"/>
        </w:rPr>
      </w:pPr>
      <w:proofErr w:type="spellStart"/>
      <w:r w:rsidRPr="004528B7">
        <w:rPr>
          <w:rFonts w:ascii="StobiSerif Regular" w:hAnsi="StobiSerif Regular" w:cs="Arial"/>
        </w:rPr>
        <w:t>Предложените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решенија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со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овој</w:t>
      </w:r>
      <w:proofErr w:type="spellEnd"/>
      <w:r w:rsidRPr="004528B7">
        <w:rPr>
          <w:rFonts w:ascii="StobiSerif Regular" w:hAnsi="StobiSerif Regular" w:cs="Arial"/>
        </w:rPr>
        <w:t xml:space="preserve"> </w:t>
      </w:r>
      <w:proofErr w:type="spellStart"/>
      <w:r w:rsidRPr="004528B7">
        <w:rPr>
          <w:rFonts w:ascii="StobiSerif Regular" w:hAnsi="StobiSerif Regular" w:cs="Arial"/>
        </w:rPr>
        <w:t>Предлог</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закон</w:t>
      </w:r>
      <w:proofErr w:type="spellEnd"/>
      <w:r w:rsidRPr="004528B7">
        <w:rPr>
          <w:rFonts w:ascii="StobiSerif Regular" w:hAnsi="StobiSerif Regular" w:cs="Arial"/>
        </w:rPr>
        <w:t xml:space="preserve">, </w:t>
      </w:r>
      <w:proofErr w:type="spellStart"/>
      <w:r w:rsidRPr="004528B7">
        <w:rPr>
          <w:rFonts w:ascii="StobiSerif Regular" w:hAnsi="StobiSerif Regular" w:cs="Arial"/>
        </w:rPr>
        <w:t>меѓусебно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се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поврзани</w:t>
      </w:r>
      <w:proofErr w:type="spellEnd"/>
      <w:r w:rsidRPr="004528B7">
        <w:rPr>
          <w:rFonts w:ascii="StobiSerif Regular" w:hAnsi="StobiSerif Regular" w:cs="Arial"/>
        </w:rPr>
        <w:t xml:space="preserve"> и </w:t>
      </w:r>
      <w:proofErr w:type="spellStart"/>
      <w:r w:rsidRPr="004528B7">
        <w:rPr>
          <w:rFonts w:ascii="StobiSerif Regular" w:hAnsi="StobiSerif Regular" w:cs="Arial"/>
        </w:rPr>
        <w:t>се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надополнуваат</w:t>
      </w:r>
      <w:proofErr w:type="spellEnd"/>
      <w:r w:rsidRPr="004528B7">
        <w:rPr>
          <w:rFonts w:ascii="StobiSerif Regular" w:hAnsi="StobiSerif Regular" w:cs="Arial"/>
        </w:rPr>
        <w:t>.</w:t>
      </w:r>
    </w:p>
    <w:p w14:paraId="2A75F4B2" w14:textId="77777777" w:rsidR="008A0514" w:rsidRPr="004528B7" w:rsidRDefault="008A0514" w:rsidP="008A0514">
      <w:pPr>
        <w:jc w:val="both"/>
        <w:rPr>
          <w:rFonts w:ascii="StobiSerif Regular" w:hAnsi="StobiSerif Regular" w:cs="Arial"/>
          <w:b/>
        </w:rPr>
      </w:pPr>
      <w:r w:rsidRPr="004528B7">
        <w:rPr>
          <w:rFonts w:ascii="StobiSerif Regular" w:hAnsi="StobiSerif Regular" w:cs="Arial"/>
          <w:b/>
        </w:rPr>
        <w:t>III.ПОСЛЕДИЦИ ШТО ЌЕ ПРОИЗЛЕЗАТ ОД ПРЕДЛОЖЕНИТЕ РЕШЕНИЈА</w:t>
      </w:r>
    </w:p>
    <w:p w14:paraId="3DFB1C06" w14:textId="710EADD4" w:rsidR="00566C06" w:rsidRPr="004528B7" w:rsidRDefault="00934379" w:rsidP="00F418F0">
      <w:pPr>
        <w:spacing w:line="260" w:lineRule="atLeast"/>
        <w:ind w:firstLine="720"/>
        <w:jc w:val="both"/>
      </w:pPr>
      <w:r w:rsidRPr="004528B7">
        <w:rPr>
          <w:rFonts w:ascii="StobiSerif Regular" w:eastAsia="Times New Roman" w:hAnsi="StobiSerif Regular" w:cs="Arial"/>
          <w:lang w:val="mk-MK" w:eastAsia="da-DK"/>
        </w:rPr>
        <w:lastRenderedPageBreak/>
        <w:t xml:space="preserve">Измените и дополнувањата на Законот за </w:t>
      </w:r>
      <w:r w:rsidR="007553B0" w:rsidRPr="004528B7">
        <w:rPr>
          <w:rFonts w:ascii="StobiSerif Regular" w:eastAsia="Times New Roman" w:hAnsi="StobiSerif Regular" w:cs="Arial"/>
          <w:lang w:val="mk-MK" w:eastAsia="da-DK"/>
        </w:rPr>
        <w:t xml:space="preserve">управување со батерии и акумулатори и отпадни батерии и акумулатори </w:t>
      </w:r>
      <w:r w:rsidRPr="004528B7">
        <w:rPr>
          <w:rFonts w:ascii="StobiSerif Regular" w:eastAsia="Times New Roman" w:hAnsi="StobiSerif Regular" w:cs="Arial"/>
          <w:lang w:val="mk-MK" w:eastAsia="da-DK"/>
        </w:rPr>
        <w:t>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r w:rsidR="009245CC">
        <w:rPr>
          <w:rFonts w:ascii="StobiSerif Regular" w:eastAsia="Times New Roman" w:hAnsi="StobiSerif Regular" w:cs="Arial"/>
          <w:lang w:val="mk-MK" w:eastAsia="da-DK"/>
        </w:rPr>
        <w:t xml:space="preserve"> Дополнително ќе се изврши хармонизирање на одредбите за вршење инспекциски надзор и нивно соодветно спроведување.</w:t>
      </w:r>
    </w:p>
    <w:p w14:paraId="6D107A16" w14:textId="1493F86D" w:rsidR="00430F02" w:rsidRPr="004528B7" w:rsidRDefault="00430F02">
      <w:pPr>
        <w:spacing w:line="259" w:lineRule="auto"/>
      </w:pPr>
      <w:r w:rsidRPr="004528B7">
        <w:br w:type="page"/>
      </w:r>
    </w:p>
    <w:p w14:paraId="1BF2D234" w14:textId="18EDD88A" w:rsidR="00566C06" w:rsidRPr="004528B7" w:rsidRDefault="00566C06" w:rsidP="00566C06">
      <w:pPr>
        <w:jc w:val="center"/>
        <w:rPr>
          <w:rFonts w:ascii="StobiSerif Regular" w:hAnsi="StobiSerif Regular" w:cs="Arial"/>
          <w:b/>
        </w:rPr>
      </w:pPr>
      <w:r w:rsidRPr="004528B7">
        <w:rPr>
          <w:rFonts w:ascii="StobiSerif Regular" w:hAnsi="StobiSerif Regular" w:cs="Arial"/>
          <w:b/>
        </w:rPr>
        <w:lastRenderedPageBreak/>
        <w:t>ОДРЕДБИ ШТО СЕ МЕНУВААТ И ДОПОЛНУВААТ</w:t>
      </w:r>
    </w:p>
    <w:p w14:paraId="11AB7F7B" w14:textId="46512169" w:rsidR="00A44FAB" w:rsidRPr="00F418F0" w:rsidRDefault="00A44FAB" w:rsidP="004334AA">
      <w:pPr>
        <w:autoSpaceDE w:val="0"/>
        <w:autoSpaceDN w:val="0"/>
        <w:adjustRightInd w:val="0"/>
        <w:spacing w:after="0" w:line="240" w:lineRule="auto"/>
        <w:jc w:val="center"/>
        <w:rPr>
          <w:rFonts w:ascii="StobiSerif Regular" w:eastAsiaTheme="minorHAnsi" w:hAnsi="StobiSerif Regular" w:cs="Verdana"/>
          <w:b/>
          <w:bCs/>
        </w:rPr>
      </w:pPr>
      <w:proofErr w:type="spellStart"/>
      <w:r w:rsidRPr="00F418F0">
        <w:rPr>
          <w:rFonts w:ascii="StobiSerif Regular" w:eastAsiaTheme="minorHAnsi" w:hAnsi="StobiSerif Regular" w:cs="Verdana"/>
          <w:b/>
          <w:bCs/>
        </w:rPr>
        <w:t>Член</w:t>
      </w:r>
      <w:proofErr w:type="spellEnd"/>
      <w:r w:rsidRPr="00F418F0">
        <w:rPr>
          <w:rFonts w:ascii="StobiSerif Regular" w:eastAsiaTheme="minorHAnsi" w:hAnsi="StobiSerif Regular" w:cs="Verdana"/>
          <w:b/>
          <w:bCs/>
        </w:rPr>
        <w:t xml:space="preserve"> 44</w:t>
      </w:r>
    </w:p>
    <w:p w14:paraId="7B465EA2" w14:textId="77777777" w:rsidR="00A44FAB" w:rsidRPr="00F418F0" w:rsidRDefault="00A44FAB" w:rsidP="004334AA">
      <w:pPr>
        <w:autoSpaceDE w:val="0"/>
        <w:autoSpaceDN w:val="0"/>
        <w:adjustRightInd w:val="0"/>
        <w:spacing w:after="0" w:line="240" w:lineRule="auto"/>
        <w:jc w:val="both"/>
        <w:rPr>
          <w:rFonts w:ascii="StobiSerif Regular" w:eastAsiaTheme="minorHAnsi" w:hAnsi="StobiSerif Regular" w:cs="Verdana"/>
        </w:rPr>
      </w:pPr>
      <w:r w:rsidRPr="00F418F0">
        <w:rPr>
          <w:rFonts w:ascii="StobiSerif Regular" w:eastAsiaTheme="minorHAnsi" w:hAnsi="StobiSerif Regular" w:cs="Verdana"/>
        </w:rPr>
        <w:t xml:space="preserve">(1) </w:t>
      </w:r>
      <w:proofErr w:type="spellStart"/>
      <w:r w:rsidRPr="00F418F0">
        <w:rPr>
          <w:rFonts w:ascii="StobiSerif Regular" w:eastAsiaTheme="minorHAnsi" w:hAnsi="StobiSerif Regular" w:cs="Verdana"/>
        </w:rPr>
        <w:t>Државниот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другиот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што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извршил</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 xml:space="preserve"> е </w:t>
      </w:r>
      <w:proofErr w:type="spellStart"/>
      <w:r w:rsidRPr="00F418F0">
        <w:rPr>
          <w:rFonts w:ascii="StobiSerif Regular" w:eastAsiaTheme="minorHAnsi" w:hAnsi="StobiSerif Regular" w:cs="Verdana"/>
        </w:rPr>
        <w:t>должен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води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евиденција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надзорите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увидите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извршени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правните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физичките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лица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изготвува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квартален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извештај</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истиот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објавува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веб</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страницата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надлежен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вршење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работите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областа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веб</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страницата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веб</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страницата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другиот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кој</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извршил</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согласно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Законот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
    <w:p w14:paraId="7798EDD6" w14:textId="317B94A2" w:rsidR="00A44FAB" w:rsidRPr="00F418F0" w:rsidRDefault="00A44FAB" w:rsidP="00A44FAB">
      <w:pPr>
        <w:jc w:val="both"/>
        <w:rPr>
          <w:rFonts w:ascii="StobiSerif Regular" w:eastAsiaTheme="minorHAnsi" w:hAnsi="StobiSerif Regular" w:cs="Verdana"/>
        </w:rPr>
      </w:pPr>
      <w:r w:rsidRPr="00F418F0">
        <w:rPr>
          <w:rFonts w:ascii="StobiSerif Regular" w:eastAsiaTheme="minorHAnsi" w:hAnsi="StobiSerif Regular" w:cs="Verdana"/>
        </w:rPr>
        <w:t xml:space="preserve">(2)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пазарни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комуналните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преземањето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активности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вршење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примената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овој</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закон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можат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побараат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соработка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надлежен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вршење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работите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областа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внатрешните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работи</w:t>
      </w:r>
      <w:proofErr w:type="spellEnd"/>
      <w:r w:rsidRPr="00F418F0">
        <w:rPr>
          <w:rFonts w:ascii="StobiSerif Regular" w:eastAsiaTheme="minorHAnsi" w:hAnsi="StobiSerif Regular" w:cs="Verdana"/>
        </w:rPr>
        <w:t>.</w:t>
      </w:r>
    </w:p>
    <w:p w14:paraId="1C753610" w14:textId="1D6AA8A1" w:rsidR="00740D1D" w:rsidRPr="00F418F0" w:rsidRDefault="00740D1D" w:rsidP="00740D1D">
      <w:pPr>
        <w:autoSpaceDE w:val="0"/>
        <w:autoSpaceDN w:val="0"/>
        <w:adjustRightInd w:val="0"/>
        <w:spacing w:after="0" w:line="240" w:lineRule="auto"/>
        <w:jc w:val="center"/>
        <w:rPr>
          <w:rFonts w:ascii="StobiSerif Regular" w:eastAsiaTheme="minorHAnsi" w:hAnsi="StobiSerif Regular" w:cs="Verdana"/>
          <w:b/>
          <w:bCs/>
        </w:rPr>
      </w:pPr>
      <w:proofErr w:type="spellStart"/>
      <w:r w:rsidRPr="009245CC">
        <w:rPr>
          <w:rFonts w:ascii="StobiSerif Regular" w:eastAsiaTheme="minorHAnsi" w:hAnsi="StobiSerif Regular" w:cs="Verdana"/>
          <w:b/>
          <w:bCs/>
        </w:rPr>
        <w:t>Член</w:t>
      </w:r>
      <w:proofErr w:type="spellEnd"/>
      <w:r w:rsidRPr="009245CC">
        <w:rPr>
          <w:rFonts w:ascii="StobiSerif Regular" w:eastAsiaTheme="minorHAnsi" w:hAnsi="StobiSerif Regular" w:cs="Verdana"/>
          <w:b/>
          <w:bCs/>
        </w:rPr>
        <w:t xml:space="preserve"> 44-а</w:t>
      </w:r>
    </w:p>
    <w:p w14:paraId="57A7B5DE" w14:textId="1FD3EA5B" w:rsidR="00740D1D" w:rsidRPr="00740D1D" w:rsidRDefault="00740D1D" w:rsidP="00740D1D">
      <w:pPr>
        <w:autoSpaceDE w:val="0"/>
        <w:autoSpaceDN w:val="0"/>
        <w:adjustRightInd w:val="0"/>
        <w:spacing w:after="0" w:line="240" w:lineRule="auto"/>
        <w:jc w:val="center"/>
        <w:rPr>
          <w:rFonts w:ascii="StobiSerif Regular" w:eastAsiaTheme="minorHAnsi" w:hAnsi="StobiSerif Regular" w:cs="Verdana"/>
        </w:rPr>
      </w:pPr>
      <w:proofErr w:type="spellStart"/>
      <w:r w:rsidRPr="00F418F0">
        <w:rPr>
          <w:rFonts w:ascii="StobiSerif Regular" w:eastAsiaTheme="minorHAnsi" w:hAnsi="StobiSerif Regular" w:cs="Verdana"/>
        </w:rPr>
        <w:t>Постапување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пријава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физичко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или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правно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лице</w:t>
      </w:r>
      <w:proofErr w:type="spellEnd"/>
    </w:p>
    <w:p w14:paraId="57F8DD04" w14:textId="1FD25713" w:rsidR="00740D1D" w:rsidRPr="00F418F0" w:rsidRDefault="00740D1D" w:rsidP="00740D1D">
      <w:pPr>
        <w:autoSpaceDE w:val="0"/>
        <w:autoSpaceDN w:val="0"/>
        <w:adjustRightInd w:val="0"/>
        <w:spacing w:after="0" w:line="240" w:lineRule="auto"/>
        <w:jc w:val="both"/>
        <w:rPr>
          <w:rFonts w:ascii="StobiSerif Regular" w:eastAsiaTheme="minorHAnsi" w:hAnsi="StobiSerif Regular" w:cs="Verdana"/>
        </w:rPr>
      </w:pPr>
      <w:r w:rsidRPr="00F418F0">
        <w:rPr>
          <w:rFonts w:ascii="StobiSerif Regular" w:eastAsiaTheme="minorHAnsi" w:hAnsi="StobiSerif Regular" w:cs="Verdana"/>
        </w:rPr>
        <w:t xml:space="preserve">(1)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комуналиите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пазарни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должни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рок</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седум</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дена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постапат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иницијатива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или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пријава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поведување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постапка</w:t>
      </w:r>
      <w:proofErr w:type="spellEnd"/>
      <w:r w:rsidRPr="00F418F0">
        <w:rPr>
          <w:rFonts w:ascii="StobiSerif Regular" w:eastAsiaTheme="minorHAnsi" w:hAnsi="StobiSerif Regular" w:cs="Verdana"/>
        </w:rPr>
        <w:t>.</w:t>
      </w:r>
    </w:p>
    <w:p w14:paraId="75BE86FF" w14:textId="0143B45B" w:rsidR="00740D1D" w:rsidRPr="00F418F0" w:rsidRDefault="00740D1D" w:rsidP="00740D1D">
      <w:pPr>
        <w:jc w:val="both"/>
        <w:rPr>
          <w:rFonts w:ascii="StobiSerif Regular" w:eastAsiaTheme="minorHAnsi" w:hAnsi="StobiSerif Regular" w:cs="Verdana"/>
        </w:rPr>
      </w:pPr>
      <w:r w:rsidRPr="00F418F0">
        <w:rPr>
          <w:rFonts w:ascii="StobiSerif Regular" w:eastAsiaTheme="minorHAnsi" w:hAnsi="StobiSerif Regular" w:cs="Verdana"/>
        </w:rPr>
        <w:t xml:space="preserve">(2)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случаите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ставот</w:t>
      </w:r>
      <w:proofErr w:type="spellEnd"/>
      <w:r w:rsidRPr="00F418F0">
        <w:rPr>
          <w:rFonts w:ascii="StobiSerif Regular" w:eastAsiaTheme="minorHAnsi" w:hAnsi="StobiSerif Regular" w:cs="Verdana"/>
        </w:rPr>
        <w:t xml:space="preserve"> (1)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овој</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член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комуналиите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пазарни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должни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известат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подносителот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иницијативата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или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пријавата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поведување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постапка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рок</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седум</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дена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денот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спроведувањето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w:t>
      </w:r>
    </w:p>
    <w:p w14:paraId="1F0EAAF8" w14:textId="2260FE52" w:rsidR="00740D1D" w:rsidRPr="00740D1D" w:rsidRDefault="00740D1D" w:rsidP="001A622B">
      <w:pPr>
        <w:autoSpaceDE w:val="0"/>
        <w:autoSpaceDN w:val="0"/>
        <w:adjustRightInd w:val="0"/>
        <w:spacing w:after="0" w:line="240" w:lineRule="auto"/>
        <w:jc w:val="center"/>
        <w:rPr>
          <w:rFonts w:ascii="StobiSerif Regular" w:eastAsiaTheme="minorHAnsi" w:hAnsi="StobiSerif Regular" w:cs="Verdana"/>
        </w:rPr>
      </w:pPr>
      <w:proofErr w:type="spellStart"/>
      <w:r w:rsidRPr="00740D1D">
        <w:rPr>
          <w:rFonts w:ascii="StobiSerif Regular" w:eastAsiaTheme="minorHAnsi" w:hAnsi="StobiSerif Regular" w:cs="Verdana"/>
          <w:b/>
          <w:bCs/>
        </w:rPr>
        <w:t>Член</w:t>
      </w:r>
      <w:proofErr w:type="spellEnd"/>
      <w:r w:rsidRPr="00740D1D">
        <w:rPr>
          <w:rFonts w:ascii="StobiSerif Regular" w:eastAsiaTheme="minorHAnsi" w:hAnsi="StobiSerif Regular" w:cs="Verdana"/>
          <w:b/>
          <w:bCs/>
        </w:rPr>
        <w:t xml:space="preserve"> 52</w:t>
      </w:r>
    </w:p>
    <w:p w14:paraId="10C1AF28" w14:textId="7E096128" w:rsidR="00740D1D" w:rsidRPr="00740D1D" w:rsidRDefault="00740D1D" w:rsidP="001A622B">
      <w:pPr>
        <w:autoSpaceDE w:val="0"/>
        <w:autoSpaceDN w:val="0"/>
        <w:adjustRightInd w:val="0"/>
        <w:spacing w:after="0" w:line="240" w:lineRule="auto"/>
        <w:jc w:val="center"/>
        <w:rPr>
          <w:rFonts w:ascii="StobiSerif Regular" w:eastAsiaTheme="minorHAnsi" w:hAnsi="StobiSerif Regular" w:cs="Verdana"/>
        </w:rPr>
      </w:pPr>
      <w:proofErr w:type="spellStart"/>
      <w:r w:rsidRPr="00740D1D">
        <w:rPr>
          <w:rFonts w:ascii="StobiSerif Regular" w:eastAsiaTheme="minorHAnsi" w:hAnsi="StobiSerif Regular" w:cs="Verdana"/>
          <w:b/>
          <w:bCs/>
        </w:rPr>
        <w:t>Постапка</w:t>
      </w:r>
      <w:proofErr w:type="spellEnd"/>
      <w:r w:rsidRPr="00740D1D">
        <w:rPr>
          <w:rFonts w:ascii="StobiSerif Regular" w:eastAsiaTheme="minorHAnsi" w:hAnsi="StobiSerif Regular" w:cs="Verdana"/>
          <w:b/>
          <w:bCs/>
        </w:rPr>
        <w:t xml:space="preserve"> </w:t>
      </w:r>
      <w:proofErr w:type="spellStart"/>
      <w:r w:rsidRPr="00740D1D">
        <w:rPr>
          <w:rFonts w:ascii="StobiSerif Regular" w:eastAsiaTheme="minorHAnsi" w:hAnsi="StobiSerif Regular" w:cs="Verdana"/>
          <w:b/>
          <w:bCs/>
        </w:rPr>
        <w:t>за</w:t>
      </w:r>
      <w:proofErr w:type="spellEnd"/>
      <w:r w:rsidRPr="00740D1D">
        <w:rPr>
          <w:rFonts w:ascii="StobiSerif Regular" w:eastAsiaTheme="minorHAnsi" w:hAnsi="StobiSerif Regular" w:cs="Verdana"/>
          <w:b/>
          <w:bCs/>
        </w:rPr>
        <w:t xml:space="preserve"> </w:t>
      </w:r>
      <w:proofErr w:type="spellStart"/>
      <w:r w:rsidRPr="00740D1D">
        <w:rPr>
          <w:rFonts w:ascii="StobiSerif Regular" w:eastAsiaTheme="minorHAnsi" w:hAnsi="StobiSerif Regular" w:cs="Verdana"/>
          <w:b/>
          <w:bCs/>
        </w:rPr>
        <w:t>едукација</w:t>
      </w:r>
      <w:proofErr w:type="spellEnd"/>
    </w:p>
    <w:p w14:paraId="71695ACF" w14:textId="77777777" w:rsidR="00740D1D" w:rsidRPr="00740D1D" w:rsidRDefault="00740D1D" w:rsidP="001A622B">
      <w:pPr>
        <w:pageBreakBefore/>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lastRenderedPageBreak/>
        <w:t xml:space="preserve">(1)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сторена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членовите</w:t>
      </w:r>
      <w:proofErr w:type="spellEnd"/>
      <w:r w:rsidRPr="00740D1D">
        <w:rPr>
          <w:rFonts w:ascii="StobiSerif Regular" w:eastAsiaTheme="minorHAnsi" w:hAnsi="StobiSerif Regular" w:cs="Verdana"/>
        </w:rPr>
        <w:t xml:space="preserve"> 53, 53 </w:t>
      </w:r>
      <w:proofErr w:type="spellStart"/>
      <w:r w:rsidRPr="00740D1D">
        <w:rPr>
          <w:rFonts w:ascii="StobiSerif Regular" w:eastAsiaTheme="minorHAnsi" w:hAnsi="StobiSerif Regular" w:cs="Verdana"/>
        </w:rPr>
        <w:t>став</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точки</w:t>
      </w:r>
      <w:proofErr w:type="spellEnd"/>
      <w:r w:rsidRPr="00740D1D">
        <w:rPr>
          <w:rFonts w:ascii="StobiSerif Regular" w:eastAsiaTheme="minorHAnsi" w:hAnsi="StobiSerif Regular" w:cs="Verdana"/>
        </w:rPr>
        <w:t xml:space="preserve"> 2, 6, 7 и 8, 58 </w:t>
      </w:r>
      <w:proofErr w:type="spellStart"/>
      <w:r w:rsidRPr="00740D1D">
        <w:rPr>
          <w:rFonts w:ascii="StobiSerif Regular" w:eastAsiaTheme="minorHAnsi" w:hAnsi="StobiSerif Regular" w:cs="Verdana"/>
        </w:rPr>
        <w:t>став</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точки</w:t>
      </w:r>
      <w:proofErr w:type="spellEnd"/>
      <w:r w:rsidRPr="00740D1D">
        <w:rPr>
          <w:rFonts w:ascii="StobiSerif Regular" w:eastAsiaTheme="minorHAnsi" w:hAnsi="StobiSerif Regular" w:cs="Verdana"/>
        </w:rPr>
        <w:t xml:space="preserve"> 1, 2, 3, 4, 5 и 7 и 59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овој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закон</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должен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состави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записник</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сторената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укажување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отстранување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определен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рок</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истовремено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врачување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поканата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лицето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каде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што</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утврдена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
    <w:p w14:paraId="71CDA9C3"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(2) </w:t>
      </w:r>
      <w:proofErr w:type="spellStart"/>
      <w:r w:rsidRPr="00740D1D">
        <w:rPr>
          <w:rFonts w:ascii="StobiSerif Regular" w:eastAsiaTheme="minorHAnsi" w:hAnsi="StobiSerif Regular" w:cs="Verdana"/>
        </w:rPr>
        <w:t>Формата</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содржината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поканата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како</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начинот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пропишува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министерот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раководи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надлежен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работите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областа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
    <w:p w14:paraId="79F693B3"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(3)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организира</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спроведува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инспекторат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рок</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подолг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осум</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
    <w:p w14:paraId="038D2F98"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(4)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може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повеќе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истородни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повеќе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субјекти</w:t>
      </w:r>
      <w:proofErr w:type="spellEnd"/>
      <w:r w:rsidRPr="00740D1D">
        <w:rPr>
          <w:rFonts w:ascii="StobiSerif Regular" w:eastAsiaTheme="minorHAnsi" w:hAnsi="StobiSerif Regular" w:cs="Verdana"/>
        </w:rPr>
        <w:t xml:space="preserve">. </w:t>
      </w:r>
    </w:p>
    <w:p w14:paraId="5A678D8B"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(5)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закажаниот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термин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лицето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јави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смета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спроведена</w:t>
      </w:r>
      <w:proofErr w:type="spellEnd"/>
      <w:r w:rsidRPr="00740D1D">
        <w:rPr>
          <w:rFonts w:ascii="StobiSerif Regular" w:eastAsiaTheme="minorHAnsi" w:hAnsi="StobiSerif Regular" w:cs="Verdana"/>
        </w:rPr>
        <w:t xml:space="preserve">. </w:t>
      </w:r>
    </w:p>
    <w:p w14:paraId="51ADF798"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(6)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лицето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јави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закажаната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истата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заврши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смета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едуциран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
    <w:p w14:paraId="1A0063DA"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(7)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контролниот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отстранети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ставот</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овој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член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донесува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заклучок</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запира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постапката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
    <w:p w14:paraId="1C036FAC"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(8)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контролниот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отстранети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ставот</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овој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член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поднесува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барање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поведување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прекршочна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постапка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пред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Прекршочна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комисија</w:t>
      </w:r>
      <w:proofErr w:type="spellEnd"/>
      <w:r w:rsidRPr="00740D1D">
        <w:rPr>
          <w:rFonts w:ascii="StobiSerif Regular" w:eastAsiaTheme="minorHAnsi" w:hAnsi="StobiSerif Regular" w:cs="Verdana"/>
        </w:rPr>
        <w:t xml:space="preserve">. </w:t>
      </w:r>
    </w:p>
    <w:p w14:paraId="4ADFEC48"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(9)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инспекторат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што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единствена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евиденција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начин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пропишан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министерот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раководи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надлежен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работите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областа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
    <w:p w14:paraId="0DE41CF3" w14:textId="77777777" w:rsidR="008D0BB0" w:rsidRPr="00F418F0" w:rsidRDefault="008D0BB0" w:rsidP="001A622B">
      <w:pPr>
        <w:spacing w:after="0" w:line="240" w:lineRule="auto"/>
        <w:jc w:val="center"/>
        <w:outlineLvl w:val="1"/>
        <w:rPr>
          <w:rFonts w:ascii="StobiSerif Regular" w:eastAsia="Times New Roman" w:hAnsi="StobiSerif Regular"/>
          <w:b/>
          <w:bCs/>
          <w:sz w:val="24"/>
          <w:szCs w:val="24"/>
        </w:rPr>
      </w:pPr>
      <w:proofErr w:type="spellStart"/>
      <w:r w:rsidRPr="00F418F0">
        <w:rPr>
          <w:rFonts w:ascii="StobiSerif Regular" w:eastAsia="Times New Roman" w:hAnsi="StobiSerif Regular"/>
          <w:b/>
          <w:bCs/>
          <w:sz w:val="24"/>
          <w:szCs w:val="24"/>
        </w:rPr>
        <w:t>Член</w:t>
      </w:r>
      <w:proofErr w:type="spellEnd"/>
      <w:r w:rsidRPr="00F418F0">
        <w:rPr>
          <w:rFonts w:ascii="StobiSerif Regular" w:eastAsia="Times New Roman" w:hAnsi="StobiSerif Regular"/>
          <w:b/>
          <w:bCs/>
          <w:sz w:val="24"/>
          <w:szCs w:val="24"/>
        </w:rPr>
        <w:t xml:space="preserve"> 53</w:t>
      </w:r>
    </w:p>
    <w:p w14:paraId="0337554C"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производителите</w:t>
      </w:r>
      <w:proofErr w:type="spellEnd"/>
    </w:p>
    <w:p w14:paraId="7CCFEED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8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регистрира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увезува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јавноста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18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500BA59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69DBCA9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FF83363"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54</w:t>
      </w:r>
    </w:p>
    <w:p w14:paraId="5FD834B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дизајнира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лесно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отстрани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приложи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упатство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батериските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пакувања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симбол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акумулаторите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батериите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форма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копче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содржат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0,0005% </w:t>
      </w:r>
      <w:proofErr w:type="spellStart"/>
      <w:r w:rsidRPr="004528B7">
        <w:rPr>
          <w:rFonts w:ascii="StobiSerif Regular" w:eastAsia="Times New Roman" w:hAnsi="StobiSerif Regular"/>
          <w:sz w:val="24"/>
          <w:szCs w:val="24"/>
        </w:rPr>
        <w:t>жива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0,002% </w:t>
      </w:r>
      <w:proofErr w:type="spellStart"/>
      <w:r w:rsidRPr="004528B7">
        <w:rPr>
          <w:rFonts w:ascii="StobiSerif Regular" w:eastAsia="Times New Roman" w:hAnsi="StobiSerif Regular"/>
          <w:sz w:val="24"/>
          <w:szCs w:val="24"/>
        </w:rPr>
        <w:t>кадмиум</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повеќе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0,004% </w:t>
      </w:r>
      <w:proofErr w:type="spellStart"/>
      <w:r w:rsidRPr="004528B7">
        <w:rPr>
          <w:rFonts w:ascii="StobiSerif Regular" w:eastAsia="Times New Roman" w:hAnsi="StobiSerif Regular"/>
          <w:sz w:val="24"/>
          <w:szCs w:val="24"/>
        </w:rPr>
        <w:t>олово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ознаките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и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видливи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читливи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прикажани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неизбришлив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а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собрале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побарал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9)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и </w:t>
      </w:r>
      <w:r w:rsidRPr="004528B7">
        <w:rPr>
          <w:rFonts w:ascii="StobiSerif Regular" w:eastAsia="Times New Roman" w:hAnsi="StobiSerif Regular"/>
          <w:sz w:val="24"/>
          <w:szCs w:val="24"/>
        </w:rPr>
        <w:br/>
        <w:t>10)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(6)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046AD22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110C15A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17A877F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точки</w:t>
      </w:r>
      <w:proofErr w:type="spellEnd"/>
      <w:r w:rsidRPr="004528B7">
        <w:rPr>
          <w:rFonts w:ascii="StobiSerif Regular" w:eastAsia="Times New Roman" w:hAnsi="StobiSerif Regular"/>
          <w:sz w:val="24"/>
          <w:szCs w:val="24"/>
        </w:rPr>
        <w:t xml:space="preserve"> 9 и 10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одлучување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областа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Министерството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просторно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планирање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натамошниот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текст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350E608C"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039AA857"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55</w:t>
      </w:r>
    </w:p>
    <w:p w14:paraId="5F38BE0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преработка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рециклирање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независно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датумот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18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ниту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склучено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исполни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доброволните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37).</w:t>
      </w:r>
    </w:p>
    <w:p w14:paraId="1EDF547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8B7E9A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428B09F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6B09934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696503F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56</w:t>
      </w:r>
    </w:p>
    <w:p w14:paraId="63569CB5"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мал</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производител</w:t>
      </w:r>
      <w:proofErr w:type="spellEnd"/>
    </w:p>
    <w:p w14:paraId="0CC6B482" w14:textId="77777777" w:rsidR="008D0BB0" w:rsidRPr="004528B7" w:rsidRDefault="008D0BB0" w:rsidP="001A622B">
      <w:pPr>
        <w:spacing w:after="0" w:line="240" w:lineRule="auto"/>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 xml:space="preserve">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w:t>
      </w:r>
    </w:p>
    <w:p w14:paraId="3E07902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4332197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4078FE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57</w:t>
      </w:r>
    </w:p>
    <w:p w14:paraId="6129123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 xml:space="preserve">1) </w:t>
      </w:r>
      <w:proofErr w:type="spellStart"/>
      <w:r w:rsidRPr="004528B7">
        <w:rPr>
          <w:rFonts w:ascii="StobiSerif Regular" w:eastAsia="Times New Roman" w:hAnsi="StobiSerif Regular"/>
          <w:sz w:val="24"/>
          <w:szCs w:val="24"/>
        </w:rPr>
        <w:t>доставил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лажни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водел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лажна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прикаже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изземен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34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7FACE54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900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6E3D29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0D11EA8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035E2AF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4EA1E505"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58</w:t>
      </w:r>
    </w:p>
    <w:p w14:paraId="33DBD49F"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поседувачите</w:t>
      </w:r>
      <w:proofErr w:type="spellEnd"/>
      <w:r w:rsidRPr="004528B7">
        <w:rPr>
          <w:rFonts w:ascii="StobiSerif Regular" w:eastAsia="Times New Roman" w:hAnsi="StobiSerif Regular"/>
          <w:b/>
          <w:bCs/>
          <w:sz w:val="24"/>
          <w:szCs w:val="24"/>
        </w:rPr>
        <w:t xml:space="preserve"> и </w:t>
      </w:r>
      <w:proofErr w:type="spellStart"/>
      <w:r w:rsidRPr="004528B7">
        <w:rPr>
          <w:rFonts w:ascii="StobiSerif Regular" w:eastAsia="Times New Roman" w:hAnsi="StobiSerif Regular"/>
          <w:b/>
          <w:bCs/>
          <w:sz w:val="24"/>
          <w:szCs w:val="24"/>
        </w:rPr>
        <w:t>трговците</w:t>
      </w:r>
      <w:proofErr w:type="spellEnd"/>
    </w:p>
    <w:p w14:paraId="1378AF81"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одбие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прими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преносливите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тоа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возврат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наплаќа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одбие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бесплатно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земе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и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преносливите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продажна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програма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тоа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возврат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вклучувајќи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делови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сервисираат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наведени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информации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рамките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деловен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простор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овластено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наполнет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дојде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28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и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33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17F1B63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700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EE91BD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3FDE3DEE"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59</w:t>
      </w:r>
    </w:p>
    <w:p w14:paraId="4BFAB518"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крајниот</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корисник</w:t>
      </w:r>
      <w:proofErr w:type="spellEnd"/>
    </w:p>
    <w:p w14:paraId="6C022731"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економски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оператор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селектирање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домаќинствата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14);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определени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намена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w:t>
      </w:r>
    </w:p>
    <w:p w14:paraId="29A67BF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
    <w:p w14:paraId="72EE5B4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3D3023CF"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60</w:t>
      </w:r>
    </w:p>
    <w:p w14:paraId="7ADA8972"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физички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лица</w:t>
      </w:r>
      <w:proofErr w:type="spellEnd"/>
    </w:p>
    <w:p w14:paraId="2CD7E50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економски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оператор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селектирање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домаќинствата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14);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одвоено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остава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одвоено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другите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определени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намена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набавил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и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одвоено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според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посебно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(6)).</w:t>
      </w:r>
    </w:p>
    <w:p w14:paraId="717A3F3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(2)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w:t>
      </w:r>
      <w:proofErr w:type="spellStart"/>
      <w:r w:rsidRPr="004528B7">
        <w:rPr>
          <w:rFonts w:ascii="StobiSerif Regular" w:eastAsia="Times New Roman" w:hAnsi="StobiSerif Regular"/>
          <w:sz w:val="24"/>
          <w:szCs w:val="24"/>
        </w:rPr>
        <w:t>овластените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врачат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должен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осум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
    <w:p w14:paraId="79D9177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овластените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присилно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извршување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негово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извршување</w:t>
      </w:r>
      <w:proofErr w:type="spellEnd"/>
      <w:r w:rsidRPr="004528B7">
        <w:rPr>
          <w:rFonts w:ascii="StobiSerif Regular" w:eastAsia="Times New Roman" w:hAnsi="StobiSerif Regular"/>
          <w:sz w:val="24"/>
          <w:szCs w:val="24"/>
        </w:rPr>
        <w:t>.</w:t>
      </w:r>
    </w:p>
    <w:p w14:paraId="186650C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(4)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издадените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налози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покренатите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постапки</w:t>
      </w:r>
      <w:proofErr w:type="spellEnd"/>
      <w:r w:rsidRPr="004528B7">
        <w:rPr>
          <w:rFonts w:ascii="StobiSerif Regular" w:eastAsia="Times New Roman" w:hAnsi="StobiSerif Regular"/>
          <w:sz w:val="24"/>
          <w:szCs w:val="24"/>
        </w:rPr>
        <w:t>.</w:t>
      </w:r>
    </w:p>
    <w:p w14:paraId="2836AC3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 xml:space="preserve">(5)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обработуваат</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следните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презиме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назив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живеалиште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престојувалиште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седиште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број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постапката</w:t>
      </w:r>
      <w:proofErr w:type="spellEnd"/>
      <w:r w:rsidRPr="004528B7">
        <w:rPr>
          <w:rFonts w:ascii="StobiSerif Regular" w:eastAsia="Times New Roman" w:hAnsi="StobiSerif Regular"/>
          <w:sz w:val="24"/>
          <w:szCs w:val="24"/>
        </w:rPr>
        <w:t>.</w:t>
      </w:r>
    </w:p>
    <w:p w14:paraId="547917A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(6) </w:t>
      </w:r>
      <w:proofErr w:type="spellStart"/>
      <w:r w:rsidRPr="004528B7">
        <w:rPr>
          <w:rFonts w:ascii="StobiSerif Regular" w:eastAsia="Times New Roman" w:hAnsi="StobiSerif Regular"/>
          <w:sz w:val="24"/>
          <w:szCs w:val="24"/>
        </w:rPr>
        <w:t>Личните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пет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внесување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w:t>
      </w:r>
    </w:p>
    <w:p w14:paraId="448DA741"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(7) </w:t>
      </w:r>
      <w:proofErr w:type="spellStart"/>
      <w:r w:rsidRPr="004528B7">
        <w:rPr>
          <w:rFonts w:ascii="StobiSerif Regular" w:eastAsia="Times New Roman" w:hAnsi="StobiSerif Regular"/>
          <w:sz w:val="24"/>
          <w:szCs w:val="24"/>
        </w:rPr>
        <w:t>Министерот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раководи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областа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формата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содржината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p>
    <w:p w14:paraId="095641EE"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61</w:t>
      </w:r>
    </w:p>
    <w:p w14:paraId="4D2C0EB8"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самостојниот</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постапувач</w:t>
      </w:r>
      <w:proofErr w:type="spellEnd"/>
    </w:p>
    <w:p w14:paraId="2E3D78B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вршењето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стручниот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настанатите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промени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склучено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потврда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ослободување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39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условите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програмата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одбиваат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земаат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бесплатно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активности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поседувачите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близина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продажба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организирал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искористени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прифаќањето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некомерцијални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подлежи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никаков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трошок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ниту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10)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отстранувањето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и/</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(7)); </w:t>
      </w:r>
      <w:r w:rsidRPr="004528B7">
        <w:rPr>
          <w:rFonts w:ascii="StobiSerif Regular" w:eastAsia="Times New Roman" w:hAnsi="StobiSerif Regular"/>
          <w:sz w:val="24"/>
          <w:szCs w:val="24"/>
        </w:rPr>
        <w:br/>
        <w:t>11)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12)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(10)); </w:t>
      </w:r>
      <w:r w:rsidRPr="004528B7">
        <w:rPr>
          <w:rFonts w:ascii="StobiSerif Regular" w:eastAsia="Times New Roman" w:hAnsi="StobiSerif Regular"/>
          <w:sz w:val="24"/>
          <w:szCs w:val="24"/>
        </w:rPr>
        <w:br/>
        <w:t>13)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5.000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r w:rsidRPr="004528B7">
        <w:rPr>
          <w:rFonts w:ascii="StobiSerif Regular" w:eastAsia="Times New Roman" w:hAnsi="StobiSerif Regular"/>
          <w:sz w:val="24"/>
          <w:szCs w:val="24"/>
        </w:rPr>
        <w:br/>
        <w:t>14)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(2) и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15)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17)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редовно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наполнети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18)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информативни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алатки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јавноста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19)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20)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074CF67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E9757D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F10D60C"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точки</w:t>
      </w:r>
      <w:proofErr w:type="spellEnd"/>
      <w:r w:rsidRPr="004528B7">
        <w:rPr>
          <w:rFonts w:ascii="StobiSerif Regular" w:eastAsia="Times New Roman" w:hAnsi="StobiSerif Regular"/>
          <w:sz w:val="24"/>
          <w:szCs w:val="24"/>
        </w:rPr>
        <w:t xml:space="preserve"> 2, 3, 11 и 12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43F0847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w:t>
      </w:r>
    </w:p>
    <w:p w14:paraId="7D17B29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62</w:t>
      </w:r>
    </w:p>
    <w:p w14:paraId="112BE68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спроведе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припишани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(9)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редовно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наполнети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и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годишниот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w:t>
      </w:r>
    </w:p>
    <w:p w14:paraId="5C37E3E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672F998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821536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63</w:t>
      </w:r>
    </w:p>
    <w:p w14:paraId="2189EA05" w14:textId="77777777" w:rsidR="008D0BB0" w:rsidRPr="004528B7" w:rsidRDefault="008D0BB0" w:rsidP="001A622B">
      <w:pPr>
        <w:spacing w:after="0" w:line="240" w:lineRule="auto"/>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9.000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 xml:space="preserve">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исполни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доброволните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37).</w:t>
      </w:r>
    </w:p>
    <w:p w14:paraId="42E3737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AD2930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6B5F166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39EA993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p>
    <w:p w14:paraId="78040D12"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64</w:t>
      </w:r>
    </w:p>
    <w:p w14:paraId="4E7659AF"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25.000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годишен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и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неточни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2D5B690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6D87B2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59F9193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4449974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p>
    <w:p w14:paraId="563DEE30"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65</w:t>
      </w:r>
    </w:p>
    <w:p w14:paraId="20E78E64"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lastRenderedPageBreak/>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колективниот</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постапувач</w:t>
      </w:r>
      <w:proofErr w:type="spellEnd"/>
    </w:p>
    <w:p w14:paraId="6E4E5BD5"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9.000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вршењето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стручниот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настанатите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промени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склучено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потврда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ослободување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39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условите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програмата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одбиваат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земаат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бесплатно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активностите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поседувачите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близина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продажба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организирал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искористени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прифаќањето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некомерцијални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подлежи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никаков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трошок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ниту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10)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отстранувањето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и/</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(7)); </w:t>
      </w:r>
      <w:r w:rsidRPr="004528B7">
        <w:rPr>
          <w:rFonts w:ascii="StobiSerif Regular" w:eastAsia="Times New Roman" w:hAnsi="StobiSerif Regular"/>
          <w:sz w:val="24"/>
          <w:szCs w:val="24"/>
        </w:rPr>
        <w:br/>
        <w:t>11)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12)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(10)); </w:t>
      </w:r>
      <w:r w:rsidRPr="004528B7">
        <w:rPr>
          <w:rFonts w:ascii="StobiSerif Regular" w:eastAsia="Times New Roman" w:hAnsi="StobiSerif Regular"/>
          <w:sz w:val="24"/>
          <w:szCs w:val="24"/>
        </w:rPr>
        <w:br/>
        <w:t>13)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5.000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r w:rsidRPr="004528B7">
        <w:rPr>
          <w:rFonts w:ascii="StobiSerif Regular" w:eastAsia="Times New Roman" w:hAnsi="StobiSerif Regular"/>
          <w:sz w:val="24"/>
          <w:szCs w:val="24"/>
        </w:rPr>
        <w:br/>
        <w:t>14)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(2) и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15)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17)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редовно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наполнети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18)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информативни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алатки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јавноста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19)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20)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4F25DB7C"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A620D78"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66</w:t>
      </w:r>
    </w:p>
    <w:p w14:paraId="1EABA43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35.000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годишен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неточни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исполни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доброволните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37).</w:t>
      </w:r>
    </w:p>
    <w:p w14:paraId="39C8848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5C9072F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2C96BA8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
    <w:p w14:paraId="2D7FB11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67</w:t>
      </w:r>
    </w:p>
    <w:p w14:paraId="16BA1248"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правно</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лице</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кое</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не</w:t>
      </w:r>
      <w:proofErr w:type="spellEnd"/>
      <w:r w:rsidRPr="004528B7">
        <w:rPr>
          <w:rFonts w:ascii="StobiSerif Regular" w:eastAsia="Times New Roman" w:hAnsi="StobiSerif Regular"/>
          <w:b/>
          <w:bCs/>
          <w:sz w:val="24"/>
          <w:szCs w:val="24"/>
        </w:rPr>
        <w:t xml:space="preserve"> е </w:t>
      </w:r>
      <w:proofErr w:type="spellStart"/>
      <w:r w:rsidRPr="004528B7">
        <w:rPr>
          <w:rFonts w:ascii="StobiSerif Regular" w:eastAsia="Times New Roman" w:hAnsi="StobiSerif Regular"/>
          <w:b/>
          <w:bCs/>
          <w:sz w:val="24"/>
          <w:szCs w:val="24"/>
        </w:rPr>
        <w:t>економски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оператор</w:t>
      </w:r>
      <w:proofErr w:type="spellEnd"/>
    </w:p>
    <w:p w14:paraId="7B5C13D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економски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оператор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отстранува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депонии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согорува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селектирање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домаќинствата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14);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набавил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подготвува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количините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посебен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образец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преработка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подготвува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количините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преземени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преработени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посебен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образец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и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подготвува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тоа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дали</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исполнета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w:t>
      </w:r>
    </w:p>
    <w:p w14:paraId="16722E7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356C9153"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68</w:t>
      </w:r>
    </w:p>
    <w:p w14:paraId="210FE2B0"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lastRenderedPageBreak/>
        <w:t>Постапка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порамнување</w:t>
      </w:r>
      <w:proofErr w:type="spellEnd"/>
      <w:r w:rsidRPr="004528B7">
        <w:rPr>
          <w:rFonts w:ascii="StobiSerif Regular" w:eastAsia="Times New Roman" w:hAnsi="StobiSerif Regular"/>
          <w:b/>
          <w:bCs/>
          <w:sz w:val="24"/>
          <w:szCs w:val="24"/>
        </w:rPr>
        <w:t xml:space="preserve"> и </w:t>
      </w:r>
      <w:proofErr w:type="spellStart"/>
      <w:r w:rsidRPr="004528B7">
        <w:rPr>
          <w:rFonts w:ascii="StobiSerif Regular" w:eastAsia="Times New Roman" w:hAnsi="StobiSerif Regular"/>
          <w:b/>
          <w:bCs/>
          <w:sz w:val="24"/>
          <w:szCs w:val="24"/>
        </w:rPr>
        <w:t>посредување</w:t>
      </w:r>
      <w:proofErr w:type="spellEnd"/>
    </w:p>
    <w:p w14:paraId="797842F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52, 53, 54, 55, 56, 57, 58 и 66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43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(2), (4), (5) и (6)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предложат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порамнување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поднесат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w:t>
      </w:r>
    </w:p>
    <w:p w14:paraId="15AEE7F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согласен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порамнување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записникот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забележуваат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w:t>
      </w:r>
    </w:p>
    <w:p w14:paraId="720497C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лично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употреба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технички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средства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направи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веднаш</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забележуваат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записникот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констатиран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w:t>
      </w:r>
    </w:p>
    <w:p w14:paraId="353EE8CF"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(4)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случаите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потпишуваат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w:t>
      </w:r>
    </w:p>
    <w:p w14:paraId="4976267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случаите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потпишуваат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а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потпише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w:t>
      </w:r>
    </w:p>
    <w:p w14:paraId="54AD7D57"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(6) </w:t>
      </w:r>
      <w:proofErr w:type="spellStart"/>
      <w:r w:rsidRPr="004528B7">
        <w:rPr>
          <w:rFonts w:ascii="StobiSerif Regular" w:eastAsia="Times New Roman" w:hAnsi="StobiSerif Regular"/>
          <w:sz w:val="24"/>
          <w:szCs w:val="24"/>
        </w:rPr>
        <w:t>По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приемот</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потпишувањето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должен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осум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приемот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сметката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поука</w:t>
      </w:r>
      <w:proofErr w:type="spellEnd"/>
      <w:r w:rsidRPr="004528B7">
        <w:rPr>
          <w:rFonts w:ascii="StobiSerif Regular" w:eastAsia="Times New Roman" w:hAnsi="StobiSerif Regular"/>
          <w:sz w:val="24"/>
          <w:szCs w:val="24"/>
        </w:rPr>
        <w:t>.</w:t>
      </w:r>
    </w:p>
    <w:p w14:paraId="1EAE469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(7)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(6)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половина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поучува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поука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w:t>
      </w:r>
    </w:p>
    <w:p w14:paraId="1ED74D2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(8)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определен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поднесат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w:t>
      </w:r>
    </w:p>
    <w:p w14:paraId="44B878E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(9)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61, 62, 63, 64 и 65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предложи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спогодување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поднесат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w:t>
      </w:r>
    </w:p>
    <w:p w14:paraId="74035A0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(10)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случаите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постигната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спогодувањето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намалена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половина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максимум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а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исклучително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олеснителни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околности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висина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w:t>
      </w:r>
    </w:p>
    <w:p w14:paraId="3FA0F6F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(11) </w:t>
      </w:r>
      <w:proofErr w:type="spellStart"/>
      <w:r w:rsidRPr="004528B7">
        <w:rPr>
          <w:rFonts w:ascii="StobiSerif Regular" w:eastAsia="Times New Roman" w:hAnsi="StobiSerif Regular"/>
          <w:sz w:val="24"/>
          <w:szCs w:val="24"/>
        </w:rPr>
        <w:t>Постапките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порамнување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спогодување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соодредбите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w:t>
      </w:r>
    </w:p>
    <w:p w14:paraId="1D300FE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 xml:space="preserve">(12)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издадените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налози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покренатите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постапки</w:t>
      </w:r>
      <w:proofErr w:type="spellEnd"/>
      <w:r w:rsidRPr="004528B7">
        <w:rPr>
          <w:rFonts w:ascii="StobiSerif Regular" w:eastAsia="Times New Roman" w:hAnsi="StobiSerif Regular"/>
          <w:sz w:val="24"/>
          <w:szCs w:val="24"/>
        </w:rPr>
        <w:t>.</w:t>
      </w:r>
    </w:p>
    <w:p w14:paraId="57DF733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(13)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обработуваат</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следните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презиме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назив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живеалиште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престојувалиште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седиште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број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постапката</w:t>
      </w:r>
      <w:proofErr w:type="spellEnd"/>
      <w:r w:rsidRPr="004528B7">
        <w:rPr>
          <w:rFonts w:ascii="StobiSerif Regular" w:eastAsia="Times New Roman" w:hAnsi="StobiSerif Regular"/>
          <w:sz w:val="24"/>
          <w:szCs w:val="24"/>
        </w:rPr>
        <w:t>.</w:t>
      </w:r>
    </w:p>
    <w:p w14:paraId="32535AA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(14) </w:t>
      </w:r>
      <w:proofErr w:type="spellStart"/>
      <w:r w:rsidRPr="004528B7">
        <w:rPr>
          <w:rFonts w:ascii="StobiSerif Regular" w:eastAsia="Times New Roman" w:hAnsi="StobiSerif Regular"/>
          <w:sz w:val="24"/>
          <w:szCs w:val="24"/>
        </w:rPr>
        <w:t>Личните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пет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внесување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w:t>
      </w:r>
    </w:p>
    <w:p w14:paraId="42C9541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(15) </w:t>
      </w:r>
      <w:proofErr w:type="spellStart"/>
      <w:r w:rsidRPr="004528B7">
        <w:rPr>
          <w:rFonts w:ascii="StobiSerif Regular" w:eastAsia="Times New Roman" w:hAnsi="StobiSerif Regular"/>
          <w:sz w:val="24"/>
          <w:szCs w:val="24"/>
        </w:rPr>
        <w:t>Министерот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раководи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областа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формата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содржината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w:t>
      </w:r>
    </w:p>
    <w:p w14:paraId="3C67AF3C"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69</w:t>
      </w:r>
    </w:p>
    <w:p w14:paraId="70BA6E74"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Водење</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на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прекршочната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постапка</w:t>
      </w:r>
      <w:proofErr w:type="spellEnd"/>
    </w:p>
    <w:p w14:paraId="3B2C5A4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53, 54, 55, 56, 57, 58, 59, 60 и 67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изрекува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w:t>
      </w:r>
    </w:p>
    <w:p w14:paraId="2F90B65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(2) </w:t>
      </w:r>
      <w:proofErr w:type="spellStart"/>
      <w:r w:rsidRPr="004528B7">
        <w:rPr>
          <w:rFonts w:ascii="StobiSerif Regular" w:eastAsia="Times New Roman" w:hAnsi="StobiSerif Regular"/>
          <w:sz w:val="24"/>
          <w:szCs w:val="24"/>
        </w:rPr>
        <w:t>Постапката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одредбите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w:t>
      </w:r>
    </w:p>
    <w:p w14:paraId="5DB082F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(3)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61, 62, 63, 64, 65 и 66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изрекува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w:t>
      </w:r>
    </w:p>
    <w:p w14:paraId="37ED8729" w14:textId="77777777" w:rsidR="008B2822" w:rsidRPr="004528B7" w:rsidRDefault="008B2822" w:rsidP="001A622B">
      <w:pPr>
        <w:autoSpaceDE w:val="0"/>
        <w:autoSpaceDN w:val="0"/>
        <w:adjustRightInd w:val="0"/>
        <w:spacing w:after="0" w:line="240" w:lineRule="auto"/>
        <w:jc w:val="center"/>
        <w:rPr>
          <w:rFonts w:ascii="Times New Roman" w:hAnsi="Times New Roman"/>
          <w:sz w:val="24"/>
          <w:szCs w:val="24"/>
        </w:rPr>
      </w:pPr>
    </w:p>
    <w:sectPr w:rsidR="008B2822" w:rsidRPr="00452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833F" w14:textId="77777777" w:rsidR="00EF2345" w:rsidRDefault="00EF2345" w:rsidP="008A0514">
      <w:pPr>
        <w:spacing w:after="0" w:line="240" w:lineRule="auto"/>
      </w:pPr>
      <w:r>
        <w:separator/>
      </w:r>
    </w:p>
  </w:endnote>
  <w:endnote w:type="continuationSeparator" w:id="0">
    <w:p w14:paraId="73595BAC" w14:textId="77777777" w:rsidR="00EF2345" w:rsidRDefault="00EF2345"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F540" w14:textId="77777777" w:rsidR="00EF2345" w:rsidRDefault="00EF2345" w:rsidP="008A0514">
      <w:pPr>
        <w:spacing w:after="0" w:line="240" w:lineRule="auto"/>
      </w:pPr>
      <w:r>
        <w:separator/>
      </w:r>
    </w:p>
  </w:footnote>
  <w:footnote w:type="continuationSeparator" w:id="0">
    <w:p w14:paraId="6C30CC24" w14:textId="77777777" w:rsidR="00EF2345" w:rsidRDefault="00EF2345" w:rsidP="008A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96"/>
    <w:multiLevelType w:val="hybridMultilevel"/>
    <w:tmpl w:val="5220286C"/>
    <w:lvl w:ilvl="0" w:tplc="1D74359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3079D1"/>
    <w:multiLevelType w:val="hybridMultilevel"/>
    <w:tmpl w:val="3C2CBC5E"/>
    <w:lvl w:ilvl="0" w:tplc="CEF2A8E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2199D"/>
    <w:rsid w:val="00047F53"/>
    <w:rsid w:val="00052962"/>
    <w:rsid w:val="000E2E59"/>
    <w:rsid w:val="00104BE9"/>
    <w:rsid w:val="001071D1"/>
    <w:rsid w:val="001548ED"/>
    <w:rsid w:val="0017141E"/>
    <w:rsid w:val="001A622B"/>
    <w:rsid w:val="00202785"/>
    <w:rsid w:val="00210346"/>
    <w:rsid w:val="00215381"/>
    <w:rsid w:val="00227B25"/>
    <w:rsid w:val="00233439"/>
    <w:rsid w:val="002430A2"/>
    <w:rsid w:val="0027162B"/>
    <w:rsid w:val="00287326"/>
    <w:rsid w:val="002B344B"/>
    <w:rsid w:val="002C7180"/>
    <w:rsid w:val="002E0D1B"/>
    <w:rsid w:val="002E10F5"/>
    <w:rsid w:val="002F740D"/>
    <w:rsid w:val="00302567"/>
    <w:rsid w:val="00316925"/>
    <w:rsid w:val="00324573"/>
    <w:rsid w:val="00346629"/>
    <w:rsid w:val="00371FEE"/>
    <w:rsid w:val="003922F7"/>
    <w:rsid w:val="0039593C"/>
    <w:rsid w:val="00395FFB"/>
    <w:rsid w:val="003B7DAF"/>
    <w:rsid w:val="003D5A0F"/>
    <w:rsid w:val="003D7668"/>
    <w:rsid w:val="003E3213"/>
    <w:rsid w:val="003E34A8"/>
    <w:rsid w:val="0041331E"/>
    <w:rsid w:val="004204D9"/>
    <w:rsid w:val="00430F02"/>
    <w:rsid w:val="004334AA"/>
    <w:rsid w:val="00434427"/>
    <w:rsid w:val="00446959"/>
    <w:rsid w:val="004528B7"/>
    <w:rsid w:val="00453BB1"/>
    <w:rsid w:val="0045630B"/>
    <w:rsid w:val="00465197"/>
    <w:rsid w:val="00473864"/>
    <w:rsid w:val="00496594"/>
    <w:rsid w:val="004D1C3C"/>
    <w:rsid w:val="004E62B3"/>
    <w:rsid w:val="0055174C"/>
    <w:rsid w:val="00566C06"/>
    <w:rsid w:val="00567296"/>
    <w:rsid w:val="0057130F"/>
    <w:rsid w:val="00574CE9"/>
    <w:rsid w:val="005832C3"/>
    <w:rsid w:val="005B42EF"/>
    <w:rsid w:val="005C55D3"/>
    <w:rsid w:val="006166BB"/>
    <w:rsid w:val="00623022"/>
    <w:rsid w:val="00636FEE"/>
    <w:rsid w:val="00650F9D"/>
    <w:rsid w:val="0065160D"/>
    <w:rsid w:val="00652AAE"/>
    <w:rsid w:val="00653329"/>
    <w:rsid w:val="00665106"/>
    <w:rsid w:val="00672E20"/>
    <w:rsid w:val="006942FD"/>
    <w:rsid w:val="006E71ED"/>
    <w:rsid w:val="006F24CE"/>
    <w:rsid w:val="00721831"/>
    <w:rsid w:val="00740D1D"/>
    <w:rsid w:val="00741767"/>
    <w:rsid w:val="007553B0"/>
    <w:rsid w:val="00764AF3"/>
    <w:rsid w:val="0076501E"/>
    <w:rsid w:val="007C641C"/>
    <w:rsid w:val="007C7155"/>
    <w:rsid w:val="008044A9"/>
    <w:rsid w:val="00812827"/>
    <w:rsid w:val="008251E8"/>
    <w:rsid w:val="00832F80"/>
    <w:rsid w:val="008377BE"/>
    <w:rsid w:val="00862C7C"/>
    <w:rsid w:val="00866CD7"/>
    <w:rsid w:val="008A0514"/>
    <w:rsid w:val="008B2822"/>
    <w:rsid w:val="008C4235"/>
    <w:rsid w:val="008D0BB0"/>
    <w:rsid w:val="00917FD4"/>
    <w:rsid w:val="009245CC"/>
    <w:rsid w:val="00934379"/>
    <w:rsid w:val="0093453F"/>
    <w:rsid w:val="00936923"/>
    <w:rsid w:val="00956DBD"/>
    <w:rsid w:val="009936AC"/>
    <w:rsid w:val="009D47E7"/>
    <w:rsid w:val="009E53BC"/>
    <w:rsid w:val="00A11E46"/>
    <w:rsid w:val="00A44FAB"/>
    <w:rsid w:val="00A53AF9"/>
    <w:rsid w:val="00A77622"/>
    <w:rsid w:val="00A9779A"/>
    <w:rsid w:val="00AA0E03"/>
    <w:rsid w:val="00AE22DD"/>
    <w:rsid w:val="00B0335A"/>
    <w:rsid w:val="00B301D7"/>
    <w:rsid w:val="00BB4E63"/>
    <w:rsid w:val="00BF0B82"/>
    <w:rsid w:val="00C22258"/>
    <w:rsid w:val="00C33390"/>
    <w:rsid w:val="00C3488E"/>
    <w:rsid w:val="00C3625D"/>
    <w:rsid w:val="00C5612D"/>
    <w:rsid w:val="00C93729"/>
    <w:rsid w:val="00CA09CC"/>
    <w:rsid w:val="00CB22EB"/>
    <w:rsid w:val="00CC5E70"/>
    <w:rsid w:val="00CC7275"/>
    <w:rsid w:val="00CD3810"/>
    <w:rsid w:val="00CD583D"/>
    <w:rsid w:val="00CF5AAE"/>
    <w:rsid w:val="00D31CE6"/>
    <w:rsid w:val="00D32B73"/>
    <w:rsid w:val="00D34932"/>
    <w:rsid w:val="00D45A32"/>
    <w:rsid w:val="00D64F58"/>
    <w:rsid w:val="00D72504"/>
    <w:rsid w:val="00D751AB"/>
    <w:rsid w:val="00D75979"/>
    <w:rsid w:val="00D812EA"/>
    <w:rsid w:val="00D91A47"/>
    <w:rsid w:val="00DA0BDB"/>
    <w:rsid w:val="00DD1412"/>
    <w:rsid w:val="00DE0EFA"/>
    <w:rsid w:val="00E116D9"/>
    <w:rsid w:val="00E22B98"/>
    <w:rsid w:val="00E64453"/>
    <w:rsid w:val="00E85C4E"/>
    <w:rsid w:val="00EE27DE"/>
    <w:rsid w:val="00EF2345"/>
    <w:rsid w:val="00F0428F"/>
    <w:rsid w:val="00F1251D"/>
    <w:rsid w:val="00F32E2D"/>
    <w:rsid w:val="00F418F0"/>
    <w:rsid w:val="00F43111"/>
    <w:rsid w:val="00F4755E"/>
    <w:rsid w:val="00F60B3C"/>
    <w:rsid w:val="00F708F0"/>
    <w:rsid w:val="00F7797E"/>
    <w:rsid w:val="00FD718B"/>
    <w:rsid w:val="00FE58BA"/>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paragraph" w:styleId="BalloonText">
    <w:name w:val="Balloon Text"/>
    <w:basedOn w:val="Normal"/>
    <w:link w:val="BalloonTextChar"/>
    <w:uiPriority w:val="99"/>
    <w:semiHidden/>
    <w:unhideWhenUsed/>
    <w:rsid w:val="0021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81"/>
    <w:rPr>
      <w:rFonts w:ascii="Segoe UI" w:eastAsiaTheme="minorEastAsia" w:hAnsi="Segoe UI" w:cs="Segoe UI"/>
      <w:sz w:val="18"/>
      <w:szCs w:val="18"/>
    </w:rPr>
  </w:style>
  <w:style w:type="character" w:customStyle="1" w:styleId="FontStyle11">
    <w:name w:val="Font Style11"/>
    <w:basedOn w:val="DefaultParagraphFont"/>
    <w:rsid w:val="00934379"/>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19B6-A09A-4FC1-8132-AB7659DD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8667</Words>
  <Characters>49405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2019-11-12T15:34:00Z</dcterms:created>
  <dcterms:modified xsi:type="dcterms:W3CDTF">2019-11-12T15:34:00Z</dcterms:modified>
</cp:coreProperties>
</file>