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09" w:rsidRDefault="00B00709" w:rsidP="002B324A">
      <w:pPr>
        <w:jc w:val="right"/>
        <w:rPr>
          <w:rFonts w:ascii="Cambria" w:hAnsi="Cambria"/>
          <w:b/>
        </w:rPr>
      </w:pPr>
    </w:p>
    <w:p w:rsidR="001416B4" w:rsidRPr="000F1367" w:rsidRDefault="001416B4" w:rsidP="002B324A">
      <w:pPr>
        <w:jc w:val="center"/>
        <w:rPr>
          <w:rFonts w:ascii="Cambria" w:hAnsi="Cambria"/>
          <w:b/>
          <w:lang w:val="mk-MK"/>
        </w:rPr>
      </w:pPr>
      <w:r w:rsidRPr="000F1367">
        <w:rPr>
          <w:rFonts w:ascii="Cambria" w:hAnsi="Cambria"/>
          <w:b/>
          <w:lang w:val="mk-MK"/>
        </w:rPr>
        <w:t>ПРЕДЛОГ НА ЗАКОН З</w:t>
      </w:r>
      <w:r w:rsidR="000F1367" w:rsidRPr="000F1367">
        <w:rPr>
          <w:rFonts w:ascii="Cambria" w:hAnsi="Cambria"/>
          <w:b/>
          <w:lang w:val="mk-MK"/>
        </w:rPr>
        <w:t xml:space="preserve">А НАДВОРЕШНА ТРГОВИЈА СО </w:t>
      </w:r>
      <w:r w:rsidR="000F1367">
        <w:rPr>
          <w:rFonts w:ascii="Cambria" w:hAnsi="Cambria"/>
          <w:b/>
          <w:lang w:val="mk-MK"/>
        </w:rPr>
        <w:t>СТОКИ</w:t>
      </w:r>
      <w:r w:rsidRPr="000F1367">
        <w:rPr>
          <w:rFonts w:ascii="Cambria" w:hAnsi="Cambria"/>
          <w:b/>
          <w:lang w:val="mk-MK"/>
        </w:rPr>
        <w:t xml:space="preserve"> И УСЛУГИ КОИ МОЖАТ ДА СЕ КОРИСТАТ ЗА ИЗВШУВАЊЕ СМРТНА</w:t>
      </w:r>
      <w:r w:rsidRPr="001416B4">
        <w:rPr>
          <w:rFonts w:ascii="Cambria" w:hAnsi="Cambria"/>
          <w:b/>
          <w:lang w:val="mk-MK"/>
        </w:rPr>
        <w:t xml:space="preserve"> КАЗНА, МАЧЕЊЕ ИЛИ ДРУГО СУРОВ</w:t>
      </w:r>
      <w:r>
        <w:rPr>
          <w:rFonts w:ascii="Cambria" w:hAnsi="Cambria"/>
          <w:b/>
          <w:lang w:val="mk-MK"/>
        </w:rPr>
        <w:t>О</w:t>
      </w:r>
      <w:r w:rsidRPr="001416B4">
        <w:rPr>
          <w:rFonts w:ascii="Cambria" w:hAnsi="Cambria"/>
          <w:b/>
          <w:lang w:val="mk-MK"/>
        </w:rPr>
        <w:t xml:space="preserve"> НЕЧО</w:t>
      </w:r>
      <w:r w:rsidRPr="000F1367">
        <w:rPr>
          <w:rFonts w:ascii="Cambria" w:hAnsi="Cambria"/>
          <w:b/>
          <w:lang w:val="mk-MK"/>
        </w:rPr>
        <w:t>ВЕЧ</w:t>
      </w:r>
      <w:r>
        <w:rPr>
          <w:rFonts w:ascii="Cambria" w:hAnsi="Cambria"/>
          <w:b/>
          <w:lang w:val="mk-MK"/>
        </w:rPr>
        <w:t>Н</w:t>
      </w:r>
      <w:r w:rsidR="000F1367" w:rsidRPr="000F1367">
        <w:rPr>
          <w:rFonts w:ascii="Cambria" w:hAnsi="Cambria"/>
          <w:b/>
          <w:lang w:val="mk-MK"/>
        </w:rPr>
        <w:t xml:space="preserve">О ИЛИ </w:t>
      </w:r>
      <w:r w:rsidR="000F1367">
        <w:rPr>
          <w:rFonts w:ascii="Cambria" w:hAnsi="Cambria"/>
          <w:b/>
          <w:lang w:val="mk-MK"/>
        </w:rPr>
        <w:t>ДЕГРАДИРАЧКО</w:t>
      </w:r>
      <w:r w:rsidR="000F1367" w:rsidRPr="000F1367">
        <w:rPr>
          <w:rFonts w:ascii="Cambria" w:hAnsi="Cambria"/>
          <w:b/>
          <w:lang w:val="mk-MK"/>
        </w:rPr>
        <w:t xml:space="preserve"> </w:t>
      </w:r>
      <w:r w:rsidR="00651424">
        <w:rPr>
          <w:rFonts w:ascii="Cambria" w:hAnsi="Cambria"/>
          <w:b/>
          <w:lang w:val="mk-MK"/>
        </w:rPr>
        <w:t>ПОСТАПУВАЊЕ</w:t>
      </w:r>
      <w:r w:rsidR="000F1367" w:rsidRPr="000F1367">
        <w:rPr>
          <w:rFonts w:ascii="Cambria" w:hAnsi="Cambria"/>
          <w:b/>
          <w:lang w:val="mk-MK"/>
        </w:rPr>
        <w:t xml:space="preserve"> ИЛИ КАЗН</w:t>
      </w:r>
      <w:r w:rsidR="000F1367">
        <w:rPr>
          <w:rFonts w:ascii="Cambria" w:hAnsi="Cambria"/>
          <w:b/>
          <w:lang w:val="mk-MK"/>
        </w:rPr>
        <w:t>А</w:t>
      </w:r>
    </w:p>
    <w:p w:rsidR="000F1367" w:rsidRPr="000F1367" w:rsidRDefault="00B00709" w:rsidP="002B324A">
      <w:pPr>
        <w:jc w:val="center"/>
        <w:rPr>
          <w:rFonts w:ascii="Cambria" w:hAnsi="Cambria"/>
          <w:b/>
          <w:iCs/>
          <w:lang w:val="mk-MK"/>
        </w:rPr>
      </w:pPr>
      <w:r>
        <w:rPr>
          <w:rFonts w:ascii="Cambria" w:hAnsi="Cambria"/>
        </w:rPr>
        <w:br/>
      </w:r>
      <w:r w:rsidR="000F1367">
        <w:rPr>
          <w:rFonts w:ascii="Cambria" w:hAnsi="Cambria"/>
          <w:b/>
          <w:iCs/>
          <w:lang w:val="en-GB"/>
        </w:rPr>
        <w:t>I.</w:t>
      </w:r>
      <w:r w:rsidR="000F1367">
        <w:rPr>
          <w:rFonts w:ascii="Cambria" w:hAnsi="Cambria"/>
          <w:b/>
          <w:iCs/>
          <w:lang w:val="mk-MK"/>
        </w:rPr>
        <w:t>ОСНОВНИ ОДРЕДБИ</w:t>
      </w:r>
    </w:p>
    <w:p w:rsidR="000F1367" w:rsidRDefault="000F1367" w:rsidP="002B324A">
      <w:pPr>
        <w:jc w:val="center"/>
        <w:rPr>
          <w:rFonts w:ascii="Cambria" w:hAnsi="Cambria"/>
          <w:b/>
          <w:iCs/>
          <w:lang w:val="mk-MK"/>
        </w:rPr>
      </w:pPr>
      <w:r>
        <w:rPr>
          <w:rFonts w:ascii="Cambria" w:hAnsi="Cambria"/>
          <w:b/>
          <w:iCs/>
          <w:lang w:val="mk-MK"/>
        </w:rPr>
        <w:t>Предмет</w:t>
      </w:r>
    </w:p>
    <w:p w:rsidR="00100FAD" w:rsidRDefault="00100FAD" w:rsidP="002B324A">
      <w:pPr>
        <w:jc w:val="center"/>
        <w:rPr>
          <w:rFonts w:ascii="Cambria" w:hAnsi="Cambria"/>
          <w:b/>
          <w:iCs/>
          <w:lang w:val="mk-MK"/>
        </w:rPr>
      </w:pPr>
      <w:r>
        <w:rPr>
          <w:rFonts w:ascii="Cambria" w:hAnsi="Cambria"/>
          <w:b/>
          <w:iCs/>
          <w:lang w:val="mk-MK"/>
        </w:rPr>
        <w:t>Член 1</w:t>
      </w:r>
    </w:p>
    <w:p w:rsidR="000F1367" w:rsidRPr="000F1367" w:rsidRDefault="000F1367" w:rsidP="00E06F58">
      <w:pPr>
        <w:shd w:val="clear" w:color="auto" w:fill="FFFFFF"/>
        <w:ind w:firstLine="720"/>
        <w:jc w:val="both"/>
        <w:rPr>
          <w:rFonts w:ascii="Cambria" w:hAnsi="Cambria"/>
          <w:b/>
          <w:iCs/>
          <w:lang w:val="mk-MK"/>
        </w:rPr>
      </w:pPr>
      <w:r w:rsidRPr="00F10267">
        <w:rPr>
          <w:rFonts w:cstheme="minorHAnsi"/>
          <w:color w:val="000000"/>
          <w:spacing w:val="-1"/>
        </w:rPr>
        <w:t>Со овој закон се уредуваат условите и начинот за вршење</w:t>
      </w:r>
      <w:r w:rsidR="008C6847">
        <w:rPr>
          <w:rFonts w:cstheme="minorHAnsi"/>
          <w:color w:val="000000"/>
          <w:spacing w:val="-1"/>
          <w:lang w:val="mk-MK"/>
        </w:rPr>
        <w:t xml:space="preserve"> надворешна трговија со</w:t>
      </w:r>
      <w:r w:rsidRPr="00F10267">
        <w:rPr>
          <w:rFonts w:cstheme="minorHAnsi"/>
          <w:color w:val="000000"/>
          <w:spacing w:val="-1"/>
        </w:rPr>
        <w:t xml:space="preserve"> стоки</w:t>
      </w:r>
      <w:r>
        <w:rPr>
          <w:rFonts w:cstheme="minorHAnsi"/>
          <w:color w:val="000000"/>
          <w:spacing w:val="-1"/>
          <w:lang w:val="mk-MK"/>
        </w:rPr>
        <w:t xml:space="preserve"> и услуги</w:t>
      </w:r>
      <w:r>
        <w:rPr>
          <w:rFonts w:cstheme="minorHAnsi"/>
          <w:color w:val="000000"/>
          <w:spacing w:val="-1"/>
        </w:rPr>
        <w:t xml:space="preserve"> кои мож</w:t>
      </w:r>
      <w:r>
        <w:rPr>
          <w:rFonts w:cstheme="minorHAnsi"/>
          <w:color w:val="000000"/>
          <w:spacing w:val="-1"/>
          <w:lang w:val="mk-MK"/>
        </w:rPr>
        <w:t>ат</w:t>
      </w:r>
      <w:r w:rsidRPr="00F10267">
        <w:rPr>
          <w:rFonts w:cstheme="minorHAnsi"/>
          <w:color w:val="000000"/>
          <w:spacing w:val="-1"/>
        </w:rPr>
        <w:t xml:space="preserve"> да се користат за целите на извршување смртна казна,</w:t>
      </w:r>
      <w:r>
        <w:rPr>
          <w:rFonts w:cstheme="minorHAnsi"/>
          <w:color w:val="000000"/>
          <w:spacing w:val="-1"/>
          <w:lang w:val="mk-MK"/>
        </w:rPr>
        <w:t xml:space="preserve"> мачење и </w:t>
      </w:r>
      <w:r w:rsidRPr="00F10267">
        <w:rPr>
          <w:rFonts w:cstheme="minorHAnsi"/>
          <w:color w:val="000000"/>
          <w:spacing w:val="-1"/>
        </w:rPr>
        <w:t>друго сурово,</w:t>
      </w:r>
      <w:r>
        <w:rPr>
          <w:rFonts w:cstheme="minorHAnsi"/>
          <w:color w:val="000000"/>
          <w:spacing w:val="-1"/>
          <w:lang w:val="mk-MK"/>
        </w:rPr>
        <w:t xml:space="preserve"> понижувачко или</w:t>
      </w:r>
      <w:r w:rsidRPr="00F10267">
        <w:rPr>
          <w:rFonts w:cstheme="minorHAnsi"/>
          <w:color w:val="000000"/>
          <w:spacing w:val="-1"/>
        </w:rPr>
        <w:t xml:space="preserve"> нечовечно постапување</w:t>
      </w:r>
      <w:r>
        <w:rPr>
          <w:rFonts w:cstheme="minorHAnsi"/>
          <w:color w:val="000000"/>
          <w:spacing w:val="-1"/>
          <w:lang w:val="mk-MK"/>
        </w:rPr>
        <w:t xml:space="preserve"> и</w:t>
      </w:r>
      <w:r w:rsidRPr="00F10267">
        <w:rPr>
          <w:rFonts w:cstheme="minorHAnsi"/>
          <w:color w:val="000000"/>
          <w:spacing w:val="-1"/>
        </w:rPr>
        <w:t xml:space="preserve"> казнување</w:t>
      </w:r>
      <w:r>
        <w:rPr>
          <w:rFonts w:cstheme="minorHAnsi"/>
          <w:color w:val="000000"/>
          <w:spacing w:val="-1"/>
          <w:lang w:val="mk-MK"/>
        </w:rPr>
        <w:t xml:space="preserve"> и други прашања од значење за надворешната трговија со таа стока.</w:t>
      </w:r>
    </w:p>
    <w:p w:rsidR="002B324A" w:rsidRDefault="002B324A" w:rsidP="002B324A">
      <w:pPr>
        <w:jc w:val="center"/>
        <w:rPr>
          <w:rFonts w:ascii="Cambria" w:hAnsi="Cambria"/>
          <w:b/>
          <w:iCs/>
          <w:lang w:val="mk-MK"/>
        </w:rPr>
      </w:pPr>
    </w:p>
    <w:p w:rsidR="000F1367" w:rsidRDefault="008C6847" w:rsidP="002B324A">
      <w:pPr>
        <w:jc w:val="center"/>
        <w:rPr>
          <w:rFonts w:ascii="Cambria" w:hAnsi="Cambria"/>
          <w:b/>
          <w:iCs/>
          <w:lang w:val="mk-MK"/>
        </w:rPr>
      </w:pPr>
      <w:r>
        <w:rPr>
          <w:rFonts w:ascii="Cambria" w:hAnsi="Cambria"/>
          <w:b/>
          <w:iCs/>
          <w:lang w:val="mk-MK"/>
        </w:rPr>
        <w:t>Надворешна трговија со стоки</w:t>
      </w:r>
      <w:r w:rsidR="00100FAD">
        <w:rPr>
          <w:rFonts w:ascii="Cambria" w:hAnsi="Cambria"/>
          <w:b/>
          <w:iCs/>
          <w:lang w:val="mk-MK"/>
        </w:rPr>
        <w:t xml:space="preserve"> и услуги</w:t>
      </w:r>
    </w:p>
    <w:p w:rsidR="008C6847" w:rsidRDefault="008C6847" w:rsidP="002B324A">
      <w:pPr>
        <w:jc w:val="center"/>
        <w:rPr>
          <w:rFonts w:ascii="Cambria" w:hAnsi="Cambria"/>
          <w:b/>
          <w:iCs/>
          <w:lang w:val="mk-MK"/>
        </w:rPr>
      </w:pPr>
      <w:r>
        <w:rPr>
          <w:rFonts w:ascii="Cambria" w:hAnsi="Cambria"/>
          <w:b/>
          <w:iCs/>
          <w:lang w:val="mk-MK"/>
        </w:rPr>
        <w:t>Член 2</w:t>
      </w:r>
    </w:p>
    <w:p w:rsidR="008C6847" w:rsidRPr="008C6847" w:rsidRDefault="008C6847" w:rsidP="00E06F58">
      <w:pPr>
        <w:ind w:firstLine="720"/>
        <w:jc w:val="both"/>
        <w:rPr>
          <w:rFonts w:ascii="Cambria" w:hAnsi="Cambria"/>
          <w:iCs/>
          <w:lang w:val="mk-MK"/>
        </w:rPr>
      </w:pPr>
      <w:r w:rsidRPr="008C6847">
        <w:rPr>
          <w:rFonts w:ascii="Cambria" w:hAnsi="Cambria"/>
          <w:iCs/>
          <w:lang w:val="mk-MK"/>
        </w:rPr>
        <w:t>Надворешна трговија со стоки</w:t>
      </w:r>
      <w:r w:rsidR="00100FAD">
        <w:rPr>
          <w:rFonts w:ascii="Cambria" w:hAnsi="Cambria"/>
          <w:iCs/>
          <w:lang w:val="mk-MK"/>
        </w:rPr>
        <w:t xml:space="preserve"> и услуги</w:t>
      </w:r>
      <w:r w:rsidRPr="008C6847">
        <w:rPr>
          <w:rFonts w:ascii="Cambria" w:hAnsi="Cambria"/>
          <w:iCs/>
          <w:lang w:val="mk-MK"/>
        </w:rPr>
        <w:t xml:space="preserve"> според овој закон, опфаќа: извоз, увоз, техничка помош и давање посреднички услуги. </w:t>
      </w:r>
    </w:p>
    <w:p w:rsidR="000F1367" w:rsidRDefault="000F1367" w:rsidP="002B324A">
      <w:pPr>
        <w:ind w:firstLine="709"/>
        <w:contextualSpacing/>
        <w:jc w:val="both"/>
        <w:rPr>
          <w:rFonts w:ascii="Cambria" w:hAnsi="Cambria"/>
          <w:lang w:val="mk-MK" w:eastAsia="en-US"/>
        </w:rPr>
      </w:pPr>
    </w:p>
    <w:p w:rsidR="00505AD0" w:rsidRDefault="00505AD0" w:rsidP="002B324A">
      <w:pPr>
        <w:jc w:val="center"/>
        <w:rPr>
          <w:rFonts w:ascii="Cambria" w:hAnsi="Cambria"/>
          <w:b/>
          <w:lang w:val="mk-MK"/>
        </w:rPr>
      </w:pPr>
      <w:r>
        <w:rPr>
          <w:rFonts w:ascii="Cambria" w:hAnsi="Cambria"/>
          <w:b/>
          <w:lang w:val="mk-MK"/>
        </w:rPr>
        <w:t>Дефиниции</w:t>
      </w:r>
    </w:p>
    <w:p w:rsidR="00505AD0" w:rsidRDefault="00505AD0" w:rsidP="002B324A">
      <w:pPr>
        <w:jc w:val="center"/>
        <w:rPr>
          <w:rFonts w:ascii="Cambria" w:hAnsi="Cambria"/>
          <w:b/>
          <w:lang w:val="mk-MK"/>
        </w:rPr>
      </w:pPr>
      <w:r>
        <w:rPr>
          <w:rFonts w:ascii="Cambria" w:hAnsi="Cambria"/>
          <w:b/>
          <w:lang w:val="mk-MK"/>
        </w:rPr>
        <w:t>Член 3</w:t>
      </w:r>
    </w:p>
    <w:p w:rsidR="00505AD0" w:rsidRPr="00F10267" w:rsidRDefault="00505AD0" w:rsidP="00E06F58">
      <w:pPr>
        <w:ind w:firstLine="720"/>
        <w:rPr>
          <w:rFonts w:cstheme="minorHAnsi"/>
        </w:rPr>
      </w:pPr>
      <w:r w:rsidRPr="00F10267">
        <w:rPr>
          <w:rFonts w:cstheme="minorHAnsi"/>
        </w:rPr>
        <w:t>Одделни изрази употребени во овој закон го имаат следново значење:</w:t>
      </w:r>
    </w:p>
    <w:p w:rsidR="00505AD0" w:rsidRPr="00505AD0" w:rsidRDefault="00505AD0" w:rsidP="002C3BF0">
      <w:pPr>
        <w:ind w:firstLine="720"/>
        <w:jc w:val="both"/>
        <w:rPr>
          <w:rFonts w:ascii="Cambria" w:hAnsi="Cambria"/>
          <w:lang w:val="mk-MK"/>
        </w:rPr>
      </w:pPr>
      <w:r>
        <w:rPr>
          <w:rFonts w:ascii="Cambria" w:hAnsi="Cambria"/>
          <w:b/>
          <w:lang w:val="mk-MK"/>
        </w:rPr>
        <w:t xml:space="preserve">1)посреднички услуги </w:t>
      </w:r>
      <w:r>
        <w:rPr>
          <w:rFonts w:ascii="Cambria" w:hAnsi="Cambria"/>
          <w:lang w:val="mk-MK"/>
        </w:rPr>
        <w:t>се преговарање или договарање во врска со трансакциите кои за предмет имаат купување, продажба или снабдување со стока од една странска држава</w:t>
      </w:r>
      <w:r w:rsidR="00403215">
        <w:rPr>
          <w:rFonts w:ascii="Cambria" w:hAnsi="Cambria"/>
          <w:lang w:val="mk-MK"/>
        </w:rPr>
        <w:t>,</w:t>
      </w:r>
      <w:r>
        <w:rPr>
          <w:rFonts w:ascii="Cambria" w:hAnsi="Cambria"/>
          <w:lang w:val="mk-MK"/>
        </w:rPr>
        <w:t xml:space="preserve"> во друга странска држава, или продажба и купување стока која се наоѓа во една странска држава</w:t>
      </w:r>
      <w:r w:rsidR="00403215">
        <w:rPr>
          <w:rFonts w:ascii="Cambria" w:hAnsi="Cambria"/>
          <w:lang w:val="mk-MK"/>
        </w:rPr>
        <w:t>,</w:t>
      </w:r>
      <w:r>
        <w:rPr>
          <w:rFonts w:ascii="Cambria" w:hAnsi="Cambria"/>
          <w:lang w:val="mk-MK"/>
        </w:rPr>
        <w:t xml:space="preserve"> поради нејзиниот прено</w:t>
      </w:r>
      <w:r w:rsidR="00403215">
        <w:rPr>
          <w:rFonts w:ascii="Cambria" w:hAnsi="Cambria"/>
          <w:lang w:val="mk-MK"/>
        </w:rPr>
        <w:t>с во друга странска држава, иск</w:t>
      </w:r>
      <w:r>
        <w:rPr>
          <w:rFonts w:ascii="Cambria" w:hAnsi="Cambria"/>
          <w:lang w:val="mk-MK"/>
        </w:rPr>
        <w:t>лучувајки ги услугите кои се однесуваат на превоз, финаниски услуги, осигурување или реосигурување и рекламни или промотивни услуги;</w:t>
      </w:r>
    </w:p>
    <w:p w:rsidR="00505AD0" w:rsidRPr="006B536B" w:rsidRDefault="00505AD0" w:rsidP="002C3BF0">
      <w:pPr>
        <w:ind w:firstLine="720"/>
        <w:jc w:val="both"/>
        <w:rPr>
          <w:rFonts w:ascii="Cambria" w:hAnsi="Cambria"/>
          <w:lang w:val="mk-MK"/>
        </w:rPr>
      </w:pPr>
      <w:r w:rsidRPr="006B536B">
        <w:rPr>
          <w:rFonts w:ascii="Cambria" w:hAnsi="Cambria"/>
          <w:b/>
          <w:lang w:val="mk-MK"/>
        </w:rPr>
        <w:t>2)посредник</w:t>
      </w:r>
      <w:r w:rsidR="00CE04C1">
        <w:rPr>
          <w:rFonts w:ascii="Cambria" w:hAnsi="Cambria"/>
          <w:b/>
          <w:lang w:val="mk-MK"/>
        </w:rPr>
        <w:t xml:space="preserve"> </w:t>
      </w:r>
      <w:r w:rsidR="00CE04C1">
        <w:rPr>
          <w:rFonts w:ascii="Cambria" w:hAnsi="Cambria"/>
          <w:lang w:val="mk-MK"/>
        </w:rPr>
        <w:t>е правно лице или претприемач, кој се занимава со давање посреднички услуги од и вон територијата на Република Северна Македонија;</w:t>
      </w:r>
    </w:p>
    <w:p w:rsidR="00505AD0" w:rsidRPr="006B536B" w:rsidRDefault="00505AD0" w:rsidP="002C3BF0">
      <w:pPr>
        <w:ind w:firstLine="720"/>
        <w:jc w:val="both"/>
        <w:rPr>
          <w:rFonts w:ascii="Cambria" w:hAnsi="Cambria"/>
          <w:lang w:val="mk-MK"/>
        </w:rPr>
      </w:pPr>
      <w:r>
        <w:rPr>
          <w:rFonts w:ascii="Cambria" w:hAnsi="Cambria"/>
          <w:b/>
          <w:lang w:val="mk-MK"/>
        </w:rPr>
        <w:t>3)техничка помош</w:t>
      </w:r>
      <w:r w:rsidR="00CE04C1">
        <w:rPr>
          <w:rFonts w:ascii="Cambria" w:hAnsi="Cambria"/>
          <w:b/>
          <w:lang w:val="mk-MK"/>
        </w:rPr>
        <w:t xml:space="preserve"> </w:t>
      </w:r>
      <w:r w:rsidR="00CE04C1">
        <w:rPr>
          <w:rFonts w:ascii="Cambria" w:hAnsi="Cambria"/>
          <w:lang w:val="en-GB"/>
        </w:rPr>
        <w:t xml:space="preserve">e </w:t>
      </w:r>
      <w:r w:rsidR="00CE04C1">
        <w:rPr>
          <w:rFonts w:ascii="Cambria" w:hAnsi="Cambria"/>
          <w:lang w:val="mk-MK"/>
        </w:rPr>
        <w:t>помош која се однесува на развој, производство, составување, тестирање, поправка или одрж</w:t>
      </w:r>
      <w:r w:rsidR="00403215">
        <w:rPr>
          <w:rFonts w:ascii="Cambria" w:hAnsi="Cambria"/>
          <w:lang w:val="mk-MK"/>
        </w:rPr>
        <w:t>ување на стока, како и други тех</w:t>
      </w:r>
      <w:r w:rsidR="00CE04C1">
        <w:rPr>
          <w:rFonts w:ascii="Cambria" w:hAnsi="Cambria"/>
          <w:lang w:val="mk-MK"/>
        </w:rPr>
        <w:t>нички услуги, кои се даваат како ин</w:t>
      </w:r>
      <w:r w:rsidR="00403215">
        <w:rPr>
          <w:rFonts w:ascii="Cambria" w:hAnsi="Cambria"/>
          <w:lang w:val="mk-MK"/>
        </w:rPr>
        <w:t>с</w:t>
      </w:r>
      <w:r w:rsidR="00CE04C1">
        <w:rPr>
          <w:rFonts w:ascii="Cambria" w:hAnsi="Cambria"/>
          <w:lang w:val="mk-MK"/>
        </w:rPr>
        <w:t>трукции, обуки, пренос на знаења и вештини, или консултантски услуги, вклучувајки и помош која се дава усмено;</w:t>
      </w:r>
    </w:p>
    <w:p w:rsidR="00505AD0" w:rsidRPr="006B536B" w:rsidRDefault="00505AD0" w:rsidP="002C3BF0">
      <w:pPr>
        <w:ind w:firstLine="720"/>
        <w:jc w:val="both"/>
        <w:rPr>
          <w:rFonts w:ascii="Cambria" w:hAnsi="Cambria"/>
          <w:lang w:val="mk-MK"/>
        </w:rPr>
      </w:pPr>
      <w:r>
        <w:rPr>
          <w:rFonts w:ascii="Cambria" w:hAnsi="Cambria"/>
          <w:b/>
          <w:lang w:val="mk-MK"/>
        </w:rPr>
        <w:t>4)давател на техничка помош</w:t>
      </w:r>
      <w:r w:rsidR="00CE04C1">
        <w:rPr>
          <w:rFonts w:ascii="Cambria" w:hAnsi="Cambria"/>
          <w:b/>
          <w:lang w:val="mk-MK"/>
        </w:rPr>
        <w:t xml:space="preserve"> </w:t>
      </w:r>
      <w:r w:rsidR="00CE04C1">
        <w:rPr>
          <w:rFonts w:ascii="Cambria" w:hAnsi="Cambria"/>
          <w:lang w:val="mk-MK"/>
        </w:rPr>
        <w:t>е правно лице или претприемач, организација или орган на државна управа, вклучувајки ја соодветната соработка, со седиште или деловен настан во странска држава, како и претприемач кој  е државјанин на Република Северна Македонија, без оглед на неговото седиште, и правно л</w:t>
      </w:r>
      <w:r w:rsidR="006407F3">
        <w:rPr>
          <w:rFonts w:ascii="Cambria" w:hAnsi="Cambria"/>
          <w:lang w:val="mk-MK"/>
        </w:rPr>
        <w:t xml:space="preserve">ице, организација </w:t>
      </w:r>
      <w:r w:rsidR="00CE04C1">
        <w:rPr>
          <w:rFonts w:ascii="Cambria" w:hAnsi="Cambria"/>
          <w:lang w:val="mk-MK"/>
        </w:rPr>
        <w:t xml:space="preserve">или орган на државната управа, без оглед на местото на деловниот настан, кој дава техничка помош од Република Северна Македонија; </w:t>
      </w:r>
    </w:p>
    <w:p w:rsidR="00505AD0" w:rsidRPr="006B536B" w:rsidRDefault="00505AD0" w:rsidP="00C0630B">
      <w:pPr>
        <w:ind w:firstLine="720"/>
        <w:jc w:val="both"/>
        <w:rPr>
          <w:rFonts w:ascii="Cambria" w:hAnsi="Cambria"/>
          <w:lang w:val="mk-MK"/>
        </w:rPr>
      </w:pPr>
      <w:r>
        <w:rPr>
          <w:rFonts w:ascii="Cambria" w:hAnsi="Cambria"/>
          <w:b/>
          <w:lang w:val="mk-MK"/>
        </w:rPr>
        <w:t>5) деловен настан</w:t>
      </w:r>
      <w:r w:rsidR="00CE04C1">
        <w:rPr>
          <w:rFonts w:ascii="Cambria" w:hAnsi="Cambria"/>
          <w:b/>
          <w:lang w:val="mk-MK"/>
        </w:rPr>
        <w:t xml:space="preserve"> </w:t>
      </w:r>
      <w:r w:rsidR="00CE04C1" w:rsidRPr="006B536B">
        <w:rPr>
          <w:rFonts w:ascii="Cambria" w:hAnsi="Cambria"/>
          <w:lang w:val="mk-MK"/>
        </w:rPr>
        <w:t>е извршување услужна дејн</w:t>
      </w:r>
      <w:r w:rsidR="006407F3">
        <w:rPr>
          <w:rFonts w:ascii="Cambria" w:hAnsi="Cambria"/>
          <w:lang w:val="mk-MK"/>
        </w:rPr>
        <w:t>ос</w:t>
      </w:r>
      <w:r w:rsidR="00CE04C1" w:rsidRPr="006B536B">
        <w:rPr>
          <w:rFonts w:ascii="Cambria" w:hAnsi="Cambria"/>
          <w:lang w:val="mk-MK"/>
        </w:rPr>
        <w:t xml:space="preserve">т преку државјанин на Република Северна Македонија, државјанин на држава </w:t>
      </w:r>
      <w:r w:rsidR="00642A98" w:rsidRPr="006B536B">
        <w:rPr>
          <w:rFonts w:ascii="Cambria" w:hAnsi="Cambria"/>
          <w:lang w:val="mk-MK"/>
        </w:rPr>
        <w:t>страна на Договорот за Европски економски простор, на неодредено време, привремено или повремено по пат на постојана инфраструктура и</w:t>
      </w:r>
    </w:p>
    <w:p w:rsidR="00505AD0" w:rsidRPr="00642A98" w:rsidRDefault="00505AD0" w:rsidP="00C0630B">
      <w:pPr>
        <w:ind w:firstLine="709"/>
        <w:jc w:val="both"/>
        <w:rPr>
          <w:rFonts w:ascii="Cambria" w:hAnsi="Cambria"/>
          <w:lang w:val="mk-MK"/>
        </w:rPr>
      </w:pPr>
      <w:r>
        <w:rPr>
          <w:rFonts w:ascii="Cambria" w:hAnsi="Cambria"/>
          <w:b/>
          <w:lang w:val="mk-MK"/>
        </w:rPr>
        <w:t>6) дистрибутер</w:t>
      </w:r>
      <w:r w:rsidR="00642A98">
        <w:rPr>
          <w:rFonts w:ascii="Cambria" w:hAnsi="Cambria"/>
          <w:b/>
          <w:lang w:val="mk-MK"/>
        </w:rPr>
        <w:t xml:space="preserve"> </w:t>
      </w:r>
      <w:r w:rsidR="00642A98" w:rsidRPr="00642A98">
        <w:rPr>
          <w:rFonts w:ascii="Cambria" w:hAnsi="Cambria"/>
          <w:lang w:val="mk-MK"/>
        </w:rPr>
        <w:t xml:space="preserve">е деловен субјект кој извршува работи за продажба на големо во врска со стока која би можела да се користи за усмртување лица со вбризгување смртоносна инекција (анестетички средства барбитурати со краткорочно или среднорочно дејство), како што се набавка на стока од </w:t>
      </w:r>
      <w:r w:rsidR="00642A98" w:rsidRPr="00642A98">
        <w:rPr>
          <w:rFonts w:ascii="Cambria" w:hAnsi="Cambria"/>
          <w:lang w:val="mk-MK"/>
        </w:rPr>
        <w:lastRenderedPageBreak/>
        <w:t>производител</w:t>
      </w:r>
      <w:r w:rsidR="006407F3">
        <w:rPr>
          <w:rFonts w:ascii="Cambria" w:hAnsi="Cambria"/>
          <w:lang w:val="mk-MK"/>
        </w:rPr>
        <w:t>,</w:t>
      </w:r>
      <w:r w:rsidR="00642A98" w:rsidRPr="00642A98">
        <w:rPr>
          <w:rFonts w:ascii="Cambria" w:hAnsi="Cambria"/>
          <w:lang w:val="mk-MK"/>
        </w:rPr>
        <w:t xml:space="preserve"> или држење, добавување или извоз на таа стока, освен набавка </w:t>
      </w:r>
      <w:r w:rsidR="00642A98">
        <w:rPr>
          <w:rFonts w:ascii="Cambria" w:hAnsi="Cambria"/>
          <w:lang w:val="mk-MK"/>
        </w:rPr>
        <w:t>на стока заради извршување дејности во здравствени установи.</w:t>
      </w:r>
    </w:p>
    <w:p w:rsidR="00DC489E" w:rsidRDefault="00DC489E" w:rsidP="002B324A">
      <w:pPr>
        <w:ind w:firstLine="709"/>
        <w:contextualSpacing/>
        <w:jc w:val="center"/>
        <w:rPr>
          <w:rFonts w:ascii="Cambria" w:hAnsi="Cambria"/>
          <w:b/>
          <w:lang w:val="mk-MK" w:eastAsia="en-US"/>
        </w:rPr>
      </w:pPr>
    </w:p>
    <w:p w:rsidR="00642A98" w:rsidRPr="006B536B" w:rsidRDefault="00642A98" w:rsidP="002B324A">
      <w:pPr>
        <w:ind w:firstLine="709"/>
        <w:contextualSpacing/>
        <w:jc w:val="center"/>
        <w:rPr>
          <w:rFonts w:ascii="Cambria" w:hAnsi="Cambria"/>
          <w:b/>
          <w:lang w:val="mk-MK" w:eastAsia="en-US"/>
        </w:rPr>
      </w:pPr>
      <w:r w:rsidRPr="006B536B">
        <w:rPr>
          <w:rFonts w:ascii="Cambria" w:hAnsi="Cambria"/>
          <w:b/>
          <w:lang w:val="en-GB" w:eastAsia="en-US"/>
        </w:rPr>
        <w:t>II.</w:t>
      </w:r>
      <w:r w:rsidRPr="006B536B">
        <w:rPr>
          <w:rFonts w:ascii="Cambria" w:hAnsi="Cambria"/>
          <w:b/>
          <w:lang w:val="mk-MK" w:eastAsia="en-US"/>
        </w:rPr>
        <w:t>ЗАБРАНА ЗА НАДВОРЕШНА ТРГОВИЈА</w:t>
      </w:r>
      <w:r w:rsidR="007F28C9">
        <w:rPr>
          <w:rFonts w:ascii="Cambria" w:hAnsi="Cambria"/>
          <w:b/>
          <w:lang w:val="mk-MK" w:eastAsia="en-US"/>
        </w:rPr>
        <w:t xml:space="preserve"> СО СТОКИ И УСЛУГИ</w:t>
      </w:r>
    </w:p>
    <w:p w:rsidR="00642A98" w:rsidRDefault="00642A98" w:rsidP="002B324A">
      <w:pPr>
        <w:ind w:firstLine="709"/>
        <w:contextualSpacing/>
        <w:jc w:val="center"/>
        <w:rPr>
          <w:rFonts w:ascii="Cambria" w:hAnsi="Cambria"/>
          <w:b/>
          <w:lang w:val="mk-MK" w:eastAsia="en-US"/>
        </w:rPr>
      </w:pPr>
      <w:r>
        <w:rPr>
          <w:rFonts w:ascii="Cambria" w:hAnsi="Cambria"/>
          <w:b/>
          <w:lang w:val="mk-MK" w:eastAsia="en-US"/>
        </w:rPr>
        <w:t>Забрана за извоз</w:t>
      </w:r>
    </w:p>
    <w:p w:rsidR="00642A98" w:rsidRDefault="00642A98" w:rsidP="002B324A">
      <w:pPr>
        <w:ind w:firstLine="709"/>
        <w:contextualSpacing/>
        <w:jc w:val="center"/>
        <w:rPr>
          <w:rFonts w:ascii="Cambria" w:hAnsi="Cambria"/>
          <w:b/>
          <w:lang w:val="mk-MK" w:eastAsia="en-US"/>
        </w:rPr>
      </w:pPr>
      <w:r>
        <w:rPr>
          <w:rFonts w:ascii="Cambria" w:hAnsi="Cambria"/>
          <w:b/>
          <w:lang w:val="mk-MK" w:eastAsia="en-US"/>
        </w:rPr>
        <w:t>Член 5</w:t>
      </w:r>
    </w:p>
    <w:p w:rsidR="00642A98" w:rsidRDefault="00642A98" w:rsidP="001E1635">
      <w:pPr>
        <w:ind w:firstLine="709"/>
        <w:contextualSpacing/>
        <w:jc w:val="both"/>
        <w:rPr>
          <w:rFonts w:ascii="Cambria" w:hAnsi="Cambria"/>
          <w:lang w:val="mk-MK" w:eastAsia="en-US"/>
        </w:rPr>
      </w:pPr>
      <w:r w:rsidRPr="006B536B">
        <w:rPr>
          <w:rFonts w:ascii="Cambria" w:hAnsi="Cambria"/>
          <w:lang w:val="mk-MK" w:eastAsia="en-US"/>
        </w:rPr>
        <w:t>Се забранува извозот на стока која може да се користи за извршување смртна казна, мачење и друго сурово, нечовечно или деградирачко постапување, или казна.</w:t>
      </w:r>
    </w:p>
    <w:p w:rsidR="00642A98" w:rsidRPr="006B536B" w:rsidRDefault="00642A98" w:rsidP="001E1635">
      <w:pPr>
        <w:ind w:firstLine="709"/>
        <w:contextualSpacing/>
        <w:jc w:val="both"/>
        <w:rPr>
          <w:rFonts w:ascii="Cambria" w:hAnsi="Cambria"/>
          <w:lang w:val="mk-MK" w:eastAsia="en-US"/>
        </w:rPr>
      </w:pPr>
      <w:r>
        <w:rPr>
          <w:rFonts w:ascii="Cambria" w:hAnsi="Cambria"/>
          <w:lang w:val="mk-MK" w:eastAsia="en-US"/>
        </w:rPr>
        <w:t xml:space="preserve">Извозник, според овој закон е правно лице, претприемач, организација или орган на државна управа, вклучувајки </w:t>
      </w:r>
      <w:r w:rsidR="00D3640B">
        <w:rPr>
          <w:rFonts w:ascii="Cambria" w:hAnsi="Cambria"/>
          <w:lang w:val="mk-MK" w:eastAsia="en-US"/>
        </w:rPr>
        <w:t xml:space="preserve">форми на соработка во чие име се поднесува извозната декларација, оносно лице, организација или државен орган кој во моментот на приемот на извозната декларација има склучен договор со примачот во странската држава и овластување за одлучување за испраќање стока надвор од царинското пордачје на Република Северна Македонија. </w:t>
      </w:r>
    </w:p>
    <w:p w:rsidR="00D3640B" w:rsidRDefault="00D3640B" w:rsidP="001E1635">
      <w:pPr>
        <w:jc w:val="both"/>
        <w:rPr>
          <w:rFonts w:ascii="Cambria" w:hAnsi="Cambria"/>
          <w:lang w:val="mk-MK" w:eastAsia="en-US"/>
        </w:rPr>
      </w:pPr>
      <w:r>
        <w:rPr>
          <w:rFonts w:ascii="Cambria" w:hAnsi="Cambria"/>
          <w:b/>
          <w:lang w:val="mk-MK" w:eastAsia="en-US"/>
        </w:rPr>
        <w:tab/>
      </w:r>
      <w:r w:rsidRPr="006B536B">
        <w:rPr>
          <w:rFonts w:ascii="Cambria" w:hAnsi="Cambria"/>
          <w:lang w:val="mk-MK" w:eastAsia="en-US"/>
        </w:rPr>
        <w:t>Доколку</w:t>
      </w:r>
      <w:r>
        <w:rPr>
          <w:rFonts w:ascii="Cambria" w:hAnsi="Cambria"/>
          <w:lang w:val="mk-MK" w:eastAsia="en-US"/>
        </w:rPr>
        <w:t xml:space="preserve"> договорот од ставот 2 на овој член не е склучен, или ако договорната страна во тој договор не настапува во свое име, за извозник се смета правното лице, претприемачот, организацијата или органот на државната управа кој е овластен да одлучува за испраќање на стоката надвор од царинското подрачје на Република Северна Македонија.</w:t>
      </w:r>
    </w:p>
    <w:p w:rsidR="00D3640B" w:rsidRDefault="00D3640B" w:rsidP="001E1635">
      <w:pPr>
        <w:jc w:val="both"/>
        <w:rPr>
          <w:rFonts w:ascii="Cambria" w:hAnsi="Cambria"/>
          <w:lang w:val="mk-MK" w:eastAsia="en-US"/>
        </w:rPr>
      </w:pPr>
      <w:r>
        <w:rPr>
          <w:rFonts w:ascii="Cambria" w:hAnsi="Cambria"/>
          <w:lang w:val="mk-MK" w:eastAsia="en-US"/>
        </w:rPr>
        <w:tab/>
        <w:t>Доколку, врз основа на располагање со стоката во согласност со договорот од став 2 на овој член, надомест остварува пр</w:t>
      </w:r>
      <w:r w:rsidR="00DB28AD">
        <w:rPr>
          <w:rFonts w:ascii="Cambria" w:hAnsi="Cambria"/>
          <w:lang w:val="mk-MK" w:eastAsia="en-US"/>
        </w:rPr>
        <w:t>ав</w:t>
      </w:r>
      <w:r>
        <w:rPr>
          <w:rFonts w:ascii="Cambria" w:hAnsi="Cambria"/>
          <w:lang w:val="mk-MK" w:eastAsia="en-US"/>
        </w:rPr>
        <w:t>но лице или претприемач, организација или орган на државната управа со седиште или деловен настан надвор од Република Северна Македонија, за извозник се смета договорната страна со</w:t>
      </w:r>
      <w:r w:rsidR="0041732C">
        <w:rPr>
          <w:rFonts w:ascii="Cambria" w:hAnsi="Cambria"/>
          <w:lang w:val="mk-MK" w:eastAsia="en-US"/>
        </w:rPr>
        <w:t xml:space="preserve"> седиште или деловен настан во Република Северна Македонија.</w:t>
      </w:r>
    </w:p>
    <w:p w:rsidR="00D3640B" w:rsidRDefault="0041732C" w:rsidP="001E1635">
      <w:pPr>
        <w:jc w:val="both"/>
        <w:rPr>
          <w:rFonts w:ascii="Cambria" w:hAnsi="Cambria"/>
          <w:lang w:val="mk-MK" w:eastAsia="en-US"/>
        </w:rPr>
      </w:pPr>
      <w:r>
        <w:rPr>
          <w:rFonts w:ascii="Cambria" w:hAnsi="Cambria"/>
          <w:lang w:val="mk-MK" w:eastAsia="en-US"/>
        </w:rPr>
        <w:tab/>
        <w:t>Стоката од ставот 1 на овој член, наменета за одземање живот на лица и стока со чија примена би можело лице да биде изложено на мачење во случај ограничување на слободата, контрола, немири или самозаштита, ќе биде утврдена со акт донесен од страна на Владата на Република Северна Македонија.</w:t>
      </w:r>
    </w:p>
    <w:p w:rsidR="0041732C" w:rsidRDefault="0041732C" w:rsidP="001E1635">
      <w:pPr>
        <w:jc w:val="both"/>
        <w:rPr>
          <w:rFonts w:ascii="Cambria" w:hAnsi="Cambria"/>
          <w:lang w:val="mk-MK" w:eastAsia="en-US"/>
        </w:rPr>
      </w:pPr>
      <w:r>
        <w:rPr>
          <w:rFonts w:ascii="Cambria" w:hAnsi="Cambria"/>
          <w:lang w:val="mk-MK" w:eastAsia="en-US"/>
        </w:rPr>
        <w:tab/>
        <w:t>Забрането е давање техничка помош за стоката од ставот 5 на овој член.</w:t>
      </w:r>
    </w:p>
    <w:p w:rsidR="0041732C" w:rsidRDefault="00DB28AD" w:rsidP="001E1635">
      <w:pPr>
        <w:jc w:val="both"/>
        <w:rPr>
          <w:rFonts w:ascii="Cambria" w:hAnsi="Cambria"/>
          <w:lang w:val="mk-MK" w:eastAsia="en-US"/>
        </w:rPr>
      </w:pPr>
      <w:r>
        <w:rPr>
          <w:rFonts w:ascii="Cambria" w:hAnsi="Cambria"/>
          <w:lang w:val="mk-MK" w:eastAsia="en-US"/>
        </w:rPr>
        <w:tab/>
        <w:t>Со исклучок, Министерството за економија</w:t>
      </w:r>
      <w:r w:rsidR="0041732C">
        <w:rPr>
          <w:rFonts w:ascii="Cambria" w:hAnsi="Cambria"/>
          <w:lang w:val="mk-MK" w:eastAsia="en-US"/>
        </w:rPr>
        <w:t xml:space="preserve"> (во понатамошниот текст: Министерство) може да дозволи извоз на стоката од ставот 5 на овој член и давање техничка помош за таа стока, доколку барателот за извоз поседува дозвола дека во државата увозничка таа стока ќе се користи исклучиво за изложба во музеј.</w:t>
      </w:r>
    </w:p>
    <w:p w:rsidR="000C57BC" w:rsidRDefault="000C57BC" w:rsidP="002B324A">
      <w:pPr>
        <w:jc w:val="center"/>
        <w:rPr>
          <w:rFonts w:ascii="Cambria" w:hAnsi="Cambria"/>
          <w:b/>
          <w:iCs/>
          <w:lang w:val="mk-MK"/>
        </w:rPr>
      </w:pPr>
    </w:p>
    <w:p w:rsidR="0041732C" w:rsidRDefault="0041732C" w:rsidP="002B324A">
      <w:pPr>
        <w:jc w:val="center"/>
        <w:rPr>
          <w:rFonts w:ascii="Cambria" w:hAnsi="Cambria"/>
          <w:b/>
          <w:iCs/>
          <w:lang w:val="mk-MK"/>
        </w:rPr>
      </w:pPr>
      <w:r>
        <w:rPr>
          <w:rFonts w:ascii="Cambria" w:hAnsi="Cambria"/>
          <w:b/>
          <w:iCs/>
          <w:lang w:val="mk-MK"/>
        </w:rPr>
        <w:t>Забрана за увоз</w:t>
      </w:r>
    </w:p>
    <w:p w:rsidR="0041732C" w:rsidRDefault="0041732C" w:rsidP="002B324A">
      <w:pPr>
        <w:jc w:val="center"/>
        <w:rPr>
          <w:rFonts w:ascii="Cambria" w:hAnsi="Cambria"/>
          <w:b/>
          <w:iCs/>
          <w:lang w:val="mk-MK"/>
        </w:rPr>
      </w:pPr>
      <w:r>
        <w:rPr>
          <w:rFonts w:ascii="Cambria" w:hAnsi="Cambria"/>
          <w:b/>
          <w:iCs/>
          <w:lang w:val="mk-MK"/>
        </w:rPr>
        <w:t>Член 6</w:t>
      </w:r>
    </w:p>
    <w:p w:rsidR="0041732C" w:rsidRDefault="004746F0" w:rsidP="001E1635">
      <w:pPr>
        <w:ind w:firstLine="720"/>
        <w:jc w:val="both"/>
        <w:rPr>
          <w:rFonts w:ascii="Cambria" w:hAnsi="Cambria"/>
          <w:iCs/>
          <w:lang w:val="mk-MK"/>
        </w:rPr>
      </w:pPr>
      <w:r>
        <w:rPr>
          <w:rFonts w:ascii="Cambria" w:hAnsi="Cambria"/>
          <w:iCs/>
          <w:lang w:val="mk-MK"/>
        </w:rPr>
        <w:t>У</w:t>
      </w:r>
      <w:r w:rsidR="0041732C" w:rsidRPr="006B536B">
        <w:rPr>
          <w:rFonts w:ascii="Cambria" w:hAnsi="Cambria"/>
          <w:iCs/>
          <w:lang w:val="mk-MK"/>
        </w:rPr>
        <w:t>возот на стока</w:t>
      </w:r>
      <w:r w:rsidRPr="006B536B">
        <w:rPr>
          <w:rFonts w:ascii="Cambria" w:hAnsi="Cambria"/>
          <w:iCs/>
          <w:lang w:val="mk-MK"/>
        </w:rPr>
        <w:t xml:space="preserve"> </w:t>
      </w:r>
      <w:r w:rsidR="0041732C" w:rsidRPr="006B536B">
        <w:rPr>
          <w:rFonts w:ascii="Cambria" w:hAnsi="Cambria"/>
          <w:iCs/>
          <w:lang w:val="mk-MK"/>
        </w:rPr>
        <w:t xml:space="preserve"> која може да се користи за извршување смртна казна, мачење и друго сурово, нечовечно или деградирачко постапување, или казна и давање техничка помош за стоката о</w:t>
      </w:r>
      <w:r w:rsidRPr="004746F0">
        <w:rPr>
          <w:rFonts w:ascii="Cambria" w:hAnsi="Cambria"/>
          <w:iCs/>
          <w:lang w:val="mk-MK"/>
        </w:rPr>
        <w:t>д членот 5 став 5 од овој закон</w:t>
      </w:r>
      <w:r>
        <w:rPr>
          <w:rFonts w:ascii="Cambria" w:hAnsi="Cambria"/>
          <w:iCs/>
          <w:lang w:val="mk-MK"/>
        </w:rPr>
        <w:t xml:space="preserve"> на царинско подрачје на Република Северна Македонија се забранува.</w:t>
      </w:r>
    </w:p>
    <w:p w:rsidR="004746F0" w:rsidRPr="006B536B" w:rsidRDefault="004746F0" w:rsidP="001E1635">
      <w:pPr>
        <w:ind w:firstLine="720"/>
        <w:jc w:val="both"/>
        <w:rPr>
          <w:rFonts w:ascii="Cambria" w:hAnsi="Cambria"/>
          <w:iCs/>
          <w:lang w:val="mk-MK"/>
        </w:rPr>
      </w:pPr>
      <w:r>
        <w:rPr>
          <w:rFonts w:ascii="Cambria" w:hAnsi="Cambria"/>
          <w:iCs/>
          <w:lang w:val="mk-MK"/>
        </w:rPr>
        <w:t>Со исклучок, Министерството може да дозволи увоз на стоката од ставот 1 на овој член и давање техничка помош во врска со таа стока, ако подносителот на барањето за увоз поседува дозвола дека таа стока ќе се користи исклучиво за изложба во музеј.</w:t>
      </w:r>
    </w:p>
    <w:p w:rsidR="004746F0" w:rsidRDefault="004746F0" w:rsidP="002B324A">
      <w:pPr>
        <w:jc w:val="center"/>
        <w:rPr>
          <w:rFonts w:ascii="Cambria" w:hAnsi="Cambria"/>
          <w:b/>
          <w:bCs/>
          <w:lang w:val="mk-MK"/>
        </w:rPr>
      </w:pPr>
      <w:r>
        <w:rPr>
          <w:rFonts w:ascii="Cambria" w:hAnsi="Cambria"/>
          <w:b/>
          <w:bCs/>
          <w:lang w:val="mk-MK"/>
        </w:rPr>
        <w:t>Забрана за транзит</w:t>
      </w:r>
    </w:p>
    <w:p w:rsidR="004746F0" w:rsidRDefault="004746F0" w:rsidP="002B324A">
      <w:pPr>
        <w:jc w:val="center"/>
        <w:rPr>
          <w:rFonts w:ascii="Cambria" w:hAnsi="Cambria"/>
          <w:b/>
          <w:bCs/>
          <w:lang w:val="mk-MK"/>
        </w:rPr>
      </w:pPr>
      <w:r>
        <w:rPr>
          <w:rFonts w:ascii="Cambria" w:hAnsi="Cambria"/>
          <w:b/>
          <w:bCs/>
          <w:lang w:val="mk-MK"/>
        </w:rPr>
        <w:t>Член 7</w:t>
      </w:r>
    </w:p>
    <w:p w:rsidR="004746F0" w:rsidRDefault="004746F0" w:rsidP="001E1635">
      <w:pPr>
        <w:ind w:firstLine="720"/>
        <w:jc w:val="both"/>
        <w:rPr>
          <w:rFonts w:ascii="Cambria" w:hAnsi="Cambria"/>
          <w:bCs/>
          <w:lang w:val="mk-MK"/>
        </w:rPr>
      </w:pPr>
      <w:r>
        <w:rPr>
          <w:rFonts w:ascii="Cambria" w:hAnsi="Cambria"/>
          <w:bCs/>
          <w:lang w:val="mk-MK"/>
        </w:rPr>
        <w:lastRenderedPageBreak/>
        <w:t>Транзитот на стоката од член 5 став 5 од овој закон, по копнен, воден или водушен пат, односно превозот преку царинско подрачје на Републиак Северна Македонија на територијата на странска држава, со и без претовар, е забранет.</w:t>
      </w:r>
    </w:p>
    <w:p w:rsidR="004746F0" w:rsidRDefault="004746F0" w:rsidP="00870039">
      <w:pPr>
        <w:ind w:firstLine="720"/>
        <w:jc w:val="both"/>
        <w:rPr>
          <w:rFonts w:ascii="Cambria" w:hAnsi="Cambria"/>
          <w:bCs/>
          <w:lang w:val="mk-MK"/>
        </w:rPr>
      </w:pPr>
      <w:r>
        <w:rPr>
          <w:rFonts w:ascii="Cambria" w:hAnsi="Cambria"/>
          <w:bCs/>
          <w:lang w:val="mk-MK"/>
        </w:rPr>
        <w:t>На правно лице, претприемач, организација или државен орган, вклучувајки соодветни форми на соработка</w:t>
      </w:r>
      <w:r w:rsidR="00392EAC">
        <w:rPr>
          <w:rFonts w:ascii="Cambria" w:hAnsi="Cambria"/>
          <w:bCs/>
          <w:lang w:val="mk-MK"/>
        </w:rPr>
        <w:t>,</w:t>
      </w:r>
      <w:r>
        <w:rPr>
          <w:rFonts w:ascii="Cambria" w:hAnsi="Cambria"/>
          <w:bCs/>
          <w:lang w:val="mk-MK"/>
        </w:rPr>
        <w:t xml:space="preserve"> </w:t>
      </w:r>
      <w:r w:rsidR="00392EAC">
        <w:rPr>
          <w:rFonts w:ascii="Cambria" w:hAnsi="Cambria"/>
          <w:bCs/>
          <w:lang w:val="mk-MK"/>
        </w:rPr>
        <w:t xml:space="preserve">му </w:t>
      </w:r>
      <w:r>
        <w:rPr>
          <w:rFonts w:ascii="Cambria" w:hAnsi="Cambria"/>
          <w:bCs/>
          <w:lang w:val="mk-MK"/>
        </w:rPr>
        <w:t>е забранет транзитот на стока од членот 5 став 5 од овој закон, доколку се дознае дека стоката во пратката е наменета</w:t>
      </w:r>
      <w:r w:rsidR="00392EAC">
        <w:rPr>
          <w:rFonts w:ascii="Cambria" w:hAnsi="Cambria"/>
          <w:bCs/>
          <w:lang w:val="mk-MK"/>
        </w:rPr>
        <w:t>,</w:t>
      </w:r>
      <w:r>
        <w:rPr>
          <w:rFonts w:ascii="Cambria" w:hAnsi="Cambria"/>
          <w:bCs/>
          <w:lang w:val="mk-MK"/>
        </w:rPr>
        <w:t xml:space="preserve"> или би можела да се користи за извршување смртна казна, мачење или друго сурово, нечов</w:t>
      </w:r>
      <w:r w:rsidR="00C03D5D">
        <w:rPr>
          <w:rFonts w:ascii="Cambria" w:hAnsi="Cambria"/>
          <w:bCs/>
          <w:lang w:val="mk-MK"/>
        </w:rPr>
        <w:t>ечно или деградирачко постапување</w:t>
      </w:r>
      <w:r>
        <w:rPr>
          <w:rFonts w:ascii="Cambria" w:hAnsi="Cambria"/>
          <w:bCs/>
          <w:lang w:val="mk-MK"/>
        </w:rPr>
        <w:t>, или казна.</w:t>
      </w:r>
      <w:r w:rsidR="00870039">
        <w:rPr>
          <w:rFonts w:ascii="Cambria" w:hAnsi="Cambria"/>
          <w:bCs/>
          <w:lang w:val="mk-MK"/>
        </w:rPr>
        <w:t xml:space="preserve"> </w:t>
      </w:r>
    </w:p>
    <w:p w:rsidR="00392EAC" w:rsidRDefault="00392EAC" w:rsidP="001E1635">
      <w:pPr>
        <w:ind w:firstLine="720"/>
        <w:jc w:val="both"/>
        <w:rPr>
          <w:rFonts w:ascii="Cambria" w:hAnsi="Cambria"/>
          <w:bCs/>
          <w:lang w:val="mk-MK"/>
        </w:rPr>
      </w:pPr>
      <w:r>
        <w:rPr>
          <w:rFonts w:ascii="Cambria" w:hAnsi="Cambria"/>
          <w:bCs/>
          <w:lang w:val="mk-MK"/>
        </w:rPr>
        <w:t>Со исклучок од ставот 1 на овој член, доколку подносителот на барањето за</w:t>
      </w:r>
      <w:r w:rsidR="00C03D5D">
        <w:rPr>
          <w:rFonts w:ascii="Cambria" w:hAnsi="Cambria"/>
          <w:bCs/>
          <w:lang w:val="mk-MK"/>
        </w:rPr>
        <w:t xml:space="preserve"> транзит докаже дека стоката</w:t>
      </w:r>
      <w:r>
        <w:rPr>
          <w:rFonts w:ascii="Cambria" w:hAnsi="Cambria"/>
          <w:bCs/>
          <w:lang w:val="mk-MK"/>
        </w:rPr>
        <w:t xml:space="preserve"> во државата на дестинација ќе се користи исклучиво за целите на изложба во музеј, органот на државна управа надлежен за внатрешни работи може да дозволи транзит на стоката од членот 5 став 5 од овој закон.  </w:t>
      </w:r>
    </w:p>
    <w:p w:rsidR="004746F0" w:rsidRDefault="00392EAC" w:rsidP="002B324A">
      <w:pPr>
        <w:jc w:val="center"/>
        <w:rPr>
          <w:rFonts w:ascii="Cambria" w:hAnsi="Cambria"/>
          <w:b/>
          <w:bCs/>
          <w:lang w:val="mk-MK"/>
        </w:rPr>
      </w:pPr>
      <w:r>
        <w:rPr>
          <w:rFonts w:ascii="Cambria" w:hAnsi="Cambria"/>
          <w:b/>
          <w:bCs/>
          <w:lang w:val="mk-MK"/>
        </w:rPr>
        <w:t>Член 8</w:t>
      </w:r>
    </w:p>
    <w:p w:rsidR="00392EAC" w:rsidRDefault="00392EAC" w:rsidP="002B324A">
      <w:pPr>
        <w:jc w:val="center"/>
        <w:rPr>
          <w:rFonts w:ascii="Cambria" w:hAnsi="Cambria"/>
          <w:b/>
          <w:bCs/>
          <w:lang w:val="mk-MK"/>
        </w:rPr>
      </w:pPr>
      <w:r>
        <w:rPr>
          <w:rFonts w:ascii="Cambria" w:hAnsi="Cambria"/>
          <w:b/>
          <w:bCs/>
          <w:lang w:val="mk-MK"/>
        </w:rPr>
        <w:t>Забрана за давање посреднички услуги</w:t>
      </w:r>
    </w:p>
    <w:p w:rsidR="004746F0" w:rsidRPr="006B536B" w:rsidRDefault="00082975" w:rsidP="001E1635">
      <w:pPr>
        <w:ind w:firstLine="720"/>
        <w:jc w:val="both"/>
        <w:rPr>
          <w:rFonts w:ascii="Cambria" w:hAnsi="Cambria"/>
          <w:bCs/>
          <w:lang w:val="mk-MK"/>
        </w:rPr>
      </w:pPr>
      <w:r>
        <w:rPr>
          <w:rFonts w:ascii="Cambria" w:hAnsi="Cambria"/>
          <w:bCs/>
          <w:lang w:val="mk-MK"/>
        </w:rPr>
        <w:t>Давање посреднички услу</w:t>
      </w:r>
      <w:r w:rsidR="00392EAC">
        <w:rPr>
          <w:rFonts w:ascii="Cambria" w:hAnsi="Cambria"/>
          <w:bCs/>
          <w:lang w:val="mk-MK"/>
        </w:rPr>
        <w:t>ги за стоката од членот 5 став 5 од овој закон, се забранува.</w:t>
      </w:r>
    </w:p>
    <w:p w:rsidR="00392EAC" w:rsidRPr="00C03D5D" w:rsidRDefault="00392EAC" w:rsidP="002B324A">
      <w:pPr>
        <w:tabs>
          <w:tab w:val="left" w:pos="1230"/>
          <w:tab w:val="center" w:pos="4536"/>
        </w:tabs>
        <w:jc w:val="center"/>
        <w:rPr>
          <w:rFonts w:ascii="Cambria" w:hAnsi="Cambria"/>
          <w:b/>
          <w:iCs/>
          <w:highlight w:val="yellow"/>
          <w:lang w:val="mk-MK"/>
        </w:rPr>
      </w:pPr>
      <w:r w:rsidRPr="00C03D5D">
        <w:rPr>
          <w:rFonts w:ascii="Cambria" w:hAnsi="Cambria"/>
          <w:b/>
          <w:iCs/>
          <w:highlight w:val="yellow"/>
          <w:lang w:val="mk-MK"/>
        </w:rPr>
        <w:t>Забрана за оспособување</w:t>
      </w:r>
    </w:p>
    <w:p w:rsidR="00392EAC" w:rsidRPr="00C03D5D" w:rsidRDefault="00392EAC" w:rsidP="002B324A">
      <w:pPr>
        <w:tabs>
          <w:tab w:val="left" w:pos="1230"/>
          <w:tab w:val="center" w:pos="4536"/>
        </w:tabs>
        <w:jc w:val="center"/>
        <w:rPr>
          <w:rFonts w:ascii="Cambria" w:hAnsi="Cambria"/>
          <w:b/>
          <w:iCs/>
          <w:highlight w:val="yellow"/>
          <w:lang w:val="mk-MK"/>
        </w:rPr>
      </w:pPr>
      <w:r w:rsidRPr="00C03D5D">
        <w:rPr>
          <w:rFonts w:ascii="Cambria" w:hAnsi="Cambria"/>
          <w:b/>
          <w:iCs/>
          <w:highlight w:val="yellow"/>
          <w:lang w:val="mk-MK"/>
        </w:rPr>
        <w:t>Член 9</w:t>
      </w:r>
    </w:p>
    <w:p w:rsidR="00392EAC" w:rsidRPr="006B536B" w:rsidRDefault="002C5934" w:rsidP="001E1635">
      <w:pPr>
        <w:tabs>
          <w:tab w:val="left" w:pos="1230"/>
          <w:tab w:val="center" w:pos="4536"/>
        </w:tabs>
        <w:jc w:val="both"/>
        <w:rPr>
          <w:rFonts w:ascii="Cambria" w:hAnsi="Cambria"/>
          <w:iCs/>
          <w:lang w:val="mk-MK"/>
        </w:rPr>
      </w:pPr>
      <w:r w:rsidRPr="00C03D5D">
        <w:rPr>
          <w:rFonts w:ascii="Cambria" w:hAnsi="Cambria"/>
          <w:iCs/>
          <w:highlight w:val="yellow"/>
          <w:lang w:val="mk-MK"/>
        </w:rPr>
        <w:tab/>
      </w:r>
      <w:r w:rsidR="00392EAC" w:rsidRPr="00C03D5D">
        <w:rPr>
          <w:rFonts w:ascii="Cambria" w:hAnsi="Cambria"/>
          <w:iCs/>
          <w:highlight w:val="yellow"/>
          <w:lang w:val="mk-MK"/>
        </w:rPr>
        <w:t>Забрането е давање или нудење оспособување за користење на стоката од членот 5 став 5 на овој закон.</w:t>
      </w:r>
    </w:p>
    <w:p w:rsidR="00392EAC" w:rsidRDefault="00392EAC" w:rsidP="002B324A">
      <w:pPr>
        <w:tabs>
          <w:tab w:val="left" w:pos="1230"/>
          <w:tab w:val="center" w:pos="4536"/>
        </w:tabs>
        <w:jc w:val="center"/>
        <w:rPr>
          <w:rFonts w:ascii="Cambria" w:hAnsi="Cambria"/>
          <w:b/>
          <w:iCs/>
          <w:lang w:val="mk-MK"/>
        </w:rPr>
      </w:pPr>
    </w:p>
    <w:p w:rsidR="00392EAC" w:rsidRDefault="00392EAC" w:rsidP="002B324A">
      <w:pPr>
        <w:jc w:val="center"/>
        <w:rPr>
          <w:rFonts w:ascii="Cambria" w:eastAsia="Arial Unicode MS" w:hAnsi="Cambria"/>
          <w:b/>
          <w:lang w:val="mk-MK"/>
        </w:rPr>
      </w:pPr>
      <w:r>
        <w:rPr>
          <w:rFonts w:ascii="Cambria" w:eastAsia="Arial Unicode MS" w:hAnsi="Cambria"/>
          <w:b/>
          <w:lang w:val="mk-MK"/>
        </w:rPr>
        <w:t>Забрана за рекламирање и изложба на саеми</w:t>
      </w:r>
    </w:p>
    <w:p w:rsidR="00392EAC" w:rsidRDefault="00392EAC" w:rsidP="002B324A">
      <w:pPr>
        <w:jc w:val="center"/>
        <w:rPr>
          <w:rFonts w:ascii="Cambria" w:eastAsia="Arial Unicode MS" w:hAnsi="Cambria"/>
          <w:b/>
          <w:lang w:val="mk-MK"/>
        </w:rPr>
      </w:pPr>
      <w:r>
        <w:rPr>
          <w:rFonts w:ascii="Cambria" w:eastAsia="Arial Unicode MS" w:hAnsi="Cambria"/>
          <w:b/>
          <w:lang w:val="mk-MK"/>
        </w:rPr>
        <w:t>Член 10</w:t>
      </w:r>
    </w:p>
    <w:p w:rsidR="00392EAC" w:rsidRDefault="00392EAC" w:rsidP="001E1635">
      <w:pPr>
        <w:ind w:firstLine="720"/>
        <w:jc w:val="both"/>
        <w:rPr>
          <w:rFonts w:ascii="Cambria" w:eastAsia="Arial Unicode MS" w:hAnsi="Cambria"/>
          <w:lang w:val="mk-MK"/>
        </w:rPr>
      </w:pPr>
      <w:r>
        <w:rPr>
          <w:rFonts w:ascii="Cambria" w:eastAsia="Arial Unicode MS" w:hAnsi="Cambria"/>
          <w:lang w:val="mk-MK"/>
        </w:rPr>
        <w:t>Се забранува продажба или купување простор и време за рекламирање во Република Северна Македонија, како и продажба на лица во странска држава, или купување простор за рекламирање во пишани и електронски медиуми, за стоката од членот 5 став 5 на овој закон.</w:t>
      </w:r>
    </w:p>
    <w:p w:rsidR="00392EAC" w:rsidRPr="006B536B" w:rsidRDefault="006C0318" w:rsidP="001E1635">
      <w:pPr>
        <w:ind w:firstLine="720"/>
        <w:jc w:val="both"/>
        <w:rPr>
          <w:rFonts w:ascii="Cambria" w:eastAsia="Arial Unicode MS" w:hAnsi="Cambria"/>
          <w:lang w:val="mk-MK"/>
        </w:rPr>
      </w:pPr>
      <w:r>
        <w:rPr>
          <w:rFonts w:ascii="Cambria" w:eastAsia="Arial Unicode MS" w:hAnsi="Cambria"/>
          <w:lang w:val="mk-MK"/>
        </w:rPr>
        <w:t>Се забранува изложување</w:t>
      </w:r>
      <w:r w:rsidR="00392EAC">
        <w:rPr>
          <w:rFonts w:ascii="Cambria" w:eastAsia="Arial Unicode MS" w:hAnsi="Cambria"/>
          <w:lang w:val="mk-MK"/>
        </w:rPr>
        <w:t xml:space="preserve"> или понуда за продажба на стоката од членот 5 став 5 на овој за</w:t>
      </w:r>
      <w:r>
        <w:rPr>
          <w:rFonts w:ascii="Cambria" w:eastAsia="Arial Unicode MS" w:hAnsi="Cambria"/>
          <w:lang w:val="mk-MK"/>
        </w:rPr>
        <w:t xml:space="preserve">кон, на изложби или саеми, освен ако подносителот на барањето поднесе доказ до Министерството дека со нејзиното изложување не се врши нудење или рекламирање со цел продажба на таа стока. </w:t>
      </w:r>
      <w:r w:rsidR="00392EAC">
        <w:rPr>
          <w:rFonts w:ascii="Cambria" w:eastAsia="Arial Unicode MS" w:hAnsi="Cambria"/>
          <w:lang w:val="mk-MK"/>
        </w:rPr>
        <w:t xml:space="preserve"> </w:t>
      </w:r>
    </w:p>
    <w:p w:rsidR="00392EAC" w:rsidRDefault="00392EAC" w:rsidP="002B324A">
      <w:pPr>
        <w:jc w:val="center"/>
        <w:rPr>
          <w:rFonts w:ascii="Cambria" w:eastAsia="Arial Unicode MS" w:hAnsi="Cambria"/>
          <w:b/>
          <w:lang w:val="mk-MK"/>
        </w:rPr>
      </w:pPr>
    </w:p>
    <w:p w:rsidR="00392EAC" w:rsidRDefault="006C0318" w:rsidP="002B324A">
      <w:pPr>
        <w:jc w:val="center"/>
        <w:rPr>
          <w:rFonts w:ascii="Cambria" w:eastAsia="Arial Unicode MS" w:hAnsi="Cambria"/>
          <w:b/>
          <w:lang w:val="mk-MK"/>
        </w:rPr>
      </w:pPr>
      <w:r>
        <w:rPr>
          <w:rFonts w:ascii="Cambria" w:eastAsia="Arial Unicode MS" w:hAnsi="Cambria"/>
          <w:b/>
          <w:lang w:val="mk-MK"/>
        </w:rPr>
        <w:t>Надворешна трговија</w:t>
      </w:r>
    </w:p>
    <w:p w:rsidR="006C0318" w:rsidRDefault="006C0318" w:rsidP="002B324A">
      <w:pPr>
        <w:jc w:val="center"/>
        <w:rPr>
          <w:rFonts w:ascii="Cambria" w:eastAsia="Arial Unicode MS" w:hAnsi="Cambria"/>
          <w:b/>
          <w:lang w:val="mk-MK"/>
        </w:rPr>
      </w:pPr>
      <w:r>
        <w:rPr>
          <w:rFonts w:ascii="Cambria" w:eastAsia="Arial Unicode MS" w:hAnsi="Cambria"/>
          <w:b/>
          <w:lang w:val="mk-MK"/>
        </w:rPr>
        <w:t>Член 11</w:t>
      </w:r>
    </w:p>
    <w:p w:rsidR="006C0318" w:rsidRDefault="006C0318" w:rsidP="001E1635">
      <w:pPr>
        <w:ind w:firstLine="720"/>
        <w:jc w:val="both"/>
        <w:rPr>
          <w:rFonts w:ascii="Cambria" w:eastAsia="Arial Unicode MS" w:hAnsi="Cambria"/>
          <w:lang w:val="mk-MK"/>
        </w:rPr>
      </w:pPr>
      <w:r>
        <w:rPr>
          <w:rFonts w:ascii="Cambria" w:eastAsia="Arial Unicode MS" w:hAnsi="Cambria"/>
          <w:lang w:val="mk-MK"/>
        </w:rPr>
        <w:t>Надворешна трговија со стока чиј увоз и извоз не се забранети во согласност со овој закон, може да се врши врз основа на дозвола од Министерството.</w:t>
      </w:r>
    </w:p>
    <w:p w:rsidR="006C0318" w:rsidRDefault="00DA73D6" w:rsidP="001E1635">
      <w:pPr>
        <w:ind w:firstLine="720"/>
        <w:jc w:val="both"/>
        <w:rPr>
          <w:rFonts w:ascii="Cambria" w:eastAsia="Arial Unicode MS" w:hAnsi="Cambria"/>
          <w:lang w:val="mk-MK"/>
        </w:rPr>
      </w:pPr>
      <w:r>
        <w:rPr>
          <w:rFonts w:ascii="Cambria" w:eastAsia="Arial Unicode MS" w:hAnsi="Cambria"/>
          <w:lang w:val="mk-MK"/>
        </w:rPr>
        <w:t>Стоките кои може да се користат</w:t>
      </w:r>
      <w:r w:rsidR="006C0318">
        <w:rPr>
          <w:rFonts w:ascii="Cambria" w:eastAsia="Arial Unicode MS" w:hAnsi="Cambria"/>
          <w:lang w:val="mk-MK"/>
        </w:rPr>
        <w:t xml:space="preserve"> за усмртување лица, убризгување смртоносни инекции (анестетички средства барбитурати со краткотрајни или среднорочно дејство) чиј извоз и увоз во согласност со овој закон не се забранети, ги утврдува Владата.</w:t>
      </w:r>
    </w:p>
    <w:p w:rsidR="006C0318" w:rsidRDefault="006C0318" w:rsidP="001E1635">
      <w:pPr>
        <w:ind w:firstLine="720"/>
        <w:jc w:val="both"/>
        <w:rPr>
          <w:rFonts w:ascii="Cambria" w:eastAsia="Arial Unicode MS" w:hAnsi="Cambria"/>
          <w:lang w:val="mk-MK"/>
        </w:rPr>
      </w:pPr>
      <w:r>
        <w:rPr>
          <w:rFonts w:ascii="Cambria" w:eastAsia="Arial Unicode MS" w:hAnsi="Cambria"/>
          <w:lang w:val="mk-MK"/>
        </w:rPr>
        <w:t>Правно лице, претприемач, орган или организација која има деловен наста</w:t>
      </w:r>
      <w:r w:rsidR="00DA3D4B">
        <w:rPr>
          <w:rFonts w:ascii="Cambria" w:eastAsia="Arial Unicode MS" w:hAnsi="Cambria"/>
          <w:lang w:val="mk-MK"/>
        </w:rPr>
        <w:t>н</w:t>
      </w:r>
      <w:r>
        <w:rPr>
          <w:rFonts w:ascii="Cambria" w:eastAsia="Arial Unicode MS" w:hAnsi="Cambria"/>
          <w:lang w:val="mk-MK"/>
        </w:rPr>
        <w:t xml:space="preserve">, седиште, односно живеалиште во </w:t>
      </w:r>
      <w:r w:rsidR="00BD6776">
        <w:rPr>
          <w:rFonts w:ascii="Cambria" w:eastAsia="Arial Unicode MS" w:hAnsi="Cambria"/>
          <w:lang w:val="mk-MK"/>
        </w:rPr>
        <w:t xml:space="preserve">Република Северна Македонија, може </w:t>
      </w:r>
      <w:r w:rsidR="00DA3D4B">
        <w:rPr>
          <w:rFonts w:ascii="Cambria" w:eastAsia="Arial Unicode MS" w:hAnsi="Cambria"/>
          <w:lang w:val="mk-MK"/>
        </w:rPr>
        <w:t>да дава посреднички услуги и тех</w:t>
      </w:r>
      <w:r w:rsidR="00BD6776">
        <w:rPr>
          <w:rFonts w:ascii="Cambria" w:eastAsia="Arial Unicode MS" w:hAnsi="Cambria"/>
          <w:lang w:val="mk-MK"/>
        </w:rPr>
        <w:t>ничка помош за стоката од ставот 2 на овој член, врз основа на дозвола од Министерството.</w:t>
      </w:r>
    </w:p>
    <w:p w:rsidR="00BD6776" w:rsidRDefault="00DA3D4B" w:rsidP="001E1635">
      <w:pPr>
        <w:ind w:firstLine="720"/>
        <w:jc w:val="both"/>
        <w:rPr>
          <w:rFonts w:ascii="Cambria" w:eastAsia="Arial Unicode MS" w:hAnsi="Cambria"/>
          <w:lang w:val="mk-MK"/>
        </w:rPr>
      </w:pPr>
      <w:r>
        <w:rPr>
          <w:rFonts w:ascii="Cambria" w:eastAsia="Arial Unicode MS" w:hAnsi="Cambria"/>
          <w:lang w:val="mk-MK"/>
        </w:rPr>
        <w:t xml:space="preserve">Во случаите од ставовите 1, 2 и </w:t>
      </w:r>
      <w:r w:rsidR="00BD6776">
        <w:rPr>
          <w:rFonts w:ascii="Cambria" w:eastAsia="Arial Unicode MS" w:hAnsi="Cambria"/>
          <w:lang w:val="mk-MK"/>
        </w:rPr>
        <w:t>3 на овој член, се издава поединечна дозвола на:</w:t>
      </w:r>
    </w:p>
    <w:p w:rsidR="00BD6776" w:rsidRPr="00DA3D4B" w:rsidRDefault="00BD6776" w:rsidP="00DA3D4B">
      <w:pPr>
        <w:ind w:firstLine="720"/>
        <w:jc w:val="both"/>
        <w:rPr>
          <w:rFonts w:ascii="Cambria" w:eastAsia="Arial Unicode MS" w:hAnsi="Cambria"/>
          <w:lang w:val="mk-MK"/>
        </w:rPr>
      </w:pPr>
      <w:r>
        <w:rPr>
          <w:rFonts w:ascii="Cambria" w:eastAsia="Arial Unicode MS" w:hAnsi="Cambria"/>
          <w:lang w:val="mk-MK"/>
        </w:rPr>
        <w:lastRenderedPageBreak/>
        <w:t>1)извозникот за извоз, крајниот корисник или примач во странска држава, со која се опфаќа една или повеќе стоки</w:t>
      </w:r>
      <w:r>
        <w:rPr>
          <w:rFonts w:ascii="Cambria" w:eastAsia="Arial Unicode MS" w:hAnsi="Cambria"/>
          <w:lang w:val="en-GB"/>
        </w:rPr>
        <w:t>;</w:t>
      </w:r>
      <w:r w:rsidR="00DA3D4B">
        <w:rPr>
          <w:rFonts w:ascii="Cambria" w:eastAsia="Arial Unicode MS" w:hAnsi="Cambria"/>
          <w:lang w:val="mk-MK"/>
        </w:rPr>
        <w:t xml:space="preserve"> </w:t>
      </w:r>
    </w:p>
    <w:p w:rsidR="00BD6776" w:rsidRDefault="00BD6776" w:rsidP="001E1635">
      <w:pPr>
        <w:ind w:firstLine="720"/>
        <w:jc w:val="both"/>
        <w:rPr>
          <w:rFonts w:ascii="Cambria" w:eastAsia="Arial Unicode MS" w:hAnsi="Cambria"/>
          <w:lang w:val="mk-MK"/>
        </w:rPr>
      </w:pPr>
      <w:proofErr w:type="gramStart"/>
      <w:r>
        <w:rPr>
          <w:rFonts w:ascii="Cambria" w:eastAsia="Arial Unicode MS" w:hAnsi="Cambria"/>
          <w:lang w:val="en-GB"/>
        </w:rPr>
        <w:t>2)</w:t>
      </w:r>
      <w:r>
        <w:rPr>
          <w:rFonts w:ascii="Cambria" w:eastAsia="Arial Unicode MS" w:hAnsi="Cambria"/>
          <w:lang w:val="mk-MK"/>
        </w:rPr>
        <w:t>посредникот</w:t>
      </w:r>
      <w:proofErr w:type="gramEnd"/>
      <w:r>
        <w:rPr>
          <w:rFonts w:ascii="Cambria" w:eastAsia="Arial Unicode MS" w:hAnsi="Cambria"/>
          <w:lang w:val="mk-MK"/>
        </w:rPr>
        <w:t xml:space="preserve"> за давање посреднички услуги, одр</w:t>
      </w:r>
      <w:r w:rsidR="00DA3D4B">
        <w:rPr>
          <w:rFonts w:ascii="Cambria" w:eastAsia="Arial Unicode MS" w:hAnsi="Cambria"/>
          <w:lang w:val="mk-MK"/>
        </w:rPr>
        <w:t>едени за крајниот корисник или п</w:t>
      </w:r>
      <w:r>
        <w:rPr>
          <w:rFonts w:ascii="Cambria" w:eastAsia="Arial Unicode MS" w:hAnsi="Cambria"/>
          <w:lang w:val="mk-MK"/>
        </w:rPr>
        <w:t xml:space="preserve">римачот во странска држава, со која </w:t>
      </w:r>
      <w:r w:rsidR="00DA3D4B">
        <w:rPr>
          <w:rFonts w:ascii="Cambria" w:eastAsia="Arial Unicode MS" w:hAnsi="Cambria"/>
          <w:lang w:val="mk-MK"/>
        </w:rPr>
        <w:t>се опфаќа една или повеќе стоки</w:t>
      </w:r>
      <w:r>
        <w:rPr>
          <w:rFonts w:ascii="Cambria" w:eastAsia="Arial Unicode MS" w:hAnsi="Cambria"/>
          <w:lang w:val="en-GB"/>
        </w:rPr>
        <w:t xml:space="preserve"> </w:t>
      </w:r>
      <w:r>
        <w:rPr>
          <w:rFonts w:ascii="Cambria" w:eastAsia="Arial Unicode MS" w:hAnsi="Cambria"/>
          <w:lang w:val="mk-MK"/>
        </w:rPr>
        <w:t>и</w:t>
      </w:r>
    </w:p>
    <w:p w:rsidR="00BD6776" w:rsidRPr="00BD6776" w:rsidRDefault="00BD6776" w:rsidP="001E1635">
      <w:pPr>
        <w:ind w:firstLine="720"/>
        <w:jc w:val="both"/>
        <w:rPr>
          <w:rFonts w:ascii="Cambria" w:eastAsia="Arial Unicode MS" w:hAnsi="Cambria"/>
          <w:lang w:val="mk-MK"/>
        </w:rPr>
      </w:pPr>
      <w:r>
        <w:rPr>
          <w:rFonts w:ascii="Cambria" w:eastAsia="Arial Unicode MS" w:hAnsi="Cambria"/>
          <w:lang w:val="mk-MK"/>
        </w:rPr>
        <w:t>3)на правно лице, претприемач, организација или орган к</w:t>
      </w:r>
      <w:r w:rsidR="00DA3D4B">
        <w:rPr>
          <w:rFonts w:ascii="Cambria" w:eastAsia="Arial Unicode MS" w:hAnsi="Cambria"/>
          <w:lang w:val="mk-MK"/>
        </w:rPr>
        <w:t>ој врши превоз на стока во тран</w:t>
      </w:r>
      <w:r>
        <w:rPr>
          <w:rFonts w:ascii="Cambria" w:eastAsia="Arial Unicode MS" w:hAnsi="Cambria"/>
          <w:lang w:val="mk-MK"/>
        </w:rPr>
        <w:t>зит преку царинско подрачје на Република Северна Македонија.</w:t>
      </w:r>
    </w:p>
    <w:p w:rsidR="00B00709" w:rsidRPr="00BD6776" w:rsidRDefault="00B00709" w:rsidP="001E1635">
      <w:pPr>
        <w:jc w:val="both"/>
        <w:rPr>
          <w:rFonts w:ascii="Cambria" w:hAnsi="Cambria"/>
          <w:bCs/>
          <w:lang w:val="mk-MK" w:eastAsia="en-US"/>
        </w:rPr>
      </w:pPr>
      <w:r>
        <w:rPr>
          <w:rFonts w:ascii="Cambria" w:hAnsi="Cambria"/>
        </w:rPr>
        <w:tab/>
      </w:r>
      <w:r w:rsidR="00BD6776">
        <w:rPr>
          <w:rFonts w:ascii="Cambria" w:hAnsi="Cambria"/>
          <w:lang w:val="mk-MK"/>
        </w:rPr>
        <w:t>Извозникот, увозникот, посредникот и давателот на техничката помош, е должен пред да ја започне постапката за надворешна трговија со стоката или услугите да утврди дали стоката, односно услугата е опфатена со актот од ставот 2 на овој член.</w:t>
      </w:r>
    </w:p>
    <w:p w:rsidR="00B00709" w:rsidRDefault="00B00709" w:rsidP="002B324A">
      <w:pPr>
        <w:ind w:firstLine="709"/>
        <w:contextualSpacing/>
        <w:jc w:val="both"/>
        <w:rPr>
          <w:rFonts w:ascii="Cambria" w:hAnsi="Cambria"/>
          <w:bCs/>
          <w:lang w:val="sr-Latn-CS" w:eastAsia="en-US"/>
        </w:rPr>
      </w:pPr>
    </w:p>
    <w:p w:rsidR="00B00709" w:rsidRPr="006B536B" w:rsidRDefault="00BD6776" w:rsidP="002B324A">
      <w:pPr>
        <w:ind w:firstLine="709"/>
        <w:contextualSpacing/>
        <w:jc w:val="center"/>
        <w:rPr>
          <w:rFonts w:ascii="Cambria" w:hAnsi="Cambria"/>
          <w:b/>
          <w:bCs/>
          <w:lang w:val="mk-MK" w:eastAsia="en-US"/>
        </w:rPr>
      </w:pPr>
      <w:r w:rsidRPr="006B536B">
        <w:rPr>
          <w:rFonts w:ascii="Cambria" w:hAnsi="Cambria"/>
          <w:b/>
          <w:bCs/>
          <w:lang w:val="mk-MK" w:eastAsia="en-US"/>
        </w:rPr>
        <w:t>Барање за издавање дозвола</w:t>
      </w:r>
    </w:p>
    <w:p w:rsidR="00BD6776" w:rsidRPr="006B536B" w:rsidRDefault="00BD6776" w:rsidP="002B324A">
      <w:pPr>
        <w:ind w:firstLine="709"/>
        <w:contextualSpacing/>
        <w:jc w:val="center"/>
        <w:rPr>
          <w:rFonts w:ascii="Cambria" w:hAnsi="Cambria"/>
          <w:b/>
          <w:bCs/>
          <w:lang w:val="mk-MK" w:eastAsia="en-US"/>
        </w:rPr>
      </w:pPr>
      <w:r w:rsidRPr="006B536B">
        <w:rPr>
          <w:rFonts w:ascii="Cambria" w:hAnsi="Cambria"/>
          <w:b/>
          <w:bCs/>
          <w:lang w:val="mk-MK" w:eastAsia="en-US"/>
        </w:rPr>
        <w:t>Член 12</w:t>
      </w:r>
    </w:p>
    <w:p w:rsidR="004832A4" w:rsidRDefault="00BD6776" w:rsidP="002B324A">
      <w:pPr>
        <w:ind w:firstLine="709"/>
        <w:contextualSpacing/>
        <w:jc w:val="both"/>
        <w:rPr>
          <w:rFonts w:ascii="Cambria" w:hAnsi="Cambria"/>
          <w:bCs/>
          <w:lang w:val="mk-MK" w:eastAsia="en-US"/>
        </w:rPr>
      </w:pPr>
      <w:r>
        <w:rPr>
          <w:rFonts w:ascii="Cambria" w:hAnsi="Cambria"/>
          <w:bCs/>
          <w:lang w:val="mk-MK" w:eastAsia="en-US"/>
        </w:rPr>
        <w:t>Барање за издавање дозвола од членот 11 став 1 од овој закон на пропишан образец, може да поднесе правно лице, претприемач, организација или државен орган кој има седиште</w:t>
      </w:r>
      <w:r w:rsidR="004832A4">
        <w:rPr>
          <w:rFonts w:ascii="Cambria" w:hAnsi="Cambria"/>
          <w:bCs/>
          <w:lang w:val="mk-MK" w:eastAsia="en-US"/>
        </w:rPr>
        <w:t>, деловен настан односно живелиште во Република Северна Маледонија.</w:t>
      </w:r>
    </w:p>
    <w:p w:rsidR="00B424BC" w:rsidRDefault="00B424BC" w:rsidP="002B324A">
      <w:pPr>
        <w:ind w:firstLine="709"/>
        <w:jc w:val="both"/>
        <w:rPr>
          <w:rFonts w:ascii="Cambria" w:hAnsi="Cambria"/>
          <w:bCs/>
          <w:lang w:val="mk-MK" w:eastAsia="en-US"/>
        </w:rPr>
      </w:pPr>
      <w:r>
        <w:rPr>
          <w:rFonts w:ascii="Cambria" w:hAnsi="Cambria"/>
          <w:bCs/>
          <w:lang w:val="mk-MK" w:eastAsia="en-US"/>
        </w:rPr>
        <w:t>Подносителот на барањето е должен, на барање на Министерството, да достави дополнителни информации во врска со реализацијата на работата на надворешна</w:t>
      </w:r>
      <w:r w:rsidR="003E6030">
        <w:rPr>
          <w:rFonts w:ascii="Cambria" w:hAnsi="Cambria"/>
          <w:bCs/>
          <w:lang w:val="mk-MK" w:eastAsia="en-US"/>
        </w:rPr>
        <w:t>та</w:t>
      </w:r>
      <w:r>
        <w:rPr>
          <w:rFonts w:ascii="Cambria" w:hAnsi="Cambria"/>
          <w:bCs/>
          <w:lang w:val="mk-MK" w:eastAsia="en-US"/>
        </w:rPr>
        <w:t xml:space="preserve"> трговија</w:t>
      </w:r>
      <w:r w:rsidR="003E6030">
        <w:rPr>
          <w:rFonts w:ascii="Cambria" w:hAnsi="Cambria"/>
          <w:bCs/>
          <w:lang w:val="mk-MK" w:eastAsia="en-US"/>
        </w:rPr>
        <w:t xml:space="preserve"> со стоки и услуги</w:t>
      </w:r>
      <w:r>
        <w:rPr>
          <w:rFonts w:ascii="Cambria" w:hAnsi="Cambria"/>
          <w:bCs/>
          <w:lang w:val="mk-MK" w:eastAsia="en-US"/>
        </w:rPr>
        <w:t>.</w:t>
      </w:r>
    </w:p>
    <w:p w:rsidR="00B424BC" w:rsidRDefault="00B424BC" w:rsidP="002B324A">
      <w:pPr>
        <w:ind w:firstLine="709"/>
        <w:jc w:val="both"/>
        <w:rPr>
          <w:rFonts w:ascii="Cambria" w:hAnsi="Cambria"/>
          <w:bCs/>
          <w:lang w:val="mk-MK" w:eastAsia="en-US"/>
        </w:rPr>
      </w:pPr>
      <w:r>
        <w:rPr>
          <w:rFonts w:ascii="Cambria" w:hAnsi="Cambria"/>
          <w:bCs/>
          <w:lang w:val="mk-MK" w:eastAsia="en-US"/>
        </w:rPr>
        <w:t>Образецот на дозволата од членот 11 став 1, членот 14 став 1 од овој закон, барањето од ставот 1 на овој член и документацијата која се поднесува во прилог, ги пропишува Министерството.</w:t>
      </w:r>
    </w:p>
    <w:p w:rsidR="00B424BC" w:rsidRDefault="00B424BC" w:rsidP="002B324A">
      <w:pPr>
        <w:ind w:firstLine="709"/>
        <w:jc w:val="both"/>
        <w:rPr>
          <w:rFonts w:ascii="Cambria" w:hAnsi="Cambria"/>
          <w:bCs/>
          <w:lang w:val="mk-MK" w:eastAsia="en-US"/>
        </w:rPr>
      </w:pPr>
      <w:r>
        <w:rPr>
          <w:rFonts w:ascii="Cambria" w:hAnsi="Cambria"/>
          <w:bCs/>
          <w:lang w:val="mk-MK" w:eastAsia="en-US"/>
        </w:rPr>
        <w:t>Документ</w:t>
      </w:r>
      <w:r w:rsidR="00D93CC6">
        <w:rPr>
          <w:rFonts w:ascii="Cambria" w:hAnsi="Cambria"/>
          <w:bCs/>
          <w:lang w:val="mk-MK" w:eastAsia="en-US"/>
        </w:rPr>
        <w:t>ацијата од ставот 3</w:t>
      </w:r>
      <w:r>
        <w:rPr>
          <w:rFonts w:ascii="Cambria" w:hAnsi="Cambria"/>
          <w:bCs/>
          <w:lang w:val="mk-MK" w:eastAsia="en-US"/>
        </w:rPr>
        <w:t xml:space="preserve"> на овој член, Министетрството е должно </w:t>
      </w:r>
      <w:r w:rsidR="001A58D9">
        <w:rPr>
          <w:rFonts w:ascii="Cambria" w:hAnsi="Cambria"/>
          <w:bCs/>
          <w:lang w:val="mk-MK" w:eastAsia="en-US"/>
        </w:rPr>
        <w:t>да ја објави на својата интернет страна.</w:t>
      </w:r>
    </w:p>
    <w:p w:rsidR="001E1635" w:rsidRDefault="001E1635" w:rsidP="002B324A">
      <w:pPr>
        <w:jc w:val="center"/>
        <w:rPr>
          <w:rFonts w:ascii="Cambria" w:hAnsi="Cambria"/>
          <w:b/>
          <w:bCs/>
          <w:lang w:val="mk-MK"/>
        </w:rPr>
      </w:pPr>
    </w:p>
    <w:p w:rsidR="00E52835" w:rsidRDefault="00E52835" w:rsidP="002B324A">
      <w:pPr>
        <w:jc w:val="center"/>
        <w:rPr>
          <w:rFonts w:ascii="Cambria" w:hAnsi="Cambria"/>
          <w:b/>
          <w:bCs/>
          <w:lang w:val="mk-MK"/>
        </w:rPr>
      </w:pPr>
      <w:r>
        <w:rPr>
          <w:rFonts w:ascii="Cambria" w:hAnsi="Cambria"/>
          <w:b/>
          <w:bCs/>
          <w:lang w:val="en-GB"/>
        </w:rPr>
        <w:t xml:space="preserve">III. </w:t>
      </w:r>
      <w:r>
        <w:rPr>
          <w:rFonts w:ascii="Cambria" w:hAnsi="Cambria"/>
          <w:b/>
          <w:bCs/>
          <w:lang w:val="mk-MK"/>
        </w:rPr>
        <w:t>ИЗДАВАЊЕ И ОДЗЕМАЊЕ ДОЗВОЛА</w:t>
      </w:r>
    </w:p>
    <w:p w:rsidR="00E52835" w:rsidRDefault="00E52835" w:rsidP="002B324A">
      <w:pPr>
        <w:jc w:val="center"/>
        <w:rPr>
          <w:rFonts w:ascii="Cambria" w:hAnsi="Cambria"/>
          <w:b/>
          <w:bCs/>
          <w:lang w:val="mk-MK"/>
        </w:rPr>
      </w:pPr>
      <w:r>
        <w:rPr>
          <w:rFonts w:ascii="Cambria" w:hAnsi="Cambria"/>
          <w:b/>
          <w:bCs/>
          <w:lang w:val="mk-MK"/>
        </w:rPr>
        <w:t>Дозвола за надворешна трговија</w:t>
      </w:r>
      <w:r w:rsidR="001D0355">
        <w:rPr>
          <w:rFonts w:ascii="Cambria" w:hAnsi="Cambria"/>
          <w:b/>
          <w:bCs/>
          <w:lang w:val="mk-MK"/>
        </w:rPr>
        <w:t xml:space="preserve"> со стоки и услуги</w:t>
      </w:r>
    </w:p>
    <w:p w:rsidR="00E52835" w:rsidRDefault="00E52835" w:rsidP="002B324A">
      <w:pPr>
        <w:jc w:val="center"/>
        <w:rPr>
          <w:rFonts w:ascii="Cambria" w:hAnsi="Cambria"/>
          <w:b/>
          <w:bCs/>
          <w:lang w:val="mk-MK"/>
        </w:rPr>
      </w:pPr>
      <w:r>
        <w:rPr>
          <w:rFonts w:ascii="Cambria" w:hAnsi="Cambria"/>
          <w:b/>
          <w:bCs/>
          <w:lang w:val="mk-MK"/>
        </w:rPr>
        <w:t>Член 13</w:t>
      </w:r>
    </w:p>
    <w:p w:rsidR="00E52835" w:rsidRDefault="00E52835" w:rsidP="001E1635">
      <w:pPr>
        <w:ind w:firstLine="720"/>
        <w:jc w:val="both"/>
        <w:rPr>
          <w:rFonts w:ascii="Cambria" w:hAnsi="Cambria"/>
          <w:bCs/>
          <w:lang w:val="mk-MK"/>
        </w:rPr>
      </w:pPr>
      <w:r>
        <w:rPr>
          <w:rFonts w:ascii="Cambria" w:hAnsi="Cambria"/>
          <w:bCs/>
          <w:lang w:val="mk-MK"/>
        </w:rPr>
        <w:t>Дозволата за врш</w:t>
      </w:r>
      <w:r w:rsidR="001D0355">
        <w:rPr>
          <w:rFonts w:ascii="Cambria" w:hAnsi="Cambria"/>
          <w:bCs/>
          <w:lang w:val="mk-MK"/>
        </w:rPr>
        <w:t>ење надворешна трговија со сток</w:t>
      </w:r>
      <w:r>
        <w:rPr>
          <w:rFonts w:ascii="Cambria" w:hAnsi="Cambria"/>
          <w:bCs/>
          <w:lang w:val="mk-MK"/>
        </w:rPr>
        <w:t>ите и услугите ја издава Министерството, на барање на правното</w:t>
      </w:r>
      <w:r w:rsidR="00622DEA">
        <w:rPr>
          <w:rFonts w:ascii="Cambria" w:hAnsi="Cambria"/>
          <w:bCs/>
          <w:lang w:val="mk-MK"/>
        </w:rPr>
        <w:t xml:space="preserve"> </w:t>
      </w:r>
      <w:r>
        <w:rPr>
          <w:rFonts w:ascii="Cambria" w:hAnsi="Cambria"/>
          <w:bCs/>
          <w:lang w:val="mk-MK"/>
        </w:rPr>
        <w:t>лице, претприемачот, односно организацијата или органот на државната управа:</w:t>
      </w:r>
    </w:p>
    <w:p w:rsidR="00B00709" w:rsidRDefault="00E52835" w:rsidP="001E1635">
      <w:pPr>
        <w:ind w:firstLine="720"/>
        <w:jc w:val="both"/>
        <w:rPr>
          <w:rFonts w:ascii="Cambria" w:hAnsi="Cambria"/>
          <w:bCs/>
          <w:lang w:val="mk-MK"/>
        </w:rPr>
      </w:pPr>
      <w:r>
        <w:rPr>
          <w:rFonts w:ascii="Cambria" w:hAnsi="Cambria"/>
          <w:bCs/>
          <w:lang w:val="mk-MK"/>
        </w:rPr>
        <w:t>1)во чие име се извезува или увезува стоката, или на давателите на услугата, кои имаат склученот договор со примачот во странската држава и о</w:t>
      </w:r>
      <w:r w:rsidR="000E636E">
        <w:rPr>
          <w:rFonts w:ascii="Cambria" w:hAnsi="Cambria"/>
          <w:bCs/>
          <w:lang w:val="mk-MK"/>
        </w:rPr>
        <w:t>властување да одлучи за испраќ</w:t>
      </w:r>
      <w:r>
        <w:rPr>
          <w:rFonts w:ascii="Cambria" w:hAnsi="Cambria"/>
          <w:bCs/>
          <w:lang w:val="mk-MK"/>
        </w:rPr>
        <w:t>ање стока надвор од царинското</w:t>
      </w:r>
      <w:r w:rsidR="000E636E">
        <w:rPr>
          <w:rFonts w:ascii="Cambria" w:hAnsi="Cambria"/>
          <w:bCs/>
          <w:lang w:val="mk-MK"/>
        </w:rPr>
        <w:t xml:space="preserve"> подрачје на Република Северна Македонија, освен ако </w:t>
      </w:r>
      <w:r>
        <w:rPr>
          <w:rFonts w:ascii="Cambria" w:hAnsi="Cambria"/>
          <w:bCs/>
          <w:lang w:val="mk-MK"/>
        </w:rPr>
        <w:t xml:space="preserve">договорот за извоз не е склучен или ако една договорна страна настапува во туѓо име, </w:t>
      </w:r>
      <w:r w:rsidR="0031121C">
        <w:rPr>
          <w:rFonts w:ascii="Cambria" w:hAnsi="Cambria"/>
          <w:bCs/>
          <w:lang w:val="mk-MK"/>
        </w:rPr>
        <w:t>во кој случај</w:t>
      </w:r>
      <w:r w:rsidR="000E636E">
        <w:rPr>
          <w:rFonts w:ascii="Cambria" w:hAnsi="Cambria"/>
          <w:bCs/>
          <w:lang w:val="mk-MK"/>
        </w:rPr>
        <w:t xml:space="preserve"> </w:t>
      </w:r>
      <w:r>
        <w:rPr>
          <w:rFonts w:ascii="Cambria" w:hAnsi="Cambria"/>
          <w:bCs/>
          <w:lang w:val="mk-MK"/>
        </w:rPr>
        <w:t>барање може да поднесе лицето кое има овластување да одлучи за испраќање на стоката надвор од царинското подрачје на Република Северна Македонија;</w:t>
      </w:r>
    </w:p>
    <w:p w:rsidR="00E52835" w:rsidRDefault="00E52835" w:rsidP="001E1635">
      <w:pPr>
        <w:ind w:firstLine="720"/>
        <w:jc w:val="both"/>
        <w:rPr>
          <w:rFonts w:ascii="Cambria" w:hAnsi="Cambria"/>
          <w:bCs/>
          <w:lang w:val="mk-MK"/>
        </w:rPr>
      </w:pPr>
      <w:r>
        <w:rPr>
          <w:rFonts w:ascii="Cambria" w:hAnsi="Cambria"/>
          <w:bCs/>
          <w:lang w:val="mk-MK"/>
        </w:rPr>
        <w:t>2)со седиште, живеалиште или деловен настан во Република Северна Македонија, кога извезува или увезува стока во име и за сметка на лица со седиште надвор од Република Северна Македонија;</w:t>
      </w:r>
    </w:p>
    <w:p w:rsidR="00622DEA" w:rsidRDefault="00E15B9C" w:rsidP="001E1635">
      <w:pPr>
        <w:ind w:firstLine="720"/>
        <w:jc w:val="both"/>
        <w:rPr>
          <w:rFonts w:ascii="Cambria" w:hAnsi="Cambria"/>
          <w:bCs/>
          <w:lang w:val="mk-MK"/>
        </w:rPr>
      </w:pPr>
      <w:r>
        <w:rPr>
          <w:rFonts w:ascii="Cambria" w:hAnsi="Cambria"/>
          <w:bCs/>
          <w:lang w:val="mk-MK"/>
        </w:rPr>
        <w:t>3</w:t>
      </w:r>
      <w:r w:rsidR="00622DEA">
        <w:rPr>
          <w:rFonts w:ascii="Cambria" w:hAnsi="Cambria"/>
          <w:bCs/>
          <w:lang w:val="mk-MK"/>
        </w:rPr>
        <w:t>)кој дава услуги кај набавка на техничка помош или</w:t>
      </w:r>
    </w:p>
    <w:p w:rsidR="00622DEA" w:rsidRDefault="00E15B9C" w:rsidP="001E1635">
      <w:pPr>
        <w:ind w:firstLine="709"/>
        <w:jc w:val="both"/>
        <w:rPr>
          <w:rFonts w:ascii="Cambria" w:hAnsi="Cambria"/>
          <w:b/>
          <w:lang w:val="mk-MK"/>
        </w:rPr>
      </w:pPr>
      <w:r>
        <w:rPr>
          <w:rFonts w:ascii="Cambria" w:hAnsi="Cambria"/>
          <w:bCs/>
          <w:lang w:val="mk-MK"/>
        </w:rPr>
        <w:t>4</w:t>
      </w:r>
      <w:r w:rsidR="00E52929">
        <w:rPr>
          <w:rFonts w:ascii="Cambria" w:hAnsi="Cambria"/>
          <w:bCs/>
          <w:lang w:val="mk-MK"/>
        </w:rPr>
        <w:t>)при</w:t>
      </w:r>
      <w:r w:rsidR="00622DEA">
        <w:rPr>
          <w:rFonts w:ascii="Cambria" w:hAnsi="Cambria"/>
          <w:bCs/>
          <w:lang w:val="mk-MK"/>
        </w:rPr>
        <w:t xml:space="preserve"> увоз и извоз на техничка помош, </w:t>
      </w:r>
      <w:r w:rsidR="00E52929">
        <w:rPr>
          <w:rFonts w:ascii="Cambria" w:hAnsi="Cambria"/>
          <w:bCs/>
          <w:lang w:val="mk-MK"/>
        </w:rPr>
        <w:t xml:space="preserve">на </w:t>
      </w:r>
      <w:r w:rsidR="00622DEA">
        <w:rPr>
          <w:rFonts w:ascii="Cambria" w:hAnsi="Cambria"/>
          <w:bCs/>
          <w:lang w:val="mk-MK"/>
        </w:rPr>
        <w:t>музејот кој ќе ја изложи стоката.</w:t>
      </w:r>
    </w:p>
    <w:p w:rsidR="00622DEA" w:rsidRDefault="00E52929" w:rsidP="001E1635">
      <w:pPr>
        <w:ind w:firstLine="709"/>
        <w:jc w:val="both"/>
        <w:rPr>
          <w:rFonts w:ascii="Cambria" w:hAnsi="Cambria"/>
          <w:lang w:val="mk-MK"/>
        </w:rPr>
      </w:pPr>
      <w:r>
        <w:rPr>
          <w:rFonts w:ascii="Cambria" w:hAnsi="Cambria"/>
          <w:lang w:val="mk-MK"/>
        </w:rPr>
        <w:t>П</w:t>
      </w:r>
      <w:r w:rsidR="00622DEA">
        <w:rPr>
          <w:rFonts w:ascii="Cambria" w:hAnsi="Cambria"/>
          <w:lang w:val="mk-MK"/>
        </w:rPr>
        <w:t xml:space="preserve">о </w:t>
      </w:r>
      <w:r>
        <w:rPr>
          <w:rFonts w:ascii="Cambria" w:hAnsi="Cambria"/>
          <w:lang w:val="mk-MK"/>
        </w:rPr>
        <w:t>исклучок од став</w:t>
      </w:r>
      <w:r w:rsidR="00B667F0">
        <w:rPr>
          <w:rFonts w:ascii="Cambria" w:hAnsi="Cambria"/>
          <w:lang w:val="mk-MK"/>
        </w:rPr>
        <w:t xml:space="preserve"> 1 на овој член,</w:t>
      </w:r>
      <w:r>
        <w:rPr>
          <w:rFonts w:ascii="Cambria" w:hAnsi="Cambria"/>
          <w:lang w:val="mk-MK"/>
        </w:rPr>
        <w:t xml:space="preserve"> не е потребна дозвола од Министерството,</w:t>
      </w:r>
      <w:r w:rsidR="00B667F0">
        <w:rPr>
          <w:rFonts w:ascii="Cambria" w:hAnsi="Cambria"/>
          <w:lang w:val="mk-MK"/>
        </w:rPr>
        <w:t xml:space="preserve"> за извоз на стока која ја користат лица кои учествуваат во меѓународни сили, мировни мисии и други слични активности во странска држава</w:t>
      </w:r>
      <w:r>
        <w:rPr>
          <w:rFonts w:ascii="Cambria" w:hAnsi="Cambria"/>
          <w:lang w:val="mk-MK"/>
        </w:rPr>
        <w:t>.</w:t>
      </w:r>
    </w:p>
    <w:p w:rsidR="00B667F0" w:rsidRDefault="00B667F0" w:rsidP="001E1635">
      <w:pPr>
        <w:ind w:firstLine="709"/>
        <w:jc w:val="both"/>
        <w:rPr>
          <w:rFonts w:ascii="Cambria" w:hAnsi="Cambria"/>
          <w:lang w:val="mk-MK"/>
        </w:rPr>
      </w:pPr>
      <w:r>
        <w:rPr>
          <w:rFonts w:ascii="Cambria" w:hAnsi="Cambria"/>
          <w:lang w:val="mk-MK"/>
        </w:rPr>
        <w:lastRenderedPageBreak/>
        <w:t>Поради проверка на исполнетост</w:t>
      </w:r>
      <w:r w:rsidR="00E52929">
        <w:rPr>
          <w:rFonts w:ascii="Cambria" w:hAnsi="Cambria"/>
          <w:lang w:val="mk-MK"/>
        </w:rPr>
        <w:t>а на условот од ставот 2 на овој</w:t>
      </w:r>
      <w:r>
        <w:rPr>
          <w:rFonts w:ascii="Cambria" w:hAnsi="Cambria"/>
          <w:lang w:val="mk-MK"/>
        </w:rPr>
        <w:t xml:space="preserve"> член, </w:t>
      </w:r>
      <w:r w:rsidR="007F1383">
        <w:rPr>
          <w:rFonts w:ascii="Cambria" w:hAnsi="Cambria"/>
          <w:lang w:val="mk-MK"/>
        </w:rPr>
        <w:t>Ц</w:t>
      </w:r>
      <w:r>
        <w:rPr>
          <w:rFonts w:ascii="Cambria" w:hAnsi="Cambria"/>
          <w:lang w:val="mk-MK"/>
        </w:rPr>
        <w:t>арин</w:t>
      </w:r>
      <w:r w:rsidR="007F1383">
        <w:rPr>
          <w:rFonts w:ascii="Cambria" w:hAnsi="Cambria"/>
          <w:lang w:val="mk-MK"/>
        </w:rPr>
        <w:t>ск</w:t>
      </w:r>
      <w:r>
        <w:rPr>
          <w:rFonts w:ascii="Cambria" w:hAnsi="Cambria"/>
          <w:lang w:val="mk-MK"/>
        </w:rPr>
        <w:t>ата</w:t>
      </w:r>
      <w:r w:rsidR="007F1383">
        <w:rPr>
          <w:rFonts w:ascii="Cambria" w:hAnsi="Cambria"/>
          <w:lang w:val="mk-MK"/>
        </w:rPr>
        <w:t xml:space="preserve"> управа на Република Северна Македонија (во понатамошниот текст: Царинската управа</w:t>
      </w:r>
      <w:r>
        <w:rPr>
          <w:rFonts w:ascii="Cambria" w:hAnsi="Cambria"/>
          <w:lang w:val="mk-MK"/>
        </w:rPr>
        <w:t>) може да го задржи извозот на стоката.</w:t>
      </w:r>
    </w:p>
    <w:p w:rsidR="001A58D9" w:rsidRDefault="001A58D9" w:rsidP="002B324A">
      <w:pPr>
        <w:jc w:val="center"/>
        <w:rPr>
          <w:rFonts w:ascii="Cambria" w:hAnsi="Cambria"/>
          <w:b/>
          <w:bCs/>
          <w:lang w:val="mk-MK"/>
        </w:rPr>
      </w:pPr>
    </w:p>
    <w:p w:rsidR="001A58D9" w:rsidRDefault="00B667F0" w:rsidP="002B324A">
      <w:pPr>
        <w:jc w:val="center"/>
        <w:rPr>
          <w:rFonts w:ascii="Cambria" w:hAnsi="Cambria"/>
          <w:b/>
          <w:bCs/>
          <w:lang w:val="mk-MK"/>
        </w:rPr>
      </w:pPr>
      <w:r>
        <w:rPr>
          <w:rFonts w:ascii="Cambria" w:hAnsi="Cambria"/>
          <w:b/>
          <w:bCs/>
          <w:lang w:val="mk-MK"/>
        </w:rPr>
        <w:t>Доз</w:t>
      </w:r>
      <w:r w:rsidR="001A5498">
        <w:rPr>
          <w:rFonts w:ascii="Cambria" w:hAnsi="Cambria"/>
          <w:b/>
          <w:bCs/>
          <w:lang w:val="mk-MK"/>
        </w:rPr>
        <w:t>вола за техничка помош и посреднички</w:t>
      </w:r>
      <w:r>
        <w:rPr>
          <w:rFonts w:ascii="Cambria" w:hAnsi="Cambria"/>
          <w:b/>
          <w:bCs/>
          <w:lang w:val="mk-MK"/>
        </w:rPr>
        <w:t xml:space="preserve"> услуги</w:t>
      </w:r>
    </w:p>
    <w:p w:rsidR="00B667F0" w:rsidRDefault="00B667F0" w:rsidP="002B324A">
      <w:pPr>
        <w:jc w:val="center"/>
        <w:rPr>
          <w:rFonts w:ascii="Cambria" w:hAnsi="Cambria"/>
          <w:b/>
          <w:bCs/>
          <w:lang w:val="mk-MK"/>
        </w:rPr>
      </w:pPr>
      <w:r>
        <w:rPr>
          <w:rFonts w:ascii="Cambria" w:hAnsi="Cambria"/>
          <w:b/>
          <w:bCs/>
          <w:lang w:val="mk-MK"/>
        </w:rPr>
        <w:t>Член 14</w:t>
      </w:r>
    </w:p>
    <w:p w:rsidR="00E751D1" w:rsidRDefault="00B667F0" w:rsidP="001E1635">
      <w:pPr>
        <w:ind w:firstLine="720"/>
        <w:jc w:val="both"/>
        <w:rPr>
          <w:rFonts w:ascii="Cambria" w:hAnsi="Cambria"/>
          <w:bCs/>
          <w:lang w:val="mk-MK"/>
        </w:rPr>
      </w:pPr>
      <w:r w:rsidRPr="006B536B">
        <w:rPr>
          <w:rFonts w:ascii="Cambria" w:hAnsi="Cambria"/>
          <w:bCs/>
          <w:lang w:val="mk-MK"/>
        </w:rPr>
        <w:t>Давање</w:t>
      </w:r>
      <w:r w:rsidR="00E751D1">
        <w:rPr>
          <w:rFonts w:ascii="Cambria" w:hAnsi="Cambria"/>
          <w:bCs/>
          <w:lang w:val="mk-MK"/>
        </w:rPr>
        <w:t xml:space="preserve"> техничка помош или посреднички услуги за стока која би можела да се користи за извршување смртна казна, мачење и друго сурово, </w:t>
      </w:r>
      <w:r w:rsidR="00CC125C">
        <w:rPr>
          <w:rFonts w:ascii="Cambria" w:hAnsi="Cambria"/>
          <w:bCs/>
          <w:lang w:val="mk-MK"/>
        </w:rPr>
        <w:t>нечовечно или деградирачко постапување</w:t>
      </w:r>
      <w:r w:rsidR="001A5498">
        <w:rPr>
          <w:rFonts w:ascii="Cambria" w:hAnsi="Cambria"/>
          <w:bCs/>
          <w:lang w:val="mk-MK"/>
        </w:rPr>
        <w:t>, или казна, може да се врш</w:t>
      </w:r>
      <w:r w:rsidR="00E751D1">
        <w:rPr>
          <w:rFonts w:ascii="Cambria" w:hAnsi="Cambria"/>
          <w:bCs/>
          <w:lang w:val="mk-MK"/>
        </w:rPr>
        <w:t>и само врз основа на дозвола за секое поединечно давање услуга на лице, организација или орган во странска држава.</w:t>
      </w:r>
    </w:p>
    <w:p w:rsidR="00B667F0" w:rsidRDefault="00CC125C" w:rsidP="001E1635">
      <w:pPr>
        <w:jc w:val="both"/>
        <w:rPr>
          <w:rFonts w:ascii="Cambria" w:hAnsi="Cambria"/>
          <w:bCs/>
          <w:lang w:val="mk-MK"/>
        </w:rPr>
      </w:pPr>
      <w:r>
        <w:rPr>
          <w:rFonts w:ascii="Cambria" w:hAnsi="Cambria"/>
          <w:bCs/>
          <w:lang w:val="mk-MK"/>
        </w:rPr>
        <w:t xml:space="preserve"> </w:t>
      </w:r>
      <w:r>
        <w:rPr>
          <w:rFonts w:ascii="Cambria" w:hAnsi="Cambria"/>
          <w:bCs/>
          <w:lang w:val="mk-MK"/>
        </w:rPr>
        <w:tab/>
        <w:t>При одлучување по</w:t>
      </w:r>
      <w:r w:rsidR="00E751D1">
        <w:rPr>
          <w:rFonts w:ascii="Cambria" w:hAnsi="Cambria"/>
          <w:bCs/>
          <w:lang w:val="mk-MK"/>
        </w:rPr>
        <w:t xml:space="preserve"> барањето за дозвола за давање техничка помош за стоката од членот 11 став 2 на овој закон, покрај критериумите од членот 16 став 1 на овој закон, се утврдува дали:</w:t>
      </w:r>
    </w:p>
    <w:p w:rsidR="00E751D1" w:rsidRDefault="00CC125C" w:rsidP="00CC125C">
      <w:pPr>
        <w:ind w:firstLine="720"/>
        <w:jc w:val="both"/>
        <w:rPr>
          <w:rFonts w:ascii="Cambria" w:hAnsi="Cambria"/>
          <w:bCs/>
          <w:lang w:val="mk-MK"/>
        </w:rPr>
      </w:pPr>
      <w:r>
        <w:rPr>
          <w:rFonts w:ascii="Cambria" w:hAnsi="Cambria"/>
          <w:bCs/>
          <w:lang w:val="mk-MK"/>
        </w:rPr>
        <w:t>1)</w:t>
      </w:r>
      <w:r w:rsidR="00E751D1">
        <w:rPr>
          <w:rFonts w:ascii="Cambria" w:hAnsi="Cambria"/>
          <w:bCs/>
          <w:lang w:val="mk-MK"/>
        </w:rPr>
        <w:t xml:space="preserve">техничката помош </w:t>
      </w:r>
      <w:r>
        <w:rPr>
          <w:rFonts w:ascii="Cambria" w:hAnsi="Cambria"/>
          <w:bCs/>
          <w:lang w:val="mk-MK"/>
        </w:rPr>
        <w:t>му се дава на</w:t>
      </w:r>
      <w:r w:rsidR="00E751D1">
        <w:rPr>
          <w:rFonts w:ascii="Cambria" w:hAnsi="Cambria"/>
          <w:bCs/>
          <w:lang w:val="mk-MK"/>
        </w:rPr>
        <w:t xml:space="preserve"> правното лице, претприемачот, односно организацијата или органот на државната управа кои би можеле да ја користат стоката на која се однесува техничката помош</w:t>
      </w:r>
      <w:r>
        <w:rPr>
          <w:rFonts w:ascii="Cambria" w:hAnsi="Cambria"/>
          <w:bCs/>
          <w:lang w:val="mk-MK"/>
        </w:rPr>
        <w:t>,</w:t>
      </w:r>
      <w:r w:rsidR="00E751D1">
        <w:rPr>
          <w:rFonts w:ascii="Cambria" w:hAnsi="Cambria"/>
          <w:bCs/>
          <w:lang w:val="mk-MK"/>
        </w:rPr>
        <w:t xml:space="preserve"> за мачење или друго сурово, нечов</w:t>
      </w:r>
      <w:r>
        <w:rPr>
          <w:rFonts w:ascii="Cambria" w:hAnsi="Cambria"/>
          <w:bCs/>
          <w:lang w:val="mk-MK"/>
        </w:rPr>
        <w:t xml:space="preserve">ечно или деградирачко постапување, или казна </w:t>
      </w:r>
      <w:r w:rsidR="00E751D1">
        <w:rPr>
          <w:rFonts w:ascii="Cambria" w:hAnsi="Cambria"/>
          <w:bCs/>
          <w:lang w:val="mk-MK"/>
        </w:rPr>
        <w:t>и</w:t>
      </w:r>
    </w:p>
    <w:p w:rsidR="00E751D1" w:rsidRPr="006B536B" w:rsidRDefault="00E751D1" w:rsidP="00CC125C">
      <w:pPr>
        <w:ind w:firstLine="720"/>
        <w:jc w:val="both"/>
        <w:rPr>
          <w:rFonts w:ascii="Cambria" w:hAnsi="Cambria"/>
          <w:bCs/>
          <w:lang w:val="mk-MK"/>
        </w:rPr>
      </w:pPr>
      <w:r>
        <w:rPr>
          <w:rFonts w:ascii="Cambria" w:hAnsi="Cambria"/>
          <w:bCs/>
          <w:lang w:val="mk-MK"/>
        </w:rPr>
        <w:t>2)техничката помош се користи за поправка, развој, производство, испитување, одржување или составување на стоката од членот 11 став 2 на овој закон, или за давање техничка помош на правното лице, претприемачот, ораганизацијата или органот на државната управа</w:t>
      </w:r>
      <w:r w:rsidR="00CC125C">
        <w:rPr>
          <w:rFonts w:ascii="Cambria" w:hAnsi="Cambria"/>
          <w:bCs/>
          <w:lang w:val="mk-MK"/>
        </w:rPr>
        <w:t>,</w:t>
      </w:r>
      <w:r>
        <w:rPr>
          <w:rFonts w:ascii="Cambria" w:hAnsi="Cambria"/>
          <w:bCs/>
          <w:lang w:val="mk-MK"/>
        </w:rPr>
        <w:t xml:space="preserve"> кои таа стока би ја користеле</w:t>
      </w:r>
      <w:r w:rsidR="00CC125C">
        <w:rPr>
          <w:rFonts w:ascii="Cambria" w:hAnsi="Cambria"/>
          <w:bCs/>
          <w:lang w:val="mk-MK"/>
        </w:rPr>
        <w:t xml:space="preserve"> за мачење или друго сурово, неч</w:t>
      </w:r>
      <w:r>
        <w:rPr>
          <w:rFonts w:ascii="Cambria" w:hAnsi="Cambria"/>
          <w:bCs/>
          <w:lang w:val="mk-MK"/>
        </w:rPr>
        <w:t>овечно, или деградирачко однесување, или казна.</w:t>
      </w:r>
    </w:p>
    <w:p w:rsidR="00B667F0" w:rsidRDefault="00E751D1" w:rsidP="00CC125C">
      <w:pPr>
        <w:ind w:firstLine="720"/>
        <w:jc w:val="both"/>
        <w:rPr>
          <w:rFonts w:ascii="Cambria" w:hAnsi="Cambria"/>
          <w:bCs/>
          <w:lang w:val="mk-MK"/>
        </w:rPr>
      </w:pPr>
      <w:r w:rsidRPr="006B536B">
        <w:rPr>
          <w:rFonts w:ascii="Cambria" w:hAnsi="Cambria"/>
          <w:bCs/>
          <w:lang w:val="mk-MK"/>
        </w:rPr>
        <w:t>Одредбата од ставот 1 на овој член</w:t>
      </w:r>
      <w:r w:rsidR="00CC125C">
        <w:rPr>
          <w:rFonts w:ascii="Cambria" w:hAnsi="Cambria"/>
          <w:bCs/>
          <w:lang w:val="mk-MK"/>
        </w:rPr>
        <w:t>,</w:t>
      </w:r>
      <w:r w:rsidRPr="006B536B">
        <w:rPr>
          <w:rFonts w:ascii="Cambria" w:hAnsi="Cambria"/>
          <w:bCs/>
          <w:lang w:val="mk-MK"/>
        </w:rPr>
        <w:t xml:space="preserve"> не се однесува на давање техничка помош</w:t>
      </w:r>
      <w:r w:rsidR="00CC125C">
        <w:rPr>
          <w:rFonts w:ascii="Cambria" w:hAnsi="Cambria"/>
          <w:bCs/>
          <w:lang w:val="mk-MK"/>
        </w:rPr>
        <w:t>:</w:t>
      </w:r>
    </w:p>
    <w:p w:rsidR="00E751D1" w:rsidRDefault="00E751D1" w:rsidP="00CC125C">
      <w:pPr>
        <w:ind w:firstLine="720"/>
        <w:jc w:val="both"/>
        <w:rPr>
          <w:rFonts w:ascii="Cambria" w:hAnsi="Cambria"/>
          <w:bCs/>
          <w:lang w:val="mk-MK"/>
        </w:rPr>
      </w:pPr>
      <w:r>
        <w:rPr>
          <w:rFonts w:ascii="Cambria" w:hAnsi="Cambria"/>
          <w:bCs/>
          <w:lang w:val="mk-MK"/>
        </w:rPr>
        <w:t>1)</w:t>
      </w:r>
      <w:r w:rsidR="00CC125C">
        <w:rPr>
          <w:rFonts w:ascii="Cambria" w:hAnsi="Cambria"/>
          <w:bCs/>
          <w:lang w:val="mk-MK"/>
        </w:rPr>
        <w:t xml:space="preserve">на </w:t>
      </w:r>
      <w:r>
        <w:rPr>
          <w:rFonts w:ascii="Cambria" w:hAnsi="Cambria"/>
          <w:bCs/>
          <w:lang w:val="mk-MK"/>
        </w:rPr>
        <w:t>органи за кривич</w:t>
      </w:r>
      <w:r w:rsidR="00CC125C">
        <w:rPr>
          <w:rFonts w:ascii="Cambria" w:hAnsi="Cambria"/>
          <w:bCs/>
          <w:lang w:val="mk-MK"/>
        </w:rPr>
        <w:t>н</w:t>
      </w:r>
      <w:r>
        <w:rPr>
          <w:rFonts w:ascii="Cambria" w:hAnsi="Cambria"/>
          <w:bCs/>
          <w:lang w:val="mk-MK"/>
        </w:rPr>
        <w:t>о гонење</w:t>
      </w:r>
      <w:r w:rsidR="00CC125C">
        <w:rPr>
          <w:rFonts w:ascii="Cambria" w:hAnsi="Cambria"/>
          <w:bCs/>
          <w:lang w:val="mk-MK"/>
        </w:rPr>
        <w:t>,</w:t>
      </w:r>
      <w:r>
        <w:rPr>
          <w:rFonts w:ascii="Cambria" w:hAnsi="Cambria"/>
          <w:bCs/>
          <w:lang w:val="mk-MK"/>
        </w:rPr>
        <w:t xml:space="preserve"> или лица к</w:t>
      </w:r>
      <w:r w:rsidR="00CC125C">
        <w:rPr>
          <w:rFonts w:ascii="Cambria" w:hAnsi="Cambria"/>
          <w:bCs/>
          <w:lang w:val="mk-MK"/>
        </w:rPr>
        <w:t>ои учествуваат во меѓународни с</w:t>
      </w:r>
      <w:r>
        <w:rPr>
          <w:rFonts w:ascii="Cambria" w:hAnsi="Cambria"/>
          <w:bCs/>
          <w:lang w:val="mk-MK"/>
        </w:rPr>
        <w:t>или, мировн</w:t>
      </w:r>
      <w:r w:rsidR="00CC125C">
        <w:rPr>
          <w:rFonts w:ascii="Cambria" w:hAnsi="Cambria"/>
          <w:bCs/>
          <w:lang w:val="mk-MK"/>
        </w:rPr>
        <w:t>и мисии и други слични активн</w:t>
      </w:r>
      <w:r>
        <w:rPr>
          <w:rFonts w:ascii="Cambria" w:hAnsi="Cambria"/>
          <w:bCs/>
          <w:lang w:val="mk-MK"/>
        </w:rPr>
        <w:t>о</w:t>
      </w:r>
      <w:r w:rsidR="00CC125C">
        <w:rPr>
          <w:rFonts w:ascii="Cambria" w:hAnsi="Cambria"/>
          <w:bCs/>
          <w:lang w:val="mk-MK"/>
        </w:rPr>
        <w:t>с</w:t>
      </w:r>
      <w:r>
        <w:rPr>
          <w:rFonts w:ascii="Cambria" w:hAnsi="Cambria"/>
          <w:bCs/>
          <w:lang w:val="mk-MK"/>
        </w:rPr>
        <w:t>ти во странска држава</w:t>
      </w:r>
      <w:r w:rsidR="00916981">
        <w:rPr>
          <w:rFonts w:ascii="Cambria" w:hAnsi="Cambria"/>
          <w:bCs/>
          <w:lang w:val="mk-MK"/>
        </w:rPr>
        <w:t>;</w:t>
      </w:r>
    </w:p>
    <w:p w:rsidR="00916981" w:rsidRDefault="00CC125C" w:rsidP="00CC125C">
      <w:pPr>
        <w:ind w:firstLine="720"/>
        <w:jc w:val="both"/>
        <w:rPr>
          <w:rFonts w:ascii="Cambria" w:hAnsi="Cambria"/>
          <w:bCs/>
          <w:lang w:val="mk-MK"/>
        </w:rPr>
      </w:pPr>
      <w:r>
        <w:rPr>
          <w:rFonts w:ascii="Cambria" w:hAnsi="Cambria"/>
          <w:bCs/>
          <w:lang w:val="mk-MK"/>
        </w:rPr>
        <w:t xml:space="preserve">2)која опфаќа </w:t>
      </w:r>
      <w:r w:rsidR="00916981">
        <w:rPr>
          <w:rFonts w:ascii="Cambria" w:hAnsi="Cambria"/>
          <w:bCs/>
          <w:lang w:val="mk-MK"/>
        </w:rPr>
        <w:t>јавно достапни</w:t>
      </w:r>
      <w:r>
        <w:rPr>
          <w:rFonts w:ascii="Cambria" w:hAnsi="Cambria"/>
          <w:bCs/>
          <w:lang w:val="mk-MK"/>
        </w:rPr>
        <w:t xml:space="preserve"> информации</w:t>
      </w:r>
      <w:r w:rsidR="00916981">
        <w:rPr>
          <w:rFonts w:ascii="Cambria" w:hAnsi="Cambria"/>
          <w:bCs/>
          <w:lang w:val="mk-MK"/>
        </w:rPr>
        <w:t>; или</w:t>
      </w:r>
    </w:p>
    <w:p w:rsidR="00916981" w:rsidRDefault="00AA558F" w:rsidP="00CC125C">
      <w:pPr>
        <w:ind w:firstLine="720"/>
        <w:jc w:val="both"/>
        <w:rPr>
          <w:rFonts w:ascii="Cambria" w:hAnsi="Cambria"/>
          <w:bCs/>
          <w:lang w:val="mk-MK"/>
        </w:rPr>
      </w:pPr>
      <w:r>
        <w:rPr>
          <w:rFonts w:ascii="Cambria" w:hAnsi="Cambria"/>
          <w:bCs/>
          <w:lang w:val="mk-MK"/>
        </w:rPr>
        <w:t>3)која прет</w:t>
      </w:r>
      <w:r w:rsidR="00A169A4">
        <w:rPr>
          <w:rFonts w:ascii="Cambria" w:hAnsi="Cambria"/>
          <w:bCs/>
          <w:lang w:val="mk-MK"/>
        </w:rPr>
        <w:t>с</w:t>
      </w:r>
      <w:r>
        <w:rPr>
          <w:rFonts w:ascii="Cambria" w:hAnsi="Cambria"/>
          <w:bCs/>
          <w:lang w:val="mk-MK"/>
        </w:rPr>
        <w:t>тавува минимум</w:t>
      </w:r>
      <w:r w:rsidR="00916981">
        <w:rPr>
          <w:rFonts w:ascii="Cambria" w:hAnsi="Cambria"/>
          <w:bCs/>
          <w:lang w:val="mk-MK"/>
        </w:rPr>
        <w:t xml:space="preserve"> потребен за вградување на стоката, ракување со стоката, одржување или поправка на стоката од членот 11 став 1 од овој закон.</w:t>
      </w:r>
    </w:p>
    <w:p w:rsidR="00916981" w:rsidRPr="006B536B" w:rsidRDefault="00916981" w:rsidP="00CC125C">
      <w:pPr>
        <w:ind w:firstLine="720"/>
        <w:jc w:val="both"/>
        <w:rPr>
          <w:rFonts w:ascii="Cambria" w:hAnsi="Cambria"/>
          <w:bCs/>
          <w:lang w:val="mk-MK"/>
        </w:rPr>
      </w:pPr>
      <w:r>
        <w:rPr>
          <w:rFonts w:ascii="Cambria" w:hAnsi="Cambria"/>
          <w:bCs/>
          <w:lang w:val="mk-MK"/>
        </w:rPr>
        <w:t>Ако Министерството го одбие барањето за надворешна трговија со стока која би можела да се користи за извршување смртна казна, мачење и друго сурово, нечов</w:t>
      </w:r>
      <w:r w:rsidR="00AA558F">
        <w:rPr>
          <w:rFonts w:ascii="Cambria" w:hAnsi="Cambria"/>
          <w:bCs/>
          <w:lang w:val="mk-MK"/>
        </w:rPr>
        <w:t>ечно или деградирачко постапување</w:t>
      </w:r>
      <w:r>
        <w:rPr>
          <w:rFonts w:ascii="Cambria" w:hAnsi="Cambria"/>
          <w:bCs/>
          <w:lang w:val="mk-MK"/>
        </w:rPr>
        <w:t>, или казна</w:t>
      </w:r>
      <w:r w:rsidR="00AA558F">
        <w:rPr>
          <w:rFonts w:ascii="Cambria" w:hAnsi="Cambria"/>
          <w:bCs/>
          <w:lang w:val="mk-MK"/>
        </w:rPr>
        <w:t>, за одбивањето ќе го извести Министерството</w:t>
      </w:r>
      <w:r>
        <w:rPr>
          <w:rFonts w:ascii="Cambria" w:hAnsi="Cambria"/>
          <w:bCs/>
          <w:lang w:val="mk-MK"/>
        </w:rPr>
        <w:t xml:space="preserve"> за надворешните работи. </w:t>
      </w:r>
      <w:r w:rsidR="00CC125C">
        <w:rPr>
          <w:rFonts w:ascii="Cambria" w:hAnsi="Cambria"/>
          <w:bCs/>
          <w:lang w:val="mk-MK"/>
        </w:rPr>
        <w:t xml:space="preserve"> </w:t>
      </w:r>
    </w:p>
    <w:p w:rsidR="001E1635" w:rsidRDefault="001E1635" w:rsidP="002B324A">
      <w:pPr>
        <w:jc w:val="center"/>
        <w:rPr>
          <w:rFonts w:ascii="Cambria" w:hAnsi="Cambria"/>
          <w:b/>
          <w:lang w:val="mk-MK"/>
        </w:rPr>
      </w:pPr>
    </w:p>
    <w:p w:rsidR="000F7F12" w:rsidRPr="00AA558F" w:rsidRDefault="000F7F12" w:rsidP="002B324A">
      <w:pPr>
        <w:jc w:val="center"/>
        <w:rPr>
          <w:rFonts w:ascii="Cambria" w:hAnsi="Cambria"/>
          <w:b/>
          <w:highlight w:val="yellow"/>
          <w:lang w:val="mk-MK"/>
        </w:rPr>
      </w:pPr>
      <w:r w:rsidRPr="00AA558F">
        <w:rPr>
          <w:rFonts w:ascii="Cambria" w:hAnsi="Cambria"/>
          <w:b/>
          <w:highlight w:val="yellow"/>
          <w:lang w:val="mk-MK"/>
        </w:rPr>
        <w:t>Потврда од надлежен орган</w:t>
      </w:r>
    </w:p>
    <w:p w:rsidR="000F7F12" w:rsidRPr="00AA558F" w:rsidRDefault="000F7F12" w:rsidP="002B324A">
      <w:pPr>
        <w:jc w:val="center"/>
        <w:rPr>
          <w:rFonts w:ascii="Cambria" w:hAnsi="Cambria"/>
          <w:b/>
          <w:highlight w:val="yellow"/>
          <w:lang w:val="mk-MK"/>
        </w:rPr>
      </w:pPr>
      <w:r w:rsidRPr="00AA558F">
        <w:rPr>
          <w:rFonts w:ascii="Cambria" w:hAnsi="Cambria"/>
          <w:b/>
          <w:highlight w:val="yellow"/>
          <w:lang w:val="mk-MK"/>
        </w:rPr>
        <w:t>Член 15</w:t>
      </w:r>
    </w:p>
    <w:p w:rsidR="000F7F12" w:rsidRDefault="00AA558F" w:rsidP="001E1635">
      <w:pPr>
        <w:ind w:firstLine="720"/>
        <w:jc w:val="both"/>
        <w:rPr>
          <w:rFonts w:ascii="Cambria" w:hAnsi="Cambria"/>
          <w:lang w:val="mk-MK"/>
        </w:rPr>
      </w:pPr>
      <w:r w:rsidRPr="00AA558F">
        <w:rPr>
          <w:rFonts w:ascii="Cambria" w:hAnsi="Cambria"/>
          <w:highlight w:val="yellow"/>
          <w:lang w:val="mk-MK"/>
        </w:rPr>
        <w:t>При одлучување по</w:t>
      </w:r>
      <w:r w:rsidR="000F7F12" w:rsidRPr="00AA558F">
        <w:rPr>
          <w:rFonts w:ascii="Cambria" w:hAnsi="Cambria"/>
          <w:highlight w:val="yellow"/>
          <w:lang w:val="mk-MK"/>
        </w:rPr>
        <w:t xml:space="preserve"> барањето за издавање дозвола за надворешн</w:t>
      </w:r>
      <w:r w:rsidRPr="00AA558F">
        <w:rPr>
          <w:rFonts w:ascii="Cambria" w:hAnsi="Cambria"/>
          <w:highlight w:val="yellow"/>
          <w:lang w:val="mk-MK"/>
        </w:rPr>
        <w:t>а</w:t>
      </w:r>
      <w:r w:rsidR="000F7F12" w:rsidRPr="00AA558F">
        <w:rPr>
          <w:rFonts w:ascii="Cambria" w:hAnsi="Cambria"/>
          <w:highlight w:val="yellow"/>
          <w:lang w:val="mk-MK"/>
        </w:rPr>
        <w:t>та трговија со стоката од члено</w:t>
      </w:r>
      <w:r w:rsidRPr="00AA558F">
        <w:rPr>
          <w:rFonts w:ascii="Cambria" w:hAnsi="Cambria"/>
          <w:highlight w:val="yellow"/>
          <w:lang w:val="mk-MK"/>
        </w:rPr>
        <w:t>т 5 став 5 од овој закон, која ќ</w:t>
      </w:r>
      <w:r w:rsidR="000F7F12" w:rsidRPr="00AA558F">
        <w:rPr>
          <w:rFonts w:ascii="Cambria" w:hAnsi="Cambria"/>
          <w:highlight w:val="yellow"/>
          <w:lang w:val="mk-MK"/>
        </w:rPr>
        <w:t xml:space="preserve">е се изложува во музеј, Министерството прибавува мислење од </w:t>
      </w:r>
      <w:r w:rsidRPr="00AA558F">
        <w:rPr>
          <w:rFonts w:ascii="Cambria" w:hAnsi="Cambria"/>
          <w:highlight w:val="yellow"/>
          <w:lang w:val="mk-MK"/>
        </w:rPr>
        <w:t>Министерството за култура</w:t>
      </w:r>
      <w:r w:rsidR="000F7F12" w:rsidRPr="00AA558F">
        <w:rPr>
          <w:rFonts w:ascii="Cambria" w:hAnsi="Cambria"/>
          <w:highlight w:val="yellow"/>
          <w:lang w:val="mk-MK"/>
        </w:rPr>
        <w:t>, дека таа стока ќе се користи за изложување во музеј.</w:t>
      </w:r>
      <w:r w:rsidR="000F7F12">
        <w:rPr>
          <w:rFonts w:ascii="Cambria" w:hAnsi="Cambria"/>
          <w:lang w:val="mk-MK"/>
        </w:rPr>
        <w:t xml:space="preserve"> </w:t>
      </w:r>
    </w:p>
    <w:p w:rsidR="00AA558F" w:rsidRPr="006B536B" w:rsidRDefault="00AA558F" w:rsidP="001E1635">
      <w:pPr>
        <w:ind w:firstLine="720"/>
        <w:jc w:val="both"/>
        <w:rPr>
          <w:rFonts w:ascii="Cambria" w:hAnsi="Cambria"/>
          <w:lang w:val="mk-MK"/>
        </w:rPr>
      </w:pPr>
      <w:r w:rsidRPr="00AA558F">
        <w:rPr>
          <w:rFonts w:ascii="Cambria" w:hAnsi="Cambria"/>
          <w:highlight w:val="yellow"/>
          <w:lang w:val="mk-MK"/>
        </w:rPr>
        <w:t>???????</w:t>
      </w:r>
    </w:p>
    <w:p w:rsidR="002C5934" w:rsidRDefault="002C5934" w:rsidP="002B324A">
      <w:pPr>
        <w:pStyle w:val="NormalWeb"/>
        <w:spacing w:before="0" w:beforeAutospacing="0" w:after="0" w:afterAutospacing="0"/>
        <w:contextualSpacing/>
        <w:jc w:val="center"/>
        <w:rPr>
          <w:rFonts w:ascii="Cambria" w:hAnsi="Cambria" w:cs="Times New Roman"/>
          <w:b/>
          <w:bCs/>
          <w:lang w:val="mk-MK" w:eastAsia="en-US"/>
        </w:rPr>
      </w:pPr>
    </w:p>
    <w:p w:rsidR="00DC5D20" w:rsidRPr="002B6B6E" w:rsidRDefault="00DC5D20" w:rsidP="002B324A">
      <w:pPr>
        <w:pStyle w:val="NormalWeb"/>
        <w:spacing w:before="0" w:beforeAutospacing="0" w:after="0" w:afterAutospacing="0"/>
        <w:contextualSpacing/>
        <w:jc w:val="center"/>
        <w:rPr>
          <w:rFonts w:ascii="Cambria" w:hAnsi="Cambria" w:cs="Times New Roman"/>
          <w:b/>
          <w:bCs/>
          <w:lang w:val="mk-MK" w:eastAsia="en-US"/>
        </w:rPr>
      </w:pPr>
      <w:r w:rsidRPr="002B6B6E">
        <w:rPr>
          <w:rFonts w:ascii="Cambria" w:hAnsi="Cambria" w:cs="Times New Roman"/>
          <w:b/>
          <w:bCs/>
          <w:lang w:val="mk-MK" w:eastAsia="en-US"/>
        </w:rPr>
        <w:t>Разгледување барање од страна на надлежните органи</w:t>
      </w:r>
    </w:p>
    <w:p w:rsidR="00DC5D20" w:rsidRPr="002B6B6E" w:rsidRDefault="00DC5D20" w:rsidP="002B324A">
      <w:pPr>
        <w:pStyle w:val="NormalWeb"/>
        <w:spacing w:before="0" w:beforeAutospacing="0" w:after="0" w:afterAutospacing="0"/>
        <w:contextualSpacing/>
        <w:jc w:val="center"/>
        <w:rPr>
          <w:rFonts w:ascii="Cambria" w:hAnsi="Cambria" w:cs="Times New Roman"/>
          <w:b/>
          <w:bCs/>
          <w:lang w:val="mk-MK" w:eastAsia="en-US"/>
        </w:rPr>
      </w:pPr>
      <w:r w:rsidRPr="002B6B6E">
        <w:rPr>
          <w:rFonts w:ascii="Cambria" w:hAnsi="Cambria" w:cs="Times New Roman"/>
          <w:b/>
          <w:bCs/>
          <w:lang w:val="mk-MK" w:eastAsia="en-US"/>
        </w:rPr>
        <w:t>Член 16</w:t>
      </w:r>
    </w:p>
    <w:p w:rsidR="000F7F12" w:rsidRDefault="00DC5D20" w:rsidP="001E1635">
      <w:pPr>
        <w:ind w:firstLine="720"/>
        <w:jc w:val="both"/>
        <w:rPr>
          <w:rFonts w:ascii="Cambria" w:hAnsi="Cambria"/>
          <w:lang w:val="mk-MK"/>
        </w:rPr>
      </w:pPr>
      <w:r>
        <w:rPr>
          <w:rFonts w:ascii="Cambria" w:hAnsi="Cambria"/>
          <w:lang w:val="mk-MK"/>
        </w:rPr>
        <w:t>По приемот на барањето за издавање поединечна дозвола за вршење надворешна трго</w:t>
      </w:r>
      <w:r w:rsidR="00CB5B0F">
        <w:rPr>
          <w:rFonts w:ascii="Cambria" w:hAnsi="Cambria"/>
          <w:lang w:val="mk-MK"/>
        </w:rPr>
        <w:t>вија со стоката од членот 11 ст</w:t>
      </w:r>
      <w:r>
        <w:rPr>
          <w:rFonts w:ascii="Cambria" w:hAnsi="Cambria"/>
          <w:lang w:val="mk-MK"/>
        </w:rPr>
        <w:t xml:space="preserve">ав 2 од овој закон, Министерството го проследува барањето до </w:t>
      </w:r>
      <w:r w:rsidR="00F81F6D">
        <w:rPr>
          <w:rFonts w:ascii="Cambria" w:hAnsi="Cambria"/>
          <w:lang w:val="mk-MK"/>
        </w:rPr>
        <w:t>Министерството за надворешни работи, Мини</w:t>
      </w:r>
      <w:r w:rsidR="004105F2">
        <w:rPr>
          <w:rFonts w:ascii="Cambria" w:hAnsi="Cambria"/>
          <w:lang w:val="mk-MK"/>
        </w:rPr>
        <w:t>стерството за внатрешни работи</w:t>
      </w:r>
      <w:r>
        <w:rPr>
          <w:rFonts w:ascii="Cambria" w:hAnsi="Cambria"/>
          <w:lang w:val="mk-MK"/>
        </w:rPr>
        <w:t xml:space="preserve">, </w:t>
      </w:r>
      <w:r w:rsidR="004105F2">
        <w:rPr>
          <w:rFonts w:ascii="Cambria" w:hAnsi="Cambria"/>
          <w:lang w:val="mk-MK"/>
        </w:rPr>
        <w:t xml:space="preserve">Министерството за правда, </w:t>
      </w:r>
      <w:r>
        <w:rPr>
          <w:rFonts w:ascii="Cambria" w:hAnsi="Cambria"/>
          <w:lang w:val="mk-MK"/>
        </w:rPr>
        <w:t xml:space="preserve">како и </w:t>
      </w:r>
      <w:r>
        <w:rPr>
          <w:rFonts w:ascii="Cambria" w:hAnsi="Cambria"/>
          <w:lang w:val="mk-MK"/>
        </w:rPr>
        <w:lastRenderedPageBreak/>
        <w:t>до други органи надлежни за областа од која е стоката или услу</w:t>
      </w:r>
      <w:r w:rsidR="001E1635">
        <w:rPr>
          <w:rFonts w:ascii="Cambria" w:hAnsi="Cambria"/>
          <w:lang w:val="mk-MK"/>
        </w:rPr>
        <w:t>гата, заради доставување</w:t>
      </w:r>
      <w:r w:rsidR="00CB5B0F">
        <w:rPr>
          <w:rFonts w:ascii="Cambria" w:hAnsi="Cambria"/>
          <w:lang w:val="mk-MK"/>
        </w:rPr>
        <w:t xml:space="preserve"> на</w:t>
      </w:r>
      <w:r w:rsidR="001E1635">
        <w:rPr>
          <w:rFonts w:ascii="Cambria" w:hAnsi="Cambria"/>
          <w:lang w:val="mk-MK"/>
        </w:rPr>
        <w:t xml:space="preserve"> нивни м</w:t>
      </w:r>
      <w:r>
        <w:rPr>
          <w:rFonts w:ascii="Cambria" w:hAnsi="Cambria"/>
          <w:lang w:val="mk-MK"/>
        </w:rPr>
        <w:t>ислења.</w:t>
      </w:r>
    </w:p>
    <w:p w:rsidR="00DC5D20" w:rsidRDefault="00DC5D20" w:rsidP="001E1635">
      <w:pPr>
        <w:ind w:firstLine="720"/>
        <w:jc w:val="both"/>
        <w:rPr>
          <w:rFonts w:ascii="Cambria" w:hAnsi="Cambria"/>
          <w:lang w:val="mk-MK"/>
        </w:rPr>
      </w:pPr>
      <w:r>
        <w:rPr>
          <w:rFonts w:ascii="Cambria" w:hAnsi="Cambria"/>
          <w:lang w:val="mk-MK"/>
        </w:rPr>
        <w:t>При давање</w:t>
      </w:r>
      <w:r w:rsidR="0024404A">
        <w:rPr>
          <w:rFonts w:ascii="Cambria" w:hAnsi="Cambria"/>
          <w:lang w:val="mk-MK"/>
        </w:rPr>
        <w:t xml:space="preserve"> на</w:t>
      </w:r>
      <w:r>
        <w:rPr>
          <w:rFonts w:ascii="Cambria" w:hAnsi="Cambria"/>
          <w:lang w:val="mk-MK"/>
        </w:rPr>
        <w:t xml:space="preserve"> мислење</w:t>
      </w:r>
      <w:r w:rsidR="0024404A">
        <w:rPr>
          <w:rFonts w:ascii="Cambria" w:hAnsi="Cambria"/>
          <w:lang w:val="mk-MK"/>
        </w:rPr>
        <w:t>то, органите од ставот 1 на овој член ги земаат во предвид:</w:t>
      </w:r>
    </w:p>
    <w:p w:rsidR="0024404A" w:rsidRDefault="00E06F58" w:rsidP="00AF4E03">
      <w:pPr>
        <w:ind w:firstLine="720"/>
        <w:jc w:val="both"/>
        <w:rPr>
          <w:rFonts w:ascii="Cambria" w:hAnsi="Cambria"/>
          <w:lang w:val="mk-MK"/>
        </w:rPr>
      </w:pPr>
      <w:r>
        <w:rPr>
          <w:rFonts w:ascii="Cambria" w:hAnsi="Cambria"/>
          <w:lang w:val="mk-MK"/>
        </w:rPr>
        <w:t>1)меѓународните су</w:t>
      </w:r>
      <w:r w:rsidR="0024404A">
        <w:rPr>
          <w:rFonts w:ascii="Cambria" w:hAnsi="Cambria"/>
          <w:lang w:val="mk-MK"/>
        </w:rPr>
        <w:t>д</w:t>
      </w:r>
      <w:r>
        <w:rPr>
          <w:rFonts w:ascii="Cambria" w:hAnsi="Cambria"/>
          <w:lang w:val="mk-MK"/>
        </w:rPr>
        <w:t>с</w:t>
      </w:r>
      <w:r w:rsidR="0024404A">
        <w:rPr>
          <w:rFonts w:ascii="Cambria" w:hAnsi="Cambria"/>
          <w:lang w:val="mk-MK"/>
        </w:rPr>
        <w:t>ки одлуки</w:t>
      </w:r>
      <w:r w:rsidR="004105F2">
        <w:rPr>
          <w:rFonts w:ascii="Cambria" w:hAnsi="Cambria"/>
          <w:lang w:val="mk-MK"/>
        </w:rPr>
        <w:t>, и</w:t>
      </w:r>
      <w:r w:rsidR="0024404A">
        <w:rPr>
          <w:rFonts w:ascii="Cambria" w:hAnsi="Cambria"/>
          <w:lang w:val="mk-MK"/>
        </w:rPr>
        <w:t xml:space="preserve"> </w:t>
      </w:r>
    </w:p>
    <w:p w:rsidR="0024404A" w:rsidRDefault="0024404A" w:rsidP="00AF4E03">
      <w:pPr>
        <w:ind w:firstLine="720"/>
        <w:jc w:val="both"/>
        <w:rPr>
          <w:rFonts w:ascii="Cambria" w:hAnsi="Cambria"/>
          <w:lang w:val="mk-MK"/>
        </w:rPr>
      </w:pPr>
      <w:r>
        <w:rPr>
          <w:rFonts w:ascii="Cambria" w:hAnsi="Cambria"/>
          <w:lang w:val="mk-MK"/>
        </w:rPr>
        <w:t>2)одлуките и податоците на надлежните органи на Обедеинетите нации и други меѓународни организации кои ја обврзуваат Република Северна Македонија.</w:t>
      </w:r>
      <w:r w:rsidR="00CE1A26">
        <w:rPr>
          <w:rFonts w:ascii="Cambria" w:hAnsi="Cambria"/>
          <w:lang w:val="mk-MK"/>
        </w:rPr>
        <w:t xml:space="preserve"> </w:t>
      </w:r>
    </w:p>
    <w:p w:rsidR="00B00709" w:rsidRDefault="00B00709" w:rsidP="002B324A">
      <w:pPr>
        <w:pStyle w:val="NormalWeb"/>
        <w:spacing w:before="0" w:beforeAutospacing="0" w:after="0" w:afterAutospacing="0"/>
        <w:contextualSpacing/>
        <w:jc w:val="both"/>
        <w:rPr>
          <w:rFonts w:ascii="Cambria" w:hAnsi="Cambria" w:cs="Times New Roman"/>
          <w:bCs/>
          <w:lang w:val="sr-Latn-CS" w:eastAsia="en-US"/>
        </w:rPr>
      </w:pPr>
    </w:p>
    <w:p w:rsidR="00B00709" w:rsidRPr="00A169A4" w:rsidRDefault="000B463E" w:rsidP="002B324A">
      <w:pPr>
        <w:pStyle w:val="NormalWeb"/>
        <w:spacing w:before="0" w:beforeAutospacing="0" w:after="0" w:afterAutospacing="0"/>
        <w:contextualSpacing/>
        <w:jc w:val="center"/>
        <w:rPr>
          <w:rFonts w:ascii="Cambria" w:hAnsi="Cambria" w:cs="Times New Roman"/>
          <w:b/>
          <w:bCs/>
          <w:lang w:val="mk-MK" w:eastAsia="en-US"/>
        </w:rPr>
      </w:pPr>
      <w:r w:rsidRPr="00A169A4">
        <w:rPr>
          <w:rFonts w:ascii="Cambria" w:hAnsi="Cambria" w:cs="Times New Roman"/>
          <w:b/>
          <w:bCs/>
          <w:lang w:val="mk-MK" w:eastAsia="en-US"/>
        </w:rPr>
        <w:t>Издавање поединечна дозвола</w:t>
      </w:r>
    </w:p>
    <w:p w:rsidR="000B463E" w:rsidRPr="00A169A4" w:rsidRDefault="000B463E" w:rsidP="002B324A">
      <w:pPr>
        <w:pStyle w:val="NormalWeb"/>
        <w:spacing w:before="0" w:beforeAutospacing="0" w:after="0" w:afterAutospacing="0"/>
        <w:contextualSpacing/>
        <w:jc w:val="center"/>
        <w:rPr>
          <w:rFonts w:ascii="Cambria" w:hAnsi="Cambria" w:cs="Times New Roman"/>
          <w:b/>
          <w:bCs/>
          <w:lang w:val="mk-MK" w:eastAsia="en-US"/>
        </w:rPr>
      </w:pPr>
      <w:r w:rsidRPr="00A169A4">
        <w:rPr>
          <w:rFonts w:ascii="Cambria" w:hAnsi="Cambria" w:cs="Times New Roman"/>
          <w:b/>
          <w:bCs/>
          <w:lang w:val="mk-MK" w:eastAsia="en-US"/>
        </w:rPr>
        <w:t>Член 17</w:t>
      </w:r>
    </w:p>
    <w:p w:rsidR="000B463E" w:rsidRDefault="000B463E" w:rsidP="001E1635">
      <w:pPr>
        <w:pStyle w:val="NormalWeb"/>
        <w:spacing w:before="0" w:beforeAutospacing="0" w:after="0" w:afterAutospacing="0"/>
        <w:ind w:firstLine="720"/>
        <w:contextualSpacing/>
        <w:jc w:val="both"/>
        <w:rPr>
          <w:rFonts w:ascii="Cambria" w:hAnsi="Cambria" w:cs="Times New Roman"/>
          <w:bCs/>
          <w:lang w:val="mk-MK" w:eastAsia="en-US"/>
        </w:rPr>
      </w:pPr>
      <w:r>
        <w:rPr>
          <w:rFonts w:ascii="Cambria" w:hAnsi="Cambria" w:cs="Times New Roman"/>
          <w:bCs/>
          <w:lang w:val="mk-MK" w:eastAsia="en-US"/>
        </w:rPr>
        <w:t xml:space="preserve">Во постапка на одлучување по барање, односно </w:t>
      </w:r>
      <w:r w:rsidR="00A62E9A">
        <w:rPr>
          <w:rFonts w:ascii="Cambria" w:hAnsi="Cambria" w:cs="Times New Roman"/>
          <w:bCs/>
          <w:lang w:val="mk-MK" w:eastAsia="en-US"/>
        </w:rPr>
        <w:t xml:space="preserve">по </w:t>
      </w:r>
      <w:r>
        <w:rPr>
          <w:rFonts w:ascii="Cambria" w:hAnsi="Cambria" w:cs="Times New Roman"/>
          <w:bCs/>
          <w:lang w:val="mk-MK" w:eastAsia="en-US"/>
        </w:rPr>
        <w:t>давање мислење за вршење надворешна трговија со стока од членот 11 став 2 од овој закон, Министерството  и органите од членот 16 став 1 од овој закон, со цел утврдување на крајната намера и процен</w:t>
      </w:r>
      <w:r w:rsidR="00CE1A26">
        <w:rPr>
          <w:rFonts w:ascii="Cambria" w:hAnsi="Cambria" w:cs="Times New Roman"/>
          <w:bCs/>
          <w:lang w:val="mk-MK" w:eastAsia="en-US"/>
        </w:rPr>
        <w:t>к</w:t>
      </w:r>
      <w:r>
        <w:rPr>
          <w:rFonts w:ascii="Cambria" w:hAnsi="Cambria" w:cs="Times New Roman"/>
          <w:bCs/>
          <w:lang w:val="mk-MK" w:eastAsia="en-US"/>
        </w:rPr>
        <w:t>а на ризико</w:t>
      </w:r>
      <w:r w:rsidR="00A62E9A">
        <w:rPr>
          <w:rFonts w:ascii="Cambria" w:hAnsi="Cambria" w:cs="Times New Roman"/>
          <w:bCs/>
          <w:lang w:val="mk-MK" w:eastAsia="en-US"/>
        </w:rPr>
        <w:t xml:space="preserve">т од пренасочување на стоката, </w:t>
      </w:r>
      <w:r>
        <w:rPr>
          <w:rFonts w:ascii="Cambria" w:hAnsi="Cambria" w:cs="Times New Roman"/>
          <w:bCs/>
          <w:lang w:val="mk-MK" w:eastAsia="en-US"/>
        </w:rPr>
        <w:t>ги оценуваат:</w:t>
      </w:r>
    </w:p>
    <w:p w:rsidR="000B463E" w:rsidRDefault="000B463E" w:rsidP="001E1635">
      <w:pPr>
        <w:pStyle w:val="NormalWeb"/>
        <w:spacing w:before="0" w:beforeAutospacing="0" w:after="0" w:afterAutospacing="0"/>
        <w:ind w:firstLine="720"/>
        <w:contextualSpacing/>
        <w:jc w:val="both"/>
        <w:rPr>
          <w:rFonts w:ascii="Cambria" w:hAnsi="Cambria" w:cs="Times New Roman"/>
          <w:bCs/>
          <w:lang w:val="mk-MK" w:eastAsia="en-US"/>
        </w:rPr>
      </w:pPr>
      <w:r>
        <w:rPr>
          <w:rFonts w:ascii="Cambria" w:hAnsi="Cambria" w:cs="Times New Roman"/>
          <w:bCs/>
          <w:lang w:val="mk-MK" w:eastAsia="en-US"/>
        </w:rPr>
        <w:t>1)договорите кои ги имаат склучено производителот и дистрибутерот и мерките кои се превземаат за да стоката во согласност со намената, при вклучување во конечниот производ, не се користи за мачење или друго сурово, нечов</w:t>
      </w:r>
      <w:r w:rsidR="00A62E9A">
        <w:rPr>
          <w:rFonts w:ascii="Cambria" w:hAnsi="Cambria" w:cs="Times New Roman"/>
          <w:bCs/>
          <w:lang w:val="mk-MK" w:eastAsia="en-US"/>
        </w:rPr>
        <w:t>ечно или деградирачко постапување</w:t>
      </w:r>
      <w:r>
        <w:rPr>
          <w:rFonts w:ascii="Cambria" w:hAnsi="Cambria" w:cs="Times New Roman"/>
          <w:bCs/>
          <w:lang w:val="mk-MK" w:eastAsia="en-US"/>
        </w:rPr>
        <w:t>, или казна, и</w:t>
      </w:r>
    </w:p>
    <w:p w:rsidR="000B463E" w:rsidRDefault="000B463E" w:rsidP="001E1635">
      <w:pPr>
        <w:pStyle w:val="NormalWeb"/>
        <w:spacing w:before="0" w:beforeAutospacing="0" w:after="0" w:afterAutospacing="0"/>
        <w:ind w:firstLine="720"/>
        <w:contextualSpacing/>
        <w:jc w:val="both"/>
        <w:rPr>
          <w:rFonts w:ascii="Cambria" w:hAnsi="Cambria" w:cs="Times New Roman"/>
          <w:bCs/>
          <w:lang w:val="mk-MK" w:eastAsia="en-US"/>
        </w:rPr>
      </w:pPr>
      <w:r>
        <w:rPr>
          <w:rFonts w:ascii="Cambria" w:hAnsi="Cambria" w:cs="Times New Roman"/>
          <w:bCs/>
          <w:lang w:val="mk-MK" w:eastAsia="en-US"/>
        </w:rPr>
        <w:t xml:space="preserve">2) склучените договори кои се применуваат и изјавата за крајната намера која ја потпишал крајниот корсиник, ако изјавата е доставена, а ако изјавата за крајната намена не е доставена, извозникот е должен документирано да ги наведе крајниот корисник и намената на стоката.  </w:t>
      </w:r>
    </w:p>
    <w:p w:rsidR="000B463E" w:rsidRPr="006B536B" w:rsidRDefault="000B463E" w:rsidP="002B324A">
      <w:pPr>
        <w:pStyle w:val="NormalWeb"/>
        <w:spacing w:before="0" w:beforeAutospacing="0" w:after="0" w:afterAutospacing="0"/>
        <w:contextualSpacing/>
        <w:rPr>
          <w:rFonts w:ascii="Cambria" w:hAnsi="Cambria" w:cs="Times New Roman"/>
          <w:bCs/>
          <w:lang w:val="mk-MK" w:eastAsia="en-US"/>
        </w:rPr>
      </w:pPr>
      <w:r>
        <w:rPr>
          <w:rFonts w:ascii="Cambria" w:hAnsi="Cambria" w:cs="Times New Roman"/>
          <w:bCs/>
          <w:lang w:val="mk-MK" w:eastAsia="en-US"/>
        </w:rPr>
        <w:t xml:space="preserve"> </w:t>
      </w:r>
    </w:p>
    <w:p w:rsidR="00B00709" w:rsidRPr="006B536B" w:rsidRDefault="00AE5D52" w:rsidP="002B324A">
      <w:pPr>
        <w:pStyle w:val="NormalWeb"/>
        <w:spacing w:before="0" w:beforeAutospacing="0" w:after="0" w:afterAutospacing="0"/>
        <w:contextualSpacing/>
        <w:jc w:val="center"/>
        <w:rPr>
          <w:rFonts w:ascii="Cambria" w:hAnsi="Cambria" w:cs="Times New Roman"/>
          <w:b/>
          <w:bCs/>
          <w:lang w:val="mk-MK" w:eastAsia="en-US"/>
        </w:rPr>
      </w:pPr>
      <w:r w:rsidRPr="00AE5D52">
        <w:rPr>
          <w:rFonts w:ascii="Cambria" w:hAnsi="Cambria" w:cs="Times New Roman"/>
          <w:b/>
          <w:bCs/>
          <w:lang w:val="mk-MK" w:eastAsia="en-US"/>
        </w:rPr>
        <w:t>Издавање</w:t>
      </w:r>
      <w:r>
        <w:rPr>
          <w:rFonts w:ascii="Cambria" w:hAnsi="Cambria" w:cs="Times New Roman"/>
          <w:b/>
          <w:bCs/>
          <w:lang w:val="mk-MK" w:eastAsia="en-US"/>
        </w:rPr>
        <w:t xml:space="preserve"> генерална</w:t>
      </w:r>
      <w:r w:rsidR="00DC1B8A" w:rsidRPr="006B536B">
        <w:rPr>
          <w:rFonts w:ascii="Cambria" w:hAnsi="Cambria" w:cs="Times New Roman"/>
          <w:b/>
          <w:bCs/>
          <w:lang w:val="mk-MK" w:eastAsia="en-US"/>
        </w:rPr>
        <w:t xml:space="preserve"> дозвола за извоз</w:t>
      </w:r>
    </w:p>
    <w:p w:rsidR="00DC1B8A" w:rsidRPr="006B536B" w:rsidRDefault="00DC1B8A" w:rsidP="002B324A">
      <w:pPr>
        <w:pStyle w:val="NormalWeb"/>
        <w:spacing w:before="0" w:beforeAutospacing="0" w:after="0" w:afterAutospacing="0"/>
        <w:contextualSpacing/>
        <w:jc w:val="center"/>
        <w:rPr>
          <w:rFonts w:ascii="Cambria" w:hAnsi="Cambria" w:cs="Times New Roman"/>
          <w:b/>
          <w:bCs/>
          <w:lang w:val="mk-MK" w:eastAsia="en-US"/>
        </w:rPr>
      </w:pPr>
      <w:r w:rsidRPr="006B536B">
        <w:rPr>
          <w:rFonts w:ascii="Cambria" w:hAnsi="Cambria" w:cs="Times New Roman"/>
          <w:b/>
          <w:bCs/>
          <w:lang w:val="mk-MK" w:eastAsia="en-US"/>
        </w:rPr>
        <w:t>Член 18</w:t>
      </w:r>
    </w:p>
    <w:p w:rsidR="00DC1B8A" w:rsidRDefault="00DC1B8A" w:rsidP="00FC059D">
      <w:pPr>
        <w:pStyle w:val="NormalWeb"/>
        <w:spacing w:before="0" w:beforeAutospacing="0" w:after="0" w:afterAutospacing="0"/>
        <w:ind w:firstLine="720"/>
        <w:contextualSpacing/>
        <w:jc w:val="both"/>
        <w:rPr>
          <w:rFonts w:ascii="Cambria" w:hAnsi="Cambria"/>
          <w:bCs/>
          <w:lang w:val="mk-MK" w:eastAsia="en-US"/>
        </w:rPr>
      </w:pPr>
      <w:r>
        <w:rPr>
          <w:rFonts w:ascii="Cambria" w:hAnsi="Cambria"/>
          <w:bCs/>
          <w:lang w:val="mk-MK" w:eastAsia="en-US"/>
        </w:rPr>
        <w:t xml:space="preserve">На барање на извозникот, односно посредникот за стока од членот 11 став 2 од овој закон, Министерството може да издаде </w:t>
      </w:r>
      <w:r w:rsidR="00AE5D52">
        <w:rPr>
          <w:rFonts w:ascii="Cambria" w:hAnsi="Cambria"/>
          <w:bCs/>
          <w:lang w:val="mk-MK" w:eastAsia="en-US"/>
        </w:rPr>
        <w:t>генерална</w:t>
      </w:r>
      <w:r>
        <w:rPr>
          <w:rFonts w:ascii="Cambria" w:hAnsi="Cambria"/>
          <w:bCs/>
          <w:lang w:val="mk-MK" w:eastAsia="en-US"/>
        </w:rPr>
        <w:t xml:space="preserve"> дозвола за извоз:</w:t>
      </w:r>
    </w:p>
    <w:p w:rsidR="00DC1B8A" w:rsidRDefault="00DC1B8A" w:rsidP="00FC059D">
      <w:pPr>
        <w:pStyle w:val="NormalWeb"/>
        <w:spacing w:before="0" w:beforeAutospacing="0" w:after="0" w:afterAutospacing="0"/>
        <w:ind w:firstLine="720"/>
        <w:contextualSpacing/>
        <w:jc w:val="both"/>
        <w:rPr>
          <w:rFonts w:ascii="Cambria" w:hAnsi="Cambria"/>
          <w:bCs/>
          <w:lang w:val="mk-MK" w:eastAsia="en-US"/>
        </w:rPr>
      </w:pPr>
      <w:r>
        <w:rPr>
          <w:rFonts w:ascii="Cambria" w:hAnsi="Cambria"/>
          <w:bCs/>
          <w:lang w:val="mk-MK" w:eastAsia="en-US"/>
        </w:rPr>
        <w:t>1)</w:t>
      </w:r>
      <w:r w:rsidR="00B504D8">
        <w:rPr>
          <w:rFonts w:ascii="Cambria" w:hAnsi="Cambria"/>
          <w:bCs/>
          <w:lang w:val="mk-MK" w:eastAsia="en-US"/>
        </w:rPr>
        <w:t>на еден или повеќе одредени крајни корисници во една или повеќе странски држави;</w:t>
      </w:r>
    </w:p>
    <w:p w:rsidR="00B504D8" w:rsidRDefault="00B504D8" w:rsidP="00FC059D">
      <w:pPr>
        <w:pStyle w:val="NormalWeb"/>
        <w:spacing w:before="0" w:beforeAutospacing="0" w:after="0" w:afterAutospacing="0"/>
        <w:ind w:firstLine="720"/>
        <w:contextualSpacing/>
        <w:jc w:val="both"/>
        <w:rPr>
          <w:rFonts w:ascii="Cambria" w:hAnsi="Cambria"/>
          <w:bCs/>
          <w:lang w:val="mk-MK" w:eastAsia="en-US"/>
        </w:rPr>
      </w:pPr>
      <w:r>
        <w:rPr>
          <w:rFonts w:ascii="Cambria" w:hAnsi="Cambria"/>
          <w:bCs/>
          <w:lang w:val="mk-MK" w:eastAsia="en-US"/>
        </w:rPr>
        <w:t>2)на еден или повеќе одредени дистрибутери во една или повеќе странски држави, ако извозникот е производител на с</w:t>
      </w:r>
      <w:r w:rsidR="00D06AA8">
        <w:rPr>
          <w:rFonts w:ascii="Cambria" w:hAnsi="Cambria"/>
          <w:bCs/>
          <w:lang w:val="mk-MK" w:eastAsia="en-US"/>
        </w:rPr>
        <w:t>токата која би можела да се кор</w:t>
      </w:r>
      <w:r>
        <w:rPr>
          <w:rFonts w:ascii="Cambria" w:hAnsi="Cambria"/>
          <w:bCs/>
          <w:lang w:val="mk-MK" w:eastAsia="en-US"/>
        </w:rPr>
        <w:t>и</w:t>
      </w:r>
      <w:r w:rsidR="00D06AA8">
        <w:rPr>
          <w:rFonts w:ascii="Cambria" w:hAnsi="Cambria"/>
          <w:bCs/>
          <w:lang w:val="mk-MK" w:eastAsia="en-US"/>
        </w:rPr>
        <w:t>с</w:t>
      </w:r>
      <w:r>
        <w:rPr>
          <w:rFonts w:ascii="Cambria" w:hAnsi="Cambria"/>
          <w:bCs/>
          <w:lang w:val="mk-MK" w:eastAsia="en-US"/>
        </w:rPr>
        <w:t>ти за усмртување лица со вбризгување смртоносни инекции (анестетички средства барбитурати со краткотрајно или среднорочно дејство),</w:t>
      </w:r>
    </w:p>
    <w:p w:rsidR="00B504D8" w:rsidRDefault="00B504D8" w:rsidP="00FC059D">
      <w:pPr>
        <w:pStyle w:val="NormalWeb"/>
        <w:spacing w:before="0" w:beforeAutospacing="0" w:after="0" w:afterAutospacing="0"/>
        <w:ind w:firstLine="720"/>
        <w:contextualSpacing/>
        <w:jc w:val="both"/>
        <w:rPr>
          <w:rFonts w:ascii="Cambria" w:hAnsi="Cambria"/>
          <w:bCs/>
          <w:lang w:val="mk-MK" w:eastAsia="en-US"/>
        </w:rPr>
      </w:pPr>
      <w:r>
        <w:rPr>
          <w:rFonts w:ascii="Cambria" w:hAnsi="Cambria"/>
          <w:bCs/>
          <w:lang w:val="mk-MK" w:eastAsia="en-US"/>
        </w:rPr>
        <w:t xml:space="preserve">3) </w:t>
      </w:r>
      <w:r w:rsidR="00AE5D52">
        <w:rPr>
          <w:rFonts w:ascii="Cambria" w:hAnsi="Cambria"/>
          <w:bCs/>
          <w:lang w:val="mk-MK" w:eastAsia="en-US"/>
        </w:rPr>
        <w:t xml:space="preserve">на </w:t>
      </w:r>
      <w:r>
        <w:rPr>
          <w:rFonts w:ascii="Cambria" w:hAnsi="Cambria"/>
          <w:bCs/>
          <w:lang w:val="mk-MK" w:eastAsia="en-US"/>
        </w:rPr>
        <w:t>давателот на посреднички услуги во врска со преносот на стоката која се наоѓа во странска држава, или повеќе одредени крајни корисници во една или повеќе странски држави, и</w:t>
      </w:r>
    </w:p>
    <w:p w:rsidR="00B504D8" w:rsidRDefault="00B504D8" w:rsidP="00FC059D">
      <w:pPr>
        <w:pStyle w:val="NormalWeb"/>
        <w:spacing w:before="0" w:beforeAutospacing="0" w:after="0" w:afterAutospacing="0"/>
        <w:ind w:firstLine="708"/>
        <w:contextualSpacing/>
        <w:jc w:val="both"/>
        <w:rPr>
          <w:rFonts w:ascii="Cambria" w:hAnsi="Cambria"/>
          <w:bCs/>
          <w:lang w:val="mk-MK" w:eastAsia="en-US"/>
        </w:rPr>
      </w:pPr>
      <w:r>
        <w:rPr>
          <w:rFonts w:ascii="Cambria" w:hAnsi="Cambria"/>
          <w:bCs/>
          <w:lang w:val="mk-MK" w:eastAsia="en-US"/>
        </w:rPr>
        <w:t xml:space="preserve">4) </w:t>
      </w:r>
      <w:r w:rsidR="00AE5D52">
        <w:rPr>
          <w:rFonts w:ascii="Cambria" w:hAnsi="Cambria"/>
          <w:bCs/>
          <w:lang w:val="mk-MK" w:eastAsia="en-US"/>
        </w:rPr>
        <w:t xml:space="preserve">на </w:t>
      </w:r>
      <w:r>
        <w:rPr>
          <w:rFonts w:ascii="Cambria" w:hAnsi="Cambria"/>
          <w:bCs/>
          <w:lang w:val="mk-MK" w:eastAsia="en-US"/>
        </w:rPr>
        <w:t>давателите на посредни</w:t>
      </w:r>
      <w:r w:rsidR="00D06AA8">
        <w:rPr>
          <w:rFonts w:ascii="Cambria" w:hAnsi="Cambria"/>
          <w:bCs/>
          <w:lang w:val="mk-MK" w:eastAsia="en-US"/>
        </w:rPr>
        <w:t>чките услуги поврзани со пренос</w:t>
      </w:r>
      <w:r>
        <w:rPr>
          <w:rFonts w:ascii="Cambria" w:hAnsi="Cambria"/>
          <w:bCs/>
          <w:lang w:val="mk-MK" w:eastAsia="en-US"/>
        </w:rPr>
        <w:t xml:space="preserve">от на стоката која се наоѓа во странска држава, еден или повеќе одредени дистрибутери во една или повеќе странски држави, ако посредникот е производител на стока која би можела да се користи за  усмртување лица со вбризгување смртоносни инекции (анестетички средства барбитурати со краткотрајно или среднорочно дејство), </w:t>
      </w:r>
    </w:p>
    <w:p w:rsidR="00B00709" w:rsidRPr="006B536B" w:rsidRDefault="00B504D8" w:rsidP="002B324A">
      <w:pPr>
        <w:pStyle w:val="ListParagraph"/>
        <w:ind w:left="0" w:firstLine="708"/>
        <w:jc w:val="both"/>
        <w:rPr>
          <w:rFonts w:ascii="Cambria" w:hAnsi="Cambria"/>
          <w:lang w:val="mk-MK"/>
        </w:rPr>
      </w:pPr>
      <w:r>
        <w:rPr>
          <w:rFonts w:ascii="Cambria" w:hAnsi="Cambria"/>
          <w:lang w:val="mk-MK"/>
        </w:rPr>
        <w:t>Покрај условот од членот 16 став 2 и членот 14 став 2 од овој закон, Министерството и надле</w:t>
      </w:r>
      <w:r w:rsidR="00AE5D52">
        <w:rPr>
          <w:rFonts w:ascii="Cambria" w:hAnsi="Cambria"/>
          <w:lang w:val="mk-MK"/>
        </w:rPr>
        <w:t xml:space="preserve">жните органи од членот 16 став </w:t>
      </w:r>
      <w:r>
        <w:rPr>
          <w:rFonts w:ascii="Cambria" w:hAnsi="Cambria"/>
          <w:lang w:val="mk-MK"/>
        </w:rPr>
        <w:t>2 од овој закон, во постапка на одлучување за барањето од ставот 1 на овој член, оценуваат дали увозникот ја утврдил крајната намена и ризикот од пренасочивање на стоката, односно давањето услуги во согл</w:t>
      </w:r>
      <w:r w:rsidR="00D06AA8">
        <w:rPr>
          <w:rFonts w:ascii="Cambria" w:hAnsi="Cambria"/>
          <w:lang w:val="mk-MK"/>
        </w:rPr>
        <w:t>а</w:t>
      </w:r>
      <w:r>
        <w:rPr>
          <w:rFonts w:ascii="Cambria" w:hAnsi="Cambria"/>
          <w:lang w:val="mk-MK"/>
        </w:rPr>
        <w:t>сност со овој закон.</w:t>
      </w:r>
    </w:p>
    <w:p w:rsidR="00B504D8" w:rsidRPr="006B536B" w:rsidRDefault="00B504D8" w:rsidP="002B324A">
      <w:pPr>
        <w:pStyle w:val="ListParagraph"/>
        <w:ind w:left="0" w:firstLine="708"/>
        <w:jc w:val="both"/>
        <w:rPr>
          <w:rFonts w:ascii="Cambria" w:hAnsi="Cambria"/>
          <w:sz w:val="12"/>
          <w:szCs w:val="12"/>
          <w:lang w:val="mk-MK"/>
        </w:rPr>
      </w:pPr>
    </w:p>
    <w:p w:rsidR="00AE5D52" w:rsidRDefault="00AE5D52" w:rsidP="002B324A">
      <w:pPr>
        <w:pStyle w:val="NormalWeb"/>
        <w:spacing w:before="0" w:beforeAutospacing="0" w:after="0" w:afterAutospacing="0"/>
        <w:contextualSpacing/>
        <w:jc w:val="center"/>
        <w:rPr>
          <w:rFonts w:ascii="Cambria" w:hAnsi="Cambria"/>
          <w:b/>
          <w:bCs/>
          <w:lang w:val="mk-MK" w:eastAsia="en-US"/>
        </w:rPr>
      </w:pPr>
      <w:r>
        <w:rPr>
          <w:rFonts w:ascii="Cambria" w:hAnsi="Cambria"/>
          <w:b/>
          <w:bCs/>
          <w:lang w:val="mk-MK" w:eastAsia="en-US"/>
        </w:rPr>
        <w:t>Издавање општа дозвола за извоз</w:t>
      </w:r>
    </w:p>
    <w:p w:rsidR="00AE5D52" w:rsidRDefault="00AE5D52" w:rsidP="002B324A">
      <w:pPr>
        <w:pStyle w:val="NormalWeb"/>
        <w:spacing w:before="0" w:beforeAutospacing="0" w:after="0" w:afterAutospacing="0"/>
        <w:contextualSpacing/>
        <w:jc w:val="center"/>
        <w:rPr>
          <w:rFonts w:ascii="Cambria" w:hAnsi="Cambria"/>
          <w:b/>
          <w:bCs/>
          <w:lang w:val="mk-MK" w:eastAsia="en-US"/>
        </w:rPr>
      </w:pPr>
      <w:r>
        <w:rPr>
          <w:rFonts w:ascii="Cambria" w:hAnsi="Cambria"/>
          <w:b/>
          <w:bCs/>
          <w:lang w:val="mk-MK" w:eastAsia="en-US"/>
        </w:rPr>
        <w:lastRenderedPageBreak/>
        <w:t>Член 19</w:t>
      </w:r>
    </w:p>
    <w:p w:rsidR="00AE5D52" w:rsidRDefault="00AE5D52" w:rsidP="00FC059D">
      <w:pPr>
        <w:pStyle w:val="NormalWeb"/>
        <w:spacing w:before="0" w:beforeAutospacing="0" w:after="0" w:afterAutospacing="0"/>
        <w:ind w:firstLine="720"/>
        <w:contextualSpacing/>
        <w:jc w:val="both"/>
        <w:rPr>
          <w:rFonts w:ascii="Cambria" w:hAnsi="Cambria"/>
          <w:bCs/>
          <w:lang w:val="mk-MK" w:eastAsia="en-US"/>
        </w:rPr>
      </w:pPr>
      <w:r w:rsidRPr="006B536B">
        <w:rPr>
          <w:rFonts w:ascii="Cambria" w:hAnsi="Cambria"/>
          <w:bCs/>
          <w:lang w:val="mk-MK" w:eastAsia="en-US"/>
        </w:rPr>
        <w:t>Општата дозвола за извоз се издава за извоз на стока утврдена со акт</w:t>
      </w:r>
      <w:r>
        <w:rPr>
          <w:rFonts w:ascii="Cambria" w:hAnsi="Cambria"/>
          <w:bCs/>
          <w:lang w:val="mk-MK" w:eastAsia="en-US"/>
        </w:rPr>
        <w:t>от</w:t>
      </w:r>
      <w:r w:rsidRPr="006B536B">
        <w:rPr>
          <w:rFonts w:ascii="Cambria" w:hAnsi="Cambria"/>
          <w:bCs/>
          <w:lang w:val="mk-MK" w:eastAsia="en-US"/>
        </w:rPr>
        <w:t xml:space="preserve"> на Владата од членот 11 став 2 на овој закон во одредена држава, на извозниците под исти услови.</w:t>
      </w:r>
    </w:p>
    <w:p w:rsidR="00AE5D52" w:rsidRDefault="00AE5D52" w:rsidP="00FC059D">
      <w:pPr>
        <w:pStyle w:val="NormalWeb"/>
        <w:spacing w:before="0" w:beforeAutospacing="0" w:after="0" w:afterAutospacing="0"/>
        <w:ind w:firstLine="720"/>
        <w:contextualSpacing/>
        <w:jc w:val="both"/>
        <w:rPr>
          <w:rFonts w:ascii="Cambria" w:hAnsi="Cambria"/>
          <w:bCs/>
          <w:lang w:val="mk-MK" w:eastAsia="en-US"/>
        </w:rPr>
      </w:pPr>
      <w:r>
        <w:rPr>
          <w:rFonts w:ascii="Cambria" w:hAnsi="Cambria"/>
          <w:bCs/>
          <w:lang w:val="mk-MK" w:eastAsia="en-US"/>
        </w:rPr>
        <w:t>Со општата дозвола за извоз може да биде опфатена стока која би можела да се користи за усмртување лица со вбризгување смртоносна инекција (анестетички средства барбитурати со краткотрајно или среднорочно дејство).</w:t>
      </w:r>
    </w:p>
    <w:p w:rsidR="00AE5D52" w:rsidRDefault="00AE5D52" w:rsidP="00FC059D">
      <w:pPr>
        <w:pStyle w:val="NormalWeb"/>
        <w:spacing w:before="0" w:beforeAutospacing="0" w:after="0" w:afterAutospacing="0"/>
        <w:ind w:firstLine="720"/>
        <w:contextualSpacing/>
        <w:jc w:val="both"/>
        <w:rPr>
          <w:rFonts w:ascii="Cambria" w:hAnsi="Cambria"/>
          <w:bCs/>
          <w:lang w:val="mk-MK" w:eastAsia="en-US"/>
        </w:rPr>
      </w:pPr>
      <w:r>
        <w:rPr>
          <w:rFonts w:ascii="Cambria" w:hAnsi="Cambria"/>
          <w:bCs/>
          <w:lang w:val="mk-MK" w:eastAsia="en-US"/>
        </w:rPr>
        <w:t>Со општатат дозвола за извоз може да биде опфатено и давањето техничка помош на крајниот корисник во мера во која таквата помош е потребна за вградување на стоката, ракување со стоката, одржување или поправка на стоката чиј извоз се дозволува, ако извозникот дава таква помош.</w:t>
      </w:r>
    </w:p>
    <w:p w:rsidR="00AE5D52" w:rsidRDefault="00AE5D52" w:rsidP="00FC059D">
      <w:pPr>
        <w:pStyle w:val="NormalWeb"/>
        <w:spacing w:before="0" w:beforeAutospacing="0" w:after="0" w:afterAutospacing="0"/>
        <w:ind w:firstLine="720"/>
        <w:contextualSpacing/>
        <w:jc w:val="both"/>
        <w:rPr>
          <w:rFonts w:ascii="Cambria" w:hAnsi="Cambria"/>
          <w:bCs/>
          <w:lang w:val="mk-MK" w:eastAsia="en-US"/>
        </w:rPr>
      </w:pPr>
      <w:r>
        <w:rPr>
          <w:rFonts w:ascii="Cambria" w:hAnsi="Cambria"/>
          <w:bCs/>
          <w:lang w:val="mk-MK" w:eastAsia="en-US"/>
        </w:rPr>
        <w:t>Условите за извоз од ставот 2 и 3 на овој член и крајната дестинација за кои се и</w:t>
      </w:r>
      <w:r w:rsidR="00D06AA8">
        <w:rPr>
          <w:rFonts w:ascii="Cambria" w:hAnsi="Cambria"/>
          <w:bCs/>
          <w:lang w:val="mk-MK" w:eastAsia="en-US"/>
        </w:rPr>
        <w:t>здава дозволата, се утврдуваат в</w:t>
      </w:r>
      <w:r>
        <w:rPr>
          <w:rFonts w:ascii="Cambria" w:hAnsi="Cambria"/>
          <w:bCs/>
          <w:lang w:val="mk-MK" w:eastAsia="en-US"/>
        </w:rPr>
        <w:t>о дозвола</w:t>
      </w:r>
      <w:r w:rsidR="00D06AA8">
        <w:rPr>
          <w:rFonts w:ascii="Cambria" w:hAnsi="Cambria"/>
          <w:bCs/>
          <w:lang w:val="mk-MK" w:eastAsia="en-US"/>
        </w:rPr>
        <w:t>та</w:t>
      </w:r>
      <w:r>
        <w:rPr>
          <w:rFonts w:ascii="Cambria" w:hAnsi="Cambria"/>
          <w:bCs/>
          <w:lang w:val="mk-MK" w:eastAsia="en-US"/>
        </w:rPr>
        <w:t>.</w:t>
      </w:r>
    </w:p>
    <w:p w:rsidR="00AE5D52" w:rsidRPr="006B536B" w:rsidRDefault="00AE5D52" w:rsidP="00FC059D">
      <w:pPr>
        <w:pStyle w:val="NormalWeb"/>
        <w:spacing w:before="0" w:beforeAutospacing="0" w:after="0" w:afterAutospacing="0"/>
        <w:ind w:firstLine="720"/>
        <w:contextualSpacing/>
        <w:jc w:val="both"/>
        <w:rPr>
          <w:rFonts w:ascii="Cambria" w:hAnsi="Cambria"/>
          <w:bCs/>
          <w:lang w:val="mk-MK" w:eastAsia="en-US"/>
        </w:rPr>
      </w:pPr>
      <w:r>
        <w:rPr>
          <w:rFonts w:ascii="Cambria" w:hAnsi="Cambria"/>
          <w:bCs/>
          <w:lang w:val="mk-MK" w:eastAsia="en-US"/>
        </w:rPr>
        <w:t xml:space="preserve">Министерството е должно образецот на општата дозвола за извоз да го објави на интернет.  </w:t>
      </w:r>
    </w:p>
    <w:p w:rsidR="00FC059D" w:rsidRDefault="00FC059D" w:rsidP="002B324A">
      <w:pPr>
        <w:contextualSpacing/>
        <w:jc w:val="center"/>
        <w:rPr>
          <w:rFonts w:ascii="Cambria" w:hAnsi="Cambria"/>
          <w:b/>
          <w:bCs/>
          <w:lang w:val="mk-MK" w:eastAsia="en-US"/>
        </w:rPr>
      </w:pPr>
    </w:p>
    <w:p w:rsidR="00A169A4" w:rsidRDefault="00E71A0D" w:rsidP="002B324A">
      <w:pPr>
        <w:contextualSpacing/>
        <w:jc w:val="center"/>
        <w:rPr>
          <w:rFonts w:ascii="Cambria" w:hAnsi="Cambria"/>
          <w:b/>
          <w:bCs/>
          <w:lang w:val="mk-MK" w:eastAsia="en-US"/>
        </w:rPr>
      </w:pPr>
      <w:r>
        <w:rPr>
          <w:rFonts w:ascii="Cambria" w:hAnsi="Cambria"/>
          <w:b/>
          <w:bCs/>
          <w:lang w:val="mk-MK" w:eastAsia="en-US"/>
        </w:rPr>
        <w:t>Доставување потврди, односно мислења</w:t>
      </w:r>
    </w:p>
    <w:p w:rsidR="00E71A0D" w:rsidRPr="006B536B" w:rsidRDefault="00E71A0D" w:rsidP="002B324A">
      <w:pPr>
        <w:contextualSpacing/>
        <w:jc w:val="center"/>
        <w:rPr>
          <w:rFonts w:ascii="Cambria" w:hAnsi="Cambria"/>
          <w:b/>
          <w:bCs/>
          <w:lang w:val="mk-MK" w:eastAsia="en-US"/>
        </w:rPr>
      </w:pPr>
      <w:r>
        <w:rPr>
          <w:rFonts w:ascii="Cambria" w:hAnsi="Cambria"/>
          <w:b/>
          <w:bCs/>
          <w:lang w:val="mk-MK" w:eastAsia="en-US"/>
        </w:rPr>
        <w:t>Член 20</w:t>
      </w:r>
    </w:p>
    <w:p w:rsidR="00E71A0D" w:rsidRDefault="00A61DCC" w:rsidP="00FC059D">
      <w:pPr>
        <w:pStyle w:val="NormalWeb"/>
        <w:spacing w:before="0" w:beforeAutospacing="0" w:after="0" w:afterAutospacing="0"/>
        <w:ind w:firstLine="720"/>
        <w:contextualSpacing/>
        <w:jc w:val="both"/>
        <w:rPr>
          <w:rFonts w:ascii="Cambria" w:hAnsi="Cambria"/>
          <w:bCs/>
          <w:lang w:val="mk-MK" w:eastAsia="en-US"/>
        </w:rPr>
      </w:pPr>
      <w:r w:rsidRPr="006B536B">
        <w:rPr>
          <w:rFonts w:ascii="Cambria" w:hAnsi="Cambria"/>
          <w:bCs/>
          <w:lang w:val="mk-MK" w:eastAsia="en-US"/>
        </w:rPr>
        <w:t xml:space="preserve">Надлежните органи од членот 15 и членот 16 став 1 од овој закон, должни се да достават милења до Министерството во рок од 15 дена од денот на приемот на барањето. </w:t>
      </w:r>
    </w:p>
    <w:p w:rsidR="00A61DCC" w:rsidRDefault="00A61DCC" w:rsidP="00FC059D">
      <w:pPr>
        <w:pStyle w:val="NormalWeb"/>
        <w:spacing w:before="0" w:beforeAutospacing="0" w:after="0" w:afterAutospacing="0"/>
        <w:ind w:firstLine="720"/>
        <w:contextualSpacing/>
        <w:jc w:val="both"/>
        <w:rPr>
          <w:rFonts w:ascii="Cambria" w:hAnsi="Cambria"/>
          <w:bCs/>
          <w:lang w:val="mk-MK" w:eastAsia="en-US"/>
        </w:rPr>
      </w:pPr>
      <w:r>
        <w:rPr>
          <w:rFonts w:ascii="Cambria" w:hAnsi="Cambria"/>
          <w:bCs/>
          <w:lang w:val="mk-MK" w:eastAsia="en-US"/>
        </w:rPr>
        <w:t>Со исклучок од ставот 1 на овој член, на барање на надлежниот орган од став 1 на овој член, рокот за издавање дозвола, односно мислење може да се продолжи за уште 15 дена, ако во постапката по одлучување за давање мислење е потебно да се извршат дополнителни проверки на крајниот корисник.</w:t>
      </w:r>
    </w:p>
    <w:p w:rsidR="00A61DCC" w:rsidRDefault="00A61DCC" w:rsidP="00FC059D">
      <w:pPr>
        <w:pStyle w:val="NormalWeb"/>
        <w:spacing w:before="0" w:beforeAutospacing="0" w:after="0" w:afterAutospacing="0"/>
        <w:ind w:firstLine="720"/>
        <w:contextualSpacing/>
        <w:jc w:val="both"/>
        <w:rPr>
          <w:rFonts w:ascii="Cambria" w:hAnsi="Cambria"/>
          <w:bCs/>
          <w:lang w:val="mk-MK" w:eastAsia="en-US"/>
        </w:rPr>
      </w:pPr>
      <w:r>
        <w:rPr>
          <w:rFonts w:ascii="Cambria" w:hAnsi="Cambria"/>
          <w:bCs/>
          <w:lang w:val="mk-MK" w:eastAsia="en-US"/>
        </w:rPr>
        <w:t>Ако надлежениот орган од ставот 1 на овој член не издаде доз</w:t>
      </w:r>
      <w:r w:rsidR="00D06AA8">
        <w:rPr>
          <w:rFonts w:ascii="Cambria" w:hAnsi="Cambria"/>
          <w:bCs/>
          <w:lang w:val="mk-MK" w:eastAsia="en-US"/>
        </w:rPr>
        <w:t>вола, односно даде мислење дека не</w:t>
      </w:r>
      <w:r>
        <w:rPr>
          <w:rFonts w:ascii="Cambria" w:hAnsi="Cambria"/>
          <w:bCs/>
          <w:lang w:val="mk-MK" w:eastAsia="en-US"/>
        </w:rPr>
        <w:t xml:space="preserve"> може да се врши надворешна трговија со стоката или услугата, должен е да ја наведе причината за одбивањето. </w:t>
      </w:r>
    </w:p>
    <w:p w:rsidR="00D06AA8" w:rsidRDefault="00D06AA8" w:rsidP="002B324A">
      <w:pPr>
        <w:ind w:firstLine="709"/>
        <w:contextualSpacing/>
        <w:jc w:val="center"/>
        <w:rPr>
          <w:rFonts w:ascii="Cambria" w:hAnsi="Cambria" w:cs="Arial"/>
          <w:b/>
          <w:lang w:val="mk-MK" w:eastAsia="en-US"/>
        </w:rPr>
      </w:pPr>
    </w:p>
    <w:p w:rsidR="00A169A4" w:rsidRDefault="00AA1318" w:rsidP="002B324A">
      <w:pPr>
        <w:ind w:firstLine="709"/>
        <w:contextualSpacing/>
        <w:jc w:val="center"/>
        <w:rPr>
          <w:rFonts w:ascii="Cambria" w:hAnsi="Cambria" w:cs="Arial"/>
          <w:b/>
          <w:lang w:val="mk-MK" w:eastAsia="en-US"/>
        </w:rPr>
      </w:pPr>
      <w:r w:rsidRPr="006B536B">
        <w:rPr>
          <w:rFonts w:ascii="Cambria" w:hAnsi="Cambria" w:cs="Arial"/>
          <w:b/>
          <w:lang w:val="mk-MK" w:eastAsia="en-US"/>
        </w:rPr>
        <w:t>Дозвола</w:t>
      </w:r>
    </w:p>
    <w:p w:rsidR="00AA1318" w:rsidRPr="006B536B" w:rsidRDefault="00AA1318" w:rsidP="002B324A">
      <w:pPr>
        <w:ind w:firstLine="709"/>
        <w:contextualSpacing/>
        <w:jc w:val="center"/>
        <w:rPr>
          <w:rFonts w:ascii="Cambria" w:hAnsi="Cambria" w:cs="Arial"/>
          <w:b/>
          <w:lang w:val="mk-MK" w:eastAsia="en-US"/>
        </w:rPr>
      </w:pPr>
      <w:r w:rsidRPr="006B536B">
        <w:rPr>
          <w:rFonts w:ascii="Cambria" w:hAnsi="Cambria" w:cs="Arial"/>
          <w:b/>
          <w:lang w:val="mk-MK" w:eastAsia="en-US"/>
        </w:rPr>
        <w:t>Член 21</w:t>
      </w:r>
    </w:p>
    <w:p w:rsidR="00241599" w:rsidRDefault="00AA1318" w:rsidP="00FC059D">
      <w:pPr>
        <w:ind w:firstLine="709"/>
        <w:contextualSpacing/>
        <w:jc w:val="both"/>
        <w:rPr>
          <w:rFonts w:ascii="Cambria" w:hAnsi="Cambria"/>
          <w:bCs/>
          <w:lang w:val="mk-MK" w:eastAsia="en-US"/>
        </w:rPr>
      </w:pPr>
      <w:r>
        <w:rPr>
          <w:rFonts w:ascii="Cambria" w:hAnsi="Cambria" w:cs="Arial"/>
          <w:lang w:val="mk-MK" w:eastAsia="en-US"/>
        </w:rPr>
        <w:t>Дозвола за извоз или увоз на стока која би можела да биде искористена за</w:t>
      </w:r>
      <w:r w:rsidRPr="00AA1318">
        <w:rPr>
          <w:rFonts w:ascii="Cambria" w:hAnsi="Cambria"/>
          <w:bCs/>
          <w:lang w:val="mk-MK" w:eastAsia="en-US"/>
        </w:rPr>
        <w:t xml:space="preserve"> </w:t>
      </w:r>
      <w:r>
        <w:rPr>
          <w:rFonts w:ascii="Cambria" w:hAnsi="Cambria"/>
          <w:bCs/>
          <w:lang w:val="mk-MK" w:eastAsia="en-US"/>
        </w:rPr>
        <w:t>за усмртување лица со вбризгување смртоносна инекција (анестетички средства барбитурати со кратко</w:t>
      </w:r>
      <w:r w:rsidR="00241599">
        <w:rPr>
          <w:rFonts w:ascii="Cambria" w:hAnsi="Cambria"/>
          <w:bCs/>
          <w:lang w:val="mk-MK" w:eastAsia="en-US"/>
        </w:rPr>
        <w:t>трајно или среднорочно дејство)</w:t>
      </w:r>
      <w:r w:rsidR="00134125">
        <w:rPr>
          <w:rFonts w:ascii="Cambria" w:hAnsi="Cambria"/>
          <w:bCs/>
          <w:lang w:val="mk-MK" w:eastAsia="en-US"/>
        </w:rPr>
        <w:t>,</w:t>
      </w:r>
      <w:r w:rsidR="00241599">
        <w:rPr>
          <w:rFonts w:ascii="Cambria" w:hAnsi="Cambria"/>
          <w:bCs/>
          <w:lang w:val="mk-MK" w:eastAsia="en-US"/>
        </w:rPr>
        <w:t xml:space="preserve"> чиј извоз и увоз во согласност со актотот на Владата е дозволен, се издава на извозникот или увозникот за извршување на надворешно трговската работа во согласност со договорот за извршување на таа работа, за крајниот корисник или примач во странката држава, односно во Република Северна Македонија.</w:t>
      </w:r>
    </w:p>
    <w:p w:rsidR="00AA1318" w:rsidRPr="006B536B" w:rsidRDefault="00AA1318" w:rsidP="00FC059D">
      <w:pPr>
        <w:ind w:firstLine="709"/>
        <w:contextualSpacing/>
        <w:jc w:val="both"/>
        <w:rPr>
          <w:rFonts w:ascii="Cambria" w:hAnsi="Cambria" w:cs="Arial"/>
          <w:lang w:val="mk-MK" w:eastAsia="en-US"/>
        </w:rPr>
      </w:pPr>
      <w:r>
        <w:rPr>
          <w:rFonts w:ascii="Cambria" w:hAnsi="Cambria" w:cs="Arial"/>
          <w:lang w:val="mk-MK" w:eastAsia="en-US"/>
        </w:rPr>
        <w:t xml:space="preserve"> </w:t>
      </w:r>
      <w:r w:rsidR="00241599">
        <w:rPr>
          <w:rFonts w:ascii="Cambria" w:hAnsi="Cambria" w:cs="Arial"/>
          <w:lang w:val="mk-MK" w:eastAsia="en-US"/>
        </w:rPr>
        <w:t>За давање посреднички услуги или техничка помош во странска држава, на посредникот, или на давателот на техничката помош за крајниот корисник</w:t>
      </w:r>
      <w:r w:rsidR="00134125">
        <w:rPr>
          <w:rFonts w:ascii="Cambria" w:hAnsi="Cambria" w:cs="Arial"/>
          <w:lang w:val="mk-MK" w:eastAsia="en-US"/>
        </w:rPr>
        <w:t>,</w:t>
      </w:r>
      <w:r w:rsidR="00241599">
        <w:rPr>
          <w:rFonts w:ascii="Cambria" w:hAnsi="Cambria" w:cs="Arial"/>
          <w:lang w:val="mk-MK" w:eastAsia="en-US"/>
        </w:rPr>
        <w:t xml:space="preserve"> или примач во странската држава, се издава дозвола за еден или повеќе производи , чиј надворешно трговски промет е дозволен во согласност со актот на Владата. </w:t>
      </w:r>
    </w:p>
    <w:p w:rsidR="00241599" w:rsidRDefault="00241599" w:rsidP="00FC059D">
      <w:pPr>
        <w:ind w:firstLine="709"/>
        <w:contextualSpacing/>
        <w:jc w:val="both"/>
        <w:rPr>
          <w:rFonts w:ascii="Cambria" w:hAnsi="Cambria"/>
          <w:bCs/>
          <w:lang w:val="mk-MK" w:eastAsia="en-US"/>
        </w:rPr>
      </w:pPr>
      <w:r>
        <w:rPr>
          <w:rFonts w:ascii="Cambria" w:hAnsi="Cambria"/>
          <w:bCs/>
          <w:lang w:val="mk-MK" w:eastAsia="en-US"/>
        </w:rPr>
        <w:t>Имателот на дозволата е должен да се придржува кон условите наведени во дозволата.</w:t>
      </w:r>
    </w:p>
    <w:p w:rsidR="00241599" w:rsidRDefault="00241599" w:rsidP="00FC059D">
      <w:pPr>
        <w:ind w:firstLine="709"/>
        <w:contextualSpacing/>
        <w:jc w:val="both"/>
        <w:rPr>
          <w:rFonts w:ascii="Cambria" w:hAnsi="Cambria"/>
          <w:bCs/>
          <w:lang w:val="mk-MK" w:eastAsia="en-US"/>
        </w:rPr>
      </w:pPr>
      <w:r>
        <w:rPr>
          <w:rFonts w:ascii="Cambria" w:hAnsi="Cambria"/>
          <w:bCs/>
          <w:lang w:val="mk-MK" w:eastAsia="en-US"/>
        </w:rPr>
        <w:t>Дозволата од ставовите 1 и 2 на овој член, не смее да се пренесува на друго лице.</w:t>
      </w:r>
    </w:p>
    <w:p w:rsidR="00241599" w:rsidRDefault="00134125" w:rsidP="00FC059D">
      <w:pPr>
        <w:ind w:firstLine="709"/>
        <w:contextualSpacing/>
        <w:jc w:val="both"/>
        <w:rPr>
          <w:rFonts w:ascii="Cambria" w:hAnsi="Cambria"/>
          <w:bCs/>
          <w:lang w:val="mk-MK" w:eastAsia="en-US"/>
        </w:rPr>
      </w:pPr>
      <w:r>
        <w:rPr>
          <w:rFonts w:ascii="Cambria" w:hAnsi="Cambria"/>
          <w:bCs/>
          <w:lang w:val="mk-MK" w:eastAsia="en-US"/>
        </w:rPr>
        <w:t>Образците на д</w:t>
      </w:r>
      <w:r w:rsidR="00241599">
        <w:rPr>
          <w:rFonts w:ascii="Cambria" w:hAnsi="Cambria"/>
          <w:bCs/>
          <w:lang w:val="mk-MK" w:eastAsia="en-US"/>
        </w:rPr>
        <w:t>о</w:t>
      </w:r>
      <w:r>
        <w:rPr>
          <w:rFonts w:ascii="Cambria" w:hAnsi="Cambria"/>
          <w:bCs/>
          <w:lang w:val="mk-MK" w:eastAsia="en-US"/>
        </w:rPr>
        <w:t>зволите</w:t>
      </w:r>
      <w:r w:rsidR="00241599">
        <w:rPr>
          <w:rFonts w:ascii="Cambria" w:hAnsi="Cambria"/>
          <w:bCs/>
          <w:lang w:val="mk-MK" w:eastAsia="en-US"/>
        </w:rPr>
        <w:t xml:space="preserve"> од членовите 17 и 18 од овој закон и од ставовите 1 и 2 на овој член, ги пропишува Министерството.</w:t>
      </w:r>
    </w:p>
    <w:p w:rsidR="008717BD" w:rsidRDefault="008717BD" w:rsidP="002B324A">
      <w:pPr>
        <w:contextualSpacing/>
        <w:jc w:val="center"/>
        <w:rPr>
          <w:rFonts w:ascii="Cambria" w:hAnsi="Cambria"/>
          <w:b/>
          <w:bCs/>
          <w:lang w:val="mk-MK" w:eastAsia="en-US"/>
        </w:rPr>
      </w:pPr>
    </w:p>
    <w:p w:rsidR="00CB198E" w:rsidRDefault="00134125" w:rsidP="002B324A">
      <w:pPr>
        <w:contextualSpacing/>
        <w:jc w:val="center"/>
        <w:rPr>
          <w:rFonts w:ascii="Cambria" w:hAnsi="Cambria"/>
          <w:b/>
          <w:bCs/>
          <w:lang w:val="mk-MK" w:eastAsia="en-US"/>
        </w:rPr>
      </w:pPr>
      <w:r>
        <w:rPr>
          <w:rFonts w:ascii="Cambria" w:hAnsi="Cambria"/>
          <w:b/>
          <w:bCs/>
          <w:lang w:val="mk-MK" w:eastAsia="en-US"/>
        </w:rPr>
        <w:lastRenderedPageBreak/>
        <w:t>Рок за одлучување и важење на д</w:t>
      </w:r>
      <w:r w:rsidR="00CB198E">
        <w:rPr>
          <w:rFonts w:ascii="Cambria" w:hAnsi="Cambria"/>
          <w:b/>
          <w:bCs/>
          <w:lang w:val="mk-MK" w:eastAsia="en-US"/>
        </w:rPr>
        <w:t>о</w:t>
      </w:r>
      <w:r>
        <w:rPr>
          <w:rFonts w:ascii="Cambria" w:hAnsi="Cambria"/>
          <w:b/>
          <w:bCs/>
          <w:lang w:val="mk-MK" w:eastAsia="en-US"/>
        </w:rPr>
        <w:t>з</w:t>
      </w:r>
      <w:r w:rsidR="00CB198E">
        <w:rPr>
          <w:rFonts w:ascii="Cambria" w:hAnsi="Cambria"/>
          <w:b/>
          <w:bCs/>
          <w:lang w:val="mk-MK" w:eastAsia="en-US"/>
        </w:rPr>
        <w:t>волата</w:t>
      </w:r>
    </w:p>
    <w:p w:rsidR="00CB198E" w:rsidRDefault="00CB198E" w:rsidP="002B324A">
      <w:pPr>
        <w:contextualSpacing/>
        <w:jc w:val="center"/>
        <w:rPr>
          <w:rFonts w:ascii="Cambria" w:hAnsi="Cambria"/>
          <w:b/>
          <w:bCs/>
          <w:lang w:val="mk-MK" w:eastAsia="en-US"/>
        </w:rPr>
      </w:pPr>
      <w:r>
        <w:rPr>
          <w:rFonts w:ascii="Cambria" w:hAnsi="Cambria"/>
          <w:b/>
          <w:bCs/>
          <w:lang w:val="mk-MK" w:eastAsia="en-US"/>
        </w:rPr>
        <w:t>Член 22</w:t>
      </w:r>
    </w:p>
    <w:p w:rsidR="00CB198E" w:rsidRDefault="00CB198E" w:rsidP="002B324A">
      <w:pPr>
        <w:ind w:firstLine="720"/>
        <w:contextualSpacing/>
        <w:rPr>
          <w:rFonts w:ascii="Cambria" w:hAnsi="Cambria"/>
          <w:bCs/>
          <w:lang w:val="mk-MK" w:eastAsia="en-US"/>
        </w:rPr>
      </w:pPr>
      <w:r>
        <w:rPr>
          <w:rFonts w:ascii="Cambria" w:hAnsi="Cambria"/>
          <w:bCs/>
          <w:lang w:val="mk-MK" w:eastAsia="en-US"/>
        </w:rPr>
        <w:t>По барањето за издавање дозвола, Министерството одлучува во рок од 30 дена од денот на поднесување уредно барање, односно во рок од 45 дена, доколку за идавањето на дозволата е потребно да се извршат дополнителни проверки.</w:t>
      </w:r>
    </w:p>
    <w:p w:rsidR="00CB198E" w:rsidRDefault="00CB198E" w:rsidP="002B324A">
      <w:pPr>
        <w:contextualSpacing/>
        <w:rPr>
          <w:rFonts w:ascii="Cambria" w:hAnsi="Cambria"/>
          <w:bCs/>
          <w:lang w:val="mk-MK" w:eastAsia="en-US"/>
        </w:rPr>
      </w:pPr>
      <w:r>
        <w:rPr>
          <w:rFonts w:ascii="Cambria" w:hAnsi="Cambria"/>
          <w:bCs/>
          <w:lang w:val="mk-MK" w:eastAsia="en-US"/>
        </w:rPr>
        <w:tab/>
        <w:t>Поединечна дозвола за надворешно трговски промет на стока се издава на период до една година.</w:t>
      </w:r>
    </w:p>
    <w:p w:rsidR="00CB198E" w:rsidRDefault="00CB198E" w:rsidP="002B324A">
      <w:pPr>
        <w:contextualSpacing/>
        <w:rPr>
          <w:rFonts w:ascii="Cambria" w:hAnsi="Cambria"/>
          <w:bCs/>
          <w:lang w:val="mk-MK" w:eastAsia="en-US"/>
        </w:rPr>
      </w:pPr>
      <w:r>
        <w:rPr>
          <w:rFonts w:ascii="Cambria" w:hAnsi="Cambria"/>
          <w:bCs/>
          <w:lang w:val="mk-MK" w:eastAsia="en-US"/>
        </w:rPr>
        <w:tab/>
        <w:t>Генералната и општа дозвола за надворешно трговски промет на стоки се издаваат на период од една до три години.</w:t>
      </w:r>
    </w:p>
    <w:p w:rsidR="00CB198E" w:rsidRPr="006B536B" w:rsidRDefault="00134125" w:rsidP="002B324A">
      <w:pPr>
        <w:contextualSpacing/>
        <w:rPr>
          <w:rFonts w:ascii="Cambria" w:hAnsi="Cambria"/>
          <w:bCs/>
          <w:lang w:val="mk-MK" w:eastAsia="en-US"/>
        </w:rPr>
      </w:pPr>
      <w:r>
        <w:rPr>
          <w:rFonts w:ascii="Cambria" w:hAnsi="Cambria"/>
          <w:bCs/>
          <w:lang w:val="mk-MK" w:eastAsia="en-US"/>
        </w:rPr>
        <w:tab/>
        <w:t>П</w:t>
      </w:r>
      <w:r w:rsidR="00CB198E">
        <w:rPr>
          <w:rFonts w:ascii="Cambria" w:hAnsi="Cambria"/>
          <w:bCs/>
          <w:lang w:val="mk-MK" w:eastAsia="en-US"/>
        </w:rPr>
        <w:t>о исклучок од ставот 2 на овој член, Министерството може на барање на подносителот на барањето,</w:t>
      </w:r>
      <w:r>
        <w:rPr>
          <w:rFonts w:ascii="Cambria" w:hAnsi="Cambria"/>
          <w:bCs/>
          <w:lang w:val="mk-MK" w:eastAsia="en-US"/>
        </w:rPr>
        <w:t xml:space="preserve"> </w:t>
      </w:r>
      <w:r w:rsidR="00CB198E">
        <w:rPr>
          <w:rFonts w:ascii="Cambria" w:hAnsi="Cambria"/>
          <w:bCs/>
          <w:lang w:val="mk-MK" w:eastAsia="en-US"/>
        </w:rPr>
        <w:t>да го продолжи важењето на дозволата од ставот 2 на овој член</w:t>
      </w:r>
      <w:r>
        <w:rPr>
          <w:rFonts w:ascii="Cambria" w:hAnsi="Cambria"/>
          <w:bCs/>
          <w:lang w:val="mk-MK" w:eastAsia="en-US"/>
        </w:rPr>
        <w:t>,</w:t>
      </w:r>
      <w:r w:rsidR="00CB198E">
        <w:rPr>
          <w:rFonts w:ascii="Cambria" w:hAnsi="Cambria"/>
          <w:bCs/>
          <w:lang w:val="mk-MK" w:eastAsia="en-US"/>
        </w:rPr>
        <w:t xml:space="preserve"> најмногу за уште една година.  </w:t>
      </w:r>
    </w:p>
    <w:p w:rsidR="00B00709" w:rsidRDefault="00B00709" w:rsidP="002B324A">
      <w:pPr>
        <w:contextualSpacing/>
        <w:rPr>
          <w:rFonts w:ascii="Cambria" w:hAnsi="Cambria"/>
          <w:b/>
          <w:bCs/>
          <w:lang w:val="mn-MN" w:eastAsia="en-US"/>
        </w:rPr>
      </w:pPr>
    </w:p>
    <w:p w:rsidR="00CB198E" w:rsidRDefault="008A43AE" w:rsidP="002B324A">
      <w:pPr>
        <w:contextualSpacing/>
        <w:jc w:val="center"/>
        <w:rPr>
          <w:rFonts w:ascii="Cambria" w:hAnsi="Cambria"/>
          <w:b/>
          <w:bCs/>
          <w:lang w:val="mk-MK" w:eastAsia="en-US"/>
        </w:rPr>
      </w:pPr>
      <w:r>
        <w:rPr>
          <w:rFonts w:ascii="Cambria" w:hAnsi="Cambria"/>
          <w:b/>
          <w:bCs/>
          <w:lang w:val="mk-MK" w:eastAsia="en-US"/>
        </w:rPr>
        <w:t>Одбивање на барањето</w:t>
      </w:r>
    </w:p>
    <w:p w:rsidR="008A43AE" w:rsidRDefault="008A43AE" w:rsidP="002B324A">
      <w:pPr>
        <w:contextualSpacing/>
        <w:jc w:val="center"/>
        <w:rPr>
          <w:rFonts w:ascii="Cambria" w:hAnsi="Cambria"/>
          <w:b/>
          <w:bCs/>
          <w:lang w:val="mk-MK" w:eastAsia="en-US"/>
        </w:rPr>
      </w:pPr>
      <w:r>
        <w:rPr>
          <w:rFonts w:ascii="Cambria" w:hAnsi="Cambria"/>
          <w:b/>
          <w:bCs/>
          <w:lang w:val="mk-MK" w:eastAsia="en-US"/>
        </w:rPr>
        <w:t>Член 23</w:t>
      </w:r>
    </w:p>
    <w:p w:rsidR="008A43AE" w:rsidRDefault="0087530B" w:rsidP="002B324A">
      <w:pPr>
        <w:ind w:firstLine="720"/>
        <w:contextualSpacing/>
        <w:rPr>
          <w:rFonts w:ascii="Cambria" w:hAnsi="Cambria"/>
          <w:bCs/>
          <w:lang w:val="mk-MK" w:eastAsia="en-US"/>
        </w:rPr>
      </w:pPr>
      <w:r>
        <w:rPr>
          <w:rFonts w:ascii="Cambria" w:hAnsi="Cambria"/>
          <w:bCs/>
          <w:lang w:val="mk-MK" w:eastAsia="en-US"/>
        </w:rPr>
        <w:t>Министерството ќе го одбие барањето за издавање дозвола за вршење надворешна трговија со стока, кога постои сомневање дека стоката од членот 11 став 2 од овој закон може да се користи за мачење и друго сурово, нечов</w:t>
      </w:r>
      <w:r w:rsidR="00134125">
        <w:rPr>
          <w:rFonts w:ascii="Cambria" w:hAnsi="Cambria"/>
          <w:bCs/>
          <w:lang w:val="mk-MK" w:eastAsia="en-US"/>
        </w:rPr>
        <w:t>ечно или деградирачко постапување,</w:t>
      </w:r>
      <w:r>
        <w:rPr>
          <w:rFonts w:ascii="Cambria" w:hAnsi="Cambria"/>
          <w:bCs/>
          <w:lang w:val="mk-MK" w:eastAsia="en-US"/>
        </w:rPr>
        <w:t xml:space="preserve"> или казна, вклучувајки физичко казнување од страна на надлежни органи на стран</w:t>
      </w:r>
      <w:r w:rsidR="00134125">
        <w:rPr>
          <w:rFonts w:ascii="Cambria" w:hAnsi="Cambria"/>
          <w:bCs/>
          <w:lang w:val="mk-MK" w:eastAsia="en-US"/>
        </w:rPr>
        <w:t>с</w:t>
      </w:r>
      <w:r>
        <w:rPr>
          <w:rFonts w:ascii="Cambria" w:hAnsi="Cambria"/>
          <w:bCs/>
          <w:lang w:val="mk-MK" w:eastAsia="en-US"/>
        </w:rPr>
        <w:t>ки држави, или физичко или правно лице во странска држава, ако:</w:t>
      </w:r>
    </w:p>
    <w:p w:rsidR="0087530B" w:rsidRDefault="00134125" w:rsidP="002B324A">
      <w:pPr>
        <w:contextualSpacing/>
        <w:rPr>
          <w:rFonts w:ascii="Cambria" w:hAnsi="Cambria"/>
          <w:bCs/>
          <w:lang w:val="mk-MK" w:eastAsia="en-US"/>
        </w:rPr>
      </w:pPr>
      <w:r>
        <w:rPr>
          <w:rFonts w:ascii="Cambria" w:hAnsi="Cambria"/>
          <w:bCs/>
          <w:lang w:val="mk-MK" w:eastAsia="en-US"/>
        </w:rPr>
        <w:tab/>
        <w:t>1)се утврди дека стоката</w:t>
      </w:r>
      <w:r w:rsidR="0087530B">
        <w:rPr>
          <w:rFonts w:ascii="Cambria" w:hAnsi="Cambria"/>
          <w:bCs/>
          <w:lang w:val="mk-MK" w:eastAsia="en-US"/>
        </w:rPr>
        <w:t xml:space="preserve"> за која се бара дозвола е предмет на судски спор;</w:t>
      </w:r>
    </w:p>
    <w:p w:rsidR="0087530B" w:rsidRDefault="0087530B" w:rsidP="002B324A">
      <w:pPr>
        <w:ind w:firstLine="720"/>
        <w:contextualSpacing/>
        <w:rPr>
          <w:rFonts w:ascii="Cambria" w:hAnsi="Cambria"/>
          <w:bCs/>
          <w:lang w:val="mk-MK" w:eastAsia="en-US"/>
        </w:rPr>
      </w:pPr>
      <w:r>
        <w:rPr>
          <w:rFonts w:ascii="Cambria" w:hAnsi="Cambria"/>
          <w:bCs/>
          <w:lang w:val="mk-MK" w:eastAsia="en-US"/>
        </w:rPr>
        <w:t>2)подносителот на барањето наведе неточни податоци во барањето за издавање дозвола и</w:t>
      </w:r>
    </w:p>
    <w:p w:rsidR="0087530B" w:rsidRDefault="0087530B" w:rsidP="002B324A">
      <w:pPr>
        <w:ind w:firstLine="720"/>
        <w:contextualSpacing/>
        <w:rPr>
          <w:rFonts w:ascii="Cambria" w:hAnsi="Cambria"/>
          <w:bCs/>
          <w:lang w:val="mk-MK" w:eastAsia="en-US"/>
        </w:rPr>
      </w:pPr>
      <w:r>
        <w:rPr>
          <w:rFonts w:ascii="Cambria" w:hAnsi="Cambria"/>
          <w:bCs/>
          <w:lang w:val="mk-MK" w:eastAsia="en-US"/>
        </w:rPr>
        <w:t>3)</w:t>
      </w:r>
      <w:r w:rsidR="00134125">
        <w:rPr>
          <w:rFonts w:ascii="Cambria" w:hAnsi="Cambria"/>
          <w:bCs/>
          <w:lang w:val="mk-MK" w:eastAsia="en-US"/>
        </w:rPr>
        <w:t xml:space="preserve"> во други случаи</w:t>
      </w:r>
      <w:r w:rsidR="00AF0000">
        <w:rPr>
          <w:rFonts w:ascii="Cambria" w:hAnsi="Cambria"/>
          <w:bCs/>
          <w:lang w:val="mk-MK" w:eastAsia="en-US"/>
        </w:rPr>
        <w:t xml:space="preserve"> утврдени со овој закон.</w:t>
      </w:r>
    </w:p>
    <w:p w:rsidR="00AF0000" w:rsidRPr="006B536B" w:rsidRDefault="00AF0000" w:rsidP="002B324A">
      <w:pPr>
        <w:contextualSpacing/>
        <w:rPr>
          <w:rFonts w:ascii="Cambria" w:hAnsi="Cambria"/>
          <w:bCs/>
          <w:lang w:val="mk-MK" w:eastAsia="en-US"/>
        </w:rPr>
      </w:pPr>
      <w:r>
        <w:rPr>
          <w:rFonts w:ascii="Cambria" w:hAnsi="Cambria"/>
          <w:bCs/>
          <w:lang w:val="mk-MK" w:eastAsia="en-US"/>
        </w:rPr>
        <w:tab/>
        <w:t xml:space="preserve">Во случај </w:t>
      </w:r>
      <w:r w:rsidR="00134125">
        <w:rPr>
          <w:rFonts w:ascii="Cambria" w:hAnsi="Cambria"/>
          <w:bCs/>
          <w:lang w:val="mk-MK" w:eastAsia="en-US"/>
        </w:rPr>
        <w:t xml:space="preserve">на </w:t>
      </w:r>
      <w:r>
        <w:rPr>
          <w:rFonts w:ascii="Cambria" w:hAnsi="Cambria"/>
          <w:bCs/>
          <w:lang w:val="mk-MK" w:eastAsia="en-US"/>
        </w:rPr>
        <w:t>одбивање на барањето за издавање дозвола, Министерството ќе го извести подносителот на барањето за причините поради кои дозволата не е издадена, без да се наведат подат</w:t>
      </w:r>
      <w:r w:rsidR="00134125">
        <w:rPr>
          <w:rFonts w:ascii="Cambria" w:hAnsi="Cambria"/>
          <w:bCs/>
          <w:lang w:val="mk-MK" w:eastAsia="en-US"/>
        </w:rPr>
        <w:t>оците кои имаа третман на тајни</w:t>
      </w:r>
      <w:r>
        <w:rPr>
          <w:rFonts w:ascii="Cambria" w:hAnsi="Cambria"/>
          <w:bCs/>
          <w:lang w:val="mk-MK" w:eastAsia="en-US"/>
        </w:rPr>
        <w:t xml:space="preserve">, во согласност со законите кои ја уредуваат заштитата на податоците за личности и тајноста на податоците.  </w:t>
      </w:r>
    </w:p>
    <w:p w:rsidR="00B00709" w:rsidRDefault="00AF0000" w:rsidP="002B324A">
      <w:pPr>
        <w:contextualSpacing/>
        <w:jc w:val="center"/>
        <w:rPr>
          <w:rFonts w:ascii="Cambria" w:hAnsi="Cambria"/>
          <w:b/>
          <w:bCs/>
          <w:lang w:val="mk-MK" w:eastAsia="en-US"/>
        </w:rPr>
      </w:pPr>
      <w:r>
        <w:rPr>
          <w:rFonts w:ascii="Cambria" w:hAnsi="Cambria"/>
          <w:b/>
          <w:bCs/>
          <w:lang w:val="mk-MK" w:eastAsia="en-US"/>
        </w:rPr>
        <w:t xml:space="preserve">Одземање </w:t>
      </w:r>
      <w:r w:rsidR="003355BF">
        <w:rPr>
          <w:rFonts w:ascii="Cambria" w:hAnsi="Cambria"/>
          <w:b/>
          <w:bCs/>
          <w:lang w:val="mk-MK" w:eastAsia="en-US"/>
        </w:rPr>
        <w:t xml:space="preserve">и поништување на </w:t>
      </w:r>
      <w:r>
        <w:rPr>
          <w:rFonts w:ascii="Cambria" w:hAnsi="Cambria"/>
          <w:b/>
          <w:bCs/>
          <w:lang w:val="mk-MK" w:eastAsia="en-US"/>
        </w:rPr>
        <w:t>дозвола</w:t>
      </w:r>
    </w:p>
    <w:p w:rsidR="00AF0000" w:rsidRDefault="00AF0000" w:rsidP="002B324A">
      <w:pPr>
        <w:contextualSpacing/>
        <w:jc w:val="center"/>
        <w:rPr>
          <w:rFonts w:ascii="Cambria" w:hAnsi="Cambria"/>
          <w:b/>
          <w:bCs/>
          <w:lang w:val="mk-MK" w:eastAsia="en-US"/>
        </w:rPr>
      </w:pPr>
      <w:r>
        <w:rPr>
          <w:rFonts w:ascii="Cambria" w:hAnsi="Cambria"/>
          <w:b/>
          <w:bCs/>
          <w:lang w:val="mk-MK" w:eastAsia="en-US"/>
        </w:rPr>
        <w:t>Член 24</w:t>
      </w:r>
    </w:p>
    <w:p w:rsidR="003355BF" w:rsidRDefault="003355BF" w:rsidP="003355BF">
      <w:pPr>
        <w:contextualSpacing/>
        <w:jc w:val="both"/>
        <w:rPr>
          <w:rFonts w:ascii="Cambria" w:hAnsi="Cambria"/>
          <w:bCs/>
          <w:lang w:val="mk-MK" w:eastAsia="en-US"/>
        </w:rPr>
      </w:pPr>
      <w:r>
        <w:rPr>
          <w:rFonts w:ascii="Cambria" w:hAnsi="Cambria"/>
          <w:bCs/>
          <w:lang w:val="mk-MK" w:eastAsia="en-US"/>
        </w:rPr>
        <w:tab/>
        <w:t>Министерството ќе</w:t>
      </w:r>
      <w:r w:rsidR="00152F8D">
        <w:rPr>
          <w:rFonts w:ascii="Cambria" w:hAnsi="Cambria"/>
          <w:bCs/>
          <w:lang w:val="mk-MK" w:eastAsia="en-US"/>
        </w:rPr>
        <w:t xml:space="preserve"> ја одземе дозволата за извоз, односно увоз, ако утврди дека:</w:t>
      </w:r>
    </w:p>
    <w:p w:rsidR="003355BF" w:rsidRPr="003355BF" w:rsidRDefault="003355BF" w:rsidP="003355BF">
      <w:pPr>
        <w:pStyle w:val="ListParagraph"/>
        <w:numPr>
          <w:ilvl w:val="0"/>
          <w:numId w:val="34"/>
        </w:numPr>
        <w:ind w:left="0"/>
        <w:contextualSpacing/>
        <w:jc w:val="both"/>
        <w:rPr>
          <w:rFonts w:ascii="Cambria" w:hAnsi="Cambria"/>
          <w:bCs/>
          <w:lang w:val="mk-MK" w:eastAsia="en-US"/>
        </w:rPr>
      </w:pPr>
      <w:r w:rsidRPr="003355BF">
        <w:rPr>
          <w:rFonts w:ascii="Cambria" w:hAnsi="Cambria"/>
          <w:bCs/>
          <w:lang w:val="mk-MK" w:eastAsia="en-US"/>
        </w:rPr>
        <w:t>имателот на дозволата не се придржува кон условите утврдени со дозволата и</w:t>
      </w:r>
    </w:p>
    <w:p w:rsidR="003355BF" w:rsidRPr="006B536B" w:rsidRDefault="003355BF" w:rsidP="003355BF">
      <w:pPr>
        <w:pStyle w:val="ListParagraph"/>
        <w:numPr>
          <w:ilvl w:val="0"/>
          <w:numId w:val="34"/>
        </w:numPr>
        <w:ind w:left="0"/>
        <w:contextualSpacing/>
        <w:jc w:val="both"/>
        <w:rPr>
          <w:rFonts w:ascii="Cambria" w:hAnsi="Cambria"/>
          <w:bCs/>
          <w:lang w:val="mk-MK" w:eastAsia="en-US"/>
        </w:rPr>
      </w:pPr>
      <w:r>
        <w:rPr>
          <w:rFonts w:ascii="Cambria" w:hAnsi="Cambria"/>
          <w:bCs/>
          <w:lang w:val="mk-MK" w:eastAsia="en-US"/>
        </w:rPr>
        <w:t>имателот на дозволата извршил пренос на дозволата на друго лице.</w:t>
      </w:r>
    </w:p>
    <w:p w:rsidR="003355BF" w:rsidRDefault="003355BF" w:rsidP="003355BF">
      <w:pPr>
        <w:pStyle w:val="ListParagraph"/>
        <w:ind w:left="0" w:firstLine="720"/>
        <w:contextualSpacing/>
        <w:jc w:val="both"/>
        <w:rPr>
          <w:rFonts w:ascii="Cambria" w:hAnsi="Cambria"/>
          <w:bCs/>
          <w:lang w:val="mk-MK" w:eastAsia="en-US"/>
        </w:rPr>
      </w:pPr>
      <w:r>
        <w:rPr>
          <w:rFonts w:ascii="Cambria" w:hAnsi="Cambria"/>
          <w:bCs/>
          <w:lang w:val="mk-MK" w:eastAsia="en-US"/>
        </w:rPr>
        <w:t>Министерството ќе ја поништи дозволата за извоз, односно увоз, ако утврди дека:</w:t>
      </w:r>
    </w:p>
    <w:p w:rsidR="003355BF" w:rsidRPr="003355BF" w:rsidRDefault="003355BF" w:rsidP="003355BF">
      <w:pPr>
        <w:contextualSpacing/>
        <w:jc w:val="both"/>
        <w:rPr>
          <w:rFonts w:ascii="Cambria" w:hAnsi="Cambria"/>
          <w:bCs/>
          <w:lang w:val="mk-MK" w:eastAsia="en-US"/>
        </w:rPr>
      </w:pPr>
      <w:r>
        <w:rPr>
          <w:rFonts w:ascii="Cambria" w:hAnsi="Cambria"/>
          <w:bCs/>
          <w:lang w:val="mk-MK" w:eastAsia="en-US"/>
        </w:rPr>
        <w:t>1)</w:t>
      </w:r>
      <w:r w:rsidRPr="003355BF">
        <w:rPr>
          <w:rFonts w:ascii="Cambria" w:hAnsi="Cambria"/>
          <w:bCs/>
          <w:lang w:val="mk-MK" w:eastAsia="en-US"/>
        </w:rPr>
        <w:t>постојат околности или докази кои сами или поврзани со други докази, претставуваат причина за одбивање на барањето,</w:t>
      </w:r>
    </w:p>
    <w:p w:rsidR="003355BF" w:rsidRDefault="003355BF" w:rsidP="003355BF">
      <w:pPr>
        <w:pStyle w:val="ListParagraph"/>
        <w:ind w:left="0"/>
        <w:contextualSpacing/>
        <w:jc w:val="both"/>
        <w:rPr>
          <w:rFonts w:ascii="Cambria" w:hAnsi="Cambria"/>
          <w:bCs/>
          <w:lang w:val="mk-MK" w:eastAsia="en-US"/>
        </w:rPr>
      </w:pPr>
      <w:r>
        <w:rPr>
          <w:rFonts w:ascii="Cambria" w:hAnsi="Cambria"/>
          <w:bCs/>
          <w:lang w:val="mk-MK" w:eastAsia="en-US"/>
        </w:rPr>
        <w:t>2)е дојдено до отстапување о критериумите од членот 14 став 2 и член 16 став 2 од овој закон и</w:t>
      </w:r>
    </w:p>
    <w:p w:rsidR="003355BF" w:rsidRDefault="003355BF" w:rsidP="003355BF">
      <w:pPr>
        <w:pStyle w:val="ListParagraph"/>
        <w:ind w:left="0"/>
        <w:contextualSpacing/>
        <w:jc w:val="both"/>
        <w:rPr>
          <w:rFonts w:ascii="Cambria" w:hAnsi="Cambria"/>
          <w:bCs/>
          <w:lang w:val="mk-MK" w:eastAsia="en-US"/>
        </w:rPr>
      </w:pPr>
      <w:r>
        <w:rPr>
          <w:rFonts w:ascii="Cambria" w:hAnsi="Cambria"/>
          <w:bCs/>
          <w:lang w:val="mk-MK" w:eastAsia="en-US"/>
        </w:rPr>
        <w:t>3)податоците наведени во барањето се неточни.</w:t>
      </w:r>
    </w:p>
    <w:p w:rsidR="003355BF" w:rsidRDefault="003355BF" w:rsidP="003355BF">
      <w:pPr>
        <w:pStyle w:val="ListParagraph"/>
        <w:ind w:left="0"/>
        <w:contextualSpacing/>
        <w:jc w:val="both"/>
        <w:rPr>
          <w:rFonts w:ascii="Cambria" w:hAnsi="Cambria"/>
          <w:bCs/>
          <w:lang w:val="mk-MK" w:eastAsia="en-US"/>
        </w:rPr>
      </w:pPr>
    </w:p>
    <w:p w:rsidR="00B00709" w:rsidRDefault="00B00709" w:rsidP="002B324A">
      <w:pPr>
        <w:contextualSpacing/>
        <w:jc w:val="both"/>
        <w:rPr>
          <w:rFonts w:ascii="Cambria" w:hAnsi="Cambria"/>
          <w:bCs/>
          <w:sz w:val="12"/>
          <w:szCs w:val="12"/>
          <w:lang w:val="it-IT" w:eastAsia="en-US"/>
        </w:rPr>
      </w:pPr>
    </w:p>
    <w:p w:rsidR="00D67A9A" w:rsidRDefault="00D67A9A" w:rsidP="002B324A">
      <w:pPr>
        <w:tabs>
          <w:tab w:val="left" w:pos="720"/>
        </w:tabs>
        <w:jc w:val="center"/>
        <w:rPr>
          <w:rFonts w:ascii="Cambria" w:hAnsi="Cambria"/>
          <w:b/>
          <w:noProof/>
          <w:lang w:val="mk-MK" w:eastAsia="sr-Cyrl-CS"/>
        </w:rPr>
      </w:pPr>
      <w:r>
        <w:rPr>
          <w:rFonts w:ascii="Cambria" w:hAnsi="Cambria"/>
          <w:b/>
          <w:noProof/>
          <w:lang w:val="mk-MK" w:eastAsia="sr-Cyrl-CS"/>
        </w:rPr>
        <w:t>Измена на дозвола</w:t>
      </w:r>
    </w:p>
    <w:p w:rsidR="00D67A9A" w:rsidRDefault="00D67A9A" w:rsidP="002B324A">
      <w:pPr>
        <w:tabs>
          <w:tab w:val="left" w:pos="720"/>
        </w:tabs>
        <w:jc w:val="center"/>
        <w:rPr>
          <w:rFonts w:ascii="Cambria" w:hAnsi="Cambria"/>
          <w:b/>
          <w:noProof/>
          <w:lang w:val="mk-MK" w:eastAsia="sr-Cyrl-CS"/>
        </w:rPr>
      </w:pPr>
      <w:r>
        <w:rPr>
          <w:rFonts w:ascii="Cambria" w:hAnsi="Cambria"/>
          <w:b/>
          <w:noProof/>
          <w:lang w:val="mk-MK" w:eastAsia="sr-Cyrl-CS"/>
        </w:rPr>
        <w:t>Член 25</w:t>
      </w:r>
    </w:p>
    <w:p w:rsidR="00D67A9A" w:rsidRPr="006B536B" w:rsidRDefault="002C5934" w:rsidP="00067DF5">
      <w:pPr>
        <w:tabs>
          <w:tab w:val="left" w:pos="720"/>
        </w:tabs>
        <w:jc w:val="both"/>
        <w:rPr>
          <w:rFonts w:ascii="Cambria" w:hAnsi="Cambria"/>
          <w:noProof/>
          <w:lang w:val="mk-MK" w:eastAsia="sr-Cyrl-CS"/>
        </w:rPr>
      </w:pPr>
      <w:r>
        <w:rPr>
          <w:rFonts w:ascii="Cambria" w:hAnsi="Cambria"/>
          <w:noProof/>
          <w:lang w:val="mk-MK" w:eastAsia="sr-Cyrl-CS"/>
        </w:rPr>
        <w:tab/>
      </w:r>
      <w:r w:rsidR="00D67A9A">
        <w:rPr>
          <w:rFonts w:ascii="Cambria" w:hAnsi="Cambria"/>
          <w:noProof/>
          <w:lang w:val="mk-MK" w:eastAsia="sr-Cyrl-CS"/>
        </w:rPr>
        <w:t>Министерството може по службена должност, или на барање на извозникот, увозникот, посреднико</w:t>
      </w:r>
      <w:r w:rsidR="00027847">
        <w:rPr>
          <w:rFonts w:ascii="Cambria" w:hAnsi="Cambria"/>
          <w:noProof/>
          <w:lang w:val="mk-MK" w:eastAsia="sr-Cyrl-CS"/>
        </w:rPr>
        <w:t>т и давателот на техничка помош</w:t>
      </w:r>
      <w:r w:rsidR="00D67A9A">
        <w:rPr>
          <w:rFonts w:ascii="Cambria" w:hAnsi="Cambria"/>
          <w:noProof/>
          <w:lang w:val="mk-MK" w:eastAsia="sr-Cyrl-CS"/>
        </w:rPr>
        <w:t>, да ја измени дозволата за увоз или извоз, ако има потреба да се изврши мала исправка.</w:t>
      </w:r>
    </w:p>
    <w:p w:rsidR="00D67A9A" w:rsidRDefault="00D67A9A" w:rsidP="002B324A">
      <w:pPr>
        <w:tabs>
          <w:tab w:val="left" w:pos="720"/>
        </w:tabs>
        <w:jc w:val="center"/>
        <w:rPr>
          <w:rFonts w:ascii="Cambria" w:hAnsi="Cambria"/>
          <w:b/>
          <w:noProof/>
          <w:lang w:val="mk-MK" w:eastAsia="sr-Cyrl-CS"/>
        </w:rPr>
      </w:pPr>
    </w:p>
    <w:p w:rsidR="00D67A9A" w:rsidRDefault="00FC2896" w:rsidP="002B324A">
      <w:pPr>
        <w:contextualSpacing/>
        <w:jc w:val="center"/>
        <w:rPr>
          <w:rFonts w:ascii="Cambria" w:hAnsi="Cambria"/>
          <w:b/>
          <w:lang w:val="mk-MK" w:eastAsia="en-US"/>
        </w:rPr>
      </w:pPr>
      <w:r>
        <w:rPr>
          <w:rFonts w:ascii="Cambria" w:hAnsi="Cambria"/>
          <w:b/>
          <w:lang w:val="mk-MK" w:eastAsia="en-US"/>
        </w:rPr>
        <w:t>Поведување</w:t>
      </w:r>
      <w:r w:rsidR="00D67A9A">
        <w:rPr>
          <w:rFonts w:ascii="Cambria" w:hAnsi="Cambria"/>
          <w:b/>
          <w:lang w:val="mk-MK" w:eastAsia="en-US"/>
        </w:rPr>
        <w:t xml:space="preserve"> управен спор</w:t>
      </w:r>
    </w:p>
    <w:p w:rsidR="00D67A9A" w:rsidRDefault="00D67A9A" w:rsidP="002B324A">
      <w:pPr>
        <w:contextualSpacing/>
        <w:jc w:val="center"/>
        <w:rPr>
          <w:rFonts w:ascii="Cambria" w:hAnsi="Cambria"/>
          <w:b/>
          <w:lang w:val="mk-MK" w:eastAsia="en-US"/>
        </w:rPr>
      </w:pPr>
      <w:r>
        <w:rPr>
          <w:rFonts w:ascii="Cambria" w:hAnsi="Cambria"/>
          <w:b/>
          <w:lang w:val="mk-MK" w:eastAsia="en-US"/>
        </w:rPr>
        <w:t>Член 26</w:t>
      </w:r>
    </w:p>
    <w:p w:rsidR="00D67A9A" w:rsidRPr="006B536B" w:rsidRDefault="00FC2896" w:rsidP="002C5934">
      <w:pPr>
        <w:ind w:firstLine="720"/>
        <w:contextualSpacing/>
        <w:rPr>
          <w:rFonts w:ascii="Cambria" w:hAnsi="Cambria"/>
          <w:lang w:val="mk-MK" w:eastAsia="en-US"/>
        </w:rPr>
      </w:pPr>
      <w:r w:rsidRPr="00FC2896">
        <w:rPr>
          <w:rFonts w:ascii="Cambria" w:hAnsi="Cambria"/>
          <w:lang w:val="mk-MK" w:eastAsia="en-US"/>
        </w:rPr>
        <w:t>Пр</w:t>
      </w:r>
      <w:r>
        <w:rPr>
          <w:rFonts w:ascii="Cambria" w:hAnsi="Cambria"/>
          <w:lang w:val="mk-MK" w:eastAsia="en-US"/>
        </w:rPr>
        <w:t>о</w:t>
      </w:r>
      <w:r w:rsidRPr="006B536B">
        <w:rPr>
          <w:rFonts w:ascii="Cambria" w:hAnsi="Cambria"/>
          <w:lang w:val="mk-MK" w:eastAsia="en-US"/>
        </w:rPr>
        <w:t>тив решенијат</w:t>
      </w:r>
      <w:r w:rsidR="00D67A9A" w:rsidRPr="006B536B">
        <w:rPr>
          <w:rFonts w:ascii="Cambria" w:hAnsi="Cambria"/>
          <w:lang w:val="mk-MK" w:eastAsia="en-US"/>
        </w:rPr>
        <w:t xml:space="preserve">а на Министерстовото од членот 22 став </w:t>
      </w:r>
      <w:r>
        <w:rPr>
          <w:rFonts w:ascii="Cambria" w:hAnsi="Cambria"/>
          <w:lang w:val="mk-MK" w:eastAsia="en-US"/>
        </w:rPr>
        <w:t>1 и2 и членот 23 на овој закон, може да се поведе управен спор.</w:t>
      </w:r>
    </w:p>
    <w:p w:rsidR="00B00709" w:rsidRDefault="00B00709" w:rsidP="002B324A">
      <w:pPr>
        <w:contextualSpacing/>
        <w:rPr>
          <w:rFonts w:ascii="Cambria" w:hAnsi="Cambria"/>
          <w:b/>
          <w:bCs/>
          <w:lang w:val="mn-MN" w:eastAsia="en-US"/>
        </w:rPr>
      </w:pPr>
    </w:p>
    <w:p w:rsidR="00FC2896" w:rsidRDefault="004B5534" w:rsidP="002B324A">
      <w:pPr>
        <w:contextualSpacing/>
        <w:jc w:val="center"/>
        <w:rPr>
          <w:rFonts w:ascii="Cambria" w:hAnsi="Cambria"/>
          <w:b/>
          <w:bCs/>
          <w:lang w:val="mk-MK" w:eastAsia="en-US"/>
        </w:rPr>
      </w:pPr>
      <w:r>
        <w:rPr>
          <w:rFonts w:ascii="Cambria" w:hAnsi="Cambria"/>
          <w:b/>
          <w:bCs/>
          <w:lang w:val="mk-MK" w:eastAsia="en-US"/>
        </w:rPr>
        <w:t>Обврски на лицата кои врш</w:t>
      </w:r>
      <w:r w:rsidR="00FC2896">
        <w:rPr>
          <w:rFonts w:ascii="Cambria" w:hAnsi="Cambria"/>
          <w:b/>
          <w:bCs/>
          <w:lang w:val="mk-MK" w:eastAsia="en-US"/>
        </w:rPr>
        <w:t>а</w:t>
      </w:r>
      <w:r>
        <w:rPr>
          <w:rFonts w:ascii="Cambria" w:hAnsi="Cambria"/>
          <w:b/>
          <w:bCs/>
          <w:lang w:val="mk-MK" w:eastAsia="en-US"/>
        </w:rPr>
        <w:t>т</w:t>
      </w:r>
      <w:r w:rsidR="00FC2896">
        <w:rPr>
          <w:rFonts w:ascii="Cambria" w:hAnsi="Cambria"/>
          <w:b/>
          <w:bCs/>
          <w:lang w:val="mk-MK" w:eastAsia="en-US"/>
        </w:rPr>
        <w:t xml:space="preserve"> надворешна трговија</w:t>
      </w:r>
    </w:p>
    <w:p w:rsidR="00FC2896" w:rsidRDefault="00FC2896" w:rsidP="002B324A">
      <w:pPr>
        <w:contextualSpacing/>
        <w:jc w:val="center"/>
        <w:rPr>
          <w:rFonts w:ascii="Cambria" w:hAnsi="Cambria"/>
          <w:b/>
          <w:bCs/>
          <w:lang w:val="mk-MK" w:eastAsia="en-US"/>
        </w:rPr>
      </w:pPr>
      <w:r>
        <w:rPr>
          <w:rFonts w:ascii="Cambria" w:hAnsi="Cambria"/>
          <w:b/>
          <w:bCs/>
          <w:lang w:val="mk-MK" w:eastAsia="en-US"/>
        </w:rPr>
        <w:t>Член 27</w:t>
      </w:r>
    </w:p>
    <w:p w:rsidR="00FC2896" w:rsidRDefault="00FC2896" w:rsidP="002C5934">
      <w:pPr>
        <w:ind w:firstLine="720"/>
        <w:contextualSpacing/>
        <w:rPr>
          <w:rFonts w:ascii="Cambria" w:hAnsi="Cambria"/>
          <w:bCs/>
          <w:lang w:val="mk-MK" w:eastAsia="en-US"/>
        </w:rPr>
      </w:pPr>
      <w:r>
        <w:rPr>
          <w:rFonts w:ascii="Cambria" w:hAnsi="Cambria"/>
          <w:bCs/>
          <w:lang w:val="mk-MK" w:eastAsia="en-US"/>
        </w:rPr>
        <w:t>Правно лице, или претприемач, кој врши надворешно т</w:t>
      </w:r>
      <w:r w:rsidR="004B5534">
        <w:rPr>
          <w:rFonts w:ascii="Cambria" w:hAnsi="Cambria"/>
          <w:bCs/>
          <w:lang w:val="mk-MK" w:eastAsia="en-US"/>
        </w:rPr>
        <w:t xml:space="preserve">рговски промет со стока, </w:t>
      </w:r>
      <w:r>
        <w:rPr>
          <w:rFonts w:ascii="Cambria" w:hAnsi="Cambria"/>
          <w:bCs/>
          <w:lang w:val="mk-MK" w:eastAsia="en-US"/>
        </w:rPr>
        <w:t>е:</w:t>
      </w:r>
    </w:p>
    <w:p w:rsidR="00FC2896" w:rsidRDefault="00FC2896" w:rsidP="004B5534">
      <w:pPr>
        <w:ind w:firstLine="720"/>
        <w:contextualSpacing/>
        <w:rPr>
          <w:rFonts w:ascii="Cambria" w:hAnsi="Cambria"/>
          <w:bCs/>
          <w:lang w:val="mk-MK" w:eastAsia="en-US"/>
        </w:rPr>
      </w:pPr>
      <w:r>
        <w:rPr>
          <w:rFonts w:ascii="Cambria" w:hAnsi="Cambria"/>
          <w:bCs/>
          <w:lang w:val="mk-MK" w:eastAsia="en-US"/>
        </w:rPr>
        <w:t>1)</w:t>
      </w:r>
      <w:r w:rsidR="006F6C97">
        <w:rPr>
          <w:rFonts w:ascii="Cambria" w:hAnsi="Cambria"/>
          <w:bCs/>
          <w:lang w:val="mk-MK" w:eastAsia="en-US"/>
        </w:rPr>
        <w:t xml:space="preserve"> да </w:t>
      </w:r>
      <w:r>
        <w:rPr>
          <w:rFonts w:ascii="Cambria" w:hAnsi="Cambria"/>
          <w:bCs/>
          <w:lang w:val="mk-MK" w:eastAsia="en-US"/>
        </w:rPr>
        <w:t xml:space="preserve">води евиденција во писмена или електронска форма за надворешно трговскиот промет </w:t>
      </w:r>
      <w:r w:rsidR="00CF661C">
        <w:rPr>
          <w:rFonts w:ascii="Cambria" w:hAnsi="Cambria"/>
          <w:bCs/>
          <w:lang w:val="mk-MK" w:eastAsia="en-US"/>
        </w:rPr>
        <w:t xml:space="preserve">со стоките и </w:t>
      </w:r>
      <w:r w:rsidR="006F6C97">
        <w:rPr>
          <w:rFonts w:ascii="Cambria" w:hAnsi="Cambria"/>
          <w:bCs/>
          <w:lang w:val="mk-MK" w:eastAsia="en-US"/>
        </w:rPr>
        <w:t xml:space="preserve">и да ги чува </w:t>
      </w:r>
      <w:r w:rsidR="00CF661C">
        <w:rPr>
          <w:rFonts w:ascii="Cambria" w:hAnsi="Cambria"/>
          <w:bCs/>
          <w:lang w:val="mk-MK" w:eastAsia="en-US"/>
        </w:rPr>
        <w:t xml:space="preserve">документите за </w:t>
      </w:r>
      <w:r w:rsidR="006F6C97">
        <w:rPr>
          <w:rFonts w:ascii="Cambria" w:hAnsi="Cambria"/>
          <w:bCs/>
          <w:lang w:val="mk-MK" w:eastAsia="en-US"/>
        </w:rPr>
        <w:t>н</w:t>
      </w:r>
      <w:r w:rsidR="00CF661C">
        <w:rPr>
          <w:rFonts w:ascii="Cambria" w:hAnsi="Cambria"/>
          <w:bCs/>
          <w:lang w:val="mk-MK" w:eastAsia="en-US"/>
        </w:rPr>
        <w:t>адворешнотрговскиот промет со стоките</w:t>
      </w:r>
      <w:r w:rsidR="006F6C97">
        <w:rPr>
          <w:rFonts w:ascii="Cambria" w:hAnsi="Cambria"/>
          <w:bCs/>
          <w:lang w:val="mk-MK" w:eastAsia="en-US"/>
        </w:rPr>
        <w:t xml:space="preserve">, </w:t>
      </w:r>
      <w:r w:rsidR="00CF661C">
        <w:rPr>
          <w:rFonts w:ascii="Cambria" w:hAnsi="Cambria"/>
          <w:bCs/>
          <w:lang w:val="mk-MK" w:eastAsia="en-US"/>
        </w:rPr>
        <w:t xml:space="preserve"> најмалку десет години од завшувањето на надворешно трговскиот промет;</w:t>
      </w:r>
    </w:p>
    <w:p w:rsidR="00CF661C" w:rsidRDefault="00CF661C" w:rsidP="004B5534">
      <w:pPr>
        <w:ind w:firstLine="720"/>
        <w:contextualSpacing/>
        <w:rPr>
          <w:rFonts w:ascii="Cambria" w:hAnsi="Cambria"/>
          <w:bCs/>
          <w:lang w:val="mk-MK" w:eastAsia="en-US"/>
        </w:rPr>
      </w:pPr>
      <w:r>
        <w:rPr>
          <w:rFonts w:ascii="Cambria" w:hAnsi="Cambria"/>
          <w:bCs/>
          <w:lang w:val="mk-MK" w:eastAsia="en-US"/>
        </w:rPr>
        <w:t>2)</w:t>
      </w:r>
      <w:r w:rsidR="006F6C97">
        <w:rPr>
          <w:rFonts w:ascii="Cambria" w:hAnsi="Cambria"/>
          <w:bCs/>
          <w:lang w:val="mk-MK" w:eastAsia="en-US"/>
        </w:rPr>
        <w:t xml:space="preserve"> да</w:t>
      </w:r>
      <w:r>
        <w:rPr>
          <w:rFonts w:ascii="Cambria" w:hAnsi="Cambria"/>
          <w:bCs/>
          <w:lang w:val="mk-MK" w:eastAsia="en-US"/>
        </w:rPr>
        <w:t xml:space="preserve"> го извести </w:t>
      </w:r>
      <w:r w:rsidR="006F6C97">
        <w:rPr>
          <w:rFonts w:ascii="Cambria" w:hAnsi="Cambria"/>
          <w:bCs/>
          <w:lang w:val="mk-MK" w:eastAsia="en-US"/>
        </w:rPr>
        <w:t xml:space="preserve">писмено </w:t>
      </w:r>
      <w:r>
        <w:rPr>
          <w:rFonts w:ascii="Cambria" w:hAnsi="Cambria"/>
          <w:bCs/>
          <w:lang w:val="mk-MK" w:eastAsia="en-US"/>
        </w:rPr>
        <w:t>Министерството за настанатата промена во врска со стоката или надворешнотрговскиот промет, најкасно во рок од 15 дена од денот на настанување на промената;</w:t>
      </w:r>
    </w:p>
    <w:p w:rsidR="00CF661C" w:rsidRDefault="00C02E8F" w:rsidP="004B5534">
      <w:pPr>
        <w:ind w:firstLine="720"/>
        <w:contextualSpacing/>
        <w:rPr>
          <w:rFonts w:ascii="Cambria" w:hAnsi="Cambria"/>
          <w:bCs/>
          <w:lang w:val="mk-MK" w:eastAsia="en-US"/>
        </w:rPr>
      </w:pPr>
      <w:r>
        <w:rPr>
          <w:rFonts w:ascii="Cambria" w:hAnsi="Cambria"/>
          <w:bCs/>
          <w:lang w:val="mk-MK" w:eastAsia="en-US"/>
        </w:rPr>
        <w:t>3)</w:t>
      </w:r>
      <w:r w:rsidR="00CF661C">
        <w:rPr>
          <w:rFonts w:ascii="Cambria" w:hAnsi="Cambria"/>
          <w:bCs/>
          <w:lang w:val="mk-MK" w:eastAsia="en-US"/>
        </w:rPr>
        <w:t xml:space="preserve">по писмен пат </w:t>
      </w:r>
      <w:r w:rsidR="008C7842">
        <w:rPr>
          <w:rFonts w:ascii="Cambria" w:hAnsi="Cambria"/>
          <w:bCs/>
          <w:lang w:val="mk-MK" w:eastAsia="en-US"/>
        </w:rPr>
        <w:t xml:space="preserve">да </w:t>
      </w:r>
      <w:r w:rsidR="00CF661C">
        <w:rPr>
          <w:rFonts w:ascii="Cambria" w:hAnsi="Cambria"/>
          <w:bCs/>
          <w:lang w:val="mk-MK" w:eastAsia="en-US"/>
        </w:rPr>
        <w:t>го извести Министерството и да достави документација за извршениот промет</w:t>
      </w:r>
      <w:r w:rsidR="008C7842" w:rsidRPr="008C7842">
        <w:rPr>
          <w:rFonts w:ascii="Cambria" w:hAnsi="Cambria"/>
          <w:bCs/>
          <w:lang w:val="mk-MK" w:eastAsia="en-US"/>
        </w:rPr>
        <w:t xml:space="preserve"> </w:t>
      </w:r>
      <w:r w:rsidR="008C7842">
        <w:rPr>
          <w:rFonts w:ascii="Cambria" w:hAnsi="Cambria"/>
          <w:bCs/>
          <w:lang w:val="mk-MK" w:eastAsia="en-US"/>
        </w:rPr>
        <w:t>најдоцна во рок од 15 дена, од денот на извршување на прометот</w:t>
      </w:r>
      <w:r w:rsidR="00CF661C">
        <w:rPr>
          <w:rFonts w:ascii="Cambria" w:hAnsi="Cambria"/>
          <w:bCs/>
          <w:lang w:val="mk-MK" w:eastAsia="en-US"/>
        </w:rPr>
        <w:t>, а во случај на повеќе последователни пратки, да достави доказ за секоја поединечна пратка;</w:t>
      </w:r>
      <w:r w:rsidR="008C7842">
        <w:rPr>
          <w:rFonts w:ascii="Cambria" w:hAnsi="Cambria"/>
          <w:bCs/>
          <w:lang w:val="mk-MK" w:eastAsia="en-US"/>
        </w:rPr>
        <w:t xml:space="preserve"> </w:t>
      </w:r>
    </w:p>
    <w:p w:rsidR="00CF661C" w:rsidRDefault="00CF661C" w:rsidP="004B5534">
      <w:pPr>
        <w:ind w:firstLine="720"/>
        <w:contextualSpacing/>
        <w:rPr>
          <w:rFonts w:ascii="Cambria" w:hAnsi="Cambria"/>
          <w:bCs/>
          <w:lang w:val="mk-MK" w:eastAsia="en-US"/>
        </w:rPr>
      </w:pPr>
      <w:r>
        <w:rPr>
          <w:rFonts w:ascii="Cambria" w:hAnsi="Cambria"/>
          <w:bCs/>
          <w:lang w:val="mk-MK" w:eastAsia="en-US"/>
        </w:rPr>
        <w:t>4)</w:t>
      </w:r>
      <w:r w:rsidR="00323C8E">
        <w:rPr>
          <w:rFonts w:ascii="Cambria" w:hAnsi="Cambria"/>
          <w:bCs/>
          <w:lang w:val="mk-MK" w:eastAsia="en-US"/>
        </w:rPr>
        <w:t xml:space="preserve">да </w:t>
      </w:r>
      <w:r>
        <w:rPr>
          <w:rFonts w:ascii="Cambria" w:hAnsi="Cambria"/>
          <w:bCs/>
          <w:lang w:val="mk-MK" w:eastAsia="en-US"/>
        </w:rPr>
        <w:t>ја врати дозволата на Министерството, ако по дозволата не е извршен надворешно трговски промет со стока, во рок од 15 дена од денот на истекувањето на важноста на дозволата, и</w:t>
      </w:r>
    </w:p>
    <w:p w:rsidR="00CF661C" w:rsidRDefault="00CF661C" w:rsidP="004B5534">
      <w:pPr>
        <w:ind w:firstLine="720"/>
        <w:contextualSpacing/>
        <w:rPr>
          <w:rFonts w:ascii="Cambria" w:hAnsi="Cambria"/>
          <w:bCs/>
          <w:lang w:val="mk-MK" w:eastAsia="en-US"/>
        </w:rPr>
      </w:pPr>
      <w:r>
        <w:rPr>
          <w:rFonts w:ascii="Cambria" w:hAnsi="Cambria"/>
          <w:bCs/>
          <w:lang w:val="mk-MK" w:eastAsia="en-US"/>
        </w:rPr>
        <w:t>5)</w:t>
      </w:r>
      <w:r w:rsidR="008C7842">
        <w:rPr>
          <w:rFonts w:ascii="Cambria" w:hAnsi="Cambria"/>
          <w:bCs/>
          <w:lang w:val="mk-MK" w:eastAsia="en-US"/>
        </w:rPr>
        <w:t xml:space="preserve"> писмено </w:t>
      </w:r>
      <w:r>
        <w:rPr>
          <w:rFonts w:ascii="Cambria" w:hAnsi="Cambria"/>
          <w:bCs/>
          <w:lang w:val="mk-MK" w:eastAsia="en-US"/>
        </w:rPr>
        <w:t xml:space="preserve"> да го извести Министерството во</w:t>
      </w:r>
      <w:r w:rsidR="008C7842">
        <w:rPr>
          <w:rFonts w:ascii="Cambria" w:hAnsi="Cambria"/>
          <w:bCs/>
          <w:lang w:val="mk-MK" w:eastAsia="en-US"/>
        </w:rPr>
        <w:t xml:space="preserve"> рок од 15 дена, од денот на нас</w:t>
      </w:r>
      <w:r>
        <w:rPr>
          <w:rFonts w:ascii="Cambria" w:hAnsi="Cambria"/>
          <w:bCs/>
          <w:lang w:val="mk-MK" w:eastAsia="en-US"/>
        </w:rPr>
        <w:t>т</w:t>
      </w:r>
      <w:r w:rsidR="008C7842">
        <w:rPr>
          <w:rFonts w:ascii="Cambria" w:hAnsi="Cambria"/>
          <w:bCs/>
          <w:lang w:val="mk-MK" w:eastAsia="en-US"/>
        </w:rPr>
        <w:t>а</w:t>
      </w:r>
      <w:r>
        <w:rPr>
          <w:rFonts w:ascii="Cambria" w:hAnsi="Cambria"/>
          <w:bCs/>
          <w:lang w:val="mk-MK" w:eastAsia="en-US"/>
        </w:rPr>
        <w:t>нување</w:t>
      </w:r>
      <w:r w:rsidR="008C7842">
        <w:rPr>
          <w:rFonts w:ascii="Cambria" w:hAnsi="Cambria"/>
          <w:bCs/>
          <w:lang w:val="mk-MK" w:eastAsia="en-US"/>
        </w:rPr>
        <w:t>, или од денот на дознавањето н</w:t>
      </w:r>
      <w:r>
        <w:rPr>
          <w:rFonts w:ascii="Cambria" w:hAnsi="Cambria"/>
          <w:bCs/>
          <w:lang w:val="mk-MK" w:eastAsia="en-US"/>
        </w:rPr>
        <w:t>а настанатите промени</w:t>
      </w:r>
      <w:r w:rsidR="008C7842">
        <w:rPr>
          <w:rFonts w:ascii="Cambria" w:hAnsi="Cambria"/>
          <w:bCs/>
          <w:lang w:val="mk-MK" w:eastAsia="en-US"/>
        </w:rPr>
        <w:t>, ако по издавањето</w:t>
      </w:r>
      <w:r w:rsidR="008C7842" w:rsidRPr="008C7842">
        <w:rPr>
          <w:rFonts w:ascii="Cambria" w:hAnsi="Cambria"/>
          <w:bCs/>
          <w:lang w:val="mk-MK" w:eastAsia="en-US"/>
        </w:rPr>
        <w:t xml:space="preserve"> </w:t>
      </w:r>
      <w:r w:rsidR="008C7842">
        <w:rPr>
          <w:rFonts w:ascii="Cambria" w:hAnsi="Cambria"/>
          <w:bCs/>
          <w:lang w:val="mk-MK" w:eastAsia="en-US"/>
        </w:rPr>
        <w:t xml:space="preserve">на дозволата дојде до промена на деловните партнери, крајните корисници, намерката за крајна употреба </w:t>
      </w:r>
      <w:r>
        <w:rPr>
          <w:rFonts w:ascii="Cambria" w:hAnsi="Cambria"/>
          <w:bCs/>
          <w:lang w:val="mk-MK" w:eastAsia="en-US"/>
        </w:rPr>
        <w:t>.</w:t>
      </w:r>
    </w:p>
    <w:p w:rsidR="00CF661C" w:rsidRDefault="00CF661C" w:rsidP="002C5934">
      <w:pPr>
        <w:ind w:firstLine="720"/>
        <w:contextualSpacing/>
        <w:rPr>
          <w:rFonts w:ascii="Cambria" w:hAnsi="Cambria"/>
          <w:bCs/>
          <w:lang w:val="mk-MK" w:eastAsia="en-US"/>
        </w:rPr>
      </w:pPr>
      <w:r>
        <w:rPr>
          <w:rFonts w:ascii="Cambria" w:hAnsi="Cambria"/>
          <w:bCs/>
          <w:lang w:val="mk-MK" w:eastAsia="en-US"/>
        </w:rPr>
        <w:t>Документацијата од ставот 1 точка 3 на овој член, особено содржи:</w:t>
      </w:r>
    </w:p>
    <w:p w:rsidR="00CF661C" w:rsidRPr="00337283" w:rsidRDefault="001B17E3" w:rsidP="00AD2AB7">
      <w:pPr>
        <w:ind w:firstLine="720"/>
        <w:contextualSpacing/>
        <w:rPr>
          <w:rFonts w:ascii="Cambria" w:hAnsi="Cambria"/>
          <w:bCs/>
          <w:lang w:val="mk-MK" w:eastAsia="en-US"/>
        </w:rPr>
      </w:pPr>
      <w:r>
        <w:rPr>
          <w:rFonts w:ascii="Cambria" w:hAnsi="Cambria"/>
          <w:bCs/>
          <w:lang w:val="mk-MK" w:eastAsia="en-US"/>
        </w:rPr>
        <w:t xml:space="preserve">1)копија од дозволата врз основа на кој е извршен надворешно трговскиот промет со стоки </w:t>
      </w:r>
      <w:r w:rsidR="00D15EB6">
        <w:rPr>
          <w:rFonts w:ascii="Cambria" w:hAnsi="Cambria"/>
          <w:bCs/>
          <w:lang w:val="en-GB" w:eastAsia="en-US"/>
        </w:rPr>
        <w:t xml:space="preserve">, </w:t>
      </w:r>
      <w:r w:rsidR="00337283">
        <w:rPr>
          <w:rFonts w:ascii="Cambria" w:hAnsi="Cambria"/>
          <w:bCs/>
          <w:lang w:val="mk-MK" w:eastAsia="en-US"/>
        </w:rPr>
        <w:t>заверена од страна на Царинската управа и</w:t>
      </w:r>
    </w:p>
    <w:p w:rsidR="00D15EB6" w:rsidRPr="00D15EB6" w:rsidRDefault="00D15EB6" w:rsidP="00AD2AB7">
      <w:pPr>
        <w:ind w:firstLine="720"/>
        <w:contextualSpacing/>
        <w:rPr>
          <w:rFonts w:ascii="Cambria" w:hAnsi="Cambria"/>
          <w:bCs/>
          <w:lang w:val="mk-MK" w:eastAsia="en-US"/>
        </w:rPr>
      </w:pPr>
      <w:r>
        <w:rPr>
          <w:rFonts w:ascii="Cambria" w:hAnsi="Cambria"/>
          <w:bCs/>
          <w:lang w:val="en-US" w:eastAsia="en-US"/>
        </w:rPr>
        <w:t xml:space="preserve">2) </w:t>
      </w:r>
      <w:proofErr w:type="gramStart"/>
      <w:r>
        <w:rPr>
          <w:rFonts w:ascii="Cambria" w:hAnsi="Cambria"/>
          <w:bCs/>
          <w:lang w:val="mk-MK" w:eastAsia="en-US"/>
        </w:rPr>
        <w:t>копија</w:t>
      </w:r>
      <w:proofErr w:type="gramEnd"/>
      <w:r>
        <w:rPr>
          <w:rFonts w:ascii="Cambria" w:hAnsi="Cambria"/>
          <w:bCs/>
          <w:lang w:val="mk-MK" w:eastAsia="en-US"/>
        </w:rPr>
        <w:t xml:space="preserve"> од увозната</w:t>
      </w:r>
      <w:r w:rsidR="00337283">
        <w:rPr>
          <w:rFonts w:ascii="Cambria" w:hAnsi="Cambria"/>
          <w:bCs/>
          <w:lang w:val="mk-MK" w:eastAsia="en-US"/>
        </w:rPr>
        <w:t>,</w:t>
      </w:r>
      <w:r>
        <w:rPr>
          <w:rFonts w:ascii="Cambria" w:hAnsi="Cambria"/>
          <w:bCs/>
          <w:lang w:val="mk-MK" w:eastAsia="en-US"/>
        </w:rPr>
        <w:t xml:space="preserve"> односно извозната декларација, односно другите исправи во прилог на тој промет.</w:t>
      </w:r>
    </w:p>
    <w:p w:rsidR="00B00709" w:rsidRDefault="00B00709" w:rsidP="002B324A">
      <w:pPr>
        <w:contextualSpacing/>
        <w:jc w:val="both"/>
        <w:rPr>
          <w:rFonts w:ascii="Cambria" w:hAnsi="Cambria"/>
          <w:bCs/>
          <w:sz w:val="12"/>
          <w:szCs w:val="12"/>
          <w:lang w:val="mn-MN" w:eastAsia="en-US"/>
        </w:rPr>
      </w:pPr>
    </w:p>
    <w:p w:rsidR="00E53A6B" w:rsidRDefault="00E53A6B" w:rsidP="002B324A">
      <w:pPr>
        <w:contextualSpacing/>
        <w:jc w:val="center"/>
        <w:rPr>
          <w:rFonts w:ascii="Cambria" w:hAnsi="Cambria"/>
          <w:b/>
          <w:lang w:val="mk-MK" w:eastAsia="de-DE"/>
        </w:rPr>
      </w:pPr>
      <w:r>
        <w:rPr>
          <w:rFonts w:ascii="Cambria" w:hAnsi="Cambria"/>
          <w:b/>
          <w:lang w:val="mk-MK" w:eastAsia="de-DE"/>
        </w:rPr>
        <w:t>Известување на Министерството</w:t>
      </w:r>
    </w:p>
    <w:p w:rsidR="00E53A6B" w:rsidRDefault="00E53A6B" w:rsidP="002B324A">
      <w:pPr>
        <w:contextualSpacing/>
        <w:jc w:val="center"/>
        <w:rPr>
          <w:rFonts w:ascii="Cambria" w:hAnsi="Cambria"/>
          <w:b/>
          <w:lang w:val="mk-MK" w:eastAsia="de-DE"/>
        </w:rPr>
      </w:pPr>
      <w:r>
        <w:rPr>
          <w:rFonts w:ascii="Cambria" w:hAnsi="Cambria"/>
          <w:b/>
          <w:lang w:val="mk-MK" w:eastAsia="de-DE"/>
        </w:rPr>
        <w:t>Член 28</w:t>
      </w:r>
    </w:p>
    <w:p w:rsidR="00E53A6B" w:rsidRPr="006B536B" w:rsidRDefault="00E53A6B" w:rsidP="002C5934">
      <w:pPr>
        <w:ind w:firstLine="720"/>
        <w:contextualSpacing/>
        <w:jc w:val="both"/>
        <w:rPr>
          <w:rFonts w:ascii="Cambria" w:hAnsi="Cambria"/>
          <w:lang w:val="mk-MK" w:eastAsia="de-DE"/>
        </w:rPr>
      </w:pPr>
      <w:r w:rsidRPr="006B536B">
        <w:rPr>
          <w:rFonts w:ascii="Cambria" w:hAnsi="Cambria"/>
          <w:lang w:val="mk-MK" w:eastAsia="de-DE"/>
        </w:rPr>
        <w:t>Царин</w:t>
      </w:r>
      <w:r w:rsidR="00E51B0E">
        <w:rPr>
          <w:rFonts w:ascii="Cambria" w:hAnsi="Cambria"/>
          <w:lang w:val="mk-MK" w:eastAsia="de-DE"/>
        </w:rPr>
        <w:t>ската управа е долж</w:t>
      </w:r>
      <w:r w:rsidRPr="006B536B">
        <w:rPr>
          <w:rFonts w:ascii="Cambria" w:hAnsi="Cambria"/>
          <w:lang w:val="mk-MK" w:eastAsia="de-DE"/>
        </w:rPr>
        <w:t>н</w:t>
      </w:r>
      <w:r w:rsidR="00E51B0E">
        <w:rPr>
          <w:rFonts w:ascii="Cambria" w:hAnsi="Cambria"/>
          <w:lang w:val="mk-MK" w:eastAsia="de-DE"/>
        </w:rPr>
        <w:t>а</w:t>
      </w:r>
      <w:r w:rsidRPr="006B536B">
        <w:rPr>
          <w:rFonts w:ascii="Cambria" w:hAnsi="Cambria"/>
          <w:lang w:val="mk-MK" w:eastAsia="de-DE"/>
        </w:rPr>
        <w:t>, без одлагање, да го извести Минсит</w:t>
      </w:r>
      <w:r w:rsidR="00E51B0E">
        <w:rPr>
          <w:rFonts w:ascii="Cambria" w:hAnsi="Cambria"/>
          <w:lang w:val="mk-MK" w:eastAsia="de-DE"/>
        </w:rPr>
        <w:t>ерството, ако го ограничи или со</w:t>
      </w:r>
      <w:r w:rsidRPr="006B536B">
        <w:rPr>
          <w:rFonts w:ascii="Cambria" w:hAnsi="Cambria"/>
          <w:lang w:val="mk-MK" w:eastAsia="de-DE"/>
        </w:rPr>
        <w:t>пре извозот и увоз</w:t>
      </w:r>
      <w:r>
        <w:rPr>
          <w:rFonts w:ascii="Cambria" w:hAnsi="Cambria"/>
          <w:lang w:val="mk-MK" w:eastAsia="de-DE"/>
        </w:rPr>
        <w:t>о</w:t>
      </w:r>
      <w:r w:rsidRPr="007724F7">
        <w:rPr>
          <w:rFonts w:ascii="Cambria" w:hAnsi="Cambria"/>
          <w:lang w:val="mk-MK" w:eastAsia="de-DE"/>
        </w:rPr>
        <w:t>т на стока</w:t>
      </w:r>
      <w:r w:rsidRPr="006B536B">
        <w:rPr>
          <w:rFonts w:ascii="Cambria" w:hAnsi="Cambria"/>
          <w:lang w:val="mk-MK" w:eastAsia="de-DE"/>
        </w:rPr>
        <w:t>, давањето посреднички услуги</w:t>
      </w:r>
      <w:r w:rsidR="00E51B0E">
        <w:rPr>
          <w:rFonts w:ascii="Cambria" w:hAnsi="Cambria"/>
          <w:lang w:val="mk-MK" w:eastAsia="de-DE"/>
        </w:rPr>
        <w:t>,</w:t>
      </w:r>
      <w:r w:rsidRPr="006B536B">
        <w:rPr>
          <w:rFonts w:ascii="Cambria" w:hAnsi="Cambria"/>
          <w:lang w:val="mk-MK" w:eastAsia="de-DE"/>
        </w:rPr>
        <w:t xml:space="preserve"> како и давањето услуги на техничка помош во врска со таа стока.</w:t>
      </w:r>
    </w:p>
    <w:p w:rsidR="00E53A6B" w:rsidRDefault="00E53A6B" w:rsidP="002B324A">
      <w:pPr>
        <w:contextualSpacing/>
        <w:jc w:val="center"/>
        <w:rPr>
          <w:rFonts w:ascii="Cambria" w:hAnsi="Cambria"/>
          <w:b/>
          <w:lang w:val="mk-MK" w:eastAsia="de-DE"/>
        </w:rPr>
      </w:pPr>
    </w:p>
    <w:p w:rsidR="007724F7" w:rsidRDefault="007724F7" w:rsidP="002B324A">
      <w:pPr>
        <w:contextualSpacing/>
        <w:jc w:val="center"/>
        <w:rPr>
          <w:rFonts w:ascii="Cambria" w:hAnsi="Cambria"/>
          <w:b/>
          <w:lang w:val="mk-MK" w:eastAsia="de-DE"/>
        </w:rPr>
      </w:pPr>
      <w:r>
        <w:rPr>
          <w:rFonts w:ascii="Cambria" w:hAnsi="Cambria"/>
          <w:b/>
          <w:lang w:val="en-GB" w:eastAsia="de-DE"/>
        </w:rPr>
        <w:t>IV.</w:t>
      </w:r>
      <w:r>
        <w:rPr>
          <w:rFonts w:ascii="Cambria" w:hAnsi="Cambria"/>
          <w:b/>
          <w:lang w:val="mk-MK" w:eastAsia="de-DE"/>
        </w:rPr>
        <w:t>ЕВИДЕНЦИЈА И ИЗВЕСТУВАЊЕ</w:t>
      </w:r>
    </w:p>
    <w:p w:rsidR="007724F7" w:rsidRDefault="007724F7" w:rsidP="002B324A">
      <w:pPr>
        <w:contextualSpacing/>
        <w:jc w:val="center"/>
        <w:rPr>
          <w:rFonts w:ascii="Cambria" w:hAnsi="Cambria"/>
          <w:b/>
          <w:lang w:val="mk-MK" w:eastAsia="de-DE"/>
        </w:rPr>
      </w:pPr>
      <w:r>
        <w:rPr>
          <w:rFonts w:ascii="Cambria" w:hAnsi="Cambria"/>
          <w:b/>
          <w:lang w:val="mk-MK" w:eastAsia="de-DE"/>
        </w:rPr>
        <w:t>Евиденција на Министерството</w:t>
      </w:r>
    </w:p>
    <w:p w:rsidR="007724F7" w:rsidRDefault="007724F7" w:rsidP="002B324A">
      <w:pPr>
        <w:contextualSpacing/>
        <w:jc w:val="center"/>
        <w:rPr>
          <w:rFonts w:ascii="Cambria" w:hAnsi="Cambria"/>
          <w:b/>
          <w:lang w:val="mk-MK" w:eastAsia="de-DE"/>
        </w:rPr>
      </w:pPr>
      <w:r>
        <w:rPr>
          <w:rFonts w:ascii="Cambria" w:hAnsi="Cambria"/>
          <w:b/>
          <w:lang w:val="mk-MK" w:eastAsia="de-DE"/>
        </w:rPr>
        <w:t>Член 29</w:t>
      </w:r>
    </w:p>
    <w:p w:rsidR="00E902E3" w:rsidRDefault="007724F7" w:rsidP="00BA1638">
      <w:pPr>
        <w:ind w:firstLine="720"/>
        <w:contextualSpacing/>
        <w:jc w:val="both"/>
        <w:rPr>
          <w:rFonts w:ascii="Cambria" w:hAnsi="Cambria"/>
          <w:lang w:val="mk-MK" w:eastAsia="de-DE"/>
        </w:rPr>
      </w:pPr>
      <w:r>
        <w:rPr>
          <w:rFonts w:ascii="Cambria" w:hAnsi="Cambria"/>
          <w:lang w:val="mk-MK" w:eastAsia="de-DE"/>
        </w:rPr>
        <w:t>Министерството води евиденција за барањата за издавање дозвола</w:t>
      </w:r>
      <w:r w:rsidR="00E902E3">
        <w:rPr>
          <w:rFonts w:ascii="Cambria" w:hAnsi="Cambria"/>
          <w:lang w:val="mk-MK" w:eastAsia="de-DE"/>
        </w:rPr>
        <w:t>, издадени, реализирани и одземени дозволи во писмена и електронска форма, како и за одбиените и повлечени барања за издавање дозвола во согласност со овој закон.</w:t>
      </w:r>
    </w:p>
    <w:p w:rsidR="007724F7" w:rsidRPr="006B536B" w:rsidRDefault="007724F7" w:rsidP="00BA1638">
      <w:pPr>
        <w:contextualSpacing/>
        <w:jc w:val="both"/>
        <w:rPr>
          <w:rFonts w:ascii="Cambria" w:hAnsi="Cambria"/>
          <w:lang w:val="mk-MK" w:eastAsia="de-DE"/>
        </w:rPr>
      </w:pPr>
      <w:r>
        <w:rPr>
          <w:rFonts w:ascii="Cambria" w:hAnsi="Cambria"/>
          <w:lang w:val="mk-MK" w:eastAsia="de-DE"/>
        </w:rPr>
        <w:t xml:space="preserve"> </w:t>
      </w:r>
      <w:r w:rsidR="00E902E3">
        <w:rPr>
          <w:rFonts w:ascii="Cambria" w:hAnsi="Cambria"/>
          <w:lang w:val="mk-MK" w:eastAsia="de-DE"/>
        </w:rPr>
        <w:tab/>
        <w:t>Евиденцијата од ставот 1 на овој член, Министерството ја чува најмногу десет години од истекот на рокот за важност на дозволата.</w:t>
      </w:r>
    </w:p>
    <w:p w:rsidR="007724F7" w:rsidRDefault="007724F7" w:rsidP="002B324A">
      <w:pPr>
        <w:contextualSpacing/>
        <w:jc w:val="center"/>
        <w:rPr>
          <w:rFonts w:ascii="Cambria" w:hAnsi="Cambria"/>
          <w:b/>
          <w:lang w:val="mk-MK" w:eastAsia="de-DE"/>
        </w:rPr>
      </w:pPr>
    </w:p>
    <w:p w:rsidR="00E902E3" w:rsidRDefault="00E902E3" w:rsidP="002B324A">
      <w:pPr>
        <w:jc w:val="center"/>
        <w:rPr>
          <w:rFonts w:ascii="Cambria" w:hAnsi="Cambria" w:cs="Arial"/>
          <w:b/>
          <w:bCs/>
          <w:lang w:val="mk-MK"/>
        </w:rPr>
      </w:pPr>
      <w:r>
        <w:rPr>
          <w:rFonts w:ascii="Cambria" w:hAnsi="Cambria" w:cs="Arial"/>
          <w:b/>
          <w:bCs/>
          <w:lang w:val="mk-MK"/>
        </w:rPr>
        <w:lastRenderedPageBreak/>
        <w:t>Соработка со меѓународни организации</w:t>
      </w:r>
    </w:p>
    <w:p w:rsidR="00CD4293" w:rsidRDefault="00CD4293" w:rsidP="002B324A">
      <w:pPr>
        <w:jc w:val="center"/>
        <w:rPr>
          <w:rFonts w:ascii="Cambria" w:hAnsi="Cambria" w:cs="Arial"/>
          <w:b/>
          <w:bCs/>
          <w:lang w:val="mk-MK"/>
        </w:rPr>
      </w:pPr>
      <w:r>
        <w:rPr>
          <w:rFonts w:ascii="Cambria" w:hAnsi="Cambria" w:cs="Arial"/>
          <w:b/>
          <w:bCs/>
          <w:lang w:val="mk-MK"/>
        </w:rPr>
        <w:t>Член 30</w:t>
      </w:r>
    </w:p>
    <w:p w:rsidR="00CD4293" w:rsidRDefault="00CD4293" w:rsidP="00121199">
      <w:pPr>
        <w:jc w:val="both"/>
        <w:rPr>
          <w:rFonts w:ascii="Cambria" w:hAnsi="Cambria" w:cs="Arial"/>
          <w:bCs/>
          <w:lang w:val="mk-MK"/>
        </w:rPr>
      </w:pPr>
      <w:r>
        <w:rPr>
          <w:rFonts w:ascii="Cambria" w:hAnsi="Cambria" w:cs="Arial"/>
          <w:b/>
          <w:bCs/>
          <w:lang w:val="mk-MK"/>
        </w:rPr>
        <w:tab/>
      </w:r>
      <w:r w:rsidRPr="006B536B">
        <w:rPr>
          <w:rFonts w:ascii="Cambria" w:hAnsi="Cambria" w:cs="Arial"/>
          <w:bCs/>
          <w:lang w:val="mk-MK"/>
        </w:rPr>
        <w:t>Министерството може да учествува во размена на информации за извозни посреднички активности со државите членки на Европската унија, во согласност со ратификуваните меѓународни договори.</w:t>
      </w:r>
    </w:p>
    <w:p w:rsidR="00CD4293" w:rsidRPr="006B536B" w:rsidRDefault="00CD4293" w:rsidP="00121199">
      <w:pPr>
        <w:jc w:val="both"/>
        <w:rPr>
          <w:rFonts w:ascii="Cambria" w:hAnsi="Cambria" w:cs="Arial"/>
          <w:bCs/>
          <w:lang w:val="mk-MK"/>
        </w:rPr>
      </w:pPr>
      <w:r>
        <w:rPr>
          <w:rFonts w:ascii="Cambria" w:hAnsi="Cambria" w:cs="Arial"/>
          <w:bCs/>
          <w:lang w:val="mk-MK"/>
        </w:rPr>
        <w:tab/>
        <w:t>Информациите од ставот 1 на овој член, можат да се разменуваат под услов да е обезбедена заштита на податоците кои се сметаат за тајни, во согласност со за</w:t>
      </w:r>
      <w:r w:rsidR="00E11B40">
        <w:rPr>
          <w:rFonts w:ascii="Cambria" w:hAnsi="Cambria" w:cs="Arial"/>
          <w:bCs/>
          <w:lang w:val="mk-MK"/>
        </w:rPr>
        <w:t>к</w:t>
      </w:r>
      <w:r>
        <w:rPr>
          <w:rFonts w:ascii="Cambria" w:hAnsi="Cambria" w:cs="Arial"/>
          <w:bCs/>
          <w:lang w:val="mk-MK"/>
        </w:rPr>
        <w:t xml:space="preserve">оните со кои се уредува заштитата на личните податоци и нивната тајност. </w:t>
      </w:r>
    </w:p>
    <w:p w:rsidR="00E902E3" w:rsidRDefault="00E902E3" w:rsidP="002B324A">
      <w:pPr>
        <w:jc w:val="center"/>
        <w:rPr>
          <w:rFonts w:ascii="Cambria" w:hAnsi="Cambria" w:cs="Arial"/>
          <w:b/>
          <w:bCs/>
          <w:lang w:val="mk-MK"/>
        </w:rPr>
      </w:pPr>
    </w:p>
    <w:p w:rsidR="00B00709" w:rsidRDefault="00B00709" w:rsidP="002B324A">
      <w:pPr>
        <w:ind w:firstLine="709"/>
        <w:contextualSpacing/>
        <w:jc w:val="both"/>
        <w:rPr>
          <w:rFonts w:ascii="Cambria" w:hAnsi="Cambria"/>
          <w:b/>
        </w:rPr>
      </w:pPr>
    </w:p>
    <w:p w:rsidR="00CD4293" w:rsidRDefault="00CD4293" w:rsidP="002B324A">
      <w:pPr>
        <w:contextualSpacing/>
        <w:jc w:val="center"/>
        <w:outlineLvl w:val="0"/>
        <w:rPr>
          <w:rFonts w:ascii="Cambria" w:hAnsi="Cambria"/>
          <w:b/>
          <w:bCs/>
          <w:kern w:val="36"/>
          <w:lang w:val="mk-MK" w:eastAsia="de-DE"/>
        </w:rPr>
      </w:pPr>
      <w:r>
        <w:rPr>
          <w:rFonts w:ascii="Cambria" w:hAnsi="Cambria"/>
          <w:b/>
          <w:bCs/>
          <w:kern w:val="36"/>
          <w:lang w:val="en-GB" w:eastAsia="de-DE"/>
        </w:rPr>
        <w:t>V.</w:t>
      </w:r>
      <w:r>
        <w:rPr>
          <w:rFonts w:ascii="Cambria" w:hAnsi="Cambria"/>
          <w:b/>
          <w:bCs/>
          <w:kern w:val="36"/>
          <w:lang w:val="mk-MK" w:eastAsia="de-DE"/>
        </w:rPr>
        <w:t>НАДЗОР</w:t>
      </w:r>
    </w:p>
    <w:p w:rsidR="00CD4293" w:rsidRDefault="00CD4293" w:rsidP="002B324A">
      <w:pPr>
        <w:contextualSpacing/>
        <w:jc w:val="center"/>
        <w:outlineLvl w:val="0"/>
        <w:rPr>
          <w:rFonts w:ascii="Cambria" w:hAnsi="Cambria"/>
          <w:b/>
          <w:bCs/>
          <w:kern w:val="36"/>
          <w:lang w:val="mk-MK" w:eastAsia="de-DE"/>
        </w:rPr>
      </w:pPr>
      <w:r>
        <w:rPr>
          <w:rFonts w:ascii="Cambria" w:hAnsi="Cambria"/>
          <w:b/>
          <w:bCs/>
          <w:kern w:val="36"/>
          <w:lang w:val="mk-MK" w:eastAsia="de-DE"/>
        </w:rPr>
        <w:t>Спроведување надзор</w:t>
      </w:r>
    </w:p>
    <w:p w:rsidR="00CD4293" w:rsidRDefault="00CD4293" w:rsidP="002B324A">
      <w:pPr>
        <w:contextualSpacing/>
        <w:jc w:val="center"/>
        <w:outlineLvl w:val="0"/>
        <w:rPr>
          <w:rFonts w:ascii="Cambria" w:hAnsi="Cambria"/>
          <w:b/>
          <w:bCs/>
          <w:kern w:val="36"/>
          <w:lang w:val="mk-MK" w:eastAsia="de-DE"/>
        </w:rPr>
      </w:pPr>
      <w:r>
        <w:rPr>
          <w:rFonts w:ascii="Cambria" w:hAnsi="Cambria"/>
          <w:b/>
          <w:bCs/>
          <w:kern w:val="36"/>
          <w:lang w:val="mk-MK" w:eastAsia="de-DE"/>
        </w:rPr>
        <w:t>Член 31</w:t>
      </w:r>
    </w:p>
    <w:p w:rsidR="00CD4293" w:rsidRDefault="00CD4293" w:rsidP="00E11B40">
      <w:pPr>
        <w:contextualSpacing/>
        <w:jc w:val="both"/>
        <w:outlineLvl w:val="0"/>
        <w:rPr>
          <w:rFonts w:ascii="Cambria" w:hAnsi="Cambria"/>
          <w:bCs/>
          <w:kern w:val="36"/>
          <w:lang w:val="mk-MK" w:eastAsia="de-DE"/>
        </w:rPr>
      </w:pPr>
      <w:r>
        <w:rPr>
          <w:rFonts w:ascii="Cambria" w:hAnsi="Cambria"/>
          <w:b/>
          <w:bCs/>
          <w:kern w:val="36"/>
          <w:lang w:val="mk-MK" w:eastAsia="de-DE"/>
        </w:rPr>
        <w:tab/>
      </w:r>
      <w:r>
        <w:rPr>
          <w:rFonts w:ascii="Cambria" w:hAnsi="Cambria"/>
          <w:bCs/>
          <w:kern w:val="36"/>
          <w:lang w:val="mk-MK" w:eastAsia="de-DE"/>
        </w:rPr>
        <w:t>Надзор над спроведување на одредбите од овој закон и актите донесени врз основа на овој закон врши Министерството.</w:t>
      </w:r>
    </w:p>
    <w:p w:rsidR="00CD4293" w:rsidRDefault="00CD4293" w:rsidP="00E11B40">
      <w:pPr>
        <w:contextualSpacing/>
        <w:jc w:val="both"/>
        <w:outlineLvl w:val="0"/>
        <w:rPr>
          <w:rFonts w:ascii="Cambria" w:hAnsi="Cambria"/>
          <w:bCs/>
          <w:kern w:val="36"/>
          <w:lang w:val="mk-MK" w:eastAsia="de-DE"/>
        </w:rPr>
      </w:pPr>
      <w:r>
        <w:rPr>
          <w:rFonts w:ascii="Cambria" w:hAnsi="Cambria"/>
          <w:bCs/>
          <w:kern w:val="36"/>
          <w:lang w:val="mk-MK" w:eastAsia="de-DE"/>
        </w:rPr>
        <w:tab/>
        <w:t xml:space="preserve">Надзрот од ставот 1 на овој член, Министерството може да го врши во соработка со </w:t>
      </w:r>
      <w:r w:rsidR="00E11B40">
        <w:rPr>
          <w:rFonts w:ascii="Cambria" w:hAnsi="Cambria"/>
          <w:bCs/>
          <w:kern w:val="36"/>
          <w:lang w:val="mk-MK" w:eastAsia="de-DE"/>
        </w:rPr>
        <w:t xml:space="preserve">Министерството за </w:t>
      </w:r>
      <w:r>
        <w:rPr>
          <w:rFonts w:ascii="Cambria" w:hAnsi="Cambria"/>
          <w:bCs/>
          <w:kern w:val="36"/>
          <w:lang w:val="mk-MK" w:eastAsia="de-DE"/>
        </w:rPr>
        <w:t>надворешни работи</w:t>
      </w:r>
      <w:r w:rsidR="00E11B40">
        <w:rPr>
          <w:rFonts w:ascii="Cambria" w:hAnsi="Cambria"/>
          <w:bCs/>
          <w:kern w:val="36"/>
          <w:lang w:val="mk-MK" w:eastAsia="de-DE"/>
        </w:rPr>
        <w:t>, Министерството за внатрешни работи</w:t>
      </w:r>
      <w:r>
        <w:rPr>
          <w:rFonts w:ascii="Cambria" w:hAnsi="Cambria"/>
          <w:bCs/>
          <w:kern w:val="36"/>
          <w:lang w:val="mk-MK" w:eastAsia="de-DE"/>
        </w:rPr>
        <w:t>, а по потреба и во завиност од видот и наменетата стока и со други надлежни органи.</w:t>
      </w:r>
    </w:p>
    <w:p w:rsidR="00CD4293" w:rsidRDefault="00CD4293" w:rsidP="00E11B40">
      <w:pPr>
        <w:contextualSpacing/>
        <w:jc w:val="both"/>
        <w:outlineLvl w:val="0"/>
        <w:rPr>
          <w:rFonts w:ascii="Cambria" w:hAnsi="Cambria"/>
          <w:bCs/>
          <w:kern w:val="36"/>
          <w:lang w:val="mk-MK" w:eastAsia="de-DE"/>
        </w:rPr>
      </w:pPr>
      <w:r>
        <w:rPr>
          <w:rFonts w:ascii="Cambria" w:hAnsi="Cambria"/>
          <w:bCs/>
          <w:kern w:val="36"/>
          <w:lang w:val="mk-MK" w:eastAsia="de-DE"/>
        </w:rPr>
        <w:tab/>
        <w:t>Спроведување надзор врз основа на</w:t>
      </w:r>
      <w:r w:rsidR="00E11B40">
        <w:rPr>
          <w:rFonts w:ascii="Cambria" w:hAnsi="Cambria"/>
          <w:bCs/>
          <w:kern w:val="36"/>
          <w:lang w:val="mk-MK" w:eastAsia="de-DE"/>
        </w:rPr>
        <w:t xml:space="preserve"> овој</w:t>
      </w:r>
      <w:r>
        <w:rPr>
          <w:rFonts w:ascii="Cambria" w:hAnsi="Cambria"/>
          <w:bCs/>
          <w:kern w:val="36"/>
          <w:lang w:val="mk-MK" w:eastAsia="de-DE"/>
        </w:rPr>
        <w:t xml:space="preserve"> закон вклучува надзор пред, во </w:t>
      </w:r>
      <w:r w:rsidR="00E40252">
        <w:rPr>
          <w:rFonts w:ascii="Cambria" w:hAnsi="Cambria"/>
          <w:bCs/>
          <w:kern w:val="36"/>
          <w:lang w:val="mk-MK" w:eastAsia="de-DE"/>
        </w:rPr>
        <w:t>текот на и по издавањето на доз</w:t>
      </w:r>
      <w:r>
        <w:rPr>
          <w:rFonts w:ascii="Cambria" w:hAnsi="Cambria"/>
          <w:bCs/>
          <w:kern w:val="36"/>
          <w:lang w:val="mk-MK" w:eastAsia="de-DE"/>
        </w:rPr>
        <w:t>волата.</w:t>
      </w:r>
    </w:p>
    <w:p w:rsidR="00CD4293" w:rsidRDefault="00CD4293" w:rsidP="00E11B40">
      <w:pPr>
        <w:contextualSpacing/>
        <w:jc w:val="both"/>
        <w:outlineLvl w:val="0"/>
        <w:rPr>
          <w:rFonts w:ascii="Cambria" w:hAnsi="Cambria"/>
          <w:bCs/>
          <w:kern w:val="36"/>
          <w:lang w:val="mk-MK" w:eastAsia="de-DE"/>
        </w:rPr>
      </w:pPr>
      <w:r>
        <w:rPr>
          <w:rFonts w:ascii="Cambria" w:hAnsi="Cambria"/>
          <w:bCs/>
          <w:kern w:val="36"/>
          <w:lang w:val="mk-MK" w:eastAsia="de-DE"/>
        </w:rPr>
        <w:tab/>
        <w:t>Во случај на утврдени неправилности, Министерството за тоа ќе ги извести надлежните државни органи, поради понатамошно постапување.</w:t>
      </w:r>
    </w:p>
    <w:p w:rsidR="00CD4293" w:rsidRPr="00E40252" w:rsidRDefault="00E40252" w:rsidP="00E11B40">
      <w:pPr>
        <w:contextualSpacing/>
        <w:jc w:val="both"/>
        <w:outlineLvl w:val="0"/>
        <w:rPr>
          <w:rFonts w:ascii="Cambria" w:hAnsi="Cambria"/>
          <w:bCs/>
          <w:kern w:val="36"/>
          <w:lang w:val="en-US" w:eastAsia="de-DE"/>
        </w:rPr>
      </w:pPr>
      <w:r>
        <w:rPr>
          <w:rFonts w:ascii="Cambria" w:hAnsi="Cambria"/>
          <w:bCs/>
          <w:kern w:val="36"/>
          <w:lang w:val="mk-MK" w:eastAsia="de-DE"/>
        </w:rPr>
        <w:tab/>
        <w:t>Н</w:t>
      </w:r>
      <w:r w:rsidR="00CD4293">
        <w:rPr>
          <w:rFonts w:ascii="Cambria" w:hAnsi="Cambria"/>
          <w:bCs/>
          <w:kern w:val="36"/>
          <w:lang w:val="mk-MK" w:eastAsia="de-DE"/>
        </w:rPr>
        <w:t xml:space="preserve">адзорот од став 1 на овој член, Министерството </w:t>
      </w:r>
      <w:r w:rsidR="002B4E32">
        <w:rPr>
          <w:rFonts w:ascii="Cambria" w:hAnsi="Cambria"/>
          <w:bCs/>
          <w:kern w:val="36"/>
          <w:lang w:val="mk-MK" w:eastAsia="de-DE"/>
        </w:rPr>
        <w:t>го врши преку овластени службени лица, во согласност со закон.</w:t>
      </w:r>
    </w:p>
    <w:p w:rsidR="002B4E32" w:rsidRPr="006B536B" w:rsidRDefault="002B4E32" w:rsidP="00E11B40">
      <w:pPr>
        <w:contextualSpacing/>
        <w:jc w:val="both"/>
        <w:outlineLvl w:val="0"/>
        <w:rPr>
          <w:rFonts w:ascii="Cambria" w:hAnsi="Cambria"/>
          <w:bCs/>
          <w:kern w:val="36"/>
          <w:lang w:val="mk-MK" w:eastAsia="de-DE"/>
        </w:rPr>
      </w:pPr>
      <w:r>
        <w:rPr>
          <w:rFonts w:ascii="Cambria" w:hAnsi="Cambria"/>
          <w:bCs/>
          <w:kern w:val="36"/>
          <w:lang w:val="mk-MK" w:eastAsia="de-DE"/>
        </w:rPr>
        <w:tab/>
        <w:t>Во постапка на надзорот кој се спроведува во согласност со овој закон, се применуваат одредбите со кои се уредува инспекцискиот надзор.</w:t>
      </w:r>
    </w:p>
    <w:p w:rsidR="00CD4293" w:rsidRDefault="00CD4293" w:rsidP="002B324A">
      <w:pPr>
        <w:contextualSpacing/>
        <w:jc w:val="center"/>
        <w:outlineLvl w:val="0"/>
        <w:rPr>
          <w:rFonts w:ascii="Cambria" w:hAnsi="Cambria"/>
          <w:b/>
          <w:bCs/>
          <w:kern w:val="36"/>
          <w:lang w:val="mk-MK" w:eastAsia="de-DE"/>
        </w:rPr>
      </w:pPr>
    </w:p>
    <w:p w:rsidR="002B4E32" w:rsidRDefault="002B4E32" w:rsidP="002B324A">
      <w:pPr>
        <w:contextualSpacing/>
        <w:jc w:val="center"/>
        <w:outlineLvl w:val="0"/>
        <w:rPr>
          <w:rFonts w:ascii="Cambria" w:hAnsi="Cambria"/>
          <w:b/>
          <w:bCs/>
          <w:kern w:val="36"/>
          <w:lang w:val="mk-MK" w:eastAsia="de-DE"/>
        </w:rPr>
      </w:pPr>
      <w:r>
        <w:rPr>
          <w:rFonts w:ascii="Cambria" w:hAnsi="Cambria"/>
          <w:b/>
          <w:bCs/>
          <w:kern w:val="36"/>
          <w:lang w:val="en-GB" w:eastAsia="de-DE"/>
        </w:rPr>
        <w:t xml:space="preserve">VI. </w:t>
      </w:r>
      <w:r>
        <w:rPr>
          <w:rFonts w:ascii="Cambria" w:hAnsi="Cambria"/>
          <w:b/>
          <w:bCs/>
          <w:kern w:val="36"/>
          <w:lang w:val="mk-MK" w:eastAsia="de-DE"/>
        </w:rPr>
        <w:t>КАЗНЕНИ ОДРЕДБИ</w:t>
      </w:r>
    </w:p>
    <w:p w:rsidR="002B4E32" w:rsidRPr="002B4E32" w:rsidRDefault="002B4E32" w:rsidP="002B324A">
      <w:pPr>
        <w:contextualSpacing/>
        <w:jc w:val="center"/>
        <w:outlineLvl w:val="0"/>
        <w:rPr>
          <w:rFonts w:ascii="Cambria" w:hAnsi="Cambria"/>
          <w:b/>
          <w:bCs/>
          <w:kern w:val="36"/>
          <w:lang w:val="mk-MK" w:eastAsia="de-DE"/>
        </w:rPr>
      </w:pPr>
      <w:r>
        <w:rPr>
          <w:rFonts w:ascii="Cambria" w:hAnsi="Cambria"/>
          <w:b/>
          <w:bCs/>
          <w:kern w:val="36"/>
          <w:lang w:val="mk-MK" w:eastAsia="de-DE"/>
        </w:rPr>
        <w:t>Член 32</w:t>
      </w:r>
    </w:p>
    <w:p w:rsidR="002B4E32" w:rsidRDefault="002B4E32" w:rsidP="001D2BA0">
      <w:pPr>
        <w:contextualSpacing/>
        <w:jc w:val="both"/>
        <w:outlineLvl w:val="0"/>
        <w:rPr>
          <w:rFonts w:ascii="Cambria" w:hAnsi="Cambria"/>
          <w:bCs/>
          <w:kern w:val="36"/>
          <w:lang w:val="mk-MK" w:eastAsia="de-DE"/>
        </w:rPr>
      </w:pPr>
      <w:r>
        <w:rPr>
          <w:rFonts w:ascii="Cambria" w:hAnsi="Cambria"/>
          <w:bCs/>
          <w:kern w:val="36"/>
          <w:lang w:val="mk-MK" w:eastAsia="de-DE"/>
        </w:rPr>
        <w:tab/>
        <w:t>Со парична казна од 1.000 евра до 5.000 евра ќе се казни за прекршок правно лице, ако:</w:t>
      </w:r>
    </w:p>
    <w:p w:rsidR="002B4E32" w:rsidRDefault="002B4E32" w:rsidP="001D2BA0">
      <w:pPr>
        <w:pStyle w:val="ListParagraph"/>
        <w:numPr>
          <w:ilvl w:val="0"/>
          <w:numId w:val="35"/>
        </w:numPr>
        <w:ind w:left="0"/>
        <w:contextualSpacing/>
        <w:jc w:val="both"/>
        <w:outlineLvl w:val="0"/>
        <w:rPr>
          <w:rFonts w:ascii="Cambria" w:hAnsi="Cambria"/>
          <w:bCs/>
          <w:kern w:val="36"/>
          <w:lang w:val="mk-MK" w:eastAsia="de-DE"/>
        </w:rPr>
      </w:pPr>
      <w:r>
        <w:rPr>
          <w:rFonts w:ascii="Cambria" w:hAnsi="Cambria"/>
          <w:bCs/>
          <w:kern w:val="36"/>
          <w:lang w:val="mk-MK" w:eastAsia="de-DE"/>
        </w:rPr>
        <w:t>без дозвола извршило извоз на стока од членот 5 став 5 на овој закон и дало техничка помош во врска со таа стока на правно лице, или претприемач, организација или орган на државна управа, вклучувајки соодветни форми на соработка, со седиште или деловен настан во странска држава (член 5 став 7);</w:t>
      </w:r>
    </w:p>
    <w:p w:rsidR="002B4E32" w:rsidRDefault="002B4E32" w:rsidP="001D2BA0">
      <w:pPr>
        <w:pStyle w:val="ListParagraph"/>
        <w:numPr>
          <w:ilvl w:val="0"/>
          <w:numId w:val="35"/>
        </w:numPr>
        <w:ind w:left="0"/>
        <w:contextualSpacing/>
        <w:jc w:val="both"/>
        <w:outlineLvl w:val="0"/>
        <w:rPr>
          <w:rFonts w:ascii="Cambria" w:hAnsi="Cambria"/>
          <w:bCs/>
          <w:kern w:val="36"/>
          <w:lang w:val="mk-MK" w:eastAsia="de-DE"/>
        </w:rPr>
      </w:pPr>
      <w:r>
        <w:rPr>
          <w:rFonts w:ascii="Cambria" w:hAnsi="Cambria"/>
          <w:bCs/>
          <w:kern w:val="36"/>
          <w:lang w:val="mk-MK" w:eastAsia="de-DE"/>
        </w:rPr>
        <w:t>увозникот без дозвола извршил увоз на стока од членот 5 став 5 на овој закон на царинско подрачје на Република Северна Македонија (член 6 став 2);</w:t>
      </w:r>
    </w:p>
    <w:p w:rsidR="002B4E32" w:rsidRDefault="002B4E32" w:rsidP="001D2BA0">
      <w:pPr>
        <w:pStyle w:val="ListParagraph"/>
        <w:numPr>
          <w:ilvl w:val="0"/>
          <w:numId w:val="35"/>
        </w:numPr>
        <w:ind w:left="0"/>
        <w:contextualSpacing/>
        <w:jc w:val="both"/>
        <w:outlineLvl w:val="0"/>
        <w:rPr>
          <w:rFonts w:ascii="Cambria" w:hAnsi="Cambria"/>
          <w:bCs/>
          <w:kern w:val="36"/>
          <w:lang w:val="mk-MK" w:eastAsia="de-DE"/>
        </w:rPr>
      </w:pPr>
      <w:r>
        <w:rPr>
          <w:rFonts w:ascii="Cambria" w:hAnsi="Cambria"/>
          <w:bCs/>
          <w:kern w:val="36"/>
          <w:lang w:val="mk-MK" w:eastAsia="de-DE"/>
        </w:rPr>
        <w:t>без дозвола извршил транзит на стока, иако се знаело дека стоката во пратката била наменета, или би можела да се користи за извршување смртна казна, или за мачење или друго сурово, нечовечно или понижувачко постапување или казнување (член 7 став 2);</w:t>
      </w:r>
    </w:p>
    <w:p w:rsidR="002B4E32" w:rsidRDefault="002B4E32" w:rsidP="001D2BA0">
      <w:pPr>
        <w:pStyle w:val="ListParagraph"/>
        <w:numPr>
          <w:ilvl w:val="0"/>
          <w:numId w:val="35"/>
        </w:numPr>
        <w:ind w:left="0"/>
        <w:contextualSpacing/>
        <w:jc w:val="both"/>
        <w:outlineLvl w:val="0"/>
        <w:rPr>
          <w:rFonts w:ascii="Cambria" w:hAnsi="Cambria"/>
          <w:bCs/>
          <w:kern w:val="36"/>
          <w:lang w:val="mk-MK" w:eastAsia="de-DE"/>
        </w:rPr>
      </w:pPr>
      <w:r>
        <w:rPr>
          <w:rFonts w:ascii="Cambria" w:hAnsi="Cambria"/>
          <w:bCs/>
          <w:kern w:val="36"/>
          <w:lang w:val="mk-MK" w:eastAsia="de-DE"/>
        </w:rPr>
        <w:t>давал посреднички услуги во врска со стока од членот 5 став 5 (член 8);</w:t>
      </w:r>
    </w:p>
    <w:p w:rsidR="002B4E32" w:rsidRDefault="002B4E32" w:rsidP="001D2BA0">
      <w:pPr>
        <w:pStyle w:val="ListParagraph"/>
        <w:numPr>
          <w:ilvl w:val="0"/>
          <w:numId w:val="35"/>
        </w:numPr>
        <w:ind w:left="0"/>
        <w:contextualSpacing/>
        <w:jc w:val="both"/>
        <w:outlineLvl w:val="0"/>
        <w:rPr>
          <w:rFonts w:ascii="Cambria" w:hAnsi="Cambria"/>
          <w:bCs/>
          <w:kern w:val="36"/>
          <w:lang w:val="mk-MK" w:eastAsia="de-DE"/>
        </w:rPr>
      </w:pPr>
      <w:r>
        <w:rPr>
          <w:rFonts w:ascii="Cambria" w:hAnsi="Cambria"/>
          <w:bCs/>
          <w:kern w:val="36"/>
          <w:lang w:val="mk-MK" w:eastAsia="de-DE"/>
        </w:rPr>
        <w:t>давал или нудел оспособување за користење на стоката од членот 5 став 5 (член 9);</w:t>
      </w:r>
    </w:p>
    <w:p w:rsidR="002B4E32" w:rsidRDefault="002B4E32" w:rsidP="004B5DF0">
      <w:pPr>
        <w:pStyle w:val="ListParagraph"/>
        <w:numPr>
          <w:ilvl w:val="0"/>
          <w:numId w:val="35"/>
        </w:numPr>
        <w:ind w:left="0"/>
        <w:contextualSpacing/>
        <w:jc w:val="both"/>
        <w:outlineLvl w:val="0"/>
        <w:rPr>
          <w:rFonts w:ascii="Cambria" w:hAnsi="Cambria"/>
          <w:bCs/>
          <w:kern w:val="36"/>
          <w:lang w:val="mk-MK" w:eastAsia="de-DE"/>
        </w:rPr>
      </w:pPr>
      <w:r>
        <w:rPr>
          <w:rFonts w:ascii="Cambria" w:hAnsi="Cambria"/>
          <w:bCs/>
          <w:kern w:val="36"/>
          <w:lang w:val="mk-MK" w:eastAsia="de-DE"/>
        </w:rPr>
        <w:t xml:space="preserve">извршил продажба или купување </w:t>
      </w:r>
      <w:r w:rsidR="00BE36FE">
        <w:rPr>
          <w:rFonts w:ascii="Cambria" w:hAnsi="Cambria"/>
          <w:bCs/>
          <w:kern w:val="36"/>
          <w:lang w:val="mk-MK" w:eastAsia="de-DE"/>
        </w:rPr>
        <w:t xml:space="preserve">рекламен простор или рекламно време во Република Северна Македонија, како на лице во странска држава да се продаде или купи рекламен простор во печатени медиуми, на интернет, или рекламно </w:t>
      </w:r>
      <w:r w:rsidR="00BE36FE">
        <w:rPr>
          <w:rFonts w:ascii="Cambria" w:hAnsi="Cambria"/>
          <w:bCs/>
          <w:kern w:val="36"/>
          <w:lang w:val="mk-MK" w:eastAsia="de-DE"/>
        </w:rPr>
        <w:lastRenderedPageBreak/>
        <w:t>време на телевизија, или радио, во врска со стока од членот 5 став 5 (член 10 став 1);</w:t>
      </w:r>
    </w:p>
    <w:p w:rsidR="00BE36FE" w:rsidRDefault="00BE36FE" w:rsidP="004B5DF0">
      <w:pPr>
        <w:pStyle w:val="ListParagraph"/>
        <w:numPr>
          <w:ilvl w:val="0"/>
          <w:numId w:val="35"/>
        </w:numPr>
        <w:ind w:left="0"/>
        <w:contextualSpacing/>
        <w:jc w:val="both"/>
        <w:outlineLvl w:val="0"/>
        <w:rPr>
          <w:rFonts w:ascii="Cambria" w:hAnsi="Cambria"/>
          <w:bCs/>
          <w:kern w:val="36"/>
          <w:lang w:val="mk-MK" w:eastAsia="de-DE"/>
        </w:rPr>
      </w:pPr>
      <w:r>
        <w:rPr>
          <w:rFonts w:ascii="Cambria" w:hAnsi="Cambria"/>
          <w:bCs/>
          <w:kern w:val="36"/>
          <w:lang w:val="mk-MK" w:eastAsia="de-DE"/>
        </w:rPr>
        <w:t>изложувало или нудело на продажба стока од членот 5 став 5 на изложба или саем (член 10 став 2);</w:t>
      </w:r>
    </w:p>
    <w:p w:rsidR="00FB29D5" w:rsidRDefault="00BE36FE" w:rsidP="004B5DF0">
      <w:pPr>
        <w:pStyle w:val="ListParagraph"/>
        <w:numPr>
          <w:ilvl w:val="0"/>
          <w:numId w:val="35"/>
        </w:numPr>
        <w:ind w:left="0"/>
        <w:contextualSpacing/>
        <w:jc w:val="both"/>
        <w:outlineLvl w:val="0"/>
        <w:rPr>
          <w:rFonts w:ascii="Cambria" w:hAnsi="Cambria"/>
          <w:bCs/>
          <w:kern w:val="36"/>
          <w:lang w:val="mk-MK" w:eastAsia="de-DE"/>
        </w:rPr>
      </w:pPr>
      <w:r>
        <w:rPr>
          <w:rFonts w:ascii="Cambria" w:hAnsi="Cambria"/>
          <w:bCs/>
          <w:kern w:val="36"/>
          <w:lang w:val="mk-MK" w:eastAsia="de-DE"/>
        </w:rPr>
        <w:t xml:space="preserve">не води евиденција во писмена и електронска форма за надворешно трговскиот промет со стоки и не ја чува документацијата најмалку десет години од завршување на надворешнотрговскиот промет (член 27 став 1 точка 1) </w:t>
      </w:r>
      <w:r w:rsidR="00DC489E">
        <w:rPr>
          <w:rFonts w:ascii="Cambria" w:hAnsi="Cambria"/>
          <w:bCs/>
          <w:kern w:val="36"/>
          <w:lang w:val="mk-MK" w:eastAsia="de-DE"/>
        </w:rPr>
        <w:t>.</w:t>
      </w:r>
    </w:p>
    <w:p w:rsidR="00FB29D5" w:rsidRPr="00FB29D5" w:rsidRDefault="00FB29D5" w:rsidP="004B5DF0">
      <w:pPr>
        <w:pStyle w:val="ListParagraph"/>
        <w:ind w:left="0" w:firstLine="349"/>
        <w:contextualSpacing/>
        <w:jc w:val="both"/>
        <w:outlineLvl w:val="0"/>
        <w:rPr>
          <w:rFonts w:asciiTheme="majorHAnsi" w:hAnsiTheme="majorHAnsi" w:cstheme="minorHAnsi"/>
          <w:bCs/>
          <w:kern w:val="36"/>
          <w:lang w:val="mk-MK" w:eastAsia="de-DE"/>
        </w:rPr>
      </w:pPr>
      <w:r w:rsidRPr="00FB29D5">
        <w:rPr>
          <w:rFonts w:asciiTheme="majorHAnsi" w:hAnsiTheme="majorHAnsi" w:cstheme="minorHAnsi"/>
        </w:rPr>
        <w:t xml:space="preserve">За </w:t>
      </w:r>
      <w:r w:rsidRPr="00FB29D5">
        <w:rPr>
          <w:rFonts w:asciiTheme="majorHAnsi" w:hAnsiTheme="majorHAnsi" w:cstheme="minorHAnsi"/>
          <w:lang w:val="mk-MK"/>
        </w:rPr>
        <w:t>прекршкот</w:t>
      </w:r>
      <w:r w:rsidRPr="00FB29D5">
        <w:rPr>
          <w:rFonts w:asciiTheme="majorHAnsi" w:hAnsiTheme="majorHAnsi" w:cstheme="minorHAnsi"/>
        </w:rPr>
        <w:t xml:space="preserve"> од ставо</w:t>
      </w:r>
      <w:r w:rsidRPr="00FB29D5">
        <w:rPr>
          <w:rFonts w:asciiTheme="majorHAnsi" w:hAnsiTheme="majorHAnsi" w:cstheme="minorHAnsi"/>
          <w:lang w:val="mk-MK"/>
        </w:rPr>
        <w:t>т</w:t>
      </w:r>
      <w:r w:rsidRPr="00FB29D5">
        <w:rPr>
          <w:rFonts w:asciiTheme="majorHAnsi" w:hAnsiTheme="majorHAnsi" w:cstheme="minorHAnsi"/>
        </w:rPr>
        <w:t xml:space="preserve"> </w:t>
      </w:r>
      <w:r w:rsidRPr="00FB29D5">
        <w:rPr>
          <w:rFonts w:asciiTheme="majorHAnsi" w:hAnsiTheme="majorHAnsi" w:cstheme="minorHAnsi"/>
          <w:lang w:val="mk-MK"/>
        </w:rPr>
        <w:t>(</w:t>
      </w:r>
      <w:r w:rsidRPr="00FB29D5">
        <w:rPr>
          <w:rFonts w:asciiTheme="majorHAnsi" w:hAnsiTheme="majorHAnsi" w:cstheme="minorHAnsi"/>
        </w:rPr>
        <w:t>1</w:t>
      </w:r>
      <w:r w:rsidRPr="00FB29D5">
        <w:rPr>
          <w:rFonts w:asciiTheme="majorHAnsi" w:hAnsiTheme="majorHAnsi" w:cstheme="minorHAnsi"/>
          <w:lang w:val="mk-MK"/>
        </w:rPr>
        <w:t>)</w:t>
      </w:r>
      <w:r w:rsidRPr="00FB29D5">
        <w:rPr>
          <w:rFonts w:asciiTheme="majorHAnsi" w:hAnsiTheme="majorHAnsi" w:cstheme="minorHAnsi"/>
        </w:rPr>
        <w:t xml:space="preserve"> на овој член, ќе</w:t>
      </w:r>
      <w:r w:rsidRPr="00FB29D5">
        <w:rPr>
          <w:rFonts w:asciiTheme="majorHAnsi" w:hAnsiTheme="majorHAnsi" w:cstheme="minorHAnsi"/>
          <w:lang w:val="mk-MK"/>
        </w:rPr>
        <w:t xml:space="preserve"> </w:t>
      </w:r>
      <w:r w:rsidRPr="00FB29D5">
        <w:rPr>
          <w:rFonts w:asciiTheme="majorHAnsi" w:hAnsiTheme="majorHAnsi" w:cstheme="minorHAnsi"/>
        </w:rPr>
        <w:t>биде издаден прекршочен платен налог на одговорното лице</w:t>
      </w:r>
      <w:r w:rsidRPr="00FB29D5">
        <w:rPr>
          <w:rFonts w:asciiTheme="majorHAnsi" w:hAnsiTheme="majorHAnsi" w:cstheme="minorHAnsi"/>
          <w:lang w:val="mk-MK"/>
        </w:rPr>
        <w:t xml:space="preserve"> </w:t>
      </w:r>
      <w:r w:rsidRPr="00FB29D5">
        <w:rPr>
          <w:rFonts w:asciiTheme="majorHAnsi" w:hAnsiTheme="majorHAnsi" w:cstheme="minorHAnsi"/>
        </w:rPr>
        <w:t>во правното лице, во висина од 30% од глобата која</w:t>
      </w:r>
      <w:r w:rsidRPr="00FB29D5">
        <w:rPr>
          <w:rFonts w:asciiTheme="majorHAnsi" w:hAnsiTheme="majorHAnsi" w:cstheme="minorHAnsi"/>
          <w:lang w:val="mk-MK"/>
        </w:rPr>
        <w:t xml:space="preserve"> </w:t>
      </w:r>
      <w:r w:rsidRPr="00FB29D5">
        <w:rPr>
          <w:rFonts w:asciiTheme="majorHAnsi" w:hAnsiTheme="majorHAnsi" w:cstheme="minorHAnsi"/>
        </w:rPr>
        <w:t>ќе му се одмери на правното лице, односно на трговецот поединец.</w:t>
      </w:r>
    </w:p>
    <w:p w:rsidR="00BE36FE" w:rsidRDefault="00BE36FE" w:rsidP="004B5DF0">
      <w:pPr>
        <w:ind w:firstLine="349"/>
        <w:contextualSpacing/>
        <w:jc w:val="both"/>
        <w:rPr>
          <w:rFonts w:ascii="Cambria" w:hAnsi="Cambria"/>
          <w:bCs/>
          <w:lang w:val="mk-MK" w:eastAsia="en-US"/>
        </w:rPr>
      </w:pPr>
      <w:r>
        <w:rPr>
          <w:rFonts w:ascii="Cambria" w:hAnsi="Cambria"/>
          <w:bCs/>
          <w:lang w:val="mk-MK" w:eastAsia="en-US"/>
        </w:rPr>
        <w:t>За прекр</w:t>
      </w:r>
      <w:r w:rsidR="00FB29D5">
        <w:rPr>
          <w:rFonts w:ascii="Cambria" w:hAnsi="Cambria"/>
          <w:bCs/>
          <w:lang w:val="mk-MK" w:eastAsia="en-US"/>
        </w:rPr>
        <w:t>ш</w:t>
      </w:r>
      <w:r>
        <w:rPr>
          <w:rFonts w:ascii="Cambria" w:hAnsi="Cambria"/>
          <w:bCs/>
          <w:lang w:val="mk-MK" w:eastAsia="en-US"/>
        </w:rPr>
        <w:t>окот од ставот 1 на ово</w:t>
      </w:r>
      <w:r w:rsidR="00FB29D5">
        <w:rPr>
          <w:rFonts w:ascii="Cambria" w:hAnsi="Cambria"/>
          <w:bCs/>
          <w:lang w:val="mk-MK" w:eastAsia="en-US"/>
        </w:rPr>
        <w:t>ј член ќе се казни физичкото лице</w:t>
      </w:r>
      <w:r>
        <w:rPr>
          <w:rFonts w:ascii="Cambria" w:hAnsi="Cambria"/>
          <w:bCs/>
          <w:lang w:val="mk-MK" w:eastAsia="en-US"/>
        </w:rPr>
        <w:t xml:space="preserve"> со парична казна од 1.000 до 2.000 евра.</w:t>
      </w:r>
    </w:p>
    <w:p w:rsidR="00BE36FE" w:rsidRDefault="00BE36FE" w:rsidP="004B5DF0">
      <w:pPr>
        <w:ind w:firstLine="349"/>
        <w:contextualSpacing/>
        <w:jc w:val="both"/>
        <w:rPr>
          <w:rFonts w:ascii="Cambria" w:hAnsi="Cambria"/>
          <w:bCs/>
          <w:lang w:val="mk-MK" w:eastAsia="en-US"/>
        </w:rPr>
      </w:pPr>
      <w:r>
        <w:rPr>
          <w:rFonts w:ascii="Cambria" w:hAnsi="Cambria"/>
          <w:bCs/>
          <w:lang w:val="mk-MK" w:eastAsia="en-US"/>
        </w:rPr>
        <w:t>За прекршокот од ставот 1 на овој член, со паричната казна, може да се изрече и заштитна мерка забрана за вршење дејност или должност во времетраење до шест месеци.</w:t>
      </w:r>
    </w:p>
    <w:p w:rsidR="00BE36FE" w:rsidRPr="006B536B" w:rsidRDefault="00BE36FE" w:rsidP="002B324A">
      <w:pPr>
        <w:contextualSpacing/>
        <w:jc w:val="both"/>
        <w:rPr>
          <w:rFonts w:ascii="Cambria" w:hAnsi="Cambria"/>
          <w:bCs/>
          <w:lang w:val="mk-MK" w:eastAsia="en-US"/>
        </w:rPr>
      </w:pPr>
    </w:p>
    <w:p w:rsidR="00B00709" w:rsidRDefault="00BE36FE" w:rsidP="002B324A">
      <w:pPr>
        <w:contextualSpacing/>
        <w:jc w:val="center"/>
        <w:rPr>
          <w:rFonts w:ascii="Cambria" w:hAnsi="Cambria"/>
          <w:b/>
          <w:bCs/>
          <w:lang w:val="mk-MK" w:eastAsia="en-US"/>
        </w:rPr>
      </w:pPr>
      <w:r>
        <w:rPr>
          <w:rFonts w:ascii="Cambria" w:hAnsi="Cambria"/>
          <w:b/>
          <w:bCs/>
          <w:lang w:val="mk-MK" w:eastAsia="en-US"/>
        </w:rPr>
        <w:t>Член 33</w:t>
      </w:r>
    </w:p>
    <w:p w:rsidR="00BE36FE" w:rsidRPr="006B536B" w:rsidRDefault="00BE36FE" w:rsidP="00FB29D5">
      <w:pPr>
        <w:ind w:firstLine="720"/>
        <w:contextualSpacing/>
        <w:jc w:val="both"/>
        <w:rPr>
          <w:rFonts w:ascii="Cambria" w:hAnsi="Cambria"/>
          <w:bCs/>
          <w:lang w:val="mk-MK" w:eastAsia="en-US"/>
        </w:rPr>
      </w:pPr>
      <w:r w:rsidRPr="006B536B">
        <w:rPr>
          <w:rFonts w:ascii="Cambria" w:hAnsi="Cambria"/>
          <w:bCs/>
          <w:lang w:val="mk-MK" w:eastAsia="en-US"/>
        </w:rPr>
        <w:t>Со парична казна во износ од 500 евра до 3.000 евра ќе се казни за прекршок правно лице кое врши надворешна трговија со стоки, ако:</w:t>
      </w:r>
    </w:p>
    <w:p w:rsidR="00BE36FE" w:rsidRPr="006B536B" w:rsidRDefault="00BE36FE" w:rsidP="00FB29D5">
      <w:pPr>
        <w:contextualSpacing/>
        <w:jc w:val="both"/>
        <w:rPr>
          <w:rFonts w:ascii="Cambria" w:hAnsi="Cambria"/>
          <w:bCs/>
          <w:lang w:val="mk-MK" w:eastAsia="en-US"/>
        </w:rPr>
      </w:pPr>
      <w:r w:rsidRPr="006B536B">
        <w:rPr>
          <w:rFonts w:ascii="Cambria" w:hAnsi="Cambria"/>
          <w:bCs/>
          <w:lang w:val="mk-MK" w:eastAsia="en-US"/>
        </w:rPr>
        <w:t>1)не се придржува кон условите наведени во дозволата (член 21 став 3);</w:t>
      </w:r>
    </w:p>
    <w:p w:rsidR="00BE36FE" w:rsidRPr="006B536B" w:rsidRDefault="00BE36FE" w:rsidP="00FB29D5">
      <w:pPr>
        <w:contextualSpacing/>
        <w:jc w:val="both"/>
        <w:rPr>
          <w:rFonts w:ascii="Cambria" w:hAnsi="Cambria"/>
          <w:bCs/>
          <w:lang w:val="mk-MK" w:eastAsia="en-US"/>
        </w:rPr>
      </w:pPr>
      <w:r w:rsidRPr="006B536B">
        <w:rPr>
          <w:rFonts w:ascii="Cambria" w:hAnsi="Cambria"/>
          <w:bCs/>
          <w:lang w:val="mk-MK" w:eastAsia="en-US"/>
        </w:rPr>
        <w:t>2)ја пренесе дозволата на друго лице (член 21 став 4);</w:t>
      </w:r>
    </w:p>
    <w:p w:rsidR="00BE36FE" w:rsidRDefault="00BE36FE" w:rsidP="00FB29D5">
      <w:pPr>
        <w:contextualSpacing/>
        <w:jc w:val="both"/>
        <w:rPr>
          <w:rFonts w:ascii="Cambria" w:hAnsi="Cambria"/>
          <w:bCs/>
          <w:lang w:val="mk-MK" w:eastAsia="en-US"/>
        </w:rPr>
      </w:pPr>
      <w:r w:rsidRPr="006B536B">
        <w:rPr>
          <w:rFonts w:ascii="Cambria" w:hAnsi="Cambria"/>
          <w:bCs/>
          <w:lang w:val="mk-MK" w:eastAsia="en-US"/>
        </w:rPr>
        <w:t xml:space="preserve">3) писмено не го извести Министерството за настанатата промена во врска со стоката </w:t>
      </w:r>
      <w:r w:rsidR="008E4430" w:rsidRPr="006B536B">
        <w:rPr>
          <w:rFonts w:ascii="Cambria" w:hAnsi="Cambria"/>
          <w:bCs/>
          <w:lang w:val="mk-MK" w:eastAsia="en-US"/>
        </w:rPr>
        <w:t>или надворешнотрговскиот промет, најксно во рок од 15 дена, од денот на настанатата промена (член 27 став 1 точка 2);</w:t>
      </w:r>
    </w:p>
    <w:p w:rsidR="008E4430" w:rsidRDefault="008E4430" w:rsidP="00FB29D5">
      <w:pPr>
        <w:contextualSpacing/>
        <w:jc w:val="both"/>
        <w:rPr>
          <w:rFonts w:ascii="Cambria" w:hAnsi="Cambria"/>
          <w:bCs/>
          <w:lang w:val="mk-MK" w:eastAsia="en-US"/>
        </w:rPr>
      </w:pPr>
      <w:r>
        <w:rPr>
          <w:rFonts w:ascii="Cambria" w:hAnsi="Cambria"/>
          <w:bCs/>
          <w:lang w:val="mk-MK" w:eastAsia="en-US"/>
        </w:rPr>
        <w:t>4)најкасно во рок од 15 дена, по извршената работа, по писмен пат не го извести Министерството и не ја достави документацијата за извршената работа, а во случаите на повеќе последователни пратки на увоз односно извоз, не достави доказ за секоја поединечна пратка (член 27 став 1 точка 3);</w:t>
      </w:r>
    </w:p>
    <w:p w:rsidR="008E4430" w:rsidRPr="006B536B" w:rsidRDefault="008E4430" w:rsidP="00FB29D5">
      <w:pPr>
        <w:contextualSpacing/>
        <w:jc w:val="both"/>
        <w:rPr>
          <w:rFonts w:ascii="Cambria" w:hAnsi="Cambria"/>
          <w:bCs/>
          <w:lang w:val="mk-MK" w:eastAsia="en-US"/>
        </w:rPr>
      </w:pPr>
      <w:r>
        <w:rPr>
          <w:rFonts w:ascii="Cambria" w:hAnsi="Cambria"/>
          <w:bCs/>
          <w:lang w:val="mk-MK" w:eastAsia="en-US"/>
        </w:rPr>
        <w:t>5) не ја врати дозволата на Министерството, ако по дозволата не е вршена надворешна трговија с стоките, најкасно во рок од 15 дена, од денот на истекот на важноста на дозволата (член 27 став 1 точка 4), и</w:t>
      </w:r>
    </w:p>
    <w:p w:rsidR="00FB29D5" w:rsidRDefault="008E4430" w:rsidP="00FB29D5">
      <w:pPr>
        <w:contextualSpacing/>
        <w:jc w:val="both"/>
        <w:rPr>
          <w:rFonts w:ascii="Cambria" w:hAnsi="Cambria"/>
          <w:bCs/>
          <w:sz w:val="22"/>
          <w:szCs w:val="22"/>
          <w:lang w:val="mk-MK" w:eastAsia="en-US"/>
        </w:rPr>
      </w:pPr>
      <w:r>
        <w:rPr>
          <w:rFonts w:ascii="Cambria" w:hAnsi="Cambria"/>
          <w:bCs/>
          <w:lang w:val="mk-MK" w:eastAsia="en-US"/>
        </w:rPr>
        <w:t xml:space="preserve">6) ако по издавање на дозволата го нема известено Министерството, дека е дојдено до промена на деловните партнери, крајните корисници, намерата за крајна употреба, по писмен пат во рок од 1 дена од денот на настанување или дознавање за настапување на промените (член 27 сѕав 1 точка 5). </w:t>
      </w:r>
      <w:r>
        <w:rPr>
          <w:rFonts w:ascii="Cambria" w:hAnsi="Cambria"/>
          <w:bCs/>
          <w:sz w:val="22"/>
          <w:szCs w:val="22"/>
          <w:lang w:val="mk-MK" w:eastAsia="en-US"/>
        </w:rPr>
        <w:tab/>
      </w:r>
    </w:p>
    <w:p w:rsidR="00FB29D5" w:rsidRPr="00FB29D5" w:rsidRDefault="00FB29D5" w:rsidP="00FB29D5">
      <w:pPr>
        <w:pStyle w:val="ListParagraph"/>
        <w:ind w:left="0" w:firstLine="720"/>
        <w:contextualSpacing/>
        <w:jc w:val="both"/>
        <w:outlineLvl w:val="0"/>
        <w:rPr>
          <w:rFonts w:asciiTheme="majorHAnsi" w:hAnsiTheme="majorHAnsi" w:cstheme="minorHAnsi"/>
          <w:bCs/>
          <w:kern w:val="36"/>
          <w:lang w:val="mk-MK" w:eastAsia="de-DE"/>
        </w:rPr>
      </w:pPr>
      <w:r w:rsidRPr="00FB29D5">
        <w:rPr>
          <w:rFonts w:asciiTheme="majorHAnsi" w:hAnsiTheme="majorHAnsi" w:cstheme="minorHAnsi"/>
        </w:rPr>
        <w:t xml:space="preserve">За </w:t>
      </w:r>
      <w:r w:rsidRPr="00FB29D5">
        <w:rPr>
          <w:rFonts w:asciiTheme="majorHAnsi" w:hAnsiTheme="majorHAnsi" w:cstheme="minorHAnsi"/>
          <w:lang w:val="mk-MK"/>
        </w:rPr>
        <w:t>прекрш</w:t>
      </w:r>
      <w:r>
        <w:rPr>
          <w:rFonts w:asciiTheme="majorHAnsi" w:hAnsiTheme="majorHAnsi" w:cstheme="minorHAnsi"/>
          <w:lang w:val="mk-MK"/>
        </w:rPr>
        <w:t>о</w:t>
      </w:r>
      <w:r w:rsidRPr="00FB29D5">
        <w:rPr>
          <w:rFonts w:asciiTheme="majorHAnsi" w:hAnsiTheme="majorHAnsi" w:cstheme="minorHAnsi"/>
          <w:lang w:val="mk-MK"/>
        </w:rPr>
        <w:t>кот</w:t>
      </w:r>
      <w:r w:rsidRPr="00FB29D5">
        <w:rPr>
          <w:rFonts w:asciiTheme="majorHAnsi" w:hAnsiTheme="majorHAnsi" w:cstheme="minorHAnsi"/>
        </w:rPr>
        <w:t xml:space="preserve"> од ставо</w:t>
      </w:r>
      <w:r w:rsidRPr="00FB29D5">
        <w:rPr>
          <w:rFonts w:asciiTheme="majorHAnsi" w:hAnsiTheme="majorHAnsi" w:cstheme="minorHAnsi"/>
          <w:lang w:val="mk-MK"/>
        </w:rPr>
        <w:t>т</w:t>
      </w:r>
      <w:r w:rsidRPr="00FB29D5">
        <w:rPr>
          <w:rFonts w:asciiTheme="majorHAnsi" w:hAnsiTheme="majorHAnsi" w:cstheme="minorHAnsi"/>
        </w:rPr>
        <w:t xml:space="preserve"> </w:t>
      </w:r>
      <w:r w:rsidRPr="00FB29D5">
        <w:rPr>
          <w:rFonts w:asciiTheme="majorHAnsi" w:hAnsiTheme="majorHAnsi" w:cstheme="minorHAnsi"/>
          <w:lang w:val="mk-MK"/>
        </w:rPr>
        <w:t>(</w:t>
      </w:r>
      <w:r w:rsidRPr="00FB29D5">
        <w:rPr>
          <w:rFonts w:asciiTheme="majorHAnsi" w:hAnsiTheme="majorHAnsi" w:cstheme="minorHAnsi"/>
        </w:rPr>
        <w:t>1</w:t>
      </w:r>
      <w:r w:rsidRPr="00FB29D5">
        <w:rPr>
          <w:rFonts w:asciiTheme="majorHAnsi" w:hAnsiTheme="majorHAnsi" w:cstheme="minorHAnsi"/>
          <w:lang w:val="mk-MK"/>
        </w:rPr>
        <w:t>)</w:t>
      </w:r>
      <w:r w:rsidRPr="00FB29D5">
        <w:rPr>
          <w:rFonts w:asciiTheme="majorHAnsi" w:hAnsiTheme="majorHAnsi" w:cstheme="minorHAnsi"/>
        </w:rPr>
        <w:t xml:space="preserve"> на овој член, ќе</w:t>
      </w:r>
      <w:r w:rsidRPr="00FB29D5">
        <w:rPr>
          <w:rFonts w:asciiTheme="majorHAnsi" w:hAnsiTheme="majorHAnsi" w:cstheme="minorHAnsi"/>
          <w:lang w:val="mk-MK"/>
        </w:rPr>
        <w:t xml:space="preserve"> </w:t>
      </w:r>
      <w:r w:rsidRPr="00FB29D5">
        <w:rPr>
          <w:rFonts w:asciiTheme="majorHAnsi" w:hAnsiTheme="majorHAnsi" w:cstheme="minorHAnsi"/>
        </w:rPr>
        <w:t>биде издаден прекршочен платен налог на одговорното лице</w:t>
      </w:r>
      <w:r w:rsidRPr="00FB29D5">
        <w:rPr>
          <w:rFonts w:asciiTheme="majorHAnsi" w:hAnsiTheme="majorHAnsi" w:cstheme="minorHAnsi"/>
          <w:lang w:val="mk-MK"/>
        </w:rPr>
        <w:t xml:space="preserve"> </w:t>
      </w:r>
      <w:r w:rsidRPr="00FB29D5">
        <w:rPr>
          <w:rFonts w:asciiTheme="majorHAnsi" w:hAnsiTheme="majorHAnsi" w:cstheme="minorHAnsi"/>
        </w:rPr>
        <w:t>во правното лице, во висина од 30% од глобата која</w:t>
      </w:r>
      <w:r w:rsidRPr="00FB29D5">
        <w:rPr>
          <w:rFonts w:asciiTheme="majorHAnsi" w:hAnsiTheme="majorHAnsi" w:cstheme="minorHAnsi"/>
          <w:lang w:val="mk-MK"/>
        </w:rPr>
        <w:t xml:space="preserve"> </w:t>
      </w:r>
      <w:r w:rsidRPr="00FB29D5">
        <w:rPr>
          <w:rFonts w:asciiTheme="majorHAnsi" w:hAnsiTheme="majorHAnsi" w:cstheme="minorHAnsi"/>
        </w:rPr>
        <w:t>ќе му се одмери на правното лице, односно на трговецот поединец.</w:t>
      </w:r>
    </w:p>
    <w:p w:rsidR="008E4430" w:rsidRPr="006B536B" w:rsidRDefault="008E4430" w:rsidP="00FB29D5">
      <w:pPr>
        <w:contextualSpacing/>
        <w:jc w:val="both"/>
        <w:rPr>
          <w:rFonts w:ascii="Cambria" w:hAnsi="Cambria"/>
          <w:bCs/>
          <w:sz w:val="22"/>
          <w:szCs w:val="22"/>
          <w:lang w:val="mk-MK" w:eastAsia="en-US"/>
        </w:rPr>
      </w:pPr>
      <w:r>
        <w:rPr>
          <w:rFonts w:ascii="Cambria" w:hAnsi="Cambria"/>
          <w:bCs/>
          <w:sz w:val="22"/>
          <w:szCs w:val="22"/>
          <w:lang w:val="mk-MK" w:eastAsia="en-US"/>
        </w:rPr>
        <w:tab/>
        <w:t>За прекршоците од ставот 1 на овој ч</w:t>
      </w:r>
      <w:r w:rsidR="00FB29D5">
        <w:rPr>
          <w:rFonts w:ascii="Cambria" w:hAnsi="Cambria"/>
          <w:bCs/>
          <w:sz w:val="22"/>
          <w:szCs w:val="22"/>
          <w:lang w:val="mk-MK" w:eastAsia="en-US"/>
        </w:rPr>
        <w:t>лен, ќе се казни и физичкото лице</w:t>
      </w:r>
      <w:r>
        <w:rPr>
          <w:rFonts w:ascii="Cambria" w:hAnsi="Cambria"/>
          <w:bCs/>
          <w:sz w:val="22"/>
          <w:szCs w:val="22"/>
          <w:lang w:val="mk-MK" w:eastAsia="en-US"/>
        </w:rPr>
        <w:t xml:space="preserve"> со парична казна од 300</w:t>
      </w:r>
      <w:r w:rsidR="00FB29D5">
        <w:rPr>
          <w:rFonts w:ascii="Cambria" w:hAnsi="Cambria"/>
          <w:bCs/>
          <w:sz w:val="22"/>
          <w:szCs w:val="22"/>
          <w:lang w:val="mk-MK" w:eastAsia="en-US"/>
        </w:rPr>
        <w:t xml:space="preserve"> евра</w:t>
      </w:r>
      <w:r>
        <w:rPr>
          <w:rFonts w:ascii="Cambria" w:hAnsi="Cambria"/>
          <w:bCs/>
          <w:sz w:val="22"/>
          <w:szCs w:val="22"/>
          <w:lang w:val="mk-MK" w:eastAsia="en-US"/>
        </w:rPr>
        <w:t xml:space="preserve"> до 1.000 евра.</w:t>
      </w:r>
    </w:p>
    <w:p w:rsidR="00B00709" w:rsidRDefault="00B00709" w:rsidP="002B324A">
      <w:pPr>
        <w:autoSpaceDE w:val="0"/>
        <w:autoSpaceDN w:val="0"/>
        <w:adjustRightInd w:val="0"/>
        <w:contextualSpacing/>
        <w:jc w:val="both"/>
        <w:rPr>
          <w:rFonts w:ascii="Cambria" w:hAnsi="Cambria"/>
          <w:bCs/>
          <w:sz w:val="12"/>
          <w:szCs w:val="12"/>
          <w:lang w:val="sr-Latn-CS" w:eastAsia="en-US"/>
        </w:rPr>
      </w:pPr>
    </w:p>
    <w:p w:rsidR="00991FA9" w:rsidRDefault="00991FA9" w:rsidP="002B324A">
      <w:pPr>
        <w:autoSpaceDE w:val="0"/>
        <w:autoSpaceDN w:val="0"/>
        <w:adjustRightInd w:val="0"/>
        <w:contextualSpacing/>
        <w:jc w:val="center"/>
        <w:rPr>
          <w:rFonts w:ascii="Cambria" w:hAnsi="Cambria"/>
          <w:b/>
          <w:bCs/>
          <w:lang w:val="mk-MK" w:eastAsia="en-US"/>
        </w:rPr>
      </w:pPr>
    </w:p>
    <w:p w:rsidR="00B00709" w:rsidRPr="006B536B" w:rsidRDefault="008E4430" w:rsidP="002B324A">
      <w:pPr>
        <w:autoSpaceDE w:val="0"/>
        <w:autoSpaceDN w:val="0"/>
        <w:adjustRightInd w:val="0"/>
        <w:contextualSpacing/>
        <w:jc w:val="center"/>
        <w:rPr>
          <w:rFonts w:ascii="Cambria" w:hAnsi="Cambria"/>
          <w:b/>
          <w:bCs/>
          <w:lang w:val="mk-MK" w:eastAsia="en-US"/>
        </w:rPr>
      </w:pPr>
      <w:r w:rsidRPr="006B536B">
        <w:rPr>
          <w:rFonts w:ascii="Cambria" w:hAnsi="Cambria"/>
          <w:b/>
          <w:bCs/>
          <w:lang w:val="en-GB" w:eastAsia="en-US"/>
        </w:rPr>
        <w:t>VII.</w:t>
      </w:r>
      <w:r w:rsidRPr="006B536B">
        <w:rPr>
          <w:rFonts w:ascii="Cambria" w:hAnsi="Cambria"/>
          <w:b/>
          <w:bCs/>
          <w:lang w:val="mk-MK" w:eastAsia="en-US"/>
        </w:rPr>
        <w:t>ПРЕОДНИ И ЗАВРШНИ ОДРЕДБИ</w:t>
      </w:r>
    </w:p>
    <w:p w:rsidR="008E4430" w:rsidRPr="006B536B" w:rsidRDefault="008E4430" w:rsidP="002B324A">
      <w:pPr>
        <w:autoSpaceDE w:val="0"/>
        <w:autoSpaceDN w:val="0"/>
        <w:adjustRightInd w:val="0"/>
        <w:contextualSpacing/>
        <w:jc w:val="center"/>
        <w:rPr>
          <w:rFonts w:ascii="Cambria" w:hAnsi="Cambria"/>
          <w:b/>
          <w:bCs/>
          <w:lang w:val="mk-MK" w:eastAsia="en-US"/>
        </w:rPr>
      </w:pPr>
      <w:r w:rsidRPr="006B536B">
        <w:rPr>
          <w:rFonts w:ascii="Cambria" w:hAnsi="Cambria"/>
          <w:b/>
          <w:bCs/>
          <w:lang w:val="mk-MK" w:eastAsia="en-US"/>
        </w:rPr>
        <w:t>Рок за донесување подзаконски акти</w:t>
      </w:r>
    </w:p>
    <w:p w:rsidR="008E4430" w:rsidRPr="006B536B" w:rsidRDefault="008E4430" w:rsidP="002B324A">
      <w:pPr>
        <w:autoSpaceDE w:val="0"/>
        <w:autoSpaceDN w:val="0"/>
        <w:adjustRightInd w:val="0"/>
        <w:contextualSpacing/>
        <w:jc w:val="center"/>
        <w:rPr>
          <w:rFonts w:ascii="Cambria" w:hAnsi="Cambria"/>
          <w:b/>
          <w:bCs/>
          <w:lang w:val="mk-MK" w:eastAsia="en-US"/>
        </w:rPr>
      </w:pPr>
      <w:r w:rsidRPr="006B536B">
        <w:rPr>
          <w:rFonts w:ascii="Cambria" w:hAnsi="Cambria"/>
          <w:b/>
          <w:bCs/>
          <w:lang w:val="mk-MK" w:eastAsia="en-US"/>
        </w:rPr>
        <w:t>Член 34</w:t>
      </w:r>
    </w:p>
    <w:p w:rsidR="008E4430" w:rsidRPr="008E4430" w:rsidRDefault="008E4430" w:rsidP="002B324A">
      <w:pPr>
        <w:autoSpaceDE w:val="0"/>
        <w:autoSpaceDN w:val="0"/>
        <w:adjustRightInd w:val="0"/>
        <w:contextualSpacing/>
        <w:rPr>
          <w:rFonts w:ascii="Cambria" w:hAnsi="Cambria"/>
          <w:bCs/>
          <w:lang w:val="mk-MK" w:eastAsia="en-US"/>
        </w:rPr>
      </w:pPr>
      <w:r>
        <w:rPr>
          <w:rFonts w:ascii="Cambria" w:hAnsi="Cambria"/>
          <w:bCs/>
          <w:lang w:val="mk-MK" w:eastAsia="en-US"/>
        </w:rPr>
        <w:tab/>
        <w:t xml:space="preserve">Подзаконските акти </w:t>
      </w:r>
      <w:r w:rsidR="00D3373E">
        <w:rPr>
          <w:rFonts w:ascii="Cambria" w:hAnsi="Cambria"/>
          <w:bCs/>
          <w:lang w:val="mk-MK" w:eastAsia="en-US"/>
        </w:rPr>
        <w:t>врз основа на овој закон ќе се донесат во рок од шест месеци од денот на стапување во сила на овој закон.</w:t>
      </w:r>
    </w:p>
    <w:p w:rsidR="008E4430" w:rsidRDefault="008E4430" w:rsidP="002B324A">
      <w:pPr>
        <w:autoSpaceDE w:val="0"/>
        <w:autoSpaceDN w:val="0"/>
        <w:adjustRightInd w:val="0"/>
        <w:contextualSpacing/>
        <w:jc w:val="both"/>
        <w:rPr>
          <w:rFonts w:ascii="Cambria" w:hAnsi="Cambria"/>
          <w:bCs/>
          <w:lang w:val="mk-MK" w:eastAsia="en-US"/>
        </w:rPr>
      </w:pPr>
    </w:p>
    <w:p w:rsidR="00F95FF5" w:rsidRDefault="00F95FF5" w:rsidP="002B324A">
      <w:pPr>
        <w:autoSpaceDE w:val="0"/>
        <w:autoSpaceDN w:val="0"/>
        <w:adjustRightInd w:val="0"/>
        <w:contextualSpacing/>
        <w:jc w:val="center"/>
        <w:rPr>
          <w:rFonts w:ascii="Cambria" w:hAnsi="Cambria"/>
          <w:b/>
          <w:bCs/>
          <w:lang w:val="mk-MK" w:eastAsia="en-US"/>
        </w:rPr>
      </w:pPr>
    </w:p>
    <w:p w:rsidR="00F95FF5" w:rsidRDefault="00F95FF5" w:rsidP="002B324A">
      <w:pPr>
        <w:autoSpaceDE w:val="0"/>
        <w:autoSpaceDN w:val="0"/>
        <w:adjustRightInd w:val="0"/>
        <w:contextualSpacing/>
        <w:jc w:val="center"/>
        <w:rPr>
          <w:rFonts w:ascii="Cambria" w:hAnsi="Cambria"/>
          <w:b/>
          <w:bCs/>
          <w:lang w:val="mk-MK" w:eastAsia="en-US"/>
        </w:rPr>
      </w:pPr>
    </w:p>
    <w:p w:rsidR="00D3373E" w:rsidRPr="006B536B" w:rsidRDefault="00D3373E" w:rsidP="002B324A">
      <w:pPr>
        <w:autoSpaceDE w:val="0"/>
        <w:autoSpaceDN w:val="0"/>
        <w:adjustRightInd w:val="0"/>
        <w:contextualSpacing/>
        <w:jc w:val="center"/>
        <w:rPr>
          <w:rFonts w:ascii="Cambria" w:hAnsi="Cambria"/>
          <w:b/>
          <w:bCs/>
          <w:lang w:val="mk-MK" w:eastAsia="en-US"/>
        </w:rPr>
      </w:pPr>
      <w:r w:rsidRPr="006B536B">
        <w:rPr>
          <w:rFonts w:ascii="Cambria" w:hAnsi="Cambria"/>
          <w:b/>
          <w:bCs/>
          <w:lang w:val="mk-MK" w:eastAsia="en-US"/>
        </w:rPr>
        <w:lastRenderedPageBreak/>
        <w:t>Одложена примена</w:t>
      </w:r>
    </w:p>
    <w:p w:rsidR="00B00709" w:rsidRDefault="00D3373E" w:rsidP="002B324A">
      <w:pPr>
        <w:contextualSpacing/>
        <w:jc w:val="center"/>
        <w:rPr>
          <w:rFonts w:ascii="Cambria" w:hAnsi="Cambria"/>
          <w:b/>
          <w:lang w:val="mk-MK"/>
        </w:rPr>
      </w:pPr>
      <w:r>
        <w:rPr>
          <w:rFonts w:ascii="Cambria" w:hAnsi="Cambria"/>
          <w:b/>
          <w:lang w:val="mk-MK"/>
        </w:rPr>
        <w:t>Член 36</w:t>
      </w:r>
    </w:p>
    <w:p w:rsidR="00D3373E" w:rsidRPr="006B536B" w:rsidRDefault="00D3373E" w:rsidP="00FB29D5">
      <w:pPr>
        <w:contextualSpacing/>
        <w:jc w:val="both"/>
        <w:rPr>
          <w:rFonts w:ascii="Cambria" w:hAnsi="Cambria"/>
          <w:lang w:val="mk-MK"/>
        </w:rPr>
      </w:pPr>
      <w:r>
        <w:rPr>
          <w:rFonts w:ascii="Cambria" w:hAnsi="Cambria"/>
          <w:b/>
          <w:lang w:val="mk-MK"/>
        </w:rPr>
        <w:tab/>
      </w:r>
      <w:r w:rsidRPr="006B536B">
        <w:rPr>
          <w:rFonts w:ascii="Cambria" w:hAnsi="Cambria"/>
          <w:lang w:val="mk-MK"/>
        </w:rPr>
        <w:t xml:space="preserve">Одредбите од членот 18 и 19 на овој закон ќе се применуваат со денот на стапување на Република Северна Македонија </w:t>
      </w:r>
      <w:r>
        <w:rPr>
          <w:rFonts w:ascii="Cambria" w:hAnsi="Cambria"/>
          <w:lang w:val="mk-MK"/>
        </w:rPr>
        <w:t>во Европската унија.</w:t>
      </w:r>
    </w:p>
    <w:p w:rsidR="00B00709" w:rsidRDefault="00B00709" w:rsidP="002B324A">
      <w:pPr>
        <w:contextualSpacing/>
        <w:jc w:val="center"/>
        <w:rPr>
          <w:rFonts w:ascii="Cambria" w:hAnsi="Cambria"/>
          <w:b/>
          <w:lang w:val="sr-Latn-CS"/>
        </w:rPr>
      </w:pPr>
    </w:p>
    <w:p w:rsidR="00D3373E" w:rsidRDefault="00D3373E" w:rsidP="002B324A">
      <w:pPr>
        <w:contextualSpacing/>
        <w:jc w:val="center"/>
        <w:rPr>
          <w:rFonts w:ascii="Cambria" w:hAnsi="Cambria"/>
          <w:b/>
          <w:lang w:val="mk-MK"/>
        </w:rPr>
      </w:pPr>
      <w:r>
        <w:rPr>
          <w:rFonts w:ascii="Cambria" w:hAnsi="Cambria"/>
          <w:b/>
          <w:lang w:val="mk-MK"/>
        </w:rPr>
        <w:t>Стапување на сила</w:t>
      </w:r>
    </w:p>
    <w:p w:rsidR="00D3373E" w:rsidRDefault="00D3373E" w:rsidP="002B324A">
      <w:pPr>
        <w:contextualSpacing/>
        <w:jc w:val="center"/>
        <w:rPr>
          <w:rFonts w:ascii="Cambria" w:hAnsi="Cambria"/>
          <w:b/>
          <w:lang w:val="mk-MK"/>
        </w:rPr>
      </w:pPr>
      <w:r>
        <w:rPr>
          <w:rFonts w:ascii="Cambria" w:hAnsi="Cambria"/>
          <w:b/>
          <w:lang w:val="mk-MK"/>
        </w:rPr>
        <w:t>Член 36</w:t>
      </w:r>
    </w:p>
    <w:p w:rsidR="00B00709" w:rsidRPr="00BD377A" w:rsidRDefault="00D3373E" w:rsidP="00FB29D5">
      <w:pPr>
        <w:contextualSpacing/>
        <w:jc w:val="both"/>
        <w:rPr>
          <w:rFonts w:ascii="Cambria" w:hAnsi="Cambria" w:cs="Arial"/>
          <w:b/>
          <w:lang w:val="mk-MK"/>
        </w:rPr>
      </w:pPr>
      <w:r>
        <w:rPr>
          <w:rFonts w:ascii="Cambria" w:hAnsi="Cambria"/>
          <w:lang w:val="mk-MK"/>
        </w:rPr>
        <w:tab/>
        <w:t xml:space="preserve">Овој закон стапува на сила во рок од осум дена од денот на објавување во </w:t>
      </w:r>
      <w:r w:rsidR="00F95FF5">
        <w:rPr>
          <w:rFonts w:ascii="Cambria" w:hAnsi="Cambria"/>
          <w:lang w:val="mk-MK"/>
        </w:rPr>
        <w:t>“</w:t>
      </w:r>
      <w:r>
        <w:rPr>
          <w:rFonts w:ascii="Cambria" w:hAnsi="Cambria"/>
          <w:lang w:val="mk-MK"/>
        </w:rPr>
        <w:t>Службен весник на Република Северна Македонија</w:t>
      </w:r>
      <w:r w:rsidR="00F95FF5">
        <w:rPr>
          <w:rFonts w:ascii="Cambria" w:hAnsi="Cambria"/>
          <w:lang w:val="mk-MK"/>
        </w:rPr>
        <w:t>“</w:t>
      </w:r>
      <w:r>
        <w:rPr>
          <w:rFonts w:ascii="Cambria" w:hAnsi="Cambria"/>
          <w:lang w:val="mk-MK"/>
        </w:rPr>
        <w:t>, а ќ</w:t>
      </w:r>
      <w:r w:rsidR="00A67980">
        <w:rPr>
          <w:rFonts w:ascii="Cambria" w:hAnsi="Cambria"/>
          <w:lang w:val="mk-MK"/>
        </w:rPr>
        <w:t>е се применува по истекот од шест</w:t>
      </w:r>
      <w:r>
        <w:rPr>
          <w:rFonts w:ascii="Cambria" w:hAnsi="Cambria"/>
          <w:lang w:val="mk-MK"/>
        </w:rPr>
        <w:t xml:space="preserve"> месеци од денот на стапување на сила на овој закон.</w:t>
      </w:r>
      <w:r w:rsidR="00DC489E">
        <w:rPr>
          <w:rFonts w:ascii="Cambria" w:hAnsi="Cambria" w:cs="Arial"/>
          <w:b/>
        </w:rPr>
        <w:t xml:space="preserve"> </w:t>
      </w:r>
      <w:r w:rsidR="00BD377A">
        <w:rPr>
          <w:rFonts w:ascii="Cambria" w:hAnsi="Cambria" w:cs="Arial"/>
          <w:b/>
          <w:lang w:val="mk-MK"/>
        </w:rPr>
        <w:t xml:space="preserve"> </w:t>
      </w:r>
    </w:p>
    <w:p w:rsidR="00B00709" w:rsidRDefault="00B00709" w:rsidP="002B324A">
      <w:pPr>
        <w:rPr>
          <w:rFonts w:ascii="Cambria" w:hAnsi="Cambria" w:cs="Arial"/>
          <w:b/>
        </w:rPr>
      </w:pPr>
      <w:bookmarkStart w:id="0" w:name="_GoBack"/>
      <w:bookmarkEnd w:id="0"/>
    </w:p>
    <w:p w:rsidR="00B00709" w:rsidRDefault="00B00709" w:rsidP="002B324A">
      <w:pPr>
        <w:rPr>
          <w:rFonts w:ascii="Cambria" w:hAnsi="Cambria" w:cs="Arial"/>
          <w:b/>
        </w:rPr>
      </w:pPr>
    </w:p>
    <w:sectPr w:rsidR="00B007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DA" w:rsidRDefault="00C059DA" w:rsidP="00B00709">
      <w:r>
        <w:separator/>
      </w:r>
    </w:p>
  </w:endnote>
  <w:endnote w:type="continuationSeparator" w:id="0">
    <w:p w:rsidR="00C059DA" w:rsidRDefault="00C059DA" w:rsidP="00B0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DA" w:rsidRDefault="00C059DA" w:rsidP="00B00709">
      <w:r>
        <w:separator/>
      </w:r>
    </w:p>
  </w:footnote>
  <w:footnote w:type="continuationSeparator" w:id="0">
    <w:p w:rsidR="00C059DA" w:rsidRDefault="00C059DA" w:rsidP="00B00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8A9"/>
    <w:multiLevelType w:val="hybridMultilevel"/>
    <w:tmpl w:val="0882C3D6"/>
    <w:lvl w:ilvl="0" w:tplc="456A60E4">
      <w:start w:val="1"/>
      <w:numFmt w:val="decimal"/>
      <w:lvlText w:val="%1)"/>
      <w:lvlJc w:val="left"/>
      <w:pPr>
        <w:tabs>
          <w:tab w:val="num" w:pos="928"/>
        </w:tabs>
        <w:ind w:left="928" w:hanging="360"/>
      </w:pPr>
      <w:rPr>
        <w:rFonts w:cs="Cambria"/>
      </w:rPr>
    </w:lvl>
    <w:lvl w:ilvl="1" w:tplc="04090019">
      <w:start w:val="1"/>
      <w:numFmt w:val="lowerLetter"/>
      <w:lvlText w:val="%2."/>
      <w:lvlJc w:val="left"/>
      <w:pPr>
        <w:tabs>
          <w:tab w:val="num" w:pos="1648"/>
        </w:tabs>
        <w:ind w:left="1648" w:hanging="360"/>
      </w:pPr>
    </w:lvl>
    <w:lvl w:ilvl="2" w:tplc="0409001B">
      <w:start w:val="1"/>
      <w:numFmt w:val="lowerRoman"/>
      <w:lvlText w:val="%3."/>
      <w:lvlJc w:val="right"/>
      <w:pPr>
        <w:tabs>
          <w:tab w:val="num" w:pos="2368"/>
        </w:tabs>
        <w:ind w:left="2368" w:hanging="180"/>
      </w:pPr>
    </w:lvl>
    <w:lvl w:ilvl="3" w:tplc="0409000F">
      <w:start w:val="1"/>
      <w:numFmt w:val="decimal"/>
      <w:lvlText w:val="%4."/>
      <w:lvlJc w:val="left"/>
      <w:pPr>
        <w:tabs>
          <w:tab w:val="num" w:pos="3088"/>
        </w:tabs>
        <w:ind w:left="3088" w:hanging="360"/>
      </w:pPr>
    </w:lvl>
    <w:lvl w:ilvl="4" w:tplc="04090019">
      <w:start w:val="1"/>
      <w:numFmt w:val="lowerLetter"/>
      <w:lvlText w:val="%5."/>
      <w:lvlJc w:val="left"/>
      <w:pPr>
        <w:tabs>
          <w:tab w:val="num" w:pos="3808"/>
        </w:tabs>
        <w:ind w:left="3808" w:hanging="360"/>
      </w:pPr>
    </w:lvl>
    <w:lvl w:ilvl="5" w:tplc="0409001B">
      <w:start w:val="1"/>
      <w:numFmt w:val="lowerRoman"/>
      <w:lvlText w:val="%6."/>
      <w:lvlJc w:val="right"/>
      <w:pPr>
        <w:tabs>
          <w:tab w:val="num" w:pos="4528"/>
        </w:tabs>
        <w:ind w:left="4528" w:hanging="180"/>
      </w:pPr>
    </w:lvl>
    <w:lvl w:ilvl="6" w:tplc="0409000F">
      <w:start w:val="1"/>
      <w:numFmt w:val="decimal"/>
      <w:lvlText w:val="%7."/>
      <w:lvlJc w:val="left"/>
      <w:pPr>
        <w:tabs>
          <w:tab w:val="num" w:pos="5248"/>
        </w:tabs>
        <w:ind w:left="5248" w:hanging="360"/>
      </w:pPr>
    </w:lvl>
    <w:lvl w:ilvl="7" w:tplc="04090019">
      <w:start w:val="1"/>
      <w:numFmt w:val="lowerLetter"/>
      <w:lvlText w:val="%8."/>
      <w:lvlJc w:val="left"/>
      <w:pPr>
        <w:tabs>
          <w:tab w:val="num" w:pos="5968"/>
        </w:tabs>
        <w:ind w:left="5968" w:hanging="360"/>
      </w:pPr>
    </w:lvl>
    <w:lvl w:ilvl="8" w:tplc="0409001B">
      <w:start w:val="1"/>
      <w:numFmt w:val="lowerRoman"/>
      <w:lvlText w:val="%9."/>
      <w:lvlJc w:val="right"/>
      <w:pPr>
        <w:tabs>
          <w:tab w:val="num" w:pos="6688"/>
        </w:tabs>
        <w:ind w:left="6688" w:hanging="180"/>
      </w:pPr>
    </w:lvl>
  </w:abstractNum>
  <w:abstractNum w:abstractNumId="1">
    <w:nsid w:val="04100E3E"/>
    <w:multiLevelType w:val="hybridMultilevel"/>
    <w:tmpl w:val="E320D45C"/>
    <w:lvl w:ilvl="0" w:tplc="DDEC3A32">
      <w:start w:val="1"/>
      <w:numFmt w:val="decimal"/>
      <w:lvlText w:val="%1)"/>
      <w:lvlJc w:val="left"/>
      <w:pPr>
        <w:ind w:left="1249" w:hanging="360"/>
      </w:pPr>
    </w:lvl>
    <w:lvl w:ilvl="1" w:tplc="2C1A0019">
      <w:start w:val="1"/>
      <w:numFmt w:val="lowerLetter"/>
      <w:lvlText w:val="%2."/>
      <w:lvlJc w:val="left"/>
      <w:pPr>
        <w:ind w:left="1969" w:hanging="360"/>
      </w:pPr>
    </w:lvl>
    <w:lvl w:ilvl="2" w:tplc="2C1A001B">
      <w:start w:val="1"/>
      <w:numFmt w:val="lowerRoman"/>
      <w:lvlText w:val="%3."/>
      <w:lvlJc w:val="right"/>
      <w:pPr>
        <w:ind w:left="2689" w:hanging="180"/>
      </w:pPr>
    </w:lvl>
    <w:lvl w:ilvl="3" w:tplc="2C1A000F">
      <w:start w:val="1"/>
      <w:numFmt w:val="decimal"/>
      <w:lvlText w:val="%4."/>
      <w:lvlJc w:val="left"/>
      <w:pPr>
        <w:ind w:left="3409" w:hanging="360"/>
      </w:pPr>
    </w:lvl>
    <w:lvl w:ilvl="4" w:tplc="2C1A0019">
      <w:start w:val="1"/>
      <w:numFmt w:val="lowerLetter"/>
      <w:lvlText w:val="%5."/>
      <w:lvlJc w:val="left"/>
      <w:pPr>
        <w:ind w:left="4129" w:hanging="360"/>
      </w:pPr>
    </w:lvl>
    <w:lvl w:ilvl="5" w:tplc="2C1A001B">
      <w:start w:val="1"/>
      <w:numFmt w:val="lowerRoman"/>
      <w:lvlText w:val="%6."/>
      <w:lvlJc w:val="right"/>
      <w:pPr>
        <w:ind w:left="4849" w:hanging="180"/>
      </w:pPr>
    </w:lvl>
    <w:lvl w:ilvl="6" w:tplc="2C1A000F">
      <w:start w:val="1"/>
      <w:numFmt w:val="decimal"/>
      <w:lvlText w:val="%7."/>
      <w:lvlJc w:val="left"/>
      <w:pPr>
        <w:ind w:left="5569" w:hanging="360"/>
      </w:pPr>
    </w:lvl>
    <w:lvl w:ilvl="7" w:tplc="2C1A0019">
      <w:start w:val="1"/>
      <w:numFmt w:val="lowerLetter"/>
      <w:lvlText w:val="%8."/>
      <w:lvlJc w:val="left"/>
      <w:pPr>
        <w:ind w:left="6289" w:hanging="360"/>
      </w:pPr>
    </w:lvl>
    <w:lvl w:ilvl="8" w:tplc="2C1A001B">
      <w:start w:val="1"/>
      <w:numFmt w:val="lowerRoman"/>
      <w:lvlText w:val="%9."/>
      <w:lvlJc w:val="right"/>
      <w:pPr>
        <w:ind w:left="7009" w:hanging="180"/>
      </w:pPr>
    </w:lvl>
  </w:abstractNum>
  <w:abstractNum w:abstractNumId="2">
    <w:nsid w:val="15865915"/>
    <w:multiLevelType w:val="hybridMultilevel"/>
    <w:tmpl w:val="998C19BE"/>
    <w:lvl w:ilvl="0" w:tplc="70C0D804">
      <w:start w:val="1"/>
      <w:numFmt w:val="decimal"/>
      <w:lvlText w:val="%1)"/>
      <w:lvlJc w:val="left"/>
      <w:pPr>
        <w:tabs>
          <w:tab w:val="num" w:pos="785"/>
        </w:tabs>
        <w:ind w:left="785" w:hanging="360"/>
      </w:pPr>
      <w:rPr>
        <w:rFonts w:cs="Cambria"/>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3">
    <w:nsid w:val="1F941F51"/>
    <w:multiLevelType w:val="hybridMultilevel"/>
    <w:tmpl w:val="DD92C18E"/>
    <w:lvl w:ilvl="0" w:tplc="E1308A0C">
      <w:start w:val="1"/>
      <w:numFmt w:val="decimal"/>
      <w:lvlText w:val="%1)"/>
      <w:lvlJc w:val="left"/>
      <w:pPr>
        <w:ind w:left="1211" w:hanging="360"/>
      </w:pPr>
      <w:rPr>
        <w:b w:val="0"/>
      </w:rPr>
    </w:lvl>
    <w:lvl w:ilvl="1" w:tplc="92D4485A">
      <w:start w:val="1"/>
      <w:numFmt w:val="decimal"/>
      <w:lvlText w:val="%2."/>
      <w:lvlJc w:val="left"/>
      <w:pPr>
        <w:ind w:left="1931" w:hanging="360"/>
      </w:pPr>
    </w:lvl>
    <w:lvl w:ilvl="2" w:tplc="2C1A001B">
      <w:start w:val="1"/>
      <w:numFmt w:val="lowerRoman"/>
      <w:lvlText w:val="%3."/>
      <w:lvlJc w:val="right"/>
      <w:pPr>
        <w:ind w:left="2651" w:hanging="180"/>
      </w:pPr>
    </w:lvl>
    <w:lvl w:ilvl="3" w:tplc="2C1A000F">
      <w:start w:val="1"/>
      <w:numFmt w:val="decimal"/>
      <w:lvlText w:val="%4."/>
      <w:lvlJc w:val="left"/>
      <w:pPr>
        <w:ind w:left="3371" w:hanging="360"/>
      </w:pPr>
    </w:lvl>
    <w:lvl w:ilvl="4" w:tplc="2C1A0019">
      <w:start w:val="1"/>
      <w:numFmt w:val="lowerLetter"/>
      <w:lvlText w:val="%5."/>
      <w:lvlJc w:val="left"/>
      <w:pPr>
        <w:ind w:left="4091" w:hanging="360"/>
      </w:pPr>
    </w:lvl>
    <w:lvl w:ilvl="5" w:tplc="2C1A001B">
      <w:start w:val="1"/>
      <w:numFmt w:val="lowerRoman"/>
      <w:lvlText w:val="%6."/>
      <w:lvlJc w:val="right"/>
      <w:pPr>
        <w:ind w:left="4811" w:hanging="180"/>
      </w:pPr>
    </w:lvl>
    <w:lvl w:ilvl="6" w:tplc="2C1A000F">
      <w:start w:val="1"/>
      <w:numFmt w:val="decimal"/>
      <w:lvlText w:val="%7."/>
      <w:lvlJc w:val="left"/>
      <w:pPr>
        <w:ind w:left="5531" w:hanging="360"/>
      </w:pPr>
    </w:lvl>
    <w:lvl w:ilvl="7" w:tplc="2C1A0019">
      <w:start w:val="1"/>
      <w:numFmt w:val="lowerLetter"/>
      <w:lvlText w:val="%8."/>
      <w:lvlJc w:val="left"/>
      <w:pPr>
        <w:ind w:left="6251" w:hanging="360"/>
      </w:pPr>
    </w:lvl>
    <w:lvl w:ilvl="8" w:tplc="2C1A001B">
      <w:start w:val="1"/>
      <w:numFmt w:val="lowerRoman"/>
      <w:lvlText w:val="%9."/>
      <w:lvlJc w:val="right"/>
      <w:pPr>
        <w:ind w:left="6971" w:hanging="180"/>
      </w:pPr>
    </w:lvl>
  </w:abstractNum>
  <w:abstractNum w:abstractNumId="4">
    <w:nsid w:val="20E1117B"/>
    <w:multiLevelType w:val="hybridMultilevel"/>
    <w:tmpl w:val="B54C9276"/>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215B5652"/>
    <w:multiLevelType w:val="hybridMultilevel"/>
    <w:tmpl w:val="A5486876"/>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290D00BB"/>
    <w:multiLevelType w:val="hybridMultilevel"/>
    <w:tmpl w:val="EE140524"/>
    <w:lvl w:ilvl="0" w:tplc="2C1A0011">
      <w:start w:val="1"/>
      <w:numFmt w:val="decimal"/>
      <w:lvlText w:val="%1)"/>
      <w:lvlJc w:val="left"/>
      <w:pPr>
        <w:ind w:left="1344" w:hanging="360"/>
      </w:pPr>
    </w:lvl>
    <w:lvl w:ilvl="1" w:tplc="2C1A0019">
      <w:start w:val="1"/>
      <w:numFmt w:val="lowerLetter"/>
      <w:lvlText w:val="%2."/>
      <w:lvlJc w:val="left"/>
      <w:pPr>
        <w:ind w:left="2064" w:hanging="360"/>
      </w:pPr>
    </w:lvl>
    <w:lvl w:ilvl="2" w:tplc="2C1A001B">
      <w:start w:val="1"/>
      <w:numFmt w:val="lowerRoman"/>
      <w:lvlText w:val="%3."/>
      <w:lvlJc w:val="right"/>
      <w:pPr>
        <w:ind w:left="2784" w:hanging="180"/>
      </w:pPr>
    </w:lvl>
    <w:lvl w:ilvl="3" w:tplc="2C1A000F">
      <w:start w:val="1"/>
      <w:numFmt w:val="decimal"/>
      <w:lvlText w:val="%4."/>
      <w:lvlJc w:val="left"/>
      <w:pPr>
        <w:ind w:left="3504" w:hanging="360"/>
      </w:pPr>
    </w:lvl>
    <w:lvl w:ilvl="4" w:tplc="2C1A0019">
      <w:start w:val="1"/>
      <w:numFmt w:val="lowerLetter"/>
      <w:lvlText w:val="%5."/>
      <w:lvlJc w:val="left"/>
      <w:pPr>
        <w:ind w:left="4224" w:hanging="360"/>
      </w:pPr>
    </w:lvl>
    <w:lvl w:ilvl="5" w:tplc="2C1A001B">
      <w:start w:val="1"/>
      <w:numFmt w:val="lowerRoman"/>
      <w:lvlText w:val="%6."/>
      <w:lvlJc w:val="right"/>
      <w:pPr>
        <w:ind w:left="4944" w:hanging="180"/>
      </w:pPr>
    </w:lvl>
    <w:lvl w:ilvl="6" w:tplc="2C1A000F">
      <w:start w:val="1"/>
      <w:numFmt w:val="decimal"/>
      <w:lvlText w:val="%7."/>
      <w:lvlJc w:val="left"/>
      <w:pPr>
        <w:ind w:left="5664" w:hanging="360"/>
      </w:pPr>
    </w:lvl>
    <w:lvl w:ilvl="7" w:tplc="2C1A0019">
      <w:start w:val="1"/>
      <w:numFmt w:val="lowerLetter"/>
      <w:lvlText w:val="%8."/>
      <w:lvlJc w:val="left"/>
      <w:pPr>
        <w:ind w:left="6384" w:hanging="360"/>
      </w:pPr>
    </w:lvl>
    <w:lvl w:ilvl="8" w:tplc="2C1A001B">
      <w:start w:val="1"/>
      <w:numFmt w:val="lowerRoman"/>
      <w:lvlText w:val="%9."/>
      <w:lvlJc w:val="right"/>
      <w:pPr>
        <w:ind w:left="7104" w:hanging="180"/>
      </w:pPr>
    </w:lvl>
  </w:abstractNum>
  <w:abstractNum w:abstractNumId="7">
    <w:nsid w:val="37A560F6"/>
    <w:multiLevelType w:val="hybridMultilevel"/>
    <w:tmpl w:val="99AC0092"/>
    <w:lvl w:ilvl="0" w:tplc="423091EA">
      <w:start w:val="1"/>
      <w:numFmt w:val="bullet"/>
      <w:lvlText w:val=""/>
      <w:lvlJc w:val="left"/>
      <w:pPr>
        <w:ind w:left="1145" w:hanging="360"/>
      </w:pPr>
      <w:rPr>
        <w:rFonts w:ascii="Symbol" w:hAnsi="Symbol" w:hint="default"/>
      </w:rPr>
    </w:lvl>
    <w:lvl w:ilvl="1" w:tplc="2C1A0003">
      <w:start w:val="1"/>
      <w:numFmt w:val="bullet"/>
      <w:lvlText w:val="o"/>
      <w:lvlJc w:val="left"/>
      <w:pPr>
        <w:ind w:left="1865" w:hanging="360"/>
      </w:pPr>
      <w:rPr>
        <w:rFonts w:ascii="Courier New" w:hAnsi="Courier New" w:cs="Courier New" w:hint="default"/>
      </w:rPr>
    </w:lvl>
    <w:lvl w:ilvl="2" w:tplc="2C1A0005">
      <w:start w:val="1"/>
      <w:numFmt w:val="bullet"/>
      <w:lvlText w:val=""/>
      <w:lvlJc w:val="left"/>
      <w:pPr>
        <w:ind w:left="2585" w:hanging="360"/>
      </w:pPr>
      <w:rPr>
        <w:rFonts w:ascii="Wingdings" w:hAnsi="Wingdings" w:hint="default"/>
      </w:rPr>
    </w:lvl>
    <w:lvl w:ilvl="3" w:tplc="2C1A0001">
      <w:start w:val="1"/>
      <w:numFmt w:val="bullet"/>
      <w:lvlText w:val=""/>
      <w:lvlJc w:val="left"/>
      <w:pPr>
        <w:ind w:left="3305" w:hanging="360"/>
      </w:pPr>
      <w:rPr>
        <w:rFonts w:ascii="Symbol" w:hAnsi="Symbol" w:hint="default"/>
      </w:rPr>
    </w:lvl>
    <w:lvl w:ilvl="4" w:tplc="2C1A0003">
      <w:start w:val="1"/>
      <w:numFmt w:val="bullet"/>
      <w:lvlText w:val="o"/>
      <w:lvlJc w:val="left"/>
      <w:pPr>
        <w:ind w:left="4025" w:hanging="360"/>
      </w:pPr>
      <w:rPr>
        <w:rFonts w:ascii="Courier New" w:hAnsi="Courier New" w:cs="Courier New" w:hint="default"/>
      </w:rPr>
    </w:lvl>
    <w:lvl w:ilvl="5" w:tplc="2C1A0005">
      <w:start w:val="1"/>
      <w:numFmt w:val="bullet"/>
      <w:lvlText w:val=""/>
      <w:lvlJc w:val="left"/>
      <w:pPr>
        <w:ind w:left="4745" w:hanging="360"/>
      </w:pPr>
      <w:rPr>
        <w:rFonts w:ascii="Wingdings" w:hAnsi="Wingdings" w:hint="default"/>
      </w:rPr>
    </w:lvl>
    <w:lvl w:ilvl="6" w:tplc="2C1A0001">
      <w:start w:val="1"/>
      <w:numFmt w:val="bullet"/>
      <w:lvlText w:val=""/>
      <w:lvlJc w:val="left"/>
      <w:pPr>
        <w:ind w:left="5465" w:hanging="360"/>
      </w:pPr>
      <w:rPr>
        <w:rFonts w:ascii="Symbol" w:hAnsi="Symbol" w:hint="default"/>
      </w:rPr>
    </w:lvl>
    <w:lvl w:ilvl="7" w:tplc="2C1A0003">
      <w:start w:val="1"/>
      <w:numFmt w:val="bullet"/>
      <w:lvlText w:val="o"/>
      <w:lvlJc w:val="left"/>
      <w:pPr>
        <w:ind w:left="6185" w:hanging="360"/>
      </w:pPr>
      <w:rPr>
        <w:rFonts w:ascii="Courier New" w:hAnsi="Courier New" w:cs="Courier New" w:hint="default"/>
      </w:rPr>
    </w:lvl>
    <w:lvl w:ilvl="8" w:tplc="2C1A0005">
      <w:start w:val="1"/>
      <w:numFmt w:val="bullet"/>
      <w:lvlText w:val=""/>
      <w:lvlJc w:val="left"/>
      <w:pPr>
        <w:ind w:left="6905" w:hanging="360"/>
      </w:pPr>
      <w:rPr>
        <w:rFonts w:ascii="Wingdings" w:hAnsi="Wingdings" w:hint="default"/>
      </w:rPr>
    </w:lvl>
  </w:abstractNum>
  <w:abstractNum w:abstractNumId="8">
    <w:nsid w:val="3CCB7E9E"/>
    <w:multiLevelType w:val="hybridMultilevel"/>
    <w:tmpl w:val="4D3202A2"/>
    <w:lvl w:ilvl="0" w:tplc="A0AC612C">
      <w:start w:val="1"/>
      <w:numFmt w:val="decimal"/>
      <w:lvlText w:val="%1)"/>
      <w:lvlJc w:val="left"/>
      <w:pPr>
        <w:ind w:left="1068" w:hanging="360"/>
      </w:pPr>
    </w:lvl>
    <w:lvl w:ilvl="1" w:tplc="2C1A0019">
      <w:start w:val="1"/>
      <w:numFmt w:val="lowerLetter"/>
      <w:lvlText w:val="%2."/>
      <w:lvlJc w:val="left"/>
      <w:pPr>
        <w:ind w:left="1788" w:hanging="360"/>
      </w:pPr>
    </w:lvl>
    <w:lvl w:ilvl="2" w:tplc="2C1A001B">
      <w:start w:val="1"/>
      <w:numFmt w:val="lowerRoman"/>
      <w:lvlText w:val="%3."/>
      <w:lvlJc w:val="right"/>
      <w:pPr>
        <w:ind w:left="2508" w:hanging="180"/>
      </w:pPr>
    </w:lvl>
    <w:lvl w:ilvl="3" w:tplc="2C1A000F">
      <w:start w:val="1"/>
      <w:numFmt w:val="decimal"/>
      <w:lvlText w:val="%4."/>
      <w:lvlJc w:val="left"/>
      <w:pPr>
        <w:ind w:left="3228" w:hanging="360"/>
      </w:pPr>
    </w:lvl>
    <w:lvl w:ilvl="4" w:tplc="2C1A0019">
      <w:start w:val="1"/>
      <w:numFmt w:val="lowerLetter"/>
      <w:lvlText w:val="%5."/>
      <w:lvlJc w:val="left"/>
      <w:pPr>
        <w:ind w:left="3948" w:hanging="360"/>
      </w:pPr>
    </w:lvl>
    <w:lvl w:ilvl="5" w:tplc="2C1A001B">
      <w:start w:val="1"/>
      <w:numFmt w:val="lowerRoman"/>
      <w:lvlText w:val="%6."/>
      <w:lvlJc w:val="right"/>
      <w:pPr>
        <w:ind w:left="4668" w:hanging="180"/>
      </w:pPr>
    </w:lvl>
    <w:lvl w:ilvl="6" w:tplc="2C1A000F">
      <w:start w:val="1"/>
      <w:numFmt w:val="decimal"/>
      <w:lvlText w:val="%7."/>
      <w:lvlJc w:val="left"/>
      <w:pPr>
        <w:ind w:left="5388" w:hanging="360"/>
      </w:pPr>
    </w:lvl>
    <w:lvl w:ilvl="7" w:tplc="2C1A0019">
      <w:start w:val="1"/>
      <w:numFmt w:val="lowerLetter"/>
      <w:lvlText w:val="%8."/>
      <w:lvlJc w:val="left"/>
      <w:pPr>
        <w:ind w:left="6108" w:hanging="360"/>
      </w:pPr>
    </w:lvl>
    <w:lvl w:ilvl="8" w:tplc="2C1A001B">
      <w:start w:val="1"/>
      <w:numFmt w:val="lowerRoman"/>
      <w:lvlText w:val="%9."/>
      <w:lvlJc w:val="right"/>
      <w:pPr>
        <w:ind w:left="6828" w:hanging="180"/>
      </w:pPr>
    </w:lvl>
  </w:abstractNum>
  <w:abstractNum w:abstractNumId="9">
    <w:nsid w:val="401B7B22"/>
    <w:multiLevelType w:val="hybridMultilevel"/>
    <w:tmpl w:val="DAD48AB2"/>
    <w:lvl w:ilvl="0" w:tplc="2CB0B41A">
      <w:start w:val="1"/>
      <w:numFmt w:val="decimal"/>
      <w:lvlText w:val="%1)"/>
      <w:lvlJc w:val="left"/>
      <w:pPr>
        <w:ind w:left="1729" w:hanging="102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10">
    <w:nsid w:val="41801514"/>
    <w:multiLevelType w:val="hybridMultilevel"/>
    <w:tmpl w:val="C0C27A94"/>
    <w:lvl w:ilvl="0" w:tplc="E2788FA6">
      <w:start w:val="1"/>
      <w:numFmt w:val="decimal"/>
      <w:lvlText w:val="%1)"/>
      <w:lvlJc w:val="left"/>
      <w:pPr>
        <w:ind w:left="720" w:hanging="360"/>
      </w:pPr>
      <w:rPr>
        <w:b w:val="0"/>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43892BE5"/>
    <w:multiLevelType w:val="hybridMultilevel"/>
    <w:tmpl w:val="6A908758"/>
    <w:lvl w:ilvl="0" w:tplc="38741EE4">
      <w:start w:val="1"/>
      <w:numFmt w:val="decimal"/>
      <w:lvlText w:val="%1)"/>
      <w:lvlJc w:val="left"/>
      <w:pPr>
        <w:ind w:left="2486" w:hanging="360"/>
      </w:pPr>
    </w:lvl>
    <w:lvl w:ilvl="1" w:tplc="2C1A0019">
      <w:start w:val="1"/>
      <w:numFmt w:val="lowerLetter"/>
      <w:lvlText w:val="%2."/>
      <w:lvlJc w:val="left"/>
      <w:pPr>
        <w:ind w:left="3206" w:hanging="360"/>
      </w:pPr>
    </w:lvl>
    <w:lvl w:ilvl="2" w:tplc="2C1A001B">
      <w:start w:val="1"/>
      <w:numFmt w:val="lowerRoman"/>
      <w:lvlText w:val="%3."/>
      <w:lvlJc w:val="right"/>
      <w:pPr>
        <w:ind w:left="3926" w:hanging="180"/>
      </w:pPr>
    </w:lvl>
    <w:lvl w:ilvl="3" w:tplc="2C1A000F">
      <w:start w:val="1"/>
      <w:numFmt w:val="decimal"/>
      <w:lvlText w:val="%4."/>
      <w:lvlJc w:val="left"/>
      <w:pPr>
        <w:ind w:left="4646" w:hanging="360"/>
      </w:pPr>
    </w:lvl>
    <w:lvl w:ilvl="4" w:tplc="2C1A0019">
      <w:start w:val="1"/>
      <w:numFmt w:val="lowerLetter"/>
      <w:lvlText w:val="%5."/>
      <w:lvlJc w:val="left"/>
      <w:pPr>
        <w:ind w:left="5366" w:hanging="360"/>
      </w:pPr>
    </w:lvl>
    <w:lvl w:ilvl="5" w:tplc="2C1A001B">
      <w:start w:val="1"/>
      <w:numFmt w:val="lowerRoman"/>
      <w:lvlText w:val="%6."/>
      <w:lvlJc w:val="right"/>
      <w:pPr>
        <w:ind w:left="6086" w:hanging="180"/>
      </w:pPr>
    </w:lvl>
    <w:lvl w:ilvl="6" w:tplc="2C1A000F">
      <w:start w:val="1"/>
      <w:numFmt w:val="decimal"/>
      <w:lvlText w:val="%7."/>
      <w:lvlJc w:val="left"/>
      <w:pPr>
        <w:ind w:left="6806" w:hanging="360"/>
      </w:pPr>
    </w:lvl>
    <w:lvl w:ilvl="7" w:tplc="2C1A0019">
      <w:start w:val="1"/>
      <w:numFmt w:val="lowerLetter"/>
      <w:lvlText w:val="%8."/>
      <w:lvlJc w:val="left"/>
      <w:pPr>
        <w:ind w:left="7526" w:hanging="360"/>
      </w:pPr>
    </w:lvl>
    <w:lvl w:ilvl="8" w:tplc="2C1A001B">
      <w:start w:val="1"/>
      <w:numFmt w:val="lowerRoman"/>
      <w:lvlText w:val="%9."/>
      <w:lvlJc w:val="right"/>
      <w:pPr>
        <w:ind w:left="8246" w:hanging="180"/>
      </w:pPr>
    </w:lvl>
  </w:abstractNum>
  <w:abstractNum w:abstractNumId="12">
    <w:nsid w:val="49EC33F9"/>
    <w:multiLevelType w:val="hybridMultilevel"/>
    <w:tmpl w:val="2138C3C8"/>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3">
    <w:nsid w:val="4A0C7B1F"/>
    <w:multiLevelType w:val="hybridMultilevel"/>
    <w:tmpl w:val="F4FC2B56"/>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64CF1EB8"/>
    <w:multiLevelType w:val="hybridMultilevel"/>
    <w:tmpl w:val="5B007DB8"/>
    <w:lvl w:ilvl="0" w:tplc="042F0011">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6BD50987"/>
    <w:multiLevelType w:val="hybridMultilevel"/>
    <w:tmpl w:val="FB8CDC24"/>
    <w:lvl w:ilvl="0" w:tplc="F3C0BDA0">
      <w:start w:val="1"/>
      <w:numFmt w:val="decimal"/>
      <w:lvlText w:val="%1)"/>
      <w:lvlJc w:val="left"/>
      <w:pPr>
        <w:ind w:left="1776" w:hanging="360"/>
      </w:pPr>
      <w:rPr>
        <w:color w:val="auto"/>
      </w:rPr>
    </w:lvl>
    <w:lvl w:ilvl="1" w:tplc="2C1A0019">
      <w:start w:val="1"/>
      <w:numFmt w:val="lowerLetter"/>
      <w:lvlText w:val="%2."/>
      <w:lvlJc w:val="left"/>
      <w:pPr>
        <w:ind w:left="2148" w:hanging="360"/>
      </w:pPr>
    </w:lvl>
    <w:lvl w:ilvl="2" w:tplc="2C1A001B">
      <w:start w:val="1"/>
      <w:numFmt w:val="lowerRoman"/>
      <w:lvlText w:val="%3."/>
      <w:lvlJc w:val="right"/>
      <w:pPr>
        <w:ind w:left="2868" w:hanging="180"/>
      </w:pPr>
    </w:lvl>
    <w:lvl w:ilvl="3" w:tplc="2C1A000F">
      <w:start w:val="1"/>
      <w:numFmt w:val="decimal"/>
      <w:lvlText w:val="%4."/>
      <w:lvlJc w:val="left"/>
      <w:pPr>
        <w:ind w:left="3588" w:hanging="360"/>
      </w:pPr>
    </w:lvl>
    <w:lvl w:ilvl="4" w:tplc="2C1A0019">
      <w:start w:val="1"/>
      <w:numFmt w:val="lowerLetter"/>
      <w:lvlText w:val="%5."/>
      <w:lvlJc w:val="left"/>
      <w:pPr>
        <w:ind w:left="4308" w:hanging="360"/>
      </w:pPr>
    </w:lvl>
    <w:lvl w:ilvl="5" w:tplc="2C1A001B">
      <w:start w:val="1"/>
      <w:numFmt w:val="lowerRoman"/>
      <w:lvlText w:val="%6."/>
      <w:lvlJc w:val="right"/>
      <w:pPr>
        <w:ind w:left="5028" w:hanging="180"/>
      </w:pPr>
    </w:lvl>
    <w:lvl w:ilvl="6" w:tplc="2C1A000F">
      <w:start w:val="1"/>
      <w:numFmt w:val="decimal"/>
      <w:lvlText w:val="%7."/>
      <w:lvlJc w:val="left"/>
      <w:pPr>
        <w:ind w:left="5748" w:hanging="360"/>
      </w:pPr>
    </w:lvl>
    <w:lvl w:ilvl="7" w:tplc="2C1A0019">
      <w:start w:val="1"/>
      <w:numFmt w:val="lowerLetter"/>
      <w:lvlText w:val="%8."/>
      <w:lvlJc w:val="left"/>
      <w:pPr>
        <w:ind w:left="6468" w:hanging="360"/>
      </w:pPr>
    </w:lvl>
    <w:lvl w:ilvl="8" w:tplc="2C1A001B">
      <w:start w:val="1"/>
      <w:numFmt w:val="lowerRoman"/>
      <w:lvlText w:val="%9."/>
      <w:lvlJc w:val="right"/>
      <w:pPr>
        <w:ind w:left="7188" w:hanging="180"/>
      </w:pPr>
    </w:lvl>
  </w:abstractNum>
  <w:abstractNum w:abstractNumId="16">
    <w:nsid w:val="726973E0"/>
    <w:multiLevelType w:val="hybridMultilevel"/>
    <w:tmpl w:val="8A5A2EAA"/>
    <w:lvl w:ilvl="0" w:tplc="7D465326">
      <w:start w:val="1"/>
      <w:numFmt w:val="decimal"/>
      <w:lvlText w:val="%1)"/>
      <w:lvlJc w:val="left"/>
      <w:pPr>
        <w:ind w:left="1211"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78180E1F"/>
    <w:multiLevelType w:val="hybridMultilevel"/>
    <w:tmpl w:val="F83A9162"/>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nsid w:val="7AB846D8"/>
    <w:multiLevelType w:val="hybridMultilevel"/>
    <w:tmpl w:val="2132D88A"/>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num>
  <w:num w:numId="33">
    <w:abstractNumId w:val="9"/>
  </w:num>
  <w:num w:numId="34">
    <w:abstractNumId w:val="1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73"/>
    <w:rsid w:val="00010601"/>
    <w:rsid w:val="00021467"/>
    <w:rsid w:val="00027847"/>
    <w:rsid w:val="00047405"/>
    <w:rsid w:val="00067DF5"/>
    <w:rsid w:val="00082975"/>
    <w:rsid w:val="000A6FCF"/>
    <w:rsid w:val="000B463E"/>
    <w:rsid w:val="000C57BC"/>
    <w:rsid w:val="000E636E"/>
    <w:rsid w:val="000F1367"/>
    <w:rsid w:val="000F7F12"/>
    <w:rsid w:val="00100FAD"/>
    <w:rsid w:val="001155DA"/>
    <w:rsid w:val="00121199"/>
    <w:rsid w:val="00134125"/>
    <w:rsid w:val="001416B4"/>
    <w:rsid w:val="00152F8D"/>
    <w:rsid w:val="001A5498"/>
    <w:rsid w:val="001A58D9"/>
    <w:rsid w:val="001B17E3"/>
    <w:rsid w:val="001C4D73"/>
    <w:rsid w:val="001D0355"/>
    <w:rsid w:val="001D2BA0"/>
    <w:rsid w:val="001E1635"/>
    <w:rsid w:val="001F3FEB"/>
    <w:rsid w:val="00241599"/>
    <w:rsid w:val="0024404A"/>
    <w:rsid w:val="002B324A"/>
    <w:rsid w:val="002B4E32"/>
    <w:rsid w:val="002C3BF0"/>
    <w:rsid w:val="002C5934"/>
    <w:rsid w:val="00306F38"/>
    <w:rsid w:val="0031121C"/>
    <w:rsid w:val="00323C8E"/>
    <w:rsid w:val="003355BF"/>
    <w:rsid w:val="00337283"/>
    <w:rsid w:val="00392EAC"/>
    <w:rsid w:val="003C5447"/>
    <w:rsid w:val="003E6030"/>
    <w:rsid w:val="00403215"/>
    <w:rsid w:val="004105F2"/>
    <w:rsid w:val="0041732C"/>
    <w:rsid w:val="00446492"/>
    <w:rsid w:val="00462C89"/>
    <w:rsid w:val="004746F0"/>
    <w:rsid w:val="004832A4"/>
    <w:rsid w:val="004B5534"/>
    <w:rsid w:val="004B5DF0"/>
    <w:rsid w:val="004D0377"/>
    <w:rsid w:val="00505AD0"/>
    <w:rsid w:val="00566F1F"/>
    <w:rsid w:val="005B07E3"/>
    <w:rsid w:val="00617703"/>
    <w:rsid w:val="00622DEA"/>
    <w:rsid w:val="006407F3"/>
    <w:rsid w:val="00642A98"/>
    <w:rsid w:val="00651424"/>
    <w:rsid w:val="006B536B"/>
    <w:rsid w:val="006C0318"/>
    <w:rsid w:val="006F6C97"/>
    <w:rsid w:val="007501C8"/>
    <w:rsid w:val="007724F7"/>
    <w:rsid w:val="007751FE"/>
    <w:rsid w:val="007F1383"/>
    <w:rsid w:val="007F28C9"/>
    <w:rsid w:val="00870039"/>
    <w:rsid w:val="008717BD"/>
    <w:rsid w:val="0087530B"/>
    <w:rsid w:val="008778E5"/>
    <w:rsid w:val="008A43AE"/>
    <w:rsid w:val="008C6847"/>
    <w:rsid w:val="008C7842"/>
    <w:rsid w:val="008E4430"/>
    <w:rsid w:val="00916981"/>
    <w:rsid w:val="00991FA9"/>
    <w:rsid w:val="009B590F"/>
    <w:rsid w:val="00A169A4"/>
    <w:rsid w:val="00A205A8"/>
    <w:rsid w:val="00A61DCC"/>
    <w:rsid w:val="00A62E9A"/>
    <w:rsid w:val="00A67980"/>
    <w:rsid w:val="00AA1318"/>
    <w:rsid w:val="00AA558F"/>
    <w:rsid w:val="00AD2AB7"/>
    <w:rsid w:val="00AE5D52"/>
    <w:rsid w:val="00AF0000"/>
    <w:rsid w:val="00AF4E03"/>
    <w:rsid w:val="00B00709"/>
    <w:rsid w:val="00B424BC"/>
    <w:rsid w:val="00B504D8"/>
    <w:rsid w:val="00B667F0"/>
    <w:rsid w:val="00BA1638"/>
    <w:rsid w:val="00BD377A"/>
    <w:rsid w:val="00BD6776"/>
    <w:rsid w:val="00BE03A4"/>
    <w:rsid w:val="00BE36FE"/>
    <w:rsid w:val="00C02E8F"/>
    <w:rsid w:val="00C03D5D"/>
    <w:rsid w:val="00C059DA"/>
    <w:rsid w:val="00C0630B"/>
    <w:rsid w:val="00CB074E"/>
    <w:rsid w:val="00CB198E"/>
    <w:rsid w:val="00CB29A0"/>
    <w:rsid w:val="00CB5B0F"/>
    <w:rsid w:val="00CC125C"/>
    <w:rsid w:val="00CD4293"/>
    <w:rsid w:val="00CE04C1"/>
    <w:rsid w:val="00CE185E"/>
    <w:rsid w:val="00CE1A26"/>
    <w:rsid w:val="00CF661C"/>
    <w:rsid w:val="00D06AA8"/>
    <w:rsid w:val="00D10D58"/>
    <w:rsid w:val="00D15EB6"/>
    <w:rsid w:val="00D3373E"/>
    <w:rsid w:val="00D3640B"/>
    <w:rsid w:val="00D67A9A"/>
    <w:rsid w:val="00D93CC6"/>
    <w:rsid w:val="00D945EA"/>
    <w:rsid w:val="00DA3D4B"/>
    <w:rsid w:val="00DA73D6"/>
    <w:rsid w:val="00DB28AD"/>
    <w:rsid w:val="00DC1B8A"/>
    <w:rsid w:val="00DC489E"/>
    <w:rsid w:val="00DC5D20"/>
    <w:rsid w:val="00E06F58"/>
    <w:rsid w:val="00E11B40"/>
    <w:rsid w:val="00E15B9C"/>
    <w:rsid w:val="00E342EF"/>
    <w:rsid w:val="00E40252"/>
    <w:rsid w:val="00E51B0E"/>
    <w:rsid w:val="00E52835"/>
    <w:rsid w:val="00E52929"/>
    <w:rsid w:val="00E53A6B"/>
    <w:rsid w:val="00E71A0D"/>
    <w:rsid w:val="00E751D1"/>
    <w:rsid w:val="00E902E3"/>
    <w:rsid w:val="00EE6804"/>
    <w:rsid w:val="00F473D7"/>
    <w:rsid w:val="00F81F6D"/>
    <w:rsid w:val="00F95FF5"/>
    <w:rsid w:val="00FB29D5"/>
    <w:rsid w:val="00FC059D"/>
    <w:rsid w:val="00FC289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09"/>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link w:val="Heading1Char"/>
    <w:qFormat/>
    <w:rsid w:val="00B00709"/>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link w:val="Heading2Char"/>
    <w:semiHidden/>
    <w:unhideWhenUsed/>
    <w:qFormat/>
    <w:rsid w:val="00B00709"/>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link w:val="Heading3Char"/>
    <w:semiHidden/>
    <w:unhideWhenUsed/>
    <w:qFormat/>
    <w:rsid w:val="00B00709"/>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B0070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709"/>
    <w:rPr>
      <w:rFonts w:ascii="Arial Unicode MS" w:eastAsia="Arial Unicode MS" w:hAnsi="Arial Unicode MS" w:cs="Arial Unicode MS"/>
      <w:b/>
      <w:bCs/>
      <w:kern w:val="36"/>
      <w:sz w:val="48"/>
      <w:szCs w:val="48"/>
      <w:lang w:val="hr-HR" w:eastAsia="hr-HR"/>
    </w:rPr>
  </w:style>
  <w:style w:type="character" w:customStyle="1" w:styleId="Heading2Char">
    <w:name w:val="Heading 2 Char"/>
    <w:basedOn w:val="DefaultParagraphFont"/>
    <w:link w:val="Heading2"/>
    <w:semiHidden/>
    <w:rsid w:val="00B00709"/>
    <w:rPr>
      <w:rFonts w:ascii="Arial Unicode MS" w:eastAsia="Arial Unicode MS" w:hAnsi="Arial Unicode MS" w:cs="Arial Unicode MS"/>
      <w:b/>
      <w:bCs/>
      <w:sz w:val="36"/>
      <w:szCs w:val="36"/>
      <w:lang w:val="hr-HR" w:eastAsia="hr-HR"/>
    </w:rPr>
  </w:style>
  <w:style w:type="character" w:customStyle="1" w:styleId="Heading3Char">
    <w:name w:val="Heading 3 Char"/>
    <w:basedOn w:val="DefaultParagraphFont"/>
    <w:link w:val="Heading3"/>
    <w:semiHidden/>
    <w:rsid w:val="00B00709"/>
    <w:rPr>
      <w:rFonts w:ascii="Arial Unicode MS" w:eastAsia="Arial Unicode MS" w:hAnsi="Arial Unicode MS" w:cs="Arial Unicode MS"/>
      <w:b/>
      <w:bCs/>
      <w:sz w:val="27"/>
      <w:szCs w:val="27"/>
      <w:lang w:val="hr-HR" w:eastAsia="hr-HR"/>
    </w:rPr>
  </w:style>
  <w:style w:type="character" w:customStyle="1" w:styleId="Heading4Char">
    <w:name w:val="Heading 4 Char"/>
    <w:basedOn w:val="DefaultParagraphFont"/>
    <w:link w:val="Heading4"/>
    <w:uiPriority w:val="9"/>
    <w:semiHidden/>
    <w:rsid w:val="00B00709"/>
    <w:rPr>
      <w:rFonts w:ascii="Calibri" w:eastAsia="Times New Roman" w:hAnsi="Calibri" w:cs="Times New Roman"/>
      <w:b/>
      <w:bCs/>
      <w:sz w:val="28"/>
      <w:szCs w:val="28"/>
      <w:lang w:val="hr-HR" w:eastAsia="hr-HR"/>
    </w:rPr>
  </w:style>
  <w:style w:type="paragraph" w:styleId="NormalWeb">
    <w:name w:val="Normal (Web)"/>
    <w:basedOn w:val="Normal"/>
    <w:semiHidden/>
    <w:unhideWhenUsed/>
    <w:rsid w:val="00B00709"/>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uiPriority w:val="99"/>
    <w:semiHidden/>
    <w:unhideWhenUsed/>
    <w:rsid w:val="00B00709"/>
    <w:rPr>
      <w:sz w:val="20"/>
      <w:szCs w:val="20"/>
    </w:rPr>
  </w:style>
  <w:style w:type="character" w:customStyle="1" w:styleId="FootnoteTextChar">
    <w:name w:val="Footnote Text Char"/>
    <w:basedOn w:val="DefaultParagraphFont"/>
    <w:link w:val="FootnoteText"/>
    <w:uiPriority w:val="99"/>
    <w:semiHidden/>
    <w:rsid w:val="00B00709"/>
    <w:rPr>
      <w:rFonts w:ascii="Times New Roman" w:eastAsia="Times New Roman" w:hAnsi="Times New Roman" w:cs="Times New Roman"/>
      <w:sz w:val="20"/>
      <w:szCs w:val="20"/>
      <w:lang w:val="hr-HR" w:eastAsia="hr-HR"/>
    </w:rPr>
  </w:style>
  <w:style w:type="paragraph" w:styleId="CommentText">
    <w:name w:val="annotation text"/>
    <w:basedOn w:val="Normal"/>
    <w:link w:val="CommentTextChar"/>
    <w:uiPriority w:val="99"/>
    <w:semiHidden/>
    <w:unhideWhenUsed/>
    <w:rsid w:val="00B00709"/>
    <w:rPr>
      <w:sz w:val="20"/>
      <w:szCs w:val="20"/>
    </w:rPr>
  </w:style>
  <w:style w:type="character" w:customStyle="1" w:styleId="CommentTextChar">
    <w:name w:val="Comment Text Char"/>
    <w:basedOn w:val="DefaultParagraphFont"/>
    <w:link w:val="CommentText"/>
    <w:uiPriority w:val="99"/>
    <w:semiHidden/>
    <w:rsid w:val="00B00709"/>
    <w:rPr>
      <w:rFonts w:ascii="Times New Roman" w:eastAsia="Times New Roman" w:hAnsi="Times New Roman" w:cs="Times New Roman"/>
      <w:sz w:val="20"/>
      <w:szCs w:val="20"/>
      <w:lang w:val="hr-HR" w:eastAsia="hr-HR"/>
    </w:rPr>
  </w:style>
  <w:style w:type="paragraph" w:styleId="Header">
    <w:name w:val="header"/>
    <w:basedOn w:val="Normal"/>
    <w:link w:val="HeaderChar"/>
    <w:semiHidden/>
    <w:unhideWhenUsed/>
    <w:rsid w:val="00B00709"/>
    <w:pPr>
      <w:tabs>
        <w:tab w:val="center" w:pos="4536"/>
        <w:tab w:val="right" w:pos="9072"/>
      </w:tabs>
    </w:pPr>
  </w:style>
  <w:style w:type="character" w:customStyle="1" w:styleId="HeaderChar">
    <w:name w:val="Header Char"/>
    <w:basedOn w:val="DefaultParagraphFont"/>
    <w:link w:val="Header"/>
    <w:semiHidden/>
    <w:rsid w:val="00B00709"/>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semiHidden/>
    <w:unhideWhenUsed/>
    <w:rsid w:val="00B00709"/>
    <w:pPr>
      <w:tabs>
        <w:tab w:val="center" w:pos="4536"/>
        <w:tab w:val="right" w:pos="9072"/>
      </w:tabs>
    </w:pPr>
  </w:style>
  <w:style w:type="character" w:customStyle="1" w:styleId="FooterChar">
    <w:name w:val="Footer Char"/>
    <w:basedOn w:val="DefaultParagraphFont"/>
    <w:link w:val="Footer"/>
    <w:uiPriority w:val="99"/>
    <w:semiHidden/>
    <w:rsid w:val="00B00709"/>
    <w:rPr>
      <w:rFonts w:ascii="Times New Roman" w:eastAsia="Times New Roman" w:hAnsi="Times New Roman" w:cs="Times New Roman"/>
      <w:sz w:val="24"/>
      <w:szCs w:val="24"/>
      <w:lang w:val="hr-HR" w:eastAsia="hr-HR"/>
    </w:rPr>
  </w:style>
  <w:style w:type="paragraph" w:styleId="BodyText">
    <w:name w:val="Body Text"/>
    <w:basedOn w:val="Normal"/>
    <w:link w:val="BodyTextChar"/>
    <w:semiHidden/>
    <w:unhideWhenUsed/>
    <w:rsid w:val="00B00709"/>
    <w:pPr>
      <w:jc w:val="both"/>
    </w:pPr>
  </w:style>
  <w:style w:type="character" w:customStyle="1" w:styleId="BodyTextChar">
    <w:name w:val="Body Text Char"/>
    <w:basedOn w:val="DefaultParagraphFont"/>
    <w:link w:val="BodyText"/>
    <w:semiHidden/>
    <w:rsid w:val="00B00709"/>
    <w:rPr>
      <w:rFonts w:ascii="Times New Roman" w:eastAsia="Times New Roman" w:hAnsi="Times New Roman" w:cs="Times New Roman"/>
      <w:sz w:val="24"/>
      <w:szCs w:val="24"/>
      <w:lang w:val="hr-HR" w:eastAsia="hr-HR"/>
    </w:rPr>
  </w:style>
  <w:style w:type="paragraph" w:styleId="BodyText2">
    <w:name w:val="Body Text 2"/>
    <w:basedOn w:val="Normal"/>
    <w:link w:val="BodyText2Char"/>
    <w:uiPriority w:val="99"/>
    <w:semiHidden/>
    <w:unhideWhenUsed/>
    <w:rsid w:val="00B00709"/>
    <w:pPr>
      <w:spacing w:after="120" w:line="480" w:lineRule="auto"/>
    </w:pPr>
  </w:style>
  <w:style w:type="character" w:customStyle="1" w:styleId="BodyText2Char">
    <w:name w:val="Body Text 2 Char"/>
    <w:basedOn w:val="DefaultParagraphFont"/>
    <w:link w:val="BodyText2"/>
    <w:uiPriority w:val="99"/>
    <w:semiHidden/>
    <w:rsid w:val="00B00709"/>
    <w:rPr>
      <w:rFonts w:ascii="Times New Roman" w:eastAsia="Times New Roman" w:hAnsi="Times New Roman" w:cs="Times New Roman"/>
      <w:sz w:val="24"/>
      <w:szCs w:val="24"/>
      <w:lang w:val="hr-HR" w:eastAsia="hr-HR"/>
    </w:rPr>
  </w:style>
  <w:style w:type="paragraph" w:styleId="CommentSubject">
    <w:name w:val="annotation subject"/>
    <w:basedOn w:val="CommentText"/>
    <w:next w:val="CommentText"/>
    <w:link w:val="CommentSubjectChar"/>
    <w:uiPriority w:val="99"/>
    <w:semiHidden/>
    <w:unhideWhenUsed/>
    <w:rsid w:val="00B00709"/>
    <w:rPr>
      <w:b/>
      <w:bCs/>
    </w:rPr>
  </w:style>
  <w:style w:type="character" w:customStyle="1" w:styleId="CommentSubjectChar">
    <w:name w:val="Comment Subject Char"/>
    <w:basedOn w:val="CommentTextChar"/>
    <w:link w:val="CommentSubject"/>
    <w:uiPriority w:val="99"/>
    <w:semiHidden/>
    <w:rsid w:val="00B00709"/>
    <w:rPr>
      <w:rFonts w:ascii="Times New Roman" w:eastAsia="Times New Roman" w:hAnsi="Times New Roman" w:cs="Times New Roman"/>
      <w:b/>
      <w:bCs/>
      <w:sz w:val="20"/>
      <w:szCs w:val="20"/>
      <w:lang w:val="hr-HR" w:eastAsia="hr-HR"/>
    </w:rPr>
  </w:style>
  <w:style w:type="paragraph" w:styleId="BalloonText">
    <w:name w:val="Balloon Text"/>
    <w:basedOn w:val="Normal"/>
    <w:link w:val="BalloonTextChar"/>
    <w:uiPriority w:val="99"/>
    <w:semiHidden/>
    <w:unhideWhenUsed/>
    <w:rsid w:val="00B00709"/>
    <w:rPr>
      <w:rFonts w:ascii="Tahoma" w:hAnsi="Tahoma"/>
      <w:sz w:val="16"/>
      <w:szCs w:val="16"/>
    </w:rPr>
  </w:style>
  <w:style w:type="character" w:customStyle="1" w:styleId="BalloonTextChar">
    <w:name w:val="Balloon Text Char"/>
    <w:basedOn w:val="DefaultParagraphFont"/>
    <w:link w:val="BalloonText"/>
    <w:uiPriority w:val="99"/>
    <w:semiHidden/>
    <w:rsid w:val="00B00709"/>
    <w:rPr>
      <w:rFonts w:ascii="Tahoma" w:eastAsia="Times New Roman" w:hAnsi="Tahoma" w:cs="Times New Roman"/>
      <w:sz w:val="16"/>
      <w:szCs w:val="16"/>
      <w:lang w:val="hr-HR" w:eastAsia="hr-HR"/>
    </w:rPr>
  </w:style>
  <w:style w:type="paragraph" w:styleId="NoSpacing">
    <w:name w:val="No Spacing"/>
    <w:uiPriority w:val="1"/>
    <w:qFormat/>
    <w:rsid w:val="00B00709"/>
    <w:pPr>
      <w:spacing w:after="0" w:line="240" w:lineRule="auto"/>
    </w:pPr>
    <w:rPr>
      <w:rFonts w:ascii="Calibri" w:eastAsia="Calibri" w:hAnsi="Calibri" w:cs="Times New Roman"/>
      <w:lang w:val="en-US"/>
    </w:rPr>
  </w:style>
  <w:style w:type="paragraph" w:styleId="Revision">
    <w:name w:val="Revision"/>
    <w:uiPriority w:val="99"/>
    <w:semiHidden/>
    <w:rsid w:val="00B00709"/>
    <w:pPr>
      <w:spacing w:after="0"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B00709"/>
    <w:pPr>
      <w:ind w:left="708"/>
    </w:pPr>
  </w:style>
  <w:style w:type="paragraph" w:customStyle="1" w:styleId="Default">
    <w:name w:val="Default"/>
    <w:rsid w:val="00B0070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9-8">
    <w:name w:val="t-9-8"/>
    <w:basedOn w:val="Normal"/>
    <w:rsid w:val="00B00709"/>
    <w:pPr>
      <w:spacing w:before="100" w:beforeAutospacing="1" w:after="100" w:afterAutospacing="1"/>
    </w:pPr>
    <w:rPr>
      <w:lang w:val="en-US" w:eastAsia="en-US"/>
    </w:rPr>
  </w:style>
  <w:style w:type="paragraph" w:customStyle="1" w:styleId="NoSpacing1">
    <w:name w:val="No Spacing1"/>
    <w:uiPriority w:val="1"/>
    <w:qFormat/>
    <w:rsid w:val="00B00709"/>
    <w:pPr>
      <w:spacing w:after="0" w:line="240" w:lineRule="auto"/>
    </w:pPr>
    <w:rPr>
      <w:rFonts w:ascii="Calibri" w:eastAsia="Calibri" w:hAnsi="Calibri" w:cs="Times New Roman"/>
      <w:lang w:val="en-US"/>
    </w:rPr>
  </w:style>
  <w:style w:type="paragraph" w:customStyle="1" w:styleId="clanak">
    <w:name w:val="clanak"/>
    <w:basedOn w:val="Normal"/>
    <w:rsid w:val="00B00709"/>
    <w:pPr>
      <w:spacing w:before="100" w:beforeAutospacing="1" w:after="100" w:afterAutospacing="1"/>
    </w:pPr>
    <w:rPr>
      <w:lang w:val="en-US" w:eastAsia="en-US"/>
    </w:rPr>
  </w:style>
  <w:style w:type="paragraph" w:customStyle="1" w:styleId="CM1">
    <w:name w:val="CM1"/>
    <w:basedOn w:val="Default"/>
    <w:next w:val="Default"/>
    <w:uiPriority w:val="99"/>
    <w:rsid w:val="00B00709"/>
    <w:rPr>
      <w:rFonts w:ascii="EUAlbertina" w:hAnsi="EUAlbertina"/>
      <w:color w:val="auto"/>
      <w:lang w:val="sr-Latn-ME" w:eastAsia="sr-Latn-ME"/>
    </w:rPr>
  </w:style>
  <w:style w:type="paragraph" w:customStyle="1" w:styleId="CM3">
    <w:name w:val="CM3"/>
    <w:basedOn w:val="Default"/>
    <w:next w:val="Default"/>
    <w:uiPriority w:val="99"/>
    <w:rsid w:val="00B00709"/>
    <w:rPr>
      <w:rFonts w:ascii="EUAlbertina" w:hAnsi="EUAlbertina"/>
      <w:color w:val="auto"/>
      <w:lang w:val="sr-Latn-ME" w:eastAsia="sr-Latn-ME"/>
    </w:rPr>
  </w:style>
  <w:style w:type="character" w:styleId="FootnoteReference">
    <w:name w:val="footnote reference"/>
    <w:uiPriority w:val="99"/>
    <w:semiHidden/>
    <w:unhideWhenUsed/>
    <w:rsid w:val="00B00709"/>
    <w:rPr>
      <w:vertAlign w:val="superscript"/>
    </w:rPr>
  </w:style>
  <w:style w:type="character" w:styleId="CommentReference">
    <w:name w:val="annotation reference"/>
    <w:uiPriority w:val="99"/>
    <w:semiHidden/>
    <w:unhideWhenUsed/>
    <w:rsid w:val="00B00709"/>
    <w:rPr>
      <w:sz w:val="16"/>
      <w:szCs w:val="16"/>
    </w:rPr>
  </w:style>
  <w:style w:type="character" w:customStyle="1" w:styleId="kurziv1">
    <w:name w:val="kurziv1"/>
    <w:rsid w:val="00B00709"/>
    <w:rPr>
      <w:i/>
      <w:iCs/>
    </w:rPr>
  </w:style>
  <w:style w:type="table" w:styleId="TableGrid">
    <w:name w:val="Table Grid"/>
    <w:basedOn w:val="TableNormal"/>
    <w:uiPriority w:val="59"/>
    <w:rsid w:val="00B00709"/>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07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09"/>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link w:val="Heading1Char"/>
    <w:qFormat/>
    <w:rsid w:val="00B00709"/>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link w:val="Heading2Char"/>
    <w:semiHidden/>
    <w:unhideWhenUsed/>
    <w:qFormat/>
    <w:rsid w:val="00B00709"/>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link w:val="Heading3Char"/>
    <w:semiHidden/>
    <w:unhideWhenUsed/>
    <w:qFormat/>
    <w:rsid w:val="00B00709"/>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B0070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709"/>
    <w:rPr>
      <w:rFonts w:ascii="Arial Unicode MS" w:eastAsia="Arial Unicode MS" w:hAnsi="Arial Unicode MS" w:cs="Arial Unicode MS"/>
      <w:b/>
      <w:bCs/>
      <w:kern w:val="36"/>
      <w:sz w:val="48"/>
      <w:szCs w:val="48"/>
      <w:lang w:val="hr-HR" w:eastAsia="hr-HR"/>
    </w:rPr>
  </w:style>
  <w:style w:type="character" w:customStyle="1" w:styleId="Heading2Char">
    <w:name w:val="Heading 2 Char"/>
    <w:basedOn w:val="DefaultParagraphFont"/>
    <w:link w:val="Heading2"/>
    <w:semiHidden/>
    <w:rsid w:val="00B00709"/>
    <w:rPr>
      <w:rFonts w:ascii="Arial Unicode MS" w:eastAsia="Arial Unicode MS" w:hAnsi="Arial Unicode MS" w:cs="Arial Unicode MS"/>
      <w:b/>
      <w:bCs/>
      <w:sz w:val="36"/>
      <w:szCs w:val="36"/>
      <w:lang w:val="hr-HR" w:eastAsia="hr-HR"/>
    </w:rPr>
  </w:style>
  <w:style w:type="character" w:customStyle="1" w:styleId="Heading3Char">
    <w:name w:val="Heading 3 Char"/>
    <w:basedOn w:val="DefaultParagraphFont"/>
    <w:link w:val="Heading3"/>
    <w:semiHidden/>
    <w:rsid w:val="00B00709"/>
    <w:rPr>
      <w:rFonts w:ascii="Arial Unicode MS" w:eastAsia="Arial Unicode MS" w:hAnsi="Arial Unicode MS" w:cs="Arial Unicode MS"/>
      <w:b/>
      <w:bCs/>
      <w:sz w:val="27"/>
      <w:szCs w:val="27"/>
      <w:lang w:val="hr-HR" w:eastAsia="hr-HR"/>
    </w:rPr>
  </w:style>
  <w:style w:type="character" w:customStyle="1" w:styleId="Heading4Char">
    <w:name w:val="Heading 4 Char"/>
    <w:basedOn w:val="DefaultParagraphFont"/>
    <w:link w:val="Heading4"/>
    <w:uiPriority w:val="9"/>
    <w:semiHidden/>
    <w:rsid w:val="00B00709"/>
    <w:rPr>
      <w:rFonts w:ascii="Calibri" w:eastAsia="Times New Roman" w:hAnsi="Calibri" w:cs="Times New Roman"/>
      <w:b/>
      <w:bCs/>
      <w:sz w:val="28"/>
      <w:szCs w:val="28"/>
      <w:lang w:val="hr-HR" w:eastAsia="hr-HR"/>
    </w:rPr>
  </w:style>
  <w:style w:type="paragraph" w:styleId="NormalWeb">
    <w:name w:val="Normal (Web)"/>
    <w:basedOn w:val="Normal"/>
    <w:semiHidden/>
    <w:unhideWhenUsed/>
    <w:rsid w:val="00B00709"/>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uiPriority w:val="99"/>
    <w:semiHidden/>
    <w:unhideWhenUsed/>
    <w:rsid w:val="00B00709"/>
    <w:rPr>
      <w:sz w:val="20"/>
      <w:szCs w:val="20"/>
    </w:rPr>
  </w:style>
  <w:style w:type="character" w:customStyle="1" w:styleId="FootnoteTextChar">
    <w:name w:val="Footnote Text Char"/>
    <w:basedOn w:val="DefaultParagraphFont"/>
    <w:link w:val="FootnoteText"/>
    <w:uiPriority w:val="99"/>
    <w:semiHidden/>
    <w:rsid w:val="00B00709"/>
    <w:rPr>
      <w:rFonts w:ascii="Times New Roman" w:eastAsia="Times New Roman" w:hAnsi="Times New Roman" w:cs="Times New Roman"/>
      <w:sz w:val="20"/>
      <w:szCs w:val="20"/>
      <w:lang w:val="hr-HR" w:eastAsia="hr-HR"/>
    </w:rPr>
  </w:style>
  <w:style w:type="paragraph" w:styleId="CommentText">
    <w:name w:val="annotation text"/>
    <w:basedOn w:val="Normal"/>
    <w:link w:val="CommentTextChar"/>
    <w:uiPriority w:val="99"/>
    <w:semiHidden/>
    <w:unhideWhenUsed/>
    <w:rsid w:val="00B00709"/>
    <w:rPr>
      <w:sz w:val="20"/>
      <w:szCs w:val="20"/>
    </w:rPr>
  </w:style>
  <w:style w:type="character" w:customStyle="1" w:styleId="CommentTextChar">
    <w:name w:val="Comment Text Char"/>
    <w:basedOn w:val="DefaultParagraphFont"/>
    <w:link w:val="CommentText"/>
    <w:uiPriority w:val="99"/>
    <w:semiHidden/>
    <w:rsid w:val="00B00709"/>
    <w:rPr>
      <w:rFonts w:ascii="Times New Roman" w:eastAsia="Times New Roman" w:hAnsi="Times New Roman" w:cs="Times New Roman"/>
      <w:sz w:val="20"/>
      <w:szCs w:val="20"/>
      <w:lang w:val="hr-HR" w:eastAsia="hr-HR"/>
    </w:rPr>
  </w:style>
  <w:style w:type="paragraph" w:styleId="Header">
    <w:name w:val="header"/>
    <w:basedOn w:val="Normal"/>
    <w:link w:val="HeaderChar"/>
    <w:semiHidden/>
    <w:unhideWhenUsed/>
    <w:rsid w:val="00B00709"/>
    <w:pPr>
      <w:tabs>
        <w:tab w:val="center" w:pos="4536"/>
        <w:tab w:val="right" w:pos="9072"/>
      </w:tabs>
    </w:pPr>
  </w:style>
  <w:style w:type="character" w:customStyle="1" w:styleId="HeaderChar">
    <w:name w:val="Header Char"/>
    <w:basedOn w:val="DefaultParagraphFont"/>
    <w:link w:val="Header"/>
    <w:semiHidden/>
    <w:rsid w:val="00B00709"/>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semiHidden/>
    <w:unhideWhenUsed/>
    <w:rsid w:val="00B00709"/>
    <w:pPr>
      <w:tabs>
        <w:tab w:val="center" w:pos="4536"/>
        <w:tab w:val="right" w:pos="9072"/>
      </w:tabs>
    </w:pPr>
  </w:style>
  <w:style w:type="character" w:customStyle="1" w:styleId="FooterChar">
    <w:name w:val="Footer Char"/>
    <w:basedOn w:val="DefaultParagraphFont"/>
    <w:link w:val="Footer"/>
    <w:uiPriority w:val="99"/>
    <w:semiHidden/>
    <w:rsid w:val="00B00709"/>
    <w:rPr>
      <w:rFonts w:ascii="Times New Roman" w:eastAsia="Times New Roman" w:hAnsi="Times New Roman" w:cs="Times New Roman"/>
      <w:sz w:val="24"/>
      <w:szCs w:val="24"/>
      <w:lang w:val="hr-HR" w:eastAsia="hr-HR"/>
    </w:rPr>
  </w:style>
  <w:style w:type="paragraph" w:styleId="BodyText">
    <w:name w:val="Body Text"/>
    <w:basedOn w:val="Normal"/>
    <w:link w:val="BodyTextChar"/>
    <w:semiHidden/>
    <w:unhideWhenUsed/>
    <w:rsid w:val="00B00709"/>
    <w:pPr>
      <w:jc w:val="both"/>
    </w:pPr>
  </w:style>
  <w:style w:type="character" w:customStyle="1" w:styleId="BodyTextChar">
    <w:name w:val="Body Text Char"/>
    <w:basedOn w:val="DefaultParagraphFont"/>
    <w:link w:val="BodyText"/>
    <w:semiHidden/>
    <w:rsid w:val="00B00709"/>
    <w:rPr>
      <w:rFonts w:ascii="Times New Roman" w:eastAsia="Times New Roman" w:hAnsi="Times New Roman" w:cs="Times New Roman"/>
      <w:sz w:val="24"/>
      <w:szCs w:val="24"/>
      <w:lang w:val="hr-HR" w:eastAsia="hr-HR"/>
    </w:rPr>
  </w:style>
  <w:style w:type="paragraph" w:styleId="BodyText2">
    <w:name w:val="Body Text 2"/>
    <w:basedOn w:val="Normal"/>
    <w:link w:val="BodyText2Char"/>
    <w:uiPriority w:val="99"/>
    <w:semiHidden/>
    <w:unhideWhenUsed/>
    <w:rsid w:val="00B00709"/>
    <w:pPr>
      <w:spacing w:after="120" w:line="480" w:lineRule="auto"/>
    </w:pPr>
  </w:style>
  <w:style w:type="character" w:customStyle="1" w:styleId="BodyText2Char">
    <w:name w:val="Body Text 2 Char"/>
    <w:basedOn w:val="DefaultParagraphFont"/>
    <w:link w:val="BodyText2"/>
    <w:uiPriority w:val="99"/>
    <w:semiHidden/>
    <w:rsid w:val="00B00709"/>
    <w:rPr>
      <w:rFonts w:ascii="Times New Roman" w:eastAsia="Times New Roman" w:hAnsi="Times New Roman" w:cs="Times New Roman"/>
      <w:sz w:val="24"/>
      <w:szCs w:val="24"/>
      <w:lang w:val="hr-HR" w:eastAsia="hr-HR"/>
    </w:rPr>
  </w:style>
  <w:style w:type="paragraph" w:styleId="CommentSubject">
    <w:name w:val="annotation subject"/>
    <w:basedOn w:val="CommentText"/>
    <w:next w:val="CommentText"/>
    <w:link w:val="CommentSubjectChar"/>
    <w:uiPriority w:val="99"/>
    <w:semiHidden/>
    <w:unhideWhenUsed/>
    <w:rsid w:val="00B00709"/>
    <w:rPr>
      <w:b/>
      <w:bCs/>
    </w:rPr>
  </w:style>
  <w:style w:type="character" w:customStyle="1" w:styleId="CommentSubjectChar">
    <w:name w:val="Comment Subject Char"/>
    <w:basedOn w:val="CommentTextChar"/>
    <w:link w:val="CommentSubject"/>
    <w:uiPriority w:val="99"/>
    <w:semiHidden/>
    <w:rsid w:val="00B00709"/>
    <w:rPr>
      <w:rFonts w:ascii="Times New Roman" w:eastAsia="Times New Roman" w:hAnsi="Times New Roman" w:cs="Times New Roman"/>
      <w:b/>
      <w:bCs/>
      <w:sz w:val="20"/>
      <w:szCs w:val="20"/>
      <w:lang w:val="hr-HR" w:eastAsia="hr-HR"/>
    </w:rPr>
  </w:style>
  <w:style w:type="paragraph" w:styleId="BalloonText">
    <w:name w:val="Balloon Text"/>
    <w:basedOn w:val="Normal"/>
    <w:link w:val="BalloonTextChar"/>
    <w:uiPriority w:val="99"/>
    <w:semiHidden/>
    <w:unhideWhenUsed/>
    <w:rsid w:val="00B00709"/>
    <w:rPr>
      <w:rFonts w:ascii="Tahoma" w:hAnsi="Tahoma"/>
      <w:sz w:val="16"/>
      <w:szCs w:val="16"/>
    </w:rPr>
  </w:style>
  <w:style w:type="character" w:customStyle="1" w:styleId="BalloonTextChar">
    <w:name w:val="Balloon Text Char"/>
    <w:basedOn w:val="DefaultParagraphFont"/>
    <w:link w:val="BalloonText"/>
    <w:uiPriority w:val="99"/>
    <w:semiHidden/>
    <w:rsid w:val="00B00709"/>
    <w:rPr>
      <w:rFonts w:ascii="Tahoma" w:eastAsia="Times New Roman" w:hAnsi="Tahoma" w:cs="Times New Roman"/>
      <w:sz w:val="16"/>
      <w:szCs w:val="16"/>
      <w:lang w:val="hr-HR" w:eastAsia="hr-HR"/>
    </w:rPr>
  </w:style>
  <w:style w:type="paragraph" w:styleId="NoSpacing">
    <w:name w:val="No Spacing"/>
    <w:uiPriority w:val="1"/>
    <w:qFormat/>
    <w:rsid w:val="00B00709"/>
    <w:pPr>
      <w:spacing w:after="0" w:line="240" w:lineRule="auto"/>
    </w:pPr>
    <w:rPr>
      <w:rFonts w:ascii="Calibri" w:eastAsia="Calibri" w:hAnsi="Calibri" w:cs="Times New Roman"/>
      <w:lang w:val="en-US"/>
    </w:rPr>
  </w:style>
  <w:style w:type="paragraph" w:styleId="Revision">
    <w:name w:val="Revision"/>
    <w:uiPriority w:val="99"/>
    <w:semiHidden/>
    <w:rsid w:val="00B00709"/>
    <w:pPr>
      <w:spacing w:after="0"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B00709"/>
    <w:pPr>
      <w:ind w:left="708"/>
    </w:pPr>
  </w:style>
  <w:style w:type="paragraph" w:customStyle="1" w:styleId="Default">
    <w:name w:val="Default"/>
    <w:rsid w:val="00B0070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9-8">
    <w:name w:val="t-9-8"/>
    <w:basedOn w:val="Normal"/>
    <w:rsid w:val="00B00709"/>
    <w:pPr>
      <w:spacing w:before="100" w:beforeAutospacing="1" w:after="100" w:afterAutospacing="1"/>
    </w:pPr>
    <w:rPr>
      <w:lang w:val="en-US" w:eastAsia="en-US"/>
    </w:rPr>
  </w:style>
  <w:style w:type="paragraph" w:customStyle="1" w:styleId="NoSpacing1">
    <w:name w:val="No Spacing1"/>
    <w:uiPriority w:val="1"/>
    <w:qFormat/>
    <w:rsid w:val="00B00709"/>
    <w:pPr>
      <w:spacing w:after="0" w:line="240" w:lineRule="auto"/>
    </w:pPr>
    <w:rPr>
      <w:rFonts w:ascii="Calibri" w:eastAsia="Calibri" w:hAnsi="Calibri" w:cs="Times New Roman"/>
      <w:lang w:val="en-US"/>
    </w:rPr>
  </w:style>
  <w:style w:type="paragraph" w:customStyle="1" w:styleId="clanak">
    <w:name w:val="clanak"/>
    <w:basedOn w:val="Normal"/>
    <w:rsid w:val="00B00709"/>
    <w:pPr>
      <w:spacing w:before="100" w:beforeAutospacing="1" w:after="100" w:afterAutospacing="1"/>
    </w:pPr>
    <w:rPr>
      <w:lang w:val="en-US" w:eastAsia="en-US"/>
    </w:rPr>
  </w:style>
  <w:style w:type="paragraph" w:customStyle="1" w:styleId="CM1">
    <w:name w:val="CM1"/>
    <w:basedOn w:val="Default"/>
    <w:next w:val="Default"/>
    <w:uiPriority w:val="99"/>
    <w:rsid w:val="00B00709"/>
    <w:rPr>
      <w:rFonts w:ascii="EUAlbertina" w:hAnsi="EUAlbertina"/>
      <w:color w:val="auto"/>
      <w:lang w:val="sr-Latn-ME" w:eastAsia="sr-Latn-ME"/>
    </w:rPr>
  </w:style>
  <w:style w:type="paragraph" w:customStyle="1" w:styleId="CM3">
    <w:name w:val="CM3"/>
    <w:basedOn w:val="Default"/>
    <w:next w:val="Default"/>
    <w:uiPriority w:val="99"/>
    <w:rsid w:val="00B00709"/>
    <w:rPr>
      <w:rFonts w:ascii="EUAlbertina" w:hAnsi="EUAlbertina"/>
      <w:color w:val="auto"/>
      <w:lang w:val="sr-Latn-ME" w:eastAsia="sr-Latn-ME"/>
    </w:rPr>
  </w:style>
  <w:style w:type="character" w:styleId="FootnoteReference">
    <w:name w:val="footnote reference"/>
    <w:uiPriority w:val="99"/>
    <w:semiHidden/>
    <w:unhideWhenUsed/>
    <w:rsid w:val="00B00709"/>
    <w:rPr>
      <w:vertAlign w:val="superscript"/>
    </w:rPr>
  </w:style>
  <w:style w:type="character" w:styleId="CommentReference">
    <w:name w:val="annotation reference"/>
    <w:uiPriority w:val="99"/>
    <w:semiHidden/>
    <w:unhideWhenUsed/>
    <w:rsid w:val="00B00709"/>
    <w:rPr>
      <w:sz w:val="16"/>
      <w:szCs w:val="16"/>
    </w:rPr>
  </w:style>
  <w:style w:type="character" w:customStyle="1" w:styleId="kurziv1">
    <w:name w:val="kurziv1"/>
    <w:rsid w:val="00B00709"/>
    <w:rPr>
      <w:i/>
      <w:iCs/>
    </w:rPr>
  </w:style>
  <w:style w:type="table" w:styleId="TableGrid">
    <w:name w:val="Table Grid"/>
    <w:basedOn w:val="TableNormal"/>
    <w:uiPriority w:val="59"/>
    <w:rsid w:val="00B00709"/>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0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7FC9-9A38-4974-B82B-C3FF6FB8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12</Pages>
  <Words>4357</Words>
  <Characters>24839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vesna.jovanovska</dc:creator>
  <cp:keywords/>
  <dc:description/>
  <cp:lastModifiedBy>vesna.jovanovska</cp:lastModifiedBy>
  <cp:revision>131</cp:revision>
  <dcterms:created xsi:type="dcterms:W3CDTF">2019-03-25T08:02:00Z</dcterms:created>
  <dcterms:modified xsi:type="dcterms:W3CDTF">2019-03-26T15:19:00Z</dcterms:modified>
</cp:coreProperties>
</file>