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27" w:rsidRPr="009A292C" w:rsidRDefault="00CF6627">
      <w:pPr>
        <w:spacing w:after="0" w:line="240" w:lineRule="auto"/>
        <w:jc w:val="center"/>
        <w:rPr>
          <w:rFonts w:ascii="Arial" w:hAnsi="Arial" w:cs="Arial"/>
          <w:lang w:val="mk-MK"/>
        </w:rPr>
      </w:pPr>
    </w:p>
    <w:p w:rsidR="00CF6627" w:rsidRPr="009A292C" w:rsidRDefault="00CF6627">
      <w:pPr>
        <w:spacing w:after="120" w:line="240" w:lineRule="auto"/>
        <w:rPr>
          <w:rFonts w:ascii="Arial" w:hAnsi="Arial" w:cs="Arial"/>
          <w:b/>
          <w:bCs/>
          <w:lang w:val="mk-MK"/>
        </w:rPr>
      </w:pPr>
      <w:r w:rsidRPr="009A292C">
        <w:rPr>
          <w:rFonts w:ascii="Arial" w:hAnsi="Arial" w:cs="Arial"/>
          <w:b/>
          <w:bCs/>
          <w:lang w:val="mk-MK"/>
        </w:rPr>
        <w:t>Република Северна Македонија</w:t>
      </w:r>
    </w:p>
    <w:p w:rsidR="00CF6627" w:rsidRPr="009A292C" w:rsidRDefault="00CF6627">
      <w:pPr>
        <w:spacing w:after="0" w:line="240" w:lineRule="auto"/>
        <w:rPr>
          <w:rFonts w:ascii="Arial" w:hAnsi="Arial" w:cs="Arial"/>
          <w:b/>
          <w:bCs/>
          <w:lang w:val="mk-MK"/>
        </w:rPr>
      </w:pPr>
      <w:r w:rsidRPr="009A292C">
        <w:rPr>
          <w:rFonts w:ascii="Arial" w:hAnsi="Arial" w:cs="Arial"/>
          <w:b/>
          <w:bCs/>
          <w:lang w:val="mk-MK"/>
        </w:rPr>
        <w:t>Министерство за финансии</w:t>
      </w:r>
    </w:p>
    <w:p w:rsidR="00CF6627" w:rsidRPr="009A292C" w:rsidRDefault="00CF6627">
      <w:pPr>
        <w:spacing w:after="0" w:line="240" w:lineRule="auto"/>
        <w:jc w:val="center"/>
        <w:rPr>
          <w:rFonts w:ascii="Arial" w:hAnsi="Arial" w:cs="Arial"/>
          <w:b/>
          <w:bCs/>
          <w:lang w:val="mk-MK"/>
        </w:rPr>
      </w:pPr>
    </w:p>
    <w:p w:rsidR="00CF6627" w:rsidRPr="009A292C" w:rsidRDefault="00CF6627">
      <w:pPr>
        <w:spacing w:after="0" w:line="240" w:lineRule="auto"/>
        <w:jc w:val="center"/>
        <w:rPr>
          <w:rFonts w:ascii="Arial" w:hAnsi="Arial" w:cs="Arial"/>
          <w:b/>
          <w:bCs/>
          <w:lang w:val="mk-MK"/>
        </w:rPr>
      </w:pPr>
    </w:p>
    <w:p w:rsidR="00CF6627" w:rsidRPr="009A292C" w:rsidRDefault="00CF6627">
      <w:pPr>
        <w:spacing w:after="0" w:line="240" w:lineRule="auto"/>
        <w:jc w:val="center"/>
        <w:rPr>
          <w:rFonts w:ascii="Arial" w:hAnsi="Arial" w:cs="Arial"/>
          <w:b/>
          <w:bCs/>
          <w:lang w:val="mk-MK"/>
        </w:rPr>
      </w:pPr>
    </w:p>
    <w:p w:rsidR="00CF6627" w:rsidRPr="009A292C" w:rsidRDefault="00CF6627">
      <w:pPr>
        <w:spacing w:after="0" w:line="240" w:lineRule="auto"/>
        <w:jc w:val="center"/>
        <w:rPr>
          <w:rFonts w:ascii="Arial" w:hAnsi="Arial" w:cs="Arial"/>
          <w:b/>
          <w:bCs/>
          <w:lang w:val="mk-MK"/>
        </w:rPr>
      </w:pPr>
    </w:p>
    <w:p w:rsidR="00CF6627" w:rsidRPr="009A292C" w:rsidRDefault="00CF6627">
      <w:pPr>
        <w:spacing w:after="0" w:line="240" w:lineRule="auto"/>
        <w:jc w:val="center"/>
        <w:rPr>
          <w:rFonts w:ascii="Arial" w:hAnsi="Arial" w:cs="Arial"/>
          <w:b/>
          <w:bCs/>
          <w:lang w:val="mk-MK"/>
        </w:rPr>
      </w:pPr>
    </w:p>
    <w:p w:rsidR="00CF6627" w:rsidRPr="009A292C" w:rsidRDefault="00CF6627">
      <w:pPr>
        <w:spacing w:after="0" w:line="240" w:lineRule="auto"/>
        <w:jc w:val="center"/>
        <w:rPr>
          <w:rFonts w:ascii="Arial" w:hAnsi="Arial" w:cs="Arial"/>
          <w:b/>
          <w:bCs/>
          <w:lang w:val="mk-MK"/>
        </w:rPr>
      </w:pPr>
    </w:p>
    <w:p w:rsidR="00CF6627" w:rsidRPr="009A292C" w:rsidRDefault="00CF6627">
      <w:pPr>
        <w:spacing w:after="0" w:line="240" w:lineRule="auto"/>
        <w:jc w:val="center"/>
        <w:rPr>
          <w:rFonts w:ascii="Arial" w:hAnsi="Arial" w:cs="Arial"/>
          <w:b/>
          <w:bCs/>
          <w:lang w:val="mk-MK"/>
        </w:rPr>
      </w:pPr>
    </w:p>
    <w:p w:rsidR="00CF6627" w:rsidRPr="009A292C" w:rsidRDefault="00CF6627">
      <w:pPr>
        <w:spacing w:after="0" w:line="240" w:lineRule="auto"/>
        <w:jc w:val="center"/>
        <w:rPr>
          <w:rFonts w:ascii="Arial" w:hAnsi="Arial" w:cs="Arial"/>
          <w:b/>
          <w:bCs/>
          <w:lang w:val="mk-MK"/>
        </w:rPr>
      </w:pPr>
    </w:p>
    <w:p w:rsidR="00CF6627" w:rsidRPr="009A292C" w:rsidRDefault="00CF6627">
      <w:pPr>
        <w:spacing w:after="0" w:line="240" w:lineRule="auto"/>
        <w:jc w:val="center"/>
        <w:rPr>
          <w:rFonts w:ascii="Arial" w:hAnsi="Arial" w:cs="Arial"/>
          <w:b/>
          <w:bCs/>
          <w:lang w:val="mk-MK"/>
        </w:rPr>
      </w:pPr>
    </w:p>
    <w:p w:rsidR="00CF6627" w:rsidRPr="009A292C" w:rsidRDefault="00CF6627">
      <w:pPr>
        <w:spacing w:after="0" w:line="240" w:lineRule="auto"/>
        <w:jc w:val="center"/>
        <w:rPr>
          <w:rFonts w:ascii="Arial" w:hAnsi="Arial" w:cs="Arial"/>
          <w:b/>
          <w:bCs/>
          <w:lang w:val="mk-MK"/>
        </w:rPr>
      </w:pPr>
      <w:r w:rsidRPr="009A292C">
        <w:rPr>
          <w:rFonts w:ascii="Arial" w:hAnsi="Arial" w:cs="Arial"/>
          <w:b/>
          <w:bCs/>
          <w:lang w:val="mk-MK"/>
        </w:rPr>
        <w:t xml:space="preserve">Предлог </w:t>
      </w:r>
    </w:p>
    <w:p w:rsidR="00CF6627" w:rsidRPr="009A292C" w:rsidRDefault="00CF6627">
      <w:pPr>
        <w:spacing w:after="240" w:line="240" w:lineRule="auto"/>
        <w:jc w:val="center"/>
        <w:rPr>
          <w:rFonts w:ascii="Arial" w:hAnsi="Arial" w:cs="Arial"/>
          <w:b/>
          <w:bCs/>
          <w:lang w:val="mk-MK"/>
        </w:rPr>
      </w:pPr>
      <w:r w:rsidRPr="009A292C">
        <w:rPr>
          <w:rFonts w:ascii="Arial" w:hAnsi="Arial" w:cs="Arial"/>
          <w:b/>
          <w:bCs/>
          <w:lang w:val="mk-MK"/>
        </w:rPr>
        <w:t>ЗАКОН ЗА БУЏЕТИ</w:t>
      </w:r>
    </w:p>
    <w:p w:rsidR="00CF6627" w:rsidRPr="009A292C" w:rsidRDefault="00B352F5">
      <w:pPr>
        <w:spacing w:after="240" w:line="240" w:lineRule="auto"/>
        <w:jc w:val="center"/>
        <w:rPr>
          <w:rFonts w:ascii="Arial" w:hAnsi="Arial" w:cs="Arial"/>
          <w:lang w:val="mk-MK"/>
        </w:rPr>
      </w:pPr>
      <w:r>
        <w:rPr>
          <w:rFonts w:ascii="Arial" w:hAnsi="Arial" w:cs="Arial"/>
          <w:b/>
          <w:bCs/>
          <w:lang w:val="mk-MK"/>
        </w:rPr>
        <w:t>(</w:t>
      </w:r>
      <w:r w:rsidR="00CF6627" w:rsidRPr="009A292C">
        <w:rPr>
          <w:rFonts w:ascii="Arial" w:hAnsi="Arial" w:cs="Arial"/>
          <w:b/>
          <w:bCs/>
          <w:lang w:val="mk-MK"/>
        </w:rPr>
        <w:t>Нацрт</w:t>
      </w:r>
      <w:r>
        <w:rPr>
          <w:rFonts w:ascii="Arial" w:hAnsi="Arial" w:cs="Arial"/>
          <w:b/>
          <w:bCs/>
          <w:lang w:val="mk-MK"/>
        </w:rPr>
        <w:t>)</w:t>
      </w:r>
    </w:p>
    <w:p w:rsidR="00CF6627" w:rsidRPr="009A292C" w:rsidRDefault="00CF6627">
      <w:pPr>
        <w:spacing w:after="0" w:line="240" w:lineRule="auto"/>
        <w:rPr>
          <w:rFonts w:ascii="Arial" w:hAnsi="Arial" w:cs="Arial"/>
          <w:lang w:val="mk-MK"/>
        </w:rPr>
      </w:pPr>
      <w:bookmarkStart w:id="0" w:name="_Toc524337648"/>
    </w:p>
    <w:p w:rsidR="00CF6627" w:rsidRPr="009A292C" w:rsidRDefault="00CF6627">
      <w:pPr>
        <w:pStyle w:val="obl10POGLAVJE"/>
        <w:pageBreakBefore/>
        <w:spacing w:before="0" w:after="0" w:line="260" w:lineRule="atLeast"/>
        <w:rPr>
          <w:rFonts w:ascii="Arial" w:hAnsi="Arial" w:cs="Arial"/>
          <w:lang w:val="mk-MK"/>
        </w:rPr>
      </w:pPr>
      <w:r w:rsidRPr="009A292C">
        <w:rPr>
          <w:rFonts w:ascii="Arial" w:hAnsi="Arial" w:cs="Arial"/>
          <w:lang w:val="mk-MK"/>
        </w:rPr>
        <w:lastRenderedPageBreak/>
        <w:t xml:space="preserve">I. </w:t>
      </w:r>
      <w:bookmarkEnd w:id="0"/>
      <w:r w:rsidRPr="009A292C">
        <w:rPr>
          <w:rFonts w:ascii="Arial" w:hAnsi="Arial" w:cs="Arial"/>
          <w:lang w:val="mk-MK"/>
        </w:rPr>
        <w:t>ОПШТИ ОДРЕДБИ</w:t>
      </w:r>
    </w:p>
    <w:p w:rsidR="00CF6627" w:rsidRPr="009A292C" w:rsidRDefault="00CF6627">
      <w:pPr>
        <w:pStyle w:val="obl20Article"/>
        <w:spacing w:before="360" w:after="80" w:line="260" w:lineRule="atLeast"/>
        <w:rPr>
          <w:rFonts w:ascii="Arial" w:hAnsi="Arial" w:cs="Arial"/>
          <w:lang w:val="mk-MK"/>
        </w:rPr>
      </w:pPr>
      <w:bookmarkStart w:id="1" w:name="_Toc524337649"/>
      <w:r w:rsidRPr="009A292C">
        <w:rPr>
          <w:rFonts w:ascii="Arial" w:hAnsi="Arial" w:cs="Arial"/>
          <w:lang w:val="mk-MK"/>
        </w:rPr>
        <w:t>Член 1</w:t>
      </w:r>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Содржина на законот</w:t>
      </w:r>
      <w:bookmarkEnd w:id="1"/>
    </w:p>
    <w:p w:rsidR="00CF6627" w:rsidRPr="009A292C" w:rsidRDefault="00CF6627">
      <w:pPr>
        <w:pStyle w:val="obl30text"/>
        <w:spacing w:after="0" w:line="260" w:lineRule="atLeast"/>
        <w:jc w:val="both"/>
        <w:rPr>
          <w:rFonts w:ascii="Arial" w:hAnsi="Arial" w:cs="Arial"/>
          <w:lang w:val="mk-MK"/>
        </w:rPr>
      </w:pPr>
      <w:r w:rsidRPr="009A292C">
        <w:rPr>
          <w:rStyle w:val="tlid-translation"/>
          <w:rFonts w:ascii="Arial" w:hAnsi="Arial" w:cs="Arial"/>
          <w:lang w:val="mk-MK"/>
        </w:rPr>
        <w:t>Со овој закон се уредуваат постапката за изготвување, донесување, извршување на Буџетот на Република Северна Македонија (во натамошниот текст: државата)</w:t>
      </w:r>
      <w:r w:rsidR="00B27C68">
        <w:rPr>
          <w:rStyle w:val="tlid-translation"/>
          <w:rFonts w:ascii="Arial" w:hAnsi="Arial" w:cs="Arial"/>
          <w:lang w:val="mk-MK"/>
        </w:rPr>
        <w:t xml:space="preserve"> </w:t>
      </w:r>
      <w:r w:rsidRPr="009A292C">
        <w:rPr>
          <w:rStyle w:val="tlid-translation"/>
          <w:rFonts w:ascii="Arial" w:hAnsi="Arial" w:cs="Arial"/>
          <w:lang w:val="mk-MK"/>
        </w:rPr>
        <w:t>и буџетите на единиците на локалната самоуправа и на Градот Скопје (во натамошниот текст: општините) и известување за извршувањето на истите. Законот ги регулира и фискалните правила, среднорочното буџетско планирање, управувањето со средствата на државата и општините, како и следењето на финансиските резултати на јавните претпријатијата</w:t>
      </w:r>
      <w:r w:rsidR="00B27C68">
        <w:rPr>
          <w:rStyle w:val="tlid-translation"/>
          <w:rFonts w:ascii="Arial" w:hAnsi="Arial" w:cs="Arial"/>
          <w:lang w:val="mk-MK"/>
        </w:rPr>
        <w:t xml:space="preserve"> </w:t>
      </w:r>
      <w:r w:rsidRPr="009A292C">
        <w:rPr>
          <w:rStyle w:val="tlid-translation"/>
          <w:rFonts w:ascii="Arial" w:hAnsi="Arial" w:cs="Arial"/>
          <w:lang w:val="mk-MK"/>
        </w:rPr>
        <w:t>и трговските друштва основани од државата и општините, како и од нив основани трговски друштва утврдувајќи рамка за фискалната одговорност и основите на интегриран информационен систем за управување со јавните финансии.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2</w:t>
      </w:r>
      <w:bookmarkStart w:id="2" w:name="_Toc524337650"/>
      <w:bookmarkEnd w:id="2"/>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Значење на изразите во овој закон</w:t>
      </w:r>
    </w:p>
    <w:p w:rsidR="00CF6627" w:rsidRPr="009A292C" w:rsidRDefault="00CF6627">
      <w:pPr>
        <w:pStyle w:val="obl30text"/>
        <w:spacing w:after="0" w:line="260" w:lineRule="atLeast"/>
        <w:jc w:val="both"/>
        <w:rPr>
          <w:rStyle w:val="tlid-translation"/>
          <w:rFonts w:ascii="Arial" w:hAnsi="Arial" w:cs="Arial"/>
          <w:b/>
          <w:lang w:val="mk-MK"/>
        </w:rPr>
      </w:pPr>
      <w:r w:rsidRPr="009A292C">
        <w:rPr>
          <w:rStyle w:val="tlid-translation"/>
          <w:rFonts w:ascii="Arial" w:hAnsi="Arial" w:cs="Arial"/>
          <w:lang w:val="mk-MK"/>
        </w:rPr>
        <w:t>Одделните поими употребени во овој закон го имаат следново значење:</w:t>
      </w:r>
    </w:p>
    <w:p w:rsidR="00CF6627" w:rsidRPr="009A292C" w:rsidRDefault="00CF6627">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 xml:space="preserve">Буџет </w:t>
      </w:r>
      <w:r w:rsidRPr="009A292C">
        <w:rPr>
          <w:rStyle w:val="tlid-translation"/>
          <w:rFonts w:ascii="Arial" w:hAnsi="Arial" w:cs="Arial"/>
          <w:lang w:val="mk-MK"/>
        </w:rPr>
        <w:t>претставува акт на централната влада (буџетот на државата) и локалната влада</w:t>
      </w:r>
      <w:r w:rsidR="00B27C68">
        <w:rPr>
          <w:rStyle w:val="tlid-translation"/>
          <w:rFonts w:ascii="Arial" w:hAnsi="Arial" w:cs="Arial"/>
          <w:lang w:val="mk-MK"/>
        </w:rPr>
        <w:t xml:space="preserve"> </w:t>
      </w:r>
      <w:r w:rsidRPr="009A292C">
        <w:rPr>
          <w:rStyle w:val="tlid-translation"/>
          <w:rFonts w:ascii="Arial" w:hAnsi="Arial" w:cs="Arial"/>
          <w:lang w:val="mk-MK"/>
        </w:rPr>
        <w:t xml:space="preserve">(буџетот на општината) со кој се планираат годишните приходи и други приливи и се одобруваат годишните расходи и други одливи на државата или на општината; </w:t>
      </w:r>
      <w:r w:rsidRPr="009A292C">
        <w:rPr>
          <w:rStyle w:val="tlid-translation"/>
          <w:rFonts w:ascii="Arial" w:hAnsi="Arial" w:cs="Arial"/>
          <w:b/>
          <w:bCs/>
          <w:lang w:val="mk-MK"/>
        </w:rPr>
        <w:t>буџет на општата влада</w:t>
      </w:r>
      <w:r w:rsidRPr="009A292C">
        <w:rPr>
          <w:rStyle w:val="tlid-translation"/>
          <w:rFonts w:ascii="Arial" w:hAnsi="Arial" w:cs="Arial"/>
          <w:lang w:val="mk-MK"/>
        </w:rPr>
        <w:t xml:space="preserve"> претставува државниот буџет и буџетите на општините</w:t>
      </w:r>
      <w:r w:rsidRPr="009A292C">
        <w:rPr>
          <w:rFonts w:ascii="Arial" w:hAnsi="Arial" w:cs="Arial"/>
          <w:lang w:val="mk-MK"/>
        </w:rPr>
        <w:t>;</w:t>
      </w:r>
    </w:p>
    <w:p w:rsidR="00CF6627" w:rsidRPr="009A292C" w:rsidRDefault="00CF6627">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Ребаланс/Изменување и дополнување на буџет</w:t>
      </w:r>
      <w:r w:rsidRPr="009A292C">
        <w:rPr>
          <w:rStyle w:val="tlid-translation"/>
          <w:rFonts w:ascii="Arial" w:hAnsi="Arial" w:cs="Arial"/>
          <w:lang w:val="mk-MK"/>
        </w:rPr>
        <w:t xml:space="preserve"> претставува акт на државата или општината за промена на последниот донесен </w:t>
      </w:r>
      <w:r w:rsidR="00FF177C" w:rsidRPr="009A292C">
        <w:rPr>
          <w:rStyle w:val="tlid-translation"/>
          <w:rFonts w:ascii="Arial" w:hAnsi="Arial" w:cs="Arial"/>
          <w:lang w:val="mk-MK"/>
        </w:rPr>
        <w:t>буџет</w:t>
      </w:r>
      <w:r w:rsidR="00FF177C">
        <w:rPr>
          <w:rStyle w:val="tlid-translation"/>
          <w:rFonts w:ascii="Arial" w:hAnsi="Arial" w:cs="Arial"/>
          <w:lang w:val="mk-MK"/>
        </w:rPr>
        <w:t xml:space="preserve"> </w:t>
      </w:r>
      <w:r w:rsidR="00FF177C" w:rsidRPr="009A292C">
        <w:rPr>
          <w:rStyle w:val="tlid-translation"/>
          <w:rFonts w:ascii="Arial" w:hAnsi="Arial" w:cs="Arial"/>
          <w:lang w:val="mk-MK"/>
        </w:rPr>
        <w:t>во</w:t>
      </w:r>
      <w:r w:rsidRPr="009A292C">
        <w:rPr>
          <w:rStyle w:val="tlid-translation"/>
          <w:rFonts w:ascii="Arial" w:hAnsi="Arial" w:cs="Arial"/>
          <w:lang w:val="mk-MK"/>
        </w:rPr>
        <w:t xml:space="preserve"> тековната година;</w:t>
      </w:r>
    </w:p>
    <w:p w:rsidR="00CF6627" w:rsidRPr="009A292C" w:rsidRDefault="00CF6627">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Донесен буџет</w:t>
      </w:r>
      <w:r w:rsidRPr="009A292C">
        <w:rPr>
          <w:rStyle w:val="tlid-translation"/>
          <w:rFonts w:ascii="Arial" w:hAnsi="Arial" w:cs="Arial"/>
          <w:lang w:val="mk-MK"/>
        </w:rPr>
        <w:t xml:space="preserve"> е буџет или изменет и дополнет буџет донесен од Собранието на Република Северна Македонија или од Советот на општината;</w:t>
      </w:r>
    </w:p>
    <w:p w:rsidR="009841B7" w:rsidRPr="009A292C" w:rsidRDefault="00CF6627" w:rsidP="009841B7">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Важечки буџет</w:t>
      </w:r>
      <w:r w:rsidRPr="009A292C">
        <w:rPr>
          <w:rStyle w:val="tlid-translation"/>
          <w:rFonts w:ascii="Arial" w:hAnsi="Arial" w:cs="Arial"/>
          <w:lang w:val="mk-MK"/>
        </w:rPr>
        <w:t xml:space="preserve"> е донесен буџет во тековната година, кој ги вклучува сите промени направени при неговото извршување во согласност со овој закон и Законот за извршување на буџетот на Република Северна Македонија или Одлука за извршување на буџетот на општината;</w:t>
      </w:r>
    </w:p>
    <w:p w:rsidR="009841B7" w:rsidRPr="009A292C" w:rsidRDefault="00CF6627" w:rsidP="009841B7">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 xml:space="preserve">Финансиски план </w:t>
      </w:r>
      <w:r w:rsidRPr="009A292C">
        <w:rPr>
          <w:rStyle w:val="tlid-translation"/>
          <w:rFonts w:ascii="Arial" w:hAnsi="Arial" w:cs="Arial"/>
          <w:lang w:val="mk-MK"/>
        </w:rPr>
        <w:t>претставува план на приливи и одливи на буџетскиот корисник за одредена буџетска година;</w:t>
      </w:r>
    </w:p>
    <w:p w:rsidR="009841B7" w:rsidRPr="009A292C" w:rsidRDefault="00CF6627" w:rsidP="009841B7">
      <w:pPr>
        <w:pStyle w:val="obl30text"/>
        <w:numPr>
          <w:ilvl w:val="0"/>
          <w:numId w:val="11"/>
        </w:numPr>
        <w:spacing w:before="40" w:after="0" w:line="260" w:lineRule="atLeast"/>
        <w:ind w:left="648"/>
        <w:jc w:val="both"/>
        <w:rPr>
          <w:rFonts w:ascii="Arial" w:hAnsi="Arial" w:cs="Arial"/>
          <w:b/>
          <w:lang w:val="mk-MK"/>
        </w:rPr>
      </w:pPr>
      <w:r w:rsidRPr="009A292C">
        <w:rPr>
          <w:rStyle w:val="tlid-translation"/>
          <w:rFonts w:ascii="Arial" w:hAnsi="Arial" w:cs="Arial"/>
          <w:b/>
          <w:bCs/>
          <w:lang w:val="mk-MK"/>
        </w:rPr>
        <w:t>Финансиски лизинг</w:t>
      </w:r>
      <w:r w:rsidRPr="009A292C">
        <w:rPr>
          <w:rStyle w:val="tlid-translation"/>
          <w:rFonts w:ascii="Arial" w:hAnsi="Arial" w:cs="Arial"/>
          <w:lang w:val="mk-MK"/>
        </w:rPr>
        <w:t xml:space="preserve"> претставува договор за лизинг со кој сопственоста може, но не мора да биде пренесена од давателот на лизинг на корисникот на лизинг</w:t>
      </w:r>
      <w:r w:rsidRPr="009A292C">
        <w:rPr>
          <w:rFonts w:ascii="Arial" w:hAnsi="Arial" w:cs="Arial"/>
          <w:lang w:val="mk-MK"/>
        </w:rPr>
        <w:t>;</w:t>
      </w:r>
    </w:p>
    <w:p w:rsidR="009841B7" w:rsidRPr="009A292C" w:rsidRDefault="00CF6627" w:rsidP="009841B7">
      <w:pPr>
        <w:pStyle w:val="obl30text"/>
        <w:numPr>
          <w:ilvl w:val="0"/>
          <w:numId w:val="11"/>
        </w:numPr>
        <w:spacing w:before="40" w:after="0" w:line="260" w:lineRule="atLeast"/>
        <w:ind w:left="648"/>
        <w:jc w:val="both"/>
        <w:rPr>
          <w:rFonts w:ascii="Arial" w:hAnsi="Arial" w:cs="Arial"/>
          <w:b/>
          <w:lang w:val="mk-MK"/>
        </w:rPr>
      </w:pPr>
      <w:r w:rsidRPr="009A292C">
        <w:rPr>
          <w:rStyle w:val="tlid-translation"/>
          <w:rFonts w:ascii="Arial" w:hAnsi="Arial" w:cs="Arial"/>
          <w:b/>
          <w:bCs/>
          <w:lang w:val="mk-MK"/>
        </w:rPr>
        <w:t>Квотата</w:t>
      </w:r>
      <w:r w:rsidRPr="009A292C">
        <w:rPr>
          <w:rStyle w:val="tlid-translation"/>
          <w:rFonts w:ascii="Arial" w:hAnsi="Arial" w:cs="Arial"/>
          <w:lang w:val="mk-MK"/>
        </w:rPr>
        <w:t xml:space="preserve"> претставува вкупен износ на средства кој буџетскиот корисник може да го троши во одреден временски период во рамки на една буџетска година</w:t>
      </w:r>
      <w:r w:rsidRPr="009A292C">
        <w:rPr>
          <w:rFonts w:ascii="Arial" w:hAnsi="Arial" w:cs="Arial"/>
          <w:lang w:val="mk-MK"/>
        </w:rPr>
        <w:t>;</w:t>
      </w:r>
    </w:p>
    <w:p w:rsidR="009841B7" w:rsidRPr="009A292C" w:rsidRDefault="00CF6627" w:rsidP="009841B7">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Буџетска апропријација</w:t>
      </w:r>
      <w:r w:rsidRPr="009A292C">
        <w:rPr>
          <w:rStyle w:val="tlid-translation"/>
          <w:rFonts w:ascii="Arial" w:hAnsi="Arial" w:cs="Arial"/>
          <w:lang w:val="mk-MK"/>
        </w:rPr>
        <w:t xml:space="preserve"> (во натамошниот текст: апропријација) претставува годишен износ на право на </w:t>
      </w:r>
      <w:r w:rsidR="00FF177C" w:rsidRPr="009A292C">
        <w:rPr>
          <w:rStyle w:val="tlid-translation"/>
          <w:rFonts w:ascii="Arial" w:hAnsi="Arial" w:cs="Arial"/>
          <w:lang w:val="mk-MK"/>
        </w:rPr>
        <w:t>трошење</w:t>
      </w:r>
      <w:r w:rsidR="00FF177C">
        <w:rPr>
          <w:rStyle w:val="tlid-translation"/>
          <w:rFonts w:ascii="Arial" w:hAnsi="Arial" w:cs="Arial"/>
          <w:lang w:val="mk-MK"/>
        </w:rPr>
        <w:t xml:space="preserve"> </w:t>
      </w:r>
      <w:r w:rsidR="00FF177C" w:rsidRPr="009A292C">
        <w:rPr>
          <w:rStyle w:val="tlid-translation"/>
          <w:rFonts w:ascii="Arial" w:hAnsi="Arial" w:cs="Arial"/>
          <w:lang w:val="mk-MK"/>
        </w:rPr>
        <w:t>на</w:t>
      </w:r>
      <w:r w:rsidRPr="009A292C">
        <w:rPr>
          <w:rStyle w:val="tlid-translation"/>
          <w:rFonts w:ascii="Arial" w:hAnsi="Arial" w:cs="Arial"/>
          <w:lang w:val="mk-MK"/>
        </w:rPr>
        <w:t xml:space="preserve"> буџетскиот корисник за утврдената намена;</w:t>
      </w:r>
    </w:p>
    <w:p w:rsidR="009841B7" w:rsidRPr="009A292C" w:rsidRDefault="00CF6627" w:rsidP="009841B7">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Право на трошење</w:t>
      </w:r>
      <w:r w:rsidRPr="009A292C">
        <w:rPr>
          <w:rStyle w:val="tlid-translation"/>
          <w:rFonts w:ascii="Arial" w:hAnsi="Arial" w:cs="Arial"/>
          <w:lang w:val="mk-MK"/>
        </w:rPr>
        <w:t xml:space="preserve"> значи право на буџетскиот корисник да ги преземе и плаќа обврските до нивото определено со апропријација;</w:t>
      </w:r>
    </w:p>
    <w:p w:rsidR="009841B7" w:rsidRPr="009A292C" w:rsidRDefault="00CF6627" w:rsidP="009841B7">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Обврска</w:t>
      </w:r>
      <w:r w:rsidRPr="009A292C">
        <w:rPr>
          <w:rStyle w:val="tlid-translation"/>
          <w:rFonts w:ascii="Arial" w:hAnsi="Arial" w:cs="Arial"/>
          <w:lang w:val="mk-MK"/>
        </w:rPr>
        <w:t xml:space="preserve"> значи проценета обврска, преземена обврска, настаната обврска за плаќање и доспеана, а неплатена обврска;</w:t>
      </w:r>
    </w:p>
    <w:p w:rsidR="009841B7" w:rsidRPr="009A292C" w:rsidRDefault="00CF6627" w:rsidP="009841B7">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 xml:space="preserve">Проценета </w:t>
      </w:r>
      <w:r w:rsidR="00FF177C" w:rsidRPr="009A292C">
        <w:rPr>
          <w:rStyle w:val="tlid-translation"/>
          <w:rFonts w:ascii="Arial" w:hAnsi="Arial" w:cs="Arial"/>
          <w:b/>
          <w:lang w:val="mk-MK"/>
        </w:rPr>
        <w:t>обврска</w:t>
      </w:r>
      <w:r w:rsidR="00FF177C">
        <w:rPr>
          <w:rStyle w:val="tlid-translation"/>
          <w:rFonts w:ascii="Arial" w:hAnsi="Arial" w:cs="Arial"/>
          <w:lang w:val="mk-MK"/>
        </w:rPr>
        <w:t xml:space="preserve"> </w:t>
      </w:r>
      <w:r w:rsidR="00FF177C" w:rsidRPr="009A292C">
        <w:rPr>
          <w:rStyle w:val="tlid-translation"/>
          <w:rFonts w:ascii="Arial" w:hAnsi="Arial" w:cs="Arial"/>
          <w:lang w:val="mk-MK"/>
        </w:rPr>
        <w:t>значи</w:t>
      </w:r>
      <w:r w:rsidRPr="009A292C">
        <w:rPr>
          <w:rStyle w:val="tlid-translation"/>
          <w:rFonts w:ascii="Arial" w:hAnsi="Arial" w:cs="Arial"/>
          <w:lang w:val="mk-MK"/>
        </w:rPr>
        <w:t xml:space="preserve"> намера за преземање на обврска која се регистрира во системот на трезорската главна книга;</w:t>
      </w:r>
    </w:p>
    <w:p w:rsidR="0015369B" w:rsidRPr="009A292C" w:rsidRDefault="00CF6627" w:rsidP="0015369B">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Преземена обврска</w:t>
      </w:r>
      <w:r w:rsidRPr="009A292C">
        <w:rPr>
          <w:rStyle w:val="tlid-translation"/>
          <w:rFonts w:ascii="Arial" w:hAnsi="Arial" w:cs="Arial"/>
          <w:lang w:val="mk-MK"/>
        </w:rPr>
        <w:t xml:space="preserve"> е обврска произлезена од поединечен </w:t>
      </w:r>
      <w:r w:rsidR="00FF177C" w:rsidRPr="009A292C">
        <w:rPr>
          <w:rStyle w:val="tlid-translation"/>
          <w:rFonts w:ascii="Arial" w:hAnsi="Arial" w:cs="Arial"/>
          <w:lang w:val="mk-MK"/>
        </w:rPr>
        <w:t>правен</w:t>
      </w:r>
      <w:r w:rsidR="00FF177C">
        <w:rPr>
          <w:rStyle w:val="tlid-translation"/>
          <w:rFonts w:ascii="Arial" w:hAnsi="Arial" w:cs="Arial"/>
          <w:lang w:val="mk-MK"/>
        </w:rPr>
        <w:t xml:space="preserve"> </w:t>
      </w:r>
      <w:r w:rsidR="00FF177C" w:rsidRPr="009A292C">
        <w:rPr>
          <w:rStyle w:val="tlid-translation"/>
          <w:rFonts w:ascii="Arial" w:hAnsi="Arial" w:cs="Arial"/>
          <w:lang w:val="mk-MK"/>
        </w:rPr>
        <w:t>документ</w:t>
      </w:r>
      <w:r w:rsidRPr="009A292C">
        <w:rPr>
          <w:rStyle w:val="tlid-translation"/>
          <w:rFonts w:ascii="Arial" w:hAnsi="Arial" w:cs="Arial"/>
          <w:lang w:val="mk-MK"/>
        </w:rPr>
        <w:t xml:space="preserve">, склучен договор, нарачка или друг обврзувачки документ како и од закон, </w:t>
      </w:r>
      <w:r w:rsidRPr="009A292C">
        <w:rPr>
          <w:rStyle w:val="tlid-translation"/>
          <w:rFonts w:ascii="Arial" w:hAnsi="Arial" w:cs="Arial"/>
          <w:lang w:val="mk-MK"/>
        </w:rPr>
        <w:lastRenderedPageBreak/>
        <w:t xml:space="preserve">подзаконски акт или правосилна судска или административна </w:t>
      </w:r>
      <w:r w:rsidR="00FF177C" w:rsidRPr="009A292C">
        <w:rPr>
          <w:rStyle w:val="tlid-translation"/>
          <w:rFonts w:ascii="Arial" w:hAnsi="Arial" w:cs="Arial"/>
          <w:lang w:val="mk-MK"/>
        </w:rPr>
        <w:t>одлука</w:t>
      </w:r>
      <w:r w:rsidR="00FF177C">
        <w:rPr>
          <w:rStyle w:val="tlid-translation"/>
          <w:rFonts w:ascii="Arial" w:hAnsi="Arial" w:cs="Arial"/>
          <w:lang w:val="mk-MK"/>
        </w:rPr>
        <w:t xml:space="preserve"> </w:t>
      </w:r>
      <w:r w:rsidR="00FF177C" w:rsidRPr="009A292C">
        <w:rPr>
          <w:rStyle w:val="tlid-translation"/>
          <w:rFonts w:ascii="Arial" w:hAnsi="Arial" w:cs="Arial"/>
          <w:lang w:val="mk-MK"/>
        </w:rPr>
        <w:t>кој</w:t>
      </w:r>
      <w:r w:rsidRPr="009A292C">
        <w:rPr>
          <w:rStyle w:val="tlid-translation"/>
          <w:rFonts w:ascii="Arial" w:hAnsi="Arial" w:cs="Arial"/>
          <w:lang w:val="mk-MK"/>
        </w:rPr>
        <w:t xml:space="preserve"> резултира со идни обврски за плаќање;</w:t>
      </w:r>
    </w:p>
    <w:p w:rsidR="0015369B" w:rsidRPr="009A292C" w:rsidRDefault="00CF6627" w:rsidP="0015369B">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 xml:space="preserve">Настаната обврска за плаќање </w:t>
      </w:r>
      <w:r w:rsidRPr="009A292C">
        <w:rPr>
          <w:rStyle w:val="tlid-translation"/>
          <w:rFonts w:ascii="Arial" w:hAnsi="Arial" w:cs="Arial"/>
          <w:lang w:val="mk-MK"/>
        </w:rPr>
        <w:t xml:space="preserve">претставува обврска настаната од претходни дејствија, чие подмирување се очекува да резултира со </w:t>
      </w:r>
      <w:r w:rsidR="00FF177C" w:rsidRPr="009A292C">
        <w:rPr>
          <w:rStyle w:val="tlid-translation"/>
          <w:rFonts w:ascii="Arial" w:hAnsi="Arial" w:cs="Arial"/>
          <w:lang w:val="mk-MK"/>
        </w:rPr>
        <w:t>одлив</w:t>
      </w:r>
      <w:r w:rsidR="00FF177C">
        <w:rPr>
          <w:rStyle w:val="tlid-translation"/>
          <w:rFonts w:ascii="Arial" w:hAnsi="Arial" w:cs="Arial"/>
          <w:lang w:val="mk-MK"/>
        </w:rPr>
        <w:t xml:space="preserve"> </w:t>
      </w:r>
      <w:r w:rsidR="00FF177C" w:rsidRPr="009A292C">
        <w:rPr>
          <w:rStyle w:val="tlid-translation"/>
          <w:rFonts w:ascii="Arial" w:hAnsi="Arial" w:cs="Arial"/>
          <w:lang w:val="mk-MK"/>
        </w:rPr>
        <w:t>на</w:t>
      </w:r>
      <w:r w:rsidRPr="009A292C">
        <w:rPr>
          <w:rStyle w:val="tlid-translation"/>
          <w:rFonts w:ascii="Arial" w:hAnsi="Arial" w:cs="Arial"/>
          <w:lang w:val="mk-MK"/>
        </w:rPr>
        <w:t xml:space="preserve"> одобрени средства. Обврската за плаќање настанува кога условите од договорот или друг документ се исполнети, односно добрата се испорачани или услугите се извршени;</w:t>
      </w:r>
    </w:p>
    <w:p w:rsidR="0015369B" w:rsidRPr="009A292C" w:rsidRDefault="00CF6627" w:rsidP="0015369B">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 xml:space="preserve">Доспеани, а неплатени обврски </w:t>
      </w:r>
      <w:r w:rsidRPr="009A292C">
        <w:rPr>
          <w:rStyle w:val="tlid-translation"/>
          <w:rFonts w:ascii="Arial" w:hAnsi="Arial" w:cs="Arial"/>
          <w:lang w:val="mk-MK"/>
        </w:rPr>
        <w:t>значат обврски кои не биле платени до датумот на нивното доспевање. Доспеани, а неплатени обврски врз основа на поврат на јавни давачки значат обврски настанати кога повратот на јавните давачки не е извршен во законски утврдениот рок;</w:t>
      </w:r>
    </w:p>
    <w:p w:rsidR="0015369B" w:rsidRPr="009A292C" w:rsidRDefault="00CF6627" w:rsidP="0015369B">
      <w:pPr>
        <w:pStyle w:val="obl30text"/>
        <w:numPr>
          <w:ilvl w:val="0"/>
          <w:numId w:val="11"/>
        </w:numPr>
        <w:spacing w:before="40" w:after="0" w:line="260" w:lineRule="atLeast"/>
        <w:ind w:left="648"/>
        <w:jc w:val="both"/>
        <w:rPr>
          <w:rFonts w:ascii="Arial" w:hAnsi="Arial" w:cs="Arial"/>
          <w:b/>
          <w:lang w:val="mk-MK"/>
        </w:rPr>
      </w:pPr>
      <w:r w:rsidRPr="009A292C">
        <w:rPr>
          <w:rStyle w:val="tlid-translation"/>
          <w:rFonts w:ascii="Arial" w:hAnsi="Arial" w:cs="Arial"/>
          <w:b/>
          <w:lang w:val="mk-MK"/>
        </w:rPr>
        <w:t>Одливите</w:t>
      </w:r>
      <w:r w:rsidRPr="009A292C">
        <w:rPr>
          <w:rStyle w:val="tlid-translation"/>
          <w:rFonts w:ascii="Arial" w:hAnsi="Arial" w:cs="Arial"/>
          <w:lang w:val="mk-MK"/>
        </w:rPr>
        <w:t xml:space="preserve"> ги вклучуваат расходите и другите одливи</w:t>
      </w:r>
      <w:r w:rsidRPr="009A292C">
        <w:rPr>
          <w:rFonts w:ascii="Arial" w:hAnsi="Arial" w:cs="Arial"/>
          <w:lang w:val="mk-MK"/>
        </w:rPr>
        <w:t>;</w:t>
      </w:r>
    </w:p>
    <w:p w:rsidR="0015369B" w:rsidRPr="009A292C" w:rsidRDefault="00CF6627" w:rsidP="0015369B">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Расходи</w:t>
      </w:r>
      <w:r w:rsidRPr="009A292C">
        <w:rPr>
          <w:rStyle w:val="tlid-translation"/>
          <w:rFonts w:ascii="Arial" w:hAnsi="Arial" w:cs="Arial"/>
          <w:lang w:val="mk-MK"/>
        </w:rPr>
        <w:t xml:space="preserve"> значат плаќања од буџетот што се евидентираат на готовинска основа во Прегледот за приходи и расходи;</w:t>
      </w:r>
    </w:p>
    <w:p w:rsidR="0015369B" w:rsidRPr="009A292C" w:rsidRDefault="00CF6627" w:rsidP="0015369B">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Други одливи</w:t>
      </w:r>
      <w:r w:rsidRPr="009A292C">
        <w:rPr>
          <w:rStyle w:val="tlid-translation"/>
          <w:rFonts w:ascii="Arial" w:hAnsi="Arial" w:cs="Arial"/>
          <w:lang w:val="mk-MK"/>
        </w:rPr>
        <w:t xml:space="preserve"> значат одливи од буџетот што се евидентираат на готовинска основа во Прегледот за финансиски средства и обврски или во </w:t>
      </w:r>
      <w:r w:rsidRPr="009A292C">
        <w:rPr>
          <w:rFonts w:ascii="Arial" w:hAnsi="Arial" w:cs="Arial"/>
          <w:lang w:val="mk-MK"/>
        </w:rPr>
        <w:t>Прегледот за задолжување и отплата на долг</w:t>
      </w:r>
      <w:r w:rsidRPr="009A292C">
        <w:rPr>
          <w:rStyle w:val="tlid-translation"/>
          <w:rFonts w:ascii="Arial" w:hAnsi="Arial" w:cs="Arial"/>
          <w:lang w:val="mk-MK"/>
        </w:rPr>
        <w:t>;</w:t>
      </w:r>
    </w:p>
    <w:p w:rsidR="0015369B" w:rsidRPr="009A292C" w:rsidRDefault="00CF6627" w:rsidP="0015369B">
      <w:pPr>
        <w:pStyle w:val="obl30text"/>
        <w:numPr>
          <w:ilvl w:val="0"/>
          <w:numId w:val="11"/>
        </w:numPr>
        <w:spacing w:before="40" w:after="0" w:line="260" w:lineRule="atLeast"/>
        <w:ind w:left="648"/>
        <w:jc w:val="both"/>
        <w:rPr>
          <w:rFonts w:ascii="Arial" w:hAnsi="Arial" w:cs="Arial"/>
          <w:b/>
          <w:lang w:val="mk-MK"/>
        </w:rPr>
      </w:pPr>
      <w:r w:rsidRPr="009A292C">
        <w:rPr>
          <w:rStyle w:val="tlid-translation"/>
          <w:rFonts w:ascii="Arial" w:hAnsi="Arial" w:cs="Arial"/>
          <w:b/>
          <w:lang w:val="mk-MK"/>
        </w:rPr>
        <w:t>Приливи</w:t>
      </w:r>
      <w:r w:rsidRPr="009A292C">
        <w:rPr>
          <w:rStyle w:val="tlid-translation"/>
          <w:rFonts w:ascii="Arial" w:hAnsi="Arial" w:cs="Arial"/>
          <w:lang w:val="mk-MK"/>
        </w:rPr>
        <w:t xml:space="preserve"> ги вклучуваат приходите и другите приливи</w:t>
      </w:r>
      <w:r w:rsidRPr="009A292C">
        <w:rPr>
          <w:rFonts w:ascii="Arial" w:hAnsi="Arial" w:cs="Arial"/>
          <w:lang w:val="mk-MK"/>
        </w:rPr>
        <w:t>;</w:t>
      </w:r>
    </w:p>
    <w:p w:rsidR="0015369B" w:rsidRPr="009A292C" w:rsidRDefault="00CF6627" w:rsidP="0015369B">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 xml:space="preserve">Приходи </w:t>
      </w:r>
      <w:r w:rsidRPr="009A292C">
        <w:rPr>
          <w:rStyle w:val="tlid-translation"/>
          <w:rFonts w:ascii="Arial" w:hAnsi="Arial" w:cs="Arial"/>
          <w:lang w:val="mk-MK"/>
        </w:rPr>
        <w:t>значат приливи во буџетот коишто се евидентираат на готовинска основа во Прегледот за приходи и расходи;</w:t>
      </w:r>
    </w:p>
    <w:p w:rsidR="0015369B" w:rsidRPr="009A292C" w:rsidRDefault="00CF6627" w:rsidP="0015369B">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Други приливи</w:t>
      </w:r>
      <w:r w:rsidRPr="009A292C">
        <w:rPr>
          <w:rStyle w:val="tlid-translation"/>
          <w:rFonts w:ascii="Arial" w:hAnsi="Arial" w:cs="Arial"/>
          <w:lang w:val="mk-MK"/>
        </w:rPr>
        <w:t xml:space="preserve"> значат приливи во буџетот кои се евидентираат на готовинска основа во Прегледот за финансиските средства и обврски или во </w:t>
      </w:r>
      <w:r w:rsidRPr="009A292C">
        <w:rPr>
          <w:rFonts w:ascii="Arial" w:hAnsi="Arial" w:cs="Arial"/>
          <w:lang w:val="mk-MK"/>
        </w:rPr>
        <w:t>Прегледот за задолжување и отплата на долг</w:t>
      </w:r>
      <w:r w:rsidRPr="009A292C">
        <w:rPr>
          <w:rStyle w:val="tlid-translation"/>
          <w:rFonts w:ascii="Arial" w:hAnsi="Arial" w:cs="Arial"/>
          <w:lang w:val="mk-MK"/>
        </w:rPr>
        <w:t>;</w:t>
      </w:r>
    </w:p>
    <w:p w:rsidR="0015369B" w:rsidRPr="009A292C" w:rsidRDefault="00CF6627" w:rsidP="0015369B">
      <w:pPr>
        <w:pStyle w:val="obl30text"/>
        <w:numPr>
          <w:ilvl w:val="0"/>
          <w:numId w:val="11"/>
        </w:numPr>
        <w:spacing w:before="40" w:after="0" w:line="260" w:lineRule="atLeast"/>
        <w:ind w:left="648"/>
        <w:jc w:val="both"/>
        <w:rPr>
          <w:rFonts w:ascii="Arial" w:hAnsi="Arial" w:cs="Arial"/>
          <w:b/>
          <w:lang w:val="mk-MK"/>
        </w:rPr>
      </w:pPr>
      <w:r w:rsidRPr="009A292C">
        <w:rPr>
          <w:rStyle w:val="tlid-translation"/>
          <w:rFonts w:ascii="Arial" w:hAnsi="Arial" w:cs="Arial"/>
          <w:b/>
          <w:lang w:val="mk-MK"/>
        </w:rPr>
        <w:t xml:space="preserve">Јавни субјекти </w:t>
      </w:r>
      <w:r w:rsidRPr="009A292C">
        <w:rPr>
          <w:rStyle w:val="tlid-translation"/>
          <w:rFonts w:ascii="Arial" w:hAnsi="Arial" w:cs="Arial"/>
          <w:lang w:val="mk-MK"/>
        </w:rPr>
        <w:t xml:space="preserve">во смисла на овој закон се субјектите на општа влада, трговските друштва основани од државата или од општините, како и од нив основани трговски друштва и </w:t>
      </w:r>
      <w:r w:rsidRPr="009A292C">
        <w:rPr>
          <w:rFonts w:ascii="Arial" w:hAnsi="Arial" w:cs="Arial"/>
          <w:lang w:val="mk-MK"/>
        </w:rPr>
        <w:t xml:space="preserve">Народната банка на Република Северна Македонија; </w:t>
      </w:r>
    </w:p>
    <w:p w:rsidR="0015369B" w:rsidRPr="009A292C" w:rsidRDefault="00CF6627" w:rsidP="0015369B">
      <w:pPr>
        <w:pStyle w:val="obl30text"/>
        <w:numPr>
          <w:ilvl w:val="0"/>
          <w:numId w:val="11"/>
        </w:numPr>
        <w:spacing w:before="40" w:after="0" w:line="260" w:lineRule="atLeast"/>
        <w:ind w:left="648"/>
        <w:jc w:val="both"/>
        <w:rPr>
          <w:rFonts w:ascii="Arial" w:hAnsi="Arial" w:cs="Arial"/>
          <w:b/>
          <w:lang w:val="mk-MK"/>
        </w:rPr>
      </w:pPr>
      <w:r w:rsidRPr="009A292C">
        <w:rPr>
          <w:rStyle w:val="tlid-translation"/>
          <w:rFonts w:ascii="Arial" w:hAnsi="Arial" w:cs="Arial"/>
          <w:b/>
          <w:lang w:val="mk-MK"/>
        </w:rPr>
        <w:t xml:space="preserve">Субјекти на општа влада </w:t>
      </w:r>
      <w:r w:rsidRPr="009A292C">
        <w:rPr>
          <w:rStyle w:val="tlid-translation"/>
          <w:rFonts w:ascii="Arial" w:hAnsi="Arial" w:cs="Arial"/>
          <w:lang w:val="mk-MK"/>
        </w:rPr>
        <w:t>во смисла на овој закон се</w:t>
      </w:r>
      <w:r w:rsidRPr="009A292C">
        <w:rPr>
          <w:rStyle w:val="tlid-translation"/>
          <w:rFonts w:ascii="Arial" w:hAnsi="Arial" w:cs="Arial"/>
          <w:b/>
          <w:lang w:val="mk-MK"/>
        </w:rPr>
        <w:t xml:space="preserve"> </w:t>
      </w:r>
      <w:r w:rsidR="00A92942">
        <w:rPr>
          <w:rFonts w:ascii="Arial" w:hAnsi="Arial" w:cs="Arial"/>
          <w:color w:val="000000"/>
          <w:shd w:val="clear" w:color="auto" w:fill="FFFFFF"/>
        </w:rPr>
        <w:t>буџетските корисници, јавни  претпријатија што не произведуваат за пазар и непрофитни непазарни институции контролирани од властите на државно и на локално ниво;</w:t>
      </w:r>
    </w:p>
    <w:p w:rsidR="0015369B" w:rsidRPr="009A292C" w:rsidRDefault="00CF6627" w:rsidP="0015369B">
      <w:pPr>
        <w:pStyle w:val="obl30text"/>
        <w:numPr>
          <w:ilvl w:val="0"/>
          <w:numId w:val="11"/>
        </w:numPr>
        <w:spacing w:before="40" w:after="0" w:line="260" w:lineRule="atLeast"/>
        <w:ind w:left="648"/>
        <w:jc w:val="both"/>
        <w:rPr>
          <w:rFonts w:ascii="Arial" w:hAnsi="Arial" w:cs="Arial"/>
          <w:b/>
          <w:lang w:val="mk-MK"/>
        </w:rPr>
      </w:pPr>
      <w:r w:rsidRPr="009A292C">
        <w:rPr>
          <w:rFonts w:ascii="Arial" w:hAnsi="Arial" w:cs="Arial"/>
          <w:b/>
          <w:bCs/>
          <w:lang w:val="mk-MK"/>
        </w:rPr>
        <w:t xml:space="preserve">Јавни корпорации </w:t>
      </w:r>
      <w:r w:rsidRPr="009A292C">
        <w:rPr>
          <w:rStyle w:val="tlid-translation"/>
          <w:rFonts w:ascii="Arial" w:hAnsi="Arial" w:cs="Arial"/>
          <w:lang w:val="mk-MK"/>
        </w:rPr>
        <w:t xml:space="preserve">во смисла на овој закон се трговските друштва основани </w:t>
      </w:r>
      <w:r w:rsidRPr="009A292C">
        <w:rPr>
          <w:rStyle w:val="tlid-translation"/>
          <w:rFonts w:ascii="Arial" w:hAnsi="Arial" w:cs="Arial"/>
        </w:rPr>
        <w:t>од државата или од општината и од нив основани трговски друштва</w:t>
      </w:r>
      <w:r w:rsidRPr="009A292C">
        <w:rPr>
          <w:rFonts w:ascii="Arial" w:hAnsi="Arial" w:cs="Arial"/>
          <w:lang w:val="mk-MK"/>
        </w:rPr>
        <w:t>, без разлика дали врз основа на мнозинска  сопственост, сопственост на мнозинството од правата за гласање или друга основа дефинирана од европската методологија ЕСС 2010.</w:t>
      </w:r>
    </w:p>
    <w:p w:rsidR="0015369B" w:rsidRPr="009A292C" w:rsidRDefault="00CF6627" w:rsidP="0015369B">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Буџетски корисници</w:t>
      </w:r>
      <w:r w:rsidRPr="009A292C">
        <w:rPr>
          <w:rStyle w:val="tlid-translation"/>
          <w:rFonts w:ascii="Arial" w:hAnsi="Arial" w:cs="Arial"/>
          <w:lang w:val="mk-MK"/>
        </w:rPr>
        <w:t xml:space="preserve"> значи сите правни лица кои се директно или индиректно основани од </w:t>
      </w:r>
      <w:r w:rsidRPr="009A292C">
        <w:rPr>
          <w:rFonts w:ascii="Arial" w:hAnsi="Arial" w:cs="Arial"/>
          <w:lang w:val="mk-MK"/>
        </w:rPr>
        <w:t xml:space="preserve">државата или општините </w:t>
      </w:r>
      <w:r w:rsidRPr="009A292C">
        <w:rPr>
          <w:rStyle w:val="tlid-translation"/>
          <w:rFonts w:ascii="Arial" w:hAnsi="Arial" w:cs="Arial"/>
          <w:lang w:val="mk-MK"/>
        </w:rPr>
        <w:t>освен</w:t>
      </w:r>
      <w:r w:rsidRPr="009A292C">
        <w:rPr>
          <w:rFonts w:ascii="Arial" w:hAnsi="Arial" w:cs="Arial"/>
          <w:lang w:val="mk-MK"/>
        </w:rPr>
        <w:t xml:space="preserve"> Народната банка на Република Северна Македонија</w:t>
      </w:r>
      <w:r w:rsidRPr="009A292C">
        <w:rPr>
          <w:rStyle w:val="tlid-translation"/>
          <w:rFonts w:ascii="Arial" w:hAnsi="Arial" w:cs="Arial"/>
          <w:lang w:val="mk-MK"/>
        </w:rPr>
        <w:t xml:space="preserve">, јавните претпријатија и трговските друштва основани од државата или од општините. </w:t>
      </w:r>
    </w:p>
    <w:p w:rsidR="0015369B" w:rsidRPr="009A292C" w:rsidRDefault="00CF6627" w:rsidP="0015369B">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Матичен буџетски корисник</w:t>
      </w:r>
      <w:r w:rsidRPr="009A292C">
        <w:rPr>
          <w:rStyle w:val="tlid-translation"/>
          <w:rFonts w:ascii="Arial" w:hAnsi="Arial" w:cs="Arial"/>
          <w:lang w:val="mk-MK"/>
        </w:rPr>
        <w:t xml:space="preserve"> значи буџетски корисник на државно или локално ниво кој е хиерархиски претпоставен за </w:t>
      </w:r>
      <w:r w:rsidR="00FF177C" w:rsidRPr="009A292C">
        <w:rPr>
          <w:rStyle w:val="tlid-translation"/>
          <w:rFonts w:ascii="Arial" w:hAnsi="Arial" w:cs="Arial"/>
          <w:lang w:val="mk-MK"/>
        </w:rPr>
        <w:t>сите</w:t>
      </w:r>
      <w:r w:rsidR="00FF177C">
        <w:rPr>
          <w:rStyle w:val="tlid-translation"/>
          <w:rFonts w:ascii="Arial" w:hAnsi="Arial" w:cs="Arial"/>
          <w:lang w:val="mk-MK"/>
        </w:rPr>
        <w:t xml:space="preserve"> </w:t>
      </w:r>
      <w:r w:rsidR="00FF177C" w:rsidRPr="009A292C">
        <w:rPr>
          <w:rStyle w:val="tlid-translation"/>
          <w:rFonts w:ascii="Arial" w:hAnsi="Arial" w:cs="Arial"/>
          <w:lang w:val="mk-MK"/>
        </w:rPr>
        <w:t>буџетски</w:t>
      </w:r>
      <w:r w:rsidRPr="009A292C">
        <w:rPr>
          <w:rStyle w:val="tlid-translation"/>
          <w:rFonts w:ascii="Arial" w:hAnsi="Arial" w:cs="Arial"/>
          <w:lang w:val="mk-MK"/>
        </w:rPr>
        <w:t xml:space="preserve"> корисници и други јавни субјекти кои се во негова надлежност;</w:t>
      </w:r>
    </w:p>
    <w:p w:rsidR="0015369B" w:rsidRPr="009A292C" w:rsidRDefault="00CF6627" w:rsidP="0015369B">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Раздел</w:t>
      </w:r>
      <w:r w:rsidRPr="009A292C">
        <w:rPr>
          <w:rStyle w:val="tlid-translation"/>
          <w:rFonts w:ascii="Arial" w:hAnsi="Arial" w:cs="Arial"/>
          <w:lang w:val="mk-MK"/>
        </w:rPr>
        <w:t xml:space="preserve"> значи еден буџетски корисник или збир на сродни буџетски корисници;</w:t>
      </w:r>
    </w:p>
    <w:p w:rsidR="0015369B" w:rsidRPr="009A292C" w:rsidRDefault="00CF6627" w:rsidP="0015369B">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Политика</w:t>
      </w:r>
      <w:r w:rsidRPr="009A292C">
        <w:rPr>
          <w:rStyle w:val="tlid-translation"/>
          <w:rFonts w:ascii="Arial" w:hAnsi="Arial" w:cs="Arial"/>
          <w:lang w:val="mk-MK"/>
        </w:rPr>
        <w:t xml:space="preserve"> значи област на дејствување и претставува група на програми со заеднички општи среднорочни или долгорочни цели;</w:t>
      </w:r>
    </w:p>
    <w:p w:rsidR="0015369B" w:rsidRPr="009A292C" w:rsidRDefault="00CF6627" w:rsidP="0015369B">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Програма</w:t>
      </w:r>
      <w:r w:rsidRPr="009A292C">
        <w:rPr>
          <w:rStyle w:val="tlid-translation"/>
          <w:rFonts w:ascii="Arial" w:hAnsi="Arial" w:cs="Arial"/>
          <w:lang w:val="mk-MK"/>
        </w:rPr>
        <w:t xml:space="preserve"> значи потесна област во рамки на политиката, која ги следи заедничките специфични среднорочни цели. Една програма може да има една или повеќе потпрограми;</w:t>
      </w:r>
    </w:p>
    <w:p w:rsidR="00CF6627" w:rsidRPr="009A292C" w:rsidRDefault="00CF6627" w:rsidP="0015369B">
      <w:pPr>
        <w:pStyle w:val="obl30text"/>
        <w:numPr>
          <w:ilvl w:val="0"/>
          <w:numId w:val="11"/>
        </w:numPr>
        <w:spacing w:before="40" w:after="0" w:line="260" w:lineRule="atLeast"/>
        <w:ind w:left="648"/>
        <w:jc w:val="both"/>
        <w:rPr>
          <w:rStyle w:val="tlid-translation"/>
          <w:rFonts w:ascii="Arial" w:hAnsi="Arial" w:cs="Arial"/>
          <w:b/>
          <w:lang w:val="mk-MK"/>
        </w:rPr>
      </w:pPr>
      <w:r w:rsidRPr="009A292C">
        <w:rPr>
          <w:rStyle w:val="tlid-translation"/>
          <w:rFonts w:ascii="Arial" w:hAnsi="Arial" w:cs="Arial"/>
          <w:b/>
          <w:lang w:val="mk-MK"/>
        </w:rPr>
        <w:t xml:space="preserve">Потпрограма </w:t>
      </w:r>
      <w:r w:rsidRPr="009A292C">
        <w:rPr>
          <w:rStyle w:val="tlid-translation"/>
          <w:rFonts w:ascii="Arial" w:hAnsi="Arial" w:cs="Arial"/>
          <w:lang w:val="mk-MK"/>
        </w:rPr>
        <w:t>значи подетално разработен дел од програма со краткорочни до среднорочни цели и се состои од проекти и /или активности;</w:t>
      </w:r>
    </w:p>
    <w:p w:rsidR="00CF6627" w:rsidRPr="009A292C" w:rsidRDefault="00FF177C">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lastRenderedPageBreak/>
        <w:t xml:space="preserve">Проект </w:t>
      </w:r>
      <w:r w:rsidRPr="009A292C">
        <w:rPr>
          <w:rStyle w:val="tlid-translation"/>
          <w:rFonts w:ascii="Arial" w:hAnsi="Arial" w:cs="Arial"/>
          <w:sz w:val="22"/>
          <w:szCs w:val="22"/>
          <w:lang w:val="mk-MK"/>
        </w:rPr>
        <w:t>значи збир на меѓусебно поврзани задачи со јасно дефинирани цели што треба да се извршат во одреден период и во рамки на планираните</w:t>
      </w:r>
      <w:r>
        <w:rPr>
          <w:rStyle w:val="tlid-translation"/>
          <w:rFonts w:ascii="Arial" w:hAnsi="Arial" w:cs="Arial"/>
          <w:sz w:val="22"/>
          <w:szCs w:val="22"/>
          <w:lang w:val="mk-MK"/>
        </w:rPr>
        <w:t xml:space="preserve"> </w:t>
      </w:r>
      <w:r w:rsidRPr="009A292C">
        <w:rPr>
          <w:rStyle w:val="tlid-translation"/>
          <w:rFonts w:ascii="Arial" w:hAnsi="Arial" w:cs="Arial"/>
          <w:sz w:val="22"/>
          <w:szCs w:val="22"/>
          <w:lang w:val="mk-MK"/>
        </w:rPr>
        <w:t>расходи и други одливи;</w:t>
      </w:r>
      <w:r w:rsidRPr="009A292C">
        <w:rPr>
          <w:rStyle w:val="tlid-translation"/>
          <w:rFonts w:ascii="Arial" w:hAnsi="Arial" w:cs="Arial"/>
          <w:b/>
          <w:bCs/>
          <w:sz w:val="22"/>
          <w:szCs w:val="22"/>
          <w:lang w:val="mk-MK"/>
        </w:rPr>
        <w:t xml:space="preserve">проект за јавна инвестиција </w:t>
      </w:r>
      <w:r w:rsidRPr="009A292C">
        <w:rPr>
          <w:rStyle w:val="tlid-translation"/>
          <w:rFonts w:ascii="Arial" w:hAnsi="Arial" w:cs="Arial"/>
          <w:sz w:val="22"/>
          <w:szCs w:val="22"/>
          <w:lang w:val="mk-MK"/>
        </w:rPr>
        <w:t>значи планирање, дефинирање, буџетирање, склучување договори, следење и завршување на инвестициите во јавна економска и општествена инфраструктура;</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Јавна економска инфраструктура</w:t>
      </w:r>
      <w:bookmarkStart w:id="3" w:name="_Hlk50966044"/>
      <w:r w:rsidRPr="009A292C">
        <w:rPr>
          <w:rStyle w:val="tlid-translation"/>
          <w:rFonts w:ascii="Arial" w:hAnsi="Arial" w:cs="Arial"/>
          <w:bCs/>
          <w:sz w:val="22"/>
          <w:szCs w:val="22"/>
          <w:lang w:val="mk-MK"/>
        </w:rPr>
        <w:t xml:space="preserve"> значи </w:t>
      </w:r>
      <w:bookmarkEnd w:id="3"/>
      <w:r w:rsidRPr="009A292C">
        <w:rPr>
          <w:rStyle w:val="tlid-translation"/>
          <w:rFonts w:ascii="Arial" w:hAnsi="Arial" w:cs="Arial"/>
          <w:bCs/>
          <w:sz w:val="22"/>
          <w:szCs w:val="22"/>
          <w:lang w:val="mk-MK"/>
        </w:rPr>
        <w:t>инфраструктура што промовира економска активност, како што се патишта, автопати, железнички пруги, аеродроми, системи за производство и снабдување со енергија, телекомуникации, водоснабдување и канализација.</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 xml:space="preserve">Јавна општествена инфраструктура </w:t>
      </w:r>
      <w:r w:rsidRPr="009A292C">
        <w:rPr>
          <w:rStyle w:val="tlid-translation"/>
          <w:rFonts w:ascii="Arial" w:hAnsi="Arial" w:cs="Arial"/>
          <w:bCs/>
          <w:sz w:val="22"/>
          <w:szCs w:val="22"/>
          <w:lang w:val="mk-MK"/>
        </w:rPr>
        <w:t xml:space="preserve">значи физички објекти и простори каде заедницата може да има пристап до социјалните и други општествени услуги, </w:t>
      </w:r>
      <w:r w:rsidRPr="009A292C">
        <w:rPr>
          <w:rFonts w:ascii="Arial" w:hAnsi="Arial" w:cs="Arial"/>
          <w:sz w:val="22"/>
          <w:szCs w:val="22"/>
          <w:lang w:val="mk-MK"/>
        </w:rPr>
        <w:t xml:space="preserve">вклучувајќи </w:t>
      </w:r>
      <w:r w:rsidRPr="009A292C">
        <w:rPr>
          <w:rStyle w:val="tlid-translation"/>
          <w:rFonts w:ascii="Arial" w:hAnsi="Arial" w:cs="Arial"/>
          <w:bCs/>
          <w:sz w:val="22"/>
          <w:szCs w:val="22"/>
          <w:lang w:val="mk-MK"/>
        </w:rPr>
        <w:t>здравствена заштита(здравствени домови, клиники и болници), образование и обука(училишта и универзитети), социјално домување, јавна безбедност и правда(полиција, судови и затвори), како и уметносни, културни и рекреативни установи и центри.</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 xml:space="preserve">Активност </w:t>
      </w:r>
      <w:r w:rsidRPr="009A292C">
        <w:rPr>
          <w:rStyle w:val="tlid-translation"/>
          <w:rFonts w:ascii="Arial" w:hAnsi="Arial" w:cs="Arial"/>
          <w:sz w:val="22"/>
          <w:szCs w:val="22"/>
          <w:lang w:val="mk-MK"/>
        </w:rPr>
        <w:t>значи збир на меѓусебно поврзани задачи со јасно дефинирани цели и не може да се дефинира како проект;</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 xml:space="preserve">Буџетско салдо </w:t>
      </w:r>
      <w:r w:rsidRPr="009A292C">
        <w:rPr>
          <w:rStyle w:val="tlid-translation"/>
          <w:rFonts w:ascii="Arial" w:hAnsi="Arial" w:cs="Arial"/>
          <w:sz w:val="22"/>
          <w:szCs w:val="22"/>
          <w:lang w:val="mk-MK"/>
        </w:rPr>
        <w:t>значи разлика помеѓу сите приходи и расходи на буџетот;</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 xml:space="preserve">Буџетски суфицит </w:t>
      </w:r>
      <w:r w:rsidRPr="009A292C">
        <w:rPr>
          <w:rStyle w:val="tlid-translation"/>
          <w:rFonts w:ascii="Arial" w:hAnsi="Arial" w:cs="Arial"/>
          <w:sz w:val="22"/>
          <w:szCs w:val="22"/>
          <w:lang w:val="mk-MK"/>
        </w:rPr>
        <w:t>значи позитивно буџетско салдо, односно позитивна разлика помеѓу сите приходи и расходи на буџетот;</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 xml:space="preserve">Буџетски дефицит </w:t>
      </w:r>
      <w:r w:rsidRPr="009A292C">
        <w:rPr>
          <w:rStyle w:val="tlid-translation"/>
          <w:rFonts w:ascii="Arial" w:hAnsi="Arial" w:cs="Arial"/>
          <w:sz w:val="22"/>
          <w:szCs w:val="22"/>
          <w:lang w:val="mk-MK"/>
        </w:rPr>
        <w:t>значи негативно буџетско салдо, односно негативна разлика помеѓу сите приходи и расходи на буџетот;</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Примарен дефицит</w:t>
      </w:r>
      <w:r w:rsidRPr="009A292C">
        <w:rPr>
          <w:rStyle w:val="tlid-translation"/>
          <w:rFonts w:ascii="Arial" w:hAnsi="Arial" w:cs="Arial"/>
          <w:sz w:val="22"/>
          <w:szCs w:val="22"/>
          <w:lang w:val="mk-MK"/>
        </w:rPr>
        <w:t xml:space="preserve"> значи негативно буџетско салдо намалено за плаќањата за камати;</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Единствена трезорска сметка</w:t>
      </w:r>
      <w:r w:rsidRPr="009A292C">
        <w:rPr>
          <w:rStyle w:val="tlid-translation"/>
          <w:rFonts w:ascii="Arial" w:hAnsi="Arial" w:cs="Arial"/>
          <w:sz w:val="22"/>
          <w:szCs w:val="22"/>
          <w:lang w:val="mk-MK"/>
        </w:rPr>
        <w:t xml:space="preserve"> (во натамошниот текст ЕТС) значи сметка или повеќе поврзани сметки во Народната банка на Република Северна Македонија отворени од Министерството за финансии и управувани од трезорот, преку која се вршат трансакции и се евидентира наплатата на сите приливи и извршувањето на сите одливи на буџетот на државата, буџетите на општините и буџетски корисници;</w:t>
      </w:r>
    </w:p>
    <w:p w:rsidR="00CF6627" w:rsidRPr="009A292C" w:rsidRDefault="00FF177C">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bCs/>
          <w:sz w:val="22"/>
          <w:szCs w:val="22"/>
          <w:lang w:val="mk-MK"/>
        </w:rPr>
      </w:pPr>
      <w:r w:rsidRPr="009A292C">
        <w:rPr>
          <w:rStyle w:val="tlid-translation"/>
          <w:rFonts w:ascii="Arial" w:hAnsi="Arial" w:cs="Arial"/>
          <w:b/>
          <w:sz w:val="22"/>
          <w:szCs w:val="22"/>
          <w:lang w:val="mk-MK"/>
        </w:rPr>
        <w:t xml:space="preserve">Систем на единствена трезорска сметка </w:t>
      </w:r>
      <w:r w:rsidRPr="009A292C">
        <w:rPr>
          <w:rStyle w:val="tlid-translation"/>
          <w:rFonts w:ascii="Arial" w:hAnsi="Arial" w:cs="Arial"/>
          <w:sz w:val="22"/>
          <w:szCs w:val="22"/>
          <w:lang w:val="mk-MK"/>
        </w:rPr>
        <w:t>(во натамошниот текст систем на ЕТС) значи единствен систем на банкарски и трезорски сметки на државата и на општините</w:t>
      </w:r>
      <w:r>
        <w:rPr>
          <w:rStyle w:val="tlid-translation"/>
          <w:rFonts w:ascii="Arial" w:hAnsi="Arial" w:cs="Arial"/>
          <w:sz w:val="22"/>
          <w:szCs w:val="22"/>
          <w:lang w:val="mk-MK"/>
        </w:rPr>
        <w:t xml:space="preserve"> </w:t>
      </w:r>
      <w:r w:rsidRPr="009A292C">
        <w:rPr>
          <w:rStyle w:val="tlid-translation"/>
          <w:rFonts w:ascii="Arial" w:hAnsi="Arial" w:cs="Arial"/>
          <w:sz w:val="22"/>
          <w:szCs w:val="22"/>
          <w:lang w:val="mk-MK"/>
        </w:rPr>
        <w:t>управуван од трезорот, кој дава консолидиран преглед на финансиското работење и на паричните салда на општа влада, обезбедува платформа за солидно и ефикасно управување со готовината и преку која државата, општините, буџетските корисници и другите јавни субјекти вршат трансакции и ги регистрираат сите свои приливи и одливи, преноси и други трансакции со парични средства</w:t>
      </w:r>
      <w:r w:rsidRPr="009A292C">
        <w:rPr>
          <w:rFonts w:ascii="Arial" w:hAnsi="Arial" w:cs="Arial"/>
          <w:sz w:val="22"/>
          <w:szCs w:val="22"/>
          <w:lang w:val="mk-MK"/>
        </w:rPr>
        <w:t>;</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bCs/>
          <w:sz w:val="22"/>
          <w:szCs w:val="22"/>
          <w:lang w:val="mk-MK"/>
        </w:rPr>
        <w:t>Системот на трезорска главна книга</w:t>
      </w:r>
      <w:r w:rsidRPr="009A292C">
        <w:rPr>
          <w:rStyle w:val="tlid-translation"/>
          <w:rFonts w:ascii="Arial" w:hAnsi="Arial" w:cs="Arial"/>
          <w:sz w:val="22"/>
          <w:szCs w:val="22"/>
          <w:lang w:val="mk-MK"/>
        </w:rPr>
        <w:t xml:space="preserve"> значи систем на евиденција на усвоениот буџет и на ребалансите на буџетот, сите трансакции и салда во сите фази на процесот на извршување на буџетот, управување со готовината и со долгот и целокупното друго финансиско работење на државата, на општините и буџетски корисници како и паричните трансакции и салда на други јавни субјекти,а кои </w:t>
      </w:r>
      <w:r w:rsidR="00FF177C" w:rsidRPr="009A292C">
        <w:rPr>
          <w:rStyle w:val="tlid-translation"/>
          <w:rFonts w:ascii="Arial" w:hAnsi="Arial" w:cs="Arial"/>
          <w:sz w:val="22"/>
          <w:szCs w:val="22"/>
          <w:lang w:val="mk-MK"/>
        </w:rPr>
        <w:t>учествуваат</w:t>
      </w:r>
      <w:r w:rsidRPr="009A292C">
        <w:rPr>
          <w:rStyle w:val="tlid-translation"/>
          <w:rFonts w:ascii="Arial" w:hAnsi="Arial" w:cs="Arial"/>
          <w:sz w:val="22"/>
          <w:szCs w:val="22"/>
          <w:lang w:val="mk-MK"/>
        </w:rPr>
        <w:t xml:space="preserve"> во системот согласно со овој или со други закон;</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Задолжување</w:t>
      </w:r>
      <w:r w:rsidRPr="009A292C">
        <w:rPr>
          <w:rStyle w:val="tlid-translation"/>
          <w:rFonts w:ascii="Arial" w:hAnsi="Arial" w:cs="Arial"/>
          <w:sz w:val="22"/>
          <w:szCs w:val="22"/>
          <w:lang w:val="mk-MK"/>
        </w:rPr>
        <w:t xml:space="preserve"> значи издавање на должнички хартии од вредност и повлекување средства од заеми или од други инструменти за позајмување на начин пропишан со закон; </w:t>
      </w:r>
    </w:p>
    <w:p w:rsidR="00CF6627" w:rsidRPr="009A292C" w:rsidRDefault="00FF177C">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Задолжување за ликвидност</w:t>
      </w:r>
      <w:r w:rsidRPr="009A292C">
        <w:rPr>
          <w:rStyle w:val="tlid-translation"/>
          <w:rFonts w:ascii="Arial" w:hAnsi="Arial" w:cs="Arial"/>
          <w:sz w:val="22"/>
          <w:szCs w:val="22"/>
          <w:lang w:val="mk-MK"/>
        </w:rPr>
        <w:t xml:space="preserve"> значи повлекување на средства</w:t>
      </w:r>
      <w:r>
        <w:rPr>
          <w:rStyle w:val="tlid-translation"/>
          <w:rFonts w:ascii="Arial" w:hAnsi="Arial" w:cs="Arial"/>
          <w:sz w:val="22"/>
          <w:szCs w:val="22"/>
          <w:lang w:val="mk-MK"/>
        </w:rPr>
        <w:t xml:space="preserve"> </w:t>
      </w:r>
      <w:r w:rsidRPr="009A292C">
        <w:rPr>
          <w:rStyle w:val="tlid-translation"/>
          <w:rFonts w:ascii="Arial" w:hAnsi="Arial" w:cs="Arial"/>
          <w:sz w:val="22"/>
          <w:szCs w:val="22"/>
          <w:lang w:val="mk-MK"/>
        </w:rPr>
        <w:t>од краткорочни заеми, издавање краткорочни хартии од вредност или други инструменти за финансирање на привремени</w:t>
      </w:r>
      <w:r>
        <w:rPr>
          <w:rStyle w:val="tlid-translation"/>
          <w:rFonts w:ascii="Arial" w:hAnsi="Arial" w:cs="Arial"/>
          <w:sz w:val="22"/>
          <w:szCs w:val="22"/>
          <w:lang w:val="mk-MK"/>
        </w:rPr>
        <w:t xml:space="preserve"> </w:t>
      </w:r>
      <w:r w:rsidRPr="009A292C">
        <w:rPr>
          <w:rStyle w:val="tlid-translation"/>
          <w:rFonts w:ascii="Arial" w:hAnsi="Arial" w:cs="Arial"/>
          <w:sz w:val="22"/>
          <w:szCs w:val="22"/>
          <w:lang w:val="mk-MK"/>
        </w:rPr>
        <w:t>недостатоци</w:t>
      </w:r>
      <w:r>
        <w:rPr>
          <w:rStyle w:val="tlid-translation"/>
          <w:rFonts w:ascii="Arial" w:hAnsi="Arial" w:cs="Arial"/>
          <w:sz w:val="22"/>
          <w:szCs w:val="22"/>
          <w:lang w:val="mk-MK"/>
        </w:rPr>
        <w:t xml:space="preserve"> </w:t>
      </w:r>
      <w:r w:rsidRPr="009A292C">
        <w:rPr>
          <w:rStyle w:val="tlid-translation"/>
          <w:rFonts w:ascii="Arial" w:hAnsi="Arial" w:cs="Arial"/>
          <w:sz w:val="22"/>
          <w:szCs w:val="22"/>
          <w:lang w:val="mk-MK"/>
        </w:rPr>
        <w:t>на парични средства како резултат на неусогласено движење на приливите и одливите во буџетот во текот на фискалната година;</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lastRenderedPageBreak/>
        <w:t xml:space="preserve">Консолидација </w:t>
      </w:r>
      <w:r w:rsidRPr="009A292C">
        <w:rPr>
          <w:rStyle w:val="tlid-translation"/>
          <w:rFonts w:ascii="Arial" w:hAnsi="Arial" w:cs="Arial"/>
          <w:sz w:val="22"/>
          <w:szCs w:val="22"/>
          <w:lang w:val="mk-MK"/>
        </w:rPr>
        <w:t xml:space="preserve">претставува презентирање на финансиски информации на повеќе јавни субјекти како да му припаѓаат на еден субјект; во тој поглед меѓусебно се елиминираат трансферните текови, средствата и </w:t>
      </w:r>
      <w:r w:rsidR="00FF177C" w:rsidRPr="009A292C">
        <w:rPr>
          <w:rStyle w:val="tlid-translation"/>
          <w:rFonts w:ascii="Arial" w:hAnsi="Arial" w:cs="Arial"/>
          <w:sz w:val="22"/>
          <w:szCs w:val="22"/>
          <w:lang w:val="mk-MK"/>
        </w:rPr>
        <w:t>обврските</w:t>
      </w:r>
      <w:r w:rsidR="00FF177C">
        <w:rPr>
          <w:rStyle w:val="tlid-translation"/>
          <w:rFonts w:ascii="Arial" w:hAnsi="Arial" w:cs="Arial"/>
          <w:sz w:val="22"/>
          <w:szCs w:val="22"/>
          <w:lang w:val="mk-MK"/>
        </w:rPr>
        <w:t xml:space="preserve"> </w:t>
      </w:r>
      <w:r w:rsidR="00FF177C" w:rsidRPr="009A292C">
        <w:rPr>
          <w:rStyle w:val="tlid-translation"/>
          <w:rFonts w:ascii="Arial" w:hAnsi="Arial" w:cs="Arial"/>
          <w:sz w:val="22"/>
          <w:szCs w:val="22"/>
          <w:lang w:val="mk-MK"/>
        </w:rPr>
        <w:t>помеѓу</w:t>
      </w:r>
      <w:r w:rsidRPr="009A292C">
        <w:rPr>
          <w:rStyle w:val="tlid-translation"/>
          <w:rFonts w:ascii="Arial" w:hAnsi="Arial" w:cs="Arial"/>
          <w:sz w:val="22"/>
          <w:szCs w:val="22"/>
          <w:lang w:val="mk-MK"/>
        </w:rPr>
        <w:t xml:space="preserve"> поединечни јавни субјекти; </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 xml:space="preserve">Даночни расходи </w:t>
      </w:r>
      <w:r w:rsidRPr="009A292C">
        <w:rPr>
          <w:rStyle w:val="tlid-translation"/>
          <w:rFonts w:ascii="Arial" w:hAnsi="Arial" w:cs="Arial"/>
          <w:sz w:val="22"/>
          <w:szCs w:val="22"/>
          <w:lang w:val="mk-MK"/>
        </w:rPr>
        <w:t>значи индиректни расходи направени преку даночниот и царинскиот систем, врз основа на законски одредби кои водат до намалување или одложување на приливи за постигнување на одредена економска или социјална цел</w:t>
      </w:r>
      <w:r w:rsidRPr="009A292C">
        <w:rPr>
          <w:rFonts w:ascii="Arial" w:hAnsi="Arial" w:cs="Arial"/>
          <w:sz w:val="22"/>
          <w:szCs w:val="22"/>
          <w:lang w:val="mk-MK"/>
        </w:rPr>
        <w:t>;</w:t>
      </w:r>
    </w:p>
    <w:p w:rsidR="00CF6627" w:rsidRPr="009A292C" w:rsidRDefault="00CF6627">
      <w:pPr>
        <w:pStyle w:val="CommentText2"/>
        <w:numPr>
          <w:ilvl w:val="0"/>
          <w:numId w:val="11"/>
        </w:numPr>
        <w:spacing w:before="40" w:after="0" w:line="260" w:lineRule="atLeast"/>
        <w:ind w:left="648"/>
        <w:rPr>
          <w:rStyle w:val="tlid-translation"/>
          <w:rFonts w:ascii="Arial" w:hAnsi="Arial" w:cs="Arial"/>
          <w:b/>
          <w:sz w:val="22"/>
          <w:szCs w:val="22"/>
          <w:lang w:val="mk-MK"/>
        </w:rPr>
      </w:pPr>
      <w:r w:rsidRPr="009A292C">
        <w:rPr>
          <w:rStyle w:val="tlid-translation"/>
          <w:rFonts w:ascii="Arial" w:hAnsi="Arial" w:cs="Arial"/>
          <w:b/>
          <w:sz w:val="22"/>
          <w:szCs w:val="22"/>
          <w:lang w:val="mk-MK"/>
        </w:rPr>
        <w:t>Носител на побарување</w:t>
      </w:r>
      <w:r w:rsidRPr="009A292C">
        <w:rPr>
          <w:rStyle w:val="tlid-translation"/>
          <w:rFonts w:ascii="Arial" w:hAnsi="Arial" w:cs="Arial"/>
          <w:sz w:val="22"/>
          <w:szCs w:val="22"/>
          <w:lang w:val="mk-MK"/>
        </w:rPr>
        <w:t xml:space="preserve"> значи јавен субјект кој има побарувања од други правни или физички лица по разни основи</w:t>
      </w:r>
      <w:r w:rsidRPr="009A292C">
        <w:rPr>
          <w:rFonts w:ascii="Arial" w:hAnsi="Arial" w:cs="Arial"/>
          <w:sz w:val="22"/>
          <w:szCs w:val="22"/>
          <w:lang w:val="mk-MK"/>
        </w:rPr>
        <w:t>;</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bCs/>
          <w:sz w:val="22"/>
          <w:szCs w:val="22"/>
          <w:lang w:val="mk-MK"/>
        </w:rPr>
      </w:pPr>
      <w:r w:rsidRPr="009A292C">
        <w:rPr>
          <w:rStyle w:val="tlid-translation"/>
          <w:rFonts w:ascii="Arial" w:hAnsi="Arial" w:cs="Arial"/>
          <w:b/>
          <w:sz w:val="22"/>
          <w:szCs w:val="22"/>
          <w:lang w:val="mk-MK"/>
        </w:rPr>
        <w:t xml:space="preserve">Носители на јавен </w:t>
      </w:r>
      <w:r w:rsidR="00FF177C" w:rsidRPr="009A292C">
        <w:rPr>
          <w:rStyle w:val="tlid-translation"/>
          <w:rFonts w:ascii="Arial" w:hAnsi="Arial" w:cs="Arial"/>
          <w:b/>
          <w:sz w:val="22"/>
          <w:szCs w:val="22"/>
          <w:lang w:val="mk-MK"/>
        </w:rPr>
        <w:t>долг</w:t>
      </w:r>
      <w:r w:rsidR="00FF177C">
        <w:rPr>
          <w:rStyle w:val="tlid-translation"/>
          <w:rFonts w:ascii="Arial" w:hAnsi="Arial" w:cs="Arial"/>
          <w:sz w:val="22"/>
          <w:szCs w:val="22"/>
          <w:lang w:val="mk-MK"/>
        </w:rPr>
        <w:t xml:space="preserve"> </w:t>
      </w:r>
      <w:r w:rsidR="00FF177C" w:rsidRPr="009A292C">
        <w:rPr>
          <w:rStyle w:val="tlid-translation"/>
          <w:rFonts w:ascii="Arial" w:hAnsi="Arial" w:cs="Arial"/>
          <w:sz w:val="22"/>
          <w:szCs w:val="22"/>
          <w:lang w:val="mk-MK"/>
        </w:rPr>
        <w:t>се</w:t>
      </w:r>
      <w:r w:rsidRPr="009A292C">
        <w:rPr>
          <w:rStyle w:val="tlid-translation"/>
          <w:rFonts w:ascii="Arial" w:hAnsi="Arial" w:cs="Arial"/>
          <w:sz w:val="22"/>
          <w:szCs w:val="22"/>
          <w:lang w:val="mk-MK"/>
        </w:rPr>
        <w:t xml:space="preserve"> Република Северна Македонија, општините и сите јавни субјекти, освен буџетските корисници</w:t>
      </w:r>
      <w:r w:rsidRPr="009A292C">
        <w:rPr>
          <w:rFonts w:ascii="Arial" w:hAnsi="Arial" w:cs="Arial"/>
          <w:sz w:val="22"/>
          <w:szCs w:val="22"/>
          <w:lang w:val="mk-MK"/>
        </w:rPr>
        <w:t>;</w:t>
      </w:r>
    </w:p>
    <w:p w:rsidR="00CF6627" w:rsidRPr="009A292C" w:rsidRDefault="00FF177C">
      <w:pPr>
        <w:pStyle w:val="ListParagraph"/>
        <w:numPr>
          <w:ilvl w:val="0"/>
          <w:numId w:val="11"/>
        </w:numPr>
        <w:suppressAutoHyphens w:val="0"/>
        <w:spacing w:before="40" w:after="40" w:line="260" w:lineRule="atLeast"/>
        <w:ind w:left="648"/>
        <w:jc w:val="both"/>
        <w:rPr>
          <w:rStyle w:val="tlid-translation"/>
          <w:rFonts w:ascii="Arial" w:hAnsi="Arial" w:cs="Arial"/>
          <w:b/>
          <w:bCs/>
          <w:sz w:val="22"/>
          <w:szCs w:val="22"/>
          <w:lang w:val="mk-MK"/>
        </w:rPr>
      </w:pPr>
      <w:r w:rsidRPr="009A292C">
        <w:rPr>
          <w:rStyle w:val="tlid-translation"/>
          <w:rFonts w:ascii="Arial" w:hAnsi="Arial" w:cs="Arial"/>
          <w:b/>
          <w:bCs/>
          <w:sz w:val="22"/>
          <w:szCs w:val="22"/>
          <w:lang w:val="mk-MK"/>
        </w:rPr>
        <w:t xml:space="preserve">Долг на општа влада </w:t>
      </w:r>
      <w:r w:rsidRPr="009A292C">
        <w:rPr>
          <w:rStyle w:val="tlid-translation"/>
          <w:rFonts w:ascii="Arial" w:hAnsi="Arial" w:cs="Arial"/>
          <w:sz w:val="22"/>
          <w:szCs w:val="22"/>
          <w:lang w:val="mk-MK"/>
        </w:rPr>
        <w:t>се состои од консолидирани финансиски обврски создадени врз основа на задолжување</w:t>
      </w:r>
      <w:r>
        <w:rPr>
          <w:rStyle w:val="tlid-translation"/>
          <w:rFonts w:ascii="Arial" w:hAnsi="Arial" w:cs="Arial"/>
          <w:sz w:val="22"/>
          <w:szCs w:val="22"/>
          <w:lang w:val="mk-MK"/>
        </w:rPr>
        <w:t xml:space="preserve"> </w:t>
      </w:r>
      <w:r w:rsidRPr="009A292C">
        <w:rPr>
          <w:rStyle w:val="tlid-translation"/>
          <w:rFonts w:ascii="Arial" w:hAnsi="Arial" w:cs="Arial"/>
          <w:sz w:val="22"/>
          <w:szCs w:val="22"/>
          <w:lang w:val="mk-MK"/>
        </w:rPr>
        <w:t>на Република Северна Македонија, општините и јавните субјекти основани од Република Северна Македонија и од општините, освен за долг на пазарните јавни претпријатија и други јавни</w:t>
      </w:r>
      <w:r>
        <w:rPr>
          <w:rFonts w:ascii="Arial" w:hAnsi="Arial" w:cs="Arial"/>
          <w:sz w:val="22"/>
          <w:szCs w:val="22"/>
          <w:lang w:val="mk-MK"/>
        </w:rPr>
        <w:t xml:space="preserve"> </w:t>
      </w:r>
      <w:r w:rsidRPr="009A292C">
        <w:rPr>
          <w:rFonts w:ascii="Arial" w:hAnsi="Arial" w:cs="Arial"/>
          <w:sz w:val="22"/>
          <w:szCs w:val="22"/>
          <w:lang w:val="mk-MK"/>
        </w:rPr>
        <w:t>корпорации;</w:t>
      </w:r>
    </w:p>
    <w:p w:rsidR="00CF6627" w:rsidRPr="009A292C" w:rsidRDefault="00CF662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Fonts w:ascii="Arial" w:hAnsi="Arial" w:cs="Arial"/>
          <w:sz w:val="22"/>
          <w:szCs w:val="22"/>
          <w:lang w:val="mk-MK"/>
        </w:rPr>
      </w:pPr>
      <w:r w:rsidRPr="009A292C">
        <w:rPr>
          <w:rStyle w:val="tlid-translation"/>
          <w:rFonts w:ascii="Arial" w:hAnsi="Arial" w:cs="Arial"/>
          <w:b/>
          <w:bCs/>
          <w:sz w:val="22"/>
          <w:szCs w:val="22"/>
          <w:lang w:val="mk-MK"/>
        </w:rPr>
        <w:t xml:space="preserve">Јавниот долг </w:t>
      </w:r>
      <w:r w:rsidRPr="009A292C">
        <w:rPr>
          <w:rStyle w:val="tlid-translation"/>
          <w:rFonts w:ascii="Arial" w:hAnsi="Arial" w:cs="Arial"/>
          <w:sz w:val="22"/>
          <w:szCs w:val="22"/>
          <w:lang w:val="mk-MK"/>
        </w:rPr>
        <w:t xml:space="preserve">се состои од консолидиран долг на општа влада и долгот на пазарните јавни претпријатија и </w:t>
      </w:r>
      <w:r w:rsidR="00FF177C" w:rsidRPr="009A292C">
        <w:rPr>
          <w:rStyle w:val="tlid-translation"/>
          <w:rFonts w:ascii="Arial" w:hAnsi="Arial" w:cs="Arial"/>
          <w:sz w:val="22"/>
          <w:szCs w:val="22"/>
          <w:lang w:val="mk-MK"/>
        </w:rPr>
        <w:t>други</w:t>
      </w:r>
      <w:r w:rsidR="00FF177C">
        <w:rPr>
          <w:rStyle w:val="tlid-translation"/>
          <w:rFonts w:ascii="Arial" w:hAnsi="Arial" w:cs="Arial"/>
          <w:sz w:val="22"/>
          <w:szCs w:val="22"/>
          <w:lang w:val="mk-MK"/>
        </w:rPr>
        <w:t xml:space="preserve"> </w:t>
      </w:r>
      <w:r w:rsidR="00FF177C" w:rsidRPr="009A292C">
        <w:rPr>
          <w:rStyle w:val="tlid-translation"/>
          <w:rFonts w:ascii="Arial" w:hAnsi="Arial" w:cs="Arial"/>
          <w:sz w:val="22"/>
          <w:szCs w:val="22"/>
          <w:lang w:val="mk-MK"/>
        </w:rPr>
        <w:t>јавни</w:t>
      </w:r>
      <w:r w:rsidR="00FF177C">
        <w:rPr>
          <w:rFonts w:ascii="Arial" w:hAnsi="Arial" w:cs="Arial"/>
          <w:sz w:val="22"/>
          <w:szCs w:val="22"/>
          <w:lang w:val="mk-MK"/>
        </w:rPr>
        <w:t xml:space="preserve"> </w:t>
      </w:r>
      <w:r w:rsidR="00FF177C" w:rsidRPr="009A292C">
        <w:rPr>
          <w:rFonts w:ascii="Arial" w:hAnsi="Arial" w:cs="Arial"/>
          <w:sz w:val="22"/>
          <w:szCs w:val="22"/>
          <w:lang w:val="mk-MK"/>
        </w:rPr>
        <w:t>корпорации</w:t>
      </w:r>
      <w:r w:rsidRPr="009A292C">
        <w:rPr>
          <w:rStyle w:val="tlid-translation"/>
          <w:rFonts w:ascii="Arial" w:hAnsi="Arial" w:cs="Arial"/>
          <w:sz w:val="22"/>
          <w:szCs w:val="22"/>
          <w:lang w:val="mk-MK"/>
        </w:rPr>
        <w:t>.</w:t>
      </w:r>
    </w:p>
    <w:p w:rsidR="00CF6627" w:rsidRPr="009A292C" w:rsidRDefault="00CF6627">
      <w:pPr>
        <w:pStyle w:val="obl20Article"/>
        <w:spacing w:before="360" w:after="80" w:line="260" w:lineRule="atLeast"/>
        <w:rPr>
          <w:rFonts w:ascii="Arial" w:hAnsi="Arial" w:cs="Arial"/>
          <w:lang w:val="mk-MK"/>
        </w:rPr>
      </w:pPr>
      <w:bookmarkStart w:id="4" w:name="_Toc524337651"/>
      <w:r w:rsidRPr="009A292C">
        <w:rPr>
          <w:rFonts w:ascii="Arial" w:hAnsi="Arial" w:cs="Arial"/>
          <w:lang w:val="mk-MK"/>
        </w:rPr>
        <w:t>Член 3</w:t>
      </w:r>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Буџетски принципи</w:t>
      </w:r>
      <w:bookmarkEnd w:id="4"/>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60" w:lineRule="atLeast"/>
        <w:jc w:val="both"/>
        <w:rPr>
          <w:rStyle w:val="tlid-translation"/>
          <w:rFonts w:ascii="Arial" w:hAnsi="Arial" w:cs="Arial"/>
          <w:b/>
          <w:lang w:val="mk-MK"/>
        </w:rPr>
      </w:pPr>
      <w:r w:rsidRPr="009A292C">
        <w:rPr>
          <w:rStyle w:val="tlid-translation"/>
          <w:rFonts w:ascii="Arial" w:hAnsi="Arial" w:cs="Arial"/>
          <w:lang w:val="mk-MK"/>
        </w:rPr>
        <w:t>Буџетски принципи во смисла на овој закон се:</w:t>
      </w:r>
    </w:p>
    <w:p w:rsidR="00CF6627" w:rsidRPr="009A292C" w:rsidRDefault="00CF6627">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Принцип на фискална одговорност</w:t>
      </w:r>
      <w:r w:rsidRPr="009A292C">
        <w:rPr>
          <w:rStyle w:val="tlid-translation"/>
          <w:rFonts w:ascii="Arial" w:hAnsi="Arial" w:cs="Arial"/>
          <w:sz w:val="22"/>
          <w:szCs w:val="22"/>
          <w:lang w:val="mk-MK"/>
        </w:rPr>
        <w:t xml:space="preserve"> подразбира буџетот на државата и општините да се планира и извршува согласно среднорочни фискални цели,базирана на реална проекција на макроекономските индикатори, преземени обврски и постојните законски обврски и јавните средства со кои се управува на начин со кој се обезбедува среднорочна и долгорочна фискална одржливост.</w:t>
      </w:r>
    </w:p>
    <w:p w:rsidR="00CF6627" w:rsidRPr="009A292C" w:rsidRDefault="00CF6627">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Принцип на економичност, ефикасност и ефективност</w:t>
      </w:r>
      <w:r w:rsidRPr="009A292C">
        <w:rPr>
          <w:rStyle w:val="tlid-translation"/>
          <w:rFonts w:ascii="Arial" w:hAnsi="Arial" w:cs="Arial"/>
          <w:sz w:val="22"/>
          <w:szCs w:val="22"/>
          <w:lang w:val="mk-MK"/>
        </w:rPr>
        <w:t xml:space="preserve"> подразбира буџетот на државата и општините да се планира и извршува на начин што ќе обезбеди ефективно и ефикасно користење на јавните средства за постигнување на поставените цели. </w:t>
      </w:r>
    </w:p>
    <w:p w:rsidR="00CF6627" w:rsidRPr="009A292C" w:rsidRDefault="00CF6627">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 xml:space="preserve">Принцип на сеопфатност на буџетот </w:t>
      </w:r>
      <w:r w:rsidRPr="009A292C">
        <w:rPr>
          <w:rStyle w:val="tlid-translation"/>
          <w:rFonts w:ascii="Arial" w:hAnsi="Arial" w:cs="Arial"/>
          <w:bCs/>
          <w:sz w:val="22"/>
          <w:szCs w:val="22"/>
          <w:lang w:val="mk-MK"/>
        </w:rPr>
        <w:t xml:space="preserve">подразбира </w:t>
      </w:r>
      <w:r w:rsidRPr="009A292C">
        <w:rPr>
          <w:rStyle w:val="tlid-translation"/>
          <w:rFonts w:ascii="Arial" w:hAnsi="Arial" w:cs="Arial"/>
          <w:sz w:val="22"/>
          <w:szCs w:val="22"/>
          <w:lang w:val="mk-MK"/>
        </w:rPr>
        <w:t>дека сите приходи и други приливи и сите расходи и други одливи на сите буџетски корисници се внесуваат во буџетот на државата и општините целосно без никакви прилагодувања меѓу себе, освен за пренос помеѓу нив.</w:t>
      </w:r>
    </w:p>
    <w:p w:rsidR="00CF6627" w:rsidRPr="009A292C" w:rsidRDefault="00CF6627">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Принцип на универзалност</w:t>
      </w:r>
      <w:r w:rsidRPr="009A292C">
        <w:rPr>
          <w:rStyle w:val="tlid-translation"/>
          <w:rFonts w:ascii="Arial" w:hAnsi="Arial" w:cs="Arial"/>
          <w:sz w:val="22"/>
          <w:szCs w:val="22"/>
          <w:lang w:val="mk-MK"/>
        </w:rPr>
        <w:t xml:space="preserve"> подразбира дека сите приходи и други </w:t>
      </w:r>
      <w:r w:rsidR="00FF177C" w:rsidRPr="009A292C">
        <w:rPr>
          <w:rStyle w:val="tlid-translation"/>
          <w:rFonts w:ascii="Arial" w:hAnsi="Arial" w:cs="Arial"/>
          <w:sz w:val="22"/>
          <w:szCs w:val="22"/>
          <w:lang w:val="mk-MK"/>
        </w:rPr>
        <w:t>приливи</w:t>
      </w:r>
      <w:r w:rsidR="00FF177C">
        <w:rPr>
          <w:rStyle w:val="tlid-translation"/>
          <w:rFonts w:ascii="Arial" w:hAnsi="Arial" w:cs="Arial"/>
          <w:sz w:val="22"/>
          <w:szCs w:val="22"/>
          <w:lang w:val="mk-MK"/>
        </w:rPr>
        <w:t xml:space="preserve"> </w:t>
      </w:r>
      <w:r w:rsidR="00FF177C" w:rsidRPr="009A292C">
        <w:rPr>
          <w:rStyle w:val="tlid-translation"/>
          <w:rFonts w:ascii="Arial" w:hAnsi="Arial" w:cs="Arial"/>
          <w:sz w:val="22"/>
          <w:szCs w:val="22"/>
          <w:lang w:val="mk-MK"/>
        </w:rPr>
        <w:t>се</w:t>
      </w:r>
      <w:r w:rsidRPr="009A292C">
        <w:rPr>
          <w:rStyle w:val="tlid-translation"/>
          <w:rFonts w:ascii="Arial" w:hAnsi="Arial" w:cs="Arial"/>
          <w:sz w:val="22"/>
          <w:szCs w:val="22"/>
          <w:lang w:val="mk-MK"/>
        </w:rPr>
        <w:t xml:space="preserve"> користат за намирување на сите расходи и други одливи на буџетот на државата или општините, освен ако со овој или со друг закон поинаку не е определено.</w:t>
      </w:r>
    </w:p>
    <w:p w:rsidR="00CF6627" w:rsidRPr="009A292C" w:rsidRDefault="00CF6627">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 xml:space="preserve">Принцип на специфичност </w:t>
      </w:r>
      <w:r w:rsidRPr="009A292C">
        <w:rPr>
          <w:rStyle w:val="tlid-translation"/>
          <w:rFonts w:ascii="Arial" w:hAnsi="Arial" w:cs="Arial"/>
          <w:sz w:val="22"/>
          <w:szCs w:val="22"/>
          <w:lang w:val="mk-MK"/>
        </w:rPr>
        <w:t xml:space="preserve">подразбира буџетските корисници да можат да преземаат обврски и да вршат плаќања само за целите и во износи утврдени со буџетот, согласно буџетските класификации. </w:t>
      </w:r>
    </w:p>
    <w:p w:rsidR="00CF6627" w:rsidRPr="009A292C" w:rsidRDefault="00CF6627">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 xml:space="preserve">Принцип на готовинска основа </w:t>
      </w:r>
      <w:r w:rsidRPr="009A292C">
        <w:rPr>
          <w:rStyle w:val="tlid-translation"/>
          <w:rFonts w:ascii="Arial" w:hAnsi="Arial" w:cs="Arial"/>
          <w:sz w:val="22"/>
          <w:szCs w:val="22"/>
          <w:lang w:val="mk-MK"/>
        </w:rPr>
        <w:t>подразбира буџетите или финансиските планови на буџетските корисници да се подготвуваат и извршуваат на готовинска основа.</w:t>
      </w:r>
    </w:p>
    <w:p w:rsidR="00CF6627" w:rsidRPr="009A292C" w:rsidRDefault="00CF6627">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Принцип на една година</w:t>
      </w:r>
      <w:r w:rsidRPr="009A292C">
        <w:rPr>
          <w:rStyle w:val="tlid-translation"/>
          <w:rFonts w:ascii="Arial" w:hAnsi="Arial" w:cs="Arial"/>
          <w:sz w:val="22"/>
          <w:szCs w:val="22"/>
          <w:lang w:val="mk-MK"/>
        </w:rPr>
        <w:t xml:space="preserve"> подразбира дека буџетот се носи за период од една година, која се совпаѓа со календарската година.</w:t>
      </w:r>
    </w:p>
    <w:p w:rsidR="00CF6627" w:rsidRPr="009A292C" w:rsidRDefault="004F383B">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 xml:space="preserve">Принцип на избалансиран буџет </w:t>
      </w:r>
      <w:r w:rsidRPr="009A292C">
        <w:rPr>
          <w:rStyle w:val="tlid-translation"/>
          <w:rFonts w:ascii="Arial" w:hAnsi="Arial" w:cs="Arial"/>
          <w:sz w:val="22"/>
          <w:szCs w:val="22"/>
          <w:lang w:val="mk-MK"/>
        </w:rPr>
        <w:t>(буџетска рамнотежа) подразбира дека приходите и расходите во</w:t>
      </w:r>
      <w:r>
        <w:rPr>
          <w:rStyle w:val="tlid-translation"/>
          <w:rFonts w:ascii="Arial" w:hAnsi="Arial" w:cs="Arial"/>
          <w:sz w:val="22"/>
          <w:szCs w:val="22"/>
          <w:lang w:val="mk-MK"/>
        </w:rPr>
        <w:t xml:space="preserve"> </w:t>
      </w:r>
      <w:r w:rsidRPr="009A292C">
        <w:rPr>
          <w:rStyle w:val="tlid-translation"/>
          <w:rFonts w:ascii="Arial" w:hAnsi="Arial" w:cs="Arial"/>
          <w:sz w:val="22"/>
          <w:szCs w:val="22"/>
          <w:lang w:val="mk-MK"/>
        </w:rPr>
        <w:t>буџетот на државата и општините се избалансирани.</w:t>
      </w:r>
    </w:p>
    <w:p w:rsidR="00CF6627" w:rsidRPr="009A292C" w:rsidRDefault="00FF177C">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lastRenderedPageBreak/>
        <w:t xml:space="preserve">Принцип на транспарентност </w:t>
      </w:r>
      <w:r w:rsidRPr="009A292C">
        <w:rPr>
          <w:rStyle w:val="tlid-translation"/>
          <w:rFonts w:ascii="Arial" w:hAnsi="Arial" w:cs="Arial"/>
          <w:sz w:val="22"/>
          <w:szCs w:val="22"/>
          <w:lang w:val="mk-MK"/>
        </w:rPr>
        <w:t>подразбира дека буџетот на државата и општините, како и неговите измени и дополнувања, извршувањето и буџетската документација ќе бидат објавени во Службен весник</w:t>
      </w:r>
      <w:r>
        <w:rPr>
          <w:rStyle w:val="tlid-translation"/>
          <w:rFonts w:ascii="Arial" w:hAnsi="Arial" w:cs="Arial"/>
          <w:sz w:val="22"/>
          <w:szCs w:val="22"/>
          <w:lang w:val="mk-MK"/>
        </w:rPr>
        <w:t xml:space="preserve"> </w:t>
      </w:r>
      <w:r w:rsidRPr="009A292C">
        <w:rPr>
          <w:rStyle w:val="tlid-translation"/>
          <w:rFonts w:ascii="Arial" w:hAnsi="Arial" w:cs="Arial"/>
          <w:sz w:val="22"/>
          <w:szCs w:val="22"/>
          <w:lang w:val="mk-MK"/>
        </w:rPr>
        <w:t>односно во Службено гласило</w:t>
      </w:r>
      <w:r>
        <w:rPr>
          <w:rStyle w:val="tlid-translation"/>
          <w:rFonts w:ascii="Arial" w:hAnsi="Arial" w:cs="Arial"/>
          <w:sz w:val="22"/>
          <w:szCs w:val="22"/>
          <w:lang w:val="mk-MK"/>
        </w:rPr>
        <w:t xml:space="preserve"> </w:t>
      </w:r>
      <w:r w:rsidRPr="009A292C">
        <w:rPr>
          <w:rStyle w:val="tlid-translation"/>
          <w:rFonts w:ascii="Arial" w:hAnsi="Arial" w:cs="Arial"/>
          <w:sz w:val="22"/>
          <w:szCs w:val="22"/>
          <w:lang w:val="mk-MK"/>
        </w:rPr>
        <w:t>или на веб страницата на Министерството за финансии и општините, а финансиските извештаи на другите јавни субјекти ќе бидат објавени на нивните веб страници.</w:t>
      </w:r>
    </w:p>
    <w:p w:rsidR="00CF6627" w:rsidRPr="009A292C" w:rsidRDefault="00CF6627">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Style w:val="tlid-translation"/>
          <w:rFonts w:ascii="Arial" w:hAnsi="Arial" w:cs="Arial"/>
          <w:b/>
          <w:sz w:val="22"/>
          <w:szCs w:val="22"/>
          <w:lang w:val="mk-MK"/>
        </w:rPr>
      </w:pPr>
      <w:r w:rsidRPr="009A292C">
        <w:rPr>
          <w:rStyle w:val="tlid-translation"/>
          <w:rFonts w:ascii="Arial" w:hAnsi="Arial" w:cs="Arial"/>
          <w:b/>
          <w:sz w:val="22"/>
          <w:szCs w:val="22"/>
          <w:lang w:val="mk-MK"/>
        </w:rPr>
        <w:t xml:space="preserve">Принцип на сигурно финансиско управување </w:t>
      </w:r>
      <w:r w:rsidRPr="009A292C">
        <w:rPr>
          <w:rStyle w:val="tlid-translation"/>
          <w:rFonts w:ascii="Arial" w:hAnsi="Arial" w:cs="Arial"/>
          <w:sz w:val="22"/>
          <w:szCs w:val="22"/>
          <w:lang w:val="mk-MK"/>
        </w:rPr>
        <w:t>подразбира извршување на буџетот во согласност со ефективна и ефикасна внатрешна контрола како процес што се применува на сите нивоа на управување со финансиските средства.</w:t>
      </w:r>
    </w:p>
    <w:p w:rsidR="00CF6627" w:rsidRPr="009A292C" w:rsidRDefault="00CF6627">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ind w:left="648"/>
        <w:jc w:val="both"/>
        <w:rPr>
          <w:rFonts w:ascii="Arial" w:hAnsi="Arial" w:cs="Arial"/>
          <w:sz w:val="22"/>
          <w:szCs w:val="22"/>
          <w:lang w:val="mk-MK"/>
        </w:rPr>
      </w:pPr>
      <w:r w:rsidRPr="009A292C">
        <w:rPr>
          <w:rStyle w:val="tlid-translation"/>
          <w:rFonts w:ascii="Arial" w:hAnsi="Arial" w:cs="Arial"/>
          <w:b/>
          <w:sz w:val="22"/>
          <w:szCs w:val="22"/>
          <w:lang w:val="mk-MK"/>
        </w:rPr>
        <w:t xml:space="preserve">Принцип на родова еднаквост </w:t>
      </w:r>
      <w:r w:rsidRPr="009A292C">
        <w:rPr>
          <w:rStyle w:val="tlid-translation"/>
          <w:rFonts w:ascii="Arial" w:hAnsi="Arial" w:cs="Arial"/>
          <w:sz w:val="22"/>
          <w:szCs w:val="22"/>
          <w:lang w:val="mk-MK"/>
        </w:rPr>
        <w:t>подразбира родово одговорно буџетирање, односно запазување на родовата еднаквост во планирањето и извршувањето на буџетските приливи и одливи.</w:t>
      </w:r>
    </w:p>
    <w:p w:rsidR="00CF6627" w:rsidRPr="009A292C" w:rsidRDefault="00CF6627">
      <w:pPr>
        <w:pStyle w:val="obl20Article"/>
        <w:spacing w:before="360" w:after="80" w:line="260" w:lineRule="atLeast"/>
        <w:rPr>
          <w:rFonts w:ascii="Arial" w:hAnsi="Arial" w:cs="Arial"/>
          <w:lang w:val="mk-MK"/>
        </w:rPr>
      </w:pPr>
      <w:bookmarkStart w:id="5" w:name="_Toc524337652"/>
      <w:r w:rsidRPr="009A292C">
        <w:rPr>
          <w:rFonts w:ascii="Arial" w:hAnsi="Arial" w:cs="Arial"/>
          <w:lang w:val="mk-MK"/>
        </w:rPr>
        <w:t>Член 4</w:t>
      </w:r>
      <w:bookmarkEnd w:id="5"/>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Регистар на јавните субјекти</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60" w:lineRule="atLeast"/>
        <w:jc w:val="both"/>
        <w:rPr>
          <w:rStyle w:val="tlid-translation"/>
          <w:rFonts w:ascii="Arial" w:hAnsi="Arial" w:cs="Arial"/>
          <w:lang w:val="mk-MK"/>
        </w:rPr>
      </w:pPr>
      <w:r w:rsidRPr="009A292C">
        <w:rPr>
          <w:rStyle w:val="tlid-translation"/>
          <w:rFonts w:ascii="Arial" w:hAnsi="Arial" w:cs="Arial"/>
          <w:lang w:val="mk-MK"/>
        </w:rPr>
        <w:t xml:space="preserve">(1) Министерството за финансии го воспоставува, води и одржува Регистар на јавни </w:t>
      </w:r>
      <w:r w:rsidR="00FF177C" w:rsidRPr="009A292C">
        <w:rPr>
          <w:rStyle w:val="tlid-translation"/>
          <w:rFonts w:ascii="Arial" w:hAnsi="Arial" w:cs="Arial"/>
          <w:lang w:val="mk-MK"/>
        </w:rPr>
        <w:t>субјекти</w:t>
      </w:r>
      <w:r w:rsidR="00FF177C">
        <w:rPr>
          <w:rStyle w:val="tlid-translation"/>
          <w:rFonts w:ascii="Arial" w:hAnsi="Arial" w:cs="Arial"/>
          <w:lang w:val="mk-MK"/>
        </w:rPr>
        <w:t xml:space="preserve"> </w:t>
      </w:r>
      <w:r w:rsidR="00FF177C" w:rsidRPr="009A292C">
        <w:rPr>
          <w:rStyle w:val="tlid-translation"/>
          <w:rFonts w:ascii="Arial" w:hAnsi="Arial" w:cs="Arial"/>
          <w:lang w:val="mk-MK"/>
        </w:rPr>
        <w:t>кој</w:t>
      </w:r>
      <w:r w:rsidRPr="009A292C">
        <w:rPr>
          <w:rStyle w:val="tlid-translation"/>
          <w:rFonts w:ascii="Arial" w:hAnsi="Arial" w:cs="Arial"/>
          <w:lang w:val="mk-MK"/>
        </w:rPr>
        <w:t xml:space="preserve"> е јавно достапен.</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 xml:space="preserve">(2) Регистарот на јавни субјекти ги групира јавните субјекти во: буџетски корисници, јавни претпријатија,други јавни </w:t>
      </w:r>
      <w:r w:rsidRPr="009A292C">
        <w:rPr>
          <w:rFonts w:ascii="Arial" w:hAnsi="Arial" w:cs="Arial"/>
          <w:lang w:val="mk-MK"/>
        </w:rPr>
        <w:t>корпорации</w:t>
      </w:r>
      <w:r w:rsidRPr="009A292C">
        <w:rPr>
          <w:rStyle w:val="tlid-translation"/>
          <w:rFonts w:ascii="Arial" w:hAnsi="Arial" w:cs="Arial"/>
          <w:lang w:val="mk-MK"/>
        </w:rPr>
        <w:t xml:space="preserve"> и други јавни субјекти.</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(3) Регистарот на јавни субјекти се ажурира тековно.</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(4) Секој нов правен субјект основан директно или индиректно од страна на државата или општините мора да биде евидентиран во Регистарот на јавни субјекти.</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(5) За воспоставување и одржување на Регистарот на јавни субјекти, Министерството за финансии ги добива потребните податоци без надоместок од Централниот регистар на Република Северна Македонија и други надлежни институции.</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 xml:space="preserve">(6) Министерот за финансии може да делегира воспоставување, водење и </w:t>
      </w:r>
      <w:r w:rsidR="00FF177C" w:rsidRPr="009A292C">
        <w:rPr>
          <w:rStyle w:val="tlid-translation"/>
          <w:rFonts w:ascii="Arial" w:hAnsi="Arial" w:cs="Arial"/>
          <w:lang w:val="mk-MK"/>
        </w:rPr>
        <w:t>одржување</w:t>
      </w:r>
      <w:r w:rsidR="00FF177C">
        <w:rPr>
          <w:rStyle w:val="tlid-translation"/>
          <w:rFonts w:ascii="Arial" w:hAnsi="Arial" w:cs="Arial"/>
          <w:lang w:val="mk-MK"/>
        </w:rPr>
        <w:t xml:space="preserve"> </w:t>
      </w:r>
      <w:r w:rsidR="00FF177C" w:rsidRPr="009A292C">
        <w:rPr>
          <w:rStyle w:val="tlid-translation"/>
          <w:rFonts w:ascii="Arial" w:hAnsi="Arial" w:cs="Arial"/>
          <w:lang w:val="mk-MK"/>
        </w:rPr>
        <w:t>на</w:t>
      </w:r>
      <w:r w:rsidRPr="009A292C">
        <w:rPr>
          <w:rStyle w:val="tlid-translation"/>
          <w:rFonts w:ascii="Arial" w:hAnsi="Arial" w:cs="Arial"/>
          <w:lang w:val="mk-MK"/>
        </w:rPr>
        <w:t xml:space="preserve"> Регистарот на јавни субјекти на друг јавен субјект. Делегирањето е во писмена форма.</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Fonts w:ascii="Arial" w:hAnsi="Arial" w:cs="Arial"/>
          <w:lang w:val="mk-MK"/>
        </w:rPr>
      </w:pPr>
      <w:r w:rsidRPr="009A292C">
        <w:rPr>
          <w:rStyle w:val="tlid-translation"/>
          <w:rFonts w:ascii="Arial" w:hAnsi="Arial" w:cs="Arial"/>
          <w:lang w:val="mk-MK"/>
        </w:rPr>
        <w:t xml:space="preserve">(7) Формата, содржината, воспоставувањето и начинот на одржување </w:t>
      </w:r>
      <w:bookmarkStart w:id="6" w:name="_Hlk46839637"/>
      <w:r w:rsidRPr="009A292C">
        <w:rPr>
          <w:rStyle w:val="tlid-translation"/>
          <w:rFonts w:ascii="Arial" w:hAnsi="Arial" w:cs="Arial"/>
          <w:lang w:val="mk-MK"/>
        </w:rPr>
        <w:t>на Регистарот на јавни субјекти</w:t>
      </w:r>
      <w:bookmarkEnd w:id="6"/>
      <w:r w:rsidRPr="009A292C">
        <w:rPr>
          <w:rStyle w:val="tlid-translation"/>
          <w:rFonts w:ascii="Arial" w:hAnsi="Arial" w:cs="Arial"/>
          <w:lang w:val="mk-MK"/>
        </w:rPr>
        <w:t xml:space="preserve"> ги пропишува министерот за финансии.</w:t>
      </w:r>
    </w:p>
    <w:p w:rsidR="00CF6627" w:rsidRPr="009A292C" w:rsidRDefault="00CF6627">
      <w:pPr>
        <w:pStyle w:val="obl20Article"/>
        <w:spacing w:before="360" w:after="80" w:line="260" w:lineRule="atLeast"/>
        <w:rPr>
          <w:rFonts w:ascii="Arial" w:hAnsi="Arial" w:cs="Arial"/>
          <w:lang w:val="mk-MK"/>
        </w:rPr>
      </w:pPr>
      <w:bookmarkStart w:id="7" w:name="_Toc524337653"/>
      <w:r w:rsidRPr="009A292C">
        <w:rPr>
          <w:rFonts w:ascii="Arial" w:hAnsi="Arial" w:cs="Arial"/>
          <w:lang w:val="mk-MK"/>
        </w:rPr>
        <w:t>Член 5</w:t>
      </w:r>
      <w:bookmarkEnd w:id="7"/>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Буџетски класификации</w:t>
      </w:r>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 Буџетските класификации се користат за идентификување на специфичните  намени и извори на буџетските средства и за презентирање и систематско следење на приходите и на другите приливи и расходи и други одливи според надлежен орган, економска намена, функција, програма и извор на финансирање.</w:t>
      </w:r>
    </w:p>
    <w:p w:rsidR="00CF6627" w:rsidRPr="009A292C" w:rsidRDefault="00CF6627">
      <w:pPr>
        <w:pStyle w:val="obl31textnospacing"/>
        <w:spacing w:before="120" w:after="200" w:line="260" w:lineRule="atLeast"/>
        <w:rPr>
          <w:rFonts w:ascii="Arial" w:hAnsi="Arial" w:cs="Arial"/>
          <w:lang w:val="mk-MK"/>
        </w:rPr>
      </w:pPr>
      <w:r w:rsidRPr="009A292C">
        <w:rPr>
          <w:rFonts w:ascii="Arial" w:hAnsi="Arial" w:cs="Arial"/>
          <w:lang w:val="mk-MK"/>
        </w:rPr>
        <w:t>(2) Буџетски класификации се:</w:t>
      </w:r>
    </w:p>
    <w:p w:rsidR="00CF6627" w:rsidRPr="009A292C" w:rsidRDefault="00CF6627">
      <w:pPr>
        <w:pStyle w:val="obl40numberingnospacing"/>
        <w:numPr>
          <w:ilvl w:val="0"/>
          <w:numId w:val="13"/>
        </w:numPr>
        <w:spacing w:before="40" w:after="200" w:line="260" w:lineRule="atLeast"/>
        <w:ind w:left="720"/>
        <w:jc w:val="both"/>
        <w:rPr>
          <w:rFonts w:ascii="Arial" w:hAnsi="Arial" w:cs="Arial"/>
          <w:lang w:val="mk-MK"/>
        </w:rPr>
      </w:pPr>
      <w:r w:rsidRPr="009A292C">
        <w:rPr>
          <w:rFonts w:ascii="Arial" w:hAnsi="Arial" w:cs="Arial"/>
          <w:lang w:val="mk-MK"/>
        </w:rPr>
        <w:t>Организациона класификација со која се класифицираат буџетските корисници во хиерархиска организациона структура на поврзани и взаемно координирани субјекти (матичен буџетски корисник, раздел и буџетски корисник) за да се утврдат надлежностите на субјектите за планирање и управување со јавните средства и вработените заради постигнување на зацртаните цели.</w:t>
      </w:r>
    </w:p>
    <w:p w:rsidR="00CF6627" w:rsidRPr="009A292C" w:rsidRDefault="00CF6627">
      <w:pPr>
        <w:pStyle w:val="obl40numberingnospacing"/>
        <w:numPr>
          <w:ilvl w:val="0"/>
          <w:numId w:val="13"/>
        </w:numPr>
        <w:spacing w:before="40" w:after="200" w:line="260" w:lineRule="atLeast"/>
        <w:ind w:left="720"/>
        <w:jc w:val="both"/>
        <w:rPr>
          <w:rFonts w:ascii="Arial" w:hAnsi="Arial" w:cs="Arial"/>
          <w:lang w:val="mk-MK"/>
        </w:rPr>
      </w:pPr>
      <w:r w:rsidRPr="009A292C">
        <w:rPr>
          <w:rFonts w:ascii="Arial" w:hAnsi="Arial" w:cs="Arial"/>
          <w:lang w:val="mk-MK"/>
        </w:rPr>
        <w:lastRenderedPageBreak/>
        <w:t xml:space="preserve">Економската класификација ги класифицира приходите и другите </w:t>
      </w:r>
      <w:r w:rsidR="00FF177C" w:rsidRPr="009A292C">
        <w:rPr>
          <w:rFonts w:ascii="Arial" w:hAnsi="Arial" w:cs="Arial"/>
          <w:lang w:val="mk-MK"/>
        </w:rPr>
        <w:t>приливи</w:t>
      </w:r>
      <w:r w:rsidR="00FF177C">
        <w:rPr>
          <w:rFonts w:ascii="Arial" w:hAnsi="Arial" w:cs="Arial"/>
          <w:lang w:val="mk-MK"/>
        </w:rPr>
        <w:t xml:space="preserve"> </w:t>
      </w:r>
      <w:r w:rsidR="00FF177C" w:rsidRPr="009A292C">
        <w:rPr>
          <w:rFonts w:ascii="Arial" w:hAnsi="Arial" w:cs="Arial"/>
          <w:lang w:val="mk-MK"/>
        </w:rPr>
        <w:t>согласно</w:t>
      </w:r>
      <w:r w:rsidRPr="009A292C">
        <w:rPr>
          <w:rFonts w:ascii="Arial" w:hAnsi="Arial" w:cs="Arial"/>
          <w:lang w:val="mk-MK"/>
        </w:rPr>
        <w:t xml:space="preserve"> нивната природа и расходите и другите одливи согласно нивната економска намена во класи, групи, подгрупи, раздели и основни конта.</w:t>
      </w:r>
    </w:p>
    <w:p w:rsidR="00CF6627" w:rsidRPr="009A292C" w:rsidRDefault="00CF6627">
      <w:pPr>
        <w:pStyle w:val="obl40numberingnospacing"/>
        <w:numPr>
          <w:ilvl w:val="0"/>
          <w:numId w:val="13"/>
        </w:numPr>
        <w:tabs>
          <w:tab w:val="clear" w:pos="993"/>
          <w:tab w:val="left" w:pos="720"/>
        </w:tabs>
        <w:spacing w:before="40" w:after="200" w:line="260" w:lineRule="atLeast"/>
        <w:ind w:left="720"/>
        <w:jc w:val="both"/>
        <w:rPr>
          <w:rFonts w:ascii="Arial" w:hAnsi="Arial" w:cs="Arial"/>
          <w:lang w:val="mk-MK"/>
        </w:rPr>
      </w:pPr>
      <w:r w:rsidRPr="009A292C">
        <w:rPr>
          <w:rFonts w:ascii="Arial" w:hAnsi="Arial" w:cs="Arial"/>
          <w:lang w:val="mk-MK"/>
        </w:rPr>
        <w:t>Функционалната класификација ги класифицира расходите и другите одливи на Буџетот според нивните функционални општи и конкретни цели за кои се наменети, согласно со прифатената меѓународна класификација пропишана од страна на Обединетите Нации.</w:t>
      </w:r>
    </w:p>
    <w:p w:rsidR="00CF6627" w:rsidRPr="009A292C" w:rsidRDefault="00CF6627">
      <w:pPr>
        <w:pStyle w:val="obl40numberingnospacing"/>
        <w:numPr>
          <w:ilvl w:val="0"/>
          <w:numId w:val="13"/>
        </w:numPr>
        <w:spacing w:before="40" w:after="200" w:line="260" w:lineRule="atLeast"/>
        <w:ind w:left="720"/>
        <w:jc w:val="both"/>
        <w:rPr>
          <w:rFonts w:ascii="Arial" w:hAnsi="Arial" w:cs="Arial"/>
          <w:lang w:val="mk-MK"/>
        </w:rPr>
      </w:pPr>
      <w:r w:rsidRPr="009A292C">
        <w:rPr>
          <w:rFonts w:ascii="Arial" w:hAnsi="Arial" w:cs="Arial"/>
          <w:lang w:val="mk-MK"/>
        </w:rPr>
        <w:t xml:space="preserve">Програмска класификација, поделба на буџетот на политики, програми, потпрограми и проекти или активности дефинирани со планските документи, истовремено групирајќи ги заедно сите јавни услуги и активности со заедничка цел и исход низ организационата структура. </w:t>
      </w:r>
    </w:p>
    <w:p w:rsidR="00CF6627" w:rsidRPr="009A292C" w:rsidRDefault="00FF177C">
      <w:pPr>
        <w:pStyle w:val="obl41numberingspacing"/>
        <w:numPr>
          <w:ilvl w:val="0"/>
          <w:numId w:val="13"/>
        </w:numPr>
        <w:spacing w:before="40" w:after="0" w:line="260" w:lineRule="atLeast"/>
        <w:ind w:left="720"/>
        <w:jc w:val="both"/>
        <w:rPr>
          <w:rFonts w:ascii="Arial" w:hAnsi="Arial" w:cs="Arial"/>
          <w:lang w:val="mk-MK"/>
        </w:rPr>
      </w:pPr>
      <w:r w:rsidRPr="009A292C">
        <w:rPr>
          <w:rFonts w:ascii="Arial" w:hAnsi="Arial" w:cs="Arial"/>
          <w:lang w:val="mk-MK"/>
        </w:rPr>
        <w:t>Класификацијата</w:t>
      </w:r>
      <w:r>
        <w:rPr>
          <w:rFonts w:ascii="Arial" w:hAnsi="Arial" w:cs="Arial"/>
          <w:lang w:val="mk-MK"/>
        </w:rPr>
        <w:t xml:space="preserve"> </w:t>
      </w:r>
      <w:r w:rsidRPr="009A292C">
        <w:rPr>
          <w:rFonts w:ascii="Arial" w:hAnsi="Arial" w:cs="Arial"/>
          <w:lang w:val="mk-MK"/>
        </w:rPr>
        <w:t>по</w:t>
      </w:r>
      <w:r w:rsidR="00CF6627" w:rsidRPr="009A292C">
        <w:rPr>
          <w:rFonts w:ascii="Arial" w:hAnsi="Arial" w:cs="Arial"/>
          <w:lang w:val="mk-MK"/>
        </w:rPr>
        <w:t xml:space="preserve"> извори на финансирање ги класифицира приходите и другите приливи во групи во однос на конкретните видови и намени на расходите и на другите одливи.</w:t>
      </w:r>
    </w:p>
    <w:p w:rsidR="00CF6627" w:rsidRPr="009A292C" w:rsidRDefault="00CF6627">
      <w:pPr>
        <w:pStyle w:val="obl41numberingspacing"/>
        <w:spacing w:before="120" w:after="0" w:line="260" w:lineRule="atLeast"/>
        <w:ind w:left="0" w:firstLine="0"/>
        <w:rPr>
          <w:rFonts w:ascii="Arial" w:hAnsi="Arial" w:cs="Arial"/>
          <w:lang w:val="mk-MK"/>
        </w:rPr>
      </w:pPr>
      <w:r w:rsidRPr="009A292C">
        <w:rPr>
          <w:rFonts w:ascii="Arial" w:hAnsi="Arial" w:cs="Arial"/>
          <w:lang w:val="mk-MK"/>
        </w:rPr>
        <w:t xml:space="preserve">(3) Министерот за финансии ги пропишува буџетските класификации од овој член. </w:t>
      </w:r>
    </w:p>
    <w:p w:rsidR="00CF6627" w:rsidRPr="009A292C" w:rsidRDefault="00CF6627">
      <w:pPr>
        <w:pStyle w:val="obl20Article"/>
        <w:spacing w:before="360" w:after="80" w:line="260" w:lineRule="atLeast"/>
        <w:rPr>
          <w:rFonts w:ascii="Arial" w:hAnsi="Arial" w:cs="Arial"/>
          <w:lang w:val="mk-MK"/>
        </w:rPr>
      </w:pPr>
      <w:bookmarkStart w:id="8" w:name="_Toc524337656"/>
      <w:r w:rsidRPr="009A292C">
        <w:rPr>
          <w:rFonts w:ascii="Arial" w:hAnsi="Arial" w:cs="Arial"/>
          <w:lang w:val="mk-MK"/>
        </w:rPr>
        <w:t>Член</w:t>
      </w:r>
      <w:r w:rsidR="0015369B" w:rsidRPr="009A292C">
        <w:rPr>
          <w:rFonts w:ascii="Arial" w:hAnsi="Arial" w:cs="Arial"/>
          <w:lang w:val="mk-MK"/>
        </w:rPr>
        <w:t xml:space="preserve"> </w:t>
      </w:r>
      <w:r w:rsidRPr="009A292C">
        <w:rPr>
          <w:rFonts w:ascii="Arial" w:hAnsi="Arial" w:cs="Arial"/>
          <w:lang w:val="mk-MK"/>
        </w:rPr>
        <w:t>6</w:t>
      </w:r>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Организациони единици за финансиски прашања кај буџетските корисници</w:t>
      </w:r>
      <w:bookmarkEnd w:id="8"/>
    </w:p>
    <w:p w:rsidR="00CF6627" w:rsidRPr="009A292C" w:rsidRDefault="00CF6627">
      <w:pPr>
        <w:pStyle w:val="obl30text"/>
        <w:spacing w:after="0" w:line="260" w:lineRule="atLeast"/>
        <w:jc w:val="both"/>
        <w:rPr>
          <w:rStyle w:val="tlid-translation"/>
          <w:rFonts w:ascii="Arial" w:hAnsi="Arial" w:cs="Arial"/>
          <w:lang w:val="mk-MK"/>
        </w:rPr>
      </w:pPr>
      <w:r w:rsidRPr="009A292C">
        <w:rPr>
          <w:rStyle w:val="tlid-translation"/>
          <w:rFonts w:ascii="Arial" w:hAnsi="Arial" w:cs="Arial"/>
          <w:lang w:val="mk-MK"/>
        </w:rPr>
        <w:t>(1) Буџетските корисници воспоставуваат организациони единици за финансиски прашања кои извршуваат активности поврзани со подготвување и извршување на буџетот и други активности поврзани со управување со средства за кои се одговорни. Овие активности еден буџетски корисник може да ги врши и за други буџетски корисници.</w:t>
      </w:r>
    </w:p>
    <w:p w:rsidR="00CF6627" w:rsidRPr="009A292C" w:rsidRDefault="00CF6627">
      <w:pPr>
        <w:pStyle w:val="obl30text"/>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(2) Министерот за финансии ги пропишува општите насоки за правилата и процедурите на о</w:t>
      </w:r>
      <w:r w:rsidRPr="009A292C">
        <w:rPr>
          <w:rFonts w:ascii="Arial" w:hAnsi="Arial" w:cs="Arial"/>
          <w:lang w:val="mk-MK"/>
        </w:rPr>
        <w:t>рганизационите единици за финансиски прашања</w:t>
      </w:r>
      <w:r w:rsidRPr="009A292C">
        <w:rPr>
          <w:rStyle w:val="tlid-translation"/>
          <w:rFonts w:ascii="Arial" w:hAnsi="Arial" w:cs="Arial"/>
          <w:lang w:val="mk-MK"/>
        </w:rPr>
        <w:t>. Активностите и одговорностите на о</w:t>
      </w:r>
      <w:r w:rsidRPr="009A292C">
        <w:rPr>
          <w:rFonts w:ascii="Arial" w:hAnsi="Arial" w:cs="Arial"/>
          <w:lang w:val="mk-MK"/>
        </w:rPr>
        <w:t>рганизационата единица за финансиски прашања мора да бидат јасно идентификувани и разграничени, како и во услови кога еден буџетски корисник ги извршува активностите за друг буџетски корисник</w:t>
      </w:r>
      <w:r w:rsidRPr="009A292C">
        <w:rPr>
          <w:rStyle w:val="tlid-translation"/>
          <w:rFonts w:ascii="Arial" w:hAnsi="Arial" w:cs="Arial"/>
          <w:lang w:val="mk-MK"/>
        </w:rPr>
        <w:t>.</w:t>
      </w:r>
    </w:p>
    <w:p w:rsidR="00CF6627" w:rsidRPr="009A292C" w:rsidRDefault="00CF6627">
      <w:pPr>
        <w:pStyle w:val="obl30text"/>
        <w:spacing w:before="120" w:after="0" w:line="260" w:lineRule="atLeast"/>
        <w:jc w:val="both"/>
        <w:rPr>
          <w:rFonts w:ascii="Arial" w:hAnsi="Arial" w:cs="Arial"/>
          <w:lang w:val="mk-MK"/>
        </w:rPr>
      </w:pPr>
      <w:r w:rsidRPr="009A292C">
        <w:rPr>
          <w:rStyle w:val="tlid-translation"/>
          <w:rFonts w:ascii="Arial" w:hAnsi="Arial" w:cs="Arial"/>
          <w:lang w:val="mk-MK"/>
        </w:rPr>
        <w:t>(3) Одредбите утврдени во став 1 и 2 од овој член подеднакво се однесуваат на државно и на општинско ниво.</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w:t>
      </w:r>
      <w:r w:rsidR="0015369B" w:rsidRPr="009A292C">
        <w:rPr>
          <w:rFonts w:ascii="Arial" w:hAnsi="Arial" w:cs="Arial"/>
          <w:lang w:val="mk-MK"/>
        </w:rPr>
        <w:t xml:space="preserve"> </w:t>
      </w:r>
      <w:r w:rsidRPr="009A292C">
        <w:rPr>
          <w:rFonts w:ascii="Arial" w:hAnsi="Arial" w:cs="Arial"/>
          <w:lang w:val="mk-MK"/>
        </w:rPr>
        <w:t>7</w:t>
      </w:r>
      <w:bookmarkStart w:id="9" w:name="_Toc524337657"/>
      <w:bookmarkEnd w:id="9"/>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Средства од фондовите на Европската унија</w:t>
      </w:r>
    </w:p>
    <w:p w:rsidR="00CF6627" w:rsidRPr="009A292C" w:rsidRDefault="00CF6627">
      <w:pPr>
        <w:pStyle w:val="obl30text"/>
        <w:spacing w:after="0" w:line="260" w:lineRule="atLeast"/>
        <w:jc w:val="both"/>
        <w:rPr>
          <w:rStyle w:val="tlid-translation"/>
          <w:rFonts w:ascii="Arial" w:hAnsi="Arial" w:cs="Arial"/>
          <w:lang w:val="mk-MK"/>
        </w:rPr>
      </w:pPr>
      <w:r w:rsidRPr="009A292C">
        <w:rPr>
          <w:rStyle w:val="tlid-translation"/>
          <w:rFonts w:ascii="Arial" w:hAnsi="Arial" w:cs="Arial"/>
          <w:lang w:val="mk-MK"/>
        </w:rPr>
        <w:t>(1) Министерството за финансии е надлежно за управување со средствата добиени од Буџетот на Европската унија, во согласност со одредбите и правилата на Европската унија (во понатамошниот текст ЕУ) за финансирање и склучување договори и со овој или друг закон.</w:t>
      </w:r>
    </w:p>
    <w:p w:rsidR="00CF6627" w:rsidRPr="009A292C" w:rsidRDefault="00CF6627">
      <w:pPr>
        <w:pStyle w:val="obl30text"/>
        <w:spacing w:before="120" w:after="0" w:line="260" w:lineRule="atLeast"/>
        <w:jc w:val="both"/>
        <w:rPr>
          <w:rFonts w:ascii="Arial" w:hAnsi="Arial" w:cs="Arial"/>
          <w:lang w:val="mk-MK"/>
        </w:rPr>
      </w:pPr>
      <w:r w:rsidRPr="009A292C">
        <w:rPr>
          <w:rStyle w:val="tlid-translation"/>
          <w:rFonts w:ascii="Arial" w:hAnsi="Arial" w:cs="Arial"/>
          <w:lang w:val="mk-MK"/>
        </w:rPr>
        <w:t>(2)Средствата од фондовите на ЕУ, како и националното кофинансирање, се прикажуваат во буџетот во соодветни програми или потпрограми.</w:t>
      </w:r>
    </w:p>
    <w:p w:rsidR="0015369B" w:rsidRPr="009A292C" w:rsidRDefault="0015369B">
      <w:pPr>
        <w:pStyle w:val="obl20Article"/>
        <w:spacing w:before="0" w:after="0" w:line="260" w:lineRule="atLeast"/>
        <w:rPr>
          <w:rFonts w:ascii="Arial" w:hAnsi="Arial" w:cs="Arial"/>
          <w:lang w:val="mk-MK"/>
        </w:rPr>
      </w:pPr>
    </w:p>
    <w:p w:rsidR="00CF6627" w:rsidRPr="009A292C" w:rsidRDefault="00CF6627">
      <w:pPr>
        <w:pStyle w:val="obl20Article"/>
        <w:spacing w:before="0" w:after="0" w:line="260" w:lineRule="atLeast"/>
        <w:rPr>
          <w:rFonts w:ascii="Arial" w:hAnsi="Arial" w:cs="Arial"/>
          <w:lang w:val="mk-MK"/>
        </w:rPr>
      </w:pPr>
      <w:r w:rsidRPr="009A292C">
        <w:rPr>
          <w:rFonts w:ascii="Arial" w:hAnsi="Arial" w:cs="Arial"/>
          <w:lang w:val="mk-MK"/>
        </w:rPr>
        <w:t xml:space="preserve">II ФИСКАЛНА ДИСЦИПЛИНА </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8</w:t>
      </w:r>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Фискални и други импликации при предлагање на прописи и акти</w:t>
      </w:r>
    </w:p>
    <w:p w:rsidR="00CF6627" w:rsidRPr="009A292C" w:rsidRDefault="00A941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60" w:lineRule="atLeast"/>
        <w:jc w:val="both"/>
        <w:rPr>
          <w:rStyle w:val="tlid-translation"/>
          <w:rFonts w:ascii="Arial" w:hAnsi="Arial" w:cs="Arial"/>
          <w:lang w:val="mk-MK"/>
        </w:rPr>
      </w:pPr>
      <w:r w:rsidRPr="009A292C">
        <w:rPr>
          <w:rStyle w:val="tlid-translation"/>
          <w:rFonts w:ascii="Arial" w:hAnsi="Arial" w:cs="Arial"/>
          <w:lang w:val="mk-MK"/>
        </w:rPr>
        <w:lastRenderedPageBreak/>
        <w:t>(1) Предлагачот на законите и прописите задолжително доставува до Владата или во случај на граѓанска иницијатива до Собранието, пополнет образец за проценка на среднорочни фискални импликации на државата, општините и други јавни субјекти.</w:t>
      </w:r>
      <w:r>
        <w:rPr>
          <w:rStyle w:val="tlid-translation"/>
          <w:rFonts w:ascii="Arial" w:hAnsi="Arial" w:cs="Arial"/>
          <w:lang w:val="mk-MK"/>
        </w:rPr>
        <w:t xml:space="preserve"> </w:t>
      </w:r>
      <w:r w:rsidRPr="009A292C">
        <w:rPr>
          <w:rStyle w:val="tlid-translation"/>
          <w:rFonts w:ascii="Arial" w:hAnsi="Arial" w:cs="Arial"/>
          <w:lang w:val="mk-MK"/>
        </w:rPr>
        <w:t>Проценката на среднорочни фискални импликации треба да содржи најмалку:</w:t>
      </w:r>
    </w:p>
    <w:p w:rsidR="00CF6627" w:rsidRPr="009A292C" w:rsidRDefault="00CF6627">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предвидени промени во приливите и одливите на буџетот на државата, буџетот на општините и на други јавни субјекти за тековната и најмалку идните четири години;</w:t>
      </w:r>
    </w:p>
    <w:p w:rsidR="00CF6627" w:rsidRPr="009A292C" w:rsidRDefault="00CF6627">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анализа на која се базира проценката на фискалните импликации;</w:t>
      </w:r>
    </w:p>
    <w:p w:rsidR="00CF6627" w:rsidRPr="009A292C" w:rsidRDefault="00CF6627">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предлог за извори на финансирање.</w:t>
      </w:r>
    </w:p>
    <w:p w:rsidR="00CF6627" w:rsidRPr="009A292C" w:rsidRDefault="00CF6627">
      <w:pPr>
        <w:pStyle w:val="obl30text"/>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 xml:space="preserve">(2) Врз основа на образецот утврден во став 1 на овој член, Министерството за финансии доставува до Владата мислење за среднорочните фискални импликации. </w:t>
      </w:r>
    </w:p>
    <w:p w:rsidR="00CF6627" w:rsidRPr="009A292C" w:rsidRDefault="00CF6627">
      <w:pPr>
        <w:pStyle w:val="obl30text"/>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(3) Доколку буџетските корисници предлагаат нови прописи, акти или обврски кои предизвикуваат фискални импликации во наредните буџетски години, при подготовка на фискалната стратегија и буџетот, истите треба да се вклучат во нови иницијативи за финансирање.</w:t>
      </w:r>
    </w:p>
    <w:p w:rsidR="00CF6627" w:rsidRPr="009A292C" w:rsidRDefault="00CF6627">
      <w:pPr>
        <w:pStyle w:val="obl30text"/>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(4) Фискалните импликации на новите прописи, акти или обврски што не се усвоени од Владата, а кои се донесени врз основа на закони и други законодавни акти и на кои е добиено претходно мислење од Министерството за финансии, мора да сево согласност со  тие закони и други законодавни акти.</w:t>
      </w:r>
    </w:p>
    <w:p w:rsidR="00CF6627" w:rsidRPr="009A292C" w:rsidRDefault="00CF6627">
      <w:pPr>
        <w:pStyle w:val="obl30text"/>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(5) По исклучок на претходниот став, ако фискалната импликација на новите прописи, акти или обврски што не се усвоени од Владата, ги надминува фискалните импликации на законите и на други законодавни акти врз основа на кои се усвоиле и кои се проверени од Министерството за финансии, тие акти и соодветни форми за проценка на нивните среднорочни фискални импликации мора да се поднесат до Министерството за финансии. Министерството за финансии доставува до Владата мислење за среднорочните фискални импликации.</w:t>
      </w:r>
    </w:p>
    <w:p w:rsidR="00CF6627" w:rsidRPr="009A292C" w:rsidRDefault="00CF6627">
      <w:pPr>
        <w:pStyle w:val="obl30text"/>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(6)Во случај кога предложените нови прописи или акти имаат импликации кои се во насока на унапредување на родовата еднаквост задолжително во прилог на истите се доставува родово буџетска изјава.</w:t>
      </w:r>
    </w:p>
    <w:p w:rsidR="00CF6627" w:rsidRPr="009A292C" w:rsidRDefault="00CF6627">
      <w:pPr>
        <w:pStyle w:val="obl30text"/>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(7) Министерството за финансии поблиску ја пропишува формата и содржината на Образецот за проценка на среднорочни фискални импликации, а Министерството за труд и социјална политика во соработка со Министерството за финансии ја пропишува формата и содржината на Родово буџетската изјава.</w:t>
      </w:r>
    </w:p>
    <w:p w:rsidR="00CF6627" w:rsidRPr="009A292C" w:rsidRDefault="00CF6627">
      <w:pPr>
        <w:pStyle w:val="obl30text"/>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(8) Министерството за финансии од предлагачот може да побара да ги процени долгорочните фискални импликации во случај на пропис со долгорочно влијание или за долгорочен проект.</w:t>
      </w:r>
    </w:p>
    <w:p w:rsidR="00CF6627" w:rsidRPr="009A292C" w:rsidRDefault="00CF6627">
      <w:pPr>
        <w:pStyle w:val="obl30text"/>
        <w:spacing w:before="120" w:after="0" w:line="260" w:lineRule="atLeast"/>
        <w:jc w:val="both"/>
        <w:rPr>
          <w:rFonts w:ascii="Arial" w:hAnsi="Arial" w:cs="Arial"/>
          <w:lang w:val="mk-MK"/>
        </w:rPr>
      </w:pPr>
      <w:r w:rsidRPr="009A292C">
        <w:rPr>
          <w:rStyle w:val="tlid-translation"/>
          <w:rFonts w:ascii="Arial" w:hAnsi="Arial" w:cs="Arial"/>
          <w:lang w:val="mk-MK"/>
        </w:rPr>
        <w:t>(9) Одредбите утврдени во став 1 и 4 од овој член соодветно се однесуваат и за општините.</w:t>
      </w:r>
    </w:p>
    <w:p w:rsidR="00CF6627" w:rsidRPr="009A292C" w:rsidRDefault="00CF6627">
      <w:pPr>
        <w:pStyle w:val="obl20Article"/>
        <w:spacing w:before="360" w:after="80" w:line="260" w:lineRule="atLeast"/>
        <w:rPr>
          <w:rFonts w:ascii="Arial" w:hAnsi="Arial" w:cs="Arial"/>
          <w:lang w:val="mk-MK"/>
        </w:rPr>
      </w:pPr>
      <w:bookmarkStart w:id="10" w:name="_Toc524337667"/>
      <w:r w:rsidRPr="009A292C">
        <w:rPr>
          <w:rFonts w:ascii="Arial" w:hAnsi="Arial" w:cs="Arial"/>
          <w:lang w:val="mk-MK"/>
        </w:rPr>
        <w:t>Член 9</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Фискални принципи</w:t>
      </w:r>
      <w:bookmarkEnd w:id="10"/>
    </w:p>
    <w:p w:rsidR="00CF6627" w:rsidRPr="009A292C" w:rsidRDefault="00CF6627">
      <w:pPr>
        <w:pStyle w:val="obl31textnospacing"/>
        <w:spacing w:line="260" w:lineRule="atLeast"/>
        <w:jc w:val="both"/>
        <w:rPr>
          <w:rFonts w:ascii="Arial" w:hAnsi="Arial" w:cs="Arial"/>
          <w:lang w:val="mk-MK"/>
        </w:rPr>
      </w:pPr>
      <w:r w:rsidRPr="009A292C">
        <w:rPr>
          <w:rFonts w:ascii="Arial" w:hAnsi="Arial" w:cs="Arial"/>
          <w:lang w:val="mk-MK"/>
        </w:rPr>
        <w:t xml:space="preserve">Освен што треба да делува во согласност со буџетските принципи утврдени во член 3 од овој закон, Владата треба да ги оствари целите на политиките во согласност со следните општи принципи на одговорно фискално управување (фискални принципи): </w:t>
      </w:r>
    </w:p>
    <w:p w:rsidR="00CF6627" w:rsidRPr="009A292C" w:rsidRDefault="00CF6627">
      <w:pPr>
        <w:pStyle w:val="obl40numberingnospacing"/>
        <w:numPr>
          <w:ilvl w:val="0"/>
          <w:numId w:val="1"/>
        </w:numPr>
        <w:spacing w:before="40" w:after="200" w:line="260" w:lineRule="atLeast"/>
        <w:ind w:left="720"/>
        <w:jc w:val="both"/>
        <w:rPr>
          <w:rFonts w:ascii="Arial" w:hAnsi="Arial" w:cs="Arial"/>
          <w:lang w:val="mk-MK"/>
        </w:rPr>
      </w:pPr>
      <w:r w:rsidRPr="009A292C">
        <w:rPr>
          <w:rFonts w:ascii="Arial" w:hAnsi="Arial" w:cs="Arial"/>
          <w:lang w:val="mk-MK"/>
        </w:rPr>
        <w:t xml:space="preserve">Принцип на одржливост на јавните финансии е одржување на буџетскиот дефицит и јавниот долгот на претпазливо и одржливо ниво, кој не претставува прекумерно оптоварување на економијата, го поддржува економскиот раст на </w:t>
      </w:r>
      <w:r w:rsidRPr="009A292C">
        <w:rPr>
          <w:rFonts w:ascii="Arial" w:hAnsi="Arial" w:cs="Arial"/>
          <w:lang w:val="mk-MK"/>
        </w:rPr>
        <w:lastRenderedPageBreak/>
        <w:t xml:space="preserve">долг рок и не ја загрозува солвентноста во однос на преземените обврски и плаќањето на расходите. </w:t>
      </w:r>
    </w:p>
    <w:p w:rsidR="00CF6627" w:rsidRPr="009A292C" w:rsidRDefault="00CF6627">
      <w:pPr>
        <w:pStyle w:val="obl40numberingnospacing"/>
        <w:numPr>
          <w:ilvl w:val="0"/>
          <w:numId w:val="1"/>
        </w:numPr>
        <w:spacing w:before="40" w:after="200" w:line="260" w:lineRule="atLeast"/>
        <w:ind w:left="720"/>
        <w:jc w:val="both"/>
        <w:rPr>
          <w:rFonts w:ascii="Arial" w:hAnsi="Arial" w:cs="Arial"/>
          <w:lang w:val="mk-MK"/>
        </w:rPr>
      </w:pPr>
      <w:r w:rsidRPr="009A292C">
        <w:rPr>
          <w:rFonts w:ascii="Arial" w:hAnsi="Arial" w:cs="Arial"/>
          <w:lang w:val="mk-MK"/>
        </w:rPr>
        <w:t>Принцип на стабилен даночен систем, подразбира дека трошењето и оданочувањето се во согласност со разумен степен на стабилност и предвидливост на нивото на даночното оптоварување.</w:t>
      </w:r>
    </w:p>
    <w:p w:rsidR="00CF6627" w:rsidRPr="009A292C" w:rsidRDefault="00CF6627">
      <w:pPr>
        <w:pStyle w:val="obl40numberingnospacing"/>
        <w:numPr>
          <w:ilvl w:val="0"/>
          <w:numId w:val="1"/>
        </w:numPr>
        <w:tabs>
          <w:tab w:val="clear" w:pos="993"/>
          <w:tab w:val="left" w:pos="720"/>
          <w:tab w:val="left" w:pos="810"/>
        </w:tabs>
        <w:spacing w:before="40" w:after="200" w:line="260" w:lineRule="atLeast"/>
        <w:ind w:left="720"/>
        <w:jc w:val="both"/>
        <w:rPr>
          <w:rFonts w:ascii="Arial" w:hAnsi="Arial" w:cs="Arial"/>
          <w:lang w:val="mk-MK"/>
        </w:rPr>
      </w:pPr>
      <w:r w:rsidRPr="009A292C">
        <w:rPr>
          <w:rFonts w:ascii="Arial" w:hAnsi="Arial" w:cs="Arial"/>
          <w:lang w:val="mk-MK"/>
        </w:rPr>
        <w:t>Принцип на претпазливо управување со фискални ризици кои произлегуваат од:макроекономски шокови, гаранции дадени од државата и општините, сопственост на јавни претпријатија и други јавни корпорации основани од државата и општините или во кои државата или општината е доминантен сопственик,  јавно приватно партнерство</w:t>
      </w:r>
      <w:r w:rsidR="00306988" w:rsidRPr="009A292C">
        <w:rPr>
          <w:rFonts w:ascii="Arial" w:hAnsi="Arial" w:cs="Arial"/>
          <w:lang w:val="mk-MK"/>
        </w:rPr>
        <w:t xml:space="preserve"> </w:t>
      </w:r>
      <w:r w:rsidRPr="009A292C">
        <w:rPr>
          <w:rFonts w:ascii="Arial" w:hAnsi="Arial" w:cs="Arial"/>
          <w:lang w:val="mk-MK"/>
        </w:rPr>
        <w:t>и</w:t>
      </w:r>
      <w:r w:rsidR="00306988" w:rsidRPr="009A292C">
        <w:rPr>
          <w:rFonts w:ascii="Arial" w:hAnsi="Arial" w:cs="Arial"/>
          <w:lang w:val="mk-MK"/>
        </w:rPr>
        <w:t xml:space="preserve"> </w:t>
      </w:r>
      <w:r w:rsidRPr="009A292C">
        <w:rPr>
          <w:rFonts w:ascii="Arial" w:hAnsi="Arial" w:cs="Arial"/>
          <w:lang w:val="mk-MK"/>
        </w:rPr>
        <w:t>друго.</w:t>
      </w:r>
    </w:p>
    <w:p w:rsidR="00CF6627" w:rsidRPr="009A292C" w:rsidRDefault="00CF6627">
      <w:pPr>
        <w:pStyle w:val="obl41numberingspacing"/>
        <w:numPr>
          <w:ilvl w:val="0"/>
          <w:numId w:val="1"/>
        </w:numPr>
        <w:spacing w:before="40" w:after="0" w:line="260" w:lineRule="atLeast"/>
        <w:ind w:left="720"/>
        <w:jc w:val="both"/>
        <w:rPr>
          <w:rFonts w:ascii="Arial" w:hAnsi="Arial" w:cs="Arial"/>
          <w:lang w:val="mk-MK"/>
        </w:rPr>
      </w:pPr>
      <w:r w:rsidRPr="009A292C">
        <w:rPr>
          <w:rFonts w:ascii="Arial" w:hAnsi="Arial" w:cs="Arial"/>
          <w:lang w:val="mk-MK"/>
        </w:rPr>
        <w:t>Меѓугенерациска одговорност подразбира дека управувањето на фискалната политика се спроведува на начин кој го има во предвид влијанието врз благосостојбата на сегашните и идните генерации.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10</w:t>
      </w:r>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Фискални правила</w:t>
      </w:r>
    </w:p>
    <w:p w:rsidR="00C34CA6" w:rsidRPr="009A292C" w:rsidRDefault="00C34CA6" w:rsidP="00C34CA6">
      <w:pPr>
        <w:pStyle w:val="obl31textnospacing"/>
        <w:spacing w:line="240" w:lineRule="auto"/>
        <w:ind w:left="360"/>
        <w:jc w:val="both"/>
        <w:rPr>
          <w:rFonts w:ascii="Arial" w:hAnsi="Arial" w:cs="Arial"/>
          <w:lang w:val="mk-MK"/>
        </w:rPr>
      </w:pPr>
      <w:r w:rsidRPr="009A292C">
        <w:rPr>
          <w:rFonts w:ascii="Arial" w:hAnsi="Arial" w:cs="Arial"/>
          <w:lang w:val="mk-MK"/>
        </w:rPr>
        <w:t>Со пристапувањето на Република Северна Македонија во Европската Унија, Владата ќе ги следи нумеричките фискални ограничувања (фискални правила), а согласно регулативата за земјите-членки на ЕУ и со фискалните принципи од член 9 од овој закон.</w:t>
      </w:r>
    </w:p>
    <w:p w:rsidR="00C34CA6" w:rsidRPr="009A292C" w:rsidRDefault="00C34CA6" w:rsidP="00C34CA6">
      <w:pPr>
        <w:pStyle w:val="obl31textnospacing"/>
        <w:spacing w:line="240" w:lineRule="auto"/>
        <w:ind w:left="1080"/>
        <w:jc w:val="both"/>
        <w:rPr>
          <w:rFonts w:ascii="Arial" w:hAnsi="Arial" w:cs="Arial"/>
          <w:lang w:val="mk-MK"/>
        </w:rPr>
      </w:pP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11</w:t>
      </w:r>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Фискален совет</w:t>
      </w:r>
    </w:p>
    <w:p w:rsidR="00C106AC" w:rsidRPr="009A292C" w:rsidRDefault="00673EE7" w:rsidP="00C106AC">
      <w:pPr>
        <w:spacing w:after="0"/>
        <w:rPr>
          <w:rFonts w:ascii="Arial" w:hAnsi="Arial" w:cs="Arial"/>
        </w:rPr>
      </w:pPr>
      <w:r w:rsidRPr="009A292C">
        <w:rPr>
          <w:rFonts w:ascii="Arial" w:hAnsi="Arial" w:cs="Arial"/>
        </w:rPr>
        <w:t xml:space="preserve"> </w:t>
      </w:r>
      <w:r w:rsidR="00C106AC" w:rsidRPr="009A292C">
        <w:rPr>
          <w:rFonts w:ascii="Arial" w:hAnsi="Arial" w:cs="Arial"/>
        </w:rPr>
        <w:t xml:space="preserve">(1) </w:t>
      </w:r>
      <w:r w:rsidR="00C106AC" w:rsidRPr="009A292C">
        <w:rPr>
          <w:rFonts w:ascii="Arial" w:hAnsi="Arial" w:cs="Arial"/>
          <w:lang w:val="mk-MK"/>
        </w:rPr>
        <w:t>Фискалниот совет е надлежен за:</w:t>
      </w:r>
    </w:p>
    <w:p w:rsidR="00C106AC" w:rsidRPr="009A292C" w:rsidRDefault="00C106AC" w:rsidP="00C106AC">
      <w:pPr>
        <w:tabs>
          <w:tab w:val="left" w:pos="993"/>
        </w:tabs>
        <w:spacing w:after="0"/>
        <w:ind w:left="993" w:hanging="284"/>
        <w:rPr>
          <w:rFonts w:ascii="Arial" w:hAnsi="Arial" w:cs="Arial"/>
        </w:rPr>
      </w:pPr>
      <w:r w:rsidRPr="009A292C">
        <w:rPr>
          <w:rFonts w:ascii="Arial" w:hAnsi="Arial" w:cs="Arial"/>
        </w:rPr>
        <w:t>1.</w:t>
      </w:r>
      <w:r w:rsidRPr="009A292C">
        <w:rPr>
          <w:rFonts w:ascii="Arial" w:hAnsi="Arial" w:cs="Arial"/>
        </w:rPr>
        <w:tab/>
        <w:t>Обезбедува</w:t>
      </w:r>
      <w:r w:rsidR="004F383B">
        <w:rPr>
          <w:rFonts w:ascii="Arial" w:hAnsi="Arial" w:cs="Arial"/>
          <w:lang w:val="mk-MK"/>
        </w:rPr>
        <w:t>ње</w:t>
      </w:r>
      <w:r w:rsidRPr="009A292C">
        <w:rPr>
          <w:rFonts w:ascii="Arial" w:hAnsi="Arial" w:cs="Arial"/>
        </w:rPr>
        <w:t xml:space="preserve"> независ</w:t>
      </w:r>
      <w:r w:rsidRPr="009A292C">
        <w:rPr>
          <w:rFonts w:ascii="Arial" w:hAnsi="Arial" w:cs="Arial"/>
          <w:lang w:val="mk-MK"/>
        </w:rPr>
        <w:t>ни</w:t>
      </w:r>
      <w:r w:rsidRPr="009A292C">
        <w:rPr>
          <w:rFonts w:ascii="Arial" w:hAnsi="Arial" w:cs="Arial"/>
        </w:rPr>
        <w:t>, објективни и професионал</w:t>
      </w:r>
      <w:r w:rsidRPr="009A292C">
        <w:rPr>
          <w:rFonts w:ascii="Arial" w:hAnsi="Arial" w:cs="Arial"/>
          <w:lang w:val="mk-MK"/>
        </w:rPr>
        <w:t>ни</w:t>
      </w:r>
      <w:r w:rsidRPr="009A292C">
        <w:rPr>
          <w:rFonts w:ascii="Arial" w:hAnsi="Arial" w:cs="Arial"/>
        </w:rPr>
        <w:t xml:space="preserve"> совет</w:t>
      </w:r>
      <w:r w:rsidRPr="009A292C">
        <w:rPr>
          <w:rFonts w:ascii="Arial" w:hAnsi="Arial" w:cs="Arial"/>
          <w:lang w:val="mk-MK"/>
        </w:rPr>
        <w:t>и</w:t>
      </w:r>
      <w:r w:rsidRPr="009A292C">
        <w:rPr>
          <w:rFonts w:ascii="Arial" w:hAnsi="Arial" w:cs="Arial"/>
        </w:rPr>
        <w:t xml:space="preserve"> за прашања поврзани со фискалната политика и буџетот; </w:t>
      </w:r>
    </w:p>
    <w:p w:rsidR="00C106AC" w:rsidRPr="009A292C" w:rsidRDefault="00FF177C" w:rsidP="00C106AC">
      <w:pPr>
        <w:tabs>
          <w:tab w:val="left" w:pos="993"/>
        </w:tabs>
        <w:spacing w:after="0"/>
        <w:ind w:left="993" w:hanging="284"/>
        <w:jc w:val="both"/>
        <w:rPr>
          <w:rFonts w:ascii="Arial" w:hAnsi="Arial" w:cs="Arial"/>
        </w:rPr>
      </w:pPr>
      <w:r w:rsidRPr="009A292C">
        <w:rPr>
          <w:rFonts w:ascii="Arial" w:hAnsi="Arial" w:cs="Arial"/>
        </w:rPr>
        <w:t>2.</w:t>
      </w:r>
      <w:r w:rsidRPr="009A292C">
        <w:rPr>
          <w:rFonts w:ascii="Arial" w:hAnsi="Arial" w:cs="Arial"/>
        </w:rPr>
        <w:tab/>
        <w:t>Обезбедува</w:t>
      </w:r>
      <w:r w:rsidR="004F383B">
        <w:rPr>
          <w:rFonts w:ascii="Arial" w:hAnsi="Arial" w:cs="Arial"/>
          <w:lang w:val="mk-MK"/>
        </w:rPr>
        <w:t>ње</w:t>
      </w:r>
      <w:r w:rsidRPr="009A292C">
        <w:rPr>
          <w:rFonts w:ascii="Arial" w:hAnsi="Arial" w:cs="Arial"/>
        </w:rPr>
        <w:t xml:space="preserve"> анализи и мислења за фискалната стратегија, буџетот на Република </w:t>
      </w:r>
      <w:r>
        <w:rPr>
          <w:rFonts w:ascii="Arial" w:hAnsi="Arial" w:cs="Arial"/>
          <w:lang w:val="mk-MK"/>
        </w:rPr>
        <w:t xml:space="preserve">Северна </w:t>
      </w:r>
      <w:r w:rsidRPr="009A292C">
        <w:rPr>
          <w:rFonts w:ascii="Arial" w:hAnsi="Arial" w:cs="Arial"/>
        </w:rPr>
        <w:t xml:space="preserve">Македонија, </w:t>
      </w:r>
      <w:r w:rsidRPr="009A292C">
        <w:rPr>
          <w:rFonts w:ascii="Arial" w:hAnsi="Arial" w:cs="Arial"/>
          <w:lang w:val="mk-MK"/>
        </w:rPr>
        <w:t>полугодишен извештај за реализација на буџетот</w:t>
      </w:r>
      <w:r w:rsidRPr="009A292C">
        <w:rPr>
          <w:rFonts w:ascii="Arial" w:hAnsi="Arial" w:cs="Arial"/>
        </w:rPr>
        <w:t xml:space="preserve">, </w:t>
      </w:r>
      <w:r w:rsidRPr="009A292C">
        <w:rPr>
          <w:rFonts w:ascii="Arial" w:hAnsi="Arial" w:cs="Arial"/>
          <w:lang w:val="mk-MK"/>
        </w:rPr>
        <w:t xml:space="preserve">завршниот извештај за реализација на буџетот </w:t>
      </w:r>
      <w:r w:rsidRPr="009A292C">
        <w:rPr>
          <w:rFonts w:ascii="Arial" w:hAnsi="Arial" w:cs="Arial"/>
        </w:rPr>
        <w:t>и друга документација поднесена пред Собранието или објавена во смисла на овој закон</w:t>
      </w:r>
      <w:r w:rsidRPr="009A292C">
        <w:rPr>
          <w:rFonts w:ascii="Arial" w:hAnsi="Arial" w:cs="Arial"/>
          <w:lang w:val="mk-MK"/>
        </w:rPr>
        <w:t xml:space="preserve"> </w:t>
      </w:r>
    </w:p>
    <w:p w:rsidR="00C106AC" w:rsidRPr="009A292C" w:rsidRDefault="00C106AC" w:rsidP="00C106AC">
      <w:pPr>
        <w:tabs>
          <w:tab w:val="left" w:pos="993"/>
        </w:tabs>
        <w:spacing w:after="120"/>
        <w:ind w:left="993" w:hanging="284"/>
        <w:rPr>
          <w:rFonts w:ascii="Arial" w:hAnsi="Arial" w:cs="Arial"/>
        </w:rPr>
      </w:pPr>
      <w:r w:rsidRPr="009A292C">
        <w:rPr>
          <w:rFonts w:ascii="Arial" w:hAnsi="Arial" w:cs="Arial"/>
        </w:rPr>
        <w:t>3.</w:t>
      </w:r>
      <w:r w:rsidRPr="009A292C">
        <w:rPr>
          <w:rFonts w:ascii="Arial" w:hAnsi="Arial" w:cs="Arial"/>
        </w:rPr>
        <w:tab/>
        <w:t xml:space="preserve">Врши други задачи </w:t>
      </w:r>
      <w:r w:rsidRPr="009A292C">
        <w:rPr>
          <w:rFonts w:ascii="Arial" w:hAnsi="Arial" w:cs="Arial"/>
          <w:lang w:val="mk-MK"/>
        </w:rPr>
        <w:t>во текот на</w:t>
      </w:r>
      <w:r w:rsidRPr="009A292C">
        <w:rPr>
          <w:rFonts w:ascii="Arial" w:hAnsi="Arial" w:cs="Arial"/>
        </w:rPr>
        <w:t xml:space="preserve"> неговиот мандат.</w:t>
      </w:r>
    </w:p>
    <w:p w:rsidR="00C106AC" w:rsidRPr="009A292C" w:rsidRDefault="00C106AC" w:rsidP="00C106AC">
      <w:pPr>
        <w:spacing w:after="120"/>
        <w:jc w:val="both"/>
        <w:rPr>
          <w:rFonts w:ascii="Arial" w:hAnsi="Arial" w:cs="Arial"/>
          <w:lang w:val="mk-MK"/>
        </w:rPr>
      </w:pPr>
      <w:r w:rsidRPr="009A292C">
        <w:rPr>
          <w:rFonts w:ascii="Arial" w:hAnsi="Arial" w:cs="Arial"/>
        </w:rPr>
        <w:t>(2</w:t>
      </w:r>
      <w:r w:rsidR="004F383B" w:rsidRPr="004F383B">
        <w:rPr>
          <w:rFonts w:ascii="Arial" w:hAnsi="Arial" w:cs="Arial"/>
          <w:lang w:val="mk-MK"/>
        </w:rPr>
        <w:t xml:space="preserve"> </w:t>
      </w:r>
      <w:r w:rsidR="004F383B" w:rsidRPr="00992CD7">
        <w:rPr>
          <w:rStyle w:val="tlid-translation"/>
          <w:rFonts w:ascii="Arial" w:hAnsi="Arial" w:cs="Arial"/>
          <w:lang w:val="mk-MK"/>
        </w:rPr>
        <w:t>Фискалниот совет се состои од три члена, при што по еден член предлага МАНУ, ДЗР и НБРСМ, а ги именува Собранието.</w:t>
      </w:r>
      <w:r w:rsidRPr="009A292C">
        <w:rPr>
          <w:rFonts w:ascii="Arial" w:hAnsi="Arial" w:cs="Arial"/>
        </w:rPr>
        <w:t xml:space="preserve"> </w:t>
      </w:r>
      <w:r w:rsidRPr="009A292C">
        <w:rPr>
          <w:rFonts w:ascii="Arial" w:hAnsi="Arial" w:cs="Arial"/>
          <w:lang w:val="mk-MK"/>
        </w:rPr>
        <w:t xml:space="preserve">Членовите на </w:t>
      </w:r>
      <w:r w:rsidRPr="009A292C">
        <w:rPr>
          <w:rFonts w:ascii="Arial" w:hAnsi="Arial" w:cs="Arial"/>
        </w:rPr>
        <w:t xml:space="preserve">Фискалниот совет </w:t>
      </w:r>
      <w:r w:rsidRPr="009A292C">
        <w:rPr>
          <w:rFonts w:ascii="Arial" w:hAnsi="Arial" w:cs="Arial"/>
          <w:lang w:val="mk-MK"/>
        </w:rPr>
        <w:t>мора да се</w:t>
      </w:r>
      <w:r w:rsidRPr="009A292C">
        <w:rPr>
          <w:rFonts w:ascii="Arial" w:hAnsi="Arial" w:cs="Arial"/>
        </w:rPr>
        <w:t xml:space="preserve"> експерти од областа на јавните финансии, макроекономијата или економијата. </w:t>
      </w:r>
      <w:r w:rsidRPr="009A292C">
        <w:rPr>
          <w:rFonts w:ascii="Arial" w:hAnsi="Arial" w:cs="Arial"/>
          <w:lang w:val="mk-MK"/>
        </w:rPr>
        <w:t>При</w:t>
      </w:r>
      <w:r w:rsidRPr="009A292C">
        <w:rPr>
          <w:rFonts w:ascii="Arial" w:hAnsi="Arial" w:cs="Arial"/>
        </w:rPr>
        <w:t xml:space="preserve"> номинирањето </w:t>
      </w:r>
      <w:r w:rsidRPr="009A292C">
        <w:rPr>
          <w:rFonts w:ascii="Arial" w:hAnsi="Arial" w:cs="Arial"/>
          <w:lang w:val="mk-MK"/>
        </w:rPr>
        <w:t xml:space="preserve">не смее да има </w:t>
      </w:r>
      <w:r w:rsidRPr="009A292C">
        <w:rPr>
          <w:rFonts w:ascii="Arial" w:hAnsi="Arial" w:cs="Arial"/>
        </w:rPr>
        <w:t>судир на интереси</w:t>
      </w:r>
      <w:r w:rsidRPr="009A292C">
        <w:rPr>
          <w:rFonts w:ascii="Arial" w:hAnsi="Arial" w:cs="Arial"/>
          <w:lang w:val="mk-MK"/>
        </w:rPr>
        <w:t xml:space="preserve"> и партиска припадност</w:t>
      </w:r>
      <w:r w:rsidRPr="009A292C">
        <w:rPr>
          <w:rFonts w:ascii="Arial" w:hAnsi="Arial" w:cs="Arial"/>
        </w:rPr>
        <w:t xml:space="preserve"> со цел да се зачува независноста и транспарентноста. Мандатот </w:t>
      </w:r>
      <w:r w:rsidRPr="009A292C">
        <w:rPr>
          <w:rFonts w:ascii="Arial" w:hAnsi="Arial" w:cs="Arial"/>
          <w:lang w:val="mk-MK"/>
        </w:rPr>
        <w:t>на</w:t>
      </w:r>
      <w:r w:rsidRPr="009A292C">
        <w:rPr>
          <w:rFonts w:ascii="Arial" w:hAnsi="Arial" w:cs="Arial"/>
        </w:rPr>
        <w:t xml:space="preserve"> членови на Фискалниот совет е </w:t>
      </w:r>
      <w:r w:rsidRPr="009A292C">
        <w:rPr>
          <w:rFonts w:ascii="Arial" w:hAnsi="Arial" w:cs="Arial"/>
          <w:lang w:val="mk-MK"/>
        </w:rPr>
        <w:t>6</w:t>
      </w:r>
      <w:r w:rsidRPr="009A292C">
        <w:rPr>
          <w:rFonts w:ascii="Arial" w:hAnsi="Arial" w:cs="Arial"/>
        </w:rPr>
        <w:t xml:space="preserve"> години </w:t>
      </w:r>
      <w:r w:rsidRPr="009A292C">
        <w:rPr>
          <w:rFonts w:ascii="Arial" w:hAnsi="Arial" w:cs="Arial"/>
          <w:lang w:val="mk-MK"/>
        </w:rPr>
        <w:t>без право на реизбор</w:t>
      </w:r>
      <w:r w:rsidR="004F383B">
        <w:rPr>
          <w:rFonts w:ascii="Arial" w:hAnsi="Arial" w:cs="Arial"/>
          <w:lang w:val="mk-MK"/>
        </w:rPr>
        <w:t>.</w:t>
      </w:r>
    </w:p>
    <w:p w:rsidR="00C106AC" w:rsidRPr="009A292C" w:rsidRDefault="00C106AC" w:rsidP="00C106AC">
      <w:pPr>
        <w:spacing w:after="120"/>
        <w:jc w:val="both"/>
        <w:rPr>
          <w:rFonts w:ascii="Arial" w:hAnsi="Arial" w:cs="Arial"/>
        </w:rPr>
      </w:pPr>
      <w:r w:rsidRPr="009A292C">
        <w:rPr>
          <w:rFonts w:ascii="Arial" w:hAnsi="Arial" w:cs="Arial"/>
        </w:rPr>
        <w:t xml:space="preserve"> (3) </w:t>
      </w:r>
      <w:r w:rsidRPr="009A292C">
        <w:rPr>
          <w:rFonts w:ascii="Arial" w:hAnsi="Arial" w:cs="Arial"/>
          <w:lang w:val="mk-MK"/>
        </w:rPr>
        <w:t>Од членов</w:t>
      </w:r>
      <w:r w:rsidRPr="009A292C">
        <w:rPr>
          <w:rFonts w:ascii="Arial" w:hAnsi="Arial" w:cs="Arial"/>
        </w:rPr>
        <w:t xml:space="preserve">ите на Фискалниот совет </w:t>
      </w:r>
      <w:r w:rsidRPr="009A292C">
        <w:rPr>
          <w:rFonts w:ascii="Arial" w:hAnsi="Arial" w:cs="Arial"/>
          <w:lang w:val="mk-MK"/>
        </w:rPr>
        <w:t xml:space="preserve">се </w:t>
      </w:r>
      <w:r w:rsidRPr="009A292C">
        <w:rPr>
          <w:rFonts w:ascii="Arial" w:hAnsi="Arial" w:cs="Arial"/>
        </w:rPr>
        <w:t xml:space="preserve">избира претседател на Фискалниот совет. Претседателот на Фискалниот совет го претставува Фискалниот совет. </w:t>
      </w:r>
      <w:r w:rsidRPr="009A292C">
        <w:rPr>
          <w:rFonts w:ascii="Arial" w:hAnsi="Arial" w:cs="Arial"/>
          <w:lang w:val="mk-MK"/>
        </w:rPr>
        <w:t>Претседателот управува</w:t>
      </w:r>
      <w:r w:rsidRPr="009A292C">
        <w:rPr>
          <w:rFonts w:ascii="Arial" w:hAnsi="Arial" w:cs="Arial"/>
        </w:rPr>
        <w:t xml:space="preserve"> и </w:t>
      </w:r>
      <w:r w:rsidRPr="009A292C">
        <w:rPr>
          <w:rFonts w:ascii="Arial" w:hAnsi="Arial" w:cs="Arial"/>
          <w:lang w:val="mk-MK"/>
        </w:rPr>
        <w:t xml:space="preserve">ја </w:t>
      </w:r>
      <w:r w:rsidRPr="009A292C">
        <w:rPr>
          <w:rFonts w:ascii="Arial" w:hAnsi="Arial" w:cs="Arial"/>
        </w:rPr>
        <w:t xml:space="preserve">организира работата на Фискалниот совет. Средствата за функционирање на Фискалниот совет </w:t>
      </w:r>
      <w:r w:rsidRPr="009A292C">
        <w:rPr>
          <w:rFonts w:ascii="Arial" w:hAnsi="Arial" w:cs="Arial"/>
          <w:lang w:val="mk-MK"/>
        </w:rPr>
        <w:t>се</w:t>
      </w:r>
      <w:r w:rsidRPr="009A292C">
        <w:rPr>
          <w:rFonts w:ascii="Arial" w:hAnsi="Arial" w:cs="Arial"/>
        </w:rPr>
        <w:t xml:space="preserve"> обезбед</w:t>
      </w:r>
      <w:r w:rsidRPr="009A292C">
        <w:rPr>
          <w:rFonts w:ascii="Arial" w:hAnsi="Arial" w:cs="Arial"/>
          <w:lang w:val="mk-MK"/>
        </w:rPr>
        <w:t xml:space="preserve">уваат од Буџетот на Република </w:t>
      </w:r>
      <w:r w:rsidR="0063190E">
        <w:rPr>
          <w:rFonts w:ascii="Arial" w:hAnsi="Arial" w:cs="Arial"/>
          <w:lang w:val="mk-MK"/>
        </w:rPr>
        <w:t xml:space="preserve">Северна </w:t>
      </w:r>
      <w:r w:rsidRPr="009A292C">
        <w:rPr>
          <w:rFonts w:ascii="Arial" w:hAnsi="Arial" w:cs="Arial"/>
          <w:lang w:val="mk-MK"/>
        </w:rPr>
        <w:t>Македонија</w:t>
      </w:r>
      <w:r w:rsidRPr="009A292C">
        <w:rPr>
          <w:rFonts w:ascii="Arial" w:hAnsi="Arial" w:cs="Arial"/>
        </w:rPr>
        <w:t xml:space="preserve">, на предлог на Фискалниот совет. Фискалниот совет самостојно одлучува за користењето на </w:t>
      </w:r>
      <w:r w:rsidRPr="009A292C">
        <w:rPr>
          <w:rFonts w:ascii="Arial" w:hAnsi="Arial" w:cs="Arial"/>
          <w:lang w:val="mk-MK"/>
        </w:rPr>
        <w:t>обезбедените средства</w:t>
      </w:r>
      <w:r w:rsidRPr="009A292C">
        <w:rPr>
          <w:rFonts w:ascii="Arial" w:hAnsi="Arial" w:cs="Arial"/>
        </w:rPr>
        <w:t>.</w:t>
      </w:r>
    </w:p>
    <w:p w:rsidR="00C106AC" w:rsidRPr="009A292C" w:rsidRDefault="00C106AC" w:rsidP="00C106AC">
      <w:pPr>
        <w:spacing w:after="120"/>
        <w:jc w:val="both"/>
        <w:rPr>
          <w:rFonts w:ascii="Arial" w:hAnsi="Arial" w:cs="Arial"/>
        </w:rPr>
      </w:pPr>
      <w:r w:rsidRPr="009A292C">
        <w:rPr>
          <w:rFonts w:ascii="Arial" w:hAnsi="Arial" w:cs="Arial"/>
        </w:rPr>
        <w:lastRenderedPageBreak/>
        <w:t xml:space="preserve"> (4) Фискалниот совет </w:t>
      </w:r>
      <w:r w:rsidRPr="009A292C">
        <w:rPr>
          <w:rFonts w:ascii="Arial" w:hAnsi="Arial" w:cs="Arial"/>
          <w:lang w:val="mk-MK"/>
        </w:rPr>
        <w:t>донесува</w:t>
      </w:r>
      <w:r w:rsidRPr="009A292C">
        <w:rPr>
          <w:rFonts w:ascii="Arial" w:hAnsi="Arial" w:cs="Arial"/>
        </w:rPr>
        <w:t xml:space="preserve"> статут</w:t>
      </w:r>
      <w:r w:rsidRPr="009A292C">
        <w:rPr>
          <w:rFonts w:ascii="Arial" w:hAnsi="Arial" w:cs="Arial"/>
          <w:lang w:val="mk-MK"/>
        </w:rPr>
        <w:t xml:space="preserve"> за</w:t>
      </w:r>
      <w:r w:rsidRPr="009A292C">
        <w:rPr>
          <w:rFonts w:ascii="Arial" w:hAnsi="Arial" w:cs="Arial"/>
        </w:rPr>
        <w:t xml:space="preserve"> негово основање</w:t>
      </w:r>
      <w:r w:rsidRPr="009A292C">
        <w:rPr>
          <w:rFonts w:ascii="Arial" w:hAnsi="Arial" w:cs="Arial"/>
          <w:lang w:val="mk-MK"/>
        </w:rPr>
        <w:t xml:space="preserve"> и процедури за негова работа</w:t>
      </w:r>
      <w:r w:rsidRPr="009A292C">
        <w:rPr>
          <w:rFonts w:ascii="Arial" w:hAnsi="Arial" w:cs="Arial"/>
        </w:rPr>
        <w:t xml:space="preserve">. Фискалниот совет </w:t>
      </w:r>
      <w:r w:rsidRPr="009A292C">
        <w:rPr>
          <w:rFonts w:ascii="Arial" w:hAnsi="Arial" w:cs="Arial"/>
          <w:lang w:val="mk-MK"/>
        </w:rPr>
        <w:t>подготвува</w:t>
      </w:r>
      <w:r w:rsidRPr="009A292C">
        <w:rPr>
          <w:rFonts w:ascii="Arial" w:hAnsi="Arial" w:cs="Arial"/>
        </w:rPr>
        <w:t xml:space="preserve"> извештаи и анализи на сопствена иницијатива</w:t>
      </w:r>
      <w:r w:rsidRPr="009A292C">
        <w:rPr>
          <w:rFonts w:ascii="Arial" w:hAnsi="Arial" w:cs="Arial"/>
          <w:lang w:val="mk-MK"/>
        </w:rPr>
        <w:t xml:space="preserve"> и подготвува Програма за работа во рамки на</w:t>
      </w:r>
      <w:r w:rsidRPr="009A292C">
        <w:rPr>
          <w:rFonts w:ascii="Arial" w:hAnsi="Arial" w:cs="Arial"/>
        </w:rPr>
        <w:t xml:space="preserve"> нивниот мандат. Фискалниот совет донесува одлуки со мнозинство од своите членови.</w:t>
      </w:r>
    </w:p>
    <w:p w:rsidR="00C106AC" w:rsidRPr="009A292C" w:rsidRDefault="00C106AC" w:rsidP="00C106AC">
      <w:pPr>
        <w:spacing w:after="120"/>
        <w:jc w:val="both"/>
        <w:rPr>
          <w:rFonts w:ascii="Arial" w:hAnsi="Arial" w:cs="Arial"/>
        </w:rPr>
      </w:pPr>
      <w:r w:rsidRPr="009A292C">
        <w:rPr>
          <w:rFonts w:ascii="Arial" w:hAnsi="Arial" w:cs="Arial"/>
        </w:rPr>
        <w:t>(5) За стручна и адмнистративна-техничка поддршка на работата на Фискалниот совет се формира Канцеларија на Фискалниот совет.</w:t>
      </w:r>
    </w:p>
    <w:p w:rsidR="00C106AC" w:rsidRPr="009A292C" w:rsidRDefault="00C106AC" w:rsidP="00C106AC">
      <w:pPr>
        <w:spacing w:after="120"/>
        <w:jc w:val="both"/>
        <w:rPr>
          <w:rFonts w:ascii="Arial" w:hAnsi="Arial" w:cs="Arial"/>
        </w:rPr>
      </w:pPr>
      <w:r w:rsidRPr="009A292C">
        <w:rPr>
          <w:rFonts w:ascii="Arial" w:hAnsi="Arial" w:cs="Arial"/>
        </w:rPr>
        <w:t xml:space="preserve">(6) Внатрешната организација, бројот и описот на работните места се утврдуваат со Правилник усвоен од Фискалниот совет.  </w:t>
      </w:r>
    </w:p>
    <w:p w:rsidR="00C106AC" w:rsidRPr="009A292C" w:rsidRDefault="00C106AC" w:rsidP="00C106AC">
      <w:pPr>
        <w:spacing w:after="120"/>
        <w:jc w:val="both"/>
        <w:rPr>
          <w:rFonts w:ascii="Arial" w:hAnsi="Arial" w:cs="Arial"/>
        </w:rPr>
      </w:pPr>
      <w:r w:rsidRPr="009A292C">
        <w:rPr>
          <w:rFonts w:ascii="Arial" w:hAnsi="Arial" w:cs="Arial"/>
        </w:rPr>
        <w:t xml:space="preserve">(7) Фискалниот совет има </w:t>
      </w:r>
      <w:r w:rsidRPr="009A292C">
        <w:rPr>
          <w:rFonts w:ascii="Arial" w:hAnsi="Arial" w:cs="Arial"/>
          <w:lang w:val="mk-MK"/>
        </w:rPr>
        <w:t xml:space="preserve">право на </w:t>
      </w:r>
      <w:r w:rsidRPr="009A292C">
        <w:rPr>
          <w:rFonts w:ascii="Arial" w:hAnsi="Arial" w:cs="Arial"/>
        </w:rPr>
        <w:t xml:space="preserve">пристапи до сите релевантни владини информации </w:t>
      </w:r>
      <w:r w:rsidRPr="009A292C">
        <w:rPr>
          <w:rFonts w:ascii="Arial" w:hAnsi="Arial" w:cs="Arial"/>
          <w:lang w:val="mk-MK"/>
        </w:rPr>
        <w:t>со цел</w:t>
      </w:r>
      <w:r w:rsidRPr="009A292C">
        <w:rPr>
          <w:rFonts w:ascii="Arial" w:hAnsi="Arial" w:cs="Arial"/>
        </w:rPr>
        <w:t xml:space="preserve"> подгот</w:t>
      </w:r>
      <w:r w:rsidRPr="009A292C">
        <w:rPr>
          <w:rFonts w:ascii="Arial" w:hAnsi="Arial" w:cs="Arial"/>
          <w:lang w:val="mk-MK"/>
        </w:rPr>
        <w:t>овка на</w:t>
      </w:r>
      <w:r w:rsidRPr="009A292C">
        <w:rPr>
          <w:rFonts w:ascii="Arial" w:hAnsi="Arial" w:cs="Arial"/>
        </w:rPr>
        <w:t xml:space="preserve"> проценките во рамки на</w:t>
      </w:r>
      <w:r w:rsidRPr="009A292C">
        <w:rPr>
          <w:rFonts w:ascii="Arial" w:hAnsi="Arial" w:cs="Arial"/>
          <w:lang w:val="mk-MK"/>
        </w:rPr>
        <w:t xml:space="preserve"> нивниот</w:t>
      </w:r>
      <w:r w:rsidRPr="009A292C">
        <w:rPr>
          <w:rFonts w:ascii="Arial" w:hAnsi="Arial" w:cs="Arial"/>
        </w:rPr>
        <w:t xml:space="preserve"> мандат. Сите проценки и извештаи изготвени од страна на Фискалниот совет </w:t>
      </w:r>
      <w:r w:rsidRPr="009A292C">
        <w:rPr>
          <w:rFonts w:ascii="Arial" w:hAnsi="Arial" w:cs="Arial"/>
          <w:lang w:val="mk-MK"/>
        </w:rPr>
        <w:t>се</w:t>
      </w:r>
      <w:r w:rsidRPr="009A292C">
        <w:rPr>
          <w:rFonts w:ascii="Arial" w:hAnsi="Arial" w:cs="Arial"/>
        </w:rPr>
        <w:t xml:space="preserve"> навремено достапни на </w:t>
      </w:r>
      <w:r w:rsidRPr="009A292C">
        <w:rPr>
          <w:rFonts w:ascii="Arial" w:hAnsi="Arial" w:cs="Arial"/>
          <w:lang w:val="mk-MK"/>
        </w:rPr>
        <w:t>нивната</w:t>
      </w:r>
      <w:r w:rsidRPr="009A292C">
        <w:rPr>
          <w:rFonts w:ascii="Arial" w:hAnsi="Arial" w:cs="Arial"/>
        </w:rPr>
        <w:t xml:space="preserve"> веб-страница.</w:t>
      </w:r>
    </w:p>
    <w:p w:rsidR="00C106AC" w:rsidRPr="009A292C" w:rsidRDefault="00C106AC" w:rsidP="00C106AC">
      <w:pPr>
        <w:spacing w:after="120"/>
        <w:jc w:val="both"/>
        <w:rPr>
          <w:rFonts w:ascii="Arial" w:hAnsi="Arial" w:cs="Arial"/>
        </w:rPr>
      </w:pPr>
      <w:r w:rsidRPr="009A292C">
        <w:rPr>
          <w:rFonts w:ascii="Arial" w:hAnsi="Arial" w:cs="Arial"/>
        </w:rPr>
        <w:t>(8) Фискалниот совет поднесува до Собранието извештај за својата работа најмалку еднаш годишно до крајот на мај во тековната година за претходната година. Извештајот се објавува на веб-страницата на Фискалниот совет.</w:t>
      </w:r>
    </w:p>
    <w:p w:rsidR="00C106AC" w:rsidRPr="009A292C" w:rsidRDefault="00C106AC" w:rsidP="00C106AC">
      <w:pPr>
        <w:suppressAutoHyphens w:val="0"/>
        <w:rPr>
          <w:rFonts w:ascii="Arial" w:hAnsi="Arial" w:cs="Arial"/>
          <w:kern w:val="0"/>
          <w:lang w:val="mk-MK"/>
        </w:rPr>
      </w:pPr>
    </w:p>
    <w:p w:rsidR="00CF6627" w:rsidRPr="009A292C" w:rsidRDefault="00CF6627">
      <w:pPr>
        <w:pStyle w:val="obl20Article"/>
        <w:spacing w:before="0" w:after="0" w:line="260" w:lineRule="atLeast"/>
        <w:rPr>
          <w:rFonts w:ascii="Arial" w:hAnsi="Arial" w:cs="Arial"/>
          <w:lang w:val="mk-MK"/>
        </w:rPr>
      </w:pPr>
      <w:bookmarkStart w:id="11" w:name="_Toc524337668"/>
      <w:r w:rsidRPr="009A292C">
        <w:rPr>
          <w:rFonts w:ascii="Arial" w:hAnsi="Arial" w:cs="Arial"/>
          <w:lang w:val="mk-MK"/>
        </w:rPr>
        <w:t>III. СРЕДНОРОЧНО БУЏЕТСКО ПЛАНИРАЊЕ</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12</w:t>
      </w:r>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Изјава за фискална политика</w:t>
      </w:r>
      <w:bookmarkEnd w:id="11"/>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60" w:lineRule="atLeast"/>
        <w:jc w:val="both"/>
        <w:rPr>
          <w:rStyle w:val="tlid-translation"/>
          <w:rFonts w:ascii="Arial" w:hAnsi="Arial" w:cs="Arial"/>
          <w:lang w:val="mk-MK"/>
        </w:rPr>
      </w:pPr>
      <w:r w:rsidRPr="009A292C">
        <w:rPr>
          <w:rStyle w:val="tlid-translation"/>
          <w:rFonts w:ascii="Arial" w:hAnsi="Arial" w:cs="Arial"/>
          <w:lang w:val="mk-MK"/>
        </w:rPr>
        <w:t xml:space="preserve">(1)Владата доставува Изјава за фискална политика до Собранието во рок од 45 дена по нејзиното назначување. Изјавата за фискална политика ги содржи насоките за фискалната стратегија за време на мандатот на Владата. Министерството за финансии е надлежно за техничка поддршка на Владата во подготовка на изјавата.  </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Fonts w:ascii="Arial" w:hAnsi="Arial" w:cs="Arial"/>
          <w:lang w:val="mk-MK"/>
        </w:rPr>
      </w:pPr>
      <w:r w:rsidRPr="009A292C">
        <w:rPr>
          <w:rStyle w:val="tlid-translation"/>
          <w:rFonts w:ascii="Arial" w:hAnsi="Arial" w:cs="Arial"/>
          <w:lang w:val="mk-MK"/>
        </w:rPr>
        <w:t>(2) Изјавата за фискалната политика за период од четири години треба најмалку да содржи:</w:t>
      </w:r>
    </w:p>
    <w:p w:rsidR="00CF6627" w:rsidRPr="009A292C" w:rsidRDefault="00CF6627">
      <w:pPr>
        <w:pStyle w:val="obl30text"/>
        <w:numPr>
          <w:ilvl w:val="0"/>
          <w:numId w:val="18"/>
        </w:numPr>
        <w:spacing w:before="40" w:after="0" w:line="260" w:lineRule="atLeast"/>
        <w:jc w:val="both"/>
        <w:rPr>
          <w:rFonts w:ascii="Arial" w:hAnsi="Arial" w:cs="Arial"/>
          <w:lang w:val="mk-MK"/>
        </w:rPr>
      </w:pPr>
      <w:r w:rsidRPr="009A292C">
        <w:rPr>
          <w:rFonts w:ascii="Arial" w:hAnsi="Arial" w:cs="Arial"/>
          <w:lang w:val="mk-MK"/>
        </w:rPr>
        <w:t>Проекција на салдото на Буџетот на државата;</w:t>
      </w:r>
    </w:p>
    <w:p w:rsidR="00CF6627" w:rsidRPr="009A292C" w:rsidRDefault="00CF6627">
      <w:pPr>
        <w:pStyle w:val="obl30text"/>
        <w:numPr>
          <w:ilvl w:val="0"/>
          <w:numId w:val="18"/>
        </w:numPr>
        <w:spacing w:before="40" w:after="0" w:line="260" w:lineRule="atLeast"/>
        <w:jc w:val="both"/>
        <w:rPr>
          <w:rFonts w:ascii="Arial" w:hAnsi="Arial" w:cs="Arial"/>
          <w:lang w:val="mk-MK"/>
        </w:rPr>
      </w:pPr>
      <w:r w:rsidRPr="009A292C">
        <w:rPr>
          <w:rFonts w:ascii="Arial" w:hAnsi="Arial" w:cs="Arial"/>
          <w:lang w:val="mk-MK"/>
        </w:rPr>
        <w:t>Проекција на буџетско салдо на општа влада;</w:t>
      </w:r>
    </w:p>
    <w:p w:rsidR="00CF6627" w:rsidRPr="009A292C" w:rsidRDefault="00CF6627">
      <w:pPr>
        <w:pStyle w:val="obl30text"/>
        <w:numPr>
          <w:ilvl w:val="0"/>
          <w:numId w:val="18"/>
        </w:numPr>
        <w:spacing w:before="40" w:after="0" w:line="260" w:lineRule="atLeast"/>
        <w:jc w:val="both"/>
        <w:rPr>
          <w:rFonts w:ascii="Arial" w:hAnsi="Arial" w:cs="Arial"/>
          <w:lang w:val="mk-MK"/>
        </w:rPr>
      </w:pPr>
      <w:r w:rsidRPr="009A292C">
        <w:rPr>
          <w:rFonts w:ascii="Arial" w:hAnsi="Arial" w:cs="Arial"/>
          <w:lang w:val="mk-MK"/>
        </w:rPr>
        <w:t>Проекција на долгот на општа влада.</w:t>
      </w:r>
    </w:p>
    <w:p w:rsidR="00CF6627" w:rsidRPr="009A292C" w:rsidRDefault="00CF6627">
      <w:pPr>
        <w:suppressAutoHyphens w:val="0"/>
        <w:spacing w:after="0" w:line="240" w:lineRule="auto"/>
        <w:jc w:val="center"/>
        <w:rPr>
          <w:rFonts w:ascii="Arial" w:hAnsi="Arial" w:cs="Arial"/>
          <w:lang w:val="mk-MK"/>
        </w:rPr>
      </w:pPr>
      <w:bookmarkStart w:id="12" w:name="_Toc524337670"/>
    </w:p>
    <w:p w:rsidR="00CF6627" w:rsidRPr="009A292C" w:rsidRDefault="00CF6627">
      <w:pPr>
        <w:suppressAutoHyphens w:val="0"/>
        <w:spacing w:after="0" w:line="240" w:lineRule="auto"/>
        <w:jc w:val="center"/>
        <w:rPr>
          <w:rFonts w:ascii="Arial" w:hAnsi="Arial" w:cs="Arial"/>
          <w:b/>
          <w:lang w:val="mk-MK"/>
        </w:rPr>
      </w:pPr>
      <w:r w:rsidRPr="009A292C">
        <w:rPr>
          <w:rFonts w:ascii="Arial" w:hAnsi="Arial" w:cs="Arial"/>
          <w:lang w:val="mk-MK"/>
        </w:rPr>
        <w:t>Член 13</w:t>
      </w:r>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Стратешко планирање</w:t>
      </w:r>
      <w:bookmarkEnd w:id="12"/>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60" w:lineRule="atLeast"/>
        <w:jc w:val="both"/>
        <w:rPr>
          <w:rStyle w:val="tlid-translation"/>
          <w:rFonts w:ascii="Arial" w:hAnsi="Arial" w:cs="Arial"/>
          <w:lang w:val="mk-MK"/>
        </w:rPr>
      </w:pPr>
      <w:r w:rsidRPr="009A292C">
        <w:rPr>
          <w:rStyle w:val="tlid-translation"/>
          <w:rFonts w:ascii="Arial" w:hAnsi="Arial" w:cs="Arial"/>
          <w:lang w:val="mk-MK"/>
        </w:rPr>
        <w:t>(1) Владата ги утврдува стратешките приоритети најмалку за наредните 4 години најдоцна до 15 декември во тековната година имајќи ги предвид изјавата за Фискалната политика, фискалните принципи и правила и Програмата за работа на Владата.</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(2) Матичните буџетски корисници изготвуваат стратешки план за активностите во рамки на нивните надлежности, задолжително следејќи ги стратешките приоритети на Владата.</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(3) Трошоците за активностите и проектите вклучени во стратешките планови треба да бидат во рамките на максималните износи на расходи (расходни лимити) утврдени во Фискалната стратегија. Стратешкиот план се усогласува со ревидираната Фискална стратегија и донесениот буџет.</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Fonts w:ascii="Arial" w:hAnsi="Arial" w:cs="Arial"/>
          <w:lang w:val="mk-MK"/>
        </w:rPr>
      </w:pPr>
      <w:r w:rsidRPr="009A292C">
        <w:rPr>
          <w:rStyle w:val="tlid-translation"/>
          <w:rFonts w:ascii="Arial" w:hAnsi="Arial" w:cs="Arial"/>
          <w:lang w:val="mk-MK"/>
        </w:rPr>
        <w:lastRenderedPageBreak/>
        <w:t>(4) Организационата единица за стратешко планирање при Генералниот секретаријат на Владата, во соработка со Министерството за финансии, доставува детални упатства и временски рокови до матичните буџетски корисници за подготовка на соодветните стратешки планови.</w:t>
      </w:r>
    </w:p>
    <w:p w:rsidR="00CF6627" w:rsidRPr="009A292C" w:rsidRDefault="00CF6627">
      <w:pPr>
        <w:pStyle w:val="obl20Article"/>
        <w:spacing w:before="360" w:after="80" w:line="260" w:lineRule="atLeast"/>
        <w:rPr>
          <w:rFonts w:ascii="Arial" w:hAnsi="Arial" w:cs="Arial"/>
          <w:lang w:val="mk-MK"/>
        </w:rPr>
      </w:pPr>
      <w:bookmarkStart w:id="13" w:name="_Toc524337671"/>
      <w:r w:rsidRPr="009A292C">
        <w:rPr>
          <w:rFonts w:ascii="Arial" w:hAnsi="Arial" w:cs="Arial"/>
          <w:lang w:val="mk-MK"/>
        </w:rPr>
        <w:t>Член 14</w:t>
      </w:r>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Макроекономски проекции</w:t>
      </w:r>
      <w:bookmarkEnd w:id="13"/>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60" w:lineRule="atLeast"/>
        <w:jc w:val="both"/>
        <w:rPr>
          <w:rStyle w:val="tlid-translation"/>
          <w:rFonts w:ascii="Arial" w:hAnsi="Arial" w:cs="Arial"/>
          <w:lang w:val="mk-MK"/>
        </w:rPr>
      </w:pPr>
      <w:r w:rsidRPr="009A292C">
        <w:rPr>
          <w:rStyle w:val="tlid-translation"/>
          <w:rFonts w:ascii="Arial" w:hAnsi="Arial" w:cs="Arial"/>
          <w:lang w:val="mk-MK"/>
        </w:rPr>
        <w:t>(1) Макроекономските проекции се подготвуваат од страна на Министерството за финансии.</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(2) Фискалната стратегија треба да биде подготвена врз основа на реални макроекономски и фискални проекции следејќи ги последните достапни статистички и други релевантни податоци.</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 xml:space="preserve">(3) Макроекономските проекции се подготвуваат најмалку за тековната и следните четири години. </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Fonts w:ascii="Arial" w:hAnsi="Arial" w:cs="Arial"/>
          <w:lang w:val="mk-MK"/>
        </w:rPr>
      </w:pPr>
      <w:r w:rsidRPr="009A292C">
        <w:rPr>
          <w:rStyle w:val="tlid-translation"/>
          <w:rFonts w:ascii="Arial" w:hAnsi="Arial" w:cs="Arial"/>
          <w:lang w:val="mk-MK"/>
        </w:rPr>
        <w:t>(4) Фискалната стратегија и макроекономските проекции се објавуваат на веб страницата на Министерството за финансии.</w:t>
      </w:r>
    </w:p>
    <w:p w:rsidR="00CF6627" w:rsidRPr="009A292C" w:rsidRDefault="00CF6627">
      <w:pPr>
        <w:pStyle w:val="obl20Article"/>
        <w:spacing w:before="360" w:after="80" w:line="260" w:lineRule="atLeast"/>
        <w:rPr>
          <w:rFonts w:ascii="Arial" w:hAnsi="Arial" w:cs="Arial"/>
          <w:lang w:val="mk-MK"/>
        </w:rPr>
      </w:pPr>
      <w:bookmarkStart w:id="14" w:name="_Toc524337672"/>
      <w:r w:rsidRPr="009A292C">
        <w:rPr>
          <w:rFonts w:ascii="Arial" w:hAnsi="Arial" w:cs="Arial"/>
          <w:lang w:val="mk-MK"/>
        </w:rPr>
        <w:t>Член 15</w:t>
      </w:r>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План на приходи и други приливи</w:t>
      </w:r>
      <w:bookmarkEnd w:id="14"/>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60" w:lineRule="atLeast"/>
        <w:jc w:val="both"/>
        <w:rPr>
          <w:rStyle w:val="tlid-translation"/>
          <w:rFonts w:ascii="Arial" w:hAnsi="Arial" w:cs="Arial"/>
          <w:lang w:val="mk-MK"/>
        </w:rPr>
      </w:pPr>
      <w:r w:rsidRPr="009A292C">
        <w:rPr>
          <w:rStyle w:val="tlid-translation"/>
          <w:rFonts w:ascii="Arial" w:hAnsi="Arial" w:cs="Arial"/>
          <w:lang w:val="mk-MK"/>
        </w:rPr>
        <w:t>(1) Планираните приходи и други приливи претставуваат основа за утврдување на буџетските апропријации.</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(2) Министерството за финансии дава насоки во однос на планирањето на приливите и следењето на извршувањето.</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Style w:val="tlid-translation"/>
          <w:rFonts w:ascii="Arial" w:hAnsi="Arial" w:cs="Arial"/>
          <w:lang w:val="mk-MK"/>
        </w:rPr>
      </w:pPr>
      <w:r w:rsidRPr="009A292C">
        <w:rPr>
          <w:rStyle w:val="tlid-translation"/>
          <w:rFonts w:ascii="Arial" w:hAnsi="Arial" w:cs="Arial"/>
          <w:lang w:val="mk-MK"/>
        </w:rPr>
        <w:t>(3) Проекциите на приходите и другите приливи како основа за Фискалната стратегија и Буџетот на државата, ги подготвува Министерството за финансии.</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60" w:lineRule="atLeast"/>
        <w:jc w:val="both"/>
        <w:rPr>
          <w:rFonts w:ascii="Arial" w:hAnsi="Arial" w:cs="Arial"/>
          <w:lang w:val="mk-MK"/>
        </w:rPr>
      </w:pPr>
      <w:r w:rsidRPr="009A292C">
        <w:rPr>
          <w:rStyle w:val="tlid-translation"/>
          <w:rFonts w:ascii="Arial" w:hAnsi="Arial" w:cs="Arial"/>
          <w:lang w:val="mk-MK"/>
        </w:rPr>
        <w:t>(4) Министерот за финансии пропишува кој е надлежен за макроекономските и фискалните проекции и процесот на координација помеѓу организационите единици и институции поврзани со макроекономското и фискалното проектирање.</w:t>
      </w:r>
    </w:p>
    <w:p w:rsidR="00CF6627" w:rsidRPr="009A292C" w:rsidRDefault="00CF6627">
      <w:pPr>
        <w:suppressAutoHyphens w:val="0"/>
        <w:spacing w:after="0" w:line="240" w:lineRule="auto"/>
        <w:jc w:val="center"/>
        <w:rPr>
          <w:rFonts w:ascii="Arial" w:hAnsi="Arial" w:cs="Arial"/>
          <w:lang w:val="mk-MK"/>
        </w:rPr>
      </w:pPr>
      <w:bookmarkStart w:id="15" w:name="_Toc524337673"/>
    </w:p>
    <w:p w:rsidR="00CF6627" w:rsidRPr="009A292C" w:rsidRDefault="00CF6627">
      <w:pPr>
        <w:suppressAutoHyphens w:val="0"/>
        <w:spacing w:after="0" w:line="240" w:lineRule="auto"/>
        <w:jc w:val="center"/>
        <w:rPr>
          <w:rFonts w:ascii="Arial" w:hAnsi="Arial" w:cs="Arial"/>
          <w:b/>
          <w:lang w:val="mk-MK"/>
        </w:rPr>
      </w:pPr>
      <w:r w:rsidRPr="009A292C">
        <w:rPr>
          <w:rFonts w:ascii="Arial" w:hAnsi="Arial" w:cs="Arial"/>
          <w:lang w:val="mk-MK"/>
        </w:rPr>
        <w:t>Член 16</w:t>
      </w:r>
    </w:p>
    <w:p w:rsidR="00CF6627" w:rsidRPr="009A292C" w:rsidRDefault="00CF6627">
      <w:pPr>
        <w:pStyle w:val="obl30text"/>
        <w:spacing w:after="300" w:line="260" w:lineRule="atLeast"/>
        <w:jc w:val="center"/>
        <w:rPr>
          <w:rFonts w:ascii="Arial" w:hAnsi="Arial" w:cs="Arial"/>
          <w:bCs/>
          <w:lang w:val="mk-MK"/>
        </w:rPr>
      </w:pPr>
      <w:r w:rsidRPr="009A292C">
        <w:rPr>
          <w:rFonts w:ascii="Arial" w:hAnsi="Arial" w:cs="Arial"/>
          <w:b/>
          <w:lang w:val="mk-MK"/>
        </w:rPr>
        <w:t>Фискална стратегија</w:t>
      </w:r>
      <w:bookmarkEnd w:id="15"/>
    </w:p>
    <w:p w:rsidR="00CF6627" w:rsidRPr="009A292C" w:rsidRDefault="00CF6627">
      <w:pPr>
        <w:pStyle w:val="obl30text"/>
        <w:spacing w:after="0" w:line="260" w:lineRule="atLeast"/>
        <w:jc w:val="both"/>
        <w:rPr>
          <w:rFonts w:ascii="Arial" w:hAnsi="Arial" w:cs="Arial"/>
          <w:bCs/>
          <w:lang w:val="mk-MK"/>
        </w:rPr>
      </w:pPr>
      <w:r w:rsidRPr="009A292C">
        <w:rPr>
          <w:rFonts w:ascii="Arial" w:hAnsi="Arial" w:cs="Arial"/>
          <w:bCs/>
          <w:lang w:val="mk-MK"/>
        </w:rPr>
        <w:t>(1) Фискалната стратегија претставува документ на Владата доставен до Собранието во кој се презентирани претпоставките за макроекономските проекции и насоките на фискалната политика за тековната и следните четири години. Ревидираната Фискална стратегија е дел од буџетската документација.</w:t>
      </w:r>
    </w:p>
    <w:p w:rsidR="00CF6627" w:rsidRPr="009A292C" w:rsidRDefault="00CF6627">
      <w:pPr>
        <w:pStyle w:val="obl30text"/>
        <w:spacing w:before="120" w:after="0" w:line="260" w:lineRule="atLeast"/>
        <w:jc w:val="both"/>
        <w:rPr>
          <w:rFonts w:ascii="Arial" w:hAnsi="Arial" w:cs="Arial"/>
          <w:bCs/>
          <w:lang w:val="mk-MK"/>
        </w:rPr>
      </w:pPr>
      <w:r w:rsidRPr="009A292C">
        <w:rPr>
          <w:rFonts w:ascii="Arial" w:hAnsi="Arial" w:cs="Arial"/>
          <w:bCs/>
          <w:lang w:val="mk-MK"/>
        </w:rPr>
        <w:t>(2) Последната одобрена фискална стратегија е основа за подготовка на други документи за фискалната политика, вклучувајќи документи кои се доставуваат до институциите на ЕУ.</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bCs/>
          <w:lang w:val="mk-MK"/>
        </w:rPr>
        <w:t>(3) Министерот за финансии е надлежен за подготовка на Фискалната стратегија и за нејзино доставување до Владата, имајќи ги предвид предлозите на матичните буџетски корисници.</w:t>
      </w:r>
    </w:p>
    <w:p w:rsidR="00CF6627" w:rsidRPr="009A292C" w:rsidRDefault="00CF6627">
      <w:pPr>
        <w:pStyle w:val="obl20Article"/>
        <w:spacing w:before="360" w:after="80" w:line="260" w:lineRule="atLeast"/>
        <w:rPr>
          <w:rFonts w:ascii="Arial" w:hAnsi="Arial" w:cs="Arial"/>
          <w:lang w:val="mk-MK"/>
        </w:rPr>
      </w:pPr>
      <w:bookmarkStart w:id="16" w:name="_Toc524337674"/>
      <w:r w:rsidRPr="009A292C">
        <w:rPr>
          <w:rFonts w:ascii="Arial" w:hAnsi="Arial" w:cs="Arial"/>
          <w:lang w:val="mk-MK"/>
        </w:rPr>
        <w:t>Член 17</w:t>
      </w:r>
    </w:p>
    <w:p w:rsidR="00CF6627" w:rsidRPr="009A292C" w:rsidRDefault="00CF6627">
      <w:pPr>
        <w:pStyle w:val="obl30text"/>
        <w:spacing w:after="300" w:line="260" w:lineRule="atLeast"/>
        <w:jc w:val="center"/>
        <w:rPr>
          <w:rFonts w:ascii="Arial" w:hAnsi="Arial" w:cs="Arial"/>
          <w:bCs/>
          <w:lang w:val="mk-MK"/>
        </w:rPr>
      </w:pPr>
      <w:r w:rsidRPr="009A292C">
        <w:rPr>
          <w:rFonts w:ascii="Arial" w:hAnsi="Arial" w:cs="Arial"/>
          <w:b/>
          <w:lang w:val="mk-MK"/>
        </w:rPr>
        <w:t>Временска рамка за подготвување на Фискалната стратегија</w:t>
      </w:r>
    </w:p>
    <w:p w:rsidR="00CF6627" w:rsidRPr="009A292C" w:rsidRDefault="00CF6627">
      <w:pPr>
        <w:pStyle w:val="obl30text"/>
        <w:spacing w:after="0" w:line="260" w:lineRule="atLeast"/>
        <w:jc w:val="both"/>
        <w:rPr>
          <w:rFonts w:ascii="Arial" w:hAnsi="Arial" w:cs="Arial"/>
          <w:bCs/>
          <w:lang w:val="mk-MK"/>
        </w:rPr>
      </w:pPr>
      <w:r w:rsidRPr="009A292C">
        <w:rPr>
          <w:rFonts w:ascii="Arial" w:hAnsi="Arial" w:cs="Arial"/>
          <w:bCs/>
          <w:lang w:val="mk-MK"/>
        </w:rPr>
        <w:lastRenderedPageBreak/>
        <w:t>(1) Министерството за финансии ја објавува временската рамка за подготовка на Фискалната стратегија на својата веб-страна најдоцна до 15-ти јануари.</w:t>
      </w:r>
    </w:p>
    <w:p w:rsidR="00CF6627" w:rsidRPr="009A292C" w:rsidRDefault="00CF6627">
      <w:pPr>
        <w:pStyle w:val="obl30text"/>
        <w:spacing w:before="120" w:after="0" w:line="260" w:lineRule="atLeast"/>
        <w:jc w:val="both"/>
        <w:rPr>
          <w:rFonts w:ascii="Arial" w:hAnsi="Arial" w:cs="Arial"/>
          <w:bCs/>
          <w:lang w:val="mk-MK"/>
        </w:rPr>
      </w:pPr>
      <w:r w:rsidRPr="009A292C">
        <w:rPr>
          <w:rFonts w:ascii="Arial" w:hAnsi="Arial" w:cs="Arial"/>
          <w:bCs/>
          <w:lang w:val="mk-MK"/>
        </w:rPr>
        <w:t>(2) Министерството за финансии доставува циркуларно писмо за фискална стратегија со насоки за подготовка на фискалната стратегија до матичните буџетски корисници во согласност со временската рамка од став 1 од овој член.</w:t>
      </w:r>
    </w:p>
    <w:p w:rsidR="00CF6627" w:rsidRPr="009A292C" w:rsidRDefault="00CF6627">
      <w:pPr>
        <w:pStyle w:val="obl30text"/>
        <w:spacing w:before="120" w:after="0" w:line="260" w:lineRule="atLeast"/>
        <w:jc w:val="both"/>
        <w:rPr>
          <w:rFonts w:ascii="Arial" w:hAnsi="Arial" w:cs="Arial"/>
          <w:bCs/>
          <w:lang w:val="mk-MK"/>
        </w:rPr>
      </w:pPr>
      <w:r w:rsidRPr="009A292C">
        <w:rPr>
          <w:rFonts w:ascii="Arial" w:hAnsi="Arial" w:cs="Arial"/>
          <w:bCs/>
          <w:lang w:val="mk-MK"/>
        </w:rPr>
        <w:t>(3) Матичните буџетски корисници на буџетот на државата подготвуваат основно сценарио и предлог за нови иницијативи за финансирање и го доставуваат до Министерството за финансии во согласност со временската рамка од став 1 од овој член. Министерството за финансии основното сценарио, новите иницијативи и фискалниот простор за нови иницијативи ги доставува до Владата.</w:t>
      </w:r>
    </w:p>
    <w:p w:rsidR="00CF6627" w:rsidRPr="009A292C" w:rsidRDefault="00CF6627">
      <w:pPr>
        <w:pStyle w:val="obl30text"/>
        <w:spacing w:before="120" w:after="0" w:line="260" w:lineRule="atLeast"/>
        <w:jc w:val="both"/>
        <w:rPr>
          <w:rFonts w:ascii="Arial" w:hAnsi="Arial" w:cs="Arial"/>
          <w:bCs/>
          <w:lang w:val="mk-MK"/>
        </w:rPr>
      </w:pPr>
      <w:r w:rsidRPr="009A292C">
        <w:rPr>
          <w:rFonts w:ascii="Arial" w:hAnsi="Arial" w:cs="Arial"/>
          <w:bCs/>
          <w:lang w:val="mk-MK"/>
        </w:rPr>
        <w:t>(4) Владата го усвојува основното сценарио и новите иницијативи за финансирање до 15-ти април.</w:t>
      </w:r>
    </w:p>
    <w:p w:rsidR="00CF6627" w:rsidRPr="009A292C" w:rsidRDefault="00FF177C">
      <w:pPr>
        <w:pStyle w:val="obl30text"/>
        <w:spacing w:before="120" w:after="0" w:line="260" w:lineRule="atLeast"/>
        <w:jc w:val="both"/>
        <w:rPr>
          <w:rFonts w:ascii="Arial" w:hAnsi="Arial" w:cs="Arial"/>
          <w:bCs/>
          <w:lang w:val="mk-MK"/>
        </w:rPr>
      </w:pPr>
      <w:r w:rsidRPr="009A292C">
        <w:rPr>
          <w:rFonts w:ascii="Arial" w:hAnsi="Arial" w:cs="Arial"/>
          <w:bCs/>
          <w:lang w:val="mk-MK"/>
        </w:rPr>
        <w:t>(5) Владата ја усвојува Фискалната стратегија, вклучувајќи и анекс кој ги содржи максималните износи на одобрени средства (расходни лимити)</w:t>
      </w:r>
      <w:r>
        <w:rPr>
          <w:rFonts w:ascii="Arial" w:hAnsi="Arial" w:cs="Arial"/>
          <w:bCs/>
          <w:lang w:val="mk-MK"/>
        </w:rPr>
        <w:t xml:space="preserve"> </w:t>
      </w:r>
      <w:r w:rsidRPr="009A292C">
        <w:rPr>
          <w:rFonts w:ascii="Arial" w:hAnsi="Arial" w:cs="Arial"/>
          <w:bCs/>
          <w:lang w:val="mk-MK"/>
        </w:rPr>
        <w:t>по</w:t>
      </w:r>
      <w:r>
        <w:rPr>
          <w:rFonts w:ascii="Arial" w:hAnsi="Arial" w:cs="Arial"/>
          <w:bCs/>
          <w:lang w:val="mk-MK"/>
        </w:rPr>
        <w:t xml:space="preserve"> </w:t>
      </w:r>
      <w:r w:rsidRPr="009A292C">
        <w:rPr>
          <w:rFonts w:ascii="Arial" w:hAnsi="Arial" w:cs="Arial"/>
          <w:bCs/>
          <w:lang w:val="mk-MK"/>
        </w:rPr>
        <w:t>матични буџетски корисник</w:t>
      </w:r>
      <w:r>
        <w:rPr>
          <w:rFonts w:ascii="Arial" w:hAnsi="Arial" w:cs="Arial"/>
          <w:bCs/>
          <w:lang w:val="mk-MK"/>
        </w:rPr>
        <w:t xml:space="preserve"> </w:t>
      </w:r>
      <w:r w:rsidRPr="009A292C">
        <w:rPr>
          <w:rFonts w:ascii="Arial" w:hAnsi="Arial" w:cs="Arial"/>
          <w:bCs/>
          <w:lang w:val="mk-MK"/>
        </w:rPr>
        <w:t xml:space="preserve">на буџетот на државата најдоцна до 30-ти април истата ја доставува до Собранието и до Фискалниот совет. </w:t>
      </w:r>
      <w:r w:rsidR="00CF6627" w:rsidRPr="009A292C">
        <w:rPr>
          <w:rFonts w:ascii="Arial" w:hAnsi="Arial" w:cs="Arial"/>
          <w:bCs/>
          <w:lang w:val="mk-MK"/>
        </w:rPr>
        <w:t xml:space="preserve">Веднаш по </w:t>
      </w:r>
      <w:r w:rsidRPr="009A292C">
        <w:rPr>
          <w:rFonts w:ascii="Arial" w:hAnsi="Arial" w:cs="Arial"/>
          <w:bCs/>
          <w:lang w:val="mk-MK"/>
        </w:rPr>
        <w:t>усвојувањето</w:t>
      </w:r>
      <w:r>
        <w:rPr>
          <w:rFonts w:ascii="Arial" w:hAnsi="Arial" w:cs="Arial"/>
          <w:bCs/>
          <w:lang w:val="mk-MK"/>
        </w:rPr>
        <w:t xml:space="preserve"> </w:t>
      </w:r>
      <w:r w:rsidRPr="009A292C">
        <w:rPr>
          <w:rFonts w:ascii="Arial" w:hAnsi="Arial" w:cs="Arial"/>
          <w:bCs/>
          <w:lang w:val="mk-MK"/>
        </w:rPr>
        <w:t>од</w:t>
      </w:r>
      <w:r w:rsidR="00CF6627" w:rsidRPr="009A292C">
        <w:rPr>
          <w:rFonts w:ascii="Arial" w:hAnsi="Arial" w:cs="Arial"/>
          <w:bCs/>
          <w:lang w:val="mk-MK"/>
        </w:rPr>
        <w:t xml:space="preserve"> страна на Владата, Министерството за финансии ја објавува Фискалната стратегија на својата веб-страна.</w:t>
      </w:r>
    </w:p>
    <w:p w:rsidR="00CF6627" w:rsidRPr="009A292C" w:rsidRDefault="00CF6627">
      <w:pPr>
        <w:pStyle w:val="obl30text"/>
        <w:spacing w:before="120" w:after="0" w:line="260" w:lineRule="atLeast"/>
        <w:jc w:val="both"/>
        <w:rPr>
          <w:rFonts w:ascii="Arial" w:hAnsi="Arial" w:cs="Arial"/>
          <w:bCs/>
          <w:lang w:val="mk-MK"/>
        </w:rPr>
      </w:pPr>
      <w:r w:rsidRPr="009A292C">
        <w:rPr>
          <w:rFonts w:ascii="Arial" w:hAnsi="Arial" w:cs="Arial"/>
          <w:bCs/>
          <w:lang w:val="mk-MK"/>
        </w:rPr>
        <w:t xml:space="preserve">(6) </w:t>
      </w:r>
      <w:r w:rsidR="00FF177C" w:rsidRPr="009A292C">
        <w:rPr>
          <w:rFonts w:ascii="Arial" w:hAnsi="Arial" w:cs="Arial"/>
          <w:bCs/>
          <w:lang w:val="mk-MK"/>
        </w:rPr>
        <w:t>Собранието</w:t>
      </w:r>
      <w:r w:rsidR="00FF177C">
        <w:rPr>
          <w:rFonts w:ascii="Arial" w:hAnsi="Arial" w:cs="Arial"/>
          <w:bCs/>
          <w:lang w:val="mk-MK"/>
        </w:rPr>
        <w:t xml:space="preserve"> </w:t>
      </w:r>
      <w:r w:rsidR="00FF177C" w:rsidRPr="009A292C">
        <w:rPr>
          <w:rFonts w:ascii="Arial" w:hAnsi="Arial" w:cs="Arial"/>
          <w:bCs/>
          <w:lang w:val="mk-MK"/>
        </w:rPr>
        <w:t>или</w:t>
      </w:r>
      <w:r w:rsidRPr="009A292C">
        <w:rPr>
          <w:rFonts w:ascii="Arial" w:hAnsi="Arial" w:cs="Arial"/>
          <w:bCs/>
          <w:lang w:val="mk-MK"/>
        </w:rPr>
        <w:t xml:space="preserve"> собраниските тела ја </w:t>
      </w:r>
      <w:r w:rsidR="00FF177C" w:rsidRPr="009A292C">
        <w:rPr>
          <w:rFonts w:ascii="Arial" w:hAnsi="Arial" w:cs="Arial"/>
          <w:bCs/>
          <w:lang w:val="mk-MK"/>
        </w:rPr>
        <w:t>разгледуваат</w:t>
      </w:r>
      <w:r w:rsidR="00FF177C">
        <w:rPr>
          <w:rFonts w:ascii="Arial" w:hAnsi="Arial" w:cs="Arial"/>
          <w:bCs/>
          <w:lang w:val="mk-MK"/>
        </w:rPr>
        <w:t xml:space="preserve"> </w:t>
      </w:r>
      <w:r w:rsidR="00FF177C" w:rsidRPr="009A292C">
        <w:rPr>
          <w:rFonts w:ascii="Arial" w:hAnsi="Arial" w:cs="Arial"/>
          <w:bCs/>
          <w:lang w:val="mk-MK"/>
        </w:rPr>
        <w:t>Фискалната</w:t>
      </w:r>
      <w:r w:rsidRPr="009A292C">
        <w:rPr>
          <w:rFonts w:ascii="Arial" w:hAnsi="Arial" w:cs="Arial"/>
          <w:bCs/>
          <w:lang w:val="mk-MK"/>
        </w:rPr>
        <w:t xml:space="preserve"> стратегија најдоцна до 20 јуни во тековната фискална година.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bCs/>
          <w:lang w:val="mk-MK"/>
        </w:rPr>
        <w:t>(7) Доколку се случат избори или вонредна состојба во временскиот период наведен во став 4 и 5 од овој член, Министерството за финансии ќе објави соодветна временска рамка за подготовката и усвојувањето на Фискалната стратегија.</w:t>
      </w:r>
    </w:p>
    <w:p w:rsidR="00CF6627" w:rsidRPr="009A292C" w:rsidRDefault="00CF6627">
      <w:pPr>
        <w:pStyle w:val="obl20Article"/>
        <w:spacing w:before="360" w:after="80" w:line="260" w:lineRule="atLeast"/>
        <w:rPr>
          <w:rFonts w:ascii="Arial" w:hAnsi="Arial" w:cs="Arial"/>
          <w:lang w:val="mk-MK"/>
        </w:rPr>
      </w:pPr>
      <w:bookmarkStart w:id="17" w:name="_Toc524337663"/>
      <w:bookmarkEnd w:id="16"/>
      <w:r w:rsidRPr="009A292C">
        <w:rPr>
          <w:rFonts w:ascii="Arial" w:hAnsi="Arial" w:cs="Arial"/>
          <w:lang w:val="mk-MK"/>
        </w:rPr>
        <w:t>Член 18</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Содржина на Фискална стратегија</w:t>
      </w:r>
    </w:p>
    <w:p w:rsidR="00CF6627" w:rsidRPr="009A292C" w:rsidRDefault="00CF6627">
      <w:pPr>
        <w:pStyle w:val="obl31textnospacing"/>
        <w:spacing w:line="260" w:lineRule="atLeast"/>
        <w:rPr>
          <w:rFonts w:ascii="Arial" w:hAnsi="Arial" w:cs="Arial"/>
          <w:lang w:val="mk-MK"/>
        </w:rPr>
      </w:pPr>
      <w:r w:rsidRPr="009A292C">
        <w:rPr>
          <w:rFonts w:ascii="Arial" w:hAnsi="Arial" w:cs="Arial"/>
          <w:lang w:val="mk-MK"/>
        </w:rPr>
        <w:t xml:space="preserve">(1)Фискалната стратегија најмалку содржи квалитативен и квантитативен опис на: </w:t>
      </w:r>
    </w:p>
    <w:p w:rsidR="00CF6627" w:rsidRPr="009A292C" w:rsidRDefault="00CF6627">
      <w:pPr>
        <w:pStyle w:val="obl31textnospacing"/>
        <w:numPr>
          <w:ilvl w:val="0"/>
          <w:numId w:val="6"/>
        </w:numPr>
        <w:spacing w:before="40" w:after="200" w:line="260" w:lineRule="atLeast"/>
        <w:jc w:val="both"/>
        <w:rPr>
          <w:rFonts w:ascii="Arial" w:hAnsi="Arial" w:cs="Arial"/>
          <w:lang w:val="mk-MK"/>
        </w:rPr>
      </w:pPr>
      <w:r w:rsidRPr="009A292C">
        <w:rPr>
          <w:rFonts w:ascii="Arial" w:hAnsi="Arial" w:cs="Arial"/>
          <w:lang w:val="mk-MK"/>
        </w:rPr>
        <w:t>Реализирани макроекономски движења за претходната година и за изминатите месеци од тековната година, како и макроекономски проекции за тековната година и следните четири години подготвени од страна на Министерството за финансии, вклучувајќи ги најмалку проекциите за реален и номинален БДП, инфлација, надворешно-трговска размена и пазар на труд;</w:t>
      </w:r>
    </w:p>
    <w:p w:rsidR="00CF6627" w:rsidRPr="009A292C" w:rsidRDefault="00CF6627">
      <w:pPr>
        <w:pStyle w:val="obl31textnospacing"/>
        <w:numPr>
          <w:ilvl w:val="0"/>
          <w:numId w:val="6"/>
        </w:numPr>
        <w:spacing w:before="40" w:after="200" w:line="260" w:lineRule="atLeast"/>
        <w:jc w:val="both"/>
        <w:rPr>
          <w:rFonts w:ascii="Arial" w:hAnsi="Arial" w:cs="Arial"/>
          <w:color w:val="000000"/>
          <w:lang w:val="mk-MK"/>
        </w:rPr>
      </w:pPr>
      <w:r w:rsidRPr="009A292C">
        <w:rPr>
          <w:rFonts w:ascii="Arial" w:hAnsi="Arial" w:cs="Arial"/>
          <w:lang w:val="mk-MK"/>
        </w:rPr>
        <w:t>Реализација за претходната година и за изминатите месеци од тековната година, како и проекција за тековната година и за наредните четири години на следните параметри на Буџетот на државата и буџетите на општините, соодветно: приходи, расходи, буџетско салдо(вкупно и примарно) и финансирање, вкупни расходни лимити, состојба на депозити на почетокот на фискалната година,  гаранции и долг на општа влада;</w:t>
      </w:r>
    </w:p>
    <w:p w:rsidR="00CF6627" w:rsidRPr="009A292C" w:rsidRDefault="00CF6627">
      <w:pPr>
        <w:pStyle w:val="obl31textnospacing"/>
        <w:numPr>
          <w:ilvl w:val="0"/>
          <w:numId w:val="6"/>
        </w:numPr>
        <w:spacing w:before="40" w:after="200" w:line="260" w:lineRule="atLeast"/>
        <w:jc w:val="both"/>
        <w:rPr>
          <w:rFonts w:ascii="Arial" w:hAnsi="Arial" w:cs="Arial"/>
          <w:lang w:val="mk-MK"/>
        </w:rPr>
      </w:pPr>
      <w:r w:rsidRPr="009A292C">
        <w:rPr>
          <w:rFonts w:ascii="Arial" w:hAnsi="Arial" w:cs="Arial"/>
          <w:color w:val="000000"/>
          <w:lang w:val="mk-MK"/>
        </w:rPr>
        <w:t>Споредба на реализацијата на параметрите од точка 1 и 2 од овој став со претходниот Буџети Фискална стратегија, како и квалитативно и квантитативно објаснување на главните отстапувања;</w:t>
      </w:r>
    </w:p>
    <w:p w:rsidR="00CF6627" w:rsidRPr="009A292C" w:rsidRDefault="00CF6627">
      <w:pPr>
        <w:pStyle w:val="obl31textnospacing"/>
        <w:numPr>
          <w:ilvl w:val="0"/>
          <w:numId w:val="6"/>
        </w:numPr>
        <w:spacing w:before="40" w:after="200" w:line="260" w:lineRule="atLeast"/>
        <w:jc w:val="both"/>
        <w:rPr>
          <w:rFonts w:ascii="Arial" w:hAnsi="Arial" w:cs="Arial"/>
          <w:lang w:val="mk-MK"/>
        </w:rPr>
      </w:pPr>
      <w:r w:rsidRPr="009A292C">
        <w:rPr>
          <w:rFonts w:ascii="Arial" w:hAnsi="Arial" w:cs="Arial"/>
          <w:lang w:val="mk-MK"/>
        </w:rPr>
        <w:t>Споредба на проекциите на параметрите од точка 1 и 2 од овој став со претходната Фискална стратегија,</w:t>
      </w:r>
      <w:r w:rsidRPr="009A292C">
        <w:rPr>
          <w:rFonts w:ascii="Arial" w:hAnsi="Arial" w:cs="Arial"/>
          <w:color w:val="000000"/>
          <w:lang w:val="mk-MK"/>
        </w:rPr>
        <w:t xml:space="preserve"> како и квалитативно и квантитативно објаснување на главните промени, вклучително и на </w:t>
      </w:r>
      <w:r w:rsidRPr="009A292C">
        <w:rPr>
          <w:rFonts w:ascii="Arial" w:hAnsi="Arial" w:cs="Arial"/>
          <w:lang w:val="mk-MK"/>
        </w:rPr>
        <w:t>промените во политиките;</w:t>
      </w:r>
    </w:p>
    <w:p w:rsidR="00CF6627" w:rsidRPr="009A292C" w:rsidRDefault="00CF6627">
      <w:pPr>
        <w:pStyle w:val="obl31textnospacing"/>
        <w:numPr>
          <w:ilvl w:val="0"/>
          <w:numId w:val="6"/>
        </w:numPr>
        <w:spacing w:before="40" w:after="200" w:line="260" w:lineRule="atLeast"/>
        <w:jc w:val="both"/>
        <w:rPr>
          <w:rFonts w:ascii="Arial" w:hAnsi="Arial" w:cs="Arial"/>
          <w:lang w:val="mk-MK"/>
        </w:rPr>
      </w:pPr>
      <w:r w:rsidRPr="009A292C">
        <w:rPr>
          <w:rFonts w:ascii="Arial" w:hAnsi="Arial" w:cs="Arial"/>
          <w:lang w:val="mk-MK"/>
        </w:rPr>
        <w:t xml:space="preserve">Споредба на остварениот и проектираниот реален БДП, инфлација, буџетско салдо и </w:t>
      </w:r>
      <w:r w:rsidR="00FF177C" w:rsidRPr="009A292C">
        <w:rPr>
          <w:rFonts w:ascii="Arial" w:hAnsi="Arial" w:cs="Arial"/>
          <w:lang w:val="mk-MK"/>
        </w:rPr>
        <w:t>долг</w:t>
      </w:r>
      <w:r w:rsidR="00FF177C">
        <w:rPr>
          <w:rFonts w:ascii="Arial" w:hAnsi="Arial" w:cs="Arial"/>
          <w:lang w:val="mk-MK"/>
        </w:rPr>
        <w:t xml:space="preserve"> </w:t>
      </w:r>
      <w:r w:rsidR="00FF177C" w:rsidRPr="009A292C">
        <w:rPr>
          <w:rFonts w:ascii="Arial" w:hAnsi="Arial" w:cs="Arial"/>
          <w:lang w:val="mk-MK"/>
        </w:rPr>
        <w:t>на</w:t>
      </w:r>
      <w:r w:rsidRPr="009A292C">
        <w:rPr>
          <w:rFonts w:ascii="Arial" w:hAnsi="Arial" w:cs="Arial"/>
          <w:lang w:val="mk-MK"/>
        </w:rPr>
        <w:t xml:space="preserve"> општа влада со други релевантни домашни и меѓународни </w:t>
      </w:r>
      <w:r w:rsidRPr="009A292C">
        <w:rPr>
          <w:rFonts w:ascii="Arial" w:hAnsi="Arial" w:cs="Arial"/>
          <w:lang w:val="mk-MK"/>
        </w:rPr>
        <w:lastRenderedPageBreak/>
        <w:t xml:space="preserve">институции, како и кратко </w:t>
      </w:r>
      <w:r w:rsidRPr="009A292C">
        <w:rPr>
          <w:rFonts w:ascii="Arial" w:hAnsi="Arial" w:cs="Arial"/>
          <w:color w:val="000000"/>
          <w:lang w:val="mk-MK"/>
        </w:rPr>
        <w:t>објаснување на главните разлики, каде е тоа возможно</w:t>
      </w:r>
      <w:r w:rsidRPr="009A292C">
        <w:rPr>
          <w:rFonts w:ascii="Arial" w:hAnsi="Arial" w:cs="Arial"/>
          <w:lang w:val="mk-MK"/>
        </w:rPr>
        <w:t>;</w:t>
      </w:r>
    </w:p>
    <w:p w:rsidR="00CF6627" w:rsidRPr="009A292C" w:rsidRDefault="00CF6627">
      <w:pPr>
        <w:pStyle w:val="obl31textnospacing"/>
        <w:numPr>
          <w:ilvl w:val="0"/>
          <w:numId w:val="6"/>
        </w:numPr>
        <w:spacing w:before="40" w:after="200" w:line="260" w:lineRule="atLeast"/>
        <w:jc w:val="both"/>
        <w:rPr>
          <w:rFonts w:ascii="Arial" w:hAnsi="Arial" w:cs="Arial"/>
          <w:lang w:val="mk-MK"/>
        </w:rPr>
      </w:pPr>
      <w:r w:rsidRPr="009A292C">
        <w:rPr>
          <w:rFonts w:ascii="Arial" w:hAnsi="Arial" w:cs="Arial"/>
          <w:lang w:val="mk-MK"/>
        </w:rPr>
        <w:t>Максимално одобрени средства (расходни лимити) по матични буџетски корисници за наредните четири години на буџетот на државата;</w:t>
      </w:r>
    </w:p>
    <w:p w:rsidR="00CF6627" w:rsidRPr="009A292C" w:rsidRDefault="00CF6627">
      <w:pPr>
        <w:pStyle w:val="obl31textnospacing"/>
        <w:numPr>
          <w:ilvl w:val="0"/>
          <w:numId w:val="6"/>
        </w:numPr>
        <w:spacing w:before="40" w:after="200" w:line="260" w:lineRule="atLeast"/>
        <w:jc w:val="both"/>
        <w:rPr>
          <w:rFonts w:ascii="Arial" w:hAnsi="Arial" w:cs="Arial"/>
          <w:lang w:val="mk-MK"/>
        </w:rPr>
      </w:pPr>
      <w:r w:rsidRPr="009A292C">
        <w:rPr>
          <w:rFonts w:ascii="Arial" w:hAnsi="Arial" w:cs="Arial"/>
          <w:lang w:val="mk-MK"/>
        </w:rPr>
        <w:t>Опис на секоја политика и програма и образложение на фискалните импликации од новите иницијативи за финансирање;</w:t>
      </w:r>
    </w:p>
    <w:p w:rsidR="00CF6627" w:rsidRPr="009A292C" w:rsidRDefault="00CF6627">
      <w:pPr>
        <w:pStyle w:val="obl31textnospacing"/>
        <w:numPr>
          <w:ilvl w:val="0"/>
          <w:numId w:val="6"/>
        </w:numPr>
        <w:spacing w:before="40" w:after="200" w:line="260" w:lineRule="atLeast"/>
        <w:jc w:val="both"/>
        <w:rPr>
          <w:rFonts w:ascii="Arial" w:hAnsi="Arial" w:cs="Arial"/>
          <w:lang w:val="mk-MK"/>
        </w:rPr>
      </w:pPr>
      <w:r w:rsidRPr="009A292C">
        <w:rPr>
          <w:rFonts w:ascii="Arial" w:hAnsi="Arial" w:cs="Arial"/>
          <w:lang w:val="mk-MK"/>
        </w:rPr>
        <w:t>Резиме на активностите на управување со јавниот долг, вклучувајќи и планирана структура на финансирање на дефицитот, отплатите и состојбата на депозити;</w:t>
      </w:r>
    </w:p>
    <w:p w:rsidR="00CF6627" w:rsidRPr="009A292C" w:rsidRDefault="00CF6627">
      <w:pPr>
        <w:pStyle w:val="obl31textnospacing"/>
        <w:numPr>
          <w:ilvl w:val="0"/>
          <w:numId w:val="6"/>
        </w:numPr>
        <w:spacing w:before="40" w:after="200" w:line="260" w:lineRule="atLeast"/>
        <w:jc w:val="both"/>
        <w:rPr>
          <w:rFonts w:ascii="Arial" w:hAnsi="Arial" w:cs="Arial"/>
          <w:lang w:val="mk-MK"/>
        </w:rPr>
      </w:pPr>
      <w:r w:rsidRPr="009A292C">
        <w:rPr>
          <w:rFonts w:ascii="Arial" w:hAnsi="Arial" w:cs="Arial"/>
          <w:lang w:val="mk-MK"/>
        </w:rPr>
        <w:t xml:space="preserve">Макро-фискални ризици, вклучувајќи фискални ризици поврзани со потенцијалните обврски и конкретни ризици со квантитативно и квалитативно објаснување на ефектите врз клучните макроекономски и фискални параметри од точка 1 и 2 од овој став; </w:t>
      </w:r>
    </w:p>
    <w:p w:rsidR="00CF6627" w:rsidRPr="009A292C" w:rsidRDefault="00CF6627">
      <w:pPr>
        <w:pStyle w:val="obl31textnospacing"/>
        <w:numPr>
          <w:ilvl w:val="0"/>
          <w:numId w:val="6"/>
        </w:numPr>
        <w:spacing w:before="40" w:after="200" w:line="260" w:lineRule="atLeast"/>
        <w:jc w:val="both"/>
        <w:rPr>
          <w:rFonts w:ascii="Arial" w:hAnsi="Arial" w:cs="Arial"/>
          <w:lang w:val="mk-MK"/>
        </w:rPr>
      </w:pPr>
      <w:r w:rsidRPr="009A292C">
        <w:rPr>
          <w:rFonts w:ascii="Arial" w:hAnsi="Arial" w:cs="Arial"/>
          <w:lang w:val="mk-MK"/>
        </w:rPr>
        <w:t>Образложение за усогласеност односно отстапување од фискалните правила и за евентуални отстапувања од фискалните цели утврдени во претходната фискална стратегија;</w:t>
      </w:r>
    </w:p>
    <w:p w:rsidR="00CF6627" w:rsidRPr="009A292C" w:rsidRDefault="00CF6627">
      <w:pPr>
        <w:pStyle w:val="obl31textnospacing"/>
        <w:numPr>
          <w:ilvl w:val="0"/>
          <w:numId w:val="6"/>
        </w:numPr>
        <w:spacing w:before="40" w:after="200" w:line="260" w:lineRule="atLeast"/>
        <w:jc w:val="both"/>
        <w:rPr>
          <w:rFonts w:ascii="Arial" w:hAnsi="Arial" w:cs="Arial"/>
          <w:lang w:val="mk-MK"/>
        </w:rPr>
      </w:pPr>
      <w:r w:rsidRPr="009A292C">
        <w:rPr>
          <w:rFonts w:ascii="Arial" w:hAnsi="Arial" w:cs="Arial"/>
          <w:lang w:val="mk-MK"/>
        </w:rPr>
        <w:t>Опис на користењето на претпристапната помош на ЕУ;</w:t>
      </w:r>
    </w:p>
    <w:p w:rsidR="00CF6627" w:rsidRPr="009A292C" w:rsidRDefault="00CF6627">
      <w:pPr>
        <w:pStyle w:val="obl31textnospacing"/>
        <w:numPr>
          <w:ilvl w:val="0"/>
          <w:numId w:val="6"/>
        </w:numPr>
        <w:spacing w:before="40" w:after="200" w:line="260" w:lineRule="atLeast"/>
        <w:jc w:val="both"/>
        <w:rPr>
          <w:rFonts w:ascii="Arial" w:hAnsi="Arial" w:cs="Arial"/>
          <w:lang w:val="mk-MK"/>
        </w:rPr>
      </w:pPr>
      <w:r w:rsidRPr="009A292C">
        <w:rPr>
          <w:rFonts w:ascii="Arial" w:hAnsi="Arial" w:cs="Arial"/>
          <w:lang w:val="mk-MK"/>
        </w:rPr>
        <w:t>Анализа на долгорочната фискална одржливост;</w:t>
      </w:r>
    </w:p>
    <w:p w:rsidR="00CF6627" w:rsidRPr="009A292C" w:rsidRDefault="00CF6627">
      <w:pPr>
        <w:pStyle w:val="obl31textnospacing"/>
        <w:numPr>
          <w:ilvl w:val="0"/>
          <w:numId w:val="6"/>
        </w:numPr>
        <w:spacing w:before="40" w:after="200" w:line="260" w:lineRule="atLeast"/>
        <w:jc w:val="both"/>
        <w:rPr>
          <w:rFonts w:ascii="Arial" w:hAnsi="Arial" w:cs="Arial"/>
          <w:lang w:val="mk-MK"/>
        </w:rPr>
      </w:pPr>
      <w:r w:rsidRPr="009A292C">
        <w:rPr>
          <w:rFonts w:ascii="Arial" w:hAnsi="Arial" w:cs="Arial"/>
          <w:lang w:val="mk-MK"/>
        </w:rPr>
        <w:t>Други потребни информации и податоци.</w:t>
      </w:r>
    </w:p>
    <w:p w:rsidR="00CF6627" w:rsidRPr="009A292C" w:rsidRDefault="00CF6627">
      <w:pPr>
        <w:pStyle w:val="obl31textnospacing"/>
        <w:spacing w:before="120" w:after="200" w:line="260" w:lineRule="atLeast"/>
        <w:jc w:val="both"/>
        <w:rPr>
          <w:rFonts w:ascii="Arial" w:hAnsi="Arial" w:cs="Arial"/>
          <w:lang w:val="mk-MK"/>
        </w:rPr>
      </w:pPr>
      <w:r w:rsidRPr="009A292C">
        <w:rPr>
          <w:rFonts w:ascii="Arial" w:hAnsi="Arial" w:cs="Arial"/>
          <w:lang w:val="mk-MK"/>
        </w:rPr>
        <w:t>(2) Ревидираната Фискална стратегија не ја содржи точката 6 од став 1.</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19</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Содржина на Циркулар за фискална стратегија</w:t>
      </w:r>
    </w:p>
    <w:p w:rsidR="00CF6627" w:rsidRPr="009A292C" w:rsidRDefault="00CF6627">
      <w:pPr>
        <w:pStyle w:val="obl31textnospacing"/>
        <w:spacing w:line="260" w:lineRule="atLeast"/>
        <w:rPr>
          <w:rFonts w:ascii="Arial" w:hAnsi="Arial" w:cs="Arial"/>
          <w:lang w:val="mk-MK"/>
        </w:rPr>
      </w:pPr>
      <w:r w:rsidRPr="009A292C">
        <w:rPr>
          <w:rFonts w:ascii="Arial" w:hAnsi="Arial" w:cs="Arial"/>
          <w:lang w:val="mk-MK"/>
        </w:rPr>
        <w:t xml:space="preserve">(1) Циркуларот за фискална стратегија содржи: </w:t>
      </w:r>
    </w:p>
    <w:p w:rsidR="00CF6627" w:rsidRPr="009A292C" w:rsidRDefault="00CF6627">
      <w:pPr>
        <w:pStyle w:val="obl40numberingnospacing"/>
        <w:numPr>
          <w:ilvl w:val="0"/>
          <w:numId w:val="51"/>
        </w:numPr>
        <w:spacing w:before="40" w:after="200" w:line="260" w:lineRule="atLeast"/>
        <w:jc w:val="both"/>
        <w:rPr>
          <w:rFonts w:ascii="Arial" w:hAnsi="Arial" w:cs="Arial"/>
          <w:lang w:val="mk-MK"/>
        </w:rPr>
      </w:pPr>
      <w:r w:rsidRPr="009A292C">
        <w:rPr>
          <w:rFonts w:ascii="Arial" w:hAnsi="Arial" w:cs="Arial"/>
          <w:lang w:val="mk-MK"/>
        </w:rPr>
        <w:t>Стратешки приоритети на Владата;</w:t>
      </w:r>
    </w:p>
    <w:p w:rsidR="00CF6627" w:rsidRPr="009A292C" w:rsidRDefault="00CF6627">
      <w:pPr>
        <w:pStyle w:val="obl40numberingnospacing"/>
        <w:numPr>
          <w:ilvl w:val="0"/>
          <w:numId w:val="51"/>
        </w:numPr>
        <w:spacing w:before="40" w:after="200" w:line="260" w:lineRule="atLeast"/>
        <w:jc w:val="both"/>
        <w:rPr>
          <w:rFonts w:ascii="Arial" w:hAnsi="Arial" w:cs="Arial"/>
          <w:lang w:val="mk-MK"/>
        </w:rPr>
      </w:pPr>
      <w:r w:rsidRPr="009A292C">
        <w:rPr>
          <w:rFonts w:ascii="Arial" w:hAnsi="Arial" w:cs="Arial"/>
          <w:lang w:val="mk-MK"/>
        </w:rPr>
        <w:t>Прелиминарни податоци за тековните и проектираните макроекономски индикатори;</w:t>
      </w:r>
    </w:p>
    <w:p w:rsidR="00CF6627" w:rsidRPr="009A292C" w:rsidRDefault="00CF6627">
      <w:pPr>
        <w:pStyle w:val="obl40numberingnospacing"/>
        <w:numPr>
          <w:ilvl w:val="0"/>
          <w:numId w:val="51"/>
        </w:numPr>
        <w:spacing w:before="40" w:after="200" w:line="260" w:lineRule="atLeast"/>
        <w:jc w:val="both"/>
        <w:rPr>
          <w:rFonts w:ascii="Arial" w:hAnsi="Arial" w:cs="Arial"/>
          <w:lang w:val="mk-MK"/>
        </w:rPr>
      </w:pPr>
      <w:r w:rsidRPr="009A292C">
        <w:rPr>
          <w:rFonts w:ascii="Arial" w:hAnsi="Arial" w:cs="Arial"/>
          <w:lang w:val="mk-MK"/>
        </w:rPr>
        <w:t>Нацрт основно сценарио за матичен буџетски корисник за следните 4 фискални години;</w:t>
      </w:r>
    </w:p>
    <w:p w:rsidR="00CF6627" w:rsidRPr="009A292C" w:rsidRDefault="00CF6627">
      <w:pPr>
        <w:pStyle w:val="obl40numberingnospacing"/>
        <w:numPr>
          <w:ilvl w:val="0"/>
          <w:numId w:val="51"/>
        </w:numPr>
        <w:spacing w:before="40" w:after="200" w:line="260" w:lineRule="atLeast"/>
        <w:jc w:val="both"/>
        <w:rPr>
          <w:rFonts w:ascii="Arial" w:hAnsi="Arial" w:cs="Arial"/>
          <w:lang w:val="mk-MK"/>
        </w:rPr>
      </w:pPr>
      <w:r w:rsidRPr="009A292C">
        <w:rPr>
          <w:rFonts w:ascii="Arial" w:hAnsi="Arial" w:cs="Arial"/>
          <w:lang w:val="mk-MK"/>
        </w:rPr>
        <w:t>Насоки за среднорочни проценки на приливи и одливи за основно сценарио;</w:t>
      </w:r>
    </w:p>
    <w:p w:rsidR="00CF6627" w:rsidRPr="009A292C" w:rsidRDefault="00CF6627">
      <w:pPr>
        <w:pStyle w:val="obl40numberingnospacing"/>
        <w:numPr>
          <w:ilvl w:val="0"/>
          <w:numId w:val="51"/>
        </w:numPr>
        <w:spacing w:before="40" w:after="200" w:line="260" w:lineRule="atLeast"/>
        <w:jc w:val="both"/>
        <w:rPr>
          <w:rFonts w:ascii="Arial" w:hAnsi="Arial" w:cs="Arial"/>
          <w:lang w:val="mk-MK"/>
        </w:rPr>
      </w:pPr>
      <w:r w:rsidRPr="009A292C">
        <w:rPr>
          <w:rFonts w:ascii="Arial" w:hAnsi="Arial" w:cs="Arial"/>
          <w:lang w:val="mk-MK"/>
        </w:rPr>
        <w:t>Насоки за подготовка на нови иницијативи за финансирање;</w:t>
      </w:r>
    </w:p>
    <w:p w:rsidR="00CF6627" w:rsidRPr="009A292C" w:rsidRDefault="00CF6627">
      <w:pPr>
        <w:pStyle w:val="obl41numberingspacing"/>
        <w:numPr>
          <w:ilvl w:val="0"/>
          <w:numId w:val="51"/>
        </w:numPr>
        <w:spacing w:before="40" w:after="0" w:line="260" w:lineRule="atLeast"/>
        <w:jc w:val="both"/>
        <w:rPr>
          <w:rFonts w:ascii="Arial" w:hAnsi="Arial" w:cs="Arial"/>
          <w:lang w:val="mk-MK"/>
        </w:rPr>
      </w:pPr>
      <w:r w:rsidRPr="009A292C">
        <w:rPr>
          <w:rFonts w:ascii="Arial" w:hAnsi="Arial" w:cs="Arial"/>
          <w:lang w:val="mk-MK"/>
        </w:rPr>
        <w:t>Други потребни информации.</w:t>
      </w:r>
    </w:p>
    <w:p w:rsidR="00CF6627" w:rsidRPr="009A292C" w:rsidRDefault="00CF6627">
      <w:pPr>
        <w:pStyle w:val="obl41numberingspacing"/>
        <w:spacing w:before="120" w:after="0" w:line="260" w:lineRule="atLeast"/>
        <w:ind w:left="144" w:firstLine="0"/>
        <w:jc w:val="both"/>
        <w:rPr>
          <w:rFonts w:ascii="Arial" w:hAnsi="Arial" w:cs="Arial"/>
          <w:lang w:val="mk-MK"/>
        </w:rPr>
      </w:pPr>
      <w:r w:rsidRPr="009A292C">
        <w:rPr>
          <w:rFonts w:ascii="Arial" w:hAnsi="Arial" w:cs="Arial"/>
          <w:lang w:val="mk-MK"/>
        </w:rPr>
        <w:t>(2) Раководителот на матичниот буџетски корисник е надлежен за давање насоки за подготовка на проекции за основно сценарио и нови иницијативи за финансирање на буџетските корисници во рамките на неговата надлежност.</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20</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Среднорочни приоритети и постапка за селекција на нови иницијативи-проекти и активности</w:t>
      </w:r>
    </w:p>
    <w:p w:rsidR="00CF6627" w:rsidRPr="009A292C" w:rsidRDefault="00FF177C">
      <w:pPr>
        <w:pStyle w:val="obl30text"/>
        <w:spacing w:after="0" w:line="260" w:lineRule="atLeast"/>
        <w:jc w:val="both"/>
        <w:rPr>
          <w:rFonts w:ascii="Arial" w:hAnsi="Arial" w:cs="Arial"/>
          <w:lang w:val="mk-MK"/>
        </w:rPr>
      </w:pPr>
      <w:r w:rsidRPr="009A292C">
        <w:rPr>
          <w:rFonts w:ascii="Arial" w:hAnsi="Arial" w:cs="Arial"/>
          <w:lang w:val="mk-MK"/>
        </w:rPr>
        <w:lastRenderedPageBreak/>
        <w:t>(1) Новите</w:t>
      </w:r>
      <w:r>
        <w:rPr>
          <w:rFonts w:ascii="Arial" w:hAnsi="Arial" w:cs="Arial"/>
          <w:lang w:val="mk-MK"/>
        </w:rPr>
        <w:t xml:space="preserve"> </w:t>
      </w:r>
      <w:r w:rsidRPr="009A292C">
        <w:rPr>
          <w:rFonts w:ascii="Arial" w:hAnsi="Arial" w:cs="Arial"/>
          <w:lang w:val="mk-MK"/>
        </w:rPr>
        <w:t>иницијативи опфаќаат нови проекти, вклучувајќи проекти за јавни инвестиции и јавно-приватни партнерства, и нови активности, предложени од матичните буџетски корисници, вклучувајќи ги општините, во нивно име односно во име на јавните субјекти од нивна надлежност, кои ги подготвуваат во согласност со пропишаната методологија и ги поднесуваат до Министерството за финансии за преглед и оценка.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Министерството за финансии ги разгледува предложените нови проекти и иницијативи и ги оценува примарно од перспектива на фискалното влијание и на одржливоста.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(3)Министерството за финансии подготвува сумарна листа на предложени разгледани и оценети нови иницијативи и проекти и ја доставува до Владата односно до општинските совети.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Новите оценети иницијативи и проекти понатаму се разгледуваат и им се определува приоритет од страна на меѓусекторска работна група/комитет формиран од страна на Владата односно на Советот на општината.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Приоритетната листа на нови иницијативи и проекти ја одобрува Владата односно Советот на општината.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(6) Со новиот Закон за извршување на буџетот на Република Северна Македонија или со Одлука за извршување на буџетот на општината се утврдуваат активностите и проектите што треба да започнат следната година.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(7) Методологијата за дефинирање, подготвување, разгледување, оценување и приоретизирање на новите иницијативи односно проекти ја донесува Владата на предлог на Министерството за финансии.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21</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Граѓанска Иницијатива</w:t>
      </w:r>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Матичните буџетски корисници на државно ниво и општините на локално ниво воспоставаат механизам за учество на граѓаните во процесот на предлагање на нови иницијативи, во подготовката на стратешките планови и Фискалната стратегија.</w:t>
      </w:r>
    </w:p>
    <w:p w:rsidR="00CF6627" w:rsidRPr="009A292C" w:rsidRDefault="00CF6627">
      <w:pPr>
        <w:pStyle w:val="obl20Article"/>
        <w:spacing w:before="0" w:after="0" w:line="260" w:lineRule="atLeast"/>
        <w:rPr>
          <w:rFonts w:ascii="Arial" w:hAnsi="Arial" w:cs="Arial"/>
          <w:lang w:val="mk-MK"/>
        </w:rPr>
      </w:pPr>
      <w:r w:rsidRPr="009A292C">
        <w:rPr>
          <w:rFonts w:ascii="Arial" w:hAnsi="Arial" w:cs="Arial"/>
          <w:lang w:val="mk-MK"/>
        </w:rPr>
        <w:t>IV. СОДРЖИНА НА БУЏЕТОТ И ФИНАНСИСКИ ПЛАНОВИ</w:t>
      </w:r>
    </w:p>
    <w:bookmarkEnd w:id="17"/>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22</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Содржина на Буџет</w:t>
      </w:r>
      <w:bookmarkStart w:id="18" w:name="_Toc524337660"/>
      <w:bookmarkEnd w:id="18"/>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(1)Буџетот на државата или на општината се состои од општ дел на буџетот, посебен дел на буџетот и проектен и повеќегодишен дел на буџетот.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Сите приходи и други приливи и сите расходи и други одливи се или дел од Прегледот на приходи и расходи, Прегледот на финансиски средства и обврски или од Прегледот за задолжување и отплата на долг.</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Министерот за финансии поблиску ја пропишува формата и содржината на буџетот утврдена во член 23, 24 и 25.</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23</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Општ дел на Буџетот</w:t>
      </w:r>
      <w:bookmarkStart w:id="19" w:name="_Toc524337661"/>
      <w:bookmarkEnd w:id="19"/>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lastRenderedPageBreak/>
        <w:t>(1) Општиот дел на Буџетот ги содржи сите приливи и одливи на буџетот за фискалната година прикажани во:</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Преглед на приходи и расходи;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Преглед на финансиски средства и обврски;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Преглед за задолжување и отплата на долг.</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Прегледот на приходи и расходи вклучува:</w:t>
      </w:r>
    </w:p>
    <w:p w:rsidR="00CF6627" w:rsidRPr="009A292C" w:rsidRDefault="00CF6627">
      <w:pPr>
        <w:pStyle w:val="obl31textnospacing"/>
        <w:numPr>
          <w:ilvl w:val="0"/>
          <w:numId w:val="20"/>
        </w:numPr>
        <w:spacing w:before="40" w:after="200" w:line="260" w:lineRule="atLeast"/>
        <w:ind w:left="720"/>
        <w:rPr>
          <w:rFonts w:ascii="Arial" w:hAnsi="Arial" w:cs="Arial"/>
          <w:lang w:val="mk-MK"/>
        </w:rPr>
      </w:pPr>
      <w:r w:rsidRPr="009A292C">
        <w:rPr>
          <w:rFonts w:ascii="Arial" w:hAnsi="Arial" w:cs="Arial"/>
          <w:lang w:val="mk-MK"/>
        </w:rPr>
        <w:t>Приходи: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даночни приходи,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социјални придонеси,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трансфери и донации,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капитални приходи,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приходи од продажба на добра и услуги,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други приходи.</w:t>
      </w:r>
    </w:p>
    <w:p w:rsidR="00CF6627" w:rsidRPr="009A292C" w:rsidRDefault="00CF6627">
      <w:pPr>
        <w:pStyle w:val="obl31textnospacing"/>
        <w:numPr>
          <w:ilvl w:val="0"/>
          <w:numId w:val="20"/>
        </w:numPr>
        <w:spacing w:before="40" w:after="200" w:line="260" w:lineRule="atLeast"/>
        <w:ind w:left="720"/>
        <w:rPr>
          <w:rFonts w:ascii="Arial" w:hAnsi="Arial" w:cs="Arial"/>
          <w:lang w:val="mk-MK"/>
        </w:rPr>
      </w:pPr>
      <w:r w:rsidRPr="009A292C">
        <w:rPr>
          <w:rFonts w:ascii="Arial" w:hAnsi="Arial" w:cs="Arial"/>
          <w:lang w:val="mk-MK"/>
        </w:rPr>
        <w:t>Расходи: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тековни расходи,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тековни трансфери,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капитални расходи,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капитални трансфери,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каматни плаќања,</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други расходи.</w:t>
      </w:r>
    </w:p>
    <w:p w:rsidR="00CF6627" w:rsidRPr="009A292C" w:rsidRDefault="00CF6627">
      <w:pPr>
        <w:pStyle w:val="obl31textnospacing"/>
        <w:numPr>
          <w:ilvl w:val="0"/>
          <w:numId w:val="20"/>
        </w:numPr>
        <w:spacing w:before="40" w:after="200" w:line="260" w:lineRule="atLeast"/>
        <w:ind w:left="720"/>
        <w:rPr>
          <w:rFonts w:ascii="Arial" w:hAnsi="Arial" w:cs="Arial"/>
          <w:lang w:val="mk-MK"/>
        </w:rPr>
      </w:pPr>
      <w:r w:rsidRPr="009A292C">
        <w:rPr>
          <w:rFonts w:ascii="Arial" w:hAnsi="Arial" w:cs="Arial"/>
          <w:lang w:val="mk-MK"/>
        </w:rPr>
        <w:t>Буџетско салдо како разлика меѓу приходите и расходите.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Прегледот на финансиски средства и обврски вклучува:</w:t>
      </w:r>
    </w:p>
    <w:p w:rsidR="00CF6627" w:rsidRPr="009A292C" w:rsidRDefault="00CF6627">
      <w:pPr>
        <w:pStyle w:val="obl31textnospacing"/>
        <w:numPr>
          <w:ilvl w:val="0"/>
          <w:numId w:val="21"/>
        </w:numPr>
        <w:spacing w:before="40" w:after="200" w:line="260" w:lineRule="atLeast"/>
        <w:ind w:left="720"/>
        <w:rPr>
          <w:rFonts w:ascii="Arial" w:hAnsi="Arial" w:cs="Arial"/>
          <w:lang w:val="mk-MK"/>
        </w:rPr>
      </w:pPr>
      <w:r w:rsidRPr="009A292C">
        <w:rPr>
          <w:rFonts w:ascii="Arial" w:hAnsi="Arial" w:cs="Arial"/>
          <w:lang w:val="mk-MK"/>
        </w:rPr>
        <w:t>Приливи од:</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наплата на дадени заеми,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продажба на финансиски средства,</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наплатени побарувања за дадени гаранции.</w:t>
      </w:r>
    </w:p>
    <w:p w:rsidR="00CF6627" w:rsidRPr="009A292C" w:rsidRDefault="00CF6627">
      <w:pPr>
        <w:pStyle w:val="obl31textnospacing"/>
        <w:numPr>
          <w:ilvl w:val="0"/>
          <w:numId w:val="21"/>
        </w:numPr>
        <w:spacing w:before="40" w:after="200" w:line="260" w:lineRule="atLeast"/>
        <w:ind w:left="720"/>
        <w:rPr>
          <w:rFonts w:ascii="Arial" w:hAnsi="Arial" w:cs="Arial"/>
          <w:lang w:val="mk-MK"/>
        </w:rPr>
      </w:pPr>
      <w:r w:rsidRPr="009A292C">
        <w:rPr>
          <w:rFonts w:ascii="Arial" w:hAnsi="Arial" w:cs="Arial"/>
          <w:lang w:val="mk-MK"/>
        </w:rPr>
        <w:t>Одливи за:</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дадени заеми,</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стекнување со финансиски средства,</w:t>
      </w:r>
    </w:p>
    <w:p w:rsidR="00CF6627" w:rsidRPr="009A292C" w:rsidRDefault="00CF6627">
      <w:pPr>
        <w:pStyle w:val="obl30text"/>
        <w:numPr>
          <w:ilvl w:val="2"/>
          <w:numId w:val="19"/>
        </w:numPr>
        <w:spacing w:before="40" w:after="0" w:line="260" w:lineRule="atLeast"/>
        <w:ind w:left="720" w:firstLine="0"/>
        <w:jc w:val="both"/>
        <w:rPr>
          <w:rFonts w:ascii="Arial" w:hAnsi="Arial" w:cs="Arial"/>
          <w:lang w:val="mk-MK"/>
        </w:rPr>
      </w:pPr>
      <w:r w:rsidRPr="009A292C">
        <w:rPr>
          <w:rFonts w:ascii="Arial" w:hAnsi="Arial" w:cs="Arial"/>
          <w:lang w:val="mk-MK"/>
        </w:rPr>
        <w:t>плаќања по гаранции.</w:t>
      </w:r>
    </w:p>
    <w:p w:rsidR="00CF6627" w:rsidRPr="009A292C" w:rsidRDefault="00CF6627">
      <w:pPr>
        <w:pStyle w:val="obl31textnospacing"/>
        <w:numPr>
          <w:ilvl w:val="0"/>
          <w:numId w:val="21"/>
        </w:numPr>
        <w:spacing w:before="40" w:after="200" w:line="260" w:lineRule="atLeast"/>
        <w:ind w:left="720"/>
        <w:jc w:val="both"/>
        <w:rPr>
          <w:rFonts w:ascii="Arial" w:hAnsi="Arial" w:cs="Arial"/>
          <w:lang w:val="mk-MK"/>
        </w:rPr>
      </w:pPr>
      <w:r w:rsidRPr="009A292C">
        <w:rPr>
          <w:rFonts w:ascii="Arial" w:hAnsi="Arial" w:cs="Arial"/>
          <w:lang w:val="mk-MK"/>
        </w:rPr>
        <w:t xml:space="preserve">Нето зголемување или намалување на финансиски средства и обврски како разлика помеѓу приливи и одливи </w:t>
      </w:r>
      <w:r w:rsidR="00FF177C" w:rsidRPr="009A292C">
        <w:rPr>
          <w:rFonts w:ascii="Arial" w:hAnsi="Arial" w:cs="Arial"/>
          <w:lang w:val="mk-MK"/>
        </w:rPr>
        <w:t>во</w:t>
      </w:r>
      <w:r w:rsidR="00FF177C">
        <w:rPr>
          <w:rFonts w:ascii="Arial" w:hAnsi="Arial" w:cs="Arial"/>
          <w:lang w:val="mk-MK"/>
        </w:rPr>
        <w:t xml:space="preserve"> </w:t>
      </w:r>
      <w:r w:rsidR="00FF177C" w:rsidRPr="009A292C">
        <w:rPr>
          <w:rFonts w:ascii="Arial" w:hAnsi="Arial" w:cs="Arial"/>
          <w:lang w:val="mk-MK"/>
        </w:rPr>
        <w:t>Прегледот</w:t>
      </w:r>
      <w:r w:rsidR="00FF177C">
        <w:rPr>
          <w:rFonts w:ascii="Arial" w:hAnsi="Arial" w:cs="Arial"/>
          <w:lang w:val="mk-MK"/>
        </w:rPr>
        <w:t xml:space="preserve"> </w:t>
      </w:r>
      <w:r w:rsidR="00FF177C" w:rsidRPr="009A292C">
        <w:rPr>
          <w:rFonts w:ascii="Arial" w:hAnsi="Arial" w:cs="Arial"/>
          <w:lang w:val="mk-MK"/>
        </w:rPr>
        <w:t>на</w:t>
      </w:r>
      <w:r w:rsidRPr="009A292C">
        <w:rPr>
          <w:rFonts w:ascii="Arial" w:hAnsi="Arial" w:cs="Arial"/>
          <w:lang w:val="mk-MK"/>
        </w:rPr>
        <w:t xml:space="preserve"> финансиски средства и обврски.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Преглед за задолжување и отплата на долг вклучува:</w:t>
      </w:r>
    </w:p>
    <w:p w:rsidR="00CF6627" w:rsidRPr="009A292C" w:rsidRDefault="00CF6627">
      <w:pPr>
        <w:pStyle w:val="obl31textnospacing"/>
        <w:numPr>
          <w:ilvl w:val="0"/>
          <w:numId w:val="22"/>
        </w:numPr>
        <w:spacing w:before="40" w:after="200" w:line="260" w:lineRule="atLeast"/>
        <w:ind w:left="720"/>
        <w:rPr>
          <w:rFonts w:ascii="Arial" w:hAnsi="Arial" w:cs="Arial"/>
          <w:lang w:val="mk-MK"/>
        </w:rPr>
      </w:pPr>
      <w:r w:rsidRPr="009A292C">
        <w:rPr>
          <w:rFonts w:ascii="Arial" w:hAnsi="Arial" w:cs="Arial"/>
          <w:lang w:val="mk-MK"/>
        </w:rPr>
        <w:t>Задолжување (прилив).</w:t>
      </w:r>
    </w:p>
    <w:p w:rsidR="00CF6627" w:rsidRPr="009A292C" w:rsidRDefault="00CF6627">
      <w:pPr>
        <w:pStyle w:val="obl31textnospacing"/>
        <w:numPr>
          <w:ilvl w:val="0"/>
          <w:numId w:val="22"/>
        </w:numPr>
        <w:spacing w:before="40" w:after="200" w:line="260" w:lineRule="atLeast"/>
        <w:ind w:left="720"/>
        <w:rPr>
          <w:rFonts w:ascii="Arial" w:hAnsi="Arial" w:cs="Arial"/>
          <w:lang w:val="mk-MK"/>
        </w:rPr>
      </w:pPr>
      <w:r w:rsidRPr="009A292C">
        <w:rPr>
          <w:rFonts w:ascii="Arial" w:hAnsi="Arial" w:cs="Arial"/>
          <w:lang w:val="mk-MK"/>
        </w:rPr>
        <w:t xml:space="preserve">Отплата на долг (отплата на главница од заеми и издадени </w:t>
      </w:r>
      <w:r w:rsidR="00FF177C" w:rsidRPr="009A292C">
        <w:rPr>
          <w:rFonts w:ascii="Arial" w:hAnsi="Arial" w:cs="Arial"/>
          <w:lang w:val="mk-MK"/>
        </w:rPr>
        <w:t>должнички</w:t>
      </w:r>
      <w:r w:rsidR="00FF177C">
        <w:rPr>
          <w:rFonts w:ascii="Arial" w:hAnsi="Arial" w:cs="Arial"/>
          <w:lang w:val="mk-MK"/>
        </w:rPr>
        <w:t xml:space="preserve"> </w:t>
      </w:r>
      <w:r w:rsidR="00FF177C" w:rsidRPr="009A292C">
        <w:rPr>
          <w:rFonts w:ascii="Arial" w:hAnsi="Arial" w:cs="Arial"/>
          <w:lang w:val="mk-MK"/>
        </w:rPr>
        <w:t>хартии</w:t>
      </w:r>
      <w:r w:rsidRPr="009A292C">
        <w:rPr>
          <w:rFonts w:ascii="Arial" w:hAnsi="Arial" w:cs="Arial"/>
          <w:lang w:val="mk-MK"/>
        </w:rPr>
        <w:t xml:space="preserve"> од вредност)(одлив).</w:t>
      </w:r>
    </w:p>
    <w:p w:rsidR="00CF6627" w:rsidRPr="009A292C" w:rsidRDefault="00CF6627">
      <w:pPr>
        <w:pStyle w:val="obl31textnospacing"/>
        <w:numPr>
          <w:ilvl w:val="0"/>
          <w:numId w:val="22"/>
        </w:numPr>
        <w:spacing w:before="40" w:after="200" w:line="260" w:lineRule="atLeast"/>
        <w:ind w:left="720"/>
        <w:jc w:val="both"/>
        <w:rPr>
          <w:rFonts w:ascii="Arial" w:hAnsi="Arial" w:cs="Arial"/>
          <w:lang w:val="mk-MK"/>
        </w:rPr>
      </w:pPr>
      <w:r w:rsidRPr="009A292C">
        <w:rPr>
          <w:rFonts w:ascii="Arial" w:hAnsi="Arial" w:cs="Arial"/>
          <w:lang w:val="mk-MK"/>
        </w:rPr>
        <w:t>Нето задолжување или нето отплата на долгот како разлика помеѓу задолжување и отплата на долг.</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(5)Промената на состојбата на сметката е прикажана како разлика помеѓу приливите и одливите од Прегледот на приходи и расходи, Прегледот на финансиски средства и обврски и </w:t>
      </w:r>
      <w:r w:rsidR="00FF177C" w:rsidRPr="009A292C">
        <w:rPr>
          <w:rFonts w:ascii="Arial" w:hAnsi="Arial" w:cs="Arial"/>
          <w:lang w:val="mk-MK"/>
        </w:rPr>
        <w:t>Прегледот</w:t>
      </w:r>
      <w:r w:rsidR="00FF177C">
        <w:rPr>
          <w:rFonts w:ascii="Arial" w:hAnsi="Arial" w:cs="Arial"/>
          <w:lang w:val="mk-MK"/>
        </w:rPr>
        <w:t xml:space="preserve"> </w:t>
      </w:r>
      <w:r w:rsidR="00FF177C" w:rsidRPr="009A292C">
        <w:rPr>
          <w:rFonts w:ascii="Arial" w:hAnsi="Arial" w:cs="Arial"/>
          <w:lang w:val="mk-MK"/>
        </w:rPr>
        <w:t>на</w:t>
      </w:r>
      <w:r w:rsidRPr="009A292C">
        <w:rPr>
          <w:rFonts w:ascii="Arial" w:hAnsi="Arial" w:cs="Arial"/>
          <w:lang w:val="mk-MK"/>
        </w:rPr>
        <w:t xml:space="preserve"> задолжување и отплата на долгот.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lastRenderedPageBreak/>
        <w:t>(6) Општиот дел на буџетот е прикажан по економска класификација и по класификација на извори на финансирање.</w:t>
      </w:r>
    </w:p>
    <w:p w:rsidR="00CF6627" w:rsidRPr="009A292C" w:rsidRDefault="00CF6627">
      <w:pPr>
        <w:pStyle w:val="obl20Article"/>
        <w:spacing w:before="360" w:after="80" w:line="260" w:lineRule="atLeast"/>
        <w:rPr>
          <w:rFonts w:ascii="Arial" w:hAnsi="Arial" w:cs="Arial"/>
          <w:lang w:val="mk-MK"/>
        </w:rPr>
      </w:pPr>
      <w:bookmarkStart w:id="20" w:name="_Toc524337662"/>
      <w:r w:rsidRPr="009A292C">
        <w:rPr>
          <w:rFonts w:ascii="Arial" w:hAnsi="Arial" w:cs="Arial"/>
          <w:lang w:val="mk-MK"/>
        </w:rPr>
        <w:t>Член 24</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Посебен дел на Буџетот</w:t>
      </w:r>
      <w:bookmarkEnd w:id="20"/>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(1)Посебниот дел на буџетот ги содржи расходите и други одливи (од финансиските планови) на буџетските корисници за фискалната година.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(2)Расходите и другите одливи се прикажуваат според организационата, програмската, економската и класификација на извори на финансирање.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Буџетските корисници од ист раздел согласно организационата класификација се прикажуваат агрегирано, а дополнителни информации за поединечни буџетски корисници се достапни во рамките на буџетската документација.</w:t>
      </w:r>
    </w:p>
    <w:p w:rsidR="00CF6627" w:rsidRPr="009A292C" w:rsidRDefault="00CF6627">
      <w:pPr>
        <w:pStyle w:val="obl20Article"/>
        <w:spacing w:before="360" w:after="80" w:line="260" w:lineRule="atLeast"/>
        <w:rPr>
          <w:rFonts w:ascii="Arial" w:hAnsi="Arial" w:cs="Arial"/>
          <w:lang w:val="mk-MK"/>
        </w:rPr>
      </w:pPr>
      <w:bookmarkStart w:id="21" w:name="_Toc524337664"/>
      <w:r w:rsidRPr="009A292C">
        <w:rPr>
          <w:rFonts w:ascii="Arial" w:hAnsi="Arial" w:cs="Arial"/>
          <w:lang w:val="mk-MK"/>
        </w:rPr>
        <w:t>Член25</w:t>
      </w:r>
      <w:bookmarkEnd w:id="21"/>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Проектен и повеќегодишен дел од буџетот</w:t>
      </w:r>
    </w:p>
    <w:p w:rsidR="00CF6627" w:rsidRPr="009A292C" w:rsidRDefault="00FF177C">
      <w:pPr>
        <w:pStyle w:val="obl30text"/>
        <w:spacing w:after="0" w:line="260" w:lineRule="atLeast"/>
        <w:jc w:val="both"/>
        <w:rPr>
          <w:rFonts w:ascii="Arial" w:hAnsi="Arial" w:cs="Arial"/>
          <w:lang w:val="mk-MK"/>
        </w:rPr>
      </w:pPr>
      <w:r w:rsidRPr="009A292C">
        <w:rPr>
          <w:rFonts w:ascii="Arial" w:hAnsi="Arial" w:cs="Arial"/>
          <w:lang w:val="mk-MK"/>
        </w:rPr>
        <w:t>(1) Проектниот и повеќегодишниот дел од буџетот</w:t>
      </w:r>
      <w:r>
        <w:rPr>
          <w:rFonts w:ascii="Arial" w:hAnsi="Arial" w:cs="Arial"/>
          <w:lang w:val="mk-MK"/>
        </w:rPr>
        <w:t xml:space="preserve"> </w:t>
      </w:r>
      <w:r w:rsidRPr="009A292C">
        <w:rPr>
          <w:rFonts w:ascii="Arial" w:hAnsi="Arial" w:cs="Arial"/>
          <w:lang w:val="mk-MK"/>
        </w:rPr>
        <w:t>ги опфаќа сите проекти, вклучувајќи ги проектите за јавни инвестиции, планирани да се отпочнат или завршат во новата буџетска година или да продолжат во следната буџетска година и во годините што следат сето тоа во согласност со</w:t>
      </w:r>
      <w:r>
        <w:rPr>
          <w:rFonts w:ascii="Arial" w:hAnsi="Arial" w:cs="Arial"/>
          <w:lang w:val="mk-MK"/>
        </w:rPr>
        <w:t xml:space="preserve"> </w:t>
      </w:r>
      <w:r w:rsidRPr="009A292C">
        <w:rPr>
          <w:rFonts w:ascii="Arial" w:hAnsi="Arial" w:cs="Arial"/>
          <w:lang w:val="mk-MK"/>
        </w:rPr>
        <w:t>програмската класификација и класификација на изворите на финансирање.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Проектен и повеќегодишен дел од буџетот ги вклучува:</w:t>
      </w:r>
    </w:p>
    <w:p w:rsidR="00CF6627" w:rsidRPr="009A292C" w:rsidRDefault="00CF6627">
      <w:pPr>
        <w:pStyle w:val="obl40numberingnospacing"/>
        <w:numPr>
          <w:ilvl w:val="0"/>
          <w:numId w:val="23"/>
        </w:numPr>
        <w:spacing w:before="40" w:after="200" w:line="260" w:lineRule="atLeast"/>
        <w:ind w:left="720"/>
        <w:jc w:val="both"/>
        <w:rPr>
          <w:rFonts w:ascii="Arial" w:hAnsi="Arial" w:cs="Arial"/>
          <w:lang w:val="mk-MK"/>
        </w:rPr>
      </w:pPr>
      <w:r w:rsidRPr="009A292C">
        <w:rPr>
          <w:rFonts w:ascii="Arial" w:hAnsi="Arial" w:cs="Arial"/>
          <w:lang w:val="mk-MK"/>
        </w:rPr>
        <w:t>времетраење и вкупна вредност за секој наведен проект;</w:t>
      </w:r>
    </w:p>
    <w:p w:rsidR="00CF6627" w:rsidRPr="009A292C" w:rsidRDefault="00CF6627">
      <w:pPr>
        <w:pStyle w:val="obl40numberingnospacing"/>
        <w:numPr>
          <w:ilvl w:val="0"/>
          <w:numId w:val="23"/>
        </w:numPr>
        <w:tabs>
          <w:tab w:val="clear" w:pos="993"/>
          <w:tab w:val="left" w:pos="810"/>
        </w:tabs>
        <w:spacing w:before="40" w:after="200" w:line="260" w:lineRule="atLeast"/>
        <w:ind w:left="720"/>
        <w:jc w:val="both"/>
        <w:rPr>
          <w:rFonts w:ascii="Arial" w:hAnsi="Arial" w:cs="Arial"/>
          <w:lang w:val="mk-MK"/>
        </w:rPr>
      </w:pPr>
      <w:r w:rsidRPr="009A292C">
        <w:rPr>
          <w:rFonts w:ascii="Arial" w:hAnsi="Arial" w:cs="Arial"/>
          <w:lang w:val="mk-MK"/>
        </w:rPr>
        <w:t xml:space="preserve">сите планирани расходи и други одливи за следните 4 години за секој наведен проект, како и остатокот за финансирање до </w:t>
      </w:r>
      <w:r w:rsidR="00FF177C" w:rsidRPr="009A292C">
        <w:rPr>
          <w:rFonts w:ascii="Arial" w:hAnsi="Arial" w:cs="Arial"/>
          <w:lang w:val="mk-MK"/>
        </w:rPr>
        <w:t>завршување</w:t>
      </w:r>
      <w:r w:rsidR="00FF177C">
        <w:rPr>
          <w:rFonts w:ascii="Arial" w:hAnsi="Arial" w:cs="Arial"/>
          <w:lang w:val="mk-MK"/>
        </w:rPr>
        <w:t xml:space="preserve"> </w:t>
      </w:r>
      <w:r w:rsidR="00FF177C" w:rsidRPr="009A292C">
        <w:rPr>
          <w:rFonts w:ascii="Arial" w:hAnsi="Arial" w:cs="Arial"/>
          <w:lang w:val="mk-MK"/>
        </w:rPr>
        <w:t>на</w:t>
      </w:r>
      <w:r w:rsidRPr="009A292C">
        <w:rPr>
          <w:rFonts w:ascii="Arial" w:hAnsi="Arial" w:cs="Arial"/>
          <w:lang w:val="mk-MK"/>
        </w:rPr>
        <w:t xml:space="preserve"> проектот;</w:t>
      </w:r>
    </w:p>
    <w:p w:rsidR="00CF6627" w:rsidRPr="009A292C" w:rsidRDefault="00CF6627">
      <w:pPr>
        <w:pStyle w:val="obl41numberingspacing"/>
        <w:numPr>
          <w:ilvl w:val="0"/>
          <w:numId w:val="23"/>
        </w:numPr>
        <w:spacing w:before="40" w:after="0" w:line="260" w:lineRule="atLeast"/>
        <w:ind w:left="720"/>
        <w:rPr>
          <w:rFonts w:ascii="Arial" w:hAnsi="Arial" w:cs="Arial"/>
          <w:lang w:val="mk-MK"/>
        </w:rPr>
      </w:pPr>
      <w:r w:rsidRPr="009A292C">
        <w:rPr>
          <w:rFonts w:ascii="Arial" w:hAnsi="Arial" w:cs="Arial"/>
          <w:lang w:val="mk-MK"/>
        </w:rPr>
        <w:t xml:space="preserve">реализирани расходи и други одливи со проценка за тековната година.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(3) Сите расходи и други одливи за </w:t>
      </w:r>
      <w:r w:rsidR="00FF177C" w:rsidRPr="009A292C">
        <w:rPr>
          <w:rFonts w:ascii="Arial" w:hAnsi="Arial" w:cs="Arial"/>
          <w:lang w:val="mk-MK"/>
        </w:rPr>
        <w:t>проектите</w:t>
      </w:r>
      <w:r w:rsidR="00FF177C">
        <w:rPr>
          <w:rFonts w:ascii="Arial" w:hAnsi="Arial" w:cs="Arial"/>
          <w:lang w:val="mk-MK"/>
        </w:rPr>
        <w:t xml:space="preserve"> </w:t>
      </w:r>
      <w:r w:rsidR="00FF177C" w:rsidRPr="009A292C">
        <w:rPr>
          <w:rFonts w:ascii="Arial" w:hAnsi="Arial" w:cs="Arial"/>
          <w:lang w:val="mk-MK"/>
        </w:rPr>
        <w:t>кои</w:t>
      </w:r>
      <w:r w:rsidRPr="009A292C">
        <w:rPr>
          <w:rFonts w:ascii="Arial" w:hAnsi="Arial" w:cs="Arial"/>
          <w:lang w:val="mk-MK"/>
        </w:rPr>
        <w:t xml:space="preserve"> се кофинансираат од буџетот се вклучени во Проектен и повеќегодишен дел од буџетот. </w:t>
      </w:r>
    </w:p>
    <w:p w:rsidR="00CF6627" w:rsidRPr="009A292C" w:rsidRDefault="00CF6627">
      <w:pPr>
        <w:pStyle w:val="obl20Article"/>
        <w:spacing w:before="360" w:after="80" w:line="260" w:lineRule="atLeast"/>
        <w:rPr>
          <w:rFonts w:ascii="Arial" w:hAnsi="Arial" w:cs="Arial"/>
          <w:lang w:val="mk-MK"/>
        </w:rPr>
      </w:pPr>
      <w:bookmarkStart w:id="22" w:name="_Toc524337665"/>
      <w:r w:rsidRPr="009A292C">
        <w:rPr>
          <w:rFonts w:ascii="Arial" w:hAnsi="Arial" w:cs="Arial"/>
          <w:lang w:val="mk-MK"/>
        </w:rPr>
        <w:t>Член26</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Финансиски план</w:t>
      </w:r>
      <w:bookmarkEnd w:id="22"/>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(1)Финансискиот план на буџетскиот корисник се подготвува согласно буџетските класификации.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Врз основа на инструкциите во Буџетскиот циркулар, буџетските корисници ги подготвуваат своите предлог финансиски планови.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(3) Финансиските планови се подготвуваат на готовинска основа. </w:t>
      </w:r>
    </w:p>
    <w:p w:rsidR="00CF6627" w:rsidRPr="009A292C" w:rsidRDefault="00CF6627">
      <w:pPr>
        <w:pStyle w:val="obl20Article"/>
        <w:spacing w:before="0" w:after="0" w:line="260" w:lineRule="atLeast"/>
        <w:rPr>
          <w:rFonts w:ascii="Arial" w:hAnsi="Arial" w:cs="Arial"/>
          <w:lang w:val="mk-MK"/>
        </w:rPr>
      </w:pPr>
      <w:bookmarkStart w:id="23" w:name="_Toc524337679"/>
      <w:r w:rsidRPr="009A292C">
        <w:rPr>
          <w:rFonts w:ascii="Arial" w:hAnsi="Arial" w:cs="Arial"/>
          <w:lang w:val="mk-MK"/>
        </w:rPr>
        <w:t>V. ПОДГОТОВКА НА БУЏЕТ И ФИНАНСИСКИ ПЛАНОВИ</w:t>
      </w:r>
      <w:bookmarkEnd w:id="23"/>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27</w:t>
      </w:r>
    </w:p>
    <w:p w:rsidR="00CF6627" w:rsidRPr="009A292C" w:rsidRDefault="00CF6627">
      <w:pPr>
        <w:pStyle w:val="obl30text"/>
        <w:spacing w:after="300" w:line="260" w:lineRule="atLeast"/>
        <w:jc w:val="center"/>
        <w:rPr>
          <w:rStyle w:val="tlid-translation"/>
          <w:rFonts w:ascii="Arial" w:hAnsi="Arial" w:cs="Arial"/>
          <w:lang w:val="mk-MK"/>
        </w:rPr>
      </w:pPr>
      <w:bookmarkStart w:id="24" w:name="_Toc524337655"/>
      <w:r w:rsidRPr="009A292C">
        <w:rPr>
          <w:rFonts w:ascii="Arial" w:hAnsi="Arial" w:cs="Arial"/>
          <w:b/>
          <w:lang w:val="mk-MK"/>
        </w:rPr>
        <w:t>Одговорност за подготовка на буџетот</w:t>
      </w:r>
      <w:bookmarkEnd w:id="24"/>
    </w:p>
    <w:p w:rsidR="00CF6627" w:rsidRPr="009A292C" w:rsidRDefault="00CF6627">
      <w:pPr>
        <w:pStyle w:val="obl30text"/>
        <w:spacing w:after="0" w:line="260" w:lineRule="atLeast"/>
        <w:jc w:val="both"/>
        <w:rPr>
          <w:rFonts w:ascii="Arial" w:hAnsi="Arial" w:cs="Arial"/>
          <w:lang w:val="mk-MK"/>
        </w:rPr>
      </w:pPr>
      <w:r w:rsidRPr="009A292C">
        <w:rPr>
          <w:rStyle w:val="tlid-translation"/>
          <w:rFonts w:ascii="Arial" w:hAnsi="Arial" w:cs="Arial"/>
          <w:lang w:val="mk-MK"/>
        </w:rPr>
        <w:t>(1) Министерот за финансии е одговорен за подготовка на Буџетот на државата и за негово доставување до Владата.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lastRenderedPageBreak/>
        <w:t>(2) Градоначалникот е одговорен за подготовка на буџетот на општината и за негово доставување до Советот на општината.</w:t>
      </w:r>
    </w:p>
    <w:p w:rsidR="00CF6627" w:rsidRPr="009A292C" w:rsidRDefault="00CF6627">
      <w:pPr>
        <w:pStyle w:val="obl20Article"/>
        <w:spacing w:before="360" w:after="80" w:line="260" w:lineRule="atLeast"/>
        <w:rPr>
          <w:rFonts w:ascii="Arial" w:hAnsi="Arial" w:cs="Arial"/>
          <w:lang w:val="mk-MK"/>
        </w:rPr>
      </w:pPr>
      <w:bookmarkStart w:id="25" w:name="_Toc524337680"/>
      <w:r w:rsidRPr="009A292C">
        <w:rPr>
          <w:rFonts w:ascii="Arial" w:hAnsi="Arial" w:cs="Arial"/>
          <w:lang w:val="mk-MK"/>
        </w:rPr>
        <w:t>Член 28</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Основа за подготовка на Буџетот на државата</w:t>
      </w:r>
      <w:bookmarkEnd w:id="25"/>
    </w:p>
    <w:p w:rsidR="00CF6627" w:rsidRPr="009A292C" w:rsidRDefault="00CF6627">
      <w:pPr>
        <w:pStyle w:val="obl31textnospacing"/>
        <w:spacing w:line="260" w:lineRule="atLeast"/>
        <w:rPr>
          <w:rFonts w:ascii="Arial" w:hAnsi="Arial" w:cs="Arial"/>
          <w:lang w:val="mk-MK"/>
        </w:rPr>
      </w:pPr>
      <w:r w:rsidRPr="009A292C">
        <w:rPr>
          <w:rFonts w:ascii="Arial" w:hAnsi="Arial" w:cs="Arial"/>
          <w:lang w:val="mk-MK"/>
        </w:rPr>
        <w:t>(1) Основа за подготовка на Буџетот е:</w:t>
      </w:r>
    </w:p>
    <w:p w:rsidR="00CF6627" w:rsidRPr="009A292C" w:rsidRDefault="00CF6627">
      <w:pPr>
        <w:pStyle w:val="obl40numberingnospacing"/>
        <w:numPr>
          <w:ilvl w:val="0"/>
          <w:numId w:val="24"/>
        </w:numPr>
        <w:spacing w:line="260" w:lineRule="atLeast"/>
        <w:ind w:left="720"/>
        <w:rPr>
          <w:rFonts w:ascii="Arial" w:hAnsi="Arial" w:cs="Arial"/>
          <w:lang w:val="mk-MK"/>
        </w:rPr>
      </w:pPr>
      <w:r w:rsidRPr="009A292C">
        <w:rPr>
          <w:rFonts w:ascii="Arial" w:hAnsi="Arial" w:cs="Arial"/>
          <w:lang w:val="mk-MK"/>
        </w:rPr>
        <w:t>Изјава за фискална политика;</w:t>
      </w:r>
    </w:p>
    <w:p w:rsidR="00CF6627" w:rsidRPr="009A292C" w:rsidRDefault="00CF6627">
      <w:pPr>
        <w:pStyle w:val="obl40numberingnospacing"/>
        <w:numPr>
          <w:ilvl w:val="0"/>
          <w:numId w:val="24"/>
        </w:numPr>
        <w:spacing w:line="260" w:lineRule="atLeast"/>
        <w:ind w:left="720"/>
        <w:rPr>
          <w:rFonts w:ascii="Arial" w:hAnsi="Arial" w:cs="Arial"/>
          <w:lang w:val="mk-MK"/>
        </w:rPr>
      </w:pPr>
      <w:r w:rsidRPr="009A292C">
        <w:rPr>
          <w:rFonts w:ascii="Arial" w:hAnsi="Arial" w:cs="Arial"/>
          <w:lang w:val="mk-MK"/>
        </w:rPr>
        <w:t>Стратешки приоритети на Владата;</w:t>
      </w:r>
    </w:p>
    <w:p w:rsidR="00CF6627" w:rsidRPr="009A292C" w:rsidRDefault="00CF6627">
      <w:pPr>
        <w:pStyle w:val="obl40numberingnospacing"/>
        <w:numPr>
          <w:ilvl w:val="0"/>
          <w:numId w:val="24"/>
        </w:numPr>
        <w:spacing w:line="260" w:lineRule="atLeast"/>
        <w:ind w:left="720"/>
        <w:rPr>
          <w:rFonts w:ascii="Arial" w:hAnsi="Arial" w:cs="Arial"/>
          <w:lang w:val="mk-MK"/>
        </w:rPr>
      </w:pPr>
      <w:r w:rsidRPr="009A292C">
        <w:rPr>
          <w:rFonts w:ascii="Arial" w:hAnsi="Arial" w:cs="Arial"/>
          <w:lang w:val="mk-MK"/>
        </w:rPr>
        <w:t>Нацрт стратешки планови;</w:t>
      </w:r>
    </w:p>
    <w:p w:rsidR="00CF6627" w:rsidRPr="009A292C" w:rsidRDefault="00CF6627">
      <w:pPr>
        <w:pStyle w:val="obl40numberingnospacing"/>
        <w:numPr>
          <w:ilvl w:val="0"/>
          <w:numId w:val="24"/>
        </w:numPr>
        <w:spacing w:line="260" w:lineRule="atLeast"/>
        <w:ind w:left="720"/>
        <w:rPr>
          <w:rFonts w:ascii="Arial" w:hAnsi="Arial" w:cs="Arial"/>
          <w:lang w:val="mk-MK"/>
        </w:rPr>
      </w:pPr>
      <w:r w:rsidRPr="009A292C">
        <w:rPr>
          <w:rFonts w:ascii="Arial" w:hAnsi="Arial" w:cs="Arial"/>
          <w:lang w:val="mk-MK"/>
        </w:rPr>
        <w:t>Фискална стратегија;</w:t>
      </w:r>
    </w:p>
    <w:p w:rsidR="00CF6627" w:rsidRPr="009A292C" w:rsidRDefault="00CF6627">
      <w:pPr>
        <w:pStyle w:val="obl41numberingspacing"/>
        <w:numPr>
          <w:ilvl w:val="0"/>
          <w:numId w:val="24"/>
        </w:numPr>
        <w:spacing w:after="0" w:line="260" w:lineRule="atLeast"/>
        <w:ind w:left="720"/>
        <w:jc w:val="both"/>
        <w:rPr>
          <w:rFonts w:ascii="Arial" w:hAnsi="Arial" w:cs="Arial"/>
          <w:lang w:val="mk-MK"/>
        </w:rPr>
      </w:pPr>
      <w:r w:rsidRPr="009A292C">
        <w:rPr>
          <w:rFonts w:ascii="Arial" w:hAnsi="Arial" w:cs="Arial"/>
          <w:lang w:val="mk-MK"/>
        </w:rPr>
        <w:t>Максимални износи на одобрени средства (расходни лимити) за матичните буџетски корисници на буџетот на државата.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(2)Владата на предлог на министерот за финансии ја усвојува временската рамка за подготовка на предлог-буџет и предлог финансиските планови.</w:t>
      </w:r>
    </w:p>
    <w:p w:rsidR="00CF6627" w:rsidRPr="009A292C" w:rsidRDefault="00CF6627">
      <w:pPr>
        <w:pStyle w:val="obl20Article"/>
        <w:spacing w:before="360" w:after="80" w:line="260" w:lineRule="atLeast"/>
        <w:rPr>
          <w:rFonts w:ascii="Arial" w:hAnsi="Arial" w:cs="Arial"/>
          <w:lang w:val="mk-MK"/>
        </w:rPr>
      </w:pPr>
      <w:bookmarkStart w:id="26" w:name="_Toc524337681"/>
      <w:r w:rsidRPr="009A292C">
        <w:rPr>
          <w:rFonts w:ascii="Arial" w:hAnsi="Arial" w:cs="Arial"/>
          <w:lang w:val="mk-MK"/>
        </w:rPr>
        <w:t>Член 29</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Буџетски циркулар</w:t>
      </w:r>
      <w:bookmarkEnd w:id="26"/>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 Врз основа на усвоените документи од член 28 од овој закон, Министерството за финансии најдоцна до 1 јуни доставува насоки до матичните буџетски корисници во форма на буџетски циркулар (во понатамошниот текст: Циркулар) за подготовка на предлог-буџетско барање. Буџетскиот циркулар се објавува на веб страната на Министерството за финансии.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Буџетскиот циркулар ги содржи најмалку следниве елементи за подготовка на Предлог-Буџетот на државата:</w:t>
      </w:r>
    </w:p>
    <w:p w:rsidR="00CF6627" w:rsidRPr="009A292C" w:rsidRDefault="00CF6627">
      <w:pPr>
        <w:pStyle w:val="obl30text"/>
        <w:numPr>
          <w:ilvl w:val="0"/>
          <w:numId w:val="25"/>
        </w:numPr>
        <w:spacing w:before="40" w:after="0" w:line="260" w:lineRule="atLeast"/>
        <w:ind w:left="720"/>
        <w:jc w:val="both"/>
        <w:rPr>
          <w:rFonts w:ascii="Arial" w:hAnsi="Arial" w:cs="Arial"/>
          <w:lang w:val="mk-MK"/>
        </w:rPr>
      </w:pPr>
      <w:r w:rsidRPr="009A292C">
        <w:rPr>
          <w:rFonts w:ascii="Arial" w:hAnsi="Arial" w:cs="Arial"/>
          <w:lang w:val="mk-MK"/>
        </w:rPr>
        <w:t>Информација за тековните и проектираните макроекономски индикатори;</w:t>
      </w:r>
      <w:r w:rsidRPr="009A292C">
        <w:rPr>
          <w:rFonts w:ascii="Arial" w:hAnsi="Arial" w:cs="Arial"/>
          <w:lang w:val="mk-MK"/>
        </w:rPr>
        <w:br/>
        <w:t>2. Максимални износи на одобрени средства - расходни лимити - по матичните буџетски корисници за наредните четири години утврдени од Владата;</w:t>
      </w:r>
    </w:p>
    <w:p w:rsidR="00CF6627" w:rsidRPr="009A292C" w:rsidRDefault="00CF6627">
      <w:pPr>
        <w:pStyle w:val="obl30text"/>
        <w:numPr>
          <w:ilvl w:val="0"/>
          <w:numId w:val="25"/>
        </w:numPr>
        <w:spacing w:before="40" w:after="0" w:line="260" w:lineRule="atLeast"/>
        <w:ind w:left="720"/>
        <w:jc w:val="both"/>
        <w:rPr>
          <w:rFonts w:ascii="Arial" w:hAnsi="Arial" w:cs="Arial"/>
          <w:lang w:val="mk-MK"/>
        </w:rPr>
      </w:pPr>
      <w:r w:rsidRPr="009A292C">
        <w:rPr>
          <w:rFonts w:ascii="Arial" w:hAnsi="Arial" w:cs="Arial"/>
          <w:lang w:val="mk-MK"/>
        </w:rPr>
        <w:t>Насоки и упатства за подготовка на предлог-буџетските барања;</w:t>
      </w:r>
    </w:p>
    <w:p w:rsidR="00CF6627" w:rsidRPr="009A292C" w:rsidRDefault="00CF6627">
      <w:pPr>
        <w:pStyle w:val="obl30text"/>
        <w:numPr>
          <w:ilvl w:val="0"/>
          <w:numId w:val="25"/>
        </w:numPr>
        <w:spacing w:before="40" w:after="0" w:line="260" w:lineRule="atLeast"/>
        <w:ind w:left="720"/>
        <w:jc w:val="both"/>
        <w:rPr>
          <w:rFonts w:ascii="Arial" w:hAnsi="Arial" w:cs="Arial"/>
          <w:lang w:val="mk-MK"/>
        </w:rPr>
      </w:pPr>
      <w:r w:rsidRPr="009A292C">
        <w:rPr>
          <w:rFonts w:ascii="Arial" w:hAnsi="Arial" w:cs="Arial"/>
          <w:lang w:val="mk-MK"/>
        </w:rPr>
        <w:t>Временска рамка за доставување на предлог финансиски планови и подготовка на предлог-буџет;</w:t>
      </w:r>
    </w:p>
    <w:p w:rsidR="00CF6627" w:rsidRPr="009A292C" w:rsidRDefault="00CF6627">
      <w:pPr>
        <w:pStyle w:val="obl30text"/>
        <w:numPr>
          <w:ilvl w:val="0"/>
          <w:numId w:val="25"/>
        </w:numPr>
        <w:spacing w:before="40" w:after="0" w:line="260" w:lineRule="atLeast"/>
        <w:ind w:left="720"/>
        <w:jc w:val="both"/>
        <w:rPr>
          <w:rFonts w:ascii="Arial" w:hAnsi="Arial" w:cs="Arial"/>
          <w:lang w:val="mk-MK"/>
        </w:rPr>
      </w:pPr>
      <w:r w:rsidRPr="009A292C">
        <w:rPr>
          <w:rFonts w:ascii="Arial" w:hAnsi="Arial" w:cs="Arial"/>
          <w:lang w:val="mk-MK"/>
        </w:rPr>
        <w:t>Други потребни информации.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Раководителот на матичниот буџетски корисник е одговорен за распределбата на максимални износи на одобрени средства - расходни лимити - на буџетските корисници во рамките на неговата надлежност.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Раководителот на матичниот буџетски корисник го доставува циркуларот заедно со расходните лимити до буџетските корисници во рамките на неговата надлежност.</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 xml:space="preserve">Член 30 </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Буџетски циркулар за општините</w:t>
      </w:r>
      <w:bookmarkStart w:id="27" w:name="_Toc524337682"/>
      <w:bookmarkEnd w:id="27"/>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 Министерството за финансии доставува циркулар до градоначалниците на општините најдоцна до 30 септември, со кој се даваат насоките за подготовка на буџетите на општините.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Буџетски циркулар за општините ги содржи следниве елементи:</w:t>
      </w:r>
    </w:p>
    <w:p w:rsidR="00CF6627" w:rsidRPr="009A292C" w:rsidRDefault="00CF6627">
      <w:pPr>
        <w:pStyle w:val="obl30text"/>
        <w:numPr>
          <w:ilvl w:val="0"/>
          <w:numId w:val="26"/>
        </w:numPr>
        <w:spacing w:before="40" w:after="0" w:line="260" w:lineRule="atLeast"/>
        <w:jc w:val="both"/>
        <w:rPr>
          <w:rFonts w:ascii="Arial" w:hAnsi="Arial" w:cs="Arial"/>
          <w:lang w:val="mk-MK"/>
        </w:rPr>
      </w:pPr>
      <w:r w:rsidRPr="009A292C">
        <w:rPr>
          <w:rFonts w:ascii="Arial" w:hAnsi="Arial" w:cs="Arial"/>
          <w:lang w:val="mk-MK"/>
        </w:rPr>
        <w:t>Стратешки приоритети на Владата;</w:t>
      </w:r>
    </w:p>
    <w:p w:rsidR="00CF6627" w:rsidRPr="009A292C" w:rsidRDefault="00CF6627">
      <w:pPr>
        <w:pStyle w:val="obl30text"/>
        <w:numPr>
          <w:ilvl w:val="0"/>
          <w:numId w:val="26"/>
        </w:numPr>
        <w:spacing w:before="40" w:after="0" w:line="260" w:lineRule="atLeast"/>
        <w:jc w:val="both"/>
        <w:rPr>
          <w:rFonts w:ascii="Arial" w:hAnsi="Arial" w:cs="Arial"/>
          <w:lang w:val="mk-MK"/>
        </w:rPr>
      </w:pPr>
      <w:r w:rsidRPr="009A292C">
        <w:rPr>
          <w:rFonts w:ascii="Arial" w:hAnsi="Arial" w:cs="Arial"/>
          <w:lang w:val="mk-MK"/>
        </w:rPr>
        <w:lastRenderedPageBreak/>
        <w:t>Информација за тековните и проектираните макроекономски индикатори согласно Фискалната стратегија;</w:t>
      </w:r>
    </w:p>
    <w:p w:rsidR="00CF6627" w:rsidRPr="009A292C" w:rsidRDefault="00CF6627">
      <w:pPr>
        <w:pStyle w:val="obl30text"/>
        <w:numPr>
          <w:ilvl w:val="0"/>
          <w:numId w:val="26"/>
        </w:numPr>
        <w:spacing w:before="40" w:after="0" w:line="260" w:lineRule="atLeast"/>
        <w:jc w:val="both"/>
        <w:rPr>
          <w:rFonts w:ascii="Arial" w:hAnsi="Arial" w:cs="Arial"/>
          <w:lang w:val="mk-MK"/>
        </w:rPr>
      </w:pPr>
      <w:r w:rsidRPr="009A292C">
        <w:rPr>
          <w:rFonts w:ascii="Arial" w:hAnsi="Arial" w:cs="Arial"/>
          <w:lang w:val="mk-MK"/>
        </w:rPr>
        <w:t>Информација за процена на приходи во буџетската година и за следните четири фискални години кои треба се распределуваат меѓу Буџетот на државата и општините;</w:t>
      </w:r>
    </w:p>
    <w:p w:rsidR="00CF6627" w:rsidRPr="009A292C" w:rsidRDefault="00CF6627">
      <w:pPr>
        <w:pStyle w:val="obl30text"/>
        <w:numPr>
          <w:ilvl w:val="0"/>
          <w:numId w:val="26"/>
        </w:numPr>
        <w:spacing w:before="40" w:after="0" w:line="260" w:lineRule="atLeast"/>
        <w:jc w:val="both"/>
        <w:rPr>
          <w:rFonts w:ascii="Arial" w:hAnsi="Arial" w:cs="Arial"/>
          <w:lang w:val="mk-MK"/>
        </w:rPr>
      </w:pPr>
      <w:r w:rsidRPr="009A292C">
        <w:rPr>
          <w:rFonts w:ascii="Arial" w:hAnsi="Arial" w:cs="Arial"/>
          <w:lang w:val="mk-MK"/>
        </w:rPr>
        <w:t>Посебни параметри кои ќе се користат за распределување на одобрениот дел од приходите од ДДВ на општините;</w:t>
      </w:r>
    </w:p>
    <w:p w:rsidR="00CF6627" w:rsidRPr="009A292C" w:rsidRDefault="00CF6627">
      <w:pPr>
        <w:pStyle w:val="obl30text"/>
        <w:numPr>
          <w:ilvl w:val="0"/>
          <w:numId w:val="26"/>
        </w:numPr>
        <w:spacing w:before="40" w:after="0" w:line="260" w:lineRule="atLeast"/>
        <w:jc w:val="both"/>
        <w:rPr>
          <w:rFonts w:ascii="Arial" w:hAnsi="Arial" w:cs="Arial"/>
          <w:lang w:val="mk-MK"/>
        </w:rPr>
      </w:pPr>
      <w:r w:rsidRPr="009A292C">
        <w:rPr>
          <w:rFonts w:ascii="Arial" w:hAnsi="Arial" w:cs="Arial"/>
          <w:lang w:val="mk-MK"/>
        </w:rPr>
        <w:t>Информација за наменски, блок и други дотации за општините, утврдени со закон, како и проценки за овие дотации за наредните четири години;</w:t>
      </w:r>
    </w:p>
    <w:p w:rsidR="00CF6627" w:rsidRPr="009A292C" w:rsidRDefault="00CF6627">
      <w:pPr>
        <w:pStyle w:val="obl30text"/>
        <w:numPr>
          <w:ilvl w:val="0"/>
          <w:numId w:val="26"/>
        </w:numPr>
        <w:spacing w:before="40" w:after="0" w:line="260" w:lineRule="atLeast"/>
        <w:jc w:val="both"/>
        <w:rPr>
          <w:rFonts w:ascii="Arial" w:hAnsi="Arial" w:cs="Arial"/>
          <w:lang w:val="mk-MK"/>
        </w:rPr>
      </w:pPr>
      <w:r w:rsidRPr="009A292C">
        <w:rPr>
          <w:rFonts w:ascii="Arial" w:hAnsi="Arial" w:cs="Arial"/>
          <w:lang w:val="mk-MK"/>
        </w:rPr>
        <w:t>Други потребни информации.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Врз основа на циркуларот од став 1 на овој член, градоначалникот до буџетските корисници на буџетот на општината ги дава главните насоки и рокови за подготвување на предлог финансиските планови.</w:t>
      </w:r>
    </w:p>
    <w:p w:rsidR="00CF6627" w:rsidRPr="009A292C" w:rsidRDefault="00CF6627">
      <w:pPr>
        <w:pStyle w:val="obl20Article"/>
        <w:spacing w:before="360" w:after="80" w:line="260" w:lineRule="atLeast"/>
        <w:rPr>
          <w:rFonts w:ascii="Arial" w:hAnsi="Arial" w:cs="Arial"/>
          <w:lang w:val="mk-MK"/>
        </w:rPr>
      </w:pPr>
      <w:bookmarkStart w:id="28" w:name="_Toc524337683"/>
      <w:r w:rsidRPr="009A292C">
        <w:rPr>
          <w:rFonts w:ascii="Arial" w:hAnsi="Arial" w:cs="Arial"/>
          <w:lang w:val="mk-MK"/>
        </w:rPr>
        <w:t>Член 31</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Предлог финансиски планови на буџетски корисници</w:t>
      </w:r>
      <w:bookmarkEnd w:id="28"/>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(1)Буџетските корисници подготвуваат предлог-финансиски планови (буџетски барања)во согласност со упатствата, насоките и расходните лимити содржани во Циркуларот.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Предлог Финансискиот план го содржи најмалку следново:</w:t>
      </w:r>
    </w:p>
    <w:p w:rsidR="00CF6627" w:rsidRPr="009A292C" w:rsidRDefault="00CF6627">
      <w:pPr>
        <w:pStyle w:val="obl30text"/>
        <w:numPr>
          <w:ilvl w:val="0"/>
          <w:numId w:val="27"/>
        </w:numPr>
        <w:spacing w:before="60" w:after="0" w:line="260" w:lineRule="atLeast"/>
        <w:jc w:val="both"/>
        <w:rPr>
          <w:rFonts w:ascii="Arial" w:hAnsi="Arial" w:cs="Arial"/>
          <w:lang w:val="mk-MK"/>
        </w:rPr>
      </w:pPr>
      <w:r w:rsidRPr="009A292C">
        <w:rPr>
          <w:rFonts w:ascii="Arial" w:hAnsi="Arial" w:cs="Arial"/>
          <w:lang w:val="mk-MK"/>
        </w:rPr>
        <w:t>Реализација на одливи за претходната година, проценка за реализација на одливи за тековната година, планирани одливи за наредните четири години во согласност со Циркуларот.</w:t>
      </w:r>
    </w:p>
    <w:p w:rsidR="00CF6627" w:rsidRPr="009A292C" w:rsidRDefault="00CF6627">
      <w:pPr>
        <w:pStyle w:val="obl30text"/>
        <w:numPr>
          <w:ilvl w:val="0"/>
          <w:numId w:val="27"/>
        </w:numPr>
        <w:spacing w:before="60" w:after="0" w:line="260" w:lineRule="atLeast"/>
        <w:jc w:val="both"/>
        <w:rPr>
          <w:rFonts w:ascii="Arial" w:hAnsi="Arial" w:cs="Arial"/>
          <w:lang w:val="mk-MK"/>
        </w:rPr>
      </w:pPr>
      <w:r w:rsidRPr="009A292C">
        <w:rPr>
          <w:rFonts w:ascii="Arial" w:hAnsi="Arial" w:cs="Arial"/>
          <w:lang w:val="mk-MK"/>
        </w:rPr>
        <w:t>Образложение на предлог-финансискиот план на буџетските корисници кој содржи најмалку:</w:t>
      </w:r>
    </w:p>
    <w:p w:rsidR="00CF6627" w:rsidRPr="009A292C" w:rsidRDefault="00CF6627">
      <w:pPr>
        <w:pStyle w:val="obl30text"/>
        <w:spacing w:before="40" w:after="0" w:line="260" w:lineRule="atLeast"/>
        <w:ind w:left="1008" w:hanging="288"/>
        <w:jc w:val="both"/>
        <w:rPr>
          <w:rFonts w:ascii="Arial" w:hAnsi="Arial" w:cs="Arial"/>
          <w:lang w:val="mk-MK"/>
        </w:rPr>
      </w:pPr>
      <w:r w:rsidRPr="009A292C">
        <w:rPr>
          <w:rFonts w:ascii="Arial" w:hAnsi="Arial" w:cs="Arial"/>
          <w:lang w:val="mk-MK"/>
        </w:rPr>
        <w:t>а)опис и надлежности на буџетски корисник;</w:t>
      </w:r>
    </w:p>
    <w:p w:rsidR="00CF6627" w:rsidRPr="009A292C" w:rsidRDefault="00CF6627">
      <w:pPr>
        <w:pStyle w:val="obl30text"/>
        <w:spacing w:before="40" w:after="0" w:line="260" w:lineRule="atLeast"/>
        <w:ind w:left="1008" w:hanging="288"/>
        <w:jc w:val="both"/>
        <w:rPr>
          <w:rFonts w:ascii="Arial" w:hAnsi="Arial" w:cs="Arial"/>
          <w:lang w:val="mk-MK"/>
        </w:rPr>
      </w:pPr>
      <w:r w:rsidRPr="009A292C">
        <w:rPr>
          <w:rFonts w:ascii="Arial" w:hAnsi="Arial" w:cs="Arial"/>
          <w:lang w:val="mk-MK"/>
        </w:rPr>
        <w:t>б)образложениеза поставените цели согласно програмската класификација усогласени со стратегиите и долгорочните развојни документи;</w:t>
      </w:r>
    </w:p>
    <w:p w:rsidR="00CF6627" w:rsidRPr="009A292C" w:rsidRDefault="00CF6627">
      <w:pPr>
        <w:pStyle w:val="obl30text"/>
        <w:spacing w:before="40" w:after="0" w:line="260" w:lineRule="atLeast"/>
        <w:ind w:left="1008" w:hanging="288"/>
        <w:jc w:val="both"/>
        <w:rPr>
          <w:rFonts w:ascii="Arial" w:hAnsi="Arial" w:cs="Arial"/>
          <w:lang w:val="mk-MK"/>
        </w:rPr>
      </w:pPr>
      <w:r w:rsidRPr="009A292C">
        <w:rPr>
          <w:rFonts w:ascii="Arial" w:hAnsi="Arial" w:cs="Arial"/>
          <w:lang w:val="mk-MK"/>
        </w:rPr>
        <w:t>в)правни и други основи за планирани одливи;</w:t>
      </w:r>
    </w:p>
    <w:p w:rsidR="00CF6627" w:rsidRPr="009A292C" w:rsidRDefault="00CF6627">
      <w:pPr>
        <w:pStyle w:val="obl30text"/>
        <w:spacing w:before="40" w:after="0" w:line="260" w:lineRule="atLeast"/>
        <w:ind w:left="1008" w:hanging="288"/>
        <w:jc w:val="both"/>
        <w:rPr>
          <w:rFonts w:ascii="Arial" w:hAnsi="Arial" w:cs="Arial"/>
          <w:lang w:val="mk-MK"/>
        </w:rPr>
      </w:pPr>
      <w:r w:rsidRPr="009A292C">
        <w:rPr>
          <w:rFonts w:ascii="Arial" w:hAnsi="Arial" w:cs="Arial"/>
          <w:lang w:val="mk-MK"/>
        </w:rPr>
        <w:t>г)извори на финансирање;</w:t>
      </w:r>
    </w:p>
    <w:p w:rsidR="00CF6627" w:rsidRPr="009A292C" w:rsidRDefault="00CF6627">
      <w:pPr>
        <w:pStyle w:val="obl30text"/>
        <w:spacing w:before="40" w:after="0" w:line="260" w:lineRule="atLeast"/>
        <w:ind w:left="1008" w:hanging="288"/>
        <w:jc w:val="both"/>
        <w:rPr>
          <w:rFonts w:ascii="Arial" w:hAnsi="Arial" w:cs="Arial"/>
          <w:lang w:val="mk-MK"/>
        </w:rPr>
      </w:pPr>
      <w:r w:rsidRPr="009A292C">
        <w:rPr>
          <w:rFonts w:ascii="Arial" w:hAnsi="Arial" w:cs="Arial"/>
          <w:lang w:val="mk-MK"/>
        </w:rPr>
        <w:t>д)индикатори кои се основа за пресметка и проценка на средства потребни за имплементација на програмите;</w:t>
      </w:r>
    </w:p>
    <w:p w:rsidR="00CF6627" w:rsidRPr="009A292C" w:rsidRDefault="00CF6627">
      <w:pPr>
        <w:pStyle w:val="obl30text"/>
        <w:spacing w:before="40" w:after="0" w:line="260" w:lineRule="atLeast"/>
        <w:ind w:left="1008" w:hanging="288"/>
        <w:jc w:val="both"/>
        <w:rPr>
          <w:rFonts w:ascii="Arial" w:hAnsi="Arial" w:cs="Arial"/>
          <w:lang w:val="mk-MK"/>
        </w:rPr>
      </w:pPr>
      <w:r w:rsidRPr="009A292C">
        <w:rPr>
          <w:rFonts w:ascii="Arial" w:hAnsi="Arial" w:cs="Arial"/>
          <w:lang w:val="mk-MK"/>
        </w:rPr>
        <w:t>ѓ) родово одговорни индикатори таму каде што е изводливо;</w:t>
      </w:r>
    </w:p>
    <w:p w:rsidR="00CF6627" w:rsidRPr="009A292C" w:rsidRDefault="00CF6627">
      <w:pPr>
        <w:pStyle w:val="obl30text"/>
        <w:spacing w:before="40" w:after="0" w:line="260" w:lineRule="atLeast"/>
        <w:ind w:left="1008" w:hanging="288"/>
        <w:jc w:val="both"/>
        <w:rPr>
          <w:rFonts w:ascii="Arial" w:hAnsi="Arial" w:cs="Arial"/>
          <w:b/>
          <w:lang w:val="mk-MK"/>
        </w:rPr>
      </w:pPr>
      <w:r w:rsidRPr="009A292C">
        <w:rPr>
          <w:rFonts w:ascii="Arial" w:hAnsi="Arial" w:cs="Arial"/>
          <w:lang w:val="mk-MK"/>
        </w:rPr>
        <w:t>е)други објаснувања и документи во согласност со насоките и упатствата во Циркуларот.</w:t>
      </w:r>
    </w:p>
    <w:p w:rsidR="00CF6627" w:rsidRPr="009A292C" w:rsidRDefault="00CF6627">
      <w:pPr>
        <w:suppressAutoHyphens w:val="0"/>
        <w:spacing w:after="0" w:line="240" w:lineRule="auto"/>
        <w:rPr>
          <w:rFonts w:ascii="Arial" w:hAnsi="Arial" w:cs="Arial"/>
          <w:b/>
          <w:lang w:val="mk-MK"/>
        </w:rPr>
      </w:pPr>
      <w:bookmarkStart w:id="29" w:name="_Toc524337684"/>
    </w:p>
    <w:p w:rsidR="00CF6627" w:rsidRPr="009A292C" w:rsidRDefault="00CF6627">
      <w:pPr>
        <w:pStyle w:val="obl20Article"/>
        <w:pageBreakBefore/>
        <w:spacing w:before="360" w:after="80" w:line="260" w:lineRule="atLeast"/>
        <w:rPr>
          <w:rFonts w:ascii="Arial" w:hAnsi="Arial" w:cs="Arial"/>
          <w:lang w:val="mk-MK"/>
        </w:rPr>
      </w:pPr>
      <w:r w:rsidRPr="009A292C">
        <w:rPr>
          <w:rFonts w:ascii="Arial" w:hAnsi="Arial" w:cs="Arial"/>
          <w:lang w:val="mk-MK"/>
        </w:rPr>
        <w:lastRenderedPageBreak/>
        <w:t>Член 32</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Надлежност и одговорност на буџетските корисници</w:t>
      </w:r>
      <w:bookmarkEnd w:id="29"/>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 Раководителот на буџетскиот корисник е надлежен за подготовка на финансискиот план и е одговорен пред раководителот на матичниот буџетски корисник.</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Раководител на матичниот буџетски корисник е надлежен за:</w:t>
      </w:r>
    </w:p>
    <w:p w:rsidR="00CF6627" w:rsidRPr="009A292C" w:rsidRDefault="00CF6627">
      <w:pPr>
        <w:pStyle w:val="obl30text"/>
        <w:numPr>
          <w:ilvl w:val="0"/>
          <w:numId w:val="28"/>
        </w:numPr>
        <w:spacing w:before="40" w:after="0" w:line="260" w:lineRule="atLeast"/>
        <w:jc w:val="both"/>
        <w:rPr>
          <w:rFonts w:ascii="Arial" w:hAnsi="Arial" w:cs="Arial"/>
          <w:lang w:val="mk-MK"/>
        </w:rPr>
      </w:pPr>
      <w:r w:rsidRPr="009A292C">
        <w:rPr>
          <w:rFonts w:ascii="Arial" w:hAnsi="Arial" w:cs="Arial"/>
          <w:lang w:val="mk-MK"/>
        </w:rPr>
        <w:t>распределбата на расходните лимити по буџетските корисници во рамките на неговата надлежност;</w:t>
      </w:r>
    </w:p>
    <w:p w:rsidR="00CF6627" w:rsidRPr="009A292C" w:rsidRDefault="00CF6627">
      <w:pPr>
        <w:pStyle w:val="obl30text"/>
        <w:numPr>
          <w:ilvl w:val="0"/>
          <w:numId w:val="28"/>
        </w:numPr>
        <w:spacing w:before="40" w:after="0" w:line="260" w:lineRule="atLeast"/>
        <w:jc w:val="both"/>
        <w:rPr>
          <w:rFonts w:ascii="Arial" w:hAnsi="Arial" w:cs="Arial"/>
          <w:lang w:val="mk-MK"/>
        </w:rPr>
      </w:pPr>
      <w:r w:rsidRPr="009A292C">
        <w:rPr>
          <w:rFonts w:ascii="Arial" w:hAnsi="Arial" w:cs="Arial"/>
          <w:lang w:val="mk-MK"/>
        </w:rPr>
        <w:t>координација, подготовка и поднесување на предлог финансиски планови на буџетските корисници во рамките на неговата надлежност;</w:t>
      </w:r>
    </w:p>
    <w:p w:rsidR="00CF6627" w:rsidRPr="009A292C" w:rsidRDefault="00CF6627">
      <w:pPr>
        <w:pStyle w:val="obl30text"/>
        <w:numPr>
          <w:ilvl w:val="0"/>
          <w:numId w:val="28"/>
        </w:numPr>
        <w:spacing w:before="40" w:after="0" w:line="260" w:lineRule="atLeast"/>
        <w:jc w:val="both"/>
        <w:rPr>
          <w:rFonts w:ascii="Arial" w:hAnsi="Arial" w:cs="Arial"/>
          <w:lang w:val="mk-MK"/>
        </w:rPr>
      </w:pPr>
      <w:r w:rsidRPr="009A292C">
        <w:rPr>
          <w:rFonts w:ascii="Arial" w:hAnsi="Arial" w:cs="Arial"/>
          <w:lang w:val="mk-MK"/>
        </w:rPr>
        <w:t>препраќање на сите материјали согласно со овој закон,доставени од Министерството за финансии на буџетските корисници во рамките на неговата надлежност.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Раководителот на матичниот буџетски корисник ги претставува сите буџетски корисници во рамките на неговата надлежност во процесот на подготовка на буџетот на државата, пред Министерството за финансии и пред Владата.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Одредбите од ставовите од 1 до 3 од овој член се однесуваат соодветно и на општините.</w:t>
      </w:r>
    </w:p>
    <w:p w:rsidR="00CF6627" w:rsidRPr="009A292C" w:rsidRDefault="00CF6627">
      <w:pPr>
        <w:pStyle w:val="obl20Article"/>
        <w:spacing w:before="360" w:after="80" w:line="260" w:lineRule="atLeast"/>
        <w:rPr>
          <w:rFonts w:ascii="Arial" w:hAnsi="Arial" w:cs="Arial"/>
          <w:lang w:val="mk-MK"/>
        </w:rPr>
      </w:pPr>
      <w:bookmarkStart w:id="30" w:name="_Toc524337685"/>
      <w:r w:rsidRPr="009A292C">
        <w:rPr>
          <w:rFonts w:ascii="Arial" w:hAnsi="Arial" w:cs="Arial"/>
          <w:lang w:val="mk-MK"/>
        </w:rPr>
        <w:t>Член 33</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Доставување на предлог финансиски планови на буџетските корисници</w:t>
      </w:r>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 Раководителите на матичните буџетски корисници на буџетот на државата ги доставуваат предлог финансиските планови на сите буџетски корисници во рамките на неговата надлежност до Министерството за финансии најдоцна до 15 август во тековната година.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Буџетските корисници на буџетот на општината ги доставуваат предлог финансиските планови до градоначалникот.</w:t>
      </w:r>
    </w:p>
    <w:bookmarkEnd w:id="30"/>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34</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Предлог финансиските планови во Предлог буџетот</w:t>
      </w:r>
      <w:bookmarkStart w:id="31" w:name="_Toc524337686"/>
      <w:bookmarkEnd w:id="31"/>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 Министерството за финансии ја проверува усогласеноста на предлог финансиските планови со насоките и упатствата од циркуларот и со одобрените расходни лимити. Министерството за финансии може да даде насоки за неопходни корекции во предлог финансиските планови за да истите бидат дел од предлог-буџетот.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Во случај да не се постигне согласност помеѓу матичниот буџетски корисник и Министерството за финансии, одлучува Владата.</w:t>
      </w:r>
    </w:p>
    <w:p w:rsidR="00CF6627" w:rsidRPr="009A292C" w:rsidRDefault="00CF6627">
      <w:pPr>
        <w:pStyle w:val="obl30text"/>
        <w:spacing w:before="120" w:after="0" w:line="260" w:lineRule="atLeast"/>
        <w:jc w:val="both"/>
        <w:rPr>
          <w:rFonts w:ascii="Arial" w:hAnsi="Arial" w:cs="Arial"/>
          <w:b/>
          <w:lang w:val="mk-MK"/>
        </w:rPr>
      </w:pPr>
      <w:r w:rsidRPr="009A292C">
        <w:rPr>
          <w:rFonts w:ascii="Arial" w:hAnsi="Arial" w:cs="Arial"/>
          <w:lang w:val="mk-MK"/>
        </w:rPr>
        <w:t>(3) Градоначалникот врши усогласување на предлог финансиските планови на буџетските корисници на буџетот на општината и нивно вклучување во предлог буџетот на општината.</w:t>
      </w:r>
    </w:p>
    <w:p w:rsidR="00CF6627" w:rsidRPr="009A292C" w:rsidRDefault="00CF6627">
      <w:pPr>
        <w:suppressAutoHyphens w:val="0"/>
        <w:spacing w:after="0" w:line="240" w:lineRule="auto"/>
        <w:rPr>
          <w:rFonts w:ascii="Arial" w:hAnsi="Arial" w:cs="Arial"/>
          <w:b/>
          <w:lang w:val="mk-MK"/>
        </w:rPr>
      </w:pPr>
      <w:bookmarkStart w:id="32" w:name="_Toc524337687"/>
    </w:p>
    <w:p w:rsidR="00CF6627" w:rsidRPr="009A292C" w:rsidRDefault="00CF6627">
      <w:pPr>
        <w:pStyle w:val="obl20Article"/>
        <w:pageBreakBefore/>
        <w:spacing w:before="0" w:after="0" w:line="260" w:lineRule="atLeast"/>
        <w:rPr>
          <w:rFonts w:ascii="Arial" w:hAnsi="Arial" w:cs="Arial"/>
          <w:lang w:val="mk-MK"/>
        </w:rPr>
      </w:pPr>
      <w:r w:rsidRPr="009A292C">
        <w:rPr>
          <w:rFonts w:ascii="Arial" w:hAnsi="Arial" w:cs="Arial"/>
          <w:lang w:val="mk-MK"/>
        </w:rPr>
        <w:lastRenderedPageBreak/>
        <w:t xml:space="preserve">VI. </w:t>
      </w:r>
      <w:bookmarkEnd w:id="32"/>
      <w:r w:rsidRPr="009A292C">
        <w:rPr>
          <w:rFonts w:ascii="Arial" w:hAnsi="Arial" w:cs="Arial"/>
          <w:lang w:val="mk-MK"/>
        </w:rPr>
        <w:t>БУЏЕТСКА ДОКУМЕНТАЦИЈА И ДОНЕСУВАЊЕ НА БУЏЕТОТ</w:t>
      </w:r>
    </w:p>
    <w:p w:rsidR="00CF6627" w:rsidRPr="009A292C" w:rsidRDefault="00CF6627">
      <w:pPr>
        <w:pStyle w:val="obl20Article"/>
        <w:spacing w:before="360" w:after="80" w:line="260" w:lineRule="atLeast"/>
        <w:rPr>
          <w:rFonts w:ascii="Arial" w:hAnsi="Arial" w:cs="Arial"/>
          <w:lang w:val="mk-MK"/>
        </w:rPr>
      </w:pPr>
      <w:bookmarkStart w:id="33" w:name="_Toc524337688"/>
      <w:r w:rsidRPr="009A292C">
        <w:rPr>
          <w:rFonts w:ascii="Arial" w:hAnsi="Arial" w:cs="Arial"/>
          <w:lang w:val="mk-MK"/>
        </w:rPr>
        <w:t>Член 35</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Предлог буџет и буџетска документација</w:t>
      </w:r>
      <w:bookmarkEnd w:id="33"/>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(1) Предлог Буџетот на </w:t>
      </w:r>
      <w:r w:rsidR="00FF177C" w:rsidRPr="009A292C">
        <w:rPr>
          <w:rFonts w:ascii="Arial" w:hAnsi="Arial" w:cs="Arial"/>
          <w:lang w:val="mk-MK"/>
        </w:rPr>
        <w:t>државата</w:t>
      </w:r>
      <w:r w:rsidR="00FF177C">
        <w:rPr>
          <w:rFonts w:ascii="Arial" w:hAnsi="Arial" w:cs="Arial"/>
          <w:lang w:val="mk-MK"/>
        </w:rPr>
        <w:t xml:space="preserve"> </w:t>
      </w:r>
      <w:r w:rsidR="00FF177C" w:rsidRPr="009A292C">
        <w:rPr>
          <w:rFonts w:ascii="Arial" w:hAnsi="Arial" w:cs="Arial"/>
          <w:lang w:val="mk-MK"/>
        </w:rPr>
        <w:t>е</w:t>
      </w:r>
      <w:r w:rsidR="00FF177C">
        <w:rPr>
          <w:rFonts w:ascii="Arial" w:hAnsi="Arial" w:cs="Arial"/>
          <w:lang w:val="mk-MK"/>
        </w:rPr>
        <w:t xml:space="preserve"> </w:t>
      </w:r>
      <w:r w:rsidR="00FF177C" w:rsidRPr="009A292C">
        <w:rPr>
          <w:rFonts w:ascii="Arial" w:hAnsi="Arial" w:cs="Arial"/>
          <w:lang w:val="mk-MK"/>
        </w:rPr>
        <w:t>пропратен</w:t>
      </w:r>
      <w:r w:rsidRPr="009A292C">
        <w:rPr>
          <w:rFonts w:ascii="Arial" w:hAnsi="Arial" w:cs="Arial"/>
          <w:lang w:val="mk-MK"/>
        </w:rPr>
        <w:t xml:space="preserve"> со Предлог закон за извршување на буџетот.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Буџетската документација вклучува и:</w:t>
      </w:r>
    </w:p>
    <w:p w:rsidR="00CF6627" w:rsidRPr="009A292C" w:rsidRDefault="00CF6627">
      <w:pPr>
        <w:pStyle w:val="obl30text"/>
        <w:numPr>
          <w:ilvl w:val="0"/>
          <w:numId w:val="29"/>
        </w:numPr>
        <w:spacing w:before="40" w:after="0" w:line="260" w:lineRule="atLeast"/>
        <w:jc w:val="both"/>
        <w:rPr>
          <w:rFonts w:ascii="Arial" w:hAnsi="Arial" w:cs="Arial"/>
          <w:lang w:val="mk-MK"/>
        </w:rPr>
      </w:pPr>
      <w:r w:rsidRPr="009A292C">
        <w:rPr>
          <w:rFonts w:ascii="Arial" w:hAnsi="Arial" w:cs="Arial"/>
          <w:lang w:val="mk-MK"/>
        </w:rPr>
        <w:t>Ревидирана фискална стратегија;</w:t>
      </w:r>
    </w:p>
    <w:p w:rsidR="00CF6627" w:rsidRPr="009A292C" w:rsidRDefault="00CF6627">
      <w:pPr>
        <w:pStyle w:val="obl30text"/>
        <w:numPr>
          <w:ilvl w:val="0"/>
          <w:numId w:val="29"/>
        </w:numPr>
        <w:spacing w:before="40" w:after="0" w:line="260" w:lineRule="atLeast"/>
        <w:jc w:val="both"/>
        <w:rPr>
          <w:rFonts w:ascii="Arial" w:hAnsi="Arial" w:cs="Arial"/>
          <w:lang w:val="mk-MK"/>
        </w:rPr>
      </w:pPr>
      <w:r w:rsidRPr="009A292C">
        <w:rPr>
          <w:rFonts w:ascii="Arial" w:hAnsi="Arial" w:cs="Arial"/>
          <w:lang w:val="mk-MK"/>
        </w:rPr>
        <w:t>Образложение за Предлог-буџетот кое вклучува најмалку: реализација од претходната година, проценета реализација на буџетот за тековната година, Предлог буџет и проекции за следните 3 години, како и елементи дефинирани во член 31 точка 2став 2;</w:t>
      </w:r>
    </w:p>
    <w:p w:rsidR="00CF6627" w:rsidRPr="009A292C" w:rsidRDefault="00CF6627">
      <w:pPr>
        <w:pStyle w:val="obl30text"/>
        <w:numPr>
          <w:ilvl w:val="0"/>
          <w:numId w:val="29"/>
        </w:numPr>
        <w:spacing w:before="40" w:after="0" w:line="260" w:lineRule="atLeast"/>
        <w:jc w:val="both"/>
        <w:rPr>
          <w:rFonts w:ascii="Arial" w:hAnsi="Arial" w:cs="Arial"/>
          <w:lang w:val="mk-MK"/>
        </w:rPr>
      </w:pPr>
      <w:r w:rsidRPr="009A292C">
        <w:rPr>
          <w:rFonts w:ascii="Arial" w:hAnsi="Arial" w:cs="Arial"/>
          <w:lang w:val="mk-MK"/>
        </w:rPr>
        <w:t>Предлог годишна програма за продажба на нефинансиски средства утврдени со член 75 од овој закон;</w:t>
      </w:r>
    </w:p>
    <w:p w:rsidR="00CF6627" w:rsidRPr="009A292C" w:rsidRDefault="00CF6627">
      <w:pPr>
        <w:pStyle w:val="obl30text"/>
        <w:numPr>
          <w:ilvl w:val="0"/>
          <w:numId w:val="29"/>
        </w:numPr>
        <w:spacing w:before="40" w:after="0" w:line="260" w:lineRule="atLeast"/>
        <w:jc w:val="both"/>
        <w:rPr>
          <w:rFonts w:ascii="Arial" w:hAnsi="Arial" w:cs="Arial"/>
          <w:lang w:val="mk-MK"/>
        </w:rPr>
      </w:pPr>
      <w:r w:rsidRPr="009A292C">
        <w:rPr>
          <w:rFonts w:ascii="Arial" w:hAnsi="Arial" w:cs="Arial"/>
          <w:lang w:val="mk-MK"/>
        </w:rPr>
        <w:t>Предлог годишна програма за продажба на финансиски средства утврдени со член 84 од овој закон;</w:t>
      </w:r>
    </w:p>
    <w:p w:rsidR="00CF6627" w:rsidRPr="009A292C" w:rsidRDefault="00CF6627">
      <w:pPr>
        <w:pStyle w:val="obl30text"/>
        <w:numPr>
          <w:ilvl w:val="0"/>
          <w:numId w:val="29"/>
        </w:numPr>
        <w:spacing w:before="40" w:after="0" w:line="260" w:lineRule="atLeast"/>
        <w:jc w:val="both"/>
        <w:rPr>
          <w:rFonts w:ascii="Arial" w:hAnsi="Arial" w:cs="Arial"/>
          <w:lang w:val="mk-MK"/>
        </w:rPr>
      </w:pPr>
      <w:r w:rsidRPr="009A292C">
        <w:rPr>
          <w:rFonts w:ascii="Arial" w:hAnsi="Arial" w:cs="Arial"/>
          <w:lang w:val="mk-MK"/>
        </w:rPr>
        <w:t xml:space="preserve">Предложени закони потребни за извршување на </w:t>
      </w:r>
      <w:r w:rsidR="00FF177C" w:rsidRPr="009A292C">
        <w:rPr>
          <w:rFonts w:ascii="Arial" w:hAnsi="Arial" w:cs="Arial"/>
          <w:lang w:val="mk-MK"/>
        </w:rPr>
        <w:t>Предлог</w:t>
      </w:r>
      <w:r w:rsidR="00FF177C">
        <w:rPr>
          <w:rFonts w:ascii="Arial" w:hAnsi="Arial" w:cs="Arial"/>
          <w:lang w:val="mk-MK"/>
        </w:rPr>
        <w:t xml:space="preserve"> </w:t>
      </w:r>
      <w:r w:rsidR="00FF177C" w:rsidRPr="009A292C">
        <w:rPr>
          <w:rFonts w:ascii="Arial" w:hAnsi="Arial" w:cs="Arial"/>
          <w:lang w:val="mk-MK"/>
        </w:rPr>
        <w:t>буџетот</w:t>
      </w:r>
      <w:r w:rsidRPr="009A292C">
        <w:rPr>
          <w:rFonts w:ascii="Arial" w:hAnsi="Arial" w:cs="Arial"/>
          <w:lang w:val="mk-MK"/>
        </w:rPr>
        <w:t>.</w:t>
      </w:r>
    </w:p>
    <w:p w:rsidR="00CF6627" w:rsidRPr="009A292C" w:rsidRDefault="00CF6627">
      <w:pPr>
        <w:pStyle w:val="obl30text"/>
        <w:spacing w:before="120" w:after="0" w:line="260" w:lineRule="atLeast"/>
        <w:jc w:val="both"/>
        <w:rPr>
          <w:rFonts w:ascii="Arial" w:hAnsi="Arial" w:cs="Arial"/>
          <w:lang w:val="mk-MK"/>
        </w:rPr>
      </w:pPr>
      <w:bookmarkStart w:id="34" w:name="_Toc524337689"/>
      <w:r w:rsidRPr="009A292C">
        <w:rPr>
          <w:rFonts w:ascii="Arial" w:hAnsi="Arial" w:cs="Arial"/>
          <w:lang w:val="mk-MK"/>
        </w:rPr>
        <w:t xml:space="preserve">(3) Предлог-буџетот на општината е пропратен со Одлука за извршување на буџетот на општината и со соодветна буџетска документација. </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36</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Содржина на Законот за извршување на буџетот/Одлука за извршување на буџетите на општините</w:t>
      </w:r>
    </w:p>
    <w:p w:rsidR="00CF6627" w:rsidRPr="009A292C" w:rsidRDefault="00CF6627">
      <w:pPr>
        <w:pStyle w:val="obl30text"/>
        <w:spacing w:before="120" w:after="0" w:line="260" w:lineRule="atLeast"/>
        <w:jc w:val="both"/>
        <w:rPr>
          <w:rStyle w:val="tlid-translation"/>
          <w:rFonts w:ascii="Arial" w:hAnsi="Arial" w:cs="Arial"/>
          <w:lang w:val="mk-MK"/>
        </w:rPr>
      </w:pPr>
      <w:r w:rsidRPr="009A292C">
        <w:rPr>
          <w:rFonts w:ascii="Arial" w:hAnsi="Arial" w:cs="Arial"/>
          <w:lang w:val="mk-MK"/>
        </w:rPr>
        <w:t>(1) Законот за извршување на буџетот содржи најмалку одредби за:</w:t>
      </w:r>
    </w:p>
    <w:p w:rsidR="00CF6627" w:rsidRPr="009A292C" w:rsidRDefault="00CF6627">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максимално одобрени расходи на буџетот на државата;</w:t>
      </w:r>
    </w:p>
    <w:p w:rsidR="00CF6627" w:rsidRPr="009A292C" w:rsidRDefault="00CF6627">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правила за прераспределба на буџетот согласно член 47 од овој закон;</w:t>
      </w:r>
    </w:p>
    <w:p w:rsidR="00CF6627" w:rsidRPr="009A292C" w:rsidRDefault="00CF6627">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процент на одобрени обврски за кои ќе бидат потребни идни плаќања во согласност со членот 52 од овој закон;</w:t>
      </w:r>
    </w:p>
    <w:p w:rsidR="00CF6627" w:rsidRPr="009A292C" w:rsidRDefault="00CF6627">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роковите за плаќање за сите буџетски корисници согласно член 64 од овој закон;</w:t>
      </w:r>
    </w:p>
    <w:p w:rsidR="00CF6627" w:rsidRPr="009A292C" w:rsidRDefault="00CF6627">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максимален износ на задолжување на буџетот на државата, максимален збирен износ на задолжување на сите буџети на општините и ограничување на задолжувањето на другите јавни субјекти согласно член 87 од овој закон;</w:t>
      </w:r>
    </w:p>
    <w:p w:rsidR="00CF6627" w:rsidRPr="009A292C" w:rsidRDefault="00CF6627">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вкупниот износ на ново издадени гаранции од државата согласно член 87 од овој закон;</w:t>
      </w:r>
    </w:p>
    <w:p w:rsidR="00CF6627" w:rsidRPr="009A292C" w:rsidRDefault="00CF6627">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специфични овластувања на Владата и на Министерството за финансии за извршување на буџетот на државата за секоја година;</w:t>
      </w:r>
    </w:p>
    <w:p w:rsidR="00CF6627" w:rsidRPr="009A292C" w:rsidRDefault="00CF6627">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Fonts w:ascii="Arial" w:hAnsi="Arial" w:cs="Arial"/>
          <w:sz w:val="22"/>
          <w:szCs w:val="22"/>
          <w:lang w:val="mk-MK"/>
        </w:rPr>
      </w:pPr>
      <w:r w:rsidRPr="009A292C">
        <w:rPr>
          <w:rStyle w:val="tlid-translation"/>
          <w:rFonts w:ascii="Arial" w:hAnsi="Arial" w:cs="Arial"/>
          <w:sz w:val="22"/>
          <w:szCs w:val="22"/>
          <w:lang w:val="mk-MK"/>
        </w:rPr>
        <w:t>други одредби кои овозможуваат непречено извршување на буџетот на државата.</w:t>
      </w:r>
    </w:p>
    <w:p w:rsidR="00CF6627" w:rsidRPr="009A292C" w:rsidRDefault="00CF6627">
      <w:pPr>
        <w:pStyle w:val="obl30text"/>
        <w:spacing w:before="120" w:after="0" w:line="260" w:lineRule="atLeast"/>
        <w:jc w:val="both"/>
        <w:rPr>
          <w:rStyle w:val="tlid-translation"/>
          <w:rFonts w:ascii="Arial" w:hAnsi="Arial" w:cs="Arial"/>
          <w:lang w:val="mk-MK"/>
        </w:rPr>
      </w:pPr>
      <w:r w:rsidRPr="009A292C">
        <w:rPr>
          <w:rFonts w:ascii="Arial" w:hAnsi="Arial" w:cs="Arial"/>
          <w:lang w:val="mk-MK"/>
        </w:rPr>
        <w:t>(2)Одлука за извршување на буџетот на општината е содржи најмалку одредби за:</w:t>
      </w:r>
    </w:p>
    <w:p w:rsidR="00CF6627" w:rsidRPr="009A292C" w:rsidRDefault="00CF6627">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Максимално одобрени расходи на буџетот на општината;</w:t>
      </w:r>
    </w:p>
    <w:p w:rsidR="00CF6627" w:rsidRPr="009A292C" w:rsidRDefault="00CF6627">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Одредба согласно која пренамените на буџетот на општината ќе бидат во согласност со одредбите од законот за извршување на буџетот на државата;</w:t>
      </w:r>
    </w:p>
    <w:p w:rsidR="00CF6627" w:rsidRPr="009A292C" w:rsidRDefault="00CF6627">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Максималниот износ на задолжување на буџетот на општината согласно закон;</w:t>
      </w:r>
    </w:p>
    <w:p w:rsidR="00CF6627" w:rsidRPr="009A292C" w:rsidRDefault="00CF6627">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Вкупниот износ на ново издадените гаранции за јавните субјекти кои се основани од општината;</w:t>
      </w:r>
    </w:p>
    <w:p w:rsidR="00CF6627" w:rsidRPr="009A292C" w:rsidRDefault="00CF6627">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Style w:val="tlid-translation"/>
          <w:rFonts w:ascii="Arial" w:hAnsi="Arial" w:cs="Arial"/>
          <w:sz w:val="22"/>
          <w:szCs w:val="22"/>
          <w:lang w:val="mk-MK"/>
        </w:rPr>
      </w:pPr>
      <w:r w:rsidRPr="009A292C">
        <w:rPr>
          <w:rStyle w:val="tlid-translation"/>
          <w:rFonts w:ascii="Arial" w:hAnsi="Arial" w:cs="Arial"/>
          <w:sz w:val="22"/>
          <w:szCs w:val="22"/>
          <w:lang w:val="mk-MK"/>
        </w:rPr>
        <w:t>Специфични овластувања на градоначалникот за извршување на буџетот;</w:t>
      </w:r>
    </w:p>
    <w:p w:rsidR="00CF6627" w:rsidRPr="009A292C" w:rsidRDefault="00CF6627">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200" w:line="260" w:lineRule="atLeast"/>
        <w:jc w:val="both"/>
        <w:rPr>
          <w:rFonts w:ascii="Arial" w:hAnsi="Arial" w:cs="Arial"/>
          <w:sz w:val="22"/>
          <w:szCs w:val="22"/>
          <w:lang w:val="mk-MK"/>
        </w:rPr>
      </w:pPr>
      <w:r w:rsidRPr="009A292C">
        <w:rPr>
          <w:rStyle w:val="tlid-translation"/>
          <w:rFonts w:ascii="Arial" w:hAnsi="Arial" w:cs="Arial"/>
          <w:sz w:val="22"/>
          <w:szCs w:val="22"/>
          <w:lang w:val="mk-MK"/>
        </w:rPr>
        <w:lastRenderedPageBreak/>
        <w:t xml:space="preserve">Други одредби кои овозможуваат непречено извршување на буџетот на општината. </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37</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Донесување на буџетот на државата и општините</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60" w:lineRule="atLeast"/>
        <w:jc w:val="both"/>
        <w:rPr>
          <w:rFonts w:ascii="Arial" w:hAnsi="Arial" w:cs="Arial"/>
          <w:lang w:val="mk-MK"/>
        </w:rPr>
      </w:pPr>
      <w:r w:rsidRPr="009A292C">
        <w:rPr>
          <w:rFonts w:ascii="Arial" w:hAnsi="Arial" w:cs="Arial"/>
          <w:lang w:val="mk-MK"/>
        </w:rPr>
        <w:t>(1)Министерот за финансии, министерствата и градоначалниците го презентираат Предлог Буџетот на државата односно предлог буџетите на општините пред јавноста.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(2)Владата го доставува Предлог Буџетот на државата, заедно со Предлог закон за извршување на </w:t>
      </w:r>
      <w:r w:rsidR="00FF177C" w:rsidRPr="009A292C">
        <w:rPr>
          <w:rFonts w:ascii="Arial" w:hAnsi="Arial" w:cs="Arial"/>
          <w:lang w:val="mk-MK"/>
        </w:rPr>
        <w:t>буџетот</w:t>
      </w:r>
      <w:r w:rsidR="00FF177C">
        <w:rPr>
          <w:rFonts w:ascii="Arial" w:hAnsi="Arial" w:cs="Arial"/>
          <w:lang w:val="mk-MK"/>
        </w:rPr>
        <w:t xml:space="preserve"> </w:t>
      </w:r>
      <w:r w:rsidR="00FF177C" w:rsidRPr="009A292C">
        <w:rPr>
          <w:rFonts w:ascii="Arial" w:hAnsi="Arial" w:cs="Arial"/>
          <w:lang w:val="mk-MK"/>
        </w:rPr>
        <w:t>и</w:t>
      </w:r>
      <w:r w:rsidRPr="009A292C">
        <w:rPr>
          <w:rFonts w:ascii="Arial" w:hAnsi="Arial" w:cs="Arial"/>
          <w:lang w:val="mk-MK"/>
        </w:rPr>
        <w:t xml:space="preserve"> пропратните документи од членот 35 став 2, до Собранието најдоцна до 15 октомври во тековната година.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(3)По доставувањето на Предлог Буџетот од ставот 1 од овој член, Владата доставува копија од сите документи наведени во став 1 од овој член до Фискалниот совет.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Пленарната седница на Собранието се одржува по истекот на најмалку 20 дена од денот на доставувањето на Предлог Буџетот на државата до Собранието.</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Министерот за финансии го презентира Предлог Буџетот на државата во Собранието. На барање на министерот за финансии соодветниот претставник на Владата ќе го презентира Предлог Буџетот на матичниот буџетски корисник во Собранието заедно со министерот за финансии.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(6) Собранието го донесува Буџетот на државата за наредната година најдоцна до 25 декември во тековната година.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(7) По донесувањето на Буџетот на </w:t>
      </w:r>
      <w:r w:rsidR="00FF177C" w:rsidRPr="009A292C">
        <w:rPr>
          <w:rFonts w:ascii="Arial" w:hAnsi="Arial" w:cs="Arial"/>
          <w:lang w:val="mk-MK"/>
        </w:rPr>
        <w:t>државата</w:t>
      </w:r>
      <w:r w:rsidR="00FF177C">
        <w:rPr>
          <w:rFonts w:ascii="Arial" w:hAnsi="Arial" w:cs="Arial"/>
          <w:lang w:val="mk-MK"/>
        </w:rPr>
        <w:t xml:space="preserve"> </w:t>
      </w:r>
      <w:r w:rsidR="00FF177C" w:rsidRPr="009A292C">
        <w:rPr>
          <w:rFonts w:ascii="Arial" w:hAnsi="Arial" w:cs="Arial"/>
          <w:lang w:val="mk-MK"/>
        </w:rPr>
        <w:t>од</w:t>
      </w:r>
      <w:r w:rsidRPr="009A292C">
        <w:rPr>
          <w:rFonts w:ascii="Arial" w:hAnsi="Arial" w:cs="Arial"/>
          <w:lang w:val="mk-MK"/>
        </w:rPr>
        <w:t xml:space="preserve"> страна на Собранието, Министерството за финансии на својата веб-страница го објавува со сите придружни документи.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(8) Градоначалникот на општината го доставува Предлог буџетот до Советот за донесување, најдоцна до 15 ноември во тековната година. Советот на општината го донесува Буџетот за наредната година најдоцна до 25 декември во тековната година и се објавува на веб-страница на општината. </w:t>
      </w:r>
    </w:p>
    <w:p w:rsidR="00CF6627" w:rsidRPr="009A292C" w:rsidRDefault="00CF6627">
      <w:pPr>
        <w:pStyle w:val="obl20Article"/>
        <w:spacing w:before="360" w:after="80" w:line="260" w:lineRule="atLeast"/>
        <w:rPr>
          <w:rFonts w:ascii="Arial" w:hAnsi="Arial" w:cs="Arial"/>
          <w:lang w:val="mk-MK"/>
        </w:rPr>
      </w:pPr>
      <w:bookmarkStart w:id="35" w:name="_Toc524337690"/>
      <w:bookmarkEnd w:id="34"/>
      <w:r w:rsidRPr="009A292C">
        <w:rPr>
          <w:rFonts w:ascii="Arial" w:hAnsi="Arial" w:cs="Arial"/>
          <w:lang w:val="mk-MK"/>
        </w:rPr>
        <w:t>Член 38</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Ограничување при донесувањето на Буџетот</w:t>
      </w:r>
      <w:bookmarkEnd w:id="35"/>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60" w:lineRule="atLeast"/>
        <w:jc w:val="both"/>
        <w:rPr>
          <w:rFonts w:ascii="Arial" w:hAnsi="Arial" w:cs="Arial"/>
          <w:lang w:val="mk-MK"/>
        </w:rPr>
      </w:pPr>
      <w:bookmarkStart w:id="36" w:name="_Toc524337691"/>
      <w:r w:rsidRPr="009A292C">
        <w:rPr>
          <w:rFonts w:ascii="Arial" w:hAnsi="Arial" w:cs="Arial"/>
          <w:lang w:val="mk-MK"/>
        </w:rPr>
        <w:t xml:space="preserve">(1)Во текот на постапката за донесување на Буџетот, секое зголемување на предложена буџетска апропријација треба да биде придружено со соодветно намалување на други предложени апропријации во рамките на истиот извор на финансирање.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(2)Резервите, средствата планирани за сервисирање на долгот во Предлог-буџетот или средствата за кои веќе има преземено обврски во претходните години согласно овој или друг закон не можат да се намалат.</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39</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Времено финансирање</w:t>
      </w:r>
      <w:bookmarkEnd w:id="36"/>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 xml:space="preserve">(1) Доколку не се донесе буџет пред годината на која се однесува, финансирањето на државата и општините и извршувањето на нивните надлежности и други законски обврски (во натамошниот текст: времено финансирање) почнувајќи од 1 јануари од новата буџетска година, времено ќе се врши врз основа на буџетот од претходната </w:t>
      </w:r>
      <w:r w:rsidRPr="009A292C">
        <w:rPr>
          <w:rFonts w:ascii="Arial" w:hAnsi="Arial" w:cs="Arial"/>
          <w:lang w:val="mk-MK"/>
        </w:rPr>
        <w:lastRenderedPageBreak/>
        <w:t>година и ќе се применува за истите цели и програми/проекти и активности како и во претходната година.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За време на временото финансирање, средствата може да се искористат до ниво од 90% од потрошените средства во текот на истиот месец од претходната година, освен за отплата на главницата, каматата, другите обврски кои произлегуваат од задолжување и неочекувани исклучителни настани кои се закана за безбедноста на земјата или за животите на граѓаните.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За време на временото финансирање, буџетските корисници не можат да го зголемуваат бројот на вработени во однос на состојбата на 31 декември од претходната година.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(4) По исклучок од ставовите 2 и 3 од овој член, проектите и активностите финансирани од донатори треба да продолжат во согласност со договорите со донаторите и со обезбедените средства.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По истекот на временото финансирање, платените обврски во овој период се засметуваат во донесениот буџет на државата или општината.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(6) Одлуките за времено финансирање на државно ниво ги носи Владата која соодветно го известува Собранието.</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(7) Одлуките за времено финансирање на локално ниво ги носи Советот на општината.</w:t>
      </w:r>
    </w:p>
    <w:p w:rsidR="00CF6627" w:rsidRPr="009A292C" w:rsidRDefault="00CF6627">
      <w:pPr>
        <w:pStyle w:val="obl20Article"/>
        <w:spacing w:before="0" w:after="0" w:line="260" w:lineRule="atLeast"/>
        <w:rPr>
          <w:rFonts w:ascii="Arial" w:hAnsi="Arial" w:cs="Arial"/>
          <w:lang w:val="mk-MK"/>
        </w:rPr>
      </w:pPr>
      <w:r w:rsidRPr="009A292C">
        <w:rPr>
          <w:rFonts w:ascii="Arial" w:hAnsi="Arial" w:cs="Arial"/>
          <w:lang w:val="mk-MK"/>
        </w:rPr>
        <w:t>VII. ИЗВРШУВАЊЕ НА БУЏЕТ</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t>VII.1. Општи одредби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40</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Одговорност за извршување на буџетот</w:t>
      </w:r>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 xml:space="preserve">(1) Владата е одговорна пред Собранието за извршување на Буџетот на државата.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Градоначалниците се одговорни пред Советот на општината </w:t>
      </w:r>
      <w:r w:rsidR="00FF177C" w:rsidRPr="009A292C">
        <w:rPr>
          <w:rFonts w:ascii="Arial" w:hAnsi="Arial" w:cs="Arial"/>
          <w:lang w:val="mk-MK"/>
        </w:rPr>
        <w:t>за</w:t>
      </w:r>
      <w:r w:rsidR="00FF177C">
        <w:rPr>
          <w:rFonts w:ascii="Arial" w:hAnsi="Arial" w:cs="Arial"/>
          <w:lang w:val="mk-MK"/>
        </w:rPr>
        <w:t xml:space="preserve"> </w:t>
      </w:r>
      <w:r w:rsidR="00FF177C" w:rsidRPr="009A292C">
        <w:rPr>
          <w:rFonts w:ascii="Arial" w:hAnsi="Arial" w:cs="Arial"/>
          <w:lang w:val="mk-MK"/>
        </w:rPr>
        <w:t>извршувањето</w:t>
      </w:r>
      <w:r w:rsidRPr="009A292C">
        <w:rPr>
          <w:rFonts w:ascii="Arial" w:hAnsi="Arial" w:cs="Arial"/>
          <w:lang w:val="mk-MK"/>
        </w:rPr>
        <w:t xml:space="preserve"> </w:t>
      </w:r>
      <w:r w:rsidR="00FF177C" w:rsidRPr="009A292C">
        <w:rPr>
          <w:rFonts w:ascii="Arial" w:hAnsi="Arial" w:cs="Arial"/>
          <w:lang w:val="mk-MK"/>
        </w:rPr>
        <w:t>на</w:t>
      </w:r>
      <w:r w:rsidR="00FF177C">
        <w:rPr>
          <w:rFonts w:ascii="Arial" w:hAnsi="Arial" w:cs="Arial"/>
          <w:lang w:val="mk-MK"/>
        </w:rPr>
        <w:t xml:space="preserve"> </w:t>
      </w:r>
      <w:r w:rsidR="00FF177C" w:rsidRPr="009A292C">
        <w:rPr>
          <w:rFonts w:ascii="Arial" w:hAnsi="Arial" w:cs="Arial"/>
          <w:lang w:val="mk-MK"/>
        </w:rPr>
        <w:t>буџетите</w:t>
      </w:r>
      <w:r w:rsidRPr="009A292C">
        <w:rPr>
          <w:rFonts w:ascii="Arial" w:hAnsi="Arial" w:cs="Arial"/>
          <w:lang w:val="mk-MK"/>
        </w:rPr>
        <w:t xml:space="preserve"> на општините.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Известувањето за извршувањето на буџетот до Собранието и/или Советот на општината се врши согласно одредбите утврдени во овој закон.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Министерството за финансии е должно редовно да го следи извршувањето на буџетот и доколку е потребно соодветно да ја извести Владата.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Организационата единица за финансиски прашања кај општините должно е редовно да го следи извршувањето на буџетот и доколку е потребно соодветно да го извести градоначалникот.</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41</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Одговорност на раководителот на буџетскиот корисник за извршување на финансискиот план</w:t>
      </w:r>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 Раководителот на буџетскиот корисник е одговорен за извршување на одобрениот финансиски план на буџетскиот корисник.</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Раководителот на буџетскиот корисник одговара пред раководителот на </w:t>
      </w:r>
      <w:r w:rsidR="00FF177C" w:rsidRPr="009A292C">
        <w:rPr>
          <w:rFonts w:ascii="Arial" w:hAnsi="Arial" w:cs="Arial"/>
          <w:lang w:val="mk-MK"/>
        </w:rPr>
        <w:t>матичниот</w:t>
      </w:r>
      <w:r w:rsidR="00FF177C">
        <w:rPr>
          <w:rFonts w:ascii="Arial" w:hAnsi="Arial" w:cs="Arial"/>
          <w:lang w:val="mk-MK"/>
        </w:rPr>
        <w:t xml:space="preserve"> </w:t>
      </w:r>
      <w:r w:rsidR="00FF177C" w:rsidRPr="009A292C">
        <w:rPr>
          <w:rFonts w:ascii="Arial" w:hAnsi="Arial" w:cs="Arial"/>
          <w:lang w:val="mk-MK"/>
        </w:rPr>
        <w:t>буџетски</w:t>
      </w:r>
      <w:r w:rsidRPr="009A292C">
        <w:rPr>
          <w:rFonts w:ascii="Arial" w:hAnsi="Arial" w:cs="Arial"/>
          <w:lang w:val="mk-MK"/>
        </w:rPr>
        <w:t xml:space="preserve"> корисник за извршување на финансискиот план.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(3) Раководителот од ставот 1 на овој член може да овласти лица кои ќе вршат активности за наплата на приходи и други приливи, извршување на расходи и други </w:t>
      </w:r>
      <w:r w:rsidRPr="009A292C">
        <w:rPr>
          <w:rFonts w:ascii="Arial" w:hAnsi="Arial" w:cs="Arial"/>
          <w:lang w:val="mk-MK"/>
        </w:rPr>
        <w:lastRenderedPageBreak/>
        <w:t xml:space="preserve">одливи кои се во надлежност на буџетскиот корисник. Наплатата и извршувањето вклучуваат и резервација на средства, преземање и </w:t>
      </w:r>
      <w:r w:rsidR="00FF177C" w:rsidRPr="009A292C">
        <w:rPr>
          <w:rFonts w:ascii="Arial" w:hAnsi="Arial" w:cs="Arial"/>
          <w:lang w:val="mk-MK"/>
        </w:rPr>
        <w:t>потврдување</w:t>
      </w:r>
      <w:r w:rsidR="00FF177C">
        <w:rPr>
          <w:rFonts w:ascii="Arial" w:hAnsi="Arial" w:cs="Arial"/>
          <w:lang w:val="mk-MK"/>
        </w:rPr>
        <w:t xml:space="preserve"> </w:t>
      </w:r>
      <w:r w:rsidR="00FF177C" w:rsidRPr="009A292C">
        <w:rPr>
          <w:rFonts w:ascii="Arial" w:hAnsi="Arial" w:cs="Arial"/>
          <w:lang w:val="mk-MK"/>
        </w:rPr>
        <w:t>на</w:t>
      </w:r>
      <w:r w:rsidRPr="009A292C">
        <w:rPr>
          <w:rFonts w:ascii="Arial" w:hAnsi="Arial" w:cs="Arial"/>
          <w:lang w:val="mk-MK"/>
        </w:rPr>
        <w:t xml:space="preserve"> обврски, издавање на налози за плаќање, утврдување и наплата на побарувања и други активности кои ќе обезбедат финансиско управување и контрола.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Лицата од став 3 треба да ги извршуваат активностите на овој член во согласност со овој или друг закон.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Делегираните надлежности од став 3 не ја изземаат одговорноста на раководителот на буџетскиот корисник од ставовите 1 и 2 на овој член. Надлежностите се делегираат во писмена форма.</w:t>
      </w:r>
    </w:p>
    <w:p w:rsidR="00CF6627" w:rsidRPr="009A292C" w:rsidRDefault="00FF177C">
      <w:pPr>
        <w:pStyle w:val="obl30text"/>
        <w:spacing w:before="120" w:after="0" w:line="260" w:lineRule="atLeast"/>
        <w:jc w:val="both"/>
        <w:rPr>
          <w:rFonts w:ascii="Arial" w:hAnsi="Arial" w:cs="Arial"/>
          <w:lang w:val="mk-MK"/>
        </w:rPr>
      </w:pPr>
      <w:r w:rsidRPr="009A292C">
        <w:rPr>
          <w:rFonts w:ascii="Arial" w:hAnsi="Arial" w:cs="Arial"/>
          <w:lang w:val="mk-MK"/>
        </w:rPr>
        <w:t>(6) Исклучок од став 2 на овој член се буџетските корисници кои имаат регулаторна функција (регулаторни тела) и други буџетски корисници кои не се во надлежност на Владата и кои имаат автономија на извршувањето на нивните</w:t>
      </w:r>
      <w:r>
        <w:rPr>
          <w:rFonts w:ascii="Arial" w:hAnsi="Arial" w:cs="Arial"/>
          <w:lang w:val="mk-MK"/>
        </w:rPr>
        <w:t xml:space="preserve"> </w:t>
      </w:r>
      <w:r w:rsidRPr="009A292C">
        <w:rPr>
          <w:rFonts w:ascii="Arial" w:hAnsi="Arial" w:cs="Arial"/>
          <w:lang w:val="mk-MK"/>
        </w:rPr>
        <w:t>одобрени финансиски планови во согласност со правилата и постапките регулирани со овој закон.</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42</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Обврски од претходните години и првични прилагодувања на усвоениот буџет</w:t>
      </w:r>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 Буџетските корисници треба да обезбедат средства за покривање на обврските пренесени од претходната година кои не се предвидени со усвоениот буџет за тековната година, во рамките на сопствениот финансиски план и согласно со член 47 од овој закон.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Буџетските корисници треба да ги прилагодат своите финансиски планови во рок од 30 дена од започнувањето на примената на буџетот за да ги подмират финансиските обврски од претходната година.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За прилагодувањата од став 3 на овој член, Владата го информира Собранието, односно градоначалникот го информира Советот на општината, најдоцна четириесет и пет (45) дена од започнувањето на примената на буџетот.</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43</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Усогласување и усвојување на финансиски планови</w:t>
      </w:r>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 Во случај кога разделот има повеќе од еден буџетски корисник, финансиските планови на овие буџетски корисници треба да бидат усогласени со усвоените средства во рок од триесет (30) дена од започнувањето на примената на буџетот.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Матичниот буџетски корисник е одговорен за усогласување и одобрување на финансиските планови од став 1 од овој член. Одобрениот финансиски план  матичниот буџетски корисник го доставува до Министерството за финансии.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Матичниот буџетски корисник може да определи буџетски корисник во рамките на негова надлежност за активностите од став 1 од овој член.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Матичниот буџетски корисник и буџетските корисници кои не ги почитуваат одредбите од став 1 од овој член не може да ги користат средствата.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На локално ниво, организационата единица за финансиски прашања во општината е одговорна за усогласување, а градоначалникот за одобрување на финансиските планови на буџетските корисници во општината.</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lastRenderedPageBreak/>
        <w:t>VII.2. Приливи, одливи и планирање на ликвидност на буџетот</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44</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Наплата на приходи и други приливи</w:t>
      </w:r>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 Наплатата на приходите и другите приливи се врши во согласност со закон, без оглед на планираниот износ во буџетот.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Буџетските корисници кои се овластени со закон да ги наплаќаат приходите и другите приливи од буџетот, како и буџетските корисници кои остваруваат приходи од работењето во рамките на нивната надлежност се одговорни за нивна целосна и навремена наплата.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Матичниот буџетски корисник ја следи наплатата на приходите и другите приливи како и наплатените приходи и други приливи на сметките на буџетски корисници во рамките на неговата надлежност.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Приходи и други приливи на Буџетот на државата и буџетите на општините се уплаќаат на ЕТС.</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45</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Одливи и алокации по квартали за ликвидносна цел</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 xml:space="preserve">(1) По започнувањето на примената на буџетот, Министерството за финансии во соработка со матичниот буџетски корисник, </w:t>
      </w:r>
      <w:r w:rsidR="00FF177C" w:rsidRPr="009A292C">
        <w:rPr>
          <w:rFonts w:ascii="Arial" w:eastAsia="Calibri" w:hAnsi="Arial" w:cs="Arial"/>
          <w:kern w:val="1"/>
          <w:sz w:val="22"/>
          <w:szCs w:val="22"/>
          <w:lang w:eastAsia="en-US"/>
        </w:rPr>
        <w:t>определува</w:t>
      </w:r>
      <w:r w:rsidR="00FF177C">
        <w:rPr>
          <w:rFonts w:ascii="Arial" w:eastAsia="Calibri" w:hAnsi="Arial" w:cs="Arial"/>
          <w:kern w:val="1"/>
          <w:sz w:val="22"/>
          <w:szCs w:val="22"/>
          <w:lang w:eastAsia="en-US"/>
        </w:rPr>
        <w:t xml:space="preserve"> </w:t>
      </w:r>
      <w:r w:rsidR="00FF177C" w:rsidRPr="009A292C">
        <w:rPr>
          <w:rFonts w:ascii="Arial" w:eastAsia="Calibri" w:hAnsi="Arial" w:cs="Arial"/>
          <w:kern w:val="1"/>
          <w:sz w:val="22"/>
          <w:szCs w:val="22"/>
          <w:lang w:eastAsia="en-US"/>
        </w:rPr>
        <w:t>квоти</w:t>
      </w:r>
      <w:r w:rsidRPr="009A292C">
        <w:rPr>
          <w:rFonts w:ascii="Arial" w:eastAsia="Calibri" w:hAnsi="Arial" w:cs="Arial"/>
          <w:kern w:val="1"/>
          <w:sz w:val="22"/>
          <w:szCs w:val="22"/>
          <w:lang w:eastAsia="en-US"/>
        </w:rPr>
        <w:t xml:space="preserve"> по квартали или друг период за користење на средствата.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Владата ги усвојува квотите на ниво на матичните буџетски корисници на предлог на Министерството за финансии.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Матичниот буџетски корисник ги распределува квотите од претходниот став на буџетските корисници во рамките на неговата надлежност. Буџетските корисници можат да плаќаат само до износот утврден со квотата.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Зголемувањето на квотата на матичен буџетски корисник може да биде одобрено од страна на Министерството за финансии, доколку квотата се намали во ист износ кај друг матичен буџетски корисник или ако наплатените буџетски приходи се повисоки од првично проценетите.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По исклучив на став 4 од овој член Владата може да ја промени квотата од став 1 од овој член, на предлог на Министерство за финансии.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(6) Градоначалникот е надлежен за утврдување и управување со квотите во рамки на буџетот на општината.</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46</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Планирање на ликвидноста на буџетот</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(1) Министерството за финансии ја планира ликвидноста на буџетот преку предвидување на готовинскиот тек на буџетот врз основа на проектираните буџетските приходи и други приливи и на поднесените месечни планови за извршување на буџетот на матичните буџетски корисници.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Месечниот план за извршување на буџетот на матичниот буџетски корисник се состои од планираните збирни расходи и други одливи и приходи и други приливи на </w:t>
      </w:r>
      <w:r w:rsidRPr="009A292C">
        <w:rPr>
          <w:rFonts w:ascii="Arial" w:hAnsi="Arial" w:cs="Arial"/>
          <w:lang w:val="mk-MK"/>
        </w:rPr>
        <w:lastRenderedPageBreak/>
        <w:t>сите буџетски корисници во негова надлежност за одреден месец. Месечните планови за извршување на буџетот се доставуваат најмалку 7 дена пред почетокот на месецот.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Максимален износ на планираните месечни расходи и други одливи го утврдува министерство за финансии во согласност со расположливата буџетска ликвидност најдоцна на последниот ден од тековниот месец за наредниот месец.</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Организационата единица за финансиски прашања кај општината е надлежна за планирање на ликвидноста на буџетот на општината преку предвидување на готовинскиот тек врз основа на проценетите приходи и други приливи и планираните расходи и други одливи на буџетските корисници на општината за претстојниот период.</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Министерот за финансии поблиску го пропишува начинот и постапката за планирање на ликвидноста на буџетот.</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t xml:space="preserve">VII.3. Прераспределба на средствата </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47</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Буџетска флексибилност</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(1) Буџетските апропријации не може да се реалоцираат освен под услови и на начин предвидени со овој закон, Законот за извршување на буџетот и Одлука за извршување на буџетот на општината.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По исклучок на одредбите од став 1 од овој член, не е дозволено прераспределба на буџетските средства меѓу прегледот за приходи и расходи, прегледот за финансиски средства и обврски и прегледот за задолжување и отплата на долгот.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(3) Во услов кога не може да се почитуваат одредбите од ставовите 1 и 2 од овој член, се пристапува кон постапките наведени во член 60 или член 61 од овој закон.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По исклучок на одредбите на претходниот став, секоја формална одлука на Советот на општината за реалокација на апропријации согласно овој или друг закон, по својата природа согласно овој закон се смета за одлука за ребаланс на буџетот.</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48</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Прераспределба на средства за отплата на главница, камати и гаранции</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 xml:space="preserve">(1) Обврските и другите задолжувања кои се однесуваат на отплата на долгот на државата или општините кои произлегуваат од склучени договори за заем, склучени договори за гаранција, издадени должнички хартии од вредност и други инструменти за позајмување на начин пропишан со закон,  се извршуваат без оглед на одобрените апропријации за оваа намена во буџетот на државата или општината.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По исклучок на став 2 од член 47 од овој закон, Владата или </w:t>
      </w:r>
      <w:r w:rsidR="00FF177C" w:rsidRPr="009A292C">
        <w:rPr>
          <w:rFonts w:ascii="Arial" w:hAnsi="Arial" w:cs="Arial"/>
          <w:lang w:val="mk-MK"/>
        </w:rPr>
        <w:t>Советот</w:t>
      </w:r>
      <w:r w:rsidR="00FF177C">
        <w:rPr>
          <w:rFonts w:ascii="Arial" w:hAnsi="Arial" w:cs="Arial"/>
          <w:lang w:val="mk-MK"/>
        </w:rPr>
        <w:t xml:space="preserve"> </w:t>
      </w:r>
      <w:r w:rsidR="00FF177C" w:rsidRPr="009A292C">
        <w:rPr>
          <w:rFonts w:ascii="Arial" w:hAnsi="Arial" w:cs="Arial"/>
          <w:lang w:val="mk-MK"/>
        </w:rPr>
        <w:t>на</w:t>
      </w:r>
      <w:r w:rsidRPr="009A292C">
        <w:rPr>
          <w:rFonts w:ascii="Arial" w:hAnsi="Arial" w:cs="Arial"/>
          <w:lang w:val="mk-MK"/>
        </w:rPr>
        <w:t xml:space="preserve"> општината можат да ги прераспределат средствата за исполнување на обврските од став 1 од Прегледот за приходи и расходи.</w:t>
      </w:r>
    </w:p>
    <w:p w:rsidR="00CF6627" w:rsidRPr="009A292C" w:rsidRDefault="00CF6627">
      <w:pPr>
        <w:pStyle w:val="obl30text"/>
        <w:spacing w:before="120" w:after="0" w:line="260" w:lineRule="atLeast"/>
        <w:jc w:val="both"/>
        <w:rPr>
          <w:rFonts w:ascii="Arial" w:hAnsi="Arial" w:cs="Arial"/>
          <w:b/>
          <w:lang w:val="mk-MK"/>
        </w:rPr>
      </w:pPr>
      <w:r w:rsidRPr="009A292C">
        <w:rPr>
          <w:rFonts w:ascii="Arial" w:hAnsi="Arial" w:cs="Arial"/>
          <w:lang w:val="mk-MK"/>
        </w:rPr>
        <w:t xml:space="preserve">(3) Владата го известува </w:t>
      </w:r>
      <w:r w:rsidR="00FF177C" w:rsidRPr="009A292C">
        <w:rPr>
          <w:rFonts w:ascii="Arial" w:hAnsi="Arial" w:cs="Arial"/>
          <w:lang w:val="mk-MK"/>
        </w:rPr>
        <w:t>Собранието</w:t>
      </w:r>
      <w:r w:rsidR="00FF177C">
        <w:rPr>
          <w:rFonts w:ascii="Arial" w:hAnsi="Arial" w:cs="Arial"/>
          <w:lang w:val="mk-MK"/>
        </w:rPr>
        <w:t xml:space="preserve"> </w:t>
      </w:r>
      <w:r w:rsidR="00FF177C" w:rsidRPr="009A292C">
        <w:rPr>
          <w:rFonts w:ascii="Arial" w:hAnsi="Arial" w:cs="Arial"/>
          <w:lang w:val="mk-MK"/>
        </w:rPr>
        <w:t>за</w:t>
      </w:r>
      <w:r w:rsidRPr="009A292C">
        <w:rPr>
          <w:rFonts w:ascii="Arial" w:hAnsi="Arial" w:cs="Arial"/>
          <w:lang w:val="mk-MK"/>
        </w:rPr>
        <w:t xml:space="preserve"> прераспределбата на средствата од претходниот став во рок од 30 дена.</w:t>
      </w:r>
    </w:p>
    <w:p w:rsidR="00CF6627" w:rsidRPr="009A292C" w:rsidRDefault="00CF6627">
      <w:pPr>
        <w:suppressAutoHyphens w:val="0"/>
        <w:spacing w:after="0" w:line="240" w:lineRule="auto"/>
        <w:rPr>
          <w:rFonts w:ascii="Arial" w:hAnsi="Arial" w:cs="Arial"/>
          <w:b/>
          <w:lang w:val="mk-MK"/>
        </w:rPr>
      </w:pPr>
    </w:p>
    <w:p w:rsidR="00CF6627" w:rsidRPr="009A292C" w:rsidRDefault="00CF6627">
      <w:pPr>
        <w:pStyle w:val="obl20Article"/>
        <w:pageBreakBefore/>
        <w:spacing w:before="360" w:after="80" w:line="260" w:lineRule="atLeast"/>
        <w:rPr>
          <w:rFonts w:ascii="Arial" w:hAnsi="Arial" w:cs="Arial"/>
          <w:lang w:val="mk-MK"/>
        </w:rPr>
      </w:pPr>
      <w:r w:rsidRPr="009A292C">
        <w:rPr>
          <w:rFonts w:ascii="Arial" w:hAnsi="Arial" w:cs="Arial"/>
          <w:lang w:val="mk-MK"/>
        </w:rPr>
        <w:lastRenderedPageBreak/>
        <w:t>Член 49</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Прераспределба на средства за исплата на судски одлуки</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 xml:space="preserve">(1) Обврски кои се однесуваат на правосилни судски одлуки и спогодби се извршуваат од буџетските средства на ниво на соодветниот матичен буџетски корисник, без оглед на планираните средства за оваа намена.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Владата може да ги </w:t>
      </w:r>
      <w:r w:rsidR="00FF177C" w:rsidRPr="009A292C">
        <w:rPr>
          <w:rFonts w:ascii="Arial" w:hAnsi="Arial" w:cs="Arial"/>
          <w:lang w:val="mk-MK"/>
        </w:rPr>
        <w:t>прераспредели</w:t>
      </w:r>
      <w:r w:rsidR="00FF177C">
        <w:rPr>
          <w:rFonts w:ascii="Arial" w:hAnsi="Arial" w:cs="Arial"/>
          <w:lang w:val="mk-MK"/>
        </w:rPr>
        <w:t xml:space="preserve"> </w:t>
      </w:r>
      <w:r w:rsidR="00FF177C" w:rsidRPr="009A292C">
        <w:rPr>
          <w:rFonts w:ascii="Arial" w:hAnsi="Arial" w:cs="Arial"/>
          <w:lang w:val="mk-MK"/>
        </w:rPr>
        <w:t>средствата</w:t>
      </w:r>
      <w:r w:rsidR="00FF177C">
        <w:rPr>
          <w:rFonts w:ascii="Arial" w:hAnsi="Arial" w:cs="Arial"/>
          <w:lang w:val="mk-MK"/>
        </w:rPr>
        <w:t xml:space="preserve"> </w:t>
      </w:r>
      <w:r w:rsidR="00FF177C" w:rsidRPr="009A292C">
        <w:rPr>
          <w:rFonts w:ascii="Arial" w:hAnsi="Arial" w:cs="Arial"/>
          <w:lang w:val="mk-MK"/>
        </w:rPr>
        <w:t>помеѓу</w:t>
      </w:r>
      <w:r w:rsidRPr="009A292C">
        <w:rPr>
          <w:rFonts w:ascii="Arial" w:hAnsi="Arial" w:cs="Arial"/>
          <w:lang w:val="mk-MK"/>
        </w:rPr>
        <w:t xml:space="preserve"> матични буџетски корисници или Советот на општината меѓу буџетски корисници за исполнување на обврските од став 1 од Прегледот за приходи и расходи.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Во услов кога не може да се почитуваат одредбите од став 1 од член 47, се пристапува кон постапките наведени во член 60 или член 61 од овој закон.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(4) Министерот за финансии го пропишува начинот и постапката за извршување од буџетот и прераспределба на средствата во случај на судските одлуки и спогодби. </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t>VII.4. Преземање на обврски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50</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Преземање на обврски во буџетот за тековната година</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(1)Буџетскиот корисник презема обврска со склучување договор, со потпишување или издавање на документ со карактер на договор или со усвојување поединечен правен акт.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Обврска која предизвикува расходи и/или други одливи од буџетот и се заснова на закон, подзаконски акт, правилник или правосилна судска или административна одлука, исто така ќе се смета за преземена обврска. </w:t>
      </w:r>
    </w:p>
    <w:p w:rsidR="00CF6627" w:rsidRPr="009A292C" w:rsidRDefault="00FF177C">
      <w:pPr>
        <w:pStyle w:val="obl30text"/>
        <w:spacing w:before="120" w:after="0" w:line="260" w:lineRule="atLeast"/>
        <w:jc w:val="both"/>
        <w:rPr>
          <w:rFonts w:ascii="Arial" w:hAnsi="Arial" w:cs="Arial"/>
          <w:lang w:val="mk-MK"/>
        </w:rPr>
      </w:pPr>
      <w:r w:rsidRPr="009A292C">
        <w:rPr>
          <w:rFonts w:ascii="Arial" w:hAnsi="Arial" w:cs="Arial"/>
          <w:lang w:val="mk-MK"/>
        </w:rPr>
        <w:t>(3) Пред преземањето на нова обврска</w:t>
      </w:r>
      <w:r>
        <w:rPr>
          <w:rFonts w:ascii="Arial" w:hAnsi="Arial" w:cs="Arial"/>
          <w:lang w:val="mk-MK"/>
        </w:rPr>
        <w:t xml:space="preserve"> </w:t>
      </w:r>
      <w:r w:rsidRPr="009A292C">
        <w:rPr>
          <w:rFonts w:ascii="Arial" w:hAnsi="Arial" w:cs="Arial"/>
          <w:lang w:val="mk-MK"/>
        </w:rPr>
        <w:t xml:space="preserve">согласно став 1 од овој член, буџетскиот корисник треба да провери дали има расположливи средства во рамки на релевантната буџетска апропријација на важечкиот буџет и/или други расположливи средства согласно овој или друг закон.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Буџетскиот корисник не може да преземе обврска над алоцираните апропријации и соодветно расположливите средства.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Буџетскиот корисник мора да склучи договор,  да потпише или да издаде друг документ што има карактер на договор пред почнување на услуга или набавка на стоки.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(6) Буџетскиот корисник по исклучок на став 5 може да склучи договор, да потпише или да издаде друг документ за кофинансирање на проект или програма кофинансирана од ЕУ или од донаторски фондови дури и по почетокот на спроведувањето на проектот или на програмата.</w:t>
      </w:r>
    </w:p>
    <w:p w:rsidR="00CF6627" w:rsidRPr="009A292C" w:rsidRDefault="00FF177C">
      <w:pPr>
        <w:pStyle w:val="obl30text"/>
        <w:spacing w:before="120" w:after="0" w:line="260" w:lineRule="atLeast"/>
        <w:jc w:val="both"/>
        <w:rPr>
          <w:rFonts w:ascii="Arial" w:hAnsi="Arial" w:cs="Arial"/>
          <w:lang w:val="mk-MK"/>
        </w:rPr>
      </w:pPr>
      <w:r w:rsidRPr="009A292C">
        <w:rPr>
          <w:rFonts w:ascii="Arial" w:hAnsi="Arial" w:cs="Arial"/>
          <w:lang w:val="mk-MK"/>
        </w:rPr>
        <w:t>(7) Во случај кога повеќе буџетски корисници обезбедуваат средства за одреден проект или активност може да се склучи само еден мултилатерален договор.</w:t>
      </w:r>
      <w:r>
        <w:rPr>
          <w:rFonts w:ascii="Arial" w:hAnsi="Arial" w:cs="Arial"/>
          <w:lang w:val="mk-MK"/>
        </w:rPr>
        <w:t xml:space="preserve"> </w:t>
      </w:r>
      <w:r w:rsidRPr="009A292C">
        <w:rPr>
          <w:rFonts w:ascii="Arial" w:hAnsi="Arial" w:cs="Arial"/>
          <w:lang w:val="mk-MK"/>
        </w:rPr>
        <w:t>Ако поинаку не е пропишано со договорот, првиот потписник ќе ги координира работите и ќе провери дали има расположливи средства во рамки на релевантната буџетска апропријација на важечкиот буџет на сите потписници.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(8) Буџетскиот корисник ги евидентира </w:t>
      </w:r>
      <w:r w:rsidR="00FF177C" w:rsidRPr="009A292C">
        <w:rPr>
          <w:rFonts w:ascii="Arial" w:hAnsi="Arial" w:cs="Arial"/>
          <w:lang w:val="mk-MK"/>
        </w:rPr>
        <w:t>обврските</w:t>
      </w:r>
      <w:r w:rsidR="00FF177C">
        <w:rPr>
          <w:rFonts w:ascii="Arial" w:hAnsi="Arial" w:cs="Arial"/>
          <w:lang w:val="mk-MK"/>
        </w:rPr>
        <w:t xml:space="preserve"> </w:t>
      </w:r>
      <w:r w:rsidR="00FF177C" w:rsidRPr="009A292C">
        <w:rPr>
          <w:rFonts w:ascii="Arial" w:hAnsi="Arial" w:cs="Arial"/>
          <w:lang w:val="mk-MK"/>
        </w:rPr>
        <w:t>во</w:t>
      </w:r>
      <w:r w:rsidRPr="009A292C">
        <w:rPr>
          <w:rFonts w:ascii="Arial" w:hAnsi="Arial" w:cs="Arial"/>
          <w:lang w:val="mk-MK"/>
        </w:rPr>
        <w:t xml:space="preserve"> системот на трезорската главна книга во рок од пет работни дена од денот на преземање на обврската.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lastRenderedPageBreak/>
        <w:t>(9) Министерот за финансии поблиску ги пропишува начинот и постапката за преземање на обврски во согласност со овој член.</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51</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Преземање на обврски во буџетите за следните години</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(1) Буџетскиот корисник може до обемот пропишан со законот за извршување на буџетот или одлуката за извршување на буџетот на општината, да преземе обврски кои би предизвикале плаќање во наредните години.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Пред преземањето обврска што налага плаќања во следните години, буџетскиот корисник од Министерството за финансии ќе побара изјава за расположливост на права за трошење.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Промени на динамиката на плаќањата што произлегуваат од преземената обврска веднаш се пријавуваат во Министерството за финансии.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(4) Плаќањата што произлегуваат од преземена обврска во согласност со овој член се </w:t>
      </w:r>
      <w:r w:rsidR="00FF177C" w:rsidRPr="009A292C">
        <w:rPr>
          <w:rFonts w:ascii="Arial" w:hAnsi="Arial" w:cs="Arial"/>
          <w:lang w:val="mk-MK"/>
        </w:rPr>
        <w:t>планираат</w:t>
      </w:r>
      <w:r w:rsidR="00FF177C">
        <w:rPr>
          <w:rFonts w:ascii="Arial" w:hAnsi="Arial" w:cs="Arial"/>
          <w:lang w:val="mk-MK"/>
        </w:rPr>
        <w:t xml:space="preserve"> </w:t>
      </w:r>
      <w:r w:rsidR="00FF177C" w:rsidRPr="009A292C">
        <w:rPr>
          <w:rFonts w:ascii="Arial" w:hAnsi="Arial" w:cs="Arial"/>
          <w:lang w:val="mk-MK"/>
        </w:rPr>
        <w:t>и</w:t>
      </w:r>
      <w:r w:rsidRPr="009A292C">
        <w:rPr>
          <w:rFonts w:ascii="Arial" w:hAnsi="Arial" w:cs="Arial"/>
          <w:lang w:val="mk-MK"/>
        </w:rPr>
        <w:t xml:space="preserve"> се пренесуваат во буџетот за годината во која достасуваат за плаќање.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Ограничувањата од ставов 1 на овој член не се применуваат на обврските поврзани со задолжувањето на државата или општината, управувањето со долгот на државата или општината и за проектите финансирани од фондовите на ЕУ за кои е потребно кофинасирање.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(6) Министерот за финансии поблиску го пропишува начинот и критериумите за преземање повеќегодишни обврски или за промена на некој од клучните елементи на тие веќе преземени обврски во согласност со овој член.</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52</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Предуслови за започнување на јавните набавки</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(1) Пред започнување на тендерската постапка за јавна набавка, средствата за проценетата обврска се резервирани во рамки на одобрениот буџет за тековната година, а можностите за пренесување на обврски во буџетите за следните години се потврдени согласно одредбите на овој закон.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Пред објавувањето на тендерот,буџетскиот корисник од Министерството за финансии треба да </w:t>
      </w:r>
      <w:r w:rsidR="00FF177C" w:rsidRPr="009A292C">
        <w:rPr>
          <w:rFonts w:ascii="Arial" w:hAnsi="Arial" w:cs="Arial"/>
          <w:lang w:val="mk-MK"/>
        </w:rPr>
        <w:t>добие</w:t>
      </w:r>
      <w:r w:rsidR="00FF177C">
        <w:rPr>
          <w:rFonts w:ascii="Arial" w:hAnsi="Arial" w:cs="Arial"/>
          <w:lang w:val="mk-MK"/>
        </w:rPr>
        <w:t xml:space="preserve"> </w:t>
      </w:r>
      <w:r w:rsidR="00FF177C" w:rsidRPr="009A292C">
        <w:rPr>
          <w:rFonts w:ascii="Arial" w:hAnsi="Arial" w:cs="Arial"/>
          <w:lang w:val="mk-MK"/>
        </w:rPr>
        <w:t>потврда</w:t>
      </w:r>
      <w:r w:rsidRPr="009A292C">
        <w:rPr>
          <w:rFonts w:ascii="Arial" w:hAnsi="Arial" w:cs="Arial"/>
          <w:lang w:val="mk-MK"/>
        </w:rPr>
        <w:t xml:space="preserve"> за расположливост на права на трошење во буџетот која е дел од тендерската документација.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Министерот за финансии подетално ги пропишува начинот и критериумите за добивање на изјавата за расположливост на правата на трошење во буџетот пред почетокот на тендерската постапка.</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t>VII.5. Вклучување на непланирани приливи и одливи на буџетот</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53</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Вклучување на обврски врз основа на нови законодавни акти или нови проекти или активности во буџетот</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 xml:space="preserve">(1)По донесување на буџетот, ако се донесе нов закон или друг законодавен акт што не е предвиден во годишниот план со кој произлегуваат нови обврски за буџетот, Владата или градоначалникот ги вклучуваат наведените обврски во буџетот со прераспределба </w:t>
      </w:r>
      <w:r w:rsidRPr="009A292C">
        <w:rPr>
          <w:rFonts w:ascii="Arial" w:eastAsia="Calibri" w:hAnsi="Arial" w:cs="Arial"/>
          <w:kern w:val="1"/>
          <w:sz w:val="22"/>
          <w:szCs w:val="22"/>
          <w:lang w:eastAsia="en-US"/>
        </w:rPr>
        <w:lastRenderedPageBreak/>
        <w:t>на апропријации согласно член 47 од овој закон или со користење на општата буџетска резерва во согласност со член 5</w:t>
      </w:r>
      <w:r w:rsidRPr="009A292C">
        <w:rPr>
          <w:rFonts w:ascii="Arial" w:eastAsia="Calibri" w:hAnsi="Arial" w:cs="Arial"/>
          <w:kern w:val="1"/>
          <w:sz w:val="22"/>
          <w:szCs w:val="22"/>
        </w:rPr>
        <w:t>9</w:t>
      </w:r>
      <w:r w:rsidRPr="009A292C">
        <w:rPr>
          <w:rFonts w:ascii="Arial" w:eastAsia="Calibri" w:hAnsi="Arial" w:cs="Arial"/>
          <w:kern w:val="1"/>
          <w:sz w:val="22"/>
          <w:szCs w:val="22"/>
          <w:lang w:eastAsia="en-US"/>
        </w:rPr>
        <w:t xml:space="preserve"> од овој закон.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Буџетските апропријации не можат да се прераспределат за преземање обврски за нови проекти или активности во буџетот за кои не биле предвидени буџетски апропријации освен под услови и на начин пропишани со овој закон или со Законот за извршување на буџетот или со Одлуката за извршување на буџетот на општината.</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54</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Наменски приливи и одливи на буџетот</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(1) Наменските приходи и други приливи на буџетот подразбираат донации, дотации, помош, обесштетувања од осигурување, приходи од сопствени активности на буџетските корисници и приливи од наменски заеми како и други видови приходи и приливи на буџетот предвидени како наменски со Законот за извршување на буџетот или со друг закон.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Наменските расходи и другите одливи значат буџетски расходи и други одливи финансирани од наменските приходи и други приливи.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(3)Буџетските корисници, преземањето на обврските финансирани од наменските приходи и други приливи од буџетот го вршат согласно членовите 50 и 51 од овој закон.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(4) Буџетските корисници плаќањето на </w:t>
      </w:r>
      <w:r w:rsidR="00FF177C" w:rsidRPr="009A292C">
        <w:rPr>
          <w:rFonts w:ascii="Arial" w:hAnsi="Arial" w:cs="Arial"/>
          <w:lang w:val="mk-MK"/>
        </w:rPr>
        <w:t>наменските</w:t>
      </w:r>
      <w:r w:rsidR="00FF177C">
        <w:rPr>
          <w:rFonts w:ascii="Arial" w:hAnsi="Arial" w:cs="Arial"/>
          <w:lang w:val="mk-MK"/>
        </w:rPr>
        <w:t xml:space="preserve"> </w:t>
      </w:r>
      <w:r w:rsidR="00FF177C" w:rsidRPr="009A292C">
        <w:rPr>
          <w:rFonts w:ascii="Arial" w:hAnsi="Arial" w:cs="Arial"/>
          <w:lang w:val="mk-MK"/>
        </w:rPr>
        <w:t>расходи</w:t>
      </w:r>
      <w:r w:rsidRPr="009A292C">
        <w:rPr>
          <w:rFonts w:ascii="Arial" w:hAnsi="Arial" w:cs="Arial"/>
          <w:lang w:val="mk-MK"/>
        </w:rPr>
        <w:t xml:space="preserve"> и други одливи од </w:t>
      </w:r>
      <w:r w:rsidR="00FF177C" w:rsidRPr="009A292C">
        <w:rPr>
          <w:rFonts w:ascii="Arial" w:hAnsi="Arial" w:cs="Arial"/>
          <w:lang w:val="mk-MK"/>
        </w:rPr>
        <w:t>буџетот</w:t>
      </w:r>
      <w:r w:rsidR="00FF177C">
        <w:rPr>
          <w:rFonts w:ascii="Arial" w:hAnsi="Arial" w:cs="Arial"/>
          <w:lang w:val="mk-MK"/>
        </w:rPr>
        <w:t xml:space="preserve"> </w:t>
      </w:r>
      <w:r w:rsidR="00FF177C" w:rsidRPr="009A292C">
        <w:rPr>
          <w:rFonts w:ascii="Arial" w:hAnsi="Arial" w:cs="Arial"/>
          <w:lang w:val="mk-MK"/>
        </w:rPr>
        <w:t>го</w:t>
      </w:r>
      <w:r w:rsidRPr="009A292C">
        <w:rPr>
          <w:rFonts w:ascii="Arial" w:hAnsi="Arial" w:cs="Arial"/>
          <w:lang w:val="mk-MK"/>
        </w:rPr>
        <w:t xml:space="preserve"> вршат само до висина на наплатените наменски приходи и други приливи.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Доколку наменските приходи се реализираат во поголем износ во однос на планираната динамика или се утврди нов наменски приход во текот на годината, Министерство за финансии до износ определен со Законот за извршување на буџетот односно Владата може да одлучи за негово вклучување во донесениот буџет со соодветна буџетска апропријација и за истото го известува Собранието.</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(6) Доколку наменските приходи на регулаторните буџетски корисници и буџетските корисници кои не се под ингеренции на Владата се реализираат во поголем износ во однос на планираната динамика или се утврди нов наменски приход во текот на годината, истите може да се вклучат во буџетот со соодветна буџетска апропријација и за истото се информира Собранието.</w:t>
      </w:r>
    </w:p>
    <w:p w:rsidR="00CF6627" w:rsidRPr="009A292C" w:rsidRDefault="00FF177C">
      <w:pPr>
        <w:pStyle w:val="obl30text"/>
        <w:spacing w:before="120" w:after="0" w:line="260" w:lineRule="atLeast"/>
        <w:jc w:val="both"/>
        <w:rPr>
          <w:rFonts w:ascii="Arial" w:hAnsi="Arial" w:cs="Arial"/>
          <w:lang w:val="mk-MK"/>
        </w:rPr>
      </w:pPr>
      <w:r w:rsidRPr="009A292C">
        <w:rPr>
          <w:rFonts w:ascii="Arial" w:hAnsi="Arial" w:cs="Arial"/>
          <w:lang w:val="mk-MK"/>
        </w:rPr>
        <w:t>(7) Наменските приходи и други приливи кои не се искористени во тековната година, вклучувајќи ги другите приходи што се реализирани во поголем износ споредено со планираната динамика или се ново</w:t>
      </w:r>
      <w:r>
        <w:rPr>
          <w:rFonts w:ascii="Arial" w:hAnsi="Arial" w:cs="Arial"/>
          <w:lang w:val="mk-MK"/>
        </w:rPr>
        <w:t xml:space="preserve"> </w:t>
      </w:r>
      <w:r w:rsidRPr="009A292C">
        <w:rPr>
          <w:rFonts w:ascii="Arial" w:hAnsi="Arial" w:cs="Arial"/>
          <w:lang w:val="mk-MK"/>
        </w:rPr>
        <w:t xml:space="preserve">утврдени во текот на годината, се пренесуваат во буџетот на наредната година, освен ако поинаку не е регулирано со законот за извршување на буџетот. </w:t>
      </w:r>
      <w:r w:rsidR="00CF6627" w:rsidRPr="009A292C">
        <w:rPr>
          <w:rFonts w:ascii="Arial" w:hAnsi="Arial" w:cs="Arial"/>
          <w:lang w:val="mk-MK"/>
        </w:rPr>
        <w:t>Тие можат да се користат следната година до степенот на планираните средства во финансиските планови на буџетските корисници.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(8) За наменските приливи и одливи кои се однесуваат на буџетот на општината, соодветно се применуваат одредбите од овој член.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(9) Министерот за финансии поблиску го пропишува начинот на вклучување на наменските </w:t>
      </w:r>
      <w:r w:rsidR="00FF177C" w:rsidRPr="009A292C">
        <w:rPr>
          <w:rFonts w:ascii="Arial" w:hAnsi="Arial" w:cs="Arial"/>
          <w:lang w:val="mk-MK"/>
        </w:rPr>
        <w:t>приходи</w:t>
      </w:r>
      <w:r w:rsidR="00FF177C">
        <w:rPr>
          <w:rFonts w:ascii="Arial" w:hAnsi="Arial" w:cs="Arial"/>
          <w:lang w:val="mk-MK"/>
        </w:rPr>
        <w:t xml:space="preserve"> </w:t>
      </w:r>
      <w:r w:rsidR="00FF177C" w:rsidRPr="009A292C">
        <w:rPr>
          <w:rFonts w:ascii="Arial" w:hAnsi="Arial" w:cs="Arial"/>
          <w:lang w:val="mk-MK"/>
        </w:rPr>
        <w:t>и</w:t>
      </w:r>
      <w:r w:rsidRPr="009A292C">
        <w:rPr>
          <w:rFonts w:ascii="Arial" w:hAnsi="Arial" w:cs="Arial"/>
          <w:lang w:val="mk-MK"/>
        </w:rPr>
        <w:t xml:space="preserve"> расходи во буџетот и ги утврдува намените и условите за користење на приходите од сопствени активности на буџетските корисници.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55</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 xml:space="preserve">Поврат на </w:t>
      </w:r>
      <w:r w:rsidR="00FF177C" w:rsidRPr="009A292C">
        <w:rPr>
          <w:rFonts w:ascii="Arial" w:hAnsi="Arial" w:cs="Arial"/>
          <w:b/>
          <w:lang w:val="mk-MK"/>
        </w:rPr>
        <w:t>погрешно</w:t>
      </w:r>
      <w:r w:rsidR="00FF177C">
        <w:rPr>
          <w:rFonts w:ascii="Arial" w:hAnsi="Arial" w:cs="Arial"/>
          <w:b/>
          <w:lang w:val="mk-MK"/>
        </w:rPr>
        <w:t xml:space="preserve"> </w:t>
      </w:r>
      <w:r w:rsidR="00FF177C" w:rsidRPr="009A292C">
        <w:rPr>
          <w:rFonts w:ascii="Arial" w:hAnsi="Arial" w:cs="Arial"/>
          <w:b/>
          <w:lang w:val="mk-MK"/>
        </w:rPr>
        <w:t>исплатени</w:t>
      </w:r>
      <w:r w:rsidRPr="009A292C">
        <w:rPr>
          <w:rFonts w:ascii="Arial" w:hAnsi="Arial" w:cs="Arial"/>
          <w:b/>
          <w:lang w:val="mk-MK"/>
        </w:rPr>
        <w:t xml:space="preserve"> јавни средства</w:t>
      </w:r>
    </w:p>
    <w:p w:rsidR="00CF6627" w:rsidRPr="009A292C" w:rsidRDefault="00CF6627">
      <w:pPr>
        <w:pStyle w:val="HTMLPreformatted"/>
        <w:shd w:val="clear" w:color="auto" w:fill="FFFFFF"/>
        <w:spacing w:line="260" w:lineRule="atLeast"/>
        <w:jc w:val="both"/>
        <w:rPr>
          <w:rFonts w:ascii="Arial" w:hAnsi="Arial" w:cs="Arial"/>
          <w:sz w:val="22"/>
          <w:szCs w:val="22"/>
          <w:lang w:val="mk-MK"/>
        </w:rPr>
      </w:pPr>
      <w:r w:rsidRPr="009A292C">
        <w:rPr>
          <w:rFonts w:ascii="Arial" w:eastAsia="Calibri" w:hAnsi="Arial" w:cs="Arial"/>
          <w:kern w:val="1"/>
          <w:sz w:val="22"/>
          <w:szCs w:val="22"/>
          <w:lang w:val="mk-MK"/>
        </w:rPr>
        <w:lastRenderedPageBreak/>
        <w:t>(1) Доколку јавните средства се погрешно исплатени, одговорното лице на буџетскиот корисник веднаш утврдува побарувања и презема активности за враќање на исплатените средства.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За наплата во истата финансиска година се </w:t>
      </w:r>
      <w:r w:rsidR="00FF177C" w:rsidRPr="009A292C">
        <w:rPr>
          <w:rFonts w:ascii="Arial" w:hAnsi="Arial" w:cs="Arial"/>
          <w:lang w:val="mk-MK"/>
        </w:rPr>
        <w:t>коригира</w:t>
      </w:r>
      <w:r w:rsidR="00FF177C">
        <w:rPr>
          <w:rFonts w:ascii="Arial" w:hAnsi="Arial" w:cs="Arial"/>
          <w:lang w:val="mk-MK"/>
        </w:rPr>
        <w:t xml:space="preserve"> </w:t>
      </w:r>
      <w:r w:rsidR="00FF177C" w:rsidRPr="009A292C">
        <w:rPr>
          <w:rFonts w:ascii="Arial" w:hAnsi="Arial" w:cs="Arial"/>
          <w:lang w:val="mk-MK"/>
        </w:rPr>
        <w:t>реализацијата</w:t>
      </w:r>
      <w:r w:rsidRPr="009A292C">
        <w:rPr>
          <w:rFonts w:ascii="Arial" w:hAnsi="Arial" w:cs="Arial"/>
          <w:lang w:val="mk-MK"/>
        </w:rPr>
        <w:t xml:space="preserve"> на одливите на буџетскиот корисник од чиј финансиски план е извршено плаќањето.</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Наплатата на јавни средства кои се погрешно исплатени во претходните години се вонредни приходи.</w:t>
      </w:r>
    </w:p>
    <w:p w:rsidR="00CF6627" w:rsidRPr="009A292C" w:rsidRDefault="00FF177C">
      <w:pPr>
        <w:pStyle w:val="obl30text"/>
        <w:spacing w:before="120" w:after="0" w:line="260" w:lineRule="atLeast"/>
        <w:jc w:val="both"/>
        <w:rPr>
          <w:rFonts w:ascii="Arial" w:hAnsi="Arial" w:cs="Arial"/>
          <w:lang w:val="mk-MK"/>
        </w:rPr>
      </w:pPr>
      <w:r w:rsidRPr="009A292C">
        <w:rPr>
          <w:rFonts w:ascii="Arial" w:hAnsi="Arial" w:cs="Arial"/>
          <w:lang w:val="mk-MK"/>
        </w:rPr>
        <w:t>(4) Доколку донацијата не е искористена на начин и под условите утврдени од донаторот,буџетскиот корисник треба да обезбеди средства од неговиот финансиски план или од  финансискиот план</w:t>
      </w:r>
      <w:r>
        <w:rPr>
          <w:rFonts w:ascii="Arial" w:hAnsi="Arial" w:cs="Arial"/>
          <w:lang w:val="mk-MK"/>
        </w:rPr>
        <w:t xml:space="preserve"> </w:t>
      </w:r>
      <w:r w:rsidRPr="009A292C">
        <w:rPr>
          <w:rFonts w:ascii="Arial" w:hAnsi="Arial" w:cs="Arial"/>
          <w:lang w:val="mk-MK"/>
        </w:rPr>
        <w:t>на матичниот буџетски корисник, за побарувањето од страна на донаторот по овој основ.</w:t>
      </w:r>
    </w:p>
    <w:p w:rsidR="00CF6627" w:rsidRPr="009A292C" w:rsidRDefault="00FF177C">
      <w:pPr>
        <w:pStyle w:val="obl30text"/>
        <w:spacing w:before="120" w:after="0" w:line="260" w:lineRule="atLeast"/>
        <w:jc w:val="both"/>
        <w:rPr>
          <w:rFonts w:ascii="Arial" w:hAnsi="Arial" w:cs="Arial"/>
          <w:lang w:val="mk-MK"/>
        </w:rPr>
      </w:pPr>
      <w:r w:rsidRPr="009A292C">
        <w:rPr>
          <w:rFonts w:ascii="Arial" w:hAnsi="Arial" w:cs="Arial"/>
          <w:lang w:val="mk-MK"/>
        </w:rPr>
        <w:t>(5) Ако средствата на ЕУ не се искористени на начин и под условите определени со соодветниот договор и средствата ги побарува соодветното тело на ЕУ, буџетскиот корисник обезбедува средства од својот финансиски план или од  финансискиот план</w:t>
      </w:r>
      <w:r>
        <w:rPr>
          <w:rFonts w:ascii="Arial" w:hAnsi="Arial" w:cs="Arial"/>
          <w:lang w:val="mk-MK"/>
        </w:rPr>
        <w:t xml:space="preserve"> </w:t>
      </w:r>
      <w:r w:rsidRPr="009A292C">
        <w:rPr>
          <w:rFonts w:ascii="Arial" w:hAnsi="Arial" w:cs="Arial"/>
          <w:lang w:val="mk-MK"/>
        </w:rPr>
        <w:t>на матичниот буџетски корисник.</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56</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Потенцијални обврски од судски одлуки</w:t>
      </w:r>
    </w:p>
    <w:p w:rsidR="00CF6627" w:rsidRPr="009A292C" w:rsidRDefault="00CF6627">
      <w:pPr>
        <w:pStyle w:val="obl30text"/>
        <w:spacing w:after="0" w:line="260" w:lineRule="atLeast"/>
        <w:jc w:val="both"/>
        <w:rPr>
          <w:rFonts w:ascii="Arial" w:hAnsi="Arial" w:cs="Arial"/>
          <w:lang w:val="mk-MK"/>
        </w:rPr>
      </w:pPr>
      <w:r w:rsidRPr="009A292C">
        <w:rPr>
          <w:rFonts w:ascii="Arial" w:hAnsi="Arial" w:cs="Arial"/>
          <w:lang w:val="mk-MK"/>
        </w:rPr>
        <w:t>(1) Буџетските корисници го известуваат Државното правобранителство за судски и вонсудски спорови кои можат да имаат директни или индиректни финансиски последици на буџетот најдоцна во рок од 15 дена од писменото известување за спорот.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Државното правобранителство </w:t>
      </w:r>
      <w:r w:rsidR="00FF177C" w:rsidRPr="009A292C">
        <w:rPr>
          <w:rFonts w:ascii="Arial" w:hAnsi="Arial" w:cs="Arial"/>
          <w:lang w:val="mk-MK"/>
        </w:rPr>
        <w:t>тековно</w:t>
      </w:r>
      <w:r w:rsidR="00FF177C">
        <w:rPr>
          <w:rFonts w:ascii="Arial" w:hAnsi="Arial" w:cs="Arial"/>
          <w:lang w:val="mk-MK"/>
        </w:rPr>
        <w:t xml:space="preserve"> </w:t>
      </w:r>
      <w:r w:rsidR="00FF177C" w:rsidRPr="009A292C">
        <w:rPr>
          <w:rFonts w:ascii="Arial" w:hAnsi="Arial" w:cs="Arial"/>
          <w:lang w:val="mk-MK"/>
        </w:rPr>
        <w:t>го</w:t>
      </w:r>
      <w:r w:rsidRPr="009A292C">
        <w:rPr>
          <w:rFonts w:ascii="Arial" w:hAnsi="Arial" w:cs="Arial"/>
          <w:lang w:val="mk-MK"/>
        </w:rPr>
        <w:t xml:space="preserve"> информира Министерството за финансии за сите потенцијални обврски од претходниот став.</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Министерот за финансии ги пропишува начинот и постапката за известувањето и за водењето на евиденцијата за обврските од овој член.</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57</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Промена на буџетски корисници во текот на фискалната година</w:t>
      </w:r>
    </w:p>
    <w:p w:rsidR="00CF6627" w:rsidRPr="009A292C" w:rsidRDefault="00CF6627">
      <w:pPr>
        <w:pStyle w:val="HTMLPreformatted"/>
        <w:shd w:val="clear" w:color="auto" w:fill="FFFFFF"/>
        <w:spacing w:line="260" w:lineRule="atLeast"/>
        <w:jc w:val="both"/>
        <w:rPr>
          <w:rFonts w:ascii="Arial" w:hAnsi="Arial" w:cs="Arial"/>
          <w:sz w:val="22"/>
          <w:szCs w:val="22"/>
          <w:lang w:val="mk-MK"/>
        </w:rPr>
      </w:pPr>
      <w:r w:rsidRPr="009A292C">
        <w:rPr>
          <w:rFonts w:ascii="Arial" w:eastAsia="Calibri" w:hAnsi="Arial" w:cs="Arial"/>
          <w:kern w:val="1"/>
          <w:sz w:val="22"/>
          <w:szCs w:val="22"/>
          <w:lang w:val="mk-MK"/>
        </w:rPr>
        <w:t>(1) Доколку областа на работа или надлежноста на буџетскиот корисник се менува или се префрла на друг буџетски корисник, обемот на буџетските апропријации соодветно ќе се зголеми и намали, со одлука на  Владата.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Доколку по донесувањето на буџетот се основа нов буџетски корисник,неговото финансирање се обезбедува пред неговото почнување со работа.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Доколку нов буџетски корисник преземе некои од задачите на постоечки буџетски корисник, се реалоцира и соодветниот обем на буџетски апропријации на буџетскиот корисник.</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Доколку нов буџетски корисник ги преземе задачите на згаснатиот буџетски корисник, се ралоцираат и соодветните буџетски алокации и се преземаат преостанатите средства и обврски на затворениот буџетски корисник.</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(5) Доколку нов буџетски корисник има нов обем на работа и овластувања, се предлага и се усвојува ребаланс на буџетот.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(6) Доколку буџетскиот корисник престане да постои во текот на годината и ако неговите задачи не се преземаат од друг буџетски корисник, апропријациите за кои нема преземено обврски ќе се пренесат во општата буџетска резерва и сите средства за кои нема преземено обврски, а се пренесени од претходни години треба да се </w:t>
      </w:r>
      <w:r w:rsidRPr="009A292C">
        <w:rPr>
          <w:rFonts w:ascii="Arial" w:hAnsi="Arial" w:cs="Arial"/>
          <w:lang w:val="mk-MK"/>
        </w:rPr>
        <w:lastRenderedPageBreak/>
        <w:t xml:space="preserve">пренесат во општата буџетска резерва. Преостанатите средства и обврски на буџетскиот корисник кој престанал да постои, ги презема друг буџетски корисник кој мора да се дефинира во актот за згаснување. </w:t>
      </w:r>
    </w:p>
    <w:p w:rsidR="00CF6627" w:rsidRPr="009A292C" w:rsidRDefault="00CF6627">
      <w:pPr>
        <w:pStyle w:val="HTMLPreformatted"/>
        <w:shd w:val="clear" w:color="auto" w:fill="FFFFFF"/>
        <w:spacing w:before="120" w:after="200" w:line="260" w:lineRule="atLeast"/>
        <w:jc w:val="both"/>
        <w:rPr>
          <w:rFonts w:ascii="Arial" w:hAnsi="Arial" w:cs="Arial"/>
          <w:sz w:val="22"/>
          <w:szCs w:val="22"/>
          <w:lang w:val="mk-MK"/>
        </w:rPr>
      </w:pPr>
      <w:r w:rsidRPr="009A292C">
        <w:rPr>
          <w:rFonts w:ascii="Arial" w:eastAsia="Calibri" w:hAnsi="Arial" w:cs="Arial"/>
          <w:kern w:val="1"/>
          <w:sz w:val="22"/>
          <w:szCs w:val="22"/>
          <w:lang w:val="mk-MK"/>
        </w:rPr>
        <w:t>(7) Одредбите на овој член соодветно се однесуваат и на буџетот на општината.</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t xml:space="preserve">VII.6. Буџетски резерви </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58</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Постојана буџетска резерва</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 xml:space="preserve">(1) Во Буџетот се обезбедуваат средства за постојана буџетска резерва. Постојаната буџетска резерва е посебна сметка во рамките на системот на ЕТС.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Постојаната буџетска резерва се користи за отстранување на последиците од елементарни непогоди, епидемии и еколошки катастрофи.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 (3) Средствата на сметката на постојаната буџетска резерва се зголемуваат/кумулираат месечно по 1/12 од буџетската апропријација за постојана буџетска резерва. Вкупните годишно </w:t>
      </w:r>
      <w:r w:rsidR="00FF177C" w:rsidRPr="009A292C">
        <w:rPr>
          <w:rFonts w:ascii="Arial" w:hAnsi="Arial" w:cs="Arial"/>
          <w:lang w:val="mk-MK"/>
        </w:rPr>
        <w:t>собрани</w:t>
      </w:r>
      <w:r w:rsidR="00FF177C">
        <w:rPr>
          <w:rFonts w:ascii="Arial" w:hAnsi="Arial" w:cs="Arial"/>
          <w:lang w:val="mk-MK"/>
        </w:rPr>
        <w:t xml:space="preserve"> </w:t>
      </w:r>
      <w:r w:rsidR="00FF177C" w:rsidRPr="009A292C">
        <w:rPr>
          <w:rFonts w:ascii="Arial" w:hAnsi="Arial" w:cs="Arial"/>
          <w:lang w:val="mk-MK"/>
        </w:rPr>
        <w:t>средства</w:t>
      </w:r>
      <w:r w:rsidRPr="009A292C">
        <w:rPr>
          <w:rFonts w:ascii="Arial" w:hAnsi="Arial" w:cs="Arial"/>
          <w:lang w:val="mk-MK"/>
        </w:rPr>
        <w:t xml:space="preserve"> по овој основ не смеат да надминат 1% од планираните приходи од Прегледот за приходи и расходи за тековната година и се планираат во рамките на финансискиот план на Министерството за финансии.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Владата одлучува за користење на постојаната буџетска резерва на Буџетот на државата.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(5) Плаќањата од постојаната буџетска резерва може да се извршат до ниво на расположливите средства на сметката на постојаната буџетска резерва. Доколку обврските за плаќања од постојана буџетска резерва го надминуваат нивото на расположливите средства на сметката, средствата ќе се дообезбедат од буџетската апропријација за постојаната буџетска резерва, како исклучок од став 3 од овој член, во рамки на важечкиот буџет.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(6) На крајот на тековната година, сите неискористени средства на сметката на постојана резерва се пренесуваат во следната година.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(7) Во буџетот на општината се планираат средства за постојана буџетска резерва и соодветно се применуваат одредбите од овој член.</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59</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Општа буџетска резерва</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(1) Во буџетот се планираат и посебно се прикажуваат средства за општа буџетска резерва.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Средствата од општа буџетска резерва се користат за непредвидени случаи за кои во буџетот не се планирани средства или одобрените средства се недоволни. Општата буџетска резерва не може да се зголеми со прераспределба на средства.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Општата буџетска резерва не може да надмине 3% од планираните приходи од Прегледот за приходи и расходи за тековната година и се планира во рамките на финансискиот план на Министерството за финансии.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(4) </w:t>
      </w:r>
      <w:r w:rsidR="00FF177C" w:rsidRPr="009A292C">
        <w:rPr>
          <w:rFonts w:ascii="Arial" w:hAnsi="Arial" w:cs="Arial"/>
          <w:lang w:val="mk-MK"/>
        </w:rPr>
        <w:t>Владата</w:t>
      </w:r>
      <w:r w:rsidR="00FF177C">
        <w:rPr>
          <w:rFonts w:ascii="Arial" w:hAnsi="Arial" w:cs="Arial"/>
          <w:lang w:val="mk-MK"/>
        </w:rPr>
        <w:t xml:space="preserve"> </w:t>
      </w:r>
      <w:r w:rsidR="00FF177C" w:rsidRPr="009A292C">
        <w:rPr>
          <w:rFonts w:ascii="Arial" w:hAnsi="Arial" w:cs="Arial"/>
          <w:lang w:val="mk-MK"/>
        </w:rPr>
        <w:t>одлучува</w:t>
      </w:r>
      <w:r w:rsidRPr="009A292C">
        <w:rPr>
          <w:rFonts w:ascii="Arial" w:hAnsi="Arial" w:cs="Arial"/>
          <w:lang w:val="mk-MK"/>
        </w:rPr>
        <w:t xml:space="preserve"> за користење на општата буџетска резерва на предлог на матичниот буџетски корисник, подготвен врз основа на барање од буџетскиот корисник. </w:t>
      </w:r>
      <w:r w:rsidRPr="009A292C">
        <w:rPr>
          <w:rFonts w:ascii="Arial" w:hAnsi="Arial" w:cs="Arial"/>
          <w:lang w:val="mk-MK"/>
        </w:rPr>
        <w:lastRenderedPageBreak/>
        <w:t>Одобрените средства се прераспределуваат од општа буџетска резерва во соодветен проект или активност од финансискиот план на буџетскиот корисник.</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Во буџетот на општината се планираат средства за општа буџетска резерва и соодветно се применуваат одредбите од овој член.</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t>VII.7. Времено запирање или ограничување на извршувањето на буџетот и Ребаланс/Изменување и дополнување на буџетот</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60</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Мерки за урамнотежување на буџетот</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 xml:space="preserve"> (1) Доколку во текот на годината реализацијата на приливите значително отстапува од планот или одливите се зголемуваат како резултат на новите обврски во буџетот, промените во економските трендови, промена на политички приоритети, Владата на предлогот на Министерството за финансии, со Одлука може да го запре или ограничи извршувањето на расходите и другите одливи (во натамошниот текст: времено запирање на извршувањето на буџетот) за период до 45 дена.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Мерките опфатени со временото запирање или ограничување на извршувањето на буџетот вклучуваат и: </w:t>
      </w:r>
    </w:p>
    <w:p w:rsidR="00CF6627" w:rsidRPr="009A292C" w:rsidRDefault="00CF6627">
      <w:pPr>
        <w:pStyle w:val="obl30text"/>
        <w:numPr>
          <w:ilvl w:val="0"/>
          <w:numId w:val="32"/>
        </w:numPr>
        <w:spacing w:before="40" w:after="0" w:line="260" w:lineRule="atLeast"/>
        <w:jc w:val="both"/>
        <w:rPr>
          <w:rFonts w:ascii="Arial" w:hAnsi="Arial" w:cs="Arial"/>
          <w:lang w:val="mk-MK"/>
        </w:rPr>
      </w:pPr>
      <w:r w:rsidRPr="009A292C">
        <w:rPr>
          <w:rFonts w:ascii="Arial" w:hAnsi="Arial" w:cs="Arial"/>
          <w:lang w:val="mk-MK"/>
        </w:rPr>
        <w:t xml:space="preserve">Запирање или ограничување на преземање на обврски; </w:t>
      </w:r>
    </w:p>
    <w:p w:rsidR="00CF6627" w:rsidRPr="009A292C" w:rsidRDefault="00CF6627">
      <w:pPr>
        <w:pStyle w:val="obl30text"/>
        <w:numPr>
          <w:ilvl w:val="0"/>
          <w:numId w:val="32"/>
        </w:numPr>
        <w:spacing w:before="40" w:after="0" w:line="260" w:lineRule="atLeast"/>
        <w:jc w:val="both"/>
        <w:rPr>
          <w:rFonts w:ascii="Arial" w:hAnsi="Arial" w:cs="Arial"/>
          <w:lang w:val="mk-MK"/>
        </w:rPr>
      </w:pPr>
      <w:r w:rsidRPr="009A292C">
        <w:rPr>
          <w:rFonts w:ascii="Arial" w:hAnsi="Arial" w:cs="Arial"/>
          <w:lang w:val="mk-MK"/>
        </w:rPr>
        <w:t xml:space="preserve">Добивање на претходна согласност од Владата, по претходно мислење од Министерството за финансии, за склучување на договор од страна на буџетскиот корисник; </w:t>
      </w:r>
    </w:p>
    <w:p w:rsidR="00CF6627" w:rsidRPr="009A292C" w:rsidRDefault="00CF6627">
      <w:pPr>
        <w:pStyle w:val="obl30text"/>
        <w:numPr>
          <w:ilvl w:val="0"/>
          <w:numId w:val="32"/>
        </w:numPr>
        <w:spacing w:before="40" w:after="0" w:line="260" w:lineRule="atLeast"/>
        <w:jc w:val="both"/>
        <w:rPr>
          <w:rFonts w:ascii="Arial" w:hAnsi="Arial" w:cs="Arial"/>
          <w:lang w:val="mk-MK"/>
        </w:rPr>
      </w:pPr>
      <w:r w:rsidRPr="009A292C">
        <w:rPr>
          <w:rFonts w:ascii="Arial" w:hAnsi="Arial" w:cs="Arial"/>
          <w:lang w:val="mk-MK"/>
        </w:rPr>
        <w:t>Запирање или ограничување на прераспределбата на одобрените средства.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Мерките што се однесуваат на временото запирање или ограничување на извршувањето на буџетот подеднакво се применуваат за сите буџетски корисници за одделни буџетски апроприации.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Доколку Владата во рок од 30 дена од денот на временото запирање или ограничување на извршувањето на буџетот процени дека урамнотежувањето на буџетот е невозможно само со спроведувањето на мерките, носи одлука за Изменување и дополнување на буџетот.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(5) За Одлуката </w:t>
      </w:r>
      <w:r w:rsidR="00FF177C" w:rsidRPr="009A292C">
        <w:rPr>
          <w:rFonts w:ascii="Arial" w:hAnsi="Arial" w:cs="Arial"/>
          <w:lang w:val="mk-MK"/>
        </w:rPr>
        <w:t>од</w:t>
      </w:r>
      <w:r w:rsidR="00FF177C">
        <w:rPr>
          <w:rFonts w:ascii="Arial" w:hAnsi="Arial" w:cs="Arial"/>
          <w:lang w:val="mk-MK"/>
        </w:rPr>
        <w:t xml:space="preserve"> </w:t>
      </w:r>
      <w:r w:rsidR="00FF177C" w:rsidRPr="009A292C">
        <w:rPr>
          <w:rFonts w:ascii="Arial" w:hAnsi="Arial" w:cs="Arial"/>
          <w:lang w:val="mk-MK"/>
        </w:rPr>
        <w:t>став</w:t>
      </w:r>
      <w:r w:rsidRPr="009A292C">
        <w:rPr>
          <w:rFonts w:ascii="Arial" w:hAnsi="Arial" w:cs="Arial"/>
          <w:lang w:val="mk-MK"/>
        </w:rPr>
        <w:t xml:space="preserve"> 1 од овој член Владата мора да го извести Собранието веднаш по нејзиното донесување.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(6) Одредбите на овој член соодветно се однесуваат и на буџетот на општината.</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61</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Изменување и дополнување на буџетот</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(1) Доколку во текот на годината реализацијата на приливите или одливите значително отстапуваат од планот Министерството за финансии предлага на Владата измени и дополнувања во буџетот.</w:t>
      </w:r>
    </w:p>
    <w:p w:rsidR="00CF6627" w:rsidRPr="009A292C" w:rsidRDefault="00CF6627">
      <w:pPr>
        <w:pStyle w:val="obl30text"/>
        <w:spacing w:before="120" w:after="0" w:line="260" w:lineRule="atLeast"/>
        <w:jc w:val="both"/>
        <w:rPr>
          <w:rFonts w:ascii="Arial" w:hAnsi="Arial" w:cs="Arial"/>
        </w:rPr>
      </w:pPr>
      <w:r w:rsidRPr="009A292C">
        <w:rPr>
          <w:rFonts w:ascii="Arial" w:hAnsi="Arial" w:cs="Arial"/>
          <w:lang w:val="mk-MK"/>
        </w:rPr>
        <w:t>(2) Измените и дополнувањата на буџет ја следи структурата на одобрениот буџет. Измените и дополнувањата на буџетот треба да се достави до Собранието најмалку со следната документација:</w:t>
      </w:r>
    </w:p>
    <w:p w:rsidR="00CF6627" w:rsidRPr="009A292C" w:rsidRDefault="00CF6627">
      <w:pPr>
        <w:pStyle w:val="NormalWeb"/>
        <w:numPr>
          <w:ilvl w:val="0"/>
          <w:numId w:val="33"/>
        </w:numPr>
        <w:spacing w:before="60" w:after="0" w:line="260" w:lineRule="atLeast"/>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Образложение за причините за подготовка на предлог ребалансот;</w:t>
      </w:r>
    </w:p>
    <w:p w:rsidR="00CF6627" w:rsidRPr="009A292C" w:rsidRDefault="00CF6627">
      <w:pPr>
        <w:pStyle w:val="NormalWeb"/>
        <w:numPr>
          <w:ilvl w:val="0"/>
          <w:numId w:val="33"/>
        </w:numPr>
        <w:spacing w:before="60" w:after="0" w:line="260" w:lineRule="atLeast"/>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Објаснување за влијанието на Измените и дополнувањата на буџет врз среднорочните фискални проекции презентирани во фискалната стратегија;</w:t>
      </w:r>
    </w:p>
    <w:p w:rsidR="00CF6627" w:rsidRPr="009A292C" w:rsidRDefault="00CF6627">
      <w:pPr>
        <w:pStyle w:val="NormalWeb"/>
        <w:numPr>
          <w:ilvl w:val="0"/>
          <w:numId w:val="33"/>
        </w:numPr>
        <w:spacing w:before="60" w:after="0" w:line="260" w:lineRule="atLeast"/>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lastRenderedPageBreak/>
        <w:t>Образложението на предлог ребалансот вклучува најмалку:</w:t>
      </w:r>
    </w:p>
    <w:p w:rsidR="00CF6627" w:rsidRPr="009A292C" w:rsidRDefault="00CF6627">
      <w:pPr>
        <w:pStyle w:val="NormalWeb"/>
        <w:spacing w:before="40" w:after="0" w:line="260" w:lineRule="atLeast"/>
        <w:ind w:left="936" w:hanging="216"/>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а) последен одобрен буџет за тековната година</w:t>
      </w:r>
      <w:r w:rsidRPr="009A292C">
        <w:rPr>
          <w:rFonts w:ascii="Arial" w:hAnsi="Arial" w:cs="Arial"/>
          <w:sz w:val="22"/>
          <w:szCs w:val="22"/>
        </w:rPr>
        <w:t>;</w:t>
      </w:r>
    </w:p>
    <w:p w:rsidR="00CF6627" w:rsidRPr="009A292C" w:rsidRDefault="00CF6627">
      <w:pPr>
        <w:pStyle w:val="NormalWeb"/>
        <w:spacing w:before="40" w:after="0" w:line="260" w:lineRule="atLeast"/>
        <w:ind w:left="936" w:hanging="216"/>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б) промени во последниот одобрен буџет за тековната година/важечки буџет</w:t>
      </w:r>
      <w:r w:rsidRPr="009A292C">
        <w:rPr>
          <w:rFonts w:ascii="Arial" w:hAnsi="Arial" w:cs="Arial"/>
          <w:sz w:val="22"/>
          <w:szCs w:val="22"/>
        </w:rPr>
        <w:t>;</w:t>
      </w:r>
    </w:p>
    <w:p w:rsidR="00CF6627" w:rsidRPr="009A292C" w:rsidRDefault="00CF6627">
      <w:pPr>
        <w:pStyle w:val="NormalWeb"/>
        <w:spacing w:before="40" w:after="0" w:line="260" w:lineRule="atLeast"/>
        <w:ind w:left="936" w:hanging="216"/>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в) предлог Измените и дополнувањата на буџетот</w:t>
      </w:r>
      <w:r w:rsidRPr="009A292C">
        <w:rPr>
          <w:rFonts w:ascii="Arial" w:hAnsi="Arial" w:cs="Arial"/>
          <w:sz w:val="22"/>
          <w:szCs w:val="22"/>
        </w:rPr>
        <w:t>;</w:t>
      </w:r>
    </w:p>
    <w:p w:rsidR="00CF6627" w:rsidRPr="009A292C" w:rsidRDefault="00CF6627">
      <w:pPr>
        <w:pStyle w:val="NormalWeb"/>
        <w:spacing w:before="40" w:after="0" w:line="260" w:lineRule="atLeast"/>
        <w:ind w:left="936" w:hanging="216"/>
        <w:jc w:val="both"/>
        <w:rPr>
          <w:rFonts w:ascii="Arial" w:hAnsi="Arial" w:cs="Arial"/>
          <w:sz w:val="22"/>
          <w:szCs w:val="22"/>
        </w:rPr>
      </w:pPr>
      <w:r w:rsidRPr="009A292C">
        <w:rPr>
          <w:rFonts w:ascii="Arial" w:eastAsia="Calibri" w:hAnsi="Arial" w:cs="Arial"/>
          <w:kern w:val="1"/>
          <w:sz w:val="22"/>
          <w:szCs w:val="22"/>
          <w:lang w:eastAsia="en-US"/>
        </w:rPr>
        <w:t>г) промени во елементите дефинирани во став 2 точка 2 од член 31 од последниот одобрениот буџет за тековната година.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Доколку предложените измени и дополнувања на буџетот не се однесуваат на сите буџетски корисници, предлог ребалансот ги прикажува само финансиските планови на оние буџетски корисници чиј финансиски план се менува.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За време на постапката за донесување на Измените и дополнувањата на буџетот, Владата може привремено да го запре или ограничи извршувањето на буџетот како што е предвидено во претходниот член.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(5) Собранието или Советот на општината ги донесува Измените и дополнувањата на </w:t>
      </w:r>
      <w:r w:rsidR="00FF177C" w:rsidRPr="009A292C">
        <w:rPr>
          <w:rFonts w:ascii="Arial" w:hAnsi="Arial" w:cs="Arial"/>
          <w:lang w:val="mk-MK"/>
        </w:rPr>
        <w:t>буџетот</w:t>
      </w:r>
      <w:r w:rsidR="00FF177C">
        <w:rPr>
          <w:rFonts w:ascii="Arial" w:hAnsi="Arial" w:cs="Arial"/>
          <w:lang w:val="mk-MK"/>
        </w:rPr>
        <w:t xml:space="preserve"> </w:t>
      </w:r>
      <w:r w:rsidR="00FF177C" w:rsidRPr="009A292C">
        <w:rPr>
          <w:rFonts w:ascii="Arial" w:hAnsi="Arial" w:cs="Arial"/>
          <w:lang w:val="mk-MK"/>
        </w:rPr>
        <w:t>на</w:t>
      </w:r>
      <w:r w:rsidRPr="009A292C">
        <w:rPr>
          <w:rFonts w:ascii="Arial" w:hAnsi="Arial" w:cs="Arial"/>
          <w:lang w:val="mk-MK"/>
        </w:rPr>
        <w:t xml:space="preserve"> предлог на Владата или градоначалникот најдоцна до 15 ноември во тековната година.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(6) Одредбите на овој член соодветно се однесуваат и на буџетот на општината со исклучок на точка 2 од став 2 на овој член.</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62</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Реализација на буџетот до крајот на годината</w:t>
      </w:r>
    </w:p>
    <w:p w:rsidR="00CF6627" w:rsidRPr="009A292C" w:rsidRDefault="00CF6627">
      <w:pPr>
        <w:pStyle w:val="NormalWeb"/>
        <w:spacing w:before="0" w:after="0" w:line="260" w:lineRule="atLeast"/>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 xml:space="preserve">(1) Министерот за финансии може да го </w:t>
      </w:r>
      <w:r w:rsidR="00FF177C" w:rsidRPr="009A292C">
        <w:rPr>
          <w:rFonts w:ascii="Arial" w:eastAsia="Calibri" w:hAnsi="Arial" w:cs="Arial"/>
          <w:kern w:val="1"/>
          <w:sz w:val="22"/>
          <w:szCs w:val="22"/>
          <w:lang w:eastAsia="en-US"/>
        </w:rPr>
        <w:t>уреди</w:t>
      </w:r>
      <w:r w:rsidR="00FF177C">
        <w:rPr>
          <w:rFonts w:ascii="Arial" w:eastAsia="Calibri" w:hAnsi="Arial" w:cs="Arial"/>
          <w:kern w:val="1"/>
          <w:sz w:val="22"/>
          <w:szCs w:val="22"/>
          <w:lang w:eastAsia="en-US"/>
        </w:rPr>
        <w:t xml:space="preserve"> </w:t>
      </w:r>
      <w:r w:rsidR="00FF177C" w:rsidRPr="009A292C">
        <w:rPr>
          <w:rFonts w:ascii="Arial" w:eastAsia="Calibri" w:hAnsi="Arial" w:cs="Arial"/>
          <w:kern w:val="1"/>
          <w:sz w:val="22"/>
          <w:szCs w:val="22"/>
          <w:lang w:eastAsia="en-US"/>
        </w:rPr>
        <w:t>начинот</w:t>
      </w:r>
      <w:r w:rsidRPr="009A292C">
        <w:rPr>
          <w:rFonts w:ascii="Arial" w:eastAsia="Calibri" w:hAnsi="Arial" w:cs="Arial"/>
          <w:kern w:val="1"/>
          <w:sz w:val="22"/>
          <w:szCs w:val="22"/>
          <w:lang w:eastAsia="en-US"/>
        </w:rPr>
        <w:t xml:space="preserve"> на </w:t>
      </w:r>
      <w:r w:rsidR="00FF177C" w:rsidRPr="009A292C">
        <w:rPr>
          <w:rFonts w:ascii="Arial" w:eastAsia="Calibri" w:hAnsi="Arial" w:cs="Arial"/>
          <w:kern w:val="1"/>
          <w:sz w:val="22"/>
          <w:szCs w:val="22"/>
          <w:lang w:eastAsia="en-US"/>
        </w:rPr>
        <w:t>извршување</w:t>
      </w:r>
      <w:r w:rsidR="00FF177C">
        <w:rPr>
          <w:rFonts w:ascii="Arial" w:eastAsia="Calibri" w:hAnsi="Arial" w:cs="Arial"/>
          <w:kern w:val="1"/>
          <w:sz w:val="22"/>
          <w:szCs w:val="22"/>
          <w:lang w:eastAsia="en-US"/>
        </w:rPr>
        <w:t xml:space="preserve"> </w:t>
      </w:r>
      <w:r w:rsidR="00FF177C" w:rsidRPr="009A292C">
        <w:rPr>
          <w:rFonts w:ascii="Arial" w:eastAsia="Calibri" w:hAnsi="Arial" w:cs="Arial"/>
          <w:kern w:val="1"/>
          <w:sz w:val="22"/>
          <w:szCs w:val="22"/>
          <w:lang w:eastAsia="en-US"/>
        </w:rPr>
        <w:t>на</w:t>
      </w:r>
      <w:r w:rsidRPr="009A292C">
        <w:rPr>
          <w:rFonts w:ascii="Arial" w:eastAsia="Calibri" w:hAnsi="Arial" w:cs="Arial"/>
          <w:kern w:val="1"/>
          <w:sz w:val="22"/>
          <w:szCs w:val="22"/>
          <w:lang w:eastAsia="en-US"/>
        </w:rPr>
        <w:t xml:space="preserve"> буџетот до крајот на годината, најдоцна до 15 ноември во тековната година, кој содржи најмалку:</w:t>
      </w:r>
    </w:p>
    <w:p w:rsidR="00CF6627" w:rsidRPr="009A292C" w:rsidRDefault="00CF6627">
      <w:pPr>
        <w:pStyle w:val="NormalWeb"/>
        <w:numPr>
          <w:ilvl w:val="0"/>
          <w:numId w:val="34"/>
        </w:numPr>
        <w:spacing w:before="40" w:after="0" w:line="260" w:lineRule="atLeast"/>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Рокови до кога буџетските корисници можат да преземаат нови обврски;</w:t>
      </w:r>
    </w:p>
    <w:p w:rsidR="00CF6627" w:rsidRPr="009A292C" w:rsidRDefault="00CF6627">
      <w:pPr>
        <w:pStyle w:val="NormalWeb"/>
        <w:numPr>
          <w:ilvl w:val="0"/>
          <w:numId w:val="34"/>
        </w:numPr>
        <w:spacing w:before="40" w:after="0" w:line="260" w:lineRule="atLeast"/>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Рокови до кога буџетските корисници можат да поднесуваат документација за плаќање;</w:t>
      </w:r>
    </w:p>
    <w:p w:rsidR="00CF6627" w:rsidRPr="009A292C" w:rsidRDefault="00CF6627">
      <w:pPr>
        <w:pStyle w:val="NormalWeb"/>
        <w:numPr>
          <w:ilvl w:val="0"/>
          <w:numId w:val="34"/>
        </w:numPr>
        <w:spacing w:before="40" w:after="0" w:line="260" w:lineRule="atLeast"/>
        <w:jc w:val="both"/>
        <w:rPr>
          <w:rFonts w:ascii="Arial" w:hAnsi="Arial" w:cs="Arial"/>
          <w:sz w:val="22"/>
          <w:szCs w:val="22"/>
        </w:rPr>
      </w:pPr>
      <w:r w:rsidRPr="009A292C">
        <w:rPr>
          <w:rFonts w:ascii="Arial" w:eastAsia="Calibri" w:hAnsi="Arial" w:cs="Arial"/>
          <w:kern w:val="1"/>
          <w:sz w:val="22"/>
          <w:szCs w:val="22"/>
          <w:lang w:eastAsia="en-US"/>
        </w:rPr>
        <w:t>Рокови за прераспределба.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По исклучок на роковите од претходниот став, новите обврски или прераспределувањето на буџетските апропријации ќе се преземаат само со претходна согласност од Министерството за финансии.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Одредбите од овој член соодветно се применуваат и на извршувањето на буџетот на општината и соодветно на улогата на градоначалникот.</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t>VII.8. Плаќања на настанати обврски и рефундирање во буџетот</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63</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Плаќање на настанати обврски</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(1) Буџетските корисници можат да вршат плаќања само за веќе набавени стоки, извршени услуги и работи и други обврски што веќе се исполнети.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Секој расход или одлив од буџетот мора да се заснова на </w:t>
      </w:r>
      <w:r w:rsidR="00FF177C" w:rsidRPr="009A292C">
        <w:rPr>
          <w:rFonts w:ascii="Arial" w:hAnsi="Arial" w:cs="Arial"/>
          <w:lang w:val="mk-MK"/>
        </w:rPr>
        <w:t>веродостојна</w:t>
      </w:r>
      <w:r w:rsidR="00FF177C">
        <w:rPr>
          <w:rFonts w:ascii="Arial" w:hAnsi="Arial" w:cs="Arial"/>
          <w:lang w:val="mk-MK"/>
        </w:rPr>
        <w:t xml:space="preserve"> </w:t>
      </w:r>
      <w:r w:rsidR="00FF177C" w:rsidRPr="009A292C">
        <w:rPr>
          <w:rFonts w:ascii="Arial" w:hAnsi="Arial" w:cs="Arial"/>
          <w:lang w:val="mk-MK"/>
        </w:rPr>
        <w:t>сметководствена</w:t>
      </w:r>
      <w:r w:rsidRPr="009A292C">
        <w:rPr>
          <w:rFonts w:ascii="Arial" w:hAnsi="Arial" w:cs="Arial"/>
          <w:lang w:val="mk-MK"/>
        </w:rPr>
        <w:t xml:space="preserve"> документација која ја докажува настаната обврска за плаќање.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Правната основа и износот на настаната обврска за плаќање произлегува од сметководствена документација, која мора да биде верификувана и потврдена пред плаќањето.</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lastRenderedPageBreak/>
        <w:t>(4) Плаќањето мора да биде во согласност со документите од кои произлегува настанатата обврска за плаќање.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Плаќањата во странска валута се вршат според официјалниот девизен курс на Народната банка на Република Северна Македонија на денот на исплата.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(6) Извршените плаќања се евидентираат во системот на трезорската главна книга.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(7) Министерот за финансии </w:t>
      </w:r>
      <w:r w:rsidR="00FF177C" w:rsidRPr="009A292C">
        <w:rPr>
          <w:rFonts w:ascii="Arial" w:hAnsi="Arial" w:cs="Arial"/>
          <w:lang w:val="mk-MK"/>
        </w:rPr>
        <w:t>поблиску</w:t>
      </w:r>
      <w:r w:rsidR="00FF177C">
        <w:rPr>
          <w:rFonts w:ascii="Arial" w:hAnsi="Arial" w:cs="Arial"/>
          <w:lang w:val="mk-MK"/>
        </w:rPr>
        <w:t xml:space="preserve"> </w:t>
      </w:r>
      <w:r w:rsidR="00FF177C" w:rsidRPr="009A292C">
        <w:rPr>
          <w:rFonts w:ascii="Arial" w:hAnsi="Arial" w:cs="Arial"/>
          <w:lang w:val="mk-MK"/>
        </w:rPr>
        <w:t>ги</w:t>
      </w:r>
      <w:r w:rsidRPr="009A292C">
        <w:rPr>
          <w:rFonts w:ascii="Arial" w:hAnsi="Arial" w:cs="Arial"/>
          <w:lang w:val="mk-MK"/>
        </w:rPr>
        <w:t xml:space="preserve"> пропишува начинот на постапување, потврдување и евидентирање на влезните фактури и друга поврзана документација и плаќањата од државниот буџет или буџетот на општината.</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64</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Рокови за плаќање</w:t>
      </w:r>
    </w:p>
    <w:p w:rsidR="00CF6627" w:rsidRPr="009A292C" w:rsidRDefault="00CF6627">
      <w:pPr>
        <w:pStyle w:val="NormalWeb"/>
        <w:spacing w:before="0" w:after="0" w:line="260" w:lineRule="atLeast"/>
        <w:jc w:val="both"/>
        <w:rPr>
          <w:rFonts w:ascii="Arial" w:hAnsi="Arial" w:cs="Arial"/>
          <w:sz w:val="22"/>
          <w:szCs w:val="22"/>
        </w:rPr>
      </w:pPr>
      <w:r w:rsidRPr="009A292C">
        <w:rPr>
          <w:rFonts w:ascii="Arial" w:eastAsia="Calibri" w:hAnsi="Arial" w:cs="Arial"/>
          <w:kern w:val="1"/>
          <w:sz w:val="22"/>
          <w:szCs w:val="22"/>
          <w:lang w:eastAsia="en-US"/>
        </w:rPr>
        <w:t>(1) Обврските на буџетските корисници треба да се реализираат согласно роковите за плаќање пропишани со закон.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Периодот на плаќање започнува со денот на приемот на фактура или друг соодветен документ за плаќање, кој е основа за плаќањето.</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65</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Авансни плаќања</w:t>
      </w:r>
    </w:p>
    <w:p w:rsidR="00CF6627" w:rsidRPr="009A292C" w:rsidRDefault="00CF6627">
      <w:pPr>
        <w:pStyle w:val="NormalWeb"/>
        <w:spacing w:before="0" w:after="0" w:line="260" w:lineRule="atLeast"/>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(1) По исклучок на член 63 од овој закон, авансни плаќања се дозволени во следните случаи за:</w:t>
      </w:r>
    </w:p>
    <w:p w:rsidR="00CF6627" w:rsidRPr="009A292C" w:rsidRDefault="00CF6627">
      <w:pPr>
        <w:pStyle w:val="NormalWeb"/>
        <w:numPr>
          <w:ilvl w:val="0"/>
          <w:numId w:val="35"/>
        </w:numPr>
        <w:spacing w:before="40" w:after="0" w:line="260" w:lineRule="atLeast"/>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договорни обврски кои што се деловна практика и доколку договорот не може да се склучи поинаку;</w:t>
      </w:r>
    </w:p>
    <w:p w:rsidR="00CF6627" w:rsidRPr="009A292C" w:rsidRDefault="00CF6627">
      <w:pPr>
        <w:pStyle w:val="NormalWeb"/>
        <w:numPr>
          <w:ilvl w:val="0"/>
          <w:numId w:val="35"/>
        </w:numPr>
        <w:spacing w:before="40" w:after="0" w:line="260" w:lineRule="atLeast"/>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договорните обврски за проекти финансирани од ЕУ, меѓународни организации или меѓународни финансиски институции;</w:t>
      </w:r>
    </w:p>
    <w:p w:rsidR="00CF6627" w:rsidRPr="009A292C" w:rsidRDefault="00CF6627">
      <w:pPr>
        <w:pStyle w:val="NormalWeb"/>
        <w:numPr>
          <w:ilvl w:val="0"/>
          <w:numId w:val="35"/>
        </w:numPr>
        <w:spacing w:before="40" w:after="0" w:line="260" w:lineRule="atLeast"/>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трошоци за службени патувања;</w:t>
      </w:r>
    </w:p>
    <w:p w:rsidR="00CF6627" w:rsidRPr="009A292C" w:rsidRDefault="00CF6627">
      <w:pPr>
        <w:pStyle w:val="NormalWeb"/>
        <w:numPr>
          <w:ilvl w:val="0"/>
          <w:numId w:val="35"/>
        </w:numPr>
        <w:spacing w:before="40" w:after="0" w:line="260" w:lineRule="atLeast"/>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депозити на јавна аукција;</w:t>
      </w:r>
    </w:p>
    <w:p w:rsidR="00CF6627" w:rsidRPr="009A292C" w:rsidRDefault="00CF6627">
      <w:pPr>
        <w:pStyle w:val="NormalWeb"/>
        <w:numPr>
          <w:ilvl w:val="0"/>
          <w:numId w:val="35"/>
        </w:numPr>
        <w:spacing w:before="40" w:after="0" w:line="260" w:lineRule="atLeast"/>
        <w:jc w:val="both"/>
        <w:rPr>
          <w:rFonts w:ascii="Arial" w:eastAsia="Calibri" w:hAnsi="Arial" w:cs="Arial"/>
          <w:kern w:val="1"/>
          <w:sz w:val="22"/>
          <w:szCs w:val="22"/>
          <w:lang w:eastAsia="en-US"/>
        </w:rPr>
      </w:pPr>
      <w:r w:rsidRPr="009A292C">
        <w:rPr>
          <w:rFonts w:ascii="Arial" w:eastAsia="Calibri" w:hAnsi="Arial" w:cs="Arial"/>
          <w:kern w:val="1"/>
          <w:sz w:val="22"/>
          <w:szCs w:val="22"/>
          <w:lang w:eastAsia="en-US"/>
        </w:rPr>
        <w:t>аванси за исплата за судски постапки;</w:t>
      </w:r>
    </w:p>
    <w:p w:rsidR="00CF6627" w:rsidRPr="009A292C" w:rsidRDefault="00CF6627">
      <w:pPr>
        <w:pStyle w:val="NormalWeb"/>
        <w:numPr>
          <w:ilvl w:val="0"/>
          <w:numId w:val="35"/>
        </w:numPr>
        <w:spacing w:before="40" w:after="0" w:line="260" w:lineRule="atLeast"/>
        <w:jc w:val="both"/>
        <w:rPr>
          <w:rFonts w:ascii="Arial" w:hAnsi="Arial" w:cs="Arial"/>
          <w:sz w:val="22"/>
          <w:szCs w:val="22"/>
        </w:rPr>
      </w:pPr>
      <w:r w:rsidRPr="009A292C">
        <w:rPr>
          <w:rFonts w:ascii="Arial" w:eastAsia="Calibri" w:hAnsi="Arial" w:cs="Arial"/>
          <w:kern w:val="1"/>
          <w:sz w:val="22"/>
          <w:szCs w:val="22"/>
          <w:lang w:eastAsia="en-US"/>
        </w:rPr>
        <w:t>ако така е определено од донаторот или кредиторот.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Авансното плаќање е дозволено и во случаите предвидени со законот за јавни набавки.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Авансно плаќање од буџетот на државата или на општината се обезбедува со соодветен инструмент за обезбедување пропишани со закон.</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t>VII.9. Согласност за вработување и исплата на плати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66</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Исплата на плати на вработените кај буџетските корисници</w:t>
      </w:r>
    </w:p>
    <w:p w:rsidR="00CF6627" w:rsidRPr="009A292C" w:rsidRDefault="00CF6627">
      <w:pPr>
        <w:pStyle w:val="obl30text"/>
        <w:spacing w:before="120" w:after="0" w:line="260" w:lineRule="atLeast"/>
        <w:jc w:val="both"/>
        <w:rPr>
          <w:rFonts w:ascii="Arial" w:hAnsi="Arial" w:cs="Arial"/>
        </w:rPr>
      </w:pPr>
    </w:p>
    <w:p w:rsidR="00CF6627" w:rsidRPr="009A292C" w:rsidRDefault="00CF6627">
      <w:pPr>
        <w:pStyle w:val="NormalWeb"/>
        <w:spacing w:before="120" w:after="0" w:line="260" w:lineRule="atLeast"/>
        <w:jc w:val="both"/>
        <w:rPr>
          <w:rFonts w:ascii="Arial" w:hAnsi="Arial" w:cs="Arial"/>
          <w:sz w:val="22"/>
          <w:szCs w:val="22"/>
        </w:rPr>
      </w:pPr>
      <w:r w:rsidRPr="009A292C">
        <w:rPr>
          <w:rFonts w:ascii="Arial" w:hAnsi="Arial" w:cs="Arial"/>
          <w:sz w:val="22"/>
          <w:szCs w:val="22"/>
        </w:rPr>
        <w:t>(1)</w:t>
      </w:r>
      <w:r w:rsidR="00876898" w:rsidRPr="009A292C">
        <w:rPr>
          <w:rFonts w:ascii="Arial" w:hAnsi="Arial" w:cs="Arial"/>
          <w:sz w:val="22"/>
          <w:szCs w:val="22"/>
        </w:rPr>
        <w:t>Матичните б</w:t>
      </w:r>
      <w:r w:rsidRPr="009A292C">
        <w:rPr>
          <w:rFonts w:ascii="Arial" w:hAnsi="Arial" w:cs="Arial"/>
          <w:sz w:val="22"/>
          <w:szCs w:val="22"/>
        </w:rPr>
        <w:t xml:space="preserve">уџетски корисници пред поднесување на барањата за плаќања за исплата на плати, доставуваат барање за одобрување на средства за плати до Министерството за финансии кое ги содржи бројот на вработени, структурата по квалификации и други потребни податоци. Барањето за одобрување на средства за плати мора да биде во согласност со одобрениот буџет по потпрограми и да се </w:t>
      </w:r>
      <w:r w:rsidRPr="009A292C">
        <w:rPr>
          <w:rFonts w:ascii="Arial" w:hAnsi="Arial" w:cs="Arial"/>
          <w:sz w:val="22"/>
          <w:szCs w:val="22"/>
        </w:rPr>
        <w:lastRenderedPageBreak/>
        <w:t xml:space="preserve">достави до Министерството за финансии два дена пред датумот на исплата на платата.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rPr>
        <w:t>(2</w:t>
      </w:r>
      <w:r w:rsidR="00876898" w:rsidRPr="009A292C">
        <w:rPr>
          <w:rFonts w:ascii="Arial" w:hAnsi="Arial" w:cs="Arial"/>
          <w:lang w:val="mk-MK"/>
        </w:rPr>
        <w:t>)Матичните б</w:t>
      </w:r>
      <w:r w:rsidR="0015369B" w:rsidRPr="009A292C">
        <w:rPr>
          <w:rFonts w:ascii="Arial" w:hAnsi="Arial" w:cs="Arial"/>
        </w:rPr>
        <w:t>уџетски</w:t>
      </w:r>
      <w:r w:rsidRPr="009A292C">
        <w:rPr>
          <w:rFonts w:ascii="Arial" w:hAnsi="Arial" w:cs="Arial"/>
        </w:rPr>
        <w:t xml:space="preserve"> корисници подготвуваат збирно барање за одобрување на средства за плати, врз основа на индивидуалните пресметки добиени од </w:t>
      </w:r>
      <w:r w:rsidR="00876898" w:rsidRPr="009A292C">
        <w:rPr>
          <w:rFonts w:ascii="Arial" w:hAnsi="Arial" w:cs="Arial"/>
          <w:lang w:val="mk-MK"/>
        </w:rPr>
        <w:t>буџетските корисници од негова надлежност</w:t>
      </w:r>
      <w:r w:rsidRPr="009A292C">
        <w:rPr>
          <w:rFonts w:ascii="Arial" w:hAnsi="Arial" w:cs="Arial"/>
        </w:rPr>
        <w:t>, во рокот пропишан во ставот (1) од овој член.</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67</w:t>
      </w:r>
    </w:p>
    <w:p w:rsidR="00CF6627" w:rsidRPr="009A292C" w:rsidRDefault="0015369B" w:rsidP="0015369B">
      <w:pPr>
        <w:pStyle w:val="obl30text"/>
        <w:tabs>
          <w:tab w:val="center" w:pos="4536"/>
          <w:tab w:val="left" w:pos="7035"/>
        </w:tabs>
        <w:spacing w:after="300" w:line="260" w:lineRule="atLeast"/>
        <w:rPr>
          <w:rFonts w:ascii="Arial" w:hAnsi="Arial" w:cs="Arial"/>
          <w:lang w:val="mk-MK"/>
        </w:rPr>
      </w:pPr>
      <w:r w:rsidRPr="009A292C">
        <w:rPr>
          <w:rFonts w:ascii="Arial" w:hAnsi="Arial" w:cs="Arial"/>
          <w:b/>
          <w:lang w:val="mk-MK"/>
        </w:rPr>
        <w:tab/>
      </w:r>
      <w:r w:rsidR="00CF6627" w:rsidRPr="009A292C">
        <w:rPr>
          <w:rFonts w:ascii="Arial" w:hAnsi="Arial" w:cs="Arial"/>
          <w:b/>
          <w:lang w:val="mk-MK"/>
        </w:rPr>
        <w:t>Согласност за вработување</w:t>
      </w:r>
      <w:r w:rsidRPr="009A292C">
        <w:rPr>
          <w:rFonts w:ascii="Arial" w:hAnsi="Arial" w:cs="Arial"/>
        </w:rPr>
        <w:tab/>
      </w:r>
    </w:p>
    <w:p w:rsidR="00CF6627" w:rsidRPr="009A292C" w:rsidRDefault="00CF6627">
      <w:pPr>
        <w:suppressAutoHyphens w:val="0"/>
        <w:spacing w:after="0" w:line="240" w:lineRule="auto"/>
        <w:jc w:val="both"/>
        <w:rPr>
          <w:rFonts w:ascii="Arial" w:hAnsi="Arial" w:cs="Arial"/>
          <w:lang w:val="mk-MK"/>
        </w:rPr>
      </w:pPr>
      <w:r w:rsidRPr="009A292C">
        <w:rPr>
          <w:rFonts w:ascii="Arial" w:hAnsi="Arial" w:cs="Arial"/>
        </w:rPr>
        <w:t>(</w:t>
      </w:r>
      <w:r w:rsidRPr="009A292C">
        <w:rPr>
          <w:rFonts w:ascii="Arial" w:hAnsi="Arial" w:cs="Arial"/>
          <w:lang w:val="mk-MK"/>
        </w:rPr>
        <w:t xml:space="preserve">1) Буџетските корисници на буџетот на државата, можат да вработуваат нови работници и да пополнуваат испразнети работни места, да вработуваат работници на определено време и да склучуваат договори за отстапување на работник за привремени вработувања за вршење на привремени работи, само под услов, ако за тоа се обезбедени средства во Буџетот на државата и ако се планирани во планот за пополнување на работни места во текот на фискалната година, кој е поднесен при поднесувањето на буџетската пресметка. </w:t>
      </w:r>
    </w:p>
    <w:p w:rsidR="00CF6627" w:rsidRPr="009A292C" w:rsidRDefault="00CF6627">
      <w:pPr>
        <w:suppressAutoHyphens w:val="0"/>
        <w:spacing w:after="0" w:line="240" w:lineRule="auto"/>
        <w:jc w:val="both"/>
        <w:rPr>
          <w:rFonts w:ascii="Arial" w:hAnsi="Arial" w:cs="Arial"/>
        </w:rPr>
      </w:pPr>
      <w:r w:rsidRPr="009A292C">
        <w:rPr>
          <w:rFonts w:ascii="Arial" w:hAnsi="Arial" w:cs="Arial"/>
          <w:lang w:val="mk-MK"/>
        </w:rPr>
        <w:t>Барањата за согласност за вработување, буџетските корисници освен јавните претпријатија, ги поднесуваат преку матичните буџетски корисници.</w:t>
      </w:r>
    </w:p>
    <w:p w:rsidR="00CF6627" w:rsidRPr="009A292C" w:rsidRDefault="00CF6627">
      <w:pPr>
        <w:suppressAutoHyphens w:val="0"/>
        <w:spacing w:after="0" w:line="240" w:lineRule="auto"/>
        <w:jc w:val="both"/>
        <w:rPr>
          <w:rFonts w:ascii="Arial" w:hAnsi="Arial" w:cs="Arial"/>
          <w:lang w:val="mk-MK"/>
        </w:rPr>
      </w:pPr>
    </w:p>
    <w:p w:rsidR="00CF6627" w:rsidRPr="009A292C" w:rsidRDefault="00CF6627">
      <w:pPr>
        <w:suppressAutoHyphens w:val="0"/>
        <w:spacing w:after="0" w:line="240" w:lineRule="auto"/>
        <w:jc w:val="both"/>
        <w:rPr>
          <w:rFonts w:ascii="Arial" w:hAnsi="Arial" w:cs="Arial"/>
          <w:lang w:val="mk-MK"/>
        </w:rPr>
      </w:pPr>
      <w:r w:rsidRPr="009A292C">
        <w:rPr>
          <w:rFonts w:ascii="Arial" w:hAnsi="Arial" w:cs="Arial"/>
          <w:lang w:val="mk-MK"/>
        </w:rPr>
        <w:t xml:space="preserve">(2) Јавните претпријатија и јавно правните субјекти основани од централната власт, како и трговските друштва основани од Република Северна Македонија освен независните регулаторни тела со јавни овластувања утврдени со закон, можат да вработуваат нови работници и пополнуваат испразнети работни места, да вработуваат работници на определено време и да склучуваат договори за отстапување на работник за привремени вработувања за вршење на привремени работи, само под услов, ако за тоа се обезбедени средства во финансиските планови за тековната фискална година. </w:t>
      </w:r>
    </w:p>
    <w:p w:rsidR="00CF6627" w:rsidRPr="009A292C" w:rsidRDefault="00CF6627">
      <w:pPr>
        <w:suppressAutoHyphens w:val="0"/>
        <w:spacing w:after="0" w:line="240" w:lineRule="auto"/>
        <w:jc w:val="both"/>
        <w:rPr>
          <w:rFonts w:ascii="Arial" w:hAnsi="Arial" w:cs="Arial"/>
          <w:lang w:val="mk-MK"/>
        </w:rPr>
      </w:pPr>
    </w:p>
    <w:p w:rsidR="00CF6627" w:rsidRPr="009A292C" w:rsidRDefault="00CF6627">
      <w:pPr>
        <w:suppressAutoHyphens w:val="0"/>
        <w:spacing w:after="0" w:line="240" w:lineRule="auto"/>
        <w:jc w:val="both"/>
        <w:rPr>
          <w:rFonts w:ascii="Arial" w:hAnsi="Arial" w:cs="Arial"/>
          <w:lang w:val="mk-MK"/>
        </w:rPr>
      </w:pPr>
      <w:r w:rsidRPr="009A292C">
        <w:rPr>
          <w:rFonts w:ascii="Arial" w:hAnsi="Arial" w:cs="Arial"/>
          <w:lang w:val="mk-MK"/>
        </w:rPr>
        <w:t xml:space="preserve">(3) Буџетските корисници на средства од буџетите на општините, можат да вработуваат нови работници и да пополнуваат испразнети работни места, да вработуваат работници на определено време и да склучуваат договори за отстапување на работник за привремени вработувања за вршење на привремени работи, само под услов ако за тоа се обезбедени средства во буџетите на општините. </w:t>
      </w:r>
    </w:p>
    <w:p w:rsidR="00CF6627" w:rsidRPr="009A292C" w:rsidRDefault="00CF6627">
      <w:pPr>
        <w:suppressAutoHyphens w:val="0"/>
        <w:spacing w:after="0" w:line="240" w:lineRule="auto"/>
        <w:jc w:val="both"/>
        <w:rPr>
          <w:rFonts w:ascii="Arial" w:hAnsi="Arial" w:cs="Arial"/>
          <w:lang w:val="mk-MK"/>
        </w:rPr>
      </w:pPr>
    </w:p>
    <w:p w:rsidR="00CF6627" w:rsidRPr="009A292C" w:rsidRDefault="00CF6627">
      <w:pPr>
        <w:suppressAutoHyphens w:val="0"/>
        <w:spacing w:after="0" w:line="240" w:lineRule="auto"/>
        <w:jc w:val="both"/>
        <w:rPr>
          <w:rFonts w:ascii="Arial" w:hAnsi="Arial" w:cs="Arial"/>
          <w:lang w:val="mk-MK"/>
        </w:rPr>
      </w:pPr>
      <w:r w:rsidRPr="009A292C">
        <w:rPr>
          <w:rFonts w:ascii="Arial" w:hAnsi="Arial" w:cs="Arial"/>
          <w:lang w:val="mk-MK"/>
        </w:rPr>
        <w:t xml:space="preserve">(4) При вработување на нови работници и пополнување на испразнети работни места, при вработување на работници на определено време и при склучување договори за отстапување на работник за привремени вработувања за вршење на привремени работи, од ставовите (1), (2) и (3) на овој член ќе се почитува принципот на соодветна и правична застапеност на припадниците на заедниците во Република Северна  Македонија. </w:t>
      </w:r>
    </w:p>
    <w:p w:rsidR="00CF6627" w:rsidRPr="009A292C" w:rsidRDefault="00CF6627">
      <w:pPr>
        <w:suppressAutoHyphens w:val="0"/>
        <w:spacing w:after="0" w:line="240" w:lineRule="auto"/>
        <w:jc w:val="both"/>
        <w:rPr>
          <w:rFonts w:ascii="Arial" w:hAnsi="Arial" w:cs="Arial"/>
          <w:lang w:val="mk-MK"/>
        </w:rPr>
      </w:pPr>
    </w:p>
    <w:p w:rsidR="00CF6627" w:rsidRPr="009A292C" w:rsidRDefault="00CF6627">
      <w:pPr>
        <w:suppressAutoHyphens w:val="0"/>
        <w:spacing w:after="0" w:line="240" w:lineRule="auto"/>
        <w:jc w:val="both"/>
        <w:rPr>
          <w:rFonts w:ascii="Arial" w:hAnsi="Arial" w:cs="Arial"/>
          <w:lang w:val="mk-MK"/>
        </w:rPr>
      </w:pPr>
      <w:r w:rsidRPr="009A292C">
        <w:rPr>
          <w:rFonts w:ascii="Arial" w:hAnsi="Arial" w:cs="Arial"/>
          <w:lang w:val="mk-MK"/>
        </w:rPr>
        <w:t xml:space="preserve">(5) Министерството за финансии, односно градоначалникот на општината се должни во рок од 30 дена од денот на приемот на барањето за вработување, писмено да ги известат институциите од ставовите (1), (2) и (3) на овој член, за обезбедени средства за вработување. </w:t>
      </w:r>
    </w:p>
    <w:p w:rsidR="00CF6627" w:rsidRPr="009A292C" w:rsidRDefault="00CF6627">
      <w:pPr>
        <w:suppressAutoHyphens w:val="0"/>
        <w:spacing w:after="0" w:line="240" w:lineRule="auto"/>
        <w:jc w:val="both"/>
        <w:rPr>
          <w:rFonts w:ascii="Arial" w:hAnsi="Arial" w:cs="Arial"/>
          <w:lang w:val="mk-MK"/>
        </w:rPr>
      </w:pPr>
    </w:p>
    <w:p w:rsidR="00CF6627" w:rsidRPr="009A292C" w:rsidRDefault="00CF6627">
      <w:pPr>
        <w:suppressAutoHyphens w:val="0"/>
        <w:spacing w:after="0" w:line="240" w:lineRule="auto"/>
        <w:jc w:val="both"/>
        <w:rPr>
          <w:rFonts w:ascii="Arial" w:hAnsi="Arial" w:cs="Arial"/>
          <w:lang w:val="mk-MK"/>
        </w:rPr>
      </w:pPr>
      <w:r w:rsidRPr="009A292C">
        <w:rPr>
          <w:rFonts w:ascii="Arial" w:hAnsi="Arial" w:cs="Arial"/>
          <w:lang w:val="mk-MK"/>
        </w:rPr>
        <w:t>(6) За обезбедени средства за вработување на државни службеници, Министерството за финансии, односно градоначалникот на општината ќе даде писмено известување по претходно дадено позитивно мислење од Министерството за информатичко општество и администрација на актите за систематизација.</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lastRenderedPageBreak/>
        <w:t>VII.10. Постапка за распределба на јавните средства</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68</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 xml:space="preserve">Распределба на средства </w:t>
      </w:r>
      <w:r w:rsidR="00FF177C" w:rsidRPr="009A292C">
        <w:rPr>
          <w:rFonts w:ascii="Arial" w:hAnsi="Arial" w:cs="Arial"/>
          <w:b/>
          <w:lang w:val="mk-MK"/>
        </w:rPr>
        <w:t>за</w:t>
      </w:r>
      <w:r w:rsidR="00FF177C">
        <w:rPr>
          <w:rFonts w:ascii="Arial" w:hAnsi="Arial" w:cs="Arial"/>
          <w:b/>
          <w:lang w:val="mk-MK"/>
        </w:rPr>
        <w:t xml:space="preserve"> </w:t>
      </w:r>
      <w:r w:rsidR="00FF177C" w:rsidRPr="009A292C">
        <w:rPr>
          <w:rFonts w:ascii="Arial" w:hAnsi="Arial" w:cs="Arial"/>
          <w:b/>
          <w:lang w:val="mk-MK"/>
        </w:rPr>
        <w:t>повратно</w:t>
      </w:r>
      <w:r w:rsidRPr="009A292C">
        <w:rPr>
          <w:rFonts w:ascii="Arial" w:hAnsi="Arial" w:cs="Arial"/>
          <w:b/>
          <w:lang w:val="mk-MK"/>
        </w:rPr>
        <w:t xml:space="preserve"> финансирање под поволни услови и дотации</w:t>
      </w:r>
    </w:p>
    <w:p w:rsidR="00CF6627" w:rsidRPr="009A292C" w:rsidRDefault="00CF6627">
      <w:pPr>
        <w:pStyle w:val="HTMLPreformatted"/>
        <w:shd w:val="clear" w:color="auto" w:fill="FFFFFF"/>
        <w:spacing w:line="260" w:lineRule="atLeast"/>
        <w:jc w:val="both"/>
        <w:rPr>
          <w:rFonts w:ascii="Arial" w:hAnsi="Arial" w:cs="Arial"/>
          <w:sz w:val="22"/>
          <w:szCs w:val="22"/>
          <w:lang w:val="mk-MK"/>
        </w:rPr>
      </w:pPr>
      <w:r w:rsidRPr="009A292C">
        <w:rPr>
          <w:rFonts w:ascii="Arial" w:hAnsi="Arial" w:cs="Arial"/>
          <w:sz w:val="22"/>
          <w:szCs w:val="22"/>
          <w:lang w:val="mk-MK"/>
        </w:rPr>
        <w:t>(1) Државата или општината можат да поттикнуваат и да поддржуваат одредени програми и проекти со доделување на повратни јавни средства за финансирање под поволни услови и/или неповратни јавни средства за компании, домаќинства или физички лица.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Кога буџетските корисници доделуваат јавни средства истото го прават преку јавен тендер, јавен повик или преку директен избор на примателите во исклучителни околности со претходна согласност од Влада/Совет на општината.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Независно од начинот на распределба на јавните средства, буџетскиот корисник  формира Комисија за разгледување и проценка на апликациите, освен во случај на директен избор на приматели.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Одредбите од овој член не се однесуваат на постапките утврдени со друг закон или ако јавните средства се доделени директно врз основа на закон.</w:t>
      </w:r>
    </w:p>
    <w:p w:rsidR="0015369B" w:rsidRPr="009A292C" w:rsidRDefault="0015369B">
      <w:pPr>
        <w:pStyle w:val="obl20Article"/>
        <w:spacing w:before="0" w:after="0" w:line="260" w:lineRule="atLeast"/>
        <w:rPr>
          <w:rFonts w:ascii="Arial" w:hAnsi="Arial" w:cs="Arial"/>
          <w:lang w:val="mk-MK"/>
        </w:rPr>
      </w:pPr>
    </w:p>
    <w:p w:rsidR="00CF6627" w:rsidRPr="009A292C" w:rsidRDefault="00CF6627">
      <w:pPr>
        <w:pStyle w:val="obl20Article"/>
        <w:spacing w:before="0" w:after="0" w:line="260" w:lineRule="atLeast"/>
        <w:rPr>
          <w:rFonts w:ascii="Arial" w:hAnsi="Arial" w:cs="Arial"/>
          <w:lang w:val="mk-MK"/>
        </w:rPr>
      </w:pPr>
      <w:r w:rsidRPr="009A292C">
        <w:rPr>
          <w:rFonts w:ascii="Arial" w:hAnsi="Arial" w:cs="Arial"/>
          <w:lang w:val="mk-MK"/>
        </w:rPr>
        <w:t>VIII. СИСТЕМ НА ЕДИНСТВЕНА ТРЕЗОРСКА СМЕТКА</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69</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Единствена трезорска сметка и Систем на единствена трезорска сметка</w:t>
      </w:r>
    </w:p>
    <w:p w:rsidR="00CF6627" w:rsidRPr="009A292C" w:rsidRDefault="00CF6627">
      <w:pPr>
        <w:pStyle w:val="NormalWeb"/>
        <w:spacing w:before="0" w:after="0" w:line="260" w:lineRule="atLeast"/>
        <w:jc w:val="both"/>
        <w:rPr>
          <w:rFonts w:ascii="Arial" w:hAnsi="Arial" w:cs="Arial"/>
          <w:sz w:val="22"/>
          <w:szCs w:val="22"/>
        </w:rPr>
      </w:pPr>
      <w:r w:rsidRPr="009A292C">
        <w:rPr>
          <w:rStyle w:val="tlid-translation"/>
          <w:rFonts w:ascii="Arial" w:eastAsia="Calibri" w:hAnsi="Arial" w:cs="Arial"/>
          <w:sz w:val="22"/>
          <w:szCs w:val="22"/>
          <w:lang w:eastAsia="en-US"/>
        </w:rPr>
        <w:t>(1) Министерството за финансии отвора ЕТС во Народната банка преку која ќе се одвива и ќе се евидентира целокупната наплата на сите буџетски приходи и други приливи и извршувањето на сите буџетски расходи и други одливи на Буџетот на државата, буџетите на општините, и на другите буџетски корисници освен ако не е поинаку пропишано со друг закон.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Министерството за финансии покрај ЕТС може да отвори и други сметки, вклучувајќи и сметки за странски валути во Народната банка. Само во исклучителни случаи, Министерството за финансии може да отвори сметка кај друга кредитна институција или кај давател на платежни услуги за управување со одделни готовински средства за кои е потребно посебно оперативно извршување и следење.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(3) Буџетските корисници и </w:t>
      </w:r>
      <w:r w:rsidR="00FF177C" w:rsidRPr="009A292C">
        <w:rPr>
          <w:rFonts w:ascii="Arial" w:hAnsi="Arial" w:cs="Arial"/>
          <w:lang w:val="mk-MK"/>
        </w:rPr>
        <w:t>општините</w:t>
      </w:r>
      <w:r w:rsidR="00FF177C">
        <w:rPr>
          <w:rFonts w:ascii="Arial" w:hAnsi="Arial" w:cs="Arial"/>
          <w:lang w:val="mk-MK"/>
        </w:rPr>
        <w:t xml:space="preserve"> </w:t>
      </w:r>
      <w:r w:rsidR="00FF177C" w:rsidRPr="009A292C">
        <w:rPr>
          <w:rFonts w:ascii="Arial" w:hAnsi="Arial" w:cs="Arial"/>
          <w:lang w:val="mk-MK"/>
        </w:rPr>
        <w:t>отвораат</w:t>
      </w:r>
      <w:r w:rsidRPr="009A292C">
        <w:rPr>
          <w:rFonts w:ascii="Arial" w:hAnsi="Arial" w:cs="Arial"/>
          <w:lang w:val="mk-MK"/>
        </w:rPr>
        <w:t xml:space="preserve"> сметки и можат да  депонираат средства само во Трезорот.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ЕТС во Народната банка и другите сметки отворени од Министерството за финансии во Народната банка или кај друга кредитна институција кај друг давател на платежни услуги, сметките отворени кај Трезорот од страна на општините, буџетските корисници и други јавни субјекти во согласност со закон и сите други сметки и потсметки отворени кај Трезорот за вршење трансакции, евидентирање и управување со јавни готовински сметки во согласност со овој или со друг закон го сочинуваат системот на ЕТС.</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Кредитните институции и другите даватели на платежни услуги не смеат да отвораат сметки или да примаат депозити од  средства на буџетски корисници, освен од Министерството за финансии односно трезорот.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(6) Министерот за финансии ги донесува прописите со кои поблиску се уредува отворањето и водењето на сметките што го сочинуваат системот на ЕТС.</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lastRenderedPageBreak/>
        <w:t>Член 70</w:t>
      </w:r>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Трезорот и системот на ЕТС</w:t>
      </w:r>
    </w:p>
    <w:p w:rsidR="00CF6627" w:rsidRPr="009A292C" w:rsidRDefault="00CF6627">
      <w:pPr>
        <w:pStyle w:val="obl30text"/>
        <w:spacing w:after="0" w:line="260" w:lineRule="atLeast"/>
        <w:jc w:val="both"/>
        <w:rPr>
          <w:rFonts w:ascii="Arial" w:hAnsi="Arial" w:cs="Arial"/>
          <w:lang w:val="mk-MK"/>
        </w:rPr>
      </w:pPr>
      <w:r w:rsidRPr="009A292C">
        <w:rPr>
          <w:rStyle w:val="tlid-translation"/>
          <w:rFonts w:ascii="Arial" w:hAnsi="Arial" w:cs="Arial"/>
          <w:lang w:val="mk-MK"/>
        </w:rPr>
        <w:t xml:space="preserve">(1) </w:t>
      </w:r>
      <w:r w:rsidR="00FF177C" w:rsidRPr="009A292C">
        <w:rPr>
          <w:rStyle w:val="tlid-translation"/>
          <w:rFonts w:ascii="Arial" w:hAnsi="Arial" w:cs="Arial"/>
          <w:lang w:val="mk-MK"/>
        </w:rPr>
        <w:t>Трезорот</w:t>
      </w:r>
      <w:r w:rsidR="00FF177C">
        <w:rPr>
          <w:rStyle w:val="tlid-translation"/>
          <w:rFonts w:ascii="Arial" w:hAnsi="Arial" w:cs="Arial"/>
          <w:lang w:val="mk-MK"/>
        </w:rPr>
        <w:t xml:space="preserve"> </w:t>
      </w:r>
      <w:r w:rsidR="00FF177C" w:rsidRPr="009A292C">
        <w:rPr>
          <w:rStyle w:val="tlid-translation"/>
          <w:rFonts w:ascii="Arial" w:hAnsi="Arial" w:cs="Arial"/>
          <w:lang w:val="mk-MK"/>
        </w:rPr>
        <w:t>претставува</w:t>
      </w:r>
      <w:r w:rsidRPr="009A292C">
        <w:rPr>
          <w:rStyle w:val="tlid-translation"/>
          <w:rFonts w:ascii="Arial" w:hAnsi="Arial" w:cs="Arial"/>
          <w:lang w:val="mk-MK"/>
        </w:rPr>
        <w:t xml:space="preserve"> организациона единица во рамките на Министерството за финансии која управува со системот на </w:t>
      </w:r>
      <w:r w:rsidR="00FF177C" w:rsidRPr="009A292C">
        <w:rPr>
          <w:rStyle w:val="tlid-translation"/>
          <w:rFonts w:ascii="Arial" w:hAnsi="Arial" w:cs="Arial"/>
          <w:lang w:val="mk-MK"/>
        </w:rPr>
        <w:t>ЕТС</w:t>
      </w:r>
      <w:r w:rsidR="00FF177C">
        <w:rPr>
          <w:rStyle w:val="tlid-translation"/>
          <w:rFonts w:ascii="Arial" w:hAnsi="Arial" w:cs="Arial"/>
          <w:lang w:val="mk-MK"/>
        </w:rPr>
        <w:t xml:space="preserve"> </w:t>
      </w:r>
      <w:r w:rsidR="00FF177C" w:rsidRPr="009A292C">
        <w:rPr>
          <w:rStyle w:val="tlid-translation"/>
          <w:rFonts w:ascii="Arial" w:hAnsi="Arial" w:cs="Arial"/>
          <w:lang w:val="mk-MK"/>
        </w:rPr>
        <w:t>и</w:t>
      </w:r>
      <w:r w:rsidRPr="009A292C">
        <w:rPr>
          <w:rStyle w:val="tlid-translation"/>
          <w:rFonts w:ascii="Arial" w:hAnsi="Arial" w:cs="Arial"/>
          <w:lang w:val="mk-MK"/>
        </w:rPr>
        <w:t xml:space="preserve"> со системот на трезорска главна книга и врши други работи пропишани со закон.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w:t>
      </w:r>
      <w:bookmarkStart w:id="37" w:name="_Hlk46839072"/>
      <w:r w:rsidRPr="009A292C">
        <w:rPr>
          <w:rFonts w:ascii="Arial" w:hAnsi="Arial" w:cs="Arial"/>
          <w:lang w:val="mk-MK"/>
        </w:rPr>
        <w:t>Министерот за финансии може да делегира управување со поединечни и специфични делови на системот на ЕТС и трезорската главна книга на друг јавен субјект. Делегирањето е во писмена форма.</w:t>
      </w:r>
      <w:bookmarkEnd w:id="37"/>
    </w:p>
    <w:p w:rsidR="00CF6627" w:rsidRPr="009A292C" w:rsidRDefault="00FF177C">
      <w:pPr>
        <w:pStyle w:val="obl30text"/>
        <w:spacing w:before="120" w:after="0" w:line="260" w:lineRule="atLeast"/>
        <w:jc w:val="both"/>
        <w:rPr>
          <w:rFonts w:ascii="Arial" w:hAnsi="Arial" w:cs="Arial"/>
          <w:lang w:val="mk-MK"/>
        </w:rPr>
      </w:pPr>
      <w:r w:rsidRPr="009A292C">
        <w:rPr>
          <w:rFonts w:ascii="Arial" w:hAnsi="Arial" w:cs="Arial"/>
          <w:lang w:val="mk-MK"/>
        </w:rPr>
        <w:t>(3) Системот на ЕТС заедно со трезорската главна книга претставува организациона и информациона основа за солиден, ефективен, ефикасен и транспарентен систем за управување со јавните финансии согласно единствени правила за</w:t>
      </w:r>
      <w:r>
        <w:rPr>
          <w:rFonts w:ascii="Arial" w:hAnsi="Arial" w:cs="Arial"/>
          <w:lang w:val="mk-MK"/>
        </w:rPr>
        <w:t xml:space="preserve"> </w:t>
      </w:r>
      <w:r w:rsidRPr="009A292C">
        <w:rPr>
          <w:rFonts w:ascii="Arial" w:hAnsi="Arial" w:cs="Arial"/>
          <w:lang w:val="mk-MK"/>
        </w:rPr>
        <w:t>Буџетот на државата, буџетите на општините и сите буџетски корисници и други јавни субјекти што учествуваат во системот на ЕТС во согласност со овој или со друг закон.</w:t>
      </w:r>
    </w:p>
    <w:p w:rsidR="00CF6627" w:rsidRPr="009A292C" w:rsidRDefault="00CF6627">
      <w:pPr>
        <w:pStyle w:val="obl30text"/>
        <w:spacing w:before="120" w:after="0" w:line="260" w:lineRule="atLeast"/>
        <w:jc w:val="both"/>
        <w:rPr>
          <w:rStyle w:val="tlid-translation"/>
          <w:rFonts w:ascii="Arial" w:hAnsi="Arial" w:cs="Arial"/>
          <w:lang w:val="mk-MK"/>
        </w:rPr>
      </w:pPr>
      <w:r w:rsidRPr="009A292C">
        <w:rPr>
          <w:rFonts w:ascii="Arial" w:hAnsi="Arial" w:cs="Arial"/>
          <w:lang w:val="mk-MK"/>
        </w:rPr>
        <w:t>(4) Трезорот ги врши следните работи:</w:t>
      </w:r>
    </w:p>
    <w:p w:rsidR="00CF6627" w:rsidRPr="009A292C" w:rsidRDefault="00CF6627">
      <w:pPr>
        <w:pStyle w:val="obl30text"/>
        <w:numPr>
          <w:ilvl w:val="0"/>
          <w:numId w:val="36"/>
        </w:numPr>
        <w:spacing w:before="80" w:after="0" w:line="260" w:lineRule="atLeast"/>
        <w:jc w:val="both"/>
        <w:rPr>
          <w:rFonts w:ascii="Arial" w:hAnsi="Arial" w:cs="Arial"/>
          <w:lang w:val="mk-MK"/>
        </w:rPr>
      </w:pPr>
      <w:r w:rsidRPr="009A292C">
        <w:rPr>
          <w:rStyle w:val="tlid-translation"/>
          <w:rFonts w:ascii="Arial" w:hAnsi="Arial" w:cs="Arial"/>
          <w:lang w:val="mk-MK"/>
        </w:rPr>
        <w:t xml:space="preserve">Управува со системот </w:t>
      </w:r>
      <w:r w:rsidR="00FF177C" w:rsidRPr="009A292C">
        <w:rPr>
          <w:rStyle w:val="tlid-translation"/>
          <w:rFonts w:ascii="Arial" w:hAnsi="Arial" w:cs="Arial"/>
          <w:lang w:val="mk-MK"/>
        </w:rPr>
        <w:t>на</w:t>
      </w:r>
      <w:r w:rsidR="00FF177C">
        <w:rPr>
          <w:rStyle w:val="tlid-translation"/>
          <w:rFonts w:ascii="Arial" w:hAnsi="Arial" w:cs="Arial"/>
          <w:lang w:val="mk-MK"/>
        </w:rPr>
        <w:t xml:space="preserve"> </w:t>
      </w:r>
      <w:r w:rsidR="00FF177C" w:rsidRPr="009A292C">
        <w:rPr>
          <w:rStyle w:val="tlid-translation"/>
          <w:rFonts w:ascii="Arial" w:hAnsi="Arial" w:cs="Arial"/>
          <w:lang w:val="mk-MK"/>
        </w:rPr>
        <w:t>ЕТС</w:t>
      </w:r>
      <w:r w:rsidRPr="009A292C">
        <w:rPr>
          <w:rStyle w:val="tlid-translation"/>
          <w:rFonts w:ascii="Arial" w:hAnsi="Arial" w:cs="Arial"/>
          <w:lang w:val="mk-MK"/>
        </w:rPr>
        <w:t xml:space="preserve"> кој ги опфаќа следните активности:</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отвора, затвора и управува со трезорските сметки и банкарските сметки отворени од страна на Министерството за финансии, на државата, општините, буџетските корисници и други јавни субјекти што го сочинуваат системот на ЕТС во согласност со овој или со друг закон;</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за државата, општините, буџетските корисници и други јавни субјекти извршува платежни услугите како давател на платежни услуги согласно со овој закон и законот со кој се уредуваат платежните услуги и системи;</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ги распоредува приходите и другите приливи на сметките на примателите во согласност со овој закон;</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обезбедува информации за плаќањата и за враќањето на задолжителните надоместоци и други приходи наплатени или прибрани од даночните, царинските и други надлежни органи и ги порамнува податоците со надлежните органи на државно и на општинско ниво;</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задолжува трезорски сметки за средства кои се погрешно уплатени поради грешка на давател на платежни услуги;</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задолжува трезорски сметки врз основа на договорни овластувања и во случај на исправка на грешка направена од страна на Трезорот;</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врши извршување од сметките на буџетските корисници и на други јавни субјекти со сметка во ЕТС врз основа на налози за извршување издадени од надлежни судови и даночни власти и води евиденција за налозите за извршување;</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ги известува носителите на сметките за сите платежни трансакции и за салдата на сметките и им обезбедува други информации пропишани со закон и со други акти донесени од министерот за финансии;</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 xml:space="preserve">обезбедува податоци и информации за сите приливи во буџетот на државата и на општината и за одливите од овие буџети; </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 xml:space="preserve">обезбедува податоци на буџетските корисници и надлежни органи и организации, потребни за статистички, даночни и аналитички цели во согласност со закон и други акти пропишани од Министерот за финансии; </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управува со ликвидноста на средствата во рамки на системот ЕТС;</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може да го запре извршувањето на плаќањата на буџетските корисници во случај на нарушување на проектираната ликвидност;</w:t>
      </w:r>
    </w:p>
    <w:p w:rsidR="00CF6627" w:rsidRPr="009A292C" w:rsidRDefault="00CF6627">
      <w:pPr>
        <w:pStyle w:val="obl30text"/>
        <w:numPr>
          <w:ilvl w:val="2"/>
          <w:numId w:val="19"/>
        </w:numPr>
        <w:spacing w:before="40" w:after="0" w:line="260" w:lineRule="atLeast"/>
        <w:ind w:left="1008" w:hanging="288"/>
        <w:jc w:val="both"/>
        <w:rPr>
          <w:rStyle w:val="tlid-translation"/>
          <w:rFonts w:ascii="Arial" w:hAnsi="Arial" w:cs="Arial"/>
          <w:lang w:val="mk-MK"/>
        </w:rPr>
      </w:pPr>
      <w:r w:rsidRPr="009A292C">
        <w:rPr>
          <w:rFonts w:ascii="Arial" w:hAnsi="Arial" w:cs="Arial"/>
          <w:lang w:val="mk-MK"/>
        </w:rPr>
        <w:lastRenderedPageBreak/>
        <w:t>дава други услуги пропишани со закон и со други акти пропишани од Министерот за финансии.</w:t>
      </w:r>
    </w:p>
    <w:p w:rsidR="00CF6627" w:rsidRPr="009A292C" w:rsidRDefault="00CF6627">
      <w:pPr>
        <w:pStyle w:val="obl30text"/>
        <w:numPr>
          <w:ilvl w:val="0"/>
          <w:numId w:val="36"/>
        </w:numPr>
        <w:spacing w:before="80" w:after="0" w:line="260" w:lineRule="atLeast"/>
        <w:jc w:val="both"/>
        <w:rPr>
          <w:rFonts w:ascii="Arial" w:hAnsi="Arial" w:cs="Arial"/>
          <w:lang w:val="mk-MK"/>
        </w:rPr>
      </w:pPr>
      <w:r w:rsidRPr="009A292C">
        <w:rPr>
          <w:rStyle w:val="tlid-translation"/>
          <w:rFonts w:ascii="Arial" w:hAnsi="Arial" w:cs="Arial"/>
          <w:lang w:val="mk-MK"/>
        </w:rPr>
        <w:t>Управува со системот на трезорска главна книга, меѓу другото вклучувајќи ги и следните задачи:</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ги евидентира донесените буџети,ребалансите на  буџети и ги евидентира сите останати промени поврзани со буџетите;</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води евиденција за наплатата на приливите на ЕТС во рамките на системот на ЕТС и врши распоредување по корисници;</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води евиденција за буџетските алокации, реалокации, обврски (вклучувајќи договори),  верификации, налози за плаќање и плаќања и други одливи од буџетите или од системот на ЕТС;</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го поддржува управувањето со ликвидноста преку генерирање на проекции на приливите и одливите и преку подготвување и координирање на квоти и месечни планови на ликвидност;</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води евиденција за неплатените обврски на буџетските корисници;</w:t>
      </w:r>
    </w:p>
    <w:p w:rsidR="00CF6627" w:rsidRPr="009A292C" w:rsidRDefault="00CF6627">
      <w:pPr>
        <w:pStyle w:val="obl30text"/>
        <w:numPr>
          <w:ilvl w:val="2"/>
          <w:numId w:val="19"/>
        </w:numPr>
        <w:spacing w:before="40" w:after="0" w:line="260" w:lineRule="atLeast"/>
        <w:ind w:left="1008" w:hanging="288"/>
        <w:jc w:val="both"/>
        <w:rPr>
          <w:rFonts w:ascii="Arial" w:hAnsi="Arial" w:cs="Arial"/>
          <w:lang w:val="mk-MK"/>
        </w:rPr>
      </w:pPr>
      <w:r w:rsidRPr="009A292C">
        <w:rPr>
          <w:rFonts w:ascii="Arial" w:hAnsi="Arial" w:cs="Arial"/>
          <w:lang w:val="mk-MK"/>
        </w:rPr>
        <w:t>подготвува дневни и периодични извештаи за наплатата на приливите и за извршувањето на одливите од буџетот на државата и буџетите на општините во согласност со националните и меѓународните стандарди и во согласност со овој закон.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(5) Министерот за финансии поблиску го пропишува начинот на  </w:t>
      </w:r>
      <w:r w:rsidR="00FF177C" w:rsidRPr="009A292C">
        <w:rPr>
          <w:rFonts w:ascii="Arial" w:hAnsi="Arial" w:cs="Arial"/>
          <w:lang w:val="mk-MK"/>
        </w:rPr>
        <w:t>трезорското</w:t>
      </w:r>
      <w:r w:rsidR="00FF177C">
        <w:rPr>
          <w:rFonts w:ascii="Arial" w:hAnsi="Arial" w:cs="Arial"/>
          <w:lang w:val="mk-MK"/>
        </w:rPr>
        <w:t xml:space="preserve"> </w:t>
      </w:r>
      <w:r w:rsidR="00FF177C" w:rsidRPr="009A292C">
        <w:rPr>
          <w:rFonts w:ascii="Arial" w:hAnsi="Arial" w:cs="Arial"/>
          <w:lang w:val="mk-MK"/>
        </w:rPr>
        <w:t>работење</w:t>
      </w:r>
      <w:r w:rsidRPr="009A292C">
        <w:rPr>
          <w:rFonts w:ascii="Arial" w:hAnsi="Arial" w:cs="Arial"/>
          <w:lang w:val="mk-MK"/>
        </w:rPr>
        <w:t>.</w:t>
      </w:r>
      <w:bookmarkStart w:id="38" w:name="_Toc530893983"/>
      <w:bookmarkEnd w:id="38"/>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71</w:t>
      </w:r>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 xml:space="preserve">Управување со </w:t>
      </w:r>
      <w:r w:rsidR="00FF177C" w:rsidRPr="009A292C">
        <w:rPr>
          <w:rFonts w:ascii="Arial" w:hAnsi="Arial" w:cs="Arial"/>
          <w:b/>
          <w:lang w:val="mk-MK"/>
        </w:rPr>
        <w:t>ликвидност</w:t>
      </w:r>
      <w:r w:rsidR="00FF177C">
        <w:rPr>
          <w:rFonts w:ascii="Arial" w:hAnsi="Arial" w:cs="Arial"/>
          <w:b/>
          <w:lang w:val="mk-MK"/>
        </w:rPr>
        <w:t xml:space="preserve"> </w:t>
      </w:r>
      <w:r w:rsidR="00FF177C" w:rsidRPr="009A292C">
        <w:rPr>
          <w:rFonts w:ascii="Arial" w:hAnsi="Arial" w:cs="Arial"/>
          <w:b/>
          <w:lang w:val="mk-MK"/>
        </w:rPr>
        <w:t>во</w:t>
      </w:r>
      <w:r w:rsidRPr="009A292C">
        <w:rPr>
          <w:rFonts w:ascii="Arial" w:hAnsi="Arial" w:cs="Arial"/>
          <w:b/>
          <w:lang w:val="mk-MK"/>
        </w:rPr>
        <w:t xml:space="preserve"> системот на ЕТС</w:t>
      </w:r>
    </w:p>
    <w:p w:rsidR="00CF6627" w:rsidRPr="009A292C" w:rsidRDefault="00CF6627">
      <w:pPr>
        <w:pStyle w:val="obl30text"/>
        <w:spacing w:after="0" w:line="260" w:lineRule="atLeast"/>
        <w:jc w:val="both"/>
        <w:rPr>
          <w:rFonts w:ascii="Arial" w:hAnsi="Arial" w:cs="Arial"/>
          <w:lang w:val="mk-MK"/>
        </w:rPr>
      </w:pPr>
      <w:r w:rsidRPr="009A292C">
        <w:rPr>
          <w:rStyle w:val="tlid-translation"/>
          <w:rFonts w:ascii="Arial" w:hAnsi="Arial" w:cs="Arial"/>
          <w:lang w:val="mk-MK"/>
        </w:rPr>
        <w:t xml:space="preserve">(1) Трезорот управува со </w:t>
      </w:r>
      <w:r w:rsidR="00FF177C" w:rsidRPr="009A292C">
        <w:rPr>
          <w:rStyle w:val="tlid-translation"/>
          <w:rFonts w:ascii="Arial" w:hAnsi="Arial" w:cs="Arial"/>
          <w:lang w:val="mk-MK"/>
        </w:rPr>
        <w:t>ликвидноста</w:t>
      </w:r>
      <w:r w:rsidR="00FF177C">
        <w:rPr>
          <w:rStyle w:val="tlid-translation"/>
          <w:rFonts w:ascii="Arial" w:hAnsi="Arial" w:cs="Arial"/>
          <w:lang w:val="mk-MK"/>
        </w:rPr>
        <w:t xml:space="preserve"> </w:t>
      </w:r>
      <w:r w:rsidR="00FF177C" w:rsidRPr="009A292C">
        <w:rPr>
          <w:rStyle w:val="tlid-translation"/>
          <w:rFonts w:ascii="Arial" w:hAnsi="Arial" w:cs="Arial"/>
          <w:lang w:val="mk-MK"/>
        </w:rPr>
        <w:t>на</w:t>
      </w:r>
      <w:r w:rsidRPr="009A292C">
        <w:rPr>
          <w:rStyle w:val="tlid-translation"/>
          <w:rFonts w:ascii="Arial" w:hAnsi="Arial" w:cs="Arial"/>
          <w:lang w:val="mk-MK"/>
        </w:rPr>
        <w:t xml:space="preserve"> системот на ЕТС односно на неговите учесници во рамките и надвор од системот на ЕТС.</w:t>
      </w:r>
    </w:p>
    <w:p w:rsidR="00CF6627" w:rsidRPr="009A292C" w:rsidRDefault="00FF177C">
      <w:pPr>
        <w:pStyle w:val="obl30text"/>
        <w:spacing w:before="120" w:after="0" w:line="260" w:lineRule="atLeast"/>
        <w:jc w:val="both"/>
        <w:rPr>
          <w:rFonts w:ascii="Arial" w:hAnsi="Arial" w:cs="Arial"/>
          <w:lang w:val="mk-MK"/>
        </w:rPr>
      </w:pPr>
      <w:r w:rsidRPr="009A292C">
        <w:rPr>
          <w:rFonts w:ascii="Arial" w:hAnsi="Arial" w:cs="Arial"/>
          <w:lang w:val="mk-MK"/>
        </w:rPr>
        <w:t>(2) Надвор од системот на ЕТС, трезорот може да вложува краткорочни депозити во Народна банка на Република Северна Македонија, комерцијални банки или штедилници со седиште во Република Северна Македонија кои имаат дозвола за давање банкарски услуги во земјата, да дава</w:t>
      </w:r>
      <w:r>
        <w:rPr>
          <w:rFonts w:ascii="Arial" w:hAnsi="Arial" w:cs="Arial"/>
          <w:lang w:val="mk-MK"/>
        </w:rPr>
        <w:t xml:space="preserve"> </w:t>
      </w:r>
      <w:r w:rsidRPr="009A292C">
        <w:rPr>
          <w:rFonts w:ascii="Arial" w:hAnsi="Arial" w:cs="Arial"/>
          <w:lang w:val="mk-MK"/>
        </w:rPr>
        <w:t>краткорочни</w:t>
      </w:r>
      <w:r>
        <w:rPr>
          <w:rFonts w:ascii="Arial" w:hAnsi="Arial" w:cs="Arial"/>
          <w:lang w:val="mk-MK"/>
        </w:rPr>
        <w:t xml:space="preserve"> </w:t>
      </w:r>
      <w:r w:rsidRPr="009A292C">
        <w:rPr>
          <w:rFonts w:ascii="Arial" w:hAnsi="Arial" w:cs="Arial"/>
          <w:lang w:val="mk-MK"/>
        </w:rPr>
        <w:t>заеми или да купува финансиски инструменти на пазарот на пари, сето тоа во согласност со принципите на сигурност, ликвидност и рентабилност.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(3) Во случај на недостаток на парични средства во системот на ЕТС, трезорот повлекува средства од краткорочни заеми или издава краткорочни хартии од вредност и други инструменти за финансирање.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(4) Во рамки на системот на ЕТС, трезорот може да прима депозити или да дава краткорочни заеми на буџетот на државата, на буџетите на општините и на други јавни субјекти што учествуваат во системот на ЕТС под услови пропишани со закон и прописи поблиску пропишани од министерот за финансии.</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Трезорот води детална евиденција за работите на управување со ликвидноста во рамките и надвор од системот на ЕТС и подготвува посебен финансиски извештај кој е прилог на годишниот извештај за извршување на буџетот.</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(6) Министерот за финансии поблиску ги пропишува условите, правилата и постапките за управување со ликвидноста на системот </w:t>
      </w:r>
      <w:r w:rsidR="00FF177C" w:rsidRPr="009A292C">
        <w:rPr>
          <w:rFonts w:ascii="Arial" w:hAnsi="Arial" w:cs="Arial"/>
          <w:lang w:val="mk-MK"/>
        </w:rPr>
        <w:t>на</w:t>
      </w:r>
      <w:r w:rsidR="00FF177C">
        <w:rPr>
          <w:rFonts w:ascii="Arial" w:hAnsi="Arial" w:cs="Arial"/>
          <w:lang w:val="mk-MK"/>
        </w:rPr>
        <w:t xml:space="preserve"> </w:t>
      </w:r>
      <w:r w:rsidR="00FF177C" w:rsidRPr="009A292C">
        <w:rPr>
          <w:rFonts w:ascii="Arial" w:hAnsi="Arial" w:cs="Arial"/>
          <w:lang w:val="mk-MK"/>
        </w:rPr>
        <w:t>ЕТС</w:t>
      </w:r>
      <w:r w:rsidRPr="009A292C">
        <w:rPr>
          <w:rFonts w:ascii="Arial" w:hAnsi="Arial" w:cs="Arial"/>
          <w:lang w:val="mk-MK"/>
        </w:rPr>
        <w:t>.</w:t>
      </w:r>
    </w:p>
    <w:p w:rsidR="0015369B" w:rsidRPr="009A292C" w:rsidRDefault="0015369B">
      <w:pPr>
        <w:pStyle w:val="obl20Article"/>
        <w:spacing w:before="0" w:after="0" w:line="260" w:lineRule="atLeast"/>
        <w:rPr>
          <w:rFonts w:ascii="Arial" w:hAnsi="Arial" w:cs="Arial"/>
          <w:lang w:val="mk-MK"/>
        </w:rPr>
      </w:pPr>
    </w:p>
    <w:p w:rsidR="00CF6627" w:rsidRPr="009A292C" w:rsidRDefault="00CF6627">
      <w:pPr>
        <w:pStyle w:val="obl20Article"/>
        <w:spacing w:before="0" w:after="0" w:line="260" w:lineRule="atLeast"/>
        <w:rPr>
          <w:rFonts w:ascii="Arial" w:hAnsi="Arial" w:cs="Arial"/>
          <w:lang w:val="mk-MK"/>
        </w:rPr>
      </w:pPr>
      <w:r w:rsidRPr="009A292C">
        <w:rPr>
          <w:rFonts w:ascii="Arial" w:hAnsi="Arial" w:cs="Arial"/>
          <w:lang w:val="mk-MK"/>
        </w:rPr>
        <w:t>IХ. УПРАВУВАЊЕ СО СРЕДСТВА НА ДРЖАВАТА И ОПШТИНИТЕ</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t>IХ.1. Општи одредби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72</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Средства на државата и на општините</w:t>
      </w:r>
    </w:p>
    <w:p w:rsidR="00CF6627" w:rsidRPr="009A292C" w:rsidRDefault="00FF177C">
      <w:pPr>
        <w:pStyle w:val="NormalWeb"/>
        <w:spacing w:before="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(1) Финансиски и нефинансиски</w:t>
      </w:r>
      <w:r>
        <w:rPr>
          <w:rStyle w:val="tlid-translation"/>
          <w:rFonts w:ascii="Arial" w:eastAsia="Calibri" w:hAnsi="Arial" w:cs="Arial"/>
          <w:kern w:val="1"/>
          <w:sz w:val="22"/>
          <w:szCs w:val="22"/>
        </w:rPr>
        <w:t xml:space="preserve"> </w:t>
      </w:r>
      <w:r w:rsidRPr="009A292C">
        <w:rPr>
          <w:rStyle w:val="tlid-translation"/>
          <w:rFonts w:ascii="Arial" w:eastAsia="Calibri" w:hAnsi="Arial" w:cs="Arial"/>
          <w:kern w:val="1"/>
          <w:sz w:val="22"/>
          <w:szCs w:val="22"/>
          <w:lang w:eastAsia="en-US"/>
        </w:rPr>
        <w:t>(материјални)</w:t>
      </w:r>
      <w:r>
        <w:rPr>
          <w:rStyle w:val="tlid-translation"/>
          <w:rFonts w:ascii="Arial" w:eastAsia="Calibri" w:hAnsi="Arial" w:cs="Arial"/>
          <w:kern w:val="1"/>
          <w:sz w:val="22"/>
          <w:szCs w:val="22"/>
          <w:lang w:eastAsia="en-US"/>
        </w:rPr>
        <w:t xml:space="preserve"> </w:t>
      </w:r>
      <w:r w:rsidRPr="009A292C">
        <w:rPr>
          <w:rStyle w:val="tlid-translation"/>
          <w:rFonts w:ascii="Arial" w:eastAsia="Calibri" w:hAnsi="Arial" w:cs="Arial"/>
          <w:kern w:val="1"/>
          <w:sz w:val="22"/>
          <w:szCs w:val="22"/>
        </w:rPr>
        <w:t xml:space="preserve">средства на </w:t>
      </w:r>
      <w:r w:rsidRPr="009A292C">
        <w:rPr>
          <w:rStyle w:val="tlid-translation"/>
          <w:rFonts w:ascii="Arial" w:eastAsia="Calibri" w:hAnsi="Arial" w:cs="Arial"/>
          <w:kern w:val="1"/>
          <w:sz w:val="22"/>
          <w:szCs w:val="22"/>
          <w:lang w:eastAsia="en-US"/>
        </w:rPr>
        <w:t>државата</w:t>
      </w:r>
      <w:r w:rsidRPr="009A292C">
        <w:rPr>
          <w:rStyle w:val="tlid-translation"/>
          <w:rFonts w:ascii="Arial" w:eastAsia="Calibri" w:hAnsi="Arial" w:cs="Arial"/>
          <w:kern w:val="1"/>
          <w:sz w:val="22"/>
          <w:szCs w:val="22"/>
        </w:rPr>
        <w:t xml:space="preserve"> и </w:t>
      </w:r>
      <w:r w:rsidRPr="009A292C">
        <w:rPr>
          <w:rStyle w:val="tlid-translation"/>
          <w:rFonts w:ascii="Arial" w:eastAsia="Calibri" w:hAnsi="Arial" w:cs="Arial"/>
          <w:kern w:val="1"/>
          <w:sz w:val="22"/>
          <w:szCs w:val="22"/>
          <w:lang w:eastAsia="en-US"/>
        </w:rPr>
        <w:t>општините</w:t>
      </w:r>
      <w:r w:rsidRPr="009A292C">
        <w:rPr>
          <w:rStyle w:val="tlid-translation"/>
          <w:rFonts w:ascii="Arial" w:eastAsia="Calibri" w:hAnsi="Arial" w:cs="Arial"/>
          <w:kern w:val="1"/>
          <w:sz w:val="22"/>
          <w:szCs w:val="22"/>
        </w:rPr>
        <w:t xml:space="preserve"> во смисла на овој закон </w:t>
      </w:r>
      <w:r w:rsidRPr="009A292C">
        <w:rPr>
          <w:rStyle w:val="tlid-translation"/>
          <w:rFonts w:ascii="Arial" w:eastAsia="Calibri" w:hAnsi="Arial" w:cs="Arial"/>
          <w:kern w:val="1"/>
          <w:sz w:val="22"/>
          <w:szCs w:val="22"/>
          <w:lang w:eastAsia="en-US"/>
        </w:rPr>
        <w:t>подразбираат</w:t>
      </w:r>
      <w:r>
        <w:rPr>
          <w:rStyle w:val="tlid-translation"/>
          <w:rFonts w:ascii="Arial" w:eastAsia="Calibri" w:hAnsi="Arial" w:cs="Arial"/>
          <w:kern w:val="1"/>
          <w:sz w:val="22"/>
          <w:szCs w:val="22"/>
        </w:rPr>
        <w:t xml:space="preserve"> </w:t>
      </w:r>
      <w:r w:rsidRPr="009A292C">
        <w:rPr>
          <w:rStyle w:val="tlid-translation"/>
          <w:rFonts w:ascii="Arial" w:eastAsia="Calibri" w:hAnsi="Arial" w:cs="Arial"/>
          <w:kern w:val="1"/>
          <w:sz w:val="22"/>
          <w:szCs w:val="22"/>
        </w:rPr>
        <w:t xml:space="preserve">средства што се во сопственост на </w:t>
      </w:r>
      <w:bookmarkStart w:id="39" w:name="OLE_LINK1"/>
      <w:r w:rsidRPr="009A292C">
        <w:rPr>
          <w:rStyle w:val="tlid-translation"/>
          <w:rFonts w:ascii="Arial" w:eastAsia="Calibri" w:hAnsi="Arial" w:cs="Arial"/>
          <w:kern w:val="1"/>
          <w:sz w:val="22"/>
          <w:szCs w:val="22"/>
          <w:lang w:eastAsia="en-US"/>
        </w:rPr>
        <w:t>државата</w:t>
      </w:r>
      <w:r>
        <w:rPr>
          <w:rStyle w:val="tlid-translation"/>
          <w:rFonts w:ascii="Arial" w:eastAsia="Calibri" w:hAnsi="Arial" w:cs="Arial"/>
          <w:kern w:val="1"/>
          <w:sz w:val="22"/>
          <w:szCs w:val="22"/>
        </w:rPr>
        <w:t xml:space="preserve"> </w:t>
      </w:r>
      <w:r w:rsidRPr="009A292C">
        <w:rPr>
          <w:rStyle w:val="tlid-translation"/>
          <w:rFonts w:ascii="Arial" w:eastAsia="Calibri" w:hAnsi="Arial" w:cs="Arial"/>
          <w:kern w:val="1"/>
          <w:sz w:val="22"/>
          <w:szCs w:val="22"/>
        </w:rPr>
        <w:t xml:space="preserve">и </w:t>
      </w:r>
      <w:bookmarkEnd w:id="39"/>
      <w:r w:rsidRPr="009A292C">
        <w:rPr>
          <w:rStyle w:val="tlid-translation"/>
          <w:rFonts w:ascii="Arial" w:eastAsia="Calibri" w:hAnsi="Arial" w:cs="Arial"/>
          <w:kern w:val="1"/>
          <w:sz w:val="22"/>
          <w:szCs w:val="22"/>
          <w:lang w:eastAsia="en-US"/>
        </w:rPr>
        <w:t>општините</w:t>
      </w:r>
      <w:r w:rsidRPr="009A292C">
        <w:rPr>
          <w:rStyle w:val="tlid-translation"/>
          <w:rFonts w:ascii="Arial" w:eastAsia="Calibri" w:hAnsi="Arial" w:cs="Arial"/>
          <w:kern w:val="1"/>
          <w:sz w:val="22"/>
          <w:szCs w:val="22"/>
        </w:rPr>
        <w:t>.</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(2) Финансиски средства се парични средства и депозити,побарувања по дадени кредити, побарувања по платени гаранции,други побарувања, должнички хартии од вредност и акции, финансиски деривати,удели и друга сопственост во правни лица.</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(3) Нефинансиски средства претставуваат основни средства, залихи, скапоцености </w:t>
      </w:r>
      <w:r w:rsidR="00FF177C" w:rsidRPr="009A292C">
        <w:rPr>
          <w:rFonts w:ascii="Arial" w:hAnsi="Arial" w:cs="Arial"/>
          <w:lang w:val="mk-MK"/>
        </w:rPr>
        <w:t>и</w:t>
      </w:r>
      <w:r w:rsidR="00FF177C">
        <w:rPr>
          <w:rFonts w:ascii="Arial" w:hAnsi="Arial" w:cs="Arial"/>
          <w:lang w:val="mk-MK"/>
        </w:rPr>
        <w:t xml:space="preserve"> </w:t>
      </w:r>
      <w:r w:rsidR="00FF177C" w:rsidRPr="009A292C">
        <w:rPr>
          <w:rFonts w:ascii="Arial" w:hAnsi="Arial" w:cs="Arial"/>
          <w:lang w:val="mk-MK"/>
        </w:rPr>
        <w:t>земјиште</w:t>
      </w:r>
      <w:r w:rsidRPr="009A292C">
        <w:rPr>
          <w:rFonts w:ascii="Arial" w:hAnsi="Arial" w:cs="Arial"/>
          <w:lang w:val="mk-MK"/>
        </w:rPr>
        <w:t>, природни богатства и други непроизведени средства.</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73</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Право на управување и располагање со средства</w:t>
      </w:r>
    </w:p>
    <w:p w:rsidR="00CF6627" w:rsidRPr="009A292C" w:rsidRDefault="00CF6627">
      <w:pPr>
        <w:pStyle w:val="NormalWeb"/>
        <w:spacing w:before="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 xml:space="preserve">(1) Со </w:t>
      </w:r>
      <w:r w:rsidRPr="009A292C">
        <w:rPr>
          <w:rStyle w:val="tlid-translation"/>
          <w:rFonts w:ascii="Arial" w:eastAsia="Calibri" w:hAnsi="Arial" w:cs="Arial"/>
          <w:kern w:val="1"/>
          <w:sz w:val="22"/>
          <w:szCs w:val="22"/>
          <w:lang w:eastAsia="en-US"/>
        </w:rPr>
        <w:t>ф</w:t>
      </w:r>
      <w:r w:rsidRPr="009A292C">
        <w:rPr>
          <w:rStyle w:val="tlid-translation"/>
          <w:rFonts w:ascii="Arial" w:eastAsia="Calibri" w:hAnsi="Arial" w:cs="Arial"/>
          <w:kern w:val="1"/>
          <w:sz w:val="22"/>
          <w:szCs w:val="22"/>
        </w:rPr>
        <w:t xml:space="preserve">инансиските и нефинансиските средства на </w:t>
      </w:r>
      <w:r w:rsidRPr="009A292C">
        <w:rPr>
          <w:rStyle w:val="tlid-translation"/>
          <w:rFonts w:ascii="Arial" w:eastAsia="Calibri" w:hAnsi="Arial" w:cs="Arial"/>
          <w:kern w:val="1"/>
          <w:sz w:val="22"/>
          <w:szCs w:val="22"/>
          <w:lang w:eastAsia="en-US"/>
        </w:rPr>
        <w:t>државата</w:t>
      </w:r>
      <w:r w:rsidRPr="009A292C">
        <w:rPr>
          <w:rStyle w:val="tlid-translation"/>
          <w:rFonts w:ascii="Arial" w:eastAsia="Calibri" w:hAnsi="Arial" w:cs="Arial"/>
          <w:kern w:val="1"/>
          <w:sz w:val="22"/>
          <w:szCs w:val="22"/>
        </w:rPr>
        <w:t xml:space="preserve"> управува Владата или </w:t>
      </w:r>
      <w:r w:rsidRPr="009A292C">
        <w:rPr>
          <w:rStyle w:val="tlid-translation"/>
          <w:rFonts w:ascii="Arial" w:eastAsia="Calibri" w:hAnsi="Arial" w:cs="Arial"/>
          <w:kern w:val="1"/>
          <w:sz w:val="22"/>
          <w:szCs w:val="22"/>
          <w:lang w:eastAsia="en-US"/>
        </w:rPr>
        <w:t xml:space="preserve">јавните </w:t>
      </w:r>
      <w:r w:rsidR="00FF177C" w:rsidRPr="009A292C">
        <w:rPr>
          <w:rStyle w:val="tlid-translation"/>
          <w:rFonts w:ascii="Arial" w:eastAsia="Calibri" w:hAnsi="Arial" w:cs="Arial"/>
          <w:kern w:val="1"/>
          <w:sz w:val="22"/>
          <w:szCs w:val="22"/>
          <w:lang w:eastAsia="en-US"/>
        </w:rPr>
        <w:t>субјекти</w:t>
      </w:r>
      <w:r w:rsidR="00FF177C">
        <w:rPr>
          <w:rStyle w:val="tlid-translation"/>
          <w:rFonts w:ascii="Arial" w:eastAsia="Calibri" w:hAnsi="Arial" w:cs="Arial"/>
          <w:kern w:val="1"/>
          <w:sz w:val="22"/>
          <w:szCs w:val="22"/>
          <w:lang w:eastAsia="en-US"/>
        </w:rPr>
        <w:t xml:space="preserve"> </w:t>
      </w:r>
      <w:r w:rsidR="00FF177C" w:rsidRPr="009A292C">
        <w:rPr>
          <w:rStyle w:val="tlid-translation"/>
          <w:rFonts w:ascii="Arial" w:eastAsia="Calibri" w:hAnsi="Arial" w:cs="Arial"/>
          <w:kern w:val="1"/>
          <w:sz w:val="22"/>
          <w:szCs w:val="22"/>
          <w:lang w:eastAsia="en-US"/>
        </w:rPr>
        <w:t>во</w:t>
      </w:r>
      <w:r w:rsidRPr="009A292C">
        <w:rPr>
          <w:rStyle w:val="tlid-translation"/>
          <w:rFonts w:ascii="Arial" w:eastAsia="Calibri" w:hAnsi="Arial" w:cs="Arial"/>
          <w:kern w:val="1"/>
          <w:sz w:val="22"/>
          <w:szCs w:val="22"/>
          <w:lang w:eastAsia="en-US"/>
        </w:rPr>
        <w:t xml:space="preserve"> сопственост на државата, ако тоа е пропишано со закон</w:t>
      </w:r>
      <w:r w:rsidRPr="009A292C">
        <w:rPr>
          <w:rStyle w:val="tlid-translation"/>
          <w:rFonts w:ascii="Arial" w:eastAsia="Calibri" w:hAnsi="Arial" w:cs="Arial"/>
          <w:kern w:val="1"/>
          <w:sz w:val="22"/>
          <w:szCs w:val="22"/>
        </w:rPr>
        <w:t xml:space="preserve">, а ги отуѓува Владата, доколку со друг закон поинаку не е </w:t>
      </w:r>
      <w:r w:rsidRPr="009A292C">
        <w:rPr>
          <w:rStyle w:val="tlid-translation"/>
          <w:rFonts w:ascii="Arial" w:eastAsia="Calibri" w:hAnsi="Arial" w:cs="Arial"/>
          <w:kern w:val="1"/>
          <w:sz w:val="22"/>
          <w:szCs w:val="22"/>
          <w:lang w:eastAsia="en-US"/>
        </w:rPr>
        <w:t>пропишано</w:t>
      </w:r>
      <w:r w:rsidRPr="009A292C">
        <w:rPr>
          <w:rStyle w:val="tlid-translation"/>
          <w:rFonts w:ascii="Arial" w:eastAsia="Calibri" w:hAnsi="Arial" w:cs="Arial"/>
          <w:kern w:val="1"/>
          <w:sz w:val="22"/>
          <w:szCs w:val="22"/>
        </w:rPr>
        <w:t xml:space="preserve">.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(2) Со финансиските и нефинансиските средства на општината управува градоначалникот или општински јавните субјекти, а ги отуѓува општината со одлука на Советот на општината, доколку со друг закон поинаку не е пропишано.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(3) Јавните субјекти управуваат со средствата што ги користат односно поседуваат. Раководителот на јавниот субјект е должен да се грижи, управува и води евиденција за средствата, кои ги користи и средствата кои се во сопственост на јавниот субјект. </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 xml:space="preserve">(4) Министерството за финансии води </w:t>
      </w:r>
      <w:r w:rsidR="00FF177C" w:rsidRPr="009A292C">
        <w:rPr>
          <w:rFonts w:ascii="Arial" w:hAnsi="Arial" w:cs="Arial"/>
          <w:lang w:val="mk-MK"/>
        </w:rPr>
        <w:t>евиденција</w:t>
      </w:r>
      <w:r w:rsidR="00FF177C">
        <w:rPr>
          <w:rFonts w:ascii="Arial" w:hAnsi="Arial" w:cs="Arial"/>
          <w:lang w:val="mk-MK"/>
        </w:rPr>
        <w:t xml:space="preserve"> </w:t>
      </w:r>
      <w:r w:rsidR="00FF177C" w:rsidRPr="009A292C">
        <w:rPr>
          <w:rFonts w:ascii="Arial" w:hAnsi="Arial" w:cs="Arial"/>
          <w:lang w:val="mk-MK"/>
        </w:rPr>
        <w:t>за</w:t>
      </w:r>
      <w:r w:rsidRPr="009A292C">
        <w:rPr>
          <w:rFonts w:ascii="Arial" w:hAnsi="Arial" w:cs="Arial"/>
          <w:lang w:val="mk-MK"/>
        </w:rPr>
        <w:t xml:space="preserve"> финансиски средства на државно и на локално ниво и управува со финансиските средства на државата согласно овој или друг закон.</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(5) Министерот го пропишува начинот на водењето на евиденцијата и на управувањето со финансиските средства на државата и на општините.</w:t>
      </w:r>
    </w:p>
    <w:p w:rsidR="00CF6627" w:rsidRPr="009A292C" w:rsidRDefault="00CF6627">
      <w:pPr>
        <w:pStyle w:val="obl30text"/>
        <w:spacing w:before="120" w:after="0" w:line="260" w:lineRule="atLeast"/>
        <w:jc w:val="both"/>
        <w:rPr>
          <w:rFonts w:ascii="Arial" w:hAnsi="Arial" w:cs="Arial"/>
          <w:lang w:val="mk-MK"/>
        </w:rPr>
      </w:pPr>
      <w:r w:rsidRPr="009A292C">
        <w:rPr>
          <w:rFonts w:ascii="Arial" w:hAnsi="Arial" w:cs="Arial"/>
          <w:lang w:val="mk-MK"/>
        </w:rPr>
        <w:t>(6) Со посебен закон може да се уредат правилата и постапките во однос на одредбите од овој член.</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74</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Ограничување за стекнување на средства</w:t>
      </w:r>
    </w:p>
    <w:p w:rsidR="00CF6627" w:rsidRPr="009A292C" w:rsidRDefault="00CF6627">
      <w:pPr>
        <w:pStyle w:val="NormalWeb"/>
        <w:spacing w:before="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(1) </w:t>
      </w:r>
      <w:r w:rsidRPr="009A292C">
        <w:rPr>
          <w:rStyle w:val="tlid-translation"/>
          <w:rFonts w:ascii="Arial" w:eastAsia="Calibri" w:hAnsi="Arial" w:cs="Arial"/>
          <w:kern w:val="1"/>
          <w:sz w:val="22"/>
          <w:szCs w:val="22"/>
          <w:lang w:eastAsia="en-US"/>
        </w:rPr>
        <w:t>Јавните субјекти, освен јавните корпорации и јавните претпријатија,</w:t>
      </w:r>
      <w:r w:rsidRPr="009A292C">
        <w:rPr>
          <w:rStyle w:val="tlid-translation"/>
          <w:rFonts w:ascii="Arial" w:eastAsia="Calibri" w:hAnsi="Arial" w:cs="Arial"/>
          <w:kern w:val="1"/>
          <w:sz w:val="22"/>
          <w:szCs w:val="22"/>
        </w:rPr>
        <w:t xml:space="preserve"> немаат</w:t>
      </w:r>
      <w:r w:rsidRPr="009A292C">
        <w:rPr>
          <w:rStyle w:val="tlid-translation"/>
          <w:rFonts w:ascii="Arial" w:eastAsia="Calibri" w:hAnsi="Arial" w:cs="Arial"/>
          <w:kern w:val="1"/>
          <w:sz w:val="22"/>
          <w:szCs w:val="22"/>
          <w:lang w:eastAsia="en-US"/>
        </w:rPr>
        <w:t xml:space="preserve"> сопственост ниту се стекнуваат со</w:t>
      </w:r>
      <w:r w:rsidRPr="009A292C">
        <w:rPr>
          <w:rStyle w:val="tlid-translation"/>
          <w:rFonts w:ascii="Arial" w:eastAsia="Calibri" w:hAnsi="Arial" w:cs="Arial"/>
          <w:kern w:val="1"/>
          <w:sz w:val="22"/>
          <w:szCs w:val="22"/>
        </w:rPr>
        <w:t xml:space="preserve"> сопственост над нефинансиските средства, освен ако со друг закон поинаку не е предвидено.</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(2) Јавните субјекти</w:t>
      </w:r>
      <w:r w:rsidRPr="009A292C">
        <w:rPr>
          <w:rStyle w:val="tlid-translation"/>
          <w:rFonts w:ascii="Arial" w:eastAsia="Calibri" w:hAnsi="Arial" w:cs="Arial"/>
          <w:kern w:val="1"/>
          <w:sz w:val="22"/>
          <w:szCs w:val="22"/>
          <w:lang w:eastAsia="en-US"/>
        </w:rPr>
        <w:t>, освен јавните корпорации,</w:t>
      </w:r>
      <w:r w:rsidRPr="009A292C">
        <w:rPr>
          <w:rStyle w:val="tlid-translation"/>
          <w:rFonts w:ascii="Arial" w:eastAsia="Calibri" w:hAnsi="Arial" w:cs="Arial"/>
          <w:kern w:val="1"/>
          <w:sz w:val="22"/>
          <w:szCs w:val="22"/>
        </w:rPr>
        <w:t xml:space="preserve"> не смеат да стекнат учество во капитал</w:t>
      </w:r>
      <w:r w:rsidRPr="009A292C">
        <w:rPr>
          <w:rStyle w:val="tlid-translation"/>
          <w:rFonts w:ascii="Arial" w:eastAsia="Calibri" w:hAnsi="Arial" w:cs="Arial"/>
          <w:kern w:val="1"/>
          <w:sz w:val="22"/>
          <w:szCs w:val="22"/>
          <w:lang w:eastAsia="en-US"/>
        </w:rPr>
        <w:t xml:space="preserve">, удел или друг капитален </w:t>
      </w:r>
      <w:r w:rsidR="00FF177C" w:rsidRPr="009A292C">
        <w:rPr>
          <w:rStyle w:val="tlid-translation"/>
          <w:rFonts w:ascii="Arial" w:eastAsia="Calibri" w:hAnsi="Arial" w:cs="Arial"/>
          <w:kern w:val="1"/>
          <w:sz w:val="22"/>
          <w:szCs w:val="22"/>
          <w:lang w:eastAsia="en-US"/>
        </w:rPr>
        <w:t>дел</w:t>
      </w:r>
      <w:r w:rsidR="00FF177C">
        <w:rPr>
          <w:rStyle w:val="tlid-translation"/>
          <w:rFonts w:ascii="Arial" w:eastAsia="Calibri" w:hAnsi="Arial" w:cs="Arial"/>
          <w:kern w:val="1"/>
          <w:sz w:val="22"/>
          <w:szCs w:val="22"/>
          <w:lang w:eastAsia="en-US"/>
        </w:rPr>
        <w:t xml:space="preserve"> </w:t>
      </w:r>
      <w:r w:rsidR="00FF177C" w:rsidRPr="009A292C">
        <w:rPr>
          <w:rStyle w:val="tlid-translation"/>
          <w:rFonts w:ascii="Arial" w:eastAsia="Calibri" w:hAnsi="Arial" w:cs="Arial"/>
          <w:kern w:val="1"/>
          <w:sz w:val="22"/>
          <w:szCs w:val="22"/>
          <w:lang w:eastAsia="en-US"/>
        </w:rPr>
        <w:t>во</w:t>
      </w:r>
      <w:r w:rsidRPr="009A292C">
        <w:rPr>
          <w:rStyle w:val="tlid-translation"/>
          <w:rFonts w:ascii="Arial" w:eastAsia="Calibri" w:hAnsi="Arial" w:cs="Arial"/>
          <w:kern w:val="1"/>
          <w:sz w:val="22"/>
          <w:szCs w:val="22"/>
          <w:lang w:eastAsia="en-US"/>
        </w:rPr>
        <w:t xml:space="preserve"> други јавни корпорации или приватни трговски </w:t>
      </w:r>
      <w:r w:rsidR="00FF177C" w:rsidRPr="009A292C">
        <w:rPr>
          <w:rStyle w:val="tlid-translation"/>
          <w:rFonts w:ascii="Arial" w:eastAsia="Calibri" w:hAnsi="Arial" w:cs="Arial"/>
          <w:kern w:val="1"/>
          <w:sz w:val="22"/>
          <w:szCs w:val="22"/>
          <w:lang w:eastAsia="en-US"/>
        </w:rPr>
        <w:t>друштва</w:t>
      </w:r>
      <w:r w:rsidR="00FF177C">
        <w:rPr>
          <w:rStyle w:val="tlid-translation"/>
          <w:rFonts w:ascii="Arial" w:eastAsia="Calibri" w:hAnsi="Arial" w:cs="Arial"/>
          <w:kern w:val="1"/>
          <w:sz w:val="22"/>
          <w:szCs w:val="22"/>
          <w:lang w:eastAsia="en-US"/>
        </w:rPr>
        <w:t xml:space="preserve"> </w:t>
      </w:r>
      <w:r w:rsidR="00FF177C" w:rsidRPr="009A292C">
        <w:rPr>
          <w:rStyle w:val="tlid-translation"/>
          <w:rFonts w:ascii="Arial" w:eastAsia="Calibri" w:hAnsi="Arial" w:cs="Arial"/>
          <w:kern w:val="1"/>
          <w:sz w:val="22"/>
          <w:szCs w:val="22"/>
          <w:lang w:eastAsia="en-US"/>
        </w:rPr>
        <w:t>без</w:t>
      </w:r>
      <w:r w:rsidR="00FF177C">
        <w:rPr>
          <w:rStyle w:val="tlid-translation"/>
          <w:rFonts w:ascii="Arial" w:eastAsia="Calibri" w:hAnsi="Arial" w:cs="Arial"/>
          <w:kern w:val="1"/>
          <w:sz w:val="22"/>
          <w:szCs w:val="22"/>
          <w:lang w:eastAsia="en-US"/>
        </w:rPr>
        <w:t xml:space="preserve"> </w:t>
      </w:r>
      <w:r w:rsidR="00FF177C" w:rsidRPr="009A292C">
        <w:rPr>
          <w:rStyle w:val="tlid-translation"/>
          <w:rFonts w:ascii="Arial" w:eastAsia="Calibri" w:hAnsi="Arial" w:cs="Arial"/>
          <w:kern w:val="1"/>
          <w:sz w:val="22"/>
          <w:szCs w:val="22"/>
          <w:lang w:eastAsia="en-US"/>
        </w:rPr>
        <w:t>согласност</w:t>
      </w:r>
      <w:r w:rsidRPr="009A292C">
        <w:rPr>
          <w:rStyle w:val="tlid-translation"/>
          <w:rFonts w:ascii="Arial" w:eastAsia="Calibri" w:hAnsi="Arial" w:cs="Arial"/>
          <w:kern w:val="1"/>
          <w:sz w:val="22"/>
          <w:szCs w:val="22"/>
        </w:rPr>
        <w:t xml:space="preserve"> на Владата</w:t>
      </w:r>
      <w:r w:rsidRPr="009A292C">
        <w:rPr>
          <w:rStyle w:val="tlid-translation"/>
          <w:rFonts w:ascii="Arial" w:eastAsia="Calibri" w:hAnsi="Arial" w:cs="Arial"/>
          <w:kern w:val="1"/>
          <w:sz w:val="22"/>
          <w:szCs w:val="22"/>
          <w:lang w:eastAsia="en-US"/>
        </w:rPr>
        <w:t xml:space="preserve"> или Совет на општината</w:t>
      </w:r>
      <w:r w:rsidRPr="009A292C">
        <w:rPr>
          <w:rStyle w:val="tlid-translation"/>
          <w:rFonts w:ascii="Arial" w:eastAsia="Calibri" w:hAnsi="Arial" w:cs="Arial"/>
          <w:kern w:val="1"/>
          <w:sz w:val="22"/>
          <w:szCs w:val="22"/>
        </w:rPr>
        <w:t>.</w:t>
      </w:r>
    </w:p>
    <w:p w:rsidR="00CF6627" w:rsidRPr="009A292C" w:rsidRDefault="00FF177C">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lastRenderedPageBreak/>
        <w:t xml:space="preserve">(3) Доколку </w:t>
      </w:r>
      <w:r w:rsidRPr="009A292C">
        <w:rPr>
          <w:rStyle w:val="tlid-translation"/>
          <w:rFonts w:ascii="Arial" w:eastAsia="Calibri" w:hAnsi="Arial" w:cs="Arial"/>
          <w:kern w:val="1"/>
          <w:sz w:val="22"/>
          <w:szCs w:val="22"/>
          <w:lang w:eastAsia="en-US"/>
        </w:rPr>
        <w:t>јавниот субјект, освен јавна</w:t>
      </w:r>
      <w:r>
        <w:rPr>
          <w:rStyle w:val="tlid-translation"/>
          <w:rFonts w:ascii="Arial" w:eastAsia="Calibri" w:hAnsi="Arial" w:cs="Arial"/>
          <w:kern w:val="1"/>
          <w:sz w:val="22"/>
          <w:szCs w:val="22"/>
          <w:lang w:eastAsia="en-US"/>
        </w:rPr>
        <w:t xml:space="preserve"> </w:t>
      </w:r>
      <w:r w:rsidRPr="009A292C">
        <w:rPr>
          <w:rStyle w:val="tlid-translation"/>
          <w:rFonts w:ascii="Arial" w:eastAsia="Calibri" w:hAnsi="Arial" w:cs="Arial"/>
          <w:kern w:val="1"/>
          <w:sz w:val="22"/>
          <w:szCs w:val="22"/>
          <w:lang w:eastAsia="en-US"/>
        </w:rPr>
        <w:t xml:space="preserve">корпорација и јавно претпријатие, се </w:t>
      </w:r>
      <w:r w:rsidRPr="009A292C">
        <w:rPr>
          <w:rStyle w:val="tlid-translation"/>
          <w:rFonts w:ascii="Arial" w:eastAsia="Calibri" w:hAnsi="Arial" w:cs="Arial"/>
          <w:kern w:val="1"/>
          <w:sz w:val="22"/>
          <w:szCs w:val="22"/>
        </w:rPr>
        <w:t xml:space="preserve">стекнува </w:t>
      </w:r>
      <w:r w:rsidRPr="009A292C">
        <w:rPr>
          <w:rStyle w:val="tlid-translation"/>
          <w:rFonts w:ascii="Arial" w:eastAsia="Calibri" w:hAnsi="Arial" w:cs="Arial"/>
          <w:kern w:val="1"/>
          <w:sz w:val="22"/>
          <w:szCs w:val="22"/>
          <w:lang w:eastAsia="en-US"/>
        </w:rPr>
        <w:t xml:space="preserve">со нефинансиски </w:t>
      </w:r>
      <w:r w:rsidRPr="009A292C">
        <w:rPr>
          <w:rStyle w:val="tlid-translation"/>
          <w:rFonts w:ascii="Arial" w:eastAsia="Calibri" w:hAnsi="Arial" w:cs="Arial"/>
          <w:kern w:val="1"/>
          <w:sz w:val="22"/>
          <w:szCs w:val="22"/>
        </w:rPr>
        <w:t xml:space="preserve">средства по основ на подарок, наследство или на друг начин, веднаш мора да пристапи кон активности за пренос на </w:t>
      </w:r>
      <w:r w:rsidRPr="009A292C">
        <w:rPr>
          <w:rStyle w:val="tlid-translation"/>
          <w:rFonts w:ascii="Arial" w:eastAsia="Calibri" w:hAnsi="Arial" w:cs="Arial"/>
          <w:kern w:val="1"/>
          <w:sz w:val="22"/>
          <w:szCs w:val="22"/>
          <w:lang w:eastAsia="en-US"/>
        </w:rPr>
        <w:t xml:space="preserve">сопственоста на </w:t>
      </w:r>
      <w:r w:rsidRPr="009A292C">
        <w:rPr>
          <w:rStyle w:val="tlid-translation"/>
          <w:rFonts w:ascii="Arial" w:eastAsia="Calibri" w:hAnsi="Arial" w:cs="Arial"/>
          <w:kern w:val="1"/>
          <w:sz w:val="22"/>
          <w:szCs w:val="22"/>
        </w:rPr>
        <w:t xml:space="preserve">средствата на неговиот основач, </w:t>
      </w:r>
      <w:r w:rsidRPr="009A292C">
        <w:rPr>
          <w:rStyle w:val="tlid-translation"/>
          <w:rFonts w:ascii="Arial" w:eastAsia="Calibri" w:hAnsi="Arial" w:cs="Arial"/>
          <w:kern w:val="1"/>
          <w:sz w:val="22"/>
          <w:szCs w:val="22"/>
          <w:lang w:eastAsia="en-US"/>
        </w:rPr>
        <w:t xml:space="preserve"> на државата или општината, </w:t>
      </w:r>
      <w:r w:rsidRPr="009A292C">
        <w:rPr>
          <w:rStyle w:val="tlid-translation"/>
          <w:rFonts w:ascii="Arial" w:eastAsia="Calibri" w:hAnsi="Arial" w:cs="Arial"/>
          <w:kern w:val="1"/>
          <w:sz w:val="22"/>
          <w:szCs w:val="22"/>
        </w:rPr>
        <w:t>освен ако со друг закон поинаку не е утврдено.</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t>IХ.2. Управување со нефинансиски средства</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75</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Годишна програма за продажба на нефинансиски средства</w:t>
      </w:r>
    </w:p>
    <w:p w:rsidR="00CF6627" w:rsidRPr="009A292C" w:rsidRDefault="00CF6627">
      <w:pPr>
        <w:pStyle w:val="NormalWeb"/>
        <w:spacing w:before="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(1) Управувањето со нефинансиските средства подразбира користење на средства, нивно одржување, продажба </w:t>
      </w:r>
      <w:r w:rsidRPr="009A292C">
        <w:rPr>
          <w:rStyle w:val="tlid-translation"/>
          <w:rFonts w:ascii="Arial" w:eastAsia="Calibri" w:hAnsi="Arial" w:cs="Arial"/>
          <w:kern w:val="1"/>
          <w:sz w:val="22"/>
          <w:szCs w:val="22"/>
          <w:lang w:eastAsia="en-US"/>
        </w:rPr>
        <w:t xml:space="preserve">и </w:t>
      </w:r>
      <w:r w:rsidRPr="009A292C">
        <w:rPr>
          <w:rStyle w:val="tlid-translation"/>
          <w:rFonts w:ascii="Arial" w:eastAsia="Calibri" w:hAnsi="Arial" w:cs="Arial"/>
          <w:kern w:val="1"/>
          <w:sz w:val="22"/>
          <w:szCs w:val="22"/>
        </w:rPr>
        <w:t>закуп.</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(2) Годишната програма за продажба на нефинансиски средства ја усвојува Владата на предлог на Министерството за финансии подготвена во соработка со матични буџетски корисници. Програмата е годишен план за продажба на нефинансиски средства за фискална година и заедно со предлог буџетот согласно член 35 од овој закон се доставува до Собранието за донесување. </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(3) Во програмата за продажба на нефинансиски средства се вклучуваат сите нефинансиски средства со период на амортизација подолг од 5 години и проценета вредност над 6.000.000 денари.</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 (4) Во текот на годината, Владата може да ја измени годишната програма за продажба на нефинансиски средства, но во случај на вклучување на нови средства во програмата, одлучува Собранието. </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(5) Средствата од продажбата и закупот на нефинансиски средства се смета за буџетски приход на државата, освен ако не е поинаку пропишано со посебен закон.</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(6) Средствата од продажба и закуп на нефинансиските средства на државата и со нив поврзаните надомести на штета може да се користат исклучиво за изградба, купување и одржување на нефинансиските средства или отплата на долг, освен ако не е поинаку пропишано со друг закон.</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(7) Продажната цена на нефинансиските средства се плаќа одеднаш или на повеќе рати ако се обезбедени со банкарска гаранција.</w:t>
      </w:r>
    </w:p>
    <w:p w:rsidR="00CF6627" w:rsidRPr="009A292C" w:rsidRDefault="00CF6627">
      <w:pPr>
        <w:pStyle w:val="NormalWeb"/>
        <w:spacing w:before="120" w:after="0" w:line="260" w:lineRule="atLeast"/>
        <w:jc w:val="both"/>
        <w:rPr>
          <w:rStyle w:val="tlid-translation"/>
          <w:rFonts w:ascii="Arial" w:eastAsia="Calibri" w:hAnsi="Arial" w:cs="Arial"/>
          <w:sz w:val="22"/>
          <w:szCs w:val="22"/>
        </w:rPr>
      </w:pPr>
      <w:r w:rsidRPr="009A292C">
        <w:rPr>
          <w:rStyle w:val="tlid-translation"/>
          <w:rFonts w:ascii="Arial" w:eastAsia="Calibri" w:hAnsi="Arial" w:cs="Arial"/>
          <w:kern w:val="1"/>
          <w:sz w:val="22"/>
          <w:szCs w:val="22"/>
        </w:rPr>
        <w:t>(8)Во рамките на Годишниот извештај за извршување на буџетот, Владата го известува Собранието за реализацијата на годишната програма за продажба на нефинансиски средства.</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sz w:val="22"/>
          <w:szCs w:val="22"/>
        </w:rPr>
        <w:t>(9) Одредбите на овој член соодветно се однесуваат и за општините.</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76</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Известување за договори по основ на концесии и јавно приватно партнерство</w:t>
      </w:r>
    </w:p>
    <w:p w:rsidR="00CF6627" w:rsidRPr="009A292C" w:rsidRDefault="00CF6627">
      <w:pPr>
        <w:pStyle w:val="NormalWeb"/>
        <w:spacing w:before="0" w:after="0" w:line="260" w:lineRule="atLeast"/>
        <w:jc w:val="both"/>
        <w:rPr>
          <w:rStyle w:val="tlid-translation"/>
          <w:rFonts w:ascii="Arial" w:eastAsia="Calibri" w:hAnsi="Arial" w:cs="Arial"/>
          <w:kern w:val="1"/>
          <w:sz w:val="22"/>
          <w:szCs w:val="22"/>
        </w:rPr>
      </w:pPr>
      <w:r w:rsidRPr="009A292C">
        <w:rPr>
          <w:rFonts w:ascii="Arial" w:hAnsi="Arial" w:cs="Arial"/>
          <w:sz w:val="22"/>
          <w:szCs w:val="22"/>
        </w:rPr>
        <w:t>(</w:t>
      </w:r>
      <w:r w:rsidRPr="009A292C">
        <w:rPr>
          <w:rStyle w:val="tlid-translation"/>
          <w:rFonts w:ascii="Arial" w:eastAsia="Calibri" w:hAnsi="Arial" w:cs="Arial"/>
          <w:kern w:val="1"/>
          <w:sz w:val="22"/>
          <w:szCs w:val="22"/>
        </w:rPr>
        <w:t xml:space="preserve">1) Матични буџетски корисник треба да води регистар </w:t>
      </w:r>
      <w:r w:rsidR="00FF177C" w:rsidRPr="009A292C">
        <w:rPr>
          <w:rStyle w:val="tlid-translation"/>
          <w:rFonts w:ascii="Arial" w:eastAsia="Calibri" w:hAnsi="Arial" w:cs="Arial"/>
          <w:kern w:val="1"/>
          <w:sz w:val="22"/>
          <w:szCs w:val="22"/>
          <w:lang w:eastAsia="en-US"/>
        </w:rPr>
        <w:t>на</w:t>
      </w:r>
      <w:r w:rsidR="00FF177C">
        <w:rPr>
          <w:rStyle w:val="tlid-translation"/>
          <w:rFonts w:ascii="Arial" w:eastAsia="Calibri" w:hAnsi="Arial" w:cs="Arial"/>
          <w:kern w:val="1"/>
          <w:sz w:val="22"/>
          <w:szCs w:val="22"/>
        </w:rPr>
        <w:t xml:space="preserve"> </w:t>
      </w:r>
      <w:r w:rsidR="00FF177C" w:rsidRPr="009A292C">
        <w:rPr>
          <w:rStyle w:val="tlid-translation"/>
          <w:rFonts w:ascii="Arial" w:eastAsia="Calibri" w:hAnsi="Arial" w:cs="Arial"/>
          <w:kern w:val="1"/>
          <w:sz w:val="22"/>
          <w:szCs w:val="22"/>
        </w:rPr>
        <w:t>сите</w:t>
      </w:r>
      <w:r w:rsidRPr="009A292C">
        <w:rPr>
          <w:rStyle w:val="tlid-translation"/>
          <w:rFonts w:ascii="Arial" w:eastAsia="Calibri" w:hAnsi="Arial" w:cs="Arial"/>
          <w:kern w:val="1"/>
          <w:sz w:val="22"/>
          <w:szCs w:val="22"/>
        </w:rPr>
        <w:t xml:space="preserve"> договори за концесии и јавни приватни партнерства за сите буџетски корисници и другите јавни </w:t>
      </w:r>
      <w:r w:rsidR="00FF177C" w:rsidRPr="009A292C">
        <w:rPr>
          <w:rStyle w:val="tlid-translation"/>
          <w:rFonts w:ascii="Arial" w:eastAsia="Calibri" w:hAnsi="Arial" w:cs="Arial"/>
          <w:kern w:val="1"/>
          <w:sz w:val="22"/>
          <w:szCs w:val="22"/>
        </w:rPr>
        <w:t>субјекти</w:t>
      </w:r>
      <w:r w:rsidR="00FF177C">
        <w:rPr>
          <w:rStyle w:val="tlid-translation"/>
          <w:rFonts w:ascii="Arial" w:eastAsia="Calibri" w:hAnsi="Arial" w:cs="Arial"/>
          <w:kern w:val="1"/>
          <w:sz w:val="22"/>
          <w:szCs w:val="22"/>
        </w:rPr>
        <w:t xml:space="preserve"> </w:t>
      </w:r>
      <w:r w:rsidR="00FF177C" w:rsidRPr="009A292C">
        <w:rPr>
          <w:rStyle w:val="tlid-translation"/>
          <w:rFonts w:ascii="Arial" w:eastAsia="Calibri" w:hAnsi="Arial" w:cs="Arial"/>
          <w:kern w:val="1"/>
          <w:sz w:val="22"/>
          <w:szCs w:val="22"/>
          <w:lang w:eastAsia="en-US"/>
        </w:rPr>
        <w:t>во</w:t>
      </w:r>
      <w:r w:rsidRPr="009A292C">
        <w:rPr>
          <w:rStyle w:val="tlid-translation"/>
          <w:rFonts w:ascii="Arial" w:eastAsia="Calibri" w:hAnsi="Arial" w:cs="Arial"/>
          <w:kern w:val="1"/>
          <w:sz w:val="22"/>
          <w:szCs w:val="22"/>
          <w:lang w:eastAsia="en-US"/>
        </w:rPr>
        <w:t xml:space="preserve"> делот на неговата надлежност.</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(2) Збир</w:t>
      </w:r>
      <w:r w:rsidRPr="009A292C">
        <w:rPr>
          <w:rStyle w:val="tlid-translation"/>
          <w:rFonts w:ascii="Arial" w:eastAsia="Calibri" w:hAnsi="Arial" w:cs="Arial"/>
          <w:kern w:val="1"/>
          <w:sz w:val="22"/>
          <w:szCs w:val="22"/>
          <w:lang w:eastAsia="en-US"/>
        </w:rPr>
        <w:t>ниот</w:t>
      </w:r>
      <w:r w:rsidRPr="009A292C">
        <w:rPr>
          <w:rStyle w:val="tlid-translation"/>
          <w:rFonts w:ascii="Arial" w:eastAsia="Calibri" w:hAnsi="Arial" w:cs="Arial"/>
          <w:kern w:val="1"/>
          <w:sz w:val="22"/>
          <w:szCs w:val="22"/>
        </w:rPr>
        <w:t xml:space="preserve"> регистар </w:t>
      </w:r>
      <w:r w:rsidRPr="009A292C">
        <w:rPr>
          <w:rStyle w:val="tlid-translation"/>
          <w:rFonts w:ascii="Arial" w:eastAsia="Calibri" w:hAnsi="Arial" w:cs="Arial"/>
          <w:kern w:val="1"/>
          <w:sz w:val="22"/>
          <w:szCs w:val="22"/>
          <w:lang w:eastAsia="en-US"/>
        </w:rPr>
        <w:t xml:space="preserve">на сите договори </w:t>
      </w:r>
      <w:r w:rsidRPr="009A292C">
        <w:rPr>
          <w:rStyle w:val="tlid-translation"/>
          <w:rFonts w:ascii="Arial" w:eastAsia="Calibri" w:hAnsi="Arial" w:cs="Arial"/>
          <w:kern w:val="1"/>
          <w:sz w:val="22"/>
          <w:szCs w:val="22"/>
        </w:rPr>
        <w:t xml:space="preserve">за концесии од став 1 на овој член </w:t>
      </w:r>
      <w:r w:rsidRPr="009A292C">
        <w:rPr>
          <w:rStyle w:val="tlid-translation"/>
          <w:rFonts w:ascii="Arial" w:eastAsia="Calibri" w:hAnsi="Arial" w:cs="Arial"/>
          <w:kern w:val="1"/>
          <w:sz w:val="22"/>
          <w:szCs w:val="22"/>
          <w:lang w:eastAsia="en-US"/>
        </w:rPr>
        <w:t xml:space="preserve">се </w:t>
      </w:r>
      <w:r w:rsidR="00FF177C" w:rsidRPr="009A292C">
        <w:rPr>
          <w:rStyle w:val="tlid-translation"/>
          <w:rFonts w:ascii="Arial" w:eastAsia="Calibri" w:hAnsi="Arial" w:cs="Arial"/>
          <w:kern w:val="1"/>
          <w:sz w:val="22"/>
          <w:szCs w:val="22"/>
          <w:lang w:eastAsia="en-US"/>
        </w:rPr>
        <w:t>води</w:t>
      </w:r>
      <w:r w:rsidR="00FF177C">
        <w:rPr>
          <w:rStyle w:val="tlid-translation"/>
          <w:rFonts w:ascii="Arial" w:eastAsia="Calibri" w:hAnsi="Arial" w:cs="Arial"/>
          <w:kern w:val="1"/>
          <w:sz w:val="22"/>
          <w:szCs w:val="22"/>
          <w:lang w:eastAsia="en-US"/>
        </w:rPr>
        <w:t xml:space="preserve"> </w:t>
      </w:r>
      <w:r w:rsidR="00FF177C" w:rsidRPr="009A292C">
        <w:rPr>
          <w:rStyle w:val="tlid-translation"/>
          <w:rFonts w:ascii="Arial" w:eastAsia="Calibri" w:hAnsi="Arial" w:cs="Arial"/>
          <w:kern w:val="1"/>
          <w:sz w:val="22"/>
          <w:szCs w:val="22"/>
          <w:lang w:eastAsia="en-US"/>
        </w:rPr>
        <w:t>во</w:t>
      </w:r>
      <w:r w:rsidRPr="009A292C">
        <w:rPr>
          <w:rStyle w:val="tlid-translation"/>
          <w:rFonts w:ascii="Arial" w:eastAsia="Calibri" w:hAnsi="Arial" w:cs="Arial"/>
          <w:kern w:val="1"/>
          <w:sz w:val="22"/>
          <w:szCs w:val="22"/>
          <w:lang w:eastAsia="en-US"/>
        </w:rPr>
        <w:t xml:space="preserve"> </w:t>
      </w:r>
      <w:r w:rsidRPr="009A292C">
        <w:rPr>
          <w:rStyle w:val="tlid-translation"/>
          <w:rFonts w:ascii="Arial" w:eastAsia="Calibri" w:hAnsi="Arial" w:cs="Arial"/>
          <w:kern w:val="1"/>
          <w:sz w:val="22"/>
          <w:szCs w:val="22"/>
        </w:rPr>
        <w:t>Министерството за финансии</w:t>
      </w:r>
      <w:r w:rsidRPr="009A292C">
        <w:rPr>
          <w:rStyle w:val="tlid-translation"/>
          <w:rFonts w:ascii="Arial" w:eastAsia="Calibri" w:hAnsi="Arial" w:cs="Arial"/>
          <w:kern w:val="1"/>
          <w:sz w:val="22"/>
          <w:szCs w:val="22"/>
          <w:lang w:eastAsia="en-US"/>
        </w:rPr>
        <w:t>.</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(3)Матичните буџетски корисници редовно ги доставуваат до Министерството за финансии сите потребни податоци за договорите за концесии во нивна надлежност.</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lastRenderedPageBreak/>
        <w:t>(4) Збир</w:t>
      </w:r>
      <w:r w:rsidRPr="009A292C">
        <w:rPr>
          <w:rStyle w:val="tlid-translation"/>
          <w:rFonts w:ascii="Arial" w:eastAsia="Calibri" w:hAnsi="Arial" w:cs="Arial"/>
          <w:kern w:val="1"/>
          <w:sz w:val="22"/>
          <w:szCs w:val="22"/>
          <w:lang w:eastAsia="en-US"/>
        </w:rPr>
        <w:t>ниот</w:t>
      </w:r>
      <w:r w:rsidRPr="009A292C">
        <w:rPr>
          <w:rStyle w:val="tlid-translation"/>
          <w:rFonts w:ascii="Arial" w:eastAsia="Calibri" w:hAnsi="Arial" w:cs="Arial"/>
          <w:kern w:val="1"/>
          <w:sz w:val="22"/>
          <w:szCs w:val="22"/>
        </w:rPr>
        <w:t xml:space="preserve"> регистар </w:t>
      </w:r>
      <w:r w:rsidRPr="009A292C">
        <w:rPr>
          <w:rStyle w:val="tlid-translation"/>
          <w:rFonts w:ascii="Arial" w:eastAsia="Calibri" w:hAnsi="Arial" w:cs="Arial"/>
          <w:kern w:val="1"/>
          <w:sz w:val="22"/>
          <w:szCs w:val="22"/>
          <w:lang w:eastAsia="en-US"/>
        </w:rPr>
        <w:t xml:space="preserve">на сите договори </w:t>
      </w:r>
      <w:r w:rsidRPr="009A292C">
        <w:rPr>
          <w:rStyle w:val="tlid-translation"/>
          <w:rFonts w:ascii="Arial" w:eastAsia="Calibri" w:hAnsi="Arial" w:cs="Arial"/>
          <w:kern w:val="1"/>
          <w:sz w:val="22"/>
          <w:szCs w:val="22"/>
        </w:rPr>
        <w:t xml:space="preserve">за јавни приватни партнерства од став </w:t>
      </w:r>
      <w:r w:rsidRPr="009A292C">
        <w:rPr>
          <w:rStyle w:val="tlid-translation"/>
          <w:rFonts w:ascii="Arial" w:eastAsia="Calibri" w:hAnsi="Arial" w:cs="Arial"/>
          <w:kern w:val="1"/>
          <w:sz w:val="22"/>
          <w:szCs w:val="22"/>
          <w:lang w:eastAsia="en-US"/>
        </w:rPr>
        <w:t xml:space="preserve">1 на овој член се води во </w:t>
      </w:r>
      <w:r w:rsidRPr="009A292C">
        <w:rPr>
          <w:rStyle w:val="tlid-translation"/>
          <w:rFonts w:ascii="Arial" w:eastAsia="Calibri" w:hAnsi="Arial" w:cs="Arial"/>
          <w:kern w:val="1"/>
          <w:sz w:val="22"/>
          <w:szCs w:val="22"/>
        </w:rPr>
        <w:t>Министерството за економија</w:t>
      </w:r>
      <w:r w:rsidRPr="009A292C">
        <w:rPr>
          <w:rStyle w:val="tlid-translation"/>
          <w:rFonts w:ascii="Arial" w:eastAsia="Calibri" w:hAnsi="Arial" w:cs="Arial"/>
          <w:kern w:val="1"/>
          <w:sz w:val="22"/>
          <w:szCs w:val="22"/>
          <w:lang w:eastAsia="en-US"/>
        </w:rPr>
        <w:t>.</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(5) Министерството за економија редовно ги доставува </w:t>
      </w:r>
      <w:r w:rsidRPr="009A292C">
        <w:rPr>
          <w:rStyle w:val="tlid-translation"/>
          <w:rFonts w:ascii="Arial" w:hAnsi="Arial" w:cs="Arial"/>
          <w:sz w:val="22"/>
          <w:szCs w:val="22"/>
        </w:rPr>
        <w:t>сите потребни податоци з</w:t>
      </w:r>
      <w:r w:rsidRPr="009A292C">
        <w:rPr>
          <w:rStyle w:val="tlid-translation"/>
          <w:rFonts w:ascii="Arial" w:eastAsia="Calibri" w:hAnsi="Arial" w:cs="Arial"/>
          <w:kern w:val="1"/>
          <w:sz w:val="22"/>
          <w:szCs w:val="22"/>
          <w:lang w:eastAsia="en-US"/>
        </w:rPr>
        <w:t xml:space="preserve">а договорите </w:t>
      </w:r>
      <w:r w:rsidRPr="009A292C">
        <w:rPr>
          <w:rStyle w:val="tlid-translation"/>
          <w:rFonts w:ascii="Arial" w:eastAsia="Calibri" w:hAnsi="Arial" w:cs="Arial"/>
          <w:kern w:val="1"/>
          <w:sz w:val="22"/>
          <w:szCs w:val="22"/>
        </w:rPr>
        <w:t>за јавни приватни партнерства до Министерство за финансии.</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 xml:space="preserve">(6) Министерот за финансии поблиску ја пропишува формата и содржината на регистарот </w:t>
      </w:r>
      <w:r w:rsidRPr="009A292C">
        <w:rPr>
          <w:rStyle w:val="tlid-translation"/>
          <w:rFonts w:ascii="Arial" w:eastAsia="Calibri" w:hAnsi="Arial" w:cs="Arial"/>
          <w:kern w:val="1"/>
          <w:sz w:val="22"/>
          <w:szCs w:val="22"/>
          <w:lang w:eastAsia="en-US"/>
        </w:rPr>
        <w:t xml:space="preserve">на договори </w:t>
      </w:r>
      <w:r w:rsidRPr="009A292C">
        <w:rPr>
          <w:rStyle w:val="tlid-translation"/>
          <w:rFonts w:ascii="Arial" w:eastAsia="Calibri" w:hAnsi="Arial" w:cs="Arial"/>
          <w:kern w:val="1"/>
          <w:sz w:val="22"/>
          <w:szCs w:val="22"/>
        </w:rPr>
        <w:t>за концесии.</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t>IХ.3. Управување со финансиски средства</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77</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Вложување/купување на акции, удели и други вложувања во правно лице</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(1) Вложување во правно лице може да биде директно или индиректно.</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(2) Директно вложување е вложување од државата или општината во одредено правно лице. </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 xml:space="preserve">(3) Индиректно вложување од страна на државата или општината е вложување кога јавна корпорација или друго трговско друштво во кое државата или општината има директно вложување, вложува  во друго правно лице. </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78</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Регистар на акции и удели</w:t>
      </w:r>
    </w:p>
    <w:p w:rsidR="00CF6627" w:rsidRPr="009A292C" w:rsidRDefault="00CF6627">
      <w:pPr>
        <w:pStyle w:val="NormalWeb"/>
        <w:spacing w:before="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(1) Министерството за финансии </w:t>
      </w:r>
      <w:r w:rsidR="00FF177C" w:rsidRPr="009A292C">
        <w:rPr>
          <w:rStyle w:val="tlid-translation"/>
          <w:rFonts w:ascii="Arial" w:eastAsia="Calibri" w:hAnsi="Arial" w:cs="Arial"/>
          <w:kern w:val="1"/>
          <w:sz w:val="22"/>
          <w:szCs w:val="22"/>
          <w:lang w:eastAsia="en-US"/>
        </w:rPr>
        <w:t>води</w:t>
      </w:r>
      <w:r w:rsidR="00FF177C">
        <w:rPr>
          <w:rStyle w:val="tlid-translation"/>
          <w:rFonts w:ascii="Arial" w:eastAsia="Calibri" w:hAnsi="Arial" w:cs="Arial"/>
          <w:kern w:val="1"/>
          <w:sz w:val="22"/>
          <w:szCs w:val="22"/>
        </w:rPr>
        <w:t xml:space="preserve"> </w:t>
      </w:r>
      <w:r w:rsidR="00FF177C" w:rsidRPr="009A292C">
        <w:rPr>
          <w:rStyle w:val="tlid-translation"/>
          <w:rFonts w:ascii="Arial" w:eastAsia="Calibri" w:hAnsi="Arial" w:cs="Arial"/>
          <w:kern w:val="1"/>
          <w:sz w:val="22"/>
          <w:szCs w:val="22"/>
        </w:rPr>
        <w:t>регистар</w:t>
      </w:r>
      <w:r w:rsidRPr="009A292C">
        <w:rPr>
          <w:rStyle w:val="tlid-translation"/>
          <w:rFonts w:ascii="Arial" w:eastAsia="Calibri" w:hAnsi="Arial" w:cs="Arial"/>
          <w:kern w:val="1"/>
          <w:sz w:val="22"/>
          <w:szCs w:val="22"/>
        </w:rPr>
        <w:t xml:space="preserve"> </w:t>
      </w:r>
      <w:r w:rsidRPr="009A292C">
        <w:rPr>
          <w:rStyle w:val="tlid-translation"/>
          <w:rFonts w:ascii="Arial" w:eastAsia="Calibri" w:hAnsi="Arial" w:cs="Arial"/>
          <w:kern w:val="1"/>
          <w:sz w:val="22"/>
          <w:szCs w:val="22"/>
          <w:lang w:eastAsia="en-US"/>
        </w:rPr>
        <w:t xml:space="preserve">на </w:t>
      </w:r>
      <w:r w:rsidRPr="009A292C">
        <w:rPr>
          <w:rStyle w:val="tlid-translation"/>
          <w:rFonts w:ascii="Arial" w:eastAsia="Calibri" w:hAnsi="Arial" w:cs="Arial"/>
          <w:kern w:val="1"/>
          <w:sz w:val="22"/>
          <w:szCs w:val="22"/>
        </w:rPr>
        <w:t xml:space="preserve">акции, уделите и учество во капитал во </w:t>
      </w:r>
      <w:r w:rsidRPr="009A292C">
        <w:rPr>
          <w:rStyle w:val="tlid-translation"/>
          <w:rFonts w:ascii="Arial" w:eastAsia="Calibri" w:hAnsi="Arial" w:cs="Arial"/>
          <w:kern w:val="1"/>
          <w:sz w:val="22"/>
          <w:szCs w:val="22"/>
          <w:lang w:eastAsia="en-US"/>
        </w:rPr>
        <w:t>правни лица на државата и на општините.</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lang w:eastAsia="en-US"/>
        </w:rPr>
      </w:pPr>
      <w:r w:rsidRPr="009A292C">
        <w:rPr>
          <w:rStyle w:val="tlid-translation"/>
          <w:rFonts w:ascii="Arial" w:eastAsia="Calibri" w:hAnsi="Arial" w:cs="Arial"/>
          <w:kern w:val="1"/>
          <w:sz w:val="22"/>
          <w:szCs w:val="22"/>
        </w:rPr>
        <w:t>(2) За потребите на регистарот, министерот за финансии го пропишува начинот и роковите за доставување на информации кои се обезбедуваат од:</w:t>
      </w:r>
    </w:p>
    <w:p w:rsidR="00CF6627" w:rsidRPr="009A292C" w:rsidRDefault="00CF6627">
      <w:pPr>
        <w:pStyle w:val="NormalWeb"/>
        <w:numPr>
          <w:ilvl w:val="0"/>
          <w:numId w:val="37"/>
        </w:numPr>
        <w:spacing w:before="40" w:after="0" w:line="260" w:lineRule="atLeast"/>
        <w:jc w:val="both"/>
        <w:rPr>
          <w:rStyle w:val="tlid-translation"/>
          <w:rFonts w:ascii="Arial" w:eastAsia="Calibri" w:hAnsi="Arial" w:cs="Arial"/>
          <w:kern w:val="1"/>
          <w:sz w:val="22"/>
          <w:szCs w:val="22"/>
          <w:lang w:eastAsia="en-US"/>
        </w:rPr>
      </w:pPr>
      <w:r w:rsidRPr="009A292C">
        <w:rPr>
          <w:rStyle w:val="tlid-translation"/>
          <w:rFonts w:ascii="Arial" w:eastAsia="Calibri" w:hAnsi="Arial" w:cs="Arial"/>
          <w:kern w:val="1"/>
          <w:sz w:val="22"/>
          <w:szCs w:val="22"/>
          <w:lang w:eastAsia="en-US"/>
        </w:rPr>
        <w:t>општините, другите буџетски</w:t>
      </w:r>
      <w:r w:rsidRPr="009A292C">
        <w:rPr>
          <w:rStyle w:val="tlid-translation"/>
          <w:rFonts w:ascii="Arial" w:eastAsia="Calibri" w:hAnsi="Arial" w:cs="Arial"/>
          <w:kern w:val="1"/>
          <w:sz w:val="22"/>
          <w:szCs w:val="22"/>
        </w:rPr>
        <w:t xml:space="preserve"> корисници и други </w:t>
      </w:r>
      <w:r w:rsidRPr="009A292C">
        <w:rPr>
          <w:rStyle w:val="tlid-translation"/>
          <w:rFonts w:ascii="Arial" w:eastAsia="Calibri" w:hAnsi="Arial" w:cs="Arial"/>
          <w:kern w:val="1"/>
          <w:sz w:val="22"/>
          <w:szCs w:val="22"/>
          <w:lang w:eastAsia="en-US"/>
        </w:rPr>
        <w:t>јавни субјекти</w:t>
      </w:r>
      <w:r w:rsidRPr="009A292C">
        <w:rPr>
          <w:rStyle w:val="tlid-translation"/>
          <w:rFonts w:ascii="Arial" w:eastAsia="Calibri" w:hAnsi="Arial" w:cs="Arial"/>
          <w:kern w:val="1"/>
          <w:sz w:val="22"/>
          <w:szCs w:val="22"/>
        </w:rPr>
        <w:t xml:space="preserve"> кои управуваат со финансиските средства на </w:t>
      </w:r>
      <w:r w:rsidRPr="009A292C">
        <w:rPr>
          <w:rStyle w:val="tlid-translation"/>
          <w:rFonts w:ascii="Arial" w:eastAsia="Calibri" w:hAnsi="Arial" w:cs="Arial"/>
          <w:kern w:val="1"/>
          <w:sz w:val="22"/>
          <w:szCs w:val="22"/>
          <w:lang w:eastAsia="en-US"/>
        </w:rPr>
        <w:t xml:space="preserve">државата </w:t>
      </w:r>
      <w:r w:rsidRPr="009A292C">
        <w:rPr>
          <w:rStyle w:val="tlid-translation"/>
          <w:rFonts w:ascii="Arial" w:eastAsia="Calibri" w:hAnsi="Arial" w:cs="Arial"/>
          <w:kern w:val="1"/>
          <w:sz w:val="22"/>
          <w:szCs w:val="22"/>
        </w:rPr>
        <w:t xml:space="preserve">или </w:t>
      </w:r>
      <w:r w:rsidRPr="009A292C">
        <w:rPr>
          <w:rStyle w:val="tlid-translation"/>
          <w:rFonts w:ascii="Arial" w:eastAsia="Calibri" w:hAnsi="Arial" w:cs="Arial"/>
          <w:kern w:val="1"/>
          <w:sz w:val="22"/>
          <w:szCs w:val="22"/>
          <w:lang w:eastAsia="en-US"/>
        </w:rPr>
        <w:t>општините</w:t>
      </w:r>
      <w:r w:rsidRPr="009A292C">
        <w:rPr>
          <w:rStyle w:val="tlid-translation"/>
          <w:rFonts w:ascii="Arial" w:eastAsia="Calibri" w:hAnsi="Arial" w:cs="Arial"/>
          <w:kern w:val="1"/>
          <w:sz w:val="22"/>
          <w:szCs w:val="22"/>
        </w:rPr>
        <w:t xml:space="preserve">; </w:t>
      </w:r>
    </w:p>
    <w:p w:rsidR="00CF6627" w:rsidRPr="009A292C" w:rsidRDefault="00CF6627">
      <w:pPr>
        <w:pStyle w:val="NormalWeb"/>
        <w:numPr>
          <w:ilvl w:val="0"/>
          <w:numId w:val="37"/>
        </w:numPr>
        <w:spacing w:before="4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lang w:eastAsia="en-US"/>
        </w:rPr>
        <w:t>правните лица</w:t>
      </w:r>
      <w:r w:rsidRPr="009A292C">
        <w:rPr>
          <w:rStyle w:val="tlid-translation"/>
          <w:rFonts w:ascii="Arial" w:eastAsia="Calibri" w:hAnsi="Arial" w:cs="Arial"/>
          <w:kern w:val="1"/>
          <w:sz w:val="22"/>
          <w:szCs w:val="22"/>
        </w:rPr>
        <w:t xml:space="preserve"> во кои </w:t>
      </w:r>
      <w:r w:rsidRPr="009A292C">
        <w:rPr>
          <w:rStyle w:val="tlid-translation"/>
          <w:rFonts w:ascii="Arial" w:eastAsia="Calibri" w:hAnsi="Arial" w:cs="Arial"/>
          <w:kern w:val="1"/>
          <w:sz w:val="22"/>
          <w:szCs w:val="22"/>
          <w:lang w:eastAsia="en-US"/>
        </w:rPr>
        <w:t xml:space="preserve">државата </w:t>
      </w:r>
      <w:r w:rsidRPr="009A292C">
        <w:rPr>
          <w:rStyle w:val="tlid-translation"/>
          <w:rFonts w:ascii="Arial" w:eastAsia="Calibri" w:hAnsi="Arial" w:cs="Arial"/>
          <w:kern w:val="1"/>
          <w:sz w:val="22"/>
          <w:szCs w:val="22"/>
        </w:rPr>
        <w:t xml:space="preserve">или </w:t>
      </w:r>
      <w:r w:rsidRPr="009A292C">
        <w:rPr>
          <w:rStyle w:val="tlid-translation"/>
          <w:rFonts w:ascii="Arial" w:eastAsia="Calibri" w:hAnsi="Arial" w:cs="Arial"/>
          <w:kern w:val="1"/>
          <w:sz w:val="22"/>
          <w:szCs w:val="22"/>
          <w:lang w:eastAsia="en-US"/>
        </w:rPr>
        <w:t>општините</w:t>
      </w:r>
      <w:r w:rsidRPr="009A292C">
        <w:rPr>
          <w:rStyle w:val="tlid-translation"/>
          <w:rFonts w:ascii="Arial" w:eastAsia="Calibri" w:hAnsi="Arial" w:cs="Arial"/>
          <w:kern w:val="1"/>
          <w:sz w:val="22"/>
          <w:szCs w:val="22"/>
        </w:rPr>
        <w:t xml:space="preserve"> има директно или индиректно </w:t>
      </w:r>
      <w:r w:rsidRPr="009A292C">
        <w:rPr>
          <w:rStyle w:val="tlid-translation"/>
          <w:rFonts w:ascii="Arial" w:eastAsia="Calibri" w:hAnsi="Arial" w:cs="Arial"/>
          <w:kern w:val="1"/>
          <w:sz w:val="22"/>
          <w:szCs w:val="22"/>
          <w:lang w:eastAsia="en-US"/>
        </w:rPr>
        <w:t>вложување во капитал</w:t>
      </w:r>
      <w:r w:rsidRPr="009A292C">
        <w:rPr>
          <w:rStyle w:val="tlid-translation"/>
          <w:rFonts w:ascii="Arial" w:eastAsia="Calibri" w:hAnsi="Arial" w:cs="Arial"/>
          <w:kern w:val="1"/>
          <w:sz w:val="22"/>
          <w:szCs w:val="22"/>
        </w:rPr>
        <w:t xml:space="preserve">; </w:t>
      </w:r>
    </w:p>
    <w:p w:rsidR="00CF6627" w:rsidRPr="009A292C" w:rsidRDefault="00CF6627">
      <w:pPr>
        <w:pStyle w:val="NormalWeb"/>
        <w:numPr>
          <w:ilvl w:val="0"/>
          <w:numId w:val="37"/>
        </w:numPr>
        <w:spacing w:before="4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други правни лица од став 3 од овој член. </w:t>
      </w:r>
    </w:p>
    <w:p w:rsidR="00CF6627" w:rsidRPr="009A292C" w:rsidRDefault="00FF177C">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(3) Со цел подготвување и спроведување на прописите и обезбедување периодично известување на меѓународните финансиски институции и организации, Министерството за финансии има права да ги добие соодветните информации, вклучувајќи и право на бесплатен постојан</w:t>
      </w:r>
      <w:r>
        <w:rPr>
          <w:rStyle w:val="tlid-translation"/>
          <w:rFonts w:ascii="Arial" w:eastAsia="Calibri" w:hAnsi="Arial" w:cs="Arial"/>
          <w:kern w:val="1"/>
          <w:sz w:val="22"/>
          <w:szCs w:val="22"/>
        </w:rPr>
        <w:t xml:space="preserve"> </w:t>
      </w:r>
      <w:r w:rsidRPr="009A292C">
        <w:rPr>
          <w:rStyle w:val="tlid-translation"/>
          <w:rFonts w:ascii="Arial" w:eastAsia="Calibri" w:hAnsi="Arial" w:cs="Arial"/>
          <w:kern w:val="1"/>
          <w:sz w:val="22"/>
          <w:szCs w:val="22"/>
        </w:rPr>
        <w:t>пристап до податоците од:</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 xml:space="preserve">Централниот регистар на Република Северна Македонија и други регистри кои ги водат овластените државни органи; </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Централниот депозитар за хартии од вредност;</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други овластени правни лица кои имаат податоци за вложувањата.</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79</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Управување со јавни субјекти кои не се буџетски корисници</w:t>
      </w:r>
    </w:p>
    <w:p w:rsidR="00CF6627" w:rsidRPr="009A292C" w:rsidRDefault="00CF6627">
      <w:pPr>
        <w:pStyle w:val="NormalWeb"/>
        <w:spacing w:before="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(1) Со цел вршење на дејности од јавен интерес, надлежните минист</w:t>
      </w:r>
      <w:r w:rsidRPr="009A292C">
        <w:rPr>
          <w:rStyle w:val="tlid-translation"/>
          <w:rFonts w:ascii="Arial" w:eastAsia="Calibri" w:hAnsi="Arial" w:cs="Arial"/>
          <w:kern w:val="1"/>
          <w:sz w:val="22"/>
          <w:szCs w:val="22"/>
          <w:lang w:eastAsia="en-US"/>
        </w:rPr>
        <w:t>ерства</w:t>
      </w:r>
      <w:r w:rsidRPr="009A292C">
        <w:rPr>
          <w:rStyle w:val="tlid-translation"/>
          <w:rFonts w:ascii="Arial" w:eastAsia="Calibri" w:hAnsi="Arial" w:cs="Arial"/>
          <w:kern w:val="1"/>
          <w:sz w:val="22"/>
          <w:szCs w:val="22"/>
        </w:rPr>
        <w:t xml:space="preserve"> и </w:t>
      </w:r>
      <w:r w:rsidRPr="009A292C">
        <w:rPr>
          <w:rStyle w:val="tlid-translation"/>
          <w:rFonts w:ascii="Arial" w:eastAsia="Calibri" w:hAnsi="Arial" w:cs="Arial"/>
          <w:kern w:val="1"/>
          <w:sz w:val="22"/>
          <w:szCs w:val="22"/>
          <w:lang w:eastAsia="en-US"/>
        </w:rPr>
        <w:t>градоначалниците</w:t>
      </w:r>
      <w:r w:rsidRPr="009A292C">
        <w:rPr>
          <w:rStyle w:val="tlid-translation"/>
          <w:rFonts w:ascii="Arial" w:eastAsia="Calibri" w:hAnsi="Arial" w:cs="Arial"/>
          <w:kern w:val="1"/>
          <w:sz w:val="22"/>
          <w:szCs w:val="22"/>
        </w:rPr>
        <w:t xml:space="preserve"> на </w:t>
      </w:r>
      <w:r w:rsidRPr="009A292C">
        <w:rPr>
          <w:rStyle w:val="tlid-translation"/>
          <w:rFonts w:ascii="Arial" w:eastAsia="Calibri" w:hAnsi="Arial" w:cs="Arial"/>
          <w:kern w:val="1"/>
          <w:sz w:val="22"/>
          <w:szCs w:val="22"/>
          <w:lang w:eastAsia="en-US"/>
        </w:rPr>
        <w:t>општините</w:t>
      </w:r>
      <w:r w:rsidRPr="009A292C">
        <w:rPr>
          <w:rStyle w:val="tlid-translation"/>
          <w:rFonts w:ascii="Arial" w:eastAsia="Calibri" w:hAnsi="Arial" w:cs="Arial"/>
          <w:kern w:val="1"/>
          <w:sz w:val="22"/>
          <w:szCs w:val="22"/>
        </w:rPr>
        <w:t xml:space="preserve">, доколку со </w:t>
      </w:r>
      <w:r w:rsidR="00FF177C" w:rsidRPr="009A292C">
        <w:rPr>
          <w:rStyle w:val="tlid-translation"/>
          <w:rFonts w:ascii="Arial" w:eastAsia="Calibri" w:hAnsi="Arial" w:cs="Arial"/>
          <w:kern w:val="1"/>
          <w:sz w:val="22"/>
          <w:szCs w:val="22"/>
          <w:lang w:eastAsia="en-US"/>
        </w:rPr>
        <w:t>друг</w:t>
      </w:r>
      <w:r w:rsidR="00FF177C">
        <w:rPr>
          <w:rStyle w:val="tlid-translation"/>
          <w:rFonts w:ascii="Arial" w:eastAsia="Calibri" w:hAnsi="Arial" w:cs="Arial"/>
          <w:kern w:val="1"/>
          <w:sz w:val="22"/>
          <w:szCs w:val="22"/>
        </w:rPr>
        <w:t xml:space="preserve"> </w:t>
      </w:r>
      <w:r w:rsidR="00FF177C" w:rsidRPr="009A292C">
        <w:rPr>
          <w:rStyle w:val="tlid-translation"/>
          <w:rFonts w:ascii="Arial" w:eastAsia="Calibri" w:hAnsi="Arial" w:cs="Arial"/>
          <w:kern w:val="1"/>
          <w:sz w:val="22"/>
          <w:szCs w:val="22"/>
        </w:rPr>
        <w:t>закон</w:t>
      </w:r>
      <w:r w:rsidRPr="009A292C">
        <w:rPr>
          <w:rStyle w:val="tlid-translation"/>
          <w:rFonts w:ascii="Arial" w:eastAsia="Calibri" w:hAnsi="Arial" w:cs="Arial"/>
          <w:kern w:val="1"/>
          <w:sz w:val="22"/>
          <w:szCs w:val="22"/>
        </w:rPr>
        <w:t xml:space="preserve"> поинаку не е утврдено, ги извршуваат следниве задачи:</w:t>
      </w:r>
    </w:p>
    <w:p w:rsidR="00CF6627" w:rsidRPr="009A292C" w:rsidRDefault="00CF6627">
      <w:pPr>
        <w:pStyle w:val="NormalWeb"/>
        <w:numPr>
          <w:ilvl w:val="0"/>
          <w:numId w:val="38"/>
        </w:numPr>
        <w:spacing w:before="4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lastRenderedPageBreak/>
        <w:t>Ги координира програмите за работа и финансиските планови на јавни субјекти кои не се буџетски кор</w:t>
      </w:r>
      <w:r w:rsidRPr="009A292C">
        <w:rPr>
          <w:rStyle w:val="tlid-translation"/>
          <w:rFonts w:ascii="Arial" w:eastAsia="Calibri" w:hAnsi="Arial" w:cs="Arial"/>
          <w:kern w:val="1"/>
          <w:sz w:val="22"/>
          <w:szCs w:val="22"/>
          <w:lang w:eastAsia="en-US"/>
        </w:rPr>
        <w:t>и</w:t>
      </w:r>
      <w:r w:rsidRPr="009A292C">
        <w:rPr>
          <w:rStyle w:val="tlid-translation"/>
          <w:rFonts w:ascii="Arial" w:eastAsia="Calibri" w:hAnsi="Arial" w:cs="Arial"/>
          <w:kern w:val="1"/>
          <w:sz w:val="22"/>
          <w:szCs w:val="22"/>
        </w:rPr>
        <w:t>сници</w:t>
      </w:r>
      <w:r w:rsidRPr="009A292C">
        <w:rPr>
          <w:rStyle w:val="tlid-translation"/>
          <w:rFonts w:ascii="Arial" w:eastAsia="Calibri" w:hAnsi="Arial" w:cs="Arial"/>
          <w:kern w:val="1"/>
          <w:sz w:val="22"/>
          <w:szCs w:val="22"/>
          <w:lang w:eastAsia="en-US"/>
        </w:rPr>
        <w:t>, освен на јавните корпорации</w:t>
      </w:r>
      <w:r w:rsidRPr="009A292C">
        <w:rPr>
          <w:rStyle w:val="tlid-translation"/>
          <w:rFonts w:ascii="Arial" w:eastAsia="Calibri" w:hAnsi="Arial" w:cs="Arial"/>
          <w:kern w:val="1"/>
          <w:sz w:val="22"/>
          <w:szCs w:val="22"/>
        </w:rPr>
        <w:t>;</w:t>
      </w:r>
    </w:p>
    <w:p w:rsidR="00CF6627" w:rsidRPr="009A292C" w:rsidRDefault="00CF6627">
      <w:pPr>
        <w:pStyle w:val="NormalWeb"/>
        <w:numPr>
          <w:ilvl w:val="0"/>
          <w:numId w:val="38"/>
        </w:numPr>
        <w:spacing w:before="4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Врши надзор над работењето, спроведувањето на одобрените програми и финансискиот план и задолжувањето на овие јавни субјекти</w:t>
      </w:r>
      <w:r w:rsidRPr="009A292C">
        <w:rPr>
          <w:rStyle w:val="tlid-translation"/>
          <w:rFonts w:ascii="Arial" w:eastAsia="Calibri" w:hAnsi="Arial" w:cs="Arial"/>
          <w:kern w:val="1"/>
          <w:sz w:val="22"/>
          <w:szCs w:val="22"/>
          <w:lang w:eastAsia="en-US"/>
        </w:rPr>
        <w:t>, освен на јавните корпорации</w:t>
      </w:r>
      <w:r w:rsidRPr="009A292C">
        <w:rPr>
          <w:rStyle w:val="tlid-translation"/>
          <w:rFonts w:ascii="Arial" w:eastAsia="Calibri" w:hAnsi="Arial" w:cs="Arial"/>
          <w:kern w:val="1"/>
          <w:sz w:val="22"/>
          <w:szCs w:val="22"/>
        </w:rPr>
        <w:t>;</w:t>
      </w:r>
    </w:p>
    <w:p w:rsidR="00CF6627" w:rsidRPr="009A292C" w:rsidRDefault="00CF6627">
      <w:pPr>
        <w:pStyle w:val="NormalWeb"/>
        <w:numPr>
          <w:ilvl w:val="0"/>
          <w:numId w:val="38"/>
        </w:numPr>
        <w:spacing w:before="4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Има претставник во </w:t>
      </w:r>
      <w:r w:rsidRPr="009A292C">
        <w:rPr>
          <w:rStyle w:val="tlid-translation"/>
          <w:rFonts w:ascii="Arial" w:eastAsia="Calibri" w:hAnsi="Arial" w:cs="Arial"/>
          <w:kern w:val="1"/>
          <w:sz w:val="22"/>
          <w:szCs w:val="22"/>
          <w:lang w:eastAsia="en-US"/>
        </w:rPr>
        <w:t>управните одбори или надзорните органи</w:t>
      </w:r>
      <w:r w:rsidRPr="009A292C">
        <w:rPr>
          <w:rStyle w:val="tlid-translation"/>
          <w:rFonts w:ascii="Arial" w:eastAsia="Calibri" w:hAnsi="Arial" w:cs="Arial"/>
          <w:kern w:val="1"/>
          <w:sz w:val="22"/>
          <w:szCs w:val="22"/>
        </w:rPr>
        <w:t xml:space="preserve"> на овие јавни субјекти.</w:t>
      </w:r>
    </w:p>
    <w:p w:rsidR="00CF6627" w:rsidRPr="009A292C" w:rsidRDefault="00FF177C">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(2) Владата или Советот на општината на предлог на надлежниот министер или градоначалникот даваат согласност на</w:t>
      </w:r>
      <w:r>
        <w:rPr>
          <w:rStyle w:val="tlid-translation"/>
          <w:rFonts w:ascii="Arial" w:eastAsia="Calibri" w:hAnsi="Arial" w:cs="Arial"/>
          <w:kern w:val="1"/>
          <w:sz w:val="22"/>
          <w:szCs w:val="22"/>
        </w:rPr>
        <w:t xml:space="preserve"> </w:t>
      </w:r>
      <w:r w:rsidRPr="009A292C">
        <w:rPr>
          <w:rStyle w:val="tlid-translation"/>
          <w:rFonts w:ascii="Arial" w:eastAsia="Calibri" w:hAnsi="Arial" w:cs="Arial"/>
          <w:kern w:val="1"/>
          <w:sz w:val="22"/>
          <w:szCs w:val="22"/>
        </w:rPr>
        <w:t>програма за работа (оперативна и инвестициона), годишниот финансиски план, годишните финансиски извештаи и извештајот за работењето на јавни субјекти кои не се буџетски корисници, освен на јавните корпорации.</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(3) Сите јавни субјекти што не се буџетски корисници на Министерството за финансии му поднесуваат:</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годишни финансиски и деловни планови;</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квартални финансиски извештаи;</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годишни финансиски извештаи и деловни извештаи;</w:t>
      </w:r>
    </w:p>
    <w:p w:rsidR="00CF6627" w:rsidRPr="009A292C" w:rsidRDefault="00CF6627">
      <w:pPr>
        <w:pStyle w:val="obl30text"/>
        <w:numPr>
          <w:ilvl w:val="2"/>
          <w:numId w:val="19"/>
        </w:numPr>
        <w:spacing w:before="40" w:after="0" w:line="260" w:lineRule="atLeast"/>
        <w:ind w:left="504" w:hanging="144"/>
        <w:jc w:val="both"/>
        <w:rPr>
          <w:rStyle w:val="tlid-translation"/>
          <w:rFonts w:ascii="Arial" w:hAnsi="Arial" w:cs="Arial"/>
        </w:rPr>
      </w:pPr>
      <w:r w:rsidRPr="009A292C">
        <w:rPr>
          <w:rFonts w:ascii="Arial" w:hAnsi="Arial" w:cs="Arial"/>
          <w:lang w:val="mk-MK"/>
        </w:rPr>
        <w:t>сите други финансиски податоци и информации што ќе ги побара Министерството за финансии.</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(4) Сите правни лица во кои државата или општината или повеќе од нив заедно, директно или индиректно држат удел од најмалку 15 проценти од нивниот капитал, не подоцна од 6 месеци од завршувањето на деловната година, но не порано од 30 дена пред известувањето за можно свикување на годишно собрание на акционерите, кога тоа се одржува, на Министерството за финансии и на надлежното министерство и/или на градоначалникот му ги поднесуваат своите финансиски извештаи и деловни извештаи, сите ревизорски извештаи и извештаи на надзорните органи за претходната деловна година како и дневниот ред на седницата на собранието на акционери.</w:t>
      </w:r>
    </w:p>
    <w:p w:rsidR="00CF6627" w:rsidRPr="009A292C" w:rsidRDefault="00FF177C">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(5) Владата</w:t>
      </w:r>
      <w:r>
        <w:rPr>
          <w:rStyle w:val="tlid-translation"/>
          <w:rFonts w:ascii="Arial" w:eastAsia="Calibri" w:hAnsi="Arial" w:cs="Arial"/>
          <w:kern w:val="1"/>
          <w:sz w:val="22"/>
          <w:szCs w:val="22"/>
        </w:rPr>
        <w:t xml:space="preserve"> </w:t>
      </w:r>
      <w:r w:rsidRPr="009A292C">
        <w:rPr>
          <w:rStyle w:val="tlid-translation"/>
          <w:rFonts w:ascii="Arial" w:eastAsia="Calibri" w:hAnsi="Arial" w:cs="Arial"/>
          <w:kern w:val="1"/>
          <w:sz w:val="22"/>
          <w:szCs w:val="22"/>
        </w:rPr>
        <w:t>или Советот на општината, може да побараат вонредна ревизија на финансиското работење на правните лица во кои државата или општината или повеќе од нив заедно, директно или индиректно имаат удел од 15 проценти од капиталот на трошок на субјектот кој е предмет на ревизијата.</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(6) Министерот за финансии го пропишува начинот, формата и роковите за поднесување на финансиските и деловните планови, извештаи, изјави и други информации наведени во ставовите 3 и 4 од овој член.</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80</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Основање и згаснување на јавни субјекти кои не се буџетски корисници и стекнување и продажба на удели и акции во правни лица</w:t>
      </w:r>
    </w:p>
    <w:p w:rsidR="00CF6627" w:rsidRPr="009A292C" w:rsidRDefault="00CF6627">
      <w:pPr>
        <w:pStyle w:val="NormalWeb"/>
        <w:spacing w:before="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(1) Владата или Советот на општината на предлог на надлежното министерство или градоначалникот на општината носат одлука за основање или згаснување на јавни субјекти кои не се буџетски корисници, освен ако со друг закон поинаку не е утврдено.</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(2) Владата или Советот на општината на предлог на надлежното министерство или градоначалникот на општината одлучува за стекнување на акции или удели во правни лица, доколку во финансискиот план се планирани средства за оваа намена и доколку истото е во корист на национални или локални интереси.</w:t>
      </w:r>
    </w:p>
    <w:p w:rsidR="00CF6627" w:rsidRPr="009A292C" w:rsidRDefault="00FF177C">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(3) Владата или Советот на општината на предлог на надлежното министерство или на Министерството за финансии</w:t>
      </w:r>
      <w:r>
        <w:rPr>
          <w:rStyle w:val="tlid-translation"/>
          <w:rFonts w:ascii="Arial" w:eastAsia="Calibri" w:hAnsi="Arial" w:cs="Arial"/>
          <w:kern w:val="1"/>
          <w:sz w:val="22"/>
          <w:szCs w:val="22"/>
        </w:rPr>
        <w:t xml:space="preserve"> </w:t>
      </w:r>
      <w:r w:rsidRPr="009A292C">
        <w:rPr>
          <w:rStyle w:val="tlid-translation"/>
          <w:rFonts w:ascii="Arial" w:eastAsia="Calibri" w:hAnsi="Arial" w:cs="Arial"/>
          <w:kern w:val="1"/>
          <w:sz w:val="22"/>
          <w:szCs w:val="22"/>
        </w:rPr>
        <w:t xml:space="preserve">или градоначалникот на општината одлучува за </w:t>
      </w:r>
      <w:r w:rsidRPr="009A292C">
        <w:rPr>
          <w:rStyle w:val="tlid-translation"/>
          <w:rFonts w:ascii="Arial" w:eastAsia="Calibri" w:hAnsi="Arial" w:cs="Arial"/>
          <w:kern w:val="1"/>
          <w:sz w:val="22"/>
          <w:szCs w:val="22"/>
        </w:rPr>
        <w:lastRenderedPageBreak/>
        <w:t>продажба на акции или удели во правни лица доколку националните или локалните интереси веќе не постојат.</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(4) Пред купување или продажба на акции или удели или друго учество во капиталот на правно лице, надлежното министерство или градоначалникот поднесуваат предлог за разгледување до Министерството за финансии.</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(5) Министерството за финансии го разгледува предлогот од претходниот став и на надлежното министерство односно на градоначалникот му дава мислење.</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81</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Наплата на побарувања од активирана гаранција</w:t>
      </w:r>
    </w:p>
    <w:p w:rsidR="00CF6627" w:rsidRPr="009A292C" w:rsidRDefault="00CF6627">
      <w:pPr>
        <w:pStyle w:val="NormalWeb"/>
        <w:spacing w:before="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(1) Во услови кога е активирана гаранција од буџетот на државата или општините се создава побарување кон </w:t>
      </w:r>
      <w:r w:rsidRPr="009A292C">
        <w:rPr>
          <w:rStyle w:val="tlid-translation"/>
          <w:rFonts w:ascii="Arial" w:eastAsia="Calibri" w:hAnsi="Arial" w:cs="Arial"/>
          <w:kern w:val="1"/>
          <w:sz w:val="22"/>
          <w:szCs w:val="22"/>
          <w:lang w:eastAsia="en-US"/>
        </w:rPr>
        <w:t>главниот должник</w:t>
      </w:r>
      <w:r w:rsidRPr="009A292C">
        <w:rPr>
          <w:rStyle w:val="tlid-translation"/>
          <w:rFonts w:ascii="Arial" w:eastAsia="Calibri" w:hAnsi="Arial" w:cs="Arial"/>
          <w:kern w:val="1"/>
          <w:sz w:val="22"/>
          <w:szCs w:val="22"/>
        </w:rPr>
        <w:t xml:space="preserve"> и веднаш се поведува постапката за наплата на побарувањето, ако поинаку не е уредено со Законот за јавен долг.</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(2) Носител на побарувањето од активирани гаранции е Министерството за финансии, кога гаранцијата е активирана од државниот буџет.</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 xml:space="preserve">(3)Носител на побарувањето од активирани гаранции е општината, кога гаранцијата е активирана од буџетот на општината. </w:t>
      </w:r>
    </w:p>
    <w:p w:rsidR="00CF6627" w:rsidRPr="009A292C" w:rsidRDefault="00CF6627">
      <w:pPr>
        <w:pStyle w:val="obl20Article"/>
        <w:spacing w:before="360" w:after="80" w:line="260" w:lineRule="atLeast"/>
        <w:rPr>
          <w:rFonts w:ascii="Arial" w:hAnsi="Arial" w:cs="Arial"/>
          <w:bCs/>
          <w:lang w:val="mk-MK"/>
        </w:rPr>
      </w:pPr>
      <w:r w:rsidRPr="009A292C">
        <w:rPr>
          <w:rFonts w:ascii="Arial" w:hAnsi="Arial" w:cs="Arial"/>
          <w:lang w:val="mk-MK"/>
        </w:rPr>
        <w:t>Член 81 - а</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bCs/>
          <w:lang w:val="mk-MK"/>
        </w:rPr>
        <w:t>Стекнување на учество во капитал во правни лица со непаричен влог</w:t>
      </w:r>
    </w:p>
    <w:p w:rsidR="00CF6627" w:rsidRPr="009A292C" w:rsidRDefault="00CF6627">
      <w:pPr>
        <w:pStyle w:val="NormalWeb"/>
        <w:spacing w:before="0" w:after="0" w:line="260" w:lineRule="atLeast"/>
        <w:jc w:val="both"/>
        <w:rPr>
          <w:rStyle w:val="tlid-translation"/>
          <w:rFonts w:ascii="Arial" w:eastAsia="Calibri" w:hAnsi="Arial" w:cs="Arial"/>
          <w:kern w:val="1"/>
          <w:sz w:val="22"/>
          <w:szCs w:val="22"/>
          <w:lang w:eastAsia="en-US"/>
        </w:rPr>
      </w:pPr>
      <w:r w:rsidRPr="009A292C">
        <w:rPr>
          <w:rStyle w:val="tlid-translation"/>
          <w:rFonts w:ascii="Arial" w:eastAsia="Calibri" w:hAnsi="Arial" w:cs="Arial"/>
          <w:kern w:val="1"/>
          <w:sz w:val="22"/>
          <w:szCs w:val="22"/>
          <w:lang w:eastAsia="en-US"/>
        </w:rPr>
        <w:t>Државата</w:t>
      </w:r>
      <w:r w:rsidRPr="009A292C">
        <w:rPr>
          <w:rStyle w:val="tlid-translation"/>
          <w:rFonts w:ascii="Arial" w:eastAsia="Calibri" w:hAnsi="Arial" w:cs="Arial"/>
          <w:kern w:val="1"/>
          <w:sz w:val="22"/>
          <w:szCs w:val="22"/>
        </w:rPr>
        <w:t xml:space="preserve"> или </w:t>
      </w:r>
      <w:r w:rsidRPr="009A292C">
        <w:rPr>
          <w:rStyle w:val="tlid-translation"/>
          <w:rFonts w:ascii="Arial" w:eastAsia="Calibri" w:hAnsi="Arial" w:cs="Arial"/>
          <w:kern w:val="1"/>
          <w:sz w:val="22"/>
          <w:szCs w:val="22"/>
          <w:lang w:eastAsia="en-US"/>
        </w:rPr>
        <w:t>општините</w:t>
      </w:r>
      <w:r w:rsidRPr="009A292C">
        <w:rPr>
          <w:rStyle w:val="tlid-translation"/>
          <w:rFonts w:ascii="Arial" w:eastAsia="Calibri" w:hAnsi="Arial" w:cs="Arial"/>
          <w:kern w:val="1"/>
          <w:sz w:val="22"/>
          <w:szCs w:val="22"/>
        </w:rPr>
        <w:t xml:space="preserve"> може да </w:t>
      </w:r>
      <w:r w:rsidRPr="009A292C">
        <w:rPr>
          <w:rStyle w:val="tlid-translation"/>
          <w:rFonts w:ascii="Arial" w:eastAsia="Calibri" w:hAnsi="Arial" w:cs="Arial"/>
          <w:kern w:val="1"/>
          <w:sz w:val="22"/>
          <w:szCs w:val="22"/>
          <w:lang w:eastAsia="en-US"/>
        </w:rPr>
        <w:t xml:space="preserve">се </w:t>
      </w:r>
      <w:r w:rsidRPr="009A292C">
        <w:rPr>
          <w:rStyle w:val="tlid-translation"/>
          <w:rFonts w:ascii="Arial" w:eastAsia="Calibri" w:hAnsi="Arial" w:cs="Arial"/>
          <w:kern w:val="1"/>
          <w:sz w:val="22"/>
          <w:szCs w:val="22"/>
        </w:rPr>
        <w:t xml:space="preserve">стекнат </w:t>
      </w:r>
      <w:r w:rsidRPr="009A292C">
        <w:rPr>
          <w:rStyle w:val="tlid-translation"/>
          <w:rFonts w:ascii="Arial" w:eastAsia="Calibri" w:hAnsi="Arial" w:cs="Arial"/>
          <w:kern w:val="1"/>
          <w:sz w:val="22"/>
          <w:szCs w:val="22"/>
          <w:lang w:eastAsia="en-US"/>
        </w:rPr>
        <w:t>со учество во капитал</w:t>
      </w:r>
      <w:r w:rsidRPr="009A292C">
        <w:rPr>
          <w:rStyle w:val="tlid-translation"/>
          <w:rFonts w:ascii="Arial" w:eastAsia="Calibri" w:hAnsi="Arial" w:cs="Arial"/>
          <w:kern w:val="1"/>
          <w:sz w:val="22"/>
          <w:szCs w:val="22"/>
        </w:rPr>
        <w:t xml:space="preserve"> во </w:t>
      </w:r>
      <w:r w:rsidRPr="009A292C">
        <w:rPr>
          <w:rStyle w:val="tlid-translation"/>
          <w:rFonts w:ascii="Arial" w:eastAsia="Calibri" w:hAnsi="Arial" w:cs="Arial"/>
          <w:kern w:val="1"/>
          <w:sz w:val="22"/>
          <w:szCs w:val="22"/>
          <w:lang w:eastAsia="en-US"/>
        </w:rPr>
        <w:t>правни лица со непаричен влог и тоа</w:t>
      </w:r>
      <w:r w:rsidRPr="009A292C">
        <w:rPr>
          <w:rStyle w:val="tlid-translation"/>
          <w:rFonts w:ascii="Arial" w:eastAsia="Calibri" w:hAnsi="Arial" w:cs="Arial"/>
          <w:kern w:val="1"/>
          <w:sz w:val="22"/>
          <w:szCs w:val="22"/>
        </w:rPr>
        <w:t>:</w:t>
      </w:r>
    </w:p>
    <w:p w:rsidR="00CF6627" w:rsidRPr="009A292C" w:rsidRDefault="00CF6627">
      <w:pPr>
        <w:pStyle w:val="NormalWeb"/>
        <w:numPr>
          <w:ilvl w:val="0"/>
          <w:numId w:val="39"/>
        </w:numPr>
        <w:spacing w:before="40" w:after="0" w:line="260" w:lineRule="atLeast"/>
        <w:jc w:val="both"/>
        <w:rPr>
          <w:rStyle w:val="tlid-translation"/>
          <w:rFonts w:ascii="Arial" w:eastAsia="Calibri" w:hAnsi="Arial" w:cs="Arial"/>
          <w:kern w:val="1"/>
          <w:sz w:val="22"/>
          <w:szCs w:val="22"/>
          <w:lang w:eastAsia="en-US"/>
        </w:rPr>
      </w:pPr>
      <w:r w:rsidRPr="009A292C">
        <w:rPr>
          <w:rStyle w:val="tlid-translation"/>
          <w:rFonts w:ascii="Arial" w:eastAsia="Calibri" w:hAnsi="Arial" w:cs="Arial"/>
          <w:kern w:val="1"/>
          <w:sz w:val="22"/>
          <w:szCs w:val="22"/>
          <w:lang w:eastAsia="en-US"/>
        </w:rPr>
        <w:t>конверзија</w:t>
      </w:r>
      <w:r w:rsidRPr="009A292C">
        <w:rPr>
          <w:rStyle w:val="tlid-translation"/>
          <w:rFonts w:ascii="Arial" w:eastAsia="Calibri" w:hAnsi="Arial" w:cs="Arial"/>
          <w:kern w:val="1"/>
          <w:sz w:val="22"/>
          <w:szCs w:val="22"/>
        </w:rPr>
        <w:t xml:space="preserve"> на </w:t>
      </w:r>
      <w:r w:rsidRPr="009A292C">
        <w:rPr>
          <w:rStyle w:val="tlid-translation"/>
          <w:rFonts w:ascii="Arial" w:eastAsia="Calibri" w:hAnsi="Arial" w:cs="Arial"/>
          <w:kern w:val="1"/>
          <w:sz w:val="22"/>
          <w:szCs w:val="22"/>
          <w:lang w:eastAsia="en-US"/>
        </w:rPr>
        <w:t xml:space="preserve">неплатени даноци, придонеси, освен придонеси за задолжително социјално осигурување, или други давачки </w:t>
      </w:r>
      <w:r w:rsidRPr="009A292C">
        <w:rPr>
          <w:rStyle w:val="tlid-translation"/>
          <w:rFonts w:ascii="Arial" w:eastAsia="Calibri" w:hAnsi="Arial" w:cs="Arial"/>
          <w:kern w:val="1"/>
          <w:sz w:val="22"/>
          <w:szCs w:val="22"/>
        </w:rPr>
        <w:t xml:space="preserve">на должникот </w:t>
      </w:r>
      <w:r w:rsidRPr="009A292C">
        <w:rPr>
          <w:rStyle w:val="tlid-translation"/>
          <w:rFonts w:ascii="Arial" w:eastAsia="Calibri" w:hAnsi="Arial" w:cs="Arial"/>
          <w:kern w:val="1"/>
          <w:sz w:val="22"/>
          <w:szCs w:val="22"/>
          <w:lang w:eastAsia="en-US"/>
        </w:rPr>
        <w:t>кон</w:t>
      </w:r>
      <w:r w:rsidRPr="009A292C">
        <w:rPr>
          <w:rStyle w:val="tlid-translation"/>
          <w:rFonts w:ascii="Arial" w:eastAsia="Calibri" w:hAnsi="Arial" w:cs="Arial"/>
          <w:kern w:val="1"/>
          <w:sz w:val="22"/>
          <w:szCs w:val="22"/>
        </w:rPr>
        <w:t xml:space="preserve"> државата </w:t>
      </w:r>
      <w:r w:rsidRPr="009A292C">
        <w:rPr>
          <w:rStyle w:val="tlid-translation"/>
          <w:rFonts w:ascii="Arial" w:eastAsia="Calibri" w:hAnsi="Arial" w:cs="Arial"/>
          <w:kern w:val="1"/>
          <w:sz w:val="22"/>
          <w:szCs w:val="22"/>
          <w:lang w:eastAsia="en-US"/>
        </w:rPr>
        <w:t xml:space="preserve">или општината </w:t>
      </w:r>
      <w:r w:rsidRPr="009A292C">
        <w:rPr>
          <w:rStyle w:val="tlid-translation"/>
          <w:rFonts w:ascii="Arial" w:eastAsia="Calibri" w:hAnsi="Arial" w:cs="Arial"/>
          <w:kern w:val="1"/>
          <w:sz w:val="22"/>
          <w:szCs w:val="22"/>
        </w:rPr>
        <w:t>што произлегуваат од постапките за присилна наплата</w:t>
      </w:r>
      <w:r w:rsidRPr="009A292C">
        <w:rPr>
          <w:rStyle w:val="tlid-translation"/>
          <w:rFonts w:ascii="Arial" w:eastAsia="Calibri" w:hAnsi="Arial" w:cs="Arial"/>
          <w:kern w:val="1"/>
          <w:sz w:val="22"/>
          <w:szCs w:val="22"/>
          <w:lang w:eastAsia="en-US"/>
        </w:rPr>
        <w:t xml:space="preserve"> или постапките за присилно порамнување согласно Законот за стечај</w:t>
      </w:r>
      <w:r w:rsidRPr="009A292C">
        <w:rPr>
          <w:rFonts w:ascii="Arial" w:hAnsi="Arial" w:cs="Arial"/>
          <w:sz w:val="22"/>
          <w:szCs w:val="22"/>
        </w:rPr>
        <w:t>;</w:t>
      </w:r>
    </w:p>
    <w:p w:rsidR="00CF6627" w:rsidRPr="009A292C" w:rsidRDefault="00CF6627">
      <w:pPr>
        <w:pStyle w:val="NormalWeb"/>
        <w:numPr>
          <w:ilvl w:val="0"/>
          <w:numId w:val="39"/>
        </w:numPr>
        <w:spacing w:before="40" w:after="0" w:line="260" w:lineRule="atLeast"/>
        <w:jc w:val="both"/>
        <w:rPr>
          <w:rStyle w:val="tlid-translation"/>
          <w:rFonts w:ascii="Arial" w:eastAsia="Calibri" w:hAnsi="Arial" w:cs="Arial"/>
          <w:kern w:val="1"/>
          <w:sz w:val="22"/>
          <w:szCs w:val="22"/>
          <w:lang w:eastAsia="en-US"/>
        </w:rPr>
      </w:pPr>
      <w:r w:rsidRPr="009A292C">
        <w:rPr>
          <w:rStyle w:val="tlid-translation"/>
          <w:rFonts w:ascii="Arial" w:eastAsia="Calibri" w:hAnsi="Arial" w:cs="Arial"/>
          <w:kern w:val="1"/>
          <w:sz w:val="22"/>
          <w:szCs w:val="22"/>
          <w:lang w:eastAsia="en-US"/>
        </w:rPr>
        <w:t>конверзија на</w:t>
      </w:r>
      <w:r w:rsidRPr="009A292C">
        <w:rPr>
          <w:rStyle w:val="tlid-translation"/>
          <w:rFonts w:ascii="Arial" w:eastAsia="Calibri" w:hAnsi="Arial" w:cs="Arial"/>
          <w:kern w:val="1"/>
          <w:sz w:val="22"/>
          <w:szCs w:val="22"/>
        </w:rPr>
        <w:t xml:space="preserve"> побарувања кои произлегуваат од дадени заеми и активирани гаранции</w:t>
      </w:r>
      <w:r w:rsidRPr="009A292C">
        <w:rPr>
          <w:rFonts w:ascii="Arial" w:hAnsi="Arial" w:cs="Arial"/>
          <w:sz w:val="22"/>
          <w:szCs w:val="22"/>
        </w:rPr>
        <w:t>;</w:t>
      </w:r>
    </w:p>
    <w:p w:rsidR="00CF6627" w:rsidRPr="009A292C" w:rsidRDefault="00CF6627">
      <w:pPr>
        <w:pStyle w:val="NormalWeb"/>
        <w:numPr>
          <w:ilvl w:val="0"/>
          <w:numId w:val="39"/>
        </w:numPr>
        <w:spacing w:before="40" w:after="0" w:line="260" w:lineRule="atLeast"/>
        <w:jc w:val="both"/>
        <w:rPr>
          <w:rFonts w:ascii="Arial" w:hAnsi="Arial" w:cs="Arial"/>
          <w:sz w:val="22"/>
          <w:szCs w:val="22"/>
        </w:rPr>
      </w:pPr>
      <w:r w:rsidRPr="009A292C">
        <w:rPr>
          <w:rStyle w:val="tlid-translation"/>
          <w:rFonts w:ascii="Arial" w:eastAsia="Calibri" w:hAnsi="Arial" w:cs="Arial"/>
          <w:kern w:val="1"/>
          <w:sz w:val="22"/>
          <w:szCs w:val="22"/>
          <w:lang w:eastAsia="en-US"/>
        </w:rPr>
        <w:t>придонес со</w:t>
      </w:r>
      <w:r w:rsidRPr="009A292C">
        <w:rPr>
          <w:rStyle w:val="tlid-translation"/>
          <w:rFonts w:ascii="Arial" w:eastAsia="Calibri" w:hAnsi="Arial" w:cs="Arial"/>
          <w:kern w:val="1"/>
          <w:sz w:val="22"/>
          <w:szCs w:val="22"/>
        </w:rPr>
        <w:t xml:space="preserve"> недвижен и движен имот</w:t>
      </w:r>
      <w:r w:rsidRPr="009A292C">
        <w:rPr>
          <w:rStyle w:val="tlid-translation"/>
          <w:rFonts w:ascii="Arial" w:eastAsia="Calibri" w:hAnsi="Arial" w:cs="Arial"/>
          <w:kern w:val="1"/>
          <w:sz w:val="22"/>
          <w:szCs w:val="22"/>
          <w:lang w:eastAsia="en-US"/>
        </w:rPr>
        <w:t>,освен недвижен имот што</w:t>
      </w:r>
      <w:r w:rsidRPr="009A292C">
        <w:rPr>
          <w:rStyle w:val="tlid-translation"/>
          <w:rFonts w:ascii="Arial" w:eastAsia="Calibri" w:hAnsi="Arial" w:cs="Arial"/>
          <w:kern w:val="1"/>
          <w:sz w:val="22"/>
          <w:szCs w:val="22"/>
        </w:rPr>
        <w:t xml:space="preserve"> се користи за давање јавни услуги.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82</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Продажба или конверзија на побарувања</w:t>
      </w:r>
    </w:p>
    <w:p w:rsidR="00CF6627" w:rsidRPr="009A292C" w:rsidRDefault="00FF177C">
      <w:pPr>
        <w:pStyle w:val="NormalWeb"/>
        <w:spacing w:before="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(1) Буџетски корисник - носителот на побарувањето,освен побарувања што произлегува од неплатени придонеси за задолжително социјално осигурување, од субјектите кои не се субјекти на општа влада</w:t>
      </w:r>
      <w:r>
        <w:rPr>
          <w:rStyle w:val="tlid-translation"/>
          <w:rFonts w:ascii="Arial" w:eastAsia="Calibri" w:hAnsi="Arial" w:cs="Arial"/>
          <w:kern w:val="1"/>
          <w:sz w:val="22"/>
          <w:szCs w:val="22"/>
          <w:lang w:eastAsia="en-US"/>
        </w:rPr>
        <w:t xml:space="preserve"> </w:t>
      </w:r>
      <w:r w:rsidRPr="009A292C">
        <w:rPr>
          <w:rStyle w:val="tlid-translation"/>
          <w:rFonts w:ascii="Arial" w:eastAsia="Calibri" w:hAnsi="Arial" w:cs="Arial"/>
          <w:kern w:val="1"/>
          <w:sz w:val="22"/>
          <w:szCs w:val="22"/>
          <w:lang w:eastAsia="en-US"/>
        </w:rPr>
        <w:t xml:space="preserve">преку матичниот буџетски корисник </w:t>
      </w:r>
      <w:r w:rsidRPr="009A292C">
        <w:rPr>
          <w:rStyle w:val="tlid-translation"/>
          <w:rFonts w:ascii="Arial" w:eastAsia="Calibri" w:hAnsi="Arial" w:cs="Arial"/>
          <w:kern w:val="1"/>
          <w:sz w:val="22"/>
          <w:szCs w:val="22"/>
        </w:rPr>
        <w:t xml:space="preserve">може да предложи продажба </w:t>
      </w:r>
      <w:r w:rsidRPr="009A292C">
        <w:rPr>
          <w:rStyle w:val="tlid-translation"/>
          <w:rFonts w:ascii="Arial" w:eastAsia="Calibri" w:hAnsi="Arial" w:cs="Arial"/>
          <w:kern w:val="1"/>
          <w:sz w:val="22"/>
          <w:szCs w:val="22"/>
          <w:lang w:eastAsia="en-US"/>
        </w:rPr>
        <w:t xml:space="preserve">или конверзија </w:t>
      </w:r>
      <w:r w:rsidRPr="009A292C">
        <w:rPr>
          <w:rStyle w:val="tlid-translation"/>
          <w:rFonts w:ascii="Arial" w:eastAsia="Calibri" w:hAnsi="Arial" w:cs="Arial"/>
          <w:kern w:val="1"/>
          <w:sz w:val="22"/>
          <w:szCs w:val="22"/>
        </w:rPr>
        <w:t>на побарувањето</w:t>
      </w:r>
      <w:r w:rsidRPr="009A292C">
        <w:rPr>
          <w:rStyle w:val="tlid-translation"/>
          <w:rFonts w:ascii="Arial" w:eastAsia="Calibri" w:hAnsi="Arial" w:cs="Arial"/>
          <w:kern w:val="1"/>
          <w:sz w:val="22"/>
          <w:szCs w:val="22"/>
          <w:lang w:eastAsia="en-US"/>
        </w:rPr>
        <w:t>,</w:t>
      </w:r>
      <w:r w:rsidRPr="009A292C">
        <w:rPr>
          <w:rStyle w:val="tlid-translation"/>
          <w:rFonts w:ascii="Arial" w:eastAsia="Calibri" w:hAnsi="Arial" w:cs="Arial"/>
          <w:kern w:val="1"/>
          <w:sz w:val="22"/>
          <w:szCs w:val="22"/>
        </w:rPr>
        <w:t xml:space="preserve"> ако </w:t>
      </w:r>
      <w:r w:rsidRPr="009A292C">
        <w:rPr>
          <w:rStyle w:val="tlid-translation"/>
          <w:rFonts w:ascii="Arial" w:eastAsia="Calibri" w:hAnsi="Arial" w:cs="Arial"/>
          <w:kern w:val="1"/>
          <w:sz w:val="22"/>
          <w:szCs w:val="22"/>
          <w:lang w:eastAsia="en-US"/>
        </w:rPr>
        <w:t>истите с</w:t>
      </w:r>
      <w:r w:rsidRPr="009A292C">
        <w:rPr>
          <w:rStyle w:val="tlid-translation"/>
          <w:rFonts w:ascii="Arial" w:eastAsia="Calibri" w:hAnsi="Arial" w:cs="Arial"/>
          <w:kern w:val="1"/>
          <w:sz w:val="22"/>
          <w:szCs w:val="22"/>
        </w:rPr>
        <w:t>е економски оправдан</w:t>
      </w:r>
      <w:r w:rsidRPr="009A292C">
        <w:rPr>
          <w:rStyle w:val="tlid-translation"/>
          <w:rFonts w:ascii="Arial" w:eastAsia="Calibri" w:hAnsi="Arial" w:cs="Arial"/>
          <w:kern w:val="1"/>
          <w:sz w:val="22"/>
          <w:szCs w:val="22"/>
          <w:lang w:eastAsia="en-US"/>
        </w:rPr>
        <w:t>и</w:t>
      </w:r>
      <w:r w:rsidRPr="009A292C">
        <w:rPr>
          <w:rStyle w:val="tlid-translation"/>
          <w:rFonts w:ascii="Arial" w:eastAsia="Calibri" w:hAnsi="Arial" w:cs="Arial"/>
          <w:kern w:val="1"/>
          <w:sz w:val="22"/>
          <w:szCs w:val="22"/>
        </w:rPr>
        <w:t xml:space="preserve">. </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(2)Владата или Советот на општината формира комисија, која дава образложено мислење за прифаќање или одбивање на предлогот за продажба или конверзија на побарувањето. </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(3) Комисијата е составена од најмалку по еден овластен претставник од носителот на побарувањето, матичниот буџетски корисник, министерството за финансии, Министерството за економија и Владата, кога се предлага продажба или конверзија на побарување на државата и од најмалку по еден овластен претставник од носителот на побарувањето, матичниот буџетски корисник, општината и ЗЕЛС, кога се предлага </w:t>
      </w:r>
      <w:r w:rsidRPr="009A292C">
        <w:rPr>
          <w:rStyle w:val="tlid-translation"/>
          <w:rFonts w:ascii="Arial" w:eastAsia="Calibri" w:hAnsi="Arial" w:cs="Arial"/>
          <w:kern w:val="1"/>
          <w:sz w:val="22"/>
          <w:szCs w:val="22"/>
        </w:rPr>
        <w:lastRenderedPageBreak/>
        <w:t>продажба или конверзија на побарување на општината или повеќе општини заедно и може да брои најмногу 15 члена со тоа што бројот на членови секогаш е непарен.</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(4) По предлогот комисијата одлучува со мнозинство од вкупниот број на членови, а за работата во комисијата на членовите им следува надомест кој ќе се исплатува од сметката на носителот на побарувањето.</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(5) Владата, на предлог на министерството за финансии ќе донесе посебно упатство за составот и деловникот на комисијата.</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(6) Владата одлучува за продажба или конверзија на побарувањата на државата, а Советот на општината одлучува за продажба или конверзија на побарувањата на општините.</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83</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Отпис, делумен отпис, одложување и отплата на долг на рати кон државата и / или општината</w:t>
      </w:r>
    </w:p>
    <w:p w:rsidR="00CF6627" w:rsidRPr="009A292C" w:rsidRDefault="00CF6627">
      <w:pPr>
        <w:pStyle w:val="NormalWeb"/>
        <w:spacing w:before="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(1) Владата може по барање на должникот, а на предлог на надлежниот министер </w:t>
      </w:r>
      <w:r w:rsidRPr="009A292C">
        <w:rPr>
          <w:rStyle w:val="tlid-translation"/>
          <w:rFonts w:ascii="Arial" w:eastAsia="Calibri" w:hAnsi="Arial" w:cs="Arial"/>
          <w:kern w:val="1"/>
          <w:sz w:val="22"/>
          <w:szCs w:val="22"/>
          <w:lang w:eastAsia="en-US"/>
        </w:rPr>
        <w:t xml:space="preserve">со Одлука </w:t>
      </w:r>
      <w:r w:rsidRPr="009A292C">
        <w:rPr>
          <w:rStyle w:val="tlid-translation"/>
          <w:rFonts w:ascii="Arial" w:eastAsia="Calibri" w:hAnsi="Arial" w:cs="Arial"/>
          <w:kern w:val="1"/>
          <w:sz w:val="22"/>
          <w:szCs w:val="22"/>
        </w:rPr>
        <w:t>да ја одложи отплатата на долгот или да дозволи отплата на рати, отпис или делумен отпис</w:t>
      </w:r>
      <w:r w:rsidRPr="009A292C">
        <w:rPr>
          <w:rStyle w:val="tlid-translation"/>
          <w:rFonts w:ascii="Arial" w:eastAsia="Calibri" w:hAnsi="Arial" w:cs="Arial"/>
          <w:kern w:val="1"/>
          <w:sz w:val="22"/>
          <w:szCs w:val="22"/>
          <w:lang w:eastAsia="en-US"/>
        </w:rPr>
        <w:t>,</w:t>
      </w:r>
      <w:r w:rsidRPr="009A292C">
        <w:rPr>
          <w:rStyle w:val="tlid-translation"/>
          <w:rFonts w:ascii="Arial" w:eastAsia="Calibri" w:hAnsi="Arial" w:cs="Arial"/>
          <w:kern w:val="1"/>
          <w:sz w:val="22"/>
          <w:szCs w:val="22"/>
        </w:rPr>
        <w:t xml:space="preserve"> ако так</w:t>
      </w:r>
      <w:r w:rsidRPr="009A292C">
        <w:rPr>
          <w:rStyle w:val="tlid-translation"/>
          <w:rFonts w:ascii="Arial" w:eastAsia="Calibri" w:hAnsi="Arial" w:cs="Arial"/>
          <w:kern w:val="1"/>
          <w:sz w:val="22"/>
          <w:szCs w:val="22"/>
          <w:lang w:eastAsia="en-US"/>
        </w:rPr>
        <w:t>в</w:t>
      </w:r>
      <w:r w:rsidRPr="009A292C">
        <w:rPr>
          <w:rStyle w:val="tlid-translation"/>
          <w:rFonts w:ascii="Arial" w:eastAsia="Calibri" w:hAnsi="Arial" w:cs="Arial"/>
          <w:kern w:val="1"/>
          <w:sz w:val="22"/>
          <w:szCs w:val="22"/>
        </w:rPr>
        <w:t xml:space="preserve">ата активност значително ја подобрува можноста за отплата на долгот на должникот, од кого инаку не би било можно да се </w:t>
      </w:r>
      <w:r w:rsidRPr="009A292C">
        <w:rPr>
          <w:rStyle w:val="tlid-translation"/>
          <w:rFonts w:ascii="Arial" w:eastAsia="Calibri" w:hAnsi="Arial" w:cs="Arial"/>
          <w:kern w:val="1"/>
          <w:sz w:val="22"/>
          <w:szCs w:val="22"/>
          <w:lang w:eastAsia="en-US"/>
        </w:rPr>
        <w:t>наплати</w:t>
      </w:r>
      <w:r w:rsidRPr="009A292C">
        <w:rPr>
          <w:rStyle w:val="tlid-translation"/>
          <w:rFonts w:ascii="Arial" w:eastAsia="Calibri" w:hAnsi="Arial" w:cs="Arial"/>
          <w:kern w:val="1"/>
          <w:sz w:val="22"/>
          <w:szCs w:val="22"/>
        </w:rPr>
        <w:t xml:space="preserve"> целиот долг</w:t>
      </w:r>
      <w:r w:rsidRPr="009A292C">
        <w:rPr>
          <w:rStyle w:val="tlid-translation"/>
          <w:rFonts w:ascii="Arial" w:eastAsia="Calibri" w:hAnsi="Arial" w:cs="Arial"/>
          <w:kern w:val="1"/>
          <w:sz w:val="22"/>
          <w:szCs w:val="22"/>
          <w:lang w:eastAsia="en-US"/>
        </w:rPr>
        <w:t xml:space="preserve"> во извршна, стечајна или ликвидациона постапка</w:t>
      </w:r>
      <w:r w:rsidRPr="009A292C">
        <w:rPr>
          <w:rStyle w:val="tlid-translation"/>
          <w:rFonts w:ascii="Arial" w:eastAsia="Calibri" w:hAnsi="Arial" w:cs="Arial"/>
          <w:kern w:val="1"/>
          <w:sz w:val="22"/>
          <w:szCs w:val="22"/>
        </w:rPr>
        <w:t>.</w:t>
      </w:r>
      <w:r w:rsidRPr="009A292C">
        <w:rPr>
          <w:rStyle w:val="tlid-translation"/>
          <w:rFonts w:ascii="Arial" w:eastAsia="Calibri" w:hAnsi="Arial" w:cs="Arial"/>
          <w:kern w:val="1"/>
          <w:sz w:val="22"/>
          <w:szCs w:val="22"/>
          <w:lang w:eastAsia="en-US"/>
        </w:rPr>
        <w:t xml:space="preserve"> Сепак, ако трошоците на постапката за наплата на долгот се непропорционални на износот на обврската или ако долгот воопшто не може да се наплати поради неликвидност на средствата на должникот, надлежниот министер во согласност со Министерот за финансии може да предложи делумно или целосно отпишување на долгот, без претходно барање од должникот.</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(2) Владата, на предлог на Министерството за финансии, со акт го пропишува видот на долгот, критериумите, обемот и постапката за одложување на плаќањето, отплатата на рати, отпис или делумен отпис кое произлегува од став 1 од овој член за државата и /или општините и помеѓу нив.</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(3) По исклучок на став 1 од овој член, надлежниот министер со согласност на Министерот за финансии, по барање на должникот, може да ја одложи отплатата на долгот или да дозволи отплата на рати, делумен или целосен отпис на долгот до износ пропишан со правилникот од став 2 на овој член.</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(4) Вредноста на побарувањата кај секој носител на побарување се отпишува од сметководствената евиденција врз основа на правосилна судска одлука за завршена стечајна или ликвидациона постапка, Одлука на Владата за отпис или делумен отпис  или друга правосилна одлука која дава основ за отпис на побарувањето.</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(5) За целите на овој член, долговите кон државата и / или општините кои произлегуваат од задолжителните придонеси за социјално осигурување не се сметаат за долг.</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(6) Одредбите од став 1 од овој член соодветно се применуваат на општините.</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(7) Владата, надлежното министерство и општината се должни јавно да ги објават податоците за висината на долгот и должниците за кои е одобрена одложена отплата на долг, враќање на рати, отпис или делумен отпис.</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84</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Годишна програма за продажба и/или конверзија на финансиски средства</w:t>
      </w:r>
    </w:p>
    <w:p w:rsidR="00CF6627" w:rsidRPr="009A292C" w:rsidRDefault="00FF177C">
      <w:pPr>
        <w:pStyle w:val="NormalWeb"/>
        <w:spacing w:before="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lastRenderedPageBreak/>
        <w:t>(1) Годишната програма за продажба и/или конверзија на финансиски средства ја усвојува Владата на предлог на Министерството за финансии подготвена во соработка со матични буџетски корисници кои управуваат со финансиски средства.</w:t>
      </w:r>
      <w:r>
        <w:rPr>
          <w:rStyle w:val="tlid-translation"/>
          <w:rFonts w:ascii="Arial" w:eastAsia="Calibri" w:hAnsi="Arial" w:cs="Arial"/>
          <w:kern w:val="1"/>
          <w:sz w:val="22"/>
          <w:szCs w:val="22"/>
        </w:rPr>
        <w:t xml:space="preserve"> </w:t>
      </w:r>
      <w:r w:rsidRPr="009A292C">
        <w:rPr>
          <w:rStyle w:val="tlid-translation"/>
          <w:rFonts w:ascii="Arial" w:eastAsia="Calibri" w:hAnsi="Arial" w:cs="Arial"/>
          <w:kern w:val="1"/>
          <w:sz w:val="22"/>
          <w:szCs w:val="22"/>
        </w:rPr>
        <w:t xml:space="preserve">Програмата е годишен план за продажба на финансиски средства за фискална година и заедно со предлог буџетот согласно член 35 од овој закон се доставува до Собранието за донесување. </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(2) Во програмата за продажба и/или конверзија на финансиски средства се вклучуваат акции и удели од ист вид во еден правен субјект и/</w:t>
      </w:r>
      <w:r w:rsidR="00FF177C" w:rsidRPr="009A292C">
        <w:rPr>
          <w:rStyle w:val="tlid-translation"/>
          <w:rFonts w:ascii="Arial" w:eastAsia="Calibri" w:hAnsi="Arial" w:cs="Arial"/>
          <w:kern w:val="1"/>
          <w:sz w:val="22"/>
          <w:szCs w:val="22"/>
        </w:rPr>
        <w:t>или</w:t>
      </w:r>
      <w:r w:rsidR="00FF177C">
        <w:rPr>
          <w:rStyle w:val="tlid-translation"/>
          <w:rFonts w:ascii="Arial" w:eastAsia="Calibri" w:hAnsi="Arial" w:cs="Arial"/>
          <w:kern w:val="1"/>
          <w:sz w:val="22"/>
          <w:szCs w:val="22"/>
        </w:rPr>
        <w:t xml:space="preserve"> </w:t>
      </w:r>
      <w:r w:rsidR="00FF177C" w:rsidRPr="009A292C">
        <w:rPr>
          <w:rStyle w:val="tlid-translation"/>
          <w:rFonts w:ascii="Arial" w:eastAsia="Calibri" w:hAnsi="Arial" w:cs="Arial"/>
          <w:kern w:val="1"/>
          <w:sz w:val="22"/>
          <w:szCs w:val="22"/>
        </w:rPr>
        <w:t>побарувања</w:t>
      </w:r>
      <w:r w:rsidRPr="009A292C">
        <w:rPr>
          <w:rStyle w:val="tlid-translation"/>
          <w:rFonts w:ascii="Arial" w:eastAsia="Calibri" w:hAnsi="Arial" w:cs="Arial"/>
          <w:kern w:val="1"/>
          <w:sz w:val="22"/>
          <w:szCs w:val="22"/>
        </w:rPr>
        <w:t xml:space="preserve"> од ист правен </w:t>
      </w:r>
      <w:r w:rsidR="00FF177C" w:rsidRPr="009A292C">
        <w:rPr>
          <w:rStyle w:val="tlid-translation"/>
          <w:rFonts w:ascii="Arial" w:eastAsia="Calibri" w:hAnsi="Arial" w:cs="Arial"/>
          <w:kern w:val="1"/>
          <w:sz w:val="22"/>
          <w:szCs w:val="22"/>
        </w:rPr>
        <w:t>субјект</w:t>
      </w:r>
      <w:r w:rsidR="00FF177C">
        <w:rPr>
          <w:rStyle w:val="tlid-translation"/>
          <w:rFonts w:ascii="Arial" w:eastAsia="Calibri" w:hAnsi="Arial" w:cs="Arial"/>
          <w:kern w:val="1"/>
          <w:sz w:val="22"/>
          <w:szCs w:val="22"/>
        </w:rPr>
        <w:t xml:space="preserve"> </w:t>
      </w:r>
      <w:r w:rsidR="00FF177C" w:rsidRPr="009A292C">
        <w:rPr>
          <w:rStyle w:val="tlid-translation"/>
          <w:rFonts w:ascii="Arial" w:eastAsia="Calibri" w:hAnsi="Arial" w:cs="Arial"/>
          <w:kern w:val="1"/>
          <w:sz w:val="22"/>
          <w:szCs w:val="22"/>
        </w:rPr>
        <w:t>со</w:t>
      </w:r>
      <w:r w:rsidRPr="009A292C">
        <w:rPr>
          <w:rStyle w:val="tlid-translation"/>
          <w:rFonts w:ascii="Arial" w:eastAsia="Calibri" w:hAnsi="Arial" w:cs="Arial"/>
          <w:kern w:val="1"/>
          <w:sz w:val="22"/>
          <w:szCs w:val="22"/>
        </w:rPr>
        <w:t xml:space="preserve"> проценета вредност над 3.000.000 денари.</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(3) Во текот на годината, Владата може да ја измени годишната програма за продажба на финансиски средства, но во случај на вклучување на нови средства во програмата, одлучува Собранието. </w:t>
      </w:r>
    </w:p>
    <w:p w:rsidR="00CF6627" w:rsidRPr="009A292C" w:rsidRDefault="00CF6627">
      <w:pPr>
        <w:pStyle w:val="NormalWeb"/>
        <w:spacing w:before="120" w:after="0" w:line="260" w:lineRule="atLeast"/>
        <w:jc w:val="both"/>
        <w:rPr>
          <w:rStyle w:val="tlid-translation"/>
          <w:rFonts w:ascii="Arial" w:eastAsia="Calibri" w:hAnsi="Arial" w:cs="Arial"/>
          <w:sz w:val="22"/>
          <w:szCs w:val="22"/>
        </w:rPr>
      </w:pPr>
      <w:r w:rsidRPr="009A292C">
        <w:rPr>
          <w:rStyle w:val="tlid-translation"/>
          <w:rFonts w:ascii="Arial" w:eastAsia="Calibri" w:hAnsi="Arial" w:cs="Arial"/>
          <w:kern w:val="1"/>
          <w:sz w:val="22"/>
          <w:szCs w:val="22"/>
        </w:rPr>
        <w:t>(4) Во рамките на Годишниот извештај за извршување на буџетот, Владата го известува Собранието за реализацијата на годишната програма за продажба на финансиски средства.</w:t>
      </w:r>
    </w:p>
    <w:p w:rsidR="00CF6627" w:rsidRPr="009A292C" w:rsidRDefault="00CF6627">
      <w:pPr>
        <w:pStyle w:val="NormalWeb"/>
        <w:spacing w:before="120" w:after="0" w:line="260" w:lineRule="atLeast"/>
        <w:jc w:val="both"/>
        <w:rPr>
          <w:rStyle w:val="tlid-translation"/>
          <w:rFonts w:ascii="Arial" w:eastAsia="Calibri" w:hAnsi="Arial" w:cs="Arial"/>
          <w:sz w:val="22"/>
          <w:szCs w:val="22"/>
        </w:rPr>
      </w:pPr>
      <w:r w:rsidRPr="009A292C">
        <w:rPr>
          <w:rStyle w:val="tlid-translation"/>
          <w:rFonts w:ascii="Arial" w:eastAsia="Calibri" w:hAnsi="Arial" w:cs="Arial"/>
          <w:sz w:val="22"/>
          <w:szCs w:val="22"/>
        </w:rPr>
        <w:t>(5) Одредбите на овој член соодветно се однесуваат и за општините.</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sz w:val="22"/>
          <w:szCs w:val="22"/>
        </w:rPr>
        <w:t>(6) По исклучок на став 2 од овој член се исклучуваат пазарно (ценовно) сензитивни информации.</w:t>
      </w:r>
    </w:p>
    <w:p w:rsidR="00CF6627" w:rsidRPr="009A292C" w:rsidRDefault="00CF6627">
      <w:pPr>
        <w:pStyle w:val="obl20Article"/>
        <w:spacing w:before="360" w:after="0" w:line="260" w:lineRule="atLeast"/>
        <w:rPr>
          <w:rFonts w:ascii="Arial" w:hAnsi="Arial" w:cs="Arial"/>
          <w:lang w:val="mk-MK"/>
        </w:rPr>
      </w:pPr>
      <w:r w:rsidRPr="009A292C">
        <w:rPr>
          <w:rFonts w:ascii="Arial" w:hAnsi="Arial" w:cs="Arial"/>
          <w:lang w:val="mk-MK"/>
        </w:rPr>
        <w:t>IX.4. Продажба на државни и општински финансиски и нефинансиски средства</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85</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Поединечна програма за продажба</w:t>
      </w:r>
    </w:p>
    <w:p w:rsidR="00CF6627" w:rsidRPr="009A292C" w:rsidRDefault="00CF6627">
      <w:pPr>
        <w:pStyle w:val="NormalWeb"/>
        <w:tabs>
          <w:tab w:val="left" w:pos="4678"/>
        </w:tabs>
        <w:spacing w:before="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lang w:eastAsia="en-US"/>
        </w:rPr>
        <w:t>(1) По исклучок на член 7</w:t>
      </w:r>
      <w:r w:rsidRPr="009A292C">
        <w:rPr>
          <w:rStyle w:val="tlid-translation"/>
          <w:rFonts w:ascii="Arial" w:eastAsia="Calibri" w:hAnsi="Arial" w:cs="Arial"/>
          <w:kern w:val="1"/>
          <w:sz w:val="22"/>
          <w:szCs w:val="22"/>
        </w:rPr>
        <w:t>5</w:t>
      </w:r>
      <w:r w:rsidRPr="009A292C">
        <w:rPr>
          <w:rStyle w:val="tlid-translation"/>
          <w:rFonts w:ascii="Arial" w:eastAsia="Calibri" w:hAnsi="Arial" w:cs="Arial"/>
          <w:kern w:val="1"/>
          <w:sz w:val="22"/>
          <w:szCs w:val="22"/>
          <w:lang w:eastAsia="en-US"/>
        </w:rPr>
        <w:t xml:space="preserve"> и 8</w:t>
      </w:r>
      <w:r w:rsidRPr="009A292C">
        <w:rPr>
          <w:rStyle w:val="tlid-translation"/>
          <w:rFonts w:ascii="Arial" w:eastAsia="Calibri" w:hAnsi="Arial" w:cs="Arial"/>
          <w:kern w:val="1"/>
          <w:sz w:val="22"/>
          <w:szCs w:val="22"/>
        </w:rPr>
        <w:t>4</w:t>
      </w:r>
      <w:r w:rsidRPr="009A292C">
        <w:rPr>
          <w:rStyle w:val="tlid-translation"/>
          <w:rFonts w:ascii="Arial" w:eastAsia="Calibri" w:hAnsi="Arial" w:cs="Arial"/>
          <w:kern w:val="1"/>
          <w:sz w:val="22"/>
          <w:szCs w:val="22"/>
          <w:lang w:eastAsia="en-US"/>
        </w:rPr>
        <w:t xml:space="preserve"> (годишна програма за продажба) за спроведувањето на постапката за продажба на средства одлучува Владата или Советот на општината со усвојување на поединечната програма за продажба на предлог на надлежниот матичен буџетски корисник.</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lang w:eastAsia="en-US"/>
        </w:rPr>
      </w:pPr>
      <w:r w:rsidRPr="009A292C">
        <w:rPr>
          <w:rStyle w:val="tlid-translation"/>
          <w:rFonts w:ascii="Arial" w:eastAsia="Calibri" w:hAnsi="Arial" w:cs="Arial"/>
          <w:kern w:val="1"/>
          <w:sz w:val="22"/>
          <w:szCs w:val="22"/>
        </w:rPr>
        <w:t xml:space="preserve">(2) Поединечната програма за продажба мора да содржи: </w:t>
      </w:r>
    </w:p>
    <w:p w:rsidR="00CF6627" w:rsidRPr="009A292C" w:rsidRDefault="008528A2" w:rsidP="008528A2">
      <w:pPr>
        <w:pStyle w:val="NormalWeb"/>
        <w:tabs>
          <w:tab w:val="left" w:pos="4678"/>
        </w:tabs>
        <w:spacing w:before="40" w:after="0" w:line="260" w:lineRule="atLeast"/>
        <w:ind w:left="720"/>
        <w:jc w:val="both"/>
        <w:rPr>
          <w:rStyle w:val="tlid-translation"/>
          <w:rFonts w:ascii="Arial" w:eastAsia="Calibri" w:hAnsi="Arial" w:cs="Arial"/>
          <w:kern w:val="1"/>
          <w:sz w:val="22"/>
          <w:szCs w:val="22"/>
          <w:lang w:eastAsia="en-US"/>
        </w:rPr>
      </w:pPr>
      <w:r w:rsidRPr="009A292C">
        <w:rPr>
          <w:rStyle w:val="tlid-translation"/>
          <w:rFonts w:ascii="Arial" w:eastAsia="Calibri" w:hAnsi="Arial" w:cs="Arial"/>
          <w:kern w:val="1"/>
          <w:sz w:val="22"/>
          <w:szCs w:val="22"/>
          <w:lang w:val="en-US" w:eastAsia="en-US"/>
        </w:rPr>
        <w:t>1.</w:t>
      </w:r>
      <w:r w:rsidR="00CF6627" w:rsidRPr="009A292C">
        <w:rPr>
          <w:rStyle w:val="tlid-translation"/>
          <w:rFonts w:ascii="Arial" w:eastAsia="Calibri" w:hAnsi="Arial" w:cs="Arial"/>
          <w:kern w:val="1"/>
          <w:sz w:val="22"/>
          <w:szCs w:val="22"/>
          <w:lang w:eastAsia="en-US"/>
        </w:rPr>
        <w:t xml:space="preserve">целите на продажбата и објаснување за продажбата; </w:t>
      </w:r>
    </w:p>
    <w:p w:rsidR="00CF6627" w:rsidRPr="009A292C" w:rsidRDefault="008528A2" w:rsidP="008528A2">
      <w:pPr>
        <w:pStyle w:val="NormalWeb"/>
        <w:tabs>
          <w:tab w:val="left" w:pos="4678"/>
        </w:tabs>
        <w:spacing w:before="40" w:after="0" w:line="260" w:lineRule="atLeast"/>
        <w:ind w:left="720"/>
        <w:jc w:val="both"/>
        <w:rPr>
          <w:rStyle w:val="tlid-translation"/>
          <w:rFonts w:ascii="Arial" w:eastAsia="Calibri" w:hAnsi="Arial" w:cs="Arial"/>
          <w:kern w:val="1"/>
          <w:sz w:val="22"/>
          <w:szCs w:val="22"/>
          <w:lang w:eastAsia="en-US"/>
        </w:rPr>
      </w:pPr>
      <w:r w:rsidRPr="009A292C">
        <w:rPr>
          <w:rStyle w:val="tlid-translation"/>
          <w:rFonts w:ascii="Arial" w:eastAsia="Calibri" w:hAnsi="Arial" w:cs="Arial"/>
          <w:kern w:val="1"/>
          <w:sz w:val="22"/>
          <w:szCs w:val="22"/>
          <w:lang w:val="en-US" w:eastAsia="en-US"/>
        </w:rPr>
        <w:t>2.</w:t>
      </w:r>
      <w:r w:rsidR="00CF6627" w:rsidRPr="009A292C">
        <w:rPr>
          <w:rStyle w:val="tlid-translation"/>
          <w:rFonts w:ascii="Arial" w:eastAsia="Calibri" w:hAnsi="Arial" w:cs="Arial"/>
          <w:kern w:val="1"/>
          <w:sz w:val="22"/>
          <w:szCs w:val="22"/>
          <w:lang w:eastAsia="en-US"/>
        </w:rPr>
        <w:t>опис на средство</w:t>
      </w:r>
      <w:r w:rsidR="00CF6627" w:rsidRPr="009A292C">
        <w:rPr>
          <w:rFonts w:ascii="Arial" w:hAnsi="Arial" w:cs="Arial"/>
          <w:sz w:val="22"/>
          <w:szCs w:val="22"/>
        </w:rPr>
        <w:t>;</w:t>
      </w:r>
    </w:p>
    <w:p w:rsidR="00CF6627" w:rsidRPr="009A292C" w:rsidRDefault="008528A2" w:rsidP="008528A2">
      <w:pPr>
        <w:pStyle w:val="NormalWeb"/>
        <w:tabs>
          <w:tab w:val="left" w:pos="4678"/>
        </w:tabs>
        <w:spacing w:before="40" w:after="0" w:line="260" w:lineRule="atLeast"/>
        <w:ind w:left="720"/>
        <w:jc w:val="both"/>
        <w:rPr>
          <w:rStyle w:val="tlid-translation"/>
          <w:rFonts w:ascii="Arial" w:eastAsia="Calibri" w:hAnsi="Arial" w:cs="Arial"/>
          <w:kern w:val="1"/>
          <w:sz w:val="22"/>
          <w:szCs w:val="22"/>
          <w:lang w:eastAsia="en-US"/>
        </w:rPr>
      </w:pPr>
      <w:r w:rsidRPr="009A292C">
        <w:rPr>
          <w:rStyle w:val="tlid-translation"/>
          <w:rFonts w:ascii="Arial" w:eastAsia="Calibri" w:hAnsi="Arial" w:cs="Arial"/>
          <w:kern w:val="1"/>
          <w:sz w:val="22"/>
          <w:szCs w:val="22"/>
          <w:lang w:val="en-US" w:eastAsia="en-US"/>
        </w:rPr>
        <w:t>3.</w:t>
      </w:r>
      <w:r w:rsidRPr="009A292C">
        <w:rPr>
          <w:rStyle w:val="tlid-translation"/>
          <w:rFonts w:ascii="Arial" w:eastAsia="Calibri" w:hAnsi="Arial" w:cs="Arial"/>
          <w:kern w:val="1"/>
          <w:sz w:val="22"/>
          <w:szCs w:val="22"/>
          <w:lang w:eastAsia="en-US"/>
        </w:rPr>
        <w:t>п</w:t>
      </w:r>
      <w:r w:rsidR="00CF6627" w:rsidRPr="009A292C">
        <w:rPr>
          <w:rStyle w:val="tlid-translation"/>
          <w:rFonts w:ascii="Arial" w:eastAsia="Calibri" w:hAnsi="Arial" w:cs="Arial"/>
          <w:kern w:val="1"/>
          <w:sz w:val="22"/>
          <w:szCs w:val="22"/>
          <w:lang w:eastAsia="en-US"/>
        </w:rPr>
        <w:t>роценета вредност на средство</w:t>
      </w:r>
      <w:r w:rsidR="00CF6627" w:rsidRPr="009A292C">
        <w:rPr>
          <w:rFonts w:ascii="Arial" w:hAnsi="Arial" w:cs="Arial"/>
          <w:sz w:val="22"/>
          <w:szCs w:val="22"/>
        </w:rPr>
        <w:t>;</w:t>
      </w:r>
    </w:p>
    <w:p w:rsidR="00CF6627" w:rsidRPr="009A292C" w:rsidRDefault="008528A2" w:rsidP="008528A2">
      <w:pPr>
        <w:pStyle w:val="NormalWeb"/>
        <w:tabs>
          <w:tab w:val="left" w:pos="4678"/>
        </w:tabs>
        <w:spacing w:before="40" w:after="0" w:line="260" w:lineRule="atLeast"/>
        <w:ind w:left="720"/>
        <w:jc w:val="both"/>
        <w:rPr>
          <w:rFonts w:ascii="Arial" w:hAnsi="Arial" w:cs="Arial"/>
          <w:sz w:val="22"/>
          <w:szCs w:val="22"/>
        </w:rPr>
      </w:pPr>
      <w:r w:rsidRPr="009A292C">
        <w:rPr>
          <w:rStyle w:val="tlid-translation"/>
          <w:rFonts w:ascii="Arial" w:eastAsia="Calibri" w:hAnsi="Arial" w:cs="Arial"/>
          <w:kern w:val="1"/>
          <w:sz w:val="22"/>
          <w:szCs w:val="22"/>
          <w:lang w:eastAsia="en-US"/>
        </w:rPr>
        <w:t>4.</w:t>
      </w:r>
      <w:r w:rsidR="00CF6627" w:rsidRPr="009A292C">
        <w:rPr>
          <w:rStyle w:val="tlid-translation"/>
          <w:rFonts w:ascii="Arial" w:eastAsia="Calibri" w:hAnsi="Arial" w:cs="Arial"/>
          <w:kern w:val="1"/>
          <w:sz w:val="22"/>
          <w:szCs w:val="22"/>
          <w:lang w:eastAsia="en-US"/>
        </w:rPr>
        <w:t>дефинирање на методот на продажба кој ќе се користи и причини кои го оправдуваат избраниот метод како би се постигнале целите на продажбата.</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86</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Процедура за продажба на средства</w:t>
      </w:r>
    </w:p>
    <w:p w:rsidR="00CF6627" w:rsidRPr="009A292C" w:rsidRDefault="00CF6627">
      <w:pPr>
        <w:pStyle w:val="NormalWeb"/>
        <w:tabs>
          <w:tab w:val="left" w:pos="4678"/>
        </w:tabs>
        <w:spacing w:before="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lang w:eastAsia="en-US"/>
        </w:rPr>
        <w:t xml:space="preserve">(1) За спроведувањето на процедурата за продажба на поединечни финансиски или нефинансиски средства, одговорен е буџетскиот корисник кој управува со средствата. Раководителот на надлежниот буџетски корисник или градоначалникот назначува комисија за спроведување и надзор над постапката за продажба на средства. </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(2) Постапката за продажба може да се спроведе ако: </w:t>
      </w:r>
    </w:p>
    <w:p w:rsidR="00CF6627" w:rsidRPr="009A292C" w:rsidRDefault="008F5812" w:rsidP="008528A2">
      <w:pPr>
        <w:pStyle w:val="NormalWeb"/>
        <w:tabs>
          <w:tab w:val="left" w:pos="4678"/>
        </w:tabs>
        <w:spacing w:before="40" w:after="0" w:line="260" w:lineRule="atLeast"/>
        <w:jc w:val="both"/>
        <w:rPr>
          <w:rStyle w:val="tlid-translation"/>
          <w:rFonts w:ascii="Arial" w:eastAsia="Calibri" w:hAnsi="Arial" w:cs="Arial"/>
          <w:kern w:val="1"/>
          <w:sz w:val="22"/>
          <w:szCs w:val="22"/>
          <w:lang w:eastAsia="en-US"/>
        </w:rPr>
      </w:pPr>
      <w:r w:rsidRPr="009A292C">
        <w:rPr>
          <w:rStyle w:val="tlid-translation"/>
          <w:rFonts w:ascii="Arial" w:eastAsia="Calibri" w:hAnsi="Arial" w:cs="Arial"/>
          <w:kern w:val="1"/>
          <w:sz w:val="22"/>
          <w:szCs w:val="22"/>
          <w:lang w:eastAsia="en-US"/>
        </w:rPr>
        <w:t xml:space="preserve">1. </w:t>
      </w:r>
      <w:r w:rsidR="00CF6627" w:rsidRPr="009A292C">
        <w:rPr>
          <w:rStyle w:val="tlid-translation"/>
          <w:rFonts w:ascii="Arial" w:eastAsia="Calibri" w:hAnsi="Arial" w:cs="Arial"/>
          <w:kern w:val="1"/>
          <w:sz w:val="22"/>
          <w:szCs w:val="22"/>
          <w:lang w:eastAsia="en-US"/>
        </w:rPr>
        <w:t>Предметот на продажбата е вклучен во донесената годишна програма за продажба на финансиски и нефинансиски средства или</w:t>
      </w:r>
    </w:p>
    <w:p w:rsidR="00CF6627" w:rsidRPr="009A292C" w:rsidRDefault="008F5812" w:rsidP="008F5812">
      <w:pPr>
        <w:pStyle w:val="NormalWeb"/>
        <w:tabs>
          <w:tab w:val="left" w:pos="4678"/>
        </w:tabs>
        <w:spacing w:before="40" w:after="0" w:line="260" w:lineRule="atLeast"/>
        <w:jc w:val="both"/>
        <w:rPr>
          <w:rStyle w:val="tlid-translation"/>
          <w:rFonts w:ascii="Arial" w:eastAsia="Calibri" w:hAnsi="Arial" w:cs="Arial"/>
          <w:kern w:val="1"/>
          <w:sz w:val="22"/>
          <w:szCs w:val="22"/>
          <w:lang w:eastAsia="en-US"/>
        </w:rPr>
      </w:pPr>
      <w:r w:rsidRPr="009A292C">
        <w:rPr>
          <w:rStyle w:val="tlid-translation"/>
          <w:rFonts w:ascii="Arial" w:eastAsia="Calibri" w:hAnsi="Arial" w:cs="Arial"/>
          <w:kern w:val="1"/>
          <w:sz w:val="22"/>
          <w:szCs w:val="22"/>
          <w:lang w:eastAsia="en-US"/>
        </w:rPr>
        <w:t>2.</w:t>
      </w:r>
      <w:r w:rsidR="00CF6627" w:rsidRPr="009A292C">
        <w:rPr>
          <w:rStyle w:val="tlid-translation"/>
          <w:rFonts w:ascii="Arial" w:eastAsia="Calibri" w:hAnsi="Arial" w:cs="Arial"/>
          <w:kern w:val="1"/>
          <w:sz w:val="22"/>
          <w:szCs w:val="22"/>
          <w:lang w:eastAsia="en-US"/>
        </w:rPr>
        <w:t xml:space="preserve">донесена е поединечна програма за продажба, и </w:t>
      </w:r>
    </w:p>
    <w:p w:rsidR="00CF6627" w:rsidRPr="009A292C" w:rsidRDefault="008F5812" w:rsidP="008F5812">
      <w:pPr>
        <w:pStyle w:val="NormalWeb"/>
        <w:tabs>
          <w:tab w:val="left" w:pos="4678"/>
        </w:tabs>
        <w:spacing w:before="4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lang w:eastAsia="en-US"/>
        </w:rPr>
        <w:t>3.</w:t>
      </w:r>
      <w:r w:rsidR="00CF6627" w:rsidRPr="009A292C">
        <w:rPr>
          <w:rStyle w:val="tlid-translation"/>
          <w:rFonts w:ascii="Arial" w:eastAsia="Calibri" w:hAnsi="Arial" w:cs="Arial"/>
          <w:kern w:val="1"/>
          <w:sz w:val="22"/>
          <w:szCs w:val="22"/>
          <w:lang w:eastAsia="en-US"/>
        </w:rPr>
        <w:t xml:space="preserve">комисијата утврдена во претходниот став е формирана. </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lastRenderedPageBreak/>
        <w:t>(3) По предлог на Министерот за финансии, Владата усвојува посебно упатство за составот и деловникот на комисијата од претходните два става.</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(4) Постапката за продажба на финансиски или нефинансиски средства може подетално да се регулира со посебен закон.</w:t>
      </w:r>
    </w:p>
    <w:p w:rsidR="008F5812" w:rsidRPr="009A292C" w:rsidRDefault="008F5812">
      <w:pPr>
        <w:pStyle w:val="NormalWeb"/>
        <w:spacing w:before="120" w:after="0" w:line="260" w:lineRule="atLeast"/>
        <w:jc w:val="both"/>
        <w:rPr>
          <w:rFonts w:ascii="Arial" w:hAnsi="Arial" w:cs="Arial"/>
          <w:sz w:val="22"/>
          <w:szCs w:val="22"/>
        </w:rPr>
      </w:pPr>
    </w:p>
    <w:p w:rsidR="00CF6627" w:rsidRPr="009A292C" w:rsidRDefault="00CF6627">
      <w:pPr>
        <w:pStyle w:val="obl20Article"/>
        <w:spacing w:before="0" w:after="0" w:line="260" w:lineRule="atLeast"/>
        <w:rPr>
          <w:rFonts w:ascii="Arial" w:hAnsi="Arial" w:cs="Arial"/>
          <w:lang w:val="mk-MK"/>
        </w:rPr>
      </w:pPr>
      <w:r w:rsidRPr="009A292C">
        <w:rPr>
          <w:rFonts w:ascii="Arial" w:hAnsi="Arial" w:cs="Arial"/>
          <w:lang w:val="mk-MK"/>
        </w:rPr>
        <w:t>X. ЗАДОЛЖУВАЊЕ И ГАРАНЦИИ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87</w:t>
      </w:r>
    </w:p>
    <w:p w:rsidR="00CF6627" w:rsidRPr="009A292C" w:rsidRDefault="00CF6627">
      <w:pPr>
        <w:pStyle w:val="obl30text"/>
        <w:spacing w:after="300" w:line="260" w:lineRule="atLeast"/>
        <w:jc w:val="center"/>
        <w:rPr>
          <w:rFonts w:ascii="Arial" w:eastAsia="Times New Roman" w:hAnsi="Arial" w:cs="Arial"/>
          <w:color w:val="212121"/>
          <w:lang w:val="mk-MK" w:eastAsia="mk-MK"/>
        </w:rPr>
      </w:pPr>
      <w:r w:rsidRPr="009A292C">
        <w:rPr>
          <w:rFonts w:ascii="Arial" w:hAnsi="Arial" w:cs="Arial"/>
          <w:b/>
          <w:lang w:val="mk-MK"/>
        </w:rPr>
        <w:t>Управување со јавен долг, постапки за задолжување и издавање на гаранции</w:t>
      </w:r>
    </w:p>
    <w:p w:rsidR="008528A2" w:rsidRPr="009A292C" w:rsidRDefault="008528A2" w:rsidP="008528A2">
      <w:pPr>
        <w:suppressAutoHyphens w:val="0"/>
        <w:spacing w:before="100" w:beforeAutospacing="1" w:after="0" w:line="261" w:lineRule="atLeast"/>
        <w:jc w:val="both"/>
        <w:rPr>
          <w:rFonts w:ascii="Arial" w:eastAsia="Times New Roman" w:hAnsi="Arial" w:cs="Arial"/>
          <w:kern w:val="0"/>
          <w:lang w:eastAsia="mk-MK"/>
        </w:rPr>
      </w:pPr>
      <w:r w:rsidRPr="009A292C">
        <w:rPr>
          <w:rFonts w:ascii="Arial" w:eastAsia="Times New Roman" w:hAnsi="Arial" w:cs="Arial"/>
          <w:kern w:val="0"/>
          <w:lang w:eastAsia="mk-MK"/>
        </w:rPr>
        <w:t>(1)Министерството за финансии, во име на државата управува со долгот на општа влада и има право да врши предвремена отплата на долгот пред датумот на доспевање и/или предвремен откуп или замена на должнички хартии од вредност издадени од државата, доколку со тоа се обезбедува:</w:t>
      </w:r>
    </w:p>
    <w:p w:rsidR="008528A2" w:rsidRPr="009A292C" w:rsidRDefault="008528A2" w:rsidP="008528A2">
      <w:pPr>
        <w:numPr>
          <w:ilvl w:val="0"/>
          <w:numId w:val="54"/>
        </w:numPr>
        <w:suppressAutoHyphens w:val="0"/>
        <w:spacing w:before="62" w:after="198" w:line="261" w:lineRule="atLeast"/>
        <w:jc w:val="both"/>
        <w:rPr>
          <w:rFonts w:ascii="Arial" w:eastAsia="Times New Roman" w:hAnsi="Arial" w:cs="Arial"/>
          <w:kern w:val="0"/>
          <w:lang w:eastAsia="mk-MK"/>
        </w:rPr>
      </w:pPr>
      <w:r w:rsidRPr="009A292C">
        <w:rPr>
          <w:rFonts w:ascii="Arial" w:eastAsia="Times New Roman" w:hAnsi="Arial" w:cs="Arial"/>
          <w:color w:val="212121"/>
          <w:kern w:val="0"/>
          <w:lang w:val="mk-MK" w:eastAsia="mk-MK"/>
        </w:rPr>
        <w:t>намалување на трошоците за сервисирање на државниот долг или</w:t>
      </w:r>
    </w:p>
    <w:p w:rsidR="008528A2" w:rsidRPr="009A292C" w:rsidRDefault="008528A2" w:rsidP="008528A2">
      <w:pPr>
        <w:numPr>
          <w:ilvl w:val="0"/>
          <w:numId w:val="54"/>
        </w:numPr>
        <w:suppressAutoHyphens w:val="0"/>
        <w:spacing w:before="62" w:after="198" w:line="261" w:lineRule="atLeast"/>
        <w:jc w:val="both"/>
        <w:rPr>
          <w:rFonts w:ascii="Arial" w:eastAsia="Times New Roman" w:hAnsi="Arial" w:cs="Arial"/>
          <w:kern w:val="0"/>
          <w:lang w:eastAsia="mk-MK"/>
        </w:rPr>
      </w:pPr>
      <w:r w:rsidRPr="009A292C">
        <w:rPr>
          <w:rFonts w:ascii="Arial" w:eastAsia="Times New Roman" w:hAnsi="Arial" w:cs="Arial"/>
          <w:color w:val="212121"/>
          <w:kern w:val="0"/>
          <w:lang w:val="mk-MK" w:eastAsia="mk-MK"/>
        </w:rPr>
        <w:t>подобрување на рочната, валутната или каматната структура на долгот на општа влада со цел намалување на изложеноста на најмалку еден од следните ризици:</w:t>
      </w:r>
    </w:p>
    <w:p w:rsidR="008528A2" w:rsidRPr="009A292C" w:rsidRDefault="008528A2" w:rsidP="008528A2">
      <w:pPr>
        <w:numPr>
          <w:ilvl w:val="2"/>
          <w:numId w:val="55"/>
        </w:numPr>
        <w:suppressAutoHyphens w:val="0"/>
        <w:spacing w:before="40" w:after="0" w:line="261" w:lineRule="atLeast"/>
        <w:jc w:val="both"/>
        <w:rPr>
          <w:rFonts w:ascii="Arial" w:eastAsia="Times New Roman" w:hAnsi="Arial" w:cs="Arial"/>
          <w:kern w:val="0"/>
          <w:lang w:eastAsia="mk-MK"/>
        </w:rPr>
      </w:pPr>
      <w:r w:rsidRPr="009A292C">
        <w:rPr>
          <w:rFonts w:ascii="Arial" w:eastAsia="Times New Roman" w:hAnsi="Arial" w:cs="Arial"/>
          <w:kern w:val="0"/>
          <w:lang w:val="mk-MK" w:eastAsia="mk-MK"/>
        </w:rPr>
        <w:t>ризикот од рефинансирање на долгот,</w:t>
      </w:r>
    </w:p>
    <w:p w:rsidR="008528A2" w:rsidRPr="009A292C" w:rsidRDefault="008528A2" w:rsidP="008528A2">
      <w:pPr>
        <w:numPr>
          <w:ilvl w:val="2"/>
          <w:numId w:val="55"/>
        </w:numPr>
        <w:suppressAutoHyphens w:val="0"/>
        <w:spacing w:before="40" w:after="0" w:line="261" w:lineRule="atLeast"/>
        <w:jc w:val="both"/>
        <w:rPr>
          <w:rFonts w:ascii="Arial" w:eastAsia="Times New Roman" w:hAnsi="Arial" w:cs="Arial"/>
          <w:kern w:val="0"/>
          <w:lang w:eastAsia="mk-MK"/>
        </w:rPr>
      </w:pPr>
      <w:r w:rsidRPr="009A292C">
        <w:rPr>
          <w:rFonts w:ascii="Arial" w:eastAsia="Times New Roman" w:hAnsi="Arial" w:cs="Arial"/>
          <w:kern w:val="0"/>
          <w:lang w:val="mk-MK" w:eastAsia="mk-MK"/>
        </w:rPr>
        <w:t>пазарните ризици,</w:t>
      </w:r>
    </w:p>
    <w:p w:rsidR="008528A2" w:rsidRPr="009A292C" w:rsidRDefault="008528A2" w:rsidP="008528A2">
      <w:pPr>
        <w:numPr>
          <w:ilvl w:val="2"/>
          <w:numId w:val="55"/>
        </w:numPr>
        <w:suppressAutoHyphens w:val="0"/>
        <w:spacing w:before="40" w:after="0" w:line="261" w:lineRule="atLeast"/>
        <w:jc w:val="both"/>
        <w:rPr>
          <w:rFonts w:ascii="Arial" w:eastAsia="Times New Roman" w:hAnsi="Arial" w:cs="Arial"/>
          <w:kern w:val="0"/>
          <w:lang w:eastAsia="mk-MK"/>
        </w:rPr>
      </w:pPr>
      <w:r w:rsidRPr="009A292C">
        <w:rPr>
          <w:rFonts w:ascii="Arial" w:eastAsia="Times New Roman" w:hAnsi="Arial" w:cs="Arial"/>
          <w:kern w:val="0"/>
          <w:lang w:val="mk-MK" w:eastAsia="mk-MK"/>
        </w:rPr>
        <w:t>макроекономски ризици.</w:t>
      </w:r>
    </w:p>
    <w:p w:rsidR="008528A2" w:rsidRPr="009A292C" w:rsidRDefault="008528A2" w:rsidP="008528A2">
      <w:pPr>
        <w:suppressAutoHyphens w:val="0"/>
        <w:spacing w:before="100" w:beforeAutospacing="1" w:after="0" w:line="261" w:lineRule="atLeast"/>
        <w:jc w:val="both"/>
        <w:rPr>
          <w:rFonts w:ascii="Arial" w:eastAsia="Times New Roman" w:hAnsi="Arial" w:cs="Arial"/>
          <w:kern w:val="0"/>
          <w:lang w:eastAsia="mk-MK"/>
        </w:rPr>
      </w:pPr>
      <w:r w:rsidRPr="009A292C">
        <w:rPr>
          <w:rFonts w:ascii="Arial" w:eastAsia="Times New Roman" w:hAnsi="Arial" w:cs="Arial"/>
          <w:kern w:val="0"/>
          <w:lang w:eastAsia="mk-MK"/>
        </w:rPr>
        <w:t>(2) Во услови на времено финансирање, Министерството за финансии во име на државата може да се задолжи до износот потребен за рефинансирање на обврските за главнина и камати по основ на долгот на општа влада во тековната фискална година.</w:t>
      </w:r>
    </w:p>
    <w:p w:rsidR="008528A2" w:rsidRPr="009A292C" w:rsidRDefault="008528A2" w:rsidP="008528A2">
      <w:pPr>
        <w:suppressAutoHyphens w:val="0"/>
        <w:spacing w:before="119" w:after="0" w:line="261" w:lineRule="atLeast"/>
        <w:jc w:val="both"/>
        <w:rPr>
          <w:rFonts w:ascii="Arial" w:eastAsia="Times New Roman" w:hAnsi="Arial" w:cs="Arial"/>
          <w:kern w:val="0"/>
          <w:lang w:val="mk-MK" w:eastAsia="mk-MK"/>
        </w:rPr>
      </w:pPr>
      <w:r w:rsidRPr="009A292C">
        <w:rPr>
          <w:rFonts w:ascii="Arial" w:eastAsia="Times New Roman" w:hAnsi="Arial" w:cs="Arial"/>
          <w:kern w:val="0"/>
          <w:lang w:val="mk-MK" w:eastAsia="mk-MK"/>
        </w:rPr>
        <w:t xml:space="preserve">(3) Министерството за финансии во име на државата во тековната фискална година, како и за време на времено финансирање, може дополнително да се задолжи за финансирање на ликвидноста поврзана со готовинските текови, при што салдото на задолжувањето за ликвидност на дневна основа не може да надмине 5% од вкупните расходи утврдени со последен донесен буџет. </w:t>
      </w:r>
    </w:p>
    <w:p w:rsidR="00FF177C" w:rsidRDefault="008528A2" w:rsidP="008528A2">
      <w:pPr>
        <w:suppressAutoHyphens w:val="0"/>
        <w:spacing w:before="119" w:after="0" w:line="261" w:lineRule="atLeast"/>
        <w:jc w:val="both"/>
        <w:rPr>
          <w:rFonts w:ascii="Arial" w:eastAsia="Times New Roman" w:hAnsi="Arial" w:cs="Arial"/>
          <w:kern w:val="0"/>
          <w:lang w:val="mk-MK" w:eastAsia="mk-MK"/>
        </w:rPr>
      </w:pPr>
      <w:r w:rsidRPr="009A292C">
        <w:rPr>
          <w:rFonts w:ascii="Arial" w:eastAsia="Times New Roman" w:hAnsi="Arial" w:cs="Arial"/>
          <w:kern w:val="0"/>
          <w:lang w:val="mk-MK" w:eastAsia="mk-MK"/>
        </w:rPr>
        <w:t xml:space="preserve">(4) За извршување на буџетите на општините во тековната фискална година, општината може да се задолжи од Буџетот на државата, или со склучување на договор за заем со банки и/или издавање на должнички хартии од вредност во земјата или странство </w:t>
      </w:r>
    </w:p>
    <w:p w:rsidR="00FF177C" w:rsidRDefault="008528A2" w:rsidP="008528A2">
      <w:pPr>
        <w:suppressAutoHyphens w:val="0"/>
        <w:spacing w:before="119" w:after="0" w:line="261" w:lineRule="atLeast"/>
        <w:jc w:val="both"/>
        <w:rPr>
          <w:rFonts w:ascii="Arial" w:eastAsia="Times New Roman" w:hAnsi="Arial" w:cs="Arial"/>
          <w:kern w:val="0"/>
          <w:lang w:val="mk-MK" w:eastAsia="mk-MK"/>
        </w:rPr>
      </w:pPr>
      <w:r w:rsidRPr="009A292C">
        <w:rPr>
          <w:rFonts w:ascii="Arial" w:eastAsia="Times New Roman" w:hAnsi="Arial" w:cs="Arial"/>
          <w:kern w:val="0"/>
          <w:lang w:val="mk-MK" w:eastAsia="mk-MK"/>
        </w:rPr>
        <w:t xml:space="preserve">(5) Општината мора пред секое задолжување да добие согласност од Министерството за финансии согласно со процедурата пропишана со Законот за јавен долг. </w:t>
      </w:r>
    </w:p>
    <w:p w:rsidR="008528A2" w:rsidRPr="009A292C" w:rsidRDefault="008528A2" w:rsidP="008528A2">
      <w:pPr>
        <w:suppressAutoHyphens w:val="0"/>
        <w:spacing w:before="119" w:after="0" w:line="261" w:lineRule="atLeast"/>
        <w:jc w:val="both"/>
        <w:rPr>
          <w:rFonts w:ascii="Arial" w:eastAsia="Times New Roman" w:hAnsi="Arial" w:cs="Arial"/>
          <w:kern w:val="0"/>
          <w:lang w:val="mk-MK" w:eastAsia="mk-MK"/>
        </w:rPr>
      </w:pPr>
      <w:r w:rsidRPr="009A292C">
        <w:rPr>
          <w:rFonts w:ascii="Arial" w:eastAsia="Times New Roman" w:hAnsi="Arial" w:cs="Arial"/>
          <w:kern w:val="0"/>
          <w:lang w:val="mk-MK" w:eastAsia="mk-MK"/>
        </w:rPr>
        <w:t xml:space="preserve">(6) Во име на државата, Владата може да издаде државна гаранција при задолжување на носителите на јавен долг. Општините можат да издадат гаранција при задолжување на јавни претпријатија и други јавни корпорации каде имаат директно или индиректно влијание со донесување на одлука од Советот на општината. Ако јавно претпријатие или јавна корпорација е во сопственост на две или повеќе општини може да се склучи мултилатерален договор за гаранција. Други форми на гаранции на државата или општините не се дозволени. </w:t>
      </w:r>
    </w:p>
    <w:p w:rsidR="008528A2" w:rsidRPr="009A292C" w:rsidRDefault="008528A2" w:rsidP="008528A2">
      <w:pPr>
        <w:suppressAutoHyphens w:val="0"/>
        <w:spacing w:before="119" w:after="0" w:line="261" w:lineRule="atLeast"/>
        <w:jc w:val="both"/>
        <w:rPr>
          <w:rFonts w:ascii="Arial" w:eastAsia="Times New Roman" w:hAnsi="Arial" w:cs="Arial"/>
          <w:kern w:val="0"/>
          <w:lang w:val="mk-MK" w:eastAsia="mk-MK"/>
        </w:rPr>
      </w:pPr>
      <w:r w:rsidRPr="009A292C">
        <w:rPr>
          <w:rFonts w:ascii="Arial" w:eastAsia="Times New Roman" w:hAnsi="Arial" w:cs="Arial"/>
          <w:kern w:val="0"/>
          <w:lang w:val="mk-MK" w:eastAsia="mk-MK"/>
        </w:rPr>
        <w:t xml:space="preserve">(7) Трансакциите склучени спротивно на претходниот став се ништовни. </w:t>
      </w:r>
    </w:p>
    <w:p w:rsidR="008528A2" w:rsidRPr="009A292C" w:rsidRDefault="008528A2" w:rsidP="008528A2">
      <w:pPr>
        <w:suppressAutoHyphens w:val="0"/>
        <w:spacing w:before="119" w:after="0" w:line="261" w:lineRule="atLeast"/>
        <w:jc w:val="both"/>
        <w:rPr>
          <w:rFonts w:ascii="Arial" w:eastAsia="Times New Roman" w:hAnsi="Arial" w:cs="Arial"/>
          <w:kern w:val="0"/>
          <w:lang w:val="mk-MK" w:eastAsia="mk-MK"/>
        </w:rPr>
      </w:pPr>
      <w:r w:rsidRPr="009A292C">
        <w:rPr>
          <w:rFonts w:ascii="Arial" w:eastAsia="Times New Roman" w:hAnsi="Arial" w:cs="Arial"/>
          <w:kern w:val="0"/>
          <w:lang w:val="mk-MK" w:eastAsia="mk-MK"/>
        </w:rPr>
        <w:t>(8) Сите јавни субјекти, освен наведените во став 6 од овој член, не смеат да издаваат гаранции.</w:t>
      </w:r>
    </w:p>
    <w:p w:rsidR="008528A2" w:rsidRPr="009A292C" w:rsidRDefault="008528A2" w:rsidP="008528A2">
      <w:pPr>
        <w:suppressAutoHyphens w:val="0"/>
        <w:spacing w:before="119" w:after="0" w:line="261" w:lineRule="atLeast"/>
        <w:jc w:val="both"/>
        <w:rPr>
          <w:rFonts w:ascii="Arial" w:eastAsia="Times New Roman" w:hAnsi="Arial" w:cs="Arial"/>
          <w:kern w:val="0"/>
          <w:lang w:val="mk-MK" w:eastAsia="mk-MK"/>
        </w:rPr>
      </w:pPr>
    </w:p>
    <w:p w:rsidR="008528A2" w:rsidRPr="009A292C" w:rsidRDefault="008528A2" w:rsidP="008528A2">
      <w:pPr>
        <w:suppressAutoHyphens w:val="0"/>
        <w:spacing w:before="119" w:after="0" w:line="261" w:lineRule="atLeast"/>
        <w:jc w:val="both"/>
        <w:rPr>
          <w:rFonts w:ascii="Arial" w:eastAsia="Times New Roman" w:hAnsi="Arial" w:cs="Arial"/>
          <w:kern w:val="0"/>
          <w:lang w:val="mk-MK" w:eastAsia="mk-MK"/>
        </w:rPr>
      </w:pPr>
      <w:r w:rsidRPr="009A292C">
        <w:rPr>
          <w:rFonts w:ascii="Arial" w:eastAsia="Times New Roman" w:hAnsi="Arial" w:cs="Arial"/>
          <w:kern w:val="0"/>
          <w:lang w:val="mk-MK" w:eastAsia="mk-MK"/>
        </w:rPr>
        <w:t xml:space="preserve">(9) Со посебни закони дополнително ќе се регулира и: </w:t>
      </w:r>
    </w:p>
    <w:p w:rsidR="008528A2" w:rsidRPr="009A292C" w:rsidRDefault="008528A2" w:rsidP="008528A2">
      <w:pPr>
        <w:numPr>
          <w:ilvl w:val="2"/>
          <w:numId w:val="56"/>
        </w:numPr>
        <w:suppressAutoHyphens w:val="0"/>
        <w:spacing w:before="40" w:after="0" w:line="261" w:lineRule="atLeast"/>
        <w:jc w:val="both"/>
        <w:rPr>
          <w:rFonts w:ascii="Arial" w:eastAsia="Times New Roman" w:hAnsi="Arial" w:cs="Arial"/>
          <w:kern w:val="0"/>
          <w:lang w:eastAsia="mk-MK"/>
        </w:rPr>
      </w:pPr>
      <w:r w:rsidRPr="009A292C">
        <w:rPr>
          <w:rFonts w:ascii="Arial" w:eastAsia="Times New Roman" w:hAnsi="Arial" w:cs="Arial"/>
          <w:kern w:val="0"/>
          <w:lang w:val="mk-MK" w:eastAsia="mk-MK"/>
        </w:rPr>
        <w:t xml:space="preserve">управувањето со јавниот долг, </w:t>
      </w:r>
    </w:p>
    <w:p w:rsidR="008528A2" w:rsidRPr="009A292C" w:rsidRDefault="008528A2" w:rsidP="008528A2">
      <w:pPr>
        <w:numPr>
          <w:ilvl w:val="2"/>
          <w:numId w:val="56"/>
        </w:numPr>
        <w:suppressAutoHyphens w:val="0"/>
        <w:spacing w:before="40" w:after="0" w:line="261" w:lineRule="atLeast"/>
        <w:jc w:val="both"/>
        <w:rPr>
          <w:rFonts w:ascii="Arial" w:eastAsia="Times New Roman" w:hAnsi="Arial" w:cs="Arial"/>
          <w:kern w:val="0"/>
          <w:lang w:eastAsia="mk-MK"/>
        </w:rPr>
      </w:pPr>
      <w:r w:rsidRPr="009A292C">
        <w:rPr>
          <w:rFonts w:ascii="Arial" w:eastAsia="Times New Roman" w:hAnsi="Arial" w:cs="Arial"/>
          <w:kern w:val="0"/>
          <w:lang w:val="mk-MK" w:eastAsia="mk-MK"/>
        </w:rPr>
        <w:t xml:space="preserve">постапките за задолжување и сервисирање на долгот на општа влада и јавниот долг, </w:t>
      </w:r>
    </w:p>
    <w:p w:rsidR="008528A2" w:rsidRPr="009A292C" w:rsidRDefault="008528A2" w:rsidP="008528A2">
      <w:pPr>
        <w:numPr>
          <w:ilvl w:val="2"/>
          <w:numId w:val="56"/>
        </w:numPr>
        <w:suppressAutoHyphens w:val="0"/>
        <w:spacing w:before="40" w:after="0" w:line="261" w:lineRule="atLeast"/>
        <w:jc w:val="both"/>
        <w:rPr>
          <w:rFonts w:ascii="Arial" w:eastAsia="Times New Roman" w:hAnsi="Arial" w:cs="Arial"/>
          <w:kern w:val="0"/>
          <w:lang w:eastAsia="mk-MK"/>
        </w:rPr>
      </w:pPr>
      <w:r w:rsidRPr="009A292C">
        <w:rPr>
          <w:rFonts w:ascii="Arial" w:eastAsia="Times New Roman" w:hAnsi="Arial" w:cs="Arial"/>
          <w:kern w:val="0"/>
          <w:lang w:val="mk-MK" w:eastAsia="mk-MK"/>
        </w:rPr>
        <w:t xml:space="preserve">начинот на известување од страна на носителите на јавен долг, </w:t>
      </w:r>
    </w:p>
    <w:p w:rsidR="008528A2" w:rsidRPr="009A292C" w:rsidRDefault="008528A2" w:rsidP="008528A2">
      <w:pPr>
        <w:numPr>
          <w:ilvl w:val="2"/>
          <w:numId w:val="56"/>
        </w:numPr>
        <w:suppressAutoHyphens w:val="0"/>
        <w:spacing w:before="40" w:after="0" w:line="261" w:lineRule="atLeast"/>
        <w:jc w:val="both"/>
        <w:rPr>
          <w:rFonts w:ascii="Arial" w:eastAsia="Times New Roman" w:hAnsi="Arial" w:cs="Arial"/>
          <w:kern w:val="0"/>
          <w:lang w:eastAsia="mk-MK"/>
        </w:rPr>
      </w:pPr>
      <w:r w:rsidRPr="009A292C">
        <w:rPr>
          <w:rFonts w:ascii="Arial" w:eastAsia="Times New Roman" w:hAnsi="Arial" w:cs="Arial"/>
          <w:kern w:val="0"/>
          <w:lang w:val="mk-MK" w:eastAsia="mk-MK"/>
        </w:rPr>
        <w:t>издавањето на гаранции на државата и општините.</w:t>
      </w:r>
    </w:p>
    <w:p w:rsidR="00CF6627" w:rsidRPr="009A292C" w:rsidRDefault="00CF6627" w:rsidP="008528A2">
      <w:pPr>
        <w:pStyle w:val="obl20Article"/>
        <w:spacing w:before="360" w:after="80" w:line="260" w:lineRule="atLeast"/>
        <w:ind w:left="3744" w:firstLine="288"/>
        <w:jc w:val="both"/>
        <w:rPr>
          <w:rFonts w:ascii="Arial" w:hAnsi="Arial" w:cs="Arial"/>
          <w:lang w:val="mk-MK"/>
        </w:rPr>
      </w:pPr>
      <w:r w:rsidRPr="009A292C">
        <w:rPr>
          <w:rFonts w:ascii="Arial" w:hAnsi="Arial" w:cs="Arial"/>
          <w:lang w:val="mk-MK"/>
        </w:rPr>
        <w:t>Член 88</w:t>
      </w:r>
    </w:p>
    <w:p w:rsidR="00CF6627" w:rsidRPr="009A292C" w:rsidRDefault="00CF6627">
      <w:pPr>
        <w:pStyle w:val="obl30text"/>
        <w:spacing w:after="300" w:line="260" w:lineRule="atLeast"/>
        <w:jc w:val="center"/>
        <w:rPr>
          <w:rFonts w:ascii="Arial" w:hAnsi="Arial" w:cs="Arial"/>
          <w:color w:val="212121"/>
          <w:lang w:val="mk-MK"/>
        </w:rPr>
      </w:pPr>
      <w:r w:rsidRPr="009A292C">
        <w:rPr>
          <w:rFonts w:ascii="Arial" w:hAnsi="Arial" w:cs="Arial"/>
          <w:b/>
          <w:lang w:val="mk-MK"/>
        </w:rPr>
        <w:t>Преземање на долг</w:t>
      </w:r>
    </w:p>
    <w:p w:rsidR="00CF6627" w:rsidRPr="009A292C" w:rsidRDefault="00CF6627">
      <w:pPr>
        <w:pStyle w:val="HTMLPreformatted"/>
        <w:shd w:val="clear" w:color="auto" w:fill="FFFFFF"/>
        <w:spacing w:line="260" w:lineRule="atLeast"/>
        <w:jc w:val="both"/>
        <w:rPr>
          <w:rStyle w:val="tlid-translation"/>
          <w:rFonts w:ascii="Arial" w:eastAsia="Calibri" w:hAnsi="Arial" w:cs="Arial"/>
          <w:kern w:val="1"/>
          <w:sz w:val="22"/>
          <w:szCs w:val="22"/>
        </w:rPr>
      </w:pPr>
      <w:r w:rsidRPr="009A292C">
        <w:rPr>
          <w:rFonts w:ascii="Arial" w:hAnsi="Arial" w:cs="Arial"/>
          <w:color w:val="212121"/>
          <w:sz w:val="22"/>
          <w:szCs w:val="22"/>
          <w:lang w:val="mk-MK"/>
        </w:rPr>
        <w:t xml:space="preserve">(1) Само државата, на предлог на Владата на Република Северна Македонија, може да преземе долг од јавни субјекти по основ на заем и хартии од вредност, само врз основа на претходно донесен специјален закон. </w:t>
      </w:r>
    </w:p>
    <w:p w:rsidR="00CF6627" w:rsidRPr="009A292C" w:rsidRDefault="005A584F">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 (2</w:t>
      </w:r>
      <w:r w:rsidR="00CF6627" w:rsidRPr="009A292C">
        <w:rPr>
          <w:rStyle w:val="tlid-translation"/>
          <w:rFonts w:ascii="Arial" w:eastAsia="Calibri" w:hAnsi="Arial" w:cs="Arial"/>
          <w:kern w:val="1"/>
          <w:sz w:val="22"/>
          <w:szCs w:val="22"/>
        </w:rPr>
        <w:t>) Договорите со кои државата го презема долгот пропишан со овој член ги склучува министерот за финансии во име на државата.</w:t>
      </w:r>
    </w:p>
    <w:p w:rsidR="00CF6627" w:rsidRPr="009A292C" w:rsidRDefault="005A584F">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(3</w:t>
      </w:r>
      <w:r w:rsidR="00CF6627" w:rsidRPr="009A292C">
        <w:rPr>
          <w:rStyle w:val="tlid-translation"/>
          <w:rFonts w:ascii="Arial" w:eastAsia="Calibri" w:hAnsi="Arial" w:cs="Arial"/>
          <w:kern w:val="1"/>
          <w:sz w:val="22"/>
          <w:szCs w:val="22"/>
        </w:rPr>
        <w:t>) Законот врз основа на кој државата ќе преземе долг во наредната фискална година се доставува до Собранието најдоцна до 1 октомври од тековната фискална година.</w:t>
      </w:r>
    </w:p>
    <w:p w:rsidR="00A94117" w:rsidRDefault="005A584F" w:rsidP="00A94117">
      <w:pPr>
        <w:pStyle w:val="NormalWeb"/>
        <w:spacing w:before="120" w:after="0" w:line="260" w:lineRule="atLeast"/>
        <w:jc w:val="both"/>
        <w:rPr>
          <w:rFonts w:ascii="Arial" w:hAnsi="Arial" w:cs="Arial"/>
        </w:rPr>
      </w:pPr>
      <w:r w:rsidRPr="009A292C">
        <w:rPr>
          <w:rStyle w:val="tlid-translation"/>
          <w:rFonts w:ascii="Arial" w:eastAsia="Calibri" w:hAnsi="Arial" w:cs="Arial"/>
          <w:kern w:val="1"/>
          <w:sz w:val="22"/>
          <w:szCs w:val="22"/>
        </w:rPr>
        <w:t>(4</w:t>
      </w:r>
      <w:r w:rsidR="00CF6627" w:rsidRPr="009A292C">
        <w:rPr>
          <w:rStyle w:val="tlid-translation"/>
          <w:rFonts w:ascii="Arial" w:eastAsia="Calibri" w:hAnsi="Arial" w:cs="Arial"/>
          <w:kern w:val="1"/>
          <w:sz w:val="22"/>
          <w:szCs w:val="22"/>
        </w:rPr>
        <w:t>) Буџетските корисници и општините не можат да преземат долг пропишан со овој член.</w:t>
      </w:r>
    </w:p>
    <w:p w:rsidR="00A94117" w:rsidRDefault="00A94117" w:rsidP="00A94117">
      <w:pPr>
        <w:pStyle w:val="NormalWeb"/>
        <w:spacing w:before="120" w:after="0" w:line="260" w:lineRule="atLeast"/>
        <w:jc w:val="both"/>
        <w:rPr>
          <w:rFonts w:ascii="Arial" w:hAnsi="Arial" w:cs="Arial"/>
        </w:rPr>
      </w:pPr>
    </w:p>
    <w:p w:rsidR="00CF6627" w:rsidRPr="00A94117" w:rsidRDefault="0015369B" w:rsidP="00A94117">
      <w:pPr>
        <w:pStyle w:val="NormalWeb"/>
        <w:spacing w:before="120" w:after="0" w:line="260" w:lineRule="atLeast"/>
        <w:jc w:val="center"/>
        <w:rPr>
          <w:rFonts w:ascii="Arial" w:hAnsi="Arial" w:cs="Arial"/>
          <w:b/>
        </w:rPr>
      </w:pPr>
      <w:r w:rsidRPr="00A94117">
        <w:rPr>
          <w:rFonts w:ascii="Arial" w:hAnsi="Arial" w:cs="Arial"/>
          <w:b/>
        </w:rPr>
        <w:t>Ч</w:t>
      </w:r>
      <w:r w:rsidR="00CF6627" w:rsidRPr="00A94117">
        <w:rPr>
          <w:rFonts w:ascii="Arial" w:hAnsi="Arial" w:cs="Arial"/>
          <w:b/>
        </w:rPr>
        <w:t>лен 89</w:t>
      </w:r>
    </w:p>
    <w:p w:rsidR="00CF6627" w:rsidRPr="009A292C" w:rsidRDefault="00CF6627">
      <w:pPr>
        <w:pStyle w:val="obl30text"/>
        <w:spacing w:after="300" w:line="260" w:lineRule="atLeast"/>
        <w:jc w:val="center"/>
        <w:rPr>
          <w:rFonts w:ascii="Arial" w:hAnsi="Arial" w:cs="Arial"/>
          <w:color w:val="212121"/>
          <w:lang w:val="mk-MK"/>
        </w:rPr>
      </w:pPr>
      <w:r w:rsidRPr="009A292C">
        <w:rPr>
          <w:rFonts w:ascii="Arial" w:hAnsi="Arial" w:cs="Arial"/>
          <w:b/>
          <w:lang w:val="mk-MK"/>
        </w:rPr>
        <w:t>Финансиски лизинг</w:t>
      </w:r>
    </w:p>
    <w:p w:rsidR="00CF6627" w:rsidRPr="009A292C" w:rsidRDefault="00CF6627">
      <w:pPr>
        <w:pStyle w:val="HTMLPreformatted"/>
        <w:shd w:val="clear" w:color="auto" w:fill="FFFFFF"/>
        <w:spacing w:line="260" w:lineRule="atLeast"/>
        <w:jc w:val="both"/>
        <w:rPr>
          <w:rStyle w:val="tlid-translation"/>
          <w:rFonts w:ascii="Arial" w:eastAsia="Calibri" w:hAnsi="Arial" w:cs="Arial"/>
          <w:kern w:val="1"/>
          <w:sz w:val="22"/>
          <w:szCs w:val="22"/>
        </w:rPr>
      </w:pPr>
      <w:r w:rsidRPr="009A292C">
        <w:rPr>
          <w:rFonts w:ascii="Arial" w:hAnsi="Arial" w:cs="Arial"/>
          <w:color w:val="212121"/>
          <w:sz w:val="22"/>
          <w:szCs w:val="22"/>
          <w:lang w:val="mk-MK"/>
        </w:rPr>
        <w:t>(1)</w:t>
      </w:r>
      <w:r w:rsidR="00A94117">
        <w:rPr>
          <w:rFonts w:ascii="Arial" w:hAnsi="Arial" w:cs="Arial"/>
          <w:color w:val="212121"/>
          <w:sz w:val="22"/>
          <w:szCs w:val="22"/>
          <w:lang w:val="mk-MK"/>
        </w:rPr>
        <w:t xml:space="preserve"> </w:t>
      </w:r>
      <w:r w:rsidRPr="009A292C">
        <w:rPr>
          <w:rFonts w:ascii="Arial" w:hAnsi="Arial" w:cs="Arial"/>
          <w:color w:val="212121"/>
          <w:sz w:val="22"/>
          <w:szCs w:val="22"/>
          <w:lang w:val="mk-MK"/>
        </w:rPr>
        <w:t>На предлог на матичниот буџетски корисник или на градоначалникот,</w:t>
      </w:r>
      <w:r w:rsidR="00A94117">
        <w:rPr>
          <w:rFonts w:ascii="Arial" w:hAnsi="Arial" w:cs="Arial"/>
          <w:color w:val="212121"/>
          <w:sz w:val="22"/>
          <w:szCs w:val="22"/>
          <w:lang w:val="mk-MK"/>
        </w:rPr>
        <w:t xml:space="preserve"> </w:t>
      </w:r>
      <w:r w:rsidRPr="009A292C">
        <w:rPr>
          <w:rFonts w:ascii="Arial" w:hAnsi="Arial" w:cs="Arial"/>
          <w:color w:val="212121"/>
          <w:sz w:val="22"/>
          <w:szCs w:val="22"/>
          <w:lang w:val="mk-MK"/>
        </w:rPr>
        <w:t>Министерството за финансии, дава одобрение за предлози за склучување на договори за финансиски лизинг на буџетските корисницина буџетот на државата, или на општинатаповрзано со висината на расположливите финансиски средства во рамки на буџетот и висина на долг од општа влада. Буџетскиот корисник не може да започне постапка за склучувањена договор за финансиски лизинг пред добивањето на одобрение од Министерството за финансии.</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(2) Ако вредноста на договорот за финансиски лизинг од претходниот став го надминува износот определен со Законот за извршување на буџетот, одлучува Владата по предлог на Министерството за финансии.</w:t>
      </w:r>
    </w:p>
    <w:p w:rsidR="00CF6627" w:rsidRPr="009A292C" w:rsidRDefault="005A584F">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 (3</w:t>
      </w:r>
      <w:r w:rsidR="00CF6627" w:rsidRPr="009A292C">
        <w:rPr>
          <w:rStyle w:val="tlid-translation"/>
          <w:rFonts w:ascii="Arial" w:eastAsia="Calibri" w:hAnsi="Arial" w:cs="Arial"/>
          <w:kern w:val="1"/>
          <w:sz w:val="22"/>
          <w:szCs w:val="22"/>
        </w:rPr>
        <w:t>)</w:t>
      </w:r>
      <w:r w:rsidR="00A94117">
        <w:rPr>
          <w:rStyle w:val="tlid-translation"/>
          <w:rFonts w:ascii="Arial" w:eastAsia="Calibri" w:hAnsi="Arial" w:cs="Arial"/>
          <w:kern w:val="1"/>
          <w:sz w:val="22"/>
          <w:szCs w:val="22"/>
        </w:rPr>
        <w:t xml:space="preserve"> </w:t>
      </w:r>
      <w:r w:rsidR="00CF6627" w:rsidRPr="009A292C">
        <w:rPr>
          <w:rStyle w:val="tlid-translation"/>
          <w:rFonts w:ascii="Arial" w:eastAsia="Calibri" w:hAnsi="Arial" w:cs="Arial"/>
          <w:kern w:val="1"/>
          <w:sz w:val="22"/>
          <w:szCs w:val="22"/>
        </w:rPr>
        <w:t>Договорите за финансиски лизинг на буџетските корисници на буџетите на општините влегуваат во максималниот износ на задолжување на општините.</w:t>
      </w:r>
    </w:p>
    <w:p w:rsidR="000671A2" w:rsidRPr="009A292C" w:rsidRDefault="000671A2">
      <w:pPr>
        <w:pStyle w:val="NormalWeb"/>
        <w:spacing w:before="120" w:after="0" w:line="260" w:lineRule="atLeast"/>
        <w:jc w:val="both"/>
        <w:rPr>
          <w:rFonts w:ascii="Arial" w:hAnsi="Arial" w:cs="Arial"/>
          <w:sz w:val="22"/>
          <w:szCs w:val="22"/>
        </w:rPr>
      </w:pPr>
    </w:p>
    <w:p w:rsidR="00CF6627" w:rsidRPr="009A292C" w:rsidRDefault="00CF6627">
      <w:pPr>
        <w:pStyle w:val="obl20Article"/>
        <w:spacing w:before="0" w:after="0" w:line="260" w:lineRule="atLeast"/>
        <w:rPr>
          <w:rFonts w:ascii="Arial" w:hAnsi="Arial" w:cs="Arial"/>
          <w:lang w:val="mk-MK"/>
        </w:rPr>
      </w:pPr>
      <w:r w:rsidRPr="009A292C">
        <w:rPr>
          <w:rFonts w:ascii="Arial" w:hAnsi="Arial" w:cs="Arial"/>
          <w:lang w:val="mk-MK"/>
        </w:rPr>
        <w:t>XI. ИЗВЕСТУВАЊЕ И ТРАНСПАРЕНТНОСТ</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90</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Известување за извршување на буџетот</w:t>
      </w:r>
    </w:p>
    <w:p w:rsidR="00CF6627" w:rsidRPr="009A292C" w:rsidRDefault="00CF6627">
      <w:pPr>
        <w:suppressAutoHyphens w:val="0"/>
        <w:spacing w:after="0" w:line="260" w:lineRule="atLeast"/>
        <w:jc w:val="both"/>
        <w:rPr>
          <w:rFonts w:ascii="Arial" w:hAnsi="Arial" w:cs="Arial"/>
          <w:lang w:val="mk-MK"/>
        </w:rPr>
      </w:pPr>
      <w:r w:rsidRPr="009A292C">
        <w:rPr>
          <w:rFonts w:ascii="Arial" w:hAnsi="Arial" w:cs="Arial"/>
          <w:lang w:val="mk-MK"/>
        </w:rPr>
        <w:t>(1) Министерството за финансии објавува најмалку:</w:t>
      </w:r>
    </w:p>
    <w:p w:rsidR="00CF6627" w:rsidRPr="009A292C" w:rsidRDefault="00CF6627">
      <w:pPr>
        <w:pStyle w:val="ListParagraph"/>
        <w:numPr>
          <w:ilvl w:val="0"/>
          <w:numId w:val="43"/>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месечен извештај за  извршување на буџетот на државата;</w:t>
      </w:r>
    </w:p>
    <w:p w:rsidR="00CF6627" w:rsidRPr="009A292C" w:rsidRDefault="00CF6627">
      <w:pPr>
        <w:pStyle w:val="ListParagraph"/>
        <w:numPr>
          <w:ilvl w:val="0"/>
          <w:numId w:val="43"/>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збирен квартален извештај за извршување на буџетите на општините;</w:t>
      </w:r>
    </w:p>
    <w:p w:rsidR="00CF6627" w:rsidRPr="009A292C" w:rsidRDefault="00CF6627">
      <w:pPr>
        <w:pStyle w:val="ListParagraph"/>
        <w:numPr>
          <w:ilvl w:val="0"/>
          <w:numId w:val="43"/>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lastRenderedPageBreak/>
        <w:t xml:space="preserve">консолидиран квартален извештај за извршување </w:t>
      </w:r>
      <w:r w:rsidR="00A94117" w:rsidRPr="009A292C">
        <w:rPr>
          <w:rFonts w:ascii="Arial" w:hAnsi="Arial" w:cs="Arial"/>
          <w:sz w:val="22"/>
          <w:szCs w:val="22"/>
          <w:lang w:val="mk-MK"/>
        </w:rPr>
        <w:t>на</w:t>
      </w:r>
      <w:r w:rsidR="00A94117">
        <w:rPr>
          <w:rFonts w:ascii="Arial" w:hAnsi="Arial" w:cs="Arial"/>
          <w:sz w:val="22"/>
          <w:szCs w:val="22"/>
          <w:lang w:val="mk-MK"/>
        </w:rPr>
        <w:t xml:space="preserve"> </w:t>
      </w:r>
      <w:r w:rsidR="00A94117" w:rsidRPr="009A292C">
        <w:rPr>
          <w:rFonts w:ascii="Arial" w:hAnsi="Arial" w:cs="Arial"/>
          <w:sz w:val="22"/>
          <w:szCs w:val="22"/>
          <w:lang w:val="mk-MK"/>
        </w:rPr>
        <w:t>буџетот</w:t>
      </w:r>
      <w:r w:rsidRPr="009A292C">
        <w:rPr>
          <w:rFonts w:ascii="Arial" w:hAnsi="Arial" w:cs="Arial"/>
          <w:sz w:val="22"/>
          <w:szCs w:val="22"/>
          <w:lang w:val="mk-MK"/>
        </w:rPr>
        <w:t xml:space="preserve"> на државата и општините.</w:t>
      </w:r>
    </w:p>
    <w:p w:rsidR="00CF6627" w:rsidRPr="009A292C" w:rsidRDefault="00CF6627">
      <w:pPr>
        <w:suppressAutoHyphens w:val="0"/>
        <w:spacing w:after="0" w:line="260" w:lineRule="atLeast"/>
        <w:jc w:val="both"/>
        <w:rPr>
          <w:rStyle w:val="tlid-translation"/>
          <w:rFonts w:ascii="Arial" w:hAnsi="Arial" w:cs="Arial"/>
        </w:rPr>
      </w:pPr>
      <w:r w:rsidRPr="009A292C">
        <w:rPr>
          <w:rFonts w:ascii="Arial" w:hAnsi="Arial" w:cs="Arial"/>
          <w:lang w:val="mk-MK"/>
        </w:rPr>
        <w:t>Извештаите се објавуваат на веб-страната на Министерство за финансии во рок од еден месец од крајот на месецот/тримесечјето.</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(2) Градоначалникот на веб страната на општината објавува месечен извештај за извршување на буџетот на општината во рок од еден месец од крајот на месецот/тримесечјето.</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(3) Министерството за финансии ја пропишува формата и содржината на извештаите за објавување.</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91</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Полугодишен извештај за извршување на буџетот</w:t>
      </w:r>
    </w:p>
    <w:p w:rsidR="00CF6627" w:rsidRPr="009A292C" w:rsidRDefault="00CF6627">
      <w:pPr>
        <w:suppressAutoHyphens w:val="0"/>
        <w:spacing w:after="0" w:line="260" w:lineRule="atLeast"/>
        <w:jc w:val="both"/>
        <w:rPr>
          <w:rStyle w:val="tlid-translation"/>
          <w:rFonts w:ascii="Arial" w:hAnsi="Arial" w:cs="Arial"/>
        </w:rPr>
      </w:pPr>
      <w:r w:rsidRPr="009A292C">
        <w:rPr>
          <w:rFonts w:ascii="Arial" w:hAnsi="Arial" w:cs="Arial"/>
          <w:lang w:val="mk-MK"/>
        </w:rPr>
        <w:t xml:space="preserve">(1)Министерот за финансии или градоначалникот доставуваат извештаи до Владата или до Советот на општината за извршување на буџетот за првата половина од годината најдоцна до 31 јули во тековната година. </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(2)Извештаите треба да содржат:</w:t>
      </w:r>
    </w:p>
    <w:p w:rsidR="00CF6627" w:rsidRPr="009A292C" w:rsidRDefault="00CF6627">
      <w:pPr>
        <w:pStyle w:val="ListParagraph"/>
        <w:numPr>
          <w:ilvl w:val="0"/>
          <w:numId w:val="44"/>
        </w:numPr>
        <w:suppressAutoHyphens w:val="0"/>
        <w:spacing w:before="40" w:after="200" w:line="260" w:lineRule="atLeast"/>
        <w:jc w:val="both"/>
        <w:rPr>
          <w:rFonts w:ascii="Arial" w:hAnsi="Arial" w:cs="Arial"/>
          <w:sz w:val="22"/>
          <w:szCs w:val="22"/>
          <w:lang w:val="mk-MK"/>
        </w:rPr>
      </w:pPr>
      <w:r w:rsidRPr="009A292C">
        <w:rPr>
          <w:rFonts w:ascii="Arial" w:hAnsi="Arial" w:cs="Arial"/>
          <w:sz w:val="22"/>
          <w:szCs w:val="22"/>
          <w:lang w:val="mk-MK"/>
        </w:rPr>
        <w:t>Извештај за остварените приливи и одливи согласно структурата на донесениот буџет, буџетско салдо, задолжување и проценета реализација до крајот на годината;</w:t>
      </w:r>
    </w:p>
    <w:p w:rsidR="00CF6627" w:rsidRPr="009A292C" w:rsidRDefault="00CF6627">
      <w:pPr>
        <w:pStyle w:val="ListParagraph"/>
        <w:numPr>
          <w:ilvl w:val="0"/>
          <w:numId w:val="44"/>
        </w:numPr>
        <w:suppressAutoHyphens w:val="0"/>
        <w:spacing w:before="40" w:after="200" w:line="260" w:lineRule="atLeast"/>
        <w:jc w:val="both"/>
        <w:rPr>
          <w:rFonts w:ascii="Arial" w:hAnsi="Arial" w:cs="Arial"/>
          <w:sz w:val="22"/>
          <w:szCs w:val="22"/>
          <w:lang w:val="mk-MK"/>
        </w:rPr>
      </w:pPr>
      <w:r w:rsidRPr="009A292C">
        <w:rPr>
          <w:rFonts w:ascii="Arial" w:hAnsi="Arial" w:cs="Arial"/>
          <w:sz w:val="22"/>
          <w:szCs w:val="22"/>
          <w:lang w:val="mk-MK"/>
        </w:rPr>
        <w:t>Податоци за вклучување на нови обврски во буџетот, пренос на наменски средства од буџетот од претходната година, исполнување на обврски од минатите години, прераспределба, промени во буџетските корисници во текот на годината, користење на буџетски резерви, издадени и платени гаранции и наплатени побарувања од издадени гаранции;</w:t>
      </w:r>
    </w:p>
    <w:p w:rsidR="00CF6627" w:rsidRPr="009A292C" w:rsidRDefault="00CF6627">
      <w:pPr>
        <w:pStyle w:val="ListParagraph"/>
        <w:numPr>
          <w:ilvl w:val="0"/>
          <w:numId w:val="44"/>
        </w:numPr>
        <w:suppressAutoHyphens w:val="0"/>
        <w:spacing w:before="40" w:after="200" w:line="260" w:lineRule="atLeast"/>
        <w:jc w:val="both"/>
        <w:rPr>
          <w:rStyle w:val="tlid-translation"/>
          <w:rFonts w:ascii="Arial" w:hAnsi="Arial" w:cs="Arial"/>
          <w:sz w:val="22"/>
          <w:szCs w:val="22"/>
        </w:rPr>
      </w:pPr>
      <w:r w:rsidRPr="009A292C">
        <w:rPr>
          <w:rFonts w:ascii="Arial" w:hAnsi="Arial" w:cs="Arial"/>
          <w:sz w:val="22"/>
          <w:szCs w:val="22"/>
          <w:lang w:val="mk-MK"/>
        </w:rPr>
        <w:t>Образложение за поголемите отстапувања од планираното.</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(3) Владата е должна извештајот да го достави до Фискалниот совет и Собранието, најдоцна до 01 септември.</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 xml:space="preserve">(4) Министерот за финансии подетално го пропишува начинот на подготвување, формата и содржината на полугодишниот извештај за извршувањето на буџетот на државата и на општините. </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92</w:t>
      </w:r>
    </w:p>
    <w:p w:rsidR="00CF6627" w:rsidRPr="009A292C" w:rsidRDefault="00CF6627">
      <w:pPr>
        <w:pStyle w:val="obl30text"/>
        <w:spacing w:after="300" w:line="260" w:lineRule="atLeast"/>
        <w:jc w:val="center"/>
        <w:rPr>
          <w:rFonts w:ascii="Arial" w:hAnsi="Arial" w:cs="Arial"/>
          <w:color w:val="212121"/>
          <w:lang w:val="mk-MK"/>
        </w:rPr>
      </w:pPr>
      <w:r w:rsidRPr="009A292C">
        <w:rPr>
          <w:rFonts w:ascii="Arial" w:hAnsi="Arial" w:cs="Arial"/>
          <w:b/>
          <w:lang w:val="mk-MK"/>
        </w:rPr>
        <w:t>Содржина на Годишниот извештај за извршување на буџетот на државата или на општината</w:t>
      </w:r>
    </w:p>
    <w:p w:rsidR="00CF6627" w:rsidRPr="009A292C" w:rsidRDefault="00CF6627">
      <w:pPr>
        <w:pStyle w:val="HTMLPreformatted"/>
        <w:shd w:val="clear" w:color="auto" w:fill="FFFFFF"/>
        <w:spacing w:line="260" w:lineRule="atLeast"/>
        <w:jc w:val="both"/>
        <w:rPr>
          <w:rStyle w:val="tlid-translation"/>
          <w:rFonts w:ascii="Arial" w:eastAsia="Calibri" w:hAnsi="Arial" w:cs="Arial"/>
          <w:kern w:val="1"/>
          <w:sz w:val="22"/>
          <w:szCs w:val="22"/>
        </w:rPr>
      </w:pPr>
      <w:r w:rsidRPr="009A292C">
        <w:rPr>
          <w:rFonts w:ascii="Arial" w:hAnsi="Arial" w:cs="Arial"/>
          <w:color w:val="212121"/>
          <w:sz w:val="22"/>
          <w:szCs w:val="22"/>
          <w:lang w:val="mk-MK"/>
        </w:rPr>
        <w:t>(1) Годишниот извештај за извршување на буџетот е акт на државата или општината со кој се прикажува реализацијата на буџетот на државата или општината за претходната буџетска година.</w:t>
      </w:r>
    </w:p>
    <w:p w:rsidR="00CF6627" w:rsidRPr="009A292C" w:rsidRDefault="00CF6627">
      <w:pPr>
        <w:pStyle w:val="NormalWeb"/>
        <w:spacing w:before="120" w:after="0" w:line="260" w:lineRule="atLeast"/>
        <w:jc w:val="both"/>
        <w:rPr>
          <w:rFonts w:ascii="Arial" w:hAnsi="Arial" w:cs="Arial"/>
          <w:color w:val="212121"/>
          <w:sz w:val="22"/>
          <w:szCs w:val="22"/>
        </w:rPr>
      </w:pPr>
      <w:r w:rsidRPr="009A292C">
        <w:rPr>
          <w:rStyle w:val="tlid-translation"/>
          <w:rFonts w:ascii="Arial" w:eastAsia="Calibri" w:hAnsi="Arial" w:cs="Arial"/>
          <w:kern w:val="1"/>
          <w:sz w:val="22"/>
          <w:szCs w:val="22"/>
        </w:rPr>
        <w:t>(2) Годишниот извештај за извршување на буџетот содржи:</w:t>
      </w:r>
    </w:p>
    <w:p w:rsidR="00CF6627" w:rsidRPr="009A292C" w:rsidRDefault="00CF6627">
      <w:pPr>
        <w:pStyle w:val="HTMLPreformatted"/>
        <w:numPr>
          <w:ilvl w:val="0"/>
          <w:numId w:val="45"/>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Финансиски извештај за извршување на буџетот</w:t>
      </w:r>
      <w:r w:rsidRPr="009A292C">
        <w:rPr>
          <w:rFonts w:ascii="Arial" w:hAnsi="Arial" w:cs="Arial"/>
          <w:sz w:val="22"/>
          <w:szCs w:val="22"/>
          <w:lang w:val="mk-MK"/>
        </w:rPr>
        <w:t>;</w:t>
      </w:r>
    </w:p>
    <w:p w:rsidR="00CF6627" w:rsidRPr="009A292C" w:rsidRDefault="00CF6627">
      <w:pPr>
        <w:pStyle w:val="HTMLPreformatted"/>
        <w:numPr>
          <w:ilvl w:val="0"/>
          <w:numId w:val="45"/>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Образложение на општиот дел на Годишниот извештај за извршување на буџетот</w:t>
      </w:r>
      <w:r w:rsidRPr="009A292C">
        <w:rPr>
          <w:rFonts w:ascii="Arial" w:hAnsi="Arial" w:cs="Arial"/>
          <w:sz w:val="22"/>
          <w:szCs w:val="22"/>
          <w:lang w:val="mk-MK"/>
        </w:rPr>
        <w:t>;</w:t>
      </w:r>
    </w:p>
    <w:p w:rsidR="00CF6627" w:rsidRPr="009A292C" w:rsidRDefault="00CF6627">
      <w:pPr>
        <w:pStyle w:val="HTMLPreformatted"/>
        <w:numPr>
          <w:ilvl w:val="0"/>
          <w:numId w:val="45"/>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Образложение на посебниот дел на Годишниот извештај за извршување на буџетот, вклучувајќи го и извештајот за постигнатите цели и резултати</w:t>
      </w:r>
      <w:r w:rsidRPr="009A292C">
        <w:rPr>
          <w:rFonts w:ascii="Arial" w:hAnsi="Arial" w:cs="Arial"/>
          <w:sz w:val="22"/>
          <w:szCs w:val="22"/>
          <w:lang w:val="mk-MK"/>
        </w:rPr>
        <w:t>;</w:t>
      </w:r>
    </w:p>
    <w:p w:rsidR="00CF6627" w:rsidRPr="009A292C" w:rsidRDefault="00CF6627">
      <w:pPr>
        <w:pStyle w:val="HTMLPreformatted"/>
        <w:numPr>
          <w:ilvl w:val="0"/>
          <w:numId w:val="45"/>
        </w:numPr>
        <w:shd w:val="clear" w:color="auto" w:fill="FFFFFF"/>
        <w:spacing w:before="40" w:after="200" w:line="260" w:lineRule="atLeast"/>
        <w:jc w:val="both"/>
        <w:rPr>
          <w:rStyle w:val="tlid-translation"/>
          <w:rFonts w:ascii="Arial" w:eastAsia="Calibri" w:hAnsi="Arial" w:cs="Arial"/>
          <w:kern w:val="1"/>
          <w:sz w:val="22"/>
          <w:szCs w:val="22"/>
        </w:rPr>
      </w:pPr>
      <w:r w:rsidRPr="009A292C">
        <w:rPr>
          <w:rFonts w:ascii="Arial" w:hAnsi="Arial" w:cs="Arial"/>
          <w:color w:val="212121"/>
          <w:sz w:val="22"/>
          <w:szCs w:val="22"/>
          <w:lang w:val="mk-MK"/>
        </w:rPr>
        <w:lastRenderedPageBreak/>
        <w:t>Образложение на податоците од билансот на состојба.</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(3) Финансиски извештај за извршување на буџетот ја следи структурата и содржината на буџетот. Истиот ги опфаќа планираните и реализираните приливи и одливи на буџетот на државата или општината.</w:t>
      </w:r>
    </w:p>
    <w:p w:rsidR="00CF6627" w:rsidRPr="009A292C" w:rsidRDefault="00CF6627">
      <w:pPr>
        <w:pStyle w:val="NormalWeb"/>
        <w:spacing w:before="120" w:after="0" w:line="260" w:lineRule="atLeast"/>
        <w:jc w:val="both"/>
        <w:rPr>
          <w:rFonts w:ascii="Arial" w:hAnsi="Arial" w:cs="Arial"/>
          <w:color w:val="212121"/>
          <w:sz w:val="22"/>
          <w:szCs w:val="22"/>
        </w:rPr>
      </w:pPr>
      <w:r w:rsidRPr="009A292C">
        <w:rPr>
          <w:rStyle w:val="tlid-translation"/>
          <w:rFonts w:ascii="Arial" w:eastAsia="Calibri" w:hAnsi="Arial" w:cs="Arial"/>
          <w:kern w:val="1"/>
          <w:sz w:val="22"/>
          <w:szCs w:val="22"/>
        </w:rPr>
        <w:t>(4) Образложението на општиот дел на Годишниот извештај за извршување на буџетот содржи најмалку:</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проектирани макроекономски индикатори како почетна точка на која се базира буџетот и нивно остварување во текот на годината;</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образложение на општиот дел на буџетот</w:t>
      </w:r>
      <w:r w:rsidRPr="009A292C">
        <w:rPr>
          <w:rFonts w:ascii="Arial" w:hAnsi="Arial" w:cs="Arial"/>
          <w:sz w:val="22"/>
          <w:szCs w:val="22"/>
          <w:lang w:val="mk-MK"/>
        </w:rPr>
        <w:t>;</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 xml:space="preserve">образложение за прераспределбите во текот на годината; </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промени на буџетските корисници во текот на годината согласно со член 57 од овој закон</w:t>
      </w:r>
      <w:r w:rsidRPr="009A292C">
        <w:rPr>
          <w:rFonts w:ascii="Arial" w:hAnsi="Arial" w:cs="Arial"/>
          <w:sz w:val="22"/>
          <w:szCs w:val="22"/>
          <w:lang w:val="mk-MK"/>
        </w:rPr>
        <w:t>;</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образложение за донесените мерки за урамнотежување на буџетот согласно член 60 од овој закон</w:t>
      </w:r>
      <w:r w:rsidRPr="009A292C">
        <w:rPr>
          <w:rFonts w:ascii="Arial" w:hAnsi="Arial" w:cs="Arial"/>
          <w:sz w:val="22"/>
          <w:szCs w:val="22"/>
          <w:lang w:val="mk-MK"/>
        </w:rPr>
        <w:t>;</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образложение за промените меѓу донесениот и важечкиот буџет во согласност со член 47 од овој закон</w:t>
      </w:r>
      <w:r w:rsidRPr="009A292C">
        <w:rPr>
          <w:rFonts w:ascii="Arial" w:hAnsi="Arial" w:cs="Arial"/>
          <w:sz w:val="22"/>
          <w:szCs w:val="22"/>
          <w:lang w:val="mk-MK"/>
        </w:rPr>
        <w:t>;</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извештај за користење на постојана буџетска резерва во согласност со членот 58 од овој закон</w:t>
      </w:r>
      <w:r w:rsidRPr="009A292C">
        <w:rPr>
          <w:rFonts w:ascii="Arial" w:hAnsi="Arial" w:cs="Arial"/>
          <w:sz w:val="22"/>
          <w:szCs w:val="22"/>
          <w:lang w:val="mk-MK"/>
        </w:rPr>
        <w:t>;</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извештај за користењето на општата резерва во согласност со членот 59 од овој закон</w:t>
      </w:r>
      <w:r w:rsidRPr="009A292C">
        <w:rPr>
          <w:rFonts w:ascii="Arial" w:hAnsi="Arial" w:cs="Arial"/>
          <w:sz w:val="22"/>
          <w:szCs w:val="22"/>
          <w:lang w:val="mk-MK"/>
        </w:rPr>
        <w:t>;</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 xml:space="preserve">извештај за годишна програма за продажба на нефинансиски средства согласно со членот 75 од овој закон; </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 xml:space="preserve">извештај за годишната програма за продажба на финансиски средства согласно член 84 од овој закон; </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извештај за доспеани, а неплатени обврски</w:t>
      </w:r>
      <w:r w:rsidRPr="009A292C">
        <w:rPr>
          <w:rFonts w:ascii="Arial" w:hAnsi="Arial" w:cs="Arial"/>
          <w:sz w:val="22"/>
          <w:szCs w:val="22"/>
          <w:lang w:val="mk-MK"/>
        </w:rPr>
        <w:t>;</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извештај за задолжување на домашен и странски пазар на капитал;</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извештај за издадени гаранции и дадени заеми</w:t>
      </w:r>
      <w:r w:rsidRPr="009A292C">
        <w:rPr>
          <w:rFonts w:ascii="Arial" w:hAnsi="Arial" w:cs="Arial"/>
          <w:sz w:val="22"/>
          <w:szCs w:val="22"/>
          <w:lang w:val="mk-MK"/>
        </w:rPr>
        <w:t>;</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извештај за влијанието на даночни расходи врз приливите</w:t>
      </w:r>
      <w:r w:rsidRPr="009A292C">
        <w:rPr>
          <w:rFonts w:ascii="Arial" w:hAnsi="Arial" w:cs="Arial"/>
          <w:sz w:val="22"/>
          <w:szCs w:val="22"/>
          <w:lang w:val="mk-MK"/>
        </w:rPr>
        <w:t>;</w:t>
      </w:r>
    </w:p>
    <w:p w:rsidR="00CF6627" w:rsidRPr="009A292C" w:rsidRDefault="00CF6627">
      <w:pPr>
        <w:pStyle w:val="HTMLPreformatted"/>
        <w:numPr>
          <w:ilvl w:val="0"/>
          <w:numId w:val="46"/>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извештај за извршување на буџетите на општините</w:t>
      </w:r>
      <w:r w:rsidRPr="009A292C">
        <w:rPr>
          <w:rFonts w:ascii="Arial" w:hAnsi="Arial" w:cs="Arial"/>
          <w:sz w:val="22"/>
          <w:szCs w:val="22"/>
          <w:lang w:val="mk-MK"/>
        </w:rPr>
        <w:t>;</w:t>
      </w:r>
    </w:p>
    <w:p w:rsidR="00CF6627" w:rsidRPr="009A292C" w:rsidRDefault="00CF6627">
      <w:pPr>
        <w:pStyle w:val="HTMLPreformatted"/>
        <w:numPr>
          <w:ilvl w:val="0"/>
          <w:numId w:val="46"/>
        </w:numPr>
        <w:shd w:val="clear" w:color="auto" w:fill="FFFFFF"/>
        <w:spacing w:before="40" w:after="200" w:line="260" w:lineRule="atLeast"/>
        <w:jc w:val="both"/>
        <w:rPr>
          <w:rStyle w:val="tlid-translation"/>
          <w:rFonts w:ascii="Arial" w:eastAsia="Calibri" w:hAnsi="Arial" w:cs="Arial"/>
          <w:kern w:val="1"/>
          <w:sz w:val="22"/>
          <w:szCs w:val="22"/>
        </w:rPr>
      </w:pPr>
      <w:r w:rsidRPr="009A292C">
        <w:rPr>
          <w:rFonts w:ascii="Arial" w:hAnsi="Arial" w:cs="Arial"/>
          <w:color w:val="212121"/>
          <w:sz w:val="22"/>
          <w:szCs w:val="22"/>
          <w:lang w:val="mk-MK"/>
        </w:rPr>
        <w:t>други потребни податоци.</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 xml:space="preserve">(5) Образложението на посебниот дел на Годишниот извештај за извршување на буџетот, го вклучува и извештајот за постигнатите цели и резултати, како и родово одговорните индикатори. Извештајот вклучува проценка на успешноста во постигнувањето на целите и објаснување за причините за отстапувањето од поставените цели. </w:t>
      </w:r>
    </w:p>
    <w:p w:rsidR="00CF6627" w:rsidRPr="009A292C" w:rsidRDefault="00CF6627">
      <w:pPr>
        <w:pStyle w:val="NormalWeb"/>
        <w:spacing w:before="120" w:after="0" w:line="260" w:lineRule="atLeast"/>
        <w:jc w:val="both"/>
        <w:rPr>
          <w:rFonts w:ascii="Arial" w:hAnsi="Arial" w:cs="Arial"/>
          <w:color w:val="212121"/>
          <w:sz w:val="22"/>
          <w:szCs w:val="22"/>
        </w:rPr>
      </w:pPr>
      <w:r w:rsidRPr="009A292C">
        <w:rPr>
          <w:rStyle w:val="tlid-translation"/>
          <w:rFonts w:ascii="Arial" w:eastAsia="Calibri" w:hAnsi="Arial" w:cs="Arial"/>
          <w:kern w:val="1"/>
          <w:sz w:val="22"/>
          <w:szCs w:val="22"/>
        </w:rPr>
        <w:t xml:space="preserve">(6) Годишниот извештај за извршување на буџетот ги вклучува и следниве анекси: </w:t>
      </w:r>
    </w:p>
    <w:p w:rsidR="00CF6627" w:rsidRPr="009A292C" w:rsidRDefault="00CF6627">
      <w:pPr>
        <w:pStyle w:val="HTMLPreformatted"/>
        <w:numPr>
          <w:ilvl w:val="0"/>
          <w:numId w:val="47"/>
        </w:numPr>
        <w:shd w:val="clear" w:color="auto" w:fill="FFFFFF"/>
        <w:spacing w:before="40" w:after="200" w:line="260" w:lineRule="atLeast"/>
        <w:jc w:val="both"/>
        <w:rPr>
          <w:rFonts w:ascii="Arial" w:hAnsi="Arial" w:cs="Arial"/>
          <w:color w:val="212121"/>
          <w:sz w:val="22"/>
          <w:szCs w:val="22"/>
          <w:lang w:val="mk-MK"/>
        </w:rPr>
      </w:pPr>
      <w:r w:rsidRPr="009A292C">
        <w:rPr>
          <w:rFonts w:ascii="Arial" w:hAnsi="Arial" w:cs="Arial"/>
          <w:color w:val="212121"/>
          <w:sz w:val="22"/>
          <w:szCs w:val="22"/>
          <w:lang w:val="mk-MK"/>
        </w:rPr>
        <w:t>консолидирани биланс на состојба на државата и општините</w:t>
      </w:r>
      <w:r w:rsidRPr="009A292C">
        <w:rPr>
          <w:rFonts w:ascii="Arial" w:hAnsi="Arial" w:cs="Arial"/>
          <w:sz w:val="22"/>
          <w:szCs w:val="22"/>
          <w:lang w:val="mk-MK"/>
        </w:rPr>
        <w:t>;</w:t>
      </w:r>
    </w:p>
    <w:p w:rsidR="00CF6627" w:rsidRPr="009A292C" w:rsidRDefault="00CF6627">
      <w:pPr>
        <w:pStyle w:val="HTMLPreformatted"/>
        <w:numPr>
          <w:ilvl w:val="0"/>
          <w:numId w:val="47"/>
        </w:numPr>
        <w:shd w:val="clear" w:color="auto" w:fill="FFFFFF"/>
        <w:spacing w:before="40" w:after="200" w:line="260" w:lineRule="atLeast"/>
        <w:jc w:val="both"/>
        <w:rPr>
          <w:rStyle w:val="tlid-translation"/>
          <w:rFonts w:ascii="Arial" w:eastAsia="Calibri" w:hAnsi="Arial" w:cs="Arial"/>
          <w:kern w:val="1"/>
          <w:sz w:val="22"/>
          <w:szCs w:val="22"/>
        </w:rPr>
      </w:pPr>
      <w:r w:rsidRPr="009A292C">
        <w:rPr>
          <w:rFonts w:ascii="Arial" w:hAnsi="Arial" w:cs="Arial"/>
          <w:color w:val="212121"/>
          <w:sz w:val="22"/>
          <w:szCs w:val="22"/>
          <w:lang w:val="mk-MK"/>
        </w:rPr>
        <w:t xml:space="preserve">извештајот од став 7 од член 71 од овој закон. </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lastRenderedPageBreak/>
        <w:t>(7) Министерот за финансии поблиску го пропишува, начинот на подготовка, формата и содржината на Годишниот извештај за извршување на буџетот на државата или буџетите на општините, консолидираниот годишен извештај за извршувањето на финансиските планови на буџетските корисници во надлежност на матичниот буџетски корисник и годишните финансиски извештаи на буџетските корисници.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93</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Подготовка и усвојување на Годишниот извештај за извршување на буџетот на државата или на општината</w:t>
      </w:r>
    </w:p>
    <w:p w:rsidR="00CF6627" w:rsidRPr="009A292C" w:rsidRDefault="00CF6627">
      <w:pPr>
        <w:pStyle w:val="NormalWeb"/>
        <w:tabs>
          <w:tab w:val="left" w:pos="4678"/>
        </w:tabs>
        <w:spacing w:before="0" w:after="0" w:line="260" w:lineRule="atLeast"/>
        <w:jc w:val="both"/>
        <w:rPr>
          <w:rStyle w:val="tlid-translation"/>
          <w:rFonts w:ascii="Arial" w:eastAsia="Calibri" w:hAnsi="Arial" w:cs="Arial"/>
          <w:kern w:val="1"/>
          <w:sz w:val="22"/>
          <w:szCs w:val="22"/>
        </w:rPr>
      </w:pPr>
      <w:r w:rsidRPr="009A292C">
        <w:rPr>
          <w:rFonts w:ascii="Arial" w:hAnsi="Arial" w:cs="Arial"/>
          <w:sz w:val="22"/>
          <w:szCs w:val="22"/>
        </w:rPr>
        <w:t>(1) Буџетскиот корисник подготвува годишни финансиски извештаи и на надлежниот матичен буџетски корисник му обезбедува податоци за подготовка на консолидираниот годишен извештај за извршувањето на финансиските планови на буџетските корисници во негова надлежност за претходната година најдоцна до 1 март во тековната година.</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(2) Матичниот буџетски корисник изготвува консолидиран годишен извештај за извршување на финансиските планови и обезбедува податоци за подготовка на годишниот извештај за извршување на буџетот за изминатата година и го доставува до Министерството за финансии и до градоначалникот најдоцна до 15 март во тековната година.</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(3) Министерството за финансии предлог годишниот извештај за реализација на буџетот на државата го доставува до Државниот завод за ревизија и до Фискалниот совет најдоцна до 30 април во тековната година.</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(4) Кога донесува нацрт ревизорски извештај, Државниот завод за ревизија може да даде ревизорски препораки за исправање на неправилностите. Овие препораки за исправање на неправилностите мора да се засноваат на одредбите што се во сила и мора да го содржат правниот основ и повикување на автентични и веродостојни книговодствени документи што овозможуваат исправање на неправилностите утврдени од Државниот завод за ревизија во предлогот на Финансискиот извештај за извршувањето на буџетот на државата.</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(5) Владата одлучува и ги образложува активностите што ќе ги примени за исправање на неправилностите од претходниот став и на кој начин, соодветно го известува Државниот завод за ревизија и ја утврдува конечната верзија на Финансискиот извештај за извршувањето на буџетот на државата.</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(6) Владата го усвојува предлог годишниот извештај за реализација на буџетот на државата од став 2 од овој член заедно со финалниот извештај на Државниот завод за ревизија и со образложение на можни отфрлања на поединечни ревизорски препораки за активности за исправање на неправилностите го доставува до Собранието најдоцна до 1 октомври во тековната година.</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(7) При донесувањето на годишниот извештај за извршување на буџетот на државата, Собранието ги разгледува забелешките предложени од страна на ревизорот.</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(8) Градоначалникот го подготвува предлог на годишниот извештај за извршување на буџетот на општината и го доставува до Министерството за финансии најдоцна до 31 март во тековната година.</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(9) Градоначалникот го доставува предлог на годишниот извештај за извршување на буџетот на општината до Советот на општината за донесување најдоцна до 30 април во тековната година.</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lastRenderedPageBreak/>
        <w:t>(10) Годишниот извештај за извршувањето на буџетот на општината се поднесува до Министерството за финансии и до Државниот завод за ревизија не подоцна од 15 дена од усвојувањето од Советот на општината.</w:t>
      </w:r>
    </w:p>
    <w:p w:rsidR="00CF6627" w:rsidRPr="009A292C" w:rsidRDefault="00CF6627">
      <w:pPr>
        <w:pStyle w:val="NormalWeb"/>
        <w:spacing w:before="120" w:after="0" w:line="260" w:lineRule="atLeast"/>
        <w:jc w:val="both"/>
        <w:rPr>
          <w:rStyle w:val="tlid-translation"/>
          <w:rFonts w:ascii="Arial" w:eastAsia="Calibri" w:hAnsi="Arial" w:cs="Arial"/>
          <w:kern w:val="1"/>
          <w:sz w:val="22"/>
          <w:szCs w:val="22"/>
        </w:rPr>
      </w:pPr>
      <w:r w:rsidRPr="009A292C">
        <w:rPr>
          <w:rStyle w:val="tlid-translation"/>
          <w:rFonts w:ascii="Arial" w:eastAsia="Calibri" w:hAnsi="Arial" w:cs="Arial"/>
          <w:kern w:val="1"/>
          <w:sz w:val="22"/>
          <w:szCs w:val="22"/>
        </w:rPr>
        <w:t>(11) По исклучок на претходниот став, доколку Советот на општината не го усвои поднесениот годишен извештај за извршувањето на буџетот на општината, тој се поднесува до Министерството за финансии и до Државниот завод за ревизија најдоцна во рок од 60 дена од датумот на доставување до Советот на општината.</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(12) Финансискиот извештај за извршување на буџетот се објавува во службениот весник / службено гласило на општината, а Годишниот извештај за извршување на буџетот на веб-страницата на Министерството за финансии и општините најдоцна во рок од еден месец од нивното усвојување.</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94</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Транспарентност на јавните субјекти што не се буџетски корисници</w:t>
      </w:r>
    </w:p>
    <w:p w:rsidR="00CF6627" w:rsidRPr="009A292C" w:rsidRDefault="00CF6627">
      <w:pPr>
        <w:suppressAutoHyphens w:val="0"/>
        <w:spacing w:after="0" w:line="260" w:lineRule="atLeast"/>
        <w:jc w:val="both"/>
        <w:rPr>
          <w:rFonts w:ascii="Arial" w:hAnsi="Arial" w:cs="Arial"/>
          <w:lang w:val="mk-MK"/>
        </w:rPr>
      </w:pPr>
      <w:r w:rsidRPr="009A292C">
        <w:rPr>
          <w:rFonts w:ascii="Arial" w:hAnsi="Arial" w:cs="Arial"/>
          <w:lang w:val="mk-MK"/>
        </w:rPr>
        <w:t>(1) Сите јавни претпријатија, други јавни корпорации и други јавни субјекти кои не се буџетски корисници  на своите веб страници ги објавуваат следните документи:</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Годишен финансиски и бизнис план за тековна година;</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Годишен финансиски извештаи за претходна година;</w:t>
      </w:r>
    </w:p>
    <w:p w:rsidR="00CF6627" w:rsidRPr="009A292C" w:rsidRDefault="00CF6627">
      <w:pPr>
        <w:pStyle w:val="obl30text"/>
        <w:numPr>
          <w:ilvl w:val="2"/>
          <w:numId w:val="19"/>
        </w:numPr>
        <w:spacing w:before="40" w:after="0" w:line="260" w:lineRule="atLeast"/>
        <w:ind w:left="504" w:hanging="144"/>
        <w:jc w:val="both"/>
        <w:rPr>
          <w:rStyle w:val="tlid-translation"/>
          <w:rFonts w:ascii="Arial" w:hAnsi="Arial" w:cs="Arial"/>
        </w:rPr>
      </w:pPr>
      <w:r w:rsidRPr="009A292C">
        <w:rPr>
          <w:rFonts w:ascii="Arial" w:hAnsi="Arial" w:cs="Arial"/>
          <w:lang w:val="mk-MK"/>
        </w:rPr>
        <w:t>Ревизорски извештај и извештај на надзорниот орган, ако го има.</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kern w:val="1"/>
          <w:sz w:val="22"/>
          <w:szCs w:val="22"/>
        </w:rPr>
        <w:t>(2) Документите од став 1 на овој член се објавуваат во рок од еден месец од нивното усвојување од надлежниот орган во субјектот.</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95</w:t>
      </w:r>
    </w:p>
    <w:p w:rsidR="00CF6627" w:rsidRPr="009A292C" w:rsidRDefault="00CF6627">
      <w:pPr>
        <w:pStyle w:val="obl30text"/>
        <w:spacing w:after="300" w:line="260" w:lineRule="atLeast"/>
        <w:jc w:val="center"/>
        <w:rPr>
          <w:rFonts w:ascii="Arial" w:hAnsi="Arial" w:cs="Arial"/>
          <w:lang w:val="mk-MK"/>
        </w:rPr>
      </w:pPr>
      <w:r w:rsidRPr="009A292C">
        <w:rPr>
          <w:rFonts w:ascii="Arial" w:hAnsi="Arial" w:cs="Arial"/>
          <w:b/>
          <w:lang w:val="mk-MK"/>
        </w:rPr>
        <w:t>Објавување на веб-страници</w:t>
      </w:r>
    </w:p>
    <w:p w:rsidR="00CF6627" w:rsidRPr="009A292C" w:rsidRDefault="00CF6627">
      <w:pPr>
        <w:suppressAutoHyphens w:val="0"/>
        <w:spacing w:after="0" w:line="260" w:lineRule="atLeast"/>
        <w:jc w:val="both"/>
        <w:rPr>
          <w:rFonts w:ascii="Arial" w:hAnsi="Arial" w:cs="Arial"/>
          <w:lang w:val="mk-MK"/>
        </w:rPr>
      </w:pPr>
      <w:r w:rsidRPr="009A292C">
        <w:rPr>
          <w:rFonts w:ascii="Arial" w:hAnsi="Arial" w:cs="Arial"/>
          <w:lang w:val="mk-MK"/>
        </w:rPr>
        <w:t>(1) Буџетските корисници на своите веб-страници ги објавуваат најмалку:</w:t>
      </w:r>
    </w:p>
    <w:p w:rsidR="00CF6627" w:rsidRPr="009A292C" w:rsidRDefault="00CF6627">
      <w:pPr>
        <w:pStyle w:val="ListParagraph"/>
        <w:numPr>
          <w:ilvl w:val="0"/>
          <w:numId w:val="50"/>
        </w:numPr>
        <w:suppressAutoHyphens w:val="0"/>
        <w:spacing w:before="40" w:after="200" w:line="260" w:lineRule="atLeast"/>
        <w:jc w:val="both"/>
        <w:rPr>
          <w:rFonts w:ascii="Arial" w:hAnsi="Arial" w:cs="Arial"/>
          <w:sz w:val="22"/>
          <w:szCs w:val="22"/>
          <w:lang w:val="mk-MK"/>
        </w:rPr>
      </w:pPr>
      <w:r w:rsidRPr="009A292C">
        <w:rPr>
          <w:rFonts w:ascii="Arial" w:hAnsi="Arial" w:cs="Arial"/>
          <w:sz w:val="22"/>
          <w:szCs w:val="22"/>
          <w:lang w:val="mk-MK"/>
        </w:rPr>
        <w:t>Одобрени финансиски планови;</w:t>
      </w:r>
    </w:p>
    <w:p w:rsidR="00CF6627" w:rsidRPr="009A292C" w:rsidRDefault="00CF6627">
      <w:pPr>
        <w:pStyle w:val="ListParagraph"/>
        <w:numPr>
          <w:ilvl w:val="0"/>
          <w:numId w:val="50"/>
        </w:numPr>
        <w:suppressAutoHyphens w:val="0"/>
        <w:spacing w:before="40" w:after="200" w:line="260" w:lineRule="atLeast"/>
        <w:jc w:val="both"/>
        <w:rPr>
          <w:rFonts w:ascii="Arial" w:hAnsi="Arial" w:cs="Arial"/>
          <w:sz w:val="22"/>
          <w:szCs w:val="22"/>
          <w:lang w:val="mk-MK"/>
        </w:rPr>
      </w:pPr>
      <w:r w:rsidRPr="009A292C">
        <w:rPr>
          <w:rFonts w:ascii="Arial" w:hAnsi="Arial" w:cs="Arial"/>
          <w:sz w:val="22"/>
          <w:szCs w:val="22"/>
          <w:lang w:val="mk-MK"/>
        </w:rPr>
        <w:t>Квартални извештаи за извршување;</w:t>
      </w:r>
    </w:p>
    <w:p w:rsidR="00CF6627" w:rsidRPr="009A292C" w:rsidRDefault="00CF6627">
      <w:pPr>
        <w:pStyle w:val="ListParagraph"/>
        <w:numPr>
          <w:ilvl w:val="0"/>
          <w:numId w:val="50"/>
        </w:numPr>
        <w:suppressAutoHyphens w:val="0"/>
        <w:spacing w:before="40" w:after="200" w:line="260" w:lineRule="atLeast"/>
        <w:jc w:val="both"/>
        <w:rPr>
          <w:rFonts w:ascii="Arial" w:hAnsi="Arial" w:cs="Arial"/>
          <w:sz w:val="22"/>
          <w:szCs w:val="22"/>
          <w:lang w:val="mk-MK"/>
        </w:rPr>
      </w:pPr>
      <w:r w:rsidRPr="009A292C">
        <w:rPr>
          <w:rFonts w:ascii="Arial" w:hAnsi="Arial" w:cs="Arial"/>
          <w:sz w:val="22"/>
          <w:szCs w:val="22"/>
          <w:lang w:val="mk-MK"/>
        </w:rPr>
        <w:t>Годишни финансиски извештаи.</w:t>
      </w:r>
    </w:p>
    <w:p w:rsidR="00CF6627" w:rsidRPr="009A292C" w:rsidRDefault="00CF6627">
      <w:pPr>
        <w:suppressAutoHyphens w:val="0"/>
        <w:spacing w:before="120" w:after="0" w:line="260" w:lineRule="atLeast"/>
        <w:jc w:val="both"/>
        <w:rPr>
          <w:rFonts w:ascii="Arial" w:hAnsi="Arial" w:cs="Arial"/>
          <w:lang w:val="mk-MK"/>
        </w:rPr>
      </w:pPr>
      <w:r w:rsidRPr="009A292C">
        <w:rPr>
          <w:rFonts w:ascii="Arial" w:hAnsi="Arial" w:cs="Arial"/>
          <w:lang w:val="mk-MK"/>
        </w:rPr>
        <w:t>(2) Матичните буџетски корисници дополнително од став 1 од овој член на своите веб-страници објавуваат:</w:t>
      </w:r>
    </w:p>
    <w:p w:rsidR="00CF6627" w:rsidRPr="009A292C" w:rsidRDefault="00CF6627">
      <w:pPr>
        <w:pStyle w:val="ListParagraph"/>
        <w:numPr>
          <w:ilvl w:val="0"/>
          <w:numId w:val="49"/>
        </w:numPr>
        <w:suppressAutoHyphens w:val="0"/>
        <w:spacing w:before="40" w:after="200" w:line="260" w:lineRule="atLeast"/>
        <w:jc w:val="both"/>
        <w:rPr>
          <w:rFonts w:ascii="Arial" w:hAnsi="Arial" w:cs="Arial"/>
          <w:sz w:val="22"/>
          <w:szCs w:val="22"/>
          <w:lang w:val="mk-MK"/>
        </w:rPr>
      </w:pPr>
      <w:r w:rsidRPr="009A292C">
        <w:rPr>
          <w:rFonts w:ascii="Arial" w:hAnsi="Arial" w:cs="Arial"/>
          <w:sz w:val="22"/>
          <w:szCs w:val="22"/>
          <w:lang w:val="mk-MK"/>
        </w:rPr>
        <w:t>Организациска структура на сите буџетски корисници и други јавни субјекти во рамките на нивната надлежност, заедно со линковите на нивните веб-страници;</w:t>
      </w:r>
    </w:p>
    <w:p w:rsidR="00CF6627" w:rsidRPr="009A292C" w:rsidRDefault="00CF6627">
      <w:pPr>
        <w:pStyle w:val="ListParagraph"/>
        <w:numPr>
          <w:ilvl w:val="0"/>
          <w:numId w:val="49"/>
        </w:numPr>
        <w:suppressAutoHyphens w:val="0"/>
        <w:spacing w:before="40" w:after="200" w:line="260" w:lineRule="atLeast"/>
        <w:jc w:val="both"/>
        <w:rPr>
          <w:rFonts w:ascii="Arial" w:hAnsi="Arial" w:cs="Arial"/>
          <w:sz w:val="22"/>
          <w:szCs w:val="22"/>
          <w:lang w:val="mk-MK"/>
        </w:rPr>
      </w:pPr>
      <w:r w:rsidRPr="009A292C">
        <w:rPr>
          <w:rFonts w:ascii="Arial" w:hAnsi="Arial" w:cs="Arial"/>
          <w:sz w:val="22"/>
          <w:szCs w:val="22"/>
          <w:lang w:val="mk-MK"/>
        </w:rPr>
        <w:t>Регистри на сите договори за концесии и јавни приватни партнерства во согласност со став 1 од член 76 од овој закон.</w:t>
      </w:r>
    </w:p>
    <w:p w:rsidR="00CF6627" w:rsidRPr="009A292C" w:rsidRDefault="00CF6627">
      <w:pPr>
        <w:suppressAutoHyphens w:val="0"/>
        <w:spacing w:before="120" w:after="0" w:line="260" w:lineRule="atLeast"/>
        <w:jc w:val="both"/>
        <w:rPr>
          <w:rFonts w:ascii="Arial" w:hAnsi="Arial" w:cs="Arial"/>
          <w:lang w:val="mk-MK"/>
        </w:rPr>
      </w:pPr>
      <w:r w:rsidRPr="009A292C">
        <w:rPr>
          <w:rFonts w:ascii="Arial" w:hAnsi="Arial" w:cs="Arial"/>
          <w:lang w:val="mk-MK"/>
        </w:rPr>
        <w:t>(3) Министерството за финансии на својата веб-страна објавува најмалку:</w:t>
      </w:r>
    </w:p>
    <w:p w:rsidR="00CF6627" w:rsidRPr="009A292C" w:rsidRDefault="00CF6627">
      <w:pPr>
        <w:pStyle w:val="ListParagraph"/>
        <w:numPr>
          <w:ilvl w:val="0"/>
          <w:numId w:val="48"/>
        </w:numPr>
        <w:suppressAutoHyphens w:val="0"/>
        <w:spacing w:before="40" w:after="200" w:line="260" w:lineRule="atLeast"/>
        <w:jc w:val="both"/>
        <w:rPr>
          <w:rFonts w:ascii="Arial" w:hAnsi="Arial" w:cs="Arial"/>
          <w:sz w:val="22"/>
          <w:szCs w:val="22"/>
          <w:lang w:val="mk-MK"/>
        </w:rPr>
      </w:pPr>
      <w:r w:rsidRPr="009A292C">
        <w:rPr>
          <w:rFonts w:ascii="Arial" w:hAnsi="Arial" w:cs="Arial"/>
          <w:sz w:val="22"/>
          <w:szCs w:val="22"/>
          <w:lang w:val="mk-MK"/>
        </w:rPr>
        <w:t>Донесен Буџет на државата со буџетска документација;</w:t>
      </w:r>
    </w:p>
    <w:p w:rsidR="00CF6627" w:rsidRPr="009A292C" w:rsidRDefault="00CF6627">
      <w:pPr>
        <w:pStyle w:val="ListParagraph"/>
        <w:numPr>
          <w:ilvl w:val="0"/>
          <w:numId w:val="48"/>
        </w:numPr>
        <w:suppressAutoHyphens w:val="0"/>
        <w:spacing w:before="40" w:after="200" w:line="260" w:lineRule="atLeast"/>
        <w:jc w:val="both"/>
        <w:rPr>
          <w:rFonts w:ascii="Arial" w:hAnsi="Arial" w:cs="Arial"/>
          <w:sz w:val="22"/>
          <w:szCs w:val="22"/>
          <w:lang w:val="mk-MK"/>
        </w:rPr>
      </w:pPr>
      <w:r w:rsidRPr="009A292C">
        <w:rPr>
          <w:rFonts w:ascii="Arial" w:hAnsi="Arial" w:cs="Arial"/>
          <w:sz w:val="22"/>
          <w:szCs w:val="22"/>
          <w:lang w:val="mk-MK"/>
        </w:rPr>
        <w:t>Граѓански буџет;</w:t>
      </w:r>
    </w:p>
    <w:p w:rsidR="00CF6627" w:rsidRPr="009A292C" w:rsidRDefault="00CF6627">
      <w:pPr>
        <w:pStyle w:val="ListParagraph"/>
        <w:numPr>
          <w:ilvl w:val="0"/>
          <w:numId w:val="48"/>
        </w:numPr>
        <w:suppressAutoHyphens w:val="0"/>
        <w:spacing w:before="40" w:after="200" w:line="260" w:lineRule="atLeast"/>
        <w:jc w:val="both"/>
        <w:rPr>
          <w:rFonts w:ascii="Arial" w:hAnsi="Arial" w:cs="Arial"/>
          <w:sz w:val="22"/>
          <w:szCs w:val="22"/>
          <w:lang w:val="mk-MK"/>
        </w:rPr>
      </w:pPr>
      <w:r w:rsidRPr="009A292C">
        <w:rPr>
          <w:rFonts w:ascii="Arial" w:hAnsi="Arial" w:cs="Arial"/>
          <w:sz w:val="22"/>
          <w:szCs w:val="22"/>
          <w:lang w:val="mk-MK"/>
        </w:rPr>
        <w:t xml:space="preserve">Извештаи за извршување на Буџетот на </w:t>
      </w:r>
      <w:r w:rsidR="00A94117" w:rsidRPr="009A292C">
        <w:rPr>
          <w:rFonts w:ascii="Arial" w:hAnsi="Arial" w:cs="Arial"/>
          <w:sz w:val="22"/>
          <w:szCs w:val="22"/>
          <w:lang w:val="mk-MK"/>
        </w:rPr>
        <w:t>државата</w:t>
      </w:r>
      <w:r w:rsidR="00A94117">
        <w:rPr>
          <w:rFonts w:ascii="Arial" w:hAnsi="Arial" w:cs="Arial"/>
          <w:sz w:val="22"/>
          <w:szCs w:val="22"/>
          <w:lang w:val="mk-MK"/>
        </w:rPr>
        <w:t xml:space="preserve"> </w:t>
      </w:r>
      <w:r w:rsidR="00A94117" w:rsidRPr="009A292C">
        <w:rPr>
          <w:rFonts w:ascii="Arial" w:hAnsi="Arial" w:cs="Arial"/>
          <w:sz w:val="22"/>
          <w:szCs w:val="22"/>
          <w:lang w:val="mk-MK"/>
        </w:rPr>
        <w:t>и</w:t>
      </w:r>
      <w:r w:rsidRPr="009A292C">
        <w:rPr>
          <w:rFonts w:ascii="Arial" w:hAnsi="Arial" w:cs="Arial"/>
          <w:sz w:val="22"/>
          <w:szCs w:val="22"/>
          <w:lang w:val="mk-MK"/>
        </w:rPr>
        <w:t xml:space="preserve"> буџетите на општините;</w:t>
      </w:r>
    </w:p>
    <w:p w:rsidR="00CF6627" w:rsidRPr="009A292C" w:rsidRDefault="00CF6627">
      <w:pPr>
        <w:pStyle w:val="ListParagraph"/>
        <w:numPr>
          <w:ilvl w:val="0"/>
          <w:numId w:val="48"/>
        </w:numPr>
        <w:suppressAutoHyphens w:val="0"/>
        <w:spacing w:before="40" w:after="200" w:line="260" w:lineRule="atLeast"/>
        <w:jc w:val="both"/>
        <w:rPr>
          <w:rFonts w:ascii="Arial" w:hAnsi="Arial" w:cs="Arial"/>
          <w:sz w:val="22"/>
          <w:szCs w:val="22"/>
          <w:lang w:val="mk-MK"/>
        </w:rPr>
      </w:pPr>
      <w:r w:rsidRPr="009A292C">
        <w:rPr>
          <w:rFonts w:ascii="Arial" w:hAnsi="Arial" w:cs="Arial"/>
          <w:sz w:val="22"/>
          <w:szCs w:val="22"/>
          <w:lang w:val="mk-MK"/>
        </w:rPr>
        <w:t>Полугодишен и годишен извештај за извршување на Буџетот на државата;</w:t>
      </w:r>
    </w:p>
    <w:p w:rsidR="00CF6627" w:rsidRPr="009A292C" w:rsidRDefault="00CF6627">
      <w:pPr>
        <w:pStyle w:val="ListParagraph"/>
        <w:numPr>
          <w:ilvl w:val="0"/>
          <w:numId w:val="48"/>
        </w:numPr>
        <w:suppressAutoHyphens w:val="0"/>
        <w:spacing w:before="40" w:after="200" w:line="260" w:lineRule="atLeast"/>
        <w:jc w:val="both"/>
        <w:rPr>
          <w:rFonts w:ascii="Arial" w:hAnsi="Arial" w:cs="Arial"/>
          <w:sz w:val="22"/>
          <w:szCs w:val="22"/>
          <w:lang w:val="mk-MK"/>
        </w:rPr>
      </w:pPr>
      <w:r w:rsidRPr="009A292C">
        <w:rPr>
          <w:rFonts w:ascii="Arial" w:hAnsi="Arial" w:cs="Arial"/>
          <w:sz w:val="22"/>
          <w:szCs w:val="22"/>
          <w:lang w:val="mk-MK"/>
        </w:rPr>
        <w:t>Ревизорски извештај од Државниот завод за ревизија.</w:t>
      </w:r>
    </w:p>
    <w:p w:rsidR="00CF6627" w:rsidRPr="009A292C" w:rsidRDefault="00CF6627">
      <w:pPr>
        <w:suppressAutoHyphens w:val="0"/>
        <w:spacing w:before="120" w:after="0" w:line="260" w:lineRule="atLeast"/>
        <w:jc w:val="both"/>
        <w:rPr>
          <w:rFonts w:ascii="Arial" w:hAnsi="Arial" w:cs="Arial"/>
          <w:lang w:val="mk-MK"/>
        </w:rPr>
      </w:pPr>
      <w:r w:rsidRPr="009A292C">
        <w:rPr>
          <w:rFonts w:ascii="Arial" w:hAnsi="Arial" w:cs="Arial"/>
          <w:lang w:val="mk-MK"/>
        </w:rPr>
        <w:t>(4) Плановите, извештаите и другите документи наведени во ставовите 1 до 3 од овој член се објавуваат во рок од еден месец од нивното подготвување или усвојување, освен ако не е поинаку пропишано со овој или со друг закон.</w:t>
      </w:r>
    </w:p>
    <w:p w:rsidR="0015369B" w:rsidRPr="009A292C" w:rsidRDefault="0015369B">
      <w:pPr>
        <w:pStyle w:val="obl20Article"/>
        <w:spacing w:before="0" w:after="0" w:line="260" w:lineRule="atLeast"/>
        <w:rPr>
          <w:rFonts w:ascii="Arial" w:hAnsi="Arial" w:cs="Arial"/>
          <w:lang w:val="mk-MK"/>
        </w:rPr>
      </w:pPr>
    </w:p>
    <w:p w:rsidR="00CF6627" w:rsidRPr="009A292C" w:rsidRDefault="00CF6627">
      <w:pPr>
        <w:pStyle w:val="obl20Article"/>
        <w:spacing w:before="0" w:after="0" w:line="260" w:lineRule="atLeast"/>
        <w:rPr>
          <w:rFonts w:ascii="Arial" w:hAnsi="Arial" w:cs="Arial"/>
          <w:lang w:val="mk-MK"/>
        </w:rPr>
      </w:pPr>
      <w:r w:rsidRPr="009A292C">
        <w:rPr>
          <w:rFonts w:ascii="Arial" w:hAnsi="Arial" w:cs="Arial"/>
          <w:lang w:val="mk-MK"/>
        </w:rPr>
        <w:t>XII. СМЕТКОВОДСТВО И КОНСОЛИДАЦИЈА</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96</w:t>
      </w:r>
    </w:p>
    <w:p w:rsidR="00CF6627" w:rsidRPr="009A292C" w:rsidRDefault="00CF6627">
      <w:pPr>
        <w:pStyle w:val="obl30text"/>
        <w:spacing w:after="300" w:line="260" w:lineRule="atLeast"/>
        <w:jc w:val="center"/>
        <w:rPr>
          <w:rStyle w:val="tlid-translation"/>
          <w:rFonts w:ascii="Arial" w:hAnsi="Arial" w:cs="Arial"/>
          <w:lang w:val="mk-MK"/>
        </w:rPr>
      </w:pPr>
      <w:r w:rsidRPr="009A292C">
        <w:rPr>
          <w:rFonts w:ascii="Arial" w:hAnsi="Arial" w:cs="Arial"/>
          <w:b/>
          <w:lang w:val="mk-MK"/>
        </w:rPr>
        <w:t>Сметководствен систем</w:t>
      </w:r>
    </w:p>
    <w:p w:rsidR="00CF6627" w:rsidRPr="009A292C" w:rsidRDefault="00CF6627">
      <w:pPr>
        <w:pStyle w:val="obl30text"/>
        <w:spacing w:after="0" w:line="260" w:lineRule="atLeast"/>
        <w:jc w:val="both"/>
        <w:rPr>
          <w:rFonts w:ascii="Arial" w:hAnsi="Arial" w:cs="Arial"/>
          <w:lang w:val="mk-MK"/>
        </w:rPr>
      </w:pPr>
      <w:r w:rsidRPr="009A292C">
        <w:rPr>
          <w:rStyle w:val="tlid-translation"/>
          <w:rFonts w:ascii="Arial" w:hAnsi="Arial" w:cs="Arial"/>
          <w:lang w:val="mk-MK"/>
        </w:rPr>
        <w:t>(1) За водење на сметководство и составување на финансиски извештаи за буџетот и за буџетските корисници, се применуваат одредбите од Законот кој го уредува сметководството на буџетите и буџетските корисници, освен ако со овој закон поинаку не е определено.</w:t>
      </w:r>
    </w:p>
    <w:p w:rsidR="00CF6627" w:rsidRPr="009A292C" w:rsidRDefault="00CF6627">
      <w:pPr>
        <w:suppressAutoHyphens w:val="0"/>
        <w:spacing w:before="120" w:after="0" w:line="260" w:lineRule="atLeast"/>
        <w:jc w:val="both"/>
        <w:rPr>
          <w:rFonts w:ascii="Arial" w:hAnsi="Arial" w:cs="Arial"/>
          <w:lang w:val="mk-MK"/>
        </w:rPr>
      </w:pPr>
      <w:r w:rsidRPr="009A292C">
        <w:rPr>
          <w:rFonts w:ascii="Arial" w:hAnsi="Arial" w:cs="Arial"/>
          <w:lang w:val="mk-MK"/>
        </w:rPr>
        <w:t>(2) Сметководствената евиденција и финансиските извештаи од претходниот став се водат односно се составуваат врз основа на општо усвоените сметководствени принципи како што се точност, веродостојност, сигурност и поединечно презентирање на деловните настани и на меѓународните сметководствени стандарди за јавниот сектор. Сметководствената евиденција и финансиските извештаи соодветно треба да ги евидентираат и да ги отсликуваат буџетските трансакции и салда согласно буџетските класификации утврдени со овој закон.</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97</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Одговорности на сметководствената служба</w:t>
      </w:r>
    </w:p>
    <w:p w:rsidR="00CF6627" w:rsidRPr="009A292C" w:rsidRDefault="00A94117">
      <w:pPr>
        <w:pStyle w:val="NormalWeb"/>
        <w:spacing w:before="0" w:after="0" w:line="260" w:lineRule="atLeast"/>
        <w:jc w:val="both"/>
        <w:rPr>
          <w:rFonts w:ascii="Arial" w:hAnsi="Arial" w:cs="Arial"/>
          <w:sz w:val="22"/>
          <w:szCs w:val="22"/>
        </w:rPr>
      </w:pPr>
      <w:r w:rsidRPr="009A292C">
        <w:rPr>
          <w:rStyle w:val="tlid-translation"/>
          <w:rFonts w:ascii="Arial" w:eastAsia="Calibri" w:hAnsi="Arial" w:cs="Arial"/>
          <w:sz w:val="22"/>
          <w:szCs w:val="22"/>
          <w:lang w:eastAsia="en-US"/>
        </w:rPr>
        <w:t>Надлежната служба за сметководство за буџетите и буџетските корисници ги обезбедува и</w:t>
      </w:r>
      <w:r>
        <w:rPr>
          <w:rStyle w:val="tlid-translation"/>
          <w:rFonts w:ascii="Arial" w:eastAsia="Calibri" w:hAnsi="Arial" w:cs="Arial"/>
          <w:sz w:val="22"/>
          <w:szCs w:val="22"/>
          <w:lang w:eastAsia="en-US"/>
        </w:rPr>
        <w:t xml:space="preserve"> </w:t>
      </w:r>
      <w:r w:rsidRPr="009A292C">
        <w:rPr>
          <w:rStyle w:val="tlid-translation"/>
          <w:rFonts w:ascii="Arial" w:eastAsia="Calibri" w:hAnsi="Arial" w:cs="Arial"/>
          <w:sz w:val="22"/>
          <w:szCs w:val="22"/>
          <w:lang w:eastAsia="en-US"/>
        </w:rPr>
        <w:t>процесира податоците врз основа на сметководствената евиденција што произлегува од деловни настани, води деловни книги, подготвува документација за</w:t>
      </w:r>
      <w:r>
        <w:rPr>
          <w:rStyle w:val="tlid-translation"/>
          <w:rFonts w:ascii="Arial" w:eastAsia="Calibri" w:hAnsi="Arial" w:cs="Arial"/>
          <w:sz w:val="22"/>
          <w:szCs w:val="22"/>
          <w:lang w:eastAsia="en-US"/>
        </w:rPr>
        <w:t xml:space="preserve"> </w:t>
      </w:r>
      <w:r w:rsidRPr="009A292C">
        <w:rPr>
          <w:rStyle w:val="tlid-translation"/>
          <w:rFonts w:ascii="Arial" w:eastAsia="Calibri" w:hAnsi="Arial" w:cs="Arial"/>
          <w:sz w:val="22"/>
          <w:szCs w:val="22"/>
          <w:lang w:eastAsia="en-US"/>
        </w:rPr>
        <w:t>исплата, изготвува разни извештаи, врши сметководствен надзор и го организира чувањето на оригинални</w:t>
      </w:r>
      <w:r>
        <w:rPr>
          <w:rStyle w:val="tlid-translation"/>
          <w:rFonts w:ascii="Arial" w:eastAsia="Calibri" w:hAnsi="Arial" w:cs="Arial"/>
          <w:sz w:val="22"/>
          <w:szCs w:val="22"/>
          <w:lang w:eastAsia="en-US"/>
        </w:rPr>
        <w:t xml:space="preserve"> </w:t>
      </w:r>
      <w:r w:rsidRPr="009A292C">
        <w:rPr>
          <w:rStyle w:val="tlid-translation"/>
          <w:rFonts w:ascii="Arial" w:eastAsia="Calibri" w:hAnsi="Arial" w:cs="Arial"/>
          <w:sz w:val="22"/>
          <w:szCs w:val="22"/>
          <w:lang w:eastAsia="en-US"/>
        </w:rPr>
        <w:t>сметководствени документи, ако поинаку со посебен закон не е регулирано.</w:t>
      </w:r>
      <w:bookmarkStart w:id="40" w:name="_Toc530893988"/>
      <w:bookmarkEnd w:id="40"/>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98</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Овластен сметководител</w:t>
      </w:r>
    </w:p>
    <w:p w:rsidR="00CF6627" w:rsidRPr="009A292C" w:rsidRDefault="00CF6627">
      <w:pPr>
        <w:pStyle w:val="NormalWeb"/>
        <w:spacing w:before="0" w:after="0" w:line="260" w:lineRule="atLeast"/>
        <w:jc w:val="both"/>
        <w:rPr>
          <w:rFonts w:ascii="Arial" w:hAnsi="Arial" w:cs="Arial"/>
          <w:sz w:val="22"/>
          <w:szCs w:val="22"/>
        </w:rPr>
      </w:pPr>
      <w:r w:rsidRPr="009A292C">
        <w:rPr>
          <w:rStyle w:val="tlid-translation"/>
          <w:rFonts w:ascii="Arial" w:eastAsia="Calibri" w:hAnsi="Arial" w:cs="Arial"/>
          <w:sz w:val="22"/>
          <w:szCs w:val="22"/>
          <w:lang w:eastAsia="en-US"/>
        </w:rPr>
        <w:t>(1) Овластен сметководител е лице кое ги извршува функциите и задачите на службата за сметководство и е одговорно за изготвување на финансиските извештаи. Овластениот сметководител е одговорен за подготовка на податоци за годишниот извештај за  извршување на буџетот.</w:t>
      </w:r>
    </w:p>
    <w:p w:rsidR="00CF6627" w:rsidRPr="009A292C" w:rsidRDefault="00CF6627">
      <w:pPr>
        <w:suppressAutoHyphens w:val="0"/>
        <w:spacing w:before="120" w:after="0" w:line="260" w:lineRule="atLeast"/>
        <w:jc w:val="both"/>
        <w:rPr>
          <w:rFonts w:ascii="Arial" w:hAnsi="Arial" w:cs="Arial"/>
          <w:lang w:val="mk-MK"/>
        </w:rPr>
      </w:pPr>
      <w:r w:rsidRPr="009A292C">
        <w:rPr>
          <w:rFonts w:ascii="Arial" w:hAnsi="Arial" w:cs="Arial"/>
          <w:lang w:val="mk-MK"/>
        </w:rPr>
        <w:t>(2) Овластениот сметководител го назначува раководителот на буџетскиот корисник. Доколку буџетските корисници организираат заедничка служба за сметководство, лице надлежно за сметководство за одреден буџетски корисник е назначен од овластениот сметководител на заедничката служба за сметководство.</w:t>
      </w:r>
    </w:p>
    <w:p w:rsidR="00CF6627" w:rsidRPr="009A292C" w:rsidRDefault="00CF6627">
      <w:pPr>
        <w:suppressAutoHyphens w:val="0"/>
        <w:spacing w:before="120" w:after="0" w:line="260" w:lineRule="atLeast"/>
        <w:jc w:val="both"/>
        <w:rPr>
          <w:rFonts w:ascii="Arial" w:hAnsi="Arial" w:cs="Arial"/>
          <w:lang w:val="mk-MK"/>
        </w:rPr>
      </w:pPr>
      <w:r w:rsidRPr="009A292C">
        <w:rPr>
          <w:rFonts w:ascii="Arial" w:hAnsi="Arial" w:cs="Arial"/>
          <w:lang w:val="mk-MK"/>
        </w:rPr>
        <w:t xml:space="preserve">(3) Овластениот сметководител делува согласно овој закон, Законот за сметководство на буџети и буџетски корисници, Закон за извршување на буџетот на државата односно Одлуката за извршување на буџетот на </w:t>
      </w:r>
      <w:r w:rsidR="00A94117" w:rsidRPr="009A292C">
        <w:rPr>
          <w:rFonts w:ascii="Arial" w:hAnsi="Arial" w:cs="Arial"/>
          <w:lang w:val="mk-MK"/>
        </w:rPr>
        <w:t>општината</w:t>
      </w:r>
      <w:r w:rsidR="00A94117">
        <w:rPr>
          <w:rFonts w:ascii="Arial" w:hAnsi="Arial" w:cs="Arial"/>
          <w:lang w:val="mk-MK"/>
        </w:rPr>
        <w:t xml:space="preserve"> </w:t>
      </w:r>
      <w:r w:rsidR="00A94117" w:rsidRPr="009A292C">
        <w:rPr>
          <w:rFonts w:ascii="Arial" w:hAnsi="Arial" w:cs="Arial"/>
          <w:lang w:val="mk-MK"/>
        </w:rPr>
        <w:t>и</w:t>
      </w:r>
      <w:r w:rsidRPr="009A292C">
        <w:rPr>
          <w:rFonts w:ascii="Arial" w:hAnsi="Arial" w:cs="Arial"/>
          <w:lang w:val="mk-MK"/>
        </w:rPr>
        <w:t xml:space="preserve"> други поврзани прописи. Ако овластениот сметководител смета дека плаќањето е во спротивност со погоре споменатите прописи, го запира плаќањето и го известува во писмена форма раководителот на буџетскиот корисник. Запреното плаќање може да се изврши со писмено барање на раководителот.</w:t>
      </w:r>
      <w:bookmarkStart w:id="41" w:name="_Toc530893989"/>
      <w:bookmarkEnd w:id="41"/>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99</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Годишни финансиски извештаи</w:t>
      </w:r>
    </w:p>
    <w:p w:rsidR="00CF6627" w:rsidRPr="009A292C" w:rsidRDefault="00CF6627">
      <w:pPr>
        <w:pStyle w:val="NormalWeb"/>
        <w:spacing w:before="0" w:after="0" w:line="260" w:lineRule="atLeast"/>
        <w:jc w:val="both"/>
        <w:rPr>
          <w:rStyle w:val="tlid-translation"/>
          <w:rFonts w:ascii="Arial" w:eastAsia="Calibri" w:hAnsi="Arial" w:cs="Arial"/>
          <w:sz w:val="22"/>
          <w:szCs w:val="22"/>
          <w:lang w:eastAsia="en-US"/>
        </w:rPr>
      </w:pPr>
      <w:r w:rsidRPr="009A292C">
        <w:rPr>
          <w:rStyle w:val="tlid-translation"/>
          <w:rFonts w:ascii="Arial" w:eastAsia="Calibri" w:hAnsi="Arial" w:cs="Arial"/>
          <w:sz w:val="22"/>
          <w:szCs w:val="22"/>
          <w:lang w:eastAsia="en-US"/>
        </w:rPr>
        <w:lastRenderedPageBreak/>
        <w:t>(1) Годишните финансиски извештаи на буџетските корисници се билансот на приходите и расходите и билансот на состојба.</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sz w:val="22"/>
          <w:szCs w:val="22"/>
          <w:lang w:eastAsia="en-US"/>
        </w:rPr>
        <w:t xml:space="preserve">(2) Буџетските корисници се должни кон годишните финансиски извештаи да </w:t>
      </w:r>
      <w:r w:rsidR="00A94117" w:rsidRPr="009A292C">
        <w:rPr>
          <w:rStyle w:val="tlid-translation"/>
          <w:rFonts w:ascii="Arial" w:eastAsia="Calibri" w:hAnsi="Arial" w:cs="Arial"/>
          <w:sz w:val="22"/>
          <w:szCs w:val="22"/>
          <w:lang w:eastAsia="en-US"/>
        </w:rPr>
        <w:t>подготват</w:t>
      </w:r>
      <w:r w:rsidR="00A94117">
        <w:rPr>
          <w:rStyle w:val="tlid-translation"/>
          <w:rFonts w:ascii="Arial" w:eastAsia="Calibri" w:hAnsi="Arial" w:cs="Arial"/>
          <w:sz w:val="22"/>
          <w:szCs w:val="22"/>
          <w:lang w:eastAsia="en-US"/>
        </w:rPr>
        <w:t xml:space="preserve"> </w:t>
      </w:r>
      <w:r w:rsidR="00A94117" w:rsidRPr="009A292C">
        <w:rPr>
          <w:rStyle w:val="tlid-translation"/>
          <w:rFonts w:ascii="Arial" w:eastAsia="Calibri" w:hAnsi="Arial" w:cs="Arial"/>
          <w:sz w:val="22"/>
          <w:szCs w:val="22"/>
          <w:lang w:eastAsia="en-US"/>
        </w:rPr>
        <w:t>образложение</w:t>
      </w:r>
      <w:r w:rsidR="00A94117">
        <w:rPr>
          <w:rStyle w:val="tlid-translation"/>
          <w:rFonts w:ascii="Arial" w:eastAsia="Calibri" w:hAnsi="Arial" w:cs="Arial"/>
          <w:sz w:val="22"/>
          <w:szCs w:val="22"/>
          <w:lang w:eastAsia="en-US"/>
        </w:rPr>
        <w:t xml:space="preserve"> </w:t>
      </w:r>
      <w:r w:rsidR="00A94117" w:rsidRPr="009A292C">
        <w:rPr>
          <w:rStyle w:val="tlid-translation"/>
          <w:rFonts w:ascii="Arial" w:eastAsia="Calibri" w:hAnsi="Arial" w:cs="Arial"/>
          <w:sz w:val="22"/>
          <w:szCs w:val="22"/>
          <w:lang w:eastAsia="en-US"/>
        </w:rPr>
        <w:t>кое</w:t>
      </w:r>
      <w:r w:rsidRPr="009A292C">
        <w:rPr>
          <w:rStyle w:val="tlid-translation"/>
          <w:rFonts w:ascii="Arial" w:eastAsia="Calibri" w:hAnsi="Arial" w:cs="Arial"/>
          <w:sz w:val="22"/>
          <w:szCs w:val="22"/>
          <w:lang w:eastAsia="en-US"/>
        </w:rPr>
        <w:t xml:space="preserve"> е составен дел од извештаите и истите се јавно достапни.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100</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Доставување на финансиски извештаи</w:t>
      </w:r>
    </w:p>
    <w:p w:rsidR="00CF6627" w:rsidRPr="009A292C" w:rsidRDefault="00CF6627">
      <w:pPr>
        <w:pStyle w:val="NormalWeb"/>
        <w:spacing w:before="0" w:after="0" w:line="260" w:lineRule="atLeast"/>
        <w:jc w:val="both"/>
        <w:rPr>
          <w:rFonts w:ascii="Arial" w:hAnsi="Arial" w:cs="Arial"/>
          <w:sz w:val="22"/>
          <w:szCs w:val="22"/>
        </w:rPr>
      </w:pPr>
      <w:r w:rsidRPr="009A292C">
        <w:rPr>
          <w:rStyle w:val="tlid-translation"/>
          <w:rFonts w:ascii="Arial" w:eastAsia="Calibri" w:hAnsi="Arial" w:cs="Arial"/>
          <w:sz w:val="22"/>
          <w:szCs w:val="22"/>
          <w:lang w:eastAsia="en-US"/>
        </w:rPr>
        <w:t>(1) Буџетските корисници ги доставуваат годишните финансиски извештаи од став 1на член 99 до Централниот регистар до 28 февруари.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101</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Консолидација</w:t>
      </w:r>
    </w:p>
    <w:p w:rsidR="00CF6627" w:rsidRPr="009A292C" w:rsidRDefault="00CF6627">
      <w:pPr>
        <w:pStyle w:val="NormalWeb"/>
        <w:spacing w:before="0" w:after="0" w:line="260" w:lineRule="atLeast"/>
        <w:jc w:val="both"/>
        <w:rPr>
          <w:rStyle w:val="tlid-translation"/>
          <w:rFonts w:ascii="Arial" w:eastAsia="Calibri" w:hAnsi="Arial" w:cs="Arial"/>
          <w:sz w:val="22"/>
          <w:szCs w:val="22"/>
          <w:lang w:eastAsia="en-US"/>
        </w:rPr>
      </w:pPr>
      <w:r w:rsidRPr="009A292C">
        <w:rPr>
          <w:rStyle w:val="tlid-translation"/>
          <w:rFonts w:ascii="Arial" w:eastAsia="Calibri" w:hAnsi="Arial" w:cs="Arial"/>
          <w:sz w:val="22"/>
          <w:szCs w:val="22"/>
          <w:lang w:eastAsia="en-US"/>
        </w:rPr>
        <w:t>(1) Матичните буџетски корисници ги консолидираат годишните финансиски извештаи на буџетските корисници кои се во нивна надлежност и подготвуваат консолидирани годишни финансиски извештаи.</w:t>
      </w:r>
    </w:p>
    <w:p w:rsidR="00CF6627" w:rsidRPr="009A292C" w:rsidRDefault="00CF6627">
      <w:pPr>
        <w:pStyle w:val="NormalWeb"/>
        <w:spacing w:before="120" w:after="0" w:line="260" w:lineRule="atLeast"/>
        <w:jc w:val="both"/>
        <w:rPr>
          <w:rStyle w:val="tlid-translation"/>
          <w:rFonts w:ascii="Arial" w:eastAsia="Calibri" w:hAnsi="Arial" w:cs="Arial"/>
          <w:sz w:val="22"/>
          <w:szCs w:val="22"/>
          <w:lang w:eastAsia="en-US"/>
        </w:rPr>
      </w:pPr>
      <w:r w:rsidRPr="009A292C">
        <w:rPr>
          <w:rStyle w:val="tlid-translation"/>
          <w:rFonts w:ascii="Arial" w:eastAsia="Calibri" w:hAnsi="Arial" w:cs="Arial"/>
          <w:sz w:val="22"/>
          <w:szCs w:val="22"/>
          <w:lang w:eastAsia="en-US"/>
        </w:rPr>
        <w:t>(2) Матичните буџетски корисници доставуваат консолидирани годишни финансиски извештаи од став 1 на овој член до Централниот регистар до 15 март.</w:t>
      </w:r>
    </w:p>
    <w:p w:rsidR="00CF6627" w:rsidRPr="009A292C" w:rsidRDefault="00CF6627">
      <w:pPr>
        <w:pStyle w:val="NormalWeb"/>
        <w:spacing w:before="120" w:after="0" w:line="260" w:lineRule="atLeast"/>
        <w:jc w:val="both"/>
        <w:rPr>
          <w:rStyle w:val="tlid-translation"/>
          <w:rFonts w:ascii="Arial" w:eastAsia="Calibri" w:hAnsi="Arial" w:cs="Arial"/>
          <w:sz w:val="22"/>
          <w:szCs w:val="22"/>
          <w:lang w:eastAsia="en-US"/>
        </w:rPr>
      </w:pPr>
      <w:r w:rsidRPr="009A292C">
        <w:rPr>
          <w:rStyle w:val="tlid-translation"/>
          <w:rFonts w:ascii="Arial" w:eastAsia="Calibri" w:hAnsi="Arial" w:cs="Arial"/>
          <w:sz w:val="22"/>
          <w:szCs w:val="22"/>
          <w:lang w:eastAsia="en-US"/>
        </w:rPr>
        <w:t>(3) Централниот регистар до 31 март ги доставува финансиските извештаи од став 2 на овој член во електронска форма до Министерството за финансии.</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sz w:val="22"/>
          <w:szCs w:val="22"/>
          <w:lang w:eastAsia="en-US"/>
        </w:rPr>
        <w:t>(4) Одредбите пропишани со ставовите 1 и 2 од овој член соодветно се применуваат и на општините.</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102</w:t>
      </w:r>
    </w:p>
    <w:p w:rsidR="00CF6627" w:rsidRPr="009A292C" w:rsidRDefault="00CF6627">
      <w:pPr>
        <w:pStyle w:val="obl30text"/>
        <w:spacing w:after="300" w:line="260" w:lineRule="atLeast"/>
        <w:jc w:val="center"/>
        <w:rPr>
          <w:rStyle w:val="tlid-translation"/>
          <w:rFonts w:ascii="Arial" w:hAnsi="Arial" w:cs="Arial"/>
        </w:rPr>
      </w:pPr>
      <w:r w:rsidRPr="009A292C">
        <w:rPr>
          <w:rFonts w:ascii="Arial" w:hAnsi="Arial" w:cs="Arial"/>
          <w:b/>
          <w:lang w:val="mk-MK"/>
        </w:rPr>
        <w:t>Консолидиран биланс на состојба на државата и општините</w:t>
      </w:r>
    </w:p>
    <w:p w:rsidR="00CF6627" w:rsidRPr="009A292C" w:rsidRDefault="00CF6627">
      <w:pPr>
        <w:pStyle w:val="NormalWeb"/>
        <w:spacing w:before="0" w:after="0" w:line="260" w:lineRule="atLeast"/>
        <w:jc w:val="both"/>
        <w:rPr>
          <w:rStyle w:val="tlid-translation"/>
          <w:rFonts w:ascii="Arial" w:eastAsia="Calibri" w:hAnsi="Arial" w:cs="Arial"/>
          <w:sz w:val="22"/>
          <w:szCs w:val="22"/>
          <w:lang w:eastAsia="en-US"/>
        </w:rPr>
      </w:pPr>
      <w:r w:rsidRPr="009A292C">
        <w:rPr>
          <w:rStyle w:val="tlid-translation"/>
          <w:rFonts w:ascii="Arial" w:eastAsia="Calibri" w:hAnsi="Arial" w:cs="Arial"/>
          <w:sz w:val="22"/>
          <w:szCs w:val="22"/>
          <w:lang w:eastAsia="en-US"/>
        </w:rPr>
        <w:t>(1) Министерството за финансии го подготвува консолидираниот биланс на состојба на државата и општините и е составен дел на Годишниот извештај за извршување на буџетот на државата.</w:t>
      </w:r>
    </w:p>
    <w:p w:rsidR="00CF6627" w:rsidRPr="009A292C" w:rsidRDefault="00CF6627">
      <w:pPr>
        <w:pStyle w:val="NormalWeb"/>
        <w:spacing w:before="120" w:after="0" w:line="260" w:lineRule="atLeast"/>
        <w:jc w:val="both"/>
        <w:rPr>
          <w:rFonts w:ascii="Arial" w:hAnsi="Arial" w:cs="Arial"/>
          <w:sz w:val="22"/>
          <w:szCs w:val="22"/>
        </w:rPr>
      </w:pPr>
      <w:r w:rsidRPr="009A292C">
        <w:rPr>
          <w:rStyle w:val="tlid-translation"/>
          <w:rFonts w:ascii="Arial" w:eastAsia="Calibri" w:hAnsi="Arial" w:cs="Arial"/>
          <w:sz w:val="22"/>
          <w:szCs w:val="22"/>
          <w:lang w:eastAsia="en-US"/>
        </w:rPr>
        <w:t>(2) Министерството за финансии го поднесува консолидираниот биланс на состојба од став 1 на овој член до Централниот регистар во рок од 15 дена од усвојувањето на Годишниот извештај за извршувањето на буџетот на државата од страна на Собранието.</w:t>
      </w:r>
    </w:p>
    <w:p w:rsidR="0015369B" w:rsidRPr="009A292C" w:rsidRDefault="0015369B">
      <w:pPr>
        <w:pStyle w:val="obl20Article"/>
        <w:spacing w:before="0" w:after="0" w:line="260" w:lineRule="atLeast"/>
        <w:rPr>
          <w:rFonts w:ascii="Arial" w:hAnsi="Arial" w:cs="Arial"/>
          <w:lang w:val="mk-MK"/>
        </w:rPr>
      </w:pPr>
    </w:p>
    <w:p w:rsidR="00CF6627" w:rsidRPr="009A292C" w:rsidRDefault="00CF6627">
      <w:pPr>
        <w:pStyle w:val="obl20Article"/>
        <w:spacing w:before="0" w:after="0" w:line="260" w:lineRule="atLeast"/>
        <w:rPr>
          <w:rFonts w:ascii="Arial" w:hAnsi="Arial" w:cs="Arial"/>
          <w:lang w:val="mk-MK"/>
        </w:rPr>
      </w:pPr>
      <w:r w:rsidRPr="009A292C">
        <w:rPr>
          <w:rFonts w:ascii="Arial" w:hAnsi="Arial" w:cs="Arial"/>
          <w:lang w:val="mk-MK"/>
        </w:rPr>
        <w:t>XIII. ВНАТРЕШНА ФИНАНСИСКА КОНТРОЛА ВО ЈАВНИОТ СЕКТОР</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103</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Внатрешна финансиска контрола</w:t>
      </w:r>
    </w:p>
    <w:p w:rsidR="00CF6627" w:rsidRPr="009A292C" w:rsidRDefault="00CF6627">
      <w:pPr>
        <w:pStyle w:val="NormalWeb"/>
        <w:tabs>
          <w:tab w:val="left" w:pos="4678"/>
        </w:tabs>
        <w:spacing w:before="0" w:after="0" w:line="260" w:lineRule="atLeast"/>
        <w:jc w:val="both"/>
        <w:rPr>
          <w:rFonts w:ascii="Arial" w:hAnsi="Arial" w:cs="Arial"/>
          <w:sz w:val="22"/>
          <w:szCs w:val="22"/>
        </w:rPr>
      </w:pPr>
      <w:r w:rsidRPr="009A292C">
        <w:rPr>
          <w:rFonts w:ascii="Arial" w:hAnsi="Arial" w:cs="Arial"/>
          <w:sz w:val="22"/>
          <w:szCs w:val="22"/>
        </w:rPr>
        <w:t>(1) Системот на внатрешна финансиска контрола во јавниот сектор го опфаќа финансиското управување и контрола, внатрешната ревизија и хармонизацијата и координацијата на активностите за нивно воспоставување и развој.</w:t>
      </w:r>
    </w:p>
    <w:p w:rsidR="00CF6627" w:rsidRPr="009A292C" w:rsidRDefault="00CF6627">
      <w:pPr>
        <w:pStyle w:val="NormalWeb"/>
        <w:tabs>
          <w:tab w:val="left" w:pos="4678"/>
        </w:tabs>
        <w:spacing w:before="120" w:after="0" w:line="260" w:lineRule="atLeast"/>
        <w:jc w:val="both"/>
        <w:rPr>
          <w:rFonts w:ascii="Arial" w:hAnsi="Arial" w:cs="Arial"/>
          <w:sz w:val="22"/>
          <w:szCs w:val="22"/>
        </w:rPr>
      </w:pPr>
      <w:r w:rsidRPr="009A292C">
        <w:rPr>
          <w:rFonts w:ascii="Arial" w:hAnsi="Arial" w:cs="Arial"/>
          <w:sz w:val="22"/>
          <w:szCs w:val="22"/>
        </w:rPr>
        <w:t>(2) Стандардите, методологијата, односите , одговорностите како и надлежностите на Министерството за финансии и другите органи во спроведувањето на системот на внатрешна финансиска контрола во јавниот сектор се уредени со посебен закон.</w:t>
      </w:r>
    </w:p>
    <w:p w:rsidR="0015369B" w:rsidRPr="009A292C" w:rsidRDefault="0015369B">
      <w:pPr>
        <w:pStyle w:val="obl20Article"/>
        <w:spacing w:before="0" w:after="0" w:line="260" w:lineRule="atLeast"/>
        <w:rPr>
          <w:rFonts w:ascii="Arial" w:hAnsi="Arial" w:cs="Arial"/>
          <w:lang w:val="mk-MK"/>
        </w:rPr>
      </w:pPr>
    </w:p>
    <w:p w:rsidR="00CF6627" w:rsidRPr="009A292C" w:rsidRDefault="00CF6627">
      <w:pPr>
        <w:pStyle w:val="obl20Article"/>
        <w:spacing w:before="0" w:after="0" w:line="260" w:lineRule="atLeast"/>
        <w:rPr>
          <w:rFonts w:ascii="Arial" w:hAnsi="Arial" w:cs="Arial"/>
          <w:lang w:val="mk-MK"/>
        </w:rPr>
      </w:pPr>
      <w:r w:rsidRPr="009A292C">
        <w:rPr>
          <w:rFonts w:ascii="Arial" w:hAnsi="Arial" w:cs="Arial"/>
          <w:lang w:val="mk-MK"/>
        </w:rPr>
        <w:t>XIV. ФИНАНСИСКА ИНСПЕКЦИЈА ВО ЈАВНИОТ СЕКТОР</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104</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Финансиска инспекција во јавниот сектор</w:t>
      </w:r>
    </w:p>
    <w:p w:rsidR="00CF6627" w:rsidRPr="009A292C" w:rsidRDefault="00CF6627">
      <w:pPr>
        <w:pStyle w:val="NormalWeb"/>
        <w:tabs>
          <w:tab w:val="left" w:pos="4678"/>
        </w:tabs>
        <w:spacing w:before="0" w:after="0" w:line="260" w:lineRule="atLeast"/>
        <w:jc w:val="both"/>
        <w:rPr>
          <w:rFonts w:ascii="Arial" w:hAnsi="Arial" w:cs="Arial"/>
          <w:sz w:val="22"/>
          <w:szCs w:val="22"/>
        </w:rPr>
      </w:pPr>
      <w:r w:rsidRPr="009A292C">
        <w:rPr>
          <w:rFonts w:ascii="Arial" w:hAnsi="Arial" w:cs="Arial"/>
          <w:sz w:val="22"/>
          <w:szCs w:val="22"/>
        </w:rPr>
        <w:t>(1) Министерството за финансии е надлежно за спроведување финансиска инспекција со цел заштита на финансиските интереси на субјектите од јавниот сектор од сериозно лошо финансиско управување, измами и корупција.</w:t>
      </w:r>
    </w:p>
    <w:p w:rsidR="00CF6627" w:rsidRPr="009A292C" w:rsidRDefault="00CF6627">
      <w:pPr>
        <w:pStyle w:val="NormalWeb"/>
        <w:tabs>
          <w:tab w:val="left" w:pos="4678"/>
        </w:tabs>
        <w:spacing w:before="120" w:after="0" w:line="260" w:lineRule="atLeast"/>
        <w:jc w:val="both"/>
        <w:rPr>
          <w:rFonts w:ascii="Arial" w:hAnsi="Arial" w:cs="Arial"/>
          <w:sz w:val="22"/>
          <w:szCs w:val="22"/>
        </w:rPr>
      </w:pPr>
      <w:r w:rsidRPr="009A292C">
        <w:rPr>
          <w:rFonts w:ascii="Arial" w:hAnsi="Arial" w:cs="Arial"/>
          <w:sz w:val="22"/>
          <w:szCs w:val="22"/>
        </w:rPr>
        <w:t>(2) Целите, начелата, надлежноста, организацијата на финансиската инспекција во јавниот сектор, како и постапката за вршење на финансиската инспекција се уредени со посебен закон.</w:t>
      </w:r>
    </w:p>
    <w:p w:rsidR="0015369B" w:rsidRPr="009A292C" w:rsidRDefault="0015369B">
      <w:pPr>
        <w:pStyle w:val="obl20Article"/>
        <w:spacing w:before="0" w:after="0" w:line="260" w:lineRule="atLeast"/>
        <w:rPr>
          <w:rFonts w:ascii="Arial" w:hAnsi="Arial" w:cs="Arial"/>
          <w:lang w:val="mk-MK"/>
        </w:rPr>
      </w:pPr>
    </w:p>
    <w:p w:rsidR="00CF6627" w:rsidRPr="009A292C" w:rsidRDefault="00CF6627">
      <w:pPr>
        <w:pStyle w:val="obl20Article"/>
        <w:spacing w:before="0" w:after="0" w:line="260" w:lineRule="atLeast"/>
        <w:rPr>
          <w:rFonts w:ascii="Arial" w:hAnsi="Arial" w:cs="Arial"/>
          <w:lang w:val="mk-MK"/>
        </w:rPr>
      </w:pPr>
      <w:r w:rsidRPr="009A292C">
        <w:rPr>
          <w:rFonts w:ascii="Arial" w:hAnsi="Arial" w:cs="Arial"/>
          <w:lang w:val="mk-MK"/>
        </w:rPr>
        <w:t>XV. ИНТЕГРИРАН ИНФОРМАЦИОНЕН СИСТЕМ ЗА УПРАВУВАЊЕ СО ЈАВНИ ФИНАНСИИ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105</w:t>
      </w:r>
    </w:p>
    <w:p w:rsidR="00CF6627" w:rsidRPr="009A292C" w:rsidRDefault="00CF6627">
      <w:pPr>
        <w:pStyle w:val="obl30text"/>
        <w:spacing w:after="300" w:line="260" w:lineRule="atLeast"/>
        <w:jc w:val="center"/>
        <w:rPr>
          <w:rFonts w:ascii="Arial" w:hAnsi="Arial" w:cs="Arial"/>
        </w:rPr>
      </w:pPr>
      <w:r w:rsidRPr="009A292C">
        <w:rPr>
          <w:rFonts w:ascii="Arial" w:hAnsi="Arial" w:cs="Arial"/>
          <w:b/>
          <w:lang w:val="mk-MK"/>
        </w:rPr>
        <w:t>Интегриран информационен систем за управување со јавни финансии</w:t>
      </w:r>
    </w:p>
    <w:p w:rsidR="00CF6627" w:rsidRPr="009A292C" w:rsidRDefault="00CF6627">
      <w:pPr>
        <w:pStyle w:val="NormalWeb"/>
        <w:tabs>
          <w:tab w:val="left" w:pos="4678"/>
        </w:tabs>
        <w:spacing w:before="0" w:after="0" w:line="260" w:lineRule="atLeast"/>
        <w:jc w:val="both"/>
        <w:rPr>
          <w:rFonts w:ascii="Arial" w:hAnsi="Arial" w:cs="Arial"/>
          <w:sz w:val="22"/>
          <w:szCs w:val="22"/>
        </w:rPr>
      </w:pPr>
      <w:r w:rsidRPr="009A292C">
        <w:rPr>
          <w:rFonts w:ascii="Arial" w:hAnsi="Arial" w:cs="Arial"/>
          <w:sz w:val="22"/>
          <w:szCs w:val="22"/>
        </w:rPr>
        <w:t>(1) Министерство за финансии воспоставува Интегриран информационен систем за управување со јавни финансии</w:t>
      </w:r>
      <w:r w:rsidR="00B27C68">
        <w:rPr>
          <w:rFonts w:ascii="Arial" w:hAnsi="Arial" w:cs="Arial"/>
          <w:sz w:val="22"/>
          <w:szCs w:val="22"/>
        </w:rPr>
        <w:t>.</w:t>
      </w:r>
    </w:p>
    <w:p w:rsidR="00CF6627" w:rsidRPr="009A292C" w:rsidRDefault="00CF6627">
      <w:pPr>
        <w:pStyle w:val="NormalWeb"/>
        <w:tabs>
          <w:tab w:val="left" w:pos="4678"/>
        </w:tabs>
        <w:spacing w:before="120" w:after="0" w:line="260" w:lineRule="atLeast"/>
        <w:jc w:val="both"/>
        <w:rPr>
          <w:rFonts w:ascii="Arial" w:hAnsi="Arial" w:cs="Arial"/>
          <w:sz w:val="22"/>
          <w:szCs w:val="22"/>
        </w:rPr>
      </w:pPr>
      <w:r w:rsidRPr="009A292C">
        <w:rPr>
          <w:rFonts w:ascii="Arial" w:hAnsi="Arial" w:cs="Arial"/>
          <w:sz w:val="22"/>
          <w:szCs w:val="22"/>
        </w:rPr>
        <w:t>(2) Основните компоненти на Интегрираниот информационен систем за управување со јавни финансии се:</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 xml:space="preserve">Буџетско планирање (повеќегодишно, вклучувајќи и планирање на капитални проекти/јавни инвестиции); </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Извршување на буџет (вклучувајќи ги сите расходи приходи и операции на ЕТС);</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Водење евиденција за потребите на системот на трезорската главна книга и известување;</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Управување со долг;</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Воспоставување и управување со неопходни регистри и класификации;</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Поврзување со други системи за автоматска размена на податоци во Владата и во земјата;</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Складирање на податоци и алатки за известување за поддршка и следење на донесувањето на одлуките;</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Веб портал за обезбедување сигурен пристап на сите овластени буџетски корисници и други овластени јавни субјекти и</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Други потребни компоненти за поддршка на спроведувањето на Закон за Буџети и за солидно управување со јавните финансии.</w:t>
      </w:r>
    </w:p>
    <w:p w:rsidR="00CF6627" w:rsidRPr="009A292C" w:rsidRDefault="00CF6627">
      <w:pPr>
        <w:pStyle w:val="obl20Article"/>
        <w:spacing w:before="360" w:after="80" w:line="260" w:lineRule="atLeast"/>
        <w:rPr>
          <w:rFonts w:ascii="Arial" w:hAnsi="Arial" w:cs="Arial"/>
        </w:rPr>
      </w:pPr>
      <w:r w:rsidRPr="009A292C">
        <w:rPr>
          <w:rFonts w:ascii="Arial" w:hAnsi="Arial" w:cs="Arial"/>
          <w:lang w:val="mk-MK"/>
        </w:rPr>
        <w:t>Член106</w:t>
      </w:r>
    </w:p>
    <w:p w:rsidR="00CF6627" w:rsidRPr="009A292C" w:rsidRDefault="00CF6627">
      <w:pPr>
        <w:pStyle w:val="WW-DefaultStyle"/>
        <w:spacing w:after="300" w:line="260" w:lineRule="atLeast"/>
        <w:jc w:val="center"/>
        <w:rPr>
          <w:rStyle w:val="tlid-translation"/>
          <w:rFonts w:ascii="Arial" w:hAnsi="Arial" w:cs="Arial"/>
          <w:sz w:val="22"/>
          <w:szCs w:val="22"/>
        </w:rPr>
      </w:pPr>
      <w:r w:rsidRPr="009A292C">
        <w:rPr>
          <w:rFonts w:ascii="Arial" w:hAnsi="Arial" w:cs="Arial"/>
          <w:b/>
          <w:sz w:val="22"/>
          <w:szCs w:val="22"/>
        </w:rPr>
        <w:t>Народна банка</w:t>
      </w:r>
    </w:p>
    <w:p w:rsidR="00CF6627" w:rsidRPr="009A292C" w:rsidRDefault="00CF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60" w:lineRule="atLeast"/>
        <w:jc w:val="both"/>
        <w:rPr>
          <w:rFonts w:ascii="Arial" w:hAnsi="Arial" w:cs="Arial"/>
          <w:lang w:val="mk-MK"/>
        </w:rPr>
      </w:pPr>
      <w:r w:rsidRPr="009A292C">
        <w:rPr>
          <w:rStyle w:val="tlid-translation"/>
          <w:rFonts w:ascii="Arial" w:hAnsi="Arial" w:cs="Arial"/>
          <w:lang w:val="mk-MK"/>
        </w:rPr>
        <w:t>Одредбите од овој закон, со исклучок на член 4 не се однесуваат на Народната банка.</w:t>
      </w:r>
    </w:p>
    <w:p w:rsidR="0015369B" w:rsidRPr="009A292C" w:rsidRDefault="0015369B">
      <w:pPr>
        <w:pStyle w:val="obl20Article"/>
        <w:spacing w:before="0" w:after="0" w:line="260" w:lineRule="atLeast"/>
        <w:rPr>
          <w:rFonts w:ascii="Arial" w:hAnsi="Arial" w:cs="Arial"/>
          <w:lang w:val="mk-MK"/>
        </w:rPr>
      </w:pPr>
    </w:p>
    <w:p w:rsidR="00CF6627" w:rsidRPr="009A292C" w:rsidRDefault="00CF6627">
      <w:pPr>
        <w:pStyle w:val="obl20Article"/>
        <w:spacing w:before="0" w:after="0" w:line="260" w:lineRule="atLeast"/>
        <w:rPr>
          <w:rFonts w:ascii="Arial" w:hAnsi="Arial" w:cs="Arial"/>
          <w:lang w:val="mk-MK"/>
        </w:rPr>
      </w:pPr>
      <w:r w:rsidRPr="009A292C">
        <w:rPr>
          <w:rFonts w:ascii="Arial" w:hAnsi="Arial" w:cs="Arial"/>
          <w:lang w:val="mk-MK"/>
        </w:rPr>
        <w:t>XVI. НАДЗОР</w:t>
      </w:r>
    </w:p>
    <w:p w:rsidR="00CF6627" w:rsidRPr="009A292C" w:rsidRDefault="00CF6627">
      <w:pPr>
        <w:pStyle w:val="obl20Article"/>
        <w:spacing w:before="360" w:after="80" w:line="260" w:lineRule="atLeast"/>
        <w:rPr>
          <w:rFonts w:ascii="Arial" w:hAnsi="Arial" w:cs="Arial"/>
        </w:rPr>
      </w:pPr>
      <w:r w:rsidRPr="009A292C">
        <w:rPr>
          <w:rFonts w:ascii="Arial" w:hAnsi="Arial" w:cs="Arial"/>
          <w:lang w:val="mk-MK"/>
        </w:rPr>
        <w:t>Член 107</w:t>
      </w:r>
    </w:p>
    <w:p w:rsidR="00CF6627" w:rsidRPr="009A292C" w:rsidRDefault="00CF6627">
      <w:pPr>
        <w:pStyle w:val="WW-DefaultStyle"/>
        <w:spacing w:after="300" w:line="260" w:lineRule="atLeast"/>
        <w:jc w:val="center"/>
        <w:rPr>
          <w:rFonts w:ascii="Arial" w:hAnsi="Arial" w:cs="Arial"/>
          <w:sz w:val="22"/>
          <w:szCs w:val="22"/>
        </w:rPr>
      </w:pPr>
      <w:r w:rsidRPr="009A292C">
        <w:rPr>
          <w:rFonts w:ascii="Arial" w:hAnsi="Arial" w:cs="Arial"/>
          <w:b/>
          <w:sz w:val="22"/>
          <w:szCs w:val="22"/>
        </w:rPr>
        <w:t>Надзор</w:t>
      </w:r>
    </w:p>
    <w:p w:rsidR="00CF6627" w:rsidRPr="009A292C" w:rsidRDefault="00CF6627">
      <w:pPr>
        <w:pStyle w:val="ListParagraph"/>
        <w:suppressAutoHyphens w:val="0"/>
        <w:spacing w:after="200" w:line="260" w:lineRule="atLeast"/>
        <w:ind w:left="0"/>
        <w:jc w:val="both"/>
        <w:rPr>
          <w:rFonts w:ascii="Arial" w:hAnsi="Arial" w:cs="Arial"/>
          <w:sz w:val="22"/>
          <w:szCs w:val="22"/>
          <w:lang w:val="mk-MK"/>
        </w:rPr>
      </w:pPr>
      <w:r w:rsidRPr="009A292C">
        <w:rPr>
          <w:rFonts w:ascii="Arial" w:hAnsi="Arial" w:cs="Arial"/>
          <w:sz w:val="22"/>
          <w:szCs w:val="22"/>
          <w:lang w:val="mk-MK"/>
        </w:rPr>
        <w:lastRenderedPageBreak/>
        <w:t>Надзор над спроведувањето на одредбите од овој закон врши Министерство за финансии преку финансиската инспекција во јавниот сектор, согласно законот за финансиска инспекција во јавниот сектор.</w:t>
      </w:r>
    </w:p>
    <w:p w:rsidR="00A94117" w:rsidRDefault="00CF6627">
      <w:pPr>
        <w:pStyle w:val="obl20Article"/>
        <w:spacing w:before="360" w:after="80" w:line="260" w:lineRule="atLeast"/>
        <w:rPr>
          <w:rFonts w:ascii="Arial" w:hAnsi="Arial" w:cs="Arial"/>
          <w:lang w:val="mk-MK"/>
        </w:rPr>
      </w:pPr>
      <w:r w:rsidRPr="009A292C">
        <w:rPr>
          <w:rFonts w:ascii="Arial" w:hAnsi="Arial" w:cs="Arial"/>
          <w:lang w:val="mk-MK"/>
        </w:rPr>
        <w:t>XVII. ПРЕКРШОЧНИ ОДРЕДБИ</w:t>
      </w:r>
    </w:p>
    <w:p w:rsidR="00CF6627" w:rsidRPr="009A292C" w:rsidRDefault="00CF6627">
      <w:pPr>
        <w:pStyle w:val="obl20Article"/>
        <w:spacing w:before="360" w:after="80" w:line="260" w:lineRule="atLeast"/>
        <w:rPr>
          <w:rFonts w:ascii="Arial" w:hAnsi="Arial" w:cs="Arial"/>
          <w:lang w:val="mk-MK"/>
        </w:rPr>
      </w:pPr>
      <w:r w:rsidRPr="009A292C">
        <w:rPr>
          <w:rFonts w:ascii="Arial" w:hAnsi="Arial" w:cs="Arial"/>
          <w:lang w:val="mk-MK"/>
        </w:rPr>
        <w:t>Член 108</w:t>
      </w:r>
    </w:p>
    <w:p w:rsidR="00CF6627" w:rsidRPr="009A292C" w:rsidRDefault="00CF6627">
      <w:pPr>
        <w:spacing w:after="300" w:line="260" w:lineRule="atLeast"/>
        <w:jc w:val="center"/>
        <w:rPr>
          <w:rFonts w:ascii="Arial" w:hAnsi="Arial" w:cs="Arial"/>
          <w:lang w:val="mk-MK"/>
        </w:rPr>
      </w:pPr>
      <w:r w:rsidRPr="009A292C">
        <w:rPr>
          <w:rFonts w:ascii="Arial" w:hAnsi="Arial" w:cs="Arial"/>
          <w:b/>
          <w:lang w:val="mk-MK"/>
        </w:rPr>
        <w:t>Прекршочни одредби за буџетски корисници</w:t>
      </w:r>
    </w:p>
    <w:p w:rsidR="00CF6627" w:rsidRPr="009A292C" w:rsidRDefault="00CF6627">
      <w:pPr>
        <w:pStyle w:val="ListParagraph"/>
        <w:suppressAutoHyphens w:val="0"/>
        <w:spacing w:after="200" w:line="260" w:lineRule="atLeast"/>
        <w:ind w:left="0"/>
        <w:jc w:val="both"/>
        <w:rPr>
          <w:rFonts w:ascii="Arial" w:hAnsi="Arial" w:cs="Arial"/>
          <w:sz w:val="22"/>
          <w:szCs w:val="22"/>
          <w:lang w:val="mk-MK"/>
        </w:rPr>
      </w:pPr>
      <w:r w:rsidRPr="009A292C">
        <w:rPr>
          <w:rFonts w:ascii="Arial" w:hAnsi="Arial" w:cs="Arial"/>
          <w:sz w:val="22"/>
          <w:szCs w:val="22"/>
          <w:lang w:val="mk-MK"/>
        </w:rPr>
        <w:t>(1) Глоба во висина од 1.000 до 10.000 евра во денарска противвредност ќе му се изрече за прекршок на правното лице буџетски корисник доколку:</w:t>
      </w:r>
    </w:p>
    <w:p w:rsidR="00CF6627" w:rsidRPr="009A292C" w:rsidRDefault="00CF6627">
      <w:pPr>
        <w:pStyle w:val="ListParagraph"/>
        <w:numPr>
          <w:ilvl w:val="0"/>
          <w:numId w:val="7"/>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 xml:space="preserve">при доставување на законите и прописите до Владата односно до Собранието на Република Северна Македонија, не </w:t>
      </w:r>
      <w:r w:rsidRPr="009A292C">
        <w:rPr>
          <w:rStyle w:val="tlid-translation"/>
          <w:rFonts w:ascii="Arial" w:hAnsi="Arial" w:cs="Arial"/>
          <w:sz w:val="22"/>
          <w:szCs w:val="22"/>
          <w:lang w:val="mk-MK"/>
        </w:rPr>
        <w:t>достави пополнет образец за проценка на среднорочни фискални импликации, согласно членот 8 став (1) од овој закон</w:t>
      </w:r>
      <w:r w:rsidRPr="009A292C">
        <w:rPr>
          <w:rFonts w:ascii="Arial" w:hAnsi="Arial" w:cs="Arial"/>
          <w:sz w:val="22"/>
          <w:szCs w:val="22"/>
          <w:lang w:val="mk-MK"/>
        </w:rPr>
        <w:t>;</w:t>
      </w:r>
    </w:p>
    <w:p w:rsidR="00CF6627" w:rsidRPr="009A292C" w:rsidRDefault="00CF6627">
      <w:pPr>
        <w:pStyle w:val="ListParagraph"/>
        <w:numPr>
          <w:ilvl w:val="0"/>
          <w:numId w:val="7"/>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при доставување на фискалниот образец од членот 8 од овој закон,  нереално ги прикаже дополнителните финансиски импликации врз Буџетот на Република Северна Македонија</w:t>
      </w:r>
      <w:r w:rsidRPr="009A292C">
        <w:rPr>
          <w:rStyle w:val="tlid-translation"/>
          <w:rFonts w:ascii="Arial" w:hAnsi="Arial" w:cs="Arial"/>
          <w:sz w:val="22"/>
          <w:szCs w:val="22"/>
          <w:lang w:val="mk-MK"/>
        </w:rPr>
        <w:t>;</w:t>
      </w:r>
    </w:p>
    <w:p w:rsidR="00CF6627" w:rsidRPr="009A292C" w:rsidRDefault="00CF6627">
      <w:pPr>
        <w:pStyle w:val="ListParagraph"/>
        <w:numPr>
          <w:ilvl w:val="0"/>
          <w:numId w:val="7"/>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ги прилагоди проектите и активностите на буџетскиот корисник согласно член 42 во предвидениот рок од ставот (2) на истиот член;</w:t>
      </w:r>
    </w:p>
    <w:p w:rsidR="00CF6627" w:rsidRPr="009A292C" w:rsidRDefault="00CF6627">
      <w:pPr>
        <w:pStyle w:val="ListParagraph"/>
        <w:numPr>
          <w:ilvl w:val="0"/>
          <w:numId w:val="7"/>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успее да обезбеди целосна и навремена наплата на приходи во буџетот во рамките на неговата надлежност и за нивно распределување во буџетот согласно член 44 став 1 и 2 од овој закон;</w:t>
      </w:r>
    </w:p>
    <w:p w:rsidR="00CF6627" w:rsidRPr="009A292C" w:rsidRDefault="00CF6627">
      <w:pPr>
        <w:pStyle w:val="ListParagraph"/>
        <w:numPr>
          <w:ilvl w:val="0"/>
          <w:numId w:val="7"/>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 xml:space="preserve">презема обврски спротивно на членовите 50 и 51 од овој закон; </w:t>
      </w:r>
    </w:p>
    <w:p w:rsidR="00CF6627" w:rsidRPr="009A292C" w:rsidRDefault="00CF6627">
      <w:pPr>
        <w:pStyle w:val="ListParagraph"/>
        <w:numPr>
          <w:ilvl w:val="0"/>
          <w:numId w:val="7"/>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преземе обврски или изврши плаќања од буџетот во износ поголем од резервациите на средства издвоени во буџетот спротивно на член 50 став 4;</w:t>
      </w:r>
    </w:p>
    <w:p w:rsidR="00CF6627" w:rsidRPr="009A292C" w:rsidRDefault="00CF6627">
      <w:pPr>
        <w:pStyle w:val="ListParagraph"/>
        <w:numPr>
          <w:ilvl w:val="0"/>
          <w:numId w:val="7"/>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 xml:space="preserve">не го извести Државното правобранителство или ненавремено го извести за судски и вонсудски спорови кои можат да имаат директни или индиректни финансиски последици на буџетот, согласно членот 56 став (1) </w:t>
      </w:r>
      <w:r w:rsidRPr="009A292C">
        <w:rPr>
          <w:rStyle w:val="tlid-translation"/>
          <w:rFonts w:ascii="Arial" w:hAnsi="Arial" w:cs="Arial"/>
          <w:sz w:val="22"/>
          <w:szCs w:val="22"/>
          <w:lang w:val="mk-MK"/>
        </w:rPr>
        <w:t>од овој закон</w:t>
      </w:r>
      <w:r w:rsidRPr="009A292C">
        <w:rPr>
          <w:rFonts w:ascii="Arial" w:hAnsi="Arial" w:cs="Arial"/>
          <w:sz w:val="22"/>
          <w:szCs w:val="22"/>
          <w:lang w:val="mk-MK"/>
        </w:rPr>
        <w:t>;</w:t>
      </w:r>
    </w:p>
    <w:p w:rsidR="00CF6627" w:rsidRPr="009A292C" w:rsidRDefault="00CF6627">
      <w:pPr>
        <w:pStyle w:val="ListParagraph"/>
        <w:numPr>
          <w:ilvl w:val="0"/>
          <w:numId w:val="7"/>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 xml:space="preserve">презема нови обврски или врши прераспределување на буџетските апропријации надвор од рокот определен во член 62 став 1 од овој закон, или без претходно одобрение на министерот за финансии спротивно на член 62 став 2; </w:t>
      </w:r>
    </w:p>
    <w:p w:rsidR="00CF6627" w:rsidRPr="009A292C" w:rsidRDefault="00CF6627">
      <w:pPr>
        <w:pStyle w:val="ListParagraph"/>
        <w:numPr>
          <w:ilvl w:val="0"/>
          <w:numId w:val="7"/>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врши плаќања спротивно на членот 63 од овој закон;</w:t>
      </w:r>
    </w:p>
    <w:p w:rsidR="00CF6627" w:rsidRPr="009A292C" w:rsidRDefault="00CF6627">
      <w:pPr>
        <w:pStyle w:val="ListParagraph"/>
        <w:numPr>
          <w:ilvl w:val="0"/>
          <w:numId w:val="7"/>
        </w:numPr>
        <w:suppressAutoHyphens w:val="0"/>
        <w:spacing w:before="40" w:after="200" w:line="260" w:lineRule="atLeast"/>
        <w:ind w:left="720"/>
        <w:jc w:val="both"/>
        <w:rPr>
          <w:rFonts w:ascii="Arial" w:hAnsi="Arial" w:cs="Arial"/>
          <w:sz w:val="22"/>
          <w:szCs w:val="22"/>
        </w:rPr>
      </w:pPr>
      <w:r w:rsidRPr="009A292C">
        <w:rPr>
          <w:rFonts w:ascii="Arial" w:hAnsi="Arial" w:cs="Arial"/>
          <w:sz w:val="22"/>
          <w:szCs w:val="22"/>
          <w:lang w:val="mk-MK"/>
        </w:rPr>
        <w:t xml:space="preserve">позајмува средства или издава гаранции без да ги исполни условите утврдени во член 87 од овој закон; </w:t>
      </w:r>
    </w:p>
    <w:p w:rsidR="00CF6627" w:rsidRPr="009A292C" w:rsidRDefault="00CF6627">
      <w:pPr>
        <w:pStyle w:val="WW-DefaultStyle"/>
        <w:numPr>
          <w:ilvl w:val="0"/>
          <w:numId w:val="7"/>
        </w:numPr>
        <w:spacing w:before="40" w:after="0" w:line="260" w:lineRule="atLeast"/>
        <w:ind w:left="720"/>
        <w:jc w:val="both"/>
        <w:rPr>
          <w:rFonts w:ascii="Arial" w:hAnsi="Arial" w:cs="Arial"/>
          <w:sz w:val="22"/>
          <w:szCs w:val="22"/>
        </w:rPr>
      </w:pPr>
      <w:r w:rsidRPr="009A292C">
        <w:rPr>
          <w:rFonts w:ascii="Arial" w:hAnsi="Arial" w:cs="Arial"/>
          <w:sz w:val="22"/>
          <w:szCs w:val="22"/>
        </w:rPr>
        <w:t xml:space="preserve">отвори сметка без претходна согласност од министерот за финансии (член 69  и 70); </w:t>
      </w:r>
    </w:p>
    <w:p w:rsidR="00CF6627" w:rsidRPr="009A292C" w:rsidRDefault="00CF6627">
      <w:pPr>
        <w:pStyle w:val="WW-DefaultStyle"/>
        <w:numPr>
          <w:ilvl w:val="0"/>
          <w:numId w:val="7"/>
        </w:numPr>
        <w:spacing w:before="40" w:after="0" w:line="260" w:lineRule="atLeast"/>
        <w:ind w:left="720"/>
        <w:jc w:val="both"/>
        <w:rPr>
          <w:rFonts w:ascii="Arial" w:hAnsi="Arial" w:cs="Arial"/>
          <w:sz w:val="22"/>
          <w:szCs w:val="22"/>
        </w:rPr>
      </w:pPr>
      <w:r w:rsidRPr="009A292C">
        <w:rPr>
          <w:rFonts w:ascii="Arial" w:hAnsi="Arial" w:cs="Arial"/>
          <w:sz w:val="22"/>
          <w:szCs w:val="22"/>
        </w:rPr>
        <w:t>не поднесе или ненавремено ги поднесе на надлежниот буџетски корисник, податоците за подготовка на консолидиран годишен извештај за извршувањето на финансиските планови на буџетските корисници во негова надлежност во согласност со член 93 став 1 од овој закон;</w:t>
      </w:r>
    </w:p>
    <w:p w:rsidR="00CF6627" w:rsidRPr="009A292C" w:rsidRDefault="00CF6627">
      <w:pPr>
        <w:pStyle w:val="ListParagraph"/>
        <w:numPr>
          <w:ilvl w:val="0"/>
          <w:numId w:val="7"/>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ги објави на својата веб страна одобрените финансиски планови,кварталните извештаи или годишните финансиски извештаи, согласно член 95 став 1</w:t>
      </w:r>
      <w:r w:rsidRPr="009A292C">
        <w:rPr>
          <w:rStyle w:val="tlid-translation"/>
          <w:rFonts w:ascii="Arial" w:hAnsi="Arial" w:cs="Arial"/>
          <w:sz w:val="22"/>
          <w:szCs w:val="22"/>
          <w:lang w:val="mk-MK"/>
        </w:rPr>
        <w:t xml:space="preserve"> од овој закон</w:t>
      </w:r>
      <w:r w:rsidRPr="009A292C">
        <w:rPr>
          <w:rFonts w:ascii="Arial" w:hAnsi="Arial" w:cs="Arial"/>
          <w:sz w:val="22"/>
          <w:szCs w:val="22"/>
          <w:lang w:val="mk-MK"/>
        </w:rPr>
        <w:t>;</w:t>
      </w:r>
    </w:p>
    <w:p w:rsidR="00CF6627" w:rsidRPr="009A292C" w:rsidRDefault="00CF6627">
      <w:pPr>
        <w:pStyle w:val="ListParagraph"/>
        <w:numPr>
          <w:ilvl w:val="0"/>
          <w:numId w:val="7"/>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ги достави или ненавремено ги достави финансиските извештаи до Централниот регистар , согласно член 100 од овој закон.</w:t>
      </w:r>
    </w:p>
    <w:p w:rsidR="00CF6627" w:rsidRPr="009A292C" w:rsidRDefault="00CF6627">
      <w:pPr>
        <w:pStyle w:val="ListParagraph"/>
        <w:suppressAutoHyphens w:val="0"/>
        <w:spacing w:before="40" w:after="200" w:line="260" w:lineRule="atLeast"/>
        <w:jc w:val="both"/>
        <w:rPr>
          <w:rFonts w:ascii="Arial" w:hAnsi="Arial" w:cs="Arial"/>
          <w:sz w:val="22"/>
          <w:szCs w:val="22"/>
          <w:lang w:val="mk-MK"/>
        </w:rPr>
      </w:pPr>
    </w:p>
    <w:p w:rsidR="00CF6627" w:rsidRPr="009A292C" w:rsidRDefault="00CF6627">
      <w:pPr>
        <w:pStyle w:val="ListParagraph"/>
        <w:suppressAutoHyphens w:val="0"/>
        <w:spacing w:after="200" w:line="260" w:lineRule="atLeast"/>
        <w:ind w:left="0"/>
        <w:jc w:val="both"/>
        <w:rPr>
          <w:rFonts w:ascii="Arial" w:hAnsi="Arial" w:cs="Arial"/>
          <w:sz w:val="22"/>
          <w:szCs w:val="22"/>
        </w:rPr>
      </w:pPr>
      <w:r w:rsidRPr="009A292C">
        <w:rPr>
          <w:rFonts w:ascii="Arial" w:hAnsi="Arial" w:cs="Arial"/>
          <w:sz w:val="22"/>
          <w:szCs w:val="22"/>
          <w:lang w:val="mk-MK"/>
        </w:rPr>
        <w:t>(2) Глоба во износ од 250 до 500 евра во денарска противвредност ќе му се изрече на одговорното лице во правното лице буџетски корисник за прекршокот од ставот (1) на овој член.</w:t>
      </w:r>
    </w:p>
    <w:p w:rsidR="00CF6627" w:rsidRPr="009A292C" w:rsidRDefault="00CF6627">
      <w:pPr>
        <w:pStyle w:val="NormalWeb"/>
        <w:tabs>
          <w:tab w:val="left" w:pos="4678"/>
        </w:tabs>
        <w:spacing w:before="120" w:after="0" w:line="260" w:lineRule="atLeast"/>
        <w:jc w:val="both"/>
        <w:rPr>
          <w:rFonts w:ascii="Arial" w:hAnsi="Arial" w:cs="Arial"/>
          <w:sz w:val="22"/>
          <w:szCs w:val="22"/>
        </w:rPr>
      </w:pPr>
    </w:p>
    <w:p w:rsidR="00CF6627" w:rsidRPr="009A292C" w:rsidRDefault="00CF6627">
      <w:pPr>
        <w:pStyle w:val="obl20Article"/>
        <w:spacing w:before="360" w:after="80" w:line="260" w:lineRule="atLeast"/>
        <w:rPr>
          <w:rFonts w:ascii="Arial" w:hAnsi="Arial" w:cs="Arial"/>
        </w:rPr>
      </w:pPr>
      <w:r w:rsidRPr="009A292C">
        <w:rPr>
          <w:rFonts w:ascii="Arial" w:hAnsi="Arial" w:cs="Arial"/>
          <w:lang w:val="mk-MK"/>
        </w:rPr>
        <w:t>Член 109</w:t>
      </w:r>
    </w:p>
    <w:p w:rsidR="00CF6627" w:rsidRPr="009A292C" w:rsidRDefault="00CF6627">
      <w:pPr>
        <w:pStyle w:val="WW-DefaultStyle"/>
        <w:spacing w:after="300" w:line="260" w:lineRule="atLeast"/>
        <w:jc w:val="center"/>
        <w:rPr>
          <w:rFonts w:ascii="Arial" w:hAnsi="Arial" w:cs="Arial"/>
          <w:sz w:val="22"/>
          <w:szCs w:val="22"/>
        </w:rPr>
      </w:pPr>
      <w:r w:rsidRPr="009A292C">
        <w:rPr>
          <w:rFonts w:ascii="Arial" w:hAnsi="Arial" w:cs="Arial"/>
          <w:b/>
          <w:sz w:val="22"/>
          <w:szCs w:val="22"/>
        </w:rPr>
        <w:t>Прекршочни одредби за матични буџетски корисници</w:t>
      </w:r>
    </w:p>
    <w:p w:rsidR="00CF6627" w:rsidRPr="009A292C" w:rsidRDefault="00516786">
      <w:pPr>
        <w:pStyle w:val="NormalWeb"/>
        <w:tabs>
          <w:tab w:val="left" w:pos="4678"/>
        </w:tabs>
        <w:spacing w:before="120" w:after="0" w:line="260" w:lineRule="atLeast"/>
        <w:jc w:val="both"/>
        <w:rPr>
          <w:rFonts w:ascii="Arial" w:hAnsi="Arial" w:cs="Arial"/>
          <w:sz w:val="22"/>
          <w:szCs w:val="22"/>
        </w:rPr>
      </w:pPr>
      <w:r>
        <w:rPr>
          <w:rFonts w:ascii="Arial" w:hAnsi="Arial" w:cs="Arial"/>
          <w:sz w:val="22"/>
          <w:szCs w:val="22"/>
        </w:rPr>
        <w:t xml:space="preserve">  </w:t>
      </w:r>
      <w:r w:rsidR="00CF6627" w:rsidRPr="009A292C">
        <w:rPr>
          <w:rFonts w:ascii="Arial" w:hAnsi="Arial" w:cs="Arial"/>
          <w:sz w:val="22"/>
          <w:szCs w:val="22"/>
        </w:rPr>
        <w:t xml:space="preserve">(1) Глоба во висина од 1.000 до 10.000 евра во денарска противвредност ќе му се изрече за прекршок на правното лице - матичен буџетски корисник доколку: </w:t>
      </w:r>
    </w:p>
    <w:p w:rsidR="00CF6627" w:rsidRPr="009A292C" w:rsidRDefault="00CF6627">
      <w:pPr>
        <w:pStyle w:val="ListParagraph"/>
        <w:numPr>
          <w:ilvl w:val="0"/>
          <w:numId w:val="8"/>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 xml:space="preserve"> не изготви стратешки план за активностите во рамки на надлежностите од својата институција во согласност со членот 13 од овој закон;</w:t>
      </w:r>
    </w:p>
    <w:p w:rsidR="00CF6627" w:rsidRPr="009A292C" w:rsidRDefault="00CF6627">
      <w:pPr>
        <w:pStyle w:val="ListParagraph"/>
        <w:numPr>
          <w:ilvl w:val="0"/>
          <w:numId w:val="8"/>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ги достави или ненавремено ги достави до Министерството за финансии основното сценарио и предлогот за нови инцијативи за финансирање од членот 17 од овој закон;</w:t>
      </w:r>
    </w:p>
    <w:p w:rsidR="00CF6627" w:rsidRPr="009A292C" w:rsidRDefault="00CF6627">
      <w:pPr>
        <w:pStyle w:val="ListParagraph"/>
        <w:numPr>
          <w:ilvl w:val="0"/>
          <w:numId w:val="8"/>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ги достави или ненавремено ги достави до Министерството за финансии предлог финансиските планови на сите буџетски корисници во рамки на својата надлежност, согласно членот 33 став 1 од овој закон;</w:t>
      </w:r>
    </w:p>
    <w:p w:rsidR="00CF6627" w:rsidRPr="009A292C" w:rsidRDefault="00CF6627">
      <w:pPr>
        <w:pStyle w:val="ListParagraph"/>
        <w:numPr>
          <w:ilvl w:val="0"/>
          <w:numId w:val="8"/>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го достави одобрениот финансиски план до Министерството за финансии, согласно член 43 став 2</w:t>
      </w:r>
      <w:r w:rsidRPr="009A292C">
        <w:rPr>
          <w:rStyle w:val="tlid-translation"/>
          <w:rFonts w:ascii="Arial" w:hAnsi="Arial" w:cs="Arial"/>
          <w:sz w:val="22"/>
          <w:szCs w:val="22"/>
          <w:lang w:val="mk-MK"/>
        </w:rPr>
        <w:t xml:space="preserve"> од овој закон</w:t>
      </w:r>
      <w:r w:rsidRPr="009A292C">
        <w:rPr>
          <w:rFonts w:ascii="Arial" w:hAnsi="Arial" w:cs="Arial"/>
          <w:sz w:val="22"/>
          <w:szCs w:val="22"/>
          <w:lang w:val="mk-MK"/>
        </w:rPr>
        <w:t>;</w:t>
      </w:r>
    </w:p>
    <w:p w:rsidR="00CF6627" w:rsidRPr="009A292C" w:rsidRDefault="00CF6627">
      <w:pPr>
        <w:pStyle w:val="ListParagraph"/>
        <w:numPr>
          <w:ilvl w:val="0"/>
          <w:numId w:val="8"/>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ја следи наплатата на приходите и другите приливи и уплатите направени на сметките на буџетски корисници во рамките на неговата надлежност, согласно членот 44 став 3 од овој закон;</w:t>
      </w:r>
    </w:p>
    <w:p w:rsidR="00CF6627" w:rsidRPr="009A292C" w:rsidRDefault="00CF6627">
      <w:pPr>
        <w:pStyle w:val="ListParagraph"/>
        <w:numPr>
          <w:ilvl w:val="0"/>
          <w:numId w:val="8"/>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води регистар за концесии и јавно приватно партнерство, согласно член 76 став 1 од овој закон;</w:t>
      </w:r>
    </w:p>
    <w:p w:rsidR="00CF6627" w:rsidRPr="009A292C" w:rsidRDefault="00CF6627">
      <w:pPr>
        <w:pStyle w:val="ListParagraph"/>
        <w:numPr>
          <w:ilvl w:val="0"/>
          <w:numId w:val="8"/>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го достави или ненавремено го достави консолидираниот годишен извештај за извршување на финансиските планови на буџетските корисници во негова надлежност до Министерството за финансии односно до градоначалникот, согласно член 93 став 2</w:t>
      </w:r>
      <w:r w:rsidRPr="009A292C">
        <w:rPr>
          <w:rStyle w:val="tlid-translation"/>
          <w:rFonts w:ascii="Arial" w:hAnsi="Arial" w:cs="Arial"/>
          <w:sz w:val="22"/>
          <w:szCs w:val="22"/>
          <w:lang w:val="mk-MK"/>
        </w:rPr>
        <w:t>од овој закон</w:t>
      </w:r>
      <w:r w:rsidRPr="009A292C">
        <w:rPr>
          <w:rFonts w:ascii="Arial" w:hAnsi="Arial" w:cs="Arial"/>
          <w:sz w:val="22"/>
          <w:szCs w:val="22"/>
          <w:lang w:val="mk-MK"/>
        </w:rPr>
        <w:t>;</w:t>
      </w:r>
    </w:p>
    <w:p w:rsidR="00CF6627" w:rsidRPr="009A292C" w:rsidRDefault="00CF6627">
      <w:pPr>
        <w:pStyle w:val="ListParagraph"/>
        <w:numPr>
          <w:ilvl w:val="0"/>
          <w:numId w:val="8"/>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ги објави на својата веб страна потребните податоци согласно членот 95 став 1 и 2 од овој закон;</w:t>
      </w:r>
    </w:p>
    <w:p w:rsidR="00CF6627" w:rsidRPr="009A292C" w:rsidRDefault="00CF6627">
      <w:pPr>
        <w:pStyle w:val="ListParagraph"/>
        <w:numPr>
          <w:ilvl w:val="0"/>
          <w:numId w:val="8"/>
        </w:numPr>
        <w:suppressAutoHyphens w:val="0"/>
        <w:spacing w:before="40" w:after="200" w:line="260" w:lineRule="atLeast"/>
        <w:ind w:left="720"/>
        <w:jc w:val="both"/>
        <w:rPr>
          <w:rFonts w:ascii="Arial" w:hAnsi="Arial" w:cs="Arial"/>
          <w:sz w:val="22"/>
          <w:szCs w:val="22"/>
        </w:rPr>
      </w:pPr>
      <w:r w:rsidRPr="009A292C">
        <w:rPr>
          <w:rFonts w:ascii="Arial" w:hAnsi="Arial" w:cs="Arial"/>
          <w:sz w:val="22"/>
          <w:szCs w:val="22"/>
          <w:lang w:val="mk-MK"/>
        </w:rPr>
        <w:t>не ги достави или ненавремено ги достави консолидираните годишни финансиски извештаи до Централниот регистар , согласно член 101 став 2 од овој закон.</w:t>
      </w:r>
    </w:p>
    <w:p w:rsidR="00CF6627" w:rsidRPr="009A292C" w:rsidRDefault="00CF6627" w:rsidP="00516786">
      <w:pPr>
        <w:pStyle w:val="NormalWeb"/>
        <w:numPr>
          <w:ilvl w:val="0"/>
          <w:numId w:val="19"/>
        </w:numPr>
        <w:tabs>
          <w:tab w:val="left" w:pos="4678"/>
        </w:tabs>
        <w:spacing w:before="120" w:after="0" w:line="260" w:lineRule="atLeast"/>
        <w:jc w:val="both"/>
        <w:rPr>
          <w:rFonts w:ascii="Arial" w:hAnsi="Arial" w:cs="Arial"/>
          <w:sz w:val="22"/>
          <w:szCs w:val="22"/>
        </w:rPr>
      </w:pPr>
      <w:r w:rsidRPr="009A292C">
        <w:rPr>
          <w:rFonts w:ascii="Arial" w:hAnsi="Arial" w:cs="Arial"/>
          <w:sz w:val="22"/>
          <w:szCs w:val="22"/>
        </w:rPr>
        <w:t>Глоба во износ од 250 до 500 евра во денарска противвредност ќе му се изрече на одговорното лице во правното лице матичен буџетски корисник за прекршокот од ставот (1) на овој член.</w:t>
      </w:r>
    </w:p>
    <w:p w:rsidR="00CF6627" w:rsidRPr="009A292C" w:rsidRDefault="00CF6627">
      <w:pPr>
        <w:pStyle w:val="NormalWeb"/>
        <w:tabs>
          <w:tab w:val="left" w:pos="4678"/>
        </w:tabs>
        <w:spacing w:before="120" w:after="0" w:line="260" w:lineRule="atLeast"/>
        <w:jc w:val="both"/>
        <w:rPr>
          <w:rFonts w:ascii="Arial" w:hAnsi="Arial" w:cs="Arial"/>
          <w:sz w:val="22"/>
          <w:szCs w:val="22"/>
        </w:rPr>
      </w:pPr>
    </w:p>
    <w:p w:rsidR="00CF6627" w:rsidRPr="009A292C" w:rsidRDefault="00CF6627">
      <w:pPr>
        <w:pStyle w:val="obl20Article"/>
        <w:spacing w:before="360" w:after="80" w:line="260" w:lineRule="atLeast"/>
        <w:rPr>
          <w:rFonts w:ascii="Arial" w:hAnsi="Arial" w:cs="Arial"/>
        </w:rPr>
      </w:pPr>
      <w:r w:rsidRPr="009A292C">
        <w:rPr>
          <w:rFonts w:ascii="Arial" w:hAnsi="Arial" w:cs="Arial"/>
          <w:lang w:val="mk-MK"/>
        </w:rPr>
        <w:t>Член 110</w:t>
      </w:r>
    </w:p>
    <w:p w:rsidR="00CF6627" w:rsidRPr="009A292C" w:rsidRDefault="00CF6627">
      <w:pPr>
        <w:pStyle w:val="WW-DefaultStyle"/>
        <w:spacing w:after="300" w:line="260" w:lineRule="atLeast"/>
        <w:jc w:val="center"/>
        <w:rPr>
          <w:rFonts w:ascii="Arial" w:hAnsi="Arial" w:cs="Arial"/>
          <w:b/>
          <w:sz w:val="22"/>
          <w:szCs w:val="22"/>
          <w:u w:val="single"/>
        </w:rPr>
      </w:pPr>
      <w:r w:rsidRPr="009A292C">
        <w:rPr>
          <w:rFonts w:ascii="Arial" w:hAnsi="Arial" w:cs="Arial"/>
          <w:b/>
          <w:sz w:val="22"/>
          <w:szCs w:val="22"/>
        </w:rPr>
        <w:t>Прекршочни одредби за градоначалник на општина</w:t>
      </w:r>
    </w:p>
    <w:p w:rsidR="00CF6627" w:rsidRPr="009A292C" w:rsidRDefault="00CF6627">
      <w:pPr>
        <w:spacing w:after="0" w:line="260" w:lineRule="atLeast"/>
        <w:jc w:val="center"/>
        <w:rPr>
          <w:rFonts w:ascii="Arial" w:hAnsi="Arial" w:cs="Arial"/>
          <w:b/>
          <w:u w:val="single"/>
          <w:lang w:val="mk-MK"/>
        </w:rPr>
      </w:pPr>
    </w:p>
    <w:p w:rsidR="00CF6627" w:rsidRPr="009A292C" w:rsidRDefault="00CF6627">
      <w:pPr>
        <w:pStyle w:val="NormalWeb"/>
        <w:tabs>
          <w:tab w:val="left" w:pos="4678"/>
        </w:tabs>
        <w:spacing w:before="0" w:after="0" w:line="260" w:lineRule="atLeast"/>
        <w:jc w:val="both"/>
        <w:rPr>
          <w:rFonts w:ascii="Arial" w:hAnsi="Arial" w:cs="Arial"/>
          <w:sz w:val="22"/>
          <w:szCs w:val="22"/>
        </w:rPr>
      </w:pPr>
      <w:r w:rsidRPr="009A292C">
        <w:rPr>
          <w:rFonts w:ascii="Arial" w:hAnsi="Arial" w:cs="Arial"/>
          <w:sz w:val="22"/>
          <w:szCs w:val="22"/>
        </w:rPr>
        <w:t xml:space="preserve">Глоба во висина од 250 до 500 евра во денарска противвредност ќе му се изрече за прекршок на градоначалникот на општината доколку: </w:t>
      </w:r>
    </w:p>
    <w:p w:rsidR="00CF6627" w:rsidRPr="009A292C" w:rsidRDefault="00CF6627">
      <w:pPr>
        <w:pStyle w:val="ListParagraph"/>
        <w:numPr>
          <w:ilvl w:val="0"/>
          <w:numId w:val="9"/>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подготви буџет составен од општ дел на буџетот, посебен дел од буџетот и проектен и повеќегодишен дел од буџетот, согласно член 22 став 1 од овој закон;</w:t>
      </w:r>
    </w:p>
    <w:p w:rsidR="00CF6627" w:rsidRPr="009A292C" w:rsidRDefault="00CF6627">
      <w:pPr>
        <w:pStyle w:val="ListParagraph"/>
        <w:numPr>
          <w:ilvl w:val="0"/>
          <w:numId w:val="9"/>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го подготви посебниот дел од буџетот согласно организациската, програмската, економската класификација и класификацијата на извори на финансирање согласно член 24 став 2 од овој закон;</w:t>
      </w:r>
    </w:p>
    <w:p w:rsidR="00CF6627" w:rsidRPr="009A292C" w:rsidRDefault="00CF6627">
      <w:pPr>
        <w:pStyle w:val="ListParagraph"/>
        <w:numPr>
          <w:ilvl w:val="0"/>
          <w:numId w:val="9"/>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објави месечен извештај за извршување на буџетот на општината, согласно членот 90 став 2 од овој закон;</w:t>
      </w:r>
    </w:p>
    <w:p w:rsidR="00CF6627" w:rsidRPr="009A292C" w:rsidRDefault="00CF6627">
      <w:pPr>
        <w:pStyle w:val="ListParagraph"/>
        <w:numPr>
          <w:ilvl w:val="0"/>
          <w:numId w:val="9"/>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lastRenderedPageBreak/>
        <w:t>не достави или ненавремено до Советот на општината достави извештај за извршување на буџетот за првата половина од годината, согласно член 91 став 1 од овој закон;</w:t>
      </w:r>
    </w:p>
    <w:p w:rsidR="00CF6627" w:rsidRPr="009A292C" w:rsidRDefault="00CF6627">
      <w:pPr>
        <w:pStyle w:val="ListParagraph"/>
        <w:numPr>
          <w:ilvl w:val="0"/>
          <w:numId w:val="9"/>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го достави или ненавремено го достави предлогот или усвоениот годишен извештај за извршување на буџетот на општината до Министерството за финансии, Државниот завод за ревизија и до Советот на општината согласно членот 93 ставови 7,8, 9 и 10 од овој закон;</w:t>
      </w:r>
    </w:p>
    <w:p w:rsidR="00CF6627" w:rsidRPr="009A292C" w:rsidRDefault="00CF6627">
      <w:pPr>
        <w:pStyle w:val="ListParagraph"/>
        <w:numPr>
          <w:ilvl w:val="0"/>
          <w:numId w:val="9"/>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ги објави финансискиот и годишниот извештај за извршување на буџетот на општината,  согласно член 93 став 11 од овој закон.</w:t>
      </w:r>
    </w:p>
    <w:p w:rsidR="00CF6627" w:rsidRPr="009A292C" w:rsidRDefault="00CF6627">
      <w:pPr>
        <w:pStyle w:val="obl20Article"/>
        <w:spacing w:before="360" w:after="80" w:line="260" w:lineRule="atLeast"/>
        <w:rPr>
          <w:rFonts w:ascii="Arial" w:hAnsi="Arial" w:cs="Arial"/>
        </w:rPr>
      </w:pPr>
      <w:r w:rsidRPr="009A292C">
        <w:rPr>
          <w:rFonts w:ascii="Arial" w:hAnsi="Arial" w:cs="Arial"/>
          <w:lang w:val="mk-MK"/>
        </w:rPr>
        <w:t>Член 111</w:t>
      </w:r>
    </w:p>
    <w:p w:rsidR="00CF6627" w:rsidRPr="009A292C" w:rsidRDefault="00CF6627">
      <w:pPr>
        <w:pStyle w:val="WW-DefaultStyle"/>
        <w:spacing w:after="300" w:line="260" w:lineRule="atLeast"/>
        <w:jc w:val="center"/>
        <w:rPr>
          <w:rFonts w:ascii="Arial" w:hAnsi="Arial" w:cs="Arial"/>
          <w:sz w:val="22"/>
          <w:szCs w:val="22"/>
        </w:rPr>
      </w:pPr>
      <w:r w:rsidRPr="009A292C">
        <w:rPr>
          <w:rFonts w:ascii="Arial" w:hAnsi="Arial" w:cs="Arial"/>
          <w:b/>
          <w:sz w:val="22"/>
          <w:szCs w:val="22"/>
        </w:rPr>
        <w:t>Прекршочни одредби за јавни претпријатија, други јавни корпорации, други јавни субјекти и други правни лица</w:t>
      </w:r>
    </w:p>
    <w:p w:rsidR="00CF6627" w:rsidRPr="009A292C" w:rsidRDefault="00CF6627">
      <w:pPr>
        <w:pStyle w:val="NormalWeb"/>
        <w:tabs>
          <w:tab w:val="left" w:pos="4678"/>
        </w:tabs>
        <w:spacing w:before="0" w:after="0" w:line="260" w:lineRule="atLeast"/>
        <w:jc w:val="both"/>
        <w:rPr>
          <w:rFonts w:ascii="Arial" w:hAnsi="Arial" w:cs="Arial"/>
          <w:sz w:val="22"/>
          <w:szCs w:val="22"/>
        </w:rPr>
      </w:pPr>
      <w:r w:rsidRPr="009A292C">
        <w:rPr>
          <w:rFonts w:ascii="Arial" w:hAnsi="Arial" w:cs="Arial"/>
          <w:sz w:val="22"/>
          <w:szCs w:val="22"/>
        </w:rPr>
        <w:t>Глоба во висина од 400 до 500 евра во денарска противвредност ќе му се изрече за прекршок  на одговорно лице во јавно претпријатие, друг јавен субјект или друго правно лице од член 79 од овој закон доколку:</w:t>
      </w:r>
    </w:p>
    <w:p w:rsidR="00CF6627" w:rsidRPr="009A292C" w:rsidRDefault="00CF6627">
      <w:pPr>
        <w:pStyle w:val="ListParagraph"/>
        <w:numPr>
          <w:ilvl w:val="0"/>
          <w:numId w:val="10"/>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ги достави финансиските планови, извештаи и изјави до Министерството за финансии, согласно член 79 став 3, 4 и 6 од овој закон;</w:t>
      </w:r>
    </w:p>
    <w:p w:rsidR="00CF6627" w:rsidRPr="009A292C" w:rsidRDefault="00CF6627">
      <w:pPr>
        <w:pStyle w:val="ListParagraph"/>
        <w:numPr>
          <w:ilvl w:val="0"/>
          <w:numId w:val="10"/>
        </w:numPr>
        <w:suppressAutoHyphens w:val="0"/>
        <w:spacing w:before="40" w:after="200" w:line="260" w:lineRule="atLeast"/>
        <w:ind w:left="720"/>
        <w:jc w:val="both"/>
        <w:rPr>
          <w:rFonts w:ascii="Arial" w:hAnsi="Arial" w:cs="Arial"/>
          <w:sz w:val="22"/>
          <w:szCs w:val="22"/>
          <w:lang w:val="mk-MK"/>
        </w:rPr>
      </w:pPr>
      <w:r w:rsidRPr="009A292C">
        <w:rPr>
          <w:rFonts w:ascii="Arial" w:hAnsi="Arial" w:cs="Arial"/>
          <w:sz w:val="22"/>
          <w:szCs w:val="22"/>
          <w:lang w:val="mk-MK"/>
        </w:rPr>
        <w:t>не ги објави на својата веб страна годишните финансиски извештаи и изјави, согласно член 94 став 2 од овој закон.</w:t>
      </w:r>
    </w:p>
    <w:p w:rsidR="00CF6627" w:rsidRPr="009A292C" w:rsidRDefault="00CF6627">
      <w:pPr>
        <w:pStyle w:val="obl20Article"/>
        <w:spacing w:before="360" w:after="80" w:line="260" w:lineRule="atLeast"/>
        <w:rPr>
          <w:rFonts w:ascii="Arial" w:hAnsi="Arial" w:cs="Arial"/>
        </w:rPr>
      </w:pPr>
      <w:r w:rsidRPr="009A292C">
        <w:rPr>
          <w:rFonts w:ascii="Arial" w:hAnsi="Arial" w:cs="Arial"/>
          <w:lang w:val="mk-MK"/>
        </w:rPr>
        <w:t>Член 112</w:t>
      </w:r>
    </w:p>
    <w:p w:rsidR="00CF6627" w:rsidRPr="009A292C" w:rsidRDefault="00CF6627">
      <w:pPr>
        <w:pStyle w:val="WW-DefaultStyle"/>
        <w:spacing w:after="0" w:line="260" w:lineRule="atLeast"/>
        <w:jc w:val="both"/>
        <w:rPr>
          <w:rFonts w:ascii="Arial" w:hAnsi="Arial" w:cs="Arial"/>
          <w:sz w:val="22"/>
          <w:szCs w:val="22"/>
        </w:rPr>
      </w:pPr>
      <w:r w:rsidRPr="009A292C">
        <w:rPr>
          <w:rFonts w:ascii="Arial" w:hAnsi="Arial" w:cs="Arial"/>
          <w:sz w:val="22"/>
          <w:szCs w:val="22"/>
        </w:rPr>
        <w:t xml:space="preserve">(1) Доколку е сторен прекршок со неисполнување на обврската од членот 108, 109, 110 и 111 од овој закон, а сторителот го сторил прекршокот по прв пат во календарската година и доколку сторителот пред донесување на одлуката за прекршок ја исполнил пропишаната обврска, ќе се изрече опомена како прекршочна санкција. </w:t>
      </w:r>
    </w:p>
    <w:p w:rsidR="00CF6627" w:rsidRPr="009A292C" w:rsidRDefault="00CF6627">
      <w:pPr>
        <w:pStyle w:val="WW-DefaultStyle"/>
        <w:spacing w:before="120" w:after="0" w:line="260" w:lineRule="atLeast"/>
        <w:jc w:val="both"/>
        <w:rPr>
          <w:rFonts w:ascii="Arial" w:hAnsi="Arial" w:cs="Arial"/>
          <w:sz w:val="22"/>
          <w:szCs w:val="22"/>
        </w:rPr>
      </w:pPr>
      <w:r w:rsidRPr="009A292C">
        <w:rPr>
          <w:rFonts w:ascii="Arial" w:hAnsi="Arial" w:cs="Arial"/>
          <w:sz w:val="22"/>
          <w:szCs w:val="22"/>
        </w:rPr>
        <w:t>(2) Опомената како прекршочна санкција од ставот 1 од овој член не може да се изрече за прекршоците од член 108став 6, 7, 9, 11 и 12 од.</w:t>
      </w:r>
    </w:p>
    <w:p w:rsidR="00CF6627" w:rsidRPr="009A292C" w:rsidRDefault="00CF6627">
      <w:pPr>
        <w:pStyle w:val="obl20Article"/>
        <w:spacing w:before="300" w:after="80" w:line="260" w:lineRule="atLeast"/>
        <w:rPr>
          <w:rFonts w:ascii="Arial" w:hAnsi="Arial" w:cs="Arial"/>
        </w:rPr>
      </w:pPr>
      <w:r w:rsidRPr="009A292C">
        <w:rPr>
          <w:rFonts w:ascii="Arial" w:hAnsi="Arial" w:cs="Arial"/>
          <w:lang w:val="mk-MK"/>
        </w:rPr>
        <w:t>Член 113</w:t>
      </w:r>
    </w:p>
    <w:p w:rsidR="00CF6627" w:rsidRPr="009A292C" w:rsidRDefault="00CF6627">
      <w:pPr>
        <w:pStyle w:val="WW-DefaultStyle"/>
        <w:spacing w:after="0" w:line="260" w:lineRule="atLeast"/>
        <w:jc w:val="both"/>
        <w:rPr>
          <w:rFonts w:ascii="Arial" w:hAnsi="Arial" w:cs="Arial"/>
          <w:sz w:val="22"/>
          <w:szCs w:val="22"/>
        </w:rPr>
      </w:pPr>
      <w:r w:rsidRPr="009A292C">
        <w:rPr>
          <w:rFonts w:ascii="Arial" w:hAnsi="Arial" w:cs="Arial"/>
          <w:sz w:val="22"/>
          <w:szCs w:val="22"/>
        </w:rPr>
        <w:t xml:space="preserve">(1) Овластен орган за поднесување на барањето за поведување на прекршочна постапка по однос на прекршоците од членовите од 108, 109, 110 и 111 од овој закон е финансиската инспекција во јавниот сектор. </w:t>
      </w:r>
    </w:p>
    <w:p w:rsidR="00CF6627" w:rsidRPr="009A292C" w:rsidRDefault="00CF6627">
      <w:pPr>
        <w:pStyle w:val="WW-DefaultStyle"/>
        <w:spacing w:after="0" w:line="260" w:lineRule="atLeast"/>
        <w:jc w:val="both"/>
        <w:rPr>
          <w:rFonts w:ascii="Arial" w:hAnsi="Arial" w:cs="Arial"/>
          <w:sz w:val="22"/>
          <w:szCs w:val="22"/>
        </w:rPr>
      </w:pPr>
      <w:r w:rsidRPr="009A292C">
        <w:rPr>
          <w:rFonts w:ascii="Arial" w:hAnsi="Arial" w:cs="Arial"/>
          <w:sz w:val="22"/>
          <w:szCs w:val="22"/>
        </w:rPr>
        <w:t>(2) Доколку финансискиот инспектор констатира прекршок, составува записник во кој ги забележува битните елементи на дејствието од кое произлегува правното обележје на прекршокот, личното име, адреса и единствен матичен број на граѓанинот, а за правно лице, назив, седиште и даночен број, времето, местото и начинот на сторување на прекршокот, описот на дејствието правната квалификација на прекршокот и лицата затекнати на самото место, како и дава предлог за порамнување со издавање на прекршочен платен налог. Записникот го потпишува финансискиот инспектор и сторителот.</w:t>
      </w:r>
    </w:p>
    <w:p w:rsidR="00CF6627" w:rsidRPr="009A292C" w:rsidRDefault="00CF6627">
      <w:pPr>
        <w:pStyle w:val="WW-DefaultStyle"/>
        <w:spacing w:after="0" w:line="260" w:lineRule="atLeast"/>
        <w:jc w:val="both"/>
        <w:rPr>
          <w:rFonts w:ascii="Arial" w:hAnsi="Arial" w:cs="Arial"/>
          <w:sz w:val="22"/>
          <w:szCs w:val="22"/>
        </w:rPr>
      </w:pPr>
      <w:r w:rsidRPr="009A292C">
        <w:rPr>
          <w:rFonts w:ascii="Arial" w:hAnsi="Arial" w:cs="Arial"/>
          <w:sz w:val="22"/>
          <w:szCs w:val="22"/>
        </w:rPr>
        <w:t>(3) Доколку сторителот не се согласи да му биде издаден прекршочен платен налог, истото ќе се забележи во записникот за констатиран прекршок, а финансискиот инспектор поднесува барање за поведување прекршочна постапка пред надлежен суд.</w:t>
      </w:r>
    </w:p>
    <w:p w:rsidR="00CF6627" w:rsidRPr="009A292C" w:rsidRDefault="00CF6627">
      <w:pPr>
        <w:pStyle w:val="WW-DefaultStyle"/>
        <w:spacing w:before="120" w:after="0" w:line="260" w:lineRule="atLeast"/>
        <w:jc w:val="both"/>
        <w:rPr>
          <w:rFonts w:ascii="Arial" w:hAnsi="Arial" w:cs="Arial"/>
          <w:sz w:val="22"/>
          <w:szCs w:val="22"/>
        </w:rPr>
      </w:pPr>
      <w:r w:rsidRPr="009A292C">
        <w:rPr>
          <w:rFonts w:ascii="Arial" w:hAnsi="Arial" w:cs="Arial"/>
          <w:sz w:val="22"/>
          <w:szCs w:val="22"/>
        </w:rPr>
        <w:t>(4) За сторените прекршоци од членовите од 108, 109, 110 и 111 на овој закон, финансиските инспектори се должни на сторителот на прекршокот да му предложат постапка за порамнување, пред да го поднесат барањето за прекршочна постапка, согласно Законот за прекршоците.</w:t>
      </w:r>
    </w:p>
    <w:p w:rsidR="00CF6627" w:rsidRPr="009A292C" w:rsidRDefault="00CF6627">
      <w:pPr>
        <w:pStyle w:val="WW-DefaultStyle"/>
        <w:spacing w:before="120" w:after="0" w:line="260" w:lineRule="atLeast"/>
        <w:jc w:val="both"/>
        <w:rPr>
          <w:rFonts w:ascii="Arial" w:hAnsi="Arial" w:cs="Arial"/>
          <w:sz w:val="22"/>
          <w:szCs w:val="22"/>
        </w:rPr>
      </w:pPr>
      <w:r w:rsidRPr="009A292C">
        <w:rPr>
          <w:rFonts w:ascii="Arial" w:hAnsi="Arial" w:cs="Arial"/>
          <w:sz w:val="22"/>
          <w:szCs w:val="22"/>
        </w:rPr>
        <w:lastRenderedPageBreak/>
        <w:t>(5) Министерот за финансии ја пропишува формата и содржината на прекршочниот платен налог.</w:t>
      </w:r>
    </w:p>
    <w:p w:rsidR="00CF6627" w:rsidRPr="009A292C" w:rsidRDefault="00CF6627">
      <w:pPr>
        <w:pStyle w:val="obl20Article"/>
        <w:spacing w:before="300" w:after="80" w:line="260" w:lineRule="atLeast"/>
        <w:rPr>
          <w:rFonts w:ascii="Arial" w:hAnsi="Arial" w:cs="Arial"/>
        </w:rPr>
      </w:pPr>
      <w:r w:rsidRPr="009A292C">
        <w:rPr>
          <w:rFonts w:ascii="Arial" w:hAnsi="Arial" w:cs="Arial"/>
          <w:lang w:val="mk-MK"/>
        </w:rPr>
        <w:t>Член 114</w:t>
      </w:r>
    </w:p>
    <w:p w:rsidR="00CF6627" w:rsidRPr="009A292C" w:rsidRDefault="00CF6627">
      <w:pPr>
        <w:pStyle w:val="WW-DefaultStyle"/>
        <w:spacing w:after="0" w:line="260" w:lineRule="atLeast"/>
        <w:jc w:val="both"/>
        <w:rPr>
          <w:rFonts w:ascii="Arial" w:hAnsi="Arial" w:cs="Arial"/>
          <w:sz w:val="22"/>
          <w:szCs w:val="22"/>
        </w:rPr>
      </w:pPr>
      <w:r w:rsidRPr="009A292C">
        <w:rPr>
          <w:rFonts w:ascii="Arial" w:hAnsi="Arial" w:cs="Arial"/>
          <w:sz w:val="22"/>
          <w:szCs w:val="22"/>
        </w:rPr>
        <w:t>За прекршоците предвидени со овој закон, прекршочна постапка води и прекршочни санкции изрекува надлежен суд.</w:t>
      </w:r>
    </w:p>
    <w:p w:rsidR="009A292C" w:rsidRPr="009A292C" w:rsidRDefault="009A292C">
      <w:pPr>
        <w:pStyle w:val="obl20Article"/>
        <w:spacing w:before="0" w:after="0" w:line="260" w:lineRule="atLeast"/>
        <w:rPr>
          <w:rFonts w:ascii="Arial" w:hAnsi="Arial" w:cs="Arial"/>
          <w:lang w:val="mk-MK"/>
        </w:rPr>
      </w:pPr>
    </w:p>
    <w:p w:rsidR="00CF6627" w:rsidRPr="009A292C" w:rsidRDefault="00CF6627">
      <w:pPr>
        <w:pStyle w:val="obl20Article"/>
        <w:spacing w:before="0" w:after="0" w:line="260" w:lineRule="atLeast"/>
        <w:rPr>
          <w:rFonts w:ascii="Arial" w:hAnsi="Arial" w:cs="Arial"/>
          <w:lang w:val="mk-MK"/>
        </w:rPr>
      </w:pPr>
      <w:r w:rsidRPr="009A292C">
        <w:rPr>
          <w:rFonts w:ascii="Arial" w:hAnsi="Arial" w:cs="Arial"/>
          <w:lang w:val="mk-MK"/>
        </w:rPr>
        <w:t>XVIII. ПРЕОДНИ И ЗАВРШНИ ОДРЕДБИ</w:t>
      </w:r>
    </w:p>
    <w:p w:rsidR="00CF6627" w:rsidRPr="009A292C" w:rsidRDefault="00CF6627">
      <w:pPr>
        <w:pStyle w:val="obl20Article"/>
        <w:spacing w:before="300" w:after="80" w:line="260" w:lineRule="atLeast"/>
        <w:rPr>
          <w:rFonts w:ascii="Arial" w:hAnsi="Arial" w:cs="Arial"/>
          <w:lang w:val="mk-MK"/>
        </w:rPr>
      </w:pPr>
      <w:r w:rsidRPr="009A292C">
        <w:rPr>
          <w:rFonts w:ascii="Arial" w:hAnsi="Arial" w:cs="Arial"/>
          <w:lang w:val="mk-MK"/>
        </w:rPr>
        <w:t>Член 115</w:t>
      </w:r>
    </w:p>
    <w:p w:rsidR="00CF6627" w:rsidRPr="009A292C" w:rsidRDefault="00CF6627">
      <w:pPr>
        <w:pStyle w:val="NoSpacing"/>
        <w:spacing w:line="260" w:lineRule="atLeast"/>
        <w:jc w:val="both"/>
        <w:rPr>
          <w:sz w:val="22"/>
          <w:szCs w:val="22"/>
          <w:lang w:val="mk-MK"/>
        </w:rPr>
      </w:pPr>
      <w:r w:rsidRPr="009A292C">
        <w:rPr>
          <w:sz w:val="22"/>
          <w:szCs w:val="22"/>
          <w:lang w:val="mk-MK"/>
        </w:rPr>
        <w:t>Законот за сметководство на буџетот и на буџетските корисници (Службен весник на Република Македонија бр. 61/2002, 98/2002, 81/2005, 24/2011 и 145/2015) ќе се усогласи со одредбите од овој закон за да се овозможи сметководствената евиденција и финансиските извештаи соодветно да ги евидентираат и да ги обелоденуваат буџетските трансакции и салда согласно буџетските класификации утврдени со овој закон.</w:t>
      </w:r>
    </w:p>
    <w:p w:rsidR="00CF6627" w:rsidRPr="009A292C" w:rsidRDefault="00CF6627">
      <w:pPr>
        <w:pStyle w:val="obl20Article"/>
        <w:spacing w:before="300" w:after="80" w:line="260" w:lineRule="atLeast"/>
        <w:rPr>
          <w:rFonts w:ascii="Arial" w:hAnsi="Arial" w:cs="Arial"/>
        </w:rPr>
      </w:pPr>
      <w:r w:rsidRPr="009A292C">
        <w:rPr>
          <w:rFonts w:ascii="Arial" w:hAnsi="Arial" w:cs="Arial"/>
          <w:lang w:val="mk-MK"/>
        </w:rPr>
        <w:t>Член 116</w:t>
      </w:r>
    </w:p>
    <w:p w:rsidR="00CF6627" w:rsidRPr="009A292C" w:rsidRDefault="00CF6627">
      <w:pPr>
        <w:pStyle w:val="NoSpacing"/>
        <w:spacing w:line="260" w:lineRule="atLeast"/>
        <w:jc w:val="both"/>
        <w:rPr>
          <w:sz w:val="22"/>
          <w:szCs w:val="22"/>
          <w:lang w:val="mk-MK"/>
        </w:rPr>
      </w:pPr>
      <w:r w:rsidRPr="009A292C">
        <w:rPr>
          <w:b/>
          <w:sz w:val="22"/>
          <w:szCs w:val="22"/>
        </w:rPr>
        <w:tab/>
      </w:r>
      <w:r w:rsidRPr="009A292C">
        <w:rPr>
          <w:b/>
          <w:sz w:val="22"/>
          <w:szCs w:val="22"/>
        </w:rPr>
        <w:tab/>
      </w:r>
      <w:r w:rsidRPr="009A292C">
        <w:rPr>
          <w:sz w:val="22"/>
          <w:szCs w:val="22"/>
          <w:lang w:val="mk-MK"/>
        </w:rPr>
        <w:t>Со стапувањето во сила на овој закон, престануваат да важат следните закони (или нивни соодветни делови):</w:t>
      </w:r>
    </w:p>
    <w:p w:rsidR="00CF6627" w:rsidRPr="009A292C" w:rsidRDefault="00CF6627">
      <w:pPr>
        <w:pStyle w:val="obl30text"/>
        <w:numPr>
          <w:ilvl w:val="2"/>
          <w:numId w:val="19"/>
        </w:numPr>
        <w:spacing w:before="40" w:after="0" w:line="260" w:lineRule="atLeast"/>
        <w:ind w:left="504" w:hanging="144"/>
        <w:jc w:val="both"/>
        <w:rPr>
          <w:rFonts w:ascii="Arial" w:hAnsi="Arial" w:cs="Arial"/>
          <w:lang w:val="mk-MK"/>
        </w:rPr>
      </w:pPr>
      <w:r w:rsidRPr="009A292C">
        <w:rPr>
          <w:rFonts w:ascii="Arial" w:hAnsi="Arial" w:cs="Arial"/>
          <w:lang w:val="mk-MK"/>
        </w:rPr>
        <w:t>Законот за буџети (СВ 64/05, 04/08, 103/08, 4/08, 103/08, 156/09, 95/10 156/09, 95/10, 180/1, 171/12, 192/15 и 167/16).</w:t>
      </w:r>
    </w:p>
    <w:p w:rsidR="00CF6627" w:rsidRPr="009A292C" w:rsidRDefault="00CF6627">
      <w:pPr>
        <w:pStyle w:val="obl20Article"/>
        <w:spacing w:before="300" w:after="80" w:line="260" w:lineRule="atLeast"/>
        <w:rPr>
          <w:rFonts w:ascii="Arial" w:hAnsi="Arial" w:cs="Arial"/>
        </w:rPr>
      </w:pPr>
      <w:r w:rsidRPr="009A292C">
        <w:rPr>
          <w:rFonts w:ascii="Arial" w:hAnsi="Arial" w:cs="Arial"/>
          <w:lang w:val="mk-MK"/>
        </w:rPr>
        <w:t>Член 117</w:t>
      </w:r>
    </w:p>
    <w:p w:rsidR="00CF6627" w:rsidRPr="009A292C" w:rsidRDefault="00CF6627">
      <w:pPr>
        <w:pStyle w:val="WW-DefaultStyle"/>
        <w:spacing w:after="0" w:line="260" w:lineRule="atLeast"/>
        <w:jc w:val="both"/>
        <w:rPr>
          <w:rFonts w:ascii="Arial" w:hAnsi="Arial" w:cs="Arial"/>
          <w:sz w:val="22"/>
          <w:szCs w:val="22"/>
        </w:rPr>
      </w:pPr>
      <w:r w:rsidRPr="009A292C">
        <w:rPr>
          <w:rFonts w:ascii="Arial" w:hAnsi="Arial" w:cs="Arial"/>
          <w:sz w:val="22"/>
          <w:szCs w:val="22"/>
        </w:rPr>
        <w:t>Подзаконските акти предвидени со овој закон ќе се донесат во рок од 24 месеци од денот од денот на влегувањето во сила на овој закон.</w:t>
      </w:r>
    </w:p>
    <w:p w:rsidR="00CF6627" w:rsidRPr="009A292C" w:rsidRDefault="00CF6627">
      <w:pPr>
        <w:pStyle w:val="obl20Article"/>
        <w:spacing w:before="300" w:after="80" w:line="260" w:lineRule="atLeast"/>
        <w:rPr>
          <w:rFonts w:ascii="Arial" w:hAnsi="Arial" w:cs="Arial"/>
        </w:rPr>
      </w:pPr>
      <w:r w:rsidRPr="009A292C">
        <w:rPr>
          <w:rFonts w:ascii="Arial" w:hAnsi="Arial" w:cs="Arial"/>
          <w:lang w:val="mk-MK"/>
        </w:rPr>
        <w:t>Член 118</w:t>
      </w:r>
    </w:p>
    <w:p w:rsidR="00CF6627" w:rsidRPr="009A292C" w:rsidRDefault="00CF6627">
      <w:pPr>
        <w:pStyle w:val="NormalWeb"/>
        <w:tabs>
          <w:tab w:val="left" w:pos="4678"/>
        </w:tabs>
        <w:spacing w:before="0" w:after="0" w:line="260" w:lineRule="atLeast"/>
        <w:jc w:val="both"/>
        <w:rPr>
          <w:rFonts w:ascii="Arial" w:hAnsi="Arial" w:cs="Arial"/>
          <w:sz w:val="22"/>
          <w:szCs w:val="22"/>
        </w:rPr>
      </w:pPr>
      <w:r w:rsidRPr="009A292C">
        <w:rPr>
          <w:rFonts w:ascii="Arial" w:hAnsi="Arial" w:cs="Arial"/>
          <w:sz w:val="22"/>
          <w:szCs w:val="22"/>
        </w:rPr>
        <w:t>Овој закон влегува во сила осмиот ден од објавувањето во „Службен весник на Република Северна Македонија“, а ќе се применува од 01.01.20</w:t>
      </w:r>
      <w:r w:rsidR="00B27C68">
        <w:rPr>
          <w:rFonts w:ascii="Arial" w:hAnsi="Arial" w:cs="Arial"/>
          <w:sz w:val="22"/>
          <w:szCs w:val="22"/>
        </w:rPr>
        <w:t xml:space="preserve">23 </w:t>
      </w:r>
      <w:r w:rsidRPr="009A292C">
        <w:rPr>
          <w:rFonts w:ascii="Arial" w:hAnsi="Arial" w:cs="Arial"/>
          <w:sz w:val="22"/>
          <w:szCs w:val="22"/>
        </w:rPr>
        <w:t xml:space="preserve">година. </w:t>
      </w:r>
    </w:p>
    <w:sectPr w:rsidR="00CF6627" w:rsidRPr="009A292C" w:rsidSect="00BC03FB">
      <w:pgSz w:w="11906" w:h="16838"/>
      <w:pgMar w:top="1417" w:right="1417" w:bottom="1417" w:left="1417"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font228">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AGIG+TimesNewRoman">
    <w:charset w:val="00"/>
    <w:family w:val="roman"/>
    <w:pitch w:val="default"/>
    <w:sig w:usb0="00000000" w:usb1="00000000" w:usb2="00000000" w:usb3="00000000" w:csb0="00000000" w:csb1="00000000"/>
  </w:font>
  <w:font w:name="MAC C Times">
    <w:panose1 w:val="02027200000000000000"/>
    <w:charset w:val="00"/>
    <w:family w:val="roman"/>
    <w:pitch w:val="variable"/>
    <w:sig w:usb0="00000087" w:usb1="00000000" w:usb2="00000000" w:usb3="00000000" w:csb0="0000001B"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tobiSerif Regular" w:hAnsi="StobiSerif Regular" w:cs="font2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5"/>
    <w:multiLevelType w:val="multilevel"/>
    <w:tmpl w:val="00000005"/>
    <w:name w:val="WW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720" w:hanging="360"/>
      </w:pPr>
      <w:rPr>
        <w:rFonts w:ascii="Arial" w:hAnsi="Arial"/>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nsid w:val="00000008"/>
    <w:multiLevelType w:val="multilevel"/>
    <w:tmpl w:val="00000008"/>
    <w:name w:val="WWNum8"/>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8">
    <w:nsid w:val="00000009"/>
    <w:multiLevelType w:val="multilevel"/>
    <w:tmpl w:val="00000009"/>
    <w:name w:val="WWNum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A"/>
    <w:multiLevelType w:val="multilevel"/>
    <w:tmpl w:val="0000000A"/>
    <w:name w:val="WWNum10"/>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0">
    <w:nsid w:val="0000000B"/>
    <w:multiLevelType w:val="multilevel"/>
    <w:tmpl w:val="0000000B"/>
    <w:name w:val="WWNum11"/>
    <w:lvl w:ilvl="0">
      <w:start w:val="1"/>
      <w:numFmt w:val="decimal"/>
      <w:lvlText w:val="%1."/>
      <w:lvlJc w:val="left"/>
      <w:pPr>
        <w:tabs>
          <w:tab w:val="num" w:pos="-142"/>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nsid w:val="0000000E"/>
    <w:multiLevelType w:val="multilevel"/>
    <w:tmpl w:val="0000000E"/>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3"/>
      <w:numFmt w:val="bullet"/>
      <w:lvlText w:val="-"/>
      <w:lvlJc w:val="left"/>
      <w:pPr>
        <w:tabs>
          <w:tab w:val="num" w:pos="0"/>
        </w:tabs>
        <w:ind w:left="2340" w:hanging="360"/>
      </w:pPr>
      <w:rPr>
        <w:rFonts w:ascii="Arial" w:hAnsi="Arial"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multilevel"/>
    <w:tmpl w:val="00000013"/>
    <w:name w:val="WW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00000014"/>
    <w:name w:val="WWNum20"/>
    <w:lvl w:ilvl="0">
      <w:start w:val="1"/>
      <w:numFmt w:val="decimal"/>
      <w:lvlText w:val="%1."/>
      <w:lvlJc w:val="left"/>
      <w:pPr>
        <w:tabs>
          <w:tab w:val="num" w:pos="0"/>
        </w:tabs>
        <w:ind w:left="1149" w:hanging="360"/>
      </w:pPr>
    </w:lvl>
    <w:lvl w:ilvl="1">
      <w:start w:val="1"/>
      <w:numFmt w:val="lowerLetter"/>
      <w:lvlText w:val="%2."/>
      <w:lvlJc w:val="left"/>
      <w:pPr>
        <w:tabs>
          <w:tab w:val="num" w:pos="0"/>
        </w:tabs>
        <w:ind w:left="1869" w:hanging="360"/>
      </w:pPr>
    </w:lvl>
    <w:lvl w:ilvl="2">
      <w:start w:val="1"/>
      <w:numFmt w:val="lowerRoman"/>
      <w:lvlText w:val="%3."/>
      <w:lvlJc w:val="right"/>
      <w:pPr>
        <w:tabs>
          <w:tab w:val="num" w:pos="0"/>
        </w:tabs>
        <w:ind w:left="2589" w:hanging="180"/>
      </w:pPr>
    </w:lvl>
    <w:lvl w:ilvl="3">
      <w:start w:val="1"/>
      <w:numFmt w:val="decimal"/>
      <w:lvlText w:val="%4."/>
      <w:lvlJc w:val="left"/>
      <w:pPr>
        <w:tabs>
          <w:tab w:val="num" w:pos="0"/>
        </w:tabs>
        <w:ind w:left="3309" w:hanging="360"/>
      </w:pPr>
    </w:lvl>
    <w:lvl w:ilvl="4">
      <w:start w:val="1"/>
      <w:numFmt w:val="lowerLetter"/>
      <w:lvlText w:val="%5."/>
      <w:lvlJc w:val="left"/>
      <w:pPr>
        <w:tabs>
          <w:tab w:val="num" w:pos="0"/>
        </w:tabs>
        <w:ind w:left="4029" w:hanging="360"/>
      </w:pPr>
    </w:lvl>
    <w:lvl w:ilvl="5">
      <w:start w:val="1"/>
      <w:numFmt w:val="lowerRoman"/>
      <w:lvlText w:val="%6."/>
      <w:lvlJc w:val="right"/>
      <w:pPr>
        <w:tabs>
          <w:tab w:val="num" w:pos="0"/>
        </w:tabs>
        <w:ind w:left="4749" w:hanging="180"/>
      </w:pPr>
    </w:lvl>
    <w:lvl w:ilvl="6">
      <w:start w:val="1"/>
      <w:numFmt w:val="decimal"/>
      <w:lvlText w:val="%7."/>
      <w:lvlJc w:val="left"/>
      <w:pPr>
        <w:tabs>
          <w:tab w:val="num" w:pos="0"/>
        </w:tabs>
        <w:ind w:left="5469" w:hanging="360"/>
      </w:pPr>
    </w:lvl>
    <w:lvl w:ilvl="7">
      <w:start w:val="1"/>
      <w:numFmt w:val="lowerLetter"/>
      <w:lvlText w:val="%8."/>
      <w:lvlJc w:val="left"/>
      <w:pPr>
        <w:tabs>
          <w:tab w:val="num" w:pos="0"/>
        </w:tabs>
        <w:ind w:left="6189" w:hanging="360"/>
      </w:pPr>
    </w:lvl>
    <w:lvl w:ilvl="8">
      <w:start w:val="1"/>
      <w:numFmt w:val="lowerRoman"/>
      <w:lvlText w:val="%9."/>
      <w:lvlJc w:val="right"/>
      <w:pPr>
        <w:tabs>
          <w:tab w:val="num" w:pos="0"/>
        </w:tabs>
        <w:ind w:left="6909" w:hanging="180"/>
      </w:pPr>
    </w:lvl>
  </w:abstractNum>
  <w:abstractNum w:abstractNumId="20">
    <w:nsid w:val="00000015"/>
    <w:multiLevelType w:val="multilevel"/>
    <w:tmpl w:val="00000015"/>
    <w:name w:val="WWNum21"/>
    <w:lvl w:ilvl="0">
      <w:start w:val="1"/>
      <w:numFmt w:val="decimal"/>
      <w:lvlText w:val="%1."/>
      <w:lvlJc w:val="left"/>
      <w:pPr>
        <w:tabs>
          <w:tab w:val="num" w:pos="0"/>
        </w:tabs>
        <w:ind w:left="1066" w:hanging="360"/>
      </w:pPr>
    </w:lvl>
    <w:lvl w:ilvl="1">
      <w:start w:val="1"/>
      <w:numFmt w:val="lowerLetter"/>
      <w:lvlText w:val="%2."/>
      <w:lvlJc w:val="left"/>
      <w:pPr>
        <w:tabs>
          <w:tab w:val="num" w:pos="0"/>
        </w:tabs>
        <w:ind w:left="1786" w:hanging="360"/>
      </w:pPr>
    </w:lvl>
    <w:lvl w:ilvl="2">
      <w:start w:val="1"/>
      <w:numFmt w:val="lowerRoman"/>
      <w:lvlText w:val="%3."/>
      <w:lvlJc w:val="right"/>
      <w:pPr>
        <w:tabs>
          <w:tab w:val="num" w:pos="0"/>
        </w:tabs>
        <w:ind w:left="2506" w:hanging="180"/>
      </w:pPr>
    </w:lvl>
    <w:lvl w:ilvl="3">
      <w:start w:val="1"/>
      <w:numFmt w:val="decimal"/>
      <w:lvlText w:val="%4."/>
      <w:lvlJc w:val="left"/>
      <w:pPr>
        <w:tabs>
          <w:tab w:val="num" w:pos="0"/>
        </w:tabs>
        <w:ind w:left="3226" w:hanging="360"/>
      </w:pPr>
    </w:lvl>
    <w:lvl w:ilvl="4">
      <w:start w:val="1"/>
      <w:numFmt w:val="lowerLetter"/>
      <w:lvlText w:val="%5."/>
      <w:lvlJc w:val="left"/>
      <w:pPr>
        <w:tabs>
          <w:tab w:val="num" w:pos="0"/>
        </w:tabs>
        <w:ind w:left="3946" w:hanging="360"/>
      </w:pPr>
    </w:lvl>
    <w:lvl w:ilvl="5">
      <w:start w:val="1"/>
      <w:numFmt w:val="lowerRoman"/>
      <w:lvlText w:val="%6."/>
      <w:lvlJc w:val="right"/>
      <w:pPr>
        <w:tabs>
          <w:tab w:val="num" w:pos="0"/>
        </w:tabs>
        <w:ind w:left="4666" w:hanging="180"/>
      </w:pPr>
    </w:lvl>
    <w:lvl w:ilvl="6">
      <w:start w:val="1"/>
      <w:numFmt w:val="decimal"/>
      <w:lvlText w:val="%7."/>
      <w:lvlJc w:val="left"/>
      <w:pPr>
        <w:tabs>
          <w:tab w:val="num" w:pos="0"/>
        </w:tabs>
        <w:ind w:left="5386" w:hanging="360"/>
      </w:pPr>
    </w:lvl>
    <w:lvl w:ilvl="7">
      <w:start w:val="1"/>
      <w:numFmt w:val="lowerLetter"/>
      <w:lvlText w:val="%8."/>
      <w:lvlJc w:val="left"/>
      <w:pPr>
        <w:tabs>
          <w:tab w:val="num" w:pos="0"/>
        </w:tabs>
        <w:ind w:left="6106" w:hanging="360"/>
      </w:pPr>
    </w:lvl>
    <w:lvl w:ilvl="8">
      <w:start w:val="1"/>
      <w:numFmt w:val="lowerRoman"/>
      <w:lvlText w:val="%9."/>
      <w:lvlJc w:val="right"/>
      <w:pPr>
        <w:tabs>
          <w:tab w:val="num" w:pos="0"/>
        </w:tabs>
        <w:ind w:left="6826" w:hanging="180"/>
      </w:pPr>
    </w:lvl>
  </w:abstractNum>
  <w:abstractNum w:abstractNumId="21">
    <w:nsid w:val="00000016"/>
    <w:multiLevelType w:val="multilevel"/>
    <w:tmpl w:val="00000016"/>
    <w:name w:val="WWNum22"/>
    <w:lvl w:ilvl="0">
      <w:start w:val="1"/>
      <w:numFmt w:val="decimal"/>
      <w:lvlText w:val="%1."/>
      <w:lvlJc w:val="left"/>
      <w:pPr>
        <w:tabs>
          <w:tab w:val="num" w:pos="0"/>
        </w:tabs>
        <w:ind w:left="1066" w:hanging="360"/>
      </w:pPr>
    </w:lvl>
    <w:lvl w:ilvl="1">
      <w:start w:val="1"/>
      <w:numFmt w:val="lowerLetter"/>
      <w:lvlText w:val="%2."/>
      <w:lvlJc w:val="left"/>
      <w:pPr>
        <w:tabs>
          <w:tab w:val="num" w:pos="0"/>
        </w:tabs>
        <w:ind w:left="1786" w:hanging="360"/>
      </w:pPr>
    </w:lvl>
    <w:lvl w:ilvl="2">
      <w:start w:val="1"/>
      <w:numFmt w:val="lowerRoman"/>
      <w:lvlText w:val="%3."/>
      <w:lvlJc w:val="right"/>
      <w:pPr>
        <w:tabs>
          <w:tab w:val="num" w:pos="0"/>
        </w:tabs>
        <w:ind w:left="2506" w:hanging="180"/>
      </w:pPr>
    </w:lvl>
    <w:lvl w:ilvl="3">
      <w:start w:val="1"/>
      <w:numFmt w:val="decimal"/>
      <w:lvlText w:val="%4."/>
      <w:lvlJc w:val="left"/>
      <w:pPr>
        <w:tabs>
          <w:tab w:val="num" w:pos="0"/>
        </w:tabs>
        <w:ind w:left="3226" w:hanging="360"/>
      </w:pPr>
    </w:lvl>
    <w:lvl w:ilvl="4">
      <w:start w:val="1"/>
      <w:numFmt w:val="lowerLetter"/>
      <w:lvlText w:val="%5."/>
      <w:lvlJc w:val="left"/>
      <w:pPr>
        <w:tabs>
          <w:tab w:val="num" w:pos="0"/>
        </w:tabs>
        <w:ind w:left="3946" w:hanging="360"/>
      </w:pPr>
    </w:lvl>
    <w:lvl w:ilvl="5">
      <w:start w:val="1"/>
      <w:numFmt w:val="lowerRoman"/>
      <w:lvlText w:val="%6."/>
      <w:lvlJc w:val="right"/>
      <w:pPr>
        <w:tabs>
          <w:tab w:val="num" w:pos="0"/>
        </w:tabs>
        <w:ind w:left="4666" w:hanging="180"/>
      </w:pPr>
    </w:lvl>
    <w:lvl w:ilvl="6">
      <w:start w:val="1"/>
      <w:numFmt w:val="decimal"/>
      <w:lvlText w:val="%7."/>
      <w:lvlJc w:val="left"/>
      <w:pPr>
        <w:tabs>
          <w:tab w:val="num" w:pos="0"/>
        </w:tabs>
        <w:ind w:left="5386" w:hanging="360"/>
      </w:pPr>
    </w:lvl>
    <w:lvl w:ilvl="7">
      <w:start w:val="1"/>
      <w:numFmt w:val="lowerLetter"/>
      <w:lvlText w:val="%8."/>
      <w:lvlJc w:val="left"/>
      <w:pPr>
        <w:tabs>
          <w:tab w:val="num" w:pos="0"/>
        </w:tabs>
        <w:ind w:left="6106" w:hanging="360"/>
      </w:pPr>
    </w:lvl>
    <w:lvl w:ilvl="8">
      <w:start w:val="1"/>
      <w:numFmt w:val="lowerRoman"/>
      <w:lvlText w:val="%9."/>
      <w:lvlJc w:val="right"/>
      <w:pPr>
        <w:tabs>
          <w:tab w:val="num" w:pos="0"/>
        </w:tabs>
        <w:ind w:left="6826" w:hanging="180"/>
      </w:pPr>
    </w:lvl>
  </w:abstractNum>
  <w:abstractNum w:abstractNumId="22">
    <w:nsid w:val="00000017"/>
    <w:multiLevelType w:val="multilevel"/>
    <w:tmpl w:val="00000017"/>
    <w:name w:val="WWNum23"/>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nsid w:val="00000018"/>
    <w:multiLevelType w:val="multilevel"/>
    <w:tmpl w:val="00000018"/>
    <w:name w:val="WWNum2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nsid w:val="00000019"/>
    <w:multiLevelType w:val="multilevel"/>
    <w:tmpl w:val="00000019"/>
    <w:name w:val="WWNum2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nsid w:val="0000001A"/>
    <w:multiLevelType w:val="multilevel"/>
    <w:tmpl w:val="0000001A"/>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F"/>
    <w:multiLevelType w:val="multilevel"/>
    <w:tmpl w:val="0000001F"/>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00000020"/>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1"/>
    <w:multiLevelType w:val="multilevel"/>
    <w:tmpl w:val="00000021"/>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2"/>
    <w:multiLevelType w:val="multilevel"/>
    <w:tmpl w:val="00000022"/>
    <w:name w:val="WW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multilevel"/>
    <w:tmpl w:val="00000023"/>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4"/>
    <w:multiLevelType w:val="multilevel"/>
    <w:tmpl w:val="00000024"/>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5"/>
    <w:multiLevelType w:val="multilevel"/>
    <w:tmpl w:val="00000025"/>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multilevel"/>
    <w:tmpl w:val="00000026"/>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8"/>
    <w:multiLevelType w:val="multilevel"/>
    <w:tmpl w:val="00000028"/>
    <w:name w:val="WWNum4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000002B"/>
    <w:multiLevelType w:val="multilevel"/>
    <w:tmpl w:val="0000002B"/>
    <w:name w:val="WWNum4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3">
    <w:nsid w:val="0000002C"/>
    <w:multiLevelType w:val="multilevel"/>
    <w:tmpl w:val="0000002C"/>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2D"/>
    <w:multiLevelType w:val="multilevel"/>
    <w:tmpl w:val="0000002D"/>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2E"/>
    <w:multiLevelType w:val="multilevel"/>
    <w:tmpl w:val="0000002E"/>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2F"/>
    <w:multiLevelType w:val="multilevel"/>
    <w:tmpl w:val="0000002F"/>
    <w:name w:val="WW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00000030"/>
    <w:multiLevelType w:val="multilevel"/>
    <w:tmpl w:val="00000030"/>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1"/>
    <w:multiLevelType w:val="multilevel"/>
    <w:tmpl w:val="00000031"/>
    <w:name w:val="WW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000032"/>
    <w:multiLevelType w:val="multilevel"/>
    <w:tmpl w:val="00000032"/>
    <w:name w:val="WW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00000033"/>
    <w:multiLevelType w:val="multilevel"/>
    <w:tmpl w:val="00000033"/>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00000034"/>
    <w:multiLevelType w:val="multilevel"/>
    <w:tmpl w:val="000000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2">
    <w:nsid w:val="196A308E"/>
    <w:multiLevelType w:val="multilevel"/>
    <w:tmpl w:val="C8CE1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5903913"/>
    <w:multiLevelType w:val="hybridMultilevel"/>
    <w:tmpl w:val="47784AAC"/>
    <w:lvl w:ilvl="0" w:tplc="E72C4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F61B80"/>
    <w:multiLevelType w:val="multilevel"/>
    <w:tmpl w:val="4F68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D146A6B"/>
    <w:multiLevelType w:val="multilevel"/>
    <w:tmpl w:val="D5A24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3"/>
  </w:num>
  <w:num w:numId="54">
    <w:abstractNumId w:val="54"/>
  </w:num>
  <w:num w:numId="55">
    <w:abstractNumId w:val="52"/>
  </w:num>
  <w:num w:numId="56">
    <w:abstractNumId w:val="5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28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34CA6"/>
    <w:rsid w:val="00035DFC"/>
    <w:rsid w:val="000671A2"/>
    <w:rsid w:val="000F37C0"/>
    <w:rsid w:val="0015369B"/>
    <w:rsid w:val="002F0CEA"/>
    <w:rsid w:val="00306988"/>
    <w:rsid w:val="00310978"/>
    <w:rsid w:val="003673D0"/>
    <w:rsid w:val="003E4E96"/>
    <w:rsid w:val="00450B94"/>
    <w:rsid w:val="004F383B"/>
    <w:rsid w:val="00516786"/>
    <w:rsid w:val="005A584F"/>
    <w:rsid w:val="0063190E"/>
    <w:rsid w:val="00673EE7"/>
    <w:rsid w:val="008528A2"/>
    <w:rsid w:val="00876898"/>
    <w:rsid w:val="008F5812"/>
    <w:rsid w:val="009841B7"/>
    <w:rsid w:val="009A292C"/>
    <w:rsid w:val="00A92942"/>
    <w:rsid w:val="00A94117"/>
    <w:rsid w:val="00B16E44"/>
    <w:rsid w:val="00B27C68"/>
    <w:rsid w:val="00B30320"/>
    <w:rsid w:val="00B352F5"/>
    <w:rsid w:val="00BC03FB"/>
    <w:rsid w:val="00C106AC"/>
    <w:rsid w:val="00C34CA6"/>
    <w:rsid w:val="00CF6627"/>
    <w:rsid w:val="00F52D2B"/>
    <w:rsid w:val="00FC0CE9"/>
    <w:rsid w:val="00FF177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FB"/>
    <w:pPr>
      <w:suppressAutoHyphens/>
      <w:spacing w:after="200" w:line="276" w:lineRule="auto"/>
    </w:pPr>
    <w:rPr>
      <w:rFonts w:ascii="Calibri" w:eastAsia="Calibri" w:hAnsi="Calibri" w:cs="font228"/>
      <w:kern w:val="1"/>
      <w:sz w:val="22"/>
      <w:szCs w:val="22"/>
      <w:lang w:val="en-US" w:eastAsia="en-US"/>
    </w:rPr>
  </w:style>
  <w:style w:type="paragraph" w:styleId="Heading1">
    <w:name w:val="heading 1"/>
    <w:basedOn w:val="Normal"/>
    <w:qFormat/>
    <w:rsid w:val="00BC03FB"/>
    <w:pPr>
      <w:keepNext/>
      <w:tabs>
        <w:tab w:val="left" w:pos="0"/>
      </w:tabs>
      <w:spacing w:after="240" w:line="240" w:lineRule="auto"/>
      <w:jc w:val="center"/>
      <w:outlineLvl w:val="0"/>
    </w:pPr>
    <w:rPr>
      <w:rFonts w:ascii="Times New Roman" w:hAnsi="Times New Roman" w:cs="Arial"/>
      <w:b/>
      <w:bCs/>
      <w:smallCaps/>
      <w:sz w:val="24"/>
      <w:szCs w:val="32"/>
    </w:rPr>
  </w:style>
  <w:style w:type="paragraph" w:styleId="Heading2">
    <w:name w:val="heading 2"/>
    <w:basedOn w:val="Normal"/>
    <w:qFormat/>
    <w:rsid w:val="00BC03FB"/>
    <w:pPr>
      <w:keepNext/>
      <w:tabs>
        <w:tab w:val="left" w:pos="0"/>
      </w:tabs>
      <w:spacing w:after="240" w:line="240" w:lineRule="auto"/>
      <w:jc w:val="center"/>
      <w:outlineLvl w:val="1"/>
    </w:pPr>
    <w:rPr>
      <w:rFonts w:ascii="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Reference1">
    <w:name w:val="Comment Reference1"/>
    <w:rsid w:val="00BC03FB"/>
    <w:rPr>
      <w:sz w:val="16"/>
      <w:szCs w:val="16"/>
    </w:rPr>
  </w:style>
  <w:style w:type="character" w:customStyle="1" w:styleId="PripombabesediloZnak">
    <w:name w:val="Pripomba – besedilo Znak"/>
    <w:rsid w:val="00BC03FB"/>
    <w:rPr>
      <w:sz w:val="20"/>
      <w:szCs w:val="20"/>
    </w:rPr>
  </w:style>
  <w:style w:type="character" w:customStyle="1" w:styleId="ZadevapripombeZnak">
    <w:name w:val="Zadeva pripombe Znak"/>
    <w:rsid w:val="00BC03FB"/>
    <w:rPr>
      <w:b/>
      <w:bCs/>
      <w:sz w:val="20"/>
      <w:szCs w:val="20"/>
    </w:rPr>
  </w:style>
  <w:style w:type="character" w:customStyle="1" w:styleId="BesedilooblakaZnak">
    <w:name w:val="Besedilo oblačka Znak"/>
    <w:rsid w:val="00BC03FB"/>
    <w:rPr>
      <w:rFonts w:ascii="Tahoma" w:hAnsi="Tahoma" w:cs="Tahoma"/>
      <w:sz w:val="16"/>
      <w:szCs w:val="16"/>
    </w:rPr>
  </w:style>
  <w:style w:type="character" w:customStyle="1" w:styleId="shorttext">
    <w:name w:val="short_text"/>
    <w:basedOn w:val="DefaultParagraphFont"/>
    <w:rsid w:val="00BC03FB"/>
  </w:style>
  <w:style w:type="character" w:customStyle="1" w:styleId="OdstavekseznamaZnak">
    <w:name w:val="Odstavek seznama Znak"/>
    <w:rsid w:val="00BC03FB"/>
    <w:rPr>
      <w:rFonts w:ascii="Times New Roman" w:eastAsia="Calibri" w:hAnsi="Times New Roman" w:cs="Times New Roman"/>
      <w:sz w:val="24"/>
      <w:szCs w:val="24"/>
      <w:lang w:val="en-US"/>
    </w:rPr>
  </w:style>
  <w:style w:type="character" w:customStyle="1" w:styleId="TelobesedilaZnak">
    <w:name w:val="Telo besedila Znak"/>
    <w:rsid w:val="00BC03FB"/>
    <w:rPr>
      <w:rFonts w:ascii="Times New Roman" w:eastAsia="Calibri" w:hAnsi="Times New Roman" w:cs="Times New Roman"/>
      <w:sz w:val="24"/>
      <w:szCs w:val="24"/>
      <w:lang w:val="en-US"/>
    </w:rPr>
  </w:style>
  <w:style w:type="character" w:customStyle="1" w:styleId="Naslov1Znak">
    <w:name w:val="Naslov 1 Znak"/>
    <w:rsid w:val="00BC03FB"/>
    <w:rPr>
      <w:rFonts w:ascii="Times New Roman" w:eastAsia="Calibri" w:hAnsi="Times New Roman" w:cs="Arial"/>
      <w:b/>
      <w:bCs/>
      <w:smallCaps/>
      <w:kern w:val="1"/>
      <w:sz w:val="24"/>
      <w:szCs w:val="32"/>
      <w:lang w:val="en-US"/>
    </w:rPr>
  </w:style>
  <w:style w:type="character" w:customStyle="1" w:styleId="Naslov2Znak">
    <w:name w:val="Naslov 2 Znak"/>
    <w:rsid w:val="00BC03FB"/>
    <w:rPr>
      <w:rFonts w:ascii="Times New Roman" w:eastAsia="Calibri" w:hAnsi="Times New Roman" w:cs="Arial"/>
      <w:b/>
      <w:bCs/>
      <w:iCs/>
      <w:sz w:val="24"/>
      <w:szCs w:val="28"/>
      <w:lang w:val="en-US"/>
    </w:rPr>
  </w:style>
  <w:style w:type="character" w:customStyle="1" w:styleId="alt-edited">
    <w:name w:val="alt-edited"/>
    <w:basedOn w:val="DefaultParagraphFont"/>
    <w:rsid w:val="00BC03FB"/>
  </w:style>
  <w:style w:type="character" w:styleId="Hyperlink">
    <w:name w:val="Hyperlink"/>
    <w:rsid w:val="00BC03FB"/>
    <w:rPr>
      <w:color w:val="0000FF"/>
      <w:u w:val="single"/>
    </w:rPr>
  </w:style>
  <w:style w:type="character" w:customStyle="1" w:styleId="GlavaZnak">
    <w:name w:val="Glava Znak"/>
    <w:rsid w:val="00BC03FB"/>
    <w:rPr>
      <w:lang w:val="en-US"/>
    </w:rPr>
  </w:style>
  <w:style w:type="character" w:customStyle="1" w:styleId="NogaZnak">
    <w:name w:val="Noga Znak"/>
    <w:rsid w:val="00BC03FB"/>
    <w:rPr>
      <w:lang w:val="en-US"/>
    </w:rPr>
  </w:style>
  <w:style w:type="character" w:customStyle="1" w:styleId="ListLabel1">
    <w:name w:val="ListLabel 1"/>
    <w:rsid w:val="00BC03FB"/>
    <w:rPr>
      <w:rFonts w:cs="Courier New"/>
    </w:rPr>
  </w:style>
  <w:style w:type="character" w:customStyle="1" w:styleId="ListLabel2">
    <w:name w:val="ListLabel 2"/>
    <w:rsid w:val="00BC03FB"/>
    <w:rPr>
      <w:rFonts w:eastAsia="PAAGIG+TimesNewRoman" w:cs="PAAGIG+TimesNewRoman"/>
    </w:rPr>
  </w:style>
  <w:style w:type="character" w:customStyle="1" w:styleId="ListLabel3">
    <w:name w:val="ListLabel 3"/>
    <w:rsid w:val="00BC03FB"/>
    <w:rPr>
      <w:rFonts w:eastAsia="Times New Roman" w:cs="Times New Roman"/>
    </w:rPr>
  </w:style>
  <w:style w:type="character" w:customStyle="1" w:styleId="ListLabel4">
    <w:name w:val="ListLabel 4"/>
    <w:rsid w:val="00BC03FB"/>
    <w:rPr>
      <w:rFonts w:eastAsia="PAAGIG+TimesNewRoman" w:cs="PAAGIG+TimesNewRoman"/>
      <w:b w:val="0"/>
      <w:i w:val="0"/>
    </w:rPr>
  </w:style>
  <w:style w:type="character" w:customStyle="1" w:styleId="ListLabel5">
    <w:name w:val="ListLabel 5"/>
    <w:rsid w:val="00BC03FB"/>
    <w:rPr>
      <w:rFonts w:cs="Times New Roman"/>
    </w:rPr>
  </w:style>
  <w:style w:type="character" w:customStyle="1" w:styleId="IndexLink">
    <w:name w:val="Index Link"/>
    <w:rsid w:val="00BC03FB"/>
  </w:style>
  <w:style w:type="character" w:customStyle="1" w:styleId="CommentReference2">
    <w:name w:val="Comment Reference2"/>
    <w:rsid w:val="00BC03FB"/>
    <w:rPr>
      <w:sz w:val="16"/>
      <w:szCs w:val="16"/>
    </w:rPr>
  </w:style>
  <w:style w:type="character" w:customStyle="1" w:styleId="CommentTextChar">
    <w:name w:val="Comment Text Char"/>
    <w:rsid w:val="00BC03FB"/>
    <w:rPr>
      <w:rFonts w:ascii="Calibri" w:eastAsia="Calibri" w:hAnsi="Calibri"/>
      <w:kern w:val="1"/>
      <w:lang w:val="en-US" w:eastAsia="en-US"/>
    </w:rPr>
  </w:style>
  <w:style w:type="character" w:customStyle="1" w:styleId="CommentSubjectChar">
    <w:name w:val="Comment Subject Char"/>
    <w:rsid w:val="00BC03FB"/>
    <w:rPr>
      <w:rFonts w:ascii="Calibri" w:eastAsia="Calibri" w:hAnsi="Calibri" w:cs="font228"/>
      <w:b/>
      <w:bCs/>
      <w:kern w:val="1"/>
      <w:lang w:val="en-US" w:eastAsia="en-US"/>
    </w:rPr>
  </w:style>
  <w:style w:type="character" w:customStyle="1" w:styleId="tlid-translation">
    <w:name w:val="tlid-translation"/>
    <w:rsid w:val="00BC03FB"/>
  </w:style>
  <w:style w:type="character" w:customStyle="1" w:styleId="HTMLPreformattedChar">
    <w:name w:val="HTML Preformatted Char"/>
    <w:rsid w:val="00BC03FB"/>
    <w:rPr>
      <w:rFonts w:ascii="Courier New" w:hAnsi="Courier New" w:cs="Courier New"/>
    </w:rPr>
  </w:style>
  <w:style w:type="character" w:customStyle="1" w:styleId="HTMLPreformattedChar1">
    <w:name w:val="HTML Preformatted Char1"/>
    <w:rsid w:val="00BC03FB"/>
    <w:rPr>
      <w:rFonts w:ascii="Courier New" w:eastAsia="Times New Roman" w:hAnsi="Courier New" w:cs="Times New Roman"/>
      <w:color w:val="000000"/>
      <w:sz w:val="20"/>
      <w:szCs w:val="20"/>
      <w:lang w:val="en-US" w:eastAsia="en-US"/>
    </w:rPr>
  </w:style>
  <w:style w:type="character" w:customStyle="1" w:styleId="ListLabel6">
    <w:name w:val="ListLabel 6"/>
    <w:rsid w:val="00BC03FB"/>
    <w:rPr>
      <w:rFonts w:eastAsia="Calibri" w:cs="font228"/>
    </w:rPr>
  </w:style>
  <w:style w:type="character" w:customStyle="1" w:styleId="ListLabel7">
    <w:name w:val="ListLabel 7"/>
    <w:rsid w:val="00BC03FB"/>
    <w:rPr>
      <w:rFonts w:ascii="Arial" w:hAnsi="Arial"/>
      <w:color w:val="00000A"/>
    </w:rPr>
  </w:style>
  <w:style w:type="character" w:customStyle="1" w:styleId="ListLabel8">
    <w:name w:val="ListLabel 8"/>
    <w:rsid w:val="00BC03FB"/>
    <w:rPr>
      <w:rFonts w:cs="Courier New"/>
    </w:rPr>
  </w:style>
  <w:style w:type="character" w:customStyle="1" w:styleId="ListLabel9">
    <w:name w:val="ListLabel 9"/>
    <w:rsid w:val="00BC03FB"/>
    <w:rPr>
      <w:rFonts w:eastAsia="Calibri" w:cs="Arial"/>
    </w:rPr>
  </w:style>
  <w:style w:type="character" w:customStyle="1" w:styleId="ListLabel10">
    <w:name w:val="ListLabel 10"/>
    <w:rsid w:val="00BC03FB"/>
    <w:rPr>
      <w:rFonts w:ascii="Arial" w:eastAsia="Times New Roman" w:hAnsi="Arial" w:cs="Calibri"/>
    </w:rPr>
  </w:style>
  <w:style w:type="paragraph" w:customStyle="1" w:styleId="Heading">
    <w:name w:val="Heading"/>
    <w:basedOn w:val="Normal"/>
    <w:next w:val="BodyText"/>
    <w:rsid w:val="00BC03FB"/>
    <w:pPr>
      <w:spacing w:after="0" w:line="240" w:lineRule="auto"/>
      <w:jc w:val="center"/>
    </w:pPr>
    <w:rPr>
      <w:rFonts w:ascii="MAC C Times" w:eastAsia="Times New Roman" w:hAnsi="MAC C Times" w:cs="MAC C Times"/>
      <w:b/>
      <w:bCs/>
      <w:sz w:val="24"/>
      <w:szCs w:val="24"/>
      <w:lang w:eastAsia="zh-CN"/>
    </w:rPr>
  </w:style>
  <w:style w:type="paragraph" w:styleId="BodyText">
    <w:name w:val="Body Text"/>
    <w:basedOn w:val="Normal"/>
    <w:rsid w:val="00BC03FB"/>
    <w:pPr>
      <w:spacing w:after="120" w:line="240" w:lineRule="auto"/>
    </w:pPr>
    <w:rPr>
      <w:rFonts w:ascii="Times New Roman" w:hAnsi="Times New Roman" w:cs="Times New Roman"/>
      <w:sz w:val="24"/>
      <w:szCs w:val="24"/>
    </w:rPr>
  </w:style>
  <w:style w:type="paragraph" w:styleId="List">
    <w:name w:val="List"/>
    <w:basedOn w:val="BodyText"/>
    <w:rsid w:val="00BC03FB"/>
    <w:rPr>
      <w:rFonts w:cs="Lucida Sans"/>
    </w:rPr>
  </w:style>
  <w:style w:type="paragraph" w:styleId="Caption">
    <w:name w:val="caption"/>
    <w:basedOn w:val="Normal"/>
    <w:qFormat/>
    <w:rsid w:val="00BC03FB"/>
    <w:pPr>
      <w:suppressLineNumbers/>
      <w:spacing w:before="120" w:after="120"/>
    </w:pPr>
    <w:rPr>
      <w:rFonts w:cs="Lucida Sans"/>
      <w:i/>
      <w:iCs/>
      <w:sz w:val="24"/>
      <w:szCs w:val="24"/>
    </w:rPr>
  </w:style>
  <w:style w:type="paragraph" w:customStyle="1" w:styleId="Index">
    <w:name w:val="Index"/>
    <w:basedOn w:val="Normal"/>
    <w:rsid w:val="00BC03FB"/>
    <w:pPr>
      <w:suppressLineNumbers/>
    </w:pPr>
    <w:rPr>
      <w:rFonts w:cs="Lucida Sans"/>
    </w:rPr>
  </w:style>
  <w:style w:type="paragraph" w:customStyle="1" w:styleId="Caption1">
    <w:name w:val="Caption1"/>
    <w:basedOn w:val="Normal"/>
    <w:rsid w:val="00BC03FB"/>
    <w:pPr>
      <w:suppressLineNumbers/>
      <w:spacing w:before="120" w:after="120"/>
    </w:pPr>
    <w:rPr>
      <w:rFonts w:cs="Lucida Sans"/>
      <w:i/>
      <w:iCs/>
      <w:sz w:val="24"/>
      <w:szCs w:val="24"/>
    </w:rPr>
  </w:style>
  <w:style w:type="paragraph" w:customStyle="1" w:styleId="CommentText1">
    <w:name w:val="Comment Text1"/>
    <w:basedOn w:val="Normal"/>
    <w:rsid w:val="00BC03FB"/>
    <w:pPr>
      <w:spacing w:line="240" w:lineRule="auto"/>
    </w:pPr>
    <w:rPr>
      <w:sz w:val="20"/>
      <w:szCs w:val="20"/>
    </w:rPr>
  </w:style>
  <w:style w:type="paragraph" w:customStyle="1" w:styleId="CommentSubject1">
    <w:name w:val="Comment Subject1"/>
    <w:basedOn w:val="CommentText1"/>
    <w:rsid w:val="00BC03FB"/>
    <w:rPr>
      <w:b/>
      <w:bCs/>
    </w:rPr>
  </w:style>
  <w:style w:type="paragraph" w:styleId="BalloonText">
    <w:name w:val="Balloon Text"/>
    <w:basedOn w:val="Normal"/>
    <w:rsid w:val="00BC03FB"/>
    <w:pPr>
      <w:spacing w:after="0" w:line="240" w:lineRule="auto"/>
    </w:pPr>
    <w:rPr>
      <w:rFonts w:ascii="Tahoma" w:hAnsi="Tahoma" w:cs="Tahoma"/>
      <w:sz w:val="16"/>
      <w:szCs w:val="16"/>
    </w:rPr>
  </w:style>
  <w:style w:type="paragraph" w:customStyle="1" w:styleId="VMNormaaliSisentmtn">
    <w:name w:val="VM_Normaali_Sisentämätön"/>
    <w:rsid w:val="00BC03FB"/>
    <w:pPr>
      <w:suppressAutoHyphens/>
    </w:pPr>
    <w:rPr>
      <w:kern w:val="1"/>
      <w:sz w:val="24"/>
      <w:lang w:val="fi-FI" w:eastAsia="fi-FI"/>
    </w:rPr>
  </w:style>
  <w:style w:type="paragraph" w:customStyle="1" w:styleId="obl20Article">
    <w:name w:val="obl_20_Article"/>
    <w:basedOn w:val="Normal"/>
    <w:rsid w:val="00BC03FB"/>
    <w:pPr>
      <w:keepNext/>
      <w:keepLines/>
      <w:spacing w:before="480" w:line="240" w:lineRule="auto"/>
      <w:jc w:val="center"/>
    </w:pPr>
    <w:rPr>
      <w:b/>
    </w:rPr>
  </w:style>
  <w:style w:type="paragraph" w:customStyle="1" w:styleId="Default">
    <w:name w:val="Default"/>
    <w:rsid w:val="00BC03FB"/>
    <w:pPr>
      <w:suppressAutoHyphens/>
    </w:pPr>
    <w:rPr>
      <w:rFonts w:ascii="Arial" w:eastAsia="Calibri" w:hAnsi="Arial" w:cs="Arial"/>
      <w:color w:val="000000"/>
      <w:kern w:val="1"/>
      <w:sz w:val="24"/>
      <w:szCs w:val="24"/>
      <w:lang w:val="sl-SI" w:eastAsia="en-US"/>
    </w:rPr>
  </w:style>
  <w:style w:type="paragraph" w:styleId="ListParagraph">
    <w:name w:val="List Paragraph"/>
    <w:basedOn w:val="Normal"/>
    <w:qFormat/>
    <w:rsid w:val="00BC03FB"/>
    <w:pPr>
      <w:spacing w:after="0" w:line="240" w:lineRule="auto"/>
      <w:ind w:left="720"/>
      <w:contextualSpacing/>
    </w:pPr>
    <w:rPr>
      <w:rFonts w:ascii="Times New Roman" w:hAnsi="Times New Roman" w:cs="Times New Roman"/>
      <w:sz w:val="24"/>
      <w:szCs w:val="24"/>
    </w:rPr>
  </w:style>
  <w:style w:type="paragraph" w:customStyle="1" w:styleId="obl10POGLAVJE">
    <w:name w:val="obl_10_POGLAVJE"/>
    <w:basedOn w:val="Normal"/>
    <w:rsid w:val="00BC03FB"/>
    <w:pPr>
      <w:keepNext/>
      <w:keepLines/>
      <w:spacing w:before="720" w:after="480"/>
      <w:jc w:val="center"/>
    </w:pPr>
    <w:rPr>
      <w:b/>
    </w:rPr>
  </w:style>
  <w:style w:type="paragraph" w:customStyle="1" w:styleId="obl30text">
    <w:name w:val="obl_30_text"/>
    <w:basedOn w:val="Normal"/>
    <w:rsid w:val="00BC03FB"/>
    <w:pPr>
      <w:spacing w:after="120"/>
    </w:pPr>
  </w:style>
  <w:style w:type="paragraph" w:customStyle="1" w:styleId="obl31textnospacing">
    <w:name w:val="obl_31_text (no spacing)"/>
    <w:basedOn w:val="Normal"/>
    <w:rsid w:val="00BC03FB"/>
    <w:pPr>
      <w:spacing w:after="0"/>
    </w:pPr>
  </w:style>
  <w:style w:type="paragraph" w:customStyle="1" w:styleId="obl40numberingnospacing">
    <w:name w:val="obl_40_numbering (no spacing)"/>
    <w:basedOn w:val="Normal"/>
    <w:rsid w:val="00BC03FB"/>
    <w:pPr>
      <w:tabs>
        <w:tab w:val="left" w:pos="993"/>
      </w:tabs>
      <w:spacing w:after="0"/>
      <w:ind w:left="993" w:hanging="284"/>
    </w:pPr>
  </w:style>
  <w:style w:type="paragraph" w:customStyle="1" w:styleId="obl41numberingspacing">
    <w:name w:val="obl_41_numbering (spacing)"/>
    <w:basedOn w:val="obl40numberingnospacing"/>
    <w:rsid w:val="00BC03FB"/>
    <w:pPr>
      <w:spacing w:after="120"/>
    </w:pPr>
  </w:style>
  <w:style w:type="paragraph" w:customStyle="1" w:styleId="obl50list1nospacing">
    <w:name w:val="obl_50_list 1 (no spacing)"/>
    <w:basedOn w:val="Normal"/>
    <w:rsid w:val="00BC03FB"/>
    <w:pPr>
      <w:tabs>
        <w:tab w:val="left" w:pos="851"/>
      </w:tabs>
      <w:spacing w:after="0" w:line="240" w:lineRule="auto"/>
      <w:ind w:left="851" w:hanging="142"/>
    </w:pPr>
  </w:style>
  <w:style w:type="paragraph" w:customStyle="1" w:styleId="obl51list1spacing">
    <w:name w:val="obl_51_list 1 (spacing)"/>
    <w:basedOn w:val="obl50list1nospacing"/>
    <w:rsid w:val="00BC03FB"/>
    <w:pPr>
      <w:spacing w:after="120"/>
    </w:pPr>
  </w:style>
  <w:style w:type="paragraph" w:customStyle="1" w:styleId="obl52list2nospacing">
    <w:name w:val="obl_52_list 2 (no spacing)"/>
    <w:basedOn w:val="Normal"/>
    <w:rsid w:val="00BC03FB"/>
    <w:pPr>
      <w:tabs>
        <w:tab w:val="left" w:pos="1276"/>
      </w:tabs>
      <w:spacing w:after="0"/>
      <w:ind w:left="1276" w:hanging="142"/>
    </w:pPr>
  </w:style>
  <w:style w:type="paragraph" w:customStyle="1" w:styleId="obl42abcnumberingnospacing">
    <w:name w:val="obl_42_abc numbering (no spacing)"/>
    <w:basedOn w:val="Normal"/>
    <w:rsid w:val="00BC03FB"/>
    <w:pPr>
      <w:tabs>
        <w:tab w:val="left" w:pos="1418"/>
      </w:tabs>
      <w:spacing w:after="0"/>
      <w:ind w:left="1418" w:hanging="284"/>
    </w:pPr>
  </w:style>
  <w:style w:type="paragraph" w:customStyle="1" w:styleId="obl43abcnumberingspacing">
    <w:name w:val="obl_43_abc numbering (spacing)"/>
    <w:basedOn w:val="obl42abcnumberingnospacing"/>
    <w:rsid w:val="00BC03FB"/>
    <w:pPr>
      <w:spacing w:after="120"/>
    </w:pPr>
  </w:style>
  <w:style w:type="paragraph" w:customStyle="1" w:styleId="obl11Podpoglaje">
    <w:name w:val="obl_11_Podpoglaje"/>
    <w:basedOn w:val="obl20Article"/>
    <w:rsid w:val="00BC03FB"/>
    <w:pPr>
      <w:spacing w:after="480"/>
    </w:pPr>
  </w:style>
  <w:style w:type="paragraph" w:styleId="TOC1">
    <w:name w:val="toc 1"/>
    <w:basedOn w:val="Normal"/>
    <w:autoRedefine/>
    <w:rsid w:val="00BC03FB"/>
    <w:pPr>
      <w:tabs>
        <w:tab w:val="right" w:leader="dot" w:pos="9062"/>
      </w:tabs>
      <w:spacing w:after="100"/>
    </w:pPr>
    <w:rPr>
      <w:b/>
    </w:rPr>
  </w:style>
  <w:style w:type="paragraph" w:styleId="TOC3">
    <w:name w:val="toc 3"/>
    <w:basedOn w:val="Normal"/>
    <w:autoRedefine/>
    <w:rsid w:val="00BC03FB"/>
    <w:pPr>
      <w:tabs>
        <w:tab w:val="right" w:leader="dot" w:pos="9072"/>
      </w:tabs>
      <w:spacing w:after="100"/>
      <w:ind w:left="1418" w:right="708" w:hanging="978"/>
    </w:pPr>
  </w:style>
  <w:style w:type="paragraph" w:styleId="TOC2">
    <w:name w:val="toc 2"/>
    <w:basedOn w:val="Normal"/>
    <w:autoRedefine/>
    <w:rsid w:val="00BC03FB"/>
    <w:pPr>
      <w:tabs>
        <w:tab w:val="right" w:leader="dot" w:pos="9072"/>
      </w:tabs>
      <w:spacing w:after="100"/>
      <w:ind w:left="709" w:right="850" w:hanging="489"/>
    </w:pPr>
    <w:rPr>
      <w:b/>
    </w:rPr>
  </w:style>
  <w:style w:type="paragraph" w:styleId="TOC4">
    <w:name w:val="toc 4"/>
    <w:basedOn w:val="Normal"/>
    <w:autoRedefine/>
    <w:rsid w:val="00BC03FB"/>
    <w:pPr>
      <w:spacing w:after="100"/>
      <w:ind w:left="660"/>
    </w:pPr>
    <w:rPr>
      <w:rFonts w:eastAsia="font228"/>
      <w:lang w:val="sl-SI" w:eastAsia="sl-SI"/>
    </w:rPr>
  </w:style>
  <w:style w:type="paragraph" w:styleId="TOC5">
    <w:name w:val="toc 5"/>
    <w:basedOn w:val="Normal"/>
    <w:autoRedefine/>
    <w:rsid w:val="00BC03FB"/>
    <w:pPr>
      <w:spacing w:after="100"/>
      <w:ind w:left="880"/>
    </w:pPr>
    <w:rPr>
      <w:rFonts w:eastAsia="font228"/>
      <w:lang w:val="sl-SI" w:eastAsia="sl-SI"/>
    </w:rPr>
  </w:style>
  <w:style w:type="paragraph" w:styleId="TOC6">
    <w:name w:val="toc 6"/>
    <w:basedOn w:val="Normal"/>
    <w:autoRedefine/>
    <w:rsid w:val="00BC03FB"/>
    <w:pPr>
      <w:spacing w:after="100"/>
      <w:ind w:left="1100"/>
    </w:pPr>
    <w:rPr>
      <w:rFonts w:eastAsia="font228"/>
      <w:lang w:val="sl-SI" w:eastAsia="sl-SI"/>
    </w:rPr>
  </w:style>
  <w:style w:type="paragraph" w:styleId="TOC7">
    <w:name w:val="toc 7"/>
    <w:basedOn w:val="Normal"/>
    <w:autoRedefine/>
    <w:rsid w:val="00BC03FB"/>
    <w:pPr>
      <w:spacing w:after="100"/>
      <w:ind w:left="1320"/>
    </w:pPr>
    <w:rPr>
      <w:rFonts w:eastAsia="font228"/>
      <w:lang w:val="sl-SI" w:eastAsia="sl-SI"/>
    </w:rPr>
  </w:style>
  <w:style w:type="paragraph" w:styleId="TOC8">
    <w:name w:val="toc 8"/>
    <w:basedOn w:val="Normal"/>
    <w:autoRedefine/>
    <w:rsid w:val="00BC03FB"/>
    <w:pPr>
      <w:tabs>
        <w:tab w:val="right" w:leader="dot" w:pos="9197"/>
      </w:tabs>
      <w:spacing w:after="100"/>
      <w:ind w:left="1540"/>
    </w:pPr>
    <w:rPr>
      <w:rFonts w:ascii="Arial" w:eastAsia="font228" w:hAnsi="Arial" w:cs="Arial"/>
      <w:color w:val="000000"/>
      <w:kern w:val="0"/>
      <w:sz w:val="24"/>
      <w:szCs w:val="24"/>
      <w:lang w:val="sl-SI" w:eastAsia="sl-SI"/>
    </w:rPr>
  </w:style>
  <w:style w:type="paragraph" w:styleId="TOC9">
    <w:name w:val="toc 9"/>
    <w:basedOn w:val="Normal"/>
    <w:autoRedefine/>
    <w:rsid w:val="00BC03FB"/>
    <w:pPr>
      <w:spacing w:after="100"/>
      <w:ind w:left="1760"/>
    </w:pPr>
    <w:rPr>
      <w:rFonts w:eastAsia="font228"/>
      <w:lang w:val="sl-SI" w:eastAsia="sl-SI"/>
    </w:rPr>
  </w:style>
  <w:style w:type="paragraph" w:styleId="Header">
    <w:name w:val="header"/>
    <w:basedOn w:val="Normal"/>
    <w:rsid w:val="00BC03FB"/>
    <w:pPr>
      <w:tabs>
        <w:tab w:val="center" w:pos="4536"/>
        <w:tab w:val="right" w:pos="9072"/>
      </w:tabs>
      <w:spacing w:after="0" w:line="240" w:lineRule="auto"/>
    </w:pPr>
  </w:style>
  <w:style w:type="paragraph" w:styleId="Footer">
    <w:name w:val="footer"/>
    <w:basedOn w:val="Normal"/>
    <w:rsid w:val="00BC03FB"/>
    <w:pPr>
      <w:tabs>
        <w:tab w:val="center" w:pos="4536"/>
        <w:tab w:val="right" w:pos="9072"/>
      </w:tabs>
      <w:spacing w:after="0" w:line="240" w:lineRule="auto"/>
    </w:pPr>
  </w:style>
  <w:style w:type="paragraph" w:customStyle="1" w:styleId="CommentText2">
    <w:name w:val="Comment Text2"/>
    <w:basedOn w:val="Normal"/>
    <w:rsid w:val="00BC03FB"/>
    <w:rPr>
      <w:rFonts w:cs="Times New Roman"/>
      <w:sz w:val="20"/>
      <w:szCs w:val="20"/>
    </w:rPr>
  </w:style>
  <w:style w:type="paragraph" w:customStyle="1" w:styleId="CommentSubject2">
    <w:name w:val="Comment Subject2"/>
    <w:basedOn w:val="CommentText2"/>
    <w:rsid w:val="00BC03FB"/>
    <w:rPr>
      <w:b/>
      <w:bCs/>
    </w:rPr>
  </w:style>
  <w:style w:type="paragraph" w:styleId="HTMLPreformatted">
    <w:name w:val="HTML Preformatted"/>
    <w:basedOn w:val="Normal"/>
    <w:rsid w:val="00BC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kern w:val="0"/>
      <w:sz w:val="20"/>
      <w:szCs w:val="20"/>
    </w:rPr>
  </w:style>
  <w:style w:type="paragraph" w:styleId="NormalWeb">
    <w:name w:val="Normal (Web)"/>
    <w:basedOn w:val="Normal"/>
    <w:rsid w:val="00BC03FB"/>
    <w:pPr>
      <w:suppressAutoHyphens w:val="0"/>
      <w:spacing w:before="280" w:after="142" w:line="288" w:lineRule="auto"/>
    </w:pPr>
    <w:rPr>
      <w:rFonts w:ascii="Times New Roman" w:eastAsia="Times New Roman" w:hAnsi="Times New Roman" w:cs="Times New Roman"/>
      <w:kern w:val="0"/>
      <w:sz w:val="24"/>
      <w:szCs w:val="24"/>
      <w:lang w:val="mk-MK" w:eastAsia="mk-MK"/>
    </w:rPr>
  </w:style>
  <w:style w:type="paragraph" w:styleId="TOAHeading">
    <w:name w:val="toa heading"/>
    <w:basedOn w:val="Heading1"/>
    <w:next w:val="Normal"/>
    <w:rsid w:val="00BC03FB"/>
    <w:pPr>
      <w:keepLines/>
      <w:tabs>
        <w:tab w:val="clear" w:pos="0"/>
      </w:tabs>
      <w:suppressAutoHyphens w:val="0"/>
      <w:spacing w:before="480" w:after="0" w:line="276" w:lineRule="auto"/>
      <w:jc w:val="left"/>
    </w:pPr>
    <w:rPr>
      <w:rFonts w:ascii="Cambria" w:eastAsia="Times New Roman" w:hAnsi="Cambria" w:cs="Times New Roman"/>
      <w:smallCaps w:val="0"/>
      <w:color w:val="365F91"/>
      <w:kern w:val="0"/>
      <w:sz w:val="28"/>
      <w:szCs w:val="28"/>
    </w:rPr>
  </w:style>
  <w:style w:type="paragraph" w:customStyle="1" w:styleId="WW-DefaultStyle">
    <w:name w:val="WW-Default Style"/>
    <w:rsid w:val="00BC03FB"/>
    <w:pPr>
      <w:suppressAutoHyphens/>
      <w:spacing w:after="200" w:line="276" w:lineRule="auto"/>
    </w:pPr>
    <w:rPr>
      <w:color w:val="00000A"/>
      <w:kern w:val="1"/>
      <w:sz w:val="24"/>
      <w:szCs w:val="24"/>
      <w:lang w:eastAsia="zh-CN"/>
    </w:rPr>
  </w:style>
  <w:style w:type="paragraph" w:styleId="NoSpacing">
    <w:name w:val="No Spacing"/>
    <w:qFormat/>
    <w:rsid w:val="00BC03FB"/>
    <w:pPr>
      <w:suppressAutoHyphens/>
    </w:pPr>
    <w:rPr>
      <w:rFonts w:ascii="Arial" w:eastAsia="Calibri" w:hAnsi="Arial" w:cs="Arial"/>
      <w:color w:val="000000"/>
      <w:kern w:val="1"/>
      <w:sz w:val="24"/>
      <w:szCs w:val="24"/>
      <w:lang w:val="sl-SI" w:eastAsia="en-US"/>
    </w:rPr>
  </w:style>
  <w:style w:type="paragraph" w:styleId="Revision">
    <w:name w:val="Revision"/>
    <w:rsid w:val="00BC03FB"/>
    <w:pPr>
      <w:suppressAutoHyphens/>
    </w:pPr>
    <w:rPr>
      <w:rFonts w:ascii="Calibri" w:eastAsia="Calibri" w:hAnsi="Calibri" w:cs="font228"/>
      <w:kern w:val="1"/>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7553395">
      <w:bodyDiv w:val="1"/>
      <w:marLeft w:val="0"/>
      <w:marRight w:val="0"/>
      <w:marTop w:val="0"/>
      <w:marBottom w:val="0"/>
      <w:divBdr>
        <w:top w:val="none" w:sz="0" w:space="0" w:color="auto"/>
        <w:left w:val="none" w:sz="0" w:space="0" w:color="auto"/>
        <w:bottom w:val="none" w:sz="0" w:space="0" w:color="auto"/>
        <w:right w:val="none" w:sz="0" w:space="0" w:color="auto"/>
      </w:divBdr>
    </w:div>
    <w:div w:id="13445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455A-AB33-4938-81E6-2E2C0940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57</Pages>
  <Words>20413</Words>
  <Characters>116357</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136498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Андриана</dc:creator>
  <cp:lastModifiedBy>Андриана</cp:lastModifiedBy>
  <cp:revision>5</cp:revision>
  <cp:lastPrinted>2020-09-30T13:43:00Z</cp:lastPrinted>
  <dcterms:created xsi:type="dcterms:W3CDTF">2020-10-01T08:03:00Z</dcterms:created>
  <dcterms:modified xsi:type="dcterms:W3CDTF">2020-10-01T08:48:00Z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