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C4E" w:rsidRPr="00426799" w:rsidRDefault="00470C4E" w:rsidP="00EB30F0">
      <w:pPr>
        <w:spacing w:after="0"/>
        <w:rPr>
          <w:rFonts w:ascii="StobiSerif Regular" w:hAnsi="StobiSerif Regular" w:cs="Arial"/>
          <w:lang w:val="mk-MK"/>
        </w:rPr>
      </w:pPr>
    </w:p>
    <w:p w:rsidR="00470C4E" w:rsidRPr="00426799" w:rsidRDefault="00470C4E" w:rsidP="00470C4E">
      <w:pPr>
        <w:spacing w:after="0"/>
        <w:jc w:val="center"/>
        <w:rPr>
          <w:rFonts w:ascii="StobiSerif Regular" w:hAnsi="StobiSerif Regular" w:cs="Arial"/>
          <w:i/>
          <w:lang w:val="it-IT"/>
        </w:rPr>
      </w:pPr>
      <w:r>
        <w:rPr>
          <w:rFonts w:ascii="StobiSerif Regular" w:hAnsi="StobiSerif Regular" w:cs="Arial"/>
          <w:i/>
          <w:noProof/>
          <w:lang w:val="mk-MK" w:eastAsia="mk-MK"/>
        </w:rPr>
        <w:drawing>
          <wp:inline distT="0" distB="0" distL="0" distR="0">
            <wp:extent cx="648335" cy="690880"/>
            <wp:effectExtent l="0" t="0" r="0" b="0"/>
            <wp:docPr id="1" name="Picture 1" descr="Grb na 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na R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335" cy="690880"/>
                    </a:xfrm>
                    <a:prstGeom prst="rect">
                      <a:avLst/>
                    </a:prstGeom>
                    <a:noFill/>
                    <a:ln>
                      <a:noFill/>
                    </a:ln>
                  </pic:spPr>
                </pic:pic>
              </a:graphicData>
            </a:graphic>
          </wp:inline>
        </w:drawing>
      </w:r>
    </w:p>
    <w:p w:rsidR="00470C4E" w:rsidRPr="00D74728" w:rsidRDefault="00470C4E" w:rsidP="00470C4E">
      <w:pPr>
        <w:spacing w:after="0"/>
        <w:jc w:val="center"/>
        <w:rPr>
          <w:rFonts w:ascii="StobiSerif Regular" w:hAnsi="StobiSerif Regular" w:cs="Arial"/>
          <w:i/>
          <w:lang w:val="it-IT"/>
        </w:rPr>
      </w:pPr>
    </w:p>
    <w:p w:rsidR="00470C4E" w:rsidRPr="00D74728" w:rsidRDefault="00470C4E" w:rsidP="00470C4E">
      <w:pPr>
        <w:spacing w:after="0"/>
        <w:jc w:val="center"/>
        <w:rPr>
          <w:rFonts w:ascii="StobiSerif Regular" w:hAnsi="StobiSerif Regular" w:cs="Arial"/>
          <w:lang w:val="ru-RU"/>
        </w:rPr>
      </w:pPr>
      <w:r w:rsidRPr="00D74728">
        <w:rPr>
          <w:rFonts w:ascii="StobiSerif Regular" w:hAnsi="StobiSerif Regular" w:cs="Arial"/>
          <w:lang w:val="ru-RU"/>
        </w:rPr>
        <w:t>РЕПУБЛИКА МАКЕДОНИЈА</w:t>
      </w:r>
    </w:p>
    <w:p w:rsidR="00470C4E" w:rsidRPr="00D74728" w:rsidRDefault="00470C4E" w:rsidP="00470C4E">
      <w:pPr>
        <w:spacing w:after="0"/>
        <w:jc w:val="center"/>
        <w:rPr>
          <w:rFonts w:ascii="StobiSerif Regular" w:hAnsi="StobiSerif Regular" w:cs="Arial"/>
          <w:lang w:val="ru-RU"/>
        </w:rPr>
      </w:pPr>
      <w:r w:rsidRPr="00D74728">
        <w:rPr>
          <w:rFonts w:ascii="StobiSerif Regular" w:hAnsi="StobiSerif Regular" w:cs="Arial"/>
          <w:lang w:val="ru-RU"/>
        </w:rPr>
        <w:t>МИНИСТЕРСТВО ЗА ЗЕМЈОДЕЛСТВО,</w:t>
      </w:r>
    </w:p>
    <w:p w:rsidR="00470C4E" w:rsidRPr="00D74728" w:rsidRDefault="00470C4E" w:rsidP="00470C4E">
      <w:pPr>
        <w:spacing w:after="0"/>
        <w:jc w:val="center"/>
        <w:rPr>
          <w:rFonts w:ascii="StobiSerif Regular" w:hAnsi="StobiSerif Regular" w:cs="Arial"/>
          <w:lang w:val="ru-RU"/>
        </w:rPr>
      </w:pPr>
      <w:r w:rsidRPr="00D74728">
        <w:rPr>
          <w:rFonts w:ascii="StobiSerif Regular" w:hAnsi="StobiSerif Regular" w:cs="Arial"/>
          <w:lang w:val="ru-RU"/>
        </w:rPr>
        <w:t>ШУМАРСТВО И ВОДОСТОПАНСТВО</w:t>
      </w:r>
    </w:p>
    <w:p w:rsidR="00470C4E" w:rsidRPr="00D74728" w:rsidRDefault="00470C4E" w:rsidP="00470C4E">
      <w:pPr>
        <w:spacing w:after="0"/>
        <w:jc w:val="center"/>
        <w:rPr>
          <w:rFonts w:ascii="StobiSerif Regular" w:hAnsi="StobiSerif Regular" w:cs="Arial"/>
          <w:lang w:val="ru-RU"/>
        </w:rPr>
      </w:pPr>
    </w:p>
    <w:p w:rsidR="00470C4E" w:rsidRPr="00D74728" w:rsidRDefault="00470C4E" w:rsidP="00470C4E">
      <w:pPr>
        <w:spacing w:after="0"/>
        <w:jc w:val="center"/>
        <w:rPr>
          <w:rFonts w:ascii="StobiSerif Regular" w:hAnsi="StobiSerif Regular" w:cs="Arial"/>
          <w:lang w:val="ru-RU"/>
        </w:rPr>
      </w:pPr>
    </w:p>
    <w:p w:rsidR="00470C4E" w:rsidRPr="00D74728" w:rsidRDefault="00470C4E" w:rsidP="00470C4E">
      <w:pPr>
        <w:spacing w:after="0"/>
        <w:jc w:val="center"/>
        <w:rPr>
          <w:rFonts w:ascii="StobiSerif Regular" w:hAnsi="StobiSerif Regular" w:cs="Arial"/>
          <w:lang w:val="ru-RU"/>
        </w:rPr>
      </w:pPr>
    </w:p>
    <w:p w:rsidR="00470C4E" w:rsidRPr="00D74728" w:rsidRDefault="00470C4E" w:rsidP="00470C4E">
      <w:pPr>
        <w:spacing w:after="0"/>
        <w:jc w:val="center"/>
        <w:rPr>
          <w:rFonts w:ascii="StobiSerif Regular" w:hAnsi="StobiSerif Regular" w:cs="Arial"/>
          <w:lang w:val="ru-RU"/>
        </w:rPr>
      </w:pPr>
    </w:p>
    <w:p w:rsidR="00470C4E" w:rsidRPr="00D74728" w:rsidRDefault="00470C4E" w:rsidP="00470C4E">
      <w:pPr>
        <w:spacing w:after="0"/>
        <w:jc w:val="center"/>
        <w:rPr>
          <w:rFonts w:ascii="StobiSerif Regular" w:hAnsi="StobiSerif Regular" w:cs="Arial"/>
          <w:lang w:val="ru-RU"/>
        </w:rPr>
      </w:pPr>
    </w:p>
    <w:p w:rsidR="00470C4E" w:rsidRPr="00D74728" w:rsidRDefault="00470C4E" w:rsidP="00470C4E">
      <w:pPr>
        <w:spacing w:after="0"/>
        <w:jc w:val="center"/>
        <w:rPr>
          <w:rFonts w:ascii="StobiSerif Regular" w:hAnsi="StobiSerif Regular" w:cs="Arial"/>
          <w:lang w:val="ru-RU"/>
        </w:rPr>
      </w:pPr>
    </w:p>
    <w:p w:rsidR="00470C4E" w:rsidRPr="00D74728" w:rsidRDefault="00470C4E" w:rsidP="00470C4E">
      <w:pPr>
        <w:spacing w:after="0"/>
        <w:jc w:val="center"/>
        <w:rPr>
          <w:rFonts w:ascii="StobiSerif Regular" w:hAnsi="StobiSerif Regular" w:cs="Arial"/>
          <w:lang w:val="ru-RU"/>
        </w:rPr>
      </w:pPr>
    </w:p>
    <w:p w:rsidR="00470C4E" w:rsidRPr="00D74728" w:rsidRDefault="00470C4E" w:rsidP="00470C4E">
      <w:pPr>
        <w:spacing w:after="0"/>
        <w:jc w:val="center"/>
        <w:rPr>
          <w:rFonts w:ascii="StobiSerif Regular" w:hAnsi="StobiSerif Regular" w:cs="Arial"/>
          <w:lang w:val="ru-RU"/>
        </w:rPr>
      </w:pPr>
    </w:p>
    <w:p w:rsidR="00470C4E" w:rsidRPr="00D74728" w:rsidRDefault="00470C4E" w:rsidP="00470C4E">
      <w:pPr>
        <w:spacing w:after="0"/>
        <w:jc w:val="center"/>
        <w:rPr>
          <w:rFonts w:ascii="StobiSerif Regular" w:hAnsi="StobiSerif Regular" w:cs="Arial"/>
          <w:lang w:val="ru-RU"/>
        </w:rPr>
      </w:pPr>
    </w:p>
    <w:p w:rsidR="00470C4E" w:rsidRPr="00D74728" w:rsidRDefault="00470C4E" w:rsidP="00470C4E">
      <w:pPr>
        <w:spacing w:after="0"/>
        <w:jc w:val="center"/>
        <w:rPr>
          <w:rFonts w:ascii="StobiSerif Regular" w:hAnsi="StobiSerif Regular" w:cs="Arial"/>
          <w:lang w:val="ru-RU"/>
        </w:rPr>
      </w:pPr>
    </w:p>
    <w:p w:rsidR="00470C4E" w:rsidRPr="00D74728" w:rsidRDefault="00470C4E" w:rsidP="00470C4E">
      <w:pPr>
        <w:spacing w:after="0"/>
        <w:jc w:val="center"/>
        <w:rPr>
          <w:rFonts w:ascii="StobiSerif Regular" w:hAnsi="StobiSerif Regular" w:cs="Arial"/>
          <w:lang w:val="ru-RU"/>
        </w:rPr>
      </w:pPr>
    </w:p>
    <w:p w:rsidR="00470C4E" w:rsidRPr="00D74728" w:rsidRDefault="00470C4E" w:rsidP="00470C4E">
      <w:pPr>
        <w:spacing w:after="0"/>
        <w:jc w:val="center"/>
        <w:rPr>
          <w:rFonts w:ascii="StobiSerif Regular" w:hAnsi="StobiSerif Regular" w:cs="Arial"/>
          <w:lang w:val="mk-MK"/>
        </w:rPr>
      </w:pPr>
      <w:r w:rsidRPr="00D74728">
        <w:rPr>
          <w:rFonts w:ascii="StobiSerif Regular" w:hAnsi="StobiSerif Regular" w:cs="Arial"/>
          <w:lang w:val="ru-RU"/>
        </w:rPr>
        <w:t>П</w:t>
      </w:r>
      <w:r w:rsidRPr="00D74728">
        <w:rPr>
          <w:rFonts w:ascii="StobiSerif Regular" w:hAnsi="StobiSerif Regular" w:cs="Arial"/>
          <w:lang w:val="mk-MK"/>
        </w:rPr>
        <w:t xml:space="preserve"> </w:t>
      </w:r>
      <w:r w:rsidRPr="00D74728">
        <w:rPr>
          <w:rFonts w:ascii="StobiSerif Regular" w:hAnsi="StobiSerif Regular" w:cs="Arial"/>
          <w:lang w:val="ru-RU"/>
        </w:rPr>
        <w:t>Р</w:t>
      </w:r>
      <w:r w:rsidRPr="00D74728">
        <w:rPr>
          <w:rFonts w:ascii="StobiSerif Regular" w:hAnsi="StobiSerif Regular" w:cs="Arial"/>
          <w:lang w:val="mk-MK"/>
        </w:rPr>
        <w:t xml:space="preserve"> </w:t>
      </w:r>
      <w:r w:rsidRPr="00D74728">
        <w:rPr>
          <w:rFonts w:ascii="StobiSerif Regular" w:hAnsi="StobiSerif Regular" w:cs="Arial"/>
          <w:lang w:val="ru-RU"/>
        </w:rPr>
        <w:t>Е</w:t>
      </w:r>
      <w:r w:rsidRPr="00D74728">
        <w:rPr>
          <w:rFonts w:ascii="StobiSerif Regular" w:hAnsi="StobiSerif Regular" w:cs="Arial"/>
          <w:lang w:val="mk-MK"/>
        </w:rPr>
        <w:t xml:space="preserve"> </w:t>
      </w:r>
      <w:r w:rsidRPr="00D74728">
        <w:rPr>
          <w:rFonts w:ascii="StobiSerif Regular" w:hAnsi="StobiSerif Regular" w:cs="Arial"/>
          <w:lang w:val="ru-RU"/>
        </w:rPr>
        <w:t>Д</w:t>
      </w:r>
      <w:r w:rsidRPr="00D74728">
        <w:rPr>
          <w:rFonts w:ascii="StobiSerif Regular" w:hAnsi="StobiSerif Regular" w:cs="Arial"/>
          <w:lang w:val="mk-MK"/>
        </w:rPr>
        <w:t xml:space="preserve"> </w:t>
      </w:r>
      <w:r w:rsidRPr="00D74728">
        <w:rPr>
          <w:rFonts w:ascii="StobiSerif Regular" w:hAnsi="StobiSerif Regular" w:cs="Arial"/>
          <w:lang w:val="ru-RU"/>
        </w:rPr>
        <w:t>Л</w:t>
      </w:r>
      <w:r w:rsidRPr="00D74728">
        <w:rPr>
          <w:rFonts w:ascii="StobiSerif Regular" w:hAnsi="StobiSerif Regular" w:cs="Arial"/>
          <w:lang w:val="mk-MK"/>
        </w:rPr>
        <w:t xml:space="preserve"> </w:t>
      </w:r>
      <w:r w:rsidRPr="00D74728">
        <w:rPr>
          <w:rFonts w:ascii="StobiSerif Regular" w:hAnsi="StobiSerif Regular" w:cs="Arial"/>
          <w:lang w:val="ru-RU"/>
        </w:rPr>
        <w:t>О</w:t>
      </w:r>
      <w:r w:rsidRPr="00D74728">
        <w:rPr>
          <w:rFonts w:ascii="StobiSerif Regular" w:hAnsi="StobiSerif Regular" w:cs="Arial"/>
          <w:lang w:val="mk-MK"/>
        </w:rPr>
        <w:t xml:space="preserve"> </w:t>
      </w:r>
      <w:r w:rsidRPr="00D74728">
        <w:rPr>
          <w:rFonts w:ascii="StobiSerif Regular" w:hAnsi="StobiSerif Regular" w:cs="Arial"/>
          <w:lang w:val="ru-RU"/>
        </w:rPr>
        <w:t>Г</w:t>
      </w:r>
      <w:r w:rsidRPr="00D74728">
        <w:rPr>
          <w:rFonts w:ascii="StobiSerif Regular" w:hAnsi="StobiSerif Regular" w:cs="Arial"/>
          <w:lang w:val="mk-MK"/>
        </w:rPr>
        <w:t xml:space="preserve">   Н А  </w:t>
      </w:r>
      <w:r w:rsidRPr="00D74728">
        <w:rPr>
          <w:rFonts w:ascii="StobiSerif Regular" w:hAnsi="StobiSerif Regular" w:cs="Arial"/>
          <w:lang w:val="ru-RU"/>
        </w:rPr>
        <w:t xml:space="preserve"> </w:t>
      </w:r>
      <w:r w:rsidRPr="00D74728">
        <w:rPr>
          <w:rFonts w:ascii="StobiSerif Regular" w:hAnsi="StobiSerif Regular" w:cs="Arial"/>
          <w:lang w:val="mk-MK"/>
        </w:rPr>
        <w:t>З А К О Н</w:t>
      </w:r>
    </w:p>
    <w:p w:rsidR="00470C4E" w:rsidRPr="00463C13" w:rsidRDefault="00470C4E" w:rsidP="00470C4E">
      <w:pPr>
        <w:jc w:val="center"/>
        <w:rPr>
          <w:rFonts w:ascii="StobiSerif Regular" w:hAnsi="StobiSerif Regular" w:cs="Arial"/>
          <w:lang w:val="mk-MK"/>
        </w:rPr>
      </w:pPr>
      <w:r w:rsidRPr="00D74728">
        <w:rPr>
          <w:rFonts w:ascii="StobiSerif Regular" w:hAnsi="StobiSerif Regular" w:cs="Arial"/>
          <w:lang w:val="mk-MK"/>
        </w:rPr>
        <w:t xml:space="preserve">за изменување и дополнување на Законот за </w:t>
      </w:r>
      <w:r>
        <w:rPr>
          <w:rFonts w:ascii="StobiSerif Regular" w:hAnsi="StobiSerif Regular" w:cs="Arial"/>
          <w:lang w:val="mk-MK"/>
        </w:rPr>
        <w:t>ветеринарно здравство</w:t>
      </w:r>
    </w:p>
    <w:p w:rsidR="00470C4E" w:rsidRPr="00D74728" w:rsidRDefault="00470C4E" w:rsidP="00470C4E">
      <w:pPr>
        <w:spacing w:after="0"/>
        <w:jc w:val="center"/>
        <w:rPr>
          <w:rFonts w:ascii="StobiSerif Regular" w:hAnsi="StobiSerif Regular" w:cs="Arial"/>
          <w:lang w:val="mk-MK"/>
        </w:rPr>
      </w:pPr>
    </w:p>
    <w:p w:rsidR="00470C4E" w:rsidRPr="00D74728" w:rsidRDefault="00470C4E" w:rsidP="00470C4E">
      <w:pPr>
        <w:spacing w:after="0"/>
        <w:jc w:val="center"/>
        <w:rPr>
          <w:rFonts w:ascii="StobiSerif Regular" w:hAnsi="StobiSerif Regular" w:cs="Arial"/>
          <w:lang w:val="mk-MK"/>
        </w:rPr>
      </w:pPr>
    </w:p>
    <w:p w:rsidR="00470C4E" w:rsidRPr="00D74728" w:rsidRDefault="00470C4E" w:rsidP="00470C4E">
      <w:pPr>
        <w:spacing w:after="0"/>
        <w:jc w:val="center"/>
        <w:rPr>
          <w:rFonts w:ascii="StobiSerif Regular" w:hAnsi="StobiSerif Regular" w:cs="Arial"/>
          <w:lang w:val="mk-MK"/>
        </w:rPr>
      </w:pPr>
    </w:p>
    <w:p w:rsidR="00470C4E" w:rsidRPr="00D74728" w:rsidRDefault="00470C4E" w:rsidP="00470C4E">
      <w:pPr>
        <w:spacing w:after="0"/>
        <w:jc w:val="center"/>
        <w:rPr>
          <w:rFonts w:ascii="StobiSerif Regular" w:hAnsi="StobiSerif Regular" w:cs="Arial"/>
          <w:lang w:val="mk-MK"/>
        </w:rPr>
      </w:pPr>
    </w:p>
    <w:p w:rsidR="00470C4E" w:rsidRPr="00D74728" w:rsidRDefault="00470C4E" w:rsidP="00470C4E">
      <w:pPr>
        <w:spacing w:after="0"/>
        <w:jc w:val="center"/>
        <w:rPr>
          <w:rFonts w:ascii="StobiSerif Regular" w:hAnsi="StobiSerif Regular" w:cs="Arial"/>
          <w:lang w:val="mk-MK"/>
        </w:rPr>
      </w:pPr>
    </w:p>
    <w:p w:rsidR="00470C4E" w:rsidRPr="00D74728" w:rsidRDefault="00470C4E" w:rsidP="00470C4E">
      <w:pPr>
        <w:spacing w:after="0"/>
        <w:jc w:val="center"/>
        <w:rPr>
          <w:rFonts w:ascii="StobiSerif Regular" w:hAnsi="StobiSerif Regular" w:cs="Arial"/>
          <w:lang w:val="mk-MK"/>
        </w:rPr>
      </w:pPr>
    </w:p>
    <w:p w:rsidR="00470C4E" w:rsidRPr="00D74728" w:rsidRDefault="00470C4E" w:rsidP="00470C4E">
      <w:pPr>
        <w:spacing w:after="0"/>
        <w:jc w:val="center"/>
        <w:rPr>
          <w:rFonts w:ascii="StobiSerif Regular" w:hAnsi="StobiSerif Regular" w:cs="Arial"/>
          <w:lang w:val="mk-MK"/>
        </w:rPr>
      </w:pPr>
    </w:p>
    <w:p w:rsidR="00470C4E" w:rsidRPr="00D74728" w:rsidRDefault="00470C4E" w:rsidP="00470C4E">
      <w:pPr>
        <w:spacing w:after="0"/>
        <w:jc w:val="center"/>
        <w:rPr>
          <w:rFonts w:ascii="StobiSerif Regular" w:hAnsi="StobiSerif Regular" w:cs="Arial"/>
          <w:lang w:val="mk-MK"/>
        </w:rPr>
      </w:pPr>
    </w:p>
    <w:p w:rsidR="00470C4E" w:rsidRPr="00D74728" w:rsidRDefault="00470C4E" w:rsidP="00470C4E">
      <w:pPr>
        <w:spacing w:after="0"/>
        <w:jc w:val="center"/>
        <w:rPr>
          <w:rFonts w:ascii="StobiSerif Regular" w:hAnsi="StobiSerif Regular" w:cs="Arial"/>
          <w:lang w:val="mk-MK"/>
        </w:rPr>
      </w:pPr>
    </w:p>
    <w:p w:rsidR="00470C4E" w:rsidRPr="00D74728" w:rsidRDefault="00470C4E" w:rsidP="00470C4E">
      <w:pPr>
        <w:spacing w:after="0"/>
        <w:jc w:val="center"/>
        <w:rPr>
          <w:rFonts w:ascii="StobiSerif Regular" w:hAnsi="StobiSerif Regular" w:cs="Arial"/>
          <w:lang w:val="mk-MK"/>
        </w:rPr>
      </w:pPr>
    </w:p>
    <w:p w:rsidR="00470C4E" w:rsidRPr="00D74728" w:rsidRDefault="00470C4E" w:rsidP="00470C4E">
      <w:pPr>
        <w:spacing w:after="0"/>
        <w:jc w:val="center"/>
        <w:rPr>
          <w:rFonts w:ascii="StobiSerif Regular" w:hAnsi="StobiSerif Regular" w:cs="Arial"/>
          <w:lang w:val="mk-MK"/>
        </w:rPr>
      </w:pPr>
    </w:p>
    <w:p w:rsidR="00470C4E" w:rsidRPr="00D74728" w:rsidRDefault="00470C4E" w:rsidP="00470C4E">
      <w:pPr>
        <w:spacing w:after="0"/>
        <w:jc w:val="center"/>
        <w:rPr>
          <w:rFonts w:ascii="StobiSerif Regular" w:hAnsi="StobiSerif Regular" w:cs="Arial"/>
          <w:lang w:val="mk-MK"/>
        </w:rPr>
      </w:pPr>
    </w:p>
    <w:p w:rsidR="00470C4E" w:rsidRPr="00D74728" w:rsidRDefault="00470C4E" w:rsidP="00470C4E">
      <w:pPr>
        <w:spacing w:after="0"/>
        <w:jc w:val="center"/>
        <w:rPr>
          <w:rFonts w:ascii="StobiSerif Regular" w:hAnsi="StobiSerif Regular" w:cs="Arial"/>
          <w:lang w:val="mk-MK"/>
        </w:rPr>
      </w:pPr>
    </w:p>
    <w:p w:rsidR="00470C4E" w:rsidRPr="00D74728" w:rsidRDefault="00470C4E" w:rsidP="00470C4E">
      <w:pPr>
        <w:spacing w:after="0"/>
        <w:jc w:val="center"/>
        <w:rPr>
          <w:rFonts w:ascii="StobiSerif Regular" w:hAnsi="StobiSerif Regular" w:cs="Arial"/>
          <w:lang w:val="mk-MK"/>
        </w:rPr>
      </w:pPr>
    </w:p>
    <w:p w:rsidR="00470C4E" w:rsidRDefault="00470C4E" w:rsidP="00470C4E">
      <w:pPr>
        <w:spacing w:after="0"/>
        <w:jc w:val="center"/>
        <w:rPr>
          <w:rFonts w:ascii="StobiSerif Regular" w:hAnsi="StobiSerif Regular" w:cs="Arial"/>
          <w:lang w:val="mk-MK"/>
        </w:rPr>
      </w:pPr>
      <w:r w:rsidRPr="00D74728">
        <w:rPr>
          <w:rFonts w:ascii="StobiSerif Regular" w:hAnsi="StobiSerif Regular" w:cs="Arial"/>
          <w:lang w:val="mk-MK"/>
        </w:rPr>
        <w:t xml:space="preserve">Скопје, </w:t>
      </w:r>
      <w:r w:rsidR="005C22AF">
        <w:rPr>
          <w:rFonts w:ascii="StobiSerif Regular" w:hAnsi="StobiSerif Regular" w:cs="Arial"/>
          <w:lang w:val="mk-MK"/>
        </w:rPr>
        <w:t>март</w:t>
      </w:r>
      <w:r>
        <w:rPr>
          <w:rFonts w:ascii="StobiSerif Regular" w:hAnsi="StobiSerif Regular" w:cs="Arial"/>
          <w:lang w:val="mk-MK"/>
        </w:rPr>
        <w:t xml:space="preserve"> 2015 </w:t>
      </w:r>
      <w:r w:rsidRPr="00D74728">
        <w:rPr>
          <w:rFonts w:ascii="StobiSerif Regular" w:hAnsi="StobiSerif Regular" w:cs="Arial"/>
          <w:lang w:val="mk-MK"/>
        </w:rPr>
        <w:t>година</w:t>
      </w:r>
    </w:p>
    <w:p w:rsidR="00470C4E" w:rsidRDefault="00470C4E" w:rsidP="00470C4E">
      <w:pPr>
        <w:spacing w:after="0"/>
        <w:jc w:val="center"/>
        <w:rPr>
          <w:rFonts w:ascii="StobiSerif Regular" w:hAnsi="StobiSerif Regular" w:cs="Arial"/>
          <w:lang w:val="mk-MK"/>
        </w:rPr>
      </w:pPr>
    </w:p>
    <w:p w:rsidR="00470C4E" w:rsidRDefault="00470C4E" w:rsidP="00470C4E">
      <w:pPr>
        <w:spacing w:after="0"/>
        <w:jc w:val="center"/>
        <w:rPr>
          <w:rFonts w:ascii="StobiSerif Regular" w:hAnsi="StobiSerif Regular" w:cs="Arial"/>
          <w:lang w:val="mk-MK"/>
        </w:rPr>
      </w:pPr>
    </w:p>
    <w:p w:rsidR="000D4885" w:rsidRPr="009C53AD" w:rsidRDefault="000D4885" w:rsidP="000D4885">
      <w:pPr>
        <w:spacing w:after="0" w:line="240" w:lineRule="auto"/>
        <w:jc w:val="center"/>
        <w:rPr>
          <w:rFonts w:ascii="StobiSerif Regular" w:hAnsi="StobiSerif Regular" w:cs="Arial"/>
          <w:lang w:val="mk-MK"/>
        </w:rPr>
      </w:pPr>
      <w:r w:rsidRPr="009C53AD">
        <w:rPr>
          <w:rFonts w:ascii="StobiSerif Regular" w:hAnsi="StobiSerif Regular"/>
          <w:lang w:val="mk-MK"/>
        </w:rPr>
        <w:lastRenderedPageBreak/>
        <w:t xml:space="preserve">ЗАКОН ЗА ИЗМЕНУВАЊЕ И ДОПОЛНУВАЊЕ НА </w:t>
      </w:r>
      <w:r w:rsidRPr="009C53AD">
        <w:rPr>
          <w:rFonts w:ascii="StobiSerif Regular" w:hAnsi="StobiSerif Regular" w:cs="Arial"/>
          <w:lang w:val="ru-RU"/>
        </w:rPr>
        <w:t xml:space="preserve">ЗАКОНОТ ЗА </w:t>
      </w:r>
      <w:r>
        <w:rPr>
          <w:rFonts w:ascii="StobiSerif Regular" w:hAnsi="StobiSerif Regular" w:cs="Arial"/>
          <w:lang w:val="ru-RU"/>
        </w:rPr>
        <w:t>ВЕТЕРИНАРНО ЗДРАВСТВО</w:t>
      </w:r>
    </w:p>
    <w:p w:rsidR="000D4885" w:rsidRPr="003F0B52" w:rsidRDefault="000D4885" w:rsidP="000D4885">
      <w:pPr>
        <w:spacing w:after="0" w:line="240" w:lineRule="auto"/>
        <w:jc w:val="center"/>
        <w:rPr>
          <w:rFonts w:ascii="StobiSerif Regular" w:hAnsi="StobiSerif Regular" w:cs="Arial"/>
          <w:lang w:val="mk-MK"/>
        </w:rPr>
      </w:pPr>
    </w:p>
    <w:p w:rsidR="000D4885" w:rsidRPr="00AA417F" w:rsidRDefault="000D4885" w:rsidP="000D4885">
      <w:pPr>
        <w:spacing w:after="0" w:line="240" w:lineRule="auto"/>
        <w:jc w:val="center"/>
        <w:rPr>
          <w:rFonts w:ascii="StobiSerif Regular" w:hAnsi="StobiSerif Regular" w:cs="Arial"/>
          <w:b/>
          <w:lang w:val="mk-MK"/>
        </w:rPr>
      </w:pPr>
      <w:r w:rsidRPr="00AA417F">
        <w:rPr>
          <w:rFonts w:ascii="StobiSerif Regular" w:hAnsi="StobiSerif Regular" w:cs="Arial"/>
          <w:b/>
          <w:lang w:val="mk-MK"/>
        </w:rPr>
        <w:t>Член 1</w:t>
      </w:r>
    </w:p>
    <w:p w:rsidR="000D4885" w:rsidRDefault="000D4885" w:rsidP="00AA417F">
      <w:pPr>
        <w:spacing w:after="0" w:line="240" w:lineRule="auto"/>
        <w:jc w:val="both"/>
        <w:rPr>
          <w:rFonts w:ascii="StobiSerif Regular" w:hAnsi="StobiSerif Regular" w:cs="Arial"/>
          <w:lang w:val="mk-MK"/>
        </w:rPr>
      </w:pPr>
      <w:r w:rsidRPr="00D74728">
        <w:rPr>
          <w:rFonts w:ascii="StobiSerif Regular" w:hAnsi="StobiSerif Regular" w:cs="Arial"/>
          <w:lang w:val="mk-MK"/>
        </w:rPr>
        <w:t xml:space="preserve">Во Законот за </w:t>
      </w:r>
      <w:r>
        <w:rPr>
          <w:rFonts w:ascii="StobiSerif Regular" w:hAnsi="StobiSerif Regular" w:cs="Arial"/>
          <w:lang w:val="mk-MK"/>
        </w:rPr>
        <w:t xml:space="preserve">ветеринарно здравство </w:t>
      </w:r>
      <w:r w:rsidRPr="00D74728">
        <w:rPr>
          <w:rFonts w:ascii="StobiSerif Regular" w:hAnsi="StobiSerif Regular" w:cs="Arial"/>
          <w:lang w:val="mk-MK"/>
        </w:rPr>
        <w:t>(„Службен весник на Република Македонија</w:t>
      </w:r>
      <w:r w:rsidRPr="002F6A2D">
        <w:rPr>
          <w:rFonts w:ascii="StobiSerif Regular" w:hAnsi="StobiSerif Regular" w:cs="Arial"/>
          <w:lang w:val="mk-MK"/>
        </w:rPr>
        <w:t>"</w:t>
      </w:r>
      <w:r w:rsidRPr="00D74728">
        <w:rPr>
          <w:rFonts w:ascii="StobiSerif Regular" w:hAnsi="StobiSerif Regular" w:cs="Arial"/>
          <w:lang w:val="mk-MK"/>
        </w:rPr>
        <w:t xml:space="preserve"> бр. 113/07</w:t>
      </w:r>
      <w:r w:rsidR="00E858D7">
        <w:rPr>
          <w:rFonts w:ascii="StobiSerif Regular" w:hAnsi="StobiSerif Regular" w:cs="Arial"/>
          <w:lang w:val="mk-MK"/>
        </w:rPr>
        <w:t>, 24</w:t>
      </w:r>
      <w:r w:rsidRPr="00D74728">
        <w:rPr>
          <w:rFonts w:ascii="StobiSerif Regular" w:hAnsi="StobiSerif Regular" w:cs="Arial"/>
          <w:lang w:val="mk-MK"/>
        </w:rPr>
        <w:t>/1</w:t>
      </w:r>
      <w:r w:rsidRPr="004465BD">
        <w:rPr>
          <w:rFonts w:ascii="StobiSerif Regular" w:hAnsi="StobiSerif Regular" w:cs="Arial"/>
          <w:lang w:val="mk-MK"/>
        </w:rPr>
        <w:t>1</w:t>
      </w:r>
      <w:r w:rsidR="00E858D7">
        <w:rPr>
          <w:rFonts w:ascii="StobiSerif Regular" w:hAnsi="StobiSerif Regular" w:cs="Arial"/>
          <w:lang w:val="mk-MK"/>
        </w:rPr>
        <w:t>, 136/11 и 123/12</w:t>
      </w:r>
      <w:r w:rsidRPr="00D74728">
        <w:rPr>
          <w:rFonts w:ascii="StobiSerif Regular" w:hAnsi="StobiSerif Regular" w:cs="Arial"/>
          <w:lang w:val="mk-MK"/>
        </w:rPr>
        <w:t xml:space="preserve">) </w:t>
      </w:r>
      <w:r w:rsidR="00537842">
        <w:rPr>
          <w:rFonts w:ascii="StobiSerif Regular" w:hAnsi="StobiSerif Regular" w:cs="Arial"/>
          <w:lang w:val="mk-MK"/>
        </w:rPr>
        <w:t>по</w:t>
      </w:r>
      <w:r>
        <w:rPr>
          <w:rFonts w:ascii="StobiSerif Regular" w:hAnsi="StobiSerif Regular" w:cs="Arial"/>
          <w:lang w:val="mk-MK"/>
        </w:rPr>
        <w:t xml:space="preserve"> </w:t>
      </w:r>
      <w:r w:rsidRPr="00D74728">
        <w:rPr>
          <w:rFonts w:ascii="StobiSerif Regular" w:hAnsi="StobiSerif Regular" w:cs="Arial"/>
          <w:lang w:val="mk-MK"/>
        </w:rPr>
        <w:t xml:space="preserve">членот </w:t>
      </w:r>
      <w:r>
        <w:rPr>
          <w:rFonts w:ascii="StobiSerif Regular" w:hAnsi="StobiSerif Regular" w:cs="Arial"/>
          <w:lang w:val="mk-MK"/>
        </w:rPr>
        <w:t>40</w:t>
      </w:r>
      <w:r w:rsidR="00537842">
        <w:rPr>
          <w:rFonts w:ascii="StobiSerif Regular" w:hAnsi="StobiSerif Regular" w:cs="Arial"/>
          <w:lang w:val="mk-MK"/>
        </w:rPr>
        <w:t>-б</w:t>
      </w:r>
      <w:r>
        <w:rPr>
          <w:rFonts w:ascii="StobiSerif Regular" w:hAnsi="StobiSerif Regular" w:cs="Arial"/>
          <w:lang w:val="mk-MK"/>
        </w:rPr>
        <w:t xml:space="preserve"> </w:t>
      </w:r>
      <w:r w:rsidR="00537842">
        <w:rPr>
          <w:rFonts w:ascii="StobiSerif Regular" w:hAnsi="StobiSerif Regular" w:cs="Arial"/>
          <w:lang w:val="mk-MK"/>
        </w:rPr>
        <w:t xml:space="preserve">се додаваат две нови члена 40-в и 40-г </w:t>
      </w:r>
      <w:r>
        <w:rPr>
          <w:rFonts w:ascii="StobiSerif Regular" w:hAnsi="StobiSerif Regular" w:cs="Arial"/>
          <w:lang w:val="mk-MK"/>
        </w:rPr>
        <w:t>ко</w:t>
      </w:r>
      <w:r w:rsidR="00427330">
        <w:rPr>
          <w:rFonts w:ascii="StobiSerif Regular" w:hAnsi="StobiSerif Regular" w:cs="Arial"/>
          <w:lang w:val="mk-MK"/>
        </w:rPr>
        <w:t>и</w:t>
      </w:r>
      <w:r>
        <w:rPr>
          <w:rFonts w:ascii="StobiSerif Regular" w:hAnsi="StobiSerif Regular" w:cs="Arial"/>
          <w:lang w:val="mk-MK"/>
        </w:rPr>
        <w:t xml:space="preserve"> глас</w:t>
      </w:r>
      <w:r w:rsidR="001D0884">
        <w:rPr>
          <w:rFonts w:ascii="StobiSerif Regular" w:hAnsi="StobiSerif Regular" w:cs="Arial"/>
          <w:lang w:val="mk-MK"/>
        </w:rPr>
        <w:t>ат</w:t>
      </w:r>
      <w:r>
        <w:rPr>
          <w:rFonts w:ascii="StobiSerif Regular" w:hAnsi="StobiSerif Regular" w:cs="Arial"/>
          <w:lang w:val="mk-MK"/>
        </w:rPr>
        <w:t>:</w:t>
      </w:r>
    </w:p>
    <w:p w:rsidR="00537842" w:rsidRDefault="00537842" w:rsidP="00AA417F">
      <w:pPr>
        <w:spacing w:after="0" w:line="240" w:lineRule="auto"/>
        <w:jc w:val="both"/>
        <w:rPr>
          <w:rFonts w:ascii="StobiSerif Regular" w:hAnsi="StobiSerif Regular" w:cs="Arial"/>
          <w:lang w:val="mk-MK"/>
        </w:rPr>
      </w:pPr>
    </w:p>
    <w:p w:rsidR="00537842" w:rsidRPr="00537842" w:rsidRDefault="00537842" w:rsidP="00537842">
      <w:pPr>
        <w:spacing w:after="0" w:line="240" w:lineRule="auto"/>
        <w:jc w:val="center"/>
        <w:rPr>
          <w:rFonts w:ascii="StobiSerif Regular" w:hAnsi="StobiSerif Regular" w:cs="Arial"/>
          <w:b/>
          <w:lang w:val="mk-MK"/>
        </w:rPr>
      </w:pPr>
      <w:r>
        <w:rPr>
          <w:rFonts w:ascii="StobiSerif Regular" w:hAnsi="StobiSerif Regular" w:cs="Arial"/>
          <w:lang w:val="mk-MK"/>
        </w:rPr>
        <w:t>„</w:t>
      </w:r>
      <w:r w:rsidRPr="00537842">
        <w:rPr>
          <w:rFonts w:ascii="StobiSerif Regular" w:hAnsi="StobiSerif Regular" w:cs="Arial"/>
          <w:b/>
          <w:lang w:val="mk-MK"/>
        </w:rPr>
        <w:t>Член 40-в</w:t>
      </w:r>
    </w:p>
    <w:p w:rsidR="000D4885" w:rsidRDefault="00B40878" w:rsidP="00AA417F">
      <w:pPr>
        <w:spacing w:after="0" w:line="240" w:lineRule="auto"/>
        <w:jc w:val="both"/>
        <w:rPr>
          <w:rFonts w:ascii="StobiSerif Regular" w:hAnsi="StobiSerif Regular"/>
          <w:lang w:val="mk-MK"/>
        </w:rPr>
      </w:pPr>
      <w:r>
        <w:rPr>
          <w:rFonts w:ascii="StobiSerif Regular" w:hAnsi="StobiSerif Regular" w:cs="Arial"/>
          <w:lang w:val="mk-MK"/>
        </w:rPr>
        <w:t>„</w:t>
      </w:r>
      <w:r w:rsidR="000D4885">
        <w:rPr>
          <w:rFonts w:ascii="StobiSerif Regular" w:hAnsi="StobiSerif Regular" w:cs="Arial"/>
          <w:lang w:val="mk-MK"/>
        </w:rPr>
        <w:t>(</w:t>
      </w:r>
      <w:r w:rsidR="00427330">
        <w:rPr>
          <w:rFonts w:ascii="StobiSerif Regular" w:hAnsi="StobiSerif Regular" w:cs="Arial"/>
          <w:lang w:val="mk-MK"/>
        </w:rPr>
        <w:t>1</w:t>
      </w:r>
      <w:r w:rsidR="000D4885">
        <w:rPr>
          <w:rFonts w:ascii="StobiSerif Regular" w:hAnsi="StobiSerif Regular" w:cs="Arial"/>
          <w:lang w:val="mk-MK"/>
        </w:rPr>
        <w:t xml:space="preserve">) </w:t>
      </w:r>
      <w:r w:rsidR="001D0884">
        <w:rPr>
          <w:rFonts w:ascii="StobiSerif Regular" w:hAnsi="StobiSerif Regular"/>
          <w:lang w:val="mk-MK"/>
        </w:rPr>
        <w:t>В</w:t>
      </w:r>
      <w:r w:rsidR="000D4885" w:rsidRPr="002F6A2D">
        <w:rPr>
          <w:rFonts w:ascii="StobiSerif Regular" w:hAnsi="StobiSerif Regular"/>
          <w:lang w:val="mk-MK"/>
        </w:rPr>
        <w:t>етеринарни амбуланти, клиники и болници</w:t>
      </w:r>
      <w:r w:rsidR="002F6A2D">
        <w:rPr>
          <w:rFonts w:ascii="StobiSerif Regular" w:hAnsi="StobiSerif Regular"/>
          <w:lang w:val="mk-MK"/>
        </w:rPr>
        <w:t xml:space="preserve"> </w:t>
      </w:r>
      <w:r w:rsidR="002F6A2D" w:rsidRPr="002F6A2D">
        <w:rPr>
          <w:rFonts w:ascii="StobiSerif Regular" w:hAnsi="StobiSerif Regular"/>
          <w:lang w:val="mk-MK"/>
        </w:rPr>
        <w:t xml:space="preserve">или ветеринарни служби на </w:t>
      </w:r>
      <w:proofErr w:type="spellStart"/>
      <w:r w:rsidR="002F6A2D" w:rsidRPr="002F6A2D">
        <w:rPr>
          <w:rFonts w:ascii="StobiSerif Regular" w:hAnsi="StobiSerif Regular"/>
          <w:lang w:val="mk-MK"/>
        </w:rPr>
        <w:t>одгледувалиште</w:t>
      </w:r>
      <w:proofErr w:type="spellEnd"/>
      <w:r w:rsidR="002F6A2D">
        <w:rPr>
          <w:rFonts w:ascii="StobiSerif Regular" w:hAnsi="StobiSerif Regular"/>
          <w:lang w:val="mk-MK"/>
        </w:rPr>
        <w:t xml:space="preserve"> </w:t>
      </w:r>
      <w:r>
        <w:rPr>
          <w:rFonts w:ascii="StobiSerif Regular" w:hAnsi="StobiSerif Regular"/>
          <w:lang w:val="mk-MK"/>
        </w:rPr>
        <w:t xml:space="preserve">кои не </w:t>
      </w:r>
      <w:r w:rsidR="001D0884">
        <w:rPr>
          <w:rFonts w:ascii="StobiSerif Regular" w:hAnsi="StobiSerif Regular"/>
          <w:lang w:val="mk-MK"/>
        </w:rPr>
        <w:t xml:space="preserve">учествувале на јавниот повик и не </w:t>
      </w:r>
      <w:r>
        <w:rPr>
          <w:rFonts w:ascii="StobiSerif Regular" w:hAnsi="StobiSerif Regular"/>
          <w:lang w:val="mk-MK"/>
        </w:rPr>
        <w:t xml:space="preserve">им е направена распределба </w:t>
      </w:r>
      <w:r w:rsidR="001D0884">
        <w:rPr>
          <w:rFonts w:ascii="StobiSerif Regular" w:hAnsi="StobiSerif Regular"/>
          <w:lang w:val="mk-MK"/>
        </w:rPr>
        <w:t xml:space="preserve">на </w:t>
      </w:r>
      <w:proofErr w:type="spellStart"/>
      <w:r w:rsidR="001D0884">
        <w:rPr>
          <w:rFonts w:ascii="StobiSerif Regular" w:hAnsi="StobiSerif Regular"/>
          <w:lang w:val="mk-MK"/>
        </w:rPr>
        <w:t>одгледувалишта</w:t>
      </w:r>
      <w:proofErr w:type="spellEnd"/>
      <w:r w:rsidR="00427330">
        <w:rPr>
          <w:rFonts w:ascii="StobiSerif Regular" w:hAnsi="StobiSerif Regular"/>
          <w:lang w:val="mk-MK"/>
        </w:rPr>
        <w:t>,</w:t>
      </w:r>
      <w:r w:rsidR="001D0884">
        <w:rPr>
          <w:rFonts w:ascii="StobiSerif Regular" w:hAnsi="StobiSerif Regular"/>
          <w:lang w:val="mk-MK"/>
        </w:rPr>
        <w:t xml:space="preserve"> </w:t>
      </w:r>
      <w:r w:rsidR="00427330">
        <w:rPr>
          <w:rFonts w:ascii="StobiSerif Regular" w:hAnsi="StobiSerif Regular"/>
          <w:lang w:val="mk-MK"/>
        </w:rPr>
        <w:t xml:space="preserve">а имаат интерес за вршење на </w:t>
      </w:r>
      <w:r w:rsidR="000D4885" w:rsidRPr="002F6A2D">
        <w:rPr>
          <w:rFonts w:ascii="StobiSerif Regular" w:hAnsi="StobiSerif Regular"/>
          <w:lang w:val="mk-MK"/>
        </w:rPr>
        <w:t xml:space="preserve">активности од јавен интерес од областа на здравствената заштита на животни од членот 26 од овој закон, односно активности од областа на ветеринарното јавно здравство од членот 34 од овој закон, </w:t>
      </w:r>
      <w:r w:rsidR="00427330">
        <w:rPr>
          <w:rFonts w:ascii="StobiSerif Regular" w:hAnsi="StobiSerif Regular"/>
          <w:lang w:val="mk-MK"/>
        </w:rPr>
        <w:t xml:space="preserve">поднесуваат </w:t>
      </w:r>
      <w:r w:rsidR="000D4885" w:rsidRPr="002F6A2D">
        <w:rPr>
          <w:rFonts w:ascii="StobiSerif Regular" w:hAnsi="StobiSerif Regular"/>
          <w:lang w:val="mk-MK"/>
        </w:rPr>
        <w:t>барање</w:t>
      </w:r>
      <w:r w:rsidR="00427330">
        <w:rPr>
          <w:rFonts w:ascii="StobiSerif Regular" w:hAnsi="StobiSerif Regular"/>
          <w:lang w:val="mk-MK"/>
        </w:rPr>
        <w:t xml:space="preserve"> до Агенцијата за склучување на договор за вршење на активности од јавен интерес</w:t>
      </w:r>
      <w:r w:rsidR="000D4885">
        <w:rPr>
          <w:rFonts w:ascii="StobiSerif Regular" w:hAnsi="StobiSerif Regular"/>
          <w:lang w:val="mk-MK"/>
        </w:rPr>
        <w:t>“.</w:t>
      </w:r>
    </w:p>
    <w:p w:rsidR="00427330" w:rsidRDefault="00427330" w:rsidP="00AA417F">
      <w:pPr>
        <w:spacing w:after="0" w:line="240" w:lineRule="auto"/>
        <w:jc w:val="both"/>
        <w:rPr>
          <w:rFonts w:ascii="StobiSerif Regular" w:hAnsi="StobiSerif Regular"/>
          <w:lang w:val="mk-MK"/>
        </w:rPr>
      </w:pPr>
      <w:r>
        <w:rPr>
          <w:rFonts w:ascii="StobiSerif Regular" w:hAnsi="StobiSerif Regular"/>
          <w:lang w:val="mk-MK"/>
        </w:rPr>
        <w:t>(</w:t>
      </w:r>
      <w:r w:rsidR="00537842">
        <w:rPr>
          <w:rFonts w:ascii="StobiSerif Regular" w:hAnsi="StobiSerif Regular"/>
          <w:lang w:val="mk-MK"/>
        </w:rPr>
        <w:t>2</w:t>
      </w:r>
      <w:r>
        <w:rPr>
          <w:rFonts w:ascii="StobiSerif Regular" w:hAnsi="StobiSerif Regular"/>
          <w:lang w:val="mk-MK"/>
        </w:rPr>
        <w:t>) За в</w:t>
      </w:r>
      <w:r w:rsidRPr="00427330">
        <w:rPr>
          <w:rFonts w:ascii="StobiSerif Regular" w:hAnsi="StobiSerif Regular"/>
          <w:lang w:val="mk-MK"/>
        </w:rPr>
        <w:t xml:space="preserve">етеринарни амбуланти, клиники и болници или ветеринарни служби на </w:t>
      </w:r>
      <w:proofErr w:type="spellStart"/>
      <w:r w:rsidRPr="00427330">
        <w:rPr>
          <w:rFonts w:ascii="StobiSerif Regular" w:hAnsi="StobiSerif Regular"/>
          <w:lang w:val="mk-MK"/>
        </w:rPr>
        <w:t>одгледувалиште</w:t>
      </w:r>
      <w:proofErr w:type="spellEnd"/>
      <w:r>
        <w:rPr>
          <w:rFonts w:ascii="StobiSerif Regular" w:hAnsi="StobiSerif Regular"/>
          <w:lang w:val="mk-MK"/>
        </w:rPr>
        <w:t xml:space="preserve"> од став (1) на овој член важат истите критериуми како за </w:t>
      </w:r>
      <w:r w:rsidR="00537842" w:rsidRPr="00537842">
        <w:rPr>
          <w:rFonts w:ascii="StobiSerif Regular" w:hAnsi="StobiSerif Regular"/>
          <w:lang w:val="mk-MK"/>
        </w:rPr>
        <w:t xml:space="preserve">ветеринарни амбуланти, клиники и болници или ветеринарни служби на </w:t>
      </w:r>
      <w:proofErr w:type="spellStart"/>
      <w:r w:rsidR="00537842" w:rsidRPr="00537842">
        <w:rPr>
          <w:rFonts w:ascii="StobiSerif Regular" w:hAnsi="StobiSerif Regular"/>
          <w:lang w:val="mk-MK"/>
        </w:rPr>
        <w:t>одгледувалиште</w:t>
      </w:r>
      <w:proofErr w:type="spellEnd"/>
      <w:r w:rsidR="00537842">
        <w:rPr>
          <w:rFonts w:ascii="StobiSerif Regular" w:hAnsi="StobiSerif Regular"/>
          <w:lang w:val="mk-MK"/>
        </w:rPr>
        <w:t xml:space="preserve"> кои се пријавиле на јавниот повик.</w:t>
      </w:r>
    </w:p>
    <w:p w:rsidR="000D4885" w:rsidRDefault="00427330" w:rsidP="00AA417F">
      <w:pPr>
        <w:spacing w:after="0" w:line="240" w:lineRule="auto"/>
        <w:jc w:val="both"/>
        <w:rPr>
          <w:rFonts w:ascii="StobiSerif Regular" w:hAnsi="StobiSerif Regular"/>
          <w:lang w:val="mk-MK"/>
        </w:rPr>
      </w:pPr>
      <w:r>
        <w:rPr>
          <w:rFonts w:ascii="StobiSerif Regular" w:hAnsi="StobiSerif Regular"/>
          <w:lang w:val="mk-MK"/>
        </w:rPr>
        <w:t>(</w:t>
      </w:r>
      <w:r w:rsidR="00537842">
        <w:rPr>
          <w:rFonts w:ascii="StobiSerif Regular" w:hAnsi="StobiSerif Regular"/>
          <w:lang w:val="mk-MK"/>
        </w:rPr>
        <w:t>3</w:t>
      </w:r>
      <w:r w:rsidR="000D4885">
        <w:rPr>
          <w:rFonts w:ascii="StobiSerif Regular" w:hAnsi="StobiSerif Regular"/>
          <w:lang w:val="mk-MK"/>
        </w:rPr>
        <w:t xml:space="preserve">) </w:t>
      </w:r>
      <w:r w:rsidR="000D4885" w:rsidRPr="002F6A2D">
        <w:rPr>
          <w:rFonts w:ascii="StobiSerif Regular" w:hAnsi="StobiSerif Regular"/>
          <w:lang w:val="mk-MK"/>
        </w:rPr>
        <w:t>Барањето од ставот (1) на овој член се поднесува до Агенцијата.</w:t>
      </w:r>
    </w:p>
    <w:p w:rsidR="000D4885" w:rsidRDefault="000D4885" w:rsidP="00AA417F">
      <w:pPr>
        <w:spacing w:after="0" w:line="240" w:lineRule="auto"/>
        <w:jc w:val="both"/>
        <w:rPr>
          <w:rFonts w:ascii="StobiSerif Regular" w:hAnsi="StobiSerif Regular"/>
          <w:lang w:val="mk-MK"/>
        </w:rPr>
      </w:pPr>
      <w:r>
        <w:rPr>
          <w:rFonts w:ascii="StobiSerif Regular" w:hAnsi="StobiSerif Regular"/>
          <w:lang w:val="mk-MK"/>
        </w:rPr>
        <w:t>(</w:t>
      </w:r>
      <w:r w:rsidR="00537842">
        <w:rPr>
          <w:rFonts w:ascii="StobiSerif Regular" w:hAnsi="StobiSerif Regular"/>
          <w:lang w:val="mk-MK"/>
        </w:rPr>
        <w:t>4</w:t>
      </w:r>
      <w:r>
        <w:rPr>
          <w:rFonts w:ascii="StobiSerif Regular" w:hAnsi="StobiSerif Regular"/>
          <w:lang w:val="mk-MK"/>
        </w:rPr>
        <w:t xml:space="preserve">) </w:t>
      </w:r>
      <w:r w:rsidRPr="002F6A2D">
        <w:rPr>
          <w:rFonts w:ascii="StobiSerif Regular" w:hAnsi="StobiSerif Regular"/>
          <w:lang w:val="mk-MK"/>
        </w:rPr>
        <w:t>Формата и содржината на барањето од ставот (1) на овој член ги пропишува Директорот на Агенцијата</w:t>
      </w:r>
      <w:r>
        <w:rPr>
          <w:rFonts w:ascii="StobiSerif Regular" w:hAnsi="StobiSerif Regular"/>
          <w:lang w:val="mk-MK"/>
        </w:rPr>
        <w:t>“</w:t>
      </w:r>
      <w:r w:rsidR="00427330">
        <w:rPr>
          <w:rFonts w:ascii="StobiSerif Regular" w:hAnsi="StobiSerif Regular"/>
          <w:lang w:val="mk-MK"/>
        </w:rPr>
        <w:t>.</w:t>
      </w:r>
    </w:p>
    <w:p w:rsidR="000D4885" w:rsidRDefault="000D4885" w:rsidP="00AA417F">
      <w:pPr>
        <w:spacing w:after="0" w:line="240" w:lineRule="auto"/>
        <w:jc w:val="both"/>
        <w:rPr>
          <w:rFonts w:ascii="StobiSerif Regular" w:hAnsi="StobiSerif Regular"/>
          <w:lang w:val="mk-MK"/>
        </w:rPr>
      </w:pPr>
    </w:p>
    <w:p w:rsidR="006E0808" w:rsidRPr="00AA417F" w:rsidRDefault="000D4885" w:rsidP="00AA417F">
      <w:pPr>
        <w:spacing w:after="0" w:line="240" w:lineRule="auto"/>
        <w:jc w:val="center"/>
        <w:rPr>
          <w:rFonts w:ascii="StobiSerif Regular" w:hAnsi="StobiSerif Regular" w:cs="Arial"/>
          <w:b/>
          <w:lang w:val="mk-MK"/>
        </w:rPr>
      </w:pPr>
      <w:r w:rsidRPr="00AA417F">
        <w:rPr>
          <w:rFonts w:ascii="StobiSerif Regular" w:hAnsi="StobiSerif Regular" w:cs="Arial"/>
          <w:b/>
          <w:lang w:val="mk-MK"/>
        </w:rPr>
        <w:t xml:space="preserve">Член </w:t>
      </w:r>
      <w:r w:rsidR="00537842">
        <w:rPr>
          <w:rFonts w:ascii="StobiSerif Regular" w:hAnsi="StobiSerif Regular" w:cs="Arial"/>
          <w:b/>
          <w:lang w:val="mk-MK"/>
        </w:rPr>
        <w:t>40-г</w:t>
      </w:r>
    </w:p>
    <w:p w:rsidR="005C22AF" w:rsidRPr="005C22AF" w:rsidRDefault="005C22AF" w:rsidP="005C22AF">
      <w:pPr>
        <w:spacing w:after="0" w:line="240" w:lineRule="auto"/>
        <w:jc w:val="both"/>
        <w:rPr>
          <w:rFonts w:ascii="StobiSerif Regular" w:eastAsiaTheme="minorHAnsi" w:hAnsi="StobiSerif Regular" w:cstheme="minorBidi"/>
          <w:lang w:val="mk-MK"/>
        </w:rPr>
      </w:pPr>
      <w:r w:rsidRPr="005C22AF">
        <w:rPr>
          <w:rFonts w:ascii="StobiSerif Regular" w:eastAsiaTheme="minorHAnsi" w:hAnsi="StobiSerif Regular" w:cstheme="minorBidi"/>
          <w:lang w:val="mk-MK"/>
        </w:rPr>
        <w:t xml:space="preserve">(1) Агенцијата склучува договор за вршење на активности од јавен интерес за овластување на ветеринарните служби на </w:t>
      </w:r>
      <w:proofErr w:type="spellStart"/>
      <w:r w:rsidRPr="005C22AF">
        <w:rPr>
          <w:rFonts w:ascii="StobiSerif Regular" w:eastAsiaTheme="minorHAnsi" w:hAnsi="StobiSerif Regular" w:cstheme="minorBidi"/>
          <w:lang w:val="mk-MK"/>
        </w:rPr>
        <w:t>одгледувалиштето</w:t>
      </w:r>
      <w:proofErr w:type="spellEnd"/>
      <w:r w:rsidRPr="005C22AF">
        <w:rPr>
          <w:rFonts w:ascii="StobiSerif Regular" w:eastAsiaTheme="minorHAnsi" w:hAnsi="StobiSerif Regular" w:cstheme="minorBidi"/>
          <w:lang w:val="mk-MK"/>
        </w:rPr>
        <w:t xml:space="preserve"> за вршење на активностите од областа на здравствената заштита на животните од членот 40-</w:t>
      </w:r>
      <w:r>
        <w:rPr>
          <w:rFonts w:ascii="StobiSerif Regular" w:eastAsiaTheme="minorHAnsi" w:hAnsi="StobiSerif Regular" w:cstheme="minorBidi"/>
          <w:lang w:val="mk-MK"/>
        </w:rPr>
        <w:t>в</w:t>
      </w:r>
      <w:r w:rsidRPr="005C22AF">
        <w:rPr>
          <w:rFonts w:ascii="StobiSerif Regular" w:eastAsiaTheme="minorHAnsi" w:hAnsi="StobiSerif Regular" w:cstheme="minorBidi"/>
          <w:lang w:val="mk-MK"/>
        </w:rPr>
        <w:t xml:space="preserve"> од овој закон во рок од 30 дена од денот на приемот на барањето.</w:t>
      </w:r>
    </w:p>
    <w:p w:rsidR="005C22AF" w:rsidRPr="005C22AF" w:rsidRDefault="005C22AF" w:rsidP="005C22AF">
      <w:pPr>
        <w:spacing w:after="0" w:line="240" w:lineRule="auto"/>
        <w:jc w:val="both"/>
        <w:rPr>
          <w:rFonts w:ascii="StobiSerif Regular" w:eastAsiaTheme="minorHAnsi" w:hAnsi="StobiSerif Regular" w:cstheme="minorBidi"/>
          <w:lang w:val="mk-MK"/>
        </w:rPr>
      </w:pPr>
    </w:p>
    <w:p w:rsidR="005C22AF" w:rsidRPr="005C22AF" w:rsidRDefault="005C22AF" w:rsidP="005C22AF">
      <w:pPr>
        <w:spacing w:after="0" w:line="240" w:lineRule="auto"/>
        <w:jc w:val="both"/>
        <w:rPr>
          <w:rFonts w:ascii="StobiSerif Regular" w:eastAsiaTheme="minorHAnsi" w:hAnsi="StobiSerif Regular" w:cstheme="minorBidi"/>
          <w:lang w:val="mk-MK"/>
        </w:rPr>
      </w:pPr>
      <w:r w:rsidRPr="005C22AF">
        <w:rPr>
          <w:rFonts w:ascii="StobiSerif Regular" w:eastAsiaTheme="minorHAnsi" w:hAnsi="StobiSerif Regular" w:cstheme="minorBidi"/>
          <w:lang w:val="mk-MK"/>
        </w:rPr>
        <w:t>(2) Доколку Агенцијата за храна и ветеринарство на Република Македонија не го склуч</w:t>
      </w:r>
      <w:r>
        <w:rPr>
          <w:rFonts w:ascii="StobiSerif Regular" w:eastAsiaTheme="minorHAnsi" w:hAnsi="StobiSerif Regular" w:cstheme="minorBidi"/>
          <w:lang w:val="mk-MK"/>
        </w:rPr>
        <w:t xml:space="preserve">и </w:t>
      </w:r>
      <w:r w:rsidRPr="005C22AF">
        <w:rPr>
          <w:rFonts w:ascii="StobiSerif Regular" w:eastAsiaTheme="minorHAnsi" w:hAnsi="StobiSerif Regular" w:cstheme="minorBidi"/>
          <w:lang w:val="mk-MK"/>
        </w:rPr>
        <w:t>договор</w:t>
      </w:r>
      <w:r>
        <w:rPr>
          <w:rFonts w:ascii="StobiSerif Regular" w:eastAsiaTheme="minorHAnsi" w:hAnsi="StobiSerif Regular" w:cstheme="minorBidi"/>
          <w:lang w:val="mk-MK"/>
        </w:rPr>
        <w:t>от</w:t>
      </w:r>
      <w:r w:rsidRPr="005C22AF">
        <w:rPr>
          <w:rFonts w:ascii="StobiSerif Regular" w:eastAsiaTheme="minorHAnsi" w:hAnsi="StobiSerif Regular" w:cstheme="minorBidi"/>
          <w:lang w:val="mk-MK"/>
        </w:rPr>
        <w:t xml:space="preserve"> за вршење на активности од јавен интерес, односно не донесе решение за одбивање на барањето за </w:t>
      </w:r>
      <w:r>
        <w:rPr>
          <w:rFonts w:ascii="StobiSerif Regular" w:eastAsiaTheme="minorHAnsi" w:hAnsi="StobiSerif Regular" w:cstheme="minorBidi"/>
          <w:lang w:val="mk-MK"/>
        </w:rPr>
        <w:t xml:space="preserve">склучување на договор </w:t>
      </w:r>
      <w:r w:rsidRPr="005C22AF">
        <w:rPr>
          <w:rFonts w:ascii="StobiSerif Regular" w:eastAsiaTheme="minorHAnsi" w:hAnsi="StobiSerif Regular" w:cstheme="minorBidi"/>
          <w:lang w:val="mk-MK"/>
        </w:rPr>
        <w:t xml:space="preserve">за овластување на ветеринарните служби на </w:t>
      </w:r>
      <w:proofErr w:type="spellStart"/>
      <w:r w:rsidRPr="005C22AF">
        <w:rPr>
          <w:rFonts w:ascii="StobiSerif Regular" w:eastAsiaTheme="minorHAnsi" w:hAnsi="StobiSerif Regular" w:cstheme="minorBidi"/>
          <w:lang w:val="mk-MK"/>
        </w:rPr>
        <w:t>одгледувалиштето</w:t>
      </w:r>
      <w:proofErr w:type="spellEnd"/>
      <w:r w:rsidRPr="005C22AF">
        <w:rPr>
          <w:rFonts w:ascii="StobiSerif Regular" w:eastAsiaTheme="minorHAnsi" w:hAnsi="StobiSerif Regular" w:cstheme="minorBidi"/>
          <w:lang w:val="mk-MK"/>
        </w:rPr>
        <w:t xml:space="preserve"> за вршење на активностите од областа на здравствената заштита на животните во рокот од ставот (1) на овој член, подносителот на барањето има право во рок од три работни дена од истекот на тој рок да поднесе барање до писарницата на директорот на Агенцијата за храна и ветеринарство на Република Македонија заради </w:t>
      </w:r>
      <w:r>
        <w:rPr>
          <w:rFonts w:ascii="StobiSerif Regular" w:eastAsiaTheme="minorHAnsi" w:hAnsi="StobiSerif Regular" w:cstheme="minorBidi"/>
          <w:lang w:val="mk-MK"/>
        </w:rPr>
        <w:t>склучување на договор</w:t>
      </w:r>
      <w:r w:rsidRPr="005C22AF">
        <w:rPr>
          <w:rFonts w:ascii="StobiSerif Regular" w:eastAsiaTheme="minorHAnsi" w:hAnsi="StobiSerif Regular" w:cstheme="minorBidi"/>
          <w:lang w:val="mk-MK"/>
        </w:rPr>
        <w:t xml:space="preserve"> од страна на Агенцијата за храна и ветеринарство на Република Македонија.</w:t>
      </w:r>
    </w:p>
    <w:p w:rsidR="005C22AF" w:rsidRPr="005C22AF" w:rsidRDefault="005C22AF" w:rsidP="005C22AF">
      <w:pPr>
        <w:spacing w:after="0" w:line="240" w:lineRule="auto"/>
        <w:jc w:val="both"/>
        <w:rPr>
          <w:rFonts w:ascii="StobiSerif Regular" w:eastAsiaTheme="minorHAnsi" w:hAnsi="StobiSerif Regular" w:cstheme="minorBidi"/>
          <w:lang w:val="mk-MK"/>
        </w:rPr>
      </w:pPr>
    </w:p>
    <w:p w:rsidR="005C22AF" w:rsidRPr="005C22AF" w:rsidRDefault="005C22AF" w:rsidP="005C22AF">
      <w:pPr>
        <w:spacing w:after="0" w:line="240" w:lineRule="auto"/>
        <w:jc w:val="both"/>
        <w:rPr>
          <w:rFonts w:ascii="StobiSerif Regular" w:eastAsiaTheme="minorHAnsi" w:hAnsi="StobiSerif Regular" w:cstheme="minorBidi"/>
          <w:lang w:val="mk-MK"/>
        </w:rPr>
      </w:pPr>
      <w:r w:rsidRPr="005C22AF">
        <w:rPr>
          <w:rFonts w:ascii="StobiSerif Regular" w:eastAsiaTheme="minorHAnsi" w:hAnsi="StobiSerif Regular" w:cstheme="minorBidi"/>
          <w:lang w:val="mk-MK"/>
        </w:rPr>
        <w:t>(3) Формата и содржината на образецот на барањето од ставот (2) на овој член ги пропишува директорот на Агенцијата.</w:t>
      </w:r>
    </w:p>
    <w:p w:rsidR="005C22AF" w:rsidRPr="005C22AF" w:rsidRDefault="005C22AF" w:rsidP="005C22AF">
      <w:pPr>
        <w:spacing w:after="0" w:line="240" w:lineRule="auto"/>
        <w:jc w:val="both"/>
        <w:rPr>
          <w:rFonts w:ascii="StobiSerif Regular" w:eastAsiaTheme="minorHAnsi" w:hAnsi="StobiSerif Regular" w:cstheme="minorBidi"/>
          <w:lang w:val="mk-MK"/>
        </w:rPr>
      </w:pPr>
    </w:p>
    <w:p w:rsidR="005C22AF" w:rsidRPr="005C22AF" w:rsidRDefault="005C22AF" w:rsidP="005C22AF">
      <w:pPr>
        <w:spacing w:after="0" w:line="240" w:lineRule="auto"/>
        <w:jc w:val="both"/>
        <w:rPr>
          <w:rFonts w:ascii="StobiSerif Regular" w:eastAsiaTheme="minorHAnsi" w:hAnsi="StobiSerif Regular" w:cstheme="minorBidi"/>
          <w:lang w:val="mk-MK"/>
        </w:rPr>
      </w:pPr>
      <w:r w:rsidRPr="005C22AF">
        <w:rPr>
          <w:rFonts w:ascii="StobiSerif Regular" w:eastAsiaTheme="minorHAnsi" w:hAnsi="StobiSerif Regular" w:cstheme="minorBidi"/>
          <w:lang w:val="mk-MK"/>
        </w:rPr>
        <w:t xml:space="preserve">(4) Директорот на Агенцијата за храна и ветеринарство на Република Македонија е должен во рок од пет работни дена од денот на поднесувањето на барањето од </w:t>
      </w:r>
      <w:r w:rsidRPr="005C22AF">
        <w:rPr>
          <w:rFonts w:ascii="StobiSerif Regular" w:eastAsiaTheme="minorHAnsi" w:hAnsi="StobiSerif Regular" w:cstheme="minorBidi"/>
          <w:lang w:val="mk-MK"/>
        </w:rPr>
        <w:lastRenderedPageBreak/>
        <w:t xml:space="preserve">ставот (2) на овој член до писарницата на Агенцијата за храна и ветеринарство на Република Македонија да донесе решение со кое барањето за </w:t>
      </w:r>
      <w:r>
        <w:rPr>
          <w:rFonts w:ascii="StobiSerif Regular" w:eastAsiaTheme="minorHAnsi" w:hAnsi="StobiSerif Regular" w:cstheme="minorBidi"/>
          <w:lang w:val="mk-MK"/>
        </w:rPr>
        <w:t>склучување на</w:t>
      </w:r>
      <w:r w:rsidRPr="005C22AF">
        <w:rPr>
          <w:rFonts w:ascii="StobiSerif Regular" w:eastAsiaTheme="minorHAnsi" w:hAnsi="StobiSerif Regular" w:cstheme="minorBidi"/>
          <w:lang w:val="mk-MK"/>
        </w:rPr>
        <w:t xml:space="preserve"> </w:t>
      </w:r>
      <w:r>
        <w:rPr>
          <w:rFonts w:ascii="StobiSerif Regular" w:eastAsiaTheme="minorHAnsi" w:hAnsi="StobiSerif Regular" w:cstheme="minorBidi"/>
          <w:lang w:val="mk-MK"/>
        </w:rPr>
        <w:t xml:space="preserve">договор </w:t>
      </w:r>
      <w:r w:rsidRPr="005C22AF">
        <w:rPr>
          <w:rFonts w:ascii="StobiSerif Regular" w:eastAsiaTheme="minorHAnsi" w:hAnsi="StobiSerif Regular" w:cstheme="minorBidi"/>
          <w:lang w:val="mk-MK"/>
        </w:rPr>
        <w:t>за вршење на активностите од областа на здравствената заштита на животните е уважено или одбиено. Доколку директорот на Агенцијата за храна и ветеринарство на Република Македонија нема писарница барањето се поднесува во писарницата на седиштето на Агенцијата за храна и ветеринарство на Република Македонија.</w:t>
      </w:r>
    </w:p>
    <w:p w:rsidR="005C22AF" w:rsidRPr="005C22AF" w:rsidRDefault="005C22AF" w:rsidP="005C22AF">
      <w:pPr>
        <w:spacing w:after="0" w:line="240" w:lineRule="auto"/>
        <w:jc w:val="both"/>
        <w:rPr>
          <w:rFonts w:ascii="StobiSerif Regular" w:eastAsiaTheme="minorHAnsi" w:hAnsi="StobiSerif Regular" w:cstheme="minorBidi"/>
          <w:lang w:val="mk-MK"/>
        </w:rPr>
      </w:pPr>
    </w:p>
    <w:p w:rsidR="005C22AF" w:rsidRPr="005C22AF" w:rsidRDefault="005C22AF" w:rsidP="005C22AF">
      <w:pPr>
        <w:spacing w:after="0" w:line="240" w:lineRule="auto"/>
        <w:jc w:val="both"/>
        <w:rPr>
          <w:rFonts w:ascii="StobiSerif Regular" w:eastAsiaTheme="minorHAnsi" w:hAnsi="StobiSerif Regular" w:cstheme="minorBidi"/>
          <w:lang w:val="mk-MK"/>
        </w:rPr>
      </w:pPr>
      <w:r w:rsidRPr="005C22AF">
        <w:rPr>
          <w:rFonts w:ascii="StobiSerif Regular" w:eastAsiaTheme="minorHAnsi" w:hAnsi="StobiSerif Regular" w:cstheme="minorBidi"/>
          <w:lang w:val="mk-MK"/>
        </w:rPr>
        <w:t xml:space="preserve">(5) Кон барањето за донесување на решението од ставот (2) на овој член подносителот на барањето доставува и копија од барањето за </w:t>
      </w:r>
      <w:r>
        <w:rPr>
          <w:rFonts w:ascii="StobiSerif Regular" w:eastAsiaTheme="minorHAnsi" w:hAnsi="StobiSerif Regular" w:cstheme="minorBidi"/>
          <w:lang w:val="mk-MK"/>
        </w:rPr>
        <w:t xml:space="preserve">склучување на договор од </w:t>
      </w:r>
      <w:r w:rsidRPr="005C22AF">
        <w:rPr>
          <w:rFonts w:ascii="StobiSerif Regular" w:eastAsiaTheme="minorHAnsi" w:hAnsi="StobiSerif Regular" w:cstheme="minorBidi"/>
          <w:lang w:val="mk-MK"/>
        </w:rPr>
        <w:t>ставот (1) на овој член.</w:t>
      </w:r>
    </w:p>
    <w:p w:rsidR="005C22AF" w:rsidRPr="005C22AF" w:rsidRDefault="005C22AF" w:rsidP="005C22AF">
      <w:pPr>
        <w:spacing w:after="0" w:line="240" w:lineRule="auto"/>
        <w:jc w:val="both"/>
        <w:rPr>
          <w:rFonts w:ascii="StobiSerif Regular" w:eastAsiaTheme="minorHAnsi" w:hAnsi="StobiSerif Regular" w:cstheme="minorBidi"/>
          <w:lang w:val="mk-MK"/>
        </w:rPr>
      </w:pPr>
    </w:p>
    <w:p w:rsidR="005C22AF" w:rsidRPr="005C22AF" w:rsidRDefault="005C22AF" w:rsidP="005C22AF">
      <w:pPr>
        <w:spacing w:after="0" w:line="240" w:lineRule="auto"/>
        <w:jc w:val="both"/>
        <w:rPr>
          <w:rFonts w:ascii="StobiSerif Regular" w:eastAsiaTheme="minorHAnsi" w:hAnsi="StobiSerif Regular" w:cstheme="minorBidi"/>
          <w:lang w:val="mk-MK"/>
        </w:rPr>
      </w:pPr>
      <w:r w:rsidRPr="005C22AF">
        <w:rPr>
          <w:rFonts w:ascii="StobiSerif Regular" w:eastAsiaTheme="minorHAnsi" w:hAnsi="StobiSerif Regular" w:cstheme="minorBidi"/>
          <w:lang w:val="mk-MK"/>
        </w:rPr>
        <w:t>(6) Доколку директорот на Агенцијата за храна и ветеринарство на Република Македонија не донесе решение во рокот од ставот (4) на овој член, подносителот на барањето може да го извести Државниот управен инспекторат во рок од пет работни дена.</w:t>
      </w:r>
    </w:p>
    <w:p w:rsidR="005C22AF" w:rsidRPr="005C22AF" w:rsidRDefault="005C22AF" w:rsidP="005C22AF">
      <w:pPr>
        <w:spacing w:after="0" w:line="240" w:lineRule="auto"/>
        <w:jc w:val="both"/>
        <w:rPr>
          <w:rFonts w:ascii="StobiSerif Regular" w:eastAsiaTheme="minorHAnsi" w:hAnsi="StobiSerif Regular" w:cstheme="minorBidi"/>
          <w:lang w:val="mk-MK"/>
        </w:rPr>
      </w:pPr>
    </w:p>
    <w:p w:rsidR="005C22AF" w:rsidRPr="005C22AF" w:rsidRDefault="005C22AF" w:rsidP="005C22AF">
      <w:pPr>
        <w:spacing w:after="0" w:line="240" w:lineRule="auto"/>
        <w:jc w:val="both"/>
        <w:rPr>
          <w:rFonts w:ascii="StobiSerif Regular" w:eastAsiaTheme="minorHAnsi" w:hAnsi="StobiSerif Regular" w:cstheme="minorBidi"/>
          <w:lang w:val="mk-MK"/>
        </w:rPr>
      </w:pPr>
      <w:r w:rsidRPr="005C22AF">
        <w:rPr>
          <w:rFonts w:ascii="StobiSerif Regular" w:eastAsiaTheme="minorHAnsi" w:hAnsi="StobiSerif Regular" w:cstheme="minorBidi"/>
          <w:lang w:val="mk-MK"/>
        </w:rPr>
        <w:t>(7) Државниот управен инспекторат е должен во рок од десет дена од денот на прием на известувањето од ставот (6) на овој член да изврши инспекциски надзор во Агенцијата за храна и ветеринарство на Република Македонија и да утврди дали е спроведена постапката согласно со закон и во рок од три работни дена од денот на извршениот надзор да го извести подносителот на барањето за утврдената состојба при извршениот надзор.</w:t>
      </w:r>
    </w:p>
    <w:p w:rsidR="005C22AF" w:rsidRPr="005C22AF" w:rsidRDefault="005C22AF" w:rsidP="005C22AF">
      <w:pPr>
        <w:spacing w:after="0" w:line="240" w:lineRule="auto"/>
        <w:jc w:val="both"/>
        <w:rPr>
          <w:rFonts w:ascii="StobiSerif Regular" w:eastAsiaTheme="minorHAnsi" w:hAnsi="StobiSerif Regular" w:cstheme="minorBidi"/>
          <w:lang w:val="mk-MK"/>
        </w:rPr>
      </w:pPr>
    </w:p>
    <w:p w:rsidR="005C22AF" w:rsidRPr="005C22AF" w:rsidRDefault="005C22AF" w:rsidP="005C22AF">
      <w:pPr>
        <w:spacing w:after="0" w:line="240" w:lineRule="auto"/>
        <w:jc w:val="both"/>
        <w:rPr>
          <w:rFonts w:ascii="StobiSerif Regular" w:eastAsiaTheme="minorHAnsi" w:hAnsi="StobiSerif Regular" w:cstheme="minorBidi"/>
          <w:lang w:val="mk-MK"/>
        </w:rPr>
      </w:pPr>
      <w:r w:rsidRPr="005C22AF">
        <w:rPr>
          <w:rFonts w:ascii="StobiSerif Regular" w:eastAsiaTheme="minorHAnsi" w:hAnsi="StobiSerif Regular" w:cstheme="minorBidi"/>
          <w:lang w:val="mk-MK"/>
        </w:rPr>
        <w:t xml:space="preserve">(8) Инспекторот од Државниот управен инспекторат по извршениот надзор согласно со закон донесува решение со кое го задолжува директорот на Агенцијата за храна и ветеринарство на Република Македонија во рок од десет дена да одлучи по поднесеното барање, односно да го уважи или одбие барањето и за преземените мерки во истиот рок да го извести </w:t>
      </w:r>
      <w:proofErr w:type="spellStart"/>
      <w:r w:rsidRPr="005C22AF">
        <w:rPr>
          <w:rFonts w:ascii="StobiSerif Regular" w:eastAsiaTheme="minorHAnsi" w:hAnsi="StobiSerif Regular" w:cstheme="minorBidi"/>
          <w:lang w:val="mk-MK"/>
        </w:rPr>
        <w:t>инспекторoт</w:t>
      </w:r>
      <w:proofErr w:type="spellEnd"/>
      <w:r w:rsidRPr="005C22AF">
        <w:rPr>
          <w:rFonts w:ascii="StobiSerif Regular" w:eastAsiaTheme="minorHAnsi" w:hAnsi="StobiSerif Regular" w:cstheme="minorBidi"/>
          <w:lang w:val="mk-MK"/>
        </w:rPr>
        <w:t xml:space="preserve"> и да му достави примерок од актот со кој е одлучено по барањето.</w:t>
      </w:r>
    </w:p>
    <w:p w:rsidR="005C22AF" w:rsidRPr="005C22AF" w:rsidRDefault="005C22AF" w:rsidP="005C22AF">
      <w:pPr>
        <w:spacing w:after="0" w:line="240" w:lineRule="auto"/>
        <w:jc w:val="both"/>
        <w:rPr>
          <w:rFonts w:ascii="StobiSerif Regular" w:eastAsiaTheme="minorHAnsi" w:hAnsi="StobiSerif Regular" w:cstheme="minorBidi"/>
          <w:lang w:val="mk-MK"/>
        </w:rPr>
      </w:pPr>
    </w:p>
    <w:p w:rsidR="005C22AF" w:rsidRPr="005C22AF" w:rsidRDefault="005C22AF" w:rsidP="005C22AF">
      <w:pPr>
        <w:spacing w:after="0" w:line="240" w:lineRule="auto"/>
        <w:jc w:val="both"/>
        <w:rPr>
          <w:rFonts w:ascii="StobiSerif Regular" w:eastAsiaTheme="minorHAnsi" w:hAnsi="StobiSerif Regular" w:cstheme="minorBidi"/>
          <w:lang w:val="mk-MK"/>
        </w:rPr>
      </w:pPr>
      <w:r w:rsidRPr="005C22AF">
        <w:rPr>
          <w:rFonts w:ascii="StobiSerif Regular" w:eastAsiaTheme="minorHAnsi" w:hAnsi="StobiSerif Regular" w:cstheme="minorBidi"/>
          <w:lang w:val="mk-MK"/>
        </w:rPr>
        <w:t>(9) Доколку директорот на Агенцијата за храна и ветеринарство на Република Македонија не одлучи во рокот од ставот (8) на овој член, инспекторот ќе поднесе барање за поведување на прекршочна постапка за прекршок утврден во Законот за управната инспекција и ќе определи дополнителен рок од пет работни дена во кој директорот на Агенцијата за храна и ветеринарство на Република Македонија ќе одлучи по поднесеното барање за што во истиот рок ќе го извести инспекторот за донесениот акт. Кон известувањето се доставува копија од актот со кој одлучувал по поднесеното барање. Инспекторот во рок од три работни дена ќе го информира подносителот на барањето за преземените мерки.</w:t>
      </w:r>
    </w:p>
    <w:p w:rsidR="005C22AF" w:rsidRPr="005C22AF" w:rsidRDefault="005C22AF" w:rsidP="005C22AF">
      <w:pPr>
        <w:spacing w:after="0" w:line="240" w:lineRule="auto"/>
        <w:jc w:val="both"/>
        <w:rPr>
          <w:rFonts w:ascii="StobiSerif Regular" w:eastAsiaTheme="minorHAnsi" w:hAnsi="StobiSerif Regular" w:cstheme="minorBidi"/>
          <w:lang w:val="mk-MK"/>
        </w:rPr>
      </w:pPr>
    </w:p>
    <w:p w:rsidR="005C22AF" w:rsidRPr="005C22AF" w:rsidRDefault="005C22AF" w:rsidP="005C22AF">
      <w:pPr>
        <w:spacing w:after="0" w:line="240" w:lineRule="auto"/>
        <w:jc w:val="both"/>
        <w:rPr>
          <w:rFonts w:ascii="StobiSerif Regular" w:eastAsiaTheme="minorHAnsi" w:hAnsi="StobiSerif Regular" w:cstheme="minorBidi"/>
          <w:lang w:val="mk-MK"/>
        </w:rPr>
      </w:pPr>
      <w:r w:rsidRPr="005C22AF">
        <w:rPr>
          <w:rFonts w:ascii="StobiSerif Regular" w:eastAsiaTheme="minorHAnsi" w:hAnsi="StobiSerif Regular" w:cstheme="minorBidi"/>
          <w:lang w:val="mk-MK"/>
        </w:rPr>
        <w:t xml:space="preserve">(10) Доколку директорот на Агенцијата за храна и ветеринарство на Република Македонија не одлучи и во дополнителниот рок од ставот (9) на овој член, инспекторот во рок од три работни дена ќе поднесе пријава до надлежниот јавен </w:t>
      </w:r>
      <w:r w:rsidRPr="005C22AF">
        <w:rPr>
          <w:rFonts w:ascii="StobiSerif Regular" w:eastAsiaTheme="minorHAnsi" w:hAnsi="StobiSerif Regular" w:cstheme="minorBidi"/>
          <w:lang w:val="mk-MK"/>
        </w:rPr>
        <w:lastRenderedPageBreak/>
        <w:t>обвинител и во тој рок ќе го информира подносителот на барањето за преземените мерки.</w:t>
      </w:r>
    </w:p>
    <w:p w:rsidR="005C22AF" w:rsidRPr="005C22AF" w:rsidRDefault="005C22AF" w:rsidP="005C22AF">
      <w:pPr>
        <w:spacing w:after="0" w:line="240" w:lineRule="auto"/>
        <w:jc w:val="both"/>
        <w:rPr>
          <w:rFonts w:ascii="StobiSerif Regular" w:eastAsiaTheme="minorHAnsi" w:hAnsi="StobiSerif Regular" w:cstheme="minorBidi"/>
          <w:lang w:val="mk-MK"/>
        </w:rPr>
      </w:pPr>
    </w:p>
    <w:p w:rsidR="005C22AF" w:rsidRPr="005C22AF" w:rsidRDefault="005C22AF" w:rsidP="005C22AF">
      <w:pPr>
        <w:spacing w:after="0" w:line="240" w:lineRule="auto"/>
        <w:jc w:val="both"/>
        <w:rPr>
          <w:rFonts w:ascii="StobiSerif Regular" w:eastAsiaTheme="minorHAnsi" w:hAnsi="StobiSerif Regular" w:cstheme="minorBidi"/>
          <w:lang w:val="mk-MK"/>
        </w:rPr>
      </w:pPr>
      <w:r w:rsidRPr="005C22AF">
        <w:rPr>
          <w:rFonts w:ascii="StobiSerif Regular" w:eastAsiaTheme="minorHAnsi" w:hAnsi="StobiSerif Regular" w:cstheme="minorBidi"/>
          <w:lang w:val="mk-MK"/>
        </w:rPr>
        <w:t>(11) Доколку инспекторот не постапи по известувањето од ставот (7) на овој член, подносителот на барањето во рок од пет работни дена има право да поднесе приговор до писарницата на директорот на Државниот управен инспекторат. Доколку директорот нема писарница, приговорот се поднесува во писарницата на седиштето на Државниот управен инспекторат.</w:t>
      </w:r>
    </w:p>
    <w:p w:rsidR="005C22AF" w:rsidRPr="005C22AF" w:rsidRDefault="005C22AF" w:rsidP="005C22AF">
      <w:pPr>
        <w:spacing w:after="0" w:line="240" w:lineRule="auto"/>
        <w:jc w:val="both"/>
        <w:rPr>
          <w:rFonts w:ascii="StobiSerif Regular" w:eastAsiaTheme="minorHAnsi" w:hAnsi="StobiSerif Regular" w:cstheme="minorBidi"/>
          <w:lang w:val="mk-MK"/>
        </w:rPr>
      </w:pPr>
    </w:p>
    <w:p w:rsidR="005C22AF" w:rsidRPr="005C22AF" w:rsidRDefault="005C22AF" w:rsidP="005C22AF">
      <w:pPr>
        <w:spacing w:after="0" w:line="240" w:lineRule="auto"/>
        <w:jc w:val="both"/>
        <w:rPr>
          <w:rFonts w:ascii="StobiSerif Regular" w:eastAsiaTheme="minorHAnsi" w:hAnsi="StobiSerif Regular" w:cstheme="minorBidi"/>
          <w:lang w:val="mk-MK"/>
        </w:rPr>
      </w:pPr>
      <w:r w:rsidRPr="005C22AF">
        <w:rPr>
          <w:rFonts w:ascii="StobiSerif Regular" w:eastAsiaTheme="minorHAnsi" w:hAnsi="StobiSerif Regular" w:cstheme="minorBidi"/>
          <w:lang w:val="mk-MK"/>
        </w:rPr>
        <w:t>(12) Директорот на Државниот управен инспекторат е должен во рок од три работни дена од денот на приемот да го разгледа приговорот од ставот (11) на овој член и доколку утврди дека инспекторот не постапил по известувањето од подносителот на барањето од ставот (6) на овој член или не поднел пријава согласно со ставот (10) на овој член, директорот на Државниот управен инспекторат ќе поднесе барање за поведување на прекршочна постапка за прекршок утврден во Законот за управната инспекција за  инспекторот и ќе определи дополнителен рок од пет работни дена во кој инспекторот ќе изврши надзор во Агенцијата за храна и ветеринарство на Република Македонија дали е спроведена постапката согласно со закон и во рок од три работни дена од денот на извршениот надзор да го информира подносителот на барањето за преземените мерки.</w:t>
      </w:r>
    </w:p>
    <w:p w:rsidR="005C22AF" w:rsidRPr="005C22AF" w:rsidRDefault="005C22AF" w:rsidP="005C22AF">
      <w:pPr>
        <w:spacing w:after="0" w:line="240" w:lineRule="auto"/>
        <w:jc w:val="both"/>
        <w:rPr>
          <w:rFonts w:ascii="StobiSerif Regular" w:eastAsiaTheme="minorHAnsi" w:hAnsi="StobiSerif Regular" w:cstheme="minorBidi"/>
          <w:lang w:val="mk-MK"/>
        </w:rPr>
      </w:pPr>
    </w:p>
    <w:p w:rsidR="005C22AF" w:rsidRPr="005C22AF" w:rsidRDefault="005C22AF" w:rsidP="005C22AF">
      <w:pPr>
        <w:spacing w:after="0" w:line="240" w:lineRule="auto"/>
        <w:jc w:val="both"/>
        <w:rPr>
          <w:rFonts w:ascii="StobiSerif Regular" w:eastAsiaTheme="minorHAnsi" w:hAnsi="StobiSerif Regular" w:cstheme="minorBidi"/>
          <w:lang w:val="mk-MK"/>
        </w:rPr>
      </w:pPr>
      <w:r w:rsidRPr="005C22AF">
        <w:rPr>
          <w:rFonts w:ascii="StobiSerif Regular" w:eastAsiaTheme="minorHAnsi" w:hAnsi="StobiSerif Regular" w:cstheme="minorBidi"/>
          <w:lang w:val="mk-MK"/>
        </w:rPr>
        <w:t>(13) Доколку инспекторот не постапи и во дополнителниот рок од ставот (12) на овој член директорот на Државниот управен инспекторат ќе поднесе пријава до надлежниот јавен обвинител против инспекторот и во рок од три работни дена ќе го информира подносителот на барањето за преземените мерки.</w:t>
      </w:r>
    </w:p>
    <w:p w:rsidR="005C22AF" w:rsidRPr="005C22AF" w:rsidRDefault="005C22AF" w:rsidP="005C22AF">
      <w:pPr>
        <w:spacing w:after="0" w:line="240" w:lineRule="auto"/>
        <w:jc w:val="both"/>
        <w:rPr>
          <w:rFonts w:ascii="StobiSerif Regular" w:eastAsiaTheme="minorHAnsi" w:hAnsi="StobiSerif Regular" w:cstheme="minorBidi"/>
          <w:lang w:val="mk-MK"/>
        </w:rPr>
      </w:pPr>
    </w:p>
    <w:p w:rsidR="005C22AF" w:rsidRPr="005C22AF" w:rsidRDefault="005C22AF" w:rsidP="005C22AF">
      <w:pPr>
        <w:spacing w:after="0" w:line="240" w:lineRule="auto"/>
        <w:jc w:val="both"/>
        <w:rPr>
          <w:rFonts w:ascii="StobiSerif Regular" w:eastAsiaTheme="minorHAnsi" w:hAnsi="StobiSerif Regular" w:cstheme="minorBidi"/>
          <w:lang w:val="mk-MK"/>
        </w:rPr>
      </w:pPr>
      <w:r w:rsidRPr="005C22AF">
        <w:rPr>
          <w:rFonts w:ascii="StobiSerif Regular" w:eastAsiaTheme="minorHAnsi" w:hAnsi="StobiSerif Regular" w:cstheme="minorBidi"/>
          <w:lang w:val="mk-MK"/>
        </w:rPr>
        <w:t>(14) Во случајот од ставот (13) на овој член директорот на Државниот управен инспекторат веднаш, а најдоцна во рок од еден работен ден, ќе овласти друг инспектор да го спроведе надзорот веднаш.</w:t>
      </w:r>
    </w:p>
    <w:p w:rsidR="005C22AF" w:rsidRPr="005C22AF" w:rsidRDefault="005C22AF" w:rsidP="005C22AF">
      <w:pPr>
        <w:spacing w:after="0" w:line="240" w:lineRule="auto"/>
        <w:jc w:val="both"/>
        <w:rPr>
          <w:rFonts w:ascii="StobiSerif Regular" w:eastAsiaTheme="minorHAnsi" w:hAnsi="StobiSerif Regular" w:cstheme="minorBidi"/>
          <w:lang w:val="mk-MK"/>
        </w:rPr>
      </w:pPr>
    </w:p>
    <w:p w:rsidR="005C22AF" w:rsidRPr="005C22AF" w:rsidRDefault="005C22AF" w:rsidP="005C22AF">
      <w:pPr>
        <w:spacing w:after="0" w:line="240" w:lineRule="auto"/>
        <w:jc w:val="both"/>
        <w:rPr>
          <w:rFonts w:ascii="StobiSerif Regular" w:eastAsiaTheme="minorHAnsi" w:hAnsi="StobiSerif Regular" w:cstheme="minorBidi"/>
          <w:lang w:val="mk-MK"/>
        </w:rPr>
      </w:pPr>
      <w:r w:rsidRPr="005C22AF">
        <w:rPr>
          <w:rFonts w:ascii="StobiSerif Regular" w:eastAsiaTheme="minorHAnsi" w:hAnsi="StobiSerif Regular" w:cstheme="minorBidi"/>
          <w:lang w:val="mk-MK"/>
        </w:rPr>
        <w:t>(15) Во случајот од ставот (14) на овој член директорот на Државниот управен инспекторат во рок од три работни дена ќе го информира подносителот на барањето за преземените мерки.</w:t>
      </w:r>
    </w:p>
    <w:p w:rsidR="005C22AF" w:rsidRPr="005C22AF" w:rsidRDefault="005C22AF" w:rsidP="005C22AF">
      <w:pPr>
        <w:spacing w:after="0" w:line="240" w:lineRule="auto"/>
        <w:jc w:val="both"/>
        <w:rPr>
          <w:rFonts w:ascii="StobiSerif Regular" w:eastAsiaTheme="minorHAnsi" w:hAnsi="StobiSerif Regular" w:cstheme="minorBidi"/>
          <w:lang w:val="mk-MK"/>
        </w:rPr>
      </w:pPr>
    </w:p>
    <w:p w:rsidR="005C22AF" w:rsidRPr="005C22AF" w:rsidRDefault="005C22AF" w:rsidP="005C22AF">
      <w:pPr>
        <w:spacing w:after="0" w:line="240" w:lineRule="auto"/>
        <w:jc w:val="both"/>
        <w:rPr>
          <w:rFonts w:ascii="StobiSerif Regular" w:eastAsiaTheme="minorHAnsi" w:hAnsi="StobiSerif Regular" w:cstheme="minorBidi"/>
          <w:lang w:val="mk-MK"/>
        </w:rPr>
      </w:pPr>
      <w:r w:rsidRPr="005C22AF">
        <w:rPr>
          <w:rFonts w:ascii="StobiSerif Regular" w:eastAsiaTheme="minorHAnsi" w:hAnsi="StobiSerif Regular" w:cstheme="minorBidi"/>
          <w:lang w:val="mk-MK"/>
        </w:rPr>
        <w:t>(16) Доколку директорот на Државниот управен инспекторат не постапи согласно со ставот (12) на овој член, подносителот на барањето може да поднесе пријава до надлежниот јавен обвинител во рок од осум работни дена.</w:t>
      </w:r>
    </w:p>
    <w:p w:rsidR="005C22AF" w:rsidRPr="005C22AF" w:rsidRDefault="005C22AF" w:rsidP="005C22AF">
      <w:pPr>
        <w:spacing w:after="0" w:line="240" w:lineRule="auto"/>
        <w:jc w:val="both"/>
        <w:rPr>
          <w:rFonts w:ascii="StobiSerif Regular" w:eastAsiaTheme="minorHAnsi" w:hAnsi="StobiSerif Regular" w:cstheme="minorBidi"/>
          <w:lang w:val="mk-MK"/>
        </w:rPr>
      </w:pPr>
    </w:p>
    <w:p w:rsidR="005C22AF" w:rsidRPr="005C22AF" w:rsidRDefault="005C22AF" w:rsidP="005C22AF">
      <w:pPr>
        <w:spacing w:after="0" w:line="240" w:lineRule="auto"/>
        <w:jc w:val="both"/>
        <w:rPr>
          <w:rFonts w:ascii="StobiSerif Regular" w:eastAsiaTheme="minorHAnsi" w:hAnsi="StobiSerif Regular" w:cstheme="minorBidi"/>
          <w:lang w:val="mk-MK"/>
        </w:rPr>
      </w:pPr>
      <w:r w:rsidRPr="005C22AF">
        <w:rPr>
          <w:rFonts w:ascii="StobiSerif Regular" w:eastAsiaTheme="minorHAnsi" w:hAnsi="StobiSerif Regular" w:cstheme="minorBidi"/>
          <w:lang w:val="mk-MK"/>
        </w:rPr>
        <w:t>(17) Доколку Директорот на Агенцијата за храна и ветеринарство на Република Македонија не одлучи во рокот од ставот (10) на овој член, подносителот на барањето може да поведе управен спор пред надлежниот суд.</w:t>
      </w:r>
    </w:p>
    <w:p w:rsidR="005C22AF" w:rsidRPr="005C22AF" w:rsidRDefault="005C22AF" w:rsidP="005C22AF">
      <w:pPr>
        <w:spacing w:after="0" w:line="240" w:lineRule="auto"/>
        <w:jc w:val="both"/>
        <w:rPr>
          <w:rFonts w:ascii="StobiSerif Regular" w:eastAsiaTheme="minorHAnsi" w:hAnsi="StobiSerif Regular" w:cstheme="minorBidi"/>
          <w:lang w:val="mk-MK"/>
        </w:rPr>
      </w:pPr>
    </w:p>
    <w:p w:rsidR="005C22AF" w:rsidRPr="005C22AF" w:rsidRDefault="005C22AF" w:rsidP="005C22AF">
      <w:pPr>
        <w:spacing w:after="0" w:line="240" w:lineRule="auto"/>
        <w:jc w:val="both"/>
        <w:rPr>
          <w:rFonts w:ascii="StobiSerif Regular" w:eastAsiaTheme="minorHAnsi" w:hAnsi="StobiSerif Regular" w:cstheme="minorBidi"/>
          <w:lang w:val="mk-MK"/>
        </w:rPr>
      </w:pPr>
      <w:r w:rsidRPr="005C22AF">
        <w:rPr>
          <w:rFonts w:ascii="StobiSerif Regular" w:eastAsiaTheme="minorHAnsi" w:hAnsi="StobiSerif Regular" w:cstheme="minorBidi"/>
          <w:lang w:val="mk-MK"/>
        </w:rPr>
        <w:t>(18) Постапката пред Управниот суд е итна.</w:t>
      </w:r>
    </w:p>
    <w:p w:rsidR="00537842" w:rsidRPr="00537842" w:rsidRDefault="00537842" w:rsidP="00537842">
      <w:pPr>
        <w:contextualSpacing/>
        <w:rPr>
          <w:rFonts w:ascii="StobiSerif Regular" w:hAnsi="StobiSerif Regular"/>
          <w:lang w:val="mk-MK"/>
        </w:rPr>
      </w:pPr>
    </w:p>
    <w:p w:rsidR="00537842" w:rsidRPr="00537842" w:rsidRDefault="00537842" w:rsidP="00537842">
      <w:pPr>
        <w:contextualSpacing/>
        <w:rPr>
          <w:rFonts w:ascii="StobiSerif Regular" w:hAnsi="StobiSerif Regular"/>
          <w:lang w:val="mk-MK"/>
        </w:rPr>
      </w:pPr>
    </w:p>
    <w:p w:rsidR="00AA417F" w:rsidRDefault="00AA417F" w:rsidP="00AA417F">
      <w:pPr>
        <w:contextualSpacing/>
        <w:jc w:val="center"/>
        <w:rPr>
          <w:rFonts w:ascii="StobiSerif Regular" w:hAnsi="StobiSerif Regular"/>
          <w:b/>
          <w:lang w:val="mk-MK"/>
        </w:rPr>
      </w:pPr>
      <w:r>
        <w:rPr>
          <w:rFonts w:ascii="StobiSerif Regular" w:hAnsi="StobiSerif Regular"/>
          <w:b/>
          <w:lang w:val="mk-MK"/>
        </w:rPr>
        <w:t>Член 3</w:t>
      </w:r>
    </w:p>
    <w:p w:rsidR="00FA1B68" w:rsidRDefault="00DC697F" w:rsidP="00537842">
      <w:pPr>
        <w:contextualSpacing/>
        <w:jc w:val="both"/>
        <w:rPr>
          <w:rFonts w:ascii="StobiSerif Regular" w:hAnsi="StobiSerif Regular"/>
          <w:lang w:val="mk-MK"/>
        </w:rPr>
      </w:pPr>
      <w:r>
        <w:rPr>
          <w:rFonts w:ascii="StobiSerif Regular" w:hAnsi="StobiSerif Regular"/>
          <w:lang w:val="mk-MK"/>
        </w:rPr>
        <w:t xml:space="preserve">Во членот 41 </w:t>
      </w:r>
      <w:r w:rsidR="00537842">
        <w:rPr>
          <w:rFonts w:ascii="StobiSerif Regular" w:hAnsi="StobiSerif Regular"/>
          <w:lang w:val="mk-MK"/>
        </w:rPr>
        <w:t>во</w:t>
      </w:r>
      <w:r>
        <w:rPr>
          <w:rFonts w:ascii="StobiSerif Regular" w:hAnsi="StobiSerif Regular"/>
          <w:lang w:val="mk-MK"/>
        </w:rPr>
        <w:t xml:space="preserve"> ставот </w:t>
      </w:r>
      <w:r w:rsidR="00AA417F">
        <w:rPr>
          <w:rFonts w:ascii="StobiSerif Regular" w:hAnsi="StobiSerif Regular"/>
          <w:lang w:val="mk-MK"/>
        </w:rPr>
        <w:t>(</w:t>
      </w:r>
      <w:r>
        <w:rPr>
          <w:rFonts w:ascii="StobiSerif Regular" w:hAnsi="StobiSerif Regular"/>
          <w:lang w:val="mk-MK"/>
        </w:rPr>
        <w:t xml:space="preserve">1) </w:t>
      </w:r>
      <w:r w:rsidR="00537842">
        <w:rPr>
          <w:rFonts w:ascii="StobiSerif Regular" w:hAnsi="StobiSerif Regular"/>
          <w:lang w:val="mk-MK"/>
        </w:rPr>
        <w:t xml:space="preserve">зборовите „избраните“ се бришат. </w:t>
      </w:r>
    </w:p>
    <w:p w:rsidR="00537842" w:rsidRDefault="00537842" w:rsidP="00537842">
      <w:pPr>
        <w:contextualSpacing/>
        <w:jc w:val="both"/>
        <w:rPr>
          <w:rFonts w:ascii="StobiSerif Regular" w:hAnsi="StobiSerif Regular"/>
          <w:lang w:val="mk-MK"/>
        </w:rPr>
      </w:pPr>
    </w:p>
    <w:p w:rsidR="00FB0A1F" w:rsidRPr="00FB0A1F" w:rsidRDefault="00FB0A1F" w:rsidP="00537842">
      <w:pPr>
        <w:contextualSpacing/>
        <w:jc w:val="center"/>
        <w:rPr>
          <w:rFonts w:ascii="StobiSerif Regular" w:hAnsi="StobiSerif Regular"/>
          <w:b/>
          <w:lang w:val="mk-MK"/>
        </w:rPr>
      </w:pPr>
      <w:r>
        <w:rPr>
          <w:rFonts w:ascii="StobiSerif Regular" w:hAnsi="StobiSerif Regular"/>
          <w:b/>
          <w:lang w:val="mk-MK"/>
        </w:rPr>
        <w:t>Член 4</w:t>
      </w:r>
    </w:p>
    <w:p w:rsidR="00FB0A1F" w:rsidRDefault="00FB0A1F" w:rsidP="00537842">
      <w:pPr>
        <w:contextualSpacing/>
        <w:jc w:val="center"/>
        <w:rPr>
          <w:rFonts w:ascii="StobiSerif Regular" w:hAnsi="StobiSerif Regular"/>
          <w:b/>
          <w:lang w:val="mk-MK"/>
        </w:rPr>
      </w:pPr>
    </w:p>
    <w:p w:rsidR="00FB0A1F" w:rsidRDefault="00FB0A1F" w:rsidP="00FB0A1F">
      <w:pPr>
        <w:contextualSpacing/>
        <w:rPr>
          <w:rFonts w:ascii="StobiSerif Regular" w:hAnsi="StobiSerif Regular"/>
          <w:lang w:val="mk-MK"/>
        </w:rPr>
      </w:pPr>
      <w:r>
        <w:rPr>
          <w:rFonts w:ascii="StobiSerif Regular" w:hAnsi="StobiSerif Regular"/>
          <w:lang w:val="mk-MK"/>
        </w:rPr>
        <w:t>По членот 100 се додава нов член 100-а кој гласи:</w:t>
      </w:r>
    </w:p>
    <w:p w:rsidR="00FB0A1F" w:rsidRPr="00FB0A1F" w:rsidRDefault="00FB0A1F" w:rsidP="00F0587F">
      <w:pPr>
        <w:spacing w:after="0" w:line="240" w:lineRule="auto"/>
        <w:contextualSpacing/>
        <w:jc w:val="both"/>
        <w:rPr>
          <w:rFonts w:ascii="StobiSerif Regular" w:hAnsi="StobiSerif Regular"/>
          <w:lang w:val="mk-MK"/>
        </w:rPr>
      </w:pPr>
      <w:r>
        <w:rPr>
          <w:rFonts w:ascii="StobiSerif Regular" w:hAnsi="StobiSerif Regular"/>
          <w:lang w:val="mk-MK"/>
        </w:rPr>
        <w:t xml:space="preserve">„(1) </w:t>
      </w:r>
      <w:r w:rsidR="00F0587F">
        <w:rPr>
          <w:rFonts w:ascii="StobiSerif Regular" w:hAnsi="StobiSerif Regular"/>
          <w:lang w:val="mk-MK"/>
        </w:rPr>
        <w:t>З</w:t>
      </w:r>
      <w:r w:rsidRPr="00FB0A1F">
        <w:rPr>
          <w:rFonts w:ascii="StobiSerif Regular" w:hAnsi="StobiSerif Regular"/>
          <w:lang w:val="mk-MK"/>
        </w:rPr>
        <w:t>а</w:t>
      </w:r>
      <w:r>
        <w:rPr>
          <w:rFonts w:ascii="StobiSerif Regular" w:hAnsi="StobiSerif Regular"/>
          <w:lang w:val="mk-MK"/>
        </w:rPr>
        <w:t xml:space="preserve"> </w:t>
      </w:r>
      <w:r w:rsidRPr="00FB0A1F">
        <w:rPr>
          <w:rFonts w:ascii="StobiSerif Regular" w:hAnsi="StobiSerif Regular"/>
          <w:lang w:val="mk-MK"/>
        </w:rPr>
        <w:t xml:space="preserve">вршење на определени работи од надлежност на Агенцијата, </w:t>
      </w:r>
      <w:r w:rsidR="00F0587F">
        <w:rPr>
          <w:rFonts w:ascii="StobiSerif Regular" w:hAnsi="StobiSerif Regular"/>
          <w:lang w:val="mk-MK"/>
        </w:rPr>
        <w:t xml:space="preserve">директорот на </w:t>
      </w:r>
      <w:r w:rsidRPr="00FB0A1F">
        <w:rPr>
          <w:rFonts w:ascii="StobiSerif Regular" w:hAnsi="StobiSerif Regular"/>
          <w:lang w:val="mk-MK"/>
        </w:rPr>
        <w:t>Агенцијата може да</w:t>
      </w:r>
      <w:r>
        <w:rPr>
          <w:rFonts w:ascii="StobiSerif Regular" w:hAnsi="StobiSerif Regular"/>
          <w:lang w:val="mk-MK"/>
        </w:rPr>
        <w:t xml:space="preserve"> </w:t>
      </w:r>
      <w:r w:rsidRPr="00FB0A1F">
        <w:rPr>
          <w:rFonts w:ascii="StobiSerif Regular" w:hAnsi="StobiSerif Regular"/>
          <w:lang w:val="mk-MK"/>
        </w:rPr>
        <w:t>склучи договор за соработка со друг орган на државната управа, јавна</w:t>
      </w:r>
      <w:r>
        <w:rPr>
          <w:rFonts w:ascii="StobiSerif Regular" w:hAnsi="StobiSerif Regular"/>
          <w:lang w:val="mk-MK"/>
        </w:rPr>
        <w:t xml:space="preserve"> </w:t>
      </w:r>
      <w:r w:rsidRPr="00FB0A1F">
        <w:rPr>
          <w:rFonts w:ascii="StobiSerif Regular" w:hAnsi="StobiSerif Regular"/>
          <w:lang w:val="mk-MK"/>
        </w:rPr>
        <w:t>установа или друго правно лице</w:t>
      </w:r>
      <w:r w:rsidR="00F0587F">
        <w:rPr>
          <w:rFonts w:ascii="StobiSerif Regular" w:hAnsi="StobiSerif Regular"/>
          <w:lang w:val="mk-MK"/>
        </w:rPr>
        <w:t>,</w:t>
      </w:r>
      <w:r w:rsidRPr="00FB0A1F">
        <w:rPr>
          <w:rFonts w:ascii="StobiSerif Regular" w:hAnsi="StobiSerif Regular"/>
          <w:lang w:val="mk-MK"/>
        </w:rPr>
        <w:t xml:space="preserve"> </w:t>
      </w:r>
      <w:r w:rsidR="00F0587F" w:rsidRPr="00F0587F">
        <w:rPr>
          <w:rFonts w:ascii="StobiSerif Regular" w:hAnsi="StobiSerif Regular"/>
          <w:lang w:val="mk-MK"/>
        </w:rPr>
        <w:t>а особено со органите на државната управа надлежни за управување</w:t>
      </w:r>
      <w:r w:rsidR="00F0587F">
        <w:rPr>
          <w:rFonts w:ascii="StobiSerif Regular" w:hAnsi="StobiSerif Regular"/>
          <w:lang w:val="mk-MK"/>
        </w:rPr>
        <w:t xml:space="preserve"> </w:t>
      </w:r>
      <w:r w:rsidR="00F0587F" w:rsidRPr="00F0587F">
        <w:rPr>
          <w:rFonts w:ascii="StobiSerif Regular" w:hAnsi="StobiSerif Regular"/>
          <w:lang w:val="mk-MK"/>
        </w:rPr>
        <w:t xml:space="preserve">со работите од областа на земјоделството, </w:t>
      </w:r>
      <w:r w:rsidR="00F0587F">
        <w:rPr>
          <w:rFonts w:ascii="StobiSerif Regular" w:hAnsi="StobiSerif Regular"/>
          <w:lang w:val="mk-MK"/>
        </w:rPr>
        <w:t>руралниот развој</w:t>
      </w:r>
      <w:r w:rsidR="00F0587F" w:rsidRPr="00F0587F">
        <w:rPr>
          <w:rFonts w:ascii="StobiSerif Regular" w:hAnsi="StobiSerif Regular"/>
          <w:lang w:val="mk-MK"/>
        </w:rPr>
        <w:t>, безбедноста на храната, финансиите, економијата и</w:t>
      </w:r>
      <w:r w:rsidR="00F0587F">
        <w:rPr>
          <w:rFonts w:ascii="StobiSerif Regular" w:hAnsi="StobiSerif Regular"/>
          <w:lang w:val="mk-MK"/>
        </w:rPr>
        <w:t xml:space="preserve"> </w:t>
      </w:r>
      <w:r w:rsidR="00F0587F" w:rsidRPr="00F0587F">
        <w:rPr>
          <w:rFonts w:ascii="StobiSerif Regular" w:hAnsi="StobiSerif Regular"/>
          <w:lang w:val="mk-MK"/>
        </w:rPr>
        <w:t>животната средина</w:t>
      </w:r>
    </w:p>
    <w:p w:rsidR="00FB0A1F" w:rsidRPr="00FB0A1F" w:rsidRDefault="00F0587F" w:rsidP="00F0587F">
      <w:pPr>
        <w:spacing w:after="0" w:line="240" w:lineRule="auto"/>
        <w:contextualSpacing/>
        <w:jc w:val="both"/>
        <w:rPr>
          <w:rFonts w:ascii="StobiSerif Regular" w:hAnsi="StobiSerif Regular"/>
          <w:lang w:val="mk-MK"/>
        </w:rPr>
      </w:pPr>
      <w:r>
        <w:rPr>
          <w:rFonts w:ascii="StobiSerif Regular" w:hAnsi="StobiSerif Regular"/>
          <w:lang w:val="mk-MK"/>
        </w:rPr>
        <w:t xml:space="preserve">(2) </w:t>
      </w:r>
      <w:r w:rsidR="00FB0A1F" w:rsidRPr="00FB0A1F">
        <w:rPr>
          <w:rFonts w:ascii="StobiSerif Regular" w:hAnsi="StobiSerif Regular"/>
          <w:lang w:val="mk-MK"/>
        </w:rPr>
        <w:t>Агенцијата редовно в</w:t>
      </w:r>
      <w:bookmarkStart w:id="0" w:name="_GoBack"/>
      <w:bookmarkEnd w:id="0"/>
      <w:r w:rsidR="00FB0A1F" w:rsidRPr="00FB0A1F">
        <w:rPr>
          <w:rFonts w:ascii="StobiSerif Regular" w:hAnsi="StobiSerif Regular"/>
          <w:lang w:val="mk-MK"/>
        </w:rPr>
        <w:t>рши контрола на извршувањето на</w:t>
      </w:r>
      <w:r w:rsidR="00FB0A1F">
        <w:rPr>
          <w:rFonts w:ascii="StobiSerif Regular" w:hAnsi="StobiSerif Regular"/>
          <w:lang w:val="mk-MK"/>
        </w:rPr>
        <w:t xml:space="preserve"> </w:t>
      </w:r>
      <w:r w:rsidR="00FB0A1F" w:rsidRPr="00FB0A1F">
        <w:rPr>
          <w:rFonts w:ascii="StobiSerif Regular" w:hAnsi="StobiSerif Regular"/>
          <w:lang w:val="mk-MK"/>
        </w:rPr>
        <w:t>договорените работи со цел да утврди дали извршувањето на истите ги</w:t>
      </w:r>
      <w:r w:rsidR="00FB0A1F">
        <w:rPr>
          <w:rFonts w:ascii="StobiSerif Regular" w:hAnsi="StobiSerif Regular"/>
          <w:lang w:val="mk-MK"/>
        </w:rPr>
        <w:t xml:space="preserve"> </w:t>
      </w:r>
      <w:r w:rsidR="00FB0A1F" w:rsidRPr="00FB0A1F">
        <w:rPr>
          <w:rFonts w:ascii="StobiSerif Regular" w:hAnsi="StobiSerif Regular"/>
          <w:lang w:val="mk-MK"/>
        </w:rPr>
        <w:t>задоволува стандардите утврдени со договорот за соработка од ставот</w:t>
      </w:r>
      <w:r>
        <w:rPr>
          <w:rFonts w:ascii="StobiSerif Regular" w:hAnsi="StobiSerif Regular"/>
          <w:lang w:val="mk-MK"/>
        </w:rPr>
        <w:t xml:space="preserve"> (</w:t>
      </w:r>
      <w:r w:rsidR="00FB0A1F" w:rsidRPr="00FB0A1F">
        <w:rPr>
          <w:rFonts w:ascii="StobiSerif Regular" w:hAnsi="StobiSerif Regular"/>
          <w:lang w:val="mk-MK"/>
        </w:rPr>
        <w:t>1</w:t>
      </w:r>
      <w:r>
        <w:rPr>
          <w:rFonts w:ascii="StobiSerif Regular" w:hAnsi="StobiSerif Regular"/>
          <w:lang w:val="mk-MK"/>
        </w:rPr>
        <w:t>)</w:t>
      </w:r>
      <w:r w:rsidR="00FB0A1F" w:rsidRPr="00FB0A1F">
        <w:rPr>
          <w:rFonts w:ascii="StobiSerif Regular" w:hAnsi="StobiSerif Regular"/>
          <w:lang w:val="mk-MK"/>
        </w:rPr>
        <w:t xml:space="preserve"> на</w:t>
      </w:r>
      <w:r w:rsidR="00FB0A1F">
        <w:rPr>
          <w:rFonts w:ascii="StobiSerif Regular" w:hAnsi="StobiSerif Regular"/>
          <w:lang w:val="mk-MK"/>
        </w:rPr>
        <w:t xml:space="preserve"> </w:t>
      </w:r>
      <w:r w:rsidR="00FB0A1F" w:rsidRPr="00FB0A1F">
        <w:rPr>
          <w:rFonts w:ascii="StobiSerif Regular" w:hAnsi="StobiSerif Regular"/>
          <w:lang w:val="mk-MK"/>
        </w:rPr>
        <w:t xml:space="preserve">овој член. </w:t>
      </w:r>
    </w:p>
    <w:p w:rsidR="00FB0A1F" w:rsidRDefault="00F0587F" w:rsidP="00F0587F">
      <w:pPr>
        <w:spacing w:after="0" w:line="240" w:lineRule="auto"/>
        <w:contextualSpacing/>
        <w:jc w:val="both"/>
        <w:rPr>
          <w:rFonts w:ascii="StobiSerif Regular" w:hAnsi="StobiSerif Regular"/>
          <w:lang w:val="mk-MK"/>
        </w:rPr>
      </w:pPr>
      <w:r>
        <w:rPr>
          <w:rFonts w:ascii="StobiSerif Regular" w:hAnsi="StobiSerif Regular"/>
          <w:lang w:val="mk-MK"/>
        </w:rPr>
        <w:t xml:space="preserve">(3) </w:t>
      </w:r>
      <w:r w:rsidR="00FB0A1F" w:rsidRPr="00FB0A1F">
        <w:rPr>
          <w:rFonts w:ascii="StobiSerif Regular" w:hAnsi="StobiSerif Regular"/>
          <w:lang w:val="mk-MK"/>
        </w:rPr>
        <w:t xml:space="preserve">Агенцијата останува одговорна за законито </w:t>
      </w:r>
      <w:r>
        <w:rPr>
          <w:rFonts w:ascii="StobiSerif Regular" w:hAnsi="StobiSerif Regular"/>
          <w:lang w:val="mk-MK"/>
        </w:rPr>
        <w:t xml:space="preserve">и </w:t>
      </w:r>
      <w:r w:rsidR="00FB0A1F" w:rsidRPr="00FB0A1F">
        <w:rPr>
          <w:rFonts w:ascii="StobiSerif Regular" w:hAnsi="StobiSerif Regular"/>
          <w:lang w:val="mk-MK"/>
        </w:rPr>
        <w:t>ефикасно</w:t>
      </w:r>
      <w:r w:rsidR="00FB0A1F">
        <w:rPr>
          <w:rFonts w:ascii="StobiSerif Regular" w:hAnsi="StobiSerif Regular"/>
          <w:lang w:val="mk-MK"/>
        </w:rPr>
        <w:t xml:space="preserve"> </w:t>
      </w:r>
      <w:r w:rsidR="00FB0A1F" w:rsidRPr="00FB0A1F">
        <w:rPr>
          <w:rFonts w:ascii="StobiSerif Regular" w:hAnsi="StobiSerif Regular"/>
          <w:lang w:val="mk-MK"/>
        </w:rPr>
        <w:t>извршување на работите од ставот</w:t>
      </w:r>
      <w:r>
        <w:rPr>
          <w:rFonts w:ascii="StobiSerif Regular" w:hAnsi="StobiSerif Regular"/>
          <w:lang w:val="mk-MK"/>
        </w:rPr>
        <w:t xml:space="preserve"> (</w:t>
      </w:r>
      <w:r w:rsidR="00FB0A1F" w:rsidRPr="00FB0A1F">
        <w:rPr>
          <w:rFonts w:ascii="StobiSerif Regular" w:hAnsi="StobiSerif Regular"/>
          <w:lang w:val="mk-MK"/>
        </w:rPr>
        <w:t>1</w:t>
      </w:r>
      <w:r>
        <w:rPr>
          <w:rFonts w:ascii="StobiSerif Regular" w:hAnsi="StobiSerif Regular"/>
          <w:lang w:val="mk-MK"/>
        </w:rPr>
        <w:t>)</w:t>
      </w:r>
      <w:r w:rsidR="00FB0A1F" w:rsidRPr="00FB0A1F">
        <w:rPr>
          <w:rFonts w:ascii="StobiSerif Regular" w:hAnsi="StobiSerif Regular"/>
          <w:lang w:val="mk-MK"/>
        </w:rPr>
        <w:t xml:space="preserve"> на овој член.</w:t>
      </w:r>
      <w:r>
        <w:rPr>
          <w:rFonts w:ascii="StobiSerif Regular" w:hAnsi="StobiSerif Regular"/>
          <w:lang w:val="mk-MK"/>
        </w:rPr>
        <w:t>“</w:t>
      </w:r>
    </w:p>
    <w:p w:rsidR="00FB0A1F" w:rsidRPr="00FB0A1F" w:rsidRDefault="00FB0A1F" w:rsidP="00FB0A1F">
      <w:pPr>
        <w:contextualSpacing/>
        <w:rPr>
          <w:rFonts w:ascii="StobiSerif Regular" w:hAnsi="StobiSerif Regular"/>
          <w:lang w:val="mk-MK"/>
        </w:rPr>
      </w:pPr>
    </w:p>
    <w:p w:rsidR="00537842" w:rsidRPr="00FB0A1F" w:rsidRDefault="00537842" w:rsidP="00537842">
      <w:pPr>
        <w:contextualSpacing/>
        <w:jc w:val="center"/>
        <w:rPr>
          <w:rFonts w:ascii="StobiSerif Regular" w:hAnsi="StobiSerif Regular"/>
          <w:b/>
          <w:lang w:val="mk-MK"/>
        </w:rPr>
      </w:pPr>
      <w:r w:rsidRPr="00FB0A1F">
        <w:rPr>
          <w:rFonts w:ascii="StobiSerif Regular" w:hAnsi="StobiSerif Regular"/>
          <w:b/>
          <w:lang w:val="mk-MK"/>
        </w:rPr>
        <w:t xml:space="preserve">Член </w:t>
      </w:r>
      <w:r w:rsidR="00F0587F">
        <w:rPr>
          <w:rFonts w:ascii="StobiSerif Regular" w:hAnsi="StobiSerif Regular"/>
          <w:b/>
          <w:lang w:val="mk-MK"/>
        </w:rPr>
        <w:t>5</w:t>
      </w:r>
    </w:p>
    <w:p w:rsidR="00537842" w:rsidRPr="00DC697F" w:rsidRDefault="00537842" w:rsidP="005C22AF">
      <w:pPr>
        <w:contextualSpacing/>
        <w:jc w:val="both"/>
        <w:rPr>
          <w:rFonts w:ascii="StobiSerif Regular" w:hAnsi="StobiSerif Regular"/>
          <w:lang w:val="mk-MK"/>
        </w:rPr>
      </w:pPr>
      <w:r>
        <w:rPr>
          <w:rFonts w:ascii="StobiSerif Regular" w:hAnsi="StobiSerif Regular"/>
          <w:lang w:val="mk-MK"/>
        </w:rPr>
        <w:t xml:space="preserve">Овој закон влегува во сила осмиот ден од денот на објавувањето во „Службен Весник на </w:t>
      </w:r>
      <w:r w:rsidR="005C22AF">
        <w:rPr>
          <w:rFonts w:ascii="StobiSerif Regular" w:hAnsi="StobiSerif Regular"/>
          <w:lang w:val="mk-MK"/>
        </w:rPr>
        <w:t>Република Македонија“.</w:t>
      </w:r>
    </w:p>
    <w:sectPr w:rsidR="00537842" w:rsidRPr="00DC697F" w:rsidSect="0034079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665" w:rsidRDefault="00C73665" w:rsidP="00E13FAC">
      <w:pPr>
        <w:spacing w:after="0" w:line="240" w:lineRule="auto"/>
      </w:pPr>
      <w:r>
        <w:separator/>
      </w:r>
    </w:p>
  </w:endnote>
  <w:endnote w:type="continuationSeparator" w:id="0">
    <w:p w:rsidR="00C73665" w:rsidRDefault="00C73665" w:rsidP="00E13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00007843" w:usb2="00000001"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tobiSerif Regular" w:hAnsi="StobiSerif Regular"/>
        <w:sz w:val="16"/>
        <w:szCs w:val="16"/>
      </w:rPr>
      <w:id w:val="22066469"/>
      <w:docPartObj>
        <w:docPartGallery w:val="Page Numbers (Bottom of Page)"/>
        <w:docPartUnique/>
      </w:docPartObj>
    </w:sdtPr>
    <w:sdtEndPr/>
    <w:sdtContent>
      <w:p w:rsidR="001E52D1" w:rsidRPr="00E13FAC" w:rsidRDefault="001E52D1" w:rsidP="00E13FAC">
        <w:pPr>
          <w:pStyle w:val="Footer"/>
          <w:jc w:val="center"/>
          <w:rPr>
            <w:rFonts w:ascii="StobiSerif Regular" w:hAnsi="StobiSerif Regular"/>
            <w:sz w:val="16"/>
            <w:szCs w:val="16"/>
          </w:rPr>
        </w:pPr>
        <w:r w:rsidRPr="00E13FAC">
          <w:rPr>
            <w:rFonts w:ascii="StobiSerif Regular" w:hAnsi="StobiSerif Regular"/>
            <w:sz w:val="16"/>
            <w:szCs w:val="16"/>
          </w:rPr>
          <w:fldChar w:fldCharType="begin"/>
        </w:r>
        <w:r w:rsidRPr="00E13FAC">
          <w:rPr>
            <w:rFonts w:ascii="StobiSerif Regular" w:hAnsi="StobiSerif Regular"/>
            <w:sz w:val="16"/>
            <w:szCs w:val="16"/>
          </w:rPr>
          <w:instrText xml:space="preserve"> PAGE   \* MERGEFORMAT </w:instrText>
        </w:r>
        <w:r w:rsidRPr="00E13FAC">
          <w:rPr>
            <w:rFonts w:ascii="StobiSerif Regular" w:hAnsi="StobiSerif Regular"/>
            <w:sz w:val="16"/>
            <w:szCs w:val="16"/>
          </w:rPr>
          <w:fldChar w:fldCharType="separate"/>
        </w:r>
        <w:r w:rsidR="00F0587F">
          <w:rPr>
            <w:rFonts w:ascii="StobiSerif Regular" w:hAnsi="StobiSerif Regular"/>
            <w:noProof/>
            <w:sz w:val="16"/>
            <w:szCs w:val="16"/>
          </w:rPr>
          <w:t>5</w:t>
        </w:r>
        <w:r w:rsidRPr="00E13FAC">
          <w:rPr>
            <w:rFonts w:ascii="StobiSerif Regular" w:hAnsi="StobiSerif Regula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665" w:rsidRDefault="00C73665" w:rsidP="00E13FAC">
      <w:pPr>
        <w:spacing w:after="0" w:line="240" w:lineRule="auto"/>
      </w:pPr>
      <w:r>
        <w:separator/>
      </w:r>
    </w:p>
  </w:footnote>
  <w:footnote w:type="continuationSeparator" w:id="0">
    <w:p w:rsidR="00C73665" w:rsidRDefault="00C73665" w:rsidP="00E13F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51548"/>
    <w:multiLevelType w:val="hybridMultilevel"/>
    <w:tmpl w:val="30385632"/>
    <w:lvl w:ilvl="0" w:tplc="CA0A9330">
      <w:start w:val="1"/>
      <w:numFmt w:val="decimal"/>
      <w:lvlText w:val="(%1)"/>
      <w:lvlJc w:val="left"/>
      <w:pPr>
        <w:ind w:left="795" w:hanging="435"/>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4A4E532D"/>
    <w:multiLevelType w:val="hybridMultilevel"/>
    <w:tmpl w:val="BD560F8C"/>
    <w:lvl w:ilvl="0" w:tplc="7D4669AE">
      <w:start w:val="1"/>
      <w:numFmt w:val="decimal"/>
      <w:lvlText w:val="(%1)"/>
      <w:lvlJc w:val="left"/>
      <w:pPr>
        <w:ind w:left="735" w:hanging="375"/>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17A"/>
    <w:rsid w:val="000317F0"/>
    <w:rsid w:val="000A15B1"/>
    <w:rsid w:val="000D4885"/>
    <w:rsid w:val="001156F2"/>
    <w:rsid w:val="001525DD"/>
    <w:rsid w:val="00166450"/>
    <w:rsid w:val="00191452"/>
    <w:rsid w:val="001D0884"/>
    <w:rsid w:val="001E52D1"/>
    <w:rsid w:val="00201292"/>
    <w:rsid w:val="0023006D"/>
    <w:rsid w:val="0023231D"/>
    <w:rsid w:val="00240E32"/>
    <w:rsid w:val="00281F6A"/>
    <w:rsid w:val="002A3A8B"/>
    <w:rsid w:val="002E39B2"/>
    <w:rsid w:val="002F6A2D"/>
    <w:rsid w:val="00300EFA"/>
    <w:rsid w:val="00340796"/>
    <w:rsid w:val="003462B1"/>
    <w:rsid w:val="00360775"/>
    <w:rsid w:val="00391696"/>
    <w:rsid w:val="003B1164"/>
    <w:rsid w:val="00405FF9"/>
    <w:rsid w:val="00415450"/>
    <w:rsid w:val="0041601D"/>
    <w:rsid w:val="00427330"/>
    <w:rsid w:val="00470C4E"/>
    <w:rsid w:val="004A7083"/>
    <w:rsid w:val="00537842"/>
    <w:rsid w:val="00554F24"/>
    <w:rsid w:val="005C22AF"/>
    <w:rsid w:val="00611675"/>
    <w:rsid w:val="0062247D"/>
    <w:rsid w:val="00664743"/>
    <w:rsid w:val="006E0808"/>
    <w:rsid w:val="006E1CF9"/>
    <w:rsid w:val="00762025"/>
    <w:rsid w:val="00780FAF"/>
    <w:rsid w:val="007A077B"/>
    <w:rsid w:val="007B07D8"/>
    <w:rsid w:val="007B2E41"/>
    <w:rsid w:val="007C090C"/>
    <w:rsid w:val="007C5AD3"/>
    <w:rsid w:val="007E2DB3"/>
    <w:rsid w:val="00801BD2"/>
    <w:rsid w:val="00801C01"/>
    <w:rsid w:val="00832E65"/>
    <w:rsid w:val="0084250C"/>
    <w:rsid w:val="008B0272"/>
    <w:rsid w:val="008E1144"/>
    <w:rsid w:val="00905FA4"/>
    <w:rsid w:val="009900E7"/>
    <w:rsid w:val="009B0CA4"/>
    <w:rsid w:val="00A20525"/>
    <w:rsid w:val="00A24DB1"/>
    <w:rsid w:val="00A26969"/>
    <w:rsid w:val="00A53357"/>
    <w:rsid w:val="00AA417F"/>
    <w:rsid w:val="00B40878"/>
    <w:rsid w:val="00B413E4"/>
    <w:rsid w:val="00B90C7E"/>
    <w:rsid w:val="00B94F28"/>
    <w:rsid w:val="00BA0A8E"/>
    <w:rsid w:val="00C73665"/>
    <w:rsid w:val="00C81EBC"/>
    <w:rsid w:val="00CD6C73"/>
    <w:rsid w:val="00D06632"/>
    <w:rsid w:val="00D32F39"/>
    <w:rsid w:val="00D90303"/>
    <w:rsid w:val="00D956BF"/>
    <w:rsid w:val="00DC697F"/>
    <w:rsid w:val="00DD41D0"/>
    <w:rsid w:val="00E13FAC"/>
    <w:rsid w:val="00E1592D"/>
    <w:rsid w:val="00E5667D"/>
    <w:rsid w:val="00E67987"/>
    <w:rsid w:val="00E8299D"/>
    <w:rsid w:val="00E84B09"/>
    <w:rsid w:val="00E858D7"/>
    <w:rsid w:val="00EA7E08"/>
    <w:rsid w:val="00EB30F0"/>
    <w:rsid w:val="00EE04C8"/>
    <w:rsid w:val="00EF6BE3"/>
    <w:rsid w:val="00F00EDB"/>
    <w:rsid w:val="00F0587F"/>
    <w:rsid w:val="00F3589F"/>
    <w:rsid w:val="00F6417A"/>
    <w:rsid w:val="00F84919"/>
    <w:rsid w:val="00FA1B68"/>
    <w:rsid w:val="00FB0A1F"/>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4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3FAC"/>
    <w:pPr>
      <w:tabs>
        <w:tab w:val="center" w:pos="4680"/>
        <w:tab w:val="right" w:pos="9360"/>
      </w:tabs>
      <w:spacing w:after="0" w:line="240" w:lineRule="auto"/>
    </w:pPr>
    <w:rPr>
      <w:rFonts w:asciiTheme="minorHAnsi" w:eastAsiaTheme="minorHAnsi" w:hAnsiTheme="minorHAnsi" w:cstheme="minorBidi"/>
      <w:lang w:val="mk-MK"/>
    </w:rPr>
  </w:style>
  <w:style w:type="character" w:customStyle="1" w:styleId="HeaderChar">
    <w:name w:val="Header Char"/>
    <w:basedOn w:val="DefaultParagraphFont"/>
    <w:link w:val="Header"/>
    <w:uiPriority w:val="99"/>
    <w:semiHidden/>
    <w:rsid w:val="00E13FAC"/>
  </w:style>
  <w:style w:type="paragraph" w:styleId="Footer">
    <w:name w:val="footer"/>
    <w:basedOn w:val="Normal"/>
    <w:link w:val="FooterChar"/>
    <w:uiPriority w:val="99"/>
    <w:unhideWhenUsed/>
    <w:rsid w:val="00E13FAC"/>
    <w:pPr>
      <w:tabs>
        <w:tab w:val="center" w:pos="4680"/>
        <w:tab w:val="right" w:pos="9360"/>
      </w:tabs>
      <w:spacing w:after="0" w:line="240" w:lineRule="auto"/>
    </w:pPr>
    <w:rPr>
      <w:rFonts w:asciiTheme="minorHAnsi" w:eastAsiaTheme="minorHAnsi" w:hAnsiTheme="minorHAnsi" w:cstheme="minorBidi"/>
      <w:lang w:val="mk-MK"/>
    </w:rPr>
  </w:style>
  <w:style w:type="character" w:customStyle="1" w:styleId="FooterChar">
    <w:name w:val="Footer Char"/>
    <w:basedOn w:val="DefaultParagraphFont"/>
    <w:link w:val="Footer"/>
    <w:uiPriority w:val="99"/>
    <w:rsid w:val="00E13FAC"/>
  </w:style>
  <w:style w:type="paragraph" w:styleId="BalloonText">
    <w:name w:val="Balloon Text"/>
    <w:basedOn w:val="Normal"/>
    <w:link w:val="BalloonTextChar"/>
    <w:uiPriority w:val="99"/>
    <w:semiHidden/>
    <w:unhideWhenUsed/>
    <w:rsid w:val="001E52D1"/>
    <w:pPr>
      <w:spacing w:after="0" w:line="240" w:lineRule="auto"/>
    </w:pPr>
    <w:rPr>
      <w:rFonts w:ascii="Tahoma" w:eastAsiaTheme="minorHAnsi" w:hAnsi="Tahoma" w:cs="Tahoma"/>
      <w:sz w:val="16"/>
      <w:szCs w:val="16"/>
      <w:lang w:val="mk-MK"/>
    </w:rPr>
  </w:style>
  <w:style w:type="character" w:customStyle="1" w:styleId="BalloonTextChar">
    <w:name w:val="Balloon Text Char"/>
    <w:basedOn w:val="DefaultParagraphFont"/>
    <w:link w:val="BalloonText"/>
    <w:uiPriority w:val="99"/>
    <w:semiHidden/>
    <w:rsid w:val="001E52D1"/>
    <w:rPr>
      <w:rFonts w:ascii="Tahoma" w:hAnsi="Tahoma" w:cs="Tahoma"/>
      <w:sz w:val="16"/>
      <w:szCs w:val="16"/>
    </w:rPr>
  </w:style>
  <w:style w:type="paragraph" w:styleId="ListParagraph">
    <w:name w:val="List Paragraph"/>
    <w:basedOn w:val="Normal"/>
    <w:uiPriority w:val="34"/>
    <w:qFormat/>
    <w:rsid w:val="0023231D"/>
    <w:pPr>
      <w:ind w:left="720"/>
      <w:contextualSpacing/>
    </w:pPr>
    <w:rPr>
      <w:rFonts w:asciiTheme="minorHAnsi" w:eastAsiaTheme="minorHAnsi" w:hAnsiTheme="minorHAnsi" w:cstheme="minorBidi"/>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4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3FAC"/>
    <w:pPr>
      <w:tabs>
        <w:tab w:val="center" w:pos="4680"/>
        <w:tab w:val="right" w:pos="9360"/>
      </w:tabs>
      <w:spacing w:after="0" w:line="240" w:lineRule="auto"/>
    </w:pPr>
    <w:rPr>
      <w:rFonts w:asciiTheme="minorHAnsi" w:eastAsiaTheme="minorHAnsi" w:hAnsiTheme="minorHAnsi" w:cstheme="minorBidi"/>
      <w:lang w:val="mk-MK"/>
    </w:rPr>
  </w:style>
  <w:style w:type="character" w:customStyle="1" w:styleId="HeaderChar">
    <w:name w:val="Header Char"/>
    <w:basedOn w:val="DefaultParagraphFont"/>
    <w:link w:val="Header"/>
    <w:uiPriority w:val="99"/>
    <w:semiHidden/>
    <w:rsid w:val="00E13FAC"/>
  </w:style>
  <w:style w:type="paragraph" w:styleId="Footer">
    <w:name w:val="footer"/>
    <w:basedOn w:val="Normal"/>
    <w:link w:val="FooterChar"/>
    <w:uiPriority w:val="99"/>
    <w:unhideWhenUsed/>
    <w:rsid w:val="00E13FAC"/>
    <w:pPr>
      <w:tabs>
        <w:tab w:val="center" w:pos="4680"/>
        <w:tab w:val="right" w:pos="9360"/>
      </w:tabs>
      <w:spacing w:after="0" w:line="240" w:lineRule="auto"/>
    </w:pPr>
    <w:rPr>
      <w:rFonts w:asciiTheme="minorHAnsi" w:eastAsiaTheme="minorHAnsi" w:hAnsiTheme="minorHAnsi" w:cstheme="minorBidi"/>
      <w:lang w:val="mk-MK"/>
    </w:rPr>
  </w:style>
  <w:style w:type="character" w:customStyle="1" w:styleId="FooterChar">
    <w:name w:val="Footer Char"/>
    <w:basedOn w:val="DefaultParagraphFont"/>
    <w:link w:val="Footer"/>
    <w:uiPriority w:val="99"/>
    <w:rsid w:val="00E13FAC"/>
  </w:style>
  <w:style w:type="paragraph" w:styleId="BalloonText">
    <w:name w:val="Balloon Text"/>
    <w:basedOn w:val="Normal"/>
    <w:link w:val="BalloonTextChar"/>
    <w:uiPriority w:val="99"/>
    <w:semiHidden/>
    <w:unhideWhenUsed/>
    <w:rsid w:val="001E52D1"/>
    <w:pPr>
      <w:spacing w:after="0" w:line="240" w:lineRule="auto"/>
    </w:pPr>
    <w:rPr>
      <w:rFonts w:ascii="Tahoma" w:eastAsiaTheme="minorHAnsi" w:hAnsi="Tahoma" w:cs="Tahoma"/>
      <w:sz w:val="16"/>
      <w:szCs w:val="16"/>
      <w:lang w:val="mk-MK"/>
    </w:rPr>
  </w:style>
  <w:style w:type="character" w:customStyle="1" w:styleId="BalloonTextChar">
    <w:name w:val="Balloon Text Char"/>
    <w:basedOn w:val="DefaultParagraphFont"/>
    <w:link w:val="BalloonText"/>
    <w:uiPriority w:val="99"/>
    <w:semiHidden/>
    <w:rsid w:val="001E52D1"/>
    <w:rPr>
      <w:rFonts w:ascii="Tahoma" w:hAnsi="Tahoma" w:cs="Tahoma"/>
      <w:sz w:val="16"/>
      <w:szCs w:val="16"/>
    </w:rPr>
  </w:style>
  <w:style w:type="paragraph" w:styleId="ListParagraph">
    <w:name w:val="List Paragraph"/>
    <w:basedOn w:val="Normal"/>
    <w:uiPriority w:val="34"/>
    <w:qFormat/>
    <w:rsid w:val="0023231D"/>
    <w:pPr>
      <w:ind w:left="720"/>
      <w:contextualSpacing/>
    </w:pPr>
    <w:rPr>
      <w:rFonts w:asciiTheme="minorHAnsi" w:eastAsiaTheme="minorHAnsi" w:hAnsiTheme="minorHAnsi" w:cstheme="minorBidi"/>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63C62-3EB1-4FCF-A82D-359D3BD0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БЛАГОЈЧО ТАБАКОВСКИ</dc:creator>
  <cp:lastModifiedBy>БЛАГОЈЧО ТАБАКОВСКИ</cp:lastModifiedBy>
  <cp:revision>2</cp:revision>
  <dcterms:created xsi:type="dcterms:W3CDTF">2015-03-07T09:35:00Z</dcterms:created>
  <dcterms:modified xsi:type="dcterms:W3CDTF">2015-03-07T09:35:00Z</dcterms:modified>
</cp:coreProperties>
</file>