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D3" w:rsidRDefault="001F3ED3" w:rsidP="001F3ED3">
      <w:pPr>
        <w:jc w:val="right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1F3ED3" w:rsidRPr="00AD02E8" w:rsidRDefault="001F3ED3" w:rsidP="001F3ED3">
      <w:pPr>
        <w:jc w:val="right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AD02E8">
        <w:rPr>
          <w:rFonts w:ascii="Arial" w:hAnsi="Arial" w:cs="Arial"/>
          <w:b/>
          <w:sz w:val="22"/>
          <w:szCs w:val="22"/>
          <w:u w:val="single"/>
          <w:lang w:val="mk-MK"/>
        </w:rPr>
        <w:t>Образец бр. 2</w:t>
      </w:r>
    </w:p>
    <w:p w:rsidR="001F3ED3" w:rsidRPr="00AD02E8" w:rsidRDefault="001F3ED3" w:rsidP="001F3ED3">
      <w:pPr>
        <w:rPr>
          <w:rFonts w:ascii="Arial" w:hAnsi="Arial" w:cs="Arial"/>
          <w:sz w:val="22"/>
          <w:szCs w:val="22"/>
          <w:lang w:val="mk-MK"/>
        </w:rPr>
      </w:pPr>
    </w:p>
    <w:p w:rsidR="001F3ED3" w:rsidRPr="00AD02E8" w:rsidRDefault="001F3ED3" w:rsidP="001F3ED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D02E8">
        <w:rPr>
          <w:rFonts w:ascii="Arial" w:hAnsi="Arial" w:cs="Arial"/>
          <w:b/>
          <w:sz w:val="22"/>
          <w:szCs w:val="22"/>
          <w:lang w:val="mk-MK"/>
        </w:rPr>
        <w:t>Иницијална проценка на влијание на регулативата</w:t>
      </w:r>
    </w:p>
    <w:p w:rsidR="001F3ED3" w:rsidRPr="00AD02E8" w:rsidRDefault="001F3ED3" w:rsidP="001F3ED3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1F3ED3" w:rsidRPr="00AD02E8" w:rsidRDefault="001F3ED3" w:rsidP="001F3ED3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1F3ED3" w:rsidRPr="00AD02E8" w:rsidRDefault="001F3ED3" w:rsidP="001F3ED3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1F3ED3" w:rsidRPr="00AD02E8" w:rsidRDefault="001F3ED3" w:rsidP="001F3ED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sz w:val="22"/>
          <w:szCs w:val="22"/>
          <w:lang w:val="mk-MK"/>
        </w:rPr>
      </w:pPr>
    </w:p>
    <w:p w:rsidR="001F3ED3" w:rsidRPr="00AD02E8" w:rsidRDefault="001F3ED3" w:rsidP="001F3ED3">
      <w:pP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AD02E8">
        <w:rPr>
          <w:rFonts w:ascii="Arial" w:hAnsi="Arial" w:cs="Arial"/>
          <w:b/>
          <w:sz w:val="22"/>
          <w:szCs w:val="22"/>
          <w:lang w:val="mk-MK"/>
        </w:rPr>
        <w:t>Чекор 1: Опис на проблемите, целите што ќе се остварат со нивно решавање и можните опции за решавање на проблемите</w:t>
      </w: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Опис на проблемите</w:t>
      </w: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</w:p>
    <w:p w:rsidR="001F3ED3" w:rsidRPr="00CC2FB7" w:rsidRDefault="001F3ED3" w:rsidP="001F3ED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ru-RU"/>
        </w:rPr>
        <w:t>Од досегашната примена на Законот за деловните згради и деловните простории на Република Македонија се констатира дека дел од одредбите од законот се со решенија кои се надминати односно се неусогласени со новите законски прописи и тоа како во делот на постапката за продажбата така и во однос на органите надлежни за спроведување на продажбата и склучувањето на договорите</w:t>
      </w:r>
      <w:r>
        <w:rPr>
          <w:rFonts w:ascii="Arial" w:hAnsi="Arial" w:cs="Arial"/>
          <w:sz w:val="22"/>
          <w:szCs w:val="22"/>
          <w:lang w:val="ru-RU"/>
        </w:rPr>
        <w:t xml:space="preserve"> и дека воопшто не е уреден начинот и постапката на давањето под закуп на деловниот простор</w:t>
      </w:r>
      <w:r w:rsidRPr="00CC2FB7">
        <w:rPr>
          <w:rFonts w:ascii="Arial" w:hAnsi="Arial" w:cs="Arial"/>
          <w:sz w:val="22"/>
          <w:szCs w:val="22"/>
          <w:lang w:val="ru-RU"/>
        </w:rPr>
        <w:t>.</w:t>
      </w:r>
    </w:p>
    <w:p w:rsidR="001F3ED3" w:rsidRPr="00AD02E8" w:rsidRDefault="001F3ED3" w:rsidP="001F3ED3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Опис на целите што се планираат да се постигнат со решавање на проблемит</w:t>
      </w:r>
      <w:r w:rsidRPr="00AD02E8">
        <w:rPr>
          <w:rFonts w:ascii="Arial" w:hAnsi="Arial" w:cs="Arial"/>
          <w:b/>
          <w:bCs/>
          <w:color w:val="auto"/>
          <w:sz w:val="22"/>
          <w:szCs w:val="22"/>
        </w:rPr>
        <w:t>e</w:t>
      </w: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Pr="00A44BA1" w:rsidRDefault="001F3ED3" w:rsidP="001F3ED3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ru-RU"/>
        </w:rPr>
        <w:t xml:space="preserve">Со донесувањето на нов закон на единствен начин ќе се спроведува начинот и постапката на продажба и закуп на деловниот простор над кој права и должности има Републиката.  </w:t>
      </w:r>
    </w:p>
    <w:p w:rsidR="001F3ED3" w:rsidRPr="00AD02E8" w:rsidRDefault="001F3ED3" w:rsidP="001F3ED3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1F3ED3" w:rsidRPr="00AD02E8" w:rsidRDefault="001F3ED3" w:rsidP="001F3ED3">
      <w:pPr>
        <w:pStyle w:val="Default"/>
        <w:numPr>
          <w:ilvl w:val="0"/>
          <w:numId w:val="2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Идентификација на можни решенија (опции)</w:t>
      </w:r>
    </w:p>
    <w:p w:rsidR="001F3ED3" w:rsidRPr="00AD02E8" w:rsidRDefault="001F3ED3" w:rsidP="001F3ED3">
      <w:pPr>
        <w:pStyle w:val="Default"/>
        <w:ind w:left="72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</w:p>
    <w:p w:rsidR="001F3ED3" w:rsidRPr="0075224F" w:rsidRDefault="001F3ED3" w:rsidP="001F3ED3">
      <w:pPr>
        <w:ind w:firstLine="54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 анализирање на постојниот Закон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 за продажба на деловните згради и деловните простории на Република Македонија</w:t>
      </w:r>
      <w:r>
        <w:rPr>
          <w:rFonts w:ascii="Arial" w:hAnsi="Arial" w:cs="Arial"/>
          <w:sz w:val="22"/>
          <w:szCs w:val="22"/>
          <w:lang w:val="mk-MK"/>
        </w:rPr>
        <w:t xml:space="preserve"> се констатира дека е неопходно да се донесе нов закон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 чија цел е поефикасно спроведување на постапките предвидени со овој закон како и</w:t>
      </w:r>
      <w:r>
        <w:rPr>
          <w:rFonts w:ascii="Arial" w:hAnsi="Arial" w:cs="Arial"/>
          <w:sz w:val="22"/>
          <w:szCs w:val="22"/>
          <w:lang w:val="mk-MK"/>
        </w:rPr>
        <w:t xml:space="preserve"> усогласување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 со Законот за организација и работа на органите на управата, Законот за процена, Законот за државното правобранителство на Република Македонија, Законот за нотаријат и други закони.</w:t>
      </w:r>
    </w:p>
    <w:p w:rsidR="001F3ED3" w:rsidRPr="00AD02E8" w:rsidRDefault="001F3ED3" w:rsidP="001F3ED3">
      <w:pPr>
        <w:rPr>
          <w:rFonts w:ascii="Arial" w:hAnsi="Arial" w:cs="Arial"/>
          <w:sz w:val="22"/>
          <w:szCs w:val="22"/>
          <w:u w:val="single"/>
          <w:lang w:val="mk-MK"/>
        </w:rPr>
      </w:pPr>
    </w:p>
    <w:p w:rsidR="001F3ED3" w:rsidRPr="00AD02E8" w:rsidRDefault="001F3ED3" w:rsidP="001F3ED3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rFonts w:ascii="Arial" w:hAnsi="Arial" w:cs="Arial"/>
          <w:sz w:val="22"/>
          <w:szCs w:val="22"/>
          <w:lang w:val="mk-MK"/>
        </w:rPr>
      </w:pPr>
    </w:p>
    <w:p w:rsidR="001F3ED3" w:rsidRPr="00AD02E8" w:rsidRDefault="001F3ED3" w:rsidP="001F3ED3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AD02E8">
        <w:rPr>
          <w:rFonts w:ascii="Arial" w:hAnsi="Arial" w:cs="Arial"/>
          <w:b/>
          <w:sz w:val="22"/>
          <w:szCs w:val="22"/>
          <w:lang w:val="mk-MK"/>
        </w:rPr>
        <w:t>Чекор 2: Идентификација на трошоци, придобивки и влијанија</w:t>
      </w:r>
    </w:p>
    <w:p w:rsidR="001F3ED3" w:rsidRPr="00AD02E8" w:rsidRDefault="001F3ED3" w:rsidP="001F3ED3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AD02E8">
        <w:rPr>
          <w:rFonts w:ascii="Arial" w:hAnsi="Arial" w:cs="Arial"/>
          <w:b/>
          <w:sz w:val="22"/>
          <w:szCs w:val="22"/>
          <w:lang w:val="mk-MK"/>
        </w:rPr>
        <w:t xml:space="preserve"> </w:t>
      </w:r>
    </w:p>
    <w:p w:rsidR="001F3ED3" w:rsidRPr="00AD02E8" w:rsidRDefault="001F3ED3" w:rsidP="001F3ED3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rFonts w:ascii="Arial" w:hAnsi="Arial" w:cs="Arial"/>
          <w:sz w:val="22"/>
          <w:szCs w:val="22"/>
          <w:lang w:val="mk-MK"/>
        </w:rPr>
      </w:pPr>
      <w:r w:rsidRPr="00AD02E8">
        <w:rPr>
          <w:rFonts w:ascii="Arial" w:hAnsi="Arial" w:cs="Arial"/>
          <w:sz w:val="22"/>
          <w:szCs w:val="22"/>
          <w:lang w:val="mk-MK"/>
        </w:rPr>
        <w:t xml:space="preserve">                 Со предлогот на законот не се идентификувани трошоци</w:t>
      </w:r>
    </w:p>
    <w:p w:rsidR="001F3ED3" w:rsidRPr="00AD02E8" w:rsidRDefault="001F3ED3" w:rsidP="001F3ED3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rFonts w:ascii="Arial" w:hAnsi="Arial" w:cs="Arial"/>
          <w:sz w:val="22"/>
          <w:szCs w:val="22"/>
          <w:lang w:val="mk-MK"/>
        </w:rPr>
      </w:pPr>
    </w:p>
    <w:p w:rsidR="001F3ED3" w:rsidRPr="00AD02E8" w:rsidRDefault="001F3ED3" w:rsidP="001F3ED3">
      <w:pPr>
        <w:ind w:left="360"/>
        <w:jc w:val="both"/>
        <w:rPr>
          <w:rFonts w:ascii="Arial" w:hAnsi="Arial" w:cs="Arial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ind w:left="108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Предложено решение (опција):</w:t>
      </w:r>
    </w:p>
    <w:p w:rsidR="001F3ED3" w:rsidRPr="00AD02E8" w:rsidRDefault="001F3ED3" w:rsidP="001F3ED3">
      <w:pPr>
        <w:pStyle w:val="Default"/>
        <w:ind w:left="108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rFonts w:ascii="Arial" w:hAnsi="Arial" w:cs="Arial"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  Опис:</w:t>
      </w:r>
      <w:r w:rsidRPr="00AD02E8">
        <w:rPr>
          <w:rFonts w:ascii="Arial" w:hAnsi="Arial" w:cs="Arial"/>
          <w:sz w:val="22"/>
          <w:szCs w:val="22"/>
          <w:lang w:val="mk-MK"/>
        </w:rPr>
        <w:t xml:space="preserve"> Со предлогот на законот не се идентификувани трошоци</w:t>
      </w:r>
    </w:p>
    <w:p w:rsidR="001F3ED3" w:rsidRDefault="001F3ED3" w:rsidP="001F3ED3">
      <w:pPr>
        <w:pStyle w:val="Default"/>
        <w:ind w:left="108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3ED3" w:rsidRDefault="001F3ED3" w:rsidP="001F3ED3">
      <w:pPr>
        <w:pStyle w:val="Default"/>
        <w:ind w:left="108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3ED3" w:rsidRDefault="001F3ED3" w:rsidP="001F3ED3">
      <w:pPr>
        <w:pStyle w:val="Default"/>
        <w:ind w:left="108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3ED3" w:rsidRPr="00C75302" w:rsidRDefault="001F3ED3" w:rsidP="001F3ED3">
      <w:pPr>
        <w:pStyle w:val="Default"/>
        <w:ind w:left="108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3ED3" w:rsidRPr="00AD02E8" w:rsidRDefault="001F3ED3" w:rsidP="001F3ED3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color w:val="auto"/>
          <w:sz w:val="22"/>
          <w:szCs w:val="22"/>
          <w:lang w:val="mk-MK"/>
        </w:rPr>
        <w:t xml:space="preserve">Трошоци </w:t>
      </w: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Pr="00BE1AF5" w:rsidRDefault="001F3ED3" w:rsidP="001F3ED3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BE1AF5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Дали опцијата предвидува воведување на нови формалности во смисла на обврска за правните или физичките лица да обезбедат уверенија, пријави, решенија, одобренија, овластувања, согласности, сертификати, дозволи, барања, изјави и други обрасци? Ако да, наведи ги формалностите.</w:t>
      </w:r>
    </w:p>
    <w:p w:rsidR="001F3ED3" w:rsidRDefault="001F3ED3" w:rsidP="001F3ED3">
      <w:pPr>
        <w:pStyle w:val="Default"/>
        <w:ind w:left="72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ind w:left="72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  <w:r>
        <w:rPr>
          <w:rFonts w:ascii="Arial" w:hAnsi="Arial" w:cs="Arial"/>
          <w:bCs/>
          <w:color w:val="auto"/>
          <w:sz w:val="22"/>
          <w:szCs w:val="22"/>
          <w:lang w:val="mk-MK"/>
        </w:rPr>
        <w:t>Не.</w:t>
      </w: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Default="001F3ED3" w:rsidP="001F3ED3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BE1AF5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Дали опцијата ќе предизвика иницијални трошоци за министерствата, другите органи на државната управа? Ако да, образложи ги трошоците.</w:t>
      </w:r>
    </w:p>
    <w:p w:rsidR="001F3ED3" w:rsidRPr="00BE1AF5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spacing w:line="360" w:lineRule="auto"/>
        <w:ind w:left="72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  <w:r>
        <w:rPr>
          <w:rFonts w:ascii="Arial" w:hAnsi="Arial" w:cs="Arial"/>
          <w:bCs/>
          <w:color w:val="auto"/>
          <w:sz w:val="22"/>
          <w:szCs w:val="22"/>
          <w:lang w:val="mk-MK"/>
        </w:rPr>
        <w:t>Ќе треба да се обезбедат средства за воспоствување на софтвер за електронско јавно наддавање, во износ од 1000.000,00 денари</w:t>
      </w:r>
    </w:p>
    <w:p w:rsidR="001F3ED3" w:rsidRPr="00AD02E8" w:rsidRDefault="001F3ED3" w:rsidP="001F3ED3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Pr="00BE1AF5" w:rsidRDefault="001F3ED3" w:rsidP="001F3ED3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BE1AF5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Дали опцијата ќе предизвика континуирани трошоци за министерствата и другите органи на државната управа. Ако да, образложи ги трошоците.</w:t>
      </w:r>
    </w:p>
    <w:p w:rsidR="001F3ED3" w:rsidRDefault="001F3ED3" w:rsidP="001F3ED3">
      <w:pPr>
        <w:pStyle w:val="Default"/>
        <w:ind w:left="72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ind w:left="360" w:firstLine="36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  <w:r w:rsidRPr="00AD02E8">
        <w:rPr>
          <w:rFonts w:ascii="Arial" w:hAnsi="Arial" w:cs="Arial"/>
          <w:bCs/>
          <w:color w:val="auto"/>
          <w:sz w:val="22"/>
          <w:szCs w:val="22"/>
          <w:lang w:val="mk-MK"/>
        </w:rPr>
        <w:t>Не</w:t>
      </w:r>
    </w:p>
    <w:p w:rsidR="001F3ED3" w:rsidRPr="00AD02E8" w:rsidRDefault="001F3ED3" w:rsidP="001F3ED3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Default="001F3ED3" w:rsidP="001F3ED3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BE1AF5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Дали опцијата ќе предизвика иницијални трошоци за правните или физичките лица? Ако да, образложи ги трошоците.</w:t>
      </w:r>
    </w:p>
    <w:p w:rsidR="001F3ED3" w:rsidRPr="00BE1AF5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ind w:left="72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  <w:r>
        <w:rPr>
          <w:rFonts w:ascii="Arial" w:hAnsi="Arial" w:cs="Arial"/>
          <w:bCs/>
          <w:color w:val="auto"/>
          <w:sz w:val="22"/>
          <w:szCs w:val="22"/>
          <w:lang w:val="mk-MK"/>
        </w:rPr>
        <w:t>Не.</w:t>
      </w: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Pr="00BE1AF5" w:rsidRDefault="001F3ED3" w:rsidP="001F3ED3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BE1AF5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Дали опцијата ќе предизвика оперативни трошоци за правните или физичките лица. Ако да, образложи ги трошоците.</w:t>
      </w:r>
    </w:p>
    <w:p w:rsidR="001F3ED3" w:rsidRDefault="001F3ED3" w:rsidP="001F3ED3">
      <w:pPr>
        <w:pStyle w:val="Default"/>
        <w:ind w:left="72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Default="001F3ED3" w:rsidP="001F3ED3">
      <w:pPr>
        <w:pStyle w:val="Default"/>
        <w:ind w:left="72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  <w:r w:rsidRPr="00AD02E8">
        <w:rPr>
          <w:rFonts w:ascii="Arial" w:hAnsi="Arial" w:cs="Arial"/>
          <w:bCs/>
          <w:color w:val="auto"/>
          <w:sz w:val="22"/>
          <w:szCs w:val="22"/>
          <w:lang w:val="mk-MK"/>
        </w:rPr>
        <w:t>Не</w:t>
      </w:r>
    </w:p>
    <w:p w:rsidR="001F3ED3" w:rsidRDefault="001F3ED3" w:rsidP="001F3ED3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Default="001F3ED3" w:rsidP="001F3ED3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Придобивки</w:t>
      </w: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  <w:lang w:val="ru-RU"/>
        </w:rPr>
      </w:pPr>
      <w:r w:rsidRPr="00AD02E8">
        <w:rPr>
          <w:rFonts w:ascii="Arial" w:hAnsi="Arial" w:cs="Arial"/>
          <w:bCs/>
          <w:color w:val="auto"/>
          <w:sz w:val="22"/>
          <w:szCs w:val="22"/>
          <w:lang w:val="mk-MK"/>
        </w:rPr>
        <w:t>- Опис и опсег на финансиските придобивки за засегнати страни</w:t>
      </w: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sz w:val="22"/>
          <w:szCs w:val="22"/>
          <w:lang w:val="mk-MK"/>
        </w:rPr>
      </w:pPr>
      <w:r w:rsidRPr="00AD02E8">
        <w:rPr>
          <w:rFonts w:ascii="Arial" w:hAnsi="Arial" w:cs="Arial"/>
          <w:bCs/>
          <w:color w:val="auto"/>
          <w:sz w:val="22"/>
          <w:szCs w:val="22"/>
          <w:lang w:val="mk-MK"/>
        </w:rPr>
        <w:t>- Други нефинансиски придобивки за засегнати страни</w:t>
      </w:r>
    </w:p>
    <w:p w:rsidR="001F3ED3" w:rsidRPr="004E1C77" w:rsidRDefault="001F3ED3" w:rsidP="001F3ED3">
      <w:pPr>
        <w:ind w:firstLine="360"/>
        <w:rPr>
          <w:rFonts w:ascii="Arial" w:hAnsi="Arial" w:cs="Arial"/>
          <w:sz w:val="22"/>
          <w:szCs w:val="22"/>
          <w:lang w:val="mk-MK"/>
        </w:rPr>
      </w:pPr>
    </w:p>
    <w:p w:rsidR="001F3ED3" w:rsidRPr="00AD02E8" w:rsidRDefault="001F3ED3" w:rsidP="001F3ED3">
      <w:pPr>
        <w:rPr>
          <w:rFonts w:ascii="Arial" w:hAnsi="Arial" w:cs="Arial"/>
          <w:sz w:val="22"/>
          <w:szCs w:val="22"/>
          <w:u w:val="single"/>
          <w:lang w:val="mk-MK"/>
        </w:rPr>
      </w:pPr>
    </w:p>
    <w:p w:rsidR="001F3ED3" w:rsidRDefault="001F3ED3" w:rsidP="001F3ED3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Ризици и претпоставки</w:t>
      </w:r>
    </w:p>
    <w:p w:rsidR="001F3ED3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color w:val="auto"/>
          <w:sz w:val="22"/>
          <w:szCs w:val="22"/>
          <w:lang w:val="mk-MK"/>
        </w:rPr>
        <w:t>Останати влијанија</w:t>
      </w:r>
    </w:p>
    <w:p w:rsidR="001F3ED3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p w:rsidR="001F3ED3" w:rsidRDefault="001F3ED3" w:rsidP="001F3ED3">
      <w:pPr>
        <w:pStyle w:val="Default"/>
        <w:ind w:left="360"/>
        <w:jc w:val="both"/>
        <w:rPr>
          <w:rFonts w:ascii="Arial" w:hAnsi="Arial" w:cs="Arial"/>
          <w:b/>
          <w:bCs/>
          <w:color w:val="auto"/>
          <w:sz w:val="22"/>
          <w:szCs w:val="22"/>
          <w:lang w:val="mk-M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25"/>
        <w:gridCol w:w="2212"/>
        <w:gridCol w:w="2305"/>
      </w:tblGrid>
      <w:tr w:rsidR="001F3ED3" w:rsidRPr="00AD02E8" w:rsidTr="003A72C5">
        <w:trPr>
          <w:cantSplit/>
          <w:tblHeader/>
        </w:trPr>
        <w:tc>
          <w:tcPr>
            <w:tcW w:w="4725" w:type="dxa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/>
                <w:color w:val="auto"/>
                <w:sz w:val="22"/>
                <w:szCs w:val="22"/>
                <w:lang w:val="mk-MK"/>
              </w:rPr>
              <w:t>Тип на влијание проценето во проценка на влијание на регулативата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mk-MK"/>
              </w:rPr>
            </w:pPr>
          </w:p>
        </w:tc>
        <w:tc>
          <w:tcPr>
            <w:tcW w:w="2305" w:type="dxa"/>
            <w:tcBorders>
              <w:top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/>
                <w:color w:val="auto"/>
                <w:sz w:val="22"/>
                <w:szCs w:val="22"/>
                <w:lang w:val="mk-MK"/>
              </w:rPr>
              <w:t>Анализи приложени во прилог</w:t>
            </w:r>
          </w:p>
        </w:tc>
      </w:tr>
      <w:tr w:rsidR="001F3ED3" w:rsidRPr="00AD02E8" w:rsidTr="003A72C5">
        <w:trPr>
          <w:cantSplit/>
        </w:trPr>
        <w:tc>
          <w:tcPr>
            <w:tcW w:w="4725" w:type="dxa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  <w:t>Влијание врз националната конкурентност</w:t>
            </w:r>
          </w:p>
        </w:tc>
        <w:tc>
          <w:tcPr>
            <w:tcW w:w="2212" w:type="dxa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  <w:tc>
          <w:tcPr>
            <w:tcW w:w="2305" w:type="dxa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</w:tr>
      <w:tr w:rsidR="001F3ED3" w:rsidRPr="00AD02E8" w:rsidTr="003A72C5">
        <w:trPr>
          <w:cantSplit/>
        </w:trPr>
        <w:tc>
          <w:tcPr>
            <w:tcW w:w="47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  <w:t>Влијание врз социјално исклучените и ранливи групи</w:t>
            </w:r>
          </w:p>
        </w:tc>
        <w:tc>
          <w:tcPr>
            <w:tcW w:w="2212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  <w:tc>
          <w:tcPr>
            <w:tcW w:w="230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</w:tr>
      <w:tr w:rsidR="001F3ED3" w:rsidRPr="00AD02E8" w:rsidTr="003A72C5">
        <w:trPr>
          <w:cantSplit/>
        </w:trPr>
        <w:tc>
          <w:tcPr>
            <w:tcW w:w="47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  <w:t>Влијание и ефекти на регулативата врз родовите аспекти и еднаквоста</w:t>
            </w:r>
          </w:p>
        </w:tc>
        <w:tc>
          <w:tcPr>
            <w:tcW w:w="2212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  <w:tc>
          <w:tcPr>
            <w:tcW w:w="230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</w:tr>
      <w:tr w:rsidR="001F3ED3" w:rsidRPr="00AD02E8" w:rsidTr="003A72C5">
        <w:trPr>
          <w:cantSplit/>
        </w:trPr>
        <w:tc>
          <w:tcPr>
            <w:tcW w:w="47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  <w:t>Влијание врз животната средина</w:t>
            </w:r>
          </w:p>
        </w:tc>
        <w:tc>
          <w:tcPr>
            <w:tcW w:w="2212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  <w:tc>
          <w:tcPr>
            <w:tcW w:w="230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</w:tr>
      <w:tr w:rsidR="001F3ED3" w:rsidRPr="00AD02E8" w:rsidTr="003A72C5">
        <w:trPr>
          <w:cantSplit/>
        </w:trPr>
        <w:tc>
          <w:tcPr>
            <w:tcW w:w="47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Влијание/значителна политичка промена на пазарната економија вклучувајќи испитување на влијанието врз потрошувачите и конкурентноста</w:t>
            </w:r>
          </w:p>
        </w:tc>
        <w:tc>
          <w:tcPr>
            <w:tcW w:w="2212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  <w:tc>
          <w:tcPr>
            <w:tcW w:w="230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</w:tr>
      <w:tr w:rsidR="001F3ED3" w:rsidRPr="00AD02E8" w:rsidTr="003A72C5">
        <w:trPr>
          <w:cantSplit/>
        </w:trPr>
        <w:tc>
          <w:tcPr>
            <w:tcW w:w="47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pStyle w:val="BodyText"/>
              <w:ind w:left="252" w:hanging="252"/>
              <w:rPr>
                <w:rFonts w:ascii="Arial" w:hAnsi="Arial" w:cs="Arial"/>
                <w:bCs w:val="0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 w:val="0"/>
                <w:sz w:val="22"/>
                <w:szCs w:val="22"/>
                <w:lang w:val="mk-MK"/>
              </w:rPr>
              <w:t xml:space="preserve">Влијание врз правата на граѓаните </w:t>
            </w:r>
          </w:p>
        </w:tc>
        <w:tc>
          <w:tcPr>
            <w:tcW w:w="2212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  <w:tc>
          <w:tcPr>
            <w:tcW w:w="230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</w:tr>
      <w:tr w:rsidR="001F3ED3" w:rsidRPr="00AD02E8" w:rsidTr="003A72C5">
        <w:trPr>
          <w:cantSplit/>
        </w:trPr>
        <w:tc>
          <w:tcPr>
            <w:tcW w:w="47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lastRenderedPageBreak/>
              <w:t>Дали предложените решенија вклучуваат значителни тешкотии за усогласување</w:t>
            </w:r>
          </w:p>
        </w:tc>
        <w:tc>
          <w:tcPr>
            <w:tcW w:w="2212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  <w:tc>
          <w:tcPr>
            <w:tcW w:w="230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НЕ</w:t>
            </w:r>
          </w:p>
        </w:tc>
      </w:tr>
    </w:tbl>
    <w:p w:rsidR="001F3ED3" w:rsidRPr="00AD02E8" w:rsidRDefault="001F3ED3" w:rsidP="001F3ED3">
      <w:pPr>
        <w:pStyle w:val="Default"/>
        <w:rPr>
          <w:rFonts w:ascii="Arial" w:hAnsi="Arial" w:cs="Arial"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rPr>
          <w:rFonts w:ascii="Arial" w:hAnsi="Arial" w:cs="Arial"/>
          <w:sz w:val="22"/>
          <w:szCs w:val="22"/>
          <w:u w:val="single"/>
          <w:lang w:val="mk-MK"/>
        </w:rPr>
      </w:pPr>
      <w:r w:rsidRPr="00AD02E8">
        <w:rPr>
          <w:rFonts w:ascii="Arial" w:hAnsi="Arial" w:cs="Arial"/>
          <w:b/>
          <w:sz w:val="22"/>
          <w:szCs w:val="22"/>
          <w:lang w:val="mk-MK"/>
        </w:rPr>
        <w:t>Чекор 3: Консултации</w:t>
      </w:r>
    </w:p>
    <w:p w:rsidR="001F3ED3" w:rsidRPr="00AD02E8" w:rsidRDefault="001F3ED3" w:rsidP="001F3ED3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:rsidR="001F3ED3" w:rsidRDefault="001F3ED3" w:rsidP="001F3ED3">
      <w:pPr>
        <w:pStyle w:val="Default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Default="001F3ED3" w:rsidP="001F3ED3">
      <w:pPr>
        <w:pStyle w:val="Default"/>
        <w:rPr>
          <w:rFonts w:ascii="Arial" w:hAnsi="Arial" w:cs="Arial"/>
          <w:bCs/>
          <w:color w:val="auto"/>
          <w:sz w:val="22"/>
          <w:szCs w:val="22"/>
          <w:lang w:val="mk-MK"/>
        </w:rPr>
      </w:pPr>
    </w:p>
    <w:p w:rsidR="001F3ED3" w:rsidRPr="00AD02E8" w:rsidRDefault="001F3ED3" w:rsidP="001F3ED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D02E8">
        <w:rPr>
          <w:rFonts w:ascii="Arial" w:hAnsi="Arial" w:cs="Arial"/>
          <w:b/>
          <w:sz w:val="22"/>
          <w:szCs w:val="22"/>
          <w:lang w:val="mk-MK"/>
        </w:rPr>
        <w:t>Резиме на иницијалната</w:t>
      </w:r>
    </w:p>
    <w:p w:rsidR="001F3ED3" w:rsidRPr="00AD02E8" w:rsidRDefault="001F3ED3" w:rsidP="001F3ED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D02E8">
        <w:rPr>
          <w:rFonts w:ascii="Arial" w:hAnsi="Arial" w:cs="Arial"/>
          <w:b/>
          <w:sz w:val="22"/>
          <w:szCs w:val="22"/>
          <w:lang w:val="mk-MK"/>
        </w:rPr>
        <w:t>проценка на влијание на регулативата</w:t>
      </w:r>
    </w:p>
    <w:p w:rsidR="001F3ED3" w:rsidRPr="00AD02E8" w:rsidRDefault="001F3ED3" w:rsidP="001F3ED3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1F3ED3" w:rsidRPr="00AD02E8" w:rsidRDefault="001F3ED3" w:rsidP="001F3ED3">
      <w:pPr>
        <w:rPr>
          <w:rFonts w:ascii="Arial" w:hAnsi="Arial" w:cs="Arial"/>
          <w:sz w:val="22"/>
          <w:szCs w:val="22"/>
          <w:lang w:val="mk-MK"/>
        </w:rPr>
      </w:pPr>
    </w:p>
    <w:p w:rsidR="001F3ED3" w:rsidRPr="00AD02E8" w:rsidRDefault="001F3ED3" w:rsidP="001F3ED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sz w:val="22"/>
          <w:szCs w:val="22"/>
          <w:lang w:val="mk-MK"/>
        </w:rPr>
        <w:t xml:space="preserve">Краток осврт на преферираното решение/опција: </w:t>
      </w:r>
    </w:p>
    <w:p w:rsidR="001F3ED3" w:rsidRPr="00AD02E8" w:rsidRDefault="001F3ED3" w:rsidP="001F3ED3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1F3ED3" w:rsidRPr="00AD02E8" w:rsidRDefault="001F3ED3" w:rsidP="001F3ED3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1F3ED3" w:rsidRPr="00AD02E8" w:rsidRDefault="001F3ED3" w:rsidP="001F3ED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sz w:val="22"/>
          <w:szCs w:val="22"/>
          <w:lang w:val="mk-MK"/>
        </w:rPr>
        <w:t xml:space="preserve">Имиња и презимиња на лицата одговорни за подготовка на иницијалната проценка на влијанието на регулативата и </w:t>
      </w:r>
      <w:r w:rsidRPr="00AD02E8">
        <w:rPr>
          <w:rFonts w:ascii="Arial" w:hAnsi="Arial" w:cs="Arial"/>
          <w:b/>
          <w:sz w:val="22"/>
          <w:szCs w:val="22"/>
          <w:lang w:val="mk-MK"/>
        </w:rPr>
        <w:t>предлог законот</w:t>
      </w:r>
      <w:r w:rsidRPr="00AD02E8">
        <w:rPr>
          <w:rFonts w:ascii="Arial" w:hAnsi="Arial" w:cs="Arial"/>
          <w:b/>
          <w:bCs/>
          <w:sz w:val="22"/>
          <w:szCs w:val="22"/>
          <w:lang w:val="mk-MK"/>
        </w:rPr>
        <w:t>:</w:t>
      </w:r>
    </w:p>
    <w:p w:rsidR="001F3ED3" w:rsidRPr="00AD02E8" w:rsidRDefault="001F3ED3" w:rsidP="001F3ED3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1F3ED3" w:rsidRPr="00AD02E8" w:rsidRDefault="001F3ED3" w:rsidP="001F3ED3">
      <w:pPr>
        <w:autoSpaceDE w:val="0"/>
        <w:autoSpaceDN w:val="0"/>
        <w:adjustRightInd w:val="0"/>
        <w:spacing w:line="240" w:lineRule="atLeast"/>
        <w:ind w:left="540" w:hanging="540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1F3ED3" w:rsidRPr="00AD02E8" w:rsidRDefault="001F3ED3" w:rsidP="001F3ED3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tLeast"/>
        <w:jc w:val="both"/>
        <w:rPr>
          <w:rFonts w:ascii="Arial" w:hAnsi="Arial" w:cs="Arial"/>
          <w:b/>
          <w:bCs/>
          <w:sz w:val="22"/>
          <w:szCs w:val="22"/>
          <w:lang w:val="mk-MK"/>
        </w:rPr>
      </w:pPr>
      <w:r w:rsidRPr="00AD02E8">
        <w:rPr>
          <w:rFonts w:ascii="Arial" w:hAnsi="Arial" w:cs="Arial"/>
          <w:b/>
          <w:bCs/>
          <w:sz w:val="22"/>
          <w:szCs w:val="22"/>
          <w:lang w:val="mk-MK"/>
        </w:rPr>
        <w:t xml:space="preserve">Повереници на Владата на Република Македонија кои ќе се вклучат во презентирање на </w:t>
      </w:r>
      <w:r w:rsidRPr="00AD02E8">
        <w:rPr>
          <w:rFonts w:ascii="Arial" w:hAnsi="Arial" w:cs="Arial"/>
          <w:b/>
          <w:sz w:val="22"/>
          <w:szCs w:val="22"/>
          <w:lang w:val="mk-MK"/>
        </w:rPr>
        <w:t xml:space="preserve">предлог законот </w:t>
      </w:r>
      <w:r w:rsidRPr="00AD02E8">
        <w:rPr>
          <w:rFonts w:ascii="Arial" w:hAnsi="Arial" w:cs="Arial"/>
          <w:b/>
          <w:bCs/>
          <w:sz w:val="22"/>
          <w:szCs w:val="22"/>
          <w:lang w:val="mk-MK"/>
        </w:rPr>
        <w:t>во Собранието на Република Македонија:</w:t>
      </w:r>
    </w:p>
    <w:p w:rsidR="001F3ED3" w:rsidRDefault="001F3ED3" w:rsidP="001F3ED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F3ED3" w:rsidRDefault="001F3ED3" w:rsidP="001F3ED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F3ED3" w:rsidRDefault="001F3ED3" w:rsidP="001F3ED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F3ED3" w:rsidRDefault="001F3ED3" w:rsidP="001F3ED3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F3ED3" w:rsidRPr="00AD02E8" w:rsidRDefault="001F3ED3" w:rsidP="001F3ED3">
      <w:pPr>
        <w:autoSpaceDE w:val="0"/>
        <w:autoSpaceDN w:val="0"/>
        <w:adjustRightInd w:val="0"/>
        <w:spacing w:line="240" w:lineRule="atLeast"/>
        <w:ind w:left="1260" w:hanging="540"/>
        <w:jc w:val="center"/>
        <w:rPr>
          <w:rFonts w:ascii="Arial" w:hAnsi="Arial" w:cs="Arial"/>
          <w:iCs/>
          <w:sz w:val="22"/>
          <w:szCs w:val="22"/>
          <w:lang w:val="mk-MK"/>
        </w:rPr>
      </w:pPr>
      <w:r w:rsidRPr="00AD02E8">
        <w:rPr>
          <w:rFonts w:ascii="Arial" w:hAnsi="Arial" w:cs="Arial"/>
          <w:b/>
          <w:sz w:val="22"/>
          <w:szCs w:val="22"/>
          <w:lang w:val="mk-MK"/>
        </w:rPr>
        <w:t>Изјава од министерот</w:t>
      </w:r>
    </w:p>
    <w:p w:rsidR="001F3ED3" w:rsidRPr="00AD02E8" w:rsidRDefault="001F3ED3" w:rsidP="001F3ED3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D02E8">
        <w:rPr>
          <w:rFonts w:ascii="Arial" w:hAnsi="Arial" w:cs="Arial"/>
          <w:b/>
          <w:sz w:val="22"/>
          <w:szCs w:val="22"/>
          <w:lang w:val="mk-MK"/>
        </w:rPr>
        <w:t>за иницијалната проценка на влијание на регулативата</w:t>
      </w:r>
    </w:p>
    <w:p w:rsidR="001F3ED3" w:rsidRPr="00AD02E8" w:rsidRDefault="001F3ED3" w:rsidP="001F3ED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1F3ED3" w:rsidRPr="00AD02E8" w:rsidRDefault="001F3ED3" w:rsidP="001F3ED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AD02E8">
        <w:rPr>
          <w:rFonts w:ascii="Arial" w:hAnsi="Arial" w:cs="Arial"/>
          <w:bCs/>
          <w:sz w:val="22"/>
          <w:szCs w:val="22"/>
          <w:lang w:val="mk-MK"/>
        </w:rPr>
        <w:t>Изјавувам дека предложениот материјал за иницијална проценка на влијанието на регулативата/</w:t>
      </w:r>
      <w:r w:rsidRPr="00AD02E8">
        <w:rPr>
          <w:rFonts w:ascii="Arial" w:hAnsi="Arial" w:cs="Arial"/>
          <w:sz w:val="22"/>
          <w:szCs w:val="22"/>
          <w:lang w:val="mk-MK"/>
        </w:rPr>
        <w:t xml:space="preserve"> предлог закон</w:t>
      </w:r>
    </w:p>
    <w:p w:rsidR="001F3ED3" w:rsidRPr="00AD02E8" w:rsidRDefault="001F3ED3" w:rsidP="001F3ED3">
      <w:pPr>
        <w:autoSpaceDE w:val="0"/>
        <w:autoSpaceDN w:val="0"/>
        <w:adjustRightInd w:val="0"/>
        <w:ind w:left="540" w:hanging="54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701"/>
        <w:gridCol w:w="7088"/>
      </w:tblGrid>
      <w:tr w:rsidR="001F3ED3" w:rsidRPr="00AD02E8" w:rsidTr="003A72C5">
        <w:tc>
          <w:tcPr>
            <w:tcW w:w="4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1.1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1F3ED3" w:rsidRDefault="001F3ED3" w:rsidP="003A72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Има</w:t>
            </w:r>
          </w:p>
          <w:p w:rsidR="001F3ED3" w:rsidRPr="00AD02E8" w:rsidRDefault="001F3ED3" w:rsidP="003A72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влијание</w:t>
            </w:r>
          </w:p>
        </w:tc>
        <w:tc>
          <w:tcPr>
            <w:tcW w:w="7088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врз Буџетот на Република Македонија</w:t>
            </w: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.</w:t>
            </w:r>
          </w:p>
        </w:tc>
      </w:tr>
      <w:tr w:rsidR="001F3ED3" w:rsidRPr="00AD02E8" w:rsidTr="003A72C5">
        <w:tc>
          <w:tcPr>
            <w:tcW w:w="4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2.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Нема влијание</w:t>
            </w:r>
          </w:p>
        </w:tc>
        <w:tc>
          <w:tcPr>
            <w:tcW w:w="7088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врз усогласеноста со законодавството на Европска Унија.</w:t>
            </w:r>
          </w:p>
        </w:tc>
      </w:tr>
      <w:tr w:rsidR="001F3ED3" w:rsidRPr="00AD02E8" w:rsidTr="003A72C5">
        <w:tc>
          <w:tcPr>
            <w:tcW w:w="4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3.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Нема влијание</w:t>
            </w:r>
          </w:p>
        </w:tc>
        <w:tc>
          <w:tcPr>
            <w:tcW w:w="7088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врз постапките или работењето на јавната администрација / врз судството при работа со странки (правни и физички лица) или задолжување на странките од јавната администрација со дополнителен административен товар.</w:t>
            </w:r>
          </w:p>
        </w:tc>
      </w:tr>
      <w:tr w:rsidR="001F3ED3" w:rsidRPr="00AD02E8" w:rsidTr="003A72C5">
        <w:tc>
          <w:tcPr>
            <w:tcW w:w="4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4.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Нема влијание</w:t>
            </w:r>
          </w:p>
        </w:tc>
        <w:tc>
          <w:tcPr>
            <w:tcW w:w="7088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врз економијата и врз обемот на државна помош.</w:t>
            </w:r>
          </w:p>
        </w:tc>
      </w:tr>
      <w:tr w:rsidR="001F3ED3" w:rsidRPr="00AD02E8" w:rsidTr="003A72C5">
        <w:tc>
          <w:tcPr>
            <w:tcW w:w="4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5.)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Нема влијание</w:t>
            </w:r>
          </w:p>
        </w:tc>
        <w:tc>
          <w:tcPr>
            <w:tcW w:w="7088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Cs/>
                <w:i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врз животната средина.</w:t>
            </w:r>
          </w:p>
        </w:tc>
      </w:tr>
      <w:tr w:rsidR="001F3ED3" w:rsidRPr="00AD02E8" w:rsidTr="003A72C5">
        <w:tc>
          <w:tcPr>
            <w:tcW w:w="425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6.)</w:t>
            </w:r>
          </w:p>
        </w:tc>
        <w:tc>
          <w:tcPr>
            <w:tcW w:w="1701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Нема влијание</w:t>
            </w:r>
          </w:p>
        </w:tc>
        <w:tc>
          <w:tcPr>
            <w:tcW w:w="7088" w:type="dxa"/>
            <w:tcMar>
              <w:top w:w="85" w:type="dxa"/>
              <w:bottom w:w="85" w:type="dxa"/>
            </w:tcMar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Cs/>
                <w:i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врз социјалната положба на граѓаните.</w:t>
            </w:r>
          </w:p>
        </w:tc>
      </w:tr>
    </w:tbl>
    <w:p w:rsidR="001F3ED3" w:rsidRPr="00AD02E8" w:rsidRDefault="001F3ED3" w:rsidP="001F3ED3">
      <w:pPr>
        <w:autoSpaceDE w:val="0"/>
        <w:autoSpaceDN w:val="0"/>
        <w:adjustRightInd w:val="0"/>
        <w:ind w:left="540" w:right="-47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7570"/>
        <w:gridCol w:w="1092"/>
      </w:tblGrid>
      <w:tr w:rsidR="001F3ED3" w:rsidRPr="00AD02E8" w:rsidTr="003A72C5">
        <w:tc>
          <w:tcPr>
            <w:tcW w:w="437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7.</w:t>
            </w:r>
          </w:p>
        </w:tc>
        <w:tc>
          <w:tcPr>
            <w:tcW w:w="7643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Направено е претходно објавување на текстот на </w:t>
            </w: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предлогот за донесување на закон</w:t>
            </w:r>
            <w:r w:rsidRPr="00AD02E8">
              <w:rPr>
                <w:rFonts w:ascii="Arial" w:hAnsi="Arial" w:cs="Arial"/>
                <w:i/>
                <w:sz w:val="22"/>
                <w:szCs w:val="22"/>
                <w:lang w:val="mk-MK"/>
              </w:rPr>
              <w:t xml:space="preserve"> </w:t>
            </w: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во Единствениот електронски регистар на прописи и јавно се спроведени консултации со заинтересирани страни. </w:t>
            </w:r>
          </w:p>
          <w:p w:rsidR="001F3ED3" w:rsidRPr="00AD02E8" w:rsidRDefault="001F3ED3" w:rsidP="003A7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  <w:p w:rsidR="001F3ED3" w:rsidRPr="00AD02E8" w:rsidRDefault="001F3ED3" w:rsidP="003A7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Датум на објавување:</w:t>
            </w:r>
          </w:p>
          <w:p w:rsidR="001F3ED3" w:rsidRPr="00AD02E8" w:rsidRDefault="001F3ED3" w:rsidP="003A7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Вклучени организации и претставници:</w:t>
            </w:r>
          </w:p>
          <w:p w:rsidR="001F3ED3" w:rsidRPr="00AD02E8" w:rsidRDefault="001F3ED3" w:rsidP="003A7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Свое мислење дадоа следниве организации:</w:t>
            </w:r>
          </w:p>
        </w:tc>
        <w:tc>
          <w:tcPr>
            <w:tcW w:w="1104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right="-47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lastRenderedPageBreak/>
              <w:t xml:space="preserve"> ДА</w:t>
            </w:r>
          </w:p>
        </w:tc>
      </w:tr>
      <w:tr w:rsidR="001F3ED3" w:rsidRPr="00AD02E8" w:rsidTr="003A72C5">
        <w:tc>
          <w:tcPr>
            <w:tcW w:w="437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lastRenderedPageBreak/>
              <w:t>8.</w:t>
            </w:r>
          </w:p>
        </w:tc>
        <w:tc>
          <w:tcPr>
            <w:tcW w:w="7643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Сите забелешки и предлози од заинтересираните страни се земени во предвид.</w:t>
            </w:r>
          </w:p>
        </w:tc>
        <w:tc>
          <w:tcPr>
            <w:tcW w:w="1104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right="-47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ДА</w:t>
            </w:r>
          </w:p>
        </w:tc>
      </w:tr>
      <w:tr w:rsidR="001F3ED3" w:rsidRPr="00AD02E8" w:rsidTr="003A72C5">
        <w:tc>
          <w:tcPr>
            <w:tcW w:w="437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9.</w:t>
            </w:r>
          </w:p>
        </w:tc>
        <w:tc>
          <w:tcPr>
            <w:tcW w:w="7643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Предлог законот</w:t>
            </w: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е лекториран.</w:t>
            </w:r>
          </w:p>
        </w:tc>
        <w:tc>
          <w:tcPr>
            <w:tcW w:w="1104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right="-47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НЕ</w:t>
            </w:r>
          </w:p>
        </w:tc>
      </w:tr>
      <w:tr w:rsidR="001F3ED3" w:rsidRPr="00AD02E8" w:rsidTr="003A72C5">
        <w:tc>
          <w:tcPr>
            <w:tcW w:w="437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10.</w:t>
            </w:r>
          </w:p>
        </w:tc>
        <w:tc>
          <w:tcPr>
            <w:tcW w:w="7643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Спроведени се меѓуресорски консултации. </w:t>
            </w:r>
          </w:p>
          <w:p w:rsidR="001F3ED3" w:rsidRPr="00AD02E8" w:rsidRDefault="001F3ED3" w:rsidP="003A7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1104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right="-47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ДА</w:t>
            </w:r>
          </w:p>
        </w:tc>
      </w:tr>
      <w:tr w:rsidR="001F3ED3" w:rsidRPr="00AD02E8" w:rsidTr="003A72C5">
        <w:tc>
          <w:tcPr>
            <w:tcW w:w="437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11.</w:t>
            </w:r>
          </w:p>
        </w:tc>
        <w:tc>
          <w:tcPr>
            <w:tcW w:w="7643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Дали </w:t>
            </w: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предлог законот</w:t>
            </w:r>
            <w:r w:rsidRPr="00AD02E8">
              <w:rPr>
                <w:rFonts w:ascii="Arial" w:hAnsi="Arial" w:cs="Arial"/>
                <w:i/>
                <w:sz w:val="22"/>
                <w:szCs w:val="22"/>
                <w:lang w:val="mk-MK"/>
              </w:rPr>
              <w:t xml:space="preserve"> </w:t>
            </w: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предвидува управна постапка?</w:t>
            </w:r>
          </w:p>
        </w:tc>
        <w:tc>
          <w:tcPr>
            <w:tcW w:w="1104" w:type="dxa"/>
          </w:tcPr>
          <w:p w:rsidR="001F3ED3" w:rsidRPr="003B338D" w:rsidRDefault="001F3ED3" w:rsidP="003A72C5">
            <w:pPr>
              <w:autoSpaceDE w:val="0"/>
              <w:autoSpaceDN w:val="0"/>
              <w:adjustRightInd w:val="0"/>
              <w:ind w:right="-47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ДА</w:t>
            </w:r>
          </w:p>
        </w:tc>
      </w:tr>
      <w:tr w:rsidR="001F3ED3" w:rsidRPr="00AD02E8" w:rsidTr="003A72C5">
        <w:tc>
          <w:tcPr>
            <w:tcW w:w="437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left="540" w:hanging="54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12.</w:t>
            </w:r>
          </w:p>
        </w:tc>
        <w:tc>
          <w:tcPr>
            <w:tcW w:w="7643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Доколку </w:t>
            </w:r>
            <w:r w:rsidRPr="00AD02E8">
              <w:rPr>
                <w:rFonts w:ascii="Arial" w:hAnsi="Arial" w:cs="Arial"/>
                <w:sz w:val="22"/>
                <w:szCs w:val="22"/>
                <w:lang w:val="mk-MK"/>
              </w:rPr>
              <w:t>предлог законот</w:t>
            </w: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 предвидува управна постапка, дали може да се вгради начелото “молчењето значи одобрување“?</w:t>
            </w:r>
          </w:p>
        </w:tc>
        <w:tc>
          <w:tcPr>
            <w:tcW w:w="1104" w:type="dxa"/>
          </w:tcPr>
          <w:p w:rsidR="001F3ED3" w:rsidRPr="00AD02E8" w:rsidRDefault="001F3ED3" w:rsidP="003A72C5">
            <w:pPr>
              <w:autoSpaceDE w:val="0"/>
              <w:autoSpaceDN w:val="0"/>
              <w:adjustRightInd w:val="0"/>
              <w:ind w:right="-470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AD02E8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НЕ</w:t>
            </w:r>
          </w:p>
        </w:tc>
      </w:tr>
    </w:tbl>
    <w:p w:rsidR="001F3ED3" w:rsidRPr="00AD02E8" w:rsidRDefault="001F3ED3" w:rsidP="001F3ED3">
      <w:pPr>
        <w:autoSpaceDE w:val="0"/>
        <w:autoSpaceDN w:val="0"/>
        <w:adjustRightInd w:val="0"/>
        <w:ind w:left="540" w:right="-29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1F3ED3" w:rsidRPr="00AD02E8" w:rsidRDefault="001F3ED3" w:rsidP="001F3ED3">
      <w:pPr>
        <w:autoSpaceDE w:val="0"/>
        <w:autoSpaceDN w:val="0"/>
        <w:adjustRightInd w:val="0"/>
        <w:ind w:left="540" w:right="-29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1F3ED3" w:rsidRPr="00AD02E8" w:rsidRDefault="001F3ED3" w:rsidP="001F3ED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334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D02E8">
        <w:rPr>
          <w:rFonts w:ascii="Arial" w:hAnsi="Arial" w:cs="Arial"/>
          <w:b/>
          <w:sz w:val="22"/>
          <w:szCs w:val="22"/>
          <w:lang w:val="mk-MK"/>
        </w:rPr>
        <w:t>Изјава од министерот</w:t>
      </w:r>
    </w:p>
    <w:p w:rsidR="001F3ED3" w:rsidRPr="00AD02E8" w:rsidRDefault="001F3ED3" w:rsidP="001F3ED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334"/>
        <w:rPr>
          <w:rFonts w:ascii="Arial" w:hAnsi="Arial" w:cs="Arial"/>
          <w:sz w:val="22"/>
          <w:szCs w:val="22"/>
          <w:lang w:val="mk-MK"/>
        </w:rPr>
      </w:pPr>
      <w:r w:rsidRPr="00AD02E8">
        <w:rPr>
          <w:rFonts w:ascii="Arial" w:hAnsi="Arial" w:cs="Arial"/>
          <w:sz w:val="22"/>
          <w:szCs w:val="22"/>
          <w:lang w:val="mk-MK"/>
        </w:rPr>
        <w:t xml:space="preserve">Јас, </w:t>
      </w:r>
      <w:r>
        <w:rPr>
          <w:rFonts w:ascii="Arial" w:hAnsi="Arial" w:cs="Arial"/>
          <w:i/>
          <w:sz w:val="22"/>
          <w:szCs w:val="22"/>
          <w:lang w:val="mk-MK"/>
        </w:rPr>
        <w:t>Миле Јанакиески</w:t>
      </w:r>
      <w:r w:rsidRPr="00AD02E8">
        <w:rPr>
          <w:rFonts w:ascii="Arial" w:hAnsi="Arial" w:cs="Arial"/>
          <w:i/>
          <w:sz w:val="22"/>
          <w:szCs w:val="22"/>
          <w:lang w:val="mk-MK"/>
        </w:rPr>
        <w:t xml:space="preserve">, </w:t>
      </w:r>
      <w:r w:rsidRPr="00AD02E8">
        <w:rPr>
          <w:rFonts w:ascii="Arial" w:hAnsi="Arial" w:cs="Arial"/>
          <w:sz w:val="22"/>
          <w:szCs w:val="22"/>
          <w:lang w:val="mk-MK"/>
        </w:rPr>
        <w:t xml:space="preserve">изјавувам дека ја проучив Иницијалната проценка на влијанието на регулативата и сметам дека дава реален преглед на очекуваните придобивки и потребните трошоци врзани со секоја од идентификуваните опции за решавање на проблемот. </w:t>
      </w:r>
    </w:p>
    <w:p w:rsidR="001F3ED3" w:rsidRPr="00AD02E8" w:rsidRDefault="001F3ED3" w:rsidP="001F3ED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334"/>
        <w:rPr>
          <w:rFonts w:ascii="Arial" w:hAnsi="Arial" w:cs="Arial"/>
          <w:sz w:val="22"/>
          <w:szCs w:val="22"/>
          <w:lang w:val="mk-MK"/>
        </w:rPr>
      </w:pPr>
    </w:p>
    <w:p w:rsidR="001F3ED3" w:rsidRPr="00AD02E8" w:rsidRDefault="001F3ED3" w:rsidP="001F3ED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334"/>
        <w:rPr>
          <w:rFonts w:ascii="Arial" w:hAnsi="Arial" w:cs="Arial"/>
          <w:sz w:val="22"/>
          <w:szCs w:val="22"/>
          <w:lang w:val="mk-MK"/>
        </w:rPr>
      </w:pPr>
      <w:r w:rsidRPr="00AD02E8">
        <w:rPr>
          <w:rFonts w:ascii="Arial" w:hAnsi="Arial" w:cs="Arial"/>
          <w:sz w:val="22"/>
          <w:szCs w:val="22"/>
          <w:lang w:val="mk-MK"/>
        </w:rPr>
        <w:t>Потпис на министерот:</w:t>
      </w:r>
    </w:p>
    <w:p w:rsidR="001F3ED3" w:rsidRPr="00AD02E8" w:rsidRDefault="001F3ED3" w:rsidP="001F3ED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right="-334"/>
        <w:rPr>
          <w:rFonts w:ascii="Arial" w:hAnsi="Arial" w:cs="Arial"/>
          <w:sz w:val="22"/>
          <w:szCs w:val="22"/>
          <w:lang w:val="mk-MK"/>
        </w:rPr>
      </w:pPr>
      <w:r w:rsidRPr="00AD02E8">
        <w:rPr>
          <w:rFonts w:ascii="Arial" w:hAnsi="Arial" w:cs="Arial"/>
          <w:sz w:val="22"/>
          <w:szCs w:val="22"/>
          <w:lang w:val="mk-MK"/>
        </w:rPr>
        <w:t>............................................................</w:t>
      </w:r>
      <w:r>
        <w:rPr>
          <w:rFonts w:ascii="Arial" w:hAnsi="Arial" w:cs="Arial"/>
          <w:sz w:val="22"/>
          <w:szCs w:val="22"/>
          <w:lang w:val="mk-MK"/>
        </w:rPr>
        <w:t>....................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>Датум: 1</w:t>
      </w:r>
      <w:r>
        <w:rPr>
          <w:rFonts w:ascii="Arial" w:hAnsi="Arial" w:cs="Arial"/>
          <w:sz w:val="22"/>
          <w:szCs w:val="22"/>
          <w:lang w:val="en-US"/>
        </w:rPr>
        <w:t>9</w:t>
      </w:r>
      <w:r>
        <w:rPr>
          <w:rFonts w:ascii="Arial" w:hAnsi="Arial" w:cs="Arial"/>
          <w:sz w:val="22"/>
          <w:szCs w:val="22"/>
          <w:lang w:val="mk-MK"/>
        </w:rPr>
        <w:t>.</w:t>
      </w:r>
      <w:r>
        <w:rPr>
          <w:rFonts w:ascii="Arial" w:hAnsi="Arial" w:cs="Arial"/>
          <w:sz w:val="22"/>
          <w:szCs w:val="22"/>
          <w:lang w:val="en-US"/>
        </w:rPr>
        <w:t>10</w:t>
      </w:r>
      <w:r>
        <w:rPr>
          <w:rFonts w:ascii="Arial" w:hAnsi="Arial" w:cs="Arial"/>
          <w:sz w:val="22"/>
          <w:szCs w:val="22"/>
          <w:lang w:val="mk-MK"/>
        </w:rPr>
        <w:t>.2012</w:t>
      </w:r>
      <w:r w:rsidRPr="00AD02E8">
        <w:rPr>
          <w:rFonts w:ascii="Arial" w:hAnsi="Arial" w:cs="Arial"/>
          <w:sz w:val="22"/>
          <w:szCs w:val="22"/>
          <w:lang w:val="mk-MK"/>
        </w:rPr>
        <w:t xml:space="preserve"> година</w:t>
      </w:r>
    </w:p>
    <w:p w:rsidR="001F3ED3" w:rsidRPr="00AD02E8" w:rsidRDefault="001F3ED3" w:rsidP="001F3ED3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1F3ED3" w:rsidRPr="00AD02E8" w:rsidRDefault="001F3ED3" w:rsidP="001F3ED3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1F3ED3" w:rsidRPr="006C6EB8" w:rsidRDefault="001F3ED3" w:rsidP="001F3ED3">
      <w:pPr>
        <w:rPr>
          <w:lang w:val="ru-RU"/>
        </w:rPr>
      </w:pPr>
    </w:p>
    <w:p w:rsidR="001F3ED3" w:rsidRPr="006C6EB8" w:rsidRDefault="001F3ED3" w:rsidP="001F3ED3">
      <w:pPr>
        <w:rPr>
          <w:lang w:val="ru-RU"/>
        </w:rPr>
      </w:pPr>
    </w:p>
    <w:p w:rsidR="001F3ED3" w:rsidRDefault="001F3ED3" w:rsidP="001F3ED3">
      <w:pPr>
        <w:jc w:val="both"/>
        <w:rPr>
          <w:rFonts w:ascii="Arial" w:hAnsi="Arial" w:cs="Arial"/>
          <w:lang w:val="mk-MK"/>
        </w:rPr>
      </w:pPr>
    </w:p>
    <w:p w:rsidR="001F3ED3" w:rsidRDefault="001F3ED3" w:rsidP="001F3ED3">
      <w:pPr>
        <w:jc w:val="both"/>
        <w:rPr>
          <w:lang w:val="mk-MK"/>
        </w:rPr>
      </w:pPr>
    </w:p>
    <w:p w:rsidR="001F3ED3" w:rsidRDefault="001F3ED3" w:rsidP="001F3ED3">
      <w:pPr>
        <w:rPr>
          <w:szCs w:val="20"/>
          <w:lang w:val="mk-MK"/>
        </w:rPr>
      </w:pPr>
    </w:p>
    <w:p w:rsidR="001F3ED3" w:rsidRPr="0032100A" w:rsidRDefault="001F3ED3" w:rsidP="001F3ED3">
      <w:pPr>
        <w:spacing w:line="360" w:lineRule="auto"/>
        <w:jc w:val="center"/>
        <w:rPr>
          <w:rFonts w:ascii="Arial" w:hAnsi="Arial" w:cs="Arial"/>
          <w:b/>
          <w:lang w:val="ru-RU"/>
        </w:rPr>
      </w:pPr>
    </w:p>
    <w:p w:rsidR="006502CB" w:rsidRDefault="006502CB"/>
    <w:sectPr w:rsidR="006502CB" w:rsidSect="00C455A9">
      <w:pgSz w:w="11906" w:h="16838"/>
      <w:pgMar w:top="360" w:right="1138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6BFB"/>
    <w:multiLevelType w:val="hybridMultilevel"/>
    <w:tmpl w:val="E61A2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113B3D"/>
    <w:multiLevelType w:val="hybridMultilevel"/>
    <w:tmpl w:val="863AC7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46DD1"/>
    <w:multiLevelType w:val="hybridMultilevel"/>
    <w:tmpl w:val="53566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91A3B"/>
    <w:multiLevelType w:val="hybridMultilevel"/>
    <w:tmpl w:val="EA16F73E"/>
    <w:lvl w:ilvl="0" w:tplc="3B9E81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3ED3"/>
    <w:rsid w:val="001F3ED3"/>
    <w:rsid w:val="0065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3ED3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1F3ED3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customStyle="1" w:styleId="Default">
    <w:name w:val="Default"/>
    <w:rsid w:val="001F3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3ED3"/>
    <w:pPr>
      <w:ind w:left="720"/>
    </w:pPr>
  </w:style>
  <w:style w:type="paragraph" w:customStyle="1" w:styleId="CharCharCharCharCharCharCharCharCharChar">
    <w:name w:val=" Char Char Char Char Char Char Char Char Char Char"/>
    <w:basedOn w:val="Normal"/>
    <w:rsid w:val="001F3ED3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4697</Characters>
  <Application>Microsoft Office Word</Application>
  <DocSecurity>0</DocSecurity>
  <Lines>39</Lines>
  <Paragraphs>11</Paragraphs>
  <ScaleCrop>false</ScaleCrop>
  <Company>Home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1</cp:revision>
  <dcterms:created xsi:type="dcterms:W3CDTF">2012-10-29T09:38:00Z</dcterms:created>
  <dcterms:modified xsi:type="dcterms:W3CDTF">2012-10-29T09:38:00Z</dcterms:modified>
</cp:coreProperties>
</file>