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E744B" w14:textId="77777777" w:rsidR="006570C2" w:rsidRPr="002D5BD7" w:rsidRDefault="00AF672B" w:rsidP="002D5BD7">
      <w:pPr>
        <w:spacing w:after="120"/>
        <w:jc w:val="center"/>
        <w:rPr>
          <w:rFonts w:ascii="Stobi Serif Regular" w:eastAsia="Calibri" w:hAnsi="Stobi Serif Regular" w:cs="Calibri"/>
          <w:b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ПРЕДЛОГ </w:t>
      </w:r>
      <w:r w:rsidR="002F447A" w:rsidRPr="002D5BD7">
        <w:rPr>
          <w:rFonts w:ascii="Stobi Serif Regular" w:eastAsia="Calibri" w:hAnsi="Stobi Serif Regular" w:cs="Calibri"/>
          <w:b/>
          <w:sz w:val="22"/>
          <w:szCs w:val="22"/>
        </w:rPr>
        <w:t>ЗАКОН ЗА ДОН</w:t>
      </w:r>
      <w:r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ИРАЊЕ </w:t>
      </w:r>
      <w:r w:rsidR="002F447A" w:rsidRPr="002D5BD7">
        <w:rPr>
          <w:rFonts w:ascii="Stobi Serif Regular" w:eastAsia="Calibri" w:hAnsi="Stobi Serif Regular" w:cs="Calibri"/>
          <w:b/>
          <w:sz w:val="22"/>
          <w:szCs w:val="22"/>
        </w:rPr>
        <w:t>НА ВИШОК</w:t>
      </w:r>
      <w:r w:rsidR="008A2263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 </w:t>
      </w:r>
      <w:r w:rsidRPr="002D5BD7">
        <w:rPr>
          <w:rFonts w:ascii="Stobi Serif Regular" w:eastAsia="Calibri" w:hAnsi="Stobi Serif Regular" w:cs="Calibri"/>
          <w:b/>
          <w:sz w:val="22"/>
          <w:szCs w:val="22"/>
        </w:rPr>
        <w:t>НА</w:t>
      </w:r>
      <w:r w:rsidR="008A2263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 </w:t>
      </w:r>
      <w:r w:rsidR="002F447A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 ХРАНА</w:t>
      </w:r>
    </w:p>
    <w:p w14:paraId="2460395D" w14:textId="77777777" w:rsidR="00C768B9" w:rsidRPr="002D5BD7" w:rsidRDefault="00C768B9" w:rsidP="002D5BD7">
      <w:pPr>
        <w:spacing w:after="120"/>
        <w:jc w:val="both"/>
        <w:rPr>
          <w:rFonts w:ascii="Stobi Serif Regular" w:eastAsia="StobiSerif Regular" w:hAnsi="Stobi Serif Regular" w:cs="StobiSerif Regular"/>
          <w:b/>
          <w:bCs/>
          <w:sz w:val="22"/>
          <w:szCs w:val="22"/>
        </w:rPr>
      </w:pPr>
    </w:p>
    <w:p w14:paraId="1A856FA4" w14:textId="77777777" w:rsidR="00CB30A6" w:rsidRPr="002D5BD7" w:rsidRDefault="00C768B9" w:rsidP="002D5BD7">
      <w:pPr>
        <w:numPr>
          <w:ilvl w:val="0"/>
          <w:numId w:val="38"/>
        </w:numPr>
        <w:spacing w:after="120"/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ПРЕДМЕТ НА УРЕДУВАЊЕ</w:t>
      </w:r>
      <w:r w:rsidR="00CB30A6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 </w:t>
      </w:r>
    </w:p>
    <w:p w14:paraId="0C18ABAA" w14:textId="77777777" w:rsidR="00CB30A6" w:rsidRPr="002D5BD7" w:rsidRDefault="00CB30A6" w:rsidP="002D5BD7">
      <w:pPr>
        <w:spacing w:after="120"/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</w:p>
    <w:p w14:paraId="297E5E5E" w14:textId="77777777" w:rsidR="00CB30A6" w:rsidRPr="002D5BD7" w:rsidRDefault="00CB30A6" w:rsidP="002D5BD7">
      <w:pPr>
        <w:spacing w:after="120"/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Член </w:t>
      </w: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1</w:t>
      </w:r>
    </w:p>
    <w:p w14:paraId="6FF70C2B" w14:textId="77777777" w:rsidR="004E554B" w:rsidRDefault="004E554B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Со овој закон се уредува</w:t>
      </w:r>
      <w:r w:rsidR="00270F69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AA7B19" w:rsidRPr="002D5BD7">
        <w:rPr>
          <w:rFonts w:ascii="Stobi Serif Regular" w:eastAsia="Calibri" w:hAnsi="Stobi Serif Regular" w:cs="Calibri"/>
          <w:sz w:val="22"/>
          <w:szCs w:val="22"/>
        </w:rPr>
        <w:t xml:space="preserve">системот на донирање на </w:t>
      </w:r>
      <w:r w:rsidR="00270F69" w:rsidRPr="002D5BD7">
        <w:rPr>
          <w:rFonts w:ascii="Stobi Serif Regular" w:eastAsia="Calibri" w:hAnsi="Stobi Serif Regular" w:cs="Calibri"/>
          <w:sz w:val="22"/>
          <w:szCs w:val="22"/>
        </w:rPr>
        <w:t>вишок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270F69" w:rsidRPr="002D5BD7">
        <w:rPr>
          <w:rFonts w:ascii="Stobi Serif Regular" w:eastAsia="Calibri" w:hAnsi="Stobi Serif Regular" w:cs="Calibri"/>
          <w:sz w:val="22"/>
          <w:szCs w:val="22"/>
        </w:rPr>
        <w:t xml:space="preserve">храна, </w:t>
      </w:r>
      <w:r w:rsidR="001277EB" w:rsidRPr="002D5BD7">
        <w:rPr>
          <w:rFonts w:ascii="Stobi Serif Regular" w:eastAsia="Calibri" w:hAnsi="Stobi Serif Regular" w:cs="Calibri"/>
          <w:sz w:val="22"/>
          <w:szCs w:val="22"/>
        </w:rPr>
        <w:t xml:space="preserve">организација на системот на донирање на вишок храна, </w:t>
      </w:r>
      <w:r w:rsidR="00270F69" w:rsidRPr="002D5BD7">
        <w:rPr>
          <w:rFonts w:ascii="Stobi Serif Regular" w:eastAsia="Calibri" w:hAnsi="Stobi Serif Regular" w:cs="Calibri"/>
          <w:sz w:val="22"/>
          <w:szCs w:val="22"/>
        </w:rPr>
        <w:t>операторите со донирана</w:t>
      </w:r>
      <w:r w:rsidR="00AA7B19" w:rsidRPr="002D5BD7">
        <w:rPr>
          <w:rFonts w:ascii="Stobi Serif Regular" w:eastAsia="Calibri" w:hAnsi="Stobi Serif Regular" w:cs="Calibri"/>
          <w:sz w:val="22"/>
          <w:szCs w:val="22"/>
        </w:rPr>
        <w:t xml:space="preserve"> вишок</w:t>
      </w:r>
      <w:r w:rsidR="00270F69" w:rsidRPr="002D5BD7">
        <w:rPr>
          <w:rFonts w:ascii="Stobi Serif Regular" w:eastAsia="Calibri" w:hAnsi="Stobi Serif Regular" w:cs="Calibri"/>
          <w:sz w:val="22"/>
          <w:szCs w:val="22"/>
        </w:rPr>
        <w:t xml:space="preserve"> храна, </w:t>
      </w:r>
      <w:r w:rsidR="00FA770E" w:rsidRPr="002D5BD7">
        <w:rPr>
          <w:rFonts w:ascii="Stobi Serif Regular" w:eastAsia="Calibri" w:hAnsi="Stobi Serif Regular" w:cs="Calibri"/>
          <w:sz w:val="22"/>
          <w:szCs w:val="22"/>
        </w:rPr>
        <w:t xml:space="preserve">условите </w:t>
      </w:r>
      <w:r w:rsidR="00146DC5" w:rsidRPr="002D5BD7">
        <w:rPr>
          <w:rFonts w:ascii="Stobi Serif Regular" w:eastAsia="Calibri" w:hAnsi="Stobi Serif Regular" w:cs="Calibri"/>
          <w:sz w:val="22"/>
          <w:szCs w:val="22"/>
        </w:rPr>
        <w:t xml:space="preserve">и постапката при донирање на </w:t>
      </w:r>
      <w:r w:rsidR="00796717" w:rsidRPr="002D5BD7">
        <w:rPr>
          <w:rFonts w:ascii="Stobi Serif Regular" w:eastAsia="Calibri" w:hAnsi="Stobi Serif Regular" w:cs="Calibri"/>
          <w:sz w:val="22"/>
          <w:szCs w:val="22"/>
        </w:rPr>
        <w:t>вишок</w:t>
      </w:r>
      <w:r w:rsidR="00FA770E" w:rsidRPr="002D5BD7">
        <w:rPr>
          <w:rFonts w:ascii="Stobi Serif Regular" w:eastAsia="Calibri" w:hAnsi="Stobi Serif Regular" w:cs="Calibri"/>
          <w:sz w:val="22"/>
          <w:szCs w:val="22"/>
        </w:rPr>
        <w:t xml:space="preserve"> храна, </w:t>
      </w:r>
      <w:r w:rsidR="00957BF0" w:rsidRPr="002D5BD7">
        <w:rPr>
          <w:rFonts w:ascii="Stobi Serif Regular" w:eastAsia="Calibri" w:hAnsi="Stobi Serif Regular" w:cs="Calibri"/>
          <w:sz w:val="22"/>
          <w:szCs w:val="22"/>
        </w:rPr>
        <w:t>корисниците</w:t>
      </w:r>
      <w:r w:rsidR="00B57704" w:rsidRPr="002D5BD7">
        <w:rPr>
          <w:rFonts w:ascii="Stobi Serif Regular" w:eastAsia="Calibri" w:hAnsi="Stobi Serif Regular" w:cs="Calibri"/>
          <w:sz w:val="22"/>
          <w:szCs w:val="22"/>
        </w:rPr>
        <w:t xml:space="preserve"> на </w:t>
      </w:r>
      <w:r w:rsidR="00852782" w:rsidRPr="002D5BD7">
        <w:rPr>
          <w:rFonts w:ascii="Stobi Serif Regular" w:eastAsia="Calibri" w:hAnsi="Stobi Serif Regular" w:cs="Calibri"/>
          <w:sz w:val="22"/>
          <w:szCs w:val="22"/>
        </w:rPr>
        <w:t>донирана вишок храна</w:t>
      </w:r>
      <w:r w:rsidR="00957BF0" w:rsidRPr="002D5BD7">
        <w:rPr>
          <w:rFonts w:ascii="Stobi Serif Regular" w:eastAsia="Calibri" w:hAnsi="Stobi Serif Regular" w:cs="Calibri"/>
          <w:sz w:val="22"/>
          <w:szCs w:val="22"/>
        </w:rPr>
        <w:t xml:space="preserve">, </w:t>
      </w:r>
      <w:r w:rsidR="005912DD" w:rsidRPr="002D5BD7">
        <w:rPr>
          <w:rFonts w:ascii="Stobi Serif Regular" w:eastAsia="Calibri" w:hAnsi="Stobi Serif Regular" w:cs="Calibri"/>
          <w:sz w:val="22"/>
          <w:szCs w:val="22"/>
        </w:rPr>
        <w:t>органите надлежни за</w:t>
      </w:r>
      <w:r w:rsidR="008F5C05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D550D9" w:rsidRPr="002D5BD7">
        <w:rPr>
          <w:rFonts w:ascii="Stobi Serif Regular" w:eastAsia="Calibri" w:hAnsi="Stobi Serif Regular" w:cs="Calibri"/>
          <w:sz w:val="22"/>
          <w:szCs w:val="22"/>
        </w:rPr>
        <w:t>регистрација и надзор</w:t>
      </w:r>
      <w:r w:rsidR="008F5C05" w:rsidRPr="002D5BD7">
        <w:rPr>
          <w:rFonts w:ascii="Stobi Serif Regular" w:eastAsia="Calibri" w:hAnsi="Stobi Serif Regular" w:cs="Calibri"/>
          <w:sz w:val="22"/>
          <w:szCs w:val="22"/>
        </w:rPr>
        <w:t xml:space="preserve"> на</w:t>
      </w:r>
      <w:r w:rsidR="00D550D9" w:rsidRPr="002D5BD7">
        <w:rPr>
          <w:rFonts w:ascii="Stobi Serif Regular" w:eastAsia="Calibri" w:hAnsi="Stobi Serif Regular" w:cs="Calibri"/>
          <w:sz w:val="22"/>
          <w:szCs w:val="22"/>
        </w:rPr>
        <w:t>д</w:t>
      </w:r>
      <w:r w:rsidR="004F3CB1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5B7F88" w:rsidRPr="002D5BD7">
        <w:rPr>
          <w:rFonts w:ascii="Stobi Serif Regular" w:eastAsia="Calibri" w:hAnsi="Stobi Serif Regular" w:cs="Calibri"/>
          <w:sz w:val="22"/>
          <w:szCs w:val="22"/>
        </w:rPr>
        <w:t xml:space="preserve">операторите со донирана </w:t>
      </w:r>
      <w:r w:rsidR="00AA7B19" w:rsidRPr="002D5BD7">
        <w:rPr>
          <w:rFonts w:ascii="Stobi Serif Regular" w:eastAsia="Calibri" w:hAnsi="Stobi Serif Regular" w:cs="Calibri"/>
          <w:sz w:val="22"/>
          <w:szCs w:val="22"/>
        </w:rPr>
        <w:t xml:space="preserve">вишок </w:t>
      </w:r>
      <w:r w:rsidR="005B7F88" w:rsidRPr="002D5BD7">
        <w:rPr>
          <w:rFonts w:ascii="Stobi Serif Regular" w:eastAsia="Calibri" w:hAnsi="Stobi Serif Regular" w:cs="Calibri"/>
          <w:sz w:val="22"/>
          <w:szCs w:val="22"/>
        </w:rPr>
        <w:t xml:space="preserve">храна, </w:t>
      </w:r>
      <w:r w:rsidR="00681EE7" w:rsidRPr="002D5BD7">
        <w:rPr>
          <w:rFonts w:ascii="Stobi Serif Regular" w:eastAsia="Calibri" w:hAnsi="Stobi Serif Regular" w:cs="Calibri"/>
          <w:sz w:val="22"/>
          <w:szCs w:val="22"/>
        </w:rPr>
        <w:t>како и други прашања кои се значајни за донирање</w:t>
      </w:r>
      <w:r w:rsidR="004F3CB1" w:rsidRPr="002D5BD7">
        <w:rPr>
          <w:rFonts w:ascii="Stobi Serif Regular" w:eastAsia="Calibri" w:hAnsi="Stobi Serif Regular" w:cs="Calibri"/>
          <w:sz w:val="22"/>
          <w:szCs w:val="22"/>
        </w:rPr>
        <w:t>то</w:t>
      </w:r>
      <w:r w:rsidR="00681EE7" w:rsidRPr="002D5BD7">
        <w:rPr>
          <w:rFonts w:ascii="Stobi Serif Regular" w:eastAsia="Calibri" w:hAnsi="Stobi Serif Regular" w:cs="Calibri"/>
          <w:sz w:val="22"/>
          <w:szCs w:val="22"/>
        </w:rPr>
        <w:t xml:space="preserve"> и дистрибуција</w:t>
      </w:r>
      <w:r w:rsidR="004F3CB1" w:rsidRPr="002D5BD7">
        <w:rPr>
          <w:rFonts w:ascii="Stobi Serif Regular" w:eastAsia="Calibri" w:hAnsi="Stobi Serif Regular" w:cs="Calibri"/>
          <w:sz w:val="22"/>
          <w:szCs w:val="22"/>
        </w:rPr>
        <w:t>та</w:t>
      </w:r>
      <w:r w:rsidR="00681EE7" w:rsidRPr="002D5BD7">
        <w:rPr>
          <w:rFonts w:ascii="Stobi Serif Regular" w:eastAsia="Calibri" w:hAnsi="Stobi Serif Regular" w:cs="Calibri"/>
          <w:sz w:val="22"/>
          <w:szCs w:val="22"/>
        </w:rPr>
        <w:t xml:space="preserve"> на</w:t>
      </w:r>
      <w:r w:rsidR="00957BF0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681EE7" w:rsidRPr="002D5BD7">
        <w:rPr>
          <w:rFonts w:ascii="Stobi Serif Regular" w:eastAsia="Calibri" w:hAnsi="Stobi Serif Regular" w:cs="Calibri"/>
          <w:sz w:val="22"/>
          <w:szCs w:val="22"/>
        </w:rPr>
        <w:t>донирана вишок храна.</w:t>
      </w:r>
      <w:r w:rsidR="005912DD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</w:p>
    <w:p w14:paraId="739ACD85" w14:textId="77777777" w:rsidR="00372814" w:rsidRPr="002D5BD7" w:rsidRDefault="00372814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</w:p>
    <w:p w14:paraId="14CB69EB" w14:textId="77777777" w:rsidR="00CB30A6" w:rsidRPr="002D5BD7" w:rsidRDefault="00C768B9" w:rsidP="002D5BD7">
      <w:pPr>
        <w:numPr>
          <w:ilvl w:val="0"/>
          <w:numId w:val="38"/>
        </w:numPr>
        <w:spacing w:after="120"/>
        <w:jc w:val="center"/>
        <w:rPr>
          <w:rFonts w:ascii="Stobi Serif Regular" w:eastAsia="Calibri" w:hAnsi="Stobi Serif Regular" w:cs="Calibri"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ЦЕЛ</w:t>
      </w: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 xml:space="preserve"> </w:t>
      </w:r>
      <w:r w:rsidRPr="002D5BD7">
        <w:rPr>
          <w:rFonts w:ascii="Stobi Serif Regular" w:eastAsia="Calibri" w:hAnsi="Stobi Serif Regular" w:cs="Calibri"/>
          <w:b/>
          <w:sz w:val="22"/>
          <w:szCs w:val="22"/>
        </w:rPr>
        <w:t>НА ЗАКОНОТ</w:t>
      </w:r>
    </w:p>
    <w:p w14:paraId="5AAB26EC" w14:textId="77777777" w:rsidR="00CB30A6" w:rsidRPr="002D5BD7" w:rsidRDefault="00CB30A6" w:rsidP="002D5BD7">
      <w:pPr>
        <w:spacing w:after="120"/>
        <w:ind w:left="928"/>
        <w:jc w:val="center"/>
        <w:rPr>
          <w:rFonts w:ascii="Stobi Serif Regular" w:eastAsia="Calibri" w:hAnsi="Stobi Serif Regular" w:cs="Calibri"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Член</w:t>
      </w: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 xml:space="preserve"> 2</w:t>
      </w:r>
    </w:p>
    <w:p w14:paraId="730121AB" w14:textId="77777777" w:rsidR="00146DC5" w:rsidRPr="002D5BD7" w:rsidRDefault="00CB697A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Цел</w:t>
      </w:r>
      <w:r w:rsidR="00876B08" w:rsidRPr="002D5BD7">
        <w:rPr>
          <w:rFonts w:ascii="Stobi Serif Regular" w:eastAsia="Calibri" w:hAnsi="Stobi Serif Regular" w:cs="Calibri"/>
          <w:sz w:val="22"/>
          <w:szCs w:val="22"/>
        </w:rPr>
        <w:t>та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на </w:t>
      </w:r>
      <w:r w:rsidR="00D905C3" w:rsidRPr="002D5BD7">
        <w:rPr>
          <w:rFonts w:ascii="Stobi Serif Regular" w:eastAsia="Calibri" w:hAnsi="Stobi Serif Regular" w:cs="Calibri"/>
          <w:sz w:val="22"/>
          <w:szCs w:val="22"/>
        </w:rPr>
        <w:t xml:space="preserve">овој </w:t>
      </w:r>
      <w:r w:rsidRPr="002D5BD7">
        <w:rPr>
          <w:rFonts w:ascii="Stobi Serif Regular" w:eastAsia="Calibri" w:hAnsi="Stobi Serif Regular" w:cs="Calibri"/>
          <w:sz w:val="22"/>
          <w:szCs w:val="22"/>
        </w:rPr>
        <w:t>закон е</w:t>
      </w:r>
      <w:r w:rsidR="00146DC5" w:rsidRPr="002D5BD7">
        <w:rPr>
          <w:rFonts w:ascii="Stobi Serif Regular" w:eastAsia="Calibri" w:hAnsi="Stobi Serif Regular" w:cs="Calibri"/>
          <w:sz w:val="22"/>
          <w:szCs w:val="22"/>
        </w:rPr>
        <w:t>:</w:t>
      </w:r>
    </w:p>
    <w:p w14:paraId="0D759995" w14:textId="77777777" w:rsidR="00146DC5" w:rsidRPr="002D5BD7" w:rsidRDefault="006209FF" w:rsidP="00372814">
      <w:pPr>
        <w:ind w:left="187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1)</w:t>
      </w:r>
      <w:r w:rsidR="00CB697A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D40D43" w:rsidRPr="002D5BD7">
        <w:rPr>
          <w:rFonts w:ascii="Stobi Serif Regular" w:eastAsia="Calibri" w:hAnsi="Stobi Serif Regular" w:cs="Calibri"/>
          <w:sz w:val="22"/>
          <w:szCs w:val="22"/>
        </w:rPr>
        <w:t>овозможување, организиран и ефективен проток на безбедна вишок храна преку системот за донирање вишок храна до корисниците утврдени со овој закон (во понатамошниот текст: корисници)</w:t>
      </w:r>
    </w:p>
    <w:p w14:paraId="7391915D" w14:textId="77777777" w:rsidR="000E5F35" w:rsidRPr="002D5BD7" w:rsidRDefault="006209FF" w:rsidP="00372814">
      <w:pPr>
        <w:ind w:left="187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2)</w:t>
      </w:r>
      <w:r w:rsidR="00146DC5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D40D43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D40D43" w:rsidRPr="002D5BD7">
        <w:rPr>
          <w:rFonts w:ascii="Stobi Serif Regular" w:hAnsi="Stobi Serif Regular"/>
          <w:sz w:val="22"/>
          <w:szCs w:val="22"/>
        </w:rPr>
        <w:t>промовирање на донирањето на вишокот храна;</w:t>
      </w:r>
    </w:p>
    <w:p w14:paraId="32828B61" w14:textId="77777777" w:rsidR="00D40D43" w:rsidRPr="002D5BD7" w:rsidRDefault="00D40D43" w:rsidP="00372814">
      <w:pPr>
        <w:ind w:left="187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hAnsi="Stobi Serif Regular"/>
          <w:sz w:val="22"/>
          <w:szCs w:val="22"/>
        </w:rPr>
        <w:t xml:space="preserve">3) </w:t>
      </w:r>
      <w:r w:rsidRPr="002D5BD7">
        <w:rPr>
          <w:rFonts w:ascii="Stobi Serif Regular" w:eastAsia="Calibri" w:hAnsi="Stobi Serif Regular" w:cs="Calibri"/>
          <w:sz w:val="22"/>
          <w:szCs w:val="22"/>
        </w:rPr>
        <w:t>придонесување кон остварување на основното човеково право за пристап до храна;</w:t>
      </w:r>
    </w:p>
    <w:p w14:paraId="5529E5F9" w14:textId="77777777" w:rsidR="004F3CB1" w:rsidRPr="002D5BD7" w:rsidRDefault="00D40D43" w:rsidP="00372814">
      <w:pPr>
        <w:ind w:left="187"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4</w:t>
      </w:r>
      <w:r w:rsidR="000E5F35" w:rsidRPr="002D5BD7">
        <w:rPr>
          <w:rFonts w:ascii="Stobi Serif Regular" w:eastAsia="Calibri" w:hAnsi="Stobi Serif Regular" w:cs="Calibri"/>
          <w:sz w:val="22"/>
          <w:szCs w:val="22"/>
        </w:rPr>
        <w:t>) овозможување</w:t>
      </w:r>
      <w:r w:rsidR="00FC584C" w:rsidRPr="002D5BD7">
        <w:rPr>
          <w:rFonts w:ascii="Stobi Serif Regular" w:eastAsia="Calibri" w:hAnsi="Stobi Serif Regular" w:cs="Calibri"/>
          <w:sz w:val="22"/>
          <w:szCs w:val="22"/>
        </w:rPr>
        <w:t xml:space="preserve"> усогласено одвивање на процесот согласно</w:t>
      </w:r>
      <w:r w:rsidR="00E47CA0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5A6143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начелото на солидарност</w:t>
      </w:r>
      <w:r w:rsidR="00806E12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,</w:t>
      </w:r>
      <w:r w:rsidR="005A6143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хуманост и </w:t>
      </w:r>
      <w:r w:rsidR="00E47CA0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начела</w:t>
      </w:r>
      <w:r w:rsidR="005A6143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та</w:t>
      </w:r>
      <w:r w:rsidR="00E47CA0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за </w:t>
      </w:r>
      <w:r w:rsidR="002F0CEA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хигиена и </w:t>
      </w:r>
      <w:r w:rsidR="00E47CA0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безбедност на храната</w:t>
      </w:r>
      <w:r w:rsidR="006209FF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;</w:t>
      </w:r>
    </w:p>
    <w:p w14:paraId="43686436" w14:textId="77777777" w:rsidR="00D46124" w:rsidRPr="002D5BD7" w:rsidRDefault="000E5F35" w:rsidP="00372814">
      <w:pPr>
        <w:ind w:left="187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hAnsi="Stobi Serif Regular"/>
          <w:sz w:val="22"/>
          <w:szCs w:val="22"/>
        </w:rPr>
        <w:t>5</w:t>
      </w:r>
      <w:r w:rsidR="006209FF" w:rsidRPr="002D5BD7">
        <w:rPr>
          <w:rFonts w:ascii="Stobi Serif Regular" w:hAnsi="Stobi Serif Regular"/>
          <w:sz w:val="22"/>
          <w:szCs w:val="22"/>
        </w:rPr>
        <w:t>)</w:t>
      </w:r>
      <w:r w:rsidR="00330040" w:rsidRPr="002D5BD7">
        <w:rPr>
          <w:rFonts w:ascii="Stobi Serif Regular" w:hAnsi="Stobi Serif Regular"/>
          <w:sz w:val="22"/>
          <w:szCs w:val="22"/>
        </w:rPr>
        <w:t xml:space="preserve"> </w:t>
      </w:r>
      <w:r w:rsidR="00A75A21" w:rsidRPr="002D5BD7">
        <w:rPr>
          <w:rFonts w:ascii="Stobi Serif Regular" w:hAnsi="Stobi Serif Regular"/>
          <w:sz w:val="22"/>
          <w:szCs w:val="22"/>
        </w:rPr>
        <w:t xml:space="preserve">придонесување кон ограничување на негативните ефекти врз животната средина преку </w:t>
      </w:r>
      <w:r w:rsidR="00A75A21" w:rsidRPr="002D5BD7">
        <w:rPr>
          <w:rFonts w:ascii="Stobi Serif Regular" w:eastAsia="Calibri" w:hAnsi="Stobi Serif Regular" w:cs="Calibri"/>
          <w:sz w:val="22"/>
          <w:szCs w:val="22"/>
        </w:rPr>
        <w:t>намалување на отпадот од храна</w:t>
      </w:r>
      <w:r w:rsidR="00D40D43" w:rsidRPr="002D5BD7">
        <w:rPr>
          <w:rFonts w:ascii="Stobi Serif Regular" w:eastAsia="Calibri" w:hAnsi="Stobi Serif Regular" w:cs="Calibri"/>
          <w:sz w:val="22"/>
          <w:szCs w:val="22"/>
        </w:rPr>
        <w:t>.</w:t>
      </w:r>
    </w:p>
    <w:p w14:paraId="16D954E5" w14:textId="77777777" w:rsidR="006B0D33" w:rsidRPr="002D5BD7" w:rsidRDefault="006B0D33" w:rsidP="002D5BD7">
      <w:pPr>
        <w:spacing w:after="120"/>
        <w:jc w:val="both"/>
        <w:rPr>
          <w:rFonts w:ascii="Stobi Serif Regular" w:eastAsia="Calibri" w:hAnsi="Stobi Serif Regular" w:cs="Calibri"/>
          <w:b/>
          <w:sz w:val="22"/>
          <w:szCs w:val="22"/>
        </w:rPr>
      </w:pPr>
    </w:p>
    <w:p w14:paraId="2A9A9089" w14:textId="77777777" w:rsidR="00EF4B07" w:rsidRPr="002D5BD7" w:rsidRDefault="00C768B9" w:rsidP="002D5BD7">
      <w:pPr>
        <w:numPr>
          <w:ilvl w:val="0"/>
          <w:numId w:val="38"/>
        </w:numPr>
        <w:spacing w:after="120"/>
        <w:jc w:val="center"/>
        <w:rPr>
          <w:rFonts w:ascii="Stobi Serif Regular" w:eastAsia="Calibri" w:hAnsi="Stobi Serif Regular" w:cs="Calibri"/>
          <w:b/>
          <w:sz w:val="22"/>
          <w:szCs w:val="22"/>
        </w:rPr>
      </w:pPr>
      <w:bookmarkStart w:id="0" w:name="_Hlk13331007"/>
      <w:r w:rsidRPr="002D5BD7">
        <w:rPr>
          <w:rFonts w:ascii="Stobi Serif Regular" w:eastAsia="Calibri" w:hAnsi="Stobi Serif Regular" w:cs="Calibri"/>
          <w:b/>
          <w:sz w:val="22"/>
          <w:szCs w:val="22"/>
        </w:rPr>
        <w:t>ПРИМЕНА НА ЗАКОНОТ</w:t>
      </w:r>
    </w:p>
    <w:p w14:paraId="06A7AC38" w14:textId="77777777" w:rsidR="00CB30A6" w:rsidRPr="002D5BD7" w:rsidRDefault="00CB30A6" w:rsidP="002D5BD7">
      <w:pPr>
        <w:spacing w:after="120"/>
        <w:ind w:left="928"/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Член </w:t>
      </w: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3</w:t>
      </w:r>
    </w:p>
    <w:p w14:paraId="698688A7" w14:textId="77777777" w:rsidR="00D560A8" w:rsidRPr="002D5BD7" w:rsidRDefault="00EF4B07" w:rsidP="002D5BD7">
      <w:pPr>
        <w:numPr>
          <w:ilvl w:val="0"/>
          <w:numId w:val="10"/>
        </w:numPr>
        <w:tabs>
          <w:tab w:val="left" w:pos="450"/>
        </w:tabs>
        <w:spacing w:after="120"/>
        <w:ind w:left="0" w:firstLine="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Овој закон се применува</w:t>
      </w:r>
      <w:r w:rsidR="00897097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543E47" w:rsidRPr="002D5BD7">
        <w:rPr>
          <w:rFonts w:ascii="Stobi Serif Regular" w:eastAsia="Calibri" w:hAnsi="Stobi Serif Regular" w:cs="Calibri"/>
          <w:sz w:val="22"/>
          <w:szCs w:val="22"/>
        </w:rPr>
        <w:t xml:space="preserve">врз донирањето вишок храна </w:t>
      </w:r>
      <w:r w:rsidR="00C919B2" w:rsidRPr="002D5BD7">
        <w:rPr>
          <w:rFonts w:ascii="Stobi Serif Regular" w:eastAsia="Calibri" w:hAnsi="Stobi Serif Regular" w:cs="Calibri"/>
          <w:sz w:val="22"/>
          <w:szCs w:val="22"/>
        </w:rPr>
        <w:t>од</w:t>
      </w:r>
      <w:r w:rsidR="00054BB5" w:rsidRPr="002D5BD7">
        <w:rPr>
          <w:rFonts w:ascii="Stobi Serif Regular" w:eastAsia="Calibri" w:hAnsi="Stobi Serif Regular" w:cs="Calibri"/>
          <w:sz w:val="22"/>
          <w:szCs w:val="22"/>
        </w:rPr>
        <w:t xml:space="preserve"> донаторите на храна</w:t>
      </w:r>
      <w:r w:rsidR="00C919B2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161B36" w:rsidRPr="002D5BD7">
        <w:rPr>
          <w:rFonts w:ascii="Stobi Serif Regular" w:eastAsia="Calibri" w:hAnsi="Stobi Serif Regular" w:cs="Calibri"/>
          <w:sz w:val="22"/>
          <w:szCs w:val="22"/>
        </w:rPr>
        <w:t>кои имаат седиште и престојувалиште на територијата на Република Северна Македонија</w:t>
      </w:r>
      <w:r w:rsidR="009013CB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C919B2" w:rsidRPr="002D5BD7">
        <w:rPr>
          <w:rFonts w:ascii="Stobi Serif Regular" w:eastAsia="Calibri" w:hAnsi="Stobi Serif Regular" w:cs="Calibri"/>
          <w:sz w:val="22"/>
          <w:szCs w:val="22"/>
        </w:rPr>
        <w:t xml:space="preserve"> до</w:t>
      </w:r>
      <w:r w:rsidR="009013CB" w:rsidRPr="002D5BD7">
        <w:rPr>
          <w:rFonts w:ascii="Stobi Serif Regular" w:eastAsia="Calibri" w:hAnsi="Stobi Serif Regular" w:cs="Calibri"/>
          <w:sz w:val="22"/>
          <w:szCs w:val="22"/>
        </w:rPr>
        <w:t xml:space="preserve"> корисници</w:t>
      </w:r>
      <w:r w:rsidR="00AA7B19" w:rsidRPr="002D5BD7">
        <w:rPr>
          <w:rFonts w:ascii="Stobi Serif Regular" w:eastAsia="Calibri" w:hAnsi="Stobi Serif Regular" w:cs="Calibri"/>
          <w:sz w:val="22"/>
          <w:szCs w:val="22"/>
        </w:rPr>
        <w:t>те</w:t>
      </w:r>
      <w:r w:rsidR="00D560A8" w:rsidRPr="002D5BD7">
        <w:rPr>
          <w:rFonts w:ascii="Stobi Serif Regular" w:eastAsia="Calibri" w:hAnsi="Stobi Serif Regular" w:cs="Calibri"/>
          <w:sz w:val="22"/>
          <w:szCs w:val="22"/>
        </w:rPr>
        <w:t xml:space="preserve">. </w:t>
      </w:r>
    </w:p>
    <w:p w14:paraId="6935643A" w14:textId="77777777" w:rsidR="00100828" w:rsidRPr="002D5BD7" w:rsidRDefault="00100828" w:rsidP="002D5BD7">
      <w:pPr>
        <w:numPr>
          <w:ilvl w:val="0"/>
          <w:numId w:val="10"/>
        </w:numPr>
        <w:tabs>
          <w:tab w:val="left" w:pos="540"/>
        </w:tabs>
        <w:spacing w:after="120"/>
        <w:ind w:left="0" w:firstLine="0"/>
        <w:contextualSpacing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Овој Закон не го опфаќа донирањето на храна:</w:t>
      </w:r>
    </w:p>
    <w:p w14:paraId="4053050C" w14:textId="77777777" w:rsidR="00100828" w:rsidRPr="00894B0C" w:rsidRDefault="007F445F" w:rsidP="00894B0C">
      <w:pPr>
        <w:pStyle w:val="ListParagraph"/>
        <w:numPr>
          <w:ilvl w:val="0"/>
          <w:numId w:val="46"/>
        </w:numPr>
        <w:spacing w:after="120"/>
        <w:ind w:left="630" w:hanging="45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894B0C">
        <w:rPr>
          <w:rFonts w:ascii="Stobi Serif Regular" w:eastAsia="Calibri" w:hAnsi="Stobi Serif Regular" w:cs="Calibri"/>
          <w:sz w:val="22"/>
          <w:szCs w:val="22"/>
        </w:rPr>
        <w:t xml:space="preserve">послужена </w:t>
      </w:r>
      <w:r w:rsidR="00100828" w:rsidRPr="00894B0C">
        <w:rPr>
          <w:rFonts w:ascii="Stobi Serif Regular" w:eastAsia="Calibri" w:hAnsi="Stobi Serif Regular" w:cs="Calibri"/>
          <w:sz w:val="22"/>
          <w:szCs w:val="22"/>
        </w:rPr>
        <w:t>во кетеринг служби, изложена на са</w:t>
      </w:r>
      <w:r w:rsidR="00FF69DA" w:rsidRPr="00894B0C">
        <w:rPr>
          <w:rFonts w:ascii="Stobi Serif Regular" w:eastAsia="Calibri" w:hAnsi="Stobi Serif Regular" w:cs="Calibri"/>
          <w:sz w:val="22"/>
          <w:szCs w:val="22"/>
        </w:rPr>
        <w:t>е</w:t>
      </w:r>
      <w:r w:rsidR="00100828" w:rsidRPr="00894B0C">
        <w:rPr>
          <w:rFonts w:ascii="Stobi Serif Regular" w:eastAsia="Calibri" w:hAnsi="Stobi Serif Regular" w:cs="Calibri"/>
          <w:sz w:val="22"/>
          <w:szCs w:val="22"/>
        </w:rPr>
        <w:t>ми и други манифестации</w:t>
      </w:r>
      <w:r w:rsidR="006209FF" w:rsidRPr="00894B0C">
        <w:rPr>
          <w:rFonts w:ascii="Stobi Serif Regular" w:eastAsia="Calibri" w:hAnsi="Stobi Serif Regular" w:cs="Calibri"/>
          <w:sz w:val="22"/>
          <w:szCs w:val="22"/>
        </w:rPr>
        <w:t>;</w:t>
      </w:r>
    </w:p>
    <w:p w14:paraId="4BF5807D" w14:textId="77777777" w:rsidR="00100828" w:rsidRPr="00894B0C" w:rsidRDefault="00100828" w:rsidP="00894B0C">
      <w:pPr>
        <w:pStyle w:val="ListParagraph"/>
        <w:numPr>
          <w:ilvl w:val="0"/>
          <w:numId w:val="46"/>
        </w:numPr>
        <w:spacing w:after="120"/>
        <w:ind w:left="630" w:hanging="45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894B0C">
        <w:rPr>
          <w:rFonts w:ascii="Stobi Serif Regular" w:eastAsia="Calibri" w:hAnsi="Stobi Serif Regular" w:cs="Calibri"/>
          <w:sz w:val="22"/>
          <w:szCs w:val="22"/>
        </w:rPr>
        <w:t>кое донаторот на храна го врши надвор од одредбите на овој закон</w:t>
      </w:r>
      <w:r w:rsidR="00757212" w:rsidRPr="00894B0C">
        <w:rPr>
          <w:rFonts w:ascii="Stobi Serif Regular" w:eastAsia="Calibri" w:hAnsi="Stobi Serif Regular" w:cs="Calibri"/>
          <w:sz w:val="22"/>
          <w:szCs w:val="22"/>
        </w:rPr>
        <w:t xml:space="preserve"> и</w:t>
      </w:r>
    </w:p>
    <w:p w14:paraId="244F212A" w14:textId="77777777" w:rsidR="00100828" w:rsidRPr="00894B0C" w:rsidRDefault="00100828" w:rsidP="00894B0C">
      <w:pPr>
        <w:pStyle w:val="ListParagraph"/>
        <w:numPr>
          <w:ilvl w:val="0"/>
          <w:numId w:val="46"/>
        </w:numPr>
        <w:spacing w:after="120"/>
        <w:ind w:left="630" w:hanging="45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894B0C">
        <w:rPr>
          <w:rFonts w:ascii="Stobi Serif Regular" w:eastAsia="Calibri" w:hAnsi="Stobi Serif Regular" w:cs="Calibri"/>
          <w:sz w:val="22"/>
          <w:szCs w:val="22"/>
        </w:rPr>
        <w:t>од страна на домаќинствата.</w:t>
      </w:r>
    </w:p>
    <w:p w14:paraId="0AB8155D" w14:textId="77777777" w:rsidR="00752142" w:rsidRPr="002D5BD7" w:rsidRDefault="00752142" w:rsidP="002D5BD7">
      <w:pPr>
        <w:spacing w:after="120"/>
        <w:ind w:left="1080"/>
        <w:contextualSpacing/>
        <w:jc w:val="both"/>
        <w:rPr>
          <w:rFonts w:ascii="Stobi Serif Regular" w:eastAsia="Calibri" w:hAnsi="Stobi Serif Regular" w:cs="Calibri"/>
          <w:sz w:val="22"/>
          <w:szCs w:val="22"/>
          <w:lang w:val="en-US"/>
        </w:rPr>
      </w:pPr>
    </w:p>
    <w:bookmarkEnd w:id="0"/>
    <w:p w14:paraId="531840BD" w14:textId="77777777" w:rsidR="00BC7B39" w:rsidRPr="002D5BD7" w:rsidRDefault="00BC7B39" w:rsidP="002D5BD7">
      <w:pPr>
        <w:spacing w:after="120"/>
        <w:contextualSpacing/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Член</w:t>
      </w:r>
      <w:r w:rsidR="00FA2CF9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 xml:space="preserve"> 4</w:t>
      </w:r>
    </w:p>
    <w:p w14:paraId="64787617" w14:textId="77777777" w:rsidR="00227D56" w:rsidRPr="002D5BD7" w:rsidRDefault="00227D56" w:rsidP="002D5BD7">
      <w:pPr>
        <w:spacing w:after="120"/>
        <w:contextualSpacing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Примената на овој закон не влијае врз правата од социјалната заштита кои граѓаните ги остваруваат врз основа на </w:t>
      </w:r>
      <w:r w:rsidR="007F445F" w:rsidRPr="002D5BD7">
        <w:rPr>
          <w:rFonts w:ascii="Stobi Serif Regular" w:eastAsia="Calibri" w:hAnsi="Stobi Serif Regular" w:cs="Calibri"/>
          <w:sz w:val="22"/>
          <w:szCs w:val="22"/>
        </w:rPr>
        <w:t xml:space="preserve">прописите од областа на 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социјална</w:t>
      </w:r>
      <w:r w:rsidR="007F445F" w:rsidRPr="002D5BD7">
        <w:rPr>
          <w:rFonts w:ascii="Stobi Serif Regular" w:eastAsia="Calibri" w:hAnsi="Stobi Serif Regular" w:cs="Calibri"/>
          <w:sz w:val="22"/>
          <w:szCs w:val="22"/>
        </w:rPr>
        <w:t>та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заштита</w:t>
      </w:r>
      <w:r w:rsidR="007F445F" w:rsidRPr="002D5BD7">
        <w:rPr>
          <w:rFonts w:ascii="Stobi Serif Regular" w:eastAsia="Calibri" w:hAnsi="Stobi Serif Regular" w:cs="Calibri"/>
          <w:sz w:val="22"/>
          <w:szCs w:val="22"/>
        </w:rPr>
        <w:t>.</w:t>
      </w:r>
      <w:r w:rsidR="00757212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</w:p>
    <w:p w14:paraId="7C572B9D" w14:textId="77777777" w:rsidR="000017C9" w:rsidRPr="002D5BD7" w:rsidRDefault="000017C9" w:rsidP="002D5BD7">
      <w:pPr>
        <w:spacing w:after="120"/>
        <w:contextualSpacing/>
        <w:jc w:val="both"/>
        <w:rPr>
          <w:rFonts w:ascii="Stobi Serif Regular" w:eastAsia="Calibri" w:hAnsi="Stobi Serif Regular" w:cs="Calibri"/>
          <w:sz w:val="22"/>
          <w:szCs w:val="22"/>
        </w:rPr>
      </w:pPr>
    </w:p>
    <w:p w14:paraId="37312F61" w14:textId="77777777" w:rsidR="006570C2" w:rsidRPr="002D5BD7" w:rsidRDefault="002F447A" w:rsidP="002D5BD7">
      <w:pPr>
        <w:jc w:val="center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Член </w:t>
      </w:r>
      <w:r w:rsidR="00FA2CF9" w:rsidRPr="002D5BD7">
        <w:rPr>
          <w:rFonts w:ascii="Stobi Serif Regular" w:eastAsia="Calibri" w:hAnsi="Stobi Serif Regular" w:cs="Calibri"/>
          <w:b/>
          <w:sz w:val="22"/>
          <w:szCs w:val="22"/>
        </w:rPr>
        <w:t>5</w:t>
      </w:r>
    </w:p>
    <w:p w14:paraId="74F37420" w14:textId="77777777" w:rsidR="006570C2" w:rsidRPr="002D5BD7" w:rsidRDefault="002F447A" w:rsidP="002D5BD7">
      <w:pPr>
        <w:spacing w:after="120"/>
        <w:ind w:firstLine="720"/>
        <w:jc w:val="center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Субсидијарна примена на други закони</w:t>
      </w:r>
    </w:p>
    <w:p w14:paraId="3ABAF24D" w14:textId="77777777" w:rsidR="006570C2" w:rsidRPr="002D5BD7" w:rsidRDefault="001C1151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Доколку одредени прашања не се уредени во овој Закон, се применуваат одредбите од соодветните материјални и процесни закони. </w:t>
      </w:r>
    </w:p>
    <w:p w14:paraId="30EE456C" w14:textId="77777777" w:rsidR="00571777" w:rsidRPr="002D5BD7" w:rsidRDefault="00571777" w:rsidP="002D5BD7">
      <w:pPr>
        <w:spacing w:after="120"/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</w:p>
    <w:p w14:paraId="3FEA04B8" w14:textId="77777777" w:rsidR="00CB30A6" w:rsidRPr="002D5BD7" w:rsidRDefault="00C768B9" w:rsidP="002D5BD7">
      <w:pPr>
        <w:numPr>
          <w:ilvl w:val="0"/>
          <w:numId w:val="38"/>
        </w:numPr>
        <w:spacing w:after="120"/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ДЕФИНИЦИИ</w:t>
      </w:r>
      <w:r w:rsidR="00CB30A6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 </w:t>
      </w:r>
    </w:p>
    <w:p w14:paraId="0FC3E16F" w14:textId="77777777" w:rsidR="00CB30A6" w:rsidRPr="002D5BD7" w:rsidRDefault="00CB30A6" w:rsidP="002D5BD7">
      <w:pPr>
        <w:spacing w:after="120"/>
        <w:ind w:left="720"/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Член </w:t>
      </w: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6</w:t>
      </w:r>
    </w:p>
    <w:p w14:paraId="68AC29F3" w14:textId="77777777" w:rsidR="006570C2" w:rsidRPr="002D5BD7" w:rsidRDefault="002F447A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Одделни изрази употребени во овој закон го имаат следново значење:</w:t>
      </w:r>
    </w:p>
    <w:p w14:paraId="2FD24C2F" w14:textId="77777777" w:rsidR="00DC2EFF" w:rsidRPr="002D5BD7" w:rsidRDefault="00757212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lastRenderedPageBreak/>
        <w:t>”</w:t>
      </w:r>
      <w:r w:rsidR="002F447A" w:rsidRPr="002D5BD7">
        <w:rPr>
          <w:rFonts w:ascii="Stobi Serif Regular" w:eastAsia="Calibri" w:hAnsi="Stobi Serif Regular" w:cs="Calibri"/>
          <w:b/>
          <w:sz w:val="22"/>
          <w:szCs w:val="22"/>
        </w:rPr>
        <w:t>Вишок</w:t>
      </w:r>
      <w:r w:rsidR="008A2263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 </w:t>
      </w:r>
      <w:r w:rsidR="002F447A" w:rsidRPr="002D5BD7">
        <w:rPr>
          <w:rFonts w:ascii="Stobi Serif Regular" w:eastAsia="Calibri" w:hAnsi="Stobi Serif Regular" w:cs="Calibri"/>
          <w:b/>
          <w:sz w:val="22"/>
          <w:szCs w:val="22"/>
        </w:rPr>
        <w:t>храна</w:t>
      </w: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”</w:t>
      </w:r>
      <w:r w:rsidR="008A2263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 </w:t>
      </w:r>
      <w:r w:rsidR="00E70935" w:rsidRPr="002D5BD7">
        <w:rPr>
          <w:rFonts w:ascii="Stobi Serif Regular" w:eastAsia="Calibri" w:hAnsi="Stobi Serif Regular" w:cs="Calibri"/>
          <w:sz w:val="22"/>
          <w:szCs w:val="22"/>
        </w:rPr>
        <w:t>е</w:t>
      </w:r>
      <w:r w:rsidR="00E70935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 </w:t>
      </w:r>
      <w:r w:rsidR="003E0D78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храна произведена и ставена во промет согласно Законот за безбедност на храната, а која e</w:t>
      </w:r>
      <w:r w:rsidR="00F01823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>непродаден</w:t>
      </w:r>
      <w:r w:rsidR="003E0D78" w:rsidRPr="002D5BD7">
        <w:rPr>
          <w:rFonts w:ascii="Stobi Serif Regular" w:eastAsia="Calibri" w:hAnsi="Stobi Serif Regular" w:cs="Calibri"/>
          <w:sz w:val="22"/>
          <w:szCs w:val="22"/>
        </w:rPr>
        <w:t>a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 или непобаран</w:t>
      </w:r>
      <w:r w:rsidR="003E0D78" w:rsidRPr="002D5BD7">
        <w:rPr>
          <w:rFonts w:ascii="Stobi Serif Regular" w:eastAsia="Calibri" w:hAnsi="Stobi Serif Regular" w:cs="Calibri"/>
          <w:sz w:val="22"/>
          <w:szCs w:val="22"/>
        </w:rPr>
        <w:t>a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 заради недостаток на побарувачка</w:t>
      </w:r>
      <w:r w:rsidR="00F01823" w:rsidRPr="002D5BD7">
        <w:rPr>
          <w:rFonts w:ascii="Stobi Serif Regular" w:eastAsia="Calibri" w:hAnsi="Stobi Serif Regular" w:cs="Calibri"/>
          <w:sz w:val="22"/>
          <w:szCs w:val="22"/>
        </w:rPr>
        <w:t>,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 повлечен</w:t>
      </w:r>
      <w:r w:rsidR="00DC2EFF" w:rsidRPr="002D5BD7">
        <w:rPr>
          <w:rFonts w:ascii="Stobi Serif Regular" w:eastAsia="Calibri" w:hAnsi="Stobi Serif Regular" w:cs="Calibri"/>
          <w:sz w:val="22"/>
          <w:szCs w:val="22"/>
        </w:rPr>
        <w:t>а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 од продажба бидејќи не ги задоволува стандардите на продажба на фирмата</w:t>
      </w:r>
      <w:r w:rsidR="006209FF" w:rsidRPr="002D5BD7">
        <w:rPr>
          <w:rFonts w:ascii="Stobi Serif Regular" w:eastAsia="Calibri" w:hAnsi="Stobi Serif Regular" w:cs="Calibri"/>
          <w:sz w:val="22"/>
          <w:szCs w:val="22"/>
        </w:rPr>
        <w:t>,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DC2EFF" w:rsidRPr="002D5BD7">
        <w:rPr>
          <w:rFonts w:ascii="Stobi Serif Regular" w:eastAsia="Calibri" w:hAnsi="Stobi Serif Regular" w:cs="Calibri"/>
          <w:sz w:val="22"/>
          <w:szCs w:val="22"/>
        </w:rPr>
        <w:t>храна на која и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 се приближува кра</w:t>
      </w:r>
      <w:r w:rsidR="00DC2EFF" w:rsidRPr="002D5BD7">
        <w:rPr>
          <w:rFonts w:ascii="Stobi Serif Regular" w:eastAsia="Calibri" w:hAnsi="Stobi Serif Regular" w:cs="Calibri"/>
          <w:sz w:val="22"/>
          <w:szCs w:val="22"/>
        </w:rPr>
        <w:t>ј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>н</w:t>
      </w:r>
      <w:r w:rsidR="00DC2EFF" w:rsidRPr="002D5BD7">
        <w:rPr>
          <w:rFonts w:ascii="Stobi Serif Regular" w:eastAsia="Calibri" w:hAnsi="Stobi Serif Regular" w:cs="Calibri"/>
          <w:sz w:val="22"/>
          <w:szCs w:val="22"/>
        </w:rPr>
        <w:t>иот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 рок на траење</w:t>
      </w:r>
      <w:r w:rsidR="00F01823" w:rsidRPr="002D5BD7">
        <w:rPr>
          <w:rFonts w:ascii="Stobi Serif Regular" w:eastAsia="Calibri" w:hAnsi="Stobi Serif Regular" w:cs="Calibri"/>
          <w:sz w:val="22"/>
          <w:szCs w:val="22"/>
        </w:rPr>
        <w:t xml:space="preserve">, 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>преостанати залихи</w:t>
      </w:r>
      <w:r w:rsidR="00F01823" w:rsidRPr="002D5BD7">
        <w:rPr>
          <w:rFonts w:ascii="Stobi Serif Regular" w:eastAsia="Calibri" w:hAnsi="Stobi Serif Regular" w:cs="Calibri"/>
          <w:sz w:val="22"/>
          <w:szCs w:val="22"/>
        </w:rPr>
        <w:t xml:space="preserve">, 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храната која поради технички недостатоци (недостатоци во ознаките, пакувањето, </w:t>
      </w:r>
      <w:r w:rsidR="006209FF" w:rsidRPr="002D5BD7">
        <w:rPr>
          <w:rFonts w:ascii="Stobi Serif Regular" w:eastAsia="Calibri" w:hAnsi="Stobi Serif Regular" w:cs="Calibri"/>
          <w:sz w:val="22"/>
          <w:szCs w:val="22"/>
        </w:rPr>
        <w:t>тежината</w:t>
      </w:r>
      <w:r w:rsidR="00DC2EFF" w:rsidRPr="002D5BD7">
        <w:rPr>
          <w:rFonts w:ascii="Stobi Serif Regular" w:eastAsia="Calibri" w:hAnsi="Stobi Serif Regular" w:cs="Calibri"/>
          <w:sz w:val="22"/>
          <w:szCs w:val="22"/>
        </w:rPr>
        <w:t>,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DC2EFF" w:rsidRPr="002D5BD7">
        <w:rPr>
          <w:rFonts w:ascii="Stobi Serif Regular" w:hAnsi="Stobi Serif Regular"/>
          <w:sz w:val="22"/>
          <w:szCs w:val="22"/>
        </w:rPr>
        <w:t>грешки во производството,</w:t>
      </w:r>
      <w:r w:rsidR="00DC2EFF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DC2EFF" w:rsidRPr="002D5BD7">
        <w:rPr>
          <w:rFonts w:ascii="Stobi Serif Regular" w:hAnsi="Stobi Serif Regular"/>
          <w:sz w:val="22"/>
          <w:szCs w:val="22"/>
        </w:rPr>
        <w:t>оштетувања од метеоролошки услови</w:t>
      </w:r>
      <w:r w:rsidR="00DC2EFF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>и други физички недостатоци) не може да се пушти во промет, а која ги исполнува условите согласно прописите од областа на безбедност на храна, примарни земјоделски производи од растително потекло, како</w:t>
      </w:r>
      <w:r w:rsidR="00C919A5" w:rsidRPr="002D5BD7">
        <w:rPr>
          <w:rFonts w:ascii="Stobi Serif Regular" w:eastAsia="Calibri" w:hAnsi="Stobi Serif Regular" w:cs="Calibri"/>
          <w:sz w:val="22"/>
          <w:szCs w:val="22"/>
        </w:rPr>
        <w:t xml:space="preserve"> и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DC2EFF" w:rsidRPr="002D5BD7">
        <w:rPr>
          <w:rFonts w:ascii="Stobi Serif Regular" w:eastAsia="Calibri" w:hAnsi="Stobi Serif Regular" w:cs="Calibri"/>
          <w:sz w:val="22"/>
          <w:szCs w:val="22"/>
        </w:rPr>
        <w:t xml:space="preserve">неискористена 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>храна подготвена во маркети и угостителски објекти за исхрана</w:t>
      </w:r>
      <w:r w:rsidR="00F01823" w:rsidRPr="002D5BD7">
        <w:rPr>
          <w:rFonts w:ascii="Stobi Serif Regular" w:eastAsia="Calibri" w:hAnsi="Stobi Serif Regular" w:cs="Calibri"/>
          <w:sz w:val="22"/>
          <w:szCs w:val="22"/>
        </w:rPr>
        <w:t>,  финалните пекарски производи и дериватите на тесто од брашно произведени во пекар</w:t>
      </w:r>
      <w:r w:rsidR="00C919A5" w:rsidRPr="002D5BD7">
        <w:rPr>
          <w:rFonts w:ascii="Stobi Serif Regular" w:eastAsia="Calibri" w:hAnsi="Stobi Serif Regular" w:cs="Calibri"/>
          <w:sz w:val="22"/>
          <w:szCs w:val="22"/>
        </w:rPr>
        <w:t>ници</w:t>
      </w:r>
      <w:r w:rsidR="00F01823" w:rsidRPr="002D5BD7">
        <w:rPr>
          <w:rFonts w:ascii="Stobi Serif Regular" w:eastAsia="Calibri" w:hAnsi="Stobi Serif Regular" w:cs="Calibri"/>
          <w:sz w:val="22"/>
          <w:szCs w:val="22"/>
        </w:rPr>
        <w:t xml:space="preserve">  кои немаат потреба од термички третман кои не се продадени или управувани во рок од 24 часа по производството, </w:t>
      </w:r>
      <w:r w:rsidR="00C768B9" w:rsidRPr="002D5BD7">
        <w:rPr>
          <w:rFonts w:ascii="Stobi Serif Regular" w:eastAsia="Calibri" w:hAnsi="Stobi Serif Regular" w:cs="Calibri"/>
          <w:sz w:val="22"/>
          <w:szCs w:val="22"/>
        </w:rPr>
        <w:t xml:space="preserve">како и </w:t>
      </w:r>
      <w:r w:rsidR="00E3585B" w:rsidRPr="002D5BD7">
        <w:rPr>
          <w:rFonts w:ascii="Stobi Serif Regular" w:eastAsia="Calibri" w:hAnsi="Stobi Serif Regular" w:cs="Calibri"/>
          <w:sz w:val="22"/>
          <w:szCs w:val="22"/>
        </w:rPr>
        <w:t>конфиску</w:t>
      </w:r>
      <w:r w:rsidR="00DC2EFF" w:rsidRPr="002D5BD7">
        <w:rPr>
          <w:rFonts w:ascii="Stobi Serif Regular" w:eastAsia="Calibri" w:hAnsi="Stobi Serif Regular" w:cs="Calibri"/>
          <w:sz w:val="22"/>
          <w:szCs w:val="22"/>
        </w:rPr>
        <w:t>вана храна бе</w:t>
      </w:r>
      <w:r w:rsidR="00C919A5" w:rsidRPr="002D5BD7">
        <w:rPr>
          <w:rFonts w:ascii="Stobi Serif Regular" w:eastAsia="Calibri" w:hAnsi="Stobi Serif Regular" w:cs="Calibri"/>
          <w:sz w:val="22"/>
          <w:szCs w:val="22"/>
        </w:rPr>
        <w:t>з</w:t>
      </w:r>
      <w:r w:rsidR="00DC2EFF" w:rsidRPr="002D5BD7">
        <w:rPr>
          <w:rFonts w:ascii="Stobi Serif Regular" w:eastAsia="Calibri" w:hAnsi="Stobi Serif Regular" w:cs="Calibri"/>
          <w:sz w:val="22"/>
          <w:szCs w:val="22"/>
        </w:rPr>
        <w:t>бедна за употреба</w:t>
      </w:r>
      <w:r w:rsidR="00AE76B0" w:rsidRPr="002D5BD7">
        <w:rPr>
          <w:rFonts w:ascii="Stobi Serif Regular" w:eastAsia="Calibri" w:hAnsi="Stobi Serif Regular" w:cs="Calibri"/>
          <w:sz w:val="22"/>
          <w:szCs w:val="22"/>
        </w:rPr>
        <w:t>.</w:t>
      </w:r>
    </w:p>
    <w:p w14:paraId="31C1790C" w14:textId="77777777" w:rsidR="00DC2EFF" w:rsidRPr="002D5BD7" w:rsidRDefault="00757212" w:rsidP="002D5BD7">
      <w:pPr>
        <w:spacing w:after="120"/>
        <w:contextualSpacing/>
        <w:jc w:val="both"/>
        <w:rPr>
          <w:rFonts w:ascii="Stobi Serif Regular" w:hAnsi="Stobi Serif Regular"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”</w:t>
      </w:r>
      <w:r w:rsidR="00DC2EFF" w:rsidRPr="002D5BD7">
        <w:rPr>
          <w:rFonts w:ascii="Stobi Serif Regular" w:hAnsi="Stobi Serif Regular"/>
          <w:b/>
          <w:bCs/>
          <w:sz w:val="22"/>
          <w:szCs w:val="22"/>
        </w:rPr>
        <w:t>Отпад од храна</w:t>
      </w: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”</w:t>
      </w:r>
      <w:r w:rsidR="00DC2EFF" w:rsidRPr="002D5BD7">
        <w:rPr>
          <w:rFonts w:ascii="Stobi Serif Regular" w:hAnsi="Stobi Serif Regular"/>
          <w:sz w:val="22"/>
          <w:szCs w:val="22"/>
        </w:rPr>
        <w:t xml:space="preserve"> </w:t>
      </w:r>
      <w:r w:rsidR="00AE76B0" w:rsidRPr="002D5BD7">
        <w:rPr>
          <w:rFonts w:ascii="Stobi Serif Regular" w:hAnsi="Stobi Serif Regular"/>
          <w:sz w:val="22"/>
          <w:szCs w:val="22"/>
        </w:rPr>
        <w:t>е</w:t>
      </w:r>
      <w:r w:rsidRPr="002D5BD7">
        <w:rPr>
          <w:rFonts w:ascii="Stobi Serif Regular" w:hAnsi="Stobi Serif Regular"/>
          <w:sz w:val="22"/>
          <w:szCs w:val="22"/>
        </w:rPr>
        <w:t xml:space="preserve"> храна </w:t>
      </w:r>
      <w:r w:rsidR="00DC2EFF" w:rsidRPr="002D5BD7">
        <w:rPr>
          <w:rFonts w:ascii="Stobi Serif Regular" w:hAnsi="Stobi Serif Regular"/>
          <w:sz w:val="22"/>
          <w:szCs w:val="22"/>
        </w:rPr>
        <w:t>која се отфрла од ланецот на исхрана заради истек на рок на траење или храна за која е докажано дека е штетна по здравјето на луѓето и животните.</w:t>
      </w:r>
    </w:p>
    <w:p w14:paraId="664D9042" w14:textId="77777777" w:rsidR="006570C2" w:rsidRPr="002D5BD7" w:rsidRDefault="00757212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”</w:t>
      </w:r>
      <w:r w:rsidR="002F447A" w:rsidRPr="002D5BD7">
        <w:rPr>
          <w:rFonts w:ascii="Stobi Serif Regular" w:eastAsia="Calibri" w:hAnsi="Stobi Serif Regular" w:cs="Calibri"/>
          <w:b/>
          <w:sz w:val="22"/>
          <w:szCs w:val="22"/>
        </w:rPr>
        <w:t>Донирање на вишок храна</w:t>
      </w: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”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AE76B0" w:rsidRPr="002D5BD7">
        <w:rPr>
          <w:rFonts w:ascii="Stobi Serif Regular" w:eastAsia="Calibri" w:hAnsi="Stobi Serif Regular" w:cs="Calibri"/>
          <w:sz w:val="22"/>
          <w:szCs w:val="22"/>
        </w:rPr>
        <w:t>е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 непрофитна дејност</w:t>
      </w:r>
      <w:r w:rsidR="00F01823" w:rsidRPr="002D5BD7">
        <w:rPr>
          <w:rFonts w:ascii="Stobi Serif Regular" w:eastAsia="Calibri" w:hAnsi="Stobi Serif Regular" w:cs="Calibri"/>
          <w:sz w:val="22"/>
          <w:szCs w:val="22"/>
        </w:rPr>
        <w:t>,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 која </w:t>
      </w:r>
      <w:r w:rsidR="00653A07" w:rsidRPr="002D5BD7">
        <w:rPr>
          <w:rFonts w:ascii="Stobi Serif Regular" w:eastAsia="Calibri" w:hAnsi="Stobi Serif Regular" w:cs="Calibri"/>
          <w:sz w:val="22"/>
          <w:szCs w:val="22"/>
        </w:rPr>
        <w:t>е поврзана со која било фаза од</w:t>
      </w:r>
      <w:r w:rsidR="00653A07"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 xml:space="preserve"> 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производството, преработката и дистрибуција на </w:t>
      </w:r>
      <w:r w:rsidR="007A6BC9" w:rsidRPr="002D5BD7">
        <w:rPr>
          <w:rFonts w:ascii="Stobi Serif Regular" w:eastAsia="Calibri" w:hAnsi="Stobi Serif Regular" w:cs="Calibri"/>
          <w:sz w:val="22"/>
          <w:szCs w:val="22"/>
        </w:rPr>
        <w:t xml:space="preserve">донирана 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>вишок храна.</w:t>
      </w:r>
    </w:p>
    <w:p w14:paraId="48A41815" w14:textId="77777777" w:rsidR="00DC2EFF" w:rsidRPr="002D5BD7" w:rsidRDefault="00757212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”</w:t>
      </w:r>
      <w:r w:rsidR="002F447A" w:rsidRPr="002D5BD7">
        <w:rPr>
          <w:rFonts w:ascii="Stobi Serif Regular" w:eastAsia="Calibri" w:hAnsi="Stobi Serif Regular" w:cs="Calibri"/>
          <w:b/>
          <w:sz w:val="22"/>
          <w:szCs w:val="22"/>
        </w:rPr>
        <w:t>Донатор на вишок храна</w:t>
      </w: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”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E70935" w:rsidRPr="002D5BD7">
        <w:rPr>
          <w:rFonts w:ascii="Stobi Serif Regular" w:eastAsia="Calibri" w:hAnsi="Stobi Serif Regular" w:cs="Calibri"/>
          <w:sz w:val="22"/>
          <w:szCs w:val="22"/>
        </w:rPr>
        <w:t xml:space="preserve">е </w:t>
      </w:r>
      <w:r w:rsidR="00DC2EFF" w:rsidRPr="002D5BD7">
        <w:rPr>
          <w:rFonts w:ascii="Stobi Serif Regular" w:eastAsia="Calibri" w:hAnsi="Stobi Serif Regular" w:cs="Calibri"/>
          <w:bCs/>
          <w:sz w:val="22"/>
          <w:szCs w:val="22"/>
          <w:lang w:eastAsia="en-US"/>
        </w:rPr>
        <w:t>физичко</w:t>
      </w:r>
      <w:r w:rsidR="00DC2EFF" w:rsidRPr="002D5BD7">
        <w:rPr>
          <w:rFonts w:ascii="Stobi Serif Regular" w:eastAsia="Calibri" w:hAnsi="Stobi Serif Regular" w:cs="Calibri"/>
          <w:b/>
          <w:sz w:val="22"/>
          <w:szCs w:val="22"/>
          <w:lang w:eastAsia="en-US"/>
        </w:rPr>
        <w:t xml:space="preserve"> </w:t>
      </w:r>
      <w:r w:rsidR="00DC2EFF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или правно лице </w:t>
      </w:r>
      <w:r w:rsidR="00DC2EFF" w:rsidRPr="002D5BD7">
        <w:rPr>
          <w:rFonts w:ascii="Stobi Serif Regular" w:eastAsia="Calibri" w:hAnsi="Stobi Serif Regular" w:cs="Calibri"/>
          <w:bCs/>
          <w:sz w:val="22"/>
          <w:szCs w:val="22"/>
          <w:lang w:eastAsia="en-US"/>
        </w:rPr>
        <w:t>производител на храна</w:t>
      </w:r>
      <w:r w:rsidR="00DC2EFF" w:rsidRPr="002D5BD7">
        <w:rPr>
          <w:rFonts w:ascii="Stobi Serif Regular" w:eastAsia="Calibri" w:hAnsi="Stobi Serif Regular" w:cs="Calibri"/>
          <w:b/>
          <w:sz w:val="22"/>
          <w:szCs w:val="22"/>
          <w:lang w:eastAsia="en-US"/>
        </w:rPr>
        <w:t xml:space="preserve"> </w:t>
      </w:r>
      <w:r w:rsidR="00DC2EFF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кое донира храна без профит, </w:t>
      </w:r>
      <w:r w:rsidR="00DC2EFF" w:rsidRPr="002D5BD7">
        <w:rPr>
          <w:rFonts w:ascii="Stobi Serif Regular" w:hAnsi="Stobi Serif Regular"/>
          <w:sz w:val="22"/>
          <w:szCs w:val="22"/>
        </w:rPr>
        <w:t>за општествена корист.</w:t>
      </w:r>
    </w:p>
    <w:p w14:paraId="5A3CAAE1" w14:textId="77777777" w:rsidR="00F01823" w:rsidRPr="002D5BD7" w:rsidRDefault="00757212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”</w:t>
      </w:r>
      <w:r w:rsidR="002F447A" w:rsidRPr="002D5BD7">
        <w:rPr>
          <w:rFonts w:ascii="Stobi Serif Regular" w:eastAsia="Calibri" w:hAnsi="Stobi Serif Regular" w:cs="Calibri"/>
          <w:b/>
          <w:sz w:val="22"/>
          <w:szCs w:val="22"/>
        </w:rPr>
        <w:t>Корисник на донирана храна</w:t>
      </w: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”</w:t>
      </w:r>
      <w:r w:rsidR="00571777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 xml:space="preserve"> </w:t>
      </w:r>
      <w:r w:rsidR="00E70935" w:rsidRPr="002D5BD7">
        <w:rPr>
          <w:rFonts w:ascii="Stobi Serif Regular" w:eastAsia="Calibri" w:hAnsi="Stobi Serif Regular" w:cs="Calibri"/>
          <w:sz w:val="22"/>
          <w:szCs w:val="22"/>
        </w:rPr>
        <w:t xml:space="preserve">е </w:t>
      </w:r>
      <w:r w:rsidR="00CD6133" w:rsidRPr="002D5BD7">
        <w:rPr>
          <w:rFonts w:ascii="Stobi Serif Regular" w:eastAsia="Calibri" w:hAnsi="Stobi Serif Regular" w:cs="Calibri"/>
          <w:sz w:val="22"/>
          <w:szCs w:val="22"/>
        </w:rPr>
        <w:t>лице ко</w:t>
      </w:r>
      <w:r w:rsidR="00647B97" w:rsidRPr="002D5BD7">
        <w:rPr>
          <w:rFonts w:ascii="Stobi Serif Regular" w:eastAsia="Calibri" w:hAnsi="Stobi Serif Regular" w:cs="Calibri"/>
          <w:sz w:val="22"/>
          <w:szCs w:val="22"/>
        </w:rPr>
        <w:t xml:space="preserve">е во моментот </w:t>
      </w:r>
      <w:r w:rsidR="00CD6133" w:rsidRPr="002D5BD7">
        <w:rPr>
          <w:rFonts w:ascii="Stobi Serif Regular" w:eastAsia="Calibri" w:hAnsi="Stobi Serif Regular" w:cs="Calibri"/>
          <w:sz w:val="22"/>
          <w:szCs w:val="22"/>
        </w:rPr>
        <w:t>и</w:t>
      </w:r>
      <w:r w:rsidR="00647B97" w:rsidRPr="002D5BD7">
        <w:rPr>
          <w:rFonts w:ascii="Stobi Serif Regular" w:eastAsia="Calibri" w:hAnsi="Stobi Serif Regular" w:cs="Calibri"/>
          <w:sz w:val="22"/>
          <w:szCs w:val="22"/>
        </w:rPr>
        <w:t>скажува потреба од храна</w:t>
      </w:r>
      <w:r w:rsidR="00CD6133" w:rsidRPr="002D5BD7">
        <w:rPr>
          <w:rFonts w:ascii="Stobi Serif Regular" w:eastAsia="Calibri" w:hAnsi="Stobi Serif Regular" w:cs="Calibri"/>
          <w:sz w:val="22"/>
          <w:szCs w:val="22"/>
        </w:rPr>
        <w:t>.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</w:p>
    <w:p w14:paraId="64745DFE" w14:textId="77777777" w:rsidR="00C768B9" w:rsidRPr="002D5BD7" w:rsidRDefault="00757212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bookmarkStart w:id="1" w:name="_Hlk13332040"/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”</w:t>
      </w:r>
      <w:r w:rsidR="002F447A" w:rsidRPr="002D5BD7">
        <w:rPr>
          <w:rFonts w:ascii="Stobi Serif Regular" w:eastAsia="Calibri" w:hAnsi="Stobi Serif Regular" w:cs="Calibri"/>
          <w:b/>
          <w:sz w:val="22"/>
          <w:szCs w:val="22"/>
        </w:rPr>
        <w:t>Систем оператор</w:t>
      </w: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”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E70935" w:rsidRPr="002D5BD7">
        <w:rPr>
          <w:rFonts w:ascii="Stobi Serif Regular" w:eastAsia="Calibri" w:hAnsi="Stobi Serif Regular" w:cs="Calibri"/>
          <w:sz w:val="22"/>
          <w:szCs w:val="22"/>
        </w:rPr>
        <w:t xml:space="preserve">е </w:t>
      </w:r>
      <w:r w:rsidR="00653A07" w:rsidRPr="002D5BD7">
        <w:rPr>
          <w:rFonts w:ascii="Stobi Serif Regular" w:eastAsia="Calibri" w:hAnsi="Stobi Serif Regular" w:cs="Calibri"/>
          <w:sz w:val="22"/>
          <w:szCs w:val="22"/>
        </w:rPr>
        <w:t xml:space="preserve">институција </w:t>
      </w:r>
      <w:r w:rsidR="00DC2EFF" w:rsidRPr="002D5BD7">
        <w:rPr>
          <w:rFonts w:ascii="Stobi Serif Regular" w:eastAsia="Calibri" w:hAnsi="Stobi Serif Regular" w:cs="Calibri"/>
          <w:sz w:val="22"/>
          <w:szCs w:val="22"/>
        </w:rPr>
        <w:t xml:space="preserve">која се </w:t>
      </w:r>
      <w:r w:rsidR="007A6BC9" w:rsidRPr="002D5BD7">
        <w:rPr>
          <w:rFonts w:ascii="Stobi Serif Regular" w:eastAsia="Calibri" w:hAnsi="Stobi Serif Regular" w:cs="Calibri"/>
          <w:sz w:val="22"/>
          <w:szCs w:val="22"/>
        </w:rPr>
        <w:t xml:space="preserve">определува </w:t>
      </w:r>
      <w:r w:rsidR="00DC2EFF" w:rsidRPr="002D5BD7">
        <w:rPr>
          <w:rFonts w:ascii="Stobi Serif Regular" w:eastAsia="Calibri" w:hAnsi="Stobi Serif Regular" w:cs="Calibri"/>
          <w:sz w:val="22"/>
          <w:szCs w:val="22"/>
        </w:rPr>
        <w:t xml:space="preserve">согласно </w:t>
      </w:r>
      <w:r w:rsidR="007A6BC9" w:rsidRPr="002D5BD7">
        <w:rPr>
          <w:rFonts w:ascii="Stobi Serif Regular" w:eastAsia="Calibri" w:hAnsi="Stobi Serif Regular" w:cs="Calibri"/>
          <w:sz w:val="22"/>
          <w:szCs w:val="22"/>
        </w:rPr>
        <w:t xml:space="preserve">овој </w:t>
      </w:r>
      <w:r w:rsidR="00DC2EFF" w:rsidRPr="002D5BD7">
        <w:rPr>
          <w:rFonts w:ascii="Stobi Serif Regular" w:eastAsia="Calibri" w:hAnsi="Stobi Serif Regular" w:cs="Calibri"/>
          <w:sz w:val="22"/>
          <w:szCs w:val="22"/>
        </w:rPr>
        <w:t>закон, да го</w:t>
      </w:r>
      <w:r w:rsidR="007A6BC9" w:rsidRPr="002D5BD7">
        <w:rPr>
          <w:rFonts w:ascii="Stobi Serif Regular" w:eastAsia="Calibri" w:hAnsi="Stobi Serif Regular" w:cs="Calibri"/>
          <w:sz w:val="22"/>
          <w:szCs w:val="22"/>
        </w:rPr>
        <w:t xml:space="preserve"> следи</w:t>
      </w:r>
      <w:r w:rsidR="00DC2EFF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B55703" w:rsidRPr="002D5BD7">
        <w:rPr>
          <w:rFonts w:ascii="Stobi Serif Regular" w:eastAsia="Calibri" w:hAnsi="Stobi Serif Regular" w:cs="Calibri"/>
          <w:sz w:val="22"/>
          <w:szCs w:val="22"/>
        </w:rPr>
        <w:t>дон</w:t>
      </w:r>
      <w:r w:rsidR="00CA2CBB" w:rsidRPr="002D5BD7">
        <w:rPr>
          <w:rFonts w:ascii="Stobi Serif Regular" w:eastAsia="Calibri" w:hAnsi="Stobi Serif Regular" w:cs="Calibri"/>
          <w:sz w:val="22"/>
          <w:szCs w:val="22"/>
        </w:rPr>
        <w:t>ирањето</w:t>
      </w:r>
      <w:r w:rsidR="007A6BC9" w:rsidRPr="002D5BD7">
        <w:rPr>
          <w:rFonts w:ascii="Stobi Serif Regular" w:eastAsia="Calibri" w:hAnsi="Stobi Serif Regular" w:cs="Calibri"/>
          <w:sz w:val="22"/>
          <w:szCs w:val="22"/>
        </w:rPr>
        <w:t xml:space="preserve"> на </w:t>
      </w:r>
      <w:r w:rsidR="00B55703" w:rsidRPr="002D5BD7">
        <w:rPr>
          <w:rFonts w:ascii="Stobi Serif Regular" w:eastAsia="Calibri" w:hAnsi="Stobi Serif Regular" w:cs="Calibri"/>
          <w:sz w:val="22"/>
          <w:szCs w:val="22"/>
        </w:rPr>
        <w:t>вишок храна</w:t>
      </w:r>
      <w:r w:rsidR="00DC2EFF" w:rsidRPr="002D5BD7">
        <w:rPr>
          <w:rFonts w:ascii="Stobi Serif Regular" w:eastAsia="Calibri" w:hAnsi="Stobi Serif Regular" w:cs="Calibri"/>
          <w:sz w:val="22"/>
          <w:szCs w:val="22"/>
        </w:rPr>
        <w:t xml:space="preserve">. </w:t>
      </w:r>
      <w:bookmarkEnd w:id="1"/>
    </w:p>
    <w:p w14:paraId="5F46B476" w14:textId="77777777" w:rsidR="006570C2" w:rsidRPr="002D5BD7" w:rsidRDefault="00757212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”</w:t>
      </w:r>
      <w:r w:rsidR="002F447A" w:rsidRPr="002D5BD7">
        <w:rPr>
          <w:rFonts w:ascii="Stobi Serif Regular" w:eastAsia="Calibri" w:hAnsi="Stobi Serif Regular" w:cs="Calibri"/>
          <w:b/>
          <w:sz w:val="22"/>
          <w:szCs w:val="22"/>
        </w:rPr>
        <w:t>Систем на донација на вишок храна</w:t>
      </w: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”</w:t>
      </w:r>
      <w:r w:rsidR="00E70935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 </w:t>
      </w:r>
      <w:r w:rsidR="00E70935" w:rsidRPr="002D5BD7">
        <w:rPr>
          <w:rFonts w:ascii="Stobi Serif Regular" w:eastAsia="Calibri" w:hAnsi="Stobi Serif Regular" w:cs="Calibri"/>
          <w:sz w:val="22"/>
          <w:szCs w:val="22"/>
        </w:rPr>
        <w:t>е</w:t>
      </w:r>
      <w:r w:rsidR="00E70935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 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мрежа на организации кои вршат </w:t>
      </w:r>
      <w:r w:rsidR="00021943" w:rsidRPr="002D5BD7">
        <w:rPr>
          <w:rFonts w:ascii="Stobi Serif Regular" w:eastAsia="Calibri" w:hAnsi="Stobi Serif Regular" w:cs="Calibri"/>
          <w:sz w:val="22"/>
          <w:szCs w:val="22"/>
        </w:rPr>
        <w:t xml:space="preserve">непорофитна 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>дејност, односно кои учествуваат во процесот на</w:t>
      </w:r>
      <w:r w:rsidR="002B7C36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710C84" w:rsidRPr="002D5BD7">
        <w:rPr>
          <w:rFonts w:ascii="Stobi Serif Regular" w:eastAsia="Calibri" w:hAnsi="Stobi Serif Regular" w:cs="Calibri"/>
          <w:sz w:val="22"/>
          <w:szCs w:val="22"/>
        </w:rPr>
        <w:t xml:space="preserve">собирање и дистрибуција 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на </w:t>
      </w:r>
      <w:r w:rsidR="00CA2CBB" w:rsidRPr="002D5BD7">
        <w:rPr>
          <w:rFonts w:ascii="Stobi Serif Regular" w:eastAsia="Calibri" w:hAnsi="Stobi Serif Regular" w:cs="Calibri"/>
          <w:sz w:val="22"/>
          <w:szCs w:val="22"/>
        </w:rPr>
        <w:t xml:space="preserve">донираната 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>вишок храна</w:t>
      </w:r>
      <w:r w:rsidR="00CA2CBB" w:rsidRPr="002D5BD7">
        <w:rPr>
          <w:rFonts w:ascii="Stobi Serif Regular" w:eastAsia="Calibri" w:hAnsi="Stobi Serif Regular" w:cs="Calibri"/>
          <w:sz w:val="22"/>
          <w:szCs w:val="22"/>
        </w:rPr>
        <w:t>.</w:t>
      </w:r>
    </w:p>
    <w:p w14:paraId="3685EEE1" w14:textId="77777777" w:rsidR="002B7C36" w:rsidRPr="002D5BD7" w:rsidRDefault="00757212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”</w:t>
      </w:r>
      <w:r w:rsidR="00167090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Оператор со донирана </w:t>
      </w:r>
      <w:r w:rsidR="00785BE8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вишок </w:t>
      </w:r>
      <w:r w:rsidR="00167090" w:rsidRPr="002D5BD7">
        <w:rPr>
          <w:rFonts w:ascii="Stobi Serif Regular" w:eastAsia="Calibri" w:hAnsi="Stobi Serif Regular" w:cs="Calibri"/>
          <w:b/>
          <w:sz w:val="22"/>
          <w:szCs w:val="22"/>
        </w:rPr>
        <w:t>храна</w:t>
      </w: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”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E70935" w:rsidRPr="002D5BD7">
        <w:rPr>
          <w:rFonts w:ascii="Stobi Serif Regular" w:eastAsia="Calibri" w:hAnsi="Stobi Serif Regular" w:cs="Calibri"/>
          <w:sz w:val="22"/>
          <w:szCs w:val="22"/>
        </w:rPr>
        <w:t xml:space="preserve">е </w:t>
      </w:r>
      <w:r w:rsidR="00785BE8" w:rsidRPr="002D5BD7">
        <w:rPr>
          <w:rFonts w:ascii="Stobi Serif Regular" w:eastAsia="Calibri" w:hAnsi="Stobi Serif Regular" w:cs="Calibri"/>
          <w:sz w:val="22"/>
          <w:szCs w:val="22"/>
        </w:rPr>
        <w:t>здружение на граѓани</w:t>
      </w:r>
      <w:r w:rsidR="002B7C36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>ко</w:t>
      </w:r>
      <w:r w:rsidR="00CA2CBB" w:rsidRPr="002D5BD7">
        <w:rPr>
          <w:rFonts w:ascii="Stobi Serif Regular" w:eastAsia="Calibri" w:hAnsi="Stobi Serif Regular" w:cs="Calibri"/>
          <w:sz w:val="22"/>
          <w:szCs w:val="22"/>
        </w:rPr>
        <w:t>е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 врши </w:t>
      </w:r>
      <w:r w:rsidR="00021943" w:rsidRPr="002D5BD7">
        <w:rPr>
          <w:rFonts w:ascii="Stobi Serif Regular" w:eastAsia="Calibri" w:hAnsi="Stobi Serif Regular" w:cs="Calibri"/>
          <w:sz w:val="22"/>
          <w:szCs w:val="22"/>
        </w:rPr>
        <w:t xml:space="preserve">непрофитна 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>дејност</w:t>
      </w:r>
      <w:r w:rsidR="00785BE8" w:rsidRPr="002D5BD7">
        <w:rPr>
          <w:rFonts w:ascii="Stobi Serif Regular" w:eastAsia="Calibri" w:hAnsi="Stobi Serif Regular" w:cs="Calibri"/>
          <w:sz w:val="22"/>
          <w:szCs w:val="22"/>
        </w:rPr>
        <w:t>,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3727CC" w:rsidRPr="002D5BD7">
        <w:rPr>
          <w:rFonts w:ascii="Stobi Serif Regular" w:eastAsia="Calibri" w:hAnsi="Stobi Serif Regular" w:cs="Calibri"/>
          <w:sz w:val="22"/>
          <w:szCs w:val="22"/>
        </w:rPr>
        <w:t xml:space="preserve">односно </w:t>
      </w:r>
      <w:r w:rsidR="00E53549" w:rsidRPr="002D5BD7">
        <w:rPr>
          <w:rFonts w:ascii="Stobi Serif Regular" w:eastAsia="Calibri" w:hAnsi="Stobi Serif Regular" w:cs="Calibri"/>
          <w:sz w:val="22"/>
          <w:szCs w:val="22"/>
        </w:rPr>
        <w:t xml:space="preserve">ја собира донираната храна од донаторите </w:t>
      </w:r>
      <w:r w:rsidR="002B7C36" w:rsidRPr="002D5BD7">
        <w:rPr>
          <w:rFonts w:ascii="Stobi Serif Regular" w:eastAsia="Calibri" w:hAnsi="Stobi Serif Regular" w:cs="Calibri"/>
          <w:sz w:val="22"/>
          <w:szCs w:val="22"/>
        </w:rPr>
        <w:t>и</w:t>
      </w:r>
      <w:r w:rsidR="003727CC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0F63F9" w:rsidRPr="002D5BD7">
        <w:rPr>
          <w:rFonts w:ascii="Stobi Serif Regular" w:eastAsia="Calibri" w:hAnsi="Stobi Serif Regular" w:cs="Calibri"/>
          <w:sz w:val="22"/>
          <w:szCs w:val="22"/>
        </w:rPr>
        <w:t xml:space="preserve">ја 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>дистрибуира донираната храна до корисниците</w:t>
      </w:r>
      <w:r w:rsidR="008D6788" w:rsidRPr="002D5BD7">
        <w:rPr>
          <w:rFonts w:ascii="Stobi Serif Regular" w:eastAsia="Calibri" w:hAnsi="Stobi Serif Regular" w:cs="Calibri"/>
          <w:sz w:val="22"/>
          <w:szCs w:val="22"/>
        </w:rPr>
        <w:t>.</w:t>
      </w:r>
    </w:p>
    <w:p w14:paraId="4B2A09AD" w14:textId="77777777" w:rsidR="006570C2" w:rsidRPr="002D5BD7" w:rsidRDefault="00757212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”</w:t>
      </w:r>
      <w:r w:rsidR="002F447A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Прифатен центар за донирана </w:t>
      </w:r>
      <w:r w:rsidR="00785BE8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вишок </w:t>
      </w:r>
      <w:r w:rsidR="002F447A" w:rsidRPr="002D5BD7">
        <w:rPr>
          <w:rFonts w:ascii="Stobi Serif Regular" w:eastAsia="Calibri" w:hAnsi="Stobi Serif Regular" w:cs="Calibri"/>
          <w:b/>
          <w:sz w:val="22"/>
          <w:szCs w:val="22"/>
        </w:rPr>
        <w:t>храна</w:t>
      </w: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”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785BE8" w:rsidRPr="002D5BD7">
        <w:rPr>
          <w:rFonts w:ascii="Stobi Serif Regular" w:eastAsia="Calibri" w:hAnsi="Stobi Serif Regular" w:cs="Calibri"/>
          <w:sz w:val="22"/>
          <w:szCs w:val="22"/>
        </w:rPr>
        <w:t>е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 објект кој се користи од </w:t>
      </w:r>
      <w:r w:rsidR="003727CC" w:rsidRPr="002D5BD7">
        <w:rPr>
          <w:rFonts w:ascii="Stobi Serif Regular" w:eastAsia="Calibri" w:hAnsi="Stobi Serif Regular" w:cs="Calibri"/>
          <w:sz w:val="22"/>
          <w:szCs w:val="22"/>
        </w:rPr>
        <w:t>страна на операторот со донирана</w:t>
      </w:r>
      <w:r w:rsidR="00785BE8" w:rsidRPr="002D5BD7">
        <w:rPr>
          <w:rFonts w:ascii="Stobi Serif Regular" w:eastAsia="Calibri" w:hAnsi="Stobi Serif Regular" w:cs="Calibri"/>
          <w:sz w:val="22"/>
          <w:szCs w:val="22"/>
        </w:rPr>
        <w:t xml:space="preserve"> вишок</w:t>
      </w:r>
      <w:r w:rsidR="003727CC" w:rsidRPr="002D5BD7">
        <w:rPr>
          <w:rFonts w:ascii="Stobi Serif Regular" w:eastAsia="Calibri" w:hAnsi="Stobi Serif Regular" w:cs="Calibri"/>
          <w:sz w:val="22"/>
          <w:szCs w:val="22"/>
        </w:rPr>
        <w:t xml:space="preserve"> храна </w:t>
      </w:r>
      <w:r w:rsidR="00710C84" w:rsidRPr="002D5BD7">
        <w:rPr>
          <w:rFonts w:ascii="Stobi Serif Regular" w:eastAsia="Calibri" w:hAnsi="Stobi Serif Regular" w:cs="Calibri"/>
          <w:sz w:val="22"/>
          <w:szCs w:val="22"/>
        </w:rPr>
        <w:t>за складирање на</w:t>
      </w:r>
      <w:r w:rsidR="00785BE8" w:rsidRPr="002D5BD7">
        <w:rPr>
          <w:rFonts w:ascii="Stobi Serif Regular" w:eastAsia="Calibri" w:hAnsi="Stobi Serif Regular" w:cs="Calibri"/>
          <w:sz w:val="22"/>
          <w:szCs w:val="22"/>
        </w:rPr>
        <w:t xml:space="preserve"> донираната</w:t>
      </w:r>
      <w:r w:rsidR="00710C84" w:rsidRPr="002D5BD7">
        <w:rPr>
          <w:rFonts w:ascii="Stobi Serif Regular" w:eastAsia="Calibri" w:hAnsi="Stobi Serif Regular" w:cs="Calibri"/>
          <w:sz w:val="22"/>
          <w:szCs w:val="22"/>
        </w:rPr>
        <w:t xml:space="preserve"> вишок храна</w:t>
      </w:r>
      <w:r w:rsidR="003727CC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785BE8" w:rsidRPr="002D5BD7">
        <w:rPr>
          <w:rFonts w:ascii="Stobi Serif Regular" w:eastAsia="Calibri" w:hAnsi="Stobi Serif Regular" w:cs="Calibri"/>
          <w:sz w:val="22"/>
          <w:szCs w:val="22"/>
        </w:rPr>
        <w:t>до</w:t>
      </w:r>
      <w:r w:rsidR="00374B36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прераспределба на </w:t>
      </w:r>
      <w:r w:rsidR="003727CC" w:rsidRPr="002D5BD7">
        <w:rPr>
          <w:rFonts w:ascii="Stobi Serif Regular" w:eastAsia="Calibri" w:hAnsi="Stobi Serif Regular" w:cs="Calibri"/>
          <w:sz w:val="22"/>
          <w:szCs w:val="22"/>
        </w:rPr>
        <w:t xml:space="preserve">донираната 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>храна</w:t>
      </w:r>
      <w:r w:rsidR="00785BE8" w:rsidRPr="002D5BD7">
        <w:rPr>
          <w:rFonts w:ascii="Stobi Serif Regular" w:eastAsia="Calibri" w:hAnsi="Stobi Serif Regular" w:cs="Calibri"/>
          <w:sz w:val="22"/>
          <w:szCs w:val="22"/>
        </w:rPr>
        <w:t xml:space="preserve"> до корисници</w:t>
      </w:r>
      <w:r w:rsidR="00CA2CBB" w:rsidRPr="002D5BD7">
        <w:rPr>
          <w:rFonts w:ascii="Stobi Serif Regular" w:eastAsia="Calibri" w:hAnsi="Stobi Serif Regular" w:cs="Calibri"/>
          <w:sz w:val="22"/>
          <w:szCs w:val="22"/>
        </w:rPr>
        <w:t>те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>.</w:t>
      </w:r>
    </w:p>
    <w:p w14:paraId="26C206D1" w14:textId="77777777" w:rsidR="00E53549" w:rsidRPr="002D5BD7" w:rsidRDefault="00757212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”</w:t>
      </w:r>
      <w:r w:rsidR="002F447A" w:rsidRPr="002D5BD7">
        <w:rPr>
          <w:rFonts w:ascii="Stobi Serif Regular" w:eastAsia="Calibri" w:hAnsi="Stobi Serif Regular" w:cs="Calibri"/>
          <w:b/>
          <w:sz w:val="22"/>
          <w:szCs w:val="22"/>
        </w:rPr>
        <w:t>Ко</w:t>
      </w:r>
      <w:r w:rsidR="002438C1" w:rsidRPr="002D5BD7">
        <w:rPr>
          <w:rFonts w:ascii="Stobi Serif Regular" w:eastAsia="Calibri" w:hAnsi="Stobi Serif Regular" w:cs="Calibri"/>
          <w:b/>
          <w:sz w:val="22"/>
          <w:szCs w:val="22"/>
        </w:rPr>
        <w:t>мисија за ко</w:t>
      </w:r>
      <w:r w:rsidR="002F447A" w:rsidRPr="002D5BD7">
        <w:rPr>
          <w:rFonts w:ascii="Stobi Serif Regular" w:eastAsia="Calibri" w:hAnsi="Stobi Serif Regular" w:cs="Calibri"/>
          <w:b/>
          <w:sz w:val="22"/>
          <w:szCs w:val="22"/>
        </w:rPr>
        <w:t>ордина</w:t>
      </w:r>
      <w:r w:rsidR="002438C1" w:rsidRPr="002D5BD7">
        <w:rPr>
          <w:rFonts w:ascii="Stobi Serif Regular" w:eastAsia="Calibri" w:hAnsi="Stobi Serif Regular" w:cs="Calibri"/>
          <w:b/>
          <w:sz w:val="22"/>
          <w:szCs w:val="22"/>
        </w:rPr>
        <w:t>ција</w:t>
      </w: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”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17349A" w:rsidRPr="002D5BD7">
        <w:rPr>
          <w:rFonts w:ascii="Stobi Serif Regular" w:eastAsia="Calibri" w:hAnsi="Stobi Serif Regular" w:cs="Calibri"/>
          <w:sz w:val="22"/>
          <w:szCs w:val="22"/>
        </w:rPr>
        <w:t>е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 тело кое </w:t>
      </w:r>
      <w:r w:rsidR="0017349A" w:rsidRPr="002D5BD7">
        <w:rPr>
          <w:rFonts w:ascii="Stobi Serif Regular" w:eastAsia="Calibri" w:hAnsi="Stobi Serif Regular" w:cs="Calibri"/>
          <w:sz w:val="22"/>
          <w:szCs w:val="22"/>
        </w:rPr>
        <w:t>иницира измени на</w:t>
      </w:r>
      <w:r w:rsidR="00785BE8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>политики</w:t>
      </w:r>
      <w:r w:rsidR="00E53549" w:rsidRPr="002D5BD7">
        <w:rPr>
          <w:rFonts w:ascii="Stobi Serif Regular" w:eastAsia="Calibri" w:hAnsi="Stobi Serif Regular" w:cs="Calibri"/>
          <w:sz w:val="22"/>
          <w:szCs w:val="22"/>
        </w:rPr>
        <w:t xml:space="preserve"> за </w:t>
      </w:r>
      <w:r w:rsidR="00712B5E" w:rsidRPr="002D5BD7">
        <w:rPr>
          <w:rFonts w:ascii="Stobi Serif Regular" w:eastAsia="Calibri" w:hAnsi="Stobi Serif Regular" w:cs="Calibri"/>
          <w:sz w:val="22"/>
          <w:szCs w:val="22"/>
        </w:rPr>
        <w:t xml:space="preserve">развој и подобрување на </w:t>
      </w:r>
      <w:r w:rsidR="00E53549" w:rsidRPr="002D5BD7">
        <w:rPr>
          <w:rFonts w:ascii="Stobi Serif Regular" w:eastAsia="Calibri" w:hAnsi="Stobi Serif Regular" w:cs="Calibri"/>
          <w:sz w:val="22"/>
          <w:szCs w:val="22"/>
        </w:rPr>
        <w:t>системот на донирање на храната</w:t>
      </w:r>
      <w:r w:rsidR="00712B5E" w:rsidRPr="002D5BD7">
        <w:rPr>
          <w:rFonts w:ascii="Stobi Serif Regular" w:eastAsia="Calibri" w:hAnsi="Stobi Serif Regular" w:cs="Calibri"/>
          <w:sz w:val="22"/>
          <w:szCs w:val="22"/>
        </w:rPr>
        <w:t xml:space="preserve"> и намалување на отпадот од храна</w:t>
      </w:r>
      <w:r w:rsidR="00E53549" w:rsidRPr="002D5BD7">
        <w:rPr>
          <w:rFonts w:ascii="Stobi Serif Regular" w:eastAsia="Calibri" w:hAnsi="Stobi Serif Regular" w:cs="Calibri"/>
          <w:sz w:val="22"/>
          <w:szCs w:val="22"/>
        </w:rPr>
        <w:t xml:space="preserve">. </w:t>
      </w:r>
    </w:p>
    <w:p w14:paraId="7C8C5903" w14:textId="77777777" w:rsidR="002B7C36" w:rsidRPr="002D5BD7" w:rsidRDefault="002B7C36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</w:p>
    <w:p w14:paraId="2F3FC72B" w14:textId="77777777" w:rsidR="000017C9" w:rsidRPr="002D5BD7" w:rsidRDefault="000017C9" w:rsidP="00363C10">
      <w:pPr>
        <w:numPr>
          <w:ilvl w:val="0"/>
          <w:numId w:val="38"/>
        </w:numPr>
        <w:spacing w:after="120"/>
        <w:jc w:val="center"/>
        <w:rPr>
          <w:rFonts w:ascii="Stobi Serif Regular" w:eastAsia="Calibri" w:hAnsi="Stobi Serif Regular" w:cs="Calibri"/>
          <w:b/>
          <w:bCs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bCs/>
          <w:sz w:val="22"/>
          <w:szCs w:val="22"/>
        </w:rPr>
        <w:t xml:space="preserve">ПРЕДМЕТ, УСЛОВИ И НАЧИН НА ДОНИРАЊЕ НА </w:t>
      </w:r>
      <w:r w:rsidR="00712B5E" w:rsidRPr="002D5BD7">
        <w:rPr>
          <w:rFonts w:ascii="Stobi Serif Regular" w:eastAsia="Calibri" w:hAnsi="Stobi Serif Regular" w:cs="Calibri"/>
          <w:b/>
          <w:bCs/>
          <w:sz w:val="22"/>
          <w:szCs w:val="22"/>
        </w:rPr>
        <w:t xml:space="preserve">ВИШОК </w:t>
      </w:r>
      <w:r w:rsidRPr="002D5BD7">
        <w:rPr>
          <w:rFonts w:ascii="Stobi Serif Regular" w:eastAsia="Calibri" w:hAnsi="Stobi Serif Regular" w:cs="Calibri"/>
          <w:b/>
          <w:bCs/>
          <w:sz w:val="22"/>
          <w:szCs w:val="22"/>
        </w:rPr>
        <w:t>ХРАНА</w:t>
      </w:r>
    </w:p>
    <w:p w14:paraId="3CC898DC" w14:textId="77777777" w:rsidR="000017C9" w:rsidRPr="002D5BD7" w:rsidRDefault="000017C9" w:rsidP="002D5BD7">
      <w:pPr>
        <w:tabs>
          <w:tab w:val="left" w:pos="567"/>
        </w:tabs>
        <w:spacing w:after="120"/>
        <w:jc w:val="center"/>
        <w:rPr>
          <w:rFonts w:ascii="Stobi Serif Regular" w:eastAsia="StobiSerif Regular" w:hAnsi="Stobi Serif Regular" w:cs="StobiSerif Regular"/>
          <w:sz w:val="22"/>
          <w:szCs w:val="22"/>
        </w:rPr>
      </w:pPr>
    </w:p>
    <w:p w14:paraId="769CFA66" w14:textId="77777777" w:rsidR="00710C84" w:rsidRPr="002D5BD7" w:rsidRDefault="00F23A80" w:rsidP="002D5BD7">
      <w:pPr>
        <w:tabs>
          <w:tab w:val="left" w:pos="0"/>
        </w:tabs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Член </w:t>
      </w:r>
      <w:r w:rsidR="00634F8C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7</w:t>
      </w:r>
    </w:p>
    <w:p w14:paraId="7F3F0A05" w14:textId="77777777" w:rsidR="00447940" w:rsidRPr="002D5BD7" w:rsidRDefault="00447940" w:rsidP="002D5BD7">
      <w:pPr>
        <w:tabs>
          <w:tab w:val="left" w:pos="0"/>
        </w:tabs>
        <w:spacing w:after="120"/>
        <w:jc w:val="both"/>
        <w:rPr>
          <w:rFonts w:ascii="Stobi Serif Regular" w:eastAsia="Calibri" w:hAnsi="Stobi Serif Regular" w:cs="Calibri"/>
          <w:bCs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Cs/>
          <w:sz w:val="22"/>
          <w:szCs w:val="22"/>
        </w:rPr>
        <w:t xml:space="preserve">Предмет на донација </w:t>
      </w:r>
      <w:r w:rsidR="00712B5E" w:rsidRPr="002D5BD7">
        <w:rPr>
          <w:rFonts w:ascii="Stobi Serif Regular" w:eastAsia="Calibri" w:hAnsi="Stobi Serif Regular" w:cs="Calibri"/>
          <w:bCs/>
          <w:sz w:val="22"/>
          <w:szCs w:val="22"/>
        </w:rPr>
        <w:t xml:space="preserve">е вишокот храна </w:t>
      </w:r>
      <w:r w:rsidR="00E746FC" w:rsidRPr="002D5BD7">
        <w:rPr>
          <w:rFonts w:ascii="Stobi Serif Regular" w:eastAsia="Calibri" w:hAnsi="Stobi Serif Regular" w:cs="Calibri"/>
          <w:bCs/>
          <w:sz w:val="22"/>
          <w:szCs w:val="22"/>
        </w:rPr>
        <w:t xml:space="preserve">опфатен во дефиницијата ,,вишок храна,, </w:t>
      </w:r>
      <w:r w:rsidRPr="002D5BD7">
        <w:rPr>
          <w:rFonts w:ascii="Stobi Serif Regular" w:eastAsia="Calibri" w:hAnsi="Stobi Serif Regular" w:cs="Calibri"/>
          <w:bCs/>
          <w:sz w:val="22"/>
          <w:szCs w:val="22"/>
        </w:rPr>
        <w:t xml:space="preserve">согласно </w:t>
      </w:r>
      <w:r w:rsidR="00712B5E" w:rsidRPr="002D5BD7">
        <w:rPr>
          <w:rFonts w:ascii="Stobi Serif Regular" w:eastAsia="Calibri" w:hAnsi="Stobi Serif Regular" w:cs="Calibri"/>
          <w:bCs/>
          <w:sz w:val="22"/>
          <w:szCs w:val="22"/>
        </w:rPr>
        <w:t xml:space="preserve">член </w:t>
      </w:r>
      <w:r w:rsidR="00571777" w:rsidRPr="002D5BD7">
        <w:rPr>
          <w:rFonts w:ascii="Stobi Serif Regular" w:eastAsia="Calibri" w:hAnsi="Stobi Serif Regular" w:cs="Calibri"/>
          <w:bCs/>
          <w:sz w:val="22"/>
          <w:szCs w:val="22"/>
          <w:lang w:val="en-US"/>
        </w:rPr>
        <w:t>6</w:t>
      </w:r>
      <w:r w:rsidR="00712B5E" w:rsidRPr="002D5BD7">
        <w:rPr>
          <w:rFonts w:ascii="Stobi Serif Regular" w:eastAsia="Calibri" w:hAnsi="Stobi Serif Regular" w:cs="Calibri"/>
          <w:bCs/>
          <w:sz w:val="22"/>
          <w:szCs w:val="22"/>
        </w:rPr>
        <w:t xml:space="preserve"> од </w:t>
      </w:r>
      <w:r w:rsidRPr="002D5BD7">
        <w:rPr>
          <w:rFonts w:ascii="Stobi Serif Regular" w:eastAsia="Calibri" w:hAnsi="Stobi Serif Regular" w:cs="Calibri"/>
          <w:bCs/>
          <w:sz w:val="22"/>
          <w:szCs w:val="22"/>
        </w:rPr>
        <w:t xml:space="preserve">овој </w:t>
      </w:r>
      <w:r w:rsidR="00712B5E" w:rsidRPr="002D5BD7">
        <w:rPr>
          <w:rFonts w:ascii="Stobi Serif Regular" w:eastAsia="Calibri" w:hAnsi="Stobi Serif Regular" w:cs="Calibri"/>
          <w:bCs/>
          <w:sz w:val="22"/>
          <w:szCs w:val="22"/>
        </w:rPr>
        <w:t>закон.</w:t>
      </w:r>
    </w:p>
    <w:p w14:paraId="30706278" w14:textId="77777777" w:rsidR="00447940" w:rsidRPr="002D5BD7" w:rsidRDefault="00447940" w:rsidP="002D5BD7">
      <w:pPr>
        <w:tabs>
          <w:tab w:val="left" w:pos="0"/>
        </w:tabs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Член</w:t>
      </w:r>
      <w:r w:rsidR="00FA2CF9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 </w:t>
      </w:r>
      <w:r w:rsidR="00634F8C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8</w:t>
      </w:r>
    </w:p>
    <w:p w14:paraId="627E6AC9" w14:textId="77777777" w:rsidR="00F23A80" w:rsidRPr="002D5BD7" w:rsidRDefault="00710C84" w:rsidP="002D5BD7">
      <w:pPr>
        <w:tabs>
          <w:tab w:val="left" w:pos="0"/>
        </w:tabs>
        <w:spacing w:after="120"/>
        <w:jc w:val="center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Користење на донирана вишок храна</w:t>
      </w:r>
    </w:p>
    <w:p w14:paraId="26D38F04" w14:textId="77777777" w:rsidR="002B7C36" w:rsidRPr="002D5BD7" w:rsidRDefault="002B7C36" w:rsidP="002D5BD7">
      <w:pPr>
        <w:numPr>
          <w:ilvl w:val="0"/>
          <w:numId w:val="3"/>
        </w:num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Донираната вишок храна согласно овој закон се дистрибуира до корисници</w:t>
      </w:r>
      <w:r w:rsidR="00712B5E" w:rsidRPr="002D5BD7">
        <w:rPr>
          <w:rFonts w:ascii="Stobi Serif Regular" w:eastAsia="Calibri" w:hAnsi="Stobi Serif Regular" w:cs="Calibri"/>
          <w:sz w:val="22"/>
          <w:szCs w:val="22"/>
        </w:rPr>
        <w:t>те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преку оператори</w:t>
      </w:r>
      <w:r w:rsidR="00712B5E" w:rsidRPr="002D5BD7">
        <w:rPr>
          <w:rFonts w:ascii="Stobi Serif Regular" w:eastAsia="Calibri" w:hAnsi="Stobi Serif Regular" w:cs="Calibri"/>
          <w:sz w:val="22"/>
          <w:szCs w:val="22"/>
        </w:rPr>
        <w:t>те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AD44DF" w:rsidRPr="002D5BD7">
        <w:rPr>
          <w:rFonts w:ascii="Stobi Serif Regular" w:eastAsia="Calibri" w:hAnsi="Stobi Serif Regular" w:cs="Calibri"/>
          <w:sz w:val="22"/>
          <w:szCs w:val="22"/>
        </w:rPr>
        <w:t>со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донира</w:t>
      </w:r>
      <w:r w:rsidR="00AD44DF" w:rsidRPr="002D5BD7">
        <w:rPr>
          <w:rFonts w:ascii="Stobi Serif Regular" w:eastAsia="Calibri" w:hAnsi="Stobi Serif Regular" w:cs="Calibri"/>
          <w:sz w:val="22"/>
          <w:szCs w:val="22"/>
        </w:rPr>
        <w:t>на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вишок храна</w:t>
      </w:r>
      <w:r w:rsidR="00712B5E" w:rsidRPr="002D5BD7">
        <w:rPr>
          <w:rFonts w:ascii="Stobi Serif Regular" w:eastAsia="Calibri" w:hAnsi="Stobi Serif Regular" w:cs="Calibri"/>
          <w:sz w:val="22"/>
          <w:szCs w:val="22"/>
        </w:rPr>
        <w:t>.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</w:p>
    <w:p w14:paraId="1D2258CF" w14:textId="77777777" w:rsidR="002B7C36" w:rsidRPr="002D5BD7" w:rsidRDefault="002B7C36" w:rsidP="002D5BD7">
      <w:pPr>
        <w:numPr>
          <w:ilvl w:val="0"/>
          <w:numId w:val="3"/>
        </w:num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Донира</w:t>
      </w:r>
      <w:r w:rsidR="00087163" w:rsidRPr="002D5BD7">
        <w:rPr>
          <w:rFonts w:ascii="Stobi Serif Regular" w:eastAsia="Calibri" w:hAnsi="Stobi Serif Regular" w:cs="Calibri"/>
          <w:sz w:val="22"/>
          <w:szCs w:val="22"/>
        </w:rPr>
        <w:t>ната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вишок храна</w:t>
      </w:r>
      <w:r w:rsidR="00087163" w:rsidRPr="002D5BD7">
        <w:rPr>
          <w:rFonts w:ascii="Stobi Serif Regular" w:eastAsia="Calibri" w:hAnsi="Stobi Serif Regular" w:cs="Calibri"/>
          <w:sz w:val="22"/>
          <w:szCs w:val="22"/>
        </w:rPr>
        <w:t xml:space="preserve"> не смее да биде пр</w:t>
      </w:r>
      <w:r w:rsidR="00CA2CBB" w:rsidRPr="002D5BD7">
        <w:rPr>
          <w:rFonts w:ascii="Stobi Serif Regular" w:eastAsia="Calibri" w:hAnsi="Stobi Serif Regular" w:cs="Calibri"/>
          <w:sz w:val="22"/>
          <w:szCs w:val="22"/>
        </w:rPr>
        <w:t>е</w:t>
      </w:r>
      <w:r w:rsidR="00087163" w:rsidRPr="002D5BD7">
        <w:rPr>
          <w:rFonts w:ascii="Stobi Serif Regular" w:eastAsia="Calibri" w:hAnsi="Stobi Serif Regular" w:cs="Calibri"/>
          <w:sz w:val="22"/>
          <w:szCs w:val="22"/>
        </w:rPr>
        <w:t>дмет на промет и да се користи за други цели надвор од пропишаните од овој закон.</w:t>
      </w:r>
    </w:p>
    <w:p w14:paraId="49B5B432" w14:textId="77777777" w:rsidR="00F23A80" w:rsidRPr="002D5BD7" w:rsidRDefault="00F23A80" w:rsidP="002D5BD7">
      <w:pPr>
        <w:tabs>
          <w:tab w:val="left" w:pos="0"/>
        </w:tabs>
        <w:spacing w:after="120"/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Член</w:t>
      </w:r>
      <w:r w:rsidR="00FA2CF9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 xml:space="preserve"> </w:t>
      </w:r>
      <w:r w:rsidR="00634F8C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9</w:t>
      </w:r>
    </w:p>
    <w:p w14:paraId="5ACEC871" w14:textId="77777777" w:rsidR="007B0080" w:rsidRPr="002D5BD7" w:rsidRDefault="00087163" w:rsidP="002D5BD7">
      <w:pPr>
        <w:numPr>
          <w:ilvl w:val="0"/>
          <w:numId w:val="18"/>
        </w:numPr>
        <w:tabs>
          <w:tab w:val="left" w:pos="360"/>
          <w:tab w:val="left" w:pos="1170"/>
        </w:tabs>
        <w:spacing w:after="120"/>
        <w:ind w:left="0" w:firstLine="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Донаторот на вишок храна и операторот со донирана вишок храна склучуваат </w:t>
      </w:r>
      <w:r w:rsidR="00F23A80" w:rsidRPr="002D5BD7">
        <w:rPr>
          <w:rFonts w:ascii="Stobi Serif Regular" w:eastAsia="Calibri" w:hAnsi="Stobi Serif Regular" w:cs="Calibri"/>
          <w:sz w:val="22"/>
          <w:szCs w:val="22"/>
        </w:rPr>
        <w:t xml:space="preserve">договор </w:t>
      </w:r>
      <w:r w:rsidRPr="002D5BD7">
        <w:rPr>
          <w:rFonts w:ascii="Stobi Serif Regular" w:eastAsia="Calibri" w:hAnsi="Stobi Serif Regular" w:cs="Calibri"/>
          <w:sz w:val="22"/>
          <w:szCs w:val="22"/>
        </w:rPr>
        <w:t>во писмена форма согласно Законот за облигациони односи.</w:t>
      </w:r>
      <w:r w:rsidR="00F23A80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</w:p>
    <w:p w14:paraId="49EC6E91" w14:textId="77777777" w:rsidR="00087163" w:rsidRPr="002D5BD7" w:rsidRDefault="00087163" w:rsidP="002D5BD7">
      <w:pPr>
        <w:numPr>
          <w:ilvl w:val="0"/>
          <w:numId w:val="18"/>
        </w:numPr>
        <w:tabs>
          <w:tab w:val="left" w:pos="360"/>
          <w:tab w:val="left" w:pos="1170"/>
        </w:tabs>
        <w:spacing w:after="120"/>
        <w:ind w:left="0" w:firstLine="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Операторот со донирана вишок храна при распределба на вишок храна на корисниците истото го потврдува со приемница потпишана од корисникот на </w:t>
      </w:r>
      <w:r w:rsidR="0039751B" w:rsidRPr="002D5BD7">
        <w:rPr>
          <w:rFonts w:ascii="Stobi Serif Regular" w:eastAsia="Calibri" w:hAnsi="Stobi Serif Regular" w:cs="Calibri"/>
          <w:sz w:val="22"/>
          <w:szCs w:val="22"/>
        </w:rPr>
        <w:t>вишокот на храна</w:t>
      </w:r>
      <w:r w:rsidRPr="002D5BD7">
        <w:rPr>
          <w:rFonts w:ascii="Stobi Serif Regular" w:eastAsia="Calibri" w:hAnsi="Stobi Serif Regular" w:cs="Calibri"/>
          <w:sz w:val="22"/>
          <w:szCs w:val="22"/>
        </w:rPr>
        <w:t>.</w:t>
      </w:r>
    </w:p>
    <w:p w14:paraId="0E5A9083" w14:textId="77777777" w:rsidR="00372814" w:rsidRDefault="00372814" w:rsidP="00363C10">
      <w:pPr>
        <w:tabs>
          <w:tab w:val="left" w:pos="0"/>
        </w:tabs>
        <w:jc w:val="center"/>
        <w:rPr>
          <w:rFonts w:ascii="Stobi Serif Regular" w:eastAsia="Calibri" w:hAnsi="Stobi Serif Regular" w:cs="Calibri"/>
          <w:b/>
          <w:sz w:val="22"/>
          <w:szCs w:val="22"/>
        </w:rPr>
      </w:pPr>
    </w:p>
    <w:p w14:paraId="4366B147" w14:textId="77777777" w:rsidR="00CB30A6" w:rsidRPr="002D5BD7" w:rsidRDefault="00F23A80" w:rsidP="00363C10">
      <w:pPr>
        <w:tabs>
          <w:tab w:val="left" w:pos="0"/>
        </w:tabs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Член</w:t>
      </w:r>
      <w:r w:rsidR="00FA2CF9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 xml:space="preserve"> 1</w:t>
      </w:r>
      <w:r w:rsidR="00634F8C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0</w:t>
      </w:r>
      <w:r w:rsidR="00CB30A6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 </w:t>
      </w:r>
    </w:p>
    <w:p w14:paraId="55ABD9C4" w14:textId="77777777" w:rsidR="00CB30A6" w:rsidRPr="002D5BD7" w:rsidRDefault="00CB30A6" w:rsidP="002D5BD7">
      <w:pPr>
        <w:tabs>
          <w:tab w:val="left" w:pos="0"/>
        </w:tabs>
        <w:spacing w:after="120"/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Донирање вишок храна </w:t>
      </w:r>
    </w:p>
    <w:p w14:paraId="3CCE2066" w14:textId="77777777" w:rsidR="00F23A80" w:rsidRPr="002D5BD7" w:rsidRDefault="007B0080" w:rsidP="002D5BD7">
      <w:pPr>
        <w:numPr>
          <w:ilvl w:val="0"/>
          <w:numId w:val="30"/>
        </w:numPr>
        <w:tabs>
          <w:tab w:val="left" w:pos="360"/>
        </w:tabs>
        <w:spacing w:after="120"/>
        <w:ind w:left="0" w:firstLine="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О</w:t>
      </w:r>
      <w:r w:rsidR="00F23A80" w:rsidRPr="002D5BD7">
        <w:rPr>
          <w:rFonts w:ascii="Stobi Serif Regular" w:eastAsia="Calibri" w:hAnsi="Stobi Serif Regular" w:cs="Calibri"/>
          <w:sz w:val="22"/>
          <w:szCs w:val="22"/>
        </w:rPr>
        <w:t xml:space="preserve">ператорите со донирана вишок храна </w:t>
      </w:r>
      <w:r w:rsidR="00533CED" w:rsidRPr="002D5BD7">
        <w:rPr>
          <w:rFonts w:ascii="Stobi Serif Regular" w:eastAsia="Calibri" w:hAnsi="Stobi Serif Regular" w:cs="Calibri"/>
          <w:sz w:val="22"/>
          <w:szCs w:val="22"/>
        </w:rPr>
        <w:t>ја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533CED" w:rsidRPr="002D5BD7">
        <w:rPr>
          <w:rFonts w:ascii="Stobi Serif Regular" w:eastAsia="Calibri" w:hAnsi="Stobi Serif Regular" w:cs="Calibri"/>
          <w:sz w:val="22"/>
          <w:szCs w:val="22"/>
        </w:rPr>
        <w:t>дистрибуира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вишокот храна до  </w:t>
      </w:r>
      <w:r w:rsidR="00F23A80" w:rsidRPr="002D5BD7">
        <w:rPr>
          <w:rFonts w:ascii="Stobi Serif Regular" w:eastAsia="Calibri" w:hAnsi="Stobi Serif Regular" w:cs="Calibri"/>
          <w:sz w:val="22"/>
          <w:szCs w:val="22"/>
        </w:rPr>
        <w:t>корисници</w:t>
      </w:r>
      <w:r w:rsidR="0045181A" w:rsidRPr="002D5BD7">
        <w:rPr>
          <w:rFonts w:ascii="Stobi Serif Regular" w:eastAsia="Calibri" w:hAnsi="Stobi Serif Regular" w:cs="Calibri"/>
          <w:sz w:val="22"/>
          <w:szCs w:val="22"/>
        </w:rPr>
        <w:t>те</w:t>
      </w:r>
      <w:r w:rsidR="00F23A80" w:rsidRPr="002D5BD7">
        <w:rPr>
          <w:rFonts w:ascii="Stobi Serif Regular" w:eastAsia="Calibri" w:hAnsi="Stobi Serif Regular" w:cs="Calibri"/>
          <w:sz w:val="22"/>
          <w:szCs w:val="22"/>
        </w:rPr>
        <w:t xml:space="preserve"> без надомест</w:t>
      </w:r>
      <w:r w:rsidR="0045181A" w:rsidRPr="002D5BD7">
        <w:rPr>
          <w:rFonts w:ascii="Stobi Serif Regular" w:eastAsia="Calibri" w:hAnsi="Stobi Serif Regular" w:cs="Calibri"/>
          <w:sz w:val="22"/>
          <w:szCs w:val="22"/>
        </w:rPr>
        <w:t>.</w:t>
      </w:r>
      <w:r w:rsidR="00F23A80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</w:p>
    <w:p w14:paraId="4ABDCDFC" w14:textId="77777777" w:rsidR="00680AB4" w:rsidRPr="002D5BD7" w:rsidRDefault="00680AB4" w:rsidP="002D5BD7">
      <w:pPr>
        <w:numPr>
          <w:ilvl w:val="0"/>
          <w:numId w:val="30"/>
        </w:numPr>
        <w:tabs>
          <w:tab w:val="left" w:pos="360"/>
        </w:tabs>
        <w:spacing w:after="120"/>
        <w:ind w:left="0" w:firstLine="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Операторите со донирана вишок храна не можат да примаат добра и услуга од корисниците во замена за </w:t>
      </w:r>
      <w:r w:rsidR="00533CED" w:rsidRPr="002D5BD7">
        <w:rPr>
          <w:rFonts w:ascii="Stobi Serif Regular" w:eastAsia="Calibri" w:hAnsi="Stobi Serif Regular" w:cs="Calibri"/>
          <w:sz w:val="22"/>
          <w:szCs w:val="22"/>
        </w:rPr>
        <w:t>дистрибуирана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вишок храна. </w:t>
      </w:r>
    </w:p>
    <w:p w14:paraId="6E9409B8" w14:textId="77777777" w:rsidR="00680AB4" w:rsidRPr="002D5BD7" w:rsidRDefault="00680AB4" w:rsidP="002D5BD7">
      <w:pPr>
        <w:numPr>
          <w:ilvl w:val="0"/>
          <w:numId w:val="30"/>
        </w:numPr>
        <w:tabs>
          <w:tab w:val="left" w:pos="360"/>
        </w:tabs>
        <w:spacing w:after="120"/>
        <w:ind w:left="0" w:firstLine="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Операторите со донирана вишок храна не можат да се стекнуваат со добивка од донираната вишок храна која ја дистрибиураат како помош и донација до корисниците.</w:t>
      </w:r>
    </w:p>
    <w:p w14:paraId="4045DB7E" w14:textId="77777777" w:rsidR="00757212" w:rsidRPr="002D5BD7" w:rsidRDefault="00757212" w:rsidP="002D5BD7">
      <w:pPr>
        <w:spacing w:after="120"/>
        <w:jc w:val="both"/>
        <w:rPr>
          <w:rFonts w:ascii="Stobi Serif Regular" w:eastAsia="Calibri" w:hAnsi="Stobi Serif Regular" w:cs="Calibri"/>
          <w:b/>
          <w:sz w:val="22"/>
          <w:szCs w:val="22"/>
          <w:lang w:eastAsia="en-US"/>
        </w:rPr>
      </w:pPr>
    </w:p>
    <w:p w14:paraId="53025028" w14:textId="77777777" w:rsidR="005B764B" w:rsidRPr="002D5BD7" w:rsidRDefault="005B764B" w:rsidP="002D5BD7">
      <w:pPr>
        <w:spacing w:after="120"/>
        <w:contextualSpacing/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Член</w:t>
      </w:r>
      <w:r w:rsidR="00FA2CF9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 1</w:t>
      </w:r>
      <w:r w:rsidR="00634F8C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1</w:t>
      </w:r>
    </w:p>
    <w:p w14:paraId="1AC9F124" w14:textId="77777777" w:rsidR="00DE2C7A" w:rsidRPr="002D5BD7" w:rsidRDefault="001E4325" w:rsidP="002D5BD7">
      <w:pPr>
        <w:tabs>
          <w:tab w:val="left" w:pos="0"/>
        </w:tabs>
        <w:spacing w:after="120"/>
        <w:jc w:val="center"/>
        <w:rPr>
          <w:rFonts w:ascii="Stobi Serif Regular" w:hAnsi="Stobi Serif Regular"/>
          <w:b/>
          <w:bCs/>
          <w:sz w:val="22"/>
          <w:szCs w:val="22"/>
        </w:rPr>
      </w:pPr>
      <w:r w:rsidRPr="002D5BD7">
        <w:rPr>
          <w:rFonts w:ascii="Stobi Serif Regular" w:hAnsi="Stobi Serif Regular"/>
          <w:b/>
          <w:bCs/>
          <w:sz w:val="22"/>
          <w:szCs w:val="22"/>
        </w:rPr>
        <w:t xml:space="preserve">Мерки за намалување на отпад од </w:t>
      </w:r>
      <w:r w:rsidR="005B764B" w:rsidRPr="002D5BD7">
        <w:rPr>
          <w:rFonts w:ascii="Stobi Serif Regular" w:hAnsi="Stobi Serif Regular"/>
          <w:b/>
          <w:bCs/>
          <w:sz w:val="22"/>
          <w:szCs w:val="22"/>
        </w:rPr>
        <w:t>храна</w:t>
      </w:r>
    </w:p>
    <w:p w14:paraId="5034A70D" w14:textId="77777777" w:rsidR="00680AB4" w:rsidRPr="002D5BD7" w:rsidRDefault="00166840" w:rsidP="002D5BD7">
      <w:pPr>
        <w:tabs>
          <w:tab w:val="left" w:pos="0"/>
        </w:tabs>
        <w:spacing w:after="120"/>
        <w:jc w:val="both"/>
        <w:rPr>
          <w:rFonts w:ascii="Stobi Serif Regular" w:hAnsi="Stobi Serif Regular"/>
          <w:sz w:val="22"/>
          <w:szCs w:val="22"/>
        </w:rPr>
      </w:pPr>
      <w:r w:rsidRPr="002D5BD7">
        <w:rPr>
          <w:rFonts w:ascii="Stobi Serif Regular" w:hAnsi="Stobi Serif Regular"/>
          <w:sz w:val="22"/>
          <w:szCs w:val="22"/>
        </w:rPr>
        <w:t xml:space="preserve">(1) </w:t>
      </w:r>
      <w:r w:rsidR="001E4325" w:rsidRPr="002D5BD7">
        <w:rPr>
          <w:rFonts w:ascii="Stobi Serif Regular" w:hAnsi="Stobi Serif Regular"/>
          <w:sz w:val="22"/>
          <w:szCs w:val="22"/>
        </w:rPr>
        <w:t xml:space="preserve">Мерки за намалување на отпад од </w:t>
      </w:r>
      <w:r w:rsidR="005B764B" w:rsidRPr="002D5BD7">
        <w:rPr>
          <w:rFonts w:ascii="Stobi Serif Regular" w:hAnsi="Stobi Serif Regular"/>
          <w:sz w:val="22"/>
          <w:szCs w:val="22"/>
        </w:rPr>
        <w:t xml:space="preserve">храна подразбира утврдување одговорности и организирање на произведувачите, преработувачите и дистрибутерите на </w:t>
      </w:r>
      <w:r w:rsidR="0049331A" w:rsidRPr="002D5BD7">
        <w:rPr>
          <w:rFonts w:ascii="Stobi Serif Regular" w:hAnsi="Stobi Serif Regular"/>
          <w:sz w:val="22"/>
          <w:szCs w:val="22"/>
        </w:rPr>
        <w:t>храна</w:t>
      </w:r>
      <w:r w:rsidR="005B764B" w:rsidRPr="002D5BD7">
        <w:rPr>
          <w:rFonts w:ascii="Stobi Serif Regular" w:hAnsi="Stobi Serif Regular"/>
          <w:sz w:val="22"/>
          <w:szCs w:val="22"/>
        </w:rPr>
        <w:t xml:space="preserve">, како и на потрошувачите и организациите. </w:t>
      </w:r>
      <w:r w:rsidR="001E4325" w:rsidRPr="002D5BD7">
        <w:rPr>
          <w:rFonts w:ascii="Stobi Serif Regular" w:hAnsi="Stobi Serif Regular"/>
          <w:sz w:val="22"/>
          <w:szCs w:val="22"/>
        </w:rPr>
        <w:t>Мерките за намалување на отпад од</w:t>
      </w:r>
      <w:r w:rsidR="005B764B" w:rsidRPr="002D5BD7">
        <w:rPr>
          <w:rFonts w:ascii="Stobi Serif Regular" w:hAnsi="Stobi Serif Regular"/>
          <w:sz w:val="22"/>
          <w:szCs w:val="22"/>
        </w:rPr>
        <w:t xml:space="preserve"> храна се спроведуваат според следниот приоритет: </w:t>
      </w:r>
    </w:p>
    <w:p w14:paraId="0EF987AD" w14:textId="77777777" w:rsidR="00166840" w:rsidRPr="002D5BD7" w:rsidRDefault="00166840" w:rsidP="002D5BD7">
      <w:pPr>
        <w:ind w:left="360"/>
        <w:jc w:val="both"/>
        <w:rPr>
          <w:rFonts w:ascii="Stobi Serif Regular" w:hAnsi="Stobi Serif Regular"/>
          <w:sz w:val="22"/>
          <w:szCs w:val="22"/>
        </w:rPr>
      </w:pPr>
      <w:r w:rsidRPr="002D5BD7">
        <w:rPr>
          <w:rFonts w:ascii="Stobi Serif Regular" w:hAnsi="Stobi Serif Regular"/>
          <w:sz w:val="22"/>
          <w:szCs w:val="22"/>
        </w:rPr>
        <w:t>1)</w:t>
      </w:r>
      <w:r w:rsidR="003B5099" w:rsidRPr="002D5BD7">
        <w:rPr>
          <w:rFonts w:ascii="Stobi Serif Regular" w:hAnsi="Stobi Serif Regular"/>
          <w:sz w:val="22"/>
          <w:szCs w:val="22"/>
        </w:rPr>
        <w:t xml:space="preserve"> </w:t>
      </w:r>
      <w:r w:rsidR="00E70935" w:rsidRPr="002D5BD7">
        <w:rPr>
          <w:rFonts w:ascii="Stobi Serif Regular" w:hAnsi="Stobi Serif Regular"/>
          <w:sz w:val="22"/>
          <w:szCs w:val="22"/>
        </w:rPr>
        <w:t>у</w:t>
      </w:r>
      <w:r w:rsidR="005B764B" w:rsidRPr="002D5BD7">
        <w:rPr>
          <w:rFonts w:ascii="Stobi Serif Regular" w:hAnsi="Stobi Serif Regular"/>
          <w:sz w:val="22"/>
          <w:szCs w:val="22"/>
        </w:rPr>
        <w:t xml:space="preserve">потреба на </w:t>
      </w:r>
      <w:r w:rsidR="00680AB4" w:rsidRPr="002D5BD7">
        <w:rPr>
          <w:rFonts w:ascii="Stobi Serif Regular" w:hAnsi="Stobi Serif Regular"/>
          <w:sz w:val="22"/>
          <w:szCs w:val="22"/>
        </w:rPr>
        <w:t>вишокот храна</w:t>
      </w:r>
      <w:r w:rsidR="005B764B" w:rsidRPr="002D5BD7">
        <w:rPr>
          <w:rFonts w:ascii="Stobi Serif Regular" w:hAnsi="Stobi Serif Regular"/>
          <w:sz w:val="22"/>
          <w:szCs w:val="22"/>
        </w:rPr>
        <w:t xml:space="preserve"> наменет</w:t>
      </w:r>
      <w:r w:rsidR="00680AB4" w:rsidRPr="002D5BD7">
        <w:rPr>
          <w:rFonts w:ascii="Stobi Serif Regular" w:hAnsi="Stobi Serif Regular"/>
          <w:sz w:val="22"/>
          <w:szCs w:val="22"/>
        </w:rPr>
        <w:t>а</w:t>
      </w:r>
      <w:r w:rsidR="005B764B" w:rsidRPr="002D5BD7">
        <w:rPr>
          <w:rFonts w:ascii="Stobi Serif Regular" w:hAnsi="Stobi Serif Regular"/>
          <w:sz w:val="22"/>
          <w:szCs w:val="22"/>
        </w:rPr>
        <w:t xml:space="preserve"> за човечка </w:t>
      </w:r>
      <w:r w:rsidR="00680AB4" w:rsidRPr="002D5BD7">
        <w:rPr>
          <w:rFonts w:ascii="Stobi Serif Regular" w:hAnsi="Stobi Serif Regular"/>
          <w:sz w:val="22"/>
          <w:szCs w:val="22"/>
        </w:rPr>
        <w:t xml:space="preserve">употреба </w:t>
      </w:r>
      <w:r w:rsidR="005B764B" w:rsidRPr="002D5BD7">
        <w:rPr>
          <w:rFonts w:ascii="Stobi Serif Regular" w:hAnsi="Stobi Serif Regular"/>
          <w:sz w:val="22"/>
          <w:szCs w:val="22"/>
        </w:rPr>
        <w:t>преку</w:t>
      </w:r>
      <w:r w:rsidR="0061688A" w:rsidRPr="002D5BD7">
        <w:rPr>
          <w:rFonts w:ascii="Stobi Serif Regular" w:hAnsi="Stobi Serif Regular"/>
          <w:sz w:val="22"/>
          <w:szCs w:val="22"/>
        </w:rPr>
        <w:t xml:space="preserve"> </w:t>
      </w:r>
      <w:r w:rsidR="005B764B" w:rsidRPr="002D5BD7">
        <w:rPr>
          <w:rFonts w:ascii="Stobi Serif Regular" w:hAnsi="Stobi Serif Regular"/>
          <w:sz w:val="22"/>
          <w:szCs w:val="22"/>
        </w:rPr>
        <w:t>донирање</w:t>
      </w:r>
      <w:r w:rsidR="0061688A" w:rsidRPr="002D5BD7">
        <w:rPr>
          <w:rFonts w:ascii="Stobi Serif Regular" w:hAnsi="Stobi Serif Regular"/>
          <w:sz w:val="22"/>
          <w:szCs w:val="22"/>
        </w:rPr>
        <w:t xml:space="preserve"> </w:t>
      </w:r>
      <w:r w:rsidR="005B764B" w:rsidRPr="002D5BD7">
        <w:rPr>
          <w:rFonts w:ascii="Stobi Serif Regular" w:hAnsi="Stobi Serif Regular"/>
          <w:sz w:val="22"/>
          <w:szCs w:val="22"/>
        </w:rPr>
        <w:t>или</w:t>
      </w:r>
      <w:r w:rsidR="0061688A" w:rsidRPr="002D5BD7">
        <w:rPr>
          <w:rFonts w:ascii="Stobi Serif Regular" w:hAnsi="Stobi Serif Regular"/>
          <w:sz w:val="22"/>
          <w:szCs w:val="22"/>
        </w:rPr>
        <w:t xml:space="preserve"> </w:t>
      </w:r>
      <w:r w:rsidR="005B764B" w:rsidRPr="002D5BD7">
        <w:rPr>
          <w:rFonts w:ascii="Stobi Serif Regular" w:hAnsi="Stobi Serif Regular"/>
          <w:sz w:val="22"/>
          <w:szCs w:val="22"/>
        </w:rPr>
        <w:t>преработка;</w:t>
      </w:r>
    </w:p>
    <w:p w14:paraId="15D6A52F" w14:textId="77777777" w:rsidR="00166840" w:rsidRPr="002D5BD7" w:rsidRDefault="00166840" w:rsidP="002D5BD7">
      <w:pPr>
        <w:ind w:left="284"/>
        <w:jc w:val="both"/>
        <w:rPr>
          <w:rFonts w:ascii="Stobi Serif Regular" w:hAnsi="Stobi Serif Regular"/>
          <w:sz w:val="22"/>
          <w:szCs w:val="22"/>
        </w:rPr>
      </w:pPr>
      <w:r w:rsidRPr="002D5BD7">
        <w:rPr>
          <w:rFonts w:ascii="Stobi Serif Regular" w:hAnsi="Stobi Serif Regular"/>
          <w:sz w:val="22"/>
          <w:szCs w:val="22"/>
        </w:rPr>
        <w:t xml:space="preserve"> 2) </w:t>
      </w:r>
      <w:r w:rsidR="005B764B" w:rsidRPr="002D5BD7">
        <w:rPr>
          <w:rFonts w:ascii="Stobi Serif Regular" w:hAnsi="Stobi Serif Regular"/>
          <w:sz w:val="22"/>
          <w:szCs w:val="22"/>
        </w:rPr>
        <w:t xml:space="preserve"> </w:t>
      </w:r>
      <w:r w:rsidR="00E70935" w:rsidRPr="002D5BD7">
        <w:rPr>
          <w:rFonts w:ascii="Stobi Serif Regular" w:hAnsi="Stobi Serif Regular"/>
          <w:sz w:val="22"/>
          <w:szCs w:val="22"/>
        </w:rPr>
        <w:t>и</w:t>
      </w:r>
      <w:r w:rsidRPr="002D5BD7">
        <w:rPr>
          <w:rFonts w:ascii="Stobi Serif Regular" w:hAnsi="Stobi Serif Regular"/>
          <w:sz w:val="22"/>
          <w:szCs w:val="22"/>
        </w:rPr>
        <w:t>скористување на храната како храна</w:t>
      </w:r>
      <w:r w:rsidR="00E70935" w:rsidRPr="002D5BD7">
        <w:rPr>
          <w:rFonts w:ascii="Stobi Serif Regular" w:hAnsi="Stobi Serif Regular"/>
          <w:sz w:val="22"/>
          <w:szCs w:val="22"/>
        </w:rPr>
        <w:t xml:space="preserve"> за исхрана на животните и </w:t>
      </w:r>
    </w:p>
    <w:p w14:paraId="668BAB6D" w14:textId="77777777" w:rsidR="00166840" w:rsidRPr="002D5BD7" w:rsidRDefault="00E746FC" w:rsidP="002D5BD7">
      <w:pPr>
        <w:spacing w:after="120"/>
        <w:ind w:left="288"/>
        <w:jc w:val="both"/>
        <w:rPr>
          <w:rFonts w:ascii="Stobi Serif Regular" w:hAnsi="Stobi Serif Regular"/>
          <w:sz w:val="22"/>
          <w:szCs w:val="22"/>
          <w:lang w:val="en-US"/>
        </w:rPr>
      </w:pPr>
      <w:r w:rsidRPr="002D5BD7">
        <w:rPr>
          <w:rFonts w:ascii="Stobi Serif Regular" w:hAnsi="Stobi Serif Regular"/>
          <w:sz w:val="22"/>
          <w:szCs w:val="22"/>
        </w:rPr>
        <w:t xml:space="preserve"> </w:t>
      </w:r>
      <w:r w:rsidR="00166840" w:rsidRPr="002D5BD7">
        <w:rPr>
          <w:rFonts w:ascii="Stobi Serif Regular" w:hAnsi="Stobi Serif Regular"/>
          <w:sz w:val="22"/>
          <w:szCs w:val="22"/>
        </w:rPr>
        <w:t xml:space="preserve">3) </w:t>
      </w:r>
      <w:r w:rsidR="00E70935" w:rsidRPr="002D5BD7">
        <w:rPr>
          <w:rFonts w:ascii="Stobi Serif Regular" w:hAnsi="Stobi Serif Regular"/>
          <w:sz w:val="22"/>
          <w:szCs w:val="22"/>
        </w:rPr>
        <w:t>к</w:t>
      </w:r>
      <w:r w:rsidR="00166840" w:rsidRPr="002D5BD7">
        <w:rPr>
          <w:rFonts w:ascii="Stobi Serif Regular" w:hAnsi="Stobi Serif Regular"/>
          <w:sz w:val="22"/>
          <w:szCs w:val="22"/>
        </w:rPr>
        <w:t>ористење на храната за произведување компост за земјоделски потреби или за производство на енергија.</w:t>
      </w:r>
    </w:p>
    <w:p w14:paraId="173C6D03" w14:textId="77777777" w:rsidR="00531AE3" w:rsidRPr="002D5BD7" w:rsidRDefault="00166840" w:rsidP="002D5BD7">
      <w:pPr>
        <w:spacing w:after="120"/>
        <w:jc w:val="both"/>
        <w:rPr>
          <w:rFonts w:ascii="Stobi Serif Regular" w:hAnsi="Stobi Serif Regular"/>
          <w:sz w:val="22"/>
          <w:szCs w:val="22"/>
        </w:rPr>
      </w:pPr>
      <w:r w:rsidRPr="002D5BD7" w:rsidDel="00166840">
        <w:rPr>
          <w:rFonts w:ascii="Stobi Serif Regular" w:hAnsi="Stobi Serif Regular"/>
          <w:sz w:val="22"/>
          <w:szCs w:val="22"/>
        </w:rPr>
        <w:t xml:space="preserve"> </w:t>
      </w:r>
      <w:r w:rsidRPr="002D5BD7">
        <w:rPr>
          <w:rFonts w:ascii="Stobi Serif Regular" w:hAnsi="Stobi Serif Regular"/>
          <w:sz w:val="22"/>
          <w:szCs w:val="22"/>
        </w:rPr>
        <w:t xml:space="preserve">(2) </w:t>
      </w:r>
      <w:r w:rsidR="005B764B" w:rsidRPr="002D5BD7">
        <w:rPr>
          <w:rFonts w:ascii="Stobi Serif Regular" w:hAnsi="Stobi Serif Regular"/>
          <w:sz w:val="22"/>
          <w:szCs w:val="22"/>
        </w:rPr>
        <w:t xml:space="preserve">Борбата против фрлањето храна подразбира </w:t>
      </w:r>
      <w:r w:rsidR="0049331A" w:rsidRPr="002D5BD7">
        <w:rPr>
          <w:rFonts w:ascii="Stobi Serif Regular" w:hAnsi="Stobi Serif Regular"/>
          <w:sz w:val="22"/>
          <w:szCs w:val="22"/>
        </w:rPr>
        <w:t xml:space="preserve">и </w:t>
      </w:r>
      <w:r w:rsidR="005B764B" w:rsidRPr="002D5BD7">
        <w:rPr>
          <w:rFonts w:ascii="Stobi Serif Regular" w:hAnsi="Stobi Serif Regular"/>
          <w:sz w:val="22"/>
          <w:szCs w:val="22"/>
        </w:rPr>
        <w:t xml:space="preserve">подигање на свеста и </w:t>
      </w:r>
      <w:r w:rsidR="00680AB4" w:rsidRPr="002D5BD7">
        <w:rPr>
          <w:rFonts w:ascii="Stobi Serif Regular" w:hAnsi="Stobi Serif Regular"/>
          <w:sz w:val="22"/>
          <w:szCs w:val="22"/>
        </w:rPr>
        <w:t xml:space="preserve">информирање </w:t>
      </w:r>
      <w:r w:rsidR="005B764B" w:rsidRPr="002D5BD7">
        <w:rPr>
          <w:rFonts w:ascii="Stobi Serif Regular" w:hAnsi="Stobi Serif Regular"/>
          <w:sz w:val="22"/>
          <w:szCs w:val="22"/>
        </w:rPr>
        <w:t>на сите чинители, организирање на чинителите на локално ниво и редовна комуникација со потрошувачите, особено во рамки на локални програми за спречување на создавањето отпад.</w:t>
      </w:r>
    </w:p>
    <w:p w14:paraId="042EBB99" w14:textId="77777777" w:rsidR="00E61AC8" w:rsidRPr="002D5BD7" w:rsidRDefault="00166840" w:rsidP="002D5BD7">
      <w:pPr>
        <w:spacing w:after="120"/>
        <w:jc w:val="both"/>
        <w:rPr>
          <w:rFonts w:ascii="Stobi Serif Regular" w:hAnsi="Stobi Serif Regular"/>
          <w:sz w:val="22"/>
          <w:szCs w:val="22"/>
        </w:rPr>
      </w:pPr>
      <w:r w:rsidRPr="002D5BD7">
        <w:rPr>
          <w:rFonts w:ascii="Stobi Serif Regular" w:hAnsi="Stobi Serif Regular"/>
          <w:sz w:val="22"/>
          <w:szCs w:val="22"/>
        </w:rPr>
        <w:t xml:space="preserve">(3) </w:t>
      </w:r>
      <w:r w:rsidR="00533CED" w:rsidRPr="002D5BD7">
        <w:rPr>
          <w:rFonts w:ascii="Stobi Serif Regular" w:hAnsi="Stobi Serif Regular"/>
          <w:sz w:val="22"/>
          <w:szCs w:val="22"/>
        </w:rPr>
        <w:t xml:space="preserve"> </w:t>
      </w:r>
      <w:r w:rsidRPr="002D5BD7">
        <w:rPr>
          <w:rFonts w:ascii="Stobi Serif Regular" w:hAnsi="Stobi Serif Regular"/>
          <w:sz w:val="22"/>
          <w:szCs w:val="22"/>
        </w:rPr>
        <w:t xml:space="preserve">За фрлањето на храната како отпад се наплаќа посебна </w:t>
      </w:r>
      <w:r w:rsidR="00E746FC" w:rsidRPr="002D5BD7">
        <w:rPr>
          <w:rFonts w:ascii="Stobi Serif Regular" w:hAnsi="Stobi Serif Regular"/>
          <w:sz w:val="22"/>
          <w:szCs w:val="22"/>
        </w:rPr>
        <w:t>давачка</w:t>
      </w:r>
      <w:r w:rsidRPr="002D5BD7">
        <w:rPr>
          <w:rFonts w:ascii="Stobi Serif Regular" w:hAnsi="Stobi Serif Regular"/>
          <w:sz w:val="22"/>
          <w:szCs w:val="22"/>
        </w:rPr>
        <w:t>.</w:t>
      </w:r>
    </w:p>
    <w:p w14:paraId="0FDF9635" w14:textId="77777777" w:rsidR="00E61AC8" w:rsidRPr="002D5BD7" w:rsidRDefault="00E61AC8" w:rsidP="002D5BD7">
      <w:pPr>
        <w:numPr>
          <w:ilvl w:val="0"/>
          <w:numId w:val="30"/>
        </w:numPr>
        <w:tabs>
          <w:tab w:val="left" w:pos="142"/>
          <w:tab w:val="left" w:pos="360"/>
        </w:tabs>
        <w:spacing w:after="120"/>
        <w:ind w:left="0" w:firstLine="0"/>
        <w:jc w:val="both"/>
        <w:rPr>
          <w:rFonts w:ascii="Stobi Serif Regular" w:hAnsi="Stobi Serif Regular"/>
          <w:sz w:val="22"/>
          <w:szCs w:val="22"/>
        </w:rPr>
      </w:pPr>
      <w:r w:rsidRPr="002D5BD7">
        <w:rPr>
          <w:rFonts w:ascii="Stobi Serif Regular" w:hAnsi="Stobi Serif Regular"/>
          <w:sz w:val="22"/>
          <w:szCs w:val="22"/>
        </w:rPr>
        <w:t xml:space="preserve">Министерот за животна средина и просторно планирање пропишува мерки  и </w:t>
      </w:r>
      <w:r w:rsidR="00E746FC" w:rsidRPr="002D5BD7">
        <w:rPr>
          <w:rFonts w:ascii="Stobi Serif Regular" w:hAnsi="Stobi Serif Regular"/>
          <w:sz w:val="22"/>
          <w:szCs w:val="22"/>
        </w:rPr>
        <w:t>давачки</w:t>
      </w:r>
      <w:r w:rsidRPr="002D5BD7">
        <w:rPr>
          <w:rFonts w:ascii="Stobi Serif Regular" w:hAnsi="Stobi Serif Regular"/>
          <w:sz w:val="22"/>
          <w:szCs w:val="22"/>
        </w:rPr>
        <w:t xml:space="preserve"> за фрлањето на храната како отпад.</w:t>
      </w:r>
    </w:p>
    <w:p w14:paraId="0F921685" w14:textId="77777777" w:rsidR="003B5099" w:rsidRPr="002D5BD7" w:rsidRDefault="003B5099" w:rsidP="00363C10">
      <w:pPr>
        <w:jc w:val="center"/>
        <w:rPr>
          <w:rFonts w:ascii="Stobi Serif Regular" w:eastAsia="Calibri" w:hAnsi="Stobi Serif Regular" w:cs="Calibri"/>
          <w:b/>
          <w:sz w:val="22"/>
          <w:szCs w:val="22"/>
          <w:lang w:val="en-US" w:eastAsia="en-US"/>
        </w:rPr>
      </w:pPr>
      <w:bookmarkStart w:id="2" w:name="_Hlk13920990"/>
      <w:r w:rsidRPr="002D5BD7">
        <w:rPr>
          <w:rFonts w:ascii="Stobi Serif Regular" w:eastAsia="Calibri" w:hAnsi="Stobi Serif Regular" w:cs="Calibri"/>
          <w:b/>
          <w:sz w:val="22"/>
          <w:szCs w:val="22"/>
          <w:lang w:eastAsia="en-US"/>
        </w:rPr>
        <w:t>Член</w:t>
      </w:r>
      <w:r w:rsidR="00FA2CF9" w:rsidRPr="002D5BD7">
        <w:rPr>
          <w:rFonts w:ascii="Stobi Serif Regular" w:eastAsia="Calibri" w:hAnsi="Stobi Serif Regular" w:cs="Calibri"/>
          <w:b/>
          <w:sz w:val="22"/>
          <w:szCs w:val="22"/>
          <w:lang w:val="en-US" w:eastAsia="en-US"/>
        </w:rPr>
        <w:t xml:space="preserve"> 1</w:t>
      </w:r>
      <w:r w:rsidR="00634F8C" w:rsidRPr="002D5BD7">
        <w:rPr>
          <w:rFonts w:ascii="Stobi Serif Regular" w:eastAsia="Calibri" w:hAnsi="Stobi Serif Regular" w:cs="Calibri"/>
          <w:b/>
          <w:sz w:val="22"/>
          <w:szCs w:val="22"/>
          <w:lang w:val="en-US" w:eastAsia="en-US"/>
        </w:rPr>
        <w:t>2</w:t>
      </w:r>
    </w:p>
    <w:p w14:paraId="7276A6AF" w14:textId="77777777" w:rsidR="003B5099" w:rsidRPr="002D5BD7" w:rsidRDefault="003B5099" w:rsidP="002D5BD7">
      <w:pPr>
        <w:spacing w:after="120"/>
        <w:jc w:val="center"/>
        <w:rPr>
          <w:rFonts w:ascii="Stobi Serif Regular" w:eastAsia="Calibri" w:hAnsi="Stobi Serif Regular" w:cs="Calibri"/>
          <w:b/>
          <w:sz w:val="22"/>
          <w:szCs w:val="22"/>
          <w:lang w:eastAsia="en-US"/>
        </w:rPr>
      </w:pPr>
      <w:bookmarkStart w:id="3" w:name="_Hlk13332471"/>
      <w:r w:rsidRPr="002D5BD7">
        <w:rPr>
          <w:rFonts w:ascii="Stobi Serif Regular" w:eastAsia="Calibri" w:hAnsi="Stobi Serif Regular" w:cs="Calibri"/>
          <w:b/>
          <w:sz w:val="22"/>
          <w:szCs w:val="22"/>
          <w:lang w:eastAsia="en-US"/>
        </w:rPr>
        <w:t>Повраток на храна</w:t>
      </w:r>
    </w:p>
    <w:bookmarkEnd w:id="2"/>
    <w:p w14:paraId="4CE57485" w14:textId="77777777" w:rsidR="003B5099" w:rsidRPr="002D5BD7" w:rsidRDefault="00CB30A6" w:rsidP="002D5BD7">
      <w:pPr>
        <w:numPr>
          <w:ilvl w:val="0"/>
          <w:numId w:val="6"/>
        </w:numPr>
        <w:tabs>
          <w:tab w:val="left" w:pos="360"/>
        </w:tabs>
        <w:spacing w:after="120"/>
        <w:ind w:left="90" w:firstLine="0"/>
        <w:contextualSpacing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val="en-US" w:eastAsia="en-US"/>
        </w:rPr>
        <w:t xml:space="preserve"> </w:t>
      </w:r>
      <w:r w:rsidR="003B5099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Повратокот на храна од малопродажен објект до дистрибутерот односно производителот не е дозволен.</w:t>
      </w:r>
    </w:p>
    <w:p w14:paraId="19B3F05B" w14:textId="77777777" w:rsidR="003B5099" w:rsidRPr="002D5BD7" w:rsidRDefault="00CB30A6" w:rsidP="002D5BD7">
      <w:pPr>
        <w:numPr>
          <w:ilvl w:val="0"/>
          <w:numId w:val="6"/>
        </w:numPr>
        <w:tabs>
          <w:tab w:val="left" w:pos="270"/>
          <w:tab w:val="left" w:pos="360"/>
        </w:tabs>
        <w:spacing w:after="120"/>
        <w:ind w:left="90" w:firstLine="0"/>
        <w:contextualSpacing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val="en-US" w:eastAsia="en-US"/>
        </w:rPr>
        <w:t xml:space="preserve"> </w:t>
      </w:r>
      <w:r w:rsidR="003B5099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По исклучок на став (1) од овој член</w:t>
      </w:r>
      <w:r w:rsidR="00C635C2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,</w:t>
      </w:r>
      <w:r w:rsidR="003B5099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повратокот на храна од малопродажен објект до дистрибутерот односно производителот е дозволен:</w:t>
      </w:r>
    </w:p>
    <w:p w14:paraId="271884F6" w14:textId="77777777" w:rsidR="00531AE3" w:rsidRPr="002D5BD7" w:rsidRDefault="007721CB" w:rsidP="002D5BD7">
      <w:pPr>
        <w:numPr>
          <w:ilvl w:val="0"/>
          <w:numId w:val="34"/>
        </w:numPr>
        <w:spacing w:after="120"/>
        <w:ind w:left="810"/>
        <w:contextualSpacing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з</w:t>
      </w:r>
      <w:r w:rsidR="00E61AC8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а </w:t>
      </w:r>
      <w:r w:rsidR="00531AE3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примарни земјоделски производи</w:t>
      </w:r>
      <w:r w:rsidR="00E746FC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;</w:t>
      </w:r>
    </w:p>
    <w:p w14:paraId="72B1AA28" w14:textId="77777777" w:rsidR="00531AE3" w:rsidRPr="002D5BD7" w:rsidRDefault="007721CB" w:rsidP="002D5BD7">
      <w:pPr>
        <w:numPr>
          <w:ilvl w:val="0"/>
          <w:numId w:val="34"/>
        </w:numPr>
        <w:spacing w:after="120"/>
        <w:ind w:left="810"/>
        <w:contextualSpacing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в</w:t>
      </w:r>
      <w:r w:rsidR="00531AE3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о рок од 5 дена по приемот на храната доколку се утврди дека храната не одговара на нарачката</w:t>
      </w:r>
      <w:r w:rsidR="00E746FC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;</w:t>
      </w:r>
    </w:p>
    <w:p w14:paraId="24D9A3BD" w14:textId="77777777" w:rsidR="00531AE3" w:rsidRPr="002D5BD7" w:rsidRDefault="007721CB" w:rsidP="002D5BD7">
      <w:pPr>
        <w:numPr>
          <w:ilvl w:val="0"/>
          <w:numId w:val="34"/>
        </w:numPr>
        <w:spacing w:after="120"/>
        <w:ind w:left="810"/>
        <w:contextualSpacing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в</w:t>
      </w:r>
      <w:r w:rsidR="00531AE3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о рокот на употреба на храната</w:t>
      </w:r>
      <w:r w:rsidR="00CB30A6" w:rsidRPr="002D5BD7">
        <w:rPr>
          <w:rFonts w:ascii="Stobi Serif Regular" w:eastAsia="Calibri" w:hAnsi="Stobi Serif Regular" w:cs="Calibri"/>
          <w:sz w:val="22"/>
          <w:szCs w:val="22"/>
          <w:lang w:val="en-US" w:eastAsia="en-US"/>
        </w:rPr>
        <w:t>,</w:t>
      </w:r>
      <w:r w:rsidR="00531AE3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доколку повратената храна се процесира во друга храна од страна на производителот, за што истиот има изработено технолошка специфкација и се согласил за прием на истата со издавање на писмена согласност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и</w:t>
      </w:r>
    </w:p>
    <w:p w14:paraId="4C6B5004" w14:textId="77777777" w:rsidR="00531AE3" w:rsidRPr="002D5BD7" w:rsidRDefault="007721CB" w:rsidP="002D5BD7">
      <w:pPr>
        <w:numPr>
          <w:ilvl w:val="0"/>
          <w:numId w:val="34"/>
        </w:numPr>
        <w:spacing w:after="120"/>
        <w:ind w:left="810"/>
        <w:contextualSpacing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в</w:t>
      </w:r>
      <w:r w:rsidR="00531AE3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о рок на употреба на храната за храна која понатаму е наменета за храна за исхрана на животните согласно Законот за безбедност на храна за животните.</w:t>
      </w:r>
    </w:p>
    <w:p w14:paraId="4BE998CC" w14:textId="77777777" w:rsidR="003B5099" w:rsidRDefault="003B5099" w:rsidP="002D5BD7">
      <w:pPr>
        <w:tabs>
          <w:tab w:val="left" w:pos="270"/>
        </w:tabs>
        <w:spacing w:after="120"/>
        <w:ind w:left="90"/>
        <w:jc w:val="both"/>
        <w:rPr>
          <w:rFonts w:ascii="Stobi Serif Regular" w:hAnsi="Stobi Serif Regular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(</w:t>
      </w:r>
      <w:r w:rsidR="00C635C2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3</w:t>
      </w:r>
      <w:r w:rsidR="00415B8C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)</w:t>
      </w:r>
      <w:r w:rsidR="00415B8C" w:rsidRPr="002D5BD7">
        <w:rPr>
          <w:rFonts w:ascii="Stobi Serif Regular" w:eastAsia="Calibri" w:hAnsi="Stobi Serif Regular" w:cs="Calibri"/>
          <w:sz w:val="22"/>
          <w:szCs w:val="22"/>
          <w:lang w:val="en-US" w:eastAsia="en-US"/>
        </w:rPr>
        <w:t xml:space="preserve"> 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Непродадената и недонирана</w:t>
      </w:r>
      <w:r w:rsidR="00ED474F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та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храна по изминување на рокот на траење на храната треба да се уништи</w:t>
      </w:r>
      <w:r w:rsidR="00610C0E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или ис</w:t>
      </w:r>
      <w:r w:rsidR="00610C0E" w:rsidRPr="002D5BD7">
        <w:rPr>
          <w:rFonts w:ascii="Stobi Serif Regular" w:hAnsi="Stobi Serif Regular"/>
          <w:sz w:val="22"/>
          <w:szCs w:val="22"/>
        </w:rPr>
        <w:t xml:space="preserve">користи за </w:t>
      </w:r>
      <w:r w:rsidR="00E61AC8" w:rsidRPr="002D5BD7">
        <w:rPr>
          <w:rFonts w:ascii="Stobi Serif Regular" w:hAnsi="Stobi Serif Regular"/>
          <w:sz w:val="22"/>
          <w:szCs w:val="22"/>
        </w:rPr>
        <w:t xml:space="preserve">производство на </w:t>
      </w:r>
      <w:r w:rsidR="00610C0E" w:rsidRPr="002D5BD7">
        <w:rPr>
          <w:rFonts w:ascii="Stobi Serif Regular" w:hAnsi="Stobi Serif Regular"/>
          <w:sz w:val="22"/>
          <w:szCs w:val="22"/>
        </w:rPr>
        <w:t>компост за земјоделски потреби или за производство на енергија</w:t>
      </w:r>
      <w:r w:rsidR="00C635C2" w:rsidRPr="002D5BD7">
        <w:rPr>
          <w:rFonts w:ascii="Stobi Serif Regular" w:hAnsi="Stobi Serif Regular"/>
          <w:sz w:val="22"/>
          <w:szCs w:val="22"/>
        </w:rPr>
        <w:t>.</w:t>
      </w:r>
    </w:p>
    <w:bookmarkEnd w:id="3"/>
    <w:p w14:paraId="5B97A0CD" w14:textId="77777777" w:rsidR="000017C9" w:rsidRPr="002D5BD7" w:rsidRDefault="00E641B8" w:rsidP="00363C10">
      <w:pPr>
        <w:numPr>
          <w:ilvl w:val="0"/>
          <w:numId w:val="38"/>
        </w:numPr>
        <w:tabs>
          <w:tab w:val="left" w:pos="270"/>
        </w:tabs>
        <w:spacing w:after="120"/>
        <w:ind w:left="0" w:firstLine="0"/>
        <w:jc w:val="center"/>
        <w:rPr>
          <w:rFonts w:ascii="Stobi Serif Regular" w:eastAsia="StobiSerif Regular" w:hAnsi="Stobi Serif Regular" w:cs="StobiSerif Regular"/>
          <w:b/>
          <w:bCs/>
          <w:sz w:val="22"/>
          <w:szCs w:val="22"/>
        </w:rPr>
      </w:pPr>
      <w:r w:rsidRPr="002D5BD7">
        <w:rPr>
          <w:rFonts w:ascii="Stobi Serif Regular" w:eastAsia="StobiSerif Regular" w:hAnsi="Stobi Serif Regular" w:cs="StobiSerif Regular"/>
          <w:b/>
          <w:bCs/>
          <w:sz w:val="22"/>
          <w:szCs w:val="22"/>
        </w:rPr>
        <w:t>КОРИСНИЦИ</w:t>
      </w:r>
    </w:p>
    <w:p w14:paraId="6300B861" w14:textId="77777777" w:rsidR="006F48C4" w:rsidRPr="002D5BD7" w:rsidRDefault="006F48C4" w:rsidP="002D5BD7">
      <w:pPr>
        <w:tabs>
          <w:tab w:val="left" w:pos="567"/>
        </w:tabs>
        <w:spacing w:after="120"/>
        <w:jc w:val="center"/>
        <w:rPr>
          <w:rFonts w:ascii="Stobi Serif Regular" w:eastAsia="StobiSerif Regular" w:hAnsi="Stobi Serif Regular" w:cs="StobiSerif Regular"/>
          <w:b/>
          <w:bCs/>
          <w:sz w:val="22"/>
          <w:szCs w:val="22"/>
        </w:rPr>
      </w:pPr>
    </w:p>
    <w:p w14:paraId="2DAE4E43" w14:textId="77777777" w:rsidR="00415B8C" w:rsidRPr="002D5BD7" w:rsidRDefault="00415B8C" w:rsidP="00363C10">
      <w:pPr>
        <w:tabs>
          <w:tab w:val="left" w:pos="1260"/>
          <w:tab w:val="center" w:pos="4156"/>
          <w:tab w:val="right" w:pos="8312"/>
        </w:tabs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Член</w:t>
      </w: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 xml:space="preserve"> 13</w:t>
      </w:r>
    </w:p>
    <w:p w14:paraId="12FD1ED5" w14:textId="77777777" w:rsidR="006F48C4" w:rsidRPr="002D5BD7" w:rsidRDefault="00E641B8" w:rsidP="002D5BD7">
      <w:pPr>
        <w:tabs>
          <w:tab w:val="left" w:pos="1260"/>
          <w:tab w:val="center" w:pos="4156"/>
          <w:tab w:val="right" w:pos="8312"/>
        </w:tabs>
        <w:spacing w:after="120"/>
        <w:jc w:val="center"/>
        <w:rPr>
          <w:rFonts w:ascii="Stobi Serif Regular" w:eastAsia="Calibri" w:hAnsi="Stobi Serif Regular" w:cs="Calibri"/>
          <w:b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Остварување на помош со вишок храна</w:t>
      </w:r>
    </w:p>
    <w:p w14:paraId="13949797" w14:textId="77777777" w:rsidR="00607687" w:rsidRPr="002D5BD7" w:rsidRDefault="00367CBB" w:rsidP="002D5BD7">
      <w:pPr>
        <w:numPr>
          <w:ilvl w:val="0"/>
          <w:numId w:val="31"/>
        </w:numPr>
        <w:tabs>
          <w:tab w:val="left" w:pos="426"/>
          <w:tab w:val="left" w:pos="540"/>
        </w:tabs>
        <w:spacing w:after="120"/>
        <w:ind w:left="0" w:firstLine="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lastRenderedPageBreak/>
        <w:t>В</w:t>
      </w:r>
      <w:r w:rsidR="006F48C4" w:rsidRPr="002D5BD7">
        <w:rPr>
          <w:rFonts w:ascii="Stobi Serif Regular" w:eastAsia="Calibri" w:hAnsi="Stobi Serif Regular" w:cs="Calibri"/>
          <w:sz w:val="22"/>
          <w:szCs w:val="22"/>
        </w:rPr>
        <w:t>ишок</w:t>
      </w:r>
      <w:r w:rsidRPr="002D5BD7">
        <w:rPr>
          <w:rFonts w:ascii="Stobi Serif Regular" w:eastAsia="Calibri" w:hAnsi="Stobi Serif Regular" w:cs="Calibri"/>
          <w:sz w:val="22"/>
          <w:szCs w:val="22"/>
        </w:rPr>
        <w:t>от</w:t>
      </w:r>
      <w:r w:rsidR="006F48C4" w:rsidRPr="002D5BD7">
        <w:rPr>
          <w:rFonts w:ascii="Stobi Serif Regular" w:eastAsia="Calibri" w:hAnsi="Stobi Serif Regular" w:cs="Calibri"/>
          <w:sz w:val="22"/>
          <w:szCs w:val="22"/>
        </w:rPr>
        <w:t xml:space="preserve"> храна согласно овој закон се </w:t>
      </w:r>
      <w:r w:rsidR="0039751B" w:rsidRPr="002D5BD7">
        <w:rPr>
          <w:rFonts w:ascii="Stobi Serif Regular" w:eastAsia="Calibri" w:hAnsi="Stobi Serif Regular" w:cs="Calibri"/>
          <w:sz w:val="22"/>
          <w:szCs w:val="22"/>
        </w:rPr>
        <w:t xml:space="preserve">дистрибуира </w:t>
      </w:r>
      <w:r w:rsidR="006F48C4" w:rsidRPr="002D5BD7">
        <w:rPr>
          <w:rFonts w:ascii="Stobi Serif Regular" w:eastAsia="Calibri" w:hAnsi="Stobi Serif Regular" w:cs="Calibri"/>
          <w:sz w:val="22"/>
          <w:szCs w:val="22"/>
        </w:rPr>
        <w:t>до лица</w:t>
      </w:r>
      <w:r w:rsidRPr="002D5BD7">
        <w:rPr>
          <w:rFonts w:ascii="Stobi Serif Regular" w:eastAsia="Calibri" w:hAnsi="Stobi Serif Regular" w:cs="Calibri"/>
          <w:sz w:val="22"/>
          <w:szCs w:val="22"/>
        </w:rPr>
        <w:t>та кои искажале потреба за истата</w:t>
      </w:r>
      <w:r w:rsidR="006F48C4" w:rsidRPr="002D5BD7">
        <w:rPr>
          <w:rFonts w:ascii="Stobi Serif Regular" w:eastAsia="Calibri" w:hAnsi="Stobi Serif Regular" w:cs="Calibri"/>
          <w:sz w:val="22"/>
          <w:szCs w:val="22"/>
        </w:rPr>
        <w:t>,</w:t>
      </w:r>
      <w:r w:rsidR="00B705CB" w:rsidRPr="002D5BD7">
        <w:rPr>
          <w:rFonts w:ascii="Stobi Serif Regular" w:eastAsia="Calibri" w:hAnsi="Stobi Serif Regular" w:cs="Calibri"/>
          <w:sz w:val="22"/>
          <w:szCs w:val="22"/>
        </w:rPr>
        <w:t xml:space="preserve"> водејќи посебна грижа за лица во социјален ризик, лица погодени од елементарна непогода, лица со ниски примања, бездомни лица и лица вклучени во програми за ресоцијализација.</w:t>
      </w:r>
      <w:r w:rsidR="006F48C4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</w:p>
    <w:p w14:paraId="468836E6" w14:textId="77777777" w:rsidR="00607687" w:rsidRPr="002D5BD7" w:rsidRDefault="00607687" w:rsidP="002D5BD7">
      <w:pPr>
        <w:numPr>
          <w:ilvl w:val="0"/>
          <w:numId w:val="31"/>
        </w:numPr>
        <w:tabs>
          <w:tab w:val="left" w:pos="426"/>
          <w:tab w:val="left" w:pos="540"/>
        </w:tabs>
        <w:spacing w:after="120"/>
        <w:ind w:left="0" w:firstLine="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Вишокот храна до корисниците може да се донира и преку установи за социјално згрижени лица, народни кујни, верски заедници, религиозни групи и здруженија </w:t>
      </w:r>
      <w:r w:rsidR="00B96151" w:rsidRPr="002D5BD7">
        <w:rPr>
          <w:rFonts w:ascii="Stobi Serif Regular" w:eastAsia="Calibri" w:hAnsi="Stobi Serif Regular" w:cs="Calibri"/>
          <w:sz w:val="22"/>
          <w:szCs w:val="22"/>
        </w:rPr>
        <w:t xml:space="preserve">на </w:t>
      </w:r>
      <w:r w:rsidRPr="002D5BD7">
        <w:rPr>
          <w:rFonts w:ascii="Stobi Serif Regular" w:eastAsia="Calibri" w:hAnsi="Stobi Serif Regular" w:cs="Calibri"/>
          <w:sz w:val="22"/>
          <w:szCs w:val="22"/>
        </w:rPr>
        <w:t>граѓани кои вршат работи од областа на социјална заштита.</w:t>
      </w:r>
    </w:p>
    <w:p w14:paraId="72AEF47C" w14:textId="77777777" w:rsidR="009D16D8" w:rsidRPr="002D5BD7" w:rsidRDefault="009D16D8" w:rsidP="002D5BD7">
      <w:pPr>
        <w:numPr>
          <w:ilvl w:val="0"/>
          <w:numId w:val="31"/>
        </w:numPr>
        <w:tabs>
          <w:tab w:val="left" w:pos="426"/>
          <w:tab w:val="left" w:pos="540"/>
        </w:tabs>
        <w:spacing w:after="120"/>
        <w:ind w:left="0" w:firstLine="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Операторите со донирана вишок храна имаат право да објавуваат информации за </w:t>
      </w:r>
      <w:r w:rsidR="0039751B" w:rsidRPr="002D5BD7">
        <w:rPr>
          <w:rFonts w:ascii="Stobi Serif Regular" w:eastAsia="Calibri" w:hAnsi="Stobi Serif Regular" w:cs="Calibri"/>
          <w:sz w:val="22"/>
          <w:szCs w:val="22"/>
        </w:rPr>
        <w:t xml:space="preserve">дистрибуиција на </w:t>
      </w:r>
      <w:r w:rsidRPr="002D5BD7">
        <w:rPr>
          <w:rFonts w:ascii="Stobi Serif Regular" w:eastAsia="Calibri" w:hAnsi="Stobi Serif Regular" w:cs="Calibri"/>
          <w:sz w:val="22"/>
          <w:szCs w:val="22"/>
        </w:rPr>
        <w:t>вишок храна на огласните табли во центрите за социјална работа и во општините.</w:t>
      </w:r>
    </w:p>
    <w:p w14:paraId="3CE63E92" w14:textId="77777777" w:rsidR="00F23A80" w:rsidRPr="002D5BD7" w:rsidRDefault="00F23A80" w:rsidP="00363C10">
      <w:pPr>
        <w:tabs>
          <w:tab w:val="left" w:pos="0"/>
        </w:tabs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Член</w:t>
      </w:r>
      <w:r w:rsidR="00FA2CF9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 </w:t>
      </w:r>
      <w:r w:rsidR="001752DB" w:rsidRPr="002D5BD7">
        <w:rPr>
          <w:rFonts w:ascii="Stobi Serif Regular" w:eastAsia="Calibri" w:hAnsi="Stobi Serif Regular" w:cs="Calibri"/>
          <w:b/>
          <w:sz w:val="22"/>
          <w:szCs w:val="22"/>
        </w:rPr>
        <w:t>1</w:t>
      </w:r>
      <w:r w:rsidR="00634F8C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4</w:t>
      </w:r>
    </w:p>
    <w:p w14:paraId="67FB34E3" w14:textId="77777777" w:rsidR="00F23A80" w:rsidRPr="002D5BD7" w:rsidRDefault="00F23A80" w:rsidP="002D5BD7">
      <w:pPr>
        <w:tabs>
          <w:tab w:val="left" w:pos="0"/>
        </w:tabs>
        <w:spacing w:after="120"/>
        <w:jc w:val="center"/>
        <w:rPr>
          <w:rFonts w:ascii="Stobi Serif Regular" w:eastAsia="Calibri" w:hAnsi="Stobi Serif Regular" w:cs="Calibri"/>
          <w:b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Користење на донацијата од корисници</w:t>
      </w:r>
      <w:r w:rsidR="00607687" w:rsidRPr="002D5BD7">
        <w:rPr>
          <w:rFonts w:ascii="Stobi Serif Regular" w:eastAsia="Calibri" w:hAnsi="Stobi Serif Regular" w:cs="Calibri"/>
          <w:b/>
          <w:sz w:val="22"/>
          <w:szCs w:val="22"/>
        </w:rPr>
        <w:t>те</w:t>
      </w:r>
    </w:p>
    <w:p w14:paraId="2B28DE1B" w14:textId="77777777" w:rsidR="00F23A80" w:rsidRPr="002D5BD7" w:rsidRDefault="00697A31" w:rsidP="002D5BD7">
      <w:pPr>
        <w:tabs>
          <w:tab w:val="left" w:pos="0"/>
          <w:tab w:val="left" w:pos="1260"/>
        </w:tabs>
        <w:spacing w:after="120"/>
        <w:jc w:val="both"/>
        <w:rPr>
          <w:rFonts w:ascii="Stobi Serif Regular" w:hAnsi="Stobi Serif Regular" w:cs="Calibri"/>
          <w:sz w:val="22"/>
          <w:szCs w:val="22"/>
        </w:rPr>
      </w:pPr>
      <w:r w:rsidRPr="002D5BD7">
        <w:rPr>
          <w:rFonts w:ascii="Stobi Serif Regular" w:hAnsi="Stobi Serif Regular" w:cs="Calibri"/>
          <w:sz w:val="22"/>
          <w:szCs w:val="22"/>
        </w:rPr>
        <w:t xml:space="preserve">(1) </w:t>
      </w:r>
      <w:r w:rsidR="00F23A80" w:rsidRPr="002D5BD7">
        <w:rPr>
          <w:rFonts w:ascii="Stobi Serif Regular" w:hAnsi="Stobi Serif Regular" w:cs="Calibri"/>
          <w:sz w:val="22"/>
          <w:szCs w:val="22"/>
        </w:rPr>
        <w:t xml:space="preserve">Корисниците на донираната вишок храна не </w:t>
      </w:r>
      <w:r w:rsidR="000E5F35" w:rsidRPr="002D5BD7">
        <w:rPr>
          <w:rFonts w:ascii="Stobi Serif Regular" w:hAnsi="Stobi Serif Regular" w:cs="Calibri"/>
          <w:sz w:val="22"/>
          <w:szCs w:val="22"/>
        </w:rPr>
        <w:t>смеат</w:t>
      </w:r>
      <w:r w:rsidR="00F23A80" w:rsidRPr="002D5BD7">
        <w:rPr>
          <w:rFonts w:ascii="Stobi Serif Regular" w:hAnsi="Stobi Serif Regular" w:cs="Calibri"/>
          <w:sz w:val="22"/>
          <w:szCs w:val="22"/>
        </w:rPr>
        <w:t xml:space="preserve"> да ја продаваат храната која им е </w:t>
      </w:r>
      <w:r w:rsidR="009D16D8" w:rsidRPr="002D5BD7">
        <w:rPr>
          <w:rFonts w:ascii="Stobi Serif Regular" w:hAnsi="Stobi Serif Regular" w:cs="Calibri"/>
          <w:sz w:val="22"/>
          <w:szCs w:val="22"/>
        </w:rPr>
        <w:t xml:space="preserve">распределена </w:t>
      </w:r>
      <w:r w:rsidR="00F23A80" w:rsidRPr="002D5BD7">
        <w:rPr>
          <w:rFonts w:ascii="Stobi Serif Regular" w:hAnsi="Stobi Serif Regular" w:cs="Calibri"/>
          <w:sz w:val="22"/>
          <w:szCs w:val="22"/>
        </w:rPr>
        <w:t>како донација и помош преку операторите со донирана вишок храна.</w:t>
      </w:r>
    </w:p>
    <w:p w14:paraId="59DD6C07" w14:textId="77777777" w:rsidR="00F23A80" w:rsidRPr="002D5BD7" w:rsidRDefault="00697A31" w:rsidP="002D5BD7">
      <w:pPr>
        <w:tabs>
          <w:tab w:val="left" w:pos="0"/>
          <w:tab w:val="left" w:pos="1260"/>
        </w:tabs>
        <w:spacing w:after="120"/>
        <w:jc w:val="both"/>
        <w:rPr>
          <w:rFonts w:ascii="Stobi Serif Regular" w:hAnsi="Stobi Serif Regular" w:cs="Calibri"/>
          <w:sz w:val="22"/>
          <w:szCs w:val="22"/>
        </w:rPr>
      </w:pPr>
      <w:r w:rsidRPr="002D5BD7">
        <w:rPr>
          <w:rFonts w:ascii="Stobi Serif Regular" w:hAnsi="Stobi Serif Regular" w:cs="Calibri"/>
          <w:sz w:val="22"/>
          <w:szCs w:val="22"/>
        </w:rPr>
        <w:t xml:space="preserve">(2) </w:t>
      </w:r>
      <w:r w:rsidR="00F23A80" w:rsidRPr="002D5BD7">
        <w:rPr>
          <w:rFonts w:ascii="Stobi Serif Regular" w:hAnsi="Stobi Serif Regular" w:cs="Calibri"/>
          <w:sz w:val="22"/>
          <w:szCs w:val="22"/>
        </w:rPr>
        <w:t xml:space="preserve">Операторите </w:t>
      </w:r>
      <w:r w:rsidR="00E746FC" w:rsidRPr="002D5BD7">
        <w:rPr>
          <w:rFonts w:ascii="Stobi Serif Regular" w:hAnsi="Stobi Serif Regular" w:cs="Calibri"/>
          <w:sz w:val="22"/>
          <w:szCs w:val="22"/>
        </w:rPr>
        <w:t xml:space="preserve">со донирана вишок храна </w:t>
      </w:r>
      <w:r w:rsidR="00F23A80" w:rsidRPr="002D5BD7">
        <w:rPr>
          <w:rFonts w:ascii="Stobi Serif Regular" w:hAnsi="Stobi Serif Regular" w:cs="Calibri"/>
          <w:sz w:val="22"/>
          <w:szCs w:val="22"/>
        </w:rPr>
        <w:t xml:space="preserve">ги информираат корисниците за забраната од </w:t>
      </w:r>
      <w:r w:rsidR="009D16D8" w:rsidRPr="002D5BD7">
        <w:rPr>
          <w:rFonts w:ascii="Stobi Serif Regular" w:hAnsi="Stobi Serif Regular" w:cs="Calibri"/>
          <w:sz w:val="22"/>
          <w:szCs w:val="22"/>
        </w:rPr>
        <w:t xml:space="preserve">став (1) на овој </w:t>
      </w:r>
      <w:r w:rsidR="00F23A80" w:rsidRPr="002D5BD7">
        <w:rPr>
          <w:rFonts w:ascii="Stobi Serif Regular" w:hAnsi="Stobi Serif Regular" w:cs="Calibri"/>
          <w:sz w:val="22"/>
          <w:szCs w:val="22"/>
        </w:rPr>
        <w:t>член</w:t>
      </w:r>
      <w:r w:rsidR="009D16D8" w:rsidRPr="002D5BD7">
        <w:rPr>
          <w:rFonts w:ascii="Stobi Serif Regular" w:hAnsi="Stobi Serif Regular" w:cs="Calibri"/>
          <w:sz w:val="22"/>
          <w:szCs w:val="22"/>
        </w:rPr>
        <w:t>.</w:t>
      </w:r>
      <w:r w:rsidR="00F23A80" w:rsidRPr="002D5BD7">
        <w:rPr>
          <w:rFonts w:ascii="Stobi Serif Regular" w:hAnsi="Stobi Serif Regular" w:cs="Calibri"/>
          <w:sz w:val="22"/>
          <w:szCs w:val="22"/>
        </w:rPr>
        <w:t xml:space="preserve"> </w:t>
      </w:r>
    </w:p>
    <w:p w14:paraId="1E86278E" w14:textId="77777777" w:rsidR="00F23A80" w:rsidRPr="002D5BD7" w:rsidRDefault="00697A31" w:rsidP="002D5BD7">
      <w:pPr>
        <w:tabs>
          <w:tab w:val="left" w:pos="0"/>
          <w:tab w:val="left" w:pos="1260"/>
        </w:tabs>
        <w:spacing w:after="120"/>
        <w:jc w:val="both"/>
        <w:rPr>
          <w:rFonts w:ascii="Stobi Serif Regular" w:hAnsi="Stobi Serif Regular" w:cs="Calibri"/>
          <w:sz w:val="22"/>
          <w:szCs w:val="22"/>
        </w:rPr>
      </w:pPr>
      <w:r w:rsidRPr="002D5BD7">
        <w:rPr>
          <w:rFonts w:ascii="Stobi Serif Regular" w:hAnsi="Stobi Serif Regular" w:cs="Calibri"/>
          <w:sz w:val="22"/>
          <w:szCs w:val="22"/>
        </w:rPr>
        <w:t xml:space="preserve">(3) </w:t>
      </w:r>
      <w:r w:rsidR="00E2049B" w:rsidRPr="002D5BD7">
        <w:rPr>
          <w:rFonts w:ascii="Stobi Serif Regular" w:hAnsi="Stobi Serif Regular" w:cs="Calibri"/>
          <w:sz w:val="22"/>
          <w:szCs w:val="22"/>
        </w:rPr>
        <w:t>Оператор</w:t>
      </w:r>
      <w:r w:rsidR="00E746FC" w:rsidRPr="002D5BD7">
        <w:rPr>
          <w:rFonts w:ascii="Stobi Serif Regular" w:hAnsi="Stobi Serif Regular" w:cs="Calibri"/>
          <w:sz w:val="22"/>
          <w:szCs w:val="22"/>
        </w:rPr>
        <w:t>ите</w:t>
      </w:r>
      <w:r w:rsidR="00E2049B" w:rsidRPr="002D5BD7">
        <w:rPr>
          <w:rFonts w:ascii="Stobi Serif Regular" w:hAnsi="Stobi Serif Regular" w:cs="Calibri"/>
          <w:sz w:val="22"/>
          <w:szCs w:val="22"/>
        </w:rPr>
        <w:t xml:space="preserve">  </w:t>
      </w:r>
      <w:r w:rsidR="00E746FC" w:rsidRPr="002D5BD7">
        <w:rPr>
          <w:rFonts w:ascii="Stobi Serif Regular" w:hAnsi="Stobi Serif Regular" w:cs="Calibri"/>
          <w:sz w:val="22"/>
          <w:szCs w:val="22"/>
        </w:rPr>
        <w:t xml:space="preserve">со донирана вишок храна </w:t>
      </w:r>
      <w:r w:rsidR="00E2049B" w:rsidRPr="002D5BD7">
        <w:rPr>
          <w:rFonts w:ascii="Stobi Serif Regular" w:hAnsi="Stobi Serif Regular" w:cs="Calibri"/>
          <w:sz w:val="22"/>
          <w:szCs w:val="22"/>
        </w:rPr>
        <w:t>ги информира корисниците и за</w:t>
      </w:r>
      <w:r w:rsidR="00F23A80" w:rsidRPr="002D5BD7">
        <w:rPr>
          <w:rFonts w:ascii="Stobi Serif Regular" w:hAnsi="Stobi Serif Regular" w:cs="Calibri"/>
          <w:sz w:val="22"/>
          <w:szCs w:val="22"/>
        </w:rPr>
        <w:t>:</w:t>
      </w:r>
    </w:p>
    <w:p w14:paraId="1BA8325A" w14:textId="77777777" w:rsidR="00F23A80" w:rsidRPr="002D5BD7" w:rsidRDefault="00F23A80" w:rsidP="002D5BD7">
      <w:pPr>
        <w:numPr>
          <w:ilvl w:val="0"/>
          <w:numId w:val="22"/>
        </w:numPr>
        <w:tabs>
          <w:tab w:val="left" w:pos="540"/>
        </w:tabs>
        <w:ind w:left="274" w:firstLine="0"/>
        <w:jc w:val="both"/>
        <w:rPr>
          <w:rFonts w:ascii="Stobi Serif Regular" w:hAnsi="Stobi Serif Regular" w:cs="Calibri"/>
          <w:sz w:val="22"/>
          <w:szCs w:val="22"/>
        </w:rPr>
      </w:pPr>
      <w:r w:rsidRPr="002D5BD7">
        <w:rPr>
          <w:rFonts w:ascii="Stobi Serif Regular" w:hAnsi="Stobi Serif Regular" w:cs="Calibri"/>
          <w:sz w:val="22"/>
          <w:szCs w:val="22"/>
        </w:rPr>
        <w:t>вишокот храна и роковите во кои се донира вишок храна;</w:t>
      </w:r>
    </w:p>
    <w:p w14:paraId="1EA07047" w14:textId="77777777" w:rsidR="00F23A80" w:rsidRPr="002D5BD7" w:rsidRDefault="000E5F35" w:rsidP="002D5BD7">
      <w:pPr>
        <w:numPr>
          <w:ilvl w:val="0"/>
          <w:numId w:val="22"/>
        </w:numPr>
        <w:tabs>
          <w:tab w:val="left" w:pos="540"/>
        </w:tabs>
        <w:ind w:left="274" w:firstLine="0"/>
        <w:jc w:val="both"/>
        <w:rPr>
          <w:rFonts w:ascii="Stobi Serif Regular" w:hAnsi="Stobi Serif Regular" w:cs="Calibri"/>
          <w:sz w:val="22"/>
          <w:szCs w:val="22"/>
        </w:rPr>
      </w:pPr>
      <w:r w:rsidRPr="002D5BD7">
        <w:rPr>
          <w:rFonts w:ascii="Stobi Serif Regular" w:hAnsi="Stobi Serif Regular" w:cs="Calibri"/>
          <w:sz w:val="22"/>
          <w:szCs w:val="22"/>
        </w:rPr>
        <w:t>с</w:t>
      </w:r>
      <w:r w:rsidR="00F23A80" w:rsidRPr="002D5BD7">
        <w:rPr>
          <w:rFonts w:ascii="Stobi Serif Regular" w:hAnsi="Stobi Serif Regular" w:cs="Calibri"/>
          <w:sz w:val="22"/>
          <w:szCs w:val="22"/>
        </w:rPr>
        <w:t>истемот за донирање на вишок храна и операторите со дониран</w:t>
      </w:r>
      <w:r w:rsidR="00757212" w:rsidRPr="002D5BD7">
        <w:rPr>
          <w:rFonts w:ascii="Stobi Serif Regular" w:hAnsi="Stobi Serif Regular" w:cs="Calibri"/>
          <w:sz w:val="22"/>
          <w:szCs w:val="22"/>
        </w:rPr>
        <w:t>а вишок храна и</w:t>
      </w:r>
    </w:p>
    <w:p w14:paraId="0C001582" w14:textId="77777777" w:rsidR="00F23A80" w:rsidRPr="002D5BD7" w:rsidRDefault="00F23A80" w:rsidP="002D5BD7">
      <w:pPr>
        <w:numPr>
          <w:ilvl w:val="0"/>
          <w:numId w:val="22"/>
        </w:numPr>
        <w:tabs>
          <w:tab w:val="left" w:pos="540"/>
        </w:tabs>
        <w:ind w:left="274" w:firstLine="0"/>
        <w:jc w:val="both"/>
        <w:rPr>
          <w:rFonts w:ascii="Stobi Serif Regular" w:hAnsi="Stobi Serif Regular" w:cs="Calibri"/>
          <w:sz w:val="22"/>
          <w:szCs w:val="22"/>
        </w:rPr>
      </w:pPr>
      <w:r w:rsidRPr="002D5BD7">
        <w:rPr>
          <w:rFonts w:ascii="Stobi Serif Regular" w:hAnsi="Stobi Serif Regular" w:cs="Calibri"/>
          <w:sz w:val="22"/>
          <w:szCs w:val="22"/>
        </w:rPr>
        <w:t>корис</w:t>
      </w:r>
      <w:r w:rsidR="00E2049B" w:rsidRPr="002D5BD7">
        <w:rPr>
          <w:rFonts w:ascii="Stobi Serif Regular" w:hAnsi="Stobi Serif Regular" w:cs="Calibri"/>
          <w:sz w:val="22"/>
          <w:szCs w:val="22"/>
        </w:rPr>
        <w:t>тење на услугите</w:t>
      </w:r>
      <w:r w:rsidRPr="002D5BD7">
        <w:rPr>
          <w:rFonts w:ascii="Stobi Serif Regular" w:hAnsi="Stobi Serif Regular" w:cs="Calibri"/>
          <w:sz w:val="22"/>
          <w:szCs w:val="22"/>
        </w:rPr>
        <w:t>.</w:t>
      </w:r>
    </w:p>
    <w:p w14:paraId="7A45DB2A" w14:textId="77777777" w:rsidR="00752142" w:rsidRPr="002D5BD7" w:rsidRDefault="00752142" w:rsidP="002D5BD7">
      <w:pPr>
        <w:tabs>
          <w:tab w:val="left" w:pos="142"/>
          <w:tab w:val="left" w:pos="1260"/>
        </w:tabs>
        <w:spacing w:after="120"/>
        <w:jc w:val="center"/>
        <w:rPr>
          <w:rFonts w:ascii="Stobi Serif Regular" w:hAnsi="Stobi Serif Regular" w:cs="Calibri"/>
          <w:sz w:val="22"/>
          <w:szCs w:val="22"/>
          <w:lang w:val="en-US"/>
        </w:rPr>
      </w:pPr>
      <w:bookmarkStart w:id="4" w:name="_Hlk13332933"/>
    </w:p>
    <w:p w14:paraId="64F5CA46" w14:textId="77777777" w:rsidR="00752142" w:rsidRPr="002D5BD7" w:rsidRDefault="002D5BD7" w:rsidP="002D5BD7">
      <w:pPr>
        <w:tabs>
          <w:tab w:val="left" w:pos="142"/>
          <w:tab w:val="left" w:pos="1260"/>
        </w:tabs>
        <w:spacing w:after="120"/>
        <w:jc w:val="center"/>
        <w:rPr>
          <w:rFonts w:ascii="Stobi Serif Regular" w:hAnsi="Stobi Serif Regular" w:cs="Calibri"/>
          <w:b/>
          <w:bCs/>
          <w:sz w:val="22"/>
          <w:szCs w:val="22"/>
          <w:lang w:val="en-US"/>
        </w:rPr>
      </w:pPr>
      <w:r>
        <w:rPr>
          <w:rFonts w:ascii="Stobi Serif Regular" w:hAnsi="Stobi Serif Regular" w:cs="Calibri"/>
          <w:b/>
          <w:sz w:val="22"/>
          <w:szCs w:val="22"/>
        </w:rPr>
        <w:t>6</w:t>
      </w:r>
      <w:r w:rsidR="007721CB" w:rsidRPr="002D5BD7">
        <w:rPr>
          <w:rFonts w:ascii="Stobi Serif Regular" w:hAnsi="Stobi Serif Regular" w:cs="Calibri"/>
          <w:b/>
          <w:sz w:val="22"/>
          <w:szCs w:val="22"/>
        </w:rPr>
        <w:t>.</w:t>
      </w:r>
      <w:r>
        <w:rPr>
          <w:rFonts w:ascii="Stobi Serif Regular" w:hAnsi="Stobi Serif Regular" w:cs="Calibri"/>
          <w:b/>
          <w:sz w:val="22"/>
          <w:szCs w:val="22"/>
          <w:lang w:val="en-US"/>
        </w:rPr>
        <w:t xml:space="preserve"> </w:t>
      </w:r>
      <w:r w:rsidR="00E641B8" w:rsidRPr="002D5BD7">
        <w:rPr>
          <w:rFonts w:ascii="Stobi Serif Regular" w:hAnsi="Stobi Serif Regular" w:cs="Calibri"/>
          <w:b/>
          <w:bCs/>
          <w:sz w:val="22"/>
          <w:szCs w:val="22"/>
        </w:rPr>
        <w:t xml:space="preserve">ОДГОВОРНОСТА НА ДОНАТОРОТ </w:t>
      </w:r>
      <w:r w:rsidR="004F7195" w:rsidRPr="002D5BD7">
        <w:rPr>
          <w:rFonts w:ascii="Stobi Serif Regular" w:hAnsi="Stobi Serif Regular" w:cs="Calibri"/>
          <w:b/>
          <w:bCs/>
          <w:sz w:val="22"/>
          <w:szCs w:val="22"/>
        </w:rPr>
        <w:t>И ОПЕРАТОРОТ СО ДОНИРАНА ВИШОК ХРАНА</w:t>
      </w:r>
    </w:p>
    <w:p w14:paraId="445DCE8C" w14:textId="77777777" w:rsidR="002D5BD7" w:rsidRDefault="002D5BD7" w:rsidP="002D5BD7">
      <w:pPr>
        <w:spacing w:after="120"/>
        <w:jc w:val="center"/>
        <w:rPr>
          <w:rFonts w:ascii="Stobi Serif Regular" w:eastAsia="Calibri" w:hAnsi="Stobi Serif Regular" w:cs="Calibri"/>
          <w:b/>
          <w:sz w:val="22"/>
          <w:szCs w:val="22"/>
          <w:lang w:eastAsia="en-US"/>
        </w:rPr>
      </w:pPr>
    </w:p>
    <w:p w14:paraId="5DC9B902" w14:textId="77777777" w:rsidR="005019A8" w:rsidRPr="002D5BD7" w:rsidRDefault="005019A8" w:rsidP="002D5BD7">
      <w:pPr>
        <w:jc w:val="center"/>
        <w:rPr>
          <w:rFonts w:ascii="Stobi Serif Regular" w:eastAsia="Calibri" w:hAnsi="Stobi Serif Regular" w:cs="Calibri"/>
          <w:b/>
          <w:sz w:val="22"/>
          <w:szCs w:val="22"/>
          <w:lang w:val="en-US" w:eastAsia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  <w:lang w:eastAsia="en-US"/>
        </w:rPr>
        <w:t>Член</w:t>
      </w:r>
      <w:r w:rsidR="00FA2CF9" w:rsidRPr="002D5BD7">
        <w:rPr>
          <w:rFonts w:ascii="Stobi Serif Regular" w:eastAsia="Calibri" w:hAnsi="Stobi Serif Regular" w:cs="Calibri"/>
          <w:b/>
          <w:sz w:val="22"/>
          <w:szCs w:val="22"/>
          <w:lang w:eastAsia="en-US"/>
        </w:rPr>
        <w:t xml:space="preserve"> </w:t>
      </w:r>
      <w:r w:rsidR="005566AD" w:rsidRPr="002D5BD7">
        <w:rPr>
          <w:rFonts w:ascii="Stobi Serif Regular" w:eastAsia="Calibri" w:hAnsi="Stobi Serif Regular" w:cs="Calibri"/>
          <w:b/>
          <w:sz w:val="22"/>
          <w:szCs w:val="22"/>
          <w:lang w:eastAsia="en-US"/>
        </w:rPr>
        <w:t>1</w:t>
      </w:r>
      <w:r w:rsidR="00634F8C" w:rsidRPr="002D5BD7">
        <w:rPr>
          <w:rFonts w:ascii="Stobi Serif Regular" w:eastAsia="Calibri" w:hAnsi="Stobi Serif Regular" w:cs="Calibri"/>
          <w:b/>
          <w:sz w:val="22"/>
          <w:szCs w:val="22"/>
          <w:lang w:val="en-US" w:eastAsia="en-US"/>
        </w:rPr>
        <w:t>5</w:t>
      </w:r>
    </w:p>
    <w:p w14:paraId="1ECB6E00" w14:textId="77777777" w:rsidR="005019A8" w:rsidRPr="002D5BD7" w:rsidRDefault="005019A8" w:rsidP="002D5BD7">
      <w:pPr>
        <w:spacing w:after="120"/>
        <w:jc w:val="center"/>
        <w:rPr>
          <w:rFonts w:ascii="Stobi Serif Regular" w:eastAsia="Calibri" w:hAnsi="Stobi Serif Regular" w:cs="Calibri"/>
          <w:b/>
          <w:sz w:val="22"/>
          <w:szCs w:val="22"/>
          <w:lang w:eastAsia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  <w:lang w:eastAsia="en-US"/>
        </w:rPr>
        <w:t>Одговорност за безбедност на донираната храна</w:t>
      </w:r>
    </w:p>
    <w:p w14:paraId="7D47BB88" w14:textId="77777777" w:rsidR="005019A8" w:rsidRPr="002D5BD7" w:rsidRDefault="007721CB" w:rsidP="002D5BD7">
      <w:pPr>
        <w:spacing w:after="120"/>
        <w:contextualSpacing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(1) </w:t>
      </w:r>
      <w:r w:rsidR="005019A8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По исклучок од член 31 став (1) од Законот за безбедност на храната, одговорноста за безбедноста на донираната хран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а ја сноси донаторот на </w:t>
      </w:r>
      <w:r w:rsidR="00415B8C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вишокот 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храна;</w:t>
      </w:r>
    </w:p>
    <w:p w14:paraId="43F23FD3" w14:textId="77777777" w:rsidR="005019A8" w:rsidRPr="002D5BD7" w:rsidRDefault="007721CB" w:rsidP="002D5BD7">
      <w:pPr>
        <w:spacing w:after="120"/>
        <w:contextualSpacing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(2) </w:t>
      </w:r>
      <w:r w:rsidR="005019A8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Операторот </w:t>
      </w:r>
      <w:r w:rsidR="00E746FC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со донирана вишок храна и </w:t>
      </w:r>
      <w:r w:rsidR="005019A8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прифатниот центар за донирана </w:t>
      </w:r>
      <w:r w:rsidR="00415B8C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вишок </w:t>
      </w:r>
      <w:r w:rsidR="005019A8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храна  </w:t>
      </w:r>
      <w:r w:rsidR="00697A31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мора</w:t>
      </w:r>
      <w:r w:rsidR="00936707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да бид</w:t>
      </w:r>
      <w:r w:rsidR="00E746FC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ат</w:t>
      </w:r>
      <w:r w:rsidR="00936707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регистриран</w:t>
      </w:r>
      <w:r w:rsidR="00E746FC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и</w:t>
      </w:r>
      <w:r w:rsidR="00936707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и</w:t>
      </w:r>
      <w:r w:rsidR="00697A31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да </w:t>
      </w:r>
      <w:r w:rsidR="005019A8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ги исполнува барањата од Законот за безбедност на храната со кои се гарантира дека храната во периодот на складиштење во прифатниот центар за донирана храна дополнително не се контаминира и е во согласност со барањата з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а температурен режим на храната;</w:t>
      </w:r>
    </w:p>
    <w:p w14:paraId="3F875F63" w14:textId="77777777" w:rsidR="005019A8" w:rsidRPr="002D5BD7" w:rsidRDefault="007721CB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  <w:lang w:val="en-US" w:eastAsia="en-US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(3) </w:t>
      </w:r>
      <w:r w:rsidR="005019A8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Операторите </w:t>
      </w:r>
      <w:r w:rsidR="009B08B0" w:rsidRPr="002D5BD7">
        <w:rPr>
          <w:rFonts w:ascii="Stobi Serif Regular" w:hAnsi="Stobi Serif Regular" w:cs="Calibri"/>
          <w:sz w:val="22"/>
          <w:szCs w:val="22"/>
        </w:rPr>
        <w:t xml:space="preserve">со донирана вишок храна </w:t>
      </w:r>
      <w:r w:rsidR="005019A8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се одговорни за исполнување на условите пропишани со прописите за храна во рамките на бизнисот со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</w:t>
      </w:r>
      <w:r w:rsidR="00653A07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храна кој е под нивна контрола</w:t>
      </w:r>
      <w:r w:rsidR="00653A07" w:rsidRPr="002D5BD7">
        <w:rPr>
          <w:rFonts w:ascii="Stobi Serif Regular" w:eastAsia="Calibri" w:hAnsi="Stobi Serif Regular" w:cs="Calibri"/>
          <w:sz w:val="22"/>
          <w:szCs w:val="22"/>
          <w:lang w:val="en-US" w:eastAsia="en-US"/>
        </w:rPr>
        <w:t>;</w:t>
      </w:r>
    </w:p>
    <w:p w14:paraId="47633BB8" w14:textId="77777777" w:rsidR="005019A8" w:rsidRPr="002D5BD7" w:rsidRDefault="007721CB" w:rsidP="002D5BD7">
      <w:pPr>
        <w:spacing w:after="120"/>
        <w:contextualSpacing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(4) </w:t>
      </w:r>
      <w:r w:rsidR="005019A8" w:rsidRPr="002D5BD7">
        <w:rPr>
          <w:rFonts w:ascii="Stobi Serif Regular" w:eastAsia="Calibri" w:hAnsi="Stobi Serif Regular" w:cs="Calibri"/>
          <w:sz w:val="22"/>
          <w:szCs w:val="22"/>
        </w:rPr>
        <w:t xml:space="preserve">Операторите </w:t>
      </w:r>
      <w:r w:rsidR="009B08B0" w:rsidRPr="002D5BD7">
        <w:rPr>
          <w:rFonts w:ascii="Stobi Serif Regular" w:hAnsi="Stobi Serif Regular" w:cs="Calibri"/>
          <w:sz w:val="22"/>
          <w:szCs w:val="22"/>
        </w:rPr>
        <w:t xml:space="preserve">со донирана вишок храна </w:t>
      </w:r>
      <w:r w:rsidR="005019A8" w:rsidRPr="002D5BD7">
        <w:rPr>
          <w:rFonts w:ascii="Stobi Serif Regular" w:eastAsia="Calibri" w:hAnsi="Stobi Serif Regular" w:cs="Calibri"/>
          <w:sz w:val="22"/>
          <w:szCs w:val="22"/>
        </w:rPr>
        <w:t>се одговорни</w:t>
      </w:r>
      <w:r w:rsidR="005019A8" w:rsidRPr="002D5BD7" w:rsidDel="00DC31C0">
        <w:rPr>
          <w:rFonts w:ascii="Stobi Serif Regular" w:eastAsia="Calibri" w:hAnsi="Stobi Serif Regular" w:cs="Calibri"/>
          <w:sz w:val="22"/>
          <w:szCs w:val="22"/>
          <w:u w:val="single"/>
          <w:lang w:eastAsia="en-US"/>
        </w:rPr>
        <w:t xml:space="preserve"> </w:t>
      </w:r>
      <w:r w:rsidR="005019A8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за придржување кон рокот на траење на храната во кој храната може да се достави до корисник</w:t>
      </w:r>
      <w:r w:rsidR="00045CEA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от.</w:t>
      </w:r>
    </w:p>
    <w:p w14:paraId="44F6EB1E" w14:textId="77777777" w:rsidR="005019A8" w:rsidRPr="002D5BD7" w:rsidRDefault="005019A8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</w:p>
    <w:p w14:paraId="4FA6BF9B" w14:textId="77777777" w:rsidR="000017C9" w:rsidRPr="002D5BD7" w:rsidRDefault="00E641B8" w:rsidP="009F3FB5">
      <w:pPr>
        <w:numPr>
          <w:ilvl w:val="0"/>
          <w:numId w:val="39"/>
        </w:numPr>
        <w:tabs>
          <w:tab w:val="left" w:pos="567"/>
        </w:tabs>
        <w:spacing w:after="120"/>
        <w:jc w:val="center"/>
        <w:rPr>
          <w:rFonts w:ascii="Stobi Serif Regular" w:eastAsia="StobiSerif Regular" w:hAnsi="Stobi Serif Regular" w:cs="StobiSerif Regular"/>
          <w:b/>
          <w:bCs/>
          <w:sz w:val="22"/>
          <w:szCs w:val="22"/>
        </w:rPr>
      </w:pPr>
      <w:r w:rsidRPr="002D5BD7">
        <w:rPr>
          <w:rFonts w:ascii="Stobi Serif Regular" w:eastAsia="StobiSerif Regular" w:hAnsi="Stobi Serif Regular" w:cs="StobiSerif Regular"/>
          <w:b/>
          <w:bCs/>
          <w:sz w:val="22"/>
          <w:szCs w:val="22"/>
        </w:rPr>
        <w:t>ПРИМЕНА НА ОПШТИТЕ БАРАЊА ЗА БЕЗБЕДНОСТ НА ХРАНА</w:t>
      </w:r>
    </w:p>
    <w:p w14:paraId="4B1171C1" w14:textId="77777777" w:rsidR="000017C9" w:rsidRPr="002D5BD7" w:rsidRDefault="000017C9" w:rsidP="002D5BD7">
      <w:pPr>
        <w:tabs>
          <w:tab w:val="left" w:pos="567"/>
        </w:tabs>
        <w:spacing w:after="120"/>
        <w:jc w:val="center"/>
        <w:rPr>
          <w:rFonts w:ascii="Stobi Serif Regular" w:eastAsia="StobiSerif Regular" w:hAnsi="Stobi Serif Regular" w:cs="StobiSerif Regular"/>
          <w:sz w:val="22"/>
          <w:szCs w:val="22"/>
        </w:rPr>
      </w:pPr>
    </w:p>
    <w:p w14:paraId="7745C7C9" w14:textId="77777777" w:rsidR="00F23A80" w:rsidRPr="002D5BD7" w:rsidRDefault="00F23A80" w:rsidP="002D5BD7">
      <w:pPr>
        <w:spacing w:after="120"/>
        <w:jc w:val="center"/>
        <w:rPr>
          <w:rFonts w:ascii="Stobi Serif Regular" w:eastAsia="Calibri" w:hAnsi="Stobi Serif Regular" w:cs="Calibri"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Член </w:t>
      </w:r>
      <w:r w:rsidR="005566AD" w:rsidRPr="002D5BD7">
        <w:rPr>
          <w:rFonts w:ascii="Stobi Serif Regular" w:eastAsia="Calibri" w:hAnsi="Stobi Serif Regular" w:cs="Calibri"/>
          <w:b/>
          <w:sz w:val="22"/>
          <w:szCs w:val="22"/>
        </w:rPr>
        <w:t>1</w:t>
      </w:r>
      <w:r w:rsidR="00634F8C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6</w:t>
      </w:r>
    </w:p>
    <w:p w14:paraId="4B0E5F95" w14:textId="77777777" w:rsidR="00F23A80" w:rsidRPr="002D5BD7" w:rsidRDefault="00F23A80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  <w:u w:val="single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(1) Се донира само безбедна храна, согласно прописите за безбедност на храна.</w:t>
      </w:r>
    </w:p>
    <w:p w14:paraId="0175B0D2" w14:textId="77777777" w:rsidR="00F23A80" w:rsidRPr="002D5BD7" w:rsidRDefault="00F23A80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(2) Донаторите </w:t>
      </w:r>
      <w:r w:rsidR="00415B8C" w:rsidRPr="002D5BD7">
        <w:rPr>
          <w:rFonts w:ascii="Stobi Serif Regular" w:eastAsia="Calibri" w:hAnsi="Stobi Serif Regular" w:cs="Calibri"/>
          <w:sz w:val="22"/>
          <w:szCs w:val="22"/>
        </w:rPr>
        <w:t xml:space="preserve">на вишок храна </w:t>
      </w:r>
      <w:r w:rsidRPr="002D5BD7">
        <w:rPr>
          <w:rFonts w:ascii="Stobi Serif Regular" w:eastAsia="Calibri" w:hAnsi="Stobi Serif Regular" w:cs="Calibri"/>
          <w:sz w:val="22"/>
          <w:szCs w:val="22"/>
        </w:rPr>
        <w:t>и</w:t>
      </w:r>
      <w:r w:rsidR="000A6A29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697A31" w:rsidRPr="002D5BD7">
        <w:rPr>
          <w:rFonts w:ascii="Stobi Serif Regular" w:eastAsia="Calibri" w:hAnsi="Stobi Serif Regular" w:cs="Calibri"/>
          <w:sz w:val="22"/>
          <w:szCs w:val="22"/>
        </w:rPr>
        <w:t xml:space="preserve">операторите </w:t>
      </w:r>
      <w:r w:rsidR="009B08B0" w:rsidRPr="002D5BD7">
        <w:rPr>
          <w:rFonts w:ascii="Stobi Serif Regular" w:hAnsi="Stobi Serif Regular" w:cs="Calibri"/>
          <w:sz w:val="22"/>
          <w:szCs w:val="22"/>
        </w:rPr>
        <w:t xml:space="preserve">со донирана вишок храна </w:t>
      </w:r>
      <w:r w:rsidRPr="002D5BD7">
        <w:rPr>
          <w:rFonts w:ascii="Stobi Serif Regular" w:eastAsia="Calibri" w:hAnsi="Stobi Serif Regular" w:cs="Calibri"/>
          <w:sz w:val="22"/>
          <w:szCs w:val="22"/>
        </w:rPr>
        <w:t>кои се учесници во ланецот на донирање на вишок храна, во постапката на донација, селекција и распределба на донираната вишок храна постапуваат  согласно одредбите на овој закон и општите барања  за хигиена на храна</w:t>
      </w:r>
      <w:r w:rsidR="00045CEA" w:rsidRPr="002D5BD7">
        <w:rPr>
          <w:rFonts w:ascii="Stobi Serif Regular" w:eastAsia="Calibri" w:hAnsi="Stobi Serif Regular" w:cs="Calibri"/>
          <w:sz w:val="22"/>
          <w:szCs w:val="22"/>
        </w:rPr>
        <w:t>,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утврдени </w:t>
      </w:r>
      <w:r w:rsidR="00697A31" w:rsidRPr="002D5BD7">
        <w:rPr>
          <w:rFonts w:ascii="Stobi Serif Regular" w:eastAsia="Calibri" w:hAnsi="Stobi Serif Regular" w:cs="Calibri"/>
          <w:sz w:val="22"/>
          <w:szCs w:val="22"/>
        </w:rPr>
        <w:t xml:space="preserve">во </w:t>
      </w:r>
      <w:r w:rsidRPr="002D5BD7">
        <w:rPr>
          <w:rFonts w:ascii="Stobi Serif Regular" w:eastAsia="Calibri" w:hAnsi="Stobi Serif Regular" w:cs="Calibri"/>
          <w:sz w:val="22"/>
          <w:szCs w:val="22"/>
        </w:rPr>
        <w:t>прописите од областа на безбедност на храна;</w:t>
      </w:r>
    </w:p>
    <w:p w14:paraId="1B0D2C07" w14:textId="77777777" w:rsidR="00F23A80" w:rsidRPr="002D5BD7" w:rsidRDefault="00697A31" w:rsidP="002D5BD7">
      <w:pPr>
        <w:tabs>
          <w:tab w:val="left" w:pos="90"/>
        </w:tabs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(</w:t>
      </w:r>
      <w:r w:rsidR="00F23A80" w:rsidRPr="002D5BD7">
        <w:rPr>
          <w:rFonts w:ascii="Stobi Serif Regular" w:eastAsia="Calibri" w:hAnsi="Stobi Serif Regular" w:cs="Calibri"/>
          <w:sz w:val="22"/>
          <w:szCs w:val="22"/>
        </w:rPr>
        <w:t>3</w:t>
      </w:r>
      <w:r w:rsidRPr="002D5BD7">
        <w:rPr>
          <w:rFonts w:ascii="Stobi Serif Regular" w:eastAsia="Calibri" w:hAnsi="Stobi Serif Regular" w:cs="Calibri"/>
          <w:sz w:val="22"/>
          <w:szCs w:val="22"/>
        </w:rPr>
        <w:t>)</w:t>
      </w:r>
      <w:r w:rsidR="00F23A80" w:rsidRPr="002D5BD7">
        <w:rPr>
          <w:rFonts w:ascii="Stobi Serif Regular" w:eastAsia="Calibri" w:hAnsi="Stobi Serif Regular" w:cs="Calibri"/>
          <w:sz w:val="22"/>
          <w:szCs w:val="22"/>
        </w:rPr>
        <w:t xml:space="preserve"> Операторите </w:t>
      </w:r>
      <w:r w:rsidR="009B08B0" w:rsidRPr="002D5BD7">
        <w:rPr>
          <w:rFonts w:ascii="Stobi Serif Regular" w:hAnsi="Stobi Serif Regular" w:cs="Calibri"/>
          <w:sz w:val="22"/>
          <w:szCs w:val="22"/>
        </w:rPr>
        <w:t xml:space="preserve">со донирана вишок храна </w:t>
      </w:r>
      <w:r w:rsidR="00F23A80" w:rsidRPr="002D5BD7">
        <w:rPr>
          <w:rFonts w:ascii="Stobi Serif Regular" w:eastAsia="Calibri" w:hAnsi="Stobi Serif Regular" w:cs="Calibri"/>
          <w:sz w:val="22"/>
          <w:szCs w:val="22"/>
        </w:rPr>
        <w:t xml:space="preserve">кои складираат и дистрибуираат донирана вишок храна треба да ги исполнуваат условите за транспорт, дистрибуција и складирање </w:t>
      </w:r>
      <w:r w:rsidR="00F23A80" w:rsidRPr="002D5BD7">
        <w:rPr>
          <w:rFonts w:ascii="Stobi Serif Regular" w:eastAsia="Calibri" w:hAnsi="Stobi Serif Regular" w:cs="Calibri"/>
          <w:sz w:val="22"/>
          <w:szCs w:val="22"/>
        </w:rPr>
        <w:lastRenderedPageBreak/>
        <w:t xml:space="preserve">на донирана вишок храна како оператори со храна согласно прописите за безбедност на храна. </w:t>
      </w:r>
    </w:p>
    <w:bookmarkEnd w:id="4"/>
    <w:p w14:paraId="635EC3D0" w14:textId="77777777" w:rsidR="000017C9" w:rsidRPr="002D5BD7" w:rsidRDefault="000017C9" w:rsidP="002D5BD7">
      <w:pPr>
        <w:spacing w:after="120"/>
        <w:ind w:firstLine="720"/>
        <w:jc w:val="both"/>
        <w:rPr>
          <w:rFonts w:ascii="Stobi Serif Regular" w:eastAsia="StobiSerif Regular" w:hAnsi="Stobi Serif Regular" w:cs="StobiSerif Regular"/>
          <w:b/>
          <w:bCs/>
          <w:sz w:val="22"/>
          <w:szCs w:val="22"/>
          <w:lang w:val="en-US"/>
        </w:rPr>
      </w:pPr>
    </w:p>
    <w:p w14:paraId="458ADB8A" w14:textId="77777777" w:rsidR="006F48C4" w:rsidRPr="002D5BD7" w:rsidRDefault="00494734" w:rsidP="00D80A7F">
      <w:pPr>
        <w:numPr>
          <w:ilvl w:val="3"/>
          <w:numId w:val="40"/>
        </w:numPr>
        <w:tabs>
          <w:tab w:val="left" w:pos="426"/>
        </w:tabs>
        <w:spacing w:after="120"/>
        <w:ind w:left="0" w:firstLine="90"/>
        <w:jc w:val="center"/>
        <w:rPr>
          <w:rFonts w:ascii="Stobi Serif Regular" w:eastAsia="StobiSerif Regular" w:hAnsi="Stobi Serif Regular" w:cs="StobiSerif Regular"/>
          <w:b/>
          <w:bCs/>
          <w:sz w:val="22"/>
          <w:szCs w:val="22"/>
        </w:rPr>
      </w:pPr>
      <w:r w:rsidRPr="002D5BD7">
        <w:rPr>
          <w:rFonts w:ascii="Stobi Serif Regular" w:eastAsia="StobiSerif Regular" w:hAnsi="Stobi Serif Regular" w:cs="StobiSerif Regular"/>
          <w:b/>
          <w:bCs/>
          <w:sz w:val="22"/>
          <w:szCs w:val="22"/>
        </w:rPr>
        <w:t xml:space="preserve">УСЛОВИ, НАЧИН ПОСТАПКАТА ЗА РЕГИСТРАЦИЈА НА ОПЕРАТОРИТЕ СО ДОНИРАНА </w:t>
      </w:r>
      <w:r w:rsidR="00713E19" w:rsidRPr="002D5BD7">
        <w:rPr>
          <w:rFonts w:ascii="Stobi Serif Regular" w:eastAsia="StobiSerif Regular" w:hAnsi="Stobi Serif Regular" w:cs="StobiSerif Regular"/>
          <w:b/>
          <w:bCs/>
          <w:sz w:val="22"/>
          <w:szCs w:val="22"/>
        </w:rPr>
        <w:t xml:space="preserve">ВИШОК </w:t>
      </w:r>
      <w:r w:rsidRPr="002D5BD7">
        <w:rPr>
          <w:rFonts w:ascii="Stobi Serif Regular" w:eastAsia="StobiSerif Regular" w:hAnsi="Stobi Serif Regular" w:cs="StobiSerif Regular"/>
          <w:b/>
          <w:bCs/>
          <w:sz w:val="22"/>
          <w:szCs w:val="22"/>
        </w:rPr>
        <w:t xml:space="preserve">ХРАНА </w:t>
      </w:r>
    </w:p>
    <w:p w14:paraId="7B151E89" w14:textId="77777777" w:rsidR="00697A31" w:rsidRPr="002D5BD7" w:rsidRDefault="00926139" w:rsidP="002D5BD7">
      <w:pPr>
        <w:spacing w:after="120"/>
        <w:ind w:left="360"/>
        <w:jc w:val="center"/>
        <w:outlineLvl w:val="4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Член </w:t>
      </w:r>
      <w:r w:rsidR="007721CB" w:rsidRPr="002D5BD7">
        <w:rPr>
          <w:rFonts w:ascii="Stobi Serif Regular" w:eastAsia="Calibri" w:hAnsi="Stobi Serif Regular" w:cs="Calibri"/>
          <w:b/>
          <w:sz w:val="22"/>
          <w:szCs w:val="22"/>
        </w:rPr>
        <w:t>1</w:t>
      </w:r>
      <w:r w:rsidR="00634F8C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7</w:t>
      </w:r>
    </w:p>
    <w:p w14:paraId="74417310" w14:textId="77777777" w:rsidR="00AE5945" w:rsidRPr="002D5BD7" w:rsidRDefault="00AE5945" w:rsidP="002D5BD7">
      <w:pPr>
        <w:spacing w:after="120"/>
        <w:jc w:val="center"/>
        <w:outlineLvl w:val="3"/>
        <w:rPr>
          <w:rFonts w:ascii="Stobi Serif Regular" w:eastAsia="Calibri" w:hAnsi="Stobi Serif Regular" w:cs="Calibri"/>
          <w:b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Упис во Регистарот на оператори со донирана </w:t>
      </w:r>
      <w:r w:rsidR="009B08B0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вишок </w:t>
      </w:r>
      <w:r w:rsidRPr="002D5BD7">
        <w:rPr>
          <w:rFonts w:ascii="Stobi Serif Regular" w:eastAsia="Calibri" w:hAnsi="Stobi Serif Regular" w:cs="Calibri"/>
          <w:b/>
          <w:sz w:val="22"/>
          <w:szCs w:val="22"/>
        </w:rPr>
        <w:t>храна</w:t>
      </w:r>
    </w:p>
    <w:p w14:paraId="0DE8326A" w14:textId="77777777" w:rsidR="00AE5945" w:rsidRPr="002D5BD7" w:rsidRDefault="00926139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AE5945" w:rsidRPr="002D5BD7">
        <w:rPr>
          <w:rFonts w:ascii="Stobi Serif Regular" w:eastAsia="Calibri" w:hAnsi="Stobi Serif Regular" w:cs="Calibri"/>
          <w:sz w:val="22"/>
          <w:szCs w:val="22"/>
        </w:rPr>
        <w:t xml:space="preserve">(1) Операторите со донирана </w:t>
      </w:r>
      <w:r w:rsidR="00936707" w:rsidRPr="002D5BD7">
        <w:rPr>
          <w:rFonts w:ascii="Stobi Serif Regular" w:eastAsia="Calibri" w:hAnsi="Stobi Serif Regular" w:cs="Calibri"/>
          <w:sz w:val="22"/>
          <w:szCs w:val="22"/>
        </w:rPr>
        <w:t xml:space="preserve">вишок </w:t>
      </w:r>
      <w:r w:rsidR="00AE5945" w:rsidRPr="002D5BD7">
        <w:rPr>
          <w:rFonts w:ascii="Stobi Serif Regular" w:eastAsia="Calibri" w:hAnsi="Stobi Serif Regular" w:cs="Calibri"/>
          <w:sz w:val="22"/>
          <w:szCs w:val="22"/>
        </w:rPr>
        <w:t>храна поднесуваат барање до</w:t>
      </w:r>
      <w:r w:rsidR="00936707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415B8C" w:rsidRPr="002D5BD7">
        <w:rPr>
          <w:rFonts w:ascii="Stobi Serif Regular" w:eastAsia="Calibri" w:hAnsi="Stobi Serif Regular" w:cs="Calibri"/>
          <w:sz w:val="22"/>
          <w:szCs w:val="22"/>
        </w:rPr>
        <w:t>Министерство</w:t>
      </w:r>
      <w:r w:rsidR="00FD2370" w:rsidRPr="002D5BD7">
        <w:rPr>
          <w:rFonts w:ascii="Stobi Serif Regular" w:eastAsia="Calibri" w:hAnsi="Stobi Serif Regular" w:cs="Calibri"/>
          <w:sz w:val="22"/>
          <w:szCs w:val="22"/>
        </w:rPr>
        <w:t>то</w:t>
      </w:r>
      <w:r w:rsidR="00415B8C" w:rsidRPr="002D5BD7">
        <w:rPr>
          <w:rFonts w:ascii="Stobi Serif Regular" w:eastAsia="Calibri" w:hAnsi="Stobi Serif Regular" w:cs="Calibri"/>
          <w:sz w:val="22"/>
          <w:szCs w:val="22"/>
        </w:rPr>
        <w:t xml:space="preserve"> за труд и социјална политика</w:t>
      </w:r>
      <w:r w:rsidR="00AE5945" w:rsidRPr="002D5BD7">
        <w:rPr>
          <w:rFonts w:ascii="Stobi Serif Regular" w:eastAsia="Calibri" w:hAnsi="Stobi Serif Regular" w:cs="Calibri"/>
          <w:sz w:val="22"/>
          <w:szCs w:val="22"/>
        </w:rPr>
        <w:t xml:space="preserve"> за запишување во регистарот на оператори </w:t>
      </w:r>
      <w:r w:rsidR="009B08B0" w:rsidRPr="002D5BD7">
        <w:rPr>
          <w:rFonts w:ascii="Stobi Serif Regular" w:eastAsia="Calibri" w:hAnsi="Stobi Serif Regular" w:cs="Calibri"/>
          <w:sz w:val="22"/>
          <w:szCs w:val="22"/>
        </w:rPr>
        <w:t>со</w:t>
      </w:r>
      <w:r w:rsidR="00AE5945" w:rsidRPr="002D5BD7">
        <w:rPr>
          <w:rFonts w:ascii="Stobi Serif Regular" w:eastAsia="Calibri" w:hAnsi="Stobi Serif Regular" w:cs="Calibri"/>
          <w:sz w:val="22"/>
          <w:szCs w:val="22"/>
        </w:rPr>
        <w:t xml:space="preserve"> донирана </w:t>
      </w:r>
      <w:r w:rsidR="00936707" w:rsidRPr="002D5BD7">
        <w:rPr>
          <w:rFonts w:ascii="Stobi Serif Regular" w:eastAsia="Calibri" w:hAnsi="Stobi Serif Regular" w:cs="Calibri"/>
          <w:sz w:val="22"/>
          <w:szCs w:val="22"/>
        </w:rPr>
        <w:t xml:space="preserve">вишок </w:t>
      </w:r>
      <w:r w:rsidR="00AE5945" w:rsidRPr="002D5BD7">
        <w:rPr>
          <w:rFonts w:ascii="Stobi Serif Regular" w:eastAsia="Calibri" w:hAnsi="Stobi Serif Regular" w:cs="Calibri"/>
          <w:sz w:val="22"/>
          <w:szCs w:val="22"/>
        </w:rPr>
        <w:t>храна.</w:t>
      </w:r>
    </w:p>
    <w:p w14:paraId="1FE2BAE4" w14:textId="77777777" w:rsidR="006000AE" w:rsidRPr="002D5BD7" w:rsidRDefault="001142F3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(2) </w:t>
      </w:r>
      <w:r w:rsidR="006000AE" w:rsidRPr="002D5BD7">
        <w:rPr>
          <w:rFonts w:ascii="Stobi Serif Regular" w:eastAsia="Calibri" w:hAnsi="Stobi Serif Regular" w:cs="Calibri"/>
          <w:sz w:val="22"/>
          <w:szCs w:val="22"/>
        </w:rPr>
        <w:t>Кон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барањето од ставот (1) на овој член,</w:t>
      </w:r>
      <w:r w:rsidR="006000AE" w:rsidRPr="002D5BD7">
        <w:rPr>
          <w:rFonts w:ascii="Stobi Serif Regular" w:eastAsia="Calibri" w:hAnsi="Stobi Serif Regular" w:cs="Calibri"/>
          <w:sz w:val="22"/>
          <w:szCs w:val="22"/>
        </w:rPr>
        <w:t xml:space="preserve"> операторот </w:t>
      </w:r>
      <w:r w:rsidR="00713E19" w:rsidRPr="002D5BD7">
        <w:rPr>
          <w:rFonts w:ascii="Stobi Serif Regular" w:eastAsia="Calibri" w:hAnsi="Stobi Serif Regular" w:cs="Calibri"/>
          <w:sz w:val="22"/>
          <w:szCs w:val="22"/>
        </w:rPr>
        <w:t xml:space="preserve">со </w:t>
      </w:r>
      <w:r w:rsidR="006000AE" w:rsidRPr="002D5BD7">
        <w:rPr>
          <w:rFonts w:ascii="Stobi Serif Regular" w:eastAsia="Calibri" w:hAnsi="Stobi Serif Regular" w:cs="Calibri"/>
          <w:sz w:val="22"/>
          <w:szCs w:val="22"/>
        </w:rPr>
        <w:t>донирана вишок храна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потребн</w:t>
      </w:r>
      <w:r w:rsidR="006000AE" w:rsidRPr="002D5BD7">
        <w:rPr>
          <w:rFonts w:ascii="Stobi Serif Regular" w:eastAsia="Calibri" w:hAnsi="Stobi Serif Regular" w:cs="Calibri"/>
          <w:sz w:val="22"/>
          <w:szCs w:val="22"/>
        </w:rPr>
        <w:t>о е да приложи:</w:t>
      </w:r>
    </w:p>
    <w:p w14:paraId="58288103" w14:textId="77777777" w:rsidR="006000AE" w:rsidRPr="002D5BD7" w:rsidRDefault="009B08B0" w:rsidP="00363C10">
      <w:pPr>
        <w:ind w:left="446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1)</w:t>
      </w:r>
      <w:r w:rsidR="006000AE" w:rsidRPr="002D5BD7">
        <w:rPr>
          <w:rFonts w:ascii="Stobi Serif Regular" w:eastAsia="Calibri" w:hAnsi="Stobi Serif Regular" w:cs="Calibri"/>
          <w:sz w:val="22"/>
          <w:szCs w:val="22"/>
        </w:rPr>
        <w:t xml:space="preserve"> доказ </w:t>
      </w:r>
      <w:r w:rsidR="0039751B" w:rsidRPr="002D5BD7">
        <w:rPr>
          <w:rFonts w:ascii="Stobi Serif Regular" w:eastAsia="Calibri" w:hAnsi="Stobi Serif Regular" w:cs="Calibri"/>
          <w:sz w:val="22"/>
          <w:szCs w:val="22"/>
        </w:rPr>
        <w:t xml:space="preserve">од за упис во централен регистара на </w:t>
      </w:r>
      <w:r w:rsidR="006000AE" w:rsidRPr="002D5BD7">
        <w:rPr>
          <w:rFonts w:ascii="Stobi Serif Regular" w:eastAsia="Calibri" w:hAnsi="Stobi Serif Regular" w:cs="Calibri"/>
          <w:sz w:val="22"/>
          <w:szCs w:val="22"/>
        </w:rPr>
        <w:t xml:space="preserve">  здружение</w:t>
      </w:r>
      <w:r w:rsidR="0039751B" w:rsidRPr="002D5BD7">
        <w:rPr>
          <w:rFonts w:ascii="Stobi Serif Regular" w:eastAsia="Calibri" w:hAnsi="Stobi Serif Regular" w:cs="Calibri"/>
          <w:sz w:val="22"/>
          <w:szCs w:val="22"/>
        </w:rPr>
        <w:t>то</w:t>
      </w:r>
      <w:r w:rsidR="006000AE" w:rsidRPr="002D5BD7">
        <w:rPr>
          <w:rFonts w:ascii="Stobi Serif Regular" w:eastAsia="Calibri" w:hAnsi="Stobi Serif Regular" w:cs="Calibri"/>
          <w:sz w:val="22"/>
          <w:szCs w:val="22"/>
        </w:rPr>
        <w:t xml:space="preserve"> на граѓани;</w:t>
      </w:r>
    </w:p>
    <w:p w14:paraId="24EA352C" w14:textId="77777777" w:rsidR="006000AE" w:rsidRPr="002D5BD7" w:rsidRDefault="009B08B0" w:rsidP="002D5BD7">
      <w:pPr>
        <w:spacing w:after="120"/>
        <w:ind w:left="45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2)</w:t>
      </w:r>
      <w:r w:rsidR="006000AE" w:rsidRPr="002D5BD7">
        <w:rPr>
          <w:rFonts w:ascii="Stobi Serif Regular" w:eastAsia="Calibri" w:hAnsi="Stobi Serif Regular" w:cs="Calibri"/>
          <w:sz w:val="22"/>
          <w:szCs w:val="22"/>
        </w:rPr>
        <w:t xml:space="preserve"> доказ за регистриран оператор со храна</w:t>
      </w:r>
      <w:r w:rsidR="00AB5D21" w:rsidRPr="002D5BD7">
        <w:rPr>
          <w:rFonts w:ascii="Stobi Serif Regular" w:eastAsia="Calibri" w:hAnsi="Stobi Serif Regular" w:cs="Calibri"/>
          <w:sz w:val="22"/>
          <w:szCs w:val="22"/>
        </w:rPr>
        <w:t xml:space="preserve"> од страна на Агенцијата за храна и ветеринарство</w:t>
      </w:r>
      <w:r w:rsidR="00B637EF" w:rsidRPr="002D5BD7">
        <w:rPr>
          <w:rFonts w:ascii="Stobi Serif Regular" w:eastAsia="Calibri" w:hAnsi="Stobi Serif Regular" w:cs="Calibri"/>
          <w:sz w:val="22"/>
          <w:szCs w:val="22"/>
        </w:rPr>
        <w:t xml:space="preserve"> и</w:t>
      </w:r>
    </w:p>
    <w:p w14:paraId="48068DBC" w14:textId="77777777" w:rsidR="002C0CE2" w:rsidRPr="002D5BD7" w:rsidRDefault="00B5647B" w:rsidP="002D5BD7">
      <w:pPr>
        <w:spacing w:after="120"/>
        <w:jc w:val="both"/>
        <w:outlineLvl w:val="4"/>
        <w:rPr>
          <w:rFonts w:ascii="Stobi Serif Regular" w:eastAsia="Calibri" w:hAnsi="Stobi Serif Regular" w:cs="Calibri"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B239B5" w:rsidRPr="002D5BD7">
        <w:rPr>
          <w:rFonts w:ascii="Stobi Serif Regular" w:eastAsia="Calibri" w:hAnsi="Stobi Serif Regular" w:cs="Calibri"/>
          <w:sz w:val="22"/>
          <w:szCs w:val="22"/>
        </w:rPr>
        <w:t>(</w:t>
      </w:r>
      <w:r w:rsidR="002C0CE2"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>3</w:t>
      </w:r>
      <w:r w:rsidR="00B239B5" w:rsidRPr="002D5BD7">
        <w:rPr>
          <w:rFonts w:ascii="Stobi Serif Regular" w:eastAsia="Calibri" w:hAnsi="Stobi Serif Regular" w:cs="Calibri"/>
          <w:sz w:val="22"/>
          <w:szCs w:val="22"/>
        </w:rPr>
        <w:t xml:space="preserve">) </w:t>
      </w:r>
      <w:r w:rsidR="00F74F8E" w:rsidRPr="002D5BD7">
        <w:rPr>
          <w:rFonts w:ascii="Stobi Serif Regular" w:eastAsia="Calibri" w:hAnsi="Stobi Serif Regular" w:cs="Calibri"/>
          <w:sz w:val="22"/>
          <w:szCs w:val="22"/>
        </w:rPr>
        <w:t xml:space="preserve"> Министерство</w:t>
      </w:r>
      <w:r w:rsidR="00FD2370" w:rsidRPr="002D5BD7">
        <w:rPr>
          <w:rFonts w:ascii="Stobi Serif Regular" w:eastAsia="Calibri" w:hAnsi="Stobi Serif Regular" w:cs="Calibri"/>
          <w:sz w:val="22"/>
          <w:szCs w:val="22"/>
        </w:rPr>
        <w:t>то</w:t>
      </w:r>
      <w:r w:rsidR="00F74F8E" w:rsidRPr="002D5BD7">
        <w:rPr>
          <w:rFonts w:ascii="Stobi Serif Regular" w:eastAsia="Calibri" w:hAnsi="Stobi Serif Regular" w:cs="Calibri"/>
          <w:sz w:val="22"/>
          <w:szCs w:val="22"/>
        </w:rPr>
        <w:t xml:space="preserve"> за труд и социјална политика</w:t>
      </w:r>
      <w:r w:rsidR="00B239B5" w:rsidRPr="002D5BD7">
        <w:rPr>
          <w:rFonts w:ascii="Stobi Serif Regular" w:eastAsia="Calibri" w:hAnsi="Stobi Serif Regular" w:cs="Calibri"/>
          <w:sz w:val="22"/>
          <w:szCs w:val="22"/>
        </w:rPr>
        <w:t xml:space="preserve"> води регистар на оператори со  донирана </w:t>
      </w:r>
      <w:r w:rsidR="00F74F8E" w:rsidRPr="002D5BD7">
        <w:rPr>
          <w:rFonts w:ascii="Stobi Serif Regular" w:eastAsia="Calibri" w:hAnsi="Stobi Serif Regular" w:cs="Calibri"/>
          <w:sz w:val="22"/>
          <w:szCs w:val="22"/>
        </w:rPr>
        <w:t xml:space="preserve">вишок </w:t>
      </w:r>
      <w:r w:rsidR="00B239B5" w:rsidRPr="002D5BD7">
        <w:rPr>
          <w:rFonts w:ascii="Stobi Serif Regular" w:eastAsia="Calibri" w:hAnsi="Stobi Serif Regular" w:cs="Calibri"/>
          <w:sz w:val="22"/>
          <w:szCs w:val="22"/>
        </w:rPr>
        <w:t>храна</w:t>
      </w:r>
      <w:r w:rsidR="002C0CE2"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>.</w:t>
      </w:r>
    </w:p>
    <w:p w14:paraId="3E783A57" w14:textId="77777777" w:rsidR="00B14241" w:rsidRPr="002D5BD7" w:rsidRDefault="002C0CE2" w:rsidP="002D5BD7">
      <w:pPr>
        <w:spacing w:after="120"/>
        <w:jc w:val="both"/>
        <w:outlineLvl w:val="4"/>
        <w:rPr>
          <w:rFonts w:ascii="Stobi Serif Regular" w:hAnsi="Stobi Serif Regular"/>
          <w:sz w:val="22"/>
          <w:szCs w:val="22"/>
        </w:rPr>
      </w:pPr>
      <w:r w:rsidRPr="002D5BD7" w:rsidDel="002C0CE2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>(</w:t>
      </w:r>
      <w:r w:rsidR="00B239B5" w:rsidRPr="002D5BD7">
        <w:rPr>
          <w:rFonts w:ascii="Stobi Serif Regular" w:hAnsi="Stobi Serif Regular"/>
          <w:sz w:val="22"/>
          <w:szCs w:val="22"/>
        </w:rPr>
        <w:t>4</w:t>
      </w:r>
      <w:r w:rsidR="003F49C9" w:rsidRPr="002D5BD7">
        <w:rPr>
          <w:rFonts w:ascii="Stobi Serif Regular" w:hAnsi="Stobi Serif Regular"/>
          <w:sz w:val="22"/>
          <w:szCs w:val="22"/>
        </w:rPr>
        <w:t xml:space="preserve">) </w:t>
      </w:r>
      <w:r w:rsidR="002E36A1" w:rsidRPr="002D5BD7">
        <w:rPr>
          <w:rFonts w:ascii="Stobi Serif Regular" w:hAnsi="Stobi Serif Regular"/>
          <w:sz w:val="22"/>
          <w:szCs w:val="22"/>
        </w:rPr>
        <w:t xml:space="preserve">Во регистарот </w:t>
      </w:r>
      <w:r w:rsidR="00F74F8E" w:rsidRPr="002D5BD7">
        <w:rPr>
          <w:rFonts w:ascii="Stobi Serif Regular" w:eastAsia="Calibri" w:hAnsi="Stobi Serif Regular" w:cs="Calibri"/>
          <w:sz w:val="22"/>
          <w:szCs w:val="22"/>
        </w:rPr>
        <w:t>на оператори со донирана вишок храна</w:t>
      </w:r>
      <w:r w:rsidR="00F74F8E" w:rsidRPr="002D5BD7">
        <w:rPr>
          <w:rFonts w:ascii="Stobi Serif Regular" w:hAnsi="Stobi Serif Regular"/>
          <w:sz w:val="22"/>
          <w:szCs w:val="22"/>
        </w:rPr>
        <w:t xml:space="preserve"> </w:t>
      </w:r>
      <w:r w:rsidR="002E36A1" w:rsidRPr="002D5BD7">
        <w:rPr>
          <w:rFonts w:ascii="Stobi Serif Regular" w:hAnsi="Stobi Serif Regular"/>
          <w:sz w:val="22"/>
          <w:szCs w:val="22"/>
        </w:rPr>
        <w:t>се впишува здружението, кое покрај условите предв</w:t>
      </w:r>
      <w:r w:rsidR="00DC6A84" w:rsidRPr="002D5BD7">
        <w:rPr>
          <w:rFonts w:ascii="Stobi Serif Regular" w:hAnsi="Stobi Serif Regular"/>
          <w:sz w:val="22"/>
          <w:szCs w:val="22"/>
        </w:rPr>
        <w:t>идени со Законот за здруженија</w:t>
      </w:r>
      <w:r w:rsidR="002E36A1" w:rsidRPr="002D5BD7">
        <w:rPr>
          <w:rFonts w:ascii="Stobi Serif Regular" w:hAnsi="Stobi Serif Regular"/>
          <w:sz w:val="22"/>
          <w:szCs w:val="22"/>
        </w:rPr>
        <w:t xml:space="preserve"> </w:t>
      </w:r>
      <w:r w:rsidR="00DC6A84" w:rsidRPr="002D5BD7">
        <w:rPr>
          <w:rFonts w:ascii="Stobi Serif Regular" w:hAnsi="Stobi Serif Regular"/>
          <w:sz w:val="22"/>
          <w:szCs w:val="22"/>
        </w:rPr>
        <w:t>и фондации</w:t>
      </w:r>
      <w:r w:rsidR="002E36A1" w:rsidRPr="002D5BD7">
        <w:rPr>
          <w:rFonts w:ascii="Stobi Serif Regular" w:hAnsi="Stobi Serif Regular"/>
          <w:sz w:val="22"/>
          <w:szCs w:val="22"/>
        </w:rPr>
        <w:t xml:space="preserve">, ги исполнува и следниве услови: </w:t>
      </w:r>
    </w:p>
    <w:p w14:paraId="2562FBAA" w14:textId="77777777" w:rsidR="00B14241" w:rsidRPr="002D5BD7" w:rsidRDefault="002A2A58" w:rsidP="00363C10">
      <w:pPr>
        <w:ind w:left="432"/>
        <w:jc w:val="both"/>
        <w:outlineLvl w:val="4"/>
        <w:rPr>
          <w:rFonts w:ascii="Stobi Serif Regular" w:hAnsi="Stobi Serif Regular"/>
          <w:sz w:val="22"/>
          <w:szCs w:val="22"/>
        </w:rPr>
      </w:pPr>
      <w:r w:rsidRPr="002D5BD7">
        <w:rPr>
          <w:rFonts w:ascii="Stobi Serif Regular" w:hAnsi="Stobi Serif Regular"/>
          <w:sz w:val="22"/>
          <w:szCs w:val="22"/>
        </w:rPr>
        <w:t xml:space="preserve">1) </w:t>
      </w:r>
      <w:r w:rsidR="002E36A1" w:rsidRPr="002D5BD7">
        <w:rPr>
          <w:rFonts w:ascii="Stobi Serif Regular" w:hAnsi="Stobi Serif Regular"/>
          <w:sz w:val="22"/>
          <w:szCs w:val="22"/>
        </w:rPr>
        <w:t xml:space="preserve">има соодветен простор за работа и кадровски услови, согласно со овој закон; </w:t>
      </w:r>
    </w:p>
    <w:p w14:paraId="615D7D5A" w14:textId="77777777" w:rsidR="00B14241" w:rsidRPr="002D5BD7" w:rsidRDefault="00B5647B" w:rsidP="00363C10">
      <w:pPr>
        <w:ind w:left="432"/>
        <w:jc w:val="both"/>
        <w:outlineLvl w:val="4"/>
        <w:rPr>
          <w:rFonts w:ascii="Stobi Serif Regular" w:hAnsi="Stobi Serif Regular"/>
          <w:sz w:val="22"/>
          <w:szCs w:val="22"/>
        </w:rPr>
      </w:pPr>
      <w:r w:rsidRPr="002D5BD7">
        <w:rPr>
          <w:rFonts w:ascii="Stobi Serif Regular" w:hAnsi="Stobi Serif Regular"/>
          <w:sz w:val="22"/>
          <w:szCs w:val="22"/>
        </w:rPr>
        <w:t>2</w:t>
      </w:r>
      <w:r w:rsidR="002A2A58" w:rsidRPr="002D5BD7">
        <w:rPr>
          <w:rFonts w:ascii="Stobi Serif Regular" w:hAnsi="Stobi Serif Regular"/>
          <w:sz w:val="22"/>
          <w:szCs w:val="22"/>
        </w:rPr>
        <w:t xml:space="preserve">) </w:t>
      </w:r>
      <w:r w:rsidR="002E36A1" w:rsidRPr="002D5BD7">
        <w:rPr>
          <w:rFonts w:ascii="Stobi Serif Regular" w:hAnsi="Stobi Serif Regular"/>
          <w:sz w:val="22"/>
          <w:szCs w:val="22"/>
        </w:rPr>
        <w:t>има доказ за економско и финансиско работење врз основа на скратен сметководствен исказ од годишна сметка и</w:t>
      </w:r>
    </w:p>
    <w:p w14:paraId="5A9EC24E" w14:textId="77777777" w:rsidR="002E36A1" w:rsidRPr="002D5BD7" w:rsidRDefault="002E36A1" w:rsidP="002D5BD7">
      <w:pPr>
        <w:spacing w:after="120"/>
        <w:ind w:left="426"/>
        <w:jc w:val="both"/>
        <w:outlineLvl w:val="4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hAnsi="Stobi Serif Regular"/>
          <w:sz w:val="22"/>
          <w:szCs w:val="22"/>
        </w:rPr>
        <w:t xml:space="preserve"> </w:t>
      </w:r>
      <w:r w:rsidR="00B5647B" w:rsidRPr="002D5BD7">
        <w:rPr>
          <w:rFonts w:ascii="Stobi Serif Regular" w:hAnsi="Stobi Serif Regular"/>
          <w:sz w:val="22"/>
          <w:szCs w:val="22"/>
        </w:rPr>
        <w:t>3</w:t>
      </w:r>
      <w:r w:rsidR="002A2A58" w:rsidRPr="002D5BD7">
        <w:rPr>
          <w:rFonts w:ascii="Stobi Serif Regular" w:hAnsi="Stobi Serif Regular"/>
          <w:sz w:val="22"/>
          <w:szCs w:val="22"/>
        </w:rPr>
        <w:t xml:space="preserve">) </w:t>
      </w:r>
      <w:r w:rsidRPr="002D5BD7">
        <w:rPr>
          <w:rFonts w:ascii="Stobi Serif Regular" w:hAnsi="Stobi Serif Regular"/>
          <w:sz w:val="22"/>
          <w:szCs w:val="22"/>
        </w:rPr>
        <w:t xml:space="preserve">има потврда од Управата за јавни приходи за платени даноци и други јавни давачки. </w:t>
      </w:r>
    </w:p>
    <w:p w14:paraId="179117A9" w14:textId="77777777" w:rsidR="002E36A1" w:rsidRPr="002D5BD7" w:rsidRDefault="00B239B5" w:rsidP="002D5BD7">
      <w:pPr>
        <w:spacing w:after="120"/>
        <w:jc w:val="both"/>
        <w:rPr>
          <w:rFonts w:ascii="Stobi Serif Regular" w:eastAsia="Calibri" w:hAnsi="Stobi Serif Regular" w:cs="Calibri"/>
          <w:color w:val="000000"/>
          <w:sz w:val="22"/>
          <w:szCs w:val="22"/>
        </w:rPr>
      </w:pPr>
      <w:r w:rsidRPr="002D5BD7" w:rsidDel="00B239B5">
        <w:rPr>
          <w:rFonts w:ascii="Stobi Serif Regular" w:eastAsia="Calibri" w:hAnsi="Stobi Serif Regular" w:cs="Calibri"/>
          <w:color w:val="000000"/>
          <w:sz w:val="22"/>
          <w:szCs w:val="22"/>
        </w:rPr>
        <w:t xml:space="preserve"> </w:t>
      </w:r>
      <w:r w:rsidR="002E36A1" w:rsidRPr="002D5BD7">
        <w:rPr>
          <w:rFonts w:ascii="Stobi Serif Regular" w:eastAsia="Calibri" w:hAnsi="Stobi Serif Regular" w:cs="Calibri"/>
          <w:color w:val="000000"/>
          <w:sz w:val="22"/>
          <w:szCs w:val="22"/>
        </w:rPr>
        <w:t>(</w:t>
      </w:r>
      <w:r w:rsidR="002C0CE2" w:rsidRPr="002D5BD7">
        <w:rPr>
          <w:rFonts w:ascii="Stobi Serif Regular" w:eastAsia="Calibri" w:hAnsi="Stobi Serif Regular" w:cs="Calibri"/>
          <w:color w:val="000000"/>
          <w:sz w:val="22"/>
          <w:szCs w:val="22"/>
          <w:lang w:val="en-US"/>
        </w:rPr>
        <w:t>5</w:t>
      </w:r>
      <w:r w:rsidR="002E36A1" w:rsidRPr="002D5BD7">
        <w:rPr>
          <w:rFonts w:ascii="Stobi Serif Regular" w:eastAsia="Calibri" w:hAnsi="Stobi Serif Regular" w:cs="Calibri"/>
          <w:color w:val="000000"/>
          <w:sz w:val="22"/>
          <w:szCs w:val="22"/>
        </w:rPr>
        <w:t xml:space="preserve">) </w:t>
      </w:r>
      <w:r w:rsidR="00B5647B" w:rsidRPr="002D5BD7">
        <w:rPr>
          <w:rFonts w:ascii="Stobi Serif Regular" w:eastAsia="Calibri" w:hAnsi="Stobi Serif Regular" w:cs="Calibri"/>
          <w:color w:val="000000"/>
          <w:sz w:val="22"/>
          <w:szCs w:val="22"/>
        </w:rPr>
        <w:t>Министерство</w:t>
      </w:r>
      <w:r w:rsidR="00FD2370" w:rsidRPr="002D5BD7">
        <w:rPr>
          <w:rFonts w:ascii="Stobi Serif Regular" w:eastAsia="Calibri" w:hAnsi="Stobi Serif Regular" w:cs="Calibri"/>
          <w:color w:val="000000"/>
          <w:sz w:val="22"/>
          <w:szCs w:val="22"/>
        </w:rPr>
        <w:t>то</w:t>
      </w:r>
      <w:r w:rsidR="00B5647B" w:rsidRPr="002D5BD7">
        <w:rPr>
          <w:rFonts w:ascii="Stobi Serif Regular" w:eastAsia="Calibri" w:hAnsi="Stobi Serif Regular" w:cs="Calibri"/>
          <w:color w:val="000000"/>
          <w:sz w:val="22"/>
          <w:szCs w:val="22"/>
        </w:rPr>
        <w:t xml:space="preserve"> за труд и социјална политика</w:t>
      </w:r>
      <w:r w:rsidR="002E36A1" w:rsidRPr="002D5BD7">
        <w:rPr>
          <w:rFonts w:ascii="Stobi Serif Regular" w:eastAsia="Calibri" w:hAnsi="Stobi Serif Regular" w:cs="Calibri"/>
          <w:color w:val="000000"/>
          <w:sz w:val="22"/>
          <w:szCs w:val="22"/>
        </w:rPr>
        <w:t xml:space="preserve"> донесува решение за упис во регистарот на оператори со донирана</w:t>
      </w:r>
      <w:r w:rsidR="00B5647B" w:rsidRPr="002D5BD7">
        <w:rPr>
          <w:rFonts w:ascii="Stobi Serif Regular" w:eastAsia="Calibri" w:hAnsi="Stobi Serif Regular" w:cs="Calibri"/>
          <w:color w:val="000000"/>
          <w:sz w:val="22"/>
          <w:szCs w:val="22"/>
        </w:rPr>
        <w:t xml:space="preserve"> вишок</w:t>
      </w:r>
      <w:r w:rsidR="002E36A1" w:rsidRPr="002D5BD7">
        <w:rPr>
          <w:rFonts w:ascii="Stobi Serif Regular" w:eastAsia="Calibri" w:hAnsi="Stobi Serif Regular" w:cs="Calibri"/>
          <w:color w:val="000000"/>
          <w:sz w:val="22"/>
          <w:szCs w:val="22"/>
        </w:rPr>
        <w:t xml:space="preserve"> храна односно решение за одбивање на барање за упис во рок од 30 дена од денот на приемот на барањето.</w:t>
      </w:r>
    </w:p>
    <w:p w14:paraId="34456265" w14:textId="77777777" w:rsidR="002E36A1" w:rsidRPr="002D5BD7" w:rsidRDefault="002E36A1" w:rsidP="002D5BD7">
      <w:pPr>
        <w:spacing w:after="120"/>
        <w:jc w:val="both"/>
        <w:rPr>
          <w:rFonts w:ascii="Stobi Serif Regular" w:eastAsia="Calibri" w:hAnsi="Stobi Serif Regular" w:cs="Calibri"/>
          <w:color w:val="000000"/>
          <w:sz w:val="22"/>
          <w:szCs w:val="22"/>
        </w:rPr>
      </w:pPr>
      <w:r w:rsidRPr="002D5BD7">
        <w:rPr>
          <w:rFonts w:ascii="Stobi Serif Regular" w:eastAsia="Calibri" w:hAnsi="Stobi Serif Regular" w:cs="Calibri"/>
          <w:color w:val="000000"/>
          <w:sz w:val="22"/>
          <w:szCs w:val="22"/>
        </w:rPr>
        <w:t>(</w:t>
      </w:r>
      <w:r w:rsidR="002C0CE2" w:rsidRPr="002D5BD7">
        <w:rPr>
          <w:rFonts w:ascii="Stobi Serif Regular" w:eastAsia="Calibri" w:hAnsi="Stobi Serif Regular" w:cs="Calibri"/>
          <w:color w:val="000000"/>
          <w:sz w:val="22"/>
          <w:szCs w:val="22"/>
          <w:lang w:val="en-US"/>
        </w:rPr>
        <w:t>6</w:t>
      </w:r>
      <w:r w:rsidRPr="002D5BD7">
        <w:rPr>
          <w:rFonts w:ascii="Stobi Serif Regular" w:eastAsia="Calibri" w:hAnsi="Stobi Serif Regular" w:cs="Calibri"/>
          <w:color w:val="000000"/>
          <w:sz w:val="22"/>
          <w:szCs w:val="22"/>
        </w:rPr>
        <w:t xml:space="preserve">) Против решението на </w:t>
      </w:r>
      <w:r w:rsidR="00B5647B" w:rsidRPr="002D5BD7">
        <w:rPr>
          <w:rFonts w:ascii="Stobi Serif Regular" w:eastAsia="Calibri" w:hAnsi="Stobi Serif Regular" w:cs="Calibri"/>
          <w:color w:val="000000"/>
          <w:sz w:val="22"/>
          <w:szCs w:val="22"/>
        </w:rPr>
        <w:t>Министерство</w:t>
      </w:r>
      <w:r w:rsidR="00FD2370" w:rsidRPr="002D5BD7">
        <w:rPr>
          <w:rFonts w:ascii="Stobi Serif Regular" w:eastAsia="Calibri" w:hAnsi="Stobi Serif Regular" w:cs="Calibri"/>
          <w:color w:val="000000"/>
          <w:sz w:val="22"/>
          <w:szCs w:val="22"/>
        </w:rPr>
        <w:t>то</w:t>
      </w:r>
      <w:r w:rsidR="00B5647B" w:rsidRPr="002D5BD7">
        <w:rPr>
          <w:rFonts w:ascii="Stobi Serif Regular" w:eastAsia="Calibri" w:hAnsi="Stobi Serif Regular" w:cs="Calibri"/>
          <w:color w:val="000000"/>
          <w:sz w:val="22"/>
          <w:szCs w:val="22"/>
        </w:rPr>
        <w:t xml:space="preserve"> за труд и социјална политика</w:t>
      </w:r>
      <w:r w:rsidRPr="002D5BD7">
        <w:rPr>
          <w:rFonts w:ascii="Stobi Serif Regular" w:eastAsia="Calibri" w:hAnsi="Stobi Serif Regular" w:cs="Calibri"/>
          <w:color w:val="000000"/>
          <w:sz w:val="22"/>
          <w:szCs w:val="22"/>
        </w:rPr>
        <w:t xml:space="preserve"> за одбивање на барањето за упис од </w:t>
      </w:r>
      <w:r w:rsidR="00377B2F" w:rsidRPr="002D5BD7">
        <w:rPr>
          <w:rFonts w:ascii="Stobi Serif Regular" w:eastAsia="Calibri" w:hAnsi="Stobi Serif Regular" w:cs="Calibri"/>
          <w:color w:val="000000"/>
          <w:sz w:val="22"/>
          <w:szCs w:val="22"/>
        </w:rPr>
        <w:t xml:space="preserve">претходниот </w:t>
      </w:r>
      <w:r w:rsidRPr="002D5BD7">
        <w:rPr>
          <w:rFonts w:ascii="Stobi Serif Regular" w:eastAsia="Calibri" w:hAnsi="Stobi Serif Regular" w:cs="Calibri"/>
          <w:color w:val="000000"/>
          <w:sz w:val="22"/>
          <w:szCs w:val="22"/>
        </w:rPr>
        <w:t>став  на овој член барателот има право на жалба во рок од 15 дена од денот на приемот на решението до Државната комисија за одлучување во управна постапка и постапка од работен однос во втор степен.</w:t>
      </w:r>
    </w:p>
    <w:p w14:paraId="64DC98C7" w14:textId="77777777" w:rsidR="00B637EF" w:rsidRPr="002D5BD7" w:rsidRDefault="002C0CE2" w:rsidP="002D5BD7">
      <w:pPr>
        <w:spacing w:after="120"/>
        <w:jc w:val="both"/>
        <w:outlineLvl w:val="4"/>
        <w:rPr>
          <w:rFonts w:ascii="Stobi Serif Regular" w:eastAsia="Calibri" w:hAnsi="Stobi Serif Regular" w:cs="Calibri"/>
          <w:color w:val="000000"/>
          <w:sz w:val="22"/>
          <w:szCs w:val="22"/>
        </w:rPr>
      </w:pPr>
      <w:r w:rsidRPr="002D5BD7">
        <w:rPr>
          <w:rFonts w:ascii="Stobi Serif Regular" w:eastAsia="Calibri" w:hAnsi="Stobi Serif Regular" w:cs="Calibri"/>
          <w:color w:val="000000"/>
          <w:sz w:val="22"/>
          <w:szCs w:val="22"/>
          <w:lang w:val="en-US"/>
        </w:rPr>
        <w:t xml:space="preserve">(7) </w:t>
      </w:r>
      <w:r w:rsidRPr="002D5BD7">
        <w:rPr>
          <w:rFonts w:ascii="Stobi Serif Regular" w:eastAsia="Calibri" w:hAnsi="Stobi Serif Regular" w:cs="Calibri"/>
          <w:color w:val="000000"/>
          <w:sz w:val="22"/>
          <w:szCs w:val="22"/>
        </w:rPr>
        <w:t xml:space="preserve">Формата и содржината на регистарот и начинот на водење на евиденцијата ги пропишува </w:t>
      </w:r>
      <w:r w:rsidR="00B5647B" w:rsidRPr="002D5BD7">
        <w:rPr>
          <w:rFonts w:ascii="Stobi Serif Regular" w:eastAsia="Calibri" w:hAnsi="Stobi Serif Regular" w:cs="Calibri"/>
          <w:color w:val="000000"/>
          <w:sz w:val="22"/>
          <w:szCs w:val="22"/>
        </w:rPr>
        <w:t>Министерство</w:t>
      </w:r>
      <w:r w:rsidR="00FD2370" w:rsidRPr="002D5BD7">
        <w:rPr>
          <w:rFonts w:ascii="Stobi Serif Regular" w:eastAsia="Calibri" w:hAnsi="Stobi Serif Regular" w:cs="Calibri"/>
          <w:color w:val="000000"/>
          <w:sz w:val="22"/>
          <w:szCs w:val="22"/>
        </w:rPr>
        <w:t>то</w:t>
      </w:r>
      <w:r w:rsidR="00B5647B" w:rsidRPr="002D5BD7">
        <w:rPr>
          <w:rFonts w:ascii="Stobi Serif Regular" w:eastAsia="Calibri" w:hAnsi="Stobi Serif Regular" w:cs="Calibri"/>
          <w:color w:val="000000"/>
          <w:sz w:val="22"/>
          <w:szCs w:val="22"/>
        </w:rPr>
        <w:t xml:space="preserve"> за труд и социјална политика.</w:t>
      </w:r>
    </w:p>
    <w:p w14:paraId="7DDDED32" w14:textId="77777777" w:rsidR="00B637EF" w:rsidRPr="002D5BD7" w:rsidRDefault="00B637EF" w:rsidP="002D5BD7">
      <w:pPr>
        <w:spacing w:after="120"/>
        <w:jc w:val="center"/>
        <w:outlineLvl w:val="4"/>
        <w:rPr>
          <w:rFonts w:ascii="Stobi Serif Regular" w:eastAsia="Calibri" w:hAnsi="Stobi Serif Regular" w:cs="Calibri"/>
          <w:b/>
          <w:sz w:val="22"/>
          <w:szCs w:val="22"/>
        </w:rPr>
      </w:pPr>
    </w:p>
    <w:p w14:paraId="45E18E60" w14:textId="77777777" w:rsidR="00926139" w:rsidRPr="002D5BD7" w:rsidRDefault="00926139" w:rsidP="00D80A7F">
      <w:pPr>
        <w:jc w:val="center"/>
        <w:outlineLvl w:val="4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Член </w:t>
      </w:r>
      <w:r w:rsidR="00E956A8" w:rsidRPr="002D5BD7">
        <w:rPr>
          <w:rFonts w:ascii="Stobi Serif Regular" w:eastAsia="Calibri" w:hAnsi="Stobi Serif Regular" w:cs="Calibri"/>
          <w:b/>
          <w:sz w:val="22"/>
          <w:szCs w:val="22"/>
        </w:rPr>
        <w:t>1</w:t>
      </w:r>
      <w:r w:rsidR="00634F8C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8</w:t>
      </w:r>
    </w:p>
    <w:p w14:paraId="791FD269" w14:textId="77777777" w:rsidR="00AE5945" w:rsidRPr="002D5BD7" w:rsidRDefault="00AE5945" w:rsidP="002D5BD7">
      <w:pPr>
        <w:spacing w:after="120"/>
        <w:jc w:val="center"/>
        <w:outlineLvl w:val="3"/>
        <w:rPr>
          <w:rFonts w:ascii="Stobi Serif Regular" w:eastAsia="Calibri" w:hAnsi="Stobi Serif Regular" w:cs="Calibri"/>
          <w:b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Бришење од Регистарот на Оператори со донирана храна</w:t>
      </w:r>
    </w:p>
    <w:p w14:paraId="54D808AB" w14:textId="77777777" w:rsidR="00377B2F" w:rsidRPr="002D5BD7" w:rsidRDefault="00377B2F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Операторите со донирана вишок храна од регистарот на оператори со донирана вишок храна може да биде избришан и да му биде поништено претходно донесеното решение во следните случаеви:</w:t>
      </w:r>
    </w:p>
    <w:p w14:paraId="7ED17224" w14:textId="77777777" w:rsidR="00490C39" w:rsidRPr="002D5BD7" w:rsidRDefault="002A2A58" w:rsidP="00363C10">
      <w:pPr>
        <w:ind w:left="432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1)  </w:t>
      </w:r>
      <w:r w:rsidR="00AE5945" w:rsidRPr="002D5BD7">
        <w:rPr>
          <w:rFonts w:ascii="Stobi Serif Regular" w:eastAsia="Calibri" w:hAnsi="Stobi Serif Regular" w:cs="Calibri"/>
          <w:sz w:val="22"/>
          <w:szCs w:val="22"/>
        </w:rPr>
        <w:t>по писмено барање од Оператор со донирана храна, </w:t>
      </w:r>
    </w:p>
    <w:p w14:paraId="4414D01B" w14:textId="77777777" w:rsidR="009F3FB5" w:rsidRDefault="002A2A58" w:rsidP="00363C10">
      <w:pPr>
        <w:ind w:left="432"/>
        <w:jc w:val="both"/>
        <w:rPr>
          <w:rFonts w:ascii="Stobi Serif Regular" w:eastAsia="Calibri" w:hAnsi="Stobi Serif Regular" w:cs="Calibri"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2) </w:t>
      </w:r>
      <w:r w:rsidR="00AE5945" w:rsidRPr="002D5BD7">
        <w:rPr>
          <w:rFonts w:ascii="Stobi Serif Regular" w:eastAsia="Calibri" w:hAnsi="Stobi Serif Regular" w:cs="Calibri"/>
          <w:sz w:val="22"/>
          <w:szCs w:val="22"/>
        </w:rPr>
        <w:t xml:space="preserve">при </w:t>
      </w:r>
      <w:r w:rsidR="00B14241" w:rsidRPr="002D5BD7">
        <w:rPr>
          <w:rFonts w:ascii="Stobi Serif Regular" w:eastAsia="Calibri" w:hAnsi="Stobi Serif Regular" w:cs="Calibri"/>
          <w:sz w:val="22"/>
          <w:szCs w:val="22"/>
        </w:rPr>
        <w:t>бришење на здужението од Регистар на здруж</w:t>
      </w:r>
      <w:r w:rsidR="003C40F1" w:rsidRPr="002D5BD7">
        <w:rPr>
          <w:rFonts w:ascii="Stobi Serif Regular" w:eastAsia="Calibri" w:hAnsi="Stobi Serif Regular" w:cs="Calibri"/>
          <w:sz w:val="22"/>
          <w:szCs w:val="22"/>
        </w:rPr>
        <w:t xml:space="preserve">енија на граѓани и фондации при </w:t>
      </w:r>
      <w:r w:rsidR="00B14241" w:rsidRPr="002D5BD7">
        <w:rPr>
          <w:rFonts w:ascii="Stobi Serif Regular" w:eastAsia="Calibri" w:hAnsi="Stobi Serif Regular" w:cs="Calibri"/>
          <w:sz w:val="22"/>
          <w:szCs w:val="22"/>
        </w:rPr>
        <w:t>Централниот регистар на Република Северна Македонија</w:t>
      </w:r>
      <w:r w:rsidR="00AE5945" w:rsidRPr="002D5BD7">
        <w:rPr>
          <w:rFonts w:ascii="Stobi Serif Regular" w:eastAsia="Calibri" w:hAnsi="Stobi Serif Regular" w:cs="Calibri"/>
          <w:sz w:val="22"/>
          <w:szCs w:val="22"/>
        </w:rPr>
        <w:t>, </w:t>
      </w:r>
      <w:r w:rsidR="009F3FB5">
        <w:rPr>
          <w:rFonts w:ascii="Stobi Serif Regular" w:eastAsia="Calibri" w:hAnsi="Stobi Serif Regular" w:cs="Calibri"/>
          <w:sz w:val="22"/>
          <w:szCs w:val="22"/>
          <w:lang w:val="en-US"/>
        </w:rPr>
        <w:t xml:space="preserve"> </w:t>
      </w:r>
    </w:p>
    <w:p w14:paraId="6D806D8E" w14:textId="77777777" w:rsidR="001365E7" w:rsidRPr="002D5BD7" w:rsidRDefault="002A2A58" w:rsidP="00363C10">
      <w:pPr>
        <w:ind w:left="432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3) </w:t>
      </w:r>
      <w:r w:rsidR="00AE5945" w:rsidRPr="002D5BD7">
        <w:rPr>
          <w:rFonts w:ascii="Stobi Serif Regular" w:eastAsia="Calibri" w:hAnsi="Stobi Serif Regular" w:cs="Calibri"/>
          <w:sz w:val="22"/>
          <w:szCs w:val="22"/>
        </w:rPr>
        <w:t xml:space="preserve">доколку се утврди дека Операторот со донирана храна е регистриран врз </w:t>
      </w:r>
      <w:r w:rsidR="001365E7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AE5945" w:rsidRPr="002D5BD7">
        <w:rPr>
          <w:rFonts w:ascii="Stobi Serif Regular" w:eastAsia="Calibri" w:hAnsi="Stobi Serif Regular" w:cs="Calibri"/>
          <w:sz w:val="22"/>
          <w:szCs w:val="22"/>
        </w:rPr>
        <w:t>основа</w:t>
      </w:r>
      <w:r w:rsidR="001365E7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AE5945" w:rsidRPr="002D5BD7">
        <w:rPr>
          <w:rFonts w:ascii="Stobi Serif Regular" w:eastAsia="Calibri" w:hAnsi="Stobi Serif Regular" w:cs="Calibri"/>
          <w:sz w:val="22"/>
          <w:szCs w:val="22"/>
        </w:rPr>
        <w:t>на</w:t>
      </w:r>
      <w:r w:rsidR="001365E7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AE5945" w:rsidRPr="002D5BD7">
        <w:rPr>
          <w:rFonts w:ascii="Stobi Serif Regular" w:eastAsia="Calibri" w:hAnsi="Stobi Serif Regular" w:cs="Calibri"/>
          <w:sz w:val="22"/>
          <w:szCs w:val="22"/>
        </w:rPr>
        <w:t>неточни</w:t>
      </w:r>
      <w:r w:rsidR="001365E7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AE5945" w:rsidRPr="002D5BD7">
        <w:rPr>
          <w:rFonts w:ascii="Stobi Serif Regular" w:eastAsia="Calibri" w:hAnsi="Stobi Serif Regular" w:cs="Calibri"/>
          <w:sz w:val="22"/>
          <w:szCs w:val="22"/>
        </w:rPr>
        <w:t>податоци</w:t>
      </w:r>
      <w:r w:rsidR="001365E7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AE5945" w:rsidRPr="002D5BD7">
        <w:rPr>
          <w:rFonts w:ascii="Stobi Serif Regular" w:eastAsia="Calibri" w:hAnsi="Stobi Serif Regular" w:cs="Calibri"/>
          <w:sz w:val="22"/>
          <w:szCs w:val="22"/>
        </w:rPr>
        <w:t>и </w:t>
      </w:r>
    </w:p>
    <w:p w14:paraId="72F7C0F1" w14:textId="77777777" w:rsidR="00AE5945" w:rsidRPr="002D5BD7" w:rsidRDefault="002A2A58" w:rsidP="002D5BD7">
      <w:pPr>
        <w:spacing w:after="120"/>
        <w:ind w:left="426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4) </w:t>
      </w:r>
      <w:r w:rsidR="009038B4" w:rsidRPr="002D5BD7">
        <w:rPr>
          <w:rFonts w:ascii="Stobi Serif Regular" w:eastAsia="Calibri" w:hAnsi="Stobi Serif Regular" w:cs="Calibri"/>
          <w:sz w:val="22"/>
          <w:szCs w:val="22"/>
        </w:rPr>
        <w:t xml:space="preserve">биде избришен од регистарот на оператор со храна </w:t>
      </w:r>
      <w:r w:rsidR="002C0CE2" w:rsidRPr="002D5BD7">
        <w:rPr>
          <w:rFonts w:ascii="Stobi Serif Regular" w:eastAsia="Calibri" w:hAnsi="Stobi Serif Regular" w:cs="Calibri"/>
          <w:sz w:val="22"/>
          <w:szCs w:val="22"/>
        </w:rPr>
        <w:t>што го води Агенцијата за храна и ветеринарство</w:t>
      </w:r>
      <w:r w:rsidR="00B637EF" w:rsidRPr="002D5BD7">
        <w:rPr>
          <w:rFonts w:ascii="Stobi Serif Regular" w:eastAsia="Calibri" w:hAnsi="Stobi Serif Regular" w:cs="Calibri"/>
          <w:sz w:val="22"/>
          <w:szCs w:val="22"/>
        </w:rPr>
        <w:t>.</w:t>
      </w:r>
    </w:p>
    <w:p w14:paraId="16A60F0A" w14:textId="77777777" w:rsidR="00774939" w:rsidRDefault="00774939" w:rsidP="00D80A7F">
      <w:pPr>
        <w:jc w:val="center"/>
        <w:rPr>
          <w:rFonts w:ascii="Stobi Serif Regular" w:eastAsia="Calibri" w:hAnsi="Stobi Serif Regular" w:cs="Calibri"/>
          <w:b/>
          <w:sz w:val="22"/>
          <w:szCs w:val="22"/>
          <w:lang w:eastAsia="en-US"/>
        </w:rPr>
      </w:pPr>
      <w:bookmarkStart w:id="5" w:name="_Hlk13334541"/>
    </w:p>
    <w:p w14:paraId="202BB039" w14:textId="77777777" w:rsidR="00774939" w:rsidRDefault="00774939" w:rsidP="00D80A7F">
      <w:pPr>
        <w:jc w:val="center"/>
        <w:rPr>
          <w:rFonts w:ascii="Stobi Serif Regular" w:eastAsia="Calibri" w:hAnsi="Stobi Serif Regular" w:cs="Calibri"/>
          <w:b/>
          <w:sz w:val="22"/>
          <w:szCs w:val="22"/>
          <w:lang w:eastAsia="en-US"/>
        </w:rPr>
      </w:pPr>
    </w:p>
    <w:p w14:paraId="25B1CE2C" w14:textId="7B9BB996" w:rsidR="005019A8" w:rsidRPr="002D5BD7" w:rsidRDefault="005019A8" w:rsidP="00D80A7F">
      <w:pPr>
        <w:jc w:val="center"/>
        <w:rPr>
          <w:rFonts w:ascii="Stobi Serif Regular" w:eastAsia="Calibri" w:hAnsi="Stobi Serif Regular" w:cs="Calibri"/>
          <w:b/>
          <w:sz w:val="22"/>
          <w:szCs w:val="22"/>
          <w:lang w:val="en-US" w:eastAsia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  <w:lang w:eastAsia="en-US"/>
        </w:rPr>
        <w:lastRenderedPageBreak/>
        <w:t>Член</w:t>
      </w:r>
      <w:r w:rsidR="00FA2CF9" w:rsidRPr="002D5BD7">
        <w:rPr>
          <w:rFonts w:ascii="Stobi Serif Regular" w:eastAsia="Calibri" w:hAnsi="Stobi Serif Regular" w:cs="Calibri"/>
          <w:b/>
          <w:sz w:val="22"/>
          <w:szCs w:val="22"/>
          <w:lang w:eastAsia="en-US"/>
        </w:rPr>
        <w:t xml:space="preserve"> </w:t>
      </w:r>
      <w:r w:rsidR="00634F8C" w:rsidRPr="002D5BD7">
        <w:rPr>
          <w:rFonts w:ascii="Stobi Serif Regular" w:eastAsia="Calibri" w:hAnsi="Stobi Serif Regular" w:cs="Calibri"/>
          <w:b/>
          <w:sz w:val="22"/>
          <w:szCs w:val="22"/>
          <w:lang w:val="en-US" w:eastAsia="en-US"/>
        </w:rPr>
        <w:t>19</w:t>
      </w:r>
    </w:p>
    <w:p w14:paraId="313F21C3" w14:textId="77777777" w:rsidR="005019A8" w:rsidRPr="002D5BD7" w:rsidRDefault="005019A8" w:rsidP="002D5BD7">
      <w:pPr>
        <w:spacing w:after="120"/>
        <w:jc w:val="center"/>
        <w:rPr>
          <w:rFonts w:ascii="Stobi Serif Regular" w:eastAsia="Calibri" w:hAnsi="Stobi Serif Regular" w:cs="Calibri"/>
          <w:b/>
          <w:sz w:val="22"/>
          <w:szCs w:val="22"/>
          <w:lang w:eastAsia="en-US"/>
        </w:rPr>
      </w:pPr>
      <w:bookmarkStart w:id="6" w:name="_Hlk13333654"/>
      <w:r w:rsidRPr="002D5BD7">
        <w:rPr>
          <w:rFonts w:ascii="Stobi Serif Regular" w:eastAsia="Calibri" w:hAnsi="Stobi Serif Regular" w:cs="Calibri"/>
          <w:b/>
          <w:sz w:val="22"/>
          <w:szCs w:val="22"/>
          <w:lang w:eastAsia="en-US"/>
        </w:rPr>
        <w:t xml:space="preserve">Услови за </w:t>
      </w:r>
      <w:r w:rsidR="009B08B0" w:rsidRPr="002D5BD7">
        <w:rPr>
          <w:rFonts w:ascii="Stobi Serif Regular" w:eastAsia="Calibri" w:hAnsi="Stobi Serif Regular" w:cs="Calibri"/>
          <w:b/>
          <w:sz w:val="22"/>
          <w:szCs w:val="22"/>
          <w:lang w:eastAsia="en-US"/>
        </w:rPr>
        <w:t xml:space="preserve">операторите со донирана вишок храна и </w:t>
      </w:r>
      <w:r w:rsidRPr="002D5BD7">
        <w:rPr>
          <w:rFonts w:ascii="Stobi Serif Regular" w:eastAsia="Calibri" w:hAnsi="Stobi Serif Regular" w:cs="Calibri"/>
          <w:b/>
          <w:sz w:val="22"/>
          <w:szCs w:val="22"/>
          <w:lang w:eastAsia="en-US"/>
        </w:rPr>
        <w:t xml:space="preserve">прифатен центар за донирана </w:t>
      </w:r>
      <w:r w:rsidR="009B08B0" w:rsidRPr="002D5BD7">
        <w:rPr>
          <w:rFonts w:ascii="Stobi Serif Regular" w:eastAsia="Calibri" w:hAnsi="Stobi Serif Regular" w:cs="Calibri"/>
          <w:b/>
          <w:sz w:val="22"/>
          <w:szCs w:val="22"/>
          <w:lang w:eastAsia="en-US"/>
        </w:rPr>
        <w:t xml:space="preserve">вишок </w:t>
      </w:r>
      <w:r w:rsidRPr="002D5BD7">
        <w:rPr>
          <w:rFonts w:ascii="Stobi Serif Regular" w:eastAsia="Calibri" w:hAnsi="Stobi Serif Regular" w:cs="Calibri"/>
          <w:b/>
          <w:sz w:val="22"/>
          <w:szCs w:val="22"/>
          <w:lang w:eastAsia="en-US"/>
        </w:rPr>
        <w:t>храна во поглед на безбедност на храната</w:t>
      </w:r>
    </w:p>
    <w:p w14:paraId="235F1D1A" w14:textId="77777777" w:rsidR="00774939" w:rsidRDefault="00FD2370" w:rsidP="00774939">
      <w:pPr>
        <w:numPr>
          <w:ilvl w:val="0"/>
          <w:numId w:val="8"/>
        </w:numPr>
        <w:tabs>
          <w:tab w:val="left" w:pos="450"/>
        </w:tabs>
        <w:spacing w:after="120"/>
        <w:ind w:left="0" w:firstLine="0"/>
        <w:contextualSpacing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Операторите со донирана вишок храна и п</w:t>
      </w:r>
      <w:r w:rsidR="005019A8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рифатниот центар за донирана</w:t>
      </w:r>
      <w:r w:rsidR="009B08B0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вишок</w:t>
      </w:r>
      <w:r w:rsidR="005019A8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храна треба да бид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ат</w:t>
      </w:r>
      <w:r w:rsidR="005019A8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регистриран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и</w:t>
      </w:r>
      <w:r w:rsidR="005019A8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од страна на Агенцијата за храна и ветеринарство, согласно </w:t>
      </w:r>
      <w:r w:rsidR="00490C39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прописите за безбедност на храна</w:t>
      </w:r>
      <w:r w:rsidR="00B14241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.</w:t>
      </w:r>
      <w:r w:rsidR="005019A8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</w:t>
      </w:r>
    </w:p>
    <w:p w14:paraId="1A3D9816" w14:textId="12EC3914" w:rsidR="005C0D39" w:rsidRPr="00774939" w:rsidRDefault="005C0D39" w:rsidP="00774939">
      <w:pPr>
        <w:numPr>
          <w:ilvl w:val="0"/>
          <w:numId w:val="8"/>
        </w:numPr>
        <w:tabs>
          <w:tab w:val="left" w:pos="450"/>
        </w:tabs>
        <w:spacing w:after="120"/>
        <w:ind w:left="0" w:firstLine="0"/>
        <w:contextualSpacing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774939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Операторите со </w:t>
      </w:r>
      <w:r w:rsidR="009B08B0" w:rsidRPr="00774939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донирана вишок храна </w:t>
      </w:r>
      <w:r w:rsidRPr="00774939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кои примаат  донирана вишок храна треба да ги исполнуваат условите за транспорт, складирање и дистрибуција на донираната вишок храна согласно прописите за безбедност на храна. </w:t>
      </w:r>
    </w:p>
    <w:p w14:paraId="480053B7" w14:textId="77777777" w:rsidR="005C0D39" w:rsidRPr="002D5BD7" w:rsidRDefault="005C0D39" w:rsidP="002D5BD7">
      <w:pPr>
        <w:numPr>
          <w:ilvl w:val="0"/>
          <w:numId w:val="8"/>
        </w:numPr>
        <w:tabs>
          <w:tab w:val="left" w:pos="450"/>
          <w:tab w:val="left" w:pos="851"/>
        </w:tabs>
        <w:spacing w:after="120"/>
        <w:ind w:left="0" w:firstLine="0"/>
        <w:contextualSpacing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Операторите со донирана </w:t>
      </w:r>
      <w:r w:rsidR="00B14241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вишок 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храна </w:t>
      </w:r>
      <w:r w:rsidR="00B637EF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треба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да водат евиденција со која се овозможува следливост на прием и дистрибуција на донираната </w:t>
      </w:r>
      <w:r w:rsidR="00B14241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вишок 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храна согласно прописите за безбедност на храна. </w:t>
      </w:r>
    </w:p>
    <w:p w14:paraId="4F987782" w14:textId="77777777" w:rsidR="00437611" w:rsidRPr="002D5BD7" w:rsidRDefault="005019A8" w:rsidP="002D5BD7">
      <w:pPr>
        <w:numPr>
          <w:ilvl w:val="0"/>
          <w:numId w:val="8"/>
        </w:numPr>
        <w:tabs>
          <w:tab w:val="left" w:pos="450"/>
          <w:tab w:val="left" w:pos="851"/>
        </w:tabs>
        <w:spacing w:after="120"/>
        <w:ind w:left="0" w:firstLine="0"/>
        <w:contextualSpacing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Операторите со донирана </w:t>
      </w:r>
      <w:r w:rsidR="00B14241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вишок 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храна  се должни да во работењето ги исполнуваат обврските од </w:t>
      </w:r>
      <w:r w:rsidR="00437611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п</w:t>
      </w:r>
      <w:r w:rsidR="00B637EF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рописите за безбедност на храна</w:t>
      </w:r>
      <w:r w:rsidR="00437611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доколку со овој закон не е поинаку уредено</w:t>
      </w:r>
      <w:r w:rsidR="00FD2370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и условите од овој закон.</w:t>
      </w:r>
    </w:p>
    <w:p w14:paraId="6CCAA787" w14:textId="77777777" w:rsidR="00774939" w:rsidRDefault="005019A8" w:rsidP="00774939">
      <w:pPr>
        <w:numPr>
          <w:ilvl w:val="0"/>
          <w:numId w:val="8"/>
        </w:numPr>
        <w:tabs>
          <w:tab w:val="left" w:pos="450"/>
          <w:tab w:val="left" w:pos="1170"/>
        </w:tabs>
        <w:spacing w:after="120"/>
        <w:ind w:left="0" w:firstLine="0"/>
        <w:contextualSpacing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По исклучок на член 45 од Законот за безбедност на храната </w:t>
      </w:r>
      <w:r w:rsidR="00437611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операторите со донирана </w:t>
      </w:r>
      <w:r w:rsidR="008B5A0C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вишок </w:t>
      </w:r>
      <w:r w:rsidR="00437611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храна  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треба да </w:t>
      </w:r>
      <w:r w:rsidR="00437611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обезбедат 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примена на правила за добра производствена и добра хигиенска пракса</w:t>
      </w:r>
      <w:r w:rsidR="0038768C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.</w:t>
      </w:r>
    </w:p>
    <w:p w14:paraId="1CCE2D64" w14:textId="5A00D3D0" w:rsidR="00490C39" w:rsidRPr="00774939" w:rsidRDefault="00D41F16" w:rsidP="00774939">
      <w:pPr>
        <w:numPr>
          <w:ilvl w:val="0"/>
          <w:numId w:val="8"/>
        </w:numPr>
        <w:tabs>
          <w:tab w:val="left" w:pos="450"/>
          <w:tab w:val="left" w:pos="1170"/>
        </w:tabs>
        <w:spacing w:after="120"/>
        <w:ind w:left="0" w:firstLine="0"/>
        <w:contextualSpacing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774939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Операторите </w:t>
      </w:r>
      <w:r w:rsidR="009B08B0" w:rsidRPr="00774939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со донирана вишок храна </w:t>
      </w:r>
      <w:r w:rsidRPr="00774939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применуваат </w:t>
      </w:r>
      <w:r w:rsidR="005019A8" w:rsidRPr="00774939">
        <w:rPr>
          <w:rFonts w:ascii="Stobi Serif Regular" w:eastAsia="Calibri" w:hAnsi="Stobi Serif Regular" w:cs="Calibri"/>
          <w:sz w:val="22"/>
          <w:szCs w:val="22"/>
          <w:lang w:eastAsia="en-US"/>
        </w:rPr>
        <w:t>мерки кои се потребни за да се избегне мешање или размена на производите кои се наменети за различни цели</w:t>
      </w:r>
      <w:r w:rsidR="009B08B0" w:rsidRPr="00774939">
        <w:rPr>
          <w:rFonts w:ascii="Stobi Serif Regular" w:eastAsia="Calibri" w:hAnsi="Stobi Serif Regular" w:cs="Calibri"/>
          <w:sz w:val="22"/>
          <w:szCs w:val="22"/>
          <w:lang w:eastAsia="en-US"/>
        </w:rPr>
        <w:t>.</w:t>
      </w:r>
      <w:r w:rsidR="005019A8" w:rsidRPr="00774939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</w:t>
      </w:r>
    </w:p>
    <w:bookmarkEnd w:id="5"/>
    <w:bookmarkEnd w:id="6"/>
    <w:p w14:paraId="2CB009C8" w14:textId="77777777" w:rsidR="00B637EF" w:rsidRPr="002D5BD7" w:rsidRDefault="00B637EF" w:rsidP="002D5BD7">
      <w:pPr>
        <w:tabs>
          <w:tab w:val="left" w:pos="450"/>
          <w:tab w:val="left" w:pos="1170"/>
        </w:tabs>
        <w:spacing w:after="120"/>
        <w:ind w:left="816"/>
        <w:contextualSpacing/>
        <w:jc w:val="both"/>
        <w:rPr>
          <w:rFonts w:ascii="Stobi Serif Regular" w:eastAsia="Calibri" w:hAnsi="Stobi Serif Regular" w:cs="Calibri"/>
          <w:sz w:val="22"/>
          <w:szCs w:val="22"/>
          <w:u w:val="single"/>
          <w:lang w:val="en-US" w:eastAsia="en-US"/>
        </w:rPr>
      </w:pPr>
    </w:p>
    <w:p w14:paraId="7873F6D3" w14:textId="77777777" w:rsidR="006F48C4" w:rsidRPr="002D5BD7" w:rsidRDefault="006F48C4" w:rsidP="00363C10">
      <w:pPr>
        <w:tabs>
          <w:tab w:val="left" w:pos="1260"/>
        </w:tabs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Член</w:t>
      </w:r>
      <w:r w:rsidR="00FA2CF9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 </w:t>
      </w:r>
      <w:r w:rsidR="005566AD" w:rsidRPr="002D5BD7">
        <w:rPr>
          <w:rFonts w:ascii="Stobi Serif Regular" w:eastAsia="Calibri" w:hAnsi="Stobi Serif Regular" w:cs="Calibri"/>
          <w:b/>
          <w:sz w:val="22"/>
          <w:szCs w:val="22"/>
        </w:rPr>
        <w:t>2</w:t>
      </w:r>
      <w:r w:rsidR="00634F8C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0</w:t>
      </w:r>
    </w:p>
    <w:p w14:paraId="13D0ED33" w14:textId="77777777" w:rsidR="006F48C4" w:rsidRPr="002D5BD7" w:rsidRDefault="006F48C4" w:rsidP="002D5BD7">
      <w:pPr>
        <w:tabs>
          <w:tab w:val="left" w:pos="1080"/>
        </w:tabs>
        <w:spacing w:after="120"/>
        <w:jc w:val="center"/>
        <w:rPr>
          <w:rFonts w:ascii="Stobi Serif Regular" w:eastAsia="Calibri" w:hAnsi="Stobi Serif Regular" w:cs="Calibri"/>
          <w:b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Барање за помош со донирана вишок храна</w:t>
      </w:r>
    </w:p>
    <w:p w14:paraId="51286A69" w14:textId="77777777" w:rsidR="006F48C4" w:rsidRPr="002D5BD7" w:rsidRDefault="006F48C4" w:rsidP="002D5BD7">
      <w:pPr>
        <w:tabs>
          <w:tab w:val="left" w:pos="1080"/>
        </w:tabs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(1) </w:t>
      </w:r>
      <w:bookmarkStart w:id="7" w:name="_Hlk14625012"/>
      <w:r w:rsidR="00003B9D" w:rsidRPr="002D5BD7">
        <w:rPr>
          <w:rFonts w:ascii="Stobi Serif Regular" w:eastAsia="Calibri" w:hAnsi="Stobi Serif Regular" w:cs="Calibri"/>
          <w:sz w:val="22"/>
          <w:szCs w:val="22"/>
        </w:rPr>
        <w:t xml:space="preserve">Корисникот добива донирана </w:t>
      </w:r>
      <w:r w:rsidRPr="002D5BD7">
        <w:rPr>
          <w:rFonts w:ascii="Stobi Serif Regular" w:eastAsia="Calibri" w:hAnsi="Stobi Serif Regular" w:cs="Calibri"/>
          <w:sz w:val="22"/>
          <w:szCs w:val="22"/>
        </w:rPr>
        <w:t>вишок храна</w:t>
      </w:r>
      <w:r w:rsidR="00003B9D" w:rsidRPr="002D5BD7">
        <w:rPr>
          <w:rFonts w:ascii="Stobi Serif Regular" w:eastAsia="Calibri" w:hAnsi="Stobi Serif Regular" w:cs="Calibri"/>
          <w:sz w:val="22"/>
          <w:szCs w:val="22"/>
        </w:rPr>
        <w:t xml:space="preserve"> по сопствено барање упатено до операторот со донирана вишок храна или по пријава од трето лице.</w:t>
      </w:r>
      <w:r w:rsidR="009B08B0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</w:p>
    <w:bookmarkEnd w:id="7"/>
    <w:p w14:paraId="1687106B" w14:textId="77777777" w:rsidR="00CB4BDD" w:rsidRPr="002D5BD7" w:rsidRDefault="00377B2F" w:rsidP="002D5BD7">
      <w:pPr>
        <w:tabs>
          <w:tab w:val="left" w:pos="1080"/>
        </w:tabs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9038B4"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 xml:space="preserve">(2) 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Операторот со донирана вишок храна </w:t>
      </w:r>
      <w:r w:rsidR="00CB4BDD" w:rsidRPr="002D5BD7">
        <w:rPr>
          <w:rFonts w:ascii="Stobi Serif Regular" w:eastAsia="Calibri" w:hAnsi="Stobi Serif Regular" w:cs="Calibri"/>
          <w:sz w:val="22"/>
          <w:szCs w:val="22"/>
        </w:rPr>
        <w:t xml:space="preserve">води листа на регистрирани корисници, листата се ажурира 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на секој 3 месеци и се доставува до </w:t>
      </w:r>
      <w:r w:rsidR="00316587" w:rsidRPr="002D5BD7">
        <w:rPr>
          <w:rFonts w:ascii="Stobi Serif Regular" w:eastAsia="Calibri" w:hAnsi="Stobi Serif Regular" w:cs="Calibri"/>
          <w:sz w:val="22"/>
          <w:szCs w:val="22"/>
        </w:rPr>
        <w:t>систем операторот</w:t>
      </w:r>
      <w:r w:rsidR="00B637EF" w:rsidRPr="002D5BD7">
        <w:rPr>
          <w:rFonts w:ascii="Stobi Serif Regular" w:eastAsia="Calibri" w:hAnsi="Stobi Serif Regular" w:cs="Calibri"/>
          <w:sz w:val="22"/>
          <w:szCs w:val="22"/>
        </w:rPr>
        <w:t>.</w:t>
      </w:r>
    </w:p>
    <w:p w14:paraId="568D9D48" w14:textId="77777777" w:rsidR="00D80A7F" w:rsidRDefault="00D80A7F" w:rsidP="002D5BD7">
      <w:pPr>
        <w:tabs>
          <w:tab w:val="left" w:pos="1080"/>
        </w:tabs>
        <w:spacing w:after="120"/>
        <w:jc w:val="center"/>
        <w:rPr>
          <w:rFonts w:ascii="Stobi Serif Regular" w:eastAsia="Calibri" w:hAnsi="Stobi Serif Regular" w:cs="Calibri"/>
          <w:b/>
          <w:sz w:val="22"/>
          <w:szCs w:val="22"/>
        </w:rPr>
      </w:pPr>
    </w:p>
    <w:p w14:paraId="11D7A6C8" w14:textId="77777777" w:rsidR="006F48C4" w:rsidRPr="002D5BD7" w:rsidRDefault="006F48C4" w:rsidP="002D5BD7">
      <w:pPr>
        <w:tabs>
          <w:tab w:val="left" w:pos="1080"/>
        </w:tabs>
        <w:spacing w:after="120"/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Член</w:t>
      </w:r>
      <w:r w:rsidR="00FA2CF9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 </w:t>
      </w:r>
      <w:r w:rsidR="005566AD" w:rsidRPr="002D5BD7">
        <w:rPr>
          <w:rFonts w:ascii="Stobi Serif Regular" w:eastAsia="Calibri" w:hAnsi="Stobi Serif Regular" w:cs="Calibri"/>
          <w:b/>
          <w:sz w:val="22"/>
          <w:szCs w:val="22"/>
        </w:rPr>
        <w:t>2</w:t>
      </w:r>
      <w:r w:rsidR="00634F8C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1</w:t>
      </w:r>
    </w:p>
    <w:p w14:paraId="1925EF0C" w14:textId="77777777" w:rsidR="006F48C4" w:rsidRPr="002D5BD7" w:rsidRDefault="006F48C4" w:rsidP="002D5BD7">
      <w:pPr>
        <w:tabs>
          <w:tab w:val="left" w:pos="1080"/>
        </w:tabs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Операторите со донирана </w:t>
      </w:r>
      <w:r w:rsidR="00D41F16" w:rsidRPr="002D5BD7">
        <w:rPr>
          <w:rFonts w:ascii="Stobi Serif Regular" w:eastAsia="Calibri" w:hAnsi="Stobi Serif Regular" w:cs="Calibri"/>
          <w:sz w:val="22"/>
          <w:szCs w:val="22"/>
        </w:rPr>
        <w:t xml:space="preserve">вишок </w:t>
      </w:r>
      <w:r w:rsidRPr="002D5BD7">
        <w:rPr>
          <w:rFonts w:ascii="Stobi Serif Regular" w:eastAsia="Calibri" w:hAnsi="Stobi Serif Regular" w:cs="Calibri"/>
          <w:sz w:val="22"/>
          <w:szCs w:val="22"/>
        </w:rPr>
        <w:t>храна</w:t>
      </w:r>
      <w:r w:rsidR="003808AA" w:rsidRPr="002D5BD7">
        <w:rPr>
          <w:rFonts w:ascii="Stobi Serif Regular" w:eastAsia="Calibri" w:hAnsi="Stobi Serif Regular" w:cs="Calibri"/>
          <w:sz w:val="22"/>
          <w:szCs w:val="22"/>
        </w:rPr>
        <w:t>,</w:t>
      </w:r>
      <w:r w:rsidR="00D27DDD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Pr="002D5BD7">
        <w:rPr>
          <w:rFonts w:ascii="Stobi Serif Regular" w:eastAsia="Calibri" w:hAnsi="Stobi Serif Regular" w:cs="Calibri"/>
          <w:sz w:val="22"/>
          <w:szCs w:val="22"/>
        </w:rPr>
        <w:t>сорабо</w:t>
      </w:r>
      <w:r w:rsidR="003808AA" w:rsidRPr="002D5BD7">
        <w:rPr>
          <w:rFonts w:ascii="Stobi Serif Regular" w:eastAsia="Calibri" w:hAnsi="Stobi Serif Regular" w:cs="Calibri"/>
          <w:sz w:val="22"/>
          <w:szCs w:val="22"/>
        </w:rPr>
        <w:t xml:space="preserve">туваат 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со </w:t>
      </w:r>
      <w:r w:rsidR="00316587" w:rsidRPr="002D5BD7">
        <w:rPr>
          <w:rFonts w:ascii="Stobi Serif Regular" w:eastAsia="Calibri" w:hAnsi="Stobi Serif Regular" w:cs="Calibri"/>
          <w:sz w:val="22"/>
          <w:szCs w:val="22"/>
        </w:rPr>
        <w:t>систем операторот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, </w:t>
      </w:r>
      <w:r w:rsidR="00D27DDD" w:rsidRPr="002D5BD7">
        <w:rPr>
          <w:rFonts w:ascii="Stobi Serif Regular" w:eastAsia="Calibri" w:hAnsi="Stobi Serif Regular" w:cs="Calibri"/>
          <w:sz w:val="22"/>
          <w:szCs w:val="22"/>
        </w:rPr>
        <w:t>единиците на локалната самоуправа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, центрите за социјални работи, министерството за труд и социјална политика, здруженија и други органи и институции. </w:t>
      </w:r>
    </w:p>
    <w:p w14:paraId="5F504F29" w14:textId="77777777" w:rsidR="009B08B0" w:rsidRPr="002D5BD7" w:rsidRDefault="009B08B0" w:rsidP="002D5BD7">
      <w:pPr>
        <w:tabs>
          <w:tab w:val="left" w:pos="1080"/>
        </w:tabs>
        <w:spacing w:after="120"/>
        <w:ind w:firstLine="720"/>
        <w:jc w:val="both"/>
        <w:rPr>
          <w:rFonts w:ascii="Stobi Serif Regular" w:eastAsia="Calibri" w:hAnsi="Stobi Serif Regular" w:cs="Calibri"/>
          <w:sz w:val="22"/>
          <w:szCs w:val="22"/>
        </w:rPr>
      </w:pPr>
    </w:p>
    <w:p w14:paraId="26F9D3C1" w14:textId="77777777" w:rsidR="002A2A58" w:rsidRPr="002D5BD7" w:rsidRDefault="00494734" w:rsidP="00D80A7F">
      <w:pPr>
        <w:numPr>
          <w:ilvl w:val="3"/>
          <w:numId w:val="40"/>
        </w:numPr>
        <w:tabs>
          <w:tab w:val="left" w:pos="180"/>
        </w:tabs>
        <w:spacing w:after="120"/>
        <w:ind w:left="0" w:firstLine="0"/>
        <w:jc w:val="center"/>
        <w:rPr>
          <w:rFonts w:ascii="Stobi Serif Regular" w:eastAsia="Calibri" w:hAnsi="Stobi Serif Regular" w:cs="Calibri"/>
          <w:b/>
          <w:bCs/>
          <w:sz w:val="22"/>
          <w:szCs w:val="22"/>
        </w:rPr>
      </w:pPr>
      <w:r w:rsidRPr="002D5BD7">
        <w:rPr>
          <w:rFonts w:ascii="Stobi Serif Regular" w:eastAsia="StobiSerif Regular" w:hAnsi="Stobi Serif Regular" w:cs="StobiSerif Regular"/>
          <w:b/>
          <w:bCs/>
          <w:sz w:val="22"/>
          <w:szCs w:val="22"/>
        </w:rPr>
        <w:t>МИНИМАЛНИТЕ РОКОВИ ЗА ДОНИРАЊЕ НА ХРАНАТА, ПРИЈАВУВАЊЕ НА ДОНАЦИЈА НА ХРАНА, ТРАСФЕРОТ И ЕВИДЕНЦИЈАТА НА ДОНИРАНАТА ХРАНА ВО СИСТЕМОТ НА ДОНАЦИЈАТА</w:t>
      </w:r>
      <w:bookmarkStart w:id="8" w:name="_Hlk13334691"/>
    </w:p>
    <w:p w14:paraId="593D5041" w14:textId="77777777" w:rsidR="00D80A7F" w:rsidRDefault="00D80A7F" w:rsidP="002D5BD7">
      <w:pPr>
        <w:spacing w:after="120"/>
        <w:jc w:val="center"/>
        <w:rPr>
          <w:rFonts w:ascii="Stobi Serif Regular" w:eastAsia="Calibri" w:hAnsi="Stobi Serif Regular" w:cs="Calibri"/>
          <w:b/>
          <w:sz w:val="22"/>
          <w:szCs w:val="22"/>
        </w:rPr>
      </w:pPr>
    </w:p>
    <w:p w14:paraId="203CAFD9" w14:textId="77777777" w:rsidR="005019A8" w:rsidRPr="002D5BD7" w:rsidRDefault="005019A8" w:rsidP="00D80A7F">
      <w:pPr>
        <w:jc w:val="center"/>
        <w:rPr>
          <w:rFonts w:ascii="Stobi Serif Regular" w:eastAsia="Calibri" w:hAnsi="Stobi Serif Regular" w:cs="Calibri"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Член</w:t>
      </w:r>
      <w:r w:rsidR="00FA2CF9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 </w:t>
      </w:r>
      <w:r w:rsidR="005566AD" w:rsidRPr="002D5BD7">
        <w:rPr>
          <w:rFonts w:ascii="Stobi Serif Regular" w:eastAsia="Calibri" w:hAnsi="Stobi Serif Regular" w:cs="Calibri"/>
          <w:b/>
          <w:sz w:val="22"/>
          <w:szCs w:val="22"/>
        </w:rPr>
        <w:t>2</w:t>
      </w:r>
      <w:r w:rsidR="00634F8C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2</w:t>
      </w:r>
    </w:p>
    <w:p w14:paraId="5332D054" w14:textId="77777777" w:rsidR="005019A8" w:rsidRPr="002D5BD7" w:rsidRDefault="005019A8" w:rsidP="002D5BD7">
      <w:pPr>
        <w:spacing w:after="120"/>
        <w:jc w:val="center"/>
        <w:rPr>
          <w:rFonts w:ascii="Stobi Serif Regular" w:eastAsia="Calibri" w:hAnsi="Stobi Serif Regular" w:cs="Calibri"/>
          <w:sz w:val="22"/>
          <w:szCs w:val="22"/>
        </w:rPr>
      </w:pPr>
      <w:bookmarkStart w:id="9" w:name="_Hlk13334821"/>
      <w:r w:rsidRPr="002D5BD7">
        <w:rPr>
          <w:rFonts w:ascii="Stobi Serif Regular" w:eastAsia="Calibri" w:hAnsi="Stobi Serif Regular" w:cs="Calibri"/>
          <w:b/>
          <w:sz w:val="22"/>
          <w:szCs w:val="22"/>
        </w:rPr>
        <w:t>Минимални рокови за донирање храна</w:t>
      </w:r>
    </w:p>
    <w:p w14:paraId="5F6EFEB4" w14:textId="77777777" w:rsidR="005019A8" w:rsidRPr="002D5BD7" w:rsidRDefault="005019A8" w:rsidP="002D5BD7">
      <w:pPr>
        <w:numPr>
          <w:ilvl w:val="0"/>
          <w:numId w:val="7"/>
        </w:numPr>
        <w:spacing w:after="120"/>
        <w:ind w:left="0" w:firstLine="0"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Донаторот на</w:t>
      </w:r>
      <w:r w:rsidR="008B5A0C" w:rsidRPr="002D5BD7">
        <w:rPr>
          <w:rFonts w:ascii="Stobi Serif Regular" w:eastAsia="Calibri" w:hAnsi="Stobi Serif Regular" w:cs="Calibri"/>
          <w:sz w:val="22"/>
          <w:szCs w:val="22"/>
        </w:rPr>
        <w:t xml:space="preserve"> вишок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храна може да ја донира храната 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најкасно до истекот на 10% од временскиот рок на траење на храната, односно </w:t>
      </w:r>
      <w:r w:rsidRPr="002D5BD7">
        <w:rPr>
          <w:rFonts w:ascii="Stobi Serif Regular" w:eastAsia="Calibri" w:hAnsi="Stobi Serif Regular" w:cs="Calibri"/>
          <w:sz w:val="22"/>
          <w:szCs w:val="22"/>
        </w:rPr>
        <w:t>во било кој момент во рок</w:t>
      </w:r>
      <w:r w:rsidR="00EB4238" w:rsidRPr="002D5BD7">
        <w:rPr>
          <w:rFonts w:ascii="Stobi Serif Regular" w:eastAsia="Calibri" w:hAnsi="Stobi Serif Regular" w:cs="Calibri"/>
          <w:sz w:val="22"/>
          <w:szCs w:val="22"/>
        </w:rPr>
        <w:t>от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на траење</w:t>
      </w:r>
      <w:r w:rsidR="00EB4238" w:rsidRPr="002D5BD7">
        <w:rPr>
          <w:rFonts w:ascii="Stobi Serif Regular" w:eastAsia="Calibri" w:hAnsi="Stobi Serif Regular" w:cs="Calibri"/>
          <w:sz w:val="22"/>
          <w:szCs w:val="22"/>
        </w:rPr>
        <w:t xml:space="preserve"> на храната</w:t>
      </w:r>
      <w:r w:rsidRPr="002D5BD7">
        <w:rPr>
          <w:rFonts w:ascii="Stobi Serif Regular" w:eastAsia="Calibri" w:hAnsi="Stobi Serif Regular" w:cs="Calibri"/>
          <w:sz w:val="22"/>
          <w:szCs w:val="22"/>
        </w:rPr>
        <w:t>, доколку се гарантирани интегритетот на примарната амбалажа и услови за складирање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и ако примателот се с</w:t>
      </w:r>
      <w:r w:rsidR="006D3945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огласи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со тоа;</w:t>
      </w:r>
    </w:p>
    <w:p w14:paraId="402E3793" w14:textId="77777777" w:rsidR="00CA16C7" w:rsidRPr="002D5BD7" w:rsidRDefault="002A2A58" w:rsidP="002D5BD7">
      <w:pPr>
        <w:numPr>
          <w:ilvl w:val="0"/>
          <w:numId w:val="7"/>
        </w:numPr>
        <w:spacing w:after="120"/>
        <w:ind w:left="0" w:firstLine="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Н</w:t>
      </w:r>
      <w:r w:rsidR="005019A8" w:rsidRPr="002D5BD7">
        <w:rPr>
          <w:rFonts w:ascii="Stobi Serif Regular" w:eastAsia="Calibri" w:hAnsi="Stobi Serif Regular" w:cs="Calibri"/>
          <w:sz w:val="22"/>
          <w:szCs w:val="22"/>
        </w:rPr>
        <w:t xml:space="preserve">е смее да </w:t>
      </w:r>
      <w:r w:rsidR="00533EDD" w:rsidRPr="002D5BD7">
        <w:rPr>
          <w:rFonts w:ascii="Stobi Serif Regular" w:eastAsia="Calibri" w:hAnsi="Stobi Serif Regular" w:cs="Calibri"/>
          <w:sz w:val="22"/>
          <w:szCs w:val="22"/>
        </w:rPr>
        <w:t xml:space="preserve">се </w:t>
      </w:r>
      <w:r w:rsidR="005019A8" w:rsidRPr="002D5BD7">
        <w:rPr>
          <w:rFonts w:ascii="Stobi Serif Regular" w:eastAsia="Calibri" w:hAnsi="Stobi Serif Regular" w:cs="Calibri"/>
          <w:sz w:val="22"/>
          <w:szCs w:val="22"/>
        </w:rPr>
        <w:t xml:space="preserve">донира храна на кој и е поминат рокот </w:t>
      </w:r>
      <w:r w:rsidR="00CA16C7" w:rsidRPr="002D5BD7">
        <w:rPr>
          <w:rFonts w:ascii="Stobi Serif Regular" w:eastAsia="Calibri" w:hAnsi="Stobi Serif Regular" w:cs="Calibri"/>
          <w:sz w:val="22"/>
          <w:szCs w:val="22"/>
        </w:rPr>
        <w:t xml:space="preserve">на траење </w:t>
      </w:r>
      <w:r w:rsidR="005019A8" w:rsidRPr="002D5BD7">
        <w:rPr>
          <w:rFonts w:ascii="Stobi Serif Regular" w:eastAsia="Calibri" w:hAnsi="Stobi Serif Regular" w:cs="Calibri"/>
          <w:sz w:val="22"/>
          <w:szCs w:val="22"/>
        </w:rPr>
        <w:t>втиснат на амбалажата,</w:t>
      </w:r>
      <w:r w:rsidR="005019A8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односно храна која не е безбедна.</w:t>
      </w:r>
    </w:p>
    <w:bookmarkEnd w:id="8"/>
    <w:bookmarkEnd w:id="9"/>
    <w:p w14:paraId="4816E9BA" w14:textId="77777777" w:rsidR="00AE5945" w:rsidRPr="002D5BD7" w:rsidRDefault="00AE5945" w:rsidP="00D80A7F">
      <w:pPr>
        <w:ind w:left="3240" w:hanging="3240"/>
        <w:jc w:val="center"/>
        <w:rPr>
          <w:rFonts w:ascii="Stobi Serif Regular" w:eastAsia="Calibri" w:hAnsi="Stobi Serif Regular" w:cs="Calibri"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Член</w:t>
      </w:r>
      <w:r w:rsidR="00FA2CF9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 xml:space="preserve"> </w:t>
      </w:r>
      <w:r w:rsidR="005566AD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2</w:t>
      </w:r>
      <w:r w:rsidR="00634F8C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3</w:t>
      </w:r>
    </w:p>
    <w:p w14:paraId="321170EB" w14:textId="77777777" w:rsidR="00AE5945" w:rsidRPr="002D5BD7" w:rsidRDefault="00AE5945" w:rsidP="00D80A7F">
      <w:pPr>
        <w:spacing w:after="120"/>
        <w:jc w:val="center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Пријавување донација на храна</w:t>
      </w:r>
    </w:p>
    <w:p w14:paraId="6225B3DF" w14:textId="77777777" w:rsidR="00374D4C" w:rsidRPr="002D5BD7" w:rsidRDefault="00AE5945" w:rsidP="00D80A7F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Донаторот на </w:t>
      </w:r>
      <w:r w:rsidR="00533EDD" w:rsidRPr="002D5BD7">
        <w:rPr>
          <w:rFonts w:ascii="Stobi Serif Regular" w:eastAsia="Calibri" w:hAnsi="Stobi Serif Regular" w:cs="Calibri"/>
          <w:sz w:val="22"/>
          <w:szCs w:val="22"/>
        </w:rPr>
        <w:t xml:space="preserve">вишок 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храна го известува </w:t>
      </w:r>
      <w:r w:rsidR="004316EA" w:rsidRPr="002D5BD7">
        <w:rPr>
          <w:rFonts w:ascii="Stobi Serif Regular" w:eastAsia="Calibri" w:hAnsi="Stobi Serif Regular" w:cs="Calibri"/>
          <w:sz w:val="22"/>
          <w:szCs w:val="22"/>
        </w:rPr>
        <w:t xml:space="preserve">операторот </w:t>
      </w:r>
      <w:r w:rsidR="00533EDD" w:rsidRPr="002D5BD7">
        <w:rPr>
          <w:rFonts w:ascii="Stobi Serif Regular" w:eastAsia="Calibri" w:hAnsi="Stobi Serif Regular" w:cs="Calibri"/>
          <w:sz w:val="22"/>
          <w:szCs w:val="22"/>
        </w:rPr>
        <w:t>со донирана вишок храна</w:t>
      </w:r>
      <w:r w:rsidR="004316EA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533EDD" w:rsidRPr="002D5BD7">
        <w:rPr>
          <w:rFonts w:ascii="Stobi Serif Regular" w:eastAsia="Calibri" w:hAnsi="Stobi Serif Regular" w:cs="Calibri"/>
          <w:sz w:val="22"/>
          <w:szCs w:val="22"/>
        </w:rPr>
        <w:t xml:space="preserve">или систем операторот </w:t>
      </w:r>
      <w:r w:rsidRPr="002D5BD7">
        <w:rPr>
          <w:rFonts w:ascii="Stobi Serif Regular" w:eastAsia="Calibri" w:hAnsi="Stobi Serif Regular" w:cs="Calibri"/>
          <w:sz w:val="22"/>
          <w:szCs w:val="22"/>
        </w:rPr>
        <w:t>дека располага со храна која сака да ја донира.</w:t>
      </w:r>
    </w:p>
    <w:p w14:paraId="5B725D4F" w14:textId="77777777" w:rsidR="00D80A7F" w:rsidRDefault="00752142" w:rsidP="002D5BD7">
      <w:pPr>
        <w:spacing w:after="120"/>
        <w:rPr>
          <w:rFonts w:ascii="Stobi Serif Regular" w:eastAsia="Calibri" w:hAnsi="Stobi Serif Regular" w:cs="Calibri"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 xml:space="preserve">                                                                    </w:t>
      </w:r>
    </w:p>
    <w:p w14:paraId="4D727DBC" w14:textId="77777777" w:rsidR="00AE5945" w:rsidRPr="002D5BD7" w:rsidRDefault="00AE5945" w:rsidP="00D80A7F">
      <w:pPr>
        <w:jc w:val="center"/>
        <w:rPr>
          <w:rFonts w:ascii="Stobi Serif Regular" w:eastAsia="Calibri" w:hAnsi="Stobi Serif Regular" w:cs="Calibri"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lastRenderedPageBreak/>
        <w:t xml:space="preserve">Член </w:t>
      </w:r>
      <w:r w:rsidR="005566AD" w:rsidRPr="002D5BD7">
        <w:rPr>
          <w:rFonts w:ascii="Stobi Serif Regular" w:eastAsia="Calibri" w:hAnsi="Stobi Serif Regular" w:cs="Calibri"/>
          <w:b/>
          <w:sz w:val="22"/>
          <w:szCs w:val="22"/>
        </w:rPr>
        <w:t>2</w:t>
      </w:r>
      <w:r w:rsidR="00634F8C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4</w:t>
      </w:r>
    </w:p>
    <w:p w14:paraId="3C4E6D90" w14:textId="77777777" w:rsidR="00AE5945" w:rsidRPr="002D5BD7" w:rsidRDefault="00374D4C" w:rsidP="002D5BD7">
      <w:pPr>
        <w:spacing w:after="120"/>
        <w:ind w:firstLine="720"/>
        <w:jc w:val="center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Евиденција за донираната вишок храна </w:t>
      </w:r>
    </w:p>
    <w:p w14:paraId="27CE061B" w14:textId="77777777" w:rsidR="00AE5945" w:rsidRPr="002D5BD7" w:rsidRDefault="00CA16C7" w:rsidP="00D80A7F">
      <w:pPr>
        <w:numPr>
          <w:ilvl w:val="0"/>
          <w:numId w:val="4"/>
        </w:numPr>
        <w:tabs>
          <w:tab w:val="left" w:pos="450"/>
        </w:tabs>
        <w:spacing w:after="120"/>
        <w:ind w:left="0" w:firstLine="0"/>
        <w:jc w:val="both"/>
        <w:rPr>
          <w:rFonts w:ascii="Stobi Serif Regular" w:eastAsia="Calibri" w:hAnsi="Stobi Serif Regular" w:cs="Calibri"/>
          <w:sz w:val="22"/>
          <w:szCs w:val="22"/>
        </w:rPr>
      </w:pPr>
      <w:bookmarkStart w:id="10" w:name="_Hlk14625216"/>
      <w:r w:rsidRPr="002D5BD7">
        <w:rPr>
          <w:rFonts w:ascii="Stobi Serif Regular" w:eastAsia="Calibri" w:hAnsi="Stobi Serif Regular" w:cs="Calibri"/>
          <w:sz w:val="22"/>
          <w:szCs w:val="22"/>
        </w:rPr>
        <w:t>Д</w:t>
      </w:r>
      <w:r w:rsidR="00AE5945" w:rsidRPr="002D5BD7">
        <w:rPr>
          <w:rFonts w:ascii="Stobi Serif Regular" w:eastAsia="Calibri" w:hAnsi="Stobi Serif Regular" w:cs="Calibri"/>
          <w:sz w:val="22"/>
          <w:szCs w:val="22"/>
        </w:rPr>
        <w:t xml:space="preserve">онаторот </w:t>
      </w:r>
      <w:r w:rsidR="008B5A0C" w:rsidRPr="002D5BD7">
        <w:rPr>
          <w:rFonts w:ascii="Stobi Serif Regular" w:eastAsia="Calibri" w:hAnsi="Stobi Serif Regular" w:cs="Calibri"/>
          <w:sz w:val="22"/>
          <w:szCs w:val="22"/>
        </w:rPr>
        <w:t xml:space="preserve">на вишок храна </w:t>
      </w:r>
      <w:r w:rsidR="00AE5945" w:rsidRPr="002D5BD7">
        <w:rPr>
          <w:rFonts w:ascii="Stobi Serif Regular" w:eastAsia="Calibri" w:hAnsi="Stobi Serif Regular" w:cs="Calibri"/>
          <w:sz w:val="22"/>
          <w:szCs w:val="22"/>
        </w:rPr>
        <w:t xml:space="preserve">е должен да води </w:t>
      </w:r>
      <w:r w:rsidR="00297236" w:rsidRPr="002D5BD7">
        <w:rPr>
          <w:rFonts w:ascii="Stobi Serif Regular" w:eastAsia="Calibri" w:hAnsi="Stobi Serif Regular" w:cs="Calibri"/>
          <w:sz w:val="22"/>
          <w:szCs w:val="22"/>
        </w:rPr>
        <w:t>евиденција за донира</w:t>
      </w:r>
      <w:r w:rsidR="003C40F1" w:rsidRPr="002D5BD7">
        <w:rPr>
          <w:rFonts w:ascii="Stobi Serif Regular" w:eastAsia="Calibri" w:hAnsi="Stobi Serif Regular" w:cs="Calibri"/>
          <w:sz w:val="22"/>
          <w:szCs w:val="22"/>
        </w:rPr>
        <w:t>на</w:t>
      </w:r>
      <w:r w:rsidR="00297236" w:rsidRPr="002D5BD7">
        <w:rPr>
          <w:rFonts w:ascii="Stobi Serif Regular" w:eastAsia="Calibri" w:hAnsi="Stobi Serif Regular" w:cs="Calibri"/>
          <w:sz w:val="22"/>
          <w:szCs w:val="22"/>
        </w:rPr>
        <w:t>та</w:t>
      </w:r>
      <w:r w:rsidR="008B5A0C" w:rsidRPr="002D5BD7">
        <w:rPr>
          <w:rFonts w:ascii="Stobi Serif Regular" w:eastAsia="Calibri" w:hAnsi="Stobi Serif Regular" w:cs="Calibri"/>
          <w:sz w:val="22"/>
          <w:szCs w:val="22"/>
        </w:rPr>
        <w:t xml:space="preserve"> вишок</w:t>
      </w:r>
      <w:r w:rsidR="00297236" w:rsidRPr="002D5BD7">
        <w:rPr>
          <w:rFonts w:ascii="Stobi Serif Regular" w:eastAsia="Calibri" w:hAnsi="Stobi Serif Regular" w:cs="Calibri"/>
          <w:sz w:val="22"/>
          <w:szCs w:val="22"/>
        </w:rPr>
        <w:t xml:space="preserve"> храна</w:t>
      </w:r>
      <w:r w:rsidR="003C40F1" w:rsidRPr="002D5BD7">
        <w:rPr>
          <w:rFonts w:ascii="Stobi Serif Regular" w:eastAsia="Calibri" w:hAnsi="Stobi Serif Regular" w:cs="Calibri"/>
          <w:sz w:val="22"/>
          <w:szCs w:val="22"/>
        </w:rPr>
        <w:t>,</w:t>
      </w:r>
      <w:r w:rsidR="00297236" w:rsidRPr="002D5BD7">
        <w:rPr>
          <w:rFonts w:ascii="Stobi Serif Regular" w:eastAsia="Calibri" w:hAnsi="Stobi Serif Regular" w:cs="Calibri"/>
          <w:sz w:val="22"/>
          <w:szCs w:val="22"/>
        </w:rPr>
        <w:t xml:space="preserve"> и на договорите за донација помеѓу д</w:t>
      </w:r>
      <w:r w:rsidR="00AE5945" w:rsidRPr="002D5BD7">
        <w:rPr>
          <w:rFonts w:ascii="Stobi Serif Regular" w:eastAsia="Calibri" w:hAnsi="Stobi Serif Regular" w:cs="Calibri"/>
          <w:sz w:val="22"/>
          <w:szCs w:val="22"/>
        </w:rPr>
        <w:t xml:space="preserve">онаторот </w:t>
      </w:r>
      <w:r w:rsidR="008B5A0C" w:rsidRPr="002D5BD7">
        <w:rPr>
          <w:rFonts w:ascii="Stobi Serif Regular" w:eastAsia="Calibri" w:hAnsi="Stobi Serif Regular" w:cs="Calibri"/>
          <w:sz w:val="22"/>
          <w:szCs w:val="22"/>
        </w:rPr>
        <w:t xml:space="preserve">на вишок храна </w:t>
      </w:r>
      <w:r w:rsidR="00AE5945" w:rsidRPr="002D5BD7">
        <w:rPr>
          <w:rFonts w:ascii="Stobi Serif Regular" w:eastAsia="Calibri" w:hAnsi="Stobi Serif Regular" w:cs="Calibri"/>
          <w:sz w:val="22"/>
          <w:szCs w:val="22"/>
        </w:rPr>
        <w:t xml:space="preserve">и </w:t>
      </w:r>
      <w:r w:rsidR="009D0DD1" w:rsidRPr="002D5BD7">
        <w:rPr>
          <w:rFonts w:ascii="Stobi Serif Regular" w:eastAsia="Calibri" w:hAnsi="Stobi Serif Regular" w:cs="Calibri"/>
          <w:sz w:val="22"/>
          <w:szCs w:val="22"/>
        </w:rPr>
        <w:t>о</w:t>
      </w:r>
      <w:r w:rsidR="00AE5945" w:rsidRPr="002D5BD7">
        <w:rPr>
          <w:rFonts w:ascii="Stobi Serif Regular" w:eastAsia="Calibri" w:hAnsi="Stobi Serif Regular" w:cs="Calibri"/>
          <w:sz w:val="22"/>
          <w:szCs w:val="22"/>
        </w:rPr>
        <w:t>перато</w:t>
      </w:r>
      <w:r w:rsidR="003C40F1" w:rsidRPr="002D5BD7">
        <w:rPr>
          <w:rFonts w:ascii="Stobi Serif Regular" w:eastAsia="Calibri" w:hAnsi="Stobi Serif Regular" w:cs="Calibri"/>
          <w:sz w:val="22"/>
          <w:szCs w:val="22"/>
        </w:rPr>
        <w:t>рот</w:t>
      </w:r>
      <w:r w:rsidR="00AE5945" w:rsidRPr="002D5BD7">
        <w:rPr>
          <w:rFonts w:ascii="Stobi Serif Regular" w:eastAsia="Calibri" w:hAnsi="Stobi Serif Regular" w:cs="Calibri"/>
          <w:sz w:val="22"/>
          <w:szCs w:val="22"/>
        </w:rPr>
        <w:t xml:space="preserve"> со донирана </w:t>
      </w:r>
      <w:r w:rsidR="009D0DD1" w:rsidRPr="002D5BD7">
        <w:rPr>
          <w:rFonts w:ascii="Stobi Serif Regular" w:eastAsia="Calibri" w:hAnsi="Stobi Serif Regular" w:cs="Calibri"/>
          <w:sz w:val="22"/>
          <w:szCs w:val="22"/>
        </w:rPr>
        <w:t>вишок храна</w:t>
      </w:r>
      <w:r w:rsidR="00AE2DFC" w:rsidRPr="002D5BD7">
        <w:rPr>
          <w:rFonts w:ascii="Stobi Serif Regular" w:eastAsia="Calibri" w:hAnsi="Stobi Serif Regular" w:cs="Calibri"/>
          <w:sz w:val="22"/>
          <w:szCs w:val="22"/>
        </w:rPr>
        <w:t>.</w:t>
      </w:r>
      <w:r w:rsidR="00AE5945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</w:p>
    <w:bookmarkEnd w:id="10"/>
    <w:p w14:paraId="25CCF6A7" w14:textId="77777777" w:rsidR="00AE5945" w:rsidRPr="002D5BD7" w:rsidRDefault="00AE5945" w:rsidP="00D80A7F">
      <w:pPr>
        <w:numPr>
          <w:ilvl w:val="0"/>
          <w:numId w:val="4"/>
        </w:numPr>
        <w:tabs>
          <w:tab w:val="left" w:pos="450"/>
        </w:tabs>
        <w:spacing w:after="120"/>
        <w:ind w:left="0" w:firstLine="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Донаторот и операторот со донирана </w:t>
      </w:r>
      <w:r w:rsidR="009D0DD1" w:rsidRPr="002D5BD7">
        <w:rPr>
          <w:rFonts w:ascii="Stobi Serif Regular" w:eastAsia="Calibri" w:hAnsi="Stobi Serif Regular" w:cs="Calibri"/>
          <w:sz w:val="22"/>
          <w:szCs w:val="22"/>
        </w:rPr>
        <w:t xml:space="preserve">вишок 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храна, при секоја донација, заедно ја проверуваат количината и состојбата во која се наоѓа на храната која се донира и заедно потпишуваат </w:t>
      </w:r>
      <w:r w:rsidR="00AE2DFC" w:rsidRPr="002D5BD7">
        <w:rPr>
          <w:rFonts w:ascii="Stobi Serif Regular" w:eastAsia="Calibri" w:hAnsi="Stobi Serif Regular" w:cs="Calibri"/>
          <w:sz w:val="22"/>
          <w:szCs w:val="22"/>
        </w:rPr>
        <w:t xml:space="preserve">испратница </w:t>
      </w:r>
      <w:r w:rsidRPr="002D5BD7">
        <w:rPr>
          <w:rFonts w:ascii="Stobi Serif Regular" w:eastAsia="Calibri" w:hAnsi="Stobi Serif Regular" w:cs="Calibri"/>
          <w:sz w:val="22"/>
          <w:szCs w:val="22"/>
        </w:rPr>
        <w:t>за прием, односно фактура за примопредавање.</w:t>
      </w:r>
    </w:p>
    <w:p w14:paraId="431F2B07" w14:textId="77777777" w:rsidR="00AE5945" w:rsidRPr="002D5BD7" w:rsidRDefault="00AE5945" w:rsidP="00D80A7F">
      <w:pPr>
        <w:numPr>
          <w:ilvl w:val="0"/>
          <w:numId w:val="4"/>
        </w:numPr>
        <w:tabs>
          <w:tab w:val="left" w:pos="450"/>
        </w:tabs>
        <w:spacing w:after="120"/>
        <w:ind w:left="0" w:firstLine="0"/>
        <w:jc w:val="both"/>
        <w:rPr>
          <w:rFonts w:ascii="Stobi Serif Regular" w:eastAsia="Calibri" w:hAnsi="Stobi Serif Regular" w:cs="Calibri"/>
          <w:strike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Донаторот и </w:t>
      </w:r>
      <w:r w:rsidR="008B5A0C" w:rsidRPr="002D5BD7">
        <w:rPr>
          <w:rFonts w:ascii="Stobi Serif Regular" w:eastAsia="Calibri" w:hAnsi="Stobi Serif Regular" w:cs="Calibri"/>
          <w:sz w:val="22"/>
          <w:szCs w:val="22"/>
        </w:rPr>
        <w:t>о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ператорот со донирана </w:t>
      </w:r>
      <w:r w:rsidR="009D0DD1" w:rsidRPr="002D5BD7">
        <w:rPr>
          <w:rFonts w:ascii="Stobi Serif Regular" w:eastAsia="Calibri" w:hAnsi="Stobi Serif Regular" w:cs="Calibri"/>
          <w:sz w:val="22"/>
          <w:szCs w:val="22"/>
        </w:rPr>
        <w:t xml:space="preserve">вишок 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храна водат евиденција на доставените </w:t>
      </w:r>
      <w:r w:rsidR="00AE2DFC" w:rsidRPr="002D5BD7">
        <w:rPr>
          <w:rFonts w:ascii="Stobi Serif Regular" w:eastAsia="Calibri" w:hAnsi="Stobi Serif Regular" w:cs="Calibri"/>
          <w:sz w:val="22"/>
          <w:szCs w:val="22"/>
        </w:rPr>
        <w:t>испратници</w:t>
      </w:r>
      <w:r w:rsidR="009D0DD1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AE2DFC" w:rsidRPr="002D5BD7">
        <w:rPr>
          <w:rFonts w:ascii="Stobi Serif Regular" w:eastAsia="Calibri" w:hAnsi="Stobi Serif Regular" w:cs="Calibri"/>
          <w:sz w:val="22"/>
          <w:szCs w:val="22"/>
        </w:rPr>
        <w:t xml:space="preserve">/ фактури 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и  должни </w:t>
      </w:r>
      <w:r w:rsidR="00AE2DFC" w:rsidRPr="002D5BD7">
        <w:rPr>
          <w:rFonts w:ascii="Stobi Serif Regular" w:eastAsia="Calibri" w:hAnsi="Stobi Serif Regular" w:cs="Calibri"/>
          <w:sz w:val="22"/>
          <w:szCs w:val="22"/>
        </w:rPr>
        <w:t xml:space="preserve">се 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да </w:t>
      </w:r>
      <w:r w:rsidR="00AE2DFC" w:rsidRPr="002D5BD7">
        <w:rPr>
          <w:rFonts w:ascii="Stobi Serif Regular" w:eastAsia="Calibri" w:hAnsi="Stobi Serif Regular" w:cs="Calibri"/>
          <w:sz w:val="22"/>
          <w:szCs w:val="22"/>
        </w:rPr>
        <w:t xml:space="preserve">ги </w:t>
      </w:r>
      <w:r w:rsidRPr="002D5BD7">
        <w:rPr>
          <w:rFonts w:ascii="Stobi Serif Regular" w:eastAsia="Calibri" w:hAnsi="Stobi Serif Regular" w:cs="Calibri"/>
          <w:sz w:val="22"/>
          <w:szCs w:val="22"/>
        </w:rPr>
        <w:t>чуваат, како доказ, пред надлежните институции, при вршење на надзор односно контрола.</w:t>
      </w:r>
    </w:p>
    <w:p w14:paraId="1DC27487" w14:textId="77777777" w:rsidR="0017349A" w:rsidRPr="002D5BD7" w:rsidRDefault="0017349A" w:rsidP="00D80A7F">
      <w:pPr>
        <w:numPr>
          <w:ilvl w:val="0"/>
          <w:numId w:val="4"/>
        </w:numPr>
        <w:tabs>
          <w:tab w:val="left" w:pos="450"/>
        </w:tabs>
        <w:spacing w:after="120"/>
        <w:ind w:left="0" w:firstLine="0"/>
        <w:jc w:val="both"/>
        <w:rPr>
          <w:rFonts w:ascii="Stobi Serif Regular" w:eastAsia="Calibri" w:hAnsi="Stobi Serif Regular" w:cs="Calibri"/>
          <w:sz w:val="22"/>
          <w:szCs w:val="22"/>
        </w:rPr>
      </w:pPr>
      <w:bookmarkStart w:id="11" w:name="_Hlk14625295"/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Операторот со донирана </w:t>
      </w:r>
      <w:r w:rsidR="009D0DD1" w:rsidRPr="002D5BD7">
        <w:rPr>
          <w:rFonts w:ascii="Stobi Serif Regular" w:eastAsia="Calibri" w:hAnsi="Stobi Serif Regular" w:cs="Calibri"/>
          <w:sz w:val="22"/>
          <w:szCs w:val="22"/>
        </w:rPr>
        <w:t xml:space="preserve">вишок 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храна е должен податоците за реализирани количини на донирана </w:t>
      </w:r>
      <w:r w:rsidR="008B5A0C" w:rsidRPr="002D5BD7">
        <w:rPr>
          <w:rFonts w:ascii="Stobi Serif Regular" w:eastAsia="Calibri" w:hAnsi="Stobi Serif Regular" w:cs="Calibri"/>
          <w:sz w:val="22"/>
          <w:szCs w:val="22"/>
        </w:rPr>
        <w:t xml:space="preserve">вишок </w:t>
      </w:r>
      <w:r w:rsidRPr="002D5BD7">
        <w:rPr>
          <w:rFonts w:ascii="Stobi Serif Regular" w:eastAsia="Calibri" w:hAnsi="Stobi Serif Regular" w:cs="Calibri"/>
          <w:sz w:val="22"/>
          <w:szCs w:val="22"/>
        </w:rPr>
        <w:t>храна за претходниот месец/година, да ги достави до</w:t>
      </w:r>
      <w:r w:rsidR="00773BEC" w:rsidRPr="002D5BD7">
        <w:rPr>
          <w:rFonts w:ascii="Stobi Serif Regular" w:eastAsia="Calibri" w:hAnsi="Stobi Serif Regular" w:cs="Calibri"/>
          <w:sz w:val="22"/>
          <w:szCs w:val="22"/>
        </w:rPr>
        <w:t xml:space="preserve"> систем операторот</w:t>
      </w:r>
      <w:r w:rsidRPr="002D5BD7">
        <w:rPr>
          <w:rFonts w:ascii="Stobi Serif Regular" w:eastAsia="Calibri" w:hAnsi="Stobi Serif Regular" w:cs="Calibri"/>
          <w:sz w:val="22"/>
          <w:szCs w:val="22"/>
        </w:rPr>
        <w:t>.</w:t>
      </w:r>
    </w:p>
    <w:p w14:paraId="47FD0F5F" w14:textId="77777777" w:rsidR="0056712D" w:rsidRPr="002D5BD7" w:rsidRDefault="0056712D" w:rsidP="00D80A7F">
      <w:pPr>
        <w:numPr>
          <w:ilvl w:val="0"/>
          <w:numId w:val="4"/>
        </w:numPr>
        <w:tabs>
          <w:tab w:val="left" w:pos="450"/>
        </w:tabs>
        <w:spacing w:after="120"/>
        <w:ind w:left="0" w:firstLine="0"/>
        <w:jc w:val="both"/>
        <w:rPr>
          <w:rFonts w:ascii="Stobi Serif Regular" w:eastAsia="Calibri" w:hAnsi="Stobi Serif Regular" w:cs="Calibri"/>
          <w:sz w:val="22"/>
          <w:szCs w:val="22"/>
        </w:rPr>
      </w:pPr>
      <w:bookmarkStart w:id="12" w:name="_Hlk22616390"/>
      <w:bookmarkEnd w:id="11"/>
      <w:r w:rsidRPr="002D5BD7">
        <w:rPr>
          <w:rFonts w:ascii="Stobi Serif Regular" w:eastAsia="Calibri" w:hAnsi="Stobi Serif Regular" w:cs="Calibri"/>
          <w:sz w:val="22"/>
          <w:szCs w:val="22"/>
        </w:rPr>
        <w:t>Формата, содржината и начинот на водење на евиденцијата за донираната вишок храна</w:t>
      </w:r>
      <w:bookmarkEnd w:id="12"/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ги пропишува </w:t>
      </w:r>
      <w:r w:rsidR="009038B4" w:rsidRPr="002D5BD7">
        <w:rPr>
          <w:rFonts w:ascii="Stobi Serif Regular" w:eastAsia="Calibri" w:hAnsi="Stobi Serif Regular" w:cs="Calibri"/>
          <w:sz w:val="22"/>
          <w:szCs w:val="22"/>
        </w:rPr>
        <w:t xml:space="preserve">Министерот за </w:t>
      </w:r>
      <w:r w:rsidR="008B5A0C" w:rsidRPr="002D5BD7">
        <w:rPr>
          <w:rFonts w:ascii="Stobi Serif Regular" w:eastAsia="Calibri" w:hAnsi="Stobi Serif Regular" w:cs="Calibri"/>
          <w:sz w:val="22"/>
          <w:szCs w:val="22"/>
        </w:rPr>
        <w:t>труд и социјална политика.</w:t>
      </w:r>
    </w:p>
    <w:p w14:paraId="52438F6B" w14:textId="77777777" w:rsidR="00B637EF" w:rsidRPr="002D5BD7" w:rsidRDefault="00B637EF" w:rsidP="002D5BD7">
      <w:pPr>
        <w:spacing w:after="120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</w:p>
    <w:p w14:paraId="04E1E8E5" w14:textId="77777777" w:rsidR="00AE5945" w:rsidRPr="002D5BD7" w:rsidRDefault="00AE5945" w:rsidP="00D80A7F">
      <w:pPr>
        <w:jc w:val="center"/>
        <w:rPr>
          <w:rFonts w:ascii="Stobi Serif Regular" w:eastAsia="Calibri" w:hAnsi="Stobi Serif Regular" w:cs="Calibri"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Член</w:t>
      </w:r>
      <w:r w:rsidR="00FA2CF9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 </w:t>
      </w:r>
      <w:r w:rsidR="005566AD" w:rsidRPr="002D5BD7">
        <w:rPr>
          <w:rFonts w:ascii="Stobi Serif Regular" w:eastAsia="Calibri" w:hAnsi="Stobi Serif Regular" w:cs="Calibri"/>
          <w:b/>
          <w:sz w:val="22"/>
          <w:szCs w:val="22"/>
        </w:rPr>
        <w:t>2</w:t>
      </w:r>
      <w:r w:rsidR="00634F8C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5</w:t>
      </w:r>
    </w:p>
    <w:p w14:paraId="69B057AE" w14:textId="77777777" w:rsidR="00AE5945" w:rsidRPr="002D5BD7" w:rsidRDefault="00AE5945" w:rsidP="002D5BD7">
      <w:pPr>
        <w:spacing w:after="120"/>
        <w:contextualSpacing/>
        <w:jc w:val="center"/>
        <w:outlineLvl w:val="3"/>
        <w:rPr>
          <w:rFonts w:ascii="Stobi Serif Regular" w:eastAsia="Calibri" w:hAnsi="Stobi Serif Regular" w:cs="Calibri"/>
          <w:b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Уредување на условите и начин за вршење на дејноста</w:t>
      </w:r>
    </w:p>
    <w:p w14:paraId="2D209AC9" w14:textId="77777777" w:rsidR="00AE5945" w:rsidRPr="002D5BD7" w:rsidRDefault="009D0DD1" w:rsidP="00D80A7F">
      <w:pPr>
        <w:spacing w:after="120"/>
        <w:contextualSpacing/>
        <w:jc w:val="center"/>
        <w:outlineLvl w:val="3"/>
        <w:rPr>
          <w:rFonts w:ascii="Stobi Serif Regular" w:eastAsia="Calibri" w:hAnsi="Stobi Serif Regular" w:cs="Calibri"/>
          <w:b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д</w:t>
      </w:r>
      <w:r w:rsidR="00AE5945" w:rsidRPr="002D5BD7">
        <w:rPr>
          <w:rFonts w:ascii="Stobi Serif Regular" w:eastAsia="Calibri" w:hAnsi="Stobi Serif Regular" w:cs="Calibri"/>
          <w:b/>
          <w:sz w:val="22"/>
          <w:szCs w:val="22"/>
        </w:rPr>
        <w:t>онирање на вишок на  храна</w:t>
      </w:r>
    </w:p>
    <w:p w14:paraId="56DECC10" w14:textId="77777777" w:rsidR="00B637EF" w:rsidRPr="002D5BD7" w:rsidRDefault="00B637EF" w:rsidP="002D5BD7">
      <w:pPr>
        <w:spacing w:after="120"/>
        <w:ind w:left="1259"/>
        <w:contextualSpacing/>
        <w:jc w:val="center"/>
        <w:outlineLvl w:val="3"/>
        <w:rPr>
          <w:rFonts w:ascii="Stobi Serif Regular" w:eastAsia="Calibri" w:hAnsi="Stobi Serif Regular" w:cs="Calibri"/>
          <w:b/>
          <w:sz w:val="22"/>
          <w:szCs w:val="22"/>
        </w:rPr>
      </w:pPr>
    </w:p>
    <w:p w14:paraId="3C4760BF" w14:textId="77777777" w:rsidR="00AE5945" w:rsidRPr="002D5BD7" w:rsidRDefault="00AE5945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Дејноста донирање на </w:t>
      </w:r>
      <w:r w:rsidR="009D0DD1" w:rsidRPr="002D5BD7">
        <w:rPr>
          <w:rFonts w:ascii="Stobi Serif Regular" w:eastAsia="Calibri" w:hAnsi="Stobi Serif Regular" w:cs="Calibri"/>
          <w:sz w:val="22"/>
          <w:szCs w:val="22"/>
        </w:rPr>
        <w:t xml:space="preserve">вишок </w:t>
      </w:r>
      <w:r w:rsidRPr="002D5BD7">
        <w:rPr>
          <w:rFonts w:ascii="Stobi Serif Regular" w:eastAsia="Calibri" w:hAnsi="Stobi Serif Regular" w:cs="Calibri"/>
          <w:sz w:val="22"/>
          <w:szCs w:val="22"/>
        </w:rPr>
        <w:t>храна се врши под услови и на начин утврден во член</w:t>
      </w:r>
      <w:r w:rsidR="009038B4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8B5A0C" w:rsidRPr="002D5BD7">
        <w:rPr>
          <w:rFonts w:ascii="Stobi Serif Regular" w:eastAsia="Calibri" w:hAnsi="Stobi Serif Regular" w:cs="Calibri"/>
          <w:sz w:val="22"/>
          <w:szCs w:val="22"/>
        </w:rPr>
        <w:t>8, 9 и 10</w:t>
      </w:r>
      <w:r w:rsidR="009038B4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Pr="002D5BD7">
        <w:rPr>
          <w:rFonts w:ascii="Stobi Serif Regular" w:eastAsia="Calibri" w:hAnsi="Stobi Serif Regular" w:cs="Calibri"/>
          <w:sz w:val="22"/>
          <w:szCs w:val="22"/>
        </w:rPr>
        <w:t>на овој закон.</w:t>
      </w:r>
    </w:p>
    <w:p w14:paraId="19575E8C" w14:textId="77777777" w:rsidR="000017C9" w:rsidRPr="002D5BD7" w:rsidRDefault="00AE5945" w:rsidP="002D5BD7">
      <w:pPr>
        <w:spacing w:after="120"/>
        <w:ind w:firstLine="720"/>
        <w:jc w:val="both"/>
        <w:rPr>
          <w:rFonts w:ascii="Stobi Serif Regular" w:eastAsia="StobiSerif Regular" w:hAnsi="Stobi Serif Regular" w:cs="StobiSerif Regular"/>
          <w:b/>
          <w:bCs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</w:p>
    <w:p w14:paraId="47D2EE8F" w14:textId="77777777" w:rsidR="000017C9" w:rsidRPr="002D5BD7" w:rsidRDefault="00494734" w:rsidP="00D80A7F">
      <w:pPr>
        <w:numPr>
          <w:ilvl w:val="3"/>
          <w:numId w:val="41"/>
        </w:numPr>
        <w:tabs>
          <w:tab w:val="left" w:pos="360"/>
        </w:tabs>
        <w:spacing w:after="120"/>
        <w:ind w:left="0" w:firstLine="0"/>
        <w:jc w:val="center"/>
        <w:rPr>
          <w:rFonts w:ascii="Stobi Serif Regular" w:eastAsia="StobiSerif Regular" w:hAnsi="Stobi Serif Regular" w:cs="StobiSerif Regular"/>
          <w:b/>
          <w:sz w:val="22"/>
          <w:szCs w:val="22"/>
        </w:rPr>
      </w:pPr>
      <w:r w:rsidRPr="002D5BD7">
        <w:rPr>
          <w:rFonts w:ascii="Stobi Serif Regular" w:eastAsia="StobiSerif Regular" w:hAnsi="Stobi Serif Regular" w:cs="StobiSerif Regular"/>
          <w:b/>
          <w:sz w:val="22"/>
          <w:szCs w:val="22"/>
        </w:rPr>
        <w:t xml:space="preserve">ДАНОЧНИТЕ ОЛЕСНУВАЊА </w:t>
      </w:r>
      <w:r w:rsidR="004F529A" w:rsidRPr="002D5BD7">
        <w:rPr>
          <w:rFonts w:ascii="Stobi Serif Regular" w:eastAsia="StobiSerif Regular" w:hAnsi="Stobi Serif Regular" w:cs="StobiSerif Regular"/>
          <w:b/>
          <w:sz w:val="22"/>
          <w:szCs w:val="22"/>
        </w:rPr>
        <w:t>КОИ</w:t>
      </w:r>
      <w:r w:rsidR="000B61EE" w:rsidRPr="002D5BD7">
        <w:rPr>
          <w:rFonts w:ascii="Stobi Serif Regular" w:eastAsia="StobiSerif Regular" w:hAnsi="Stobi Serif Regular" w:cs="StobiSerif Regular"/>
          <w:b/>
          <w:sz w:val="22"/>
          <w:szCs w:val="22"/>
        </w:rPr>
        <w:t xml:space="preserve"> </w:t>
      </w:r>
      <w:r w:rsidR="004F529A" w:rsidRPr="002D5BD7">
        <w:rPr>
          <w:rFonts w:ascii="Stobi Serif Regular" w:eastAsia="StobiSerif Regular" w:hAnsi="Stobi Serif Regular" w:cs="StobiSerif Regular"/>
          <w:b/>
          <w:sz w:val="22"/>
          <w:szCs w:val="22"/>
        </w:rPr>
        <w:t>ГИ ИМААТ ДОНАТОРИТЕ НА ХРАНА</w:t>
      </w:r>
    </w:p>
    <w:p w14:paraId="0216CBA7" w14:textId="77777777" w:rsidR="008B5A0C" w:rsidRPr="002D5BD7" w:rsidRDefault="008B5A0C" w:rsidP="002D5BD7">
      <w:pPr>
        <w:tabs>
          <w:tab w:val="left" w:pos="0"/>
        </w:tabs>
        <w:spacing w:after="120"/>
        <w:jc w:val="center"/>
        <w:rPr>
          <w:rFonts w:ascii="Stobi Serif Regular" w:eastAsia="StobiSerif Regular" w:hAnsi="Stobi Serif Regular" w:cs="StobiSerif Regular"/>
          <w:b/>
          <w:sz w:val="22"/>
          <w:szCs w:val="22"/>
        </w:rPr>
      </w:pPr>
    </w:p>
    <w:p w14:paraId="3F8F8821" w14:textId="77777777" w:rsidR="008B5A0C" w:rsidRPr="002D5BD7" w:rsidRDefault="008B5A0C" w:rsidP="002D5BD7">
      <w:pPr>
        <w:tabs>
          <w:tab w:val="left" w:pos="3157"/>
        </w:tabs>
        <w:spacing w:after="120"/>
        <w:jc w:val="center"/>
        <w:rPr>
          <w:rFonts w:ascii="Stobi Serif Regular" w:eastAsia="StobiSerif Regular" w:hAnsi="Stobi Serif Regular" w:cs="StobiSerif Regular"/>
          <w:b/>
          <w:bCs/>
          <w:sz w:val="22"/>
          <w:szCs w:val="22"/>
          <w:lang w:val="en-US"/>
        </w:rPr>
      </w:pPr>
      <w:r w:rsidRPr="002D5BD7">
        <w:rPr>
          <w:rFonts w:ascii="Stobi Serif Regular" w:eastAsia="StobiSerif Regular" w:hAnsi="Stobi Serif Regular" w:cs="StobiSerif Regular"/>
          <w:b/>
          <w:bCs/>
          <w:sz w:val="22"/>
          <w:szCs w:val="22"/>
        </w:rPr>
        <w:t>Член 2</w:t>
      </w:r>
      <w:r w:rsidRPr="002D5BD7">
        <w:rPr>
          <w:rFonts w:ascii="Stobi Serif Regular" w:eastAsia="StobiSerif Regular" w:hAnsi="Stobi Serif Regular" w:cs="StobiSerif Regular"/>
          <w:b/>
          <w:bCs/>
          <w:sz w:val="22"/>
          <w:szCs w:val="22"/>
          <w:lang w:val="en-US"/>
        </w:rPr>
        <w:t>6</w:t>
      </w:r>
    </w:p>
    <w:p w14:paraId="00663841" w14:textId="77777777" w:rsidR="000017C9" w:rsidRPr="002D5BD7" w:rsidRDefault="000017C9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Донаторот на </w:t>
      </w:r>
      <w:r w:rsidR="008B5A0C" w:rsidRPr="002D5BD7">
        <w:rPr>
          <w:rFonts w:ascii="Stobi Serif Regular" w:eastAsia="Calibri" w:hAnsi="Stobi Serif Regular" w:cs="Calibri"/>
          <w:sz w:val="22"/>
          <w:szCs w:val="22"/>
        </w:rPr>
        <w:t xml:space="preserve">вишок </w:t>
      </w:r>
      <w:r w:rsidRPr="002D5BD7">
        <w:rPr>
          <w:rFonts w:ascii="Stobi Serif Regular" w:eastAsia="Calibri" w:hAnsi="Stobi Serif Regular" w:cs="Calibri"/>
          <w:sz w:val="22"/>
          <w:szCs w:val="22"/>
        </w:rPr>
        <w:t>храна има право на даночни поттикнувања.</w:t>
      </w:r>
      <w:r w:rsidR="002A2A58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Pr="002D5BD7">
        <w:rPr>
          <w:rFonts w:ascii="Stobi Serif Regular" w:eastAsia="Calibri" w:hAnsi="Stobi Serif Regular" w:cs="Calibri"/>
          <w:sz w:val="22"/>
          <w:szCs w:val="22"/>
        </w:rPr>
        <w:t>За дона</w:t>
      </w:r>
      <w:r w:rsidR="000B61EE" w:rsidRPr="002D5BD7">
        <w:rPr>
          <w:rFonts w:ascii="Stobi Serif Regular" w:eastAsia="Calibri" w:hAnsi="Stobi Serif Regular" w:cs="Calibri"/>
          <w:sz w:val="22"/>
          <w:szCs w:val="22"/>
        </w:rPr>
        <w:t>циите</w:t>
      </w:r>
      <w:r w:rsidR="00D919DC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на вишок храна </w:t>
      </w:r>
      <w:r w:rsidR="00D919DC" w:rsidRPr="002D5BD7">
        <w:rPr>
          <w:rFonts w:ascii="Stobi Serif Regular" w:eastAsia="Calibri" w:hAnsi="Stobi Serif Regular" w:cs="Calibri"/>
          <w:sz w:val="22"/>
          <w:szCs w:val="22"/>
        </w:rPr>
        <w:t xml:space="preserve">може да се бара даночни поттикнувања согласно 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Законот за донации и </w:t>
      </w:r>
      <w:r w:rsidR="00D919DC" w:rsidRPr="002D5BD7">
        <w:rPr>
          <w:rFonts w:ascii="Stobi Serif Regular" w:eastAsia="Calibri" w:hAnsi="Stobi Serif Regular" w:cs="Calibri"/>
          <w:sz w:val="22"/>
          <w:szCs w:val="22"/>
        </w:rPr>
        <w:t xml:space="preserve">за 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спонзорства </w:t>
      </w:r>
      <w:r w:rsidR="00D919DC" w:rsidRPr="002D5BD7">
        <w:rPr>
          <w:rFonts w:ascii="Stobi Serif Regular" w:eastAsia="Calibri" w:hAnsi="Stobi Serif Regular" w:cs="Calibri"/>
          <w:sz w:val="22"/>
          <w:szCs w:val="22"/>
        </w:rPr>
        <w:t xml:space="preserve">во јавните дејности. </w:t>
      </w:r>
    </w:p>
    <w:p w14:paraId="6C88CD0F" w14:textId="77777777" w:rsidR="00DE2C7A" w:rsidRPr="002D5BD7" w:rsidRDefault="00DE2C7A" w:rsidP="00D80A7F">
      <w:pPr>
        <w:numPr>
          <w:ilvl w:val="6"/>
          <w:numId w:val="42"/>
        </w:numPr>
        <w:tabs>
          <w:tab w:val="left" w:pos="450"/>
        </w:tabs>
        <w:spacing w:after="120"/>
        <w:ind w:left="0" w:firstLine="0"/>
        <w:jc w:val="center"/>
        <w:rPr>
          <w:rFonts w:ascii="Stobi Serif Regular" w:eastAsia="StobiSerif Regular" w:hAnsi="Stobi Serif Regular" w:cs="StobiSerif Regular"/>
          <w:b/>
          <w:bCs/>
          <w:sz w:val="22"/>
          <w:szCs w:val="22"/>
        </w:rPr>
      </w:pPr>
      <w:r w:rsidRPr="002D5BD7">
        <w:rPr>
          <w:rFonts w:ascii="Stobi Serif Regular" w:eastAsia="StobiSerif Regular" w:hAnsi="Stobi Serif Regular" w:cs="StobiSerif Regular"/>
          <w:b/>
          <w:bCs/>
          <w:sz w:val="22"/>
          <w:szCs w:val="22"/>
        </w:rPr>
        <w:t>СИСТЕМ ОПЕРАТОР</w:t>
      </w:r>
    </w:p>
    <w:p w14:paraId="572FA22C" w14:textId="77777777" w:rsidR="008B5A0C" w:rsidRPr="002D5BD7" w:rsidRDefault="008B5A0C" w:rsidP="002D5BD7">
      <w:pPr>
        <w:tabs>
          <w:tab w:val="left" w:pos="3157"/>
        </w:tabs>
        <w:spacing w:after="120"/>
        <w:jc w:val="center"/>
        <w:rPr>
          <w:rFonts w:ascii="Stobi Serif Regular" w:eastAsia="StobiSerif Regular" w:hAnsi="Stobi Serif Regular" w:cs="StobiSerif Regular"/>
          <w:b/>
          <w:bCs/>
          <w:sz w:val="22"/>
          <w:szCs w:val="22"/>
          <w:lang w:val="en-US"/>
        </w:rPr>
      </w:pPr>
      <w:r w:rsidRPr="002D5BD7">
        <w:rPr>
          <w:rFonts w:ascii="Stobi Serif Regular" w:eastAsia="StobiSerif Regular" w:hAnsi="Stobi Serif Regular" w:cs="StobiSerif Regular"/>
          <w:b/>
          <w:bCs/>
          <w:sz w:val="22"/>
          <w:szCs w:val="22"/>
        </w:rPr>
        <w:t>Член</w:t>
      </w:r>
      <w:r w:rsidRPr="002D5BD7">
        <w:rPr>
          <w:rFonts w:ascii="Stobi Serif Regular" w:eastAsia="StobiSerif Regular" w:hAnsi="Stobi Serif Regular" w:cs="StobiSerif Regular"/>
          <w:b/>
          <w:bCs/>
          <w:sz w:val="22"/>
          <w:szCs w:val="22"/>
          <w:lang w:val="en-US"/>
        </w:rPr>
        <w:t xml:space="preserve"> </w:t>
      </w:r>
      <w:r w:rsidRPr="002D5BD7">
        <w:rPr>
          <w:rFonts w:ascii="Stobi Serif Regular" w:eastAsia="StobiSerif Regular" w:hAnsi="Stobi Serif Regular" w:cs="StobiSerif Regular"/>
          <w:b/>
          <w:bCs/>
          <w:sz w:val="22"/>
          <w:szCs w:val="22"/>
        </w:rPr>
        <w:t>2</w:t>
      </w:r>
      <w:r w:rsidRPr="002D5BD7">
        <w:rPr>
          <w:rFonts w:ascii="Stobi Serif Regular" w:eastAsia="StobiSerif Regular" w:hAnsi="Stobi Serif Regular" w:cs="StobiSerif Regular"/>
          <w:b/>
          <w:bCs/>
          <w:sz w:val="22"/>
          <w:szCs w:val="22"/>
          <w:lang w:val="en-US"/>
        </w:rPr>
        <w:t>7</w:t>
      </w:r>
    </w:p>
    <w:p w14:paraId="3E9EB026" w14:textId="77777777" w:rsidR="00774939" w:rsidRDefault="00DE2C7A" w:rsidP="00774939">
      <w:pPr>
        <w:numPr>
          <w:ilvl w:val="0"/>
          <w:numId w:val="5"/>
        </w:numPr>
        <w:tabs>
          <w:tab w:val="left" w:pos="180"/>
          <w:tab w:val="left" w:pos="360"/>
        </w:tabs>
        <w:spacing w:after="120"/>
        <w:ind w:left="0" w:firstLine="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Систем операторот води регистар на оператори со донирана вишок храна, евиденција на корисници, прибира извештаи </w:t>
      </w:r>
      <w:r w:rsidR="008B5A0C" w:rsidRPr="002D5BD7">
        <w:rPr>
          <w:rFonts w:ascii="Stobi Serif Regular" w:eastAsia="Calibri" w:hAnsi="Stobi Serif Regular" w:cs="Calibri"/>
          <w:sz w:val="22"/>
          <w:szCs w:val="22"/>
        </w:rPr>
        <w:t xml:space="preserve">за количините на донирана храна </w:t>
      </w:r>
      <w:r w:rsidRPr="002D5BD7">
        <w:rPr>
          <w:rFonts w:ascii="Stobi Serif Regular" w:eastAsia="Calibri" w:hAnsi="Stobi Serif Regular" w:cs="Calibri"/>
          <w:sz w:val="22"/>
          <w:szCs w:val="22"/>
        </w:rPr>
        <w:t>и го следи процесот на донирање на вишок храна.</w:t>
      </w:r>
    </w:p>
    <w:p w14:paraId="54DF82D6" w14:textId="745010BA" w:rsidR="00DE2C7A" w:rsidRPr="00774939" w:rsidRDefault="00DE2C7A" w:rsidP="00774939">
      <w:pPr>
        <w:numPr>
          <w:ilvl w:val="0"/>
          <w:numId w:val="5"/>
        </w:numPr>
        <w:tabs>
          <w:tab w:val="left" w:pos="180"/>
          <w:tab w:val="left" w:pos="360"/>
        </w:tabs>
        <w:spacing w:after="120"/>
        <w:ind w:left="0" w:firstLine="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774939">
        <w:rPr>
          <w:rFonts w:ascii="Stobi Serif Regular" w:eastAsia="Calibri" w:hAnsi="Stobi Serif Regular" w:cs="Calibri"/>
          <w:sz w:val="22"/>
          <w:szCs w:val="22"/>
        </w:rPr>
        <w:t>Надлежна институција која е систем оператор е</w:t>
      </w:r>
      <w:r w:rsidR="00EC055A" w:rsidRPr="00774939">
        <w:rPr>
          <w:rFonts w:ascii="Stobi Serif Regular" w:eastAsia="Calibri" w:hAnsi="Stobi Serif Regular" w:cs="Calibri"/>
          <w:sz w:val="22"/>
          <w:szCs w:val="22"/>
        </w:rPr>
        <w:t xml:space="preserve"> Министерството за</w:t>
      </w:r>
      <w:r w:rsidRPr="00774939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8B5A0C" w:rsidRPr="00774939">
        <w:rPr>
          <w:rFonts w:ascii="Stobi Serif Regular" w:eastAsia="Calibri" w:hAnsi="Stobi Serif Regular" w:cs="Calibri"/>
          <w:sz w:val="22"/>
          <w:szCs w:val="22"/>
        </w:rPr>
        <w:t>труд и социјална политика</w:t>
      </w:r>
      <w:r w:rsidRPr="00774939">
        <w:rPr>
          <w:rFonts w:ascii="Stobi Serif Regular" w:eastAsia="Calibri" w:hAnsi="Stobi Serif Regular" w:cs="Calibri"/>
          <w:sz w:val="22"/>
          <w:szCs w:val="22"/>
        </w:rPr>
        <w:t>.</w:t>
      </w:r>
    </w:p>
    <w:p w14:paraId="1DAB26EF" w14:textId="77777777" w:rsidR="000017C9" w:rsidRPr="002D5BD7" w:rsidRDefault="00DE2C7A" w:rsidP="00D80A7F">
      <w:pPr>
        <w:numPr>
          <w:ilvl w:val="0"/>
          <w:numId w:val="43"/>
        </w:numPr>
        <w:tabs>
          <w:tab w:val="left" w:pos="360"/>
        </w:tabs>
        <w:spacing w:after="120"/>
        <w:ind w:left="0" w:firstLine="0"/>
        <w:jc w:val="center"/>
        <w:rPr>
          <w:rFonts w:ascii="Stobi Serif Regular" w:eastAsia="StobiSerif Regular" w:hAnsi="Stobi Serif Regular" w:cs="StobiSerif Regular"/>
          <w:b/>
          <w:bCs/>
          <w:sz w:val="22"/>
          <w:szCs w:val="22"/>
        </w:rPr>
      </w:pPr>
      <w:r w:rsidRPr="002D5BD7">
        <w:rPr>
          <w:rFonts w:ascii="Stobi Serif Regular" w:eastAsia="StobiSerif Regular" w:hAnsi="Stobi Serif Regular" w:cs="StobiSerif Regular"/>
          <w:b/>
          <w:bCs/>
          <w:sz w:val="22"/>
          <w:szCs w:val="22"/>
        </w:rPr>
        <w:t>КОМИСИЈА ЗА КООРДИНАЦИЈА</w:t>
      </w:r>
    </w:p>
    <w:p w14:paraId="4A015479" w14:textId="77777777" w:rsidR="00F5027E" w:rsidRPr="002D5BD7" w:rsidRDefault="00F5027E" w:rsidP="00363C10">
      <w:pPr>
        <w:spacing w:after="120"/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Член 2</w:t>
      </w: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8</w:t>
      </w:r>
    </w:p>
    <w:p w14:paraId="5479638E" w14:textId="77777777" w:rsidR="00774939" w:rsidRDefault="0023624C" w:rsidP="00774939">
      <w:pPr>
        <w:numPr>
          <w:ilvl w:val="0"/>
          <w:numId w:val="24"/>
        </w:numPr>
        <w:tabs>
          <w:tab w:val="left" w:pos="360"/>
        </w:tabs>
        <w:spacing w:after="120"/>
        <w:ind w:left="0" w:firstLine="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За координација на спроведувањето на </w:t>
      </w:r>
      <w:r w:rsidR="002438C1" w:rsidRPr="002D5BD7">
        <w:rPr>
          <w:rFonts w:ascii="Stobi Serif Regular" w:eastAsia="Calibri" w:hAnsi="Stobi Serif Regular" w:cs="Calibri"/>
          <w:sz w:val="22"/>
          <w:szCs w:val="22"/>
        </w:rPr>
        <w:t xml:space="preserve">активностите на 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системот на донирање </w:t>
      </w:r>
      <w:r w:rsidR="002438C1" w:rsidRPr="002D5BD7">
        <w:rPr>
          <w:rFonts w:ascii="Stobi Serif Regular" w:eastAsia="Calibri" w:hAnsi="Stobi Serif Regular" w:cs="Calibri"/>
          <w:sz w:val="22"/>
          <w:szCs w:val="22"/>
        </w:rPr>
        <w:t>вишок</w:t>
      </w:r>
      <w:r w:rsidR="0056712D" w:rsidRPr="002D5BD7">
        <w:rPr>
          <w:rFonts w:ascii="Stobi Serif Regular" w:eastAsia="Calibri" w:hAnsi="Stobi Serif Regular" w:cs="Calibri"/>
          <w:sz w:val="22"/>
          <w:szCs w:val="22"/>
        </w:rPr>
        <w:t xml:space="preserve"> на 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храна и </w:t>
      </w:r>
      <w:r w:rsidR="002438C1" w:rsidRPr="002D5BD7">
        <w:rPr>
          <w:rFonts w:ascii="Stobi Serif Regular" w:eastAsia="Calibri" w:hAnsi="Stobi Serif Regular" w:cs="Calibri"/>
          <w:sz w:val="22"/>
          <w:szCs w:val="22"/>
        </w:rPr>
        <w:t xml:space="preserve">иницира измени </w:t>
      </w:r>
      <w:r w:rsidRPr="002D5BD7">
        <w:rPr>
          <w:rFonts w:ascii="Stobi Serif Regular" w:eastAsia="Calibri" w:hAnsi="Stobi Serif Regular" w:cs="Calibri"/>
          <w:sz w:val="22"/>
          <w:szCs w:val="22"/>
        </w:rPr>
        <w:t>на политики</w:t>
      </w:r>
      <w:r w:rsidR="002438C1" w:rsidRPr="002D5BD7">
        <w:rPr>
          <w:rFonts w:ascii="Stobi Serif Regular" w:eastAsia="Calibri" w:hAnsi="Stobi Serif Regular" w:cs="Calibri"/>
          <w:sz w:val="22"/>
          <w:szCs w:val="22"/>
        </w:rPr>
        <w:t xml:space="preserve"> за развој и подобрување на системот на донирана вишок храна</w:t>
      </w:r>
      <w:r w:rsidRPr="002D5BD7">
        <w:rPr>
          <w:rFonts w:ascii="Stobi Serif Regular" w:eastAsia="Calibri" w:hAnsi="Stobi Serif Regular" w:cs="Calibri"/>
          <w:sz w:val="22"/>
          <w:szCs w:val="22"/>
        </w:rPr>
        <w:t>,</w:t>
      </w:r>
      <w:r w:rsidR="009D0DD1" w:rsidRPr="002D5BD7">
        <w:rPr>
          <w:rFonts w:ascii="Stobi Serif Regular" w:eastAsia="Calibri" w:hAnsi="Stobi Serif Regular" w:cs="Calibri"/>
          <w:sz w:val="22"/>
          <w:szCs w:val="22"/>
        </w:rPr>
        <w:t xml:space="preserve"> Министерот за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F5027E" w:rsidRPr="002D5BD7">
        <w:rPr>
          <w:rFonts w:ascii="Stobi Serif Regular" w:eastAsia="Calibri" w:hAnsi="Stobi Serif Regular" w:cs="Calibri"/>
          <w:sz w:val="22"/>
          <w:szCs w:val="22"/>
        </w:rPr>
        <w:t>труд и социјална политика</w:t>
      </w:r>
      <w:r w:rsidR="00774939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формира </w:t>
      </w:r>
      <w:r w:rsidR="002438C1" w:rsidRPr="002D5BD7">
        <w:rPr>
          <w:rFonts w:ascii="Stobi Serif Regular" w:eastAsia="Calibri" w:hAnsi="Stobi Serif Regular" w:cs="Calibri"/>
          <w:sz w:val="22"/>
          <w:szCs w:val="22"/>
        </w:rPr>
        <w:t xml:space="preserve">комисија за </w:t>
      </w:r>
      <w:r w:rsidRPr="002D5BD7">
        <w:rPr>
          <w:rFonts w:ascii="Stobi Serif Regular" w:eastAsia="Calibri" w:hAnsi="Stobi Serif Regular" w:cs="Calibri"/>
          <w:sz w:val="22"/>
          <w:szCs w:val="22"/>
        </w:rPr>
        <w:t>координа</w:t>
      </w:r>
      <w:r w:rsidR="002438C1" w:rsidRPr="002D5BD7">
        <w:rPr>
          <w:rFonts w:ascii="Stobi Serif Regular" w:eastAsia="Calibri" w:hAnsi="Stobi Serif Regular" w:cs="Calibri"/>
          <w:sz w:val="22"/>
          <w:szCs w:val="22"/>
        </w:rPr>
        <w:t>ција</w:t>
      </w:r>
      <w:r w:rsidRPr="002D5BD7">
        <w:rPr>
          <w:rFonts w:ascii="Stobi Serif Regular" w:eastAsia="Calibri" w:hAnsi="Stobi Serif Regular" w:cs="Calibri"/>
          <w:sz w:val="22"/>
          <w:szCs w:val="22"/>
        </w:rPr>
        <w:t>.</w:t>
      </w:r>
    </w:p>
    <w:p w14:paraId="28487BBB" w14:textId="41374E16" w:rsidR="00774939" w:rsidRDefault="0023624C" w:rsidP="00774939">
      <w:pPr>
        <w:numPr>
          <w:ilvl w:val="0"/>
          <w:numId w:val="24"/>
        </w:numPr>
        <w:tabs>
          <w:tab w:val="left" w:pos="360"/>
        </w:tabs>
        <w:spacing w:after="120"/>
        <w:ind w:left="0" w:firstLine="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774939">
        <w:rPr>
          <w:rFonts w:ascii="Stobi Serif Regular" w:eastAsia="Calibri" w:hAnsi="Stobi Serif Regular" w:cs="Calibri"/>
          <w:sz w:val="22"/>
          <w:szCs w:val="22"/>
        </w:rPr>
        <w:t>Ко</w:t>
      </w:r>
      <w:r w:rsidR="002438C1" w:rsidRPr="00774939">
        <w:rPr>
          <w:rFonts w:ascii="Stobi Serif Regular" w:eastAsia="Calibri" w:hAnsi="Stobi Serif Regular" w:cs="Calibri"/>
          <w:sz w:val="22"/>
          <w:szCs w:val="22"/>
        </w:rPr>
        <w:t xml:space="preserve">мисијата </w:t>
      </w:r>
      <w:r w:rsidRPr="00774939">
        <w:rPr>
          <w:rFonts w:ascii="Stobi Serif Regular" w:eastAsia="Calibri" w:hAnsi="Stobi Serif Regular" w:cs="Calibri"/>
          <w:sz w:val="22"/>
          <w:szCs w:val="22"/>
        </w:rPr>
        <w:t xml:space="preserve">од став (1) на овој член се состои од </w:t>
      </w:r>
      <w:r w:rsidR="009D0DD1" w:rsidRPr="00774939">
        <w:rPr>
          <w:rFonts w:ascii="Stobi Serif Regular" w:eastAsia="Calibri" w:hAnsi="Stobi Serif Regular" w:cs="Calibri"/>
          <w:sz w:val="22"/>
          <w:szCs w:val="22"/>
        </w:rPr>
        <w:t>член</w:t>
      </w:r>
      <w:r w:rsidR="00E956A8" w:rsidRPr="00774939">
        <w:rPr>
          <w:rFonts w:ascii="Stobi Serif Regular" w:eastAsia="Calibri" w:hAnsi="Stobi Serif Regular" w:cs="Calibri"/>
          <w:sz w:val="22"/>
          <w:szCs w:val="22"/>
        </w:rPr>
        <w:t>ови</w:t>
      </w:r>
      <w:r w:rsidR="009D0DD1" w:rsidRPr="00774939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Pr="00774939">
        <w:rPr>
          <w:rFonts w:ascii="Stobi Serif Regular" w:eastAsia="Calibri" w:hAnsi="Stobi Serif Regular" w:cs="Calibri"/>
          <w:sz w:val="22"/>
          <w:szCs w:val="22"/>
        </w:rPr>
        <w:t>од</w:t>
      </w:r>
      <w:r w:rsidR="009D0DD1" w:rsidRPr="00774939">
        <w:rPr>
          <w:rFonts w:ascii="Stobi Serif Regular" w:eastAsia="Calibri" w:hAnsi="Stobi Serif Regular" w:cs="Calibri"/>
          <w:sz w:val="22"/>
          <w:szCs w:val="22"/>
        </w:rPr>
        <w:t xml:space="preserve"> Министерство за </w:t>
      </w:r>
      <w:r w:rsidR="009038B4" w:rsidRPr="00774939">
        <w:rPr>
          <w:rFonts w:ascii="Stobi Serif Regular" w:eastAsia="Calibri" w:hAnsi="Stobi Serif Regular" w:cs="Calibri"/>
          <w:sz w:val="22"/>
          <w:szCs w:val="22"/>
        </w:rPr>
        <w:t xml:space="preserve">труд </w:t>
      </w:r>
      <w:r w:rsidR="009D0DD1" w:rsidRPr="00774939">
        <w:rPr>
          <w:rFonts w:ascii="Stobi Serif Regular" w:eastAsia="Calibri" w:hAnsi="Stobi Serif Regular" w:cs="Calibri"/>
          <w:sz w:val="22"/>
          <w:szCs w:val="22"/>
        </w:rPr>
        <w:t xml:space="preserve">и социјална политика, Министерство за земјоделство, шумарство и водостопанство, Агенција за храна и ветеринарство, Министерство за финансии, Министерство за правда, Министерство за локална самоуправа и Министество за животна средина и просторно планирање </w:t>
      </w:r>
      <w:r w:rsidR="002438C1" w:rsidRPr="00774939">
        <w:rPr>
          <w:rFonts w:ascii="Stobi Serif Regular" w:eastAsia="Calibri" w:hAnsi="Stobi Serif Regular" w:cs="Calibri"/>
          <w:sz w:val="22"/>
          <w:szCs w:val="22"/>
        </w:rPr>
        <w:t xml:space="preserve">и </w:t>
      </w:r>
      <w:r w:rsidR="009D0DD1" w:rsidRPr="00774939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9038B4" w:rsidRPr="00774939">
        <w:rPr>
          <w:rFonts w:ascii="Stobi Serif Regular" w:eastAsia="Calibri" w:hAnsi="Stobi Serif Regular" w:cs="Calibri"/>
          <w:sz w:val="22"/>
          <w:szCs w:val="22"/>
        </w:rPr>
        <w:t xml:space="preserve">претставници </w:t>
      </w:r>
      <w:r w:rsidR="002438C1" w:rsidRPr="00774939">
        <w:rPr>
          <w:rFonts w:ascii="Stobi Serif Regular" w:eastAsia="Calibri" w:hAnsi="Stobi Serif Regular" w:cs="Calibri"/>
          <w:sz w:val="22"/>
          <w:szCs w:val="22"/>
        </w:rPr>
        <w:t>од операторите со донирана вишок храна регистрирани во Регистарот на оператори за донирана вишок храна на систем операторот.</w:t>
      </w:r>
    </w:p>
    <w:p w14:paraId="01BB8820" w14:textId="01BBF7B3" w:rsidR="00774939" w:rsidRDefault="00774939" w:rsidP="00774939">
      <w:pPr>
        <w:numPr>
          <w:ilvl w:val="0"/>
          <w:numId w:val="24"/>
        </w:numPr>
        <w:tabs>
          <w:tab w:val="left" w:pos="360"/>
        </w:tabs>
        <w:spacing w:after="120"/>
        <w:ind w:left="0" w:firstLine="0"/>
        <w:jc w:val="both"/>
        <w:rPr>
          <w:rFonts w:ascii="Stobi Serif Regular" w:eastAsia="Calibri" w:hAnsi="Stobi Serif Regular" w:cs="Calibri"/>
          <w:sz w:val="22"/>
          <w:szCs w:val="22"/>
        </w:rPr>
      </w:pPr>
      <w:r>
        <w:rPr>
          <w:rFonts w:ascii="Stobi Serif Regular" w:eastAsia="Calibri" w:hAnsi="Stobi Serif Regular" w:cs="Calibri"/>
          <w:sz w:val="22"/>
          <w:szCs w:val="22"/>
        </w:rPr>
        <w:lastRenderedPageBreak/>
        <w:t xml:space="preserve">Комисијата од став (1) од овој закон има право на надоместок во висина од една исплатена просечна бруто плата во Република Северна Македонија испалтена во предходната година. </w:t>
      </w:r>
    </w:p>
    <w:p w14:paraId="231A2E79" w14:textId="400A49ED" w:rsidR="00AE4616" w:rsidRDefault="00AE4616" w:rsidP="00774939">
      <w:pPr>
        <w:numPr>
          <w:ilvl w:val="0"/>
          <w:numId w:val="24"/>
        </w:numPr>
        <w:tabs>
          <w:tab w:val="left" w:pos="360"/>
        </w:tabs>
        <w:spacing w:after="120"/>
        <w:ind w:left="0" w:firstLine="0"/>
        <w:jc w:val="both"/>
        <w:rPr>
          <w:rFonts w:ascii="Stobi Serif Regular" w:eastAsia="Calibri" w:hAnsi="Stobi Serif Regular" w:cs="Calibri"/>
          <w:sz w:val="22"/>
          <w:szCs w:val="22"/>
        </w:rPr>
      </w:pPr>
      <w:r>
        <w:rPr>
          <w:rFonts w:ascii="Stobi Serif Regular" w:eastAsia="Calibri" w:hAnsi="Stobi Serif Regular" w:cs="Calibri"/>
          <w:sz w:val="22"/>
          <w:szCs w:val="22"/>
        </w:rPr>
        <w:t>Надоместокот од став (3) од овој член со решение го исплаќа Министерот за труд и социјална политика.</w:t>
      </w:r>
    </w:p>
    <w:p w14:paraId="188D45EF" w14:textId="7EC0B045" w:rsidR="00774939" w:rsidRDefault="00E956A8" w:rsidP="00774939">
      <w:pPr>
        <w:numPr>
          <w:ilvl w:val="0"/>
          <w:numId w:val="24"/>
        </w:numPr>
        <w:tabs>
          <w:tab w:val="left" w:pos="360"/>
        </w:tabs>
        <w:spacing w:after="120"/>
        <w:ind w:left="0" w:firstLine="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774939">
        <w:rPr>
          <w:rFonts w:ascii="Stobi Serif Regular" w:eastAsia="Calibri" w:hAnsi="Stobi Serif Regular" w:cs="Calibri"/>
          <w:sz w:val="22"/>
          <w:szCs w:val="22"/>
        </w:rPr>
        <w:t xml:space="preserve">Комисијата е со мандат од 4 </w:t>
      </w:r>
      <w:r w:rsidR="00B97E57" w:rsidRPr="00774939">
        <w:rPr>
          <w:rFonts w:ascii="Stobi Serif Regular" w:eastAsia="Calibri" w:hAnsi="Stobi Serif Regular" w:cs="Calibri"/>
          <w:sz w:val="22"/>
          <w:szCs w:val="22"/>
        </w:rPr>
        <w:t>години</w:t>
      </w:r>
      <w:r w:rsidR="0023371D" w:rsidRPr="00774939">
        <w:rPr>
          <w:rFonts w:ascii="Stobi Serif Regular" w:eastAsia="Calibri" w:hAnsi="Stobi Serif Regular" w:cs="Calibri"/>
          <w:sz w:val="22"/>
          <w:szCs w:val="22"/>
        </w:rPr>
        <w:t xml:space="preserve"> и истата донесува деловник за начинот на нејзиното работење</w:t>
      </w:r>
      <w:r w:rsidR="00774939">
        <w:rPr>
          <w:rFonts w:ascii="Stobi Serif Regular" w:eastAsia="Calibri" w:hAnsi="Stobi Serif Regular" w:cs="Calibri"/>
          <w:sz w:val="22"/>
          <w:szCs w:val="22"/>
        </w:rPr>
        <w:t>.</w:t>
      </w:r>
    </w:p>
    <w:p w14:paraId="7BDDE042" w14:textId="5A44B2D4" w:rsidR="0023624C" w:rsidRPr="00774939" w:rsidRDefault="00F5027E" w:rsidP="00774939">
      <w:pPr>
        <w:numPr>
          <w:ilvl w:val="0"/>
          <w:numId w:val="24"/>
        </w:numPr>
        <w:tabs>
          <w:tab w:val="left" w:pos="360"/>
        </w:tabs>
        <w:spacing w:after="120"/>
        <w:ind w:left="0" w:firstLine="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774939">
        <w:rPr>
          <w:rFonts w:ascii="Stobi Serif Regular" w:eastAsia="Calibri" w:hAnsi="Stobi Serif Regular" w:cs="Calibri"/>
          <w:sz w:val="22"/>
          <w:szCs w:val="22"/>
        </w:rPr>
        <w:t>Стручно-</w:t>
      </w:r>
      <w:r w:rsidR="0023624C" w:rsidRPr="00774939">
        <w:rPr>
          <w:rFonts w:ascii="Stobi Serif Regular" w:eastAsia="Calibri" w:hAnsi="Stobi Serif Regular" w:cs="Calibri"/>
          <w:sz w:val="22"/>
          <w:szCs w:val="22"/>
        </w:rPr>
        <w:t xml:space="preserve">административните работи за </w:t>
      </w:r>
      <w:r w:rsidR="002438C1" w:rsidRPr="00774939">
        <w:rPr>
          <w:rFonts w:ascii="Stobi Serif Regular" w:eastAsia="Calibri" w:hAnsi="Stobi Serif Regular" w:cs="Calibri"/>
          <w:sz w:val="22"/>
          <w:szCs w:val="22"/>
        </w:rPr>
        <w:t>комисијата од став</w:t>
      </w:r>
      <w:r w:rsidRPr="00774939">
        <w:rPr>
          <w:rFonts w:ascii="Stobi Serif Regular" w:eastAsia="Calibri" w:hAnsi="Stobi Serif Regular" w:cs="Calibri"/>
          <w:sz w:val="22"/>
          <w:szCs w:val="22"/>
        </w:rPr>
        <w:t xml:space="preserve"> (</w:t>
      </w:r>
      <w:r w:rsidR="002438C1" w:rsidRPr="00774939">
        <w:rPr>
          <w:rFonts w:ascii="Stobi Serif Regular" w:eastAsia="Calibri" w:hAnsi="Stobi Serif Regular" w:cs="Calibri"/>
          <w:sz w:val="22"/>
          <w:szCs w:val="22"/>
        </w:rPr>
        <w:t>1</w:t>
      </w:r>
      <w:r w:rsidRPr="00774939">
        <w:rPr>
          <w:rFonts w:ascii="Stobi Serif Regular" w:eastAsia="Calibri" w:hAnsi="Stobi Serif Regular" w:cs="Calibri"/>
          <w:sz w:val="22"/>
          <w:szCs w:val="22"/>
        </w:rPr>
        <w:t>)</w:t>
      </w:r>
      <w:r w:rsidR="002438C1" w:rsidRPr="00774939">
        <w:rPr>
          <w:rFonts w:ascii="Stobi Serif Regular" w:eastAsia="Calibri" w:hAnsi="Stobi Serif Regular" w:cs="Calibri"/>
          <w:sz w:val="22"/>
          <w:szCs w:val="22"/>
        </w:rPr>
        <w:t xml:space="preserve"> на овој член </w:t>
      </w:r>
      <w:r w:rsidR="0023624C" w:rsidRPr="00774939">
        <w:rPr>
          <w:rFonts w:ascii="Stobi Serif Regular" w:eastAsia="Calibri" w:hAnsi="Stobi Serif Regular" w:cs="Calibri"/>
          <w:sz w:val="22"/>
          <w:szCs w:val="22"/>
        </w:rPr>
        <w:t xml:space="preserve"> ги врши </w:t>
      </w:r>
      <w:r w:rsidR="00773BEC" w:rsidRPr="00774939">
        <w:rPr>
          <w:rFonts w:ascii="Stobi Serif Regular" w:eastAsia="Calibri" w:hAnsi="Stobi Serif Regular" w:cs="Calibri"/>
          <w:sz w:val="22"/>
          <w:szCs w:val="22"/>
        </w:rPr>
        <w:t xml:space="preserve">Министерството за </w:t>
      </w:r>
      <w:r w:rsidR="00BF36E4" w:rsidRPr="00774939">
        <w:rPr>
          <w:rFonts w:ascii="Stobi Serif Regular" w:hAnsi="Stobi Serif Regular"/>
          <w:sz w:val="22"/>
          <w:szCs w:val="22"/>
        </w:rPr>
        <w:t xml:space="preserve"> </w:t>
      </w:r>
      <w:r w:rsidRPr="00774939">
        <w:rPr>
          <w:rFonts w:ascii="Stobi Serif Regular" w:eastAsia="Calibri" w:hAnsi="Stobi Serif Regular" w:cs="Calibri"/>
          <w:sz w:val="22"/>
          <w:szCs w:val="22"/>
        </w:rPr>
        <w:t>труд и социјална политика</w:t>
      </w:r>
      <w:r w:rsidR="00773BEC" w:rsidRPr="00774939">
        <w:rPr>
          <w:rFonts w:ascii="Stobi Serif Regular" w:eastAsia="Calibri" w:hAnsi="Stobi Serif Regular" w:cs="Calibri"/>
          <w:sz w:val="22"/>
          <w:szCs w:val="22"/>
        </w:rPr>
        <w:t>.</w:t>
      </w:r>
    </w:p>
    <w:p w14:paraId="09F14695" w14:textId="77777777" w:rsidR="00B637EF" w:rsidRPr="002D5BD7" w:rsidRDefault="00B637EF" w:rsidP="002D5BD7">
      <w:pPr>
        <w:spacing w:after="120"/>
        <w:jc w:val="both"/>
        <w:rPr>
          <w:rFonts w:ascii="Stobi Serif Regular" w:eastAsia="StobiSerif Regular" w:hAnsi="Stobi Serif Regular" w:cs="StobiSerif Regular"/>
          <w:sz w:val="22"/>
          <w:szCs w:val="22"/>
        </w:rPr>
      </w:pPr>
    </w:p>
    <w:p w14:paraId="082D6653" w14:textId="77777777" w:rsidR="00F5027E" w:rsidRPr="002D5BD7" w:rsidRDefault="0023624C" w:rsidP="00D80A7F">
      <w:pPr>
        <w:numPr>
          <w:ilvl w:val="0"/>
          <w:numId w:val="43"/>
        </w:numPr>
        <w:spacing w:after="120"/>
        <w:ind w:left="360"/>
        <w:jc w:val="center"/>
        <w:rPr>
          <w:rFonts w:ascii="Stobi Serif Regular" w:eastAsia="Calibri" w:hAnsi="Stobi Serif Regular" w:cs="Calibri"/>
          <w:b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bCs/>
          <w:sz w:val="22"/>
          <w:szCs w:val="22"/>
        </w:rPr>
        <w:t>НАДЗОР</w:t>
      </w:r>
      <w:r w:rsidR="00F5027E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 </w:t>
      </w:r>
    </w:p>
    <w:p w14:paraId="50BB275D" w14:textId="77777777" w:rsidR="00F5027E" w:rsidRPr="002D5BD7" w:rsidRDefault="00F5027E" w:rsidP="00D80A7F">
      <w:pPr>
        <w:spacing w:after="120"/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Член </w:t>
      </w:r>
      <w:r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29</w:t>
      </w:r>
    </w:p>
    <w:p w14:paraId="36E1F0E1" w14:textId="617DB6FC" w:rsidR="00B97E57" w:rsidRDefault="0023624C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Надзор над спроведување на одредбите на овој закон врши</w:t>
      </w:r>
      <w:r w:rsidR="00DC3842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bookmarkStart w:id="13" w:name="_GoBack"/>
      <w:bookmarkEnd w:id="13"/>
      <w:r w:rsidR="00773BEC" w:rsidRPr="002D5BD7">
        <w:rPr>
          <w:rFonts w:ascii="Stobi Serif Regular" w:eastAsia="Calibri" w:hAnsi="Stobi Serif Regular" w:cs="Calibri"/>
          <w:sz w:val="22"/>
          <w:szCs w:val="22"/>
        </w:rPr>
        <w:t xml:space="preserve">Министерството за </w:t>
      </w:r>
      <w:r w:rsidR="00F5027E" w:rsidRPr="002D5BD7">
        <w:rPr>
          <w:rFonts w:ascii="Stobi Serif Regular" w:eastAsia="Calibri" w:hAnsi="Stobi Serif Regular" w:cs="Calibri"/>
          <w:sz w:val="22"/>
          <w:szCs w:val="22"/>
        </w:rPr>
        <w:t>труд и социјална политика</w:t>
      </w:r>
      <w:r w:rsidR="00D80A7F">
        <w:rPr>
          <w:rFonts w:ascii="Stobi Serif Regular" w:eastAsia="Calibri" w:hAnsi="Stobi Serif Regular" w:cs="Calibri"/>
          <w:sz w:val="22"/>
          <w:szCs w:val="22"/>
        </w:rPr>
        <w:t>.</w:t>
      </w:r>
    </w:p>
    <w:p w14:paraId="14E2B644" w14:textId="77777777" w:rsidR="00894B0C" w:rsidRPr="002D5BD7" w:rsidRDefault="00894B0C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</w:p>
    <w:p w14:paraId="58770FF7" w14:textId="77777777" w:rsidR="006570C2" w:rsidRPr="002D5BD7" w:rsidRDefault="002F447A" w:rsidP="00D80A7F">
      <w:pPr>
        <w:numPr>
          <w:ilvl w:val="0"/>
          <w:numId w:val="44"/>
        </w:numPr>
        <w:spacing w:after="120"/>
        <w:jc w:val="center"/>
        <w:rPr>
          <w:rFonts w:ascii="Stobi Serif Regular" w:eastAsia="Calibri" w:hAnsi="Stobi Serif Regular" w:cs="Calibri"/>
          <w:b/>
          <w:bCs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bCs/>
          <w:sz w:val="22"/>
          <w:szCs w:val="22"/>
        </w:rPr>
        <w:t>ПРЕКРШОЧНИ ОДРЕДБИ</w:t>
      </w:r>
    </w:p>
    <w:p w14:paraId="6AAC5896" w14:textId="77777777" w:rsidR="006570C2" w:rsidRPr="002D5BD7" w:rsidRDefault="002F447A" w:rsidP="002D5BD7">
      <w:pPr>
        <w:spacing w:after="120"/>
        <w:ind w:firstLine="720"/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>Член</w:t>
      </w:r>
      <w:r w:rsidR="005566AD"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 3</w:t>
      </w:r>
      <w:r w:rsidR="00634F8C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0</w:t>
      </w:r>
    </w:p>
    <w:p w14:paraId="70CF54DF" w14:textId="77777777" w:rsidR="006570C2" w:rsidRPr="002D5BD7" w:rsidRDefault="002F447A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Глоба во износ од </w:t>
      </w:r>
      <w:r w:rsidRPr="002D5BD7">
        <w:rPr>
          <w:rFonts w:ascii="Stobi Serif Regular" w:eastAsia="Calibri" w:hAnsi="Stobi Serif Regular" w:cs="Calibri"/>
          <w:sz w:val="22"/>
          <w:szCs w:val="22"/>
          <w:u w:val="single"/>
        </w:rPr>
        <w:t xml:space="preserve">         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евра во денарска противвредност ќе му се изрече на донатор на храна доколку:</w:t>
      </w:r>
    </w:p>
    <w:p w14:paraId="5CF7DBCE" w14:textId="77777777" w:rsidR="00CE1144" w:rsidRPr="002D5BD7" w:rsidRDefault="00DD25AF" w:rsidP="00363C10">
      <w:pPr>
        <w:numPr>
          <w:ilvl w:val="0"/>
          <w:numId w:val="37"/>
        </w:numPr>
        <w:ind w:left="360" w:hanging="270"/>
        <w:jc w:val="both"/>
        <w:rPr>
          <w:rFonts w:ascii="Stobi Serif Regular" w:eastAsia="Calibri" w:hAnsi="Stobi Serif Regular" w:cs="Calibri"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н</w:t>
      </w:r>
      <w:r w:rsidR="00CE1144" w:rsidRPr="002D5BD7">
        <w:rPr>
          <w:rFonts w:ascii="Stobi Serif Regular" w:eastAsia="Calibri" w:hAnsi="Stobi Serif Regular" w:cs="Calibri"/>
          <w:sz w:val="22"/>
          <w:szCs w:val="22"/>
        </w:rPr>
        <w:t>ема склучено договор во писмена форма согласн</w:t>
      </w:r>
      <w:r w:rsidR="00054340" w:rsidRPr="002D5BD7">
        <w:rPr>
          <w:rFonts w:ascii="Stobi Serif Regular" w:eastAsia="Calibri" w:hAnsi="Stobi Serif Regular" w:cs="Calibri"/>
          <w:sz w:val="22"/>
          <w:szCs w:val="22"/>
        </w:rPr>
        <w:t>о законот за облигациони односи</w:t>
      </w:r>
      <w:r w:rsidR="00054340"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 xml:space="preserve"> (</w:t>
      </w:r>
      <w:r w:rsidR="009F1872" w:rsidRPr="002D5BD7">
        <w:rPr>
          <w:rFonts w:ascii="Stobi Serif Regular" w:eastAsia="Calibri" w:hAnsi="Stobi Serif Regular" w:cs="Calibri"/>
          <w:sz w:val="22"/>
          <w:szCs w:val="22"/>
        </w:rPr>
        <w:t xml:space="preserve">член </w:t>
      </w:r>
      <w:r w:rsidR="00F5027E" w:rsidRPr="002D5BD7">
        <w:rPr>
          <w:rFonts w:ascii="Stobi Serif Regular" w:eastAsia="Calibri" w:hAnsi="Stobi Serif Regular" w:cs="Calibri"/>
          <w:sz w:val="22"/>
          <w:szCs w:val="22"/>
        </w:rPr>
        <w:t>9</w:t>
      </w:r>
      <w:r w:rsidR="009F1872" w:rsidRPr="002D5BD7">
        <w:rPr>
          <w:rFonts w:ascii="Stobi Serif Regular" w:eastAsia="Calibri" w:hAnsi="Stobi Serif Regular" w:cs="Calibri"/>
          <w:sz w:val="22"/>
          <w:szCs w:val="22"/>
        </w:rPr>
        <w:t xml:space="preserve"> став</w:t>
      </w:r>
      <w:r w:rsidR="00054340"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 xml:space="preserve"> (</w:t>
      </w:r>
      <w:r w:rsidR="009F1872" w:rsidRPr="002D5BD7">
        <w:rPr>
          <w:rFonts w:ascii="Stobi Serif Regular" w:eastAsia="Calibri" w:hAnsi="Stobi Serif Regular" w:cs="Calibri"/>
          <w:sz w:val="22"/>
          <w:szCs w:val="22"/>
        </w:rPr>
        <w:t>1</w:t>
      </w:r>
      <w:r w:rsidR="00054340"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>)</w:t>
      </w:r>
      <w:r w:rsidR="00773BEC" w:rsidRPr="002D5BD7">
        <w:rPr>
          <w:rFonts w:ascii="Stobi Serif Regular" w:eastAsia="Calibri" w:hAnsi="Stobi Serif Regular" w:cs="Calibri"/>
          <w:sz w:val="22"/>
          <w:szCs w:val="22"/>
        </w:rPr>
        <w:t>)</w:t>
      </w:r>
      <w:r w:rsidR="00054340"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>;</w:t>
      </w:r>
    </w:p>
    <w:p w14:paraId="2BB86426" w14:textId="77777777" w:rsidR="00773BEC" w:rsidRPr="002D5BD7" w:rsidRDefault="00DD25AF" w:rsidP="00363C10">
      <w:pPr>
        <w:numPr>
          <w:ilvl w:val="0"/>
          <w:numId w:val="37"/>
        </w:numPr>
        <w:ind w:left="360" w:hanging="27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в</w:t>
      </w:r>
      <w:r w:rsidR="00773BEC" w:rsidRPr="002D5BD7">
        <w:rPr>
          <w:rFonts w:ascii="Stobi Serif Regular" w:eastAsia="Calibri" w:hAnsi="Stobi Serif Regular" w:cs="Calibri"/>
          <w:sz w:val="22"/>
          <w:szCs w:val="22"/>
        </w:rPr>
        <w:t xml:space="preserve">рши повраток на храна од малопродажен објект до дистрибутерот односно производителот спротивно од одредбите на </w:t>
      </w:r>
      <w:r w:rsidR="00773BEC"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>член 1</w:t>
      </w:r>
      <w:r w:rsidR="00F5027E" w:rsidRPr="002D5BD7">
        <w:rPr>
          <w:rFonts w:ascii="Stobi Serif Regular" w:eastAsia="Calibri" w:hAnsi="Stobi Serif Regular" w:cs="Calibri"/>
          <w:sz w:val="22"/>
          <w:szCs w:val="22"/>
        </w:rPr>
        <w:t>2</w:t>
      </w:r>
      <w:r w:rsidR="00773BEC"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 xml:space="preserve"> (член 1</w:t>
      </w:r>
      <w:r w:rsidR="00F5027E" w:rsidRPr="002D5BD7">
        <w:rPr>
          <w:rFonts w:ascii="Stobi Serif Regular" w:eastAsia="Calibri" w:hAnsi="Stobi Serif Regular" w:cs="Calibri"/>
          <w:sz w:val="22"/>
          <w:szCs w:val="22"/>
        </w:rPr>
        <w:t>2</w:t>
      </w:r>
      <w:r w:rsidR="00773BEC"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 xml:space="preserve"> став (</w:t>
      </w:r>
      <w:r w:rsidR="00773BEC" w:rsidRPr="002D5BD7">
        <w:rPr>
          <w:rFonts w:ascii="Stobi Serif Regular" w:eastAsia="Calibri" w:hAnsi="Stobi Serif Regular" w:cs="Calibri"/>
          <w:sz w:val="22"/>
          <w:szCs w:val="22"/>
        </w:rPr>
        <w:t>2</w:t>
      </w:r>
      <w:r w:rsidR="00773BEC"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>)</w:t>
      </w:r>
      <w:r w:rsidR="00773BEC" w:rsidRPr="002D5BD7">
        <w:rPr>
          <w:rFonts w:ascii="Stobi Serif Regular" w:eastAsia="Calibri" w:hAnsi="Stobi Serif Regular" w:cs="Calibri"/>
          <w:sz w:val="22"/>
          <w:szCs w:val="22"/>
        </w:rPr>
        <w:t>)</w:t>
      </w:r>
      <w:r w:rsidR="00773BEC"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>;</w:t>
      </w:r>
    </w:p>
    <w:p w14:paraId="5BE6D860" w14:textId="77777777" w:rsidR="00773BEC" w:rsidRPr="002D5BD7" w:rsidRDefault="00773BEC" w:rsidP="00363C10">
      <w:pPr>
        <w:numPr>
          <w:ilvl w:val="0"/>
          <w:numId w:val="37"/>
        </w:numPr>
        <w:ind w:left="360" w:hanging="27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храната која се донира е небезбедна и не ги исполнува прописите за безбедност на храна</w:t>
      </w:r>
      <w:r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 xml:space="preserve"> (</w:t>
      </w:r>
      <w:r w:rsidRPr="002D5BD7">
        <w:rPr>
          <w:rFonts w:ascii="Stobi Serif Regular" w:eastAsia="Calibri" w:hAnsi="Stobi Serif Regular" w:cs="Calibri"/>
          <w:sz w:val="22"/>
          <w:szCs w:val="22"/>
        </w:rPr>
        <w:t>член 1</w:t>
      </w:r>
      <w:r w:rsidR="00F5027E" w:rsidRPr="002D5BD7">
        <w:rPr>
          <w:rFonts w:ascii="Stobi Serif Regular" w:eastAsia="Calibri" w:hAnsi="Stobi Serif Regular" w:cs="Calibri"/>
          <w:sz w:val="22"/>
          <w:szCs w:val="22"/>
        </w:rPr>
        <w:t>6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став </w:t>
      </w:r>
      <w:r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>(</w:t>
      </w:r>
      <w:r w:rsidRPr="002D5BD7">
        <w:rPr>
          <w:rFonts w:ascii="Stobi Serif Regular" w:eastAsia="Calibri" w:hAnsi="Stobi Serif Regular" w:cs="Calibri"/>
          <w:sz w:val="22"/>
          <w:szCs w:val="22"/>
        </w:rPr>
        <w:t>1</w:t>
      </w:r>
      <w:r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>)</w:t>
      </w:r>
      <w:r w:rsidRPr="002D5BD7">
        <w:rPr>
          <w:rFonts w:ascii="Stobi Serif Regular" w:eastAsia="Calibri" w:hAnsi="Stobi Serif Regular" w:cs="Calibri"/>
          <w:sz w:val="22"/>
          <w:szCs w:val="22"/>
        </w:rPr>
        <w:t>)</w:t>
      </w:r>
      <w:r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>;</w:t>
      </w:r>
    </w:p>
    <w:p w14:paraId="4207BB28" w14:textId="77777777" w:rsidR="00773BEC" w:rsidRPr="002D5BD7" w:rsidRDefault="00773BEC" w:rsidP="00363C10">
      <w:pPr>
        <w:numPr>
          <w:ilvl w:val="0"/>
          <w:numId w:val="37"/>
        </w:numPr>
        <w:ind w:left="360" w:hanging="270"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донира храна на кој и е поминат рокот на траење втиснат на амбалажата, односно храна која не е безбедна </w:t>
      </w:r>
      <w:r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>(</w:t>
      </w:r>
      <w:r w:rsidRPr="002D5BD7">
        <w:rPr>
          <w:rFonts w:ascii="Stobi Serif Regular" w:eastAsia="Calibri" w:hAnsi="Stobi Serif Regular" w:cs="Calibri"/>
          <w:sz w:val="22"/>
          <w:szCs w:val="22"/>
        </w:rPr>
        <w:t>член 2</w:t>
      </w:r>
      <w:r w:rsidR="00F5027E" w:rsidRPr="002D5BD7">
        <w:rPr>
          <w:rFonts w:ascii="Stobi Serif Regular" w:eastAsia="Calibri" w:hAnsi="Stobi Serif Regular" w:cs="Calibri"/>
          <w:sz w:val="22"/>
          <w:szCs w:val="22"/>
        </w:rPr>
        <w:t xml:space="preserve">2 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став </w:t>
      </w:r>
      <w:r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>(2)</w:t>
      </w:r>
      <w:r w:rsidRPr="002D5BD7">
        <w:rPr>
          <w:rFonts w:ascii="Stobi Serif Regular" w:eastAsia="Calibri" w:hAnsi="Stobi Serif Regular" w:cs="Calibri"/>
          <w:sz w:val="22"/>
          <w:szCs w:val="22"/>
        </w:rPr>
        <w:t>)</w:t>
      </w:r>
      <w:r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>;</w:t>
      </w:r>
    </w:p>
    <w:p w14:paraId="3DA3D708" w14:textId="77777777" w:rsidR="00773BEC" w:rsidRPr="002D5BD7" w:rsidRDefault="00773BEC" w:rsidP="00363C10">
      <w:pPr>
        <w:numPr>
          <w:ilvl w:val="0"/>
          <w:numId w:val="37"/>
        </w:numPr>
        <w:ind w:left="360" w:hanging="270"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не води евиденција за донираната храна, и на договорите за донација помеѓу донаторот и операторот со донирана вишок храна (</w:t>
      </w:r>
      <w:r w:rsidRPr="002D5BD7">
        <w:rPr>
          <w:rFonts w:ascii="Stobi Serif Regular" w:eastAsia="Calibri" w:hAnsi="Stobi Serif Regular" w:cs="Calibri"/>
          <w:sz w:val="22"/>
          <w:szCs w:val="22"/>
        </w:rPr>
        <w:t>член 2</w:t>
      </w:r>
      <w:r w:rsidR="00F5027E" w:rsidRPr="002D5BD7">
        <w:rPr>
          <w:rFonts w:ascii="Stobi Serif Regular" w:eastAsia="Calibri" w:hAnsi="Stobi Serif Regular" w:cs="Calibri"/>
          <w:sz w:val="22"/>
          <w:szCs w:val="22"/>
        </w:rPr>
        <w:t>4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став </w:t>
      </w:r>
      <w:r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>(1</w:t>
      </w:r>
      <w:r w:rsidRPr="002D5BD7">
        <w:rPr>
          <w:rFonts w:ascii="Stobi Serif Regular" w:eastAsia="Calibri" w:hAnsi="Stobi Serif Regular" w:cs="Calibri"/>
          <w:sz w:val="22"/>
          <w:szCs w:val="22"/>
        </w:rPr>
        <w:t>)</w:t>
      </w:r>
      <w:r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 xml:space="preserve"> 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и (3)</w:t>
      </w:r>
      <w:r w:rsidRPr="002D5BD7">
        <w:rPr>
          <w:rFonts w:ascii="Stobi Serif Regular" w:eastAsia="Calibri" w:hAnsi="Stobi Serif Regular" w:cs="Calibri"/>
          <w:sz w:val="22"/>
          <w:szCs w:val="22"/>
          <w:lang w:val="en-US"/>
        </w:rPr>
        <w:t>)</w:t>
      </w:r>
      <w:r w:rsidR="00DD25AF" w:rsidRPr="002D5BD7">
        <w:rPr>
          <w:rFonts w:ascii="Stobi Serif Regular" w:eastAsia="Calibri" w:hAnsi="Stobi Serif Regular" w:cs="Calibri"/>
          <w:sz w:val="22"/>
          <w:szCs w:val="22"/>
        </w:rPr>
        <w:t>.</w:t>
      </w:r>
    </w:p>
    <w:p w14:paraId="517D1E27" w14:textId="77777777" w:rsidR="00BD3D9A" w:rsidRPr="002D5BD7" w:rsidRDefault="00740D19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</w:p>
    <w:p w14:paraId="47FAAC9D" w14:textId="77777777" w:rsidR="006570C2" w:rsidRPr="002D5BD7" w:rsidRDefault="00FA2CF9" w:rsidP="002D5BD7">
      <w:pPr>
        <w:spacing w:after="120"/>
        <w:ind w:firstLine="720"/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Член </w:t>
      </w:r>
      <w:r w:rsidR="005566AD" w:rsidRPr="002D5BD7">
        <w:rPr>
          <w:rFonts w:ascii="Stobi Serif Regular" w:eastAsia="Calibri" w:hAnsi="Stobi Serif Regular" w:cs="Calibri"/>
          <w:b/>
          <w:sz w:val="22"/>
          <w:szCs w:val="22"/>
        </w:rPr>
        <w:t>3</w:t>
      </w:r>
      <w:r w:rsidR="00634F8C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1</w:t>
      </w:r>
    </w:p>
    <w:p w14:paraId="76BCD2D5" w14:textId="77777777" w:rsidR="006570C2" w:rsidRPr="002D5BD7" w:rsidRDefault="002F447A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Глоба во износ  од </w:t>
      </w:r>
      <w:r w:rsidRPr="002D5BD7">
        <w:rPr>
          <w:rFonts w:ascii="Stobi Serif Regular" w:eastAsia="Calibri" w:hAnsi="Stobi Serif Regular" w:cs="Calibri"/>
          <w:sz w:val="22"/>
          <w:szCs w:val="22"/>
          <w:u w:val="single"/>
        </w:rPr>
        <w:t xml:space="preserve">    </w:t>
      </w:r>
      <w:r w:rsidR="001D06AE" w:rsidRPr="002D5BD7">
        <w:rPr>
          <w:rFonts w:ascii="Stobi Serif Regular" w:eastAsia="Calibri" w:hAnsi="Stobi Serif Regular" w:cs="Calibri"/>
          <w:sz w:val="22"/>
          <w:szCs w:val="22"/>
          <w:u w:val="single"/>
        </w:rPr>
        <w:tab/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евра во денарска противвредност ќе му се изрече на </w:t>
      </w:r>
      <w:r w:rsidR="007F54C6" w:rsidRPr="002D5BD7">
        <w:rPr>
          <w:rFonts w:ascii="Stobi Serif Regular" w:eastAsia="Calibri" w:hAnsi="Stobi Serif Regular" w:cs="Calibri"/>
          <w:sz w:val="22"/>
          <w:szCs w:val="22"/>
        </w:rPr>
        <w:t>операторот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со </w:t>
      </w:r>
      <w:r w:rsidR="007F54C6" w:rsidRPr="002D5BD7">
        <w:rPr>
          <w:rFonts w:ascii="Stobi Serif Regular" w:eastAsia="Calibri" w:hAnsi="Stobi Serif Regular" w:cs="Calibri"/>
          <w:sz w:val="22"/>
          <w:szCs w:val="22"/>
        </w:rPr>
        <w:t xml:space="preserve">донирана вишок </w:t>
      </w:r>
      <w:r w:rsidRPr="002D5BD7">
        <w:rPr>
          <w:rFonts w:ascii="Stobi Serif Regular" w:eastAsia="Calibri" w:hAnsi="Stobi Serif Regular" w:cs="Calibri"/>
          <w:sz w:val="22"/>
          <w:szCs w:val="22"/>
        </w:rPr>
        <w:t>храна доколку:</w:t>
      </w:r>
    </w:p>
    <w:p w14:paraId="44F12060" w14:textId="77777777" w:rsidR="00740D19" w:rsidRPr="002D5BD7" w:rsidRDefault="00740D19" w:rsidP="00363C10">
      <w:pPr>
        <w:numPr>
          <w:ilvl w:val="0"/>
          <w:numId w:val="36"/>
        </w:numPr>
        <w:ind w:left="36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донираната вишок храна биде предмет на промет и се користи за други цели надвор од пропишаните (член </w:t>
      </w:r>
      <w:r w:rsidR="00F5027E" w:rsidRPr="002D5BD7">
        <w:rPr>
          <w:rFonts w:ascii="Stobi Serif Regular" w:eastAsia="Calibri" w:hAnsi="Stobi Serif Regular" w:cs="Calibri"/>
          <w:sz w:val="22"/>
          <w:szCs w:val="22"/>
        </w:rPr>
        <w:t>8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став (2));</w:t>
      </w:r>
    </w:p>
    <w:p w14:paraId="7173EB66" w14:textId="77777777" w:rsidR="00740D19" w:rsidRPr="002D5BD7" w:rsidRDefault="00740D19" w:rsidP="00363C10">
      <w:pPr>
        <w:numPr>
          <w:ilvl w:val="0"/>
          <w:numId w:val="36"/>
        </w:numPr>
        <w:ind w:left="36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при распределба на вишок храна на корисниците истото </w:t>
      </w:r>
      <w:r w:rsidR="00DD25AF" w:rsidRPr="002D5BD7">
        <w:rPr>
          <w:rFonts w:ascii="Stobi Serif Regular" w:eastAsia="Calibri" w:hAnsi="Stobi Serif Regular" w:cs="Calibri"/>
          <w:sz w:val="22"/>
          <w:szCs w:val="22"/>
        </w:rPr>
        <w:t>не води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приемница потпишана од корисникот на вишокот на храна (член </w:t>
      </w:r>
      <w:r w:rsidR="00F5027E" w:rsidRPr="002D5BD7">
        <w:rPr>
          <w:rFonts w:ascii="Stobi Serif Regular" w:eastAsia="Calibri" w:hAnsi="Stobi Serif Regular" w:cs="Calibri"/>
          <w:sz w:val="22"/>
          <w:szCs w:val="22"/>
        </w:rPr>
        <w:t>9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став (2));</w:t>
      </w:r>
    </w:p>
    <w:p w14:paraId="071A90CF" w14:textId="77777777" w:rsidR="00740D19" w:rsidRPr="002D5BD7" w:rsidRDefault="00740D19" w:rsidP="00363C10">
      <w:pPr>
        <w:numPr>
          <w:ilvl w:val="0"/>
          <w:numId w:val="36"/>
        </w:numPr>
        <w:ind w:left="36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донираната вишок храна ја дистрибуира до корисниците со надомест (член 1</w:t>
      </w:r>
      <w:r w:rsidR="00F5027E" w:rsidRPr="002D5BD7">
        <w:rPr>
          <w:rFonts w:ascii="Stobi Serif Regular" w:eastAsia="Calibri" w:hAnsi="Stobi Serif Regular" w:cs="Calibri"/>
          <w:sz w:val="22"/>
          <w:szCs w:val="22"/>
        </w:rPr>
        <w:t>0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став (1));</w:t>
      </w:r>
    </w:p>
    <w:p w14:paraId="21320648" w14:textId="77777777" w:rsidR="00740D19" w:rsidRPr="002D5BD7" w:rsidRDefault="00740D19" w:rsidP="00363C10">
      <w:pPr>
        <w:numPr>
          <w:ilvl w:val="0"/>
          <w:numId w:val="36"/>
        </w:numPr>
        <w:ind w:left="36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примаат добра и услуга од корисниците во замена за дистрибуирана вишок храна</w:t>
      </w:r>
      <w:r w:rsidR="00DD25AF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Pr="002D5BD7">
        <w:rPr>
          <w:rFonts w:ascii="Stobi Serif Regular" w:eastAsia="Calibri" w:hAnsi="Stobi Serif Regular" w:cs="Calibri"/>
          <w:sz w:val="22"/>
          <w:szCs w:val="22"/>
        </w:rPr>
        <w:t>(член 1</w:t>
      </w:r>
      <w:r w:rsidR="00F5027E" w:rsidRPr="002D5BD7">
        <w:rPr>
          <w:rFonts w:ascii="Stobi Serif Regular" w:eastAsia="Calibri" w:hAnsi="Stobi Serif Regular" w:cs="Calibri"/>
          <w:sz w:val="22"/>
          <w:szCs w:val="22"/>
        </w:rPr>
        <w:t>0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став (2));</w:t>
      </w:r>
    </w:p>
    <w:p w14:paraId="1727AAA9" w14:textId="77777777" w:rsidR="00740D19" w:rsidRPr="002D5BD7" w:rsidRDefault="00740D19" w:rsidP="00363C10">
      <w:pPr>
        <w:numPr>
          <w:ilvl w:val="0"/>
          <w:numId w:val="36"/>
        </w:numPr>
        <w:ind w:left="36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се стекнуваат со добивка од донираната вишок храна која ја дистрибиураат како помош и донација до корисниците</w:t>
      </w:r>
      <w:r w:rsidR="00DD25AF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(член 1</w:t>
      </w:r>
      <w:r w:rsidR="00F5027E" w:rsidRPr="002D5BD7">
        <w:rPr>
          <w:rFonts w:ascii="Stobi Serif Regular" w:eastAsia="Calibri" w:hAnsi="Stobi Serif Regular" w:cs="Calibri"/>
          <w:sz w:val="22"/>
          <w:szCs w:val="22"/>
        </w:rPr>
        <w:t>0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став (3));</w:t>
      </w:r>
    </w:p>
    <w:p w14:paraId="67CAD934" w14:textId="77777777" w:rsidR="00740D19" w:rsidRPr="002D5BD7" w:rsidRDefault="00DD25AF" w:rsidP="00363C10">
      <w:pPr>
        <w:numPr>
          <w:ilvl w:val="0"/>
          <w:numId w:val="36"/>
        </w:numPr>
        <w:ind w:left="36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в</w:t>
      </w:r>
      <w:r w:rsidR="00740D19" w:rsidRPr="002D5BD7">
        <w:rPr>
          <w:rFonts w:ascii="Stobi Serif Regular" w:eastAsia="Calibri" w:hAnsi="Stobi Serif Regular" w:cs="Calibri"/>
          <w:sz w:val="22"/>
          <w:szCs w:val="22"/>
        </w:rPr>
        <w:t xml:space="preserve">рши донирање на </w:t>
      </w:r>
      <w:r w:rsidRPr="002D5BD7">
        <w:rPr>
          <w:rFonts w:ascii="Stobi Serif Regular" w:eastAsia="Calibri" w:hAnsi="Stobi Serif Regular" w:cs="Calibri"/>
          <w:sz w:val="22"/>
          <w:szCs w:val="22"/>
        </w:rPr>
        <w:t>в</w:t>
      </w:r>
      <w:r w:rsidR="00740D19" w:rsidRPr="002D5BD7">
        <w:rPr>
          <w:rFonts w:ascii="Stobi Serif Regular" w:eastAsia="Calibri" w:hAnsi="Stobi Serif Regular" w:cs="Calibri"/>
          <w:sz w:val="22"/>
          <w:szCs w:val="22"/>
        </w:rPr>
        <w:t xml:space="preserve">ишокот храна до корисниците надвор од одредбите на </w:t>
      </w:r>
      <w:r w:rsidRPr="002D5BD7">
        <w:rPr>
          <w:rFonts w:ascii="Stobi Serif Regular" w:eastAsia="Calibri" w:hAnsi="Stobi Serif Regular" w:cs="Calibri"/>
          <w:sz w:val="22"/>
          <w:szCs w:val="22"/>
        </w:rPr>
        <w:t>ч</w:t>
      </w:r>
      <w:r w:rsidR="00740D19" w:rsidRPr="002D5BD7">
        <w:rPr>
          <w:rFonts w:ascii="Stobi Serif Regular" w:eastAsia="Calibri" w:hAnsi="Stobi Serif Regular" w:cs="Calibri"/>
          <w:sz w:val="22"/>
          <w:szCs w:val="22"/>
        </w:rPr>
        <w:t>лен 1</w:t>
      </w:r>
      <w:r w:rsidR="00F5027E" w:rsidRPr="002D5BD7">
        <w:rPr>
          <w:rFonts w:ascii="Stobi Serif Regular" w:eastAsia="Calibri" w:hAnsi="Stobi Serif Regular" w:cs="Calibri"/>
          <w:sz w:val="22"/>
          <w:szCs w:val="22"/>
        </w:rPr>
        <w:t>3</w:t>
      </w:r>
      <w:r w:rsidR="00740D19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EC055A" w:rsidRPr="002D5BD7">
        <w:rPr>
          <w:rFonts w:ascii="Stobi Serif Regular" w:eastAsia="Calibri" w:hAnsi="Stobi Serif Regular" w:cs="Calibri"/>
          <w:sz w:val="22"/>
          <w:szCs w:val="22"/>
        </w:rPr>
        <w:t>(член 1</w:t>
      </w:r>
      <w:r w:rsidR="00F5027E" w:rsidRPr="002D5BD7">
        <w:rPr>
          <w:rFonts w:ascii="Stobi Serif Regular" w:eastAsia="Calibri" w:hAnsi="Stobi Serif Regular" w:cs="Calibri"/>
          <w:sz w:val="22"/>
          <w:szCs w:val="22"/>
        </w:rPr>
        <w:t>3</w:t>
      </w:r>
      <w:r w:rsidR="00EC055A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740D19" w:rsidRPr="002D5BD7">
        <w:rPr>
          <w:rFonts w:ascii="Stobi Serif Regular" w:eastAsia="Calibri" w:hAnsi="Stobi Serif Regular" w:cs="Calibri"/>
          <w:sz w:val="22"/>
          <w:szCs w:val="22"/>
        </w:rPr>
        <w:t>став (1 и 2));</w:t>
      </w:r>
    </w:p>
    <w:p w14:paraId="6BFB887D" w14:textId="77777777" w:rsidR="00740D19" w:rsidRPr="002D5BD7" w:rsidRDefault="00740D19" w:rsidP="00363C10">
      <w:pPr>
        <w:numPr>
          <w:ilvl w:val="0"/>
          <w:numId w:val="36"/>
        </w:numPr>
        <w:ind w:left="36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не ги информираат корисниците за забраната од</w:t>
      </w:r>
      <w:r w:rsidR="002373A6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EC055A" w:rsidRPr="002D5BD7">
        <w:rPr>
          <w:rFonts w:ascii="Stobi Serif Regular" w:eastAsia="Calibri" w:hAnsi="Stobi Serif Regular" w:cs="Calibri"/>
          <w:sz w:val="22"/>
          <w:szCs w:val="22"/>
        </w:rPr>
        <w:t>ч</w:t>
      </w:r>
      <w:r w:rsidRPr="002D5BD7">
        <w:rPr>
          <w:rFonts w:ascii="Stobi Serif Regular" w:eastAsia="Calibri" w:hAnsi="Stobi Serif Regular" w:cs="Calibri"/>
          <w:sz w:val="22"/>
          <w:szCs w:val="22"/>
        </w:rPr>
        <w:t>лен 1</w:t>
      </w:r>
      <w:r w:rsidR="00F5027E" w:rsidRPr="002D5BD7">
        <w:rPr>
          <w:rFonts w:ascii="Stobi Serif Regular" w:eastAsia="Calibri" w:hAnsi="Stobi Serif Regular" w:cs="Calibri"/>
          <w:sz w:val="22"/>
          <w:szCs w:val="22"/>
        </w:rPr>
        <w:t>4</w:t>
      </w:r>
      <w:r w:rsidR="00EC055A" w:rsidRPr="002D5BD7">
        <w:rPr>
          <w:rFonts w:ascii="Stobi Serif Regular" w:eastAsia="Calibri" w:hAnsi="Stobi Serif Regular" w:cs="Calibri"/>
          <w:sz w:val="22"/>
          <w:szCs w:val="22"/>
        </w:rPr>
        <w:t xml:space="preserve"> (ч</w:t>
      </w:r>
      <w:r w:rsidR="002373A6" w:rsidRPr="002D5BD7">
        <w:rPr>
          <w:rFonts w:ascii="Stobi Serif Regular" w:eastAsia="Calibri" w:hAnsi="Stobi Serif Regular" w:cs="Calibri"/>
          <w:sz w:val="22"/>
          <w:szCs w:val="22"/>
        </w:rPr>
        <w:t xml:space="preserve">лен 15 </w:t>
      </w:r>
      <w:r w:rsidRPr="002D5BD7">
        <w:rPr>
          <w:rFonts w:ascii="Stobi Serif Regular" w:eastAsia="Calibri" w:hAnsi="Stobi Serif Regular" w:cs="Calibri"/>
          <w:sz w:val="22"/>
          <w:szCs w:val="22"/>
        </w:rPr>
        <w:t>став (2 и 3));</w:t>
      </w:r>
    </w:p>
    <w:p w14:paraId="2BB01321" w14:textId="77777777" w:rsidR="00EC055A" w:rsidRPr="002D5BD7" w:rsidRDefault="00EC055A" w:rsidP="00363C10">
      <w:pPr>
        <w:numPr>
          <w:ilvl w:val="0"/>
          <w:numId w:val="36"/>
        </w:numPr>
        <w:ind w:left="36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не се придружуваат кон рокот на траење на храната во кој храната може да се достави до корисникот (член 1</w:t>
      </w:r>
      <w:r w:rsidR="00F5027E" w:rsidRPr="002D5BD7">
        <w:rPr>
          <w:rFonts w:ascii="Stobi Serif Regular" w:eastAsia="Calibri" w:hAnsi="Stobi Serif Regular" w:cs="Calibri"/>
          <w:sz w:val="22"/>
          <w:szCs w:val="22"/>
        </w:rPr>
        <w:t>5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став (4));</w:t>
      </w:r>
    </w:p>
    <w:p w14:paraId="1CDAAC3C" w14:textId="77777777" w:rsidR="00EC055A" w:rsidRPr="002D5BD7" w:rsidRDefault="00EC055A" w:rsidP="00363C10">
      <w:pPr>
        <w:numPr>
          <w:ilvl w:val="0"/>
          <w:numId w:val="36"/>
        </w:numPr>
        <w:ind w:left="36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работат без да бидат регистрирани како оператори со донирана вишок храна (член 1</w:t>
      </w:r>
      <w:r w:rsidR="00F5027E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7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став (1));</w:t>
      </w:r>
    </w:p>
    <w:p w14:paraId="0C0E4C12" w14:textId="77777777" w:rsidR="00EC055A" w:rsidRPr="002D5BD7" w:rsidRDefault="00EC055A" w:rsidP="00363C10">
      <w:pPr>
        <w:numPr>
          <w:ilvl w:val="0"/>
          <w:numId w:val="36"/>
        </w:numPr>
        <w:ind w:left="36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lastRenderedPageBreak/>
        <w:t xml:space="preserve">не применуваат мерки кои се потребни за да се избегне мешање или размена на производите кои се наменети за различни цели. (член </w:t>
      </w:r>
      <w:r w:rsidR="00F5027E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19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став (7));</w:t>
      </w:r>
    </w:p>
    <w:p w14:paraId="1B8912F3" w14:textId="77777777" w:rsidR="002373A6" w:rsidRPr="002D5BD7" w:rsidRDefault="00EC055A" w:rsidP="00363C10">
      <w:pPr>
        <w:numPr>
          <w:ilvl w:val="0"/>
          <w:numId w:val="36"/>
        </w:numPr>
        <w:ind w:left="360"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не достави храна до корисникот по негово </w:t>
      </w:r>
      <w:r w:rsidR="002373A6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барање или по пријава од трето лице (член 2</w:t>
      </w:r>
      <w:r w:rsidR="00F5027E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0</w:t>
      </w:r>
      <w:r w:rsidR="002373A6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став (1));</w:t>
      </w:r>
    </w:p>
    <w:p w14:paraId="74A8C7E5" w14:textId="77777777" w:rsidR="002373A6" w:rsidRPr="002D5BD7" w:rsidRDefault="00EC055A" w:rsidP="00363C10">
      <w:pPr>
        <w:numPr>
          <w:ilvl w:val="0"/>
          <w:numId w:val="36"/>
        </w:numPr>
        <w:ind w:left="360"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не</w:t>
      </w:r>
      <w:r w:rsidR="002373A6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води листа на регистрирани корисници, 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истата не ја</w:t>
      </w:r>
      <w:r w:rsidR="002373A6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ажурира и </w:t>
      </w:r>
      <w:r w:rsidR="00473639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не ја</w:t>
      </w:r>
      <w:r w:rsidR="002373A6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доставува до </w:t>
      </w:r>
      <w:r w:rsidR="00473639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систем операторот</w:t>
      </w:r>
      <w:r w:rsidR="002373A6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(член 2</w:t>
      </w:r>
      <w:r w:rsidR="00F5027E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0</w:t>
      </w:r>
      <w:r w:rsidR="002373A6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став (2)</w:t>
      </w:r>
      <w:r w:rsidR="00473639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)</w:t>
      </w:r>
      <w:r w:rsidR="002373A6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;</w:t>
      </w:r>
    </w:p>
    <w:p w14:paraId="0A09914F" w14:textId="77777777" w:rsidR="002373A6" w:rsidRPr="002D5BD7" w:rsidRDefault="002373A6" w:rsidP="00363C10">
      <w:pPr>
        <w:numPr>
          <w:ilvl w:val="0"/>
          <w:numId w:val="36"/>
        </w:numPr>
        <w:ind w:left="360"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не води евиденција за донираната храна и на договорите за донација помеѓу донаторот и операторот со донирана вишок храна</w:t>
      </w:r>
      <w:r w:rsidR="00316587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</w:t>
      </w:r>
      <w:r w:rsidR="00316587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(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член 2</w:t>
      </w:r>
      <w:r w:rsidR="00F5027E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4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став (3)</w:t>
      </w:r>
      <w:r w:rsidR="00316587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)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;</w:t>
      </w:r>
    </w:p>
    <w:p w14:paraId="2C183394" w14:textId="77777777" w:rsidR="002373A6" w:rsidRPr="002D5BD7" w:rsidRDefault="002373A6" w:rsidP="00363C10">
      <w:pPr>
        <w:numPr>
          <w:ilvl w:val="0"/>
          <w:numId w:val="36"/>
        </w:numPr>
        <w:ind w:left="360"/>
        <w:jc w:val="both"/>
        <w:rPr>
          <w:rFonts w:ascii="Stobi Serif Regular" w:eastAsia="Calibri" w:hAnsi="Stobi Serif Regular" w:cs="Calibri"/>
          <w:sz w:val="22"/>
          <w:szCs w:val="22"/>
          <w:lang w:eastAsia="en-US"/>
        </w:rPr>
      </w:pP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податоците за реализирани количини на донирана храна за претходниот месец/година, </w:t>
      </w:r>
      <w:r w:rsidR="00316587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не 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ги достав</w:t>
      </w:r>
      <w:r w:rsidR="00316587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ува 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до</w:t>
      </w:r>
      <w:r w:rsidR="00316587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систем операторот (член 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2</w:t>
      </w:r>
      <w:r w:rsidR="00F5027E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4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 xml:space="preserve"> став (4)</w:t>
      </w:r>
      <w:r w:rsidR="00316587"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)</w:t>
      </w:r>
      <w:r w:rsidRPr="002D5BD7">
        <w:rPr>
          <w:rFonts w:ascii="Stobi Serif Regular" w:eastAsia="Calibri" w:hAnsi="Stobi Serif Regular" w:cs="Calibri"/>
          <w:sz w:val="22"/>
          <w:szCs w:val="22"/>
          <w:lang w:eastAsia="en-US"/>
        </w:rPr>
        <w:t>;</w:t>
      </w:r>
    </w:p>
    <w:p w14:paraId="377F913A" w14:textId="77777777" w:rsidR="00EC3126" w:rsidRPr="002D5BD7" w:rsidRDefault="00EC3126" w:rsidP="002D5BD7">
      <w:pPr>
        <w:spacing w:after="120"/>
        <w:jc w:val="both"/>
        <w:rPr>
          <w:rFonts w:ascii="Stobi Serif Regular" w:eastAsia="Calibri" w:hAnsi="Stobi Serif Regular" w:cs="Calibri"/>
          <w:b/>
          <w:bCs/>
          <w:sz w:val="22"/>
          <w:szCs w:val="22"/>
          <w:lang w:val="en-US"/>
        </w:rPr>
      </w:pPr>
    </w:p>
    <w:p w14:paraId="33F33D75" w14:textId="77777777" w:rsidR="006570C2" w:rsidRPr="002D5BD7" w:rsidRDefault="002F447A" w:rsidP="00363C10">
      <w:pPr>
        <w:numPr>
          <w:ilvl w:val="0"/>
          <w:numId w:val="44"/>
        </w:numPr>
        <w:spacing w:after="120"/>
        <w:jc w:val="center"/>
        <w:rPr>
          <w:rFonts w:ascii="Stobi Serif Regular" w:eastAsia="Calibri" w:hAnsi="Stobi Serif Regular" w:cs="Calibri"/>
          <w:b/>
          <w:bCs/>
          <w:sz w:val="22"/>
          <w:szCs w:val="22"/>
        </w:rPr>
      </w:pPr>
      <w:r w:rsidRPr="002D5BD7">
        <w:rPr>
          <w:rFonts w:ascii="Stobi Serif Regular" w:eastAsia="Calibri" w:hAnsi="Stobi Serif Regular" w:cs="Calibri"/>
          <w:b/>
          <w:bCs/>
          <w:sz w:val="22"/>
          <w:szCs w:val="22"/>
        </w:rPr>
        <w:t>ПРЕОДНИ И ЗАВРШНИ ОДРЕДБИ</w:t>
      </w:r>
    </w:p>
    <w:p w14:paraId="15896DC0" w14:textId="77777777" w:rsidR="00363C10" w:rsidRDefault="00363C10" w:rsidP="00363C10">
      <w:pPr>
        <w:spacing w:after="120"/>
        <w:ind w:left="2880" w:hanging="2880"/>
        <w:jc w:val="center"/>
        <w:rPr>
          <w:rFonts w:ascii="Stobi Serif Regular" w:eastAsia="Calibri" w:hAnsi="Stobi Serif Regular" w:cs="Calibri"/>
          <w:b/>
          <w:sz w:val="22"/>
          <w:szCs w:val="22"/>
        </w:rPr>
      </w:pPr>
    </w:p>
    <w:p w14:paraId="544413B9" w14:textId="77777777" w:rsidR="006570C2" w:rsidRPr="002D5BD7" w:rsidRDefault="002F447A" w:rsidP="00363C10">
      <w:pPr>
        <w:spacing w:after="120"/>
        <w:ind w:left="2880" w:hanging="2880"/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Член </w:t>
      </w:r>
      <w:r w:rsidR="005566AD" w:rsidRPr="002D5BD7">
        <w:rPr>
          <w:rFonts w:ascii="Stobi Serif Regular" w:eastAsia="Calibri" w:hAnsi="Stobi Serif Regular" w:cs="Calibri"/>
          <w:b/>
          <w:sz w:val="22"/>
          <w:szCs w:val="22"/>
        </w:rPr>
        <w:t>3</w:t>
      </w:r>
      <w:r w:rsidR="00634F8C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2</w:t>
      </w:r>
    </w:p>
    <w:p w14:paraId="52B58A28" w14:textId="77777777" w:rsidR="006570C2" w:rsidRPr="002D5BD7" w:rsidRDefault="002F447A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Подзаконските акти предвидени со овој закон ќе се донесат во рок во рок од три месеци од денот на влегувањето во сила на овој закон.</w:t>
      </w:r>
    </w:p>
    <w:p w14:paraId="1981F43B" w14:textId="77777777" w:rsidR="006570C2" w:rsidRPr="002D5BD7" w:rsidRDefault="002F447A" w:rsidP="00363C10">
      <w:pPr>
        <w:spacing w:after="120"/>
        <w:ind w:left="2880" w:hanging="2880"/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Член </w:t>
      </w:r>
      <w:r w:rsidR="005566AD" w:rsidRPr="002D5BD7">
        <w:rPr>
          <w:rFonts w:ascii="Stobi Serif Regular" w:eastAsia="Calibri" w:hAnsi="Stobi Serif Regular" w:cs="Calibri"/>
          <w:b/>
          <w:sz w:val="22"/>
          <w:szCs w:val="22"/>
        </w:rPr>
        <w:t>3</w:t>
      </w:r>
      <w:r w:rsidR="00634F8C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3</w:t>
      </w:r>
    </w:p>
    <w:p w14:paraId="29832ACA" w14:textId="77777777" w:rsidR="006570C2" w:rsidRPr="002D5BD7" w:rsidRDefault="00BB79BA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Комисија</w:t>
      </w:r>
      <w:r w:rsidR="005947C3" w:rsidRPr="002D5BD7">
        <w:rPr>
          <w:rFonts w:ascii="Stobi Serif Regular" w:eastAsia="Calibri" w:hAnsi="Stobi Serif Regular" w:cs="Calibri"/>
          <w:sz w:val="22"/>
          <w:szCs w:val="22"/>
        </w:rPr>
        <w:t xml:space="preserve"> за кординација 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 xml:space="preserve"> од член </w:t>
      </w:r>
      <w:r w:rsidR="005947C3" w:rsidRPr="002D5BD7">
        <w:rPr>
          <w:rFonts w:ascii="Stobi Serif Regular" w:eastAsia="Calibri" w:hAnsi="Stobi Serif Regular" w:cs="Calibri"/>
          <w:sz w:val="22"/>
          <w:szCs w:val="22"/>
        </w:rPr>
        <w:t>2</w:t>
      </w:r>
      <w:r w:rsidR="00F5027E" w:rsidRPr="002D5BD7">
        <w:rPr>
          <w:rFonts w:ascii="Stobi Serif Regular" w:eastAsia="Calibri" w:hAnsi="Stobi Serif Regular" w:cs="Calibri"/>
          <w:sz w:val="22"/>
          <w:szCs w:val="22"/>
        </w:rPr>
        <w:t>8</w:t>
      </w:r>
      <w:r w:rsidR="005947C3" w:rsidRPr="002D5BD7">
        <w:rPr>
          <w:rFonts w:ascii="Stobi Serif Regular" w:eastAsia="Calibri" w:hAnsi="Stobi Serif Regular" w:cs="Calibri"/>
          <w:sz w:val="22"/>
          <w:szCs w:val="22"/>
        </w:rPr>
        <w:t xml:space="preserve"> </w:t>
      </w:r>
      <w:r w:rsidR="002F447A" w:rsidRPr="002D5BD7">
        <w:rPr>
          <w:rFonts w:ascii="Stobi Serif Regular" w:eastAsia="Calibri" w:hAnsi="Stobi Serif Regular" w:cs="Calibri"/>
          <w:sz w:val="22"/>
          <w:szCs w:val="22"/>
        </w:rPr>
        <w:t>од овој закон ќе се формира во рок од 3 месеци од денот на влегувањето во сила на овој закон.</w:t>
      </w:r>
    </w:p>
    <w:p w14:paraId="280D596E" w14:textId="77777777" w:rsidR="006570C2" w:rsidRPr="002D5BD7" w:rsidRDefault="002F447A" w:rsidP="00363C10">
      <w:pPr>
        <w:spacing w:after="120"/>
        <w:ind w:left="2880" w:hanging="2880"/>
        <w:jc w:val="center"/>
        <w:rPr>
          <w:rFonts w:ascii="Stobi Serif Regular" w:eastAsia="Calibri" w:hAnsi="Stobi Serif Regular" w:cs="Calibri"/>
          <w:b/>
          <w:sz w:val="22"/>
          <w:szCs w:val="22"/>
          <w:lang w:val="en-US"/>
        </w:rPr>
      </w:pPr>
      <w:r w:rsidRPr="002D5BD7">
        <w:rPr>
          <w:rFonts w:ascii="Stobi Serif Regular" w:eastAsia="Calibri" w:hAnsi="Stobi Serif Regular" w:cs="Calibri"/>
          <w:b/>
          <w:sz w:val="22"/>
          <w:szCs w:val="22"/>
        </w:rPr>
        <w:t xml:space="preserve">Член </w:t>
      </w:r>
      <w:r w:rsidR="005566AD" w:rsidRPr="002D5BD7">
        <w:rPr>
          <w:rFonts w:ascii="Stobi Serif Regular" w:eastAsia="Calibri" w:hAnsi="Stobi Serif Regular" w:cs="Calibri"/>
          <w:b/>
          <w:sz w:val="22"/>
          <w:szCs w:val="22"/>
        </w:rPr>
        <w:t>3</w:t>
      </w:r>
      <w:r w:rsidR="00634F8C" w:rsidRPr="002D5BD7">
        <w:rPr>
          <w:rFonts w:ascii="Stobi Serif Regular" w:eastAsia="Calibri" w:hAnsi="Stobi Serif Regular" w:cs="Calibri"/>
          <w:b/>
          <w:sz w:val="22"/>
          <w:szCs w:val="22"/>
          <w:lang w:val="en-US"/>
        </w:rPr>
        <w:t>4</w:t>
      </w:r>
    </w:p>
    <w:p w14:paraId="232CA6D5" w14:textId="77777777" w:rsidR="006570C2" w:rsidRPr="002D5BD7" w:rsidRDefault="002F447A" w:rsidP="002D5BD7">
      <w:pPr>
        <w:spacing w:after="120"/>
        <w:jc w:val="both"/>
        <w:rPr>
          <w:rFonts w:ascii="Stobi Serif Regular" w:eastAsia="Calibri" w:hAnsi="Stobi Serif Regular" w:cs="Calibri"/>
          <w:sz w:val="22"/>
          <w:szCs w:val="22"/>
        </w:rPr>
      </w:pPr>
      <w:r w:rsidRPr="002D5BD7">
        <w:rPr>
          <w:rFonts w:ascii="Stobi Serif Regular" w:eastAsia="Calibri" w:hAnsi="Stobi Serif Regular" w:cs="Calibri"/>
          <w:sz w:val="22"/>
          <w:szCs w:val="22"/>
        </w:rPr>
        <w:t>Овој закон влегува во сила осмиот ден од денот на објавувањето во „Службен весник на Република</w:t>
      </w:r>
      <w:r w:rsidR="0023624C" w:rsidRPr="002D5BD7">
        <w:rPr>
          <w:rFonts w:ascii="Stobi Serif Regular" w:eastAsia="Calibri" w:hAnsi="Stobi Serif Regular" w:cs="Calibri"/>
          <w:sz w:val="22"/>
          <w:szCs w:val="22"/>
        </w:rPr>
        <w:t xml:space="preserve"> Северна</w:t>
      </w:r>
      <w:r w:rsidRPr="002D5BD7">
        <w:rPr>
          <w:rFonts w:ascii="Stobi Serif Regular" w:eastAsia="Calibri" w:hAnsi="Stobi Serif Regular" w:cs="Calibri"/>
          <w:sz w:val="22"/>
          <w:szCs w:val="22"/>
        </w:rPr>
        <w:t xml:space="preserve"> Македонија“, а ќе отпочне да се применува од </w:t>
      </w:r>
      <w:r w:rsidR="004C585E" w:rsidRPr="002D5BD7">
        <w:rPr>
          <w:rFonts w:ascii="Stobi Serif Regular" w:eastAsia="Calibri" w:hAnsi="Stobi Serif Regular" w:cs="Calibri"/>
          <w:sz w:val="22"/>
          <w:szCs w:val="22"/>
        </w:rPr>
        <w:t>---------------------</w:t>
      </w:r>
    </w:p>
    <w:sectPr w:rsidR="006570C2" w:rsidRPr="002D5BD7" w:rsidSect="00372814">
      <w:footerReference w:type="even" r:id="rId8"/>
      <w:footerReference w:type="default" r:id="rId9"/>
      <w:pgSz w:w="11906" w:h="16838"/>
      <w:pgMar w:top="806" w:right="1440" w:bottom="634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0E312" w14:textId="77777777" w:rsidR="00372814" w:rsidRDefault="00372814">
      <w:r>
        <w:separator/>
      </w:r>
    </w:p>
  </w:endnote>
  <w:endnote w:type="continuationSeparator" w:id="0">
    <w:p w14:paraId="687587B1" w14:textId="77777777" w:rsidR="00372814" w:rsidRDefault="0037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Bookman-Bold">
    <w:charset w:val="00"/>
    <w:family w:val="auto"/>
    <w:pitch w:val="default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 Serif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D483" w14:textId="77777777" w:rsidR="00372814" w:rsidRDefault="003728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E098E1D" w14:textId="77777777" w:rsidR="00372814" w:rsidRDefault="003728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E2F5" w14:textId="77777777" w:rsidR="00372814" w:rsidRDefault="003728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8F301" w14:textId="77777777" w:rsidR="00372814" w:rsidRDefault="00372814">
      <w:r>
        <w:separator/>
      </w:r>
    </w:p>
  </w:footnote>
  <w:footnote w:type="continuationSeparator" w:id="0">
    <w:p w14:paraId="1FA71EDD" w14:textId="77777777" w:rsidR="00372814" w:rsidRDefault="0037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96D"/>
    <w:multiLevelType w:val="multilevel"/>
    <w:tmpl w:val="AC90C254"/>
    <w:lvl w:ilvl="0">
      <w:start w:val="1"/>
      <w:numFmt w:val="decimal"/>
      <w:lvlText w:val="(%1)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34" w:hanging="180"/>
      </w:pPr>
      <w:rPr>
        <w:vertAlign w:val="baseline"/>
      </w:rPr>
    </w:lvl>
  </w:abstractNum>
  <w:abstractNum w:abstractNumId="1" w15:restartNumberingAfterBreak="0">
    <w:nsid w:val="06A9208D"/>
    <w:multiLevelType w:val="hybridMultilevel"/>
    <w:tmpl w:val="21004084"/>
    <w:lvl w:ilvl="0" w:tplc="6818E8F4">
      <w:start w:val="1"/>
      <w:numFmt w:val="decimal"/>
      <w:lvlText w:val="(%1)"/>
      <w:lvlJc w:val="left"/>
      <w:pPr>
        <w:ind w:left="9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F07E98"/>
    <w:multiLevelType w:val="hybridMultilevel"/>
    <w:tmpl w:val="CA00E030"/>
    <w:lvl w:ilvl="0" w:tplc="3A8C90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A6D3B"/>
    <w:multiLevelType w:val="hybridMultilevel"/>
    <w:tmpl w:val="1CB49CA2"/>
    <w:lvl w:ilvl="0" w:tplc="E42021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52D2C"/>
    <w:multiLevelType w:val="hybridMultilevel"/>
    <w:tmpl w:val="F1F275E4"/>
    <w:lvl w:ilvl="0" w:tplc="644E94E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B03CA"/>
    <w:multiLevelType w:val="multilevel"/>
    <w:tmpl w:val="424259D8"/>
    <w:lvl w:ilvl="0">
      <w:start w:val="12"/>
      <w:numFmt w:val="decimal"/>
      <w:lvlText w:val="%1."/>
      <w:lvlJc w:val="left"/>
      <w:pPr>
        <w:ind w:left="1260" w:hanging="360"/>
      </w:pPr>
      <w:rPr>
        <w:rFonts w:hint="default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vertAlign w:val="baseline"/>
      </w:rPr>
    </w:lvl>
    <w:lvl w:ilvl="3">
      <w:start w:val="10"/>
      <w:numFmt w:val="decimal"/>
      <w:lvlText w:val="%4."/>
      <w:lvlJc w:val="left"/>
      <w:pPr>
        <w:ind w:left="324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vertAlign w:val="baseline"/>
      </w:rPr>
    </w:lvl>
    <w:lvl w:ilvl="6">
      <w:start w:val="11"/>
      <w:numFmt w:val="decimal"/>
      <w:lvlText w:val="%7."/>
      <w:lvlJc w:val="left"/>
      <w:pPr>
        <w:ind w:left="540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vertAlign w:val="baseline"/>
      </w:rPr>
    </w:lvl>
  </w:abstractNum>
  <w:abstractNum w:abstractNumId="6" w15:restartNumberingAfterBreak="0">
    <w:nsid w:val="0E952494"/>
    <w:multiLevelType w:val="hybridMultilevel"/>
    <w:tmpl w:val="E7D6C474"/>
    <w:lvl w:ilvl="0" w:tplc="76EA95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E350A"/>
    <w:multiLevelType w:val="hybridMultilevel"/>
    <w:tmpl w:val="0DDAE516"/>
    <w:lvl w:ilvl="0" w:tplc="644E94E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26B4"/>
    <w:multiLevelType w:val="hybridMultilevel"/>
    <w:tmpl w:val="E0AE0C94"/>
    <w:lvl w:ilvl="0" w:tplc="2E9A45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D2FC8"/>
    <w:multiLevelType w:val="multilevel"/>
    <w:tmpl w:val="3A9E2652"/>
    <w:lvl w:ilvl="0">
      <w:start w:val="1"/>
      <w:numFmt w:val="decimal"/>
      <w:lvlText w:val="%1."/>
      <w:lvlJc w:val="left"/>
      <w:pPr>
        <w:ind w:left="135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1F843078"/>
    <w:multiLevelType w:val="hybridMultilevel"/>
    <w:tmpl w:val="BF20CA44"/>
    <w:lvl w:ilvl="0" w:tplc="B66CF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4415"/>
    <w:multiLevelType w:val="hybridMultilevel"/>
    <w:tmpl w:val="3E6E858A"/>
    <w:lvl w:ilvl="0" w:tplc="CB6A1C4E">
      <w:start w:val="1"/>
      <w:numFmt w:val="decimal"/>
      <w:lvlText w:val="(%1)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014D"/>
    <w:multiLevelType w:val="hybridMultilevel"/>
    <w:tmpl w:val="2D325E8E"/>
    <w:lvl w:ilvl="0" w:tplc="E5C44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25691"/>
    <w:multiLevelType w:val="hybridMultilevel"/>
    <w:tmpl w:val="A2564174"/>
    <w:lvl w:ilvl="0" w:tplc="6BD097A8">
      <w:start w:val="1"/>
      <w:numFmt w:val="decimal"/>
      <w:lvlText w:val="%1)"/>
      <w:lvlJc w:val="left"/>
      <w:pPr>
        <w:ind w:left="1080" w:hanging="360"/>
      </w:pPr>
      <w:rPr>
        <w:rFonts w:ascii="StobiSerif Regular" w:eastAsia="Calibri" w:hAnsi="StobiSerif Regular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346D9C"/>
    <w:multiLevelType w:val="multilevel"/>
    <w:tmpl w:val="9F2828A8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F2B4645"/>
    <w:multiLevelType w:val="hybridMultilevel"/>
    <w:tmpl w:val="6AC4750C"/>
    <w:lvl w:ilvl="0" w:tplc="9FFE3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E6AA3"/>
    <w:multiLevelType w:val="hybridMultilevel"/>
    <w:tmpl w:val="965AA89A"/>
    <w:lvl w:ilvl="0" w:tplc="4FDADC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793459"/>
    <w:multiLevelType w:val="hybridMultilevel"/>
    <w:tmpl w:val="0C9ABEB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A49BF"/>
    <w:multiLevelType w:val="hybridMultilevel"/>
    <w:tmpl w:val="AE383E1A"/>
    <w:lvl w:ilvl="0" w:tplc="CD04C096">
      <w:start w:val="1"/>
      <w:numFmt w:val="decimal"/>
      <w:lvlText w:val="%1)"/>
      <w:lvlJc w:val="left"/>
      <w:pPr>
        <w:ind w:left="1440" w:hanging="360"/>
      </w:pPr>
      <w:rPr>
        <w:rFonts w:ascii="StobiSerif Regular" w:eastAsia="Times New Roman" w:hAnsi="StobiSerif Regular" w:cs="Calibri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FA0B37"/>
    <w:multiLevelType w:val="hybridMultilevel"/>
    <w:tmpl w:val="BF2A5792"/>
    <w:lvl w:ilvl="0" w:tplc="6C8A663E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F3615"/>
    <w:multiLevelType w:val="multilevel"/>
    <w:tmpl w:val="EB38801E"/>
    <w:lvl w:ilvl="0">
      <w:start w:val="1"/>
      <w:numFmt w:val="decimal"/>
      <w:lvlText w:val="(%1)"/>
      <w:lvlJc w:val="left"/>
      <w:pPr>
        <w:ind w:left="1260" w:hanging="360"/>
      </w:pPr>
      <w:rPr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1" w15:restartNumberingAfterBreak="0">
    <w:nsid w:val="401B0076"/>
    <w:multiLevelType w:val="hybridMultilevel"/>
    <w:tmpl w:val="6226A2E6"/>
    <w:lvl w:ilvl="0" w:tplc="9DDA61D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F2B7F"/>
    <w:multiLevelType w:val="hybridMultilevel"/>
    <w:tmpl w:val="8EA28654"/>
    <w:lvl w:ilvl="0" w:tplc="DCECF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EC048F"/>
    <w:multiLevelType w:val="hybridMultilevel"/>
    <w:tmpl w:val="372ACC26"/>
    <w:lvl w:ilvl="0" w:tplc="412CA2E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A143D7"/>
    <w:multiLevelType w:val="multilevel"/>
    <w:tmpl w:val="F08A8862"/>
    <w:lvl w:ilvl="0">
      <w:start w:val="5"/>
      <w:numFmt w:val="decimal"/>
      <w:lvlText w:val="(%1)"/>
      <w:lvlJc w:val="left"/>
      <w:pPr>
        <w:ind w:left="1260" w:hanging="360"/>
      </w:pPr>
      <w:rPr>
        <w:rFonts w:hint="default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vertAlign w:val="baseline"/>
      </w:rPr>
    </w:lvl>
    <w:lvl w:ilvl="3">
      <w:start w:val="10"/>
      <w:numFmt w:val="decimal"/>
      <w:lvlText w:val="%4."/>
      <w:lvlJc w:val="left"/>
      <w:pPr>
        <w:ind w:left="324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vertAlign w:val="baseline"/>
      </w:rPr>
    </w:lvl>
  </w:abstractNum>
  <w:abstractNum w:abstractNumId="25" w15:restartNumberingAfterBreak="0">
    <w:nsid w:val="473E5148"/>
    <w:multiLevelType w:val="hybridMultilevel"/>
    <w:tmpl w:val="39BEA978"/>
    <w:lvl w:ilvl="0" w:tplc="F9F24ABE">
      <w:start w:val="1"/>
      <w:numFmt w:val="decimal"/>
      <w:lvlText w:val="(%1)"/>
      <w:lvlJc w:val="left"/>
      <w:pPr>
        <w:ind w:left="360" w:hanging="360"/>
      </w:pPr>
      <w:rPr>
        <w:rFonts w:ascii="Calibri" w:eastAsia="Calibr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1A5413"/>
    <w:multiLevelType w:val="hybridMultilevel"/>
    <w:tmpl w:val="D6C4D528"/>
    <w:lvl w:ilvl="0" w:tplc="6F548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132C4"/>
    <w:multiLevelType w:val="hybridMultilevel"/>
    <w:tmpl w:val="68587A7C"/>
    <w:lvl w:ilvl="0" w:tplc="5B1EF49A">
      <w:start w:val="1"/>
      <w:numFmt w:val="decimal"/>
      <w:lvlText w:val="(%1)"/>
      <w:lvlJc w:val="left"/>
      <w:pPr>
        <w:ind w:left="108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253A2C"/>
    <w:multiLevelType w:val="hybridMultilevel"/>
    <w:tmpl w:val="B7B8B8B6"/>
    <w:lvl w:ilvl="0" w:tplc="412CA2E0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E06111B"/>
    <w:multiLevelType w:val="multilevel"/>
    <w:tmpl w:val="DDFCAF9E"/>
    <w:lvl w:ilvl="0">
      <w:start w:val="1"/>
      <w:numFmt w:val="decimal"/>
      <w:lvlText w:val="(%1)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0" w15:restartNumberingAfterBreak="0">
    <w:nsid w:val="4FBA5DAE"/>
    <w:multiLevelType w:val="hybridMultilevel"/>
    <w:tmpl w:val="BF2A5792"/>
    <w:lvl w:ilvl="0" w:tplc="6C8A663E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C3005"/>
    <w:multiLevelType w:val="hybridMultilevel"/>
    <w:tmpl w:val="202CAAF8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E5042"/>
    <w:multiLevelType w:val="hybridMultilevel"/>
    <w:tmpl w:val="8E946CF2"/>
    <w:lvl w:ilvl="0" w:tplc="8D547BAA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599627F8"/>
    <w:multiLevelType w:val="hybridMultilevel"/>
    <w:tmpl w:val="E634FBA6"/>
    <w:lvl w:ilvl="0" w:tplc="D94CAF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B23747"/>
    <w:multiLevelType w:val="multilevel"/>
    <w:tmpl w:val="D780DCF0"/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0C9495E"/>
    <w:multiLevelType w:val="hybridMultilevel"/>
    <w:tmpl w:val="DD0CB336"/>
    <w:lvl w:ilvl="0" w:tplc="E8024B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F73617"/>
    <w:multiLevelType w:val="multilevel"/>
    <w:tmpl w:val="AB42851A"/>
    <w:lvl w:ilvl="0">
      <w:start w:val="1"/>
      <w:numFmt w:val="decimal"/>
      <w:lvlText w:val="(%1)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7" w15:restartNumberingAfterBreak="0">
    <w:nsid w:val="719A6CCD"/>
    <w:multiLevelType w:val="hybridMultilevel"/>
    <w:tmpl w:val="605637CE"/>
    <w:lvl w:ilvl="0" w:tplc="DBC840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39353B"/>
    <w:multiLevelType w:val="hybridMultilevel"/>
    <w:tmpl w:val="4E9413B0"/>
    <w:lvl w:ilvl="0" w:tplc="E0387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FB0B03"/>
    <w:multiLevelType w:val="multilevel"/>
    <w:tmpl w:val="F86283A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vertAlign w:val="baseline"/>
      </w:rPr>
    </w:lvl>
    <w:lvl w:ilvl="3">
      <w:start w:val="10"/>
      <w:numFmt w:val="decimal"/>
      <w:lvlText w:val="%4."/>
      <w:lvlJc w:val="left"/>
      <w:pPr>
        <w:ind w:left="324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vertAlign w:val="baseline"/>
      </w:rPr>
    </w:lvl>
    <w:lvl w:ilvl="6">
      <w:start w:val="11"/>
      <w:numFmt w:val="decimal"/>
      <w:lvlText w:val="%7."/>
      <w:lvlJc w:val="left"/>
      <w:pPr>
        <w:ind w:left="540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vertAlign w:val="baseline"/>
      </w:rPr>
    </w:lvl>
  </w:abstractNum>
  <w:abstractNum w:abstractNumId="40" w15:restartNumberingAfterBreak="0">
    <w:nsid w:val="76626C35"/>
    <w:multiLevelType w:val="multilevel"/>
    <w:tmpl w:val="9CCCC1A2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8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41" w15:restartNumberingAfterBreak="0">
    <w:nsid w:val="772525D6"/>
    <w:multiLevelType w:val="hybridMultilevel"/>
    <w:tmpl w:val="E94C88D2"/>
    <w:lvl w:ilvl="0" w:tplc="E2461B2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40EDE"/>
    <w:multiLevelType w:val="hybridMultilevel"/>
    <w:tmpl w:val="CBCAAAD8"/>
    <w:lvl w:ilvl="0" w:tplc="16DA2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46D36"/>
    <w:multiLevelType w:val="hybridMultilevel"/>
    <w:tmpl w:val="DA14AA80"/>
    <w:lvl w:ilvl="0" w:tplc="F8D82AF2">
      <w:start w:val="1"/>
      <w:numFmt w:val="decimal"/>
      <w:lvlText w:val="(%1)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D35AF"/>
    <w:multiLevelType w:val="hybridMultilevel"/>
    <w:tmpl w:val="0DBAE9C4"/>
    <w:lvl w:ilvl="0" w:tplc="0ACA3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B26B7"/>
    <w:multiLevelType w:val="hybridMultilevel"/>
    <w:tmpl w:val="5DF26A04"/>
    <w:lvl w:ilvl="0" w:tplc="0E0A1BD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29"/>
  </w:num>
  <w:num w:numId="3">
    <w:abstractNumId w:val="34"/>
  </w:num>
  <w:num w:numId="4">
    <w:abstractNumId w:val="20"/>
  </w:num>
  <w:num w:numId="5">
    <w:abstractNumId w:val="0"/>
  </w:num>
  <w:num w:numId="6">
    <w:abstractNumId w:val="38"/>
  </w:num>
  <w:num w:numId="7">
    <w:abstractNumId w:val="14"/>
  </w:num>
  <w:num w:numId="8">
    <w:abstractNumId w:val="1"/>
  </w:num>
  <w:num w:numId="9">
    <w:abstractNumId w:val="42"/>
  </w:num>
  <w:num w:numId="10">
    <w:abstractNumId w:val="16"/>
  </w:num>
  <w:num w:numId="11">
    <w:abstractNumId w:val="25"/>
  </w:num>
  <w:num w:numId="12">
    <w:abstractNumId w:val="27"/>
  </w:num>
  <w:num w:numId="13">
    <w:abstractNumId w:val="11"/>
  </w:num>
  <w:num w:numId="14">
    <w:abstractNumId w:val="28"/>
  </w:num>
  <w:num w:numId="15">
    <w:abstractNumId w:val="43"/>
  </w:num>
  <w:num w:numId="16">
    <w:abstractNumId w:val="23"/>
  </w:num>
  <w:num w:numId="17">
    <w:abstractNumId w:val="32"/>
  </w:num>
  <w:num w:numId="18">
    <w:abstractNumId w:val="3"/>
  </w:num>
  <w:num w:numId="19">
    <w:abstractNumId w:val="8"/>
  </w:num>
  <w:num w:numId="20">
    <w:abstractNumId w:val="37"/>
  </w:num>
  <w:num w:numId="21">
    <w:abstractNumId w:val="33"/>
  </w:num>
  <w:num w:numId="22">
    <w:abstractNumId w:val="18"/>
  </w:num>
  <w:num w:numId="23">
    <w:abstractNumId w:val="13"/>
  </w:num>
  <w:num w:numId="24">
    <w:abstractNumId w:val="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10"/>
  </w:num>
  <w:num w:numId="30">
    <w:abstractNumId w:val="15"/>
  </w:num>
  <w:num w:numId="31">
    <w:abstractNumId w:val="44"/>
  </w:num>
  <w:num w:numId="32">
    <w:abstractNumId w:val="30"/>
  </w:num>
  <w:num w:numId="33">
    <w:abstractNumId w:val="19"/>
  </w:num>
  <w:num w:numId="34">
    <w:abstractNumId w:val="22"/>
  </w:num>
  <w:num w:numId="35">
    <w:abstractNumId w:val="45"/>
  </w:num>
  <w:num w:numId="36">
    <w:abstractNumId w:val="26"/>
  </w:num>
  <w:num w:numId="37">
    <w:abstractNumId w:val="21"/>
  </w:num>
  <w:num w:numId="38">
    <w:abstractNumId w:val="12"/>
  </w:num>
  <w:num w:numId="39">
    <w:abstractNumId w:val="6"/>
  </w:num>
  <w:num w:numId="40">
    <w:abstractNumId w:val="40"/>
  </w:num>
  <w:num w:numId="41">
    <w:abstractNumId w:val="24"/>
  </w:num>
  <w:num w:numId="42">
    <w:abstractNumId w:val="39"/>
  </w:num>
  <w:num w:numId="43">
    <w:abstractNumId w:val="5"/>
  </w:num>
  <w:num w:numId="44">
    <w:abstractNumId w:val="4"/>
  </w:num>
  <w:num w:numId="45">
    <w:abstractNumId w:val="7"/>
  </w:num>
  <w:num w:numId="46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C2"/>
    <w:rsid w:val="00000AB1"/>
    <w:rsid w:val="000017C9"/>
    <w:rsid w:val="00003B9D"/>
    <w:rsid w:val="000157C3"/>
    <w:rsid w:val="00021943"/>
    <w:rsid w:val="000247F1"/>
    <w:rsid w:val="00026A5A"/>
    <w:rsid w:val="000311C2"/>
    <w:rsid w:val="00040D0D"/>
    <w:rsid w:val="000415DD"/>
    <w:rsid w:val="00045CEA"/>
    <w:rsid w:val="00046C89"/>
    <w:rsid w:val="00054340"/>
    <w:rsid w:val="000545B7"/>
    <w:rsid w:val="00054BB5"/>
    <w:rsid w:val="00072EF3"/>
    <w:rsid w:val="00076460"/>
    <w:rsid w:val="00077C5B"/>
    <w:rsid w:val="000845AD"/>
    <w:rsid w:val="0008511F"/>
    <w:rsid w:val="000859CF"/>
    <w:rsid w:val="00087163"/>
    <w:rsid w:val="00090145"/>
    <w:rsid w:val="00090582"/>
    <w:rsid w:val="00090C5A"/>
    <w:rsid w:val="00097D86"/>
    <w:rsid w:val="000A04ED"/>
    <w:rsid w:val="000A6A29"/>
    <w:rsid w:val="000A779D"/>
    <w:rsid w:val="000B1723"/>
    <w:rsid w:val="000B1D01"/>
    <w:rsid w:val="000B61EE"/>
    <w:rsid w:val="000C4D51"/>
    <w:rsid w:val="000C50ED"/>
    <w:rsid w:val="000D088C"/>
    <w:rsid w:val="000D7063"/>
    <w:rsid w:val="000D7133"/>
    <w:rsid w:val="000D7185"/>
    <w:rsid w:val="000D742A"/>
    <w:rsid w:val="000E2DEE"/>
    <w:rsid w:val="000E4E38"/>
    <w:rsid w:val="000E5F35"/>
    <w:rsid w:val="000E6FE4"/>
    <w:rsid w:val="000F0800"/>
    <w:rsid w:val="000F0D01"/>
    <w:rsid w:val="000F2B73"/>
    <w:rsid w:val="000F63F9"/>
    <w:rsid w:val="000F749F"/>
    <w:rsid w:val="00100828"/>
    <w:rsid w:val="00100BF3"/>
    <w:rsid w:val="00103118"/>
    <w:rsid w:val="00110C42"/>
    <w:rsid w:val="001114D3"/>
    <w:rsid w:val="0011196C"/>
    <w:rsid w:val="001142F3"/>
    <w:rsid w:val="00116E50"/>
    <w:rsid w:val="00117677"/>
    <w:rsid w:val="0012106E"/>
    <w:rsid w:val="001277EB"/>
    <w:rsid w:val="001358AF"/>
    <w:rsid w:val="001365E7"/>
    <w:rsid w:val="0014548B"/>
    <w:rsid w:val="00146DC5"/>
    <w:rsid w:val="00152F07"/>
    <w:rsid w:val="0015373F"/>
    <w:rsid w:val="00155A2C"/>
    <w:rsid w:val="00156AC0"/>
    <w:rsid w:val="00161B36"/>
    <w:rsid w:val="0016472C"/>
    <w:rsid w:val="00165C1D"/>
    <w:rsid w:val="001665C1"/>
    <w:rsid w:val="00166840"/>
    <w:rsid w:val="00167090"/>
    <w:rsid w:val="00172539"/>
    <w:rsid w:val="0017349A"/>
    <w:rsid w:val="00174198"/>
    <w:rsid w:val="001752DB"/>
    <w:rsid w:val="00186F6D"/>
    <w:rsid w:val="0019093A"/>
    <w:rsid w:val="00190AEF"/>
    <w:rsid w:val="00190F76"/>
    <w:rsid w:val="001A1288"/>
    <w:rsid w:val="001A1719"/>
    <w:rsid w:val="001A765A"/>
    <w:rsid w:val="001B0CF9"/>
    <w:rsid w:val="001B23E1"/>
    <w:rsid w:val="001B4587"/>
    <w:rsid w:val="001B4C1A"/>
    <w:rsid w:val="001C0C36"/>
    <w:rsid w:val="001C1151"/>
    <w:rsid w:val="001C287C"/>
    <w:rsid w:val="001C7123"/>
    <w:rsid w:val="001D06AE"/>
    <w:rsid w:val="001D704B"/>
    <w:rsid w:val="001E0B9A"/>
    <w:rsid w:val="001E173A"/>
    <w:rsid w:val="001E1E5B"/>
    <w:rsid w:val="001E34E5"/>
    <w:rsid w:val="001E35CA"/>
    <w:rsid w:val="001E4320"/>
    <w:rsid w:val="001E4325"/>
    <w:rsid w:val="00200A8B"/>
    <w:rsid w:val="00201CAA"/>
    <w:rsid w:val="00205696"/>
    <w:rsid w:val="00206098"/>
    <w:rsid w:val="002067AB"/>
    <w:rsid w:val="00214898"/>
    <w:rsid w:val="00215CA0"/>
    <w:rsid w:val="00225C31"/>
    <w:rsid w:val="00227D56"/>
    <w:rsid w:val="00230F75"/>
    <w:rsid w:val="0023371D"/>
    <w:rsid w:val="0023624C"/>
    <w:rsid w:val="002373A6"/>
    <w:rsid w:val="00241083"/>
    <w:rsid w:val="002438C1"/>
    <w:rsid w:val="00245D22"/>
    <w:rsid w:val="0025181B"/>
    <w:rsid w:val="0025263A"/>
    <w:rsid w:val="002557F9"/>
    <w:rsid w:val="002566AD"/>
    <w:rsid w:val="00260846"/>
    <w:rsid w:val="00260C47"/>
    <w:rsid w:val="00263F30"/>
    <w:rsid w:val="00270F69"/>
    <w:rsid w:val="00274817"/>
    <w:rsid w:val="002753CF"/>
    <w:rsid w:val="002811F6"/>
    <w:rsid w:val="002829D9"/>
    <w:rsid w:val="00290AA1"/>
    <w:rsid w:val="00290E4E"/>
    <w:rsid w:val="00293923"/>
    <w:rsid w:val="00297236"/>
    <w:rsid w:val="00297B74"/>
    <w:rsid w:val="002A2A58"/>
    <w:rsid w:val="002A3502"/>
    <w:rsid w:val="002B4711"/>
    <w:rsid w:val="002B7161"/>
    <w:rsid w:val="002B739E"/>
    <w:rsid w:val="002B7C36"/>
    <w:rsid w:val="002C0CE2"/>
    <w:rsid w:val="002C4972"/>
    <w:rsid w:val="002C4B6B"/>
    <w:rsid w:val="002C792A"/>
    <w:rsid w:val="002D5BD7"/>
    <w:rsid w:val="002D7C0A"/>
    <w:rsid w:val="002E36A1"/>
    <w:rsid w:val="002E49A8"/>
    <w:rsid w:val="002F0CEA"/>
    <w:rsid w:val="002F447A"/>
    <w:rsid w:val="002F493B"/>
    <w:rsid w:val="002F50A0"/>
    <w:rsid w:val="002F5D90"/>
    <w:rsid w:val="002F72EA"/>
    <w:rsid w:val="00304E0E"/>
    <w:rsid w:val="0030611D"/>
    <w:rsid w:val="00310308"/>
    <w:rsid w:val="00310B21"/>
    <w:rsid w:val="0031307C"/>
    <w:rsid w:val="003149BB"/>
    <w:rsid w:val="00316587"/>
    <w:rsid w:val="00317753"/>
    <w:rsid w:val="003214B6"/>
    <w:rsid w:val="00330040"/>
    <w:rsid w:val="003331DF"/>
    <w:rsid w:val="003338C4"/>
    <w:rsid w:val="00334775"/>
    <w:rsid w:val="00334BF6"/>
    <w:rsid w:val="00335C3B"/>
    <w:rsid w:val="0034064B"/>
    <w:rsid w:val="003451D4"/>
    <w:rsid w:val="003461A6"/>
    <w:rsid w:val="00350C7E"/>
    <w:rsid w:val="00351269"/>
    <w:rsid w:val="00351C33"/>
    <w:rsid w:val="003639B5"/>
    <w:rsid w:val="00363C10"/>
    <w:rsid w:val="00367CBB"/>
    <w:rsid w:val="003727CC"/>
    <w:rsid w:val="00372814"/>
    <w:rsid w:val="0037450C"/>
    <w:rsid w:val="00374B36"/>
    <w:rsid w:val="00374D4C"/>
    <w:rsid w:val="00377B2F"/>
    <w:rsid w:val="003808AA"/>
    <w:rsid w:val="00384973"/>
    <w:rsid w:val="00384F61"/>
    <w:rsid w:val="0038768C"/>
    <w:rsid w:val="00387DF8"/>
    <w:rsid w:val="00390F15"/>
    <w:rsid w:val="00395414"/>
    <w:rsid w:val="00395F77"/>
    <w:rsid w:val="0039751B"/>
    <w:rsid w:val="003A7D7F"/>
    <w:rsid w:val="003B2CF7"/>
    <w:rsid w:val="003B334B"/>
    <w:rsid w:val="003B5099"/>
    <w:rsid w:val="003B5CC1"/>
    <w:rsid w:val="003C0332"/>
    <w:rsid w:val="003C147B"/>
    <w:rsid w:val="003C16C4"/>
    <w:rsid w:val="003C40F1"/>
    <w:rsid w:val="003C7B48"/>
    <w:rsid w:val="003D286A"/>
    <w:rsid w:val="003D440B"/>
    <w:rsid w:val="003D5B0C"/>
    <w:rsid w:val="003D71FD"/>
    <w:rsid w:val="003E0D78"/>
    <w:rsid w:val="003E11E0"/>
    <w:rsid w:val="003E2CDF"/>
    <w:rsid w:val="003F01B7"/>
    <w:rsid w:val="003F4233"/>
    <w:rsid w:val="003F49C9"/>
    <w:rsid w:val="0040023C"/>
    <w:rsid w:val="004041A0"/>
    <w:rsid w:val="00406CB4"/>
    <w:rsid w:val="00411177"/>
    <w:rsid w:val="00414A36"/>
    <w:rsid w:val="00415B8C"/>
    <w:rsid w:val="00417024"/>
    <w:rsid w:val="00417F78"/>
    <w:rsid w:val="0042398D"/>
    <w:rsid w:val="00427D6A"/>
    <w:rsid w:val="00430D2F"/>
    <w:rsid w:val="004316EA"/>
    <w:rsid w:val="004355F2"/>
    <w:rsid w:val="00437611"/>
    <w:rsid w:val="00437635"/>
    <w:rsid w:val="00444F59"/>
    <w:rsid w:val="00447940"/>
    <w:rsid w:val="00447B5F"/>
    <w:rsid w:val="0045181A"/>
    <w:rsid w:val="00453A8E"/>
    <w:rsid w:val="0045458C"/>
    <w:rsid w:val="00457EF0"/>
    <w:rsid w:val="00461A15"/>
    <w:rsid w:val="00463307"/>
    <w:rsid w:val="00464E50"/>
    <w:rsid w:val="0046534F"/>
    <w:rsid w:val="0046683E"/>
    <w:rsid w:val="00473639"/>
    <w:rsid w:val="004745AC"/>
    <w:rsid w:val="00482518"/>
    <w:rsid w:val="004847EA"/>
    <w:rsid w:val="00484B7A"/>
    <w:rsid w:val="00487361"/>
    <w:rsid w:val="00490C39"/>
    <w:rsid w:val="0049331A"/>
    <w:rsid w:val="00494734"/>
    <w:rsid w:val="00497CAB"/>
    <w:rsid w:val="004A57A6"/>
    <w:rsid w:val="004A61A1"/>
    <w:rsid w:val="004A7B76"/>
    <w:rsid w:val="004B27A6"/>
    <w:rsid w:val="004B32AA"/>
    <w:rsid w:val="004B4E42"/>
    <w:rsid w:val="004B6114"/>
    <w:rsid w:val="004B7F8C"/>
    <w:rsid w:val="004C19B5"/>
    <w:rsid w:val="004C585E"/>
    <w:rsid w:val="004C6D7C"/>
    <w:rsid w:val="004C7A97"/>
    <w:rsid w:val="004D08CB"/>
    <w:rsid w:val="004D41D1"/>
    <w:rsid w:val="004D7D59"/>
    <w:rsid w:val="004E3939"/>
    <w:rsid w:val="004E554B"/>
    <w:rsid w:val="004F38CD"/>
    <w:rsid w:val="004F3CB1"/>
    <w:rsid w:val="004F529A"/>
    <w:rsid w:val="004F7195"/>
    <w:rsid w:val="005019A8"/>
    <w:rsid w:val="00511189"/>
    <w:rsid w:val="00511784"/>
    <w:rsid w:val="00511B44"/>
    <w:rsid w:val="00514E99"/>
    <w:rsid w:val="005220FC"/>
    <w:rsid w:val="00527435"/>
    <w:rsid w:val="00531AE3"/>
    <w:rsid w:val="00533CED"/>
    <w:rsid w:val="00533EDD"/>
    <w:rsid w:val="00534F10"/>
    <w:rsid w:val="00536901"/>
    <w:rsid w:val="00540279"/>
    <w:rsid w:val="00541A7C"/>
    <w:rsid w:val="00543E47"/>
    <w:rsid w:val="005444C1"/>
    <w:rsid w:val="00545E0E"/>
    <w:rsid w:val="00547FAF"/>
    <w:rsid w:val="005566AD"/>
    <w:rsid w:val="005566ED"/>
    <w:rsid w:val="0056055D"/>
    <w:rsid w:val="00560EEC"/>
    <w:rsid w:val="005624D1"/>
    <w:rsid w:val="00562AE8"/>
    <w:rsid w:val="00563CA5"/>
    <w:rsid w:val="00566E5F"/>
    <w:rsid w:val="0056712D"/>
    <w:rsid w:val="00571777"/>
    <w:rsid w:val="00573F2A"/>
    <w:rsid w:val="00580F84"/>
    <w:rsid w:val="00581CD7"/>
    <w:rsid w:val="005839BD"/>
    <w:rsid w:val="005912DD"/>
    <w:rsid w:val="005930BC"/>
    <w:rsid w:val="005941B7"/>
    <w:rsid w:val="005947C3"/>
    <w:rsid w:val="00594B1D"/>
    <w:rsid w:val="00595E5D"/>
    <w:rsid w:val="005A4BF9"/>
    <w:rsid w:val="005A6143"/>
    <w:rsid w:val="005B0058"/>
    <w:rsid w:val="005B600D"/>
    <w:rsid w:val="005B709D"/>
    <w:rsid w:val="005B764B"/>
    <w:rsid w:val="005B7F88"/>
    <w:rsid w:val="005C0D39"/>
    <w:rsid w:val="005C1958"/>
    <w:rsid w:val="005D0350"/>
    <w:rsid w:val="005D1D09"/>
    <w:rsid w:val="005D2BD0"/>
    <w:rsid w:val="005D3521"/>
    <w:rsid w:val="005D5D10"/>
    <w:rsid w:val="005D7A19"/>
    <w:rsid w:val="005E4CA5"/>
    <w:rsid w:val="005F47A0"/>
    <w:rsid w:val="005F7054"/>
    <w:rsid w:val="00600077"/>
    <w:rsid w:val="006000AE"/>
    <w:rsid w:val="00602CC7"/>
    <w:rsid w:val="00607687"/>
    <w:rsid w:val="00607C54"/>
    <w:rsid w:val="00610C0E"/>
    <w:rsid w:val="00612454"/>
    <w:rsid w:val="0061688A"/>
    <w:rsid w:val="006209FF"/>
    <w:rsid w:val="00620ED1"/>
    <w:rsid w:val="00621EB9"/>
    <w:rsid w:val="00622332"/>
    <w:rsid w:val="00622D90"/>
    <w:rsid w:val="00625BA7"/>
    <w:rsid w:val="0062669F"/>
    <w:rsid w:val="0062773E"/>
    <w:rsid w:val="00630829"/>
    <w:rsid w:val="00631390"/>
    <w:rsid w:val="00631F75"/>
    <w:rsid w:val="00634F8C"/>
    <w:rsid w:val="006365DE"/>
    <w:rsid w:val="0063705F"/>
    <w:rsid w:val="0063791A"/>
    <w:rsid w:val="00640374"/>
    <w:rsid w:val="00640B26"/>
    <w:rsid w:val="00647B97"/>
    <w:rsid w:val="00653310"/>
    <w:rsid w:val="00653A07"/>
    <w:rsid w:val="006570C2"/>
    <w:rsid w:val="006610F3"/>
    <w:rsid w:val="0066337F"/>
    <w:rsid w:val="00664342"/>
    <w:rsid w:val="006658E2"/>
    <w:rsid w:val="00666F7E"/>
    <w:rsid w:val="006732FD"/>
    <w:rsid w:val="006734D3"/>
    <w:rsid w:val="006765E3"/>
    <w:rsid w:val="00680AB4"/>
    <w:rsid w:val="00681EE7"/>
    <w:rsid w:val="00686922"/>
    <w:rsid w:val="00686972"/>
    <w:rsid w:val="00694E88"/>
    <w:rsid w:val="00697A31"/>
    <w:rsid w:val="006B0D33"/>
    <w:rsid w:val="006B16E7"/>
    <w:rsid w:val="006B2762"/>
    <w:rsid w:val="006B33AD"/>
    <w:rsid w:val="006B4A36"/>
    <w:rsid w:val="006C1078"/>
    <w:rsid w:val="006C6BD5"/>
    <w:rsid w:val="006D3945"/>
    <w:rsid w:val="006D5A1F"/>
    <w:rsid w:val="006E076F"/>
    <w:rsid w:val="006E2000"/>
    <w:rsid w:val="006E23F7"/>
    <w:rsid w:val="006E2562"/>
    <w:rsid w:val="006E40FF"/>
    <w:rsid w:val="006E5354"/>
    <w:rsid w:val="006F48C4"/>
    <w:rsid w:val="007013B4"/>
    <w:rsid w:val="007015D6"/>
    <w:rsid w:val="007050A0"/>
    <w:rsid w:val="00710310"/>
    <w:rsid w:val="00710C84"/>
    <w:rsid w:val="00711922"/>
    <w:rsid w:val="00712B5E"/>
    <w:rsid w:val="00713633"/>
    <w:rsid w:val="00713E19"/>
    <w:rsid w:val="00714B34"/>
    <w:rsid w:val="007169A9"/>
    <w:rsid w:val="00724506"/>
    <w:rsid w:val="0072583D"/>
    <w:rsid w:val="0072626E"/>
    <w:rsid w:val="00726BAB"/>
    <w:rsid w:val="0073284D"/>
    <w:rsid w:val="007348B6"/>
    <w:rsid w:val="00735FE3"/>
    <w:rsid w:val="00740D19"/>
    <w:rsid w:val="00741E09"/>
    <w:rsid w:val="00742888"/>
    <w:rsid w:val="007471A7"/>
    <w:rsid w:val="00747B42"/>
    <w:rsid w:val="007501C7"/>
    <w:rsid w:val="00752142"/>
    <w:rsid w:val="007534FA"/>
    <w:rsid w:val="007539EC"/>
    <w:rsid w:val="0075533D"/>
    <w:rsid w:val="00757212"/>
    <w:rsid w:val="00760EB6"/>
    <w:rsid w:val="007617F4"/>
    <w:rsid w:val="007629D7"/>
    <w:rsid w:val="00765791"/>
    <w:rsid w:val="007721CB"/>
    <w:rsid w:val="00773BEC"/>
    <w:rsid w:val="00774939"/>
    <w:rsid w:val="00774C64"/>
    <w:rsid w:val="00775442"/>
    <w:rsid w:val="00777A1D"/>
    <w:rsid w:val="00783D0B"/>
    <w:rsid w:val="00785BE8"/>
    <w:rsid w:val="00787E69"/>
    <w:rsid w:val="00787FB2"/>
    <w:rsid w:val="00794C0D"/>
    <w:rsid w:val="00795CE1"/>
    <w:rsid w:val="007966E4"/>
    <w:rsid w:val="00796717"/>
    <w:rsid w:val="007969A5"/>
    <w:rsid w:val="007975BE"/>
    <w:rsid w:val="007A1B72"/>
    <w:rsid w:val="007A1DF6"/>
    <w:rsid w:val="007A3C2D"/>
    <w:rsid w:val="007A6BC9"/>
    <w:rsid w:val="007A6E43"/>
    <w:rsid w:val="007B0080"/>
    <w:rsid w:val="007B0FE8"/>
    <w:rsid w:val="007B2025"/>
    <w:rsid w:val="007B564F"/>
    <w:rsid w:val="007B5B3B"/>
    <w:rsid w:val="007C64D2"/>
    <w:rsid w:val="007C6685"/>
    <w:rsid w:val="007D21B3"/>
    <w:rsid w:val="007E2956"/>
    <w:rsid w:val="007F09DC"/>
    <w:rsid w:val="007F445F"/>
    <w:rsid w:val="007F54C6"/>
    <w:rsid w:val="00800049"/>
    <w:rsid w:val="00801F18"/>
    <w:rsid w:val="00806E12"/>
    <w:rsid w:val="008126B3"/>
    <w:rsid w:val="00812AAC"/>
    <w:rsid w:val="00812CB5"/>
    <w:rsid w:val="0081304A"/>
    <w:rsid w:val="00817037"/>
    <w:rsid w:val="00817CBC"/>
    <w:rsid w:val="00820C56"/>
    <w:rsid w:val="00823550"/>
    <w:rsid w:val="00823F6C"/>
    <w:rsid w:val="00831FEA"/>
    <w:rsid w:val="008329C9"/>
    <w:rsid w:val="008405A5"/>
    <w:rsid w:val="008414FC"/>
    <w:rsid w:val="00844859"/>
    <w:rsid w:val="00846AD1"/>
    <w:rsid w:val="00852782"/>
    <w:rsid w:val="00862475"/>
    <w:rsid w:val="00864A3E"/>
    <w:rsid w:val="00864A54"/>
    <w:rsid w:val="0086588A"/>
    <w:rsid w:val="00873849"/>
    <w:rsid w:val="00874A87"/>
    <w:rsid w:val="00876B08"/>
    <w:rsid w:val="00876BEA"/>
    <w:rsid w:val="00876E91"/>
    <w:rsid w:val="00881E7B"/>
    <w:rsid w:val="00885436"/>
    <w:rsid w:val="0088615C"/>
    <w:rsid w:val="008930F4"/>
    <w:rsid w:val="00894B0C"/>
    <w:rsid w:val="0089630B"/>
    <w:rsid w:val="00897097"/>
    <w:rsid w:val="008A2263"/>
    <w:rsid w:val="008A238A"/>
    <w:rsid w:val="008A3B4A"/>
    <w:rsid w:val="008A4434"/>
    <w:rsid w:val="008A49E4"/>
    <w:rsid w:val="008A4A8F"/>
    <w:rsid w:val="008B2AB9"/>
    <w:rsid w:val="008B5A0C"/>
    <w:rsid w:val="008C15D1"/>
    <w:rsid w:val="008C5D7F"/>
    <w:rsid w:val="008C6546"/>
    <w:rsid w:val="008C67AE"/>
    <w:rsid w:val="008C6BB2"/>
    <w:rsid w:val="008D4999"/>
    <w:rsid w:val="008D6788"/>
    <w:rsid w:val="008D6E31"/>
    <w:rsid w:val="008E46F9"/>
    <w:rsid w:val="008F46BB"/>
    <w:rsid w:val="008F5AE2"/>
    <w:rsid w:val="008F5C05"/>
    <w:rsid w:val="009013CB"/>
    <w:rsid w:val="009038B4"/>
    <w:rsid w:val="00914D40"/>
    <w:rsid w:val="00917D21"/>
    <w:rsid w:val="00925830"/>
    <w:rsid w:val="00925C9E"/>
    <w:rsid w:val="00926139"/>
    <w:rsid w:val="0092665D"/>
    <w:rsid w:val="00931B43"/>
    <w:rsid w:val="009343A0"/>
    <w:rsid w:val="00936707"/>
    <w:rsid w:val="00946FC5"/>
    <w:rsid w:val="00950696"/>
    <w:rsid w:val="009539C5"/>
    <w:rsid w:val="00954408"/>
    <w:rsid w:val="00954C64"/>
    <w:rsid w:val="00957BF0"/>
    <w:rsid w:val="00960806"/>
    <w:rsid w:val="0096338F"/>
    <w:rsid w:val="00963DD7"/>
    <w:rsid w:val="00964929"/>
    <w:rsid w:val="00966894"/>
    <w:rsid w:val="0097414E"/>
    <w:rsid w:val="00982FF7"/>
    <w:rsid w:val="00983A4C"/>
    <w:rsid w:val="009847F7"/>
    <w:rsid w:val="009906C4"/>
    <w:rsid w:val="00991DA6"/>
    <w:rsid w:val="0099709F"/>
    <w:rsid w:val="009A2B2E"/>
    <w:rsid w:val="009A5F9C"/>
    <w:rsid w:val="009A6B02"/>
    <w:rsid w:val="009A7461"/>
    <w:rsid w:val="009A791B"/>
    <w:rsid w:val="009B0333"/>
    <w:rsid w:val="009B072A"/>
    <w:rsid w:val="009B08B0"/>
    <w:rsid w:val="009C79B5"/>
    <w:rsid w:val="009D0070"/>
    <w:rsid w:val="009D0DD1"/>
    <w:rsid w:val="009D1186"/>
    <w:rsid w:val="009D16D8"/>
    <w:rsid w:val="009D7301"/>
    <w:rsid w:val="009E01D9"/>
    <w:rsid w:val="009E3E77"/>
    <w:rsid w:val="009E4E18"/>
    <w:rsid w:val="009E5C85"/>
    <w:rsid w:val="009E7F08"/>
    <w:rsid w:val="009F1872"/>
    <w:rsid w:val="009F2615"/>
    <w:rsid w:val="009F3FB5"/>
    <w:rsid w:val="009F5136"/>
    <w:rsid w:val="009F690B"/>
    <w:rsid w:val="009F76B0"/>
    <w:rsid w:val="00A013BD"/>
    <w:rsid w:val="00A057E7"/>
    <w:rsid w:val="00A06967"/>
    <w:rsid w:val="00A10CA7"/>
    <w:rsid w:val="00A156AD"/>
    <w:rsid w:val="00A16672"/>
    <w:rsid w:val="00A1750D"/>
    <w:rsid w:val="00A21ED2"/>
    <w:rsid w:val="00A2336E"/>
    <w:rsid w:val="00A23D0B"/>
    <w:rsid w:val="00A266A8"/>
    <w:rsid w:val="00A27017"/>
    <w:rsid w:val="00A30777"/>
    <w:rsid w:val="00A34620"/>
    <w:rsid w:val="00A34F4F"/>
    <w:rsid w:val="00A40AE8"/>
    <w:rsid w:val="00A43178"/>
    <w:rsid w:val="00A50F6C"/>
    <w:rsid w:val="00A514EF"/>
    <w:rsid w:val="00A5461A"/>
    <w:rsid w:val="00A57899"/>
    <w:rsid w:val="00A627AC"/>
    <w:rsid w:val="00A634D5"/>
    <w:rsid w:val="00A71971"/>
    <w:rsid w:val="00A75A21"/>
    <w:rsid w:val="00A76B45"/>
    <w:rsid w:val="00A771F6"/>
    <w:rsid w:val="00A808E7"/>
    <w:rsid w:val="00A86CA9"/>
    <w:rsid w:val="00A8725D"/>
    <w:rsid w:val="00A906AE"/>
    <w:rsid w:val="00A90BDF"/>
    <w:rsid w:val="00A91CF5"/>
    <w:rsid w:val="00A92152"/>
    <w:rsid w:val="00A95F4F"/>
    <w:rsid w:val="00A96304"/>
    <w:rsid w:val="00A9752B"/>
    <w:rsid w:val="00AA0BE2"/>
    <w:rsid w:val="00AA20FC"/>
    <w:rsid w:val="00AA6909"/>
    <w:rsid w:val="00AA6A7D"/>
    <w:rsid w:val="00AA7B19"/>
    <w:rsid w:val="00AA7D12"/>
    <w:rsid w:val="00AB039F"/>
    <w:rsid w:val="00AB0589"/>
    <w:rsid w:val="00AB0816"/>
    <w:rsid w:val="00AB0F1F"/>
    <w:rsid w:val="00AB5D21"/>
    <w:rsid w:val="00AC0A89"/>
    <w:rsid w:val="00AC1B95"/>
    <w:rsid w:val="00AC1F0D"/>
    <w:rsid w:val="00AC2F10"/>
    <w:rsid w:val="00AC458E"/>
    <w:rsid w:val="00AC48F9"/>
    <w:rsid w:val="00AC56DB"/>
    <w:rsid w:val="00AC61EA"/>
    <w:rsid w:val="00AD1E4D"/>
    <w:rsid w:val="00AD42B6"/>
    <w:rsid w:val="00AD44D5"/>
    <w:rsid w:val="00AD44DF"/>
    <w:rsid w:val="00AD66F0"/>
    <w:rsid w:val="00AD6A74"/>
    <w:rsid w:val="00AE05A5"/>
    <w:rsid w:val="00AE2238"/>
    <w:rsid w:val="00AE2DFC"/>
    <w:rsid w:val="00AE4204"/>
    <w:rsid w:val="00AE4616"/>
    <w:rsid w:val="00AE5945"/>
    <w:rsid w:val="00AE5B78"/>
    <w:rsid w:val="00AE642D"/>
    <w:rsid w:val="00AE76B0"/>
    <w:rsid w:val="00AF612F"/>
    <w:rsid w:val="00AF672B"/>
    <w:rsid w:val="00B00649"/>
    <w:rsid w:val="00B14241"/>
    <w:rsid w:val="00B16154"/>
    <w:rsid w:val="00B164E3"/>
    <w:rsid w:val="00B239B5"/>
    <w:rsid w:val="00B23A2A"/>
    <w:rsid w:val="00B23D05"/>
    <w:rsid w:val="00B31300"/>
    <w:rsid w:val="00B31B1C"/>
    <w:rsid w:val="00B32FAC"/>
    <w:rsid w:val="00B34EA4"/>
    <w:rsid w:val="00B42577"/>
    <w:rsid w:val="00B43419"/>
    <w:rsid w:val="00B472EB"/>
    <w:rsid w:val="00B50D70"/>
    <w:rsid w:val="00B54C73"/>
    <w:rsid w:val="00B55703"/>
    <w:rsid w:val="00B5647B"/>
    <w:rsid w:val="00B57704"/>
    <w:rsid w:val="00B62A6F"/>
    <w:rsid w:val="00B637EF"/>
    <w:rsid w:val="00B650E2"/>
    <w:rsid w:val="00B705CB"/>
    <w:rsid w:val="00B73A67"/>
    <w:rsid w:val="00B74591"/>
    <w:rsid w:val="00B77661"/>
    <w:rsid w:val="00B82841"/>
    <w:rsid w:val="00B85332"/>
    <w:rsid w:val="00B86864"/>
    <w:rsid w:val="00B878C4"/>
    <w:rsid w:val="00B90A65"/>
    <w:rsid w:val="00B9287E"/>
    <w:rsid w:val="00B92C99"/>
    <w:rsid w:val="00B96151"/>
    <w:rsid w:val="00B97E57"/>
    <w:rsid w:val="00BA398D"/>
    <w:rsid w:val="00BB0C33"/>
    <w:rsid w:val="00BB2583"/>
    <w:rsid w:val="00BB364D"/>
    <w:rsid w:val="00BB61C7"/>
    <w:rsid w:val="00BB79BA"/>
    <w:rsid w:val="00BC2F65"/>
    <w:rsid w:val="00BC5E1E"/>
    <w:rsid w:val="00BC65F3"/>
    <w:rsid w:val="00BC755F"/>
    <w:rsid w:val="00BC7B39"/>
    <w:rsid w:val="00BD3D9A"/>
    <w:rsid w:val="00BD58F4"/>
    <w:rsid w:val="00BD6B24"/>
    <w:rsid w:val="00BE5B77"/>
    <w:rsid w:val="00BE6C4B"/>
    <w:rsid w:val="00BE6EDD"/>
    <w:rsid w:val="00BF36E4"/>
    <w:rsid w:val="00BF37C5"/>
    <w:rsid w:val="00C050FC"/>
    <w:rsid w:val="00C22A0A"/>
    <w:rsid w:val="00C23EAC"/>
    <w:rsid w:val="00C25713"/>
    <w:rsid w:val="00C26CA7"/>
    <w:rsid w:val="00C32EAA"/>
    <w:rsid w:val="00C35BD5"/>
    <w:rsid w:val="00C40D18"/>
    <w:rsid w:val="00C41360"/>
    <w:rsid w:val="00C43BA2"/>
    <w:rsid w:val="00C52EA6"/>
    <w:rsid w:val="00C554FE"/>
    <w:rsid w:val="00C62CD9"/>
    <w:rsid w:val="00C635C2"/>
    <w:rsid w:val="00C66177"/>
    <w:rsid w:val="00C71130"/>
    <w:rsid w:val="00C724C8"/>
    <w:rsid w:val="00C73CE0"/>
    <w:rsid w:val="00C74683"/>
    <w:rsid w:val="00C768B9"/>
    <w:rsid w:val="00C82DC4"/>
    <w:rsid w:val="00C8516E"/>
    <w:rsid w:val="00C91040"/>
    <w:rsid w:val="00C919A5"/>
    <w:rsid w:val="00C919B2"/>
    <w:rsid w:val="00C924F2"/>
    <w:rsid w:val="00C93064"/>
    <w:rsid w:val="00C957AD"/>
    <w:rsid w:val="00CA16C7"/>
    <w:rsid w:val="00CA2CBB"/>
    <w:rsid w:val="00CA42CD"/>
    <w:rsid w:val="00CA5BE3"/>
    <w:rsid w:val="00CA6A4B"/>
    <w:rsid w:val="00CB30A6"/>
    <w:rsid w:val="00CB4BDD"/>
    <w:rsid w:val="00CB697A"/>
    <w:rsid w:val="00CC0FB5"/>
    <w:rsid w:val="00CC757F"/>
    <w:rsid w:val="00CD6133"/>
    <w:rsid w:val="00CD655C"/>
    <w:rsid w:val="00CE1144"/>
    <w:rsid w:val="00CE1AC0"/>
    <w:rsid w:val="00CE39B0"/>
    <w:rsid w:val="00CE3DC8"/>
    <w:rsid w:val="00CE4D81"/>
    <w:rsid w:val="00CF7003"/>
    <w:rsid w:val="00D00F33"/>
    <w:rsid w:val="00D02C14"/>
    <w:rsid w:val="00D0620E"/>
    <w:rsid w:val="00D07E31"/>
    <w:rsid w:val="00D11885"/>
    <w:rsid w:val="00D12395"/>
    <w:rsid w:val="00D13662"/>
    <w:rsid w:val="00D14769"/>
    <w:rsid w:val="00D14E51"/>
    <w:rsid w:val="00D17BAC"/>
    <w:rsid w:val="00D21486"/>
    <w:rsid w:val="00D23498"/>
    <w:rsid w:val="00D27DDD"/>
    <w:rsid w:val="00D30BFF"/>
    <w:rsid w:val="00D31E02"/>
    <w:rsid w:val="00D3520B"/>
    <w:rsid w:val="00D40D43"/>
    <w:rsid w:val="00D41F16"/>
    <w:rsid w:val="00D42E82"/>
    <w:rsid w:val="00D46124"/>
    <w:rsid w:val="00D540B4"/>
    <w:rsid w:val="00D550D9"/>
    <w:rsid w:val="00D560A8"/>
    <w:rsid w:val="00D56DB3"/>
    <w:rsid w:val="00D72C62"/>
    <w:rsid w:val="00D77414"/>
    <w:rsid w:val="00D80A7F"/>
    <w:rsid w:val="00D905C3"/>
    <w:rsid w:val="00D919DC"/>
    <w:rsid w:val="00D922C8"/>
    <w:rsid w:val="00D92ED7"/>
    <w:rsid w:val="00D97AAD"/>
    <w:rsid w:val="00DA2272"/>
    <w:rsid w:val="00DA33B2"/>
    <w:rsid w:val="00DA4286"/>
    <w:rsid w:val="00DA4B84"/>
    <w:rsid w:val="00DA4FAA"/>
    <w:rsid w:val="00DB0C74"/>
    <w:rsid w:val="00DB1C0A"/>
    <w:rsid w:val="00DB1DE0"/>
    <w:rsid w:val="00DB414F"/>
    <w:rsid w:val="00DB65A8"/>
    <w:rsid w:val="00DB6F6E"/>
    <w:rsid w:val="00DB6FFA"/>
    <w:rsid w:val="00DC0D43"/>
    <w:rsid w:val="00DC2EFF"/>
    <w:rsid w:val="00DC3842"/>
    <w:rsid w:val="00DC451B"/>
    <w:rsid w:val="00DC477D"/>
    <w:rsid w:val="00DC6A84"/>
    <w:rsid w:val="00DD1786"/>
    <w:rsid w:val="00DD25AF"/>
    <w:rsid w:val="00DD2E57"/>
    <w:rsid w:val="00DD4EC0"/>
    <w:rsid w:val="00DE2C7A"/>
    <w:rsid w:val="00DF5442"/>
    <w:rsid w:val="00DF7370"/>
    <w:rsid w:val="00E0040D"/>
    <w:rsid w:val="00E0272D"/>
    <w:rsid w:val="00E038B6"/>
    <w:rsid w:val="00E0496A"/>
    <w:rsid w:val="00E04C83"/>
    <w:rsid w:val="00E05A2E"/>
    <w:rsid w:val="00E105BC"/>
    <w:rsid w:val="00E114E3"/>
    <w:rsid w:val="00E12D01"/>
    <w:rsid w:val="00E1618D"/>
    <w:rsid w:val="00E16B6D"/>
    <w:rsid w:val="00E2049B"/>
    <w:rsid w:val="00E24EF9"/>
    <w:rsid w:val="00E256D9"/>
    <w:rsid w:val="00E25991"/>
    <w:rsid w:val="00E272EE"/>
    <w:rsid w:val="00E31710"/>
    <w:rsid w:val="00E3585B"/>
    <w:rsid w:val="00E44928"/>
    <w:rsid w:val="00E473D5"/>
    <w:rsid w:val="00E47CA0"/>
    <w:rsid w:val="00E52D7E"/>
    <w:rsid w:val="00E53549"/>
    <w:rsid w:val="00E56587"/>
    <w:rsid w:val="00E579B4"/>
    <w:rsid w:val="00E613BF"/>
    <w:rsid w:val="00E61AC8"/>
    <w:rsid w:val="00E6387E"/>
    <w:rsid w:val="00E6389F"/>
    <w:rsid w:val="00E641B8"/>
    <w:rsid w:val="00E652FD"/>
    <w:rsid w:val="00E70935"/>
    <w:rsid w:val="00E746FC"/>
    <w:rsid w:val="00E83AE0"/>
    <w:rsid w:val="00E8474D"/>
    <w:rsid w:val="00E90C43"/>
    <w:rsid w:val="00E910C2"/>
    <w:rsid w:val="00E92C9A"/>
    <w:rsid w:val="00E92EFB"/>
    <w:rsid w:val="00E956A8"/>
    <w:rsid w:val="00E970C3"/>
    <w:rsid w:val="00E978B5"/>
    <w:rsid w:val="00EA1628"/>
    <w:rsid w:val="00EA72F6"/>
    <w:rsid w:val="00EB4238"/>
    <w:rsid w:val="00EB5322"/>
    <w:rsid w:val="00EC055A"/>
    <w:rsid w:val="00EC22D4"/>
    <w:rsid w:val="00EC3126"/>
    <w:rsid w:val="00EC460E"/>
    <w:rsid w:val="00ED474F"/>
    <w:rsid w:val="00EE1F8A"/>
    <w:rsid w:val="00EE29B6"/>
    <w:rsid w:val="00EE6259"/>
    <w:rsid w:val="00EE6FE7"/>
    <w:rsid w:val="00EF0DDD"/>
    <w:rsid w:val="00EF35AD"/>
    <w:rsid w:val="00EF4B07"/>
    <w:rsid w:val="00F01823"/>
    <w:rsid w:val="00F02D62"/>
    <w:rsid w:val="00F03000"/>
    <w:rsid w:val="00F062D7"/>
    <w:rsid w:val="00F12F8F"/>
    <w:rsid w:val="00F13985"/>
    <w:rsid w:val="00F23A80"/>
    <w:rsid w:val="00F262C1"/>
    <w:rsid w:val="00F36540"/>
    <w:rsid w:val="00F36F47"/>
    <w:rsid w:val="00F3758E"/>
    <w:rsid w:val="00F41E95"/>
    <w:rsid w:val="00F43BBF"/>
    <w:rsid w:val="00F456BA"/>
    <w:rsid w:val="00F500DC"/>
    <w:rsid w:val="00F5027E"/>
    <w:rsid w:val="00F572C1"/>
    <w:rsid w:val="00F57F72"/>
    <w:rsid w:val="00F615D7"/>
    <w:rsid w:val="00F618DA"/>
    <w:rsid w:val="00F667C7"/>
    <w:rsid w:val="00F670B6"/>
    <w:rsid w:val="00F74F8E"/>
    <w:rsid w:val="00F754D7"/>
    <w:rsid w:val="00F763F9"/>
    <w:rsid w:val="00F97C55"/>
    <w:rsid w:val="00F97FCC"/>
    <w:rsid w:val="00FA21B2"/>
    <w:rsid w:val="00FA2CF9"/>
    <w:rsid w:val="00FA5A6F"/>
    <w:rsid w:val="00FA770E"/>
    <w:rsid w:val="00FA7AD5"/>
    <w:rsid w:val="00FB3DDA"/>
    <w:rsid w:val="00FB71EB"/>
    <w:rsid w:val="00FC08DE"/>
    <w:rsid w:val="00FC1A05"/>
    <w:rsid w:val="00FC1A3D"/>
    <w:rsid w:val="00FC2D5D"/>
    <w:rsid w:val="00FC584C"/>
    <w:rsid w:val="00FC7F3E"/>
    <w:rsid w:val="00FD0E80"/>
    <w:rsid w:val="00FD2370"/>
    <w:rsid w:val="00FD23D8"/>
    <w:rsid w:val="00FD65B2"/>
    <w:rsid w:val="00FE2697"/>
    <w:rsid w:val="00FE2799"/>
    <w:rsid w:val="00FE388C"/>
    <w:rsid w:val="00FE6CF0"/>
    <w:rsid w:val="00FF0BA7"/>
    <w:rsid w:val="00FF33C0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5AA7"/>
  <w15:chartTrackingRefBased/>
  <w15:docId w15:val="{90E9E084-68A0-4626-A679-DEBB4B5B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mk-MK" w:eastAsia="mk-MK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CRO_Bookman-Bold" w:eastAsia="CRO_Bookman-Bold" w:hAnsi="CRO_Bookman-Bold" w:cs="CRO_Bookman-Bold"/>
      <w:i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360" w:lineRule="auto"/>
      <w:jc w:val="center"/>
    </w:pPr>
    <w:rPr>
      <w:rFonts w:ascii="MAC C Swiss" w:eastAsia="MAC C Swiss" w:hAnsi="MAC C Swiss" w:cs="MAC C Swiss"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rFonts w:ascii="MAC C Swiss" w:eastAsia="MAC C Swiss" w:hAnsi="MAC C Swiss" w:cs="MAC C Swiss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072A"/>
    <w:rPr>
      <w:rFonts w:ascii="Segoe UI" w:hAnsi="Segoe UI" w:cs="Segoe UI"/>
      <w:sz w:val="18"/>
      <w:szCs w:val="18"/>
      <w:lang w:val="mk-MK" w:eastAsia="mk-MK"/>
    </w:rPr>
  </w:style>
  <w:style w:type="character" w:styleId="CommentReference">
    <w:name w:val="annotation reference"/>
    <w:uiPriority w:val="99"/>
    <w:semiHidden/>
    <w:unhideWhenUsed/>
    <w:rsid w:val="009B0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7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B072A"/>
    <w:rPr>
      <w:lang w:val="mk-MK"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7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072A"/>
    <w:rPr>
      <w:b/>
      <w:bCs/>
      <w:lang w:val="mk-MK" w:eastAsia="mk-MK"/>
    </w:rPr>
  </w:style>
  <w:style w:type="paragraph" w:customStyle="1" w:styleId="font8">
    <w:name w:val="font_8"/>
    <w:basedOn w:val="Normal"/>
    <w:rsid w:val="00FE388C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0311C2"/>
    <w:pPr>
      <w:ind w:left="720"/>
      <w:contextualSpacing/>
    </w:pPr>
    <w:rPr>
      <w:lang w:eastAsia="en-US"/>
    </w:rPr>
  </w:style>
  <w:style w:type="paragraph" w:styleId="NoSpacing">
    <w:name w:val="No Spacing"/>
    <w:uiPriority w:val="1"/>
    <w:qFormat/>
    <w:rsid w:val="00AA6A7D"/>
    <w:rPr>
      <w:sz w:val="24"/>
      <w:szCs w:val="24"/>
      <w:lang w:val="mk-MK" w:eastAsia="mk-MK"/>
    </w:rPr>
  </w:style>
  <w:style w:type="paragraph" w:styleId="Revision">
    <w:name w:val="Revision"/>
    <w:hidden/>
    <w:uiPriority w:val="99"/>
    <w:semiHidden/>
    <w:rsid w:val="003B2CF7"/>
    <w:rPr>
      <w:sz w:val="24"/>
      <w:szCs w:val="24"/>
      <w:lang w:val="mk-MK" w:eastAsia="mk-MK"/>
    </w:rPr>
  </w:style>
  <w:style w:type="paragraph" w:styleId="Header">
    <w:name w:val="header"/>
    <w:basedOn w:val="Normal"/>
    <w:link w:val="HeaderChar"/>
    <w:uiPriority w:val="99"/>
    <w:unhideWhenUsed/>
    <w:rsid w:val="002D5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BD7"/>
    <w:rPr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2D5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BD7"/>
    <w:rPr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7A162D56ADF468478B2FD51F681D2773" ma:contentTypeVersion="" ma:contentTypeDescription="" ma:contentTypeScope="" ma:versionID="773d3c05bc774b2674ecca18815ecc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7891AF-3864-45F5-993C-DB35E2725033}"/>
</file>

<file path=customXml/itemProps2.xml><?xml version="1.0" encoding="utf-8"?>
<ds:datastoreItem xmlns:ds="http://schemas.openxmlformats.org/officeDocument/2006/customXml" ds:itemID="{152F114A-3AD7-42AD-B5C6-B13A5B8D3502}"/>
</file>

<file path=customXml/itemProps3.xml><?xml version="1.0" encoding="utf-8"?>
<ds:datastoreItem xmlns:ds="http://schemas.openxmlformats.org/officeDocument/2006/customXml" ds:itemID="{19F5927E-795C-441D-BE9D-48362059B3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 донирање на вишок храна</dc:title>
  <dc:subject/>
  <dc:creator>Aleksandar Dilje</dc:creator>
  <cp:keywords/>
  <cp:lastModifiedBy>Александар Диље</cp:lastModifiedBy>
  <cp:revision>6</cp:revision>
  <cp:lastPrinted>2019-07-19T06:56:00Z</cp:lastPrinted>
  <dcterms:created xsi:type="dcterms:W3CDTF">2019-09-07T11:13:00Z</dcterms:created>
  <dcterms:modified xsi:type="dcterms:W3CDTF">2019-10-22T04:05:00Z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0x01010086FCDBBC86574C7ABFC9FD714B80DE6C007A162D56ADF468478B2FD51F681D2773</vt:lpwstr>
  </property>
  <property fmtid="{D5CDD505-2E9C-101B-9397-08002B2CF9AE}" pid="3" name="CreatedBy">
    <vt:lpwstr>i:0e.t|e-vlada.mk sts|aleksandar.dilje</vt:lpwstr>
  </property>
  <property fmtid="{D5CDD505-2E9C-101B-9397-08002B2CF9AE}" pid="4" name="ModifiedBy">
    <vt:lpwstr>i:0e.t|e-vlada.mk sts|aleksandar.dilje</vt:lpwstr>
  </property>
</Properties>
</file>