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C7" w:rsidRPr="00A31C7F" w:rsidRDefault="00334FC7" w:rsidP="00A31C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val="mk-MK"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val="mk-MK" w:eastAsia="mk-MK"/>
        </w:rPr>
      </w:pPr>
    </w:p>
    <w:p w:rsidR="00A31C7F" w:rsidRDefault="00A31C7F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val="mk-MK" w:eastAsia="mk-MK"/>
        </w:rPr>
      </w:pPr>
    </w:p>
    <w:p w:rsidR="00A31C7F" w:rsidRPr="00A31C7F" w:rsidRDefault="00A31C7F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val="mk-MK" w:eastAsia="mk-MK"/>
        </w:rPr>
      </w:pPr>
    </w:p>
    <w:p w:rsidR="00334FC7" w:rsidRDefault="00334FC7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AB56C0" w:rsidRPr="00AB56C0" w:rsidRDefault="00AB56C0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val="mk-MK" w:eastAsia="mk-MK"/>
        </w:rPr>
        <w:lastRenderedPageBreak/>
        <w:t>РАБОТНА ВЕРЗИЈА</w:t>
      </w:r>
    </w:p>
    <w:p w:rsidR="00AB56C0" w:rsidRDefault="00AB56C0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AB56C0" w:rsidRDefault="00AB56C0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Default="001B2B45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  <w:bdr w:val="none" w:sz="0" w:space="0" w:color="auto"/>
          <w:lang w:eastAsia="mk-MK"/>
        </w:rPr>
      </w:pPr>
      <w:r>
        <w:rPr>
          <w:rFonts w:ascii="Tahoma-Bold" w:hAnsi="Tahoma-Bold" w:cs="Tahoma-Bold"/>
          <w:b/>
          <w:bCs/>
          <w:sz w:val="24"/>
          <w:szCs w:val="24"/>
          <w:bdr w:val="none" w:sz="0" w:space="0" w:color="auto"/>
          <w:lang w:eastAsia="mk-MK"/>
        </w:rPr>
        <w:t>З А К О Н</w:t>
      </w:r>
    </w:p>
    <w:p w:rsidR="00AB56C0" w:rsidRDefault="00AB56C0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Default="001B2B45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  <w:bdr w:val="none" w:sz="0" w:space="0" w:color="auto"/>
          <w:lang w:eastAsia="mk-MK"/>
        </w:rPr>
      </w:pPr>
      <w:r>
        <w:rPr>
          <w:rFonts w:ascii="Tahoma-Bold" w:hAnsi="Tahoma-Bold" w:cs="Tahoma-Bold"/>
          <w:b/>
          <w:bCs/>
          <w:sz w:val="24"/>
          <w:szCs w:val="24"/>
          <w:bdr w:val="none" w:sz="0" w:space="0" w:color="auto"/>
          <w:lang w:eastAsia="mk-MK"/>
        </w:rPr>
        <w:t>ЗА АДВОКАТУРАТА</w:t>
      </w:r>
    </w:p>
    <w:p w:rsidR="00AB56C0" w:rsidRDefault="00AB56C0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8F3D0E" w:rsidRDefault="008F3D0E" w:rsidP="00FF48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bdr w:val="none" w:sz="0" w:space="0" w:color="auto"/>
          <w:lang w:val="mk-MK" w:eastAsia="mk-MK"/>
        </w:rPr>
      </w:pPr>
    </w:p>
    <w:p w:rsidR="001B2B45" w:rsidRPr="008F3D0E" w:rsidRDefault="001B2B45" w:rsidP="00FF48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bdr w:val="none" w:sz="0" w:space="0" w:color="auto"/>
          <w:lang w:eastAsia="mk-MK"/>
        </w:rPr>
      </w:pPr>
      <w:r w:rsidRPr="008F3D0E">
        <w:rPr>
          <w:rFonts w:ascii="Tahoma" w:hAnsi="Tahoma" w:cs="Tahoma"/>
          <w:b/>
          <w:sz w:val="24"/>
          <w:szCs w:val="24"/>
          <w:bdr w:val="none" w:sz="0" w:space="0" w:color="auto"/>
          <w:lang w:eastAsia="mk-MK"/>
        </w:rPr>
        <w:t>I. ОПШТИ ОДРЕДБИ</w:t>
      </w:r>
    </w:p>
    <w:p w:rsidR="00AB56C0" w:rsidRDefault="00AB56C0" w:rsidP="008537D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AB56C0" w:rsidRPr="008F3D0E" w:rsidRDefault="001B2B45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>
        <w:rPr>
          <w:rFonts w:ascii="Tahoma-Bold" w:hAnsi="Tahoma-Bold" w:cs="Tahoma-Bold"/>
          <w:b/>
          <w:bCs/>
          <w:sz w:val="24"/>
          <w:szCs w:val="24"/>
          <w:bdr w:val="none" w:sz="0" w:space="0" w:color="auto"/>
          <w:lang w:eastAsia="mk-MK"/>
        </w:rPr>
        <w:t>Член 1</w:t>
      </w:r>
    </w:p>
    <w:p w:rsidR="001B2B45" w:rsidRPr="00AB56C0" w:rsidRDefault="001B2B45" w:rsidP="00C863B9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Co овој закон се уредува обезбедувањето правна помош од страна на</w:t>
      </w:r>
      <w:r w:rsidR="00C863B9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адвокатурата на физички и правни лица во остварувањето и заштитата на</w:t>
      </w:r>
      <w:r w:rsidR="00A7328F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нивните права и врз закон заснованите интереси во постапката пред судовите,</w:t>
      </w:r>
      <w:r w:rsidR="002E5B9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државните органи, други правни лица, органите на единиците на локалната</w:t>
      </w:r>
      <w:r w:rsidR="002E5B9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самоуправа, вршењето на адвокатската дејност, утврдени со овој и друг закон,</w:t>
      </w:r>
      <w:r w:rsidR="00C863B9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како и организацијата на адвокатурата, условите за вршење и престанок и</w:t>
      </w:r>
      <w:r w:rsidR="002E5B9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мирување на адвокатска дејност и правата и обврските на адвокатите, како и</w:t>
      </w:r>
      <w:r w:rsidR="002E5B9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осигурување на адвокатите од одговорност од штета.</w:t>
      </w:r>
    </w:p>
    <w:p w:rsidR="008537D9" w:rsidRPr="00AB56C0" w:rsidRDefault="008537D9" w:rsidP="00AB56C0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AB56C0" w:rsidRPr="008F3D0E" w:rsidRDefault="001B2B45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Член 2</w:t>
      </w:r>
    </w:p>
    <w:p w:rsidR="001B2B45" w:rsidRPr="00AB56C0" w:rsidRDefault="001B2B45" w:rsidP="00AB56C0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Адвокатурата е самостојна и независна јавна служба која обезбедува и дава</w:t>
      </w:r>
      <w:r w:rsidR="002E5B9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правна помош, согласно овој и друг закон.</w:t>
      </w:r>
    </w:p>
    <w:p w:rsidR="001B2B45" w:rsidRPr="00AB56C0" w:rsidRDefault="001B2B45" w:rsidP="00AB56C0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Адвокатите вршат јавни овластувања во согласност со овој и други закони.</w:t>
      </w:r>
    </w:p>
    <w:p w:rsidR="001B2B45" w:rsidRPr="00AB56C0" w:rsidRDefault="001B2B45" w:rsidP="00AB56C0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(3) При остварувањето на адвокатската дејност, адвокатот се раководи</w:t>
      </w:r>
      <w:r w:rsidR="002E5B9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исклучиво од интересите на странката кои ги заштитува на најдобар начин со</w:t>
      </w:r>
      <w:r w:rsidR="002E5B9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законски средства.</w:t>
      </w:r>
    </w:p>
    <w:p w:rsidR="002E5B93" w:rsidRPr="00AB56C0" w:rsidRDefault="002E5B93" w:rsidP="00AB56C0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8537D9" w:rsidRPr="008F3D0E" w:rsidRDefault="001B2B45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Член 3</w:t>
      </w:r>
    </w:p>
    <w:p w:rsidR="008537D9" w:rsidRPr="008F3D0E" w:rsidRDefault="001B2B45" w:rsidP="008F3D0E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Правната помош се состои во давање на правни совети, застапување во</w:t>
      </w:r>
      <w:r w:rsidR="002E5B9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водење 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преговори </w:t>
      </w:r>
      <w:r w:rsidR="008537D9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давање правна помош </w:t>
      </w:r>
      <w:r w:rsidR="00903380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во</w:t>
      </w:r>
      <w:r w:rsidR="0090338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деловен протокол, составување</w:t>
      </w:r>
      <w:r w:rsidR="002D257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на исправи за правни дела, составување на договори за основање, партнерство,</w:t>
      </w:r>
      <w:r w:rsidR="00C863B9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соработка и слични акти во врска со основањето или работењето на деловните</w:t>
      </w:r>
      <w:r w:rsidR="002D257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субјекти, составување на поднесоци во судски и други постапки, застапување на</w:t>
      </w:r>
      <w:r w:rsidR="002D257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странките пред судовите, државните органи, органите на единиците на локалната</w:t>
      </w:r>
      <w:r w:rsidR="002D257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самоуправа и други правни и физички лица, одбрана на осомничени и обвинети</w:t>
      </w:r>
      <w:r w:rsidR="002D257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лица и вршење на други работи на правна помош.</w:t>
      </w:r>
    </w:p>
    <w:p w:rsidR="008F3D0E" w:rsidRDefault="008F3D0E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PSMT"/>
          <w:b/>
          <w:bCs/>
          <w:sz w:val="24"/>
          <w:szCs w:val="24"/>
          <w:bdr w:val="none" w:sz="0" w:space="0" w:color="auto"/>
          <w:lang w:val="mk-MK" w:eastAsia="mk-MK"/>
        </w:rPr>
      </w:pPr>
    </w:p>
    <w:p w:rsidR="008537D9" w:rsidRDefault="001B2B45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PSMT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imesNewRomanPSMT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="00CE2523" w:rsidRPr="00AB56C0">
        <w:rPr>
          <w:rFonts w:ascii="StobiSerif Regular" w:hAnsi="StobiSerif Regular" w:cs="TimesNewRomanPSMT"/>
          <w:b/>
          <w:bCs/>
          <w:sz w:val="24"/>
          <w:szCs w:val="24"/>
          <w:bdr w:val="none" w:sz="0" w:space="0" w:color="auto"/>
          <w:lang w:val="mk-MK" w:eastAsia="mk-MK"/>
        </w:rPr>
        <w:t>4</w:t>
      </w:r>
    </w:p>
    <w:p w:rsidR="008F3D0E" w:rsidRPr="008F3D0E" w:rsidRDefault="008F3D0E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PSMT"/>
          <w:b/>
          <w:bCs/>
          <w:sz w:val="24"/>
          <w:szCs w:val="24"/>
          <w:bdr w:val="none" w:sz="0" w:space="0" w:color="auto"/>
          <w:lang w:val="mk-MK" w:eastAsia="mk-MK"/>
        </w:rPr>
      </w:pPr>
    </w:p>
    <w:p w:rsidR="001B2B45" w:rsidRPr="00DB0E25" w:rsidRDefault="001B2B45" w:rsidP="003C2B5C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trike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Државните органи, органите на единиците на локалната самоуправа, како и</w:t>
      </w:r>
      <w:r w:rsidR="008537D9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правните и физичките лица кои имаат јавни овластувања, должни се на адвокатот</w:t>
      </w:r>
      <w:r w:rsidR="008537D9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во рок од 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осум дена</w:t>
      </w:r>
      <w:r w:rsidR="00E86FBF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, од денот на доставеното барање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да му ги дадат податоците и документите потребни во</w:t>
      </w:r>
      <w:r w:rsidR="008537D9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вршењето на адвокатската дејност во конкретен предмет</w:t>
      </w:r>
      <w:r w:rsidR="00DB0E25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.</w:t>
      </w:r>
    </w:p>
    <w:p w:rsidR="001B2B45" w:rsidRPr="00AB56C0" w:rsidRDefault="001B2B45" w:rsidP="003C2B5C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Адвокатските книги и предмети, досиеја, податоците во електронска форма</w:t>
      </w:r>
      <w:r w:rsidR="008537D9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 други средства на комуникација се неприкосновени и не подлежат на преглед,</w:t>
      </w:r>
      <w:r w:rsidR="008537D9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копирање, проверка и одземање, освен во случаи предвидени со закон.</w:t>
      </w:r>
    </w:p>
    <w:p w:rsidR="001B2B45" w:rsidRPr="00AB56C0" w:rsidRDefault="001B2B45" w:rsidP="003C2B5C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(3) Комуникацијата меѓу адвокатите, како и меѓу адвокатот и неговата странка,</w:t>
      </w:r>
      <w:r w:rsidR="00B46B86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независно на кој начин се остварува, не подлежи на преглед, копирање, проверка</w:t>
      </w:r>
      <w:r w:rsidR="00B46B86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или одземање и не може да биде искористена како доказен материјал во</w:t>
      </w:r>
      <w:r w:rsidR="00B46B86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постапките што се водат пред судовите и другите државни органи, согласно со закон.</w:t>
      </w:r>
    </w:p>
    <w:p w:rsidR="00E86FBF" w:rsidRPr="00AB56C0" w:rsidRDefault="00E86FBF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imesNewRomanPSMT"/>
          <w:b/>
          <w:bCs/>
          <w:sz w:val="24"/>
          <w:szCs w:val="24"/>
          <w:bdr w:val="none" w:sz="0" w:space="0" w:color="auto"/>
          <w:lang w:eastAsia="mk-MK"/>
        </w:rPr>
      </w:pPr>
    </w:p>
    <w:p w:rsidR="00474392" w:rsidRPr="00AB56C0" w:rsidRDefault="00474392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</w:p>
    <w:p w:rsidR="001B2B45" w:rsidRPr="008F3D0E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b/>
          <w:sz w:val="24"/>
          <w:szCs w:val="24"/>
          <w:bdr w:val="none" w:sz="0" w:space="0" w:color="auto"/>
          <w:lang w:eastAsia="mk-MK"/>
        </w:rPr>
      </w:pPr>
      <w:r w:rsidRPr="008F3D0E">
        <w:rPr>
          <w:rFonts w:ascii="StobiSerif Regular" w:hAnsi="StobiSerif Regular" w:cs="Tahoma"/>
          <w:b/>
          <w:sz w:val="24"/>
          <w:szCs w:val="24"/>
          <w:bdr w:val="none" w:sz="0" w:space="0" w:color="auto"/>
          <w:lang w:eastAsia="mk-MK"/>
        </w:rPr>
        <w:t>II. ВРШЕЊЕ НА АДВОКАТСКАТА ДЕЈНОСТ</w:t>
      </w:r>
    </w:p>
    <w:p w:rsidR="00B46B86" w:rsidRPr="00AB56C0" w:rsidRDefault="00B46B86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</w:p>
    <w:p w:rsidR="001B2B45" w:rsidRPr="00AB56C0" w:rsidRDefault="001B2B45" w:rsidP="00FF483C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imesNewRomanPSMT"/>
          <w:b/>
          <w:bCs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 xml:space="preserve">1. </w:t>
      </w:r>
      <w:r w:rsidRPr="00AB56C0">
        <w:rPr>
          <w:rFonts w:ascii="StobiSerif Regular" w:hAnsi="StobiSerif Regular" w:cs="TimesNewRomanPSMT"/>
          <w:b/>
          <w:bCs/>
          <w:sz w:val="24"/>
          <w:szCs w:val="24"/>
          <w:bdr w:val="none" w:sz="0" w:space="0" w:color="auto"/>
          <w:lang w:eastAsia="mk-MK"/>
        </w:rPr>
        <w:t>Услови за вршење на адвокатската дејност</w:t>
      </w:r>
    </w:p>
    <w:p w:rsidR="008F3D0E" w:rsidRDefault="008F3D0E" w:rsidP="00B46B86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PSMT"/>
          <w:b/>
          <w:bCs/>
          <w:sz w:val="24"/>
          <w:szCs w:val="24"/>
          <w:bdr w:val="none" w:sz="0" w:space="0" w:color="auto"/>
          <w:lang w:val="mk-MK" w:eastAsia="mk-MK"/>
        </w:rPr>
      </w:pPr>
    </w:p>
    <w:p w:rsidR="008F3D0E" w:rsidRPr="008F3D0E" w:rsidRDefault="001B2B45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imesNewRomanPSMT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5</w:t>
      </w:r>
    </w:p>
    <w:p w:rsidR="00B46B86" w:rsidRPr="00AB56C0" w:rsidRDefault="001B2B45" w:rsidP="003C2B5C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Самостојноста и независноста на адвокатурата како јавна служба се остварува</w:t>
      </w:r>
      <w:r w:rsidR="00B46B86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со слободно и независно вршење на адвокатската дејност, слободен избор на</w:t>
      </w:r>
      <w:r w:rsidR="00B46B86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адвокатот, организирање на адвокатите во </w:t>
      </w:r>
      <w:r w:rsidR="00E86FBF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а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двокатска комора</w:t>
      </w:r>
      <w:r w:rsidR="00A7328F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 нејзино</w:t>
      </w:r>
      <w:r w:rsidR="00B46B86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финансирање, автономно донесување на акти за работа на Адвокатската комора</w:t>
      </w:r>
      <w:r w:rsidR="00B46B86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на Република </w:t>
      </w:r>
      <w:r w:rsidR="00A7328F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Северна 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Македонија</w:t>
      </w:r>
      <w:r w:rsidR="00A7328F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(во натамошниот текст: Адвокатска</w:t>
      </w:r>
      <w:r w:rsidR="00972094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та</w:t>
      </w:r>
      <w:r w:rsidR="00A7328F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комора)</w:t>
      </w:r>
      <w:r w:rsidR="00A7328F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и нејзините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органи и запишување и бришење од</w:t>
      </w:r>
      <w:r w:rsidR="00B46B86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Именикот на адвокатите, Именикот на адвокатските друштва, Именикот на</w:t>
      </w:r>
      <w:r w:rsidR="00E86FBF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странските адвокати, Именикот на странските адвокатски друштва, Именикот на</w:t>
      </w:r>
      <w:r w:rsidR="00B46B86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адвокатските стручни соработници, Именикот на адвокатските приправници и</w:t>
      </w:r>
      <w:r w:rsidR="00B46B86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донесување на Кодекс на адвокатската етика.</w:t>
      </w:r>
      <w:r w:rsidR="00B46B86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</w:p>
    <w:p w:rsidR="00B46B86" w:rsidRPr="00AB56C0" w:rsidRDefault="00B46B86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</w:pPr>
    </w:p>
    <w:p w:rsidR="00B46B86" w:rsidRPr="00AB56C0" w:rsidRDefault="001B2B45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imesNewRomanPSMT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6</w:t>
      </w:r>
      <w:r w:rsidR="00B46B86"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 xml:space="preserve"> </w:t>
      </w:r>
    </w:p>
    <w:p w:rsidR="001B2B45" w:rsidRPr="00AB56C0" w:rsidRDefault="001B2B45" w:rsidP="003C2B5C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trike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Адвокатската дејност ја вршат адвокати, кои положиле заклетва и се</w:t>
      </w:r>
      <w:r w:rsidR="00B46B86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запишале во Именикот на Адвокатската комора</w:t>
      </w:r>
      <w:r w:rsidRPr="00AB56C0">
        <w:rPr>
          <w:rFonts w:ascii="StobiSerif Regular" w:hAnsi="StobiSerif Regular" w:cs="Tahoma"/>
          <w:strike/>
          <w:sz w:val="24"/>
          <w:szCs w:val="24"/>
          <w:bdr w:val="none" w:sz="0" w:space="0" w:color="auto"/>
          <w:lang w:eastAsia="mk-MK"/>
        </w:rPr>
        <w:t>.</w:t>
      </w:r>
    </w:p>
    <w:p w:rsidR="001B2B45" w:rsidRPr="00AB56C0" w:rsidRDefault="001B2B45" w:rsidP="003C2B5C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Адвокатите ја вршат адвокатската дејност како адвокати поединци и</w:t>
      </w:r>
      <w:r w:rsidR="00B46B86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адвокати здружени во адвокатско друштво.</w:t>
      </w:r>
    </w:p>
    <w:p w:rsidR="00B46B86" w:rsidRPr="00AB56C0" w:rsidRDefault="001B2B45" w:rsidP="003C2B5C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trike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lastRenderedPageBreak/>
        <w:t>(3) Адвокатите поединци се запишуваат во Именикот на адвокатите, а</w:t>
      </w:r>
      <w:r w:rsidR="00BE5EB8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адвокатските друштва се запишуваат во Именикот на адвокатските друштва,</w:t>
      </w:r>
      <w:r w:rsidR="00B46B86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коишто се водат во Адвокатската комора</w:t>
      </w:r>
      <w:r w:rsidRPr="00AB56C0">
        <w:rPr>
          <w:rFonts w:ascii="StobiSerif Regular" w:hAnsi="StobiSerif Regular" w:cs="Tahoma"/>
          <w:strike/>
          <w:sz w:val="24"/>
          <w:szCs w:val="24"/>
          <w:bdr w:val="none" w:sz="0" w:space="0" w:color="auto"/>
          <w:lang w:eastAsia="mk-MK"/>
        </w:rPr>
        <w:t>.</w:t>
      </w:r>
    </w:p>
    <w:p w:rsidR="00B46B86" w:rsidRPr="00AB56C0" w:rsidRDefault="00B46B86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</w:p>
    <w:p w:rsidR="00B46B86" w:rsidRPr="008F3D0E" w:rsidRDefault="001B2B45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imesNewRomanPSMT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7</w:t>
      </w:r>
    </w:p>
    <w:p w:rsidR="001B2B45" w:rsidRPr="00AB56C0" w:rsidRDefault="001B2B45" w:rsidP="003C2B5C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(1) Адвокатот поединец ја извршува адвокатската дејност </w:t>
      </w:r>
      <w:r w:rsidR="00474392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самостојно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.</w:t>
      </w:r>
    </w:p>
    <w:p w:rsidR="001B2B45" w:rsidRPr="00AB56C0" w:rsidRDefault="001B2B45" w:rsidP="003C2B5C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Адвокатот може да вработува други адвокати, адвокатски стручни</w:t>
      </w:r>
      <w:r w:rsidR="00BE5EB8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соработници, адвокатски приправници и работници за вршење административни и</w:t>
      </w:r>
      <w:r w:rsidR="00B46B86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помошни работи на начин и под услови определени со закон.</w:t>
      </w:r>
    </w:p>
    <w:p w:rsidR="00B46B86" w:rsidRPr="008F3D0E" w:rsidRDefault="00B46B86" w:rsidP="008F3D0E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imesNewRomanPSMT"/>
          <w:b/>
          <w:bCs/>
          <w:sz w:val="24"/>
          <w:szCs w:val="24"/>
          <w:bdr w:val="none" w:sz="0" w:space="0" w:color="auto"/>
          <w:lang w:val="mk-MK" w:eastAsia="mk-MK"/>
        </w:rPr>
      </w:pPr>
    </w:p>
    <w:p w:rsidR="00B46B86" w:rsidRPr="008F3D0E" w:rsidRDefault="001B2B45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imesNewRomanPSMT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8</w:t>
      </w:r>
    </w:p>
    <w:p w:rsidR="001B2B45" w:rsidRPr="00AB56C0" w:rsidRDefault="001B2B45" w:rsidP="003C2B5C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Двајца или повеќе адвокати можат да основаат адвокатско друштво.</w:t>
      </w:r>
    </w:p>
    <w:p w:rsidR="001B2B45" w:rsidRPr="00AB56C0" w:rsidRDefault="001B2B45" w:rsidP="003C2B5C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 Адвокатско друштво се основа со одлука за основање.</w:t>
      </w:r>
    </w:p>
    <w:p w:rsidR="001B2B45" w:rsidRPr="00AB56C0" w:rsidRDefault="001B2B45" w:rsidP="003C2B5C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</w:t>
      </w:r>
      <w:r w:rsidR="00D43E0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3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) Bo адвокатско друштво основано од двајца адвокати можат да пристапат и</w:t>
      </w:r>
      <w:r w:rsidR="00B46B86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други адвокати како основачи.</w:t>
      </w:r>
    </w:p>
    <w:p w:rsidR="00B46B86" w:rsidRPr="00AB56C0" w:rsidRDefault="001B2B45" w:rsidP="003C2B5C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</w:t>
      </w:r>
      <w:r w:rsidR="00D43E0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4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) Адвокатското друштво се запишува во Именик на адвокатски друштва</w:t>
      </w:r>
      <w:r w:rsidR="00B46B86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којшто се води во Адвокатската комора со што се</w:t>
      </w:r>
      <w:r w:rsidR="00B46B86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стекнува со статус на правно лице согласно со овој закон.</w:t>
      </w:r>
    </w:p>
    <w:p w:rsidR="00B46B86" w:rsidRPr="00AB56C0" w:rsidRDefault="00B46B86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</w:p>
    <w:p w:rsidR="00B46B86" w:rsidRPr="008F3D0E" w:rsidRDefault="001B2B45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imesNewRomanPSMT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9</w:t>
      </w:r>
    </w:p>
    <w:p w:rsidR="001B2B45" w:rsidRPr="008F3D0E" w:rsidRDefault="001B2B45" w:rsidP="003C2B5C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Седиштето на адвокатот поединец го определува</w:t>
      </w:r>
      <w:r w:rsidR="00BE5EB8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адвокатот, а </w:t>
      </w:r>
      <w:r w:rsidR="00CD67C5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на адвокатското друштво </w:t>
      </w:r>
      <w:r w:rsidR="00CD67C5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</w:t>
      </w:r>
      <w:r w:rsidR="00CD67C5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и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т</w:t>
      </w:r>
      <w:r w:rsidR="00CD67C5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е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основач</w:t>
      </w:r>
      <w:r w:rsidR="00CD67C5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и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на адвокатското</w:t>
      </w:r>
      <w:r w:rsidR="00B46B86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друштво, по слободен избор</w:t>
      </w:r>
      <w:r w:rsidR="00E00F18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.</w:t>
      </w:r>
      <w:r w:rsidR="00474392" w:rsidRPr="008F3D0E">
        <w:rPr>
          <w:rFonts w:ascii="StobiSerif Regular" w:hAnsi="StobiSerif Regular" w:cs="Tahoma"/>
          <w:strike/>
          <w:sz w:val="24"/>
          <w:szCs w:val="24"/>
          <w:bdr w:val="none" w:sz="0" w:space="0" w:color="auto"/>
          <w:lang w:val="mk-MK" w:eastAsia="mk-MK"/>
        </w:rPr>
        <w:t xml:space="preserve"> </w:t>
      </w:r>
    </w:p>
    <w:p w:rsidR="001B2B45" w:rsidRPr="008F3D0E" w:rsidRDefault="001B2B45" w:rsidP="003C2B5C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За секоја промена на седиштето на адвокатот поединец и</w:t>
      </w:r>
      <w:r w:rsidR="00B46B86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адвокатското друштво, адвокатот, односно спогодбено адвокатите основачи се</w:t>
      </w:r>
      <w:r w:rsidR="00B46B86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должни да ја известат Адвокатската комора </w:t>
      </w:r>
      <w:r w:rsidR="00E00F18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во рок од осум дена</w:t>
      </w:r>
      <w:r w:rsidR="00C863B9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o</w:t>
      </w:r>
      <w:r w:rsidR="00C863B9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д денот кога е извршена промената на седиштето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.</w:t>
      </w:r>
    </w:p>
    <w:p w:rsidR="001B2B45" w:rsidRPr="00AB56C0" w:rsidRDefault="001B2B45" w:rsidP="003C2B5C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trike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(3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) </w:t>
      </w:r>
      <w:r w:rsidR="00474392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Седиштето 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на адвокатот поединец и адвокатското друштво мораат да</w:t>
      </w:r>
      <w:r w:rsidR="00B46B86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исполнуваат минимално хигиенско-технички </w:t>
      </w:r>
      <w:r w:rsidR="00474392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и други 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услови за квалитетно давање правна</w:t>
      </w:r>
      <w:r w:rsidR="00B46B86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помош, </w:t>
      </w:r>
      <w:r w:rsidR="008E5872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пропишани со акт 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на Адвокатската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комора</w:t>
      </w:r>
      <w:r w:rsidRPr="00AB56C0">
        <w:rPr>
          <w:rFonts w:ascii="StobiSerif Regular" w:hAnsi="StobiSerif Regular" w:cs="Tahoma"/>
          <w:strike/>
          <w:sz w:val="24"/>
          <w:szCs w:val="24"/>
          <w:bdr w:val="none" w:sz="0" w:space="0" w:color="auto"/>
          <w:lang w:eastAsia="mk-MK"/>
        </w:rPr>
        <w:t>.</w:t>
      </w:r>
    </w:p>
    <w:p w:rsidR="00B46B86" w:rsidRPr="00AB56C0" w:rsidRDefault="00B46B86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</w:pPr>
    </w:p>
    <w:p w:rsidR="003C2B5C" w:rsidRPr="008F3D0E" w:rsidRDefault="001B2B45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10</w:t>
      </w:r>
    </w:p>
    <w:p w:rsidR="001B2B45" w:rsidRPr="00AB56C0" w:rsidRDefault="001B2B45" w:rsidP="003C2B5C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Правото на вршење адвокатска дејност согласно со овој закон се стекнува</w:t>
      </w:r>
      <w:r w:rsidR="00B46B86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со упис во Именикот на адвокатите на Адвокатската комора.</w:t>
      </w:r>
    </w:p>
    <w:p w:rsidR="001B2B45" w:rsidRPr="00AB56C0" w:rsidRDefault="001B2B45" w:rsidP="003C2B5C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(2) По уписот во Именикот на адвокати на Адвокатската </w:t>
      </w:r>
      <w:proofErr w:type="gramStart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комора </w:t>
      </w:r>
      <w:r w:rsidRPr="00AB56C0">
        <w:rPr>
          <w:rFonts w:ascii="StobiSerif Regular" w:hAnsi="StobiSerif Regular" w:cs="Tahoma"/>
          <w:strike/>
          <w:sz w:val="24"/>
          <w:szCs w:val="24"/>
          <w:bdr w:val="none" w:sz="0" w:space="0" w:color="auto"/>
          <w:lang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на</w:t>
      </w:r>
      <w:proofErr w:type="gramEnd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упишаниот адвокат му се издава лиценца за работа.</w:t>
      </w:r>
    </w:p>
    <w:p w:rsidR="00B46B86" w:rsidRPr="00AB56C0" w:rsidRDefault="001B2B45" w:rsidP="003C2B5C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lastRenderedPageBreak/>
        <w:t>(3) Содржината и постапката за издавање и одземање на лиценцата за работа</w:t>
      </w:r>
      <w:r w:rsidR="00B46B86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се уредуваат со </w:t>
      </w:r>
      <w:r w:rsid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Статутот на Адвокатската комора</w:t>
      </w:r>
      <w:r w:rsidR="00D43E0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.</w:t>
      </w:r>
    </w:p>
    <w:p w:rsidR="003C2B5C" w:rsidRDefault="003C2B5C" w:rsidP="00B46B86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</w:pPr>
    </w:p>
    <w:p w:rsidR="003C2B5C" w:rsidRPr="008F3D0E" w:rsidRDefault="001B2B45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11</w:t>
      </w:r>
    </w:p>
    <w:p w:rsidR="001B2B45" w:rsidRPr="00AB56C0" w:rsidRDefault="001B2B45" w:rsidP="003C2B5C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Пред да се запише во Именикот на адвокатите кандидатот дава свечена</w:t>
      </w:r>
      <w:r w:rsidR="00474392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изјава која гласи: Се колнам дека должноста адвокат ќе ја вршам совесно, ќе се</w:t>
      </w:r>
      <w:r w:rsidR="00474392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придржувам на Уставот, законите, меѓународните договори ратификувани во согл</w:t>
      </w:r>
      <w:r w:rsidR="00C863B9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асност со Уставот, Статутот на </w:t>
      </w:r>
      <w:r w:rsidR="00C863B9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Адвокатската к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</w:t>
      </w:r>
      <w:r w:rsidR="00C863B9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мора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,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Кодексот на адвокатската етика и дека</w:t>
      </w:r>
      <w:r w:rsidR="00E32D65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со сите свои постапки ќе внимавам на угледот на адвокатурата како јавна</w:t>
      </w:r>
      <w:r w:rsidR="00474392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служба.</w:t>
      </w:r>
    </w:p>
    <w:p w:rsidR="001B2B45" w:rsidRPr="00AB56C0" w:rsidRDefault="001B2B45" w:rsidP="003C2B5C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Адвокатите се должни да носат тога во постапувањето пред судот.</w:t>
      </w:r>
    </w:p>
    <w:p w:rsidR="001B2B45" w:rsidRPr="00AB56C0" w:rsidRDefault="001B2B45" w:rsidP="003C2B5C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(3) Изгледот на тогата со акт ја определува Адвокатската комора.</w:t>
      </w:r>
    </w:p>
    <w:p w:rsidR="001B2B45" w:rsidRPr="00AB56C0" w:rsidRDefault="001B2B45" w:rsidP="003C2B5C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(4) Актот за изгледот и условите под кои се носи адвокатската тога од</w:t>
      </w:r>
      <w:r w:rsidR="00536147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ставовите (2) и (3) на овој член го донесува Управниот одбор на Адвокатската</w:t>
      </w:r>
      <w:r w:rsidR="00536147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комора.</w:t>
      </w:r>
    </w:p>
    <w:p w:rsidR="00474392" w:rsidRPr="00AB56C0" w:rsidRDefault="00474392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</w:pPr>
    </w:p>
    <w:p w:rsidR="003C2B5C" w:rsidRPr="008F3D0E" w:rsidRDefault="001B2B45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12</w:t>
      </w:r>
    </w:p>
    <w:p w:rsidR="001B2B45" w:rsidRPr="00AB56C0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Во Именикот на адвокатите може да се запише лице, кое ги исполнува</w:t>
      </w:r>
      <w:r w:rsid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о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пштите услови за засновање на работен однос во органите на државната управа,</w:t>
      </w:r>
      <w:r w:rsidR="008E5872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кое ужива углед и е достојно за вршење на адвокатската дејност и да ги</w:t>
      </w:r>
      <w:r w:rsidR="008E5872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исполнува следниве услови:</w:t>
      </w:r>
    </w:p>
    <w:p w:rsidR="001B2B45" w:rsidRPr="008F3D0E" w:rsidRDefault="00E23BB0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- </w:t>
      </w:r>
      <w:proofErr w:type="gramStart"/>
      <w:r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да</w:t>
      </w:r>
      <w:proofErr w:type="gramEnd"/>
      <w:r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е државјанин на Републи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ка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E32D65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Северна </w:t>
      </w:r>
      <w:r w:rsidR="001B2B45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Македонија или да е државјанин на држава</w:t>
      </w:r>
      <w:r w:rsidR="008E5872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1B2B45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земја членка на Европската унија;</w:t>
      </w:r>
    </w:p>
    <w:p w:rsidR="001B2B45" w:rsidRPr="008F3D0E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- </w:t>
      </w:r>
      <w:proofErr w:type="gramStart"/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да</w:t>
      </w:r>
      <w:proofErr w:type="gramEnd"/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е деловно способно;</w:t>
      </w:r>
    </w:p>
    <w:p w:rsidR="001B2B45" w:rsidRPr="008F3D0E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- има стекнато универзитетска диплома за дипломиран правник во Република</w:t>
      </w:r>
      <w:r w:rsidR="008E5872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Северна</w:t>
      </w:r>
      <w:r w:rsidR="008E5872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Македонија со завршено четиригодишно високо образование на 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правни студии</w:t>
      </w:r>
      <w:r w:rsidR="008E5872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8E5872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VII/1 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или со стекнати 300 кредити според Европскиот кредит - трансфер систем (ЕКТС)</w:t>
      </w:r>
      <w:r w:rsidR="00E32D65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или нострифицирана диплома од правен факултет од странство;</w:t>
      </w:r>
    </w:p>
    <w:p w:rsidR="001B2B45" w:rsidRPr="008F3D0E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- </w:t>
      </w:r>
      <w:proofErr w:type="gramStart"/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активно</w:t>
      </w:r>
      <w:proofErr w:type="gramEnd"/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да го зборува македонскиот јазик;</w:t>
      </w:r>
    </w:p>
    <w:p w:rsidR="001B2B45" w:rsidRPr="008F3D0E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- </w:t>
      </w:r>
      <w:proofErr w:type="gramStart"/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да</w:t>
      </w:r>
      <w:proofErr w:type="gramEnd"/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има положено правосуден испит во Република</w:t>
      </w:r>
      <w:r w:rsidR="00EC2B23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28761B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Северна 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Македонија;</w:t>
      </w:r>
    </w:p>
    <w:p w:rsidR="008E5872" w:rsidRPr="008F3D0E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</w:pP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-</w:t>
      </w:r>
      <w:r w:rsidR="008E5872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proofErr w:type="gramStart"/>
      <w:r w:rsidR="008E5872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со</w:t>
      </w:r>
      <w:proofErr w:type="gramEnd"/>
      <w:r w:rsidR="008E5872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правосилна судска одлука да не е осу</w:t>
      </w:r>
      <w:r w:rsidR="00B566A8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д</w:t>
      </w:r>
      <w:r w:rsidR="008E5872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ен</w:t>
      </w:r>
      <w:r w:rsidR="00B566A8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на</w:t>
      </w:r>
      <w:r w:rsidR="008E5872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безусловна казна затвор во траење над шест месеци, како и да не му е изре</w:t>
      </w:r>
      <w:r w:rsidR="00B566A8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ч</w:t>
      </w:r>
      <w:r w:rsidR="008E5872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ена казна забрана за вршење п</w:t>
      </w:r>
      <w:r w:rsidR="00B566A8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р</w:t>
      </w:r>
      <w:r w:rsidR="008E5872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офесија</w:t>
      </w:r>
      <w:r w:rsidR="00B566A8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, дејност </w:t>
      </w:r>
      <w:r w:rsidR="008E5872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или должноста, за време на траење на  </w:t>
      </w:r>
      <w:r w:rsidR="00B566A8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санкцијата</w:t>
      </w:r>
      <w:r w:rsidR="008E5872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;</w:t>
      </w:r>
    </w:p>
    <w:p w:rsidR="001B2B45" w:rsidRPr="008F3D0E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- </w:t>
      </w:r>
      <w:proofErr w:type="gramStart"/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да</w:t>
      </w:r>
      <w:proofErr w:type="gramEnd"/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не е во работен однос </w:t>
      </w:r>
      <w:r w:rsidRPr="008F3D0E">
        <w:rPr>
          <w:rFonts w:ascii="StobiSerif Regular" w:hAnsi="StobiSerif Regular" w:cs="Tahoma"/>
          <w:strike/>
          <w:sz w:val="24"/>
          <w:szCs w:val="24"/>
          <w:bdr w:val="none" w:sz="0" w:space="0" w:color="auto"/>
          <w:lang w:eastAsia="mk-MK"/>
        </w:rPr>
        <w:t>и</w:t>
      </w:r>
    </w:p>
    <w:p w:rsidR="001B2B45" w:rsidRPr="008F3D0E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- </w:t>
      </w:r>
      <w:proofErr w:type="gramStart"/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да</w:t>
      </w:r>
      <w:proofErr w:type="gramEnd"/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не врши работи кои се неспојливи со адвокатурата.</w:t>
      </w:r>
    </w:p>
    <w:p w:rsidR="00A7328F" w:rsidRPr="008F3D0E" w:rsidRDefault="008E5872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</w:pP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-  да не му престанала функцијата судија, јавен обвинител, државен правобранител или заменик, народен правобранител или заменик, избран или 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lastRenderedPageBreak/>
        <w:t xml:space="preserve">именуван функционер, </w:t>
      </w:r>
      <w:r w:rsidR="00A7328F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односно да не му престанал работниот однос како државен службеник, нотар, заменик или помошник нотар</w:t>
      </w:r>
      <w:r w:rsidR="00210579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, извршител или заменик извршител, со конечна одлука во</w:t>
      </w:r>
      <w:r w:rsidR="00972094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, судска,</w:t>
      </w:r>
      <w:r w:rsidR="00210579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A7328F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дисциплинска или друга постапка со која е утврдена одговорност</w:t>
      </w:r>
      <w:r w:rsidR="00536147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="00536147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во вршење на функцијата односно службата</w:t>
      </w:r>
      <w:r w:rsidR="00A7328F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 додека не поминат пет години од конечноста на одлуката</w:t>
      </w:r>
      <w:r w:rsidR="00972094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A7328F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и </w:t>
      </w:r>
    </w:p>
    <w:p w:rsidR="00A7328F" w:rsidRPr="00AB56C0" w:rsidRDefault="00A7328F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</w:pP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- да достави доказ за завршена почетна обука при Центарот за едукација на Адвокатската комора </w:t>
      </w:r>
      <w:r w:rsidR="00972094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.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 </w:t>
      </w:r>
    </w:p>
    <w:p w:rsidR="009C5402" w:rsidRPr="00CD67C5" w:rsidRDefault="009C5402" w:rsidP="00E23BB0">
      <w:pPr>
        <w:pStyle w:val="ListParagraph"/>
        <w:autoSpaceDE w:val="0"/>
        <w:autoSpaceDN w:val="0"/>
        <w:adjustRightInd w:val="0"/>
        <w:ind w:left="0"/>
        <w:jc w:val="both"/>
        <w:rPr>
          <w:rFonts w:ascii="StobiSerif Regular" w:hAnsi="StobiSerif Regular" w:cs="Tahoma"/>
          <w:strike/>
          <w:color w:val="FF0000"/>
          <w:highlight w:val="black"/>
          <w:bdr w:val="none" w:sz="0" w:space="0" w:color="auto"/>
          <w:lang w:val="mk-MK" w:eastAsia="mk-MK"/>
        </w:rPr>
      </w:pPr>
    </w:p>
    <w:p w:rsidR="008E5872" w:rsidRPr="00AB56C0" w:rsidRDefault="008E5872" w:rsidP="008E5872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</w:pPr>
    </w:p>
    <w:p w:rsidR="008F3D0E" w:rsidRPr="008F3D0E" w:rsidRDefault="001B2B45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13</w:t>
      </w:r>
    </w:p>
    <w:p w:rsidR="001B2B45" w:rsidRPr="00AB56C0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По барање за упис во Именикот на адвокатите и Именикот на адвокатските</w:t>
      </w:r>
      <w:r w:rsid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друштва решава надлежен орган на Адвокатската комора, определен со акт на Адвокатската комора,</w:t>
      </w:r>
      <w:r w:rsidR="0030482F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на начин и под услови определени со овој закон.</w:t>
      </w:r>
    </w:p>
    <w:p w:rsidR="001B2B45" w:rsidRPr="00CD67C5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color w:val="FF0000"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Надлежниот орган од ставот (1) на овој член, во</w:t>
      </w:r>
      <w:r w:rsidR="0097209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рамките на предвидените рокови за прием во актите на Адвокатската комора, донесува решение со кое врши упис или го одбива</w:t>
      </w:r>
      <w:r w:rsidR="00593201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барањето за упис во Именикот на ад</w:t>
      </w:r>
      <w:r w:rsidR="00CD67C5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вокатите </w:t>
      </w:r>
      <w:r w:rsidR="00C863B9" w:rsidRPr="00C863B9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 И</w:t>
      </w:r>
      <w:r w:rsidR="00C863B9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меникот на Адвокатските друштва</w:t>
      </w:r>
      <w:r w:rsidR="00C863B9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CD67C5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на Адвокатската комора</w:t>
      </w:r>
      <w:r w:rsidR="00CD67C5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</w:p>
    <w:p w:rsidR="006B09F0" w:rsidRPr="008F3D0E" w:rsidRDefault="006B09F0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color w:val="FF0000"/>
          <w:sz w:val="24"/>
          <w:szCs w:val="24"/>
          <w:bdr w:val="none" w:sz="0" w:space="0" w:color="auto"/>
          <w:lang w:val="mk-MK" w:eastAsia="mk-MK"/>
        </w:rPr>
      </w:pP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(3) 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Против решение за одбивање на барање за упис и во случај надлежниот орган на Адвокатската комората </w:t>
      </w:r>
      <w:r w:rsidR="0030482F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да </w:t>
      </w: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не донесе решение во рок определен со акт на Адвокатската комора, барателот на упис има право на жалба</w:t>
      </w:r>
      <w:r w:rsidR="0030482F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во рок од осум дена од денот на приемот на решението односно истек на предвидениот рок за донесување на решение</w:t>
      </w:r>
      <w:r w:rsidR="00DB17F1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до </w:t>
      </w:r>
      <w:r w:rsidR="00460682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надлежен </w:t>
      </w:r>
      <w:r w:rsidR="00DB17F1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орган </w:t>
      </w:r>
      <w:r w:rsidR="00460682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н</w:t>
      </w:r>
      <w:r w:rsidR="00DB17F1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а Адвокатската комора</w:t>
      </w:r>
      <w:r w:rsidR="00460682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.</w:t>
      </w:r>
    </w:p>
    <w:p w:rsidR="001B2B45" w:rsidRPr="00AB56C0" w:rsidRDefault="00D43E0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="001B2B45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</w:t>
      </w:r>
      <w:r w:rsidR="00593201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4</w:t>
      </w:r>
      <w:r w:rsidR="001B2B45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) По жалбата против решението </w:t>
      </w:r>
      <w:r w:rsidR="006B09F0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донесено по </w:t>
      </w:r>
      <w:r w:rsidR="001B2B45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барањето за упис во Именикот на адвокатите и Именикот на адвокатските</w:t>
      </w:r>
      <w:r w:rsidR="00972094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1B2B45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друштва решава надлежен орган на Комората определен со акт на Адвокатската</w:t>
      </w:r>
      <w:r w:rsidR="00972094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1B2B45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комора во рок од </w:t>
      </w:r>
      <w:r w:rsidR="006B09F0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30</w:t>
      </w:r>
      <w:r w:rsidR="001B2B45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дена од приемот на </w:t>
      </w:r>
      <w:r w:rsidR="006B09F0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жалбата</w:t>
      </w:r>
      <w:r w:rsidR="001B2B45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.</w:t>
      </w:r>
    </w:p>
    <w:p w:rsidR="00460682" w:rsidRPr="00A31C7F" w:rsidRDefault="00460682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(</w:t>
      </w:r>
      <w:r w:rsidR="00593201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5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) Член на надлежниот орган кој одлучувал по барањето за упис не може да </w:t>
      </w:r>
      <w:r w:rsidR="00CD67C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да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одлучува по</w:t>
      </w:r>
      <w:r w:rsidR="00CD67C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поднесената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жалба од став (</w:t>
      </w:r>
      <w:r w:rsidR="00593201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4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) на овој член.</w:t>
      </w:r>
    </w:p>
    <w:p w:rsidR="001B2B45" w:rsidRPr="00AB56C0" w:rsidRDefault="00CD67C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6</w:t>
      </w:r>
      <w:r w:rsidR="001B2B4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) Против конечното решение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на Адвокатската комора може да се поведе управен спор, пред надлежен суд определен со закон.</w:t>
      </w:r>
    </w:p>
    <w:p w:rsidR="00972094" w:rsidRPr="00AB56C0" w:rsidRDefault="00972094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b/>
          <w:bCs/>
          <w:strike/>
          <w:sz w:val="24"/>
          <w:szCs w:val="24"/>
          <w:bdr w:val="none" w:sz="0" w:space="0" w:color="auto"/>
          <w:lang w:eastAsia="mk-MK"/>
        </w:rPr>
      </w:pPr>
    </w:p>
    <w:p w:rsidR="001B2B45" w:rsidRPr="00AB56C0" w:rsidRDefault="001B2B45" w:rsidP="00E32D65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14</w:t>
      </w:r>
    </w:p>
    <w:p w:rsidR="001B2B45" w:rsidRPr="00AB56C0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</w:t>
      </w:r>
      <w:proofErr w:type="gramStart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Адвокати од други држави можат да даваат правна помош и да вршат</w:t>
      </w:r>
      <w:r w:rsidR="0097209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адвокатска дејност на територијата на Република </w:t>
      </w:r>
      <w:r w:rsidR="00DB17F1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Северна</w:t>
      </w:r>
      <w:r w:rsidR="00DB17F1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Македонија под услови на</w:t>
      </w:r>
      <w:r w:rsidR="0097209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реципроцитет.</w:t>
      </w:r>
      <w:proofErr w:type="gramEnd"/>
    </w:p>
    <w:p w:rsidR="001B2B45" w:rsidRPr="00AB56C0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При утврдувањето на условите за реципроцитет надлежните органи</w:t>
      </w:r>
      <w:r w:rsidR="0097209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задолжително прибавуваат мислење од Адвокатската комора.</w:t>
      </w:r>
    </w:p>
    <w:p w:rsidR="001B2B45" w:rsidRPr="00AB56C0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lastRenderedPageBreak/>
        <w:t>(3) Условите, начинот и постапката под кои адвокатите од други држави можат</w:t>
      </w:r>
      <w:r w:rsidR="0097209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да даваат правна помош и да ја вршат адвокатската дејност, се уредуваат со Статутот на Адвокатската комора.</w:t>
      </w:r>
    </w:p>
    <w:p w:rsidR="00972094" w:rsidRPr="00AB56C0" w:rsidRDefault="00972094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 xml:space="preserve">2. </w:t>
      </w:r>
      <w:r w:rsidRPr="00AB56C0"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  <w:t>Права и должности на адвокатите</w:t>
      </w:r>
    </w:p>
    <w:p w:rsidR="00E32D65" w:rsidRPr="00AB56C0" w:rsidRDefault="00E32D6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</w:pPr>
    </w:p>
    <w:p w:rsidR="00E32D65" w:rsidRPr="008F3D0E" w:rsidRDefault="001B2B45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15</w:t>
      </w:r>
    </w:p>
    <w:p w:rsidR="001B2B45" w:rsidRPr="00AB56C0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Адвокатот е слободен, самостоен и независен во својата работа и во</w:t>
      </w:r>
      <w:r w:rsidR="006B09F0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рамките на законот, актите на </w:t>
      </w:r>
      <w:r w:rsidR="00593201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Адвокатската к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омора и овластувањето самостојно одлучува за</w:t>
      </w:r>
      <w:r w:rsidR="006B09F0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начинот на застапување на правата и интересите на странката.</w:t>
      </w:r>
    </w:p>
    <w:p w:rsidR="001B2B45" w:rsidRPr="00AB56C0" w:rsidRDefault="006B09F0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Адвокатот е должен редовно да и уплаќа коморска членарина на</w:t>
      </w:r>
      <w:r w:rsidR="00593201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Адвокатската комора од денот на упис во Именикот на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адвокатите.</w:t>
      </w:r>
    </w:p>
    <w:p w:rsidR="001B2B45" w:rsidRPr="00A31C7F" w:rsidRDefault="00D43E0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(3) Адвокатот има обврска постојано стручно да се усовршува за време на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траењето на адвокатската дејност преку задолжителна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континуирана едукација </w:t>
      </w:r>
      <w:proofErr w:type="gramStart"/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со 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об</w:t>
      </w:r>
      <w:r w:rsidR="001B2B4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ук</w:t>
      </w:r>
      <w:r w:rsidR="00D66EE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и</w:t>
      </w:r>
      <w:proofErr w:type="gramEnd"/>
      <w:r w:rsidR="001B2B4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, семинари, работилници и друго.</w:t>
      </w:r>
    </w:p>
    <w:p w:rsidR="00D66EE3" w:rsidRPr="00AB56C0" w:rsidRDefault="00D66EE3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(4) Континуираната едукација се врши преку Центарот за едукација на Адвокатската комора.</w:t>
      </w:r>
    </w:p>
    <w:p w:rsidR="00D66EE3" w:rsidRPr="00AB56C0" w:rsidRDefault="00D66EE3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</w:pPr>
    </w:p>
    <w:p w:rsidR="00D66EE3" w:rsidRPr="008F3D0E" w:rsidRDefault="001B2B45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16</w:t>
      </w:r>
    </w:p>
    <w:p w:rsidR="001B2B45" w:rsidRPr="00AB56C0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Овластувањата за давање правна помош адвокатот поединец и адвокатите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здружени во адвокатско друштво ги добиваат со полномошно издадено од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странката.</w:t>
      </w:r>
    </w:p>
    <w:p w:rsidR="00CD67C5" w:rsidRPr="008F3D0E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</w:pP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(2) </w:t>
      </w:r>
      <w:r w:rsidR="00CD67C5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Полномошно издадено на адвокат или адвокатско друштво кое содржи потпис и печат на адвокат или адвокатско друштво не подлежи на дополнителна заверка.</w:t>
      </w:r>
    </w:p>
    <w:p w:rsidR="001B2B45" w:rsidRPr="00AB56C0" w:rsidRDefault="00CD67C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(3) </w:t>
      </w:r>
      <w:r w:rsidR="001B2B45" w:rsidRPr="008F3D0E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Адвокатот има 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право, овластувањата што му ги дала странката, да ги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пренесе врз друг адвокат или да овласти друг адвокат за преземање само на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одделни процесни дејствија во постапката.</w:t>
      </w:r>
    </w:p>
    <w:p w:rsidR="00D66EE3" w:rsidRPr="00AB56C0" w:rsidRDefault="00D66EE3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</w:pPr>
    </w:p>
    <w:p w:rsidR="00D66EE3" w:rsidRPr="008F3D0E" w:rsidRDefault="001B2B45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17</w:t>
      </w:r>
    </w:p>
    <w:p w:rsidR="001B2B45" w:rsidRPr="00AB56C0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Правната помош на странката адвокатот ја дава совесно и стручно, согласно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со закон, Кодексот на адвокатската етика и другите акти на </w:t>
      </w:r>
      <w:r w:rsidR="00593201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Адвокатската к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омора и како тајна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го чува она што му го доверила странката.</w:t>
      </w:r>
    </w:p>
    <w:p w:rsidR="001B2B45" w:rsidRPr="00AB56C0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Давањето правна помош, може да се одбие или откаже од причини</w:t>
      </w:r>
      <w:r w:rsidR="00C863B9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утврдени со закон, Кодексот на адвокатската етика и другите акти на </w:t>
      </w:r>
      <w:r w:rsidR="00D04DA8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Адвокатската </w:t>
      </w:r>
      <w:proofErr w:type="gramStart"/>
      <w:r w:rsidR="00D04DA8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к</w:t>
      </w:r>
      <w:r w:rsidR="00D04DA8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омора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.</w:t>
      </w:r>
      <w:proofErr w:type="gramEnd"/>
    </w:p>
    <w:p w:rsidR="001B2B45" w:rsidRPr="00AB56C0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(3) Правна помош не може да се даде кога по истата правна работа тој или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друг адвокат од неговата канцеларија или адвокатското друштво давал правна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lastRenderedPageBreak/>
        <w:t>помош на спротивната странка, или по истата правна работа постапувал како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судија, јавен обвинител, </w:t>
      </w:r>
      <w:r w:rsidR="00C863B9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државен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правобранител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, односно како државен службеник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во друг орган на државна управа или институција.</w:t>
      </w:r>
    </w:p>
    <w:p w:rsidR="001B2B45" w:rsidRPr="00AB56C0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(4) При составување на двострани правни работи, договори и друго адвокатот е</w:t>
      </w:r>
      <w:r w:rsidR="00DB17F1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должен совесно да ги штити интересите на договорните странки без разлика која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од нив побарала правна помош и која странка ја плаќа наградата. </w:t>
      </w:r>
      <w:proofErr w:type="gramStart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Ако меѓу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странките настане спор во врска со договорот составен од адвокат, тогаш тој не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може да учествува како полномошник на ниту една странка.</w:t>
      </w:r>
      <w:proofErr w:type="gramEnd"/>
    </w:p>
    <w:p w:rsidR="00D66EE3" w:rsidRPr="00AB56C0" w:rsidRDefault="00D66EE3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</w:pPr>
    </w:p>
    <w:p w:rsidR="00E32D65" w:rsidRPr="008F3D0E" w:rsidRDefault="001B2B45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18</w:t>
      </w:r>
    </w:p>
    <w:p w:rsidR="001B2B45" w:rsidRPr="00AB56C0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(1) </w:t>
      </w:r>
      <w:r w:rsidR="00D66EE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Секоја исправа или поднесок составен од адвокат задолжително мора да содржи потпис и печат на адвокатот</w:t>
      </w:r>
      <w:r w:rsid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.</w:t>
      </w:r>
    </w:p>
    <w:p w:rsidR="001B2B45" w:rsidRPr="00AB56C0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trike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Формата, големината и содржината на печатот на адвокатот, од став</w:t>
      </w:r>
      <w:r w:rsidR="00D04DA8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от (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1</w:t>
      </w:r>
      <w:r w:rsidR="00D04DA8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)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на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овој член, се утврдуваат со статутот на Адвокатската комора</w:t>
      </w:r>
      <w:r w:rsidR="00D04DA8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.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</w:p>
    <w:p w:rsidR="001B2B45" w:rsidRPr="00A31C7F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trike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(3) На секој поднесок или исправа составена </w:t>
      </w:r>
      <w:r w:rsidR="00CD67C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од </w:t>
      </w:r>
      <w:r w:rsidR="001C0FE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адвокатско друштво мора да стои потпис од </w:t>
      </w:r>
      <w:r w:rsidR="002D48C4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адвокат</w:t>
      </w:r>
      <w:r w:rsidR="001C0FE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и печат на адвокатското друштво</w:t>
      </w:r>
      <w:r w:rsidR="001C0FE5" w:rsidRPr="00A31C7F">
        <w:rPr>
          <w:rFonts w:ascii="StobiSerif Regular" w:hAnsi="StobiSerif Regular" w:cs="Tahoma"/>
          <w:color w:val="FF0000"/>
          <w:sz w:val="24"/>
          <w:szCs w:val="24"/>
          <w:bdr w:val="none" w:sz="0" w:space="0" w:color="auto"/>
          <w:lang w:val="mk-MK" w:eastAsia="mk-MK"/>
        </w:rPr>
        <w:t>.</w:t>
      </w:r>
    </w:p>
    <w:p w:rsidR="001B2B45" w:rsidRPr="00AB56C0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(4) </w:t>
      </w:r>
      <w:r w:rsidR="001C0FE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Содржината, формата и големината на печатот на адвокатското друштво, од ставот </w:t>
      </w:r>
      <w:r w:rsidR="00DB17F1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(</w:t>
      </w:r>
      <w:r w:rsidR="001C0FE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3</w:t>
      </w:r>
      <w:r w:rsidR="00DB17F1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)</w:t>
      </w:r>
      <w:r w:rsidR="001C0FE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на овој член се уредува во Статутот на Адвокатската комора.</w:t>
      </w:r>
    </w:p>
    <w:p w:rsidR="00D66EE3" w:rsidRPr="00AB56C0" w:rsidRDefault="00D66EE3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</w:pPr>
    </w:p>
    <w:p w:rsidR="00E32D65" w:rsidRPr="008F3D0E" w:rsidRDefault="001B2B45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19</w:t>
      </w:r>
    </w:p>
    <w:p w:rsidR="001B2B45" w:rsidRPr="00AB56C0" w:rsidRDefault="001B2B45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proofErr w:type="gramStart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Адвокатот </w:t>
      </w:r>
      <w:r w:rsidR="001C0FE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и адвокатското друштво имаат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право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на награда и надоместок на трошоците за извршената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работа во вршењето на адвокатската дејност според Тарифата за наградата и</w:t>
      </w:r>
      <w:r w:rsidR="001C0FE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DB17F1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н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адоместок на трошоците за работа на адвокатите.</w:t>
      </w:r>
      <w:proofErr w:type="gramEnd"/>
    </w:p>
    <w:p w:rsidR="00D66EE3" w:rsidRPr="00AB56C0" w:rsidRDefault="00D66EE3" w:rsidP="00E32D65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Default="001B2B45" w:rsidP="00E32D65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20</w:t>
      </w:r>
    </w:p>
    <w:p w:rsidR="00E32D65" w:rsidRPr="00AB56C0" w:rsidRDefault="00E32D65" w:rsidP="00E32D65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27052C" w:rsidRPr="00A31C7F" w:rsidRDefault="001C0FE5" w:rsidP="00E32D65">
      <w:pPr>
        <w:pStyle w:val="ListParagraph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StobiSerif Regular" w:hAnsi="StobiSerif Regular" w:cs="Tahoma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bdr w:val="none" w:sz="0" w:space="0" w:color="auto"/>
          <w:lang w:val="mk-MK" w:eastAsia="mk-MK"/>
        </w:rPr>
        <w:t>Адвокатот и адвокатското друштво не смеат да вршат дејност, професија или активност кои со Кодексот на адвокатска етика се определени како не соодветни професии</w:t>
      </w:r>
      <w:r w:rsidR="0027052C" w:rsidRPr="00A31C7F">
        <w:rPr>
          <w:rFonts w:ascii="StobiSerif Regular" w:hAnsi="StobiSerif Regular" w:cs="Tahoma"/>
          <w:bdr w:val="none" w:sz="0" w:space="0" w:color="auto"/>
          <w:lang w:val="mk-MK" w:eastAsia="mk-MK"/>
        </w:rPr>
        <w:t>.</w:t>
      </w:r>
    </w:p>
    <w:p w:rsidR="001B2B45" w:rsidRPr="00A31C7F" w:rsidRDefault="008F3D0E" w:rsidP="00C74BE3">
      <w:pPr>
        <w:pStyle w:val="ListParagraph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StobiSerif Regular" w:hAnsi="StobiSerif Regular" w:cs="Tahoma"/>
          <w:bdr w:val="none" w:sz="0" w:space="0" w:color="auto"/>
          <w:lang w:eastAsia="mk-MK"/>
        </w:rPr>
      </w:pPr>
      <w:r>
        <w:rPr>
          <w:rFonts w:ascii="StobiSerif Regular" w:hAnsi="StobiSerif Regular" w:cs="Tahoma"/>
          <w:bdr w:val="none" w:sz="0" w:space="0" w:color="auto"/>
          <w:lang w:eastAsia="mk-MK"/>
        </w:rPr>
        <w:t>Адвокатот</w:t>
      </w:r>
      <w:r w:rsidR="001B2B45" w:rsidRPr="00A31C7F">
        <w:rPr>
          <w:rFonts w:ascii="StobiSerif Regular" w:hAnsi="StobiSerif Regular" w:cs="Tahoma"/>
          <w:bdr w:val="none" w:sz="0" w:space="0" w:color="auto"/>
          <w:lang w:eastAsia="mk-MK"/>
        </w:rPr>
        <w:t xml:space="preserve"> може да врши јавна функција или јавна</w:t>
      </w:r>
      <w:r w:rsidR="00D66EE3" w:rsidRPr="00A31C7F">
        <w:rPr>
          <w:rFonts w:ascii="StobiSerif Regular" w:hAnsi="StobiSerif Regular" w:cs="Tahoma"/>
          <w:bdr w:val="none" w:sz="0" w:space="0" w:color="auto"/>
          <w:lang w:val="mk-MK" w:eastAsia="mk-MK"/>
        </w:rPr>
        <w:t xml:space="preserve"> </w:t>
      </w:r>
      <w:r w:rsidR="001B2B45" w:rsidRPr="00A31C7F">
        <w:rPr>
          <w:rFonts w:ascii="StobiSerif Regular" w:hAnsi="StobiSerif Regular" w:cs="Tahoma"/>
          <w:bdr w:val="none" w:sz="0" w:space="0" w:color="auto"/>
          <w:lang w:eastAsia="mk-MK"/>
        </w:rPr>
        <w:t>служба</w:t>
      </w:r>
      <w:r w:rsidR="0027052C" w:rsidRPr="00A31C7F">
        <w:rPr>
          <w:rFonts w:ascii="StobiSerif Regular" w:hAnsi="StobiSerif Regular" w:cs="Tahoma"/>
          <w:bdr w:val="none" w:sz="0" w:space="0" w:color="auto"/>
          <w:lang w:val="mk-MK" w:eastAsia="mk-MK"/>
        </w:rPr>
        <w:t xml:space="preserve"> доколку за вршење на истата не заснова работен однос</w:t>
      </w:r>
      <w:r w:rsidR="001B2B45" w:rsidRPr="00A31C7F">
        <w:rPr>
          <w:rFonts w:ascii="StobiSerif Regular" w:hAnsi="StobiSerif Regular" w:cs="Tahoma"/>
          <w:bdr w:val="none" w:sz="0" w:space="0" w:color="auto"/>
          <w:lang w:eastAsia="mk-MK"/>
        </w:rPr>
        <w:t>.</w:t>
      </w:r>
    </w:p>
    <w:p w:rsidR="00D66EE3" w:rsidRPr="00AB56C0" w:rsidRDefault="00D66EE3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AB56C0" w:rsidRDefault="001B2B45" w:rsidP="00D66EE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21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Адвокатот не може да биде повикан на одговорност за искажано мислење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при давањето правна помош и вршењето на јавни овластувања.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trike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Адвокатот не може да биде лишен од слобода ниту притворен за кривично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дело сторено во вршењето на адвокатската дејност без претходна согласност од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Адвокатската комора</w:t>
      </w:r>
      <w:r w:rsidRPr="00AB56C0">
        <w:rPr>
          <w:rFonts w:ascii="StobiSerif Regular" w:hAnsi="StobiSerif Regular" w:cs="Tahoma"/>
          <w:strike/>
          <w:sz w:val="24"/>
          <w:szCs w:val="24"/>
          <w:bdr w:val="none" w:sz="0" w:space="0" w:color="auto"/>
          <w:lang w:eastAsia="mk-MK"/>
        </w:rPr>
        <w:t>.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lastRenderedPageBreak/>
        <w:t>(3) Претресување на канцеларија на адвокат поединец и адвокатско друштво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може да се врши само во присуство на адвокатот и овластен претставник на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Адвокатската комора.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(4) Претресување на канцеларија на адвокат поединец и адвокатско друштво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може да се врши само во однос на писмената изречно наведени во решението за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претрес донесено од надлежен судија во кривична постапка, а овластените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службени лица немаат пристап до другите пишани материјали, списи, предмети и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архивата.</w:t>
      </w:r>
    </w:p>
    <w:p w:rsidR="00D66EE3" w:rsidRPr="00AB56C0" w:rsidRDefault="00D66EE3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22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Bo канцеларија на адвокат поединец и адвокатско друштво не е допуштено лишување од слобода ниту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31061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е допуштено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да се преземаат посебни истражни мерки, ниту истражни </w:t>
      </w:r>
      <w:proofErr w:type="gramStart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дејствија </w:t>
      </w:r>
      <w:r w:rsidR="0031061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над</w:t>
      </w:r>
      <w:proofErr w:type="gramEnd"/>
      <w:r w:rsidR="0031061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странка која</w:t>
      </w:r>
      <w:r w:rsidR="00D66EE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се обратила за правна помош.</w:t>
      </w:r>
    </w:p>
    <w:p w:rsidR="00D66EE3" w:rsidRPr="00AB56C0" w:rsidRDefault="00D66EE3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4F59EC" w:rsidRPr="00AB56C0" w:rsidRDefault="004F59EC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 xml:space="preserve">3. </w:t>
      </w:r>
      <w:r w:rsidRPr="00AB56C0"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  <w:t>Престанок и мирување на правото на вршење</w:t>
      </w:r>
      <w:r w:rsidR="00E23BB0"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  <w:t>адвокатска дејност</w:t>
      </w:r>
    </w:p>
    <w:p w:rsidR="004F59EC" w:rsidRPr="00E23BB0" w:rsidRDefault="004F59EC" w:rsidP="00350936">
      <w:pPr>
        <w:spacing w:after="0" w:line="240" w:lineRule="auto"/>
        <w:jc w:val="both"/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val="mk-MK" w:eastAsia="mk-MK"/>
        </w:rPr>
      </w:pPr>
    </w:p>
    <w:p w:rsidR="00AC4274" w:rsidRPr="00AB56C0" w:rsidRDefault="001B2B45" w:rsidP="00350936">
      <w:pPr>
        <w:spacing w:after="0" w:line="240" w:lineRule="auto"/>
        <w:jc w:val="center"/>
        <w:rPr>
          <w:rFonts w:ascii="StobiSerif Regular" w:hAnsi="StobiSerif Regular"/>
          <w:sz w:val="24"/>
          <w:szCs w:val="24"/>
          <w:lang w:val="mk-MK"/>
        </w:rPr>
      </w:pPr>
      <w:r w:rsidRPr="00AB56C0">
        <w:rPr>
          <w:rFonts w:ascii="StobiSerif Regular" w:hAnsi="StobiSerif Regular" w:cs="Tahoma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23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Правото на вршење адвокатска дејност престанува под услови и во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proofErr w:type="gramStart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постапка</w:t>
      </w:r>
      <w:proofErr w:type="gramEnd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утврдени со овој закон.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Правото на вршење адвокатска дејност на адвокатот му престанува ако:</w:t>
      </w:r>
    </w:p>
    <w:p w:rsidR="001B2B45" w:rsidRPr="00E67CDC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1) </w:t>
      </w:r>
      <w:proofErr w:type="gramStart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се</w:t>
      </w:r>
      <w:proofErr w:type="gramEnd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откаже од правото на вршење адвокатска дејност;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2) </w:t>
      </w:r>
      <w:proofErr w:type="gramStart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трајно</w:t>
      </w:r>
      <w:proofErr w:type="gramEnd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ја загуби способноста за вршење на адвокатската дејност;</w:t>
      </w:r>
    </w:p>
    <w:p w:rsidR="001B2B45" w:rsidRPr="00E67CDC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color w:val="FF0000"/>
          <w:sz w:val="24"/>
          <w:szCs w:val="24"/>
          <w:bdr w:val="none" w:sz="0" w:space="0" w:color="auto"/>
          <w:lang w:val="mk-MK"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3) </w:t>
      </w:r>
      <w:proofErr w:type="gramStart"/>
      <w:r w:rsidR="002D48C4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престанок</w:t>
      </w:r>
      <w:proofErr w:type="gramEnd"/>
      <w:r w:rsidR="002D48C4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на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државјанството на Република</w:t>
      </w:r>
      <w:r w:rsidR="003F3D9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="003F3D9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Северна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Македонија;</w:t>
      </w:r>
    </w:p>
    <w:p w:rsidR="001B2B45" w:rsidRPr="00AB56C0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trike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4) </w:t>
      </w:r>
      <w:proofErr w:type="gramStart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биде</w:t>
      </w:r>
      <w:proofErr w:type="gramEnd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лишен од деловна способност</w:t>
      </w:r>
      <w:r w:rsidRPr="00AB56C0">
        <w:rPr>
          <w:rFonts w:ascii="StobiSerif Regular" w:hAnsi="StobiSerif Regular" w:cs="Tahoma"/>
          <w:strike/>
          <w:sz w:val="24"/>
          <w:szCs w:val="24"/>
          <w:bdr w:val="none" w:sz="0" w:space="0" w:color="auto"/>
          <w:lang w:eastAsia="mk-MK"/>
        </w:rPr>
        <w:t>;</w:t>
      </w:r>
    </w:p>
    <w:p w:rsidR="001B2B45" w:rsidRPr="00AB56C0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5) </w:t>
      </w:r>
      <w:proofErr w:type="gramStart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ако</w:t>
      </w:r>
      <w:proofErr w:type="gramEnd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му е изречена мерка на безбедност забрана на вршење адвокатска</w:t>
      </w:r>
      <w:r w:rsidR="003F3D9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дејност;</w:t>
      </w:r>
    </w:p>
    <w:p w:rsidR="001B2B45" w:rsidRPr="00E67CDC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trike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6) </w:t>
      </w:r>
      <w:proofErr w:type="gramStart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не</w:t>
      </w:r>
      <w:proofErr w:type="gramEnd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врши уплата на коморска членарина </w:t>
      </w:r>
      <w:r w:rsidR="00E67CDC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;</w:t>
      </w:r>
    </w:p>
    <w:p w:rsidR="001B2B45" w:rsidRPr="00A31C7F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7) </w:t>
      </w:r>
      <w:proofErr w:type="gramStart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не</w:t>
      </w:r>
      <w:proofErr w:type="gramEnd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се осигура од одговорност за штета нанесена на странкат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</w:t>
      </w:r>
      <w:r w:rsidR="0031061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;</w:t>
      </w:r>
    </w:p>
    <w:p w:rsidR="001B2B45" w:rsidRPr="00AB56C0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8) </w:t>
      </w:r>
      <w:proofErr w:type="gramStart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му</w:t>
      </w:r>
      <w:proofErr w:type="gramEnd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е одземена лиценцата за работа</w:t>
      </w:r>
      <w:r w:rsidR="0031061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;</w:t>
      </w:r>
    </w:p>
    <w:p w:rsidR="000619AA" w:rsidRPr="00A31C7F" w:rsidRDefault="000619AA" w:rsidP="000619AA">
      <w:pPr>
        <w:spacing w:after="200" w:line="276" w:lineRule="auto"/>
        <w:jc w:val="both"/>
        <w:rPr>
          <w:rFonts w:ascii="StobiSerif Regular" w:hAnsi="StobiSerif Regular" w:cs="Arial"/>
          <w:sz w:val="24"/>
          <w:szCs w:val="24"/>
        </w:rPr>
      </w:pPr>
      <w:r w:rsidRPr="00A31C7F">
        <w:rPr>
          <w:rFonts w:ascii="StobiSerif Regular" w:hAnsi="StobiSerif Regular" w:cs="Arial"/>
          <w:sz w:val="24"/>
          <w:szCs w:val="24"/>
        </w:rPr>
        <w:t xml:space="preserve">9) </w:t>
      </w:r>
      <w:r w:rsidR="00E67CDC" w:rsidRPr="00A31C7F">
        <w:rPr>
          <w:rFonts w:ascii="StobiSerif Regular" w:hAnsi="StobiSerif Regular" w:cs="Arial"/>
          <w:sz w:val="24"/>
          <w:szCs w:val="24"/>
          <w:lang w:val="mk-MK"/>
        </w:rPr>
        <w:t>а</w:t>
      </w:r>
      <w:r w:rsidRPr="00A31C7F">
        <w:rPr>
          <w:rFonts w:ascii="StobiSerif Regular" w:hAnsi="StobiSerif Regular" w:cs="Arial"/>
          <w:sz w:val="24"/>
          <w:szCs w:val="24"/>
        </w:rPr>
        <w:t>ко по завршувањето на мирувањето на адвокатската дејност, адвокатот не поднесе барање до А</w:t>
      </w:r>
      <w:r w:rsidR="003F3D95" w:rsidRPr="00A31C7F">
        <w:rPr>
          <w:rFonts w:ascii="StobiSerif Regular" w:hAnsi="StobiSerif Regular" w:cs="Arial"/>
          <w:sz w:val="24"/>
          <w:szCs w:val="24"/>
          <w:lang w:val="mk-MK"/>
        </w:rPr>
        <w:t>двокатската комора</w:t>
      </w:r>
      <w:r w:rsidRPr="00A31C7F">
        <w:rPr>
          <w:rFonts w:ascii="StobiSerif Regular" w:hAnsi="StobiSerif Regular" w:cs="Arial"/>
          <w:sz w:val="24"/>
          <w:szCs w:val="24"/>
        </w:rPr>
        <w:t xml:space="preserve"> за продолжување со вршење на адвокатска дејност или продолжување на мирување, во рок од 15 дена</w:t>
      </w:r>
      <w:r w:rsidR="003F3D95" w:rsidRPr="00A31C7F">
        <w:rPr>
          <w:rFonts w:ascii="StobiSerif Regular" w:hAnsi="StobiSerif Regular" w:cs="Arial"/>
          <w:sz w:val="24"/>
          <w:szCs w:val="24"/>
          <w:lang w:val="mk-MK"/>
        </w:rPr>
        <w:t xml:space="preserve"> од денот на престанокот на причините за мирување на адвокатската дејност</w:t>
      </w:r>
      <w:r w:rsidRPr="00A31C7F">
        <w:rPr>
          <w:rFonts w:ascii="StobiSerif Regular" w:hAnsi="StobiSerif Regular" w:cs="Arial"/>
          <w:sz w:val="24"/>
          <w:szCs w:val="24"/>
        </w:rPr>
        <w:t>;</w:t>
      </w:r>
    </w:p>
    <w:p w:rsidR="000619AA" w:rsidRPr="00A31C7F" w:rsidRDefault="000619AA" w:rsidP="000619AA">
      <w:pPr>
        <w:spacing w:after="200" w:line="276" w:lineRule="auto"/>
        <w:jc w:val="both"/>
        <w:rPr>
          <w:rFonts w:ascii="StobiSerif Regular" w:hAnsi="StobiSerif Regular" w:cs="Arial"/>
          <w:sz w:val="24"/>
          <w:szCs w:val="24"/>
        </w:rPr>
      </w:pPr>
      <w:r w:rsidRPr="00A31C7F">
        <w:rPr>
          <w:rFonts w:ascii="StobiSerif Regular" w:hAnsi="StobiSerif Regular" w:cs="Arial"/>
          <w:sz w:val="24"/>
          <w:szCs w:val="24"/>
        </w:rPr>
        <w:lastRenderedPageBreak/>
        <w:t xml:space="preserve">10) </w:t>
      </w:r>
      <w:proofErr w:type="gramStart"/>
      <w:r w:rsidRPr="00A31C7F">
        <w:rPr>
          <w:rFonts w:ascii="StobiSerif Regular" w:hAnsi="StobiSerif Regular" w:cs="Arial"/>
          <w:sz w:val="24"/>
          <w:szCs w:val="24"/>
        </w:rPr>
        <w:t>нема</w:t>
      </w:r>
      <w:proofErr w:type="gramEnd"/>
      <w:r w:rsidRPr="00A31C7F">
        <w:rPr>
          <w:rFonts w:ascii="StobiSerif Regular" w:hAnsi="StobiSerif Regular" w:cs="Arial"/>
          <w:sz w:val="24"/>
          <w:szCs w:val="24"/>
        </w:rPr>
        <w:t xml:space="preserve"> отворено жиро-сметка во деловна банка, а е регистриран како вршител на дејност во Централниот регистар на Р</w:t>
      </w:r>
      <w:r w:rsidR="003F3D95" w:rsidRPr="00A31C7F">
        <w:rPr>
          <w:rFonts w:ascii="StobiSerif Regular" w:hAnsi="StobiSerif Regular" w:cs="Arial"/>
          <w:sz w:val="24"/>
          <w:szCs w:val="24"/>
          <w:lang w:val="mk-MK"/>
        </w:rPr>
        <w:t xml:space="preserve">епублика </w:t>
      </w:r>
      <w:r w:rsidRPr="00A31C7F">
        <w:rPr>
          <w:rFonts w:ascii="StobiSerif Regular" w:hAnsi="StobiSerif Regular" w:cs="Arial"/>
          <w:sz w:val="24"/>
          <w:szCs w:val="24"/>
        </w:rPr>
        <w:t>С</w:t>
      </w:r>
      <w:r w:rsidR="003F3D95" w:rsidRPr="00A31C7F">
        <w:rPr>
          <w:rFonts w:ascii="StobiSerif Regular" w:hAnsi="StobiSerif Regular" w:cs="Arial"/>
          <w:sz w:val="24"/>
          <w:szCs w:val="24"/>
          <w:lang w:val="mk-MK"/>
        </w:rPr>
        <w:t xml:space="preserve">еверна </w:t>
      </w:r>
      <w:r w:rsidRPr="00A31C7F">
        <w:rPr>
          <w:rFonts w:ascii="StobiSerif Regular" w:hAnsi="StobiSerif Regular" w:cs="Arial"/>
          <w:sz w:val="24"/>
          <w:szCs w:val="24"/>
        </w:rPr>
        <w:t>М</w:t>
      </w:r>
      <w:r w:rsidR="003F3D95" w:rsidRPr="00A31C7F">
        <w:rPr>
          <w:rFonts w:ascii="StobiSerif Regular" w:hAnsi="StobiSerif Regular" w:cs="Arial"/>
          <w:sz w:val="24"/>
          <w:szCs w:val="24"/>
          <w:lang w:val="mk-MK"/>
        </w:rPr>
        <w:t>акедонија</w:t>
      </w:r>
      <w:r w:rsidRPr="00A31C7F">
        <w:rPr>
          <w:rFonts w:ascii="StobiSerif Regular" w:hAnsi="StobiSerif Regular" w:cs="Arial"/>
          <w:sz w:val="24"/>
          <w:szCs w:val="24"/>
        </w:rPr>
        <w:t>;</w:t>
      </w:r>
    </w:p>
    <w:p w:rsidR="000619AA" w:rsidRPr="00A31C7F" w:rsidRDefault="000619AA" w:rsidP="000619AA">
      <w:pPr>
        <w:spacing w:after="200" w:line="276" w:lineRule="auto"/>
        <w:jc w:val="both"/>
        <w:rPr>
          <w:rFonts w:ascii="StobiSerif Regular" w:hAnsi="StobiSerif Regular" w:cs="Arial"/>
          <w:sz w:val="24"/>
          <w:szCs w:val="24"/>
        </w:rPr>
      </w:pPr>
      <w:r w:rsidRPr="00A31C7F">
        <w:rPr>
          <w:rFonts w:ascii="StobiSerif Regular" w:hAnsi="StobiSerif Regular" w:cs="Arial"/>
          <w:sz w:val="24"/>
          <w:szCs w:val="24"/>
        </w:rPr>
        <w:t xml:space="preserve">11) </w:t>
      </w:r>
      <w:proofErr w:type="gramStart"/>
      <w:r w:rsidRPr="00A31C7F">
        <w:rPr>
          <w:rFonts w:ascii="StobiSerif Regular" w:hAnsi="StobiSerif Regular" w:cs="Arial"/>
          <w:sz w:val="24"/>
          <w:szCs w:val="24"/>
        </w:rPr>
        <w:t>нема</w:t>
      </w:r>
      <w:proofErr w:type="gramEnd"/>
      <w:r w:rsidRPr="00A31C7F">
        <w:rPr>
          <w:rFonts w:ascii="StobiSerif Regular" w:hAnsi="StobiSerif Regular" w:cs="Arial"/>
          <w:sz w:val="24"/>
          <w:szCs w:val="24"/>
        </w:rPr>
        <w:t xml:space="preserve"> засновано работен однос согласно закон;</w:t>
      </w:r>
    </w:p>
    <w:p w:rsidR="000619AA" w:rsidRPr="00A31C7F" w:rsidRDefault="000619AA" w:rsidP="000619AA">
      <w:pPr>
        <w:spacing w:after="200" w:line="276" w:lineRule="auto"/>
        <w:jc w:val="both"/>
        <w:rPr>
          <w:rFonts w:ascii="StobiSerif Regular" w:hAnsi="StobiSerif Regular" w:cs="Arial"/>
          <w:sz w:val="24"/>
          <w:szCs w:val="24"/>
        </w:rPr>
      </w:pPr>
      <w:r w:rsidRPr="00A31C7F">
        <w:rPr>
          <w:rFonts w:ascii="StobiSerif Regular" w:hAnsi="StobiSerif Regular" w:cs="Arial"/>
          <w:sz w:val="24"/>
          <w:szCs w:val="24"/>
        </w:rPr>
        <w:t xml:space="preserve">12) </w:t>
      </w:r>
      <w:proofErr w:type="gramStart"/>
      <w:r w:rsidRPr="00A31C7F">
        <w:rPr>
          <w:rFonts w:ascii="StobiSerif Regular" w:hAnsi="StobiSerif Regular" w:cs="Arial"/>
          <w:sz w:val="24"/>
          <w:szCs w:val="24"/>
        </w:rPr>
        <w:t>адвокатот</w:t>
      </w:r>
      <w:proofErr w:type="gramEnd"/>
      <w:r w:rsidRPr="00A31C7F">
        <w:rPr>
          <w:rFonts w:ascii="StobiSerif Regular" w:hAnsi="StobiSerif Regular" w:cs="Arial"/>
          <w:sz w:val="24"/>
          <w:szCs w:val="24"/>
        </w:rPr>
        <w:t xml:space="preserve"> или адвокатското друштво на кое што адвокатот е основач и кои се регистрирани во Централниот регистар на Р</w:t>
      </w:r>
      <w:r w:rsidR="003F3D95" w:rsidRPr="00A31C7F">
        <w:rPr>
          <w:rFonts w:ascii="StobiSerif Regular" w:hAnsi="StobiSerif Regular" w:cs="Arial"/>
          <w:sz w:val="24"/>
          <w:szCs w:val="24"/>
          <w:lang w:val="mk-MK"/>
        </w:rPr>
        <w:t xml:space="preserve">епублика </w:t>
      </w:r>
      <w:r w:rsidRPr="00A31C7F">
        <w:rPr>
          <w:rFonts w:ascii="StobiSerif Regular" w:hAnsi="StobiSerif Regular" w:cs="Arial"/>
          <w:sz w:val="24"/>
          <w:szCs w:val="24"/>
        </w:rPr>
        <w:t>С</w:t>
      </w:r>
      <w:r w:rsidR="003F3D95" w:rsidRPr="00A31C7F">
        <w:rPr>
          <w:rFonts w:ascii="StobiSerif Regular" w:hAnsi="StobiSerif Regular" w:cs="Arial"/>
          <w:sz w:val="24"/>
          <w:szCs w:val="24"/>
          <w:lang w:val="mk-MK"/>
        </w:rPr>
        <w:t xml:space="preserve">еверна </w:t>
      </w:r>
      <w:r w:rsidRPr="00A31C7F">
        <w:rPr>
          <w:rFonts w:ascii="StobiSerif Regular" w:hAnsi="StobiSerif Regular" w:cs="Arial"/>
          <w:sz w:val="24"/>
          <w:szCs w:val="24"/>
        </w:rPr>
        <w:t>М</w:t>
      </w:r>
      <w:r w:rsidR="003F3D95" w:rsidRPr="00A31C7F">
        <w:rPr>
          <w:rFonts w:ascii="StobiSerif Regular" w:hAnsi="StobiSerif Regular" w:cs="Arial"/>
          <w:sz w:val="24"/>
          <w:szCs w:val="24"/>
          <w:lang w:val="mk-MK"/>
        </w:rPr>
        <w:t>акедонија</w:t>
      </w:r>
      <w:r w:rsidRPr="00A31C7F">
        <w:rPr>
          <w:rFonts w:ascii="StobiSerif Regular" w:hAnsi="StobiSerif Regular" w:cs="Arial"/>
          <w:sz w:val="24"/>
          <w:szCs w:val="24"/>
        </w:rPr>
        <w:t>, редовно не поднесуваат годишна даночна пријава во роковите и на начинот пропишани со закон;</w:t>
      </w:r>
    </w:p>
    <w:p w:rsidR="000619AA" w:rsidRPr="00A31C7F" w:rsidRDefault="000619AA" w:rsidP="000619AA">
      <w:pPr>
        <w:spacing w:after="200" w:line="276" w:lineRule="auto"/>
        <w:jc w:val="both"/>
        <w:rPr>
          <w:rFonts w:ascii="StobiSerif Regular" w:hAnsi="StobiSerif Regular" w:cs="Arial"/>
          <w:sz w:val="24"/>
          <w:szCs w:val="24"/>
        </w:rPr>
      </w:pPr>
      <w:r w:rsidRPr="00A31C7F">
        <w:rPr>
          <w:rFonts w:ascii="StobiSerif Regular" w:hAnsi="StobiSerif Regular" w:cs="Arial"/>
          <w:sz w:val="24"/>
          <w:szCs w:val="24"/>
        </w:rPr>
        <w:t xml:space="preserve">13) </w:t>
      </w:r>
      <w:proofErr w:type="gramStart"/>
      <w:r w:rsidRPr="00A31C7F">
        <w:rPr>
          <w:rFonts w:ascii="StobiSerif Regular" w:hAnsi="StobiSerif Regular" w:cs="Arial"/>
          <w:sz w:val="24"/>
          <w:szCs w:val="24"/>
        </w:rPr>
        <w:t>нема</w:t>
      </w:r>
      <w:proofErr w:type="gramEnd"/>
      <w:r w:rsidRPr="00A31C7F">
        <w:rPr>
          <w:rFonts w:ascii="StobiSerif Regular" w:hAnsi="StobiSerif Regular" w:cs="Arial"/>
          <w:sz w:val="24"/>
          <w:szCs w:val="24"/>
        </w:rPr>
        <w:t xml:space="preserve"> доказ за сопственост или друг правен основ за користење на недвижноста во која има регистрирано седиште на адвокатската канцеларија и во која ја обавува адвокатската дејност, освен ако адвокатот е во редовен работен однос кај адвокат или адвокатско друштво.</w:t>
      </w:r>
    </w:p>
    <w:p w:rsidR="000619AA" w:rsidRPr="00AB56C0" w:rsidRDefault="000619AA" w:rsidP="000619AA">
      <w:pPr>
        <w:spacing w:after="200" w:line="276" w:lineRule="auto"/>
        <w:jc w:val="both"/>
        <w:rPr>
          <w:rFonts w:ascii="StobiSerif Regular" w:hAnsi="StobiSerif Regular" w:cs="Arial"/>
          <w:sz w:val="24"/>
          <w:szCs w:val="24"/>
        </w:rPr>
      </w:pPr>
      <w:r w:rsidRPr="00A31C7F">
        <w:rPr>
          <w:rFonts w:ascii="StobiSerif Regular" w:hAnsi="StobiSerif Regular" w:cs="Arial"/>
          <w:sz w:val="24"/>
          <w:szCs w:val="24"/>
        </w:rPr>
        <w:t xml:space="preserve">14) </w:t>
      </w:r>
      <w:proofErr w:type="gramStart"/>
      <w:r w:rsidRPr="00A31C7F">
        <w:rPr>
          <w:rFonts w:ascii="StobiSerif Regular" w:hAnsi="StobiSerif Regular" w:cs="Arial"/>
          <w:sz w:val="24"/>
          <w:szCs w:val="24"/>
        </w:rPr>
        <w:t>регистрираното</w:t>
      </w:r>
      <w:proofErr w:type="gramEnd"/>
      <w:r w:rsidRPr="00A31C7F">
        <w:rPr>
          <w:rFonts w:ascii="StobiSerif Regular" w:hAnsi="StobiSerif Regular" w:cs="Arial"/>
          <w:sz w:val="24"/>
          <w:szCs w:val="24"/>
        </w:rPr>
        <w:t xml:space="preserve"> седиште на адвокатот или адвокатското друштво повеќе не ги исполнува условите предвидени во член 9 став (3) од овој закон.</w:t>
      </w:r>
      <w:r w:rsidRPr="00AB56C0">
        <w:rPr>
          <w:rFonts w:ascii="StobiSerif Regular" w:hAnsi="StobiSerif Regular" w:cs="Arial"/>
          <w:sz w:val="24"/>
          <w:szCs w:val="24"/>
        </w:rPr>
        <w:t xml:space="preserve"> </w:t>
      </w:r>
    </w:p>
    <w:p w:rsidR="001B2B45" w:rsidRPr="00AB56C0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(3) Против одлуката за престанок на правото на вршење адвокатска дејност од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ставот (1) на овој член е дозволена жалба во рок од 15 дена од денот на приемот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на одлуката до надлежниот орган на Адвокатската комора.</w:t>
      </w:r>
    </w:p>
    <w:p w:rsidR="001B2B45" w:rsidRPr="00AB56C0" w:rsidRDefault="001B2B45" w:rsidP="00DC484B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(4) Против конечната одлука на Адвокатската комора може да се поведе управен спор, пред надлежен суд определен со закон.</w:t>
      </w:r>
    </w:p>
    <w:p w:rsidR="00D66EE3" w:rsidRPr="00AB56C0" w:rsidRDefault="00D66EE3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AB56C0" w:rsidRDefault="001B2B45" w:rsidP="00D66EE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Член 24</w:t>
      </w:r>
    </w:p>
    <w:p w:rsidR="001B2B45" w:rsidRPr="00A31C7F" w:rsidRDefault="001B2B45" w:rsidP="00350936">
      <w:pPr>
        <w:pStyle w:val="ListParagraph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StobiSerif Regular" w:hAnsi="StobiSerif Regular" w:cs="Tahoma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bdr w:val="none" w:sz="0" w:space="0" w:color="auto"/>
          <w:lang w:eastAsia="mk-MK"/>
        </w:rPr>
        <w:t>Ha адвокат избран или именуван на јавна функција,</w:t>
      </w:r>
      <w:r w:rsidR="000619AA" w:rsidRPr="00A31C7F">
        <w:rPr>
          <w:rFonts w:ascii="StobiSerif Regular" w:hAnsi="StobiSerif Regular" w:cs="Tahoma"/>
          <w:bdr w:val="none" w:sz="0" w:space="0" w:color="auto"/>
          <w:lang w:val="mk-MK" w:eastAsia="mk-MK"/>
        </w:rPr>
        <w:t xml:space="preserve"> со засновање на работен однос</w:t>
      </w:r>
      <w:r w:rsidRPr="00A31C7F">
        <w:rPr>
          <w:rFonts w:ascii="StobiSerif Regular" w:hAnsi="StobiSerif Regular" w:cs="Tahoma"/>
          <w:bdr w:val="none" w:sz="0" w:space="0" w:color="auto"/>
          <w:lang w:eastAsia="mk-MK"/>
        </w:rPr>
        <w:t xml:space="preserve"> вршењето на</w:t>
      </w:r>
      <w:r w:rsidR="000619AA" w:rsidRPr="00A31C7F">
        <w:rPr>
          <w:rFonts w:ascii="StobiSerif Regular" w:hAnsi="StobiSerif Regular" w:cs="Tahoma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bdr w:val="none" w:sz="0" w:space="0" w:color="auto"/>
          <w:lang w:eastAsia="mk-MK"/>
        </w:rPr>
        <w:t>адвокатската дејност му мирува до престанувањето на функцијата.</w:t>
      </w:r>
    </w:p>
    <w:p w:rsidR="001B2B45" w:rsidRPr="00A31C7F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Ha барање на адвокатот вршењето на адвокатската дејност може да му</w:t>
      </w:r>
      <w:r w:rsidR="00D66EE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мирува:</w:t>
      </w:r>
    </w:p>
    <w:p w:rsidR="001B2B45" w:rsidRPr="00A31C7F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1) </w:t>
      </w:r>
      <w:proofErr w:type="gramStart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поради</w:t>
      </w:r>
      <w:proofErr w:type="gramEnd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болест;</w:t>
      </w:r>
    </w:p>
    <w:p w:rsidR="001B2B45" w:rsidRPr="00A31C7F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2) </w:t>
      </w:r>
      <w:proofErr w:type="gramStart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негово</w:t>
      </w:r>
      <w:proofErr w:type="gramEnd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отсуство, односно отсуство на брачниот другар кога се упатени на</w:t>
      </w:r>
      <w:r w:rsidR="00D66EE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работа во странство од страна на Република</w:t>
      </w:r>
      <w:r w:rsidR="004F59E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Северна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Македонија;</w:t>
      </w:r>
    </w:p>
    <w:p w:rsidR="001B2B45" w:rsidRPr="00A31C7F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3) </w:t>
      </w:r>
      <w:proofErr w:type="gramStart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стручно</w:t>
      </w:r>
      <w:proofErr w:type="gramEnd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усовршување </w:t>
      </w:r>
      <w:r w:rsidR="000619AA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во странство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4) </w:t>
      </w:r>
      <w:proofErr w:type="gramStart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засновање</w:t>
      </w:r>
      <w:proofErr w:type="gramEnd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на работен однос.</w:t>
      </w:r>
    </w:p>
    <w:p w:rsidR="00D66EE3" w:rsidRPr="008F3D0E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(3) Начинот и постапката за одобрување на мирување од ставот (2) на овој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член се регулира со Статутот на Адвокатската комора</w:t>
      </w:r>
      <w:r w:rsid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.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lastRenderedPageBreak/>
        <w:t>4. Адвокатски приправници и адвокатски стручни соработници</w:t>
      </w:r>
    </w:p>
    <w:p w:rsidR="00D66EE3" w:rsidRPr="00AB56C0" w:rsidRDefault="00D66EE3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50936" w:rsidRDefault="00350936" w:rsidP="00350936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50936" w:rsidRPr="008F3D0E" w:rsidRDefault="001B2B45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Член 25</w:t>
      </w:r>
    </w:p>
    <w:p w:rsidR="001B2B45" w:rsidRPr="00A31C7F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(1) Bo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Именикот на адвокатските приправници може да се запише државјанин</w:t>
      </w:r>
      <w:r w:rsidR="00D66EE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на Република</w:t>
      </w:r>
      <w:r w:rsidR="004E52A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Северна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Македонија кој ги исполнува општите услови за засновање работен</w:t>
      </w:r>
      <w:r w:rsidR="00D66EE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однос во органите на државната управа и кој има стекнато универзитетска</w:t>
      </w:r>
      <w:r w:rsidR="00D66EE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диплома за дипломиран правник во Република </w:t>
      </w:r>
      <w:r w:rsidR="004E52A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Северна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Македонија со завршено</w:t>
      </w:r>
      <w:r w:rsidR="00D66EE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четиригодишно високо образование на правни студии </w:t>
      </w:r>
      <w:r w:rsidR="000619AA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0619AA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VII/1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или со стекнати 300</w:t>
      </w:r>
      <w:r w:rsidR="00350936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кредити според Европскиот кредит - трансфер систем (ЕКТС) или нострифицирана</w:t>
      </w:r>
      <w:r w:rsidR="00D66EE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диплома од правен факултет од странство.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Bo Именикот на адвокатските стручни соработници може да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се запише лице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proofErr w:type="gramStart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кое</w:t>
      </w:r>
      <w:proofErr w:type="gramEnd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покрај условите од ставот (1) на овој член има положено правосуден испит.</w:t>
      </w:r>
    </w:p>
    <w:p w:rsidR="00D66EE3" w:rsidRPr="00AB56C0" w:rsidRDefault="00D66EE3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Член 26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Адвокатскиот приправник стручно се оспособува за самостојно вршење на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адвокатската дејност и работите на правната помош и јавните овластувања ги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врши според упатствата на адвокатот.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Адвокатскиот приправник стекнува право да полага правосуден испит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согласно со Законот за правосудниот испит.</w:t>
      </w:r>
    </w:p>
    <w:p w:rsidR="00D66EE3" w:rsidRPr="00AB56C0" w:rsidRDefault="00D66EE3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Член 27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proofErr w:type="gramStart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Адвокатскиот приправник може стручно да се оспособува заради стекнување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услови за полагање на правосуден испит и самостојно вршење на адвокатската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дејност и без засновање на работен однос.</w:t>
      </w:r>
      <w:proofErr w:type="gramEnd"/>
    </w:p>
    <w:p w:rsidR="00D66EE3" w:rsidRPr="00AB56C0" w:rsidRDefault="00D66EE3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 xml:space="preserve"> </w:t>
      </w:r>
    </w:p>
    <w:p w:rsidR="001B2B45" w:rsidRPr="00AB56C0" w:rsidRDefault="001B2B45" w:rsidP="00D66EE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Член 28</w:t>
      </w:r>
    </w:p>
    <w:p w:rsidR="001B2B45" w:rsidRPr="00AB56C0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proofErr w:type="gramStart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Адвокатскиот приправник по положувањето на правосудн</w:t>
      </w:r>
      <w:r w:rsidR="004E52A3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иот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испит може да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работи во својство на адвокатски стручен соработник.</w:t>
      </w:r>
      <w:proofErr w:type="gramEnd"/>
    </w:p>
    <w:p w:rsidR="00D66EE3" w:rsidRPr="00AB56C0" w:rsidRDefault="00D66EE3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AB56C0" w:rsidRDefault="001B2B45" w:rsidP="00D66EE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Член 29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proofErr w:type="gramStart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Адвокатскиот стручен соработник и адвокатскиот приправник вршат</w:t>
      </w:r>
      <w:r w:rsidR="00350936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определени работи од адвокатската дејност што ќе им ги довери адвокатот и од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негово име.</w:t>
      </w:r>
      <w:proofErr w:type="gramEnd"/>
    </w:p>
    <w:p w:rsidR="00D66EE3" w:rsidRPr="00AB56C0" w:rsidRDefault="00D66EE3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AB56C0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lastRenderedPageBreak/>
        <w:t>5. Одговорност за повреда на адвокатската</w:t>
      </w:r>
      <w:r w:rsidR="00BB700C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 xml:space="preserve"> </w:t>
      </w:r>
      <w:r w:rsidR="00BB700C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должност и угледот на</w:t>
      </w:r>
      <w:r w:rsidR="00BB700C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адвокатурата</w:t>
      </w:r>
    </w:p>
    <w:p w:rsidR="00D66EE3" w:rsidRPr="00AB56C0" w:rsidRDefault="00D66EE3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50936" w:rsidRPr="008F3D0E" w:rsidRDefault="001B2B45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Член 30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Адвокатите се одговорни за стручно и совесно вршење на адвокатската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должност и за чување на угледот на адвокатурата.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Како потешка повреда на адвокатската должност и угледот на адвокатурата,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особено се смета неизвршување или очигледно несовесно вршење на работите на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правна помош и вршење на јавни овластувања, непостапување по овластувањето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 непреземањето дејствија што адвокатот е должен да ги преземе во заштита на</w:t>
      </w:r>
      <w:r w:rsidR="004E52A3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правата и интересите на странката и повредување на должноста на чување тајна.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(3) Co акт на Адвокатската комора поблиску се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утврдуваат повредите на вршење на адвокатската должност и угледот на</w:t>
      </w:r>
      <w:r w:rsidR="00D66EE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адвокатурата.</w:t>
      </w:r>
    </w:p>
    <w:p w:rsidR="00D66EE3" w:rsidRPr="00AB56C0" w:rsidRDefault="00D66EE3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350936" w:rsidRPr="008F3D0E" w:rsidRDefault="001B2B45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Член 31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trike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За повреда на должноста или угледот на адвокатурата, на адвокатот можат</w:t>
      </w:r>
      <w:r w:rsidR="000619AA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да му се изречат дисциплински мерки: јавна опомена, парична казна во висина до</w:t>
      </w:r>
      <w:r w:rsidR="000619AA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десетократен износ на годишната коморска членарина и привремено</w:t>
      </w:r>
      <w:r w:rsidR="000619AA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престанување на правото на вршење адвокатска дејност во траење </w:t>
      </w:r>
      <w:proofErr w:type="gramStart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до </w:t>
      </w:r>
      <w:r w:rsidR="00350936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т</w:t>
      </w:r>
      <w:r w:rsidR="000619AA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ри</w:t>
      </w:r>
      <w:proofErr w:type="gramEnd"/>
      <w:r w:rsidR="000619AA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години.</w:t>
      </w:r>
    </w:p>
    <w:p w:rsidR="001B2B45" w:rsidRPr="00AB56C0" w:rsidRDefault="001B2B45" w:rsidP="004E52A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Ha адвокатот против кого е поведена постапка за утврдување на</w:t>
      </w:r>
      <w:r w:rsidR="004E52A3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одговорност за повреда на должноста или угледот на адвокатурата, може</w:t>
      </w:r>
      <w:r w:rsidR="000619AA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привремено да му се забрани вршење на адвокатската дејност додека трае</w:t>
      </w:r>
      <w:r w:rsidR="000619AA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дисциплинската постапка, но не подолго од 30 дена.</w:t>
      </w:r>
    </w:p>
    <w:p w:rsidR="001B2B45" w:rsidRPr="00AB56C0" w:rsidRDefault="001B2B45" w:rsidP="004E52A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(3) Начинот и постапката за привремена забрана на вршење на адвокатската</w:t>
      </w:r>
      <w:r w:rsidR="004E52A3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дејност се определуваат со акт на Адвокатската комора.</w:t>
      </w:r>
    </w:p>
    <w:p w:rsidR="000619AA" w:rsidRPr="00AB56C0" w:rsidRDefault="000619AA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AB56C0" w:rsidRDefault="001B2B45" w:rsidP="000619A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Член 32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Против решението за изречена дисциплинска мерка и против решението за</w:t>
      </w:r>
      <w:r w:rsidR="00E23BB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привремена забрана на вршењето на адвокатската дејност, во рок од осум дена</w:t>
      </w:r>
      <w:r w:rsidR="00E23BB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од приемот на решението може да се изјави жалба до надлежниот орган на</w:t>
      </w:r>
      <w:r w:rsidR="00E23BB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Адвокатската комора.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Против конечното решение за изречената дисциплинска мерка може да се</w:t>
      </w:r>
      <w:r w:rsidR="00E23BB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поведе управен спор, пред надлежен суд определен со закон.</w:t>
      </w:r>
    </w:p>
    <w:p w:rsidR="00F03F51" w:rsidRPr="00AB56C0" w:rsidRDefault="00F03F51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8F3D0E" w:rsidRDefault="008F3D0E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</w:p>
    <w:p w:rsidR="008F3D0E" w:rsidRDefault="008F3D0E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</w:p>
    <w:p w:rsidR="001B2B45" w:rsidRPr="00AB56C0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lastRenderedPageBreak/>
        <w:t>6. Адвокатска комора</w:t>
      </w:r>
    </w:p>
    <w:p w:rsidR="000619AA" w:rsidRPr="00AB56C0" w:rsidRDefault="000619AA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AB56C0" w:rsidRDefault="001B2B45" w:rsidP="000619A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Член 33</w:t>
      </w:r>
    </w:p>
    <w:p w:rsidR="001B2B45" w:rsidRPr="00AB56C0" w:rsidRDefault="001B2B45" w:rsidP="004E52A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(1) Адвокатите во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Република </w:t>
      </w:r>
      <w:r w:rsidR="00350936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Северна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Македонија се организираат во </w:t>
      </w:r>
      <w:r w:rsidR="004E52A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А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двокатска</w:t>
      </w:r>
      <w:r w:rsidR="000619AA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комора.</w:t>
      </w:r>
    </w:p>
    <w:p w:rsidR="001B2B45" w:rsidRPr="00AB56C0" w:rsidRDefault="00F03F51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2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) Адвокатската комора има својство на правно лице.</w:t>
      </w:r>
    </w:p>
    <w:p w:rsidR="000619AA" w:rsidRPr="00AB56C0" w:rsidRDefault="000619AA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0619AA" w:rsidRPr="00AB56C0" w:rsidRDefault="000619AA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AB56C0" w:rsidRDefault="001B2B45" w:rsidP="000619A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Член 34</w:t>
      </w:r>
    </w:p>
    <w:p w:rsidR="001B2B45" w:rsidRPr="00C74BE3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Адвокатската комора во својата работа е</w:t>
      </w:r>
      <w:r w:rsidR="00350936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самостојна и независна.</w:t>
      </w:r>
    </w:p>
    <w:p w:rsidR="001B2B45" w:rsidRPr="00AB56C0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Адвокатската комора:</w:t>
      </w:r>
    </w:p>
    <w:p w:rsidR="001B2B45" w:rsidRPr="00A31C7F" w:rsidRDefault="001B2B45" w:rsidP="00E23BB0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1) </w:t>
      </w:r>
      <w:proofErr w:type="gramStart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решава</w:t>
      </w:r>
      <w:proofErr w:type="gramEnd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за стекнување и престанок на правото на вршење адвокатска</w:t>
      </w:r>
      <w:r w:rsidR="000619AA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E23BB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дејност и</w:t>
      </w:r>
      <w:r w:rsidR="00E23BB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упис и бришење во Именикот на адвокатите Именикот на странските</w:t>
      </w:r>
      <w:r w:rsidR="000619AA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E23BB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адвокати,</w:t>
      </w:r>
      <w:r w:rsidR="00E23BB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Именикот на адвокатските</w:t>
      </w:r>
      <w:r w:rsidR="000619AA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стручни сора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бот</w:t>
      </w:r>
      <w:r w:rsidR="00E23BB0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ници и Именикот на адвокатските</w:t>
      </w:r>
      <w:r w:rsidR="00E23BB0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приправници;</w:t>
      </w:r>
    </w:p>
    <w:p w:rsidR="001B2B45" w:rsidRPr="00AB56C0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2) </w:t>
      </w:r>
      <w:proofErr w:type="gramStart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врши</w:t>
      </w:r>
      <w:proofErr w:type="gramEnd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упис и бришење во Именикот на адвокатските друштва</w:t>
      </w:r>
      <w:r w:rsidR="00B97F22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и Именикот на странски адвокатски друштва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;</w:t>
      </w:r>
    </w:p>
    <w:p w:rsidR="001B2B45" w:rsidRPr="00AB56C0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3) </w:t>
      </w:r>
      <w:proofErr w:type="gramStart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решава</w:t>
      </w:r>
      <w:proofErr w:type="gramEnd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за одговорноста за повреда на адвокатската должност и угледот на</w:t>
      </w:r>
      <w:r w:rsidR="000619AA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адвокатурата;</w:t>
      </w:r>
    </w:p>
    <w:p w:rsidR="001B2B45" w:rsidRPr="00AB56C0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4) </w:t>
      </w:r>
      <w:proofErr w:type="gramStart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решава</w:t>
      </w:r>
      <w:proofErr w:type="gramEnd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за привремена забрана на вршење адвокатска дејност;</w:t>
      </w:r>
    </w:p>
    <w:p w:rsidR="001B2B45" w:rsidRPr="00A31C7F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5) </w:t>
      </w:r>
      <w:proofErr w:type="gramStart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донесува</w:t>
      </w:r>
      <w:proofErr w:type="gramEnd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Тарифа за награда и надоместок на трошоците на адвокатите;</w:t>
      </w:r>
    </w:p>
    <w:p w:rsidR="001B2B45" w:rsidRPr="00A31C7F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6) </w:t>
      </w:r>
      <w:proofErr w:type="gramStart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донесува</w:t>
      </w:r>
      <w:proofErr w:type="gramEnd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акти на Комората;</w:t>
      </w:r>
    </w:p>
    <w:p w:rsidR="001B2B45" w:rsidRPr="00A31C7F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7) </w:t>
      </w:r>
      <w:proofErr w:type="gramStart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донесува</w:t>
      </w:r>
      <w:proofErr w:type="gramEnd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Кодекс на адвокатската етика;</w:t>
      </w:r>
    </w:p>
    <w:p w:rsidR="001B2B45" w:rsidRPr="00A31C7F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8) </w:t>
      </w:r>
      <w:proofErr w:type="gramStart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се</w:t>
      </w:r>
      <w:proofErr w:type="gramEnd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грижи за стручно оспособување и усовршување на </w:t>
      </w:r>
      <w:r w:rsidR="00B97F22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адвокатите,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адвокатските стручни</w:t>
      </w:r>
      <w:r w:rsidR="00FA2134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соработници и адвокатските приправници и</w:t>
      </w:r>
    </w:p>
    <w:p w:rsidR="00A31C7F" w:rsidRDefault="00B97F22" w:rsidP="00A31C7F">
      <w:pPr>
        <w:spacing w:after="0" w:line="240" w:lineRule="auto"/>
        <w:ind w:right="-57"/>
        <w:jc w:val="both"/>
        <w:rPr>
          <w:rFonts w:ascii="StobiSerif Regular" w:hAnsi="StobiSerif Regular"/>
          <w:color w:val="000000"/>
          <w:sz w:val="24"/>
          <w:szCs w:val="24"/>
          <w:lang w:val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9)</w:t>
      </w:r>
      <w:r w:rsidRPr="00A31C7F">
        <w:rPr>
          <w:rFonts w:ascii="StobiSerif Regular" w:hAnsi="StobiSerif Regular"/>
          <w:color w:val="000000"/>
          <w:sz w:val="24"/>
          <w:szCs w:val="24"/>
        </w:rPr>
        <w:t xml:space="preserve">  формира Центар за едукација на А</w:t>
      </w:r>
      <w:r w:rsidR="00C264F9" w:rsidRPr="00A31C7F">
        <w:rPr>
          <w:rFonts w:ascii="StobiSerif Regular" w:hAnsi="StobiSerif Regular"/>
          <w:color w:val="000000"/>
          <w:sz w:val="24"/>
          <w:szCs w:val="24"/>
          <w:lang w:val="mk-MK"/>
        </w:rPr>
        <w:t>двокатската комора</w:t>
      </w:r>
      <w:r w:rsidRPr="00A31C7F">
        <w:rPr>
          <w:rFonts w:ascii="StobiSerif Regular" w:hAnsi="StobiSerif Regular"/>
          <w:color w:val="000000"/>
          <w:sz w:val="24"/>
          <w:szCs w:val="24"/>
        </w:rPr>
        <w:t xml:space="preserve"> и донесува акти со кои се уредува неговото работење.</w:t>
      </w:r>
    </w:p>
    <w:p w:rsidR="00B97F22" w:rsidRPr="00A31C7F" w:rsidRDefault="00B97F22" w:rsidP="00A31C7F">
      <w:pPr>
        <w:spacing w:after="0" w:line="240" w:lineRule="auto"/>
        <w:ind w:right="-57"/>
        <w:jc w:val="both"/>
        <w:rPr>
          <w:rFonts w:ascii="StobiSerif Regular" w:hAnsi="StobiSerif Regular"/>
          <w:color w:val="000000"/>
          <w:sz w:val="24"/>
          <w:szCs w:val="24"/>
        </w:rPr>
      </w:pPr>
      <w:r w:rsidRPr="00A31C7F">
        <w:rPr>
          <w:rFonts w:ascii="StobiSerif Regular" w:hAnsi="StobiSerif Regular"/>
          <w:color w:val="000000"/>
          <w:sz w:val="24"/>
          <w:szCs w:val="24"/>
        </w:rPr>
        <w:t xml:space="preserve">10) </w:t>
      </w:r>
      <w:proofErr w:type="gramStart"/>
      <w:r w:rsidRPr="00A31C7F">
        <w:rPr>
          <w:rFonts w:ascii="StobiSerif Regular" w:hAnsi="StobiSerif Regular"/>
          <w:color w:val="000000"/>
          <w:sz w:val="24"/>
          <w:szCs w:val="24"/>
        </w:rPr>
        <w:t>врши</w:t>
      </w:r>
      <w:proofErr w:type="gramEnd"/>
      <w:r w:rsidRPr="00A31C7F">
        <w:rPr>
          <w:rFonts w:ascii="StobiSerif Regular" w:hAnsi="StobiSerif Regular"/>
          <w:color w:val="000000"/>
          <w:sz w:val="24"/>
          <w:szCs w:val="24"/>
        </w:rPr>
        <w:t xml:space="preserve"> почетна обука на кандидатите за упис во Именикот на адвокати и врши  континуирана едукација на адвокатите, адвокатските стручни соработници и адвокатските приправници преку Центарот за едукација на </w:t>
      </w:r>
      <w:r w:rsidR="00C264F9" w:rsidRPr="00A31C7F">
        <w:rPr>
          <w:rFonts w:ascii="StobiSerif Regular" w:hAnsi="StobiSerif Regular"/>
          <w:color w:val="000000"/>
          <w:sz w:val="24"/>
          <w:szCs w:val="24"/>
          <w:lang w:val="mk-MK"/>
        </w:rPr>
        <w:t>Адвокатската комора</w:t>
      </w:r>
    </w:p>
    <w:p w:rsidR="001B2B45" w:rsidRPr="00A31C7F" w:rsidRDefault="00B97F22" w:rsidP="00A31C7F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11</w:t>
      </w:r>
      <w:r w:rsidR="001B2B4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) дава мислење за реципроцитет на барање на надлежен државен орган.</w:t>
      </w:r>
    </w:p>
    <w:p w:rsidR="00FA2134" w:rsidRPr="00A31C7F" w:rsidRDefault="00B97F22" w:rsidP="00A31C7F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12) </w:t>
      </w:r>
      <w:r w:rsidRPr="00A31C7F">
        <w:rPr>
          <w:rFonts w:ascii="StobiSerif Regular" w:hAnsi="StobiSerif Regular"/>
          <w:color w:val="000000"/>
          <w:sz w:val="24"/>
          <w:szCs w:val="24"/>
        </w:rPr>
        <w:t xml:space="preserve">изготвува листи за ангажирање на адвокати во согласност со </w:t>
      </w:r>
      <w:r w:rsidR="00C264F9" w:rsidRPr="00A31C7F">
        <w:rPr>
          <w:rFonts w:ascii="StobiSerif Regular" w:hAnsi="StobiSerif Regular"/>
          <w:color w:val="000000"/>
          <w:sz w:val="24"/>
          <w:szCs w:val="24"/>
          <w:lang w:val="mk-MK"/>
        </w:rPr>
        <w:t>позитивните законски прописи</w:t>
      </w:r>
      <w:r w:rsidRPr="00A31C7F">
        <w:rPr>
          <w:rFonts w:ascii="StobiSerif Regular" w:hAnsi="StobiSerif Regular"/>
          <w:color w:val="000000"/>
          <w:sz w:val="24"/>
          <w:szCs w:val="24"/>
        </w:rPr>
        <w:t>, на барања од надлежни</w:t>
      </w:r>
      <w:r w:rsidR="00C264F9" w:rsidRPr="00A31C7F">
        <w:rPr>
          <w:rFonts w:ascii="StobiSerif Regular" w:hAnsi="StobiSerif Regular"/>
          <w:color w:val="000000"/>
          <w:sz w:val="24"/>
          <w:szCs w:val="24"/>
          <w:lang w:val="mk-MK"/>
        </w:rPr>
        <w:t>те</w:t>
      </w:r>
      <w:r w:rsidRPr="00A31C7F">
        <w:rPr>
          <w:rFonts w:ascii="StobiSerif Regular" w:hAnsi="StobiSerif Regular"/>
          <w:color w:val="000000"/>
          <w:sz w:val="24"/>
          <w:szCs w:val="24"/>
        </w:rPr>
        <w:t xml:space="preserve"> суд</w:t>
      </w:r>
      <w:r w:rsidR="00C264F9" w:rsidRPr="00A31C7F">
        <w:rPr>
          <w:rFonts w:ascii="StobiSerif Regular" w:hAnsi="StobiSerif Regular"/>
          <w:color w:val="000000"/>
          <w:sz w:val="24"/>
          <w:szCs w:val="24"/>
          <w:lang w:val="mk-MK"/>
        </w:rPr>
        <w:t>ови</w:t>
      </w:r>
      <w:r w:rsidRPr="00A31C7F">
        <w:rPr>
          <w:rFonts w:ascii="StobiSerif Regular" w:hAnsi="StobiSerif Regular"/>
          <w:color w:val="000000"/>
          <w:sz w:val="24"/>
          <w:szCs w:val="24"/>
        </w:rPr>
        <w:t>, државни органи, единици на локална самоуправа и други</w:t>
      </w:r>
      <w:r w:rsidR="00C264F9" w:rsidRPr="00A31C7F">
        <w:rPr>
          <w:rFonts w:ascii="StobiSerif Regular" w:hAnsi="StobiSerif Regular"/>
          <w:color w:val="000000"/>
          <w:sz w:val="24"/>
          <w:szCs w:val="24"/>
          <w:lang w:val="mk-MK"/>
        </w:rPr>
        <w:t xml:space="preserve"> институции и установи</w:t>
      </w:r>
      <w:r w:rsidRPr="00A31C7F">
        <w:rPr>
          <w:rFonts w:ascii="StobiSerif Regular" w:hAnsi="StobiSerif Regular"/>
          <w:color w:val="000000"/>
          <w:sz w:val="24"/>
          <w:szCs w:val="24"/>
        </w:rPr>
        <w:t>.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</w:t>
      </w:r>
      <w:r w:rsidR="00B97F22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3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) Адвокатската комора соработува со адвокатски</w:t>
      </w:r>
      <w:r w:rsidR="00C264F9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комори на други држави и други адвокатски меѓународни организации.</w:t>
      </w:r>
    </w:p>
    <w:p w:rsidR="00FA2134" w:rsidRPr="00AB56C0" w:rsidRDefault="00FA2134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AB56C0" w:rsidRDefault="001B2B45" w:rsidP="00FA2134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lastRenderedPageBreak/>
        <w:t>Член 35</w:t>
      </w:r>
    </w:p>
    <w:p w:rsidR="001B2B45" w:rsidRPr="00AB56C0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Адвокатската комора се финансира од:</w:t>
      </w:r>
    </w:p>
    <w:p w:rsidR="001B2B45" w:rsidRPr="00AB56C0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1) </w:t>
      </w:r>
      <w:proofErr w:type="gramStart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коморска</w:t>
      </w:r>
      <w:proofErr w:type="gramEnd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членарина;</w:t>
      </w:r>
    </w:p>
    <w:p w:rsidR="001B2B45" w:rsidRPr="00AB56C0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2) </w:t>
      </w:r>
      <w:proofErr w:type="gramStart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коморски</w:t>
      </w:r>
      <w:proofErr w:type="gramEnd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уписен влог;</w:t>
      </w:r>
    </w:p>
    <w:p w:rsidR="001B2B45" w:rsidRPr="00A31C7F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3) </w:t>
      </w:r>
      <w:proofErr w:type="gramStart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подароци</w:t>
      </w:r>
      <w:proofErr w:type="gramEnd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</w:t>
      </w:r>
      <w:r w:rsidR="002D48C4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грантови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;</w:t>
      </w:r>
    </w:p>
    <w:p w:rsidR="001B2B45" w:rsidRPr="00A31C7F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4) </w:t>
      </w:r>
      <w:proofErr w:type="gramStart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закупнина</w:t>
      </w:r>
      <w:proofErr w:type="gramEnd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;</w:t>
      </w:r>
    </w:p>
    <w:p w:rsidR="001B2B45" w:rsidRPr="00AB56C0" w:rsidRDefault="00F03F51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5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) </w:t>
      </w:r>
      <w:proofErr w:type="gramStart"/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други</w:t>
      </w:r>
      <w:proofErr w:type="gramEnd"/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приходи во согласност со закон.</w:t>
      </w:r>
    </w:p>
    <w:p w:rsidR="00FA2134" w:rsidRPr="00AB56C0" w:rsidRDefault="00FA2134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A31C7F" w:rsidRDefault="001B2B45" w:rsidP="00FA2134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Член 36</w:t>
      </w:r>
    </w:p>
    <w:p w:rsidR="001B2B45" w:rsidRPr="00A31C7F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Висината на коморскиот уписен влог и на коморската членарина, ги</w:t>
      </w:r>
    </w:p>
    <w:p w:rsidR="001B2B45" w:rsidRPr="00A31C7F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proofErr w:type="gramStart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утврдува</w:t>
      </w:r>
      <w:proofErr w:type="gramEnd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со одлука Управниот одбор на Адвокатската комора, и ги објавува во “Службен весник на Република </w:t>
      </w:r>
      <w:r w:rsidR="00B97F22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Северна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Македонија“.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Висината на коморскиот уписен влог не може да изнесува</w:t>
      </w:r>
      <w:r w:rsidR="00F40EC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помалку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од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две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просечни нето плати исплатени во Република </w:t>
      </w:r>
      <w:r w:rsidR="00F03F51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Северна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Македонија во месецот пред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донесувањето на одлуката од ставот (1) на овој член, според податоците на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Државниот завод за статистика.</w:t>
      </w:r>
    </w:p>
    <w:p w:rsidR="00FA2134" w:rsidRPr="00AB56C0" w:rsidRDefault="00FA2134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AB56C0" w:rsidRDefault="001B2B45" w:rsidP="00FA2134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Член 37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Со Статутот на Адвокатската комора се уредуваат,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особено: делокругот, организацијата и работата на органите на Комората;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начинот и постапката за упис во Именикот на адвокатите; Именикот на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адвокатските друштва; Именикот на странските адвокати; Именикот на странските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адвокатски друштва; Именикот на адвокатските стручни соработници и Именикот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на адвокатските приправници; органите што ја водат дисциплинската постапка и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нивната надлежност и постапката за изрекување дисциплински мерки; актите и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постапката за нивно донесување; водење на Именикот на адвокатите; Именикот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на адвокатските друштва, Именикот на странските адвокати, Именикот на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странските адвокатски друштва; Именикот на адвокатските стручни соработници и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Именикот на адвокатските приправници и правата и должностите на адвокатите,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адвокатските стручни соработници и адвокатските приправници, како и одредбите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за осигурување на адвокатите од одговорност за штета.</w:t>
      </w:r>
    </w:p>
    <w:p w:rsidR="00FA2134" w:rsidRPr="00AB56C0" w:rsidRDefault="00FA2134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AB56C0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7. Осигурување од одговорност</w:t>
      </w:r>
    </w:p>
    <w:p w:rsidR="00FA2134" w:rsidRPr="00AB56C0" w:rsidRDefault="00FA2134" w:rsidP="00FA2134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 xml:space="preserve">  </w:t>
      </w:r>
    </w:p>
    <w:p w:rsidR="001B2B45" w:rsidRPr="00AB56C0" w:rsidRDefault="001B2B45" w:rsidP="00FA2134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="00CE2523"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>38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Адвокатот е должен да се осигура од одговорноста за штета која би ја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сторил на трети лица при вршење на адвокатската дејност. </w:t>
      </w:r>
      <w:proofErr w:type="gramStart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Договорот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за осигурување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lastRenderedPageBreak/>
        <w:t>од одговорност за адвокатите - членови на адвокатското друштво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 за адвокатите кои работат во тоа друштво, го склучува друштвото.</w:t>
      </w:r>
      <w:proofErr w:type="gramEnd"/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Најнискиот износ на осигурување за кој адвокатот што е запишан во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Именикот на адвокатите е должен да склучи договор за осигурување, изнесува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10.000 евра во денарска противвредност.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(3) Адвокатите, основачи на адвокатско друштво, подлежат на поединечно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осигурување од одговорност за штета во износ утврден во ставот (2) на овој член,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 најнискиот износ на осигурување на кој адвокатското друштво е должно да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склучи договор за осигурување од одговорност за штета изнесува 50.000 евра во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денарска противвредност.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(4) Адвокатите пред започнување со вршењето на адвокатската дејност се должни да достават доказ за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осигурување од одговорност за штета, согласно со ставот (1) на овој член.</w:t>
      </w:r>
    </w:p>
    <w:p w:rsidR="001B2B45" w:rsidRPr="00AB56C0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(5) Со условите за осигурување може да се предвиди дека штетата до одреден</w:t>
      </w:r>
      <w:r w:rsidR="00FA2134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износ ја надоместува адвокатот лично.</w:t>
      </w:r>
    </w:p>
    <w:p w:rsidR="001B2B45" w:rsidRPr="00A31C7F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(6) Ако дојде до измена на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условите за осигурување, адвокатот е должен,</w:t>
      </w:r>
      <w:r w:rsidR="00FA2134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откако ќе прими известување од </w:t>
      </w:r>
      <w:proofErr w:type="gramStart"/>
      <w:r w:rsidR="00F40EC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Адвокатската  к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омора</w:t>
      </w:r>
      <w:proofErr w:type="gramEnd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за тоа, без одложување да го усогласи</w:t>
      </w:r>
      <w:r w:rsidR="00FA2134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своето осигурување со изменетите услови.</w:t>
      </w:r>
    </w:p>
    <w:p w:rsidR="001B2B45" w:rsidRPr="00A31C7F" w:rsidRDefault="00F40ECC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="001B2B4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(7) Адвокатот е должен уредно да го продолжува осигурувањето од</w:t>
      </w:r>
    </w:p>
    <w:p w:rsidR="001B2B45" w:rsidRPr="00A31C7F" w:rsidRDefault="001B2B45" w:rsidP="0035093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proofErr w:type="gramStart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одговорност</w:t>
      </w:r>
      <w:proofErr w:type="gramEnd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.</w:t>
      </w:r>
    </w:p>
    <w:p w:rsidR="001B2B45" w:rsidRPr="00A31C7F" w:rsidRDefault="001B2B45" w:rsidP="004A438A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(8) Комората може да го преземе осигурувањето од одговорност на сите</w:t>
      </w:r>
      <w:r w:rsidR="00F40EC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адвокати во Република </w:t>
      </w:r>
      <w:r w:rsidR="00F40EC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Северна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Македонија. Во тој случај адвокатите се должни на</w:t>
      </w:r>
      <w:r w:rsidR="00F40EC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bookmarkStart w:id="0" w:name="_Hlk59624877"/>
      <w:r w:rsidR="00F40EC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Адвокатската к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омора </w:t>
      </w:r>
      <w:bookmarkEnd w:id="0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да и плаќаат надоместок за осигурување од одговорност.</w:t>
      </w:r>
    </w:p>
    <w:p w:rsidR="001B2B45" w:rsidRPr="00A31C7F" w:rsidRDefault="001B2B45" w:rsidP="004A438A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(9) Повредата на обврските за осигурување од одговорност, односно</w:t>
      </w:r>
    </w:p>
    <w:p w:rsidR="001B2B45" w:rsidRPr="00A31C7F" w:rsidRDefault="001B2B45" w:rsidP="004A438A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proofErr w:type="gramStart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плаќањето</w:t>
      </w:r>
      <w:proofErr w:type="gramEnd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на надоместок на </w:t>
      </w:r>
      <w:r w:rsidR="00F40EC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Адвокатската к</w:t>
      </w:r>
      <w:r w:rsidR="00F40EC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омора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за осигурувањето е тешка повреда на</w:t>
      </w:r>
      <w:r w:rsidR="00F40EC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адвокатската должност.</w:t>
      </w:r>
    </w:p>
    <w:p w:rsidR="00F40ECC" w:rsidRPr="00A31C7F" w:rsidRDefault="001B2B45" w:rsidP="004A438A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(10) Осигурувателите се должни да го склучат договорот за осигурување од</w:t>
      </w:r>
      <w:r w:rsidR="00F40EC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одговорност со адвокатот кој ќе им се обрати, или со </w:t>
      </w:r>
      <w:r w:rsidR="00F40EC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Адвокатската к</w:t>
      </w:r>
      <w:r w:rsidR="00F40EC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омора</w:t>
      </w:r>
      <w:r w:rsidR="00F40EC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.</w:t>
      </w:r>
      <w:r w:rsidR="00F40EC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</w:p>
    <w:p w:rsidR="001B2B45" w:rsidRPr="00A31C7F" w:rsidRDefault="001B2B45" w:rsidP="004A438A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(11) Условите за осигурување заеднички ги утврдуваат осигурителните друштва</w:t>
      </w:r>
      <w:r w:rsidR="00F40EC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во Република </w:t>
      </w:r>
      <w:r w:rsidR="00F40EC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Северна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Македонија во договор со </w:t>
      </w:r>
      <w:r w:rsidR="00F40EC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Адвокатската к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омора, освен во случај кога</w:t>
      </w:r>
      <w:r w:rsidR="002D48C4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Адвокатската комора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го врши осигурувањето на адвокатите. </w:t>
      </w:r>
      <w:proofErr w:type="gramStart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Осигурителните друштва се должни за</w:t>
      </w:r>
      <w:r w:rsidR="00F40EC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секоја следна година да определат осигурително друштво кое ќе ги застапува.</w:t>
      </w:r>
      <w:proofErr w:type="gramEnd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proofErr w:type="gramStart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Ако</w:t>
      </w:r>
      <w:r w:rsidR="00F40EC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истите не постапат така најдоцна до крајот на октомври во тековната година, за</w:t>
      </w:r>
      <w:r w:rsidR="004A438A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нивен застапник ќе се смета осигурителното друштво кое ќе го определи </w:t>
      </w:r>
      <w:r w:rsidR="00F40EC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Адвокатската к</w:t>
      </w:r>
      <w:r w:rsidR="00F40EC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омора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.</w:t>
      </w:r>
      <w:proofErr w:type="gramEnd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proofErr w:type="gramStart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Одлуката на Комората за тоа не е управен акт.</w:t>
      </w:r>
      <w:proofErr w:type="gramEnd"/>
    </w:p>
    <w:p w:rsidR="001B2B45" w:rsidRPr="00AB56C0" w:rsidRDefault="001B2B45" w:rsidP="004A438A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lastRenderedPageBreak/>
        <w:t>(12) Ќе се смета дека адвокатот склучил договор за осигурување кога поднел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барање за осигурување, без оглед на тоа дали во тоа време веќе бил постигнат договор од ставот (11) на овој член.</w:t>
      </w:r>
    </w:p>
    <w:p w:rsidR="001B2B45" w:rsidRPr="00AB56C0" w:rsidRDefault="001B2B45" w:rsidP="004A438A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(13) Ако адвокатот штетата ја направил на трето лице намерно или од грубо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не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внимание, осигурителното друштво кое ја надоместило штетата на третото лице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има право на регрес спрема адвокатот, односно адвокатското друштво.</w:t>
      </w:r>
    </w:p>
    <w:p w:rsidR="00F40ECC" w:rsidRPr="00AB56C0" w:rsidRDefault="00F40ECC" w:rsidP="004A438A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3F0F8F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 xml:space="preserve"> II</w:t>
      </w:r>
      <w:r w:rsidR="00FF483C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I</w:t>
      </w:r>
      <w:r w:rsidR="003F0F8F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 xml:space="preserve"> </w:t>
      </w:r>
      <w:r w:rsidR="003F0F8F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>СТРАНСКИ АДВОКАТИ И АДВОКАТСКИ ДРУШТВА</w:t>
      </w:r>
    </w:p>
    <w:p w:rsidR="00F40ECC" w:rsidRPr="00AB56C0" w:rsidRDefault="00F40ECC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AB56C0" w:rsidRDefault="001B2B45" w:rsidP="00F40ECC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="00CE2523"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>39</w:t>
      </w:r>
    </w:p>
    <w:p w:rsidR="001B2B45" w:rsidRPr="00AB56C0" w:rsidRDefault="001B2B45" w:rsidP="004A438A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(1)Обезбедувањето на давање на правна помош и вршење на адвокатска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дејност на територијата на Република </w:t>
      </w:r>
      <w:r w:rsidR="00CE2A9A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Северна</w:t>
      </w:r>
      <w:r w:rsidR="00CE2A9A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Македонија на адвокатите и адвокатските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друштва од земјите членки на Европската унија, кои според прописите на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матичната држава земја членка на Европската унија го стекнале правото за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вршење на адвокатска дејност (во натамошниот текст: странски адвокати и</w:t>
      </w:r>
      <w:r w:rsidR="004A438A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адвокатски друштва), се врши согласно со овој закон.</w:t>
      </w:r>
    </w:p>
    <w:p w:rsidR="001B2B45" w:rsidRPr="00AB56C0" w:rsidRDefault="001B2B45" w:rsidP="004A438A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Под матична држава, во смисла на овој закон, се подразбира државата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земја членка на Европската унија во која странскиот адвокат или странското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адвокатско друштво го стекнале правото да вршат адвокатска дејност како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професија.</w:t>
      </w:r>
    </w:p>
    <w:p w:rsidR="00F40ECC" w:rsidRPr="00AB56C0" w:rsidRDefault="00F40ECC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AB56C0" w:rsidRDefault="001B2B45" w:rsidP="00F40ECC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="00CE2523"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>40</w:t>
      </w:r>
    </w:p>
    <w:p w:rsidR="001B2B45" w:rsidRPr="00AB56C0" w:rsidRDefault="001B2B45" w:rsidP="004A438A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Странски адвокати и адвокатски друштва можат трајно да вршат адвокатска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дејност на територијата на Република </w:t>
      </w:r>
      <w:r w:rsidR="00CE2A9A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Северна</w:t>
      </w:r>
      <w:r w:rsidR="00CE2A9A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Македонија под релевантна професионална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титула на државата во која го стекнале правото на вршење адвокатска дејност по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уписот во Именикот на странски адвокати, Именикот на </w:t>
      </w:r>
      <w:r w:rsidR="002D48C4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странски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и адвокатски</w:t>
      </w:r>
      <w:r w:rsidR="004A438A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друштва на Адвокатската комора.</w:t>
      </w:r>
    </w:p>
    <w:p w:rsidR="001B2B45" w:rsidRPr="00AB56C0" w:rsidRDefault="00F40ECC" w:rsidP="004A438A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Релевантната професионална титула на странскиот адвокат и адвокатското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друштво, мора да биде изразена на службениот јазик или на еден од службените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јазици на неговата земја членка, на начин што се разликува од професионалната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титула на земјата членка домаќин, со назначување на професионалната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организација која им дала дозвола за вршење на адвокатска дејност во матичната</w:t>
      </w:r>
      <w:r w:rsidR="004A438A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држава и надлежниот орган во кој се запишани во својата матична држава.</w:t>
      </w:r>
    </w:p>
    <w:p w:rsidR="001B2B45" w:rsidRPr="00AB56C0" w:rsidRDefault="001B2B45" w:rsidP="004A438A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(3) Странските адвокати кои се запишани во Именикот на странските адвокати,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можат адвокатската дејност да ја вршат како адвокатско друштво под називот на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занимањето во својата матична држава, а можат да го користат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lastRenderedPageBreak/>
        <w:t>и називот на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адвокатското друштво во кое се членови во својата матична држава или во некоја</w:t>
      </w:r>
      <w:r w:rsidR="004A438A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друга држава земја членка на Европската унија.</w:t>
      </w:r>
    </w:p>
    <w:p w:rsidR="001B2B45" w:rsidRPr="00AB56C0" w:rsidRDefault="001B2B45" w:rsidP="004A438A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(4) Странскиот адвокат кон барањето за упис во Именикот на странските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адвокати мора да приложи потврда за државјанство на земјата членка на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Европската унија, доказ за осигурување од професионална одговорност за штета,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доказ од соодветен орган или професионална организација дека стекнал право да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врши адвокатска дејност во својата матична држава, како и доказ за членство во</w:t>
      </w:r>
      <w:r w:rsidR="004A438A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адвокатско здружение во матичната или во некоја друга држава земја членка на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Европската унија.</w:t>
      </w:r>
    </w:p>
    <w:p w:rsidR="001B2B45" w:rsidRPr="00AB56C0" w:rsidRDefault="001B2B45" w:rsidP="004A438A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(5) Странскиот адвокат кој е запишан во Именикот на странските адвокати се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ослободува во целост или делумно од осигурување за одговорност за штета од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членот </w:t>
      </w:r>
      <w:r w:rsidR="00041103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38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од овој закон, ако поднесе доказ дека во матичната држава во целост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или делумно е осигуран во иста вредност од одговорност за штета, односно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доколку такво осигурување е еднакво според условите и степенот на покривање.</w:t>
      </w:r>
    </w:p>
    <w:p w:rsidR="001B2B45" w:rsidRPr="00AB56C0" w:rsidRDefault="001B2B45" w:rsidP="004A438A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(6) Исполнетоста на условите од ставот (4) на овој член се докажува со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потврда издадена според прописите на матичната држава на странскиот адвокат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во заверен превод на македонски јазик, која не смее да биде постара од три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месеци.</w:t>
      </w:r>
    </w:p>
    <w:p w:rsidR="001B2B45" w:rsidRPr="00AB56C0" w:rsidRDefault="001B2B45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(7) За уписот во имениците од ставот (1) на овој член Адвокатската комора ја известува професионалната организација во матичната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држава на странскиот адвокат и странското адвокатско друштво која им дала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дозвола за вршење на адвокатска дејност во матичната држава и надлежниот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орган во кој се запишани во својата матична држава.</w:t>
      </w:r>
    </w:p>
    <w:p w:rsidR="001B2B45" w:rsidRPr="00AB56C0" w:rsidRDefault="001B2B45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(8) Странскиот адвокат или странското адвокатско друштво кој е запишан во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имениците од ставот (1) на овој член, може да врши поединечни работи во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рамките на вршење на адвокатската дејност, односно да дава совети за правото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на својата матична држава, за правото на Европската унија, за меѓународното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право и за правото на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Република</w:t>
      </w:r>
      <w:r w:rsidR="00CE2A9A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Северна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Македонија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.</w:t>
      </w:r>
    </w:p>
    <w:p w:rsidR="001B2B45" w:rsidRPr="00AB56C0" w:rsidRDefault="001B2B45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(9) Странскиот адвокат од ставот (1) на овој член не може да биде избран во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органите на Адвокатската комора, ниту да има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адвокатски приправник.</w:t>
      </w:r>
    </w:p>
    <w:p w:rsidR="001B2B45" w:rsidRPr="00AB56C0" w:rsidRDefault="001B2B45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(10) Странскиот адвокат кој е запишан во Именикот на странските адвокати, се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претставува пред Адвокатската комора преку слободно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избран адвокат запишан во Именикот на адвокатите, при што има право само да</w:t>
      </w:r>
      <w:r w:rsidR="00F40ECC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гласа за избор на адвокат во органите на Адвокатската комора.</w:t>
      </w:r>
    </w:p>
    <w:p w:rsidR="001B2B45" w:rsidRPr="00A31C7F" w:rsidRDefault="00F40ECC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(11) При вршење на адвокатска дејност, странскиот адвокат кој е </w:t>
      </w:r>
      <w:r w:rsidR="001B2B4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запишан во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1B2B4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Именикот на странските адвокати, е должен да ги почитува правилата од</w:t>
      </w:r>
      <w:r w:rsidRPr="00A31C7F">
        <w:rPr>
          <w:rFonts w:ascii="StobiSerif Regular" w:hAnsi="StobiSerif Regular" w:cs="Tahoma"/>
          <w:color w:val="FF0000"/>
          <w:sz w:val="24"/>
          <w:szCs w:val="24"/>
          <w:bdr w:val="none" w:sz="0" w:space="0" w:color="auto"/>
          <w:lang w:val="mk-MK" w:eastAsia="mk-MK"/>
        </w:rPr>
        <w:t xml:space="preserve"> </w:t>
      </w:r>
      <w:r w:rsidR="001B2B4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Кодексот</w:t>
      </w:r>
      <w:r w:rsidR="00F03F51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на</w:t>
      </w:r>
      <w:r w:rsidR="002D48C4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етика на Адвокатската комора</w:t>
      </w:r>
      <w:r w:rsid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.</w:t>
      </w:r>
    </w:p>
    <w:p w:rsidR="001B2B45" w:rsidRPr="00A31C7F" w:rsidRDefault="001B2B45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lastRenderedPageBreak/>
        <w:t>(12) Странскиот адвокат кој е запишан во Именикот на странските адвокати</w:t>
      </w:r>
      <w:r w:rsidR="00F40EC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може да биде вработен кај адвокат или адвокатско друштво во Република</w:t>
      </w:r>
      <w:r w:rsidR="00F40EC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2D48C4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Северна</w:t>
      </w:r>
      <w:r w:rsidR="002D48C4" w:rsidRPr="00A31C7F">
        <w:rPr>
          <w:rFonts w:ascii="StobiSerif Regular" w:hAnsi="StobiSerif Regular" w:cs="Tahoma"/>
          <w:color w:val="FF0000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Македонија.</w:t>
      </w:r>
    </w:p>
    <w:p w:rsidR="00952603" w:rsidRPr="00A31C7F" w:rsidRDefault="00952603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A31C7F" w:rsidRDefault="001B2B45" w:rsidP="0095260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31C7F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="00CE2523" w:rsidRPr="00A31C7F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>41</w:t>
      </w:r>
    </w:p>
    <w:p w:rsidR="001B2B45" w:rsidRPr="00AB56C0" w:rsidRDefault="001B2B45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Странските адвокати и адвокатски друштва, од членот </w:t>
      </w:r>
      <w:r w:rsidR="0004110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40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на овој закон,</w:t>
      </w:r>
      <w:r w:rsidR="0095260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можат да ги застапуваат клиентите и да ги бранат нивните права и интереси пред</w:t>
      </w:r>
      <w:r w:rsidR="0095260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правосудните органи, управните органи и служби, само со адвокат или адвокатско</w:t>
      </w:r>
      <w:r w:rsidR="0095260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друштво на Република </w:t>
      </w:r>
      <w:r w:rsidR="00CE2A9A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Северна</w:t>
      </w:r>
      <w:r w:rsidR="00CE2A9A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Македонија.</w:t>
      </w:r>
    </w:p>
    <w:p w:rsidR="00952603" w:rsidRPr="00AB56C0" w:rsidRDefault="00952603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AB56C0" w:rsidRDefault="001B2B45" w:rsidP="0095260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="00CE2523"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>42</w:t>
      </w:r>
    </w:p>
    <w:p w:rsidR="001B2B45" w:rsidRPr="00AB56C0" w:rsidRDefault="001B2B45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По уписот во Именикот на странски адвокати на Адвокатската комора, странскиот адвокат и по три години континуирано и</w:t>
      </w:r>
      <w:r w:rsidR="0095260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ефективно вршење на адвокатската дејност или по положување на правосудниот</w:t>
      </w:r>
      <w:r w:rsidR="0095260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испит на Република </w:t>
      </w:r>
      <w:r w:rsidR="00B1778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Северна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Македонија, може да побара да биде запишан во Именикот на</w:t>
      </w:r>
      <w:r w:rsidR="00B1778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адвокати на Адвокатската комора.</w:t>
      </w:r>
    </w:p>
    <w:p w:rsidR="001B2B45" w:rsidRPr="00AB56C0" w:rsidRDefault="001B2B45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Странскиот адвокат кој е запишан во Именикот на адвокатите има право да</w:t>
      </w:r>
    </w:p>
    <w:p w:rsidR="001B2B45" w:rsidRPr="00AB56C0" w:rsidRDefault="001B2B45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proofErr w:type="gramStart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ја</w:t>
      </w:r>
      <w:proofErr w:type="gramEnd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користи релевантната професионална титула на својата земја изразена на</w:t>
      </w:r>
      <w:r w:rsidR="0095260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службениот јазик или на еден од службените јазици на неговата земја членка,</w:t>
      </w:r>
      <w:r w:rsidR="0095260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заедно со називот адвокат.</w:t>
      </w:r>
    </w:p>
    <w:p w:rsidR="00952603" w:rsidRPr="00AB56C0" w:rsidRDefault="00952603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AB56C0" w:rsidRDefault="001B2B45" w:rsidP="0095260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="00CE2523"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>43</w:t>
      </w:r>
    </w:p>
    <w:p w:rsidR="001B2B45" w:rsidRPr="00A31C7F" w:rsidRDefault="001B2B45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(1)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Странскиот адвокат за да биде запишан во Именикот на адвокати на</w:t>
      </w:r>
      <w:r w:rsidR="0095260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Адвокатската комора, треба да поднесе барање и да</w:t>
      </w:r>
      <w:r w:rsidR="0095260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приложи:</w:t>
      </w:r>
    </w:p>
    <w:p w:rsidR="001B2B45" w:rsidRPr="00A31C7F" w:rsidRDefault="001B2B45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- </w:t>
      </w:r>
      <w:proofErr w:type="gramStart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доказ</w:t>
      </w:r>
      <w:proofErr w:type="gramEnd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за стекнати адвокатски права во неговата земја членка и</w:t>
      </w:r>
    </w:p>
    <w:p w:rsidR="001B2B45" w:rsidRPr="00A31C7F" w:rsidRDefault="001B2B45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- </w:t>
      </w:r>
      <w:proofErr w:type="gramStart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документ</w:t>
      </w:r>
      <w:proofErr w:type="gramEnd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со кој се потврдува дека кандидатот го положил правосудниот</w:t>
      </w:r>
      <w:r w:rsidR="0095260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испит на Република </w:t>
      </w:r>
      <w:r w:rsidR="00B1778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Северна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Македонија или документ со кој се потврдува тригодишното</w:t>
      </w:r>
      <w:r w:rsidR="0095260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континуирано и ефективно вршење на дејноста како адвокат на територијата на</w:t>
      </w:r>
      <w:r w:rsidR="0095260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Република </w:t>
      </w:r>
      <w:r w:rsidR="00B1778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Северна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Македонија, и тоа со доказ за бројот и природата на предметите во кои</w:t>
      </w:r>
      <w:r w:rsidR="00B1778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постапувал според законодавството на Република </w:t>
      </w:r>
      <w:r w:rsidR="00B1778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Северна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Македонија.</w:t>
      </w:r>
    </w:p>
    <w:p w:rsidR="001B2B45" w:rsidRPr="00A31C7F" w:rsidRDefault="001B2B45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Потребните документи, странскиот адвокат и адвокатското друштво ги</w:t>
      </w:r>
      <w:r w:rsidR="0095260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доставуваат до Комисијата за упис и бришење на адвокати и адвокатски друштва</w:t>
      </w:r>
      <w:r w:rsidR="0095260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на Адвокатската комора во постапка согласно со</w:t>
      </w:r>
      <w:r w:rsidR="0095260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одредбите од овој закон.</w:t>
      </w:r>
    </w:p>
    <w:p w:rsidR="001B2B45" w:rsidRPr="00A31C7F" w:rsidRDefault="001B2B45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(3) Во решението на Комисијата за упис и бришење на адвокати и адвокатски</w:t>
      </w:r>
      <w:r w:rsidR="0095260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друштва на Адвокатската комора на Република Македонија со кое се одбива упис</w:t>
      </w:r>
      <w:r w:rsidR="0095260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или се одлучува за бришење од Именикот од ставот (1) на овој член, во</w:t>
      </w:r>
      <w:r w:rsidR="0095260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lastRenderedPageBreak/>
        <w:t>согласност со овој закон, Статутот на Адвокатската комора и Кодексот</w:t>
      </w:r>
      <w:r w:rsidR="00F03F51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на етика</w:t>
      </w:r>
      <w:r w:rsidR="00E23BB0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на </w:t>
      </w:r>
      <w:r w:rsidR="00B1778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А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двокатската комора, мора да се наведат причините за неговото донесување.</w:t>
      </w:r>
    </w:p>
    <w:p w:rsidR="001B2B45" w:rsidRPr="00A31C7F" w:rsidRDefault="001B2B45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trike/>
          <w:sz w:val="24"/>
          <w:szCs w:val="24"/>
          <w:bdr w:val="none" w:sz="0" w:space="0" w:color="auto"/>
          <w:lang w:val="mk-MK"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(4) Комисијата за упис и бришење на адвокати и адвокатски друштва на</w:t>
      </w:r>
      <w:r w:rsidR="00D20E27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Адвокатската комора </w:t>
      </w:r>
      <w:r w:rsidR="00D20E27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во рамките на предвидените</w:t>
      </w:r>
      <w:r w:rsidR="00052C96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рокови за прием во актите на Адвокатската комора,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донесува решение со кое врши упис во</w:t>
      </w:r>
      <w:r w:rsidR="00952603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Именикот на адвокатите на Адвокатската комора</w:t>
      </w:r>
      <w:r w:rsidR="00F03F51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243EA2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во првата наредна уписна сесија согласно актите на Адвокатската комора.</w:t>
      </w:r>
    </w:p>
    <w:p w:rsidR="00052C96" w:rsidRPr="00A31C7F" w:rsidRDefault="00F03F51" w:rsidP="00041103">
      <w:pPr>
        <w:ind w:right="-57"/>
        <w:jc w:val="both"/>
        <w:rPr>
          <w:rFonts w:ascii="StobiSerif Regular" w:hAnsi="StobiSerif Regular"/>
          <w:sz w:val="24"/>
          <w:szCs w:val="24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052C96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(5) </w:t>
      </w:r>
      <w:r w:rsidR="00052C96" w:rsidRPr="00A31C7F">
        <w:rPr>
          <w:rFonts w:ascii="StobiSerif Regular" w:hAnsi="StobiSerif Regular"/>
          <w:color w:val="000000"/>
          <w:sz w:val="24"/>
          <w:szCs w:val="24"/>
        </w:rPr>
        <w:t>Против решението за одбивање на барање за упис како и доколку надлежниот орган на А</w:t>
      </w:r>
      <w:r w:rsidR="00B1778B" w:rsidRPr="00A31C7F">
        <w:rPr>
          <w:rFonts w:ascii="StobiSerif Regular" w:hAnsi="StobiSerif Regular"/>
          <w:color w:val="000000"/>
          <w:sz w:val="24"/>
          <w:szCs w:val="24"/>
          <w:lang w:val="mk-MK"/>
        </w:rPr>
        <w:t>двокатската комора</w:t>
      </w:r>
      <w:r w:rsidR="00052C96" w:rsidRPr="00A31C7F">
        <w:rPr>
          <w:rFonts w:ascii="StobiSerif Regular" w:hAnsi="StobiSerif Regular"/>
          <w:color w:val="000000"/>
          <w:sz w:val="24"/>
          <w:szCs w:val="24"/>
        </w:rPr>
        <w:t xml:space="preserve"> во рокот предвиден во актите на Адвокатската комора не донесе Решение, барателот на упис има право на жалба</w:t>
      </w:r>
      <w:r w:rsidR="00243EA2" w:rsidRPr="00A31C7F">
        <w:rPr>
          <w:rFonts w:ascii="StobiSerif Regular" w:hAnsi="StobiSerif Regular"/>
          <w:color w:val="000000"/>
          <w:sz w:val="24"/>
          <w:szCs w:val="24"/>
          <w:lang w:val="mk-MK"/>
        </w:rPr>
        <w:t xml:space="preserve"> во рок од осум дена од денот на приемот на решението односно истекот на рокот во кој требало да биде донесено решението.</w:t>
      </w:r>
    </w:p>
    <w:p w:rsidR="00052C96" w:rsidRPr="00A31C7F" w:rsidRDefault="00052C96" w:rsidP="00041103">
      <w:pPr>
        <w:jc w:val="both"/>
        <w:rPr>
          <w:rFonts w:ascii="StobiSerif Regular" w:hAnsi="StobiSerif Regular"/>
          <w:sz w:val="24"/>
          <w:szCs w:val="24"/>
        </w:rPr>
      </w:pPr>
      <w:r w:rsidRPr="00A31C7F">
        <w:rPr>
          <w:rFonts w:ascii="StobiSerif Regular" w:hAnsi="StobiSerif Regular"/>
          <w:color w:val="000000"/>
          <w:sz w:val="24"/>
          <w:szCs w:val="24"/>
        </w:rPr>
        <w:t xml:space="preserve">(6)  По жалбата против решението донесено по барањето за упис во Именикот на адвокатите и Именикот на адвокатските друштва решава надлежен орган на </w:t>
      </w:r>
      <w:r w:rsidR="00B1778B" w:rsidRPr="00A31C7F">
        <w:rPr>
          <w:rFonts w:ascii="StobiSerif Regular" w:hAnsi="StobiSerif Regular"/>
          <w:color w:val="000000"/>
          <w:sz w:val="24"/>
          <w:szCs w:val="24"/>
          <w:lang w:val="mk-MK"/>
        </w:rPr>
        <w:t>Адвокатската к</w:t>
      </w:r>
      <w:r w:rsidRPr="00A31C7F">
        <w:rPr>
          <w:rFonts w:ascii="StobiSerif Regular" w:hAnsi="StobiSerif Regular"/>
          <w:color w:val="000000"/>
          <w:sz w:val="24"/>
          <w:szCs w:val="24"/>
        </w:rPr>
        <w:t>омора определен со акт на Адвокатската комора а во рок од 30 дена од приемот на жалбата.</w:t>
      </w:r>
    </w:p>
    <w:p w:rsidR="00052C96" w:rsidRPr="00A31C7F" w:rsidRDefault="00052C96" w:rsidP="00052C96">
      <w:pPr>
        <w:ind w:right="-57"/>
        <w:jc w:val="both"/>
        <w:rPr>
          <w:rFonts w:ascii="StobiSerif Regular" w:hAnsi="StobiSerif Regular"/>
          <w:sz w:val="24"/>
          <w:szCs w:val="24"/>
        </w:rPr>
      </w:pPr>
      <w:r w:rsidRPr="00A31C7F">
        <w:rPr>
          <w:rFonts w:ascii="StobiSerif Regular" w:hAnsi="StobiSerif Regular"/>
          <w:color w:val="000000"/>
          <w:sz w:val="24"/>
          <w:szCs w:val="24"/>
        </w:rPr>
        <w:t xml:space="preserve">(7) Против конечното решение на Адвокатската </w:t>
      </w:r>
      <w:proofErr w:type="gramStart"/>
      <w:r w:rsidRPr="00A31C7F">
        <w:rPr>
          <w:rFonts w:ascii="StobiSerif Regular" w:hAnsi="StobiSerif Regular"/>
          <w:color w:val="000000"/>
          <w:sz w:val="24"/>
          <w:szCs w:val="24"/>
        </w:rPr>
        <w:t xml:space="preserve">комора </w:t>
      </w:r>
      <w:r w:rsidR="00B1778B" w:rsidRPr="00A31C7F">
        <w:rPr>
          <w:rFonts w:ascii="StobiSerif Regular" w:hAnsi="StobiSerif Regular"/>
          <w:color w:val="000000"/>
          <w:sz w:val="24"/>
          <w:szCs w:val="24"/>
          <w:lang w:val="mk-MK"/>
        </w:rPr>
        <w:t>,</w:t>
      </w:r>
      <w:proofErr w:type="gramEnd"/>
      <w:r w:rsidR="00B1778B" w:rsidRPr="00A31C7F">
        <w:rPr>
          <w:rFonts w:ascii="StobiSerif Regular" w:hAnsi="StobiSerif Regular"/>
          <w:color w:val="000000"/>
          <w:sz w:val="24"/>
          <w:szCs w:val="24"/>
          <w:lang w:val="mk-MK"/>
        </w:rPr>
        <w:t xml:space="preserve"> </w:t>
      </w:r>
      <w:r w:rsidRPr="00A31C7F">
        <w:rPr>
          <w:rFonts w:ascii="StobiSerif Regular" w:hAnsi="StobiSerif Regular"/>
          <w:color w:val="000000"/>
          <w:sz w:val="24"/>
          <w:szCs w:val="24"/>
        </w:rPr>
        <w:t>може да се поведе управен спор</w:t>
      </w:r>
      <w:r w:rsidRPr="00A31C7F">
        <w:rPr>
          <w:rFonts w:ascii="StobiSerif Regular" w:hAnsi="StobiSerif Regular"/>
          <w:color w:val="FF0000"/>
          <w:sz w:val="24"/>
          <w:szCs w:val="24"/>
        </w:rPr>
        <w:t xml:space="preserve">, </w:t>
      </w:r>
      <w:r w:rsidRPr="00A31C7F">
        <w:rPr>
          <w:rFonts w:ascii="StobiSerif Regular" w:hAnsi="StobiSerif Regular"/>
          <w:sz w:val="24"/>
          <w:szCs w:val="24"/>
        </w:rPr>
        <w:t>пред надлежен суд определен со закон.</w:t>
      </w:r>
    </w:p>
    <w:p w:rsidR="00052C96" w:rsidRPr="00A31C7F" w:rsidRDefault="00052C96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</w:pPr>
    </w:p>
    <w:p w:rsidR="001B2B45" w:rsidRPr="00A31C7F" w:rsidRDefault="001B2B45" w:rsidP="00F03F51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31C7F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="00CE2523" w:rsidRPr="00A31C7F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>44</w:t>
      </w:r>
    </w:p>
    <w:p w:rsidR="001B2B45" w:rsidRPr="00A31C7F" w:rsidRDefault="001B2B45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Привременото или трајното одземање на лиценцата за работа на</w:t>
      </w:r>
      <w:r w:rsid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странскиот адвокат од страна на надлежниот орган во неговата земја членка во</w:t>
      </w:r>
      <w:r w:rsidR="00B1778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која тој го стекнал правото на вршење адвокатска дејност, доведува до одземање</w:t>
      </w:r>
      <w:r w:rsidR="00B1778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на правото на вршење адвокатска дејност и во Република </w:t>
      </w:r>
      <w:r w:rsidR="00B1778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Северна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Македонија.</w:t>
      </w:r>
    </w:p>
    <w:p w:rsidR="001B2B45" w:rsidRPr="00A31C7F" w:rsidRDefault="001B2B45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За барање да се покрене дисциплинска постапка против странски адвокат,</w:t>
      </w:r>
      <w:r w:rsidR="00B1778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кој е запишан во Именикот на странските адвокати, Дисциплинскиот обвинител на</w:t>
      </w:r>
      <w:r w:rsidR="00B1778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Адвокатската комора ја известува професионалната</w:t>
      </w:r>
      <w:r w:rsid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организација во матичната држава на странскиот адвокат која му дала дозвола за</w:t>
      </w:r>
      <w:r w:rsidR="00B1778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вршење на адвокатска дејност во неговата матична држава и надлежниот орган</w:t>
      </w:r>
      <w:r w:rsidR="00B1778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во кој е запишан во својата матична држава.</w:t>
      </w:r>
    </w:p>
    <w:p w:rsidR="001B2B45" w:rsidRPr="00A31C7F" w:rsidRDefault="001B2B45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(3) Дисциплинскиот суд на Адвокатската комора е</w:t>
      </w:r>
      <w:r w:rsidR="00B1778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должен на надлежниот орган во матичната држава на странскиот адвокат да му</w:t>
      </w:r>
      <w:r w:rsidR="00B1778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овозможи да учествува во постапката со правна помош на адвокатот.</w:t>
      </w:r>
    </w:p>
    <w:p w:rsidR="001B2B45" w:rsidRPr="00A31C7F" w:rsidRDefault="00B1778B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lastRenderedPageBreak/>
        <w:t xml:space="preserve"> </w:t>
      </w:r>
      <w:r w:rsidR="001B2B4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(4) Дисциплинската мерка привремено престанување на правото на вршење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1B2B4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адвокатска дејност во траење до</w:t>
      </w:r>
      <w:r w:rsidR="002D48C4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три</w:t>
      </w:r>
      <w:r w:rsid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1B2B4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годин</w:t>
      </w:r>
      <w:r w:rsidR="002D48C4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и</w:t>
      </w:r>
      <w:r w:rsidR="001B2B4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изречена на странскиот адвокат, се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1B2B4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применува само во Република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Северна </w:t>
      </w:r>
      <w:r w:rsidR="001B2B4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Македонија.</w:t>
      </w:r>
    </w:p>
    <w:p w:rsidR="001B2B45" w:rsidRPr="00A31C7F" w:rsidRDefault="001B2B45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(5) Странскиот адвокат, кој е запишан во Именикот на странските адвокати,</w:t>
      </w:r>
      <w:r w:rsidR="00B1778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дисциплински е одговорен и му се изрекуваат дисциплински мерки согласно со</w:t>
      </w:r>
      <w:r w:rsidR="00B1778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овој закон.</w:t>
      </w:r>
    </w:p>
    <w:p w:rsidR="001B2B45" w:rsidRPr="00A31C7F" w:rsidRDefault="001B2B45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(6) Во решението на Дисциплинскиот суд при Адвокатската комора за изрекување на дисциплинска мерка, мора да се наведат</w:t>
      </w:r>
      <w:r w:rsidR="00B1778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причините за неговото донесување.</w:t>
      </w:r>
    </w:p>
    <w:p w:rsidR="00CE2523" w:rsidRPr="00A31C7F" w:rsidRDefault="001B2B45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(7) Против решението од ставот (6) на овој член во рок од осум дена од денот</w:t>
      </w:r>
      <w:r w:rsidR="00B1778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на приемот на решението може да се изјави жалба до надлежниот орган на</w:t>
      </w:r>
      <w:r w:rsidR="00B1778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Адвокатската комора </w:t>
      </w:r>
    </w:p>
    <w:p w:rsidR="001B2B45" w:rsidRPr="00AB56C0" w:rsidRDefault="001B2B45" w:rsidP="00041103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(8) Против конечното решение за изрекување на дисциплински мерки може да</w:t>
      </w:r>
      <w:r w:rsidR="00B1778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се поведе управен спор пред надлежен суд определен со закон.</w:t>
      </w:r>
    </w:p>
    <w:p w:rsidR="00B1778B" w:rsidRPr="00A31C7F" w:rsidRDefault="00B1778B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A31C7F" w:rsidRDefault="00FF483C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31C7F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IV</w:t>
      </w:r>
      <w:r w:rsidR="00426C27" w:rsidRPr="00A31C7F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 xml:space="preserve"> АДВОКАТСКА ПРАВНА ПОМОШ</w:t>
      </w:r>
      <w:r w:rsidR="002D48C4" w:rsidRPr="00A31C7F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 xml:space="preserve"> ОД СТРАНСКИ АДВОКАТИ И СТРАНСКИ АДВОКАТСКИ ДРУШТВА</w:t>
      </w:r>
    </w:p>
    <w:p w:rsidR="008F3D0E" w:rsidRPr="008F3D0E" w:rsidRDefault="008F3D0E" w:rsidP="001B2B45">
      <w:pPr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</w:p>
    <w:p w:rsidR="00AC4274" w:rsidRPr="00AB56C0" w:rsidRDefault="001B2B45" w:rsidP="008F3D0E">
      <w:pPr>
        <w:spacing w:after="0" w:line="240" w:lineRule="auto"/>
        <w:jc w:val="center"/>
        <w:rPr>
          <w:rFonts w:ascii="StobiSerif Regular" w:hAnsi="StobiSerif Regular"/>
          <w:sz w:val="24"/>
          <w:szCs w:val="24"/>
          <w:lang w:val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="00CE2523"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>45</w:t>
      </w:r>
    </w:p>
    <w:p w:rsidR="001B2B45" w:rsidRPr="00AB56C0" w:rsidRDefault="001B2B45" w:rsidP="00C7759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Во случаите на одбрана или застапување во одредени предмети, странските</w:t>
      </w:r>
      <w:r w:rsidR="00101537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адвокати и адвокатски друштва од членот </w:t>
      </w:r>
      <w:r w:rsidR="00C77596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40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на овој закон ќе имаат права и</w:t>
      </w:r>
      <w:r w:rsidR="00101537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обврски еднакви со оние на адвокатите од Република </w:t>
      </w:r>
      <w:r w:rsidR="00101537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Северна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Македонија и ќе ја користат</w:t>
      </w:r>
      <w:r w:rsidR="00101537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титулата под која ја вршат адвокатската дејност во нивната земја членка,</w:t>
      </w:r>
      <w:r w:rsidR="00C77596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изразена на јазикот или на еден од јазиците на нивната земја членка, со назнака</w:t>
      </w:r>
      <w:r w:rsidR="00101537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на професионалната организација што ги овластила да вршат практика или судот</w:t>
      </w:r>
      <w:r w:rsidR="00101537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пред кој се овластени да вршат практика, во согласност со законодавството на</w:t>
      </w:r>
      <w:r w:rsidR="00101537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земјата членка.</w:t>
      </w:r>
    </w:p>
    <w:p w:rsidR="00101537" w:rsidRPr="00AB56C0" w:rsidRDefault="00101537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426C27" w:rsidRDefault="00FF483C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31C7F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>V</w:t>
      </w:r>
      <w:r w:rsidR="00426C27" w:rsidRPr="00A31C7F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>.</w:t>
      </w:r>
      <w:r w:rsidR="002D48C4" w:rsidRPr="00A31C7F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 xml:space="preserve"> ПРЕКРШОЧНИ ОДРЕДБИ</w:t>
      </w:r>
      <w:r w:rsidR="00426C27" w:rsidRPr="00A31C7F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 xml:space="preserve"> </w:t>
      </w:r>
    </w:p>
    <w:p w:rsidR="00FF483C" w:rsidRDefault="00FF483C" w:rsidP="00FF483C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Default="001B2B45" w:rsidP="0010153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="00CE2523"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>46</w:t>
      </w:r>
    </w:p>
    <w:p w:rsidR="00C77596" w:rsidRPr="00A31C7F" w:rsidRDefault="002D48C4" w:rsidP="002D48C4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-Bold"/>
          <w:bCs/>
          <w:sz w:val="24"/>
          <w:szCs w:val="24"/>
          <w:bdr w:val="none" w:sz="0" w:space="0" w:color="auto"/>
          <w:lang w:val="mk-MK" w:eastAsia="mk-MK"/>
        </w:rPr>
      </w:pPr>
      <w:r w:rsidRPr="00A31C7F">
        <w:rPr>
          <w:rFonts w:ascii="StobiSerif Regular" w:hAnsi="StobiSerif Regular" w:cs="Tahoma-Bold"/>
          <w:bCs/>
          <w:sz w:val="24"/>
          <w:szCs w:val="24"/>
          <w:bdr w:val="none" w:sz="0" w:space="0" w:color="auto"/>
          <w:lang w:val="mk-MK" w:eastAsia="mk-MK"/>
        </w:rPr>
        <w:t>Адвокатите или адвокатските друштва на кои им се повредени правата од членот 4 став (1) од овој закон се овластени да поведат постапка за сторен прекршок пред надлежен суд</w:t>
      </w:r>
      <w:r w:rsidR="00BB700C" w:rsidRPr="00A31C7F">
        <w:rPr>
          <w:rFonts w:ascii="StobiSerif Regular" w:hAnsi="StobiSerif Regular" w:cs="Tahoma-Bold"/>
          <w:bCs/>
          <w:sz w:val="24"/>
          <w:szCs w:val="24"/>
          <w:bdr w:val="none" w:sz="0" w:space="0" w:color="auto"/>
          <w:lang w:val="mk-MK" w:eastAsia="mk-MK"/>
        </w:rPr>
        <w:t xml:space="preserve"> определен со закон</w:t>
      </w:r>
      <w:r w:rsidRPr="00A31C7F">
        <w:rPr>
          <w:rFonts w:ascii="StobiSerif Regular" w:hAnsi="StobiSerif Regular" w:cs="Tahoma-Bold"/>
          <w:bCs/>
          <w:sz w:val="24"/>
          <w:szCs w:val="24"/>
          <w:bdr w:val="none" w:sz="0" w:space="0" w:color="auto"/>
          <w:lang w:val="mk-MK" w:eastAsia="mk-MK"/>
        </w:rPr>
        <w:t>.</w:t>
      </w:r>
    </w:p>
    <w:p w:rsidR="00101537" w:rsidRPr="00A31C7F" w:rsidRDefault="00101537" w:rsidP="00A31C7F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</w:p>
    <w:p w:rsidR="001B2B45" w:rsidRPr="00AB56C0" w:rsidRDefault="001B2B45" w:rsidP="0010153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="00CE2523"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>47</w:t>
      </w:r>
    </w:p>
    <w:p w:rsidR="001B2B45" w:rsidRPr="00A31C7F" w:rsidRDefault="001B2B45" w:rsidP="00C7759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(1) Глоба во износ од </w:t>
      </w:r>
      <w:r w:rsidR="00BD35F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2.500 </w:t>
      </w:r>
      <w:r w:rsidR="00BD35F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до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5.000 евра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во денарска противвредност, за сторен</w:t>
      </w:r>
      <w:r w:rsidR="00101537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прекршок, ќе се изрече на правно лице, ако на адвокатот </w:t>
      </w:r>
      <w:r w:rsidR="000B0E27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или адвокатското </w:t>
      </w:r>
      <w:r w:rsidR="000B0E27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lastRenderedPageBreak/>
        <w:t xml:space="preserve">друштво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во определениот рок не</w:t>
      </w:r>
      <w:r w:rsidR="00101537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му ги даде податоците и документите потребни во вршењето на адвокатската</w:t>
      </w:r>
      <w:r w:rsidR="00101537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дејност, согласно со членот </w:t>
      </w:r>
      <w:r w:rsidR="00C77596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4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став (1) од овој закон.</w:t>
      </w:r>
    </w:p>
    <w:p w:rsidR="001B2B45" w:rsidRPr="00A31C7F" w:rsidRDefault="001B2B45" w:rsidP="00C7759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(2) Глоба во износ од </w:t>
      </w:r>
      <w:r w:rsidR="00BD35F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250 до 500 евра во денарска противвредност</w:t>
      </w:r>
      <w:r w:rsid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за сторен</w:t>
      </w:r>
      <w:r w:rsidR="00101537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прекршок, ќе му се изрече на одговорното лице во правното лице за дејствијата</w:t>
      </w:r>
      <w:r w:rsidR="00101537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од ставот (1) на овој член.</w:t>
      </w:r>
    </w:p>
    <w:p w:rsidR="001B2B45" w:rsidRPr="00AB56C0" w:rsidRDefault="00101537" w:rsidP="00C7759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="001B2B4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(3) Глоба во износ од </w:t>
      </w:r>
      <w:r w:rsidR="00BD35FB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150 </w:t>
      </w:r>
      <w:r w:rsidR="001B2B4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евра во денарска противвредност, за сторен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1B2B4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прекршок, ќе се изрече на физичко лице за дејствијата од ставот (1)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на овој член.</w:t>
      </w:r>
    </w:p>
    <w:p w:rsidR="00101537" w:rsidRPr="00AB56C0" w:rsidRDefault="00101537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AB56C0" w:rsidRDefault="001B2B45" w:rsidP="0010153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="00CE2523"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>48</w:t>
      </w:r>
    </w:p>
    <w:p w:rsidR="001B2B45" w:rsidRPr="00A31C7F" w:rsidRDefault="001B2B45" w:rsidP="00C7759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proofErr w:type="gramStart"/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Одмерувањето на висината на глобата се врши согласно</w:t>
      </w:r>
      <w:r w:rsidR="00101537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Законот за прекршоците.</w:t>
      </w:r>
      <w:proofErr w:type="gramEnd"/>
    </w:p>
    <w:p w:rsidR="00101537" w:rsidRPr="00A31C7F" w:rsidRDefault="00101537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1B2B45" w:rsidRPr="00A31C7F" w:rsidRDefault="001B2B45" w:rsidP="0010153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31C7F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="00CE2523" w:rsidRPr="00A31C7F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>49</w:t>
      </w:r>
    </w:p>
    <w:p w:rsidR="001B2B45" w:rsidRPr="00A31C7F" w:rsidRDefault="008F3D0E" w:rsidP="00C7759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proofErr w:type="gramStart"/>
      <w:r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За</w:t>
      </w:r>
      <w:r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1B2B4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прекршокот утврден во овој закон прекршочна постапка води и прекршочна</w:t>
      </w:r>
      <w:r w:rsidR="00101537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1B2B4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санкција изрекува надлежен суд.</w:t>
      </w:r>
      <w:proofErr w:type="gramEnd"/>
    </w:p>
    <w:p w:rsidR="00101537" w:rsidRPr="00A31C7F" w:rsidRDefault="00101537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</w:p>
    <w:p w:rsidR="001B2B45" w:rsidRPr="00A31C7F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V</w:t>
      </w:r>
      <w:r w:rsidR="00FF483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I</w:t>
      </w:r>
      <w:r w:rsidR="008F3D0E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.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ПРЕОДНИ И ЗАВРШНИ ОДРЕДБИ</w:t>
      </w:r>
    </w:p>
    <w:p w:rsidR="00FF483C" w:rsidRPr="00A31C7F" w:rsidRDefault="00FF483C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</w:p>
    <w:p w:rsidR="00C77596" w:rsidRPr="00A31C7F" w:rsidRDefault="001B2B45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31C7F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="00CE2523" w:rsidRPr="00A31C7F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>50</w:t>
      </w:r>
    </w:p>
    <w:p w:rsidR="001B2B45" w:rsidRPr="00A31C7F" w:rsidRDefault="001B2B45" w:rsidP="00C7759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(1) Статутот и другите општи акти на Адвокатската комора ќе се усогласат со одредбите на овој закон во рок од</w:t>
      </w:r>
      <w:r w:rsidR="000B0E27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една година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од денот</w:t>
      </w:r>
      <w:r w:rsidR="00101537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на неговото влегување во сила.</w:t>
      </w:r>
    </w:p>
    <w:p w:rsidR="001B2B45" w:rsidRPr="00A31C7F" w:rsidRDefault="001B2B45" w:rsidP="00C7759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(2) До донесувањето на прописите и другите акти чие донесување е утврдено</w:t>
      </w:r>
      <w:r w:rsidR="00101537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со овој закон, ќе продолжат да се применуваат прописите и другите акти кои</w:t>
      </w:r>
      <w:r w:rsidR="00101537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важеле до денот на влегувањето во сила на овој закон.</w:t>
      </w:r>
    </w:p>
    <w:p w:rsidR="001B2B45" w:rsidRPr="00A31C7F" w:rsidRDefault="001B2B45" w:rsidP="00C7759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(3) Одредбите од членот 12 став (1) алинеја 1 од овој закон во делот кој се</w:t>
      </w:r>
      <w:r w:rsidR="00101537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однесува на државјаните на држава земја членка на Европската унија, членовите</w:t>
      </w:r>
      <w:r w:rsidR="00101537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34 став (2) точк</w:t>
      </w:r>
      <w:r w:rsidR="000B0E27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ите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1</w:t>
      </w:r>
      <w:r w:rsidR="000B0E27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и 2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и 37 од овој закон во делот кој се однесува на Именикот на</w:t>
      </w:r>
      <w:r w:rsidR="00101537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странските адвокати и Именикот на странските адвокатски друштва, ќе се применуваат по приемот на Република</w:t>
      </w:r>
      <w:r w:rsidR="00101537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Северна 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Македонија во Европската унија.</w:t>
      </w:r>
    </w:p>
    <w:p w:rsidR="00F81671" w:rsidRPr="00A31C7F" w:rsidRDefault="000B0E27" w:rsidP="00A31C7F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</w:pP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(4) Одредбите од членот 12 став (1) алинеја 10 и членот 15 став (4) ќе се применуваат откако ќе започме со работа Центарот за едукација на Адвокатската комора.</w:t>
      </w:r>
    </w:p>
    <w:p w:rsidR="00C77596" w:rsidRPr="00AB56C0" w:rsidRDefault="001B2B45" w:rsidP="008F3D0E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="00CE2523"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>51</w:t>
      </w:r>
    </w:p>
    <w:p w:rsidR="001B2B45" w:rsidRPr="00AB56C0" w:rsidRDefault="00A31C7F" w:rsidP="00C7759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r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lastRenderedPageBreak/>
        <w:t xml:space="preserve"> </w:t>
      </w:r>
      <w:bookmarkStart w:id="1" w:name="_GoBack"/>
      <w:bookmarkEnd w:id="1"/>
      <w:r w:rsidR="000B0E27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(</w:t>
      </w:r>
      <w:r w:rsidR="000B0E27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1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) Адвокатите запишани во Именикот на адвокатите на Адвокатската комора</w:t>
      </w:r>
      <w:r w:rsidR="00F81671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пред донесување на овој закон ги задржуваат</w:t>
      </w:r>
      <w:r w:rsidR="00F81671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стекнатите права, а усогласувањето на своето тековно работење, согласно со</w:t>
      </w:r>
      <w:r w:rsidR="00F81671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="001B2B4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одредбите од овој закон се должни да направат во рок до една година од денот</w:t>
      </w:r>
    </w:p>
    <w:p w:rsidR="00A31C7F" w:rsidRDefault="001B2B45" w:rsidP="00C7759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</w:pPr>
      <w:proofErr w:type="gramStart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на</w:t>
      </w:r>
      <w:proofErr w:type="gramEnd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влегувањето во сила на овој закон.</w:t>
      </w:r>
    </w:p>
    <w:p w:rsidR="00A31C7F" w:rsidRPr="00A31C7F" w:rsidRDefault="00A31C7F" w:rsidP="00C77596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</w:pPr>
    </w:p>
    <w:p w:rsidR="00C77596" w:rsidRPr="00AB56C0" w:rsidRDefault="001B2B45" w:rsidP="00A31C7F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="00CE2523" w:rsidRPr="00AB56C0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>52</w:t>
      </w:r>
    </w:p>
    <w:p w:rsidR="003070E5" w:rsidRPr="00AB56C0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</w:pP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Co денот на влегувањето во сила на овој закон, престанува да важи Законот за</w:t>
      </w:r>
      <w:r w:rsidR="003070E5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адвокатурата („Службен весник </w:t>
      </w:r>
      <w:r w:rsidR="00BB700C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на Република Македонија</w:t>
      </w:r>
      <w:proofErr w:type="gramStart"/>
      <w:r w:rsidR="00BB700C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“ </w:t>
      </w:r>
      <w:r w:rsidR="00BB700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бр</w:t>
      </w:r>
      <w:proofErr w:type="gramEnd"/>
      <w:r w:rsidR="00BB700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.</w:t>
      </w:r>
      <w:r w:rsidR="00BB700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</w:t>
      </w:r>
      <w:r w:rsidR="00BB700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59/0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2</w:t>
      </w:r>
      <w:r w:rsidR="00BB700C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>, 60/06, 29/07, 106/08, 135/11, 113/12 и 148/15</w:t>
      </w:r>
      <w:r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) .</w:t>
      </w:r>
      <w:r w:rsidR="003070E5" w:rsidRPr="00A31C7F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</w:p>
    <w:p w:rsidR="003070E5" w:rsidRPr="00AB56C0" w:rsidRDefault="003070E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CE2523" w:rsidRPr="00AB56C0" w:rsidRDefault="00CE2523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</w:pPr>
    </w:p>
    <w:p w:rsidR="00C77596" w:rsidRPr="00AB56C0" w:rsidRDefault="001B2B45" w:rsidP="00A31C7F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</w:pPr>
      <w:r w:rsidRPr="00A31C7F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eastAsia="mk-MK"/>
        </w:rPr>
        <w:t xml:space="preserve">Член </w:t>
      </w:r>
      <w:r w:rsidR="00CE2523" w:rsidRPr="00A31C7F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>5</w:t>
      </w:r>
      <w:r w:rsidR="000B0E27" w:rsidRPr="00A31C7F">
        <w:rPr>
          <w:rFonts w:ascii="StobiSerif Regular" w:hAnsi="StobiSerif Regular" w:cs="Tahoma-Bold"/>
          <w:b/>
          <w:bCs/>
          <w:sz w:val="24"/>
          <w:szCs w:val="24"/>
          <w:bdr w:val="none" w:sz="0" w:space="0" w:color="auto"/>
          <w:lang w:val="mk-MK" w:eastAsia="mk-MK"/>
        </w:rPr>
        <w:t>3</w:t>
      </w:r>
    </w:p>
    <w:p w:rsidR="001B2B45" w:rsidRPr="00AB56C0" w:rsidRDefault="001B2B45" w:rsidP="001B2B45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</w:pPr>
      <w:proofErr w:type="gramStart"/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Овој закон влегува во сила осмиот ден од денот на објавувањето во „Службен</w:t>
      </w:r>
      <w:r w:rsidR="00CE252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>весник на Република</w:t>
      </w:r>
      <w:r w:rsidR="00CE2523"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val="mk-MK" w:eastAsia="mk-MK"/>
        </w:rPr>
        <w:t xml:space="preserve"> Северна</w:t>
      </w:r>
      <w:r w:rsidRPr="00AB56C0">
        <w:rPr>
          <w:rFonts w:ascii="StobiSerif Regular" w:hAnsi="StobiSerif Regular" w:cs="Tahoma"/>
          <w:sz w:val="24"/>
          <w:szCs w:val="24"/>
          <w:bdr w:val="none" w:sz="0" w:space="0" w:color="auto"/>
          <w:lang w:eastAsia="mk-MK"/>
        </w:rPr>
        <w:t xml:space="preserve"> Македонија”.</w:t>
      </w:r>
      <w:proofErr w:type="gramEnd"/>
    </w:p>
    <w:p w:rsidR="00AC4274" w:rsidRPr="00AB56C0" w:rsidRDefault="00AC4274" w:rsidP="00AC4274">
      <w:pPr>
        <w:spacing w:after="0" w:line="240" w:lineRule="auto"/>
        <w:rPr>
          <w:rFonts w:ascii="StobiSerif Regular" w:hAnsi="StobiSerif Regular"/>
          <w:sz w:val="24"/>
          <w:szCs w:val="24"/>
          <w:lang w:val="mk-MK"/>
        </w:rPr>
      </w:pPr>
    </w:p>
    <w:sectPr w:rsidR="00AC4274" w:rsidRPr="00AB56C0" w:rsidSect="00C85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41B"/>
    <w:multiLevelType w:val="hybridMultilevel"/>
    <w:tmpl w:val="248096F8"/>
    <w:lvl w:ilvl="0" w:tplc="08AC0BA6">
      <w:start w:val="2"/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A67B6"/>
    <w:multiLevelType w:val="hybridMultilevel"/>
    <w:tmpl w:val="575CE5CA"/>
    <w:lvl w:ilvl="0" w:tplc="38DA969A">
      <w:start w:val="1"/>
      <w:numFmt w:val="decimal"/>
      <w:lvlText w:val="(%1)"/>
      <w:lvlJc w:val="left"/>
      <w:pPr>
        <w:ind w:left="502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97BAB"/>
    <w:multiLevelType w:val="hybridMultilevel"/>
    <w:tmpl w:val="2B30550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339BC"/>
    <w:multiLevelType w:val="hybridMultilevel"/>
    <w:tmpl w:val="26FABAAC"/>
    <w:lvl w:ilvl="0" w:tplc="71C89390">
      <w:start w:val="2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  <w:color w:val="222222"/>
      </w:rPr>
    </w:lvl>
    <w:lvl w:ilvl="1" w:tplc="9B7A2E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308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C6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E1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8CF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653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41E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F62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4AE3"/>
    <w:multiLevelType w:val="hybridMultilevel"/>
    <w:tmpl w:val="1E9C941C"/>
    <w:lvl w:ilvl="0" w:tplc="08AC0BA6">
      <w:start w:val="2"/>
      <w:numFmt w:val="bullet"/>
      <w:lvlText w:val="-"/>
      <w:lvlJc w:val="left"/>
      <w:pPr>
        <w:ind w:left="928" w:hanging="360"/>
      </w:pPr>
      <w:rPr>
        <w:rFonts w:ascii="StobiSerif Regular" w:eastAsia="Calibri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50954E4"/>
    <w:multiLevelType w:val="hybridMultilevel"/>
    <w:tmpl w:val="E758D66C"/>
    <w:lvl w:ilvl="0" w:tplc="163A0122">
      <w:start w:val="1"/>
      <w:numFmt w:val="upperLetter"/>
      <w:lvlText w:val="%1."/>
      <w:lvlJc w:val="left"/>
      <w:pPr>
        <w:ind w:left="720" w:hanging="360"/>
      </w:pPr>
    </w:lvl>
    <w:lvl w:ilvl="1" w:tplc="D1F43CA4">
      <w:start w:val="1"/>
      <w:numFmt w:val="lowerLetter"/>
      <w:lvlText w:val="%2."/>
      <w:lvlJc w:val="left"/>
      <w:pPr>
        <w:ind w:left="1440" w:hanging="360"/>
      </w:pPr>
    </w:lvl>
    <w:lvl w:ilvl="2" w:tplc="AEDCDEC8">
      <w:start w:val="1"/>
      <w:numFmt w:val="lowerRoman"/>
      <w:lvlText w:val="%3."/>
      <w:lvlJc w:val="right"/>
      <w:pPr>
        <w:ind w:left="2160" w:hanging="180"/>
      </w:pPr>
    </w:lvl>
    <w:lvl w:ilvl="3" w:tplc="28A4713E" w:tentative="1">
      <w:start w:val="1"/>
      <w:numFmt w:val="decimal"/>
      <w:lvlText w:val="%4."/>
      <w:lvlJc w:val="left"/>
      <w:pPr>
        <w:ind w:left="2880" w:hanging="360"/>
      </w:pPr>
    </w:lvl>
    <w:lvl w:ilvl="4" w:tplc="C8643BD6" w:tentative="1">
      <w:start w:val="1"/>
      <w:numFmt w:val="lowerLetter"/>
      <w:lvlText w:val="%5."/>
      <w:lvlJc w:val="left"/>
      <w:pPr>
        <w:ind w:left="3600" w:hanging="360"/>
      </w:pPr>
    </w:lvl>
    <w:lvl w:ilvl="5" w:tplc="0BFC3142" w:tentative="1">
      <w:start w:val="1"/>
      <w:numFmt w:val="lowerRoman"/>
      <w:lvlText w:val="%6."/>
      <w:lvlJc w:val="right"/>
      <w:pPr>
        <w:ind w:left="4320" w:hanging="180"/>
      </w:pPr>
    </w:lvl>
    <w:lvl w:ilvl="6" w:tplc="25C8F738" w:tentative="1">
      <w:start w:val="1"/>
      <w:numFmt w:val="decimal"/>
      <w:lvlText w:val="%7."/>
      <w:lvlJc w:val="left"/>
      <w:pPr>
        <w:ind w:left="5040" w:hanging="360"/>
      </w:pPr>
    </w:lvl>
    <w:lvl w:ilvl="7" w:tplc="E9A608FE" w:tentative="1">
      <w:start w:val="1"/>
      <w:numFmt w:val="lowerLetter"/>
      <w:lvlText w:val="%8."/>
      <w:lvlJc w:val="left"/>
      <w:pPr>
        <w:ind w:left="5760" w:hanging="360"/>
      </w:pPr>
    </w:lvl>
    <w:lvl w:ilvl="8" w:tplc="5D46B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667F7"/>
    <w:multiLevelType w:val="hybridMultilevel"/>
    <w:tmpl w:val="60DAFDD0"/>
    <w:lvl w:ilvl="0" w:tplc="D6AE8AFC">
      <w:start w:val="1"/>
      <w:numFmt w:val="decimal"/>
      <w:lvlText w:val="%1."/>
      <w:lvlJc w:val="left"/>
      <w:pPr>
        <w:ind w:left="720" w:hanging="360"/>
      </w:pPr>
    </w:lvl>
    <w:lvl w:ilvl="1" w:tplc="47D4DEA0">
      <w:start w:val="1"/>
      <w:numFmt w:val="lowerLetter"/>
      <w:lvlText w:val="%2."/>
      <w:lvlJc w:val="left"/>
      <w:pPr>
        <w:ind w:left="1440" w:hanging="360"/>
      </w:pPr>
    </w:lvl>
    <w:lvl w:ilvl="2" w:tplc="27648114" w:tentative="1">
      <w:start w:val="1"/>
      <w:numFmt w:val="lowerRoman"/>
      <w:lvlText w:val="%3."/>
      <w:lvlJc w:val="right"/>
      <w:pPr>
        <w:ind w:left="2160" w:hanging="180"/>
      </w:pPr>
    </w:lvl>
    <w:lvl w:ilvl="3" w:tplc="47C0E902" w:tentative="1">
      <w:start w:val="1"/>
      <w:numFmt w:val="decimal"/>
      <w:lvlText w:val="%4."/>
      <w:lvlJc w:val="left"/>
      <w:pPr>
        <w:ind w:left="2880" w:hanging="360"/>
      </w:pPr>
    </w:lvl>
    <w:lvl w:ilvl="4" w:tplc="9A649648" w:tentative="1">
      <w:start w:val="1"/>
      <w:numFmt w:val="lowerLetter"/>
      <w:lvlText w:val="%5."/>
      <w:lvlJc w:val="left"/>
      <w:pPr>
        <w:ind w:left="3600" w:hanging="360"/>
      </w:pPr>
    </w:lvl>
    <w:lvl w:ilvl="5" w:tplc="D8EC89EA" w:tentative="1">
      <w:start w:val="1"/>
      <w:numFmt w:val="lowerRoman"/>
      <w:lvlText w:val="%6."/>
      <w:lvlJc w:val="right"/>
      <w:pPr>
        <w:ind w:left="4320" w:hanging="180"/>
      </w:pPr>
    </w:lvl>
    <w:lvl w:ilvl="6" w:tplc="6A280DB6" w:tentative="1">
      <w:start w:val="1"/>
      <w:numFmt w:val="decimal"/>
      <w:lvlText w:val="%7."/>
      <w:lvlJc w:val="left"/>
      <w:pPr>
        <w:ind w:left="5040" w:hanging="360"/>
      </w:pPr>
    </w:lvl>
    <w:lvl w:ilvl="7" w:tplc="51C8E0E8" w:tentative="1">
      <w:start w:val="1"/>
      <w:numFmt w:val="lowerLetter"/>
      <w:lvlText w:val="%8."/>
      <w:lvlJc w:val="left"/>
      <w:pPr>
        <w:ind w:left="5760" w:hanging="360"/>
      </w:pPr>
    </w:lvl>
    <w:lvl w:ilvl="8" w:tplc="E5E05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570BB"/>
    <w:multiLevelType w:val="hybridMultilevel"/>
    <w:tmpl w:val="3C3C1828"/>
    <w:lvl w:ilvl="0" w:tplc="69A4115C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hint="default"/>
        <w:sz w:val="28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87E4D"/>
    <w:multiLevelType w:val="hybridMultilevel"/>
    <w:tmpl w:val="7A163BB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00B7D"/>
    <w:multiLevelType w:val="hybridMultilevel"/>
    <w:tmpl w:val="E8083572"/>
    <w:lvl w:ilvl="0" w:tplc="9C46C7E8">
      <w:start w:val="1"/>
      <w:numFmt w:val="decimal"/>
      <w:lvlText w:val="%1."/>
      <w:lvlJc w:val="left"/>
      <w:pPr>
        <w:ind w:left="720" w:hanging="360"/>
      </w:pPr>
    </w:lvl>
    <w:lvl w:ilvl="1" w:tplc="8A1E1B98" w:tentative="1">
      <w:start w:val="1"/>
      <w:numFmt w:val="lowerLetter"/>
      <w:lvlText w:val="%2."/>
      <w:lvlJc w:val="left"/>
      <w:pPr>
        <w:ind w:left="1440" w:hanging="360"/>
      </w:pPr>
    </w:lvl>
    <w:lvl w:ilvl="2" w:tplc="1A08016E" w:tentative="1">
      <w:start w:val="1"/>
      <w:numFmt w:val="lowerRoman"/>
      <w:lvlText w:val="%3."/>
      <w:lvlJc w:val="right"/>
      <w:pPr>
        <w:ind w:left="2160" w:hanging="180"/>
      </w:pPr>
    </w:lvl>
    <w:lvl w:ilvl="3" w:tplc="2404FC36" w:tentative="1">
      <w:start w:val="1"/>
      <w:numFmt w:val="decimal"/>
      <w:lvlText w:val="%4."/>
      <w:lvlJc w:val="left"/>
      <w:pPr>
        <w:ind w:left="2880" w:hanging="360"/>
      </w:pPr>
    </w:lvl>
    <w:lvl w:ilvl="4" w:tplc="5B44B91A" w:tentative="1">
      <w:start w:val="1"/>
      <w:numFmt w:val="lowerLetter"/>
      <w:lvlText w:val="%5."/>
      <w:lvlJc w:val="left"/>
      <w:pPr>
        <w:ind w:left="3600" w:hanging="360"/>
      </w:pPr>
    </w:lvl>
    <w:lvl w:ilvl="5" w:tplc="C05C0290" w:tentative="1">
      <w:start w:val="1"/>
      <w:numFmt w:val="lowerRoman"/>
      <w:lvlText w:val="%6."/>
      <w:lvlJc w:val="right"/>
      <w:pPr>
        <w:ind w:left="4320" w:hanging="180"/>
      </w:pPr>
    </w:lvl>
    <w:lvl w:ilvl="6" w:tplc="C09CDC78" w:tentative="1">
      <w:start w:val="1"/>
      <w:numFmt w:val="decimal"/>
      <w:lvlText w:val="%7."/>
      <w:lvlJc w:val="left"/>
      <w:pPr>
        <w:ind w:left="5040" w:hanging="360"/>
      </w:pPr>
    </w:lvl>
    <w:lvl w:ilvl="7" w:tplc="9F109B7C" w:tentative="1">
      <w:start w:val="1"/>
      <w:numFmt w:val="lowerLetter"/>
      <w:lvlText w:val="%8."/>
      <w:lvlJc w:val="left"/>
      <w:pPr>
        <w:ind w:left="5760" w:hanging="360"/>
      </w:pPr>
    </w:lvl>
    <w:lvl w:ilvl="8" w:tplc="66683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6799B"/>
    <w:multiLevelType w:val="hybridMultilevel"/>
    <w:tmpl w:val="9E92EA14"/>
    <w:lvl w:ilvl="0" w:tplc="618A5CF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4B6C3A"/>
    <w:multiLevelType w:val="hybridMultilevel"/>
    <w:tmpl w:val="0CD0C5D4"/>
    <w:lvl w:ilvl="0" w:tplc="E318A69A">
      <w:numFmt w:val="bullet"/>
      <w:lvlText w:val="-"/>
      <w:lvlJc w:val="left"/>
      <w:pPr>
        <w:ind w:left="720" w:hanging="360"/>
      </w:pPr>
      <w:rPr>
        <w:rFonts w:ascii="StobiSerif" w:eastAsia="Calibri" w:hAnsi="StobiSerif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126BF"/>
    <w:multiLevelType w:val="hybridMultilevel"/>
    <w:tmpl w:val="699E65B2"/>
    <w:lvl w:ilvl="0" w:tplc="F544F946">
      <w:start w:val="1"/>
      <w:numFmt w:val="decimal"/>
      <w:lvlText w:val="%1."/>
      <w:lvlJc w:val="left"/>
      <w:pPr>
        <w:ind w:left="720" w:hanging="360"/>
      </w:pPr>
    </w:lvl>
    <w:lvl w:ilvl="1" w:tplc="921E2EA0" w:tentative="1">
      <w:start w:val="1"/>
      <w:numFmt w:val="lowerLetter"/>
      <w:lvlText w:val="%2."/>
      <w:lvlJc w:val="left"/>
      <w:pPr>
        <w:ind w:left="1440" w:hanging="360"/>
      </w:pPr>
    </w:lvl>
    <w:lvl w:ilvl="2" w:tplc="34E24A78" w:tentative="1">
      <w:start w:val="1"/>
      <w:numFmt w:val="lowerRoman"/>
      <w:lvlText w:val="%3."/>
      <w:lvlJc w:val="right"/>
      <w:pPr>
        <w:ind w:left="2160" w:hanging="180"/>
      </w:pPr>
    </w:lvl>
    <w:lvl w:ilvl="3" w:tplc="2BF818FA" w:tentative="1">
      <w:start w:val="1"/>
      <w:numFmt w:val="decimal"/>
      <w:lvlText w:val="%4."/>
      <w:lvlJc w:val="left"/>
      <w:pPr>
        <w:ind w:left="2880" w:hanging="360"/>
      </w:pPr>
    </w:lvl>
    <w:lvl w:ilvl="4" w:tplc="B0E6E054" w:tentative="1">
      <w:start w:val="1"/>
      <w:numFmt w:val="lowerLetter"/>
      <w:lvlText w:val="%5."/>
      <w:lvlJc w:val="left"/>
      <w:pPr>
        <w:ind w:left="3600" w:hanging="360"/>
      </w:pPr>
    </w:lvl>
    <w:lvl w:ilvl="5" w:tplc="87684450" w:tentative="1">
      <w:start w:val="1"/>
      <w:numFmt w:val="lowerRoman"/>
      <w:lvlText w:val="%6."/>
      <w:lvlJc w:val="right"/>
      <w:pPr>
        <w:ind w:left="4320" w:hanging="180"/>
      </w:pPr>
    </w:lvl>
    <w:lvl w:ilvl="6" w:tplc="0C627BF0" w:tentative="1">
      <w:start w:val="1"/>
      <w:numFmt w:val="decimal"/>
      <w:lvlText w:val="%7."/>
      <w:lvlJc w:val="left"/>
      <w:pPr>
        <w:ind w:left="5040" w:hanging="360"/>
      </w:pPr>
    </w:lvl>
    <w:lvl w:ilvl="7" w:tplc="3EF478CA" w:tentative="1">
      <w:start w:val="1"/>
      <w:numFmt w:val="lowerLetter"/>
      <w:lvlText w:val="%8."/>
      <w:lvlJc w:val="left"/>
      <w:pPr>
        <w:ind w:left="5760" w:hanging="360"/>
      </w:pPr>
    </w:lvl>
    <w:lvl w:ilvl="8" w:tplc="7F0C4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633AB"/>
    <w:multiLevelType w:val="hybridMultilevel"/>
    <w:tmpl w:val="D408E91E"/>
    <w:lvl w:ilvl="0" w:tplc="6764CEC0">
      <w:start w:val="2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  <w:color w:val="222222"/>
      </w:rPr>
    </w:lvl>
    <w:lvl w:ilvl="1" w:tplc="306E4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A4E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43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EE0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E3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4C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02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8C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D2102"/>
    <w:multiLevelType w:val="hybridMultilevel"/>
    <w:tmpl w:val="30B4F51E"/>
    <w:lvl w:ilvl="0" w:tplc="ACCA43A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9C1851"/>
    <w:multiLevelType w:val="hybridMultilevel"/>
    <w:tmpl w:val="B75835F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45438"/>
    <w:multiLevelType w:val="hybridMultilevel"/>
    <w:tmpl w:val="9AB6A18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3638C"/>
    <w:multiLevelType w:val="hybridMultilevel"/>
    <w:tmpl w:val="7D547CAA"/>
    <w:lvl w:ilvl="0" w:tplc="58C4D308">
      <w:start w:val="2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  <w:color w:val="222222"/>
      </w:rPr>
    </w:lvl>
    <w:lvl w:ilvl="1" w:tplc="853818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43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02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0D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3E1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A67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6B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21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13"/>
  </w:num>
  <w:num w:numId="7">
    <w:abstractNumId w:val="17"/>
  </w:num>
  <w:num w:numId="8">
    <w:abstractNumId w:val="11"/>
  </w:num>
  <w:num w:numId="9">
    <w:abstractNumId w:val="15"/>
  </w:num>
  <w:num w:numId="10">
    <w:abstractNumId w:val="4"/>
  </w:num>
  <w:num w:numId="11">
    <w:abstractNumId w:val="7"/>
  </w:num>
  <w:num w:numId="12">
    <w:abstractNumId w:val="2"/>
  </w:num>
  <w:num w:numId="13">
    <w:abstractNumId w:val="16"/>
  </w:num>
  <w:num w:numId="14">
    <w:abstractNumId w:val="8"/>
  </w:num>
  <w:num w:numId="15">
    <w:abstractNumId w:val="0"/>
  </w:num>
  <w:num w:numId="16">
    <w:abstractNumId w:val="14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42"/>
    <w:rsid w:val="00033C3E"/>
    <w:rsid w:val="00041103"/>
    <w:rsid w:val="00046FB6"/>
    <w:rsid w:val="00052C96"/>
    <w:rsid w:val="000619AA"/>
    <w:rsid w:val="00061AC0"/>
    <w:rsid w:val="00083000"/>
    <w:rsid w:val="000A69FD"/>
    <w:rsid w:val="000B0E27"/>
    <w:rsid w:val="000D5532"/>
    <w:rsid w:val="00101537"/>
    <w:rsid w:val="001113FB"/>
    <w:rsid w:val="00121457"/>
    <w:rsid w:val="00121FB7"/>
    <w:rsid w:val="001B2B45"/>
    <w:rsid w:val="001C0FE5"/>
    <w:rsid w:val="001C7E6C"/>
    <w:rsid w:val="001F5A18"/>
    <w:rsid w:val="001F6B4A"/>
    <w:rsid w:val="00210579"/>
    <w:rsid w:val="002135BA"/>
    <w:rsid w:val="00213BC1"/>
    <w:rsid w:val="002234DF"/>
    <w:rsid w:val="002264A3"/>
    <w:rsid w:val="002321A6"/>
    <w:rsid w:val="00243EA2"/>
    <w:rsid w:val="00252888"/>
    <w:rsid w:val="00263732"/>
    <w:rsid w:val="002658C1"/>
    <w:rsid w:val="0027052C"/>
    <w:rsid w:val="00285675"/>
    <w:rsid w:val="0028761B"/>
    <w:rsid w:val="002C58C6"/>
    <w:rsid w:val="002D2575"/>
    <w:rsid w:val="002D48C4"/>
    <w:rsid w:val="002E5B93"/>
    <w:rsid w:val="002F144C"/>
    <w:rsid w:val="0030482F"/>
    <w:rsid w:val="003070E5"/>
    <w:rsid w:val="003079F2"/>
    <w:rsid w:val="0031061B"/>
    <w:rsid w:val="00334FC7"/>
    <w:rsid w:val="00350936"/>
    <w:rsid w:val="00365C4C"/>
    <w:rsid w:val="003C2B5C"/>
    <w:rsid w:val="003C5418"/>
    <w:rsid w:val="003E7811"/>
    <w:rsid w:val="003F0F8F"/>
    <w:rsid w:val="003F3D95"/>
    <w:rsid w:val="003F7039"/>
    <w:rsid w:val="00413F38"/>
    <w:rsid w:val="00424232"/>
    <w:rsid w:val="00426C27"/>
    <w:rsid w:val="00442A3D"/>
    <w:rsid w:val="00460682"/>
    <w:rsid w:val="00474392"/>
    <w:rsid w:val="004768D3"/>
    <w:rsid w:val="0049229F"/>
    <w:rsid w:val="004A438A"/>
    <w:rsid w:val="004B73EC"/>
    <w:rsid w:val="004C59E2"/>
    <w:rsid w:val="004D7226"/>
    <w:rsid w:val="004E52A3"/>
    <w:rsid w:val="004F59EC"/>
    <w:rsid w:val="00502113"/>
    <w:rsid w:val="00520512"/>
    <w:rsid w:val="005216FB"/>
    <w:rsid w:val="00521C16"/>
    <w:rsid w:val="00533041"/>
    <w:rsid w:val="00536147"/>
    <w:rsid w:val="00593201"/>
    <w:rsid w:val="005A657D"/>
    <w:rsid w:val="005B345E"/>
    <w:rsid w:val="005C51B9"/>
    <w:rsid w:val="005C7BC8"/>
    <w:rsid w:val="005F12DC"/>
    <w:rsid w:val="00605767"/>
    <w:rsid w:val="006152EB"/>
    <w:rsid w:val="00642D15"/>
    <w:rsid w:val="00665B8F"/>
    <w:rsid w:val="00666246"/>
    <w:rsid w:val="00681BBC"/>
    <w:rsid w:val="006828E2"/>
    <w:rsid w:val="006866E5"/>
    <w:rsid w:val="006973E3"/>
    <w:rsid w:val="006A0080"/>
    <w:rsid w:val="006B09F0"/>
    <w:rsid w:val="006C1172"/>
    <w:rsid w:val="006D29AA"/>
    <w:rsid w:val="006D42E2"/>
    <w:rsid w:val="006F1E6D"/>
    <w:rsid w:val="0070504E"/>
    <w:rsid w:val="00711F08"/>
    <w:rsid w:val="00731EE9"/>
    <w:rsid w:val="00743808"/>
    <w:rsid w:val="00754BAC"/>
    <w:rsid w:val="00776078"/>
    <w:rsid w:val="0079571A"/>
    <w:rsid w:val="007A1636"/>
    <w:rsid w:val="007A4C13"/>
    <w:rsid w:val="007B23F8"/>
    <w:rsid w:val="007C2A98"/>
    <w:rsid w:val="007D79C5"/>
    <w:rsid w:val="007E6E95"/>
    <w:rsid w:val="00813220"/>
    <w:rsid w:val="00826121"/>
    <w:rsid w:val="00844513"/>
    <w:rsid w:val="00845DF3"/>
    <w:rsid w:val="008537D9"/>
    <w:rsid w:val="008548B8"/>
    <w:rsid w:val="00876538"/>
    <w:rsid w:val="00894A24"/>
    <w:rsid w:val="008A211B"/>
    <w:rsid w:val="008C38BC"/>
    <w:rsid w:val="008C7C3E"/>
    <w:rsid w:val="008D3521"/>
    <w:rsid w:val="008E5872"/>
    <w:rsid w:val="008F3D0E"/>
    <w:rsid w:val="00903380"/>
    <w:rsid w:val="0091676D"/>
    <w:rsid w:val="00952603"/>
    <w:rsid w:val="00972094"/>
    <w:rsid w:val="0098221F"/>
    <w:rsid w:val="00992141"/>
    <w:rsid w:val="009A0D9D"/>
    <w:rsid w:val="009B3EF7"/>
    <w:rsid w:val="009C2D2C"/>
    <w:rsid w:val="009C5402"/>
    <w:rsid w:val="009E6E11"/>
    <w:rsid w:val="00A00652"/>
    <w:rsid w:val="00A06BA7"/>
    <w:rsid w:val="00A31C7F"/>
    <w:rsid w:val="00A42E67"/>
    <w:rsid w:val="00A578C4"/>
    <w:rsid w:val="00A61211"/>
    <w:rsid w:val="00A7328F"/>
    <w:rsid w:val="00A83C2D"/>
    <w:rsid w:val="00A93E90"/>
    <w:rsid w:val="00A947A5"/>
    <w:rsid w:val="00AA2425"/>
    <w:rsid w:val="00AA6AD6"/>
    <w:rsid w:val="00AB453D"/>
    <w:rsid w:val="00AB56C0"/>
    <w:rsid w:val="00AC0408"/>
    <w:rsid w:val="00AC081A"/>
    <w:rsid w:val="00AC4274"/>
    <w:rsid w:val="00AC4C03"/>
    <w:rsid w:val="00AD1C44"/>
    <w:rsid w:val="00AD3946"/>
    <w:rsid w:val="00AE662E"/>
    <w:rsid w:val="00AF3855"/>
    <w:rsid w:val="00B1778B"/>
    <w:rsid w:val="00B24366"/>
    <w:rsid w:val="00B27200"/>
    <w:rsid w:val="00B31F0C"/>
    <w:rsid w:val="00B46B86"/>
    <w:rsid w:val="00B546AB"/>
    <w:rsid w:val="00B566A8"/>
    <w:rsid w:val="00B67B57"/>
    <w:rsid w:val="00B80D00"/>
    <w:rsid w:val="00B97F22"/>
    <w:rsid w:val="00BB700C"/>
    <w:rsid w:val="00BD35FB"/>
    <w:rsid w:val="00BE5EB8"/>
    <w:rsid w:val="00BE63C9"/>
    <w:rsid w:val="00C06819"/>
    <w:rsid w:val="00C264F9"/>
    <w:rsid w:val="00C33CA1"/>
    <w:rsid w:val="00C45187"/>
    <w:rsid w:val="00C5279A"/>
    <w:rsid w:val="00C55E80"/>
    <w:rsid w:val="00C70D7D"/>
    <w:rsid w:val="00C74BE3"/>
    <w:rsid w:val="00C77596"/>
    <w:rsid w:val="00C81290"/>
    <w:rsid w:val="00C85042"/>
    <w:rsid w:val="00C85238"/>
    <w:rsid w:val="00C863B9"/>
    <w:rsid w:val="00CA2AB4"/>
    <w:rsid w:val="00CC2F1C"/>
    <w:rsid w:val="00CD2BBE"/>
    <w:rsid w:val="00CD67C5"/>
    <w:rsid w:val="00CD67D7"/>
    <w:rsid w:val="00CE2523"/>
    <w:rsid w:val="00CE2A9A"/>
    <w:rsid w:val="00CF1CF6"/>
    <w:rsid w:val="00D0338D"/>
    <w:rsid w:val="00D04DA8"/>
    <w:rsid w:val="00D07324"/>
    <w:rsid w:val="00D20E27"/>
    <w:rsid w:val="00D43E05"/>
    <w:rsid w:val="00D4547A"/>
    <w:rsid w:val="00D570FE"/>
    <w:rsid w:val="00D66EE3"/>
    <w:rsid w:val="00DB0E25"/>
    <w:rsid w:val="00DB17F1"/>
    <w:rsid w:val="00DB360B"/>
    <w:rsid w:val="00DB5619"/>
    <w:rsid w:val="00DB7E58"/>
    <w:rsid w:val="00DC2A84"/>
    <w:rsid w:val="00DC484B"/>
    <w:rsid w:val="00DC6057"/>
    <w:rsid w:val="00DD1DE9"/>
    <w:rsid w:val="00DD3F79"/>
    <w:rsid w:val="00DF0E34"/>
    <w:rsid w:val="00E005E8"/>
    <w:rsid w:val="00E00F18"/>
    <w:rsid w:val="00E04A60"/>
    <w:rsid w:val="00E05212"/>
    <w:rsid w:val="00E2391F"/>
    <w:rsid w:val="00E23BB0"/>
    <w:rsid w:val="00E26033"/>
    <w:rsid w:val="00E32D65"/>
    <w:rsid w:val="00E33A3C"/>
    <w:rsid w:val="00E67CDC"/>
    <w:rsid w:val="00E74F98"/>
    <w:rsid w:val="00E750C9"/>
    <w:rsid w:val="00E86FBF"/>
    <w:rsid w:val="00E97219"/>
    <w:rsid w:val="00EA57ED"/>
    <w:rsid w:val="00EC2B23"/>
    <w:rsid w:val="00EF37D2"/>
    <w:rsid w:val="00F03F51"/>
    <w:rsid w:val="00F1228B"/>
    <w:rsid w:val="00F20573"/>
    <w:rsid w:val="00F20F30"/>
    <w:rsid w:val="00F261A2"/>
    <w:rsid w:val="00F3304F"/>
    <w:rsid w:val="00F40ECC"/>
    <w:rsid w:val="00F41BB8"/>
    <w:rsid w:val="00F478E1"/>
    <w:rsid w:val="00F75BE2"/>
    <w:rsid w:val="00F76175"/>
    <w:rsid w:val="00F81671"/>
    <w:rsid w:val="00F823FC"/>
    <w:rsid w:val="00FA2134"/>
    <w:rsid w:val="00FA7324"/>
    <w:rsid w:val="00FA767A"/>
    <w:rsid w:val="00FC7CBE"/>
    <w:rsid w:val="00FE1A00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42"/>
    <w:pPr>
      <w:spacing w:after="160" w:line="259" w:lineRule="auto"/>
    </w:pPr>
    <w:rPr>
      <w:sz w:val="22"/>
      <w:szCs w:val="22"/>
      <w:bdr w:val="ni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C5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C5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bdr w:val="none" w:sz="0" w:space="0" w:color="auto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F7B96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color w:val="5B9BD5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F7B96"/>
    <w:pPr>
      <w:keepNext/>
      <w:keepLines/>
      <w:spacing w:before="200" w:after="0"/>
      <w:outlineLvl w:val="3"/>
    </w:pPr>
    <w:rPr>
      <w:rFonts w:ascii="Times New Roman" w:eastAsia="Times New Roman" w:hAnsi="Times New Roman"/>
      <w:b/>
      <w:bCs/>
      <w:iCs/>
      <w:color w:val="5B9BD5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F7B96"/>
    <w:pPr>
      <w:keepNext/>
      <w:keepLines/>
      <w:spacing w:before="200" w:after="0"/>
      <w:outlineLvl w:val="4"/>
    </w:pPr>
    <w:rPr>
      <w:rFonts w:ascii="Times New Roman" w:eastAsia="Times New Roman" w:hAnsi="Times New Roman"/>
      <w:b/>
      <w:bCs/>
      <w:color w:val="1F4D78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F7B96"/>
    <w:pPr>
      <w:keepNext/>
      <w:keepLines/>
      <w:spacing w:before="200" w:after="0"/>
      <w:outlineLvl w:val="5"/>
    </w:pPr>
    <w:rPr>
      <w:rFonts w:ascii="Times New Roman" w:eastAsia="Times New Roman" w:hAnsi="Times New Roman"/>
      <w:b/>
      <w:bCs/>
      <w:iCs/>
      <w:color w:val="1F4D7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6C5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06C5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256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harChar3">
    <w:name w:val="Char Char3"/>
    <w:basedOn w:val="Normal"/>
    <w:rsid w:val="003A6BE5"/>
    <w:pPr>
      <w:spacing w:line="240" w:lineRule="exact"/>
    </w:pPr>
    <w:rPr>
      <w:rFonts w:ascii="Tahoma" w:eastAsia="Times New Roman" w:hAnsi="Tahoma"/>
      <w:sz w:val="20"/>
      <w:szCs w:val="20"/>
      <w:lang w:val="mk-MK"/>
    </w:rPr>
  </w:style>
  <w:style w:type="paragraph" w:styleId="Header">
    <w:name w:val="header"/>
    <w:basedOn w:val="Normal"/>
    <w:link w:val="HeaderChar"/>
    <w:rsid w:val="003A6B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mk-MK"/>
    </w:rPr>
  </w:style>
  <w:style w:type="character" w:customStyle="1" w:styleId="HeaderChar">
    <w:name w:val="Header Char"/>
    <w:basedOn w:val="DefaultParagraphFont"/>
    <w:link w:val="Header"/>
    <w:rsid w:val="003A6BE5"/>
    <w:rPr>
      <w:rFonts w:ascii="Times New Roman" w:eastAsia="Times New Roman" w:hAnsi="Times New Roman"/>
      <w:sz w:val="24"/>
      <w:szCs w:val="24"/>
      <w:lang w:val="mk-MK"/>
    </w:rPr>
  </w:style>
  <w:style w:type="paragraph" w:styleId="Footer">
    <w:name w:val="footer"/>
    <w:basedOn w:val="Normal"/>
    <w:link w:val="FooterChar"/>
    <w:uiPriority w:val="99"/>
    <w:rsid w:val="003906A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906AB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31AF0"/>
  </w:style>
  <w:style w:type="table" w:styleId="TableGrid">
    <w:name w:val="Table Grid"/>
    <w:basedOn w:val="TableNormal"/>
    <w:uiPriority w:val="39"/>
    <w:rsid w:val="00BF3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F0"/>
    <w:rPr>
      <w:rFonts w:ascii="Segoe UI" w:hAnsi="Segoe UI" w:cs="Segoe UI"/>
      <w:sz w:val="18"/>
      <w:szCs w:val="18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42"/>
    <w:pPr>
      <w:spacing w:after="160" w:line="259" w:lineRule="auto"/>
    </w:pPr>
    <w:rPr>
      <w:sz w:val="22"/>
      <w:szCs w:val="22"/>
      <w:bdr w:val="ni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C5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C5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bdr w:val="none" w:sz="0" w:space="0" w:color="auto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F7B96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color w:val="5B9BD5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F7B96"/>
    <w:pPr>
      <w:keepNext/>
      <w:keepLines/>
      <w:spacing w:before="200" w:after="0"/>
      <w:outlineLvl w:val="3"/>
    </w:pPr>
    <w:rPr>
      <w:rFonts w:ascii="Times New Roman" w:eastAsia="Times New Roman" w:hAnsi="Times New Roman"/>
      <w:b/>
      <w:bCs/>
      <w:iCs/>
      <w:color w:val="5B9BD5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F7B96"/>
    <w:pPr>
      <w:keepNext/>
      <w:keepLines/>
      <w:spacing w:before="200" w:after="0"/>
      <w:outlineLvl w:val="4"/>
    </w:pPr>
    <w:rPr>
      <w:rFonts w:ascii="Times New Roman" w:eastAsia="Times New Roman" w:hAnsi="Times New Roman"/>
      <w:b/>
      <w:bCs/>
      <w:color w:val="1F4D78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F7B96"/>
    <w:pPr>
      <w:keepNext/>
      <w:keepLines/>
      <w:spacing w:before="200" w:after="0"/>
      <w:outlineLvl w:val="5"/>
    </w:pPr>
    <w:rPr>
      <w:rFonts w:ascii="Times New Roman" w:eastAsia="Times New Roman" w:hAnsi="Times New Roman"/>
      <w:b/>
      <w:bCs/>
      <w:iCs/>
      <w:color w:val="1F4D7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6C5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06C5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256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harChar3">
    <w:name w:val="Char Char3"/>
    <w:basedOn w:val="Normal"/>
    <w:rsid w:val="003A6BE5"/>
    <w:pPr>
      <w:spacing w:line="240" w:lineRule="exact"/>
    </w:pPr>
    <w:rPr>
      <w:rFonts w:ascii="Tahoma" w:eastAsia="Times New Roman" w:hAnsi="Tahoma"/>
      <w:sz w:val="20"/>
      <w:szCs w:val="20"/>
      <w:lang w:val="mk-MK"/>
    </w:rPr>
  </w:style>
  <w:style w:type="paragraph" w:styleId="Header">
    <w:name w:val="header"/>
    <w:basedOn w:val="Normal"/>
    <w:link w:val="HeaderChar"/>
    <w:rsid w:val="003A6B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mk-MK"/>
    </w:rPr>
  </w:style>
  <w:style w:type="character" w:customStyle="1" w:styleId="HeaderChar">
    <w:name w:val="Header Char"/>
    <w:basedOn w:val="DefaultParagraphFont"/>
    <w:link w:val="Header"/>
    <w:rsid w:val="003A6BE5"/>
    <w:rPr>
      <w:rFonts w:ascii="Times New Roman" w:eastAsia="Times New Roman" w:hAnsi="Times New Roman"/>
      <w:sz w:val="24"/>
      <w:szCs w:val="24"/>
      <w:lang w:val="mk-MK"/>
    </w:rPr>
  </w:style>
  <w:style w:type="paragraph" w:styleId="Footer">
    <w:name w:val="footer"/>
    <w:basedOn w:val="Normal"/>
    <w:link w:val="FooterChar"/>
    <w:uiPriority w:val="99"/>
    <w:rsid w:val="003906A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906AB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31AF0"/>
  </w:style>
  <w:style w:type="table" w:styleId="TableGrid">
    <w:name w:val="Table Grid"/>
    <w:basedOn w:val="TableNormal"/>
    <w:uiPriority w:val="39"/>
    <w:rsid w:val="00BF3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F0"/>
    <w:rPr>
      <w:rFonts w:ascii="Segoe UI" w:hAnsi="Segoe UI" w:cs="Segoe UI"/>
      <w:sz w:val="18"/>
      <w:szCs w:val="18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075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1147">
                  <w:marLeft w:val="0"/>
                  <w:marRight w:val="6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7080">
                  <w:marLeft w:val="0"/>
                  <w:marRight w:val="157"/>
                  <w:marTop w:val="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ProtocolNumberIn xmlns="http://schemas.microsoft.com/sharepoint/v3" xsi:nil="true"/>
    <DocumentTypeId xmlns="http://schemas.microsoft.com/sharepoint/v3">21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2840ABDD91FC8444993EE5B8A52BBA91" ma:contentTypeVersion="" ma:contentTypeDescription="" ma:contentTypeScope="" ma:versionID="f97d6192dfb6223cbfbd7aa155e726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E9615-726F-400A-A957-3BC7F5E44EDD}"/>
</file>

<file path=customXml/itemProps2.xml><?xml version="1.0" encoding="utf-8"?>
<ds:datastoreItem xmlns:ds="http://schemas.openxmlformats.org/officeDocument/2006/customXml" ds:itemID="{9FC8AD59-FB0C-4EA2-9922-84FB2FBAA162}"/>
</file>

<file path=customXml/itemProps3.xml><?xml version="1.0" encoding="utf-8"?>
<ds:datastoreItem xmlns:ds="http://schemas.openxmlformats.org/officeDocument/2006/customXml" ds:itemID="{2FEAFE10-81B5-4815-9DF4-481D90674ACE}"/>
</file>

<file path=customXml/itemProps4.xml><?xml version="1.0" encoding="utf-8"?>
<ds:datastoreItem xmlns:ds="http://schemas.openxmlformats.org/officeDocument/2006/customXml" ds:itemID="{73550869-129E-4F4A-A83F-865FAA692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5775</Words>
  <Characters>32919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Записникот од 46-та седница на Владата на Република Македонија, одржана на 28.12.2017 година</vt:lpstr>
    </vt:vector>
  </TitlesOfParts>
  <Company/>
  <LinksUpToDate>false</LinksUpToDate>
  <CharactersWithSpaces>38617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 адвокатура (ЕНЕР)</dc:title>
  <dc:creator>Martin Kostovski</dc:creator>
  <cp:lastModifiedBy>Марија Бриндевска</cp:lastModifiedBy>
  <cp:revision>2</cp:revision>
  <cp:lastPrinted>2018-12-12T13:20:00Z</cp:lastPrinted>
  <dcterms:created xsi:type="dcterms:W3CDTF">2021-05-10T11:40:00Z</dcterms:created>
  <dcterms:modified xsi:type="dcterms:W3CDTF">2021-05-10T11:40:00Z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0x01010086FCDBBC86574C7ABFC9FD714B80DE6C002840ABDD91FC8444993EE5B8A52BBA91</vt:lpwstr>
  </property>
  <property fmtid="{D5CDD505-2E9C-101B-9397-08002B2CF9AE}" pid="3" name="CreatedBy">
    <vt:lpwstr>i:0e.t|e-vlada.mk sts|teuta.berisha</vt:lpwstr>
  </property>
  <property fmtid="{D5CDD505-2E9C-101B-9397-08002B2CF9AE}" pid="4" name="Title">
    <vt:lpwstr>Записникот од 46-та седница на Владата на Република Македонија, одржана на 28.12.2017 година</vt:lpwstr>
  </property>
  <property fmtid="{D5CDD505-2E9C-101B-9397-08002B2CF9AE}" pid="5" name="ModifiedBy">
    <vt:lpwstr>i:0e.t|e-vlada.mk sts|teuta.berisha</vt:lpwstr>
  </property>
</Properties>
</file>