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159" w:rsidRPr="00323C22" w:rsidRDefault="00594159" w:rsidP="00A71EBB">
      <w:pPr>
        <w:jc w:val="center"/>
        <w:rPr>
          <w:rFonts w:ascii="StobiSerif Regular" w:hAnsi="StobiSerif Regular" w:cs="StobiSerif Regular"/>
          <w:sz w:val="22"/>
          <w:szCs w:val="22"/>
          <w:lang w:val="mk-MK"/>
        </w:rPr>
      </w:pPr>
      <w:r w:rsidRPr="00323C22">
        <w:rPr>
          <w:rFonts w:ascii="StobiSerif Regular" w:hAnsi="StobiSerif Regular" w:cs="StobiSerif Regular"/>
          <w:noProof/>
          <w:sz w:val="22"/>
          <w:szCs w:val="22"/>
          <w:lang w:val="en-US" w:eastAsia="en-US"/>
        </w:rPr>
        <w:drawing>
          <wp:inline distT="0" distB="0" distL="0" distR="0">
            <wp:extent cx="419100" cy="466725"/>
            <wp:effectExtent l="0" t="0" r="0" b="9525"/>
            <wp:docPr id="1" name="Picture 1" descr="Grbot-na-RM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ot-na-RM_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466725"/>
                    </a:xfrm>
                    <a:prstGeom prst="rect">
                      <a:avLst/>
                    </a:prstGeom>
                    <a:noFill/>
                    <a:ln>
                      <a:noFill/>
                    </a:ln>
                  </pic:spPr>
                </pic:pic>
              </a:graphicData>
            </a:graphic>
          </wp:inline>
        </w:drawing>
      </w:r>
    </w:p>
    <w:p w:rsidR="00594159" w:rsidRPr="00323C22" w:rsidRDefault="00594159" w:rsidP="00A71EBB">
      <w:pPr>
        <w:jc w:val="center"/>
        <w:rPr>
          <w:rFonts w:ascii="StobiSerif Regular" w:hAnsi="StobiSerif Regular" w:cs="StobiSerif Regular"/>
          <w:sz w:val="22"/>
          <w:szCs w:val="22"/>
          <w:lang w:val="mk-MK"/>
        </w:rPr>
      </w:pPr>
      <w:r w:rsidRPr="00323C22">
        <w:rPr>
          <w:rFonts w:ascii="StobiSerif Regular" w:hAnsi="StobiSerif Regular" w:cs="StobiSerif Regular"/>
          <w:sz w:val="22"/>
          <w:szCs w:val="22"/>
          <w:lang w:val="mk-MK"/>
        </w:rPr>
        <w:t>Република Македонија</w:t>
      </w:r>
    </w:p>
    <w:p w:rsidR="00594159" w:rsidRPr="00323C22" w:rsidRDefault="00594159" w:rsidP="00A71EBB">
      <w:pPr>
        <w:jc w:val="center"/>
        <w:rPr>
          <w:rFonts w:ascii="StobiSerif Regular" w:hAnsi="StobiSerif Regular" w:cs="StobiSerif Regular"/>
          <w:sz w:val="22"/>
          <w:szCs w:val="22"/>
          <w:lang w:val="mk-MK"/>
        </w:rPr>
      </w:pPr>
      <w:r w:rsidRPr="00323C22">
        <w:rPr>
          <w:rFonts w:ascii="StobiSerif Regular" w:hAnsi="StobiSerif Regular" w:cs="StobiSerif Regular"/>
          <w:sz w:val="22"/>
          <w:szCs w:val="22"/>
          <w:lang w:val="mk-MK"/>
        </w:rPr>
        <w:t>Министерство за животна средина и просторно планирање</w:t>
      </w:r>
    </w:p>
    <w:p w:rsidR="00594159" w:rsidRPr="00323C22" w:rsidRDefault="00594159" w:rsidP="00A71EBB">
      <w:pPr>
        <w:jc w:val="center"/>
        <w:rPr>
          <w:rFonts w:ascii="StobiSerif Regular" w:hAnsi="StobiSerif Regular" w:cs="StobiSerif Regular"/>
          <w:sz w:val="22"/>
          <w:szCs w:val="22"/>
          <w:lang w:val="mk-MK"/>
        </w:rPr>
      </w:pPr>
    </w:p>
    <w:p w:rsidR="00594159" w:rsidRPr="00323C22" w:rsidRDefault="00594159" w:rsidP="00B00E86">
      <w:pPr>
        <w:rPr>
          <w:rFonts w:ascii="StobiSerif Regular" w:hAnsi="StobiSerif Regular" w:cs="StobiSerif Regular"/>
          <w:sz w:val="22"/>
          <w:szCs w:val="22"/>
          <w:lang w:val="mk-MK"/>
        </w:rPr>
      </w:pPr>
    </w:p>
    <w:p w:rsidR="00594159" w:rsidRPr="00323C22" w:rsidRDefault="00594159" w:rsidP="00B00E86">
      <w:pPr>
        <w:rPr>
          <w:rFonts w:ascii="StobiSerif Regular" w:hAnsi="StobiSerif Regular" w:cs="StobiSerif Regular"/>
          <w:sz w:val="22"/>
          <w:szCs w:val="22"/>
          <w:lang w:val="mk-MK"/>
        </w:rPr>
      </w:pPr>
    </w:p>
    <w:p w:rsidR="00594159" w:rsidRPr="00323C22" w:rsidRDefault="00594159" w:rsidP="00B00E86">
      <w:pPr>
        <w:rPr>
          <w:rFonts w:ascii="StobiSerif Regular" w:hAnsi="StobiSerif Regular" w:cs="StobiSerif Regular"/>
          <w:sz w:val="22"/>
          <w:szCs w:val="22"/>
          <w:lang w:val="mk-MK"/>
        </w:rPr>
      </w:pPr>
    </w:p>
    <w:p w:rsidR="00594159" w:rsidRPr="00323C22" w:rsidRDefault="00594159" w:rsidP="00B00E86">
      <w:pPr>
        <w:rPr>
          <w:rFonts w:ascii="StobiSerif Regular" w:hAnsi="StobiSerif Regular" w:cs="StobiSerif Regular"/>
          <w:sz w:val="22"/>
          <w:szCs w:val="22"/>
          <w:lang w:val="mk-MK"/>
        </w:rPr>
      </w:pPr>
    </w:p>
    <w:p w:rsidR="00594159" w:rsidRPr="00323C22" w:rsidRDefault="00594159" w:rsidP="00B00E86">
      <w:pPr>
        <w:rPr>
          <w:rFonts w:ascii="StobiSerif Regular" w:hAnsi="StobiSerif Regular" w:cs="StobiSerif Regular"/>
          <w:sz w:val="22"/>
          <w:szCs w:val="22"/>
          <w:lang w:val="mk-MK"/>
        </w:rPr>
      </w:pPr>
    </w:p>
    <w:p w:rsidR="00594159" w:rsidRPr="00323C22" w:rsidRDefault="00594159" w:rsidP="00B00E86">
      <w:pPr>
        <w:rPr>
          <w:rFonts w:ascii="StobiSerif Regular" w:hAnsi="StobiSerif Regular" w:cs="StobiSerif Regular"/>
          <w:sz w:val="22"/>
          <w:szCs w:val="22"/>
          <w:lang w:val="mk-MK"/>
        </w:rPr>
      </w:pPr>
    </w:p>
    <w:p w:rsidR="00594159" w:rsidRPr="00323C22" w:rsidRDefault="00594159" w:rsidP="00B00E86">
      <w:pPr>
        <w:rPr>
          <w:rFonts w:ascii="StobiSerif Regular" w:hAnsi="StobiSerif Regular" w:cs="StobiSerif Regular"/>
          <w:sz w:val="22"/>
          <w:szCs w:val="22"/>
          <w:lang w:val="mk-MK"/>
        </w:rPr>
      </w:pPr>
    </w:p>
    <w:p w:rsidR="00594159" w:rsidRPr="00323C22" w:rsidRDefault="00594159" w:rsidP="00B00E86">
      <w:pPr>
        <w:rPr>
          <w:rFonts w:ascii="StobiSerif Regular" w:hAnsi="StobiSerif Regular" w:cs="StobiSerif Regular"/>
          <w:sz w:val="22"/>
          <w:szCs w:val="22"/>
          <w:lang w:val="mk-MK"/>
        </w:rPr>
      </w:pPr>
    </w:p>
    <w:p w:rsidR="00594159" w:rsidRPr="00323C22" w:rsidRDefault="00594159" w:rsidP="00A71EBB">
      <w:pPr>
        <w:pStyle w:val="ListParagraph"/>
        <w:ind w:left="0"/>
        <w:jc w:val="center"/>
        <w:rPr>
          <w:rFonts w:ascii="StobiSerif Regular" w:hAnsi="StobiSerif Regular" w:cs="StobiSerif Regular"/>
          <w:sz w:val="22"/>
          <w:szCs w:val="22"/>
          <w:lang w:val="mk-MK"/>
        </w:rPr>
      </w:pPr>
      <w:r w:rsidRPr="00323C22">
        <w:rPr>
          <w:rFonts w:ascii="StobiSerif Regular" w:hAnsi="StobiSerif Regular" w:cs="StobiSerif Regular"/>
          <w:sz w:val="22"/>
          <w:szCs w:val="22"/>
          <w:lang w:val="mk-MK"/>
        </w:rPr>
        <w:t>Предлог на Закон за изменување и дополнување</w:t>
      </w:r>
      <w:r w:rsidRPr="00323C22">
        <w:rPr>
          <w:rFonts w:ascii="StobiSerif Regular" w:hAnsi="StobiSerif Regular" w:cs="StobiSerif Regular"/>
          <w:sz w:val="22"/>
          <w:szCs w:val="22"/>
          <w:lang w:val="ru-RU"/>
        </w:rPr>
        <w:t xml:space="preserve"> </w:t>
      </w:r>
      <w:r w:rsidRPr="00323C22">
        <w:rPr>
          <w:rFonts w:ascii="StobiSerif Regular" w:hAnsi="StobiSerif Regular" w:cs="StobiSerif Regular"/>
          <w:sz w:val="22"/>
          <w:szCs w:val="22"/>
          <w:lang w:val="mk-MK"/>
        </w:rPr>
        <w:t xml:space="preserve">на Законот за </w:t>
      </w:r>
      <w:r w:rsidR="00741E94" w:rsidRPr="00323C22">
        <w:rPr>
          <w:rFonts w:ascii="StobiSerif Regular" w:hAnsi="StobiSerif Regular" w:cs="StobiSerif Regular"/>
          <w:sz w:val="22"/>
          <w:szCs w:val="22"/>
          <w:lang w:val="mk-MK"/>
        </w:rPr>
        <w:t>водите</w:t>
      </w:r>
    </w:p>
    <w:p w:rsidR="00594159" w:rsidRPr="00323C22" w:rsidRDefault="00594159" w:rsidP="00A71EBB">
      <w:pPr>
        <w:jc w:val="center"/>
        <w:rPr>
          <w:rFonts w:ascii="StobiSerif Regular" w:hAnsi="StobiSerif Regular" w:cs="StobiSerif Regular"/>
          <w:sz w:val="22"/>
          <w:szCs w:val="22"/>
          <w:lang w:val="mk-MK"/>
        </w:rPr>
      </w:pPr>
    </w:p>
    <w:p w:rsidR="00594159" w:rsidRPr="00323C22" w:rsidRDefault="00594159" w:rsidP="00B00E86">
      <w:pPr>
        <w:rPr>
          <w:rFonts w:ascii="StobiSerif Regular" w:hAnsi="StobiSerif Regular" w:cs="StobiSerif Regular"/>
          <w:sz w:val="22"/>
          <w:szCs w:val="22"/>
          <w:lang w:val="mk-MK"/>
        </w:rPr>
      </w:pPr>
    </w:p>
    <w:p w:rsidR="00594159" w:rsidRPr="00323C22" w:rsidRDefault="00594159" w:rsidP="00B00E86">
      <w:pPr>
        <w:rPr>
          <w:rFonts w:ascii="StobiSerif Regular" w:hAnsi="StobiSerif Regular" w:cs="StobiSerif Regular"/>
          <w:sz w:val="22"/>
          <w:szCs w:val="22"/>
          <w:lang w:val="mk-MK"/>
        </w:rPr>
      </w:pPr>
    </w:p>
    <w:p w:rsidR="00594159" w:rsidRPr="00323C22" w:rsidRDefault="00594159" w:rsidP="00B00E86">
      <w:pPr>
        <w:rPr>
          <w:rFonts w:ascii="StobiSerif Regular" w:hAnsi="StobiSerif Regular" w:cs="StobiSerif Regular"/>
          <w:sz w:val="22"/>
          <w:szCs w:val="22"/>
          <w:lang w:val="mk-MK"/>
        </w:rPr>
      </w:pPr>
    </w:p>
    <w:p w:rsidR="00594159" w:rsidRPr="00323C22" w:rsidRDefault="00594159" w:rsidP="00B00E86">
      <w:pPr>
        <w:rPr>
          <w:rFonts w:ascii="StobiSerif Regular" w:hAnsi="StobiSerif Regular" w:cs="StobiSerif Regular"/>
          <w:sz w:val="22"/>
          <w:szCs w:val="22"/>
          <w:lang w:val="mk-MK"/>
        </w:rPr>
      </w:pPr>
    </w:p>
    <w:p w:rsidR="00594159" w:rsidRPr="00323C22" w:rsidRDefault="00594159" w:rsidP="00B00E86">
      <w:pPr>
        <w:rPr>
          <w:rFonts w:ascii="StobiSerif Regular" w:hAnsi="StobiSerif Regular" w:cs="StobiSerif Regular"/>
          <w:sz w:val="22"/>
          <w:szCs w:val="22"/>
          <w:lang w:val="mk-MK"/>
        </w:rPr>
      </w:pPr>
    </w:p>
    <w:p w:rsidR="00594159" w:rsidRPr="00323C22" w:rsidRDefault="00594159" w:rsidP="00B00E86">
      <w:pPr>
        <w:rPr>
          <w:rFonts w:ascii="StobiSerif Regular" w:hAnsi="StobiSerif Regular" w:cs="StobiSerif Regular"/>
          <w:sz w:val="22"/>
          <w:szCs w:val="22"/>
          <w:lang w:val="mk-MK"/>
        </w:rPr>
      </w:pPr>
    </w:p>
    <w:p w:rsidR="00594159" w:rsidRPr="00323C22" w:rsidRDefault="00594159" w:rsidP="00B00E86">
      <w:pPr>
        <w:rPr>
          <w:rFonts w:ascii="StobiSerif Regular" w:hAnsi="StobiSerif Regular" w:cs="StobiSerif Regular"/>
          <w:sz w:val="22"/>
          <w:szCs w:val="22"/>
          <w:lang w:val="mk-MK"/>
        </w:rPr>
      </w:pPr>
    </w:p>
    <w:p w:rsidR="00594159" w:rsidRPr="00323C22" w:rsidRDefault="00594159" w:rsidP="00B00E86">
      <w:pPr>
        <w:rPr>
          <w:rFonts w:ascii="StobiSerif Regular" w:hAnsi="StobiSerif Regular" w:cs="StobiSerif Regular"/>
          <w:sz w:val="22"/>
          <w:szCs w:val="22"/>
          <w:lang w:val="mk-MK"/>
        </w:rPr>
      </w:pPr>
    </w:p>
    <w:p w:rsidR="00594159" w:rsidRPr="00323C22" w:rsidRDefault="00594159" w:rsidP="00B00E86">
      <w:pPr>
        <w:rPr>
          <w:rFonts w:ascii="StobiSerif Regular" w:hAnsi="StobiSerif Regular" w:cs="StobiSerif Regular"/>
          <w:sz w:val="22"/>
          <w:szCs w:val="22"/>
          <w:lang w:val="mk-MK"/>
        </w:rPr>
      </w:pPr>
    </w:p>
    <w:p w:rsidR="00594159" w:rsidRPr="00323C22" w:rsidRDefault="00594159" w:rsidP="00B00E86">
      <w:pPr>
        <w:rPr>
          <w:rFonts w:ascii="StobiSerif Regular" w:hAnsi="StobiSerif Regular" w:cs="StobiSerif Regular"/>
          <w:sz w:val="22"/>
          <w:szCs w:val="22"/>
          <w:lang w:val="ru-RU"/>
        </w:rPr>
      </w:pPr>
    </w:p>
    <w:p w:rsidR="00594159" w:rsidRPr="00323C22" w:rsidRDefault="00594159" w:rsidP="00B00E86">
      <w:pPr>
        <w:rPr>
          <w:rFonts w:ascii="StobiSerif Regular" w:hAnsi="StobiSerif Regular" w:cs="StobiSerif Regular"/>
          <w:sz w:val="22"/>
          <w:szCs w:val="22"/>
          <w:lang w:val="mk-MK"/>
        </w:rPr>
      </w:pPr>
    </w:p>
    <w:p w:rsidR="00A71EBB" w:rsidRDefault="00A71EBB" w:rsidP="00B00E86">
      <w:pPr>
        <w:rPr>
          <w:rFonts w:ascii="StobiSerif Regular" w:hAnsi="StobiSerif Regular" w:cs="StobiSerif Regular"/>
          <w:sz w:val="22"/>
          <w:szCs w:val="22"/>
          <w:lang w:val="mk-MK"/>
        </w:rPr>
      </w:pPr>
    </w:p>
    <w:p w:rsidR="00A71EBB" w:rsidRDefault="00A71EBB" w:rsidP="00B00E86">
      <w:pPr>
        <w:rPr>
          <w:rFonts w:ascii="StobiSerif Regular" w:hAnsi="StobiSerif Regular" w:cs="StobiSerif Regular"/>
          <w:sz w:val="22"/>
          <w:szCs w:val="22"/>
          <w:lang w:val="mk-MK"/>
        </w:rPr>
      </w:pPr>
    </w:p>
    <w:p w:rsidR="00A71EBB" w:rsidRDefault="00A71EBB" w:rsidP="00B00E86">
      <w:pPr>
        <w:rPr>
          <w:rFonts w:ascii="StobiSerif Regular" w:hAnsi="StobiSerif Regular" w:cs="StobiSerif Regular"/>
          <w:sz w:val="22"/>
          <w:szCs w:val="22"/>
          <w:lang w:val="mk-MK"/>
        </w:rPr>
      </w:pPr>
    </w:p>
    <w:p w:rsidR="00A71EBB" w:rsidRDefault="00A71EBB" w:rsidP="00B00E86">
      <w:pPr>
        <w:rPr>
          <w:rFonts w:ascii="StobiSerif Regular" w:hAnsi="StobiSerif Regular" w:cs="StobiSerif Regular"/>
          <w:sz w:val="22"/>
          <w:szCs w:val="22"/>
          <w:lang w:val="mk-MK"/>
        </w:rPr>
      </w:pPr>
    </w:p>
    <w:p w:rsidR="00A71EBB" w:rsidRDefault="00A71EBB" w:rsidP="00B00E86">
      <w:pPr>
        <w:rPr>
          <w:rFonts w:ascii="StobiSerif Regular" w:hAnsi="StobiSerif Regular" w:cs="StobiSerif Regular"/>
          <w:sz w:val="22"/>
          <w:szCs w:val="22"/>
          <w:lang w:val="mk-MK"/>
        </w:rPr>
      </w:pPr>
    </w:p>
    <w:p w:rsidR="00A71EBB" w:rsidRDefault="00A71EBB" w:rsidP="00B00E86">
      <w:pPr>
        <w:rPr>
          <w:rFonts w:ascii="StobiSerif Regular" w:hAnsi="StobiSerif Regular" w:cs="StobiSerif Regular"/>
          <w:sz w:val="22"/>
          <w:szCs w:val="22"/>
          <w:lang w:val="mk-MK"/>
        </w:rPr>
      </w:pPr>
    </w:p>
    <w:p w:rsidR="00A71EBB" w:rsidRDefault="00A71EBB" w:rsidP="00B00E86">
      <w:pPr>
        <w:rPr>
          <w:rFonts w:ascii="StobiSerif Regular" w:hAnsi="StobiSerif Regular" w:cs="StobiSerif Regular"/>
          <w:sz w:val="22"/>
          <w:szCs w:val="22"/>
          <w:lang w:val="mk-MK"/>
        </w:rPr>
      </w:pPr>
    </w:p>
    <w:p w:rsidR="00A71EBB" w:rsidRDefault="00A71EBB" w:rsidP="00B00E86">
      <w:pPr>
        <w:rPr>
          <w:rFonts w:ascii="StobiSerif Regular" w:hAnsi="StobiSerif Regular" w:cs="StobiSerif Regular"/>
          <w:sz w:val="22"/>
          <w:szCs w:val="22"/>
          <w:lang w:val="mk-MK"/>
        </w:rPr>
      </w:pPr>
    </w:p>
    <w:p w:rsidR="00A71EBB" w:rsidRDefault="00A71EBB" w:rsidP="00B00E86">
      <w:pPr>
        <w:rPr>
          <w:rFonts w:ascii="StobiSerif Regular" w:hAnsi="StobiSerif Regular" w:cs="StobiSerif Regular"/>
          <w:sz w:val="22"/>
          <w:szCs w:val="22"/>
          <w:lang w:val="mk-MK"/>
        </w:rPr>
      </w:pPr>
    </w:p>
    <w:p w:rsidR="00A71EBB" w:rsidRDefault="00A71EBB" w:rsidP="00B00E86">
      <w:pPr>
        <w:rPr>
          <w:rFonts w:ascii="StobiSerif Regular" w:hAnsi="StobiSerif Regular" w:cs="StobiSerif Regular"/>
          <w:sz w:val="22"/>
          <w:szCs w:val="22"/>
          <w:lang w:val="mk-MK"/>
        </w:rPr>
      </w:pPr>
    </w:p>
    <w:p w:rsidR="00A71EBB" w:rsidRDefault="00A71EBB" w:rsidP="00B00E86">
      <w:pPr>
        <w:rPr>
          <w:rFonts w:ascii="StobiSerif Regular" w:hAnsi="StobiSerif Regular" w:cs="StobiSerif Regular"/>
          <w:sz w:val="22"/>
          <w:szCs w:val="22"/>
          <w:lang w:val="mk-MK"/>
        </w:rPr>
      </w:pPr>
    </w:p>
    <w:p w:rsidR="00594159" w:rsidRPr="00323C22" w:rsidRDefault="00594159" w:rsidP="00A71EBB">
      <w:pPr>
        <w:jc w:val="center"/>
        <w:rPr>
          <w:rFonts w:ascii="StobiSerif Regular" w:hAnsi="StobiSerif Regular" w:cs="StobiSerif Regular"/>
          <w:sz w:val="22"/>
          <w:szCs w:val="22"/>
          <w:lang w:val="mk-MK"/>
        </w:rPr>
      </w:pPr>
      <w:r w:rsidRPr="00323C22">
        <w:rPr>
          <w:rFonts w:ascii="StobiSerif Regular" w:hAnsi="StobiSerif Regular" w:cs="StobiSerif Regular"/>
          <w:sz w:val="22"/>
          <w:szCs w:val="22"/>
          <w:lang w:val="mk-MK"/>
        </w:rPr>
        <w:t>Април,  2015 година</w:t>
      </w:r>
    </w:p>
    <w:p w:rsidR="00594159" w:rsidRPr="00323C22" w:rsidRDefault="00594159" w:rsidP="00B00E86">
      <w:pPr>
        <w:rPr>
          <w:rFonts w:ascii="StobiSerif Regular" w:hAnsi="StobiSerif Regular" w:cs="StobiSerif Regular"/>
          <w:sz w:val="22"/>
          <w:szCs w:val="22"/>
          <w:lang w:val="mk-MK"/>
        </w:rPr>
      </w:pPr>
    </w:p>
    <w:p w:rsidR="00A71EBB" w:rsidRDefault="00A71EBB">
      <w:pPr>
        <w:rPr>
          <w:rFonts w:ascii="StobiSerif Regular" w:hAnsi="StobiSerif Regular" w:cs="StobiSerif Regular"/>
          <w:sz w:val="22"/>
          <w:szCs w:val="22"/>
          <w:lang w:val="mk-MK"/>
        </w:rPr>
      </w:pPr>
      <w:r>
        <w:rPr>
          <w:rFonts w:ascii="StobiSerif Regular" w:hAnsi="StobiSerif Regular" w:cs="StobiSerif Regular"/>
          <w:sz w:val="22"/>
          <w:szCs w:val="22"/>
          <w:lang w:val="mk-MK"/>
        </w:rPr>
        <w:br w:type="page"/>
      </w:r>
    </w:p>
    <w:p w:rsidR="00594159" w:rsidRPr="00323C22" w:rsidRDefault="00594159" w:rsidP="00B00E86">
      <w:pPr>
        <w:rPr>
          <w:rFonts w:ascii="StobiSerif Regular" w:hAnsi="StobiSerif Regular" w:cs="StobiSerif Regular"/>
          <w:sz w:val="22"/>
          <w:szCs w:val="22"/>
          <w:lang w:val="mk-MK"/>
        </w:rPr>
      </w:pPr>
      <w:r w:rsidRPr="00323C22">
        <w:rPr>
          <w:rFonts w:ascii="StobiSerif Regular" w:hAnsi="StobiSerif Regular" w:cs="StobiSerif Regular"/>
          <w:sz w:val="22"/>
          <w:szCs w:val="22"/>
          <w:lang w:val="mk-MK"/>
        </w:rPr>
        <w:lastRenderedPageBreak/>
        <w:t>ВОВЕД</w:t>
      </w:r>
    </w:p>
    <w:p w:rsidR="00594159" w:rsidRPr="00323C22" w:rsidRDefault="00594159" w:rsidP="00B00E86">
      <w:pPr>
        <w:rPr>
          <w:rFonts w:ascii="StobiSerif Regular" w:hAnsi="StobiSerif Regular" w:cs="StobiSerif Regular"/>
          <w:sz w:val="22"/>
          <w:szCs w:val="22"/>
          <w:lang w:val="ru-RU"/>
        </w:rPr>
      </w:pPr>
    </w:p>
    <w:p w:rsidR="00A71EBB" w:rsidRDefault="00A71EBB" w:rsidP="00A71EBB">
      <w:pPr>
        <w:pStyle w:val="Style2"/>
        <w:widowControl/>
        <w:spacing w:line="240" w:lineRule="auto"/>
        <w:rPr>
          <w:rStyle w:val="FontStyle11"/>
          <w:rFonts w:ascii="StobiSerif Regular" w:hAnsi="StobiSerif Regular" w:cs="StobiSerif Regular"/>
          <w:b w:val="0"/>
          <w:bCs w:val="0"/>
          <w:color w:val="000000"/>
          <w:sz w:val="22"/>
          <w:szCs w:val="22"/>
        </w:rPr>
      </w:pPr>
      <w:r>
        <w:rPr>
          <w:rStyle w:val="FontStyle11"/>
          <w:rFonts w:ascii="StobiSerif Regular" w:hAnsi="StobiSerif Regular" w:cs="StobiSerif Regular"/>
          <w:b w:val="0"/>
          <w:bCs w:val="0"/>
          <w:color w:val="000000"/>
          <w:sz w:val="22"/>
          <w:szCs w:val="22"/>
          <w:lang w:val="en-US"/>
        </w:rPr>
        <w:t>I.</w:t>
      </w:r>
      <w:r w:rsidR="00594159" w:rsidRPr="00323C22">
        <w:rPr>
          <w:rStyle w:val="FontStyle11"/>
          <w:rFonts w:ascii="StobiSerif Regular" w:hAnsi="StobiSerif Regular" w:cs="StobiSerif Regular"/>
          <w:b w:val="0"/>
          <w:bCs w:val="0"/>
          <w:color w:val="000000"/>
          <w:sz w:val="22"/>
          <w:szCs w:val="22"/>
        </w:rPr>
        <w:t xml:space="preserve">ОЦЕНА HA СОСТОЈБИТЕ </w:t>
      </w:r>
      <w:r w:rsidR="00594159" w:rsidRPr="00323C22">
        <w:rPr>
          <w:rStyle w:val="FontStyle11"/>
          <w:rFonts w:ascii="StobiSerif Regular" w:hAnsi="StobiSerif Regular" w:cs="StobiSerif Regular"/>
          <w:b w:val="0"/>
          <w:bCs w:val="0"/>
          <w:color w:val="000000"/>
          <w:spacing w:val="30"/>
          <w:sz w:val="22"/>
          <w:szCs w:val="22"/>
        </w:rPr>
        <w:t>BO</w:t>
      </w:r>
      <w:r w:rsidR="00594159" w:rsidRPr="00323C22">
        <w:rPr>
          <w:rStyle w:val="FontStyle11"/>
          <w:rFonts w:ascii="StobiSerif Regular" w:hAnsi="StobiSerif Regular" w:cs="StobiSerif Regular"/>
          <w:b w:val="0"/>
          <w:bCs w:val="0"/>
          <w:color w:val="000000"/>
          <w:sz w:val="22"/>
          <w:szCs w:val="22"/>
        </w:rPr>
        <w:t xml:space="preserve"> ОБЛАСТА ШТО ТРЕБА СЕ УРЕДИ CO ЗАКОНОТ И ПРИЧИНИ ЗА ДОНЕСУВАЊЕ </w:t>
      </w:r>
      <w:r w:rsidR="00594159" w:rsidRPr="00323C22">
        <w:rPr>
          <w:rStyle w:val="FontStyle11"/>
          <w:rFonts w:ascii="StobiSerif Regular" w:hAnsi="StobiSerif Regular" w:cs="StobiSerif Regular"/>
          <w:b w:val="0"/>
          <w:bCs w:val="0"/>
          <w:color w:val="000000"/>
          <w:spacing w:val="-10"/>
          <w:sz w:val="22"/>
          <w:szCs w:val="22"/>
        </w:rPr>
        <w:t>HA</w:t>
      </w:r>
      <w:r w:rsidR="00594159" w:rsidRPr="00323C22">
        <w:rPr>
          <w:rStyle w:val="FontStyle11"/>
          <w:rFonts w:ascii="StobiSerif Regular" w:hAnsi="StobiSerif Regular" w:cs="StobiSerif Regular"/>
          <w:b w:val="0"/>
          <w:bCs w:val="0"/>
          <w:color w:val="000000"/>
          <w:sz w:val="22"/>
          <w:szCs w:val="22"/>
        </w:rPr>
        <w:t xml:space="preserve"> ЗАКОНОТ</w:t>
      </w:r>
    </w:p>
    <w:p w:rsidR="00A71EBB" w:rsidRDefault="00A71EBB" w:rsidP="00A71EBB">
      <w:pPr>
        <w:pStyle w:val="Style2"/>
        <w:widowControl/>
        <w:spacing w:line="240" w:lineRule="auto"/>
        <w:rPr>
          <w:rStyle w:val="FontStyle11"/>
          <w:rFonts w:ascii="StobiSerif Regular" w:hAnsi="StobiSerif Regular" w:cs="StobiSerif Regular"/>
          <w:b w:val="0"/>
          <w:bCs w:val="0"/>
          <w:color w:val="000000"/>
          <w:sz w:val="22"/>
          <w:szCs w:val="22"/>
        </w:rPr>
      </w:pPr>
    </w:p>
    <w:p w:rsidR="00A71EBB" w:rsidRPr="00A71EBB" w:rsidRDefault="00A71EBB" w:rsidP="00A71EBB">
      <w:pPr>
        <w:pStyle w:val="Style2"/>
        <w:widowControl/>
        <w:spacing w:line="240" w:lineRule="auto"/>
        <w:rPr>
          <w:rStyle w:val="FontStyle11"/>
          <w:rFonts w:ascii="StobiSerif Regular" w:hAnsi="StobiSerif Regular"/>
          <w:b w:val="0"/>
          <w:bCs w:val="0"/>
          <w:sz w:val="22"/>
          <w:szCs w:val="22"/>
        </w:rPr>
      </w:pPr>
      <w:r w:rsidRPr="00A71EBB">
        <w:rPr>
          <w:rFonts w:ascii="StobiSerif Regular" w:hAnsi="StobiSerif Regular"/>
          <w:sz w:val="22"/>
          <w:szCs w:val="22"/>
        </w:rPr>
        <w:t>Во постојните одредбите од Законот за водите („Службен Весник на Република Македонија“ бр.</w:t>
      </w:r>
      <w:r w:rsidR="00E421EC">
        <w:rPr>
          <w:rFonts w:ascii="StobiSerif Regular" w:hAnsi="StobiSerif Regular"/>
          <w:sz w:val="22"/>
          <w:szCs w:val="22"/>
        </w:rPr>
        <w:t xml:space="preserve"> </w:t>
      </w:r>
      <w:r w:rsidRPr="00A71EBB">
        <w:rPr>
          <w:rFonts w:ascii="StobiSerif Regular" w:hAnsi="StobiSerif Regular"/>
          <w:sz w:val="22"/>
          <w:szCs w:val="22"/>
          <w:lang w:val="ru-RU"/>
        </w:rPr>
        <w:t>87/08, 6/09, 161/09, 83/10, 51/11</w:t>
      </w:r>
      <w:r w:rsidRPr="00A71EBB">
        <w:rPr>
          <w:rFonts w:ascii="StobiSerif Regular" w:hAnsi="StobiSerif Regular"/>
          <w:sz w:val="22"/>
          <w:szCs w:val="22"/>
        </w:rPr>
        <w:t xml:space="preserve">, </w:t>
      </w:r>
      <w:r w:rsidRPr="00A71EBB">
        <w:rPr>
          <w:rFonts w:ascii="StobiSerif Regular" w:hAnsi="StobiSerif Regular"/>
          <w:sz w:val="22"/>
          <w:szCs w:val="22"/>
          <w:lang w:val="ru-RU"/>
        </w:rPr>
        <w:t>44/12</w:t>
      </w:r>
      <w:r w:rsidRPr="00A71EBB">
        <w:rPr>
          <w:rFonts w:ascii="StobiSerif Regular" w:hAnsi="StobiSerif Regular"/>
          <w:sz w:val="22"/>
          <w:szCs w:val="22"/>
        </w:rPr>
        <w:t>, 23/13 и 163/13</w:t>
      </w:r>
      <w:r w:rsidRPr="00A71EBB">
        <w:rPr>
          <w:rFonts w:ascii="StobiSerif Regular" w:hAnsi="StobiSerif Regular"/>
          <w:sz w:val="22"/>
          <w:szCs w:val="22"/>
          <w:lang w:val="ru-RU"/>
        </w:rPr>
        <w:t xml:space="preserve">) во член 93 е даден правниот основ со кој се пропишува дека Владата на Република Македонија на предлог на министерот за животна средина ја пропишува </w:t>
      </w:r>
      <w:r w:rsidRPr="00A71EBB">
        <w:rPr>
          <w:rFonts w:ascii="StobiSerif Regular" w:hAnsi="StobiSerif Regular"/>
          <w:sz w:val="22"/>
          <w:szCs w:val="22"/>
        </w:rPr>
        <w:t>Уредбата за класификација и категоризација на водите, рокот на постигнување на целите на квалитетот на водите и целите на животната средина на сите водни тела. Согласно вака наведениот член потребно е уредување на класификацијата и категоризацијата на водните тела во еден подзаконски акт.  Со изменувањата и дополнувањата на законот се предлага донесување на два одделни подзаконски акти со кои одделно ќе се изврши класификација  и  категоризација. Раздвојувањето на класификацијата од категоризацијата е од причина што за дефинирање на категоризацијата на водните тела неопходно е утврдување на биолошките показатели  за кои е потребно вршење на истражни активности и мерења на терен.</w:t>
      </w:r>
    </w:p>
    <w:p w:rsidR="00594159" w:rsidRPr="00323C22" w:rsidRDefault="00594159" w:rsidP="00B00E86">
      <w:pPr>
        <w:tabs>
          <w:tab w:val="left" w:pos="675"/>
        </w:tabs>
        <w:rPr>
          <w:rFonts w:ascii="StobiSerif Regular" w:hAnsi="StobiSerif Regular" w:cs="StobiSerif Regular"/>
          <w:sz w:val="22"/>
          <w:szCs w:val="22"/>
          <w:lang w:val="mk-MK"/>
        </w:rPr>
      </w:pPr>
    </w:p>
    <w:p w:rsidR="00594159" w:rsidRPr="00323C22" w:rsidRDefault="00594159" w:rsidP="00B00E86">
      <w:pPr>
        <w:rPr>
          <w:rFonts w:ascii="StobiSerif Regular" w:hAnsi="StobiSerif Regular" w:cs="StobiSerif Regular"/>
          <w:sz w:val="22"/>
          <w:szCs w:val="22"/>
          <w:lang w:val="mk-MK"/>
        </w:rPr>
      </w:pPr>
      <w:r w:rsidRPr="00323C22">
        <w:rPr>
          <w:rFonts w:ascii="StobiSerif Regular" w:hAnsi="StobiSerif Regular" w:cs="StobiSerif Regular"/>
          <w:sz w:val="22"/>
          <w:szCs w:val="22"/>
          <w:lang w:val="mk-MK"/>
        </w:rPr>
        <w:t>II. ЦЕЛИ, НАЧЕЛА И ОСНОВНИ РЕШЕНИЈА</w:t>
      </w:r>
    </w:p>
    <w:p w:rsidR="00594159" w:rsidRPr="00E421EC" w:rsidRDefault="00A71EBB" w:rsidP="00B00E86">
      <w:pPr>
        <w:rPr>
          <w:rFonts w:ascii="StobiSerif Regular" w:hAnsi="StobiSerif Regular" w:cs="Arial"/>
          <w:sz w:val="22"/>
          <w:szCs w:val="22"/>
          <w:lang w:val="mk-MK"/>
        </w:rPr>
      </w:pPr>
      <w:r w:rsidRPr="00E421EC">
        <w:rPr>
          <w:rFonts w:ascii="StobiSerif Regular" w:hAnsi="StobiSerif Regular" w:cs="StobiSerif Regular"/>
          <w:sz w:val="22"/>
          <w:szCs w:val="22"/>
          <w:lang w:val="mk-MK"/>
        </w:rPr>
        <w:t>Главна цел поради која се пристапи кон изменување и дополнување на Законот за водите е пропишување на правен основ со кој ќе се</w:t>
      </w:r>
      <w:r w:rsidR="00E421EC" w:rsidRPr="00E421EC">
        <w:rPr>
          <w:rFonts w:ascii="StobiSerif Regular" w:hAnsi="StobiSerif Regular" w:cs="StobiSerif Regular"/>
          <w:sz w:val="22"/>
          <w:szCs w:val="22"/>
          <w:lang w:val="mk-MK"/>
        </w:rPr>
        <w:t xml:space="preserve"> овозможи</w:t>
      </w:r>
      <w:r w:rsidRPr="00E421EC">
        <w:rPr>
          <w:rFonts w:ascii="StobiSerif Regular" w:hAnsi="StobiSerif Regular" w:cs="StobiSerif Regular"/>
          <w:sz w:val="22"/>
          <w:szCs w:val="22"/>
          <w:lang w:val="mk-MK"/>
        </w:rPr>
        <w:t xml:space="preserve"> </w:t>
      </w:r>
      <w:r w:rsidR="00E421EC" w:rsidRPr="00E421EC">
        <w:rPr>
          <w:rFonts w:ascii="StobiSerif Regular" w:hAnsi="StobiSerif Regular" w:cs="StobiSerif Regular"/>
          <w:sz w:val="22"/>
          <w:szCs w:val="22"/>
          <w:lang w:val="mk-MK"/>
        </w:rPr>
        <w:t>о</w:t>
      </w:r>
      <w:r w:rsidR="00E421EC" w:rsidRPr="00E421EC">
        <w:rPr>
          <w:rFonts w:ascii="StobiSerif Regular" w:hAnsi="StobiSerif Regular" w:cs="Arial"/>
          <w:sz w:val="22"/>
          <w:szCs w:val="22"/>
          <w:lang w:val="mk-MK"/>
        </w:rPr>
        <w:t xml:space="preserve">дделно уредување на класификацијата на водните тела од категоризацијата на истите. </w:t>
      </w:r>
    </w:p>
    <w:p w:rsidR="00E421EC" w:rsidRPr="00E421EC" w:rsidRDefault="00E421EC" w:rsidP="00B00E86">
      <w:pPr>
        <w:rPr>
          <w:rFonts w:ascii="StobiSerif Regular" w:hAnsi="StobiSerif Regular" w:cs="StobiSerif Regular"/>
          <w:sz w:val="22"/>
          <w:szCs w:val="22"/>
          <w:lang w:val="mk-MK"/>
        </w:rPr>
      </w:pPr>
    </w:p>
    <w:p w:rsidR="00594159" w:rsidRPr="00323C22" w:rsidRDefault="00594159" w:rsidP="00B00E86">
      <w:pPr>
        <w:rPr>
          <w:rFonts w:ascii="StobiSerif Regular" w:hAnsi="StobiSerif Regular" w:cs="StobiSerif Regular"/>
          <w:sz w:val="22"/>
          <w:szCs w:val="22"/>
          <w:lang w:val="mk-MK"/>
        </w:rPr>
      </w:pPr>
      <w:r w:rsidRPr="00323C22">
        <w:rPr>
          <w:rFonts w:ascii="StobiSerif Regular" w:hAnsi="StobiSerif Regular" w:cs="StobiSerif Regular"/>
          <w:sz w:val="22"/>
          <w:szCs w:val="22"/>
          <w:lang w:val="mk-MK"/>
        </w:rPr>
        <w:t xml:space="preserve">III. ОЦЕНА НА ФИНАНСИКИТЕ ПОСЛЕДИЦИ ОД ПРЕДЛОГОТ </w:t>
      </w:r>
    </w:p>
    <w:p w:rsidR="00594159" w:rsidRPr="00323C22" w:rsidRDefault="00594159" w:rsidP="00B00E86">
      <w:pPr>
        <w:rPr>
          <w:rFonts w:ascii="StobiSerif Regular" w:hAnsi="StobiSerif Regular" w:cs="StobiSerif Regular"/>
          <w:sz w:val="22"/>
          <w:szCs w:val="22"/>
          <w:lang w:val="mk-MK"/>
        </w:rPr>
      </w:pPr>
      <w:r w:rsidRPr="00323C22">
        <w:rPr>
          <w:rFonts w:ascii="StobiSerif Regular" w:hAnsi="StobiSerif Regular" w:cs="StobiSerif Regular"/>
          <w:sz w:val="22"/>
          <w:szCs w:val="22"/>
          <w:lang w:val="mk-MK"/>
        </w:rPr>
        <w:t xml:space="preserve">НА ЗАКОН ВРЗ БУЏЕТОТ И ДРУГИТЕ ЈАВНИ ФИНАНСИСКИ СРЕДСТВА </w:t>
      </w:r>
    </w:p>
    <w:p w:rsidR="00594159" w:rsidRPr="00323C22" w:rsidRDefault="00594159" w:rsidP="00B00E86">
      <w:pPr>
        <w:rPr>
          <w:rFonts w:ascii="StobiSerif Regular" w:hAnsi="StobiSerif Regular" w:cs="StobiSerif Regular"/>
          <w:sz w:val="22"/>
          <w:szCs w:val="22"/>
          <w:lang w:val="mk-MK"/>
        </w:rPr>
      </w:pPr>
      <w:r w:rsidRPr="00323C22">
        <w:rPr>
          <w:rFonts w:ascii="StobiSerif Regular" w:hAnsi="StobiSerif Regular" w:cs="StobiSerif Regular"/>
          <w:sz w:val="22"/>
          <w:szCs w:val="22"/>
          <w:lang w:val="mk-MK"/>
        </w:rPr>
        <w:t>Измените и дополнувањата на Законот нема финансиски импликации врз буџетот и другите јавни финансиски средства.</w:t>
      </w:r>
    </w:p>
    <w:p w:rsidR="00594159" w:rsidRPr="00323C22" w:rsidRDefault="00594159" w:rsidP="00B00E86">
      <w:pPr>
        <w:rPr>
          <w:rFonts w:ascii="StobiSerif Regular" w:hAnsi="StobiSerif Regular" w:cs="StobiSerif Regular"/>
          <w:sz w:val="22"/>
          <w:szCs w:val="22"/>
          <w:lang w:val="mk-MK"/>
        </w:rPr>
      </w:pPr>
    </w:p>
    <w:p w:rsidR="00594159" w:rsidRPr="00323C22" w:rsidRDefault="00594159" w:rsidP="00B00E86">
      <w:pPr>
        <w:rPr>
          <w:rFonts w:ascii="StobiSerif Regular" w:hAnsi="StobiSerif Regular" w:cs="StobiSerif Regular"/>
          <w:sz w:val="22"/>
          <w:szCs w:val="22"/>
          <w:lang w:val="mk-MK"/>
        </w:rPr>
      </w:pPr>
      <w:r w:rsidRPr="00323C22">
        <w:rPr>
          <w:rFonts w:ascii="StobiSerif Regular" w:hAnsi="StobiSerif Regular" w:cs="StobiSerif Regular"/>
          <w:sz w:val="22"/>
          <w:szCs w:val="22"/>
          <w:lang w:val="mk-MK"/>
        </w:rPr>
        <w:t>IV. ПРОЦЕНА НА ФИНАНСИСКИТЕ СРЕДСТВА ПОТРЕБНИ ЗА СПРОВЕДУВАЊЕ НА ЗАКОНОТ, НАЧИН НА НИВНО</w:t>
      </w:r>
      <w:r w:rsidRPr="00323C22">
        <w:rPr>
          <w:rFonts w:ascii="StobiSerif Regular" w:hAnsi="StobiSerif Regular" w:cs="StobiSerif Regular"/>
          <w:sz w:val="22"/>
          <w:szCs w:val="22"/>
          <w:lang w:val="ru-RU"/>
        </w:rPr>
        <w:t xml:space="preserve"> </w:t>
      </w:r>
      <w:r w:rsidRPr="00323C22">
        <w:rPr>
          <w:rFonts w:ascii="StobiSerif Regular" w:hAnsi="StobiSerif Regular" w:cs="StobiSerif Regular"/>
          <w:sz w:val="22"/>
          <w:szCs w:val="22"/>
          <w:lang w:val="mk-MK"/>
        </w:rPr>
        <w:t>ОБЕЗБЕДУВАЊЕ, ПОДАТОЦИ ЗАТОА ДАЛИ СПРОВЕДУВАЊЕТО НА ЗАКОНОТ  ПОВЛЕКУВА МАТЕРИЈАЛНИ ОБВРСКИ ЗА ОДДЕЛНИ СУБЈЕКТИ</w:t>
      </w:r>
    </w:p>
    <w:p w:rsidR="00594159" w:rsidRPr="00323C22" w:rsidRDefault="00594159" w:rsidP="00B00E86">
      <w:pPr>
        <w:rPr>
          <w:rFonts w:ascii="StobiSerif Regular" w:hAnsi="StobiSerif Regular" w:cs="StobiSerif Regular"/>
          <w:sz w:val="22"/>
          <w:szCs w:val="22"/>
          <w:lang w:val="ru-RU"/>
        </w:rPr>
      </w:pPr>
      <w:r w:rsidRPr="00323C22">
        <w:rPr>
          <w:rFonts w:ascii="StobiSerif Regular" w:hAnsi="StobiSerif Regular" w:cs="StobiSerif Regular"/>
          <w:sz w:val="22"/>
          <w:szCs w:val="22"/>
          <w:lang w:val="mk-MK"/>
        </w:rPr>
        <w:t xml:space="preserve">За спроведувањето на предложените измени и дополнувања не е потребно обезбедување на финансиски средства, ниту материјални обврски за одделни субјекти. </w:t>
      </w:r>
    </w:p>
    <w:p w:rsidR="00594159" w:rsidRPr="00323C22" w:rsidRDefault="00594159" w:rsidP="00B00E86">
      <w:pPr>
        <w:pStyle w:val="ListParagraph"/>
        <w:ind w:left="0"/>
        <w:rPr>
          <w:rFonts w:ascii="StobiSerif Regular" w:hAnsi="StobiSerif Regular" w:cs="StobiSerif Regular"/>
          <w:sz w:val="22"/>
          <w:szCs w:val="22"/>
          <w:lang w:val="ru-RU"/>
        </w:rPr>
      </w:pPr>
      <w:r w:rsidRPr="00323C22">
        <w:rPr>
          <w:rFonts w:ascii="StobiSerif Regular" w:hAnsi="StobiSerif Regular" w:cs="StobiSerif Regular"/>
          <w:sz w:val="22"/>
          <w:szCs w:val="22"/>
          <w:lang w:val="ru-RU"/>
        </w:rPr>
        <w:t>Донесувањето на измените и дополнувањата на Законот не предизвикува дополнителни трошоци во однос на администрацијата и засегнатите субјекти.</w:t>
      </w:r>
    </w:p>
    <w:p w:rsidR="00594159" w:rsidRPr="00323C22" w:rsidRDefault="00594159" w:rsidP="00B00E86">
      <w:pPr>
        <w:pStyle w:val="ListParagraph"/>
        <w:ind w:left="0"/>
        <w:rPr>
          <w:rFonts w:ascii="StobiSerif Regular" w:hAnsi="StobiSerif Regular" w:cs="StobiSerif Regular"/>
          <w:sz w:val="22"/>
          <w:szCs w:val="22"/>
          <w:lang w:val="mk-MK"/>
        </w:rPr>
      </w:pPr>
    </w:p>
    <w:p w:rsidR="00594159" w:rsidRPr="00323C22" w:rsidRDefault="00594159" w:rsidP="00B00E86">
      <w:pPr>
        <w:pStyle w:val="BodyText"/>
        <w:jc w:val="both"/>
        <w:rPr>
          <w:rFonts w:ascii="StobiSerif Regular" w:hAnsi="StobiSerif Regular" w:cs="StobiSerif Regular"/>
          <w:b w:val="0"/>
          <w:bCs w:val="0"/>
          <w:sz w:val="22"/>
          <w:szCs w:val="22"/>
        </w:rPr>
      </w:pPr>
      <w:r w:rsidRPr="00323C22">
        <w:rPr>
          <w:rFonts w:ascii="StobiSerif Regular" w:hAnsi="StobiSerif Regular" w:cs="StobiSerif Regular"/>
          <w:b w:val="0"/>
          <w:bCs w:val="0"/>
          <w:sz w:val="22"/>
          <w:szCs w:val="22"/>
        </w:rPr>
        <w:t>V. ПРЕГЛЕД НА ПРОПИСИ ШТО ТРЕБА ДА СЕ ДОНЕСАТ ЗА СПРОВЕДУВАЊЕ НА ЗАКОНОТ</w:t>
      </w:r>
    </w:p>
    <w:p w:rsidR="00594159" w:rsidRPr="00323C22" w:rsidRDefault="00594159" w:rsidP="00B00E86">
      <w:pPr>
        <w:rPr>
          <w:rFonts w:ascii="StobiSerif Regular" w:hAnsi="StobiSerif Regular" w:cs="StobiSerif Regular"/>
          <w:sz w:val="22"/>
          <w:szCs w:val="22"/>
          <w:lang w:val="mk-MK"/>
        </w:rPr>
      </w:pPr>
      <w:r w:rsidRPr="00323C22">
        <w:rPr>
          <w:rFonts w:ascii="StobiSerif Regular" w:hAnsi="StobiSerif Regular" w:cs="StobiSerif Regular"/>
          <w:sz w:val="22"/>
          <w:szCs w:val="22"/>
          <w:lang w:val="mk-MK"/>
        </w:rPr>
        <w:t>Нема</w:t>
      </w:r>
      <w:r w:rsidRPr="00323C22">
        <w:rPr>
          <w:rFonts w:ascii="StobiSerif Regular" w:hAnsi="StobiSerif Regular" w:cs="StobiSerif Regular"/>
          <w:sz w:val="22"/>
          <w:szCs w:val="22"/>
          <w:lang w:val="mk-MK"/>
        </w:rPr>
        <w:br w:type="page"/>
      </w:r>
    </w:p>
    <w:p w:rsidR="00594159" w:rsidRPr="00323C22" w:rsidRDefault="00594159" w:rsidP="00B00E86">
      <w:pPr>
        <w:pStyle w:val="ListParagraph"/>
        <w:ind w:left="0"/>
        <w:jc w:val="center"/>
        <w:rPr>
          <w:rFonts w:ascii="StobiSerif Regular" w:hAnsi="StobiSerif Regular" w:cs="StobiSerif Regular"/>
          <w:sz w:val="22"/>
          <w:szCs w:val="22"/>
          <w:lang w:val="mk-MK"/>
        </w:rPr>
      </w:pPr>
      <w:r w:rsidRPr="00323C22">
        <w:rPr>
          <w:rFonts w:ascii="StobiSerif Regular" w:hAnsi="StobiSerif Regular" w:cs="StobiSerif Regular"/>
          <w:sz w:val="22"/>
          <w:szCs w:val="22"/>
          <w:lang w:val="mk-MK"/>
        </w:rPr>
        <w:lastRenderedPageBreak/>
        <w:t>Предлог на Закон за изменување и дополнување</w:t>
      </w:r>
      <w:r w:rsidRPr="00323C22">
        <w:rPr>
          <w:rFonts w:ascii="StobiSerif Regular" w:hAnsi="StobiSerif Regular" w:cs="StobiSerif Regular"/>
          <w:sz w:val="22"/>
          <w:szCs w:val="22"/>
          <w:lang w:val="ru-RU"/>
        </w:rPr>
        <w:t xml:space="preserve"> </w:t>
      </w:r>
      <w:r w:rsidRPr="00323C22">
        <w:rPr>
          <w:rFonts w:ascii="StobiSerif Regular" w:hAnsi="StobiSerif Regular" w:cs="StobiSerif Regular"/>
          <w:sz w:val="22"/>
          <w:szCs w:val="22"/>
          <w:lang w:val="mk-MK"/>
        </w:rPr>
        <w:t xml:space="preserve">на Законот за </w:t>
      </w:r>
      <w:r w:rsidR="00E43A94" w:rsidRPr="00323C22">
        <w:rPr>
          <w:rFonts w:ascii="StobiSerif Regular" w:hAnsi="StobiSerif Regular" w:cs="StobiSerif Regular"/>
          <w:sz w:val="22"/>
          <w:szCs w:val="22"/>
          <w:lang w:val="mk-MK"/>
        </w:rPr>
        <w:t>водите</w:t>
      </w:r>
    </w:p>
    <w:p w:rsidR="00594159" w:rsidRPr="00323C22" w:rsidRDefault="00594159" w:rsidP="00B00E86">
      <w:pPr>
        <w:pStyle w:val="ListParagraph"/>
        <w:ind w:left="0"/>
        <w:rPr>
          <w:rFonts w:ascii="StobiSerif Regular" w:hAnsi="StobiSerif Regular" w:cs="StobiSerif Regular"/>
          <w:b/>
          <w:bCs/>
          <w:sz w:val="22"/>
          <w:szCs w:val="22"/>
          <w:lang w:val="mk-MK"/>
        </w:rPr>
      </w:pPr>
    </w:p>
    <w:p w:rsidR="003C065D" w:rsidRPr="00323C22" w:rsidRDefault="00594159" w:rsidP="00B00E86">
      <w:pPr>
        <w:jc w:val="center"/>
        <w:rPr>
          <w:rFonts w:ascii="StobiSerif Regular" w:hAnsi="StobiSerif Regular" w:cs="StobiSerif Regular"/>
          <w:sz w:val="22"/>
          <w:szCs w:val="22"/>
          <w:lang w:val="ru-RU"/>
        </w:rPr>
      </w:pPr>
      <w:r w:rsidRPr="00323C22">
        <w:rPr>
          <w:rFonts w:ascii="StobiSerif Regular" w:hAnsi="StobiSerif Regular" w:cs="StobiSerif Regular"/>
          <w:sz w:val="22"/>
          <w:szCs w:val="22"/>
          <w:lang w:val="mk-MK"/>
        </w:rPr>
        <w:t>Член 1</w:t>
      </w:r>
    </w:p>
    <w:p w:rsidR="00B00E86" w:rsidRDefault="00B00E86" w:rsidP="00B00E86">
      <w:pPr>
        <w:rPr>
          <w:rFonts w:ascii="StobiSerif Regular" w:hAnsi="StobiSerif Regular" w:cs="StobiSerif Regular"/>
          <w:sz w:val="22"/>
          <w:szCs w:val="22"/>
          <w:lang w:val="mk-MK"/>
        </w:rPr>
      </w:pPr>
    </w:p>
    <w:p w:rsidR="0031689D" w:rsidRPr="00323C22" w:rsidRDefault="00594159" w:rsidP="00B00E86">
      <w:pPr>
        <w:rPr>
          <w:rFonts w:ascii="StobiSerif Regular" w:hAnsi="StobiSerif Regular" w:cs="StobiSerif Regular"/>
          <w:sz w:val="22"/>
          <w:szCs w:val="22"/>
          <w:lang w:val="ru-RU"/>
        </w:rPr>
      </w:pPr>
      <w:r w:rsidRPr="00323C22">
        <w:rPr>
          <w:rFonts w:ascii="StobiSerif Regular" w:hAnsi="StobiSerif Regular" w:cs="StobiSerif Regular"/>
          <w:sz w:val="22"/>
          <w:szCs w:val="22"/>
          <w:lang w:val="mk-MK"/>
        </w:rPr>
        <w:t xml:space="preserve">Во Законот за </w:t>
      </w:r>
      <w:r w:rsidR="0031689D" w:rsidRPr="00323C22">
        <w:rPr>
          <w:rFonts w:ascii="StobiSerif Regular" w:hAnsi="StobiSerif Regular" w:cs="StobiSerif Regular"/>
          <w:sz w:val="22"/>
          <w:szCs w:val="22"/>
          <w:lang w:val="mk-MK"/>
        </w:rPr>
        <w:t>водите</w:t>
      </w:r>
      <w:r w:rsidRPr="00323C22">
        <w:rPr>
          <w:rFonts w:ascii="StobiSerif Regular" w:hAnsi="StobiSerif Regular" w:cs="StobiSerif Regular"/>
          <w:sz w:val="22"/>
          <w:szCs w:val="22"/>
          <w:lang w:val="mk-MK"/>
        </w:rPr>
        <w:t xml:space="preserve"> („Службен весник на Република Македонија“</w:t>
      </w:r>
      <w:r w:rsidR="00245EF5" w:rsidRPr="00A71EBB">
        <w:rPr>
          <w:rFonts w:ascii="StobiSerif Regular" w:hAnsi="StobiSerif Regular"/>
          <w:sz w:val="22"/>
          <w:szCs w:val="22"/>
        </w:rPr>
        <w:t>бр.</w:t>
      </w:r>
      <w:r w:rsidR="00245EF5">
        <w:rPr>
          <w:rFonts w:ascii="StobiSerif Regular" w:hAnsi="StobiSerif Regular"/>
          <w:sz w:val="22"/>
          <w:szCs w:val="22"/>
        </w:rPr>
        <w:t xml:space="preserve"> </w:t>
      </w:r>
      <w:r w:rsidR="00245EF5" w:rsidRPr="00A71EBB">
        <w:rPr>
          <w:rFonts w:ascii="StobiSerif Regular" w:hAnsi="StobiSerif Regular"/>
          <w:sz w:val="22"/>
          <w:szCs w:val="22"/>
          <w:lang w:val="ru-RU"/>
        </w:rPr>
        <w:t>87/08, 6/09, 161/09, 83/10, 51/11</w:t>
      </w:r>
      <w:r w:rsidR="00245EF5" w:rsidRPr="00A71EBB">
        <w:rPr>
          <w:rFonts w:ascii="StobiSerif Regular" w:hAnsi="StobiSerif Regular"/>
          <w:sz w:val="22"/>
          <w:szCs w:val="22"/>
        </w:rPr>
        <w:t xml:space="preserve">, </w:t>
      </w:r>
      <w:r w:rsidR="00245EF5" w:rsidRPr="00A71EBB">
        <w:rPr>
          <w:rFonts w:ascii="StobiSerif Regular" w:hAnsi="StobiSerif Regular"/>
          <w:sz w:val="22"/>
          <w:szCs w:val="22"/>
          <w:lang w:val="ru-RU"/>
        </w:rPr>
        <w:t>44/12</w:t>
      </w:r>
      <w:r w:rsidR="00245EF5" w:rsidRPr="00A71EBB">
        <w:rPr>
          <w:rFonts w:ascii="StobiSerif Regular" w:hAnsi="StobiSerif Regular"/>
          <w:sz w:val="22"/>
          <w:szCs w:val="22"/>
        </w:rPr>
        <w:t>, 23/13 и 163/13</w:t>
      </w:r>
      <w:bookmarkStart w:id="0" w:name="_GoBack"/>
      <w:bookmarkEnd w:id="0"/>
      <w:r w:rsidRPr="00323C22">
        <w:rPr>
          <w:rFonts w:ascii="StobiSerif Regular" w:hAnsi="StobiSerif Regular" w:cs="StobiSerif Regular"/>
          <w:sz w:val="22"/>
          <w:szCs w:val="22"/>
          <w:lang w:val="mk-MK"/>
        </w:rPr>
        <w:t xml:space="preserve">)  </w:t>
      </w:r>
      <w:r w:rsidR="0031689D" w:rsidRPr="00323C22">
        <w:rPr>
          <w:rFonts w:ascii="StobiSerif Regular" w:hAnsi="StobiSerif Regular" w:cs="StobiSerif Regular"/>
          <w:sz w:val="22"/>
          <w:szCs w:val="22"/>
          <w:lang w:val="mk-MK"/>
        </w:rPr>
        <w:t>по</w:t>
      </w:r>
      <w:r w:rsidRPr="00323C22">
        <w:rPr>
          <w:rFonts w:ascii="StobiSerif Regular" w:hAnsi="StobiSerif Regular" w:cs="StobiSerif Regular"/>
          <w:sz w:val="22"/>
          <w:szCs w:val="22"/>
          <w:lang w:val="mk-MK"/>
        </w:rPr>
        <w:t xml:space="preserve"> член </w:t>
      </w:r>
      <w:r w:rsidR="0031689D" w:rsidRPr="00323C22">
        <w:rPr>
          <w:rFonts w:ascii="StobiSerif Regular" w:hAnsi="StobiSerif Regular" w:cs="StobiSerif Regular"/>
          <w:sz w:val="22"/>
          <w:szCs w:val="22"/>
          <w:lang w:val="mk-MK"/>
        </w:rPr>
        <w:t>89 се додава нов член 89 – а кој гласи:</w:t>
      </w:r>
    </w:p>
    <w:p w:rsidR="00E43A94" w:rsidRPr="00323C22" w:rsidRDefault="00E43A94" w:rsidP="00B00E86">
      <w:pPr>
        <w:rPr>
          <w:rFonts w:ascii="StobiSerif Regular" w:hAnsi="StobiSerif Regular" w:cs="StobiSerif Regular"/>
          <w:sz w:val="22"/>
          <w:szCs w:val="22"/>
          <w:lang w:val="ru-RU"/>
        </w:rPr>
      </w:pPr>
    </w:p>
    <w:p w:rsidR="00323C22" w:rsidRDefault="0031689D" w:rsidP="00B00E86">
      <w:pPr>
        <w:widowControl w:val="0"/>
        <w:autoSpaceDE w:val="0"/>
        <w:autoSpaceDN w:val="0"/>
        <w:adjustRightInd w:val="0"/>
        <w:contextualSpacing/>
        <w:jc w:val="center"/>
        <w:rPr>
          <w:rFonts w:ascii="StobiSerif Regular" w:hAnsi="StobiSerif Regular" w:cs="Arial"/>
          <w:sz w:val="22"/>
          <w:szCs w:val="22"/>
          <w:lang w:val="mk-MK"/>
        </w:rPr>
      </w:pPr>
      <w:r w:rsidRPr="00323C22">
        <w:rPr>
          <w:rFonts w:ascii="StobiSerif Regular" w:hAnsi="StobiSerif Regular" w:cs="Arial"/>
          <w:sz w:val="22"/>
          <w:szCs w:val="22"/>
          <w:lang w:val="mk-MK"/>
        </w:rPr>
        <w:t>„</w:t>
      </w:r>
      <w:r w:rsidRPr="00323C22">
        <w:rPr>
          <w:rFonts w:ascii="StobiSerif Regular" w:hAnsi="StobiSerif Regular" w:cs="Arial"/>
          <w:b/>
          <w:sz w:val="22"/>
          <w:szCs w:val="22"/>
          <w:lang w:val="mk-MK"/>
        </w:rPr>
        <w:t xml:space="preserve"> </w:t>
      </w:r>
      <w:r w:rsidRPr="00323C22">
        <w:rPr>
          <w:rFonts w:ascii="StobiSerif Regular" w:hAnsi="StobiSerif Regular" w:cs="Arial"/>
          <w:sz w:val="22"/>
          <w:szCs w:val="22"/>
          <w:lang w:val="mk-MK"/>
        </w:rPr>
        <w:t>Член 89а</w:t>
      </w:r>
    </w:p>
    <w:p w:rsidR="0031689D" w:rsidRPr="00323C22" w:rsidRDefault="0031689D" w:rsidP="00B00E86">
      <w:pPr>
        <w:widowControl w:val="0"/>
        <w:autoSpaceDE w:val="0"/>
        <w:autoSpaceDN w:val="0"/>
        <w:adjustRightInd w:val="0"/>
        <w:contextualSpacing/>
        <w:jc w:val="center"/>
        <w:rPr>
          <w:rFonts w:ascii="StobiSerif Regular" w:hAnsi="StobiSerif Regular" w:cs="Arial"/>
          <w:b/>
          <w:sz w:val="22"/>
          <w:szCs w:val="22"/>
          <w:lang w:val="mk-MK"/>
        </w:rPr>
      </w:pPr>
      <w:r w:rsidRPr="00323C22">
        <w:rPr>
          <w:rFonts w:ascii="StobiSerif Regular" w:hAnsi="StobiSerif Regular" w:cs="Arial"/>
          <w:sz w:val="22"/>
          <w:szCs w:val="22"/>
          <w:lang w:val="mk-MK"/>
        </w:rPr>
        <w:t>Општи одредби</w:t>
      </w:r>
    </w:p>
    <w:p w:rsidR="0031689D" w:rsidRPr="00323C22" w:rsidRDefault="0031689D" w:rsidP="00B00E86">
      <w:pPr>
        <w:pStyle w:val="ListParagraph"/>
        <w:widowControl w:val="0"/>
        <w:autoSpaceDE w:val="0"/>
        <w:autoSpaceDN w:val="0"/>
        <w:adjustRightInd w:val="0"/>
        <w:ind w:left="0"/>
        <w:contextualSpacing/>
        <w:rPr>
          <w:rFonts w:ascii="StobiSerif Regular" w:hAnsi="StobiSerif Regular" w:cs="Arial"/>
          <w:sz w:val="22"/>
          <w:szCs w:val="22"/>
          <w:lang w:val="mk-MK"/>
        </w:rPr>
      </w:pPr>
      <w:r w:rsidRPr="00323C22">
        <w:rPr>
          <w:rFonts w:ascii="StobiSerif Regular" w:hAnsi="StobiSerif Regular" w:cs="Arial"/>
          <w:sz w:val="22"/>
          <w:szCs w:val="22"/>
          <w:lang w:val="mk-MK"/>
        </w:rPr>
        <w:t xml:space="preserve">(1) Заради зачувување и обновување на статусот на површинските и подземните води се утврдуваат минимум цели на квалитетот на животната средина за водите и цели на  квалитетот на водите  за  определена  намена. </w:t>
      </w:r>
    </w:p>
    <w:p w:rsidR="0031689D" w:rsidRPr="00323C22" w:rsidRDefault="0031689D" w:rsidP="00B00E86">
      <w:pPr>
        <w:pStyle w:val="ListParagraph"/>
        <w:widowControl w:val="0"/>
        <w:autoSpaceDE w:val="0"/>
        <w:autoSpaceDN w:val="0"/>
        <w:adjustRightInd w:val="0"/>
        <w:ind w:left="0"/>
        <w:contextualSpacing/>
        <w:rPr>
          <w:rFonts w:ascii="StobiSerif Regular" w:hAnsi="StobiSerif Regular" w:cs="Arial"/>
          <w:sz w:val="22"/>
          <w:szCs w:val="22"/>
          <w:lang w:val="mk-MK"/>
        </w:rPr>
      </w:pPr>
      <w:r w:rsidRPr="00323C22">
        <w:rPr>
          <w:rFonts w:ascii="StobiSerif Regular" w:hAnsi="StobiSerif Regular" w:cs="Arial"/>
          <w:sz w:val="22"/>
          <w:szCs w:val="22"/>
          <w:lang w:val="mk-MK"/>
        </w:rPr>
        <w:t>(2) Целите на квалитетот на животната средина се утврдуваат според капацитетот  на  водните  тела  за  само  прочистување  и  за  поддршка  на биодиверзитетот и функционирање на екосистемите.</w:t>
      </w:r>
    </w:p>
    <w:p w:rsidR="0031689D" w:rsidRPr="00323C22" w:rsidRDefault="0031689D" w:rsidP="00B00E86">
      <w:pPr>
        <w:pStyle w:val="ListParagraph"/>
        <w:widowControl w:val="0"/>
        <w:autoSpaceDE w:val="0"/>
        <w:autoSpaceDN w:val="0"/>
        <w:adjustRightInd w:val="0"/>
        <w:ind w:left="0"/>
        <w:contextualSpacing/>
        <w:rPr>
          <w:rFonts w:ascii="StobiSerif Regular" w:hAnsi="StobiSerif Regular" w:cs="Arial"/>
          <w:sz w:val="22"/>
          <w:szCs w:val="22"/>
          <w:lang w:val="mk-MK"/>
        </w:rPr>
      </w:pPr>
      <w:r w:rsidRPr="00323C22">
        <w:rPr>
          <w:rFonts w:ascii="StobiSerif Regular" w:hAnsi="StobiSerif Regular" w:cs="Arial"/>
          <w:sz w:val="22"/>
          <w:szCs w:val="22"/>
          <w:lang w:val="mk-MK"/>
        </w:rPr>
        <w:t xml:space="preserve">(3) Целите  на  квалитет  за  определена  намена  се  утврдуваат  според статусот  на  водното  тело  за  тоа  да  може  да  се  употреби  за определена намена. </w:t>
      </w:r>
    </w:p>
    <w:p w:rsidR="0031689D" w:rsidRPr="00323C22" w:rsidRDefault="0031689D" w:rsidP="00B00E86">
      <w:pPr>
        <w:pStyle w:val="ListParagraph"/>
        <w:widowControl w:val="0"/>
        <w:autoSpaceDE w:val="0"/>
        <w:autoSpaceDN w:val="0"/>
        <w:adjustRightInd w:val="0"/>
        <w:ind w:left="0"/>
        <w:contextualSpacing/>
        <w:rPr>
          <w:rFonts w:ascii="StobiSerif Regular" w:hAnsi="StobiSerif Regular" w:cs="Arial"/>
          <w:sz w:val="22"/>
          <w:szCs w:val="22"/>
          <w:lang w:val="mk-MK"/>
        </w:rPr>
      </w:pPr>
      <w:r w:rsidRPr="00323C22">
        <w:rPr>
          <w:rFonts w:ascii="StobiSerif Regular" w:hAnsi="StobiSerif Regular" w:cs="Arial"/>
          <w:sz w:val="22"/>
          <w:szCs w:val="22"/>
          <w:lang w:val="mk-MK"/>
        </w:rPr>
        <w:t>(4) Целите на животната средина од став (2) од овој член се постигнуваат преку програмата на мерки во планот за управување со речниот слив во согласност со одредбите од глава III од овој закон најдоцна до крајот на тертиот плански период.</w:t>
      </w:r>
    </w:p>
    <w:p w:rsidR="00594159" w:rsidRPr="00323C22" w:rsidRDefault="0031689D" w:rsidP="00B00E86">
      <w:pPr>
        <w:pStyle w:val="ListParagraph"/>
        <w:widowControl w:val="0"/>
        <w:autoSpaceDE w:val="0"/>
        <w:autoSpaceDN w:val="0"/>
        <w:adjustRightInd w:val="0"/>
        <w:ind w:left="0"/>
        <w:contextualSpacing/>
        <w:rPr>
          <w:rFonts w:ascii="StobiSerif Regular" w:hAnsi="StobiSerif Regular" w:cs="Arial"/>
          <w:sz w:val="22"/>
          <w:szCs w:val="22"/>
          <w:lang w:val="mk-MK"/>
        </w:rPr>
      </w:pPr>
      <w:r w:rsidRPr="00323C22">
        <w:rPr>
          <w:rFonts w:ascii="StobiSerif Regular" w:hAnsi="StobiSerif Regular" w:cs="Arial"/>
          <w:sz w:val="22"/>
          <w:szCs w:val="22"/>
          <w:lang w:val="mk-MK"/>
        </w:rPr>
        <w:t>(5) Кога  за  конкретното  водно  тело  се  утврдени  различни  цели  на квалитетот на животната средина  за водите  и целите  на  квалитетот  за  определена  намена  на  водите и различни гранични вредности за квалитет за  исти  параметри,  согласно член 3 став 3 од овој закон, ќе се применат најстрогитете.</w:t>
      </w:r>
      <w:r w:rsidRPr="00323C22">
        <w:rPr>
          <w:rFonts w:ascii="StobiSerif Regular" w:hAnsi="StobiSerif Regular" w:cs="StobiSerif Regular"/>
          <w:sz w:val="22"/>
          <w:szCs w:val="22"/>
          <w:lang w:val="mk-MK"/>
        </w:rPr>
        <w:t xml:space="preserve"> “</w:t>
      </w:r>
    </w:p>
    <w:p w:rsidR="00E43A94" w:rsidRPr="00323C22" w:rsidRDefault="00594159" w:rsidP="00B00E86">
      <w:pPr>
        <w:rPr>
          <w:rFonts w:ascii="StobiSerif Regular" w:hAnsi="StobiSerif Regular" w:cs="StobiSerif Regular"/>
          <w:sz w:val="22"/>
          <w:szCs w:val="22"/>
          <w:lang w:val="mk-MK"/>
        </w:rPr>
      </w:pPr>
      <w:r w:rsidRPr="00323C22">
        <w:rPr>
          <w:rFonts w:ascii="StobiSerif Regular" w:hAnsi="StobiSerif Regular" w:cs="StobiSerif Regular"/>
          <w:sz w:val="22"/>
          <w:szCs w:val="22"/>
          <w:lang w:val="mk-MK"/>
        </w:rPr>
        <w:t>Член 2</w:t>
      </w:r>
    </w:p>
    <w:p w:rsidR="00E43A94" w:rsidRPr="00323C22" w:rsidRDefault="00E43A94" w:rsidP="00B00E86">
      <w:pPr>
        <w:widowControl w:val="0"/>
        <w:autoSpaceDE w:val="0"/>
        <w:autoSpaceDN w:val="0"/>
        <w:adjustRightInd w:val="0"/>
        <w:contextualSpacing/>
        <w:rPr>
          <w:rFonts w:ascii="StobiSerif Regular" w:hAnsi="StobiSerif Regular" w:cs="Arial"/>
          <w:sz w:val="22"/>
          <w:szCs w:val="22"/>
          <w:lang w:val="mk-MK"/>
        </w:rPr>
      </w:pPr>
      <w:r w:rsidRPr="00323C22">
        <w:rPr>
          <w:rFonts w:ascii="StobiSerif Regular" w:hAnsi="StobiSerif Regular" w:cs="Arial"/>
          <w:sz w:val="22"/>
          <w:szCs w:val="22"/>
          <w:lang w:val="mk-MK"/>
        </w:rPr>
        <w:t>Членот 90 се менува и гласи:</w:t>
      </w:r>
    </w:p>
    <w:p w:rsidR="00E43A94" w:rsidRPr="00323C22" w:rsidRDefault="00E43A94" w:rsidP="00B00E86">
      <w:pPr>
        <w:widowControl w:val="0"/>
        <w:autoSpaceDE w:val="0"/>
        <w:autoSpaceDN w:val="0"/>
        <w:adjustRightInd w:val="0"/>
        <w:contextualSpacing/>
        <w:rPr>
          <w:rFonts w:ascii="StobiSerif Regular" w:hAnsi="StobiSerif Regular" w:cs="Arial"/>
          <w:sz w:val="22"/>
          <w:szCs w:val="22"/>
          <w:lang w:val="mk-MK"/>
        </w:rPr>
      </w:pPr>
      <w:r w:rsidRPr="00323C22">
        <w:rPr>
          <w:rFonts w:ascii="StobiSerif Regular" w:hAnsi="StobiSerif Regular" w:cs="Arial"/>
          <w:sz w:val="22"/>
          <w:szCs w:val="22"/>
          <w:lang w:val="mk-MK"/>
        </w:rPr>
        <w:t>„Член 90</w:t>
      </w:r>
    </w:p>
    <w:p w:rsidR="00E43A94" w:rsidRPr="00323C22" w:rsidRDefault="00E43A94" w:rsidP="00B00E86">
      <w:pPr>
        <w:widowControl w:val="0"/>
        <w:autoSpaceDE w:val="0"/>
        <w:autoSpaceDN w:val="0"/>
        <w:adjustRightInd w:val="0"/>
        <w:contextualSpacing/>
        <w:rPr>
          <w:rFonts w:ascii="StobiSerif Regular" w:hAnsi="StobiSerif Regular" w:cs="Times"/>
          <w:sz w:val="22"/>
          <w:szCs w:val="22"/>
          <w:lang w:val="mk-MK"/>
        </w:rPr>
      </w:pPr>
      <w:r w:rsidRPr="00323C22">
        <w:rPr>
          <w:rFonts w:ascii="StobiSerif Regular" w:hAnsi="StobiSerif Regular" w:cs="Times"/>
          <w:sz w:val="22"/>
          <w:szCs w:val="22"/>
          <w:lang w:val="mk-MK"/>
        </w:rPr>
        <w:t>Цели на животната средина за површински води</w:t>
      </w:r>
    </w:p>
    <w:p w:rsidR="00E43A94" w:rsidRPr="00323C22" w:rsidRDefault="00E43A94" w:rsidP="00B00E86">
      <w:pPr>
        <w:pStyle w:val="ListParagraph"/>
        <w:widowControl w:val="0"/>
        <w:numPr>
          <w:ilvl w:val="0"/>
          <w:numId w:val="2"/>
        </w:numPr>
        <w:autoSpaceDE w:val="0"/>
        <w:autoSpaceDN w:val="0"/>
        <w:adjustRightInd w:val="0"/>
        <w:ind w:left="0" w:firstLine="0"/>
        <w:contextualSpacing/>
        <w:rPr>
          <w:rFonts w:ascii="StobiSerif Regular" w:hAnsi="StobiSerif Regular" w:cs="Times"/>
          <w:sz w:val="22"/>
          <w:szCs w:val="22"/>
          <w:lang w:val="mk-MK"/>
        </w:rPr>
      </w:pPr>
      <w:r w:rsidRPr="00323C22">
        <w:rPr>
          <w:rFonts w:ascii="StobiSerif Regular" w:hAnsi="StobiSerif Regular" w:cs="Times"/>
          <w:sz w:val="22"/>
          <w:szCs w:val="22"/>
          <w:lang w:val="mk-MK"/>
        </w:rPr>
        <w:t xml:space="preserve">Со површинските води се управува на начин кој обезбедува: </w:t>
      </w:r>
    </w:p>
    <w:p w:rsidR="00E43A94" w:rsidRPr="00323C22" w:rsidRDefault="00E43A94" w:rsidP="00B00E86">
      <w:pPr>
        <w:widowControl w:val="0"/>
        <w:autoSpaceDE w:val="0"/>
        <w:autoSpaceDN w:val="0"/>
        <w:adjustRightInd w:val="0"/>
        <w:contextualSpacing/>
        <w:rPr>
          <w:rFonts w:ascii="StobiSerif Regular" w:hAnsi="StobiSerif Regular" w:cs="Times"/>
          <w:sz w:val="22"/>
          <w:szCs w:val="22"/>
          <w:lang w:val="mk-MK"/>
        </w:rPr>
      </w:pPr>
      <w:r w:rsidRPr="00323C22">
        <w:rPr>
          <w:rFonts w:ascii="StobiSerif Regular" w:hAnsi="StobiSerif Regular" w:cs="Times"/>
          <w:sz w:val="22"/>
          <w:szCs w:val="22"/>
          <w:lang w:val="mk-MK"/>
        </w:rPr>
        <w:t xml:space="preserve">1) избегнување на влошувањето на состојбата на водите и влијанијата кои предизвикуваат  влошување  на  состојбата  на  водните  екосистеми  и  на хемиската состојба на водите; </w:t>
      </w:r>
    </w:p>
    <w:p w:rsidR="00E43A94" w:rsidRPr="00323C22" w:rsidRDefault="00E43A94" w:rsidP="00B00E86">
      <w:pPr>
        <w:widowControl w:val="0"/>
        <w:autoSpaceDE w:val="0"/>
        <w:autoSpaceDN w:val="0"/>
        <w:adjustRightInd w:val="0"/>
        <w:contextualSpacing/>
        <w:rPr>
          <w:rFonts w:ascii="StobiSerif Regular" w:hAnsi="StobiSerif Regular" w:cs="Times"/>
          <w:sz w:val="22"/>
          <w:szCs w:val="22"/>
          <w:lang w:val="mk-MK"/>
        </w:rPr>
      </w:pPr>
      <w:r w:rsidRPr="00323C22">
        <w:rPr>
          <w:rFonts w:ascii="StobiSerif Regular" w:hAnsi="StobiSerif Regular" w:cs="Times"/>
          <w:sz w:val="22"/>
          <w:szCs w:val="22"/>
          <w:lang w:val="mk-MK"/>
        </w:rPr>
        <w:t>2) постигнување добра состојба на водните тела и на водните екосистеми, како ина екосистемите зависни од вода и</w:t>
      </w:r>
    </w:p>
    <w:p w:rsidR="00E43A94" w:rsidRPr="00323C22" w:rsidRDefault="00E43A94" w:rsidP="00B00E86">
      <w:pPr>
        <w:widowControl w:val="0"/>
        <w:autoSpaceDE w:val="0"/>
        <w:autoSpaceDN w:val="0"/>
        <w:adjustRightInd w:val="0"/>
        <w:contextualSpacing/>
        <w:rPr>
          <w:rFonts w:ascii="StobiSerif Regular" w:hAnsi="StobiSerif Regular" w:cs="Times"/>
          <w:sz w:val="22"/>
          <w:szCs w:val="22"/>
          <w:lang w:val="mk-MK"/>
        </w:rPr>
      </w:pPr>
      <w:r w:rsidRPr="00323C22">
        <w:rPr>
          <w:rFonts w:ascii="StobiSerif Regular" w:hAnsi="StobiSerif Regular" w:cs="Times"/>
          <w:sz w:val="22"/>
          <w:szCs w:val="22"/>
          <w:lang w:val="mk-MK"/>
        </w:rPr>
        <w:t xml:space="preserve">3) постигнување  добра хемиска  состојба и добар еколошки потенцијал  на водата кај вештачките и значително изменетите водни тела, имајќи  ги  предвид  посебните  услови утврдени за заштитните зони предвидени со одредбите од членовите 96 до103 на овој закон. </w:t>
      </w:r>
    </w:p>
    <w:p w:rsidR="00E43A94" w:rsidRPr="00323C22" w:rsidRDefault="00E43A94" w:rsidP="00B00E86">
      <w:pPr>
        <w:pStyle w:val="ListParagraph"/>
        <w:widowControl w:val="0"/>
        <w:numPr>
          <w:ilvl w:val="0"/>
          <w:numId w:val="2"/>
        </w:numPr>
        <w:autoSpaceDE w:val="0"/>
        <w:autoSpaceDN w:val="0"/>
        <w:adjustRightInd w:val="0"/>
        <w:ind w:left="0" w:firstLine="0"/>
        <w:contextualSpacing/>
        <w:rPr>
          <w:rFonts w:ascii="StobiSerif Regular" w:hAnsi="StobiSerif Regular" w:cs="Times"/>
          <w:sz w:val="22"/>
          <w:szCs w:val="22"/>
          <w:lang w:val="mk-MK"/>
        </w:rPr>
      </w:pPr>
      <w:r w:rsidRPr="00323C22">
        <w:rPr>
          <w:rFonts w:ascii="StobiSerif Regular" w:hAnsi="StobiSerif Regular" w:cs="Times"/>
          <w:sz w:val="22"/>
          <w:szCs w:val="22"/>
          <w:lang w:val="mk-MK"/>
        </w:rPr>
        <w:t xml:space="preserve">Владата на Република Македонија на предлог на министерот кој раководи со органот  на  државната  управа  надлежен  за  вршење  на  работите  од  областа  на  животната  средина ја пропишува класификацијата на површинските води. </w:t>
      </w:r>
    </w:p>
    <w:p w:rsidR="00E43A94" w:rsidRPr="00323C22" w:rsidRDefault="00E43A94" w:rsidP="00B00E86">
      <w:pPr>
        <w:pStyle w:val="ListParagraph"/>
        <w:widowControl w:val="0"/>
        <w:numPr>
          <w:ilvl w:val="0"/>
          <w:numId w:val="2"/>
        </w:numPr>
        <w:autoSpaceDE w:val="0"/>
        <w:autoSpaceDN w:val="0"/>
        <w:adjustRightInd w:val="0"/>
        <w:ind w:left="0" w:firstLine="0"/>
        <w:contextualSpacing/>
        <w:rPr>
          <w:rFonts w:ascii="StobiSerif Regular" w:hAnsi="StobiSerif Regular" w:cs="Times"/>
          <w:sz w:val="22"/>
          <w:szCs w:val="22"/>
          <w:lang w:val="mk-MK"/>
        </w:rPr>
      </w:pPr>
      <w:r w:rsidRPr="00323C22">
        <w:rPr>
          <w:rFonts w:ascii="StobiSerif Regular" w:hAnsi="StobiSerif Regular" w:cs="Times"/>
          <w:sz w:val="22"/>
          <w:szCs w:val="22"/>
          <w:lang w:val="mk-MK"/>
        </w:rPr>
        <w:lastRenderedPageBreak/>
        <w:t xml:space="preserve">Со прописот од став (2) се пропишуваат и: </w:t>
      </w:r>
    </w:p>
    <w:p w:rsidR="00E43A94" w:rsidRPr="00323C22" w:rsidRDefault="00E43A94" w:rsidP="00B00E86">
      <w:pPr>
        <w:pStyle w:val="ListParagraph"/>
        <w:widowControl w:val="0"/>
        <w:numPr>
          <w:ilvl w:val="0"/>
          <w:numId w:val="3"/>
        </w:numPr>
        <w:autoSpaceDE w:val="0"/>
        <w:autoSpaceDN w:val="0"/>
        <w:adjustRightInd w:val="0"/>
        <w:ind w:left="0" w:firstLine="0"/>
        <w:contextualSpacing/>
        <w:rPr>
          <w:rFonts w:ascii="StobiSerif Regular" w:hAnsi="StobiSerif Regular" w:cs="Times"/>
          <w:sz w:val="22"/>
          <w:szCs w:val="22"/>
          <w:lang w:val="mk-MK"/>
        </w:rPr>
      </w:pPr>
      <w:r w:rsidRPr="00323C22">
        <w:rPr>
          <w:rFonts w:ascii="StobiSerif Regular" w:hAnsi="StobiSerif Regular" w:cs="Times"/>
          <w:sz w:val="22"/>
          <w:szCs w:val="22"/>
          <w:lang w:val="mk-MK"/>
        </w:rPr>
        <w:t xml:space="preserve">карактеристиките  и  критериумите  за проценка, определување на статусот на водните тела и нормативни дефиниции за класификација на еколошкиот статус во висок, добарм умерен, недоволен и лош статус на површинските води, </w:t>
      </w:r>
    </w:p>
    <w:p w:rsidR="00E43A94" w:rsidRPr="00323C22" w:rsidRDefault="00E43A94" w:rsidP="00B00E86">
      <w:pPr>
        <w:pStyle w:val="ListParagraph"/>
        <w:widowControl w:val="0"/>
        <w:numPr>
          <w:ilvl w:val="0"/>
          <w:numId w:val="3"/>
        </w:numPr>
        <w:autoSpaceDE w:val="0"/>
        <w:autoSpaceDN w:val="0"/>
        <w:adjustRightInd w:val="0"/>
        <w:ind w:left="0" w:firstLine="0"/>
        <w:contextualSpacing/>
        <w:rPr>
          <w:rFonts w:ascii="StobiSerif Regular" w:hAnsi="StobiSerif Regular" w:cs="Times"/>
          <w:sz w:val="22"/>
          <w:szCs w:val="22"/>
          <w:lang w:val="mk-MK"/>
        </w:rPr>
      </w:pPr>
      <w:r w:rsidRPr="00323C22">
        <w:rPr>
          <w:rFonts w:ascii="StobiSerif Regular" w:hAnsi="StobiSerif Regular" w:cs="Times"/>
          <w:sz w:val="22"/>
          <w:szCs w:val="22"/>
          <w:lang w:val="mk-MK"/>
        </w:rPr>
        <w:t xml:space="preserve">карактеристиките, критериумите  и  минимум стандардите за определување на добар хемиски статус на површинските водни тела, </w:t>
      </w:r>
    </w:p>
    <w:p w:rsidR="00E43A94" w:rsidRPr="00323C22" w:rsidRDefault="00E43A94" w:rsidP="00B00E86">
      <w:pPr>
        <w:pStyle w:val="ListParagraph"/>
        <w:widowControl w:val="0"/>
        <w:numPr>
          <w:ilvl w:val="0"/>
          <w:numId w:val="3"/>
        </w:numPr>
        <w:autoSpaceDE w:val="0"/>
        <w:autoSpaceDN w:val="0"/>
        <w:adjustRightInd w:val="0"/>
        <w:ind w:left="0" w:firstLine="0"/>
        <w:contextualSpacing/>
        <w:rPr>
          <w:rFonts w:ascii="StobiSerif Regular" w:hAnsi="StobiSerif Regular" w:cs="Times"/>
          <w:sz w:val="22"/>
          <w:szCs w:val="22"/>
          <w:lang w:val="mk-MK"/>
        </w:rPr>
      </w:pPr>
      <w:r w:rsidRPr="00323C22">
        <w:rPr>
          <w:rFonts w:ascii="StobiSerif Regular" w:hAnsi="StobiSerif Regular" w:cs="Times"/>
          <w:sz w:val="22"/>
          <w:szCs w:val="22"/>
          <w:lang w:val="mk-MK"/>
        </w:rPr>
        <w:t>карактеристиките, критериумите  и  минимум стандардите за определување на добар еколошки статус на површинските водни тела,</w:t>
      </w:r>
    </w:p>
    <w:p w:rsidR="00E43A94" w:rsidRPr="00323C22" w:rsidRDefault="00E43A94" w:rsidP="00B00E86">
      <w:pPr>
        <w:pStyle w:val="ListParagraph"/>
        <w:widowControl w:val="0"/>
        <w:numPr>
          <w:ilvl w:val="0"/>
          <w:numId w:val="3"/>
        </w:numPr>
        <w:autoSpaceDE w:val="0"/>
        <w:autoSpaceDN w:val="0"/>
        <w:adjustRightInd w:val="0"/>
        <w:ind w:left="0" w:firstLine="0"/>
        <w:contextualSpacing/>
        <w:rPr>
          <w:rFonts w:ascii="StobiSerif Regular" w:hAnsi="StobiSerif Regular" w:cs="Times"/>
          <w:sz w:val="22"/>
          <w:szCs w:val="22"/>
          <w:lang w:val="mk-MK"/>
        </w:rPr>
      </w:pPr>
      <w:r w:rsidRPr="00323C22">
        <w:rPr>
          <w:rFonts w:ascii="StobiSerif Regular" w:hAnsi="StobiSerif Regular" w:cs="Times"/>
          <w:sz w:val="22"/>
          <w:szCs w:val="22"/>
          <w:lang w:val="mk-MK"/>
        </w:rPr>
        <w:t xml:space="preserve">карактеристиките, критериумите  и  минимум стандардите за определување на добар хемиски статус и добар еколошки потенцијал на силно изменетите и вештачки површински водни тела, </w:t>
      </w:r>
    </w:p>
    <w:p w:rsidR="00E43A94" w:rsidRPr="00323C22" w:rsidRDefault="00E43A94" w:rsidP="00B00E86">
      <w:pPr>
        <w:pStyle w:val="ListParagraph"/>
        <w:widowControl w:val="0"/>
        <w:numPr>
          <w:ilvl w:val="0"/>
          <w:numId w:val="3"/>
        </w:numPr>
        <w:autoSpaceDE w:val="0"/>
        <w:autoSpaceDN w:val="0"/>
        <w:adjustRightInd w:val="0"/>
        <w:ind w:left="0" w:firstLine="0"/>
        <w:contextualSpacing/>
        <w:rPr>
          <w:rFonts w:ascii="StobiSerif Regular" w:hAnsi="StobiSerif Regular" w:cs="Times"/>
          <w:sz w:val="22"/>
          <w:szCs w:val="22"/>
          <w:lang w:val="mk-MK"/>
        </w:rPr>
      </w:pPr>
      <w:r w:rsidRPr="00323C22">
        <w:rPr>
          <w:rFonts w:ascii="StobiSerif Regular" w:hAnsi="StobiSerif Regular" w:cs="Times"/>
          <w:sz w:val="22"/>
          <w:szCs w:val="22"/>
          <w:lang w:val="mk-MK"/>
        </w:rPr>
        <w:t xml:space="preserve">супстанциите, стандардите за еколошки квалитет и постапките за определување на класата на хемиски статус на површинските водни тела, </w:t>
      </w:r>
    </w:p>
    <w:p w:rsidR="00E43A94" w:rsidRPr="00323C22" w:rsidRDefault="00E43A94" w:rsidP="00B00E86">
      <w:pPr>
        <w:pStyle w:val="ListParagraph"/>
        <w:widowControl w:val="0"/>
        <w:numPr>
          <w:ilvl w:val="0"/>
          <w:numId w:val="3"/>
        </w:numPr>
        <w:autoSpaceDE w:val="0"/>
        <w:autoSpaceDN w:val="0"/>
        <w:adjustRightInd w:val="0"/>
        <w:ind w:left="0" w:firstLine="0"/>
        <w:contextualSpacing/>
        <w:rPr>
          <w:rFonts w:ascii="StobiSerif Regular" w:hAnsi="StobiSerif Regular" w:cs="Times"/>
          <w:sz w:val="22"/>
          <w:szCs w:val="22"/>
          <w:lang w:val="mk-MK"/>
        </w:rPr>
      </w:pPr>
      <w:r w:rsidRPr="00323C22">
        <w:rPr>
          <w:rFonts w:ascii="StobiSerif Regular" w:hAnsi="StobiSerif Regular" w:cs="Times"/>
          <w:sz w:val="22"/>
          <w:szCs w:val="22"/>
          <w:lang w:val="mk-MK"/>
        </w:rPr>
        <w:t>стандардите за еколошки квалитет, индекси за еколошки квалитет и други гранични вредности како и постапки за определување на класата на еколокиот дтатус/потенцијал на поршинските водни тела, и</w:t>
      </w:r>
    </w:p>
    <w:p w:rsidR="00E43A94" w:rsidRPr="00323C22" w:rsidRDefault="00E43A94" w:rsidP="00B00E86">
      <w:pPr>
        <w:pStyle w:val="ListParagraph"/>
        <w:widowControl w:val="0"/>
        <w:numPr>
          <w:ilvl w:val="0"/>
          <w:numId w:val="3"/>
        </w:numPr>
        <w:autoSpaceDE w:val="0"/>
        <w:autoSpaceDN w:val="0"/>
        <w:adjustRightInd w:val="0"/>
        <w:ind w:left="0" w:firstLine="0"/>
        <w:contextualSpacing/>
        <w:rPr>
          <w:rFonts w:ascii="StobiSerif Regular" w:hAnsi="StobiSerif Regular" w:cs="Times"/>
          <w:sz w:val="22"/>
          <w:szCs w:val="22"/>
          <w:lang w:val="mk-MK"/>
        </w:rPr>
      </w:pPr>
      <w:r w:rsidRPr="00323C22">
        <w:rPr>
          <w:rFonts w:ascii="StobiSerif Regular" w:hAnsi="StobiSerif Regular" w:cs="Times"/>
          <w:sz w:val="22"/>
          <w:szCs w:val="22"/>
          <w:lang w:val="mk-MK"/>
        </w:rPr>
        <w:t>постапките за определување класификација на статусот на површинските водни тела.</w:t>
      </w:r>
    </w:p>
    <w:p w:rsidR="00E43A94" w:rsidRPr="00323C22" w:rsidRDefault="00E43A94" w:rsidP="00B00E86">
      <w:pPr>
        <w:pStyle w:val="ListParagraph"/>
        <w:widowControl w:val="0"/>
        <w:numPr>
          <w:ilvl w:val="0"/>
          <w:numId w:val="2"/>
        </w:numPr>
        <w:autoSpaceDE w:val="0"/>
        <w:autoSpaceDN w:val="0"/>
        <w:adjustRightInd w:val="0"/>
        <w:ind w:left="0" w:firstLine="0"/>
        <w:contextualSpacing/>
        <w:rPr>
          <w:rFonts w:ascii="StobiSerif Regular" w:hAnsi="StobiSerif Regular" w:cs="Times"/>
          <w:sz w:val="22"/>
          <w:szCs w:val="22"/>
          <w:lang w:val="mk-MK"/>
        </w:rPr>
      </w:pPr>
      <w:r w:rsidRPr="00323C22">
        <w:rPr>
          <w:rFonts w:ascii="StobiSerif Regular" w:hAnsi="StobiSerif Regular" w:cs="Times"/>
          <w:sz w:val="22"/>
          <w:szCs w:val="22"/>
          <w:lang w:val="mk-MK"/>
        </w:rPr>
        <w:t xml:space="preserve">Врз основа на  карактеристиките и критериумите  утврдени со  прописот од став (2) на овој член  и прописот од член  73 од  овој закон  (програма на мерки), во  планот  за  управување  со  речниот  слив,  за  секое  водно  тело  во  сливот  се определуваатат  цели  на  животна  средина  за  тоа  водно  тело  и  рокот  за постигнување  на  добра  состојба  и </w:t>
      </w:r>
      <w:r w:rsidR="00323C22" w:rsidRPr="00323C22">
        <w:rPr>
          <w:rFonts w:ascii="StobiSerif Regular" w:hAnsi="StobiSerif Regular" w:cs="Times"/>
          <w:sz w:val="22"/>
          <w:szCs w:val="22"/>
          <w:lang w:val="mk-MK"/>
        </w:rPr>
        <w:t xml:space="preserve"> </w:t>
      </w:r>
      <w:r w:rsidRPr="00323C22">
        <w:rPr>
          <w:rFonts w:ascii="StobiSerif Regular" w:hAnsi="StobiSerif Regular" w:cs="Times"/>
          <w:sz w:val="22"/>
          <w:szCs w:val="22"/>
          <w:lang w:val="mk-MK"/>
        </w:rPr>
        <w:t xml:space="preserve">  програма</w:t>
      </w:r>
      <w:r w:rsidR="00323C22" w:rsidRPr="00323C22">
        <w:rPr>
          <w:rFonts w:ascii="StobiSerif Regular" w:hAnsi="StobiSerif Regular" w:cs="Times"/>
          <w:sz w:val="22"/>
          <w:szCs w:val="22"/>
          <w:lang w:val="mk-MK"/>
        </w:rPr>
        <w:t xml:space="preserve"> на  мерките  </w:t>
      </w:r>
      <w:r w:rsidRPr="00323C22">
        <w:rPr>
          <w:rFonts w:ascii="StobiSerif Regular" w:hAnsi="StobiSerif Regular" w:cs="Times"/>
          <w:sz w:val="22"/>
          <w:szCs w:val="22"/>
          <w:lang w:val="mk-MK"/>
        </w:rPr>
        <w:t xml:space="preserve">за  тоа  водно  тело  со цел: </w:t>
      </w:r>
    </w:p>
    <w:p w:rsidR="00E43A94" w:rsidRPr="00323C22" w:rsidRDefault="00E43A94" w:rsidP="00B00E86">
      <w:pPr>
        <w:pStyle w:val="ListParagraph"/>
        <w:widowControl w:val="0"/>
        <w:autoSpaceDE w:val="0"/>
        <w:autoSpaceDN w:val="0"/>
        <w:adjustRightInd w:val="0"/>
        <w:ind w:left="0"/>
        <w:rPr>
          <w:rFonts w:ascii="StobiSerif Regular" w:hAnsi="StobiSerif Regular" w:cs="Times"/>
          <w:sz w:val="22"/>
          <w:szCs w:val="22"/>
          <w:lang w:val="mk-MK"/>
        </w:rPr>
      </w:pPr>
      <w:r w:rsidRPr="00323C22">
        <w:rPr>
          <w:rFonts w:ascii="StobiSerif Regular" w:hAnsi="StobiSerif Regular" w:cs="Times"/>
          <w:sz w:val="22"/>
          <w:szCs w:val="22"/>
          <w:lang w:val="mk-MK"/>
        </w:rPr>
        <w:t xml:space="preserve">1) намалување на испуштањата на загадувачките материи и супстанции; </w:t>
      </w:r>
    </w:p>
    <w:p w:rsidR="00E43A94" w:rsidRPr="00323C22" w:rsidRDefault="00E43A94" w:rsidP="00B00E86">
      <w:pPr>
        <w:pStyle w:val="ListParagraph"/>
        <w:widowControl w:val="0"/>
        <w:autoSpaceDE w:val="0"/>
        <w:autoSpaceDN w:val="0"/>
        <w:adjustRightInd w:val="0"/>
        <w:ind w:left="0"/>
        <w:rPr>
          <w:rFonts w:ascii="StobiSerif Regular" w:hAnsi="StobiSerif Regular" w:cs="Times"/>
          <w:sz w:val="22"/>
          <w:szCs w:val="22"/>
          <w:lang w:val="mk-MK"/>
        </w:rPr>
      </w:pPr>
      <w:r w:rsidRPr="00323C22">
        <w:rPr>
          <w:rFonts w:ascii="StobiSerif Regular" w:hAnsi="StobiSerif Regular" w:cs="Times"/>
          <w:sz w:val="22"/>
          <w:szCs w:val="22"/>
          <w:lang w:val="mk-MK"/>
        </w:rPr>
        <w:t xml:space="preserve">2) прогресивно намалување на испуштањата, како и истекување на определени загадувачки материи и супстанции или групи загадувачки материи и супстанции коишто претставуваат значителен ризик за водата како медиум на животната средина, вклучувајќи ја и водата за пиење(приоритетни материи и супстанции); </w:t>
      </w:r>
    </w:p>
    <w:p w:rsidR="00E43A94" w:rsidRPr="00323C22" w:rsidRDefault="00E43A94" w:rsidP="00B00E86">
      <w:pPr>
        <w:pStyle w:val="ListParagraph"/>
        <w:widowControl w:val="0"/>
        <w:autoSpaceDE w:val="0"/>
        <w:autoSpaceDN w:val="0"/>
        <w:adjustRightInd w:val="0"/>
        <w:ind w:left="0"/>
        <w:rPr>
          <w:rFonts w:ascii="StobiSerif Regular" w:hAnsi="StobiSerif Regular" w:cs="Times"/>
          <w:sz w:val="22"/>
          <w:szCs w:val="22"/>
          <w:lang w:val="mk-MK"/>
        </w:rPr>
      </w:pPr>
      <w:r w:rsidRPr="00323C22">
        <w:rPr>
          <w:rFonts w:ascii="StobiSerif Regular" w:hAnsi="StobiSerif Regular" w:cs="Times"/>
          <w:sz w:val="22"/>
          <w:szCs w:val="22"/>
          <w:lang w:val="mk-MK"/>
        </w:rPr>
        <w:t xml:space="preserve">3) престанок и постепено намалување на испуштањата на приоритетни опасни материи и супстанции; </w:t>
      </w:r>
    </w:p>
    <w:p w:rsidR="00E43A94" w:rsidRPr="00323C22" w:rsidRDefault="00E43A94" w:rsidP="00B00E86">
      <w:pPr>
        <w:pStyle w:val="ListParagraph"/>
        <w:widowControl w:val="0"/>
        <w:autoSpaceDE w:val="0"/>
        <w:autoSpaceDN w:val="0"/>
        <w:adjustRightInd w:val="0"/>
        <w:ind w:left="0"/>
        <w:rPr>
          <w:rFonts w:ascii="StobiSerif Regular" w:hAnsi="StobiSerif Regular" w:cs="Times"/>
          <w:sz w:val="22"/>
          <w:szCs w:val="22"/>
          <w:lang w:val="mk-MK"/>
        </w:rPr>
      </w:pPr>
      <w:r w:rsidRPr="00323C22">
        <w:rPr>
          <w:rFonts w:ascii="StobiSerif Regular" w:hAnsi="StobiSerif Regular" w:cs="Times"/>
          <w:sz w:val="22"/>
          <w:szCs w:val="22"/>
          <w:lang w:val="mk-MK"/>
        </w:rPr>
        <w:t xml:space="preserve">4) санирање или ублажување на последиците од какво било загадување на водите, крајбрежните земјишта и водните живеалишта; </w:t>
      </w:r>
    </w:p>
    <w:p w:rsidR="00E43A94" w:rsidRPr="00323C22" w:rsidRDefault="00E43A94" w:rsidP="00B00E86">
      <w:pPr>
        <w:pStyle w:val="ListParagraph"/>
        <w:widowControl w:val="0"/>
        <w:autoSpaceDE w:val="0"/>
        <w:autoSpaceDN w:val="0"/>
        <w:adjustRightInd w:val="0"/>
        <w:ind w:left="0"/>
        <w:rPr>
          <w:rFonts w:ascii="StobiSerif Regular" w:hAnsi="StobiSerif Regular" w:cs="Times"/>
          <w:sz w:val="22"/>
          <w:szCs w:val="22"/>
          <w:lang w:val="mk-MK"/>
        </w:rPr>
      </w:pPr>
      <w:r w:rsidRPr="00323C22">
        <w:rPr>
          <w:rFonts w:ascii="StobiSerif Regular" w:hAnsi="StobiSerif Regular" w:cs="Times"/>
          <w:sz w:val="22"/>
          <w:szCs w:val="22"/>
          <w:lang w:val="mk-MK"/>
        </w:rPr>
        <w:t>5) враќање на природната состојба на водното тело во случај кога тоа е можно и доколку за тоа не се потребни несоодветно високи трошоци, односно не предизвикува значителни негативни последици по животната средина, пловидбата и рекреацијата, складирањето вода за водоснабдување, наводнувањето и производството на електрична енергија, регулацијата на водотеците, заштитата од поплави и други важни активности поврзани со човечкиот развој и</w:t>
      </w:r>
    </w:p>
    <w:p w:rsidR="00E43A94" w:rsidRPr="00323C22" w:rsidRDefault="00E43A94" w:rsidP="00B00E86">
      <w:pPr>
        <w:pStyle w:val="ListParagraph"/>
        <w:widowControl w:val="0"/>
        <w:autoSpaceDE w:val="0"/>
        <w:autoSpaceDN w:val="0"/>
        <w:adjustRightInd w:val="0"/>
        <w:ind w:left="0"/>
        <w:rPr>
          <w:rFonts w:ascii="StobiSerif Regular" w:hAnsi="StobiSerif Regular" w:cs="Times"/>
          <w:sz w:val="22"/>
          <w:szCs w:val="22"/>
          <w:lang w:val="mk-MK"/>
        </w:rPr>
      </w:pPr>
      <w:r w:rsidRPr="00323C22">
        <w:rPr>
          <w:rFonts w:ascii="StobiSerif Regular" w:hAnsi="StobiSerif Regular" w:cs="Times"/>
          <w:sz w:val="22"/>
          <w:szCs w:val="22"/>
          <w:lang w:val="mk-MK"/>
        </w:rPr>
        <w:t xml:space="preserve">6) подобрување на карактеристиките на вештачките и силно изменетите површински водни тела. </w:t>
      </w:r>
    </w:p>
    <w:p w:rsidR="00594159" w:rsidRPr="00323C22" w:rsidRDefault="00E43A94" w:rsidP="00B00E86">
      <w:pPr>
        <w:pStyle w:val="ListParagraph"/>
        <w:widowControl w:val="0"/>
        <w:numPr>
          <w:ilvl w:val="0"/>
          <w:numId w:val="2"/>
        </w:numPr>
        <w:autoSpaceDE w:val="0"/>
        <w:autoSpaceDN w:val="0"/>
        <w:adjustRightInd w:val="0"/>
        <w:ind w:left="0" w:firstLine="0"/>
        <w:contextualSpacing/>
        <w:rPr>
          <w:rFonts w:ascii="StobiSerif Regular" w:hAnsi="StobiSerif Regular" w:cs="Times"/>
          <w:sz w:val="22"/>
          <w:szCs w:val="22"/>
          <w:lang w:val="mk-MK"/>
        </w:rPr>
      </w:pPr>
      <w:r w:rsidRPr="00323C22">
        <w:rPr>
          <w:rFonts w:ascii="StobiSerif Regular" w:hAnsi="StobiSerif Regular" w:cs="Times"/>
          <w:sz w:val="22"/>
          <w:szCs w:val="22"/>
          <w:lang w:val="mk-MK"/>
        </w:rPr>
        <w:t xml:space="preserve">Рокот за постигнување на целите на животната средина утврдени со планот за  </w:t>
      </w:r>
      <w:r w:rsidRPr="00323C22">
        <w:rPr>
          <w:rFonts w:ascii="StobiSerif Regular" w:hAnsi="StobiSerif Regular" w:cs="Times"/>
          <w:sz w:val="22"/>
          <w:szCs w:val="22"/>
          <w:lang w:val="mk-MK"/>
        </w:rPr>
        <w:lastRenderedPageBreak/>
        <w:t>управување  со  речен  слив  од  ставот (2)  на  овој  член  и член 89</w:t>
      </w:r>
      <w:r w:rsidR="00323C22" w:rsidRPr="00323C22">
        <w:rPr>
          <w:rFonts w:ascii="StobiSerif Regular" w:hAnsi="StobiSerif Regular" w:cs="Times"/>
          <w:sz w:val="22"/>
          <w:szCs w:val="22"/>
          <w:lang w:val="mk-MK"/>
        </w:rPr>
        <w:t>-</w:t>
      </w:r>
      <w:r w:rsidRPr="00323C22">
        <w:rPr>
          <w:rFonts w:ascii="StobiSerif Regular" w:hAnsi="StobiSerif Regular" w:cs="Times"/>
          <w:sz w:val="22"/>
          <w:szCs w:val="22"/>
          <w:lang w:val="mk-MK"/>
        </w:rPr>
        <w:t xml:space="preserve">а на овој закон за  површинските  води  кои влегуваат во заштитени подрачја прогласени  согласно со Законот за заштита на природата треба да биде усоглесен со роковите за постигнување на стандардите за  животна  средина  кои  произлегуваат  од  прописите  согласно  со  Законот  за заштита на природата. </w:t>
      </w:r>
      <w:r w:rsidRPr="00323C22">
        <w:rPr>
          <w:rFonts w:ascii="StobiSerif Regular" w:hAnsi="StobiSerif Regular" w:cs="Arial"/>
          <w:sz w:val="22"/>
          <w:szCs w:val="22"/>
          <w:lang w:val="mk-MK"/>
        </w:rPr>
        <w:t>“</w:t>
      </w:r>
    </w:p>
    <w:p w:rsidR="00B00E86" w:rsidRDefault="00B00E86" w:rsidP="00B00E86">
      <w:pPr>
        <w:rPr>
          <w:rFonts w:ascii="StobiSerif Regular" w:hAnsi="StobiSerif Regular" w:cs="StobiSerif Regular"/>
          <w:sz w:val="22"/>
          <w:szCs w:val="22"/>
          <w:lang w:val="mk-MK"/>
        </w:rPr>
      </w:pPr>
    </w:p>
    <w:p w:rsidR="00594159" w:rsidRPr="00323C22" w:rsidRDefault="00594159" w:rsidP="00B00E86">
      <w:pPr>
        <w:jc w:val="center"/>
        <w:rPr>
          <w:rFonts w:ascii="StobiSerif Regular" w:hAnsi="StobiSerif Regular" w:cs="StobiSerif Regular"/>
          <w:sz w:val="22"/>
          <w:szCs w:val="22"/>
          <w:lang w:val="ru-RU"/>
        </w:rPr>
      </w:pPr>
      <w:r w:rsidRPr="00323C22">
        <w:rPr>
          <w:rFonts w:ascii="StobiSerif Regular" w:hAnsi="StobiSerif Regular" w:cs="StobiSerif Regular"/>
          <w:sz w:val="22"/>
          <w:szCs w:val="22"/>
          <w:lang w:val="mk-MK"/>
        </w:rPr>
        <w:t>Член 3</w:t>
      </w:r>
    </w:p>
    <w:p w:rsidR="00B00E86" w:rsidRDefault="00B00E86" w:rsidP="00B00E86">
      <w:pPr>
        <w:rPr>
          <w:rFonts w:ascii="StobiSerif Regular" w:hAnsi="StobiSerif Regular" w:cs="StobiSerif Regular"/>
          <w:sz w:val="22"/>
          <w:szCs w:val="22"/>
          <w:lang w:val="mk-MK"/>
        </w:rPr>
      </w:pPr>
    </w:p>
    <w:p w:rsidR="00594159" w:rsidRPr="00323C22" w:rsidRDefault="00214808" w:rsidP="00B00E86">
      <w:pPr>
        <w:rPr>
          <w:rFonts w:ascii="StobiSerif Regular" w:hAnsi="StobiSerif Regular" w:cs="StobiSerif Regular"/>
          <w:sz w:val="22"/>
          <w:szCs w:val="22"/>
          <w:lang w:val="mk-MK"/>
        </w:rPr>
      </w:pPr>
      <w:r w:rsidRPr="00323C22">
        <w:rPr>
          <w:rFonts w:ascii="StobiSerif Regular" w:hAnsi="StobiSerif Regular" w:cs="StobiSerif Regular"/>
          <w:sz w:val="22"/>
          <w:szCs w:val="22"/>
          <w:lang w:val="mk-MK"/>
        </w:rPr>
        <w:t>Членот 92 се менува и гласи:</w:t>
      </w:r>
    </w:p>
    <w:p w:rsidR="00D301B6" w:rsidRPr="00B00E86" w:rsidRDefault="00D301B6" w:rsidP="00B00E86">
      <w:pPr>
        <w:pStyle w:val="CommentText"/>
        <w:jc w:val="center"/>
        <w:rPr>
          <w:rFonts w:ascii="StobiSerif Regular" w:hAnsi="StobiSerif Regular" w:cs="Verdana"/>
          <w:bCs/>
          <w:sz w:val="22"/>
          <w:szCs w:val="22"/>
          <w:lang w:val="mk-MK"/>
        </w:rPr>
      </w:pPr>
      <w:r w:rsidRPr="00B00E86">
        <w:rPr>
          <w:rFonts w:ascii="StobiSerif Regular" w:hAnsi="StobiSerif Regular" w:cs="Verdana"/>
          <w:bCs/>
          <w:sz w:val="22"/>
          <w:szCs w:val="22"/>
          <w:lang w:val="en-US"/>
        </w:rPr>
        <w:t>“</w:t>
      </w:r>
      <w:r w:rsidR="00214808" w:rsidRPr="00B00E86">
        <w:rPr>
          <w:rFonts w:ascii="StobiSerif Regular" w:hAnsi="StobiSerif Regular" w:cs="Verdana"/>
          <w:bCs/>
          <w:sz w:val="22"/>
          <w:szCs w:val="22"/>
          <w:lang w:val="mk-MK"/>
        </w:rPr>
        <w:t>Член 92</w:t>
      </w:r>
    </w:p>
    <w:p w:rsidR="00214808" w:rsidRPr="00B00E86" w:rsidRDefault="00214808" w:rsidP="00B00E86">
      <w:pPr>
        <w:pStyle w:val="CommentText"/>
        <w:jc w:val="center"/>
        <w:rPr>
          <w:rFonts w:ascii="StobiSerif Regular" w:hAnsi="StobiSerif Regular" w:cs="Verdana"/>
          <w:bCs/>
          <w:sz w:val="22"/>
          <w:szCs w:val="22"/>
          <w:lang w:val="mk-MK"/>
        </w:rPr>
      </w:pPr>
      <w:r w:rsidRPr="00B00E86">
        <w:rPr>
          <w:rFonts w:ascii="StobiSerif Regular" w:hAnsi="StobiSerif Regular" w:cs="Verdana"/>
          <w:bCs/>
          <w:sz w:val="22"/>
          <w:szCs w:val="22"/>
          <w:lang w:val="mk-MK"/>
        </w:rPr>
        <w:t>Цели на животната средина за подземни води</w:t>
      </w:r>
    </w:p>
    <w:p w:rsidR="00214808" w:rsidRPr="00323C22" w:rsidRDefault="00214808" w:rsidP="00B00E86">
      <w:pPr>
        <w:widowControl w:val="0"/>
        <w:autoSpaceDE w:val="0"/>
        <w:autoSpaceDN w:val="0"/>
        <w:adjustRightInd w:val="0"/>
        <w:contextualSpacing/>
        <w:rPr>
          <w:rFonts w:ascii="StobiSerif Regular" w:hAnsi="StobiSerif Regular" w:cs="Times"/>
          <w:sz w:val="22"/>
          <w:szCs w:val="22"/>
          <w:lang w:val="mk-MK"/>
        </w:rPr>
      </w:pPr>
      <w:r w:rsidRPr="00323C22">
        <w:rPr>
          <w:rFonts w:ascii="StobiSerif Regular" w:hAnsi="StobiSerif Regular" w:cs="Times"/>
          <w:sz w:val="22"/>
          <w:szCs w:val="22"/>
          <w:lang w:val="mk-MK"/>
        </w:rPr>
        <w:t xml:space="preserve">(1) Со подземните води се управува на начин на кој се: </w:t>
      </w:r>
    </w:p>
    <w:p w:rsidR="00214808" w:rsidRPr="00323C22" w:rsidRDefault="00214808" w:rsidP="00B00E86">
      <w:pPr>
        <w:pStyle w:val="CommentText"/>
        <w:jc w:val="both"/>
        <w:rPr>
          <w:rFonts w:ascii="StobiSerif Regular" w:hAnsi="StobiSerif Regular" w:cs="Times"/>
          <w:sz w:val="22"/>
          <w:szCs w:val="22"/>
          <w:lang w:val="mk-MK"/>
        </w:rPr>
      </w:pPr>
      <w:r w:rsidRPr="00323C22">
        <w:rPr>
          <w:rFonts w:ascii="StobiSerif Regular" w:hAnsi="StobiSerif Regular" w:cs="Times"/>
          <w:sz w:val="22"/>
          <w:szCs w:val="22"/>
          <w:lang w:val="mk-MK"/>
        </w:rPr>
        <w:t xml:space="preserve">1) избегнува влошување на нивната квантитативна и хемиска состојба; </w:t>
      </w:r>
    </w:p>
    <w:p w:rsidR="00214808" w:rsidRPr="00323C22" w:rsidRDefault="00214808" w:rsidP="00B00E86">
      <w:pPr>
        <w:pStyle w:val="CommentText"/>
        <w:jc w:val="both"/>
        <w:rPr>
          <w:rFonts w:ascii="StobiSerif Regular" w:hAnsi="StobiSerif Regular" w:cs="Times"/>
          <w:sz w:val="22"/>
          <w:szCs w:val="22"/>
          <w:lang w:val="mk-MK"/>
        </w:rPr>
      </w:pPr>
      <w:r w:rsidRPr="00323C22">
        <w:rPr>
          <w:rFonts w:ascii="StobiSerif Regular" w:hAnsi="StobiSerif Regular" w:cs="Times"/>
          <w:sz w:val="22"/>
          <w:szCs w:val="22"/>
          <w:lang w:val="mk-MK"/>
        </w:rPr>
        <w:t xml:space="preserve">2) намалува  значителната и постојана тенденција на пораст  значителниот </w:t>
      </w:r>
    </w:p>
    <w:p w:rsidR="00214808" w:rsidRPr="00323C22" w:rsidRDefault="00214808" w:rsidP="00B00E86">
      <w:pPr>
        <w:pStyle w:val="CommentText"/>
        <w:jc w:val="both"/>
        <w:rPr>
          <w:rFonts w:ascii="StobiSerif Regular" w:hAnsi="StobiSerif Regular" w:cs="Times"/>
          <w:sz w:val="22"/>
          <w:szCs w:val="22"/>
          <w:lang w:val="mk-MK"/>
        </w:rPr>
      </w:pPr>
      <w:r w:rsidRPr="00323C22">
        <w:rPr>
          <w:rFonts w:ascii="StobiSerif Regular" w:hAnsi="StobiSerif Regular" w:cs="Times"/>
          <w:sz w:val="22"/>
          <w:szCs w:val="22"/>
          <w:lang w:val="mk-MK"/>
        </w:rPr>
        <w:t xml:space="preserve">и долготраен растечки тренд  на концентрација на  загадувачката материја </w:t>
      </w:r>
    </w:p>
    <w:p w:rsidR="00214808" w:rsidRPr="00323C22" w:rsidRDefault="00214808" w:rsidP="00B00E86">
      <w:pPr>
        <w:pStyle w:val="CommentText"/>
        <w:jc w:val="both"/>
        <w:rPr>
          <w:rFonts w:ascii="StobiSerif Regular" w:hAnsi="StobiSerif Regular" w:cs="Times"/>
          <w:sz w:val="22"/>
          <w:szCs w:val="22"/>
          <w:lang w:val="mk-MK"/>
        </w:rPr>
      </w:pPr>
      <w:r w:rsidRPr="00323C22">
        <w:rPr>
          <w:rFonts w:ascii="StobiSerif Regular" w:hAnsi="StobiSerif Regular" w:cs="Times"/>
          <w:sz w:val="22"/>
          <w:szCs w:val="22"/>
          <w:lang w:val="mk-MK"/>
        </w:rPr>
        <w:t xml:space="preserve">во водите којашто е резултат на активностите на човекот; </w:t>
      </w:r>
    </w:p>
    <w:p w:rsidR="00214808" w:rsidRPr="00323C22" w:rsidRDefault="00214808" w:rsidP="00B00E86">
      <w:pPr>
        <w:pStyle w:val="CommentText"/>
        <w:jc w:val="both"/>
        <w:rPr>
          <w:rFonts w:ascii="StobiSerif Regular" w:hAnsi="StobiSerif Regular" w:cs="Times"/>
          <w:sz w:val="22"/>
          <w:szCs w:val="22"/>
          <w:lang w:val="mk-MK"/>
        </w:rPr>
      </w:pPr>
      <w:r w:rsidRPr="00323C22">
        <w:rPr>
          <w:rFonts w:ascii="StobiSerif Regular" w:hAnsi="StobiSerif Regular" w:cs="Times"/>
          <w:sz w:val="22"/>
          <w:szCs w:val="22"/>
          <w:lang w:val="mk-MK"/>
        </w:rPr>
        <w:t>3)  обезбедува  рамнотежа  меѓу  црпењето  и  повторното  полнење  на</w:t>
      </w:r>
    </w:p>
    <w:p w:rsidR="00214808" w:rsidRPr="00323C22" w:rsidRDefault="00214808" w:rsidP="00B00E86">
      <w:pPr>
        <w:pStyle w:val="CommentText"/>
        <w:jc w:val="both"/>
        <w:rPr>
          <w:rFonts w:ascii="StobiSerif Regular" w:hAnsi="StobiSerif Regular" w:cs="Times"/>
          <w:sz w:val="22"/>
          <w:szCs w:val="22"/>
          <w:lang w:val="mk-MK"/>
        </w:rPr>
      </w:pPr>
      <w:r w:rsidRPr="00323C22">
        <w:rPr>
          <w:rFonts w:ascii="StobiSerif Regular" w:hAnsi="StobiSerif Regular" w:cs="Times"/>
          <w:sz w:val="22"/>
          <w:szCs w:val="22"/>
          <w:lang w:val="mk-MK"/>
        </w:rPr>
        <w:t>подземните води, и</w:t>
      </w:r>
    </w:p>
    <w:p w:rsidR="00214808" w:rsidRPr="00323C22" w:rsidRDefault="00214808" w:rsidP="00B00E86">
      <w:pPr>
        <w:pStyle w:val="CommentText"/>
        <w:jc w:val="both"/>
        <w:rPr>
          <w:rFonts w:ascii="StobiSerif Regular" w:hAnsi="StobiSerif Regular" w:cs="Times"/>
          <w:sz w:val="22"/>
          <w:szCs w:val="22"/>
          <w:lang w:val="mk-MK"/>
        </w:rPr>
      </w:pPr>
      <w:r w:rsidRPr="00323C22">
        <w:rPr>
          <w:rFonts w:ascii="StobiSerif Regular" w:hAnsi="StobiSerif Regular" w:cs="Times"/>
          <w:sz w:val="22"/>
          <w:szCs w:val="22"/>
          <w:lang w:val="mk-MK"/>
        </w:rPr>
        <w:t>4)  постигнува  добра  квантитативна  и  хемиска  состојба  на  подземните води,</w:t>
      </w:r>
    </w:p>
    <w:p w:rsidR="00214808" w:rsidRPr="00323C22" w:rsidRDefault="00214808" w:rsidP="00B00E86">
      <w:pPr>
        <w:widowControl w:val="0"/>
        <w:autoSpaceDE w:val="0"/>
        <w:autoSpaceDN w:val="0"/>
        <w:adjustRightInd w:val="0"/>
        <w:contextualSpacing/>
        <w:rPr>
          <w:rFonts w:ascii="StobiSerif Regular" w:hAnsi="StobiSerif Regular" w:cs="Times"/>
          <w:sz w:val="22"/>
          <w:szCs w:val="22"/>
          <w:lang w:val="mk-MK"/>
        </w:rPr>
      </w:pPr>
      <w:r w:rsidRPr="00323C22">
        <w:rPr>
          <w:rFonts w:ascii="StobiSerif Regular" w:hAnsi="StobiSerif Regular" w:cs="Verdana"/>
          <w:bCs/>
          <w:sz w:val="22"/>
          <w:szCs w:val="22"/>
          <w:lang w:val="mk-MK"/>
        </w:rPr>
        <w:t xml:space="preserve">имајќи  ги  предвид посебните услови утврдени за  заштитните зони предвидени со  членовите  96 до103 од овој закон. </w:t>
      </w:r>
    </w:p>
    <w:p w:rsidR="00214808" w:rsidRPr="00323C22" w:rsidRDefault="00214808" w:rsidP="00B00E86">
      <w:pPr>
        <w:widowControl w:val="0"/>
        <w:autoSpaceDE w:val="0"/>
        <w:autoSpaceDN w:val="0"/>
        <w:adjustRightInd w:val="0"/>
        <w:contextualSpacing/>
        <w:rPr>
          <w:rFonts w:ascii="StobiSerif Regular" w:hAnsi="StobiSerif Regular" w:cs="Times"/>
          <w:sz w:val="22"/>
          <w:szCs w:val="22"/>
          <w:lang w:val="mk-MK"/>
        </w:rPr>
      </w:pPr>
      <w:r w:rsidRPr="00323C22">
        <w:rPr>
          <w:rFonts w:ascii="StobiSerif Regular" w:hAnsi="StobiSerif Regular" w:cs="Times"/>
          <w:sz w:val="22"/>
          <w:szCs w:val="22"/>
          <w:lang w:val="mk-MK"/>
        </w:rPr>
        <w:t xml:space="preserve">(2)  Определувањето  на  квантитативна  и  хемиска  состојба  на  подземното  водно тело  се  врши  согласно  стандардите  за  квалитет  на  подземните  води   и граничните вредности одредени за  загадувачките материи, групите загадувачи и показателите  на  загаденост  за  кои  е  утврдено  дека  придонесуваат  за карактеризацијата на подземните води како ризични.  </w:t>
      </w:r>
    </w:p>
    <w:p w:rsidR="00214808" w:rsidRPr="00323C22" w:rsidRDefault="00214808" w:rsidP="00B00E86">
      <w:pPr>
        <w:widowControl w:val="0"/>
        <w:autoSpaceDE w:val="0"/>
        <w:autoSpaceDN w:val="0"/>
        <w:adjustRightInd w:val="0"/>
        <w:contextualSpacing/>
        <w:rPr>
          <w:rFonts w:ascii="StobiSerif Regular" w:hAnsi="StobiSerif Regular" w:cs="Times"/>
          <w:sz w:val="22"/>
          <w:szCs w:val="22"/>
          <w:lang w:val="mk-MK"/>
        </w:rPr>
      </w:pPr>
      <w:r w:rsidRPr="00323C22">
        <w:rPr>
          <w:rFonts w:ascii="StobiSerif Regular" w:hAnsi="StobiSerif Regular" w:cs="Times"/>
          <w:sz w:val="22"/>
          <w:szCs w:val="22"/>
          <w:lang w:val="mk-MK"/>
        </w:rPr>
        <w:t xml:space="preserve">(3)  Органот на државната управа надлежен за вршење на работите од областа на </w:t>
      </w:r>
      <w:r w:rsidR="00323C22" w:rsidRPr="00323C22">
        <w:rPr>
          <w:rFonts w:ascii="StobiSerif Regular" w:hAnsi="StobiSerif Regular"/>
          <w:sz w:val="22"/>
          <w:szCs w:val="22"/>
          <w:lang w:val="mk-MK"/>
        </w:rPr>
        <w:t xml:space="preserve">животната средина </w:t>
      </w:r>
      <w:r w:rsidRPr="00323C22">
        <w:rPr>
          <w:rFonts w:ascii="StobiSerif Regular" w:hAnsi="StobiSerif Regular" w:cs="Times"/>
          <w:sz w:val="22"/>
          <w:szCs w:val="22"/>
          <w:lang w:val="mk-MK"/>
        </w:rPr>
        <w:t xml:space="preserve">е  должен  да  ја  определи  секоја  значителна  и  постојана тенденција  на  пораст  на  концентрациите  на  загадувачка  материја,  групите загадувачи или показатели на загаденост кои се  утврдени  во телата или групите тела на  подземни води кои се ризични  како и  да  ја  дефинира  почетната точка за промена на таквата тенденција на состојбите од ставот(1) точка2 на овој член </w:t>
      </w:r>
    </w:p>
    <w:p w:rsidR="00214808" w:rsidRPr="00323C22" w:rsidRDefault="00214808" w:rsidP="00B00E86">
      <w:pPr>
        <w:widowControl w:val="0"/>
        <w:autoSpaceDE w:val="0"/>
        <w:autoSpaceDN w:val="0"/>
        <w:adjustRightInd w:val="0"/>
        <w:contextualSpacing/>
        <w:rPr>
          <w:rFonts w:ascii="StobiSerif Regular" w:hAnsi="StobiSerif Regular" w:cs="Times"/>
          <w:sz w:val="22"/>
          <w:szCs w:val="22"/>
          <w:lang w:val="mk-MK"/>
        </w:rPr>
      </w:pPr>
      <w:r w:rsidRPr="00323C22">
        <w:rPr>
          <w:rFonts w:ascii="StobiSerif Regular" w:hAnsi="StobiSerif Regular" w:cs="Times"/>
          <w:sz w:val="22"/>
          <w:szCs w:val="22"/>
          <w:lang w:val="mk-MK"/>
        </w:rPr>
        <w:t xml:space="preserve">(4) Владата на Република Македонија на предлог на министерот кој раководи со органот  на  државната  управа  надлежен  за  вршење  на  работите  од  областа  на животната средина ja пропишува класификацијата на подземните води.  </w:t>
      </w:r>
    </w:p>
    <w:p w:rsidR="00214808" w:rsidRPr="00323C22" w:rsidRDefault="00214808" w:rsidP="00B00E86">
      <w:pPr>
        <w:widowControl w:val="0"/>
        <w:autoSpaceDE w:val="0"/>
        <w:autoSpaceDN w:val="0"/>
        <w:adjustRightInd w:val="0"/>
        <w:contextualSpacing/>
        <w:rPr>
          <w:rFonts w:ascii="StobiSerif Regular" w:hAnsi="StobiSerif Regular" w:cs="Times"/>
          <w:sz w:val="22"/>
          <w:szCs w:val="22"/>
          <w:lang w:val="mk-MK"/>
        </w:rPr>
      </w:pPr>
      <w:r w:rsidRPr="00323C22">
        <w:rPr>
          <w:rFonts w:ascii="StobiSerif Regular" w:hAnsi="StobiSerif Regular" w:cs="Times"/>
          <w:sz w:val="22"/>
          <w:szCs w:val="22"/>
          <w:lang w:val="en-US"/>
        </w:rPr>
        <w:t xml:space="preserve">(5) </w:t>
      </w:r>
      <w:r w:rsidRPr="00323C22">
        <w:rPr>
          <w:rFonts w:ascii="StobiSerif Regular" w:hAnsi="StobiSerif Regular" w:cs="Times"/>
          <w:sz w:val="22"/>
          <w:szCs w:val="22"/>
          <w:lang w:val="mk-MK"/>
        </w:rPr>
        <w:t xml:space="preserve">Со прописот од став (4од овој член </w:t>
      </w:r>
      <w:r w:rsidR="003C065D" w:rsidRPr="00323C22">
        <w:rPr>
          <w:rFonts w:ascii="StobiSerif Regular" w:hAnsi="StobiSerif Regular" w:cs="Times"/>
          <w:sz w:val="22"/>
          <w:szCs w:val="22"/>
          <w:lang w:val="mk-MK"/>
        </w:rPr>
        <w:t>се пропишуваат</w:t>
      </w:r>
      <w:r w:rsidRPr="00323C22">
        <w:rPr>
          <w:rFonts w:ascii="StobiSerif Regular" w:hAnsi="StobiSerif Regular" w:cs="Times"/>
          <w:sz w:val="22"/>
          <w:szCs w:val="22"/>
          <w:lang w:val="mk-MK"/>
        </w:rPr>
        <w:t xml:space="preserve"> и:</w:t>
      </w:r>
    </w:p>
    <w:p w:rsidR="00214808" w:rsidRPr="00323C22" w:rsidRDefault="00214808" w:rsidP="00B00E86">
      <w:pPr>
        <w:pStyle w:val="ListParagraph"/>
        <w:widowControl w:val="0"/>
        <w:numPr>
          <w:ilvl w:val="0"/>
          <w:numId w:val="4"/>
        </w:numPr>
        <w:autoSpaceDE w:val="0"/>
        <w:autoSpaceDN w:val="0"/>
        <w:adjustRightInd w:val="0"/>
        <w:ind w:left="0" w:firstLine="0"/>
        <w:contextualSpacing/>
        <w:rPr>
          <w:rFonts w:ascii="StobiSerif Regular" w:hAnsi="StobiSerif Regular" w:cs="Verdana"/>
          <w:bCs/>
          <w:sz w:val="22"/>
          <w:szCs w:val="22"/>
          <w:lang w:val="mk-MK"/>
        </w:rPr>
      </w:pPr>
      <w:r w:rsidRPr="00323C22">
        <w:rPr>
          <w:rFonts w:ascii="StobiSerif Regular" w:hAnsi="StobiSerif Regular" w:cs="Verdana"/>
          <w:bCs/>
          <w:sz w:val="22"/>
          <w:szCs w:val="22"/>
          <w:lang w:val="mk-MK"/>
        </w:rPr>
        <w:t>критериумите, методот, листа на загадувачи/параметрите како и  постапките за проценка и определување на квантитативна и хемиска состојба на подземните води,</w:t>
      </w:r>
    </w:p>
    <w:p w:rsidR="00214808" w:rsidRPr="00323C22" w:rsidRDefault="00214808" w:rsidP="00B00E86">
      <w:pPr>
        <w:pStyle w:val="ListParagraph"/>
        <w:widowControl w:val="0"/>
        <w:numPr>
          <w:ilvl w:val="0"/>
          <w:numId w:val="4"/>
        </w:numPr>
        <w:autoSpaceDE w:val="0"/>
        <w:autoSpaceDN w:val="0"/>
        <w:adjustRightInd w:val="0"/>
        <w:ind w:left="0" w:firstLine="0"/>
        <w:contextualSpacing/>
        <w:rPr>
          <w:rFonts w:ascii="StobiSerif Regular" w:hAnsi="StobiSerif Regular" w:cs="Verdana"/>
          <w:bCs/>
          <w:sz w:val="22"/>
          <w:szCs w:val="22"/>
          <w:lang w:val="mk-MK"/>
        </w:rPr>
      </w:pPr>
      <w:r w:rsidRPr="00323C22">
        <w:rPr>
          <w:rFonts w:ascii="StobiSerif Regular" w:hAnsi="StobiSerif Regular" w:cs="Verdana"/>
          <w:bCs/>
          <w:sz w:val="22"/>
          <w:szCs w:val="22"/>
          <w:lang w:val="mk-MK"/>
        </w:rPr>
        <w:t xml:space="preserve">стандардите за квалитет на подземните води </w:t>
      </w:r>
    </w:p>
    <w:p w:rsidR="00214808" w:rsidRPr="00323C22" w:rsidRDefault="00214808" w:rsidP="00B00E86">
      <w:pPr>
        <w:pStyle w:val="ListParagraph"/>
        <w:widowControl w:val="0"/>
        <w:numPr>
          <w:ilvl w:val="0"/>
          <w:numId w:val="4"/>
        </w:numPr>
        <w:autoSpaceDE w:val="0"/>
        <w:autoSpaceDN w:val="0"/>
        <w:adjustRightInd w:val="0"/>
        <w:ind w:left="0" w:firstLine="0"/>
        <w:contextualSpacing/>
        <w:rPr>
          <w:rFonts w:ascii="StobiSerif Regular" w:hAnsi="StobiSerif Regular" w:cs="Verdana"/>
          <w:bCs/>
          <w:sz w:val="22"/>
          <w:szCs w:val="22"/>
          <w:lang w:val="mk-MK"/>
        </w:rPr>
      </w:pPr>
      <w:r w:rsidRPr="00323C22">
        <w:rPr>
          <w:rFonts w:ascii="StobiSerif Regular" w:hAnsi="StobiSerif Regular" w:cs="Verdana"/>
          <w:bCs/>
          <w:sz w:val="22"/>
          <w:szCs w:val="22"/>
          <w:lang w:val="mk-MK"/>
        </w:rPr>
        <w:t xml:space="preserve">определувањето  на  повратен и значителниот  и  долготраен  растечки  тренд  на концентрација  на  загадувачката  материја  во  водите  којашто  е  резултат  на </w:t>
      </w:r>
      <w:r w:rsidRPr="00323C22">
        <w:rPr>
          <w:rFonts w:ascii="StobiSerif Regular" w:hAnsi="StobiSerif Regular" w:cs="Verdana"/>
          <w:bCs/>
          <w:sz w:val="22"/>
          <w:szCs w:val="22"/>
          <w:lang w:val="mk-MK"/>
        </w:rPr>
        <w:lastRenderedPageBreak/>
        <w:t xml:space="preserve">активностите на човекот, како и за определување на почетната точка за  повратен  тренд  на  состојбите  од  ставот  (1)  точка  2  на  овој  член, </w:t>
      </w:r>
    </w:p>
    <w:p w:rsidR="00214808" w:rsidRPr="00323C22" w:rsidRDefault="00214808" w:rsidP="00B00E86">
      <w:pPr>
        <w:pStyle w:val="ListParagraph"/>
        <w:widowControl w:val="0"/>
        <w:numPr>
          <w:ilvl w:val="0"/>
          <w:numId w:val="4"/>
        </w:numPr>
        <w:autoSpaceDE w:val="0"/>
        <w:autoSpaceDN w:val="0"/>
        <w:adjustRightInd w:val="0"/>
        <w:ind w:left="0" w:firstLine="0"/>
        <w:contextualSpacing/>
        <w:rPr>
          <w:rFonts w:ascii="StobiSerif Regular" w:hAnsi="StobiSerif Regular" w:cs="Verdana"/>
          <w:bCs/>
          <w:sz w:val="22"/>
          <w:szCs w:val="22"/>
          <w:lang w:val="mk-MK"/>
        </w:rPr>
      </w:pPr>
      <w:r w:rsidRPr="00323C22">
        <w:rPr>
          <w:rFonts w:ascii="StobiSerif Regular" w:hAnsi="StobiSerif Regular" w:cs="Verdana"/>
          <w:bCs/>
          <w:sz w:val="22"/>
          <w:szCs w:val="22"/>
          <w:lang w:val="mk-MK"/>
        </w:rPr>
        <w:t>минимум листа на загадувачи и нивните индикатори</w:t>
      </w:r>
    </w:p>
    <w:p w:rsidR="00214808" w:rsidRPr="00323C22" w:rsidRDefault="00214808" w:rsidP="00B00E86">
      <w:pPr>
        <w:pStyle w:val="ListParagraph"/>
        <w:widowControl w:val="0"/>
        <w:numPr>
          <w:ilvl w:val="0"/>
          <w:numId w:val="4"/>
        </w:numPr>
        <w:autoSpaceDE w:val="0"/>
        <w:autoSpaceDN w:val="0"/>
        <w:adjustRightInd w:val="0"/>
        <w:ind w:left="0" w:firstLine="0"/>
        <w:contextualSpacing/>
        <w:rPr>
          <w:rFonts w:ascii="StobiSerif Regular" w:hAnsi="StobiSerif Regular" w:cs="Verdana"/>
          <w:bCs/>
          <w:sz w:val="22"/>
          <w:szCs w:val="22"/>
          <w:lang w:val="mk-MK"/>
        </w:rPr>
      </w:pPr>
      <w:r w:rsidRPr="00323C22">
        <w:rPr>
          <w:rFonts w:ascii="StobiSerif Regular" w:hAnsi="StobiSerif Regular" w:cs="Verdana"/>
          <w:bCs/>
          <w:sz w:val="22"/>
          <w:szCs w:val="22"/>
          <w:lang w:val="mk-MK"/>
        </w:rPr>
        <w:t xml:space="preserve">критериумите, методот и постапката за определување на гранични вредности за загадувачите на подземни води и индикатори на загадување, </w:t>
      </w:r>
    </w:p>
    <w:p w:rsidR="00214808" w:rsidRPr="00323C22" w:rsidRDefault="00214808" w:rsidP="00B00E86">
      <w:pPr>
        <w:pStyle w:val="ListParagraph"/>
        <w:widowControl w:val="0"/>
        <w:numPr>
          <w:ilvl w:val="0"/>
          <w:numId w:val="4"/>
        </w:numPr>
        <w:autoSpaceDE w:val="0"/>
        <w:autoSpaceDN w:val="0"/>
        <w:adjustRightInd w:val="0"/>
        <w:ind w:left="0" w:firstLine="0"/>
        <w:contextualSpacing/>
        <w:rPr>
          <w:rFonts w:ascii="StobiSerif Regular" w:hAnsi="StobiSerif Regular" w:cs="Verdana"/>
          <w:bCs/>
          <w:sz w:val="22"/>
          <w:szCs w:val="22"/>
          <w:lang w:val="mk-MK"/>
        </w:rPr>
      </w:pPr>
      <w:r w:rsidRPr="00323C22">
        <w:rPr>
          <w:rFonts w:ascii="StobiSerif Regular" w:hAnsi="StobiSerif Regular" w:cs="Verdana"/>
          <w:bCs/>
          <w:sz w:val="22"/>
          <w:szCs w:val="22"/>
          <w:lang w:val="mk-MK"/>
        </w:rPr>
        <w:t xml:space="preserve">критериуми, метод и постапка за утврдување на </w:t>
      </w:r>
      <w:r w:rsidRPr="00323C22">
        <w:rPr>
          <w:rFonts w:ascii="StobiSerif Regular" w:hAnsi="StobiSerif Regular" w:cs="Times"/>
          <w:sz w:val="22"/>
          <w:szCs w:val="22"/>
          <w:lang w:val="mk-MK"/>
        </w:rPr>
        <w:t>значителна  и  постојана тенденција  на  пораст  на  концентрациите  на  загадувачка  материја</w:t>
      </w:r>
      <w:r w:rsidRPr="00323C22">
        <w:rPr>
          <w:rFonts w:ascii="StobiSerif Regular" w:hAnsi="StobiSerif Regular" w:cs="Verdana"/>
          <w:b/>
          <w:bCs/>
          <w:sz w:val="22"/>
          <w:szCs w:val="22"/>
          <w:lang w:val="mk-MK"/>
        </w:rPr>
        <w:t xml:space="preserve"> </w:t>
      </w:r>
      <w:r w:rsidRPr="00323C22">
        <w:rPr>
          <w:rFonts w:ascii="StobiSerif Regular" w:hAnsi="StobiSerif Regular" w:cs="Verdana"/>
          <w:bCs/>
          <w:sz w:val="22"/>
          <w:szCs w:val="22"/>
          <w:lang w:val="mk-MK"/>
        </w:rPr>
        <w:t>и определување</w:t>
      </w:r>
      <w:r w:rsidRPr="00323C22">
        <w:rPr>
          <w:rFonts w:ascii="StobiSerif Regular" w:hAnsi="StobiSerif Regular" w:cs="Verdana"/>
          <w:b/>
          <w:bCs/>
          <w:sz w:val="22"/>
          <w:szCs w:val="22"/>
          <w:lang w:val="mk-MK"/>
        </w:rPr>
        <w:t xml:space="preserve"> на </w:t>
      </w:r>
      <w:r w:rsidRPr="00323C22">
        <w:rPr>
          <w:rFonts w:ascii="StobiSerif Regular" w:hAnsi="StobiSerif Regular" w:cs="Verdana"/>
          <w:bCs/>
          <w:sz w:val="22"/>
          <w:szCs w:val="22"/>
          <w:lang w:val="mk-MK"/>
        </w:rPr>
        <w:t xml:space="preserve">почетна точка за повратна тенденција. </w:t>
      </w:r>
    </w:p>
    <w:p w:rsidR="00214808" w:rsidRPr="00323C22" w:rsidRDefault="00214808" w:rsidP="00B00E86">
      <w:pPr>
        <w:widowControl w:val="0"/>
        <w:autoSpaceDE w:val="0"/>
        <w:autoSpaceDN w:val="0"/>
        <w:adjustRightInd w:val="0"/>
        <w:rPr>
          <w:rFonts w:ascii="StobiSerif Regular" w:hAnsi="StobiSerif Regular" w:cs="Verdana"/>
          <w:bCs/>
          <w:sz w:val="22"/>
          <w:szCs w:val="22"/>
          <w:lang w:val="en-US"/>
        </w:rPr>
      </w:pPr>
      <w:r w:rsidRPr="00323C22">
        <w:rPr>
          <w:rFonts w:ascii="StobiSerif Regular" w:hAnsi="StobiSerif Regular" w:cs="Verdana"/>
          <w:bCs/>
          <w:sz w:val="22"/>
          <w:szCs w:val="22"/>
          <w:lang w:val="mk-MK"/>
        </w:rPr>
        <w:t>(6) Со прописот од став 4 од овој член се определува и начинот на  одредување на граничните вредности одредени за загадувачките материи, групите загадувачи и показателите  на  загаденост  кои  се  утврдени  во  телата  или  групите  тела  на подземни води кои се ризични  како и листата за загадувачки материи  и нивните показатели.</w:t>
      </w:r>
    </w:p>
    <w:p w:rsidR="00214808" w:rsidRPr="00323C22" w:rsidRDefault="00214808" w:rsidP="00B00E86">
      <w:pPr>
        <w:widowControl w:val="0"/>
        <w:autoSpaceDE w:val="0"/>
        <w:autoSpaceDN w:val="0"/>
        <w:adjustRightInd w:val="0"/>
        <w:rPr>
          <w:rFonts w:ascii="StobiSerif Regular" w:hAnsi="StobiSerif Regular" w:cs="Verdana"/>
          <w:bCs/>
          <w:sz w:val="22"/>
          <w:szCs w:val="22"/>
          <w:lang w:val="en-US"/>
        </w:rPr>
      </w:pPr>
      <w:r w:rsidRPr="00323C22">
        <w:rPr>
          <w:rFonts w:ascii="StobiSerif Regular" w:hAnsi="StobiSerif Regular" w:cs="Verdana"/>
          <w:bCs/>
          <w:sz w:val="22"/>
          <w:szCs w:val="22"/>
          <w:lang w:val="mk-MK"/>
        </w:rPr>
        <w:t>(</w:t>
      </w:r>
      <w:r w:rsidRPr="00323C22">
        <w:rPr>
          <w:rFonts w:ascii="StobiSerif Regular" w:hAnsi="StobiSerif Regular" w:cs="Verdana"/>
          <w:bCs/>
          <w:sz w:val="22"/>
          <w:szCs w:val="22"/>
          <w:lang w:val="en-US"/>
        </w:rPr>
        <w:t>7</w:t>
      </w:r>
      <w:r w:rsidRPr="00323C22">
        <w:rPr>
          <w:rFonts w:ascii="StobiSerif Regular" w:hAnsi="StobiSerif Regular" w:cs="Verdana"/>
          <w:bCs/>
          <w:sz w:val="22"/>
          <w:szCs w:val="22"/>
          <w:lang w:val="mk-MK"/>
        </w:rPr>
        <w:t xml:space="preserve">)  Врз  основа  на  карактеристиките  и  критериумите  утврдени  со  прописот  од ставот  (2) на овој член  и прописот од член  74  од овој закон (програма на мерки), во планот за управување со речниот слив, за секое подземно водно тело во сливот се  определуваат  цели  на  животна  средина  за  тоа  водно  тело  и  рокот  за постигнување на добра состојба и  програма  на  мерките  за  секое  подземно  водно тело  </w:t>
      </w:r>
    </w:p>
    <w:p w:rsidR="00594159" w:rsidRPr="00323C22" w:rsidRDefault="00214808" w:rsidP="00B00E86">
      <w:pPr>
        <w:widowControl w:val="0"/>
        <w:autoSpaceDE w:val="0"/>
        <w:autoSpaceDN w:val="0"/>
        <w:adjustRightInd w:val="0"/>
        <w:rPr>
          <w:rFonts w:ascii="StobiSerif Regular" w:hAnsi="StobiSerif Regular" w:cs="Verdana"/>
          <w:bCs/>
          <w:sz w:val="22"/>
          <w:szCs w:val="22"/>
          <w:lang w:val="en-US"/>
        </w:rPr>
      </w:pPr>
      <w:r w:rsidRPr="00323C22">
        <w:rPr>
          <w:rFonts w:ascii="StobiSerif Regular" w:hAnsi="StobiSerif Regular" w:cs="Verdana"/>
          <w:bCs/>
          <w:sz w:val="22"/>
          <w:szCs w:val="22"/>
          <w:lang w:val="mk-MK"/>
        </w:rPr>
        <w:t>(</w:t>
      </w:r>
      <w:r w:rsidRPr="00323C22">
        <w:rPr>
          <w:rFonts w:ascii="StobiSerif Regular" w:hAnsi="StobiSerif Regular" w:cs="Verdana"/>
          <w:bCs/>
          <w:sz w:val="22"/>
          <w:szCs w:val="22"/>
          <w:lang w:val="en-US"/>
        </w:rPr>
        <w:t>8</w:t>
      </w:r>
      <w:r w:rsidRPr="00323C22">
        <w:rPr>
          <w:rFonts w:ascii="StobiSerif Regular" w:hAnsi="StobiSerif Regular" w:cs="Verdana"/>
          <w:bCs/>
          <w:sz w:val="22"/>
          <w:szCs w:val="22"/>
          <w:lang w:val="mk-MK"/>
        </w:rPr>
        <w:t>) Рокот за постигнување на целите на животната средина од ставот(2) точка3 на овој член за подземните води кои влегуваат во заштитени подрачја</w:t>
      </w:r>
      <w:r w:rsidRPr="00323C22">
        <w:rPr>
          <w:rFonts w:ascii="StobiSerif Regular" w:hAnsi="StobiSerif Regular" w:cs="Verdana"/>
          <w:bCs/>
          <w:sz w:val="22"/>
          <w:szCs w:val="22"/>
          <w:lang w:val="en-US"/>
        </w:rPr>
        <w:t xml:space="preserve"> </w:t>
      </w:r>
      <w:r w:rsidRPr="00323C22">
        <w:rPr>
          <w:rFonts w:ascii="StobiSerif Regular" w:hAnsi="StobiSerif Regular" w:cs="Verdana"/>
          <w:bCs/>
          <w:sz w:val="22"/>
          <w:szCs w:val="22"/>
          <w:lang w:val="mk-MK"/>
        </w:rPr>
        <w:t>прогласени согласно со Законот за заштита на природата треба да биде</w:t>
      </w:r>
      <w:r w:rsidRPr="00323C22">
        <w:rPr>
          <w:rFonts w:ascii="StobiSerif Regular" w:hAnsi="StobiSerif Regular" w:cs="Verdana"/>
          <w:bCs/>
          <w:sz w:val="22"/>
          <w:szCs w:val="22"/>
          <w:lang w:val="en-US"/>
        </w:rPr>
        <w:t xml:space="preserve"> </w:t>
      </w:r>
      <w:r w:rsidRPr="00323C22">
        <w:rPr>
          <w:rFonts w:ascii="StobiSerif Regular" w:hAnsi="StobiSerif Regular" w:cs="Verdana"/>
          <w:bCs/>
          <w:sz w:val="22"/>
          <w:szCs w:val="22"/>
          <w:lang w:val="mk-MK"/>
        </w:rPr>
        <w:t>усогласен со роковите за постигнување на стандардите за животна средина кои</w:t>
      </w:r>
      <w:r w:rsidRPr="00323C22">
        <w:rPr>
          <w:rFonts w:ascii="StobiSerif Regular" w:hAnsi="StobiSerif Regular" w:cs="Verdana"/>
          <w:bCs/>
          <w:sz w:val="22"/>
          <w:szCs w:val="22"/>
          <w:lang w:val="en-US"/>
        </w:rPr>
        <w:t xml:space="preserve"> </w:t>
      </w:r>
      <w:r w:rsidRPr="00323C22">
        <w:rPr>
          <w:rFonts w:ascii="StobiSerif Regular" w:hAnsi="StobiSerif Regular" w:cs="Verdana"/>
          <w:bCs/>
          <w:sz w:val="22"/>
          <w:szCs w:val="22"/>
          <w:lang w:val="mk-MK"/>
        </w:rPr>
        <w:t>произлегуваат од прописите согласно со Законот за заштита на природата.</w:t>
      </w:r>
      <w:r w:rsidR="00D301B6" w:rsidRPr="00323C22">
        <w:rPr>
          <w:rFonts w:ascii="StobiSerif Regular" w:hAnsi="StobiSerif Regular" w:cs="Verdana"/>
          <w:bCs/>
          <w:sz w:val="22"/>
          <w:szCs w:val="22"/>
          <w:lang w:val="en-US"/>
        </w:rPr>
        <w:t>”</w:t>
      </w:r>
    </w:p>
    <w:p w:rsidR="00214808" w:rsidRPr="00323C22" w:rsidRDefault="00214808" w:rsidP="00B00E86">
      <w:pPr>
        <w:widowControl w:val="0"/>
        <w:autoSpaceDE w:val="0"/>
        <w:autoSpaceDN w:val="0"/>
        <w:adjustRightInd w:val="0"/>
        <w:rPr>
          <w:rFonts w:ascii="StobiSerif Regular" w:hAnsi="StobiSerif Regular" w:cs="Verdana"/>
          <w:bCs/>
          <w:sz w:val="22"/>
          <w:szCs w:val="22"/>
          <w:lang w:val="mk-MK"/>
        </w:rPr>
      </w:pPr>
    </w:p>
    <w:p w:rsidR="00214808" w:rsidRPr="00323C22" w:rsidRDefault="00594159" w:rsidP="00B00E86">
      <w:pPr>
        <w:jc w:val="center"/>
        <w:rPr>
          <w:rFonts w:ascii="StobiSerif Regular" w:hAnsi="StobiSerif Regular" w:cs="StobiSerif Regular"/>
          <w:sz w:val="22"/>
          <w:szCs w:val="22"/>
          <w:lang w:val="mk-MK"/>
        </w:rPr>
      </w:pPr>
      <w:r w:rsidRPr="00323C22">
        <w:rPr>
          <w:rFonts w:ascii="StobiSerif Regular" w:hAnsi="StobiSerif Regular" w:cs="StobiSerif Regular"/>
          <w:sz w:val="22"/>
          <w:szCs w:val="22"/>
          <w:lang w:val="mk-MK"/>
        </w:rPr>
        <w:t xml:space="preserve">Член </w:t>
      </w:r>
      <w:r w:rsidRPr="00323C22">
        <w:rPr>
          <w:rFonts w:ascii="StobiSerif Regular" w:hAnsi="StobiSerif Regular" w:cs="StobiSerif Regular"/>
          <w:sz w:val="22"/>
          <w:szCs w:val="22"/>
          <w:lang w:val="ru-RU"/>
        </w:rPr>
        <w:t>4</w:t>
      </w:r>
    </w:p>
    <w:p w:rsidR="00214808" w:rsidRPr="00323C22" w:rsidRDefault="00214808" w:rsidP="00B00E86">
      <w:pPr>
        <w:rPr>
          <w:rFonts w:ascii="StobiSerif Regular" w:hAnsi="StobiSerif Regular"/>
          <w:sz w:val="22"/>
          <w:szCs w:val="22"/>
          <w:lang w:val="mk-MK"/>
        </w:rPr>
      </w:pPr>
      <w:r w:rsidRPr="00323C22">
        <w:rPr>
          <w:rFonts w:ascii="StobiSerif Regular" w:hAnsi="StobiSerif Regular"/>
          <w:sz w:val="22"/>
          <w:szCs w:val="22"/>
          <w:lang w:val="mk-MK"/>
        </w:rPr>
        <w:t>Членот 93 се менува и гласи:</w:t>
      </w:r>
    </w:p>
    <w:p w:rsidR="00B00E86" w:rsidRDefault="003C065D" w:rsidP="00B00E86">
      <w:pPr>
        <w:jc w:val="center"/>
        <w:rPr>
          <w:rFonts w:ascii="StobiSerif Regular" w:hAnsi="StobiSerif Regular"/>
          <w:sz w:val="22"/>
          <w:szCs w:val="22"/>
          <w:lang w:val="mk-MK"/>
        </w:rPr>
      </w:pPr>
      <w:r w:rsidRPr="00323C22">
        <w:rPr>
          <w:rFonts w:ascii="StobiSerif Regular" w:hAnsi="StobiSerif Regular"/>
          <w:sz w:val="22"/>
          <w:szCs w:val="22"/>
          <w:lang w:val="mk-MK"/>
        </w:rPr>
        <w:t>„</w:t>
      </w:r>
      <w:r w:rsidR="00B00E86">
        <w:rPr>
          <w:rFonts w:ascii="StobiSerif Regular" w:hAnsi="StobiSerif Regular"/>
          <w:sz w:val="22"/>
          <w:szCs w:val="22"/>
          <w:lang w:val="mk-MK"/>
        </w:rPr>
        <w:t>Член 93</w:t>
      </w:r>
    </w:p>
    <w:p w:rsidR="00214808" w:rsidRPr="00323C22" w:rsidRDefault="00214808" w:rsidP="00B00E86">
      <w:pPr>
        <w:jc w:val="center"/>
        <w:rPr>
          <w:rFonts w:ascii="StobiSerif Regular" w:hAnsi="StobiSerif Regular"/>
          <w:sz w:val="22"/>
          <w:szCs w:val="22"/>
        </w:rPr>
      </w:pPr>
      <w:r w:rsidRPr="00323C22">
        <w:rPr>
          <w:rFonts w:ascii="StobiSerif Regular" w:hAnsi="StobiSerif Regular"/>
          <w:sz w:val="22"/>
          <w:szCs w:val="22"/>
        </w:rPr>
        <w:t>Стандарди за квалитетот на водите</w:t>
      </w:r>
      <w:r w:rsidRPr="00323C22">
        <w:rPr>
          <w:rFonts w:ascii="StobiSerif Regular" w:hAnsi="StobiSerif Regular"/>
          <w:sz w:val="22"/>
          <w:szCs w:val="22"/>
          <w:lang w:val="mk-MK"/>
        </w:rPr>
        <w:t xml:space="preserve"> за определена намена</w:t>
      </w:r>
    </w:p>
    <w:p w:rsidR="00214808" w:rsidRPr="00323C22" w:rsidRDefault="00214808" w:rsidP="00B00E86">
      <w:pPr>
        <w:widowControl w:val="0"/>
        <w:autoSpaceDE w:val="0"/>
        <w:autoSpaceDN w:val="0"/>
        <w:adjustRightInd w:val="0"/>
        <w:rPr>
          <w:rFonts w:ascii="StobiSerif Regular" w:hAnsi="StobiSerif Regular" w:cs="Verdana"/>
          <w:bCs/>
          <w:sz w:val="22"/>
          <w:szCs w:val="22"/>
          <w:lang w:val="mk-MK"/>
        </w:rPr>
      </w:pPr>
      <w:r w:rsidRPr="00323C22">
        <w:rPr>
          <w:rFonts w:ascii="StobiSerif Regular" w:hAnsi="StobiSerif Regular" w:cs="Verdana"/>
          <w:bCs/>
          <w:sz w:val="22"/>
          <w:szCs w:val="22"/>
          <w:lang w:val="mk-MK"/>
        </w:rPr>
        <w:t>Општите  услови  кои  треба  да  ги  исполнуваат  водите  за  определена  намена, како и конкетните услови стандардите и вредностите за квалитет кои треба да ги исполнува водата за определена намена се определуваат со посебните прописи за стандардите и вредностите за квалитет од член 183 став (4), член 10</w:t>
      </w:r>
      <w:r w:rsidR="003C065D" w:rsidRPr="00323C22">
        <w:rPr>
          <w:rFonts w:ascii="StobiSerif Regular" w:hAnsi="StobiSerif Regular" w:cs="Verdana"/>
          <w:bCs/>
          <w:sz w:val="22"/>
          <w:szCs w:val="22"/>
          <w:lang w:val="mk-MK"/>
        </w:rPr>
        <w:t>4 став (6) и (8) на овој закон.“</w:t>
      </w:r>
    </w:p>
    <w:p w:rsidR="00594159" w:rsidRPr="00323C22" w:rsidRDefault="00594159" w:rsidP="00B00E86">
      <w:pPr>
        <w:rPr>
          <w:rFonts w:ascii="StobiSerif Regular" w:hAnsi="StobiSerif Regular" w:cs="StobiSerif Regular"/>
          <w:sz w:val="22"/>
          <w:szCs w:val="22"/>
          <w:lang w:val="mk-MK"/>
        </w:rPr>
      </w:pPr>
    </w:p>
    <w:p w:rsidR="00594159" w:rsidRPr="00323C22" w:rsidRDefault="00594159" w:rsidP="00B00E86">
      <w:pPr>
        <w:jc w:val="center"/>
        <w:rPr>
          <w:rFonts w:ascii="StobiSerif Regular" w:hAnsi="StobiSerif Regular" w:cs="StobiSerif Regular"/>
          <w:sz w:val="22"/>
          <w:szCs w:val="22"/>
          <w:lang w:val="ru-RU"/>
        </w:rPr>
      </w:pPr>
      <w:r w:rsidRPr="00323C22">
        <w:rPr>
          <w:rFonts w:ascii="StobiSerif Regular" w:hAnsi="StobiSerif Regular" w:cs="StobiSerif Regular"/>
          <w:sz w:val="22"/>
          <w:szCs w:val="22"/>
          <w:lang w:val="mk-MK"/>
        </w:rPr>
        <w:t>Член</w:t>
      </w:r>
      <w:r w:rsidRPr="00323C22">
        <w:rPr>
          <w:rFonts w:ascii="StobiSerif Regular" w:hAnsi="StobiSerif Regular" w:cs="StobiSerif Regular"/>
          <w:sz w:val="22"/>
          <w:szCs w:val="22"/>
          <w:lang w:val="ru-RU"/>
        </w:rPr>
        <w:t xml:space="preserve"> 5</w:t>
      </w:r>
    </w:p>
    <w:p w:rsidR="00D301B6" w:rsidRPr="0067487D" w:rsidRDefault="0067487D" w:rsidP="009F1E27">
      <w:pPr>
        <w:jc w:val="center"/>
        <w:rPr>
          <w:rFonts w:ascii="StobiSerif Regular" w:hAnsi="StobiSerif Regular" w:cs="StobiSerif Regular"/>
          <w:sz w:val="22"/>
          <w:szCs w:val="22"/>
          <w:lang w:val="en-US"/>
        </w:rPr>
      </w:pPr>
      <w:r>
        <w:rPr>
          <w:rFonts w:ascii="StobiSerif Regular" w:hAnsi="StobiSerif Regular" w:cs="StobiSerif Regular"/>
          <w:sz w:val="22"/>
          <w:szCs w:val="22"/>
          <w:lang w:val="en-US"/>
        </w:rPr>
        <w:t xml:space="preserve"> </w:t>
      </w:r>
    </w:p>
    <w:p w:rsidR="00D301B6" w:rsidRDefault="00D301B6" w:rsidP="00B00E86">
      <w:pPr>
        <w:jc w:val="center"/>
        <w:rPr>
          <w:rFonts w:ascii="StobiSerif Regular" w:hAnsi="StobiSerif Regular"/>
          <w:sz w:val="22"/>
          <w:szCs w:val="22"/>
          <w:lang w:val="mk-MK"/>
        </w:rPr>
      </w:pPr>
      <w:r w:rsidRPr="0067487D">
        <w:rPr>
          <w:rFonts w:ascii="StobiSerif Regular" w:hAnsi="StobiSerif Regular"/>
          <w:sz w:val="22"/>
          <w:szCs w:val="22"/>
          <w:lang w:val="mk-MK"/>
        </w:rPr>
        <w:t>Прив</w:t>
      </w:r>
      <w:r w:rsidRPr="0067487D">
        <w:rPr>
          <w:rFonts w:ascii="StobiSerif Regular" w:hAnsi="StobiSerif Regular"/>
          <w:sz w:val="22"/>
          <w:szCs w:val="22"/>
        </w:rPr>
        <w:t xml:space="preserve">ремената класификација на површинските водни тела за првиот </w:t>
      </w:r>
      <w:r w:rsidRPr="0067487D">
        <w:rPr>
          <w:rFonts w:ascii="StobiSerif Regular" w:hAnsi="StobiSerif Regular"/>
          <w:sz w:val="22"/>
          <w:szCs w:val="22"/>
          <w:lang w:val="mk-MK"/>
        </w:rPr>
        <w:t xml:space="preserve">плански период за планот за подрачје на </w:t>
      </w:r>
      <w:r w:rsidRPr="0067487D">
        <w:rPr>
          <w:rFonts w:ascii="StobiSerif Regular" w:hAnsi="StobiSerif Regular"/>
          <w:sz w:val="22"/>
          <w:szCs w:val="22"/>
        </w:rPr>
        <w:t>речен слив</w:t>
      </w:r>
      <w:r w:rsidR="00B00E86">
        <w:rPr>
          <w:rFonts w:ascii="StobiSerif Regular" w:hAnsi="StobiSerif Regular"/>
          <w:sz w:val="22"/>
          <w:szCs w:val="22"/>
          <w:lang w:val="mk-MK"/>
        </w:rPr>
        <w:t xml:space="preserve"> </w:t>
      </w:r>
    </w:p>
    <w:p w:rsidR="00B00E86" w:rsidRPr="00B00E86" w:rsidRDefault="00B00E86" w:rsidP="00B00E86">
      <w:pPr>
        <w:jc w:val="center"/>
        <w:rPr>
          <w:rFonts w:ascii="StobiSerif Regular" w:hAnsi="StobiSerif Regular"/>
          <w:sz w:val="22"/>
          <w:szCs w:val="22"/>
          <w:lang w:val="mk-MK"/>
        </w:rPr>
      </w:pPr>
    </w:p>
    <w:p w:rsidR="00D301B6" w:rsidRPr="00323C22" w:rsidRDefault="00D301B6" w:rsidP="00B00E86">
      <w:pPr>
        <w:rPr>
          <w:rFonts w:ascii="StobiSerif Regular" w:hAnsi="StobiSerif Regular"/>
          <w:sz w:val="22"/>
          <w:szCs w:val="22"/>
        </w:rPr>
      </w:pPr>
      <w:r w:rsidRPr="00323C22">
        <w:rPr>
          <w:rFonts w:ascii="StobiSerif Regular" w:hAnsi="StobiSerif Regular"/>
          <w:sz w:val="22"/>
          <w:szCs w:val="22"/>
        </w:rPr>
        <w:t>(1) Органот на државната управа надлежен за вршење на работите од областа на животната средина</w:t>
      </w:r>
      <w:r w:rsidRPr="00323C22">
        <w:rPr>
          <w:rFonts w:ascii="StobiSerif Regular" w:hAnsi="StobiSerif Regular"/>
          <w:sz w:val="22"/>
          <w:szCs w:val="22"/>
          <w:lang w:val="mk-MK"/>
        </w:rPr>
        <w:t xml:space="preserve"> е должен да преземе мерки </w:t>
      </w:r>
      <w:r w:rsidR="00F06406" w:rsidRPr="00323C22">
        <w:rPr>
          <w:rFonts w:ascii="StobiSerif Regular" w:hAnsi="StobiSerif Regular"/>
          <w:sz w:val="22"/>
          <w:szCs w:val="22"/>
          <w:lang w:val="mk-MK"/>
        </w:rPr>
        <w:t>со кои ќе се</w:t>
      </w:r>
      <w:r w:rsidRPr="00323C22">
        <w:rPr>
          <w:rFonts w:ascii="StobiSerif Regular" w:hAnsi="StobiSerif Regular"/>
          <w:sz w:val="22"/>
          <w:szCs w:val="22"/>
        </w:rPr>
        <w:t xml:space="preserve"> осигура дека</w:t>
      </w:r>
      <w:r w:rsidRPr="00323C22">
        <w:rPr>
          <w:rFonts w:ascii="StobiSerif Regular" w:hAnsi="StobiSerif Regular"/>
          <w:sz w:val="22"/>
          <w:szCs w:val="22"/>
          <w:lang w:val="mk-MK"/>
        </w:rPr>
        <w:t xml:space="preserve"> </w:t>
      </w:r>
      <w:r w:rsidRPr="00323C22">
        <w:rPr>
          <w:rFonts w:ascii="StobiSerif Regular" w:hAnsi="StobiSerif Regular"/>
          <w:sz w:val="22"/>
          <w:szCs w:val="22"/>
        </w:rPr>
        <w:t>елементи</w:t>
      </w:r>
      <w:r w:rsidRPr="00323C22">
        <w:rPr>
          <w:rFonts w:ascii="StobiSerif Regular" w:hAnsi="StobiSerif Regular"/>
          <w:sz w:val="22"/>
          <w:szCs w:val="22"/>
          <w:lang w:val="mk-MK"/>
        </w:rPr>
        <w:t xml:space="preserve">те за </w:t>
      </w:r>
      <w:r w:rsidRPr="00323C22">
        <w:rPr>
          <w:rFonts w:ascii="StobiSerif Regular" w:hAnsi="StobiSerif Regular"/>
          <w:sz w:val="22"/>
          <w:szCs w:val="22"/>
        </w:rPr>
        <w:t xml:space="preserve">квалитетот и </w:t>
      </w:r>
      <w:r w:rsidRPr="00323C22">
        <w:rPr>
          <w:rFonts w:ascii="StobiSerif Regular" w:hAnsi="StobiSerif Regular"/>
          <w:sz w:val="22"/>
          <w:szCs w:val="22"/>
          <w:lang w:val="mk-MK"/>
        </w:rPr>
        <w:t xml:space="preserve">за определување на </w:t>
      </w:r>
      <w:r w:rsidRPr="00323C22">
        <w:rPr>
          <w:rFonts w:ascii="StobiSerif Regular" w:hAnsi="StobiSerif Regular"/>
          <w:sz w:val="22"/>
          <w:szCs w:val="22"/>
        </w:rPr>
        <w:t>граници</w:t>
      </w:r>
      <w:r w:rsidR="00B00E86">
        <w:rPr>
          <w:rFonts w:ascii="StobiSerif Regular" w:hAnsi="StobiSerif Regular"/>
          <w:sz w:val="22"/>
          <w:szCs w:val="22"/>
          <w:lang w:val="mk-MK"/>
        </w:rPr>
        <w:t>те</w:t>
      </w:r>
      <w:r w:rsidRPr="00323C22">
        <w:rPr>
          <w:rFonts w:ascii="StobiSerif Regular" w:hAnsi="StobiSerif Regular"/>
          <w:sz w:val="22"/>
          <w:szCs w:val="22"/>
        </w:rPr>
        <w:t xml:space="preserve"> </w:t>
      </w:r>
      <w:r w:rsidRPr="00323C22">
        <w:rPr>
          <w:rFonts w:ascii="StobiSerif Regular" w:hAnsi="StobiSerif Regular"/>
          <w:sz w:val="22"/>
          <w:szCs w:val="22"/>
          <w:lang w:val="mk-MK"/>
        </w:rPr>
        <w:t>на класификацијата</w:t>
      </w:r>
      <w:r w:rsidR="00F06406" w:rsidRPr="00323C22">
        <w:rPr>
          <w:rFonts w:ascii="StobiSerif Regular" w:hAnsi="StobiSerif Regular"/>
          <w:sz w:val="22"/>
          <w:szCs w:val="22"/>
          <w:lang w:val="mk-MK"/>
        </w:rPr>
        <w:t xml:space="preserve"> </w:t>
      </w:r>
      <w:r w:rsidRPr="00323C22">
        <w:rPr>
          <w:rFonts w:ascii="StobiSerif Regular" w:hAnsi="StobiSerif Regular"/>
          <w:sz w:val="22"/>
          <w:szCs w:val="22"/>
          <w:lang w:val="mk-MK"/>
        </w:rPr>
        <w:t xml:space="preserve">за определување </w:t>
      </w:r>
      <w:r w:rsidRPr="00323C22">
        <w:rPr>
          <w:rFonts w:ascii="StobiSerif Regular" w:hAnsi="StobiSerif Regular"/>
          <w:sz w:val="22"/>
          <w:szCs w:val="22"/>
          <w:lang w:val="mk-MK"/>
        </w:rPr>
        <w:lastRenderedPageBreak/>
        <w:t xml:space="preserve">на </w:t>
      </w:r>
      <w:r w:rsidRPr="00323C22">
        <w:rPr>
          <w:rFonts w:ascii="StobiSerif Regular" w:hAnsi="StobiSerif Regular"/>
          <w:sz w:val="22"/>
          <w:szCs w:val="22"/>
        </w:rPr>
        <w:t>статус</w:t>
      </w:r>
      <w:r w:rsidRPr="00323C22">
        <w:rPr>
          <w:rFonts w:ascii="StobiSerif Regular" w:hAnsi="StobiSerif Regular"/>
          <w:sz w:val="22"/>
          <w:szCs w:val="22"/>
          <w:lang w:val="mk-MK"/>
        </w:rPr>
        <w:t xml:space="preserve">от </w:t>
      </w:r>
      <w:r w:rsidRPr="00323C22">
        <w:rPr>
          <w:rFonts w:ascii="StobiSerif Regular" w:hAnsi="StobiSerif Regular"/>
          <w:sz w:val="22"/>
          <w:szCs w:val="22"/>
        </w:rPr>
        <w:t xml:space="preserve">на </w:t>
      </w:r>
      <w:r w:rsidR="00CE36B1" w:rsidRPr="00323C22">
        <w:rPr>
          <w:rFonts w:ascii="StobiSerif Regular" w:hAnsi="StobiSerif Regular"/>
          <w:sz w:val="22"/>
          <w:szCs w:val="22"/>
        </w:rPr>
        <w:t>површинските</w:t>
      </w:r>
      <w:r w:rsidR="00CE36B1" w:rsidRPr="00323C22">
        <w:rPr>
          <w:rFonts w:ascii="StobiSerif Regular" w:hAnsi="StobiSerif Regular"/>
          <w:sz w:val="22"/>
          <w:szCs w:val="22"/>
          <w:lang w:val="mk-MK"/>
        </w:rPr>
        <w:t xml:space="preserve"> </w:t>
      </w:r>
      <w:r w:rsidR="00CE36B1">
        <w:rPr>
          <w:rFonts w:ascii="StobiSerif Regular" w:hAnsi="StobiSerif Regular"/>
          <w:sz w:val="22"/>
          <w:szCs w:val="22"/>
          <w:lang w:val="mk-MK"/>
        </w:rPr>
        <w:t>води</w:t>
      </w:r>
      <w:r w:rsidRPr="00323C22">
        <w:rPr>
          <w:rFonts w:ascii="StobiSerif Regular" w:hAnsi="StobiSerif Regular"/>
          <w:sz w:val="22"/>
          <w:szCs w:val="22"/>
        </w:rPr>
        <w:t xml:space="preserve"> се </w:t>
      </w:r>
      <w:r w:rsidRPr="00323C22">
        <w:rPr>
          <w:rFonts w:ascii="StobiSerif Regular" w:hAnsi="StobiSerif Regular"/>
          <w:sz w:val="22"/>
          <w:szCs w:val="22"/>
          <w:lang w:val="mk-MK"/>
        </w:rPr>
        <w:t>по</w:t>
      </w:r>
      <w:r w:rsidRPr="00323C22">
        <w:rPr>
          <w:rFonts w:ascii="StobiSerif Regular" w:hAnsi="StobiSerif Regular"/>
          <w:sz w:val="22"/>
          <w:szCs w:val="22"/>
        </w:rPr>
        <w:t xml:space="preserve">целосни и </w:t>
      </w:r>
      <w:r w:rsidRPr="00323C22">
        <w:rPr>
          <w:rFonts w:ascii="StobiSerif Regular" w:hAnsi="StobiSerif Regular"/>
          <w:sz w:val="22"/>
          <w:szCs w:val="22"/>
          <w:lang w:val="mk-MK"/>
        </w:rPr>
        <w:t xml:space="preserve">ажурирани </w:t>
      </w:r>
      <w:r w:rsidRPr="00323C22">
        <w:rPr>
          <w:rFonts w:ascii="StobiSerif Regular" w:hAnsi="StobiSerif Regular"/>
          <w:sz w:val="22"/>
          <w:szCs w:val="22"/>
        </w:rPr>
        <w:t>и во согласност со членот 90 од овој закон.</w:t>
      </w:r>
    </w:p>
    <w:p w:rsidR="00D301B6" w:rsidRPr="00323C22" w:rsidRDefault="00D301B6" w:rsidP="00B00E86">
      <w:pPr>
        <w:rPr>
          <w:rFonts w:ascii="StobiSerif Regular" w:hAnsi="StobiSerif Regular"/>
          <w:sz w:val="22"/>
          <w:szCs w:val="22"/>
        </w:rPr>
      </w:pPr>
      <w:r w:rsidRPr="00323C22">
        <w:rPr>
          <w:rFonts w:ascii="StobiSerif Regular" w:hAnsi="StobiSerif Regular"/>
          <w:sz w:val="22"/>
          <w:szCs w:val="22"/>
        </w:rPr>
        <w:t xml:space="preserve">(2) За целите на </w:t>
      </w:r>
      <w:r w:rsidRPr="00323C22">
        <w:rPr>
          <w:rFonts w:ascii="StobiSerif Regular" w:hAnsi="StobiSerif Regular"/>
          <w:sz w:val="22"/>
          <w:szCs w:val="22"/>
          <w:lang w:val="mk-MK"/>
        </w:rPr>
        <w:t>подготовк</w:t>
      </w:r>
      <w:r w:rsidR="00F06406" w:rsidRPr="00323C22">
        <w:rPr>
          <w:rFonts w:ascii="StobiSerif Regular" w:hAnsi="StobiSerif Regular"/>
          <w:sz w:val="22"/>
          <w:szCs w:val="22"/>
          <w:lang w:val="mk-MK"/>
        </w:rPr>
        <w:t>а</w:t>
      </w:r>
      <w:r w:rsidRPr="00323C22">
        <w:rPr>
          <w:rFonts w:ascii="StobiSerif Regular" w:hAnsi="StobiSerif Regular"/>
          <w:sz w:val="22"/>
          <w:szCs w:val="22"/>
          <w:lang w:val="mk-MK"/>
        </w:rPr>
        <w:t xml:space="preserve"> на првиот </w:t>
      </w:r>
      <w:r w:rsidR="00CE36B1" w:rsidRPr="00323C22">
        <w:rPr>
          <w:rFonts w:ascii="StobiSerif Regular" w:hAnsi="StobiSerif Regular"/>
          <w:sz w:val="22"/>
          <w:szCs w:val="22"/>
        </w:rPr>
        <w:t>план</w:t>
      </w:r>
      <w:r w:rsidR="00CE36B1" w:rsidRPr="00323C22">
        <w:rPr>
          <w:rFonts w:ascii="StobiSerif Regular" w:hAnsi="StobiSerif Regular"/>
          <w:sz w:val="22"/>
          <w:szCs w:val="22"/>
          <w:lang w:val="mk-MK"/>
        </w:rPr>
        <w:t xml:space="preserve"> </w:t>
      </w:r>
      <w:r w:rsidR="00CE36B1" w:rsidRPr="00323C22">
        <w:rPr>
          <w:rFonts w:ascii="StobiSerif Regular" w:hAnsi="StobiSerif Regular"/>
          <w:sz w:val="22"/>
          <w:szCs w:val="22"/>
        </w:rPr>
        <w:t>за</w:t>
      </w:r>
      <w:r w:rsidR="00F06406" w:rsidRPr="00323C22">
        <w:rPr>
          <w:rFonts w:ascii="StobiSerif Regular" w:hAnsi="StobiSerif Regular"/>
          <w:sz w:val="22"/>
          <w:szCs w:val="22"/>
        </w:rPr>
        <w:t xml:space="preserve"> управување со речен слив</w:t>
      </w:r>
      <w:r w:rsidRPr="00323C22">
        <w:rPr>
          <w:rFonts w:ascii="StobiSerif Regular" w:hAnsi="StobiSerif Regular"/>
          <w:sz w:val="22"/>
          <w:szCs w:val="22"/>
        </w:rPr>
        <w:t xml:space="preserve"> и </w:t>
      </w:r>
      <w:r w:rsidRPr="00323C22">
        <w:rPr>
          <w:rFonts w:ascii="StobiSerif Regular" w:hAnsi="StobiSerif Regular"/>
          <w:sz w:val="22"/>
          <w:szCs w:val="22"/>
          <w:lang w:val="mk-MK"/>
        </w:rPr>
        <w:t xml:space="preserve">до пропишување на класификацијата </w:t>
      </w:r>
      <w:r w:rsidRPr="00323C22">
        <w:rPr>
          <w:rFonts w:ascii="StobiSerif Regular" w:hAnsi="StobiSerif Regular"/>
          <w:sz w:val="22"/>
          <w:szCs w:val="22"/>
        </w:rPr>
        <w:t xml:space="preserve">на површинските водни тела </w:t>
      </w:r>
      <w:r w:rsidR="00F06406" w:rsidRPr="00323C22">
        <w:rPr>
          <w:rFonts w:ascii="StobiSerif Regular" w:hAnsi="StobiSerif Regular"/>
          <w:sz w:val="22"/>
          <w:szCs w:val="22"/>
        </w:rPr>
        <w:t xml:space="preserve">во согласност со членовите 72, </w:t>
      </w:r>
      <w:r w:rsidRPr="00323C22">
        <w:rPr>
          <w:rFonts w:ascii="StobiSerif Regular" w:hAnsi="StobiSerif Regular"/>
          <w:sz w:val="22"/>
          <w:szCs w:val="22"/>
        </w:rPr>
        <w:t>90 и 92 на овој закон, органот на државната управа н</w:t>
      </w:r>
      <w:r w:rsidR="00F06406" w:rsidRPr="00323C22">
        <w:rPr>
          <w:rFonts w:ascii="StobiSerif Regular" w:hAnsi="StobiSerif Regular"/>
          <w:sz w:val="22"/>
          <w:szCs w:val="22"/>
        </w:rPr>
        <w:t>адлежен за вршење на работите од</w:t>
      </w:r>
      <w:r w:rsidRPr="00323C22">
        <w:rPr>
          <w:rFonts w:ascii="StobiSerif Regular" w:hAnsi="StobiSerif Regular"/>
          <w:sz w:val="22"/>
          <w:szCs w:val="22"/>
        </w:rPr>
        <w:t xml:space="preserve"> областа на </w:t>
      </w:r>
      <w:r w:rsidR="00F06406" w:rsidRPr="00323C22">
        <w:rPr>
          <w:rFonts w:ascii="StobiSerif Regular" w:hAnsi="StobiSerif Regular"/>
          <w:sz w:val="22"/>
          <w:szCs w:val="22"/>
          <w:lang w:val="mk-MK"/>
        </w:rPr>
        <w:t>водите</w:t>
      </w:r>
      <w:r w:rsidRPr="00323C22">
        <w:rPr>
          <w:rFonts w:ascii="StobiSerif Regular" w:hAnsi="StobiSerif Regular"/>
          <w:sz w:val="22"/>
          <w:szCs w:val="22"/>
        </w:rPr>
        <w:t xml:space="preserve"> е должен да </w:t>
      </w:r>
      <w:r w:rsidRPr="00323C22">
        <w:rPr>
          <w:rFonts w:ascii="StobiSerif Regular" w:hAnsi="StobiSerif Regular"/>
          <w:sz w:val="22"/>
          <w:szCs w:val="22"/>
          <w:lang w:val="mk-MK"/>
        </w:rPr>
        <w:t>утврди</w:t>
      </w:r>
      <w:r w:rsidRPr="00323C22">
        <w:rPr>
          <w:rFonts w:ascii="StobiSerif Regular" w:hAnsi="StobiSerif Regular"/>
          <w:sz w:val="22"/>
          <w:szCs w:val="22"/>
        </w:rPr>
        <w:t xml:space="preserve"> привремен</w:t>
      </w:r>
      <w:r w:rsidRPr="00323C22">
        <w:rPr>
          <w:rFonts w:ascii="StobiSerif Regular" w:hAnsi="StobiSerif Regular"/>
          <w:sz w:val="22"/>
          <w:szCs w:val="22"/>
          <w:lang w:val="mk-MK"/>
        </w:rPr>
        <w:t>а</w:t>
      </w:r>
      <w:r w:rsidRPr="00323C22">
        <w:rPr>
          <w:rFonts w:ascii="StobiSerif Regular" w:hAnsi="StobiSerif Regular"/>
          <w:sz w:val="22"/>
          <w:szCs w:val="22"/>
        </w:rPr>
        <w:t xml:space="preserve"> класификација на целокупната состојба </w:t>
      </w:r>
      <w:r w:rsidRPr="00323C22">
        <w:rPr>
          <w:rFonts w:ascii="StobiSerif Regular" w:hAnsi="StobiSerif Regular"/>
          <w:sz w:val="22"/>
          <w:szCs w:val="22"/>
          <w:lang w:val="mk-MK"/>
        </w:rPr>
        <w:t>з</w:t>
      </w:r>
      <w:r w:rsidRPr="00323C22">
        <w:rPr>
          <w:rFonts w:ascii="StobiSerif Regular" w:hAnsi="StobiSerif Regular"/>
          <w:sz w:val="22"/>
          <w:szCs w:val="22"/>
        </w:rPr>
        <w:t>а секо</w:t>
      </w:r>
      <w:r w:rsidRPr="00323C22">
        <w:rPr>
          <w:rFonts w:ascii="StobiSerif Regular" w:hAnsi="StobiSerif Regular"/>
          <w:sz w:val="22"/>
          <w:szCs w:val="22"/>
          <w:lang w:val="mk-MK"/>
        </w:rPr>
        <w:t>е</w:t>
      </w:r>
      <w:r w:rsidRPr="00323C22">
        <w:rPr>
          <w:rFonts w:ascii="StobiSerif Regular" w:hAnsi="StobiSerif Regular"/>
          <w:sz w:val="22"/>
          <w:szCs w:val="22"/>
        </w:rPr>
        <w:t xml:space="preserve"> површинско водно тело идентификувани во согласност со член 71 од Законот, врз основа на достапните информации и / или стручно знаење.</w:t>
      </w:r>
    </w:p>
    <w:p w:rsidR="00D301B6" w:rsidRPr="00323C22" w:rsidRDefault="00D301B6" w:rsidP="00B00E86">
      <w:pPr>
        <w:rPr>
          <w:rFonts w:ascii="StobiSerif Regular" w:hAnsi="StobiSerif Regular"/>
          <w:sz w:val="22"/>
          <w:szCs w:val="22"/>
          <w:lang w:val="mk-MK"/>
        </w:rPr>
      </w:pPr>
      <w:r w:rsidRPr="00323C22">
        <w:rPr>
          <w:rFonts w:ascii="StobiSerif Regular" w:hAnsi="StobiSerif Regular"/>
          <w:sz w:val="22"/>
          <w:szCs w:val="22"/>
        </w:rPr>
        <w:t xml:space="preserve">(3) Органот на државната управа надлежен за вршење на работите од областа на </w:t>
      </w:r>
      <w:r w:rsidR="00323C22" w:rsidRPr="00323C22">
        <w:rPr>
          <w:rFonts w:ascii="StobiSerif Regular" w:hAnsi="StobiSerif Regular"/>
          <w:sz w:val="22"/>
          <w:szCs w:val="22"/>
          <w:lang w:val="mk-MK"/>
        </w:rPr>
        <w:t>животната средина</w:t>
      </w:r>
      <w:r w:rsidR="00F06406" w:rsidRPr="00323C22">
        <w:rPr>
          <w:rFonts w:ascii="StobiSerif Regular" w:hAnsi="StobiSerif Regular"/>
          <w:sz w:val="22"/>
          <w:szCs w:val="22"/>
          <w:lang w:val="mk-MK"/>
        </w:rPr>
        <w:t xml:space="preserve"> </w:t>
      </w:r>
      <w:r w:rsidRPr="00323C22">
        <w:rPr>
          <w:rFonts w:ascii="StobiSerif Regular" w:hAnsi="StobiSerif Regular"/>
          <w:sz w:val="22"/>
          <w:szCs w:val="22"/>
        </w:rPr>
        <w:t>е должен да:</w:t>
      </w:r>
    </w:p>
    <w:p w:rsidR="00D301B6" w:rsidRPr="00323C22" w:rsidRDefault="00D301B6" w:rsidP="00B00E86">
      <w:pPr>
        <w:rPr>
          <w:rFonts w:ascii="StobiSerif Regular" w:hAnsi="StobiSerif Regular"/>
          <w:sz w:val="22"/>
          <w:szCs w:val="22"/>
        </w:rPr>
      </w:pPr>
      <w:r w:rsidRPr="00323C22">
        <w:rPr>
          <w:rFonts w:ascii="StobiSerif Regular" w:hAnsi="StobiSerif Regular"/>
          <w:sz w:val="22"/>
          <w:szCs w:val="22"/>
        </w:rPr>
        <w:t>(I) како минимум</w:t>
      </w:r>
      <w:r w:rsidRPr="00323C22">
        <w:rPr>
          <w:rFonts w:ascii="StobiSerif Regular" w:hAnsi="StobiSerif Regular"/>
          <w:sz w:val="22"/>
          <w:szCs w:val="22"/>
          <w:lang w:val="mk-MK"/>
        </w:rPr>
        <w:t xml:space="preserve">, да определи </w:t>
      </w:r>
      <w:r w:rsidRPr="00323C22">
        <w:rPr>
          <w:rFonts w:ascii="StobiSerif Regular" w:hAnsi="StobiSerif Regular"/>
          <w:sz w:val="22"/>
          <w:szCs w:val="22"/>
        </w:rPr>
        <w:t xml:space="preserve">статусот на </w:t>
      </w:r>
      <w:r w:rsidR="00CE36B1">
        <w:rPr>
          <w:rFonts w:ascii="StobiSerif Regular" w:hAnsi="StobiSerif Regular"/>
          <w:sz w:val="22"/>
          <w:szCs w:val="22"/>
          <w:lang w:val="mk-MK"/>
        </w:rPr>
        <w:t>површинските водни тела</w:t>
      </w:r>
      <w:r w:rsidRPr="00323C22">
        <w:rPr>
          <w:rFonts w:ascii="StobiSerif Regular" w:hAnsi="StobiSerif Regular"/>
          <w:sz w:val="22"/>
          <w:szCs w:val="22"/>
        </w:rPr>
        <w:t xml:space="preserve">"високо", "добро" или "помалку од добра" на оние тела на површинските води каде што </w:t>
      </w:r>
      <w:r w:rsidRPr="00323C22">
        <w:rPr>
          <w:rFonts w:ascii="StobiSerif Regular" w:hAnsi="StobiSerif Regular"/>
          <w:sz w:val="22"/>
          <w:szCs w:val="22"/>
          <w:lang w:val="mk-MK"/>
        </w:rPr>
        <w:t xml:space="preserve">има </w:t>
      </w:r>
      <w:r w:rsidRPr="00323C22">
        <w:rPr>
          <w:rFonts w:ascii="StobiSerif Regular" w:hAnsi="StobiSerif Regular"/>
          <w:sz w:val="22"/>
          <w:szCs w:val="22"/>
        </w:rPr>
        <w:t>достапн</w:t>
      </w:r>
      <w:r w:rsidRPr="00323C22">
        <w:rPr>
          <w:rFonts w:ascii="StobiSerif Regular" w:hAnsi="StobiSerif Regular"/>
          <w:sz w:val="22"/>
          <w:szCs w:val="22"/>
          <w:lang w:val="mk-MK"/>
        </w:rPr>
        <w:t xml:space="preserve">и </w:t>
      </w:r>
      <w:r w:rsidRPr="00323C22">
        <w:rPr>
          <w:rFonts w:ascii="StobiSerif Regular" w:hAnsi="StobiSerif Regular"/>
          <w:sz w:val="22"/>
          <w:szCs w:val="22"/>
        </w:rPr>
        <w:t>податоци и сознанија и</w:t>
      </w:r>
    </w:p>
    <w:p w:rsidR="00D301B6" w:rsidRPr="00323C22" w:rsidRDefault="00D301B6" w:rsidP="00B00E86">
      <w:pPr>
        <w:rPr>
          <w:rFonts w:ascii="StobiSerif Regular" w:hAnsi="StobiSerif Regular"/>
          <w:sz w:val="22"/>
          <w:szCs w:val="22"/>
        </w:rPr>
      </w:pPr>
      <w:r w:rsidRPr="00323C22">
        <w:rPr>
          <w:rFonts w:ascii="StobiSerif Regular" w:hAnsi="StobiSerif Regular"/>
          <w:sz w:val="22"/>
          <w:szCs w:val="22"/>
        </w:rPr>
        <w:t xml:space="preserve">(Ii) </w:t>
      </w:r>
      <w:proofErr w:type="gramStart"/>
      <w:r w:rsidRPr="00323C22">
        <w:rPr>
          <w:rFonts w:ascii="StobiSerif Regular" w:hAnsi="StobiSerif Regular"/>
          <w:sz w:val="22"/>
          <w:szCs w:val="22"/>
        </w:rPr>
        <w:t>да</w:t>
      </w:r>
      <w:proofErr w:type="gramEnd"/>
      <w:r w:rsidRPr="00323C22">
        <w:rPr>
          <w:rFonts w:ascii="StobiSerif Regular" w:hAnsi="StobiSerif Regular"/>
          <w:sz w:val="22"/>
          <w:szCs w:val="22"/>
        </w:rPr>
        <w:t xml:space="preserve"> му </w:t>
      </w:r>
      <w:r w:rsidRPr="00323C22">
        <w:rPr>
          <w:rFonts w:ascii="StobiSerif Regular" w:hAnsi="StobiSerif Regular"/>
          <w:sz w:val="22"/>
          <w:szCs w:val="22"/>
          <w:lang w:val="mk-MK"/>
        </w:rPr>
        <w:t xml:space="preserve">определи </w:t>
      </w:r>
      <w:r w:rsidRPr="00323C22">
        <w:rPr>
          <w:rFonts w:ascii="StobiSerif Regular" w:hAnsi="StobiSerif Regular"/>
          <w:sz w:val="22"/>
          <w:szCs w:val="22"/>
        </w:rPr>
        <w:t>"Неопределен статус" на оние останатите водни тела каде што не</w:t>
      </w:r>
      <w:r w:rsidRPr="00323C22">
        <w:rPr>
          <w:rFonts w:ascii="StobiSerif Regular" w:hAnsi="StobiSerif Regular"/>
          <w:sz w:val="22"/>
          <w:szCs w:val="22"/>
          <w:lang w:val="mk-MK"/>
        </w:rPr>
        <w:t xml:space="preserve">може да определи со сигурност </w:t>
      </w:r>
      <w:r w:rsidRPr="00323C22">
        <w:rPr>
          <w:rFonts w:ascii="StobiSerif Regular" w:hAnsi="StobiSerif Regular"/>
          <w:sz w:val="22"/>
          <w:szCs w:val="22"/>
        </w:rPr>
        <w:t xml:space="preserve">привремена класификација </w:t>
      </w:r>
      <w:r w:rsidRPr="00323C22">
        <w:rPr>
          <w:rFonts w:ascii="StobiSerif Regular" w:hAnsi="StobiSerif Regular"/>
          <w:sz w:val="22"/>
          <w:szCs w:val="22"/>
          <w:lang w:val="mk-MK"/>
        </w:rPr>
        <w:t xml:space="preserve">заради </w:t>
      </w:r>
      <w:r w:rsidRPr="00323C22">
        <w:rPr>
          <w:rFonts w:ascii="StobiSerif Regular" w:hAnsi="StobiSerif Regular"/>
          <w:sz w:val="22"/>
          <w:szCs w:val="22"/>
        </w:rPr>
        <w:t>недостаток на податоци, или други причини, и</w:t>
      </w:r>
    </w:p>
    <w:p w:rsidR="00D301B6" w:rsidRPr="00323C22" w:rsidRDefault="00D301B6" w:rsidP="00B00E86">
      <w:pPr>
        <w:rPr>
          <w:rFonts w:ascii="StobiSerif Regular" w:hAnsi="StobiSerif Regular"/>
          <w:sz w:val="22"/>
          <w:szCs w:val="22"/>
          <w:lang w:val="mk-MK"/>
        </w:rPr>
      </w:pPr>
      <w:r w:rsidRPr="00323C22">
        <w:rPr>
          <w:rFonts w:ascii="StobiSerif Regular" w:hAnsi="StobiSerif Regular"/>
          <w:sz w:val="22"/>
          <w:szCs w:val="22"/>
          <w:lang w:val="mk-MK"/>
        </w:rPr>
        <w:t>(Iii) изврши периодична анализа на привремената класификација на водните тела и да определи статус на водните тела согласно достапноста на  знаење и податоци.</w:t>
      </w:r>
    </w:p>
    <w:p w:rsidR="00D301B6" w:rsidRPr="00323C22" w:rsidRDefault="00D301B6" w:rsidP="00B00E86">
      <w:pPr>
        <w:rPr>
          <w:rFonts w:ascii="StobiSerif Regular" w:hAnsi="StobiSerif Regular"/>
          <w:sz w:val="22"/>
          <w:szCs w:val="22"/>
          <w:lang w:val="mk-MK"/>
        </w:rPr>
      </w:pPr>
      <w:r w:rsidRPr="00323C22">
        <w:rPr>
          <w:rFonts w:ascii="StobiSerif Regular" w:hAnsi="StobiSerif Regular"/>
          <w:sz w:val="22"/>
          <w:szCs w:val="22"/>
          <w:lang w:val="mk-MK"/>
        </w:rPr>
        <w:t xml:space="preserve">(4) При доделување </w:t>
      </w:r>
      <w:r w:rsidRPr="0067487D">
        <w:rPr>
          <w:rFonts w:ascii="StobiSerif Regular" w:hAnsi="StobiSerif Regular"/>
          <w:sz w:val="22"/>
          <w:szCs w:val="22"/>
          <w:lang w:val="mk-MK"/>
        </w:rPr>
        <w:t>привремен статус</w:t>
      </w:r>
      <w:r w:rsidR="00CE36B1">
        <w:rPr>
          <w:rFonts w:ascii="StobiSerif Regular" w:hAnsi="StobiSerif Regular"/>
          <w:sz w:val="22"/>
          <w:szCs w:val="22"/>
          <w:lang w:val="mk-MK"/>
        </w:rPr>
        <w:t xml:space="preserve"> на површински водни тела</w:t>
      </w:r>
      <w:r w:rsidRPr="00323C22">
        <w:rPr>
          <w:rFonts w:ascii="StobiSerif Regular" w:hAnsi="StobiSerif Regular"/>
          <w:sz w:val="22"/>
          <w:szCs w:val="22"/>
          <w:lang w:val="mk-MK"/>
        </w:rPr>
        <w:t xml:space="preserve">, органот на државната управа надлежен за вршење на работите од областа на животната средина е должен да ги земе во предвид сите релевантни податоци во врска со водното тело, вклучително и резултатите од мониторингот, резултатите од анализите преземени за целите на член 71 од </w:t>
      </w:r>
      <w:r w:rsidR="00CE36B1">
        <w:rPr>
          <w:rFonts w:ascii="StobiSerif Regular" w:hAnsi="StobiSerif Regular"/>
          <w:sz w:val="22"/>
          <w:szCs w:val="22"/>
          <w:lang w:val="mk-MK"/>
        </w:rPr>
        <w:t xml:space="preserve">овој </w:t>
      </w:r>
      <w:r w:rsidRPr="00323C22">
        <w:rPr>
          <w:rFonts w:ascii="StobiSerif Regular" w:hAnsi="StobiSerif Regular"/>
          <w:sz w:val="22"/>
          <w:szCs w:val="22"/>
          <w:lang w:val="mk-MK"/>
        </w:rPr>
        <w:t>Законот, како и следење и проценка на преземени во однос на поврзани со заштитените подрачја.</w:t>
      </w:r>
    </w:p>
    <w:p w:rsidR="00D301B6" w:rsidRPr="00323C22" w:rsidRDefault="00D301B6" w:rsidP="00B00E86">
      <w:pPr>
        <w:rPr>
          <w:rFonts w:ascii="StobiSerif Regular" w:hAnsi="StobiSerif Regular"/>
          <w:sz w:val="22"/>
          <w:szCs w:val="22"/>
          <w:lang w:val="mk-MK"/>
        </w:rPr>
      </w:pPr>
      <w:r w:rsidRPr="00323C22">
        <w:rPr>
          <w:rFonts w:ascii="StobiSerif Regular" w:hAnsi="StobiSerif Regular"/>
          <w:sz w:val="22"/>
          <w:szCs w:val="22"/>
          <w:lang w:val="mk-MK"/>
        </w:rPr>
        <w:t>(5) На привремената класификација на статусот на водното тело од овој член член се променуваат постапките утврдени во согласност со членовите 90 и 92 на овој закон.</w:t>
      </w:r>
    </w:p>
    <w:p w:rsidR="00D301B6" w:rsidRPr="00323C22" w:rsidRDefault="00D301B6" w:rsidP="00B00E86">
      <w:pPr>
        <w:rPr>
          <w:rFonts w:ascii="StobiSerif Regular" w:hAnsi="StobiSerif Regular"/>
          <w:sz w:val="22"/>
          <w:szCs w:val="22"/>
          <w:lang w:val="mk-MK"/>
        </w:rPr>
      </w:pPr>
      <w:r w:rsidRPr="00323C22">
        <w:rPr>
          <w:rFonts w:ascii="StobiSerif Regular" w:hAnsi="StobiSerif Regular"/>
          <w:sz w:val="22"/>
          <w:szCs w:val="22"/>
          <w:lang w:val="mk-MK"/>
        </w:rPr>
        <w:t>(6) Во отсуство на дефиницијата на стандарди за еколошки квалутет во согласност со одредбите утврдени во член 90 и 92 од Законот,</w:t>
      </w:r>
      <w:r w:rsidR="00CE36B1">
        <w:rPr>
          <w:rFonts w:ascii="StobiSerif Regular" w:hAnsi="StobiSerif Regular"/>
          <w:sz w:val="22"/>
          <w:szCs w:val="22"/>
          <w:lang w:val="mk-MK"/>
        </w:rPr>
        <w:t xml:space="preserve"> </w:t>
      </w:r>
      <w:r w:rsidRPr="00323C22">
        <w:rPr>
          <w:rFonts w:ascii="StobiSerif Regular" w:hAnsi="StobiSerif Regular"/>
          <w:sz w:val="22"/>
          <w:szCs w:val="22"/>
          <w:lang w:val="mk-MK"/>
        </w:rPr>
        <w:t xml:space="preserve">а управните постапки </w:t>
      </w:r>
      <w:r w:rsidR="00CE36B1">
        <w:rPr>
          <w:rFonts w:ascii="StobiSerif Regular" w:hAnsi="StobiSerif Regular"/>
          <w:sz w:val="22"/>
          <w:szCs w:val="22"/>
          <w:lang w:val="mk-MK"/>
        </w:rPr>
        <w:t xml:space="preserve">од член 23 од Законот за водите </w:t>
      </w:r>
      <w:r w:rsidRPr="00323C22">
        <w:rPr>
          <w:rFonts w:ascii="StobiSerif Regular" w:hAnsi="StobiSerif Regular"/>
          <w:sz w:val="22"/>
          <w:szCs w:val="22"/>
          <w:lang w:val="mk-MK"/>
        </w:rPr>
        <w:t>започнати пред денот на започнувањето на примената на овој закон ќе се завршат согласно со системот на класификација регулирани со Уредбата за класификација на водите (</w:t>
      </w:r>
      <w:r w:rsidR="00CE36B1">
        <w:rPr>
          <w:rFonts w:ascii="StobiSerif Regular" w:hAnsi="StobiSerif Regular"/>
          <w:sz w:val="22"/>
          <w:szCs w:val="22"/>
          <w:lang w:val="mk-MK"/>
        </w:rPr>
        <w:t>„</w:t>
      </w:r>
      <w:r w:rsidRPr="00323C22">
        <w:rPr>
          <w:rFonts w:ascii="StobiSerif Regular" w:hAnsi="StobiSerif Regular"/>
          <w:sz w:val="22"/>
          <w:szCs w:val="22"/>
          <w:lang w:val="mk-MK"/>
        </w:rPr>
        <w:t>Сл</w:t>
      </w:r>
      <w:r w:rsidR="00CE36B1">
        <w:rPr>
          <w:rFonts w:ascii="StobiSerif Regular" w:hAnsi="StobiSerif Regular"/>
          <w:sz w:val="22"/>
          <w:szCs w:val="22"/>
          <w:lang w:val="mk-MK"/>
        </w:rPr>
        <w:t xml:space="preserve">ужбен </w:t>
      </w:r>
      <w:r w:rsidRPr="00323C22">
        <w:rPr>
          <w:rFonts w:ascii="StobiSerif Regular" w:hAnsi="StobiSerif Regular"/>
          <w:sz w:val="22"/>
          <w:szCs w:val="22"/>
          <w:lang w:val="mk-MK"/>
        </w:rPr>
        <w:t xml:space="preserve"> весник на Р</w:t>
      </w:r>
      <w:r w:rsidR="00CE36B1">
        <w:rPr>
          <w:rFonts w:ascii="StobiSerif Regular" w:hAnsi="StobiSerif Regular"/>
          <w:sz w:val="22"/>
          <w:szCs w:val="22"/>
          <w:lang w:val="mk-MK"/>
        </w:rPr>
        <w:t xml:space="preserve">епублика </w:t>
      </w:r>
      <w:r w:rsidRPr="00323C22">
        <w:rPr>
          <w:rFonts w:ascii="StobiSerif Regular" w:hAnsi="StobiSerif Regular"/>
          <w:sz w:val="22"/>
          <w:szCs w:val="22"/>
          <w:lang w:val="mk-MK"/>
        </w:rPr>
        <w:t>М</w:t>
      </w:r>
      <w:r w:rsidR="00CE36B1">
        <w:rPr>
          <w:rFonts w:ascii="StobiSerif Regular" w:hAnsi="StobiSerif Regular"/>
          <w:sz w:val="22"/>
          <w:szCs w:val="22"/>
          <w:lang w:val="mk-MK"/>
        </w:rPr>
        <w:t>акедонија“</w:t>
      </w:r>
      <w:r w:rsidRPr="00323C22">
        <w:rPr>
          <w:rFonts w:ascii="StobiSerif Regular" w:hAnsi="StobiSerif Regular"/>
          <w:sz w:val="22"/>
          <w:szCs w:val="22"/>
          <w:lang w:val="mk-MK"/>
        </w:rPr>
        <w:t xml:space="preserve"> бр. 18/99)</w:t>
      </w:r>
    </w:p>
    <w:p w:rsidR="00D301B6" w:rsidRPr="00323C22" w:rsidRDefault="00D301B6" w:rsidP="00B00E86">
      <w:pPr>
        <w:rPr>
          <w:rFonts w:ascii="StobiSerif Regular" w:hAnsi="StobiSerif Regular"/>
          <w:sz w:val="22"/>
          <w:szCs w:val="22"/>
          <w:lang w:val="mk-MK"/>
        </w:rPr>
      </w:pPr>
      <w:r w:rsidRPr="00323C22">
        <w:rPr>
          <w:rFonts w:ascii="StobiSerif Regular" w:hAnsi="StobiSerif Regular"/>
          <w:sz w:val="22"/>
          <w:szCs w:val="22"/>
          <w:lang w:val="mk-MK"/>
        </w:rPr>
        <w:t>(7) Постапките за подготовка на план за управување со подрачје на речен слив започнати пред денот на започнувањето на примената на овој закон ќе се завршат согласно со системот на класификација регулирани со Уредбата за класификација на водите (</w:t>
      </w:r>
      <w:r w:rsidR="00323C22">
        <w:rPr>
          <w:rFonts w:ascii="StobiSerif Regular" w:hAnsi="StobiSerif Regular"/>
          <w:sz w:val="22"/>
          <w:szCs w:val="22"/>
          <w:lang w:val="mk-MK"/>
        </w:rPr>
        <w:t>„</w:t>
      </w:r>
      <w:r w:rsidRPr="00323C22">
        <w:rPr>
          <w:rFonts w:ascii="StobiSerif Regular" w:hAnsi="StobiSerif Regular"/>
          <w:sz w:val="22"/>
          <w:szCs w:val="22"/>
          <w:lang w:val="mk-MK"/>
        </w:rPr>
        <w:t>Сл</w:t>
      </w:r>
      <w:r w:rsidR="00323C22">
        <w:rPr>
          <w:rFonts w:ascii="StobiSerif Regular" w:hAnsi="StobiSerif Regular"/>
          <w:sz w:val="22"/>
          <w:szCs w:val="22"/>
          <w:lang w:val="mk-MK"/>
        </w:rPr>
        <w:t>ужбен</w:t>
      </w:r>
      <w:r w:rsidRPr="00323C22">
        <w:rPr>
          <w:rFonts w:ascii="StobiSerif Regular" w:hAnsi="StobiSerif Regular"/>
          <w:sz w:val="22"/>
          <w:szCs w:val="22"/>
          <w:lang w:val="mk-MK"/>
        </w:rPr>
        <w:t xml:space="preserve"> весник на Р</w:t>
      </w:r>
      <w:r w:rsidR="00323C22">
        <w:rPr>
          <w:rFonts w:ascii="StobiSerif Regular" w:hAnsi="StobiSerif Regular"/>
          <w:sz w:val="22"/>
          <w:szCs w:val="22"/>
          <w:lang w:val="mk-MK"/>
        </w:rPr>
        <w:t xml:space="preserve">епублика </w:t>
      </w:r>
      <w:r w:rsidRPr="00323C22">
        <w:rPr>
          <w:rFonts w:ascii="StobiSerif Regular" w:hAnsi="StobiSerif Regular"/>
          <w:sz w:val="22"/>
          <w:szCs w:val="22"/>
          <w:lang w:val="mk-MK"/>
        </w:rPr>
        <w:t>М</w:t>
      </w:r>
      <w:r w:rsidR="00323C22">
        <w:rPr>
          <w:rFonts w:ascii="StobiSerif Regular" w:hAnsi="StobiSerif Regular"/>
          <w:sz w:val="22"/>
          <w:szCs w:val="22"/>
          <w:lang w:val="mk-MK"/>
        </w:rPr>
        <w:t>акедонија</w:t>
      </w:r>
      <w:r w:rsidR="00CE36B1">
        <w:rPr>
          <w:rFonts w:ascii="StobiSerif Regular" w:hAnsi="StobiSerif Regular"/>
          <w:sz w:val="22"/>
          <w:szCs w:val="22"/>
          <w:lang w:val="mk-MK"/>
        </w:rPr>
        <w:t>“</w:t>
      </w:r>
      <w:r w:rsidRPr="00323C22">
        <w:rPr>
          <w:rFonts w:ascii="StobiSerif Regular" w:hAnsi="StobiSerif Regular"/>
          <w:sz w:val="22"/>
          <w:szCs w:val="22"/>
          <w:lang w:val="mk-MK"/>
        </w:rPr>
        <w:t xml:space="preserve"> бр. 18/99). </w:t>
      </w:r>
    </w:p>
    <w:p w:rsidR="00D301B6" w:rsidRPr="00323C22" w:rsidRDefault="00D301B6" w:rsidP="00B00E86">
      <w:pPr>
        <w:rPr>
          <w:rFonts w:ascii="StobiSerif Regular" w:hAnsi="StobiSerif Regular"/>
          <w:sz w:val="22"/>
          <w:szCs w:val="22"/>
          <w:lang w:val="mk-MK"/>
        </w:rPr>
      </w:pPr>
    </w:p>
    <w:p w:rsidR="00D301B6" w:rsidRPr="00323C22" w:rsidRDefault="00D301B6" w:rsidP="00B00E86">
      <w:pPr>
        <w:rPr>
          <w:rFonts w:ascii="StobiSerif Regular" w:hAnsi="StobiSerif Regular" w:cs="StobiSerif Regular"/>
          <w:sz w:val="22"/>
          <w:szCs w:val="22"/>
          <w:lang w:val="mk-MK"/>
        </w:rPr>
      </w:pPr>
    </w:p>
    <w:p w:rsidR="00594159" w:rsidRPr="00323C22" w:rsidRDefault="008E61E6" w:rsidP="00B00E86">
      <w:pPr>
        <w:rPr>
          <w:rFonts w:ascii="StobiSerif Regular" w:hAnsi="StobiSerif Regular" w:cs="StobiSerif Regular"/>
          <w:sz w:val="22"/>
          <w:szCs w:val="22"/>
          <w:lang w:val="mk-MK"/>
        </w:rPr>
      </w:pPr>
      <w:r w:rsidRPr="00323C22">
        <w:rPr>
          <w:rFonts w:ascii="StobiSerif Regular" w:hAnsi="StobiSerif Regular" w:cs="StobiSerif Regular"/>
          <w:sz w:val="22"/>
          <w:szCs w:val="22"/>
          <w:lang w:val="mk-MK"/>
        </w:rPr>
        <w:t xml:space="preserve"> </w:t>
      </w:r>
    </w:p>
    <w:p w:rsidR="00594159" w:rsidRPr="00323C22" w:rsidRDefault="00594159" w:rsidP="00CE36B1">
      <w:pPr>
        <w:jc w:val="center"/>
        <w:rPr>
          <w:rFonts w:ascii="StobiSerif Regular" w:hAnsi="StobiSerif Regular" w:cs="StobiSerif Regular"/>
          <w:sz w:val="22"/>
          <w:szCs w:val="22"/>
          <w:lang w:val="ru-RU"/>
        </w:rPr>
      </w:pPr>
      <w:r w:rsidRPr="00323C22">
        <w:rPr>
          <w:rFonts w:ascii="StobiSerif Regular" w:hAnsi="StobiSerif Regular" w:cs="StobiSerif Regular"/>
          <w:sz w:val="22"/>
          <w:szCs w:val="22"/>
          <w:lang w:val="mk-MK"/>
        </w:rPr>
        <w:t>Член</w:t>
      </w:r>
      <w:r w:rsidRPr="00323C22">
        <w:rPr>
          <w:rFonts w:ascii="StobiSerif Regular" w:hAnsi="StobiSerif Regular" w:cs="StobiSerif Regular"/>
          <w:sz w:val="22"/>
          <w:szCs w:val="22"/>
          <w:lang w:val="ru-RU"/>
        </w:rPr>
        <w:t xml:space="preserve"> 6</w:t>
      </w:r>
    </w:p>
    <w:p w:rsidR="00594159" w:rsidRPr="00323C22" w:rsidRDefault="00594159" w:rsidP="00CE36B1">
      <w:pPr>
        <w:jc w:val="center"/>
        <w:rPr>
          <w:rFonts w:ascii="StobiSerif Regular" w:hAnsi="StobiSerif Regular" w:cs="StobiSerif Regular"/>
          <w:sz w:val="22"/>
          <w:szCs w:val="22"/>
          <w:lang w:val="mk-MK"/>
        </w:rPr>
      </w:pPr>
    </w:p>
    <w:p w:rsidR="00594159" w:rsidRPr="00323C22" w:rsidRDefault="008C307F" w:rsidP="00B00E86">
      <w:pPr>
        <w:rPr>
          <w:rFonts w:ascii="StobiSerif Regular" w:hAnsi="StobiSerif Regular" w:cs="StobiSerif Regular"/>
          <w:sz w:val="22"/>
          <w:szCs w:val="22"/>
          <w:lang w:val="mk-MK"/>
        </w:rPr>
      </w:pPr>
      <w:r>
        <w:rPr>
          <w:rFonts w:ascii="StobiSerif Regular" w:hAnsi="StobiSerif Regular" w:cs="StobiSerif Regular"/>
          <w:sz w:val="22"/>
          <w:szCs w:val="22"/>
          <w:lang w:val="mk-MK"/>
        </w:rPr>
        <w:t xml:space="preserve"> </w:t>
      </w:r>
    </w:p>
    <w:p w:rsidR="00594159" w:rsidRPr="00323C22" w:rsidRDefault="008C307F" w:rsidP="00B00E86">
      <w:pPr>
        <w:rPr>
          <w:rFonts w:ascii="StobiSerif Regular" w:hAnsi="StobiSerif Regular" w:cs="StobiSerif Regular"/>
          <w:sz w:val="22"/>
          <w:szCs w:val="22"/>
          <w:lang w:val="mk-MK"/>
        </w:rPr>
      </w:pPr>
      <w:r>
        <w:rPr>
          <w:rFonts w:ascii="StobiSerif Regular" w:hAnsi="StobiSerif Regular" w:cs="StobiSerif Regular"/>
          <w:sz w:val="22"/>
          <w:szCs w:val="22"/>
          <w:lang w:val="mk-MK"/>
        </w:rPr>
        <w:lastRenderedPageBreak/>
        <w:t xml:space="preserve"> </w:t>
      </w:r>
    </w:p>
    <w:p w:rsidR="00594159" w:rsidRPr="00323C22" w:rsidRDefault="00594159" w:rsidP="00B00E86">
      <w:pPr>
        <w:rPr>
          <w:rFonts w:ascii="StobiSerif Regular" w:hAnsi="StobiSerif Regular" w:cs="StobiSerif Regular"/>
          <w:sz w:val="22"/>
          <w:szCs w:val="22"/>
          <w:lang w:val="mk-MK"/>
        </w:rPr>
      </w:pPr>
      <w:r w:rsidRPr="00323C22">
        <w:rPr>
          <w:rFonts w:ascii="StobiSerif Regular" w:hAnsi="StobiSerif Regular" w:cs="StobiSerif Regular"/>
          <w:sz w:val="22"/>
          <w:szCs w:val="22"/>
          <w:lang w:val="mk-MK"/>
        </w:rPr>
        <w:t>Овој закон влегува во сила осмиот ден од денот на објавување во „Службен весник на Република Македонија“.</w:t>
      </w:r>
    </w:p>
    <w:p w:rsidR="00594159" w:rsidRPr="00323C22" w:rsidRDefault="00594159" w:rsidP="00B00E86">
      <w:pPr>
        <w:rPr>
          <w:rFonts w:ascii="StobiSerif Regular" w:hAnsi="StobiSerif Regular" w:cs="StobiSerif Regular"/>
          <w:sz w:val="22"/>
          <w:szCs w:val="22"/>
          <w:lang w:val="mk-MK"/>
        </w:rPr>
      </w:pPr>
      <w:r w:rsidRPr="00323C22">
        <w:rPr>
          <w:rFonts w:ascii="StobiSerif Regular" w:hAnsi="StobiSerif Regular" w:cs="StobiSerif Regular"/>
          <w:sz w:val="22"/>
          <w:szCs w:val="22"/>
          <w:lang w:val="mk-MK"/>
        </w:rPr>
        <w:t xml:space="preserve"> </w:t>
      </w:r>
    </w:p>
    <w:p w:rsidR="00594159" w:rsidRPr="00323C22" w:rsidRDefault="00594159" w:rsidP="00B00E86">
      <w:pPr>
        <w:rPr>
          <w:rFonts w:ascii="StobiSerif Regular" w:hAnsi="StobiSerif Regular" w:cs="StobiSerif Regular"/>
          <w:sz w:val="22"/>
          <w:szCs w:val="22"/>
          <w:lang w:val="mk-MK"/>
        </w:rPr>
      </w:pPr>
      <w:r w:rsidRPr="00323C22">
        <w:rPr>
          <w:rFonts w:ascii="StobiSerif Regular" w:hAnsi="StobiSerif Regular" w:cs="StobiSerif Regular"/>
          <w:sz w:val="22"/>
          <w:szCs w:val="22"/>
          <w:lang w:val="mk-MK"/>
        </w:rPr>
        <w:br w:type="page"/>
      </w:r>
    </w:p>
    <w:p w:rsidR="00594159" w:rsidRPr="00323C22" w:rsidRDefault="00594159" w:rsidP="009F1E27">
      <w:pPr>
        <w:rPr>
          <w:rFonts w:ascii="StobiSerif Regular" w:hAnsi="StobiSerif Regular" w:cs="StobiSerif Regular"/>
          <w:b/>
          <w:bCs/>
          <w:sz w:val="22"/>
          <w:szCs w:val="22"/>
          <w:lang w:val="en-US"/>
        </w:rPr>
      </w:pPr>
      <w:r w:rsidRPr="00323C22">
        <w:rPr>
          <w:rFonts w:ascii="StobiSerif Regular" w:hAnsi="StobiSerif Regular" w:cs="StobiSerif Regular"/>
          <w:sz w:val="22"/>
          <w:szCs w:val="22"/>
          <w:lang w:val="en-US"/>
        </w:rPr>
        <w:lastRenderedPageBreak/>
        <w:t>I</w:t>
      </w:r>
      <w:r w:rsidRPr="00323C22">
        <w:rPr>
          <w:rFonts w:ascii="StobiSerif Regular" w:hAnsi="StobiSerif Regular" w:cs="StobiSerif Regular"/>
          <w:sz w:val="22"/>
          <w:szCs w:val="22"/>
          <w:lang w:val="ru-RU"/>
        </w:rPr>
        <w:t xml:space="preserve">. ОБРАЗЛОЖЕНИЕ НА ПРЕДЛОГ НА ЗАКОНОТ ЗА ИЗМЕНУВАЊЕ И ДОПОЛНУВАЊЕ НА </w:t>
      </w:r>
      <w:r w:rsidRPr="00323C22">
        <w:rPr>
          <w:rFonts w:ascii="StobiSerif Regular" w:hAnsi="StobiSerif Regular" w:cs="StobiSerif Regular"/>
          <w:sz w:val="22"/>
          <w:szCs w:val="22"/>
          <w:lang w:val="mk-MK"/>
        </w:rPr>
        <w:t xml:space="preserve">ЗАКОНОТ ЗА </w:t>
      </w:r>
      <w:r w:rsidR="009F1E27">
        <w:rPr>
          <w:rFonts w:ascii="StobiSerif Regular" w:hAnsi="StobiSerif Regular" w:cs="StobiSerif Regular"/>
          <w:sz w:val="22"/>
          <w:szCs w:val="22"/>
          <w:lang w:val="mk-MK"/>
        </w:rPr>
        <w:t>ВОДИТЕ</w:t>
      </w:r>
    </w:p>
    <w:p w:rsidR="00112918" w:rsidRPr="000C0248" w:rsidRDefault="00112918" w:rsidP="00112918">
      <w:pPr>
        <w:pStyle w:val="Style2"/>
        <w:widowControl/>
        <w:spacing w:line="240" w:lineRule="auto"/>
        <w:rPr>
          <w:rFonts w:ascii="StobiSerif Regular" w:hAnsi="StobiSerif Regular"/>
          <w:sz w:val="22"/>
          <w:szCs w:val="22"/>
        </w:rPr>
      </w:pPr>
      <w:r w:rsidRPr="000C0248">
        <w:rPr>
          <w:rFonts w:ascii="StobiSerif Regular" w:hAnsi="StobiSerif Regular"/>
          <w:sz w:val="22"/>
          <w:szCs w:val="22"/>
        </w:rPr>
        <w:t xml:space="preserve">Во постојниот </w:t>
      </w:r>
      <w:r w:rsidRPr="000C0248">
        <w:rPr>
          <w:rFonts w:ascii="StobiSerif Regular" w:hAnsi="StobiSerif Regular"/>
          <w:sz w:val="22"/>
          <w:szCs w:val="22"/>
          <w:lang w:val="ru-RU"/>
        </w:rPr>
        <w:t xml:space="preserve">член 93 </w:t>
      </w:r>
      <w:r w:rsidRPr="000C0248">
        <w:rPr>
          <w:rFonts w:ascii="StobiSerif Regular" w:hAnsi="StobiSerif Regular"/>
          <w:sz w:val="22"/>
          <w:szCs w:val="22"/>
        </w:rPr>
        <w:t xml:space="preserve">од Законот за водите („Службен Весник на Република Македонија“ бр. </w:t>
      </w:r>
      <w:r w:rsidRPr="000C0248">
        <w:rPr>
          <w:rFonts w:ascii="StobiSerif Regular" w:hAnsi="StobiSerif Regular"/>
          <w:sz w:val="22"/>
          <w:szCs w:val="22"/>
          <w:lang w:val="ru-RU"/>
        </w:rPr>
        <w:t>87/08, 6/09, 161/09, 83/10, 51/11</w:t>
      </w:r>
      <w:r w:rsidRPr="000C0248">
        <w:rPr>
          <w:rFonts w:ascii="StobiSerif Regular" w:hAnsi="StobiSerif Regular"/>
          <w:sz w:val="22"/>
          <w:szCs w:val="22"/>
        </w:rPr>
        <w:t xml:space="preserve">, </w:t>
      </w:r>
      <w:r w:rsidRPr="000C0248">
        <w:rPr>
          <w:rFonts w:ascii="StobiSerif Regular" w:hAnsi="StobiSerif Regular"/>
          <w:sz w:val="22"/>
          <w:szCs w:val="22"/>
          <w:lang w:val="ru-RU"/>
        </w:rPr>
        <w:t>44/12</w:t>
      </w:r>
      <w:r w:rsidRPr="000C0248">
        <w:rPr>
          <w:rFonts w:ascii="StobiSerif Regular" w:hAnsi="StobiSerif Regular"/>
          <w:sz w:val="22"/>
          <w:szCs w:val="22"/>
        </w:rPr>
        <w:t>, 23/13 и 163/13</w:t>
      </w:r>
      <w:r w:rsidRPr="000C0248">
        <w:rPr>
          <w:rFonts w:ascii="StobiSerif Regular" w:hAnsi="StobiSerif Regular"/>
          <w:sz w:val="22"/>
          <w:szCs w:val="22"/>
          <w:lang w:val="ru-RU"/>
        </w:rPr>
        <w:t xml:space="preserve">) е даден правниот основ со кој се пропишува дека Владата на Република Македонија на предлог на министерот за животна средина и просторно планирање ја пропишува </w:t>
      </w:r>
      <w:r w:rsidRPr="000C0248">
        <w:rPr>
          <w:rFonts w:ascii="StobiSerif Regular" w:hAnsi="StobiSerif Regular"/>
          <w:sz w:val="22"/>
          <w:szCs w:val="22"/>
        </w:rPr>
        <w:t xml:space="preserve">Уредбата за класификација и категоризација на водите, рокот на постигнување на целите на квалитетот на водите и целите на животната средина на сите водни тела. </w:t>
      </w:r>
    </w:p>
    <w:p w:rsidR="00112918" w:rsidRPr="000C0248" w:rsidRDefault="00112918" w:rsidP="00112918">
      <w:pPr>
        <w:pStyle w:val="Style2"/>
        <w:widowControl/>
        <w:spacing w:line="240" w:lineRule="auto"/>
        <w:rPr>
          <w:rFonts w:ascii="StobiSerif Regular" w:hAnsi="StobiSerif Regular"/>
          <w:sz w:val="22"/>
          <w:szCs w:val="22"/>
        </w:rPr>
      </w:pPr>
    </w:p>
    <w:p w:rsidR="00112918" w:rsidRPr="000C0248" w:rsidRDefault="00112918" w:rsidP="00112918">
      <w:pPr>
        <w:pStyle w:val="Style2"/>
        <w:widowControl/>
        <w:spacing w:line="240" w:lineRule="auto"/>
        <w:rPr>
          <w:rStyle w:val="FontStyle11"/>
          <w:rFonts w:ascii="StobiSerif Regular" w:hAnsi="StobiSerif Regular"/>
          <w:b w:val="0"/>
          <w:bCs w:val="0"/>
          <w:sz w:val="22"/>
          <w:szCs w:val="22"/>
        </w:rPr>
      </w:pPr>
      <w:r w:rsidRPr="000C0248">
        <w:rPr>
          <w:rFonts w:ascii="StobiSerif Regular" w:hAnsi="StobiSerif Regular"/>
          <w:sz w:val="22"/>
          <w:szCs w:val="22"/>
        </w:rPr>
        <w:t>Согласно вака наведениот член потребно е уредување на класификацијата и категоризацијата на водните тела во еден подзаконски акт. За уредување на класификацијата на водните тела неопходно е утврдување на биолошките показатели  за кои е потребно вршење на истражни активности и мерења на терен.</w:t>
      </w:r>
    </w:p>
    <w:p w:rsidR="00112918" w:rsidRPr="000C0248" w:rsidRDefault="00112918" w:rsidP="00112918">
      <w:pPr>
        <w:tabs>
          <w:tab w:val="left" w:pos="675"/>
        </w:tabs>
        <w:rPr>
          <w:rFonts w:ascii="StobiSerif Regular" w:hAnsi="StobiSerif Regular" w:cs="StobiSerif Regular"/>
          <w:sz w:val="22"/>
          <w:szCs w:val="22"/>
          <w:lang w:val="mk-MK"/>
        </w:rPr>
      </w:pPr>
    </w:p>
    <w:p w:rsidR="00112918" w:rsidRPr="000C0248" w:rsidRDefault="00112918" w:rsidP="00112918">
      <w:pPr>
        <w:pStyle w:val="Style2"/>
        <w:widowControl/>
        <w:spacing w:line="240" w:lineRule="auto"/>
        <w:rPr>
          <w:rFonts w:ascii="StobiSerif Regular" w:hAnsi="StobiSerif Regular"/>
          <w:sz w:val="22"/>
          <w:szCs w:val="22"/>
        </w:rPr>
      </w:pPr>
      <w:r w:rsidRPr="000C0248">
        <w:rPr>
          <w:rFonts w:ascii="StobiSerif Regular" w:hAnsi="StobiSerif Regular"/>
          <w:sz w:val="22"/>
          <w:szCs w:val="22"/>
        </w:rPr>
        <w:t xml:space="preserve">За таа цел се пристапи кон изменувањата и дополнувањата на законот со кој се предлага донесување на два одделни подзаконски акти со кои одделно </w:t>
      </w:r>
      <w:r w:rsidRPr="000C0248">
        <w:rPr>
          <w:rFonts w:ascii="StobiSerif Regular" w:hAnsi="StobiSerif Regular" w:cs="StobiSerif Regular"/>
          <w:sz w:val="22"/>
          <w:szCs w:val="22"/>
        </w:rPr>
        <w:t xml:space="preserve"> ќе се</w:t>
      </w:r>
      <w:r w:rsidRPr="000C0248">
        <w:rPr>
          <w:rFonts w:ascii="StobiSerif Regular" w:hAnsi="StobiSerif Regular"/>
          <w:sz w:val="22"/>
          <w:szCs w:val="22"/>
        </w:rPr>
        <w:t xml:space="preserve"> уреди на класификацијата на водните тела од категоризацијата на истите.  </w:t>
      </w:r>
    </w:p>
    <w:p w:rsidR="00112918" w:rsidRPr="000C0248" w:rsidRDefault="00112918" w:rsidP="00112918">
      <w:pPr>
        <w:pStyle w:val="Style2"/>
        <w:widowControl/>
        <w:spacing w:line="240" w:lineRule="auto"/>
        <w:rPr>
          <w:rFonts w:ascii="StobiSerif Regular" w:hAnsi="StobiSerif Regular"/>
          <w:sz w:val="22"/>
          <w:szCs w:val="22"/>
        </w:rPr>
      </w:pPr>
    </w:p>
    <w:p w:rsidR="00112918" w:rsidRPr="000C0248" w:rsidRDefault="00112918" w:rsidP="00112918">
      <w:pPr>
        <w:pStyle w:val="ListParagraph"/>
        <w:autoSpaceDE w:val="0"/>
        <w:autoSpaceDN w:val="0"/>
        <w:adjustRightInd w:val="0"/>
        <w:ind w:left="0"/>
        <w:contextualSpacing/>
        <w:rPr>
          <w:rFonts w:ascii="StobiSerif Regular" w:hAnsi="StobiSerif Regular"/>
          <w:sz w:val="22"/>
          <w:szCs w:val="22"/>
          <w:lang w:val="en-US"/>
        </w:rPr>
      </w:pPr>
      <w:r w:rsidRPr="000C0248">
        <w:rPr>
          <w:rFonts w:ascii="StobiSerif Regular" w:hAnsi="StobiSerif Regular"/>
          <w:sz w:val="22"/>
          <w:szCs w:val="22"/>
          <w:lang w:val="mk-MK"/>
        </w:rPr>
        <w:t>Воведувањето на системот на класификација н</w:t>
      </w:r>
      <w:r w:rsidRPr="000C0248">
        <w:rPr>
          <w:rFonts w:ascii="StobiSerif Regular" w:hAnsi="StobiSerif Regular"/>
          <w:sz w:val="22"/>
          <w:szCs w:val="22"/>
          <w:lang w:val="en-US"/>
        </w:rPr>
        <w:t>а површинските води</w:t>
      </w:r>
      <w:r w:rsidRPr="000C0248">
        <w:rPr>
          <w:rFonts w:ascii="StobiSerif Regular" w:hAnsi="StobiSerif Regular"/>
          <w:sz w:val="22"/>
          <w:szCs w:val="22"/>
          <w:lang w:val="mk-MK"/>
        </w:rPr>
        <w:t xml:space="preserve"> е со цел утврдување на систем на сет на параметри и гранични вредности со кои се обезбедува понатамошно дефинирање на состојбата на површинските водни тела во Република Македонија.</w:t>
      </w:r>
      <w:r w:rsidRPr="000C0248">
        <w:rPr>
          <w:rFonts w:ascii="StobiSerif Regular" w:hAnsi="StobiSerif Regular"/>
          <w:sz w:val="22"/>
          <w:szCs w:val="22"/>
          <w:lang w:val="en-US"/>
        </w:rPr>
        <w:t xml:space="preserve"> На овој начин ќе се </w:t>
      </w:r>
      <w:r w:rsidRPr="000C0248">
        <w:rPr>
          <w:rFonts w:ascii="StobiSerif Regular" w:hAnsi="StobiSerif Regular"/>
          <w:sz w:val="22"/>
          <w:szCs w:val="22"/>
          <w:lang w:val="mk-MK"/>
        </w:rPr>
        <w:t>уредат</w:t>
      </w:r>
      <w:r w:rsidRPr="000C0248">
        <w:rPr>
          <w:rFonts w:ascii="StobiSerif Regular" w:hAnsi="StobiSerif Regular"/>
          <w:sz w:val="22"/>
          <w:szCs w:val="22"/>
          <w:lang w:val="en-US"/>
        </w:rPr>
        <w:t xml:space="preserve">: </w:t>
      </w:r>
    </w:p>
    <w:p w:rsidR="00112918" w:rsidRPr="000C0248" w:rsidRDefault="00112918" w:rsidP="00112918">
      <w:pPr>
        <w:pStyle w:val="ListParagraph"/>
        <w:numPr>
          <w:ilvl w:val="0"/>
          <w:numId w:val="8"/>
        </w:numPr>
        <w:autoSpaceDE w:val="0"/>
        <w:autoSpaceDN w:val="0"/>
        <w:adjustRightInd w:val="0"/>
        <w:contextualSpacing/>
        <w:rPr>
          <w:rFonts w:ascii="StobiSerif Regular" w:hAnsi="StobiSerif Regular"/>
          <w:sz w:val="22"/>
          <w:szCs w:val="22"/>
          <w:lang w:val="en-US"/>
        </w:rPr>
      </w:pPr>
      <w:r w:rsidRPr="000C0248">
        <w:rPr>
          <w:rFonts w:ascii="StobiSerif Regular" w:hAnsi="StobiSerif Regular"/>
          <w:sz w:val="22"/>
          <w:szCs w:val="22"/>
          <w:lang w:val="en-US"/>
        </w:rPr>
        <w:t>карактеристиките  и  критериумите  за проценка, определување на статусот на водните тела и нормативни дефиниции за класификација на еколошкиот статус во висок, добар умерен, недоволен и лош статус на површинските води</w:t>
      </w:r>
      <w:r w:rsidRPr="000C0248">
        <w:rPr>
          <w:rFonts w:ascii="StobiSerif Regular" w:hAnsi="StobiSerif Regular"/>
          <w:sz w:val="22"/>
          <w:szCs w:val="22"/>
          <w:lang w:val="mk-MK"/>
        </w:rPr>
        <w:t>;</w:t>
      </w:r>
      <w:r w:rsidRPr="000C0248">
        <w:rPr>
          <w:rFonts w:ascii="StobiSerif Regular" w:hAnsi="StobiSerif Regular"/>
          <w:sz w:val="22"/>
          <w:szCs w:val="22"/>
          <w:lang w:val="en-US"/>
        </w:rPr>
        <w:t xml:space="preserve"> </w:t>
      </w:r>
    </w:p>
    <w:p w:rsidR="00112918" w:rsidRPr="000C0248" w:rsidRDefault="00112918" w:rsidP="00112918">
      <w:pPr>
        <w:pStyle w:val="ListParagraph"/>
        <w:numPr>
          <w:ilvl w:val="0"/>
          <w:numId w:val="8"/>
        </w:numPr>
        <w:autoSpaceDE w:val="0"/>
        <w:autoSpaceDN w:val="0"/>
        <w:adjustRightInd w:val="0"/>
        <w:contextualSpacing/>
        <w:rPr>
          <w:rFonts w:ascii="StobiSerif Regular" w:hAnsi="StobiSerif Regular"/>
          <w:sz w:val="22"/>
          <w:szCs w:val="22"/>
          <w:lang w:val="en-US"/>
        </w:rPr>
      </w:pPr>
      <w:r w:rsidRPr="000C0248">
        <w:rPr>
          <w:rFonts w:ascii="StobiSerif Regular" w:hAnsi="StobiSerif Regular"/>
          <w:sz w:val="22"/>
          <w:szCs w:val="22"/>
          <w:lang w:val="en-US"/>
        </w:rPr>
        <w:t>карактеристиките, критериумите  и  минимум стандардите за определување на добар хемиски статус на површинските водни тела</w:t>
      </w:r>
      <w:r w:rsidRPr="000C0248">
        <w:rPr>
          <w:rFonts w:ascii="StobiSerif Regular" w:hAnsi="StobiSerif Regular"/>
          <w:sz w:val="22"/>
          <w:szCs w:val="22"/>
          <w:lang w:val="mk-MK"/>
        </w:rPr>
        <w:t xml:space="preserve">; </w:t>
      </w:r>
    </w:p>
    <w:p w:rsidR="00112918" w:rsidRPr="000C0248" w:rsidRDefault="00112918" w:rsidP="00112918">
      <w:pPr>
        <w:pStyle w:val="ListParagraph"/>
        <w:numPr>
          <w:ilvl w:val="0"/>
          <w:numId w:val="8"/>
        </w:numPr>
        <w:autoSpaceDE w:val="0"/>
        <w:autoSpaceDN w:val="0"/>
        <w:adjustRightInd w:val="0"/>
        <w:contextualSpacing/>
        <w:rPr>
          <w:rFonts w:ascii="StobiSerif Regular" w:hAnsi="StobiSerif Regular"/>
          <w:sz w:val="22"/>
          <w:szCs w:val="22"/>
          <w:lang w:val="en-US"/>
        </w:rPr>
      </w:pPr>
      <w:r w:rsidRPr="000C0248">
        <w:rPr>
          <w:rFonts w:ascii="StobiSerif Regular" w:hAnsi="StobiSerif Regular"/>
          <w:sz w:val="22"/>
          <w:szCs w:val="22"/>
          <w:lang w:val="en-US"/>
        </w:rPr>
        <w:t>карактеристиките, критериумите  и  минимум стандардите за определување на добар еколошки статус на површинските водни тела</w:t>
      </w:r>
      <w:r w:rsidRPr="000C0248">
        <w:rPr>
          <w:rFonts w:ascii="StobiSerif Regular" w:hAnsi="StobiSerif Regular"/>
          <w:sz w:val="22"/>
          <w:szCs w:val="22"/>
          <w:lang w:val="mk-MK"/>
        </w:rPr>
        <w:t xml:space="preserve">; </w:t>
      </w:r>
    </w:p>
    <w:p w:rsidR="00112918" w:rsidRPr="000C0248" w:rsidRDefault="00112918" w:rsidP="00112918">
      <w:pPr>
        <w:pStyle w:val="ListParagraph"/>
        <w:numPr>
          <w:ilvl w:val="0"/>
          <w:numId w:val="8"/>
        </w:numPr>
        <w:autoSpaceDE w:val="0"/>
        <w:autoSpaceDN w:val="0"/>
        <w:adjustRightInd w:val="0"/>
        <w:contextualSpacing/>
        <w:rPr>
          <w:rFonts w:ascii="StobiSerif Regular" w:hAnsi="StobiSerif Regular"/>
          <w:sz w:val="22"/>
          <w:szCs w:val="22"/>
          <w:lang w:val="en-US"/>
        </w:rPr>
      </w:pPr>
      <w:r w:rsidRPr="000C0248">
        <w:rPr>
          <w:rFonts w:ascii="StobiSerif Regular" w:hAnsi="StobiSerif Regular"/>
          <w:sz w:val="22"/>
          <w:szCs w:val="22"/>
          <w:lang w:val="en-US"/>
        </w:rPr>
        <w:t>карактеристиките, критериумите  и  минимум стандардите за определување на добар хемиски статус и добар еколошки потенцијал на силно изменетите и вештачки површински водни тела</w:t>
      </w:r>
      <w:r w:rsidRPr="000C0248">
        <w:rPr>
          <w:rFonts w:ascii="StobiSerif Regular" w:hAnsi="StobiSerif Regular"/>
          <w:sz w:val="22"/>
          <w:szCs w:val="22"/>
          <w:lang w:val="mk-MK"/>
        </w:rPr>
        <w:t xml:space="preserve">; </w:t>
      </w:r>
    </w:p>
    <w:p w:rsidR="00112918" w:rsidRPr="000C0248" w:rsidRDefault="00112918" w:rsidP="00112918">
      <w:pPr>
        <w:pStyle w:val="ListParagraph"/>
        <w:numPr>
          <w:ilvl w:val="0"/>
          <w:numId w:val="8"/>
        </w:numPr>
        <w:autoSpaceDE w:val="0"/>
        <w:autoSpaceDN w:val="0"/>
        <w:adjustRightInd w:val="0"/>
        <w:contextualSpacing/>
        <w:rPr>
          <w:rFonts w:ascii="StobiSerif Regular" w:hAnsi="StobiSerif Regular"/>
          <w:sz w:val="22"/>
          <w:szCs w:val="22"/>
          <w:lang w:val="en-US"/>
        </w:rPr>
      </w:pPr>
      <w:r w:rsidRPr="000C0248">
        <w:rPr>
          <w:rFonts w:ascii="StobiSerif Regular" w:hAnsi="StobiSerif Regular"/>
          <w:sz w:val="22"/>
          <w:szCs w:val="22"/>
          <w:lang w:val="en-US"/>
        </w:rPr>
        <w:t>супстанциите, стандардите за еколошки квалитет и постапките за определување на класата на хемиски статус на површинските водни тела</w:t>
      </w:r>
      <w:r w:rsidRPr="000C0248">
        <w:rPr>
          <w:rFonts w:ascii="StobiSerif Regular" w:hAnsi="StobiSerif Regular"/>
          <w:sz w:val="22"/>
          <w:szCs w:val="22"/>
          <w:lang w:val="mk-MK"/>
        </w:rPr>
        <w:t xml:space="preserve">; </w:t>
      </w:r>
    </w:p>
    <w:p w:rsidR="00112918" w:rsidRPr="000C0248" w:rsidRDefault="00112918" w:rsidP="00112918">
      <w:pPr>
        <w:pStyle w:val="ListParagraph"/>
        <w:numPr>
          <w:ilvl w:val="0"/>
          <w:numId w:val="8"/>
        </w:numPr>
        <w:autoSpaceDE w:val="0"/>
        <w:autoSpaceDN w:val="0"/>
        <w:adjustRightInd w:val="0"/>
        <w:contextualSpacing/>
        <w:rPr>
          <w:rFonts w:ascii="StobiSerif Regular" w:hAnsi="StobiSerif Regular"/>
          <w:sz w:val="22"/>
          <w:szCs w:val="22"/>
          <w:lang w:val="en-US"/>
        </w:rPr>
      </w:pPr>
      <w:r w:rsidRPr="000C0248">
        <w:rPr>
          <w:rFonts w:ascii="StobiSerif Regular" w:hAnsi="StobiSerif Regular"/>
          <w:sz w:val="22"/>
          <w:szCs w:val="22"/>
          <w:lang w:val="en-US"/>
        </w:rPr>
        <w:t>стандардите за еколошки квалитет, индекси за еколошки квалитет и други гранични вредности како и постапки за определување на класата на еколо</w:t>
      </w:r>
      <w:r w:rsidRPr="000C0248">
        <w:rPr>
          <w:rFonts w:ascii="StobiSerif Regular" w:hAnsi="StobiSerif Regular"/>
          <w:sz w:val="22"/>
          <w:szCs w:val="22"/>
          <w:lang w:val="mk-MK"/>
        </w:rPr>
        <w:t>ш</w:t>
      </w:r>
      <w:r w:rsidRPr="000C0248">
        <w:rPr>
          <w:rFonts w:ascii="StobiSerif Regular" w:hAnsi="StobiSerif Regular"/>
          <w:sz w:val="22"/>
          <w:szCs w:val="22"/>
          <w:lang w:val="en-US"/>
        </w:rPr>
        <w:t xml:space="preserve">киот </w:t>
      </w:r>
      <w:r w:rsidRPr="000C0248">
        <w:rPr>
          <w:rFonts w:ascii="StobiSerif Regular" w:hAnsi="StobiSerif Regular"/>
          <w:sz w:val="22"/>
          <w:szCs w:val="22"/>
          <w:lang w:val="mk-MK"/>
        </w:rPr>
        <w:t>с</w:t>
      </w:r>
      <w:r w:rsidRPr="000C0248">
        <w:rPr>
          <w:rFonts w:ascii="StobiSerif Regular" w:hAnsi="StobiSerif Regular"/>
          <w:sz w:val="22"/>
          <w:szCs w:val="22"/>
          <w:lang w:val="en-US"/>
        </w:rPr>
        <w:t>татус/потенцијал на поршинските водни тела</w:t>
      </w:r>
      <w:r w:rsidRPr="000C0248">
        <w:rPr>
          <w:rFonts w:ascii="StobiSerif Regular" w:hAnsi="StobiSerif Regular"/>
          <w:sz w:val="22"/>
          <w:szCs w:val="22"/>
          <w:lang w:val="mk-MK"/>
        </w:rPr>
        <w:t>;</w:t>
      </w:r>
      <w:r w:rsidRPr="000C0248">
        <w:rPr>
          <w:rFonts w:ascii="StobiSerif Regular" w:hAnsi="StobiSerif Regular"/>
          <w:sz w:val="22"/>
          <w:szCs w:val="22"/>
          <w:lang w:val="en-US"/>
        </w:rPr>
        <w:t xml:space="preserve"> и</w:t>
      </w:r>
      <w:r w:rsidRPr="000C0248">
        <w:rPr>
          <w:rFonts w:ascii="StobiSerif Regular" w:hAnsi="StobiSerif Regular"/>
          <w:sz w:val="22"/>
          <w:szCs w:val="22"/>
          <w:lang w:val="mk-MK"/>
        </w:rPr>
        <w:t xml:space="preserve"> </w:t>
      </w:r>
    </w:p>
    <w:p w:rsidR="00112918" w:rsidRPr="000C0248" w:rsidRDefault="00112918" w:rsidP="00112918">
      <w:pPr>
        <w:pStyle w:val="ListParagraph"/>
        <w:numPr>
          <w:ilvl w:val="0"/>
          <w:numId w:val="8"/>
        </w:numPr>
        <w:autoSpaceDE w:val="0"/>
        <w:autoSpaceDN w:val="0"/>
        <w:adjustRightInd w:val="0"/>
        <w:contextualSpacing/>
        <w:rPr>
          <w:rFonts w:ascii="StobiSerif Regular" w:hAnsi="StobiSerif Regular"/>
          <w:sz w:val="22"/>
          <w:szCs w:val="22"/>
          <w:lang w:val="en-US"/>
        </w:rPr>
      </w:pPr>
      <w:proofErr w:type="gramStart"/>
      <w:r w:rsidRPr="000C0248">
        <w:rPr>
          <w:rFonts w:ascii="StobiSerif Regular" w:hAnsi="StobiSerif Regular"/>
          <w:sz w:val="22"/>
          <w:szCs w:val="22"/>
          <w:lang w:val="en-US"/>
        </w:rPr>
        <w:t>постапките</w:t>
      </w:r>
      <w:proofErr w:type="gramEnd"/>
      <w:r w:rsidRPr="000C0248">
        <w:rPr>
          <w:rFonts w:ascii="StobiSerif Regular" w:hAnsi="StobiSerif Regular"/>
          <w:sz w:val="22"/>
          <w:szCs w:val="22"/>
          <w:lang w:val="en-US"/>
        </w:rPr>
        <w:t xml:space="preserve"> за определување класификација на статусот на површинските водни тела.</w:t>
      </w:r>
    </w:p>
    <w:p w:rsidR="00112918" w:rsidRPr="000C0248" w:rsidRDefault="00112918" w:rsidP="00112918">
      <w:pPr>
        <w:pStyle w:val="ListParagraph"/>
        <w:widowControl w:val="0"/>
        <w:autoSpaceDE w:val="0"/>
        <w:autoSpaceDN w:val="0"/>
        <w:adjustRightInd w:val="0"/>
        <w:ind w:left="0"/>
        <w:contextualSpacing/>
        <w:rPr>
          <w:rFonts w:ascii="StobiSerif Regular" w:hAnsi="StobiSerif Regular"/>
          <w:sz w:val="22"/>
          <w:szCs w:val="22"/>
          <w:lang w:val="en-US"/>
        </w:rPr>
      </w:pPr>
    </w:p>
    <w:p w:rsidR="00112918" w:rsidRPr="000C0248" w:rsidRDefault="00112918" w:rsidP="00112918">
      <w:pPr>
        <w:pStyle w:val="ListParagraph"/>
        <w:widowControl w:val="0"/>
        <w:autoSpaceDE w:val="0"/>
        <w:autoSpaceDN w:val="0"/>
        <w:adjustRightInd w:val="0"/>
        <w:ind w:left="0"/>
        <w:contextualSpacing/>
        <w:rPr>
          <w:rFonts w:ascii="StobiSerif Regular" w:hAnsi="StobiSerif Regular"/>
          <w:sz w:val="22"/>
          <w:szCs w:val="22"/>
          <w:lang w:val="en-US"/>
        </w:rPr>
      </w:pPr>
      <w:r w:rsidRPr="000C0248">
        <w:rPr>
          <w:rFonts w:ascii="StobiSerif Regular" w:hAnsi="StobiSerif Regular"/>
          <w:sz w:val="22"/>
          <w:szCs w:val="22"/>
          <w:lang w:val="en-US"/>
        </w:rPr>
        <w:t xml:space="preserve">Врз основа на  карактеристиките и критериумите  </w:t>
      </w:r>
      <w:r w:rsidRPr="000C0248">
        <w:rPr>
          <w:rFonts w:ascii="StobiSerif Regular" w:hAnsi="StobiSerif Regular"/>
          <w:sz w:val="22"/>
          <w:szCs w:val="22"/>
          <w:lang w:val="mk-MK"/>
        </w:rPr>
        <w:t xml:space="preserve">кои ќе бидат </w:t>
      </w:r>
      <w:r w:rsidRPr="000C0248">
        <w:rPr>
          <w:rFonts w:ascii="StobiSerif Regular" w:hAnsi="StobiSerif Regular"/>
          <w:sz w:val="22"/>
          <w:szCs w:val="22"/>
          <w:lang w:val="en-US"/>
        </w:rPr>
        <w:t>утврдени со</w:t>
      </w:r>
      <w:r w:rsidRPr="000C0248">
        <w:rPr>
          <w:rFonts w:ascii="StobiSerif Regular" w:hAnsi="StobiSerif Regular"/>
          <w:sz w:val="22"/>
          <w:szCs w:val="22"/>
          <w:lang w:val="mk-MK"/>
        </w:rPr>
        <w:t xml:space="preserve"> прописот </w:t>
      </w:r>
      <w:r w:rsidRPr="000C0248">
        <w:rPr>
          <w:rFonts w:ascii="StobiSerif Regular" w:hAnsi="StobiSerif Regular"/>
          <w:sz w:val="22"/>
          <w:szCs w:val="22"/>
          <w:lang w:val="mk-MK"/>
        </w:rPr>
        <w:lastRenderedPageBreak/>
        <w:t xml:space="preserve">за </w:t>
      </w:r>
      <w:r w:rsidRPr="000C0248">
        <w:rPr>
          <w:rFonts w:ascii="StobiSerif Regular" w:hAnsi="StobiSerif Regular"/>
          <w:sz w:val="22"/>
          <w:szCs w:val="22"/>
          <w:lang w:val="en-US"/>
        </w:rPr>
        <w:t xml:space="preserve"> </w:t>
      </w:r>
      <w:r w:rsidRPr="000C0248">
        <w:rPr>
          <w:rFonts w:ascii="StobiSerif Regular" w:hAnsi="StobiSerif Regular"/>
          <w:sz w:val="22"/>
          <w:szCs w:val="22"/>
          <w:lang w:val="mk-MK"/>
        </w:rPr>
        <w:t xml:space="preserve">класификацијата на водните тела </w:t>
      </w:r>
      <w:r w:rsidRPr="000C0248">
        <w:rPr>
          <w:rFonts w:ascii="StobiSerif Regular" w:hAnsi="StobiSerif Regular"/>
          <w:sz w:val="22"/>
          <w:szCs w:val="22"/>
          <w:lang w:val="en-US"/>
        </w:rPr>
        <w:t xml:space="preserve">и прописот </w:t>
      </w:r>
      <w:r w:rsidRPr="000C0248">
        <w:rPr>
          <w:rFonts w:ascii="StobiSerif Regular" w:hAnsi="StobiSerif Regular"/>
          <w:sz w:val="22"/>
          <w:szCs w:val="22"/>
          <w:lang w:val="mk-MK"/>
        </w:rPr>
        <w:t xml:space="preserve">кој ја дефинира содржината на </w:t>
      </w:r>
      <w:r w:rsidRPr="000C0248">
        <w:rPr>
          <w:rFonts w:ascii="StobiSerif Regular" w:hAnsi="StobiSerif Regular"/>
          <w:sz w:val="22"/>
          <w:szCs w:val="22"/>
          <w:lang w:val="en-US"/>
        </w:rPr>
        <w:t>програма</w:t>
      </w:r>
      <w:r w:rsidRPr="000C0248">
        <w:rPr>
          <w:rFonts w:ascii="StobiSerif Regular" w:hAnsi="StobiSerif Regular"/>
          <w:sz w:val="22"/>
          <w:szCs w:val="22"/>
          <w:lang w:val="mk-MK"/>
        </w:rPr>
        <w:t>та</w:t>
      </w:r>
      <w:r w:rsidRPr="000C0248">
        <w:rPr>
          <w:rFonts w:ascii="StobiSerif Regular" w:hAnsi="StobiSerif Regular"/>
          <w:sz w:val="22"/>
          <w:szCs w:val="22"/>
          <w:lang w:val="en-US"/>
        </w:rPr>
        <w:t xml:space="preserve"> на мерки</w:t>
      </w:r>
      <w:r w:rsidRPr="000C0248">
        <w:rPr>
          <w:rFonts w:ascii="StobiSerif Regular" w:hAnsi="StobiSerif Regular"/>
          <w:sz w:val="22"/>
          <w:szCs w:val="22"/>
          <w:lang w:val="mk-MK"/>
        </w:rPr>
        <w:t xml:space="preserve"> кој е составен дел на </w:t>
      </w:r>
      <w:r w:rsidRPr="000C0248">
        <w:rPr>
          <w:rFonts w:ascii="StobiSerif Regular" w:hAnsi="StobiSerif Regular"/>
          <w:sz w:val="22"/>
          <w:szCs w:val="22"/>
          <w:lang w:val="en-US"/>
        </w:rPr>
        <w:t>планот  за  управување  со  реч</w:t>
      </w:r>
      <w:r w:rsidRPr="000C0248">
        <w:rPr>
          <w:rFonts w:ascii="StobiSerif Regular" w:hAnsi="StobiSerif Regular"/>
          <w:sz w:val="22"/>
          <w:szCs w:val="22"/>
          <w:lang w:val="mk-MK"/>
        </w:rPr>
        <w:t>е</w:t>
      </w:r>
      <w:r w:rsidRPr="000C0248">
        <w:rPr>
          <w:rFonts w:ascii="StobiSerif Regular" w:hAnsi="StobiSerif Regular"/>
          <w:sz w:val="22"/>
          <w:szCs w:val="22"/>
          <w:lang w:val="en-US"/>
        </w:rPr>
        <w:t>н</w:t>
      </w:r>
      <w:r w:rsidRPr="000C0248">
        <w:rPr>
          <w:rFonts w:ascii="StobiSerif Regular" w:hAnsi="StobiSerif Regular"/>
          <w:sz w:val="22"/>
          <w:szCs w:val="22"/>
          <w:lang w:val="mk-MK"/>
        </w:rPr>
        <w:t xml:space="preserve"> </w:t>
      </w:r>
      <w:r w:rsidRPr="000C0248">
        <w:rPr>
          <w:rFonts w:ascii="StobiSerif Regular" w:hAnsi="StobiSerif Regular"/>
          <w:sz w:val="22"/>
          <w:szCs w:val="22"/>
          <w:lang w:val="en-US"/>
        </w:rPr>
        <w:t xml:space="preserve">  слив,</w:t>
      </w:r>
      <w:r w:rsidRPr="000C0248">
        <w:rPr>
          <w:rFonts w:ascii="StobiSerif Regular" w:hAnsi="StobiSerif Regular"/>
          <w:sz w:val="22"/>
          <w:szCs w:val="22"/>
          <w:lang w:val="mk-MK"/>
        </w:rPr>
        <w:t xml:space="preserve"> </w:t>
      </w:r>
      <w:r w:rsidRPr="000C0248">
        <w:rPr>
          <w:rFonts w:ascii="StobiSerif Regular" w:hAnsi="StobiSerif Regular"/>
          <w:sz w:val="22"/>
          <w:szCs w:val="22"/>
          <w:lang w:val="en-US"/>
        </w:rPr>
        <w:t xml:space="preserve">  за  секое  водно  тело  во  сливот  се определуваат цели  на  животна  средина  и  рокот  за постигнување  на  добра  состојба  и програма на  мерките  за  тоа  водно  тело</w:t>
      </w:r>
      <w:r w:rsidRPr="000C0248">
        <w:rPr>
          <w:rFonts w:ascii="StobiSerif Regular" w:hAnsi="StobiSerif Regular"/>
          <w:sz w:val="22"/>
          <w:szCs w:val="22"/>
          <w:lang w:val="mk-MK"/>
        </w:rPr>
        <w:t>. Ова преставува нова терминолошка конципираност која впрочем го преставува системот на категоризација на водите и е во насока на</w:t>
      </w:r>
      <w:r w:rsidRPr="000C0248">
        <w:rPr>
          <w:rFonts w:ascii="StobiSerif Regular" w:hAnsi="StobiSerif Regular"/>
          <w:sz w:val="22"/>
          <w:szCs w:val="22"/>
          <w:lang w:val="en-US"/>
        </w:rPr>
        <w:t xml:space="preserve">: </w:t>
      </w:r>
    </w:p>
    <w:p w:rsidR="00112918" w:rsidRPr="000C0248" w:rsidRDefault="00112918" w:rsidP="00112918">
      <w:pPr>
        <w:pStyle w:val="ListParagraph"/>
        <w:widowControl w:val="0"/>
        <w:numPr>
          <w:ilvl w:val="0"/>
          <w:numId w:val="7"/>
        </w:numPr>
        <w:autoSpaceDE w:val="0"/>
        <w:autoSpaceDN w:val="0"/>
        <w:adjustRightInd w:val="0"/>
        <w:contextualSpacing/>
        <w:rPr>
          <w:rFonts w:ascii="StobiSerif Regular" w:hAnsi="StobiSerif Regular"/>
          <w:sz w:val="22"/>
          <w:szCs w:val="22"/>
          <w:lang w:val="en-US"/>
        </w:rPr>
      </w:pPr>
      <w:r w:rsidRPr="000C0248">
        <w:rPr>
          <w:rFonts w:ascii="StobiSerif Regular" w:hAnsi="StobiSerif Regular"/>
          <w:sz w:val="22"/>
          <w:szCs w:val="22"/>
          <w:lang w:val="en-US"/>
        </w:rPr>
        <w:t xml:space="preserve">намалување на испуштањата на загадувачките материи и супстанции;  </w:t>
      </w:r>
    </w:p>
    <w:p w:rsidR="00112918" w:rsidRPr="000C0248" w:rsidRDefault="00112918" w:rsidP="00112918">
      <w:pPr>
        <w:pStyle w:val="ListParagraph"/>
        <w:widowControl w:val="0"/>
        <w:numPr>
          <w:ilvl w:val="0"/>
          <w:numId w:val="7"/>
        </w:numPr>
        <w:autoSpaceDE w:val="0"/>
        <w:autoSpaceDN w:val="0"/>
        <w:adjustRightInd w:val="0"/>
        <w:contextualSpacing/>
        <w:rPr>
          <w:rFonts w:ascii="StobiSerif Regular" w:hAnsi="StobiSerif Regular"/>
          <w:sz w:val="22"/>
          <w:szCs w:val="22"/>
          <w:lang w:val="en-US"/>
        </w:rPr>
      </w:pPr>
      <w:r w:rsidRPr="000C0248">
        <w:rPr>
          <w:rFonts w:ascii="StobiSerif Regular" w:hAnsi="StobiSerif Regular"/>
          <w:sz w:val="22"/>
          <w:szCs w:val="22"/>
          <w:lang w:val="en-US"/>
        </w:rPr>
        <w:t xml:space="preserve">прогресивно намалување на испуштањата, како и истекување на определени загадувачки материи и супстанции или групи загадувачки материи и супстанции коишто претставуваат значителен ризик за водата како медиум на животната средина, вклучувајќи ја и водата за пиење (приоритетни материи и супстанции); </w:t>
      </w:r>
    </w:p>
    <w:p w:rsidR="00112918" w:rsidRPr="000C0248" w:rsidRDefault="00112918" w:rsidP="00112918">
      <w:pPr>
        <w:pStyle w:val="ListParagraph"/>
        <w:widowControl w:val="0"/>
        <w:numPr>
          <w:ilvl w:val="0"/>
          <w:numId w:val="7"/>
        </w:numPr>
        <w:autoSpaceDE w:val="0"/>
        <w:autoSpaceDN w:val="0"/>
        <w:adjustRightInd w:val="0"/>
        <w:contextualSpacing/>
        <w:rPr>
          <w:rFonts w:ascii="StobiSerif Regular" w:hAnsi="StobiSerif Regular"/>
          <w:sz w:val="22"/>
          <w:szCs w:val="22"/>
          <w:lang w:val="en-US"/>
        </w:rPr>
      </w:pPr>
      <w:r w:rsidRPr="000C0248">
        <w:rPr>
          <w:rFonts w:ascii="StobiSerif Regular" w:hAnsi="StobiSerif Regular"/>
          <w:sz w:val="22"/>
          <w:szCs w:val="22"/>
          <w:lang w:val="en-US"/>
        </w:rPr>
        <w:t xml:space="preserve">престанок и постепено намалување на испуштањата на приоритетни опасни материи и супстанции; </w:t>
      </w:r>
    </w:p>
    <w:p w:rsidR="00112918" w:rsidRPr="000C0248" w:rsidRDefault="00112918" w:rsidP="00112918">
      <w:pPr>
        <w:pStyle w:val="ListParagraph"/>
        <w:widowControl w:val="0"/>
        <w:numPr>
          <w:ilvl w:val="0"/>
          <w:numId w:val="7"/>
        </w:numPr>
        <w:autoSpaceDE w:val="0"/>
        <w:autoSpaceDN w:val="0"/>
        <w:adjustRightInd w:val="0"/>
        <w:contextualSpacing/>
        <w:rPr>
          <w:rFonts w:ascii="StobiSerif Regular" w:hAnsi="StobiSerif Regular"/>
          <w:sz w:val="22"/>
          <w:szCs w:val="22"/>
          <w:lang w:val="en-US"/>
        </w:rPr>
      </w:pPr>
      <w:r w:rsidRPr="000C0248">
        <w:rPr>
          <w:rFonts w:ascii="StobiSerif Regular" w:hAnsi="StobiSerif Regular"/>
          <w:sz w:val="22"/>
          <w:szCs w:val="22"/>
          <w:lang w:val="en-US"/>
        </w:rPr>
        <w:t xml:space="preserve">санирање или ублажување на последиците од какво било загадување на водите, крајбрежните земјишта и водните живеалишта; </w:t>
      </w:r>
    </w:p>
    <w:p w:rsidR="00112918" w:rsidRPr="000C0248" w:rsidRDefault="00112918" w:rsidP="00112918">
      <w:pPr>
        <w:pStyle w:val="ListParagraph"/>
        <w:widowControl w:val="0"/>
        <w:numPr>
          <w:ilvl w:val="0"/>
          <w:numId w:val="7"/>
        </w:numPr>
        <w:autoSpaceDE w:val="0"/>
        <w:autoSpaceDN w:val="0"/>
        <w:adjustRightInd w:val="0"/>
        <w:contextualSpacing/>
        <w:rPr>
          <w:rFonts w:ascii="StobiSerif Regular" w:hAnsi="StobiSerif Regular"/>
          <w:sz w:val="22"/>
          <w:szCs w:val="22"/>
          <w:lang w:val="en-US"/>
        </w:rPr>
      </w:pPr>
      <w:r w:rsidRPr="000C0248">
        <w:rPr>
          <w:rFonts w:ascii="StobiSerif Regular" w:hAnsi="StobiSerif Regular"/>
          <w:sz w:val="22"/>
          <w:szCs w:val="22"/>
          <w:lang w:val="en-US"/>
        </w:rPr>
        <w:t xml:space="preserve">враќање на природната состојба на водното тело во случај кога тоа е можно и доколку за тоа не се потребни несоодветно високи трошоци, односно не предизвикува значителни негативни последици по животната средина, пловидбата и рекреацијата, складирањето вода за водоснабдување, наводнувањето и производството на електрична енергија, регулацијата на водотеците, заштитата од поплави и други важни активности поврзани со човечкиот развој и подобрување на карактеристиките на вештачките и силно изменетите површински водни тела. </w:t>
      </w:r>
    </w:p>
    <w:p w:rsidR="00112918" w:rsidRPr="000C0248" w:rsidRDefault="00112918" w:rsidP="00112918">
      <w:pPr>
        <w:pStyle w:val="ListParagraph"/>
        <w:widowControl w:val="0"/>
        <w:autoSpaceDE w:val="0"/>
        <w:autoSpaceDN w:val="0"/>
        <w:adjustRightInd w:val="0"/>
        <w:ind w:left="0"/>
        <w:contextualSpacing/>
        <w:rPr>
          <w:rFonts w:ascii="StobiSerif Regular" w:hAnsi="StobiSerif Regular"/>
          <w:sz w:val="22"/>
          <w:szCs w:val="22"/>
          <w:lang w:val="en-US"/>
        </w:rPr>
      </w:pPr>
    </w:p>
    <w:p w:rsidR="00112918" w:rsidRPr="000C0248" w:rsidRDefault="00112918" w:rsidP="00112918">
      <w:pPr>
        <w:rPr>
          <w:rFonts w:ascii="StobiSerif Regular" w:hAnsi="StobiSerif Regular"/>
          <w:sz w:val="22"/>
          <w:szCs w:val="22"/>
        </w:rPr>
      </w:pPr>
      <w:r w:rsidRPr="000C0248">
        <w:rPr>
          <w:rFonts w:ascii="StobiSerif Regular" w:hAnsi="StobiSerif Regular"/>
          <w:sz w:val="22"/>
          <w:szCs w:val="22"/>
          <w:lang w:val="mk-MK"/>
        </w:rPr>
        <w:t>Со предложениот концепт за утврдување на целите на животна средина за секое водно тело и рокот за постигнување на добра состојба на секое поединечно кое преставува категоризирање на истото  во временска циклус на планот за управување со речен слив неопходно е истражна активност со континуирано следење на е</w:t>
      </w:r>
      <w:r w:rsidRPr="000C0248">
        <w:rPr>
          <w:rFonts w:ascii="StobiSerif Regular" w:hAnsi="StobiSerif Regular"/>
          <w:kern w:val="2"/>
          <w:sz w:val="22"/>
          <w:szCs w:val="22"/>
          <w:lang w:val="mk-MK" w:eastAsia="zh-CN"/>
        </w:rPr>
        <w:t xml:space="preserve">лементите за квалитет </w:t>
      </w:r>
      <w:r w:rsidRPr="000C0248">
        <w:rPr>
          <w:rFonts w:ascii="StobiSerif Regular" w:hAnsi="StobiSerif Regular"/>
          <w:sz w:val="22"/>
          <w:szCs w:val="22"/>
          <w:lang w:val="mk-MK"/>
        </w:rPr>
        <w:t xml:space="preserve">кое ќе опфати: </w:t>
      </w:r>
      <w:r w:rsidRPr="000C0248">
        <w:rPr>
          <w:rFonts w:ascii="StobiSerif Regular" w:hAnsi="StobiSerif Regular"/>
          <w:kern w:val="2"/>
          <w:sz w:val="22"/>
          <w:szCs w:val="22"/>
          <w:lang w:val="mk-MK" w:eastAsia="zh-CN"/>
        </w:rPr>
        <w:t>Биолошките елементи (Составот и изобилството на</w:t>
      </w:r>
      <w:r w:rsidRPr="000C0248">
        <w:rPr>
          <w:rFonts w:ascii="StobiSerif Regular" w:hAnsi="StobiSerif Regular"/>
          <w:kern w:val="2"/>
          <w:sz w:val="22"/>
          <w:szCs w:val="22"/>
          <w:lang w:val="en-US" w:eastAsia="zh-CN"/>
        </w:rPr>
        <w:t>:</w:t>
      </w:r>
      <w:r w:rsidRPr="000C0248">
        <w:rPr>
          <w:rFonts w:ascii="StobiSerif Regular" w:hAnsi="StobiSerif Regular"/>
          <w:kern w:val="2"/>
          <w:sz w:val="22"/>
          <w:szCs w:val="22"/>
          <w:lang w:val="mk-MK" w:eastAsia="zh-CN"/>
        </w:rPr>
        <w:t xml:space="preserve"> водната флора, на бентосни без'рбетници фауна</w:t>
      </w:r>
      <w:r w:rsidRPr="000C0248">
        <w:rPr>
          <w:rFonts w:ascii="StobiSerif Regular" w:hAnsi="StobiSerif Regular"/>
          <w:kern w:val="2"/>
          <w:sz w:val="22"/>
          <w:szCs w:val="22"/>
          <w:lang w:val="en-US" w:eastAsia="zh-CN"/>
        </w:rPr>
        <w:t xml:space="preserve">, </w:t>
      </w:r>
      <w:r w:rsidRPr="000C0248">
        <w:rPr>
          <w:rFonts w:ascii="StobiSerif Regular" w:hAnsi="StobiSerif Regular"/>
          <w:kern w:val="2"/>
          <w:sz w:val="22"/>
          <w:szCs w:val="22"/>
          <w:lang w:val="mk-MK" w:eastAsia="zh-CN"/>
        </w:rPr>
        <w:t>рибната фауна</w:t>
      </w:r>
      <w:r w:rsidRPr="000C0248">
        <w:rPr>
          <w:rFonts w:ascii="StobiSerif Regular" w:hAnsi="StobiSerif Regular"/>
          <w:kern w:val="2"/>
          <w:sz w:val="22"/>
          <w:szCs w:val="22"/>
          <w:lang w:val="en-US" w:eastAsia="zh-CN"/>
        </w:rPr>
        <w:t>)</w:t>
      </w:r>
      <w:r w:rsidRPr="000C0248">
        <w:rPr>
          <w:rFonts w:ascii="StobiSerif Regular" w:hAnsi="StobiSerif Regular"/>
          <w:kern w:val="2"/>
          <w:sz w:val="22"/>
          <w:szCs w:val="22"/>
          <w:lang w:val="mk-MK" w:eastAsia="zh-CN"/>
        </w:rPr>
        <w:t>;Хидроморфолошки елементи како поддршка на биолошките елементи; Хидролошкиот режим-обемот и динамиката на проток на вода и врска со подземните водни тела; континуитет; Морфолошки услови (длабочината на реката и варијација на ширина, структурата и супстрат на коритото на реката,структура на крајбрежна зона); Хемиски и физичко-хемиски елементи како поддршка на биолошките елементи (основни, Термички услови, Услови за оксигеност, Соленоста, закиселување, нутриенти, Специфични загадувачи); Загадувањето од страна на сите приоритетни супстанции и др.</w:t>
      </w:r>
    </w:p>
    <w:p w:rsidR="00594159" w:rsidRPr="00323C22" w:rsidRDefault="00594159" w:rsidP="00B00E86">
      <w:pPr>
        <w:rPr>
          <w:rFonts w:ascii="StobiSerif Regular" w:hAnsi="StobiSerif Regular" w:cs="StobiSerif Regular"/>
          <w:sz w:val="22"/>
          <w:szCs w:val="22"/>
          <w:lang w:val="ru-RU"/>
        </w:rPr>
      </w:pPr>
    </w:p>
    <w:p w:rsidR="00594159" w:rsidRPr="00323C22" w:rsidRDefault="00594159" w:rsidP="00B00E86">
      <w:pPr>
        <w:rPr>
          <w:rFonts w:ascii="StobiSerif Regular" w:hAnsi="StobiSerif Regular" w:cs="StobiSerif Regular"/>
          <w:sz w:val="22"/>
          <w:szCs w:val="22"/>
          <w:lang w:val="mk-MK"/>
        </w:rPr>
      </w:pPr>
      <w:r w:rsidRPr="00323C22">
        <w:rPr>
          <w:rFonts w:ascii="StobiSerif Regular" w:hAnsi="StobiSerif Regular" w:cs="StobiSerif Regular"/>
          <w:sz w:val="22"/>
          <w:szCs w:val="22"/>
          <w:lang w:val="mk-MK"/>
        </w:rPr>
        <w:t>II</w:t>
      </w:r>
      <w:r w:rsidRPr="00323C22">
        <w:rPr>
          <w:rFonts w:ascii="StobiSerif Regular" w:hAnsi="StobiSerif Regular" w:cs="StobiSerif Regular"/>
          <w:sz w:val="22"/>
          <w:szCs w:val="22"/>
          <w:lang w:val="ru-RU"/>
        </w:rPr>
        <w:t>.</w:t>
      </w:r>
      <w:r w:rsidRPr="00323C22">
        <w:rPr>
          <w:rFonts w:ascii="StobiSerif Regular" w:hAnsi="StobiSerif Regular" w:cs="StobiSerif Regular"/>
          <w:sz w:val="22"/>
          <w:szCs w:val="22"/>
          <w:lang w:val="mk-MK"/>
        </w:rPr>
        <w:t>МЕЃУСЕБНА ПОВРЗАНОСТ НА РЕШЕНИЈАТА СОДРЖАНИ ВО ПРЕДЛОЖЕНИТЕ ОДРЕДБИ</w:t>
      </w:r>
    </w:p>
    <w:p w:rsidR="00594159" w:rsidRPr="00323C22" w:rsidRDefault="00594159" w:rsidP="00B00E86">
      <w:pPr>
        <w:rPr>
          <w:rFonts w:ascii="StobiSerif Regular" w:hAnsi="StobiSerif Regular" w:cs="StobiSerif Regular"/>
          <w:sz w:val="22"/>
          <w:szCs w:val="22"/>
          <w:lang w:val="mk-MK"/>
        </w:rPr>
      </w:pPr>
      <w:r w:rsidRPr="00323C22">
        <w:rPr>
          <w:rFonts w:ascii="StobiSerif Regular" w:hAnsi="StobiSerif Regular" w:cs="StobiSerif Regular"/>
          <w:sz w:val="22"/>
          <w:szCs w:val="22"/>
          <w:lang w:val="mk-MK"/>
        </w:rPr>
        <w:lastRenderedPageBreak/>
        <w:t>Предложените решенија со овој Предлог закон, меѓусебно се поврзани и се надополнуваат.</w:t>
      </w:r>
    </w:p>
    <w:p w:rsidR="00594159" w:rsidRPr="00323C22" w:rsidRDefault="00594159" w:rsidP="00B00E86">
      <w:pPr>
        <w:rPr>
          <w:rFonts w:ascii="StobiSerif Regular" w:hAnsi="StobiSerif Regular" w:cs="StobiSerif Regular"/>
          <w:sz w:val="22"/>
          <w:szCs w:val="22"/>
          <w:lang w:val="mk-MK"/>
        </w:rPr>
      </w:pPr>
    </w:p>
    <w:p w:rsidR="00594159" w:rsidRPr="00323C22" w:rsidRDefault="00594159" w:rsidP="00B00E86">
      <w:pPr>
        <w:rPr>
          <w:rFonts w:ascii="StobiSerif Regular" w:hAnsi="StobiSerif Regular" w:cs="StobiSerif Regular"/>
          <w:sz w:val="22"/>
          <w:szCs w:val="22"/>
          <w:lang w:val="mk-MK"/>
        </w:rPr>
      </w:pPr>
      <w:r w:rsidRPr="00323C22">
        <w:rPr>
          <w:rFonts w:ascii="StobiSerif Regular" w:hAnsi="StobiSerif Regular" w:cs="StobiSerif Regular"/>
          <w:sz w:val="22"/>
          <w:szCs w:val="22"/>
          <w:lang w:val="mk-MK"/>
        </w:rPr>
        <w:t>III</w:t>
      </w:r>
      <w:r w:rsidRPr="00323C22">
        <w:rPr>
          <w:rFonts w:ascii="StobiSerif Regular" w:hAnsi="StobiSerif Regular" w:cs="StobiSerif Regular"/>
          <w:sz w:val="22"/>
          <w:szCs w:val="22"/>
          <w:lang w:val="ru-RU"/>
        </w:rPr>
        <w:t>.</w:t>
      </w:r>
      <w:r w:rsidRPr="00323C22">
        <w:rPr>
          <w:rFonts w:ascii="StobiSerif Regular" w:hAnsi="StobiSerif Regular" w:cs="StobiSerif Regular"/>
          <w:sz w:val="22"/>
          <w:szCs w:val="22"/>
          <w:lang w:val="mk-MK"/>
        </w:rPr>
        <w:t>ПОСЛЕДИЦИ ШТО ЌЕ ПРОИЗЛЕЗАТ ОД ПРЕДЛОЖЕНИТЕ РЕШЕНИЈА</w:t>
      </w:r>
    </w:p>
    <w:p w:rsidR="00594159" w:rsidRPr="00323C22" w:rsidRDefault="00594159" w:rsidP="00B00E86">
      <w:pPr>
        <w:rPr>
          <w:rFonts w:ascii="StobiSerif Regular" w:hAnsi="StobiSerif Regular" w:cs="StobiSerif Regular"/>
          <w:sz w:val="22"/>
          <w:szCs w:val="22"/>
          <w:lang w:val="en-US"/>
        </w:rPr>
      </w:pPr>
      <w:r w:rsidRPr="00323C22">
        <w:rPr>
          <w:rFonts w:ascii="StobiSerif Regular" w:hAnsi="StobiSerif Regular" w:cs="StobiSerif Regular"/>
          <w:sz w:val="22"/>
          <w:szCs w:val="22"/>
          <w:lang w:val="en-US"/>
        </w:rPr>
        <w:t xml:space="preserve"> </w:t>
      </w:r>
    </w:p>
    <w:p w:rsidR="00594159" w:rsidRPr="00112918" w:rsidRDefault="00112918" w:rsidP="00B00E86">
      <w:pPr>
        <w:rPr>
          <w:rFonts w:ascii="StobiSerif Regular" w:hAnsi="StobiSerif Regular" w:cs="StobiSerif Regular"/>
          <w:sz w:val="22"/>
          <w:szCs w:val="22"/>
          <w:lang w:val="mk-MK"/>
        </w:rPr>
      </w:pPr>
      <w:r>
        <w:rPr>
          <w:rFonts w:ascii="StobiSerif Regular" w:hAnsi="StobiSerif Regular" w:cs="StobiSerif Regular"/>
          <w:sz w:val="22"/>
          <w:szCs w:val="22"/>
          <w:lang w:val="mk-MK"/>
        </w:rPr>
        <w:t>Одделно уредување на класификацијата на водните тела од категоризацијата.</w:t>
      </w:r>
    </w:p>
    <w:p w:rsidR="00594159" w:rsidRPr="00323C22" w:rsidRDefault="00594159" w:rsidP="00B00E86">
      <w:pPr>
        <w:rPr>
          <w:rFonts w:ascii="StobiSerif Regular" w:hAnsi="StobiSerif Regular" w:cs="StobiSerif Regular"/>
          <w:sz w:val="22"/>
          <w:szCs w:val="22"/>
          <w:lang w:val="mk-MK"/>
        </w:rPr>
      </w:pPr>
    </w:p>
    <w:p w:rsidR="00594159" w:rsidRPr="00245EF5" w:rsidRDefault="009F1E27" w:rsidP="00245EF5">
      <w:pPr>
        <w:rPr>
          <w:rFonts w:ascii="StobiSerif Regular" w:hAnsi="StobiSerif Regular" w:cs="StobiSerif Regular"/>
          <w:sz w:val="22"/>
          <w:szCs w:val="22"/>
          <w:lang w:val="mk-MK"/>
        </w:rPr>
      </w:pPr>
      <w:r>
        <w:rPr>
          <w:rFonts w:ascii="StobiSerif Regular" w:hAnsi="StobiSerif Regular" w:cs="StobiSerif Regular"/>
          <w:sz w:val="22"/>
          <w:szCs w:val="22"/>
          <w:lang w:val="mk-MK"/>
        </w:rPr>
        <w:br w:type="page"/>
      </w:r>
    </w:p>
    <w:p w:rsidR="00594159" w:rsidRPr="00323C22" w:rsidRDefault="00594159" w:rsidP="00B00E86">
      <w:pPr>
        <w:rPr>
          <w:rFonts w:ascii="StobiSerif Regular" w:hAnsi="StobiSerif Regular" w:cs="StobiSerif Regular"/>
          <w:sz w:val="22"/>
          <w:szCs w:val="22"/>
          <w:lang w:val="ru-RU"/>
        </w:rPr>
      </w:pPr>
    </w:p>
    <w:p w:rsidR="00594159" w:rsidRPr="00323C22" w:rsidRDefault="00594159" w:rsidP="00B00E86">
      <w:pPr>
        <w:rPr>
          <w:rFonts w:ascii="StobiSerif Regular" w:hAnsi="StobiSerif Regular" w:cs="StobiSerif Regular"/>
          <w:sz w:val="22"/>
          <w:szCs w:val="22"/>
          <w:lang w:val="ru-RU"/>
        </w:rPr>
      </w:pPr>
    </w:p>
    <w:p w:rsidR="00594159" w:rsidRPr="00323C22" w:rsidRDefault="00594159" w:rsidP="00B00E86">
      <w:pPr>
        <w:rPr>
          <w:rFonts w:ascii="StobiSerif Regular" w:hAnsi="StobiSerif Regular" w:cs="StobiSerif Regular"/>
          <w:sz w:val="22"/>
          <w:szCs w:val="22"/>
          <w:lang w:val="ru-RU"/>
        </w:rPr>
      </w:pPr>
    </w:p>
    <w:p w:rsidR="00245EF5" w:rsidRPr="00245EF5" w:rsidRDefault="00245EF5" w:rsidP="00245EF5">
      <w:pPr>
        <w:spacing w:after="160" w:line="259" w:lineRule="auto"/>
        <w:jc w:val="center"/>
        <w:rPr>
          <w:rFonts w:ascii="StobiSerif Regular" w:eastAsiaTheme="minorHAnsi" w:hAnsi="StobiSerif Regular" w:cstheme="minorBidi"/>
          <w:sz w:val="22"/>
          <w:szCs w:val="22"/>
          <w:lang w:val="mk-MK" w:eastAsia="en-US"/>
        </w:rPr>
      </w:pPr>
      <w:r w:rsidRPr="00245EF5">
        <w:rPr>
          <w:rFonts w:ascii="StobiSerif Regular" w:eastAsiaTheme="minorHAnsi" w:hAnsi="StobiSerif Regular" w:cstheme="minorBidi"/>
          <w:sz w:val="22"/>
          <w:szCs w:val="22"/>
          <w:lang w:val="mk-MK" w:eastAsia="en-US"/>
        </w:rPr>
        <w:t>Одредби од Законот за водите кои се менуваат и дополнуваат</w:t>
      </w:r>
    </w:p>
    <w:p w:rsidR="00245EF5" w:rsidRPr="00245EF5" w:rsidRDefault="00245EF5" w:rsidP="00245EF5">
      <w:pPr>
        <w:spacing w:after="160" w:line="259" w:lineRule="auto"/>
        <w:jc w:val="center"/>
        <w:rPr>
          <w:rFonts w:ascii="StobiSerif Regular" w:eastAsiaTheme="minorHAnsi" w:hAnsi="StobiSerif Regular" w:cstheme="minorBidi"/>
          <w:sz w:val="22"/>
          <w:szCs w:val="22"/>
          <w:lang w:val="mk-MK" w:eastAsia="en-US"/>
        </w:rPr>
      </w:pPr>
    </w:p>
    <w:p w:rsidR="00245EF5" w:rsidRPr="00245EF5" w:rsidRDefault="00245EF5" w:rsidP="00245EF5">
      <w:pPr>
        <w:spacing w:after="160" w:line="259" w:lineRule="auto"/>
        <w:jc w:val="center"/>
        <w:rPr>
          <w:rFonts w:ascii="StobiSerif Regular" w:eastAsiaTheme="minorHAnsi" w:hAnsi="StobiSerif Regular" w:cstheme="minorBidi"/>
          <w:sz w:val="22"/>
          <w:szCs w:val="22"/>
          <w:lang w:val="mk-MK" w:eastAsia="en-US"/>
        </w:rPr>
      </w:pPr>
      <w:r w:rsidRPr="00245EF5">
        <w:rPr>
          <w:rFonts w:ascii="StobiSerif Regular" w:eastAsiaTheme="minorHAnsi" w:hAnsi="StobiSerif Regular" w:cstheme="minorBidi"/>
          <w:sz w:val="22"/>
          <w:szCs w:val="22"/>
          <w:lang w:val="mk-MK" w:eastAsia="en-US"/>
        </w:rPr>
        <w:t>Член 90</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mk-MK" w:eastAsia="en-US"/>
        </w:rPr>
        <w:t>Цел</w:t>
      </w:r>
      <w:r w:rsidRPr="00245EF5">
        <w:rPr>
          <w:rFonts w:ascii="StobiSerif Regular" w:eastAsiaTheme="minorHAnsi" w:hAnsi="StobiSerif Regular" w:cs="Verdana"/>
          <w:sz w:val="22"/>
          <w:szCs w:val="22"/>
          <w:lang w:val="en-US" w:eastAsia="en-US"/>
        </w:rPr>
        <w:t>и на животната средина за површински води</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(1) Со површинските води се управува на начин кој обезбедува:</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 xml:space="preserve">1) </w:t>
      </w:r>
      <w:proofErr w:type="gramStart"/>
      <w:r w:rsidRPr="00245EF5">
        <w:rPr>
          <w:rFonts w:ascii="StobiSerif Regular" w:eastAsiaTheme="minorHAnsi" w:hAnsi="StobiSerif Regular" w:cs="Verdana"/>
          <w:sz w:val="22"/>
          <w:szCs w:val="22"/>
          <w:lang w:val="en-US" w:eastAsia="en-US"/>
        </w:rPr>
        <w:t>избегнување</w:t>
      </w:r>
      <w:proofErr w:type="gramEnd"/>
      <w:r w:rsidRPr="00245EF5">
        <w:rPr>
          <w:rFonts w:ascii="StobiSerif Regular" w:eastAsiaTheme="minorHAnsi" w:hAnsi="StobiSerif Regular" w:cs="Verdana"/>
          <w:sz w:val="22"/>
          <w:szCs w:val="22"/>
          <w:lang w:val="en-US" w:eastAsia="en-US"/>
        </w:rPr>
        <w:t xml:space="preserve"> на влошувањето на состојбата на водите и влијанијата</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кои предизвикуваат влошување на состојбата на водните екосистеми и</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на хемиската состојба на водите;</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 xml:space="preserve">2) </w:t>
      </w:r>
      <w:proofErr w:type="gramStart"/>
      <w:r w:rsidRPr="00245EF5">
        <w:rPr>
          <w:rFonts w:ascii="StobiSerif Regular" w:eastAsiaTheme="minorHAnsi" w:hAnsi="StobiSerif Regular" w:cs="Verdana"/>
          <w:sz w:val="22"/>
          <w:szCs w:val="22"/>
          <w:lang w:val="en-US" w:eastAsia="en-US"/>
        </w:rPr>
        <w:t>постигнување</w:t>
      </w:r>
      <w:proofErr w:type="gramEnd"/>
      <w:r w:rsidRPr="00245EF5">
        <w:rPr>
          <w:rFonts w:ascii="StobiSerif Regular" w:eastAsiaTheme="minorHAnsi" w:hAnsi="StobiSerif Regular" w:cs="Verdana"/>
          <w:sz w:val="22"/>
          <w:szCs w:val="22"/>
          <w:lang w:val="en-US" w:eastAsia="en-US"/>
        </w:rPr>
        <w:t xml:space="preserve"> добра состојба на водните тела и на водните</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екосистеми, како и на екосистемите зависни од вода и</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 xml:space="preserve">3) </w:t>
      </w:r>
      <w:proofErr w:type="gramStart"/>
      <w:r w:rsidRPr="00245EF5">
        <w:rPr>
          <w:rFonts w:ascii="StobiSerif Regular" w:eastAsiaTheme="minorHAnsi" w:hAnsi="StobiSerif Regular" w:cs="Verdana"/>
          <w:sz w:val="22"/>
          <w:szCs w:val="22"/>
          <w:lang w:val="en-US" w:eastAsia="en-US"/>
        </w:rPr>
        <w:t>постигнување</w:t>
      </w:r>
      <w:proofErr w:type="gramEnd"/>
      <w:r w:rsidRPr="00245EF5">
        <w:rPr>
          <w:rFonts w:ascii="StobiSerif Regular" w:eastAsiaTheme="minorHAnsi" w:hAnsi="StobiSerif Regular" w:cs="Verdana"/>
          <w:sz w:val="22"/>
          <w:szCs w:val="22"/>
          <w:lang w:val="en-US" w:eastAsia="en-US"/>
        </w:rPr>
        <w:t xml:space="preserve"> добра хемиска состојба и добар еколошки потенцијал</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на водата кај вештачките и значително изменетите водни тела.</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(2) Владата на Република Македонија на предлог на министерот кој</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раководи со органот на државната управа надлежен за вршење на</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работите од областа на животната средина, ги утврдува</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карактеристиките и критериумите за определување на добрата</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состојба на површинските води, добрата хемиска состојба и добриот</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еколошки потенцијал на водата од ставот (1) на овој член,вклучувајќи</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ги и условите за определување на вештачките и силно изменетите</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површински водни тела, како и рокот за постигнување на добрата</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состојба на површинските води, имајќи ги предвид посебните услови</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утврдени за заштитните зони предвидени со одредбите од членовите</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96 до 103 на овој закон.</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(3) Со прописот од ставот (2) на овој член се определуваат и мерките</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proofErr w:type="gramStart"/>
      <w:r w:rsidRPr="00245EF5">
        <w:rPr>
          <w:rFonts w:ascii="StobiSerif Regular" w:eastAsiaTheme="minorHAnsi" w:hAnsi="StobiSerif Regular" w:cs="Verdana"/>
          <w:sz w:val="22"/>
          <w:szCs w:val="22"/>
          <w:lang w:val="en-US" w:eastAsia="en-US"/>
        </w:rPr>
        <w:t>за</w:t>
      </w:r>
      <w:proofErr w:type="gramEnd"/>
      <w:r w:rsidRPr="00245EF5">
        <w:rPr>
          <w:rFonts w:ascii="StobiSerif Regular" w:eastAsiaTheme="minorHAnsi" w:hAnsi="StobiSerif Regular" w:cs="Verdana"/>
          <w:sz w:val="22"/>
          <w:szCs w:val="22"/>
          <w:lang w:val="en-US" w:eastAsia="en-US"/>
        </w:rPr>
        <w:t>:</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 xml:space="preserve">1) </w:t>
      </w:r>
      <w:proofErr w:type="gramStart"/>
      <w:r w:rsidRPr="00245EF5">
        <w:rPr>
          <w:rFonts w:ascii="StobiSerif Regular" w:eastAsiaTheme="minorHAnsi" w:hAnsi="StobiSerif Regular" w:cs="Verdana"/>
          <w:sz w:val="22"/>
          <w:szCs w:val="22"/>
          <w:lang w:val="en-US" w:eastAsia="en-US"/>
        </w:rPr>
        <w:t>намалување</w:t>
      </w:r>
      <w:proofErr w:type="gramEnd"/>
      <w:r w:rsidRPr="00245EF5">
        <w:rPr>
          <w:rFonts w:ascii="StobiSerif Regular" w:eastAsiaTheme="minorHAnsi" w:hAnsi="StobiSerif Regular" w:cs="Verdana"/>
          <w:sz w:val="22"/>
          <w:szCs w:val="22"/>
          <w:lang w:val="en-US" w:eastAsia="en-US"/>
        </w:rPr>
        <w:t xml:space="preserve"> на испуштањата на загадувачките материи и</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супстанции;</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 xml:space="preserve">2) </w:t>
      </w:r>
      <w:proofErr w:type="gramStart"/>
      <w:r w:rsidRPr="00245EF5">
        <w:rPr>
          <w:rFonts w:ascii="StobiSerif Regular" w:eastAsiaTheme="minorHAnsi" w:hAnsi="StobiSerif Regular" w:cs="Verdana"/>
          <w:sz w:val="22"/>
          <w:szCs w:val="22"/>
          <w:lang w:val="en-US" w:eastAsia="en-US"/>
        </w:rPr>
        <w:t>прогресивно</w:t>
      </w:r>
      <w:proofErr w:type="gramEnd"/>
      <w:r w:rsidRPr="00245EF5">
        <w:rPr>
          <w:rFonts w:ascii="StobiSerif Regular" w:eastAsiaTheme="minorHAnsi" w:hAnsi="StobiSerif Regular" w:cs="Verdana"/>
          <w:sz w:val="22"/>
          <w:szCs w:val="22"/>
          <w:lang w:val="en-US" w:eastAsia="en-US"/>
        </w:rPr>
        <w:t xml:space="preserve"> намалување на испуштањата, како и истекување на</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определени загадувачки материи и супстанции или групи загадувачки</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материи и супстанции коишто претставуваат значителен ризик за</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водата како медиум на животната средина, вклучувајќи ја и водата за</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proofErr w:type="gramStart"/>
      <w:r w:rsidRPr="00245EF5">
        <w:rPr>
          <w:rFonts w:ascii="StobiSerif Regular" w:eastAsiaTheme="minorHAnsi" w:hAnsi="StobiSerif Regular" w:cs="Verdana"/>
          <w:sz w:val="22"/>
          <w:szCs w:val="22"/>
          <w:lang w:val="en-US" w:eastAsia="en-US"/>
        </w:rPr>
        <w:t>пиење</w:t>
      </w:r>
      <w:proofErr w:type="gramEnd"/>
      <w:r w:rsidRPr="00245EF5">
        <w:rPr>
          <w:rFonts w:ascii="StobiSerif Regular" w:eastAsiaTheme="minorHAnsi" w:hAnsi="StobiSerif Regular" w:cs="Verdana"/>
          <w:sz w:val="22"/>
          <w:szCs w:val="22"/>
          <w:lang w:val="en-US" w:eastAsia="en-US"/>
        </w:rPr>
        <w:t xml:space="preserve"> (приоритетни материи и супстанции);</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 xml:space="preserve">3) </w:t>
      </w:r>
      <w:proofErr w:type="gramStart"/>
      <w:r w:rsidRPr="00245EF5">
        <w:rPr>
          <w:rFonts w:ascii="StobiSerif Regular" w:eastAsiaTheme="minorHAnsi" w:hAnsi="StobiSerif Regular" w:cs="Verdana"/>
          <w:sz w:val="22"/>
          <w:szCs w:val="22"/>
          <w:lang w:val="en-US" w:eastAsia="en-US"/>
        </w:rPr>
        <w:t>престанок</w:t>
      </w:r>
      <w:proofErr w:type="gramEnd"/>
      <w:r w:rsidRPr="00245EF5">
        <w:rPr>
          <w:rFonts w:ascii="StobiSerif Regular" w:eastAsiaTheme="minorHAnsi" w:hAnsi="StobiSerif Regular" w:cs="Verdana"/>
          <w:sz w:val="22"/>
          <w:szCs w:val="22"/>
          <w:lang w:val="en-US" w:eastAsia="en-US"/>
        </w:rPr>
        <w:t xml:space="preserve"> и постепено намалување на испуштањата на приоритетни</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опасни материи и супстанции;</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 xml:space="preserve">4) </w:t>
      </w:r>
      <w:proofErr w:type="gramStart"/>
      <w:r w:rsidRPr="00245EF5">
        <w:rPr>
          <w:rFonts w:ascii="StobiSerif Regular" w:eastAsiaTheme="minorHAnsi" w:hAnsi="StobiSerif Regular" w:cs="Verdana"/>
          <w:sz w:val="22"/>
          <w:szCs w:val="22"/>
          <w:lang w:val="en-US" w:eastAsia="en-US"/>
        </w:rPr>
        <w:t>санирање</w:t>
      </w:r>
      <w:proofErr w:type="gramEnd"/>
      <w:r w:rsidRPr="00245EF5">
        <w:rPr>
          <w:rFonts w:ascii="StobiSerif Regular" w:eastAsiaTheme="minorHAnsi" w:hAnsi="StobiSerif Regular" w:cs="Verdana"/>
          <w:sz w:val="22"/>
          <w:szCs w:val="22"/>
          <w:lang w:val="en-US" w:eastAsia="en-US"/>
        </w:rPr>
        <w:t xml:space="preserve"> или ублажување на последиците од какво било</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загадување на водите,крајбрежните земјишта и водните живеалишта;</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 xml:space="preserve">5) </w:t>
      </w:r>
      <w:proofErr w:type="gramStart"/>
      <w:r w:rsidRPr="00245EF5">
        <w:rPr>
          <w:rFonts w:ascii="StobiSerif Regular" w:eastAsiaTheme="minorHAnsi" w:hAnsi="StobiSerif Regular" w:cs="Verdana"/>
          <w:sz w:val="22"/>
          <w:szCs w:val="22"/>
          <w:lang w:val="en-US" w:eastAsia="en-US"/>
        </w:rPr>
        <w:t>враќање</w:t>
      </w:r>
      <w:proofErr w:type="gramEnd"/>
      <w:r w:rsidRPr="00245EF5">
        <w:rPr>
          <w:rFonts w:ascii="StobiSerif Regular" w:eastAsiaTheme="minorHAnsi" w:hAnsi="StobiSerif Regular" w:cs="Verdana"/>
          <w:sz w:val="22"/>
          <w:szCs w:val="22"/>
          <w:lang w:val="en-US" w:eastAsia="en-US"/>
        </w:rPr>
        <w:t xml:space="preserve"> на природната состојба на водното тело во случај кога тоа</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е можно и доколку за тоа не се потребни несоодветно високи трошоци,</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односно не предизвикува значителни негативни последици по</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животната средина, пловидбата и рекреацијата, складирањето вода за</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proofErr w:type="gramStart"/>
      <w:r w:rsidRPr="00245EF5">
        <w:rPr>
          <w:rFonts w:ascii="StobiSerif Regular" w:eastAsiaTheme="minorHAnsi" w:hAnsi="StobiSerif Regular" w:cs="Verdana"/>
          <w:sz w:val="22"/>
          <w:szCs w:val="22"/>
          <w:lang w:val="en-US" w:eastAsia="en-US"/>
        </w:rPr>
        <w:lastRenderedPageBreak/>
        <w:t>водоснабдување</w:t>
      </w:r>
      <w:proofErr w:type="gramEnd"/>
      <w:r w:rsidRPr="00245EF5">
        <w:rPr>
          <w:rFonts w:ascii="StobiSerif Regular" w:eastAsiaTheme="minorHAnsi" w:hAnsi="StobiSerif Regular" w:cs="Verdana"/>
          <w:sz w:val="22"/>
          <w:szCs w:val="22"/>
          <w:lang w:val="en-US" w:eastAsia="en-US"/>
        </w:rPr>
        <w:t>, наводнувањето и производството на електрична</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енергија, регулацијата на водотеците, заштитата од поплави и други</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важни активности поврзани со човечкиот развој и</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 xml:space="preserve">6) </w:t>
      </w:r>
      <w:proofErr w:type="gramStart"/>
      <w:r w:rsidRPr="00245EF5">
        <w:rPr>
          <w:rFonts w:ascii="StobiSerif Regular" w:eastAsiaTheme="minorHAnsi" w:hAnsi="StobiSerif Regular" w:cs="Verdana"/>
          <w:sz w:val="22"/>
          <w:szCs w:val="22"/>
          <w:lang w:val="en-US" w:eastAsia="en-US"/>
        </w:rPr>
        <w:t>подобрување</w:t>
      </w:r>
      <w:proofErr w:type="gramEnd"/>
      <w:r w:rsidRPr="00245EF5">
        <w:rPr>
          <w:rFonts w:ascii="StobiSerif Regular" w:eastAsiaTheme="minorHAnsi" w:hAnsi="StobiSerif Regular" w:cs="Verdana"/>
          <w:sz w:val="22"/>
          <w:szCs w:val="22"/>
          <w:lang w:val="en-US" w:eastAsia="en-US"/>
        </w:rPr>
        <w:t xml:space="preserve"> на карактеристиките на вештачките и силно</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изменетите површински водни тела.</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(4) Рокот за постигнување на целите на животната средина од ставот</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(2) на овој член за површинските води кои влегуваат во заштитени</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подрачја прогласени согласно со Законот за заштита на природата</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треба да биде усоглесен со роковите за постигнување на стандардите</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за животна средина кои произлегуваат од прописите согласно со</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Законот за заштита на природата.</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p>
    <w:p w:rsidR="00245EF5" w:rsidRPr="00245EF5" w:rsidRDefault="00245EF5" w:rsidP="00245EF5">
      <w:pPr>
        <w:autoSpaceDE w:val="0"/>
        <w:autoSpaceDN w:val="0"/>
        <w:adjustRightInd w:val="0"/>
        <w:jc w:val="center"/>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Член 92</w:t>
      </w:r>
    </w:p>
    <w:p w:rsidR="00245EF5" w:rsidRPr="00245EF5" w:rsidRDefault="00245EF5" w:rsidP="00245EF5">
      <w:pPr>
        <w:autoSpaceDE w:val="0"/>
        <w:autoSpaceDN w:val="0"/>
        <w:adjustRightInd w:val="0"/>
        <w:jc w:val="center"/>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Цели на животната средина за подземни води</w:t>
      </w:r>
    </w:p>
    <w:p w:rsidR="00245EF5" w:rsidRPr="00245EF5" w:rsidRDefault="00245EF5" w:rsidP="00245EF5">
      <w:pPr>
        <w:autoSpaceDE w:val="0"/>
        <w:autoSpaceDN w:val="0"/>
        <w:adjustRightInd w:val="0"/>
        <w:jc w:val="center"/>
        <w:rPr>
          <w:rFonts w:ascii="StobiSerif Regular" w:eastAsiaTheme="minorHAnsi" w:hAnsi="StobiSerif Regular" w:cs="Verdana"/>
          <w:sz w:val="22"/>
          <w:szCs w:val="22"/>
          <w:lang w:val="en-US" w:eastAsia="en-US"/>
        </w:rPr>
      </w:pP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(1) Со подземните води се управува на начин на кој се:</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 xml:space="preserve">1) </w:t>
      </w:r>
      <w:proofErr w:type="gramStart"/>
      <w:r w:rsidRPr="00245EF5">
        <w:rPr>
          <w:rFonts w:ascii="StobiSerif Regular" w:eastAsiaTheme="minorHAnsi" w:hAnsi="StobiSerif Regular" w:cs="Verdana"/>
          <w:sz w:val="22"/>
          <w:szCs w:val="22"/>
          <w:lang w:val="en-US" w:eastAsia="en-US"/>
        </w:rPr>
        <w:t>избегнува</w:t>
      </w:r>
      <w:proofErr w:type="gramEnd"/>
      <w:r w:rsidRPr="00245EF5">
        <w:rPr>
          <w:rFonts w:ascii="StobiSerif Regular" w:eastAsiaTheme="minorHAnsi" w:hAnsi="StobiSerif Regular" w:cs="Verdana"/>
          <w:sz w:val="22"/>
          <w:szCs w:val="22"/>
          <w:lang w:val="en-US" w:eastAsia="en-US"/>
        </w:rPr>
        <w:t xml:space="preserve"> влошување на нивната квантитативна и хемиска состојба;</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 xml:space="preserve">2) </w:t>
      </w:r>
      <w:proofErr w:type="gramStart"/>
      <w:r w:rsidRPr="00245EF5">
        <w:rPr>
          <w:rFonts w:ascii="StobiSerif Regular" w:eastAsiaTheme="minorHAnsi" w:hAnsi="StobiSerif Regular" w:cs="Verdana"/>
          <w:sz w:val="22"/>
          <w:szCs w:val="22"/>
          <w:lang w:val="en-US" w:eastAsia="en-US"/>
        </w:rPr>
        <w:t>намалува</w:t>
      </w:r>
      <w:proofErr w:type="gramEnd"/>
      <w:r w:rsidRPr="00245EF5">
        <w:rPr>
          <w:rFonts w:ascii="StobiSerif Regular" w:eastAsiaTheme="minorHAnsi" w:hAnsi="StobiSerif Regular" w:cs="Verdana"/>
          <w:sz w:val="22"/>
          <w:szCs w:val="22"/>
          <w:lang w:val="en-US" w:eastAsia="en-US"/>
        </w:rPr>
        <w:t xml:space="preserve"> значителниот и долготраен растечки тренд на</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концентрација на загадувачката материја во водите којашто е резултат</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на активностите на човекот;</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 xml:space="preserve">3) </w:t>
      </w:r>
      <w:proofErr w:type="gramStart"/>
      <w:r w:rsidRPr="00245EF5">
        <w:rPr>
          <w:rFonts w:ascii="StobiSerif Regular" w:eastAsiaTheme="minorHAnsi" w:hAnsi="StobiSerif Regular" w:cs="Verdana"/>
          <w:sz w:val="22"/>
          <w:szCs w:val="22"/>
          <w:lang w:val="en-US" w:eastAsia="en-US"/>
        </w:rPr>
        <w:t>обезбедува</w:t>
      </w:r>
      <w:proofErr w:type="gramEnd"/>
      <w:r w:rsidRPr="00245EF5">
        <w:rPr>
          <w:rFonts w:ascii="StobiSerif Regular" w:eastAsiaTheme="minorHAnsi" w:hAnsi="StobiSerif Regular" w:cs="Verdana"/>
          <w:sz w:val="22"/>
          <w:szCs w:val="22"/>
          <w:lang w:val="en-US" w:eastAsia="en-US"/>
        </w:rPr>
        <w:t xml:space="preserve"> рамнотежа меѓу црпењето и повторното полнење на</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подземните води и</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 xml:space="preserve">4) </w:t>
      </w:r>
      <w:proofErr w:type="gramStart"/>
      <w:r w:rsidRPr="00245EF5">
        <w:rPr>
          <w:rFonts w:ascii="StobiSerif Regular" w:eastAsiaTheme="minorHAnsi" w:hAnsi="StobiSerif Regular" w:cs="Verdana"/>
          <w:sz w:val="22"/>
          <w:szCs w:val="22"/>
          <w:lang w:val="en-US" w:eastAsia="en-US"/>
        </w:rPr>
        <w:t>постигнува</w:t>
      </w:r>
      <w:proofErr w:type="gramEnd"/>
      <w:r w:rsidRPr="00245EF5">
        <w:rPr>
          <w:rFonts w:ascii="StobiSerif Regular" w:eastAsiaTheme="minorHAnsi" w:hAnsi="StobiSerif Regular" w:cs="Verdana"/>
          <w:sz w:val="22"/>
          <w:szCs w:val="22"/>
          <w:lang w:val="en-US" w:eastAsia="en-US"/>
        </w:rPr>
        <w:t xml:space="preserve"> добра квантитативна и хемиска состојба на подземните</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води.</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(2) Владата на Република Македонија на предлог на министерот кој</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раководи со органот на државната управа надлежен за вршење на</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работите од областа на животната средина ги пропишува:</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 xml:space="preserve">1) </w:t>
      </w:r>
      <w:proofErr w:type="gramStart"/>
      <w:r w:rsidRPr="00245EF5">
        <w:rPr>
          <w:rFonts w:ascii="StobiSerif Regular" w:eastAsiaTheme="minorHAnsi" w:hAnsi="StobiSerif Regular" w:cs="Verdana"/>
          <w:sz w:val="22"/>
          <w:szCs w:val="22"/>
          <w:lang w:val="en-US" w:eastAsia="en-US"/>
        </w:rPr>
        <w:t>критериумите</w:t>
      </w:r>
      <w:proofErr w:type="gramEnd"/>
      <w:r w:rsidRPr="00245EF5">
        <w:rPr>
          <w:rFonts w:ascii="StobiSerif Regular" w:eastAsiaTheme="minorHAnsi" w:hAnsi="StobiSerif Regular" w:cs="Verdana"/>
          <w:sz w:val="22"/>
          <w:szCs w:val="22"/>
          <w:lang w:val="en-US" w:eastAsia="en-US"/>
        </w:rPr>
        <w:t xml:space="preserve"> и карактеристиките на добрата квантитативна и</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хемиска состојба на подземните води, како и определувањето на</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повратен тренд на состојбите од ставот (1) точка 2 на овој член;</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 xml:space="preserve">2) </w:t>
      </w:r>
      <w:proofErr w:type="gramStart"/>
      <w:r w:rsidRPr="00245EF5">
        <w:rPr>
          <w:rFonts w:ascii="StobiSerif Regular" w:eastAsiaTheme="minorHAnsi" w:hAnsi="StobiSerif Regular" w:cs="Verdana"/>
          <w:sz w:val="22"/>
          <w:szCs w:val="22"/>
          <w:lang w:val="en-US" w:eastAsia="en-US"/>
        </w:rPr>
        <w:t>потребните</w:t>
      </w:r>
      <w:proofErr w:type="gramEnd"/>
      <w:r w:rsidRPr="00245EF5">
        <w:rPr>
          <w:rFonts w:ascii="StobiSerif Regular" w:eastAsiaTheme="minorHAnsi" w:hAnsi="StobiSerif Regular" w:cs="Verdana"/>
          <w:sz w:val="22"/>
          <w:szCs w:val="22"/>
          <w:lang w:val="en-US" w:eastAsia="en-US"/>
        </w:rPr>
        <w:t xml:space="preserve"> мерки за спречување и ограничување на загадувачките</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материии супстанции и</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 xml:space="preserve">3) </w:t>
      </w:r>
      <w:proofErr w:type="gramStart"/>
      <w:r w:rsidRPr="00245EF5">
        <w:rPr>
          <w:rFonts w:ascii="StobiSerif Regular" w:eastAsiaTheme="minorHAnsi" w:hAnsi="StobiSerif Regular" w:cs="Verdana"/>
          <w:sz w:val="22"/>
          <w:szCs w:val="22"/>
          <w:lang w:val="en-US" w:eastAsia="en-US"/>
        </w:rPr>
        <w:t>рокот</w:t>
      </w:r>
      <w:proofErr w:type="gramEnd"/>
      <w:r w:rsidRPr="00245EF5">
        <w:rPr>
          <w:rFonts w:ascii="StobiSerif Regular" w:eastAsiaTheme="minorHAnsi" w:hAnsi="StobiSerif Regular" w:cs="Verdana"/>
          <w:sz w:val="22"/>
          <w:szCs w:val="22"/>
          <w:lang w:val="en-US" w:eastAsia="en-US"/>
        </w:rPr>
        <w:t xml:space="preserve"> за постигнување на добрата состојба на подземните води,</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имајќи ги предвид посебните услови утврдени за заштитните зони</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предвидени со членовите 96 до 103 од овој закон.</w:t>
      </w:r>
    </w:p>
    <w:p w:rsidR="00245EF5" w:rsidRPr="00245EF5" w:rsidRDefault="00245EF5" w:rsidP="00245EF5">
      <w:pPr>
        <w:autoSpaceDE w:val="0"/>
        <w:autoSpaceDN w:val="0"/>
        <w:adjustRightInd w:val="0"/>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(3) Рокот за постигнување на целите на животната средина од ставот</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(2) точка 3 на овој член за подземните води кои влегуваат во</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заштитени подрачја прогласени согласно со Законот за заштита на</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природата треба да биде усогласен со роковите за постигнување на</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стандардите за животна средина кои произлегуваат од прописите</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согласно со Законот за заштита на природата.</w:t>
      </w:r>
    </w:p>
    <w:p w:rsidR="00245EF5" w:rsidRPr="00245EF5" w:rsidRDefault="00245EF5" w:rsidP="00245EF5">
      <w:pPr>
        <w:autoSpaceDE w:val="0"/>
        <w:autoSpaceDN w:val="0"/>
        <w:adjustRightInd w:val="0"/>
        <w:jc w:val="left"/>
        <w:rPr>
          <w:rFonts w:ascii="StobiSerif Regular" w:eastAsiaTheme="minorHAnsi" w:hAnsi="StobiSerif Regular" w:cs="Verdana"/>
          <w:sz w:val="22"/>
          <w:szCs w:val="22"/>
          <w:lang w:val="en-US" w:eastAsia="en-US"/>
        </w:rPr>
      </w:pPr>
    </w:p>
    <w:p w:rsidR="00245EF5" w:rsidRPr="00245EF5" w:rsidRDefault="00245EF5" w:rsidP="00245EF5">
      <w:pPr>
        <w:autoSpaceDE w:val="0"/>
        <w:autoSpaceDN w:val="0"/>
        <w:adjustRightInd w:val="0"/>
        <w:jc w:val="center"/>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Член 93</w:t>
      </w:r>
    </w:p>
    <w:p w:rsidR="00245EF5" w:rsidRPr="00245EF5" w:rsidRDefault="00245EF5" w:rsidP="00245EF5">
      <w:pPr>
        <w:autoSpaceDE w:val="0"/>
        <w:autoSpaceDN w:val="0"/>
        <w:adjustRightInd w:val="0"/>
        <w:jc w:val="center"/>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Цели за квалитетот на водите</w:t>
      </w:r>
    </w:p>
    <w:p w:rsidR="00245EF5" w:rsidRPr="00245EF5" w:rsidRDefault="00245EF5" w:rsidP="00245EF5">
      <w:pPr>
        <w:autoSpaceDE w:val="0"/>
        <w:autoSpaceDN w:val="0"/>
        <w:adjustRightInd w:val="0"/>
        <w:jc w:val="center"/>
        <w:rPr>
          <w:rFonts w:ascii="StobiSerif Regular" w:eastAsiaTheme="minorHAnsi" w:hAnsi="StobiSerif Regular" w:cs="Verdana"/>
          <w:sz w:val="22"/>
          <w:szCs w:val="22"/>
          <w:lang w:val="en-US" w:eastAsia="en-US"/>
        </w:rPr>
      </w:pPr>
    </w:p>
    <w:p w:rsidR="00245EF5" w:rsidRPr="00245EF5" w:rsidRDefault="00245EF5" w:rsidP="00245EF5">
      <w:pPr>
        <w:autoSpaceDE w:val="0"/>
        <w:autoSpaceDN w:val="0"/>
        <w:adjustRightInd w:val="0"/>
        <w:jc w:val="left"/>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lastRenderedPageBreak/>
        <w:t>Заради одржување и подобрување на квалитетот на водите, Владата</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на Република Македонија на предлог на министерот кој раководи со</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органот на државната управа надлежен за вршење на работите од</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областа на животната средина ги пропишува:</w:t>
      </w:r>
    </w:p>
    <w:p w:rsidR="00245EF5" w:rsidRPr="00245EF5" w:rsidRDefault="00245EF5" w:rsidP="00245EF5">
      <w:pPr>
        <w:autoSpaceDE w:val="0"/>
        <w:autoSpaceDN w:val="0"/>
        <w:adjustRightInd w:val="0"/>
        <w:jc w:val="left"/>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 xml:space="preserve">1) </w:t>
      </w:r>
      <w:proofErr w:type="gramStart"/>
      <w:r w:rsidRPr="00245EF5">
        <w:rPr>
          <w:rFonts w:ascii="StobiSerif Regular" w:eastAsiaTheme="minorHAnsi" w:hAnsi="StobiSerif Regular" w:cs="Verdana"/>
          <w:sz w:val="22"/>
          <w:szCs w:val="22"/>
          <w:lang w:val="en-US" w:eastAsia="en-US"/>
        </w:rPr>
        <w:t>класификацијата</w:t>
      </w:r>
      <w:proofErr w:type="gramEnd"/>
      <w:r w:rsidRPr="00245EF5">
        <w:rPr>
          <w:rFonts w:ascii="StobiSerif Regular" w:eastAsiaTheme="minorHAnsi" w:hAnsi="StobiSerif Regular" w:cs="Verdana"/>
          <w:sz w:val="22"/>
          <w:szCs w:val="22"/>
          <w:lang w:val="en-US" w:eastAsia="en-US"/>
        </w:rPr>
        <w:t xml:space="preserve"> и категоризацијата на водите, согласно со членот</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94 од овој закон;</w:t>
      </w:r>
    </w:p>
    <w:p w:rsidR="00245EF5" w:rsidRPr="00245EF5" w:rsidRDefault="00245EF5" w:rsidP="00245EF5">
      <w:pPr>
        <w:autoSpaceDE w:val="0"/>
        <w:autoSpaceDN w:val="0"/>
        <w:adjustRightInd w:val="0"/>
        <w:jc w:val="left"/>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 xml:space="preserve">2) </w:t>
      </w:r>
      <w:proofErr w:type="gramStart"/>
      <w:r w:rsidRPr="00245EF5">
        <w:rPr>
          <w:rFonts w:ascii="StobiSerif Regular" w:eastAsiaTheme="minorHAnsi" w:hAnsi="StobiSerif Regular" w:cs="Verdana"/>
          <w:sz w:val="22"/>
          <w:szCs w:val="22"/>
          <w:lang w:val="en-US" w:eastAsia="en-US"/>
        </w:rPr>
        <w:t>рокот</w:t>
      </w:r>
      <w:proofErr w:type="gramEnd"/>
      <w:r w:rsidRPr="00245EF5">
        <w:rPr>
          <w:rFonts w:ascii="StobiSerif Regular" w:eastAsiaTheme="minorHAnsi" w:hAnsi="StobiSerif Regular" w:cs="Verdana"/>
          <w:sz w:val="22"/>
          <w:szCs w:val="22"/>
          <w:lang w:val="en-US" w:eastAsia="en-US"/>
        </w:rPr>
        <w:t xml:space="preserve"> за постигнување на целите за квалитетот на водите за секоја</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категорија на води утврдени согласно со членот 94 од овој закон и</w:t>
      </w:r>
    </w:p>
    <w:p w:rsidR="00245EF5" w:rsidRPr="00245EF5" w:rsidRDefault="00245EF5" w:rsidP="00245EF5">
      <w:pPr>
        <w:autoSpaceDE w:val="0"/>
        <w:autoSpaceDN w:val="0"/>
        <w:adjustRightInd w:val="0"/>
        <w:jc w:val="left"/>
        <w:rPr>
          <w:rFonts w:ascii="StobiSerif Regular" w:eastAsiaTheme="minorHAnsi" w:hAnsi="StobiSerif Regular" w:cs="Verdana"/>
          <w:sz w:val="22"/>
          <w:szCs w:val="22"/>
          <w:lang w:val="en-US" w:eastAsia="en-US"/>
        </w:rPr>
      </w:pPr>
      <w:r w:rsidRPr="00245EF5">
        <w:rPr>
          <w:rFonts w:ascii="StobiSerif Regular" w:eastAsiaTheme="minorHAnsi" w:hAnsi="StobiSerif Regular" w:cs="Verdana"/>
          <w:sz w:val="22"/>
          <w:szCs w:val="22"/>
          <w:lang w:val="en-US" w:eastAsia="en-US"/>
        </w:rPr>
        <w:t xml:space="preserve">3) </w:t>
      </w:r>
      <w:proofErr w:type="gramStart"/>
      <w:r w:rsidRPr="00245EF5">
        <w:rPr>
          <w:rFonts w:ascii="StobiSerif Regular" w:eastAsiaTheme="minorHAnsi" w:hAnsi="StobiSerif Regular" w:cs="Verdana"/>
          <w:sz w:val="22"/>
          <w:szCs w:val="22"/>
          <w:lang w:val="en-US" w:eastAsia="en-US"/>
        </w:rPr>
        <w:t>минимум</w:t>
      </w:r>
      <w:proofErr w:type="gramEnd"/>
      <w:r w:rsidRPr="00245EF5">
        <w:rPr>
          <w:rFonts w:ascii="StobiSerif Regular" w:eastAsiaTheme="minorHAnsi" w:hAnsi="StobiSerif Regular" w:cs="Verdana"/>
          <w:sz w:val="22"/>
          <w:szCs w:val="22"/>
          <w:lang w:val="en-US" w:eastAsia="en-US"/>
        </w:rPr>
        <w:t xml:space="preserve"> стандардите за квалитетот на водите и целите на</w:t>
      </w:r>
      <w:r w:rsidRPr="00245EF5">
        <w:rPr>
          <w:rFonts w:ascii="StobiSerif Regular" w:eastAsiaTheme="minorHAnsi" w:hAnsi="StobiSerif Regular" w:cs="Verdana"/>
          <w:sz w:val="22"/>
          <w:szCs w:val="22"/>
          <w:lang w:val="mk-MK" w:eastAsia="en-US"/>
        </w:rPr>
        <w:t xml:space="preserve"> </w:t>
      </w:r>
      <w:r w:rsidRPr="00245EF5">
        <w:rPr>
          <w:rFonts w:ascii="StobiSerif Regular" w:eastAsiaTheme="minorHAnsi" w:hAnsi="StobiSerif Regular" w:cs="Verdana"/>
          <w:sz w:val="22"/>
          <w:szCs w:val="22"/>
          <w:lang w:val="en-US" w:eastAsia="en-US"/>
        </w:rPr>
        <w:t>животната средина за сите водни тела.</w:t>
      </w:r>
      <w:r w:rsidRPr="00245EF5">
        <w:rPr>
          <w:rFonts w:ascii="StobiSerif Regular" w:eastAsiaTheme="minorHAnsi" w:hAnsi="StobiSerif Regular" w:cs="Verdana"/>
          <w:sz w:val="22"/>
          <w:szCs w:val="22"/>
          <w:lang w:val="mk-MK" w:eastAsia="en-US"/>
        </w:rPr>
        <w:t xml:space="preserve">  </w:t>
      </w:r>
    </w:p>
    <w:p w:rsidR="00963910" w:rsidRPr="00323C22" w:rsidRDefault="00245EF5" w:rsidP="00B00E86">
      <w:pPr>
        <w:rPr>
          <w:rFonts w:ascii="StobiSerif Regular" w:hAnsi="StobiSerif Regular"/>
          <w:sz w:val="22"/>
          <w:szCs w:val="22"/>
        </w:rPr>
      </w:pPr>
    </w:p>
    <w:sectPr w:rsidR="00963910" w:rsidRPr="00323C22" w:rsidSect="00582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620E"/>
    <w:multiLevelType w:val="hybridMultilevel"/>
    <w:tmpl w:val="16B44C84"/>
    <w:lvl w:ilvl="0" w:tplc="C32CE440">
      <w:start w:val="2"/>
      <w:numFmt w:val="bullet"/>
      <w:lvlText w:val="-"/>
      <w:lvlJc w:val="left"/>
      <w:pPr>
        <w:ind w:left="26" w:hanging="360"/>
      </w:pPr>
      <w:rPr>
        <w:rFonts w:ascii="Verdana" w:eastAsiaTheme="minorEastAsia" w:hAnsi="Verdana" w:cs="Times" w:hint="default"/>
      </w:rPr>
    </w:lvl>
    <w:lvl w:ilvl="1" w:tplc="042F0003" w:tentative="1">
      <w:start w:val="1"/>
      <w:numFmt w:val="bullet"/>
      <w:lvlText w:val="o"/>
      <w:lvlJc w:val="left"/>
      <w:pPr>
        <w:ind w:left="1156" w:hanging="360"/>
      </w:pPr>
      <w:rPr>
        <w:rFonts w:ascii="Courier New" w:hAnsi="Courier New" w:cs="Courier New" w:hint="default"/>
      </w:rPr>
    </w:lvl>
    <w:lvl w:ilvl="2" w:tplc="042F0005" w:tentative="1">
      <w:start w:val="1"/>
      <w:numFmt w:val="bullet"/>
      <w:lvlText w:val=""/>
      <w:lvlJc w:val="left"/>
      <w:pPr>
        <w:ind w:left="1876" w:hanging="360"/>
      </w:pPr>
      <w:rPr>
        <w:rFonts w:ascii="Wingdings" w:hAnsi="Wingdings" w:hint="default"/>
      </w:rPr>
    </w:lvl>
    <w:lvl w:ilvl="3" w:tplc="042F0001" w:tentative="1">
      <w:start w:val="1"/>
      <w:numFmt w:val="bullet"/>
      <w:lvlText w:val=""/>
      <w:lvlJc w:val="left"/>
      <w:pPr>
        <w:ind w:left="2596" w:hanging="360"/>
      </w:pPr>
      <w:rPr>
        <w:rFonts w:ascii="Symbol" w:hAnsi="Symbol" w:hint="default"/>
      </w:rPr>
    </w:lvl>
    <w:lvl w:ilvl="4" w:tplc="042F0003" w:tentative="1">
      <w:start w:val="1"/>
      <w:numFmt w:val="bullet"/>
      <w:lvlText w:val="o"/>
      <w:lvlJc w:val="left"/>
      <w:pPr>
        <w:ind w:left="3316" w:hanging="360"/>
      </w:pPr>
      <w:rPr>
        <w:rFonts w:ascii="Courier New" w:hAnsi="Courier New" w:cs="Courier New" w:hint="default"/>
      </w:rPr>
    </w:lvl>
    <w:lvl w:ilvl="5" w:tplc="042F0005" w:tentative="1">
      <w:start w:val="1"/>
      <w:numFmt w:val="bullet"/>
      <w:lvlText w:val=""/>
      <w:lvlJc w:val="left"/>
      <w:pPr>
        <w:ind w:left="4036" w:hanging="360"/>
      </w:pPr>
      <w:rPr>
        <w:rFonts w:ascii="Wingdings" w:hAnsi="Wingdings" w:hint="default"/>
      </w:rPr>
    </w:lvl>
    <w:lvl w:ilvl="6" w:tplc="042F0001" w:tentative="1">
      <w:start w:val="1"/>
      <w:numFmt w:val="bullet"/>
      <w:lvlText w:val=""/>
      <w:lvlJc w:val="left"/>
      <w:pPr>
        <w:ind w:left="4756" w:hanging="360"/>
      </w:pPr>
      <w:rPr>
        <w:rFonts w:ascii="Symbol" w:hAnsi="Symbol" w:hint="default"/>
      </w:rPr>
    </w:lvl>
    <w:lvl w:ilvl="7" w:tplc="042F0003" w:tentative="1">
      <w:start w:val="1"/>
      <w:numFmt w:val="bullet"/>
      <w:lvlText w:val="o"/>
      <w:lvlJc w:val="left"/>
      <w:pPr>
        <w:ind w:left="5476" w:hanging="360"/>
      </w:pPr>
      <w:rPr>
        <w:rFonts w:ascii="Courier New" w:hAnsi="Courier New" w:cs="Courier New" w:hint="default"/>
      </w:rPr>
    </w:lvl>
    <w:lvl w:ilvl="8" w:tplc="042F0005" w:tentative="1">
      <w:start w:val="1"/>
      <w:numFmt w:val="bullet"/>
      <w:lvlText w:val=""/>
      <w:lvlJc w:val="left"/>
      <w:pPr>
        <w:ind w:left="6196" w:hanging="360"/>
      </w:pPr>
      <w:rPr>
        <w:rFonts w:ascii="Wingdings" w:hAnsi="Wingdings" w:hint="default"/>
      </w:rPr>
    </w:lvl>
  </w:abstractNum>
  <w:abstractNum w:abstractNumId="1">
    <w:nsid w:val="0B75406E"/>
    <w:multiLevelType w:val="hybridMultilevel"/>
    <w:tmpl w:val="649E79CE"/>
    <w:lvl w:ilvl="0" w:tplc="EC003B2C">
      <w:start w:val="4"/>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87396"/>
    <w:multiLevelType w:val="hybridMultilevel"/>
    <w:tmpl w:val="BD5CF80E"/>
    <w:lvl w:ilvl="0" w:tplc="9E90A9EE">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B1280"/>
    <w:multiLevelType w:val="hybridMultilevel"/>
    <w:tmpl w:val="FEAEF1F2"/>
    <w:lvl w:ilvl="0" w:tplc="4F3893A8">
      <w:start w:val="1"/>
      <w:numFmt w:val="decimal"/>
      <w:lvlText w:val="(%1)"/>
      <w:lvlJc w:val="left"/>
      <w:pPr>
        <w:ind w:left="1450" w:hanging="375"/>
      </w:pPr>
      <w:rPr>
        <w:rFonts w:hint="default"/>
      </w:rPr>
    </w:lvl>
    <w:lvl w:ilvl="1" w:tplc="042F0019" w:tentative="1">
      <w:start w:val="1"/>
      <w:numFmt w:val="lowerLetter"/>
      <w:lvlText w:val="%2."/>
      <w:lvlJc w:val="left"/>
      <w:pPr>
        <w:ind w:left="2155" w:hanging="360"/>
      </w:pPr>
    </w:lvl>
    <w:lvl w:ilvl="2" w:tplc="042F001B" w:tentative="1">
      <w:start w:val="1"/>
      <w:numFmt w:val="lowerRoman"/>
      <w:lvlText w:val="%3."/>
      <w:lvlJc w:val="right"/>
      <w:pPr>
        <w:ind w:left="2875" w:hanging="180"/>
      </w:pPr>
    </w:lvl>
    <w:lvl w:ilvl="3" w:tplc="042F000F" w:tentative="1">
      <w:start w:val="1"/>
      <w:numFmt w:val="decimal"/>
      <w:lvlText w:val="%4."/>
      <w:lvlJc w:val="left"/>
      <w:pPr>
        <w:ind w:left="3595" w:hanging="360"/>
      </w:pPr>
    </w:lvl>
    <w:lvl w:ilvl="4" w:tplc="042F0019" w:tentative="1">
      <w:start w:val="1"/>
      <w:numFmt w:val="lowerLetter"/>
      <w:lvlText w:val="%5."/>
      <w:lvlJc w:val="left"/>
      <w:pPr>
        <w:ind w:left="4315" w:hanging="360"/>
      </w:pPr>
    </w:lvl>
    <w:lvl w:ilvl="5" w:tplc="042F001B" w:tentative="1">
      <w:start w:val="1"/>
      <w:numFmt w:val="lowerRoman"/>
      <w:lvlText w:val="%6."/>
      <w:lvlJc w:val="right"/>
      <w:pPr>
        <w:ind w:left="5035" w:hanging="180"/>
      </w:pPr>
    </w:lvl>
    <w:lvl w:ilvl="6" w:tplc="042F000F" w:tentative="1">
      <w:start w:val="1"/>
      <w:numFmt w:val="decimal"/>
      <w:lvlText w:val="%7."/>
      <w:lvlJc w:val="left"/>
      <w:pPr>
        <w:ind w:left="5755" w:hanging="360"/>
      </w:pPr>
    </w:lvl>
    <w:lvl w:ilvl="7" w:tplc="042F0019" w:tentative="1">
      <w:start w:val="1"/>
      <w:numFmt w:val="lowerLetter"/>
      <w:lvlText w:val="%8."/>
      <w:lvlJc w:val="left"/>
      <w:pPr>
        <w:ind w:left="6475" w:hanging="360"/>
      </w:pPr>
    </w:lvl>
    <w:lvl w:ilvl="8" w:tplc="042F001B" w:tentative="1">
      <w:start w:val="1"/>
      <w:numFmt w:val="lowerRoman"/>
      <w:lvlText w:val="%9."/>
      <w:lvlJc w:val="right"/>
      <w:pPr>
        <w:ind w:left="7195" w:hanging="180"/>
      </w:pPr>
    </w:lvl>
  </w:abstractNum>
  <w:abstractNum w:abstractNumId="4">
    <w:nsid w:val="2E9558B4"/>
    <w:multiLevelType w:val="hybridMultilevel"/>
    <w:tmpl w:val="5B843F2C"/>
    <w:lvl w:ilvl="0" w:tplc="3F6ECF76">
      <w:start w:val="4"/>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C1738"/>
    <w:multiLevelType w:val="hybridMultilevel"/>
    <w:tmpl w:val="FE16266C"/>
    <w:lvl w:ilvl="0" w:tplc="C32CE440">
      <w:start w:val="2"/>
      <w:numFmt w:val="bullet"/>
      <w:lvlText w:val="-"/>
      <w:lvlJc w:val="left"/>
      <w:pPr>
        <w:ind w:left="310" w:hanging="360"/>
      </w:pPr>
      <w:rPr>
        <w:rFonts w:ascii="Verdana" w:eastAsiaTheme="minorEastAsia" w:hAnsi="Verdana" w:cs="Times" w:hint="default"/>
      </w:rPr>
    </w:lvl>
    <w:lvl w:ilvl="1" w:tplc="042F0003" w:tentative="1">
      <w:start w:val="1"/>
      <w:numFmt w:val="bullet"/>
      <w:lvlText w:val="o"/>
      <w:lvlJc w:val="left"/>
      <w:pPr>
        <w:ind w:left="1030" w:hanging="360"/>
      </w:pPr>
      <w:rPr>
        <w:rFonts w:ascii="Courier New" w:hAnsi="Courier New" w:cs="Courier New" w:hint="default"/>
      </w:rPr>
    </w:lvl>
    <w:lvl w:ilvl="2" w:tplc="042F0005" w:tentative="1">
      <w:start w:val="1"/>
      <w:numFmt w:val="bullet"/>
      <w:lvlText w:val=""/>
      <w:lvlJc w:val="left"/>
      <w:pPr>
        <w:ind w:left="1750" w:hanging="360"/>
      </w:pPr>
      <w:rPr>
        <w:rFonts w:ascii="Wingdings" w:hAnsi="Wingdings" w:hint="default"/>
      </w:rPr>
    </w:lvl>
    <w:lvl w:ilvl="3" w:tplc="042F0001" w:tentative="1">
      <w:start w:val="1"/>
      <w:numFmt w:val="bullet"/>
      <w:lvlText w:val=""/>
      <w:lvlJc w:val="left"/>
      <w:pPr>
        <w:ind w:left="2470" w:hanging="360"/>
      </w:pPr>
      <w:rPr>
        <w:rFonts w:ascii="Symbol" w:hAnsi="Symbol" w:hint="default"/>
      </w:rPr>
    </w:lvl>
    <w:lvl w:ilvl="4" w:tplc="042F0003" w:tentative="1">
      <w:start w:val="1"/>
      <w:numFmt w:val="bullet"/>
      <w:lvlText w:val="o"/>
      <w:lvlJc w:val="left"/>
      <w:pPr>
        <w:ind w:left="3190" w:hanging="360"/>
      </w:pPr>
      <w:rPr>
        <w:rFonts w:ascii="Courier New" w:hAnsi="Courier New" w:cs="Courier New" w:hint="default"/>
      </w:rPr>
    </w:lvl>
    <w:lvl w:ilvl="5" w:tplc="042F0005" w:tentative="1">
      <w:start w:val="1"/>
      <w:numFmt w:val="bullet"/>
      <w:lvlText w:val=""/>
      <w:lvlJc w:val="left"/>
      <w:pPr>
        <w:ind w:left="3910" w:hanging="360"/>
      </w:pPr>
      <w:rPr>
        <w:rFonts w:ascii="Wingdings" w:hAnsi="Wingdings" w:hint="default"/>
      </w:rPr>
    </w:lvl>
    <w:lvl w:ilvl="6" w:tplc="042F0001" w:tentative="1">
      <w:start w:val="1"/>
      <w:numFmt w:val="bullet"/>
      <w:lvlText w:val=""/>
      <w:lvlJc w:val="left"/>
      <w:pPr>
        <w:ind w:left="4630" w:hanging="360"/>
      </w:pPr>
      <w:rPr>
        <w:rFonts w:ascii="Symbol" w:hAnsi="Symbol" w:hint="default"/>
      </w:rPr>
    </w:lvl>
    <w:lvl w:ilvl="7" w:tplc="042F0003" w:tentative="1">
      <w:start w:val="1"/>
      <w:numFmt w:val="bullet"/>
      <w:lvlText w:val="o"/>
      <w:lvlJc w:val="left"/>
      <w:pPr>
        <w:ind w:left="5350" w:hanging="360"/>
      </w:pPr>
      <w:rPr>
        <w:rFonts w:ascii="Courier New" w:hAnsi="Courier New" w:cs="Courier New" w:hint="default"/>
      </w:rPr>
    </w:lvl>
    <w:lvl w:ilvl="8" w:tplc="042F0005" w:tentative="1">
      <w:start w:val="1"/>
      <w:numFmt w:val="bullet"/>
      <w:lvlText w:val=""/>
      <w:lvlJc w:val="left"/>
      <w:pPr>
        <w:ind w:left="6070" w:hanging="360"/>
      </w:pPr>
      <w:rPr>
        <w:rFonts w:ascii="Wingdings" w:hAnsi="Wingdings" w:hint="default"/>
      </w:rPr>
    </w:lvl>
  </w:abstractNum>
  <w:abstractNum w:abstractNumId="6">
    <w:nsid w:val="6C5B1AB0"/>
    <w:multiLevelType w:val="hybridMultilevel"/>
    <w:tmpl w:val="FEAEF1F2"/>
    <w:lvl w:ilvl="0" w:tplc="4F3893A8">
      <w:start w:val="1"/>
      <w:numFmt w:val="decimal"/>
      <w:lvlText w:val="(%1)"/>
      <w:lvlJc w:val="left"/>
      <w:pPr>
        <w:ind w:left="-50" w:hanging="375"/>
      </w:pPr>
      <w:rPr>
        <w:rFonts w:hint="default"/>
      </w:rPr>
    </w:lvl>
    <w:lvl w:ilvl="1" w:tplc="042F0019" w:tentative="1">
      <w:start w:val="1"/>
      <w:numFmt w:val="lowerLetter"/>
      <w:lvlText w:val="%2."/>
      <w:lvlJc w:val="left"/>
      <w:pPr>
        <w:ind w:left="655" w:hanging="360"/>
      </w:pPr>
    </w:lvl>
    <w:lvl w:ilvl="2" w:tplc="042F001B" w:tentative="1">
      <w:start w:val="1"/>
      <w:numFmt w:val="lowerRoman"/>
      <w:lvlText w:val="%3."/>
      <w:lvlJc w:val="right"/>
      <w:pPr>
        <w:ind w:left="1375" w:hanging="180"/>
      </w:pPr>
    </w:lvl>
    <w:lvl w:ilvl="3" w:tplc="042F000F" w:tentative="1">
      <w:start w:val="1"/>
      <w:numFmt w:val="decimal"/>
      <w:lvlText w:val="%4."/>
      <w:lvlJc w:val="left"/>
      <w:pPr>
        <w:ind w:left="2095" w:hanging="360"/>
      </w:pPr>
    </w:lvl>
    <w:lvl w:ilvl="4" w:tplc="042F0019" w:tentative="1">
      <w:start w:val="1"/>
      <w:numFmt w:val="lowerLetter"/>
      <w:lvlText w:val="%5."/>
      <w:lvlJc w:val="left"/>
      <w:pPr>
        <w:ind w:left="2815" w:hanging="360"/>
      </w:pPr>
    </w:lvl>
    <w:lvl w:ilvl="5" w:tplc="042F001B" w:tentative="1">
      <w:start w:val="1"/>
      <w:numFmt w:val="lowerRoman"/>
      <w:lvlText w:val="%6."/>
      <w:lvlJc w:val="right"/>
      <w:pPr>
        <w:ind w:left="3535" w:hanging="180"/>
      </w:pPr>
    </w:lvl>
    <w:lvl w:ilvl="6" w:tplc="042F000F" w:tentative="1">
      <w:start w:val="1"/>
      <w:numFmt w:val="decimal"/>
      <w:lvlText w:val="%7."/>
      <w:lvlJc w:val="left"/>
      <w:pPr>
        <w:ind w:left="4255" w:hanging="360"/>
      </w:pPr>
    </w:lvl>
    <w:lvl w:ilvl="7" w:tplc="042F0019" w:tentative="1">
      <w:start w:val="1"/>
      <w:numFmt w:val="lowerLetter"/>
      <w:lvlText w:val="%8."/>
      <w:lvlJc w:val="left"/>
      <w:pPr>
        <w:ind w:left="4975" w:hanging="360"/>
      </w:pPr>
    </w:lvl>
    <w:lvl w:ilvl="8" w:tplc="042F001B" w:tentative="1">
      <w:start w:val="1"/>
      <w:numFmt w:val="lowerRoman"/>
      <w:lvlText w:val="%9."/>
      <w:lvlJc w:val="right"/>
      <w:pPr>
        <w:ind w:left="5695" w:hanging="180"/>
      </w:pPr>
    </w:lvl>
  </w:abstractNum>
  <w:abstractNum w:abstractNumId="7">
    <w:nsid w:val="77391C4A"/>
    <w:multiLevelType w:val="hybridMultilevel"/>
    <w:tmpl w:val="457E7612"/>
    <w:lvl w:ilvl="0" w:tplc="3F2E16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5"/>
  </w:num>
  <w:num w:numId="4">
    <w:abstractNumId w:val="0"/>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59"/>
    <w:rsid w:val="00112918"/>
    <w:rsid w:val="00161183"/>
    <w:rsid w:val="00214808"/>
    <w:rsid w:val="00245EF5"/>
    <w:rsid w:val="0031689D"/>
    <w:rsid w:val="00323C22"/>
    <w:rsid w:val="003C065D"/>
    <w:rsid w:val="00594159"/>
    <w:rsid w:val="0067487D"/>
    <w:rsid w:val="006C50BB"/>
    <w:rsid w:val="00741E94"/>
    <w:rsid w:val="008A6B1A"/>
    <w:rsid w:val="008C307F"/>
    <w:rsid w:val="008E61E6"/>
    <w:rsid w:val="009F1E27"/>
    <w:rsid w:val="00A71EBB"/>
    <w:rsid w:val="00B00E86"/>
    <w:rsid w:val="00CE36B1"/>
    <w:rsid w:val="00D301B6"/>
    <w:rsid w:val="00E421EC"/>
    <w:rsid w:val="00E43A94"/>
    <w:rsid w:val="00F06406"/>
    <w:rsid w:val="00F9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049A3-799A-4758-B6AF-9DF0916D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159"/>
    <w:rPr>
      <w:rFonts w:ascii="Times New Roman" w:eastAsia="Calibri" w:hAnsi="Times New Roman" w:cs="Times New Roman"/>
      <w:sz w:val="24"/>
      <w:szCs w:val="24"/>
      <w:lang w:val="en-GB" w:eastAsia="en-GB"/>
    </w:rPr>
  </w:style>
  <w:style w:type="paragraph" w:styleId="Heading4">
    <w:name w:val="heading 4"/>
    <w:basedOn w:val="Normal"/>
    <w:link w:val="Heading4Char"/>
    <w:uiPriority w:val="99"/>
    <w:qFormat/>
    <w:rsid w:val="00594159"/>
    <w:pPr>
      <w:spacing w:before="100" w:beforeAutospacing="1" w:after="100" w:afterAutospacing="1"/>
      <w:outlineLvl w:val="3"/>
    </w:pPr>
    <w:rPr>
      <w:b/>
      <w:bCs/>
      <w:lang w:val="en-US" w:eastAsia="en-US"/>
    </w:rPr>
  </w:style>
  <w:style w:type="paragraph" w:styleId="Heading5">
    <w:name w:val="heading 5"/>
    <w:basedOn w:val="Normal"/>
    <w:link w:val="Heading5Char"/>
    <w:uiPriority w:val="99"/>
    <w:qFormat/>
    <w:rsid w:val="00594159"/>
    <w:pPr>
      <w:spacing w:before="100" w:beforeAutospacing="1" w:after="100" w:afterAutospacing="1"/>
      <w:outlineLvl w:val="4"/>
    </w:pPr>
    <w:rPr>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94159"/>
    <w:rPr>
      <w:rFonts w:ascii="Times New Roman" w:eastAsia="Calibri" w:hAnsi="Times New Roman" w:cs="Times New Roman"/>
      <w:b/>
      <w:bCs/>
      <w:sz w:val="24"/>
      <w:szCs w:val="24"/>
    </w:rPr>
  </w:style>
  <w:style w:type="character" w:customStyle="1" w:styleId="Heading5Char">
    <w:name w:val="Heading 5 Char"/>
    <w:basedOn w:val="DefaultParagraphFont"/>
    <w:link w:val="Heading5"/>
    <w:uiPriority w:val="99"/>
    <w:rsid w:val="00594159"/>
    <w:rPr>
      <w:rFonts w:ascii="Times New Roman" w:eastAsia="Calibri" w:hAnsi="Times New Roman" w:cs="Times New Roman"/>
      <w:b/>
      <w:bCs/>
      <w:sz w:val="20"/>
      <w:szCs w:val="20"/>
    </w:rPr>
  </w:style>
  <w:style w:type="paragraph" w:customStyle="1" w:styleId="Style2">
    <w:name w:val="Style2"/>
    <w:basedOn w:val="Normal"/>
    <w:uiPriority w:val="99"/>
    <w:rsid w:val="00594159"/>
    <w:pPr>
      <w:widowControl w:val="0"/>
      <w:autoSpaceDE w:val="0"/>
      <w:autoSpaceDN w:val="0"/>
      <w:adjustRightInd w:val="0"/>
      <w:spacing w:line="255" w:lineRule="exact"/>
    </w:pPr>
    <w:rPr>
      <w:rFonts w:ascii="Arial" w:hAnsi="Arial" w:cs="Arial"/>
      <w:lang w:val="mk-MK" w:eastAsia="mk-MK"/>
    </w:rPr>
  </w:style>
  <w:style w:type="character" w:customStyle="1" w:styleId="FontStyle11">
    <w:name w:val="Font Style11"/>
    <w:basedOn w:val="DefaultParagraphFont"/>
    <w:uiPriority w:val="99"/>
    <w:rsid w:val="00594159"/>
    <w:rPr>
      <w:rFonts w:ascii="Arial" w:hAnsi="Arial" w:cs="Arial"/>
      <w:b/>
      <w:bCs/>
      <w:sz w:val="20"/>
      <w:szCs w:val="20"/>
    </w:rPr>
  </w:style>
  <w:style w:type="paragraph" w:styleId="BodyText">
    <w:name w:val="Body Text"/>
    <w:basedOn w:val="Normal"/>
    <w:link w:val="BodyTextChar"/>
    <w:uiPriority w:val="99"/>
    <w:semiHidden/>
    <w:rsid w:val="00594159"/>
    <w:pPr>
      <w:suppressAutoHyphens/>
      <w:jc w:val="center"/>
    </w:pPr>
    <w:rPr>
      <w:b/>
      <w:bCs/>
      <w:lang w:val="mk-MK" w:eastAsia="ar-SA"/>
    </w:rPr>
  </w:style>
  <w:style w:type="character" w:customStyle="1" w:styleId="BodyTextChar">
    <w:name w:val="Body Text Char"/>
    <w:basedOn w:val="DefaultParagraphFont"/>
    <w:link w:val="BodyText"/>
    <w:uiPriority w:val="99"/>
    <w:semiHidden/>
    <w:rsid w:val="00594159"/>
    <w:rPr>
      <w:rFonts w:ascii="Times New Roman" w:eastAsia="Calibri" w:hAnsi="Times New Roman" w:cs="Times New Roman"/>
      <w:b/>
      <w:bCs/>
      <w:sz w:val="24"/>
      <w:szCs w:val="24"/>
      <w:lang w:val="mk-MK" w:eastAsia="ar-SA"/>
    </w:rPr>
  </w:style>
  <w:style w:type="paragraph" w:styleId="ListParagraph">
    <w:name w:val="List Paragraph"/>
    <w:aliases w:val="Bullet Points,Liste Paragraf,Paragraphe de liste,Tasks,Heading 2_sj,Report Para,List Paragraph (bulleted list),Bullet 1 List,FooterText,Paragraphe de liste1,Numbered Para 1,Dot pt,List Paragraph Char Char Char,Indicator Text,Bullet 1"/>
    <w:basedOn w:val="Normal"/>
    <w:link w:val="ListParagraphChar"/>
    <w:uiPriority w:val="34"/>
    <w:qFormat/>
    <w:rsid w:val="00594159"/>
    <w:pPr>
      <w:ind w:left="720"/>
    </w:pPr>
  </w:style>
  <w:style w:type="paragraph" w:styleId="NormalWeb">
    <w:name w:val="Normal (Web)"/>
    <w:basedOn w:val="Normal"/>
    <w:uiPriority w:val="99"/>
    <w:semiHidden/>
    <w:rsid w:val="00594159"/>
    <w:pPr>
      <w:suppressAutoHyphens/>
      <w:spacing w:before="280" w:after="280"/>
    </w:pPr>
    <w:rPr>
      <w:lang w:eastAsia="ar-SA"/>
    </w:rPr>
  </w:style>
  <w:style w:type="paragraph" w:customStyle="1" w:styleId="NormalMACCTimes">
    <w:name w:val="Normal + MAC C Times"/>
    <w:aliases w:val="Justified"/>
    <w:basedOn w:val="Normal"/>
    <w:uiPriority w:val="99"/>
    <w:rsid w:val="00594159"/>
    <w:pPr>
      <w:jc w:val="center"/>
    </w:pPr>
    <w:rPr>
      <w:rFonts w:ascii="MAC C Times" w:hAnsi="MAC C Times" w:cs="MAC C Times"/>
      <w:b/>
      <w:bCs/>
      <w:lang w:val="it-IT" w:eastAsia="en-US"/>
    </w:rPr>
  </w:style>
  <w:style w:type="character" w:customStyle="1" w:styleId="ListParagraphChar">
    <w:name w:val="List Paragraph Char"/>
    <w:aliases w:val="Bullet Points Char,Liste Paragraf Char,Paragraphe de liste Char,Tasks Char,Heading 2_sj Char,Report Para Char,List Paragraph (bulleted list) Char,Bullet 1 List Char,FooterText Char,Paragraphe de liste1 Char,Numbered Para 1 Char"/>
    <w:basedOn w:val="DefaultParagraphFont"/>
    <w:link w:val="ListParagraph"/>
    <w:uiPriority w:val="34"/>
    <w:rsid w:val="0031689D"/>
    <w:rPr>
      <w:rFonts w:ascii="Times New Roman" w:eastAsia="Calibri" w:hAnsi="Times New Roman" w:cs="Times New Roman"/>
      <w:sz w:val="24"/>
      <w:szCs w:val="24"/>
      <w:lang w:val="en-GB" w:eastAsia="en-GB"/>
    </w:rPr>
  </w:style>
  <w:style w:type="paragraph" w:styleId="CommentText">
    <w:name w:val="annotation text"/>
    <w:basedOn w:val="Normal"/>
    <w:link w:val="CommentTextChar"/>
    <w:uiPriority w:val="99"/>
    <w:unhideWhenUsed/>
    <w:rsid w:val="00214808"/>
    <w:pPr>
      <w:jc w:val="left"/>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214808"/>
    <w:rPr>
      <w:rFonts w:eastAsiaTheme="minorEastAs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3773</Words>
  <Characters>21509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Cerepnalkovska</dc:creator>
  <cp:keywords/>
  <dc:description/>
  <cp:lastModifiedBy>Besare Osmani</cp:lastModifiedBy>
  <cp:revision>2</cp:revision>
  <dcterms:created xsi:type="dcterms:W3CDTF">2015-05-12T12:13:00Z</dcterms:created>
  <dcterms:modified xsi:type="dcterms:W3CDTF">2015-05-12T12:13:00Z</dcterms:modified>
</cp:coreProperties>
</file>