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C6" w:rsidRPr="006078C6" w:rsidRDefault="006078C6" w:rsidP="006078C6">
      <w:pPr>
        <w:jc w:val="center"/>
        <w:rPr>
          <w:rFonts w:ascii="StobiSerif Regular" w:hAnsi="StobiSerif Regular"/>
          <w:sz w:val="20"/>
          <w:szCs w:val="20"/>
        </w:rPr>
      </w:pPr>
      <w:r w:rsidRPr="006078C6">
        <w:rPr>
          <w:rFonts w:ascii="StobiSerif Regular" w:hAnsi="StobiSerif Regular"/>
          <w:sz w:val="20"/>
          <w:szCs w:val="20"/>
        </w:rPr>
        <w:t xml:space="preserve">ИЗВЕСТУВАЊЕ ЗА ПОЧЕТОК НА ПРОЦЕСОТ ЗА ПОДГОТОВКА НА ПРЕДЛОГ ЗАКОН </w:t>
      </w:r>
    </w:p>
    <w:p w:rsidR="006078C6" w:rsidRPr="006078C6" w:rsidRDefault="006078C6" w:rsidP="006078C6">
      <w:pPr>
        <w:jc w:val="center"/>
        <w:rPr>
          <w:rFonts w:ascii="StobiSerif Regular" w:hAnsi="StobiSerif Regular"/>
          <w:sz w:val="20"/>
          <w:szCs w:val="20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3686"/>
        <w:gridCol w:w="3362"/>
        <w:gridCol w:w="4151"/>
      </w:tblGrid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 xml:space="preserve">Назив на министерството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Министерство за финансии</w:t>
            </w: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Назив на предлог законот</w:t>
            </w:r>
          </w:p>
          <w:p w:rsidR="006078C6" w:rsidRPr="006078C6" w:rsidRDefault="006078C6" w:rsidP="00EE371C">
            <w:pPr>
              <w:pStyle w:val="ListParagraph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1F" w:rsidRPr="00CC111F" w:rsidRDefault="00CC111F" w:rsidP="00CC111F">
            <w:pPr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CC111F">
              <w:rPr>
                <w:rFonts w:ascii="StobiSerif Regular" w:hAnsi="StobiSerif Regular" w:cs="StobiSerif Regular"/>
                <w:sz w:val="20"/>
                <w:szCs w:val="20"/>
              </w:rPr>
              <w:t xml:space="preserve">Закон за дополнување на Законот за </w:t>
            </w:r>
            <w:r w:rsidR="00DE59F5">
              <w:rPr>
                <w:rFonts w:ascii="StobiSerif Regular" w:hAnsi="StobiSerif Regular" w:cs="StobiSerif Regular"/>
                <w:sz w:val="20"/>
                <w:szCs w:val="20"/>
              </w:rPr>
              <w:t>преземање на акционерските друштва</w:t>
            </w:r>
          </w:p>
          <w:p w:rsidR="006078C6" w:rsidRPr="006078C6" w:rsidRDefault="006078C6" w:rsidP="00EE371C">
            <w:pPr>
              <w:pStyle w:val="TableContents"/>
              <w:snapToGrid w:val="0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 xml:space="preserve">Краток опис на проблемот </w:t>
            </w:r>
          </w:p>
          <w:p w:rsidR="006078C6" w:rsidRPr="006078C6" w:rsidRDefault="006078C6" w:rsidP="00EE371C">
            <w:pPr>
              <w:pStyle w:val="ListParagraph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Default="00DE59F5" w:rsidP="00DE59F5">
            <w:pPr>
              <w:pStyle w:val="DefaultStyle"/>
              <w:spacing w:after="0" w:line="240" w:lineRule="auto"/>
              <w:ind w:right="-45"/>
              <w:jc w:val="both"/>
              <w:rPr>
                <w:rFonts w:ascii="StobiSerif Regular" w:eastAsia="StobiSerif Regular" w:hAnsi="StobiSerif Regular" w:cs="StobiSerif Regular"/>
                <w:bCs/>
                <w:sz w:val="20"/>
                <w:szCs w:val="20"/>
                <w:lang w:val="en-US" w:eastAsia="en-US" w:bidi="en-US"/>
              </w:rPr>
            </w:pPr>
            <w:r w:rsidRPr="00DE59F5">
              <w:rPr>
                <w:rFonts w:ascii="StobiSerif Regular" w:eastAsia="StobiSerif Regular" w:hAnsi="StobiSerif Regular" w:cs="StobiSerif Regular"/>
                <w:bCs/>
                <w:sz w:val="20"/>
                <w:szCs w:val="20"/>
                <w:lang w:eastAsia="en-US" w:bidi="en-US"/>
              </w:rPr>
              <w:t>Во Законот за преземање се утврдени  исклучоци од обврската за давање на понуда за преземање. Праксата покажа дека има потреба да се утврди исклучок од оваа обврска и во случаите кога преносот на хартиите од вредност настанува врз основа на договори за подарок помеѓу брачни другари или помеѓу родители и деца.</w:t>
            </w:r>
          </w:p>
          <w:p w:rsidR="00DE59F5" w:rsidRPr="00DE59F5" w:rsidRDefault="00DE59F5" w:rsidP="00DE59F5">
            <w:pPr>
              <w:pStyle w:val="DefaultStyle"/>
              <w:spacing w:after="0" w:line="240" w:lineRule="auto"/>
              <w:ind w:right="-45" w:firstLine="720"/>
              <w:jc w:val="both"/>
              <w:rPr>
                <w:rFonts w:ascii="StobiSerif Regular" w:eastAsia="StobiSerif Regular" w:hAnsi="StobiSerif Regular" w:cs="StobiSerif Regular"/>
                <w:bCs/>
                <w:sz w:val="20"/>
                <w:szCs w:val="20"/>
                <w:lang w:val="en-US" w:eastAsia="en-US" w:bidi="en-US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Цел на предлог законот</w:t>
            </w:r>
          </w:p>
          <w:p w:rsidR="006078C6" w:rsidRPr="006078C6" w:rsidRDefault="006078C6" w:rsidP="00EE371C">
            <w:pPr>
              <w:pStyle w:val="ListParagraph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F5" w:rsidRDefault="00DE59F5" w:rsidP="00DE59F5">
            <w:pPr>
              <w:pStyle w:val="DefaultStyle"/>
              <w:spacing w:after="0" w:line="240" w:lineRule="auto"/>
              <w:ind w:left="34"/>
              <w:jc w:val="both"/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</w:pPr>
          </w:p>
          <w:p w:rsidR="00DE59F5" w:rsidRPr="00DE59F5" w:rsidRDefault="00DE59F5" w:rsidP="00DE59F5">
            <w:pPr>
              <w:pStyle w:val="DefaultStyle"/>
              <w:spacing w:after="0" w:line="240" w:lineRule="auto"/>
              <w:ind w:left="34"/>
              <w:jc w:val="both"/>
              <w:rPr>
                <w:rFonts w:ascii="StobiSerif Regular" w:hAnsi="StobiSerif Regular" w:cs="StobiSerif Regular"/>
                <w:sz w:val="20"/>
                <w:szCs w:val="20"/>
              </w:rPr>
            </w:pPr>
            <w:r w:rsidRPr="00DE59F5">
              <w:rPr>
                <w:rFonts w:ascii="StobiSerif Regular" w:hAnsi="StobiSerif Regular" w:cs="StobiSerif Regular"/>
                <w:sz w:val="20"/>
                <w:szCs w:val="20"/>
              </w:rPr>
              <w:t>Да се утврди исклучок од обврската за давање понуда за пренос во случаите кога преносот на хартии од вредност настанал врз основа на договор за подарок помеѓу брачни другари или помеѓу родители и деца.</w:t>
            </w:r>
          </w:p>
          <w:p w:rsidR="006078C6" w:rsidRPr="006078C6" w:rsidRDefault="006078C6" w:rsidP="00EE371C">
            <w:pPr>
              <w:autoSpaceDE w:val="0"/>
              <w:snapToGrid w:val="0"/>
              <w:jc w:val="both"/>
              <w:rPr>
                <w:rStyle w:val="Strong"/>
                <w:rFonts w:ascii="StobiSerif Regular" w:eastAsia="MS Mincho" w:hAnsi="StobiSerif Regular" w:cs="StobiSerif Regular"/>
                <w:b w:val="0"/>
                <w:iCs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Временската рамка за изготвување на предлог законот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Начин на вклучување на засегнатите страни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autoSpaceDE w:val="0"/>
              <w:snapToGrid w:val="0"/>
              <w:jc w:val="both"/>
              <w:rPr>
                <w:rStyle w:val="Strong"/>
                <w:rFonts w:ascii="StobiSerif Regular" w:hAnsi="StobiSerif Regular" w:cs="StobiSerif Regular"/>
                <w:b w:val="0"/>
                <w:iCs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Најава за јавен увид и јавна расправа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Да</w:t>
            </w:r>
          </w:p>
          <w:p w:rsidR="006078C6" w:rsidRPr="006078C6" w:rsidRDefault="006078C6" w:rsidP="00EE371C">
            <w:pPr>
              <w:pStyle w:val="ListParagraph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u w:val="single"/>
                <w:lang w:val="mk-MK"/>
              </w:rPr>
              <w:t>Не</w:t>
            </w: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 xml:space="preserve">Електронска адреса каде засегнатите страни ќе можат да ја преземат електронската верзија на предлогот на  закон и нацрт Извештајот за ПВР 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en-US"/>
              </w:rPr>
            </w:pPr>
            <w:r w:rsidRPr="006078C6">
              <w:rPr>
                <w:rFonts w:ascii="StobiSerif Regular" w:hAnsi="StobiSerif Regular"/>
                <w:sz w:val="20"/>
                <w:lang w:val="en-US"/>
              </w:rPr>
              <w:t>www.ener.gov.mk</w:t>
            </w: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 xml:space="preserve">Адреса и/или електронска адреса каде ќе можат да се  достават мислењата, забелешките и сугестиите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en-US"/>
              </w:rPr>
            </w:pPr>
            <w:r w:rsidRPr="006078C6">
              <w:rPr>
                <w:rFonts w:ascii="StobiSerif Regular" w:hAnsi="StobiSerif Regular"/>
                <w:sz w:val="20"/>
                <w:lang w:val="en-US"/>
              </w:rPr>
              <w:t>www.ener.gov.mk</w:t>
            </w:r>
          </w:p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en-US"/>
              </w:rPr>
            </w:pP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 xml:space="preserve">Одговорно лице за контакт во министерството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en-US"/>
              </w:rPr>
            </w:pPr>
            <w:r w:rsidRPr="006078C6">
              <w:rPr>
                <w:rFonts w:ascii="StobiSerif Regular" w:hAnsi="StobiSerif Regular"/>
                <w:sz w:val="20"/>
                <w:lang w:val="en-US"/>
              </w:rPr>
              <w:t>lence.tagasovska@finance.gov.mk</w:t>
            </w:r>
          </w:p>
        </w:tc>
      </w:tr>
      <w:tr w:rsidR="006078C6" w:rsidRPr="006078C6" w:rsidTr="00EE371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  <w:r w:rsidRPr="006078C6">
              <w:rPr>
                <w:rFonts w:ascii="StobiSerif Regular" w:hAnsi="StobiSerif Regular"/>
                <w:sz w:val="20"/>
                <w:lang w:val="mk-MK"/>
              </w:rPr>
              <w:t>Други информации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6" w:rsidRPr="006078C6" w:rsidRDefault="006078C6" w:rsidP="00EE371C">
            <w:pPr>
              <w:pStyle w:val="ListParagraph"/>
              <w:snapToGrid w:val="0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  <w:p w:rsidR="006078C6" w:rsidRPr="006078C6" w:rsidRDefault="006078C6" w:rsidP="00EE371C">
            <w:pPr>
              <w:pStyle w:val="ListParagraph"/>
              <w:ind w:left="0"/>
              <w:rPr>
                <w:rFonts w:ascii="StobiSerif Regular" w:hAnsi="StobiSerif Regular"/>
                <w:sz w:val="20"/>
                <w:lang w:val="mk-MK"/>
              </w:rPr>
            </w:pPr>
          </w:p>
        </w:tc>
      </w:tr>
    </w:tbl>
    <w:p w:rsidR="00BA4147" w:rsidRPr="006078C6" w:rsidRDefault="00BA4147">
      <w:pPr>
        <w:rPr>
          <w:sz w:val="20"/>
          <w:szCs w:val="20"/>
        </w:rPr>
      </w:pPr>
    </w:p>
    <w:sectPr w:rsidR="00BA4147" w:rsidRPr="006078C6" w:rsidSect="00BA4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8C6"/>
    <w:rsid w:val="00216D76"/>
    <w:rsid w:val="004271B3"/>
    <w:rsid w:val="005F2CAA"/>
    <w:rsid w:val="006078C6"/>
    <w:rsid w:val="009469F9"/>
    <w:rsid w:val="009F0E1F"/>
    <w:rsid w:val="00BA4147"/>
    <w:rsid w:val="00CC111F"/>
    <w:rsid w:val="00D14472"/>
    <w:rsid w:val="00DE59F5"/>
    <w:rsid w:val="00E6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078C6"/>
    <w:rPr>
      <w:b/>
      <w:bCs/>
    </w:rPr>
  </w:style>
  <w:style w:type="paragraph" w:styleId="ListParagraph">
    <w:name w:val="List Paragraph"/>
    <w:basedOn w:val="Normal"/>
    <w:qFormat/>
    <w:rsid w:val="006078C6"/>
    <w:pPr>
      <w:ind w:left="720"/>
    </w:pPr>
    <w:rPr>
      <w:rFonts w:cs="Calibri"/>
      <w:szCs w:val="20"/>
      <w:lang w:val="en-GB" w:eastAsia="ar-SA"/>
    </w:rPr>
  </w:style>
  <w:style w:type="paragraph" w:styleId="BodyText2">
    <w:name w:val="Body Text 2"/>
    <w:basedOn w:val="Normal"/>
    <w:link w:val="BodyText2Char"/>
    <w:rsid w:val="006078C6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6078C6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TableContents">
    <w:name w:val="Table Contents"/>
    <w:basedOn w:val="Normal"/>
    <w:rsid w:val="006078C6"/>
    <w:pPr>
      <w:suppressLineNumbers/>
    </w:pPr>
    <w:rPr>
      <w:lang w:val="en-GB" w:eastAsia="ar-SA"/>
    </w:rPr>
  </w:style>
  <w:style w:type="paragraph" w:styleId="NoSpacing">
    <w:name w:val="No Spacing"/>
    <w:qFormat/>
    <w:rsid w:val="005F2C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mk-MK" w:eastAsia="zh-CN"/>
    </w:rPr>
  </w:style>
  <w:style w:type="paragraph" w:customStyle="1" w:styleId="DefaultStyle">
    <w:name w:val="Default Style"/>
    <w:rsid w:val="00DE59F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mk-M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sabirr</dc:creator>
  <cp:keywords/>
  <dc:description/>
  <cp:lastModifiedBy>sabirr</cp:lastModifiedBy>
  <cp:revision>3</cp:revision>
  <dcterms:created xsi:type="dcterms:W3CDTF">2014-09-29T09:51:00Z</dcterms:created>
  <dcterms:modified xsi:type="dcterms:W3CDTF">2014-09-29T09:59:00Z</dcterms:modified>
</cp:coreProperties>
</file>