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96" w:rsidRPr="005904F3" w:rsidRDefault="00947196" w:rsidP="00947196">
      <w:pPr>
        <w:spacing w:before="120"/>
        <w:jc w:val="center"/>
        <w:rPr>
          <w:rFonts w:ascii="StobiSerif Regular" w:hAnsi="StobiSerif Regular" w:cs="StobiSerif Regular"/>
          <w:bCs/>
          <w:lang w:val="en-US"/>
        </w:rPr>
      </w:pPr>
      <w:r w:rsidRPr="005904F3">
        <w:rPr>
          <w:rFonts w:ascii="StobiSerif Regular" w:hAnsi="StobiSerif Regular" w:cs="StobiSerif Regular"/>
          <w:noProof/>
        </w:rPr>
        <w:drawing>
          <wp:inline distT="0" distB="0" distL="0" distR="0">
            <wp:extent cx="504825" cy="514350"/>
            <wp:effectExtent l="19050" t="0" r="9525" b="0"/>
            <wp:docPr id="3" name="Picture 4" descr="02 Logotip NOV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 Logotip NOV GRB"/>
                    <pic:cNvPicPr>
                      <a:picLocks noChangeAspect="1" noChangeArrowheads="1"/>
                    </pic:cNvPicPr>
                  </pic:nvPicPr>
                  <pic:blipFill>
                    <a:blip r:embed="rId4"/>
                    <a:srcRect/>
                    <a:stretch>
                      <a:fillRect/>
                    </a:stretch>
                  </pic:blipFill>
                  <pic:spPr bwMode="auto">
                    <a:xfrm>
                      <a:off x="0" y="0"/>
                      <a:ext cx="504825" cy="514350"/>
                    </a:xfrm>
                    <a:prstGeom prst="rect">
                      <a:avLst/>
                    </a:prstGeom>
                    <a:noFill/>
                    <a:ln w="9525">
                      <a:noFill/>
                      <a:miter lim="800000"/>
                      <a:headEnd/>
                      <a:tailEnd/>
                    </a:ln>
                  </pic:spPr>
                </pic:pic>
              </a:graphicData>
            </a:graphic>
          </wp:inline>
        </w:drawing>
      </w:r>
    </w:p>
    <w:p w:rsidR="00947196" w:rsidRPr="005904F3" w:rsidRDefault="00947196" w:rsidP="00947196">
      <w:pPr>
        <w:spacing w:before="120"/>
        <w:jc w:val="center"/>
        <w:rPr>
          <w:rFonts w:ascii="StobiSerif Regular" w:hAnsi="StobiSerif Regular" w:cs="StobiSerif Regular"/>
          <w:bCs/>
        </w:rPr>
      </w:pPr>
      <w:r w:rsidRPr="005904F3">
        <w:rPr>
          <w:rFonts w:ascii="StobiSerif Regular" w:hAnsi="StobiSerif Regular" w:cs="StobiSerif Regular"/>
          <w:bCs/>
        </w:rPr>
        <w:t xml:space="preserve">  РЕПУБЛИКА МАКЕДОНИЈА</w:t>
      </w:r>
    </w:p>
    <w:p w:rsidR="00947196" w:rsidRPr="005904F3" w:rsidRDefault="00947196" w:rsidP="00947196">
      <w:pPr>
        <w:spacing w:before="120"/>
        <w:jc w:val="center"/>
        <w:rPr>
          <w:rFonts w:ascii="StobiSerif Regular" w:hAnsi="StobiSerif Regular" w:cs="StobiSerif Regular"/>
          <w:bCs/>
        </w:rPr>
      </w:pPr>
      <w:r w:rsidRPr="005904F3">
        <w:rPr>
          <w:rFonts w:ascii="StobiSerif Regular" w:hAnsi="StobiSerif Regular" w:cs="StobiSerif Regular"/>
          <w:bCs/>
        </w:rPr>
        <w:t xml:space="preserve"> МИНИСТЕРСТВО ЗА ЕКОНОМИЈА</w:t>
      </w:r>
    </w:p>
    <w:p w:rsidR="00947196" w:rsidRPr="005904F3" w:rsidRDefault="00947196" w:rsidP="00947196">
      <w:pPr>
        <w:spacing w:before="120"/>
        <w:rPr>
          <w:rFonts w:ascii="StobiSerif Regular" w:hAnsi="StobiSerif Regular" w:cs="StobiSerif Regular"/>
          <w:bCs/>
        </w:rPr>
      </w:pPr>
      <w:r w:rsidRPr="005904F3">
        <w:rPr>
          <w:rFonts w:ascii="StobiSerif Regular" w:hAnsi="StobiSerif Regular" w:cs="StobiSerif Regular"/>
          <w:bCs/>
        </w:rPr>
        <w:t>______________________________________________________________________________</w:t>
      </w:r>
    </w:p>
    <w:p w:rsidR="00947196" w:rsidRPr="00346A69" w:rsidRDefault="00947196" w:rsidP="00947196">
      <w:pPr>
        <w:spacing w:before="120"/>
        <w:rPr>
          <w:rFonts w:ascii="StobiSerif Regular" w:hAnsi="StobiSerif Regular" w:cs="StobiSerif Regular"/>
          <w:b/>
          <w:bCs/>
        </w:rPr>
      </w:pPr>
    </w:p>
    <w:p w:rsidR="00947196" w:rsidRPr="00346A69" w:rsidRDefault="00947196" w:rsidP="00947196">
      <w:pPr>
        <w:spacing w:before="120"/>
        <w:rPr>
          <w:rFonts w:ascii="StobiSerif Regular" w:hAnsi="StobiSerif Regular" w:cs="StobiSerif Regular"/>
          <w:b/>
          <w:bCs/>
        </w:rPr>
      </w:pPr>
    </w:p>
    <w:p w:rsidR="00947196" w:rsidRPr="00346A69" w:rsidRDefault="00947196" w:rsidP="00947196">
      <w:pPr>
        <w:spacing w:before="120"/>
        <w:rPr>
          <w:rFonts w:ascii="StobiSerif Regular" w:hAnsi="StobiSerif Regular" w:cs="StobiSerif Regular"/>
        </w:rPr>
      </w:pPr>
    </w:p>
    <w:p w:rsidR="00947196" w:rsidRPr="00346A69" w:rsidRDefault="00947196" w:rsidP="00947196">
      <w:pPr>
        <w:spacing w:before="120"/>
        <w:rPr>
          <w:rFonts w:ascii="StobiSerif Regular" w:hAnsi="StobiSerif Regular" w:cs="StobiSerif Regular"/>
          <w:lang w:val="en-US"/>
        </w:rPr>
      </w:pPr>
    </w:p>
    <w:p w:rsidR="00947196" w:rsidRPr="00346A69" w:rsidRDefault="00947196" w:rsidP="00947196">
      <w:pPr>
        <w:spacing w:before="120"/>
        <w:jc w:val="center"/>
        <w:rPr>
          <w:rFonts w:ascii="StobiSerif Regular" w:hAnsi="StobiSerif Regular" w:cs="StobiSerif Regular"/>
        </w:rPr>
      </w:pPr>
    </w:p>
    <w:p w:rsidR="00947196" w:rsidRPr="00346A69" w:rsidRDefault="00947196" w:rsidP="00947196">
      <w:pPr>
        <w:spacing w:before="120"/>
        <w:jc w:val="center"/>
        <w:rPr>
          <w:rFonts w:ascii="StobiSerif Regular" w:hAnsi="StobiSerif Regular" w:cs="StobiSerif Regular"/>
        </w:rPr>
      </w:pPr>
    </w:p>
    <w:p w:rsidR="00947196" w:rsidRPr="00346A69" w:rsidRDefault="00947196" w:rsidP="00947196">
      <w:pPr>
        <w:spacing w:before="120"/>
        <w:jc w:val="center"/>
        <w:rPr>
          <w:rFonts w:ascii="StobiSerif Regular" w:hAnsi="StobiSerif Regular" w:cs="StobiSerif Regular"/>
        </w:rPr>
      </w:pPr>
      <w:r w:rsidRPr="00346A69">
        <w:rPr>
          <w:rFonts w:ascii="StobiSerif Regular" w:hAnsi="StobiSerif Regular" w:cs="StobiSerif Regular"/>
        </w:rPr>
        <w:t xml:space="preserve">ПРЕДЛОГ </w:t>
      </w:r>
      <w:r>
        <w:rPr>
          <w:rFonts w:ascii="StobiSerif Regular" w:hAnsi="StobiSerif Regular" w:cs="StobiSerif Regular"/>
        </w:rPr>
        <w:t xml:space="preserve">НА </w:t>
      </w:r>
      <w:r w:rsidRPr="00346A69">
        <w:rPr>
          <w:rFonts w:ascii="StobiSerif Regular" w:hAnsi="StobiSerif Regular" w:cs="StobiSerif Regular"/>
        </w:rPr>
        <w:t>ЗАКОН ЗА ДОПОЛНУВАЊЕ НА ЗАКОНОТ ЗА ТРГОВСКИТЕ ДРУШТВА</w:t>
      </w:r>
    </w:p>
    <w:p w:rsidR="00947196" w:rsidRPr="00346A69" w:rsidRDefault="00947196" w:rsidP="00947196">
      <w:pPr>
        <w:spacing w:before="120"/>
        <w:jc w:val="both"/>
        <w:rPr>
          <w:rFonts w:ascii="StobiSerif Regular" w:hAnsi="StobiSerif Regular" w:cs="StobiSerif Regular"/>
        </w:rPr>
      </w:pPr>
    </w:p>
    <w:p w:rsidR="00947196" w:rsidRPr="00346A69" w:rsidRDefault="00947196" w:rsidP="00947196">
      <w:pPr>
        <w:pStyle w:val="BodyText"/>
        <w:jc w:val="both"/>
        <w:rPr>
          <w:rFonts w:ascii="StobiSerif Regular" w:hAnsi="StobiSerif Regular" w:cs="StobiSerif Regular"/>
          <w:b w:val="0"/>
          <w:sz w:val="22"/>
          <w:szCs w:val="22"/>
          <w:lang w:val="mk-MK"/>
        </w:rPr>
      </w:pPr>
      <w:r w:rsidRPr="00346A69">
        <w:rPr>
          <w:rFonts w:ascii="StobiSerif Regular" w:hAnsi="StobiSerif Regular" w:cs="StobiSerif Regular"/>
          <w:lang w:val="mk-MK"/>
        </w:rPr>
        <w:t xml:space="preserve"> </w:t>
      </w:r>
    </w:p>
    <w:p w:rsidR="00947196" w:rsidRPr="00346A69" w:rsidRDefault="00947196" w:rsidP="00947196">
      <w:pPr>
        <w:pStyle w:val="BodyText"/>
        <w:jc w:val="both"/>
        <w:rPr>
          <w:rFonts w:ascii="StobiSerif Regular" w:hAnsi="StobiSerif Regular" w:cs="StobiSerif Regular"/>
          <w:b w:val="0"/>
          <w:sz w:val="22"/>
          <w:szCs w:val="22"/>
          <w:lang w:val="mk-MK"/>
        </w:rPr>
      </w:pPr>
      <w:r w:rsidRPr="00346A69">
        <w:rPr>
          <w:rFonts w:ascii="StobiSerif Regular" w:hAnsi="StobiSerif Regular" w:cs="StobiSerif Regular"/>
          <w:lang w:val="en-US"/>
        </w:rPr>
        <w:t xml:space="preserve"> </w:t>
      </w:r>
      <w:r w:rsidRPr="00346A69">
        <w:rPr>
          <w:rFonts w:ascii="StobiSerif Regular" w:hAnsi="StobiSerif Regular" w:cs="StobiSerif Regular"/>
          <w:b w:val="0"/>
          <w:sz w:val="22"/>
          <w:szCs w:val="22"/>
          <w:lang w:val="mk-MK"/>
        </w:rPr>
        <w:t xml:space="preserve">     </w:t>
      </w:r>
    </w:p>
    <w:p w:rsidR="00947196" w:rsidRPr="00346A69" w:rsidRDefault="00947196" w:rsidP="00947196">
      <w:pPr>
        <w:spacing w:before="120"/>
        <w:rPr>
          <w:rFonts w:ascii="StobiSerif Regular" w:hAnsi="StobiSerif Regular" w:cs="StobiSerif Regular"/>
          <w:b/>
          <w:bCs/>
          <w:lang w:val="en-US"/>
        </w:rPr>
      </w:pPr>
      <w:r w:rsidRPr="00346A69">
        <w:rPr>
          <w:rFonts w:ascii="StobiSerif Regular" w:hAnsi="StobiSerif Regular" w:cs="StobiSerif Regular"/>
          <w:b/>
          <w:bCs/>
        </w:rPr>
        <w:t xml:space="preserve">  </w:t>
      </w:r>
      <w:r w:rsidRPr="00346A69">
        <w:rPr>
          <w:rFonts w:ascii="StobiSerif Regular" w:hAnsi="StobiSerif Regular" w:cs="StobiSerif Regular"/>
        </w:rPr>
        <w:t xml:space="preserve"> </w:t>
      </w:r>
    </w:p>
    <w:p w:rsidR="00947196" w:rsidRPr="00346A69" w:rsidRDefault="00947196" w:rsidP="00947196">
      <w:pPr>
        <w:spacing w:before="120"/>
        <w:jc w:val="center"/>
        <w:rPr>
          <w:rFonts w:ascii="StobiSerif Regular" w:hAnsi="StobiSerif Regular" w:cs="StobiSerif Regular"/>
        </w:rPr>
      </w:pPr>
    </w:p>
    <w:p w:rsidR="00947196" w:rsidRPr="00346A69" w:rsidRDefault="00947196" w:rsidP="00947196">
      <w:pPr>
        <w:spacing w:before="120"/>
        <w:jc w:val="center"/>
        <w:rPr>
          <w:rFonts w:ascii="StobiSerif Regular" w:hAnsi="StobiSerif Regular" w:cs="StobiSerif Regular"/>
        </w:rPr>
      </w:pPr>
    </w:p>
    <w:p w:rsidR="00947196" w:rsidRPr="00346A69" w:rsidRDefault="00947196" w:rsidP="00947196">
      <w:pPr>
        <w:spacing w:before="120"/>
        <w:jc w:val="center"/>
        <w:rPr>
          <w:rFonts w:ascii="StobiSerif Regular" w:hAnsi="StobiSerif Regular" w:cs="StobiSerif Regular"/>
        </w:rPr>
      </w:pPr>
    </w:p>
    <w:p w:rsidR="00947196" w:rsidRPr="00346A69" w:rsidRDefault="00947196" w:rsidP="00947196">
      <w:pPr>
        <w:spacing w:before="120"/>
        <w:jc w:val="center"/>
        <w:rPr>
          <w:rFonts w:ascii="StobiSerif Regular" w:hAnsi="StobiSerif Regular" w:cs="StobiSerif Regular"/>
        </w:rPr>
      </w:pPr>
      <w:r w:rsidRPr="00346A69">
        <w:rPr>
          <w:rFonts w:ascii="StobiSerif Regular" w:hAnsi="StobiSerif Regular" w:cs="StobiSerif Regular"/>
        </w:rPr>
        <w:t xml:space="preserve"> </w:t>
      </w:r>
    </w:p>
    <w:p w:rsidR="00947196" w:rsidRPr="00346A69" w:rsidRDefault="00947196" w:rsidP="00947196">
      <w:pPr>
        <w:spacing w:before="120"/>
        <w:jc w:val="center"/>
        <w:rPr>
          <w:rFonts w:ascii="StobiSerif Regular" w:hAnsi="StobiSerif Regular" w:cs="StobiSerif Regular"/>
        </w:rPr>
      </w:pPr>
    </w:p>
    <w:p w:rsidR="00947196" w:rsidRPr="00346A69" w:rsidRDefault="00947196" w:rsidP="00947196">
      <w:pPr>
        <w:spacing w:before="120"/>
        <w:jc w:val="center"/>
        <w:rPr>
          <w:rFonts w:ascii="StobiSerif Regular" w:hAnsi="StobiSerif Regular" w:cs="StobiSerif Regular"/>
        </w:rPr>
      </w:pPr>
    </w:p>
    <w:p w:rsidR="00947196" w:rsidRPr="00346A69" w:rsidRDefault="00947196" w:rsidP="00947196">
      <w:pPr>
        <w:spacing w:before="120"/>
        <w:rPr>
          <w:rFonts w:ascii="StobiSerif Regular" w:hAnsi="StobiSerif Regular" w:cs="StobiSerif Regular"/>
          <w:lang w:val="en-US"/>
        </w:rPr>
      </w:pPr>
      <w:r w:rsidRPr="00346A69">
        <w:rPr>
          <w:rFonts w:ascii="StobiSerif Regular" w:hAnsi="StobiSerif Regular" w:cs="StobiSerif Regular"/>
        </w:rPr>
        <w:t xml:space="preserve">                              </w:t>
      </w:r>
    </w:p>
    <w:p w:rsidR="00947196" w:rsidRPr="00346A69" w:rsidRDefault="00947196" w:rsidP="00947196">
      <w:pPr>
        <w:spacing w:before="120"/>
        <w:rPr>
          <w:rFonts w:ascii="StobiSerif Regular" w:hAnsi="StobiSerif Regular" w:cs="StobiSerif Regular"/>
        </w:rPr>
      </w:pPr>
      <w:r w:rsidRPr="00346A69">
        <w:rPr>
          <w:rFonts w:ascii="StobiSerif Regular" w:hAnsi="StobiSerif Regular" w:cs="StobiSerif Regular"/>
        </w:rPr>
        <w:t xml:space="preserve">                 </w:t>
      </w:r>
    </w:p>
    <w:p w:rsidR="00947196" w:rsidRPr="005904F3" w:rsidRDefault="00947196" w:rsidP="00947196">
      <w:pPr>
        <w:spacing w:before="120"/>
        <w:rPr>
          <w:rFonts w:ascii="StobiSerif Regular" w:hAnsi="StobiSerif Regular" w:cs="StobiSerif Regular"/>
          <w:bCs/>
        </w:rPr>
      </w:pPr>
      <w:r w:rsidRPr="005904F3">
        <w:rPr>
          <w:rFonts w:ascii="StobiSerif Regular" w:hAnsi="StobiSerif Regular" w:cs="StobiSerif Regular"/>
        </w:rPr>
        <w:t xml:space="preserve">                                                   </w:t>
      </w:r>
      <w:r w:rsidRPr="005904F3">
        <w:rPr>
          <w:rFonts w:ascii="StobiSerif Regular" w:hAnsi="StobiSerif Regular" w:cs="StobiSerif Regular"/>
          <w:bCs/>
        </w:rPr>
        <w:t>Скопје,   април  2014 година</w:t>
      </w:r>
    </w:p>
    <w:p w:rsidR="00947196" w:rsidRPr="00346A69" w:rsidRDefault="00947196" w:rsidP="00947196">
      <w:pPr>
        <w:spacing w:before="120"/>
        <w:ind w:firstLine="720"/>
        <w:jc w:val="both"/>
        <w:rPr>
          <w:rFonts w:ascii="StobiSerif Regular" w:hAnsi="StobiSerif Regular" w:cs="StobiSerif Regular"/>
          <w:lang w:val="en-US"/>
        </w:rPr>
      </w:pPr>
      <w:r w:rsidRPr="00346A69">
        <w:rPr>
          <w:rFonts w:ascii="StobiSerif Regular" w:hAnsi="StobiSerif Regular" w:cs="StobiSerif Regular"/>
        </w:rPr>
        <w:tab/>
      </w:r>
    </w:p>
    <w:p w:rsidR="00947196" w:rsidRPr="00346A69" w:rsidRDefault="00947196" w:rsidP="00947196">
      <w:pPr>
        <w:spacing w:after="0" w:line="240" w:lineRule="auto"/>
        <w:rPr>
          <w:rFonts w:ascii="StobiSerif Regular" w:hAnsi="StobiSerif Regular" w:cs="StobiSerif Regular"/>
        </w:rPr>
      </w:pPr>
      <w:r w:rsidRPr="00346A69">
        <w:rPr>
          <w:rFonts w:ascii="StobiSerif Regular" w:hAnsi="StobiSerif Regular" w:cs="StobiSerif Regular"/>
        </w:rPr>
        <w:br w:type="page"/>
      </w:r>
    </w:p>
    <w:p w:rsidR="00947196" w:rsidRPr="00346A69" w:rsidRDefault="00947196" w:rsidP="00947196">
      <w:pPr>
        <w:rPr>
          <w:rFonts w:ascii="StobiSerif Regular" w:hAnsi="StobiSerif Regular" w:cs="Arial"/>
        </w:rPr>
      </w:pPr>
      <w:r w:rsidRPr="00346A69">
        <w:rPr>
          <w:rFonts w:ascii="StobiSerif Regular" w:hAnsi="StobiSerif Regular" w:cs="Arial"/>
        </w:rPr>
        <w:lastRenderedPageBreak/>
        <w:t>В О В Е Д</w:t>
      </w:r>
    </w:p>
    <w:p w:rsidR="00947196" w:rsidRPr="00346A69" w:rsidRDefault="00947196" w:rsidP="00947196">
      <w:pPr>
        <w:spacing w:before="120"/>
        <w:jc w:val="both"/>
        <w:rPr>
          <w:rFonts w:ascii="StobiSerif Regular" w:hAnsi="StobiSerif Regular" w:cs="Arial"/>
          <w:lang w:val="en-US"/>
        </w:rPr>
      </w:pPr>
      <w:r w:rsidRPr="00346A69">
        <w:rPr>
          <w:rFonts w:ascii="StobiSerif Regular" w:hAnsi="StobiSerif Regular" w:cs="Arial"/>
        </w:rPr>
        <w:t>I. ОЦЕНА НА СОСТОЈБИТЕ ВО ОБЛАСТА ШТО ТРЕБА ДА СЕ УРЕДИ СО ЗАКОНОТ И ПРИЧИНИ ЗА ДОНЕСУВАЊЕ НА ЗАКОНОТ</w:t>
      </w:r>
    </w:p>
    <w:p w:rsidR="00947196" w:rsidRPr="00346A69" w:rsidRDefault="00947196" w:rsidP="00947196">
      <w:pPr>
        <w:spacing w:before="120"/>
        <w:jc w:val="both"/>
        <w:rPr>
          <w:rFonts w:ascii="StobiSerif Regular" w:hAnsi="StobiSerif Regular" w:cs="StobiSerif Regular"/>
        </w:rPr>
      </w:pPr>
      <w:r>
        <w:rPr>
          <w:rFonts w:ascii="StobiSerif Regular" w:hAnsi="StobiSerif Regular" w:cs="StobiSerif Regular"/>
        </w:rPr>
        <w:t>Согласно</w:t>
      </w:r>
      <w:r w:rsidRPr="00346A69">
        <w:rPr>
          <w:rFonts w:ascii="StobiSerif Regular" w:hAnsi="StobiSerif Regular" w:cs="StobiSerif Regular"/>
        </w:rPr>
        <w:t xml:space="preserve"> Извадокот од Нацрт </w:t>
      </w:r>
      <w:r>
        <w:rPr>
          <w:rFonts w:ascii="StobiSerif Regular" w:hAnsi="StobiSerif Regular" w:cs="StobiSerif Regular"/>
        </w:rPr>
        <w:t>записникот од 178-та седница на</w:t>
      </w:r>
      <w:r w:rsidRPr="00346A69">
        <w:rPr>
          <w:rFonts w:ascii="StobiSerif Regular" w:hAnsi="StobiSerif Regular" w:cs="StobiSerif Regular"/>
        </w:rPr>
        <w:t xml:space="preserve"> Владата на Република Македонија од  30.12.2013 </w:t>
      </w:r>
      <w:r>
        <w:rPr>
          <w:rFonts w:ascii="StobiSerif Regular" w:hAnsi="StobiSerif Regular" w:cs="StobiSerif Regular"/>
        </w:rPr>
        <w:t>година, по однос на точката</w:t>
      </w:r>
      <w:r w:rsidRPr="00346A69">
        <w:rPr>
          <w:rFonts w:ascii="StobiSerif Regular" w:hAnsi="StobiSerif Regular" w:cs="StobiSerif Regular"/>
        </w:rPr>
        <w:t xml:space="preserve"> 52: Информација за можноста  за промена на Законот за трговските друштва  во насока на дефинирање на  обврската  седиштето на  фирмата  да мора да се регистрира  во деловната   просторија, произлезе заклучок со кој Владата</w:t>
      </w:r>
      <w:r w:rsidRPr="00346A69">
        <w:rPr>
          <w:rFonts w:ascii="StobiSerif Regular" w:hAnsi="StobiSerif Regular" w:cs="StobiSerif Regular"/>
          <w:lang w:val="en-US"/>
        </w:rPr>
        <w:t xml:space="preserve"> </w:t>
      </w:r>
      <w:r w:rsidRPr="00346A69">
        <w:rPr>
          <w:rFonts w:ascii="StobiSerif Regular" w:hAnsi="StobiSerif Regular" w:cs="StobiSerif Regular"/>
        </w:rPr>
        <w:t>на Република Македонија  го задолжи  Министерството за економија во соработка со Це</w:t>
      </w:r>
      <w:r>
        <w:rPr>
          <w:rFonts w:ascii="StobiSerif Regular" w:hAnsi="StobiSerif Regular" w:cs="StobiSerif Regular"/>
        </w:rPr>
        <w:t xml:space="preserve">нтралниот регистар на Република Македонија да подготви  анализа со </w:t>
      </w:r>
      <w:r w:rsidRPr="00346A69">
        <w:rPr>
          <w:rFonts w:ascii="StobiSerif Regular" w:hAnsi="StobiSerif Regular" w:cs="StobiSerif Regular"/>
        </w:rPr>
        <w:t>преглед на дејностите во кои најчесто седиштето на фирмата е исто со адресата на живеење и  компаративна анализа  за  регулативата, која  се однесува на трговските друштва  со другите земји</w:t>
      </w:r>
      <w:r>
        <w:rPr>
          <w:rFonts w:ascii="StobiSerif Regular" w:hAnsi="StobiSerif Regular" w:cs="StobiSerif Regular"/>
        </w:rPr>
        <w:t xml:space="preserve"> и врз основа на тоа да предложи до првата недела во мај соодветни изменувања на Законот. </w:t>
      </w:r>
    </w:p>
    <w:p w:rsidR="00947196" w:rsidRPr="00346A69" w:rsidRDefault="00947196" w:rsidP="00947196">
      <w:pPr>
        <w:spacing w:after="80"/>
        <w:jc w:val="both"/>
        <w:rPr>
          <w:rFonts w:ascii="StobiSerif Regular" w:hAnsi="StobiSerif Regular" w:cs="StobiSerif Regular"/>
        </w:rPr>
      </w:pPr>
      <w:r w:rsidRPr="00346A69">
        <w:rPr>
          <w:rFonts w:ascii="StobiSerif Regular" w:hAnsi="StobiSerif Regular" w:cs="StobiSerif Regular"/>
        </w:rPr>
        <w:t>Во рамките на ова  задолжение, Министерството за економиј</w:t>
      </w:r>
      <w:r>
        <w:rPr>
          <w:rFonts w:ascii="StobiSerif Regular" w:hAnsi="StobiSerif Regular" w:cs="StobiSerif Regular"/>
        </w:rPr>
        <w:t>а</w:t>
      </w:r>
      <w:r w:rsidRPr="00346A69">
        <w:rPr>
          <w:rFonts w:ascii="StobiSerif Regular" w:hAnsi="StobiSerif Regular" w:cs="StobiSerif Regular"/>
        </w:rPr>
        <w:t xml:space="preserve"> информира за</w:t>
      </w:r>
      <w:r>
        <w:rPr>
          <w:rFonts w:ascii="StobiSerif Regular" w:hAnsi="StobiSerif Regular" w:cs="StobiSerif Regular"/>
        </w:rPr>
        <w:t xml:space="preserve"> следното</w:t>
      </w:r>
      <w:r w:rsidRPr="00346A69">
        <w:rPr>
          <w:rFonts w:ascii="StobiSerif Regular" w:hAnsi="StobiSerif Regular" w:cs="StobiSerif Regular"/>
        </w:rPr>
        <w:t xml:space="preserve">: </w:t>
      </w:r>
    </w:p>
    <w:p w:rsidR="00947196" w:rsidRPr="00346A69" w:rsidRDefault="00947196" w:rsidP="00947196">
      <w:pPr>
        <w:spacing w:after="80"/>
        <w:jc w:val="both"/>
        <w:rPr>
          <w:rFonts w:ascii="StobiSerif Regular" w:hAnsi="StobiSerif Regular" w:cs="StobiSerif Regular"/>
        </w:rPr>
      </w:pPr>
      <w:r w:rsidRPr="00346A69">
        <w:rPr>
          <w:rFonts w:ascii="StobiSerif Regular" w:hAnsi="StobiSerif Regular" w:cs="StobiSerif Regular"/>
        </w:rPr>
        <w:t xml:space="preserve">Со Законот за трговските друштва (,,Службен весник на Република Македонија </w:t>
      </w:r>
      <w:r w:rsidRPr="00346A69">
        <w:rPr>
          <w:rFonts w:ascii="StobiSerif Regular" w:hAnsi="StobiSerif Regular" w:cs="StobiSerif Regular"/>
          <w:lang w:val="en-US"/>
        </w:rPr>
        <w:t>“</w:t>
      </w:r>
      <w:r w:rsidRPr="00346A69">
        <w:rPr>
          <w:rFonts w:ascii="StobiSerif Regular" w:hAnsi="StobiSerif Regular" w:cs="StobiSerif Regular"/>
        </w:rPr>
        <w:t>бр. 28/04, 84/05, 25/07, 87/08, 42/010, 48/010,24/11, 166/12, 70/13, 119/13, 120/13, 38/14 и 41/14))  во членот 3 став 1 точка 45 е определено дека, седиштето на друштвото  е местото со адресата (улица и број ), наведена во договорот за друштвото, во статутот,</w:t>
      </w:r>
      <w:r w:rsidRPr="00346A69">
        <w:rPr>
          <w:rFonts w:ascii="StobiSerif Regular" w:hAnsi="StobiSerif Regular" w:cs="StobiSerif Regular"/>
          <w:lang w:val="en-US"/>
        </w:rPr>
        <w:t xml:space="preserve"> </w:t>
      </w:r>
      <w:r w:rsidRPr="00346A69">
        <w:rPr>
          <w:rFonts w:ascii="StobiSerif Regular" w:hAnsi="StobiSerif Regular" w:cs="StobiSerif Regular"/>
        </w:rPr>
        <w:t xml:space="preserve">односно во изјавата за основање друштво со ограничена одговорност од едно лице и запишани во трговскиот  регистар. </w:t>
      </w:r>
    </w:p>
    <w:p w:rsidR="00947196" w:rsidRPr="00346A69" w:rsidRDefault="00947196" w:rsidP="00947196">
      <w:pPr>
        <w:spacing w:after="80"/>
        <w:jc w:val="both"/>
        <w:rPr>
          <w:rFonts w:ascii="StobiSerif Regular" w:hAnsi="StobiSerif Regular" w:cs="StobiSerif Regular"/>
        </w:rPr>
      </w:pPr>
      <w:r w:rsidRPr="00346A69">
        <w:rPr>
          <w:rFonts w:ascii="StobiSerif Regular" w:hAnsi="StobiSerif Regular" w:cs="StobiSerif Regular"/>
        </w:rPr>
        <w:t>Согласно  член  60 од Законот, седиштето на  трговското друштво е местото коешто е запишано во трговскиот регистар.</w:t>
      </w:r>
      <w:r>
        <w:rPr>
          <w:rFonts w:ascii="StobiSerif Regular" w:hAnsi="StobiSerif Regular" w:cs="StobiSerif Regular"/>
        </w:rPr>
        <w:t xml:space="preserve"> </w:t>
      </w:r>
    </w:p>
    <w:p w:rsidR="00947196" w:rsidRPr="00346A69" w:rsidRDefault="00947196" w:rsidP="00947196">
      <w:pPr>
        <w:spacing w:after="80"/>
        <w:jc w:val="both"/>
        <w:rPr>
          <w:rFonts w:ascii="StobiSerif Regular" w:hAnsi="StobiSerif Regular" w:cs="StobiSerif Regular"/>
        </w:rPr>
      </w:pPr>
      <w:proofErr w:type="gramStart"/>
      <w:r w:rsidRPr="00346A69">
        <w:rPr>
          <w:rFonts w:ascii="StobiSerif Regular" w:hAnsi="StobiSerif Regular" w:cs="StobiSerif Regular"/>
          <w:lang w:val="en-US"/>
        </w:rPr>
        <w:t>T</w:t>
      </w:r>
      <w:r w:rsidRPr="00346A69">
        <w:rPr>
          <w:rFonts w:ascii="StobiSerif Regular" w:hAnsi="StobiSerif Regular" w:cs="StobiSerif Regular"/>
        </w:rPr>
        <w:t>рговското друштво може да го промени седиштето.</w:t>
      </w:r>
      <w:proofErr w:type="gramEnd"/>
      <w:r w:rsidRPr="00346A69">
        <w:rPr>
          <w:rFonts w:ascii="StobiSerif Regular" w:hAnsi="StobiSerif Regular" w:cs="StobiSerif Regular"/>
        </w:rPr>
        <w:t xml:space="preserve"> Промената  на седиштето, согласно член 61 од Законот, се вр</w:t>
      </w:r>
      <w:r>
        <w:rPr>
          <w:rFonts w:ascii="StobiSerif Regular" w:hAnsi="StobiSerif Regular" w:cs="StobiSerif Regular"/>
        </w:rPr>
        <w:t>ши на начин и според постапка определени во изјавата за</w:t>
      </w:r>
      <w:r w:rsidRPr="00346A69">
        <w:rPr>
          <w:rFonts w:ascii="StobiSerif Regular" w:hAnsi="StobiSerif Regular" w:cs="StobiSerif Regular"/>
        </w:rPr>
        <w:t xml:space="preserve"> </w:t>
      </w:r>
      <w:r>
        <w:rPr>
          <w:rFonts w:ascii="StobiSerif Regular" w:hAnsi="StobiSerif Regular" w:cs="StobiSerif Regular"/>
        </w:rPr>
        <w:t>основање на</w:t>
      </w:r>
      <w:r w:rsidRPr="00346A69">
        <w:rPr>
          <w:rFonts w:ascii="StobiSerif Regular" w:hAnsi="StobiSerif Regular" w:cs="StobiSerif Regular"/>
        </w:rPr>
        <w:t xml:space="preserve"> друштвото</w:t>
      </w:r>
      <w:r>
        <w:rPr>
          <w:rFonts w:ascii="StobiSerif Regular" w:hAnsi="StobiSerif Regular" w:cs="StobiSerif Regular"/>
        </w:rPr>
        <w:t xml:space="preserve"> од едно лице,</w:t>
      </w:r>
      <w:r w:rsidRPr="00346A69">
        <w:rPr>
          <w:rFonts w:ascii="StobiSerif Regular" w:hAnsi="StobiSerif Regular" w:cs="StobiSerif Regular"/>
        </w:rPr>
        <w:t xml:space="preserve"> с</w:t>
      </w:r>
      <w:r>
        <w:rPr>
          <w:rFonts w:ascii="StobiSerif Regular" w:hAnsi="StobiSerif Regular" w:cs="StobiSerif Regular"/>
        </w:rPr>
        <w:t>о договорот</w:t>
      </w:r>
      <w:r w:rsidRPr="00346A69">
        <w:rPr>
          <w:rFonts w:ascii="StobiSerif Regular" w:hAnsi="StobiSerif Regular" w:cs="StobiSerif Regular"/>
        </w:rPr>
        <w:t xml:space="preserve"> за друштвото, односно со статутот. </w:t>
      </w:r>
    </w:p>
    <w:p w:rsidR="00947196" w:rsidRPr="00346A69" w:rsidRDefault="00947196" w:rsidP="00947196">
      <w:pPr>
        <w:spacing w:after="80"/>
        <w:jc w:val="both"/>
        <w:rPr>
          <w:rFonts w:ascii="StobiSerif Regular" w:hAnsi="StobiSerif Regular" w:cs="StobiSerif Regular"/>
        </w:rPr>
      </w:pPr>
      <w:r w:rsidRPr="00346A69">
        <w:rPr>
          <w:rFonts w:ascii="StobiSerif Regular" w:hAnsi="StobiSerif Regular" w:cs="StobiSerif Regular"/>
        </w:rPr>
        <w:t>Како задолжителен  елемент во  актот за основање  кај сите видови субјекти на упис, предвидени со Законот, произлегу</w:t>
      </w:r>
      <w:r>
        <w:rPr>
          <w:rFonts w:ascii="StobiSerif Regular" w:hAnsi="StobiSerif Regular" w:cs="StobiSerif Regular"/>
        </w:rPr>
        <w:t>ва дека седиштето на друштвото</w:t>
      </w:r>
      <w:r w:rsidRPr="00346A69">
        <w:rPr>
          <w:rFonts w:ascii="StobiSerif Regular" w:hAnsi="StobiSerif Regular" w:cs="StobiSerif Regular"/>
        </w:rPr>
        <w:t xml:space="preserve"> е задолжителен  елемент за  упис во Единствениот трговски регистар.</w:t>
      </w:r>
    </w:p>
    <w:p w:rsidR="00947196" w:rsidRPr="00346A69" w:rsidRDefault="00947196" w:rsidP="00947196">
      <w:pPr>
        <w:spacing w:after="80"/>
        <w:jc w:val="both"/>
        <w:rPr>
          <w:rFonts w:ascii="StobiSerif Regular" w:hAnsi="StobiSerif Regular" w:cs="StobiSerif Regular"/>
        </w:rPr>
      </w:pPr>
      <w:r w:rsidRPr="00346A69">
        <w:rPr>
          <w:rFonts w:ascii="StobiSerif Regular" w:hAnsi="StobiSerif Regular" w:cs="StobiSerif Regular"/>
        </w:rPr>
        <w:t>Секоја пром</w:t>
      </w:r>
      <w:r>
        <w:rPr>
          <w:rFonts w:ascii="StobiSerif Regular" w:hAnsi="StobiSerif Regular" w:cs="StobiSerif Regular"/>
        </w:rPr>
        <w:t>ена на седиштето резултира и со</w:t>
      </w:r>
      <w:r w:rsidRPr="00346A69">
        <w:rPr>
          <w:rFonts w:ascii="StobiSerif Regular" w:hAnsi="StobiSerif Regular" w:cs="StobiSerif Regular"/>
        </w:rPr>
        <w:t xml:space="preserve"> приложување на пречистен  текст на  актот  за  основање  при  поднесување на пријавата за упис на соодветна промена.   </w:t>
      </w:r>
    </w:p>
    <w:p w:rsidR="00947196" w:rsidRPr="00346A69" w:rsidRDefault="00947196" w:rsidP="00947196">
      <w:pPr>
        <w:spacing w:before="120"/>
        <w:rPr>
          <w:rFonts w:ascii="StobiSerif Regular" w:hAnsi="StobiSerif Regular" w:cs="Arial"/>
        </w:rPr>
      </w:pPr>
    </w:p>
    <w:p w:rsidR="00947196" w:rsidRPr="00346A69" w:rsidRDefault="00947196" w:rsidP="00947196">
      <w:pPr>
        <w:spacing w:before="120"/>
        <w:rPr>
          <w:rFonts w:ascii="StobiSerif Regular" w:hAnsi="StobiSerif Regular" w:cs="Arial"/>
        </w:rPr>
      </w:pPr>
      <w:r w:rsidRPr="00346A69">
        <w:rPr>
          <w:rFonts w:ascii="StobiSerif Regular" w:hAnsi="StobiSerif Regular" w:cs="Arial"/>
        </w:rPr>
        <w:t>II. ЦЕЛИ, НАЧЕЛА И ОСНОВНИ РЕШЕНИЈА НА ПРЕДЛОГОТ НА ЗАКОН</w:t>
      </w:r>
    </w:p>
    <w:p w:rsidR="00947196" w:rsidRPr="00346A69" w:rsidRDefault="00947196" w:rsidP="00947196">
      <w:pPr>
        <w:jc w:val="both"/>
        <w:rPr>
          <w:rFonts w:ascii="StobiSerif Regular" w:hAnsi="StobiSerif Regular" w:cs="Arial"/>
        </w:rPr>
      </w:pPr>
      <w:r w:rsidRPr="00346A69">
        <w:rPr>
          <w:rFonts w:ascii="StobiSerif Regular" w:hAnsi="StobiSerif Regular" w:cs="Arial"/>
        </w:rPr>
        <w:t>Целта на предложените дополнувања на Законот за трговските друштва е воведување</w:t>
      </w:r>
      <w:r>
        <w:rPr>
          <w:rFonts w:ascii="StobiSerif Regular" w:hAnsi="StobiSerif Regular" w:cs="Arial"/>
        </w:rPr>
        <w:t xml:space="preserve"> одредби со кои ќе се предвиди обврска за трговските друштва, седиштето на фирмата да мора да се регистрира во деловната просторија, во негова сопственост или во негово владение.</w:t>
      </w:r>
    </w:p>
    <w:p w:rsidR="00947196" w:rsidRPr="00346A69" w:rsidRDefault="00947196" w:rsidP="00947196">
      <w:pPr>
        <w:jc w:val="both"/>
        <w:rPr>
          <w:rFonts w:ascii="StobiSerif Regular" w:hAnsi="StobiSerif Regular" w:cs="Arial"/>
        </w:rPr>
      </w:pPr>
    </w:p>
    <w:p w:rsidR="00947196" w:rsidRPr="00346A69" w:rsidRDefault="00947196" w:rsidP="00947196">
      <w:pPr>
        <w:jc w:val="both"/>
        <w:rPr>
          <w:rFonts w:ascii="StobiSerif Regular" w:hAnsi="StobiSerif Regular" w:cs="Arial"/>
        </w:rPr>
      </w:pPr>
      <w:r w:rsidRPr="00346A69">
        <w:rPr>
          <w:rFonts w:ascii="StobiSerif Regular" w:hAnsi="StobiSerif Regular" w:cs="Arial"/>
        </w:rPr>
        <w:t>III. ОЦЕНА НА ФИНАНСИСКИТЕ ПОСЛЕДИЦИ ОД ПРЕДЛОГОТ НА ЗАКОН ВРЗ БУЏЕТОТ И ДРУГИТЕ ЈАВНИ ФИНАНСИСКИ СРЕДСТВА</w:t>
      </w:r>
    </w:p>
    <w:p w:rsidR="00947196" w:rsidRPr="00346A69" w:rsidRDefault="00947196" w:rsidP="00947196">
      <w:pPr>
        <w:autoSpaceDE w:val="0"/>
        <w:autoSpaceDN w:val="0"/>
        <w:adjustRightInd w:val="0"/>
        <w:jc w:val="both"/>
        <w:rPr>
          <w:rFonts w:ascii="StobiSerif Regular" w:hAnsi="StobiSerif Regular" w:cs="Arial"/>
          <w:highlight w:val="yellow"/>
        </w:rPr>
      </w:pPr>
      <w:r w:rsidRPr="00346A69">
        <w:rPr>
          <w:rFonts w:ascii="StobiSerif Regular" w:hAnsi="StobiSerif Regular" w:cs="Arial"/>
        </w:rPr>
        <w:t xml:space="preserve">Пределог законот за дополнување на Законот за трговските друштва не предизвикува финансиски импликации врз Буџетот на Република Македонија.. </w:t>
      </w:r>
    </w:p>
    <w:p w:rsidR="00947196" w:rsidRPr="00346A69" w:rsidRDefault="00947196" w:rsidP="00947196">
      <w:pPr>
        <w:jc w:val="both"/>
        <w:rPr>
          <w:rFonts w:ascii="StobiSerif Regular" w:hAnsi="StobiSerif Regular" w:cs="Arial"/>
          <w:highlight w:val="yellow"/>
        </w:rPr>
      </w:pPr>
    </w:p>
    <w:p w:rsidR="00947196" w:rsidRPr="00346A69" w:rsidRDefault="00947196" w:rsidP="00947196">
      <w:pPr>
        <w:jc w:val="both"/>
        <w:rPr>
          <w:rFonts w:ascii="StobiSerif Regular" w:hAnsi="StobiSerif Regular" w:cs="Arial"/>
        </w:rPr>
      </w:pPr>
      <w:r w:rsidRPr="00346A69">
        <w:rPr>
          <w:rFonts w:ascii="StobiSerif Regular" w:hAnsi="StobiSerif Regular" w:cs="Arial"/>
        </w:rPr>
        <w:t>IV. ПРОЦЕНА НА ФИНАНСИСКИТЕ СРЕДСТВА ПОТРЕБНИ ЗА СПРОВЕДУВАЊЕ НА ЗАКОНОТ И НАЧИНОТ НА НИВНОТО ОБЕЗБЕДУВАЊЕ, КАКО И ПОДАТОЦИ ЗА ТОА ДАЛИ СПРОВЕДУВАЊЕТО НА ЗАКОНОТ ПОВЛЕКУВА МАТЕРИЈАЛНИ ОБВРСКИ ЗА ОДДЕЛНИ СУБЈЕКТИ</w:t>
      </w:r>
    </w:p>
    <w:p w:rsidR="00947196" w:rsidRPr="00346A69" w:rsidRDefault="00947196" w:rsidP="00947196">
      <w:pPr>
        <w:jc w:val="both"/>
        <w:rPr>
          <w:rFonts w:ascii="StobiSerif Regular" w:hAnsi="StobiSerif Regular" w:cs="Arial"/>
        </w:rPr>
      </w:pPr>
      <w:r w:rsidRPr="00346A69">
        <w:rPr>
          <w:rFonts w:ascii="StobiSerif Regular" w:hAnsi="StobiSerif Regular" w:cs="Arial"/>
        </w:rPr>
        <w:lastRenderedPageBreak/>
        <w:t xml:space="preserve">За спроведување на Предлогот на  Закон за дополнување на Законот за трговските друштва не е потребно обезбедување дополнителни финансиски средства, ниту материјални обврски за одделни субјекти. </w:t>
      </w:r>
    </w:p>
    <w:p w:rsidR="00947196" w:rsidRPr="00346A69" w:rsidRDefault="00947196" w:rsidP="00947196">
      <w:pPr>
        <w:jc w:val="both"/>
        <w:rPr>
          <w:rFonts w:ascii="StobiSerif Regular" w:hAnsi="StobiSerif Regular" w:cs="Arial"/>
        </w:rPr>
      </w:pPr>
    </w:p>
    <w:p w:rsidR="00947196" w:rsidRPr="00346A69" w:rsidRDefault="00947196" w:rsidP="00947196">
      <w:pPr>
        <w:rPr>
          <w:rFonts w:ascii="StobiSerif Regular" w:hAnsi="StobiSerif Regular" w:cs="StobiSerif Regular"/>
        </w:rPr>
      </w:pPr>
    </w:p>
    <w:p w:rsidR="00947196" w:rsidRPr="00346A69" w:rsidRDefault="00947196" w:rsidP="00947196">
      <w:pPr>
        <w:spacing w:after="0" w:line="240" w:lineRule="auto"/>
        <w:rPr>
          <w:rFonts w:ascii="StobiSerif Regular" w:eastAsia="Times New Roman" w:hAnsi="StobiSerif Regular" w:cs="StobiSerif Regular"/>
          <w:b/>
          <w:bCs/>
        </w:rPr>
      </w:pPr>
      <w:r w:rsidRPr="00346A69">
        <w:rPr>
          <w:rFonts w:ascii="StobiSerif Regular" w:hAnsi="StobiSerif Regular" w:cs="StobiSerif Regular"/>
        </w:rPr>
        <w:br w:type="page"/>
      </w:r>
    </w:p>
    <w:p w:rsidR="00947196" w:rsidRPr="00346A69" w:rsidRDefault="00947196" w:rsidP="00947196">
      <w:pPr>
        <w:jc w:val="center"/>
        <w:rPr>
          <w:rFonts w:ascii="StobiSerif Regular" w:hAnsi="StobiSerif Regular" w:cs="Arial"/>
          <w:lang w:val="ru-RU"/>
        </w:rPr>
      </w:pPr>
      <w:r w:rsidRPr="00346A69">
        <w:rPr>
          <w:rFonts w:ascii="StobiSerif Regular" w:hAnsi="StobiSerif Regular" w:cs="Arial"/>
        </w:rPr>
        <w:lastRenderedPageBreak/>
        <w:t>ПРЕДЛОГ</w:t>
      </w:r>
    </w:p>
    <w:p w:rsidR="00947196" w:rsidRPr="00346A69" w:rsidRDefault="00947196" w:rsidP="00947196">
      <w:pPr>
        <w:jc w:val="center"/>
        <w:rPr>
          <w:rFonts w:ascii="StobiSerif Regular" w:hAnsi="StobiSerif Regular" w:cs="Arial"/>
        </w:rPr>
      </w:pPr>
      <w:r w:rsidRPr="00346A69">
        <w:rPr>
          <w:rFonts w:ascii="StobiSerif Regular" w:hAnsi="StobiSerif Regular" w:cs="Arial"/>
        </w:rPr>
        <w:t>на  Закон за дополнување на Законот за</w:t>
      </w:r>
      <w:r>
        <w:rPr>
          <w:rFonts w:ascii="StobiSerif Regular" w:hAnsi="StobiSerif Regular" w:cs="Arial"/>
        </w:rPr>
        <w:t xml:space="preserve"> </w:t>
      </w:r>
      <w:r w:rsidRPr="00346A69">
        <w:rPr>
          <w:rFonts w:ascii="StobiSerif Regular" w:hAnsi="StobiSerif Regular" w:cs="Arial"/>
        </w:rPr>
        <w:t>трговските друштва</w:t>
      </w:r>
    </w:p>
    <w:p w:rsidR="00947196" w:rsidRPr="00346A69" w:rsidRDefault="00947196" w:rsidP="00947196">
      <w:pPr>
        <w:ind w:firstLine="720"/>
        <w:rPr>
          <w:rFonts w:ascii="StobiSerif Regular" w:hAnsi="StobiSerif Regular" w:cs="Arial"/>
          <w:lang w:val="ru-RU"/>
        </w:rPr>
      </w:pPr>
    </w:p>
    <w:p w:rsidR="00947196" w:rsidRPr="00346A69" w:rsidRDefault="00947196" w:rsidP="00947196">
      <w:pPr>
        <w:jc w:val="center"/>
        <w:rPr>
          <w:rFonts w:ascii="StobiSerif Regular" w:hAnsi="StobiSerif Regular" w:cs="Arial"/>
        </w:rPr>
      </w:pPr>
      <w:r w:rsidRPr="00346A69">
        <w:rPr>
          <w:rFonts w:ascii="StobiSerif Regular" w:hAnsi="StobiSerif Regular" w:cs="Arial"/>
        </w:rPr>
        <w:t>Член 1</w:t>
      </w:r>
    </w:p>
    <w:p w:rsidR="00947196" w:rsidRDefault="00947196" w:rsidP="00947196">
      <w:pPr>
        <w:pStyle w:val="BodyText"/>
        <w:jc w:val="both"/>
        <w:rPr>
          <w:rFonts w:ascii="StobiSerif Regular" w:hAnsi="StobiSerif Regular" w:cs="Arial"/>
          <w:b w:val="0"/>
          <w:sz w:val="22"/>
          <w:szCs w:val="22"/>
          <w:lang w:val="mk-MK"/>
        </w:rPr>
      </w:pPr>
      <w:r w:rsidRPr="00346A69">
        <w:rPr>
          <w:rFonts w:ascii="StobiSerif Regular" w:hAnsi="StobiSerif Regular" w:cs="Arial"/>
          <w:b w:val="0"/>
          <w:sz w:val="22"/>
          <w:szCs w:val="22"/>
          <w:lang w:val="mk-MK"/>
        </w:rPr>
        <w:t>Во Законот за трговските друштва (</w:t>
      </w:r>
      <w:r w:rsidRPr="00346A69">
        <w:rPr>
          <w:rFonts w:ascii="StobiSerif Regular" w:hAnsi="StobiSerif Regular" w:cs="Arial"/>
          <w:b w:val="0"/>
          <w:sz w:val="22"/>
          <w:szCs w:val="22"/>
          <w:lang w:val="ru-RU"/>
        </w:rPr>
        <w:t>“</w:t>
      </w:r>
      <w:r w:rsidRPr="00346A69">
        <w:rPr>
          <w:rFonts w:ascii="StobiSerif Regular" w:hAnsi="StobiSerif Regular" w:cs="Arial"/>
          <w:b w:val="0"/>
          <w:sz w:val="22"/>
          <w:szCs w:val="22"/>
          <w:lang w:val="mk-MK"/>
        </w:rPr>
        <w:t>Службен весник на Република Македонија</w:t>
      </w:r>
      <w:r w:rsidRPr="00346A69">
        <w:rPr>
          <w:rFonts w:ascii="StobiSerif Regular" w:hAnsi="StobiSerif Regular" w:cs="Arial"/>
          <w:b w:val="0"/>
          <w:sz w:val="22"/>
          <w:szCs w:val="22"/>
          <w:lang w:val="ru-RU"/>
        </w:rPr>
        <w:t>”</w:t>
      </w:r>
      <w:r w:rsidRPr="00346A69">
        <w:rPr>
          <w:rFonts w:ascii="StobiSerif Regular" w:hAnsi="StobiSerif Regular" w:cs="Arial"/>
          <w:b w:val="0"/>
          <w:sz w:val="22"/>
          <w:szCs w:val="22"/>
          <w:lang w:val="mk-MK"/>
        </w:rPr>
        <w:t xml:space="preserve"> бр.28/04, 84/05, 25/07, 87/08, 42/10, 48/10, 24/11, 166/12, 70/13, 119/13, 120/13</w:t>
      </w:r>
      <w:r w:rsidRPr="00346A69">
        <w:rPr>
          <w:rFonts w:ascii="StobiSerif Regular" w:hAnsi="StobiSerif Regular" w:cs="Arial"/>
          <w:b w:val="0"/>
          <w:sz w:val="22"/>
          <w:szCs w:val="22"/>
          <w:lang w:val="en-US"/>
        </w:rPr>
        <w:t>,</w:t>
      </w:r>
      <w:r w:rsidRPr="00346A69">
        <w:rPr>
          <w:rFonts w:ascii="StobiSerif Regular" w:hAnsi="StobiSerif Regular" w:cs="Arial"/>
          <w:b w:val="0"/>
          <w:sz w:val="22"/>
          <w:szCs w:val="22"/>
          <w:lang w:val="mk-MK"/>
        </w:rPr>
        <w:t xml:space="preserve"> 187/13</w:t>
      </w:r>
      <w:r w:rsidRPr="00346A69">
        <w:rPr>
          <w:rFonts w:ascii="StobiSerif Regular" w:hAnsi="StobiSerif Regular" w:cs="Arial"/>
          <w:b w:val="0"/>
          <w:sz w:val="22"/>
          <w:szCs w:val="22"/>
          <w:lang w:val="en-US"/>
        </w:rPr>
        <w:t xml:space="preserve"> </w:t>
      </w:r>
      <w:r w:rsidRPr="00346A69">
        <w:rPr>
          <w:rFonts w:ascii="StobiSerif Regular" w:hAnsi="StobiSerif Regular" w:cs="Arial"/>
          <w:b w:val="0"/>
          <w:sz w:val="22"/>
          <w:szCs w:val="22"/>
          <w:lang w:val="mk-MK"/>
        </w:rPr>
        <w:t>и  38/14 )</w:t>
      </w:r>
      <w:r>
        <w:rPr>
          <w:rFonts w:ascii="StobiSerif Regular" w:hAnsi="StobiSerif Regular" w:cs="Arial"/>
          <w:b w:val="0"/>
          <w:sz w:val="22"/>
          <w:szCs w:val="22"/>
          <w:lang w:val="mk-MK"/>
        </w:rPr>
        <w:t>, во членот 60 по ставот 1, се додава нов став 2, кој гласи:</w:t>
      </w:r>
    </w:p>
    <w:p w:rsidR="00947196" w:rsidRPr="00346A69" w:rsidRDefault="00947196" w:rsidP="00947196">
      <w:pPr>
        <w:pStyle w:val="BodyText"/>
        <w:jc w:val="both"/>
        <w:rPr>
          <w:rFonts w:ascii="StobiSerif Regular" w:hAnsi="StobiSerif Regular" w:cs="StobiSerif Regular"/>
          <w:b w:val="0"/>
          <w:sz w:val="22"/>
          <w:szCs w:val="22"/>
          <w:lang w:val="mk-MK"/>
        </w:rPr>
      </w:pPr>
      <w:r>
        <w:rPr>
          <w:rFonts w:ascii="StobiSerif Regular" w:hAnsi="StobiSerif Regular" w:cs="Arial"/>
          <w:b w:val="0"/>
          <w:sz w:val="22"/>
          <w:szCs w:val="22"/>
          <w:lang w:val="mk-MK"/>
        </w:rPr>
        <w:t>“(2) Седиштето на трговското друштво мора да биде во деловен простор во сопственост, или владение</w:t>
      </w:r>
      <w:r>
        <w:rPr>
          <w:rFonts w:ascii="StobiSerif Regular" w:hAnsi="StobiSerif Regular" w:cs="Arial"/>
          <w:b w:val="0"/>
          <w:sz w:val="22"/>
          <w:szCs w:val="22"/>
          <w:lang w:val="en-US"/>
        </w:rPr>
        <w:t xml:space="preserve"> </w:t>
      </w:r>
      <w:r>
        <w:rPr>
          <w:rFonts w:ascii="StobiSerif Regular" w:hAnsi="StobiSerif Regular" w:cs="Arial"/>
          <w:b w:val="0"/>
          <w:sz w:val="22"/>
          <w:szCs w:val="22"/>
          <w:lang w:val="mk-MK"/>
        </w:rPr>
        <w:t>на трговското друштво.“</w:t>
      </w:r>
    </w:p>
    <w:p w:rsidR="00947196" w:rsidRPr="00446C5C" w:rsidRDefault="00947196" w:rsidP="00947196">
      <w:pPr>
        <w:pStyle w:val="BodyText"/>
        <w:jc w:val="both"/>
        <w:rPr>
          <w:rFonts w:ascii="StobiSerif Regular" w:hAnsi="StobiSerif Regular" w:cs="StobiSerif Regular"/>
          <w:sz w:val="22"/>
          <w:szCs w:val="22"/>
          <w:lang w:val="mk-MK"/>
        </w:rPr>
      </w:pPr>
    </w:p>
    <w:p w:rsidR="00947196" w:rsidRPr="00446C5C" w:rsidRDefault="00947196" w:rsidP="00947196">
      <w:pPr>
        <w:jc w:val="center"/>
        <w:rPr>
          <w:rFonts w:ascii="StobiSerif Regular" w:hAnsi="StobiSerif Regular" w:cs="Arial"/>
        </w:rPr>
      </w:pPr>
      <w:r w:rsidRPr="00446C5C">
        <w:rPr>
          <w:rFonts w:ascii="StobiSerif Regular" w:hAnsi="StobiSerif Regular" w:cs="Arial"/>
        </w:rPr>
        <w:t>Член  2</w:t>
      </w:r>
    </w:p>
    <w:p w:rsidR="00947196" w:rsidRPr="00446C5C" w:rsidRDefault="00947196" w:rsidP="00947196">
      <w:pPr>
        <w:ind w:firstLine="720"/>
        <w:jc w:val="both"/>
        <w:rPr>
          <w:rFonts w:ascii="StobiSerif Regular" w:hAnsi="StobiSerif Regular" w:cs="Arial"/>
        </w:rPr>
      </w:pPr>
      <w:r w:rsidRPr="00446C5C">
        <w:rPr>
          <w:rFonts w:ascii="StobiSerif Regular" w:hAnsi="StobiSerif Regular" w:cs="Arial"/>
        </w:rPr>
        <w:t>Се овластува Законодавно-правната комисија на Собранието на Република Македонија да утврди пречистен текст на Законот за</w:t>
      </w:r>
      <w:r>
        <w:rPr>
          <w:rFonts w:ascii="StobiSerif Regular" w:hAnsi="StobiSerif Regular" w:cs="Arial"/>
        </w:rPr>
        <w:t xml:space="preserve"> трговските друштва</w:t>
      </w:r>
      <w:r w:rsidRPr="00446C5C">
        <w:rPr>
          <w:rFonts w:ascii="StobiSerif Regular" w:hAnsi="StobiSerif Regular" w:cs="Arial"/>
        </w:rPr>
        <w:t>.</w:t>
      </w:r>
    </w:p>
    <w:p w:rsidR="00947196" w:rsidRDefault="00947196" w:rsidP="00947196">
      <w:pPr>
        <w:spacing w:after="0" w:line="240" w:lineRule="auto"/>
        <w:jc w:val="center"/>
        <w:rPr>
          <w:rFonts w:ascii="StobiSerif Regular" w:hAnsi="StobiSerif Regular" w:cs="Arial"/>
        </w:rPr>
      </w:pPr>
    </w:p>
    <w:p w:rsidR="00947196" w:rsidRPr="00446C5C" w:rsidRDefault="00947196" w:rsidP="00947196">
      <w:pPr>
        <w:spacing w:after="0" w:line="240" w:lineRule="auto"/>
        <w:jc w:val="center"/>
        <w:rPr>
          <w:rFonts w:ascii="StobiSerif Regular" w:hAnsi="StobiSerif Regular" w:cs="Arial"/>
        </w:rPr>
      </w:pPr>
      <w:r w:rsidRPr="00446C5C">
        <w:rPr>
          <w:rFonts w:ascii="StobiSerif Regular" w:hAnsi="StobiSerif Regular" w:cs="Arial"/>
        </w:rPr>
        <w:t>Член  3</w:t>
      </w:r>
    </w:p>
    <w:p w:rsidR="00947196" w:rsidRPr="00446C5C" w:rsidRDefault="00947196" w:rsidP="00947196">
      <w:pPr>
        <w:spacing w:after="0" w:line="240" w:lineRule="auto"/>
        <w:ind w:firstLine="720"/>
        <w:jc w:val="both"/>
        <w:rPr>
          <w:rFonts w:ascii="StobiSerif Regular" w:hAnsi="StobiSerif Regular"/>
          <w:color w:val="000000"/>
        </w:rPr>
      </w:pPr>
      <w:r w:rsidRPr="00446C5C">
        <w:rPr>
          <w:rFonts w:ascii="StobiSerif Regular" w:hAnsi="StobiSerif Regular" w:cs="Arial"/>
        </w:rPr>
        <w:t>Овој закон влегува во сила осмиот ден од денот на објавувањето во „Службен весник на Република Македонија”,</w:t>
      </w:r>
    </w:p>
    <w:p w:rsidR="00947196" w:rsidRPr="00346A69" w:rsidRDefault="00947196" w:rsidP="00947196">
      <w:pPr>
        <w:spacing w:before="100" w:beforeAutospacing="1" w:after="100" w:afterAutospacing="1" w:line="240" w:lineRule="auto"/>
        <w:jc w:val="both"/>
        <w:rPr>
          <w:rFonts w:ascii="StobiSerif Regular" w:hAnsi="StobiSerif Regular"/>
          <w:color w:val="000000"/>
        </w:rPr>
      </w:pPr>
      <w:r w:rsidRPr="00346A69">
        <w:rPr>
          <w:rFonts w:ascii="StobiSerif Regular" w:hAnsi="StobiSerif Regular"/>
          <w:color w:val="000000"/>
        </w:rPr>
        <w:t xml:space="preserve">   </w:t>
      </w:r>
    </w:p>
    <w:p w:rsidR="00947196" w:rsidRPr="00346A69" w:rsidRDefault="00947196" w:rsidP="00947196">
      <w:pPr>
        <w:spacing w:after="0" w:line="240" w:lineRule="auto"/>
        <w:rPr>
          <w:rFonts w:ascii="StobiSerif Regular" w:hAnsi="StobiSerif Regular"/>
          <w:color w:val="000000"/>
        </w:rPr>
      </w:pPr>
      <w:r w:rsidRPr="00346A69">
        <w:rPr>
          <w:rFonts w:ascii="StobiSerif Regular" w:hAnsi="StobiSerif Regular"/>
          <w:color w:val="000000"/>
        </w:rPr>
        <w:br w:type="page"/>
      </w:r>
    </w:p>
    <w:p w:rsidR="00947196" w:rsidRPr="00346A69" w:rsidRDefault="00947196" w:rsidP="00947196">
      <w:pPr>
        <w:jc w:val="center"/>
        <w:rPr>
          <w:rFonts w:ascii="StobiSerif Regular" w:hAnsi="StobiSerif Regular" w:cs="Arial"/>
        </w:rPr>
      </w:pPr>
      <w:r w:rsidRPr="00346A69">
        <w:rPr>
          <w:rFonts w:ascii="StobiSerif Regular" w:hAnsi="StobiSerif Regular" w:cs="Arial"/>
        </w:rPr>
        <w:lastRenderedPageBreak/>
        <w:t>ОБРАЗЛОЖЕНИЕ НА ПРЕДЛОГ ЗАКОНОТ ЗА ИЗМЕНУВАЊЕ И ДОПОЛНУВАЊЕ НА ЗАКОНОТ ЗА ТРГОВСКИТЕ ДРУШТВА</w:t>
      </w:r>
    </w:p>
    <w:p w:rsidR="00947196" w:rsidRPr="00346A69" w:rsidRDefault="00947196" w:rsidP="00947196">
      <w:pPr>
        <w:pStyle w:val="Naslov-Glaven"/>
        <w:ind w:right="32"/>
        <w:jc w:val="both"/>
        <w:rPr>
          <w:rFonts w:ascii="StobiSerif Regular" w:hAnsi="StobiSerif Regular" w:cs="Arial"/>
          <w:b w:val="0"/>
          <w:sz w:val="22"/>
          <w:szCs w:val="22"/>
          <w:lang w:val="mk-MK"/>
        </w:rPr>
      </w:pPr>
    </w:p>
    <w:p w:rsidR="00947196" w:rsidRPr="00346A69" w:rsidRDefault="00947196" w:rsidP="00947196">
      <w:pPr>
        <w:pStyle w:val="Naslov-Glaven"/>
        <w:ind w:right="32"/>
        <w:jc w:val="both"/>
        <w:rPr>
          <w:rFonts w:ascii="StobiSerif Regular" w:hAnsi="StobiSerif Regular" w:cs="Arial"/>
          <w:b w:val="0"/>
          <w:sz w:val="22"/>
          <w:szCs w:val="22"/>
        </w:rPr>
      </w:pPr>
    </w:p>
    <w:p w:rsidR="00947196" w:rsidRPr="00346A69" w:rsidRDefault="00947196" w:rsidP="00947196">
      <w:pPr>
        <w:pStyle w:val="Naslov-Glaven"/>
        <w:ind w:right="32"/>
        <w:jc w:val="both"/>
        <w:rPr>
          <w:rFonts w:ascii="StobiSerif Regular" w:hAnsi="StobiSerif Regular" w:cs="Arial"/>
          <w:b w:val="0"/>
          <w:sz w:val="22"/>
          <w:szCs w:val="22"/>
          <w:lang w:val="mk-MK"/>
        </w:rPr>
      </w:pPr>
      <w:r>
        <w:rPr>
          <w:rFonts w:ascii="StobiSerif Regular" w:hAnsi="StobiSerif Regular" w:cs="Arial"/>
          <w:b w:val="0"/>
          <w:sz w:val="22"/>
          <w:szCs w:val="22"/>
        </w:rPr>
        <w:t>I.</w:t>
      </w:r>
      <w:r w:rsidRPr="00346A69">
        <w:rPr>
          <w:rFonts w:ascii="StobiSerif Regular" w:hAnsi="StobiSerif Regular" w:cs="Arial"/>
          <w:b w:val="0"/>
          <w:sz w:val="22"/>
          <w:szCs w:val="22"/>
          <w:lang w:val="mk-MK"/>
        </w:rPr>
        <w:t>објаснување на содрЖината на одредбите на предлог законот</w:t>
      </w:r>
    </w:p>
    <w:p w:rsidR="00947196" w:rsidRDefault="00947196" w:rsidP="00947196">
      <w:pPr>
        <w:spacing w:before="100" w:beforeAutospacing="1" w:after="100" w:afterAutospacing="1" w:line="240" w:lineRule="auto"/>
        <w:jc w:val="both"/>
        <w:rPr>
          <w:rFonts w:ascii="StobiSerif Regular" w:hAnsi="StobiSerif Regular" w:cs="StobiSerif Regular"/>
        </w:rPr>
      </w:pPr>
      <w:r w:rsidRPr="00A632A1">
        <w:rPr>
          <w:rFonts w:ascii="StobiSerif Regular" w:hAnsi="StobiSerif Regular" w:cs="StobiSerif Regular"/>
          <w:u w:val="single"/>
        </w:rPr>
        <w:t>Со членот 1</w:t>
      </w:r>
      <w:r>
        <w:rPr>
          <w:rFonts w:ascii="StobiSerif Regular" w:hAnsi="StobiSerif Regular" w:cs="StobiSerif Regular"/>
        </w:rPr>
        <w:t xml:space="preserve"> од предлог законот се воведува нова одредба во членот 60, со која се предвидува седиштето на трговското друштво да биде деловниот простор кој што се наоѓа во сопственост, или во владение на трговското друштво. </w:t>
      </w:r>
    </w:p>
    <w:p w:rsidR="00947196" w:rsidRDefault="00947196" w:rsidP="00947196">
      <w:pPr>
        <w:spacing w:before="100" w:beforeAutospacing="1" w:after="100" w:afterAutospacing="1" w:line="240" w:lineRule="auto"/>
        <w:jc w:val="both"/>
        <w:rPr>
          <w:rFonts w:ascii="StobiSerif Regular" w:hAnsi="StobiSerif Regular" w:cs="Arial"/>
        </w:rPr>
      </w:pPr>
      <w:r w:rsidRPr="00A632A1">
        <w:rPr>
          <w:rFonts w:ascii="StobiSerif Regular" w:hAnsi="StobiSerif Regular" w:cs="StobiSerif Regular"/>
          <w:u w:val="single"/>
        </w:rPr>
        <w:t>Со членот 2</w:t>
      </w:r>
      <w:r>
        <w:rPr>
          <w:rFonts w:ascii="StobiSerif Regular" w:hAnsi="StobiSerif Regular" w:cs="StobiSerif Regular"/>
        </w:rPr>
        <w:t xml:space="preserve"> од предлог законот се </w:t>
      </w:r>
      <w:r w:rsidRPr="00446C5C">
        <w:rPr>
          <w:rFonts w:ascii="StobiSerif Regular" w:hAnsi="StobiSerif Regular" w:cs="Arial"/>
        </w:rPr>
        <w:t>овластува Законодавно-правната комисија на Собранието на Република Македонија да утврди пречистен текст на Законот за</w:t>
      </w:r>
      <w:r>
        <w:rPr>
          <w:rFonts w:ascii="StobiSerif Regular" w:hAnsi="StobiSerif Regular" w:cs="Arial"/>
        </w:rPr>
        <w:t xml:space="preserve"> трговските друштва.</w:t>
      </w:r>
    </w:p>
    <w:p w:rsidR="00947196" w:rsidRPr="00A632A1" w:rsidRDefault="00947196" w:rsidP="00947196">
      <w:pPr>
        <w:spacing w:before="100" w:beforeAutospacing="1" w:after="100" w:afterAutospacing="1" w:line="240" w:lineRule="auto"/>
        <w:jc w:val="both"/>
        <w:rPr>
          <w:rFonts w:ascii="StobiSerif Regular" w:hAnsi="StobiSerif Regular" w:cs="StobiSerif Regular"/>
        </w:rPr>
      </w:pPr>
      <w:r w:rsidRPr="00A632A1">
        <w:rPr>
          <w:rFonts w:ascii="StobiSerif Regular" w:hAnsi="StobiSerif Regular" w:cs="Arial"/>
          <w:u w:val="single"/>
        </w:rPr>
        <w:t>Со членот 3</w:t>
      </w:r>
      <w:r>
        <w:rPr>
          <w:rFonts w:ascii="StobiSerif Regular" w:hAnsi="StobiSerif Regular" w:cs="Arial"/>
        </w:rPr>
        <w:t xml:space="preserve"> од предлог законот се воведува завршна одредба за стапување на сила на законот. </w:t>
      </w:r>
    </w:p>
    <w:p w:rsidR="00947196" w:rsidRDefault="00947196" w:rsidP="00947196">
      <w:pPr>
        <w:jc w:val="both"/>
        <w:rPr>
          <w:rFonts w:ascii="StobiSerif Regular" w:hAnsi="StobiSerif Regular" w:cs="Arial"/>
        </w:rPr>
      </w:pPr>
    </w:p>
    <w:p w:rsidR="00947196" w:rsidRPr="00346A69" w:rsidRDefault="00947196" w:rsidP="00947196">
      <w:pPr>
        <w:jc w:val="both"/>
        <w:rPr>
          <w:rFonts w:ascii="StobiSerif Regular" w:hAnsi="StobiSerif Regular" w:cs="Arial"/>
        </w:rPr>
      </w:pPr>
      <w:r w:rsidRPr="00346A69">
        <w:rPr>
          <w:rFonts w:ascii="StobiSerif Regular" w:hAnsi="StobiSerif Regular" w:cs="Arial"/>
        </w:rPr>
        <w:t>II. МЕЃУСЕБНА ПОВРЗАНОСТ НА РЕШЕНИЈАТА СОДРЖАНИ ВО ПРЕДЛОЖЕНИТЕ ОДРЕДБИ</w:t>
      </w:r>
    </w:p>
    <w:p w:rsidR="00947196" w:rsidRPr="00346A69" w:rsidRDefault="00947196" w:rsidP="00947196">
      <w:pPr>
        <w:jc w:val="both"/>
        <w:rPr>
          <w:rFonts w:ascii="StobiSerif Regular" w:hAnsi="StobiSerif Regular" w:cs="Arial"/>
        </w:rPr>
      </w:pPr>
      <w:r w:rsidRPr="00346A69">
        <w:rPr>
          <w:rFonts w:ascii="StobiSerif Regular" w:hAnsi="StobiSerif Regular" w:cs="Arial"/>
        </w:rPr>
        <w:t>Со оглед на тоа што со дополнувањето на Законот за трговските друштва се предвидува изменување на веќе постоечки одредби на законот, решенијата содржани во одредбите се меѓусебно поврзани и се однесуваат на истата работа.</w:t>
      </w:r>
    </w:p>
    <w:p w:rsidR="00947196" w:rsidRPr="00346A69" w:rsidRDefault="00947196" w:rsidP="00947196">
      <w:pPr>
        <w:ind w:left="360"/>
        <w:jc w:val="both"/>
        <w:rPr>
          <w:rFonts w:ascii="StobiSerif Regular" w:hAnsi="StobiSerif Regular" w:cs="Arial"/>
        </w:rPr>
      </w:pPr>
    </w:p>
    <w:p w:rsidR="00947196" w:rsidRPr="00346A69" w:rsidRDefault="00947196" w:rsidP="00947196">
      <w:pPr>
        <w:jc w:val="both"/>
        <w:rPr>
          <w:rFonts w:ascii="StobiSerif Regular" w:hAnsi="StobiSerif Regular" w:cs="Arial"/>
        </w:rPr>
      </w:pPr>
      <w:r w:rsidRPr="00346A69">
        <w:rPr>
          <w:rFonts w:ascii="StobiSerif Regular" w:hAnsi="StobiSerif Regular" w:cs="Arial"/>
        </w:rPr>
        <w:t>III. ПОСЛЕДИЦИ ШТО ЌЕ ПРОИЗЛЕЗАТ ОД ПРЕДЛОЖЕНИТЕ РЕШЕНИЈА</w:t>
      </w:r>
    </w:p>
    <w:p w:rsidR="00947196" w:rsidRDefault="00947196" w:rsidP="00947196">
      <w:pPr>
        <w:jc w:val="both"/>
        <w:rPr>
          <w:rFonts w:ascii="StobiSerif Regular" w:hAnsi="StobiSerif Regular" w:cs="Arial"/>
        </w:rPr>
      </w:pPr>
      <w:r>
        <w:rPr>
          <w:rFonts w:ascii="StobiSerif Regular" w:hAnsi="StobiSerif Regular" w:cs="Arial"/>
        </w:rPr>
        <w:t>Со предложеното решение се предвидува избегнување на можноста седиштето на друштвото да биде домашната адреса на основачите, или на управителот на истото.</w:t>
      </w:r>
    </w:p>
    <w:p w:rsidR="00947196" w:rsidRPr="00346A69" w:rsidRDefault="00947196" w:rsidP="00947196">
      <w:pPr>
        <w:jc w:val="both"/>
        <w:rPr>
          <w:rFonts w:ascii="StobiSerif Regular" w:hAnsi="StobiSerif Regular" w:cs="Arial"/>
        </w:rPr>
      </w:pPr>
    </w:p>
    <w:p w:rsidR="00947196" w:rsidRPr="008346E4" w:rsidRDefault="00947196" w:rsidP="00947196">
      <w:pPr>
        <w:pStyle w:val="Naslov-Glaven"/>
        <w:jc w:val="both"/>
        <w:rPr>
          <w:rFonts w:ascii="StobiSerif Regular" w:hAnsi="StobiSerif Regular" w:cs="StobiSerif Regular"/>
          <w:b w:val="0"/>
          <w:sz w:val="22"/>
          <w:szCs w:val="22"/>
        </w:rPr>
      </w:pPr>
      <w:r w:rsidRPr="008346E4">
        <w:rPr>
          <w:rFonts w:ascii="StobiSerif Regular" w:hAnsi="StobiSerif Regular" w:cs="StobiSerif Regular"/>
          <w:b w:val="0"/>
          <w:sz w:val="22"/>
          <w:szCs w:val="22"/>
        </w:rPr>
        <w:t>IV.</w:t>
      </w:r>
      <w:r w:rsidRPr="008346E4">
        <w:rPr>
          <w:rFonts w:ascii="StobiSerif Regular" w:hAnsi="StobiSerif Regular" w:cs="StobiSerif Regular"/>
          <w:b w:val="0"/>
          <w:sz w:val="22"/>
          <w:szCs w:val="22"/>
          <w:lang w:val="mk-MK"/>
        </w:rPr>
        <w:t>Т</w:t>
      </w:r>
      <w:r>
        <w:rPr>
          <w:rFonts w:ascii="StobiSerif Regular" w:hAnsi="StobiSerif Regular" w:cs="StobiSerif Regular"/>
          <w:b w:val="0"/>
          <w:sz w:val="22"/>
          <w:szCs w:val="22"/>
          <w:lang w:val="mk-MK"/>
        </w:rPr>
        <w:t>ЕКСТ НА ОДРЕДБИТЕ НА ЗАКОНОТ ЗА трговските друштва</w:t>
      </w:r>
      <w:r>
        <w:rPr>
          <w:rFonts w:ascii="StobiSerif Regular" w:hAnsi="StobiSerif Regular" w:cs="StobiSerif Regular"/>
          <w:b w:val="0"/>
          <w:sz w:val="22"/>
          <w:szCs w:val="22"/>
        </w:rPr>
        <w:t xml:space="preserve"> </w:t>
      </w:r>
      <w:r w:rsidRPr="008346E4">
        <w:rPr>
          <w:rFonts w:ascii="StobiSerif Regular" w:hAnsi="StobiSerif Regular" w:cs="StobiSerif Regular"/>
          <w:b w:val="0"/>
          <w:sz w:val="22"/>
          <w:szCs w:val="22"/>
          <w:lang w:val="mk-MK"/>
        </w:rPr>
        <w:t>КОИ СЕ МЕНУВААТ И ДОПОЛНУВААТ</w:t>
      </w:r>
    </w:p>
    <w:p w:rsidR="00947196" w:rsidRPr="00346A69" w:rsidRDefault="00947196" w:rsidP="00947196">
      <w:pPr>
        <w:jc w:val="both"/>
        <w:rPr>
          <w:rFonts w:ascii="StobiSerif Regular" w:hAnsi="StobiSerif Regular" w:cs="Arial"/>
        </w:rPr>
      </w:pPr>
    </w:p>
    <w:p w:rsidR="00947196" w:rsidRDefault="00947196" w:rsidP="00947196">
      <w:pPr>
        <w:jc w:val="center"/>
        <w:rPr>
          <w:rFonts w:ascii="StobiSerif Regular" w:hAnsi="StobiSerif Regular" w:cs="Arial"/>
        </w:rPr>
      </w:pPr>
      <w:r>
        <w:rPr>
          <w:rFonts w:ascii="StobiSerif Regular" w:hAnsi="StobiSerif Regular" w:cs="Arial"/>
        </w:rPr>
        <w:t>Член 60</w:t>
      </w:r>
    </w:p>
    <w:p w:rsidR="00947196" w:rsidRPr="00346A69" w:rsidRDefault="00947196" w:rsidP="00947196">
      <w:pPr>
        <w:rPr>
          <w:rFonts w:ascii="StobiSerif Regular" w:hAnsi="StobiSerif Regular" w:cs="Arial"/>
        </w:rPr>
      </w:pPr>
      <w:r>
        <w:rPr>
          <w:rFonts w:ascii="StobiSerif Regular" w:hAnsi="StobiSerif Regular" w:cs="Arial"/>
        </w:rPr>
        <w:t>Седиштето на трговското друштво е местото кое што е запишано во трговскиот регистар.</w:t>
      </w:r>
    </w:p>
    <w:p w:rsidR="00947196" w:rsidRPr="00346A69" w:rsidRDefault="00947196" w:rsidP="00947196">
      <w:pPr>
        <w:spacing w:before="100" w:beforeAutospacing="1" w:after="100" w:afterAutospacing="1" w:line="240" w:lineRule="auto"/>
        <w:jc w:val="both"/>
        <w:rPr>
          <w:rFonts w:ascii="StobiSerif Regular" w:hAnsi="StobiSerif Regular" w:cs="StobiSerif Regular"/>
        </w:rPr>
      </w:pPr>
    </w:p>
    <w:p w:rsidR="00947196" w:rsidRPr="00346A69" w:rsidRDefault="00947196" w:rsidP="00947196">
      <w:pPr>
        <w:spacing w:before="100" w:beforeAutospacing="1" w:after="100" w:afterAutospacing="1" w:line="240" w:lineRule="auto"/>
        <w:jc w:val="both"/>
        <w:rPr>
          <w:rFonts w:ascii="StobiSerif Regular" w:hAnsi="StobiSerif Regular" w:cs="StobiSerif Regular"/>
        </w:rPr>
      </w:pPr>
    </w:p>
    <w:p w:rsidR="00947196" w:rsidRPr="00346A69" w:rsidRDefault="00947196" w:rsidP="00947196">
      <w:pPr>
        <w:jc w:val="both"/>
        <w:rPr>
          <w:rFonts w:ascii="StobiSerif Regular" w:hAnsi="StobiSerif Regular" w:cs="StobiSerif Regular"/>
          <w:b/>
        </w:rPr>
      </w:pPr>
      <w:r w:rsidRPr="00346A69">
        <w:rPr>
          <w:rFonts w:ascii="StobiSerif Regular" w:hAnsi="StobiSerif Regular" w:cs="StobiSerif Regular"/>
          <w:b/>
        </w:rPr>
        <w:t xml:space="preserve"> </w:t>
      </w:r>
    </w:p>
    <w:p w:rsidR="00947196" w:rsidRPr="00346A69" w:rsidRDefault="00947196" w:rsidP="00947196">
      <w:pPr>
        <w:pStyle w:val="Naslov-Glaven"/>
        <w:ind w:right="32"/>
        <w:rPr>
          <w:rFonts w:ascii="StobiSerif Regular" w:hAnsi="StobiSerif Regular" w:cs="StobiSerif Regular"/>
          <w:sz w:val="22"/>
          <w:szCs w:val="22"/>
          <w:lang w:val="mk-MK"/>
        </w:rPr>
      </w:pPr>
    </w:p>
    <w:p w:rsidR="00947196" w:rsidRPr="00346A69" w:rsidRDefault="00947196" w:rsidP="00947196">
      <w:pPr>
        <w:pStyle w:val="Naslov-Glaven"/>
        <w:ind w:right="32"/>
        <w:rPr>
          <w:rFonts w:ascii="StobiSerif Regular" w:hAnsi="StobiSerif Regular" w:cs="StobiSerif Regular"/>
          <w:sz w:val="22"/>
          <w:szCs w:val="22"/>
          <w:lang w:val="mk-MK"/>
        </w:rPr>
      </w:pPr>
    </w:p>
    <w:p w:rsidR="00947196" w:rsidRPr="00346A69" w:rsidRDefault="00947196" w:rsidP="00947196">
      <w:pPr>
        <w:pStyle w:val="Naslov-Glaven"/>
        <w:ind w:right="32"/>
        <w:rPr>
          <w:rFonts w:ascii="StobiSerif Regular" w:hAnsi="StobiSerif Regular" w:cs="StobiSerif Regular"/>
          <w:sz w:val="22"/>
          <w:szCs w:val="22"/>
          <w:lang w:val="mk-MK"/>
        </w:rPr>
      </w:pPr>
    </w:p>
    <w:p w:rsidR="00947196" w:rsidRPr="00346A69" w:rsidRDefault="00947196" w:rsidP="00947196">
      <w:pPr>
        <w:pStyle w:val="Naslov-Glaven"/>
        <w:ind w:right="32"/>
        <w:rPr>
          <w:rFonts w:ascii="StobiSerif Regular" w:hAnsi="StobiSerif Regular" w:cs="StobiSerif Regular"/>
          <w:sz w:val="22"/>
          <w:szCs w:val="22"/>
          <w:lang w:val="mk-MK"/>
        </w:rPr>
      </w:pPr>
    </w:p>
    <w:p w:rsidR="00947196" w:rsidRPr="00346A69" w:rsidRDefault="00947196" w:rsidP="00947196">
      <w:pPr>
        <w:pStyle w:val="Naslov-Glaven"/>
        <w:ind w:right="32"/>
        <w:rPr>
          <w:rFonts w:ascii="StobiSerif Regular" w:hAnsi="StobiSerif Regular" w:cs="StobiSerif Regular"/>
          <w:sz w:val="22"/>
          <w:szCs w:val="22"/>
          <w:lang w:val="mk-MK"/>
        </w:rPr>
      </w:pPr>
    </w:p>
    <w:p w:rsidR="00BE7E5A" w:rsidRPr="00947196" w:rsidRDefault="00BE7E5A" w:rsidP="00947196"/>
    <w:sectPr w:rsidR="00BE7E5A" w:rsidRPr="00947196" w:rsidSect="007E28C4">
      <w:footerReference w:type="default" r:id="rId5"/>
      <w:pgSz w:w="11906" w:h="16838"/>
      <w:pgMar w:top="1080" w:right="1286" w:bottom="720" w:left="1440" w:header="708" w:footer="123"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C C Swiss">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F8" w:rsidRDefault="00947196" w:rsidP="007E28C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518F8" w:rsidRDefault="00947196" w:rsidP="007E28C4">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21B8A"/>
    <w:rsid w:val="00421B8A"/>
    <w:rsid w:val="00504A93"/>
    <w:rsid w:val="00947196"/>
    <w:rsid w:val="00BE7E5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Glaven">
    <w:name w:val="Naslov-Glaven"/>
    <w:basedOn w:val="Normal"/>
    <w:uiPriority w:val="99"/>
    <w:rsid w:val="00421B8A"/>
    <w:pPr>
      <w:spacing w:after="0" w:line="240" w:lineRule="auto"/>
      <w:jc w:val="center"/>
    </w:pPr>
    <w:rPr>
      <w:rFonts w:ascii="MAC C Swiss" w:eastAsia="Times New Roman" w:hAnsi="MAC C Swiss" w:cs="MAC C Swiss"/>
      <w:b/>
      <w:bCs/>
      <w:caps/>
      <w:sz w:val="28"/>
      <w:szCs w:val="28"/>
      <w:lang w:val="en-US" w:eastAsia="en-US"/>
    </w:rPr>
  </w:style>
  <w:style w:type="paragraph" w:styleId="BodyText">
    <w:name w:val="Body Text"/>
    <w:basedOn w:val="Normal"/>
    <w:link w:val="BodyTextChar"/>
    <w:uiPriority w:val="99"/>
    <w:rsid w:val="00421B8A"/>
    <w:pPr>
      <w:spacing w:after="0" w:line="240" w:lineRule="auto"/>
      <w:jc w:val="center"/>
    </w:pPr>
    <w:rPr>
      <w:rFonts w:ascii="Times New Roman" w:eastAsia="Times New Roman" w:hAnsi="Times New Roman" w:cs="Times New Roman"/>
      <w:b/>
      <w:bCs/>
      <w:sz w:val="28"/>
      <w:szCs w:val="28"/>
      <w:lang w:val="en-GB" w:eastAsia="en-US"/>
    </w:rPr>
  </w:style>
  <w:style w:type="character" w:customStyle="1" w:styleId="BodyTextChar">
    <w:name w:val="Body Text Char"/>
    <w:basedOn w:val="DefaultParagraphFont"/>
    <w:link w:val="BodyText"/>
    <w:uiPriority w:val="99"/>
    <w:rsid w:val="00421B8A"/>
    <w:rPr>
      <w:rFonts w:ascii="Times New Roman" w:eastAsia="Times New Roman" w:hAnsi="Times New Roman" w:cs="Times New Roman"/>
      <w:b/>
      <w:bCs/>
      <w:sz w:val="28"/>
      <w:szCs w:val="28"/>
      <w:lang w:val="en-GB" w:eastAsia="en-US"/>
    </w:rPr>
  </w:style>
  <w:style w:type="paragraph" w:styleId="Footer">
    <w:name w:val="footer"/>
    <w:basedOn w:val="Normal"/>
    <w:link w:val="FooterChar"/>
    <w:uiPriority w:val="99"/>
    <w:rsid w:val="00947196"/>
    <w:pPr>
      <w:tabs>
        <w:tab w:val="center" w:pos="4153"/>
        <w:tab w:val="right" w:pos="8306"/>
      </w:tabs>
    </w:pPr>
    <w:rPr>
      <w:rFonts w:ascii="Calibri" w:eastAsia="Calibri" w:hAnsi="Calibri" w:cs="Calibri"/>
      <w:lang w:eastAsia="en-US"/>
    </w:rPr>
  </w:style>
  <w:style w:type="character" w:customStyle="1" w:styleId="FooterChar">
    <w:name w:val="Footer Char"/>
    <w:basedOn w:val="DefaultParagraphFont"/>
    <w:link w:val="Footer"/>
    <w:uiPriority w:val="99"/>
    <w:rsid w:val="00947196"/>
    <w:rPr>
      <w:rFonts w:ascii="Calibri" w:eastAsia="Calibri" w:hAnsi="Calibri" w:cs="Calibri"/>
      <w:lang w:eastAsia="en-US"/>
    </w:rPr>
  </w:style>
  <w:style w:type="character" w:styleId="PageNumber">
    <w:name w:val="page number"/>
    <w:basedOn w:val="DefaultParagraphFont"/>
    <w:uiPriority w:val="99"/>
    <w:rsid w:val="00947196"/>
  </w:style>
  <w:style w:type="paragraph" w:styleId="BalloonText">
    <w:name w:val="Balloon Text"/>
    <w:basedOn w:val="Normal"/>
    <w:link w:val="BalloonTextChar"/>
    <w:uiPriority w:val="99"/>
    <w:semiHidden/>
    <w:unhideWhenUsed/>
    <w:rsid w:val="00947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1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830</Words>
  <Characters>4732</Characters>
  <Application>Microsoft Office Word</Application>
  <DocSecurity>0</DocSecurity>
  <Lines>39</Lines>
  <Paragraphs>11</Paragraphs>
  <ScaleCrop>false</ScaleCrop>
  <Company>ME</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vesna.jovanovska</dc:creator>
  <cp:keywords/>
  <dc:description/>
  <cp:lastModifiedBy>vesna.jovanovska</cp:lastModifiedBy>
  <cp:revision>3</cp:revision>
  <dcterms:created xsi:type="dcterms:W3CDTF">2014-05-12T07:52:00Z</dcterms:created>
  <dcterms:modified xsi:type="dcterms:W3CDTF">2014-05-12T07:57:00Z</dcterms:modified>
</cp:coreProperties>
</file>