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69E" w:rsidRPr="003466B4" w:rsidRDefault="0049769E" w:rsidP="003401F4">
      <w:pPr>
        <w:jc w:val="both"/>
        <w:rPr>
          <w:rFonts w:ascii="Arial" w:hAnsi="Arial" w:cs="Arial"/>
          <w:b/>
          <w:bCs/>
          <w:sz w:val="20"/>
          <w:szCs w:val="20"/>
        </w:rPr>
      </w:pPr>
    </w:p>
    <w:p w:rsidR="0049769E" w:rsidRPr="003466B4" w:rsidRDefault="0049769E" w:rsidP="003401F4">
      <w:pPr>
        <w:jc w:val="both"/>
        <w:rPr>
          <w:rFonts w:ascii="Arial" w:hAnsi="Arial" w:cs="Arial"/>
          <w:b/>
          <w:bCs/>
          <w:sz w:val="20"/>
          <w:szCs w:val="20"/>
        </w:rPr>
      </w:pPr>
    </w:p>
    <w:p w:rsidR="0049769E" w:rsidRPr="003466B4" w:rsidRDefault="0049769E" w:rsidP="003401F4">
      <w:pPr>
        <w:jc w:val="both"/>
        <w:rPr>
          <w:rFonts w:ascii="Arial" w:hAnsi="Arial" w:cs="Arial"/>
          <w:b/>
          <w:bCs/>
          <w:sz w:val="20"/>
          <w:szCs w:val="20"/>
        </w:rPr>
      </w:pPr>
    </w:p>
    <w:p w:rsidR="0049769E" w:rsidRPr="003466B4" w:rsidRDefault="0049769E" w:rsidP="003401F4">
      <w:pPr>
        <w:jc w:val="both"/>
        <w:rPr>
          <w:rFonts w:ascii="Arial" w:hAnsi="Arial" w:cs="Arial"/>
          <w:b/>
          <w:bCs/>
          <w:sz w:val="20"/>
          <w:szCs w:val="20"/>
        </w:rPr>
      </w:pPr>
    </w:p>
    <w:p w:rsidR="0049769E" w:rsidRPr="003466B4" w:rsidRDefault="0049769E" w:rsidP="003401F4">
      <w:pPr>
        <w:jc w:val="both"/>
        <w:rPr>
          <w:rFonts w:ascii="Arial" w:hAnsi="Arial" w:cs="Arial"/>
          <w:b/>
          <w:bCs/>
          <w:sz w:val="20"/>
          <w:szCs w:val="20"/>
        </w:rPr>
      </w:pPr>
    </w:p>
    <w:p w:rsidR="0049769E" w:rsidRPr="003466B4" w:rsidRDefault="0049769E" w:rsidP="003401F4">
      <w:pPr>
        <w:jc w:val="both"/>
        <w:rPr>
          <w:rFonts w:ascii="Arial" w:hAnsi="Arial" w:cs="Arial"/>
          <w:b/>
          <w:bCs/>
          <w:sz w:val="20"/>
          <w:szCs w:val="20"/>
        </w:rPr>
      </w:pPr>
    </w:p>
    <w:p w:rsidR="0049769E" w:rsidRPr="003466B4" w:rsidRDefault="0049769E" w:rsidP="003401F4">
      <w:pPr>
        <w:jc w:val="both"/>
        <w:rPr>
          <w:rFonts w:ascii="Arial" w:hAnsi="Arial" w:cs="Arial"/>
          <w:b/>
          <w:bCs/>
          <w:sz w:val="20"/>
          <w:szCs w:val="20"/>
        </w:rPr>
      </w:pPr>
    </w:p>
    <w:p w:rsidR="0049769E" w:rsidRPr="003466B4" w:rsidRDefault="0049769E" w:rsidP="003401F4">
      <w:pPr>
        <w:jc w:val="both"/>
        <w:rPr>
          <w:rFonts w:ascii="Arial" w:hAnsi="Arial" w:cs="Arial"/>
          <w:b/>
          <w:bCs/>
          <w:sz w:val="20"/>
          <w:szCs w:val="20"/>
        </w:rPr>
      </w:pPr>
    </w:p>
    <w:p w:rsidR="0049769E" w:rsidRPr="003466B4" w:rsidRDefault="0049769E" w:rsidP="003401F4">
      <w:pPr>
        <w:jc w:val="both"/>
        <w:rPr>
          <w:rFonts w:ascii="Arial" w:hAnsi="Arial" w:cs="Arial"/>
          <w:b/>
          <w:bCs/>
          <w:sz w:val="20"/>
          <w:szCs w:val="20"/>
        </w:rPr>
      </w:pPr>
    </w:p>
    <w:p w:rsidR="0049769E" w:rsidRPr="003466B4" w:rsidRDefault="0049769E" w:rsidP="003401F4">
      <w:pPr>
        <w:jc w:val="both"/>
        <w:rPr>
          <w:rFonts w:ascii="Arial" w:hAnsi="Arial" w:cs="Arial"/>
          <w:b/>
          <w:bCs/>
          <w:sz w:val="20"/>
          <w:szCs w:val="20"/>
        </w:rPr>
      </w:pPr>
    </w:p>
    <w:p w:rsidR="0049769E" w:rsidRPr="003466B4" w:rsidRDefault="0049769E" w:rsidP="003401F4">
      <w:pPr>
        <w:jc w:val="both"/>
        <w:rPr>
          <w:rFonts w:ascii="Arial" w:hAnsi="Arial" w:cs="Arial"/>
          <w:b/>
          <w:bCs/>
          <w:sz w:val="20"/>
          <w:szCs w:val="20"/>
        </w:rPr>
      </w:pPr>
    </w:p>
    <w:p w:rsidR="0049769E" w:rsidRPr="003466B4" w:rsidRDefault="0049769E" w:rsidP="003401F4">
      <w:pPr>
        <w:jc w:val="both"/>
        <w:rPr>
          <w:rFonts w:ascii="Arial" w:hAnsi="Arial" w:cs="Arial"/>
          <w:b/>
          <w:bCs/>
          <w:sz w:val="20"/>
          <w:szCs w:val="20"/>
        </w:rPr>
      </w:pPr>
    </w:p>
    <w:p w:rsidR="0049769E" w:rsidRPr="003466B4" w:rsidRDefault="0049769E" w:rsidP="003401F4">
      <w:pPr>
        <w:jc w:val="both"/>
        <w:rPr>
          <w:rFonts w:ascii="Arial" w:hAnsi="Arial" w:cs="Arial"/>
          <w:b/>
          <w:bCs/>
          <w:sz w:val="20"/>
          <w:szCs w:val="20"/>
        </w:rPr>
      </w:pPr>
    </w:p>
    <w:p w:rsidR="00AD5309" w:rsidRPr="003466B4" w:rsidRDefault="00AD5309" w:rsidP="003401F4">
      <w:pPr>
        <w:pStyle w:val="BodyText"/>
        <w:rPr>
          <w:rFonts w:ascii="Arial" w:hAnsi="Arial" w:cs="Arial"/>
          <w:b/>
          <w:bCs/>
          <w:sz w:val="20"/>
          <w:szCs w:val="20"/>
          <w:lang w:val="mk-MK"/>
        </w:rPr>
      </w:pPr>
    </w:p>
    <w:p w:rsidR="00AD5309" w:rsidRPr="003466B4" w:rsidRDefault="00AD5309" w:rsidP="003401F4">
      <w:pPr>
        <w:pStyle w:val="BodyText"/>
        <w:rPr>
          <w:rFonts w:ascii="Arial" w:hAnsi="Arial" w:cs="Arial"/>
          <w:b/>
          <w:bCs/>
          <w:sz w:val="20"/>
          <w:szCs w:val="20"/>
        </w:rPr>
      </w:pPr>
    </w:p>
    <w:p w:rsidR="00AD5309" w:rsidRPr="003466B4" w:rsidRDefault="00AD5309" w:rsidP="003401F4">
      <w:pPr>
        <w:pStyle w:val="BodyText"/>
        <w:rPr>
          <w:rFonts w:ascii="Arial" w:hAnsi="Arial" w:cs="Arial"/>
          <w:b/>
          <w:bCs/>
          <w:sz w:val="20"/>
          <w:szCs w:val="20"/>
          <w:lang w:val="mk-MK"/>
        </w:rPr>
      </w:pPr>
    </w:p>
    <w:p w:rsidR="005C4094" w:rsidRPr="003466B4" w:rsidRDefault="005C4094" w:rsidP="003401F4">
      <w:pPr>
        <w:pStyle w:val="BodyText"/>
        <w:rPr>
          <w:rFonts w:ascii="Arial" w:hAnsi="Arial" w:cs="Arial"/>
          <w:b/>
          <w:bCs/>
          <w:sz w:val="20"/>
          <w:szCs w:val="20"/>
          <w:lang w:val="mk-MK"/>
        </w:rPr>
      </w:pPr>
    </w:p>
    <w:p w:rsidR="005C4094" w:rsidRPr="003466B4" w:rsidRDefault="005C4094" w:rsidP="003401F4">
      <w:pPr>
        <w:pStyle w:val="BodyText"/>
        <w:rPr>
          <w:rFonts w:ascii="Arial" w:hAnsi="Arial" w:cs="Arial"/>
          <w:b/>
          <w:bCs/>
          <w:sz w:val="20"/>
          <w:szCs w:val="20"/>
          <w:lang w:val="mk-MK"/>
        </w:rPr>
      </w:pPr>
    </w:p>
    <w:p w:rsidR="005C4094" w:rsidRPr="003466B4" w:rsidRDefault="005C4094" w:rsidP="003401F4">
      <w:pPr>
        <w:pStyle w:val="BodyText"/>
        <w:rPr>
          <w:rFonts w:ascii="Arial" w:hAnsi="Arial" w:cs="Arial"/>
          <w:b/>
          <w:bCs/>
          <w:sz w:val="20"/>
          <w:szCs w:val="20"/>
          <w:lang w:val="mk-MK"/>
        </w:rPr>
      </w:pPr>
    </w:p>
    <w:p w:rsidR="005C4094" w:rsidRPr="003466B4" w:rsidRDefault="005C4094" w:rsidP="003401F4">
      <w:pPr>
        <w:pStyle w:val="BodyText"/>
        <w:rPr>
          <w:rFonts w:ascii="Arial" w:hAnsi="Arial" w:cs="Arial"/>
          <w:b/>
          <w:bCs/>
          <w:sz w:val="20"/>
          <w:szCs w:val="20"/>
          <w:lang w:val="mk-MK"/>
        </w:rPr>
      </w:pPr>
    </w:p>
    <w:p w:rsidR="005C4094" w:rsidRPr="003466B4" w:rsidRDefault="005C4094" w:rsidP="003401F4">
      <w:pPr>
        <w:pStyle w:val="BodyText"/>
        <w:rPr>
          <w:rFonts w:ascii="Arial" w:hAnsi="Arial" w:cs="Arial"/>
          <w:b/>
          <w:bCs/>
          <w:sz w:val="20"/>
          <w:szCs w:val="20"/>
          <w:lang w:val="mk-MK"/>
        </w:rPr>
      </w:pPr>
    </w:p>
    <w:p w:rsidR="00D655A2" w:rsidRPr="003466B4" w:rsidRDefault="00D655A2" w:rsidP="003401F4">
      <w:pPr>
        <w:pStyle w:val="BodyText"/>
        <w:rPr>
          <w:rFonts w:ascii="Arial" w:hAnsi="Arial" w:cs="Arial"/>
          <w:b/>
          <w:bCs/>
          <w:sz w:val="20"/>
          <w:szCs w:val="20"/>
          <w:lang w:val="mk-MK"/>
        </w:rPr>
      </w:pPr>
    </w:p>
    <w:p w:rsidR="005C4094" w:rsidRPr="003466B4" w:rsidRDefault="005C4094" w:rsidP="003401F4">
      <w:pPr>
        <w:pStyle w:val="BodyText"/>
        <w:rPr>
          <w:rFonts w:ascii="Arial" w:hAnsi="Arial" w:cs="Arial"/>
          <w:b/>
          <w:bCs/>
          <w:sz w:val="20"/>
          <w:szCs w:val="20"/>
          <w:lang w:val="mk-MK"/>
        </w:rPr>
      </w:pPr>
    </w:p>
    <w:p w:rsidR="00AD5309" w:rsidRPr="003466B4" w:rsidRDefault="00AD5309" w:rsidP="008F238A">
      <w:pPr>
        <w:pStyle w:val="BodyText"/>
        <w:jc w:val="center"/>
        <w:rPr>
          <w:rFonts w:ascii="Arial" w:hAnsi="Arial" w:cs="Arial"/>
          <w:b/>
          <w:bCs/>
          <w:sz w:val="20"/>
          <w:szCs w:val="20"/>
          <w:lang w:val="mk-MK"/>
        </w:rPr>
      </w:pPr>
    </w:p>
    <w:p w:rsidR="00AD5309" w:rsidRPr="003466B4" w:rsidRDefault="00AD5309" w:rsidP="008F238A">
      <w:pPr>
        <w:pStyle w:val="BodyText"/>
        <w:jc w:val="center"/>
        <w:rPr>
          <w:rFonts w:ascii="Arial" w:hAnsi="Arial" w:cs="Arial"/>
          <w:b/>
          <w:bCs/>
          <w:sz w:val="20"/>
          <w:szCs w:val="20"/>
        </w:rPr>
      </w:pPr>
    </w:p>
    <w:p w:rsidR="00AD5309" w:rsidRPr="003466B4" w:rsidRDefault="00AD5309" w:rsidP="008F238A">
      <w:pPr>
        <w:pStyle w:val="BodyText"/>
        <w:jc w:val="center"/>
        <w:rPr>
          <w:rFonts w:ascii="Arial" w:hAnsi="Arial" w:cs="Arial"/>
          <w:b/>
          <w:bCs/>
          <w:sz w:val="20"/>
          <w:szCs w:val="20"/>
          <w:lang w:val="mk-MK"/>
        </w:rPr>
      </w:pPr>
      <w:r w:rsidRPr="003466B4">
        <w:rPr>
          <w:rFonts w:ascii="Arial" w:hAnsi="Arial" w:cs="Arial"/>
          <w:b/>
          <w:bCs/>
          <w:sz w:val="20"/>
          <w:szCs w:val="20"/>
          <w:lang w:val="mk-MK"/>
        </w:rPr>
        <w:t>ПРЕДЛОГ</w:t>
      </w:r>
    </w:p>
    <w:p w:rsidR="00AD5309" w:rsidRPr="003466B4" w:rsidRDefault="00AD5309" w:rsidP="008F238A">
      <w:pPr>
        <w:pStyle w:val="BodyText"/>
        <w:jc w:val="center"/>
        <w:rPr>
          <w:rFonts w:ascii="Arial" w:hAnsi="Arial" w:cs="Arial"/>
          <w:b/>
          <w:bCs/>
          <w:sz w:val="20"/>
          <w:szCs w:val="20"/>
          <w:lang w:val="mk-MK"/>
        </w:rPr>
      </w:pPr>
      <w:r w:rsidRPr="003466B4">
        <w:rPr>
          <w:rFonts w:ascii="Arial" w:hAnsi="Arial" w:cs="Arial"/>
          <w:b/>
          <w:bCs/>
          <w:sz w:val="20"/>
          <w:szCs w:val="20"/>
          <w:lang w:val="mk-MK"/>
        </w:rPr>
        <w:t>на Закон за измен</w:t>
      </w:r>
      <w:r w:rsidR="006556DF" w:rsidRPr="003466B4">
        <w:rPr>
          <w:rFonts w:ascii="Arial" w:hAnsi="Arial" w:cs="Arial"/>
          <w:b/>
          <w:bCs/>
          <w:sz w:val="20"/>
          <w:szCs w:val="20"/>
          <w:lang w:val="mk-MK"/>
        </w:rPr>
        <w:t xml:space="preserve">ување </w:t>
      </w:r>
      <w:r w:rsidRPr="003466B4">
        <w:rPr>
          <w:rFonts w:ascii="Arial" w:hAnsi="Arial" w:cs="Arial"/>
          <w:b/>
          <w:bCs/>
          <w:sz w:val="20"/>
          <w:szCs w:val="20"/>
          <w:lang w:val="mk-MK"/>
        </w:rPr>
        <w:t xml:space="preserve"> и дополнување на Законот за трговските друштва</w:t>
      </w:r>
    </w:p>
    <w:p w:rsidR="00AD5309" w:rsidRPr="003466B4" w:rsidRDefault="00AD5309" w:rsidP="003401F4">
      <w:pPr>
        <w:jc w:val="both"/>
        <w:rPr>
          <w:rFonts w:ascii="Arial" w:hAnsi="Arial" w:cs="Arial"/>
          <w:sz w:val="20"/>
          <w:szCs w:val="20"/>
          <w:lang w:val="ru-RU"/>
        </w:rPr>
      </w:pPr>
    </w:p>
    <w:p w:rsidR="00AD5309" w:rsidRPr="003466B4" w:rsidRDefault="00AD5309" w:rsidP="003401F4">
      <w:pPr>
        <w:pStyle w:val="Title"/>
        <w:jc w:val="both"/>
        <w:outlineLvl w:val="0"/>
        <w:rPr>
          <w:rFonts w:ascii="Arial" w:hAnsi="Arial" w:cs="Arial"/>
          <w:b w:val="0"/>
          <w:bCs w:val="0"/>
          <w:sz w:val="20"/>
          <w:szCs w:val="20"/>
          <w:lang w:val="mk-MK"/>
        </w:rPr>
      </w:pPr>
    </w:p>
    <w:p w:rsidR="00AD5309" w:rsidRPr="003466B4" w:rsidRDefault="00AD5309" w:rsidP="003401F4">
      <w:pPr>
        <w:pStyle w:val="Title"/>
        <w:jc w:val="both"/>
        <w:outlineLvl w:val="0"/>
        <w:rPr>
          <w:rFonts w:ascii="Arial" w:hAnsi="Arial" w:cs="Arial"/>
          <w:b w:val="0"/>
          <w:bCs w:val="0"/>
          <w:sz w:val="20"/>
          <w:szCs w:val="20"/>
          <w:lang w:val="mk-MK"/>
        </w:rPr>
      </w:pPr>
    </w:p>
    <w:p w:rsidR="00AD5309" w:rsidRPr="003466B4" w:rsidRDefault="00AD5309" w:rsidP="003401F4">
      <w:pPr>
        <w:pStyle w:val="Title"/>
        <w:jc w:val="both"/>
        <w:outlineLvl w:val="0"/>
        <w:rPr>
          <w:rFonts w:ascii="Arial" w:hAnsi="Arial" w:cs="Arial"/>
          <w:b w:val="0"/>
          <w:bCs w:val="0"/>
          <w:sz w:val="20"/>
          <w:szCs w:val="20"/>
          <w:lang w:val="mk-MK"/>
        </w:rPr>
      </w:pPr>
    </w:p>
    <w:p w:rsidR="00AD5309" w:rsidRPr="003466B4" w:rsidRDefault="00AD5309" w:rsidP="003401F4">
      <w:pPr>
        <w:pStyle w:val="Title"/>
        <w:jc w:val="both"/>
        <w:outlineLvl w:val="0"/>
        <w:rPr>
          <w:rFonts w:ascii="Arial" w:hAnsi="Arial" w:cs="Arial"/>
          <w:b w:val="0"/>
          <w:bCs w:val="0"/>
          <w:sz w:val="20"/>
          <w:szCs w:val="20"/>
          <w:lang w:val="mk-MK"/>
        </w:rPr>
      </w:pPr>
    </w:p>
    <w:p w:rsidR="00AD5309" w:rsidRPr="003466B4" w:rsidRDefault="00AD5309" w:rsidP="003401F4">
      <w:pPr>
        <w:pStyle w:val="Title"/>
        <w:jc w:val="both"/>
        <w:outlineLvl w:val="0"/>
        <w:rPr>
          <w:rFonts w:ascii="Arial" w:hAnsi="Arial" w:cs="Arial"/>
          <w:b w:val="0"/>
          <w:bCs w:val="0"/>
          <w:sz w:val="20"/>
          <w:szCs w:val="20"/>
          <w:lang w:val="mk-MK"/>
        </w:rPr>
      </w:pPr>
    </w:p>
    <w:p w:rsidR="00AD5309" w:rsidRPr="003466B4" w:rsidRDefault="00AD5309" w:rsidP="003401F4">
      <w:pPr>
        <w:pStyle w:val="Title"/>
        <w:jc w:val="both"/>
        <w:outlineLvl w:val="0"/>
        <w:rPr>
          <w:rFonts w:ascii="Arial" w:hAnsi="Arial" w:cs="Arial"/>
          <w:b w:val="0"/>
          <w:bCs w:val="0"/>
          <w:sz w:val="20"/>
          <w:szCs w:val="20"/>
          <w:lang w:val="mk-MK"/>
        </w:rPr>
      </w:pPr>
    </w:p>
    <w:p w:rsidR="00AD5309" w:rsidRPr="003466B4" w:rsidRDefault="00AD5309" w:rsidP="003401F4">
      <w:pPr>
        <w:pStyle w:val="Title"/>
        <w:jc w:val="both"/>
        <w:outlineLvl w:val="0"/>
        <w:rPr>
          <w:rFonts w:ascii="Arial" w:hAnsi="Arial" w:cs="Arial"/>
          <w:b w:val="0"/>
          <w:bCs w:val="0"/>
          <w:sz w:val="20"/>
          <w:szCs w:val="20"/>
          <w:lang w:val="mk-MK"/>
        </w:rPr>
      </w:pPr>
    </w:p>
    <w:p w:rsidR="00AD5309" w:rsidRPr="003466B4" w:rsidRDefault="00AD5309" w:rsidP="003401F4">
      <w:pPr>
        <w:pStyle w:val="Title"/>
        <w:jc w:val="both"/>
        <w:outlineLvl w:val="0"/>
        <w:rPr>
          <w:rFonts w:ascii="Arial" w:hAnsi="Arial" w:cs="Arial"/>
          <w:b w:val="0"/>
          <w:bCs w:val="0"/>
          <w:sz w:val="20"/>
          <w:szCs w:val="20"/>
          <w:lang w:val="mk-MK"/>
        </w:rPr>
      </w:pPr>
    </w:p>
    <w:p w:rsidR="00AD5309" w:rsidRPr="003466B4" w:rsidRDefault="00AD5309" w:rsidP="003401F4">
      <w:pPr>
        <w:pStyle w:val="Title"/>
        <w:jc w:val="both"/>
        <w:outlineLvl w:val="0"/>
        <w:rPr>
          <w:rFonts w:ascii="Arial" w:hAnsi="Arial" w:cs="Arial"/>
          <w:b w:val="0"/>
          <w:bCs w:val="0"/>
          <w:sz w:val="20"/>
          <w:szCs w:val="20"/>
          <w:lang w:val="mk-MK"/>
        </w:rPr>
      </w:pPr>
    </w:p>
    <w:p w:rsidR="00AD5309" w:rsidRPr="003466B4" w:rsidRDefault="00AD5309" w:rsidP="003401F4">
      <w:pPr>
        <w:pStyle w:val="Title"/>
        <w:jc w:val="both"/>
        <w:outlineLvl w:val="0"/>
        <w:rPr>
          <w:rFonts w:ascii="Arial" w:hAnsi="Arial" w:cs="Arial"/>
          <w:b w:val="0"/>
          <w:bCs w:val="0"/>
          <w:sz w:val="20"/>
          <w:szCs w:val="20"/>
          <w:lang w:val="mk-MK"/>
        </w:rPr>
      </w:pPr>
    </w:p>
    <w:p w:rsidR="00AD5309" w:rsidRPr="003466B4" w:rsidRDefault="00AD5309" w:rsidP="003401F4">
      <w:pPr>
        <w:pStyle w:val="Title"/>
        <w:jc w:val="both"/>
        <w:outlineLvl w:val="0"/>
        <w:rPr>
          <w:rFonts w:ascii="Arial" w:hAnsi="Arial" w:cs="Arial"/>
          <w:b w:val="0"/>
          <w:bCs w:val="0"/>
          <w:sz w:val="20"/>
          <w:szCs w:val="20"/>
          <w:lang w:val="mk-MK"/>
        </w:rPr>
      </w:pPr>
    </w:p>
    <w:p w:rsidR="00AD5309" w:rsidRPr="003466B4" w:rsidRDefault="00AD5309" w:rsidP="003401F4">
      <w:pPr>
        <w:pStyle w:val="Title"/>
        <w:jc w:val="both"/>
        <w:outlineLvl w:val="0"/>
        <w:rPr>
          <w:rFonts w:ascii="Arial" w:hAnsi="Arial" w:cs="Arial"/>
          <w:b w:val="0"/>
          <w:bCs w:val="0"/>
          <w:sz w:val="20"/>
          <w:szCs w:val="20"/>
          <w:lang w:val="mk-MK"/>
        </w:rPr>
      </w:pPr>
    </w:p>
    <w:p w:rsidR="00AD5309" w:rsidRPr="003466B4" w:rsidRDefault="00AD5309" w:rsidP="003401F4">
      <w:pPr>
        <w:pStyle w:val="Title"/>
        <w:jc w:val="both"/>
        <w:outlineLvl w:val="0"/>
        <w:rPr>
          <w:rFonts w:ascii="Arial" w:hAnsi="Arial" w:cs="Arial"/>
          <w:b w:val="0"/>
          <w:bCs w:val="0"/>
          <w:sz w:val="20"/>
          <w:szCs w:val="20"/>
          <w:lang w:val="mk-MK"/>
        </w:rPr>
      </w:pPr>
    </w:p>
    <w:p w:rsidR="00AD5309" w:rsidRPr="003466B4" w:rsidRDefault="00AD5309" w:rsidP="003401F4">
      <w:pPr>
        <w:pStyle w:val="Title"/>
        <w:jc w:val="both"/>
        <w:outlineLvl w:val="0"/>
        <w:rPr>
          <w:rFonts w:ascii="Arial" w:hAnsi="Arial" w:cs="Arial"/>
          <w:b w:val="0"/>
          <w:bCs w:val="0"/>
          <w:sz w:val="20"/>
          <w:szCs w:val="20"/>
          <w:lang w:val="mk-MK"/>
        </w:rPr>
      </w:pPr>
    </w:p>
    <w:p w:rsidR="00AD5309" w:rsidRPr="003466B4" w:rsidRDefault="00AD5309" w:rsidP="003401F4">
      <w:pPr>
        <w:pStyle w:val="Title"/>
        <w:jc w:val="both"/>
        <w:outlineLvl w:val="0"/>
        <w:rPr>
          <w:rFonts w:ascii="Arial" w:hAnsi="Arial" w:cs="Arial"/>
          <w:b w:val="0"/>
          <w:bCs w:val="0"/>
          <w:sz w:val="20"/>
          <w:szCs w:val="20"/>
          <w:lang w:val="mk-MK"/>
        </w:rPr>
      </w:pPr>
    </w:p>
    <w:p w:rsidR="00AD5309" w:rsidRPr="003466B4" w:rsidRDefault="00AD5309" w:rsidP="003401F4">
      <w:pPr>
        <w:pStyle w:val="Title"/>
        <w:jc w:val="both"/>
        <w:outlineLvl w:val="0"/>
        <w:rPr>
          <w:rFonts w:ascii="Arial" w:hAnsi="Arial" w:cs="Arial"/>
          <w:b w:val="0"/>
          <w:bCs w:val="0"/>
          <w:sz w:val="20"/>
          <w:szCs w:val="20"/>
          <w:lang w:val="mk-MK"/>
        </w:rPr>
      </w:pPr>
    </w:p>
    <w:p w:rsidR="00AD5309" w:rsidRPr="003466B4" w:rsidRDefault="00AD5309" w:rsidP="003401F4">
      <w:pPr>
        <w:pStyle w:val="Title"/>
        <w:jc w:val="both"/>
        <w:outlineLvl w:val="0"/>
        <w:rPr>
          <w:rFonts w:ascii="Arial" w:hAnsi="Arial" w:cs="Arial"/>
          <w:b w:val="0"/>
          <w:bCs w:val="0"/>
          <w:sz w:val="20"/>
          <w:szCs w:val="20"/>
          <w:lang w:val="mk-MK"/>
        </w:rPr>
      </w:pPr>
    </w:p>
    <w:p w:rsidR="00AD5309" w:rsidRPr="003466B4" w:rsidRDefault="00AD5309" w:rsidP="003401F4">
      <w:pPr>
        <w:pStyle w:val="Title"/>
        <w:jc w:val="both"/>
        <w:outlineLvl w:val="0"/>
        <w:rPr>
          <w:rFonts w:ascii="Arial" w:hAnsi="Arial" w:cs="Arial"/>
          <w:b w:val="0"/>
          <w:bCs w:val="0"/>
          <w:sz w:val="20"/>
          <w:szCs w:val="20"/>
          <w:lang w:val="mk-MK"/>
        </w:rPr>
      </w:pPr>
    </w:p>
    <w:p w:rsidR="00BF085D" w:rsidRPr="003466B4" w:rsidRDefault="00BF085D" w:rsidP="003401F4">
      <w:pPr>
        <w:pStyle w:val="Title"/>
        <w:jc w:val="both"/>
        <w:outlineLvl w:val="0"/>
        <w:rPr>
          <w:rFonts w:ascii="Arial" w:hAnsi="Arial" w:cs="Arial"/>
          <w:b w:val="0"/>
          <w:bCs w:val="0"/>
          <w:sz w:val="20"/>
          <w:szCs w:val="20"/>
          <w:lang w:val="mk-MK"/>
        </w:rPr>
      </w:pPr>
    </w:p>
    <w:p w:rsidR="00AD5309" w:rsidRPr="003466B4" w:rsidRDefault="00AD5309" w:rsidP="003401F4">
      <w:pPr>
        <w:pStyle w:val="Title"/>
        <w:jc w:val="both"/>
        <w:outlineLvl w:val="0"/>
        <w:rPr>
          <w:rFonts w:ascii="Arial" w:hAnsi="Arial" w:cs="Arial"/>
          <w:b w:val="0"/>
          <w:bCs w:val="0"/>
          <w:sz w:val="20"/>
          <w:szCs w:val="20"/>
          <w:lang w:val="mk-MK"/>
        </w:rPr>
      </w:pPr>
    </w:p>
    <w:p w:rsidR="000D42EE" w:rsidRPr="003466B4" w:rsidRDefault="000D42EE" w:rsidP="008F238A">
      <w:pPr>
        <w:pStyle w:val="Title"/>
        <w:outlineLvl w:val="0"/>
        <w:rPr>
          <w:rFonts w:ascii="Arial" w:hAnsi="Arial" w:cs="Arial"/>
          <w:b w:val="0"/>
          <w:bCs w:val="0"/>
          <w:sz w:val="20"/>
          <w:szCs w:val="20"/>
          <w:lang w:val="mk-MK"/>
        </w:rPr>
      </w:pPr>
    </w:p>
    <w:p w:rsidR="000D42EE" w:rsidRPr="003466B4" w:rsidRDefault="000D42EE" w:rsidP="008F238A">
      <w:pPr>
        <w:pStyle w:val="Title"/>
        <w:outlineLvl w:val="0"/>
        <w:rPr>
          <w:rFonts w:ascii="Arial" w:hAnsi="Arial" w:cs="Arial"/>
          <w:b w:val="0"/>
          <w:bCs w:val="0"/>
          <w:sz w:val="20"/>
          <w:szCs w:val="20"/>
          <w:lang w:val="mk-MK"/>
        </w:rPr>
      </w:pPr>
    </w:p>
    <w:p w:rsidR="000D42EE" w:rsidRPr="003466B4" w:rsidRDefault="000D42EE" w:rsidP="008F238A">
      <w:pPr>
        <w:pStyle w:val="Title"/>
        <w:outlineLvl w:val="0"/>
        <w:rPr>
          <w:rFonts w:ascii="Arial" w:hAnsi="Arial" w:cs="Arial"/>
          <w:b w:val="0"/>
          <w:bCs w:val="0"/>
          <w:sz w:val="20"/>
          <w:szCs w:val="20"/>
          <w:lang w:val="mk-MK"/>
        </w:rPr>
      </w:pPr>
    </w:p>
    <w:p w:rsidR="000D42EE" w:rsidRPr="003466B4" w:rsidRDefault="000D42EE" w:rsidP="008F238A">
      <w:pPr>
        <w:pStyle w:val="Title"/>
        <w:outlineLvl w:val="0"/>
        <w:rPr>
          <w:rFonts w:ascii="Arial" w:hAnsi="Arial" w:cs="Arial"/>
          <w:b w:val="0"/>
          <w:bCs w:val="0"/>
          <w:sz w:val="20"/>
          <w:szCs w:val="20"/>
          <w:lang w:val="mk-MK"/>
        </w:rPr>
      </w:pPr>
    </w:p>
    <w:p w:rsidR="000D42EE" w:rsidRPr="003466B4" w:rsidRDefault="000D42EE" w:rsidP="008F238A">
      <w:pPr>
        <w:pStyle w:val="Title"/>
        <w:outlineLvl w:val="0"/>
        <w:rPr>
          <w:rFonts w:ascii="Arial" w:hAnsi="Arial" w:cs="Arial"/>
          <w:b w:val="0"/>
          <w:bCs w:val="0"/>
          <w:sz w:val="20"/>
          <w:szCs w:val="20"/>
          <w:lang w:val="mk-MK"/>
        </w:rPr>
      </w:pPr>
    </w:p>
    <w:p w:rsidR="000D42EE" w:rsidRPr="003466B4" w:rsidRDefault="000D42EE" w:rsidP="008F238A">
      <w:pPr>
        <w:pStyle w:val="Title"/>
        <w:outlineLvl w:val="0"/>
        <w:rPr>
          <w:rFonts w:ascii="Arial" w:hAnsi="Arial" w:cs="Arial"/>
          <w:b w:val="0"/>
          <w:bCs w:val="0"/>
          <w:sz w:val="20"/>
          <w:szCs w:val="20"/>
          <w:lang w:val="mk-MK"/>
        </w:rPr>
      </w:pPr>
    </w:p>
    <w:p w:rsidR="000D42EE" w:rsidRPr="003466B4" w:rsidRDefault="000D42EE" w:rsidP="008F238A">
      <w:pPr>
        <w:pStyle w:val="Title"/>
        <w:outlineLvl w:val="0"/>
        <w:rPr>
          <w:rFonts w:ascii="Arial" w:hAnsi="Arial" w:cs="Arial"/>
          <w:b w:val="0"/>
          <w:bCs w:val="0"/>
          <w:sz w:val="20"/>
          <w:szCs w:val="20"/>
          <w:lang w:val="mk-MK"/>
        </w:rPr>
      </w:pPr>
    </w:p>
    <w:p w:rsidR="000D42EE" w:rsidRPr="003466B4" w:rsidRDefault="000D42EE" w:rsidP="008F238A">
      <w:pPr>
        <w:pStyle w:val="Title"/>
        <w:outlineLvl w:val="0"/>
        <w:rPr>
          <w:rFonts w:ascii="Arial" w:hAnsi="Arial" w:cs="Arial"/>
          <w:b w:val="0"/>
          <w:bCs w:val="0"/>
          <w:sz w:val="20"/>
          <w:szCs w:val="20"/>
          <w:lang w:val="mk-MK"/>
        </w:rPr>
      </w:pPr>
    </w:p>
    <w:p w:rsidR="000D42EE" w:rsidRPr="003466B4" w:rsidRDefault="000D42EE" w:rsidP="008F238A">
      <w:pPr>
        <w:pStyle w:val="Title"/>
        <w:outlineLvl w:val="0"/>
        <w:rPr>
          <w:rFonts w:ascii="Arial" w:hAnsi="Arial" w:cs="Arial"/>
          <w:b w:val="0"/>
          <w:bCs w:val="0"/>
          <w:sz w:val="20"/>
          <w:szCs w:val="20"/>
          <w:lang w:val="mk-MK"/>
        </w:rPr>
      </w:pPr>
    </w:p>
    <w:p w:rsidR="000D42EE" w:rsidRPr="003466B4" w:rsidRDefault="000D42EE" w:rsidP="008F238A">
      <w:pPr>
        <w:pStyle w:val="Title"/>
        <w:outlineLvl w:val="0"/>
        <w:rPr>
          <w:rFonts w:ascii="Arial" w:hAnsi="Arial" w:cs="Arial"/>
          <w:b w:val="0"/>
          <w:bCs w:val="0"/>
          <w:sz w:val="20"/>
          <w:szCs w:val="20"/>
          <w:lang w:val="mk-MK"/>
        </w:rPr>
      </w:pPr>
    </w:p>
    <w:p w:rsidR="00AD5309" w:rsidRPr="003466B4" w:rsidRDefault="00AD5309" w:rsidP="008F238A">
      <w:pPr>
        <w:pStyle w:val="Title"/>
        <w:outlineLvl w:val="0"/>
        <w:rPr>
          <w:rFonts w:ascii="Arial" w:hAnsi="Arial" w:cs="Arial"/>
          <w:b w:val="0"/>
          <w:bCs w:val="0"/>
          <w:sz w:val="20"/>
          <w:szCs w:val="20"/>
          <w:lang w:val="mk-MK"/>
        </w:rPr>
      </w:pPr>
      <w:r w:rsidRPr="003466B4">
        <w:rPr>
          <w:rFonts w:ascii="Arial" w:hAnsi="Arial" w:cs="Arial"/>
          <w:b w:val="0"/>
          <w:bCs w:val="0"/>
          <w:sz w:val="20"/>
          <w:szCs w:val="20"/>
          <w:lang w:val="mk-MK"/>
        </w:rPr>
        <w:t xml:space="preserve">Скопје, </w:t>
      </w:r>
      <w:r w:rsidR="00AD76BE" w:rsidRPr="003466B4">
        <w:rPr>
          <w:rFonts w:ascii="Arial" w:hAnsi="Arial" w:cs="Arial"/>
          <w:b w:val="0"/>
          <w:bCs w:val="0"/>
          <w:sz w:val="20"/>
          <w:szCs w:val="20"/>
          <w:lang w:val="mk-MK"/>
        </w:rPr>
        <w:t>април</w:t>
      </w:r>
      <w:r w:rsidRPr="003466B4">
        <w:rPr>
          <w:rFonts w:ascii="Arial" w:hAnsi="Arial" w:cs="Arial"/>
          <w:b w:val="0"/>
          <w:bCs w:val="0"/>
          <w:sz w:val="20"/>
          <w:szCs w:val="20"/>
          <w:lang w:val="mk-MK"/>
        </w:rPr>
        <w:t xml:space="preserve"> 201</w:t>
      </w:r>
      <w:r w:rsidR="00AD76BE" w:rsidRPr="003466B4">
        <w:rPr>
          <w:rFonts w:ascii="Arial" w:hAnsi="Arial" w:cs="Arial"/>
          <w:b w:val="0"/>
          <w:bCs w:val="0"/>
          <w:sz w:val="20"/>
          <w:szCs w:val="20"/>
          <w:lang w:val="mk-MK"/>
        </w:rPr>
        <w:t>3</w:t>
      </w:r>
      <w:r w:rsidRPr="003466B4">
        <w:rPr>
          <w:rFonts w:ascii="Arial" w:hAnsi="Arial" w:cs="Arial"/>
          <w:b w:val="0"/>
          <w:bCs w:val="0"/>
          <w:sz w:val="20"/>
          <w:szCs w:val="20"/>
          <w:lang w:val="mk-MK"/>
        </w:rPr>
        <w:t xml:space="preserve"> година</w:t>
      </w:r>
    </w:p>
    <w:p w:rsidR="00AD5309" w:rsidRPr="003466B4" w:rsidRDefault="00AD5309" w:rsidP="003401F4">
      <w:pPr>
        <w:jc w:val="both"/>
        <w:rPr>
          <w:rFonts w:ascii="Arial" w:hAnsi="Arial" w:cs="Arial"/>
          <w:sz w:val="20"/>
          <w:szCs w:val="20"/>
          <w:lang w:val="ru-RU"/>
        </w:rPr>
        <w:sectPr w:rsidR="00AD5309" w:rsidRPr="003466B4">
          <w:footerReference w:type="default" r:id="rId8"/>
          <w:pgSz w:w="11906" w:h="16838"/>
          <w:pgMar w:top="1418" w:right="1701" w:bottom="1418" w:left="1701" w:header="720" w:footer="720" w:gutter="0"/>
          <w:pgNumType w:start="0" w:chapStyle="8"/>
          <w:cols w:space="720"/>
        </w:sectPr>
      </w:pPr>
    </w:p>
    <w:p w:rsidR="00AD5309" w:rsidRPr="003466B4" w:rsidRDefault="00AD5309" w:rsidP="00E86983">
      <w:pPr>
        <w:jc w:val="both"/>
        <w:rPr>
          <w:rFonts w:ascii="Arial" w:hAnsi="Arial" w:cs="Arial"/>
          <w:sz w:val="20"/>
          <w:szCs w:val="20"/>
          <w:lang w:val="ru-RU"/>
        </w:rPr>
      </w:pPr>
      <w:r w:rsidRPr="003466B4">
        <w:rPr>
          <w:rFonts w:ascii="Arial" w:hAnsi="Arial" w:cs="Arial"/>
          <w:sz w:val="20"/>
          <w:szCs w:val="20"/>
          <w:lang w:val="mk-MK"/>
        </w:rPr>
        <w:lastRenderedPageBreak/>
        <w:t>ВОВЕД</w:t>
      </w:r>
      <w:r w:rsidRPr="003466B4">
        <w:rPr>
          <w:rFonts w:ascii="Arial" w:hAnsi="Arial" w:cs="Arial"/>
          <w:sz w:val="20"/>
          <w:szCs w:val="20"/>
          <w:lang w:val="ru-RU"/>
        </w:rPr>
        <w:t>:</w:t>
      </w:r>
    </w:p>
    <w:p w:rsidR="00AD5309" w:rsidRPr="003466B4" w:rsidRDefault="00AD5309" w:rsidP="003401F4">
      <w:pPr>
        <w:jc w:val="both"/>
        <w:rPr>
          <w:rFonts w:ascii="Arial" w:hAnsi="Arial" w:cs="Arial"/>
          <w:sz w:val="20"/>
          <w:szCs w:val="20"/>
          <w:lang w:val="mk-MK"/>
        </w:rPr>
      </w:pPr>
    </w:p>
    <w:p w:rsidR="00AD5309" w:rsidRPr="003466B4" w:rsidRDefault="00AD5309" w:rsidP="003401F4">
      <w:pPr>
        <w:jc w:val="both"/>
        <w:rPr>
          <w:rFonts w:ascii="Arial" w:hAnsi="Arial" w:cs="Arial"/>
          <w:sz w:val="20"/>
          <w:szCs w:val="20"/>
          <w:lang w:val="mk-MK"/>
        </w:rPr>
      </w:pPr>
      <w:r w:rsidRPr="003466B4">
        <w:rPr>
          <w:rFonts w:ascii="Arial" w:hAnsi="Arial" w:cs="Arial"/>
          <w:sz w:val="20"/>
          <w:szCs w:val="20"/>
          <w:lang w:val="mk-MK"/>
        </w:rPr>
        <w:t>I</w:t>
      </w:r>
      <w:r w:rsidRPr="003466B4">
        <w:rPr>
          <w:rFonts w:ascii="Arial" w:hAnsi="Arial" w:cs="Arial"/>
          <w:sz w:val="20"/>
          <w:szCs w:val="20"/>
          <w:lang w:val="ru-RU"/>
        </w:rPr>
        <w:t xml:space="preserve">. </w:t>
      </w:r>
      <w:r w:rsidRPr="003466B4">
        <w:rPr>
          <w:rFonts w:ascii="Arial" w:hAnsi="Arial" w:cs="Arial"/>
          <w:sz w:val="20"/>
          <w:szCs w:val="20"/>
          <w:lang w:val="mk-MK"/>
        </w:rPr>
        <w:t>ОЦЕНА НА СОСТОЈБИТЕ ВО ОБЛАСТА ШТО ТРЕБА ДА СЕ УРЕДИ СО ЗАКОНОТ И ПРИЧИНИ ЗА ДОНЕСУВАЊЕ НА ЗАКОНОТ</w:t>
      </w:r>
    </w:p>
    <w:p w:rsidR="00CB5397" w:rsidRPr="003466B4" w:rsidRDefault="00CB5397" w:rsidP="003401F4">
      <w:pPr>
        <w:jc w:val="both"/>
        <w:rPr>
          <w:rFonts w:ascii="Arial" w:hAnsi="Arial" w:cs="Arial"/>
          <w:sz w:val="20"/>
          <w:szCs w:val="20"/>
          <w:lang w:val="mk-MK"/>
        </w:rPr>
      </w:pPr>
      <w:r w:rsidRPr="003466B4">
        <w:rPr>
          <w:rFonts w:ascii="Arial" w:hAnsi="Arial" w:cs="Arial"/>
          <w:sz w:val="20"/>
          <w:szCs w:val="20"/>
          <w:lang w:val="mk-MK"/>
        </w:rPr>
        <w:t xml:space="preserve">Предложените измени и дополнувања на  Законот за трговските друштва  се со </w:t>
      </w:r>
      <w:r w:rsidR="00873B02" w:rsidRPr="003466B4">
        <w:rPr>
          <w:rFonts w:ascii="Arial" w:hAnsi="Arial" w:cs="Arial"/>
          <w:sz w:val="20"/>
          <w:szCs w:val="20"/>
          <w:lang w:val="mk-MK"/>
        </w:rPr>
        <w:t xml:space="preserve">цел </w:t>
      </w:r>
      <w:r w:rsidRPr="003466B4">
        <w:rPr>
          <w:rFonts w:ascii="Arial" w:hAnsi="Arial" w:cs="Arial"/>
          <w:sz w:val="20"/>
          <w:szCs w:val="20"/>
          <w:lang w:val="mk-MK"/>
        </w:rPr>
        <w:t xml:space="preserve">да се </w:t>
      </w:r>
      <w:r w:rsidR="00873B02" w:rsidRPr="003466B4">
        <w:rPr>
          <w:rFonts w:ascii="Arial" w:hAnsi="Arial" w:cs="Arial"/>
          <w:sz w:val="20"/>
          <w:szCs w:val="20"/>
          <w:lang w:val="mk-MK"/>
        </w:rPr>
        <w:t>олесн</w:t>
      </w:r>
      <w:r w:rsidRPr="003466B4">
        <w:rPr>
          <w:rFonts w:ascii="Arial" w:hAnsi="Arial" w:cs="Arial"/>
          <w:sz w:val="20"/>
          <w:szCs w:val="20"/>
          <w:lang w:val="mk-MK"/>
        </w:rPr>
        <w:t>и</w:t>
      </w:r>
      <w:r w:rsidR="00873B02" w:rsidRPr="003466B4">
        <w:rPr>
          <w:rFonts w:ascii="Arial" w:hAnsi="Arial" w:cs="Arial"/>
          <w:sz w:val="20"/>
          <w:szCs w:val="20"/>
          <w:lang w:val="mk-MK"/>
        </w:rPr>
        <w:t xml:space="preserve"> административната постапка за упис во </w:t>
      </w:r>
      <w:r w:rsidR="005F6846" w:rsidRPr="003466B4">
        <w:rPr>
          <w:rFonts w:ascii="Arial" w:hAnsi="Arial" w:cs="Arial"/>
          <w:sz w:val="20"/>
          <w:szCs w:val="20"/>
          <w:lang w:val="mk-MK"/>
        </w:rPr>
        <w:t>Тр</w:t>
      </w:r>
      <w:r w:rsidR="00873B02" w:rsidRPr="003466B4">
        <w:rPr>
          <w:rFonts w:ascii="Arial" w:hAnsi="Arial" w:cs="Arial"/>
          <w:sz w:val="20"/>
          <w:szCs w:val="20"/>
          <w:lang w:val="mk-MK"/>
        </w:rPr>
        <w:t>говск</w:t>
      </w:r>
      <w:r w:rsidR="005F6846" w:rsidRPr="003466B4">
        <w:rPr>
          <w:rFonts w:ascii="Arial" w:hAnsi="Arial" w:cs="Arial"/>
          <w:sz w:val="20"/>
          <w:szCs w:val="20"/>
          <w:lang w:val="mk-MK"/>
        </w:rPr>
        <w:t>и</w:t>
      </w:r>
      <w:r w:rsidR="00873B02" w:rsidRPr="003466B4">
        <w:rPr>
          <w:rFonts w:ascii="Arial" w:hAnsi="Arial" w:cs="Arial"/>
          <w:sz w:val="20"/>
          <w:szCs w:val="20"/>
          <w:lang w:val="mk-MK"/>
        </w:rPr>
        <w:t>от регистар и регистарот на други правни лица и подобрување на бизнис климата во Република Македонија,</w:t>
      </w:r>
    </w:p>
    <w:p w:rsidR="00873B02" w:rsidRPr="003466B4" w:rsidRDefault="00CB5397" w:rsidP="003401F4">
      <w:pPr>
        <w:jc w:val="both"/>
        <w:rPr>
          <w:rFonts w:ascii="Arial" w:hAnsi="Arial" w:cs="Arial"/>
          <w:sz w:val="20"/>
          <w:szCs w:val="20"/>
          <w:lang w:val="mk-MK"/>
        </w:rPr>
      </w:pPr>
      <w:r w:rsidRPr="003466B4">
        <w:rPr>
          <w:rFonts w:ascii="Arial" w:hAnsi="Arial" w:cs="Arial"/>
          <w:sz w:val="20"/>
          <w:szCs w:val="20"/>
          <w:lang w:val="mk-MK"/>
        </w:rPr>
        <w:t>За таа цел,</w:t>
      </w:r>
      <w:r w:rsidR="00873B02" w:rsidRPr="003466B4">
        <w:rPr>
          <w:rFonts w:ascii="Arial" w:hAnsi="Arial" w:cs="Arial"/>
          <w:sz w:val="20"/>
          <w:szCs w:val="20"/>
          <w:lang w:val="mk-MK"/>
        </w:rPr>
        <w:t xml:space="preserve"> Централниот регистар на Република Македонија, почнувајки од 01.03.2011 година воспостави софтверско решение за ел</w:t>
      </w:r>
      <w:r w:rsidRPr="003466B4">
        <w:rPr>
          <w:rFonts w:ascii="Arial" w:hAnsi="Arial" w:cs="Arial"/>
          <w:sz w:val="20"/>
          <w:szCs w:val="20"/>
          <w:lang w:val="mk-MK"/>
        </w:rPr>
        <w:t>е</w:t>
      </w:r>
      <w:r w:rsidR="00873B02" w:rsidRPr="003466B4">
        <w:rPr>
          <w:rFonts w:ascii="Arial" w:hAnsi="Arial" w:cs="Arial"/>
          <w:sz w:val="20"/>
          <w:szCs w:val="20"/>
          <w:lang w:val="mk-MK"/>
        </w:rPr>
        <w:t xml:space="preserve">ктронско поднесување на пријава за упис. </w:t>
      </w:r>
    </w:p>
    <w:p w:rsidR="00873B02" w:rsidRPr="003466B4" w:rsidRDefault="005C3002" w:rsidP="003401F4">
      <w:pPr>
        <w:jc w:val="both"/>
        <w:rPr>
          <w:rFonts w:ascii="Arial" w:hAnsi="Arial" w:cs="Arial"/>
          <w:sz w:val="20"/>
          <w:szCs w:val="20"/>
          <w:lang w:val="mk-MK"/>
        </w:rPr>
      </w:pPr>
      <w:r w:rsidRPr="003466B4">
        <w:rPr>
          <w:rFonts w:ascii="Arial" w:hAnsi="Arial" w:cs="Arial"/>
          <w:sz w:val="20"/>
          <w:szCs w:val="20"/>
          <w:lang w:val="mk-MK"/>
        </w:rPr>
        <w:t>Со цел</w:t>
      </w:r>
      <w:r w:rsidR="00873B02" w:rsidRPr="003466B4">
        <w:rPr>
          <w:rFonts w:ascii="Arial" w:hAnsi="Arial" w:cs="Arial"/>
          <w:sz w:val="20"/>
          <w:szCs w:val="20"/>
          <w:lang w:val="mk-MK"/>
        </w:rPr>
        <w:t xml:space="preserve"> да се овозможи помасовно користење на овој систем беа промовирани         предностите од користењето на вака инсталираниот систем . </w:t>
      </w:r>
    </w:p>
    <w:p w:rsidR="00C059D3" w:rsidRPr="003466B4" w:rsidRDefault="00C059D3" w:rsidP="003401F4">
      <w:pPr>
        <w:jc w:val="both"/>
        <w:rPr>
          <w:rFonts w:ascii="Arial" w:hAnsi="Arial" w:cs="Arial"/>
          <w:sz w:val="20"/>
          <w:szCs w:val="20"/>
          <w:lang w:val="mk-MK"/>
        </w:rPr>
      </w:pPr>
      <w:r w:rsidRPr="003466B4">
        <w:rPr>
          <w:rFonts w:ascii="Arial" w:hAnsi="Arial" w:cs="Arial"/>
          <w:sz w:val="20"/>
          <w:szCs w:val="20"/>
          <w:lang w:val="mk-MK"/>
        </w:rPr>
        <w:t>Заради стимулир</w:t>
      </w:r>
      <w:r w:rsidR="005C3002" w:rsidRPr="003466B4">
        <w:rPr>
          <w:rFonts w:ascii="Arial" w:hAnsi="Arial" w:cs="Arial"/>
          <w:sz w:val="20"/>
          <w:szCs w:val="20"/>
          <w:lang w:val="mk-MK"/>
        </w:rPr>
        <w:t xml:space="preserve">ање на користењето на системот </w:t>
      </w:r>
      <w:r w:rsidRPr="003466B4">
        <w:rPr>
          <w:rFonts w:ascii="Arial" w:hAnsi="Arial" w:cs="Arial"/>
          <w:sz w:val="20"/>
          <w:szCs w:val="20"/>
          <w:lang w:val="mk-MK"/>
        </w:rPr>
        <w:t>за електронско под</w:t>
      </w:r>
      <w:r w:rsidR="005C3002" w:rsidRPr="003466B4">
        <w:rPr>
          <w:rFonts w:ascii="Arial" w:hAnsi="Arial" w:cs="Arial"/>
          <w:sz w:val="20"/>
          <w:szCs w:val="20"/>
          <w:lang w:val="mk-MK"/>
        </w:rPr>
        <w:t>несување беа спроведени измени</w:t>
      </w:r>
      <w:r w:rsidRPr="003466B4">
        <w:rPr>
          <w:rFonts w:ascii="Arial" w:hAnsi="Arial" w:cs="Arial"/>
          <w:sz w:val="20"/>
          <w:szCs w:val="20"/>
          <w:lang w:val="mk-MK"/>
        </w:rPr>
        <w:t xml:space="preserve"> и на Тарифата на Централниот  регистар  од 2011 година и 2012 година, при што надоместоците за упис  беа намалени за 10% односно за 90% за студенти претприемачи. </w:t>
      </w:r>
    </w:p>
    <w:p w:rsidR="00C059D3" w:rsidRPr="003466B4" w:rsidRDefault="00C059D3" w:rsidP="003401F4">
      <w:pPr>
        <w:jc w:val="both"/>
        <w:rPr>
          <w:rFonts w:ascii="Arial" w:hAnsi="Arial" w:cs="Arial"/>
          <w:sz w:val="20"/>
          <w:szCs w:val="20"/>
          <w:lang w:val="mk-MK"/>
        </w:rPr>
      </w:pPr>
      <w:r w:rsidRPr="003466B4">
        <w:rPr>
          <w:rFonts w:ascii="Arial" w:hAnsi="Arial" w:cs="Arial"/>
          <w:sz w:val="20"/>
          <w:szCs w:val="20"/>
          <w:lang w:val="mk-MK"/>
        </w:rPr>
        <w:t xml:space="preserve">Но, и покрај сите  превземени мерки не  е постигнат значаен напредок  </w:t>
      </w:r>
      <w:r w:rsidR="009006F0" w:rsidRPr="003466B4">
        <w:rPr>
          <w:rFonts w:ascii="Arial" w:hAnsi="Arial" w:cs="Arial"/>
          <w:sz w:val="20"/>
          <w:szCs w:val="20"/>
          <w:lang w:val="mk-MK"/>
        </w:rPr>
        <w:t>во користењето на системот, така да од воспоставувањето до сега има незначително користење</w:t>
      </w:r>
      <w:r w:rsidR="007D4377" w:rsidRPr="003466B4">
        <w:rPr>
          <w:rFonts w:ascii="Arial" w:hAnsi="Arial" w:cs="Arial"/>
          <w:sz w:val="20"/>
          <w:szCs w:val="20"/>
          <w:lang w:val="mk-MK"/>
        </w:rPr>
        <w:t xml:space="preserve"> на истиот (вкупно 20 пријави з</w:t>
      </w:r>
      <w:r w:rsidR="009006F0" w:rsidRPr="003466B4">
        <w:rPr>
          <w:rFonts w:ascii="Arial" w:hAnsi="Arial" w:cs="Arial"/>
          <w:sz w:val="20"/>
          <w:szCs w:val="20"/>
          <w:lang w:val="mk-MK"/>
        </w:rPr>
        <w:t>а</w:t>
      </w:r>
      <w:r w:rsidR="007D4377" w:rsidRPr="003466B4">
        <w:rPr>
          <w:rFonts w:ascii="Arial" w:hAnsi="Arial" w:cs="Arial"/>
          <w:sz w:val="20"/>
          <w:szCs w:val="20"/>
          <w:lang w:val="mk-MK"/>
        </w:rPr>
        <w:t xml:space="preserve"> </w:t>
      </w:r>
      <w:r w:rsidR="009006F0" w:rsidRPr="003466B4">
        <w:rPr>
          <w:rFonts w:ascii="Arial" w:hAnsi="Arial" w:cs="Arial"/>
          <w:sz w:val="20"/>
          <w:szCs w:val="20"/>
          <w:lang w:val="mk-MK"/>
        </w:rPr>
        <w:t xml:space="preserve">упис). </w:t>
      </w:r>
    </w:p>
    <w:p w:rsidR="005F6846" w:rsidRPr="003466B4" w:rsidRDefault="005C3002" w:rsidP="003401F4">
      <w:pPr>
        <w:jc w:val="both"/>
        <w:rPr>
          <w:rFonts w:ascii="Arial" w:hAnsi="Arial" w:cs="Arial"/>
          <w:sz w:val="20"/>
          <w:szCs w:val="20"/>
          <w:lang w:val="mk-MK"/>
        </w:rPr>
      </w:pPr>
      <w:r w:rsidRPr="003466B4">
        <w:rPr>
          <w:rFonts w:ascii="Arial" w:hAnsi="Arial" w:cs="Arial"/>
          <w:sz w:val="20"/>
          <w:szCs w:val="20"/>
          <w:lang w:val="mk-MK"/>
        </w:rPr>
        <w:t>Сето ова</w:t>
      </w:r>
      <w:r w:rsidR="009006F0" w:rsidRPr="003466B4">
        <w:rPr>
          <w:rFonts w:ascii="Arial" w:hAnsi="Arial" w:cs="Arial"/>
          <w:sz w:val="20"/>
          <w:szCs w:val="20"/>
          <w:lang w:val="mk-MK"/>
        </w:rPr>
        <w:t xml:space="preserve"> не придонесува и го ограничува  напредокот во рангирањето  на Република Македонија  во Извештајот на Светска Банка во индикаторот  </w:t>
      </w:r>
      <w:r w:rsidR="009006F0" w:rsidRPr="003466B4">
        <w:rPr>
          <w:rFonts w:ascii="Arial" w:hAnsi="Arial" w:cs="Arial"/>
          <w:sz w:val="20"/>
          <w:szCs w:val="20"/>
        </w:rPr>
        <w:t>“</w:t>
      </w:r>
      <w:r w:rsidR="009006F0" w:rsidRPr="003466B4">
        <w:rPr>
          <w:rFonts w:ascii="Arial" w:hAnsi="Arial" w:cs="Arial"/>
          <w:sz w:val="20"/>
          <w:szCs w:val="20"/>
          <w:lang w:val="mk-MK"/>
        </w:rPr>
        <w:t>Започнување бизнис</w:t>
      </w:r>
      <w:r w:rsidRPr="003466B4">
        <w:rPr>
          <w:rFonts w:ascii="Arial" w:hAnsi="Arial" w:cs="Arial"/>
          <w:sz w:val="20"/>
          <w:szCs w:val="20"/>
        </w:rPr>
        <w:t xml:space="preserve"> “</w:t>
      </w:r>
      <w:r w:rsidR="00D81563" w:rsidRPr="003466B4">
        <w:rPr>
          <w:rFonts w:ascii="Arial" w:hAnsi="Arial" w:cs="Arial"/>
          <w:sz w:val="20"/>
          <w:szCs w:val="20"/>
          <w:lang w:val="mk-MK"/>
        </w:rPr>
        <w:t xml:space="preserve">, затоа што уписите во електронска форма се во незначителен </w:t>
      </w:r>
      <w:r w:rsidR="00516B5A" w:rsidRPr="003466B4">
        <w:rPr>
          <w:rFonts w:ascii="Arial" w:hAnsi="Arial" w:cs="Arial"/>
          <w:sz w:val="20"/>
          <w:szCs w:val="20"/>
          <w:lang w:val="mk-MK"/>
        </w:rPr>
        <w:t xml:space="preserve"> број </w:t>
      </w:r>
      <w:r w:rsidR="00D81563" w:rsidRPr="003466B4">
        <w:rPr>
          <w:rFonts w:ascii="Arial" w:hAnsi="Arial" w:cs="Arial"/>
          <w:sz w:val="20"/>
          <w:szCs w:val="20"/>
          <w:lang w:val="mk-MK"/>
        </w:rPr>
        <w:t xml:space="preserve"> во </w:t>
      </w:r>
      <w:r w:rsidR="00516B5A" w:rsidRPr="003466B4">
        <w:rPr>
          <w:rFonts w:ascii="Arial" w:hAnsi="Arial" w:cs="Arial"/>
          <w:sz w:val="20"/>
          <w:szCs w:val="20"/>
          <w:lang w:val="mk-MK"/>
        </w:rPr>
        <w:t xml:space="preserve"> споредба со </w:t>
      </w:r>
      <w:r w:rsidR="00D81563" w:rsidRPr="003466B4">
        <w:rPr>
          <w:rFonts w:ascii="Arial" w:hAnsi="Arial" w:cs="Arial"/>
          <w:sz w:val="20"/>
          <w:szCs w:val="20"/>
          <w:lang w:val="mk-MK"/>
        </w:rPr>
        <w:t>уписите во хартиена форма.</w:t>
      </w:r>
      <w:r w:rsidR="008408BB" w:rsidRPr="003466B4">
        <w:rPr>
          <w:rFonts w:ascii="Arial" w:hAnsi="Arial" w:cs="Arial"/>
          <w:sz w:val="20"/>
          <w:szCs w:val="20"/>
          <w:lang w:val="mk-MK"/>
        </w:rPr>
        <w:t xml:space="preserve"> </w:t>
      </w:r>
    </w:p>
    <w:p w:rsidR="009006F0" w:rsidRPr="003466B4" w:rsidRDefault="008408BB" w:rsidP="003401F4">
      <w:pPr>
        <w:jc w:val="both"/>
        <w:rPr>
          <w:rFonts w:ascii="Arial" w:hAnsi="Arial" w:cs="Arial"/>
          <w:sz w:val="20"/>
          <w:szCs w:val="20"/>
          <w:lang w:val="mk-MK"/>
        </w:rPr>
      </w:pPr>
      <w:r w:rsidRPr="003466B4">
        <w:rPr>
          <w:rFonts w:ascii="Arial" w:hAnsi="Arial" w:cs="Arial"/>
          <w:sz w:val="20"/>
          <w:szCs w:val="20"/>
          <w:lang w:val="mk-MK"/>
        </w:rPr>
        <w:t>Со цел да се направи напредок</w:t>
      </w:r>
      <w:r w:rsidR="005F6846" w:rsidRPr="003466B4">
        <w:rPr>
          <w:rFonts w:ascii="Arial" w:hAnsi="Arial" w:cs="Arial"/>
          <w:sz w:val="20"/>
          <w:szCs w:val="20"/>
          <w:lang w:val="mk-MK"/>
        </w:rPr>
        <w:t xml:space="preserve"> во ова </w:t>
      </w:r>
      <w:r w:rsidR="00654FDC" w:rsidRPr="003466B4">
        <w:rPr>
          <w:rFonts w:ascii="Arial" w:hAnsi="Arial" w:cs="Arial"/>
          <w:sz w:val="20"/>
          <w:szCs w:val="20"/>
          <w:lang w:val="mk-MK"/>
        </w:rPr>
        <w:t>поле</w:t>
      </w:r>
      <w:r w:rsidRPr="003466B4">
        <w:rPr>
          <w:rFonts w:ascii="Arial" w:hAnsi="Arial" w:cs="Arial"/>
          <w:sz w:val="20"/>
          <w:szCs w:val="20"/>
          <w:lang w:val="mk-MK"/>
        </w:rPr>
        <w:t>, се направи соодветна анализа п</w:t>
      </w:r>
      <w:r w:rsidR="00AC54BF" w:rsidRPr="003466B4">
        <w:rPr>
          <w:rFonts w:ascii="Arial" w:hAnsi="Arial" w:cs="Arial"/>
          <w:sz w:val="20"/>
          <w:szCs w:val="20"/>
          <w:lang w:val="mk-MK"/>
        </w:rPr>
        <w:t>о</w:t>
      </w:r>
      <w:r w:rsidRPr="003466B4">
        <w:rPr>
          <w:rFonts w:ascii="Arial" w:hAnsi="Arial" w:cs="Arial"/>
          <w:sz w:val="20"/>
          <w:szCs w:val="20"/>
          <w:lang w:val="mk-MK"/>
        </w:rPr>
        <w:t xml:space="preserve"> што се утврдија одредени ограничувања и проблеми кои произлегуваат од постојните законски решенија  и тоа : </w:t>
      </w:r>
    </w:p>
    <w:p w:rsidR="008408BB" w:rsidRPr="003466B4" w:rsidRDefault="008408BB" w:rsidP="003401F4">
      <w:pPr>
        <w:jc w:val="both"/>
        <w:rPr>
          <w:rFonts w:ascii="Arial" w:hAnsi="Arial" w:cs="Arial"/>
          <w:sz w:val="20"/>
          <w:szCs w:val="20"/>
          <w:lang w:val="mk-MK"/>
        </w:rPr>
      </w:pPr>
      <w:r w:rsidRPr="003466B4">
        <w:rPr>
          <w:rFonts w:ascii="Arial" w:hAnsi="Arial" w:cs="Arial"/>
          <w:sz w:val="20"/>
          <w:szCs w:val="20"/>
          <w:lang w:val="mk-MK"/>
        </w:rPr>
        <w:t xml:space="preserve">-потреба од дигитален сертификат за секој учесник во постапката за </w:t>
      </w:r>
      <w:r w:rsidR="005C3002" w:rsidRPr="003466B4">
        <w:rPr>
          <w:rFonts w:ascii="Arial" w:hAnsi="Arial" w:cs="Arial"/>
          <w:sz w:val="20"/>
          <w:szCs w:val="20"/>
          <w:lang w:val="mk-MK"/>
        </w:rPr>
        <w:t>регистрација, како и мал број</w:t>
      </w:r>
      <w:r w:rsidRPr="003466B4">
        <w:rPr>
          <w:rFonts w:ascii="Arial" w:hAnsi="Arial" w:cs="Arial"/>
          <w:sz w:val="20"/>
          <w:szCs w:val="20"/>
          <w:lang w:val="mk-MK"/>
        </w:rPr>
        <w:t xml:space="preserve"> издадени сертификати, одредени прилози  за упис беа достапни само во хартиена форма,</w:t>
      </w:r>
      <w:r w:rsidR="005C3002" w:rsidRPr="003466B4">
        <w:rPr>
          <w:rFonts w:ascii="Arial" w:hAnsi="Arial" w:cs="Arial"/>
          <w:sz w:val="20"/>
          <w:szCs w:val="20"/>
          <w:lang w:val="mk-MK"/>
        </w:rPr>
        <w:t xml:space="preserve"> употреба на печат во</w:t>
      </w:r>
      <w:r w:rsidRPr="003466B4">
        <w:rPr>
          <w:rFonts w:ascii="Arial" w:hAnsi="Arial" w:cs="Arial"/>
          <w:sz w:val="20"/>
          <w:szCs w:val="20"/>
          <w:lang w:val="mk-MK"/>
        </w:rPr>
        <w:t xml:space="preserve"> процесот на регистрација, мала разлика во  надоместокот за упис во хартиена форма и елктронска форма, која не влијае мотивирачки врз подносителите, употребата</w:t>
      </w:r>
      <w:r w:rsidR="00AC54BF" w:rsidRPr="003466B4">
        <w:rPr>
          <w:rFonts w:ascii="Arial" w:hAnsi="Arial" w:cs="Arial"/>
          <w:sz w:val="20"/>
          <w:szCs w:val="20"/>
          <w:lang w:val="mk-MK"/>
        </w:rPr>
        <w:t xml:space="preserve"> </w:t>
      </w:r>
      <w:r w:rsidRPr="003466B4">
        <w:rPr>
          <w:rFonts w:ascii="Arial" w:hAnsi="Arial" w:cs="Arial"/>
          <w:sz w:val="20"/>
          <w:szCs w:val="20"/>
          <w:lang w:val="mk-MK"/>
        </w:rPr>
        <w:t xml:space="preserve"> на печат како и непостоење на професионална заедница на квалификувани подносители на пријави  за упис во електронска форма. </w:t>
      </w:r>
    </w:p>
    <w:p w:rsidR="00E773B1" w:rsidRPr="003466B4" w:rsidRDefault="008408BB" w:rsidP="003401F4">
      <w:pPr>
        <w:jc w:val="both"/>
        <w:rPr>
          <w:rFonts w:ascii="Arial" w:hAnsi="Arial" w:cs="Arial"/>
          <w:sz w:val="20"/>
          <w:szCs w:val="20"/>
          <w:lang w:val="mk-MK"/>
        </w:rPr>
      </w:pPr>
      <w:r w:rsidRPr="003466B4">
        <w:rPr>
          <w:rFonts w:ascii="Arial" w:hAnsi="Arial" w:cs="Arial"/>
          <w:sz w:val="20"/>
          <w:szCs w:val="20"/>
          <w:lang w:val="mk-MK"/>
        </w:rPr>
        <w:t xml:space="preserve">Со цел да се надминат сите овие утврдени ограничувања </w:t>
      </w:r>
      <w:r w:rsidR="00E51EB7" w:rsidRPr="003466B4">
        <w:rPr>
          <w:rFonts w:ascii="Arial" w:hAnsi="Arial" w:cs="Arial"/>
          <w:sz w:val="20"/>
          <w:szCs w:val="20"/>
          <w:lang w:val="mk-MK"/>
        </w:rPr>
        <w:t xml:space="preserve"> </w:t>
      </w:r>
      <w:r w:rsidRPr="003466B4">
        <w:rPr>
          <w:rFonts w:ascii="Arial" w:hAnsi="Arial" w:cs="Arial"/>
          <w:sz w:val="20"/>
          <w:szCs w:val="20"/>
          <w:lang w:val="mk-MK"/>
        </w:rPr>
        <w:t xml:space="preserve">и </w:t>
      </w:r>
      <w:r w:rsidR="00E51EB7" w:rsidRPr="003466B4">
        <w:rPr>
          <w:rFonts w:ascii="Arial" w:hAnsi="Arial" w:cs="Arial"/>
          <w:sz w:val="20"/>
          <w:szCs w:val="20"/>
          <w:lang w:val="mk-MK"/>
        </w:rPr>
        <w:t xml:space="preserve"> </w:t>
      </w:r>
      <w:r w:rsidRPr="003466B4">
        <w:rPr>
          <w:rFonts w:ascii="Arial" w:hAnsi="Arial" w:cs="Arial"/>
          <w:sz w:val="20"/>
          <w:szCs w:val="20"/>
          <w:lang w:val="mk-MK"/>
        </w:rPr>
        <w:t>проблем</w:t>
      </w:r>
      <w:r w:rsidR="00E51EB7" w:rsidRPr="003466B4">
        <w:rPr>
          <w:rFonts w:ascii="Arial" w:hAnsi="Arial" w:cs="Arial"/>
          <w:sz w:val="20"/>
          <w:szCs w:val="20"/>
          <w:lang w:val="mk-MK"/>
        </w:rPr>
        <w:t xml:space="preserve">и  се  предлагаат </w:t>
      </w:r>
      <w:r w:rsidR="00E773B1" w:rsidRPr="003466B4">
        <w:rPr>
          <w:rFonts w:ascii="Arial" w:hAnsi="Arial" w:cs="Arial"/>
          <w:sz w:val="20"/>
          <w:szCs w:val="20"/>
          <w:lang w:val="mk-MK"/>
        </w:rPr>
        <w:t xml:space="preserve"> </w:t>
      </w:r>
      <w:r w:rsidR="00E51EB7" w:rsidRPr="003466B4">
        <w:rPr>
          <w:rFonts w:ascii="Arial" w:hAnsi="Arial" w:cs="Arial"/>
          <w:sz w:val="20"/>
          <w:szCs w:val="20"/>
          <w:lang w:val="mk-MK"/>
        </w:rPr>
        <w:t xml:space="preserve"> </w:t>
      </w:r>
      <w:r w:rsidR="00E773B1" w:rsidRPr="003466B4">
        <w:rPr>
          <w:rFonts w:ascii="Arial" w:hAnsi="Arial" w:cs="Arial"/>
          <w:sz w:val="20"/>
          <w:szCs w:val="20"/>
          <w:lang w:val="mk-MK"/>
        </w:rPr>
        <w:t>новите решенија содржани</w:t>
      </w:r>
      <w:r w:rsidR="00AC54BF" w:rsidRPr="003466B4">
        <w:rPr>
          <w:rFonts w:ascii="Arial" w:hAnsi="Arial" w:cs="Arial"/>
          <w:sz w:val="20"/>
          <w:szCs w:val="20"/>
          <w:lang w:val="mk-MK"/>
        </w:rPr>
        <w:t xml:space="preserve"> во </w:t>
      </w:r>
      <w:r w:rsidR="00E773B1" w:rsidRPr="003466B4">
        <w:rPr>
          <w:rFonts w:ascii="Arial" w:hAnsi="Arial" w:cs="Arial"/>
          <w:sz w:val="20"/>
          <w:szCs w:val="20"/>
          <w:lang w:val="mk-MK"/>
        </w:rPr>
        <w:t xml:space="preserve"> Предлог Законот за  изменување и  дополнување н</w:t>
      </w:r>
      <w:r w:rsidR="005C3002" w:rsidRPr="003466B4">
        <w:rPr>
          <w:rFonts w:ascii="Arial" w:hAnsi="Arial" w:cs="Arial"/>
          <w:sz w:val="20"/>
          <w:szCs w:val="20"/>
          <w:lang w:val="mk-MK"/>
        </w:rPr>
        <w:t>а Законот за трговските друштва,</w:t>
      </w:r>
      <w:r w:rsidR="00E773B1" w:rsidRPr="003466B4">
        <w:rPr>
          <w:rFonts w:ascii="Arial" w:hAnsi="Arial" w:cs="Arial"/>
          <w:sz w:val="20"/>
          <w:szCs w:val="20"/>
          <w:lang w:val="mk-MK"/>
        </w:rPr>
        <w:t xml:space="preserve"> а се однесуваат на :</w:t>
      </w:r>
    </w:p>
    <w:p w:rsidR="008408BB" w:rsidRPr="003466B4" w:rsidRDefault="00E773B1" w:rsidP="003401F4">
      <w:pPr>
        <w:jc w:val="both"/>
        <w:rPr>
          <w:rFonts w:ascii="Arial" w:hAnsi="Arial" w:cs="Arial"/>
          <w:sz w:val="20"/>
          <w:szCs w:val="20"/>
          <w:lang w:val="mk-MK"/>
        </w:rPr>
      </w:pPr>
      <w:r w:rsidRPr="003466B4">
        <w:rPr>
          <w:rFonts w:ascii="Arial" w:hAnsi="Arial" w:cs="Arial"/>
          <w:sz w:val="20"/>
          <w:szCs w:val="20"/>
          <w:lang w:val="mk-MK"/>
        </w:rPr>
        <w:t>-воспоставување на нова категорија на подносител –регистрационен агент, исклучување на примената на печатот во правниот промет за трговските друштва како и  намалување на трошоците за регистрација на фирма – без  надоместок .</w:t>
      </w:r>
    </w:p>
    <w:p w:rsidR="00453AE4" w:rsidRPr="003466B4" w:rsidRDefault="00453AE4" w:rsidP="003401F4">
      <w:pPr>
        <w:jc w:val="both"/>
        <w:rPr>
          <w:rFonts w:ascii="Arial" w:hAnsi="Arial" w:cs="Arial"/>
          <w:sz w:val="20"/>
          <w:szCs w:val="20"/>
          <w:lang w:val="mk-MK"/>
        </w:rPr>
      </w:pPr>
      <w:r w:rsidRPr="003466B4">
        <w:rPr>
          <w:rFonts w:ascii="Arial" w:hAnsi="Arial" w:cs="Arial"/>
          <w:sz w:val="20"/>
          <w:szCs w:val="20"/>
          <w:lang w:val="mk-MK"/>
        </w:rPr>
        <w:t>Со воспоставувањето на новата категорија на подносител –регистрационен агент , би се надминал проблемот од потребата за поседување на дигитален сертификат на секој од учесниците во постапката, на тој начин што тој ќе има овластување пријавата и прилозите кон истата изворно да ги достави , да ги потпише со негов електронски потпис и да ги поднесе во име и за сметка на овластениот законски подносител(застапникот по  закон односно овластено лице  за застапување).</w:t>
      </w:r>
    </w:p>
    <w:p w:rsidR="00453AE4" w:rsidRPr="003466B4" w:rsidRDefault="00453AE4" w:rsidP="003401F4">
      <w:pPr>
        <w:jc w:val="both"/>
        <w:rPr>
          <w:rFonts w:ascii="Arial" w:hAnsi="Arial" w:cs="Arial"/>
          <w:sz w:val="20"/>
          <w:szCs w:val="20"/>
          <w:lang w:val="mk-MK"/>
        </w:rPr>
      </w:pPr>
      <w:r w:rsidRPr="003466B4">
        <w:rPr>
          <w:rFonts w:ascii="Arial" w:hAnsi="Arial" w:cs="Arial"/>
          <w:sz w:val="20"/>
          <w:szCs w:val="20"/>
          <w:lang w:val="mk-MK"/>
        </w:rPr>
        <w:t>Регистрациониот агент во постапката за упис покрај поднесување на пријавата ќе има овластување да го утврдува идентитетот на учесниците, а секоја пријава поднесена од негова страна ќе биде третирана како веродостојна(оригинал).</w:t>
      </w:r>
    </w:p>
    <w:p w:rsidR="006A6339" w:rsidRPr="003466B4" w:rsidRDefault="00AC54BF" w:rsidP="003401F4">
      <w:pPr>
        <w:jc w:val="both"/>
        <w:rPr>
          <w:rFonts w:ascii="Arial" w:hAnsi="Arial" w:cs="Arial"/>
          <w:sz w:val="20"/>
          <w:szCs w:val="20"/>
          <w:lang w:val="mk-MK"/>
        </w:rPr>
      </w:pPr>
      <w:r w:rsidRPr="003466B4">
        <w:rPr>
          <w:rFonts w:ascii="Arial" w:hAnsi="Arial" w:cs="Arial"/>
          <w:sz w:val="20"/>
          <w:szCs w:val="20"/>
          <w:lang w:val="mk-MK"/>
        </w:rPr>
        <w:t>О</w:t>
      </w:r>
      <w:r w:rsidR="00453AE4" w:rsidRPr="003466B4">
        <w:rPr>
          <w:rFonts w:ascii="Arial" w:hAnsi="Arial" w:cs="Arial"/>
          <w:sz w:val="20"/>
          <w:szCs w:val="20"/>
          <w:lang w:val="mk-MK"/>
        </w:rPr>
        <w:t>вој концепт би придонел</w:t>
      </w:r>
      <w:r w:rsidRPr="003466B4">
        <w:rPr>
          <w:rFonts w:ascii="Arial" w:hAnsi="Arial" w:cs="Arial"/>
          <w:sz w:val="20"/>
          <w:szCs w:val="20"/>
          <w:lang w:val="mk-MK"/>
        </w:rPr>
        <w:t xml:space="preserve"> и</w:t>
      </w:r>
      <w:r w:rsidR="00453AE4" w:rsidRPr="003466B4">
        <w:rPr>
          <w:rFonts w:ascii="Arial" w:hAnsi="Arial" w:cs="Arial"/>
          <w:sz w:val="20"/>
          <w:szCs w:val="20"/>
          <w:lang w:val="mk-MK"/>
        </w:rPr>
        <w:t xml:space="preserve"> за децентрализација во работата на Централен регистар , </w:t>
      </w:r>
      <w:r w:rsidRPr="003466B4">
        <w:rPr>
          <w:rFonts w:ascii="Arial" w:hAnsi="Arial" w:cs="Arial"/>
          <w:sz w:val="20"/>
          <w:szCs w:val="20"/>
          <w:lang w:val="mk-MK"/>
        </w:rPr>
        <w:t>к</w:t>
      </w:r>
      <w:r w:rsidR="00453AE4" w:rsidRPr="003466B4">
        <w:rPr>
          <w:rFonts w:ascii="Arial" w:hAnsi="Arial" w:cs="Arial"/>
          <w:sz w:val="20"/>
          <w:szCs w:val="20"/>
          <w:lang w:val="mk-MK"/>
        </w:rPr>
        <w:t>а</w:t>
      </w:r>
      <w:r w:rsidRPr="003466B4">
        <w:rPr>
          <w:rFonts w:ascii="Arial" w:hAnsi="Arial" w:cs="Arial"/>
          <w:sz w:val="20"/>
          <w:szCs w:val="20"/>
          <w:lang w:val="mk-MK"/>
        </w:rPr>
        <w:t xml:space="preserve">ко и </w:t>
      </w:r>
      <w:r w:rsidR="00453AE4" w:rsidRPr="003466B4">
        <w:rPr>
          <w:rFonts w:ascii="Arial" w:hAnsi="Arial" w:cs="Arial"/>
          <w:sz w:val="20"/>
          <w:szCs w:val="20"/>
          <w:lang w:val="mk-MK"/>
        </w:rPr>
        <w:t xml:space="preserve">понатамошно олеснување на административната постапка како за бизнис заедницата така и за пошироката јавност. </w:t>
      </w:r>
    </w:p>
    <w:p w:rsidR="006A6339" w:rsidRPr="003466B4" w:rsidRDefault="006A6339" w:rsidP="006A6339">
      <w:pPr>
        <w:jc w:val="both"/>
        <w:rPr>
          <w:rFonts w:ascii="Arial" w:hAnsi="Arial" w:cs="Arial"/>
          <w:sz w:val="20"/>
          <w:szCs w:val="20"/>
          <w:lang w:val="mk-MK"/>
        </w:rPr>
      </w:pPr>
      <w:r w:rsidRPr="003466B4">
        <w:rPr>
          <w:rFonts w:ascii="Arial" w:hAnsi="Arial" w:cs="Arial"/>
          <w:sz w:val="20"/>
          <w:szCs w:val="20"/>
          <w:lang w:val="mk-MK"/>
        </w:rPr>
        <w:t xml:space="preserve">Со овие измени е предвидено и воведување поголема правна сигурност во делот на заштитата на правата на малцинските акционери преку можноста  за  ангажирање на овластен ревизор пред поднесување тужба пред надлежан орган. </w:t>
      </w:r>
    </w:p>
    <w:p w:rsidR="00E86983" w:rsidRPr="003466B4" w:rsidRDefault="00E86983" w:rsidP="00E86983">
      <w:pPr>
        <w:jc w:val="both"/>
        <w:rPr>
          <w:rFonts w:ascii="Arial" w:hAnsi="Arial" w:cs="Arial"/>
          <w:sz w:val="20"/>
          <w:szCs w:val="20"/>
          <w:lang w:val="mk-MK"/>
        </w:rPr>
      </w:pPr>
      <w:r w:rsidRPr="003466B4">
        <w:rPr>
          <w:rFonts w:ascii="Arial" w:hAnsi="Arial" w:cs="Arial"/>
          <w:sz w:val="20"/>
          <w:szCs w:val="20"/>
          <w:lang w:val="mk-MK"/>
        </w:rPr>
        <w:t>Прецизиран е и временскиот рок  кога се доставува Годишната сметка во хартиена форма и се прецизира дека податоците од годишната  сметка се доставуват во електронска форма и се потпишуваат со електронски потпис , а големите и средните претпријатија треба да ја доставуваат Годишната сметка во електронска форма.</w:t>
      </w:r>
    </w:p>
    <w:p w:rsidR="00E86983" w:rsidRPr="003466B4" w:rsidRDefault="00E86983" w:rsidP="00E86983">
      <w:pPr>
        <w:jc w:val="both"/>
        <w:rPr>
          <w:rFonts w:ascii="Arial" w:hAnsi="Arial" w:cs="Arial"/>
          <w:sz w:val="20"/>
          <w:szCs w:val="20"/>
          <w:lang w:val="mk-MK"/>
        </w:rPr>
      </w:pPr>
      <w:r w:rsidRPr="003466B4">
        <w:rPr>
          <w:rFonts w:ascii="Arial" w:hAnsi="Arial" w:cs="Arial"/>
          <w:sz w:val="20"/>
          <w:szCs w:val="20"/>
          <w:lang w:val="mk-MK"/>
        </w:rPr>
        <w:t xml:space="preserve">Содржана е одредба за пролонгирање на  важечкиот рок  од 60 дена за отпочнување на постапка за  стечај или ликвидација на субјекти, на сега 120 дена , како и се проширува </w:t>
      </w:r>
      <w:r w:rsidRPr="003466B4">
        <w:rPr>
          <w:rFonts w:ascii="Arial" w:hAnsi="Arial" w:cs="Arial"/>
          <w:sz w:val="20"/>
          <w:szCs w:val="20"/>
          <w:lang w:val="mk-MK"/>
        </w:rPr>
        <w:lastRenderedPageBreak/>
        <w:t>примената на овој рок и на субјектите за кои веќе се отпочнати сечајни и ликвидациони постапки пред надлежен суд.</w:t>
      </w:r>
    </w:p>
    <w:p w:rsidR="006A6339" w:rsidRPr="003466B4" w:rsidRDefault="006A6339" w:rsidP="006A6339">
      <w:pPr>
        <w:jc w:val="both"/>
        <w:rPr>
          <w:rFonts w:ascii="Arial" w:hAnsi="Arial" w:cs="Arial"/>
          <w:sz w:val="20"/>
          <w:szCs w:val="20"/>
          <w:lang w:val="mk-MK"/>
        </w:rPr>
      </w:pPr>
    </w:p>
    <w:p w:rsidR="00453AE4" w:rsidRPr="003466B4" w:rsidRDefault="00AC54BF" w:rsidP="003401F4">
      <w:pPr>
        <w:jc w:val="both"/>
        <w:rPr>
          <w:rFonts w:ascii="Arial" w:hAnsi="Arial" w:cs="Arial"/>
          <w:sz w:val="20"/>
          <w:szCs w:val="20"/>
          <w:lang w:val="mk-MK"/>
        </w:rPr>
      </w:pPr>
      <w:r w:rsidRPr="003466B4">
        <w:rPr>
          <w:rFonts w:ascii="Arial" w:hAnsi="Arial" w:cs="Arial"/>
          <w:sz w:val="20"/>
          <w:szCs w:val="20"/>
          <w:lang w:val="mk-MK"/>
        </w:rPr>
        <w:t xml:space="preserve"> </w:t>
      </w:r>
    </w:p>
    <w:p w:rsidR="00AD5309" w:rsidRPr="003466B4" w:rsidRDefault="00AD5309" w:rsidP="003401F4">
      <w:pPr>
        <w:tabs>
          <w:tab w:val="left" w:pos="540"/>
        </w:tabs>
        <w:jc w:val="both"/>
        <w:rPr>
          <w:rFonts w:ascii="Arial" w:hAnsi="Arial" w:cs="Arial"/>
          <w:sz w:val="20"/>
          <w:szCs w:val="20"/>
          <w:lang w:val="ru-RU"/>
        </w:rPr>
      </w:pPr>
      <w:r w:rsidRPr="003466B4">
        <w:rPr>
          <w:rFonts w:ascii="Arial" w:hAnsi="Arial" w:cs="Arial"/>
          <w:sz w:val="20"/>
          <w:szCs w:val="20"/>
          <w:lang w:val="ru-RU"/>
        </w:rPr>
        <w:tab/>
      </w:r>
      <w:r w:rsidR="00171627" w:rsidRPr="003466B4">
        <w:rPr>
          <w:rFonts w:ascii="Arial" w:hAnsi="Arial" w:cs="Arial"/>
          <w:sz w:val="20"/>
          <w:szCs w:val="20"/>
          <w:lang w:val="mk-MK"/>
        </w:rPr>
        <w:t xml:space="preserve"> </w:t>
      </w:r>
    </w:p>
    <w:p w:rsidR="00171627" w:rsidRPr="003466B4" w:rsidRDefault="00171627" w:rsidP="003401F4">
      <w:pPr>
        <w:jc w:val="both"/>
        <w:rPr>
          <w:rFonts w:ascii="Arial" w:hAnsi="Arial" w:cs="Arial"/>
          <w:sz w:val="20"/>
          <w:szCs w:val="20"/>
          <w:lang w:val="mk-MK"/>
        </w:rPr>
      </w:pPr>
    </w:p>
    <w:p w:rsidR="00AD5309" w:rsidRPr="003466B4" w:rsidRDefault="00AD5309" w:rsidP="003401F4">
      <w:pPr>
        <w:jc w:val="both"/>
        <w:rPr>
          <w:rFonts w:ascii="Arial" w:hAnsi="Arial" w:cs="Arial"/>
          <w:sz w:val="20"/>
          <w:szCs w:val="20"/>
          <w:lang w:val="ru-RU"/>
        </w:rPr>
      </w:pPr>
      <w:r w:rsidRPr="003466B4">
        <w:rPr>
          <w:rFonts w:ascii="Arial" w:hAnsi="Arial" w:cs="Arial"/>
          <w:sz w:val="20"/>
          <w:szCs w:val="20"/>
        </w:rPr>
        <w:t>II</w:t>
      </w:r>
      <w:r w:rsidRPr="003466B4">
        <w:rPr>
          <w:rFonts w:ascii="Arial" w:hAnsi="Arial" w:cs="Arial"/>
          <w:sz w:val="20"/>
          <w:szCs w:val="20"/>
          <w:lang w:val="ru-RU"/>
        </w:rPr>
        <w:t xml:space="preserve">. </w:t>
      </w:r>
      <w:r w:rsidRPr="003466B4">
        <w:rPr>
          <w:rFonts w:ascii="Arial" w:hAnsi="Arial" w:cs="Arial"/>
          <w:sz w:val="20"/>
          <w:szCs w:val="20"/>
          <w:lang w:val="mk-MK"/>
        </w:rPr>
        <w:t>ЦЕЛИ, НАЧЕЛА И ОСНОВНИ РЕШЕНИЈА</w:t>
      </w:r>
    </w:p>
    <w:p w:rsidR="00AD5309" w:rsidRPr="003466B4" w:rsidRDefault="00AD5309" w:rsidP="003401F4">
      <w:pPr>
        <w:jc w:val="both"/>
        <w:rPr>
          <w:rFonts w:ascii="Arial" w:hAnsi="Arial" w:cs="Arial"/>
          <w:sz w:val="20"/>
          <w:szCs w:val="20"/>
          <w:lang w:val="ru-RU"/>
        </w:rPr>
      </w:pPr>
      <w:r w:rsidRPr="003466B4">
        <w:rPr>
          <w:rFonts w:ascii="Arial" w:hAnsi="Arial" w:cs="Arial"/>
          <w:sz w:val="20"/>
          <w:szCs w:val="20"/>
          <w:lang w:val="ru-RU"/>
        </w:rPr>
        <w:t xml:space="preserve">Предлог законот се темели на истите цели, начела и решенија како и законот кој се менува. </w:t>
      </w:r>
    </w:p>
    <w:p w:rsidR="00AD5309" w:rsidRPr="003466B4" w:rsidRDefault="00AD5309" w:rsidP="003401F4">
      <w:pPr>
        <w:jc w:val="both"/>
        <w:rPr>
          <w:rFonts w:ascii="Arial" w:hAnsi="Arial" w:cs="Arial"/>
          <w:sz w:val="20"/>
          <w:szCs w:val="20"/>
          <w:lang w:val="mk-MK"/>
        </w:rPr>
      </w:pPr>
      <w:r w:rsidRPr="003466B4">
        <w:rPr>
          <w:rFonts w:ascii="Arial" w:hAnsi="Arial" w:cs="Arial"/>
          <w:sz w:val="20"/>
          <w:szCs w:val="20"/>
          <w:lang w:val="mk-MK"/>
        </w:rPr>
        <w:tab/>
      </w:r>
    </w:p>
    <w:p w:rsidR="00AD5309" w:rsidRPr="003466B4" w:rsidRDefault="00AD5309" w:rsidP="003401F4">
      <w:pPr>
        <w:pStyle w:val="Tocki-vovleceni"/>
        <w:tabs>
          <w:tab w:val="clear" w:pos="284"/>
          <w:tab w:val="left" w:pos="720"/>
        </w:tabs>
        <w:rPr>
          <w:sz w:val="20"/>
          <w:szCs w:val="20"/>
        </w:rPr>
      </w:pPr>
      <w:r w:rsidRPr="003466B4">
        <w:rPr>
          <w:sz w:val="20"/>
          <w:szCs w:val="20"/>
        </w:rPr>
        <w:tab/>
      </w:r>
      <w:r w:rsidRPr="003466B4">
        <w:rPr>
          <w:sz w:val="20"/>
          <w:szCs w:val="20"/>
        </w:rPr>
        <w:tab/>
      </w:r>
      <w:r w:rsidRPr="003466B4">
        <w:rPr>
          <w:sz w:val="20"/>
          <w:szCs w:val="20"/>
        </w:rPr>
        <w:tab/>
      </w:r>
    </w:p>
    <w:p w:rsidR="00293B14" w:rsidRPr="003466B4" w:rsidRDefault="00293B14" w:rsidP="003401F4">
      <w:pPr>
        <w:jc w:val="both"/>
        <w:rPr>
          <w:rFonts w:ascii="Arial" w:hAnsi="Arial" w:cs="Arial"/>
          <w:sz w:val="20"/>
          <w:szCs w:val="20"/>
        </w:rPr>
      </w:pPr>
    </w:p>
    <w:p w:rsidR="00293B14" w:rsidRPr="003466B4" w:rsidRDefault="00293B14" w:rsidP="003401F4">
      <w:pPr>
        <w:jc w:val="both"/>
        <w:rPr>
          <w:rFonts w:ascii="Arial" w:hAnsi="Arial" w:cs="Arial"/>
          <w:sz w:val="20"/>
          <w:szCs w:val="20"/>
        </w:rPr>
      </w:pPr>
    </w:p>
    <w:p w:rsidR="00AD5309" w:rsidRPr="003466B4" w:rsidRDefault="00AD5309" w:rsidP="003401F4">
      <w:pPr>
        <w:jc w:val="both"/>
        <w:rPr>
          <w:rFonts w:ascii="Arial" w:hAnsi="Arial" w:cs="Arial"/>
          <w:sz w:val="20"/>
          <w:szCs w:val="20"/>
          <w:lang w:val="mk-MK"/>
        </w:rPr>
      </w:pPr>
      <w:r w:rsidRPr="003466B4">
        <w:rPr>
          <w:rFonts w:ascii="Arial" w:hAnsi="Arial" w:cs="Arial"/>
          <w:sz w:val="20"/>
          <w:szCs w:val="20"/>
          <w:lang w:val="mk-MK"/>
        </w:rPr>
        <w:t>III</w:t>
      </w:r>
      <w:r w:rsidRPr="003466B4">
        <w:rPr>
          <w:rFonts w:ascii="Arial" w:hAnsi="Arial" w:cs="Arial"/>
          <w:sz w:val="20"/>
          <w:szCs w:val="20"/>
          <w:lang w:val="ru-RU"/>
        </w:rPr>
        <w:t xml:space="preserve">. </w:t>
      </w:r>
      <w:r w:rsidRPr="003466B4">
        <w:rPr>
          <w:rFonts w:ascii="Arial" w:hAnsi="Arial" w:cs="Arial"/>
          <w:sz w:val="20"/>
          <w:szCs w:val="20"/>
          <w:lang w:val="mk-MK"/>
        </w:rPr>
        <w:t>ОЦЕНА НА ФИНАНСИСКИТЕ ПОСЛЕДИЦИ ОД ПРЕДЛОГОТ НА ЗАКОН ВРЗ БУЏЕТОТ И ДРУГИТЕ ЈАВНИ ФИНАНСИСКИ СРЕДСТВА</w:t>
      </w:r>
    </w:p>
    <w:p w:rsidR="00AD5309" w:rsidRPr="003466B4" w:rsidRDefault="00AD5309" w:rsidP="003401F4">
      <w:pPr>
        <w:jc w:val="both"/>
        <w:rPr>
          <w:rFonts w:ascii="Arial" w:hAnsi="Arial" w:cs="Arial"/>
          <w:sz w:val="20"/>
          <w:szCs w:val="20"/>
          <w:lang w:val="mk-MK"/>
        </w:rPr>
      </w:pPr>
      <w:r w:rsidRPr="003466B4">
        <w:rPr>
          <w:rFonts w:ascii="Arial" w:hAnsi="Arial" w:cs="Arial"/>
          <w:sz w:val="20"/>
          <w:szCs w:val="20"/>
          <w:lang w:val="ru-RU"/>
        </w:rPr>
        <w:t>За спроведување на предложениот закон не се потребни</w:t>
      </w:r>
      <w:r w:rsidRPr="003466B4">
        <w:rPr>
          <w:rFonts w:ascii="Arial" w:hAnsi="Arial" w:cs="Arial"/>
          <w:sz w:val="20"/>
          <w:szCs w:val="20"/>
          <w:lang w:val="mk-MK"/>
        </w:rPr>
        <w:t xml:space="preserve"> дополнителни </w:t>
      </w:r>
      <w:r w:rsidRPr="003466B4">
        <w:rPr>
          <w:rFonts w:ascii="Arial" w:hAnsi="Arial" w:cs="Arial"/>
          <w:sz w:val="20"/>
          <w:szCs w:val="20"/>
          <w:lang w:val="ru-RU"/>
        </w:rPr>
        <w:t>финансиски средства о</w:t>
      </w:r>
      <w:r w:rsidRPr="003466B4">
        <w:rPr>
          <w:rFonts w:ascii="Arial" w:hAnsi="Arial" w:cs="Arial"/>
          <w:sz w:val="20"/>
          <w:szCs w:val="20"/>
          <w:lang w:val="mk-MK"/>
        </w:rPr>
        <w:t xml:space="preserve">д </w:t>
      </w:r>
      <w:r w:rsidRPr="003466B4">
        <w:rPr>
          <w:rFonts w:ascii="Arial" w:hAnsi="Arial" w:cs="Arial"/>
          <w:sz w:val="20"/>
          <w:szCs w:val="20"/>
          <w:lang w:val="ru-RU"/>
        </w:rPr>
        <w:t xml:space="preserve"> Буџетот на Република Македонија.</w:t>
      </w:r>
      <w:r w:rsidRPr="003466B4">
        <w:rPr>
          <w:rFonts w:ascii="Arial" w:hAnsi="Arial" w:cs="Arial"/>
          <w:sz w:val="20"/>
          <w:szCs w:val="20"/>
          <w:lang w:val="mk-MK"/>
        </w:rPr>
        <w:t xml:space="preserve"> Сите активности ќе се реализираат во рамките на постојните буџетски средства со кои располагаат вклучените органи во спроведувањето на овие законски одредби.</w:t>
      </w:r>
    </w:p>
    <w:p w:rsidR="00AD5309" w:rsidRPr="003466B4" w:rsidRDefault="00AD5309" w:rsidP="003401F4">
      <w:pPr>
        <w:jc w:val="both"/>
        <w:rPr>
          <w:rFonts w:ascii="Arial" w:hAnsi="Arial" w:cs="Arial"/>
          <w:sz w:val="20"/>
          <w:szCs w:val="20"/>
          <w:lang w:val="mk-MK"/>
        </w:rPr>
      </w:pPr>
    </w:p>
    <w:p w:rsidR="00AD5309" w:rsidRPr="003466B4" w:rsidRDefault="00AD5309" w:rsidP="003401F4">
      <w:pPr>
        <w:jc w:val="both"/>
        <w:rPr>
          <w:rFonts w:ascii="Arial" w:hAnsi="Arial" w:cs="Arial"/>
          <w:sz w:val="20"/>
          <w:szCs w:val="20"/>
          <w:lang w:val="mk-MK"/>
        </w:rPr>
      </w:pPr>
      <w:r w:rsidRPr="003466B4">
        <w:rPr>
          <w:rFonts w:ascii="Arial" w:hAnsi="Arial" w:cs="Arial"/>
          <w:sz w:val="20"/>
          <w:szCs w:val="20"/>
          <w:lang w:val="mk-MK"/>
        </w:rPr>
        <w:t>IV</w:t>
      </w:r>
      <w:r w:rsidRPr="003466B4">
        <w:rPr>
          <w:rFonts w:ascii="Arial" w:hAnsi="Arial" w:cs="Arial"/>
          <w:sz w:val="20"/>
          <w:szCs w:val="20"/>
          <w:lang w:val="ru-RU"/>
        </w:rPr>
        <w:t>.</w:t>
      </w:r>
      <w:r w:rsidRPr="003466B4">
        <w:rPr>
          <w:rFonts w:ascii="Arial" w:hAnsi="Arial" w:cs="Arial"/>
          <w:sz w:val="20"/>
          <w:szCs w:val="20"/>
          <w:lang w:val="mk-MK"/>
        </w:rPr>
        <w:t>ПРОЦЕНА НА ФИНАНСИСКИТЕ СРЕДСТВА ПОТРЕБНИ ЗА СПРОВЕДУВАЊЕ НА ЗАКОНОТ И НАЧИНОТ НА НИВНОТО ОБЕЗБЕДУВАЊЕ, КАКО И ПОДАТОЦИ ЗА ТОА ДАЛИ СПРОВЕДУВАЊЕТО НА ЗАКОНОТ ПОВЛЕКУВА МАТЕРИЈАЛНИ ОБВРСКИ ЗА ОДДЕЛНИ СУБЈЕКТИ</w:t>
      </w:r>
    </w:p>
    <w:p w:rsidR="00AD5309" w:rsidRPr="003466B4" w:rsidRDefault="00AD5309" w:rsidP="003401F4">
      <w:pPr>
        <w:ind w:firstLine="1"/>
        <w:jc w:val="both"/>
        <w:rPr>
          <w:rFonts w:ascii="Arial" w:hAnsi="Arial" w:cs="Arial"/>
          <w:sz w:val="20"/>
          <w:szCs w:val="20"/>
          <w:lang w:val="ru-RU"/>
        </w:rPr>
      </w:pPr>
    </w:p>
    <w:p w:rsidR="00AD5309" w:rsidRPr="003466B4" w:rsidRDefault="00AD5309" w:rsidP="003401F4">
      <w:pPr>
        <w:ind w:firstLine="1"/>
        <w:jc w:val="both"/>
        <w:rPr>
          <w:rFonts w:ascii="Arial" w:hAnsi="Arial" w:cs="Arial"/>
          <w:sz w:val="20"/>
          <w:szCs w:val="20"/>
          <w:lang w:val="mk-MK"/>
        </w:rPr>
      </w:pPr>
      <w:r w:rsidRPr="003466B4">
        <w:rPr>
          <w:rFonts w:ascii="Arial" w:hAnsi="Arial" w:cs="Arial"/>
          <w:sz w:val="20"/>
          <w:szCs w:val="20"/>
          <w:lang w:val="ru-RU"/>
        </w:rPr>
        <w:t xml:space="preserve">За спроведување на </w:t>
      </w:r>
      <w:r w:rsidRPr="003466B4">
        <w:rPr>
          <w:rFonts w:ascii="Arial" w:hAnsi="Arial" w:cs="Arial"/>
          <w:sz w:val="20"/>
          <w:szCs w:val="20"/>
          <w:lang w:val="mk-MK"/>
        </w:rPr>
        <w:t xml:space="preserve">предложениот закон </w:t>
      </w:r>
      <w:r w:rsidRPr="003466B4">
        <w:rPr>
          <w:rFonts w:ascii="Arial" w:hAnsi="Arial" w:cs="Arial"/>
          <w:sz w:val="20"/>
          <w:szCs w:val="20"/>
          <w:lang w:val="ru-RU"/>
        </w:rPr>
        <w:t>не е потребн</w:t>
      </w:r>
      <w:r w:rsidRPr="003466B4">
        <w:rPr>
          <w:rFonts w:ascii="Arial" w:hAnsi="Arial" w:cs="Arial"/>
          <w:sz w:val="20"/>
          <w:szCs w:val="20"/>
          <w:lang w:val="mk-MK"/>
        </w:rPr>
        <w:t>о</w:t>
      </w:r>
      <w:r w:rsidRPr="003466B4">
        <w:rPr>
          <w:rFonts w:ascii="Arial" w:hAnsi="Arial" w:cs="Arial"/>
          <w:sz w:val="20"/>
          <w:szCs w:val="20"/>
          <w:lang w:val="ru-RU"/>
        </w:rPr>
        <w:t xml:space="preserve"> </w:t>
      </w:r>
      <w:r w:rsidRPr="003466B4">
        <w:rPr>
          <w:rFonts w:ascii="Arial" w:hAnsi="Arial" w:cs="Arial"/>
          <w:sz w:val="20"/>
          <w:szCs w:val="20"/>
          <w:lang w:val="mk-MK"/>
        </w:rPr>
        <w:t xml:space="preserve">обезбедување на </w:t>
      </w:r>
      <w:r w:rsidRPr="003466B4">
        <w:rPr>
          <w:rFonts w:ascii="Arial" w:hAnsi="Arial" w:cs="Arial"/>
          <w:sz w:val="20"/>
          <w:szCs w:val="20"/>
          <w:lang w:val="ru-RU"/>
        </w:rPr>
        <w:t>финансиски средства</w:t>
      </w:r>
      <w:r w:rsidRPr="003466B4">
        <w:rPr>
          <w:rFonts w:ascii="Arial" w:hAnsi="Arial" w:cs="Arial"/>
          <w:sz w:val="20"/>
          <w:szCs w:val="20"/>
          <w:lang w:val="mk-MK"/>
        </w:rPr>
        <w:t xml:space="preserve">, ниту материјални обврски за одделни субјекти. </w:t>
      </w:r>
    </w:p>
    <w:p w:rsidR="00AD5309" w:rsidRPr="003466B4" w:rsidRDefault="00AD5309" w:rsidP="003401F4">
      <w:pPr>
        <w:jc w:val="both"/>
        <w:rPr>
          <w:rFonts w:ascii="Arial" w:hAnsi="Arial" w:cs="Arial"/>
          <w:sz w:val="20"/>
          <w:szCs w:val="20"/>
          <w:lang w:val="ru-RU"/>
        </w:rPr>
      </w:pPr>
    </w:p>
    <w:p w:rsidR="00AD5309" w:rsidRPr="003466B4" w:rsidRDefault="00AD5309" w:rsidP="003401F4">
      <w:pPr>
        <w:jc w:val="both"/>
        <w:rPr>
          <w:rFonts w:ascii="Arial" w:hAnsi="Arial" w:cs="Arial"/>
          <w:sz w:val="20"/>
          <w:szCs w:val="20"/>
          <w:lang w:val="ru-RU"/>
        </w:rPr>
      </w:pPr>
    </w:p>
    <w:p w:rsidR="00AD5309" w:rsidRPr="003466B4" w:rsidRDefault="00AD5309" w:rsidP="003401F4">
      <w:pPr>
        <w:jc w:val="both"/>
        <w:rPr>
          <w:rFonts w:ascii="Arial" w:hAnsi="Arial" w:cs="Arial"/>
          <w:sz w:val="20"/>
          <w:szCs w:val="20"/>
        </w:rPr>
      </w:pPr>
    </w:p>
    <w:p w:rsidR="00AD5309" w:rsidRPr="003466B4" w:rsidRDefault="00AD5309" w:rsidP="003401F4">
      <w:pPr>
        <w:jc w:val="both"/>
        <w:rPr>
          <w:rFonts w:ascii="Arial" w:hAnsi="Arial" w:cs="Arial"/>
          <w:sz w:val="20"/>
          <w:szCs w:val="20"/>
        </w:rPr>
      </w:pPr>
    </w:p>
    <w:p w:rsidR="00AD5309" w:rsidRPr="003466B4" w:rsidRDefault="00AD5309" w:rsidP="003401F4">
      <w:pPr>
        <w:jc w:val="both"/>
        <w:rPr>
          <w:rFonts w:ascii="Arial" w:hAnsi="Arial" w:cs="Arial"/>
          <w:sz w:val="20"/>
          <w:szCs w:val="20"/>
        </w:rPr>
      </w:pPr>
    </w:p>
    <w:p w:rsidR="00AD5309" w:rsidRPr="003466B4" w:rsidRDefault="00AD5309" w:rsidP="003401F4">
      <w:pPr>
        <w:jc w:val="both"/>
        <w:rPr>
          <w:rFonts w:ascii="Arial" w:hAnsi="Arial" w:cs="Arial"/>
          <w:sz w:val="20"/>
          <w:szCs w:val="20"/>
        </w:rPr>
      </w:pPr>
    </w:p>
    <w:p w:rsidR="00AD5309" w:rsidRPr="003466B4" w:rsidRDefault="00AD5309" w:rsidP="003401F4">
      <w:pPr>
        <w:jc w:val="both"/>
        <w:rPr>
          <w:rFonts w:ascii="Arial" w:hAnsi="Arial" w:cs="Arial"/>
          <w:sz w:val="20"/>
          <w:szCs w:val="20"/>
        </w:rPr>
      </w:pPr>
    </w:p>
    <w:p w:rsidR="00AD5309" w:rsidRPr="003466B4" w:rsidRDefault="00AD5309" w:rsidP="003401F4">
      <w:pPr>
        <w:jc w:val="both"/>
        <w:rPr>
          <w:rFonts w:ascii="Arial" w:hAnsi="Arial" w:cs="Arial"/>
          <w:sz w:val="20"/>
          <w:szCs w:val="20"/>
        </w:rPr>
      </w:pPr>
    </w:p>
    <w:p w:rsidR="00AD5309" w:rsidRPr="003466B4" w:rsidRDefault="00AD5309" w:rsidP="003401F4">
      <w:pPr>
        <w:jc w:val="both"/>
        <w:rPr>
          <w:rFonts w:ascii="Arial" w:hAnsi="Arial" w:cs="Arial"/>
          <w:sz w:val="20"/>
          <w:szCs w:val="20"/>
        </w:rPr>
      </w:pPr>
    </w:p>
    <w:p w:rsidR="00AD5309" w:rsidRPr="003466B4" w:rsidRDefault="00AD5309" w:rsidP="003401F4">
      <w:pPr>
        <w:jc w:val="both"/>
        <w:rPr>
          <w:rFonts w:ascii="Arial" w:hAnsi="Arial" w:cs="Arial"/>
          <w:sz w:val="20"/>
          <w:szCs w:val="20"/>
        </w:rPr>
      </w:pPr>
    </w:p>
    <w:p w:rsidR="00AD5309" w:rsidRPr="003466B4" w:rsidRDefault="00AD5309" w:rsidP="003401F4">
      <w:pPr>
        <w:jc w:val="both"/>
        <w:rPr>
          <w:rFonts w:ascii="Arial" w:hAnsi="Arial" w:cs="Arial"/>
          <w:sz w:val="20"/>
          <w:szCs w:val="20"/>
        </w:rPr>
      </w:pPr>
    </w:p>
    <w:p w:rsidR="00AD5309" w:rsidRPr="003466B4" w:rsidRDefault="00AD5309" w:rsidP="003401F4">
      <w:pPr>
        <w:jc w:val="both"/>
        <w:rPr>
          <w:rFonts w:ascii="Arial" w:hAnsi="Arial" w:cs="Arial"/>
          <w:sz w:val="20"/>
          <w:szCs w:val="20"/>
          <w:lang w:val="ru-RU"/>
        </w:rPr>
      </w:pPr>
    </w:p>
    <w:p w:rsidR="00ED39CA" w:rsidRPr="003466B4" w:rsidRDefault="00ED39CA" w:rsidP="003401F4">
      <w:pPr>
        <w:jc w:val="both"/>
        <w:rPr>
          <w:rFonts w:ascii="Arial" w:hAnsi="Arial" w:cs="Arial"/>
          <w:sz w:val="20"/>
          <w:szCs w:val="20"/>
          <w:lang w:val="ru-RU"/>
        </w:rPr>
      </w:pPr>
    </w:p>
    <w:p w:rsidR="00ED39CA" w:rsidRPr="003466B4" w:rsidRDefault="00ED39CA" w:rsidP="003401F4">
      <w:pPr>
        <w:jc w:val="both"/>
        <w:rPr>
          <w:rFonts w:ascii="Arial" w:hAnsi="Arial" w:cs="Arial"/>
          <w:sz w:val="20"/>
          <w:szCs w:val="20"/>
          <w:lang w:val="ru-RU"/>
        </w:rPr>
      </w:pPr>
    </w:p>
    <w:p w:rsidR="00ED39CA" w:rsidRPr="003466B4" w:rsidRDefault="00ED39CA" w:rsidP="003401F4">
      <w:pPr>
        <w:jc w:val="both"/>
        <w:rPr>
          <w:rFonts w:ascii="Arial" w:hAnsi="Arial" w:cs="Arial"/>
          <w:sz w:val="20"/>
          <w:szCs w:val="20"/>
          <w:lang w:val="ru-RU"/>
        </w:rPr>
      </w:pPr>
    </w:p>
    <w:p w:rsidR="00ED39CA" w:rsidRPr="003466B4" w:rsidRDefault="00ED39CA" w:rsidP="003401F4">
      <w:pPr>
        <w:jc w:val="both"/>
        <w:rPr>
          <w:rFonts w:ascii="Arial" w:hAnsi="Arial" w:cs="Arial"/>
          <w:sz w:val="20"/>
          <w:szCs w:val="20"/>
          <w:lang w:val="ru-RU"/>
        </w:rPr>
      </w:pPr>
    </w:p>
    <w:p w:rsidR="00ED39CA" w:rsidRPr="003466B4" w:rsidRDefault="00ED39CA" w:rsidP="003401F4">
      <w:pPr>
        <w:jc w:val="both"/>
        <w:rPr>
          <w:rFonts w:ascii="Arial" w:hAnsi="Arial" w:cs="Arial"/>
          <w:sz w:val="20"/>
          <w:szCs w:val="20"/>
          <w:lang w:val="ru-RU"/>
        </w:rPr>
      </w:pPr>
    </w:p>
    <w:p w:rsidR="00ED39CA" w:rsidRPr="003466B4" w:rsidRDefault="00ED39CA" w:rsidP="003401F4">
      <w:pPr>
        <w:jc w:val="both"/>
        <w:rPr>
          <w:rFonts w:ascii="Arial" w:hAnsi="Arial" w:cs="Arial"/>
          <w:sz w:val="20"/>
          <w:szCs w:val="20"/>
          <w:lang w:val="ru-RU"/>
        </w:rPr>
      </w:pPr>
    </w:p>
    <w:p w:rsidR="00ED39CA" w:rsidRPr="003466B4" w:rsidRDefault="00ED39CA" w:rsidP="003401F4">
      <w:pPr>
        <w:jc w:val="both"/>
        <w:rPr>
          <w:rFonts w:ascii="Arial" w:hAnsi="Arial" w:cs="Arial"/>
          <w:sz w:val="20"/>
          <w:szCs w:val="20"/>
          <w:lang w:val="ru-RU"/>
        </w:rPr>
      </w:pPr>
    </w:p>
    <w:p w:rsidR="005F6846" w:rsidRPr="003466B4" w:rsidRDefault="005F6846" w:rsidP="003401F4">
      <w:pPr>
        <w:jc w:val="both"/>
        <w:rPr>
          <w:rFonts w:ascii="Arial" w:hAnsi="Arial" w:cs="Arial"/>
          <w:sz w:val="20"/>
          <w:szCs w:val="20"/>
          <w:lang w:val="ru-RU"/>
        </w:rPr>
      </w:pPr>
    </w:p>
    <w:p w:rsidR="005F6846" w:rsidRPr="003466B4" w:rsidRDefault="005F6846" w:rsidP="003401F4">
      <w:pPr>
        <w:jc w:val="both"/>
        <w:rPr>
          <w:rFonts w:ascii="Arial" w:hAnsi="Arial" w:cs="Arial"/>
          <w:sz w:val="20"/>
          <w:szCs w:val="20"/>
          <w:lang w:val="ru-RU"/>
        </w:rPr>
      </w:pPr>
    </w:p>
    <w:p w:rsidR="005F6846" w:rsidRPr="003466B4" w:rsidRDefault="005F6846" w:rsidP="003401F4">
      <w:pPr>
        <w:jc w:val="both"/>
        <w:rPr>
          <w:rFonts w:ascii="Arial" w:hAnsi="Arial" w:cs="Arial"/>
          <w:sz w:val="20"/>
          <w:szCs w:val="20"/>
          <w:lang w:val="ru-RU"/>
        </w:rPr>
      </w:pPr>
    </w:p>
    <w:p w:rsidR="005F6846" w:rsidRPr="003466B4" w:rsidRDefault="005F6846" w:rsidP="003401F4">
      <w:pPr>
        <w:jc w:val="both"/>
        <w:rPr>
          <w:rFonts w:ascii="Arial" w:hAnsi="Arial" w:cs="Arial"/>
          <w:sz w:val="20"/>
          <w:szCs w:val="20"/>
          <w:lang w:val="ru-RU"/>
        </w:rPr>
      </w:pPr>
    </w:p>
    <w:p w:rsidR="005F6846" w:rsidRPr="003466B4" w:rsidRDefault="005F6846" w:rsidP="003401F4">
      <w:pPr>
        <w:jc w:val="both"/>
        <w:rPr>
          <w:rFonts w:ascii="Arial" w:hAnsi="Arial" w:cs="Arial"/>
          <w:sz w:val="20"/>
          <w:szCs w:val="20"/>
          <w:lang w:val="ru-RU"/>
        </w:rPr>
      </w:pPr>
    </w:p>
    <w:p w:rsidR="005F6846" w:rsidRPr="003466B4" w:rsidRDefault="005F6846" w:rsidP="003401F4">
      <w:pPr>
        <w:jc w:val="both"/>
        <w:rPr>
          <w:rFonts w:ascii="Arial" w:hAnsi="Arial" w:cs="Arial"/>
          <w:sz w:val="20"/>
          <w:szCs w:val="20"/>
          <w:lang w:val="ru-RU"/>
        </w:rPr>
      </w:pPr>
    </w:p>
    <w:p w:rsidR="005F6846" w:rsidRPr="003466B4" w:rsidRDefault="005F6846" w:rsidP="003401F4">
      <w:pPr>
        <w:jc w:val="both"/>
        <w:rPr>
          <w:rFonts w:ascii="Arial" w:hAnsi="Arial" w:cs="Arial"/>
          <w:sz w:val="20"/>
          <w:szCs w:val="20"/>
          <w:lang w:val="ru-RU"/>
        </w:rPr>
      </w:pPr>
    </w:p>
    <w:p w:rsidR="005F6846" w:rsidRPr="003466B4" w:rsidRDefault="005F6846" w:rsidP="003401F4">
      <w:pPr>
        <w:jc w:val="both"/>
        <w:rPr>
          <w:rFonts w:ascii="Arial" w:hAnsi="Arial" w:cs="Arial"/>
          <w:sz w:val="20"/>
          <w:szCs w:val="20"/>
          <w:lang w:val="ru-RU"/>
        </w:rPr>
      </w:pPr>
    </w:p>
    <w:p w:rsidR="005F6846" w:rsidRPr="003466B4" w:rsidRDefault="005F6846" w:rsidP="003401F4">
      <w:pPr>
        <w:jc w:val="both"/>
        <w:rPr>
          <w:rFonts w:ascii="Arial" w:hAnsi="Arial" w:cs="Arial"/>
          <w:sz w:val="20"/>
          <w:szCs w:val="20"/>
          <w:lang w:val="ru-RU"/>
        </w:rPr>
      </w:pPr>
    </w:p>
    <w:p w:rsidR="005F6846" w:rsidRPr="003466B4" w:rsidRDefault="005F6846" w:rsidP="003401F4">
      <w:pPr>
        <w:jc w:val="both"/>
        <w:rPr>
          <w:rFonts w:ascii="Arial" w:hAnsi="Arial" w:cs="Arial"/>
          <w:sz w:val="20"/>
          <w:szCs w:val="20"/>
          <w:lang w:val="ru-RU"/>
        </w:rPr>
      </w:pPr>
    </w:p>
    <w:p w:rsidR="005F6846" w:rsidRPr="003466B4" w:rsidRDefault="005F6846" w:rsidP="003401F4">
      <w:pPr>
        <w:jc w:val="both"/>
        <w:rPr>
          <w:rFonts w:ascii="Arial" w:hAnsi="Arial" w:cs="Arial"/>
          <w:sz w:val="20"/>
          <w:szCs w:val="20"/>
          <w:lang w:val="ru-RU"/>
        </w:rPr>
      </w:pPr>
    </w:p>
    <w:p w:rsidR="00ED39CA" w:rsidRPr="003466B4" w:rsidRDefault="00ED39CA" w:rsidP="003401F4">
      <w:pPr>
        <w:jc w:val="both"/>
        <w:rPr>
          <w:rFonts w:ascii="Arial" w:hAnsi="Arial" w:cs="Arial"/>
          <w:sz w:val="20"/>
          <w:szCs w:val="20"/>
          <w:lang w:val="ru-RU"/>
        </w:rPr>
      </w:pPr>
    </w:p>
    <w:p w:rsidR="00AD5309" w:rsidRPr="003466B4" w:rsidRDefault="00AD5309" w:rsidP="008F238A">
      <w:pPr>
        <w:pStyle w:val="NoSpacing"/>
        <w:jc w:val="center"/>
        <w:rPr>
          <w:rFonts w:ascii="Arial" w:hAnsi="Arial" w:cs="Arial"/>
          <w:b/>
          <w:sz w:val="20"/>
          <w:szCs w:val="20"/>
          <w:lang w:val="ru-RU"/>
        </w:rPr>
      </w:pPr>
      <w:r w:rsidRPr="003466B4">
        <w:rPr>
          <w:rFonts w:ascii="Arial" w:hAnsi="Arial" w:cs="Arial"/>
          <w:b/>
          <w:sz w:val="20"/>
          <w:szCs w:val="20"/>
          <w:lang w:val="mk-MK"/>
        </w:rPr>
        <w:lastRenderedPageBreak/>
        <w:t>ПРЕДЛОГ  НА ЗАКОН ЗА ИЗМЕНУВАЊЕ И ДОПОЛНУВАЊЕ НА ЗАКОНОТ ЗА ТРГОВСКИТЕ ДРУШТВА</w:t>
      </w:r>
    </w:p>
    <w:p w:rsidR="00AD5309" w:rsidRPr="003466B4" w:rsidRDefault="00AD5309" w:rsidP="008F238A">
      <w:pPr>
        <w:pStyle w:val="NoSpacing"/>
        <w:jc w:val="center"/>
        <w:rPr>
          <w:rFonts w:ascii="Arial" w:hAnsi="Arial" w:cs="Arial"/>
          <w:b/>
          <w:sz w:val="20"/>
          <w:szCs w:val="20"/>
          <w:lang w:val="ru-RU"/>
        </w:rPr>
      </w:pPr>
    </w:p>
    <w:p w:rsidR="00AD5309" w:rsidRPr="003466B4" w:rsidRDefault="00AD5309" w:rsidP="008F238A">
      <w:pPr>
        <w:pStyle w:val="NoSpacing"/>
        <w:jc w:val="center"/>
        <w:rPr>
          <w:rFonts w:ascii="Arial" w:hAnsi="Arial" w:cs="Arial"/>
          <w:b/>
          <w:sz w:val="20"/>
          <w:szCs w:val="20"/>
          <w:lang w:val="mk-MK"/>
        </w:rPr>
      </w:pPr>
      <w:r w:rsidRPr="003466B4">
        <w:rPr>
          <w:rFonts w:ascii="Arial" w:hAnsi="Arial" w:cs="Arial"/>
          <w:b/>
          <w:sz w:val="20"/>
          <w:szCs w:val="20"/>
          <w:lang w:val="mk-MK"/>
        </w:rPr>
        <w:t>Член 1</w:t>
      </w:r>
    </w:p>
    <w:p w:rsidR="00AD5309" w:rsidRPr="003466B4" w:rsidRDefault="00AD5309" w:rsidP="003401F4">
      <w:pPr>
        <w:pStyle w:val="NoSpacing"/>
        <w:jc w:val="both"/>
        <w:rPr>
          <w:rFonts w:ascii="Arial" w:hAnsi="Arial" w:cs="Arial"/>
          <w:sz w:val="20"/>
          <w:szCs w:val="20"/>
          <w:lang w:val="mk-MK"/>
        </w:rPr>
      </w:pPr>
    </w:p>
    <w:p w:rsidR="00AD76BE" w:rsidRPr="003466B4" w:rsidRDefault="00AD5309" w:rsidP="003401F4">
      <w:pPr>
        <w:pStyle w:val="T-98-2"/>
        <w:tabs>
          <w:tab w:val="left" w:pos="720"/>
        </w:tabs>
        <w:spacing w:after="0"/>
        <w:rPr>
          <w:rFonts w:ascii="Arial" w:hAnsi="Arial" w:cs="Arial"/>
          <w:sz w:val="20"/>
          <w:szCs w:val="20"/>
        </w:rPr>
      </w:pPr>
      <w:r w:rsidRPr="003466B4">
        <w:rPr>
          <w:rFonts w:ascii="Arial" w:hAnsi="Arial" w:cs="Arial"/>
          <w:sz w:val="20"/>
          <w:szCs w:val="20"/>
        </w:rPr>
        <w:t>Во Законот за трговските друштва (“Службен весник на Република Македонија” бр.28/2004, 84/2005, 25/</w:t>
      </w:r>
      <w:r w:rsidR="00AD76BE" w:rsidRPr="003466B4">
        <w:rPr>
          <w:rFonts w:ascii="Arial" w:hAnsi="Arial" w:cs="Arial"/>
          <w:sz w:val="20"/>
          <w:szCs w:val="20"/>
        </w:rPr>
        <w:t xml:space="preserve">2007, 87/2008, 42/2010, 48/2010, </w:t>
      </w:r>
      <w:r w:rsidRPr="003466B4">
        <w:rPr>
          <w:rFonts w:ascii="Arial" w:hAnsi="Arial" w:cs="Arial"/>
          <w:sz w:val="20"/>
          <w:szCs w:val="20"/>
        </w:rPr>
        <w:t>24/2011</w:t>
      </w:r>
      <w:r w:rsidR="00AD76BE" w:rsidRPr="003466B4">
        <w:rPr>
          <w:rFonts w:ascii="Arial" w:hAnsi="Arial" w:cs="Arial"/>
          <w:sz w:val="20"/>
          <w:szCs w:val="20"/>
        </w:rPr>
        <w:t xml:space="preserve"> и 166/12</w:t>
      </w:r>
      <w:r w:rsidRPr="003466B4">
        <w:rPr>
          <w:rFonts w:ascii="Arial" w:hAnsi="Arial" w:cs="Arial"/>
          <w:sz w:val="20"/>
          <w:szCs w:val="20"/>
        </w:rPr>
        <w:t>)</w:t>
      </w:r>
      <w:r w:rsidR="00932684" w:rsidRPr="003466B4">
        <w:rPr>
          <w:rFonts w:ascii="Arial" w:hAnsi="Arial" w:cs="Arial"/>
          <w:sz w:val="20"/>
          <w:szCs w:val="20"/>
        </w:rPr>
        <w:t xml:space="preserve">, </w:t>
      </w:r>
      <w:r w:rsidR="00AD76BE" w:rsidRPr="003466B4">
        <w:rPr>
          <w:rFonts w:ascii="Arial" w:hAnsi="Arial" w:cs="Arial"/>
          <w:sz w:val="20"/>
          <w:szCs w:val="20"/>
        </w:rPr>
        <w:t>членот 18-а се менува и гласи :</w:t>
      </w:r>
    </w:p>
    <w:p w:rsidR="00AD76BE" w:rsidRPr="003466B4" w:rsidRDefault="00AD76BE" w:rsidP="009F2172">
      <w:pPr>
        <w:pStyle w:val="T-98-2"/>
        <w:tabs>
          <w:tab w:val="left" w:pos="720"/>
        </w:tabs>
        <w:spacing w:after="0"/>
        <w:ind w:firstLine="0"/>
        <w:rPr>
          <w:rFonts w:ascii="Arial" w:hAnsi="Arial" w:cs="Arial"/>
          <w:sz w:val="20"/>
          <w:szCs w:val="20"/>
        </w:rPr>
      </w:pPr>
      <w:r w:rsidRPr="003466B4">
        <w:rPr>
          <w:rFonts w:ascii="Arial" w:hAnsi="Arial" w:cs="Arial"/>
          <w:sz w:val="20"/>
          <w:szCs w:val="20"/>
        </w:rPr>
        <w:t xml:space="preserve">                                                               </w:t>
      </w:r>
    </w:p>
    <w:p w:rsidR="00AD5309" w:rsidRPr="003466B4" w:rsidRDefault="00AD76BE" w:rsidP="003401F4">
      <w:pPr>
        <w:pStyle w:val="T-98-2"/>
        <w:tabs>
          <w:tab w:val="left" w:pos="720"/>
        </w:tabs>
        <w:spacing w:after="0"/>
        <w:ind w:firstLine="0"/>
        <w:rPr>
          <w:rFonts w:ascii="Arial" w:hAnsi="Arial" w:cs="Arial"/>
          <w:sz w:val="20"/>
          <w:szCs w:val="20"/>
        </w:rPr>
      </w:pPr>
      <w:r w:rsidRPr="003466B4">
        <w:rPr>
          <w:rFonts w:ascii="Arial" w:hAnsi="Arial" w:cs="Arial"/>
          <w:sz w:val="20"/>
          <w:szCs w:val="20"/>
        </w:rPr>
        <w:t xml:space="preserve">                                                                 </w:t>
      </w:r>
      <w:r w:rsidR="00DC55AB" w:rsidRPr="003466B4">
        <w:rPr>
          <w:rFonts w:ascii="Arial" w:hAnsi="Arial" w:cs="Arial"/>
          <w:sz w:val="20"/>
          <w:szCs w:val="20"/>
          <w:lang w:val="en-US"/>
        </w:rPr>
        <w:t>“</w:t>
      </w:r>
      <w:r w:rsidRPr="003466B4">
        <w:rPr>
          <w:rFonts w:ascii="Arial" w:hAnsi="Arial" w:cs="Arial"/>
          <w:sz w:val="20"/>
          <w:szCs w:val="20"/>
        </w:rPr>
        <w:t xml:space="preserve"> Член 18 -а  </w:t>
      </w:r>
    </w:p>
    <w:p w:rsidR="00AD5309" w:rsidRPr="003466B4" w:rsidRDefault="00AD76BE" w:rsidP="003401F4">
      <w:pPr>
        <w:pStyle w:val="T-98-2"/>
        <w:tabs>
          <w:tab w:val="left" w:pos="720"/>
        </w:tabs>
        <w:spacing w:after="0"/>
        <w:rPr>
          <w:rFonts w:ascii="Arial" w:hAnsi="Arial" w:cs="Arial"/>
          <w:sz w:val="20"/>
          <w:szCs w:val="20"/>
          <w:lang w:val="ru-RU"/>
        </w:rPr>
      </w:pPr>
      <w:r w:rsidRPr="003466B4">
        <w:rPr>
          <w:rFonts w:ascii="Arial" w:hAnsi="Arial" w:cs="Arial"/>
          <w:sz w:val="20"/>
          <w:szCs w:val="20"/>
        </w:rPr>
        <w:t xml:space="preserve"> </w:t>
      </w:r>
    </w:p>
    <w:p w:rsidR="00AD5309" w:rsidRPr="003466B4" w:rsidRDefault="00AD76BE" w:rsidP="003401F4">
      <w:pPr>
        <w:pStyle w:val="NoSpacing"/>
        <w:numPr>
          <w:ilvl w:val="0"/>
          <w:numId w:val="16"/>
        </w:numPr>
        <w:ind w:left="0"/>
        <w:jc w:val="both"/>
        <w:rPr>
          <w:rFonts w:ascii="Arial" w:hAnsi="Arial" w:cs="Arial"/>
          <w:sz w:val="20"/>
          <w:szCs w:val="20"/>
          <w:lang w:val="mk-MK"/>
        </w:rPr>
      </w:pPr>
      <w:r w:rsidRPr="003466B4">
        <w:rPr>
          <w:rFonts w:ascii="Arial" w:hAnsi="Arial" w:cs="Arial"/>
          <w:sz w:val="20"/>
          <w:szCs w:val="20"/>
          <w:lang w:val="mk-MK"/>
        </w:rPr>
        <w:t xml:space="preserve">Поднесувањето на пријавата за упис од членот 14 став(1), прилозите од членовите 14 став(3), </w:t>
      </w:r>
      <w:r w:rsidRPr="003466B4">
        <w:rPr>
          <w:rFonts w:ascii="Arial" w:hAnsi="Arial" w:cs="Arial"/>
          <w:color w:val="000000" w:themeColor="text1"/>
          <w:sz w:val="20"/>
          <w:szCs w:val="20"/>
          <w:lang w:val="mk-MK"/>
        </w:rPr>
        <w:t>16 став (</w:t>
      </w:r>
      <w:r w:rsidR="00286AFB" w:rsidRPr="003466B4">
        <w:rPr>
          <w:rFonts w:ascii="Arial" w:hAnsi="Arial" w:cs="Arial"/>
          <w:color w:val="000000" w:themeColor="text1"/>
          <w:sz w:val="20"/>
          <w:szCs w:val="20"/>
          <w:lang w:val="mk-MK"/>
        </w:rPr>
        <w:t>5</w:t>
      </w:r>
      <w:r w:rsidRPr="003466B4">
        <w:rPr>
          <w:rFonts w:ascii="Arial" w:hAnsi="Arial" w:cs="Arial"/>
          <w:color w:val="000000" w:themeColor="text1"/>
          <w:sz w:val="20"/>
          <w:szCs w:val="20"/>
          <w:lang w:val="mk-MK"/>
        </w:rPr>
        <w:t xml:space="preserve">), </w:t>
      </w:r>
      <w:r w:rsidR="00286AFB" w:rsidRPr="003466B4">
        <w:rPr>
          <w:rFonts w:ascii="Arial" w:hAnsi="Arial" w:cs="Arial"/>
          <w:color w:val="000000" w:themeColor="text1"/>
          <w:sz w:val="20"/>
          <w:szCs w:val="20"/>
          <w:lang w:val="mk-MK"/>
        </w:rPr>
        <w:t>и 18  став (2),</w:t>
      </w:r>
      <w:r w:rsidR="00286AFB" w:rsidRPr="003466B4">
        <w:rPr>
          <w:rFonts w:ascii="Arial" w:hAnsi="Arial" w:cs="Arial"/>
          <w:sz w:val="20"/>
          <w:szCs w:val="20"/>
          <w:lang w:val="mk-MK"/>
        </w:rPr>
        <w:t xml:space="preserve"> </w:t>
      </w:r>
      <w:r w:rsidRPr="003466B4">
        <w:rPr>
          <w:rFonts w:ascii="Arial" w:hAnsi="Arial" w:cs="Arial"/>
          <w:sz w:val="20"/>
          <w:szCs w:val="20"/>
          <w:lang w:val="mk-MK"/>
        </w:rPr>
        <w:t xml:space="preserve">пријавата за упис на пренесување фирма од членот </w:t>
      </w:r>
      <w:r w:rsidRPr="003466B4">
        <w:rPr>
          <w:rFonts w:ascii="Arial" w:hAnsi="Arial" w:cs="Arial"/>
          <w:color w:val="000000" w:themeColor="text1"/>
          <w:sz w:val="20"/>
          <w:szCs w:val="20"/>
          <w:lang w:val="mk-MK"/>
        </w:rPr>
        <w:t>16 став (</w:t>
      </w:r>
      <w:r w:rsidR="00286AFB" w:rsidRPr="003466B4">
        <w:rPr>
          <w:rFonts w:ascii="Arial" w:hAnsi="Arial" w:cs="Arial"/>
          <w:color w:val="000000" w:themeColor="text1"/>
          <w:sz w:val="20"/>
          <w:szCs w:val="20"/>
          <w:lang w:val="mk-MK"/>
        </w:rPr>
        <w:t>5</w:t>
      </w:r>
      <w:r w:rsidRPr="003466B4">
        <w:rPr>
          <w:rFonts w:ascii="Arial" w:hAnsi="Arial" w:cs="Arial"/>
          <w:color w:val="000000" w:themeColor="text1"/>
          <w:sz w:val="20"/>
          <w:szCs w:val="20"/>
          <w:lang w:val="mk-MK"/>
        </w:rPr>
        <w:t>)</w:t>
      </w:r>
      <w:r w:rsidRPr="003466B4">
        <w:rPr>
          <w:rFonts w:ascii="Arial" w:hAnsi="Arial" w:cs="Arial"/>
          <w:sz w:val="20"/>
          <w:szCs w:val="20"/>
          <w:lang w:val="mk-MK"/>
        </w:rPr>
        <w:t xml:space="preserve"> </w:t>
      </w:r>
      <w:r w:rsidR="00286AFB" w:rsidRPr="003466B4">
        <w:rPr>
          <w:rFonts w:ascii="Arial" w:hAnsi="Arial" w:cs="Arial"/>
          <w:sz w:val="20"/>
          <w:szCs w:val="20"/>
          <w:lang w:val="mk-MK"/>
        </w:rPr>
        <w:t xml:space="preserve">и пријавата за </w:t>
      </w:r>
      <w:r w:rsidR="00D76A11" w:rsidRPr="003466B4">
        <w:rPr>
          <w:rFonts w:ascii="Arial" w:hAnsi="Arial" w:cs="Arial"/>
          <w:sz w:val="20"/>
          <w:szCs w:val="20"/>
          <w:lang w:val="mk-MK"/>
        </w:rPr>
        <w:t>б</w:t>
      </w:r>
      <w:r w:rsidR="00286AFB" w:rsidRPr="003466B4">
        <w:rPr>
          <w:rFonts w:ascii="Arial" w:hAnsi="Arial" w:cs="Arial"/>
          <w:sz w:val="20"/>
          <w:szCs w:val="20"/>
          <w:lang w:val="mk-MK"/>
        </w:rPr>
        <w:t>ришење на уписот од членот 18 став (2) на овој</w:t>
      </w:r>
      <w:r w:rsidR="00D76A11" w:rsidRPr="003466B4">
        <w:rPr>
          <w:rFonts w:ascii="Arial" w:hAnsi="Arial" w:cs="Arial"/>
          <w:sz w:val="20"/>
          <w:szCs w:val="20"/>
          <w:lang w:val="mk-MK"/>
        </w:rPr>
        <w:t xml:space="preserve"> закон може </w:t>
      </w:r>
      <w:r w:rsidR="00286AFB" w:rsidRPr="003466B4">
        <w:rPr>
          <w:rFonts w:ascii="Arial" w:hAnsi="Arial" w:cs="Arial"/>
          <w:sz w:val="20"/>
          <w:szCs w:val="20"/>
          <w:lang w:val="mk-MK"/>
        </w:rPr>
        <w:t>да се врши и преку Системо</w:t>
      </w:r>
      <w:r w:rsidR="00D76A11" w:rsidRPr="003466B4">
        <w:rPr>
          <w:rFonts w:ascii="Arial" w:hAnsi="Arial" w:cs="Arial"/>
          <w:sz w:val="20"/>
          <w:szCs w:val="20"/>
          <w:lang w:val="mk-MK"/>
        </w:rPr>
        <w:t>т</w:t>
      </w:r>
      <w:r w:rsidR="00286AFB" w:rsidRPr="003466B4">
        <w:rPr>
          <w:rFonts w:ascii="Arial" w:hAnsi="Arial" w:cs="Arial"/>
          <w:sz w:val="20"/>
          <w:szCs w:val="20"/>
          <w:lang w:val="mk-MK"/>
        </w:rPr>
        <w:t xml:space="preserve"> </w:t>
      </w:r>
      <w:r w:rsidR="00D76A11" w:rsidRPr="003466B4">
        <w:rPr>
          <w:rFonts w:ascii="Arial" w:hAnsi="Arial" w:cs="Arial"/>
          <w:sz w:val="20"/>
          <w:szCs w:val="20"/>
          <w:lang w:val="mk-MK"/>
        </w:rPr>
        <w:t xml:space="preserve">за </w:t>
      </w:r>
      <w:r w:rsidR="00286AFB" w:rsidRPr="003466B4">
        <w:rPr>
          <w:rFonts w:ascii="Arial" w:hAnsi="Arial" w:cs="Arial"/>
          <w:sz w:val="20"/>
          <w:szCs w:val="20"/>
          <w:lang w:val="mk-MK"/>
        </w:rPr>
        <w:t>е-регистрација и тоа лично  или преку   регист</w:t>
      </w:r>
      <w:r w:rsidR="00D76A11" w:rsidRPr="003466B4">
        <w:rPr>
          <w:rFonts w:ascii="Arial" w:hAnsi="Arial" w:cs="Arial"/>
          <w:sz w:val="20"/>
          <w:szCs w:val="20"/>
          <w:lang w:val="mk-MK"/>
        </w:rPr>
        <w:t>р</w:t>
      </w:r>
      <w:r w:rsidR="00286AFB" w:rsidRPr="003466B4">
        <w:rPr>
          <w:rFonts w:ascii="Arial" w:hAnsi="Arial" w:cs="Arial"/>
          <w:sz w:val="20"/>
          <w:szCs w:val="20"/>
          <w:lang w:val="mk-MK"/>
        </w:rPr>
        <w:t>а</w:t>
      </w:r>
      <w:r w:rsidR="00D76A11" w:rsidRPr="003466B4">
        <w:rPr>
          <w:rFonts w:ascii="Arial" w:hAnsi="Arial" w:cs="Arial"/>
          <w:sz w:val="20"/>
          <w:szCs w:val="20"/>
          <w:lang w:val="mk-MK"/>
        </w:rPr>
        <w:t>циониот агент со</w:t>
      </w:r>
      <w:r w:rsidR="00286AFB" w:rsidRPr="003466B4">
        <w:rPr>
          <w:rFonts w:ascii="Arial" w:hAnsi="Arial" w:cs="Arial"/>
          <w:sz w:val="20"/>
          <w:szCs w:val="20"/>
          <w:lang w:val="mk-MK"/>
        </w:rPr>
        <w:t xml:space="preserve">гласно </w:t>
      </w:r>
      <w:r w:rsidR="004A2061" w:rsidRPr="003466B4">
        <w:rPr>
          <w:rFonts w:ascii="Arial" w:hAnsi="Arial" w:cs="Arial"/>
          <w:sz w:val="20"/>
          <w:szCs w:val="20"/>
        </w:rPr>
        <w:t xml:space="preserve"> </w:t>
      </w:r>
      <w:r w:rsidR="00286AFB" w:rsidRPr="003466B4">
        <w:rPr>
          <w:rFonts w:ascii="Arial" w:hAnsi="Arial" w:cs="Arial"/>
          <w:sz w:val="20"/>
          <w:szCs w:val="20"/>
          <w:lang w:val="mk-MK"/>
        </w:rPr>
        <w:t>Законот за едношалтерскиот систем и за водење на трговскиот регистар и регистарот на други правни лица .</w:t>
      </w:r>
    </w:p>
    <w:p w:rsidR="00286AFB" w:rsidRPr="003466B4" w:rsidRDefault="00286AFB" w:rsidP="003401F4">
      <w:pPr>
        <w:pStyle w:val="NoSpacing"/>
        <w:numPr>
          <w:ilvl w:val="0"/>
          <w:numId w:val="16"/>
        </w:numPr>
        <w:ind w:left="0"/>
        <w:jc w:val="both"/>
        <w:rPr>
          <w:rFonts w:ascii="Arial" w:hAnsi="Arial" w:cs="Arial"/>
          <w:sz w:val="20"/>
          <w:szCs w:val="20"/>
          <w:lang w:val="mk-MK"/>
        </w:rPr>
      </w:pPr>
      <w:r w:rsidRPr="003466B4">
        <w:rPr>
          <w:rFonts w:ascii="Arial" w:hAnsi="Arial" w:cs="Arial"/>
          <w:sz w:val="20"/>
          <w:szCs w:val="20"/>
          <w:lang w:val="mk-MK"/>
        </w:rPr>
        <w:t>Потписот на трговецот поединец од членот 14 став (3) точка 1 на овој закон не се заверува на нотар ако се поднесува како прилог п</w:t>
      </w:r>
      <w:r w:rsidR="006556CC" w:rsidRPr="003466B4">
        <w:rPr>
          <w:rFonts w:ascii="Arial" w:hAnsi="Arial" w:cs="Arial"/>
          <w:sz w:val="20"/>
          <w:szCs w:val="20"/>
          <w:lang w:val="mk-MK"/>
        </w:rPr>
        <w:t>реку Системот за е-регистрација, потпишан со сопствен електронски потпис или преку регистрациониот агент.</w:t>
      </w:r>
    </w:p>
    <w:p w:rsidR="00F745EE" w:rsidRPr="003466B4" w:rsidRDefault="00F745EE" w:rsidP="003401F4">
      <w:pPr>
        <w:pStyle w:val="NoSpacing"/>
        <w:numPr>
          <w:ilvl w:val="0"/>
          <w:numId w:val="16"/>
        </w:numPr>
        <w:ind w:left="0"/>
        <w:jc w:val="both"/>
        <w:rPr>
          <w:rFonts w:ascii="Arial" w:hAnsi="Arial" w:cs="Arial"/>
          <w:sz w:val="20"/>
          <w:szCs w:val="20"/>
          <w:lang w:val="mk-MK"/>
        </w:rPr>
      </w:pPr>
      <w:r w:rsidRPr="003466B4">
        <w:rPr>
          <w:rFonts w:ascii="Arial" w:hAnsi="Arial" w:cs="Arial"/>
          <w:sz w:val="20"/>
          <w:szCs w:val="20"/>
          <w:lang w:val="mk-MK"/>
        </w:rPr>
        <w:t>Договорот за пренос на фирмата од членот 16 став(5) точка 1 на овој закон не се заверува на нотар ако се поднесува преку Системот  за е-регистрација и истиот е потпишан со електронски потпис на договорните страни или ако се поднесува преку регистрациониот агент.</w:t>
      </w:r>
      <w:r w:rsidR="00537013" w:rsidRPr="003466B4">
        <w:rPr>
          <w:rFonts w:ascii="Arial" w:hAnsi="Arial" w:cs="Arial"/>
          <w:sz w:val="20"/>
          <w:szCs w:val="20"/>
        </w:rPr>
        <w:t>”</w:t>
      </w:r>
    </w:p>
    <w:p w:rsidR="00AD5309" w:rsidRPr="003466B4" w:rsidRDefault="00AD5309" w:rsidP="003401F4">
      <w:pPr>
        <w:pStyle w:val="NoSpacing"/>
        <w:jc w:val="both"/>
        <w:rPr>
          <w:rFonts w:ascii="Arial" w:hAnsi="Arial" w:cs="Arial"/>
          <w:sz w:val="20"/>
          <w:szCs w:val="20"/>
          <w:lang w:val="ru-RU"/>
        </w:rPr>
      </w:pPr>
    </w:p>
    <w:p w:rsidR="00AD5309" w:rsidRPr="003466B4" w:rsidRDefault="00AD5309" w:rsidP="008F238A">
      <w:pPr>
        <w:jc w:val="center"/>
        <w:rPr>
          <w:rFonts w:ascii="Arial" w:hAnsi="Arial" w:cs="Arial"/>
          <w:b/>
          <w:sz w:val="20"/>
          <w:szCs w:val="20"/>
          <w:lang w:val="mk-MK"/>
        </w:rPr>
      </w:pPr>
      <w:r w:rsidRPr="003466B4">
        <w:rPr>
          <w:rFonts w:ascii="Arial" w:hAnsi="Arial" w:cs="Arial"/>
          <w:b/>
          <w:sz w:val="20"/>
          <w:szCs w:val="20"/>
          <w:lang w:val="mk-MK"/>
        </w:rPr>
        <w:t>Член 2</w:t>
      </w:r>
    </w:p>
    <w:p w:rsidR="00AD5309" w:rsidRPr="003466B4" w:rsidRDefault="00537013" w:rsidP="003401F4">
      <w:pPr>
        <w:jc w:val="both"/>
        <w:rPr>
          <w:rFonts w:ascii="Arial" w:hAnsi="Arial" w:cs="Arial"/>
          <w:sz w:val="20"/>
          <w:szCs w:val="20"/>
          <w:lang w:val="mk-MK"/>
        </w:rPr>
      </w:pPr>
      <w:r w:rsidRPr="003466B4">
        <w:rPr>
          <w:rFonts w:ascii="Arial" w:hAnsi="Arial" w:cs="Arial"/>
          <w:sz w:val="20"/>
          <w:szCs w:val="20"/>
          <w:lang w:val="mk-MK"/>
        </w:rPr>
        <w:t>В</w:t>
      </w:r>
      <w:r w:rsidR="00AD5309" w:rsidRPr="003466B4">
        <w:rPr>
          <w:rFonts w:ascii="Arial" w:hAnsi="Arial" w:cs="Arial"/>
          <w:sz w:val="20"/>
          <w:szCs w:val="20"/>
          <w:lang w:val="mk-MK"/>
        </w:rPr>
        <w:t>о член</w:t>
      </w:r>
      <w:r w:rsidRPr="003466B4">
        <w:rPr>
          <w:rFonts w:ascii="Arial" w:hAnsi="Arial" w:cs="Arial"/>
          <w:sz w:val="20"/>
          <w:szCs w:val="20"/>
          <w:lang w:val="mk-MK"/>
        </w:rPr>
        <w:t xml:space="preserve">от </w:t>
      </w:r>
      <w:r w:rsidR="00AD5309" w:rsidRPr="003466B4">
        <w:rPr>
          <w:rFonts w:ascii="Arial" w:hAnsi="Arial" w:cs="Arial"/>
          <w:sz w:val="20"/>
          <w:szCs w:val="20"/>
          <w:lang w:val="mk-MK"/>
        </w:rPr>
        <w:t xml:space="preserve"> </w:t>
      </w:r>
      <w:r w:rsidRPr="003466B4">
        <w:rPr>
          <w:rFonts w:ascii="Arial" w:hAnsi="Arial" w:cs="Arial"/>
          <w:sz w:val="20"/>
          <w:szCs w:val="20"/>
          <w:lang w:val="mk-MK"/>
        </w:rPr>
        <w:t xml:space="preserve"> 32 ставот (6) </w:t>
      </w:r>
      <w:r w:rsidR="00AD5309" w:rsidRPr="003466B4">
        <w:rPr>
          <w:rFonts w:ascii="Arial" w:hAnsi="Arial" w:cs="Arial"/>
          <w:sz w:val="20"/>
          <w:szCs w:val="20"/>
          <w:lang w:val="mk-MK"/>
        </w:rPr>
        <w:t xml:space="preserve"> се </w:t>
      </w:r>
      <w:r w:rsidRPr="003466B4">
        <w:rPr>
          <w:rFonts w:ascii="Arial" w:hAnsi="Arial" w:cs="Arial"/>
          <w:sz w:val="20"/>
          <w:szCs w:val="20"/>
          <w:lang w:val="mk-MK"/>
        </w:rPr>
        <w:t xml:space="preserve"> менува и гласи</w:t>
      </w:r>
      <w:r w:rsidR="00AD5309" w:rsidRPr="003466B4">
        <w:rPr>
          <w:rFonts w:ascii="Arial" w:hAnsi="Arial" w:cs="Arial"/>
          <w:sz w:val="20"/>
          <w:szCs w:val="20"/>
          <w:lang w:val="mk-MK"/>
        </w:rPr>
        <w:t>:</w:t>
      </w:r>
    </w:p>
    <w:p w:rsidR="00537013" w:rsidRPr="003466B4" w:rsidRDefault="00666B3F" w:rsidP="003401F4">
      <w:pPr>
        <w:jc w:val="both"/>
        <w:rPr>
          <w:rFonts w:ascii="Arial" w:hAnsi="Arial" w:cs="Arial"/>
          <w:sz w:val="20"/>
          <w:szCs w:val="20"/>
        </w:rPr>
      </w:pPr>
      <w:r w:rsidRPr="003466B4">
        <w:rPr>
          <w:rFonts w:ascii="Arial" w:hAnsi="Arial" w:cs="Arial"/>
          <w:sz w:val="20"/>
          <w:szCs w:val="20"/>
        </w:rPr>
        <w:t>“</w:t>
      </w:r>
      <w:r w:rsidR="00537013" w:rsidRPr="003466B4">
        <w:rPr>
          <w:rFonts w:ascii="Arial" w:hAnsi="Arial" w:cs="Arial"/>
          <w:sz w:val="20"/>
          <w:szCs w:val="20"/>
          <w:lang w:val="mk-MK"/>
        </w:rPr>
        <w:t>(6) Изјав</w:t>
      </w:r>
      <w:r w:rsidR="002B66B1" w:rsidRPr="003466B4">
        <w:rPr>
          <w:rFonts w:ascii="Arial" w:hAnsi="Arial" w:cs="Arial"/>
          <w:sz w:val="20"/>
          <w:szCs w:val="20"/>
          <w:lang w:val="mk-MK"/>
        </w:rPr>
        <w:t>а</w:t>
      </w:r>
      <w:r w:rsidR="00537013" w:rsidRPr="003466B4">
        <w:rPr>
          <w:rFonts w:ascii="Arial" w:hAnsi="Arial" w:cs="Arial"/>
          <w:sz w:val="20"/>
          <w:szCs w:val="20"/>
          <w:lang w:val="mk-MK"/>
        </w:rPr>
        <w:t>та од ставовите (2)  и (3) на овој член не се заверува кај нотар ако се поднесува како прилог преку Системо</w:t>
      </w:r>
      <w:r w:rsidR="007D4377" w:rsidRPr="003466B4">
        <w:rPr>
          <w:rFonts w:ascii="Arial" w:hAnsi="Arial" w:cs="Arial"/>
          <w:sz w:val="20"/>
          <w:szCs w:val="20"/>
          <w:lang w:val="mk-MK"/>
        </w:rPr>
        <w:t>т</w:t>
      </w:r>
      <w:r w:rsidR="00537013" w:rsidRPr="003466B4">
        <w:rPr>
          <w:rFonts w:ascii="Arial" w:hAnsi="Arial" w:cs="Arial"/>
          <w:sz w:val="20"/>
          <w:szCs w:val="20"/>
          <w:lang w:val="mk-MK"/>
        </w:rPr>
        <w:t xml:space="preserve"> за е-регистрација , потпишана со сопствен електронски потпис или преку регистрацион</w:t>
      </w:r>
      <w:r w:rsidR="007D4377" w:rsidRPr="003466B4">
        <w:rPr>
          <w:rFonts w:ascii="Arial" w:hAnsi="Arial" w:cs="Arial"/>
          <w:sz w:val="20"/>
          <w:szCs w:val="20"/>
          <w:lang w:val="mk-MK"/>
        </w:rPr>
        <w:t xml:space="preserve">ен </w:t>
      </w:r>
      <w:r w:rsidR="00537013" w:rsidRPr="003466B4">
        <w:rPr>
          <w:rFonts w:ascii="Arial" w:hAnsi="Arial" w:cs="Arial"/>
          <w:sz w:val="20"/>
          <w:szCs w:val="20"/>
          <w:lang w:val="mk-MK"/>
        </w:rPr>
        <w:t xml:space="preserve"> агент.</w:t>
      </w:r>
      <w:r w:rsidRPr="003466B4">
        <w:rPr>
          <w:rFonts w:ascii="Arial" w:hAnsi="Arial" w:cs="Arial"/>
          <w:sz w:val="20"/>
          <w:szCs w:val="20"/>
        </w:rPr>
        <w:t>”</w:t>
      </w:r>
    </w:p>
    <w:p w:rsidR="008F238A" w:rsidRPr="003466B4" w:rsidRDefault="008F238A" w:rsidP="008F238A">
      <w:pPr>
        <w:jc w:val="center"/>
        <w:rPr>
          <w:rFonts w:ascii="Arial" w:hAnsi="Arial" w:cs="Arial"/>
          <w:b/>
          <w:sz w:val="20"/>
          <w:szCs w:val="20"/>
          <w:lang w:val="ru-RU"/>
        </w:rPr>
      </w:pPr>
    </w:p>
    <w:p w:rsidR="00AD5309" w:rsidRPr="003466B4" w:rsidRDefault="00537013" w:rsidP="008F238A">
      <w:pPr>
        <w:jc w:val="center"/>
        <w:rPr>
          <w:rFonts w:ascii="Arial" w:hAnsi="Arial" w:cs="Arial"/>
          <w:b/>
          <w:sz w:val="20"/>
          <w:szCs w:val="20"/>
          <w:lang w:val="ru-RU"/>
        </w:rPr>
      </w:pPr>
      <w:r w:rsidRPr="003466B4">
        <w:rPr>
          <w:rFonts w:ascii="Arial" w:hAnsi="Arial" w:cs="Arial"/>
          <w:b/>
          <w:sz w:val="20"/>
          <w:szCs w:val="20"/>
          <w:lang w:val="ru-RU"/>
        </w:rPr>
        <w:t>Член 3</w:t>
      </w:r>
    </w:p>
    <w:p w:rsidR="00537013" w:rsidRPr="003466B4" w:rsidRDefault="00537013" w:rsidP="003401F4">
      <w:pPr>
        <w:jc w:val="both"/>
        <w:rPr>
          <w:rFonts w:ascii="Arial" w:hAnsi="Arial" w:cs="Arial"/>
          <w:b/>
          <w:sz w:val="20"/>
          <w:szCs w:val="20"/>
          <w:lang w:val="ru-RU"/>
        </w:rPr>
      </w:pPr>
    </w:p>
    <w:p w:rsidR="00AD5309" w:rsidRPr="003466B4" w:rsidRDefault="00537013" w:rsidP="003401F4">
      <w:pPr>
        <w:jc w:val="both"/>
        <w:rPr>
          <w:rFonts w:ascii="Arial" w:hAnsi="Arial" w:cs="Arial"/>
          <w:sz w:val="20"/>
          <w:szCs w:val="20"/>
          <w:lang w:val="ru-RU"/>
        </w:rPr>
      </w:pPr>
      <w:r w:rsidRPr="003466B4">
        <w:rPr>
          <w:rFonts w:ascii="Arial" w:hAnsi="Arial" w:cs="Arial"/>
          <w:sz w:val="20"/>
          <w:szCs w:val="20"/>
          <w:lang w:val="ru-RU"/>
        </w:rPr>
        <w:t>Во членот 65 ставот (3) се менува и гласи  :</w:t>
      </w:r>
      <w:r w:rsidRPr="003466B4">
        <w:rPr>
          <w:rFonts w:ascii="Arial" w:hAnsi="Arial" w:cs="Arial"/>
          <w:sz w:val="20"/>
          <w:szCs w:val="20"/>
        </w:rPr>
        <w:t xml:space="preserve"> </w:t>
      </w:r>
    </w:p>
    <w:p w:rsidR="00AD5309" w:rsidRPr="003466B4" w:rsidRDefault="00AD5309" w:rsidP="003401F4">
      <w:pPr>
        <w:pStyle w:val="T-98-2"/>
        <w:tabs>
          <w:tab w:val="left" w:pos="720"/>
        </w:tabs>
        <w:spacing w:after="0"/>
        <w:rPr>
          <w:rFonts w:ascii="Arial" w:hAnsi="Arial" w:cs="Arial"/>
          <w:sz w:val="20"/>
          <w:szCs w:val="20"/>
        </w:rPr>
      </w:pPr>
    </w:p>
    <w:p w:rsidR="000A6F3F" w:rsidRPr="003466B4" w:rsidRDefault="00666B3F" w:rsidP="003401F4">
      <w:pPr>
        <w:pStyle w:val="T-98-2"/>
        <w:tabs>
          <w:tab w:val="clear" w:pos="2153"/>
          <w:tab w:val="left" w:pos="0"/>
          <w:tab w:val="left" w:pos="270"/>
        </w:tabs>
        <w:spacing w:after="0"/>
        <w:ind w:firstLine="0"/>
        <w:rPr>
          <w:rFonts w:ascii="Arial" w:hAnsi="Arial" w:cs="Arial"/>
          <w:sz w:val="20"/>
          <w:szCs w:val="20"/>
          <w:lang w:val="en-US"/>
        </w:rPr>
      </w:pPr>
      <w:r w:rsidRPr="003466B4">
        <w:rPr>
          <w:rFonts w:ascii="Arial" w:hAnsi="Arial" w:cs="Arial"/>
          <w:sz w:val="20"/>
          <w:szCs w:val="20"/>
          <w:lang w:val="en-US"/>
        </w:rPr>
        <w:t>“</w:t>
      </w:r>
      <w:r w:rsidR="00537013" w:rsidRPr="003466B4">
        <w:rPr>
          <w:rFonts w:ascii="Arial" w:hAnsi="Arial" w:cs="Arial"/>
          <w:sz w:val="20"/>
          <w:szCs w:val="20"/>
        </w:rPr>
        <w:t xml:space="preserve">(3)Потписот </w:t>
      </w:r>
      <w:r w:rsidR="000A6F3F" w:rsidRPr="003466B4">
        <w:rPr>
          <w:rFonts w:ascii="Arial" w:hAnsi="Arial" w:cs="Arial"/>
          <w:sz w:val="20"/>
          <w:szCs w:val="20"/>
        </w:rPr>
        <w:t>од ставот (2) на овој член не се заверува кај нотар ако се поднесува како прилог преку Системот за е-регистрација ,потпишан со сопствен електронски потпис или преку регистрациониот агент.</w:t>
      </w:r>
      <w:r w:rsidRPr="003466B4">
        <w:rPr>
          <w:rFonts w:ascii="Arial" w:hAnsi="Arial" w:cs="Arial"/>
          <w:sz w:val="20"/>
          <w:szCs w:val="20"/>
          <w:lang w:val="en-US"/>
        </w:rPr>
        <w:t>”</w:t>
      </w:r>
    </w:p>
    <w:p w:rsidR="000A6F3F" w:rsidRPr="003466B4" w:rsidRDefault="000A6F3F" w:rsidP="003401F4">
      <w:pPr>
        <w:pStyle w:val="T-98-2"/>
        <w:tabs>
          <w:tab w:val="clear" w:pos="2153"/>
          <w:tab w:val="left" w:pos="0"/>
          <w:tab w:val="left" w:pos="270"/>
        </w:tabs>
        <w:spacing w:after="0"/>
        <w:ind w:firstLine="0"/>
        <w:rPr>
          <w:rFonts w:ascii="Arial" w:hAnsi="Arial" w:cs="Arial"/>
          <w:sz w:val="20"/>
          <w:szCs w:val="20"/>
        </w:rPr>
      </w:pPr>
    </w:p>
    <w:p w:rsidR="000A6F3F" w:rsidRPr="003466B4" w:rsidRDefault="000A6F3F" w:rsidP="003401F4">
      <w:pPr>
        <w:pStyle w:val="T-98-2"/>
        <w:tabs>
          <w:tab w:val="clear" w:pos="2153"/>
          <w:tab w:val="left" w:pos="0"/>
          <w:tab w:val="left" w:pos="270"/>
        </w:tabs>
        <w:spacing w:after="0"/>
        <w:ind w:firstLine="0"/>
        <w:rPr>
          <w:rFonts w:ascii="Arial" w:hAnsi="Arial" w:cs="Arial"/>
          <w:b/>
          <w:sz w:val="20"/>
          <w:szCs w:val="20"/>
        </w:rPr>
      </w:pPr>
      <w:r w:rsidRPr="003466B4">
        <w:rPr>
          <w:rFonts w:ascii="Arial" w:hAnsi="Arial" w:cs="Arial"/>
          <w:sz w:val="20"/>
          <w:szCs w:val="20"/>
        </w:rPr>
        <w:t xml:space="preserve">                                                                      </w:t>
      </w:r>
      <w:r w:rsidRPr="003466B4">
        <w:rPr>
          <w:rFonts w:ascii="Arial" w:hAnsi="Arial" w:cs="Arial"/>
          <w:b/>
          <w:sz w:val="20"/>
          <w:szCs w:val="20"/>
        </w:rPr>
        <w:t>Член 4</w:t>
      </w:r>
    </w:p>
    <w:p w:rsidR="000A6F3F" w:rsidRPr="003466B4" w:rsidRDefault="000A6F3F" w:rsidP="003401F4">
      <w:pPr>
        <w:pStyle w:val="T-98-2"/>
        <w:tabs>
          <w:tab w:val="clear" w:pos="2153"/>
          <w:tab w:val="left" w:pos="0"/>
          <w:tab w:val="left" w:pos="270"/>
        </w:tabs>
        <w:spacing w:after="0"/>
        <w:ind w:firstLine="0"/>
        <w:rPr>
          <w:rFonts w:ascii="Arial" w:hAnsi="Arial" w:cs="Arial"/>
          <w:b/>
          <w:sz w:val="20"/>
          <w:szCs w:val="20"/>
        </w:rPr>
      </w:pPr>
    </w:p>
    <w:p w:rsidR="00AD5309" w:rsidRPr="003466B4" w:rsidRDefault="000A6F3F" w:rsidP="003401F4">
      <w:pPr>
        <w:pStyle w:val="T-98-2"/>
        <w:tabs>
          <w:tab w:val="clear" w:pos="2153"/>
          <w:tab w:val="left" w:pos="0"/>
          <w:tab w:val="left" w:pos="270"/>
        </w:tabs>
        <w:spacing w:after="0"/>
        <w:ind w:firstLine="0"/>
        <w:rPr>
          <w:rFonts w:ascii="Arial" w:hAnsi="Arial" w:cs="Arial"/>
          <w:b/>
          <w:sz w:val="20"/>
          <w:szCs w:val="20"/>
        </w:rPr>
      </w:pPr>
      <w:r w:rsidRPr="003466B4">
        <w:rPr>
          <w:rFonts w:ascii="Arial" w:hAnsi="Arial" w:cs="Arial"/>
          <w:sz w:val="20"/>
          <w:szCs w:val="20"/>
        </w:rPr>
        <w:t>Во членот 78 ставот (4) се менува и гласи :</w:t>
      </w:r>
      <w:r w:rsidR="00537013" w:rsidRPr="003466B4">
        <w:rPr>
          <w:rFonts w:ascii="Arial" w:hAnsi="Arial" w:cs="Arial"/>
          <w:b/>
          <w:sz w:val="20"/>
          <w:szCs w:val="20"/>
        </w:rPr>
        <w:t xml:space="preserve"> </w:t>
      </w:r>
    </w:p>
    <w:p w:rsidR="00537013" w:rsidRPr="003466B4" w:rsidRDefault="00666B3F" w:rsidP="003401F4">
      <w:pPr>
        <w:pStyle w:val="T-98-2"/>
        <w:tabs>
          <w:tab w:val="clear" w:pos="2153"/>
          <w:tab w:val="left" w:pos="0"/>
          <w:tab w:val="left" w:pos="270"/>
        </w:tabs>
        <w:spacing w:after="0"/>
        <w:ind w:firstLine="0"/>
        <w:rPr>
          <w:rFonts w:ascii="Arial" w:hAnsi="Arial" w:cs="Arial"/>
          <w:sz w:val="20"/>
          <w:szCs w:val="20"/>
          <w:lang w:val="en-US"/>
        </w:rPr>
      </w:pPr>
      <w:r w:rsidRPr="003466B4">
        <w:rPr>
          <w:rFonts w:ascii="Arial" w:hAnsi="Arial" w:cs="Arial"/>
          <w:sz w:val="20"/>
          <w:szCs w:val="20"/>
          <w:lang w:val="en-US"/>
        </w:rPr>
        <w:t>“(4)</w:t>
      </w:r>
      <w:r w:rsidR="000A6F3F" w:rsidRPr="003466B4">
        <w:rPr>
          <w:rFonts w:ascii="Arial" w:hAnsi="Arial" w:cs="Arial"/>
          <w:sz w:val="20"/>
          <w:szCs w:val="20"/>
        </w:rPr>
        <w:t xml:space="preserve">Пријавата  и прилозите од ставот (3) на овој член не се заверуваат кај нотар доколку се поднесуваат преку Системот </w:t>
      </w:r>
      <w:r w:rsidR="00A37C03" w:rsidRPr="003466B4">
        <w:rPr>
          <w:rFonts w:ascii="Arial" w:hAnsi="Arial" w:cs="Arial"/>
          <w:sz w:val="20"/>
          <w:szCs w:val="20"/>
        </w:rPr>
        <w:t xml:space="preserve">за </w:t>
      </w:r>
      <w:r w:rsidR="000A6F3F" w:rsidRPr="003466B4">
        <w:rPr>
          <w:rFonts w:ascii="Arial" w:hAnsi="Arial" w:cs="Arial"/>
          <w:sz w:val="20"/>
          <w:szCs w:val="20"/>
        </w:rPr>
        <w:t>е-регистрација лично потпишани  со  електронски потпис или преку регистрацион</w:t>
      </w:r>
      <w:r w:rsidR="000B5211" w:rsidRPr="003466B4">
        <w:rPr>
          <w:rFonts w:ascii="Arial" w:hAnsi="Arial" w:cs="Arial"/>
          <w:sz w:val="20"/>
          <w:szCs w:val="20"/>
        </w:rPr>
        <w:t xml:space="preserve">ен </w:t>
      </w:r>
      <w:r w:rsidR="000A6F3F" w:rsidRPr="003466B4">
        <w:rPr>
          <w:rFonts w:ascii="Arial" w:hAnsi="Arial" w:cs="Arial"/>
          <w:sz w:val="20"/>
          <w:szCs w:val="20"/>
        </w:rPr>
        <w:t xml:space="preserve"> агент .</w:t>
      </w:r>
      <w:r w:rsidRPr="003466B4">
        <w:rPr>
          <w:rFonts w:ascii="Arial" w:hAnsi="Arial" w:cs="Arial"/>
          <w:sz w:val="20"/>
          <w:szCs w:val="20"/>
          <w:lang w:val="en-US"/>
        </w:rPr>
        <w:t>”</w:t>
      </w:r>
    </w:p>
    <w:p w:rsidR="00E137B6" w:rsidRPr="003466B4" w:rsidRDefault="000B5211" w:rsidP="003401F4">
      <w:pPr>
        <w:pStyle w:val="T-98-2"/>
        <w:tabs>
          <w:tab w:val="clear" w:pos="2153"/>
          <w:tab w:val="left" w:pos="0"/>
          <w:tab w:val="left" w:pos="270"/>
        </w:tabs>
        <w:spacing w:after="0"/>
        <w:ind w:firstLine="0"/>
        <w:rPr>
          <w:rFonts w:ascii="Arial" w:hAnsi="Arial" w:cs="Arial"/>
          <w:sz w:val="20"/>
          <w:szCs w:val="20"/>
        </w:rPr>
      </w:pPr>
      <w:r w:rsidRPr="003466B4">
        <w:rPr>
          <w:rFonts w:ascii="Arial" w:hAnsi="Arial" w:cs="Arial"/>
          <w:sz w:val="20"/>
          <w:szCs w:val="20"/>
        </w:rPr>
        <w:t xml:space="preserve"> </w:t>
      </w:r>
      <w:r w:rsidR="00AD5309" w:rsidRPr="003466B4">
        <w:rPr>
          <w:rFonts w:ascii="Arial" w:hAnsi="Arial" w:cs="Arial"/>
          <w:sz w:val="20"/>
          <w:szCs w:val="20"/>
        </w:rPr>
        <w:t xml:space="preserve"> </w:t>
      </w:r>
      <w:r w:rsidRPr="003466B4">
        <w:rPr>
          <w:rFonts w:ascii="Arial" w:hAnsi="Arial" w:cs="Arial"/>
          <w:sz w:val="20"/>
          <w:szCs w:val="20"/>
        </w:rPr>
        <w:t xml:space="preserve"> </w:t>
      </w:r>
    </w:p>
    <w:p w:rsidR="00AD5309" w:rsidRPr="003466B4" w:rsidRDefault="000B5211" w:rsidP="003401F4">
      <w:pPr>
        <w:jc w:val="both"/>
        <w:rPr>
          <w:rFonts w:ascii="Arial" w:hAnsi="Arial" w:cs="Arial"/>
          <w:b/>
          <w:sz w:val="20"/>
          <w:szCs w:val="20"/>
          <w:lang w:val="mk-MK"/>
        </w:rPr>
      </w:pPr>
      <w:r w:rsidRPr="003466B4">
        <w:rPr>
          <w:rFonts w:ascii="Arial" w:hAnsi="Arial" w:cs="Arial"/>
          <w:sz w:val="20"/>
          <w:szCs w:val="20"/>
          <w:lang w:val="mk-MK"/>
        </w:rPr>
        <w:t xml:space="preserve"> </w:t>
      </w:r>
      <w:r w:rsidR="008A58B5" w:rsidRPr="003466B4">
        <w:rPr>
          <w:rFonts w:ascii="Arial" w:hAnsi="Arial" w:cs="Arial"/>
          <w:b/>
          <w:sz w:val="20"/>
          <w:szCs w:val="20"/>
          <w:lang w:val="mk-MK"/>
        </w:rPr>
        <w:t xml:space="preserve"> </w:t>
      </w:r>
    </w:p>
    <w:p w:rsidR="00AD5309" w:rsidRPr="003466B4" w:rsidRDefault="00AD5309" w:rsidP="008F238A">
      <w:pPr>
        <w:jc w:val="center"/>
        <w:rPr>
          <w:rFonts w:ascii="Arial" w:hAnsi="Arial" w:cs="Arial"/>
          <w:b/>
          <w:sz w:val="20"/>
          <w:szCs w:val="20"/>
          <w:lang w:val="mk-MK"/>
        </w:rPr>
      </w:pPr>
      <w:r w:rsidRPr="003466B4">
        <w:rPr>
          <w:rFonts w:ascii="Arial" w:hAnsi="Arial" w:cs="Arial"/>
          <w:b/>
          <w:sz w:val="20"/>
          <w:szCs w:val="20"/>
          <w:lang w:val="mk-MK"/>
        </w:rPr>
        <w:t xml:space="preserve">Член </w:t>
      </w:r>
      <w:r w:rsidR="008A58B5" w:rsidRPr="003466B4">
        <w:rPr>
          <w:rFonts w:ascii="Arial" w:hAnsi="Arial" w:cs="Arial"/>
          <w:b/>
          <w:sz w:val="20"/>
          <w:szCs w:val="20"/>
          <w:lang w:val="mk-MK"/>
        </w:rPr>
        <w:t xml:space="preserve"> 5</w:t>
      </w:r>
    </w:p>
    <w:p w:rsidR="008A58B5" w:rsidRPr="003466B4" w:rsidRDefault="008A58B5" w:rsidP="003401F4">
      <w:pPr>
        <w:jc w:val="both"/>
        <w:rPr>
          <w:rFonts w:ascii="Arial" w:hAnsi="Arial" w:cs="Arial"/>
          <w:sz w:val="20"/>
          <w:szCs w:val="20"/>
          <w:lang w:val="mk-MK"/>
        </w:rPr>
      </w:pPr>
      <w:r w:rsidRPr="003466B4">
        <w:rPr>
          <w:rFonts w:ascii="Arial" w:hAnsi="Arial" w:cs="Arial"/>
          <w:sz w:val="20"/>
          <w:szCs w:val="20"/>
          <w:lang w:val="mk-MK"/>
        </w:rPr>
        <w:t>В</w:t>
      </w:r>
      <w:r w:rsidR="00C62241" w:rsidRPr="003466B4">
        <w:rPr>
          <w:rFonts w:ascii="Arial" w:hAnsi="Arial" w:cs="Arial"/>
          <w:sz w:val="20"/>
          <w:szCs w:val="20"/>
          <w:lang w:val="mk-MK"/>
        </w:rPr>
        <w:t xml:space="preserve">о </w:t>
      </w:r>
      <w:r w:rsidRPr="003466B4">
        <w:rPr>
          <w:rFonts w:ascii="Arial" w:hAnsi="Arial" w:cs="Arial"/>
          <w:sz w:val="20"/>
          <w:szCs w:val="20"/>
          <w:lang w:val="mk-MK"/>
        </w:rPr>
        <w:t xml:space="preserve"> членот 92 по ставот (3) се д</w:t>
      </w:r>
      <w:r w:rsidR="00C62241" w:rsidRPr="003466B4">
        <w:rPr>
          <w:rFonts w:ascii="Arial" w:hAnsi="Arial" w:cs="Arial"/>
          <w:sz w:val="20"/>
          <w:szCs w:val="20"/>
          <w:lang w:val="mk-MK"/>
        </w:rPr>
        <w:t>о</w:t>
      </w:r>
      <w:r w:rsidRPr="003466B4">
        <w:rPr>
          <w:rFonts w:ascii="Arial" w:hAnsi="Arial" w:cs="Arial"/>
          <w:sz w:val="20"/>
          <w:szCs w:val="20"/>
          <w:lang w:val="mk-MK"/>
        </w:rPr>
        <w:t xml:space="preserve">даваат два нови става (4) и (5) кои гласат : </w:t>
      </w:r>
    </w:p>
    <w:p w:rsidR="008A58B5" w:rsidRPr="003466B4" w:rsidRDefault="008A58B5" w:rsidP="003401F4">
      <w:pPr>
        <w:jc w:val="both"/>
        <w:rPr>
          <w:rFonts w:ascii="Arial" w:hAnsi="Arial" w:cs="Arial"/>
          <w:sz w:val="20"/>
          <w:szCs w:val="20"/>
          <w:lang w:val="mk-MK"/>
        </w:rPr>
      </w:pPr>
    </w:p>
    <w:p w:rsidR="00AD5309" w:rsidRPr="003466B4" w:rsidRDefault="008A58B5" w:rsidP="003401F4">
      <w:pPr>
        <w:jc w:val="both"/>
        <w:rPr>
          <w:rFonts w:ascii="Arial" w:hAnsi="Arial" w:cs="Arial"/>
          <w:sz w:val="20"/>
          <w:szCs w:val="20"/>
          <w:lang w:val="mk-MK"/>
        </w:rPr>
      </w:pPr>
      <w:r w:rsidRPr="003466B4">
        <w:rPr>
          <w:rFonts w:ascii="Arial" w:hAnsi="Arial" w:cs="Arial"/>
          <w:sz w:val="20"/>
          <w:szCs w:val="20"/>
        </w:rPr>
        <w:t>“</w:t>
      </w:r>
      <w:r w:rsidR="00AD5309" w:rsidRPr="003466B4">
        <w:rPr>
          <w:rFonts w:ascii="Arial" w:hAnsi="Arial" w:cs="Arial"/>
          <w:sz w:val="20"/>
          <w:szCs w:val="20"/>
          <w:lang w:val="mk-MK"/>
        </w:rPr>
        <w:t>(</w:t>
      </w:r>
      <w:r w:rsidRPr="003466B4">
        <w:rPr>
          <w:rFonts w:ascii="Arial" w:hAnsi="Arial" w:cs="Arial"/>
          <w:sz w:val="20"/>
          <w:szCs w:val="20"/>
          <w:lang w:val="mk-MK"/>
        </w:rPr>
        <w:t>4</w:t>
      </w:r>
      <w:r w:rsidR="00AD5309" w:rsidRPr="003466B4">
        <w:rPr>
          <w:rFonts w:ascii="Arial" w:hAnsi="Arial" w:cs="Arial"/>
          <w:sz w:val="20"/>
          <w:szCs w:val="20"/>
          <w:lang w:val="mk-MK"/>
        </w:rPr>
        <w:t>)</w:t>
      </w:r>
      <w:r w:rsidRPr="003466B4">
        <w:rPr>
          <w:rFonts w:ascii="Arial" w:hAnsi="Arial" w:cs="Arial"/>
          <w:sz w:val="20"/>
          <w:szCs w:val="20"/>
          <w:lang w:val="mk-MK"/>
        </w:rPr>
        <w:t xml:space="preserve"> Доколку пријавата се поднесува преку агент за регистрација преку Системот за  е-регистрација </w:t>
      </w:r>
      <w:r w:rsidR="00AD5309" w:rsidRPr="003466B4">
        <w:rPr>
          <w:rFonts w:ascii="Arial" w:hAnsi="Arial" w:cs="Arial"/>
          <w:sz w:val="20"/>
          <w:szCs w:val="20"/>
          <w:lang w:val="mk-MK"/>
        </w:rPr>
        <w:t xml:space="preserve"> </w:t>
      </w:r>
      <w:r w:rsidRPr="003466B4">
        <w:rPr>
          <w:rFonts w:ascii="Arial" w:hAnsi="Arial" w:cs="Arial"/>
          <w:sz w:val="20"/>
          <w:szCs w:val="20"/>
          <w:lang w:val="mk-MK"/>
        </w:rPr>
        <w:t>полномошното о</w:t>
      </w:r>
      <w:r w:rsidR="0004103A" w:rsidRPr="003466B4">
        <w:rPr>
          <w:rFonts w:ascii="Arial" w:hAnsi="Arial" w:cs="Arial"/>
          <w:sz w:val="20"/>
          <w:szCs w:val="20"/>
          <w:lang w:val="mk-MK"/>
        </w:rPr>
        <w:t>д</w:t>
      </w:r>
      <w:r w:rsidRPr="003466B4">
        <w:rPr>
          <w:rFonts w:ascii="Arial" w:hAnsi="Arial" w:cs="Arial"/>
          <w:sz w:val="20"/>
          <w:szCs w:val="20"/>
          <w:lang w:val="mk-MK"/>
        </w:rPr>
        <w:t xml:space="preserve"> став (3</w:t>
      </w:r>
      <w:r w:rsidRPr="003466B4">
        <w:rPr>
          <w:rFonts w:ascii="Arial" w:hAnsi="Arial" w:cs="Arial"/>
          <w:sz w:val="20"/>
          <w:szCs w:val="20"/>
        </w:rPr>
        <w:t xml:space="preserve"> </w:t>
      </w:r>
      <w:r w:rsidRPr="003466B4">
        <w:rPr>
          <w:rFonts w:ascii="Arial" w:hAnsi="Arial" w:cs="Arial"/>
          <w:sz w:val="20"/>
          <w:szCs w:val="20"/>
          <w:lang w:val="mk-MK"/>
        </w:rPr>
        <w:t xml:space="preserve">) на овој член не се заверува  на  нотар . </w:t>
      </w:r>
    </w:p>
    <w:p w:rsidR="005245A4" w:rsidRPr="003466B4" w:rsidRDefault="005245A4" w:rsidP="003401F4">
      <w:pPr>
        <w:jc w:val="both"/>
        <w:rPr>
          <w:rFonts w:ascii="Arial" w:hAnsi="Arial" w:cs="Arial"/>
          <w:sz w:val="20"/>
          <w:szCs w:val="20"/>
          <w:lang w:val="mk-MK"/>
        </w:rPr>
      </w:pPr>
    </w:p>
    <w:p w:rsidR="00AD5309" w:rsidRPr="003466B4" w:rsidRDefault="00AD5309" w:rsidP="003401F4">
      <w:pPr>
        <w:jc w:val="both"/>
        <w:rPr>
          <w:rFonts w:ascii="Arial" w:hAnsi="Arial" w:cs="Arial"/>
          <w:sz w:val="20"/>
          <w:szCs w:val="20"/>
          <w:lang w:val="mk-MK"/>
        </w:rPr>
      </w:pPr>
      <w:r w:rsidRPr="003466B4">
        <w:rPr>
          <w:rFonts w:ascii="Arial" w:hAnsi="Arial" w:cs="Arial"/>
          <w:sz w:val="20"/>
          <w:szCs w:val="20"/>
          <w:lang w:val="mk-MK"/>
        </w:rPr>
        <w:t>(</w:t>
      </w:r>
      <w:r w:rsidR="008A58B5" w:rsidRPr="003466B4">
        <w:rPr>
          <w:rFonts w:ascii="Arial" w:hAnsi="Arial" w:cs="Arial"/>
          <w:sz w:val="20"/>
          <w:szCs w:val="20"/>
          <w:lang w:val="mk-MK"/>
        </w:rPr>
        <w:t>5</w:t>
      </w:r>
      <w:r w:rsidRPr="003466B4">
        <w:rPr>
          <w:rFonts w:ascii="Arial" w:hAnsi="Arial" w:cs="Arial"/>
          <w:sz w:val="20"/>
          <w:szCs w:val="20"/>
          <w:lang w:val="mk-MK"/>
        </w:rPr>
        <w:t>)</w:t>
      </w:r>
      <w:r w:rsidR="008A58B5" w:rsidRPr="003466B4">
        <w:rPr>
          <w:rFonts w:ascii="Arial" w:hAnsi="Arial" w:cs="Arial"/>
          <w:sz w:val="20"/>
          <w:szCs w:val="20"/>
          <w:lang w:val="mk-MK"/>
        </w:rPr>
        <w:t>Во постапката</w:t>
      </w:r>
      <w:r w:rsidR="00C62241" w:rsidRPr="003466B4">
        <w:rPr>
          <w:rFonts w:ascii="Arial" w:hAnsi="Arial" w:cs="Arial"/>
          <w:sz w:val="20"/>
          <w:szCs w:val="20"/>
          <w:lang w:val="mk-MK"/>
        </w:rPr>
        <w:t xml:space="preserve"> за упис во трговскиот регистар</w:t>
      </w:r>
      <w:r w:rsidR="008A58B5" w:rsidRPr="003466B4">
        <w:rPr>
          <w:rFonts w:ascii="Arial" w:hAnsi="Arial" w:cs="Arial"/>
          <w:sz w:val="20"/>
          <w:szCs w:val="20"/>
          <w:lang w:val="mk-MK"/>
        </w:rPr>
        <w:t xml:space="preserve">, како и во правниот промет не е задолжителна употреба на официјален печат. Потврдувањето на било кој документ со </w:t>
      </w:r>
      <w:r w:rsidR="009D0AE3" w:rsidRPr="003466B4">
        <w:rPr>
          <w:rFonts w:ascii="Arial" w:hAnsi="Arial" w:cs="Arial"/>
          <w:sz w:val="20"/>
          <w:szCs w:val="20"/>
        </w:rPr>
        <w:t xml:space="preserve"> </w:t>
      </w:r>
      <w:r w:rsidR="009D0AE3" w:rsidRPr="003466B4">
        <w:rPr>
          <w:rFonts w:ascii="Arial" w:hAnsi="Arial" w:cs="Arial"/>
          <w:sz w:val="20"/>
          <w:szCs w:val="20"/>
          <w:lang w:val="mk-MK"/>
        </w:rPr>
        <w:t xml:space="preserve">официјален </w:t>
      </w:r>
      <w:r w:rsidR="008A58B5" w:rsidRPr="003466B4">
        <w:rPr>
          <w:rFonts w:ascii="Arial" w:hAnsi="Arial" w:cs="Arial"/>
          <w:sz w:val="20"/>
          <w:szCs w:val="20"/>
          <w:lang w:val="mk-MK"/>
        </w:rPr>
        <w:t xml:space="preserve"> печат на друштвото не смее да се пропише со закон или друг нормативен акт или тоа да се бара од државен орган. </w:t>
      </w:r>
      <w:r w:rsidRPr="003466B4">
        <w:rPr>
          <w:rFonts w:ascii="Arial" w:hAnsi="Arial" w:cs="Arial"/>
          <w:sz w:val="20"/>
          <w:szCs w:val="20"/>
          <w:lang w:val="mk-MK"/>
        </w:rPr>
        <w:t xml:space="preserve"> “</w:t>
      </w:r>
    </w:p>
    <w:p w:rsidR="00874373" w:rsidRPr="003466B4" w:rsidRDefault="00874373" w:rsidP="003401F4">
      <w:pPr>
        <w:jc w:val="both"/>
        <w:rPr>
          <w:rFonts w:ascii="Arial" w:hAnsi="Arial" w:cs="Arial"/>
          <w:sz w:val="20"/>
          <w:szCs w:val="20"/>
          <w:lang w:val="mk-MK"/>
        </w:rPr>
      </w:pPr>
    </w:p>
    <w:p w:rsidR="00AD5309" w:rsidRPr="003466B4" w:rsidRDefault="00874373" w:rsidP="009F2172">
      <w:pPr>
        <w:jc w:val="both"/>
        <w:rPr>
          <w:rFonts w:ascii="Arial" w:hAnsi="Arial" w:cs="Arial"/>
          <w:sz w:val="20"/>
          <w:szCs w:val="20"/>
          <w:lang w:val="mk-MK"/>
        </w:rPr>
      </w:pPr>
      <w:r w:rsidRPr="003466B4">
        <w:rPr>
          <w:rFonts w:ascii="Arial" w:hAnsi="Arial" w:cs="Arial"/>
          <w:sz w:val="20"/>
          <w:szCs w:val="20"/>
          <w:lang w:val="mk-MK"/>
        </w:rPr>
        <w:t>Ставот (4) станува став (6) .</w:t>
      </w:r>
    </w:p>
    <w:p w:rsidR="00AD5309" w:rsidRPr="003466B4" w:rsidRDefault="00AD5309" w:rsidP="008F238A">
      <w:pPr>
        <w:pStyle w:val="T-98-2"/>
        <w:tabs>
          <w:tab w:val="clear" w:pos="2153"/>
        </w:tabs>
        <w:spacing w:after="0"/>
        <w:jc w:val="center"/>
        <w:rPr>
          <w:rFonts w:ascii="Arial" w:hAnsi="Arial" w:cs="Arial"/>
          <w:b/>
          <w:sz w:val="20"/>
          <w:szCs w:val="20"/>
        </w:rPr>
      </w:pPr>
      <w:r w:rsidRPr="003466B4">
        <w:rPr>
          <w:rFonts w:ascii="Arial" w:hAnsi="Arial" w:cs="Arial"/>
          <w:b/>
          <w:sz w:val="20"/>
          <w:szCs w:val="20"/>
        </w:rPr>
        <w:lastRenderedPageBreak/>
        <w:t xml:space="preserve">Член </w:t>
      </w:r>
      <w:r w:rsidR="005245A4" w:rsidRPr="003466B4">
        <w:rPr>
          <w:rFonts w:ascii="Arial" w:hAnsi="Arial" w:cs="Arial"/>
          <w:b/>
          <w:sz w:val="20"/>
          <w:szCs w:val="20"/>
        </w:rPr>
        <w:t>6</w:t>
      </w:r>
    </w:p>
    <w:p w:rsidR="00AD5309" w:rsidRPr="003466B4" w:rsidRDefault="00AD5309" w:rsidP="003401F4">
      <w:pPr>
        <w:pStyle w:val="T-98-2"/>
        <w:tabs>
          <w:tab w:val="clear" w:pos="2153"/>
        </w:tabs>
        <w:spacing w:after="0"/>
        <w:rPr>
          <w:rFonts w:ascii="Arial" w:hAnsi="Arial" w:cs="Arial"/>
          <w:sz w:val="20"/>
          <w:szCs w:val="20"/>
        </w:rPr>
      </w:pPr>
    </w:p>
    <w:p w:rsidR="00AD5309" w:rsidRPr="003466B4" w:rsidRDefault="00AD5309" w:rsidP="003401F4">
      <w:pPr>
        <w:pStyle w:val="T-98-2"/>
        <w:tabs>
          <w:tab w:val="clear" w:pos="2153"/>
        </w:tabs>
        <w:spacing w:after="0"/>
        <w:rPr>
          <w:rFonts w:ascii="Arial" w:hAnsi="Arial" w:cs="Arial"/>
          <w:sz w:val="20"/>
          <w:szCs w:val="20"/>
        </w:rPr>
      </w:pPr>
    </w:p>
    <w:p w:rsidR="00AD5309" w:rsidRPr="003466B4" w:rsidRDefault="00AD5309" w:rsidP="003401F4">
      <w:pPr>
        <w:autoSpaceDE w:val="0"/>
        <w:autoSpaceDN w:val="0"/>
        <w:adjustRightInd w:val="0"/>
        <w:jc w:val="both"/>
        <w:rPr>
          <w:rFonts w:ascii="Arial" w:hAnsi="Arial" w:cs="Arial"/>
          <w:sz w:val="20"/>
          <w:szCs w:val="20"/>
          <w:lang w:val="ru-RU" w:eastAsia="mk-MK"/>
        </w:rPr>
      </w:pPr>
      <w:r w:rsidRPr="003466B4">
        <w:rPr>
          <w:rFonts w:ascii="Arial" w:hAnsi="Arial" w:cs="Arial"/>
          <w:sz w:val="20"/>
          <w:szCs w:val="20"/>
          <w:lang w:val="ru-RU" w:eastAsia="mk-MK"/>
        </w:rPr>
        <w:t>Во член</w:t>
      </w:r>
      <w:r w:rsidR="000350D4" w:rsidRPr="003466B4">
        <w:rPr>
          <w:rFonts w:ascii="Arial" w:hAnsi="Arial" w:cs="Arial"/>
          <w:sz w:val="20"/>
          <w:szCs w:val="20"/>
          <w:lang w:val="ru-RU" w:eastAsia="mk-MK"/>
        </w:rPr>
        <w:t>от</w:t>
      </w:r>
      <w:r w:rsidRPr="003466B4">
        <w:rPr>
          <w:rFonts w:ascii="Arial" w:hAnsi="Arial" w:cs="Arial"/>
          <w:sz w:val="20"/>
          <w:szCs w:val="20"/>
          <w:lang w:val="ru-RU" w:eastAsia="mk-MK"/>
        </w:rPr>
        <w:t xml:space="preserve"> </w:t>
      </w:r>
      <w:r w:rsidR="000350D4" w:rsidRPr="003466B4">
        <w:rPr>
          <w:rFonts w:ascii="Arial" w:hAnsi="Arial" w:cs="Arial"/>
          <w:sz w:val="20"/>
          <w:szCs w:val="20"/>
          <w:lang w:val="ru-RU" w:eastAsia="mk-MK"/>
        </w:rPr>
        <w:t xml:space="preserve"> 93</w:t>
      </w:r>
      <w:r w:rsidRPr="003466B4">
        <w:rPr>
          <w:rFonts w:ascii="Arial" w:hAnsi="Arial" w:cs="Arial"/>
          <w:sz w:val="20"/>
          <w:szCs w:val="20"/>
          <w:lang w:val="ru-RU" w:eastAsia="mk-MK"/>
        </w:rPr>
        <w:t xml:space="preserve"> </w:t>
      </w:r>
      <w:r w:rsidRPr="003466B4">
        <w:rPr>
          <w:rFonts w:ascii="Arial" w:hAnsi="Arial" w:cs="Arial"/>
          <w:sz w:val="20"/>
          <w:szCs w:val="20"/>
          <w:lang w:val="mk-MK" w:eastAsia="mk-MK"/>
        </w:rPr>
        <w:t xml:space="preserve">ставот </w:t>
      </w:r>
      <w:r w:rsidR="00DC55AB" w:rsidRPr="003466B4">
        <w:rPr>
          <w:rFonts w:ascii="Arial" w:hAnsi="Arial" w:cs="Arial"/>
          <w:sz w:val="20"/>
          <w:szCs w:val="20"/>
          <w:lang w:val="mk-MK" w:eastAsia="mk-MK"/>
        </w:rPr>
        <w:t>(</w:t>
      </w:r>
      <w:r w:rsidR="000350D4" w:rsidRPr="003466B4">
        <w:rPr>
          <w:rFonts w:ascii="Arial" w:hAnsi="Arial" w:cs="Arial"/>
          <w:sz w:val="20"/>
          <w:szCs w:val="20"/>
          <w:lang w:val="mk-MK" w:eastAsia="mk-MK"/>
        </w:rPr>
        <w:t>5</w:t>
      </w:r>
      <w:r w:rsidR="00DC55AB" w:rsidRPr="003466B4">
        <w:rPr>
          <w:rFonts w:ascii="Arial" w:hAnsi="Arial" w:cs="Arial"/>
          <w:sz w:val="20"/>
          <w:szCs w:val="20"/>
          <w:lang w:val="mk-MK" w:eastAsia="mk-MK"/>
        </w:rPr>
        <w:t>)</w:t>
      </w:r>
      <w:r w:rsidRPr="003466B4">
        <w:rPr>
          <w:rFonts w:ascii="Arial" w:hAnsi="Arial" w:cs="Arial"/>
          <w:sz w:val="20"/>
          <w:szCs w:val="20"/>
          <w:lang w:val="mk-MK" w:eastAsia="mk-MK"/>
        </w:rPr>
        <w:t xml:space="preserve"> се </w:t>
      </w:r>
      <w:r w:rsidR="000350D4" w:rsidRPr="003466B4">
        <w:rPr>
          <w:rFonts w:ascii="Arial" w:hAnsi="Arial" w:cs="Arial"/>
          <w:sz w:val="20"/>
          <w:szCs w:val="20"/>
          <w:lang w:val="mk-MK" w:eastAsia="mk-MK"/>
        </w:rPr>
        <w:t xml:space="preserve">менува и </w:t>
      </w:r>
      <w:r w:rsidRPr="003466B4">
        <w:rPr>
          <w:rFonts w:ascii="Arial" w:hAnsi="Arial" w:cs="Arial"/>
          <w:sz w:val="20"/>
          <w:szCs w:val="20"/>
          <w:lang w:val="mk-MK" w:eastAsia="mk-MK"/>
        </w:rPr>
        <w:t xml:space="preserve">гласи: </w:t>
      </w:r>
    </w:p>
    <w:p w:rsidR="00AD5309" w:rsidRPr="003466B4" w:rsidRDefault="00AD5309" w:rsidP="003401F4">
      <w:pPr>
        <w:jc w:val="both"/>
        <w:rPr>
          <w:rFonts w:ascii="Arial" w:hAnsi="Arial" w:cs="Arial"/>
          <w:sz w:val="20"/>
          <w:szCs w:val="20"/>
          <w:lang w:val="ru-RU" w:eastAsia="mk-MK"/>
        </w:rPr>
      </w:pPr>
    </w:p>
    <w:p w:rsidR="00AD5309" w:rsidRPr="003466B4" w:rsidRDefault="00AD5309" w:rsidP="003401F4">
      <w:pPr>
        <w:jc w:val="both"/>
        <w:rPr>
          <w:rFonts w:ascii="Arial" w:hAnsi="Arial" w:cs="Arial"/>
          <w:sz w:val="20"/>
          <w:szCs w:val="20"/>
          <w:lang w:val="mk-MK"/>
        </w:rPr>
      </w:pPr>
      <w:r w:rsidRPr="003466B4">
        <w:rPr>
          <w:rFonts w:ascii="Arial" w:hAnsi="Arial" w:cs="Arial"/>
          <w:sz w:val="20"/>
          <w:szCs w:val="20"/>
          <w:lang w:val="ru-RU" w:eastAsia="mk-MK"/>
        </w:rPr>
        <w:t>“</w:t>
      </w:r>
      <w:r w:rsidR="00DC55AB" w:rsidRPr="003466B4">
        <w:rPr>
          <w:rFonts w:ascii="Arial" w:hAnsi="Arial" w:cs="Arial"/>
          <w:sz w:val="20"/>
          <w:szCs w:val="20"/>
          <w:lang w:val="ru-RU" w:eastAsia="mk-MK"/>
        </w:rPr>
        <w:t xml:space="preserve"> </w:t>
      </w:r>
      <w:r w:rsidR="004E3378" w:rsidRPr="003466B4">
        <w:rPr>
          <w:rFonts w:ascii="Arial" w:hAnsi="Arial" w:cs="Arial"/>
          <w:sz w:val="20"/>
          <w:szCs w:val="20"/>
          <w:lang w:eastAsia="mk-MK"/>
        </w:rPr>
        <w:t>(</w:t>
      </w:r>
      <w:r w:rsidR="000350D4" w:rsidRPr="003466B4">
        <w:rPr>
          <w:rFonts w:ascii="Arial" w:hAnsi="Arial" w:cs="Arial"/>
          <w:sz w:val="20"/>
          <w:szCs w:val="20"/>
          <w:lang w:val="mk-MK" w:eastAsia="mk-MK"/>
        </w:rPr>
        <w:t>5</w:t>
      </w:r>
      <w:r w:rsidR="00932684" w:rsidRPr="003466B4">
        <w:rPr>
          <w:rFonts w:ascii="Arial" w:hAnsi="Arial" w:cs="Arial"/>
          <w:sz w:val="20"/>
          <w:szCs w:val="20"/>
          <w:lang w:eastAsia="mk-MK"/>
        </w:rPr>
        <w:t>)</w:t>
      </w:r>
      <w:r w:rsidR="000350D4" w:rsidRPr="003466B4">
        <w:rPr>
          <w:rFonts w:ascii="Arial" w:hAnsi="Arial" w:cs="Arial"/>
          <w:sz w:val="20"/>
          <w:szCs w:val="20"/>
          <w:lang w:val="ru-RU"/>
        </w:rPr>
        <w:t>Прилозите од овој член можат да бидат поднесени и преку Системот  за е-регистрација само во електронска форма ,потпишани со електронски потпис согласно со Законот за податоците во електронски облик и електронски потпис  и Законот за едношалтерскиот систем и за водење на трговскиот регистар и регистаро</w:t>
      </w:r>
      <w:r w:rsidR="00C62241" w:rsidRPr="003466B4">
        <w:rPr>
          <w:rFonts w:ascii="Arial" w:hAnsi="Arial" w:cs="Arial"/>
          <w:sz w:val="20"/>
          <w:szCs w:val="20"/>
          <w:lang w:val="ru-RU"/>
        </w:rPr>
        <w:t>т</w:t>
      </w:r>
      <w:r w:rsidR="00932684" w:rsidRPr="003466B4">
        <w:rPr>
          <w:rFonts w:ascii="Arial" w:hAnsi="Arial" w:cs="Arial"/>
          <w:sz w:val="20"/>
          <w:szCs w:val="20"/>
          <w:lang w:val="ru-RU"/>
        </w:rPr>
        <w:t xml:space="preserve"> на други правни лица. </w:t>
      </w:r>
      <w:r w:rsidR="000350D4" w:rsidRPr="003466B4">
        <w:rPr>
          <w:rFonts w:ascii="Arial" w:hAnsi="Arial" w:cs="Arial"/>
          <w:sz w:val="20"/>
          <w:szCs w:val="20"/>
        </w:rPr>
        <w:t>“</w:t>
      </w:r>
    </w:p>
    <w:p w:rsidR="00AD5309" w:rsidRPr="003466B4" w:rsidRDefault="00AD5309" w:rsidP="003401F4">
      <w:pPr>
        <w:pStyle w:val="NoSpacing"/>
        <w:jc w:val="both"/>
        <w:rPr>
          <w:rFonts w:ascii="Arial" w:hAnsi="Arial" w:cs="Arial"/>
          <w:sz w:val="20"/>
          <w:szCs w:val="20"/>
          <w:lang w:val="mk-MK"/>
        </w:rPr>
      </w:pPr>
    </w:p>
    <w:p w:rsidR="00AC6532" w:rsidRPr="003466B4" w:rsidRDefault="00AC6532" w:rsidP="008F238A">
      <w:pPr>
        <w:pStyle w:val="NoSpacing"/>
        <w:jc w:val="center"/>
        <w:rPr>
          <w:rFonts w:ascii="Arial" w:hAnsi="Arial" w:cs="Arial"/>
          <w:b/>
          <w:sz w:val="20"/>
          <w:szCs w:val="20"/>
          <w:lang w:val="mk-MK"/>
        </w:rPr>
      </w:pPr>
      <w:r w:rsidRPr="003466B4">
        <w:rPr>
          <w:rFonts w:ascii="Arial" w:hAnsi="Arial" w:cs="Arial"/>
          <w:b/>
          <w:sz w:val="20"/>
          <w:szCs w:val="20"/>
          <w:lang w:val="mk-MK"/>
        </w:rPr>
        <w:t>Ч</w:t>
      </w:r>
      <w:r w:rsidR="00AD5309" w:rsidRPr="003466B4">
        <w:rPr>
          <w:rFonts w:ascii="Arial" w:hAnsi="Arial" w:cs="Arial"/>
          <w:b/>
          <w:sz w:val="20"/>
          <w:szCs w:val="20"/>
          <w:lang w:val="mk-MK"/>
        </w:rPr>
        <w:t xml:space="preserve">лен </w:t>
      </w:r>
      <w:r w:rsidR="000350D4" w:rsidRPr="003466B4">
        <w:rPr>
          <w:rFonts w:ascii="Arial" w:hAnsi="Arial" w:cs="Arial"/>
          <w:b/>
          <w:sz w:val="20"/>
          <w:szCs w:val="20"/>
          <w:lang w:val="mk-MK"/>
        </w:rPr>
        <w:t>7</w:t>
      </w:r>
    </w:p>
    <w:p w:rsidR="00AC6532" w:rsidRPr="003466B4" w:rsidRDefault="00AD5309" w:rsidP="003401F4">
      <w:pPr>
        <w:pStyle w:val="NoSpacing"/>
        <w:jc w:val="both"/>
        <w:rPr>
          <w:rFonts w:ascii="Arial" w:hAnsi="Arial" w:cs="Arial"/>
          <w:sz w:val="20"/>
          <w:szCs w:val="20"/>
          <w:lang w:val="mk-MK"/>
        </w:rPr>
      </w:pPr>
      <w:r w:rsidRPr="003466B4">
        <w:rPr>
          <w:rFonts w:ascii="Arial" w:hAnsi="Arial" w:cs="Arial"/>
          <w:sz w:val="20"/>
          <w:szCs w:val="20"/>
          <w:lang w:val="mk-MK"/>
        </w:rPr>
        <w:t>Во член</w:t>
      </w:r>
      <w:r w:rsidR="000350D4" w:rsidRPr="003466B4">
        <w:rPr>
          <w:rFonts w:ascii="Arial" w:hAnsi="Arial" w:cs="Arial"/>
          <w:sz w:val="20"/>
          <w:szCs w:val="20"/>
          <w:lang w:val="mk-MK"/>
        </w:rPr>
        <w:t xml:space="preserve">от </w:t>
      </w:r>
      <w:r w:rsidRPr="003466B4">
        <w:rPr>
          <w:rFonts w:ascii="Arial" w:hAnsi="Arial" w:cs="Arial"/>
          <w:sz w:val="20"/>
          <w:szCs w:val="20"/>
          <w:lang w:val="mk-MK"/>
        </w:rPr>
        <w:t xml:space="preserve"> </w:t>
      </w:r>
      <w:r w:rsidR="000350D4" w:rsidRPr="003466B4">
        <w:rPr>
          <w:rFonts w:ascii="Arial" w:hAnsi="Arial" w:cs="Arial"/>
          <w:sz w:val="20"/>
          <w:szCs w:val="20"/>
          <w:lang w:val="mk-MK"/>
        </w:rPr>
        <w:t xml:space="preserve"> 112 ставот (3)</w:t>
      </w:r>
      <w:r w:rsidRPr="003466B4">
        <w:rPr>
          <w:rFonts w:ascii="Arial" w:hAnsi="Arial" w:cs="Arial"/>
          <w:sz w:val="20"/>
          <w:szCs w:val="20"/>
          <w:lang w:val="ru-RU"/>
        </w:rPr>
        <w:t xml:space="preserve"> </w:t>
      </w:r>
      <w:r w:rsidRPr="003466B4">
        <w:rPr>
          <w:rFonts w:ascii="Arial" w:hAnsi="Arial" w:cs="Arial"/>
          <w:sz w:val="20"/>
          <w:szCs w:val="20"/>
          <w:lang w:val="mk-MK"/>
        </w:rPr>
        <w:t>се менува и гласи:</w:t>
      </w:r>
    </w:p>
    <w:p w:rsidR="000350D4" w:rsidRPr="003466B4" w:rsidRDefault="000350D4" w:rsidP="003401F4">
      <w:pPr>
        <w:pStyle w:val="NoSpacing"/>
        <w:jc w:val="both"/>
        <w:rPr>
          <w:rFonts w:ascii="Arial" w:hAnsi="Arial" w:cs="Arial"/>
          <w:sz w:val="20"/>
          <w:szCs w:val="20"/>
          <w:lang w:val="mk-MK"/>
        </w:rPr>
      </w:pPr>
    </w:p>
    <w:p w:rsidR="00AD5309" w:rsidRPr="003466B4" w:rsidRDefault="00AD5309" w:rsidP="003401F4">
      <w:pPr>
        <w:pStyle w:val="NoSpacing"/>
        <w:jc w:val="both"/>
        <w:rPr>
          <w:rFonts w:ascii="Arial" w:hAnsi="Arial" w:cs="Arial"/>
          <w:sz w:val="20"/>
          <w:szCs w:val="20"/>
          <w:lang w:val="mk-MK"/>
        </w:rPr>
      </w:pPr>
      <w:r w:rsidRPr="003466B4">
        <w:rPr>
          <w:rFonts w:ascii="Arial" w:hAnsi="Arial" w:cs="Arial"/>
          <w:sz w:val="20"/>
          <w:szCs w:val="20"/>
          <w:lang w:val="mk-MK"/>
        </w:rPr>
        <w:t>„</w:t>
      </w:r>
      <w:r w:rsidR="000350D4" w:rsidRPr="003466B4">
        <w:rPr>
          <w:rFonts w:ascii="Arial" w:hAnsi="Arial" w:cs="Arial"/>
          <w:sz w:val="20"/>
          <w:szCs w:val="20"/>
          <w:lang w:val="mk-MK"/>
        </w:rPr>
        <w:t>(3)По исклучок од ставот (2)</w:t>
      </w:r>
      <w:r w:rsidR="0051220E" w:rsidRPr="003466B4">
        <w:rPr>
          <w:rFonts w:ascii="Arial" w:hAnsi="Arial" w:cs="Arial"/>
          <w:sz w:val="20"/>
          <w:szCs w:val="20"/>
          <w:lang w:val="mk-MK"/>
        </w:rPr>
        <w:t xml:space="preserve"> </w:t>
      </w:r>
      <w:r w:rsidR="000350D4" w:rsidRPr="003466B4">
        <w:rPr>
          <w:rFonts w:ascii="Arial" w:hAnsi="Arial" w:cs="Arial"/>
          <w:sz w:val="20"/>
          <w:szCs w:val="20"/>
          <w:lang w:val="mk-MK"/>
        </w:rPr>
        <w:t xml:space="preserve">на овој </w:t>
      </w:r>
      <w:r w:rsidR="00943DD0" w:rsidRPr="003466B4">
        <w:rPr>
          <w:rFonts w:ascii="Arial" w:hAnsi="Arial" w:cs="Arial"/>
          <w:sz w:val="20"/>
          <w:szCs w:val="20"/>
          <w:lang w:val="mk-MK"/>
        </w:rPr>
        <w:t>член,</w:t>
      </w:r>
      <w:r w:rsidR="00CD340E" w:rsidRPr="003466B4">
        <w:rPr>
          <w:rFonts w:ascii="Arial" w:hAnsi="Arial" w:cs="Arial"/>
          <w:sz w:val="20"/>
          <w:szCs w:val="20"/>
          <w:lang w:val="mk-MK"/>
        </w:rPr>
        <w:t xml:space="preserve"> </w:t>
      </w:r>
      <w:r w:rsidR="00943DD0" w:rsidRPr="003466B4">
        <w:rPr>
          <w:rFonts w:ascii="Arial" w:hAnsi="Arial" w:cs="Arial"/>
          <w:sz w:val="20"/>
          <w:szCs w:val="20"/>
          <w:lang w:val="mk-MK"/>
        </w:rPr>
        <w:t>потписите на содружниците на друштвото  не се заверуваат кај нотар,  доколку договорот се поднесува како прилог преку Системот е –регистрација , во електронска форма , потпишан со електронски потпис од содружниците на договорот или преку регистрацион</w:t>
      </w:r>
      <w:r w:rsidR="00CD340E" w:rsidRPr="003466B4">
        <w:rPr>
          <w:rFonts w:ascii="Arial" w:hAnsi="Arial" w:cs="Arial"/>
          <w:sz w:val="20"/>
          <w:szCs w:val="20"/>
          <w:lang w:val="mk-MK"/>
        </w:rPr>
        <w:t>ен</w:t>
      </w:r>
      <w:r w:rsidR="00943DD0" w:rsidRPr="003466B4">
        <w:rPr>
          <w:rFonts w:ascii="Arial" w:hAnsi="Arial" w:cs="Arial"/>
          <w:sz w:val="20"/>
          <w:szCs w:val="20"/>
          <w:lang w:val="mk-MK"/>
        </w:rPr>
        <w:t xml:space="preserve"> агент.</w:t>
      </w:r>
      <w:r w:rsidR="000350D4" w:rsidRPr="003466B4">
        <w:rPr>
          <w:rFonts w:ascii="Arial" w:hAnsi="Arial" w:cs="Arial"/>
          <w:sz w:val="20"/>
          <w:szCs w:val="20"/>
          <w:lang w:val="mk-MK"/>
        </w:rPr>
        <w:t xml:space="preserve"> </w:t>
      </w:r>
      <w:r w:rsidRPr="003466B4">
        <w:rPr>
          <w:rFonts w:ascii="Arial" w:hAnsi="Arial" w:cs="Arial"/>
          <w:sz w:val="20"/>
          <w:szCs w:val="20"/>
          <w:lang w:val="mk-MK"/>
        </w:rPr>
        <w:t>“</w:t>
      </w:r>
    </w:p>
    <w:p w:rsidR="00943DD0" w:rsidRPr="003466B4" w:rsidRDefault="00943DD0" w:rsidP="003401F4">
      <w:pPr>
        <w:pStyle w:val="NoSpacing"/>
        <w:jc w:val="both"/>
        <w:rPr>
          <w:rFonts w:ascii="Arial" w:hAnsi="Arial" w:cs="Arial"/>
          <w:sz w:val="20"/>
          <w:szCs w:val="20"/>
          <w:lang w:val="mk-MK"/>
        </w:rPr>
      </w:pPr>
    </w:p>
    <w:p w:rsidR="00AD5309" w:rsidRPr="003466B4" w:rsidRDefault="00AD5309" w:rsidP="008F238A">
      <w:pPr>
        <w:jc w:val="center"/>
        <w:rPr>
          <w:rFonts w:ascii="Arial" w:hAnsi="Arial" w:cs="Arial"/>
          <w:b/>
          <w:sz w:val="20"/>
          <w:szCs w:val="20"/>
          <w:lang w:val="mk-MK"/>
        </w:rPr>
      </w:pPr>
      <w:r w:rsidRPr="003466B4">
        <w:rPr>
          <w:rFonts w:ascii="Arial" w:hAnsi="Arial" w:cs="Arial"/>
          <w:b/>
          <w:sz w:val="20"/>
          <w:szCs w:val="20"/>
          <w:lang w:val="mk-MK"/>
        </w:rPr>
        <w:t xml:space="preserve">Член </w:t>
      </w:r>
      <w:r w:rsidR="000E62CC" w:rsidRPr="003466B4">
        <w:rPr>
          <w:rFonts w:ascii="Arial" w:hAnsi="Arial" w:cs="Arial"/>
          <w:b/>
          <w:sz w:val="20"/>
          <w:szCs w:val="20"/>
          <w:lang w:val="mk-MK"/>
        </w:rPr>
        <w:t>8</w:t>
      </w:r>
    </w:p>
    <w:p w:rsidR="00AD5309" w:rsidRPr="003466B4" w:rsidRDefault="00C0624A" w:rsidP="003401F4">
      <w:pPr>
        <w:jc w:val="both"/>
        <w:rPr>
          <w:rFonts w:ascii="Arial" w:hAnsi="Arial" w:cs="Arial"/>
          <w:sz w:val="20"/>
          <w:szCs w:val="20"/>
          <w:lang w:val="mk-MK"/>
        </w:rPr>
      </w:pPr>
      <w:r w:rsidRPr="003466B4">
        <w:rPr>
          <w:rFonts w:ascii="Arial" w:hAnsi="Arial" w:cs="Arial"/>
          <w:sz w:val="20"/>
          <w:szCs w:val="20"/>
          <w:lang w:val="mk-MK"/>
        </w:rPr>
        <w:t xml:space="preserve"> Ч</w:t>
      </w:r>
      <w:r w:rsidR="00AD5309" w:rsidRPr="003466B4">
        <w:rPr>
          <w:rFonts w:ascii="Arial" w:hAnsi="Arial" w:cs="Arial"/>
          <w:sz w:val="20"/>
          <w:szCs w:val="20"/>
          <w:lang w:val="mk-MK"/>
        </w:rPr>
        <w:t>лен</w:t>
      </w:r>
      <w:r w:rsidRPr="003466B4">
        <w:rPr>
          <w:rFonts w:ascii="Arial" w:hAnsi="Arial" w:cs="Arial"/>
          <w:sz w:val="20"/>
          <w:szCs w:val="20"/>
          <w:lang w:val="mk-MK"/>
        </w:rPr>
        <w:t xml:space="preserve">от 150 се менува и гласи : </w:t>
      </w:r>
      <w:r w:rsidR="00AD5309" w:rsidRPr="003466B4">
        <w:rPr>
          <w:rFonts w:ascii="Arial" w:hAnsi="Arial" w:cs="Arial"/>
          <w:sz w:val="20"/>
          <w:szCs w:val="20"/>
          <w:lang w:val="mk-MK"/>
        </w:rPr>
        <w:t xml:space="preserve"> </w:t>
      </w:r>
      <w:r w:rsidRPr="003466B4">
        <w:rPr>
          <w:rFonts w:ascii="Arial" w:hAnsi="Arial" w:cs="Arial"/>
          <w:sz w:val="20"/>
          <w:szCs w:val="20"/>
          <w:lang w:val="mk-MK"/>
        </w:rPr>
        <w:t xml:space="preserve"> </w:t>
      </w:r>
    </w:p>
    <w:p w:rsidR="00AD5309" w:rsidRPr="003466B4" w:rsidRDefault="00C0624A" w:rsidP="003401F4">
      <w:pPr>
        <w:jc w:val="both"/>
        <w:rPr>
          <w:rFonts w:ascii="Arial" w:hAnsi="Arial" w:cs="Arial"/>
          <w:sz w:val="20"/>
          <w:szCs w:val="20"/>
          <w:lang w:val="mk-MK"/>
        </w:rPr>
      </w:pPr>
      <w:r w:rsidRPr="003466B4">
        <w:rPr>
          <w:rFonts w:ascii="Arial" w:hAnsi="Arial" w:cs="Arial"/>
          <w:b/>
          <w:sz w:val="20"/>
          <w:szCs w:val="20"/>
          <w:lang w:val="mk-MK"/>
        </w:rPr>
        <w:t xml:space="preserve">   </w:t>
      </w:r>
      <w:r w:rsidRPr="003466B4">
        <w:rPr>
          <w:rFonts w:ascii="Arial" w:hAnsi="Arial" w:cs="Arial"/>
          <w:b/>
          <w:sz w:val="20"/>
          <w:szCs w:val="20"/>
        </w:rPr>
        <w:t>“</w:t>
      </w:r>
      <w:r w:rsidRPr="003466B4">
        <w:rPr>
          <w:rFonts w:ascii="Arial" w:hAnsi="Arial" w:cs="Arial"/>
          <w:sz w:val="20"/>
          <w:szCs w:val="20"/>
          <w:lang w:val="mk-MK"/>
        </w:rPr>
        <w:t>Командитното друштво се основа со договор за др</w:t>
      </w:r>
      <w:r w:rsidR="00A37C03" w:rsidRPr="003466B4">
        <w:rPr>
          <w:rFonts w:ascii="Arial" w:hAnsi="Arial" w:cs="Arial"/>
          <w:sz w:val="20"/>
          <w:szCs w:val="20"/>
          <w:lang w:val="mk-MK"/>
        </w:rPr>
        <w:t>у</w:t>
      </w:r>
      <w:r w:rsidRPr="003466B4">
        <w:rPr>
          <w:rFonts w:ascii="Arial" w:hAnsi="Arial" w:cs="Arial"/>
          <w:sz w:val="20"/>
          <w:szCs w:val="20"/>
          <w:lang w:val="mk-MK"/>
        </w:rPr>
        <w:t>штво во писмена форма и со заверени потписи на содружниците на договорот за друштвото кај нотар или во електронска форма потпишан со електронски потпис и од страна на содружниците на договорот  за друштвото или заверен со електронски потпис на агентот за регистрација доколку договорот е прилог на пријава за упис на основање поднесена од регистрационен агент преку  Системот за е-регистрација .</w:t>
      </w:r>
      <w:r w:rsidRPr="003466B4">
        <w:rPr>
          <w:rFonts w:ascii="Arial" w:hAnsi="Arial" w:cs="Arial"/>
          <w:sz w:val="20"/>
          <w:szCs w:val="20"/>
        </w:rPr>
        <w:t>”</w:t>
      </w:r>
    </w:p>
    <w:p w:rsidR="00C0624A" w:rsidRPr="003466B4" w:rsidRDefault="00C0624A" w:rsidP="003401F4">
      <w:pPr>
        <w:jc w:val="both"/>
        <w:rPr>
          <w:rFonts w:ascii="Arial" w:hAnsi="Arial" w:cs="Arial"/>
          <w:sz w:val="20"/>
          <w:szCs w:val="20"/>
          <w:lang w:val="mk-MK"/>
        </w:rPr>
      </w:pPr>
    </w:p>
    <w:p w:rsidR="00C0624A" w:rsidRPr="003466B4" w:rsidRDefault="00C0624A" w:rsidP="003401F4">
      <w:pPr>
        <w:jc w:val="both"/>
        <w:rPr>
          <w:rFonts w:ascii="Arial" w:hAnsi="Arial" w:cs="Arial"/>
          <w:sz w:val="20"/>
          <w:szCs w:val="20"/>
          <w:lang w:val="mk-MK"/>
        </w:rPr>
      </w:pPr>
    </w:p>
    <w:p w:rsidR="00C0624A" w:rsidRPr="003466B4" w:rsidRDefault="00C0624A" w:rsidP="003401F4">
      <w:pPr>
        <w:jc w:val="both"/>
        <w:rPr>
          <w:rFonts w:ascii="Arial" w:hAnsi="Arial" w:cs="Arial"/>
          <w:sz w:val="20"/>
          <w:szCs w:val="20"/>
          <w:lang w:val="mk-MK"/>
        </w:rPr>
      </w:pPr>
    </w:p>
    <w:p w:rsidR="00AD5309" w:rsidRPr="003466B4" w:rsidRDefault="00AD5309" w:rsidP="008F238A">
      <w:pPr>
        <w:jc w:val="center"/>
        <w:rPr>
          <w:rFonts w:ascii="Arial" w:hAnsi="Arial" w:cs="Arial"/>
          <w:sz w:val="20"/>
          <w:szCs w:val="20"/>
          <w:lang w:val="mk-MK"/>
        </w:rPr>
      </w:pPr>
      <w:r w:rsidRPr="003466B4">
        <w:rPr>
          <w:rFonts w:ascii="Arial" w:hAnsi="Arial" w:cs="Arial"/>
          <w:sz w:val="20"/>
          <w:szCs w:val="20"/>
          <w:lang w:val="mk-MK"/>
        </w:rPr>
        <w:t xml:space="preserve">Член </w:t>
      </w:r>
      <w:r w:rsidR="00C0624A" w:rsidRPr="003466B4">
        <w:rPr>
          <w:rFonts w:ascii="Arial" w:hAnsi="Arial" w:cs="Arial"/>
          <w:sz w:val="20"/>
          <w:szCs w:val="20"/>
          <w:lang w:val="mk-MK"/>
        </w:rPr>
        <w:t xml:space="preserve"> 9</w:t>
      </w:r>
    </w:p>
    <w:p w:rsidR="00C0624A" w:rsidRPr="003466B4" w:rsidRDefault="00C0624A" w:rsidP="003401F4">
      <w:pPr>
        <w:jc w:val="both"/>
        <w:rPr>
          <w:rFonts w:ascii="Arial" w:hAnsi="Arial" w:cs="Arial"/>
          <w:sz w:val="20"/>
          <w:szCs w:val="20"/>
          <w:lang w:val="mk-MK"/>
        </w:rPr>
      </w:pPr>
      <w:r w:rsidRPr="003466B4">
        <w:rPr>
          <w:rFonts w:ascii="Arial" w:hAnsi="Arial" w:cs="Arial"/>
          <w:sz w:val="20"/>
          <w:szCs w:val="20"/>
          <w:lang w:val="mk-MK"/>
        </w:rPr>
        <w:t>Во член 170 став</w:t>
      </w:r>
      <w:r w:rsidR="001F50AC" w:rsidRPr="003466B4">
        <w:rPr>
          <w:rFonts w:ascii="Arial" w:hAnsi="Arial" w:cs="Arial"/>
          <w:sz w:val="20"/>
          <w:szCs w:val="20"/>
          <w:lang w:val="mk-MK"/>
        </w:rPr>
        <w:t xml:space="preserve">от  </w:t>
      </w:r>
      <w:r w:rsidRPr="003466B4">
        <w:rPr>
          <w:rFonts w:ascii="Arial" w:hAnsi="Arial" w:cs="Arial"/>
          <w:sz w:val="20"/>
          <w:szCs w:val="20"/>
          <w:lang w:val="mk-MK"/>
        </w:rPr>
        <w:t>(2)</w:t>
      </w:r>
      <w:r w:rsidR="001F50AC" w:rsidRPr="003466B4">
        <w:rPr>
          <w:rFonts w:ascii="Arial" w:hAnsi="Arial" w:cs="Arial"/>
          <w:sz w:val="20"/>
          <w:szCs w:val="20"/>
          <w:lang w:val="mk-MK"/>
        </w:rPr>
        <w:t>,</w:t>
      </w:r>
      <w:r w:rsidRPr="003466B4">
        <w:rPr>
          <w:rFonts w:ascii="Arial" w:hAnsi="Arial" w:cs="Arial"/>
          <w:sz w:val="20"/>
          <w:szCs w:val="20"/>
          <w:lang w:val="mk-MK"/>
        </w:rPr>
        <w:t xml:space="preserve"> </w:t>
      </w:r>
      <w:r w:rsidR="001F50AC" w:rsidRPr="003466B4">
        <w:rPr>
          <w:rFonts w:ascii="Arial" w:hAnsi="Arial" w:cs="Arial"/>
          <w:sz w:val="20"/>
          <w:szCs w:val="20"/>
          <w:lang w:val="mk-MK"/>
        </w:rPr>
        <w:t xml:space="preserve">ставот (3) и ставот (4) </w:t>
      </w:r>
      <w:r w:rsidRPr="003466B4">
        <w:rPr>
          <w:rFonts w:ascii="Arial" w:hAnsi="Arial" w:cs="Arial"/>
          <w:sz w:val="20"/>
          <w:szCs w:val="20"/>
          <w:lang w:val="mk-MK"/>
        </w:rPr>
        <w:t>се менува</w:t>
      </w:r>
      <w:r w:rsidR="001F50AC" w:rsidRPr="003466B4">
        <w:rPr>
          <w:rFonts w:ascii="Arial" w:hAnsi="Arial" w:cs="Arial"/>
          <w:sz w:val="20"/>
          <w:szCs w:val="20"/>
          <w:lang w:val="mk-MK"/>
        </w:rPr>
        <w:t xml:space="preserve">ат </w:t>
      </w:r>
      <w:r w:rsidRPr="003466B4">
        <w:rPr>
          <w:rFonts w:ascii="Arial" w:hAnsi="Arial" w:cs="Arial"/>
          <w:sz w:val="20"/>
          <w:szCs w:val="20"/>
          <w:lang w:val="mk-MK"/>
        </w:rPr>
        <w:t xml:space="preserve"> и глас</w:t>
      </w:r>
      <w:r w:rsidR="001F50AC" w:rsidRPr="003466B4">
        <w:rPr>
          <w:rFonts w:ascii="Arial" w:hAnsi="Arial" w:cs="Arial"/>
          <w:sz w:val="20"/>
          <w:szCs w:val="20"/>
          <w:lang w:val="mk-MK"/>
        </w:rPr>
        <w:t>а</w:t>
      </w:r>
      <w:r w:rsidR="00666B3F" w:rsidRPr="003466B4">
        <w:rPr>
          <w:rFonts w:ascii="Arial" w:hAnsi="Arial" w:cs="Arial"/>
          <w:sz w:val="20"/>
          <w:szCs w:val="20"/>
          <w:lang w:val="mk-MK"/>
        </w:rPr>
        <w:t>т</w:t>
      </w:r>
      <w:r w:rsidRPr="003466B4">
        <w:rPr>
          <w:rFonts w:ascii="Arial" w:hAnsi="Arial" w:cs="Arial"/>
          <w:sz w:val="20"/>
          <w:szCs w:val="20"/>
          <w:lang w:val="mk-MK"/>
        </w:rPr>
        <w:t xml:space="preserve"> :</w:t>
      </w:r>
    </w:p>
    <w:p w:rsidR="001F50AC" w:rsidRPr="003466B4" w:rsidRDefault="00666B3F" w:rsidP="003401F4">
      <w:pPr>
        <w:tabs>
          <w:tab w:val="left" w:pos="180"/>
        </w:tabs>
        <w:jc w:val="both"/>
        <w:rPr>
          <w:rFonts w:ascii="Arial" w:hAnsi="Arial" w:cs="Arial"/>
          <w:sz w:val="20"/>
          <w:szCs w:val="20"/>
          <w:lang w:val="mk-MK"/>
        </w:rPr>
      </w:pPr>
      <w:r w:rsidRPr="003466B4">
        <w:rPr>
          <w:rFonts w:ascii="Arial" w:hAnsi="Arial" w:cs="Arial"/>
          <w:sz w:val="20"/>
          <w:szCs w:val="20"/>
        </w:rPr>
        <w:t>“</w:t>
      </w:r>
      <w:r w:rsidR="00C0624A" w:rsidRPr="003466B4">
        <w:rPr>
          <w:rFonts w:ascii="Arial" w:hAnsi="Arial" w:cs="Arial"/>
          <w:sz w:val="20"/>
          <w:szCs w:val="20"/>
          <w:lang w:val="mk-MK"/>
        </w:rPr>
        <w:t>(2) А</w:t>
      </w:r>
      <w:r w:rsidR="001F50AC" w:rsidRPr="003466B4">
        <w:rPr>
          <w:rFonts w:ascii="Arial" w:hAnsi="Arial" w:cs="Arial"/>
          <w:sz w:val="20"/>
          <w:szCs w:val="20"/>
          <w:lang w:val="mk-MK"/>
        </w:rPr>
        <w:t>ко друштвото го основа едно лице, договорот за друштвото се заменува со изјава на основачот за основање на друштвото со ограничена одговорност</w:t>
      </w:r>
      <w:r w:rsidR="006C288D" w:rsidRPr="003466B4">
        <w:rPr>
          <w:rFonts w:ascii="Arial" w:hAnsi="Arial" w:cs="Arial"/>
          <w:sz w:val="20"/>
          <w:szCs w:val="20"/>
          <w:lang w:val="mk-MK"/>
        </w:rPr>
        <w:t xml:space="preserve"> (во натамошниот текст:изјава </w:t>
      </w:r>
      <w:r w:rsidR="001F50AC" w:rsidRPr="003466B4">
        <w:rPr>
          <w:rFonts w:ascii="Arial" w:hAnsi="Arial" w:cs="Arial"/>
          <w:sz w:val="20"/>
          <w:szCs w:val="20"/>
          <w:lang w:val="mk-MK"/>
        </w:rPr>
        <w:t>за основање на друштвото),во писмена форма или во електронска форма потпишана со електронски потпис согласно со Системот за е-регистрација .</w:t>
      </w:r>
      <w:r w:rsidR="004A7C96" w:rsidRPr="003466B4">
        <w:rPr>
          <w:rFonts w:ascii="Arial" w:hAnsi="Arial" w:cs="Arial"/>
          <w:sz w:val="20"/>
          <w:szCs w:val="20"/>
        </w:rPr>
        <w:t xml:space="preserve"> </w:t>
      </w:r>
      <w:r w:rsidR="001F50AC" w:rsidRPr="003466B4">
        <w:rPr>
          <w:rFonts w:ascii="Arial" w:hAnsi="Arial" w:cs="Arial"/>
          <w:sz w:val="20"/>
          <w:szCs w:val="20"/>
          <w:lang w:val="mk-MK"/>
        </w:rPr>
        <w:t xml:space="preserve">                                                               </w:t>
      </w:r>
    </w:p>
    <w:p w:rsidR="00E24ABD" w:rsidRPr="003466B4" w:rsidRDefault="001F50AC" w:rsidP="003401F4">
      <w:pPr>
        <w:tabs>
          <w:tab w:val="left" w:pos="180"/>
        </w:tabs>
        <w:jc w:val="both"/>
        <w:rPr>
          <w:rFonts w:ascii="Arial" w:hAnsi="Arial" w:cs="Arial"/>
          <w:sz w:val="20"/>
          <w:szCs w:val="20"/>
        </w:rPr>
      </w:pPr>
      <w:r w:rsidRPr="003466B4">
        <w:rPr>
          <w:rFonts w:ascii="Arial" w:hAnsi="Arial" w:cs="Arial"/>
          <w:sz w:val="20"/>
          <w:szCs w:val="20"/>
          <w:lang w:val="mk-MK"/>
        </w:rPr>
        <w:t>(3)Потписите на основачите на договорот за друштвото во писмена форма односно потписот на основачот на изјавата за основање на друштвото во писмена форма се заверуваат кај нотар. Електронскиот потпис на секој од основачите на договорот за друштвото</w:t>
      </w:r>
      <w:r w:rsidR="00580491" w:rsidRPr="003466B4">
        <w:rPr>
          <w:rFonts w:ascii="Arial" w:hAnsi="Arial" w:cs="Arial"/>
          <w:sz w:val="20"/>
          <w:szCs w:val="20"/>
          <w:lang w:val="mk-MK"/>
        </w:rPr>
        <w:t xml:space="preserve"> во електронска форма , односно електронскиот  потпис на изјавата за основање на друштвото на основачот во електронска форма се дава согласно Системот за е-регистрација .</w:t>
      </w:r>
      <w:r w:rsidR="004A7C96" w:rsidRPr="003466B4">
        <w:rPr>
          <w:rFonts w:ascii="Arial" w:hAnsi="Arial" w:cs="Arial"/>
          <w:sz w:val="20"/>
          <w:szCs w:val="20"/>
        </w:rPr>
        <w:t xml:space="preserve"> </w:t>
      </w:r>
    </w:p>
    <w:p w:rsidR="00AD5309" w:rsidRPr="003466B4" w:rsidRDefault="00580491" w:rsidP="003401F4">
      <w:pPr>
        <w:jc w:val="both"/>
        <w:rPr>
          <w:rFonts w:ascii="Arial" w:hAnsi="Arial" w:cs="Arial"/>
          <w:sz w:val="20"/>
          <w:szCs w:val="20"/>
        </w:rPr>
      </w:pPr>
      <w:r w:rsidRPr="003466B4">
        <w:rPr>
          <w:rFonts w:ascii="Arial" w:hAnsi="Arial" w:cs="Arial"/>
          <w:sz w:val="20"/>
          <w:szCs w:val="20"/>
          <w:lang w:val="mk-MK"/>
        </w:rPr>
        <w:t>(</w:t>
      </w:r>
      <w:r w:rsidRPr="003466B4">
        <w:rPr>
          <w:rFonts w:ascii="Arial" w:hAnsi="Arial" w:cs="Arial"/>
          <w:sz w:val="20"/>
          <w:szCs w:val="20"/>
        </w:rPr>
        <w:t>4</w:t>
      </w:r>
      <w:r w:rsidR="00E24ABD" w:rsidRPr="003466B4">
        <w:rPr>
          <w:rFonts w:ascii="Arial" w:hAnsi="Arial" w:cs="Arial"/>
          <w:sz w:val="20"/>
          <w:szCs w:val="20"/>
          <w:lang w:val="mk-MK"/>
        </w:rPr>
        <w:t xml:space="preserve">) </w:t>
      </w:r>
      <w:r w:rsidRPr="003466B4">
        <w:rPr>
          <w:rFonts w:ascii="Arial" w:hAnsi="Arial" w:cs="Arial"/>
          <w:sz w:val="20"/>
          <w:szCs w:val="20"/>
        </w:rPr>
        <w:t xml:space="preserve"> </w:t>
      </w:r>
      <w:r w:rsidRPr="003466B4">
        <w:rPr>
          <w:rFonts w:ascii="Arial" w:hAnsi="Arial" w:cs="Arial"/>
          <w:sz w:val="20"/>
          <w:szCs w:val="20"/>
          <w:lang w:val="mk-MK"/>
        </w:rPr>
        <w:t xml:space="preserve">Основачите го склучуваат договорот за друштвото лично или преку  полномошник, кој мора да има полномошно заверено кај нотар, освен во случај кога полномошното е потпишано со електронски потпис согласно со Системот за е-регистрација .Полномошно не е потребно ако застапникот на основачот врз основа на закон е овластен за него да го склучи договорот за друштвото, односно да даде изјава за основање на друштото, </w:t>
      </w:r>
      <w:r w:rsidRPr="003466B4">
        <w:rPr>
          <w:rFonts w:ascii="Arial" w:hAnsi="Arial" w:cs="Arial"/>
          <w:sz w:val="20"/>
          <w:szCs w:val="20"/>
        </w:rPr>
        <w:t>“</w:t>
      </w:r>
    </w:p>
    <w:p w:rsidR="005C61EB" w:rsidRPr="003466B4" w:rsidRDefault="005C61EB" w:rsidP="003401F4">
      <w:pPr>
        <w:jc w:val="both"/>
        <w:rPr>
          <w:rFonts w:ascii="Arial" w:hAnsi="Arial" w:cs="Arial"/>
          <w:sz w:val="20"/>
          <w:szCs w:val="20"/>
        </w:rPr>
      </w:pPr>
    </w:p>
    <w:p w:rsidR="003A625B" w:rsidRPr="003466B4" w:rsidRDefault="00AD5309" w:rsidP="008F238A">
      <w:pPr>
        <w:jc w:val="center"/>
        <w:rPr>
          <w:rFonts w:ascii="Arial" w:hAnsi="Arial" w:cs="Arial"/>
          <w:b/>
          <w:sz w:val="20"/>
          <w:szCs w:val="20"/>
        </w:rPr>
      </w:pPr>
      <w:r w:rsidRPr="003466B4">
        <w:rPr>
          <w:rFonts w:ascii="Arial" w:hAnsi="Arial" w:cs="Arial"/>
          <w:b/>
          <w:sz w:val="20"/>
          <w:szCs w:val="20"/>
          <w:lang w:val="mk-MK"/>
        </w:rPr>
        <w:t xml:space="preserve">Член </w:t>
      </w:r>
      <w:r w:rsidR="00580491" w:rsidRPr="003466B4">
        <w:rPr>
          <w:rFonts w:ascii="Arial" w:hAnsi="Arial" w:cs="Arial"/>
          <w:b/>
          <w:sz w:val="20"/>
          <w:szCs w:val="20"/>
        </w:rPr>
        <w:t>10</w:t>
      </w:r>
    </w:p>
    <w:p w:rsidR="00580491" w:rsidRPr="003466B4" w:rsidRDefault="00AD5309" w:rsidP="003401F4">
      <w:pPr>
        <w:jc w:val="both"/>
        <w:rPr>
          <w:rFonts w:ascii="Arial" w:hAnsi="Arial" w:cs="Arial"/>
          <w:sz w:val="20"/>
          <w:szCs w:val="20"/>
          <w:lang w:val="mk-MK"/>
        </w:rPr>
      </w:pPr>
      <w:r w:rsidRPr="003466B4">
        <w:rPr>
          <w:rFonts w:ascii="Arial" w:hAnsi="Arial" w:cs="Arial"/>
          <w:sz w:val="20"/>
          <w:szCs w:val="20"/>
          <w:lang w:val="mk-MK"/>
        </w:rPr>
        <w:t xml:space="preserve">Во член </w:t>
      </w:r>
      <w:r w:rsidR="00580491" w:rsidRPr="003466B4">
        <w:rPr>
          <w:rFonts w:ascii="Arial" w:hAnsi="Arial" w:cs="Arial"/>
          <w:sz w:val="20"/>
          <w:szCs w:val="20"/>
        </w:rPr>
        <w:t xml:space="preserve"> </w:t>
      </w:r>
      <w:r w:rsidR="00580491" w:rsidRPr="003466B4">
        <w:rPr>
          <w:rFonts w:ascii="Arial" w:hAnsi="Arial" w:cs="Arial"/>
          <w:sz w:val="20"/>
          <w:szCs w:val="20"/>
          <w:lang w:val="mk-MK"/>
        </w:rPr>
        <w:t xml:space="preserve"> 183 став (3) се менува и гласи :</w:t>
      </w:r>
    </w:p>
    <w:p w:rsidR="00223D23" w:rsidRPr="003466B4" w:rsidRDefault="00580491" w:rsidP="00BB51BB">
      <w:pPr>
        <w:jc w:val="both"/>
        <w:rPr>
          <w:rFonts w:ascii="Arial" w:hAnsi="Arial" w:cs="Arial"/>
          <w:sz w:val="20"/>
          <w:szCs w:val="20"/>
          <w:lang w:val="mk-MK"/>
        </w:rPr>
      </w:pPr>
      <w:r w:rsidRPr="003466B4">
        <w:rPr>
          <w:rFonts w:ascii="Arial" w:hAnsi="Arial" w:cs="Arial"/>
          <w:sz w:val="20"/>
          <w:szCs w:val="20"/>
          <w:lang w:val="mk-MK"/>
        </w:rPr>
        <w:t xml:space="preserve">(3)Прилозите од ставот(1) на овој член можат да бидат поднесени во електронска  форма  </w:t>
      </w:r>
    </w:p>
    <w:p w:rsidR="003835B7" w:rsidRPr="003466B4" w:rsidRDefault="00BB51BB" w:rsidP="00BB51BB">
      <w:pPr>
        <w:ind w:hanging="810"/>
        <w:jc w:val="both"/>
        <w:rPr>
          <w:rFonts w:ascii="Arial" w:hAnsi="Arial" w:cs="Arial"/>
          <w:sz w:val="20"/>
          <w:szCs w:val="20"/>
          <w:lang w:val="mk-MK"/>
        </w:rPr>
      </w:pPr>
      <w:r w:rsidRPr="003466B4">
        <w:rPr>
          <w:rFonts w:ascii="Arial" w:hAnsi="Arial" w:cs="Arial"/>
          <w:sz w:val="20"/>
          <w:szCs w:val="20"/>
          <w:lang w:val="mk-MK"/>
        </w:rPr>
        <w:t xml:space="preserve">             </w:t>
      </w:r>
      <w:r w:rsidR="00580491" w:rsidRPr="003466B4">
        <w:rPr>
          <w:rFonts w:ascii="Arial" w:hAnsi="Arial" w:cs="Arial"/>
          <w:sz w:val="20"/>
          <w:szCs w:val="20"/>
          <w:lang w:val="mk-MK"/>
        </w:rPr>
        <w:t xml:space="preserve">согласно со </w:t>
      </w:r>
      <w:r w:rsidR="003835B7" w:rsidRPr="003466B4">
        <w:rPr>
          <w:rFonts w:ascii="Arial" w:hAnsi="Arial" w:cs="Arial"/>
          <w:sz w:val="20"/>
          <w:szCs w:val="20"/>
          <w:lang w:val="mk-MK"/>
        </w:rPr>
        <w:t xml:space="preserve">Системот за е-регистрација и Законот за едношалтерскиот систем и за водење </w:t>
      </w:r>
    </w:p>
    <w:p w:rsidR="00580491" w:rsidRPr="003466B4" w:rsidRDefault="003835B7" w:rsidP="00BB51BB">
      <w:pPr>
        <w:jc w:val="both"/>
        <w:rPr>
          <w:rFonts w:ascii="Arial" w:hAnsi="Arial" w:cs="Arial"/>
          <w:sz w:val="20"/>
          <w:szCs w:val="20"/>
        </w:rPr>
      </w:pPr>
      <w:r w:rsidRPr="003466B4">
        <w:rPr>
          <w:rFonts w:ascii="Arial" w:hAnsi="Arial" w:cs="Arial"/>
          <w:sz w:val="20"/>
          <w:szCs w:val="20"/>
          <w:lang w:val="mk-MK"/>
        </w:rPr>
        <w:t xml:space="preserve">на трговскиот регистар и регистарот на други правни лица </w:t>
      </w:r>
      <w:r w:rsidR="00816D76" w:rsidRPr="003466B4">
        <w:rPr>
          <w:rFonts w:ascii="Arial" w:hAnsi="Arial" w:cs="Arial"/>
          <w:sz w:val="20"/>
          <w:szCs w:val="20"/>
          <w:lang w:val="mk-MK"/>
        </w:rPr>
        <w:t>.</w:t>
      </w:r>
      <w:r w:rsidR="00816D76" w:rsidRPr="003466B4">
        <w:rPr>
          <w:rFonts w:ascii="Arial" w:hAnsi="Arial" w:cs="Arial"/>
          <w:sz w:val="20"/>
          <w:szCs w:val="20"/>
        </w:rPr>
        <w:t>”</w:t>
      </w:r>
      <w:r w:rsidR="006C288D" w:rsidRPr="003466B4">
        <w:rPr>
          <w:rFonts w:ascii="Arial" w:hAnsi="Arial" w:cs="Arial"/>
          <w:sz w:val="20"/>
          <w:szCs w:val="20"/>
        </w:rPr>
        <w:t xml:space="preserve"> </w:t>
      </w:r>
    </w:p>
    <w:p w:rsidR="006C288D" w:rsidRPr="003466B4" w:rsidRDefault="006C288D" w:rsidP="003401F4">
      <w:pPr>
        <w:ind w:hanging="2160"/>
        <w:jc w:val="both"/>
        <w:rPr>
          <w:rFonts w:ascii="Arial" w:hAnsi="Arial" w:cs="Arial"/>
          <w:sz w:val="20"/>
          <w:szCs w:val="20"/>
        </w:rPr>
      </w:pPr>
    </w:p>
    <w:p w:rsidR="006C288D" w:rsidRPr="003466B4" w:rsidRDefault="00442A31" w:rsidP="00BB51BB">
      <w:pPr>
        <w:jc w:val="both"/>
        <w:rPr>
          <w:rFonts w:ascii="Arial" w:hAnsi="Arial" w:cs="Arial"/>
          <w:sz w:val="20"/>
          <w:szCs w:val="20"/>
          <w:lang w:val="mk-MK" w:eastAsia="mk-MK"/>
        </w:rPr>
      </w:pPr>
      <w:r w:rsidRPr="003466B4">
        <w:rPr>
          <w:rFonts w:ascii="Arial" w:hAnsi="Arial" w:cs="Arial"/>
          <w:sz w:val="20"/>
          <w:szCs w:val="20"/>
          <w:lang w:val="mk-MK"/>
        </w:rPr>
        <w:t xml:space="preserve"> </w:t>
      </w:r>
    </w:p>
    <w:p w:rsidR="00BB51BB" w:rsidRPr="003466B4" w:rsidRDefault="00EF62CE" w:rsidP="003401F4">
      <w:pPr>
        <w:jc w:val="both"/>
        <w:rPr>
          <w:rFonts w:ascii="Arial" w:hAnsi="Arial" w:cs="Arial"/>
          <w:b/>
          <w:sz w:val="20"/>
          <w:szCs w:val="20"/>
          <w:lang w:val="mk-MK"/>
        </w:rPr>
      </w:pPr>
      <w:r w:rsidRPr="003466B4">
        <w:rPr>
          <w:rFonts w:ascii="Arial" w:hAnsi="Arial" w:cs="Arial"/>
          <w:b/>
          <w:sz w:val="20"/>
          <w:szCs w:val="20"/>
          <w:lang w:val="mk-MK"/>
        </w:rPr>
        <w:t xml:space="preserve">                                                               </w:t>
      </w:r>
    </w:p>
    <w:p w:rsidR="00AD5309" w:rsidRPr="003466B4" w:rsidRDefault="00AD5309" w:rsidP="00BB51BB">
      <w:pPr>
        <w:jc w:val="center"/>
        <w:rPr>
          <w:rFonts w:ascii="Arial" w:hAnsi="Arial" w:cs="Arial"/>
          <w:b/>
          <w:sz w:val="20"/>
          <w:szCs w:val="20"/>
          <w:lang w:val="mk-MK"/>
        </w:rPr>
      </w:pPr>
      <w:r w:rsidRPr="003466B4">
        <w:rPr>
          <w:rFonts w:ascii="Arial" w:hAnsi="Arial" w:cs="Arial"/>
          <w:b/>
          <w:sz w:val="20"/>
          <w:szCs w:val="20"/>
          <w:lang w:val="mk-MK"/>
        </w:rPr>
        <w:t xml:space="preserve">Член </w:t>
      </w:r>
      <w:r w:rsidR="00816D76" w:rsidRPr="003466B4">
        <w:rPr>
          <w:rFonts w:ascii="Arial" w:hAnsi="Arial" w:cs="Arial"/>
          <w:b/>
          <w:sz w:val="20"/>
          <w:szCs w:val="20"/>
          <w:lang w:val="mk-MK"/>
        </w:rPr>
        <w:t>11</w:t>
      </w:r>
    </w:p>
    <w:p w:rsidR="00816D76" w:rsidRPr="003466B4" w:rsidRDefault="00816D76" w:rsidP="003401F4">
      <w:pPr>
        <w:jc w:val="both"/>
        <w:rPr>
          <w:rFonts w:ascii="Arial" w:hAnsi="Arial" w:cs="Arial"/>
          <w:sz w:val="20"/>
          <w:szCs w:val="20"/>
          <w:lang w:val="mk-MK"/>
        </w:rPr>
      </w:pPr>
      <w:r w:rsidRPr="003466B4">
        <w:rPr>
          <w:rFonts w:ascii="Arial" w:hAnsi="Arial" w:cs="Arial"/>
          <w:sz w:val="20"/>
          <w:szCs w:val="20"/>
          <w:lang w:val="mk-MK"/>
        </w:rPr>
        <w:t>В</w:t>
      </w:r>
      <w:r w:rsidR="00AD5309" w:rsidRPr="003466B4">
        <w:rPr>
          <w:rFonts w:ascii="Arial" w:hAnsi="Arial" w:cs="Arial"/>
          <w:sz w:val="20"/>
          <w:szCs w:val="20"/>
          <w:lang w:val="mk-MK"/>
        </w:rPr>
        <w:t>о чле</w:t>
      </w:r>
      <w:r w:rsidRPr="003466B4">
        <w:rPr>
          <w:rFonts w:ascii="Arial" w:hAnsi="Arial" w:cs="Arial"/>
          <w:sz w:val="20"/>
          <w:szCs w:val="20"/>
          <w:lang w:val="mk-MK"/>
        </w:rPr>
        <w:t>нот   28</w:t>
      </w:r>
      <w:r w:rsidR="00442A31" w:rsidRPr="003466B4">
        <w:rPr>
          <w:rFonts w:ascii="Arial" w:hAnsi="Arial" w:cs="Arial"/>
          <w:sz w:val="20"/>
          <w:szCs w:val="20"/>
          <w:lang w:val="mk-MK"/>
        </w:rPr>
        <w:t>5</w:t>
      </w:r>
      <w:r w:rsidRPr="003466B4">
        <w:rPr>
          <w:rFonts w:ascii="Arial" w:hAnsi="Arial" w:cs="Arial"/>
          <w:sz w:val="20"/>
          <w:szCs w:val="20"/>
          <w:lang w:val="mk-MK"/>
        </w:rPr>
        <w:t xml:space="preserve"> ставот (4) се менува</w:t>
      </w:r>
      <w:r w:rsidR="00AD5309" w:rsidRPr="003466B4">
        <w:rPr>
          <w:rFonts w:ascii="Arial" w:hAnsi="Arial" w:cs="Arial"/>
          <w:sz w:val="20"/>
          <w:szCs w:val="20"/>
          <w:lang w:val="mk-MK"/>
        </w:rPr>
        <w:t xml:space="preserve"> </w:t>
      </w:r>
      <w:r w:rsidRPr="003466B4">
        <w:rPr>
          <w:rFonts w:ascii="Arial" w:hAnsi="Arial" w:cs="Arial"/>
          <w:sz w:val="20"/>
          <w:szCs w:val="20"/>
          <w:lang w:val="mk-MK"/>
        </w:rPr>
        <w:t>и гласи :</w:t>
      </w:r>
    </w:p>
    <w:p w:rsidR="00AD5309" w:rsidRPr="003466B4" w:rsidRDefault="00816D76" w:rsidP="003401F4">
      <w:pPr>
        <w:pStyle w:val="NoSpacing"/>
        <w:numPr>
          <w:ilvl w:val="0"/>
          <w:numId w:val="16"/>
        </w:numPr>
        <w:ind w:left="0"/>
        <w:jc w:val="both"/>
        <w:rPr>
          <w:rFonts w:ascii="Arial" w:hAnsi="Arial" w:cs="Arial"/>
          <w:sz w:val="20"/>
          <w:szCs w:val="20"/>
        </w:rPr>
      </w:pPr>
      <w:r w:rsidRPr="003466B4">
        <w:rPr>
          <w:rFonts w:ascii="Arial" w:hAnsi="Arial" w:cs="Arial"/>
          <w:sz w:val="20"/>
          <w:szCs w:val="20"/>
          <w:lang w:val="mk-MK"/>
        </w:rPr>
        <w:lastRenderedPageBreak/>
        <w:t>Статутот од ставот (3) на овој  член може да биде само во електронска форма потпишан со електронски потпис согласно</w:t>
      </w:r>
      <w:r w:rsidR="001850B7" w:rsidRPr="003466B4">
        <w:rPr>
          <w:rFonts w:ascii="Arial" w:hAnsi="Arial" w:cs="Arial"/>
          <w:sz w:val="20"/>
          <w:szCs w:val="20"/>
          <w:lang w:val="mk-MK"/>
        </w:rPr>
        <w:t xml:space="preserve"> со Системот за е-регистрација </w:t>
      </w:r>
      <w:r w:rsidR="00FA7A8A" w:rsidRPr="003466B4">
        <w:rPr>
          <w:rFonts w:ascii="Arial" w:hAnsi="Arial" w:cs="Arial"/>
          <w:sz w:val="20"/>
          <w:szCs w:val="20"/>
        </w:rPr>
        <w:t>.</w:t>
      </w:r>
      <w:r w:rsidRPr="003466B4">
        <w:rPr>
          <w:rFonts w:ascii="Arial" w:hAnsi="Arial" w:cs="Arial"/>
          <w:sz w:val="20"/>
          <w:szCs w:val="20"/>
        </w:rPr>
        <w:t>”</w:t>
      </w:r>
    </w:p>
    <w:p w:rsidR="00FA7A8A" w:rsidRPr="003466B4" w:rsidRDefault="00FA7A8A" w:rsidP="00FA7A8A">
      <w:pPr>
        <w:pStyle w:val="NoSpacing"/>
        <w:jc w:val="both"/>
        <w:rPr>
          <w:rFonts w:ascii="Arial" w:hAnsi="Arial" w:cs="Arial"/>
          <w:sz w:val="20"/>
          <w:szCs w:val="20"/>
        </w:rPr>
      </w:pPr>
    </w:p>
    <w:p w:rsidR="00FA7A8A" w:rsidRPr="003466B4" w:rsidRDefault="00FA7A8A" w:rsidP="00FA7A8A">
      <w:pPr>
        <w:pStyle w:val="NoSpacing"/>
        <w:jc w:val="both"/>
        <w:rPr>
          <w:rFonts w:ascii="Arial" w:hAnsi="Arial" w:cs="Arial"/>
          <w:b/>
          <w:sz w:val="20"/>
          <w:szCs w:val="20"/>
          <w:lang w:val="mk-MK"/>
        </w:rPr>
      </w:pPr>
      <w:r w:rsidRPr="003466B4">
        <w:rPr>
          <w:rFonts w:ascii="Arial" w:hAnsi="Arial" w:cs="Arial"/>
          <w:sz w:val="20"/>
          <w:szCs w:val="20"/>
          <w:lang w:val="mk-MK"/>
        </w:rPr>
        <w:t xml:space="preserve">                                                                      </w:t>
      </w:r>
      <w:r w:rsidRPr="003466B4">
        <w:rPr>
          <w:rFonts w:ascii="Arial" w:hAnsi="Arial" w:cs="Arial"/>
          <w:b/>
          <w:sz w:val="20"/>
          <w:szCs w:val="20"/>
          <w:lang w:val="mk-MK"/>
        </w:rPr>
        <w:t>Член 12</w:t>
      </w:r>
    </w:p>
    <w:p w:rsidR="00FA7A8A" w:rsidRPr="003466B4" w:rsidRDefault="00FA7A8A" w:rsidP="00FA7A8A">
      <w:pPr>
        <w:pStyle w:val="NoSpacing"/>
        <w:jc w:val="both"/>
        <w:rPr>
          <w:rFonts w:ascii="Arial" w:hAnsi="Arial" w:cs="Arial"/>
          <w:sz w:val="20"/>
          <w:szCs w:val="20"/>
          <w:lang w:val="mk-MK"/>
        </w:rPr>
      </w:pPr>
      <w:r w:rsidRPr="003466B4">
        <w:rPr>
          <w:rFonts w:ascii="Arial" w:hAnsi="Arial" w:cs="Arial"/>
          <w:sz w:val="20"/>
          <w:szCs w:val="20"/>
          <w:lang w:val="mk-MK"/>
        </w:rPr>
        <w:t>По член 460-б се додава нов наслов и член 460-в кој гласи :</w:t>
      </w:r>
    </w:p>
    <w:p w:rsidR="009F2172" w:rsidRPr="003466B4" w:rsidRDefault="009F2172" w:rsidP="00FA7A8A">
      <w:pPr>
        <w:pStyle w:val="NoSpacing"/>
        <w:jc w:val="both"/>
        <w:rPr>
          <w:rFonts w:ascii="Arial" w:hAnsi="Arial" w:cs="Arial"/>
          <w:sz w:val="20"/>
          <w:szCs w:val="20"/>
          <w:lang w:val="mk-MK"/>
        </w:rPr>
      </w:pPr>
    </w:p>
    <w:p w:rsidR="009F2172" w:rsidRPr="003466B4" w:rsidRDefault="009F2172" w:rsidP="00FA7A8A">
      <w:pPr>
        <w:pStyle w:val="NoSpacing"/>
        <w:jc w:val="both"/>
        <w:rPr>
          <w:rFonts w:ascii="Arial" w:hAnsi="Arial" w:cs="Arial"/>
          <w:sz w:val="20"/>
          <w:szCs w:val="20"/>
          <w:lang w:val="mk-MK"/>
        </w:rPr>
      </w:pPr>
    </w:p>
    <w:p w:rsidR="00FA7A8A" w:rsidRPr="003466B4" w:rsidRDefault="00FA7A8A" w:rsidP="00FA7A8A">
      <w:pPr>
        <w:pStyle w:val="NoSpacing"/>
        <w:jc w:val="both"/>
        <w:rPr>
          <w:rFonts w:ascii="Arial" w:hAnsi="Arial" w:cs="Arial"/>
          <w:sz w:val="20"/>
          <w:szCs w:val="20"/>
          <w:lang w:val="mk-MK"/>
        </w:rPr>
      </w:pPr>
      <w:r w:rsidRPr="003466B4">
        <w:rPr>
          <w:rFonts w:ascii="Arial" w:hAnsi="Arial" w:cs="Arial"/>
          <w:sz w:val="20"/>
          <w:szCs w:val="20"/>
          <w:lang w:val="mk-MK"/>
        </w:rPr>
        <w:t xml:space="preserve">       </w:t>
      </w:r>
      <w:r w:rsidRPr="003466B4">
        <w:rPr>
          <w:rFonts w:ascii="Arial" w:hAnsi="Arial" w:cs="Arial"/>
          <w:sz w:val="20"/>
          <w:szCs w:val="20"/>
        </w:rPr>
        <w:t>“</w:t>
      </w:r>
      <w:r w:rsidRPr="003466B4">
        <w:rPr>
          <w:rFonts w:ascii="Arial" w:hAnsi="Arial" w:cs="Arial"/>
          <w:sz w:val="20"/>
          <w:szCs w:val="20"/>
          <w:lang w:val="mk-MK"/>
        </w:rPr>
        <w:t xml:space="preserve"> Постапка за увид и истражување /контрола на трговските книги и активностите во друштвото </w:t>
      </w:r>
    </w:p>
    <w:p w:rsidR="009F2172" w:rsidRPr="003466B4" w:rsidRDefault="009F2172" w:rsidP="00FA7A8A">
      <w:pPr>
        <w:pStyle w:val="NoSpacing"/>
        <w:jc w:val="both"/>
        <w:rPr>
          <w:rFonts w:ascii="Arial" w:hAnsi="Arial" w:cs="Arial"/>
          <w:sz w:val="20"/>
          <w:szCs w:val="20"/>
          <w:lang w:val="mk-MK"/>
        </w:rPr>
      </w:pPr>
    </w:p>
    <w:p w:rsidR="00FA7A8A" w:rsidRPr="003466B4" w:rsidRDefault="00FA7A8A" w:rsidP="00FA7A8A">
      <w:pPr>
        <w:pStyle w:val="NoSpacing"/>
        <w:jc w:val="both"/>
        <w:rPr>
          <w:rFonts w:ascii="Arial" w:hAnsi="Arial" w:cs="Arial"/>
          <w:b/>
          <w:sz w:val="20"/>
          <w:szCs w:val="20"/>
          <w:lang w:val="mk-MK"/>
        </w:rPr>
      </w:pPr>
      <w:r w:rsidRPr="003466B4">
        <w:rPr>
          <w:rFonts w:ascii="Arial" w:hAnsi="Arial" w:cs="Arial"/>
          <w:sz w:val="20"/>
          <w:szCs w:val="20"/>
          <w:lang w:val="mk-MK"/>
        </w:rPr>
        <w:t xml:space="preserve">                                                                </w:t>
      </w:r>
      <w:r w:rsidRPr="003466B4">
        <w:rPr>
          <w:rFonts w:ascii="Arial" w:hAnsi="Arial" w:cs="Arial"/>
          <w:b/>
          <w:sz w:val="20"/>
          <w:szCs w:val="20"/>
          <w:lang w:val="mk-MK"/>
        </w:rPr>
        <w:t>Член 460-в</w:t>
      </w:r>
    </w:p>
    <w:p w:rsidR="00FA7A8A" w:rsidRPr="003466B4" w:rsidRDefault="00FA7A8A" w:rsidP="00FA7A8A">
      <w:pPr>
        <w:pStyle w:val="NoSpacing"/>
        <w:jc w:val="both"/>
        <w:rPr>
          <w:rFonts w:ascii="Arial" w:hAnsi="Arial" w:cs="Arial"/>
          <w:sz w:val="20"/>
          <w:szCs w:val="20"/>
          <w:lang w:val="mk-MK"/>
        </w:rPr>
      </w:pPr>
    </w:p>
    <w:p w:rsidR="00FA7A8A" w:rsidRPr="003466B4" w:rsidRDefault="00BB7959" w:rsidP="00BB7959">
      <w:pPr>
        <w:pStyle w:val="NoSpacing"/>
        <w:jc w:val="both"/>
        <w:rPr>
          <w:rFonts w:ascii="Arial" w:hAnsi="Arial" w:cs="Arial"/>
          <w:sz w:val="20"/>
          <w:szCs w:val="20"/>
        </w:rPr>
      </w:pPr>
      <w:r w:rsidRPr="003466B4">
        <w:rPr>
          <w:rFonts w:ascii="Arial" w:hAnsi="Arial" w:cs="Arial"/>
          <w:sz w:val="20"/>
          <w:szCs w:val="20"/>
          <w:lang w:val="mk-MK"/>
        </w:rPr>
        <w:t>(1)</w:t>
      </w:r>
      <w:r w:rsidR="00483DA2" w:rsidRPr="003466B4">
        <w:rPr>
          <w:rFonts w:ascii="Arial" w:hAnsi="Arial" w:cs="Arial"/>
          <w:sz w:val="20"/>
          <w:szCs w:val="20"/>
          <w:lang w:val="mk-MK"/>
        </w:rPr>
        <w:t>Акционер или група на акционери кои имаат најмалку 10% од основнатат главнина на трговското друштво, врз основа на постоење сомневање за можни нерегу</w:t>
      </w:r>
      <w:r w:rsidR="00442A31" w:rsidRPr="003466B4">
        <w:rPr>
          <w:rFonts w:ascii="Arial" w:hAnsi="Arial" w:cs="Arial"/>
          <w:sz w:val="20"/>
          <w:szCs w:val="20"/>
          <w:lang w:val="mk-MK"/>
        </w:rPr>
        <w:t>л</w:t>
      </w:r>
      <w:r w:rsidR="00483DA2" w:rsidRPr="003466B4">
        <w:rPr>
          <w:rFonts w:ascii="Arial" w:hAnsi="Arial" w:cs="Arial"/>
          <w:sz w:val="20"/>
          <w:szCs w:val="20"/>
          <w:lang w:val="mk-MK"/>
        </w:rPr>
        <w:t xml:space="preserve">арности во водењето на трговските книги и активностите на трговското друштво,односно дека трговското друштво </w:t>
      </w:r>
      <w:r w:rsidR="00442A31" w:rsidRPr="003466B4">
        <w:rPr>
          <w:rFonts w:ascii="Arial" w:hAnsi="Arial" w:cs="Arial"/>
          <w:sz w:val="20"/>
          <w:szCs w:val="20"/>
          <w:lang w:val="mk-MK"/>
        </w:rPr>
        <w:t>п</w:t>
      </w:r>
      <w:r w:rsidR="00483DA2" w:rsidRPr="003466B4">
        <w:rPr>
          <w:rFonts w:ascii="Arial" w:hAnsi="Arial" w:cs="Arial"/>
          <w:sz w:val="20"/>
          <w:szCs w:val="20"/>
          <w:lang w:val="mk-MK"/>
        </w:rPr>
        <w:t>остапува спротивно на одредбите од Закон за трговските руштва, имаат право да бараат од органот на управување да свика Собрание на трговското друштво на кое ќе се назначи  овластен ревизор кој ќе изврши увид, ревизија, проверка, уверување или поврзани услуги во делокругот на активностите на трговското друштво за кои во барањето е изразено сомневање за постоење на можни нерегуларности.</w:t>
      </w:r>
    </w:p>
    <w:p w:rsidR="00483DA2" w:rsidRPr="003466B4" w:rsidRDefault="00BB7959" w:rsidP="00BB7959">
      <w:pPr>
        <w:pStyle w:val="NoSpacing"/>
        <w:jc w:val="both"/>
        <w:rPr>
          <w:rFonts w:ascii="Arial" w:hAnsi="Arial" w:cs="Arial"/>
          <w:sz w:val="20"/>
          <w:szCs w:val="20"/>
        </w:rPr>
      </w:pPr>
      <w:r w:rsidRPr="003466B4">
        <w:rPr>
          <w:rFonts w:ascii="Arial" w:hAnsi="Arial" w:cs="Arial"/>
          <w:sz w:val="20"/>
          <w:szCs w:val="20"/>
          <w:lang w:val="mk-MK"/>
        </w:rPr>
        <w:t xml:space="preserve">   (2)</w:t>
      </w:r>
      <w:r w:rsidR="00483DA2" w:rsidRPr="003466B4">
        <w:rPr>
          <w:rFonts w:ascii="Arial" w:hAnsi="Arial" w:cs="Arial"/>
          <w:sz w:val="20"/>
          <w:szCs w:val="20"/>
          <w:lang w:val="mk-MK"/>
        </w:rPr>
        <w:t>Акционерите можат да бараат од надлежен суд да донесе одлука за назначување на овластен ревизор согласно став 1 од овој член д</w:t>
      </w:r>
      <w:r w:rsidR="00442A31" w:rsidRPr="003466B4">
        <w:rPr>
          <w:rFonts w:ascii="Arial" w:hAnsi="Arial" w:cs="Arial"/>
          <w:sz w:val="20"/>
          <w:szCs w:val="20"/>
          <w:lang w:val="mk-MK"/>
        </w:rPr>
        <w:t>о</w:t>
      </w:r>
      <w:r w:rsidR="00483DA2" w:rsidRPr="003466B4">
        <w:rPr>
          <w:rFonts w:ascii="Arial" w:hAnsi="Arial" w:cs="Arial"/>
          <w:sz w:val="20"/>
          <w:szCs w:val="20"/>
          <w:lang w:val="mk-MK"/>
        </w:rPr>
        <w:t>колку:</w:t>
      </w:r>
    </w:p>
    <w:p w:rsidR="00483DA2" w:rsidRPr="003466B4" w:rsidRDefault="00483DA2" w:rsidP="00483DA2">
      <w:pPr>
        <w:pStyle w:val="NoSpacing"/>
        <w:numPr>
          <w:ilvl w:val="0"/>
          <w:numId w:val="20"/>
        </w:numPr>
        <w:jc w:val="both"/>
        <w:rPr>
          <w:rFonts w:ascii="Arial" w:hAnsi="Arial" w:cs="Arial"/>
          <w:sz w:val="20"/>
          <w:szCs w:val="20"/>
        </w:rPr>
      </w:pPr>
      <w:r w:rsidRPr="003466B4">
        <w:rPr>
          <w:rFonts w:ascii="Arial" w:hAnsi="Arial" w:cs="Arial"/>
          <w:sz w:val="20"/>
          <w:szCs w:val="20"/>
          <w:lang w:val="mk-MK"/>
        </w:rPr>
        <w:t>Собранието не се свика во рок од 8 дена од поднесување на барањето од став 1 на овој член,</w:t>
      </w:r>
    </w:p>
    <w:p w:rsidR="00B91420" w:rsidRPr="003466B4" w:rsidRDefault="00B91420" w:rsidP="00483DA2">
      <w:pPr>
        <w:pStyle w:val="NoSpacing"/>
        <w:numPr>
          <w:ilvl w:val="0"/>
          <w:numId w:val="20"/>
        </w:numPr>
        <w:jc w:val="both"/>
        <w:rPr>
          <w:rFonts w:ascii="Arial" w:hAnsi="Arial" w:cs="Arial"/>
          <w:sz w:val="20"/>
          <w:szCs w:val="20"/>
        </w:rPr>
      </w:pPr>
      <w:r w:rsidRPr="003466B4">
        <w:rPr>
          <w:rFonts w:ascii="Arial" w:hAnsi="Arial" w:cs="Arial"/>
          <w:sz w:val="20"/>
          <w:szCs w:val="20"/>
          <w:lang w:val="mk-MK"/>
        </w:rPr>
        <w:t>Собранието одбие да номинира овластен ревизор или</w:t>
      </w:r>
    </w:p>
    <w:p w:rsidR="00B91420" w:rsidRPr="003466B4" w:rsidRDefault="00B91420" w:rsidP="00B91420">
      <w:pPr>
        <w:pStyle w:val="NoSpacing"/>
        <w:numPr>
          <w:ilvl w:val="0"/>
          <w:numId w:val="20"/>
        </w:numPr>
        <w:jc w:val="both"/>
        <w:rPr>
          <w:rFonts w:ascii="Arial" w:hAnsi="Arial" w:cs="Arial"/>
          <w:sz w:val="20"/>
          <w:szCs w:val="20"/>
        </w:rPr>
      </w:pPr>
      <w:r w:rsidRPr="003466B4">
        <w:rPr>
          <w:rFonts w:ascii="Arial" w:hAnsi="Arial" w:cs="Arial"/>
          <w:sz w:val="20"/>
          <w:szCs w:val="20"/>
          <w:lang w:val="mk-MK"/>
        </w:rPr>
        <w:t xml:space="preserve">Собранието во рок 60 дена од поднесување на барањето од став (1) на овој член не донесе одлука за назначување на овластен ревизор.       </w:t>
      </w:r>
    </w:p>
    <w:p w:rsidR="00B91420" w:rsidRPr="003466B4" w:rsidRDefault="00BB7959" w:rsidP="00BB7959">
      <w:pPr>
        <w:pStyle w:val="NoSpacing"/>
        <w:jc w:val="both"/>
        <w:rPr>
          <w:rFonts w:ascii="Arial" w:hAnsi="Arial" w:cs="Arial"/>
          <w:sz w:val="20"/>
          <w:szCs w:val="20"/>
        </w:rPr>
      </w:pPr>
      <w:r w:rsidRPr="003466B4">
        <w:rPr>
          <w:rFonts w:ascii="Arial" w:hAnsi="Arial" w:cs="Arial"/>
          <w:sz w:val="20"/>
          <w:szCs w:val="20"/>
          <w:lang w:val="mk-MK"/>
        </w:rPr>
        <w:t>(3)</w:t>
      </w:r>
      <w:r w:rsidR="00B91420" w:rsidRPr="003466B4">
        <w:rPr>
          <w:rFonts w:ascii="Arial" w:hAnsi="Arial" w:cs="Arial"/>
          <w:sz w:val="20"/>
          <w:szCs w:val="20"/>
          <w:lang w:val="mk-MK"/>
        </w:rPr>
        <w:t>Барањето до судот мже да се поднесе во рок од 30 дена од истекот на роковите од став (2) точки 1) и 3) на овој закон, односно во рок од 30 дена од денот кога Собранието одбило да назначи овластен ревизор.</w:t>
      </w:r>
    </w:p>
    <w:p w:rsidR="00B91420" w:rsidRPr="003466B4" w:rsidRDefault="00BB7959" w:rsidP="00BB7959">
      <w:pPr>
        <w:pStyle w:val="NoSpacing"/>
        <w:jc w:val="both"/>
        <w:rPr>
          <w:rFonts w:ascii="Arial" w:hAnsi="Arial" w:cs="Arial"/>
          <w:sz w:val="20"/>
          <w:szCs w:val="20"/>
        </w:rPr>
      </w:pPr>
      <w:r w:rsidRPr="003466B4">
        <w:rPr>
          <w:rFonts w:ascii="Arial" w:hAnsi="Arial" w:cs="Arial"/>
          <w:sz w:val="20"/>
          <w:szCs w:val="20"/>
          <w:lang w:val="mk-MK"/>
        </w:rPr>
        <w:t>(4)</w:t>
      </w:r>
      <w:r w:rsidR="00B91420" w:rsidRPr="003466B4">
        <w:rPr>
          <w:rFonts w:ascii="Arial" w:hAnsi="Arial" w:cs="Arial"/>
          <w:sz w:val="20"/>
          <w:szCs w:val="20"/>
          <w:lang w:val="mk-MK"/>
        </w:rPr>
        <w:t>Собранието одно</w:t>
      </w:r>
      <w:r w:rsidR="00442A31" w:rsidRPr="003466B4">
        <w:rPr>
          <w:rFonts w:ascii="Arial" w:hAnsi="Arial" w:cs="Arial"/>
          <w:sz w:val="20"/>
          <w:szCs w:val="20"/>
          <w:lang w:val="mk-MK"/>
        </w:rPr>
        <w:t>с</w:t>
      </w:r>
      <w:r w:rsidR="00B91420" w:rsidRPr="003466B4">
        <w:rPr>
          <w:rFonts w:ascii="Arial" w:hAnsi="Arial" w:cs="Arial"/>
          <w:sz w:val="20"/>
          <w:szCs w:val="20"/>
          <w:lang w:val="mk-MK"/>
        </w:rPr>
        <w:t>но судот, за целите од став (1) на овој член, може  да назначи овластен ревизор кој :</w:t>
      </w:r>
    </w:p>
    <w:p w:rsidR="00B91420" w:rsidRPr="003466B4" w:rsidRDefault="00B91420" w:rsidP="00B91420">
      <w:pPr>
        <w:pStyle w:val="NoSpacing"/>
        <w:numPr>
          <w:ilvl w:val="0"/>
          <w:numId w:val="21"/>
        </w:numPr>
        <w:jc w:val="both"/>
        <w:rPr>
          <w:rFonts w:ascii="Arial" w:hAnsi="Arial" w:cs="Arial"/>
          <w:sz w:val="20"/>
          <w:szCs w:val="20"/>
        </w:rPr>
      </w:pPr>
      <w:r w:rsidRPr="003466B4">
        <w:rPr>
          <w:rFonts w:ascii="Arial" w:hAnsi="Arial" w:cs="Arial"/>
          <w:sz w:val="20"/>
          <w:szCs w:val="20"/>
          <w:lang w:val="mk-MK"/>
        </w:rPr>
        <w:t>Со трговското друштво или акционери</w:t>
      </w:r>
      <w:r w:rsidR="00442A31" w:rsidRPr="003466B4">
        <w:rPr>
          <w:rFonts w:ascii="Arial" w:hAnsi="Arial" w:cs="Arial"/>
          <w:sz w:val="20"/>
          <w:szCs w:val="20"/>
          <w:lang w:val="mk-MK"/>
        </w:rPr>
        <w:t>т</w:t>
      </w:r>
      <w:r w:rsidRPr="003466B4">
        <w:rPr>
          <w:rFonts w:ascii="Arial" w:hAnsi="Arial" w:cs="Arial"/>
          <w:sz w:val="20"/>
          <w:szCs w:val="20"/>
          <w:lang w:val="mk-MK"/>
        </w:rPr>
        <w:t>е од став (1) на овој член нема конфликт на интер</w:t>
      </w:r>
      <w:r w:rsidR="00442A31" w:rsidRPr="003466B4">
        <w:rPr>
          <w:rFonts w:ascii="Arial" w:hAnsi="Arial" w:cs="Arial"/>
          <w:sz w:val="20"/>
          <w:szCs w:val="20"/>
          <w:lang w:val="mk-MK"/>
        </w:rPr>
        <w:t>е</w:t>
      </w:r>
      <w:r w:rsidRPr="003466B4">
        <w:rPr>
          <w:rFonts w:ascii="Arial" w:hAnsi="Arial" w:cs="Arial"/>
          <w:sz w:val="20"/>
          <w:szCs w:val="20"/>
          <w:lang w:val="mk-MK"/>
        </w:rPr>
        <w:t xml:space="preserve">си во смисла на Законот за </w:t>
      </w:r>
      <w:r w:rsidR="00BB7959" w:rsidRPr="003466B4">
        <w:rPr>
          <w:rFonts w:ascii="Arial" w:hAnsi="Arial" w:cs="Arial"/>
          <w:sz w:val="20"/>
          <w:szCs w:val="20"/>
          <w:lang w:val="mk-MK"/>
        </w:rPr>
        <w:t xml:space="preserve">ревизија </w:t>
      </w:r>
      <w:r w:rsidR="000457E9" w:rsidRPr="003466B4">
        <w:rPr>
          <w:rFonts w:ascii="Arial" w:hAnsi="Arial" w:cs="Arial"/>
          <w:sz w:val="20"/>
          <w:szCs w:val="20"/>
          <w:lang w:val="mk-MK"/>
        </w:rPr>
        <w:t>.</w:t>
      </w:r>
    </w:p>
    <w:p w:rsidR="00BB7959" w:rsidRPr="003466B4" w:rsidRDefault="00BB7959" w:rsidP="00BB7959">
      <w:pPr>
        <w:pStyle w:val="NoSpacing"/>
        <w:numPr>
          <w:ilvl w:val="0"/>
          <w:numId w:val="21"/>
        </w:numPr>
        <w:jc w:val="both"/>
        <w:rPr>
          <w:rFonts w:ascii="Arial" w:hAnsi="Arial" w:cs="Arial"/>
          <w:sz w:val="20"/>
          <w:szCs w:val="20"/>
        </w:rPr>
      </w:pPr>
      <w:r w:rsidRPr="003466B4">
        <w:rPr>
          <w:rFonts w:ascii="Arial" w:hAnsi="Arial" w:cs="Arial"/>
          <w:sz w:val="20"/>
          <w:szCs w:val="20"/>
          <w:lang w:val="mk-MK"/>
        </w:rPr>
        <w:t>Во последните три години не давал консултантски услуги на трговското друштво или акционерите од став (1) на овој член.</w:t>
      </w:r>
    </w:p>
    <w:p w:rsidR="00BB7959" w:rsidRPr="003466B4" w:rsidRDefault="00BB7959" w:rsidP="00BB7959">
      <w:pPr>
        <w:pStyle w:val="NoSpacing"/>
        <w:numPr>
          <w:ilvl w:val="0"/>
          <w:numId w:val="16"/>
        </w:numPr>
        <w:jc w:val="both"/>
        <w:rPr>
          <w:rFonts w:ascii="Arial" w:hAnsi="Arial" w:cs="Arial"/>
          <w:sz w:val="20"/>
          <w:szCs w:val="20"/>
        </w:rPr>
      </w:pPr>
      <w:r w:rsidRPr="003466B4">
        <w:rPr>
          <w:rFonts w:ascii="Arial" w:hAnsi="Arial" w:cs="Arial"/>
          <w:sz w:val="20"/>
          <w:szCs w:val="20"/>
          <w:lang w:val="mk-MK"/>
        </w:rPr>
        <w:t>Трошоците за назначување и надоместок за овластениот ревизор  паѓаат на товар на акционерите кои го барале назначувањето.</w:t>
      </w:r>
    </w:p>
    <w:p w:rsidR="00BB7959" w:rsidRPr="003466B4" w:rsidRDefault="00BB7959" w:rsidP="00BB7959">
      <w:pPr>
        <w:pStyle w:val="NoSpacing"/>
        <w:ind w:left="405"/>
        <w:jc w:val="both"/>
        <w:rPr>
          <w:rFonts w:ascii="Arial" w:hAnsi="Arial" w:cs="Arial"/>
          <w:sz w:val="20"/>
          <w:szCs w:val="20"/>
          <w:lang w:val="mk-MK"/>
        </w:rPr>
      </w:pPr>
      <w:r w:rsidRPr="003466B4">
        <w:rPr>
          <w:rFonts w:ascii="Arial" w:hAnsi="Arial" w:cs="Arial"/>
          <w:sz w:val="20"/>
          <w:szCs w:val="20"/>
          <w:lang w:val="mk-MK"/>
        </w:rPr>
        <w:t>До</w:t>
      </w:r>
      <w:r w:rsidR="000457E9" w:rsidRPr="003466B4">
        <w:rPr>
          <w:rFonts w:ascii="Arial" w:hAnsi="Arial" w:cs="Arial"/>
          <w:sz w:val="20"/>
          <w:szCs w:val="20"/>
          <w:lang w:val="mk-MK"/>
        </w:rPr>
        <w:t>колку по завршувањето на увидот,</w:t>
      </w:r>
      <w:r w:rsidRPr="003466B4">
        <w:rPr>
          <w:rFonts w:ascii="Arial" w:hAnsi="Arial" w:cs="Arial"/>
          <w:sz w:val="20"/>
          <w:szCs w:val="20"/>
          <w:lang w:val="mk-MK"/>
        </w:rPr>
        <w:t xml:space="preserve">овластениот ревизор утври дека постојат нерегуларности во водењето на активностите (работењето) на трговското друштво, трошоците за назначување и надоместк за овластениот ревизор паѓаат на товар на трговското друштво </w:t>
      </w:r>
      <w:r w:rsidR="007C240C" w:rsidRPr="003466B4">
        <w:rPr>
          <w:rFonts w:ascii="Arial" w:hAnsi="Arial" w:cs="Arial"/>
          <w:sz w:val="20"/>
          <w:szCs w:val="20"/>
          <w:lang w:val="mk-MK"/>
        </w:rPr>
        <w:t>.</w:t>
      </w:r>
    </w:p>
    <w:p w:rsidR="007C240C" w:rsidRPr="003466B4" w:rsidRDefault="007C240C" w:rsidP="007C240C">
      <w:pPr>
        <w:pStyle w:val="NoSpacing"/>
        <w:numPr>
          <w:ilvl w:val="0"/>
          <w:numId w:val="16"/>
        </w:numPr>
        <w:jc w:val="both"/>
        <w:rPr>
          <w:rFonts w:ascii="Arial" w:hAnsi="Arial" w:cs="Arial"/>
          <w:sz w:val="20"/>
          <w:szCs w:val="20"/>
        </w:rPr>
      </w:pPr>
      <w:r w:rsidRPr="003466B4">
        <w:rPr>
          <w:rFonts w:ascii="Arial" w:hAnsi="Arial" w:cs="Arial"/>
          <w:sz w:val="20"/>
          <w:szCs w:val="20"/>
          <w:lang w:val="mk-MK"/>
        </w:rPr>
        <w:t>Овластениот ревизор назначен согласно одредбите од овој член изготвува извештај согласно меѓународните стандарди за ревизија објавени во Службен весник на Република Македонија истиот го доставува до подносителите на барањето од ст</w:t>
      </w:r>
      <w:r w:rsidR="000457E9" w:rsidRPr="003466B4">
        <w:rPr>
          <w:rFonts w:ascii="Arial" w:hAnsi="Arial" w:cs="Arial"/>
          <w:sz w:val="20"/>
          <w:szCs w:val="20"/>
          <w:lang w:val="mk-MK"/>
        </w:rPr>
        <w:t>а</w:t>
      </w:r>
      <w:r w:rsidRPr="003466B4">
        <w:rPr>
          <w:rFonts w:ascii="Arial" w:hAnsi="Arial" w:cs="Arial"/>
          <w:sz w:val="20"/>
          <w:szCs w:val="20"/>
          <w:lang w:val="mk-MK"/>
        </w:rPr>
        <w:t>в (1) на овој член  и до трговското друштво на кое се однесува барањето. Трговското друштво  е должно да му овозможи увид во извештајот од овластениот ревизор на секој акционер и на друго лице кое има правен интерес, во седиштето на друштвото на начин и постапка  пропишана  со член 320 од ово</w:t>
      </w:r>
      <w:r w:rsidR="000457E9" w:rsidRPr="003466B4">
        <w:rPr>
          <w:rFonts w:ascii="Arial" w:hAnsi="Arial" w:cs="Arial"/>
          <w:sz w:val="20"/>
          <w:szCs w:val="20"/>
          <w:lang w:val="mk-MK"/>
        </w:rPr>
        <w:t>ј</w:t>
      </w:r>
      <w:r w:rsidRPr="003466B4">
        <w:rPr>
          <w:rFonts w:ascii="Arial" w:hAnsi="Arial" w:cs="Arial"/>
          <w:sz w:val="20"/>
          <w:szCs w:val="20"/>
          <w:lang w:val="mk-MK"/>
        </w:rPr>
        <w:t xml:space="preserve"> закон.</w:t>
      </w:r>
    </w:p>
    <w:p w:rsidR="007C240C" w:rsidRPr="003466B4" w:rsidRDefault="007C240C" w:rsidP="007C240C">
      <w:pPr>
        <w:pStyle w:val="NoSpacing"/>
        <w:numPr>
          <w:ilvl w:val="0"/>
          <w:numId w:val="16"/>
        </w:numPr>
        <w:jc w:val="both"/>
        <w:rPr>
          <w:rFonts w:ascii="Arial" w:hAnsi="Arial" w:cs="Arial"/>
          <w:sz w:val="20"/>
          <w:szCs w:val="20"/>
        </w:rPr>
      </w:pPr>
      <w:r w:rsidRPr="003466B4">
        <w:rPr>
          <w:rFonts w:ascii="Arial" w:hAnsi="Arial" w:cs="Arial"/>
          <w:sz w:val="20"/>
          <w:szCs w:val="20"/>
          <w:lang w:val="mk-MK"/>
        </w:rPr>
        <w:t xml:space="preserve">Правото за поднесување  на барање за назначување на овластен ревизор согласно став(1) на овој член може да се </w:t>
      </w:r>
      <w:r w:rsidR="00442A31" w:rsidRPr="003466B4">
        <w:rPr>
          <w:rFonts w:ascii="Arial" w:hAnsi="Arial" w:cs="Arial"/>
          <w:sz w:val="20"/>
          <w:szCs w:val="20"/>
          <w:lang w:val="mk-MK"/>
        </w:rPr>
        <w:t>о</w:t>
      </w:r>
      <w:r w:rsidRPr="003466B4">
        <w:rPr>
          <w:rFonts w:ascii="Arial" w:hAnsi="Arial" w:cs="Arial"/>
          <w:sz w:val="20"/>
          <w:szCs w:val="20"/>
          <w:lang w:val="mk-MK"/>
        </w:rPr>
        <w:t>ствари во рок од една година од денот на сознавањето за постоење на можни нерегуларности во водењето на активностите на трговското друштво.</w:t>
      </w:r>
    </w:p>
    <w:p w:rsidR="007C240C" w:rsidRPr="003466B4" w:rsidRDefault="007C240C" w:rsidP="007C240C">
      <w:pPr>
        <w:pStyle w:val="NoSpacing"/>
        <w:numPr>
          <w:ilvl w:val="0"/>
          <w:numId w:val="16"/>
        </w:numPr>
        <w:jc w:val="both"/>
        <w:rPr>
          <w:rFonts w:ascii="Arial" w:hAnsi="Arial" w:cs="Arial"/>
          <w:sz w:val="20"/>
          <w:szCs w:val="20"/>
        </w:rPr>
      </w:pPr>
      <w:r w:rsidRPr="003466B4">
        <w:rPr>
          <w:rFonts w:ascii="Arial" w:hAnsi="Arial" w:cs="Arial"/>
          <w:sz w:val="20"/>
          <w:szCs w:val="20"/>
          <w:lang w:val="mk-MK"/>
        </w:rPr>
        <w:t>Ревизорот од став (1 )</w:t>
      </w:r>
      <w:r w:rsidR="000457E9" w:rsidRPr="003466B4">
        <w:rPr>
          <w:rFonts w:ascii="Arial" w:hAnsi="Arial" w:cs="Arial"/>
          <w:sz w:val="20"/>
          <w:szCs w:val="20"/>
          <w:lang w:val="mk-MK"/>
        </w:rPr>
        <w:t xml:space="preserve"> </w:t>
      </w:r>
      <w:r w:rsidRPr="003466B4">
        <w:rPr>
          <w:rFonts w:ascii="Arial" w:hAnsi="Arial" w:cs="Arial"/>
          <w:sz w:val="20"/>
          <w:szCs w:val="20"/>
          <w:lang w:val="mk-MK"/>
        </w:rPr>
        <w:t>на овој член  нема право на пристап до податоци и информации кои се однесуваат на патен</w:t>
      </w:r>
      <w:r w:rsidR="000457E9" w:rsidRPr="003466B4">
        <w:rPr>
          <w:rFonts w:ascii="Arial" w:hAnsi="Arial" w:cs="Arial"/>
          <w:sz w:val="20"/>
          <w:szCs w:val="20"/>
          <w:lang w:val="mk-MK"/>
        </w:rPr>
        <w:t>ти, авторски права, интелктуалн</w:t>
      </w:r>
      <w:r w:rsidRPr="003466B4">
        <w:rPr>
          <w:rFonts w:ascii="Arial" w:hAnsi="Arial" w:cs="Arial"/>
          <w:sz w:val="20"/>
          <w:szCs w:val="20"/>
          <w:lang w:val="mk-MK"/>
        </w:rPr>
        <w:t>а</w:t>
      </w:r>
      <w:r w:rsidR="000457E9" w:rsidRPr="003466B4">
        <w:rPr>
          <w:rFonts w:ascii="Arial" w:hAnsi="Arial" w:cs="Arial"/>
          <w:sz w:val="20"/>
          <w:szCs w:val="20"/>
          <w:lang w:val="mk-MK"/>
        </w:rPr>
        <w:t xml:space="preserve"> </w:t>
      </w:r>
      <w:r w:rsidRPr="003466B4">
        <w:rPr>
          <w:rFonts w:ascii="Arial" w:hAnsi="Arial" w:cs="Arial"/>
          <w:sz w:val="20"/>
          <w:szCs w:val="20"/>
          <w:lang w:val="mk-MK"/>
        </w:rPr>
        <w:t>сопст</w:t>
      </w:r>
      <w:r w:rsidR="000457E9" w:rsidRPr="003466B4">
        <w:rPr>
          <w:rFonts w:ascii="Arial" w:hAnsi="Arial" w:cs="Arial"/>
          <w:sz w:val="20"/>
          <w:szCs w:val="20"/>
          <w:lang w:val="mk-MK"/>
        </w:rPr>
        <w:t>в</w:t>
      </w:r>
      <w:r w:rsidRPr="003466B4">
        <w:rPr>
          <w:rFonts w:ascii="Arial" w:hAnsi="Arial" w:cs="Arial"/>
          <w:sz w:val="20"/>
          <w:szCs w:val="20"/>
          <w:lang w:val="mk-MK"/>
        </w:rPr>
        <w:t xml:space="preserve">еност и друго. </w:t>
      </w:r>
      <w:r w:rsidR="00B16944" w:rsidRPr="003466B4">
        <w:rPr>
          <w:rFonts w:ascii="Arial" w:hAnsi="Arial" w:cs="Arial"/>
          <w:sz w:val="20"/>
          <w:szCs w:val="20"/>
        </w:rPr>
        <w:t>“</w:t>
      </w:r>
    </w:p>
    <w:p w:rsidR="00B91420" w:rsidRPr="003466B4" w:rsidRDefault="00B91420" w:rsidP="00BB7959">
      <w:pPr>
        <w:pStyle w:val="NoSpacing"/>
        <w:ind w:left="360"/>
        <w:jc w:val="both"/>
        <w:rPr>
          <w:rFonts w:ascii="Arial" w:hAnsi="Arial" w:cs="Arial"/>
          <w:sz w:val="20"/>
          <w:szCs w:val="20"/>
        </w:rPr>
      </w:pPr>
    </w:p>
    <w:p w:rsidR="00B91420" w:rsidRPr="003466B4" w:rsidRDefault="00B91420" w:rsidP="00BB7959">
      <w:pPr>
        <w:pStyle w:val="NoSpacing"/>
        <w:ind w:left="630"/>
        <w:jc w:val="both"/>
        <w:rPr>
          <w:rFonts w:ascii="Arial" w:hAnsi="Arial" w:cs="Arial"/>
          <w:sz w:val="20"/>
          <w:szCs w:val="20"/>
        </w:rPr>
      </w:pPr>
    </w:p>
    <w:p w:rsidR="00816D76" w:rsidRPr="003466B4" w:rsidRDefault="00BB7959" w:rsidP="003401F4">
      <w:pPr>
        <w:pStyle w:val="NoSpacing"/>
        <w:jc w:val="both"/>
        <w:rPr>
          <w:rFonts w:ascii="Arial" w:hAnsi="Arial" w:cs="Arial"/>
          <w:sz w:val="20"/>
          <w:szCs w:val="20"/>
          <w:lang w:val="mk-MK"/>
        </w:rPr>
      </w:pPr>
      <w:r w:rsidRPr="003466B4">
        <w:rPr>
          <w:rFonts w:ascii="Arial" w:hAnsi="Arial" w:cs="Arial"/>
          <w:sz w:val="20"/>
          <w:szCs w:val="20"/>
          <w:lang w:val="mk-MK"/>
        </w:rPr>
        <w:t xml:space="preserve"> </w:t>
      </w:r>
    </w:p>
    <w:p w:rsidR="009F2172" w:rsidRPr="003466B4" w:rsidRDefault="009F2172" w:rsidP="003401F4">
      <w:pPr>
        <w:pStyle w:val="NoSpacing"/>
        <w:jc w:val="both"/>
        <w:rPr>
          <w:rFonts w:ascii="Arial" w:hAnsi="Arial" w:cs="Arial"/>
          <w:sz w:val="20"/>
          <w:szCs w:val="20"/>
          <w:lang w:val="mk-MK"/>
        </w:rPr>
      </w:pPr>
    </w:p>
    <w:p w:rsidR="009F2172" w:rsidRPr="003466B4" w:rsidRDefault="009F2172" w:rsidP="003401F4">
      <w:pPr>
        <w:pStyle w:val="NoSpacing"/>
        <w:jc w:val="both"/>
        <w:rPr>
          <w:rFonts w:ascii="Arial" w:hAnsi="Arial" w:cs="Arial"/>
          <w:sz w:val="20"/>
          <w:szCs w:val="20"/>
          <w:lang w:val="mk-MK"/>
        </w:rPr>
      </w:pPr>
    </w:p>
    <w:p w:rsidR="009F2172" w:rsidRPr="003466B4" w:rsidRDefault="009F2172" w:rsidP="003401F4">
      <w:pPr>
        <w:pStyle w:val="NoSpacing"/>
        <w:jc w:val="both"/>
        <w:rPr>
          <w:rFonts w:ascii="Arial" w:hAnsi="Arial" w:cs="Arial"/>
          <w:sz w:val="20"/>
          <w:szCs w:val="20"/>
        </w:rPr>
      </w:pPr>
    </w:p>
    <w:p w:rsidR="00AD5309" w:rsidRPr="003466B4" w:rsidRDefault="00AD5309" w:rsidP="001850B7">
      <w:pPr>
        <w:pStyle w:val="NoSpacing"/>
        <w:jc w:val="center"/>
        <w:rPr>
          <w:rFonts w:ascii="Arial" w:hAnsi="Arial" w:cs="Arial"/>
          <w:b/>
          <w:sz w:val="20"/>
          <w:szCs w:val="20"/>
          <w:lang w:val="mk-MK"/>
        </w:rPr>
      </w:pPr>
      <w:r w:rsidRPr="003466B4">
        <w:rPr>
          <w:rFonts w:ascii="Arial" w:hAnsi="Arial" w:cs="Arial"/>
          <w:b/>
          <w:sz w:val="20"/>
          <w:szCs w:val="20"/>
          <w:lang w:val="mk-MK"/>
        </w:rPr>
        <w:t xml:space="preserve">Член </w:t>
      </w:r>
      <w:r w:rsidR="007C240C" w:rsidRPr="003466B4">
        <w:rPr>
          <w:rFonts w:ascii="Arial" w:hAnsi="Arial" w:cs="Arial"/>
          <w:b/>
          <w:sz w:val="20"/>
          <w:szCs w:val="20"/>
          <w:lang w:val="mk-MK"/>
        </w:rPr>
        <w:t xml:space="preserve"> 13</w:t>
      </w:r>
    </w:p>
    <w:p w:rsidR="00412121" w:rsidRPr="003466B4" w:rsidRDefault="00412121" w:rsidP="00412121">
      <w:pPr>
        <w:pStyle w:val="NoSpacing"/>
        <w:rPr>
          <w:rFonts w:ascii="Arial" w:hAnsi="Arial" w:cs="Arial"/>
          <w:b/>
          <w:sz w:val="20"/>
          <w:szCs w:val="20"/>
          <w:lang w:val="mk-MK"/>
        </w:rPr>
      </w:pPr>
    </w:p>
    <w:p w:rsidR="00412121" w:rsidRPr="003466B4" w:rsidRDefault="00412121" w:rsidP="00412121">
      <w:pPr>
        <w:jc w:val="center"/>
        <w:rPr>
          <w:rFonts w:ascii="Arial" w:hAnsi="Arial" w:cs="Arial"/>
          <w:b/>
          <w:bCs/>
          <w:sz w:val="20"/>
          <w:szCs w:val="20"/>
          <w:lang w:val="mk-MK"/>
        </w:rPr>
      </w:pPr>
      <w:r w:rsidRPr="003466B4">
        <w:rPr>
          <w:rFonts w:ascii="Arial" w:hAnsi="Arial" w:cs="Arial"/>
          <w:b/>
          <w:bCs/>
          <w:sz w:val="20"/>
          <w:szCs w:val="20"/>
          <w:lang w:val="mk-MK"/>
        </w:rPr>
        <w:t xml:space="preserve"> </w:t>
      </w:r>
    </w:p>
    <w:p w:rsidR="00412121" w:rsidRPr="003466B4" w:rsidRDefault="00412121" w:rsidP="00412121">
      <w:pPr>
        <w:jc w:val="both"/>
        <w:rPr>
          <w:rFonts w:ascii="Arial" w:eastAsia="TT145t00" w:hAnsi="Arial" w:cs="Arial"/>
          <w:sz w:val="20"/>
          <w:szCs w:val="20"/>
          <w:lang w:val="mk-MK"/>
        </w:rPr>
      </w:pPr>
      <w:r w:rsidRPr="003466B4">
        <w:rPr>
          <w:rFonts w:ascii="Arial" w:hAnsi="Arial" w:cs="Arial"/>
          <w:sz w:val="20"/>
          <w:szCs w:val="20"/>
          <w:lang w:val="mk-MK"/>
        </w:rPr>
        <w:t xml:space="preserve">Во член 477 во ставот (4) зборовите „Надоместокот за </w:t>
      </w:r>
      <w:r w:rsidRPr="003466B4">
        <w:rPr>
          <w:rFonts w:ascii="Arial" w:eastAsia="TT145t00" w:hAnsi="Arial" w:cs="Arial"/>
          <w:sz w:val="20"/>
          <w:szCs w:val="20"/>
          <w:lang w:val="mk-MK"/>
        </w:rPr>
        <w:t>стварните (оперативните) трошоци за обврската се уредуваат договорно.“  се бришат.</w:t>
      </w:r>
    </w:p>
    <w:p w:rsidR="00412121" w:rsidRPr="003466B4" w:rsidRDefault="00412121" w:rsidP="00412121">
      <w:pPr>
        <w:pStyle w:val="NormalWeb"/>
        <w:jc w:val="both"/>
        <w:rPr>
          <w:rStyle w:val="CommentReference"/>
          <w:rFonts w:ascii="Arial" w:hAnsi="Arial" w:cs="Arial"/>
          <w:sz w:val="20"/>
          <w:szCs w:val="20"/>
          <w:lang w:val="mk-MK"/>
        </w:rPr>
      </w:pPr>
      <w:r w:rsidRPr="003466B4">
        <w:rPr>
          <w:rStyle w:val="CommentReference"/>
          <w:rFonts w:ascii="Arial" w:hAnsi="Arial" w:cs="Arial"/>
          <w:sz w:val="20"/>
          <w:szCs w:val="20"/>
          <w:lang w:val="mk-MK"/>
        </w:rPr>
        <w:t>По ставот (4) се додаваат четири нови става (5), (6), (7) и (8) кои гласат:</w:t>
      </w:r>
    </w:p>
    <w:p w:rsidR="00412121" w:rsidRPr="003466B4" w:rsidRDefault="00412121" w:rsidP="00412121">
      <w:pPr>
        <w:pStyle w:val="NormalWeb"/>
        <w:jc w:val="both"/>
        <w:rPr>
          <w:rStyle w:val="CommentReference"/>
          <w:rFonts w:ascii="Arial" w:hAnsi="Arial" w:cs="Arial"/>
          <w:sz w:val="20"/>
          <w:szCs w:val="20"/>
          <w:lang w:val="mk-MK"/>
        </w:rPr>
      </w:pPr>
      <w:r w:rsidRPr="003466B4">
        <w:rPr>
          <w:rStyle w:val="CommentReference"/>
          <w:rFonts w:ascii="Arial" w:eastAsia="StobiSerif Regular" w:hAnsi="Arial" w:cs="Arial"/>
          <w:sz w:val="20"/>
          <w:szCs w:val="20"/>
          <w:lang w:val="mk-MK"/>
        </w:rPr>
        <w:t>„</w:t>
      </w:r>
      <w:r w:rsidRPr="003466B4">
        <w:rPr>
          <w:rStyle w:val="CommentReference"/>
          <w:rFonts w:ascii="Arial" w:hAnsi="Arial" w:cs="Arial"/>
          <w:sz w:val="20"/>
          <w:szCs w:val="20"/>
          <w:lang w:val="mk-MK"/>
        </w:rPr>
        <w:t xml:space="preserve">(5) По исклучок на став (4) од овој член, податоците од годишната сметка може да се достават и најдоцна до 15 март наредната година. </w:t>
      </w:r>
    </w:p>
    <w:p w:rsidR="00412121" w:rsidRPr="003466B4" w:rsidRDefault="00412121" w:rsidP="00412121">
      <w:pPr>
        <w:pStyle w:val="NormalWeb"/>
        <w:jc w:val="both"/>
        <w:rPr>
          <w:rStyle w:val="CommentReference"/>
          <w:rFonts w:ascii="Arial" w:hAnsi="Arial" w:cs="Arial"/>
          <w:sz w:val="20"/>
          <w:szCs w:val="20"/>
          <w:lang w:val="mk-MK"/>
        </w:rPr>
      </w:pPr>
      <w:r w:rsidRPr="003466B4">
        <w:rPr>
          <w:rStyle w:val="CommentReference"/>
          <w:rFonts w:ascii="Arial" w:hAnsi="Arial" w:cs="Arial"/>
          <w:sz w:val="20"/>
          <w:szCs w:val="20"/>
          <w:lang w:val="mk-MK"/>
        </w:rPr>
        <w:t>(6)Надоместокот за поднесување на годишната сметка во роковите од ставовите (4) и (5) на овој член се утврдува со тарифата на Централниот регистар.</w:t>
      </w:r>
    </w:p>
    <w:p w:rsidR="00412121" w:rsidRPr="003466B4" w:rsidRDefault="00412121" w:rsidP="00412121">
      <w:pPr>
        <w:pStyle w:val="NormalWeb"/>
        <w:jc w:val="both"/>
        <w:rPr>
          <w:rStyle w:val="CommentReference"/>
          <w:rFonts w:ascii="Arial" w:eastAsia="StobiSerif Regular" w:hAnsi="Arial" w:cs="Arial"/>
          <w:sz w:val="20"/>
          <w:szCs w:val="20"/>
          <w:lang w:val="mk-MK"/>
        </w:rPr>
      </w:pPr>
      <w:r w:rsidRPr="003466B4">
        <w:rPr>
          <w:rStyle w:val="CommentReference"/>
          <w:rFonts w:ascii="Arial" w:eastAsia="StobiSerif Regular" w:hAnsi="Arial" w:cs="Arial"/>
          <w:sz w:val="20"/>
          <w:szCs w:val="20"/>
          <w:lang w:val="mk-MK"/>
        </w:rPr>
        <w:t xml:space="preserve">(7) Податоците од годишната сметка, составена и потпишана согласно член 476 ставови (7) и (8) од овој закон, кои до Централниот регистар се доставуваат во електронска форма се потпишуваат со електронски потпис на сметководителот односно овластениот сметководител кој ја составил годишната сметка или на законскиот застапник на трговецот. </w:t>
      </w:r>
    </w:p>
    <w:p w:rsidR="00412121" w:rsidRPr="003466B4" w:rsidRDefault="00412121" w:rsidP="00412121">
      <w:pPr>
        <w:pStyle w:val="NormalWeb"/>
        <w:jc w:val="both"/>
        <w:rPr>
          <w:rStyle w:val="CommentReference"/>
          <w:rFonts w:ascii="Arial" w:hAnsi="Arial" w:cs="Arial"/>
          <w:sz w:val="20"/>
          <w:szCs w:val="20"/>
          <w:lang w:val="mk-MK"/>
        </w:rPr>
      </w:pPr>
      <w:r w:rsidRPr="003466B4">
        <w:rPr>
          <w:rStyle w:val="CommentReference"/>
          <w:rFonts w:ascii="Arial" w:hAnsi="Arial" w:cs="Arial"/>
          <w:sz w:val="20"/>
          <w:szCs w:val="20"/>
          <w:lang w:val="mk-MK"/>
        </w:rPr>
        <w:t>(8) С</w:t>
      </w:r>
      <w:r w:rsidRPr="003466B4">
        <w:rPr>
          <w:rStyle w:val="CommentReference"/>
          <w:rFonts w:ascii="Arial" w:hAnsi="Arial" w:cs="Arial"/>
          <w:kern w:val="1"/>
          <w:sz w:val="20"/>
          <w:szCs w:val="20"/>
          <w:lang w:val="mk-MK"/>
        </w:rPr>
        <w:t>екој голем и среден трговец</w:t>
      </w:r>
      <w:r w:rsidRPr="003466B4">
        <w:rPr>
          <w:rStyle w:val="CommentReference"/>
          <w:rFonts w:ascii="Arial" w:hAnsi="Arial" w:cs="Arial"/>
          <w:sz w:val="20"/>
          <w:szCs w:val="20"/>
          <w:lang w:val="mk-MK"/>
        </w:rPr>
        <w:t xml:space="preserve"> е должен да ја достави годишната сметка до Централниот регистар само во електронска форма.“</w:t>
      </w:r>
    </w:p>
    <w:p w:rsidR="00412121" w:rsidRPr="003466B4" w:rsidRDefault="00412121" w:rsidP="00412121">
      <w:pPr>
        <w:pStyle w:val="NormalWeb"/>
        <w:jc w:val="both"/>
        <w:rPr>
          <w:rStyle w:val="CommentReference"/>
          <w:rFonts w:ascii="Arial" w:hAnsi="Arial" w:cs="Arial"/>
          <w:kern w:val="1"/>
          <w:sz w:val="20"/>
          <w:szCs w:val="20"/>
          <w:lang w:val="mk-MK"/>
        </w:rPr>
      </w:pPr>
      <w:r w:rsidRPr="003466B4">
        <w:rPr>
          <w:rStyle w:val="CommentReference"/>
          <w:rFonts w:ascii="Arial" w:hAnsi="Arial" w:cs="Arial"/>
          <w:kern w:val="1"/>
          <w:sz w:val="20"/>
          <w:szCs w:val="20"/>
          <w:lang w:val="mk-MK"/>
        </w:rPr>
        <w:t>(3) Ставовите (5), (6), (7) и (8) стануваат ставови  (9), (10) , (11) и  (12).</w:t>
      </w:r>
    </w:p>
    <w:p w:rsidR="00412121" w:rsidRPr="003466B4" w:rsidRDefault="00412121" w:rsidP="00412121">
      <w:pPr>
        <w:jc w:val="center"/>
        <w:rPr>
          <w:rFonts w:ascii="Arial" w:hAnsi="Arial" w:cs="Arial"/>
          <w:b/>
          <w:bCs/>
          <w:sz w:val="20"/>
          <w:szCs w:val="20"/>
          <w:lang w:val="mk-MK"/>
        </w:rPr>
      </w:pPr>
      <w:r w:rsidRPr="003466B4">
        <w:rPr>
          <w:rFonts w:ascii="Arial" w:hAnsi="Arial" w:cs="Arial"/>
          <w:b/>
          <w:bCs/>
          <w:sz w:val="20"/>
          <w:szCs w:val="20"/>
          <w:lang w:val="mk-MK"/>
        </w:rPr>
        <w:t>Член 14</w:t>
      </w:r>
    </w:p>
    <w:p w:rsidR="00412121" w:rsidRPr="003466B4" w:rsidRDefault="00412121" w:rsidP="00412121">
      <w:pPr>
        <w:jc w:val="both"/>
        <w:rPr>
          <w:rFonts w:ascii="Arial" w:hAnsi="Arial" w:cs="Arial"/>
          <w:sz w:val="20"/>
          <w:szCs w:val="20"/>
          <w:lang w:val="mk-MK"/>
        </w:rPr>
      </w:pPr>
      <w:r w:rsidRPr="003466B4">
        <w:rPr>
          <w:rFonts w:ascii="Arial" w:hAnsi="Arial" w:cs="Arial"/>
          <w:sz w:val="20"/>
          <w:szCs w:val="20"/>
          <w:lang w:val="mk-MK"/>
        </w:rPr>
        <w:t xml:space="preserve"> Во член 477-а во ставот (1) зборот „став  (5)“ се заменува со зборот „став (10)“.</w:t>
      </w:r>
    </w:p>
    <w:p w:rsidR="00412121" w:rsidRPr="003466B4" w:rsidRDefault="00412121" w:rsidP="00412121">
      <w:pPr>
        <w:jc w:val="both"/>
        <w:rPr>
          <w:rFonts w:ascii="Arial" w:hAnsi="Arial" w:cs="Arial"/>
          <w:sz w:val="20"/>
          <w:szCs w:val="20"/>
          <w:lang w:val="mk-MK"/>
        </w:rPr>
      </w:pPr>
    </w:p>
    <w:p w:rsidR="00412121" w:rsidRPr="003466B4" w:rsidRDefault="00412121" w:rsidP="00412121">
      <w:pPr>
        <w:rPr>
          <w:rFonts w:ascii="Arial" w:eastAsia="TT2F1t00" w:hAnsi="Arial" w:cs="Arial"/>
          <w:sz w:val="20"/>
          <w:szCs w:val="20"/>
          <w:lang w:val="mk-MK"/>
        </w:rPr>
      </w:pPr>
      <w:r w:rsidRPr="003466B4">
        <w:rPr>
          <w:rFonts w:ascii="Arial" w:hAnsi="Arial" w:cs="Arial"/>
          <w:sz w:val="20"/>
          <w:szCs w:val="20"/>
          <w:lang w:val="mk-MK"/>
        </w:rPr>
        <w:t>Во ставот (2)  зборовите „</w:t>
      </w:r>
      <w:r w:rsidRPr="003466B4">
        <w:rPr>
          <w:rFonts w:ascii="Arial" w:eastAsia="TT2F1t00" w:hAnsi="Arial" w:cs="Arial"/>
          <w:sz w:val="20"/>
          <w:szCs w:val="20"/>
          <w:lang w:val="mk-MK"/>
        </w:rPr>
        <w:t>ставови (5)  и</w:t>
      </w:r>
      <w:r w:rsidRPr="003466B4">
        <w:rPr>
          <w:rFonts w:ascii="Arial" w:eastAsia="TT145t00" w:hAnsi="Arial" w:cs="Arial"/>
          <w:sz w:val="20"/>
          <w:szCs w:val="20"/>
          <w:lang w:val="mk-MK"/>
        </w:rPr>
        <w:t xml:space="preserve"> </w:t>
      </w:r>
      <w:r w:rsidRPr="003466B4">
        <w:rPr>
          <w:rFonts w:ascii="Arial" w:eastAsia="TT2F1t00" w:hAnsi="Arial" w:cs="Arial"/>
          <w:sz w:val="20"/>
          <w:szCs w:val="20"/>
          <w:lang w:val="mk-MK"/>
        </w:rPr>
        <w:t xml:space="preserve">(6) “ се заменуваат со  зборовите </w:t>
      </w:r>
    </w:p>
    <w:p w:rsidR="00412121" w:rsidRPr="003466B4" w:rsidRDefault="00412121" w:rsidP="00412121">
      <w:pPr>
        <w:rPr>
          <w:rFonts w:ascii="Arial" w:eastAsia="TT2F1t00" w:hAnsi="Arial" w:cs="Arial"/>
          <w:sz w:val="20"/>
          <w:szCs w:val="20"/>
          <w:lang w:val="mk-MK"/>
        </w:rPr>
      </w:pPr>
      <w:r w:rsidRPr="003466B4">
        <w:rPr>
          <w:rFonts w:ascii="Arial" w:eastAsia="TT2F1t00" w:hAnsi="Arial" w:cs="Arial"/>
          <w:sz w:val="20"/>
          <w:szCs w:val="20"/>
          <w:lang w:val="mk-MK"/>
        </w:rPr>
        <w:t>„ставови  (9) и (10)“.</w:t>
      </w:r>
    </w:p>
    <w:p w:rsidR="00412121" w:rsidRPr="003466B4" w:rsidRDefault="00412121" w:rsidP="00412121">
      <w:pPr>
        <w:rPr>
          <w:rFonts w:ascii="Arial" w:hAnsi="Arial" w:cs="Arial"/>
          <w:sz w:val="20"/>
          <w:szCs w:val="20"/>
          <w:lang w:val="mk-MK"/>
        </w:rPr>
      </w:pPr>
    </w:p>
    <w:p w:rsidR="00412121" w:rsidRPr="003466B4" w:rsidRDefault="00412121" w:rsidP="00412121">
      <w:pPr>
        <w:jc w:val="center"/>
        <w:rPr>
          <w:rFonts w:ascii="Arial" w:hAnsi="Arial" w:cs="Arial"/>
          <w:b/>
          <w:bCs/>
          <w:sz w:val="20"/>
          <w:szCs w:val="20"/>
          <w:lang w:val="mk-MK"/>
        </w:rPr>
      </w:pPr>
      <w:r w:rsidRPr="003466B4">
        <w:rPr>
          <w:rFonts w:ascii="Arial" w:hAnsi="Arial" w:cs="Arial"/>
          <w:b/>
          <w:bCs/>
          <w:sz w:val="20"/>
          <w:szCs w:val="20"/>
          <w:lang w:val="mk-MK"/>
        </w:rPr>
        <w:t>Член 15</w:t>
      </w:r>
    </w:p>
    <w:p w:rsidR="00412121" w:rsidRPr="003466B4" w:rsidRDefault="00412121" w:rsidP="00412121">
      <w:pPr>
        <w:jc w:val="both"/>
        <w:rPr>
          <w:rFonts w:ascii="Arial" w:hAnsi="Arial" w:cs="Arial"/>
          <w:sz w:val="20"/>
          <w:szCs w:val="20"/>
          <w:lang w:val="mk-MK"/>
        </w:rPr>
      </w:pPr>
      <w:r w:rsidRPr="003466B4">
        <w:rPr>
          <w:rFonts w:ascii="Arial" w:hAnsi="Arial" w:cs="Arial"/>
          <w:sz w:val="20"/>
          <w:szCs w:val="20"/>
          <w:lang w:val="mk-MK"/>
        </w:rPr>
        <w:t>Во член 598 во ставот (9) зборовите „ставови (1), (4) и  (5)“ се заменуваат со зборовите „ ставови (1), (4), (5) и (9)“.</w:t>
      </w:r>
    </w:p>
    <w:p w:rsidR="00412121" w:rsidRPr="003466B4" w:rsidRDefault="00412121" w:rsidP="00412121">
      <w:pPr>
        <w:jc w:val="center"/>
        <w:rPr>
          <w:rFonts w:ascii="Arial" w:hAnsi="Arial" w:cs="Arial"/>
          <w:b/>
          <w:bCs/>
          <w:sz w:val="20"/>
          <w:szCs w:val="20"/>
          <w:lang w:val="mk-MK"/>
        </w:rPr>
      </w:pPr>
    </w:p>
    <w:p w:rsidR="00412121" w:rsidRPr="003466B4" w:rsidRDefault="00412121" w:rsidP="00412121">
      <w:pPr>
        <w:jc w:val="center"/>
        <w:rPr>
          <w:rFonts w:ascii="Arial" w:hAnsi="Arial" w:cs="Arial"/>
          <w:b/>
          <w:bCs/>
          <w:sz w:val="20"/>
          <w:szCs w:val="20"/>
          <w:lang w:val="mk-MK"/>
        </w:rPr>
      </w:pPr>
      <w:r w:rsidRPr="003466B4">
        <w:rPr>
          <w:rFonts w:ascii="Arial" w:hAnsi="Arial" w:cs="Arial"/>
          <w:b/>
          <w:bCs/>
          <w:sz w:val="20"/>
          <w:szCs w:val="20"/>
          <w:lang w:val="mk-MK"/>
        </w:rPr>
        <w:t>Член  16</w:t>
      </w:r>
    </w:p>
    <w:p w:rsidR="00412121" w:rsidRPr="003466B4" w:rsidRDefault="00412121" w:rsidP="00412121">
      <w:pPr>
        <w:rPr>
          <w:rFonts w:ascii="Arial" w:eastAsia="TT2F1t00" w:hAnsi="Arial" w:cs="Arial"/>
          <w:sz w:val="20"/>
          <w:szCs w:val="20"/>
          <w:lang w:val="mk-MK"/>
        </w:rPr>
      </w:pPr>
      <w:r w:rsidRPr="003466B4">
        <w:rPr>
          <w:rFonts w:ascii="Arial" w:hAnsi="Arial" w:cs="Arial"/>
          <w:sz w:val="20"/>
          <w:szCs w:val="20"/>
          <w:lang w:val="mk-MK"/>
        </w:rPr>
        <w:t>Во ч</w:t>
      </w:r>
      <w:r w:rsidRPr="003466B4">
        <w:rPr>
          <w:rFonts w:ascii="Arial" w:hAnsi="Arial" w:cs="Arial"/>
          <w:sz w:val="20"/>
          <w:szCs w:val="20"/>
        </w:rPr>
        <w:t xml:space="preserve">лен 599 </w:t>
      </w:r>
      <w:r w:rsidRPr="003466B4">
        <w:rPr>
          <w:rFonts w:ascii="Arial" w:hAnsi="Arial" w:cs="Arial"/>
          <w:sz w:val="20"/>
          <w:szCs w:val="20"/>
          <w:lang w:val="mk-MK"/>
        </w:rPr>
        <w:t xml:space="preserve">во став от (1) точка 6)  зборовите „член  </w:t>
      </w:r>
      <w:r w:rsidRPr="003466B4">
        <w:rPr>
          <w:rFonts w:ascii="Arial" w:eastAsia="TT2F1t00" w:hAnsi="Arial" w:cs="Arial"/>
          <w:sz w:val="20"/>
          <w:szCs w:val="20"/>
          <w:lang w:val="mk-MK"/>
        </w:rPr>
        <w:t xml:space="preserve">477 став </w:t>
      </w:r>
      <w:r w:rsidRPr="003466B4">
        <w:rPr>
          <w:rFonts w:ascii="Arial" w:eastAsia="TT145t00" w:hAnsi="Arial" w:cs="Arial"/>
          <w:sz w:val="20"/>
          <w:szCs w:val="20"/>
          <w:lang w:val="mk-MK"/>
        </w:rPr>
        <w:t xml:space="preserve"> </w:t>
      </w:r>
      <w:r w:rsidRPr="003466B4">
        <w:rPr>
          <w:rFonts w:ascii="Arial" w:eastAsia="TT2F1t00" w:hAnsi="Arial" w:cs="Arial"/>
          <w:sz w:val="20"/>
          <w:szCs w:val="20"/>
          <w:lang w:val="mk-MK"/>
        </w:rPr>
        <w:t xml:space="preserve">(1), </w:t>
      </w:r>
      <w:r w:rsidRPr="003466B4">
        <w:rPr>
          <w:rFonts w:ascii="Arial" w:eastAsia="TT2F1t00" w:hAnsi="Arial" w:cs="Arial"/>
          <w:sz w:val="20"/>
          <w:szCs w:val="20"/>
        </w:rPr>
        <w:t xml:space="preserve">(4) </w:t>
      </w:r>
      <w:r w:rsidRPr="003466B4">
        <w:rPr>
          <w:rFonts w:ascii="Arial" w:eastAsia="TT2F1t00" w:hAnsi="Arial" w:cs="Arial"/>
          <w:sz w:val="20"/>
          <w:szCs w:val="20"/>
          <w:lang w:val="mk-MK"/>
        </w:rPr>
        <w:t>и</w:t>
      </w:r>
      <w:r w:rsidRPr="003466B4">
        <w:rPr>
          <w:rFonts w:ascii="Arial" w:eastAsia="TT145t00" w:hAnsi="Arial" w:cs="Arial"/>
          <w:sz w:val="20"/>
          <w:szCs w:val="20"/>
        </w:rPr>
        <w:t xml:space="preserve"> </w:t>
      </w:r>
      <w:r w:rsidRPr="003466B4">
        <w:rPr>
          <w:rFonts w:ascii="Arial" w:eastAsia="TT2F1t00" w:hAnsi="Arial" w:cs="Arial"/>
          <w:sz w:val="20"/>
          <w:szCs w:val="20"/>
        </w:rPr>
        <w:t>(6)</w:t>
      </w:r>
      <w:r w:rsidRPr="003466B4">
        <w:rPr>
          <w:rFonts w:ascii="Arial" w:eastAsia="TT2F1t00" w:hAnsi="Arial" w:cs="Arial"/>
          <w:sz w:val="20"/>
          <w:szCs w:val="20"/>
          <w:lang w:val="mk-MK"/>
        </w:rPr>
        <w:t>“ се заменуваат со зборовите „ член 477 став (1), (4), (5), (8) и (12)“.</w:t>
      </w:r>
    </w:p>
    <w:p w:rsidR="00412121" w:rsidRPr="003466B4" w:rsidRDefault="00412121" w:rsidP="00412121">
      <w:pPr>
        <w:rPr>
          <w:rFonts w:ascii="Arial" w:hAnsi="Arial" w:cs="Arial"/>
          <w:sz w:val="20"/>
          <w:szCs w:val="20"/>
        </w:rPr>
      </w:pPr>
    </w:p>
    <w:p w:rsidR="00412121" w:rsidRPr="003466B4" w:rsidRDefault="00412121" w:rsidP="00412121">
      <w:pPr>
        <w:jc w:val="center"/>
        <w:rPr>
          <w:rFonts w:ascii="Arial" w:eastAsia="TT2F1t00" w:hAnsi="Arial" w:cs="Arial"/>
          <w:sz w:val="20"/>
          <w:szCs w:val="20"/>
          <w:lang w:val="mk-MK"/>
        </w:rPr>
      </w:pPr>
    </w:p>
    <w:p w:rsidR="00412121" w:rsidRPr="003466B4" w:rsidRDefault="00412121" w:rsidP="00412121">
      <w:pPr>
        <w:pStyle w:val="NoSpacing"/>
        <w:rPr>
          <w:rFonts w:ascii="Arial" w:hAnsi="Arial" w:cs="Arial"/>
          <w:b/>
          <w:color w:val="EEECE1" w:themeColor="background2"/>
          <w:sz w:val="20"/>
          <w:szCs w:val="20"/>
          <w:lang w:val="mk-MK"/>
        </w:rPr>
      </w:pPr>
    </w:p>
    <w:p w:rsidR="00BA1070" w:rsidRPr="003466B4" w:rsidRDefault="00BA1070" w:rsidP="003401F4">
      <w:pPr>
        <w:pStyle w:val="NoSpacing"/>
        <w:jc w:val="both"/>
        <w:rPr>
          <w:rFonts w:ascii="Arial" w:hAnsi="Arial" w:cs="Arial"/>
          <w:b/>
          <w:sz w:val="20"/>
          <w:szCs w:val="20"/>
          <w:lang w:val="mk-MK"/>
        </w:rPr>
      </w:pPr>
    </w:p>
    <w:p w:rsidR="00932684" w:rsidRPr="003466B4" w:rsidRDefault="00932684" w:rsidP="001850B7">
      <w:pPr>
        <w:pStyle w:val="NoSpacing"/>
        <w:jc w:val="center"/>
        <w:rPr>
          <w:rFonts w:ascii="Arial" w:hAnsi="Arial" w:cs="Arial"/>
          <w:b/>
          <w:sz w:val="20"/>
          <w:szCs w:val="20"/>
        </w:rPr>
      </w:pPr>
      <w:r w:rsidRPr="003466B4">
        <w:rPr>
          <w:rFonts w:ascii="Arial" w:hAnsi="Arial" w:cs="Arial"/>
          <w:b/>
          <w:sz w:val="20"/>
          <w:szCs w:val="20"/>
          <w:lang w:val="mk-MK"/>
        </w:rPr>
        <w:t xml:space="preserve">Член </w:t>
      </w:r>
      <w:r w:rsidR="00F13F10" w:rsidRPr="003466B4">
        <w:rPr>
          <w:rFonts w:ascii="Arial" w:hAnsi="Arial" w:cs="Arial"/>
          <w:b/>
          <w:sz w:val="20"/>
          <w:szCs w:val="20"/>
          <w:lang w:val="mk-MK"/>
        </w:rPr>
        <w:t xml:space="preserve"> 1</w:t>
      </w:r>
      <w:r w:rsidR="004E48FB" w:rsidRPr="003466B4">
        <w:rPr>
          <w:rFonts w:ascii="Arial" w:hAnsi="Arial" w:cs="Arial"/>
          <w:b/>
          <w:sz w:val="20"/>
          <w:szCs w:val="20"/>
        </w:rPr>
        <w:t>7</w:t>
      </w:r>
    </w:p>
    <w:p w:rsidR="00B94B56" w:rsidRPr="003466B4" w:rsidRDefault="00B94B56" w:rsidP="003401F4">
      <w:pPr>
        <w:pStyle w:val="NoSpacing"/>
        <w:jc w:val="both"/>
        <w:rPr>
          <w:rFonts w:ascii="Arial" w:hAnsi="Arial" w:cs="Arial"/>
          <w:sz w:val="20"/>
          <w:szCs w:val="20"/>
        </w:rPr>
      </w:pPr>
      <w:r w:rsidRPr="003466B4">
        <w:rPr>
          <w:rFonts w:ascii="Arial" w:hAnsi="Arial" w:cs="Arial"/>
          <w:sz w:val="20"/>
          <w:szCs w:val="20"/>
          <w:lang w:val="mk-MK"/>
        </w:rPr>
        <w:t>Во</w:t>
      </w:r>
      <w:r w:rsidRPr="003466B4">
        <w:rPr>
          <w:rFonts w:ascii="Arial" w:hAnsi="Arial" w:cs="Arial"/>
          <w:sz w:val="20"/>
          <w:szCs w:val="20"/>
          <w:highlight w:val="lightGray"/>
          <w:lang w:val="mk-MK"/>
        </w:rPr>
        <w:t xml:space="preserve"> </w:t>
      </w:r>
      <w:r w:rsidRPr="003466B4">
        <w:rPr>
          <w:rFonts w:ascii="Arial" w:hAnsi="Arial" w:cs="Arial"/>
          <w:sz w:val="20"/>
          <w:szCs w:val="20"/>
          <w:lang w:val="mk-MK"/>
        </w:rPr>
        <w:t>член 552-а во став 3 бројот “60“ се заменува со бројот “120“.</w:t>
      </w:r>
    </w:p>
    <w:p w:rsidR="000A61FE" w:rsidRPr="003466B4" w:rsidRDefault="000A61FE" w:rsidP="003401F4">
      <w:pPr>
        <w:pStyle w:val="NoSpacing"/>
        <w:jc w:val="both"/>
        <w:rPr>
          <w:rFonts w:ascii="Arial" w:hAnsi="Arial" w:cs="Arial"/>
          <w:sz w:val="20"/>
          <w:szCs w:val="20"/>
          <w:lang w:val="mk-MK"/>
        </w:rPr>
      </w:pPr>
      <w:r w:rsidRPr="003466B4">
        <w:rPr>
          <w:rFonts w:ascii="Arial" w:hAnsi="Arial" w:cs="Arial"/>
          <w:sz w:val="20"/>
          <w:szCs w:val="20"/>
          <w:lang w:val="mk-MK"/>
        </w:rPr>
        <w:t>По ставот 5 се додава нов став 6 кој гласи:</w:t>
      </w:r>
    </w:p>
    <w:p w:rsidR="000A61FE" w:rsidRPr="003466B4" w:rsidRDefault="000A61FE" w:rsidP="003401F4">
      <w:pPr>
        <w:pStyle w:val="NoSpacing"/>
        <w:jc w:val="both"/>
        <w:rPr>
          <w:rFonts w:ascii="Arial" w:hAnsi="Arial" w:cs="Arial"/>
          <w:sz w:val="20"/>
          <w:szCs w:val="20"/>
          <w:lang w:val="mk-MK"/>
        </w:rPr>
      </w:pPr>
      <w:r w:rsidRPr="003466B4">
        <w:rPr>
          <w:rFonts w:ascii="Arial" w:hAnsi="Arial" w:cs="Arial"/>
          <w:sz w:val="20"/>
          <w:szCs w:val="20"/>
          <w:lang w:val="mk-MK"/>
        </w:rPr>
        <w:t>“(6) Рокот предвиден во ставот 3 се однесува и на субјектите над кои веќе се поднесени предлози за стечај согласно со Законот за стечај, или  предлози за ликвидација согласно со одредбите од овој закон.</w:t>
      </w:r>
      <w:r w:rsidR="00671E1C" w:rsidRPr="003466B4">
        <w:rPr>
          <w:rFonts w:ascii="Arial" w:hAnsi="Arial" w:cs="Arial"/>
          <w:sz w:val="20"/>
          <w:szCs w:val="20"/>
          <w:lang w:val="mk-MK"/>
        </w:rPr>
        <w:t>“</w:t>
      </w:r>
    </w:p>
    <w:p w:rsidR="00B94B56" w:rsidRPr="003466B4" w:rsidRDefault="00B94B56" w:rsidP="003401F4">
      <w:pPr>
        <w:pStyle w:val="NoSpacing"/>
        <w:jc w:val="both"/>
        <w:rPr>
          <w:rFonts w:ascii="Arial" w:hAnsi="Arial" w:cs="Arial"/>
          <w:sz w:val="20"/>
          <w:szCs w:val="20"/>
          <w:lang w:val="mk-MK"/>
        </w:rPr>
      </w:pPr>
    </w:p>
    <w:p w:rsidR="00932684" w:rsidRPr="003466B4" w:rsidRDefault="00932684" w:rsidP="003401F4">
      <w:pPr>
        <w:pStyle w:val="NoSpacing"/>
        <w:jc w:val="both"/>
        <w:rPr>
          <w:rFonts w:ascii="Arial" w:hAnsi="Arial" w:cs="Arial"/>
          <w:sz w:val="20"/>
          <w:szCs w:val="20"/>
          <w:lang w:val="mk-MK"/>
        </w:rPr>
      </w:pPr>
    </w:p>
    <w:p w:rsidR="00AD5309" w:rsidRPr="003466B4" w:rsidRDefault="00AD5309" w:rsidP="001850B7">
      <w:pPr>
        <w:pStyle w:val="NoSpacing"/>
        <w:jc w:val="center"/>
        <w:rPr>
          <w:rFonts w:ascii="Arial" w:hAnsi="Arial" w:cs="Arial"/>
          <w:b/>
          <w:sz w:val="20"/>
          <w:szCs w:val="20"/>
        </w:rPr>
      </w:pPr>
      <w:r w:rsidRPr="003466B4">
        <w:rPr>
          <w:rFonts w:ascii="Arial" w:hAnsi="Arial" w:cs="Arial"/>
          <w:b/>
          <w:sz w:val="20"/>
          <w:szCs w:val="20"/>
          <w:lang w:val="mk-MK"/>
        </w:rPr>
        <w:t xml:space="preserve">Член </w:t>
      </w:r>
      <w:r w:rsidR="00063BC4" w:rsidRPr="003466B4">
        <w:rPr>
          <w:rFonts w:ascii="Arial" w:hAnsi="Arial" w:cs="Arial"/>
          <w:b/>
          <w:sz w:val="20"/>
          <w:szCs w:val="20"/>
          <w:lang w:val="mk-MK"/>
        </w:rPr>
        <w:t xml:space="preserve"> </w:t>
      </w:r>
      <w:r w:rsidR="00F13F10" w:rsidRPr="003466B4">
        <w:rPr>
          <w:rFonts w:ascii="Arial" w:hAnsi="Arial" w:cs="Arial"/>
          <w:b/>
          <w:sz w:val="20"/>
          <w:szCs w:val="20"/>
          <w:lang w:val="mk-MK"/>
        </w:rPr>
        <w:t xml:space="preserve"> 1</w:t>
      </w:r>
      <w:r w:rsidR="004E48FB" w:rsidRPr="003466B4">
        <w:rPr>
          <w:rFonts w:ascii="Arial" w:hAnsi="Arial" w:cs="Arial"/>
          <w:b/>
          <w:sz w:val="20"/>
          <w:szCs w:val="20"/>
        </w:rPr>
        <w:t>8</w:t>
      </w:r>
    </w:p>
    <w:p w:rsidR="000F769D" w:rsidRPr="003466B4" w:rsidRDefault="003A625B" w:rsidP="003401F4">
      <w:pPr>
        <w:autoSpaceDE w:val="0"/>
        <w:autoSpaceDN w:val="0"/>
        <w:adjustRightInd w:val="0"/>
        <w:jc w:val="both"/>
        <w:rPr>
          <w:rFonts w:ascii="Arial" w:hAnsi="Arial" w:cs="Arial"/>
          <w:sz w:val="20"/>
          <w:szCs w:val="20"/>
          <w:lang w:eastAsia="mk-MK"/>
        </w:rPr>
      </w:pPr>
      <w:r w:rsidRPr="003466B4">
        <w:rPr>
          <w:rFonts w:ascii="Arial" w:hAnsi="Arial" w:cs="Arial"/>
          <w:sz w:val="20"/>
          <w:szCs w:val="20"/>
          <w:lang w:val="mk-MK"/>
        </w:rPr>
        <w:t xml:space="preserve"> </w:t>
      </w:r>
      <w:r w:rsidRPr="003466B4">
        <w:rPr>
          <w:rFonts w:ascii="Arial" w:hAnsi="Arial" w:cs="Arial"/>
          <w:sz w:val="20"/>
          <w:szCs w:val="20"/>
          <w:lang w:val="ru-RU" w:eastAsia="mk-MK"/>
        </w:rPr>
        <w:t>Во член 59</w:t>
      </w:r>
      <w:r w:rsidR="00371F40" w:rsidRPr="003466B4">
        <w:rPr>
          <w:rFonts w:ascii="Arial" w:hAnsi="Arial" w:cs="Arial"/>
          <w:sz w:val="20"/>
          <w:szCs w:val="20"/>
          <w:lang w:val="ru-RU" w:eastAsia="mk-MK"/>
        </w:rPr>
        <w:t>8</w:t>
      </w:r>
      <w:r w:rsidRPr="003466B4">
        <w:rPr>
          <w:rFonts w:ascii="Arial" w:hAnsi="Arial" w:cs="Arial"/>
          <w:sz w:val="20"/>
          <w:szCs w:val="20"/>
          <w:lang w:val="ru-RU" w:eastAsia="mk-MK"/>
        </w:rPr>
        <w:t xml:space="preserve"> </w:t>
      </w:r>
      <w:r w:rsidRPr="003466B4">
        <w:rPr>
          <w:rFonts w:ascii="Arial" w:hAnsi="Arial" w:cs="Arial"/>
          <w:sz w:val="20"/>
          <w:szCs w:val="20"/>
          <w:lang w:val="mk-MK" w:eastAsia="mk-MK"/>
        </w:rPr>
        <w:t xml:space="preserve"> став (1) </w:t>
      </w:r>
      <w:r w:rsidR="00371F40" w:rsidRPr="003466B4">
        <w:rPr>
          <w:rFonts w:ascii="Arial" w:hAnsi="Arial" w:cs="Arial"/>
          <w:sz w:val="20"/>
          <w:szCs w:val="20"/>
          <w:lang w:val="mk-MK" w:eastAsia="mk-MK"/>
        </w:rPr>
        <w:t>точка 9) на крајот од реченицата бројот (5) се заменува со бројот (7).</w:t>
      </w:r>
      <w:r w:rsidR="00371F40" w:rsidRPr="003466B4">
        <w:rPr>
          <w:rFonts w:ascii="Arial" w:hAnsi="Arial" w:cs="Arial"/>
          <w:sz w:val="20"/>
          <w:szCs w:val="20"/>
          <w:lang w:eastAsia="mk-MK"/>
        </w:rPr>
        <w:t>”</w:t>
      </w:r>
    </w:p>
    <w:p w:rsidR="000F769D" w:rsidRPr="003466B4" w:rsidRDefault="000F769D" w:rsidP="003401F4">
      <w:pPr>
        <w:jc w:val="both"/>
        <w:rPr>
          <w:rFonts w:ascii="Arial" w:hAnsi="Arial" w:cs="Arial"/>
          <w:sz w:val="20"/>
          <w:szCs w:val="20"/>
          <w:lang w:val="mk-MK" w:eastAsia="mk-MK"/>
        </w:rPr>
      </w:pPr>
      <w:r w:rsidRPr="003466B4">
        <w:rPr>
          <w:rFonts w:ascii="Arial" w:hAnsi="Arial" w:cs="Arial"/>
          <w:sz w:val="20"/>
          <w:szCs w:val="20"/>
          <w:lang w:val="mk-MK" w:eastAsia="mk-MK"/>
        </w:rPr>
        <w:t xml:space="preserve">                                                                       </w:t>
      </w:r>
    </w:p>
    <w:p w:rsidR="000F769D" w:rsidRPr="003466B4" w:rsidRDefault="000F769D" w:rsidP="003401F4">
      <w:pPr>
        <w:jc w:val="both"/>
        <w:rPr>
          <w:rFonts w:ascii="Arial" w:hAnsi="Arial" w:cs="Arial"/>
          <w:sz w:val="20"/>
          <w:szCs w:val="20"/>
          <w:lang w:val="mk-MK" w:eastAsia="mk-MK"/>
        </w:rPr>
      </w:pPr>
    </w:p>
    <w:p w:rsidR="000F769D" w:rsidRPr="003466B4" w:rsidRDefault="000F769D" w:rsidP="001850B7">
      <w:pPr>
        <w:jc w:val="center"/>
        <w:rPr>
          <w:rFonts w:ascii="Arial" w:hAnsi="Arial" w:cs="Arial"/>
          <w:b/>
          <w:sz w:val="20"/>
          <w:szCs w:val="20"/>
        </w:rPr>
      </w:pPr>
      <w:r w:rsidRPr="003466B4">
        <w:rPr>
          <w:rFonts w:ascii="Arial" w:hAnsi="Arial" w:cs="Arial"/>
          <w:b/>
          <w:sz w:val="20"/>
          <w:szCs w:val="20"/>
          <w:lang w:val="mk-MK"/>
        </w:rPr>
        <w:lastRenderedPageBreak/>
        <w:t xml:space="preserve">Член </w:t>
      </w:r>
      <w:r w:rsidR="00F13F10" w:rsidRPr="003466B4">
        <w:rPr>
          <w:rFonts w:ascii="Arial" w:hAnsi="Arial" w:cs="Arial"/>
          <w:b/>
          <w:sz w:val="20"/>
          <w:szCs w:val="20"/>
          <w:lang w:val="mk-MK"/>
        </w:rPr>
        <w:t xml:space="preserve"> 1</w:t>
      </w:r>
      <w:r w:rsidR="004E48FB" w:rsidRPr="003466B4">
        <w:rPr>
          <w:rFonts w:ascii="Arial" w:hAnsi="Arial" w:cs="Arial"/>
          <w:b/>
          <w:sz w:val="20"/>
          <w:szCs w:val="20"/>
        </w:rPr>
        <w:t>9</w:t>
      </w:r>
    </w:p>
    <w:p w:rsidR="003A14EB" w:rsidRPr="003466B4" w:rsidRDefault="00BC61A7" w:rsidP="003401F4">
      <w:pPr>
        <w:jc w:val="both"/>
        <w:rPr>
          <w:rFonts w:ascii="Arial" w:hAnsi="Arial" w:cs="Arial"/>
          <w:sz w:val="20"/>
          <w:szCs w:val="20"/>
          <w:lang w:val="mk-MK"/>
        </w:rPr>
      </w:pPr>
      <w:r w:rsidRPr="003466B4">
        <w:rPr>
          <w:rFonts w:ascii="Arial" w:hAnsi="Arial" w:cs="Arial"/>
          <w:sz w:val="20"/>
          <w:szCs w:val="20"/>
          <w:lang w:val="mk-MK"/>
        </w:rPr>
        <w:t xml:space="preserve">Во целиот текст на законот зборовите </w:t>
      </w:r>
      <w:r w:rsidRPr="003466B4">
        <w:rPr>
          <w:rFonts w:ascii="Arial" w:hAnsi="Arial" w:cs="Arial"/>
          <w:sz w:val="20"/>
          <w:szCs w:val="20"/>
        </w:rPr>
        <w:t>“</w:t>
      </w:r>
      <w:r w:rsidR="002B159E" w:rsidRPr="003466B4">
        <w:rPr>
          <w:rFonts w:ascii="Arial" w:hAnsi="Arial" w:cs="Arial"/>
          <w:sz w:val="20"/>
          <w:szCs w:val="20"/>
          <w:lang w:val="mk-MK"/>
        </w:rPr>
        <w:t>Законот</w:t>
      </w:r>
      <w:r w:rsidR="00B84C00" w:rsidRPr="003466B4">
        <w:rPr>
          <w:rFonts w:ascii="Arial" w:hAnsi="Arial" w:cs="Arial"/>
          <w:sz w:val="20"/>
          <w:szCs w:val="20"/>
        </w:rPr>
        <w:t xml:space="preserve"> </w:t>
      </w:r>
      <w:r w:rsidR="002B159E" w:rsidRPr="003466B4">
        <w:rPr>
          <w:rFonts w:ascii="Arial" w:hAnsi="Arial" w:cs="Arial"/>
          <w:sz w:val="20"/>
          <w:szCs w:val="20"/>
          <w:lang w:val="mk-MK"/>
        </w:rPr>
        <w:t xml:space="preserve">за податоците во електронски облик и електронски </w:t>
      </w:r>
      <w:r w:rsidRPr="003466B4">
        <w:rPr>
          <w:rFonts w:ascii="Arial" w:hAnsi="Arial" w:cs="Arial"/>
          <w:sz w:val="20"/>
          <w:szCs w:val="20"/>
        </w:rPr>
        <w:t xml:space="preserve"> </w:t>
      </w:r>
      <w:r w:rsidR="002B159E" w:rsidRPr="003466B4">
        <w:rPr>
          <w:rFonts w:ascii="Arial" w:hAnsi="Arial" w:cs="Arial"/>
          <w:sz w:val="20"/>
          <w:szCs w:val="20"/>
          <w:lang w:val="mk-MK"/>
        </w:rPr>
        <w:t>потпис</w:t>
      </w:r>
      <w:r w:rsidRPr="003466B4">
        <w:rPr>
          <w:rFonts w:ascii="Arial" w:hAnsi="Arial" w:cs="Arial"/>
          <w:sz w:val="20"/>
          <w:szCs w:val="20"/>
        </w:rPr>
        <w:t xml:space="preserve"> “ </w:t>
      </w:r>
      <w:r w:rsidR="002B159E" w:rsidRPr="003466B4">
        <w:rPr>
          <w:rFonts w:ascii="Arial" w:hAnsi="Arial" w:cs="Arial"/>
          <w:sz w:val="20"/>
          <w:szCs w:val="20"/>
          <w:lang w:val="mk-MK"/>
        </w:rPr>
        <w:t xml:space="preserve">се бришат и се заменуваат со зборовите </w:t>
      </w:r>
      <w:r w:rsidR="002B159E" w:rsidRPr="003466B4">
        <w:rPr>
          <w:rFonts w:ascii="Arial" w:hAnsi="Arial" w:cs="Arial"/>
          <w:sz w:val="20"/>
          <w:szCs w:val="20"/>
        </w:rPr>
        <w:t xml:space="preserve">“ </w:t>
      </w:r>
      <w:r w:rsidR="002B159E" w:rsidRPr="003466B4">
        <w:rPr>
          <w:rFonts w:ascii="Arial" w:hAnsi="Arial" w:cs="Arial"/>
          <w:sz w:val="20"/>
          <w:szCs w:val="20"/>
          <w:lang w:val="mk-MK"/>
        </w:rPr>
        <w:t>Систем за е-регистрација.</w:t>
      </w:r>
      <w:r w:rsidR="002B159E" w:rsidRPr="003466B4">
        <w:rPr>
          <w:rFonts w:ascii="Arial" w:hAnsi="Arial" w:cs="Arial"/>
          <w:sz w:val="20"/>
          <w:szCs w:val="20"/>
        </w:rPr>
        <w:t>“</w:t>
      </w:r>
    </w:p>
    <w:p w:rsidR="000F769D" w:rsidRPr="003466B4" w:rsidRDefault="003F376D" w:rsidP="003401F4">
      <w:pPr>
        <w:pStyle w:val="NoSpacing"/>
        <w:jc w:val="both"/>
        <w:rPr>
          <w:rFonts w:ascii="Arial" w:hAnsi="Arial" w:cs="Arial"/>
          <w:sz w:val="20"/>
          <w:szCs w:val="20"/>
          <w:lang w:val="ru-RU"/>
        </w:rPr>
      </w:pPr>
      <w:r w:rsidRPr="003466B4">
        <w:rPr>
          <w:rFonts w:ascii="Arial" w:hAnsi="Arial" w:cs="Arial"/>
          <w:sz w:val="20"/>
          <w:szCs w:val="20"/>
          <w:lang w:val="ru-RU"/>
        </w:rPr>
        <w:t xml:space="preserve"> </w:t>
      </w:r>
    </w:p>
    <w:p w:rsidR="00AD5309" w:rsidRPr="003466B4" w:rsidRDefault="003F376D" w:rsidP="001850B7">
      <w:pPr>
        <w:jc w:val="both"/>
        <w:rPr>
          <w:rFonts w:ascii="Arial" w:hAnsi="Arial" w:cs="Arial"/>
          <w:b/>
          <w:bCs/>
          <w:sz w:val="20"/>
          <w:szCs w:val="20"/>
          <w:lang w:val="mk-MK"/>
        </w:rPr>
      </w:pPr>
      <w:r w:rsidRPr="003466B4">
        <w:rPr>
          <w:rFonts w:ascii="Arial" w:hAnsi="Arial" w:cs="Arial"/>
          <w:sz w:val="20"/>
          <w:szCs w:val="20"/>
          <w:lang w:val="mk-MK"/>
        </w:rPr>
        <w:t xml:space="preserve"> </w:t>
      </w:r>
    </w:p>
    <w:p w:rsidR="00AD5309" w:rsidRPr="003466B4" w:rsidRDefault="00AD5309" w:rsidP="001850B7">
      <w:pPr>
        <w:pStyle w:val="BodyText"/>
        <w:jc w:val="center"/>
        <w:rPr>
          <w:rFonts w:ascii="Arial" w:hAnsi="Arial" w:cs="Arial"/>
          <w:b/>
          <w:bCs/>
          <w:sz w:val="20"/>
          <w:szCs w:val="20"/>
        </w:rPr>
      </w:pPr>
      <w:r w:rsidRPr="003466B4">
        <w:rPr>
          <w:rFonts w:ascii="Arial" w:hAnsi="Arial" w:cs="Arial"/>
          <w:b/>
          <w:bCs/>
          <w:sz w:val="20"/>
          <w:szCs w:val="20"/>
          <w:lang w:val="mk-MK"/>
        </w:rPr>
        <w:t xml:space="preserve">Член </w:t>
      </w:r>
      <w:r w:rsidR="004E48FB" w:rsidRPr="003466B4">
        <w:rPr>
          <w:rFonts w:ascii="Arial" w:hAnsi="Arial" w:cs="Arial"/>
          <w:b/>
          <w:bCs/>
          <w:sz w:val="20"/>
          <w:szCs w:val="20"/>
        </w:rPr>
        <w:t xml:space="preserve"> 20</w:t>
      </w:r>
    </w:p>
    <w:p w:rsidR="009A3D9D" w:rsidRPr="003466B4" w:rsidRDefault="001700D6" w:rsidP="003401F4">
      <w:pPr>
        <w:pStyle w:val="BodyText"/>
        <w:rPr>
          <w:rFonts w:ascii="Arial" w:hAnsi="Arial" w:cs="Arial"/>
          <w:bCs/>
          <w:sz w:val="20"/>
          <w:szCs w:val="20"/>
          <w:lang w:val="mk-MK"/>
        </w:rPr>
      </w:pPr>
      <w:r w:rsidRPr="003466B4">
        <w:rPr>
          <w:rFonts w:ascii="Arial" w:hAnsi="Arial" w:cs="Arial"/>
          <w:bCs/>
          <w:sz w:val="20"/>
          <w:szCs w:val="20"/>
          <w:lang w:val="mk-MK"/>
        </w:rPr>
        <w:t>Се овластува Законодавно-правната  комисија на Собранието на Република Македонија да изготви пречистен текст на законот.</w:t>
      </w:r>
    </w:p>
    <w:p w:rsidR="009A3D9D" w:rsidRPr="003466B4" w:rsidRDefault="009A3D9D" w:rsidP="003401F4">
      <w:pPr>
        <w:pStyle w:val="BodyText"/>
        <w:rPr>
          <w:rFonts w:ascii="Arial" w:hAnsi="Arial" w:cs="Arial"/>
          <w:b/>
          <w:bCs/>
          <w:sz w:val="20"/>
          <w:szCs w:val="20"/>
          <w:lang w:val="mk-MK"/>
        </w:rPr>
      </w:pPr>
    </w:p>
    <w:p w:rsidR="005C7854" w:rsidRPr="003466B4" w:rsidRDefault="005C7854" w:rsidP="001850B7">
      <w:pPr>
        <w:pStyle w:val="BodyText"/>
        <w:jc w:val="center"/>
        <w:rPr>
          <w:rFonts w:ascii="Arial" w:hAnsi="Arial" w:cs="Arial"/>
          <w:b/>
          <w:bCs/>
          <w:sz w:val="20"/>
          <w:szCs w:val="20"/>
          <w:lang w:val="mk-MK"/>
        </w:rPr>
      </w:pPr>
    </w:p>
    <w:p w:rsidR="00AD5309" w:rsidRPr="003466B4" w:rsidRDefault="00AD5309" w:rsidP="001850B7">
      <w:pPr>
        <w:pStyle w:val="BodyText"/>
        <w:jc w:val="center"/>
        <w:rPr>
          <w:rFonts w:ascii="Arial" w:hAnsi="Arial" w:cs="Arial"/>
          <w:b/>
          <w:bCs/>
          <w:sz w:val="20"/>
          <w:szCs w:val="20"/>
        </w:rPr>
      </w:pPr>
      <w:r w:rsidRPr="003466B4">
        <w:rPr>
          <w:rFonts w:ascii="Arial" w:hAnsi="Arial" w:cs="Arial"/>
          <w:b/>
          <w:bCs/>
          <w:sz w:val="20"/>
          <w:szCs w:val="20"/>
          <w:lang w:val="mk-MK"/>
        </w:rPr>
        <w:t xml:space="preserve">Член </w:t>
      </w:r>
      <w:r w:rsidR="00F13F10" w:rsidRPr="003466B4">
        <w:rPr>
          <w:rFonts w:ascii="Arial" w:hAnsi="Arial" w:cs="Arial"/>
          <w:b/>
          <w:bCs/>
          <w:sz w:val="20"/>
          <w:szCs w:val="20"/>
          <w:lang w:val="mk-MK"/>
        </w:rPr>
        <w:t xml:space="preserve"> </w:t>
      </w:r>
      <w:r w:rsidR="004E48FB" w:rsidRPr="003466B4">
        <w:rPr>
          <w:rFonts w:ascii="Arial" w:hAnsi="Arial" w:cs="Arial"/>
          <w:b/>
          <w:bCs/>
          <w:sz w:val="20"/>
          <w:szCs w:val="20"/>
        </w:rPr>
        <w:t>2</w:t>
      </w:r>
      <w:r w:rsidR="00F13F10" w:rsidRPr="003466B4">
        <w:rPr>
          <w:rFonts w:ascii="Arial" w:hAnsi="Arial" w:cs="Arial"/>
          <w:b/>
          <w:bCs/>
          <w:sz w:val="20"/>
          <w:szCs w:val="20"/>
          <w:lang w:val="mk-MK"/>
        </w:rPr>
        <w:t>1</w:t>
      </w:r>
      <w:r w:rsidR="004E48FB" w:rsidRPr="003466B4">
        <w:rPr>
          <w:rFonts w:ascii="Arial" w:hAnsi="Arial" w:cs="Arial"/>
          <w:b/>
          <w:bCs/>
          <w:sz w:val="20"/>
          <w:szCs w:val="20"/>
        </w:rPr>
        <w:t xml:space="preserve"> </w:t>
      </w:r>
    </w:p>
    <w:p w:rsidR="005C7854" w:rsidRPr="003466B4" w:rsidRDefault="00AD5309" w:rsidP="003401F4">
      <w:pPr>
        <w:pStyle w:val="BodyText"/>
        <w:rPr>
          <w:rFonts w:ascii="Arial" w:hAnsi="Arial" w:cs="Arial"/>
          <w:bCs/>
          <w:sz w:val="20"/>
          <w:szCs w:val="20"/>
          <w:lang w:val="mk-MK"/>
        </w:rPr>
      </w:pPr>
      <w:r w:rsidRPr="003466B4">
        <w:rPr>
          <w:rFonts w:ascii="Arial" w:hAnsi="Arial" w:cs="Arial"/>
          <w:bCs/>
          <w:sz w:val="20"/>
          <w:szCs w:val="20"/>
          <w:lang w:val="mk-MK"/>
        </w:rPr>
        <w:t xml:space="preserve">Овој закон влегува во сила осмиот ден од денот на објавувањето во “Службен весник на </w:t>
      </w:r>
      <w:r w:rsidR="004E48FB" w:rsidRPr="003466B4">
        <w:rPr>
          <w:rFonts w:ascii="Arial" w:hAnsi="Arial" w:cs="Arial"/>
          <w:bCs/>
          <w:sz w:val="20"/>
          <w:szCs w:val="20"/>
          <w:lang w:val="mk-MK"/>
        </w:rPr>
        <w:t>Република Македонија.</w:t>
      </w:r>
    </w:p>
    <w:p w:rsidR="004E48FB" w:rsidRPr="003466B4" w:rsidRDefault="004E48FB" w:rsidP="003401F4">
      <w:pPr>
        <w:pStyle w:val="BodyText"/>
        <w:rPr>
          <w:rFonts w:ascii="Arial" w:hAnsi="Arial" w:cs="Arial"/>
          <w:bCs/>
          <w:sz w:val="20"/>
          <w:szCs w:val="20"/>
          <w:lang w:val="mk-MK"/>
        </w:rPr>
      </w:pPr>
    </w:p>
    <w:p w:rsidR="004E48FB" w:rsidRPr="003466B4" w:rsidRDefault="004E48FB" w:rsidP="003401F4">
      <w:pPr>
        <w:pStyle w:val="BodyText"/>
        <w:rPr>
          <w:rFonts w:ascii="Arial" w:hAnsi="Arial" w:cs="Arial"/>
          <w:bCs/>
          <w:sz w:val="20"/>
          <w:szCs w:val="20"/>
          <w:lang w:val="mk-MK"/>
        </w:rPr>
      </w:pPr>
    </w:p>
    <w:p w:rsidR="004E48FB" w:rsidRPr="003466B4" w:rsidRDefault="004E48FB" w:rsidP="003401F4">
      <w:pPr>
        <w:pStyle w:val="BodyText"/>
        <w:rPr>
          <w:rFonts w:ascii="Arial" w:hAnsi="Arial" w:cs="Arial"/>
          <w:bCs/>
          <w:sz w:val="20"/>
          <w:szCs w:val="20"/>
          <w:lang w:val="mk-MK"/>
        </w:rPr>
      </w:pPr>
    </w:p>
    <w:p w:rsidR="004E48FB" w:rsidRPr="003466B4" w:rsidRDefault="004E48FB" w:rsidP="003401F4">
      <w:pPr>
        <w:pStyle w:val="BodyText"/>
        <w:rPr>
          <w:rFonts w:ascii="Arial" w:hAnsi="Arial" w:cs="Arial"/>
          <w:bCs/>
          <w:sz w:val="20"/>
          <w:szCs w:val="20"/>
          <w:lang w:val="mk-MK"/>
        </w:rPr>
      </w:pPr>
    </w:p>
    <w:p w:rsidR="004E48FB" w:rsidRPr="003466B4" w:rsidRDefault="004E48FB" w:rsidP="003401F4">
      <w:pPr>
        <w:pStyle w:val="BodyText"/>
        <w:rPr>
          <w:rFonts w:ascii="Arial" w:hAnsi="Arial" w:cs="Arial"/>
          <w:bCs/>
          <w:sz w:val="20"/>
          <w:szCs w:val="20"/>
          <w:lang w:val="mk-MK"/>
        </w:rPr>
      </w:pPr>
    </w:p>
    <w:p w:rsidR="004E48FB" w:rsidRPr="003466B4" w:rsidRDefault="004E48FB" w:rsidP="003401F4">
      <w:pPr>
        <w:pStyle w:val="BodyText"/>
        <w:rPr>
          <w:rFonts w:ascii="Arial" w:hAnsi="Arial" w:cs="Arial"/>
          <w:bCs/>
          <w:sz w:val="20"/>
          <w:szCs w:val="20"/>
          <w:lang w:val="mk-MK"/>
        </w:rPr>
      </w:pPr>
    </w:p>
    <w:p w:rsidR="004E48FB" w:rsidRPr="003466B4" w:rsidRDefault="004E48FB" w:rsidP="003401F4">
      <w:pPr>
        <w:pStyle w:val="BodyText"/>
        <w:rPr>
          <w:rFonts w:ascii="Arial" w:hAnsi="Arial" w:cs="Arial"/>
          <w:bCs/>
          <w:sz w:val="20"/>
          <w:szCs w:val="20"/>
          <w:lang w:val="mk-MK"/>
        </w:rPr>
      </w:pPr>
    </w:p>
    <w:p w:rsidR="004E48FB" w:rsidRPr="003466B4" w:rsidRDefault="004E48FB" w:rsidP="003401F4">
      <w:pPr>
        <w:pStyle w:val="BodyText"/>
        <w:rPr>
          <w:rFonts w:ascii="Arial" w:hAnsi="Arial" w:cs="Arial"/>
          <w:bCs/>
          <w:sz w:val="20"/>
          <w:szCs w:val="20"/>
          <w:lang w:val="mk-MK"/>
        </w:rPr>
      </w:pPr>
    </w:p>
    <w:p w:rsidR="004E48FB" w:rsidRPr="003466B4" w:rsidRDefault="004E48FB" w:rsidP="003401F4">
      <w:pPr>
        <w:pStyle w:val="BodyText"/>
        <w:rPr>
          <w:rFonts w:ascii="Arial" w:hAnsi="Arial" w:cs="Arial"/>
          <w:bCs/>
          <w:sz w:val="20"/>
          <w:szCs w:val="20"/>
          <w:lang w:val="mk-MK"/>
        </w:rPr>
      </w:pPr>
    </w:p>
    <w:p w:rsidR="004E48FB" w:rsidRPr="003466B4" w:rsidRDefault="004E48FB" w:rsidP="003401F4">
      <w:pPr>
        <w:pStyle w:val="BodyText"/>
        <w:rPr>
          <w:rFonts w:ascii="Arial" w:hAnsi="Arial" w:cs="Arial"/>
          <w:bCs/>
          <w:sz w:val="20"/>
          <w:szCs w:val="20"/>
          <w:lang w:val="mk-MK"/>
        </w:rPr>
      </w:pPr>
    </w:p>
    <w:p w:rsidR="004E48FB" w:rsidRPr="003466B4" w:rsidRDefault="004E48FB" w:rsidP="003401F4">
      <w:pPr>
        <w:pStyle w:val="BodyText"/>
        <w:rPr>
          <w:rFonts w:ascii="Arial" w:hAnsi="Arial" w:cs="Arial"/>
          <w:bCs/>
          <w:sz w:val="20"/>
          <w:szCs w:val="20"/>
          <w:lang w:val="mk-MK"/>
        </w:rPr>
      </w:pPr>
    </w:p>
    <w:p w:rsidR="004E48FB" w:rsidRPr="003466B4" w:rsidRDefault="004E48FB" w:rsidP="003401F4">
      <w:pPr>
        <w:pStyle w:val="BodyText"/>
        <w:rPr>
          <w:rFonts w:ascii="Arial" w:hAnsi="Arial" w:cs="Arial"/>
          <w:bCs/>
          <w:sz w:val="20"/>
          <w:szCs w:val="20"/>
          <w:lang w:val="mk-MK"/>
        </w:rPr>
      </w:pPr>
    </w:p>
    <w:p w:rsidR="004E48FB" w:rsidRPr="003466B4" w:rsidRDefault="004E48FB" w:rsidP="003401F4">
      <w:pPr>
        <w:pStyle w:val="BodyText"/>
        <w:rPr>
          <w:rFonts w:ascii="Arial" w:hAnsi="Arial" w:cs="Arial"/>
          <w:bCs/>
          <w:sz w:val="20"/>
          <w:szCs w:val="20"/>
          <w:lang w:val="mk-MK"/>
        </w:rPr>
      </w:pPr>
    </w:p>
    <w:p w:rsidR="004E48FB" w:rsidRPr="003466B4" w:rsidRDefault="004E48FB" w:rsidP="003401F4">
      <w:pPr>
        <w:pStyle w:val="BodyText"/>
        <w:rPr>
          <w:rFonts w:ascii="Arial" w:hAnsi="Arial" w:cs="Arial"/>
          <w:bCs/>
          <w:sz w:val="20"/>
          <w:szCs w:val="20"/>
          <w:lang w:val="mk-MK"/>
        </w:rPr>
      </w:pPr>
    </w:p>
    <w:p w:rsidR="004E48FB" w:rsidRPr="003466B4" w:rsidRDefault="004E48FB" w:rsidP="003401F4">
      <w:pPr>
        <w:pStyle w:val="BodyText"/>
        <w:rPr>
          <w:rFonts w:ascii="Arial" w:hAnsi="Arial" w:cs="Arial"/>
          <w:bCs/>
          <w:sz w:val="20"/>
          <w:szCs w:val="20"/>
          <w:lang w:val="mk-MK"/>
        </w:rPr>
      </w:pPr>
    </w:p>
    <w:p w:rsidR="004E48FB" w:rsidRPr="003466B4" w:rsidRDefault="004E48FB" w:rsidP="003401F4">
      <w:pPr>
        <w:pStyle w:val="BodyText"/>
        <w:rPr>
          <w:rFonts w:ascii="Arial" w:hAnsi="Arial" w:cs="Arial"/>
          <w:bCs/>
          <w:sz w:val="20"/>
          <w:szCs w:val="20"/>
          <w:lang w:val="mk-MK"/>
        </w:rPr>
      </w:pPr>
    </w:p>
    <w:p w:rsidR="004E48FB" w:rsidRPr="003466B4" w:rsidRDefault="004E48FB" w:rsidP="003401F4">
      <w:pPr>
        <w:pStyle w:val="BodyText"/>
        <w:rPr>
          <w:rFonts w:ascii="Arial" w:hAnsi="Arial" w:cs="Arial"/>
          <w:bCs/>
          <w:sz w:val="20"/>
          <w:szCs w:val="20"/>
          <w:lang w:val="mk-MK"/>
        </w:rPr>
      </w:pPr>
    </w:p>
    <w:p w:rsidR="004E48FB" w:rsidRPr="003466B4" w:rsidRDefault="004E48FB" w:rsidP="003401F4">
      <w:pPr>
        <w:pStyle w:val="BodyText"/>
        <w:rPr>
          <w:rFonts w:ascii="Arial" w:hAnsi="Arial" w:cs="Arial"/>
          <w:bCs/>
          <w:sz w:val="20"/>
          <w:szCs w:val="20"/>
          <w:lang w:val="mk-MK"/>
        </w:rPr>
      </w:pPr>
    </w:p>
    <w:p w:rsidR="004E48FB" w:rsidRPr="003466B4" w:rsidRDefault="004E48FB" w:rsidP="003401F4">
      <w:pPr>
        <w:pStyle w:val="BodyText"/>
        <w:rPr>
          <w:rFonts w:ascii="Arial" w:hAnsi="Arial" w:cs="Arial"/>
          <w:bCs/>
          <w:sz w:val="20"/>
          <w:szCs w:val="20"/>
          <w:lang w:val="mk-MK"/>
        </w:rPr>
      </w:pPr>
    </w:p>
    <w:p w:rsidR="004E48FB" w:rsidRPr="003466B4" w:rsidRDefault="004E48FB" w:rsidP="003401F4">
      <w:pPr>
        <w:pStyle w:val="BodyText"/>
        <w:rPr>
          <w:rFonts w:ascii="Arial" w:hAnsi="Arial" w:cs="Arial"/>
          <w:bCs/>
          <w:sz w:val="20"/>
          <w:szCs w:val="20"/>
          <w:lang w:val="mk-MK"/>
        </w:rPr>
      </w:pPr>
    </w:p>
    <w:p w:rsidR="004E48FB" w:rsidRPr="003466B4" w:rsidRDefault="004E48FB" w:rsidP="003401F4">
      <w:pPr>
        <w:pStyle w:val="BodyText"/>
        <w:rPr>
          <w:rFonts w:ascii="Arial" w:hAnsi="Arial" w:cs="Arial"/>
          <w:bCs/>
          <w:sz w:val="20"/>
          <w:szCs w:val="20"/>
          <w:lang w:val="mk-MK"/>
        </w:rPr>
      </w:pPr>
    </w:p>
    <w:p w:rsidR="004E48FB" w:rsidRPr="003466B4" w:rsidRDefault="004E48FB" w:rsidP="003401F4">
      <w:pPr>
        <w:pStyle w:val="BodyText"/>
        <w:rPr>
          <w:rFonts w:ascii="Arial" w:hAnsi="Arial" w:cs="Arial"/>
          <w:bCs/>
          <w:sz w:val="20"/>
          <w:szCs w:val="20"/>
          <w:lang w:val="mk-MK"/>
        </w:rPr>
      </w:pPr>
    </w:p>
    <w:p w:rsidR="004E48FB" w:rsidRPr="003466B4" w:rsidRDefault="004E48FB" w:rsidP="003401F4">
      <w:pPr>
        <w:pStyle w:val="BodyText"/>
        <w:rPr>
          <w:rFonts w:ascii="Arial" w:hAnsi="Arial" w:cs="Arial"/>
          <w:bCs/>
          <w:sz w:val="20"/>
          <w:szCs w:val="20"/>
          <w:lang w:val="mk-MK"/>
        </w:rPr>
      </w:pPr>
    </w:p>
    <w:p w:rsidR="004E48FB" w:rsidRPr="003466B4" w:rsidRDefault="004E48FB" w:rsidP="003401F4">
      <w:pPr>
        <w:pStyle w:val="BodyText"/>
        <w:rPr>
          <w:rFonts w:ascii="Arial" w:hAnsi="Arial" w:cs="Arial"/>
          <w:bCs/>
          <w:sz w:val="20"/>
          <w:szCs w:val="20"/>
          <w:lang w:val="mk-MK"/>
        </w:rPr>
      </w:pPr>
    </w:p>
    <w:p w:rsidR="004E48FB" w:rsidRPr="003466B4" w:rsidRDefault="004E48FB" w:rsidP="003401F4">
      <w:pPr>
        <w:pStyle w:val="BodyText"/>
        <w:rPr>
          <w:rFonts w:ascii="Arial" w:hAnsi="Arial" w:cs="Arial"/>
          <w:bCs/>
          <w:sz w:val="20"/>
          <w:szCs w:val="20"/>
          <w:lang w:val="mk-MK"/>
        </w:rPr>
      </w:pPr>
    </w:p>
    <w:p w:rsidR="004E48FB" w:rsidRPr="003466B4" w:rsidRDefault="004E48FB" w:rsidP="003401F4">
      <w:pPr>
        <w:pStyle w:val="BodyText"/>
        <w:rPr>
          <w:rFonts w:ascii="Arial" w:hAnsi="Arial" w:cs="Arial"/>
          <w:bCs/>
          <w:sz w:val="20"/>
          <w:szCs w:val="20"/>
          <w:lang w:val="mk-MK"/>
        </w:rPr>
      </w:pPr>
    </w:p>
    <w:p w:rsidR="004E48FB" w:rsidRPr="003466B4" w:rsidRDefault="004E48FB" w:rsidP="003401F4">
      <w:pPr>
        <w:pStyle w:val="BodyText"/>
        <w:rPr>
          <w:rFonts w:ascii="Arial" w:hAnsi="Arial" w:cs="Arial"/>
          <w:bCs/>
          <w:sz w:val="20"/>
          <w:szCs w:val="20"/>
          <w:lang w:val="mk-MK"/>
        </w:rPr>
      </w:pPr>
    </w:p>
    <w:p w:rsidR="004E48FB" w:rsidRPr="003466B4" w:rsidRDefault="004E48FB" w:rsidP="003401F4">
      <w:pPr>
        <w:pStyle w:val="BodyText"/>
        <w:rPr>
          <w:rFonts w:ascii="Arial" w:hAnsi="Arial" w:cs="Arial"/>
          <w:bCs/>
          <w:sz w:val="20"/>
          <w:szCs w:val="20"/>
          <w:lang w:val="mk-MK"/>
        </w:rPr>
      </w:pPr>
    </w:p>
    <w:p w:rsidR="004E48FB" w:rsidRPr="003466B4" w:rsidRDefault="004E48FB" w:rsidP="003401F4">
      <w:pPr>
        <w:pStyle w:val="BodyText"/>
        <w:rPr>
          <w:rFonts w:ascii="Arial" w:hAnsi="Arial" w:cs="Arial"/>
          <w:bCs/>
          <w:sz w:val="20"/>
          <w:szCs w:val="20"/>
          <w:lang w:val="mk-MK"/>
        </w:rPr>
      </w:pPr>
    </w:p>
    <w:p w:rsidR="004E48FB" w:rsidRPr="003466B4" w:rsidRDefault="004E48FB" w:rsidP="003401F4">
      <w:pPr>
        <w:pStyle w:val="BodyText"/>
        <w:rPr>
          <w:rFonts w:ascii="Arial" w:hAnsi="Arial" w:cs="Arial"/>
          <w:bCs/>
          <w:sz w:val="20"/>
          <w:szCs w:val="20"/>
          <w:lang w:val="mk-MK"/>
        </w:rPr>
      </w:pPr>
    </w:p>
    <w:p w:rsidR="004E48FB" w:rsidRPr="003466B4" w:rsidRDefault="004E48FB" w:rsidP="003401F4">
      <w:pPr>
        <w:pStyle w:val="BodyText"/>
        <w:rPr>
          <w:rFonts w:ascii="Arial" w:hAnsi="Arial" w:cs="Arial"/>
          <w:bCs/>
          <w:sz w:val="20"/>
          <w:szCs w:val="20"/>
          <w:lang w:val="mk-MK"/>
        </w:rPr>
      </w:pPr>
    </w:p>
    <w:p w:rsidR="004E48FB" w:rsidRPr="003466B4" w:rsidRDefault="004E48FB" w:rsidP="003401F4">
      <w:pPr>
        <w:pStyle w:val="BodyText"/>
        <w:rPr>
          <w:rFonts w:ascii="Arial" w:hAnsi="Arial" w:cs="Arial"/>
          <w:bCs/>
          <w:sz w:val="20"/>
          <w:szCs w:val="20"/>
          <w:lang w:val="mk-MK"/>
        </w:rPr>
      </w:pPr>
    </w:p>
    <w:p w:rsidR="004E48FB" w:rsidRPr="003466B4" w:rsidRDefault="004E48FB" w:rsidP="003401F4">
      <w:pPr>
        <w:pStyle w:val="BodyText"/>
        <w:rPr>
          <w:rFonts w:ascii="Arial" w:hAnsi="Arial" w:cs="Arial"/>
          <w:bCs/>
          <w:sz w:val="20"/>
          <w:szCs w:val="20"/>
          <w:lang w:val="mk-MK"/>
        </w:rPr>
      </w:pPr>
    </w:p>
    <w:p w:rsidR="004E48FB" w:rsidRPr="003466B4" w:rsidRDefault="004E48FB" w:rsidP="003401F4">
      <w:pPr>
        <w:pStyle w:val="BodyText"/>
        <w:rPr>
          <w:rFonts w:ascii="Arial" w:hAnsi="Arial" w:cs="Arial"/>
          <w:bCs/>
          <w:sz w:val="20"/>
          <w:szCs w:val="20"/>
          <w:lang w:val="mk-MK"/>
        </w:rPr>
      </w:pPr>
    </w:p>
    <w:p w:rsidR="004E48FB" w:rsidRPr="003466B4" w:rsidRDefault="004E48FB" w:rsidP="003401F4">
      <w:pPr>
        <w:pStyle w:val="BodyText"/>
        <w:rPr>
          <w:rFonts w:ascii="Arial" w:hAnsi="Arial" w:cs="Arial"/>
          <w:bCs/>
          <w:sz w:val="20"/>
          <w:szCs w:val="20"/>
          <w:lang w:val="mk-MK"/>
        </w:rPr>
      </w:pPr>
    </w:p>
    <w:p w:rsidR="004E48FB" w:rsidRPr="003466B4" w:rsidRDefault="004E48FB" w:rsidP="003401F4">
      <w:pPr>
        <w:pStyle w:val="BodyText"/>
        <w:rPr>
          <w:rFonts w:ascii="Arial" w:hAnsi="Arial" w:cs="Arial"/>
          <w:bCs/>
          <w:sz w:val="20"/>
          <w:szCs w:val="20"/>
          <w:lang w:val="mk-MK"/>
        </w:rPr>
      </w:pPr>
    </w:p>
    <w:p w:rsidR="004E48FB" w:rsidRPr="003466B4" w:rsidRDefault="004E48FB" w:rsidP="003401F4">
      <w:pPr>
        <w:pStyle w:val="BodyText"/>
        <w:rPr>
          <w:rFonts w:ascii="Arial" w:hAnsi="Arial" w:cs="Arial"/>
          <w:bCs/>
          <w:sz w:val="20"/>
          <w:szCs w:val="20"/>
          <w:lang w:val="mk-MK"/>
        </w:rPr>
      </w:pPr>
    </w:p>
    <w:p w:rsidR="004E48FB" w:rsidRPr="003466B4" w:rsidRDefault="004E48FB" w:rsidP="003401F4">
      <w:pPr>
        <w:pStyle w:val="BodyText"/>
        <w:rPr>
          <w:rFonts w:ascii="Arial" w:hAnsi="Arial" w:cs="Arial"/>
          <w:bCs/>
          <w:sz w:val="20"/>
          <w:szCs w:val="20"/>
          <w:lang w:val="mk-MK"/>
        </w:rPr>
      </w:pPr>
    </w:p>
    <w:p w:rsidR="004E48FB" w:rsidRPr="003466B4" w:rsidRDefault="004E48FB" w:rsidP="003401F4">
      <w:pPr>
        <w:pStyle w:val="BodyText"/>
        <w:rPr>
          <w:rFonts w:ascii="Arial" w:hAnsi="Arial" w:cs="Arial"/>
          <w:bCs/>
          <w:sz w:val="20"/>
          <w:szCs w:val="20"/>
          <w:lang w:val="mk-MK"/>
        </w:rPr>
      </w:pPr>
    </w:p>
    <w:p w:rsidR="004E48FB" w:rsidRPr="003466B4" w:rsidRDefault="004E48FB" w:rsidP="003401F4">
      <w:pPr>
        <w:pStyle w:val="BodyText"/>
        <w:rPr>
          <w:rFonts w:ascii="Arial" w:hAnsi="Arial" w:cs="Arial"/>
          <w:bCs/>
          <w:sz w:val="20"/>
          <w:szCs w:val="20"/>
          <w:lang w:val="mk-MK"/>
        </w:rPr>
      </w:pPr>
    </w:p>
    <w:p w:rsidR="004E48FB" w:rsidRPr="003466B4" w:rsidRDefault="004E48FB" w:rsidP="003401F4">
      <w:pPr>
        <w:pStyle w:val="BodyText"/>
        <w:rPr>
          <w:rFonts w:ascii="Arial" w:hAnsi="Arial" w:cs="Arial"/>
          <w:bCs/>
          <w:sz w:val="20"/>
          <w:szCs w:val="20"/>
          <w:lang w:val="mk-MK"/>
        </w:rPr>
      </w:pPr>
    </w:p>
    <w:p w:rsidR="004E48FB" w:rsidRPr="003466B4" w:rsidRDefault="004E48FB" w:rsidP="003401F4">
      <w:pPr>
        <w:pStyle w:val="BodyText"/>
        <w:rPr>
          <w:rFonts w:ascii="Arial" w:hAnsi="Arial" w:cs="Arial"/>
          <w:bCs/>
          <w:sz w:val="20"/>
          <w:szCs w:val="20"/>
          <w:lang w:val="mk-MK"/>
        </w:rPr>
      </w:pPr>
    </w:p>
    <w:p w:rsidR="004E48FB" w:rsidRPr="003466B4" w:rsidRDefault="004E48FB" w:rsidP="003401F4">
      <w:pPr>
        <w:pStyle w:val="BodyText"/>
        <w:rPr>
          <w:rFonts w:ascii="Arial" w:hAnsi="Arial" w:cs="Arial"/>
          <w:bCs/>
          <w:sz w:val="20"/>
          <w:szCs w:val="20"/>
          <w:lang w:val="mk-MK"/>
        </w:rPr>
      </w:pPr>
    </w:p>
    <w:p w:rsidR="004E48FB" w:rsidRPr="003466B4" w:rsidRDefault="004E48FB" w:rsidP="003401F4">
      <w:pPr>
        <w:pStyle w:val="BodyText"/>
        <w:rPr>
          <w:rFonts w:ascii="Arial" w:hAnsi="Arial" w:cs="Arial"/>
          <w:bCs/>
          <w:sz w:val="20"/>
          <w:szCs w:val="20"/>
          <w:lang w:val="mk-MK"/>
        </w:rPr>
      </w:pPr>
    </w:p>
    <w:p w:rsidR="004E48FB" w:rsidRPr="003466B4" w:rsidRDefault="004E48FB" w:rsidP="003401F4">
      <w:pPr>
        <w:pStyle w:val="BodyText"/>
        <w:rPr>
          <w:rFonts w:ascii="Arial" w:hAnsi="Arial" w:cs="Arial"/>
          <w:bCs/>
          <w:sz w:val="20"/>
          <w:szCs w:val="20"/>
        </w:rPr>
      </w:pPr>
    </w:p>
    <w:p w:rsidR="005C7854" w:rsidRPr="003466B4" w:rsidRDefault="005C7854" w:rsidP="003401F4">
      <w:pPr>
        <w:pStyle w:val="BodyText"/>
        <w:rPr>
          <w:rFonts w:ascii="Arial" w:hAnsi="Arial" w:cs="Arial"/>
          <w:bCs/>
          <w:sz w:val="20"/>
          <w:szCs w:val="20"/>
          <w:lang w:val="mk-MK"/>
        </w:rPr>
      </w:pPr>
    </w:p>
    <w:p w:rsidR="00270F4F" w:rsidRPr="003466B4" w:rsidRDefault="00270F4F" w:rsidP="003401F4">
      <w:pPr>
        <w:pStyle w:val="BodyText"/>
        <w:rPr>
          <w:rFonts w:ascii="Arial" w:hAnsi="Arial" w:cs="Arial"/>
          <w:bCs/>
          <w:sz w:val="20"/>
          <w:szCs w:val="20"/>
          <w:lang w:val="mk-MK"/>
        </w:rPr>
      </w:pPr>
    </w:p>
    <w:p w:rsidR="00270F4F" w:rsidRPr="003466B4" w:rsidRDefault="00270F4F" w:rsidP="003401F4">
      <w:pPr>
        <w:pStyle w:val="BodyText"/>
        <w:rPr>
          <w:rFonts w:ascii="Arial" w:hAnsi="Arial" w:cs="Arial"/>
          <w:bCs/>
          <w:sz w:val="20"/>
          <w:szCs w:val="20"/>
          <w:lang w:val="mk-MK"/>
        </w:rPr>
      </w:pPr>
    </w:p>
    <w:p w:rsidR="00270F4F" w:rsidRPr="003466B4" w:rsidRDefault="00270F4F" w:rsidP="003401F4">
      <w:pPr>
        <w:pStyle w:val="BodyText"/>
        <w:rPr>
          <w:rFonts w:ascii="Arial" w:hAnsi="Arial" w:cs="Arial"/>
          <w:bCs/>
          <w:sz w:val="20"/>
          <w:szCs w:val="20"/>
          <w:lang w:val="mk-MK"/>
        </w:rPr>
      </w:pPr>
    </w:p>
    <w:p w:rsidR="005C7854" w:rsidRPr="003466B4" w:rsidRDefault="005C7854" w:rsidP="003401F4">
      <w:pPr>
        <w:pStyle w:val="BodyText"/>
        <w:rPr>
          <w:rFonts w:ascii="Arial" w:hAnsi="Arial" w:cs="Arial"/>
          <w:bCs/>
          <w:sz w:val="20"/>
          <w:szCs w:val="20"/>
          <w:lang w:val="mk-MK"/>
        </w:rPr>
      </w:pPr>
    </w:p>
    <w:p w:rsidR="00AD5309" w:rsidRPr="003466B4" w:rsidRDefault="00AD5309" w:rsidP="003401F4">
      <w:pPr>
        <w:pStyle w:val="NoSpacing"/>
        <w:jc w:val="both"/>
        <w:rPr>
          <w:rFonts w:ascii="Arial" w:hAnsi="Arial" w:cs="Arial"/>
          <w:sz w:val="20"/>
          <w:szCs w:val="20"/>
          <w:lang w:val="mk-MK"/>
        </w:rPr>
      </w:pPr>
      <w:r w:rsidRPr="003466B4">
        <w:rPr>
          <w:rFonts w:ascii="Arial" w:hAnsi="Arial" w:cs="Arial"/>
          <w:sz w:val="20"/>
          <w:szCs w:val="20"/>
          <w:lang w:val="ru-RU"/>
        </w:rPr>
        <w:t>О</w:t>
      </w:r>
      <w:r w:rsidRPr="003466B4">
        <w:rPr>
          <w:rFonts w:ascii="Arial" w:hAnsi="Arial" w:cs="Arial"/>
          <w:sz w:val="20"/>
          <w:szCs w:val="20"/>
          <w:lang w:val="mk-MK"/>
        </w:rPr>
        <w:t>БРАЗЛОЖЕНИЕ НА ЗАКОНОТ ЗА ИЗМЕНУВАЊЕ И ДОПОЛНУВАЊЕ НА ЗАКОНОТ ЗА ТРГОВСКИТЕ ДРУШТВА</w:t>
      </w:r>
    </w:p>
    <w:p w:rsidR="00DC687B" w:rsidRPr="003466B4" w:rsidRDefault="00DC687B" w:rsidP="003401F4">
      <w:pPr>
        <w:pStyle w:val="NoSpacing"/>
        <w:jc w:val="both"/>
        <w:rPr>
          <w:rFonts w:ascii="Arial" w:hAnsi="Arial" w:cs="Arial"/>
          <w:sz w:val="20"/>
          <w:szCs w:val="20"/>
          <w:lang w:val="mk-MK"/>
        </w:rPr>
      </w:pPr>
    </w:p>
    <w:p w:rsidR="008C13E9" w:rsidRPr="003466B4" w:rsidRDefault="008C13E9" w:rsidP="003401F4">
      <w:pPr>
        <w:jc w:val="both"/>
        <w:rPr>
          <w:rFonts w:ascii="Arial" w:hAnsi="Arial" w:cs="Arial"/>
          <w:sz w:val="20"/>
          <w:szCs w:val="20"/>
          <w:lang w:val="mk-MK"/>
        </w:rPr>
      </w:pPr>
      <w:r w:rsidRPr="003466B4">
        <w:rPr>
          <w:rFonts w:ascii="Arial" w:hAnsi="Arial" w:cs="Arial"/>
          <w:sz w:val="20"/>
          <w:szCs w:val="20"/>
          <w:lang w:val="mk-MK"/>
        </w:rPr>
        <w:t>Предложените измени и дополнувања на  Законот за трговските друштва  се со цел да се олесни административната постапка за упис во Трговскиот регистар и регистарот на други правни лица и подобрување на бизнис климата во Република Македонија,</w:t>
      </w:r>
    </w:p>
    <w:p w:rsidR="003A204A" w:rsidRPr="003466B4" w:rsidRDefault="003A204A" w:rsidP="003401F4">
      <w:pPr>
        <w:jc w:val="both"/>
        <w:rPr>
          <w:rFonts w:ascii="Arial" w:hAnsi="Arial" w:cs="Arial"/>
          <w:sz w:val="20"/>
          <w:szCs w:val="20"/>
          <w:lang w:val="mk-MK"/>
        </w:rPr>
      </w:pPr>
      <w:r w:rsidRPr="003466B4">
        <w:rPr>
          <w:rFonts w:ascii="Arial" w:hAnsi="Arial" w:cs="Arial"/>
          <w:sz w:val="20"/>
          <w:szCs w:val="20"/>
          <w:lang w:val="mk-MK"/>
        </w:rPr>
        <w:t xml:space="preserve"> Со цел стимулирање на електронската регистрација на фирма</w:t>
      </w:r>
      <w:r w:rsidR="00EC66FA" w:rsidRPr="003466B4">
        <w:rPr>
          <w:rFonts w:ascii="Arial" w:hAnsi="Arial" w:cs="Arial"/>
          <w:sz w:val="20"/>
          <w:szCs w:val="20"/>
        </w:rPr>
        <w:t>,</w:t>
      </w:r>
      <w:r w:rsidRPr="003466B4">
        <w:rPr>
          <w:rFonts w:ascii="Arial" w:hAnsi="Arial" w:cs="Arial"/>
          <w:sz w:val="20"/>
          <w:szCs w:val="20"/>
          <w:lang w:val="mk-MK"/>
        </w:rPr>
        <w:t xml:space="preserve"> се наметна потребата од   овозможување на олеснет пристап до електронските услуги за започнување на бизнис  кои се нудат од Централен регис</w:t>
      </w:r>
      <w:r w:rsidR="00EC66FA" w:rsidRPr="003466B4">
        <w:rPr>
          <w:rFonts w:ascii="Arial" w:hAnsi="Arial" w:cs="Arial"/>
          <w:sz w:val="20"/>
          <w:szCs w:val="20"/>
          <w:lang w:val="mk-MK"/>
        </w:rPr>
        <w:t>т</w:t>
      </w:r>
      <w:r w:rsidRPr="003466B4">
        <w:rPr>
          <w:rFonts w:ascii="Arial" w:hAnsi="Arial" w:cs="Arial"/>
          <w:sz w:val="20"/>
          <w:szCs w:val="20"/>
          <w:lang w:val="mk-MK"/>
        </w:rPr>
        <w:t>ар на Република Македонија.</w:t>
      </w:r>
    </w:p>
    <w:p w:rsidR="008C13E9" w:rsidRPr="003466B4" w:rsidRDefault="003A204A" w:rsidP="003401F4">
      <w:pPr>
        <w:jc w:val="both"/>
        <w:rPr>
          <w:rFonts w:ascii="Arial" w:hAnsi="Arial" w:cs="Arial"/>
          <w:sz w:val="20"/>
          <w:szCs w:val="20"/>
          <w:lang w:val="mk-MK"/>
        </w:rPr>
      </w:pPr>
      <w:r w:rsidRPr="003466B4">
        <w:rPr>
          <w:rFonts w:ascii="Arial" w:hAnsi="Arial" w:cs="Arial"/>
          <w:sz w:val="20"/>
          <w:szCs w:val="20"/>
          <w:lang w:val="mk-MK"/>
        </w:rPr>
        <w:t xml:space="preserve">Со </w:t>
      </w:r>
      <w:r w:rsidR="0018161D" w:rsidRPr="003466B4">
        <w:rPr>
          <w:rFonts w:ascii="Arial" w:hAnsi="Arial" w:cs="Arial"/>
          <w:sz w:val="20"/>
          <w:szCs w:val="20"/>
          <w:lang w:val="mk-MK"/>
        </w:rPr>
        <w:t xml:space="preserve"> предлог Законот </w:t>
      </w:r>
      <w:r w:rsidR="008C13E9" w:rsidRPr="003466B4">
        <w:rPr>
          <w:rFonts w:ascii="Arial" w:hAnsi="Arial" w:cs="Arial"/>
          <w:sz w:val="20"/>
          <w:szCs w:val="20"/>
          <w:lang w:val="mk-MK"/>
        </w:rPr>
        <w:t xml:space="preserve">за изменување и дополнување на Законот за трговские друштва </w:t>
      </w:r>
      <w:r w:rsidR="0018161D" w:rsidRPr="003466B4">
        <w:rPr>
          <w:rFonts w:ascii="Arial" w:hAnsi="Arial" w:cs="Arial"/>
          <w:sz w:val="20"/>
          <w:szCs w:val="20"/>
          <w:lang w:val="mk-MK"/>
        </w:rPr>
        <w:t xml:space="preserve">се </w:t>
      </w:r>
      <w:r w:rsidRPr="003466B4">
        <w:rPr>
          <w:rFonts w:ascii="Arial" w:hAnsi="Arial" w:cs="Arial"/>
          <w:sz w:val="20"/>
          <w:szCs w:val="20"/>
          <w:lang w:val="mk-MK"/>
        </w:rPr>
        <w:t>воспоставува</w:t>
      </w:r>
      <w:r w:rsidR="00A50928" w:rsidRPr="003466B4">
        <w:rPr>
          <w:rFonts w:ascii="Arial" w:hAnsi="Arial" w:cs="Arial"/>
          <w:sz w:val="20"/>
          <w:szCs w:val="20"/>
          <w:lang w:val="mk-MK"/>
        </w:rPr>
        <w:t xml:space="preserve"> </w:t>
      </w:r>
      <w:r w:rsidRPr="003466B4">
        <w:rPr>
          <w:rFonts w:ascii="Arial" w:hAnsi="Arial" w:cs="Arial"/>
          <w:sz w:val="20"/>
          <w:szCs w:val="20"/>
          <w:lang w:val="mk-MK"/>
        </w:rPr>
        <w:t xml:space="preserve"> </w:t>
      </w:r>
      <w:r w:rsidR="00A50928" w:rsidRPr="003466B4">
        <w:rPr>
          <w:rFonts w:ascii="Arial" w:hAnsi="Arial" w:cs="Arial"/>
          <w:sz w:val="20"/>
          <w:szCs w:val="20"/>
          <w:lang w:val="mk-MK"/>
        </w:rPr>
        <w:t xml:space="preserve"> </w:t>
      </w:r>
      <w:r w:rsidRPr="003466B4">
        <w:rPr>
          <w:rFonts w:ascii="Arial" w:hAnsi="Arial" w:cs="Arial"/>
          <w:sz w:val="20"/>
          <w:szCs w:val="20"/>
          <w:lang w:val="mk-MK"/>
        </w:rPr>
        <w:t>нова</w:t>
      </w:r>
      <w:r w:rsidR="00A50928" w:rsidRPr="003466B4">
        <w:rPr>
          <w:rFonts w:ascii="Arial" w:hAnsi="Arial" w:cs="Arial"/>
          <w:sz w:val="20"/>
          <w:szCs w:val="20"/>
          <w:lang w:val="mk-MK"/>
        </w:rPr>
        <w:t xml:space="preserve"> </w:t>
      </w:r>
      <w:r w:rsidR="00055BEF" w:rsidRPr="003466B4">
        <w:rPr>
          <w:rFonts w:ascii="Arial" w:hAnsi="Arial" w:cs="Arial"/>
          <w:sz w:val="20"/>
          <w:szCs w:val="20"/>
          <w:lang w:val="mk-MK"/>
        </w:rPr>
        <w:t xml:space="preserve"> </w:t>
      </w:r>
      <w:r w:rsidR="00EC66FA" w:rsidRPr="003466B4">
        <w:rPr>
          <w:rFonts w:ascii="Arial" w:hAnsi="Arial" w:cs="Arial"/>
          <w:sz w:val="20"/>
          <w:szCs w:val="20"/>
          <w:lang w:val="mk-MK"/>
        </w:rPr>
        <w:t>к</w:t>
      </w:r>
      <w:r w:rsidR="0018161D" w:rsidRPr="003466B4">
        <w:rPr>
          <w:rFonts w:ascii="Arial" w:hAnsi="Arial" w:cs="Arial"/>
          <w:sz w:val="20"/>
          <w:szCs w:val="20"/>
          <w:lang w:val="mk-MK"/>
        </w:rPr>
        <w:t>атегорија  на подносител-ре</w:t>
      </w:r>
      <w:r w:rsidR="00A50928" w:rsidRPr="003466B4">
        <w:rPr>
          <w:rFonts w:ascii="Arial" w:hAnsi="Arial" w:cs="Arial"/>
          <w:sz w:val="20"/>
          <w:szCs w:val="20"/>
          <w:lang w:val="mk-MK"/>
        </w:rPr>
        <w:t>г</w:t>
      </w:r>
      <w:r w:rsidR="0018161D" w:rsidRPr="003466B4">
        <w:rPr>
          <w:rFonts w:ascii="Arial" w:hAnsi="Arial" w:cs="Arial"/>
          <w:sz w:val="20"/>
          <w:szCs w:val="20"/>
          <w:lang w:val="mk-MK"/>
        </w:rPr>
        <w:t>истр</w:t>
      </w:r>
      <w:r w:rsidR="00A50928" w:rsidRPr="003466B4">
        <w:rPr>
          <w:rFonts w:ascii="Arial" w:hAnsi="Arial" w:cs="Arial"/>
          <w:sz w:val="20"/>
          <w:szCs w:val="20"/>
          <w:lang w:val="mk-MK"/>
        </w:rPr>
        <w:t>а</w:t>
      </w:r>
      <w:r w:rsidR="0018161D" w:rsidRPr="003466B4">
        <w:rPr>
          <w:rFonts w:ascii="Arial" w:hAnsi="Arial" w:cs="Arial"/>
          <w:sz w:val="20"/>
          <w:szCs w:val="20"/>
          <w:lang w:val="mk-MK"/>
        </w:rPr>
        <w:t>ционен агент</w:t>
      </w:r>
      <w:r w:rsidR="00A50928" w:rsidRPr="003466B4">
        <w:rPr>
          <w:rFonts w:ascii="Arial" w:hAnsi="Arial" w:cs="Arial"/>
          <w:sz w:val="20"/>
          <w:szCs w:val="20"/>
          <w:lang w:val="mk-MK"/>
        </w:rPr>
        <w:t xml:space="preserve"> со што ќе се надмине проблемот од потребата за поседување на дигитален сертификат за лицата кои сакаат да регистрираат фирма. </w:t>
      </w:r>
    </w:p>
    <w:p w:rsidR="00AD5309" w:rsidRPr="003466B4" w:rsidRDefault="00A50928" w:rsidP="003401F4">
      <w:pPr>
        <w:jc w:val="both"/>
        <w:rPr>
          <w:rFonts w:ascii="Arial" w:hAnsi="Arial" w:cs="Arial"/>
          <w:sz w:val="20"/>
          <w:szCs w:val="20"/>
          <w:lang w:val="mk-MK"/>
        </w:rPr>
      </w:pPr>
      <w:r w:rsidRPr="003466B4">
        <w:rPr>
          <w:rFonts w:ascii="Arial" w:hAnsi="Arial" w:cs="Arial"/>
          <w:sz w:val="20"/>
          <w:szCs w:val="20"/>
          <w:lang w:val="mk-MK"/>
        </w:rPr>
        <w:t xml:space="preserve"> Се овозможува тој да има овластување изворно да ги состави пријавата  за регистрација и прилозите кон истата, да ги потпише со негв електронски потпис, и да ги поднесе во име и за сметка на овластениот законски подносител (застапникот по закон односно овластеното лице за застапување).</w:t>
      </w:r>
    </w:p>
    <w:p w:rsidR="00A50928" w:rsidRPr="003466B4" w:rsidRDefault="00A50928" w:rsidP="003401F4">
      <w:pPr>
        <w:jc w:val="both"/>
        <w:rPr>
          <w:rFonts w:ascii="Arial" w:hAnsi="Arial" w:cs="Arial"/>
          <w:sz w:val="20"/>
          <w:szCs w:val="20"/>
          <w:lang w:val="mk-MK"/>
        </w:rPr>
      </w:pPr>
      <w:r w:rsidRPr="003466B4">
        <w:rPr>
          <w:rFonts w:ascii="Arial" w:hAnsi="Arial" w:cs="Arial"/>
          <w:sz w:val="20"/>
          <w:szCs w:val="20"/>
          <w:lang w:val="mk-MK"/>
        </w:rPr>
        <w:t xml:space="preserve">Регистрациониот агент во постапката на упис покрај поднесување на пријавата ќе има овластување да го утврдува и идентиетот на учесниците, а секоја пријава од негова страна </w:t>
      </w:r>
    </w:p>
    <w:p w:rsidR="008C13E9" w:rsidRPr="003466B4" w:rsidRDefault="00DA2317" w:rsidP="003401F4">
      <w:pPr>
        <w:jc w:val="both"/>
        <w:rPr>
          <w:rFonts w:ascii="Arial" w:hAnsi="Arial" w:cs="Arial"/>
          <w:sz w:val="20"/>
          <w:szCs w:val="20"/>
          <w:lang w:val="mk-MK"/>
        </w:rPr>
      </w:pPr>
      <w:r w:rsidRPr="003466B4">
        <w:rPr>
          <w:rFonts w:ascii="Arial" w:hAnsi="Arial" w:cs="Arial"/>
          <w:sz w:val="20"/>
          <w:szCs w:val="20"/>
          <w:lang w:val="mk-MK"/>
        </w:rPr>
        <w:t>ќ</w:t>
      </w:r>
      <w:r w:rsidR="00A50928" w:rsidRPr="003466B4">
        <w:rPr>
          <w:rFonts w:ascii="Arial" w:hAnsi="Arial" w:cs="Arial"/>
          <w:sz w:val="20"/>
          <w:szCs w:val="20"/>
          <w:lang w:val="mk-MK"/>
        </w:rPr>
        <w:t xml:space="preserve">е биде третирана како веродостојна. </w:t>
      </w:r>
      <w:r w:rsidR="00D122DC" w:rsidRPr="003466B4">
        <w:rPr>
          <w:rFonts w:ascii="Arial" w:hAnsi="Arial" w:cs="Arial"/>
          <w:sz w:val="20"/>
          <w:szCs w:val="20"/>
          <w:lang w:val="mk-MK"/>
        </w:rPr>
        <w:t xml:space="preserve"> </w:t>
      </w:r>
    </w:p>
    <w:p w:rsidR="000B09DB" w:rsidRPr="003466B4" w:rsidRDefault="00D122DC" w:rsidP="003401F4">
      <w:pPr>
        <w:jc w:val="both"/>
        <w:rPr>
          <w:rFonts w:ascii="Arial" w:hAnsi="Arial" w:cs="Arial"/>
          <w:sz w:val="20"/>
          <w:szCs w:val="20"/>
          <w:lang w:val="mk-MK"/>
        </w:rPr>
      </w:pPr>
      <w:r w:rsidRPr="003466B4">
        <w:rPr>
          <w:rFonts w:ascii="Arial" w:hAnsi="Arial" w:cs="Arial"/>
          <w:sz w:val="20"/>
          <w:szCs w:val="20"/>
          <w:lang w:val="mk-MK"/>
        </w:rPr>
        <w:t>Со ова се исклучува обврската</w:t>
      </w:r>
      <w:r w:rsidR="000B09DB" w:rsidRPr="003466B4">
        <w:rPr>
          <w:rFonts w:ascii="Arial" w:hAnsi="Arial" w:cs="Arial"/>
          <w:sz w:val="20"/>
          <w:szCs w:val="20"/>
          <w:lang w:val="mk-MK"/>
        </w:rPr>
        <w:t xml:space="preserve"> </w:t>
      </w:r>
      <w:r w:rsidRPr="003466B4">
        <w:rPr>
          <w:rFonts w:ascii="Arial" w:hAnsi="Arial" w:cs="Arial"/>
          <w:sz w:val="20"/>
          <w:szCs w:val="20"/>
          <w:lang w:val="mk-MK"/>
        </w:rPr>
        <w:t xml:space="preserve"> за физичките лица да поседуваат дигитален сертификат кога поднесуваат пријава за регистрирање на фирма преку интернет</w:t>
      </w:r>
      <w:r w:rsidR="000B09DB" w:rsidRPr="003466B4">
        <w:rPr>
          <w:rFonts w:ascii="Arial" w:hAnsi="Arial" w:cs="Arial"/>
          <w:sz w:val="20"/>
          <w:szCs w:val="20"/>
          <w:lang w:val="mk-MK"/>
        </w:rPr>
        <w:t xml:space="preserve"> со што би се намалиле тро</w:t>
      </w:r>
      <w:r w:rsidR="008C13E9" w:rsidRPr="003466B4">
        <w:rPr>
          <w:rFonts w:ascii="Arial" w:hAnsi="Arial" w:cs="Arial"/>
          <w:sz w:val="20"/>
          <w:szCs w:val="20"/>
          <w:lang w:val="mk-MK"/>
        </w:rPr>
        <w:t>шоците за регистрација на фирма</w:t>
      </w:r>
      <w:r w:rsidR="000B09DB" w:rsidRPr="003466B4">
        <w:rPr>
          <w:rFonts w:ascii="Arial" w:hAnsi="Arial" w:cs="Arial"/>
          <w:sz w:val="20"/>
          <w:szCs w:val="20"/>
          <w:lang w:val="mk-MK"/>
        </w:rPr>
        <w:t>–без надоместок, исклучување на примената на печатот во правниот промет за трговските друштва , на тој начин што тој ќе има овластување пријавата и прилозите изворно да ги потпише со свој електронски</w:t>
      </w:r>
      <w:r w:rsidR="00FB3D0D" w:rsidRPr="003466B4">
        <w:rPr>
          <w:rFonts w:ascii="Arial" w:hAnsi="Arial" w:cs="Arial"/>
          <w:sz w:val="20"/>
          <w:szCs w:val="20"/>
          <w:lang w:val="mk-MK"/>
        </w:rPr>
        <w:t xml:space="preserve"> потпис и да ги достави</w:t>
      </w:r>
      <w:r w:rsidR="000B09DB" w:rsidRPr="003466B4">
        <w:rPr>
          <w:rFonts w:ascii="Arial" w:hAnsi="Arial" w:cs="Arial"/>
          <w:sz w:val="20"/>
          <w:szCs w:val="20"/>
          <w:lang w:val="mk-MK"/>
        </w:rPr>
        <w:t xml:space="preserve">, </w:t>
      </w:r>
      <w:r w:rsidR="00FB3D0D" w:rsidRPr="003466B4">
        <w:rPr>
          <w:rFonts w:ascii="Arial" w:hAnsi="Arial" w:cs="Arial"/>
          <w:sz w:val="20"/>
          <w:szCs w:val="20"/>
          <w:lang w:val="mk-MK"/>
        </w:rPr>
        <w:t xml:space="preserve"> со што  ќе се создаде </w:t>
      </w:r>
      <w:r w:rsidR="000B09DB" w:rsidRPr="003466B4">
        <w:rPr>
          <w:rFonts w:ascii="Arial" w:hAnsi="Arial" w:cs="Arial"/>
          <w:sz w:val="20"/>
          <w:szCs w:val="20"/>
          <w:lang w:val="mk-MK"/>
        </w:rPr>
        <w:t xml:space="preserve">потенцијална можност за зголемување на бројот  на  новоосновани субјекти во сите општини, поради намалените трошоци за основање, олеснета постапка и можност уписот  да се изврши од било каде, односно локално. </w:t>
      </w:r>
      <w:r w:rsidR="00D00881" w:rsidRPr="003466B4">
        <w:rPr>
          <w:rFonts w:ascii="Arial" w:hAnsi="Arial" w:cs="Arial"/>
          <w:sz w:val="20"/>
          <w:szCs w:val="20"/>
          <w:lang w:val="mk-MK"/>
        </w:rPr>
        <w:t xml:space="preserve"> </w:t>
      </w:r>
      <w:r w:rsidR="00FB3D0D" w:rsidRPr="003466B4">
        <w:rPr>
          <w:rFonts w:ascii="Arial" w:hAnsi="Arial" w:cs="Arial"/>
          <w:sz w:val="20"/>
          <w:szCs w:val="20"/>
          <w:lang w:val="mk-MK"/>
        </w:rPr>
        <w:t xml:space="preserve"> </w:t>
      </w:r>
      <w:r w:rsidR="00D00881" w:rsidRPr="003466B4">
        <w:rPr>
          <w:rFonts w:ascii="Arial" w:hAnsi="Arial" w:cs="Arial"/>
          <w:sz w:val="20"/>
          <w:szCs w:val="20"/>
          <w:lang w:val="mk-MK"/>
        </w:rPr>
        <w:t xml:space="preserve"> </w:t>
      </w:r>
    </w:p>
    <w:p w:rsidR="00063BC4" w:rsidRPr="003466B4" w:rsidRDefault="00063BC4" w:rsidP="00063BC4">
      <w:pPr>
        <w:jc w:val="both"/>
        <w:rPr>
          <w:rFonts w:ascii="Arial" w:hAnsi="Arial" w:cs="Arial"/>
          <w:sz w:val="20"/>
          <w:szCs w:val="20"/>
          <w:lang w:val="mk-MK"/>
        </w:rPr>
      </w:pPr>
      <w:r w:rsidRPr="003466B4">
        <w:rPr>
          <w:rFonts w:ascii="Arial" w:hAnsi="Arial" w:cs="Arial"/>
          <w:sz w:val="20"/>
          <w:szCs w:val="20"/>
          <w:lang w:val="mk-MK"/>
        </w:rPr>
        <w:t xml:space="preserve">Со овие измени е предвидено и воведување поголема правна сигурност во делот на заштитата на правата на малцинските акционери преку можноста  за  ангажирање на овластен ревизор пред поднесување тужба пред надлежан орган. </w:t>
      </w:r>
    </w:p>
    <w:p w:rsidR="00792E40" w:rsidRPr="003466B4" w:rsidRDefault="00792E40" w:rsidP="00792E40">
      <w:pPr>
        <w:jc w:val="both"/>
        <w:rPr>
          <w:rFonts w:ascii="Arial" w:hAnsi="Arial" w:cs="Arial"/>
          <w:sz w:val="20"/>
          <w:szCs w:val="20"/>
          <w:lang w:val="mk-MK"/>
        </w:rPr>
      </w:pPr>
      <w:r w:rsidRPr="003466B4">
        <w:rPr>
          <w:rFonts w:ascii="Arial" w:hAnsi="Arial" w:cs="Arial"/>
          <w:sz w:val="20"/>
          <w:szCs w:val="20"/>
          <w:lang w:val="mk-MK"/>
        </w:rPr>
        <w:t>Прецизиран е и временскиот рок  кога се доставува Годишната сметка во хартиена форма и се прецизира дека податоците од годишната  сметка се доставуват во електронска форма и се потпишуваат со електронски потпис , а големите и средните претпријатија треба да ја доставуваат Годишната сметка во електронска форма.</w:t>
      </w:r>
    </w:p>
    <w:p w:rsidR="00792E40" w:rsidRPr="003466B4" w:rsidRDefault="00792E40" w:rsidP="00792E40">
      <w:pPr>
        <w:jc w:val="both"/>
        <w:rPr>
          <w:rFonts w:ascii="Arial" w:hAnsi="Arial" w:cs="Arial"/>
          <w:sz w:val="20"/>
          <w:szCs w:val="20"/>
          <w:lang w:val="mk-MK"/>
        </w:rPr>
      </w:pPr>
      <w:r w:rsidRPr="003466B4">
        <w:rPr>
          <w:rFonts w:ascii="Arial" w:hAnsi="Arial" w:cs="Arial"/>
          <w:sz w:val="20"/>
          <w:szCs w:val="20"/>
          <w:lang w:val="mk-MK"/>
        </w:rPr>
        <w:t>Содржана е одредба за пролонгирање на  важечкиот рок  од 60 дена за отпочнување на постапка за  стечај или ликвидација на субјекти, на сега 120 дена , како и се проширува примената на овој рок и на субјектите за кои веќе се отпочнати сечајни и ликвидациони постапки пред надлежен суд.</w:t>
      </w:r>
    </w:p>
    <w:p w:rsidR="00792E40" w:rsidRPr="003466B4" w:rsidRDefault="00792E40" w:rsidP="00063BC4">
      <w:pPr>
        <w:jc w:val="both"/>
        <w:rPr>
          <w:rFonts w:ascii="Arial" w:hAnsi="Arial" w:cs="Arial"/>
          <w:sz w:val="20"/>
          <w:szCs w:val="20"/>
          <w:lang w:val="mk-MK"/>
        </w:rPr>
      </w:pPr>
    </w:p>
    <w:p w:rsidR="00063BC4" w:rsidRPr="003466B4" w:rsidRDefault="00063BC4" w:rsidP="00063BC4">
      <w:pPr>
        <w:jc w:val="both"/>
        <w:rPr>
          <w:rFonts w:ascii="Arial" w:hAnsi="Arial" w:cs="Arial"/>
          <w:sz w:val="20"/>
          <w:szCs w:val="20"/>
          <w:lang w:val="mk-MK"/>
        </w:rPr>
      </w:pPr>
    </w:p>
    <w:p w:rsidR="000B09DB" w:rsidRPr="003466B4" w:rsidRDefault="000B09DB" w:rsidP="003401F4">
      <w:pPr>
        <w:jc w:val="both"/>
        <w:rPr>
          <w:rFonts w:ascii="Arial" w:hAnsi="Arial" w:cs="Arial"/>
          <w:b/>
          <w:bCs/>
          <w:sz w:val="20"/>
          <w:szCs w:val="20"/>
        </w:rPr>
      </w:pPr>
    </w:p>
    <w:p w:rsidR="000B09DB" w:rsidRPr="003466B4" w:rsidRDefault="000B09DB" w:rsidP="003401F4">
      <w:pPr>
        <w:jc w:val="both"/>
        <w:rPr>
          <w:rFonts w:ascii="Arial" w:hAnsi="Arial" w:cs="Arial"/>
          <w:b/>
          <w:bCs/>
          <w:sz w:val="20"/>
          <w:szCs w:val="20"/>
        </w:rPr>
      </w:pPr>
    </w:p>
    <w:p w:rsidR="00A50928" w:rsidRPr="003466B4" w:rsidRDefault="00A50928" w:rsidP="003401F4">
      <w:pPr>
        <w:jc w:val="both"/>
        <w:rPr>
          <w:rFonts w:ascii="Arial" w:hAnsi="Arial" w:cs="Arial"/>
          <w:sz w:val="20"/>
          <w:szCs w:val="20"/>
          <w:lang w:val="mk-MK"/>
        </w:rPr>
      </w:pPr>
    </w:p>
    <w:p w:rsidR="003A204A" w:rsidRPr="003466B4" w:rsidRDefault="003A204A" w:rsidP="003401F4">
      <w:pPr>
        <w:jc w:val="both"/>
        <w:rPr>
          <w:rFonts w:ascii="Arial" w:hAnsi="Arial" w:cs="Arial"/>
          <w:sz w:val="20"/>
          <w:szCs w:val="20"/>
          <w:lang w:val="mk-MK"/>
        </w:rPr>
      </w:pPr>
      <w:r w:rsidRPr="003466B4">
        <w:rPr>
          <w:rFonts w:ascii="Arial" w:hAnsi="Arial" w:cs="Arial"/>
          <w:sz w:val="20"/>
          <w:szCs w:val="20"/>
          <w:lang w:val="mk-MK"/>
        </w:rPr>
        <w:t xml:space="preserve">. </w:t>
      </w:r>
    </w:p>
    <w:p w:rsidR="003A204A" w:rsidRPr="003466B4" w:rsidRDefault="003A204A" w:rsidP="003401F4">
      <w:pPr>
        <w:jc w:val="both"/>
        <w:rPr>
          <w:rFonts w:ascii="Arial" w:hAnsi="Arial" w:cs="Arial"/>
          <w:b/>
          <w:bCs/>
          <w:sz w:val="20"/>
          <w:szCs w:val="20"/>
        </w:rPr>
      </w:pPr>
    </w:p>
    <w:p w:rsidR="003A204A" w:rsidRPr="003466B4" w:rsidRDefault="003A204A" w:rsidP="003401F4">
      <w:pPr>
        <w:jc w:val="both"/>
        <w:rPr>
          <w:rFonts w:ascii="Arial" w:hAnsi="Arial" w:cs="Arial"/>
          <w:b/>
          <w:bCs/>
          <w:sz w:val="20"/>
          <w:szCs w:val="20"/>
        </w:rPr>
      </w:pPr>
    </w:p>
    <w:p w:rsidR="003A204A" w:rsidRPr="003466B4" w:rsidRDefault="003A204A" w:rsidP="003401F4">
      <w:pPr>
        <w:jc w:val="both"/>
        <w:rPr>
          <w:rFonts w:ascii="Arial" w:hAnsi="Arial" w:cs="Arial"/>
          <w:b/>
          <w:bCs/>
          <w:sz w:val="20"/>
          <w:szCs w:val="20"/>
        </w:rPr>
      </w:pPr>
    </w:p>
    <w:p w:rsidR="003A204A" w:rsidRPr="003466B4" w:rsidRDefault="003A204A" w:rsidP="003401F4">
      <w:pPr>
        <w:jc w:val="both"/>
        <w:rPr>
          <w:rFonts w:ascii="Arial" w:hAnsi="Arial" w:cs="Arial"/>
          <w:b/>
          <w:bCs/>
          <w:sz w:val="20"/>
          <w:szCs w:val="20"/>
        </w:rPr>
      </w:pPr>
    </w:p>
    <w:p w:rsidR="003A204A" w:rsidRPr="003466B4" w:rsidRDefault="003A204A" w:rsidP="003401F4">
      <w:pPr>
        <w:pStyle w:val="BodyText"/>
        <w:rPr>
          <w:rFonts w:ascii="Arial" w:hAnsi="Arial" w:cs="Arial"/>
          <w:b/>
          <w:bCs/>
          <w:sz w:val="20"/>
          <w:szCs w:val="20"/>
        </w:rPr>
      </w:pPr>
    </w:p>
    <w:p w:rsidR="003A204A" w:rsidRPr="003466B4" w:rsidRDefault="003A204A" w:rsidP="003401F4">
      <w:pPr>
        <w:pStyle w:val="BodyText"/>
        <w:rPr>
          <w:rFonts w:ascii="Arial" w:hAnsi="Arial" w:cs="Arial"/>
          <w:b/>
          <w:bCs/>
          <w:sz w:val="20"/>
          <w:szCs w:val="20"/>
          <w:lang w:val="mk-MK"/>
        </w:rPr>
      </w:pPr>
    </w:p>
    <w:p w:rsidR="005C7854" w:rsidRPr="003466B4" w:rsidRDefault="005C7854" w:rsidP="003401F4">
      <w:pPr>
        <w:pStyle w:val="BodyText"/>
        <w:rPr>
          <w:rFonts w:ascii="Arial" w:hAnsi="Arial" w:cs="Arial"/>
          <w:b/>
          <w:bCs/>
          <w:sz w:val="20"/>
          <w:szCs w:val="20"/>
          <w:lang w:val="mk-MK"/>
        </w:rPr>
      </w:pPr>
    </w:p>
    <w:p w:rsidR="005C7854" w:rsidRPr="003466B4" w:rsidRDefault="005C7854" w:rsidP="003401F4">
      <w:pPr>
        <w:pStyle w:val="BodyText"/>
        <w:rPr>
          <w:rFonts w:ascii="Arial" w:hAnsi="Arial" w:cs="Arial"/>
          <w:b/>
          <w:bCs/>
          <w:sz w:val="20"/>
          <w:szCs w:val="20"/>
          <w:lang w:val="mk-MK"/>
        </w:rPr>
      </w:pPr>
    </w:p>
    <w:p w:rsidR="005C7854" w:rsidRPr="003466B4" w:rsidRDefault="005C7854" w:rsidP="003401F4">
      <w:pPr>
        <w:pStyle w:val="BodyText"/>
        <w:rPr>
          <w:rFonts w:ascii="Arial" w:hAnsi="Arial" w:cs="Arial"/>
          <w:b/>
          <w:bCs/>
          <w:sz w:val="20"/>
          <w:szCs w:val="20"/>
          <w:lang w:val="mk-MK"/>
        </w:rPr>
      </w:pPr>
    </w:p>
    <w:p w:rsidR="005C7854" w:rsidRPr="003466B4" w:rsidRDefault="005C7854" w:rsidP="003401F4">
      <w:pPr>
        <w:pStyle w:val="BodyText"/>
        <w:rPr>
          <w:rFonts w:ascii="Arial" w:hAnsi="Arial" w:cs="Arial"/>
          <w:b/>
          <w:bCs/>
          <w:sz w:val="20"/>
          <w:szCs w:val="20"/>
          <w:lang w:val="mk-MK"/>
        </w:rPr>
      </w:pPr>
    </w:p>
    <w:p w:rsidR="003A204A" w:rsidRPr="003466B4" w:rsidRDefault="003A204A" w:rsidP="003401F4">
      <w:pPr>
        <w:pStyle w:val="BodyText"/>
        <w:rPr>
          <w:rFonts w:ascii="Arial" w:hAnsi="Arial" w:cs="Arial"/>
          <w:b/>
          <w:bCs/>
          <w:sz w:val="20"/>
          <w:szCs w:val="20"/>
          <w:lang w:val="mk-MK"/>
        </w:rPr>
      </w:pPr>
    </w:p>
    <w:p w:rsidR="003A204A" w:rsidRPr="003466B4" w:rsidRDefault="003A204A" w:rsidP="003401F4">
      <w:pPr>
        <w:pStyle w:val="BodyText"/>
        <w:rPr>
          <w:rFonts w:ascii="Arial" w:hAnsi="Arial" w:cs="Arial"/>
          <w:b/>
          <w:bCs/>
          <w:sz w:val="20"/>
          <w:szCs w:val="20"/>
          <w:lang w:val="mk-MK"/>
        </w:rPr>
      </w:pPr>
    </w:p>
    <w:p w:rsidR="009435F4" w:rsidRPr="003466B4" w:rsidRDefault="009435F4" w:rsidP="003401F4">
      <w:pPr>
        <w:jc w:val="both"/>
        <w:rPr>
          <w:rFonts w:ascii="Arial" w:hAnsi="Arial" w:cs="Arial"/>
          <w:sz w:val="20"/>
          <w:szCs w:val="20"/>
          <w:lang w:val="mk-MK"/>
        </w:rPr>
      </w:pPr>
    </w:p>
    <w:p w:rsidR="00AD5309" w:rsidRPr="003466B4" w:rsidRDefault="00AD5309" w:rsidP="003401F4">
      <w:pPr>
        <w:numPr>
          <w:ilvl w:val="0"/>
          <w:numId w:val="4"/>
        </w:numPr>
        <w:ind w:left="0"/>
        <w:jc w:val="both"/>
        <w:rPr>
          <w:rFonts w:ascii="Arial" w:hAnsi="Arial" w:cs="Arial"/>
          <w:sz w:val="20"/>
          <w:szCs w:val="20"/>
          <w:lang w:val="ru-RU"/>
        </w:rPr>
      </w:pPr>
      <w:r w:rsidRPr="003466B4">
        <w:rPr>
          <w:rFonts w:ascii="Arial" w:hAnsi="Arial" w:cs="Arial"/>
          <w:sz w:val="20"/>
          <w:szCs w:val="20"/>
          <w:lang w:val="mk-MK"/>
        </w:rPr>
        <w:t>СОДРЖИНА НА ОДРЕДБИТЕ НА ПРЕДЛОГ ЗАКОНОТ</w:t>
      </w:r>
      <w:r w:rsidRPr="003466B4">
        <w:rPr>
          <w:rFonts w:ascii="Arial" w:hAnsi="Arial" w:cs="Arial"/>
          <w:sz w:val="20"/>
          <w:szCs w:val="20"/>
          <w:lang w:val="ru-RU"/>
        </w:rPr>
        <w:t xml:space="preserve"> </w:t>
      </w:r>
    </w:p>
    <w:p w:rsidR="00AD5309" w:rsidRPr="003466B4" w:rsidRDefault="00AD5309" w:rsidP="003401F4">
      <w:pPr>
        <w:jc w:val="both"/>
        <w:rPr>
          <w:rFonts w:ascii="Arial" w:hAnsi="Arial" w:cs="Arial"/>
          <w:sz w:val="20"/>
          <w:szCs w:val="20"/>
          <w:lang w:val="ru-RU"/>
        </w:rPr>
      </w:pPr>
    </w:p>
    <w:p w:rsidR="00AD5309" w:rsidRPr="003466B4" w:rsidRDefault="00AD5309" w:rsidP="003401F4">
      <w:pPr>
        <w:jc w:val="both"/>
        <w:rPr>
          <w:rFonts w:ascii="Arial" w:hAnsi="Arial" w:cs="Arial"/>
          <w:sz w:val="20"/>
          <w:szCs w:val="20"/>
          <w:lang w:val="mk-MK"/>
        </w:rPr>
      </w:pPr>
      <w:r w:rsidRPr="003466B4">
        <w:rPr>
          <w:rFonts w:ascii="Arial" w:hAnsi="Arial" w:cs="Arial"/>
          <w:sz w:val="20"/>
          <w:szCs w:val="20"/>
          <w:lang w:val="ru-RU"/>
        </w:rPr>
        <w:t xml:space="preserve">Со член 1 </w:t>
      </w:r>
      <w:r w:rsidR="00F55BB5" w:rsidRPr="003466B4">
        <w:rPr>
          <w:rFonts w:ascii="Arial" w:hAnsi="Arial" w:cs="Arial"/>
          <w:sz w:val="20"/>
          <w:szCs w:val="20"/>
          <w:lang w:val="ru-RU"/>
        </w:rPr>
        <w:t>се менува член 18-а и</w:t>
      </w:r>
      <w:r w:rsidRPr="003466B4">
        <w:rPr>
          <w:rFonts w:ascii="Arial" w:hAnsi="Arial" w:cs="Arial"/>
          <w:sz w:val="20"/>
          <w:szCs w:val="20"/>
          <w:lang w:val="ru-RU"/>
        </w:rPr>
        <w:t xml:space="preserve"> се пропишува </w:t>
      </w:r>
      <w:r w:rsidR="00F55BB5" w:rsidRPr="003466B4">
        <w:rPr>
          <w:rFonts w:ascii="Arial" w:hAnsi="Arial" w:cs="Arial"/>
          <w:sz w:val="20"/>
          <w:szCs w:val="20"/>
        </w:rPr>
        <w:t xml:space="preserve"> </w:t>
      </w:r>
      <w:r w:rsidRPr="003466B4">
        <w:rPr>
          <w:rFonts w:ascii="Arial" w:hAnsi="Arial" w:cs="Arial"/>
          <w:sz w:val="20"/>
          <w:szCs w:val="20"/>
          <w:lang w:val="ru-RU"/>
        </w:rPr>
        <w:t>обврска</w:t>
      </w:r>
      <w:r w:rsidR="00F55BB5" w:rsidRPr="003466B4">
        <w:rPr>
          <w:rFonts w:ascii="Arial" w:hAnsi="Arial" w:cs="Arial"/>
          <w:sz w:val="20"/>
          <w:szCs w:val="20"/>
        </w:rPr>
        <w:t xml:space="preserve"> </w:t>
      </w:r>
      <w:r w:rsidR="00F55BB5" w:rsidRPr="003466B4">
        <w:rPr>
          <w:rFonts w:ascii="Arial" w:hAnsi="Arial" w:cs="Arial"/>
          <w:sz w:val="20"/>
          <w:szCs w:val="20"/>
          <w:lang w:val="mk-MK"/>
        </w:rPr>
        <w:t xml:space="preserve">пријавата за упис да се врши  и преку Системот  за е-регистрација и </w:t>
      </w:r>
      <w:r w:rsidR="00844E56" w:rsidRPr="003466B4">
        <w:rPr>
          <w:rFonts w:ascii="Arial" w:hAnsi="Arial" w:cs="Arial"/>
          <w:sz w:val="20"/>
          <w:szCs w:val="20"/>
          <w:lang w:val="mk-MK"/>
        </w:rPr>
        <w:t>т</w:t>
      </w:r>
      <w:r w:rsidR="00F55BB5" w:rsidRPr="003466B4">
        <w:rPr>
          <w:rFonts w:ascii="Arial" w:hAnsi="Arial" w:cs="Arial"/>
          <w:sz w:val="20"/>
          <w:szCs w:val="20"/>
          <w:lang w:val="mk-MK"/>
        </w:rPr>
        <w:t>оа лично или преку регистрационен агент согласно Законот за едношалтерскиот истем и за водење на трговскиот регистар и регистарот на други правни лица. А п</w:t>
      </w:r>
      <w:r w:rsidR="00844E56" w:rsidRPr="003466B4">
        <w:rPr>
          <w:rFonts w:ascii="Arial" w:hAnsi="Arial" w:cs="Arial"/>
          <w:sz w:val="20"/>
          <w:szCs w:val="20"/>
          <w:lang w:val="mk-MK"/>
        </w:rPr>
        <w:t>о</w:t>
      </w:r>
      <w:r w:rsidR="00F55BB5" w:rsidRPr="003466B4">
        <w:rPr>
          <w:rFonts w:ascii="Arial" w:hAnsi="Arial" w:cs="Arial"/>
          <w:sz w:val="20"/>
          <w:szCs w:val="20"/>
          <w:lang w:val="mk-MK"/>
        </w:rPr>
        <w:t>тп</w:t>
      </w:r>
      <w:r w:rsidR="00844E56" w:rsidRPr="003466B4">
        <w:rPr>
          <w:rFonts w:ascii="Arial" w:hAnsi="Arial" w:cs="Arial"/>
          <w:sz w:val="20"/>
          <w:szCs w:val="20"/>
          <w:lang w:val="mk-MK"/>
        </w:rPr>
        <w:t>и</w:t>
      </w:r>
      <w:r w:rsidR="00F55BB5" w:rsidRPr="003466B4">
        <w:rPr>
          <w:rFonts w:ascii="Arial" w:hAnsi="Arial" w:cs="Arial"/>
          <w:sz w:val="20"/>
          <w:szCs w:val="20"/>
          <w:lang w:val="mk-MK"/>
        </w:rPr>
        <w:t>сот на трговецот поединец  од член 14 став</w:t>
      </w:r>
      <w:r w:rsidR="00844E56" w:rsidRPr="003466B4">
        <w:rPr>
          <w:rFonts w:ascii="Arial" w:hAnsi="Arial" w:cs="Arial"/>
          <w:sz w:val="20"/>
          <w:szCs w:val="20"/>
          <w:lang w:val="mk-MK"/>
        </w:rPr>
        <w:t xml:space="preserve"> </w:t>
      </w:r>
      <w:r w:rsidR="00F55BB5" w:rsidRPr="003466B4">
        <w:rPr>
          <w:rFonts w:ascii="Arial" w:hAnsi="Arial" w:cs="Arial"/>
          <w:sz w:val="20"/>
          <w:szCs w:val="20"/>
          <w:lang w:val="mk-MK"/>
        </w:rPr>
        <w:t xml:space="preserve">(1)  да не се заверува  на нотар  ако се поднесува како прилог преку Системот за е-регистрација, потпишан со соодветен електронски потпис или преку регистрационен агент.    </w:t>
      </w:r>
    </w:p>
    <w:p w:rsidR="00F55BB5" w:rsidRPr="003466B4" w:rsidRDefault="00F55BB5" w:rsidP="003401F4">
      <w:pPr>
        <w:jc w:val="both"/>
        <w:rPr>
          <w:rFonts w:ascii="Arial" w:hAnsi="Arial" w:cs="Arial"/>
          <w:sz w:val="20"/>
          <w:szCs w:val="20"/>
          <w:lang w:val="mk-MK"/>
        </w:rPr>
      </w:pPr>
    </w:p>
    <w:p w:rsidR="00F55BB5" w:rsidRPr="003466B4" w:rsidRDefault="00AD5309" w:rsidP="003401F4">
      <w:pPr>
        <w:jc w:val="both"/>
        <w:rPr>
          <w:rFonts w:ascii="Arial" w:hAnsi="Arial" w:cs="Arial"/>
          <w:sz w:val="20"/>
          <w:szCs w:val="20"/>
          <w:lang w:val="mk-MK"/>
        </w:rPr>
      </w:pPr>
      <w:r w:rsidRPr="003466B4">
        <w:rPr>
          <w:rFonts w:ascii="Arial" w:hAnsi="Arial" w:cs="Arial"/>
          <w:sz w:val="20"/>
          <w:szCs w:val="20"/>
          <w:lang w:val="mk-MK"/>
        </w:rPr>
        <w:t xml:space="preserve">Со член 2 се </w:t>
      </w:r>
      <w:r w:rsidR="00F55BB5" w:rsidRPr="003466B4">
        <w:rPr>
          <w:rFonts w:ascii="Arial" w:hAnsi="Arial" w:cs="Arial"/>
          <w:sz w:val="20"/>
          <w:szCs w:val="20"/>
          <w:lang w:val="mk-MK"/>
        </w:rPr>
        <w:t>ме</w:t>
      </w:r>
      <w:r w:rsidR="00614B75" w:rsidRPr="003466B4">
        <w:rPr>
          <w:rFonts w:ascii="Arial" w:hAnsi="Arial" w:cs="Arial"/>
          <w:sz w:val="20"/>
          <w:szCs w:val="20"/>
          <w:lang w:val="mk-MK"/>
        </w:rPr>
        <w:t>н</w:t>
      </w:r>
      <w:r w:rsidR="00F55BB5" w:rsidRPr="003466B4">
        <w:rPr>
          <w:rFonts w:ascii="Arial" w:hAnsi="Arial" w:cs="Arial"/>
          <w:sz w:val="20"/>
          <w:szCs w:val="20"/>
          <w:lang w:val="mk-MK"/>
        </w:rPr>
        <w:t>ува член 32 став (6) од Законо</w:t>
      </w:r>
      <w:r w:rsidR="00614B75" w:rsidRPr="003466B4">
        <w:rPr>
          <w:rFonts w:ascii="Arial" w:hAnsi="Arial" w:cs="Arial"/>
          <w:sz w:val="20"/>
          <w:szCs w:val="20"/>
          <w:lang w:val="mk-MK"/>
        </w:rPr>
        <w:t>т, и се воведува одредба со кој</w:t>
      </w:r>
      <w:r w:rsidR="00F55BB5" w:rsidRPr="003466B4">
        <w:rPr>
          <w:rFonts w:ascii="Arial" w:hAnsi="Arial" w:cs="Arial"/>
          <w:sz w:val="20"/>
          <w:szCs w:val="20"/>
          <w:lang w:val="mk-MK"/>
        </w:rPr>
        <w:t>а</w:t>
      </w:r>
      <w:r w:rsidR="00614B75" w:rsidRPr="003466B4">
        <w:rPr>
          <w:rFonts w:ascii="Arial" w:hAnsi="Arial" w:cs="Arial"/>
          <w:sz w:val="20"/>
          <w:szCs w:val="20"/>
          <w:lang w:val="mk-MK"/>
        </w:rPr>
        <w:t xml:space="preserve"> </w:t>
      </w:r>
      <w:r w:rsidR="00F55BB5" w:rsidRPr="003466B4">
        <w:rPr>
          <w:rFonts w:ascii="Arial" w:hAnsi="Arial" w:cs="Arial"/>
          <w:sz w:val="20"/>
          <w:szCs w:val="20"/>
          <w:lang w:val="mk-MK"/>
        </w:rPr>
        <w:t>се пропишува изјавата да не се заверува кај но</w:t>
      </w:r>
      <w:r w:rsidR="00614B75" w:rsidRPr="003466B4">
        <w:rPr>
          <w:rFonts w:ascii="Arial" w:hAnsi="Arial" w:cs="Arial"/>
          <w:sz w:val="20"/>
          <w:szCs w:val="20"/>
          <w:lang w:val="mk-MK"/>
        </w:rPr>
        <w:t>т</w:t>
      </w:r>
      <w:r w:rsidR="00F55BB5" w:rsidRPr="003466B4">
        <w:rPr>
          <w:rFonts w:ascii="Arial" w:hAnsi="Arial" w:cs="Arial"/>
          <w:sz w:val="20"/>
          <w:szCs w:val="20"/>
          <w:lang w:val="mk-MK"/>
        </w:rPr>
        <w:t>ар, ако се поднесува како прилог преку Системот за е-регистрација потпишана со сопствен електронски потпис или преку регистрационен агент.</w:t>
      </w:r>
    </w:p>
    <w:p w:rsidR="00AD5309" w:rsidRPr="003466B4" w:rsidRDefault="00AD5309" w:rsidP="003401F4">
      <w:pPr>
        <w:jc w:val="both"/>
        <w:rPr>
          <w:rFonts w:ascii="Arial" w:hAnsi="Arial" w:cs="Arial"/>
          <w:sz w:val="20"/>
          <w:szCs w:val="20"/>
          <w:lang w:val="mk-MK"/>
        </w:rPr>
      </w:pPr>
    </w:p>
    <w:p w:rsidR="00AD5309" w:rsidRPr="003466B4" w:rsidRDefault="00AD5309" w:rsidP="003401F4">
      <w:pPr>
        <w:jc w:val="both"/>
        <w:rPr>
          <w:rFonts w:ascii="Arial" w:hAnsi="Arial" w:cs="Arial"/>
          <w:sz w:val="20"/>
          <w:szCs w:val="20"/>
          <w:lang w:val="mk-MK"/>
        </w:rPr>
      </w:pPr>
      <w:r w:rsidRPr="003466B4">
        <w:rPr>
          <w:rFonts w:ascii="Arial" w:hAnsi="Arial" w:cs="Arial"/>
          <w:sz w:val="20"/>
          <w:szCs w:val="20"/>
          <w:lang w:val="mk-MK"/>
        </w:rPr>
        <w:t xml:space="preserve">Со член 3 </w:t>
      </w:r>
      <w:r w:rsidR="00614B75" w:rsidRPr="003466B4">
        <w:rPr>
          <w:rFonts w:ascii="Arial" w:hAnsi="Arial" w:cs="Arial"/>
          <w:sz w:val="20"/>
          <w:szCs w:val="20"/>
          <w:lang w:val="mk-MK"/>
        </w:rPr>
        <w:t xml:space="preserve">во член 65 </w:t>
      </w:r>
      <w:r w:rsidR="00D764F4" w:rsidRPr="003466B4">
        <w:rPr>
          <w:rFonts w:ascii="Arial" w:hAnsi="Arial" w:cs="Arial"/>
          <w:sz w:val="20"/>
          <w:szCs w:val="20"/>
          <w:lang w:val="mk-MK"/>
        </w:rPr>
        <w:t xml:space="preserve">се менува </w:t>
      </w:r>
      <w:r w:rsidR="00614B75" w:rsidRPr="003466B4">
        <w:rPr>
          <w:rFonts w:ascii="Arial" w:hAnsi="Arial" w:cs="Arial"/>
          <w:sz w:val="20"/>
          <w:szCs w:val="20"/>
          <w:lang w:val="mk-MK"/>
        </w:rPr>
        <w:t xml:space="preserve">став (3) </w:t>
      </w:r>
      <w:r w:rsidR="00D764F4" w:rsidRPr="003466B4">
        <w:rPr>
          <w:rFonts w:ascii="Arial" w:hAnsi="Arial" w:cs="Arial"/>
          <w:sz w:val="20"/>
          <w:szCs w:val="20"/>
          <w:lang w:val="mk-MK"/>
        </w:rPr>
        <w:t xml:space="preserve"> и се прецизира дека не е потребна заверка на нотар на потписот </w:t>
      </w:r>
      <w:r w:rsidR="00614B75" w:rsidRPr="003466B4">
        <w:rPr>
          <w:rFonts w:ascii="Arial" w:hAnsi="Arial" w:cs="Arial"/>
          <w:sz w:val="20"/>
          <w:szCs w:val="20"/>
          <w:lang w:val="mk-MK"/>
        </w:rPr>
        <w:t xml:space="preserve">, </w:t>
      </w:r>
      <w:r w:rsidR="00D764F4" w:rsidRPr="003466B4">
        <w:rPr>
          <w:rFonts w:ascii="Arial" w:hAnsi="Arial" w:cs="Arial"/>
          <w:sz w:val="20"/>
          <w:szCs w:val="20"/>
          <w:lang w:val="mk-MK"/>
        </w:rPr>
        <w:t>ако истиот се поднесува како прилог  пр</w:t>
      </w:r>
      <w:r w:rsidR="00B860BB" w:rsidRPr="003466B4">
        <w:rPr>
          <w:rFonts w:ascii="Arial" w:hAnsi="Arial" w:cs="Arial"/>
          <w:sz w:val="20"/>
          <w:szCs w:val="20"/>
          <w:lang w:val="mk-MK"/>
        </w:rPr>
        <w:t>еку Системот  за е-регистрација</w:t>
      </w:r>
      <w:r w:rsidR="00D764F4" w:rsidRPr="003466B4">
        <w:rPr>
          <w:rFonts w:ascii="Arial" w:hAnsi="Arial" w:cs="Arial"/>
          <w:sz w:val="20"/>
          <w:szCs w:val="20"/>
          <w:lang w:val="mk-MK"/>
        </w:rPr>
        <w:t>, потпишан со сопствен електронски потпис или преку регистрационен агент.</w:t>
      </w:r>
    </w:p>
    <w:p w:rsidR="00AD5309" w:rsidRPr="003466B4" w:rsidRDefault="00AD5309" w:rsidP="003401F4">
      <w:pPr>
        <w:jc w:val="both"/>
        <w:rPr>
          <w:rFonts w:ascii="Arial" w:hAnsi="Arial" w:cs="Arial"/>
          <w:sz w:val="20"/>
          <w:szCs w:val="20"/>
          <w:lang w:val="mk-MK"/>
        </w:rPr>
      </w:pPr>
    </w:p>
    <w:p w:rsidR="00AD5309" w:rsidRPr="003466B4" w:rsidRDefault="00180016" w:rsidP="003401F4">
      <w:pPr>
        <w:jc w:val="both"/>
        <w:rPr>
          <w:rFonts w:ascii="Arial" w:hAnsi="Arial" w:cs="Arial"/>
          <w:sz w:val="20"/>
          <w:szCs w:val="20"/>
          <w:lang w:val="mk-MK"/>
        </w:rPr>
      </w:pPr>
      <w:r w:rsidRPr="003466B4">
        <w:rPr>
          <w:rFonts w:ascii="Arial" w:hAnsi="Arial" w:cs="Arial"/>
          <w:sz w:val="20"/>
          <w:szCs w:val="20"/>
          <w:lang w:val="mk-MK"/>
        </w:rPr>
        <w:t>Со член 4 се менува став (4) на член 78 и се прецизира дека пријавата и прилозите не се заверуваат на нотар доколку истите се  поднесуваат преку Системот за е-регистрација  или регистрационен агент.</w:t>
      </w:r>
    </w:p>
    <w:p w:rsidR="00AD5309" w:rsidRPr="003466B4" w:rsidRDefault="00AD5309" w:rsidP="003401F4">
      <w:pPr>
        <w:jc w:val="both"/>
        <w:rPr>
          <w:rFonts w:ascii="Arial" w:hAnsi="Arial" w:cs="Arial"/>
          <w:sz w:val="20"/>
          <w:szCs w:val="20"/>
          <w:lang w:val="mk-MK"/>
        </w:rPr>
      </w:pPr>
      <w:r w:rsidRPr="003466B4">
        <w:rPr>
          <w:rFonts w:ascii="Arial" w:hAnsi="Arial" w:cs="Arial"/>
          <w:sz w:val="20"/>
          <w:szCs w:val="20"/>
          <w:lang w:val="mk-MK"/>
        </w:rPr>
        <w:t xml:space="preserve">Со член 5  </w:t>
      </w:r>
      <w:r w:rsidR="00180016" w:rsidRPr="003466B4">
        <w:rPr>
          <w:rFonts w:ascii="Arial" w:hAnsi="Arial" w:cs="Arial"/>
          <w:sz w:val="20"/>
          <w:szCs w:val="20"/>
          <w:lang w:val="mk-MK"/>
        </w:rPr>
        <w:t xml:space="preserve"> во член 92  се додаваат два нови става со кои се прецизира дека доколку пријавата се поднесува преку системот за  Системот за е-регистрација по</w:t>
      </w:r>
      <w:r w:rsidR="00844E56" w:rsidRPr="003466B4">
        <w:rPr>
          <w:rFonts w:ascii="Arial" w:hAnsi="Arial" w:cs="Arial"/>
          <w:sz w:val="20"/>
          <w:szCs w:val="20"/>
          <w:lang w:val="mk-MK"/>
        </w:rPr>
        <w:t>л</w:t>
      </w:r>
      <w:r w:rsidR="00180016" w:rsidRPr="003466B4">
        <w:rPr>
          <w:rFonts w:ascii="Arial" w:hAnsi="Arial" w:cs="Arial"/>
          <w:sz w:val="20"/>
          <w:szCs w:val="20"/>
          <w:lang w:val="mk-MK"/>
        </w:rPr>
        <w:t>номошното од ставот(3) на овој член не се заверува.</w:t>
      </w:r>
      <w:r w:rsidR="00844E56" w:rsidRPr="003466B4">
        <w:rPr>
          <w:rFonts w:ascii="Arial" w:hAnsi="Arial" w:cs="Arial"/>
          <w:sz w:val="20"/>
          <w:szCs w:val="20"/>
          <w:lang w:val="mk-MK"/>
        </w:rPr>
        <w:t xml:space="preserve"> </w:t>
      </w:r>
      <w:r w:rsidR="00180016" w:rsidRPr="003466B4">
        <w:rPr>
          <w:rFonts w:ascii="Arial" w:hAnsi="Arial" w:cs="Arial"/>
          <w:sz w:val="20"/>
          <w:szCs w:val="20"/>
          <w:lang w:val="mk-MK"/>
        </w:rPr>
        <w:t>Исто така се прецизира дека во правниот промет и во постапката</w:t>
      </w:r>
      <w:r w:rsidR="0092561F" w:rsidRPr="003466B4">
        <w:rPr>
          <w:rFonts w:ascii="Arial" w:hAnsi="Arial" w:cs="Arial"/>
          <w:sz w:val="20"/>
          <w:szCs w:val="20"/>
          <w:lang w:val="mk-MK"/>
        </w:rPr>
        <w:t xml:space="preserve"> </w:t>
      </w:r>
      <w:r w:rsidR="00180016" w:rsidRPr="003466B4">
        <w:rPr>
          <w:rFonts w:ascii="Arial" w:hAnsi="Arial" w:cs="Arial"/>
          <w:sz w:val="20"/>
          <w:szCs w:val="20"/>
          <w:lang w:val="mk-MK"/>
        </w:rPr>
        <w:t xml:space="preserve"> за упис во Трговскиот регистар не е задолжителна употребата на </w:t>
      </w:r>
      <w:r w:rsidR="0086729E" w:rsidRPr="003466B4">
        <w:rPr>
          <w:rFonts w:ascii="Arial" w:hAnsi="Arial" w:cs="Arial"/>
          <w:sz w:val="20"/>
          <w:szCs w:val="20"/>
          <w:lang w:val="mk-MK"/>
        </w:rPr>
        <w:t xml:space="preserve">официјален </w:t>
      </w:r>
      <w:r w:rsidR="00180016" w:rsidRPr="003466B4">
        <w:rPr>
          <w:rFonts w:ascii="Arial" w:hAnsi="Arial" w:cs="Arial"/>
          <w:sz w:val="20"/>
          <w:szCs w:val="20"/>
          <w:lang w:val="mk-MK"/>
        </w:rPr>
        <w:t>печат</w:t>
      </w:r>
      <w:r w:rsidR="0086729E" w:rsidRPr="003466B4">
        <w:rPr>
          <w:rFonts w:ascii="Arial" w:hAnsi="Arial" w:cs="Arial"/>
          <w:sz w:val="20"/>
          <w:szCs w:val="20"/>
          <w:lang w:val="mk-MK"/>
        </w:rPr>
        <w:t>.</w:t>
      </w:r>
    </w:p>
    <w:p w:rsidR="00AD5309" w:rsidRPr="003466B4" w:rsidRDefault="00AD5309" w:rsidP="003401F4">
      <w:pPr>
        <w:jc w:val="both"/>
        <w:rPr>
          <w:rFonts w:ascii="Arial" w:hAnsi="Arial" w:cs="Arial"/>
          <w:sz w:val="20"/>
          <w:szCs w:val="20"/>
          <w:lang w:val="mk-MK"/>
        </w:rPr>
      </w:pPr>
      <w:r w:rsidRPr="003466B4">
        <w:rPr>
          <w:rFonts w:ascii="Arial" w:hAnsi="Arial" w:cs="Arial"/>
          <w:sz w:val="20"/>
          <w:szCs w:val="20"/>
          <w:lang w:val="mk-MK"/>
        </w:rPr>
        <w:t>Со член 6 се</w:t>
      </w:r>
      <w:r w:rsidR="006F2ADF" w:rsidRPr="003466B4">
        <w:rPr>
          <w:rFonts w:ascii="Arial" w:hAnsi="Arial" w:cs="Arial"/>
          <w:sz w:val="20"/>
          <w:szCs w:val="20"/>
          <w:lang w:val="mk-MK"/>
        </w:rPr>
        <w:t xml:space="preserve"> </w:t>
      </w:r>
      <w:r w:rsidR="0086729E" w:rsidRPr="003466B4">
        <w:rPr>
          <w:rFonts w:ascii="Arial" w:hAnsi="Arial" w:cs="Arial"/>
          <w:sz w:val="20"/>
          <w:szCs w:val="20"/>
          <w:lang w:val="mk-MK"/>
        </w:rPr>
        <w:t xml:space="preserve"> менува став (5) на член 93 од  Законот, и се прецизира дека поднесувањето на прилозите може да бидат поднесени  и преку Системот за е-регистрација  само во </w:t>
      </w:r>
      <w:r w:rsidR="00844E56" w:rsidRPr="003466B4">
        <w:rPr>
          <w:rFonts w:ascii="Arial" w:hAnsi="Arial" w:cs="Arial"/>
          <w:sz w:val="20"/>
          <w:szCs w:val="20"/>
          <w:lang w:val="mk-MK"/>
        </w:rPr>
        <w:t>е</w:t>
      </w:r>
      <w:r w:rsidR="0086729E" w:rsidRPr="003466B4">
        <w:rPr>
          <w:rFonts w:ascii="Arial" w:hAnsi="Arial" w:cs="Arial"/>
          <w:sz w:val="20"/>
          <w:szCs w:val="20"/>
          <w:lang w:val="mk-MK"/>
        </w:rPr>
        <w:t>лектронска форма , потпишани со електронски потпис  и Законо</w:t>
      </w:r>
      <w:r w:rsidR="00063BC4" w:rsidRPr="003466B4">
        <w:rPr>
          <w:rFonts w:ascii="Arial" w:hAnsi="Arial" w:cs="Arial"/>
          <w:sz w:val="20"/>
          <w:szCs w:val="20"/>
          <w:lang w:val="mk-MK"/>
        </w:rPr>
        <w:t>т</w:t>
      </w:r>
      <w:r w:rsidR="0086729E" w:rsidRPr="003466B4">
        <w:rPr>
          <w:rFonts w:ascii="Arial" w:hAnsi="Arial" w:cs="Arial"/>
          <w:sz w:val="20"/>
          <w:szCs w:val="20"/>
          <w:lang w:val="mk-MK"/>
        </w:rPr>
        <w:t xml:space="preserve"> за едношалтерскиот систем и за водење на трговскиот регистар и регистарот на други правни лица. </w:t>
      </w:r>
    </w:p>
    <w:p w:rsidR="006F2ADF" w:rsidRPr="003466B4" w:rsidRDefault="006F2ADF" w:rsidP="003401F4">
      <w:pPr>
        <w:jc w:val="both"/>
        <w:rPr>
          <w:rFonts w:ascii="Arial" w:hAnsi="Arial" w:cs="Arial"/>
          <w:sz w:val="20"/>
          <w:szCs w:val="20"/>
          <w:lang w:val="mk-MK"/>
        </w:rPr>
      </w:pPr>
    </w:p>
    <w:p w:rsidR="00AD5309" w:rsidRPr="003466B4" w:rsidRDefault="00AD5309" w:rsidP="003401F4">
      <w:pPr>
        <w:jc w:val="both"/>
        <w:rPr>
          <w:rFonts w:ascii="Arial" w:hAnsi="Arial" w:cs="Arial"/>
          <w:sz w:val="20"/>
          <w:szCs w:val="20"/>
          <w:lang w:val="mk-MK"/>
        </w:rPr>
      </w:pPr>
      <w:r w:rsidRPr="003466B4">
        <w:rPr>
          <w:rFonts w:ascii="Arial" w:hAnsi="Arial" w:cs="Arial"/>
          <w:sz w:val="20"/>
          <w:szCs w:val="20"/>
          <w:lang w:val="mk-MK"/>
        </w:rPr>
        <w:t xml:space="preserve">Со член 7 </w:t>
      </w:r>
      <w:r w:rsidR="00E274A0" w:rsidRPr="003466B4">
        <w:rPr>
          <w:rFonts w:ascii="Arial" w:hAnsi="Arial" w:cs="Arial"/>
          <w:sz w:val="20"/>
          <w:szCs w:val="20"/>
          <w:lang w:val="mk-MK"/>
        </w:rPr>
        <w:t xml:space="preserve">од  Предлог законот се прецизирадека потписие на содружниците на друштвото не се заверуваат на нотар ако се поднесуват како прилог </w:t>
      </w:r>
      <w:r w:rsidR="00844E56" w:rsidRPr="003466B4">
        <w:rPr>
          <w:rFonts w:ascii="Arial" w:hAnsi="Arial" w:cs="Arial"/>
          <w:sz w:val="20"/>
          <w:szCs w:val="20"/>
          <w:lang w:val="mk-MK"/>
        </w:rPr>
        <w:t>п</w:t>
      </w:r>
      <w:r w:rsidR="00E274A0" w:rsidRPr="003466B4">
        <w:rPr>
          <w:rFonts w:ascii="Arial" w:hAnsi="Arial" w:cs="Arial"/>
          <w:sz w:val="20"/>
          <w:szCs w:val="20"/>
          <w:lang w:val="mk-MK"/>
        </w:rPr>
        <w:t>реку систе</w:t>
      </w:r>
      <w:r w:rsidR="00844E56" w:rsidRPr="003466B4">
        <w:rPr>
          <w:rFonts w:ascii="Arial" w:hAnsi="Arial" w:cs="Arial"/>
          <w:sz w:val="20"/>
          <w:szCs w:val="20"/>
          <w:lang w:val="mk-MK"/>
        </w:rPr>
        <w:t>м</w:t>
      </w:r>
      <w:r w:rsidR="00E274A0" w:rsidRPr="003466B4">
        <w:rPr>
          <w:rFonts w:ascii="Arial" w:hAnsi="Arial" w:cs="Arial"/>
          <w:sz w:val="20"/>
          <w:szCs w:val="20"/>
          <w:lang w:val="mk-MK"/>
        </w:rPr>
        <w:t xml:space="preserve"> на е-регистарција  во електронска форма .</w:t>
      </w:r>
    </w:p>
    <w:p w:rsidR="00AD5309" w:rsidRPr="003466B4" w:rsidRDefault="00AD5309" w:rsidP="003401F4">
      <w:pPr>
        <w:jc w:val="both"/>
        <w:rPr>
          <w:rFonts w:ascii="Arial" w:hAnsi="Arial" w:cs="Arial"/>
          <w:sz w:val="20"/>
          <w:szCs w:val="20"/>
          <w:lang w:val="mk-MK"/>
        </w:rPr>
      </w:pPr>
    </w:p>
    <w:p w:rsidR="00E274A0" w:rsidRPr="003466B4" w:rsidRDefault="00AD5309" w:rsidP="003401F4">
      <w:pPr>
        <w:jc w:val="both"/>
        <w:rPr>
          <w:rFonts w:ascii="Arial" w:hAnsi="Arial" w:cs="Arial"/>
          <w:sz w:val="20"/>
          <w:szCs w:val="20"/>
          <w:lang w:val="mk-MK"/>
        </w:rPr>
      </w:pPr>
      <w:r w:rsidRPr="003466B4">
        <w:rPr>
          <w:rFonts w:ascii="Arial" w:hAnsi="Arial" w:cs="Arial"/>
          <w:sz w:val="20"/>
          <w:szCs w:val="20"/>
          <w:lang w:val="mk-MK"/>
        </w:rPr>
        <w:t xml:space="preserve">Со член </w:t>
      </w:r>
      <w:r w:rsidR="00E274A0" w:rsidRPr="003466B4">
        <w:rPr>
          <w:rFonts w:ascii="Arial" w:hAnsi="Arial" w:cs="Arial"/>
          <w:sz w:val="20"/>
          <w:szCs w:val="20"/>
          <w:lang w:val="mk-MK"/>
        </w:rPr>
        <w:t>8 и 9  се прецизираат видовите на друштва кои можат   да поднесат  пријава  за упис на основање поднесена од регистрациониот агент преку системот за е-регистрација.  ..</w:t>
      </w:r>
    </w:p>
    <w:p w:rsidR="00AD5309" w:rsidRPr="003466B4" w:rsidRDefault="005B6C2C" w:rsidP="003401F4">
      <w:pPr>
        <w:jc w:val="both"/>
        <w:rPr>
          <w:rFonts w:ascii="Arial" w:hAnsi="Arial" w:cs="Arial"/>
          <w:sz w:val="20"/>
          <w:szCs w:val="20"/>
          <w:lang w:val="mk-MK"/>
        </w:rPr>
      </w:pPr>
      <w:r w:rsidRPr="003466B4">
        <w:rPr>
          <w:rFonts w:ascii="Arial" w:hAnsi="Arial" w:cs="Arial"/>
          <w:sz w:val="20"/>
          <w:szCs w:val="20"/>
          <w:lang w:val="mk-MK"/>
        </w:rPr>
        <w:t xml:space="preserve">  </w:t>
      </w:r>
      <w:r w:rsidR="00E274A0" w:rsidRPr="003466B4">
        <w:rPr>
          <w:rFonts w:ascii="Arial" w:hAnsi="Arial" w:cs="Arial"/>
          <w:sz w:val="20"/>
          <w:szCs w:val="20"/>
          <w:lang w:val="mk-MK"/>
        </w:rPr>
        <w:t xml:space="preserve"> </w:t>
      </w:r>
    </w:p>
    <w:p w:rsidR="00AD5309" w:rsidRPr="003466B4" w:rsidRDefault="00AD5309" w:rsidP="003401F4">
      <w:pPr>
        <w:jc w:val="both"/>
        <w:rPr>
          <w:rFonts w:ascii="Arial" w:hAnsi="Arial" w:cs="Arial"/>
          <w:sz w:val="20"/>
          <w:szCs w:val="20"/>
          <w:lang w:val="mk-MK"/>
        </w:rPr>
      </w:pPr>
      <w:r w:rsidRPr="003466B4">
        <w:rPr>
          <w:rFonts w:ascii="Arial" w:hAnsi="Arial" w:cs="Arial"/>
          <w:sz w:val="20"/>
          <w:szCs w:val="20"/>
          <w:lang w:val="mk-MK"/>
        </w:rPr>
        <w:t xml:space="preserve">Со член </w:t>
      </w:r>
      <w:r w:rsidR="00844E56" w:rsidRPr="003466B4">
        <w:rPr>
          <w:rFonts w:ascii="Arial" w:hAnsi="Arial" w:cs="Arial"/>
          <w:sz w:val="20"/>
          <w:szCs w:val="20"/>
          <w:lang w:val="mk-MK"/>
        </w:rPr>
        <w:t xml:space="preserve">10 </w:t>
      </w:r>
      <w:r w:rsidR="00E274A0" w:rsidRPr="003466B4">
        <w:rPr>
          <w:rFonts w:ascii="Arial" w:hAnsi="Arial" w:cs="Arial"/>
          <w:sz w:val="20"/>
          <w:szCs w:val="20"/>
          <w:lang w:val="mk-MK"/>
        </w:rPr>
        <w:t xml:space="preserve">во член 183 ставот 3 се менува </w:t>
      </w:r>
      <w:r w:rsidR="00844E56" w:rsidRPr="003466B4">
        <w:rPr>
          <w:rFonts w:ascii="Arial" w:hAnsi="Arial" w:cs="Arial"/>
          <w:sz w:val="20"/>
          <w:szCs w:val="20"/>
          <w:lang w:val="mk-MK"/>
        </w:rPr>
        <w:t xml:space="preserve">, </w:t>
      </w:r>
      <w:r w:rsidR="00E274A0" w:rsidRPr="003466B4">
        <w:rPr>
          <w:rFonts w:ascii="Arial" w:hAnsi="Arial" w:cs="Arial"/>
          <w:sz w:val="20"/>
          <w:szCs w:val="20"/>
          <w:lang w:val="mk-MK"/>
        </w:rPr>
        <w:t xml:space="preserve">и </w:t>
      </w:r>
      <w:r w:rsidRPr="003466B4">
        <w:rPr>
          <w:rFonts w:ascii="Arial" w:hAnsi="Arial" w:cs="Arial"/>
          <w:sz w:val="20"/>
          <w:szCs w:val="20"/>
          <w:lang w:val="mk-MK"/>
        </w:rPr>
        <w:t xml:space="preserve"> се </w:t>
      </w:r>
      <w:r w:rsidR="007000B2" w:rsidRPr="003466B4">
        <w:rPr>
          <w:rFonts w:ascii="Arial" w:hAnsi="Arial" w:cs="Arial"/>
          <w:sz w:val="20"/>
          <w:szCs w:val="20"/>
          <w:lang w:val="mk-MK"/>
        </w:rPr>
        <w:t xml:space="preserve">прецизира </w:t>
      </w:r>
      <w:r w:rsidR="00E274A0" w:rsidRPr="003466B4">
        <w:rPr>
          <w:rFonts w:ascii="Arial" w:hAnsi="Arial" w:cs="Arial"/>
          <w:sz w:val="20"/>
          <w:szCs w:val="20"/>
          <w:lang w:val="mk-MK"/>
        </w:rPr>
        <w:t xml:space="preserve"> </w:t>
      </w:r>
      <w:r w:rsidRPr="003466B4">
        <w:rPr>
          <w:rFonts w:ascii="Arial" w:hAnsi="Arial" w:cs="Arial"/>
          <w:sz w:val="20"/>
          <w:szCs w:val="20"/>
          <w:lang w:val="mk-MK"/>
        </w:rPr>
        <w:t>.</w:t>
      </w:r>
      <w:r w:rsidR="00E274A0" w:rsidRPr="003466B4">
        <w:rPr>
          <w:rFonts w:ascii="Arial" w:hAnsi="Arial" w:cs="Arial"/>
          <w:sz w:val="20"/>
          <w:szCs w:val="20"/>
          <w:lang w:val="mk-MK"/>
        </w:rPr>
        <w:t>дека прилозите може да бидат поднесени во електронска форма</w:t>
      </w:r>
      <w:r w:rsidR="007C2609" w:rsidRPr="003466B4">
        <w:rPr>
          <w:rFonts w:ascii="Arial" w:hAnsi="Arial" w:cs="Arial"/>
          <w:sz w:val="20"/>
          <w:szCs w:val="20"/>
          <w:lang w:val="mk-MK"/>
        </w:rPr>
        <w:t xml:space="preserve"> с</w:t>
      </w:r>
      <w:r w:rsidR="00E274A0" w:rsidRPr="003466B4">
        <w:rPr>
          <w:rFonts w:ascii="Arial" w:hAnsi="Arial" w:cs="Arial"/>
          <w:sz w:val="20"/>
          <w:szCs w:val="20"/>
          <w:lang w:val="mk-MK"/>
        </w:rPr>
        <w:t>о Системот за е-регистрација.</w:t>
      </w:r>
    </w:p>
    <w:p w:rsidR="00AD5309" w:rsidRPr="003466B4" w:rsidRDefault="00AD5309" w:rsidP="003401F4">
      <w:pPr>
        <w:jc w:val="both"/>
        <w:rPr>
          <w:rFonts w:ascii="Arial" w:hAnsi="Arial" w:cs="Arial"/>
          <w:bCs/>
          <w:sz w:val="20"/>
          <w:szCs w:val="20"/>
          <w:lang w:val="mk-MK"/>
        </w:rPr>
      </w:pPr>
    </w:p>
    <w:p w:rsidR="00AD5309" w:rsidRPr="003466B4" w:rsidRDefault="00AD5309" w:rsidP="003401F4">
      <w:pPr>
        <w:jc w:val="both"/>
        <w:rPr>
          <w:rFonts w:ascii="Arial" w:hAnsi="Arial" w:cs="Arial"/>
          <w:sz w:val="20"/>
          <w:szCs w:val="20"/>
          <w:lang w:val="mk-MK"/>
        </w:rPr>
      </w:pPr>
      <w:r w:rsidRPr="003466B4">
        <w:rPr>
          <w:rFonts w:ascii="Arial" w:hAnsi="Arial" w:cs="Arial"/>
          <w:bCs/>
          <w:sz w:val="20"/>
          <w:szCs w:val="20"/>
          <w:lang w:val="mk-MK"/>
        </w:rPr>
        <w:t>Со член 1</w:t>
      </w:r>
      <w:r w:rsidR="006204B2" w:rsidRPr="003466B4">
        <w:rPr>
          <w:rFonts w:ascii="Arial" w:hAnsi="Arial" w:cs="Arial"/>
          <w:bCs/>
          <w:sz w:val="20"/>
          <w:szCs w:val="20"/>
          <w:lang w:val="mk-MK"/>
        </w:rPr>
        <w:t>1 се менува став (4) на член 2</w:t>
      </w:r>
      <w:r w:rsidR="007C2609" w:rsidRPr="003466B4">
        <w:rPr>
          <w:rFonts w:ascii="Arial" w:hAnsi="Arial" w:cs="Arial"/>
          <w:bCs/>
          <w:sz w:val="20"/>
          <w:szCs w:val="20"/>
          <w:lang w:val="mk-MK"/>
        </w:rPr>
        <w:t>8</w:t>
      </w:r>
      <w:r w:rsidR="006204B2" w:rsidRPr="003466B4">
        <w:rPr>
          <w:rFonts w:ascii="Arial" w:hAnsi="Arial" w:cs="Arial"/>
          <w:bCs/>
          <w:sz w:val="20"/>
          <w:szCs w:val="20"/>
          <w:lang w:val="mk-MK"/>
        </w:rPr>
        <w:t>5</w:t>
      </w:r>
      <w:r w:rsidR="007C2609" w:rsidRPr="003466B4">
        <w:rPr>
          <w:rFonts w:ascii="Arial" w:hAnsi="Arial" w:cs="Arial"/>
          <w:bCs/>
          <w:sz w:val="20"/>
          <w:szCs w:val="20"/>
          <w:lang w:val="mk-MK"/>
        </w:rPr>
        <w:t xml:space="preserve"> </w:t>
      </w:r>
      <w:r w:rsidR="006204B2" w:rsidRPr="003466B4">
        <w:rPr>
          <w:rFonts w:ascii="Arial" w:hAnsi="Arial" w:cs="Arial"/>
          <w:bCs/>
          <w:sz w:val="20"/>
          <w:szCs w:val="20"/>
          <w:lang w:val="mk-MK"/>
        </w:rPr>
        <w:t xml:space="preserve"> од Законот и се прецизира дека  статутот </w:t>
      </w:r>
      <w:r w:rsidR="00163084" w:rsidRPr="003466B4">
        <w:rPr>
          <w:rFonts w:ascii="Arial" w:hAnsi="Arial" w:cs="Arial"/>
          <w:bCs/>
          <w:sz w:val="20"/>
          <w:szCs w:val="20"/>
          <w:lang w:val="mk-MK"/>
        </w:rPr>
        <w:t xml:space="preserve"> од ставот (3) на овој член може да биде само во електронска форма потпишан со електронски потпис согалсно Системот за е-регистрација.</w:t>
      </w:r>
      <w:r w:rsidRPr="003466B4">
        <w:rPr>
          <w:rFonts w:ascii="Arial" w:hAnsi="Arial" w:cs="Arial"/>
          <w:bCs/>
          <w:sz w:val="20"/>
          <w:szCs w:val="20"/>
          <w:lang w:val="mk-MK"/>
        </w:rPr>
        <w:t xml:space="preserve"> </w:t>
      </w:r>
      <w:r w:rsidR="00E274A0" w:rsidRPr="003466B4">
        <w:rPr>
          <w:rFonts w:ascii="Arial" w:hAnsi="Arial" w:cs="Arial"/>
          <w:bCs/>
          <w:sz w:val="20"/>
          <w:szCs w:val="20"/>
          <w:lang w:val="mk-MK"/>
        </w:rPr>
        <w:t xml:space="preserve"> </w:t>
      </w:r>
      <w:r w:rsidR="00EC04D6" w:rsidRPr="003466B4">
        <w:rPr>
          <w:rFonts w:ascii="Arial" w:hAnsi="Arial" w:cs="Arial"/>
          <w:sz w:val="20"/>
          <w:szCs w:val="20"/>
          <w:lang w:val="mk-MK"/>
        </w:rPr>
        <w:t>.</w:t>
      </w:r>
    </w:p>
    <w:p w:rsidR="00F13F10" w:rsidRPr="003466B4" w:rsidRDefault="00F13F10" w:rsidP="00F13F10">
      <w:pPr>
        <w:pStyle w:val="NoSpacing"/>
        <w:jc w:val="both"/>
        <w:rPr>
          <w:rFonts w:ascii="Arial" w:hAnsi="Arial" w:cs="Arial"/>
          <w:sz w:val="20"/>
          <w:szCs w:val="20"/>
          <w:lang w:val="mk-MK"/>
        </w:rPr>
      </w:pPr>
      <w:r w:rsidRPr="003466B4">
        <w:rPr>
          <w:rFonts w:ascii="Arial" w:hAnsi="Arial" w:cs="Arial"/>
          <w:sz w:val="20"/>
          <w:szCs w:val="20"/>
          <w:lang w:val="mk-MK"/>
        </w:rPr>
        <w:t xml:space="preserve">Со член 12  се воведува нов член 460-в  со кој се воведува нов наслов </w:t>
      </w:r>
      <w:r w:rsidRPr="003466B4">
        <w:rPr>
          <w:rFonts w:ascii="Arial" w:hAnsi="Arial" w:cs="Arial"/>
          <w:sz w:val="20"/>
          <w:szCs w:val="20"/>
        </w:rPr>
        <w:t>“</w:t>
      </w:r>
      <w:r w:rsidRPr="003466B4">
        <w:rPr>
          <w:rFonts w:ascii="Arial" w:hAnsi="Arial" w:cs="Arial"/>
          <w:sz w:val="20"/>
          <w:szCs w:val="20"/>
          <w:lang w:val="mk-MK"/>
        </w:rPr>
        <w:t xml:space="preserve"> Постапка за увид и истражување /контрола на трговските книги и активностите во друштвото  кој се однесува на тоа Акционер или група на акционери кои имаат најмалку 10% од основнатат главнина на трговското друштво, врз основа на постоење сомневање за можни нерегуарности во водењето на трговските книги и активностите на трговското друштво,односно дека трговското друштво остапува спротивно на одредбите од Закон за трговските руштва, имаат право да бараат од органот на управување да свика Собрание на трговското друштво на кое ќе се назначи  овластен ревизор кој ќе изврши увид, ревизија, проверка, уверување или поврзани услуги во </w:t>
      </w:r>
      <w:r w:rsidRPr="003466B4">
        <w:rPr>
          <w:rFonts w:ascii="Arial" w:hAnsi="Arial" w:cs="Arial"/>
          <w:sz w:val="20"/>
          <w:szCs w:val="20"/>
          <w:lang w:val="mk-MK"/>
        </w:rPr>
        <w:lastRenderedPageBreak/>
        <w:t>делокругот на активностите на трговското друштво за кои во барањето е изразено сомневање за постоење на можни нерегуларности.</w:t>
      </w:r>
    </w:p>
    <w:p w:rsidR="00EC04D6" w:rsidRPr="003466B4" w:rsidRDefault="00EC04D6" w:rsidP="003401F4">
      <w:pPr>
        <w:jc w:val="both"/>
        <w:rPr>
          <w:rFonts w:ascii="Arial" w:hAnsi="Arial" w:cs="Arial"/>
          <w:bCs/>
          <w:sz w:val="20"/>
          <w:szCs w:val="20"/>
          <w:lang w:val="mk-MK"/>
        </w:rPr>
      </w:pPr>
    </w:p>
    <w:p w:rsidR="00EC04D6" w:rsidRPr="003466B4" w:rsidRDefault="00EC04D6" w:rsidP="003401F4">
      <w:pPr>
        <w:jc w:val="both"/>
        <w:rPr>
          <w:rFonts w:ascii="Arial" w:hAnsi="Arial" w:cs="Arial"/>
          <w:sz w:val="20"/>
          <w:szCs w:val="20"/>
          <w:lang w:val="mk-MK"/>
        </w:rPr>
      </w:pPr>
      <w:r w:rsidRPr="003466B4">
        <w:rPr>
          <w:rFonts w:ascii="Arial" w:hAnsi="Arial" w:cs="Arial"/>
          <w:sz w:val="20"/>
          <w:szCs w:val="20"/>
          <w:lang w:val="mk-MK"/>
        </w:rPr>
        <w:t>Со член 1</w:t>
      </w:r>
      <w:r w:rsidR="00F13F10" w:rsidRPr="003466B4">
        <w:rPr>
          <w:rFonts w:ascii="Arial" w:hAnsi="Arial" w:cs="Arial"/>
          <w:sz w:val="20"/>
          <w:szCs w:val="20"/>
          <w:lang w:val="mk-MK"/>
        </w:rPr>
        <w:t>3</w:t>
      </w:r>
      <w:r w:rsidR="007C2609" w:rsidRPr="003466B4">
        <w:rPr>
          <w:rFonts w:ascii="Arial" w:hAnsi="Arial" w:cs="Arial"/>
          <w:sz w:val="20"/>
          <w:szCs w:val="20"/>
          <w:lang w:val="mk-MK"/>
        </w:rPr>
        <w:t xml:space="preserve">,14,15,и 16 </w:t>
      </w:r>
      <w:r w:rsidR="00DA2F8C" w:rsidRPr="003466B4">
        <w:rPr>
          <w:rFonts w:ascii="Arial" w:hAnsi="Arial" w:cs="Arial"/>
          <w:sz w:val="20"/>
          <w:szCs w:val="20"/>
          <w:lang w:val="mk-MK"/>
        </w:rPr>
        <w:t xml:space="preserve"> се менува член 477 став(4) и се прецизира времен</w:t>
      </w:r>
      <w:r w:rsidR="007C2609" w:rsidRPr="003466B4">
        <w:rPr>
          <w:rFonts w:ascii="Arial" w:hAnsi="Arial" w:cs="Arial"/>
          <w:sz w:val="20"/>
          <w:szCs w:val="20"/>
          <w:lang w:val="mk-MK"/>
        </w:rPr>
        <w:t xml:space="preserve">скиот период кога се доставува </w:t>
      </w:r>
      <w:r w:rsidR="00DA2F8C" w:rsidRPr="003466B4">
        <w:rPr>
          <w:rFonts w:ascii="Arial" w:hAnsi="Arial" w:cs="Arial"/>
          <w:sz w:val="20"/>
          <w:szCs w:val="20"/>
          <w:lang w:val="mk-MK"/>
        </w:rPr>
        <w:t xml:space="preserve"> Годишната  смет</w:t>
      </w:r>
      <w:r w:rsidR="007C2609" w:rsidRPr="003466B4">
        <w:rPr>
          <w:rFonts w:ascii="Arial" w:hAnsi="Arial" w:cs="Arial"/>
          <w:sz w:val="20"/>
          <w:szCs w:val="20"/>
          <w:lang w:val="mk-MK"/>
        </w:rPr>
        <w:t>ка</w:t>
      </w:r>
      <w:r w:rsidR="00DA2F8C" w:rsidRPr="003466B4">
        <w:rPr>
          <w:rFonts w:ascii="Arial" w:hAnsi="Arial" w:cs="Arial"/>
          <w:sz w:val="20"/>
          <w:szCs w:val="20"/>
          <w:lang w:val="mk-MK"/>
        </w:rPr>
        <w:t>,</w:t>
      </w:r>
      <w:r w:rsidR="007C2609" w:rsidRPr="003466B4">
        <w:rPr>
          <w:rFonts w:ascii="Arial" w:hAnsi="Arial" w:cs="Arial"/>
          <w:sz w:val="20"/>
          <w:szCs w:val="20"/>
          <w:lang w:val="mk-MK"/>
        </w:rPr>
        <w:t xml:space="preserve"> </w:t>
      </w:r>
      <w:r w:rsidR="00DA2F8C" w:rsidRPr="003466B4">
        <w:rPr>
          <w:rFonts w:ascii="Arial" w:hAnsi="Arial" w:cs="Arial"/>
          <w:sz w:val="20"/>
          <w:szCs w:val="20"/>
          <w:lang w:val="mk-MK"/>
        </w:rPr>
        <w:t xml:space="preserve"> и се прецизира дека податоците од годишната</w:t>
      </w:r>
      <w:r w:rsidR="004E48FB" w:rsidRPr="003466B4">
        <w:rPr>
          <w:rFonts w:ascii="Arial" w:hAnsi="Arial" w:cs="Arial"/>
          <w:sz w:val="20"/>
          <w:szCs w:val="20"/>
        </w:rPr>
        <w:t xml:space="preserve"> </w:t>
      </w:r>
      <w:r w:rsidR="00DA2F8C" w:rsidRPr="003466B4">
        <w:rPr>
          <w:rFonts w:ascii="Arial" w:hAnsi="Arial" w:cs="Arial"/>
          <w:sz w:val="20"/>
          <w:szCs w:val="20"/>
          <w:lang w:val="mk-MK"/>
        </w:rPr>
        <w:t xml:space="preserve"> сметка составена согласно член 476 од Законот за трговските друштва се доставува во елекронска форма и  се пот</w:t>
      </w:r>
      <w:r w:rsidR="007C2609" w:rsidRPr="003466B4">
        <w:rPr>
          <w:rFonts w:ascii="Arial" w:hAnsi="Arial" w:cs="Arial"/>
          <w:sz w:val="20"/>
          <w:szCs w:val="20"/>
          <w:lang w:val="mk-MK"/>
        </w:rPr>
        <w:t>п</w:t>
      </w:r>
      <w:r w:rsidR="00DA2F8C" w:rsidRPr="003466B4">
        <w:rPr>
          <w:rFonts w:ascii="Arial" w:hAnsi="Arial" w:cs="Arial"/>
          <w:sz w:val="20"/>
          <w:szCs w:val="20"/>
          <w:lang w:val="mk-MK"/>
        </w:rPr>
        <w:t>ишува со електронски потпис</w:t>
      </w:r>
      <w:r w:rsidR="007C2609" w:rsidRPr="003466B4">
        <w:rPr>
          <w:rFonts w:ascii="Arial" w:hAnsi="Arial" w:cs="Arial"/>
          <w:sz w:val="20"/>
          <w:szCs w:val="20"/>
          <w:lang w:val="mk-MK"/>
        </w:rPr>
        <w:t xml:space="preserve">, </w:t>
      </w:r>
      <w:r w:rsidR="00DA2F8C" w:rsidRPr="003466B4">
        <w:rPr>
          <w:rFonts w:ascii="Arial" w:hAnsi="Arial" w:cs="Arial"/>
          <w:sz w:val="20"/>
          <w:szCs w:val="20"/>
          <w:lang w:val="mk-MK"/>
        </w:rPr>
        <w:t xml:space="preserve"> </w:t>
      </w:r>
      <w:r w:rsidR="007C2609" w:rsidRPr="003466B4">
        <w:rPr>
          <w:rFonts w:ascii="Arial" w:hAnsi="Arial" w:cs="Arial"/>
          <w:sz w:val="20"/>
          <w:szCs w:val="20"/>
          <w:lang w:val="mk-MK"/>
        </w:rPr>
        <w:t>а големите и средните трговци треба да ја доставуваат годишната сметка до Централ</w:t>
      </w:r>
      <w:r w:rsidR="001F4037" w:rsidRPr="003466B4">
        <w:rPr>
          <w:rFonts w:ascii="Arial" w:hAnsi="Arial" w:cs="Arial"/>
          <w:sz w:val="20"/>
          <w:szCs w:val="20"/>
          <w:lang w:val="mk-MK"/>
        </w:rPr>
        <w:t>е</w:t>
      </w:r>
      <w:r w:rsidR="007C2609" w:rsidRPr="003466B4">
        <w:rPr>
          <w:rFonts w:ascii="Arial" w:hAnsi="Arial" w:cs="Arial"/>
          <w:sz w:val="20"/>
          <w:szCs w:val="20"/>
          <w:lang w:val="mk-MK"/>
        </w:rPr>
        <w:t>н</w:t>
      </w:r>
      <w:r w:rsidR="001F4037" w:rsidRPr="003466B4">
        <w:rPr>
          <w:rFonts w:ascii="Arial" w:hAnsi="Arial" w:cs="Arial"/>
          <w:sz w:val="20"/>
          <w:szCs w:val="20"/>
          <w:lang w:val="mk-MK"/>
        </w:rPr>
        <w:t xml:space="preserve"> </w:t>
      </w:r>
      <w:r w:rsidR="007C2609" w:rsidRPr="003466B4">
        <w:rPr>
          <w:rFonts w:ascii="Arial" w:hAnsi="Arial" w:cs="Arial"/>
          <w:sz w:val="20"/>
          <w:szCs w:val="20"/>
          <w:lang w:val="mk-MK"/>
        </w:rPr>
        <w:t xml:space="preserve"> регистар</w:t>
      </w:r>
      <w:r w:rsidR="001F4037" w:rsidRPr="003466B4">
        <w:rPr>
          <w:rFonts w:ascii="Arial" w:hAnsi="Arial" w:cs="Arial"/>
          <w:sz w:val="20"/>
          <w:szCs w:val="20"/>
          <w:lang w:val="mk-MK"/>
        </w:rPr>
        <w:t xml:space="preserve"> само во електронска форма.</w:t>
      </w:r>
    </w:p>
    <w:p w:rsidR="00EB59A6" w:rsidRPr="003466B4" w:rsidRDefault="00EB59A6" w:rsidP="003401F4">
      <w:pPr>
        <w:jc w:val="both"/>
        <w:rPr>
          <w:rFonts w:ascii="Arial" w:hAnsi="Arial" w:cs="Arial"/>
          <w:sz w:val="20"/>
          <w:szCs w:val="20"/>
          <w:lang w:val="mk-MK"/>
        </w:rPr>
      </w:pPr>
    </w:p>
    <w:p w:rsidR="00EB59A6" w:rsidRPr="003466B4" w:rsidRDefault="00EB59A6" w:rsidP="003401F4">
      <w:pPr>
        <w:jc w:val="both"/>
        <w:rPr>
          <w:rFonts w:ascii="Arial" w:hAnsi="Arial" w:cs="Arial"/>
          <w:bCs/>
          <w:sz w:val="20"/>
          <w:szCs w:val="20"/>
          <w:lang w:val="mk-MK"/>
        </w:rPr>
      </w:pPr>
      <w:r w:rsidRPr="003466B4">
        <w:rPr>
          <w:rFonts w:ascii="Arial" w:hAnsi="Arial" w:cs="Arial"/>
          <w:sz w:val="20"/>
          <w:szCs w:val="20"/>
          <w:lang w:val="mk-MK"/>
        </w:rPr>
        <w:t>Со членот 1</w:t>
      </w:r>
      <w:r w:rsidR="001F4037" w:rsidRPr="003466B4">
        <w:rPr>
          <w:rFonts w:ascii="Arial" w:hAnsi="Arial" w:cs="Arial"/>
          <w:sz w:val="20"/>
          <w:szCs w:val="20"/>
          <w:lang w:val="mk-MK"/>
        </w:rPr>
        <w:t>7</w:t>
      </w:r>
      <w:r w:rsidRPr="003466B4">
        <w:rPr>
          <w:rFonts w:ascii="Arial" w:hAnsi="Arial" w:cs="Arial"/>
          <w:sz w:val="20"/>
          <w:szCs w:val="20"/>
          <w:lang w:val="mk-MK"/>
        </w:rPr>
        <w:t xml:space="preserve"> се менува членот 552-а со што се пролонгира важечкиот рок од 60 дена за отпочнување постапка за стечај или ликвидација на субјекти, на сега 120 дена, како и се проширува примената на овој рок и на субјектите за кои веќе се отпочнати стечајни и ликвидациони постапки пред належниот суд.   </w:t>
      </w:r>
    </w:p>
    <w:p w:rsidR="00AD5309" w:rsidRPr="003466B4" w:rsidRDefault="00063BC4" w:rsidP="003401F4">
      <w:pPr>
        <w:jc w:val="both"/>
        <w:rPr>
          <w:rFonts w:ascii="Arial" w:hAnsi="Arial" w:cs="Arial"/>
          <w:sz w:val="20"/>
          <w:szCs w:val="20"/>
          <w:lang w:val="mk-MK"/>
        </w:rPr>
      </w:pPr>
      <w:r w:rsidRPr="003466B4">
        <w:rPr>
          <w:rFonts w:ascii="Arial" w:hAnsi="Arial" w:cs="Arial"/>
          <w:sz w:val="20"/>
          <w:szCs w:val="20"/>
          <w:lang w:val="mk-MK"/>
        </w:rPr>
        <w:t>Со член 1</w:t>
      </w:r>
      <w:r w:rsidR="001F4037" w:rsidRPr="003466B4">
        <w:rPr>
          <w:rFonts w:ascii="Arial" w:hAnsi="Arial" w:cs="Arial"/>
          <w:sz w:val="20"/>
          <w:szCs w:val="20"/>
          <w:lang w:val="mk-MK"/>
        </w:rPr>
        <w:t>8</w:t>
      </w:r>
      <w:r w:rsidRPr="003466B4">
        <w:rPr>
          <w:rFonts w:ascii="Arial" w:hAnsi="Arial" w:cs="Arial"/>
          <w:sz w:val="20"/>
          <w:szCs w:val="20"/>
          <w:lang w:val="mk-MK"/>
        </w:rPr>
        <w:t xml:space="preserve"> се прецизира </w:t>
      </w:r>
      <w:r w:rsidR="001F4037" w:rsidRPr="003466B4">
        <w:rPr>
          <w:rFonts w:ascii="Arial" w:hAnsi="Arial" w:cs="Arial"/>
          <w:sz w:val="20"/>
          <w:szCs w:val="20"/>
          <w:lang w:val="mk-MK"/>
        </w:rPr>
        <w:t xml:space="preserve">во делот на прекршочните санкции и се предложени прекршочни санкции за трговец поединец  кој не доставува , не објавува годишни сметки </w:t>
      </w:r>
      <w:r w:rsidR="00B1524B" w:rsidRPr="003466B4">
        <w:rPr>
          <w:rFonts w:ascii="Arial" w:hAnsi="Arial" w:cs="Arial"/>
          <w:sz w:val="20"/>
          <w:szCs w:val="20"/>
          <w:lang w:val="mk-MK"/>
        </w:rPr>
        <w:t>, па се прецизира дека Централен регистар ги брише од регистар , субјектите за кои е утврдено дека се неа</w:t>
      </w:r>
      <w:r w:rsidR="00D87348" w:rsidRPr="003466B4">
        <w:rPr>
          <w:rFonts w:ascii="Arial" w:hAnsi="Arial" w:cs="Arial"/>
          <w:sz w:val="20"/>
          <w:szCs w:val="20"/>
          <w:lang w:val="mk-MK"/>
        </w:rPr>
        <w:t xml:space="preserve"> </w:t>
      </w:r>
      <w:r w:rsidR="00E42B97" w:rsidRPr="003466B4">
        <w:rPr>
          <w:rFonts w:ascii="Arial" w:hAnsi="Arial" w:cs="Arial"/>
          <w:sz w:val="20"/>
          <w:szCs w:val="20"/>
          <w:lang w:val="mk-MK"/>
        </w:rPr>
        <w:t xml:space="preserve"> </w:t>
      </w:r>
      <w:r w:rsidR="00B1524B" w:rsidRPr="003466B4">
        <w:rPr>
          <w:rFonts w:ascii="Arial" w:hAnsi="Arial" w:cs="Arial"/>
          <w:sz w:val="20"/>
          <w:szCs w:val="20"/>
          <w:lang w:val="mk-MK"/>
        </w:rPr>
        <w:t xml:space="preserve">ктивни три години по ред , и тоа во постапка за бришење на неактивни субјекти согласно со закон. </w:t>
      </w:r>
    </w:p>
    <w:p w:rsidR="00063BC4" w:rsidRPr="003466B4" w:rsidRDefault="00063BC4" w:rsidP="00063BC4">
      <w:pPr>
        <w:jc w:val="both"/>
        <w:rPr>
          <w:rFonts w:ascii="Arial" w:hAnsi="Arial" w:cs="Arial"/>
          <w:sz w:val="20"/>
          <w:szCs w:val="20"/>
          <w:lang w:val="mk-MK"/>
        </w:rPr>
      </w:pPr>
      <w:r w:rsidRPr="003466B4">
        <w:rPr>
          <w:rFonts w:ascii="Arial" w:hAnsi="Arial" w:cs="Arial"/>
          <w:sz w:val="20"/>
          <w:szCs w:val="20"/>
          <w:lang w:val="mk-MK"/>
        </w:rPr>
        <w:t>Со член 1</w:t>
      </w:r>
      <w:r w:rsidR="001F4037" w:rsidRPr="003466B4">
        <w:rPr>
          <w:rFonts w:ascii="Arial" w:hAnsi="Arial" w:cs="Arial"/>
          <w:sz w:val="20"/>
          <w:szCs w:val="20"/>
          <w:lang w:val="mk-MK"/>
        </w:rPr>
        <w:t>9</w:t>
      </w:r>
      <w:r w:rsidRPr="003466B4">
        <w:rPr>
          <w:rFonts w:ascii="Arial" w:hAnsi="Arial" w:cs="Arial"/>
          <w:sz w:val="20"/>
          <w:szCs w:val="20"/>
          <w:lang w:val="mk-MK"/>
        </w:rPr>
        <w:t xml:space="preserve"> прецизирање дека зборовите </w:t>
      </w:r>
      <w:r w:rsidRPr="003466B4">
        <w:rPr>
          <w:rFonts w:ascii="Arial" w:hAnsi="Arial" w:cs="Arial"/>
          <w:sz w:val="20"/>
          <w:szCs w:val="20"/>
        </w:rPr>
        <w:t>“</w:t>
      </w:r>
      <w:r w:rsidRPr="003466B4">
        <w:rPr>
          <w:rFonts w:ascii="Arial" w:hAnsi="Arial" w:cs="Arial"/>
          <w:sz w:val="20"/>
          <w:szCs w:val="20"/>
          <w:lang w:val="mk-MK"/>
        </w:rPr>
        <w:t>Законот</w:t>
      </w:r>
      <w:r w:rsidRPr="003466B4">
        <w:rPr>
          <w:rFonts w:ascii="Arial" w:hAnsi="Arial" w:cs="Arial"/>
          <w:sz w:val="20"/>
          <w:szCs w:val="20"/>
        </w:rPr>
        <w:t xml:space="preserve"> </w:t>
      </w:r>
      <w:r w:rsidRPr="003466B4">
        <w:rPr>
          <w:rFonts w:ascii="Arial" w:hAnsi="Arial" w:cs="Arial"/>
          <w:sz w:val="20"/>
          <w:szCs w:val="20"/>
          <w:lang w:val="mk-MK"/>
        </w:rPr>
        <w:t xml:space="preserve">за податоците во електронски облик и електронски </w:t>
      </w:r>
      <w:r w:rsidRPr="003466B4">
        <w:rPr>
          <w:rFonts w:ascii="Arial" w:hAnsi="Arial" w:cs="Arial"/>
          <w:sz w:val="20"/>
          <w:szCs w:val="20"/>
        </w:rPr>
        <w:t xml:space="preserve"> </w:t>
      </w:r>
      <w:r w:rsidRPr="003466B4">
        <w:rPr>
          <w:rFonts w:ascii="Arial" w:hAnsi="Arial" w:cs="Arial"/>
          <w:sz w:val="20"/>
          <w:szCs w:val="20"/>
          <w:lang w:val="mk-MK"/>
        </w:rPr>
        <w:t>потпис</w:t>
      </w:r>
      <w:r w:rsidRPr="003466B4">
        <w:rPr>
          <w:rFonts w:ascii="Arial" w:hAnsi="Arial" w:cs="Arial"/>
          <w:sz w:val="20"/>
          <w:szCs w:val="20"/>
        </w:rPr>
        <w:t xml:space="preserve"> “ </w:t>
      </w:r>
      <w:r w:rsidRPr="003466B4">
        <w:rPr>
          <w:rFonts w:ascii="Arial" w:hAnsi="Arial" w:cs="Arial"/>
          <w:sz w:val="20"/>
          <w:szCs w:val="20"/>
          <w:lang w:val="mk-MK"/>
        </w:rPr>
        <w:t xml:space="preserve">се бришат и се заменуваат со зборовите </w:t>
      </w:r>
      <w:r w:rsidRPr="003466B4">
        <w:rPr>
          <w:rFonts w:ascii="Arial" w:hAnsi="Arial" w:cs="Arial"/>
          <w:sz w:val="20"/>
          <w:szCs w:val="20"/>
        </w:rPr>
        <w:t xml:space="preserve">“ </w:t>
      </w:r>
      <w:r w:rsidRPr="003466B4">
        <w:rPr>
          <w:rFonts w:ascii="Arial" w:hAnsi="Arial" w:cs="Arial"/>
          <w:sz w:val="20"/>
          <w:szCs w:val="20"/>
          <w:lang w:val="mk-MK"/>
        </w:rPr>
        <w:t>Систем за е-регистрација.</w:t>
      </w:r>
      <w:r w:rsidRPr="003466B4">
        <w:rPr>
          <w:rFonts w:ascii="Arial" w:hAnsi="Arial" w:cs="Arial"/>
          <w:sz w:val="20"/>
          <w:szCs w:val="20"/>
        </w:rPr>
        <w:t>“</w:t>
      </w:r>
    </w:p>
    <w:p w:rsidR="00063BC4" w:rsidRPr="003466B4" w:rsidRDefault="00063BC4" w:rsidP="003401F4">
      <w:pPr>
        <w:jc w:val="both"/>
        <w:rPr>
          <w:rFonts w:ascii="Arial" w:hAnsi="Arial" w:cs="Arial"/>
          <w:sz w:val="20"/>
          <w:szCs w:val="20"/>
          <w:lang w:val="mk-MK"/>
        </w:rPr>
      </w:pPr>
      <w:r w:rsidRPr="003466B4">
        <w:rPr>
          <w:rFonts w:ascii="Arial" w:hAnsi="Arial" w:cs="Arial"/>
          <w:sz w:val="20"/>
          <w:szCs w:val="20"/>
          <w:lang w:val="mk-MK"/>
        </w:rPr>
        <w:t xml:space="preserve">Со член </w:t>
      </w:r>
      <w:r w:rsidR="001F4037" w:rsidRPr="003466B4">
        <w:rPr>
          <w:rFonts w:ascii="Arial" w:hAnsi="Arial" w:cs="Arial"/>
          <w:sz w:val="20"/>
          <w:szCs w:val="20"/>
          <w:lang w:val="mk-MK"/>
        </w:rPr>
        <w:t xml:space="preserve"> 21</w:t>
      </w:r>
      <w:r w:rsidRPr="003466B4">
        <w:rPr>
          <w:rFonts w:ascii="Arial" w:hAnsi="Arial" w:cs="Arial"/>
          <w:sz w:val="20"/>
          <w:szCs w:val="20"/>
          <w:lang w:val="mk-MK"/>
        </w:rPr>
        <w:t xml:space="preserve"> одредби за влегување во сила на законот и негова примена.</w:t>
      </w:r>
    </w:p>
    <w:p w:rsidR="00AD5309" w:rsidRPr="003466B4" w:rsidRDefault="00E274A0" w:rsidP="003401F4">
      <w:pPr>
        <w:jc w:val="both"/>
        <w:rPr>
          <w:rFonts w:ascii="Arial" w:hAnsi="Arial" w:cs="Arial"/>
          <w:sz w:val="20"/>
          <w:szCs w:val="20"/>
          <w:lang w:val="mk-MK"/>
        </w:rPr>
      </w:pPr>
      <w:r w:rsidRPr="003466B4">
        <w:rPr>
          <w:rFonts w:ascii="Arial" w:hAnsi="Arial" w:cs="Arial"/>
          <w:sz w:val="20"/>
          <w:szCs w:val="20"/>
          <w:lang w:val="mk-MK"/>
        </w:rPr>
        <w:t xml:space="preserve"> </w:t>
      </w:r>
    </w:p>
    <w:p w:rsidR="00AD5309" w:rsidRPr="003466B4" w:rsidRDefault="00AD5309" w:rsidP="003401F4">
      <w:pPr>
        <w:jc w:val="both"/>
        <w:rPr>
          <w:rFonts w:ascii="Arial" w:hAnsi="Arial" w:cs="Arial"/>
          <w:sz w:val="20"/>
          <w:szCs w:val="20"/>
          <w:lang w:val="mk-MK"/>
        </w:rPr>
      </w:pPr>
    </w:p>
    <w:p w:rsidR="00AD5309" w:rsidRPr="003466B4" w:rsidRDefault="00AD5309" w:rsidP="003401F4">
      <w:pPr>
        <w:jc w:val="both"/>
        <w:rPr>
          <w:rFonts w:ascii="Arial" w:hAnsi="Arial" w:cs="Arial"/>
          <w:sz w:val="20"/>
          <w:szCs w:val="20"/>
          <w:lang w:val="mk-MK"/>
        </w:rPr>
      </w:pPr>
    </w:p>
    <w:p w:rsidR="00AD5309" w:rsidRPr="003466B4" w:rsidRDefault="00AD5309" w:rsidP="003401F4">
      <w:pPr>
        <w:jc w:val="both"/>
        <w:rPr>
          <w:rFonts w:ascii="Arial" w:hAnsi="Arial" w:cs="Arial"/>
          <w:sz w:val="20"/>
          <w:szCs w:val="20"/>
          <w:lang w:val="mk-MK"/>
        </w:rPr>
      </w:pPr>
      <w:r w:rsidRPr="003466B4">
        <w:rPr>
          <w:rFonts w:ascii="Arial" w:hAnsi="Arial" w:cs="Arial"/>
          <w:sz w:val="20"/>
          <w:szCs w:val="20"/>
          <w:lang w:val="mk-MK"/>
        </w:rPr>
        <w:t xml:space="preserve"> MEЃУСЕБНА ПОВРЗАНОСТ НА РЕШЕНИЈАТА СОДРЖАНИ ВО ПРЕДЛОЖЕНИТЕ ОДРЕДБИ</w:t>
      </w:r>
    </w:p>
    <w:p w:rsidR="00AD5309" w:rsidRPr="003466B4" w:rsidRDefault="00AD5309" w:rsidP="003401F4">
      <w:pPr>
        <w:jc w:val="both"/>
        <w:rPr>
          <w:rFonts w:ascii="Arial" w:hAnsi="Arial" w:cs="Arial"/>
          <w:sz w:val="20"/>
          <w:szCs w:val="20"/>
          <w:lang w:val="mk-MK"/>
        </w:rPr>
      </w:pPr>
    </w:p>
    <w:p w:rsidR="00632FBC" w:rsidRPr="003466B4" w:rsidRDefault="00632FBC" w:rsidP="003401F4">
      <w:pPr>
        <w:jc w:val="both"/>
        <w:rPr>
          <w:rFonts w:ascii="Arial" w:hAnsi="Arial" w:cs="Arial"/>
          <w:sz w:val="20"/>
          <w:szCs w:val="20"/>
          <w:lang w:val="mk-MK"/>
        </w:rPr>
      </w:pPr>
      <w:r w:rsidRPr="003466B4">
        <w:rPr>
          <w:rFonts w:ascii="Arial" w:hAnsi="Arial" w:cs="Arial"/>
          <w:sz w:val="20"/>
          <w:szCs w:val="20"/>
          <w:lang w:val="mk-MK"/>
        </w:rPr>
        <w:t xml:space="preserve"> Предложените </w:t>
      </w:r>
      <w:r w:rsidR="00AD5309" w:rsidRPr="003466B4">
        <w:rPr>
          <w:rFonts w:ascii="Arial" w:hAnsi="Arial" w:cs="Arial"/>
          <w:sz w:val="20"/>
          <w:szCs w:val="20"/>
          <w:lang w:val="mk-MK"/>
        </w:rPr>
        <w:t xml:space="preserve"> одредби од предлог законот се </w:t>
      </w:r>
      <w:r w:rsidRPr="003466B4">
        <w:rPr>
          <w:rFonts w:ascii="Arial" w:hAnsi="Arial" w:cs="Arial"/>
          <w:sz w:val="20"/>
          <w:szCs w:val="20"/>
          <w:lang w:val="mk-MK"/>
        </w:rPr>
        <w:t xml:space="preserve">меѓусебно поврзани со одделните решенија во самиот закон </w:t>
      </w:r>
      <w:r w:rsidR="009F1180" w:rsidRPr="003466B4">
        <w:rPr>
          <w:rFonts w:ascii="Arial" w:hAnsi="Arial" w:cs="Arial"/>
          <w:sz w:val="20"/>
          <w:szCs w:val="20"/>
          <w:lang w:val="mk-MK"/>
        </w:rPr>
        <w:t xml:space="preserve">и се </w:t>
      </w:r>
      <w:r w:rsidRPr="003466B4">
        <w:rPr>
          <w:rFonts w:ascii="Arial" w:hAnsi="Arial" w:cs="Arial"/>
          <w:sz w:val="20"/>
          <w:szCs w:val="20"/>
          <w:lang w:val="mk-MK"/>
        </w:rPr>
        <w:t xml:space="preserve"> </w:t>
      </w:r>
      <w:r w:rsidR="00AD5309" w:rsidRPr="003466B4">
        <w:rPr>
          <w:rFonts w:ascii="Arial" w:hAnsi="Arial" w:cs="Arial"/>
          <w:sz w:val="20"/>
          <w:szCs w:val="20"/>
          <w:lang w:val="mk-MK"/>
        </w:rPr>
        <w:t xml:space="preserve">врши </w:t>
      </w:r>
      <w:r w:rsidR="009F1180" w:rsidRPr="003466B4">
        <w:rPr>
          <w:rFonts w:ascii="Arial" w:hAnsi="Arial" w:cs="Arial"/>
          <w:sz w:val="20"/>
          <w:szCs w:val="20"/>
          <w:lang w:val="mk-MK"/>
        </w:rPr>
        <w:t xml:space="preserve">олеснување на административната постапка за упис во Трговскиот регистар и регистарот на други правни лица и подобрување на бизнис климата во Република Македонија преку </w:t>
      </w:r>
      <w:r w:rsidR="009F1180" w:rsidRPr="003466B4">
        <w:rPr>
          <w:rFonts w:ascii="Arial" w:hAnsi="Arial" w:cs="Arial"/>
          <w:bCs/>
          <w:sz w:val="20"/>
          <w:szCs w:val="20"/>
          <w:lang w:val="mk-MK"/>
        </w:rPr>
        <w:t xml:space="preserve">стимулирање на   електронската регистрација  на фирма </w:t>
      </w:r>
      <w:r w:rsidR="009F1180" w:rsidRPr="003466B4">
        <w:rPr>
          <w:rFonts w:ascii="Arial" w:hAnsi="Arial" w:cs="Arial"/>
          <w:bCs/>
          <w:sz w:val="20"/>
          <w:szCs w:val="20"/>
        </w:rPr>
        <w:t xml:space="preserve">, </w:t>
      </w:r>
      <w:r w:rsidR="009F1180" w:rsidRPr="003466B4">
        <w:rPr>
          <w:rFonts w:ascii="Arial" w:hAnsi="Arial" w:cs="Arial"/>
          <w:bCs/>
          <w:sz w:val="20"/>
          <w:szCs w:val="20"/>
          <w:lang w:val="mk-MK"/>
        </w:rPr>
        <w:t xml:space="preserve"> да  се овозможи олеснување на пристапот до електронските услуги за започнување на бизнис  </w:t>
      </w:r>
    </w:p>
    <w:p w:rsidR="00AD5309" w:rsidRPr="003466B4" w:rsidRDefault="00281A5D" w:rsidP="003401F4">
      <w:pPr>
        <w:jc w:val="both"/>
        <w:rPr>
          <w:rFonts w:ascii="Arial" w:hAnsi="Arial" w:cs="Arial"/>
          <w:sz w:val="20"/>
          <w:szCs w:val="20"/>
          <w:lang w:val="mk-MK"/>
        </w:rPr>
      </w:pPr>
      <w:r w:rsidRPr="003466B4">
        <w:rPr>
          <w:rFonts w:ascii="Arial" w:hAnsi="Arial" w:cs="Arial"/>
          <w:sz w:val="20"/>
          <w:szCs w:val="20"/>
          <w:lang w:val="mk-MK"/>
        </w:rPr>
        <w:t xml:space="preserve"> </w:t>
      </w:r>
    </w:p>
    <w:p w:rsidR="00AD5309" w:rsidRPr="003466B4" w:rsidRDefault="00AD5309" w:rsidP="003401F4">
      <w:pPr>
        <w:jc w:val="both"/>
        <w:rPr>
          <w:rFonts w:ascii="Arial" w:hAnsi="Arial" w:cs="Arial"/>
          <w:sz w:val="20"/>
          <w:szCs w:val="20"/>
          <w:lang w:val="mk-MK"/>
        </w:rPr>
      </w:pPr>
    </w:p>
    <w:p w:rsidR="00AD5309" w:rsidRPr="003466B4" w:rsidRDefault="00AD5309" w:rsidP="003401F4">
      <w:pPr>
        <w:jc w:val="both"/>
        <w:rPr>
          <w:rFonts w:ascii="Arial" w:hAnsi="Arial" w:cs="Arial"/>
          <w:sz w:val="20"/>
          <w:szCs w:val="20"/>
          <w:lang w:val="mk-MK"/>
        </w:rPr>
      </w:pPr>
    </w:p>
    <w:p w:rsidR="00AD5309" w:rsidRPr="003466B4" w:rsidRDefault="00AD5309" w:rsidP="003401F4">
      <w:pPr>
        <w:numPr>
          <w:ilvl w:val="0"/>
          <w:numId w:val="4"/>
        </w:numPr>
        <w:ind w:left="0"/>
        <w:jc w:val="both"/>
        <w:rPr>
          <w:rFonts w:ascii="Arial" w:hAnsi="Arial" w:cs="Arial"/>
          <w:sz w:val="20"/>
          <w:szCs w:val="20"/>
          <w:lang w:val="mk-MK"/>
        </w:rPr>
      </w:pPr>
      <w:r w:rsidRPr="003466B4">
        <w:rPr>
          <w:rFonts w:ascii="Arial" w:hAnsi="Arial" w:cs="Arial"/>
          <w:sz w:val="20"/>
          <w:szCs w:val="20"/>
          <w:lang w:val="mk-MK"/>
        </w:rPr>
        <w:t>ПОСЛЕДИЦИ ШТО ЌЕ ПРОИЗЛЕЗАТ ОД ПРЕДЛОЖЕНИТЕ РЕШЕНИЈА</w:t>
      </w:r>
    </w:p>
    <w:p w:rsidR="00AD5309" w:rsidRPr="003466B4" w:rsidRDefault="00AD5309" w:rsidP="003401F4">
      <w:pPr>
        <w:jc w:val="both"/>
        <w:rPr>
          <w:rFonts w:ascii="Arial" w:hAnsi="Arial" w:cs="Arial"/>
          <w:sz w:val="20"/>
          <w:szCs w:val="20"/>
          <w:lang w:val="mk-MK"/>
        </w:rPr>
      </w:pPr>
    </w:p>
    <w:p w:rsidR="00C03C3B" w:rsidRPr="003466B4" w:rsidRDefault="00C03C3B" w:rsidP="003401F4">
      <w:pPr>
        <w:jc w:val="both"/>
        <w:rPr>
          <w:rFonts w:ascii="Arial" w:hAnsi="Arial" w:cs="Arial"/>
          <w:sz w:val="20"/>
          <w:szCs w:val="20"/>
          <w:lang w:val="mk-MK"/>
        </w:rPr>
      </w:pPr>
      <w:r w:rsidRPr="003466B4">
        <w:rPr>
          <w:rFonts w:ascii="Arial" w:hAnsi="Arial" w:cs="Arial"/>
          <w:sz w:val="20"/>
          <w:szCs w:val="20"/>
          <w:lang w:val="mk-MK"/>
        </w:rPr>
        <w:t>- подобрување на ранг листата на РМ согласно преораките на Светска банка, за вршење бизнис во РМ,</w:t>
      </w:r>
    </w:p>
    <w:p w:rsidR="00AD5309" w:rsidRPr="003466B4" w:rsidRDefault="00C03C3B" w:rsidP="003401F4">
      <w:pPr>
        <w:jc w:val="both"/>
        <w:rPr>
          <w:rFonts w:ascii="Arial" w:hAnsi="Arial" w:cs="Arial"/>
          <w:sz w:val="20"/>
          <w:szCs w:val="20"/>
          <w:lang w:val="mk-MK"/>
        </w:rPr>
      </w:pPr>
      <w:r w:rsidRPr="003466B4">
        <w:rPr>
          <w:rFonts w:ascii="Arial" w:hAnsi="Arial" w:cs="Arial"/>
          <w:sz w:val="20"/>
          <w:szCs w:val="20"/>
          <w:lang w:val="mk-MK"/>
        </w:rPr>
        <w:t xml:space="preserve">-олеснување и поедноставување на административните процедури за отпочнување со бизнис, преку отварање деловни субјекти во РМ,  </w:t>
      </w:r>
    </w:p>
    <w:p w:rsidR="00C03C3B" w:rsidRPr="003466B4" w:rsidRDefault="00C03C3B" w:rsidP="003401F4">
      <w:pPr>
        <w:jc w:val="both"/>
        <w:rPr>
          <w:rFonts w:ascii="Arial" w:hAnsi="Arial" w:cs="Arial"/>
          <w:sz w:val="20"/>
          <w:szCs w:val="20"/>
          <w:lang w:val="mk-MK"/>
        </w:rPr>
      </w:pPr>
      <w:r w:rsidRPr="003466B4">
        <w:rPr>
          <w:rFonts w:ascii="Arial" w:hAnsi="Arial" w:cs="Arial"/>
          <w:sz w:val="20"/>
          <w:szCs w:val="20"/>
          <w:lang w:val="mk-MK"/>
        </w:rPr>
        <w:t>-стимулирање е-регистрација на  фирми,</w:t>
      </w:r>
    </w:p>
    <w:p w:rsidR="00AD5309" w:rsidRPr="003466B4" w:rsidRDefault="00AD5309" w:rsidP="003401F4">
      <w:pPr>
        <w:jc w:val="both"/>
        <w:rPr>
          <w:rFonts w:ascii="Arial" w:hAnsi="Arial" w:cs="Arial"/>
          <w:sz w:val="20"/>
          <w:szCs w:val="20"/>
          <w:lang w:val="mk-MK"/>
        </w:rPr>
      </w:pPr>
    </w:p>
    <w:p w:rsidR="00AD5309" w:rsidRPr="003466B4" w:rsidRDefault="00AD5309" w:rsidP="003401F4">
      <w:pPr>
        <w:jc w:val="both"/>
        <w:rPr>
          <w:rFonts w:ascii="Arial" w:hAnsi="Arial" w:cs="Arial"/>
          <w:sz w:val="20"/>
          <w:szCs w:val="20"/>
          <w:lang w:val="mk-MK"/>
        </w:rPr>
      </w:pPr>
    </w:p>
    <w:p w:rsidR="00AD5309" w:rsidRPr="003466B4" w:rsidRDefault="00AD5309" w:rsidP="003401F4">
      <w:pPr>
        <w:jc w:val="both"/>
        <w:rPr>
          <w:rFonts w:ascii="Arial" w:hAnsi="Arial" w:cs="Arial"/>
          <w:sz w:val="20"/>
          <w:szCs w:val="20"/>
          <w:lang w:val="mk-MK"/>
        </w:rPr>
      </w:pPr>
    </w:p>
    <w:p w:rsidR="00AD5309" w:rsidRPr="003466B4" w:rsidRDefault="00AD5309" w:rsidP="003401F4">
      <w:pPr>
        <w:jc w:val="both"/>
        <w:rPr>
          <w:rFonts w:ascii="Arial" w:hAnsi="Arial" w:cs="Arial"/>
          <w:sz w:val="20"/>
          <w:szCs w:val="20"/>
          <w:lang w:val="mk-MK"/>
        </w:rPr>
      </w:pPr>
    </w:p>
    <w:p w:rsidR="00AD5309" w:rsidRPr="003466B4" w:rsidRDefault="00AD5309" w:rsidP="003401F4">
      <w:pPr>
        <w:jc w:val="both"/>
        <w:rPr>
          <w:rFonts w:ascii="Arial" w:hAnsi="Arial" w:cs="Arial"/>
          <w:sz w:val="20"/>
          <w:szCs w:val="20"/>
          <w:lang w:val="mk-MK"/>
        </w:rPr>
      </w:pPr>
    </w:p>
    <w:p w:rsidR="00AD5309" w:rsidRPr="003466B4" w:rsidRDefault="00AD5309" w:rsidP="003401F4">
      <w:pPr>
        <w:jc w:val="both"/>
        <w:rPr>
          <w:rFonts w:ascii="Arial" w:hAnsi="Arial" w:cs="Arial"/>
          <w:sz w:val="20"/>
          <w:szCs w:val="20"/>
          <w:lang w:val="mk-MK"/>
        </w:rPr>
      </w:pPr>
    </w:p>
    <w:p w:rsidR="00AD5309" w:rsidRPr="003466B4" w:rsidRDefault="00AD5309" w:rsidP="003401F4">
      <w:pPr>
        <w:jc w:val="both"/>
        <w:rPr>
          <w:rFonts w:ascii="Arial" w:hAnsi="Arial" w:cs="Arial"/>
          <w:sz w:val="20"/>
          <w:szCs w:val="20"/>
          <w:lang w:val="mk-MK"/>
        </w:rPr>
      </w:pPr>
    </w:p>
    <w:p w:rsidR="0092561F" w:rsidRPr="003466B4" w:rsidRDefault="0092561F" w:rsidP="003401F4">
      <w:pPr>
        <w:jc w:val="both"/>
        <w:rPr>
          <w:rFonts w:ascii="Arial" w:hAnsi="Arial" w:cs="Arial"/>
          <w:sz w:val="20"/>
          <w:szCs w:val="20"/>
          <w:lang w:val="mk-MK"/>
        </w:rPr>
      </w:pPr>
    </w:p>
    <w:p w:rsidR="0092561F" w:rsidRPr="003466B4" w:rsidRDefault="0092561F" w:rsidP="003401F4">
      <w:pPr>
        <w:jc w:val="both"/>
        <w:rPr>
          <w:rFonts w:ascii="Arial" w:hAnsi="Arial" w:cs="Arial"/>
          <w:sz w:val="20"/>
          <w:szCs w:val="20"/>
          <w:lang w:val="mk-MK"/>
        </w:rPr>
      </w:pPr>
    </w:p>
    <w:p w:rsidR="0092561F" w:rsidRPr="003466B4" w:rsidRDefault="0092561F" w:rsidP="003401F4">
      <w:pPr>
        <w:jc w:val="both"/>
        <w:rPr>
          <w:rFonts w:ascii="Arial" w:hAnsi="Arial" w:cs="Arial"/>
          <w:sz w:val="20"/>
          <w:szCs w:val="20"/>
          <w:lang w:val="mk-MK"/>
        </w:rPr>
      </w:pPr>
    </w:p>
    <w:p w:rsidR="0092561F" w:rsidRPr="003466B4" w:rsidRDefault="0092561F" w:rsidP="003401F4">
      <w:pPr>
        <w:jc w:val="both"/>
        <w:rPr>
          <w:rFonts w:ascii="Arial" w:hAnsi="Arial" w:cs="Arial"/>
          <w:sz w:val="20"/>
          <w:szCs w:val="20"/>
          <w:lang w:val="mk-MK"/>
        </w:rPr>
      </w:pPr>
    </w:p>
    <w:p w:rsidR="0092561F" w:rsidRPr="003466B4" w:rsidRDefault="0092561F" w:rsidP="003401F4">
      <w:pPr>
        <w:jc w:val="both"/>
        <w:rPr>
          <w:rFonts w:ascii="Arial" w:hAnsi="Arial" w:cs="Arial"/>
          <w:sz w:val="20"/>
          <w:szCs w:val="20"/>
          <w:lang w:val="mk-MK"/>
        </w:rPr>
      </w:pPr>
    </w:p>
    <w:p w:rsidR="0092561F" w:rsidRPr="003466B4" w:rsidRDefault="0092561F" w:rsidP="003401F4">
      <w:pPr>
        <w:jc w:val="both"/>
        <w:rPr>
          <w:rFonts w:ascii="Arial" w:hAnsi="Arial" w:cs="Arial"/>
          <w:sz w:val="20"/>
          <w:szCs w:val="20"/>
          <w:lang w:val="mk-MK"/>
        </w:rPr>
      </w:pPr>
    </w:p>
    <w:p w:rsidR="0092561F" w:rsidRPr="003466B4" w:rsidRDefault="0092561F" w:rsidP="003401F4">
      <w:pPr>
        <w:jc w:val="both"/>
        <w:rPr>
          <w:rFonts w:ascii="Arial" w:hAnsi="Arial" w:cs="Arial"/>
          <w:sz w:val="20"/>
          <w:szCs w:val="20"/>
          <w:lang w:val="mk-MK"/>
        </w:rPr>
      </w:pPr>
    </w:p>
    <w:p w:rsidR="0092561F" w:rsidRPr="003466B4" w:rsidRDefault="0092561F" w:rsidP="003401F4">
      <w:pPr>
        <w:jc w:val="both"/>
        <w:rPr>
          <w:rFonts w:ascii="Arial" w:hAnsi="Arial" w:cs="Arial"/>
          <w:sz w:val="20"/>
          <w:szCs w:val="20"/>
          <w:lang w:val="mk-MK"/>
        </w:rPr>
      </w:pPr>
    </w:p>
    <w:p w:rsidR="0092561F" w:rsidRPr="003466B4" w:rsidRDefault="0092561F" w:rsidP="003401F4">
      <w:pPr>
        <w:jc w:val="both"/>
        <w:rPr>
          <w:rFonts w:ascii="Arial" w:hAnsi="Arial" w:cs="Arial"/>
          <w:sz w:val="20"/>
          <w:szCs w:val="20"/>
          <w:lang w:val="mk-MK"/>
        </w:rPr>
      </w:pPr>
    </w:p>
    <w:p w:rsidR="0092561F" w:rsidRPr="003466B4" w:rsidRDefault="0092561F" w:rsidP="003401F4">
      <w:pPr>
        <w:jc w:val="both"/>
        <w:rPr>
          <w:rFonts w:ascii="Arial" w:hAnsi="Arial" w:cs="Arial"/>
          <w:sz w:val="20"/>
          <w:szCs w:val="20"/>
          <w:lang w:val="mk-MK"/>
        </w:rPr>
      </w:pPr>
    </w:p>
    <w:p w:rsidR="0092561F" w:rsidRPr="003466B4" w:rsidRDefault="0092561F" w:rsidP="003401F4">
      <w:pPr>
        <w:jc w:val="both"/>
        <w:rPr>
          <w:rFonts w:ascii="Arial" w:hAnsi="Arial" w:cs="Arial"/>
          <w:sz w:val="20"/>
          <w:szCs w:val="20"/>
          <w:lang w:val="mk-MK"/>
        </w:rPr>
      </w:pPr>
    </w:p>
    <w:p w:rsidR="0092561F" w:rsidRPr="003466B4" w:rsidRDefault="0092561F" w:rsidP="003401F4">
      <w:pPr>
        <w:jc w:val="both"/>
        <w:rPr>
          <w:rFonts w:ascii="Arial" w:hAnsi="Arial" w:cs="Arial"/>
          <w:sz w:val="20"/>
          <w:szCs w:val="20"/>
          <w:lang w:val="mk-MK"/>
        </w:rPr>
      </w:pPr>
    </w:p>
    <w:p w:rsidR="0092561F" w:rsidRPr="003466B4" w:rsidRDefault="0092561F" w:rsidP="003401F4">
      <w:pPr>
        <w:jc w:val="both"/>
        <w:rPr>
          <w:rFonts w:ascii="Arial" w:hAnsi="Arial" w:cs="Arial"/>
          <w:sz w:val="20"/>
          <w:szCs w:val="20"/>
          <w:lang w:val="mk-MK"/>
        </w:rPr>
      </w:pPr>
    </w:p>
    <w:p w:rsidR="0092561F" w:rsidRPr="003466B4" w:rsidRDefault="0092561F" w:rsidP="003401F4">
      <w:pPr>
        <w:jc w:val="both"/>
        <w:rPr>
          <w:rFonts w:ascii="Arial" w:hAnsi="Arial" w:cs="Arial"/>
          <w:sz w:val="20"/>
          <w:szCs w:val="20"/>
          <w:lang w:val="mk-MK"/>
        </w:rPr>
      </w:pPr>
    </w:p>
    <w:p w:rsidR="0092561F" w:rsidRPr="003466B4" w:rsidRDefault="0092561F" w:rsidP="003401F4">
      <w:pPr>
        <w:jc w:val="both"/>
        <w:rPr>
          <w:rFonts w:ascii="Arial" w:hAnsi="Arial" w:cs="Arial"/>
          <w:sz w:val="20"/>
          <w:szCs w:val="20"/>
          <w:lang w:val="mk-MK"/>
        </w:rPr>
      </w:pPr>
    </w:p>
    <w:p w:rsidR="00AD5309" w:rsidRPr="003466B4" w:rsidRDefault="00AD5309" w:rsidP="003401F4">
      <w:pPr>
        <w:jc w:val="both"/>
        <w:rPr>
          <w:rFonts w:ascii="Arial" w:hAnsi="Arial" w:cs="Arial"/>
          <w:sz w:val="20"/>
          <w:szCs w:val="20"/>
          <w:lang w:val="mk-MK"/>
        </w:rPr>
      </w:pPr>
    </w:p>
    <w:p w:rsidR="00AD5309" w:rsidRPr="003466B4" w:rsidRDefault="00AD5309" w:rsidP="003401F4">
      <w:pPr>
        <w:jc w:val="both"/>
        <w:rPr>
          <w:rFonts w:ascii="Arial" w:hAnsi="Arial" w:cs="Arial"/>
          <w:sz w:val="20"/>
          <w:szCs w:val="20"/>
          <w:lang w:val="mk-MK"/>
        </w:rPr>
      </w:pPr>
    </w:p>
    <w:p w:rsidR="00AD5309" w:rsidRPr="003466B4" w:rsidRDefault="00AD5309" w:rsidP="003401F4">
      <w:pPr>
        <w:jc w:val="both"/>
        <w:rPr>
          <w:rFonts w:ascii="Arial" w:hAnsi="Arial" w:cs="Arial"/>
          <w:b/>
          <w:sz w:val="20"/>
          <w:szCs w:val="20"/>
          <w:lang w:val="mk-MK"/>
        </w:rPr>
      </w:pPr>
      <w:r w:rsidRPr="003466B4">
        <w:rPr>
          <w:rFonts w:ascii="Arial" w:hAnsi="Arial" w:cs="Arial"/>
          <w:b/>
          <w:sz w:val="20"/>
          <w:szCs w:val="20"/>
          <w:lang w:val="mk-MK"/>
        </w:rPr>
        <w:t>ТЕКСТ НА ОДРЕДБИТЕ</w:t>
      </w:r>
      <w:r w:rsidR="00622775" w:rsidRPr="003466B4">
        <w:rPr>
          <w:rFonts w:ascii="Arial" w:hAnsi="Arial" w:cs="Arial"/>
          <w:b/>
          <w:sz w:val="20"/>
          <w:szCs w:val="20"/>
          <w:lang w:val="mk-MK"/>
        </w:rPr>
        <w:t xml:space="preserve"> ОД ЗАКОНОТ ЗА ТРГОВСКИ</w:t>
      </w:r>
      <w:r w:rsidR="0092561F" w:rsidRPr="003466B4">
        <w:rPr>
          <w:rFonts w:ascii="Arial" w:hAnsi="Arial" w:cs="Arial"/>
          <w:b/>
          <w:sz w:val="20"/>
          <w:szCs w:val="20"/>
          <w:lang w:val="mk-MK"/>
        </w:rPr>
        <w:t>ТЕ</w:t>
      </w:r>
      <w:r w:rsidR="00622775" w:rsidRPr="003466B4">
        <w:rPr>
          <w:rFonts w:ascii="Arial" w:hAnsi="Arial" w:cs="Arial"/>
          <w:b/>
          <w:sz w:val="20"/>
          <w:szCs w:val="20"/>
          <w:lang w:val="mk-MK"/>
        </w:rPr>
        <w:t xml:space="preserve"> ДРУШТВА</w:t>
      </w:r>
      <w:r w:rsidRPr="003466B4">
        <w:rPr>
          <w:rFonts w:ascii="Arial" w:hAnsi="Arial" w:cs="Arial"/>
          <w:b/>
          <w:sz w:val="20"/>
          <w:szCs w:val="20"/>
          <w:lang w:val="mk-MK"/>
        </w:rPr>
        <w:t xml:space="preserve"> КОИ СЕ МЕНУВААТ</w:t>
      </w:r>
    </w:p>
    <w:p w:rsidR="00743B8C" w:rsidRPr="003466B4" w:rsidRDefault="00743B8C" w:rsidP="003401F4">
      <w:pPr>
        <w:jc w:val="both"/>
        <w:rPr>
          <w:rFonts w:ascii="Arial" w:hAnsi="Arial" w:cs="Arial"/>
          <w:sz w:val="20"/>
          <w:szCs w:val="20"/>
          <w:lang w:val="mk-MK"/>
        </w:rPr>
      </w:pPr>
    </w:p>
    <w:p w:rsidR="0076768D" w:rsidRPr="003466B4" w:rsidRDefault="0076768D" w:rsidP="003401F4">
      <w:pPr>
        <w:jc w:val="center"/>
        <w:rPr>
          <w:rFonts w:ascii="Arial" w:hAnsi="Arial" w:cs="Arial"/>
          <w:b/>
          <w:bCs/>
          <w:sz w:val="20"/>
          <w:szCs w:val="20"/>
        </w:rPr>
      </w:pPr>
      <w:r w:rsidRPr="003466B4">
        <w:rPr>
          <w:rFonts w:ascii="Arial" w:hAnsi="Arial" w:cs="Arial"/>
          <w:b/>
          <w:bCs/>
          <w:sz w:val="20"/>
          <w:szCs w:val="20"/>
        </w:rPr>
        <w:t>Член 18-а</w:t>
      </w:r>
    </w:p>
    <w:p w:rsidR="0076768D" w:rsidRPr="003466B4" w:rsidRDefault="0076768D" w:rsidP="003401F4">
      <w:pPr>
        <w:jc w:val="both"/>
        <w:rPr>
          <w:rFonts w:ascii="Arial" w:hAnsi="Arial" w:cs="Arial"/>
          <w:sz w:val="20"/>
          <w:szCs w:val="20"/>
        </w:rPr>
      </w:pPr>
      <w:r w:rsidRPr="003466B4">
        <w:rPr>
          <w:rFonts w:ascii="Arial" w:hAnsi="Arial" w:cs="Arial"/>
          <w:sz w:val="20"/>
          <w:szCs w:val="20"/>
        </w:rPr>
        <w:t>(1) Поднесувањето на пријавата за упис од членот 14 став (1), прилозите од членовите 14 став (3), 16 став (5) и 18 став (2), пријавата за упис на пренесување на фирмата од членот 16 став (5) и пријавата за бришење на уписот од членот 18 став (2) на овој закон, може да се врши и само во електронска форма согласно со Законот за податоците во електронски облик и електронски потпис и Законот за едношалтерскиот систем и за водење на трговскиот регистар и регистарот на други правни лица.</w:t>
      </w:r>
    </w:p>
    <w:p w:rsidR="0076768D" w:rsidRPr="003466B4" w:rsidRDefault="0076768D" w:rsidP="003401F4">
      <w:pPr>
        <w:jc w:val="both"/>
        <w:rPr>
          <w:rFonts w:ascii="Arial" w:hAnsi="Arial" w:cs="Arial"/>
          <w:sz w:val="20"/>
          <w:szCs w:val="20"/>
        </w:rPr>
      </w:pPr>
      <w:r w:rsidRPr="003466B4">
        <w:rPr>
          <w:rFonts w:ascii="Arial" w:hAnsi="Arial" w:cs="Arial"/>
          <w:sz w:val="20"/>
          <w:szCs w:val="20"/>
        </w:rPr>
        <w:t>(2) Потписот на трговецот поединец од членот 14 став (3) точка 1 на овој закон не се заверува на нотар ако се поднесува како прилог потпишан со електронски потпис преку едношалтерскиот систем.</w:t>
      </w:r>
    </w:p>
    <w:p w:rsidR="0076768D" w:rsidRPr="003466B4" w:rsidRDefault="0076768D" w:rsidP="003401F4">
      <w:pPr>
        <w:jc w:val="both"/>
        <w:rPr>
          <w:rFonts w:ascii="Arial" w:hAnsi="Arial" w:cs="Arial"/>
          <w:sz w:val="20"/>
          <w:szCs w:val="20"/>
          <w:lang w:eastAsia="mk-MK"/>
        </w:rPr>
      </w:pPr>
      <w:r w:rsidRPr="003466B4">
        <w:rPr>
          <w:rFonts w:ascii="Arial" w:hAnsi="Arial" w:cs="Arial"/>
          <w:sz w:val="20"/>
          <w:szCs w:val="20"/>
        </w:rPr>
        <w:t>(3) Договорот за пренос на фирмата од членот 16 став (5) точка 1 на овој закон може да биде и само во електронска форма, ако е потпишан со електронски потпис согласно со Законот за податоците во електронски облик и електронски потпис и Законот за едношалтерскиот систем и за водење на трговскиот регистар и регистарот на други правни лица</w:t>
      </w:r>
    </w:p>
    <w:p w:rsidR="0049769E" w:rsidRPr="003466B4" w:rsidRDefault="0049769E" w:rsidP="003401F4">
      <w:pPr>
        <w:jc w:val="both"/>
        <w:rPr>
          <w:rFonts w:ascii="Arial" w:hAnsi="Arial" w:cs="Arial"/>
          <w:b/>
          <w:bCs/>
          <w:sz w:val="20"/>
          <w:szCs w:val="20"/>
        </w:rPr>
      </w:pPr>
    </w:p>
    <w:p w:rsidR="0076768D" w:rsidRPr="003466B4" w:rsidRDefault="0076768D" w:rsidP="003401F4">
      <w:pPr>
        <w:jc w:val="center"/>
        <w:rPr>
          <w:rFonts w:ascii="Arial" w:hAnsi="Arial" w:cs="Arial"/>
          <w:sz w:val="20"/>
          <w:szCs w:val="20"/>
          <w:lang w:val="mk-MK" w:eastAsia="mk-MK"/>
        </w:rPr>
      </w:pPr>
      <w:r w:rsidRPr="003466B4">
        <w:rPr>
          <w:rFonts w:ascii="Arial" w:hAnsi="Arial" w:cs="Arial"/>
          <w:b/>
          <w:bCs/>
          <w:sz w:val="20"/>
          <w:szCs w:val="20"/>
          <w:lang w:val="mk-MK" w:eastAsia="mk-MK"/>
        </w:rPr>
        <w:t>Изјава за основање, за статусни промени и за преобразба</w:t>
      </w:r>
    </w:p>
    <w:p w:rsidR="0076768D" w:rsidRPr="003466B4" w:rsidRDefault="0076768D" w:rsidP="003401F4">
      <w:pPr>
        <w:jc w:val="center"/>
        <w:rPr>
          <w:rFonts w:ascii="Arial" w:hAnsi="Arial" w:cs="Arial"/>
          <w:sz w:val="20"/>
          <w:szCs w:val="20"/>
          <w:lang w:val="mk-MK" w:eastAsia="mk-MK"/>
        </w:rPr>
      </w:pPr>
      <w:r w:rsidRPr="003466B4">
        <w:rPr>
          <w:rFonts w:ascii="Arial" w:hAnsi="Arial" w:cs="Arial"/>
          <w:sz w:val="20"/>
          <w:szCs w:val="20"/>
          <w:lang w:val="mk-MK" w:eastAsia="mk-MK"/>
        </w:rPr>
        <w:t>Член 32</w:t>
      </w:r>
    </w:p>
    <w:p w:rsidR="0076768D" w:rsidRPr="003466B4" w:rsidRDefault="0076768D" w:rsidP="003401F4">
      <w:pPr>
        <w:jc w:val="both"/>
        <w:rPr>
          <w:rFonts w:ascii="Arial" w:hAnsi="Arial" w:cs="Arial"/>
          <w:sz w:val="20"/>
          <w:szCs w:val="20"/>
          <w:lang w:eastAsia="mk-MK"/>
        </w:rPr>
      </w:pPr>
      <w:r w:rsidRPr="003466B4">
        <w:rPr>
          <w:rFonts w:ascii="Arial" w:hAnsi="Arial" w:cs="Arial"/>
          <w:sz w:val="20"/>
          <w:szCs w:val="20"/>
          <w:lang w:val="mk-MK" w:eastAsia="mk-MK"/>
        </w:rPr>
        <w:t xml:space="preserve">(1) Основачите на трговското друштво, како и првите членови на органите на управување, односно управителот, освен првите членови на органите на управување кај симултаното основање на акционерското друштво, кон пријавата за упис на основањето на трговското друштво во трговскиот регистар, поднесуваат изјава во којашто ги наведуваат дејствијата извршени со цел правилно да се основа трговско друштво и со којашто тврдат дека друштвото го основале во согласност со закон и дека податоците содржани во прилозите (исправите и доказите) коишто ги поднесуваат кон пријавата за упис на основањето во трговскиот регистар се вистинити и се во согласност со закон. </w:t>
      </w:r>
      <w:r w:rsidRPr="003466B4">
        <w:rPr>
          <w:rFonts w:ascii="Arial" w:hAnsi="Arial" w:cs="Arial"/>
          <w:sz w:val="20"/>
          <w:szCs w:val="20"/>
          <w:lang w:eastAsia="mk-MK"/>
        </w:rPr>
        <w:t xml:space="preserve"> </w:t>
      </w:r>
      <w:r w:rsidRPr="003466B4">
        <w:rPr>
          <w:rFonts w:ascii="Arial" w:hAnsi="Arial" w:cs="Arial"/>
          <w:sz w:val="20"/>
          <w:szCs w:val="20"/>
        </w:rPr>
        <w:t>Изјавата може да биде поднесена во писмена форма или во електронска форма преку едношалтерскиот систем во согласност со Законот зa податоците во електронски облик и електронски потпис, Законот за Централниот регистар на Република Македонија и прописите за едношалтерски систем.</w:t>
      </w:r>
    </w:p>
    <w:p w:rsidR="0076768D" w:rsidRPr="003466B4" w:rsidRDefault="0076768D" w:rsidP="003401F4">
      <w:pPr>
        <w:jc w:val="both"/>
        <w:rPr>
          <w:rFonts w:ascii="Arial" w:hAnsi="Arial" w:cs="Arial"/>
          <w:sz w:val="20"/>
          <w:szCs w:val="20"/>
          <w:lang w:val="mk-MK" w:eastAsia="mk-MK"/>
        </w:rPr>
      </w:pPr>
      <w:r w:rsidRPr="003466B4">
        <w:rPr>
          <w:rFonts w:ascii="Arial" w:hAnsi="Arial" w:cs="Arial"/>
          <w:sz w:val="20"/>
          <w:szCs w:val="20"/>
          <w:lang w:val="mk-MK" w:eastAsia="mk-MK"/>
        </w:rPr>
        <w:t xml:space="preserve">(2) Одредбата од ставот (1) на овој член се применува и во случај на измена на договорот на друштвото, односно на статутот. Изјавата ја даваат членовите на органите на управување, односно на надзорниот одбор, односно контролорот, ако трговското друштво има орган на надзор, кои ја вршат оваа функција во времето на измените на договорот за друштвото, односно на статутот. </w:t>
      </w:r>
    </w:p>
    <w:p w:rsidR="0076768D" w:rsidRPr="003466B4" w:rsidRDefault="0076768D" w:rsidP="003401F4">
      <w:pPr>
        <w:jc w:val="both"/>
        <w:rPr>
          <w:rFonts w:ascii="Arial" w:hAnsi="Arial" w:cs="Arial"/>
          <w:sz w:val="20"/>
          <w:szCs w:val="20"/>
          <w:lang w:val="mk-MK" w:eastAsia="mk-MK"/>
        </w:rPr>
      </w:pPr>
      <w:r w:rsidRPr="003466B4">
        <w:rPr>
          <w:rFonts w:ascii="Arial" w:hAnsi="Arial" w:cs="Arial"/>
          <w:sz w:val="20"/>
          <w:szCs w:val="20"/>
          <w:lang w:val="mk-MK" w:eastAsia="mk-MK"/>
        </w:rPr>
        <w:t xml:space="preserve">(3) Во случај на присоединување, спојување или поделба на трговско друштво, односно преобразба од една во друга форма на друштво, изјавата од ставот (1) на овој член, со содржина соодветна на присоединувањето, спојувањето, поделбата, односно на преобразбата од една во друга форма на друштво, ја поднесуваат членовите на органите на управување, управителот, односно на надзорниот одбор, односно контролорот, ако друштвото има орган на надзор, кои ја вршат оваа функција во друштвото што се присоединува и во друштвото кон коешто се врши присоединувањето, во друштвата коишто се спојуваат, во друштвото коешто се дели и во друштвото коешто го прима делот од имотот и од обврските на друштвото што се дели со раздвојување со преземање или со издвојување со преземање, односно во друштвото што се преобразува. </w:t>
      </w:r>
    </w:p>
    <w:p w:rsidR="0076768D" w:rsidRPr="003466B4" w:rsidRDefault="0076768D" w:rsidP="003401F4">
      <w:pPr>
        <w:jc w:val="both"/>
        <w:rPr>
          <w:rFonts w:ascii="Arial" w:hAnsi="Arial" w:cs="Arial"/>
          <w:sz w:val="20"/>
          <w:szCs w:val="20"/>
          <w:lang w:val="mk-MK" w:eastAsia="mk-MK"/>
        </w:rPr>
      </w:pPr>
      <w:r w:rsidRPr="003466B4">
        <w:rPr>
          <w:rFonts w:ascii="Arial" w:hAnsi="Arial" w:cs="Arial"/>
          <w:sz w:val="20"/>
          <w:szCs w:val="20"/>
          <w:lang w:val="mk-MK" w:eastAsia="mk-MK"/>
        </w:rPr>
        <w:t xml:space="preserve">(4) Изјавата од ставовите  (2) и (3) на овој член се заверува кај нотар. </w:t>
      </w:r>
    </w:p>
    <w:p w:rsidR="0076768D" w:rsidRPr="003466B4" w:rsidRDefault="0076768D" w:rsidP="003401F4">
      <w:pPr>
        <w:jc w:val="both"/>
        <w:rPr>
          <w:rFonts w:ascii="Arial" w:hAnsi="Arial" w:cs="Arial"/>
          <w:sz w:val="20"/>
          <w:szCs w:val="20"/>
          <w:lang w:eastAsia="mk-MK"/>
        </w:rPr>
      </w:pPr>
      <w:r w:rsidRPr="003466B4">
        <w:rPr>
          <w:rFonts w:ascii="Arial" w:hAnsi="Arial" w:cs="Arial"/>
          <w:sz w:val="20"/>
          <w:szCs w:val="20"/>
          <w:lang w:val="mk-MK" w:eastAsia="mk-MK"/>
        </w:rPr>
        <w:t xml:space="preserve">(5) Ќе се одбие да се изврши упис во трговскиот регистар на основањето, на измената на договорот за друштвото, односно на статутот, на извршената статусна промена на трговското </w:t>
      </w:r>
      <w:r w:rsidRPr="003466B4">
        <w:rPr>
          <w:rFonts w:ascii="Arial" w:hAnsi="Arial" w:cs="Arial"/>
          <w:sz w:val="20"/>
          <w:szCs w:val="20"/>
          <w:lang w:val="mk-MK" w:eastAsia="mk-MK"/>
        </w:rPr>
        <w:lastRenderedPageBreak/>
        <w:t>друштво, односно на преобразбата од една во друга форма на друштво ако не биде поднесена соодветна изјава од ставовите (1),(2) и (3) на овој член.</w:t>
      </w:r>
    </w:p>
    <w:p w:rsidR="0076768D" w:rsidRPr="003466B4" w:rsidRDefault="0076768D" w:rsidP="003401F4">
      <w:pPr>
        <w:jc w:val="both"/>
        <w:rPr>
          <w:rFonts w:ascii="Arial" w:hAnsi="Arial" w:cs="Arial"/>
          <w:sz w:val="20"/>
          <w:szCs w:val="20"/>
          <w:lang w:val="mk-MK"/>
        </w:rPr>
      </w:pPr>
      <w:r w:rsidRPr="003466B4">
        <w:rPr>
          <w:rFonts w:ascii="Arial" w:hAnsi="Arial" w:cs="Arial"/>
          <w:sz w:val="20"/>
          <w:szCs w:val="20"/>
        </w:rPr>
        <w:t>(6) Изјавата од ставовите (2) и (3) на овој член не се заверува кај нотар во случај кога се поднесува во електронска форма преку едношалтерскиот систем согласно со Законот за податоците во електронски облик и електронски потпис и Законот за едношалтерскиот систем и за водење на трговскиот регистар и регистарот на други правни лица.</w:t>
      </w:r>
    </w:p>
    <w:p w:rsidR="0076768D" w:rsidRPr="003466B4" w:rsidRDefault="0076768D" w:rsidP="003401F4">
      <w:pPr>
        <w:jc w:val="both"/>
        <w:rPr>
          <w:rFonts w:ascii="Arial" w:hAnsi="Arial" w:cs="Arial"/>
          <w:sz w:val="20"/>
          <w:szCs w:val="20"/>
          <w:lang w:val="mk-MK"/>
        </w:rPr>
      </w:pPr>
    </w:p>
    <w:p w:rsidR="0076768D" w:rsidRPr="003466B4" w:rsidRDefault="0076768D" w:rsidP="003401F4">
      <w:pPr>
        <w:jc w:val="both"/>
        <w:rPr>
          <w:rFonts w:ascii="Arial" w:hAnsi="Arial" w:cs="Arial"/>
          <w:sz w:val="20"/>
          <w:szCs w:val="20"/>
          <w:lang w:val="mk-MK" w:eastAsia="mk-MK"/>
        </w:rPr>
      </w:pPr>
    </w:p>
    <w:p w:rsidR="0076768D" w:rsidRPr="003466B4" w:rsidRDefault="0076768D" w:rsidP="003401F4">
      <w:pPr>
        <w:jc w:val="center"/>
        <w:rPr>
          <w:rFonts w:ascii="Arial" w:hAnsi="Arial" w:cs="Arial"/>
          <w:sz w:val="20"/>
          <w:szCs w:val="20"/>
          <w:lang w:val="mk-MK" w:eastAsia="mk-MK"/>
        </w:rPr>
      </w:pPr>
      <w:r w:rsidRPr="003466B4">
        <w:rPr>
          <w:rFonts w:ascii="Arial" w:hAnsi="Arial" w:cs="Arial"/>
          <w:b/>
          <w:bCs/>
          <w:sz w:val="20"/>
          <w:szCs w:val="20"/>
          <w:lang w:val="mk-MK" w:eastAsia="mk-MK"/>
        </w:rPr>
        <w:t>Застапник по закон</w:t>
      </w:r>
    </w:p>
    <w:p w:rsidR="0076768D" w:rsidRPr="003466B4" w:rsidRDefault="0076768D" w:rsidP="003401F4">
      <w:pPr>
        <w:jc w:val="center"/>
        <w:rPr>
          <w:rFonts w:ascii="Arial" w:hAnsi="Arial" w:cs="Arial"/>
          <w:sz w:val="20"/>
          <w:szCs w:val="20"/>
          <w:lang w:val="mk-MK" w:eastAsia="mk-MK"/>
        </w:rPr>
      </w:pPr>
      <w:r w:rsidRPr="003466B4">
        <w:rPr>
          <w:rFonts w:ascii="Arial" w:hAnsi="Arial" w:cs="Arial"/>
          <w:sz w:val="20"/>
          <w:szCs w:val="20"/>
          <w:lang w:val="mk-MK" w:eastAsia="mk-MK"/>
        </w:rPr>
        <w:t>Член 65</w:t>
      </w:r>
    </w:p>
    <w:p w:rsidR="0076768D" w:rsidRPr="003466B4" w:rsidRDefault="0076768D" w:rsidP="003401F4">
      <w:pPr>
        <w:jc w:val="both"/>
        <w:rPr>
          <w:rFonts w:ascii="Arial" w:hAnsi="Arial" w:cs="Arial"/>
          <w:sz w:val="20"/>
          <w:szCs w:val="20"/>
          <w:lang w:val="mk-MK" w:eastAsia="mk-MK"/>
        </w:rPr>
      </w:pPr>
      <w:r w:rsidRPr="003466B4">
        <w:rPr>
          <w:rFonts w:ascii="Arial" w:hAnsi="Arial" w:cs="Arial"/>
          <w:sz w:val="20"/>
          <w:szCs w:val="20"/>
          <w:lang w:val="mk-MK" w:eastAsia="mk-MK"/>
        </w:rPr>
        <w:t xml:space="preserve">(1) Застапник на трговско друштво по закон е физичкото лице коешто со одредбите на овој закон е определено да ја застапува одделната форма на друштвото (во натамошниот текст: застапник по закон). </w:t>
      </w:r>
    </w:p>
    <w:p w:rsidR="0076768D" w:rsidRPr="003466B4" w:rsidRDefault="0076768D" w:rsidP="003401F4">
      <w:pPr>
        <w:jc w:val="both"/>
        <w:rPr>
          <w:rFonts w:ascii="Arial" w:hAnsi="Arial" w:cs="Arial"/>
          <w:sz w:val="20"/>
          <w:szCs w:val="20"/>
          <w:lang w:val="mk-MK" w:eastAsia="mk-MK"/>
        </w:rPr>
      </w:pPr>
      <w:r w:rsidRPr="003466B4">
        <w:rPr>
          <w:rFonts w:ascii="Arial" w:hAnsi="Arial" w:cs="Arial"/>
          <w:sz w:val="20"/>
          <w:szCs w:val="20"/>
          <w:lang w:val="mk-MK" w:eastAsia="mk-MK"/>
        </w:rPr>
        <w:t xml:space="preserve">(2) Именувањето, престанувањето на мандатот и податоците за застапникот по закон, како и ограничувањата на неговите овластувања спрема трети лица се запишуваат во трговскиот регистар. При уписот на застапникот по закон во трговскиот регистар се приложува потпис заверен кај нотар. Странските лица можат да приложат потпис заверен кај надлежниот орган во земјата чиишто државјани се. </w:t>
      </w:r>
    </w:p>
    <w:p w:rsidR="0076768D" w:rsidRPr="003466B4" w:rsidRDefault="0076768D" w:rsidP="003401F4">
      <w:pPr>
        <w:jc w:val="both"/>
        <w:rPr>
          <w:rFonts w:ascii="Arial" w:hAnsi="Arial" w:cs="Arial"/>
          <w:sz w:val="20"/>
          <w:szCs w:val="20"/>
          <w:lang w:val="mk-MK" w:eastAsia="mk-MK"/>
        </w:rPr>
      </w:pPr>
      <w:r w:rsidRPr="003466B4">
        <w:rPr>
          <w:rFonts w:ascii="Arial" w:hAnsi="Arial" w:cs="Arial"/>
          <w:sz w:val="20"/>
          <w:szCs w:val="20"/>
          <w:lang w:val="mk-MK" w:eastAsia="mk-MK"/>
        </w:rPr>
        <w:t xml:space="preserve">(3) </w:t>
      </w:r>
      <w:r w:rsidRPr="003466B4">
        <w:rPr>
          <w:rFonts w:ascii="Arial" w:hAnsi="Arial" w:cs="Arial"/>
          <w:sz w:val="20"/>
          <w:szCs w:val="20"/>
        </w:rPr>
        <w:t>Потписот од ставот (2) на овој член не се заверува кај нотар ако се поднесува во</w:t>
      </w:r>
      <w:r w:rsidRPr="003466B4">
        <w:rPr>
          <w:rFonts w:ascii="Arial" w:hAnsi="Arial" w:cs="Arial"/>
          <w:sz w:val="20"/>
          <w:szCs w:val="20"/>
          <w:lang w:val="mk-MK"/>
        </w:rPr>
        <w:t xml:space="preserve"> </w:t>
      </w:r>
      <w:r w:rsidRPr="003466B4">
        <w:rPr>
          <w:rFonts w:ascii="Arial" w:hAnsi="Arial" w:cs="Arial"/>
          <w:sz w:val="20"/>
          <w:szCs w:val="20"/>
        </w:rPr>
        <w:t>електронска форма согласно со Законот за податоците во електронски облик и</w:t>
      </w:r>
      <w:r w:rsidRPr="003466B4">
        <w:rPr>
          <w:rFonts w:ascii="Arial" w:hAnsi="Arial" w:cs="Arial"/>
          <w:sz w:val="20"/>
          <w:szCs w:val="20"/>
          <w:lang w:val="mk-MK"/>
        </w:rPr>
        <w:t xml:space="preserve"> </w:t>
      </w:r>
      <w:r w:rsidRPr="003466B4">
        <w:rPr>
          <w:rFonts w:ascii="Arial" w:hAnsi="Arial" w:cs="Arial"/>
          <w:sz w:val="20"/>
          <w:szCs w:val="20"/>
        </w:rPr>
        <w:t>електронски потпис</w:t>
      </w:r>
      <w:r w:rsidRPr="003466B4">
        <w:rPr>
          <w:rFonts w:ascii="Arial" w:hAnsi="Arial" w:cs="Arial"/>
          <w:sz w:val="20"/>
          <w:szCs w:val="20"/>
          <w:lang w:val="mk-MK" w:eastAsia="mk-MK"/>
        </w:rPr>
        <w:t xml:space="preserve">. </w:t>
      </w:r>
    </w:p>
    <w:p w:rsidR="0076768D" w:rsidRPr="003466B4" w:rsidRDefault="0076768D" w:rsidP="003401F4">
      <w:pPr>
        <w:jc w:val="both"/>
        <w:rPr>
          <w:rFonts w:ascii="Arial" w:hAnsi="Arial" w:cs="Arial"/>
          <w:sz w:val="20"/>
          <w:szCs w:val="20"/>
          <w:lang w:val="mk-MK" w:eastAsia="mk-MK"/>
        </w:rPr>
      </w:pPr>
      <w:r w:rsidRPr="003466B4">
        <w:rPr>
          <w:rFonts w:ascii="Arial" w:hAnsi="Arial" w:cs="Arial"/>
          <w:sz w:val="20"/>
          <w:szCs w:val="20"/>
          <w:lang w:val="mk-MK" w:eastAsia="mk-MK"/>
        </w:rPr>
        <w:t xml:space="preserve">(4) Пропуштање во постапката или која било нерегуларност при давањето на овластување за застапување или при објавувањето податок којшто се однесува на застапникот по закон, не може да се употреби против трети лица, освен ако трговското друштво докаже дека третите лица знаеле за тоа. </w:t>
      </w:r>
    </w:p>
    <w:p w:rsidR="0076768D" w:rsidRPr="003466B4" w:rsidRDefault="0076768D" w:rsidP="003401F4">
      <w:pPr>
        <w:jc w:val="both"/>
        <w:rPr>
          <w:rFonts w:ascii="Arial" w:hAnsi="Arial" w:cs="Arial"/>
          <w:sz w:val="20"/>
          <w:szCs w:val="20"/>
          <w:lang w:val="mk-MK" w:eastAsia="mk-MK"/>
        </w:rPr>
      </w:pPr>
      <w:r w:rsidRPr="003466B4">
        <w:rPr>
          <w:rFonts w:ascii="Arial" w:hAnsi="Arial" w:cs="Arial"/>
          <w:sz w:val="20"/>
          <w:szCs w:val="20"/>
          <w:lang w:val="mk-MK" w:eastAsia="mk-MK"/>
        </w:rPr>
        <w:t xml:space="preserve">(5) Застапникот по закон не може, без посебно овластување на трговското друштво, да настапува како договорна страна и со друштвото да склучува договори од свое име и за своја сметка, во свое име, а за сметка на други лица, или во име и за сметка на други лица. </w:t>
      </w:r>
    </w:p>
    <w:p w:rsidR="0076768D" w:rsidRPr="003466B4" w:rsidRDefault="0076768D" w:rsidP="003401F4">
      <w:pPr>
        <w:jc w:val="both"/>
        <w:rPr>
          <w:rFonts w:ascii="Arial" w:hAnsi="Arial" w:cs="Arial"/>
          <w:b/>
          <w:bCs/>
          <w:sz w:val="20"/>
          <w:szCs w:val="20"/>
          <w:lang w:val="mk-MK" w:eastAsia="mk-MK"/>
        </w:rPr>
      </w:pPr>
    </w:p>
    <w:p w:rsidR="00415FA9" w:rsidRPr="003466B4" w:rsidRDefault="00415FA9" w:rsidP="003401F4">
      <w:pPr>
        <w:jc w:val="both"/>
        <w:rPr>
          <w:rFonts w:ascii="Arial" w:hAnsi="Arial" w:cs="Arial"/>
          <w:sz w:val="20"/>
          <w:szCs w:val="20"/>
          <w:lang w:val="mk-MK"/>
        </w:rPr>
      </w:pPr>
    </w:p>
    <w:p w:rsidR="0076768D" w:rsidRPr="003466B4" w:rsidRDefault="0076768D" w:rsidP="003401F4">
      <w:pPr>
        <w:jc w:val="center"/>
        <w:rPr>
          <w:rFonts w:ascii="Arial" w:hAnsi="Arial" w:cs="Arial"/>
          <w:sz w:val="20"/>
          <w:szCs w:val="20"/>
          <w:lang w:val="mk-MK" w:eastAsia="mk-MK"/>
        </w:rPr>
      </w:pPr>
      <w:r w:rsidRPr="003466B4">
        <w:rPr>
          <w:rFonts w:ascii="Arial" w:hAnsi="Arial" w:cs="Arial"/>
          <w:b/>
          <w:bCs/>
          <w:sz w:val="20"/>
          <w:szCs w:val="20"/>
          <w:lang w:val="mk-MK" w:eastAsia="mk-MK"/>
        </w:rPr>
        <w:t>Упис на прокурата</w:t>
      </w:r>
    </w:p>
    <w:p w:rsidR="0076768D" w:rsidRPr="003466B4" w:rsidRDefault="0076768D" w:rsidP="003401F4">
      <w:pPr>
        <w:jc w:val="center"/>
        <w:rPr>
          <w:rFonts w:ascii="Arial" w:hAnsi="Arial" w:cs="Arial"/>
          <w:sz w:val="20"/>
          <w:szCs w:val="20"/>
          <w:lang w:val="mk-MK" w:eastAsia="mk-MK"/>
        </w:rPr>
      </w:pPr>
      <w:r w:rsidRPr="003466B4">
        <w:rPr>
          <w:rFonts w:ascii="Arial" w:hAnsi="Arial" w:cs="Arial"/>
          <w:sz w:val="20"/>
          <w:szCs w:val="20"/>
          <w:lang w:val="mk-MK" w:eastAsia="mk-MK"/>
        </w:rPr>
        <w:t>Член 78</w:t>
      </w:r>
    </w:p>
    <w:p w:rsidR="0076768D" w:rsidRPr="003466B4" w:rsidRDefault="0076768D" w:rsidP="003401F4">
      <w:pPr>
        <w:jc w:val="both"/>
        <w:rPr>
          <w:rFonts w:ascii="Arial" w:hAnsi="Arial" w:cs="Arial"/>
          <w:sz w:val="20"/>
          <w:szCs w:val="20"/>
          <w:lang w:val="mk-MK" w:eastAsia="mk-MK"/>
        </w:rPr>
      </w:pPr>
      <w:r w:rsidRPr="003466B4">
        <w:rPr>
          <w:rFonts w:ascii="Arial" w:hAnsi="Arial" w:cs="Arial"/>
          <w:sz w:val="20"/>
          <w:szCs w:val="20"/>
          <w:lang w:val="mk-MK" w:eastAsia="mk-MK"/>
        </w:rPr>
        <w:t xml:space="preserve">(1) Трговското друштво, односно трговецотпоединец ги запишуваат давањето поединечна и групна прокура, сите ограничувања на прокурата и отповикот во трговскиот регистар. </w:t>
      </w:r>
    </w:p>
    <w:p w:rsidR="0076768D" w:rsidRPr="003466B4" w:rsidRDefault="0076768D" w:rsidP="003401F4">
      <w:pPr>
        <w:jc w:val="both"/>
        <w:rPr>
          <w:rFonts w:ascii="Arial" w:hAnsi="Arial" w:cs="Arial"/>
          <w:sz w:val="20"/>
          <w:szCs w:val="20"/>
          <w:lang w:val="mk-MK" w:eastAsia="mk-MK"/>
        </w:rPr>
      </w:pPr>
      <w:r w:rsidRPr="003466B4">
        <w:rPr>
          <w:rFonts w:ascii="Arial" w:hAnsi="Arial" w:cs="Arial"/>
          <w:sz w:val="20"/>
          <w:szCs w:val="20"/>
          <w:lang w:val="mk-MK" w:eastAsia="mk-MK"/>
        </w:rPr>
        <w:t xml:space="preserve">(2) Во трговскиот регистар се запишува името и презимето на прокуристот и неговиот ЕМБГ. </w:t>
      </w:r>
    </w:p>
    <w:p w:rsidR="0076768D" w:rsidRPr="003466B4" w:rsidRDefault="0076768D" w:rsidP="003401F4">
      <w:pPr>
        <w:jc w:val="both"/>
        <w:rPr>
          <w:rFonts w:ascii="Arial" w:hAnsi="Arial" w:cs="Arial"/>
          <w:sz w:val="20"/>
          <w:szCs w:val="20"/>
          <w:lang w:val="mk-MK" w:eastAsia="mk-MK"/>
        </w:rPr>
      </w:pPr>
      <w:r w:rsidRPr="003466B4">
        <w:rPr>
          <w:rFonts w:ascii="Arial" w:hAnsi="Arial" w:cs="Arial"/>
          <w:sz w:val="20"/>
          <w:szCs w:val="20"/>
          <w:lang w:val="mk-MK" w:eastAsia="mk-MK"/>
        </w:rPr>
        <w:t xml:space="preserve">(3) Кон пријавата за упис се приложува и одлуката за давање на прокурата, односно одлуката со којашто се ограничува, односно отповикува таа и доказ за заверен потпис (којшто го содржи полното име и презиме на прокуристот) кај нотар. </w:t>
      </w:r>
    </w:p>
    <w:p w:rsidR="0076768D" w:rsidRPr="003466B4" w:rsidRDefault="0076768D" w:rsidP="003401F4">
      <w:pPr>
        <w:jc w:val="both"/>
        <w:rPr>
          <w:rFonts w:ascii="Arial" w:hAnsi="Arial" w:cs="Arial"/>
          <w:sz w:val="20"/>
          <w:szCs w:val="20"/>
          <w:lang w:val="mk-MK"/>
        </w:rPr>
      </w:pPr>
      <w:r w:rsidRPr="003466B4">
        <w:rPr>
          <w:rFonts w:ascii="Arial" w:hAnsi="Arial" w:cs="Arial"/>
          <w:sz w:val="20"/>
          <w:szCs w:val="20"/>
        </w:rPr>
        <w:t>(4) Упис на прокура може да се врши и само во електронска форма согласно со</w:t>
      </w:r>
      <w:r w:rsidRPr="003466B4">
        <w:rPr>
          <w:rFonts w:ascii="Arial" w:hAnsi="Arial" w:cs="Arial"/>
          <w:sz w:val="20"/>
          <w:szCs w:val="20"/>
          <w:lang w:val="mk-MK"/>
        </w:rPr>
        <w:t xml:space="preserve"> </w:t>
      </w:r>
      <w:r w:rsidRPr="003466B4">
        <w:rPr>
          <w:rFonts w:ascii="Arial" w:hAnsi="Arial" w:cs="Arial"/>
          <w:sz w:val="20"/>
          <w:szCs w:val="20"/>
        </w:rPr>
        <w:t>Законот за податоците во електронски облик и електронски потпис и Законот за</w:t>
      </w:r>
      <w:r w:rsidRPr="003466B4">
        <w:rPr>
          <w:rFonts w:ascii="Arial" w:hAnsi="Arial" w:cs="Arial"/>
          <w:sz w:val="20"/>
          <w:szCs w:val="20"/>
          <w:lang w:val="mk-MK"/>
        </w:rPr>
        <w:t xml:space="preserve"> </w:t>
      </w:r>
      <w:r w:rsidRPr="003466B4">
        <w:rPr>
          <w:rFonts w:ascii="Arial" w:hAnsi="Arial" w:cs="Arial"/>
          <w:sz w:val="20"/>
          <w:szCs w:val="20"/>
        </w:rPr>
        <w:t>едношалтерскиот систем и за водење на трговскиот регистар и регистарот на</w:t>
      </w:r>
      <w:r w:rsidRPr="003466B4">
        <w:rPr>
          <w:rFonts w:ascii="Arial" w:hAnsi="Arial" w:cs="Arial"/>
          <w:sz w:val="20"/>
          <w:szCs w:val="20"/>
          <w:lang w:val="mk-MK"/>
        </w:rPr>
        <w:t xml:space="preserve"> </w:t>
      </w:r>
      <w:r w:rsidRPr="003466B4">
        <w:rPr>
          <w:rFonts w:ascii="Arial" w:hAnsi="Arial" w:cs="Arial"/>
          <w:sz w:val="20"/>
          <w:szCs w:val="20"/>
        </w:rPr>
        <w:t>други правни лица.</w:t>
      </w:r>
    </w:p>
    <w:p w:rsidR="0076768D" w:rsidRPr="003466B4" w:rsidRDefault="0076768D" w:rsidP="003401F4">
      <w:pPr>
        <w:jc w:val="both"/>
        <w:rPr>
          <w:rFonts w:ascii="Arial" w:hAnsi="Arial" w:cs="Arial"/>
          <w:sz w:val="20"/>
          <w:szCs w:val="20"/>
          <w:lang w:val="mk-MK"/>
        </w:rPr>
      </w:pPr>
    </w:p>
    <w:p w:rsidR="0076768D" w:rsidRPr="003466B4" w:rsidRDefault="0076768D" w:rsidP="003401F4">
      <w:pPr>
        <w:jc w:val="center"/>
        <w:rPr>
          <w:rFonts w:ascii="Arial" w:hAnsi="Arial" w:cs="Arial"/>
          <w:sz w:val="20"/>
          <w:szCs w:val="20"/>
          <w:lang w:val="mk-MK" w:eastAsia="mk-MK"/>
        </w:rPr>
      </w:pPr>
      <w:r w:rsidRPr="003466B4">
        <w:rPr>
          <w:rFonts w:ascii="Arial" w:hAnsi="Arial" w:cs="Arial"/>
          <w:b/>
          <w:bCs/>
          <w:sz w:val="20"/>
          <w:szCs w:val="20"/>
          <w:lang w:val="mk-MK" w:eastAsia="mk-MK"/>
        </w:rPr>
        <w:t>Поведување на постапката</w:t>
      </w:r>
    </w:p>
    <w:p w:rsidR="0076768D" w:rsidRPr="003466B4" w:rsidRDefault="0076768D" w:rsidP="003401F4">
      <w:pPr>
        <w:jc w:val="center"/>
        <w:rPr>
          <w:rFonts w:ascii="Arial" w:hAnsi="Arial" w:cs="Arial"/>
          <w:sz w:val="20"/>
          <w:szCs w:val="20"/>
          <w:lang w:val="mk-MK" w:eastAsia="mk-MK"/>
        </w:rPr>
      </w:pPr>
      <w:r w:rsidRPr="003466B4">
        <w:rPr>
          <w:rFonts w:ascii="Arial" w:hAnsi="Arial" w:cs="Arial"/>
          <w:sz w:val="20"/>
          <w:szCs w:val="20"/>
          <w:lang w:val="mk-MK" w:eastAsia="mk-MK"/>
        </w:rPr>
        <w:t>Член 92</w:t>
      </w:r>
    </w:p>
    <w:p w:rsidR="0076768D" w:rsidRPr="003466B4" w:rsidRDefault="0076768D" w:rsidP="003401F4">
      <w:pPr>
        <w:jc w:val="both"/>
        <w:rPr>
          <w:rFonts w:ascii="Arial" w:hAnsi="Arial" w:cs="Arial"/>
          <w:sz w:val="20"/>
          <w:szCs w:val="20"/>
          <w:lang w:val="mk-MK" w:eastAsia="mk-MK"/>
        </w:rPr>
      </w:pPr>
      <w:r w:rsidRPr="003466B4">
        <w:rPr>
          <w:rFonts w:ascii="Arial" w:hAnsi="Arial" w:cs="Arial"/>
          <w:sz w:val="20"/>
          <w:szCs w:val="20"/>
          <w:lang w:val="mk-MK" w:eastAsia="mk-MK"/>
        </w:rPr>
        <w:t xml:space="preserve">(1) </w:t>
      </w:r>
      <w:r w:rsidRPr="003466B4">
        <w:rPr>
          <w:rFonts w:ascii="Arial" w:hAnsi="Arial" w:cs="Arial"/>
          <w:sz w:val="20"/>
          <w:szCs w:val="20"/>
        </w:rPr>
        <w:t xml:space="preserve">Постапката за упис во трговскиот регистар се поведува со поднесување пријава  </w:t>
      </w:r>
      <w:r w:rsidRPr="003466B4">
        <w:rPr>
          <w:rFonts w:ascii="Arial" w:hAnsi="Arial" w:cs="Arial"/>
          <w:sz w:val="20"/>
          <w:szCs w:val="20"/>
          <w:lang w:val="mk-MK"/>
        </w:rPr>
        <w:t>н</w:t>
      </w:r>
      <w:r w:rsidRPr="003466B4">
        <w:rPr>
          <w:rFonts w:ascii="Arial" w:hAnsi="Arial" w:cs="Arial"/>
          <w:sz w:val="20"/>
          <w:szCs w:val="20"/>
        </w:rPr>
        <w:t>а пропишан образец во којашто е содржано барањето за упис. Пријавата се</w:t>
      </w:r>
      <w:r w:rsidRPr="003466B4">
        <w:rPr>
          <w:rFonts w:ascii="Arial" w:hAnsi="Arial" w:cs="Arial"/>
          <w:sz w:val="20"/>
          <w:szCs w:val="20"/>
          <w:lang w:val="mk-MK"/>
        </w:rPr>
        <w:t xml:space="preserve"> </w:t>
      </w:r>
      <w:r w:rsidRPr="003466B4">
        <w:rPr>
          <w:rFonts w:ascii="Arial" w:hAnsi="Arial" w:cs="Arial"/>
          <w:sz w:val="20"/>
          <w:szCs w:val="20"/>
        </w:rPr>
        <w:t>поднесува од овластен подносител во писмена форма или во електронска форма</w:t>
      </w:r>
      <w:r w:rsidRPr="003466B4">
        <w:rPr>
          <w:rFonts w:ascii="Arial" w:hAnsi="Arial" w:cs="Arial"/>
          <w:sz w:val="20"/>
          <w:szCs w:val="20"/>
          <w:lang w:val="mk-MK"/>
        </w:rPr>
        <w:t xml:space="preserve"> </w:t>
      </w:r>
      <w:r w:rsidRPr="003466B4">
        <w:rPr>
          <w:rFonts w:ascii="Arial" w:hAnsi="Arial" w:cs="Arial"/>
          <w:sz w:val="20"/>
          <w:szCs w:val="20"/>
        </w:rPr>
        <w:t>потпишана со електронски потпис согласно со Законот за податоците во</w:t>
      </w:r>
      <w:r w:rsidRPr="003466B4">
        <w:rPr>
          <w:rFonts w:ascii="Arial" w:hAnsi="Arial" w:cs="Arial"/>
          <w:sz w:val="20"/>
          <w:szCs w:val="20"/>
          <w:lang w:val="mk-MK"/>
        </w:rPr>
        <w:t xml:space="preserve"> </w:t>
      </w:r>
      <w:r w:rsidRPr="003466B4">
        <w:rPr>
          <w:rFonts w:ascii="Arial" w:hAnsi="Arial" w:cs="Arial"/>
          <w:sz w:val="20"/>
          <w:szCs w:val="20"/>
        </w:rPr>
        <w:t>електронски облик и електронски потпис и поднесена согласно Законот за</w:t>
      </w:r>
      <w:r w:rsidRPr="003466B4">
        <w:rPr>
          <w:rFonts w:ascii="Arial" w:hAnsi="Arial" w:cs="Arial"/>
          <w:sz w:val="20"/>
          <w:szCs w:val="20"/>
          <w:lang w:val="mk-MK"/>
        </w:rPr>
        <w:t xml:space="preserve"> </w:t>
      </w:r>
      <w:r w:rsidRPr="003466B4">
        <w:rPr>
          <w:rFonts w:ascii="Arial" w:hAnsi="Arial" w:cs="Arial"/>
          <w:sz w:val="20"/>
          <w:szCs w:val="20"/>
        </w:rPr>
        <w:t>едношалтерскиот систем и за водење на трговскиот регистар и регистарот на</w:t>
      </w:r>
      <w:r w:rsidRPr="003466B4">
        <w:rPr>
          <w:rFonts w:ascii="Arial" w:hAnsi="Arial" w:cs="Arial"/>
          <w:sz w:val="20"/>
          <w:szCs w:val="20"/>
          <w:lang w:val="mk-MK"/>
        </w:rPr>
        <w:t xml:space="preserve"> </w:t>
      </w:r>
      <w:r w:rsidRPr="003466B4">
        <w:rPr>
          <w:rFonts w:ascii="Arial" w:hAnsi="Arial" w:cs="Arial"/>
          <w:sz w:val="20"/>
          <w:szCs w:val="20"/>
        </w:rPr>
        <w:t>други правни лица</w:t>
      </w:r>
      <w:r w:rsidRPr="003466B4">
        <w:rPr>
          <w:rFonts w:ascii="Arial" w:hAnsi="Arial" w:cs="Arial"/>
          <w:sz w:val="20"/>
          <w:szCs w:val="20"/>
          <w:lang w:val="mk-MK" w:eastAsia="mk-MK"/>
        </w:rPr>
        <w:t xml:space="preserve"> </w:t>
      </w:r>
    </w:p>
    <w:p w:rsidR="0076768D" w:rsidRPr="003466B4" w:rsidRDefault="0076768D" w:rsidP="003401F4">
      <w:pPr>
        <w:jc w:val="both"/>
        <w:rPr>
          <w:rFonts w:ascii="Arial" w:hAnsi="Arial" w:cs="Arial"/>
          <w:sz w:val="20"/>
          <w:szCs w:val="20"/>
          <w:lang w:val="mk-MK" w:eastAsia="mk-MK"/>
        </w:rPr>
      </w:pPr>
      <w:r w:rsidRPr="003466B4">
        <w:rPr>
          <w:rFonts w:ascii="Arial" w:hAnsi="Arial" w:cs="Arial"/>
          <w:sz w:val="20"/>
          <w:szCs w:val="20"/>
          <w:lang w:val="mk-MK" w:eastAsia="mk-MK"/>
        </w:rPr>
        <w:t xml:space="preserve">(2) Пријава за упис на трговско друштво поднесува органот на управување, односно овластен член на органот на управување, освен ако со овој закон поинаку не е определено. </w:t>
      </w:r>
    </w:p>
    <w:p w:rsidR="0076768D" w:rsidRPr="003466B4" w:rsidRDefault="0076768D" w:rsidP="003401F4">
      <w:pPr>
        <w:jc w:val="both"/>
        <w:rPr>
          <w:rFonts w:ascii="Arial" w:hAnsi="Arial" w:cs="Arial"/>
          <w:sz w:val="20"/>
          <w:szCs w:val="20"/>
          <w:lang w:val="mk-MK" w:eastAsia="mk-MK"/>
        </w:rPr>
      </w:pPr>
      <w:r w:rsidRPr="003466B4">
        <w:rPr>
          <w:rFonts w:ascii="Arial" w:hAnsi="Arial" w:cs="Arial"/>
          <w:sz w:val="20"/>
          <w:szCs w:val="20"/>
          <w:lang w:val="mk-MK" w:eastAsia="mk-MK"/>
        </w:rPr>
        <w:t xml:space="preserve">(3) Пријавата од ставот (2) на овој член, може да ја поднесе и полномошник со полномошно дадено од овластениот подносител, </w:t>
      </w:r>
      <w:r w:rsidRPr="003466B4">
        <w:rPr>
          <w:rFonts w:ascii="Arial" w:hAnsi="Arial" w:cs="Arial"/>
          <w:sz w:val="20"/>
          <w:szCs w:val="20"/>
        </w:rPr>
        <w:t>во писмена форма заверена кај нотар</w:t>
      </w:r>
      <w:r w:rsidRPr="003466B4">
        <w:rPr>
          <w:rFonts w:ascii="Arial" w:hAnsi="Arial" w:cs="Arial"/>
          <w:sz w:val="20"/>
          <w:szCs w:val="20"/>
          <w:lang w:val="mk-MK"/>
        </w:rPr>
        <w:t xml:space="preserve"> </w:t>
      </w:r>
      <w:r w:rsidRPr="003466B4">
        <w:rPr>
          <w:rFonts w:ascii="Arial" w:hAnsi="Arial" w:cs="Arial"/>
          <w:sz w:val="20"/>
          <w:szCs w:val="20"/>
        </w:rPr>
        <w:t>или дадено во електронска форма потпишано со електронски потпис согласно со</w:t>
      </w:r>
      <w:r w:rsidRPr="003466B4">
        <w:rPr>
          <w:rFonts w:ascii="Arial" w:hAnsi="Arial" w:cs="Arial"/>
          <w:sz w:val="20"/>
          <w:szCs w:val="20"/>
          <w:lang w:val="mk-MK"/>
        </w:rPr>
        <w:t xml:space="preserve"> </w:t>
      </w:r>
      <w:r w:rsidRPr="003466B4">
        <w:rPr>
          <w:rFonts w:ascii="Arial" w:hAnsi="Arial" w:cs="Arial"/>
          <w:sz w:val="20"/>
          <w:szCs w:val="20"/>
        </w:rPr>
        <w:t>Законот за податоците во електронски облик и електронски потпис</w:t>
      </w:r>
      <w:r w:rsidRPr="003466B4">
        <w:rPr>
          <w:rFonts w:ascii="Arial" w:hAnsi="Arial" w:cs="Arial"/>
          <w:sz w:val="20"/>
          <w:szCs w:val="20"/>
          <w:lang w:val="mk-MK" w:eastAsia="mk-MK"/>
        </w:rPr>
        <w:t xml:space="preserve"> </w:t>
      </w:r>
    </w:p>
    <w:p w:rsidR="0076768D" w:rsidRPr="003466B4" w:rsidRDefault="0076768D" w:rsidP="003401F4">
      <w:pPr>
        <w:jc w:val="both"/>
        <w:rPr>
          <w:rFonts w:ascii="Arial" w:hAnsi="Arial" w:cs="Arial"/>
          <w:sz w:val="20"/>
          <w:szCs w:val="20"/>
          <w:lang w:val="mk-MK" w:eastAsia="mk-MK"/>
        </w:rPr>
      </w:pPr>
      <w:r w:rsidRPr="003466B4">
        <w:rPr>
          <w:rFonts w:ascii="Arial" w:hAnsi="Arial" w:cs="Arial"/>
          <w:sz w:val="20"/>
          <w:szCs w:val="20"/>
          <w:lang w:val="mk-MK" w:eastAsia="mk-MK"/>
        </w:rPr>
        <w:lastRenderedPageBreak/>
        <w:t>(4) За вистинитоста и за законитоста на податоците одговара овластениот подносител од ставот (1) на овој член, односно лицата определени со овој закон.</w:t>
      </w:r>
    </w:p>
    <w:p w:rsidR="0076768D" w:rsidRPr="003466B4" w:rsidRDefault="0076768D" w:rsidP="003401F4">
      <w:pPr>
        <w:jc w:val="both"/>
        <w:rPr>
          <w:rFonts w:ascii="Arial" w:hAnsi="Arial" w:cs="Arial"/>
          <w:sz w:val="20"/>
          <w:szCs w:val="20"/>
          <w:lang w:val="mk-MK" w:eastAsia="mk-MK"/>
        </w:rPr>
      </w:pPr>
    </w:p>
    <w:p w:rsidR="0076768D" w:rsidRPr="003466B4" w:rsidRDefault="0076768D" w:rsidP="003401F4">
      <w:pPr>
        <w:jc w:val="both"/>
        <w:rPr>
          <w:rFonts w:ascii="Arial" w:hAnsi="Arial" w:cs="Arial"/>
          <w:sz w:val="20"/>
          <w:szCs w:val="20"/>
          <w:lang w:val="mk-MK"/>
        </w:rPr>
      </w:pPr>
    </w:p>
    <w:p w:rsidR="00B51F07" w:rsidRPr="003466B4" w:rsidRDefault="00B51F07" w:rsidP="003401F4">
      <w:pPr>
        <w:jc w:val="center"/>
        <w:rPr>
          <w:rFonts w:ascii="Arial" w:hAnsi="Arial" w:cs="Arial"/>
          <w:sz w:val="20"/>
          <w:szCs w:val="20"/>
          <w:lang w:val="mk-MK" w:eastAsia="mk-MK"/>
        </w:rPr>
      </w:pPr>
      <w:r w:rsidRPr="003466B4">
        <w:rPr>
          <w:rFonts w:ascii="Arial" w:hAnsi="Arial" w:cs="Arial"/>
          <w:b/>
          <w:bCs/>
          <w:sz w:val="20"/>
          <w:szCs w:val="20"/>
          <w:lang w:val="mk-MK" w:eastAsia="mk-MK"/>
        </w:rPr>
        <w:t>Доставување на прилози</w:t>
      </w:r>
    </w:p>
    <w:p w:rsidR="00B51F07" w:rsidRPr="003466B4" w:rsidRDefault="00B51F07" w:rsidP="003401F4">
      <w:pPr>
        <w:jc w:val="center"/>
        <w:rPr>
          <w:rFonts w:ascii="Arial" w:hAnsi="Arial" w:cs="Arial"/>
          <w:sz w:val="20"/>
          <w:szCs w:val="20"/>
          <w:lang w:val="mk-MK" w:eastAsia="mk-MK"/>
        </w:rPr>
      </w:pPr>
      <w:r w:rsidRPr="003466B4">
        <w:rPr>
          <w:rFonts w:ascii="Arial" w:hAnsi="Arial" w:cs="Arial"/>
          <w:sz w:val="20"/>
          <w:szCs w:val="20"/>
          <w:lang w:val="mk-MK" w:eastAsia="mk-MK"/>
        </w:rPr>
        <w:t>Член 93</w:t>
      </w:r>
    </w:p>
    <w:p w:rsidR="00B51F07" w:rsidRPr="003466B4" w:rsidRDefault="00B51F07" w:rsidP="003401F4">
      <w:pPr>
        <w:jc w:val="both"/>
        <w:rPr>
          <w:rFonts w:ascii="Arial" w:hAnsi="Arial" w:cs="Arial"/>
          <w:sz w:val="20"/>
          <w:szCs w:val="20"/>
          <w:lang w:val="mk-MK" w:eastAsia="mk-MK"/>
        </w:rPr>
      </w:pPr>
      <w:r w:rsidRPr="003466B4">
        <w:rPr>
          <w:rFonts w:ascii="Arial" w:hAnsi="Arial" w:cs="Arial"/>
          <w:sz w:val="20"/>
          <w:szCs w:val="20"/>
          <w:lang w:val="mk-MK" w:eastAsia="mk-MK"/>
        </w:rPr>
        <w:t xml:space="preserve">(1) Со пријавата за упис во трговскиот регистар се поднесуваат и потребните прилози (исправи и докази) во коишто се содржани податоците што се запишуваат во трговскиот регистар. </w:t>
      </w:r>
    </w:p>
    <w:p w:rsidR="00B51F07" w:rsidRPr="003466B4" w:rsidRDefault="00B51F07" w:rsidP="003401F4">
      <w:pPr>
        <w:jc w:val="both"/>
        <w:rPr>
          <w:rFonts w:ascii="Arial" w:hAnsi="Arial" w:cs="Arial"/>
          <w:sz w:val="20"/>
          <w:szCs w:val="20"/>
          <w:lang w:val="mk-MK" w:eastAsia="mk-MK"/>
        </w:rPr>
      </w:pPr>
      <w:r w:rsidRPr="003466B4">
        <w:rPr>
          <w:rFonts w:ascii="Arial" w:hAnsi="Arial" w:cs="Arial"/>
          <w:sz w:val="20"/>
          <w:szCs w:val="20"/>
          <w:lang w:val="mk-MK" w:eastAsia="mk-MK"/>
        </w:rPr>
        <w:t xml:space="preserve">(2) Ако се внесува непаричен влог во недвижна ствар, се доставува и доказ за сопственост во којшто е извршена прибелешка во јавна книга за евиденција на недвижни ствари, а ако се внесува подвижна ствар за којашто со закон е определена обврска за евиденција (регистар)доказ за сопственост над подвижната ствар. </w:t>
      </w:r>
    </w:p>
    <w:p w:rsidR="00B51F07" w:rsidRPr="003466B4" w:rsidRDefault="00B51F07" w:rsidP="003401F4">
      <w:pPr>
        <w:jc w:val="both"/>
        <w:rPr>
          <w:rFonts w:ascii="Arial" w:hAnsi="Arial" w:cs="Arial"/>
          <w:sz w:val="20"/>
          <w:szCs w:val="20"/>
          <w:lang w:val="mk-MK" w:eastAsia="mk-MK"/>
        </w:rPr>
      </w:pPr>
      <w:r w:rsidRPr="003466B4">
        <w:rPr>
          <w:rFonts w:ascii="Arial" w:hAnsi="Arial" w:cs="Arial"/>
          <w:sz w:val="20"/>
          <w:szCs w:val="20"/>
          <w:lang w:val="mk-MK" w:eastAsia="mk-MK"/>
        </w:rPr>
        <w:t xml:space="preserve">(3) Ако со закон е определено доставување на одобрение од надлежен орган, со пријавата се приложува и тој доказ. </w:t>
      </w:r>
    </w:p>
    <w:p w:rsidR="00B51F07" w:rsidRPr="003466B4" w:rsidRDefault="00B51F07" w:rsidP="003401F4">
      <w:pPr>
        <w:jc w:val="both"/>
        <w:rPr>
          <w:rFonts w:ascii="Arial" w:hAnsi="Arial" w:cs="Arial"/>
          <w:sz w:val="20"/>
          <w:szCs w:val="20"/>
          <w:lang w:val="mk-MK" w:eastAsia="mk-MK"/>
        </w:rPr>
      </w:pPr>
      <w:r w:rsidRPr="003466B4">
        <w:rPr>
          <w:rFonts w:ascii="Arial" w:hAnsi="Arial" w:cs="Arial"/>
          <w:sz w:val="20"/>
          <w:szCs w:val="20"/>
          <w:lang w:val="mk-MK" w:eastAsia="mk-MK"/>
        </w:rPr>
        <w:t xml:space="preserve">(4) Во пријавата за упис не може да бидат внесувани и други податоци, освен оние кои, според овој закон, се запишуваат во трговскиот регистар или да се бара од субјектот на уписот да доставува други прилози (исправи и докази), освен оние кои со овој закон е определено дека мора да бидат приложени кон пријавата за упис. </w:t>
      </w:r>
    </w:p>
    <w:p w:rsidR="00B51F07" w:rsidRPr="003466B4" w:rsidRDefault="00B51F07" w:rsidP="003401F4">
      <w:pPr>
        <w:jc w:val="both"/>
        <w:rPr>
          <w:rFonts w:ascii="Arial" w:hAnsi="Arial" w:cs="Arial"/>
          <w:sz w:val="20"/>
          <w:szCs w:val="20"/>
          <w:lang w:val="mk-MK" w:eastAsia="mk-MK"/>
        </w:rPr>
      </w:pPr>
      <w:r w:rsidRPr="003466B4">
        <w:rPr>
          <w:rFonts w:ascii="Arial" w:hAnsi="Arial" w:cs="Arial"/>
          <w:sz w:val="20"/>
          <w:szCs w:val="20"/>
        </w:rPr>
        <w:t>(5) Прилозите од овој член можат да бидат поднесени и само во електронска</w:t>
      </w:r>
      <w:r w:rsidRPr="003466B4">
        <w:rPr>
          <w:rFonts w:ascii="Arial" w:hAnsi="Arial" w:cs="Arial"/>
          <w:sz w:val="20"/>
          <w:szCs w:val="20"/>
          <w:lang w:val="mk-MK"/>
        </w:rPr>
        <w:t xml:space="preserve"> </w:t>
      </w:r>
      <w:r w:rsidRPr="003466B4">
        <w:rPr>
          <w:rFonts w:ascii="Arial" w:hAnsi="Arial" w:cs="Arial"/>
          <w:sz w:val="20"/>
          <w:szCs w:val="20"/>
        </w:rPr>
        <w:t>форма преку едношалтерскиот систем и потпишани со електронски потпис</w:t>
      </w:r>
      <w:r w:rsidRPr="003466B4">
        <w:rPr>
          <w:rFonts w:ascii="Arial" w:hAnsi="Arial" w:cs="Arial"/>
          <w:sz w:val="20"/>
          <w:szCs w:val="20"/>
          <w:lang w:val="mk-MK"/>
        </w:rPr>
        <w:t xml:space="preserve"> </w:t>
      </w:r>
      <w:r w:rsidRPr="003466B4">
        <w:rPr>
          <w:rFonts w:ascii="Arial" w:hAnsi="Arial" w:cs="Arial"/>
          <w:sz w:val="20"/>
          <w:szCs w:val="20"/>
        </w:rPr>
        <w:t>согласно со Законот за податоците во електронски облик и електронски потпис</w:t>
      </w:r>
      <w:r w:rsidRPr="003466B4">
        <w:rPr>
          <w:rFonts w:ascii="Arial" w:hAnsi="Arial" w:cs="Arial"/>
          <w:sz w:val="20"/>
          <w:szCs w:val="20"/>
          <w:lang w:val="mk-MK"/>
        </w:rPr>
        <w:t>.</w:t>
      </w:r>
    </w:p>
    <w:p w:rsidR="0076768D" w:rsidRPr="003466B4" w:rsidRDefault="0076768D" w:rsidP="003401F4">
      <w:pPr>
        <w:jc w:val="both"/>
        <w:rPr>
          <w:rFonts w:ascii="Arial" w:hAnsi="Arial" w:cs="Arial"/>
          <w:sz w:val="20"/>
          <w:szCs w:val="20"/>
          <w:lang w:val="mk-MK"/>
        </w:rPr>
      </w:pPr>
    </w:p>
    <w:p w:rsidR="00742F22" w:rsidRPr="003466B4" w:rsidRDefault="00742F22" w:rsidP="003401F4">
      <w:pPr>
        <w:jc w:val="center"/>
        <w:rPr>
          <w:rFonts w:ascii="Arial" w:hAnsi="Arial" w:cs="Arial"/>
          <w:sz w:val="20"/>
          <w:szCs w:val="20"/>
          <w:lang w:val="mk-MK" w:eastAsia="mk-MK"/>
        </w:rPr>
      </w:pPr>
      <w:r w:rsidRPr="003466B4">
        <w:rPr>
          <w:rFonts w:ascii="Arial" w:hAnsi="Arial" w:cs="Arial"/>
          <w:b/>
          <w:bCs/>
          <w:sz w:val="20"/>
          <w:szCs w:val="20"/>
          <w:lang w:val="mk-MK" w:eastAsia="mk-MK"/>
        </w:rPr>
        <w:t>Договор за друштвото</w:t>
      </w:r>
    </w:p>
    <w:p w:rsidR="00742F22" w:rsidRPr="003466B4" w:rsidRDefault="00742F22" w:rsidP="003401F4">
      <w:pPr>
        <w:jc w:val="center"/>
        <w:rPr>
          <w:rFonts w:ascii="Arial" w:hAnsi="Arial" w:cs="Arial"/>
          <w:sz w:val="20"/>
          <w:szCs w:val="20"/>
          <w:lang w:val="mk-MK" w:eastAsia="mk-MK"/>
        </w:rPr>
      </w:pPr>
      <w:r w:rsidRPr="003466B4">
        <w:rPr>
          <w:rFonts w:ascii="Arial" w:hAnsi="Arial" w:cs="Arial"/>
          <w:sz w:val="20"/>
          <w:szCs w:val="20"/>
          <w:lang w:val="mk-MK" w:eastAsia="mk-MK"/>
        </w:rPr>
        <w:t>Член 112</w:t>
      </w:r>
    </w:p>
    <w:p w:rsidR="00742F22" w:rsidRPr="003466B4" w:rsidRDefault="00742F22" w:rsidP="003401F4">
      <w:pPr>
        <w:jc w:val="both"/>
        <w:rPr>
          <w:rFonts w:ascii="Arial" w:hAnsi="Arial" w:cs="Arial"/>
          <w:sz w:val="20"/>
          <w:szCs w:val="20"/>
          <w:lang w:val="mk-MK" w:eastAsia="mk-MK"/>
        </w:rPr>
      </w:pPr>
      <w:r w:rsidRPr="003466B4">
        <w:rPr>
          <w:rFonts w:ascii="Arial" w:hAnsi="Arial" w:cs="Arial"/>
          <w:sz w:val="20"/>
          <w:szCs w:val="20"/>
          <w:lang w:val="mk-MK" w:eastAsia="mk-MK"/>
        </w:rPr>
        <w:t xml:space="preserve">(1) Договорот за друштвото содржи одредби за: </w:t>
      </w:r>
    </w:p>
    <w:p w:rsidR="00742F22" w:rsidRPr="003466B4" w:rsidRDefault="00742F22" w:rsidP="003401F4">
      <w:pPr>
        <w:jc w:val="both"/>
        <w:rPr>
          <w:rFonts w:ascii="Arial" w:hAnsi="Arial" w:cs="Arial"/>
          <w:sz w:val="20"/>
          <w:szCs w:val="20"/>
          <w:lang w:val="mk-MK" w:eastAsia="mk-MK"/>
        </w:rPr>
      </w:pPr>
      <w:r w:rsidRPr="003466B4">
        <w:rPr>
          <w:rFonts w:ascii="Arial" w:hAnsi="Arial" w:cs="Arial"/>
          <w:sz w:val="20"/>
          <w:szCs w:val="20"/>
          <w:lang w:val="mk-MK" w:eastAsia="mk-MK"/>
        </w:rPr>
        <w:t xml:space="preserve">1) името и презимето, ЕМБГ, занимањето, бројот на пасошот, односно бројот на личната карта (ако содружник е странско физичко лице) или на друга исправа за утврдување на идентитетотважечка во неговата земја и неговото државјанство и местото на живеење, односно фирмата, седиштето, </w:t>
      </w:r>
      <w:r w:rsidRPr="003466B4">
        <w:rPr>
          <w:rFonts w:ascii="Arial" w:hAnsi="Arial" w:cs="Arial"/>
          <w:sz w:val="20"/>
          <w:szCs w:val="20"/>
          <w:shd w:val="clear" w:color="auto" w:fill="FFFF00"/>
          <w:lang w:val="mk-MK" w:eastAsia="mk-MK"/>
        </w:rPr>
        <w:t xml:space="preserve"> ЕМБС</w:t>
      </w:r>
      <w:r w:rsidRPr="003466B4">
        <w:rPr>
          <w:rFonts w:ascii="Arial" w:hAnsi="Arial" w:cs="Arial"/>
          <w:sz w:val="20"/>
          <w:szCs w:val="20"/>
          <w:lang w:val="mk-MK" w:eastAsia="mk-MK"/>
        </w:rPr>
        <w:t xml:space="preserve">, ако содружникот е правно лице; </w:t>
      </w:r>
    </w:p>
    <w:p w:rsidR="00742F22" w:rsidRPr="003466B4" w:rsidRDefault="00742F22" w:rsidP="003401F4">
      <w:pPr>
        <w:jc w:val="both"/>
        <w:rPr>
          <w:rFonts w:ascii="Arial" w:hAnsi="Arial" w:cs="Arial"/>
          <w:sz w:val="20"/>
          <w:szCs w:val="20"/>
          <w:lang w:val="mk-MK" w:eastAsia="mk-MK"/>
        </w:rPr>
      </w:pPr>
      <w:r w:rsidRPr="003466B4">
        <w:rPr>
          <w:rFonts w:ascii="Arial" w:hAnsi="Arial" w:cs="Arial"/>
          <w:sz w:val="20"/>
          <w:szCs w:val="20"/>
          <w:lang w:val="mk-MK" w:eastAsia="mk-MK"/>
        </w:rPr>
        <w:t xml:space="preserve">2) фирмата и седиштето на јавното друштво; </w:t>
      </w:r>
    </w:p>
    <w:p w:rsidR="00742F22" w:rsidRPr="003466B4" w:rsidRDefault="00742F22" w:rsidP="003401F4">
      <w:pPr>
        <w:jc w:val="both"/>
        <w:rPr>
          <w:rFonts w:ascii="Arial" w:hAnsi="Arial" w:cs="Arial"/>
          <w:sz w:val="20"/>
          <w:szCs w:val="20"/>
          <w:lang w:val="mk-MK" w:eastAsia="mk-MK"/>
        </w:rPr>
      </w:pPr>
      <w:r w:rsidRPr="003466B4">
        <w:rPr>
          <w:rFonts w:ascii="Arial" w:hAnsi="Arial" w:cs="Arial"/>
          <w:sz w:val="20"/>
          <w:szCs w:val="20"/>
          <w:lang w:val="mk-MK" w:eastAsia="mk-MK"/>
        </w:rPr>
        <w:t xml:space="preserve">3) предметот на работењето на јавното друштво; </w:t>
      </w:r>
    </w:p>
    <w:p w:rsidR="00742F22" w:rsidRPr="003466B4" w:rsidRDefault="00742F22" w:rsidP="003401F4">
      <w:pPr>
        <w:jc w:val="both"/>
        <w:rPr>
          <w:rFonts w:ascii="Arial" w:hAnsi="Arial" w:cs="Arial"/>
          <w:sz w:val="20"/>
          <w:szCs w:val="20"/>
          <w:lang w:val="mk-MK" w:eastAsia="mk-MK"/>
        </w:rPr>
      </w:pPr>
      <w:r w:rsidRPr="003466B4">
        <w:rPr>
          <w:rFonts w:ascii="Arial" w:hAnsi="Arial" w:cs="Arial"/>
          <w:sz w:val="20"/>
          <w:szCs w:val="20"/>
          <w:lang w:val="mk-MK" w:eastAsia="mk-MK"/>
        </w:rPr>
        <w:t xml:space="preserve">4) видот и износот на влогот на секој содружник; </w:t>
      </w:r>
    </w:p>
    <w:p w:rsidR="00742F22" w:rsidRPr="003466B4" w:rsidRDefault="00742F22" w:rsidP="003401F4">
      <w:pPr>
        <w:jc w:val="both"/>
        <w:rPr>
          <w:rFonts w:ascii="Arial" w:hAnsi="Arial" w:cs="Arial"/>
          <w:sz w:val="20"/>
          <w:szCs w:val="20"/>
          <w:lang w:val="mk-MK" w:eastAsia="mk-MK"/>
        </w:rPr>
      </w:pPr>
      <w:r w:rsidRPr="003466B4">
        <w:rPr>
          <w:rFonts w:ascii="Arial" w:hAnsi="Arial" w:cs="Arial"/>
          <w:sz w:val="20"/>
          <w:szCs w:val="20"/>
          <w:lang w:val="mk-MK" w:eastAsia="mk-MK"/>
        </w:rPr>
        <w:t xml:space="preserve">5) начинот на личното учество на секој содружник во работата на јавното друштво; </w:t>
      </w:r>
    </w:p>
    <w:p w:rsidR="00742F22" w:rsidRPr="003466B4" w:rsidRDefault="00742F22" w:rsidP="003401F4">
      <w:pPr>
        <w:jc w:val="both"/>
        <w:rPr>
          <w:rFonts w:ascii="Arial" w:hAnsi="Arial" w:cs="Arial"/>
          <w:sz w:val="20"/>
          <w:szCs w:val="20"/>
          <w:lang w:val="mk-MK" w:eastAsia="mk-MK"/>
        </w:rPr>
      </w:pPr>
      <w:r w:rsidRPr="003466B4">
        <w:rPr>
          <w:rFonts w:ascii="Arial" w:hAnsi="Arial" w:cs="Arial"/>
          <w:sz w:val="20"/>
          <w:szCs w:val="20"/>
          <w:lang w:val="mk-MK" w:eastAsia="mk-MK"/>
        </w:rPr>
        <w:t xml:space="preserve">6) начинот на водење на работењето и на застапувањето на јавното друштво и начинот на донесување на одлуките; </w:t>
      </w:r>
    </w:p>
    <w:p w:rsidR="00742F22" w:rsidRPr="003466B4" w:rsidRDefault="00742F22" w:rsidP="003401F4">
      <w:pPr>
        <w:jc w:val="both"/>
        <w:rPr>
          <w:rFonts w:ascii="Arial" w:hAnsi="Arial" w:cs="Arial"/>
          <w:sz w:val="20"/>
          <w:szCs w:val="20"/>
          <w:lang w:val="mk-MK" w:eastAsia="mk-MK"/>
        </w:rPr>
      </w:pPr>
      <w:r w:rsidRPr="003466B4">
        <w:rPr>
          <w:rFonts w:ascii="Arial" w:hAnsi="Arial" w:cs="Arial"/>
          <w:sz w:val="20"/>
          <w:szCs w:val="20"/>
          <w:lang w:val="mk-MK" w:eastAsia="mk-MK"/>
        </w:rPr>
        <w:t xml:space="preserve">7) начинот на распределба на добивката и начинот на покривање на загубата и </w:t>
      </w:r>
    </w:p>
    <w:p w:rsidR="00742F22" w:rsidRPr="003466B4" w:rsidRDefault="00742F22" w:rsidP="003401F4">
      <w:pPr>
        <w:jc w:val="both"/>
        <w:rPr>
          <w:rFonts w:ascii="Arial" w:hAnsi="Arial" w:cs="Arial"/>
          <w:sz w:val="20"/>
          <w:szCs w:val="20"/>
          <w:lang w:val="mk-MK" w:eastAsia="mk-MK"/>
        </w:rPr>
      </w:pPr>
      <w:r w:rsidRPr="003466B4">
        <w:rPr>
          <w:rFonts w:ascii="Arial" w:hAnsi="Arial" w:cs="Arial"/>
          <w:sz w:val="20"/>
          <w:szCs w:val="20"/>
          <w:lang w:val="mk-MK" w:eastAsia="mk-MK"/>
        </w:rPr>
        <w:t xml:space="preserve">8) други прашања определени со овој закон со коишто се уредуваат односите меѓу содружниците. </w:t>
      </w:r>
    </w:p>
    <w:p w:rsidR="00742F22" w:rsidRPr="003466B4" w:rsidRDefault="00742F22" w:rsidP="003401F4">
      <w:pPr>
        <w:jc w:val="both"/>
        <w:rPr>
          <w:rFonts w:ascii="Arial" w:hAnsi="Arial" w:cs="Arial"/>
          <w:sz w:val="20"/>
          <w:szCs w:val="20"/>
          <w:lang w:val="mk-MK" w:eastAsia="mk-MK"/>
        </w:rPr>
      </w:pPr>
      <w:r w:rsidRPr="003466B4">
        <w:rPr>
          <w:rFonts w:ascii="Arial" w:hAnsi="Arial" w:cs="Arial"/>
          <w:sz w:val="20"/>
          <w:szCs w:val="20"/>
          <w:lang w:val="mk-MK" w:eastAsia="mk-MK"/>
        </w:rPr>
        <w:t xml:space="preserve">(2) Потписите на содружниците на договорот за друштвото се заверуваат кај нотар. </w:t>
      </w:r>
    </w:p>
    <w:p w:rsidR="00742F22" w:rsidRPr="003466B4" w:rsidRDefault="00742F22" w:rsidP="003401F4">
      <w:pPr>
        <w:jc w:val="both"/>
        <w:rPr>
          <w:rFonts w:ascii="Arial" w:hAnsi="Arial" w:cs="Arial"/>
          <w:sz w:val="20"/>
          <w:szCs w:val="20"/>
          <w:lang w:val="mk-MK"/>
        </w:rPr>
      </w:pPr>
      <w:r w:rsidRPr="003466B4">
        <w:rPr>
          <w:rFonts w:ascii="Arial" w:hAnsi="Arial" w:cs="Arial"/>
          <w:sz w:val="20"/>
          <w:szCs w:val="20"/>
        </w:rPr>
        <w:t>(3) По исклучок од ставот (2) на овој член, потписите на содружниците на</w:t>
      </w:r>
      <w:r w:rsidRPr="003466B4">
        <w:rPr>
          <w:rFonts w:ascii="Arial" w:hAnsi="Arial" w:cs="Arial"/>
          <w:sz w:val="20"/>
          <w:szCs w:val="20"/>
          <w:lang w:val="mk-MK"/>
        </w:rPr>
        <w:t xml:space="preserve"> </w:t>
      </w:r>
      <w:r w:rsidRPr="003466B4">
        <w:rPr>
          <w:rFonts w:ascii="Arial" w:hAnsi="Arial" w:cs="Arial"/>
          <w:sz w:val="20"/>
          <w:szCs w:val="20"/>
        </w:rPr>
        <w:t>друштвото не се заверуваат кај нотар, ако договорот за друштвото е во</w:t>
      </w:r>
      <w:r w:rsidRPr="003466B4">
        <w:rPr>
          <w:rFonts w:ascii="Arial" w:hAnsi="Arial" w:cs="Arial"/>
          <w:sz w:val="20"/>
          <w:szCs w:val="20"/>
          <w:lang w:val="mk-MK"/>
        </w:rPr>
        <w:t xml:space="preserve"> </w:t>
      </w:r>
      <w:r w:rsidRPr="003466B4">
        <w:rPr>
          <w:rFonts w:ascii="Arial" w:hAnsi="Arial" w:cs="Arial"/>
          <w:sz w:val="20"/>
          <w:szCs w:val="20"/>
        </w:rPr>
        <w:t>електронска форма потпишан со електронски потпис од содружниците на</w:t>
      </w:r>
      <w:r w:rsidRPr="003466B4">
        <w:rPr>
          <w:rFonts w:ascii="Arial" w:hAnsi="Arial" w:cs="Arial"/>
          <w:sz w:val="20"/>
          <w:szCs w:val="20"/>
          <w:lang w:val="mk-MK"/>
        </w:rPr>
        <w:t xml:space="preserve"> </w:t>
      </w:r>
      <w:r w:rsidRPr="003466B4">
        <w:rPr>
          <w:rFonts w:ascii="Arial" w:hAnsi="Arial" w:cs="Arial"/>
          <w:sz w:val="20"/>
          <w:szCs w:val="20"/>
        </w:rPr>
        <w:t>договорот за друштвото согласно со Законот за податоците во електронски облик</w:t>
      </w:r>
      <w:r w:rsidRPr="003466B4">
        <w:rPr>
          <w:rFonts w:ascii="Arial" w:hAnsi="Arial" w:cs="Arial"/>
          <w:sz w:val="20"/>
          <w:szCs w:val="20"/>
          <w:lang w:val="mk-MK"/>
        </w:rPr>
        <w:t xml:space="preserve"> </w:t>
      </w:r>
      <w:r w:rsidRPr="003466B4">
        <w:rPr>
          <w:rFonts w:ascii="Arial" w:hAnsi="Arial" w:cs="Arial"/>
          <w:sz w:val="20"/>
          <w:szCs w:val="20"/>
        </w:rPr>
        <w:t>и електронски потпис</w:t>
      </w:r>
      <w:r w:rsidRPr="003466B4">
        <w:rPr>
          <w:rFonts w:ascii="Arial" w:hAnsi="Arial" w:cs="Arial"/>
          <w:sz w:val="20"/>
          <w:szCs w:val="20"/>
          <w:lang w:val="mk-MK"/>
        </w:rPr>
        <w:t>.</w:t>
      </w:r>
    </w:p>
    <w:p w:rsidR="00742F22" w:rsidRPr="003466B4" w:rsidRDefault="00742F22" w:rsidP="003401F4">
      <w:pPr>
        <w:jc w:val="both"/>
        <w:rPr>
          <w:rFonts w:ascii="Arial" w:hAnsi="Arial" w:cs="Arial"/>
          <w:sz w:val="20"/>
          <w:szCs w:val="20"/>
          <w:lang w:val="mk-MK"/>
        </w:rPr>
      </w:pPr>
    </w:p>
    <w:p w:rsidR="00742F22" w:rsidRPr="003466B4" w:rsidRDefault="00742F22" w:rsidP="003401F4">
      <w:pPr>
        <w:jc w:val="both"/>
        <w:rPr>
          <w:rFonts w:ascii="Arial" w:hAnsi="Arial" w:cs="Arial"/>
          <w:sz w:val="20"/>
          <w:szCs w:val="20"/>
          <w:lang w:val="mk-MK"/>
        </w:rPr>
      </w:pPr>
    </w:p>
    <w:p w:rsidR="00742F22" w:rsidRPr="003466B4" w:rsidRDefault="00742F22" w:rsidP="003401F4">
      <w:pPr>
        <w:jc w:val="center"/>
        <w:rPr>
          <w:rFonts w:ascii="Arial" w:hAnsi="Arial" w:cs="Arial"/>
          <w:sz w:val="20"/>
          <w:szCs w:val="20"/>
          <w:lang w:val="mk-MK" w:eastAsia="mk-MK"/>
        </w:rPr>
      </w:pPr>
      <w:r w:rsidRPr="003466B4">
        <w:rPr>
          <w:rFonts w:ascii="Arial" w:hAnsi="Arial" w:cs="Arial"/>
          <w:b/>
          <w:bCs/>
          <w:sz w:val="20"/>
          <w:szCs w:val="20"/>
          <w:lang w:val="mk-MK" w:eastAsia="mk-MK"/>
        </w:rPr>
        <w:t>Договор за друштвото</w:t>
      </w:r>
    </w:p>
    <w:p w:rsidR="00742F22" w:rsidRPr="003466B4" w:rsidRDefault="00742F22" w:rsidP="003401F4">
      <w:pPr>
        <w:jc w:val="center"/>
        <w:rPr>
          <w:rFonts w:ascii="Arial" w:hAnsi="Arial" w:cs="Arial"/>
          <w:sz w:val="20"/>
          <w:szCs w:val="20"/>
          <w:lang w:val="mk-MK" w:eastAsia="mk-MK"/>
        </w:rPr>
      </w:pPr>
      <w:r w:rsidRPr="003466B4">
        <w:rPr>
          <w:rFonts w:ascii="Arial" w:hAnsi="Arial" w:cs="Arial"/>
          <w:sz w:val="20"/>
          <w:szCs w:val="20"/>
          <w:lang w:val="mk-MK" w:eastAsia="mk-MK"/>
        </w:rPr>
        <w:t>Член 150</w:t>
      </w:r>
    </w:p>
    <w:p w:rsidR="00742F22" w:rsidRPr="003466B4" w:rsidRDefault="00742F22" w:rsidP="003401F4">
      <w:pPr>
        <w:jc w:val="both"/>
        <w:rPr>
          <w:rFonts w:ascii="Arial" w:hAnsi="Arial" w:cs="Arial"/>
          <w:sz w:val="20"/>
          <w:szCs w:val="20"/>
        </w:rPr>
      </w:pPr>
      <w:r w:rsidRPr="003466B4">
        <w:rPr>
          <w:rFonts w:ascii="Arial" w:hAnsi="Arial" w:cs="Arial"/>
          <w:sz w:val="20"/>
          <w:szCs w:val="20"/>
        </w:rPr>
        <w:t>Командитното друштво се основа со договор за друштво во писмена форма и со</w:t>
      </w:r>
    </w:p>
    <w:p w:rsidR="00742F22" w:rsidRPr="003466B4" w:rsidRDefault="00742F22" w:rsidP="003401F4">
      <w:pPr>
        <w:jc w:val="both"/>
        <w:rPr>
          <w:rFonts w:ascii="Arial" w:hAnsi="Arial" w:cs="Arial"/>
          <w:sz w:val="20"/>
          <w:szCs w:val="20"/>
        </w:rPr>
      </w:pPr>
      <w:r w:rsidRPr="003466B4">
        <w:rPr>
          <w:rFonts w:ascii="Arial" w:hAnsi="Arial" w:cs="Arial"/>
          <w:sz w:val="20"/>
          <w:szCs w:val="20"/>
        </w:rPr>
        <w:t>заверени потписи на содружниците на договорот за друштвото кај нотар или во</w:t>
      </w:r>
    </w:p>
    <w:p w:rsidR="00742F22" w:rsidRPr="003466B4" w:rsidRDefault="00742F22" w:rsidP="003401F4">
      <w:pPr>
        <w:jc w:val="both"/>
        <w:rPr>
          <w:rFonts w:ascii="Arial" w:hAnsi="Arial" w:cs="Arial"/>
          <w:sz w:val="20"/>
          <w:szCs w:val="20"/>
        </w:rPr>
      </w:pPr>
      <w:r w:rsidRPr="003466B4">
        <w:rPr>
          <w:rFonts w:ascii="Arial" w:hAnsi="Arial" w:cs="Arial"/>
          <w:sz w:val="20"/>
          <w:szCs w:val="20"/>
        </w:rPr>
        <w:t>електронска форма потпишан со електронски потписи од страна на содружниците</w:t>
      </w:r>
    </w:p>
    <w:p w:rsidR="00742F22" w:rsidRPr="003466B4" w:rsidRDefault="00742F22" w:rsidP="003401F4">
      <w:pPr>
        <w:jc w:val="both"/>
        <w:rPr>
          <w:rFonts w:ascii="Arial" w:hAnsi="Arial" w:cs="Arial"/>
          <w:sz w:val="20"/>
          <w:szCs w:val="20"/>
        </w:rPr>
      </w:pPr>
      <w:r w:rsidRPr="003466B4">
        <w:rPr>
          <w:rFonts w:ascii="Arial" w:hAnsi="Arial" w:cs="Arial"/>
          <w:sz w:val="20"/>
          <w:szCs w:val="20"/>
        </w:rPr>
        <w:t>на договорот за друштвото согласно со Законот за податоците во електронски</w:t>
      </w:r>
    </w:p>
    <w:p w:rsidR="00742F22" w:rsidRPr="003466B4" w:rsidRDefault="00742F22" w:rsidP="003401F4">
      <w:pPr>
        <w:jc w:val="both"/>
        <w:rPr>
          <w:rFonts w:ascii="Arial" w:hAnsi="Arial" w:cs="Arial"/>
          <w:sz w:val="20"/>
          <w:szCs w:val="20"/>
          <w:lang w:val="mk-MK" w:eastAsia="mk-MK"/>
        </w:rPr>
      </w:pPr>
      <w:r w:rsidRPr="003466B4">
        <w:rPr>
          <w:rFonts w:ascii="Arial" w:hAnsi="Arial" w:cs="Arial"/>
          <w:sz w:val="20"/>
          <w:szCs w:val="20"/>
        </w:rPr>
        <w:t>облик и електронски потпис.</w:t>
      </w:r>
    </w:p>
    <w:p w:rsidR="00742F22" w:rsidRPr="003466B4" w:rsidRDefault="00742F22" w:rsidP="003401F4">
      <w:pPr>
        <w:jc w:val="both"/>
        <w:rPr>
          <w:rFonts w:ascii="Arial" w:hAnsi="Arial" w:cs="Arial"/>
          <w:sz w:val="20"/>
          <w:szCs w:val="20"/>
          <w:lang w:val="mk-MK"/>
        </w:rPr>
      </w:pPr>
    </w:p>
    <w:p w:rsidR="00742F22" w:rsidRPr="003466B4" w:rsidRDefault="00742F22" w:rsidP="003401F4">
      <w:pPr>
        <w:jc w:val="both"/>
        <w:rPr>
          <w:rFonts w:ascii="Arial" w:hAnsi="Arial" w:cs="Arial"/>
          <w:sz w:val="20"/>
          <w:szCs w:val="20"/>
          <w:lang w:val="mk-MK"/>
        </w:rPr>
      </w:pPr>
    </w:p>
    <w:p w:rsidR="005E09B9" w:rsidRPr="003466B4" w:rsidRDefault="005E09B9" w:rsidP="003401F4">
      <w:pPr>
        <w:ind w:firstLine="321"/>
        <w:jc w:val="center"/>
        <w:rPr>
          <w:rFonts w:ascii="Arial" w:hAnsi="Arial" w:cs="Arial"/>
          <w:sz w:val="20"/>
          <w:szCs w:val="20"/>
          <w:lang w:val="mk-MK" w:eastAsia="mk-MK"/>
        </w:rPr>
      </w:pPr>
      <w:r w:rsidRPr="003466B4">
        <w:rPr>
          <w:rFonts w:ascii="Arial" w:hAnsi="Arial" w:cs="Arial"/>
          <w:b/>
          <w:bCs/>
          <w:sz w:val="20"/>
          <w:szCs w:val="20"/>
          <w:lang w:val="mk-MK" w:eastAsia="mk-MK"/>
        </w:rPr>
        <w:t>Начин на основање на друштвото</w:t>
      </w:r>
    </w:p>
    <w:p w:rsidR="005E09B9" w:rsidRPr="003466B4" w:rsidRDefault="005E09B9" w:rsidP="003401F4">
      <w:pPr>
        <w:ind w:firstLine="321"/>
        <w:jc w:val="center"/>
        <w:rPr>
          <w:rFonts w:ascii="Arial" w:hAnsi="Arial" w:cs="Arial"/>
          <w:sz w:val="20"/>
          <w:szCs w:val="20"/>
          <w:lang w:val="mk-MK" w:eastAsia="mk-MK"/>
        </w:rPr>
      </w:pPr>
      <w:r w:rsidRPr="003466B4">
        <w:rPr>
          <w:rFonts w:ascii="Arial" w:hAnsi="Arial" w:cs="Arial"/>
          <w:sz w:val="20"/>
          <w:szCs w:val="20"/>
          <w:lang w:val="mk-MK" w:eastAsia="mk-MK"/>
        </w:rPr>
        <w:t>Член 170</w:t>
      </w:r>
    </w:p>
    <w:p w:rsidR="005E09B9" w:rsidRPr="003466B4" w:rsidRDefault="005E09B9" w:rsidP="003401F4">
      <w:pPr>
        <w:jc w:val="both"/>
        <w:rPr>
          <w:rFonts w:ascii="Arial" w:hAnsi="Arial" w:cs="Arial"/>
          <w:sz w:val="20"/>
          <w:szCs w:val="20"/>
          <w:lang w:val="mk-MK" w:eastAsia="mk-MK"/>
        </w:rPr>
      </w:pPr>
      <w:r w:rsidRPr="003466B4">
        <w:rPr>
          <w:rFonts w:ascii="Arial" w:hAnsi="Arial" w:cs="Arial"/>
          <w:sz w:val="20"/>
          <w:szCs w:val="20"/>
          <w:lang w:val="mk-MK" w:eastAsia="mk-MK"/>
        </w:rPr>
        <w:lastRenderedPageBreak/>
        <w:t>(1) Друштвото со ограничена одговорност (во натамошниот текст во глава трета од петтиот дел: друштвото), се основа со договор за друштвото што го склучуваат сите основачи</w:t>
      </w:r>
      <w:r w:rsidRPr="003466B4">
        <w:rPr>
          <w:rFonts w:ascii="Arial" w:hAnsi="Arial" w:cs="Arial"/>
          <w:sz w:val="20"/>
          <w:szCs w:val="20"/>
        </w:rPr>
        <w:t xml:space="preserve"> во писмена форма или во електронска форма</w:t>
      </w:r>
    </w:p>
    <w:p w:rsidR="005E09B9" w:rsidRPr="003466B4" w:rsidRDefault="005E09B9" w:rsidP="003401F4">
      <w:pPr>
        <w:jc w:val="both"/>
        <w:rPr>
          <w:rFonts w:ascii="Arial" w:hAnsi="Arial" w:cs="Arial"/>
          <w:sz w:val="20"/>
          <w:szCs w:val="20"/>
        </w:rPr>
      </w:pPr>
      <w:r w:rsidRPr="003466B4">
        <w:rPr>
          <w:rFonts w:ascii="Arial" w:hAnsi="Arial" w:cs="Arial"/>
          <w:sz w:val="20"/>
          <w:szCs w:val="20"/>
        </w:rPr>
        <w:t>(2) Ако друштвото го основа едно лице, договорот за друштвото се заменува со</w:t>
      </w:r>
      <w:r w:rsidRPr="003466B4">
        <w:rPr>
          <w:rFonts w:ascii="Arial" w:hAnsi="Arial" w:cs="Arial"/>
          <w:sz w:val="20"/>
          <w:szCs w:val="20"/>
          <w:lang w:val="mk-MK"/>
        </w:rPr>
        <w:t xml:space="preserve"> </w:t>
      </w:r>
      <w:r w:rsidRPr="003466B4">
        <w:rPr>
          <w:rFonts w:ascii="Arial" w:hAnsi="Arial" w:cs="Arial"/>
          <w:sz w:val="20"/>
          <w:szCs w:val="20"/>
        </w:rPr>
        <w:t>изјава на основачот за основање на друштвото со ограничена одговорност (во</w:t>
      </w:r>
      <w:r w:rsidRPr="003466B4">
        <w:rPr>
          <w:rFonts w:ascii="Arial" w:hAnsi="Arial" w:cs="Arial"/>
          <w:sz w:val="20"/>
          <w:szCs w:val="20"/>
          <w:lang w:val="mk-MK"/>
        </w:rPr>
        <w:t xml:space="preserve"> </w:t>
      </w:r>
      <w:r w:rsidRPr="003466B4">
        <w:rPr>
          <w:rFonts w:ascii="Arial" w:hAnsi="Arial" w:cs="Arial"/>
          <w:sz w:val="20"/>
          <w:szCs w:val="20"/>
        </w:rPr>
        <w:t>натамошниот текст: изјава за основање на друштвото), во писмена форма или во</w:t>
      </w:r>
      <w:r w:rsidRPr="003466B4">
        <w:rPr>
          <w:rFonts w:ascii="Arial" w:hAnsi="Arial" w:cs="Arial"/>
          <w:sz w:val="20"/>
          <w:szCs w:val="20"/>
          <w:lang w:val="mk-MK"/>
        </w:rPr>
        <w:t xml:space="preserve"> </w:t>
      </w:r>
      <w:r w:rsidRPr="003466B4">
        <w:rPr>
          <w:rFonts w:ascii="Arial" w:hAnsi="Arial" w:cs="Arial"/>
          <w:sz w:val="20"/>
          <w:szCs w:val="20"/>
        </w:rPr>
        <w:t>електронска форма потпишана со електронски потпис согласно со Законот за</w:t>
      </w:r>
      <w:r w:rsidRPr="003466B4">
        <w:rPr>
          <w:rFonts w:ascii="Arial" w:hAnsi="Arial" w:cs="Arial"/>
          <w:sz w:val="20"/>
          <w:szCs w:val="20"/>
          <w:lang w:val="mk-MK"/>
        </w:rPr>
        <w:t xml:space="preserve"> </w:t>
      </w:r>
      <w:r w:rsidRPr="003466B4">
        <w:rPr>
          <w:rFonts w:ascii="Arial" w:hAnsi="Arial" w:cs="Arial"/>
          <w:sz w:val="20"/>
          <w:szCs w:val="20"/>
        </w:rPr>
        <w:t>податоците во електронски облик и електронски потпис.</w:t>
      </w:r>
    </w:p>
    <w:p w:rsidR="005E09B9" w:rsidRPr="003466B4" w:rsidRDefault="005E09B9" w:rsidP="003401F4">
      <w:pPr>
        <w:jc w:val="both"/>
        <w:rPr>
          <w:rFonts w:ascii="Arial" w:hAnsi="Arial" w:cs="Arial"/>
          <w:sz w:val="20"/>
          <w:szCs w:val="20"/>
          <w:lang w:val="mk-MK" w:eastAsia="mk-MK"/>
        </w:rPr>
      </w:pPr>
      <w:r w:rsidRPr="003466B4">
        <w:rPr>
          <w:rFonts w:ascii="Arial" w:hAnsi="Arial" w:cs="Arial"/>
          <w:sz w:val="20"/>
          <w:szCs w:val="20"/>
        </w:rPr>
        <w:t>(3) Потписите на основачите на договорот за друштвото во писмена форма</w:t>
      </w:r>
      <w:r w:rsidRPr="003466B4">
        <w:rPr>
          <w:rFonts w:ascii="Arial" w:hAnsi="Arial" w:cs="Arial"/>
          <w:sz w:val="20"/>
          <w:szCs w:val="20"/>
          <w:lang w:val="mk-MK"/>
        </w:rPr>
        <w:t xml:space="preserve"> </w:t>
      </w:r>
      <w:r w:rsidRPr="003466B4">
        <w:rPr>
          <w:rFonts w:ascii="Arial" w:hAnsi="Arial" w:cs="Arial"/>
          <w:sz w:val="20"/>
          <w:szCs w:val="20"/>
        </w:rPr>
        <w:t>односно потписот на основачот на изјавата за основање на друштвото во писмена</w:t>
      </w:r>
      <w:r w:rsidRPr="003466B4">
        <w:rPr>
          <w:rFonts w:ascii="Arial" w:hAnsi="Arial" w:cs="Arial"/>
          <w:sz w:val="20"/>
          <w:szCs w:val="20"/>
          <w:lang w:val="mk-MK"/>
        </w:rPr>
        <w:t xml:space="preserve"> </w:t>
      </w:r>
      <w:r w:rsidRPr="003466B4">
        <w:rPr>
          <w:rFonts w:ascii="Arial" w:hAnsi="Arial" w:cs="Arial"/>
          <w:sz w:val="20"/>
          <w:szCs w:val="20"/>
        </w:rPr>
        <w:t>форма се заверуваат кај нотар. Електронскиот потпис на секој од основачите на</w:t>
      </w:r>
      <w:r w:rsidRPr="003466B4">
        <w:rPr>
          <w:rFonts w:ascii="Arial" w:hAnsi="Arial" w:cs="Arial"/>
          <w:sz w:val="20"/>
          <w:szCs w:val="20"/>
          <w:lang w:val="mk-MK"/>
        </w:rPr>
        <w:t xml:space="preserve"> </w:t>
      </w:r>
      <w:r w:rsidRPr="003466B4">
        <w:rPr>
          <w:rFonts w:ascii="Arial" w:hAnsi="Arial" w:cs="Arial"/>
          <w:sz w:val="20"/>
          <w:szCs w:val="20"/>
        </w:rPr>
        <w:t>договорот за друштвото во електронска форма, односно електронскиот потпис на</w:t>
      </w:r>
      <w:r w:rsidRPr="003466B4">
        <w:rPr>
          <w:rFonts w:ascii="Arial" w:hAnsi="Arial" w:cs="Arial"/>
          <w:sz w:val="20"/>
          <w:szCs w:val="20"/>
          <w:lang w:val="mk-MK"/>
        </w:rPr>
        <w:t xml:space="preserve"> </w:t>
      </w:r>
      <w:r w:rsidRPr="003466B4">
        <w:rPr>
          <w:rFonts w:ascii="Arial" w:hAnsi="Arial" w:cs="Arial"/>
          <w:sz w:val="20"/>
          <w:szCs w:val="20"/>
        </w:rPr>
        <w:t>изјавата за основање на друштвото на основачот во електронска форма се дава</w:t>
      </w:r>
      <w:r w:rsidRPr="003466B4">
        <w:rPr>
          <w:rFonts w:ascii="Arial" w:hAnsi="Arial" w:cs="Arial"/>
          <w:sz w:val="20"/>
          <w:szCs w:val="20"/>
          <w:lang w:val="mk-MK"/>
        </w:rPr>
        <w:t xml:space="preserve"> </w:t>
      </w:r>
      <w:r w:rsidRPr="003466B4">
        <w:rPr>
          <w:rFonts w:ascii="Arial" w:hAnsi="Arial" w:cs="Arial"/>
          <w:sz w:val="20"/>
          <w:szCs w:val="20"/>
        </w:rPr>
        <w:t>согласно со Законот за податоците во електронски облик и електронски потпис.</w:t>
      </w:r>
      <w:r w:rsidRPr="003466B4">
        <w:rPr>
          <w:rFonts w:ascii="Arial" w:hAnsi="Arial" w:cs="Arial"/>
          <w:sz w:val="20"/>
          <w:szCs w:val="20"/>
          <w:lang w:val="mk-MK" w:eastAsia="mk-MK"/>
        </w:rPr>
        <w:t xml:space="preserve"> </w:t>
      </w:r>
    </w:p>
    <w:p w:rsidR="005E09B9" w:rsidRPr="003466B4" w:rsidRDefault="005E09B9" w:rsidP="003401F4">
      <w:pPr>
        <w:jc w:val="both"/>
        <w:rPr>
          <w:rFonts w:ascii="Arial" w:hAnsi="Arial" w:cs="Arial"/>
          <w:sz w:val="20"/>
          <w:szCs w:val="20"/>
          <w:lang w:val="mk-MK" w:eastAsia="mk-MK"/>
        </w:rPr>
      </w:pPr>
      <w:r w:rsidRPr="003466B4">
        <w:rPr>
          <w:rFonts w:ascii="Arial" w:hAnsi="Arial" w:cs="Arial"/>
          <w:sz w:val="20"/>
          <w:szCs w:val="20"/>
          <w:lang w:val="mk-MK" w:eastAsia="mk-MK"/>
        </w:rPr>
        <w:t>(4) Основачите го склучуваат договорот за друштвото лично или преку полномошник, кој мора да има полномошно заверено кај нотар</w:t>
      </w:r>
      <w:r w:rsidRPr="003466B4">
        <w:rPr>
          <w:rFonts w:ascii="Arial" w:hAnsi="Arial" w:cs="Arial"/>
          <w:sz w:val="20"/>
          <w:szCs w:val="20"/>
        </w:rPr>
        <w:t xml:space="preserve"> освен во случај кога полномошното е потпишано со електронски</w:t>
      </w:r>
      <w:r w:rsidRPr="003466B4">
        <w:rPr>
          <w:rFonts w:ascii="Arial" w:hAnsi="Arial" w:cs="Arial"/>
          <w:sz w:val="20"/>
          <w:szCs w:val="20"/>
          <w:lang w:val="mk-MK"/>
        </w:rPr>
        <w:t xml:space="preserve"> </w:t>
      </w:r>
      <w:r w:rsidRPr="003466B4">
        <w:rPr>
          <w:rFonts w:ascii="Arial" w:hAnsi="Arial" w:cs="Arial"/>
          <w:sz w:val="20"/>
          <w:szCs w:val="20"/>
        </w:rPr>
        <w:t>потпис согласно со Законот за податоците во електронски облик и електронски</w:t>
      </w:r>
      <w:r w:rsidRPr="003466B4">
        <w:rPr>
          <w:rFonts w:ascii="Arial" w:hAnsi="Arial" w:cs="Arial"/>
          <w:sz w:val="20"/>
          <w:szCs w:val="20"/>
          <w:lang w:val="mk-MK"/>
        </w:rPr>
        <w:t xml:space="preserve"> </w:t>
      </w:r>
      <w:r w:rsidRPr="003466B4">
        <w:rPr>
          <w:rFonts w:ascii="Arial" w:hAnsi="Arial" w:cs="Arial"/>
          <w:sz w:val="20"/>
          <w:szCs w:val="20"/>
        </w:rPr>
        <w:t>потпис</w:t>
      </w:r>
      <w:r w:rsidRPr="003466B4">
        <w:rPr>
          <w:rFonts w:ascii="Arial" w:hAnsi="Arial" w:cs="Arial"/>
          <w:sz w:val="20"/>
          <w:szCs w:val="20"/>
          <w:lang w:val="mk-MK" w:eastAsia="mk-MK"/>
        </w:rPr>
        <w:t xml:space="preserve">. Полномошно не е потребно ако застапникот на основачот врз основа на закон е овластен за него да го склучи договорот за друштвото, односно да даде изјава за основање на друштвото. </w:t>
      </w:r>
    </w:p>
    <w:p w:rsidR="005E09B9" w:rsidRPr="003466B4" w:rsidRDefault="005E09B9" w:rsidP="003401F4">
      <w:pPr>
        <w:jc w:val="both"/>
        <w:rPr>
          <w:rFonts w:ascii="Arial" w:hAnsi="Arial" w:cs="Arial"/>
          <w:sz w:val="20"/>
          <w:szCs w:val="20"/>
          <w:lang w:val="mk-MK" w:eastAsia="mk-MK"/>
        </w:rPr>
      </w:pPr>
      <w:r w:rsidRPr="003466B4">
        <w:rPr>
          <w:rFonts w:ascii="Arial" w:hAnsi="Arial" w:cs="Arial"/>
          <w:sz w:val="20"/>
          <w:szCs w:val="20"/>
          <w:lang w:val="mk-MK" w:eastAsia="mk-MK"/>
        </w:rPr>
        <w:t xml:space="preserve">(5) Основање на друштво со собирање содружници, односно со запишување влогови преку јавен повик не е допуштено. </w:t>
      </w:r>
    </w:p>
    <w:p w:rsidR="00742F22" w:rsidRPr="003466B4" w:rsidRDefault="00742F22" w:rsidP="003401F4">
      <w:pPr>
        <w:jc w:val="both"/>
        <w:rPr>
          <w:rFonts w:ascii="Arial" w:hAnsi="Arial" w:cs="Arial"/>
          <w:sz w:val="20"/>
          <w:szCs w:val="20"/>
          <w:lang w:val="mk-MK"/>
        </w:rPr>
      </w:pPr>
    </w:p>
    <w:p w:rsidR="00C472FF" w:rsidRPr="003466B4" w:rsidRDefault="00C472FF" w:rsidP="003401F4">
      <w:pPr>
        <w:ind w:firstLine="321"/>
        <w:jc w:val="center"/>
        <w:rPr>
          <w:rFonts w:ascii="Arial" w:hAnsi="Arial" w:cs="Arial"/>
          <w:sz w:val="20"/>
          <w:szCs w:val="20"/>
          <w:lang w:val="mk-MK" w:eastAsia="mk-MK"/>
        </w:rPr>
      </w:pPr>
      <w:r w:rsidRPr="003466B4">
        <w:rPr>
          <w:rFonts w:ascii="Arial" w:hAnsi="Arial" w:cs="Arial"/>
          <w:b/>
          <w:bCs/>
          <w:sz w:val="20"/>
          <w:szCs w:val="20"/>
          <w:lang w:val="mk-MK" w:eastAsia="mk-MK"/>
        </w:rPr>
        <w:t>Прилози кон пријавата за упис</w:t>
      </w:r>
    </w:p>
    <w:p w:rsidR="00C472FF" w:rsidRPr="003466B4" w:rsidRDefault="00C472FF" w:rsidP="003401F4">
      <w:pPr>
        <w:ind w:firstLine="321"/>
        <w:jc w:val="center"/>
        <w:rPr>
          <w:rFonts w:ascii="Arial" w:hAnsi="Arial" w:cs="Arial"/>
          <w:sz w:val="20"/>
          <w:szCs w:val="20"/>
          <w:lang w:val="mk-MK" w:eastAsia="mk-MK"/>
        </w:rPr>
      </w:pPr>
      <w:r w:rsidRPr="003466B4">
        <w:rPr>
          <w:rFonts w:ascii="Arial" w:hAnsi="Arial" w:cs="Arial"/>
          <w:sz w:val="20"/>
          <w:szCs w:val="20"/>
          <w:lang w:val="mk-MK" w:eastAsia="mk-MK"/>
        </w:rPr>
        <w:t>Член 183</w:t>
      </w:r>
    </w:p>
    <w:p w:rsidR="00C472FF" w:rsidRPr="003466B4" w:rsidRDefault="00C472FF" w:rsidP="003401F4">
      <w:pPr>
        <w:numPr>
          <w:ilvl w:val="0"/>
          <w:numId w:val="17"/>
        </w:numPr>
        <w:autoSpaceDE w:val="0"/>
        <w:autoSpaceDN w:val="0"/>
        <w:adjustRightInd w:val="0"/>
        <w:ind w:left="0"/>
        <w:jc w:val="both"/>
        <w:rPr>
          <w:rFonts w:ascii="Arial" w:hAnsi="Arial" w:cs="Arial"/>
          <w:sz w:val="20"/>
          <w:szCs w:val="20"/>
          <w:lang w:val="mk-MK" w:eastAsia="mk-MK"/>
        </w:rPr>
      </w:pPr>
      <w:r w:rsidRPr="003466B4">
        <w:rPr>
          <w:rFonts w:ascii="Arial" w:hAnsi="Arial" w:cs="Arial"/>
          <w:sz w:val="20"/>
          <w:szCs w:val="20"/>
          <w:lang w:val="mk-MK" w:eastAsia="mk-MK"/>
        </w:rPr>
        <w:t xml:space="preserve">Кон пријавата за упис на основањето на друштвото се приложуваат: </w:t>
      </w:r>
    </w:p>
    <w:p w:rsidR="00C472FF" w:rsidRPr="003466B4" w:rsidRDefault="00C472FF" w:rsidP="003401F4">
      <w:pPr>
        <w:tabs>
          <w:tab w:val="left" w:pos="4140"/>
        </w:tabs>
        <w:jc w:val="both"/>
        <w:rPr>
          <w:rFonts w:ascii="Arial" w:hAnsi="Arial" w:cs="Arial"/>
          <w:sz w:val="20"/>
          <w:szCs w:val="20"/>
          <w:lang w:val="mk-MK" w:eastAsia="mk-MK"/>
        </w:rPr>
      </w:pPr>
      <w:r w:rsidRPr="003466B4">
        <w:rPr>
          <w:rFonts w:ascii="Arial" w:hAnsi="Arial" w:cs="Arial"/>
          <w:sz w:val="20"/>
          <w:szCs w:val="20"/>
          <w:lang w:val="mk-MK" w:eastAsia="mk-MK"/>
        </w:rPr>
        <w:t xml:space="preserve">1) договорот за друштвото, односно изјавата за основање на друштвото, со сите прилози вклучувајќи го и полномошното за полномошникот, </w:t>
      </w:r>
    </w:p>
    <w:p w:rsidR="00C472FF" w:rsidRPr="003466B4" w:rsidRDefault="00C472FF" w:rsidP="003401F4">
      <w:pPr>
        <w:jc w:val="both"/>
        <w:rPr>
          <w:rFonts w:ascii="Arial" w:hAnsi="Arial" w:cs="Arial"/>
          <w:sz w:val="20"/>
          <w:szCs w:val="20"/>
          <w:lang w:val="mk-MK" w:eastAsia="mk-MK"/>
        </w:rPr>
      </w:pPr>
      <w:r w:rsidRPr="003466B4">
        <w:rPr>
          <w:rFonts w:ascii="Arial" w:hAnsi="Arial" w:cs="Arial"/>
          <w:sz w:val="20"/>
          <w:szCs w:val="20"/>
          <w:lang w:val="mk-MK" w:eastAsia="mk-MK"/>
        </w:rPr>
        <w:t xml:space="preserve">2) копија од пасош или од лична карта ако основач е физичко лице или од друга исправа за утврдување на идентитетотважечка во неговата земја, односно доказ за регистрација ако основач е правно лице; </w:t>
      </w:r>
    </w:p>
    <w:p w:rsidR="00C472FF" w:rsidRPr="003466B4" w:rsidRDefault="00C472FF" w:rsidP="003401F4">
      <w:pPr>
        <w:jc w:val="both"/>
        <w:rPr>
          <w:rFonts w:ascii="Arial" w:hAnsi="Arial" w:cs="Arial"/>
          <w:sz w:val="20"/>
          <w:szCs w:val="20"/>
          <w:lang w:val="mk-MK" w:eastAsia="mk-MK"/>
        </w:rPr>
      </w:pPr>
      <w:r w:rsidRPr="003466B4">
        <w:rPr>
          <w:rFonts w:ascii="Arial" w:hAnsi="Arial" w:cs="Arial"/>
          <w:sz w:val="20"/>
          <w:szCs w:val="20"/>
          <w:lang w:val="mk-MK" w:eastAsia="mk-MK"/>
        </w:rPr>
        <w:t xml:space="preserve">3) ако се внесуваат непарични влоговидоговорите со коишто тие се утврдуваат и спроведуваат, извештајот на проценувачот, освен кога во согласност со членот 177 од овој закон, не се врши процена и доказ за сопственост во којшто е извршена прибелешка во јавна книга за евиденција на недвижни ствари, а ако се внесува подвижна ствар за којашто со закон е определена обврска за евиденција (регистар)доказ за сопственост над подвижната ствар; </w:t>
      </w:r>
    </w:p>
    <w:p w:rsidR="00C472FF" w:rsidRPr="003466B4" w:rsidRDefault="00C472FF" w:rsidP="003401F4">
      <w:pPr>
        <w:jc w:val="both"/>
        <w:rPr>
          <w:rFonts w:ascii="Arial" w:hAnsi="Arial" w:cs="Arial"/>
          <w:sz w:val="20"/>
          <w:szCs w:val="20"/>
          <w:lang w:val="mk-MK" w:eastAsia="mk-MK"/>
        </w:rPr>
      </w:pPr>
      <w:r w:rsidRPr="003466B4">
        <w:rPr>
          <w:rFonts w:ascii="Arial" w:hAnsi="Arial" w:cs="Arial"/>
          <w:sz w:val="20"/>
          <w:szCs w:val="20"/>
          <w:lang w:val="mk-MK" w:eastAsia="mk-MK"/>
        </w:rPr>
        <w:t xml:space="preserve">4) одлуката за избор на управител, ако не е назначен со договорот за друштвото, во којашто се наведуваат името и презимето, ЕМБГ, бројот на пасошот, односно бројот на личната карта за странско физичко лице или на друга исправа за утврдување на идентитетотважечка во неговата земја и неговото државјанство, како и местото на живеење; </w:t>
      </w:r>
    </w:p>
    <w:p w:rsidR="00C472FF" w:rsidRPr="003466B4" w:rsidRDefault="00C472FF" w:rsidP="003401F4">
      <w:pPr>
        <w:jc w:val="both"/>
        <w:rPr>
          <w:rFonts w:ascii="Arial" w:hAnsi="Arial" w:cs="Arial"/>
          <w:sz w:val="20"/>
          <w:szCs w:val="20"/>
          <w:lang w:val="mk-MK" w:eastAsia="mk-MK"/>
        </w:rPr>
      </w:pPr>
      <w:r w:rsidRPr="003466B4">
        <w:rPr>
          <w:rFonts w:ascii="Arial" w:hAnsi="Arial" w:cs="Arial"/>
          <w:sz w:val="20"/>
          <w:szCs w:val="20"/>
          <w:lang w:val="mk-MK" w:eastAsia="mk-MK"/>
        </w:rPr>
        <w:t xml:space="preserve">5) изјава на секој управител на друштвото дека го прифаќа  изборот  а ако со договорт за друштвото е определено дека друштво коешто има повеќе од еден управител ќе го застапува само еден од управителите, заедно или без прокурист, и изјава дека се прифаќа застапувањето на друштвото на начинот определен во договорот за друштвото; </w:t>
      </w:r>
    </w:p>
    <w:p w:rsidR="00C472FF" w:rsidRPr="003466B4" w:rsidRDefault="00C472FF" w:rsidP="003401F4">
      <w:pPr>
        <w:jc w:val="both"/>
        <w:rPr>
          <w:rFonts w:ascii="Arial" w:hAnsi="Arial" w:cs="Arial"/>
          <w:sz w:val="20"/>
          <w:szCs w:val="20"/>
          <w:lang w:val="mk-MK" w:eastAsia="mk-MK"/>
        </w:rPr>
      </w:pPr>
      <w:r w:rsidRPr="003466B4">
        <w:rPr>
          <w:rFonts w:ascii="Arial" w:hAnsi="Arial" w:cs="Arial"/>
          <w:sz w:val="20"/>
          <w:szCs w:val="20"/>
          <w:lang w:val="mk-MK" w:eastAsia="mk-MK"/>
        </w:rPr>
        <w:t xml:space="preserve">6) одлуката за избор на членовите на надзорниот одбор, односно на контролорот, ако друштвото има орган на надзор, во којашто се наведени името и презимето, ЕМБГ, бројот на пасошот, односно бројот на личната карта за странско физичко лице или на друга исправа за утврдување на идентитетотважечка во неговата земја и неговото државјанство, како и местото на живеење; </w:t>
      </w:r>
    </w:p>
    <w:p w:rsidR="00C472FF" w:rsidRPr="003466B4" w:rsidRDefault="00C472FF" w:rsidP="003401F4">
      <w:pPr>
        <w:jc w:val="both"/>
        <w:rPr>
          <w:rFonts w:ascii="Arial" w:hAnsi="Arial" w:cs="Arial"/>
          <w:sz w:val="20"/>
          <w:szCs w:val="20"/>
          <w:lang w:val="mk-MK" w:eastAsia="mk-MK"/>
        </w:rPr>
      </w:pPr>
      <w:r w:rsidRPr="003466B4">
        <w:rPr>
          <w:rFonts w:ascii="Arial" w:hAnsi="Arial" w:cs="Arial"/>
          <w:sz w:val="20"/>
          <w:szCs w:val="20"/>
          <w:lang w:val="mk-MK" w:eastAsia="mk-MK"/>
        </w:rPr>
        <w:t xml:space="preserve">7) доказ за сопственост во којшто е извршена прибелешка во јавна книга за евиденција на недвижни ствари, а ако се внесува подвижна ствар за којашто со закон е определена обврска за евиденција (регистар)доказ за сопственост над подвижната ствар; </w:t>
      </w:r>
    </w:p>
    <w:p w:rsidR="00C472FF" w:rsidRPr="003466B4" w:rsidRDefault="00C472FF" w:rsidP="003401F4">
      <w:pPr>
        <w:jc w:val="both"/>
        <w:rPr>
          <w:rFonts w:ascii="Arial" w:hAnsi="Arial" w:cs="Arial"/>
          <w:sz w:val="20"/>
          <w:szCs w:val="20"/>
          <w:lang w:val="mk-MK" w:eastAsia="mk-MK"/>
        </w:rPr>
      </w:pPr>
      <w:r w:rsidRPr="003466B4">
        <w:rPr>
          <w:rFonts w:ascii="Arial" w:hAnsi="Arial" w:cs="Arial"/>
          <w:sz w:val="20"/>
          <w:szCs w:val="20"/>
          <w:lang w:val="mk-MK" w:eastAsia="mk-MK"/>
        </w:rPr>
        <w:t xml:space="preserve">8) дозвола или друг акт на државен орган или на друг надлежен орган ако таа обврска е определена со закон за упис на друштвото во трговскиот регистар; </w:t>
      </w:r>
    </w:p>
    <w:p w:rsidR="00C472FF" w:rsidRPr="003466B4" w:rsidRDefault="00C472FF" w:rsidP="003401F4">
      <w:pPr>
        <w:jc w:val="both"/>
        <w:rPr>
          <w:rFonts w:ascii="Arial" w:hAnsi="Arial" w:cs="Arial"/>
          <w:sz w:val="20"/>
          <w:szCs w:val="20"/>
          <w:lang w:val="mk-MK" w:eastAsia="mk-MK"/>
        </w:rPr>
      </w:pPr>
      <w:r w:rsidRPr="003466B4">
        <w:rPr>
          <w:rFonts w:ascii="Arial" w:hAnsi="Arial" w:cs="Arial"/>
          <w:sz w:val="20"/>
          <w:szCs w:val="20"/>
          <w:lang w:val="mk-MK" w:eastAsia="mk-MK"/>
        </w:rPr>
        <w:t xml:space="preserve">9)  изјава од застапникот по закон на правно лице, односно изјава од физичко лице, дека не постои пречка за да биде основач на друштвото, во согласност со членот 29 од овој закон и </w:t>
      </w:r>
    </w:p>
    <w:p w:rsidR="00C472FF" w:rsidRPr="003466B4" w:rsidRDefault="00C472FF" w:rsidP="003401F4">
      <w:pPr>
        <w:jc w:val="both"/>
        <w:rPr>
          <w:rFonts w:ascii="Arial" w:hAnsi="Arial" w:cs="Arial"/>
          <w:sz w:val="20"/>
          <w:szCs w:val="20"/>
          <w:lang w:val="mk-MK" w:eastAsia="mk-MK"/>
        </w:rPr>
      </w:pPr>
    </w:p>
    <w:p w:rsidR="00C472FF" w:rsidRPr="003466B4" w:rsidRDefault="00C472FF" w:rsidP="003401F4">
      <w:pPr>
        <w:jc w:val="both"/>
        <w:rPr>
          <w:rFonts w:ascii="Arial" w:hAnsi="Arial" w:cs="Arial"/>
          <w:sz w:val="20"/>
          <w:szCs w:val="20"/>
          <w:lang w:val="mk-MK" w:eastAsia="mk-MK"/>
        </w:rPr>
      </w:pPr>
      <w:r w:rsidRPr="003466B4">
        <w:rPr>
          <w:rFonts w:ascii="Arial" w:hAnsi="Arial" w:cs="Arial"/>
          <w:sz w:val="20"/>
          <w:szCs w:val="20"/>
          <w:lang w:val="mk-MK" w:eastAsia="mk-MK"/>
        </w:rPr>
        <w:lastRenderedPageBreak/>
        <w:t xml:space="preserve">10) изјава, во согласност со членот 32 од овој закон. </w:t>
      </w:r>
    </w:p>
    <w:p w:rsidR="00C472FF" w:rsidRPr="003466B4" w:rsidRDefault="00C472FF" w:rsidP="003401F4">
      <w:pPr>
        <w:jc w:val="both"/>
        <w:rPr>
          <w:rFonts w:ascii="Arial" w:hAnsi="Arial" w:cs="Arial"/>
          <w:sz w:val="20"/>
          <w:szCs w:val="20"/>
          <w:lang w:val="mk-MK" w:eastAsia="mk-MK"/>
        </w:rPr>
      </w:pPr>
    </w:p>
    <w:p w:rsidR="00C472FF" w:rsidRPr="003466B4" w:rsidRDefault="00C472FF" w:rsidP="003401F4">
      <w:pPr>
        <w:jc w:val="both"/>
        <w:rPr>
          <w:rFonts w:ascii="Arial" w:hAnsi="Arial" w:cs="Arial"/>
          <w:sz w:val="20"/>
          <w:szCs w:val="20"/>
          <w:lang w:val="mk-MK" w:eastAsia="mk-MK"/>
        </w:rPr>
      </w:pPr>
      <w:r w:rsidRPr="003466B4">
        <w:rPr>
          <w:rFonts w:ascii="Arial" w:hAnsi="Arial" w:cs="Arial"/>
          <w:sz w:val="20"/>
          <w:szCs w:val="20"/>
          <w:lang w:val="mk-MK" w:eastAsia="mk-MK"/>
        </w:rPr>
        <w:t xml:space="preserve">(2)Управителот, односно лицата кои според договорот за друштвото, се овластени за застапување приложуваат потписи во согласност со членот 65, ставови (2) и (3) од овој закон. </w:t>
      </w:r>
    </w:p>
    <w:p w:rsidR="00C472FF" w:rsidRPr="003466B4" w:rsidRDefault="00C472FF" w:rsidP="003401F4">
      <w:pPr>
        <w:ind w:hanging="90"/>
        <w:jc w:val="both"/>
        <w:rPr>
          <w:rFonts w:ascii="Arial" w:hAnsi="Arial" w:cs="Arial"/>
          <w:sz w:val="20"/>
          <w:szCs w:val="20"/>
          <w:lang w:val="mk-MK" w:eastAsia="mk-MK"/>
        </w:rPr>
      </w:pPr>
      <w:r w:rsidRPr="003466B4">
        <w:rPr>
          <w:rFonts w:ascii="Arial" w:hAnsi="Arial" w:cs="Arial"/>
          <w:sz w:val="20"/>
          <w:szCs w:val="20"/>
        </w:rPr>
        <w:t xml:space="preserve"> (3) Прилозите од ставот (1) на овој член можат да бидат поднесени во</w:t>
      </w:r>
      <w:r w:rsidRPr="003466B4">
        <w:rPr>
          <w:rFonts w:ascii="Arial" w:hAnsi="Arial" w:cs="Arial"/>
          <w:sz w:val="20"/>
          <w:szCs w:val="20"/>
          <w:lang w:val="mk-MK"/>
        </w:rPr>
        <w:t xml:space="preserve">  </w:t>
      </w:r>
      <w:r w:rsidRPr="003466B4">
        <w:rPr>
          <w:rFonts w:ascii="Arial" w:hAnsi="Arial" w:cs="Arial"/>
          <w:sz w:val="20"/>
          <w:szCs w:val="20"/>
        </w:rPr>
        <w:t>електронска форма согласно со Законот за податоците во електронски облик и</w:t>
      </w:r>
      <w:r w:rsidRPr="003466B4">
        <w:rPr>
          <w:rFonts w:ascii="Arial" w:hAnsi="Arial" w:cs="Arial"/>
          <w:sz w:val="20"/>
          <w:szCs w:val="20"/>
          <w:lang w:val="mk-MK"/>
        </w:rPr>
        <w:t xml:space="preserve">  </w:t>
      </w:r>
      <w:r w:rsidRPr="003466B4">
        <w:rPr>
          <w:rFonts w:ascii="Arial" w:hAnsi="Arial" w:cs="Arial"/>
          <w:sz w:val="20"/>
          <w:szCs w:val="20"/>
        </w:rPr>
        <w:t>електронски потпис и Законот за едношалтерскиот систем и за водење на</w:t>
      </w:r>
      <w:r w:rsidRPr="003466B4">
        <w:rPr>
          <w:rFonts w:ascii="Arial" w:hAnsi="Arial" w:cs="Arial"/>
          <w:sz w:val="20"/>
          <w:szCs w:val="20"/>
          <w:lang w:val="mk-MK"/>
        </w:rPr>
        <w:t xml:space="preserve"> </w:t>
      </w:r>
      <w:r w:rsidRPr="003466B4">
        <w:rPr>
          <w:rFonts w:ascii="Arial" w:hAnsi="Arial" w:cs="Arial"/>
          <w:sz w:val="20"/>
          <w:szCs w:val="20"/>
        </w:rPr>
        <w:t>трговскиот регистар и регистарот на други правни лица</w:t>
      </w:r>
    </w:p>
    <w:p w:rsidR="005E09B9" w:rsidRPr="003466B4" w:rsidRDefault="005E09B9" w:rsidP="003401F4">
      <w:pPr>
        <w:jc w:val="both"/>
        <w:rPr>
          <w:rFonts w:ascii="Arial" w:hAnsi="Arial" w:cs="Arial"/>
          <w:sz w:val="20"/>
          <w:szCs w:val="20"/>
          <w:lang w:val="mk-MK"/>
        </w:rPr>
      </w:pPr>
    </w:p>
    <w:p w:rsidR="00C472FF" w:rsidRPr="003466B4" w:rsidRDefault="00C472FF" w:rsidP="003401F4">
      <w:pPr>
        <w:ind w:firstLine="321"/>
        <w:jc w:val="center"/>
        <w:rPr>
          <w:rFonts w:ascii="Arial" w:hAnsi="Arial" w:cs="Arial"/>
          <w:sz w:val="20"/>
          <w:szCs w:val="20"/>
          <w:lang w:val="mk-MK" w:eastAsia="mk-MK"/>
        </w:rPr>
      </w:pPr>
      <w:r w:rsidRPr="003466B4">
        <w:rPr>
          <w:rFonts w:ascii="Arial" w:hAnsi="Arial" w:cs="Arial"/>
          <w:b/>
          <w:bCs/>
          <w:sz w:val="20"/>
          <w:szCs w:val="20"/>
          <w:lang w:val="mk-MK" w:eastAsia="mk-MK"/>
        </w:rPr>
        <w:t>Зголемување на основната главнина</w:t>
      </w:r>
    </w:p>
    <w:p w:rsidR="00C472FF" w:rsidRPr="003466B4" w:rsidRDefault="00C472FF" w:rsidP="003401F4">
      <w:pPr>
        <w:ind w:firstLine="321"/>
        <w:jc w:val="center"/>
        <w:rPr>
          <w:rFonts w:ascii="Arial" w:hAnsi="Arial" w:cs="Arial"/>
          <w:sz w:val="20"/>
          <w:szCs w:val="20"/>
          <w:lang w:val="mk-MK" w:eastAsia="mk-MK"/>
        </w:rPr>
      </w:pPr>
      <w:r w:rsidRPr="003466B4">
        <w:rPr>
          <w:rFonts w:ascii="Arial" w:hAnsi="Arial" w:cs="Arial"/>
          <w:b/>
          <w:bCs/>
          <w:sz w:val="20"/>
          <w:szCs w:val="20"/>
          <w:lang w:val="mk-MK" w:eastAsia="mk-MK"/>
        </w:rPr>
        <w:t>од резервите</w:t>
      </w:r>
    </w:p>
    <w:p w:rsidR="00C472FF" w:rsidRPr="003466B4" w:rsidRDefault="00C472FF" w:rsidP="003401F4">
      <w:pPr>
        <w:ind w:firstLine="321"/>
        <w:jc w:val="center"/>
        <w:rPr>
          <w:rFonts w:ascii="Arial" w:hAnsi="Arial" w:cs="Arial"/>
          <w:sz w:val="20"/>
          <w:szCs w:val="20"/>
          <w:lang w:val="mk-MK" w:eastAsia="mk-MK"/>
        </w:rPr>
      </w:pPr>
      <w:r w:rsidRPr="003466B4">
        <w:rPr>
          <w:rFonts w:ascii="Arial" w:hAnsi="Arial" w:cs="Arial"/>
          <w:sz w:val="20"/>
          <w:szCs w:val="20"/>
          <w:lang w:val="mk-MK" w:eastAsia="mk-MK"/>
        </w:rPr>
        <w:t>Член 258</w:t>
      </w:r>
    </w:p>
    <w:p w:rsidR="00C472FF" w:rsidRPr="003466B4" w:rsidRDefault="00C472FF" w:rsidP="003401F4">
      <w:pPr>
        <w:ind w:firstLine="284"/>
        <w:jc w:val="both"/>
        <w:rPr>
          <w:rFonts w:ascii="Arial" w:hAnsi="Arial" w:cs="Arial"/>
          <w:sz w:val="20"/>
          <w:szCs w:val="20"/>
          <w:lang w:val="mk-MK" w:eastAsia="mk-MK"/>
        </w:rPr>
      </w:pPr>
      <w:r w:rsidRPr="003466B4">
        <w:rPr>
          <w:rFonts w:ascii="Arial" w:hAnsi="Arial" w:cs="Arial"/>
          <w:sz w:val="20"/>
          <w:szCs w:val="20"/>
          <w:lang w:val="mk-MK" w:eastAsia="mk-MK"/>
        </w:rPr>
        <w:t xml:space="preserve">(1) Содружниците можат да донесат одлука за зголемување на основната главнина со претворање на резервите во основна главнина, којашто има карактер на одлука за измена на договорот за друштвото. Зголемувањето на влоговите се врши сразмерно со дотогашните влогови на содружниците. </w:t>
      </w:r>
    </w:p>
    <w:p w:rsidR="00C472FF" w:rsidRPr="003466B4" w:rsidRDefault="00C472FF" w:rsidP="003401F4">
      <w:pPr>
        <w:ind w:firstLine="284"/>
        <w:jc w:val="both"/>
        <w:rPr>
          <w:rFonts w:ascii="Arial" w:hAnsi="Arial" w:cs="Arial"/>
          <w:sz w:val="20"/>
          <w:szCs w:val="20"/>
          <w:lang w:val="mk-MK" w:eastAsia="mk-MK"/>
        </w:rPr>
      </w:pPr>
      <w:r w:rsidRPr="003466B4">
        <w:rPr>
          <w:rFonts w:ascii="Arial" w:hAnsi="Arial" w:cs="Arial"/>
          <w:sz w:val="20"/>
          <w:szCs w:val="20"/>
          <w:lang w:val="mk-MK" w:eastAsia="mk-MK"/>
        </w:rPr>
        <w:t xml:space="preserve">(2) Содружниците можат да ја донесат одлуката за зголемување на основната главнина, во согласност со ставот (1) од овој член само по усвојување на годишната сметка и според којашто друштвото нема тековни и непокриени загуби од претходните години и по усвојувањето на извештајот на овластен ревизор со којшто се потврдуваат фактите во годишната сметка. Ако од денот на усвојувањето на годишната сметка и на извештајот на овластен ревизор изминат повеќе од осум месеца пред поднесувањето на пријавата за упис на одлуката за зголемување на основната главнина во трговскиот регистар, мора да се подготви нов извештај за биланс на состојбата и да се изврши ревизија од овластен ревизор. </w:t>
      </w:r>
    </w:p>
    <w:p w:rsidR="00C472FF" w:rsidRPr="003466B4" w:rsidRDefault="00C472FF" w:rsidP="003401F4">
      <w:pPr>
        <w:ind w:firstLine="284"/>
        <w:jc w:val="both"/>
        <w:rPr>
          <w:rFonts w:ascii="Arial" w:hAnsi="Arial" w:cs="Arial"/>
          <w:sz w:val="20"/>
          <w:szCs w:val="20"/>
          <w:lang w:val="mk-MK" w:eastAsia="mk-MK"/>
        </w:rPr>
      </w:pPr>
      <w:r w:rsidRPr="003466B4">
        <w:rPr>
          <w:rFonts w:ascii="Arial" w:hAnsi="Arial" w:cs="Arial"/>
          <w:sz w:val="20"/>
          <w:szCs w:val="20"/>
          <w:lang w:val="mk-MK" w:eastAsia="mk-MK"/>
        </w:rPr>
        <w:t xml:space="preserve"> (3) За зголемување на основната главнина можат да се користат добивката и резервите на друштвото, во согласност со целите за коишто се наменети. Кога содружниците ќе одлучат основната главнина да ја зголемат од добивката, при одлучувањето за распределбата, добивката ја распределуваат во резерви, со назнака дека ќе се користи за зголемување на основната главнина. </w:t>
      </w:r>
    </w:p>
    <w:p w:rsidR="00C472FF" w:rsidRPr="003466B4" w:rsidRDefault="00C472FF" w:rsidP="003401F4">
      <w:pPr>
        <w:ind w:firstLine="284"/>
        <w:jc w:val="both"/>
        <w:rPr>
          <w:rFonts w:ascii="Arial" w:hAnsi="Arial" w:cs="Arial"/>
          <w:sz w:val="20"/>
          <w:szCs w:val="20"/>
          <w:lang w:val="mk-MK" w:eastAsia="mk-MK"/>
        </w:rPr>
      </w:pPr>
      <w:r w:rsidRPr="003466B4">
        <w:rPr>
          <w:rFonts w:ascii="Arial" w:hAnsi="Arial" w:cs="Arial"/>
          <w:sz w:val="20"/>
          <w:szCs w:val="20"/>
          <w:lang w:val="mk-MK" w:eastAsia="mk-MK"/>
        </w:rPr>
        <w:t xml:space="preserve">(4) Зголемувањето на основната главнина на друштвото се врши со зголемување на номиналните износи на постојните удели во друштвото. Притоа, на соодветен начин, се применуваат одредбите од членот 174 став (4) од овој закон. </w:t>
      </w:r>
    </w:p>
    <w:p w:rsidR="00C472FF" w:rsidRPr="003466B4" w:rsidRDefault="00C472FF" w:rsidP="003401F4">
      <w:pPr>
        <w:ind w:firstLine="284"/>
        <w:jc w:val="both"/>
        <w:rPr>
          <w:rFonts w:ascii="Arial" w:hAnsi="Arial" w:cs="Arial"/>
          <w:sz w:val="20"/>
          <w:szCs w:val="20"/>
          <w:lang w:val="mk-MK" w:eastAsia="mk-MK"/>
        </w:rPr>
      </w:pPr>
      <w:r w:rsidRPr="003466B4">
        <w:rPr>
          <w:rFonts w:ascii="Arial" w:hAnsi="Arial" w:cs="Arial"/>
          <w:sz w:val="20"/>
          <w:szCs w:val="20"/>
          <w:lang w:val="mk-MK" w:eastAsia="mk-MK"/>
        </w:rPr>
        <w:t xml:space="preserve">(5) Зголемувањето на основната главнина мора да се спроведе така што вкупниот износ на зголемените влогови ќе одговара на зголемената основна главнина на друштвото. </w:t>
      </w:r>
    </w:p>
    <w:p w:rsidR="00C472FF" w:rsidRPr="003466B4" w:rsidRDefault="00C472FF" w:rsidP="003401F4">
      <w:pPr>
        <w:ind w:firstLine="284"/>
        <w:jc w:val="both"/>
        <w:rPr>
          <w:rFonts w:ascii="Arial" w:hAnsi="Arial" w:cs="Arial"/>
          <w:sz w:val="20"/>
          <w:szCs w:val="20"/>
          <w:lang w:val="mk-MK" w:eastAsia="mk-MK"/>
        </w:rPr>
      </w:pPr>
      <w:r w:rsidRPr="003466B4">
        <w:rPr>
          <w:rFonts w:ascii="Arial" w:hAnsi="Arial" w:cs="Arial"/>
          <w:sz w:val="20"/>
          <w:szCs w:val="20"/>
          <w:lang w:val="mk-MK" w:eastAsia="mk-MK"/>
        </w:rPr>
        <w:t xml:space="preserve">(6) Зголемените удели на содружниците на друштвото мораат да бидат во ист сооднос како и оние пред зголемувањето на основната главнина на друштвото. </w:t>
      </w:r>
    </w:p>
    <w:p w:rsidR="00C472FF" w:rsidRPr="003466B4" w:rsidRDefault="00C472FF" w:rsidP="003401F4">
      <w:pPr>
        <w:ind w:firstLine="284"/>
        <w:jc w:val="both"/>
        <w:rPr>
          <w:rFonts w:ascii="Arial" w:hAnsi="Arial" w:cs="Arial"/>
          <w:sz w:val="20"/>
          <w:szCs w:val="20"/>
          <w:lang w:val="mk-MK" w:eastAsia="mk-MK"/>
        </w:rPr>
      </w:pPr>
      <w:r w:rsidRPr="003466B4">
        <w:rPr>
          <w:rFonts w:ascii="Arial" w:hAnsi="Arial" w:cs="Arial"/>
          <w:sz w:val="20"/>
          <w:szCs w:val="20"/>
          <w:lang w:val="mk-MK" w:eastAsia="mk-MK"/>
        </w:rPr>
        <w:t xml:space="preserve">(7) Во зголемувањето на основната главнина рамноправно учествуваат и сопствените удели што ги стекнало друштвото. </w:t>
      </w:r>
    </w:p>
    <w:p w:rsidR="00C472FF" w:rsidRPr="003466B4" w:rsidRDefault="00C472FF" w:rsidP="003401F4">
      <w:pPr>
        <w:ind w:firstLine="284"/>
        <w:jc w:val="both"/>
        <w:rPr>
          <w:rFonts w:ascii="Arial" w:hAnsi="Arial" w:cs="Arial"/>
          <w:sz w:val="20"/>
          <w:szCs w:val="20"/>
          <w:lang w:val="mk-MK" w:eastAsia="mk-MK"/>
        </w:rPr>
      </w:pPr>
      <w:r w:rsidRPr="003466B4">
        <w:rPr>
          <w:rFonts w:ascii="Arial" w:hAnsi="Arial" w:cs="Arial"/>
          <w:sz w:val="20"/>
          <w:szCs w:val="20"/>
          <w:lang w:val="mk-MK" w:eastAsia="mk-MK"/>
        </w:rPr>
        <w:t xml:space="preserve">(8) Ако со одлуката за зголемување на основната главнина поинаку не е определено, зголемените удели учествуваат во добивката на друштвото што е остварена во текот на целата деловна година во којашто е донесена одлуката за зголемување на основната главнина. </w:t>
      </w:r>
    </w:p>
    <w:p w:rsidR="00C472FF" w:rsidRPr="003466B4" w:rsidRDefault="00C472FF" w:rsidP="003401F4">
      <w:pPr>
        <w:ind w:firstLine="284"/>
        <w:jc w:val="both"/>
        <w:rPr>
          <w:rFonts w:ascii="Arial" w:hAnsi="Arial" w:cs="Arial"/>
          <w:sz w:val="20"/>
          <w:szCs w:val="20"/>
          <w:lang w:val="mk-MK" w:eastAsia="mk-MK"/>
        </w:rPr>
      </w:pPr>
      <w:r w:rsidRPr="003466B4">
        <w:rPr>
          <w:rFonts w:ascii="Arial" w:hAnsi="Arial" w:cs="Arial"/>
          <w:sz w:val="20"/>
          <w:szCs w:val="20"/>
          <w:lang w:val="mk-MK" w:eastAsia="mk-MK"/>
        </w:rPr>
        <w:t xml:space="preserve">(9) Одредба од одлуката за зголемување на основната главнина што е спротивна на одредбите на овој член е ништовна. </w:t>
      </w:r>
    </w:p>
    <w:p w:rsidR="008A24BE" w:rsidRPr="003466B4" w:rsidRDefault="008A24BE" w:rsidP="003401F4">
      <w:pPr>
        <w:ind w:firstLine="284"/>
        <w:jc w:val="both"/>
        <w:rPr>
          <w:rFonts w:ascii="Arial" w:hAnsi="Arial" w:cs="Arial"/>
          <w:sz w:val="20"/>
          <w:szCs w:val="20"/>
          <w:lang w:val="mk-MK" w:eastAsia="mk-MK"/>
        </w:rPr>
      </w:pPr>
    </w:p>
    <w:p w:rsidR="008A24BE" w:rsidRPr="003466B4" w:rsidRDefault="008A24BE" w:rsidP="003401F4">
      <w:pPr>
        <w:ind w:firstLine="284"/>
        <w:jc w:val="both"/>
        <w:rPr>
          <w:rFonts w:ascii="Arial" w:hAnsi="Arial" w:cs="Arial"/>
          <w:sz w:val="20"/>
          <w:szCs w:val="20"/>
          <w:lang w:val="mk-MK" w:eastAsia="mk-MK"/>
        </w:rPr>
      </w:pPr>
    </w:p>
    <w:p w:rsidR="008A24BE" w:rsidRPr="003466B4" w:rsidRDefault="008A24BE" w:rsidP="003401F4">
      <w:pPr>
        <w:ind w:firstLine="284"/>
        <w:jc w:val="both"/>
        <w:rPr>
          <w:rFonts w:ascii="Arial" w:hAnsi="Arial" w:cs="Arial"/>
          <w:sz w:val="20"/>
          <w:szCs w:val="20"/>
          <w:lang w:val="mk-MK" w:eastAsia="mk-MK"/>
        </w:rPr>
      </w:pPr>
    </w:p>
    <w:p w:rsidR="008A24BE" w:rsidRPr="003466B4" w:rsidRDefault="008A24BE" w:rsidP="003401F4">
      <w:pPr>
        <w:ind w:firstLine="284"/>
        <w:jc w:val="both"/>
        <w:rPr>
          <w:rFonts w:ascii="Arial" w:hAnsi="Arial" w:cs="Arial"/>
          <w:sz w:val="20"/>
          <w:szCs w:val="20"/>
          <w:lang w:val="mk-MK" w:eastAsia="mk-MK"/>
        </w:rPr>
      </w:pPr>
    </w:p>
    <w:p w:rsidR="008A24BE" w:rsidRPr="003466B4" w:rsidRDefault="008A24BE" w:rsidP="003401F4">
      <w:pPr>
        <w:ind w:firstLine="284"/>
        <w:jc w:val="both"/>
        <w:rPr>
          <w:rFonts w:ascii="Arial" w:hAnsi="Arial" w:cs="Arial"/>
          <w:sz w:val="20"/>
          <w:szCs w:val="20"/>
          <w:lang w:val="mk-MK" w:eastAsia="mk-MK"/>
        </w:rPr>
      </w:pPr>
    </w:p>
    <w:p w:rsidR="008A24BE" w:rsidRPr="003466B4" w:rsidRDefault="008A24BE" w:rsidP="008A24BE">
      <w:pPr>
        <w:rPr>
          <w:rFonts w:ascii="Arial" w:hAnsi="Arial" w:cs="Arial"/>
          <w:sz w:val="20"/>
          <w:szCs w:val="20"/>
          <w:lang w:val="mk-MK" w:eastAsia="mk-MK"/>
        </w:rPr>
      </w:pPr>
      <w:r w:rsidRPr="003466B4">
        <w:rPr>
          <w:rFonts w:ascii="Arial" w:hAnsi="Arial" w:cs="Arial"/>
          <w:sz w:val="20"/>
          <w:szCs w:val="20"/>
          <w:lang w:val="mk-MK" w:eastAsia="mk-MK"/>
        </w:rPr>
        <w:t xml:space="preserve">                                                 </w:t>
      </w:r>
      <w:r w:rsidRPr="003466B4">
        <w:rPr>
          <w:rFonts w:ascii="Arial" w:hAnsi="Arial" w:cs="Arial"/>
          <w:b/>
          <w:bCs/>
          <w:sz w:val="20"/>
          <w:szCs w:val="20"/>
          <w:lang w:val="mk-MK" w:eastAsia="mk-MK"/>
        </w:rPr>
        <w:t xml:space="preserve">Постапка за одобрување зделка  </w:t>
      </w:r>
    </w:p>
    <w:p w:rsidR="008A24BE" w:rsidRPr="003466B4" w:rsidRDefault="008A24BE" w:rsidP="008A24BE">
      <w:pPr>
        <w:ind w:firstLine="321"/>
        <w:jc w:val="center"/>
        <w:rPr>
          <w:rFonts w:ascii="Arial" w:hAnsi="Arial" w:cs="Arial"/>
          <w:sz w:val="20"/>
          <w:szCs w:val="20"/>
          <w:lang w:val="mk-MK" w:eastAsia="mk-MK"/>
        </w:rPr>
      </w:pPr>
      <w:r w:rsidRPr="003466B4">
        <w:rPr>
          <w:rFonts w:ascii="Arial" w:hAnsi="Arial" w:cs="Arial"/>
          <w:b/>
          <w:bCs/>
          <w:sz w:val="20"/>
          <w:szCs w:val="20"/>
          <w:lang w:val="mk-MK" w:eastAsia="mk-MK"/>
        </w:rPr>
        <w:t xml:space="preserve">со заинтересирана страна </w:t>
      </w:r>
    </w:p>
    <w:p w:rsidR="008A24BE" w:rsidRPr="003466B4" w:rsidRDefault="008A24BE" w:rsidP="008A24BE">
      <w:pPr>
        <w:ind w:firstLine="321"/>
        <w:jc w:val="center"/>
        <w:rPr>
          <w:rFonts w:ascii="Arial" w:hAnsi="Arial" w:cs="Arial"/>
          <w:sz w:val="20"/>
          <w:szCs w:val="20"/>
          <w:lang w:val="mk-MK" w:eastAsia="mk-MK"/>
        </w:rPr>
      </w:pPr>
      <w:r w:rsidRPr="003466B4">
        <w:rPr>
          <w:rFonts w:ascii="Arial" w:hAnsi="Arial" w:cs="Arial"/>
          <w:sz w:val="20"/>
          <w:szCs w:val="20"/>
          <w:lang w:val="mk-MK" w:eastAsia="mk-MK"/>
        </w:rPr>
        <w:t xml:space="preserve">Член 460 </w:t>
      </w:r>
    </w:p>
    <w:p w:rsidR="008A24BE" w:rsidRPr="003466B4" w:rsidRDefault="008A24BE" w:rsidP="008A24BE">
      <w:pPr>
        <w:jc w:val="both"/>
        <w:rPr>
          <w:rFonts w:ascii="Arial" w:hAnsi="Arial" w:cs="Arial"/>
          <w:sz w:val="20"/>
          <w:szCs w:val="20"/>
          <w:lang w:val="mk-MK" w:eastAsia="mk-MK"/>
        </w:rPr>
      </w:pPr>
      <w:r w:rsidRPr="003466B4">
        <w:rPr>
          <w:rFonts w:ascii="Arial" w:hAnsi="Arial" w:cs="Arial"/>
          <w:sz w:val="20"/>
          <w:szCs w:val="20"/>
          <w:lang w:val="mk-MK" w:eastAsia="mk-MK"/>
        </w:rPr>
        <w:t xml:space="preserve">(1) Секоја зделка со заинтересирана страна е предмет на претходно одобрување од страна на одборот на директори, односно на надзорниот одбор или на собранието, на начинот и според постапката определена во овој член. </w:t>
      </w:r>
    </w:p>
    <w:p w:rsidR="008A24BE" w:rsidRPr="003466B4" w:rsidRDefault="008A24BE" w:rsidP="008A24BE">
      <w:pPr>
        <w:jc w:val="both"/>
        <w:rPr>
          <w:rFonts w:ascii="Arial" w:hAnsi="Arial" w:cs="Arial"/>
          <w:sz w:val="20"/>
          <w:szCs w:val="20"/>
          <w:lang w:val="mk-MK" w:eastAsia="mk-MK"/>
        </w:rPr>
      </w:pPr>
    </w:p>
    <w:p w:rsidR="008A24BE" w:rsidRPr="003466B4" w:rsidRDefault="008A24BE" w:rsidP="008A24BE">
      <w:pPr>
        <w:numPr>
          <w:ilvl w:val="0"/>
          <w:numId w:val="22"/>
        </w:numPr>
        <w:autoSpaceDE w:val="0"/>
        <w:autoSpaceDN w:val="0"/>
        <w:adjustRightInd w:val="0"/>
        <w:ind w:left="0" w:firstLine="0"/>
        <w:jc w:val="both"/>
        <w:rPr>
          <w:rFonts w:ascii="Arial" w:hAnsi="Arial" w:cs="Arial"/>
          <w:sz w:val="20"/>
          <w:szCs w:val="20"/>
          <w:lang w:val="mk-MK" w:eastAsia="mk-MK"/>
        </w:rPr>
      </w:pPr>
      <w:r w:rsidRPr="003466B4">
        <w:rPr>
          <w:rFonts w:ascii="Arial" w:hAnsi="Arial" w:cs="Arial"/>
          <w:sz w:val="20"/>
          <w:szCs w:val="20"/>
          <w:lang w:val="mk-MK" w:eastAsia="mk-MK"/>
        </w:rPr>
        <w:lastRenderedPageBreak/>
        <w:t xml:space="preserve">Одлука за одобрување на секоја зделка со заинтересирана страна се врши со мнозинство гласови од членовите на одборот на директори, односно на членовите нанадзорниот одбор кои немаат интерес во зделката. Ако сите членови на одборот на </w:t>
      </w:r>
    </w:p>
    <w:p w:rsidR="008A24BE" w:rsidRPr="003466B4" w:rsidRDefault="008A24BE" w:rsidP="008A24BE">
      <w:pPr>
        <w:jc w:val="both"/>
        <w:rPr>
          <w:rFonts w:ascii="Arial" w:hAnsi="Arial" w:cs="Arial"/>
          <w:sz w:val="20"/>
          <w:szCs w:val="20"/>
          <w:lang w:val="mk-MK" w:eastAsia="mk-MK"/>
        </w:rPr>
      </w:pPr>
      <w:r w:rsidRPr="003466B4">
        <w:rPr>
          <w:rFonts w:ascii="Arial" w:hAnsi="Arial" w:cs="Arial"/>
          <w:sz w:val="20"/>
          <w:szCs w:val="20"/>
          <w:lang w:val="mk-MK" w:eastAsia="mk-MK"/>
        </w:rPr>
        <w:t>директори, односно на надзорниот одбор се заинтересирани страни или ако бројот на членовите на одборот на директори, односно членовите на надзорниот одбор кои немаат интерес е помал од бројот што е потребен за кворум за седницата на одборот на директори, односно на надзорниот одбор определен во статутот, таквата зделка ја</w:t>
      </w:r>
    </w:p>
    <w:p w:rsidR="008A24BE" w:rsidRPr="003466B4" w:rsidRDefault="008A24BE" w:rsidP="008A24BE">
      <w:pPr>
        <w:jc w:val="both"/>
        <w:rPr>
          <w:rFonts w:ascii="Arial" w:hAnsi="Arial" w:cs="Arial"/>
          <w:sz w:val="20"/>
          <w:szCs w:val="20"/>
          <w:lang w:val="mk-MK" w:eastAsia="mk-MK"/>
        </w:rPr>
      </w:pPr>
      <w:r w:rsidRPr="003466B4">
        <w:rPr>
          <w:rFonts w:ascii="Arial" w:hAnsi="Arial" w:cs="Arial"/>
          <w:sz w:val="20"/>
          <w:szCs w:val="20"/>
          <w:lang w:val="mk-MK" w:eastAsia="mk-MK"/>
        </w:rPr>
        <w:t>одобрува собранието.</w:t>
      </w:r>
    </w:p>
    <w:p w:rsidR="008A24BE" w:rsidRPr="003466B4" w:rsidRDefault="008A24BE" w:rsidP="008A24BE">
      <w:pPr>
        <w:jc w:val="both"/>
        <w:rPr>
          <w:rFonts w:ascii="Arial" w:hAnsi="Arial" w:cs="Arial"/>
          <w:sz w:val="20"/>
          <w:szCs w:val="20"/>
          <w:lang w:val="mk-MK" w:eastAsia="mk-MK"/>
        </w:rPr>
      </w:pPr>
    </w:p>
    <w:p w:rsidR="008A24BE" w:rsidRPr="003466B4" w:rsidRDefault="008A24BE" w:rsidP="008A24BE">
      <w:pPr>
        <w:rPr>
          <w:rFonts w:ascii="Arial" w:hAnsi="Arial" w:cs="Arial"/>
          <w:sz w:val="20"/>
          <w:szCs w:val="20"/>
          <w:lang w:val="mk-MK" w:eastAsia="mk-MK"/>
        </w:rPr>
      </w:pPr>
      <w:r w:rsidRPr="003466B4">
        <w:rPr>
          <w:rFonts w:ascii="Arial" w:hAnsi="Arial" w:cs="Arial"/>
          <w:sz w:val="20"/>
          <w:szCs w:val="20"/>
          <w:lang w:val="mk-MK" w:eastAsia="mk-MK"/>
        </w:rPr>
        <w:t>(3) Собранието ја одобрува зделката со заинтересираната страна со мнозинство гласови на сите акционери кои немаат интерес, а кои поседуваат акции со право на глас и тоа, ако:,</w:t>
      </w:r>
    </w:p>
    <w:p w:rsidR="008A24BE" w:rsidRPr="003466B4" w:rsidRDefault="008A24BE" w:rsidP="008A24BE">
      <w:pPr>
        <w:jc w:val="both"/>
        <w:rPr>
          <w:rFonts w:ascii="Arial" w:hAnsi="Arial" w:cs="Arial"/>
          <w:sz w:val="20"/>
          <w:szCs w:val="20"/>
          <w:lang w:val="mk-MK" w:eastAsia="mk-MK"/>
        </w:rPr>
      </w:pPr>
      <w:r w:rsidRPr="003466B4">
        <w:rPr>
          <w:rFonts w:ascii="Arial" w:hAnsi="Arial" w:cs="Arial"/>
          <w:sz w:val="20"/>
          <w:szCs w:val="20"/>
          <w:lang w:val="mk-MK" w:eastAsia="mk-MK"/>
        </w:rPr>
        <w:t xml:space="preserve">1) вредноста на имотот на којшто се однесува ваквата зделка или поврзаните зделки изнесува 2% или повеќе проценти од книговодствената вредност на имотот на друштвото, според последните ревидирани финансиски извештаи на друштвото или во однос на понудената цена во случај кога треба да се купи имот; </w:t>
      </w:r>
    </w:p>
    <w:p w:rsidR="008A24BE" w:rsidRPr="003466B4" w:rsidRDefault="008A24BE" w:rsidP="008A24BE">
      <w:pPr>
        <w:ind w:firstLine="284"/>
        <w:jc w:val="both"/>
        <w:rPr>
          <w:rFonts w:ascii="Arial" w:hAnsi="Arial" w:cs="Arial"/>
          <w:sz w:val="20"/>
          <w:szCs w:val="20"/>
          <w:lang w:val="mk-MK" w:eastAsia="mk-MK"/>
        </w:rPr>
      </w:pPr>
      <w:r w:rsidRPr="003466B4">
        <w:rPr>
          <w:rFonts w:ascii="Arial" w:hAnsi="Arial" w:cs="Arial"/>
          <w:sz w:val="20"/>
          <w:szCs w:val="20"/>
          <w:lang w:val="mk-MK" w:eastAsia="mk-MK"/>
        </w:rPr>
        <w:t xml:space="preserve">2) зделката или поврзаните зделки се однесуваат на издавање преку запишување или продажба на акции што изнесуваат повеќе од 2% од обичните акции на друштвото, преостанати во тој период и обичните акции во кои може да се конвертираат хартии од вредност претходно издадени во серии и кои можат да бидат конвертирани во акции или </w:t>
      </w:r>
    </w:p>
    <w:p w:rsidR="008A24BE" w:rsidRPr="003466B4" w:rsidRDefault="008A24BE" w:rsidP="008A24BE">
      <w:pPr>
        <w:ind w:firstLine="284"/>
        <w:jc w:val="both"/>
        <w:rPr>
          <w:rFonts w:ascii="Arial" w:hAnsi="Arial" w:cs="Arial"/>
          <w:sz w:val="20"/>
          <w:szCs w:val="20"/>
          <w:lang w:val="mk-MK" w:eastAsia="mk-MK"/>
        </w:rPr>
      </w:pPr>
      <w:r w:rsidRPr="003466B4">
        <w:rPr>
          <w:rFonts w:ascii="Arial" w:hAnsi="Arial" w:cs="Arial"/>
          <w:sz w:val="20"/>
          <w:szCs w:val="20"/>
          <w:lang w:val="mk-MK" w:eastAsia="mk-MK"/>
        </w:rPr>
        <w:t xml:space="preserve">3) зделката или поврзаните зделки се однесуваат на издавање преку запишување на конвертибилни обврзници, што може да се конвертираат во обични акции, а кои изнесуваат повеќе од 2% од издадените обични акции на друштвото и ако, во исто време, претходно издадените обични акции во серии се конвертибилни во акции. </w:t>
      </w:r>
    </w:p>
    <w:p w:rsidR="008A24BE" w:rsidRPr="003466B4" w:rsidRDefault="008A24BE" w:rsidP="008A24BE">
      <w:pPr>
        <w:ind w:firstLine="284"/>
        <w:jc w:val="both"/>
        <w:rPr>
          <w:rFonts w:ascii="Arial" w:hAnsi="Arial" w:cs="Arial"/>
          <w:sz w:val="20"/>
          <w:szCs w:val="20"/>
          <w:lang w:val="mk-MK" w:eastAsia="mk-MK"/>
        </w:rPr>
      </w:pPr>
      <w:r w:rsidRPr="003466B4">
        <w:rPr>
          <w:rFonts w:ascii="Arial" w:hAnsi="Arial" w:cs="Arial"/>
          <w:sz w:val="20"/>
          <w:szCs w:val="20"/>
          <w:lang w:val="mk-MK" w:eastAsia="mk-MK"/>
        </w:rPr>
        <w:t xml:space="preserve">(4) Во одлуката со која се одобрува зделка со заинтересирана страна се определува лицето кое е страна на зделката или е корисник, како и вредноста, предметот и другите материјални услови на зделката. </w:t>
      </w:r>
    </w:p>
    <w:p w:rsidR="008A24BE" w:rsidRPr="003466B4" w:rsidRDefault="008A24BE" w:rsidP="008A24BE">
      <w:pPr>
        <w:ind w:firstLine="284"/>
        <w:jc w:val="both"/>
        <w:rPr>
          <w:rFonts w:ascii="Arial" w:hAnsi="Arial" w:cs="Arial"/>
          <w:sz w:val="20"/>
          <w:szCs w:val="20"/>
          <w:lang w:val="mk-MK" w:eastAsia="mk-MK"/>
        </w:rPr>
      </w:pPr>
      <w:r w:rsidRPr="003466B4" w:rsidDel="00A913EB">
        <w:rPr>
          <w:rFonts w:ascii="Arial" w:hAnsi="Arial" w:cs="Arial"/>
          <w:sz w:val="20"/>
          <w:szCs w:val="20"/>
          <w:lang w:val="mk-MK" w:eastAsia="mk-MK"/>
        </w:rPr>
        <w:t xml:space="preserve"> </w:t>
      </w:r>
      <w:r w:rsidRPr="003466B4">
        <w:rPr>
          <w:rFonts w:ascii="Arial" w:hAnsi="Arial" w:cs="Arial"/>
          <w:sz w:val="20"/>
          <w:szCs w:val="20"/>
          <w:lang w:val="mk-MK" w:eastAsia="mk-MK"/>
        </w:rPr>
        <w:t xml:space="preserve">(5) Во постапката на одобрување зделка со заинтересирана страна цената на имотот или услугите кои се продаваат или се купуваат со неа ги определува одборот на директори, односно надзорниот одбор. </w:t>
      </w:r>
    </w:p>
    <w:p w:rsidR="008A24BE" w:rsidRPr="003466B4" w:rsidRDefault="008A24BE" w:rsidP="008A24BE">
      <w:pPr>
        <w:ind w:firstLine="284"/>
        <w:jc w:val="both"/>
        <w:rPr>
          <w:rFonts w:ascii="Arial" w:hAnsi="Arial" w:cs="Arial"/>
          <w:sz w:val="20"/>
          <w:szCs w:val="20"/>
          <w:lang w:val="mk-MK" w:eastAsia="mk-MK"/>
        </w:rPr>
      </w:pPr>
      <w:r w:rsidRPr="003466B4">
        <w:rPr>
          <w:rFonts w:ascii="Arial" w:hAnsi="Arial" w:cs="Arial"/>
          <w:sz w:val="20"/>
          <w:szCs w:val="20"/>
          <w:lang w:val="mk-MK" w:eastAsia="mk-MK"/>
        </w:rPr>
        <w:t xml:space="preserve">6) Зделката со заинтересирана страна извршена спротивно на одредбите на овој оддел од овој закон е ништовна. </w:t>
      </w:r>
    </w:p>
    <w:p w:rsidR="008A24BE" w:rsidRPr="003466B4" w:rsidRDefault="008A24BE" w:rsidP="008A24BE">
      <w:pPr>
        <w:jc w:val="both"/>
        <w:rPr>
          <w:rFonts w:ascii="Arial" w:hAnsi="Arial" w:cs="Arial"/>
          <w:sz w:val="20"/>
          <w:szCs w:val="20"/>
          <w:lang w:val="mk-MK" w:eastAsia="mk-MK"/>
        </w:rPr>
      </w:pPr>
      <w:r w:rsidRPr="003466B4">
        <w:rPr>
          <w:rFonts w:ascii="Arial" w:hAnsi="Arial" w:cs="Arial"/>
          <w:sz w:val="20"/>
          <w:szCs w:val="20"/>
          <w:lang w:eastAsia="mk-MK"/>
        </w:rPr>
        <w:t xml:space="preserve"> </w:t>
      </w:r>
      <w:r w:rsidRPr="003466B4">
        <w:rPr>
          <w:rFonts w:ascii="Arial" w:hAnsi="Arial" w:cs="Arial"/>
          <w:sz w:val="20"/>
          <w:szCs w:val="20"/>
          <w:lang w:val="mk-MK" w:eastAsia="mk-MK"/>
        </w:rPr>
        <w:t>(7) Секоја заинтересирана страна е одговорна кон друштвото, акционерите и кон другите членови на органот на управување, односно надзорниот одбор или управителот, за штетите што им ги предизвикала доколку во рок од три години од денот кога е одобрена зделката со заинтересираната страна се утврди дека е штетна за трговското друштво, акционерите или за членовите на органот на управување, односно надзорниот одбор кои немаат интерес во зделката. Ако повеќе заинтересирани страни се одговорни, нивната одговорност е солидарна.</w:t>
      </w:r>
      <w:r w:rsidRPr="003466B4">
        <w:rPr>
          <w:rFonts w:ascii="Arial" w:hAnsi="Arial" w:cs="Arial"/>
          <w:sz w:val="20"/>
          <w:szCs w:val="20"/>
          <w:lang w:eastAsia="mk-MK"/>
        </w:rPr>
        <w:t xml:space="preserve"> </w:t>
      </w:r>
    </w:p>
    <w:p w:rsidR="008A24BE" w:rsidRPr="003466B4" w:rsidRDefault="008A24BE" w:rsidP="008A24BE">
      <w:pPr>
        <w:jc w:val="both"/>
        <w:rPr>
          <w:rFonts w:ascii="Arial" w:hAnsi="Arial" w:cs="Arial"/>
          <w:sz w:val="20"/>
          <w:szCs w:val="20"/>
          <w:lang w:val="mk-MK" w:eastAsia="mk-MK"/>
        </w:rPr>
      </w:pPr>
    </w:p>
    <w:p w:rsidR="008A24BE" w:rsidRPr="003466B4" w:rsidRDefault="008A24BE" w:rsidP="008A24BE">
      <w:pPr>
        <w:jc w:val="both"/>
        <w:rPr>
          <w:rFonts w:ascii="Arial" w:hAnsi="Arial" w:cs="Arial"/>
          <w:sz w:val="20"/>
          <w:szCs w:val="20"/>
          <w:lang w:val="mk-MK" w:eastAsia="mk-MK"/>
        </w:rPr>
      </w:pPr>
    </w:p>
    <w:p w:rsidR="008A24BE" w:rsidRPr="003466B4" w:rsidRDefault="008A24BE" w:rsidP="008A24BE">
      <w:pPr>
        <w:jc w:val="both"/>
        <w:rPr>
          <w:rFonts w:ascii="Arial" w:hAnsi="Arial" w:cs="Arial"/>
          <w:sz w:val="20"/>
          <w:szCs w:val="20"/>
          <w:lang w:val="mk-MK" w:eastAsia="mk-MK"/>
        </w:rPr>
      </w:pPr>
    </w:p>
    <w:p w:rsidR="008A24BE" w:rsidRPr="003466B4" w:rsidRDefault="008A24BE" w:rsidP="008A24BE">
      <w:pPr>
        <w:jc w:val="both"/>
        <w:rPr>
          <w:rFonts w:ascii="Arial" w:hAnsi="Arial" w:cs="Arial"/>
          <w:sz w:val="20"/>
          <w:szCs w:val="20"/>
          <w:lang w:val="mk-MK" w:eastAsia="mk-MK"/>
        </w:rPr>
      </w:pPr>
    </w:p>
    <w:p w:rsidR="008A24BE" w:rsidRPr="003466B4" w:rsidRDefault="008A24BE" w:rsidP="008A24BE">
      <w:pPr>
        <w:shd w:val="clear" w:color="auto" w:fill="FFFFFF"/>
        <w:spacing w:line="252" w:lineRule="exact"/>
        <w:jc w:val="both"/>
        <w:rPr>
          <w:rFonts w:ascii="Arial" w:hAnsi="Arial" w:cs="Arial"/>
          <w:b/>
          <w:sz w:val="20"/>
          <w:szCs w:val="20"/>
        </w:rPr>
      </w:pPr>
      <w:r w:rsidRPr="003466B4">
        <w:rPr>
          <w:rFonts w:ascii="Arial" w:hAnsi="Arial" w:cs="Arial"/>
          <w:sz w:val="20"/>
          <w:szCs w:val="20"/>
          <w:lang w:val="mk-MK" w:eastAsia="mk-MK"/>
        </w:rPr>
        <w:t xml:space="preserve">  </w:t>
      </w:r>
      <w:r w:rsidRPr="003466B4">
        <w:rPr>
          <w:rFonts w:ascii="Arial" w:hAnsi="Arial" w:cs="Arial"/>
          <w:b/>
          <w:color w:val="000000"/>
          <w:spacing w:val="3"/>
          <w:sz w:val="20"/>
          <w:szCs w:val="20"/>
          <w:lang w:val="mk-MK"/>
        </w:rPr>
        <w:t xml:space="preserve">Постапка   за   одобрување  зделка   со  заинтересирана   страна   кај   акционерско </w:t>
      </w:r>
      <w:r w:rsidRPr="003466B4">
        <w:rPr>
          <w:rFonts w:ascii="Arial" w:hAnsi="Arial" w:cs="Arial"/>
          <w:b/>
          <w:color w:val="000000"/>
          <w:spacing w:val="3"/>
          <w:sz w:val="20"/>
          <w:szCs w:val="20"/>
        </w:rPr>
        <w:t xml:space="preserve">   </w:t>
      </w:r>
      <w:r w:rsidRPr="003466B4">
        <w:rPr>
          <w:rFonts w:ascii="Arial" w:hAnsi="Arial" w:cs="Arial"/>
          <w:b/>
          <w:color w:val="000000"/>
          <w:spacing w:val="6"/>
          <w:sz w:val="20"/>
          <w:szCs w:val="20"/>
          <w:lang w:val="mk-MK"/>
        </w:rPr>
        <w:t>друштво чии хартии од вредност котираат на овластена берза</w:t>
      </w:r>
    </w:p>
    <w:p w:rsidR="008A24BE" w:rsidRPr="003466B4" w:rsidRDefault="008A24BE" w:rsidP="008A24BE">
      <w:pPr>
        <w:shd w:val="clear" w:color="auto" w:fill="FFFFFF"/>
        <w:spacing w:before="245" w:line="245" w:lineRule="exact"/>
        <w:jc w:val="both"/>
        <w:rPr>
          <w:rFonts w:ascii="Arial" w:hAnsi="Arial" w:cs="Arial"/>
          <w:sz w:val="20"/>
          <w:szCs w:val="20"/>
        </w:rPr>
      </w:pPr>
      <w:r w:rsidRPr="003466B4">
        <w:rPr>
          <w:rFonts w:ascii="Arial" w:hAnsi="Arial" w:cs="Arial"/>
          <w:b/>
          <w:bCs/>
          <w:color w:val="000000"/>
          <w:spacing w:val="14"/>
          <w:sz w:val="20"/>
          <w:szCs w:val="20"/>
          <w:lang w:val="mk-MK"/>
        </w:rPr>
        <w:t xml:space="preserve">                                                     Член 460-а</w:t>
      </w:r>
    </w:p>
    <w:p w:rsidR="008A24BE" w:rsidRPr="003466B4" w:rsidRDefault="008A24BE" w:rsidP="008A24BE">
      <w:pPr>
        <w:widowControl w:val="0"/>
        <w:numPr>
          <w:ilvl w:val="0"/>
          <w:numId w:val="23"/>
        </w:numPr>
        <w:shd w:val="clear" w:color="auto" w:fill="FFFFFF"/>
        <w:tabs>
          <w:tab w:val="left" w:pos="410"/>
        </w:tabs>
        <w:autoSpaceDE w:val="0"/>
        <w:autoSpaceDN w:val="0"/>
        <w:adjustRightInd w:val="0"/>
        <w:spacing w:line="245" w:lineRule="exact"/>
        <w:jc w:val="both"/>
        <w:rPr>
          <w:rFonts w:ascii="Arial" w:hAnsi="Arial" w:cs="Arial"/>
          <w:color w:val="000000"/>
          <w:spacing w:val="4"/>
          <w:sz w:val="20"/>
          <w:szCs w:val="20"/>
        </w:rPr>
      </w:pPr>
      <w:r w:rsidRPr="003466B4">
        <w:rPr>
          <w:rFonts w:ascii="Arial" w:hAnsi="Arial" w:cs="Arial"/>
          <w:color w:val="000000"/>
          <w:spacing w:val="10"/>
          <w:sz w:val="20"/>
          <w:szCs w:val="20"/>
          <w:lang w:val="mk-MK"/>
        </w:rPr>
        <w:t>Пред донесувањето на одлука за одобрување на зделка со заинтересирана</w:t>
      </w:r>
      <w:r w:rsidRPr="003466B4">
        <w:rPr>
          <w:rFonts w:ascii="Arial" w:hAnsi="Arial" w:cs="Arial"/>
          <w:color w:val="000000"/>
          <w:spacing w:val="10"/>
          <w:sz w:val="20"/>
          <w:szCs w:val="20"/>
          <w:lang w:val="mk-MK"/>
        </w:rPr>
        <w:br/>
      </w:r>
      <w:r w:rsidRPr="003466B4">
        <w:rPr>
          <w:rFonts w:ascii="Arial" w:hAnsi="Arial" w:cs="Arial"/>
          <w:color w:val="000000"/>
          <w:spacing w:val="9"/>
          <w:sz w:val="20"/>
          <w:szCs w:val="20"/>
          <w:lang w:val="mk-MK"/>
        </w:rPr>
        <w:t>страна донесена  од надлежен  орган  на  акционерското друштво чии хартии од</w:t>
      </w:r>
      <w:r w:rsidRPr="003466B4">
        <w:rPr>
          <w:rFonts w:ascii="Arial" w:hAnsi="Arial" w:cs="Arial"/>
          <w:color w:val="000000"/>
          <w:spacing w:val="9"/>
          <w:sz w:val="20"/>
          <w:szCs w:val="20"/>
          <w:lang w:val="mk-MK"/>
        </w:rPr>
        <w:br/>
      </w:r>
      <w:r w:rsidRPr="003466B4">
        <w:rPr>
          <w:rFonts w:ascii="Arial" w:hAnsi="Arial" w:cs="Arial"/>
          <w:color w:val="000000"/>
          <w:spacing w:val="10"/>
          <w:sz w:val="20"/>
          <w:szCs w:val="20"/>
          <w:lang w:val="mk-MK"/>
        </w:rPr>
        <w:t xml:space="preserve">вредност котираат на овластена берза, покрај одредбите од членот </w:t>
      </w:r>
      <w:r w:rsidRPr="003466B4">
        <w:rPr>
          <w:rFonts w:ascii="Arial" w:hAnsi="Arial" w:cs="Arial"/>
          <w:color w:val="000000"/>
          <w:spacing w:val="10"/>
          <w:sz w:val="20"/>
          <w:szCs w:val="20"/>
        </w:rPr>
        <w:t xml:space="preserve">460 </w:t>
      </w:r>
      <w:r w:rsidRPr="003466B4">
        <w:rPr>
          <w:rFonts w:ascii="Arial" w:hAnsi="Arial" w:cs="Arial"/>
          <w:color w:val="000000"/>
          <w:spacing w:val="10"/>
          <w:sz w:val="20"/>
          <w:szCs w:val="20"/>
          <w:lang w:val="mk-MK"/>
        </w:rPr>
        <w:t>од овој</w:t>
      </w:r>
      <w:r w:rsidRPr="003466B4">
        <w:rPr>
          <w:rFonts w:ascii="Arial" w:hAnsi="Arial" w:cs="Arial"/>
          <w:color w:val="000000"/>
          <w:spacing w:val="10"/>
          <w:sz w:val="20"/>
          <w:szCs w:val="20"/>
          <w:lang w:val="mk-MK"/>
        </w:rPr>
        <w:br/>
      </w:r>
      <w:r w:rsidRPr="003466B4">
        <w:rPr>
          <w:rFonts w:ascii="Arial" w:hAnsi="Arial" w:cs="Arial"/>
          <w:color w:val="000000"/>
          <w:spacing w:val="2"/>
          <w:sz w:val="20"/>
          <w:szCs w:val="20"/>
          <w:lang w:val="mk-MK"/>
        </w:rPr>
        <w:t>закон,   доколку   вредноста   на   зделката   што   е   предмет   на   одобрување   или</w:t>
      </w:r>
      <w:r w:rsidRPr="003466B4">
        <w:rPr>
          <w:rFonts w:ascii="Arial" w:hAnsi="Arial" w:cs="Arial"/>
          <w:color w:val="000000"/>
          <w:spacing w:val="2"/>
          <w:sz w:val="20"/>
          <w:szCs w:val="20"/>
          <w:lang w:val="mk-MK"/>
        </w:rPr>
        <w:br/>
      </w:r>
      <w:r w:rsidRPr="003466B4">
        <w:rPr>
          <w:rFonts w:ascii="Arial" w:hAnsi="Arial" w:cs="Arial"/>
          <w:color w:val="000000"/>
          <w:spacing w:val="6"/>
          <w:sz w:val="20"/>
          <w:szCs w:val="20"/>
          <w:lang w:val="mk-MK"/>
        </w:rPr>
        <w:t xml:space="preserve">кумулативната вредност на меѓусебни поврзани зделки во текот на изминатите </w:t>
      </w:r>
      <w:r w:rsidRPr="003466B4">
        <w:rPr>
          <w:rFonts w:ascii="Arial" w:hAnsi="Arial" w:cs="Arial"/>
          <w:color w:val="000000"/>
          <w:spacing w:val="6"/>
          <w:sz w:val="20"/>
          <w:szCs w:val="20"/>
        </w:rPr>
        <w:t>12</w:t>
      </w:r>
      <w:r w:rsidRPr="003466B4">
        <w:rPr>
          <w:rFonts w:ascii="Arial" w:hAnsi="Arial" w:cs="Arial"/>
          <w:color w:val="000000"/>
          <w:spacing w:val="6"/>
          <w:sz w:val="20"/>
          <w:szCs w:val="20"/>
        </w:rPr>
        <w:br/>
      </w:r>
      <w:r w:rsidRPr="003466B4">
        <w:rPr>
          <w:rFonts w:ascii="Arial" w:hAnsi="Arial" w:cs="Arial"/>
          <w:color w:val="000000"/>
          <w:spacing w:val="8"/>
          <w:sz w:val="20"/>
          <w:szCs w:val="20"/>
          <w:lang w:val="mk-MK"/>
        </w:rPr>
        <w:t xml:space="preserve">месеци од денот на одобрувањето на зделката, надминува </w:t>
      </w:r>
      <w:r w:rsidRPr="003466B4">
        <w:rPr>
          <w:rFonts w:ascii="Arial" w:hAnsi="Arial" w:cs="Arial"/>
          <w:color w:val="000000"/>
          <w:spacing w:val="8"/>
          <w:sz w:val="20"/>
          <w:szCs w:val="20"/>
        </w:rPr>
        <w:t xml:space="preserve">10% </w:t>
      </w:r>
      <w:r w:rsidRPr="003466B4">
        <w:rPr>
          <w:rFonts w:ascii="Arial" w:hAnsi="Arial" w:cs="Arial"/>
          <w:color w:val="000000"/>
          <w:spacing w:val="8"/>
          <w:sz w:val="20"/>
          <w:szCs w:val="20"/>
          <w:lang w:val="mk-MK"/>
        </w:rPr>
        <w:t>од вредноста на</w:t>
      </w:r>
      <w:r w:rsidRPr="003466B4">
        <w:rPr>
          <w:rFonts w:ascii="Arial" w:hAnsi="Arial" w:cs="Arial"/>
          <w:color w:val="000000"/>
          <w:spacing w:val="8"/>
          <w:sz w:val="20"/>
          <w:szCs w:val="20"/>
          <w:lang w:val="mk-MK"/>
        </w:rPr>
        <w:br/>
      </w:r>
      <w:r w:rsidRPr="003466B4">
        <w:rPr>
          <w:rFonts w:ascii="Arial" w:hAnsi="Arial" w:cs="Arial"/>
          <w:color w:val="000000"/>
          <w:spacing w:val="3"/>
          <w:sz w:val="20"/>
          <w:szCs w:val="20"/>
          <w:lang w:val="mk-MK"/>
        </w:rPr>
        <w:t>активата   на   друштвото   определена   врз   основа   на   последните   ревидирани</w:t>
      </w:r>
      <w:r w:rsidRPr="003466B4">
        <w:rPr>
          <w:rFonts w:ascii="Arial" w:hAnsi="Arial" w:cs="Arial"/>
          <w:color w:val="000000"/>
          <w:spacing w:val="3"/>
          <w:sz w:val="20"/>
          <w:szCs w:val="20"/>
          <w:lang w:val="mk-MK"/>
        </w:rPr>
        <w:br/>
      </w:r>
      <w:r w:rsidRPr="003466B4">
        <w:rPr>
          <w:rFonts w:ascii="Arial" w:hAnsi="Arial" w:cs="Arial"/>
          <w:color w:val="000000"/>
          <w:spacing w:val="9"/>
          <w:sz w:val="20"/>
          <w:szCs w:val="20"/>
          <w:lang w:val="mk-MK"/>
        </w:rPr>
        <w:t>годишни финансиски извештаи, е потребно мислење од овластен ревизор кој ги</w:t>
      </w:r>
      <w:r w:rsidRPr="003466B4">
        <w:rPr>
          <w:rFonts w:ascii="Arial" w:hAnsi="Arial" w:cs="Arial"/>
          <w:color w:val="000000"/>
          <w:spacing w:val="9"/>
          <w:sz w:val="20"/>
          <w:szCs w:val="20"/>
          <w:lang w:val="mk-MK"/>
        </w:rPr>
        <w:br/>
      </w:r>
      <w:r w:rsidRPr="003466B4">
        <w:rPr>
          <w:rFonts w:ascii="Arial" w:hAnsi="Arial" w:cs="Arial"/>
          <w:color w:val="000000"/>
          <w:spacing w:val="12"/>
          <w:sz w:val="20"/>
          <w:szCs w:val="20"/>
          <w:lang w:val="mk-MK"/>
        </w:rPr>
        <w:t>исполнува условите пропишани со Законот за ревизија и Законот за хартии од</w:t>
      </w:r>
      <w:r w:rsidRPr="003466B4">
        <w:rPr>
          <w:rFonts w:ascii="Arial" w:hAnsi="Arial" w:cs="Arial"/>
          <w:color w:val="000000"/>
          <w:spacing w:val="12"/>
          <w:sz w:val="20"/>
          <w:szCs w:val="20"/>
          <w:lang w:val="mk-MK"/>
        </w:rPr>
        <w:br/>
      </w:r>
      <w:r w:rsidRPr="003466B4">
        <w:rPr>
          <w:rFonts w:ascii="Arial" w:hAnsi="Arial" w:cs="Arial"/>
          <w:color w:val="000000"/>
          <w:sz w:val="20"/>
          <w:szCs w:val="20"/>
          <w:lang w:val="mk-MK"/>
        </w:rPr>
        <w:t>вредност.</w:t>
      </w:r>
    </w:p>
    <w:p w:rsidR="008A24BE" w:rsidRPr="003466B4" w:rsidRDefault="008A24BE" w:rsidP="008A24BE">
      <w:pPr>
        <w:widowControl w:val="0"/>
        <w:numPr>
          <w:ilvl w:val="0"/>
          <w:numId w:val="23"/>
        </w:numPr>
        <w:shd w:val="clear" w:color="auto" w:fill="FFFFFF"/>
        <w:tabs>
          <w:tab w:val="left" w:pos="410"/>
        </w:tabs>
        <w:autoSpaceDE w:val="0"/>
        <w:autoSpaceDN w:val="0"/>
        <w:adjustRightInd w:val="0"/>
        <w:spacing w:line="245" w:lineRule="exact"/>
        <w:jc w:val="both"/>
        <w:rPr>
          <w:rFonts w:ascii="Arial" w:hAnsi="Arial" w:cs="Arial"/>
          <w:color w:val="000000"/>
          <w:spacing w:val="4"/>
          <w:sz w:val="20"/>
          <w:szCs w:val="20"/>
        </w:rPr>
      </w:pPr>
      <w:r w:rsidRPr="003466B4">
        <w:rPr>
          <w:rFonts w:ascii="Arial" w:hAnsi="Arial" w:cs="Arial"/>
          <w:color w:val="000000"/>
          <w:spacing w:val="5"/>
          <w:sz w:val="20"/>
          <w:szCs w:val="20"/>
          <w:lang w:val="mk-MK"/>
        </w:rPr>
        <w:t>Мислењето  од  овластениот ревизор  се однесува   на тоа  дали  зделката  со</w:t>
      </w:r>
      <w:r w:rsidRPr="003466B4">
        <w:rPr>
          <w:rFonts w:ascii="Arial" w:hAnsi="Arial" w:cs="Arial"/>
          <w:color w:val="000000"/>
          <w:spacing w:val="5"/>
          <w:sz w:val="20"/>
          <w:szCs w:val="20"/>
          <w:lang w:val="mk-MK"/>
        </w:rPr>
        <w:br/>
      </w:r>
      <w:r w:rsidRPr="003466B4">
        <w:rPr>
          <w:rFonts w:ascii="Arial" w:hAnsi="Arial" w:cs="Arial"/>
          <w:color w:val="000000"/>
          <w:spacing w:val="11"/>
          <w:sz w:val="20"/>
          <w:szCs w:val="20"/>
          <w:lang w:val="mk-MK"/>
        </w:rPr>
        <w:lastRenderedPageBreak/>
        <w:t>заинтересирана страна е во согласност со важечките прописи во земјата, дали</w:t>
      </w:r>
      <w:r w:rsidRPr="003466B4">
        <w:rPr>
          <w:rFonts w:ascii="Arial" w:hAnsi="Arial" w:cs="Arial"/>
          <w:color w:val="000000"/>
          <w:spacing w:val="11"/>
          <w:sz w:val="20"/>
          <w:szCs w:val="20"/>
          <w:lang w:val="mk-MK"/>
        </w:rPr>
        <w:br/>
      </w:r>
      <w:r w:rsidRPr="003466B4">
        <w:rPr>
          <w:rFonts w:ascii="Arial" w:hAnsi="Arial" w:cs="Arial"/>
          <w:color w:val="000000"/>
          <w:spacing w:val="6"/>
          <w:sz w:val="20"/>
          <w:szCs w:val="20"/>
          <w:lang w:val="mk-MK"/>
        </w:rPr>
        <w:t>зделката со заинтересирана страна е фер, односно дали вредноста на зделката е</w:t>
      </w:r>
      <w:r w:rsidRPr="003466B4">
        <w:rPr>
          <w:rFonts w:ascii="Arial" w:hAnsi="Arial" w:cs="Arial"/>
          <w:color w:val="000000"/>
          <w:spacing w:val="6"/>
          <w:sz w:val="20"/>
          <w:szCs w:val="20"/>
          <w:lang w:val="mk-MK"/>
        </w:rPr>
        <w:br/>
      </w:r>
      <w:r w:rsidRPr="003466B4">
        <w:rPr>
          <w:rFonts w:ascii="Arial" w:hAnsi="Arial" w:cs="Arial"/>
          <w:color w:val="000000"/>
          <w:spacing w:val="3"/>
          <w:sz w:val="20"/>
          <w:szCs w:val="20"/>
          <w:lang w:val="mk-MK"/>
        </w:rPr>
        <w:t>утврдена   според   пазарните  услови,  дали   постои   несразмерност  во   заемните</w:t>
      </w:r>
      <w:r w:rsidRPr="003466B4">
        <w:rPr>
          <w:rFonts w:ascii="Arial" w:hAnsi="Arial" w:cs="Arial"/>
          <w:color w:val="000000"/>
          <w:spacing w:val="3"/>
          <w:sz w:val="20"/>
          <w:szCs w:val="20"/>
          <w:lang w:val="mk-MK"/>
        </w:rPr>
        <w:br/>
      </w:r>
      <w:r w:rsidRPr="003466B4">
        <w:rPr>
          <w:rFonts w:ascii="Arial" w:hAnsi="Arial" w:cs="Arial"/>
          <w:color w:val="000000"/>
          <w:spacing w:val="9"/>
          <w:sz w:val="20"/>
          <w:szCs w:val="20"/>
          <w:lang w:val="mk-MK"/>
        </w:rPr>
        <w:t>давања на страните, дали постојат и какви било други факти и околности кои би</w:t>
      </w:r>
      <w:r w:rsidRPr="003466B4">
        <w:rPr>
          <w:rFonts w:ascii="Arial" w:hAnsi="Arial" w:cs="Arial"/>
          <w:color w:val="000000"/>
          <w:spacing w:val="9"/>
          <w:sz w:val="20"/>
          <w:szCs w:val="20"/>
          <w:lang w:val="mk-MK"/>
        </w:rPr>
        <w:br/>
      </w:r>
      <w:r w:rsidRPr="003466B4">
        <w:rPr>
          <w:rFonts w:ascii="Arial" w:hAnsi="Arial" w:cs="Arial"/>
          <w:color w:val="000000"/>
          <w:spacing w:val="5"/>
          <w:sz w:val="20"/>
          <w:szCs w:val="20"/>
          <w:lang w:val="mk-MK"/>
        </w:rPr>
        <w:t>можеле да   претставуваат основ  за   причинување  на     штета  со  препорака  до</w:t>
      </w:r>
      <w:r w:rsidRPr="003466B4">
        <w:rPr>
          <w:rFonts w:ascii="Arial" w:hAnsi="Arial" w:cs="Arial"/>
          <w:color w:val="000000"/>
          <w:spacing w:val="5"/>
          <w:sz w:val="20"/>
          <w:szCs w:val="20"/>
          <w:lang w:val="mk-MK"/>
        </w:rPr>
        <w:br/>
      </w:r>
      <w:r w:rsidRPr="003466B4">
        <w:rPr>
          <w:rFonts w:ascii="Arial" w:hAnsi="Arial" w:cs="Arial"/>
          <w:color w:val="000000"/>
          <w:spacing w:val="6"/>
          <w:sz w:val="20"/>
          <w:szCs w:val="20"/>
          <w:lang w:val="mk-MK"/>
        </w:rPr>
        <w:t>малцинските акционери дали да ја поддржат зделката со заинтересирана страна.</w:t>
      </w:r>
    </w:p>
    <w:p w:rsidR="008A24BE" w:rsidRPr="003466B4" w:rsidRDefault="008A24BE" w:rsidP="008A24BE">
      <w:pPr>
        <w:widowControl w:val="0"/>
        <w:numPr>
          <w:ilvl w:val="0"/>
          <w:numId w:val="23"/>
        </w:numPr>
        <w:shd w:val="clear" w:color="auto" w:fill="FFFFFF"/>
        <w:tabs>
          <w:tab w:val="left" w:pos="410"/>
        </w:tabs>
        <w:autoSpaceDE w:val="0"/>
        <w:autoSpaceDN w:val="0"/>
        <w:adjustRightInd w:val="0"/>
        <w:spacing w:line="245" w:lineRule="exact"/>
        <w:jc w:val="both"/>
        <w:rPr>
          <w:rFonts w:ascii="Arial" w:hAnsi="Arial" w:cs="Arial"/>
          <w:color w:val="000000"/>
          <w:spacing w:val="4"/>
          <w:sz w:val="20"/>
          <w:szCs w:val="20"/>
        </w:rPr>
      </w:pPr>
      <w:r w:rsidRPr="003466B4">
        <w:rPr>
          <w:rFonts w:ascii="Arial" w:hAnsi="Arial" w:cs="Arial"/>
          <w:color w:val="000000"/>
          <w:spacing w:val="10"/>
          <w:sz w:val="20"/>
          <w:szCs w:val="20"/>
          <w:lang w:val="mk-MK"/>
        </w:rPr>
        <w:t xml:space="preserve">Акционерското друштво од ставот </w:t>
      </w:r>
      <w:r w:rsidRPr="003466B4">
        <w:rPr>
          <w:rFonts w:ascii="Arial" w:hAnsi="Arial" w:cs="Arial"/>
          <w:color w:val="000000"/>
          <w:spacing w:val="10"/>
          <w:sz w:val="20"/>
          <w:szCs w:val="20"/>
        </w:rPr>
        <w:t xml:space="preserve">(1)  </w:t>
      </w:r>
      <w:r w:rsidRPr="003466B4">
        <w:rPr>
          <w:rFonts w:ascii="Arial" w:hAnsi="Arial" w:cs="Arial"/>
          <w:color w:val="000000"/>
          <w:spacing w:val="10"/>
          <w:sz w:val="20"/>
          <w:szCs w:val="20"/>
          <w:lang w:val="mk-MK"/>
        </w:rPr>
        <w:t>на  овој  член  може да ја  реализира</w:t>
      </w:r>
      <w:r w:rsidRPr="003466B4">
        <w:rPr>
          <w:rFonts w:ascii="Arial" w:hAnsi="Arial" w:cs="Arial"/>
          <w:color w:val="000000"/>
          <w:spacing w:val="10"/>
          <w:sz w:val="20"/>
          <w:szCs w:val="20"/>
          <w:lang w:val="mk-MK"/>
        </w:rPr>
        <w:br/>
      </w:r>
      <w:r w:rsidRPr="003466B4">
        <w:rPr>
          <w:rFonts w:ascii="Arial" w:hAnsi="Arial" w:cs="Arial"/>
          <w:color w:val="000000"/>
          <w:spacing w:val="5"/>
          <w:sz w:val="20"/>
          <w:szCs w:val="20"/>
          <w:lang w:val="mk-MK"/>
        </w:rPr>
        <w:t>зделката со заинтересирна страна само доколку пред одобрувањето на зделката е</w:t>
      </w:r>
      <w:r w:rsidRPr="003466B4">
        <w:rPr>
          <w:rFonts w:ascii="Arial" w:hAnsi="Arial" w:cs="Arial"/>
          <w:color w:val="000000"/>
          <w:spacing w:val="5"/>
          <w:sz w:val="20"/>
          <w:szCs w:val="20"/>
          <w:lang w:val="mk-MK"/>
        </w:rPr>
        <w:br/>
      </w:r>
      <w:r w:rsidRPr="003466B4">
        <w:rPr>
          <w:rFonts w:ascii="Arial" w:hAnsi="Arial" w:cs="Arial"/>
          <w:color w:val="000000"/>
          <w:spacing w:val="4"/>
          <w:sz w:val="20"/>
          <w:szCs w:val="20"/>
          <w:lang w:val="mk-MK"/>
        </w:rPr>
        <w:t>добиено мислење од овластен ревизор.</w:t>
      </w:r>
    </w:p>
    <w:p w:rsidR="008A24BE" w:rsidRPr="003466B4" w:rsidRDefault="008A24BE" w:rsidP="008A24BE">
      <w:pPr>
        <w:widowControl w:val="0"/>
        <w:numPr>
          <w:ilvl w:val="0"/>
          <w:numId w:val="23"/>
        </w:numPr>
        <w:shd w:val="clear" w:color="auto" w:fill="FFFFFF"/>
        <w:tabs>
          <w:tab w:val="left" w:pos="410"/>
        </w:tabs>
        <w:autoSpaceDE w:val="0"/>
        <w:autoSpaceDN w:val="0"/>
        <w:adjustRightInd w:val="0"/>
        <w:spacing w:line="245" w:lineRule="exact"/>
        <w:jc w:val="both"/>
        <w:rPr>
          <w:rFonts w:ascii="Arial" w:hAnsi="Arial" w:cs="Arial"/>
          <w:color w:val="000000"/>
          <w:spacing w:val="4"/>
          <w:sz w:val="20"/>
          <w:szCs w:val="20"/>
        </w:rPr>
      </w:pPr>
      <w:r w:rsidRPr="003466B4">
        <w:rPr>
          <w:rFonts w:ascii="Arial" w:hAnsi="Arial" w:cs="Arial"/>
          <w:color w:val="000000"/>
          <w:spacing w:val="5"/>
          <w:sz w:val="20"/>
          <w:szCs w:val="20"/>
          <w:lang w:val="mk-MK"/>
        </w:rPr>
        <w:t>Одредбите од овој член нема да се применуваат кога друштвото:</w:t>
      </w:r>
    </w:p>
    <w:p w:rsidR="008A24BE" w:rsidRPr="003466B4" w:rsidRDefault="008A24BE" w:rsidP="008A24BE">
      <w:pPr>
        <w:jc w:val="both"/>
        <w:rPr>
          <w:rFonts w:ascii="Arial" w:hAnsi="Arial" w:cs="Arial"/>
          <w:sz w:val="20"/>
          <w:szCs w:val="20"/>
        </w:rPr>
      </w:pPr>
    </w:p>
    <w:p w:rsidR="008A24BE" w:rsidRPr="003466B4" w:rsidRDefault="008A24BE" w:rsidP="008A24BE">
      <w:pPr>
        <w:widowControl w:val="0"/>
        <w:numPr>
          <w:ilvl w:val="0"/>
          <w:numId w:val="24"/>
        </w:numPr>
        <w:shd w:val="clear" w:color="auto" w:fill="FFFFFF"/>
        <w:tabs>
          <w:tab w:val="left" w:pos="187"/>
        </w:tabs>
        <w:autoSpaceDE w:val="0"/>
        <w:autoSpaceDN w:val="0"/>
        <w:adjustRightInd w:val="0"/>
        <w:spacing w:line="245" w:lineRule="exact"/>
        <w:ind w:left="7"/>
        <w:jc w:val="both"/>
        <w:rPr>
          <w:rFonts w:ascii="Arial" w:hAnsi="Arial" w:cs="Arial"/>
          <w:color w:val="000000"/>
          <w:sz w:val="20"/>
          <w:szCs w:val="20"/>
        </w:rPr>
      </w:pPr>
      <w:r w:rsidRPr="003466B4">
        <w:rPr>
          <w:rFonts w:ascii="Arial" w:hAnsi="Arial" w:cs="Arial"/>
          <w:color w:val="000000"/>
          <w:spacing w:val="5"/>
          <w:sz w:val="20"/>
          <w:szCs w:val="20"/>
          <w:lang w:val="mk-MK"/>
        </w:rPr>
        <w:t>врши исплата на дивиденда,</w:t>
      </w:r>
    </w:p>
    <w:p w:rsidR="008A24BE" w:rsidRPr="003466B4" w:rsidRDefault="008A24BE" w:rsidP="008A24BE">
      <w:pPr>
        <w:widowControl w:val="0"/>
        <w:numPr>
          <w:ilvl w:val="0"/>
          <w:numId w:val="24"/>
        </w:numPr>
        <w:shd w:val="clear" w:color="auto" w:fill="FFFFFF"/>
        <w:tabs>
          <w:tab w:val="left" w:pos="187"/>
        </w:tabs>
        <w:autoSpaceDE w:val="0"/>
        <w:autoSpaceDN w:val="0"/>
        <w:adjustRightInd w:val="0"/>
        <w:spacing w:line="245" w:lineRule="exact"/>
        <w:ind w:left="7"/>
        <w:jc w:val="both"/>
        <w:rPr>
          <w:rFonts w:ascii="Arial" w:hAnsi="Arial" w:cs="Arial"/>
          <w:color w:val="000000"/>
          <w:sz w:val="20"/>
          <w:szCs w:val="20"/>
        </w:rPr>
      </w:pPr>
      <w:r w:rsidRPr="003466B4">
        <w:rPr>
          <w:rFonts w:ascii="Arial" w:hAnsi="Arial" w:cs="Arial"/>
          <w:color w:val="000000"/>
          <w:spacing w:val="5"/>
          <w:sz w:val="20"/>
          <w:szCs w:val="20"/>
          <w:lang w:val="mk-MK"/>
        </w:rPr>
        <w:t>издава хартии од вредност и</w:t>
      </w:r>
    </w:p>
    <w:p w:rsidR="008A24BE" w:rsidRPr="003466B4" w:rsidRDefault="008A24BE" w:rsidP="008A24BE">
      <w:pPr>
        <w:widowControl w:val="0"/>
        <w:numPr>
          <w:ilvl w:val="0"/>
          <w:numId w:val="24"/>
        </w:numPr>
        <w:shd w:val="clear" w:color="auto" w:fill="FFFFFF"/>
        <w:tabs>
          <w:tab w:val="left" w:pos="187"/>
        </w:tabs>
        <w:autoSpaceDE w:val="0"/>
        <w:autoSpaceDN w:val="0"/>
        <w:adjustRightInd w:val="0"/>
        <w:spacing w:line="245" w:lineRule="exact"/>
        <w:ind w:left="7"/>
        <w:jc w:val="both"/>
        <w:rPr>
          <w:rFonts w:ascii="Arial" w:hAnsi="Arial" w:cs="Arial"/>
          <w:color w:val="000000"/>
          <w:sz w:val="20"/>
          <w:szCs w:val="20"/>
        </w:rPr>
      </w:pPr>
      <w:r w:rsidRPr="003466B4">
        <w:rPr>
          <w:rFonts w:ascii="Arial" w:hAnsi="Arial" w:cs="Arial"/>
          <w:color w:val="000000"/>
          <w:spacing w:val="8"/>
          <w:sz w:val="20"/>
          <w:szCs w:val="20"/>
          <w:lang w:val="mk-MK"/>
        </w:rPr>
        <w:t>дава  финансиски услуги  кои  спаѓаат во доменот на  редовното  работење  на</w:t>
      </w:r>
      <w:r w:rsidRPr="003466B4">
        <w:rPr>
          <w:rFonts w:ascii="Arial" w:hAnsi="Arial" w:cs="Arial"/>
          <w:color w:val="000000"/>
          <w:spacing w:val="8"/>
          <w:sz w:val="20"/>
          <w:szCs w:val="20"/>
          <w:lang w:val="mk-MK"/>
        </w:rPr>
        <w:br/>
      </w:r>
      <w:r w:rsidRPr="003466B4">
        <w:rPr>
          <w:rFonts w:ascii="Arial" w:hAnsi="Arial" w:cs="Arial"/>
          <w:color w:val="000000"/>
          <w:spacing w:val="7"/>
          <w:sz w:val="20"/>
          <w:szCs w:val="20"/>
          <w:lang w:val="mk-MK"/>
        </w:rPr>
        <w:t>акционерското друштво (банкарски, услуги во работењето со хартии од вредност,</w:t>
      </w:r>
      <w:r w:rsidRPr="003466B4">
        <w:rPr>
          <w:rFonts w:ascii="Arial" w:hAnsi="Arial" w:cs="Arial"/>
          <w:color w:val="000000"/>
          <w:spacing w:val="7"/>
          <w:sz w:val="20"/>
          <w:szCs w:val="20"/>
          <w:lang w:val="mk-MK"/>
        </w:rPr>
        <w:br/>
      </w:r>
      <w:r w:rsidRPr="003466B4">
        <w:rPr>
          <w:rFonts w:ascii="Arial" w:hAnsi="Arial" w:cs="Arial"/>
          <w:color w:val="000000"/>
          <w:spacing w:val="2"/>
          <w:sz w:val="20"/>
          <w:szCs w:val="20"/>
          <w:lang w:val="mk-MK"/>
        </w:rPr>
        <w:t>услуги   поврзани   со   осигурувањето   и   слично)   кога   истите  се   регулирани   со</w:t>
      </w:r>
      <w:r w:rsidRPr="003466B4">
        <w:rPr>
          <w:rFonts w:ascii="Arial" w:hAnsi="Arial" w:cs="Arial"/>
          <w:color w:val="000000"/>
          <w:spacing w:val="2"/>
          <w:sz w:val="20"/>
          <w:szCs w:val="20"/>
          <w:lang w:val="mk-MK"/>
        </w:rPr>
        <w:br/>
      </w:r>
      <w:r w:rsidRPr="003466B4">
        <w:rPr>
          <w:rFonts w:ascii="Arial" w:hAnsi="Arial" w:cs="Arial"/>
          <w:color w:val="000000"/>
          <w:spacing w:val="7"/>
          <w:sz w:val="20"/>
          <w:szCs w:val="20"/>
          <w:lang w:val="mk-MK"/>
        </w:rPr>
        <w:t>посебни закони и се под супервизија на надлежен орган.</w:t>
      </w:r>
      <w:r w:rsidRPr="003466B4">
        <w:rPr>
          <w:rFonts w:ascii="Arial" w:hAnsi="Arial" w:cs="Arial"/>
          <w:color w:val="000000"/>
          <w:spacing w:val="7"/>
          <w:sz w:val="20"/>
          <w:szCs w:val="20"/>
        </w:rPr>
        <w:t xml:space="preserve"> </w:t>
      </w:r>
    </w:p>
    <w:p w:rsidR="008A24BE" w:rsidRPr="003466B4" w:rsidRDefault="008A24BE" w:rsidP="008A24BE">
      <w:pPr>
        <w:widowControl w:val="0"/>
        <w:shd w:val="clear" w:color="auto" w:fill="FFFFFF"/>
        <w:tabs>
          <w:tab w:val="left" w:pos="187"/>
        </w:tabs>
        <w:autoSpaceDE w:val="0"/>
        <w:autoSpaceDN w:val="0"/>
        <w:adjustRightInd w:val="0"/>
        <w:spacing w:line="245" w:lineRule="exact"/>
        <w:jc w:val="both"/>
        <w:rPr>
          <w:rFonts w:ascii="Arial" w:hAnsi="Arial" w:cs="Arial"/>
          <w:color w:val="000000"/>
          <w:spacing w:val="7"/>
          <w:sz w:val="20"/>
          <w:szCs w:val="20"/>
          <w:lang w:val="mk-MK"/>
        </w:rPr>
      </w:pPr>
    </w:p>
    <w:p w:rsidR="008A24BE" w:rsidRPr="003466B4" w:rsidRDefault="008A24BE" w:rsidP="008A24BE">
      <w:pPr>
        <w:widowControl w:val="0"/>
        <w:shd w:val="clear" w:color="auto" w:fill="FFFFFF"/>
        <w:tabs>
          <w:tab w:val="left" w:pos="187"/>
        </w:tabs>
        <w:autoSpaceDE w:val="0"/>
        <w:autoSpaceDN w:val="0"/>
        <w:adjustRightInd w:val="0"/>
        <w:spacing w:line="245" w:lineRule="exact"/>
        <w:jc w:val="both"/>
        <w:rPr>
          <w:rFonts w:ascii="Arial" w:hAnsi="Arial" w:cs="Arial"/>
          <w:color w:val="000000"/>
          <w:spacing w:val="7"/>
          <w:sz w:val="20"/>
          <w:szCs w:val="20"/>
          <w:lang w:val="mk-MK"/>
        </w:rPr>
      </w:pPr>
    </w:p>
    <w:p w:rsidR="008A24BE" w:rsidRPr="003466B4" w:rsidRDefault="008A24BE" w:rsidP="008A24BE">
      <w:pPr>
        <w:widowControl w:val="0"/>
        <w:shd w:val="clear" w:color="auto" w:fill="FFFFFF"/>
        <w:tabs>
          <w:tab w:val="left" w:pos="187"/>
        </w:tabs>
        <w:autoSpaceDE w:val="0"/>
        <w:autoSpaceDN w:val="0"/>
        <w:adjustRightInd w:val="0"/>
        <w:spacing w:line="245" w:lineRule="exact"/>
        <w:jc w:val="both"/>
        <w:rPr>
          <w:rFonts w:ascii="Arial" w:hAnsi="Arial" w:cs="Arial"/>
          <w:color w:val="000000"/>
          <w:sz w:val="20"/>
          <w:szCs w:val="20"/>
        </w:rPr>
      </w:pPr>
    </w:p>
    <w:p w:rsidR="008A24BE" w:rsidRPr="003466B4" w:rsidRDefault="008A24BE" w:rsidP="008A24BE">
      <w:pPr>
        <w:widowControl w:val="0"/>
        <w:shd w:val="clear" w:color="auto" w:fill="FFFFFF"/>
        <w:tabs>
          <w:tab w:val="left" w:pos="187"/>
        </w:tabs>
        <w:spacing w:line="245" w:lineRule="exact"/>
        <w:ind w:left="7"/>
        <w:jc w:val="both"/>
        <w:rPr>
          <w:rFonts w:ascii="Arial" w:hAnsi="Arial" w:cs="Arial"/>
          <w:color w:val="000000"/>
          <w:sz w:val="20"/>
          <w:szCs w:val="20"/>
        </w:rPr>
      </w:pPr>
    </w:p>
    <w:p w:rsidR="008A24BE" w:rsidRPr="003466B4" w:rsidRDefault="008A24BE" w:rsidP="008A24BE">
      <w:pPr>
        <w:shd w:val="clear" w:color="auto" w:fill="FFFFFF"/>
        <w:spacing w:line="245" w:lineRule="exact"/>
        <w:ind w:left="22"/>
        <w:jc w:val="both"/>
        <w:rPr>
          <w:rFonts w:ascii="Arial" w:hAnsi="Arial" w:cs="Arial"/>
          <w:b/>
          <w:sz w:val="20"/>
          <w:szCs w:val="20"/>
        </w:rPr>
      </w:pPr>
      <w:r w:rsidRPr="003466B4">
        <w:rPr>
          <w:rFonts w:ascii="Arial" w:hAnsi="Arial" w:cs="Arial"/>
          <w:color w:val="000000"/>
          <w:spacing w:val="5"/>
          <w:sz w:val="20"/>
          <w:szCs w:val="20"/>
        </w:rPr>
        <w:t xml:space="preserve">                                 </w:t>
      </w:r>
      <w:r w:rsidRPr="003466B4">
        <w:rPr>
          <w:rFonts w:ascii="Arial" w:hAnsi="Arial" w:cs="Arial"/>
          <w:b/>
          <w:color w:val="000000"/>
          <w:spacing w:val="5"/>
          <w:sz w:val="20"/>
          <w:szCs w:val="20"/>
          <w:lang w:val="mk-MK"/>
        </w:rPr>
        <w:t>Поништување на договор со заинтересирана страна</w:t>
      </w:r>
    </w:p>
    <w:p w:rsidR="008A24BE" w:rsidRPr="003466B4" w:rsidRDefault="008A24BE" w:rsidP="008A24BE">
      <w:pPr>
        <w:shd w:val="clear" w:color="auto" w:fill="FFFFFF"/>
        <w:spacing w:before="252" w:line="245" w:lineRule="exact"/>
        <w:ind w:left="7"/>
        <w:jc w:val="both"/>
        <w:rPr>
          <w:rFonts w:ascii="Arial" w:hAnsi="Arial" w:cs="Arial"/>
          <w:sz w:val="20"/>
          <w:szCs w:val="20"/>
        </w:rPr>
      </w:pPr>
      <w:r w:rsidRPr="003466B4">
        <w:rPr>
          <w:rFonts w:ascii="Arial" w:hAnsi="Arial" w:cs="Arial"/>
          <w:b/>
          <w:bCs/>
          <w:color w:val="000000"/>
          <w:spacing w:val="4"/>
          <w:sz w:val="20"/>
          <w:szCs w:val="20"/>
          <w:lang w:val="mk-MK"/>
        </w:rPr>
        <w:t xml:space="preserve">                                                                          Член </w:t>
      </w:r>
      <w:r w:rsidRPr="003466B4">
        <w:rPr>
          <w:rFonts w:ascii="Arial" w:hAnsi="Arial" w:cs="Arial"/>
          <w:b/>
          <w:bCs/>
          <w:color w:val="000000"/>
          <w:spacing w:val="4"/>
          <w:sz w:val="20"/>
          <w:szCs w:val="20"/>
        </w:rPr>
        <w:t>460-6</w:t>
      </w:r>
    </w:p>
    <w:p w:rsidR="008A24BE" w:rsidRPr="003466B4" w:rsidRDefault="008A24BE" w:rsidP="008A24BE">
      <w:pPr>
        <w:shd w:val="clear" w:color="auto" w:fill="FFFFFF"/>
        <w:spacing w:line="245" w:lineRule="exact"/>
        <w:ind w:right="7"/>
        <w:jc w:val="both"/>
        <w:rPr>
          <w:rFonts w:ascii="Arial" w:hAnsi="Arial" w:cs="Arial"/>
          <w:sz w:val="20"/>
          <w:szCs w:val="20"/>
          <w:lang w:val="mk-MK"/>
        </w:rPr>
        <w:sectPr w:rsidR="008A24BE" w:rsidRPr="003466B4" w:rsidSect="00D05C88">
          <w:pgSz w:w="12240" w:h="15840"/>
          <w:pgMar w:top="1324" w:right="1566" w:bottom="360" w:left="1595" w:header="720" w:footer="720" w:gutter="0"/>
          <w:cols w:space="60"/>
          <w:noEndnote/>
        </w:sectPr>
      </w:pPr>
      <w:r w:rsidRPr="003466B4">
        <w:rPr>
          <w:rFonts w:ascii="Arial" w:hAnsi="Arial" w:cs="Arial"/>
          <w:color w:val="000000"/>
          <w:spacing w:val="16"/>
          <w:sz w:val="20"/>
          <w:szCs w:val="20"/>
        </w:rPr>
        <w:t xml:space="preserve">(1) </w:t>
      </w:r>
      <w:r w:rsidRPr="003466B4">
        <w:rPr>
          <w:rFonts w:ascii="Arial" w:hAnsi="Arial" w:cs="Arial"/>
          <w:color w:val="000000"/>
          <w:spacing w:val="16"/>
          <w:sz w:val="20"/>
          <w:szCs w:val="20"/>
          <w:lang w:val="mk-MK"/>
        </w:rPr>
        <w:t xml:space="preserve">Акционер во трговско друштво со право на глас, доколку смета дека </w:t>
      </w:r>
      <w:r w:rsidRPr="003466B4">
        <w:rPr>
          <w:rFonts w:ascii="Arial" w:hAnsi="Arial" w:cs="Arial"/>
          <w:color w:val="000000"/>
          <w:spacing w:val="5"/>
          <w:sz w:val="20"/>
          <w:szCs w:val="20"/>
          <w:lang w:val="mk-MK"/>
        </w:rPr>
        <w:t xml:space="preserve">друштвото е оштетено поради постоење на очигледен несразмер меѓу заемните давања и сторувања кои произлегуваат од договор склучен меѓу заинтересирани </w:t>
      </w:r>
      <w:r w:rsidRPr="003466B4">
        <w:rPr>
          <w:rFonts w:ascii="Arial" w:hAnsi="Arial" w:cs="Arial"/>
          <w:color w:val="000000"/>
          <w:spacing w:val="8"/>
          <w:sz w:val="20"/>
          <w:szCs w:val="20"/>
          <w:lang w:val="mk-MK"/>
        </w:rPr>
        <w:t xml:space="preserve">страни, кој договор истовремено е нефер, односно вредноста    на зделката </w:t>
      </w:r>
    </w:p>
    <w:p w:rsidR="008A24BE" w:rsidRPr="003466B4" w:rsidRDefault="008A24BE" w:rsidP="008A24BE">
      <w:pPr>
        <w:shd w:val="clear" w:color="auto" w:fill="FFFFFF"/>
        <w:spacing w:line="245" w:lineRule="exact"/>
        <w:ind w:right="36"/>
        <w:jc w:val="both"/>
        <w:rPr>
          <w:rFonts w:ascii="Arial" w:hAnsi="Arial" w:cs="Arial"/>
          <w:sz w:val="20"/>
          <w:szCs w:val="20"/>
        </w:rPr>
      </w:pPr>
      <w:r w:rsidRPr="003466B4">
        <w:rPr>
          <w:rFonts w:ascii="Arial" w:hAnsi="Arial" w:cs="Arial"/>
          <w:color w:val="000000"/>
          <w:spacing w:val="11"/>
          <w:sz w:val="20"/>
          <w:szCs w:val="20"/>
          <w:lang w:val="mk-MK"/>
        </w:rPr>
        <w:lastRenderedPageBreak/>
        <w:t xml:space="preserve">утврдена според пазарните услови може да поднесе тужба до надлежен суд за </w:t>
      </w:r>
      <w:r w:rsidRPr="003466B4">
        <w:rPr>
          <w:rFonts w:ascii="Arial" w:hAnsi="Arial" w:cs="Arial"/>
          <w:color w:val="000000"/>
          <w:spacing w:val="5"/>
          <w:sz w:val="20"/>
          <w:szCs w:val="20"/>
          <w:lang w:val="mk-MK"/>
        </w:rPr>
        <w:t>поништување на договорот.</w:t>
      </w:r>
    </w:p>
    <w:p w:rsidR="008A24BE" w:rsidRPr="003466B4" w:rsidRDefault="008A24BE" w:rsidP="008A24BE">
      <w:pPr>
        <w:widowControl w:val="0"/>
        <w:numPr>
          <w:ilvl w:val="0"/>
          <w:numId w:val="25"/>
        </w:numPr>
        <w:shd w:val="clear" w:color="auto" w:fill="FFFFFF"/>
        <w:tabs>
          <w:tab w:val="left" w:pos="403"/>
        </w:tabs>
        <w:autoSpaceDE w:val="0"/>
        <w:autoSpaceDN w:val="0"/>
        <w:adjustRightInd w:val="0"/>
        <w:spacing w:line="245" w:lineRule="exact"/>
        <w:jc w:val="both"/>
        <w:rPr>
          <w:rFonts w:ascii="Arial" w:hAnsi="Arial" w:cs="Arial"/>
          <w:color w:val="000000"/>
          <w:spacing w:val="4"/>
          <w:sz w:val="20"/>
          <w:szCs w:val="20"/>
        </w:rPr>
      </w:pPr>
      <w:r w:rsidRPr="003466B4">
        <w:rPr>
          <w:rFonts w:ascii="Arial" w:hAnsi="Arial" w:cs="Arial"/>
          <w:color w:val="000000"/>
          <w:spacing w:val="8"/>
          <w:sz w:val="20"/>
          <w:szCs w:val="20"/>
          <w:lang w:val="mk-MK"/>
        </w:rPr>
        <w:t xml:space="preserve">Тужбата од ставот </w:t>
      </w:r>
      <w:r w:rsidRPr="003466B4">
        <w:rPr>
          <w:rFonts w:ascii="Arial" w:hAnsi="Arial" w:cs="Arial"/>
          <w:color w:val="000000"/>
          <w:spacing w:val="8"/>
          <w:sz w:val="20"/>
          <w:szCs w:val="20"/>
        </w:rPr>
        <w:t xml:space="preserve">(1) </w:t>
      </w:r>
      <w:r w:rsidRPr="003466B4">
        <w:rPr>
          <w:rFonts w:ascii="Arial" w:hAnsi="Arial" w:cs="Arial"/>
          <w:color w:val="000000"/>
          <w:spacing w:val="8"/>
          <w:sz w:val="20"/>
          <w:szCs w:val="20"/>
          <w:lang w:val="mk-MK"/>
        </w:rPr>
        <w:t>на овој член може да се поднесе во рок од една година</w:t>
      </w:r>
      <w:r w:rsidRPr="003466B4">
        <w:rPr>
          <w:rFonts w:ascii="Arial" w:hAnsi="Arial" w:cs="Arial"/>
          <w:color w:val="000000"/>
          <w:spacing w:val="8"/>
          <w:sz w:val="20"/>
          <w:szCs w:val="20"/>
          <w:lang w:val="mk-MK"/>
        </w:rPr>
        <w:br/>
        <w:t>од денот на сознавањето за постоењето на таквиот договор, но не повеќе од три</w:t>
      </w:r>
      <w:r w:rsidRPr="003466B4">
        <w:rPr>
          <w:rFonts w:ascii="Arial" w:hAnsi="Arial" w:cs="Arial"/>
          <w:color w:val="000000"/>
          <w:spacing w:val="8"/>
          <w:sz w:val="20"/>
          <w:szCs w:val="20"/>
          <w:lang w:val="mk-MK"/>
        </w:rPr>
        <w:br/>
      </w:r>
      <w:r w:rsidRPr="003466B4">
        <w:rPr>
          <w:rFonts w:ascii="Arial" w:hAnsi="Arial" w:cs="Arial"/>
          <w:color w:val="000000"/>
          <w:spacing w:val="6"/>
          <w:sz w:val="20"/>
          <w:szCs w:val="20"/>
          <w:lang w:val="mk-MK"/>
        </w:rPr>
        <w:t>години од денот на неговото одобрување согласно со одредбите од овој закон.</w:t>
      </w:r>
    </w:p>
    <w:p w:rsidR="008A24BE" w:rsidRPr="003466B4" w:rsidRDefault="008A24BE" w:rsidP="008A24BE">
      <w:pPr>
        <w:widowControl w:val="0"/>
        <w:numPr>
          <w:ilvl w:val="0"/>
          <w:numId w:val="25"/>
        </w:numPr>
        <w:shd w:val="clear" w:color="auto" w:fill="FFFFFF"/>
        <w:tabs>
          <w:tab w:val="left" w:pos="403"/>
        </w:tabs>
        <w:autoSpaceDE w:val="0"/>
        <w:autoSpaceDN w:val="0"/>
        <w:adjustRightInd w:val="0"/>
        <w:spacing w:line="245" w:lineRule="exact"/>
        <w:jc w:val="both"/>
        <w:rPr>
          <w:rFonts w:ascii="Arial" w:hAnsi="Arial" w:cs="Arial"/>
          <w:color w:val="000000"/>
          <w:spacing w:val="4"/>
          <w:sz w:val="20"/>
          <w:szCs w:val="20"/>
        </w:rPr>
      </w:pPr>
      <w:r w:rsidRPr="003466B4">
        <w:rPr>
          <w:rFonts w:ascii="Arial" w:hAnsi="Arial" w:cs="Arial"/>
          <w:color w:val="000000"/>
          <w:spacing w:val="7"/>
          <w:sz w:val="20"/>
          <w:szCs w:val="20"/>
          <w:lang w:val="mk-MK"/>
        </w:rPr>
        <w:t xml:space="preserve">Ако судот го поништи договорот од ставот </w:t>
      </w:r>
      <w:r w:rsidRPr="003466B4">
        <w:rPr>
          <w:rFonts w:ascii="Arial" w:hAnsi="Arial" w:cs="Arial"/>
          <w:color w:val="000000"/>
          <w:spacing w:val="7"/>
          <w:sz w:val="20"/>
          <w:szCs w:val="20"/>
        </w:rPr>
        <w:t xml:space="preserve">(1) </w:t>
      </w:r>
      <w:r w:rsidRPr="003466B4">
        <w:rPr>
          <w:rFonts w:ascii="Arial" w:hAnsi="Arial" w:cs="Arial"/>
          <w:color w:val="000000"/>
          <w:spacing w:val="7"/>
          <w:sz w:val="20"/>
          <w:szCs w:val="20"/>
          <w:lang w:val="mk-MK"/>
        </w:rPr>
        <w:t>на овој член, заинтересираната</w:t>
      </w:r>
      <w:r w:rsidRPr="003466B4">
        <w:rPr>
          <w:rFonts w:ascii="Arial" w:hAnsi="Arial" w:cs="Arial"/>
          <w:color w:val="000000"/>
          <w:spacing w:val="7"/>
          <w:sz w:val="20"/>
          <w:szCs w:val="20"/>
          <w:lang w:val="mk-MK"/>
        </w:rPr>
        <w:br/>
      </w:r>
      <w:r w:rsidRPr="003466B4">
        <w:rPr>
          <w:rFonts w:ascii="Arial" w:hAnsi="Arial" w:cs="Arial"/>
          <w:color w:val="000000"/>
          <w:spacing w:val="9"/>
          <w:sz w:val="20"/>
          <w:szCs w:val="20"/>
          <w:lang w:val="mk-MK"/>
        </w:rPr>
        <w:t>страна која стекнала корист од ваквиот договор е должна на друштвото да му ја</w:t>
      </w:r>
      <w:r w:rsidRPr="003466B4">
        <w:rPr>
          <w:rFonts w:ascii="Arial" w:hAnsi="Arial" w:cs="Arial"/>
          <w:color w:val="000000"/>
          <w:spacing w:val="9"/>
          <w:sz w:val="20"/>
          <w:szCs w:val="20"/>
          <w:lang w:val="mk-MK"/>
        </w:rPr>
        <w:br/>
      </w:r>
      <w:r w:rsidRPr="003466B4">
        <w:rPr>
          <w:rFonts w:ascii="Arial" w:hAnsi="Arial" w:cs="Arial"/>
          <w:color w:val="000000"/>
          <w:spacing w:val="7"/>
          <w:sz w:val="20"/>
          <w:szCs w:val="20"/>
          <w:lang w:val="mk-MK"/>
        </w:rPr>
        <w:t>надомести обичната  штета  и  испуштената  корист (која ја  опфаќа  и добивката</w:t>
      </w:r>
      <w:r w:rsidRPr="003466B4">
        <w:rPr>
          <w:rFonts w:ascii="Arial" w:hAnsi="Arial" w:cs="Arial"/>
          <w:color w:val="000000"/>
          <w:spacing w:val="7"/>
          <w:sz w:val="20"/>
          <w:szCs w:val="20"/>
          <w:lang w:val="mk-MK"/>
        </w:rPr>
        <w:br/>
      </w:r>
      <w:r w:rsidRPr="003466B4">
        <w:rPr>
          <w:rFonts w:ascii="Arial" w:hAnsi="Arial" w:cs="Arial"/>
          <w:color w:val="000000"/>
          <w:spacing w:val="6"/>
          <w:sz w:val="20"/>
          <w:szCs w:val="20"/>
          <w:lang w:val="mk-MK"/>
        </w:rPr>
        <w:t>остварена од реализираната трансакција).</w:t>
      </w:r>
    </w:p>
    <w:p w:rsidR="008A24BE" w:rsidRPr="003466B4" w:rsidRDefault="008A24BE" w:rsidP="008A24BE">
      <w:pPr>
        <w:widowControl w:val="0"/>
        <w:numPr>
          <w:ilvl w:val="0"/>
          <w:numId w:val="25"/>
        </w:numPr>
        <w:shd w:val="clear" w:color="auto" w:fill="FFFFFF"/>
        <w:tabs>
          <w:tab w:val="left" w:pos="403"/>
        </w:tabs>
        <w:autoSpaceDE w:val="0"/>
        <w:autoSpaceDN w:val="0"/>
        <w:adjustRightInd w:val="0"/>
        <w:spacing w:line="245" w:lineRule="exact"/>
        <w:jc w:val="both"/>
        <w:rPr>
          <w:rFonts w:ascii="Arial" w:hAnsi="Arial" w:cs="Arial"/>
          <w:color w:val="000000"/>
          <w:spacing w:val="4"/>
          <w:sz w:val="20"/>
          <w:szCs w:val="20"/>
        </w:rPr>
      </w:pPr>
      <w:r w:rsidRPr="003466B4">
        <w:rPr>
          <w:rFonts w:ascii="Arial" w:hAnsi="Arial" w:cs="Arial"/>
          <w:color w:val="000000"/>
          <w:spacing w:val="6"/>
          <w:sz w:val="20"/>
          <w:szCs w:val="20"/>
          <w:lang w:val="mk-MK"/>
        </w:rPr>
        <w:t>Висината на надоместот на штетата се определува според цените во времето</w:t>
      </w:r>
      <w:r w:rsidRPr="003466B4">
        <w:rPr>
          <w:rFonts w:ascii="Arial" w:hAnsi="Arial" w:cs="Arial"/>
          <w:color w:val="000000"/>
          <w:spacing w:val="6"/>
          <w:sz w:val="20"/>
          <w:szCs w:val="20"/>
          <w:lang w:val="mk-MK"/>
        </w:rPr>
        <w:br/>
      </w:r>
      <w:r w:rsidRPr="003466B4">
        <w:rPr>
          <w:rFonts w:ascii="Arial" w:hAnsi="Arial" w:cs="Arial"/>
          <w:color w:val="000000"/>
          <w:spacing w:val="4"/>
          <w:sz w:val="20"/>
          <w:szCs w:val="20"/>
          <w:lang w:val="mk-MK"/>
        </w:rPr>
        <w:t>на   донесувањето   на   судската   одлука,   освен   ако   со   закон    поинаку   не   е</w:t>
      </w:r>
      <w:r w:rsidRPr="003466B4">
        <w:rPr>
          <w:rFonts w:ascii="Arial" w:hAnsi="Arial" w:cs="Arial"/>
          <w:color w:val="000000"/>
          <w:spacing w:val="4"/>
          <w:sz w:val="20"/>
          <w:szCs w:val="20"/>
          <w:lang w:val="mk-MK"/>
        </w:rPr>
        <w:br/>
      </w:r>
      <w:r w:rsidRPr="003466B4">
        <w:rPr>
          <w:rFonts w:ascii="Arial" w:hAnsi="Arial" w:cs="Arial"/>
          <w:color w:val="000000"/>
          <w:spacing w:val="2"/>
          <w:sz w:val="20"/>
          <w:szCs w:val="20"/>
          <w:lang w:val="mk-MK"/>
        </w:rPr>
        <w:t>определено.</w:t>
      </w:r>
    </w:p>
    <w:p w:rsidR="008A24BE" w:rsidRPr="003466B4" w:rsidRDefault="008A24BE" w:rsidP="008A24BE">
      <w:pPr>
        <w:widowControl w:val="0"/>
        <w:numPr>
          <w:ilvl w:val="0"/>
          <w:numId w:val="25"/>
        </w:numPr>
        <w:shd w:val="clear" w:color="auto" w:fill="FFFFFF"/>
        <w:tabs>
          <w:tab w:val="left" w:pos="403"/>
        </w:tabs>
        <w:autoSpaceDE w:val="0"/>
        <w:autoSpaceDN w:val="0"/>
        <w:adjustRightInd w:val="0"/>
        <w:spacing w:line="245" w:lineRule="exact"/>
        <w:jc w:val="both"/>
        <w:rPr>
          <w:rFonts w:ascii="Arial" w:hAnsi="Arial" w:cs="Arial"/>
          <w:color w:val="000000"/>
          <w:spacing w:val="4"/>
          <w:sz w:val="20"/>
          <w:szCs w:val="20"/>
        </w:rPr>
      </w:pPr>
      <w:r w:rsidRPr="003466B4">
        <w:rPr>
          <w:rFonts w:ascii="Arial" w:hAnsi="Arial" w:cs="Arial"/>
          <w:color w:val="000000"/>
          <w:spacing w:val="6"/>
          <w:sz w:val="20"/>
          <w:szCs w:val="20"/>
          <w:lang w:val="mk-MK"/>
        </w:rPr>
        <w:t xml:space="preserve">При определување на висината на штетата од ставот </w:t>
      </w:r>
      <w:r w:rsidRPr="003466B4">
        <w:rPr>
          <w:rFonts w:ascii="Arial" w:hAnsi="Arial" w:cs="Arial"/>
          <w:color w:val="000000"/>
          <w:spacing w:val="6"/>
          <w:sz w:val="20"/>
          <w:szCs w:val="20"/>
        </w:rPr>
        <w:t xml:space="preserve">(3) </w:t>
      </w:r>
      <w:r w:rsidRPr="003466B4">
        <w:rPr>
          <w:rFonts w:ascii="Arial" w:hAnsi="Arial" w:cs="Arial"/>
          <w:color w:val="000000"/>
          <w:spacing w:val="6"/>
          <w:sz w:val="20"/>
          <w:szCs w:val="20"/>
          <w:lang w:val="mk-MK"/>
        </w:rPr>
        <w:t>на овој член предвид</w:t>
      </w:r>
      <w:r w:rsidRPr="003466B4">
        <w:rPr>
          <w:rFonts w:ascii="Arial" w:hAnsi="Arial" w:cs="Arial"/>
          <w:color w:val="000000"/>
          <w:spacing w:val="6"/>
          <w:sz w:val="20"/>
          <w:szCs w:val="20"/>
          <w:lang w:val="mk-MK"/>
        </w:rPr>
        <w:br/>
      </w:r>
      <w:r w:rsidRPr="003466B4">
        <w:rPr>
          <w:rFonts w:ascii="Arial" w:hAnsi="Arial" w:cs="Arial"/>
          <w:color w:val="000000"/>
          <w:spacing w:val="10"/>
          <w:sz w:val="20"/>
          <w:szCs w:val="20"/>
          <w:lang w:val="mk-MK"/>
        </w:rPr>
        <w:t>се зема и вредноста на добивката остварена од реализацијата на поништениот</w:t>
      </w:r>
      <w:r w:rsidRPr="003466B4">
        <w:rPr>
          <w:rFonts w:ascii="Arial" w:hAnsi="Arial" w:cs="Arial"/>
          <w:color w:val="000000"/>
          <w:spacing w:val="10"/>
          <w:sz w:val="20"/>
          <w:szCs w:val="20"/>
          <w:lang w:val="mk-MK"/>
        </w:rPr>
        <w:br/>
      </w:r>
      <w:r w:rsidRPr="003466B4">
        <w:rPr>
          <w:rFonts w:ascii="Arial" w:hAnsi="Arial" w:cs="Arial"/>
          <w:color w:val="000000"/>
          <w:spacing w:val="4"/>
          <w:sz w:val="20"/>
          <w:szCs w:val="20"/>
          <w:lang w:val="mk-MK"/>
        </w:rPr>
        <w:t>договор.</w:t>
      </w:r>
    </w:p>
    <w:p w:rsidR="008A24BE" w:rsidRPr="003466B4" w:rsidRDefault="008A24BE" w:rsidP="008A24BE">
      <w:pPr>
        <w:widowControl w:val="0"/>
        <w:numPr>
          <w:ilvl w:val="0"/>
          <w:numId w:val="25"/>
        </w:numPr>
        <w:shd w:val="clear" w:color="auto" w:fill="FFFFFF"/>
        <w:tabs>
          <w:tab w:val="left" w:pos="403"/>
        </w:tabs>
        <w:autoSpaceDE w:val="0"/>
        <w:autoSpaceDN w:val="0"/>
        <w:adjustRightInd w:val="0"/>
        <w:spacing w:line="245" w:lineRule="exact"/>
        <w:jc w:val="both"/>
        <w:rPr>
          <w:rFonts w:ascii="Arial" w:hAnsi="Arial" w:cs="Arial"/>
          <w:color w:val="000000"/>
          <w:spacing w:val="4"/>
          <w:sz w:val="20"/>
          <w:szCs w:val="20"/>
        </w:rPr>
      </w:pPr>
      <w:r w:rsidRPr="003466B4">
        <w:rPr>
          <w:rFonts w:ascii="Arial" w:hAnsi="Arial" w:cs="Arial"/>
          <w:color w:val="000000"/>
          <w:spacing w:val="4"/>
          <w:sz w:val="20"/>
          <w:szCs w:val="20"/>
          <w:lang w:val="mk-MK"/>
        </w:rPr>
        <w:t>Надоместувањето на штетата е во корист на друштвото.</w:t>
      </w:r>
    </w:p>
    <w:p w:rsidR="008A24BE" w:rsidRPr="003466B4" w:rsidRDefault="008A24BE" w:rsidP="008A24BE">
      <w:pPr>
        <w:widowControl w:val="0"/>
        <w:numPr>
          <w:ilvl w:val="0"/>
          <w:numId w:val="25"/>
        </w:numPr>
        <w:shd w:val="clear" w:color="auto" w:fill="FFFFFF"/>
        <w:tabs>
          <w:tab w:val="left" w:pos="403"/>
        </w:tabs>
        <w:autoSpaceDE w:val="0"/>
        <w:autoSpaceDN w:val="0"/>
        <w:adjustRightInd w:val="0"/>
        <w:spacing w:line="245" w:lineRule="exact"/>
        <w:jc w:val="both"/>
        <w:rPr>
          <w:rFonts w:ascii="Arial" w:hAnsi="Arial" w:cs="Arial"/>
          <w:color w:val="000000"/>
          <w:spacing w:val="4"/>
          <w:sz w:val="20"/>
          <w:szCs w:val="20"/>
        </w:rPr>
      </w:pPr>
      <w:r w:rsidRPr="003466B4">
        <w:rPr>
          <w:rFonts w:ascii="Arial" w:hAnsi="Arial" w:cs="Arial"/>
          <w:color w:val="000000"/>
          <w:spacing w:val="5"/>
          <w:sz w:val="20"/>
          <w:szCs w:val="20"/>
          <w:lang w:val="mk-MK"/>
        </w:rPr>
        <w:t>Одредбите од овој член соодветно се применуваат и на содружник, односно на</w:t>
      </w:r>
      <w:r w:rsidRPr="003466B4">
        <w:rPr>
          <w:rFonts w:ascii="Arial" w:hAnsi="Arial" w:cs="Arial"/>
          <w:color w:val="000000"/>
          <w:spacing w:val="5"/>
          <w:sz w:val="20"/>
          <w:szCs w:val="20"/>
          <w:lang w:val="mk-MK"/>
        </w:rPr>
        <w:br/>
        <w:t>содружниците  чиишто  влогови  заедно  сочинуваат  најмалку  една  десетина   од</w:t>
      </w:r>
      <w:r w:rsidRPr="003466B4">
        <w:rPr>
          <w:rFonts w:ascii="Arial" w:hAnsi="Arial" w:cs="Arial"/>
          <w:color w:val="000000"/>
          <w:spacing w:val="5"/>
          <w:sz w:val="20"/>
          <w:szCs w:val="20"/>
          <w:lang w:val="mk-MK"/>
        </w:rPr>
        <w:br/>
        <w:t>основната главнина на друштвото.</w:t>
      </w:r>
    </w:p>
    <w:p w:rsidR="008A24BE" w:rsidRPr="003466B4" w:rsidRDefault="008A24BE" w:rsidP="008A24BE">
      <w:pPr>
        <w:widowControl w:val="0"/>
        <w:numPr>
          <w:ilvl w:val="0"/>
          <w:numId w:val="25"/>
        </w:numPr>
        <w:shd w:val="clear" w:color="auto" w:fill="FFFFFF"/>
        <w:tabs>
          <w:tab w:val="left" w:pos="403"/>
        </w:tabs>
        <w:autoSpaceDE w:val="0"/>
        <w:autoSpaceDN w:val="0"/>
        <w:adjustRightInd w:val="0"/>
        <w:spacing w:line="245" w:lineRule="exact"/>
        <w:jc w:val="both"/>
        <w:rPr>
          <w:rFonts w:ascii="Arial" w:hAnsi="Arial" w:cs="Arial"/>
          <w:color w:val="000000"/>
          <w:spacing w:val="4"/>
          <w:sz w:val="20"/>
          <w:szCs w:val="20"/>
        </w:rPr>
      </w:pPr>
      <w:r w:rsidRPr="003466B4">
        <w:rPr>
          <w:rFonts w:ascii="Arial" w:hAnsi="Arial" w:cs="Arial"/>
          <w:color w:val="000000"/>
          <w:spacing w:val="8"/>
          <w:sz w:val="20"/>
          <w:szCs w:val="20"/>
          <w:lang w:val="mk-MK"/>
        </w:rPr>
        <w:t>За сите останати прашања, коишто не се уредени со одредбите на овој член,</w:t>
      </w:r>
      <w:r w:rsidRPr="003466B4">
        <w:rPr>
          <w:rFonts w:ascii="Arial" w:hAnsi="Arial" w:cs="Arial"/>
          <w:color w:val="000000"/>
          <w:spacing w:val="8"/>
          <w:sz w:val="20"/>
          <w:szCs w:val="20"/>
          <w:lang w:val="mk-MK"/>
        </w:rPr>
        <w:br/>
      </w:r>
      <w:r w:rsidRPr="003466B4">
        <w:rPr>
          <w:rFonts w:ascii="Arial" w:hAnsi="Arial" w:cs="Arial"/>
          <w:color w:val="000000"/>
          <w:spacing w:val="6"/>
          <w:sz w:val="20"/>
          <w:szCs w:val="20"/>
          <w:lang w:val="mk-MK"/>
        </w:rPr>
        <w:t>соодветно се применуваат прописите од областа на облигационите односи со кои</w:t>
      </w:r>
      <w:r w:rsidRPr="003466B4">
        <w:rPr>
          <w:rFonts w:ascii="Arial" w:hAnsi="Arial" w:cs="Arial"/>
          <w:color w:val="000000"/>
          <w:spacing w:val="6"/>
          <w:sz w:val="20"/>
          <w:szCs w:val="20"/>
          <w:lang w:val="mk-MK"/>
        </w:rPr>
        <w:br/>
        <w:t>се уредуваат прекумерното оштетување и рушливоста на договорите, воопшто."</w:t>
      </w:r>
    </w:p>
    <w:p w:rsidR="008A24BE" w:rsidRPr="003466B4" w:rsidRDefault="008A24BE" w:rsidP="008A24BE">
      <w:pPr>
        <w:jc w:val="both"/>
        <w:rPr>
          <w:rFonts w:ascii="Arial" w:hAnsi="Arial" w:cs="Arial"/>
          <w:sz w:val="20"/>
          <w:szCs w:val="20"/>
          <w:lang w:val="mk-MK" w:eastAsia="mk-MK"/>
        </w:rPr>
      </w:pPr>
      <w:r w:rsidRPr="003466B4">
        <w:rPr>
          <w:rFonts w:ascii="Arial" w:hAnsi="Arial" w:cs="Arial"/>
          <w:sz w:val="20"/>
          <w:szCs w:val="20"/>
          <w:lang w:val="mk-MK" w:eastAsia="mk-MK"/>
        </w:rPr>
        <w:t xml:space="preserve">   </w:t>
      </w:r>
    </w:p>
    <w:p w:rsidR="008A24BE" w:rsidRPr="003466B4" w:rsidRDefault="008A24BE" w:rsidP="008A24BE">
      <w:pPr>
        <w:jc w:val="both"/>
        <w:rPr>
          <w:rFonts w:ascii="Arial" w:hAnsi="Arial" w:cs="Arial"/>
          <w:sz w:val="20"/>
          <w:szCs w:val="20"/>
          <w:lang w:val="mk-MK" w:eastAsia="mk-MK"/>
        </w:rPr>
      </w:pPr>
    </w:p>
    <w:p w:rsidR="008A24BE" w:rsidRPr="003466B4" w:rsidRDefault="008A24BE" w:rsidP="003401F4">
      <w:pPr>
        <w:ind w:firstLine="284"/>
        <w:jc w:val="both"/>
        <w:rPr>
          <w:rFonts w:ascii="Arial" w:hAnsi="Arial" w:cs="Arial"/>
          <w:sz w:val="20"/>
          <w:szCs w:val="20"/>
          <w:lang w:val="mk-MK" w:eastAsia="mk-MK"/>
        </w:rPr>
      </w:pPr>
    </w:p>
    <w:p w:rsidR="00C472FF" w:rsidRPr="003466B4" w:rsidRDefault="00C472FF" w:rsidP="003401F4">
      <w:pPr>
        <w:ind w:firstLine="284"/>
        <w:jc w:val="both"/>
        <w:rPr>
          <w:rFonts w:ascii="Arial" w:hAnsi="Arial" w:cs="Arial"/>
          <w:sz w:val="20"/>
          <w:szCs w:val="20"/>
          <w:lang w:val="mk-MK" w:eastAsia="mk-MK"/>
        </w:rPr>
      </w:pPr>
    </w:p>
    <w:p w:rsidR="00C411FB" w:rsidRPr="003466B4" w:rsidRDefault="00C411FB" w:rsidP="003401F4">
      <w:pPr>
        <w:ind w:firstLine="321"/>
        <w:jc w:val="center"/>
        <w:rPr>
          <w:rFonts w:ascii="Arial" w:hAnsi="Arial" w:cs="Arial"/>
          <w:sz w:val="20"/>
          <w:szCs w:val="20"/>
          <w:lang w:val="mk-MK" w:eastAsia="mk-MK"/>
        </w:rPr>
      </w:pPr>
      <w:r w:rsidRPr="003466B4">
        <w:rPr>
          <w:rFonts w:ascii="Arial" w:hAnsi="Arial" w:cs="Arial"/>
          <w:b/>
          <w:bCs/>
          <w:sz w:val="20"/>
          <w:szCs w:val="20"/>
          <w:lang w:val="mk-MK" w:eastAsia="mk-MK"/>
        </w:rPr>
        <w:t>Изготвување и доставување на годишните сметки</w:t>
      </w:r>
    </w:p>
    <w:p w:rsidR="00C411FB" w:rsidRPr="003466B4" w:rsidRDefault="00C411FB" w:rsidP="003401F4">
      <w:pPr>
        <w:ind w:firstLine="321"/>
        <w:jc w:val="center"/>
        <w:rPr>
          <w:rFonts w:ascii="Arial" w:hAnsi="Arial" w:cs="Arial"/>
          <w:sz w:val="20"/>
          <w:szCs w:val="20"/>
          <w:lang w:val="mk-MK" w:eastAsia="mk-MK"/>
        </w:rPr>
      </w:pPr>
      <w:r w:rsidRPr="003466B4">
        <w:rPr>
          <w:rFonts w:ascii="Arial" w:hAnsi="Arial" w:cs="Arial"/>
          <w:b/>
          <w:bCs/>
          <w:sz w:val="20"/>
          <w:szCs w:val="20"/>
          <w:lang w:val="mk-MK" w:eastAsia="mk-MK"/>
        </w:rPr>
        <w:t>и на финансиските извештаи</w:t>
      </w:r>
    </w:p>
    <w:p w:rsidR="00C411FB" w:rsidRPr="003466B4" w:rsidRDefault="00C411FB" w:rsidP="003401F4">
      <w:pPr>
        <w:ind w:firstLine="321"/>
        <w:jc w:val="center"/>
        <w:rPr>
          <w:rFonts w:ascii="Arial" w:hAnsi="Arial" w:cs="Arial"/>
          <w:sz w:val="20"/>
          <w:szCs w:val="20"/>
          <w:lang w:val="mk-MK" w:eastAsia="mk-MK"/>
        </w:rPr>
      </w:pPr>
      <w:r w:rsidRPr="003466B4">
        <w:rPr>
          <w:rFonts w:ascii="Arial" w:hAnsi="Arial" w:cs="Arial"/>
          <w:sz w:val="20"/>
          <w:szCs w:val="20"/>
          <w:lang w:val="mk-MK" w:eastAsia="mk-MK"/>
        </w:rPr>
        <w:t>Член 477</w:t>
      </w:r>
    </w:p>
    <w:p w:rsidR="00C411FB" w:rsidRPr="003466B4" w:rsidRDefault="00C411FB" w:rsidP="003401F4">
      <w:pPr>
        <w:ind w:firstLine="284"/>
        <w:jc w:val="both"/>
        <w:rPr>
          <w:rFonts w:ascii="Arial" w:hAnsi="Arial" w:cs="Arial"/>
          <w:sz w:val="20"/>
          <w:szCs w:val="20"/>
          <w:lang w:val="mk-MK" w:eastAsia="mk-MK"/>
        </w:rPr>
      </w:pPr>
      <w:r w:rsidRPr="003466B4">
        <w:rPr>
          <w:rFonts w:ascii="Arial" w:hAnsi="Arial" w:cs="Arial"/>
          <w:sz w:val="20"/>
          <w:szCs w:val="20"/>
          <w:lang w:val="mk-MK" w:eastAsia="mk-MK"/>
        </w:rPr>
        <w:t xml:space="preserve">(1) Рокот за изготвување на годишната сметка од членот 476 став (1) на овој закон и на финансиските извештаи од членот 476 став (2) на овој закон не може да биде подолг од два месеца по истекот на деловната година, освен ако надлежниот државен орган не го продолжи на три месеца. </w:t>
      </w:r>
    </w:p>
    <w:p w:rsidR="00C411FB" w:rsidRPr="003466B4" w:rsidRDefault="00C411FB" w:rsidP="003401F4">
      <w:pPr>
        <w:ind w:firstLine="284"/>
        <w:jc w:val="both"/>
        <w:rPr>
          <w:rFonts w:ascii="Arial" w:hAnsi="Arial" w:cs="Arial"/>
          <w:sz w:val="20"/>
          <w:szCs w:val="20"/>
          <w:lang w:val="mk-MK" w:eastAsia="mk-MK"/>
        </w:rPr>
      </w:pPr>
      <w:r w:rsidRPr="003466B4">
        <w:rPr>
          <w:rFonts w:ascii="Arial" w:hAnsi="Arial" w:cs="Arial"/>
          <w:sz w:val="20"/>
          <w:szCs w:val="20"/>
          <w:lang w:val="mk-MK" w:eastAsia="mk-MK"/>
        </w:rPr>
        <w:t xml:space="preserve">(2) По исклучок на одредбите од ставот (1) на овој член, трговците со сезонски карактер на дејност можат годишната сметка и финансиските извештаи да ги изготват за деловна година којашто е различна од календарската година, за што министерот за финансии издава решение врз основа на посебно барање на трговецот. </w:t>
      </w:r>
    </w:p>
    <w:p w:rsidR="00C411FB" w:rsidRPr="003466B4" w:rsidRDefault="00C411FB" w:rsidP="003401F4">
      <w:pPr>
        <w:ind w:firstLine="284"/>
        <w:jc w:val="both"/>
        <w:rPr>
          <w:rFonts w:ascii="Arial" w:hAnsi="Arial" w:cs="Arial"/>
          <w:sz w:val="20"/>
          <w:szCs w:val="20"/>
          <w:lang w:val="mk-MK" w:eastAsia="mk-MK"/>
        </w:rPr>
      </w:pPr>
      <w:r w:rsidRPr="003466B4">
        <w:rPr>
          <w:rFonts w:ascii="Arial" w:hAnsi="Arial" w:cs="Arial"/>
          <w:sz w:val="20"/>
          <w:szCs w:val="20"/>
          <w:lang w:val="mk-MK" w:eastAsia="mk-MK"/>
        </w:rPr>
        <w:t xml:space="preserve">(3) Со договорот за друштвото и со статутот може да се уреди, покрај годишната сметка и финансиските извештаи предвидени со ставот (1) на овој член, да се изготвуваат и финансиски извештаи за покуси периоди од деловната година. </w:t>
      </w:r>
    </w:p>
    <w:p w:rsidR="00C411FB" w:rsidRPr="003466B4" w:rsidRDefault="00C411FB" w:rsidP="003401F4">
      <w:pPr>
        <w:ind w:firstLine="284"/>
        <w:jc w:val="both"/>
        <w:rPr>
          <w:rFonts w:ascii="Arial" w:hAnsi="Arial" w:cs="Arial"/>
          <w:sz w:val="20"/>
          <w:szCs w:val="20"/>
          <w:lang w:val="mk-MK" w:eastAsia="mk-MK"/>
        </w:rPr>
      </w:pPr>
      <w:r w:rsidRPr="003466B4">
        <w:rPr>
          <w:rFonts w:ascii="Arial" w:hAnsi="Arial" w:cs="Arial"/>
          <w:sz w:val="20"/>
          <w:szCs w:val="20"/>
          <w:lang w:val="mk-MK" w:eastAsia="mk-MK"/>
        </w:rPr>
        <w:t xml:space="preserve">(4) Годишната сметка се доставува до Централниот регистар до крајот на месец февруари наредната година, односно во рок од 60 дена од денот на отворањето на постапката за ликвидација или стечајна постапка или на настанувањето на статусна промена, а сметките изготвени за покуси периоди од ставовите (1) и (2) на овој член се доставуваат до крајот на наредниот месец по истекот на последниот месец од пресметковниот период. Централниот регистар има обврска да ги обработува годишните сметки за потребите на Министерството за финансии. Надоместокот за стварните (оперативните) трошоци за обврската се уредуваат договорно. </w:t>
      </w:r>
    </w:p>
    <w:p w:rsidR="00C411FB" w:rsidRPr="003466B4" w:rsidRDefault="00C411FB" w:rsidP="003401F4">
      <w:pPr>
        <w:shd w:val="clear" w:color="auto" w:fill="FFFFFF"/>
        <w:jc w:val="both"/>
        <w:rPr>
          <w:rFonts w:ascii="Arial" w:hAnsi="Arial" w:cs="Arial"/>
          <w:sz w:val="20"/>
          <w:szCs w:val="20"/>
        </w:rPr>
      </w:pPr>
      <w:r w:rsidRPr="003466B4">
        <w:rPr>
          <w:rFonts w:ascii="Arial" w:hAnsi="Arial" w:cs="Arial"/>
          <w:sz w:val="20"/>
          <w:szCs w:val="20"/>
          <w:lang w:val="mk-MK" w:eastAsia="mk-MK"/>
        </w:rPr>
        <w:t xml:space="preserve">(5)  </w:t>
      </w:r>
      <w:r w:rsidRPr="003466B4">
        <w:rPr>
          <w:rFonts w:ascii="Arial" w:hAnsi="Arial" w:cs="Arial"/>
          <w:color w:val="000000"/>
          <w:spacing w:val="8"/>
          <w:sz w:val="20"/>
          <w:szCs w:val="20"/>
          <w:lang w:val="mk-MK"/>
        </w:rPr>
        <w:t>Трговци поединци и трговски друштва кои не вршеле никаква трговскадејност,</w:t>
      </w:r>
    </w:p>
    <w:p w:rsidR="00C411FB" w:rsidRPr="003466B4" w:rsidRDefault="00C411FB" w:rsidP="003401F4">
      <w:pPr>
        <w:shd w:val="clear" w:color="auto" w:fill="FFFFFF"/>
        <w:jc w:val="both"/>
        <w:rPr>
          <w:rFonts w:ascii="Arial" w:hAnsi="Arial" w:cs="Arial"/>
          <w:sz w:val="20"/>
          <w:szCs w:val="20"/>
        </w:rPr>
      </w:pPr>
      <w:r w:rsidRPr="003466B4">
        <w:rPr>
          <w:rFonts w:ascii="Arial" w:hAnsi="Arial" w:cs="Arial"/>
          <w:color w:val="000000"/>
          <w:spacing w:val="5"/>
          <w:sz w:val="20"/>
          <w:szCs w:val="20"/>
          <w:lang w:val="mk-MK"/>
        </w:rPr>
        <w:t>односно дејност која според природата и обемот на дејствување може да се смета</w:t>
      </w:r>
    </w:p>
    <w:p w:rsidR="00C411FB" w:rsidRPr="003466B4" w:rsidRDefault="00C411FB" w:rsidP="003401F4">
      <w:pPr>
        <w:shd w:val="clear" w:color="auto" w:fill="FFFFFF"/>
        <w:jc w:val="both"/>
        <w:rPr>
          <w:rFonts w:ascii="Arial" w:hAnsi="Arial" w:cs="Arial"/>
          <w:sz w:val="20"/>
          <w:szCs w:val="20"/>
        </w:rPr>
      </w:pPr>
      <w:r w:rsidRPr="003466B4">
        <w:rPr>
          <w:rFonts w:ascii="Arial" w:hAnsi="Arial" w:cs="Arial"/>
          <w:color w:val="000000"/>
          <w:spacing w:val="11"/>
          <w:sz w:val="20"/>
          <w:szCs w:val="20"/>
          <w:lang w:val="mk-MK"/>
        </w:rPr>
        <w:t>за трговска  во претходната  година за  која согласно со овој закон требало да</w:t>
      </w:r>
    </w:p>
    <w:p w:rsidR="00C411FB" w:rsidRPr="003466B4" w:rsidRDefault="00C411FB" w:rsidP="003401F4">
      <w:pPr>
        <w:shd w:val="clear" w:color="auto" w:fill="FFFFFF"/>
        <w:jc w:val="both"/>
        <w:rPr>
          <w:rFonts w:ascii="Arial" w:hAnsi="Arial" w:cs="Arial"/>
          <w:sz w:val="20"/>
          <w:szCs w:val="20"/>
        </w:rPr>
      </w:pPr>
      <w:r w:rsidRPr="003466B4">
        <w:rPr>
          <w:rFonts w:ascii="Arial" w:hAnsi="Arial" w:cs="Arial"/>
          <w:color w:val="000000"/>
          <w:spacing w:val="6"/>
          <w:sz w:val="20"/>
          <w:szCs w:val="20"/>
          <w:lang w:val="mk-MK"/>
        </w:rPr>
        <w:t>поднесат годишна сметка и финансиски извештаи се должни да доставатписмено</w:t>
      </w:r>
    </w:p>
    <w:p w:rsidR="00C411FB" w:rsidRPr="003466B4" w:rsidRDefault="00C411FB" w:rsidP="003401F4">
      <w:pPr>
        <w:shd w:val="clear" w:color="auto" w:fill="FFFFFF"/>
        <w:jc w:val="both"/>
        <w:rPr>
          <w:rFonts w:ascii="Arial" w:hAnsi="Arial" w:cs="Arial"/>
          <w:sz w:val="20"/>
          <w:szCs w:val="20"/>
        </w:rPr>
      </w:pPr>
      <w:r w:rsidRPr="003466B4">
        <w:rPr>
          <w:rFonts w:ascii="Arial" w:hAnsi="Arial" w:cs="Arial"/>
          <w:color w:val="000000"/>
          <w:spacing w:val="8"/>
          <w:sz w:val="20"/>
          <w:szCs w:val="20"/>
          <w:lang w:val="mk-MK"/>
        </w:rPr>
        <w:t>известување до  Централниот регистар на  Република  Македонија дека  не биле</w:t>
      </w:r>
    </w:p>
    <w:p w:rsidR="00C411FB" w:rsidRPr="003466B4" w:rsidRDefault="00C411FB" w:rsidP="003401F4">
      <w:pPr>
        <w:shd w:val="clear" w:color="auto" w:fill="FFFFFF"/>
        <w:jc w:val="both"/>
        <w:rPr>
          <w:rFonts w:ascii="Arial" w:hAnsi="Arial" w:cs="Arial"/>
          <w:sz w:val="20"/>
          <w:szCs w:val="20"/>
        </w:rPr>
      </w:pPr>
      <w:r w:rsidRPr="003466B4">
        <w:rPr>
          <w:rFonts w:ascii="Arial" w:hAnsi="Arial" w:cs="Arial"/>
          <w:color w:val="000000"/>
          <w:spacing w:val="10"/>
          <w:sz w:val="20"/>
          <w:szCs w:val="20"/>
          <w:lang w:val="mk-MK"/>
        </w:rPr>
        <w:t>активни,  најдоцна до  последниот ден  од истекот на  законскиот рок за  кој  се</w:t>
      </w:r>
    </w:p>
    <w:p w:rsidR="00C411FB" w:rsidRPr="003466B4" w:rsidRDefault="00C411FB" w:rsidP="003401F4">
      <w:pPr>
        <w:shd w:val="clear" w:color="auto" w:fill="FFFFFF"/>
        <w:jc w:val="both"/>
        <w:rPr>
          <w:rFonts w:ascii="Arial" w:hAnsi="Arial" w:cs="Arial"/>
          <w:sz w:val="20"/>
          <w:szCs w:val="20"/>
        </w:rPr>
      </w:pPr>
      <w:r w:rsidRPr="003466B4">
        <w:rPr>
          <w:rFonts w:ascii="Arial" w:hAnsi="Arial" w:cs="Arial"/>
          <w:color w:val="000000"/>
          <w:spacing w:val="6"/>
          <w:sz w:val="20"/>
          <w:szCs w:val="20"/>
          <w:lang w:val="mk-MK"/>
        </w:rPr>
        <w:t xml:space="preserve">поднесуваат годишните сметки согласно со одредбите од овој закон. </w:t>
      </w:r>
    </w:p>
    <w:p w:rsidR="00C411FB" w:rsidRPr="003466B4" w:rsidRDefault="00C411FB" w:rsidP="003401F4">
      <w:pPr>
        <w:shd w:val="clear" w:color="auto" w:fill="FFFFFF"/>
        <w:jc w:val="both"/>
        <w:rPr>
          <w:rFonts w:ascii="Arial" w:hAnsi="Arial" w:cs="Arial"/>
          <w:sz w:val="20"/>
          <w:szCs w:val="20"/>
        </w:rPr>
      </w:pPr>
      <w:r w:rsidRPr="003466B4">
        <w:rPr>
          <w:rFonts w:ascii="Arial" w:hAnsi="Arial" w:cs="Arial"/>
          <w:color w:val="000000"/>
          <w:spacing w:val="8"/>
          <w:sz w:val="20"/>
          <w:szCs w:val="20"/>
          <w:lang w:val="mk-MK"/>
        </w:rPr>
        <w:lastRenderedPageBreak/>
        <w:t xml:space="preserve"> </w:t>
      </w:r>
      <w:r w:rsidRPr="003466B4">
        <w:rPr>
          <w:rFonts w:ascii="Arial" w:hAnsi="Arial" w:cs="Arial"/>
          <w:color w:val="000000"/>
          <w:spacing w:val="8"/>
          <w:sz w:val="20"/>
          <w:szCs w:val="20"/>
        </w:rPr>
        <w:t xml:space="preserve">(6) </w:t>
      </w:r>
      <w:r w:rsidRPr="003466B4">
        <w:rPr>
          <w:rFonts w:ascii="Arial" w:hAnsi="Arial" w:cs="Arial"/>
          <w:color w:val="000000"/>
          <w:spacing w:val="8"/>
          <w:sz w:val="20"/>
          <w:szCs w:val="20"/>
          <w:lang w:val="mk-MK"/>
        </w:rPr>
        <w:t xml:space="preserve">Над субјектите од ставот </w:t>
      </w:r>
      <w:r w:rsidRPr="003466B4">
        <w:rPr>
          <w:rFonts w:ascii="Arial" w:hAnsi="Arial" w:cs="Arial"/>
          <w:color w:val="000000"/>
          <w:spacing w:val="8"/>
          <w:sz w:val="20"/>
          <w:szCs w:val="20"/>
        </w:rPr>
        <w:t xml:space="preserve">(5) </w:t>
      </w:r>
      <w:r w:rsidRPr="003466B4">
        <w:rPr>
          <w:rFonts w:ascii="Arial" w:hAnsi="Arial" w:cs="Arial"/>
          <w:color w:val="000000"/>
          <w:spacing w:val="8"/>
          <w:sz w:val="20"/>
          <w:szCs w:val="20"/>
          <w:lang w:val="mk-MK"/>
        </w:rPr>
        <w:t>на овој член кои не поднеле годишна сметка и</w:t>
      </w:r>
    </w:p>
    <w:p w:rsidR="00C411FB" w:rsidRPr="003466B4" w:rsidRDefault="00C411FB" w:rsidP="003401F4">
      <w:pPr>
        <w:shd w:val="clear" w:color="auto" w:fill="FFFFFF"/>
        <w:jc w:val="both"/>
        <w:rPr>
          <w:rFonts w:ascii="Arial" w:hAnsi="Arial" w:cs="Arial"/>
          <w:sz w:val="20"/>
          <w:szCs w:val="20"/>
        </w:rPr>
      </w:pPr>
      <w:r w:rsidRPr="003466B4">
        <w:rPr>
          <w:rFonts w:ascii="Arial" w:hAnsi="Arial" w:cs="Arial"/>
          <w:color w:val="000000"/>
          <w:spacing w:val="5"/>
          <w:sz w:val="20"/>
          <w:szCs w:val="20"/>
          <w:lang w:val="mk-MK"/>
        </w:rPr>
        <w:t>финансиски   извештаи   или не доставиле   писмено известување  до Централниот</w:t>
      </w:r>
    </w:p>
    <w:p w:rsidR="00C411FB" w:rsidRPr="003466B4" w:rsidRDefault="00C411FB" w:rsidP="003401F4">
      <w:pPr>
        <w:shd w:val="clear" w:color="auto" w:fill="FFFFFF"/>
        <w:jc w:val="both"/>
        <w:rPr>
          <w:rFonts w:ascii="Arial" w:hAnsi="Arial" w:cs="Arial"/>
          <w:sz w:val="20"/>
          <w:szCs w:val="20"/>
        </w:rPr>
      </w:pPr>
      <w:r w:rsidRPr="003466B4">
        <w:rPr>
          <w:rFonts w:ascii="Arial" w:hAnsi="Arial" w:cs="Arial"/>
          <w:color w:val="000000"/>
          <w:spacing w:val="6"/>
          <w:sz w:val="20"/>
          <w:szCs w:val="20"/>
          <w:lang w:val="mk-MK"/>
        </w:rPr>
        <w:t xml:space="preserve">регистар    на  Република    Македонија    согласно со ставот </w:t>
      </w:r>
      <w:r w:rsidRPr="003466B4">
        <w:rPr>
          <w:rFonts w:ascii="Arial" w:hAnsi="Arial" w:cs="Arial"/>
          <w:color w:val="000000"/>
          <w:spacing w:val="6"/>
          <w:sz w:val="20"/>
          <w:szCs w:val="20"/>
        </w:rPr>
        <w:t xml:space="preserve">(5)  </w:t>
      </w:r>
      <w:r w:rsidRPr="003466B4">
        <w:rPr>
          <w:rFonts w:ascii="Arial" w:hAnsi="Arial" w:cs="Arial"/>
          <w:color w:val="000000"/>
          <w:spacing w:val="6"/>
          <w:sz w:val="20"/>
          <w:szCs w:val="20"/>
          <w:lang w:val="mk-MK"/>
        </w:rPr>
        <w:t>на  овој  член, се</w:t>
      </w:r>
      <w:r w:rsidRPr="003466B4">
        <w:rPr>
          <w:rFonts w:ascii="Arial" w:hAnsi="Arial" w:cs="Arial"/>
          <w:color w:val="000000"/>
          <w:spacing w:val="5"/>
          <w:sz w:val="20"/>
          <w:szCs w:val="20"/>
          <w:lang w:val="mk-MK"/>
        </w:rPr>
        <w:t>спроведува   постапка   на утврдување   на неактивен   субјект   согласно со членот</w:t>
      </w:r>
      <w:r w:rsidRPr="003466B4">
        <w:rPr>
          <w:rFonts w:ascii="Arial" w:hAnsi="Arial" w:cs="Arial"/>
          <w:color w:val="000000"/>
          <w:spacing w:val="8"/>
          <w:sz w:val="20"/>
          <w:szCs w:val="20"/>
          <w:lang w:val="mk-MK"/>
        </w:rPr>
        <w:t>477-а од овој закон.</w:t>
      </w:r>
    </w:p>
    <w:p w:rsidR="00C411FB" w:rsidRPr="003466B4" w:rsidRDefault="00C411FB" w:rsidP="003401F4">
      <w:pPr>
        <w:shd w:val="clear" w:color="auto" w:fill="FFFFFF"/>
        <w:jc w:val="both"/>
        <w:rPr>
          <w:rFonts w:ascii="Arial" w:hAnsi="Arial" w:cs="Arial"/>
          <w:sz w:val="20"/>
          <w:szCs w:val="20"/>
        </w:rPr>
      </w:pPr>
      <w:r w:rsidRPr="003466B4">
        <w:rPr>
          <w:rFonts w:ascii="Arial" w:hAnsi="Arial" w:cs="Arial"/>
          <w:color w:val="000000"/>
          <w:spacing w:val="3"/>
          <w:sz w:val="20"/>
          <w:szCs w:val="20"/>
        </w:rPr>
        <w:t xml:space="preserve">(7)   </w:t>
      </w:r>
      <w:r w:rsidRPr="003466B4">
        <w:rPr>
          <w:rFonts w:ascii="Arial" w:hAnsi="Arial" w:cs="Arial"/>
          <w:color w:val="000000"/>
          <w:spacing w:val="3"/>
          <w:sz w:val="20"/>
          <w:szCs w:val="20"/>
          <w:lang w:val="mk-MK"/>
        </w:rPr>
        <w:t>Централниот   регистар   на   Република   Македонија   ги   брише   од   регистар</w:t>
      </w:r>
    </w:p>
    <w:p w:rsidR="00C411FB" w:rsidRPr="003466B4" w:rsidRDefault="00C411FB" w:rsidP="003401F4">
      <w:pPr>
        <w:shd w:val="clear" w:color="auto" w:fill="FFFFFF"/>
        <w:jc w:val="both"/>
        <w:rPr>
          <w:rFonts w:ascii="Arial" w:hAnsi="Arial" w:cs="Arial"/>
          <w:color w:val="000000"/>
          <w:spacing w:val="7"/>
          <w:sz w:val="20"/>
          <w:szCs w:val="20"/>
          <w:lang w:val="mk-MK"/>
        </w:rPr>
      </w:pPr>
      <w:r w:rsidRPr="003466B4">
        <w:rPr>
          <w:rFonts w:ascii="Arial" w:hAnsi="Arial" w:cs="Arial"/>
          <w:color w:val="000000"/>
          <w:spacing w:val="7"/>
          <w:sz w:val="20"/>
          <w:szCs w:val="20"/>
          <w:lang w:val="mk-MK"/>
        </w:rPr>
        <w:t xml:space="preserve">субјектите од ставот </w:t>
      </w:r>
      <w:r w:rsidRPr="003466B4">
        <w:rPr>
          <w:rFonts w:ascii="Arial" w:hAnsi="Arial" w:cs="Arial"/>
          <w:color w:val="000000"/>
          <w:spacing w:val="7"/>
          <w:sz w:val="20"/>
          <w:szCs w:val="20"/>
        </w:rPr>
        <w:t xml:space="preserve">(5) </w:t>
      </w:r>
      <w:r w:rsidRPr="003466B4">
        <w:rPr>
          <w:rFonts w:ascii="Arial" w:hAnsi="Arial" w:cs="Arial"/>
          <w:color w:val="000000"/>
          <w:spacing w:val="7"/>
          <w:sz w:val="20"/>
          <w:szCs w:val="20"/>
          <w:lang w:val="mk-MK"/>
        </w:rPr>
        <w:t xml:space="preserve">на овој член и оние за кои е утврдено дека три години по </w:t>
      </w:r>
      <w:r w:rsidRPr="003466B4">
        <w:rPr>
          <w:rFonts w:ascii="Arial" w:hAnsi="Arial" w:cs="Arial"/>
          <w:color w:val="000000"/>
          <w:spacing w:val="13"/>
          <w:sz w:val="20"/>
          <w:szCs w:val="20"/>
          <w:lang w:val="mk-MK"/>
        </w:rPr>
        <w:t xml:space="preserve">ред се неактивни субјекти согласно со ставот </w:t>
      </w:r>
      <w:r w:rsidRPr="003466B4">
        <w:rPr>
          <w:rFonts w:ascii="Arial" w:hAnsi="Arial" w:cs="Arial"/>
          <w:color w:val="000000"/>
          <w:spacing w:val="13"/>
          <w:sz w:val="20"/>
          <w:szCs w:val="20"/>
        </w:rPr>
        <w:t xml:space="preserve">(6) </w:t>
      </w:r>
      <w:r w:rsidRPr="003466B4">
        <w:rPr>
          <w:rFonts w:ascii="Arial" w:hAnsi="Arial" w:cs="Arial"/>
          <w:color w:val="000000"/>
          <w:spacing w:val="13"/>
          <w:sz w:val="20"/>
          <w:szCs w:val="20"/>
          <w:lang w:val="mk-MK"/>
        </w:rPr>
        <w:t xml:space="preserve">на овој член  во постапка на </w:t>
      </w:r>
      <w:r w:rsidRPr="003466B4">
        <w:rPr>
          <w:rFonts w:ascii="Arial" w:hAnsi="Arial" w:cs="Arial"/>
          <w:color w:val="000000"/>
          <w:spacing w:val="7"/>
          <w:sz w:val="20"/>
          <w:szCs w:val="20"/>
          <w:lang w:val="mk-MK"/>
        </w:rPr>
        <w:t>бришење на неактивни субјекти согласно со одредбите од овој закон.</w:t>
      </w:r>
    </w:p>
    <w:p w:rsidR="00C411FB" w:rsidRPr="003466B4" w:rsidRDefault="00C411FB" w:rsidP="003401F4">
      <w:pPr>
        <w:shd w:val="clear" w:color="auto" w:fill="FFFFFF"/>
        <w:jc w:val="both"/>
        <w:rPr>
          <w:rFonts w:ascii="Arial" w:hAnsi="Arial" w:cs="Arial"/>
          <w:sz w:val="20"/>
          <w:szCs w:val="20"/>
          <w:lang w:val="mk-MK" w:eastAsia="mk-MK"/>
        </w:rPr>
      </w:pPr>
      <w:r w:rsidRPr="003466B4">
        <w:rPr>
          <w:rFonts w:ascii="Arial" w:hAnsi="Arial" w:cs="Arial"/>
          <w:color w:val="000000"/>
          <w:spacing w:val="7"/>
          <w:sz w:val="20"/>
          <w:szCs w:val="20"/>
          <w:lang w:val="mk-MK"/>
        </w:rPr>
        <w:t xml:space="preserve"> </w:t>
      </w:r>
      <w:r w:rsidRPr="003466B4">
        <w:rPr>
          <w:rFonts w:ascii="Arial" w:hAnsi="Arial" w:cs="Arial"/>
          <w:sz w:val="20"/>
          <w:szCs w:val="20"/>
          <w:lang w:val="mk-MK" w:eastAsia="mk-MK"/>
        </w:rPr>
        <w:t xml:space="preserve">( 8) Органот на управување, покрај годишната сметка за трговците од членот 469 став (1) на овој закон, односно финансиските извештаи за трговците од членот 469 </w:t>
      </w:r>
      <w:r w:rsidRPr="003466B4">
        <w:rPr>
          <w:rFonts w:ascii="Arial" w:hAnsi="Arial" w:cs="Arial"/>
          <w:sz w:val="20"/>
          <w:szCs w:val="20"/>
        </w:rPr>
        <w:t>став (1) точка 1</w:t>
      </w:r>
      <w:r w:rsidRPr="003466B4">
        <w:rPr>
          <w:rFonts w:ascii="Arial" w:hAnsi="Arial" w:cs="Arial"/>
          <w:sz w:val="20"/>
          <w:szCs w:val="20"/>
          <w:lang w:val="mk-MK" w:eastAsia="mk-MK"/>
        </w:rPr>
        <w:t xml:space="preserve"> на овој закон, е должен, по завршувањето на секоја деловна година, да изготви и извештај за работата на друштвото во претходната деловна година со содржината определена во членот 384 став (7) од овој закон. </w:t>
      </w:r>
    </w:p>
    <w:p w:rsidR="008776F2" w:rsidRPr="003466B4" w:rsidRDefault="008776F2" w:rsidP="003401F4">
      <w:pPr>
        <w:shd w:val="clear" w:color="auto" w:fill="FFFFFF"/>
        <w:jc w:val="both"/>
        <w:rPr>
          <w:rFonts w:ascii="Arial" w:hAnsi="Arial" w:cs="Arial"/>
          <w:sz w:val="20"/>
          <w:szCs w:val="20"/>
          <w:lang w:val="mk-MK"/>
        </w:rPr>
      </w:pPr>
    </w:p>
    <w:p w:rsidR="008776F2" w:rsidRPr="003466B4" w:rsidRDefault="008776F2" w:rsidP="003401F4">
      <w:pPr>
        <w:shd w:val="clear" w:color="auto" w:fill="FFFFFF"/>
        <w:jc w:val="center"/>
        <w:rPr>
          <w:rFonts w:ascii="Arial" w:hAnsi="Arial" w:cs="Arial"/>
          <w:b/>
          <w:sz w:val="20"/>
          <w:szCs w:val="20"/>
        </w:rPr>
      </w:pPr>
      <w:r w:rsidRPr="003466B4">
        <w:rPr>
          <w:rFonts w:ascii="Arial" w:hAnsi="Arial" w:cs="Arial"/>
          <w:b/>
          <w:color w:val="000000"/>
          <w:spacing w:val="6"/>
          <w:sz w:val="20"/>
          <w:szCs w:val="20"/>
          <w:lang w:val="mk-MK"/>
        </w:rPr>
        <w:t>Постапка на бришење на неактивни субјекти од надлежен регистар</w:t>
      </w:r>
    </w:p>
    <w:p w:rsidR="008776F2" w:rsidRPr="003466B4" w:rsidRDefault="008776F2" w:rsidP="003401F4">
      <w:pPr>
        <w:shd w:val="clear" w:color="auto" w:fill="FFFFFF"/>
        <w:jc w:val="center"/>
        <w:rPr>
          <w:rFonts w:ascii="Arial" w:hAnsi="Arial" w:cs="Arial"/>
          <w:sz w:val="20"/>
          <w:szCs w:val="20"/>
        </w:rPr>
      </w:pPr>
      <w:r w:rsidRPr="003466B4">
        <w:rPr>
          <w:rFonts w:ascii="Arial" w:hAnsi="Arial" w:cs="Arial"/>
          <w:b/>
          <w:bCs/>
          <w:color w:val="000000"/>
          <w:spacing w:val="4"/>
          <w:sz w:val="20"/>
          <w:szCs w:val="20"/>
          <w:lang w:val="mk-MK"/>
        </w:rPr>
        <w:t>Член 552-а</w:t>
      </w:r>
    </w:p>
    <w:p w:rsidR="008776F2" w:rsidRPr="003466B4" w:rsidRDefault="008776F2" w:rsidP="003401F4">
      <w:pPr>
        <w:shd w:val="clear" w:color="auto" w:fill="FFFFFF"/>
        <w:jc w:val="both"/>
        <w:rPr>
          <w:rFonts w:ascii="Arial" w:hAnsi="Arial" w:cs="Arial"/>
          <w:sz w:val="20"/>
          <w:szCs w:val="20"/>
        </w:rPr>
      </w:pPr>
      <w:r w:rsidRPr="003466B4">
        <w:rPr>
          <w:rFonts w:ascii="Arial" w:hAnsi="Arial" w:cs="Arial"/>
          <w:color w:val="000000"/>
          <w:spacing w:val="14"/>
          <w:sz w:val="20"/>
          <w:szCs w:val="20"/>
        </w:rPr>
        <w:t xml:space="preserve">(1) </w:t>
      </w:r>
      <w:r w:rsidRPr="003466B4">
        <w:rPr>
          <w:rFonts w:ascii="Arial" w:hAnsi="Arial" w:cs="Arial"/>
          <w:color w:val="000000"/>
          <w:spacing w:val="14"/>
          <w:sz w:val="20"/>
          <w:szCs w:val="20"/>
          <w:lang w:val="mk-MK"/>
        </w:rPr>
        <w:t xml:space="preserve">Централниот регистар на Република Македонија по настапувањето на </w:t>
      </w:r>
      <w:r w:rsidRPr="003466B4">
        <w:rPr>
          <w:rFonts w:ascii="Arial" w:hAnsi="Arial" w:cs="Arial"/>
          <w:color w:val="000000"/>
          <w:spacing w:val="9"/>
          <w:sz w:val="20"/>
          <w:szCs w:val="20"/>
          <w:lang w:val="mk-MK"/>
        </w:rPr>
        <w:t xml:space="preserve">условите за бришење на неактивен субјект за истиот објавува на својата веб </w:t>
      </w:r>
      <w:r w:rsidRPr="003466B4">
        <w:rPr>
          <w:rFonts w:ascii="Arial" w:hAnsi="Arial" w:cs="Arial"/>
          <w:color w:val="000000"/>
          <w:spacing w:val="8"/>
          <w:sz w:val="20"/>
          <w:szCs w:val="20"/>
          <w:lang w:val="mk-MK"/>
        </w:rPr>
        <w:t xml:space="preserve">страница соопштение во кое се наведува дека субјектот не е активен три години </w:t>
      </w:r>
      <w:r w:rsidRPr="003466B4">
        <w:rPr>
          <w:rFonts w:ascii="Arial" w:hAnsi="Arial" w:cs="Arial"/>
          <w:color w:val="000000"/>
          <w:spacing w:val="3"/>
          <w:sz w:val="20"/>
          <w:szCs w:val="20"/>
          <w:lang w:val="mk-MK"/>
        </w:rPr>
        <w:t xml:space="preserve">по ред, заради што ќе се спроведе постапка на негово бришење. Истовремено се </w:t>
      </w:r>
      <w:r w:rsidRPr="003466B4">
        <w:rPr>
          <w:rFonts w:ascii="Arial" w:hAnsi="Arial" w:cs="Arial"/>
          <w:color w:val="000000"/>
          <w:spacing w:val="7"/>
          <w:sz w:val="20"/>
          <w:szCs w:val="20"/>
          <w:lang w:val="mk-MK"/>
        </w:rPr>
        <w:t xml:space="preserve">повикуваат законските застапници, односно лицата и органите овластени за </w:t>
      </w:r>
      <w:r w:rsidRPr="003466B4">
        <w:rPr>
          <w:rFonts w:ascii="Arial" w:hAnsi="Arial" w:cs="Arial"/>
          <w:color w:val="000000"/>
          <w:spacing w:val="5"/>
          <w:sz w:val="20"/>
          <w:szCs w:val="20"/>
          <w:lang w:val="mk-MK"/>
        </w:rPr>
        <w:t xml:space="preserve">управување, застапување и надзор на субјектот, како и доверителите (овластени подносители) во рок од </w:t>
      </w:r>
      <w:r w:rsidRPr="003466B4">
        <w:rPr>
          <w:rFonts w:ascii="Arial" w:hAnsi="Arial" w:cs="Arial"/>
          <w:color w:val="000000"/>
          <w:spacing w:val="5"/>
          <w:sz w:val="20"/>
          <w:szCs w:val="20"/>
        </w:rPr>
        <w:t xml:space="preserve">30 </w:t>
      </w:r>
      <w:r w:rsidRPr="003466B4">
        <w:rPr>
          <w:rFonts w:ascii="Arial" w:hAnsi="Arial" w:cs="Arial"/>
          <w:color w:val="000000"/>
          <w:spacing w:val="5"/>
          <w:sz w:val="20"/>
          <w:szCs w:val="20"/>
          <w:lang w:val="mk-MK"/>
        </w:rPr>
        <w:t xml:space="preserve">дена од денот на објавувањето на соопштението да </w:t>
      </w:r>
      <w:r w:rsidRPr="003466B4">
        <w:rPr>
          <w:rFonts w:ascii="Arial" w:hAnsi="Arial" w:cs="Arial"/>
          <w:color w:val="000000"/>
          <w:spacing w:val="4"/>
          <w:sz w:val="20"/>
          <w:szCs w:val="20"/>
          <w:lang w:val="mk-MK"/>
        </w:rPr>
        <w:t xml:space="preserve">поднесат  предлози  за  стечај   согласно  со  Законот за  стечај   или   предлози  за ликвидација согласно со одредбите од овој закон и за тоа писмено да го известат </w:t>
      </w:r>
      <w:r w:rsidRPr="003466B4">
        <w:rPr>
          <w:rFonts w:ascii="Arial" w:hAnsi="Arial" w:cs="Arial"/>
          <w:color w:val="000000"/>
          <w:spacing w:val="5"/>
          <w:sz w:val="20"/>
          <w:szCs w:val="20"/>
          <w:lang w:val="mk-MK"/>
        </w:rPr>
        <w:t>Централниот регистар на Република Македонија.</w:t>
      </w:r>
    </w:p>
    <w:p w:rsidR="008776F2" w:rsidRPr="003466B4" w:rsidRDefault="008776F2" w:rsidP="003401F4">
      <w:pPr>
        <w:widowControl w:val="0"/>
        <w:numPr>
          <w:ilvl w:val="0"/>
          <w:numId w:val="18"/>
        </w:numPr>
        <w:shd w:val="clear" w:color="auto" w:fill="FFFFFF"/>
        <w:tabs>
          <w:tab w:val="left" w:pos="410"/>
        </w:tabs>
        <w:autoSpaceDE w:val="0"/>
        <w:autoSpaceDN w:val="0"/>
        <w:adjustRightInd w:val="0"/>
        <w:jc w:val="both"/>
        <w:rPr>
          <w:rFonts w:ascii="Arial" w:hAnsi="Arial" w:cs="Arial"/>
          <w:color w:val="000000"/>
          <w:spacing w:val="4"/>
          <w:sz w:val="20"/>
          <w:szCs w:val="20"/>
        </w:rPr>
      </w:pPr>
      <w:r w:rsidRPr="003466B4">
        <w:rPr>
          <w:rFonts w:ascii="Arial" w:hAnsi="Arial" w:cs="Arial"/>
          <w:color w:val="000000"/>
          <w:spacing w:val="8"/>
          <w:sz w:val="20"/>
          <w:szCs w:val="20"/>
          <w:lang w:val="mk-MK"/>
        </w:rPr>
        <w:t xml:space="preserve">Доколку во рокот определен во ставот </w:t>
      </w:r>
      <w:r w:rsidRPr="003466B4">
        <w:rPr>
          <w:rFonts w:ascii="Arial" w:hAnsi="Arial" w:cs="Arial"/>
          <w:color w:val="000000"/>
          <w:spacing w:val="8"/>
          <w:sz w:val="20"/>
          <w:szCs w:val="20"/>
        </w:rPr>
        <w:t xml:space="preserve">(1) </w:t>
      </w:r>
      <w:r w:rsidRPr="003466B4">
        <w:rPr>
          <w:rFonts w:ascii="Arial" w:hAnsi="Arial" w:cs="Arial"/>
          <w:color w:val="000000"/>
          <w:spacing w:val="8"/>
          <w:sz w:val="20"/>
          <w:szCs w:val="20"/>
          <w:lang w:val="mk-MK"/>
        </w:rPr>
        <w:t>на овој член Централниот регистар</w:t>
      </w:r>
      <w:r w:rsidR="001B0378" w:rsidRPr="003466B4">
        <w:rPr>
          <w:rFonts w:ascii="Arial" w:hAnsi="Arial" w:cs="Arial"/>
          <w:color w:val="000000"/>
          <w:spacing w:val="8"/>
          <w:sz w:val="20"/>
          <w:szCs w:val="20"/>
          <w:lang w:val="mk-MK"/>
        </w:rPr>
        <w:t xml:space="preserve"> </w:t>
      </w:r>
      <w:r w:rsidRPr="003466B4">
        <w:rPr>
          <w:rFonts w:ascii="Arial" w:hAnsi="Arial" w:cs="Arial"/>
          <w:color w:val="000000"/>
          <w:spacing w:val="2"/>
          <w:sz w:val="20"/>
          <w:szCs w:val="20"/>
          <w:lang w:val="mk-MK"/>
        </w:rPr>
        <w:t>на   Република   Македонија      не   добие   известување   за   поднесен   предлог   за</w:t>
      </w:r>
      <w:r w:rsidR="001B0378" w:rsidRPr="003466B4">
        <w:rPr>
          <w:rFonts w:ascii="Arial" w:hAnsi="Arial" w:cs="Arial"/>
          <w:color w:val="000000"/>
          <w:spacing w:val="2"/>
          <w:sz w:val="20"/>
          <w:szCs w:val="20"/>
          <w:lang w:val="mk-MK"/>
        </w:rPr>
        <w:t xml:space="preserve"> </w:t>
      </w:r>
      <w:r w:rsidRPr="003466B4">
        <w:rPr>
          <w:rFonts w:ascii="Arial" w:hAnsi="Arial" w:cs="Arial"/>
          <w:color w:val="000000"/>
          <w:spacing w:val="2"/>
          <w:sz w:val="20"/>
          <w:szCs w:val="20"/>
          <w:lang w:val="mk-MK"/>
        </w:rPr>
        <w:t>ликвидација,   односно   предлог  за   отворање   стечајна   постапка   од   страна   на</w:t>
      </w:r>
      <w:r w:rsidR="001B0378" w:rsidRPr="003466B4">
        <w:rPr>
          <w:rFonts w:ascii="Arial" w:hAnsi="Arial" w:cs="Arial"/>
          <w:color w:val="000000"/>
          <w:spacing w:val="2"/>
          <w:sz w:val="20"/>
          <w:szCs w:val="20"/>
          <w:lang w:val="mk-MK"/>
        </w:rPr>
        <w:t xml:space="preserve"> </w:t>
      </w:r>
      <w:r w:rsidRPr="003466B4">
        <w:rPr>
          <w:rFonts w:ascii="Arial" w:hAnsi="Arial" w:cs="Arial"/>
          <w:color w:val="000000"/>
          <w:spacing w:val="7"/>
          <w:sz w:val="20"/>
          <w:szCs w:val="20"/>
          <w:lang w:val="mk-MK"/>
        </w:rPr>
        <w:t>овластен подносител, го брише субјектот и бришењето го објавува на својата веб</w:t>
      </w:r>
      <w:r w:rsidR="001B0378" w:rsidRPr="003466B4">
        <w:rPr>
          <w:rFonts w:ascii="Arial" w:hAnsi="Arial" w:cs="Arial"/>
          <w:color w:val="000000"/>
          <w:spacing w:val="7"/>
          <w:sz w:val="20"/>
          <w:szCs w:val="20"/>
          <w:lang w:val="mk-MK"/>
        </w:rPr>
        <w:t xml:space="preserve"> </w:t>
      </w:r>
      <w:r w:rsidRPr="003466B4">
        <w:rPr>
          <w:rFonts w:ascii="Arial" w:hAnsi="Arial" w:cs="Arial"/>
          <w:color w:val="000000"/>
          <w:spacing w:val="11"/>
          <w:sz w:val="20"/>
          <w:szCs w:val="20"/>
          <w:lang w:val="mk-MK"/>
        </w:rPr>
        <w:t>страница, а  кога  се работи за трговски друштва,  во објавата се повикуваат и</w:t>
      </w:r>
      <w:r w:rsidR="001B0378" w:rsidRPr="003466B4">
        <w:rPr>
          <w:rFonts w:ascii="Arial" w:hAnsi="Arial" w:cs="Arial"/>
          <w:color w:val="000000"/>
          <w:spacing w:val="11"/>
          <w:sz w:val="20"/>
          <w:szCs w:val="20"/>
          <w:lang w:val="mk-MK"/>
        </w:rPr>
        <w:t xml:space="preserve"> </w:t>
      </w:r>
      <w:r w:rsidRPr="003466B4">
        <w:rPr>
          <w:rFonts w:ascii="Arial" w:hAnsi="Arial" w:cs="Arial"/>
          <w:color w:val="000000"/>
          <w:spacing w:val="9"/>
          <w:sz w:val="20"/>
          <w:szCs w:val="20"/>
          <w:lang w:val="mk-MK"/>
        </w:rPr>
        <w:t>содружниците, односно акционерите на неактивните друштва да го распределат</w:t>
      </w:r>
      <w:r w:rsidR="001B0378" w:rsidRPr="003466B4">
        <w:rPr>
          <w:rFonts w:ascii="Arial" w:hAnsi="Arial" w:cs="Arial"/>
          <w:color w:val="000000"/>
          <w:spacing w:val="9"/>
          <w:sz w:val="20"/>
          <w:szCs w:val="20"/>
          <w:lang w:val="mk-MK"/>
        </w:rPr>
        <w:t xml:space="preserve"> </w:t>
      </w:r>
      <w:r w:rsidRPr="003466B4">
        <w:rPr>
          <w:rFonts w:ascii="Arial" w:hAnsi="Arial" w:cs="Arial"/>
          <w:color w:val="000000"/>
          <w:spacing w:val="6"/>
          <w:sz w:val="20"/>
          <w:szCs w:val="20"/>
          <w:lang w:val="mk-MK"/>
        </w:rPr>
        <w:t xml:space="preserve">имотот на друштвото меѓу себе согласно со членот </w:t>
      </w:r>
      <w:r w:rsidRPr="003466B4">
        <w:rPr>
          <w:rFonts w:ascii="Arial" w:hAnsi="Arial" w:cs="Arial"/>
          <w:color w:val="000000"/>
          <w:spacing w:val="6"/>
          <w:sz w:val="20"/>
          <w:szCs w:val="20"/>
        </w:rPr>
        <w:t xml:space="preserve">546 </w:t>
      </w:r>
      <w:r w:rsidRPr="003466B4">
        <w:rPr>
          <w:rFonts w:ascii="Arial" w:hAnsi="Arial" w:cs="Arial"/>
          <w:color w:val="000000"/>
          <w:spacing w:val="6"/>
          <w:sz w:val="20"/>
          <w:szCs w:val="20"/>
          <w:lang w:val="mk-MK"/>
        </w:rPr>
        <w:t xml:space="preserve">став </w:t>
      </w:r>
      <w:r w:rsidRPr="003466B4">
        <w:rPr>
          <w:rFonts w:ascii="Arial" w:hAnsi="Arial" w:cs="Arial"/>
          <w:color w:val="000000"/>
          <w:spacing w:val="6"/>
          <w:sz w:val="20"/>
          <w:szCs w:val="20"/>
        </w:rPr>
        <w:t xml:space="preserve">(2) </w:t>
      </w:r>
      <w:r w:rsidRPr="003466B4">
        <w:rPr>
          <w:rFonts w:ascii="Arial" w:hAnsi="Arial" w:cs="Arial"/>
          <w:color w:val="000000"/>
          <w:spacing w:val="6"/>
          <w:sz w:val="20"/>
          <w:szCs w:val="20"/>
          <w:lang w:val="mk-MK"/>
        </w:rPr>
        <w:t>од овој закон.</w:t>
      </w:r>
    </w:p>
    <w:p w:rsidR="008776F2" w:rsidRPr="003466B4" w:rsidRDefault="008776F2" w:rsidP="003401F4">
      <w:pPr>
        <w:widowControl w:val="0"/>
        <w:numPr>
          <w:ilvl w:val="0"/>
          <w:numId w:val="18"/>
        </w:numPr>
        <w:shd w:val="clear" w:color="auto" w:fill="FFFFFF"/>
        <w:tabs>
          <w:tab w:val="left" w:pos="410"/>
        </w:tabs>
        <w:autoSpaceDE w:val="0"/>
        <w:autoSpaceDN w:val="0"/>
        <w:adjustRightInd w:val="0"/>
        <w:jc w:val="both"/>
        <w:rPr>
          <w:rFonts w:ascii="Arial" w:hAnsi="Arial" w:cs="Arial"/>
          <w:color w:val="000000"/>
          <w:spacing w:val="4"/>
          <w:sz w:val="20"/>
          <w:szCs w:val="20"/>
        </w:rPr>
      </w:pPr>
      <w:r w:rsidRPr="003466B4">
        <w:rPr>
          <w:rFonts w:ascii="Arial" w:hAnsi="Arial" w:cs="Arial"/>
          <w:color w:val="000000"/>
          <w:spacing w:val="7"/>
          <w:sz w:val="20"/>
          <w:szCs w:val="20"/>
          <w:lang w:val="mk-MK"/>
        </w:rPr>
        <w:t xml:space="preserve">Доколку Централниот регистар на Република Македонија во рок од </w:t>
      </w:r>
      <w:r w:rsidRPr="003466B4">
        <w:rPr>
          <w:rFonts w:ascii="Arial" w:hAnsi="Arial" w:cs="Arial"/>
          <w:color w:val="000000"/>
          <w:spacing w:val="7"/>
          <w:sz w:val="20"/>
          <w:szCs w:val="20"/>
        </w:rPr>
        <w:t xml:space="preserve">60 </w:t>
      </w:r>
      <w:r w:rsidRPr="003466B4">
        <w:rPr>
          <w:rFonts w:ascii="Arial" w:hAnsi="Arial" w:cs="Arial"/>
          <w:color w:val="000000"/>
          <w:spacing w:val="7"/>
          <w:sz w:val="20"/>
          <w:szCs w:val="20"/>
          <w:lang w:val="mk-MK"/>
        </w:rPr>
        <w:t>дена од</w:t>
      </w:r>
      <w:r w:rsidR="001B0378" w:rsidRPr="003466B4">
        <w:rPr>
          <w:rFonts w:ascii="Arial" w:hAnsi="Arial" w:cs="Arial"/>
          <w:color w:val="000000"/>
          <w:spacing w:val="7"/>
          <w:sz w:val="20"/>
          <w:szCs w:val="20"/>
          <w:lang w:val="mk-MK"/>
        </w:rPr>
        <w:t xml:space="preserve"> </w:t>
      </w:r>
      <w:r w:rsidRPr="003466B4">
        <w:rPr>
          <w:rFonts w:ascii="Arial" w:hAnsi="Arial" w:cs="Arial"/>
          <w:color w:val="000000"/>
          <w:spacing w:val="3"/>
          <w:sz w:val="20"/>
          <w:szCs w:val="20"/>
          <w:lang w:val="mk-MK"/>
        </w:rPr>
        <w:t xml:space="preserve">денот  кога   го  објавил   известувањето     од  ставот  </w:t>
      </w:r>
      <w:r w:rsidRPr="003466B4">
        <w:rPr>
          <w:rFonts w:ascii="Arial" w:hAnsi="Arial" w:cs="Arial"/>
          <w:color w:val="000000"/>
          <w:spacing w:val="3"/>
          <w:sz w:val="20"/>
          <w:szCs w:val="20"/>
        </w:rPr>
        <w:t xml:space="preserve">(1)   </w:t>
      </w:r>
      <w:r w:rsidRPr="003466B4">
        <w:rPr>
          <w:rFonts w:ascii="Arial" w:hAnsi="Arial" w:cs="Arial"/>
          <w:color w:val="000000"/>
          <w:spacing w:val="3"/>
          <w:sz w:val="20"/>
          <w:szCs w:val="20"/>
          <w:lang w:val="mk-MK"/>
        </w:rPr>
        <w:t>на   овој   член   не добие</w:t>
      </w:r>
      <w:r w:rsidR="001B0378" w:rsidRPr="003466B4">
        <w:rPr>
          <w:rFonts w:ascii="Arial" w:hAnsi="Arial" w:cs="Arial"/>
          <w:color w:val="000000"/>
          <w:spacing w:val="3"/>
          <w:sz w:val="20"/>
          <w:szCs w:val="20"/>
          <w:lang w:val="mk-MK"/>
        </w:rPr>
        <w:t xml:space="preserve"> </w:t>
      </w:r>
      <w:r w:rsidRPr="003466B4">
        <w:rPr>
          <w:rFonts w:ascii="Arial" w:hAnsi="Arial" w:cs="Arial"/>
          <w:color w:val="000000"/>
          <w:spacing w:val="5"/>
          <w:sz w:val="20"/>
          <w:szCs w:val="20"/>
          <w:lang w:val="mk-MK"/>
        </w:rPr>
        <w:t>решение за  отворање  стечајна   постапка,  односно  не  е  отворена   постапка  за</w:t>
      </w:r>
      <w:r w:rsidR="001B0378" w:rsidRPr="003466B4">
        <w:rPr>
          <w:rFonts w:ascii="Arial" w:hAnsi="Arial" w:cs="Arial"/>
          <w:color w:val="000000"/>
          <w:spacing w:val="5"/>
          <w:sz w:val="20"/>
          <w:szCs w:val="20"/>
          <w:lang w:val="mk-MK"/>
        </w:rPr>
        <w:t xml:space="preserve"> </w:t>
      </w:r>
      <w:r w:rsidRPr="003466B4">
        <w:rPr>
          <w:rFonts w:ascii="Arial" w:hAnsi="Arial" w:cs="Arial"/>
          <w:color w:val="000000"/>
          <w:spacing w:val="3"/>
          <w:sz w:val="20"/>
          <w:szCs w:val="20"/>
          <w:lang w:val="mk-MK"/>
        </w:rPr>
        <w:t>ликвидација   согласно  со   одредбите  од  овој   закон,   Централниот  регистар   на</w:t>
      </w:r>
      <w:r w:rsidR="001B0378" w:rsidRPr="003466B4">
        <w:rPr>
          <w:rFonts w:ascii="Arial" w:hAnsi="Arial" w:cs="Arial"/>
          <w:color w:val="000000"/>
          <w:spacing w:val="3"/>
          <w:sz w:val="20"/>
          <w:szCs w:val="20"/>
          <w:lang w:val="mk-MK"/>
        </w:rPr>
        <w:t xml:space="preserve"> </w:t>
      </w:r>
      <w:r w:rsidRPr="003466B4">
        <w:rPr>
          <w:rFonts w:ascii="Arial" w:hAnsi="Arial" w:cs="Arial"/>
          <w:color w:val="000000"/>
          <w:spacing w:val="6"/>
          <w:sz w:val="20"/>
          <w:szCs w:val="20"/>
          <w:lang w:val="mk-MK"/>
        </w:rPr>
        <w:t>Република Македонија го брише субјектот и бришењето го објавува на својата веб</w:t>
      </w:r>
      <w:r w:rsidRPr="003466B4">
        <w:rPr>
          <w:rFonts w:ascii="Arial" w:hAnsi="Arial" w:cs="Arial"/>
          <w:color w:val="000000"/>
          <w:spacing w:val="11"/>
          <w:sz w:val="20"/>
          <w:szCs w:val="20"/>
          <w:lang w:val="mk-MK"/>
        </w:rPr>
        <w:t>страница. Во случај кога се работи за бришани неактивни трговски друштва во</w:t>
      </w:r>
      <w:r w:rsidRPr="003466B4">
        <w:rPr>
          <w:rFonts w:ascii="Arial" w:hAnsi="Arial" w:cs="Arial"/>
          <w:color w:val="000000"/>
          <w:spacing w:val="8"/>
          <w:sz w:val="20"/>
          <w:szCs w:val="20"/>
          <w:lang w:val="mk-MK"/>
        </w:rPr>
        <w:t>објавата  се  повикуваат и  содружниците,  односно акционерите на  неактивните</w:t>
      </w:r>
      <w:r w:rsidRPr="003466B4">
        <w:rPr>
          <w:rFonts w:ascii="Arial" w:hAnsi="Arial" w:cs="Arial"/>
          <w:color w:val="000000"/>
          <w:spacing w:val="5"/>
          <w:sz w:val="20"/>
          <w:szCs w:val="20"/>
          <w:lang w:val="mk-MK"/>
        </w:rPr>
        <w:t xml:space="preserve">друштва да го распределат имотот на друштвото меѓу себе согласно со членот </w:t>
      </w:r>
      <w:r w:rsidRPr="003466B4">
        <w:rPr>
          <w:rFonts w:ascii="Arial" w:hAnsi="Arial" w:cs="Arial"/>
          <w:color w:val="000000"/>
          <w:spacing w:val="5"/>
          <w:sz w:val="20"/>
          <w:szCs w:val="20"/>
        </w:rPr>
        <w:t>546</w:t>
      </w:r>
      <w:r w:rsidRPr="003466B4">
        <w:rPr>
          <w:rFonts w:ascii="Arial" w:hAnsi="Arial" w:cs="Arial"/>
          <w:color w:val="000000"/>
          <w:spacing w:val="8"/>
          <w:sz w:val="20"/>
          <w:szCs w:val="20"/>
          <w:lang w:val="mk-MK"/>
        </w:rPr>
        <w:t xml:space="preserve">став </w:t>
      </w:r>
      <w:r w:rsidRPr="003466B4">
        <w:rPr>
          <w:rFonts w:ascii="Arial" w:hAnsi="Arial" w:cs="Arial"/>
          <w:color w:val="000000"/>
          <w:spacing w:val="8"/>
          <w:sz w:val="20"/>
          <w:szCs w:val="20"/>
        </w:rPr>
        <w:t xml:space="preserve">(2) </w:t>
      </w:r>
      <w:r w:rsidRPr="003466B4">
        <w:rPr>
          <w:rFonts w:ascii="Arial" w:hAnsi="Arial" w:cs="Arial"/>
          <w:color w:val="000000"/>
          <w:spacing w:val="8"/>
          <w:sz w:val="20"/>
          <w:szCs w:val="20"/>
          <w:lang w:val="mk-MK"/>
        </w:rPr>
        <w:t>од овој закон.</w:t>
      </w:r>
    </w:p>
    <w:p w:rsidR="00C472FF" w:rsidRPr="003466B4" w:rsidRDefault="008776F2" w:rsidP="003401F4">
      <w:pPr>
        <w:widowControl w:val="0"/>
        <w:numPr>
          <w:ilvl w:val="0"/>
          <w:numId w:val="18"/>
        </w:numPr>
        <w:shd w:val="clear" w:color="auto" w:fill="FFFFFF"/>
        <w:tabs>
          <w:tab w:val="left" w:pos="410"/>
        </w:tabs>
        <w:autoSpaceDE w:val="0"/>
        <w:autoSpaceDN w:val="0"/>
        <w:adjustRightInd w:val="0"/>
        <w:jc w:val="both"/>
        <w:rPr>
          <w:rFonts w:ascii="Arial" w:hAnsi="Arial" w:cs="Arial"/>
          <w:sz w:val="20"/>
          <w:szCs w:val="20"/>
          <w:lang w:val="mk-MK"/>
        </w:rPr>
      </w:pPr>
      <w:r w:rsidRPr="003466B4">
        <w:rPr>
          <w:rFonts w:ascii="Arial" w:hAnsi="Arial" w:cs="Arial"/>
          <w:color w:val="000000"/>
          <w:spacing w:val="9"/>
          <w:sz w:val="20"/>
          <w:szCs w:val="20"/>
          <w:lang w:val="mk-MK"/>
        </w:rPr>
        <w:t>Доколку во  рок од    една  година  од денот на  бришењето  на  неактивното</w:t>
      </w:r>
      <w:r w:rsidR="001B0378" w:rsidRPr="003466B4">
        <w:rPr>
          <w:rFonts w:ascii="Arial" w:hAnsi="Arial" w:cs="Arial"/>
          <w:color w:val="000000"/>
          <w:spacing w:val="9"/>
          <w:sz w:val="20"/>
          <w:szCs w:val="20"/>
          <w:lang w:val="mk-MK"/>
        </w:rPr>
        <w:t xml:space="preserve"> </w:t>
      </w:r>
      <w:r w:rsidRPr="003466B4">
        <w:rPr>
          <w:rFonts w:ascii="Arial" w:hAnsi="Arial" w:cs="Arial"/>
          <w:color w:val="000000"/>
          <w:spacing w:val="3"/>
          <w:sz w:val="20"/>
          <w:szCs w:val="20"/>
          <w:lang w:val="mk-MK"/>
        </w:rPr>
        <w:t>друштво   од  трговскиот        регистар   не  дојде  до   распределба   на   имотот   на</w:t>
      </w:r>
      <w:r w:rsidR="001B0378" w:rsidRPr="003466B4">
        <w:rPr>
          <w:rFonts w:ascii="Arial" w:hAnsi="Arial" w:cs="Arial"/>
          <w:color w:val="000000"/>
          <w:spacing w:val="3"/>
          <w:sz w:val="20"/>
          <w:szCs w:val="20"/>
          <w:lang w:val="mk-MK"/>
        </w:rPr>
        <w:t xml:space="preserve"> </w:t>
      </w:r>
      <w:r w:rsidRPr="003466B4">
        <w:rPr>
          <w:rFonts w:ascii="Arial" w:hAnsi="Arial" w:cs="Arial"/>
          <w:color w:val="000000"/>
          <w:spacing w:val="9"/>
          <w:sz w:val="20"/>
          <w:szCs w:val="20"/>
          <w:lang w:val="mk-MK"/>
        </w:rPr>
        <w:t>друштвото,   односно во случај кога се работи за новопронајден   имот во рок од</w:t>
      </w:r>
      <w:r w:rsidRPr="003466B4">
        <w:rPr>
          <w:rFonts w:ascii="Arial" w:hAnsi="Arial" w:cs="Arial"/>
          <w:color w:val="000000"/>
          <w:spacing w:val="1"/>
          <w:sz w:val="20"/>
          <w:szCs w:val="20"/>
          <w:lang w:val="mk-MK"/>
        </w:rPr>
        <w:t>една   година   од   моментот   на   пронаоѓањето   на      таквиот      имот,   истиот се</w:t>
      </w:r>
      <w:r w:rsidR="001B0378" w:rsidRPr="003466B4">
        <w:rPr>
          <w:rFonts w:ascii="Arial" w:hAnsi="Arial" w:cs="Arial"/>
          <w:color w:val="000000"/>
          <w:spacing w:val="1"/>
          <w:sz w:val="20"/>
          <w:szCs w:val="20"/>
          <w:lang w:val="mk-MK"/>
        </w:rPr>
        <w:t xml:space="preserve"> </w:t>
      </w:r>
      <w:r w:rsidRPr="003466B4">
        <w:rPr>
          <w:rFonts w:ascii="Arial" w:hAnsi="Arial" w:cs="Arial"/>
          <w:color w:val="000000"/>
          <w:spacing w:val="3"/>
          <w:sz w:val="20"/>
          <w:szCs w:val="20"/>
          <w:lang w:val="mk-MK"/>
        </w:rPr>
        <w:t xml:space="preserve">евидентира   како  имот во  сопственост     на   Република   Македонија  согласно  со </w:t>
      </w:r>
      <w:r w:rsidRPr="003466B4">
        <w:rPr>
          <w:rFonts w:ascii="Arial" w:hAnsi="Arial" w:cs="Arial"/>
          <w:color w:val="000000"/>
          <w:spacing w:val="5"/>
          <w:sz w:val="20"/>
          <w:szCs w:val="20"/>
          <w:lang w:val="mk-MK"/>
        </w:rPr>
        <w:t xml:space="preserve">закон. </w:t>
      </w:r>
      <w:r w:rsidRPr="003466B4">
        <w:rPr>
          <w:rFonts w:ascii="Arial" w:hAnsi="Arial" w:cs="Arial"/>
          <w:color w:val="000000"/>
          <w:spacing w:val="9"/>
          <w:sz w:val="20"/>
          <w:szCs w:val="20"/>
          <w:lang w:val="mk-MK"/>
        </w:rPr>
        <w:t>Централниот регистар на Република  Македонија секој месец на својата веб</w:t>
      </w:r>
      <w:r w:rsidR="001B0378" w:rsidRPr="003466B4">
        <w:rPr>
          <w:rFonts w:ascii="Arial" w:hAnsi="Arial" w:cs="Arial"/>
          <w:color w:val="000000"/>
          <w:spacing w:val="9"/>
          <w:sz w:val="20"/>
          <w:szCs w:val="20"/>
          <w:lang w:val="mk-MK"/>
        </w:rPr>
        <w:t xml:space="preserve"> </w:t>
      </w:r>
      <w:r w:rsidRPr="003466B4">
        <w:rPr>
          <w:rFonts w:ascii="Arial" w:hAnsi="Arial" w:cs="Arial"/>
          <w:color w:val="000000"/>
          <w:spacing w:val="11"/>
          <w:sz w:val="20"/>
          <w:szCs w:val="20"/>
          <w:lang w:val="mk-MK"/>
        </w:rPr>
        <w:t>страница објавува преглед во електронска форма на неактивни субјекти кои се</w:t>
      </w:r>
      <w:r w:rsidRPr="003466B4">
        <w:rPr>
          <w:rFonts w:ascii="Arial" w:hAnsi="Arial" w:cs="Arial"/>
          <w:color w:val="000000"/>
          <w:spacing w:val="10"/>
          <w:sz w:val="20"/>
          <w:szCs w:val="20"/>
          <w:lang w:val="mk-MK"/>
        </w:rPr>
        <w:t>избришани во текот на претходниот месец согласно со кој надлежните органи и</w:t>
      </w:r>
      <w:r w:rsidRPr="003466B4">
        <w:rPr>
          <w:rFonts w:ascii="Arial" w:hAnsi="Arial" w:cs="Arial"/>
          <w:color w:val="000000"/>
          <w:spacing w:val="6"/>
          <w:sz w:val="20"/>
          <w:szCs w:val="20"/>
          <w:lang w:val="mk-MK"/>
        </w:rPr>
        <w:t>институциите постапуваат во рамките на нивните надлежности.</w:t>
      </w:r>
    </w:p>
    <w:p w:rsidR="001C6507" w:rsidRPr="003466B4" w:rsidRDefault="001C6507" w:rsidP="003401F4">
      <w:pPr>
        <w:widowControl w:val="0"/>
        <w:shd w:val="clear" w:color="auto" w:fill="FFFFFF"/>
        <w:tabs>
          <w:tab w:val="left" w:pos="410"/>
        </w:tabs>
        <w:autoSpaceDE w:val="0"/>
        <w:autoSpaceDN w:val="0"/>
        <w:adjustRightInd w:val="0"/>
        <w:jc w:val="both"/>
        <w:rPr>
          <w:rFonts w:ascii="Arial" w:hAnsi="Arial" w:cs="Arial"/>
          <w:color w:val="000000"/>
          <w:spacing w:val="6"/>
          <w:sz w:val="20"/>
          <w:szCs w:val="20"/>
          <w:lang w:val="mk-MK"/>
        </w:rPr>
      </w:pPr>
    </w:p>
    <w:p w:rsidR="001B0378" w:rsidRPr="003466B4" w:rsidRDefault="001B0378" w:rsidP="003401F4">
      <w:pPr>
        <w:ind w:firstLine="321"/>
        <w:jc w:val="center"/>
        <w:rPr>
          <w:rFonts w:ascii="Arial" w:hAnsi="Arial" w:cs="Arial"/>
          <w:sz w:val="20"/>
          <w:szCs w:val="20"/>
          <w:lang w:val="mk-MK" w:eastAsia="mk-MK"/>
        </w:rPr>
      </w:pPr>
      <w:r w:rsidRPr="003466B4">
        <w:rPr>
          <w:rFonts w:ascii="Arial" w:hAnsi="Arial" w:cs="Arial"/>
          <w:sz w:val="20"/>
          <w:szCs w:val="20"/>
          <w:lang w:val="mk-MK" w:eastAsia="mk-MK"/>
        </w:rPr>
        <w:t>Член 598</w:t>
      </w:r>
    </w:p>
    <w:p w:rsidR="001B0378" w:rsidRPr="003466B4" w:rsidRDefault="001B0378" w:rsidP="003401F4">
      <w:pPr>
        <w:jc w:val="both"/>
        <w:rPr>
          <w:rFonts w:ascii="Arial" w:hAnsi="Arial" w:cs="Arial"/>
          <w:sz w:val="20"/>
          <w:szCs w:val="20"/>
          <w:lang w:val="mk-MK" w:eastAsia="mk-MK"/>
        </w:rPr>
      </w:pPr>
      <w:r w:rsidRPr="003466B4">
        <w:rPr>
          <w:rFonts w:ascii="Arial" w:hAnsi="Arial" w:cs="Arial"/>
          <w:sz w:val="20"/>
          <w:szCs w:val="20"/>
          <w:lang w:val="mk-MK" w:eastAsia="mk-MK"/>
        </w:rPr>
        <w:t xml:space="preserve">(1) Глоба во износ од 500 до 1.000 евра во денарска противвредност ќе  му се изрече за прекршок натрговец  поединец, ако: </w:t>
      </w:r>
    </w:p>
    <w:p w:rsidR="001B0378" w:rsidRPr="003466B4" w:rsidRDefault="001B0378" w:rsidP="003401F4">
      <w:pPr>
        <w:ind w:firstLine="284"/>
        <w:jc w:val="both"/>
        <w:rPr>
          <w:rFonts w:ascii="Arial" w:hAnsi="Arial" w:cs="Arial"/>
          <w:sz w:val="20"/>
          <w:szCs w:val="20"/>
          <w:lang w:val="mk-MK" w:eastAsia="mk-MK"/>
        </w:rPr>
      </w:pPr>
      <w:r w:rsidRPr="003466B4">
        <w:rPr>
          <w:rFonts w:ascii="Arial" w:hAnsi="Arial" w:cs="Arial"/>
          <w:sz w:val="20"/>
          <w:szCs w:val="20"/>
          <w:lang w:val="mk-MK" w:eastAsia="mk-MK"/>
        </w:rPr>
        <w:t xml:space="preserve">1) регистрира повеќе од една фирма (член 14 став (4)); </w:t>
      </w:r>
    </w:p>
    <w:p w:rsidR="001B0378" w:rsidRPr="003466B4" w:rsidRDefault="001B0378" w:rsidP="003401F4">
      <w:pPr>
        <w:ind w:firstLine="284"/>
        <w:jc w:val="both"/>
        <w:rPr>
          <w:rFonts w:ascii="Arial" w:hAnsi="Arial" w:cs="Arial"/>
          <w:sz w:val="20"/>
          <w:szCs w:val="20"/>
          <w:lang w:val="mk-MK" w:eastAsia="mk-MK"/>
        </w:rPr>
      </w:pPr>
      <w:r w:rsidRPr="003466B4">
        <w:rPr>
          <w:rFonts w:ascii="Arial" w:hAnsi="Arial" w:cs="Arial"/>
          <w:sz w:val="20"/>
          <w:szCs w:val="20"/>
          <w:lang w:val="mk-MK" w:eastAsia="mk-MK"/>
        </w:rPr>
        <w:lastRenderedPageBreak/>
        <w:t xml:space="preserve">2) преносот на фирмата на трето лице ќе го изврши спротивно на одредбите на овој закон (член 16 став (2)) и истиот не го запише во трговскиот регистар (член 16 став (4)); </w:t>
      </w:r>
    </w:p>
    <w:p w:rsidR="001B0378" w:rsidRPr="003466B4" w:rsidRDefault="001B0378" w:rsidP="003401F4">
      <w:pPr>
        <w:ind w:firstLine="284"/>
        <w:jc w:val="both"/>
        <w:rPr>
          <w:rFonts w:ascii="Arial" w:hAnsi="Arial" w:cs="Arial"/>
          <w:sz w:val="20"/>
          <w:szCs w:val="20"/>
          <w:lang w:val="mk-MK" w:eastAsia="mk-MK"/>
        </w:rPr>
      </w:pPr>
      <w:r w:rsidRPr="003466B4">
        <w:rPr>
          <w:rFonts w:ascii="Arial" w:hAnsi="Arial" w:cs="Arial"/>
          <w:sz w:val="20"/>
          <w:szCs w:val="20"/>
          <w:lang w:val="mk-MK" w:eastAsia="mk-MK"/>
        </w:rPr>
        <w:t xml:space="preserve">3) престанувањето на работењето не го пријави на органот надлежен за јавни приходи (член 17 став (1)) и не поднесе пријава за бришење на уписот во трговскиот регистар (член 18 став (2)); </w:t>
      </w:r>
    </w:p>
    <w:p w:rsidR="001B0378" w:rsidRPr="003466B4" w:rsidRDefault="001B0378" w:rsidP="003401F4">
      <w:pPr>
        <w:jc w:val="both"/>
        <w:rPr>
          <w:rFonts w:ascii="Arial" w:hAnsi="Arial" w:cs="Arial"/>
          <w:sz w:val="20"/>
          <w:szCs w:val="20"/>
        </w:rPr>
      </w:pPr>
      <w:r w:rsidRPr="003466B4">
        <w:rPr>
          <w:rFonts w:ascii="Arial" w:hAnsi="Arial" w:cs="Arial"/>
          <w:sz w:val="20"/>
          <w:szCs w:val="20"/>
        </w:rPr>
        <w:t>4) започне со вршење на дејност пред да биде запишан во трговскиот регистар</w:t>
      </w:r>
    </w:p>
    <w:p w:rsidR="001B0378" w:rsidRPr="003466B4" w:rsidRDefault="001B0378" w:rsidP="003401F4">
      <w:pPr>
        <w:jc w:val="both"/>
        <w:rPr>
          <w:rFonts w:ascii="Arial" w:hAnsi="Arial" w:cs="Arial"/>
          <w:sz w:val="20"/>
          <w:szCs w:val="20"/>
          <w:lang w:val="mk-MK" w:eastAsia="mk-MK"/>
        </w:rPr>
      </w:pPr>
      <w:r w:rsidRPr="003466B4">
        <w:rPr>
          <w:rFonts w:ascii="Arial" w:hAnsi="Arial" w:cs="Arial"/>
          <w:sz w:val="20"/>
          <w:szCs w:val="20"/>
        </w:rPr>
        <w:t>(член 14 став (1));</w:t>
      </w:r>
    </w:p>
    <w:p w:rsidR="001B0378" w:rsidRPr="003466B4" w:rsidRDefault="001B0378" w:rsidP="003401F4">
      <w:pPr>
        <w:jc w:val="both"/>
        <w:rPr>
          <w:rFonts w:ascii="Arial" w:hAnsi="Arial" w:cs="Arial"/>
          <w:sz w:val="20"/>
          <w:szCs w:val="20"/>
        </w:rPr>
      </w:pPr>
      <w:r w:rsidRPr="003466B4">
        <w:rPr>
          <w:rFonts w:ascii="Arial" w:hAnsi="Arial" w:cs="Arial"/>
          <w:sz w:val="20"/>
          <w:szCs w:val="20"/>
          <w:lang w:val="mk-MK" w:eastAsia="mk-MK"/>
        </w:rPr>
        <w:t xml:space="preserve">5) </w:t>
      </w:r>
      <w:r w:rsidRPr="003466B4">
        <w:rPr>
          <w:rFonts w:ascii="Arial" w:hAnsi="Arial" w:cs="Arial"/>
          <w:sz w:val="20"/>
          <w:szCs w:val="20"/>
        </w:rPr>
        <w:t>започне со вршење на дејност пред добивање одобрение од надлежен орган за</w:t>
      </w:r>
    </w:p>
    <w:p w:rsidR="001B0378" w:rsidRPr="003466B4" w:rsidRDefault="001B0378" w:rsidP="003401F4">
      <w:pPr>
        <w:jc w:val="both"/>
        <w:rPr>
          <w:rFonts w:ascii="Arial" w:hAnsi="Arial" w:cs="Arial"/>
          <w:sz w:val="20"/>
          <w:szCs w:val="20"/>
          <w:lang w:val="mk-MK" w:eastAsia="mk-MK"/>
        </w:rPr>
      </w:pPr>
      <w:r w:rsidRPr="003466B4">
        <w:rPr>
          <w:rFonts w:ascii="Arial" w:hAnsi="Arial" w:cs="Arial"/>
          <w:sz w:val="20"/>
          <w:szCs w:val="20"/>
        </w:rPr>
        <w:t>исполнување на пропишаните услови за вршење на дејноста (член 63 став (1))</w:t>
      </w:r>
      <w:r w:rsidRPr="003466B4">
        <w:rPr>
          <w:rFonts w:ascii="Arial" w:hAnsi="Arial" w:cs="Arial"/>
          <w:sz w:val="20"/>
          <w:szCs w:val="20"/>
          <w:lang w:val="mk-MK" w:eastAsia="mk-MK"/>
        </w:rPr>
        <w:t xml:space="preserve">; </w:t>
      </w:r>
    </w:p>
    <w:p w:rsidR="001B0378" w:rsidRPr="003466B4" w:rsidRDefault="001B0378" w:rsidP="003401F4">
      <w:pPr>
        <w:jc w:val="both"/>
        <w:rPr>
          <w:rFonts w:ascii="Arial" w:hAnsi="Arial" w:cs="Arial"/>
          <w:sz w:val="20"/>
          <w:szCs w:val="20"/>
          <w:lang w:val="mk-MK" w:eastAsia="mk-MK"/>
        </w:rPr>
      </w:pPr>
      <w:r w:rsidRPr="003466B4">
        <w:rPr>
          <w:rFonts w:ascii="Arial" w:hAnsi="Arial" w:cs="Arial"/>
          <w:sz w:val="20"/>
          <w:szCs w:val="20"/>
          <w:lang w:val="mk-MK" w:eastAsia="mk-MK"/>
        </w:rPr>
        <w:t xml:space="preserve">6) презема правни работи и дејствија надвор од предметот на работење, запишан во трговскиот регистар (член 64 став (1)); </w:t>
      </w:r>
    </w:p>
    <w:p w:rsidR="001B0378" w:rsidRPr="003466B4" w:rsidRDefault="001B0378" w:rsidP="003401F4">
      <w:pPr>
        <w:jc w:val="both"/>
        <w:rPr>
          <w:rFonts w:ascii="Arial" w:hAnsi="Arial" w:cs="Arial"/>
          <w:sz w:val="20"/>
          <w:szCs w:val="20"/>
          <w:lang w:val="mk-MK" w:eastAsia="mk-MK"/>
        </w:rPr>
      </w:pPr>
      <w:r w:rsidRPr="003466B4">
        <w:rPr>
          <w:rFonts w:ascii="Arial" w:hAnsi="Arial" w:cs="Arial"/>
          <w:sz w:val="20"/>
          <w:szCs w:val="20"/>
          <w:lang w:val="mk-MK" w:eastAsia="mk-MK"/>
        </w:rPr>
        <w:t xml:space="preserve">7) не води или уредно не ги води трговските книги (членови 471 став (1) и 472 став (3)); </w:t>
      </w:r>
    </w:p>
    <w:p w:rsidR="001B0378" w:rsidRPr="003466B4" w:rsidRDefault="001B0378" w:rsidP="003401F4">
      <w:pPr>
        <w:jc w:val="both"/>
        <w:rPr>
          <w:rFonts w:ascii="Arial" w:hAnsi="Arial" w:cs="Arial"/>
          <w:sz w:val="20"/>
          <w:szCs w:val="20"/>
          <w:lang w:val="mk-MK" w:eastAsia="mk-MK"/>
        </w:rPr>
      </w:pPr>
      <w:r w:rsidRPr="003466B4">
        <w:rPr>
          <w:rFonts w:ascii="Arial" w:hAnsi="Arial" w:cs="Arial"/>
          <w:sz w:val="20"/>
          <w:szCs w:val="20"/>
          <w:lang w:val="mk-MK" w:eastAsia="mk-MK"/>
        </w:rPr>
        <w:t xml:space="preserve">8) не ги чува на соодветен и правилен начин трговските и другите документи (член 474) и </w:t>
      </w:r>
    </w:p>
    <w:p w:rsidR="001B0378" w:rsidRPr="003466B4" w:rsidRDefault="001B0378" w:rsidP="003401F4">
      <w:pPr>
        <w:jc w:val="both"/>
        <w:rPr>
          <w:rFonts w:ascii="Arial" w:hAnsi="Arial" w:cs="Arial"/>
          <w:sz w:val="20"/>
          <w:szCs w:val="20"/>
          <w:lang w:val="mk-MK" w:eastAsia="mk-MK"/>
        </w:rPr>
      </w:pPr>
      <w:r w:rsidRPr="003466B4">
        <w:rPr>
          <w:rFonts w:ascii="Arial" w:hAnsi="Arial" w:cs="Arial"/>
          <w:sz w:val="20"/>
          <w:szCs w:val="20"/>
          <w:lang w:val="mk-MK" w:eastAsia="mk-MK"/>
        </w:rPr>
        <w:t xml:space="preserve">9) не составува, не објавува и не доставува годишни сметки (членови 476 став (1) и 477 ставови (1), (4) и (5)). </w:t>
      </w:r>
    </w:p>
    <w:p w:rsidR="001C6507" w:rsidRPr="003466B4" w:rsidRDefault="001C6507" w:rsidP="003401F4">
      <w:pPr>
        <w:widowControl w:val="0"/>
        <w:shd w:val="clear" w:color="auto" w:fill="FFFFFF"/>
        <w:tabs>
          <w:tab w:val="left" w:pos="410"/>
        </w:tabs>
        <w:autoSpaceDE w:val="0"/>
        <w:autoSpaceDN w:val="0"/>
        <w:adjustRightInd w:val="0"/>
        <w:jc w:val="both"/>
        <w:rPr>
          <w:rFonts w:ascii="Arial" w:hAnsi="Arial" w:cs="Arial"/>
          <w:sz w:val="20"/>
          <w:szCs w:val="20"/>
          <w:lang w:val="mk-MK"/>
        </w:rPr>
      </w:pPr>
    </w:p>
    <w:sectPr w:rsidR="001C6507" w:rsidRPr="003466B4" w:rsidSect="00F1191A">
      <w:footerReference w:type="default" r:id="rId9"/>
      <w:pgSz w:w="12240" w:h="15840"/>
      <w:pgMar w:top="126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52D" w:rsidRDefault="00A7152D" w:rsidP="000B19CC">
      <w:r>
        <w:separator/>
      </w:r>
    </w:p>
  </w:endnote>
  <w:endnote w:type="continuationSeparator" w:id="1">
    <w:p w:rsidR="00A7152D" w:rsidRDefault="00A7152D" w:rsidP="000B19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obiSerif Regular">
    <w:altName w:val="Arial"/>
    <w:panose1 w:val="00000000000000000000"/>
    <w:charset w:val="00"/>
    <w:family w:val="modern"/>
    <w:notTrueType/>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852">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pitch w:val="variable"/>
    <w:sig w:usb0="61002A87" w:usb1="80000000" w:usb2="00000008" w:usb3="00000000" w:csb0="000101F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 w:name="MAC C Times">
    <w:panose1 w:val="02027200000000000000"/>
    <w:charset w:val="00"/>
    <w:family w:val="roman"/>
    <w:pitch w:val="variable"/>
    <w:sig w:usb0="00000087" w:usb1="00000000" w:usb2="00000000" w:usb3="00000000" w:csb0="0000001B"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TT145t00">
    <w:charset w:val="00"/>
    <w:family w:val="auto"/>
    <w:pitch w:val="default"/>
    <w:sig w:usb0="00000000" w:usb1="00000000" w:usb2="00000000" w:usb3="00000000" w:csb0="00000000" w:csb1="00000000"/>
  </w:font>
  <w:font w:name="TT2F1t00">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E56" w:rsidRDefault="00260A75">
    <w:pPr>
      <w:pStyle w:val="Footer"/>
      <w:jc w:val="right"/>
    </w:pPr>
    <w:fldSimple w:instr=" PAGE   \* MERGEFORMAT ">
      <w:r w:rsidR="003466B4">
        <w:rPr>
          <w:noProof/>
        </w:rPr>
        <w:t>0</w:t>
      </w:r>
    </w:fldSimple>
  </w:p>
  <w:p w:rsidR="00844E56" w:rsidRDefault="00844E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E56" w:rsidRDefault="00260A75">
    <w:pPr>
      <w:pStyle w:val="Footer"/>
      <w:jc w:val="right"/>
    </w:pPr>
    <w:fldSimple w:instr=" PAGE   \* MERGEFORMAT ">
      <w:r w:rsidR="003466B4">
        <w:rPr>
          <w:noProof/>
        </w:rPr>
        <w:t>20</w:t>
      </w:r>
    </w:fldSimple>
  </w:p>
  <w:p w:rsidR="00844E56" w:rsidRDefault="00844E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52D" w:rsidRDefault="00A7152D" w:rsidP="000B19CC">
      <w:r>
        <w:separator/>
      </w:r>
    </w:p>
  </w:footnote>
  <w:footnote w:type="continuationSeparator" w:id="1">
    <w:p w:rsidR="00A7152D" w:rsidRDefault="00A7152D" w:rsidP="000B19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E2D6BE"/>
    <w:lvl w:ilvl="0">
      <w:numFmt w:val="bullet"/>
      <w:lvlText w:val="*"/>
      <w:lvlJc w:val="left"/>
    </w:lvl>
  </w:abstractNum>
  <w:abstractNum w:abstractNumId="1">
    <w:nsid w:val="004333C3"/>
    <w:multiLevelType w:val="hybridMultilevel"/>
    <w:tmpl w:val="8DF42F0A"/>
    <w:lvl w:ilvl="0" w:tplc="DBB68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5F4C99"/>
    <w:multiLevelType w:val="hybridMultilevel"/>
    <w:tmpl w:val="C564318A"/>
    <w:lvl w:ilvl="0" w:tplc="4FA286B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AC42A8A"/>
    <w:multiLevelType w:val="hybridMultilevel"/>
    <w:tmpl w:val="660A0152"/>
    <w:lvl w:ilvl="0" w:tplc="08090001">
      <w:start w:val="1"/>
      <w:numFmt w:val="bullet"/>
      <w:lvlText w:val=""/>
      <w:lvlJc w:val="left"/>
      <w:pPr>
        <w:tabs>
          <w:tab w:val="num" w:pos="720"/>
        </w:tabs>
        <w:ind w:left="720" w:hanging="360"/>
      </w:pPr>
      <w:rPr>
        <w:rFonts w:ascii="Symbol" w:hAnsi="Symbol" w:cs="Symbol" w:hint="default"/>
      </w:rPr>
    </w:lvl>
    <w:lvl w:ilvl="1" w:tplc="0809000F">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1035008A"/>
    <w:multiLevelType w:val="hybridMultilevel"/>
    <w:tmpl w:val="319A554A"/>
    <w:lvl w:ilvl="0" w:tplc="88E65D9C">
      <w:start w:val="1"/>
      <w:numFmt w:val="decimal"/>
      <w:lvlText w:val="(%1)"/>
      <w:lvlJc w:val="left"/>
      <w:pPr>
        <w:ind w:left="630" w:hanging="630"/>
      </w:pPr>
      <w:rPr>
        <w:rFonts w:ascii="Times New Roman" w:eastAsia="Times New Roman" w:hAnsi="Times New Roman"/>
        <w:color w:val="000000" w:themeColor="text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567446C"/>
    <w:multiLevelType w:val="hybridMultilevel"/>
    <w:tmpl w:val="EA06AE8C"/>
    <w:lvl w:ilvl="0" w:tplc="1576CB9E">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AA1422B"/>
    <w:multiLevelType w:val="hybridMultilevel"/>
    <w:tmpl w:val="5756082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D4D5013"/>
    <w:multiLevelType w:val="hybridMultilevel"/>
    <w:tmpl w:val="A734FCAC"/>
    <w:lvl w:ilvl="0" w:tplc="6CDC95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1236FA3"/>
    <w:multiLevelType w:val="hybridMultilevel"/>
    <w:tmpl w:val="EAF41F8E"/>
    <w:lvl w:ilvl="0" w:tplc="F4064C2E">
      <w:start w:val="1"/>
      <w:numFmt w:val="decimal"/>
      <w:lvlText w:val="(%1)"/>
      <w:lvlJc w:val="left"/>
      <w:pPr>
        <w:ind w:left="1080" w:hanging="360"/>
      </w:pPr>
      <w:rPr>
        <w:rFonts w:ascii="StobiSerif Regular" w:eastAsia="Times New Roman" w:hAnsi="StobiSerif Regular"/>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4D42511"/>
    <w:multiLevelType w:val="hybridMultilevel"/>
    <w:tmpl w:val="BD781920"/>
    <w:lvl w:ilvl="0" w:tplc="EAEC18FC">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282AF6"/>
    <w:multiLevelType w:val="hybridMultilevel"/>
    <w:tmpl w:val="7120328A"/>
    <w:lvl w:ilvl="0" w:tplc="6A2A3F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44202A1"/>
    <w:multiLevelType w:val="hybridMultilevel"/>
    <w:tmpl w:val="BE5C568A"/>
    <w:lvl w:ilvl="0" w:tplc="43E64830">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nsid w:val="372676F3"/>
    <w:multiLevelType w:val="hybridMultilevel"/>
    <w:tmpl w:val="DE9C97E0"/>
    <w:lvl w:ilvl="0" w:tplc="C5EEF684">
      <w:start w:val="1"/>
      <w:numFmt w:val="decimal"/>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413258B6"/>
    <w:multiLevelType w:val="hybridMultilevel"/>
    <w:tmpl w:val="BC129A72"/>
    <w:lvl w:ilvl="0" w:tplc="448063DE">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422" w:hanging="360"/>
      </w:pPr>
      <w:rPr>
        <w:rFonts w:ascii="Courier New" w:hAnsi="Courier New" w:cs="Courier New" w:hint="default"/>
      </w:rPr>
    </w:lvl>
    <w:lvl w:ilvl="2" w:tplc="04090005">
      <w:start w:val="1"/>
      <w:numFmt w:val="bullet"/>
      <w:lvlText w:val=""/>
      <w:lvlJc w:val="left"/>
      <w:pPr>
        <w:ind w:left="2142" w:hanging="360"/>
      </w:pPr>
      <w:rPr>
        <w:rFonts w:ascii="Wingdings" w:hAnsi="Wingdings" w:cs="Wingdings" w:hint="default"/>
      </w:rPr>
    </w:lvl>
    <w:lvl w:ilvl="3" w:tplc="04090001">
      <w:start w:val="1"/>
      <w:numFmt w:val="bullet"/>
      <w:lvlText w:val=""/>
      <w:lvlJc w:val="left"/>
      <w:pPr>
        <w:ind w:left="2862" w:hanging="360"/>
      </w:pPr>
      <w:rPr>
        <w:rFonts w:ascii="Symbol" w:hAnsi="Symbol" w:cs="Symbol" w:hint="default"/>
      </w:rPr>
    </w:lvl>
    <w:lvl w:ilvl="4" w:tplc="04090003">
      <w:start w:val="1"/>
      <w:numFmt w:val="bullet"/>
      <w:lvlText w:val="o"/>
      <w:lvlJc w:val="left"/>
      <w:pPr>
        <w:ind w:left="3582" w:hanging="360"/>
      </w:pPr>
      <w:rPr>
        <w:rFonts w:ascii="Courier New" w:hAnsi="Courier New" w:cs="Courier New" w:hint="default"/>
      </w:rPr>
    </w:lvl>
    <w:lvl w:ilvl="5" w:tplc="04090005">
      <w:start w:val="1"/>
      <w:numFmt w:val="bullet"/>
      <w:lvlText w:val=""/>
      <w:lvlJc w:val="left"/>
      <w:pPr>
        <w:ind w:left="4302" w:hanging="360"/>
      </w:pPr>
      <w:rPr>
        <w:rFonts w:ascii="Wingdings" w:hAnsi="Wingdings" w:cs="Wingdings" w:hint="default"/>
      </w:rPr>
    </w:lvl>
    <w:lvl w:ilvl="6" w:tplc="04090001">
      <w:start w:val="1"/>
      <w:numFmt w:val="bullet"/>
      <w:lvlText w:val=""/>
      <w:lvlJc w:val="left"/>
      <w:pPr>
        <w:ind w:left="5022" w:hanging="360"/>
      </w:pPr>
      <w:rPr>
        <w:rFonts w:ascii="Symbol" w:hAnsi="Symbol" w:cs="Symbol" w:hint="default"/>
      </w:rPr>
    </w:lvl>
    <w:lvl w:ilvl="7" w:tplc="04090003">
      <w:start w:val="1"/>
      <w:numFmt w:val="bullet"/>
      <w:lvlText w:val="o"/>
      <w:lvlJc w:val="left"/>
      <w:pPr>
        <w:ind w:left="5742" w:hanging="360"/>
      </w:pPr>
      <w:rPr>
        <w:rFonts w:ascii="Courier New" w:hAnsi="Courier New" w:cs="Courier New" w:hint="default"/>
      </w:rPr>
    </w:lvl>
    <w:lvl w:ilvl="8" w:tplc="04090005">
      <w:start w:val="1"/>
      <w:numFmt w:val="bullet"/>
      <w:lvlText w:val=""/>
      <w:lvlJc w:val="left"/>
      <w:pPr>
        <w:ind w:left="6462" w:hanging="360"/>
      </w:pPr>
      <w:rPr>
        <w:rFonts w:ascii="Wingdings" w:hAnsi="Wingdings" w:cs="Wingdings" w:hint="default"/>
      </w:rPr>
    </w:lvl>
  </w:abstractNum>
  <w:abstractNum w:abstractNumId="14">
    <w:nsid w:val="43222CA8"/>
    <w:multiLevelType w:val="hybridMultilevel"/>
    <w:tmpl w:val="E8DE39DC"/>
    <w:lvl w:ilvl="0" w:tplc="66F64EE4">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5">
    <w:nsid w:val="43AA11EA"/>
    <w:multiLevelType w:val="hybridMultilevel"/>
    <w:tmpl w:val="5672C7C2"/>
    <w:lvl w:ilvl="0" w:tplc="8CD4112E">
      <w:start w:val="1"/>
      <w:numFmt w:val="decimal"/>
      <w:lvlText w:val="(%1)"/>
      <w:lvlJc w:val="left"/>
      <w:pPr>
        <w:ind w:left="644" w:hanging="360"/>
      </w:pPr>
      <w:rPr>
        <w:rFonts w:hint="default"/>
      </w:rPr>
    </w:lvl>
    <w:lvl w:ilvl="1" w:tplc="042F0019" w:tentative="1">
      <w:start w:val="1"/>
      <w:numFmt w:val="lowerLetter"/>
      <w:lvlText w:val="%2."/>
      <w:lvlJc w:val="left"/>
      <w:pPr>
        <w:ind w:left="1364" w:hanging="360"/>
      </w:pPr>
    </w:lvl>
    <w:lvl w:ilvl="2" w:tplc="042F001B" w:tentative="1">
      <w:start w:val="1"/>
      <w:numFmt w:val="lowerRoman"/>
      <w:lvlText w:val="%3."/>
      <w:lvlJc w:val="right"/>
      <w:pPr>
        <w:ind w:left="2084" w:hanging="180"/>
      </w:pPr>
    </w:lvl>
    <w:lvl w:ilvl="3" w:tplc="042F000F" w:tentative="1">
      <w:start w:val="1"/>
      <w:numFmt w:val="decimal"/>
      <w:lvlText w:val="%4."/>
      <w:lvlJc w:val="left"/>
      <w:pPr>
        <w:ind w:left="2804" w:hanging="360"/>
      </w:pPr>
    </w:lvl>
    <w:lvl w:ilvl="4" w:tplc="042F0019" w:tentative="1">
      <w:start w:val="1"/>
      <w:numFmt w:val="lowerLetter"/>
      <w:lvlText w:val="%5."/>
      <w:lvlJc w:val="left"/>
      <w:pPr>
        <w:ind w:left="3524" w:hanging="360"/>
      </w:pPr>
    </w:lvl>
    <w:lvl w:ilvl="5" w:tplc="042F001B" w:tentative="1">
      <w:start w:val="1"/>
      <w:numFmt w:val="lowerRoman"/>
      <w:lvlText w:val="%6."/>
      <w:lvlJc w:val="right"/>
      <w:pPr>
        <w:ind w:left="4244" w:hanging="180"/>
      </w:pPr>
    </w:lvl>
    <w:lvl w:ilvl="6" w:tplc="042F000F" w:tentative="1">
      <w:start w:val="1"/>
      <w:numFmt w:val="decimal"/>
      <w:lvlText w:val="%7."/>
      <w:lvlJc w:val="left"/>
      <w:pPr>
        <w:ind w:left="4964" w:hanging="360"/>
      </w:pPr>
    </w:lvl>
    <w:lvl w:ilvl="7" w:tplc="042F0019" w:tentative="1">
      <w:start w:val="1"/>
      <w:numFmt w:val="lowerLetter"/>
      <w:lvlText w:val="%8."/>
      <w:lvlJc w:val="left"/>
      <w:pPr>
        <w:ind w:left="5684" w:hanging="360"/>
      </w:pPr>
    </w:lvl>
    <w:lvl w:ilvl="8" w:tplc="042F001B" w:tentative="1">
      <w:start w:val="1"/>
      <w:numFmt w:val="lowerRoman"/>
      <w:lvlText w:val="%9."/>
      <w:lvlJc w:val="right"/>
      <w:pPr>
        <w:ind w:left="6404" w:hanging="180"/>
      </w:pPr>
    </w:lvl>
  </w:abstractNum>
  <w:abstractNum w:abstractNumId="16">
    <w:nsid w:val="4CBF0B78"/>
    <w:multiLevelType w:val="hybridMultilevel"/>
    <w:tmpl w:val="678E4E72"/>
    <w:lvl w:ilvl="0" w:tplc="F9FCDF98">
      <w:start w:val="1"/>
      <w:numFmt w:val="decimal"/>
      <w:lvlText w:val="(%1)"/>
      <w:lvlJc w:val="left"/>
      <w:pPr>
        <w:ind w:left="786"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17B2190"/>
    <w:multiLevelType w:val="singleLevel"/>
    <w:tmpl w:val="AE7A1608"/>
    <w:lvl w:ilvl="0">
      <w:start w:val="2"/>
      <w:numFmt w:val="decimal"/>
      <w:lvlText w:val="(%1)"/>
      <w:legacy w:legacy="1" w:legacySpace="0" w:legacyIndent="403"/>
      <w:lvlJc w:val="left"/>
      <w:rPr>
        <w:rFonts w:ascii="Arial" w:hAnsi="Arial" w:cs="Arial" w:hint="default"/>
      </w:rPr>
    </w:lvl>
  </w:abstractNum>
  <w:abstractNum w:abstractNumId="18">
    <w:nsid w:val="51975176"/>
    <w:multiLevelType w:val="hybridMultilevel"/>
    <w:tmpl w:val="0E702558"/>
    <w:lvl w:ilvl="0" w:tplc="345C1F1E">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9">
    <w:nsid w:val="57035ABB"/>
    <w:multiLevelType w:val="hybridMultilevel"/>
    <w:tmpl w:val="964EB2F2"/>
    <w:lvl w:ilvl="0" w:tplc="69EC03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B5F045E"/>
    <w:multiLevelType w:val="singleLevel"/>
    <w:tmpl w:val="98FEB7F2"/>
    <w:lvl w:ilvl="0">
      <w:start w:val="1"/>
      <w:numFmt w:val="decimal"/>
      <w:lvlText w:val="(%1)"/>
      <w:legacy w:legacy="1" w:legacySpace="0" w:legacyIndent="410"/>
      <w:lvlJc w:val="left"/>
      <w:rPr>
        <w:rFonts w:ascii="Arial" w:hAnsi="Arial" w:cs="Arial" w:hint="default"/>
      </w:rPr>
    </w:lvl>
  </w:abstractNum>
  <w:abstractNum w:abstractNumId="21">
    <w:nsid w:val="68F379FD"/>
    <w:multiLevelType w:val="hybridMultilevel"/>
    <w:tmpl w:val="96DE4614"/>
    <w:lvl w:ilvl="0" w:tplc="CE88D8FA">
      <w:start w:val="1"/>
      <w:numFmt w:val="decimal"/>
      <w:lvlText w:val="(%1)"/>
      <w:lvlJc w:val="left"/>
      <w:pPr>
        <w:ind w:left="869" w:hanging="585"/>
      </w:pPr>
      <w:rPr>
        <w:rFonts w:hint="default"/>
      </w:rPr>
    </w:lvl>
    <w:lvl w:ilvl="1" w:tplc="042F0019" w:tentative="1">
      <w:start w:val="1"/>
      <w:numFmt w:val="lowerLetter"/>
      <w:lvlText w:val="%2."/>
      <w:lvlJc w:val="left"/>
      <w:pPr>
        <w:ind w:left="1364" w:hanging="360"/>
      </w:pPr>
    </w:lvl>
    <w:lvl w:ilvl="2" w:tplc="042F001B" w:tentative="1">
      <w:start w:val="1"/>
      <w:numFmt w:val="lowerRoman"/>
      <w:lvlText w:val="%3."/>
      <w:lvlJc w:val="right"/>
      <w:pPr>
        <w:ind w:left="2084" w:hanging="180"/>
      </w:pPr>
    </w:lvl>
    <w:lvl w:ilvl="3" w:tplc="042F000F" w:tentative="1">
      <w:start w:val="1"/>
      <w:numFmt w:val="decimal"/>
      <w:lvlText w:val="%4."/>
      <w:lvlJc w:val="left"/>
      <w:pPr>
        <w:ind w:left="2804" w:hanging="360"/>
      </w:pPr>
    </w:lvl>
    <w:lvl w:ilvl="4" w:tplc="042F0019" w:tentative="1">
      <w:start w:val="1"/>
      <w:numFmt w:val="lowerLetter"/>
      <w:lvlText w:val="%5."/>
      <w:lvlJc w:val="left"/>
      <w:pPr>
        <w:ind w:left="3524" w:hanging="360"/>
      </w:pPr>
    </w:lvl>
    <w:lvl w:ilvl="5" w:tplc="042F001B" w:tentative="1">
      <w:start w:val="1"/>
      <w:numFmt w:val="lowerRoman"/>
      <w:lvlText w:val="%6."/>
      <w:lvlJc w:val="right"/>
      <w:pPr>
        <w:ind w:left="4244" w:hanging="180"/>
      </w:pPr>
    </w:lvl>
    <w:lvl w:ilvl="6" w:tplc="042F000F" w:tentative="1">
      <w:start w:val="1"/>
      <w:numFmt w:val="decimal"/>
      <w:lvlText w:val="%7."/>
      <w:lvlJc w:val="left"/>
      <w:pPr>
        <w:ind w:left="4964" w:hanging="360"/>
      </w:pPr>
    </w:lvl>
    <w:lvl w:ilvl="7" w:tplc="042F0019" w:tentative="1">
      <w:start w:val="1"/>
      <w:numFmt w:val="lowerLetter"/>
      <w:lvlText w:val="%8."/>
      <w:lvlJc w:val="left"/>
      <w:pPr>
        <w:ind w:left="5684" w:hanging="360"/>
      </w:pPr>
    </w:lvl>
    <w:lvl w:ilvl="8" w:tplc="042F001B" w:tentative="1">
      <w:start w:val="1"/>
      <w:numFmt w:val="lowerRoman"/>
      <w:lvlText w:val="%9."/>
      <w:lvlJc w:val="right"/>
      <w:pPr>
        <w:ind w:left="6404" w:hanging="180"/>
      </w:pPr>
    </w:lvl>
  </w:abstractNum>
  <w:abstractNum w:abstractNumId="22">
    <w:nsid w:val="6EF91922"/>
    <w:multiLevelType w:val="singleLevel"/>
    <w:tmpl w:val="AE7A1608"/>
    <w:lvl w:ilvl="0">
      <w:start w:val="2"/>
      <w:numFmt w:val="decimal"/>
      <w:lvlText w:val="(%1)"/>
      <w:legacy w:legacy="1" w:legacySpace="0" w:legacyIndent="403"/>
      <w:lvlJc w:val="left"/>
      <w:rPr>
        <w:rFonts w:ascii="Arial" w:hAnsi="Arial" w:cs="Arial" w:hint="default"/>
      </w:rPr>
    </w:lvl>
  </w:abstractNum>
  <w:abstractNum w:abstractNumId="23">
    <w:nsid w:val="75A17690"/>
    <w:multiLevelType w:val="hybridMultilevel"/>
    <w:tmpl w:val="3D02E76C"/>
    <w:lvl w:ilvl="0" w:tplc="B4F81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9"/>
  </w:num>
  <w:num w:numId="5">
    <w:abstractNumId w:val="14"/>
  </w:num>
  <w:num w:numId="6">
    <w:abstractNumId w:val="10"/>
  </w:num>
  <w:num w:numId="7">
    <w:abstractNumId w:val="8"/>
  </w:num>
  <w:num w:numId="8">
    <w:abstractNumId w:val="5"/>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
  </w:num>
  <w:num w:numId="13">
    <w:abstractNumId w:val="18"/>
  </w:num>
  <w:num w:numId="14">
    <w:abstractNumId w:val="11"/>
  </w:num>
  <w:num w:numId="15">
    <w:abstractNumId w:val="13"/>
  </w:num>
  <w:num w:numId="16">
    <w:abstractNumId w:val="12"/>
  </w:num>
  <w:num w:numId="17">
    <w:abstractNumId w:val="15"/>
  </w:num>
  <w:num w:numId="18">
    <w:abstractNumId w:val="17"/>
  </w:num>
  <w:num w:numId="19">
    <w:abstractNumId w:val="9"/>
  </w:num>
  <w:num w:numId="20">
    <w:abstractNumId w:val="1"/>
  </w:num>
  <w:num w:numId="21">
    <w:abstractNumId w:val="23"/>
  </w:num>
  <w:num w:numId="22">
    <w:abstractNumId w:val="21"/>
  </w:num>
  <w:num w:numId="23">
    <w:abstractNumId w:val="20"/>
  </w:num>
  <w:num w:numId="24">
    <w:abstractNumId w:val="0"/>
    <w:lvlOverride w:ilvl="0">
      <w:lvl w:ilvl="0">
        <w:start w:val="65535"/>
        <w:numFmt w:val="bullet"/>
        <w:lvlText w:val="-"/>
        <w:legacy w:legacy="1" w:legacySpace="0" w:legacyIndent="180"/>
        <w:lvlJc w:val="left"/>
        <w:rPr>
          <w:rFonts w:ascii="Arial" w:hAnsi="Arial" w:cs="Arial" w:hint="default"/>
        </w:rPr>
      </w:lvl>
    </w:lvlOverride>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0"/>
    <w:footnote w:id="1"/>
  </w:footnotePr>
  <w:endnotePr>
    <w:endnote w:id="0"/>
    <w:endnote w:id="1"/>
  </w:endnotePr>
  <w:compat/>
  <w:rsids>
    <w:rsidRoot w:val="00E0502F"/>
    <w:rsid w:val="00003C8F"/>
    <w:rsid w:val="00004F65"/>
    <w:rsid w:val="0001087E"/>
    <w:rsid w:val="00027451"/>
    <w:rsid w:val="00033196"/>
    <w:rsid w:val="0003385B"/>
    <w:rsid w:val="000350D4"/>
    <w:rsid w:val="00037987"/>
    <w:rsid w:val="00037FFA"/>
    <w:rsid w:val="0004103A"/>
    <w:rsid w:val="00041A30"/>
    <w:rsid w:val="000457E9"/>
    <w:rsid w:val="00047119"/>
    <w:rsid w:val="000474E8"/>
    <w:rsid w:val="00052C32"/>
    <w:rsid w:val="00052D70"/>
    <w:rsid w:val="0005369A"/>
    <w:rsid w:val="000538D0"/>
    <w:rsid w:val="000559EE"/>
    <w:rsid w:val="00055BEF"/>
    <w:rsid w:val="0005746E"/>
    <w:rsid w:val="00063BC4"/>
    <w:rsid w:val="000655F1"/>
    <w:rsid w:val="00066278"/>
    <w:rsid w:val="000675AE"/>
    <w:rsid w:val="000730FA"/>
    <w:rsid w:val="000754B1"/>
    <w:rsid w:val="000803F7"/>
    <w:rsid w:val="000A61FE"/>
    <w:rsid w:val="000A6A0C"/>
    <w:rsid w:val="000A6F3F"/>
    <w:rsid w:val="000A71AE"/>
    <w:rsid w:val="000B09DB"/>
    <w:rsid w:val="000B19CC"/>
    <w:rsid w:val="000B3777"/>
    <w:rsid w:val="000B3EE7"/>
    <w:rsid w:val="000B4495"/>
    <w:rsid w:val="000B44C1"/>
    <w:rsid w:val="000B469E"/>
    <w:rsid w:val="000B4F9C"/>
    <w:rsid w:val="000B5211"/>
    <w:rsid w:val="000B58A8"/>
    <w:rsid w:val="000B6E1B"/>
    <w:rsid w:val="000D26DC"/>
    <w:rsid w:val="000D42EE"/>
    <w:rsid w:val="000D5BF9"/>
    <w:rsid w:val="000E609B"/>
    <w:rsid w:val="000E62CC"/>
    <w:rsid w:val="000F0C33"/>
    <w:rsid w:val="000F6029"/>
    <w:rsid w:val="000F769D"/>
    <w:rsid w:val="001039FC"/>
    <w:rsid w:val="00105EA9"/>
    <w:rsid w:val="001078D7"/>
    <w:rsid w:val="001139EB"/>
    <w:rsid w:val="00114EDF"/>
    <w:rsid w:val="001246D9"/>
    <w:rsid w:val="00124D99"/>
    <w:rsid w:val="00131D99"/>
    <w:rsid w:val="001366E4"/>
    <w:rsid w:val="0014743C"/>
    <w:rsid w:val="0015117F"/>
    <w:rsid w:val="00156C77"/>
    <w:rsid w:val="00163084"/>
    <w:rsid w:val="00166B36"/>
    <w:rsid w:val="001700D6"/>
    <w:rsid w:val="00171627"/>
    <w:rsid w:val="00180016"/>
    <w:rsid w:val="0018161D"/>
    <w:rsid w:val="001850B7"/>
    <w:rsid w:val="0018742D"/>
    <w:rsid w:val="001926F1"/>
    <w:rsid w:val="001939F4"/>
    <w:rsid w:val="0019769F"/>
    <w:rsid w:val="0019778C"/>
    <w:rsid w:val="001A14A3"/>
    <w:rsid w:val="001A51BF"/>
    <w:rsid w:val="001B0378"/>
    <w:rsid w:val="001B1BE5"/>
    <w:rsid w:val="001B38FA"/>
    <w:rsid w:val="001B40EF"/>
    <w:rsid w:val="001B53B2"/>
    <w:rsid w:val="001B7F0F"/>
    <w:rsid w:val="001C2518"/>
    <w:rsid w:val="001C2A63"/>
    <w:rsid w:val="001C6507"/>
    <w:rsid w:val="001D5A88"/>
    <w:rsid w:val="001D6622"/>
    <w:rsid w:val="001E1A87"/>
    <w:rsid w:val="001E7028"/>
    <w:rsid w:val="001F4037"/>
    <w:rsid w:val="001F50AC"/>
    <w:rsid w:val="001F721F"/>
    <w:rsid w:val="0020403E"/>
    <w:rsid w:val="00204E1E"/>
    <w:rsid w:val="00222DDE"/>
    <w:rsid w:val="00223D23"/>
    <w:rsid w:val="00226346"/>
    <w:rsid w:val="00226DA1"/>
    <w:rsid w:val="00230026"/>
    <w:rsid w:val="0023156F"/>
    <w:rsid w:val="00233556"/>
    <w:rsid w:val="00250089"/>
    <w:rsid w:val="002518E3"/>
    <w:rsid w:val="002568D5"/>
    <w:rsid w:val="00257A44"/>
    <w:rsid w:val="00260426"/>
    <w:rsid w:val="00260A75"/>
    <w:rsid w:val="00260C35"/>
    <w:rsid w:val="00263003"/>
    <w:rsid w:val="00270F4F"/>
    <w:rsid w:val="00271BEB"/>
    <w:rsid w:val="00281A5D"/>
    <w:rsid w:val="0028205A"/>
    <w:rsid w:val="00282227"/>
    <w:rsid w:val="00286AFB"/>
    <w:rsid w:val="00293B14"/>
    <w:rsid w:val="002A5DFD"/>
    <w:rsid w:val="002A78FC"/>
    <w:rsid w:val="002B159E"/>
    <w:rsid w:val="002B20DA"/>
    <w:rsid w:val="002B4930"/>
    <w:rsid w:val="002B4FDB"/>
    <w:rsid w:val="002B66B1"/>
    <w:rsid w:val="002C0419"/>
    <w:rsid w:val="002C4590"/>
    <w:rsid w:val="002C4A6A"/>
    <w:rsid w:val="002C7ACF"/>
    <w:rsid w:val="002D1901"/>
    <w:rsid w:val="002E285A"/>
    <w:rsid w:val="002E6306"/>
    <w:rsid w:val="002E6489"/>
    <w:rsid w:val="002F4F53"/>
    <w:rsid w:val="002F6F97"/>
    <w:rsid w:val="00312144"/>
    <w:rsid w:val="00314333"/>
    <w:rsid w:val="00315CD8"/>
    <w:rsid w:val="0031764D"/>
    <w:rsid w:val="0032309F"/>
    <w:rsid w:val="00324881"/>
    <w:rsid w:val="003303A8"/>
    <w:rsid w:val="0033295C"/>
    <w:rsid w:val="003401F4"/>
    <w:rsid w:val="003466B4"/>
    <w:rsid w:val="00365E17"/>
    <w:rsid w:val="00366E56"/>
    <w:rsid w:val="00371F40"/>
    <w:rsid w:val="003768B1"/>
    <w:rsid w:val="0038114A"/>
    <w:rsid w:val="003835B7"/>
    <w:rsid w:val="00385D58"/>
    <w:rsid w:val="00386339"/>
    <w:rsid w:val="00393B13"/>
    <w:rsid w:val="00393B61"/>
    <w:rsid w:val="003940A6"/>
    <w:rsid w:val="003966AA"/>
    <w:rsid w:val="003A14EB"/>
    <w:rsid w:val="003A204A"/>
    <w:rsid w:val="003A2435"/>
    <w:rsid w:val="003A625B"/>
    <w:rsid w:val="003A6C31"/>
    <w:rsid w:val="003A7D88"/>
    <w:rsid w:val="003B2719"/>
    <w:rsid w:val="003B2A9F"/>
    <w:rsid w:val="003C029A"/>
    <w:rsid w:val="003D2E09"/>
    <w:rsid w:val="003D7167"/>
    <w:rsid w:val="003E0D64"/>
    <w:rsid w:val="003F376D"/>
    <w:rsid w:val="00403D70"/>
    <w:rsid w:val="00412121"/>
    <w:rsid w:val="0041243E"/>
    <w:rsid w:val="00412E56"/>
    <w:rsid w:val="00415FA9"/>
    <w:rsid w:val="0042041E"/>
    <w:rsid w:val="00422241"/>
    <w:rsid w:val="0042357D"/>
    <w:rsid w:val="00424564"/>
    <w:rsid w:val="00426E42"/>
    <w:rsid w:val="00432D47"/>
    <w:rsid w:val="00435FCD"/>
    <w:rsid w:val="00442A31"/>
    <w:rsid w:val="00446285"/>
    <w:rsid w:val="004518A0"/>
    <w:rsid w:val="00453AE4"/>
    <w:rsid w:val="0045493D"/>
    <w:rsid w:val="00464B81"/>
    <w:rsid w:val="00473DB9"/>
    <w:rsid w:val="00483DA2"/>
    <w:rsid w:val="00484EFA"/>
    <w:rsid w:val="004902DD"/>
    <w:rsid w:val="0049267B"/>
    <w:rsid w:val="0049362C"/>
    <w:rsid w:val="0049769E"/>
    <w:rsid w:val="004A0B80"/>
    <w:rsid w:val="004A2061"/>
    <w:rsid w:val="004A489E"/>
    <w:rsid w:val="004A4CC2"/>
    <w:rsid w:val="004A726E"/>
    <w:rsid w:val="004A7C96"/>
    <w:rsid w:val="004B0118"/>
    <w:rsid w:val="004B763B"/>
    <w:rsid w:val="004C04A1"/>
    <w:rsid w:val="004D0E2B"/>
    <w:rsid w:val="004E0D0C"/>
    <w:rsid w:val="004E10B8"/>
    <w:rsid w:val="004E3378"/>
    <w:rsid w:val="004E48FB"/>
    <w:rsid w:val="004F1B65"/>
    <w:rsid w:val="004F7ED0"/>
    <w:rsid w:val="0050255C"/>
    <w:rsid w:val="0050333A"/>
    <w:rsid w:val="0051220E"/>
    <w:rsid w:val="00516B5A"/>
    <w:rsid w:val="00521685"/>
    <w:rsid w:val="00522286"/>
    <w:rsid w:val="005245A4"/>
    <w:rsid w:val="00525AF0"/>
    <w:rsid w:val="00526B86"/>
    <w:rsid w:val="00537013"/>
    <w:rsid w:val="00544F1E"/>
    <w:rsid w:val="00553843"/>
    <w:rsid w:val="005540B8"/>
    <w:rsid w:val="0055784F"/>
    <w:rsid w:val="00560076"/>
    <w:rsid w:val="005613FC"/>
    <w:rsid w:val="005653E7"/>
    <w:rsid w:val="0057276D"/>
    <w:rsid w:val="00572E06"/>
    <w:rsid w:val="00573F79"/>
    <w:rsid w:val="00574EF0"/>
    <w:rsid w:val="00580491"/>
    <w:rsid w:val="00586BB3"/>
    <w:rsid w:val="00595B70"/>
    <w:rsid w:val="005A25BE"/>
    <w:rsid w:val="005A2FE8"/>
    <w:rsid w:val="005B6C2C"/>
    <w:rsid w:val="005C3002"/>
    <w:rsid w:val="005C4094"/>
    <w:rsid w:val="005C61EB"/>
    <w:rsid w:val="005C7854"/>
    <w:rsid w:val="005D41B2"/>
    <w:rsid w:val="005E09B9"/>
    <w:rsid w:val="005E0E16"/>
    <w:rsid w:val="005E566B"/>
    <w:rsid w:val="005E6C27"/>
    <w:rsid w:val="005F6846"/>
    <w:rsid w:val="005F7BC2"/>
    <w:rsid w:val="006006FE"/>
    <w:rsid w:val="00614B75"/>
    <w:rsid w:val="00615142"/>
    <w:rsid w:val="0062006E"/>
    <w:rsid w:val="006204B2"/>
    <w:rsid w:val="00622775"/>
    <w:rsid w:val="006229AC"/>
    <w:rsid w:val="0062683E"/>
    <w:rsid w:val="00632FBC"/>
    <w:rsid w:val="00637B34"/>
    <w:rsid w:val="006455DA"/>
    <w:rsid w:val="006529DA"/>
    <w:rsid w:val="00654FDC"/>
    <w:rsid w:val="006556CC"/>
    <w:rsid w:val="006556DF"/>
    <w:rsid w:val="00656446"/>
    <w:rsid w:val="00661166"/>
    <w:rsid w:val="00663BE6"/>
    <w:rsid w:val="0066446A"/>
    <w:rsid w:val="00666B3F"/>
    <w:rsid w:val="00670606"/>
    <w:rsid w:val="00671E1C"/>
    <w:rsid w:val="00683930"/>
    <w:rsid w:val="0069006B"/>
    <w:rsid w:val="006A1DE5"/>
    <w:rsid w:val="006A3F71"/>
    <w:rsid w:val="006A6339"/>
    <w:rsid w:val="006B0690"/>
    <w:rsid w:val="006B1278"/>
    <w:rsid w:val="006B17C8"/>
    <w:rsid w:val="006C288D"/>
    <w:rsid w:val="006C5043"/>
    <w:rsid w:val="006D6477"/>
    <w:rsid w:val="006D6811"/>
    <w:rsid w:val="006D7152"/>
    <w:rsid w:val="006E20FD"/>
    <w:rsid w:val="006F2ADF"/>
    <w:rsid w:val="007000B2"/>
    <w:rsid w:val="00707D0F"/>
    <w:rsid w:val="0071345D"/>
    <w:rsid w:val="00723D1F"/>
    <w:rsid w:val="00726362"/>
    <w:rsid w:val="00730875"/>
    <w:rsid w:val="0074256A"/>
    <w:rsid w:val="00742F22"/>
    <w:rsid w:val="00743B8C"/>
    <w:rsid w:val="0075240E"/>
    <w:rsid w:val="00755293"/>
    <w:rsid w:val="00755789"/>
    <w:rsid w:val="00763853"/>
    <w:rsid w:val="00764594"/>
    <w:rsid w:val="0076768D"/>
    <w:rsid w:val="00770C61"/>
    <w:rsid w:val="00780E1F"/>
    <w:rsid w:val="00781871"/>
    <w:rsid w:val="00786694"/>
    <w:rsid w:val="00786E27"/>
    <w:rsid w:val="00792625"/>
    <w:rsid w:val="00792E40"/>
    <w:rsid w:val="0079321E"/>
    <w:rsid w:val="00796E25"/>
    <w:rsid w:val="007A4028"/>
    <w:rsid w:val="007A682E"/>
    <w:rsid w:val="007A7212"/>
    <w:rsid w:val="007B60BD"/>
    <w:rsid w:val="007B7F47"/>
    <w:rsid w:val="007C240C"/>
    <w:rsid w:val="007C2609"/>
    <w:rsid w:val="007D11C3"/>
    <w:rsid w:val="007D4377"/>
    <w:rsid w:val="007E0DAF"/>
    <w:rsid w:val="007E2AAA"/>
    <w:rsid w:val="007E3C14"/>
    <w:rsid w:val="008005B1"/>
    <w:rsid w:val="00807DD9"/>
    <w:rsid w:val="00816D76"/>
    <w:rsid w:val="00820B1D"/>
    <w:rsid w:val="0083280C"/>
    <w:rsid w:val="00832AB8"/>
    <w:rsid w:val="00832FF7"/>
    <w:rsid w:val="008406B9"/>
    <w:rsid w:val="008408BB"/>
    <w:rsid w:val="008427C3"/>
    <w:rsid w:val="00842D07"/>
    <w:rsid w:val="008440CD"/>
    <w:rsid w:val="00844E56"/>
    <w:rsid w:val="00845C11"/>
    <w:rsid w:val="00850B16"/>
    <w:rsid w:val="00852B87"/>
    <w:rsid w:val="00855C78"/>
    <w:rsid w:val="008565C7"/>
    <w:rsid w:val="0085757C"/>
    <w:rsid w:val="0086729E"/>
    <w:rsid w:val="00867F85"/>
    <w:rsid w:val="00873B02"/>
    <w:rsid w:val="00874373"/>
    <w:rsid w:val="00875A4A"/>
    <w:rsid w:val="00876575"/>
    <w:rsid w:val="008776F2"/>
    <w:rsid w:val="008823F2"/>
    <w:rsid w:val="00890787"/>
    <w:rsid w:val="008A24BE"/>
    <w:rsid w:val="008A58B5"/>
    <w:rsid w:val="008A59F4"/>
    <w:rsid w:val="008B3F11"/>
    <w:rsid w:val="008C1335"/>
    <w:rsid w:val="008C13E9"/>
    <w:rsid w:val="008C6986"/>
    <w:rsid w:val="008D1825"/>
    <w:rsid w:val="008D36BA"/>
    <w:rsid w:val="008D4210"/>
    <w:rsid w:val="008E2916"/>
    <w:rsid w:val="008E2F45"/>
    <w:rsid w:val="008E4951"/>
    <w:rsid w:val="008F238A"/>
    <w:rsid w:val="009006F0"/>
    <w:rsid w:val="00910A07"/>
    <w:rsid w:val="00912CB1"/>
    <w:rsid w:val="00913C0C"/>
    <w:rsid w:val="009166E5"/>
    <w:rsid w:val="00916FAA"/>
    <w:rsid w:val="0092561F"/>
    <w:rsid w:val="009256AC"/>
    <w:rsid w:val="00932684"/>
    <w:rsid w:val="00933597"/>
    <w:rsid w:val="009435F4"/>
    <w:rsid w:val="00943DD0"/>
    <w:rsid w:val="00954D5A"/>
    <w:rsid w:val="00970619"/>
    <w:rsid w:val="0097329A"/>
    <w:rsid w:val="00975EB9"/>
    <w:rsid w:val="009764DC"/>
    <w:rsid w:val="00981E6B"/>
    <w:rsid w:val="0099032B"/>
    <w:rsid w:val="00993642"/>
    <w:rsid w:val="009A331F"/>
    <w:rsid w:val="009A3D9D"/>
    <w:rsid w:val="009C0D98"/>
    <w:rsid w:val="009C13FE"/>
    <w:rsid w:val="009C26A6"/>
    <w:rsid w:val="009D04B7"/>
    <w:rsid w:val="009D0AE3"/>
    <w:rsid w:val="009D2F22"/>
    <w:rsid w:val="009E20B3"/>
    <w:rsid w:val="009E2FA0"/>
    <w:rsid w:val="009E35C5"/>
    <w:rsid w:val="009E54DB"/>
    <w:rsid w:val="009F1180"/>
    <w:rsid w:val="009F2172"/>
    <w:rsid w:val="009F21C2"/>
    <w:rsid w:val="009F2AFA"/>
    <w:rsid w:val="00A02EE4"/>
    <w:rsid w:val="00A078AC"/>
    <w:rsid w:val="00A101C1"/>
    <w:rsid w:val="00A11654"/>
    <w:rsid w:val="00A16426"/>
    <w:rsid w:val="00A173B8"/>
    <w:rsid w:val="00A30410"/>
    <w:rsid w:val="00A33EA8"/>
    <w:rsid w:val="00A357D6"/>
    <w:rsid w:val="00A36433"/>
    <w:rsid w:val="00A373AB"/>
    <w:rsid w:val="00A37C03"/>
    <w:rsid w:val="00A43394"/>
    <w:rsid w:val="00A43B19"/>
    <w:rsid w:val="00A43BB9"/>
    <w:rsid w:val="00A47D97"/>
    <w:rsid w:val="00A50928"/>
    <w:rsid w:val="00A7090F"/>
    <w:rsid w:val="00A71106"/>
    <w:rsid w:val="00A71386"/>
    <w:rsid w:val="00A7152D"/>
    <w:rsid w:val="00A7182F"/>
    <w:rsid w:val="00A777C3"/>
    <w:rsid w:val="00A8604D"/>
    <w:rsid w:val="00A86A01"/>
    <w:rsid w:val="00A93E35"/>
    <w:rsid w:val="00AB25DB"/>
    <w:rsid w:val="00AB30C2"/>
    <w:rsid w:val="00AB66E3"/>
    <w:rsid w:val="00AB7B02"/>
    <w:rsid w:val="00AC3218"/>
    <w:rsid w:val="00AC3C11"/>
    <w:rsid w:val="00AC4DB0"/>
    <w:rsid w:val="00AC4E8B"/>
    <w:rsid w:val="00AC54BF"/>
    <w:rsid w:val="00AC5C0F"/>
    <w:rsid w:val="00AC6532"/>
    <w:rsid w:val="00AD2CF8"/>
    <w:rsid w:val="00AD5309"/>
    <w:rsid w:val="00AD674F"/>
    <w:rsid w:val="00AD76BE"/>
    <w:rsid w:val="00AE0917"/>
    <w:rsid w:val="00AE5EE9"/>
    <w:rsid w:val="00AE7416"/>
    <w:rsid w:val="00AF2C61"/>
    <w:rsid w:val="00AF304B"/>
    <w:rsid w:val="00B009C2"/>
    <w:rsid w:val="00B0297B"/>
    <w:rsid w:val="00B045F5"/>
    <w:rsid w:val="00B050B0"/>
    <w:rsid w:val="00B0531F"/>
    <w:rsid w:val="00B06CC1"/>
    <w:rsid w:val="00B07348"/>
    <w:rsid w:val="00B1212D"/>
    <w:rsid w:val="00B12CBB"/>
    <w:rsid w:val="00B13A0D"/>
    <w:rsid w:val="00B1524B"/>
    <w:rsid w:val="00B162F2"/>
    <w:rsid w:val="00B16944"/>
    <w:rsid w:val="00B30DB2"/>
    <w:rsid w:val="00B51F07"/>
    <w:rsid w:val="00B56786"/>
    <w:rsid w:val="00B73B99"/>
    <w:rsid w:val="00B74E51"/>
    <w:rsid w:val="00B74EC1"/>
    <w:rsid w:val="00B75EE7"/>
    <w:rsid w:val="00B826A8"/>
    <w:rsid w:val="00B84C00"/>
    <w:rsid w:val="00B860BB"/>
    <w:rsid w:val="00B910BD"/>
    <w:rsid w:val="00B91420"/>
    <w:rsid w:val="00B94B56"/>
    <w:rsid w:val="00B96B98"/>
    <w:rsid w:val="00BA1070"/>
    <w:rsid w:val="00BA5C69"/>
    <w:rsid w:val="00BA6DF2"/>
    <w:rsid w:val="00BB39E5"/>
    <w:rsid w:val="00BB4E55"/>
    <w:rsid w:val="00BB51BB"/>
    <w:rsid w:val="00BB7959"/>
    <w:rsid w:val="00BC5DC3"/>
    <w:rsid w:val="00BC61A7"/>
    <w:rsid w:val="00BD10AF"/>
    <w:rsid w:val="00BE0415"/>
    <w:rsid w:val="00BE07B3"/>
    <w:rsid w:val="00BE2866"/>
    <w:rsid w:val="00BE3AEC"/>
    <w:rsid w:val="00BE6B0D"/>
    <w:rsid w:val="00BE7238"/>
    <w:rsid w:val="00BF085D"/>
    <w:rsid w:val="00BF5956"/>
    <w:rsid w:val="00C03C3B"/>
    <w:rsid w:val="00C059D3"/>
    <w:rsid w:val="00C0624A"/>
    <w:rsid w:val="00C07118"/>
    <w:rsid w:val="00C11806"/>
    <w:rsid w:val="00C14D24"/>
    <w:rsid w:val="00C1526E"/>
    <w:rsid w:val="00C16B30"/>
    <w:rsid w:val="00C20FE1"/>
    <w:rsid w:val="00C2494F"/>
    <w:rsid w:val="00C31821"/>
    <w:rsid w:val="00C40A89"/>
    <w:rsid w:val="00C411FB"/>
    <w:rsid w:val="00C446B1"/>
    <w:rsid w:val="00C4680B"/>
    <w:rsid w:val="00C472FF"/>
    <w:rsid w:val="00C5033A"/>
    <w:rsid w:val="00C50865"/>
    <w:rsid w:val="00C53EAF"/>
    <w:rsid w:val="00C60895"/>
    <w:rsid w:val="00C61605"/>
    <w:rsid w:val="00C62241"/>
    <w:rsid w:val="00C62B32"/>
    <w:rsid w:val="00C65FC1"/>
    <w:rsid w:val="00C75351"/>
    <w:rsid w:val="00C80276"/>
    <w:rsid w:val="00C90C61"/>
    <w:rsid w:val="00CA0119"/>
    <w:rsid w:val="00CA4A2C"/>
    <w:rsid w:val="00CB3578"/>
    <w:rsid w:val="00CB5397"/>
    <w:rsid w:val="00CC19C9"/>
    <w:rsid w:val="00CC6CBC"/>
    <w:rsid w:val="00CD340E"/>
    <w:rsid w:val="00CD662F"/>
    <w:rsid w:val="00CD7C4E"/>
    <w:rsid w:val="00CE4752"/>
    <w:rsid w:val="00CE696B"/>
    <w:rsid w:val="00CF4CF0"/>
    <w:rsid w:val="00CF4E59"/>
    <w:rsid w:val="00CF6A3E"/>
    <w:rsid w:val="00D003CD"/>
    <w:rsid w:val="00D00881"/>
    <w:rsid w:val="00D014B9"/>
    <w:rsid w:val="00D02500"/>
    <w:rsid w:val="00D02E54"/>
    <w:rsid w:val="00D05C88"/>
    <w:rsid w:val="00D122DC"/>
    <w:rsid w:val="00D16EA4"/>
    <w:rsid w:val="00D33822"/>
    <w:rsid w:val="00D36295"/>
    <w:rsid w:val="00D36445"/>
    <w:rsid w:val="00D37578"/>
    <w:rsid w:val="00D4458D"/>
    <w:rsid w:val="00D46BE0"/>
    <w:rsid w:val="00D520E4"/>
    <w:rsid w:val="00D655A2"/>
    <w:rsid w:val="00D677C7"/>
    <w:rsid w:val="00D6792D"/>
    <w:rsid w:val="00D764F4"/>
    <w:rsid w:val="00D76A11"/>
    <w:rsid w:val="00D81563"/>
    <w:rsid w:val="00D87348"/>
    <w:rsid w:val="00D90DB4"/>
    <w:rsid w:val="00D93BED"/>
    <w:rsid w:val="00DA18F8"/>
    <w:rsid w:val="00DA2317"/>
    <w:rsid w:val="00DA2486"/>
    <w:rsid w:val="00DA2F8C"/>
    <w:rsid w:val="00DA3596"/>
    <w:rsid w:val="00DB44D9"/>
    <w:rsid w:val="00DB4B3B"/>
    <w:rsid w:val="00DC0348"/>
    <w:rsid w:val="00DC2FAE"/>
    <w:rsid w:val="00DC4E92"/>
    <w:rsid w:val="00DC55AB"/>
    <w:rsid w:val="00DC6350"/>
    <w:rsid w:val="00DC687B"/>
    <w:rsid w:val="00DC7C82"/>
    <w:rsid w:val="00DE7FF9"/>
    <w:rsid w:val="00DF1513"/>
    <w:rsid w:val="00DF2781"/>
    <w:rsid w:val="00E0502F"/>
    <w:rsid w:val="00E137B6"/>
    <w:rsid w:val="00E13CD1"/>
    <w:rsid w:val="00E24ABD"/>
    <w:rsid w:val="00E274A0"/>
    <w:rsid w:val="00E42B97"/>
    <w:rsid w:val="00E45A68"/>
    <w:rsid w:val="00E51EB7"/>
    <w:rsid w:val="00E5495B"/>
    <w:rsid w:val="00E7243F"/>
    <w:rsid w:val="00E77292"/>
    <w:rsid w:val="00E773B1"/>
    <w:rsid w:val="00E77BAC"/>
    <w:rsid w:val="00E811A0"/>
    <w:rsid w:val="00E82249"/>
    <w:rsid w:val="00E86983"/>
    <w:rsid w:val="00E90E65"/>
    <w:rsid w:val="00E91606"/>
    <w:rsid w:val="00E95686"/>
    <w:rsid w:val="00EB59A6"/>
    <w:rsid w:val="00EB5F3D"/>
    <w:rsid w:val="00EB6E98"/>
    <w:rsid w:val="00EC04D6"/>
    <w:rsid w:val="00EC4F57"/>
    <w:rsid w:val="00EC66F7"/>
    <w:rsid w:val="00EC66FA"/>
    <w:rsid w:val="00ED39CA"/>
    <w:rsid w:val="00EE5788"/>
    <w:rsid w:val="00EE6400"/>
    <w:rsid w:val="00EE77A7"/>
    <w:rsid w:val="00EF05D8"/>
    <w:rsid w:val="00EF08F6"/>
    <w:rsid w:val="00EF573D"/>
    <w:rsid w:val="00EF62CE"/>
    <w:rsid w:val="00F1191A"/>
    <w:rsid w:val="00F13F10"/>
    <w:rsid w:val="00F301BF"/>
    <w:rsid w:val="00F349D0"/>
    <w:rsid w:val="00F3759B"/>
    <w:rsid w:val="00F46DB6"/>
    <w:rsid w:val="00F510F3"/>
    <w:rsid w:val="00F54CB4"/>
    <w:rsid w:val="00F55BB5"/>
    <w:rsid w:val="00F62A83"/>
    <w:rsid w:val="00F65C3C"/>
    <w:rsid w:val="00F67760"/>
    <w:rsid w:val="00F745EE"/>
    <w:rsid w:val="00F74AEC"/>
    <w:rsid w:val="00F7780B"/>
    <w:rsid w:val="00F910EA"/>
    <w:rsid w:val="00F95088"/>
    <w:rsid w:val="00F95281"/>
    <w:rsid w:val="00FA7A8A"/>
    <w:rsid w:val="00FB3D0D"/>
    <w:rsid w:val="00FB7878"/>
    <w:rsid w:val="00FC368E"/>
    <w:rsid w:val="00FC3D12"/>
    <w:rsid w:val="00FD5933"/>
    <w:rsid w:val="00FD60AB"/>
    <w:rsid w:val="00FD6A16"/>
    <w:rsid w:val="00FE5B8F"/>
    <w:rsid w:val="00FE5C2E"/>
    <w:rsid w:val="00FE6AD7"/>
    <w:rsid w:val="00FE7BC0"/>
    <w:rsid w:val="00FF332C"/>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02F"/>
    <w:rPr>
      <w:sz w:val="24"/>
      <w:szCs w:val="24"/>
      <w:lang w:val="en-US" w:eastAsia="en-US"/>
    </w:rPr>
  </w:style>
  <w:style w:type="paragraph" w:styleId="Heading4">
    <w:name w:val="heading 4"/>
    <w:basedOn w:val="Normal"/>
    <w:next w:val="Normal"/>
    <w:link w:val="Heading4Char"/>
    <w:uiPriority w:val="9"/>
    <w:qFormat/>
    <w:rsid w:val="00E0502F"/>
    <w:pPr>
      <w:keepNext/>
      <w:spacing w:before="120"/>
      <w:jc w:val="center"/>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871298"/>
    <w:rPr>
      <w:rFonts w:ascii="Calibri" w:eastAsia="Times New Roman" w:hAnsi="Calibri" w:cs="Times New Roman"/>
      <w:b/>
      <w:bCs/>
      <w:sz w:val="28"/>
      <w:szCs w:val="28"/>
    </w:rPr>
  </w:style>
  <w:style w:type="paragraph" w:styleId="Caption">
    <w:name w:val="caption"/>
    <w:basedOn w:val="Normal"/>
    <w:next w:val="Normal"/>
    <w:uiPriority w:val="99"/>
    <w:qFormat/>
    <w:rsid w:val="00E0502F"/>
    <w:pPr>
      <w:jc w:val="center"/>
    </w:pPr>
    <w:rPr>
      <w:rFonts w:ascii="Times New Roman 852" w:hAnsi="Times New Roman 852" w:cs="Times New Roman 852"/>
      <w:b/>
      <w:bCs/>
      <w:sz w:val="28"/>
      <w:szCs w:val="28"/>
      <w:lang w:val="en-GB"/>
    </w:rPr>
  </w:style>
  <w:style w:type="paragraph" w:styleId="BodyText">
    <w:name w:val="Body Text"/>
    <w:basedOn w:val="Normal"/>
    <w:link w:val="BodyTextChar"/>
    <w:uiPriority w:val="99"/>
    <w:rsid w:val="00E0502F"/>
    <w:pPr>
      <w:jc w:val="both"/>
    </w:pPr>
  </w:style>
  <w:style w:type="character" w:customStyle="1" w:styleId="BodyTextChar">
    <w:name w:val="Body Text Char"/>
    <w:link w:val="BodyText"/>
    <w:uiPriority w:val="99"/>
    <w:rsid w:val="00871298"/>
    <w:rPr>
      <w:sz w:val="24"/>
      <w:szCs w:val="24"/>
    </w:rPr>
  </w:style>
  <w:style w:type="paragraph" w:customStyle="1" w:styleId="CharChar1Char">
    <w:name w:val="Char Char1 Char"/>
    <w:basedOn w:val="Normal"/>
    <w:uiPriority w:val="99"/>
    <w:rsid w:val="00E0502F"/>
    <w:pPr>
      <w:spacing w:after="160" w:line="240" w:lineRule="exact"/>
    </w:pPr>
    <w:rPr>
      <w:rFonts w:ascii="Tahoma" w:hAnsi="Tahoma" w:cs="Tahoma"/>
      <w:sz w:val="20"/>
      <w:szCs w:val="20"/>
    </w:rPr>
  </w:style>
  <w:style w:type="paragraph" w:customStyle="1" w:styleId="Naslov-Glaven">
    <w:name w:val="Naslov-Glaven"/>
    <w:basedOn w:val="Normal"/>
    <w:uiPriority w:val="99"/>
    <w:rsid w:val="00426E42"/>
    <w:pPr>
      <w:jc w:val="center"/>
    </w:pPr>
    <w:rPr>
      <w:rFonts w:ascii="MAC C Swiss" w:hAnsi="MAC C Swiss" w:cs="MAC C Swiss"/>
      <w:b/>
      <w:bCs/>
      <w:caps/>
      <w:sz w:val="28"/>
      <w:szCs w:val="28"/>
    </w:rPr>
  </w:style>
  <w:style w:type="paragraph" w:styleId="NoSpacing">
    <w:name w:val="No Spacing"/>
    <w:uiPriority w:val="1"/>
    <w:qFormat/>
    <w:rsid w:val="00A71386"/>
    <w:rPr>
      <w:rFonts w:ascii="Calibri" w:hAnsi="Calibri" w:cs="Calibri"/>
      <w:sz w:val="22"/>
      <w:szCs w:val="22"/>
      <w:lang w:val="en-US" w:eastAsia="en-US"/>
    </w:rPr>
  </w:style>
  <w:style w:type="paragraph" w:styleId="Title">
    <w:name w:val="Title"/>
    <w:basedOn w:val="Normal"/>
    <w:link w:val="TitleChar1"/>
    <w:uiPriority w:val="10"/>
    <w:qFormat/>
    <w:rsid w:val="002A78FC"/>
    <w:pPr>
      <w:jc w:val="center"/>
    </w:pPr>
    <w:rPr>
      <w:rFonts w:ascii="Cambria" w:hAnsi="Cambria"/>
      <w:b/>
      <w:bCs/>
      <w:kern w:val="28"/>
      <w:sz w:val="32"/>
      <w:szCs w:val="32"/>
    </w:rPr>
  </w:style>
  <w:style w:type="character" w:customStyle="1" w:styleId="TitleChar">
    <w:name w:val="Title Char"/>
    <w:uiPriority w:val="10"/>
    <w:rsid w:val="00871298"/>
    <w:rPr>
      <w:rFonts w:ascii="Cambria" w:eastAsia="Times New Roman" w:hAnsi="Cambria" w:cs="Times New Roman"/>
      <w:b/>
      <w:bCs/>
      <w:kern w:val="28"/>
      <w:sz w:val="32"/>
      <w:szCs w:val="32"/>
    </w:rPr>
  </w:style>
  <w:style w:type="character" w:customStyle="1" w:styleId="TitleChar1">
    <w:name w:val="Title Char1"/>
    <w:link w:val="Title"/>
    <w:uiPriority w:val="99"/>
    <w:locked/>
    <w:rsid w:val="002A78FC"/>
    <w:rPr>
      <w:rFonts w:ascii="MAC C Swiss" w:hAnsi="MAC C Swiss" w:cs="MAC C Swiss"/>
      <w:b/>
      <w:bCs/>
      <w:sz w:val="24"/>
      <w:szCs w:val="24"/>
    </w:rPr>
  </w:style>
  <w:style w:type="paragraph" w:customStyle="1" w:styleId="Tocki-vovleceni">
    <w:name w:val="Tocki-vovleceni"/>
    <w:basedOn w:val="BodyTextIndent"/>
    <w:uiPriority w:val="99"/>
    <w:rsid w:val="002A78FC"/>
    <w:pPr>
      <w:tabs>
        <w:tab w:val="left" w:pos="284"/>
      </w:tabs>
      <w:spacing w:after="0"/>
      <w:ind w:left="0"/>
      <w:jc w:val="both"/>
    </w:pPr>
    <w:rPr>
      <w:rFonts w:ascii="Arial" w:hAnsi="Arial" w:cs="Arial"/>
      <w:lang w:val="mk-MK"/>
    </w:rPr>
  </w:style>
  <w:style w:type="paragraph" w:styleId="BodyTextIndent">
    <w:name w:val="Body Text Indent"/>
    <w:basedOn w:val="Normal"/>
    <w:link w:val="BodyTextIndentChar1"/>
    <w:uiPriority w:val="99"/>
    <w:rsid w:val="002A78FC"/>
    <w:pPr>
      <w:spacing w:after="120"/>
      <w:ind w:left="360"/>
    </w:pPr>
  </w:style>
  <w:style w:type="character" w:customStyle="1" w:styleId="BodyTextIndentChar">
    <w:name w:val="Body Text Indent Char"/>
    <w:uiPriority w:val="99"/>
    <w:semiHidden/>
    <w:rsid w:val="00871298"/>
    <w:rPr>
      <w:sz w:val="24"/>
      <w:szCs w:val="24"/>
    </w:rPr>
  </w:style>
  <w:style w:type="character" w:customStyle="1" w:styleId="BodyTextIndentChar1">
    <w:name w:val="Body Text Indent Char1"/>
    <w:link w:val="BodyTextIndent"/>
    <w:uiPriority w:val="99"/>
    <w:locked/>
    <w:rsid w:val="002A78FC"/>
    <w:rPr>
      <w:sz w:val="24"/>
      <w:szCs w:val="24"/>
    </w:rPr>
  </w:style>
  <w:style w:type="paragraph" w:customStyle="1" w:styleId="WW-BodyText2">
    <w:name w:val="WW-Body Text 2"/>
    <w:basedOn w:val="Normal"/>
    <w:uiPriority w:val="99"/>
    <w:rsid w:val="001B53B2"/>
    <w:pPr>
      <w:suppressAutoHyphens/>
      <w:jc w:val="both"/>
    </w:pPr>
    <w:rPr>
      <w:rFonts w:ascii="MAC C Times" w:hAnsi="MAC C Times" w:cs="MAC C Times"/>
      <w:b/>
      <w:bCs/>
      <w:sz w:val="18"/>
      <w:szCs w:val="18"/>
      <w:lang w:eastAsia="ar-SA"/>
    </w:rPr>
  </w:style>
  <w:style w:type="character" w:styleId="CommentReference">
    <w:name w:val="annotation reference"/>
    <w:rsid w:val="00E45A68"/>
    <w:rPr>
      <w:sz w:val="16"/>
      <w:szCs w:val="16"/>
    </w:rPr>
  </w:style>
  <w:style w:type="paragraph" w:styleId="CommentText">
    <w:name w:val="annotation text"/>
    <w:basedOn w:val="Normal"/>
    <w:link w:val="CommentTextChar"/>
    <w:uiPriority w:val="99"/>
    <w:semiHidden/>
    <w:rsid w:val="00E45A68"/>
    <w:rPr>
      <w:sz w:val="20"/>
      <w:szCs w:val="20"/>
    </w:rPr>
  </w:style>
  <w:style w:type="character" w:customStyle="1" w:styleId="CommentTextChar">
    <w:name w:val="Comment Text Char"/>
    <w:link w:val="CommentText"/>
    <w:uiPriority w:val="99"/>
    <w:semiHidden/>
    <w:rsid w:val="00871298"/>
    <w:rPr>
      <w:sz w:val="20"/>
      <w:szCs w:val="20"/>
    </w:rPr>
  </w:style>
  <w:style w:type="paragraph" w:styleId="CommentSubject">
    <w:name w:val="annotation subject"/>
    <w:basedOn w:val="CommentText"/>
    <w:next w:val="CommentText"/>
    <w:link w:val="CommentSubjectChar"/>
    <w:uiPriority w:val="99"/>
    <w:semiHidden/>
    <w:rsid w:val="00E45A68"/>
    <w:rPr>
      <w:b/>
      <w:bCs/>
    </w:rPr>
  </w:style>
  <w:style w:type="character" w:customStyle="1" w:styleId="CommentSubjectChar">
    <w:name w:val="Comment Subject Char"/>
    <w:link w:val="CommentSubject"/>
    <w:uiPriority w:val="99"/>
    <w:semiHidden/>
    <w:rsid w:val="00871298"/>
    <w:rPr>
      <w:b/>
      <w:bCs/>
      <w:sz w:val="20"/>
      <w:szCs w:val="20"/>
    </w:rPr>
  </w:style>
  <w:style w:type="paragraph" w:styleId="BalloonText">
    <w:name w:val="Balloon Text"/>
    <w:basedOn w:val="Normal"/>
    <w:link w:val="BalloonTextChar"/>
    <w:uiPriority w:val="99"/>
    <w:semiHidden/>
    <w:rsid w:val="00E45A68"/>
    <w:rPr>
      <w:sz w:val="0"/>
      <w:szCs w:val="0"/>
    </w:rPr>
  </w:style>
  <w:style w:type="character" w:customStyle="1" w:styleId="BalloonTextChar">
    <w:name w:val="Balloon Text Char"/>
    <w:link w:val="BalloonText"/>
    <w:uiPriority w:val="99"/>
    <w:semiHidden/>
    <w:rsid w:val="00871298"/>
    <w:rPr>
      <w:sz w:val="0"/>
      <w:szCs w:val="0"/>
    </w:rPr>
  </w:style>
  <w:style w:type="paragraph" w:styleId="Header">
    <w:name w:val="header"/>
    <w:basedOn w:val="Normal"/>
    <w:link w:val="HeaderChar1"/>
    <w:uiPriority w:val="99"/>
    <w:rsid w:val="000B19CC"/>
    <w:pPr>
      <w:tabs>
        <w:tab w:val="center" w:pos="4680"/>
        <w:tab w:val="right" w:pos="9360"/>
      </w:tabs>
    </w:pPr>
  </w:style>
  <w:style w:type="character" w:customStyle="1" w:styleId="HeaderChar">
    <w:name w:val="Header Char"/>
    <w:uiPriority w:val="99"/>
    <w:semiHidden/>
    <w:rsid w:val="00871298"/>
    <w:rPr>
      <w:sz w:val="24"/>
      <w:szCs w:val="24"/>
    </w:rPr>
  </w:style>
  <w:style w:type="character" w:customStyle="1" w:styleId="HeaderChar1">
    <w:name w:val="Header Char1"/>
    <w:link w:val="Header"/>
    <w:uiPriority w:val="99"/>
    <w:locked/>
    <w:rsid w:val="000B19CC"/>
    <w:rPr>
      <w:sz w:val="24"/>
      <w:szCs w:val="24"/>
    </w:rPr>
  </w:style>
  <w:style w:type="paragraph" w:styleId="Footer">
    <w:name w:val="footer"/>
    <w:basedOn w:val="Normal"/>
    <w:link w:val="FooterChar1"/>
    <w:uiPriority w:val="99"/>
    <w:rsid w:val="000B19CC"/>
    <w:pPr>
      <w:tabs>
        <w:tab w:val="center" w:pos="4680"/>
        <w:tab w:val="right" w:pos="9360"/>
      </w:tabs>
    </w:pPr>
  </w:style>
  <w:style w:type="character" w:customStyle="1" w:styleId="FooterChar">
    <w:name w:val="Footer Char"/>
    <w:uiPriority w:val="99"/>
    <w:semiHidden/>
    <w:rsid w:val="00871298"/>
    <w:rPr>
      <w:sz w:val="24"/>
      <w:szCs w:val="24"/>
    </w:rPr>
  </w:style>
  <w:style w:type="character" w:customStyle="1" w:styleId="FooterChar1">
    <w:name w:val="Footer Char1"/>
    <w:link w:val="Footer"/>
    <w:uiPriority w:val="99"/>
    <w:locked/>
    <w:rsid w:val="000B19CC"/>
    <w:rPr>
      <w:sz w:val="24"/>
      <w:szCs w:val="24"/>
    </w:rPr>
  </w:style>
  <w:style w:type="paragraph" w:customStyle="1" w:styleId="T-98-2">
    <w:name w:val="T-9/8-2"/>
    <w:basedOn w:val="Normal"/>
    <w:uiPriority w:val="99"/>
    <w:rsid w:val="004A0B80"/>
    <w:pPr>
      <w:widowControl w:val="0"/>
      <w:tabs>
        <w:tab w:val="left" w:pos="2153"/>
      </w:tabs>
      <w:autoSpaceDE w:val="0"/>
      <w:autoSpaceDN w:val="0"/>
      <w:adjustRightInd w:val="0"/>
      <w:spacing w:after="43"/>
      <w:ind w:firstLine="342"/>
      <w:jc w:val="both"/>
    </w:pPr>
    <w:rPr>
      <w:rFonts w:ascii="Times-NewRoman" w:hAnsi="Times-NewRoman" w:cs="Times-NewRoman"/>
      <w:sz w:val="19"/>
      <w:szCs w:val="19"/>
      <w:lang w:val="mk-MK" w:eastAsia="mk-MK"/>
    </w:rPr>
  </w:style>
  <w:style w:type="paragraph" w:styleId="ListParagraph">
    <w:name w:val="List Paragraph"/>
    <w:basedOn w:val="Normal"/>
    <w:uiPriority w:val="34"/>
    <w:qFormat/>
    <w:rsid w:val="00386339"/>
    <w:pPr>
      <w:ind w:left="720"/>
    </w:pPr>
  </w:style>
  <w:style w:type="paragraph" w:styleId="NormalWeb">
    <w:name w:val="Normal (Web)"/>
    <w:basedOn w:val="Normal"/>
    <w:rsid w:val="00412121"/>
    <w:pPr>
      <w:suppressAutoHyphens/>
      <w:spacing w:before="280" w:after="280"/>
    </w:pPr>
    <w:rPr>
      <w:lang w:val="en-GB" w:eastAsia="ar-SA"/>
    </w:rPr>
  </w:style>
</w:styles>
</file>

<file path=word/webSettings.xml><?xml version="1.0" encoding="utf-8"?>
<w:webSettings xmlns:r="http://schemas.openxmlformats.org/officeDocument/2006/relationships" xmlns:w="http://schemas.openxmlformats.org/wordprocessingml/2006/main">
  <w:divs>
    <w:div w:id="271211565">
      <w:marLeft w:val="0"/>
      <w:marRight w:val="0"/>
      <w:marTop w:val="0"/>
      <w:marBottom w:val="0"/>
      <w:divBdr>
        <w:top w:val="none" w:sz="0" w:space="0" w:color="auto"/>
        <w:left w:val="none" w:sz="0" w:space="0" w:color="auto"/>
        <w:bottom w:val="none" w:sz="0" w:space="0" w:color="auto"/>
        <w:right w:val="none" w:sz="0" w:space="0" w:color="auto"/>
      </w:divBdr>
    </w:div>
    <w:div w:id="271211566">
      <w:marLeft w:val="0"/>
      <w:marRight w:val="0"/>
      <w:marTop w:val="0"/>
      <w:marBottom w:val="0"/>
      <w:divBdr>
        <w:top w:val="none" w:sz="0" w:space="0" w:color="auto"/>
        <w:left w:val="none" w:sz="0" w:space="0" w:color="auto"/>
        <w:bottom w:val="none" w:sz="0" w:space="0" w:color="auto"/>
        <w:right w:val="none" w:sz="0" w:space="0" w:color="auto"/>
      </w:divBdr>
    </w:div>
    <w:div w:id="271211567">
      <w:marLeft w:val="0"/>
      <w:marRight w:val="0"/>
      <w:marTop w:val="0"/>
      <w:marBottom w:val="0"/>
      <w:divBdr>
        <w:top w:val="none" w:sz="0" w:space="0" w:color="auto"/>
        <w:left w:val="none" w:sz="0" w:space="0" w:color="auto"/>
        <w:bottom w:val="none" w:sz="0" w:space="0" w:color="auto"/>
        <w:right w:val="none" w:sz="0" w:space="0" w:color="auto"/>
      </w:divBdr>
    </w:div>
    <w:div w:id="271211568">
      <w:marLeft w:val="0"/>
      <w:marRight w:val="0"/>
      <w:marTop w:val="0"/>
      <w:marBottom w:val="0"/>
      <w:divBdr>
        <w:top w:val="none" w:sz="0" w:space="0" w:color="auto"/>
        <w:left w:val="none" w:sz="0" w:space="0" w:color="auto"/>
        <w:bottom w:val="none" w:sz="0" w:space="0" w:color="auto"/>
        <w:right w:val="none" w:sz="0" w:space="0" w:color="auto"/>
      </w:divBdr>
    </w:div>
    <w:div w:id="2712115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E46CF-3BAD-42F1-A389-613486A9C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8481</Words>
  <Characters>48347</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me</Company>
  <LinksUpToDate>false</LinksUpToDate>
  <CharactersWithSpaces>56715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dc:creator>
  <cp:lastModifiedBy>vesna.jovanovska</cp:lastModifiedBy>
  <cp:revision>3</cp:revision>
  <cp:lastPrinted>2013-04-30T08:04:00Z</cp:lastPrinted>
  <dcterms:created xsi:type="dcterms:W3CDTF">2013-04-30T10:24:00Z</dcterms:created>
  <dcterms:modified xsi:type="dcterms:W3CDTF">2013-04-30T12:18:00Z</dcterms:modified>
</cp:coreProperties>
</file>