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764"/>
        <w:tblW w:w="0" w:type="auto"/>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411"/>
      </w:tblGrid>
      <w:tr w:rsidR="00FD2369" w:rsidRPr="00905010" w:rsidTr="00FD2369">
        <w:trPr>
          <w:trHeight w:val="1551"/>
        </w:trPr>
        <w:tc>
          <w:tcPr>
            <w:tcW w:w="3411" w:type="dxa"/>
          </w:tcPr>
          <w:p w:rsidR="00FD2369" w:rsidRPr="00905010" w:rsidRDefault="00FD2369" w:rsidP="00FD2369">
            <w:pPr>
              <w:jc w:val="center"/>
              <w:rPr>
                <w:rFonts w:ascii="StobiSerif Regular" w:hAnsi="StobiSerif Regular" w:cs="Arial"/>
                <w:b/>
              </w:rPr>
            </w:pPr>
            <w:r w:rsidRPr="00905010">
              <w:rPr>
                <w:rFonts w:ascii="StobiSerif Regular" w:hAnsi="StobiSerif Regular" w:cs="Arial"/>
                <w:noProof/>
                <w:lang w:eastAsia="mk-MK"/>
              </w:rPr>
              <w:drawing>
                <wp:inline distT="0" distB="0" distL="0" distR="0">
                  <wp:extent cx="400050" cy="419100"/>
                  <wp:effectExtent l="19050" t="0" r="0" b="0"/>
                  <wp:docPr id="6" name="Picture 1"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2 Logotip NOV GRB"/>
                          <pic:cNvPicPr>
                            <a:picLocks noChangeAspect="1" noChangeArrowheads="1"/>
                          </pic:cNvPicPr>
                        </pic:nvPicPr>
                        <pic:blipFill>
                          <a:blip r:embed="rId6" cstate="print"/>
                          <a:srcRect/>
                          <a:stretch>
                            <a:fillRect/>
                          </a:stretch>
                        </pic:blipFill>
                        <pic:spPr bwMode="auto">
                          <a:xfrm>
                            <a:off x="0" y="0"/>
                            <a:ext cx="400050" cy="419100"/>
                          </a:xfrm>
                          <a:prstGeom prst="rect">
                            <a:avLst/>
                          </a:prstGeom>
                          <a:noFill/>
                          <a:ln w="9525">
                            <a:noFill/>
                            <a:miter lim="800000"/>
                            <a:headEnd/>
                            <a:tailEnd/>
                          </a:ln>
                        </pic:spPr>
                      </pic:pic>
                    </a:graphicData>
                  </a:graphic>
                </wp:inline>
              </w:drawing>
            </w:r>
          </w:p>
          <w:p w:rsidR="00FD2369" w:rsidRPr="00905010" w:rsidRDefault="00FD2369" w:rsidP="00FD2369">
            <w:pPr>
              <w:pStyle w:val="Heading4"/>
              <w:spacing w:before="0" w:after="0"/>
              <w:jc w:val="center"/>
              <w:rPr>
                <w:rFonts w:ascii="StobiSerif Regular" w:hAnsi="StobiSerif Regular" w:cs="Arial"/>
                <w:sz w:val="22"/>
                <w:szCs w:val="22"/>
                <w:lang w:val="mk-MK"/>
              </w:rPr>
            </w:pPr>
            <w:r w:rsidRPr="00905010">
              <w:rPr>
                <w:rFonts w:ascii="StobiSerif Regular" w:hAnsi="StobiSerif Regular" w:cs="Arial"/>
                <w:sz w:val="22"/>
                <w:szCs w:val="22"/>
                <w:lang w:val="mk-MK"/>
              </w:rPr>
              <w:t>Република Македонија</w:t>
            </w:r>
          </w:p>
          <w:p w:rsidR="00FD2369" w:rsidRPr="00905010" w:rsidRDefault="00FD2369" w:rsidP="00FD2369">
            <w:pPr>
              <w:jc w:val="center"/>
              <w:rPr>
                <w:rFonts w:ascii="StobiSerif Regular" w:hAnsi="StobiSerif Regular" w:cs="Arial"/>
                <w:b/>
              </w:rPr>
            </w:pPr>
            <w:r w:rsidRPr="00905010">
              <w:rPr>
                <w:rFonts w:ascii="StobiSerif Regular" w:hAnsi="StobiSerif Regular" w:cs="Arial"/>
                <w:b/>
              </w:rPr>
              <w:t>Бр.25-________</w:t>
            </w:r>
          </w:p>
          <w:p w:rsidR="00FD2369" w:rsidRPr="00905010" w:rsidRDefault="00FD2369" w:rsidP="00FD2369">
            <w:pPr>
              <w:jc w:val="center"/>
              <w:rPr>
                <w:rFonts w:ascii="StobiSerif Regular" w:hAnsi="StobiSerif Regular" w:cs="Arial"/>
              </w:rPr>
            </w:pPr>
            <w:r w:rsidRPr="00905010">
              <w:rPr>
                <w:rFonts w:ascii="StobiSerif Regular" w:hAnsi="StobiSerif Regular" w:cs="Arial"/>
                <w:b/>
              </w:rPr>
              <w:t>__</w:t>
            </w:r>
            <w:r w:rsidRPr="00905010">
              <w:rPr>
                <w:rFonts w:ascii="StobiSerif Regular" w:hAnsi="StobiSerif Regular" w:cs="Arial"/>
                <w:b/>
                <w:lang w:val="en-US"/>
              </w:rPr>
              <w:t xml:space="preserve">. </w:t>
            </w:r>
            <w:r w:rsidRPr="00905010">
              <w:rPr>
                <w:rFonts w:ascii="StobiSerif Regular" w:hAnsi="StobiSerif Regular" w:cs="Arial"/>
                <w:b/>
              </w:rPr>
              <w:t>05</w:t>
            </w:r>
            <w:r w:rsidRPr="00905010">
              <w:rPr>
                <w:rFonts w:ascii="StobiSerif Regular" w:hAnsi="StobiSerif Regular" w:cs="Arial"/>
                <w:b/>
                <w:lang w:val="en-US"/>
              </w:rPr>
              <w:t xml:space="preserve"> 2013 </w:t>
            </w:r>
            <w:r w:rsidRPr="00905010">
              <w:rPr>
                <w:rFonts w:ascii="StobiSerif Regular" w:hAnsi="StobiSerif Regular" w:cs="Arial"/>
                <w:b/>
              </w:rPr>
              <w:t>година</w:t>
            </w:r>
          </w:p>
        </w:tc>
      </w:tr>
    </w:tbl>
    <w:p w:rsidR="009004B2" w:rsidRPr="00905010" w:rsidRDefault="009004B2" w:rsidP="0078028A">
      <w:pPr>
        <w:jc w:val="center"/>
        <w:rPr>
          <w:rFonts w:ascii="StobiSerif Regular" w:hAnsi="StobiSerif Regular"/>
          <w:sz w:val="28"/>
          <w:szCs w:val="28"/>
          <w:lang w:val="en-US"/>
        </w:rPr>
      </w:pPr>
    </w:p>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663"/>
        </w:trPr>
        <w:tc>
          <w:tcPr>
            <w:tcW w:w="9360" w:type="dxa"/>
          </w:tcPr>
          <w:p w:rsidR="009004B2" w:rsidRPr="00905010" w:rsidRDefault="009004B2" w:rsidP="00FE5544">
            <w:pPr>
              <w:jc w:val="center"/>
              <w:rPr>
                <w:rFonts w:ascii="StobiSerif Regular" w:hAnsi="StobiSerif Regular" w:cs="Arial"/>
                <w:b/>
                <w:sz w:val="16"/>
                <w:szCs w:val="16"/>
                <w:lang w:val="en-US"/>
              </w:rPr>
            </w:pPr>
          </w:p>
          <w:p w:rsidR="009004B2" w:rsidRPr="00905010" w:rsidRDefault="009004B2" w:rsidP="00FE5544">
            <w:pPr>
              <w:jc w:val="center"/>
              <w:rPr>
                <w:rFonts w:ascii="StobiSerif Regular" w:hAnsi="StobiSerif Regular" w:cs="Arial"/>
                <w:b/>
              </w:rPr>
            </w:pPr>
            <w:r w:rsidRPr="00905010">
              <w:rPr>
                <w:rFonts w:ascii="StobiSerif Regular" w:hAnsi="StobiSerif Regular" w:cs="Arial"/>
                <w:b/>
              </w:rPr>
              <w:t>МИНИСТЕРСТВО ЗА ЕКОНОМИЈА</w:t>
            </w:r>
          </w:p>
        </w:tc>
      </w:tr>
    </w:tbl>
    <w:p w:rsidR="009004B2" w:rsidRPr="00905010" w:rsidRDefault="009004B2" w:rsidP="009004B2">
      <w:pPr>
        <w:pStyle w:val="BodyText"/>
        <w:jc w:val="left"/>
        <w:rPr>
          <w:rFonts w:ascii="StobiSerif Regular" w:hAnsi="StobiSerif Regular" w:cs="Arial"/>
          <w:sz w:val="20"/>
          <w:szCs w:val="20"/>
          <w:lang w:val="en-US"/>
        </w:rPr>
      </w:pPr>
    </w:p>
    <w:p w:rsidR="009004B2" w:rsidRPr="00905010" w:rsidRDefault="009004B2" w:rsidP="009004B2">
      <w:pPr>
        <w:pStyle w:val="BodyText"/>
        <w:rPr>
          <w:rFonts w:ascii="StobiSerif Regular" w:hAnsi="StobiSerif Regular" w:cs="Arial"/>
          <w:sz w:val="20"/>
          <w:szCs w:val="20"/>
          <w:lang w:val="mk-MK"/>
        </w:rPr>
      </w:pPr>
      <w:r w:rsidRPr="00905010">
        <w:rPr>
          <w:rFonts w:ascii="StobiSerif Regular" w:hAnsi="StobiSerif Regular" w:cs="Arial"/>
          <w:sz w:val="20"/>
          <w:szCs w:val="20"/>
          <w:lang w:val="mk-MK"/>
        </w:rPr>
        <w:t>ДО ГЕНЕРАЛНИОТ СЕКРЕТАР</w:t>
      </w:r>
    </w:p>
    <w:p w:rsidR="009004B2" w:rsidRPr="00905010" w:rsidRDefault="009004B2" w:rsidP="009004B2">
      <w:pPr>
        <w:pStyle w:val="BodyText"/>
        <w:rPr>
          <w:rFonts w:ascii="StobiSerif Regular" w:hAnsi="StobiSerif Regular" w:cs="Arial"/>
          <w:sz w:val="20"/>
          <w:szCs w:val="20"/>
          <w:lang w:val="mk-MK"/>
        </w:rPr>
      </w:pPr>
      <w:r w:rsidRPr="00905010">
        <w:rPr>
          <w:rFonts w:ascii="StobiSerif Regular" w:hAnsi="StobiSerif Regular" w:cs="Arial"/>
          <w:sz w:val="20"/>
          <w:szCs w:val="20"/>
          <w:lang w:val="mk-MK"/>
        </w:rPr>
        <w:t>НА ВЛАДАТА НА РЕПУБЛИКА МАКЕДОНИЈА</w:t>
      </w:r>
    </w:p>
    <w:p w:rsidR="009004B2" w:rsidRPr="00905010" w:rsidRDefault="009004B2" w:rsidP="009004B2">
      <w:pPr>
        <w:pStyle w:val="BodyText"/>
        <w:rPr>
          <w:rFonts w:ascii="StobiSerif Regular" w:hAnsi="StobiSerif Regular" w:cs="Arial"/>
          <w:sz w:val="20"/>
          <w:szCs w:val="20"/>
          <w:lang w:val="mk-MK"/>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627"/>
        </w:trPr>
        <w:tc>
          <w:tcPr>
            <w:tcW w:w="9360" w:type="dxa"/>
          </w:tcPr>
          <w:p w:rsidR="009004B2" w:rsidRPr="00905010" w:rsidRDefault="009004B2" w:rsidP="00FE5544">
            <w:pPr>
              <w:pStyle w:val="BodyText"/>
              <w:jc w:val="both"/>
              <w:rPr>
                <w:rFonts w:ascii="StobiSerif Regular" w:hAnsi="StobiSerif Regular" w:cs="Arial"/>
                <w:sz w:val="22"/>
                <w:szCs w:val="22"/>
                <w:lang w:val="mk-MK"/>
              </w:rPr>
            </w:pPr>
            <w:r w:rsidRPr="00905010">
              <w:rPr>
                <w:rFonts w:ascii="StobiSerif Regular" w:hAnsi="StobiSerif Regular" w:cs="Arial"/>
                <w:sz w:val="22"/>
                <w:szCs w:val="22"/>
                <w:lang w:val="mk-MK"/>
              </w:rPr>
              <w:t xml:space="preserve">Име на материјалот: </w:t>
            </w:r>
          </w:p>
          <w:p w:rsidR="009004B2" w:rsidRPr="00905010" w:rsidRDefault="009004B2" w:rsidP="009004B2">
            <w:pPr>
              <w:spacing w:before="120"/>
              <w:jc w:val="center"/>
              <w:rPr>
                <w:rFonts w:ascii="StobiSerif Regular" w:hAnsi="StobiSerif Regular" w:cs="Arial"/>
                <w:sz w:val="20"/>
                <w:szCs w:val="20"/>
              </w:rPr>
            </w:pPr>
            <w:r w:rsidRPr="00905010">
              <w:rPr>
                <w:rFonts w:ascii="StobiSerif Regular" w:hAnsi="StobiSerif Regular" w:cs="Arial 852"/>
              </w:rPr>
              <w:t xml:space="preserve">Предлог на Закон за изменување и дополнување на </w:t>
            </w:r>
            <w:r w:rsidRPr="00905010">
              <w:rPr>
                <w:rFonts w:ascii="StobiSerif Regular" w:hAnsi="StobiSerif Regular" w:cs="Arial"/>
                <w:sz w:val="20"/>
                <w:szCs w:val="20"/>
              </w:rPr>
              <w:t xml:space="preserve">Законот за техничка инспекција </w:t>
            </w:r>
          </w:p>
          <w:p w:rsidR="009004B2" w:rsidRPr="00905010" w:rsidRDefault="009004B2" w:rsidP="00FE5544">
            <w:pPr>
              <w:pStyle w:val="BodyText"/>
              <w:jc w:val="both"/>
              <w:rPr>
                <w:rFonts w:ascii="StobiSerif Regular" w:hAnsi="StobiSerif Regular" w:cs="Arial"/>
                <w:sz w:val="22"/>
                <w:szCs w:val="22"/>
                <w:lang w:val="mk-MK"/>
              </w:rPr>
            </w:pPr>
          </w:p>
        </w:tc>
      </w:tr>
    </w:tbl>
    <w:p w:rsidR="009004B2" w:rsidRPr="00905010" w:rsidRDefault="009004B2" w:rsidP="009004B2">
      <w:pPr>
        <w:pStyle w:val="BodyText"/>
        <w:rPr>
          <w:rFonts w:ascii="StobiSerif Regular" w:hAnsi="StobiSerif Regular" w:cs="Arial"/>
          <w:sz w:val="16"/>
          <w:szCs w:val="16"/>
          <w:lang w:val="mk-MK"/>
        </w:rPr>
      </w:pPr>
    </w:p>
    <w:p w:rsidR="009004B2" w:rsidRPr="00905010" w:rsidRDefault="009004B2" w:rsidP="009004B2">
      <w:pPr>
        <w:pStyle w:val="BodyText"/>
        <w:jc w:val="left"/>
        <w:rPr>
          <w:rFonts w:ascii="StobiSerif Regular" w:hAnsi="StobiSerif Regular" w:cs="Arial"/>
          <w:sz w:val="16"/>
          <w:lang w:val="en-US"/>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285"/>
        </w:trPr>
        <w:tc>
          <w:tcPr>
            <w:tcW w:w="9360" w:type="dxa"/>
          </w:tcPr>
          <w:p w:rsidR="009004B2" w:rsidRPr="00905010" w:rsidRDefault="009004B2" w:rsidP="00FE5544">
            <w:pPr>
              <w:pStyle w:val="BodyText"/>
              <w:jc w:val="both"/>
              <w:rPr>
                <w:rFonts w:ascii="StobiSerif Regular" w:hAnsi="StobiSerif Regular" w:cs="Arial"/>
                <w:b w:val="0"/>
                <w:sz w:val="22"/>
                <w:szCs w:val="22"/>
                <w:lang w:val="mk-MK"/>
              </w:rPr>
            </w:pPr>
            <w:r w:rsidRPr="00905010">
              <w:rPr>
                <w:rFonts w:ascii="StobiSerif Regular" w:hAnsi="StobiSerif Regular" w:cs="Arial"/>
                <w:b w:val="0"/>
                <w:sz w:val="22"/>
                <w:szCs w:val="22"/>
                <w:lang w:val="mk-MK"/>
              </w:rPr>
              <w:t xml:space="preserve">Усогласеност со Годишната програма на Владата: </w:t>
            </w:r>
          </w:p>
          <w:p w:rsidR="009004B2" w:rsidRPr="00905010" w:rsidRDefault="009004B2" w:rsidP="00FE5544">
            <w:pPr>
              <w:pStyle w:val="BodyText"/>
              <w:jc w:val="both"/>
              <w:rPr>
                <w:rFonts w:ascii="StobiSerif Regular" w:hAnsi="StobiSerif Regular" w:cs="Arial"/>
                <w:b w:val="0"/>
                <w:sz w:val="22"/>
                <w:szCs w:val="22"/>
              </w:rPr>
            </w:pPr>
            <w:r w:rsidRPr="00905010">
              <w:rPr>
                <w:rFonts w:ascii="StobiSerif Regular" w:hAnsi="StobiSerif Regular" w:cs="Arial"/>
                <w:b w:val="0"/>
                <w:sz w:val="22"/>
                <w:szCs w:val="22"/>
                <w:lang w:val="mk-MK"/>
              </w:rPr>
              <w:t>- Материјалот не е предвиден во Програмата</w:t>
            </w:r>
          </w:p>
        </w:tc>
      </w:tr>
    </w:tbl>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3120"/>
        <w:gridCol w:w="3120"/>
        <w:gridCol w:w="3120"/>
      </w:tblGrid>
      <w:tr w:rsidR="009004B2" w:rsidRPr="00905010" w:rsidTr="00FE5544">
        <w:trPr>
          <w:trHeight w:val="134"/>
        </w:trPr>
        <w:tc>
          <w:tcPr>
            <w:tcW w:w="9360" w:type="dxa"/>
            <w:gridSpan w:val="3"/>
            <w:tcBorders>
              <w:bottom w:val="nil"/>
            </w:tcBorders>
          </w:tcPr>
          <w:p w:rsidR="009004B2" w:rsidRPr="00905010" w:rsidRDefault="009004B2" w:rsidP="00FE5544">
            <w:pPr>
              <w:rPr>
                <w:rFonts w:ascii="StobiSerif Regular" w:hAnsi="StobiSerif Regular" w:cs="Arial"/>
                <w:b/>
                <w:sz w:val="20"/>
                <w:szCs w:val="20"/>
              </w:rPr>
            </w:pPr>
            <w:r w:rsidRPr="00905010">
              <w:rPr>
                <w:rFonts w:ascii="StobiSerif Regular" w:hAnsi="StobiSerif Regular" w:cs="Arial"/>
                <w:b/>
                <w:sz w:val="20"/>
                <w:szCs w:val="20"/>
              </w:rPr>
              <w:t>Усогласеност со член 68 од Деловникот за работа на Владата:</w:t>
            </w:r>
          </w:p>
        </w:tc>
      </w:tr>
      <w:tr w:rsidR="009004B2" w:rsidRPr="00905010" w:rsidTr="00FD2369">
        <w:trPr>
          <w:trHeight w:val="171"/>
        </w:trPr>
        <w:tc>
          <w:tcPr>
            <w:tcW w:w="3120" w:type="dxa"/>
            <w:tcBorders>
              <w:top w:val="nil"/>
              <w:right w:val="single" w:sz="4" w:space="0" w:color="999999"/>
            </w:tcBorders>
            <w:vAlign w:val="center"/>
          </w:tcPr>
          <w:p w:rsidR="009004B2" w:rsidRPr="00905010" w:rsidRDefault="009004B2" w:rsidP="00FD2369">
            <w:pPr>
              <w:rPr>
                <w:rFonts w:ascii="StobiSerif Regular" w:hAnsi="StobiSerif Regular" w:cs="Arial"/>
                <w:b/>
              </w:rPr>
            </w:pPr>
            <w:r w:rsidRPr="00905010">
              <w:rPr>
                <w:rFonts w:ascii="StobiSerif Regular" w:hAnsi="StobiSerif Regular" w:cs="Arial"/>
                <w:b/>
              </w:rPr>
              <w:t>ДА</w:t>
            </w:r>
          </w:p>
        </w:tc>
        <w:tc>
          <w:tcPr>
            <w:tcW w:w="3120" w:type="dxa"/>
            <w:tcBorders>
              <w:top w:val="nil"/>
              <w:left w:val="single" w:sz="4" w:space="0" w:color="999999"/>
              <w:right w:val="single" w:sz="4" w:space="0" w:color="999999"/>
            </w:tcBorders>
            <w:vAlign w:val="center"/>
          </w:tcPr>
          <w:p w:rsidR="009004B2" w:rsidRPr="00905010" w:rsidRDefault="009004B2" w:rsidP="00FE5544">
            <w:pPr>
              <w:jc w:val="center"/>
              <w:rPr>
                <w:rFonts w:ascii="StobiSerif Regular" w:hAnsi="StobiSerif Regular" w:cs="Arial"/>
                <w:b/>
                <w:sz w:val="20"/>
                <w:szCs w:val="20"/>
              </w:rPr>
            </w:pPr>
            <w:r w:rsidRPr="00905010">
              <w:rPr>
                <w:rFonts w:ascii="StobiSerif Regular" w:hAnsi="StobiSerif Regular" w:cs="Arial"/>
                <w:sz w:val="20"/>
                <w:szCs w:val="20"/>
              </w:rPr>
              <w:t>ДЕЛУМНО</w:t>
            </w:r>
          </w:p>
        </w:tc>
        <w:tc>
          <w:tcPr>
            <w:tcW w:w="3120" w:type="dxa"/>
            <w:tcBorders>
              <w:top w:val="nil"/>
              <w:left w:val="single" w:sz="4" w:space="0" w:color="999999"/>
            </w:tcBorders>
            <w:vAlign w:val="center"/>
          </w:tcPr>
          <w:p w:rsidR="009004B2" w:rsidRPr="00905010" w:rsidRDefault="009004B2" w:rsidP="00FE5544">
            <w:pPr>
              <w:jc w:val="center"/>
              <w:rPr>
                <w:rFonts w:ascii="StobiSerif Regular" w:hAnsi="StobiSerif Regular" w:cs="Arial"/>
                <w:b/>
                <w:sz w:val="20"/>
                <w:szCs w:val="20"/>
              </w:rPr>
            </w:pPr>
            <w:r w:rsidRPr="00905010">
              <w:rPr>
                <w:rFonts w:ascii="StobiSerif Regular" w:hAnsi="StobiSerif Regular" w:cs="Arial"/>
                <w:sz w:val="20"/>
                <w:szCs w:val="20"/>
              </w:rPr>
              <w:t>НЕ</w:t>
            </w:r>
          </w:p>
        </w:tc>
      </w:tr>
    </w:tbl>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720"/>
        </w:trPr>
        <w:tc>
          <w:tcPr>
            <w:tcW w:w="9360" w:type="dxa"/>
          </w:tcPr>
          <w:p w:rsidR="00FD2369" w:rsidRPr="00905010" w:rsidRDefault="009004B2" w:rsidP="00FD2369">
            <w:pPr>
              <w:spacing w:after="0"/>
              <w:rPr>
                <w:rFonts w:ascii="StobiSerif Regular" w:hAnsi="StobiSerif Regular" w:cs="Arial"/>
                <w:b/>
              </w:rPr>
            </w:pPr>
            <w:r w:rsidRPr="00905010">
              <w:rPr>
                <w:rFonts w:ascii="StobiSerif Regular" w:hAnsi="StobiSerif Regular" w:cs="Arial"/>
                <w:b/>
              </w:rPr>
              <w:t xml:space="preserve">Предлог на која седница на Влада да се разгледа материјалот: </w:t>
            </w:r>
          </w:p>
          <w:p w:rsidR="009004B2" w:rsidRPr="00905010" w:rsidRDefault="009004B2" w:rsidP="00FD2369">
            <w:pPr>
              <w:spacing w:after="0"/>
              <w:rPr>
                <w:rFonts w:ascii="StobiSerif Regular" w:hAnsi="StobiSerif Regular" w:cs="Arial"/>
                <w:b/>
              </w:rPr>
            </w:pPr>
            <w:r w:rsidRPr="00905010">
              <w:rPr>
                <w:rFonts w:ascii="StobiSerif Regular" w:hAnsi="StobiSerif Regular" w:cs="Arial"/>
              </w:rPr>
              <w:t>Прва наредна седница</w:t>
            </w:r>
          </w:p>
        </w:tc>
      </w:tr>
    </w:tbl>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663"/>
        </w:trPr>
        <w:tc>
          <w:tcPr>
            <w:tcW w:w="9360" w:type="dxa"/>
          </w:tcPr>
          <w:p w:rsidR="009004B2" w:rsidRPr="00905010" w:rsidRDefault="009004B2" w:rsidP="00FD2369">
            <w:pPr>
              <w:spacing w:after="0"/>
              <w:rPr>
                <w:rFonts w:ascii="StobiSerif Regular" w:hAnsi="StobiSerif Regular" w:cs="Arial"/>
                <w:b/>
              </w:rPr>
            </w:pPr>
            <w:r w:rsidRPr="00905010">
              <w:rPr>
                <w:rFonts w:ascii="StobiSerif Regular" w:hAnsi="StobiSerif Regular" w:cs="Arial"/>
                <w:b/>
              </w:rPr>
              <w:t xml:space="preserve">Карактер на материјалот: </w:t>
            </w:r>
          </w:p>
          <w:p w:rsidR="009004B2" w:rsidRPr="00905010" w:rsidRDefault="009004B2" w:rsidP="00FD2369">
            <w:pPr>
              <w:numPr>
                <w:ilvl w:val="0"/>
                <w:numId w:val="6"/>
              </w:numPr>
              <w:tabs>
                <w:tab w:val="clear" w:pos="720"/>
                <w:tab w:val="num" w:pos="127"/>
              </w:tabs>
              <w:spacing w:after="0" w:line="240" w:lineRule="auto"/>
              <w:ind w:left="0" w:firstLine="0"/>
              <w:rPr>
                <w:rFonts w:ascii="StobiSerif Regular" w:hAnsi="StobiSerif Regular" w:cs="Arial"/>
                <w:b/>
                <w:bCs/>
                <w:sz w:val="18"/>
              </w:rPr>
            </w:pPr>
            <w:r w:rsidRPr="00905010">
              <w:rPr>
                <w:rFonts w:ascii="StobiSerif Regular" w:hAnsi="StobiSerif Regular" w:cs="Arial"/>
                <w:b/>
                <w:bCs/>
                <w:sz w:val="18"/>
              </w:rPr>
              <w:t xml:space="preserve">слободен пристап </w:t>
            </w:r>
          </w:p>
          <w:p w:rsidR="009004B2" w:rsidRPr="00905010" w:rsidRDefault="009004B2" w:rsidP="00FD2369">
            <w:pPr>
              <w:numPr>
                <w:ilvl w:val="0"/>
                <w:numId w:val="6"/>
              </w:numPr>
              <w:tabs>
                <w:tab w:val="clear" w:pos="720"/>
                <w:tab w:val="num" w:pos="127"/>
              </w:tabs>
              <w:spacing w:after="0" w:line="240" w:lineRule="auto"/>
              <w:ind w:left="0" w:firstLine="0"/>
              <w:rPr>
                <w:rFonts w:ascii="StobiSerif Regular" w:hAnsi="StobiSerif Regular" w:cs="Arial"/>
                <w:bCs/>
                <w:sz w:val="18"/>
              </w:rPr>
            </w:pPr>
            <w:r w:rsidRPr="00905010">
              <w:rPr>
                <w:rFonts w:ascii="StobiSerif Regular" w:hAnsi="StobiSerif Regular" w:cs="Arial"/>
                <w:bCs/>
                <w:sz w:val="18"/>
              </w:rPr>
              <w:t>ограничена употреба</w:t>
            </w:r>
          </w:p>
          <w:p w:rsidR="009004B2" w:rsidRPr="00905010" w:rsidRDefault="009004B2" w:rsidP="00FD2369">
            <w:pPr>
              <w:numPr>
                <w:ilvl w:val="0"/>
                <w:numId w:val="6"/>
              </w:numPr>
              <w:tabs>
                <w:tab w:val="clear" w:pos="720"/>
                <w:tab w:val="num" w:pos="127"/>
              </w:tabs>
              <w:spacing w:after="0" w:line="240" w:lineRule="auto"/>
              <w:ind w:left="0" w:firstLine="0"/>
              <w:rPr>
                <w:rFonts w:ascii="StobiSerif Regular" w:hAnsi="StobiSerif Regular" w:cs="Arial"/>
                <w:bCs/>
                <w:sz w:val="18"/>
              </w:rPr>
            </w:pPr>
            <w:r w:rsidRPr="00905010">
              <w:rPr>
                <w:rFonts w:ascii="StobiSerif Regular" w:hAnsi="StobiSerif Regular" w:cs="Arial"/>
                <w:bCs/>
                <w:sz w:val="18"/>
              </w:rPr>
              <w:t>класифицирана информација (државна тајна, строго доверливо, доверливо, интерно)</w:t>
            </w:r>
          </w:p>
        </w:tc>
      </w:tr>
    </w:tbl>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592"/>
        </w:trPr>
        <w:tc>
          <w:tcPr>
            <w:tcW w:w="9360" w:type="dxa"/>
          </w:tcPr>
          <w:p w:rsidR="009004B2" w:rsidRPr="00905010" w:rsidRDefault="009004B2" w:rsidP="00FD2369">
            <w:pPr>
              <w:spacing w:after="0"/>
              <w:jc w:val="both"/>
              <w:rPr>
                <w:rFonts w:ascii="StobiSerif Regular" w:hAnsi="StobiSerif Regular" w:cs="Arial"/>
                <w:b/>
              </w:rPr>
            </w:pPr>
            <w:r w:rsidRPr="00905010">
              <w:rPr>
                <w:rFonts w:ascii="StobiSerif Regular" w:hAnsi="StobiSerif Regular" w:cs="Arial"/>
                <w:b/>
              </w:rPr>
              <w:t xml:space="preserve">Итност на материјалот: </w:t>
            </w:r>
          </w:p>
          <w:p w:rsidR="009004B2" w:rsidRPr="00905010" w:rsidRDefault="009004B2" w:rsidP="00FD2369">
            <w:pPr>
              <w:spacing w:after="0"/>
              <w:jc w:val="both"/>
              <w:rPr>
                <w:rFonts w:ascii="StobiSerif Regular" w:hAnsi="StobiSerif Regular" w:cs="Arial"/>
                <w:b/>
              </w:rPr>
            </w:pPr>
            <w:r w:rsidRPr="00905010">
              <w:rPr>
                <w:rFonts w:ascii="StobiSerif Regular" w:hAnsi="StobiSerif Regular" w:cs="Arial"/>
                <w:b/>
                <w:bCs/>
              </w:rPr>
              <w:t xml:space="preserve">За наредна седница </w:t>
            </w:r>
          </w:p>
        </w:tc>
      </w:tr>
    </w:tbl>
    <w:p w:rsidR="009004B2" w:rsidRPr="00905010" w:rsidRDefault="009004B2" w:rsidP="009004B2">
      <w:pPr>
        <w:rPr>
          <w:rFonts w:ascii="StobiSerif Regular" w:hAnsi="StobiSerif Regular" w:cs="Arial"/>
          <w:b/>
          <w:sz w:val="16"/>
        </w:rPr>
      </w:pPr>
    </w:p>
    <w:tbl>
      <w:tblPr>
        <w:tblW w:w="9360" w:type="dxa"/>
        <w:tblInd w:w="-72" w:type="dxa"/>
        <w:tblBorders>
          <w:top w:val="thickThinLargeGap" w:sz="6" w:space="0" w:color="808080"/>
          <w:left w:val="thickThinLargeGap" w:sz="6" w:space="0" w:color="808080"/>
          <w:bottom w:val="thickThinLargeGap" w:sz="6" w:space="0" w:color="808080"/>
          <w:right w:val="thickThinLargeGap" w:sz="6" w:space="0" w:color="808080"/>
          <w:insideH w:val="thickThinLargeGap" w:sz="6" w:space="0" w:color="808080"/>
          <w:insideV w:val="thickThinLargeGap" w:sz="6" w:space="0" w:color="808080"/>
        </w:tblBorders>
        <w:tblLayout w:type="fixed"/>
        <w:tblLook w:val="0000"/>
      </w:tblPr>
      <w:tblGrid>
        <w:gridCol w:w="9360"/>
      </w:tblGrid>
      <w:tr w:rsidR="009004B2" w:rsidRPr="00905010" w:rsidTr="00FE5544">
        <w:trPr>
          <w:trHeight w:val="711"/>
        </w:trPr>
        <w:tc>
          <w:tcPr>
            <w:tcW w:w="9360" w:type="dxa"/>
          </w:tcPr>
          <w:p w:rsidR="009004B2" w:rsidRPr="00905010" w:rsidRDefault="009004B2" w:rsidP="00FD2369">
            <w:pPr>
              <w:spacing w:after="0"/>
              <w:rPr>
                <w:rFonts w:ascii="StobiSerif Regular" w:hAnsi="StobiSerif Regular" w:cs="Arial"/>
                <w:b/>
              </w:rPr>
            </w:pPr>
            <w:r w:rsidRPr="00905010">
              <w:rPr>
                <w:rFonts w:ascii="StobiSerif Regular" w:hAnsi="StobiSerif Regular" w:cs="Arial"/>
                <w:b/>
              </w:rPr>
              <w:t xml:space="preserve">Прилог:  </w:t>
            </w:r>
          </w:p>
          <w:p w:rsidR="009004B2" w:rsidRPr="00905010" w:rsidRDefault="009004B2" w:rsidP="00FD2369">
            <w:pPr>
              <w:spacing w:after="0"/>
              <w:rPr>
                <w:rFonts w:ascii="StobiSerif Regular" w:hAnsi="StobiSerif Regular" w:cs="Arial"/>
                <w:bCs/>
              </w:rPr>
            </w:pPr>
            <w:r w:rsidRPr="00905010">
              <w:rPr>
                <w:rFonts w:ascii="StobiSerif Regular" w:hAnsi="StobiSerif Regular" w:cs="Arial"/>
                <w:bCs/>
              </w:rPr>
              <w:t>1.</w:t>
            </w:r>
            <w:r w:rsidRPr="00905010">
              <w:rPr>
                <w:rFonts w:ascii="StobiSerif Regular" w:hAnsi="StobiSerif Regular" w:cs="Arial"/>
              </w:rPr>
              <w:t xml:space="preserve"> Предлог на Закон за изменување и дополнување на Законот за техничка инспекција </w:t>
            </w:r>
          </w:p>
        </w:tc>
      </w:tr>
    </w:tbl>
    <w:tbl>
      <w:tblPr>
        <w:tblpPr w:leftFromText="180" w:rightFromText="180" w:vertAnchor="text" w:horzAnchor="margin" w:tblpX="-100" w:tblpY="170"/>
        <w:tblW w:w="946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4068"/>
        <w:gridCol w:w="1080"/>
        <w:gridCol w:w="4320"/>
      </w:tblGrid>
      <w:tr w:rsidR="009004B2" w:rsidRPr="00905010" w:rsidTr="00FE5544">
        <w:trPr>
          <w:trHeight w:val="1200"/>
        </w:trPr>
        <w:tc>
          <w:tcPr>
            <w:tcW w:w="4068" w:type="dxa"/>
            <w:tcBorders>
              <w:top w:val="thickThinLargeGap" w:sz="6" w:space="0" w:color="808080"/>
              <w:left w:val="thickThinLargeGap" w:sz="6" w:space="0" w:color="808080"/>
              <w:bottom w:val="thickThinLargeGap" w:sz="6" w:space="0" w:color="808080"/>
              <w:right w:val="thinThickLargeGap" w:sz="6" w:space="0" w:color="808080"/>
            </w:tcBorders>
          </w:tcPr>
          <w:p w:rsidR="009004B2" w:rsidRPr="00905010" w:rsidRDefault="009004B2" w:rsidP="00FD2369">
            <w:pPr>
              <w:spacing w:after="0"/>
              <w:rPr>
                <w:rFonts w:ascii="StobiSerif Regular" w:hAnsi="StobiSerif Regular" w:cs="Arial"/>
                <w:b/>
              </w:rPr>
            </w:pPr>
            <w:r w:rsidRPr="00905010">
              <w:rPr>
                <w:rFonts w:ascii="StobiSerif Regular" w:hAnsi="StobiSerif Regular" w:cs="Arial"/>
                <w:b/>
                <w:sz w:val="20"/>
                <w:szCs w:val="20"/>
              </w:rPr>
              <w:t>Дата на доставување на материјалот:</w:t>
            </w:r>
            <w:r w:rsidRPr="00905010">
              <w:rPr>
                <w:rFonts w:ascii="StobiSerif Regular" w:hAnsi="StobiSerif Regular" w:cs="Arial"/>
                <w:b/>
              </w:rPr>
              <w:t xml:space="preserve"> </w:t>
            </w:r>
            <w:r w:rsidRPr="00905010">
              <w:rPr>
                <w:rFonts w:ascii="StobiSerif Regular" w:hAnsi="StobiSerif Regular" w:cs="Arial"/>
                <w:bCs/>
                <w:lang w:val="en-GB"/>
              </w:rPr>
              <w:t xml:space="preserve">  </w:t>
            </w:r>
            <w:r w:rsidRPr="00905010">
              <w:rPr>
                <w:rFonts w:ascii="StobiSerif Regular" w:hAnsi="StobiSerif Regular" w:cs="Arial"/>
                <w:bCs/>
              </w:rPr>
              <w:t xml:space="preserve">              __</w:t>
            </w:r>
            <w:r w:rsidRPr="00905010">
              <w:rPr>
                <w:rFonts w:ascii="StobiSerif Regular" w:hAnsi="StobiSerif Regular" w:cs="Arial"/>
                <w:bCs/>
                <w:lang w:val="en-GB"/>
              </w:rPr>
              <w:t>.</w:t>
            </w:r>
            <w:r w:rsidRPr="00905010">
              <w:rPr>
                <w:rFonts w:ascii="StobiSerif Regular" w:hAnsi="StobiSerif Regular" w:cs="Arial"/>
                <w:bCs/>
              </w:rPr>
              <w:t xml:space="preserve"> 05. 2013 </w:t>
            </w:r>
            <w:r w:rsidRPr="00905010">
              <w:rPr>
                <w:rFonts w:ascii="StobiSerif Regular" w:hAnsi="StobiSerif Regular" w:cs="Arial"/>
                <w:bCs/>
                <w:sz w:val="20"/>
              </w:rPr>
              <w:t>година</w:t>
            </w:r>
          </w:p>
          <w:p w:rsidR="009004B2" w:rsidRPr="00905010" w:rsidRDefault="009004B2" w:rsidP="009004B2">
            <w:pPr>
              <w:spacing w:after="0"/>
              <w:rPr>
                <w:rFonts w:ascii="StobiSerif Regular" w:hAnsi="StobiSerif Regular" w:cs="Arial"/>
                <w:b/>
                <w:sz w:val="16"/>
                <w:szCs w:val="16"/>
              </w:rPr>
            </w:pPr>
            <w:r w:rsidRPr="00905010">
              <w:rPr>
                <w:rFonts w:ascii="StobiSerif Regular" w:hAnsi="StobiSerif Regular" w:cs="Arial"/>
                <w:b/>
                <w:sz w:val="16"/>
                <w:szCs w:val="16"/>
              </w:rPr>
              <w:t>Изработил : Нериман Џеладини</w:t>
            </w:r>
          </w:p>
          <w:p w:rsidR="009004B2" w:rsidRPr="00905010" w:rsidRDefault="009004B2" w:rsidP="009004B2">
            <w:pPr>
              <w:spacing w:after="0"/>
              <w:rPr>
                <w:rFonts w:ascii="StobiSerif Regular" w:hAnsi="StobiSerif Regular" w:cs="Arial"/>
                <w:b/>
                <w:sz w:val="16"/>
                <w:szCs w:val="16"/>
              </w:rPr>
            </w:pPr>
            <w:r w:rsidRPr="00905010">
              <w:rPr>
                <w:rFonts w:ascii="StobiSerif Regular" w:hAnsi="StobiSerif Regular" w:cs="Arial"/>
                <w:b/>
                <w:sz w:val="16"/>
                <w:szCs w:val="16"/>
              </w:rPr>
              <w:t xml:space="preserve">Контролирал:Билјана.Д . Стојановска </w:t>
            </w:r>
          </w:p>
          <w:p w:rsidR="009004B2" w:rsidRPr="00905010" w:rsidRDefault="009004B2" w:rsidP="00FD2369">
            <w:pPr>
              <w:spacing w:after="0"/>
              <w:rPr>
                <w:rFonts w:ascii="StobiSerif Regular" w:hAnsi="StobiSerif Regular" w:cs="Arial"/>
                <w:b/>
                <w:sz w:val="16"/>
                <w:szCs w:val="16"/>
              </w:rPr>
            </w:pPr>
            <w:r w:rsidRPr="00905010">
              <w:rPr>
                <w:rFonts w:ascii="StobiSerif Regular" w:hAnsi="StobiSerif Regular" w:cs="Arial"/>
                <w:b/>
                <w:sz w:val="16"/>
                <w:szCs w:val="16"/>
              </w:rPr>
              <w:t>Одобрил: Анче Трифунов</w:t>
            </w:r>
          </w:p>
        </w:tc>
        <w:tc>
          <w:tcPr>
            <w:tcW w:w="1080" w:type="dxa"/>
            <w:tcBorders>
              <w:top w:val="nil"/>
              <w:left w:val="thinThickLargeGap" w:sz="6" w:space="0" w:color="808080"/>
              <w:bottom w:val="nil"/>
              <w:right w:val="thickThinLargeGap" w:sz="6" w:space="0" w:color="808080"/>
            </w:tcBorders>
          </w:tcPr>
          <w:p w:rsidR="009004B2" w:rsidRPr="00905010" w:rsidRDefault="009004B2" w:rsidP="00FE5544">
            <w:pPr>
              <w:rPr>
                <w:rFonts w:ascii="StobiSerif Regular" w:hAnsi="StobiSerif Regular" w:cs="Arial"/>
                <w:b/>
                <w:sz w:val="16"/>
              </w:rPr>
            </w:pPr>
          </w:p>
        </w:tc>
        <w:tc>
          <w:tcPr>
            <w:tcW w:w="4320" w:type="dxa"/>
            <w:tcBorders>
              <w:top w:val="thickThinLargeGap" w:sz="6" w:space="0" w:color="808080"/>
              <w:left w:val="thickThinLargeGap" w:sz="6" w:space="0" w:color="808080"/>
              <w:bottom w:val="thickThinLargeGap" w:sz="6" w:space="0" w:color="808080"/>
              <w:right w:val="thickThinLargeGap" w:sz="6" w:space="0" w:color="808080"/>
            </w:tcBorders>
          </w:tcPr>
          <w:p w:rsidR="00FD2369" w:rsidRPr="00905010" w:rsidRDefault="009004B2" w:rsidP="00FD2369">
            <w:pPr>
              <w:jc w:val="center"/>
              <w:rPr>
                <w:rFonts w:ascii="StobiSerif Regular" w:hAnsi="StobiSerif Regular" w:cs="Arial"/>
                <w:b/>
              </w:rPr>
            </w:pPr>
            <w:r w:rsidRPr="00905010">
              <w:rPr>
                <w:rFonts w:ascii="StobiSerif Regular" w:hAnsi="StobiSerif Regular" w:cs="Arial"/>
                <w:b/>
              </w:rPr>
              <w:t>МИНИСТЕР ЗА ЕКОНОМИЈА</w:t>
            </w:r>
          </w:p>
          <w:p w:rsidR="009004B2" w:rsidRPr="00905010" w:rsidRDefault="009004B2" w:rsidP="00FD2369">
            <w:pPr>
              <w:jc w:val="center"/>
              <w:rPr>
                <w:rFonts w:ascii="StobiSerif Regular" w:hAnsi="StobiSerif Regular" w:cs="Arial"/>
                <w:b/>
              </w:rPr>
            </w:pPr>
            <w:r w:rsidRPr="00905010">
              <w:rPr>
                <w:rFonts w:ascii="StobiSerif Regular" w:hAnsi="StobiSerif Regular" w:cs="Arial"/>
                <w:b/>
                <w:lang w:val="en-US"/>
              </w:rPr>
              <w:t xml:space="preserve">Valon </w:t>
            </w:r>
            <w:proofErr w:type="spellStart"/>
            <w:r w:rsidRPr="00905010">
              <w:rPr>
                <w:rFonts w:ascii="StobiSerif Regular" w:hAnsi="StobiSerif Regular" w:cs="Arial"/>
                <w:b/>
                <w:lang w:val="en-US"/>
              </w:rPr>
              <w:t>Saraqini</w:t>
            </w:r>
            <w:proofErr w:type="spellEnd"/>
          </w:p>
        </w:tc>
      </w:tr>
    </w:tbl>
    <w:p w:rsidR="009004B2" w:rsidRPr="00905010" w:rsidRDefault="009004B2" w:rsidP="009004B2">
      <w:pPr>
        <w:rPr>
          <w:rFonts w:ascii="StobiSerif Regular" w:hAnsi="StobiSerif Regular" w:cs="Arial 852"/>
          <w:color w:val="FFFFFF"/>
          <w:sz w:val="18"/>
          <w:szCs w:val="18"/>
        </w:rPr>
      </w:pPr>
      <w:r w:rsidRPr="00905010">
        <w:rPr>
          <w:rFonts w:ascii="StobiSerif Regular" w:hAnsi="StobiSerif Regular" w:cs="Arial 852"/>
          <w:color w:val="FFFFFF"/>
          <w:sz w:val="18"/>
          <w:szCs w:val="18"/>
        </w:rPr>
        <w:lastRenderedPageBreak/>
        <w:t>Ииззработил</w:t>
      </w:r>
    </w:p>
    <w:p w:rsidR="009004B2" w:rsidRPr="00905010" w:rsidRDefault="009004B2" w:rsidP="009004B2">
      <w:pPr>
        <w:rPr>
          <w:rFonts w:ascii="StobiSerif Regular" w:hAnsi="StobiSerif Regular" w:cs="Arial 852"/>
          <w:color w:val="FFFFFF"/>
          <w:sz w:val="18"/>
          <w:szCs w:val="18"/>
        </w:rPr>
      </w:pPr>
    </w:p>
    <w:p w:rsidR="009004B2" w:rsidRPr="00905010" w:rsidRDefault="009004B2" w:rsidP="009004B2">
      <w:pPr>
        <w:rPr>
          <w:rFonts w:ascii="StobiSerif Regular" w:hAnsi="StobiSerif Regular" w:cs="Arial 852"/>
          <w:color w:val="FFFFFF"/>
          <w:sz w:val="18"/>
          <w:szCs w:val="18"/>
        </w:rPr>
      </w:pPr>
    </w:p>
    <w:p w:rsidR="009004B2" w:rsidRPr="00905010" w:rsidRDefault="009004B2" w:rsidP="009004B2">
      <w:pPr>
        <w:rPr>
          <w:rFonts w:ascii="StobiSerif Regular" w:hAnsi="StobiSerif Regular" w:cs="Arial 852"/>
          <w:color w:val="FFFFFF"/>
          <w:sz w:val="18"/>
          <w:szCs w:val="18"/>
        </w:rPr>
      </w:pPr>
      <w:r w:rsidRPr="00905010">
        <w:rPr>
          <w:rFonts w:ascii="StobiSerif Regular" w:hAnsi="StobiSerif Regular" w:cs="Arial 852"/>
          <w:color w:val="FFFFFF"/>
          <w:sz w:val="18"/>
          <w:szCs w:val="18"/>
        </w:rPr>
        <w:t>зИЈане Шапард</w:t>
      </w:r>
    </w:p>
    <w:p w:rsidR="009004B2" w:rsidRPr="00905010" w:rsidRDefault="009004B2" w:rsidP="009004B2">
      <w:pPr>
        <w:rPr>
          <w:rFonts w:ascii="StobiSerif Regular" w:hAnsi="StobiSerif Regular" w:cs="Arial 852"/>
          <w:color w:val="FFFFFF"/>
          <w:sz w:val="18"/>
          <w:szCs w:val="18"/>
        </w:rPr>
      </w:pPr>
    </w:p>
    <w:p w:rsidR="009004B2" w:rsidRPr="00905010" w:rsidRDefault="009004B2" w:rsidP="009004B2">
      <w:pPr>
        <w:pStyle w:val="Caption"/>
        <w:spacing w:before="120"/>
        <w:rPr>
          <w:rFonts w:ascii="StobiSerif Regular" w:hAnsi="StobiSerif Regular" w:cs="Arial"/>
          <w:sz w:val="22"/>
          <w:szCs w:val="22"/>
          <w:lang w:val="mk-MK"/>
        </w:rPr>
      </w:pPr>
      <w:r w:rsidRPr="00905010">
        <w:rPr>
          <w:rFonts w:ascii="StobiSerif Regular" w:hAnsi="StobiSerif Regular" w:cs="Arial"/>
          <w:noProof/>
          <w:sz w:val="22"/>
          <w:szCs w:val="22"/>
          <w:lang w:val="mk-MK" w:eastAsia="mk-MK"/>
        </w:rPr>
        <w:drawing>
          <wp:inline distT="0" distB="0" distL="0" distR="0">
            <wp:extent cx="600075" cy="619125"/>
            <wp:effectExtent l="19050" t="0" r="9525" b="0"/>
            <wp:docPr id="3" name="Picture 3"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2 Logotip NOV GRB"/>
                    <pic:cNvPicPr>
                      <a:picLocks noChangeAspect="1" noChangeArrowheads="1"/>
                    </pic:cNvPicPr>
                  </pic:nvPicPr>
                  <pic:blipFill>
                    <a:blip r:embed="rId7" cstate="print"/>
                    <a:srcRect/>
                    <a:stretch>
                      <a:fillRect/>
                    </a:stretch>
                  </pic:blipFill>
                  <pic:spPr bwMode="auto">
                    <a:xfrm>
                      <a:off x="0" y="0"/>
                      <a:ext cx="600075" cy="619125"/>
                    </a:xfrm>
                    <a:prstGeom prst="rect">
                      <a:avLst/>
                    </a:prstGeom>
                    <a:solidFill>
                      <a:srgbClr val="000000"/>
                    </a:solidFill>
                    <a:ln w="9525">
                      <a:noFill/>
                      <a:miter lim="800000"/>
                      <a:headEnd/>
                      <a:tailEnd/>
                    </a:ln>
                  </pic:spPr>
                </pic:pic>
              </a:graphicData>
            </a:graphic>
          </wp:inline>
        </w:drawing>
      </w:r>
    </w:p>
    <w:p w:rsidR="009004B2" w:rsidRPr="00905010" w:rsidRDefault="009004B2" w:rsidP="009004B2">
      <w:pPr>
        <w:spacing w:before="120"/>
        <w:rPr>
          <w:rFonts w:ascii="StobiSerif Regular" w:hAnsi="StobiSerif Regular" w:cs="Arial"/>
        </w:rPr>
      </w:pPr>
    </w:p>
    <w:p w:rsidR="009004B2" w:rsidRPr="00905010" w:rsidRDefault="009004B2" w:rsidP="009004B2">
      <w:pPr>
        <w:pStyle w:val="Caption"/>
        <w:spacing w:before="120"/>
        <w:rPr>
          <w:rFonts w:ascii="StobiSerif Regular" w:hAnsi="StobiSerif Regular" w:cs="Arial"/>
          <w:sz w:val="22"/>
          <w:szCs w:val="22"/>
        </w:rPr>
      </w:pPr>
      <w:proofErr w:type="spellStart"/>
      <w:proofErr w:type="gramStart"/>
      <w:r w:rsidRPr="00905010">
        <w:rPr>
          <w:rFonts w:ascii="StobiSerif Regular" w:hAnsi="StobiSerif Regular" w:cs="Arial"/>
          <w:sz w:val="22"/>
          <w:szCs w:val="22"/>
        </w:rPr>
        <w:t>Република</w:t>
      </w:r>
      <w:proofErr w:type="spellEnd"/>
      <w:r w:rsidRPr="00905010">
        <w:rPr>
          <w:rFonts w:ascii="StobiSerif Regular" w:hAnsi="StobiSerif Regular" w:cs="Arial"/>
          <w:sz w:val="22"/>
          <w:szCs w:val="22"/>
        </w:rPr>
        <w:t xml:space="preserve"> </w:t>
      </w:r>
      <w:r w:rsidRPr="00905010">
        <w:rPr>
          <w:rFonts w:ascii="StobiSerif Regular" w:hAnsi="StobiSerif Regular" w:cs="Arial"/>
          <w:sz w:val="22"/>
          <w:szCs w:val="22"/>
          <w:lang w:val="mk-MK"/>
        </w:rPr>
        <w:t xml:space="preserve"> </w:t>
      </w:r>
      <w:proofErr w:type="spellStart"/>
      <w:r w:rsidRPr="00905010">
        <w:rPr>
          <w:rFonts w:ascii="StobiSerif Regular" w:hAnsi="StobiSerif Regular" w:cs="Arial"/>
          <w:sz w:val="22"/>
          <w:szCs w:val="22"/>
        </w:rPr>
        <w:t>Македонија</w:t>
      </w:r>
      <w:proofErr w:type="spellEnd"/>
      <w:proofErr w:type="gramEnd"/>
    </w:p>
    <w:p w:rsidR="009004B2" w:rsidRPr="00905010" w:rsidRDefault="009004B2" w:rsidP="009004B2">
      <w:pPr>
        <w:spacing w:before="120"/>
        <w:jc w:val="center"/>
        <w:rPr>
          <w:rFonts w:ascii="StobiSerif Regular" w:hAnsi="StobiSerif Regular" w:cs="Arial"/>
          <w:b/>
        </w:rPr>
      </w:pPr>
      <w:r w:rsidRPr="00905010">
        <w:rPr>
          <w:rFonts w:ascii="StobiSerif Regular" w:hAnsi="StobiSerif Regular" w:cs="Arial"/>
          <w:b/>
        </w:rPr>
        <w:t>МИНИСТЕРСТВО ЗА ЕКОНОМИЈА</w:t>
      </w:r>
    </w:p>
    <w:p w:rsidR="009004B2" w:rsidRPr="00905010" w:rsidRDefault="00570779" w:rsidP="00FD2369">
      <w:pPr>
        <w:spacing w:before="120"/>
        <w:jc w:val="center"/>
        <w:rPr>
          <w:rFonts w:ascii="StobiSerif Regular" w:hAnsi="StobiSerif Regular" w:cs="Arial"/>
        </w:rPr>
      </w:pPr>
      <w:r w:rsidRPr="00570779">
        <w:rPr>
          <w:rFonts w:ascii="StobiSerif Regular" w:hAnsi="StobiSerif Regular" w:cs="Arial"/>
          <w:noProof/>
          <w:lang w:val="en-US"/>
        </w:rPr>
        <w:pict>
          <v:line id="_x0000_s1030" style="position:absolute;left:0;text-align:left;flip:y;z-index:251665408" from="0,12.85pt" to="450pt,12.85pt" strokeweight="1.5pt"/>
        </w:pict>
      </w: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b/>
          <w:sz w:val="28"/>
          <w:szCs w:val="28"/>
        </w:rPr>
      </w:pPr>
      <w:r w:rsidRPr="00905010">
        <w:rPr>
          <w:rFonts w:ascii="StobiSerif Regular" w:hAnsi="StobiSerif Regular" w:cs="Arial"/>
          <w:b/>
          <w:sz w:val="28"/>
          <w:szCs w:val="28"/>
        </w:rPr>
        <w:t>М Е М О Р А Н Д У М</w:t>
      </w: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9004B2">
      <w:pPr>
        <w:spacing w:before="120"/>
        <w:jc w:val="center"/>
        <w:rPr>
          <w:rFonts w:ascii="StobiSerif Regular" w:hAnsi="StobiSerif Regular" w:cs="Arial"/>
          <w:sz w:val="18"/>
          <w:szCs w:val="18"/>
        </w:rPr>
      </w:pPr>
    </w:p>
    <w:p w:rsidR="009004B2" w:rsidRPr="00905010" w:rsidRDefault="009004B2" w:rsidP="00FD2369">
      <w:pPr>
        <w:spacing w:before="120"/>
        <w:jc w:val="center"/>
        <w:rPr>
          <w:rFonts w:ascii="StobiSerif Regular" w:hAnsi="StobiSerif Regular" w:cs="Arial"/>
          <w:sz w:val="28"/>
          <w:szCs w:val="28"/>
        </w:rPr>
      </w:pPr>
      <w:r w:rsidRPr="00905010">
        <w:rPr>
          <w:rFonts w:ascii="StobiSerif Regular" w:hAnsi="StobiSerif Regular" w:cs="Arial"/>
          <w:b/>
          <w:sz w:val="28"/>
          <w:szCs w:val="28"/>
        </w:rPr>
        <w:t>НАСЛОВ:</w:t>
      </w:r>
      <w:r w:rsidRPr="00905010">
        <w:rPr>
          <w:rFonts w:ascii="StobiSerif Regular" w:hAnsi="StobiSerif Regular" w:cs="Arial"/>
          <w:sz w:val="20"/>
        </w:rPr>
        <w:t xml:space="preserve"> </w:t>
      </w:r>
      <w:r w:rsidRPr="00905010">
        <w:rPr>
          <w:rFonts w:ascii="StobiSerif Regular" w:hAnsi="StobiSerif Regular" w:cs="Arial"/>
          <w:sz w:val="28"/>
          <w:szCs w:val="28"/>
        </w:rPr>
        <w:t xml:space="preserve">Предлог на Закон за изменување и дополнување на Законот за техничка инспекција </w:t>
      </w:r>
    </w:p>
    <w:p w:rsidR="009004B2" w:rsidRPr="00905010" w:rsidRDefault="009004B2" w:rsidP="009004B2">
      <w:pPr>
        <w:spacing w:before="120"/>
        <w:rPr>
          <w:rFonts w:ascii="StobiSerif Regular" w:hAnsi="StobiSerif Regular" w:cs="Arial"/>
          <w:b/>
          <w:sz w:val="24"/>
          <w:szCs w:val="24"/>
        </w:rPr>
      </w:pPr>
      <w:r w:rsidRPr="00905010">
        <w:rPr>
          <w:rFonts w:ascii="StobiSerif Regular" w:hAnsi="StobiSerif Regular" w:cs="Arial"/>
          <w:b/>
          <w:sz w:val="24"/>
          <w:szCs w:val="24"/>
        </w:rPr>
        <w:t xml:space="preserve">             </w:t>
      </w:r>
      <w:r w:rsidRPr="00905010">
        <w:rPr>
          <w:rFonts w:ascii="StobiSerif Regular" w:hAnsi="StobiSerif Regular" w:cs="Arial"/>
          <w:b/>
          <w:sz w:val="24"/>
          <w:szCs w:val="24"/>
          <w:lang w:val="nb-NO"/>
        </w:rPr>
        <w:t>ПОТПИС</w:t>
      </w:r>
      <w:r w:rsidRPr="00905010">
        <w:rPr>
          <w:rFonts w:ascii="StobiSerif Regular" w:hAnsi="StobiSerif Regular" w:cs="Arial"/>
          <w:b/>
          <w:sz w:val="24"/>
          <w:szCs w:val="24"/>
        </w:rPr>
        <w:t xml:space="preserve"> </w:t>
      </w:r>
      <w:r w:rsidRPr="00905010">
        <w:rPr>
          <w:rFonts w:ascii="StobiSerif Regular" w:hAnsi="StobiSerif Regular" w:cs="Arial"/>
          <w:b/>
          <w:sz w:val="24"/>
          <w:szCs w:val="24"/>
          <w:lang w:val="nb-NO"/>
        </w:rPr>
        <w:t>:</w:t>
      </w:r>
    </w:p>
    <w:p w:rsidR="009004B2" w:rsidRPr="00905010" w:rsidRDefault="00570779" w:rsidP="009004B2">
      <w:pPr>
        <w:jc w:val="center"/>
        <w:rPr>
          <w:rFonts w:ascii="StobiSerif Regular" w:hAnsi="StobiSerif Regular" w:cs="Arial"/>
          <w:b/>
          <w:sz w:val="24"/>
          <w:szCs w:val="24"/>
          <w:lang w:val="en-US"/>
        </w:rPr>
      </w:pPr>
      <w:r w:rsidRPr="00570779">
        <w:rPr>
          <w:rFonts w:ascii="StobiSerif Regular" w:hAnsi="StobiSerif Regular" w:cs="Arial"/>
          <w:sz w:val="24"/>
          <w:szCs w:val="24"/>
          <w:lang w:val="en-GB"/>
        </w:rPr>
        <w:pict>
          <v:line id="_x0000_s1029" style="position:absolute;left:0;text-align:left;flip:y;z-index:251664384" from="109.9pt,.7pt" to="342pt,.7pt" strokeweight="1.5pt"/>
        </w:pict>
      </w:r>
      <w:r w:rsidR="009004B2" w:rsidRPr="00905010">
        <w:rPr>
          <w:rFonts w:ascii="StobiSerif Regular" w:hAnsi="StobiSerif Regular" w:cs="Arial"/>
          <w:b/>
        </w:rPr>
        <w:t xml:space="preserve">Министер за економија,  </w:t>
      </w:r>
      <w:r w:rsidR="009004B2" w:rsidRPr="00905010">
        <w:rPr>
          <w:rFonts w:ascii="StobiSerif Regular" w:hAnsi="StobiSerif Regular" w:cs="Arial"/>
          <w:b/>
          <w:sz w:val="24"/>
          <w:szCs w:val="24"/>
          <w:lang w:val="en-US"/>
        </w:rPr>
        <w:t xml:space="preserve">Valon </w:t>
      </w:r>
      <w:proofErr w:type="spellStart"/>
      <w:r w:rsidR="009004B2" w:rsidRPr="00905010">
        <w:rPr>
          <w:rFonts w:ascii="StobiSerif Regular" w:hAnsi="StobiSerif Regular" w:cs="Arial"/>
          <w:b/>
          <w:sz w:val="24"/>
          <w:szCs w:val="24"/>
          <w:lang w:val="en-US"/>
        </w:rPr>
        <w:t>Saraqini</w:t>
      </w:r>
      <w:proofErr w:type="spellEnd"/>
    </w:p>
    <w:p w:rsidR="009004B2" w:rsidRPr="00905010" w:rsidRDefault="009004B2" w:rsidP="009004B2">
      <w:pPr>
        <w:spacing w:before="120"/>
        <w:jc w:val="center"/>
        <w:rPr>
          <w:rFonts w:ascii="StobiSerif Regular" w:hAnsi="StobiSerif Regular" w:cs="Arial"/>
          <w:b/>
        </w:rPr>
      </w:pPr>
    </w:p>
    <w:p w:rsidR="009004B2" w:rsidRPr="00905010" w:rsidRDefault="009004B2" w:rsidP="009004B2">
      <w:pPr>
        <w:spacing w:before="120"/>
        <w:rPr>
          <w:rFonts w:ascii="StobiSerif Regular" w:hAnsi="StobiSerif Regular" w:cs="Arial"/>
        </w:rPr>
      </w:pPr>
    </w:p>
    <w:p w:rsidR="009004B2" w:rsidRPr="00905010" w:rsidRDefault="009004B2" w:rsidP="009004B2">
      <w:pPr>
        <w:spacing w:before="120"/>
        <w:jc w:val="both"/>
        <w:rPr>
          <w:rFonts w:ascii="StobiSerif Regular" w:hAnsi="StobiSerif Regular" w:cs="Arial"/>
          <w:sz w:val="18"/>
          <w:szCs w:val="18"/>
        </w:rPr>
      </w:pPr>
    </w:p>
    <w:p w:rsidR="009004B2" w:rsidRPr="00905010" w:rsidRDefault="009004B2" w:rsidP="009004B2">
      <w:pPr>
        <w:spacing w:before="120"/>
        <w:jc w:val="both"/>
        <w:rPr>
          <w:rFonts w:ascii="StobiSerif Regular" w:hAnsi="StobiSerif Regular" w:cs="Arial"/>
          <w:sz w:val="18"/>
          <w:szCs w:val="18"/>
        </w:rPr>
      </w:pPr>
    </w:p>
    <w:p w:rsidR="009004B2" w:rsidRPr="00905010" w:rsidRDefault="009004B2" w:rsidP="009004B2">
      <w:pPr>
        <w:spacing w:before="120"/>
        <w:jc w:val="both"/>
        <w:rPr>
          <w:rFonts w:ascii="StobiSerif Regular" w:hAnsi="StobiSerif Regular" w:cs="Arial"/>
          <w:b/>
          <w:sz w:val="18"/>
          <w:szCs w:val="18"/>
          <w:lang w:val="en-GB"/>
        </w:rPr>
      </w:pPr>
    </w:p>
    <w:p w:rsidR="009004B2" w:rsidRPr="00905010" w:rsidRDefault="009004B2" w:rsidP="00FD2369">
      <w:pPr>
        <w:spacing w:before="120"/>
        <w:jc w:val="both"/>
        <w:rPr>
          <w:rFonts w:ascii="StobiSerif Regular" w:hAnsi="StobiSerif Regular" w:cs="Arial"/>
          <w:b/>
          <w:sz w:val="18"/>
          <w:szCs w:val="18"/>
        </w:rPr>
      </w:pPr>
      <w:r w:rsidRPr="00905010">
        <w:rPr>
          <w:rFonts w:ascii="StobiSerif Regular" w:hAnsi="StobiSerif Regular" w:cs="Arial"/>
          <w:sz w:val="18"/>
          <w:szCs w:val="18"/>
        </w:rPr>
        <w:t xml:space="preserve"> </w:t>
      </w:r>
      <w:r w:rsidR="00FD2369" w:rsidRPr="00905010">
        <w:rPr>
          <w:rFonts w:ascii="StobiSerif Regular" w:hAnsi="StobiSerif Regular" w:cs="Arial"/>
          <w:b/>
          <w:sz w:val="18"/>
          <w:szCs w:val="18"/>
        </w:rPr>
        <w:t xml:space="preserve">                                                                         </w:t>
      </w:r>
      <w:r w:rsidRPr="00905010">
        <w:rPr>
          <w:rFonts w:ascii="StobiSerif Regular" w:hAnsi="StobiSerif Regular" w:cs="Arial"/>
          <w:b/>
        </w:rPr>
        <w:t>Скопје</w:t>
      </w:r>
      <w:r w:rsidRPr="00905010">
        <w:rPr>
          <w:rFonts w:ascii="StobiSerif Regular" w:hAnsi="StobiSerif Regular" w:cs="Arial"/>
          <w:b/>
          <w:lang w:val="nb-NO"/>
        </w:rPr>
        <w:t>,</w:t>
      </w:r>
      <w:r w:rsidR="004F745B" w:rsidRPr="00905010">
        <w:rPr>
          <w:rFonts w:ascii="StobiSerif Regular" w:hAnsi="StobiSerif Regular" w:cs="Arial"/>
          <w:b/>
        </w:rPr>
        <w:t xml:space="preserve"> мај </w:t>
      </w:r>
      <w:r w:rsidRPr="00905010">
        <w:rPr>
          <w:rFonts w:ascii="StobiSerif Regular" w:hAnsi="StobiSerif Regular" w:cs="Arial"/>
          <w:b/>
        </w:rPr>
        <w:t>2013 година</w:t>
      </w:r>
    </w:p>
    <w:p w:rsidR="009004B2" w:rsidRPr="00905010" w:rsidRDefault="009004B2" w:rsidP="009004B2">
      <w:pPr>
        <w:spacing w:before="120"/>
        <w:jc w:val="center"/>
        <w:rPr>
          <w:rFonts w:ascii="StobiSerif Regular" w:hAnsi="StobiSerif Regular" w:cs="Arial"/>
          <w:sz w:val="28"/>
          <w:szCs w:val="28"/>
        </w:rPr>
      </w:pPr>
      <w:r w:rsidRPr="00905010">
        <w:rPr>
          <w:rFonts w:ascii="StobiSerif Regular" w:hAnsi="StobiSerif Regular" w:cs="Arial 852"/>
          <w:b/>
        </w:rPr>
        <w:br w:type="page"/>
      </w:r>
      <w:r w:rsidRPr="00905010">
        <w:rPr>
          <w:rFonts w:ascii="StobiSerif Regular" w:hAnsi="StobiSerif Regular" w:cs="Arial"/>
          <w:sz w:val="28"/>
          <w:szCs w:val="28"/>
        </w:rPr>
        <w:lastRenderedPageBreak/>
        <w:t xml:space="preserve">Предлог на закон за изменување и дополнување на Законот за техничка инспекција </w:t>
      </w:r>
    </w:p>
    <w:p w:rsidR="009004B2" w:rsidRPr="004F7798" w:rsidRDefault="009004B2" w:rsidP="009004B2">
      <w:pPr>
        <w:rPr>
          <w:rFonts w:ascii="StobiSerif Regular" w:hAnsi="StobiSerif Regular"/>
          <w:b/>
        </w:rPr>
      </w:pPr>
      <w:r w:rsidRPr="004F7798">
        <w:rPr>
          <w:rFonts w:ascii="StobiSerif Regular" w:hAnsi="StobiSerif Regular"/>
          <w:b/>
        </w:rPr>
        <w:t xml:space="preserve"> </w:t>
      </w:r>
    </w:p>
    <w:p w:rsidR="009004B2" w:rsidRPr="004F7798" w:rsidRDefault="009004B2" w:rsidP="009004B2">
      <w:pPr>
        <w:spacing w:before="120"/>
        <w:rPr>
          <w:rFonts w:ascii="StobiSerif Regular" w:hAnsi="StobiSerif Regular"/>
          <w:b/>
        </w:rPr>
      </w:pPr>
      <w:r w:rsidRPr="004F7798">
        <w:rPr>
          <w:rFonts w:ascii="StobiSerif Regular" w:hAnsi="StobiSerif Regular"/>
          <w:b/>
        </w:rPr>
        <w:t xml:space="preserve">1.Осврт по материјалот: </w:t>
      </w:r>
    </w:p>
    <w:p w:rsidR="000D7717" w:rsidRPr="00905010" w:rsidRDefault="000D7717" w:rsidP="000D7717">
      <w:pPr>
        <w:jc w:val="both"/>
        <w:rPr>
          <w:rFonts w:ascii="StobiSerif Regular" w:hAnsi="StobiSerif Regular" w:cs="Arial"/>
        </w:rPr>
      </w:pPr>
      <w:r w:rsidRPr="00905010">
        <w:rPr>
          <w:rFonts w:ascii="StobiSerif Regular" w:hAnsi="StobiSerif Regular" w:cs="Arial"/>
        </w:rPr>
        <w:t>Надлежноста и организацијата на Државната техничка инспекција, 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 се уредени со Законот за техничката инспекција („Службен весник на Република Македонија</w:t>
      </w:r>
      <w:r w:rsidRPr="00905010">
        <w:rPr>
          <w:rFonts w:ascii="StobiSerif Regular" w:hAnsi="StobiSerif Regular" w:cs="Arial"/>
          <w:lang w:val="ru-RU"/>
        </w:rPr>
        <w:t>”</w:t>
      </w:r>
      <w:r w:rsidRPr="00905010">
        <w:rPr>
          <w:rFonts w:ascii="StobiSerif Regular" w:hAnsi="StobiSerif Regular" w:cs="Arial"/>
        </w:rPr>
        <w:t xml:space="preserve"> бр.88/2008 ,119/10,36/11и 136/11).</w:t>
      </w:r>
    </w:p>
    <w:p w:rsidR="00B21A16" w:rsidRPr="00B21A16" w:rsidRDefault="000D7717" w:rsidP="00B21A16">
      <w:pPr>
        <w:pStyle w:val="ListParagraph"/>
        <w:numPr>
          <w:ilvl w:val="0"/>
          <w:numId w:val="14"/>
        </w:numPr>
        <w:spacing w:before="120"/>
        <w:jc w:val="both"/>
        <w:rPr>
          <w:rFonts w:ascii="StobiSerif Regular" w:hAnsi="StobiSerif Regular" w:cs="Arial"/>
        </w:rPr>
      </w:pPr>
      <w:r w:rsidRPr="00B21A16">
        <w:rPr>
          <w:rFonts w:ascii="StobiSerif Regular" w:hAnsi="StobiSerif Regular" w:cs="Arial"/>
        </w:rPr>
        <w:t xml:space="preserve">Предложените измени и дополнувања на овој закон се во насока на можност на поефикасно работење </w:t>
      </w:r>
      <w:r w:rsidR="00B21A16" w:rsidRPr="00B21A16">
        <w:rPr>
          <w:rFonts w:ascii="StobiSerif Regular" w:hAnsi="StobiSerif Regular" w:cs="Arial"/>
        </w:rPr>
        <w:t>на техничката инспекција,</w:t>
      </w:r>
    </w:p>
    <w:p w:rsidR="000D7717" w:rsidRDefault="00B21A16" w:rsidP="00B21A16">
      <w:pPr>
        <w:pStyle w:val="ListParagraph"/>
        <w:numPr>
          <w:ilvl w:val="0"/>
          <w:numId w:val="14"/>
        </w:numPr>
        <w:spacing w:before="120"/>
        <w:jc w:val="both"/>
        <w:rPr>
          <w:rFonts w:ascii="StobiSerif Regular" w:hAnsi="StobiSerif Regular" w:cs="Arial"/>
        </w:rPr>
      </w:pPr>
      <w:r>
        <w:rPr>
          <w:rFonts w:ascii="StobiSerif Regular" w:hAnsi="StobiSerif Regular" w:cs="Arial"/>
        </w:rPr>
        <w:t xml:space="preserve">И едновремено </w:t>
      </w:r>
      <w:r w:rsidRPr="00B21A16">
        <w:rPr>
          <w:rFonts w:ascii="StobiSerif Regular" w:hAnsi="StobiSerif Regular" w:cs="Arial"/>
        </w:rPr>
        <w:t xml:space="preserve">се дава можност </w:t>
      </w:r>
      <w:r w:rsidR="000D7717" w:rsidRPr="00B21A16">
        <w:rPr>
          <w:rFonts w:ascii="StobiSerif Regular" w:hAnsi="StobiSerif Regular" w:cs="Arial"/>
        </w:rPr>
        <w:t xml:space="preserve"> вршителите на </w:t>
      </w:r>
      <w:r w:rsidRPr="00B21A16">
        <w:rPr>
          <w:rFonts w:ascii="StobiSerif Regular" w:hAnsi="StobiSerif Regular" w:cs="Arial"/>
        </w:rPr>
        <w:t>регулирани електро енергетски дејности кои имаат обврска за обезбедување на   јавен</w:t>
      </w:r>
      <w:r w:rsidR="00CF1108">
        <w:rPr>
          <w:rFonts w:ascii="StobiSerif Regular" w:hAnsi="StobiSerif Regular" w:cs="Arial"/>
        </w:rPr>
        <w:t xml:space="preserve">а  услуга по претходно </w:t>
      </w:r>
      <w:r w:rsidRPr="00B21A16">
        <w:rPr>
          <w:rFonts w:ascii="StobiSerif Regular" w:hAnsi="StobiSerif Regular" w:cs="Arial"/>
        </w:rPr>
        <w:t xml:space="preserve">здобиен сертификат за акредитација  </w:t>
      </w:r>
      <w:r w:rsidR="000D7717" w:rsidRPr="00B21A16">
        <w:rPr>
          <w:rFonts w:ascii="StobiSerif Regular" w:hAnsi="StobiSerif Regular" w:cs="Arial"/>
        </w:rPr>
        <w:t xml:space="preserve"> за технички преглед и периодично испитување</w:t>
      </w:r>
      <w:r w:rsidR="00CF1108">
        <w:rPr>
          <w:rFonts w:ascii="StobiSerif Regular" w:hAnsi="StobiSerif Regular" w:cs="Arial"/>
        </w:rPr>
        <w:t xml:space="preserve"> на соодветната опрема </w:t>
      </w:r>
      <w:r w:rsidRPr="00B21A16">
        <w:rPr>
          <w:rFonts w:ascii="StobiSerif Regular" w:hAnsi="StobiSerif Regular" w:cs="Arial"/>
        </w:rPr>
        <w:t xml:space="preserve"> и по добиено решение од министерот за економија за вршење на дејност технички преглед и периодично испитувања да ги вршат овие испитувања. Ова решение</w:t>
      </w:r>
      <w:r w:rsidR="00CF1108">
        <w:rPr>
          <w:rFonts w:ascii="StobiSerif Regular" w:hAnsi="StobiSerif Regular" w:cs="Arial"/>
        </w:rPr>
        <w:t xml:space="preserve"> е </w:t>
      </w:r>
      <w:r w:rsidR="004B4CC8">
        <w:rPr>
          <w:rFonts w:ascii="StobiSerif Regular" w:hAnsi="StobiSerif Regular" w:cs="Arial"/>
        </w:rPr>
        <w:t xml:space="preserve"> во согласност </w:t>
      </w:r>
      <w:r w:rsidRPr="00B21A16">
        <w:rPr>
          <w:rFonts w:ascii="StobiSerif Regular" w:hAnsi="StobiSerif Regular" w:cs="Arial"/>
        </w:rPr>
        <w:t xml:space="preserve"> со Законот за  енергетика  и подз</w:t>
      </w:r>
      <w:r w:rsidR="00CF1108">
        <w:rPr>
          <w:rFonts w:ascii="StobiSerif Regular" w:hAnsi="StobiSerif Regular" w:cs="Arial"/>
        </w:rPr>
        <w:t>аконските акти , поконкретно со</w:t>
      </w:r>
      <w:r w:rsidRPr="00B21A16">
        <w:rPr>
          <w:rFonts w:ascii="StobiSerif Regular" w:hAnsi="StobiSerif Regular" w:cs="Arial"/>
        </w:rPr>
        <w:t xml:space="preserve"> Мрежните правила за пренос и </w:t>
      </w:r>
      <w:r w:rsidR="00CF1108">
        <w:rPr>
          <w:rFonts w:ascii="StobiSerif Regular" w:hAnsi="StobiSerif Regular" w:cs="Arial"/>
        </w:rPr>
        <w:t xml:space="preserve"> мрежните правила за </w:t>
      </w:r>
      <w:r w:rsidRPr="00B21A16">
        <w:rPr>
          <w:rFonts w:ascii="StobiSerif Regular" w:hAnsi="StobiSerif Regular" w:cs="Arial"/>
        </w:rPr>
        <w:t xml:space="preserve">дистибуција на електрична енергија  согласно кој </w:t>
      </w:r>
      <w:r w:rsidR="00CF1108">
        <w:rPr>
          <w:rFonts w:ascii="StobiSerif Regular" w:hAnsi="StobiSerif Regular" w:cs="Arial"/>
        </w:rPr>
        <w:t xml:space="preserve"> вршителите на овие дејности </w:t>
      </w:r>
      <w:r w:rsidRPr="00B21A16">
        <w:rPr>
          <w:rFonts w:ascii="StobiSerif Regular" w:hAnsi="StobiSerif Regular" w:cs="Arial"/>
        </w:rPr>
        <w:t>се обврзани да спроведуваат активности за одржување</w:t>
      </w:r>
      <w:r w:rsidR="00CF1108">
        <w:rPr>
          <w:rFonts w:ascii="StobiSerif Regular" w:hAnsi="StobiSerif Regular" w:cs="Arial"/>
        </w:rPr>
        <w:t xml:space="preserve"> и прегледи </w:t>
      </w:r>
      <w:r w:rsidRPr="00B21A16">
        <w:rPr>
          <w:rFonts w:ascii="StobiSerif Regular" w:hAnsi="StobiSerif Regular" w:cs="Arial"/>
        </w:rPr>
        <w:t xml:space="preserve"> на опремата и уредите со цел да </w:t>
      </w:r>
      <w:r w:rsidR="00CF1108">
        <w:rPr>
          <w:rFonts w:ascii="StobiSerif Regular" w:hAnsi="StobiSerif Regular" w:cs="Arial"/>
        </w:rPr>
        <w:t xml:space="preserve"> се обезбеди сигурност и квалитетно снабдување на корисниците на системи  и потрошувачите  со енергија .</w:t>
      </w:r>
      <w:r w:rsidR="004B4CC8">
        <w:rPr>
          <w:rFonts w:ascii="StobiSerif Regular" w:hAnsi="StobiSerif Regular" w:cs="Arial"/>
        </w:rPr>
        <w:t xml:space="preserve"> За извршените прегледи корисниците на опремата ќе доставуваат извештаи до Државниот технички инспекторат .</w:t>
      </w:r>
    </w:p>
    <w:p w:rsidR="00CF1108" w:rsidRPr="00CF1108" w:rsidRDefault="00CF1108" w:rsidP="00CF1108">
      <w:pPr>
        <w:spacing w:before="120"/>
        <w:ind w:left="360"/>
        <w:jc w:val="both"/>
        <w:rPr>
          <w:rFonts w:ascii="StobiSerif Regular" w:hAnsi="StobiSerif Regular" w:cs="Arial"/>
        </w:rPr>
      </w:pPr>
    </w:p>
    <w:p w:rsidR="009004B2" w:rsidRPr="004F7798" w:rsidRDefault="00CF1108" w:rsidP="009004B2">
      <w:pPr>
        <w:spacing w:before="120"/>
        <w:jc w:val="both"/>
        <w:rPr>
          <w:rFonts w:ascii="StobiSerif Regular" w:hAnsi="StobiSerif Regular" w:cs="Arial"/>
          <w:b/>
        </w:rPr>
      </w:pPr>
      <w:r w:rsidRPr="004F7798">
        <w:rPr>
          <w:rFonts w:ascii="StobiSerif Regular" w:hAnsi="StobiSerif Regular" w:cs="Arial"/>
          <w:b/>
        </w:rPr>
        <w:t>2.</w:t>
      </w:r>
      <w:r w:rsidR="009004B2" w:rsidRPr="004F7798">
        <w:rPr>
          <w:rFonts w:ascii="StobiSerif Regular" w:hAnsi="StobiSerif Regular" w:cs="Arial"/>
          <w:b/>
        </w:rPr>
        <w:t>Разгледани можни решенија (за и/или против аргументи):</w:t>
      </w:r>
    </w:p>
    <w:p w:rsidR="00CF1108" w:rsidRDefault="00CF1108" w:rsidP="00CF1108">
      <w:pPr>
        <w:pStyle w:val="ListParagraph"/>
        <w:numPr>
          <w:ilvl w:val="0"/>
          <w:numId w:val="14"/>
        </w:numPr>
        <w:spacing w:before="120"/>
        <w:jc w:val="both"/>
        <w:rPr>
          <w:rFonts w:ascii="StobiSerif Regular" w:hAnsi="StobiSerif Regular" w:cs="Arial"/>
        </w:rPr>
      </w:pPr>
      <w:r>
        <w:rPr>
          <w:rFonts w:ascii="StobiSerif Regular" w:hAnsi="StobiSerif Regular" w:cs="Arial"/>
        </w:rPr>
        <w:t>Поефикасно функционирање на Државниот технички инспекторат , во однос на затварање на објектите , водење на евиденција и целсно спроведување на законот.</w:t>
      </w:r>
    </w:p>
    <w:p w:rsidR="00CF1108" w:rsidRPr="00CF1108" w:rsidRDefault="00CF1108" w:rsidP="00CF1108">
      <w:pPr>
        <w:pStyle w:val="ListParagraph"/>
        <w:numPr>
          <w:ilvl w:val="0"/>
          <w:numId w:val="14"/>
        </w:numPr>
        <w:spacing w:before="120"/>
        <w:jc w:val="both"/>
        <w:rPr>
          <w:rFonts w:ascii="StobiSerif Regular" w:hAnsi="StobiSerif Regular" w:cs="Arial"/>
        </w:rPr>
      </w:pPr>
      <w:r>
        <w:rPr>
          <w:rFonts w:ascii="StobiSerif Regular" w:hAnsi="StobiSerif Regular" w:cs="Arial"/>
        </w:rPr>
        <w:t xml:space="preserve">Давање можност на </w:t>
      </w:r>
      <w:r w:rsidRPr="00B21A16">
        <w:rPr>
          <w:rFonts w:ascii="StobiSerif Regular" w:hAnsi="StobiSerif Regular" w:cs="Arial"/>
        </w:rPr>
        <w:t>вршителите на регулирани електро енергетски дејности кои имаат обврска за обезбедување на   јавен</w:t>
      </w:r>
      <w:r>
        <w:rPr>
          <w:rFonts w:ascii="StobiSerif Regular" w:hAnsi="StobiSerif Regular" w:cs="Arial"/>
        </w:rPr>
        <w:t xml:space="preserve">а  услуга по претходно </w:t>
      </w:r>
      <w:r w:rsidRPr="00B21A16">
        <w:rPr>
          <w:rFonts w:ascii="StobiSerif Regular" w:hAnsi="StobiSerif Regular" w:cs="Arial"/>
        </w:rPr>
        <w:t>здобиен сертификат за акредитација   за технички преглед и периодично испитување</w:t>
      </w:r>
      <w:r>
        <w:rPr>
          <w:rFonts w:ascii="StobiSerif Regular" w:hAnsi="StobiSerif Regular" w:cs="Arial"/>
        </w:rPr>
        <w:t xml:space="preserve"> на соодветната опрема </w:t>
      </w:r>
      <w:r w:rsidRPr="00B21A16">
        <w:rPr>
          <w:rFonts w:ascii="StobiSerif Regular" w:hAnsi="StobiSerif Regular" w:cs="Arial"/>
        </w:rPr>
        <w:t xml:space="preserve"> и по добиено решение од министерот за економија за вршење на дејност технички преглед и периодично испитувања да ги вршат овие испитувања</w:t>
      </w:r>
    </w:p>
    <w:p w:rsidR="009004B2" w:rsidRPr="00CF1108" w:rsidRDefault="00CF1108" w:rsidP="00CF1108">
      <w:pPr>
        <w:spacing w:before="120"/>
        <w:jc w:val="both"/>
        <w:rPr>
          <w:rFonts w:ascii="StobiSerif Regular" w:hAnsi="StobiSerif Regular" w:cs="Arial"/>
        </w:rPr>
      </w:pPr>
      <w:r>
        <w:rPr>
          <w:rFonts w:ascii="StobiSerif Regular" w:hAnsi="StobiSerif Regular" w:cs="Arial"/>
          <w:b/>
        </w:rPr>
        <w:t xml:space="preserve">3. </w:t>
      </w:r>
      <w:r w:rsidR="009004B2" w:rsidRPr="00CF1108">
        <w:rPr>
          <w:rFonts w:ascii="StobiSerif Regular" w:hAnsi="StobiSerif Regular" w:cs="Arial"/>
          <w:b/>
        </w:rPr>
        <w:t>Резултати од извршените консултации со ресорните министерства, другите органи на државната управа и организации:</w:t>
      </w:r>
      <w:r w:rsidR="009004B2" w:rsidRPr="00CF1108">
        <w:rPr>
          <w:rFonts w:ascii="StobiSerif Regular" w:hAnsi="StobiSerif Regular" w:cs="Arial"/>
        </w:rPr>
        <w:t xml:space="preserve"> </w:t>
      </w:r>
    </w:p>
    <w:p w:rsidR="000D7717" w:rsidRPr="00905010" w:rsidRDefault="000D7717" w:rsidP="000D7717">
      <w:pPr>
        <w:pStyle w:val="ListParagraph"/>
        <w:rPr>
          <w:rFonts w:ascii="StobiSerif Regular" w:hAnsi="StobiSerif Regular" w:cs="Arial"/>
        </w:rPr>
      </w:pPr>
    </w:p>
    <w:p w:rsidR="000D7717" w:rsidRPr="00905010" w:rsidRDefault="00ED546F" w:rsidP="000D7717">
      <w:pPr>
        <w:pStyle w:val="ListParagraph"/>
        <w:numPr>
          <w:ilvl w:val="0"/>
          <w:numId w:val="8"/>
        </w:numPr>
        <w:spacing w:before="120"/>
        <w:jc w:val="both"/>
        <w:rPr>
          <w:rFonts w:ascii="StobiSerif Regular" w:hAnsi="StobiSerif Regular" w:cs="Arial"/>
        </w:rPr>
      </w:pPr>
      <w:r>
        <w:rPr>
          <w:rFonts w:ascii="StobiSerif Regular" w:hAnsi="StobiSerif Regular" w:cs="Arial"/>
        </w:rPr>
        <w:t xml:space="preserve">Државната техничка инспекција </w:t>
      </w:r>
    </w:p>
    <w:p w:rsidR="009004B2" w:rsidRPr="00905010" w:rsidRDefault="009004B2" w:rsidP="009004B2">
      <w:pPr>
        <w:spacing w:before="120"/>
        <w:rPr>
          <w:rFonts w:ascii="StobiSerif Regular" w:hAnsi="StobiSerif Regular" w:cs="Arial"/>
          <w:b/>
          <w:bCs/>
        </w:rPr>
      </w:pPr>
      <w:r w:rsidRPr="00905010">
        <w:rPr>
          <w:rFonts w:ascii="StobiSerif Regular" w:hAnsi="StobiSerif Regular" w:cs="Arial"/>
          <w:b/>
        </w:rPr>
        <w:t xml:space="preserve">4. </w:t>
      </w:r>
      <w:r w:rsidRPr="00905010">
        <w:rPr>
          <w:rFonts w:ascii="StobiSerif Regular" w:hAnsi="StobiSerif Regular" w:cs="Arial"/>
          <w:b/>
          <w:bCs/>
        </w:rPr>
        <w:t>Дали материјалот содржи елементи на државна помош:</w:t>
      </w:r>
      <w:r w:rsidRPr="00905010">
        <w:rPr>
          <w:rFonts w:ascii="StobiSerif Regular" w:hAnsi="StobiSerif Regular" w:cs="Arial"/>
          <w:b/>
          <w:bCs/>
        </w:rPr>
        <w:tab/>
      </w:r>
    </w:p>
    <w:p w:rsidR="009004B2" w:rsidRPr="00905010" w:rsidRDefault="009004B2" w:rsidP="009004B2">
      <w:pPr>
        <w:spacing w:before="120"/>
        <w:rPr>
          <w:rFonts w:ascii="StobiSerif Regular" w:hAnsi="StobiSerif Regular" w:cs="Arial"/>
          <w:b/>
        </w:rPr>
      </w:pPr>
      <w:r w:rsidRPr="00905010">
        <w:rPr>
          <w:rFonts w:ascii="StobiSerif Regular" w:hAnsi="StobiSerif Regular" w:cs="Arial"/>
        </w:rPr>
        <w:t>ДА</w:t>
      </w:r>
      <w:r w:rsidRPr="00905010">
        <w:rPr>
          <w:rFonts w:ascii="StobiSerif Regular" w:hAnsi="StobiSerif Regular" w:cs="Arial"/>
          <w:b/>
        </w:rPr>
        <w:t xml:space="preserve">                     НЕ</w:t>
      </w:r>
    </w:p>
    <w:p w:rsidR="009004B2" w:rsidRPr="00905010" w:rsidRDefault="009004B2" w:rsidP="009004B2">
      <w:pPr>
        <w:spacing w:before="120"/>
        <w:rPr>
          <w:rFonts w:ascii="StobiSerif Regular" w:hAnsi="StobiSerif Regular" w:cs="Arial"/>
          <w:b/>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Дали е донесена одлука на Комисијата за заштита на конкуренцијата за компатибилноста на државната помош:</w:t>
      </w:r>
    </w:p>
    <w:p w:rsidR="009004B2" w:rsidRPr="00905010" w:rsidRDefault="009004B2" w:rsidP="009004B2">
      <w:pPr>
        <w:spacing w:before="120"/>
        <w:rPr>
          <w:rFonts w:ascii="StobiSerif Regular" w:hAnsi="StobiSerif Regular" w:cs="Arial"/>
          <w:b/>
        </w:rPr>
      </w:pPr>
      <w:r w:rsidRPr="00905010">
        <w:rPr>
          <w:rFonts w:ascii="StobiSerif Regular" w:hAnsi="StobiSerif Regular" w:cs="Arial"/>
        </w:rPr>
        <w:t>ДА</w:t>
      </w:r>
      <w:r w:rsidRPr="00905010">
        <w:rPr>
          <w:rFonts w:ascii="StobiSerif Regular" w:hAnsi="StobiSerif Regular" w:cs="Arial"/>
          <w:b/>
        </w:rPr>
        <w:t xml:space="preserve">                     НЕ</w:t>
      </w:r>
    </w:p>
    <w:p w:rsidR="009004B2" w:rsidRPr="00905010" w:rsidRDefault="009004B2" w:rsidP="009004B2">
      <w:pPr>
        <w:spacing w:before="120"/>
        <w:jc w:val="both"/>
        <w:rPr>
          <w:rFonts w:ascii="StobiSerif Regular" w:hAnsi="StobiSerif Regular" w:cs="Arial"/>
          <w:b/>
          <w:bCs/>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5. Изјава за усогласеност на прописот со законодавството на Европската Унија (во прилог)</w:t>
      </w:r>
    </w:p>
    <w:p w:rsidR="009004B2" w:rsidRPr="00905010" w:rsidRDefault="009004B2" w:rsidP="009004B2">
      <w:pPr>
        <w:spacing w:before="120"/>
        <w:jc w:val="both"/>
        <w:rPr>
          <w:rFonts w:ascii="StobiSerif Regular" w:hAnsi="StobiSerif Regular" w:cs="Arial"/>
          <w:bCs/>
        </w:rPr>
      </w:pPr>
      <w:r w:rsidRPr="00905010">
        <w:rPr>
          <w:rFonts w:ascii="StobiSerif Regular" w:hAnsi="StobiSerif Regular" w:cs="Arial"/>
          <w:b/>
        </w:rPr>
        <w:t xml:space="preserve">ДА                   </w:t>
      </w:r>
      <w:r w:rsidRPr="00905010">
        <w:rPr>
          <w:rFonts w:ascii="StobiSerif Regular" w:hAnsi="StobiSerif Regular" w:cs="Arial"/>
          <w:b/>
          <w:bCs/>
        </w:rPr>
        <w:t xml:space="preserve">  </w:t>
      </w:r>
      <w:r w:rsidRPr="00905010">
        <w:rPr>
          <w:rFonts w:ascii="StobiSerif Regular" w:hAnsi="StobiSerif Regular" w:cs="Arial"/>
          <w:bCs/>
        </w:rPr>
        <w:t>НЕ</w:t>
      </w:r>
    </w:p>
    <w:p w:rsidR="009004B2" w:rsidRPr="00905010" w:rsidRDefault="009004B2" w:rsidP="009004B2">
      <w:pPr>
        <w:spacing w:before="120"/>
        <w:jc w:val="both"/>
        <w:rPr>
          <w:rFonts w:ascii="StobiSerif Regular" w:hAnsi="StobiSerif Regular" w:cs="Arial"/>
          <w:b/>
          <w:bCs/>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 xml:space="preserve">6. Решение кое се препорачува (со образложение): </w:t>
      </w:r>
    </w:p>
    <w:p w:rsidR="009004B2" w:rsidRPr="00905010" w:rsidRDefault="009004B2" w:rsidP="009004B2">
      <w:pPr>
        <w:spacing w:before="120"/>
        <w:jc w:val="both"/>
        <w:rPr>
          <w:rFonts w:ascii="StobiSerif Regular" w:hAnsi="StobiSerif Regular" w:cs="Arial"/>
          <w:b/>
          <w:bCs/>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7. Фискални импликации на материјалите што се предлагаат: /</w:t>
      </w: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 xml:space="preserve"> Нем</w:t>
      </w:r>
      <w:r w:rsidR="00FD2369" w:rsidRPr="00905010">
        <w:rPr>
          <w:rFonts w:ascii="StobiSerif Regular" w:hAnsi="StobiSerif Regular" w:cs="Arial"/>
          <w:b/>
          <w:bCs/>
        </w:rPr>
        <w:t>а</w:t>
      </w: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8. Очекувани влијанија: /</w:t>
      </w:r>
    </w:p>
    <w:p w:rsidR="009004B2" w:rsidRPr="00905010" w:rsidRDefault="009004B2" w:rsidP="009004B2">
      <w:pPr>
        <w:spacing w:before="120"/>
        <w:jc w:val="both"/>
        <w:rPr>
          <w:rFonts w:ascii="StobiSerif Regular" w:hAnsi="StobiSerif Regular" w:cs="Arial"/>
          <w:b/>
          <w:bCs/>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9.Оценка на Секретаријатот за законодавство по материјалот:</w:t>
      </w: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rPr>
        <w:t xml:space="preserve">  </w:t>
      </w:r>
      <w:r w:rsidRPr="00905010">
        <w:rPr>
          <w:rFonts w:ascii="StobiSerif Regular" w:hAnsi="StobiSerif Regular" w:cs="Arial"/>
        </w:rPr>
        <w:t>ДА</w:t>
      </w:r>
      <w:r w:rsidRPr="00905010">
        <w:rPr>
          <w:rFonts w:ascii="StobiSerif Regular" w:hAnsi="StobiSerif Regular" w:cs="Arial"/>
          <w:b/>
        </w:rPr>
        <w:t xml:space="preserve">                   </w:t>
      </w:r>
      <w:r w:rsidRPr="00905010">
        <w:rPr>
          <w:rFonts w:ascii="StobiSerif Regular" w:hAnsi="StobiSerif Regular" w:cs="Arial"/>
          <w:b/>
          <w:bCs/>
        </w:rPr>
        <w:t xml:space="preserve">  НЕ</w:t>
      </w:r>
    </w:p>
    <w:p w:rsidR="009004B2" w:rsidRPr="00905010" w:rsidRDefault="009004B2" w:rsidP="009004B2">
      <w:pPr>
        <w:spacing w:before="120"/>
        <w:rPr>
          <w:rFonts w:ascii="StobiSerif Regular" w:hAnsi="StobiSerif Regular" w:cs="Arial"/>
          <w:b/>
        </w:rPr>
      </w:pPr>
    </w:p>
    <w:p w:rsidR="009004B2" w:rsidRPr="00905010" w:rsidRDefault="009004B2" w:rsidP="009004B2">
      <w:pPr>
        <w:spacing w:before="120"/>
        <w:jc w:val="both"/>
        <w:rPr>
          <w:rFonts w:ascii="StobiSerif Regular" w:hAnsi="StobiSerif Regular" w:cs="Arial"/>
          <w:b/>
          <w:bCs/>
        </w:rPr>
      </w:pPr>
      <w:r w:rsidRPr="00905010">
        <w:rPr>
          <w:rFonts w:ascii="StobiSerif Regular" w:hAnsi="StobiSerif Regular" w:cs="Arial"/>
          <w:b/>
          <w:bCs/>
        </w:rPr>
        <w:t>10. Клучни елементи за информирање на јавноста: /</w:t>
      </w:r>
    </w:p>
    <w:p w:rsidR="009004B2" w:rsidRPr="00905010" w:rsidRDefault="009004B2" w:rsidP="009004B2">
      <w:pPr>
        <w:jc w:val="center"/>
        <w:rPr>
          <w:rFonts w:ascii="StobiSerif Regular" w:hAnsi="StobiSerif Regular"/>
          <w:b/>
          <w:lang w:val="en-US"/>
        </w:rPr>
      </w:pPr>
      <w:r w:rsidRPr="00905010">
        <w:rPr>
          <w:rFonts w:ascii="StobiSerif Regular" w:hAnsi="StobiSerif Regular"/>
          <w:b/>
        </w:rPr>
        <w:br w:type="page"/>
      </w:r>
      <w:r w:rsidRPr="00905010">
        <w:rPr>
          <w:rFonts w:ascii="StobiSerif Regular" w:hAnsi="StobiSerif Regular"/>
          <w:b/>
        </w:rPr>
        <w:lastRenderedPageBreak/>
        <w:t>ОБРАЗЕЦ  ЗА ПРОЦЕНКА НА ФИСКАЛНИТЕ ИМПЛИКАЦИИ  НА ПРЕДЛОГ ПРОПИСИТЕ И ОПШТИТЕ АКТИ ДОСТАВЕНИ ДО ВЛАДАТА НА РЕПУБЛИКА МАКЕДОНИЈА  ЗА НИВНО УСВОЈУВАЊЕ</w:t>
      </w:r>
    </w:p>
    <w:p w:rsidR="009004B2" w:rsidRPr="00905010" w:rsidRDefault="009004B2" w:rsidP="009004B2">
      <w:pPr>
        <w:jc w:val="center"/>
        <w:rPr>
          <w:rFonts w:ascii="StobiSerif Regular" w:hAnsi="StobiSerif Regular"/>
          <w:b/>
        </w:rPr>
      </w:pPr>
    </w:p>
    <w:p w:rsidR="009004B2" w:rsidRPr="00905010" w:rsidRDefault="009004B2" w:rsidP="009004B2">
      <w:pPr>
        <w:jc w:val="center"/>
        <w:rPr>
          <w:rFonts w:ascii="StobiSerif Regular" w:hAnsi="StobiSerif Regular"/>
          <w:b/>
        </w:rPr>
      </w:pPr>
    </w:p>
    <w:tbl>
      <w:tblPr>
        <w:tblStyle w:val="TableGrid"/>
        <w:tblW w:w="0" w:type="auto"/>
        <w:tblLook w:val="01E0"/>
      </w:tblPr>
      <w:tblGrid>
        <w:gridCol w:w="2305"/>
        <w:gridCol w:w="2309"/>
        <w:gridCol w:w="1157"/>
        <w:gridCol w:w="1157"/>
        <w:gridCol w:w="1157"/>
        <w:gridCol w:w="1157"/>
      </w:tblGrid>
      <w:tr w:rsidR="009004B2" w:rsidRPr="00905010" w:rsidTr="00FE5544">
        <w:tc>
          <w:tcPr>
            <w:tcW w:w="4643" w:type="dxa"/>
            <w:gridSpan w:val="2"/>
            <w:vAlign w:val="center"/>
          </w:tcPr>
          <w:p w:rsidR="009004B2" w:rsidRPr="00905010" w:rsidRDefault="009004B2" w:rsidP="00FE5544">
            <w:pPr>
              <w:pStyle w:val="WW-BodyText2"/>
              <w:spacing w:before="40" w:after="40"/>
              <w:jc w:val="left"/>
              <w:rPr>
                <w:rFonts w:ascii="StobiSerif Regular" w:hAnsi="StobiSerif Regular" w:cs="Arial"/>
                <w:lang w:val="mk-MK"/>
              </w:rPr>
            </w:pPr>
            <w:r w:rsidRPr="00905010">
              <w:rPr>
                <w:rFonts w:ascii="StobiSerif Regular" w:hAnsi="StobiSerif Regular" w:cs="Arial"/>
                <w:lang w:val="mk-MK"/>
              </w:rPr>
              <w:t xml:space="preserve">1. Назив на предлогот: </w:t>
            </w:r>
          </w:p>
          <w:p w:rsidR="009004B2" w:rsidRPr="00905010" w:rsidRDefault="009004B2" w:rsidP="00FE5544">
            <w:pPr>
              <w:spacing w:before="40" w:after="40"/>
              <w:rPr>
                <w:rFonts w:ascii="StobiSerif Regular" w:hAnsi="StobiSerif Regular"/>
                <w:sz w:val="18"/>
                <w:szCs w:val="18"/>
                <w:lang w:val="en-US"/>
              </w:rPr>
            </w:pPr>
            <w:r w:rsidRPr="00905010">
              <w:rPr>
                <w:rFonts w:ascii="StobiSerif Regular" w:hAnsi="StobiSerif Regular" w:cs="Arial"/>
                <w:sz w:val="18"/>
                <w:szCs w:val="18"/>
              </w:rPr>
              <w:t xml:space="preserve">-Предлог на закон за изменување и дополнување на Законот за техничка инспекција </w:t>
            </w:r>
          </w:p>
        </w:tc>
        <w:tc>
          <w:tcPr>
            <w:tcW w:w="4643" w:type="dxa"/>
            <w:gridSpan w:val="4"/>
            <w:vAlign w:val="center"/>
          </w:tcPr>
          <w:p w:rsidR="009004B2" w:rsidRPr="00905010" w:rsidRDefault="009004B2" w:rsidP="00FE5544">
            <w:pPr>
              <w:spacing w:before="40" w:after="40"/>
              <w:rPr>
                <w:rFonts w:ascii="StobiSerif Regular" w:hAnsi="StobiSerif Regular" w:cs="Arial"/>
                <w:b/>
                <w:sz w:val="18"/>
              </w:rPr>
            </w:pPr>
            <w:r w:rsidRPr="00905010">
              <w:rPr>
                <w:rFonts w:ascii="StobiSerif Regular" w:hAnsi="StobiSerif Regular" w:cs="Arial"/>
                <w:b/>
                <w:sz w:val="18"/>
              </w:rPr>
              <w:t>2. Министерство/ орган на државна управа:</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 xml:space="preserve"> - Министерство за економија   </w:t>
            </w:r>
          </w:p>
        </w:tc>
      </w:tr>
      <w:tr w:rsidR="009004B2" w:rsidRPr="00905010" w:rsidTr="00FE5544">
        <w:tc>
          <w:tcPr>
            <w:tcW w:w="4643" w:type="dxa"/>
            <w:gridSpan w:val="2"/>
            <w:vAlign w:val="center"/>
          </w:tcPr>
          <w:p w:rsidR="009004B2" w:rsidRPr="00905010" w:rsidRDefault="009004B2" w:rsidP="00FE5544">
            <w:pPr>
              <w:spacing w:before="40" w:after="40"/>
              <w:rPr>
                <w:rFonts w:ascii="StobiSerif Regular" w:hAnsi="StobiSerif Regular" w:cs="Arial"/>
                <w:b/>
                <w:sz w:val="18"/>
              </w:rPr>
            </w:pPr>
            <w:r w:rsidRPr="00905010">
              <w:rPr>
                <w:rFonts w:ascii="StobiSerif Regular" w:hAnsi="StobiSerif Regular" w:cs="Arial"/>
                <w:b/>
                <w:sz w:val="18"/>
              </w:rPr>
              <w:t xml:space="preserve">3. Цел на предлогот: </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szCs w:val="18"/>
              </w:rPr>
              <w:t>-Донесување на Закон за изменување и дополнување на Законот за возила</w:t>
            </w:r>
          </w:p>
        </w:tc>
        <w:tc>
          <w:tcPr>
            <w:tcW w:w="4643" w:type="dxa"/>
            <w:gridSpan w:val="4"/>
            <w:vAlign w:val="center"/>
          </w:tcPr>
          <w:p w:rsidR="009004B2" w:rsidRPr="00905010" w:rsidRDefault="009004B2" w:rsidP="00FE5544">
            <w:pPr>
              <w:spacing w:before="40" w:after="40"/>
              <w:rPr>
                <w:rFonts w:ascii="StobiSerif Regular" w:hAnsi="StobiSerif Regular" w:cs="Arial"/>
                <w:b/>
                <w:sz w:val="18"/>
              </w:rPr>
            </w:pPr>
            <w:r w:rsidRPr="00905010">
              <w:rPr>
                <w:rFonts w:ascii="StobiSerif Regular" w:hAnsi="StobiSerif Regular" w:cs="Arial"/>
                <w:b/>
                <w:sz w:val="18"/>
              </w:rPr>
              <w:t>4. Вид на предлог:</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 xml:space="preserve">- </w:t>
            </w:r>
            <w:r w:rsidRPr="00905010">
              <w:rPr>
                <w:rFonts w:ascii="StobiSerif Regular" w:hAnsi="StobiSerif Regular" w:cs="Arial"/>
                <w:sz w:val="18"/>
                <w:szCs w:val="18"/>
              </w:rPr>
              <w:t xml:space="preserve">Предлог на закон за изменување и дополнување на Законот за техничка инспекција </w:t>
            </w:r>
          </w:p>
        </w:tc>
      </w:tr>
      <w:tr w:rsidR="009004B2" w:rsidRPr="00905010" w:rsidTr="00FE5544">
        <w:tc>
          <w:tcPr>
            <w:tcW w:w="4643" w:type="dxa"/>
            <w:gridSpan w:val="2"/>
            <w:vAlign w:val="center"/>
          </w:tcPr>
          <w:p w:rsidR="009004B2" w:rsidRPr="00905010" w:rsidRDefault="009004B2" w:rsidP="00FE5544">
            <w:pPr>
              <w:spacing w:before="40" w:after="40"/>
              <w:rPr>
                <w:rFonts w:ascii="StobiSerif Regular" w:hAnsi="StobiSerif Regular" w:cs="Arial"/>
                <w:b/>
                <w:sz w:val="18"/>
              </w:rPr>
            </w:pPr>
            <w:r w:rsidRPr="00905010">
              <w:rPr>
                <w:rFonts w:ascii="StobiSerif Regular" w:hAnsi="StobiSerif Regular" w:cs="Arial"/>
                <w:b/>
                <w:sz w:val="18"/>
              </w:rPr>
              <w:t xml:space="preserve">5. Контакт лице и звање: </w:t>
            </w:r>
          </w:p>
          <w:p w:rsidR="009004B2" w:rsidRPr="00905010" w:rsidRDefault="009004B2" w:rsidP="00FE5544">
            <w:pPr>
              <w:spacing w:before="40" w:after="40"/>
              <w:rPr>
                <w:rFonts w:ascii="StobiSerif Regular" w:hAnsi="StobiSerif Regular" w:cs="Arial"/>
                <w:bCs/>
                <w:sz w:val="18"/>
              </w:rPr>
            </w:pPr>
            <w:r w:rsidRPr="00905010">
              <w:rPr>
                <w:rFonts w:ascii="StobiSerif Regular" w:hAnsi="StobiSerif Regular" w:cs="Arial"/>
                <w:bCs/>
                <w:sz w:val="18"/>
              </w:rPr>
              <w:t xml:space="preserve">Нериман Џеладини, </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bCs/>
                <w:sz w:val="18"/>
              </w:rPr>
              <w:t>Раководител на Сектор за внатрешен пазар</w:t>
            </w:r>
          </w:p>
        </w:tc>
        <w:tc>
          <w:tcPr>
            <w:tcW w:w="4643" w:type="dxa"/>
            <w:gridSpan w:val="4"/>
            <w:vAlign w:val="center"/>
          </w:tcPr>
          <w:p w:rsidR="009004B2" w:rsidRPr="00905010" w:rsidRDefault="009004B2" w:rsidP="00FE5544">
            <w:pPr>
              <w:spacing w:before="40" w:after="40"/>
              <w:rPr>
                <w:rFonts w:ascii="StobiSerif Regular" w:hAnsi="StobiSerif Regular" w:cs="Arial"/>
                <w:b/>
                <w:sz w:val="18"/>
              </w:rPr>
            </w:pPr>
            <w:r w:rsidRPr="00905010">
              <w:rPr>
                <w:rFonts w:ascii="StobiSerif Regular" w:hAnsi="StobiSerif Regular" w:cs="Arial"/>
                <w:b/>
                <w:sz w:val="18"/>
              </w:rPr>
              <w:t>6. Контакт тел./факс или е-пошта:</w:t>
            </w:r>
          </w:p>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т. 3093-</w:t>
            </w:r>
            <w:r w:rsidRPr="00905010">
              <w:rPr>
                <w:rFonts w:ascii="StobiSerif Regular" w:hAnsi="StobiSerif Regular" w:cs="Arial"/>
                <w:sz w:val="18"/>
                <w:lang w:val="en-US"/>
              </w:rPr>
              <w:t>512</w:t>
            </w:r>
            <w:r w:rsidRPr="00905010">
              <w:rPr>
                <w:rFonts w:ascii="StobiSerif Regular" w:hAnsi="StobiSerif Regular" w:cs="Arial"/>
                <w:sz w:val="18"/>
              </w:rPr>
              <w:t>: ф. 3093-427</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neriman.dzeladini@economy.gov.mk</w:t>
            </w:r>
          </w:p>
        </w:tc>
      </w:tr>
      <w:tr w:rsidR="009004B2" w:rsidRPr="00905010" w:rsidTr="00FE5544">
        <w:tc>
          <w:tcPr>
            <w:tcW w:w="9286" w:type="dxa"/>
            <w:gridSpan w:val="6"/>
            <w:vAlign w:val="center"/>
          </w:tcPr>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b/>
                <w:sz w:val="18"/>
              </w:rPr>
              <w:t>7. Активност:</w:t>
            </w:r>
          </w:p>
        </w:tc>
      </w:tr>
      <w:tr w:rsidR="009004B2" w:rsidRPr="00905010" w:rsidTr="00FE5544">
        <w:tc>
          <w:tcPr>
            <w:tcW w:w="2321" w:type="dxa"/>
            <w:vMerge w:val="restart"/>
          </w:tcPr>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b/>
                <w:sz w:val="18"/>
              </w:rPr>
              <w:t>8. Вид на</w:t>
            </w:r>
            <w:r w:rsidRPr="00905010">
              <w:rPr>
                <w:rFonts w:ascii="StobiSerif Regular" w:hAnsi="StobiSerif Regular" w:cs="Arial"/>
                <w:sz w:val="18"/>
              </w:rPr>
              <w:t xml:space="preserve"> </w:t>
            </w:r>
            <w:r w:rsidRPr="00905010">
              <w:rPr>
                <w:rFonts w:ascii="StobiSerif Regular" w:hAnsi="StobiSerif Regular" w:cs="Arial"/>
                <w:b/>
                <w:sz w:val="18"/>
              </w:rPr>
              <w:t>барање:</w:t>
            </w:r>
            <w:r w:rsidRPr="00905010">
              <w:rPr>
                <w:rFonts w:ascii="StobiSerif Regular" w:hAnsi="StobiSerif Regular" w:cs="Arial"/>
                <w:sz w:val="18"/>
              </w:rPr>
              <w:t xml:space="preserve">               </w:t>
            </w:r>
          </w:p>
        </w:tc>
        <w:tc>
          <w:tcPr>
            <w:tcW w:w="2322" w:type="dxa"/>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xml:space="preserve">( </w:t>
            </w:r>
            <w:r w:rsidRPr="00905010">
              <w:rPr>
                <w:rFonts w:ascii="StobiSerif Regular" w:hAnsi="StobiSerif Regular" w:cs="Arial"/>
                <w:b/>
                <w:sz w:val="18"/>
              </w:rPr>
              <w:t>Х</w:t>
            </w:r>
            <w:r w:rsidRPr="00905010">
              <w:rPr>
                <w:rFonts w:ascii="StobiSerif Regular" w:hAnsi="StobiSerif Regular" w:cs="Arial"/>
                <w:sz w:val="18"/>
              </w:rPr>
              <w:t xml:space="preserve"> ) Регулатива во</w:t>
            </w:r>
            <w:r w:rsidRPr="00905010">
              <w:rPr>
                <w:rFonts w:ascii="StobiSerif Regular" w:hAnsi="StobiSerif Regular" w:cs="Arial"/>
                <w:sz w:val="18"/>
              </w:rPr>
              <w:br/>
              <w:t>врска со ЕУ</w:t>
            </w:r>
          </w:p>
        </w:tc>
        <w:tc>
          <w:tcPr>
            <w:tcW w:w="2321" w:type="dxa"/>
            <w:gridSpan w:val="2"/>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 Нова програма          помеѓу две програми</w:t>
            </w:r>
          </w:p>
        </w:tc>
        <w:tc>
          <w:tcPr>
            <w:tcW w:w="2322" w:type="dxa"/>
            <w:gridSpan w:val="2"/>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xml:space="preserve">(   ) Прераспределба </w:t>
            </w:r>
            <w:r w:rsidRPr="00905010">
              <w:rPr>
                <w:rFonts w:ascii="StobiSerif Regular" w:hAnsi="StobiSerif Regular" w:cs="Arial"/>
                <w:sz w:val="18"/>
                <w:lang w:val="en-US"/>
              </w:rPr>
              <w:br/>
            </w:r>
            <w:r w:rsidRPr="00905010">
              <w:rPr>
                <w:rFonts w:ascii="StobiSerif Regular" w:hAnsi="StobiSerif Regular" w:cs="Arial"/>
                <w:sz w:val="18"/>
              </w:rPr>
              <w:t>(на средства)</w:t>
            </w:r>
          </w:p>
        </w:tc>
      </w:tr>
      <w:tr w:rsidR="009004B2" w:rsidRPr="00905010" w:rsidTr="00FE5544">
        <w:tc>
          <w:tcPr>
            <w:tcW w:w="2321" w:type="dxa"/>
            <w:vMerge/>
            <w:vAlign w:val="center"/>
          </w:tcPr>
          <w:p w:rsidR="009004B2" w:rsidRPr="00905010" w:rsidRDefault="009004B2" w:rsidP="00FE5544">
            <w:pPr>
              <w:spacing w:before="40" w:after="40"/>
              <w:rPr>
                <w:rFonts w:ascii="StobiSerif Regular" w:hAnsi="StobiSerif Regular"/>
                <w:b/>
                <w:lang w:val="en-US"/>
              </w:rPr>
            </w:pPr>
          </w:p>
        </w:tc>
        <w:tc>
          <w:tcPr>
            <w:tcW w:w="2322" w:type="dxa"/>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 Друга нова регулатива</w:t>
            </w:r>
          </w:p>
        </w:tc>
        <w:tc>
          <w:tcPr>
            <w:tcW w:w="2321" w:type="dxa"/>
            <w:gridSpan w:val="2"/>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 Зголемување/ намалување на постоечка програма</w:t>
            </w:r>
          </w:p>
        </w:tc>
        <w:tc>
          <w:tcPr>
            <w:tcW w:w="2322" w:type="dxa"/>
            <w:gridSpan w:val="2"/>
          </w:tcPr>
          <w:p w:rsidR="009004B2" w:rsidRPr="00905010" w:rsidRDefault="009004B2" w:rsidP="00FE5544">
            <w:pPr>
              <w:spacing w:before="40" w:after="40"/>
              <w:jc w:val="center"/>
              <w:rPr>
                <w:rFonts w:ascii="StobiSerif Regular" w:hAnsi="StobiSerif Regular"/>
                <w:b/>
                <w:lang w:val="en-US"/>
              </w:rPr>
            </w:pPr>
            <w:r w:rsidRPr="00905010">
              <w:rPr>
                <w:rFonts w:ascii="StobiSerif Regular" w:hAnsi="StobiSerif Regular" w:cs="Arial"/>
                <w:sz w:val="18"/>
              </w:rPr>
              <w:t>(    ) Спојување на две или  повеќе програми</w:t>
            </w:r>
          </w:p>
        </w:tc>
      </w:tr>
      <w:tr w:rsidR="009004B2" w:rsidRPr="00905010" w:rsidTr="00FE5544">
        <w:tc>
          <w:tcPr>
            <w:tcW w:w="9286" w:type="dxa"/>
            <w:gridSpan w:val="6"/>
            <w:vAlign w:val="center"/>
          </w:tcPr>
          <w:p w:rsidR="009004B2" w:rsidRPr="00905010" w:rsidRDefault="009004B2" w:rsidP="00FE5544">
            <w:pPr>
              <w:spacing w:before="40" w:after="40"/>
              <w:jc w:val="both"/>
              <w:rPr>
                <w:rFonts w:ascii="StobiSerif Regular" w:hAnsi="StobiSerif Regular" w:cs="Arial"/>
                <w:b/>
                <w:sz w:val="18"/>
                <w:szCs w:val="18"/>
              </w:rPr>
            </w:pPr>
            <w:r w:rsidRPr="00905010">
              <w:rPr>
                <w:rFonts w:ascii="StobiSerif Regular" w:hAnsi="StobiSerif Regular" w:cs="Arial"/>
                <w:b/>
                <w:sz w:val="18"/>
                <w:szCs w:val="18"/>
              </w:rPr>
              <w:t xml:space="preserve">9. Цел на барањето/ предложената активност: </w:t>
            </w:r>
          </w:p>
          <w:p w:rsidR="009004B2" w:rsidRPr="00905010" w:rsidRDefault="009004B2" w:rsidP="009004B2">
            <w:pPr>
              <w:spacing w:before="40" w:after="40"/>
              <w:rPr>
                <w:rFonts w:ascii="StobiSerif Regular" w:hAnsi="StobiSerif Regular"/>
                <w:b/>
                <w:lang w:val="en-US"/>
              </w:rPr>
            </w:pPr>
            <w:r w:rsidRPr="00905010">
              <w:rPr>
                <w:rFonts w:ascii="StobiSerif Regular" w:hAnsi="StobiSerif Regular" w:cs="Arial"/>
                <w:sz w:val="18"/>
                <w:szCs w:val="18"/>
              </w:rPr>
              <w:t xml:space="preserve">- За да се  имплементира  законот за техничка инспекција во сите области , и додефинирање на постапките на инспекторите во техничка инспекција . </w:t>
            </w:r>
          </w:p>
        </w:tc>
      </w:tr>
      <w:tr w:rsidR="009004B2" w:rsidRPr="00905010" w:rsidTr="00FE5544">
        <w:tc>
          <w:tcPr>
            <w:tcW w:w="9286" w:type="dxa"/>
            <w:gridSpan w:val="6"/>
            <w:vAlign w:val="center"/>
          </w:tcPr>
          <w:p w:rsidR="009004B2" w:rsidRPr="00905010" w:rsidRDefault="009004B2" w:rsidP="00FE5544">
            <w:pPr>
              <w:spacing w:before="40" w:after="40"/>
              <w:jc w:val="both"/>
              <w:rPr>
                <w:rFonts w:ascii="StobiSerif Regular" w:hAnsi="StobiSerif Regular" w:cs="Arial"/>
                <w:bCs/>
                <w:sz w:val="18"/>
              </w:rPr>
            </w:pPr>
            <w:r w:rsidRPr="00905010">
              <w:rPr>
                <w:rFonts w:ascii="StobiSerif Regular" w:hAnsi="StobiSerif Regular" w:cs="Arial"/>
                <w:b/>
                <w:sz w:val="18"/>
              </w:rPr>
              <w:t>10. Врска со владината програма:</w:t>
            </w:r>
            <w:r w:rsidRPr="00905010">
              <w:rPr>
                <w:rFonts w:ascii="StobiSerif Regular" w:hAnsi="StobiSerif Regular" w:cs="Arial"/>
                <w:sz w:val="18"/>
              </w:rPr>
              <w:t xml:space="preserve"> /</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 НЕМА</w:t>
            </w:r>
          </w:p>
        </w:tc>
      </w:tr>
      <w:tr w:rsidR="009004B2" w:rsidRPr="00905010" w:rsidTr="00FE5544">
        <w:trPr>
          <w:trHeight w:val="255"/>
        </w:trPr>
        <w:tc>
          <w:tcPr>
            <w:tcW w:w="4643" w:type="dxa"/>
            <w:gridSpan w:val="2"/>
            <w:vMerge w:val="restart"/>
            <w:vAlign w:val="center"/>
          </w:tcPr>
          <w:p w:rsidR="009004B2" w:rsidRPr="00905010" w:rsidRDefault="009004B2" w:rsidP="00FE5544">
            <w:pPr>
              <w:spacing w:before="40" w:after="40"/>
              <w:jc w:val="both"/>
              <w:rPr>
                <w:rFonts w:ascii="StobiSerif Regular" w:hAnsi="StobiSerif Regular" w:cs="Arial"/>
                <w:b/>
                <w:sz w:val="18"/>
              </w:rPr>
            </w:pPr>
            <w:r w:rsidRPr="00905010">
              <w:rPr>
                <w:rFonts w:ascii="StobiSerif Regular" w:hAnsi="StobiSerif Regular" w:cs="Arial"/>
                <w:b/>
                <w:sz w:val="18"/>
              </w:rPr>
              <w:t>11. Фискални импликации:</w:t>
            </w:r>
          </w:p>
          <w:p w:rsidR="009004B2" w:rsidRPr="00905010" w:rsidRDefault="009004B2" w:rsidP="00FE5544">
            <w:pPr>
              <w:spacing w:before="40" w:after="40"/>
              <w:jc w:val="both"/>
              <w:rPr>
                <w:rFonts w:ascii="StobiSerif Regular" w:hAnsi="StobiSerif Regular" w:cs="Arial"/>
                <w:sz w:val="18"/>
                <w:lang w:val="en-US"/>
              </w:rPr>
            </w:pPr>
            <w:r w:rsidRPr="00905010">
              <w:rPr>
                <w:rFonts w:ascii="StobiSerif Regular" w:hAnsi="StobiSerif Regular" w:cs="Arial"/>
                <w:sz w:val="18"/>
                <w:lang w:val="en-US"/>
              </w:rPr>
              <w:t xml:space="preserve">- </w:t>
            </w:r>
            <w:r w:rsidRPr="00905010">
              <w:rPr>
                <w:rFonts w:ascii="StobiSerif Regular" w:hAnsi="StobiSerif Regular" w:cs="Arial"/>
                <w:sz w:val="18"/>
              </w:rPr>
              <w:t>НЕМА</w:t>
            </w:r>
          </w:p>
        </w:tc>
        <w:tc>
          <w:tcPr>
            <w:tcW w:w="4643" w:type="dxa"/>
            <w:gridSpan w:val="4"/>
            <w:vAlign w:val="center"/>
          </w:tcPr>
          <w:p w:rsidR="009004B2" w:rsidRPr="00905010" w:rsidRDefault="009004B2" w:rsidP="00FE5544">
            <w:pPr>
              <w:spacing w:before="40" w:after="40"/>
              <w:jc w:val="center"/>
              <w:rPr>
                <w:rFonts w:ascii="StobiSerif Regular" w:hAnsi="StobiSerif Regular" w:cs="Arial"/>
                <w:sz w:val="18"/>
                <w:lang w:val="en-US"/>
              </w:rPr>
            </w:pPr>
            <w:r w:rsidRPr="00905010">
              <w:rPr>
                <w:rFonts w:ascii="StobiSerif Regular" w:hAnsi="StobiSerif Regular" w:cs="Arial"/>
                <w:sz w:val="18"/>
              </w:rPr>
              <w:t>(во илјада денари)</w:t>
            </w:r>
          </w:p>
        </w:tc>
      </w:tr>
      <w:tr w:rsidR="009004B2" w:rsidRPr="00905010" w:rsidTr="00FE5544">
        <w:trPr>
          <w:trHeight w:val="255"/>
        </w:trPr>
        <w:tc>
          <w:tcPr>
            <w:tcW w:w="4643" w:type="dxa"/>
            <w:gridSpan w:val="2"/>
            <w:vMerge/>
            <w:vAlign w:val="center"/>
          </w:tcPr>
          <w:p w:rsidR="009004B2" w:rsidRPr="00905010" w:rsidRDefault="009004B2" w:rsidP="00FE5544">
            <w:pPr>
              <w:spacing w:before="40" w:after="40"/>
              <w:jc w:val="both"/>
              <w:rPr>
                <w:rFonts w:ascii="StobiSerif Regular" w:hAnsi="StobiSerif Regular" w:cs="Arial"/>
                <w:b/>
                <w:sz w:val="18"/>
              </w:rPr>
            </w:pPr>
          </w:p>
        </w:tc>
        <w:tc>
          <w:tcPr>
            <w:tcW w:w="1160" w:type="dxa"/>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Тековна</w:t>
            </w:r>
          </w:p>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година</w:t>
            </w:r>
          </w:p>
        </w:tc>
        <w:tc>
          <w:tcPr>
            <w:tcW w:w="1161" w:type="dxa"/>
            <w:vAlign w:val="center"/>
          </w:tcPr>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Втора  година</w:t>
            </w:r>
          </w:p>
        </w:tc>
        <w:tc>
          <w:tcPr>
            <w:tcW w:w="1161" w:type="dxa"/>
            <w:vAlign w:val="center"/>
          </w:tcPr>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Трета година</w:t>
            </w:r>
          </w:p>
        </w:tc>
        <w:tc>
          <w:tcPr>
            <w:tcW w:w="1161" w:type="dxa"/>
            <w:vAlign w:val="center"/>
          </w:tcPr>
          <w:p w:rsidR="009004B2" w:rsidRPr="00905010" w:rsidRDefault="009004B2" w:rsidP="00FE5544">
            <w:pPr>
              <w:spacing w:before="40" w:after="40"/>
              <w:rPr>
                <w:rFonts w:ascii="StobiSerif Regular" w:hAnsi="StobiSerif Regular"/>
                <w:b/>
                <w:lang w:val="en-US"/>
              </w:rPr>
            </w:pPr>
            <w:r w:rsidRPr="00905010">
              <w:rPr>
                <w:rFonts w:ascii="StobiSerif Regular" w:hAnsi="StobiSerif Regular" w:cs="Arial"/>
                <w:sz w:val="18"/>
              </w:rPr>
              <w:t>Четврта година</w:t>
            </w: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А. Вкупни трошоци за предлогот</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Плати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Стоки и услуги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Каритал</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Трансфери </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Вкупно </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Б. Одобрени средства за предлог</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Плати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Стоки и услуги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Каритал</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Трансфери </w:t>
            </w:r>
          </w:p>
          <w:p w:rsidR="009004B2" w:rsidRPr="00905010" w:rsidRDefault="009004B2" w:rsidP="00FE5544">
            <w:pPr>
              <w:spacing w:before="40" w:after="40"/>
              <w:jc w:val="both"/>
              <w:rPr>
                <w:rFonts w:ascii="StobiSerif Regular" w:hAnsi="StobiSerif Regular" w:cs="Arial"/>
                <w:b/>
                <w:sz w:val="18"/>
              </w:rPr>
            </w:pPr>
            <w:r w:rsidRPr="00905010">
              <w:rPr>
                <w:rFonts w:ascii="StobiSerif Regular" w:hAnsi="StobiSerif Regular" w:cs="Arial"/>
                <w:sz w:val="18"/>
              </w:rPr>
              <w:t xml:space="preserve">      Вкупно</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pStyle w:val="BodyText"/>
              <w:spacing w:before="40" w:after="40"/>
              <w:jc w:val="left"/>
              <w:rPr>
                <w:rFonts w:ascii="StobiSerif Regular" w:hAnsi="StobiSerif Regular" w:cs="Arial"/>
                <w:b w:val="0"/>
                <w:sz w:val="18"/>
                <w:lang w:val="mk-MK"/>
              </w:rPr>
            </w:pPr>
            <w:r w:rsidRPr="00905010">
              <w:rPr>
                <w:rFonts w:ascii="StobiSerif Regular" w:hAnsi="StobiSerif Regular" w:cs="Arial"/>
                <w:b w:val="0"/>
                <w:sz w:val="18"/>
                <w:lang w:val="mk-MK"/>
              </w:rPr>
              <w:t>В. Промена (разлика) од одобрени средства (Б-А)</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Плати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Стоки и услуги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Каритал</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Трансфери </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Вкупно</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bl>
    <w:p w:rsidR="009004B2" w:rsidRPr="00905010" w:rsidRDefault="009004B2" w:rsidP="009004B2">
      <w:pPr>
        <w:rPr>
          <w:rFonts w:ascii="StobiSerif Regular" w:hAnsi="StobiSerif Regular"/>
        </w:rPr>
      </w:pPr>
      <w:r w:rsidRPr="00905010">
        <w:rPr>
          <w:rFonts w:ascii="StobiSerif Regular" w:hAnsi="StobiSerif Regular"/>
          <w:b/>
          <w:bCs/>
        </w:rPr>
        <w:br w:type="page"/>
      </w:r>
    </w:p>
    <w:tbl>
      <w:tblPr>
        <w:tblStyle w:val="TableGrid"/>
        <w:tblW w:w="0" w:type="auto"/>
        <w:tblLook w:val="01E0"/>
      </w:tblPr>
      <w:tblGrid>
        <w:gridCol w:w="3516"/>
        <w:gridCol w:w="1104"/>
        <w:gridCol w:w="1150"/>
        <w:gridCol w:w="384"/>
        <w:gridCol w:w="774"/>
        <w:gridCol w:w="1158"/>
        <w:gridCol w:w="1156"/>
      </w:tblGrid>
      <w:tr w:rsidR="009004B2" w:rsidRPr="00905010" w:rsidTr="00FE5544">
        <w:trPr>
          <w:trHeight w:val="255"/>
        </w:trPr>
        <w:tc>
          <w:tcPr>
            <w:tcW w:w="4643" w:type="dxa"/>
            <w:gridSpan w:val="2"/>
            <w:vAlign w:val="center"/>
          </w:tcPr>
          <w:p w:rsidR="009004B2" w:rsidRPr="00905010" w:rsidRDefault="009004B2" w:rsidP="00FE5544">
            <w:pPr>
              <w:pStyle w:val="BodyText"/>
              <w:spacing w:before="40" w:after="40"/>
              <w:jc w:val="left"/>
              <w:rPr>
                <w:rFonts w:ascii="StobiSerif Regular" w:hAnsi="StobiSerif Regular" w:cs="Arial"/>
                <w:b w:val="0"/>
                <w:sz w:val="18"/>
                <w:lang w:val="mk-MK"/>
              </w:rPr>
            </w:pPr>
            <w:r w:rsidRPr="00905010">
              <w:rPr>
                <w:rFonts w:ascii="StobiSerif Regular" w:hAnsi="StobiSerif Regular" w:cs="Arial"/>
                <w:b w:val="0"/>
                <w:sz w:val="18"/>
                <w:lang w:val="mk-MK"/>
              </w:rPr>
              <w:lastRenderedPageBreak/>
              <w:t xml:space="preserve">Г. Расположиви средства од прелевање (од други активности или програми во органот) </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Плати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Стоки и услуги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Каритал</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Трансфери </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Вкупно </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gridSpan w:val="2"/>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Д. Нето импликации на средствата на органот   (Ц-Д)</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Плати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Стоки и услуги</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Каритал</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Трансфери </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    Вкупно </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gridSpan w:val="2"/>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Ѓ. Зголемување/намалување на приходите</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gridSpan w:val="2"/>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Е. Дополнителни извори на финансирање или споредување на трошоците</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gridSpan w:val="2"/>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Ж. Нето зголемување / намалување на бројот на вработени во врска со предлогот</w:t>
            </w:r>
          </w:p>
        </w:tc>
        <w:tc>
          <w:tcPr>
            <w:tcW w:w="1160" w:type="dxa"/>
            <w:vAlign w:val="center"/>
          </w:tcPr>
          <w:p w:rsidR="009004B2" w:rsidRPr="00905010" w:rsidRDefault="009004B2" w:rsidP="00FE5544">
            <w:pPr>
              <w:spacing w:before="40" w:after="40"/>
              <w:rPr>
                <w:rFonts w:ascii="StobiSerif Regular" w:hAnsi="StobiSerif Regular" w:cs="Arial"/>
                <w:sz w:val="18"/>
              </w:rPr>
            </w:pPr>
          </w:p>
        </w:tc>
        <w:tc>
          <w:tcPr>
            <w:tcW w:w="1161" w:type="dxa"/>
            <w:gridSpan w:val="2"/>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c>
          <w:tcPr>
            <w:tcW w:w="1161" w:type="dxa"/>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12. Какви гаранции, заеми или други вистински или можни обврски ќе произлезат за Владата</w:t>
            </w:r>
          </w:p>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(а кои не се наведени во точка 11 А до 11 Г).</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13. Ако ова претставува барање за дополнителни средства во тековната фискална година или надвор од нормалниот циклус на подготвување на буџетот, дајте образложение. </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jc w:val="both"/>
              <w:rPr>
                <w:rFonts w:ascii="StobiSerif Regular" w:hAnsi="StobiSerif Regular" w:cs="Arial"/>
                <w:b/>
                <w:sz w:val="18"/>
              </w:rPr>
            </w:pPr>
            <w:r w:rsidRPr="00905010">
              <w:rPr>
                <w:rFonts w:ascii="StobiSerif Regular" w:hAnsi="StobiSerif Regular" w:cs="Arial"/>
                <w:sz w:val="18"/>
              </w:rPr>
              <w:t>14. Дата на извршување на проценката</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15. Дата на поднесување на анализата до Министерството за финансии за добивање мислење:</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16. Дата на добивање на одговор од Министерството за финасии:</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17. Измени побарани од Министерството за финансии:</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18. Одговор на Министерството - предлагач:</w:t>
            </w:r>
          </w:p>
        </w:tc>
        <w:tc>
          <w:tcPr>
            <w:tcW w:w="4643" w:type="dxa"/>
            <w:gridSpan w:val="5"/>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tcBorders>
              <w:bottom w:val="single" w:sz="4" w:space="0" w:color="000000"/>
            </w:tcBorders>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19. Одговор од Министерството за финасии:</w:t>
            </w:r>
          </w:p>
        </w:tc>
        <w:tc>
          <w:tcPr>
            <w:tcW w:w="4643" w:type="dxa"/>
            <w:gridSpan w:val="5"/>
            <w:tcBorders>
              <w:bottom w:val="single" w:sz="4" w:space="0" w:color="000000"/>
            </w:tcBorders>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4643" w:type="dxa"/>
            <w:gridSpan w:val="2"/>
            <w:tcBorders>
              <w:bottom w:val="single" w:sz="4" w:space="0" w:color="auto"/>
            </w:tcBorders>
            <w:vAlign w:val="center"/>
          </w:tcPr>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20. Дали мислењето на Министерството за финансии е дадено во прилог:</w:t>
            </w:r>
          </w:p>
        </w:tc>
        <w:tc>
          <w:tcPr>
            <w:tcW w:w="4643" w:type="dxa"/>
            <w:gridSpan w:val="5"/>
            <w:tcBorders>
              <w:bottom w:val="single" w:sz="4" w:space="0" w:color="auto"/>
            </w:tcBorders>
            <w:vAlign w:val="center"/>
          </w:tcPr>
          <w:p w:rsidR="009004B2" w:rsidRPr="00905010" w:rsidRDefault="009004B2" w:rsidP="00FE5544">
            <w:pPr>
              <w:spacing w:before="40" w:after="40"/>
              <w:rPr>
                <w:rFonts w:ascii="StobiSerif Regular" w:hAnsi="StobiSerif Regular" w:cs="Arial"/>
                <w:sz w:val="18"/>
              </w:rPr>
            </w:pPr>
          </w:p>
        </w:tc>
      </w:tr>
      <w:tr w:rsidR="009004B2" w:rsidRPr="00905010" w:rsidTr="00FE5544">
        <w:trPr>
          <w:trHeight w:val="255"/>
        </w:trPr>
        <w:tc>
          <w:tcPr>
            <w:tcW w:w="9286" w:type="dxa"/>
            <w:gridSpan w:val="7"/>
            <w:tcBorders>
              <w:bottom w:val="single" w:sz="4" w:space="0" w:color="auto"/>
            </w:tcBorders>
            <w:vAlign w:val="center"/>
          </w:tcPr>
          <w:p w:rsidR="009004B2" w:rsidRPr="00905010" w:rsidRDefault="009004B2" w:rsidP="00FE5544">
            <w:pPr>
              <w:spacing w:before="40" w:after="40"/>
              <w:jc w:val="both"/>
              <w:rPr>
                <w:rFonts w:ascii="StobiSerif Regular" w:hAnsi="StobiSerif Regular" w:cs="Arial"/>
                <w:sz w:val="18"/>
              </w:rPr>
            </w:pPr>
            <w:r w:rsidRPr="00905010">
              <w:rPr>
                <w:rFonts w:ascii="StobiSerif Regular" w:hAnsi="StobiSerif Regular" w:cs="Arial"/>
                <w:sz w:val="18"/>
              </w:rPr>
              <w:t xml:space="preserve">21. Одобрено/ Дата: </w:t>
            </w:r>
          </w:p>
        </w:tc>
      </w:tr>
      <w:tr w:rsidR="009004B2" w:rsidRPr="00905010" w:rsidTr="00FE5544">
        <w:trPr>
          <w:trHeight w:val="255"/>
        </w:trPr>
        <w:tc>
          <w:tcPr>
            <w:tcW w:w="3528" w:type="dxa"/>
            <w:tcBorders>
              <w:top w:val="single" w:sz="4" w:space="0" w:color="auto"/>
              <w:left w:val="single" w:sz="4" w:space="0" w:color="auto"/>
              <w:bottom w:val="nil"/>
              <w:right w:val="single" w:sz="4" w:space="0" w:color="auto"/>
            </w:tcBorders>
            <w:vAlign w:val="center"/>
          </w:tcPr>
          <w:p w:rsidR="009004B2" w:rsidRPr="00905010" w:rsidRDefault="009004B2" w:rsidP="00FE5544">
            <w:pPr>
              <w:spacing w:before="40" w:after="40"/>
              <w:jc w:val="both"/>
              <w:rPr>
                <w:rFonts w:ascii="StobiSerif Regular" w:hAnsi="StobiSerif Regular" w:cs="Arial"/>
                <w:sz w:val="24"/>
                <w:szCs w:val="24"/>
              </w:rPr>
            </w:pPr>
          </w:p>
          <w:p w:rsidR="009004B2" w:rsidRPr="00905010" w:rsidRDefault="009004B2" w:rsidP="00FE5544">
            <w:pPr>
              <w:spacing w:before="40" w:after="40"/>
              <w:rPr>
                <w:rFonts w:ascii="StobiSerif Regular" w:hAnsi="StobiSerif Regular" w:cs="Arial"/>
                <w:sz w:val="18"/>
              </w:rPr>
            </w:pPr>
            <w:r w:rsidRPr="00905010">
              <w:rPr>
                <w:rFonts w:ascii="StobiSerif Regular" w:hAnsi="StobiSerif Regular" w:cs="Arial"/>
                <w:sz w:val="18"/>
              </w:rPr>
              <w:t xml:space="preserve">           ___________________________</w:t>
            </w:r>
          </w:p>
        </w:tc>
        <w:tc>
          <w:tcPr>
            <w:tcW w:w="2662" w:type="dxa"/>
            <w:gridSpan w:val="3"/>
            <w:tcBorders>
              <w:top w:val="single" w:sz="4" w:space="0" w:color="auto"/>
              <w:left w:val="single" w:sz="4" w:space="0" w:color="auto"/>
              <w:bottom w:val="nil"/>
              <w:right w:val="single" w:sz="4" w:space="0" w:color="auto"/>
            </w:tcBorders>
            <w:vAlign w:val="bottom"/>
          </w:tcPr>
          <w:p w:rsidR="009004B2" w:rsidRPr="00905010" w:rsidRDefault="009004B2" w:rsidP="00FE5544">
            <w:pPr>
              <w:spacing w:before="40" w:after="40"/>
              <w:jc w:val="center"/>
              <w:rPr>
                <w:rFonts w:ascii="StobiSerif Regular" w:hAnsi="StobiSerif Regular" w:cs="Arial"/>
                <w:sz w:val="18"/>
              </w:rPr>
            </w:pPr>
            <w:r w:rsidRPr="00905010">
              <w:rPr>
                <w:rFonts w:ascii="StobiSerif Regular" w:hAnsi="StobiSerif Regular" w:cs="Arial"/>
                <w:sz w:val="18"/>
              </w:rPr>
              <w:t>__.</w:t>
            </w:r>
            <w:r w:rsidRPr="00905010">
              <w:rPr>
                <w:rFonts w:ascii="StobiSerif Regular" w:hAnsi="StobiSerif Regular" w:cs="Arial"/>
                <w:sz w:val="18"/>
                <w:lang w:val="en-US"/>
              </w:rPr>
              <w:t xml:space="preserve"> </w:t>
            </w:r>
            <w:r w:rsidRPr="00905010">
              <w:rPr>
                <w:rFonts w:ascii="StobiSerif Regular" w:hAnsi="StobiSerif Regular" w:cs="Arial"/>
                <w:sz w:val="18"/>
              </w:rPr>
              <w:t>05.</w:t>
            </w:r>
            <w:r w:rsidRPr="00905010">
              <w:rPr>
                <w:rFonts w:ascii="StobiSerif Regular" w:hAnsi="StobiSerif Regular" w:cs="Arial"/>
                <w:sz w:val="18"/>
                <w:lang w:val="en-US"/>
              </w:rPr>
              <w:t xml:space="preserve"> </w:t>
            </w:r>
            <w:r w:rsidRPr="00905010">
              <w:rPr>
                <w:rFonts w:ascii="StobiSerif Regular" w:hAnsi="StobiSerif Regular" w:cs="Arial"/>
                <w:sz w:val="18"/>
              </w:rPr>
              <w:t>2013</w:t>
            </w:r>
          </w:p>
        </w:tc>
        <w:tc>
          <w:tcPr>
            <w:tcW w:w="3096" w:type="dxa"/>
            <w:gridSpan w:val="3"/>
            <w:tcBorders>
              <w:top w:val="single" w:sz="4" w:space="0" w:color="auto"/>
              <w:left w:val="single" w:sz="4" w:space="0" w:color="auto"/>
              <w:bottom w:val="nil"/>
              <w:right w:val="single" w:sz="4" w:space="0" w:color="auto"/>
            </w:tcBorders>
            <w:shd w:val="clear" w:color="auto" w:fill="auto"/>
            <w:vAlign w:val="bottom"/>
          </w:tcPr>
          <w:p w:rsidR="009004B2" w:rsidRPr="00905010" w:rsidRDefault="009004B2" w:rsidP="00FE5544">
            <w:pPr>
              <w:spacing w:before="40" w:after="40"/>
              <w:jc w:val="center"/>
              <w:rPr>
                <w:rFonts w:ascii="StobiSerif Regular" w:hAnsi="StobiSerif Regular" w:cs="Arial"/>
                <w:sz w:val="18"/>
              </w:rPr>
            </w:pPr>
            <w:r w:rsidRPr="00905010">
              <w:rPr>
                <w:rFonts w:ascii="StobiSerif Regular" w:hAnsi="StobiSerif Regular" w:cs="Arial"/>
                <w:sz w:val="18"/>
              </w:rPr>
              <w:t>________________________</w:t>
            </w:r>
          </w:p>
        </w:tc>
      </w:tr>
      <w:tr w:rsidR="009004B2" w:rsidRPr="00905010" w:rsidTr="00FE5544">
        <w:trPr>
          <w:trHeight w:val="255"/>
        </w:trPr>
        <w:tc>
          <w:tcPr>
            <w:tcW w:w="3528" w:type="dxa"/>
            <w:tcBorders>
              <w:top w:val="nil"/>
              <w:left w:val="single" w:sz="4" w:space="0" w:color="auto"/>
              <w:bottom w:val="single" w:sz="4" w:space="0" w:color="auto"/>
              <w:right w:val="single" w:sz="4" w:space="0" w:color="auto"/>
            </w:tcBorders>
          </w:tcPr>
          <w:p w:rsidR="009004B2" w:rsidRPr="00905010" w:rsidRDefault="009004B2" w:rsidP="00FE5544">
            <w:pPr>
              <w:spacing w:before="40" w:after="40"/>
              <w:jc w:val="center"/>
              <w:rPr>
                <w:rFonts w:ascii="StobiSerif Regular" w:hAnsi="StobiSerif Regular" w:cs="Arial"/>
                <w:sz w:val="18"/>
              </w:rPr>
            </w:pPr>
            <w:r w:rsidRPr="00905010">
              <w:rPr>
                <w:rFonts w:ascii="StobiSerif Regular" w:hAnsi="StobiSerif Regular" w:cs="Arial"/>
                <w:sz w:val="18"/>
              </w:rPr>
              <w:t>Државен секретар</w:t>
            </w:r>
          </w:p>
        </w:tc>
        <w:tc>
          <w:tcPr>
            <w:tcW w:w="2662" w:type="dxa"/>
            <w:gridSpan w:val="3"/>
            <w:tcBorders>
              <w:top w:val="nil"/>
              <w:left w:val="single" w:sz="4" w:space="0" w:color="auto"/>
              <w:bottom w:val="single" w:sz="4" w:space="0" w:color="auto"/>
              <w:right w:val="single" w:sz="4" w:space="0" w:color="auto"/>
            </w:tcBorders>
          </w:tcPr>
          <w:p w:rsidR="009004B2" w:rsidRPr="00905010" w:rsidRDefault="009004B2" w:rsidP="00FE5544">
            <w:pPr>
              <w:spacing w:before="40" w:after="40"/>
              <w:jc w:val="center"/>
              <w:rPr>
                <w:rFonts w:ascii="StobiSerif Regular" w:hAnsi="StobiSerif Regular" w:cs="Arial"/>
                <w:sz w:val="18"/>
              </w:rPr>
            </w:pPr>
            <w:r w:rsidRPr="00905010">
              <w:rPr>
                <w:rFonts w:ascii="StobiSerif Regular" w:hAnsi="StobiSerif Regular" w:cs="Arial"/>
                <w:sz w:val="18"/>
              </w:rPr>
              <w:t>Ден/ месец/ год</w:t>
            </w:r>
          </w:p>
        </w:tc>
        <w:tc>
          <w:tcPr>
            <w:tcW w:w="3096" w:type="dxa"/>
            <w:gridSpan w:val="3"/>
            <w:tcBorders>
              <w:top w:val="nil"/>
              <w:left w:val="single" w:sz="4" w:space="0" w:color="auto"/>
              <w:bottom w:val="single" w:sz="4" w:space="0" w:color="auto"/>
              <w:right w:val="single" w:sz="4" w:space="0" w:color="auto"/>
            </w:tcBorders>
            <w:shd w:val="clear" w:color="auto" w:fill="auto"/>
          </w:tcPr>
          <w:p w:rsidR="009004B2" w:rsidRPr="00905010" w:rsidRDefault="009004B2" w:rsidP="00FE5544">
            <w:pPr>
              <w:spacing w:before="40" w:after="40"/>
              <w:jc w:val="center"/>
              <w:rPr>
                <w:rFonts w:ascii="StobiSerif Regular" w:hAnsi="StobiSerif Regular" w:cs="Arial"/>
                <w:sz w:val="18"/>
              </w:rPr>
            </w:pPr>
            <w:r w:rsidRPr="00905010">
              <w:rPr>
                <w:rFonts w:ascii="StobiSerif Regular" w:hAnsi="StobiSerif Regular" w:cs="Arial"/>
                <w:sz w:val="18"/>
              </w:rPr>
              <w:t>Mинистер</w:t>
            </w:r>
          </w:p>
        </w:tc>
      </w:tr>
    </w:tbl>
    <w:p w:rsidR="009004B2" w:rsidRPr="00905010" w:rsidRDefault="009004B2" w:rsidP="009004B2">
      <w:pPr>
        <w:jc w:val="center"/>
        <w:rPr>
          <w:rFonts w:ascii="StobiSerif Regular" w:hAnsi="StobiSerif Regular"/>
          <w:b/>
          <w:lang w:val="en-US"/>
        </w:rPr>
      </w:pPr>
    </w:p>
    <w:p w:rsidR="009004B2" w:rsidRPr="00905010" w:rsidRDefault="009004B2" w:rsidP="009004B2">
      <w:pPr>
        <w:jc w:val="both"/>
        <w:rPr>
          <w:rFonts w:ascii="StobiSerif Regular" w:hAnsi="StobiSerif Regular" w:cs="Arial"/>
          <w:lang w:val="en-US"/>
        </w:rPr>
      </w:pPr>
    </w:p>
    <w:p w:rsidR="009004B2" w:rsidRPr="00905010" w:rsidRDefault="009004B2" w:rsidP="009004B2">
      <w:pPr>
        <w:ind w:right="28"/>
        <w:jc w:val="both"/>
        <w:rPr>
          <w:rFonts w:ascii="StobiSerif Regular" w:hAnsi="StobiSerif Regular" w:cs="Arial"/>
          <w:b/>
          <w:bCs/>
          <w:sz w:val="20"/>
        </w:rPr>
      </w:pPr>
    </w:p>
    <w:p w:rsidR="009004B2" w:rsidRPr="00905010" w:rsidRDefault="009004B2" w:rsidP="009004B2">
      <w:pPr>
        <w:ind w:right="28"/>
        <w:jc w:val="both"/>
        <w:rPr>
          <w:rFonts w:ascii="StobiSerif Regular" w:hAnsi="StobiSerif Regular" w:cs="Arial"/>
          <w:b/>
          <w:bCs/>
          <w:sz w:val="20"/>
        </w:rPr>
      </w:pPr>
    </w:p>
    <w:p w:rsidR="009004B2" w:rsidRPr="00905010" w:rsidRDefault="009004B2" w:rsidP="009004B2">
      <w:pPr>
        <w:ind w:right="28"/>
        <w:jc w:val="both"/>
        <w:rPr>
          <w:rFonts w:ascii="StobiSerif Regular" w:hAnsi="StobiSerif Regular" w:cs="Arial"/>
          <w:b/>
          <w:bCs/>
          <w:sz w:val="20"/>
        </w:rPr>
      </w:pPr>
    </w:p>
    <w:p w:rsidR="009004B2" w:rsidRPr="00905010" w:rsidRDefault="009004B2" w:rsidP="009004B2">
      <w:pPr>
        <w:ind w:right="28"/>
        <w:jc w:val="both"/>
        <w:rPr>
          <w:rFonts w:ascii="StobiSerif Regular" w:hAnsi="StobiSerif Regular" w:cs="Arial"/>
          <w:b/>
          <w:bCs/>
          <w:sz w:val="20"/>
        </w:rPr>
      </w:pPr>
    </w:p>
    <w:p w:rsidR="009004B2" w:rsidRPr="00905010" w:rsidRDefault="009004B2" w:rsidP="009004B2">
      <w:pPr>
        <w:spacing w:before="120"/>
        <w:jc w:val="center"/>
        <w:rPr>
          <w:rFonts w:ascii="StobiSerif Regular" w:hAnsi="StobiSerif Regular" w:cs="Arial"/>
          <w:b/>
          <w:bCs/>
          <w:lang w:val="en-US"/>
        </w:rPr>
      </w:pPr>
      <w:r w:rsidRPr="00905010">
        <w:rPr>
          <w:rFonts w:ascii="StobiSerif Regular" w:hAnsi="StobiSerif Regular" w:cs="Arial"/>
          <w:b/>
          <w:bCs/>
        </w:rPr>
        <w:br w:type="page"/>
      </w:r>
      <w:r w:rsidRPr="00905010">
        <w:rPr>
          <w:rFonts w:ascii="StobiSerif Regular" w:hAnsi="StobiSerif Regular" w:cs="Arial"/>
          <w:noProof/>
          <w:lang w:eastAsia="mk-MK"/>
        </w:rPr>
        <w:lastRenderedPageBreak/>
        <w:drawing>
          <wp:inline distT="0" distB="0" distL="0" distR="0">
            <wp:extent cx="457200" cy="476250"/>
            <wp:effectExtent l="19050" t="0" r="0" b="0"/>
            <wp:docPr id="4" name="Picture 4" descr="02 Logotip NOV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2 Logotip NOV GRB"/>
                    <pic:cNvPicPr>
                      <a:picLocks noChangeAspect="1" noChangeArrowheads="1"/>
                    </pic:cNvPicPr>
                  </pic:nvPicPr>
                  <pic:blipFill>
                    <a:blip r:embed="rId8" cstate="print"/>
                    <a:srcRect/>
                    <a:stretch>
                      <a:fillRect/>
                    </a:stretch>
                  </pic:blipFill>
                  <pic:spPr bwMode="auto">
                    <a:xfrm>
                      <a:off x="0" y="0"/>
                      <a:ext cx="457200" cy="476250"/>
                    </a:xfrm>
                    <a:prstGeom prst="rect">
                      <a:avLst/>
                    </a:prstGeom>
                    <a:noFill/>
                    <a:ln w="9525">
                      <a:noFill/>
                      <a:miter lim="800000"/>
                      <a:headEnd/>
                      <a:tailEnd/>
                    </a:ln>
                  </pic:spPr>
                </pic:pic>
              </a:graphicData>
            </a:graphic>
          </wp:inline>
        </w:drawing>
      </w:r>
    </w:p>
    <w:p w:rsidR="009004B2" w:rsidRPr="00905010" w:rsidRDefault="009004B2" w:rsidP="009004B2">
      <w:pPr>
        <w:spacing w:before="120"/>
        <w:jc w:val="center"/>
        <w:rPr>
          <w:rFonts w:ascii="StobiSerif Regular" w:hAnsi="StobiSerif Regular" w:cs="Arial"/>
          <w:b/>
        </w:rPr>
      </w:pPr>
      <w:r w:rsidRPr="00905010">
        <w:rPr>
          <w:rFonts w:ascii="StobiSerif Regular" w:hAnsi="StobiSerif Regular" w:cs="Arial"/>
          <w:b/>
        </w:rPr>
        <w:t>РЕПУБЛИКА МАКЕДОНИЈА</w:t>
      </w:r>
    </w:p>
    <w:p w:rsidR="009004B2" w:rsidRPr="00905010" w:rsidRDefault="009004B2" w:rsidP="009004B2">
      <w:pPr>
        <w:spacing w:before="120"/>
        <w:jc w:val="center"/>
        <w:rPr>
          <w:rFonts w:ascii="StobiSerif Regular" w:hAnsi="StobiSerif Regular" w:cs="Arial"/>
          <w:b/>
        </w:rPr>
      </w:pPr>
      <w:r w:rsidRPr="00905010">
        <w:rPr>
          <w:rFonts w:ascii="StobiSerif Regular" w:hAnsi="StobiSerif Regular" w:cs="Arial"/>
          <w:b/>
        </w:rPr>
        <w:t>МИНИСТЕРСТВО ЗА ЕКОНОМИЈА</w:t>
      </w:r>
    </w:p>
    <w:p w:rsidR="009004B2" w:rsidRPr="00905010" w:rsidRDefault="009004B2" w:rsidP="009004B2">
      <w:pPr>
        <w:spacing w:before="120"/>
        <w:rPr>
          <w:rFonts w:ascii="StobiSerif Regular" w:hAnsi="StobiSerif Regular" w:cs="Arial"/>
          <w:b/>
        </w:rPr>
      </w:pPr>
      <w:r w:rsidRPr="00905010">
        <w:rPr>
          <w:rFonts w:ascii="StobiSerif Regular" w:hAnsi="StobiSerif Regular" w:cs="Arial"/>
          <w:b/>
        </w:rPr>
        <w:t>______________________________________________________________________________</w:t>
      </w:r>
    </w:p>
    <w:p w:rsidR="009004B2" w:rsidRPr="00905010" w:rsidRDefault="009004B2" w:rsidP="009004B2">
      <w:pPr>
        <w:spacing w:before="120"/>
        <w:rPr>
          <w:rFonts w:ascii="StobiSerif Regular" w:hAnsi="StobiSerif Regular" w:cs="Arial"/>
          <w:b/>
        </w:rPr>
      </w:pPr>
    </w:p>
    <w:p w:rsidR="009004B2" w:rsidRPr="00905010" w:rsidRDefault="009004B2" w:rsidP="009004B2">
      <w:pPr>
        <w:spacing w:before="120"/>
        <w:rPr>
          <w:rFonts w:ascii="StobiSerif Regular" w:hAnsi="StobiSerif Regular" w:cs="Arial"/>
          <w:b/>
        </w:rPr>
      </w:pPr>
    </w:p>
    <w:p w:rsidR="009004B2" w:rsidRPr="00905010" w:rsidRDefault="009004B2" w:rsidP="009004B2">
      <w:pPr>
        <w:spacing w:before="120"/>
        <w:rPr>
          <w:rFonts w:ascii="StobiSerif Regular" w:hAnsi="StobiSerif Regular" w:cs="Arial"/>
        </w:rPr>
      </w:pPr>
    </w:p>
    <w:p w:rsidR="009004B2" w:rsidRPr="00905010" w:rsidRDefault="009004B2" w:rsidP="009004B2">
      <w:pPr>
        <w:spacing w:before="120"/>
        <w:rPr>
          <w:rFonts w:ascii="StobiSerif Regular" w:hAnsi="StobiSerif Regular" w:cs="Arial"/>
          <w:lang w:val="en-US"/>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b/>
        </w:rPr>
      </w:pPr>
      <w:r w:rsidRPr="00905010">
        <w:rPr>
          <w:rFonts w:ascii="StobiSerif Regular" w:hAnsi="StobiSerif Regular" w:cs="Arial"/>
          <w:b/>
        </w:rPr>
        <w:t xml:space="preserve">ПРЕДЛОГ НА ЗАКОН ЗА ИЗМЕНУВАЊЕ И ДОПОЛНУВАЊЕ НА </w:t>
      </w:r>
    </w:p>
    <w:p w:rsidR="009004B2" w:rsidRPr="00905010" w:rsidRDefault="009004B2" w:rsidP="009004B2">
      <w:pPr>
        <w:spacing w:before="120"/>
        <w:jc w:val="center"/>
        <w:rPr>
          <w:rFonts w:ascii="StobiSerif Regular" w:hAnsi="StobiSerif Regular" w:cs="Arial"/>
          <w:b/>
          <w:lang w:val="en-US"/>
        </w:rPr>
      </w:pPr>
      <w:r w:rsidRPr="00905010">
        <w:rPr>
          <w:rFonts w:ascii="StobiSerif Regular" w:hAnsi="StobiSerif Regular" w:cs="Arial"/>
          <w:b/>
        </w:rPr>
        <w:t xml:space="preserve">ЗАКОНОТ ЗА ТЕХНИЧКА ИНСПЕКЦИЈА </w:t>
      </w: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rPr>
          <w:rFonts w:ascii="StobiSerif Regular" w:hAnsi="StobiSerif Regular" w:cs="Arial"/>
        </w:rPr>
      </w:pPr>
      <w:r w:rsidRPr="00905010">
        <w:rPr>
          <w:rFonts w:ascii="StobiSerif Regular" w:hAnsi="StobiSerif Regular" w:cs="Arial"/>
        </w:rPr>
        <w:t xml:space="preserve">                                                        </w:t>
      </w:r>
    </w:p>
    <w:p w:rsidR="009004B2" w:rsidRPr="00905010" w:rsidRDefault="009004B2" w:rsidP="009004B2">
      <w:pPr>
        <w:spacing w:before="120"/>
        <w:rPr>
          <w:rFonts w:ascii="StobiSerif Regular" w:hAnsi="StobiSerif Regular" w:cs="Arial"/>
        </w:rPr>
      </w:pPr>
    </w:p>
    <w:p w:rsidR="009004B2" w:rsidRPr="00905010" w:rsidRDefault="009004B2" w:rsidP="009004B2">
      <w:pPr>
        <w:spacing w:before="120"/>
        <w:rPr>
          <w:rFonts w:ascii="StobiSerif Regular" w:hAnsi="StobiSerif Regular" w:cs="Arial"/>
        </w:rPr>
      </w:pPr>
      <w:r w:rsidRPr="00905010">
        <w:rPr>
          <w:rFonts w:ascii="StobiSerif Regular" w:hAnsi="StobiSerif Regular" w:cs="Arial"/>
        </w:rPr>
        <w:t xml:space="preserve">                 </w:t>
      </w: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rPr>
          <w:rFonts w:ascii="StobiSerif Regular" w:hAnsi="StobiSerif Regular" w:cs="Arial"/>
          <w:lang w:val="en-GB"/>
        </w:rPr>
      </w:pPr>
    </w:p>
    <w:p w:rsidR="009004B2" w:rsidRPr="00905010" w:rsidRDefault="009004B2" w:rsidP="009004B2">
      <w:pPr>
        <w:spacing w:before="120"/>
        <w:jc w:val="center"/>
        <w:rPr>
          <w:rFonts w:ascii="StobiSerif Regular" w:hAnsi="StobiSerif Regular" w:cs="Arial"/>
        </w:rPr>
      </w:pPr>
    </w:p>
    <w:p w:rsidR="009004B2" w:rsidRPr="00905010" w:rsidRDefault="009004B2" w:rsidP="009004B2">
      <w:pPr>
        <w:spacing w:before="120"/>
        <w:jc w:val="center"/>
        <w:rPr>
          <w:rFonts w:ascii="StobiSerif Regular" w:hAnsi="StobiSerif Regular" w:cs="Arial"/>
          <w:b/>
          <w:bCs/>
        </w:rPr>
      </w:pPr>
    </w:p>
    <w:p w:rsidR="009004B2" w:rsidRPr="00905010" w:rsidRDefault="009004B2" w:rsidP="009004B2">
      <w:pPr>
        <w:spacing w:before="120"/>
        <w:jc w:val="center"/>
        <w:rPr>
          <w:rFonts w:ascii="StobiSerif Regular" w:hAnsi="StobiSerif Regular" w:cs="Arial"/>
          <w:b/>
          <w:bCs/>
        </w:rPr>
      </w:pPr>
      <w:r w:rsidRPr="00905010">
        <w:rPr>
          <w:rFonts w:ascii="StobiSerif Regular" w:hAnsi="StobiSerif Regular" w:cs="Arial"/>
          <w:b/>
          <w:bCs/>
        </w:rPr>
        <w:t xml:space="preserve">Скопје, </w:t>
      </w:r>
      <w:r w:rsidR="00FD2369" w:rsidRPr="00905010">
        <w:rPr>
          <w:rFonts w:ascii="StobiSerif Regular" w:hAnsi="StobiSerif Regular" w:cs="Arial"/>
          <w:b/>
          <w:bCs/>
        </w:rPr>
        <w:t>мај</w:t>
      </w:r>
      <w:r w:rsidRPr="00905010">
        <w:rPr>
          <w:rFonts w:ascii="StobiSerif Regular" w:hAnsi="StobiSerif Regular" w:cs="Arial"/>
          <w:b/>
          <w:bCs/>
        </w:rPr>
        <w:t xml:space="preserve"> 2013 година</w:t>
      </w:r>
    </w:p>
    <w:p w:rsidR="009004B2" w:rsidRPr="00905010" w:rsidRDefault="009004B2" w:rsidP="00FD2369">
      <w:pPr>
        <w:spacing w:before="120"/>
        <w:ind w:firstLine="720"/>
        <w:jc w:val="both"/>
        <w:rPr>
          <w:rFonts w:ascii="StobiSerif Regular" w:hAnsi="StobiSerif Regular" w:cs="Arial"/>
        </w:rPr>
      </w:pPr>
      <w:r w:rsidRPr="00905010">
        <w:rPr>
          <w:rFonts w:ascii="StobiSerif Regular" w:hAnsi="StobiSerif Regular" w:cs="Arial"/>
        </w:rPr>
        <w:lastRenderedPageBreak/>
        <w:tab/>
      </w:r>
      <w:r w:rsidRPr="00905010">
        <w:rPr>
          <w:rFonts w:ascii="StobiSerif Regular" w:hAnsi="StobiSerif Regular" w:cs="Arial"/>
          <w:b/>
          <w:sz w:val="24"/>
          <w:szCs w:val="24"/>
        </w:rPr>
        <w:t>В О В Е Д</w:t>
      </w:r>
    </w:p>
    <w:p w:rsidR="009004B2" w:rsidRPr="00905010" w:rsidRDefault="009004B2" w:rsidP="009004B2">
      <w:pPr>
        <w:spacing w:before="60"/>
        <w:jc w:val="center"/>
        <w:rPr>
          <w:rFonts w:ascii="StobiSerif Regular" w:hAnsi="StobiSerif Regular" w:cs="Arial"/>
          <w:sz w:val="10"/>
          <w:szCs w:val="10"/>
          <w:lang w:val="en-US"/>
        </w:rPr>
      </w:pPr>
    </w:p>
    <w:p w:rsidR="009004B2" w:rsidRPr="00905010" w:rsidRDefault="009004B2" w:rsidP="009004B2">
      <w:pPr>
        <w:spacing w:before="120"/>
        <w:jc w:val="both"/>
        <w:rPr>
          <w:rFonts w:ascii="StobiSerif Regular" w:hAnsi="StobiSerif Regular" w:cs="Arial"/>
          <w:b/>
        </w:rPr>
      </w:pPr>
      <w:smartTag w:uri="urn:schemas-microsoft-com:office:smarttags" w:element="place">
        <w:r w:rsidRPr="00905010">
          <w:rPr>
            <w:rFonts w:ascii="StobiSerif Regular" w:hAnsi="StobiSerif Regular" w:cs="Arial"/>
            <w:b/>
            <w:lang w:val="en-US"/>
          </w:rPr>
          <w:t>I.</w:t>
        </w:r>
      </w:smartTag>
      <w:r w:rsidRPr="00905010">
        <w:rPr>
          <w:rFonts w:ascii="StobiSerif Regular" w:hAnsi="StobiSerif Regular" w:cs="Arial"/>
          <w:b/>
          <w:lang w:val="en-US"/>
        </w:rPr>
        <w:t xml:space="preserve"> </w:t>
      </w:r>
      <w:r w:rsidRPr="00905010">
        <w:rPr>
          <w:rFonts w:ascii="StobiSerif Regular" w:hAnsi="StobiSerif Regular" w:cs="Arial"/>
          <w:b/>
        </w:rPr>
        <w:t>ОЦЕНА НА СОСТОЈБИТЕ ВО ОБЛАСТА ШТО ТРЕБА ДА СЕ УРЕДИ СО ЗАКОНОТ И ПРИЧИНИ ЗА ДОНЕСУВАЊЕ НА ЗАКОНОТ</w:t>
      </w:r>
    </w:p>
    <w:p w:rsidR="00FD2369" w:rsidRPr="00905010" w:rsidRDefault="00FD2369" w:rsidP="00FD2369">
      <w:pPr>
        <w:jc w:val="both"/>
        <w:rPr>
          <w:rFonts w:ascii="StobiSerif Regular" w:hAnsi="StobiSerif Regular" w:cs="Arial"/>
        </w:rPr>
      </w:pPr>
      <w:r w:rsidRPr="00905010">
        <w:rPr>
          <w:rFonts w:ascii="StobiSerif Regular" w:hAnsi="StobiSerif Regular" w:cs="Arial"/>
        </w:rPr>
        <w:t>Надлежноста и организацијата на Државната техничка инспекција, 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 се уредени со Законот за техничката инспекција („Службен весник на Република Македонија</w:t>
      </w:r>
      <w:r w:rsidRPr="00905010">
        <w:rPr>
          <w:rFonts w:ascii="StobiSerif Regular" w:hAnsi="StobiSerif Regular" w:cs="Arial"/>
          <w:lang w:val="ru-RU"/>
        </w:rPr>
        <w:t>”</w:t>
      </w:r>
      <w:r w:rsidRPr="00905010">
        <w:rPr>
          <w:rFonts w:ascii="StobiSerif Regular" w:hAnsi="StobiSerif Regular" w:cs="Arial"/>
        </w:rPr>
        <w:t xml:space="preserve"> бр.88/2008</w:t>
      </w:r>
      <w:r w:rsidR="001241D1" w:rsidRPr="00905010">
        <w:rPr>
          <w:rFonts w:ascii="StobiSerif Regular" w:hAnsi="StobiSerif Regular" w:cs="Arial"/>
        </w:rPr>
        <w:t>,119/10,36/11 и 136/11</w:t>
      </w:r>
      <w:r w:rsidRPr="00905010">
        <w:rPr>
          <w:rFonts w:ascii="StobiSerif Regular" w:hAnsi="StobiSerif Regular" w:cs="Arial"/>
        </w:rPr>
        <w:t>).</w:t>
      </w:r>
    </w:p>
    <w:p w:rsidR="00FD2369" w:rsidRPr="00905010" w:rsidRDefault="00FD2369" w:rsidP="00FD2369">
      <w:pPr>
        <w:jc w:val="both"/>
        <w:rPr>
          <w:rFonts w:ascii="StobiSerif Regular" w:hAnsi="StobiSerif Regular" w:cs="Arial"/>
        </w:rPr>
      </w:pPr>
      <w:r w:rsidRPr="00905010">
        <w:rPr>
          <w:rFonts w:ascii="StobiSerif Regular" w:hAnsi="StobiSerif Regular" w:cs="Arial"/>
        </w:rPr>
        <w:t>Предложените измени и дополнувања на овој закон се во насока на можност на поефикасно работење на техничката инспекција</w:t>
      </w:r>
      <w:r w:rsidR="004B4CC8">
        <w:rPr>
          <w:rFonts w:ascii="StobiSerif Regular" w:hAnsi="StobiSerif Regular" w:cs="Arial"/>
        </w:rPr>
        <w:t xml:space="preserve"> .</w:t>
      </w:r>
    </w:p>
    <w:p w:rsidR="009004B2" w:rsidRPr="00905010" w:rsidRDefault="009004B2" w:rsidP="009004B2">
      <w:pPr>
        <w:spacing w:before="120"/>
        <w:jc w:val="both"/>
        <w:rPr>
          <w:rFonts w:ascii="StobiSerif Regular" w:hAnsi="StobiSerif Regular" w:cs="Arial"/>
          <w:sz w:val="10"/>
          <w:szCs w:val="10"/>
        </w:rPr>
      </w:pPr>
    </w:p>
    <w:p w:rsidR="009004B2" w:rsidRPr="00905010" w:rsidRDefault="009004B2" w:rsidP="009004B2">
      <w:pPr>
        <w:spacing w:before="120"/>
        <w:jc w:val="both"/>
        <w:rPr>
          <w:rFonts w:ascii="StobiSerif Regular" w:hAnsi="StobiSerif Regular" w:cs="Arial"/>
          <w:b/>
        </w:rPr>
      </w:pPr>
      <w:r w:rsidRPr="00905010">
        <w:rPr>
          <w:rFonts w:ascii="StobiSerif Regular" w:hAnsi="StobiSerif Regular" w:cs="Arial"/>
          <w:b/>
          <w:lang w:val="en-US"/>
        </w:rPr>
        <w:t xml:space="preserve">II. </w:t>
      </w:r>
      <w:r w:rsidRPr="00905010">
        <w:rPr>
          <w:rFonts w:ascii="StobiSerif Regular" w:hAnsi="StobiSerif Regular" w:cs="Arial"/>
          <w:b/>
        </w:rPr>
        <w:t>ЦЕЛИ, НАЧЕЛА И ОСНОВНИ РЕШЕНИЈА НА ПРЕДЛОГОТ НА ЗАКОН</w:t>
      </w:r>
    </w:p>
    <w:p w:rsidR="00FD2369" w:rsidRPr="00905010" w:rsidRDefault="00FD2369" w:rsidP="00FD2369">
      <w:pPr>
        <w:pStyle w:val="Standard-TekstFirstline127cm"/>
        <w:ind w:firstLine="0"/>
        <w:rPr>
          <w:rFonts w:ascii="StobiSerif Regular" w:hAnsi="StobiSerif Regular" w:cs="Arial"/>
          <w:sz w:val="22"/>
          <w:szCs w:val="22"/>
          <w:lang w:val="mk-MK"/>
        </w:rPr>
      </w:pPr>
      <w:r w:rsidRPr="00905010">
        <w:rPr>
          <w:rFonts w:ascii="StobiSerif Regular" w:hAnsi="StobiSerif Regular" w:cs="Arial"/>
          <w:bCs/>
          <w:sz w:val="22"/>
          <w:szCs w:val="22"/>
          <w:lang w:val="mk-MK"/>
        </w:rPr>
        <w:t xml:space="preserve">Целта на предложениот закон е </w:t>
      </w:r>
      <w:r w:rsidRPr="00905010">
        <w:rPr>
          <w:rFonts w:ascii="StobiSerif Regular" w:hAnsi="StobiSerif Regular" w:cs="Arial"/>
          <w:sz w:val="22"/>
          <w:szCs w:val="22"/>
          <w:lang w:val="mk-MK"/>
        </w:rPr>
        <w:t>потребата од поефикасно работење на техничката инспекција.</w:t>
      </w:r>
    </w:p>
    <w:p w:rsidR="00FD2369" w:rsidRPr="00905010" w:rsidRDefault="00FD2369" w:rsidP="00FD2369">
      <w:pPr>
        <w:jc w:val="both"/>
        <w:rPr>
          <w:rFonts w:ascii="StobiSerif Regular" w:hAnsi="StobiSerif Regular" w:cs="Arial"/>
          <w:lang w:val="ru-RU"/>
        </w:rPr>
      </w:pPr>
      <w:r w:rsidRPr="00905010">
        <w:rPr>
          <w:rFonts w:ascii="StobiSerif Regular" w:hAnsi="StobiSerif Regular" w:cs="Arial"/>
        </w:rPr>
        <w:t xml:space="preserve">Законот, чие донесување се предлага се засновува  на истите начела на кои се заснова  и  основниот текст на законот. </w:t>
      </w:r>
    </w:p>
    <w:p w:rsidR="00FD2369" w:rsidRPr="00905010" w:rsidRDefault="00FD2369" w:rsidP="00FD2369">
      <w:pPr>
        <w:jc w:val="both"/>
        <w:rPr>
          <w:rFonts w:ascii="StobiSerif Regular" w:hAnsi="StobiSerif Regular" w:cs="Arial"/>
        </w:rPr>
      </w:pPr>
      <w:r w:rsidRPr="00905010">
        <w:rPr>
          <w:rFonts w:ascii="StobiSerif Regular" w:hAnsi="StobiSerif Regular" w:cs="Arial"/>
        </w:rPr>
        <w:t>Предложените измени на законот ги содржат следните решенија:</w:t>
      </w:r>
    </w:p>
    <w:p w:rsidR="00FD2369" w:rsidRPr="00905010" w:rsidRDefault="00FD2369" w:rsidP="00FD2369">
      <w:pPr>
        <w:jc w:val="both"/>
        <w:rPr>
          <w:rFonts w:ascii="StobiSerif Regular" w:hAnsi="StobiSerif Regular" w:cs="Arial"/>
        </w:rPr>
      </w:pPr>
      <w:r w:rsidRPr="00905010">
        <w:rPr>
          <w:rFonts w:ascii="StobiSerif Regular" w:hAnsi="StobiSerif Regular" w:cs="Arial"/>
        </w:rPr>
        <w:t xml:space="preserve">- </w:t>
      </w:r>
      <w:r w:rsidR="00CF1108">
        <w:rPr>
          <w:rFonts w:ascii="StobiSerif Regular" w:hAnsi="StobiSerif Regular" w:cs="Arial"/>
        </w:rPr>
        <w:t xml:space="preserve"> Се дава можност  на </w:t>
      </w:r>
      <w:r w:rsidR="00CF1108" w:rsidRPr="00B21A16">
        <w:rPr>
          <w:rFonts w:ascii="StobiSerif Regular" w:hAnsi="StobiSerif Regular" w:cs="Arial"/>
        </w:rPr>
        <w:t xml:space="preserve">вршителите на регулирани електро енергетски дејности кои имаат обврска за обезбедување </w:t>
      </w:r>
      <w:r w:rsidR="00873672">
        <w:rPr>
          <w:rFonts w:ascii="StobiSerif Regular" w:hAnsi="StobiSerif Regular" w:cs="Arial"/>
        </w:rPr>
        <w:t xml:space="preserve">на   јавна </w:t>
      </w:r>
      <w:r w:rsidR="00CF1108">
        <w:rPr>
          <w:rFonts w:ascii="StobiSerif Regular" w:hAnsi="StobiSerif Regular" w:cs="Arial"/>
        </w:rPr>
        <w:t xml:space="preserve">  услуга </w:t>
      </w:r>
      <w:r w:rsidR="00873672">
        <w:rPr>
          <w:rFonts w:ascii="StobiSerif Regular" w:hAnsi="StobiSerif Regular" w:cs="Arial"/>
        </w:rPr>
        <w:t xml:space="preserve"> </w:t>
      </w:r>
      <w:r w:rsidR="00CF1108">
        <w:rPr>
          <w:rFonts w:ascii="StobiSerif Regular" w:hAnsi="StobiSerif Regular" w:cs="Arial"/>
        </w:rPr>
        <w:t xml:space="preserve">по претходно </w:t>
      </w:r>
      <w:r w:rsidR="00CF1108" w:rsidRPr="00B21A16">
        <w:rPr>
          <w:rFonts w:ascii="StobiSerif Regular" w:hAnsi="StobiSerif Regular" w:cs="Arial"/>
        </w:rPr>
        <w:t>здобиен сертификат за акредитација   за технички преглед и периодично испитување</w:t>
      </w:r>
      <w:r w:rsidR="00CF1108">
        <w:rPr>
          <w:rFonts w:ascii="StobiSerif Regular" w:hAnsi="StobiSerif Regular" w:cs="Arial"/>
        </w:rPr>
        <w:t xml:space="preserve"> на соодветната опрема </w:t>
      </w:r>
      <w:r w:rsidR="00CF1108" w:rsidRPr="00B21A16">
        <w:rPr>
          <w:rFonts w:ascii="StobiSerif Regular" w:hAnsi="StobiSerif Regular" w:cs="Arial"/>
        </w:rPr>
        <w:t xml:space="preserve"> и по добиено решение од министерот за економија за вршење на дејност технички преглед и периодично испитувања да ги вршат овие испитувања</w:t>
      </w:r>
    </w:p>
    <w:p w:rsidR="009004B2" w:rsidRPr="00905010" w:rsidRDefault="00FD2369" w:rsidP="00FD2369">
      <w:pPr>
        <w:spacing w:before="120"/>
        <w:rPr>
          <w:rFonts w:ascii="StobiSerif Regular" w:hAnsi="StobiSerif Regular"/>
        </w:rPr>
      </w:pPr>
      <w:r w:rsidRPr="00905010">
        <w:rPr>
          <w:rFonts w:ascii="StobiSerif Regular" w:hAnsi="StobiSerif Regular" w:cs="Arial"/>
        </w:rPr>
        <w:t xml:space="preserve">- </w:t>
      </w:r>
      <w:r w:rsidRPr="00905010">
        <w:rPr>
          <w:rFonts w:ascii="StobiSerif Regular" w:hAnsi="StobiSerif Regular" w:cs="Arial"/>
          <w:lang w:val="ru-RU"/>
        </w:rPr>
        <w:t xml:space="preserve"> </w:t>
      </w:r>
      <w:r w:rsidRPr="00905010">
        <w:rPr>
          <w:rFonts w:ascii="StobiSerif Regular" w:hAnsi="StobiSerif Regular" w:cs="Arial"/>
        </w:rPr>
        <w:t>с</w:t>
      </w:r>
      <w:r w:rsidRPr="00905010">
        <w:rPr>
          <w:rFonts w:ascii="StobiSerif Regular" w:hAnsi="StobiSerif Regular" w:cs="Arial"/>
          <w:lang w:val="ru-RU"/>
        </w:rPr>
        <w:t xml:space="preserve">е </w:t>
      </w:r>
      <w:r w:rsidRPr="00905010">
        <w:rPr>
          <w:rFonts w:ascii="StobiSerif Regular" w:hAnsi="StobiSerif Regular" w:cs="Arial"/>
        </w:rPr>
        <w:t>овозможува  поефикасно работење на Државниот технички  инспекторат</w:t>
      </w:r>
      <w:r w:rsidR="009004B2" w:rsidRPr="00905010">
        <w:rPr>
          <w:rFonts w:ascii="StobiSerif Regular" w:hAnsi="StobiSerif Regular"/>
        </w:rPr>
        <w:t>.</w:t>
      </w:r>
    </w:p>
    <w:p w:rsidR="009004B2" w:rsidRPr="00905010" w:rsidRDefault="009004B2" w:rsidP="009004B2">
      <w:pPr>
        <w:spacing w:before="120"/>
        <w:jc w:val="both"/>
        <w:rPr>
          <w:rFonts w:ascii="StobiSerif Regular" w:hAnsi="StobiSerif Regular" w:cs="Arial"/>
          <w:color w:val="000000"/>
          <w:sz w:val="10"/>
          <w:szCs w:val="10"/>
          <w:lang w:val="en-US"/>
        </w:rPr>
      </w:pPr>
    </w:p>
    <w:p w:rsidR="009004B2" w:rsidRPr="00905010" w:rsidRDefault="009004B2" w:rsidP="009004B2">
      <w:pPr>
        <w:spacing w:before="120"/>
        <w:jc w:val="both"/>
        <w:rPr>
          <w:rFonts w:ascii="StobiSerif Regular" w:hAnsi="StobiSerif Regular" w:cs="Arial"/>
          <w:b/>
        </w:rPr>
      </w:pPr>
      <w:r w:rsidRPr="00905010">
        <w:rPr>
          <w:rFonts w:ascii="StobiSerif Regular" w:hAnsi="StobiSerif Regular" w:cs="Arial"/>
          <w:b/>
          <w:lang w:val="en-US"/>
        </w:rPr>
        <w:t xml:space="preserve">III. </w:t>
      </w:r>
      <w:r w:rsidRPr="00905010">
        <w:rPr>
          <w:rFonts w:ascii="StobiSerif Regular" w:hAnsi="StobiSerif Regular" w:cs="Arial"/>
          <w:b/>
        </w:rPr>
        <w:t>ОЦЕНА И ФИНАНСИСКИТЕ ПОСЛЕДИЦИ ОД ПРЕДЛОГОТ НА ЗАКОН ВРЗ БУЏЕТОТ И ДРУГИТЕ ЈАВНИ ФИНАНСИСКИ СРЕДСТВА</w:t>
      </w:r>
    </w:p>
    <w:p w:rsidR="00FD2369" w:rsidRPr="00905010" w:rsidRDefault="00FD2369" w:rsidP="00FD2369">
      <w:pPr>
        <w:jc w:val="both"/>
        <w:rPr>
          <w:rFonts w:ascii="StobiSerif Regular" w:hAnsi="StobiSerif Regular" w:cs="Arial"/>
        </w:rPr>
      </w:pPr>
      <w:r w:rsidRPr="00905010">
        <w:rPr>
          <w:rFonts w:ascii="StobiSerif Regular" w:hAnsi="StobiSerif Regular" w:cs="Arial"/>
        </w:rPr>
        <w:t xml:space="preserve">Предлогот за изменување и дополнување на Законот за техничката инспекција не предизвикува фискални импликации врз </w:t>
      </w:r>
      <w:r w:rsidRPr="00905010">
        <w:rPr>
          <w:rFonts w:ascii="StobiSerif Regular" w:hAnsi="StobiSerif Regular" w:cs="Arial"/>
          <w:lang w:val="ru-RU"/>
        </w:rPr>
        <w:t xml:space="preserve"> Буџетот на Република Македонија</w:t>
      </w:r>
      <w:r w:rsidRPr="00905010">
        <w:rPr>
          <w:rFonts w:ascii="StobiSerif Regular" w:hAnsi="StobiSerif Regular" w:cs="Arial"/>
        </w:rPr>
        <w:t>.</w:t>
      </w:r>
    </w:p>
    <w:p w:rsidR="00FD2369" w:rsidRPr="00905010" w:rsidRDefault="00FD2369" w:rsidP="00FD2369">
      <w:pPr>
        <w:jc w:val="both"/>
        <w:rPr>
          <w:rFonts w:ascii="StobiSerif Regular" w:hAnsi="StobiSerif Regular" w:cs="Arial"/>
        </w:rPr>
      </w:pPr>
    </w:p>
    <w:p w:rsidR="009004B2" w:rsidRPr="00905010" w:rsidRDefault="009004B2" w:rsidP="009004B2">
      <w:pPr>
        <w:pStyle w:val="ListParagraph"/>
        <w:spacing w:before="120"/>
        <w:ind w:left="0"/>
        <w:jc w:val="both"/>
        <w:rPr>
          <w:rFonts w:ascii="StobiSerif Regular" w:hAnsi="StobiSerif Regular" w:cs="Arial"/>
          <w:b/>
          <w:sz w:val="10"/>
          <w:szCs w:val="10"/>
        </w:rPr>
      </w:pPr>
      <w:r w:rsidRPr="00905010">
        <w:rPr>
          <w:rFonts w:ascii="StobiSerif Regular" w:hAnsi="StobiSerif Regular" w:cs="Arial"/>
          <w:b/>
          <w:sz w:val="10"/>
          <w:szCs w:val="10"/>
        </w:rPr>
        <w:t xml:space="preserve"> </w:t>
      </w:r>
    </w:p>
    <w:p w:rsidR="009004B2" w:rsidRPr="00905010" w:rsidRDefault="009004B2" w:rsidP="009004B2">
      <w:pPr>
        <w:pStyle w:val="ListParagraph"/>
        <w:spacing w:before="120"/>
        <w:ind w:left="0"/>
        <w:jc w:val="both"/>
        <w:rPr>
          <w:rFonts w:ascii="StobiSerif Regular" w:hAnsi="StobiSerif Regular" w:cs="Arial"/>
          <w:b/>
        </w:rPr>
      </w:pPr>
      <w:r w:rsidRPr="00905010">
        <w:rPr>
          <w:rFonts w:ascii="StobiSerif Regular" w:hAnsi="StobiSerif Regular" w:cs="Arial"/>
          <w:b/>
          <w:lang w:val="en-US"/>
        </w:rPr>
        <w:t xml:space="preserve">IV. </w:t>
      </w:r>
      <w:r w:rsidRPr="00905010">
        <w:rPr>
          <w:rFonts w:ascii="StobiSerif Regular" w:hAnsi="StobiSerif Regular" w:cs="Arial"/>
          <w:b/>
        </w:rPr>
        <w:t>ПРОЦЕНА НА ФИНАНСИСКИТЕ СРЕДСТВА ПОТРЕБНИ ЗА СПРОВЕДУВАЊЕ НА ЗАКОНОТ И НАЧИНОТ НА НИВНОТО ОБЕЗБЕДУВАЊЕ, КАКО И ПОДАТОЦИ ЗА ТОА ДАЛИ СПРОВЕДУВАЊЕТО НА ЗАКОНОТ ПОВЛЕКУВА МАТЕРИЈАЛНИ ОБВРСКИ ЗА ОДДЕЛНИ СУБЈЕКТИ</w:t>
      </w:r>
    </w:p>
    <w:p w:rsidR="001241D1" w:rsidRPr="00905010" w:rsidRDefault="009004B2" w:rsidP="001241D1">
      <w:pPr>
        <w:ind w:left="7" w:firstLine="1"/>
        <w:jc w:val="both"/>
        <w:rPr>
          <w:rFonts w:ascii="StobiSerif Regular" w:hAnsi="StobiSerif Regular" w:cs="Arial"/>
        </w:rPr>
      </w:pPr>
      <w:r w:rsidRPr="00905010">
        <w:rPr>
          <w:rFonts w:ascii="StobiSerif Regular" w:hAnsi="StobiSerif Regular" w:cs="Arial"/>
          <w:b/>
        </w:rPr>
        <w:t xml:space="preserve"> </w:t>
      </w:r>
      <w:r w:rsidR="001241D1" w:rsidRPr="00905010">
        <w:rPr>
          <w:rFonts w:ascii="StobiSerif Regular" w:hAnsi="StobiSerif Regular" w:cs="Arial"/>
          <w:lang w:val="ru-RU"/>
        </w:rPr>
        <w:t xml:space="preserve">За </w:t>
      </w:r>
      <w:r w:rsidR="001241D1" w:rsidRPr="00905010">
        <w:rPr>
          <w:rFonts w:ascii="StobiSerif Regular" w:hAnsi="StobiSerif Regular" w:cs="Arial"/>
          <w:lang w:val="ru-RU"/>
        </w:rPr>
        <w:tab/>
        <w:t xml:space="preserve"> спроведување на </w:t>
      </w:r>
      <w:r w:rsidR="001241D1" w:rsidRPr="00905010">
        <w:rPr>
          <w:rFonts w:ascii="StobiSerif Regular" w:hAnsi="StobiSerif Regular" w:cs="Arial"/>
        </w:rPr>
        <w:t xml:space="preserve">предложените измени и дополнувања на </w:t>
      </w:r>
      <w:r w:rsidR="001241D1" w:rsidRPr="00905010">
        <w:rPr>
          <w:rFonts w:ascii="StobiSerif Regular" w:hAnsi="StobiSerif Regular" w:cs="Arial"/>
          <w:lang w:val="ru-RU"/>
        </w:rPr>
        <w:t>овој Закон не е потребн</w:t>
      </w:r>
      <w:r w:rsidR="001241D1" w:rsidRPr="00905010">
        <w:rPr>
          <w:rFonts w:ascii="StobiSerif Regular" w:hAnsi="StobiSerif Regular" w:cs="Arial"/>
        </w:rPr>
        <w:t>о</w:t>
      </w:r>
      <w:r w:rsidR="001241D1" w:rsidRPr="00905010">
        <w:rPr>
          <w:rFonts w:ascii="StobiSerif Regular" w:hAnsi="StobiSerif Regular" w:cs="Arial"/>
          <w:lang w:val="ru-RU"/>
        </w:rPr>
        <w:t xml:space="preserve"> </w:t>
      </w:r>
      <w:r w:rsidR="001241D1" w:rsidRPr="00905010">
        <w:rPr>
          <w:rFonts w:ascii="StobiSerif Regular" w:hAnsi="StobiSerif Regular" w:cs="Arial"/>
        </w:rPr>
        <w:t xml:space="preserve">обезбедување на </w:t>
      </w:r>
      <w:r w:rsidR="001241D1" w:rsidRPr="00905010">
        <w:rPr>
          <w:rFonts w:ascii="StobiSerif Regular" w:hAnsi="StobiSerif Regular" w:cs="Arial"/>
          <w:lang w:val="ru-RU"/>
        </w:rPr>
        <w:t>финансиски средства</w:t>
      </w:r>
      <w:r w:rsidR="001241D1" w:rsidRPr="00905010">
        <w:rPr>
          <w:rFonts w:ascii="StobiSerif Regular" w:hAnsi="StobiSerif Regular" w:cs="Arial"/>
        </w:rPr>
        <w:t xml:space="preserve">, ниту материјални обврски за одделни субјекти. </w:t>
      </w:r>
    </w:p>
    <w:p w:rsidR="001241D1" w:rsidRPr="00905010" w:rsidRDefault="001241D1" w:rsidP="001241D1">
      <w:pPr>
        <w:jc w:val="both"/>
        <w:rPr>
          <w:rFonts w:ascii="StobiSerif Regular" w:hAnsi="StobiSerif Regular"/>
        </w:rPr>
      </w:pPr>
    </w:p>
    <w:p w:rsidR="009004B2" w:rsidRPr="00905010" w:rsidRDefault="009004B2" w:rsidP="009004B2">
      <w:pPr>
        <w:spacing w:before="120"/>
        <w:jc w:val="both"/>
        <w:rPr>
          <w:rFonts w:ascii="StobiSerif Regular" w:hAnsi="StobiSerif Regular" w:cs="Arial"/>
        </w:rPr>
      </w:pPr>
      <w:r w:rsidRPr="00905010">
        <w:rPr>
          <w:rFonts w:ascii="StobiSerif Regular" w:hAnsi="StobiSerif Regular" w:cs="Arial"/>
        </w:rPr>
        <w:lastRenderedPageBreak/>
        <w:t xml:space="preserve">. </w:t>
      </w:r>
    </w:p>
    <w:p w:rsidR="009004B2" w:rsidRPr="00905010" w:rsidRDefault="009004B2" w:rsidP="004F745B">
      <w:pPr>
        <w:jc w:val="center"/>
        <w:rPr>
          <w:rFonts w:ascii="StobiSerif Regular" w:hAnsi="StobiSerif Regular"/>
          <w:sz w:val="28"/>
          <w:szCs w:val="28"/>
        </w:rPr>
      </w:pPr>
      <w:r w:rsidRPr="00905010">
        <w:rPr>
          <w:rFonts w:ascii="StobiSerif Regular" w:hAnsi="StobiSerif Regular" w:cs="Arial"/>
        </w:rPr>
        <w:br w:type="page"/>
      </w:r>
    </w:p>
    <w:p w:rsidR="00FE5544" w:rsidRPr="00905010" w:rsidRDefault="005A0C45" w:rsidP="0078028A">
      <w:pPr>
        <w:jc w:val="center"/>
        <w:rPr>
          <w:rFonts w:ascii="StobiSerif Regular" w:hAnsi="StobiSerif Regular"/>
          <w:sz w:val="28"/>
          <w:szCs w:val="28"/>
        </w:rPr>
      </w:pPr>
      <w:r w:rsidRPr="00905010">
        <w:rPr>
          <w:rFonts w:ascii="StobiSerif Regular" w:hAnsi="StobiSerif Regular"/>
          <w:sz w:val="28"/>
          <w:szCs w:val="28"/>
        </w:rPr>
        <w:lastRenderedPageBreak/>
        <w:t>Закон за изменување и дополнување на Законот за техничката инспекција</w:t>
      </w:r>
    </w:p>
    <w:p w:rsidR="005A0C45" w:rsidRPr="00905010" w:rsidRDefault="005A0C45" w:rsidP="005A0C45">
      <w:pPr>
        <w:jc w:val="center"/>
        <w:rPr>
          <w:rFonts w:ascii="StobiSerif Regular" w:hAnsi="StobiSerif Regular"/>
        </w:rPr>
      </w:pPr>
      <w:r w:rsidRPr="00905010">
        <w:rPr>
          <w:rFonts w:ascii="StobiSerif Regular" w:hAnsi="StobiSerif Regular"/>
        </w:rPr>
        <w:t>Член 1</w:t>
      </w:r>
    </w:p>
    <w:p w:rsidR="005A0C45" w:rsidRPr="00905010" w:rsidRDefault="005A0C45" w:rsidP="0078028A">
      <w:pPr>
        <w:rPr>
          <w:rFonts w:ascii="StobiSerif Regular" w:hAnsi="StobiSerif Regular"/>
        </w:rPr>
      </w:pPr>
      <w:r w:rsidRPr="00905010">
        <w:rPr>
          <w:rFonts w:ascii="StobiSerif Regular" w:hAnsi="StobiSerif Regular"/>
        </w:rPr>
        <w:t>Во Законот за техничката инспекција („Службен весник на Република Македонија“ бр.88/2008; 119/2010; 36/2011 и 136/2011) членот 1 се менува и гласи:</w:t>
      </w:r>
    </w:p>
    <w:p w:rsidR="005A0C45" w:rsidRPr="00905010" w:rsidRDefault="005A0C45" w:rsidP="005A0C45">
      <w:pPr>
        <w:jc w:val="center"/>
        <w:rPr>
          <w:rFonts w:ascii="StobiSerif Regular" w:hAnsi="StobiSerif Regular"/>
        </w:rPr>
      </w:pPr>
      <w:r w:rsidRPr="00905010">
        <w:rPr>
          <w:rFonts w:ascii="StobiSerif Regular" w:hAnsi="StobiSerif Regular"/>
        </w:rPr>
        <w:t>„Член 1</w:t>
      </w:r>
    </w:p>
    <w:p w:rsidR="005A0C45" w:rsidRPr="00905010" w:rsidRDefault="005A0C45" w:rsidP="0078028A">
      <w:pPr>
        <w:jc w:val="both"/>
        <w:rPr>
          <w:rFonts w:ascii="StobiSerif Regular" w:hAnsi="StobiSerif Regular"/>
        </w:rPr>
      </w:pPr>
      <w:r w:rsidRPr="00905010">
        <w:rPr>
          <w:rFonts w:ascii="StobiSerif Regular" w:hAnsi="StobiSerif Regular"/>
        </w:rPr>
        <w:t xml:space="preserve">Со овој закон се уредуваат надлежноста и организацијата на Државниот инспекторат за техничка инспекција и начинот на вршењето на инспекцискиот надзор, правата и должностите на државните технички инспектори, начинот на пропишување на техничките прописи за техничка опрема, како и начинот на вршењето на техничките прегледи и периодичните испитувања при ставањето во употреба и користењето на техничката опрема и условите што треба да ги исполнуваат </w:t>
      </w:r>
      <w:r w:rsidR="008C01DD" w:rsidRPr="00905010">
        <w:rPr>
          <w:rFonts w:ascii="StobiSerif Regular" w:hAnsi="StobiSerif Regular"/>
        </w:rPr>
        <w:t>инспекциските тела</w:t>
      </w:r>
      <w:bookmarkStart w:id="0" w:name="_GoBack"/>
      <w:bookmarkEnd w:id="0"/>
      <w:r w:rsidRPr="00905010">
        <w:rPr>
          <w:rFonts w:ascii="StobiSerif Regular" w:hAnsi="StobiSerif Regular"/>
        </w:rPr>
        <w:t xml:space="preserve"> кои што можат да ги вршат техничките прегледи и периодичните испитувања.“</w:t>
      </w:r>
    </w:p>
    <w:p w:rsidR="005A0C45" w:rsidRPr="00905010" w:rsidRDefault="005A0C45" w:rsidP="005A0C45">
      <w:pPr>
        <w:jc w:val="center"/>
        <w:rPr>
          <w:rFonts w:ascii="StobiSerif Regular" w:hAnsi="StobiSerif Regular"/>
        </w:rPr>
      </w:pPr>
      <w:r w:rsidRPr="00905010">
        <w:rPr>
          <w:rFonts w:ascii="StobiSerif Regular" w:hAnsi="StobiSerif Regular"/>
        </w:rPr>
        <w:t>Член 2</w:t>
      </w:r>
    </w:p>
    <w:p w:rsidR="00657107" w:rsidRPr="00905010" w:rsidRDefault="00657107" w:rsidP="003D56DD">
      <w:pPr>
        <w:rPr>
          <w:rFonts w:ascii="StobiSerif Regular" w:hAnsi="StobiSerif Regular"/>
          <w:lang w:val="tr-TR"/>
        </w:rPr>
      </w:pPr>
      <w:r w:rsidRPr="00905010">
        <w:rPr>
          <w:rFonts w:ascii="StobiSerif Regular" w:hAnsi="StobiSerif Regular"/>
        </w:rPr>
        <w:t>Членот 4 се менува и гласи</w:t>
      </w:r>
      <w:r w:rsidR="003D56DD" w:rsidRPr="00905010">
        <w:rPr>
          <w:rFonts w:ascii="StobiSerif Regular" w:hAnsi="StobiSerif Regular"/>
          <w:lang w:val="tr-TR"/>
        </w:rPr>
        <w:t>:</w:t>
      </w:r>
    </w:p>
    <w:p w:rsidR="00156CCD" w:rsidRPr="00905010" w:rsidRDefault="003D56DD" w:rsidP="003D56DD">
      <w:pPr>
        <w:ind w:left="360"/>
        <w:jc w:val="both"/>
        <w:rPr>
          <w:rFonts w:ascii="StobiSerif Regular" w:hAnsi="StobiSerif Regular"/>
          <w:lang w:val="ru-RU"/>
        </w:rPr>
      </w:pPr>
      <w:r w:rsidRPr="00905010">
        <w:rPr>
          <w:rFonts w:ascii="StobiSerif Regular" w:hAnsi="StobiSerif Regular"/>
          <w:lang w:val="tr-TR"/>
        </w:rPr>
        <w:t>“</w:t>
      </w:r>
      <w:r w:rsidR="00657107" w:rsidRPr="00905010">
        <w:rPr>
          <w:rFonts w:ascii="StobiSerif Regular" w:hAnsi="StobiSerif Regular"/>
          <w:lang w:val="ru-RU"/>
        </w:rPr>
        <w:t xml:space="preserve">Работите на техничката инспекција што се однесуваат на вршење на технички прегледи и периодични испитувања на техничката опрема ги вршат </w:t>
      </w:r>
      <w:r w:rsidR="00156CCD" w:rsidRPr="00905010">
        <w:rPr>
          <w:rFonts w:ascii="StobiSerif Regular" w:hAnsi="StobiSerif Regular"/>
          <w:lang w:val="ru-RU"/>
        </w:rPr>
        <w:t>инспекциски тела и тоа:</w:t>
      </w:r>
    </w:p>
    <w:p w:rsidR="00B76CE6" w:rsidRPr="00905010" w:rsidRDefault="00657107" w:rsidP="00B76CE6">
      <w:pPr>
        <w:pStyle w:val="ListParagraph"/>
        <w:numPr>
          <w:ilvl w:val="0"/>
          <w:numId w:val="4"/>
        </w:numPr>
        <w:jc w:val="both"/>
        <w:rPr>
          <w:rFonts w:ascii="StobiSerif Regular" w:hAnsi="StobiSerif Regular"/>
        </w:rPr>
      </w:pPr>
      <w:r w:rsidRPr="00905010">
        <w:rPr>
          <w:rFonts w:ascii="StobiSerif Regular" w:hAnsi="StobiSerif Regular"/>
          <w:lang w:val="ru-RU"/>
        </w:rPr>
        <w:t xml:space="preserve">независни правни лица кои што се стекнале со акредитација во постапка определена со закон и ги исполнуваат условите определени со овој </w:t>
      </w:r>
      <w:r w:rsidR="009215FB" w:rsidRPr="00905010">
        <w:rPr>
          <w:rFonts w:ascii="StobiSerif Regular" w:hAnsi="StobiSerif Regular"/>
          <w:lang w:val="ru-RU"/>
        </w:rPr>
        <w:t>закон</w:t>
      </w:r>
      <w:r w:rsidR="00156CCD" w:rsidRPr="00905010">
        <w:rPr>
          <w:rFonts w:ascii="StobiSerif Regular" w:hAnsi="StobiSerif Regular"/>
          <w:lang w:val="ru-RU"/>
        </w:rPr>
        <w:t xml:space="preserve"> и прописи донесени врз основа </w:t>
      </w:r>
      <w:r w:rsidR="009215FB" w:rsidRPr="00905010">
        <w:rPr>
          <w:rFonts w:ascii="StobiSerif Regular" w:hAnsi="StobiSerif Regular"/>
          <w:lang w:val="ru-RU"/>
        </w:rPr>
        <w:t>н</w:t>
      </w:r>
      <w:r w:rsidR="00156CCD" w:rsidRPr="00905010">
        <w:rPr>
          <w:rFonts w:ascii="StobiSerif Regular" w:hAnsi="StobiSerif Regular"/>
          <w:lang w:val="ru-RU"/>
        </w:rPr>
        <w:t>а</w:t>
      </w:r>
      <w:r w:rsidR="009215FB" w:rsidRPr="00905010">
        <w:rPr>
          <w:rFonts w:ascii="StobiSerif Regular" w:hAnsi="StobiSerif Regular"/>
          <w:lang w:val="ru-RU"/>
        </w:rPr>
        <w:t xml:space="preserve"> овој закон</w:t>
      </w:r>
      <w:r w:rsidR="00D92A18" w:rsidRPr="00905010">
        <w:rPr>
          <w:rFonts w:ascii="StobiSerif Regular" w:hAnsi="StobiSerif Regular"/>
          <w:lang w:val="ru-RU"/>
        </w:rPr>
        <w:t>, и</w:t>
      </w:r>
    </w:p>
    <w:p w:rsidR="00657107" w:rsidRPr="00905010" w:rsidRDefault="009A247E" w:rsidP="00B76CE6">
      <w:pPr>
        <w:pStyle w:val="ListParagraph"/>
        <w:numPr>
          <w:ilvl w:val="0"/>
          <w:numId w:val="4"/>
        </w:numPr>
        <w:jc w:val="both"/>
        <w:rPr>
          <w:rFonts w:ascii="StobiSerif Regular" w:hAnsi="StobiSerif Regular"/>
        </w:rPr>
      </w:pPr>
      <w:r w:rsidRPr="00905010">
        <w:rPr>
          <w:rFonts w:ascii="StobiSerif Regular" w:hAnsi="StobiSerif Regular"/>
          <w:lang w:val="ru-RU"/>
        </w:rPr>
        <w:t>к</w:t>
      </w:r>
      <w:r w:rsidR="00B76CE6" w:rsidRPr="00905010">
        <w:rPr>
          <w:rFonts w:ascii="StobiSerif Regular" w:hAnsi="StobiSerif Regular"/>
          <w:lang w:val="ru-RU"/>
        </w:rPr>
        <w:t>орисници на техничката опрема</w:t>
      </w:r>
      <w:r w:rsidRPr="00905010">
        <w:rPr>
          <w:rFonts w:ascii="StobiSerif Regular" w:hAnsi="StobiSerif Regular"/>
          <w:lang w:val="ru-RU"/>
        </w:rPr>
        <w:t>,</w:t>
      </w:r>
      <w:r w:rsidR="00B76CE6" w:rsidRPr="00905010">
        <w:rPr>
          <w:rFonts w:ascii="StobiSerif Regular" w:hAnsi="StobiSerif Regular"/>
          <w:lang w:val="ru-RU"/>
        </w:rPr>
        <w:t xml:space="preserve"> за опремата </w:t>
      </w:r>
      <w:r w:rsidR="00657107" w:rsidRPr="00905010">
        <w:rPr>
          <w:rFonts w:ascii="StobiSerif Regular" w:hAnsi="StobiSerif Regular"/>
        </w:rPr>
        <w:t xml:space="preserve">што ја користат за вршење на </w:t>
      </w:r>
      <w:r w:rsidR="00873672">
        <w:rPr>
          <w:rFonts w:ascii="StobiSerif Regular" w:hAnsi="StobiSerif Regular"/>
        </w:rPr>
        <w:t xml:space="preserve">регулирана електроенергетска </w:t>
      </w:r>
      <w:r w:rsidRPr="00905010">
        <w:rPr>
          <w:rFonts w:ascii="StobiSerif Regular" w:hAnsi="StobiSerif Regular"/>
        </w:rPr>
        <w:t xml:space="preserve"> </w:t>
      </w:r>
      <w:r w:rsidR="00657107" w:rsidRPr="00905010">
        <w:rPr>
          <w:rFonts w:ascii="StobiSerif Regular" w:hAnsi="StobiSerif Regular"/>
        </w:rPr>
        <w:t>дејност</w:t>
      </w:r>
      <w:r w:rsidR="00873672">
        <w:rPr>
          <w:rFonts w:ascii="StobiSerif Regular" w:hAnsi="StobiSerif Regular"/>
        </w:rPr>
        <w:t xml:space="preserve"> кои имаат обврска за обезбедување на јавна услуга </w:t>
      </w:r>
      <w:r w:rsidR="00B76CE6" w:rsidRPr="00905010">
        <w:rPr>
          <w:rFonts w:ascii="StobiSerif Regular" w:hAnsi="StobiSerif Regular"/>
        </w:rPr>
        <w:t xml:space="preserve"> определен</w:t>
      </w:r>
      <w:r w:rsidR="00873672">
        <w:rPr>
          <w:rFonts w:ascii="StobiSerif Regular" w:hAnsi="StobiSerif Regular"/>
        </w:rPr>
        <w:t>а</w:t>
      </w:r>
      <w:r w:rsidR="00B76CE6" w:rsidRPr="00905010">
        <w:rPr>
          <w:rFonts w:ascii="StobiSerif Regular" w:hAnsi="StobiSerif Regular"/>
        </w:rPr>
        <w:t xml:space="preserve"> со закон, </w:t>
      </w:r>
      <w:r w:rsidR="009215FB" w:rsidRPr="00905010">
        <w:rPr>
          <w:rFonts w:ascii="StobiSerif Regular" w:hAnsi="StobiSerif Regular"/>
        </w:rPr>
        <w:t>доколку се стекнале со акредитација во постапка определена со закон и ги исполнуваат условите определени со овој закон и прописи донесени врз основа на овој закон.</w:t>
      </w:r>
      <w:r w:rsidR="00B76CE6" w:rsidRPr="00905010">
        <w:rPr>
          <w:rFonts w:ascii="StobiSerif Regular" w:hAnsi="StobiSerif Regular"/>
        </w:rPr>
        <w:t>“</w:t>
      </w:r>
    </w:p>
    <w:p w:rsidR="009215FB" w:rsidRPr="00905010" w:rsidRDefault="009215FB" w:rsidP="009215FB">
      <w:pPr>
        <w:jc w:val="center"/>
        <w:rPr>
          <w:rFonts w:ascii="StobiSerif Regular" w:hAnsi="StobiSerif Regular"/>
        </w:rPr>
      </w:pPr>
      <w:r w:rsidRPr="00905010">
        <w:rPr>
          <w:rFonts w:ascii="StobiSerif Regular" w:hAnsi="StobiSerif Regular"/>
        </w:rPr>
        <w:t>Член 3</w:t>
      </w:r>
    </w:p>
    <w:p w:rsidR="009215FB" w:rsidRPr="00905010" w:rsidRDefault="009215FB" w:rsidP="003D56DD">
      <w:pPr>
        <w:jc w:val="both"/>
        <w:rPr>
          <w:rFonts w:ascii="StobiSerif Regular" w:hAnsi="StobiSerif Regular"/>
        </w:rPr>
      </w:pPr>
      <w:r w:rsidRPr="00905010">
        <w:rPr>
          <w:rFonts w:ascii="StobiSerif Regular" w:hAnsi="StobiSerif Regular"/>
        </w:rPr>
        <w:t>Во членот 6 по зборот „лица“ се додаваат зборовите: „и корисниците на техничката опрема“.</w:t>
      </w:r>
    </w:p>
    <w:p w:rsidR="00876061" w:rsidRPr="00905010" w:rsidRDefault="00876061" w:rsidP="00876061">
      <w:pPr>
        <w:jc w:val="center"/>
        <w:rPr>
          <w:rFonts w:ascii="StobiSerif Regular" w:hAnsi="StobiSerif Regular"/>
        </w:rPr>
      </w:pPr>
      <w:r w:rsidRPr="00905010">
        <w:rPr>
          <w:rFonts w:ascii="StobiSerif Regular" w:hAnsi="StobiSerif Regular"/>
        </w:rPr>
        <w:t>Член 4</w:t>
      </w:r>
    </w:p>
    <w:p w:rsidR="00876061" w:rsidRPr="00905010" w:rsidRDefault="00876061" w:rsidP="003D56DD">
      <w:pPr>
        <w:jc w:val="both"/>
        <w:rPr>
          <w:rFonts w:ascii="StobiSerif Regular" w:hAnsi="StobiSerif Regular"/>
        </w:rPr>
      </w:pPr>
      <w:r w:rsidRPr="00905010">
        <w:rPr>
          <w:rFonts w:ascii="StobiSerif Regular" w:hAnsi="StobiSerif Regular"/>
        </w:rPr>
        <w:t>Во членот 7 ставот 1 се менува и гласи:</w:t>
      </w:r>
    </w:p>
    <w:p w:rsidR="00876061" w:rsidRPr="00905010" w:rsidRDefault="00876061" w:rsidP="00876061">
      <w:pPr>
        <w:jc w:val="both"/>
        <w:rPr>
          <w:rFonts w:ascii="StobiSerif Regular" w:hAnsi="StobiSerif Regular"/>
        </w:rPr>
      </w:pPr>
      <w:r w:rsidRPr="00905010">
        <w:rPr>
          <w:rFonts w:ascii="StobiSerif Regular" w:hAnsi="StobiSerif Regular"/>
        </w:rPr>
        <w:t>„(1) По спроведениот прв технички преглед извршен во согласност со овој закон Инспекторатот донесува решение за ставање во употреба на техничката опрема и истото го евидентира во соодветна евиденција според областа на која припаѓа, согласно со членот 5 став 1 на овој закон.“</w:t>
      </w:r>
    </w:p>
    <w:p w:rsidR="00876061" w:rsidRPr="00905010" w:rsidRDefault="00876061" w:rsidP="003D56DD">
      <w:pPr>
        <w:jc w:val="both"/>
        <w:rPr>
          <w:rFonts w:ascii="StobiSerif Regular" w:hAnsi="StobiSerif Regular"/>
        </w:rPr>
      </w:pPr>
      <w:r w:rsidRPr="00905010">
        <w:rPr>
          <w:rFonts w:ascii="StobiSerif Regular" w:hAnsi="StobiSerif Regular"/>
        </w:rPr>
        <w:t>Ставот 2 се брише.</w:t>
      </w:r>
    </w:p>
    <w:p w:rsidR="00876061" w:rsidRPr="00905010" w:rsidRDefault="00876061" w:rsidP="003D56DD">
      <w:pPr>
        <w:jc w:val="both"/>
        <w:rPr>
          <w:rFonts w:ascii="StobiSerif Regular" w:hAnsi="StobiSerif Regular"/>
          <w:lang w:val="tr-TR"/>
        </w:rPr>
      </w:pPr>
      <w:r w:rsidRPr="00905010">
        <w:rPr>
          <w:rFonts w:ascii="StobiSerif Regular" w:hAnsi="StobiSerif Regular"/>
        </w:rPr>
        <w:t>Ставот 3 станува став 2.</w:t>
      </w:r>
    </w:p>
    <w:p w:rsidR="003D56DD" w:rsidRPr="00905010" w:rsidRDefault="003D56DD" w:rsidP="003D56DD">
      <w:pPr>
        <w:jc w:val="center"/>
        <w:rPr>
          <w:rFonts w:ascii="StobiSerif Regular" w:hAnsi="StobiSerif Regular"/>
          <w:lang w:val="tr-TR"/>
        </w:rPr>
      </w:pPr>
      <w:r w:rsidRPr="00905010">
        <w:rPr>
          <w:rFonts w:ascii="StobiSerif Regular" w:hAnsi="StobiSerif Regular"/>
        </w:rPr>
        <w:t xml:space="preserve">Член </w:t>
      </w:r>
      <w:r w:rsidRPr="00905010">
        <w:rPr>
          <w:rFonts w:ascii="StobiSerif Regular" w:hAnsi="StobiSerif Regular"/>
          <w:lang w:val="tr-TR"/>
        </w:rPr>
        <w:t>5</w:t>
      </w:r>
    </w:p>
    <w:p w:rsidR="003D56DD" w:rsidRPr="00905010" w:rsidRDefault="003D56DD" w:rsidP="0078028A">
      <w:pPr>
        <w:rPr>
          <w:rFonts w:ascii="StobiSerif Regular" w:hAnsi="StobiSerif Regular"/>
        </w:rPr>
      </w:pPr>
      <w:r w:rsidRPr="00905010">
        <w:rPr>
          <w:rFonts w:ascii="StobiSerif Regular" w:hAnsi="StobiSerif Regular"/>
        </w:rPr>
        <w:t xml:space="preserve">По член 8 се додава нов член 8-а </w:t>
      </w:r>
    </w:p>
    <w:p w:rsidR="003D56DD" w:rsidRPr="00905010" w:rsidRDefault="003D56DD" w:rsidP="003D56DD">
      <w:pPr>
        <w:jc w:val="center"/>
        <w:rPr>
          <w:rFonts w:ascii="StobiSerif Regular" w:hAnsi="StobiSerif Regular" w:cs="Arial"/>
        </w:rPr>
      </w:pPr>
      <w:r w:rsidRPr="00905010">
        <w:rPr>
          <w:rFonts w:ascii="StobiSerif Regular" w:hAnsi="StobiSerif Regular" w:cs="Arial"/>
          <w:lang w:val="tr-TR"/>
        </w:rPr>
        <w:lastRenderedPageBreak/>
        <w:t>“</w:t>
      </w:r>
      <w:r w:rsidRPr="00905010">
        <w:rPr>
          <w:rFonts w:ascii="StobiSerif Regular" w:hAnsi="StobiSerif Regular" w:cs="Arial"/>
        </w:rPr>
        <w:t>Член 8 - а</w:t>
      </w:r>
    </w:p>
    <w:p w:rsidR="003D56DD" w:rsidRPr="00905010" w:rsidRDefault="00570779" w:rsidP="003D56DD">
      <w:pPr>
        <w:ind w:firstLine="720"/>
        <w:jc w:val="both"/>
        <w:rPr>
          <w:rFonts w:ascii="StobiSerif Regular" w:hAnsi="StobiSerif Regular" w:cs="Arial"/>
          <w:lang w:val="tr-TR"/>
        </w:rPr>
      </w:pPr>
      <w:r w:rsidRPr="00570779">
        <w:rPr>
          <w:rFonts w:ascii="StobiSerif Regular" w:hAnsi="StobiSerif Regular"/>
          <w:noProof/>
        </w:rPr>
        <w:pict>
          <v:shapetype id="_x0000_t202" coordsize="21600,21600" o:spt="202" path="m,l,21600r21600,l21600,xe">
            <v:stroke joinstyle="miter"/>
            <v:path gradientshapeok="t" o:connecttype="rect"/>
          </v:shapetype>
          <v:shape id="_x0000_s1026" type="#_x0000_t202" style="position:absolute;left:0;text-align:left;margin-left:0;margin-top:59.25pt;width:499.35pt;height:37.45pt;z-index:251660288;mso-wrap-style:none">
            <v:textbox>
              <w:txbxContent>
                <w:p w:rsidR="00FE5544" w:rsidRPr="006C42C4" w:rsidRDefault="00FE5544" w:rsidP="003D56DD">
                  <w:pPr>
                    <w:ind w:firstLine="720"/>
                    <w:jc w:val="both"/>
                    <w:rPr>
                      <w:rFonts w:ascii="Arial" w:hAnsi="Arial" w:cs="Arial"/>
                    </w:rPr>
                  </w:pPr>
                  <w:r w:rsidRPr="001A72D6">
                    <w:rPr>
                      <w:rFonts w:ascii="Arial" w:hAnsi="Arial" w:cs="Arial"/>
                      <w:b/>
                    </w:rPr>
                    <w:t>ОБРАЗЛОЖЕНИЕ:</w:t>
                  </w:r>
                  <w:r>
                    <w:rPr>
                      <w:rFonts w:ascii="Arial" w:hAnsi="Arial" w:cs="Arial"/>
                    </w:rPr>
                    <w:t xml:space="preserve"> Измените во член 7 и дополнувањето со член 8-а ,се со цел да се операционализира спроведувањето на евидентирањето на опремата на лице место.</w:t>
                  </w:r>
                </w:p>
              </w:txbxContent>
            </v:textbox>
            <w10:wrap type="square"/>
          </v:shape>
        </w:pict>
      </w:r>
      <w:r w:rsidR="003D56DD" w:rsidRPr="00905010">
        <w:rPr>
          <w:rFonts w:ascii="StobiSerif Regular" w:hAnsi="StobiSerif Regular" w:cs="Arial"/>
        </w:rPr>
        <w:t>Формата и содржината на ознаката за доделениот евиденциски број како</w:t>
      </w:r>
      <w:r w:rsidR="003D56DD" w:rsidRPr="00905010">
        <w:rPr>
          <w:rFonts w:ascii="StobiSerif Regular" w:hAnsi="StobiSerif Regular" w:cs="Arial"/>
          <w:lang w:val="en-GB"/>
        </w:rPr>
        <w:t xml:space="preserve"> </w:t>
      </w:r>
      <w:r w:rsidR="003D56DD" w:rsidRPr="00905010">
        <w:rPr>
          <w:rFonts w:ascii="StobiSerif Regular" w:hAnsi="StobiSerif Regular" w:cs="Arial"/>
        </w:rPr>
        <w:t>и неговото поставување според член 7 на овој закон  ги пропишува министерот за економија.</w:t>
      </w:r>
      <w:r w:rsidR="003D56DD" w:rsidRPr="00905010">
        <w:rPr>
          <w:rFonts w:ascii="StobiSerif Regular" w:hAnsi="StobiSerif Regular" w:cs="Arial"/>
          <w:lang w:val="tr-TR"/>
        </w:rPr>
        <w:t>”</w:t>
      </w:r>
    </w:p>
    <w:p w:rsidR="00876061" w:rsidRPr="00905010" w:rsidRDefault="003D56DD" w:rsidP="00876061">
      <w:pPr>
        <w:jc w:val="center"/>
        <w:rPr>
          <w:rFonts w:ascii="StobiSerif Regular" w:hAnsi="StobiSerif Regular"/>
          <w:lang w:val="tr-TR"/>
        </w:rPr>
      </w:pPr>
      <w:r w:rsidRPr="00905010">
        <w:rPr>
          <w:rFonts w:ascii="StobiSerif Regular" w:hAnsi="StobiSerif Regular"/>
        </w:rPr>
        <w:t xml:space="preserve">Член </w:t>
      </w:r>
      <w:r w:rsidRPr="00905010">
        <w:rPr>
          <w:rFonts w:ascii="StobiSerif Regular" w:hAnsi="StobiSerif Regular"/>
          <w:lang w:val="tr-TR"/>
        </w:rPr>
        <w:t>6</w:t>
      </w:r>
    </w:p>
    <w:p w:rsidR="00876061" w:rsidRPr="00905010" w:rsidRDefault="00876061" w:rsidP="0078028A">
      <w:pPr>
        <w:rPr>
          <w:rFonts w:ascii="StobiSerif Regular" w:hAnsi="StobiSerif Regular"/>
        </w:rPr>
      </w:pPr>
      <w:r w:rsidRPr="00905010">
        <w:rPr>
          <w:rFonts w:ascii="StobiSerif Regular" w:hAnsi="StobiSerif Regular"/>
        </w:rPr>
        <w:t>Во членот 19 точката 4) се менува и гласи:</w:t>
      </w:r>
    </w:p>
    <w:p w:rsidR="00876061" w:rsidRPr="00905010" w:rsidRDefault="00876061" w:rsidP="0078028A">
      <w:pPr>
        <w:rPr>
          <w:rFonts w:ascii="StobiSerif Regular" w:hAnsi="StobiSerif Regular"/>
        </w:rPr>
      </w:pPr>
      <w:r w:rsidRPr="00905010">
        <w:rPr>
          <w:rFonts w:ascii="StobiSerif Regular" w:hAnsi="StobiSerif Regular"/>
        </w:rPr>
        <w:t xml:space="preserve">„4) поблиските услови што за вршењето на техничките прегледи и периодичните испитувања треба да ги </w:t>
      </w:r>
      <w:r w:rsidR="009A247E" w:rsidRPr="00905010">
        <w:rPr>
          <w:rFonts w:ascii="StobiSerif Regular" w:hAnsi="StobiSerif Regular"/>
        </w:rPr>
        <w:t xml:space="preserve">исполнуваат </w:t>
      </w:r>
      <w:r w:rsidR="00B76CE6" w:rsidRPr="00905010">
        <w:rPr>
          <w:rFonts w:ascii="StobiSerif Regular" w:hAnsi="StobiSerif Regular"/>
        </w:rPr>
        <w:t>инспекциските тела</w:t>
      </w:r>
      <w:r w:rsidRPr="00905010">
        <w:rPr>
          <w:rFonts w:ascii="StobiSerif Regular" w:hAnsi="StobiSerif Regular"/>
        </w:rPr>
        <w:t xml:space="preserve"> од членот 4 на овој закон;“ </w:t>
      </w:r>
    </w:p>
    <w:p w:rsidR="00B76CE6" w:rsidRPr="00905010" w:rsidRDefault="00BE7B70" w:rsidP="00B76CE6">
      <w:pPr>
        <w:jc w:val="center"/>
        <w:rPr>
          <w:rFonts w:ascii="StobiSerif Regular" w:hAnsi="StobiSerif Regular"/>
        </w:rPr>
      </w:pPr>
      <w:r w:rsidRPr="00905010">
        <w:rPr>
          <w:rFonts w:ascii="StobiSerif Regular" w:hAnsi="StobiSerif Regular"/>
        </w:rPr>
        <w:t>Член 7</w:t>
      </w:r>
    </w:p>
    <w:p w:rsidR="00B76CE6" w:rsidRPr="00905010" w:rsidRDefault="00B76CE6" w:rsidP="0078028A">
      <w:pPr>
        <w:jc w:val="both"/>
        <w:rPr>
          <w:rFonts w:ascii="StobiSerif Regular" w:hAnsi="StobiSerif Regular"/>
        </w:rPr>
      </w:pPr>
      <w:r w:rsidRPr="00905010">
        <w:rPr>
          <w:rFonts w:ascii="StobiSerif Regular" w:hAnsi="StobiSerif Regular"/>
        </w:rPr>
        <w:t>Називот на глава V се менува и гласи:</w:t>
      </w:r>
      <w:r w:rsidR="00B237E3" w:rsidRPr="00905010">
        <w:rPr>
          <w:rFonts w:ascii="StobiSerif Regular" w:hAnsi="StobiSerif Regular"/>
        </w:rPr>
        <w:t xml:space="preserve"> </w:t>
      </w:r>
      <w:r w:rsidRPr="00905010">
        <w:rPr>
          <w:rFonts w:ascii="StobiSerif Regular" w:hAnsi="StobiSerif Regular"/>
        </w:rPr>
        <w:t>„V. Условите што треба да ги исполнуваат инспекциските тела“</w:t>
      </w:r>
      <w:r w:rsidR="00B237E3" w:rsidRPr="00905010">
        <w:rPr>
          <w:rFonts w:ascii="StobiSerif Regular" w:hAnsi="StobiSerif Regular"/>
        </w:rPr>
        <w:t>.</w:t>
      </w:r>
    </w:p>
    <w:p w:rsidR="00B237E3" w:rsidRPr="00905010" w:rsidRDefault="00B237E3" w:rsidP="00B76CE6">
      <w:pPr>
        <w:jc w:val="center"/>
        <w:rPr>
          <w:rFonts w:ascii="StobiSerif Regular" w:hAnsi="StobiSerif Regular"/>
        </w:rPr>
      </w:pPr>
    </w:p>
    <w:p w:rsidR="00B76CE6" w:rsidRPr="00905010" w:rsidRDefault="00BE7B70" w:rsidP="00B76CE6">
      <w:pPr>
        <w:jc w:val="center"/>
        <w:rPr>
          <w:rFonts w:ascii="StobiSerif Regular" w:hAnsi="StobiSerif Regular"/>
        </w:rPr>
      </w:pPr>
      <w:r w:rsidRPr="00905010">
        <w:rPr>
          <w:rFonts w:ascii="StobiSerif Regular" w:hAnsi="StobiSerif Regular"/>
        </w:rPr>
        <w:t>Член 8</w:t>
      </w:r>
    </w:p>
    <w:p w:rsidR="00A76F7F" w:rsidRPr="00905010" w:rsidRDefault="00B76CE6" w:rsidP="0078028A">
      <w:pPr>
        <w:jc w:val="both"/>
        <w:rPr>
          <w:rFonts w:ascii="StobiSerif Regular" w:hAnsi="StobiSerif Regular"/>
        </w:rPr>
      </w:pPr>
      <w:r w:rsidRPr="00905010">
        <w:rPr>
          <w:rFonts w:ascii="StobiSerif Regular" w:hAnsi="StobiSerif Regular"/>
        </w:rPr>
        <w:t>Во членот 20 во ставот 1, во првиот</w:t>
      </w:r>
      <w:r w:rsidR="00A76F7F" w:rsidRPr="00905010">
        <w:rPr>
          <w:rFonts w:ascii="StobiSerif Regular" w:hAnsi="StobiSerif Regular"/>
        </w:rPr>
        <w:t xml:space="preserve"> </w:t>
      </w:r>
      <w:r w:rsidRPr="00905010">
        <w:rPr>
          <w:rFonts w:ascii="StobiSerif Regular" w:hAnsi="StobiSerif Regular"/>
        </w:rPr>
        <w:t>ред</w:t>
      </w:r>
      <w:r w:rsidR="00A76F7F" w:rsidRPr="00905010">
        <w:rPr>
          <w:rFonts w:ascii="StobiSerif Regular" w:hAnsi="StobiSerif Regular"/>
        </w:rPr>
        <w:t>, по зборот „испитувања“ се додаваат зборовите: „како инспекциско тело“.</w:t>
      </w:r>
    </w:p>
    <w:p w:rsidR="009A247E" w:rsidRPr="00905010" w:rsidRDefault="00BE7B70" w:rsidP="009A247E">
      <w:pPr>
        <w:jc w:val="center"/>
        <w:rPr>
          <w:rFonts w:ascii="StobiSerif Regular" w:hAnsi="StobiSerif Regular"/>
          <w:bCs/>
        </w:rPr>
      </w:pPr>
      <w:r w:rsidRPr="00905010">
        <w:rPr>
          <w:rFonts w:ascii="StobiSerif Regular" w:hAnsi="StobiSerif Regular"/>
          <w:bCs/>
        </w:rPr>
        <w:t>Член 9</w:t>
      </w:r>
    </w:p>
    <w:p w:rsidR="009A247E" w:rsidRPr="00905010" w:rsidRDefault="009A247E" w:rsidP="0078028A">
      <w:pPr>
        <w:rPr>
          <w:rFonts w:ascii="StobiSerif Regular" w:hAnsi="StobiSerif Regular"/>
          <w:bCs/>
        </w:rPr>
      </w:pPr>
      <w:r w:rsidRPr="00905010">
        <w:rPr>
          <w:rFonts w:ascii="StobiSerif Regular" w:hAnsi="StobiSerif Regular"/>
          <w:bCs/>
        </w:rPr>
        <w:t>Во членот 21 ставот 1 се брише.</w:t>
      </w:r>
    </w:p>
    <w:p w:rsidR="009A247E" w:rsidRPr="00905010" w:rsidRDefault="009A247E" w:rsidP="001966D3">
      <w:pPr>
        <w:ind w:firstLine="720"/>
        <w:rPr>
          <w:rFonts w:ascii="StobiSerif Regular" w:hAnsi="StobiSerif Regular"/>
          <w:bCs/>
        </w:rPr>
      </w:pPr>
      <w:r w:rsidRPr="00905010">
        <w:rPr>
          <w:rFonts w:ascii="StobiSerif Regular" w:hAnsi="StobiSerif Regular"/>
          <w:bCs/>
        </w:rPr>
        <w:t>Во ставот 2, кој што станува став 1</w:t>
      </w:r>
      <w:r w:rsidR="00A03186" w:rsidRPr="00905010">
        <w:rPr>
          <w:rFonts w:ascii="StobiSerif Regular" w:hAnsi="StobiSerif Regular"/>
          <w:bCs/>
        </w:rPr>
        <w:t xml:space="preserve">, во првата и во втората реченица зборовите „правното лице“ се заменуваат со зборовите „инспекциското тело“.  </w:t>
      </w:r>
    </w:p>
    <w:p w:rsidR="004A2AC5" w:rsidRPr="00905010" w:rsidRDefault="00C81E5C" w:rsidP="001966D3">
      <w:pPr>
        <w:ind w:firstLine="720"/>
        <w:jc w:val="both"/>
        <w:rPr>
          <w:rFonts w:ascii="StobiSerif Regular" w:hAnsi="StobiSerif Regular"/>
        </w:rPr>
      </w:pPr>
      <w:r w:rsidRPr="00905010">
        <w:rPr>
          <w:rFonts w:ascii="StobiSerif Regular" w:hAnsi="StobiSerif Regular"/>
        </w:rPr>
        <w:t>Во ставот 3 кој што станува став 2 во воведната реченица зборовите „правното лице“ се заменуваат со зборовите „инспекциското тело“</w:t>
      </w:r>
      <w:r w:rsidR="00D87A78" w:rsidRPr="00905010">
        <w:rPr>
          <w:rFonts w:ascii="StobiSerif Regular" w:hAnsi="StobiSerif Regular"/>
        </w:rPr>
        <w:t>,</w:t>
      </w:r>
      <w:r w:rsidRPr="00905010">
        <w:rPr>
          <w:rFonts w:ascii="StobiSerif Regular" w:hAnsi="StobiSerif Regular"/>
        </w:rPr>
        <w:t xml:space="preserve"> </w:t>
      </w:r>
    </w:p>
    <w:p w:rsidR="009A247E" w:rsidRPr="00905010" w:rsidRDefault="004A2AC5" w:rsidP="004A2AC5">
      <w:pPr>
        <w:jc w:val="both"/>
        <w:rPr>
          <w:rFonts w:ascii="StobiSerif Regular" w:hAnsi="StobiSerif Regular"/>
        </w:rPr>
      </w:pPr>
      <w:r w:rsidRPr="00905010">
        <w:rPr>
          <w:rFonts w:ascii="StobiSerif Regular" w:hAnsi="StobiSerif Regular"/>
        </w:rPr>
        <w:t>В</w:t>
      </w:r>
      <w:r w:rsidR="00C81E5C" w:rsidRPr="00905010">
        <w:rPr>
          <w:rFonts w:ascii="StobiSerif Regular" w:hAnsi="StobiSerif Regular"/>
        </w:rPr>
        <w:t>о точката 2) точката и запирката е заменуваат со запирка и се додаваат зборовите:„освен 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w:t>
      </w:r>
      <w:r w:rsidR="00D87A78" w:rsidRPr="00905010">
        <w:rPr>
          <w:rFonts w:ascii="StobiSerif Regular" w:hAnsi="StobiSerif Regular"/>
        </w:rPr>
        <w:t>, а на крајот од точката 5) точката се заменува со точка и запирка и се додава нова точка 6) која гласи:</w:t>
      </w:r>
    </w:p>
    <w:p w:rsidR="00D87A78" w:rsidRPr="00905010" w:rsidRDefault="00D87A78" w:rsidP="009A247E">
      <w:pPr>
        <w:jc w:val="both"/>
        <w:rPr>
          <w:rFonts w:ascii="StobiSerif Regular" w:hAnsi="StobiSerif Regular"/>
        </w:rPr>
      </w:pPr>
      <w:r w:rsidRPr="00905010">
        <w:rPr>
          <w:rFonts w:ascii="StobiSerif Regular" w:hAnsi="StobiSerif Regular"/>
        </w:rPr>
        <w:t>„6) организациона структура на инспекциското тело, а ако инспекциското тело е организациона единица во рамки на корисникот на техничкаат опрема, организационата шема на корисникот со јасно идентификување на организационата единица и нејзината структура“.</w:t>
      </w:r>
    </w:p>
    <w:p w:rsidR="001250C4" w:rsidRPr="00905010" w:rsidRDefault="001250C4" w:rsidP="001966D3">
      <w:pPr>
        <w:ind w:firstLine="720"/>
        <w:jc w:val="both"/>
        <w:rPr>
          <w:rFonts w:ascii="StobiSerif Regular" w:hAnsi="StobiSerif Regular"/>
        </w:rPr>
      </w:pPr>
      <w:r w:rsidRPr="00905010">
        <w:rPr>
          <w:rFonts w:ascii="StobiSerif Regular" w:hAnsi="StobiSerif Regular"/>
        </w:rPr>
        <w:t>Во ставот 4 кој што станува став 3 бројот 3 се заменува со бројот 2, а  зборовите „правното лице“ се заменуваат со зборовите „инспекциското тело“.</w:t>
      </w:r>
    </w:p>
    <w:p w:rsidR="001250C4" w:rsidRPr="00905010" w:rsidRDefault="001250C4" w:rsidP="001966D3">
      <w:pPr>
        <w:ind w:firstLine="720"/>
        <w:jc w:val="both"/>
        <w:rPr>
          <w:rFonts w:ascii="StobiSerif Regular" w:hAnsi="StobiSerif Regular"/>
        </w:rPr>
      </w:pPr>
      <w:r w:rsidRPr="00905010">
        <w:rPr>
          <w:rFonts w:ascii="StobiSerif Regular" w:hAnsi="StobiSerif Regular"/>
        </w:rPr>
        <w:t>Во ставот 5 кој што станува став 4 бројот 3 се заменува со бројот 2, а  зборовите „правното лице“ се заменуваат со зборовите „инспекциското тело“.</w:t>
      </w:r>
    </w:p>
    <w:p w:rsidR="001250C4" w:rsidRPr="00905010" w:rsidRDefault="001250C4" w:rsidP="001966D3">
      <w:pPr>
        <w:ind w:firstLine="720"/>
        <w:jc w:val="both"/>
        <w:rPr>
          <w:rFonts w:ascii="StobiSerif Regular" w:hAnsi="StobiSerif Regular"/>
        </w:rPr>
      </w:pPr>
      <w:r w:rsidRPr="00905010">
        <w:rPr>
          <w:rFonts w:ascii="StobiSerif Regular" w:hAnsi="StobiSerif Regular"/>
        </w:rPr>
        <w:t>Во ставот 6 кој што станува став 5 зборовите „правното лице“ се заменуваат со зборовите „инспекциското тело“, бројот 3 се заменува со бројот 2, а бројот 4 со бројот 3.</w:t>
      </w:r>
    </w:p>
    <w:p w:rsidR="001250C4" w:rsidRPr="00905010" w:rsidRDefault="001250C4" w:rsidP="001966D3">
      <w:pPr>
        <w:ind w:firstLine="720"/>
        <w:jc w:val="both"/>
        <w:rPr>
          <w:rFonts w:ascii="StobiSerif Regular" w:hAnsi="StobiSerif Regular"/>
        </w:rPr>
      </w:pPr>
      <w:r w:rsidRPr="00905010">
        <w:rPr>
          <w:rFonts w:ascii="StobiSerif Regular" w:hAnsi="StobiSerif Regular"/>
        </w:rPr>
        <w:lastRenderedPageBreak/>
        <w:t xml:space="preserve">Во ставот 7 кој што станува став 6 </w:t>
      </w:r>
      <w:r w:rsidR="003C5584" w:rsidRPr="00905010">
        <w:rPr>
          <w:rFonts w:ascii="StobiSerif Regular" w:hAnsi="StobiSerif Regular"/>
        </w:rPr>
        <w:t>бројот 4 се заменува со бројот 3</w:t>
      </w:r>
      <w:r w:rsidRPr="00905010">
        <w:rPr>
          <w:rFonts w:ascii="StobiSerif Regular" w:hAnsi="StobiSerif Regular"/>
        </w:rPr>
        <w:t>,</w:t>
      </w:r>
      <w:r w:rsidR="003C5584" w:rsidRPr="00905010">
        <w:rPr>
          <w:rFonts w:ascii="StobiSerif Regular" w:hAnsi="StobiSerif Regular"/>
        </w:rPr>
        <w:t xml:space="preserve"> а</w:t>
      </w:r>
      <w:r w:rsidRPr="00905010">
        <w:rPr>
          <w:rFonts w:ascii="StobiSerif Regular" w:hAnsi="StobiSerif Regular"/>
        </w:rPr>
        <w:t xml:space="preserve"> </w:t>
      </w:r>
      <w:r w:rsidR="003C5584" w:rsidRPr="00905010">
        <w:rPr>
          <w:rFonts w:ascii="StobiSerif Regular" w:hAnsi="StobiSerif Regular"/>
        </w:rPr>
        <w:t>зборовите „правното лице“ се заменуваат со зборовите „инспекциското тело“</w:t>
      </w:r>
      <w:r w:rsidRPr="00905010">
        <w:rPr>
          <w:rFonts w:ascii="StobiSerif Regular" w:hAnsi="StobiSerif Regular"/>
        </w:rPr>
        <w:t>.</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Во ставот 8 кој што станува став 7, бројот 7 се заменува со бројот 6, а зборовите „правното лице“ се заменуваат со зборовите „инспекциското тело“.</w:t>
      </w:r>
    </w:p>
    <w:p w:rsidR="009A247E" w:rsidRPr="00905010" w:rsidRDefault="003C5584" w:rsidP="001966D3">
      <w:pPr>
        <w:ind w:firstLine="720"/>
        <w:jc w:val="both"/>
        <w:rPr>
          <w:rFonts w:ascii="StobiSerif Regular" w:hAnsi="StobiSerif Regular"/>
        </w:rPr>
      </w:pPr>
      <w:r w:rsidRPr="00905010">
        <w:rPr>
          <w:rFonts w:ascii="StobiSerif Regular" w:hAnsi="StobiSerif Regular"/>
        </w:rPr>
        <w:t>Во ставот 9 кој што станува став 8 бројот 8 се заменува со бројот 7.</w:t>
      </w:r>
    </w:p>
    <w:p w:rsidR="003C5584" w:rsidRPr="00905010" w:rsidRDefault="003C5584" w:rsidP="003C5584">
      <w:pPr>
        <w:jc w:val="both"/>
        <w:rPr>
          <w:rFonts w:ascii="StobiSerif Regular" w:hAnsi="StobiSerif Regular"/>
        </w:rPr>
      </w:pPr>
      <w:r w:rsidRPr="00905010">
        <w:rPr>
          <w:rFonts w:ascii="StobiSerif Regular" w:hAnsi="StobiSerif Regular"/>
        </w:rPr>
        <w:t>Ставот 10 станува став 9.</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Во ставот 11 кој станува став 10, бројот 10 се заменува со бројот 9.</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Во ставот 12 кој станува став 11 бројот 11 се замнеува со бројот 10.</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Ставот 13 станува став 12.</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Во ставот 14 кој станува став 13, бројот 13 се заменува со бројот 12.</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 xml:space="preserve">Во ставот 15 кој станува став 14, бројот 14 се заменува со бројот 13. </w:t>
      </w:r>
    </w:p>
    <w:p w:rsidR="003C5584" w:rsidRPr="00905010" w:rsidRDefault="003C5584" w:rsidP="001966D3">
      <w:pPr>
        <w:ind w:firstLine="720"/>
        <w:jc w:val="both"/>
        <w:rPr>
          <w:rFonts w:ascii="StobiSerif Regular" w:hAnsi="StobiSerif Regular"/>
        </w:rPr>
      </w:pPr>
      <w:r w:rsidRPr="00905010">
        <w:rPr>
          <w:rFonts w:ascii="StobiSerif Regular" w:hAnsi="StobiSerif Regular"/>
        </w:rPr>
        <w:t>Во ставот 16 кој станува став 15, бројот 11 се заменува со бројот 10.</w:t>
      </w:r>
    </w:p>
    <w:p w:rsidR="00914863" w:rsidRPr="00905010" w:rsidRDefault="003C5584" w:rsidP="001966D3">
      <w:pPr>
        <w:ind w:firstLine="720"/>
        <w:jc w:val="both"/>
        <w:rPr>
          <w:rFonts w:ascii="StobiSerif Regular" w:hAnsi="StobiSerif Regular"/>
        </w:rPr>
      </w:pPr>
      <w:r w:rsidRPr="00905010">
        <w:rPr>
          <w:rFonts w:ascii="StobiSerif Regular" w:hAnsi="StobiSerif Regular"/>
        </w:rPr>
        <w:t>Во ставот 17 кој станува став 16, бројот 16</w:t>
      </w:r>
      <w:r w:rsidR="00914863" w:rsidRPr="00905010">
        <w:rPr>
          <w:rFonts w:ascii="StobiSerif Regular" w:hAnsi="StobiSerif Regular"/>
        </w:rPr>
        <w:t xml:space="preserve"> се заменува со бројот 15, бројот 12 со 11, бројот 13 со 12, бројот 14 со 13 а бројот 15 со 16.</w:t>
      </w:r>
    </w:p>
    <w:p w:rsidR="003C5584" w:rsidRPr="00905010" w:rsidRDefault="00914863" w:rsidP="001966D3">
      <w:pPr>
        <w:ind w:firstLine="720"/>
        <w:jc w:val="both"/>
        <w:rPr>
          <w:rFonts w:ascii="StobiSerif Regular" w:hAnsi="StobiSerif Regular"/>
        </w:rPr>
      </w:pPr>
      <w:r w:rsidRPr="00905010">
        <w:rPr>
          <w:rFonts w:ascii="StobiSerif Regular" w:hAnsi="StobiSerif Regular"/>
        </w:rPr>
        <w:t>Во ставот 18 кој станува став 17, бројот 17 се замнува со бројот 16</w:t>
      </w:r>
      <w:r w:rsidR="003C5584" w:rsidRPr="00905010">
        <w:rPr>
          <w:rFonts w:ascii="StobiSerif Regular" w:hAnsi="StobiSerif Regular"/>
        </w:rPr>
        <w:t>.</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Во ставот 19 кој станува став 18, бројот 18 се заменува со бројот 17.</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Во ставот 20 кој станува став 19, бројот 19 се замнува со бројот 18.</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Во ставот 21 кој станува став 29, бројот 17 се заменува со бројот 16.</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 xml:space="preserve">Во ставот 22 кој станува став 21, бројот 15 се заменува си бројот 14. </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Ставот 23 станува став 22.</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Во ставот 24 кој станува став 23, бројот 9 се заменува си бројот 8.</w:t>
      </w:r>
    </w:p>
    <w:p w:rsidR="00914863" w:rsidRPr="00905010" w:rsidRDefault="00914863" w:rsidP="001966D3">
      <w:pPr>
        <w:ind w:firstLine="720"/>
        <w:jc w:val="both"/>
        <w:rPr>
          <w:rFonts w:ascii="StobiSerif Regular" w:hAnsi="StobiSerif Regular"/>
        </w:rPr>
      </w:pPr>
      <w:r w:rsidRPr="00905010">
        <w:rPr>
          <w:rFonts w:ascii="StobiSerif Regular" w:hAnsi="StobiSerif Regular"/>
        </w:rPr>
        <w:t>Ставот 25 станува став 24.</w:t>
      </w:r>
    </w:p>
    <w:p w:rsidR="0078028A" w:rsidRPr="00905010" w:rsidRDefault="0078028A" w:rsidP="001966D3">
      <w:pPr>
        <w:ind w:firstLine="720"/>
        <w:jc w:val="both"/>
        <w:rPr>
          <w:rFonts w:ascii="StobiSerif Regular" w:hAnsi="StobiSerif Regular"/>
        </w:rPr>
      </w:pPr>
    </w:p>
    <w:p w:rsidR="0078028A" w:rsidRPr="00905010" w:rsidRDefault="0078028A" w:rsidP="001966D3">
      <w:pPr>
        <w:ind w:firstLine="720"/>
        <w:jc w:val="both"/>
        <w:rPr>
          <w:rFonts w:ascii="StobiSerif Regular" w:hAnsi="StobiSerif Regular"/>
        </w:rPr>
      </w:pPr>
    </w:p>
    <w:p w:rsidR="00B76CE6" w:rsidRPr="00905010" w:rsidRDefault="00BE7B70" w:rsidP="001966D3">
      <w:pPr>
        <w:jc w:val="center"/>
        <w:rPr>
          <w:rFonts w:ascii="StobiSerif Regular" w:hAnsi="StobiSerif Regular"/>
        </w:rPr>
      </w:pPr>
      <w:r w:rsidRPr="00905010">
        <w:rPr>
          <w:rFonts w:ascii="StobiSerif Regular" w:hAnsi="StobiSerif Regular"/>
        </w:rPr>
        <w:t>Член 10</w:t>
      </w:r>
    </w:p>
    <w:p w:rsidR="001966D3" w:rsidRPr="00905010" w:rsidRDefault="001966D3" w:rsidP="001966D3">
      <w:pPr>
        <w:ind w:firstLine="720"/>
        <w:jc w:val="both"/>
        <w:rPr>
          <w:rFonts w:ascii="StobiSerif Regular" w:hAnsi="StobiSerif Regular"/>
        </w:rPr>
      </w:pPr>
      <w:r w:rsidRPr="00905010">
        <w:rPr>
          <w:rFonts w:ascii="StobiSerif Regular" w:hAnsi="StobiSerif Regular"/>
        </w:rPr>
        <w:t>Во членот 22, во воведната реченица и во алинеата 2 зборовите„правно лице“ се заменуваат со зборовите: „инспекциско тело“, а на крајот од алинета 2 зборовите „независно правно лице“ се заменуваат со зборовите „инспекциско тело“.</w:t>
      </w:r>
    </w:p>
    <w:p w:rsidR="00E10031" w:rsidRPr="00905010" w:rsidRDefault="00BE7B70" w:rsidP="00E10031">
      <w:pPr>
        <w:jc w:val="center"/>
        <w:rPr>
          <w:rFonts w:ascii="StobiSerif Regular" w:hAnsi="StobiSerif Regular"/>
        </w:rPr>
      </w:pPr>
      <w:r w:rsidRPr="00905010">
        <w:rPr>
          <w:rFonts w:ascii="StobiSerif Regular" w:hAnsi="StobiSerif Regular"/>
        </w:rPr>
        <w:t>Член 11</w:t>
      </w:r>
    </w:p>
    <w:p w:rsidR="00E10031" w:rsidRPr="00905010" w:rsidRDefault="00E10031" w:rsidP="00B237E3">
      <w:pPr>
        <w:ind w:firstLine="720"/>
        <w:jc w:val="both"/>
        <w:rPr>
          <w:rFonts w:ascii="StobiSerif Regular" w:hAnsi="StobiSerif Regular"/>
        </w:rPr>
      </w:pPr>
      <w:r w:rsidRPr="00905010">
        <w:rPr>
          <w:rFonts w:ascii="StobiSerif Regular" w:hAnsi="StobiSerif Regular"/>
        </w:rPr>
        <w:t>Називот на делот 2. oд главата V. се менува</w:t>
      </w:r>
      <w:r w:rsidR="00B237E3" w:rsidRPr="00905010">
        <w:rPr>
          <w:rFonts w:ascii="StobiSerif Regular" w:hAnsi="StobiSerif Regular"/>
        </w:rPr>
        <w:t xml:space="preserve"> </w:t>
      </w:r>
      <w:r w:rsidRPr="00905010">
        <w:rPr>
          <w:rFonts w:ascii="StobiSerif Regular" w:hAnsi="StobiSerif Regular"/>
        </w:rPr>
        <w:t>и гласи:„ 2. Инспекциски тела“</w:t>
      </w:r>
    </w:p>
    <w:p w:rsidR="00E10031" w:rsidRPr="00905010" w:rsidRDefault="00BE7B70" w:rsidP="00B237E3">
      <w:pPr>
        <w:jc w:val="center"/>
        <w:rPr>
          <w:rFonts w:ascii="StobiSerif Regular" w:hAnsi="StobiSerif Regular"/>
        </w:rPr>
      </w:pPr>
      <w:r w:rsidRPr="00905010">
        <w:rPr>
          <w:rFonts w:ascii="StobiSerif Regular" w:hAnsi="StobiSerif Regular"/>
        </w:rPr>
        <w:lastRenderedPageBreak/>
        <w:t>Член 12</w:t>
      </w:r>
    </w:p>
    <w:p w:rsidR="00E10031" w:rsidRPr="00905010" w:rsidRDefault="00E10031" w:rsidP="00B237E3">
      <w:pPr>
        <w:ind w:firstLine="720"/>
        <w:jc w:val="both"/>
        <w:rPr>
          <w:rFonts w:ascii="StobiSerif Regular" w:hAnsi="StobiSerif Regular"/>
        </w:rPr>
      </w:pPr>
      <w:r w:rsidRPr="00905010">
        <w:rPr>
          <w:rFonts w:ascii="StobiSerif Regular" w:hAnsi="StobiSerif Regular"/>
        </w:rPr>
        <w:t>Во членот 23 зборовите „независното правно лице</w:t>
      </w:r>
      <w:r w:rsidR="00B237E3" w:rsidRPr="00905010">
        <w:rPr>
          <w:rFonts w:ascii="StobiSerif Regular" w:hAnsi="StobiSerif Regular"/>
        </w:rPr>
        <w:t>“</w:t>
      </w:r>
      <w:r w:rsidRPr="00905010">
        <w:rPr>
          <w:rFonts w:ascii="StobiSerif Regular" w:hAnsi="StobiSerif Regular"/>
        </w:rPr>
        <w:t xml:space="preserve"> се заменуваат со зборовите</w:t>
      </w:r>
      <w:r w:rsidR="00B237E3" w:rsidRPr="00905010">
        <w:rPr>
          <w:rFonts w:ascii="StobiSerif Regular" w:hAnsi="StobiSerif Regular"/>
        </w:rPr>
        <w:t>„</w:t>
      </w:r>
      <w:r w:rsidRPr="00905010">
        <w:rPr>
          <w:rFonts w:ascii="StobiSerif Regular" w:hAnsi="StobiSerif Regular"/>
        </w:rPr>
        <w:t xml:space="preserve"> инспекцискот</w:t>
      </w:r>
      <w:r w:rsidR="00B237E3" w:rsidRPr="00905010">
        <w:rPr>
          <w:rFonts w:ascii="StobiSerif Regular" w:hAnsi="StobiSerif Regular"/>
        </w:rPr>
        <w:t>о</w:t>
      </w:r>
      <w:r w:rsidRPr="00905010">
        <w:rPr>
          <w:rFonts w:ascii="StobiSerif Regular" w:hAnsi="StobiSerif Regular"/>
        </w:rPr>
        <w:t xml:space="preserve"> тело</w:t>
      </w:r>
      <w:r w:rsidR="00B237E3" w:rsidRPr="00905010">
        <w:rPr>
          <w:rFonts w:ascii="StobiSerif Regular" w:hAnsi="StobiSerif Regular"/>
        </w:rPr>
        <w:t>“</w:t>
      </w:r>
      <w:r w:rsidRPr="00905010">
        <w:rPr>
          <w:rFonts w:ascii="StobiSerif Regular" w:hAnsi="StobiSerif Regular"/>
        </w:rPr>
        <w:t xml:space="preserve"> а по збор</w:t>
      </w:r>
      <w:r w:rsidR="00B237E3" w:rsidRPr="00905010">
        <w:rPr>
          <w:rFonts w:ascii="StobiSerif Regular" w:hAnsi="StobiSerif Regular"/>
        </w:rPr>
        <w:t>от „</w:t>
      </w:r>
      <w:r w:rsidRPr="00905010">
        <w:rPr>
          <w:rFonts w:ascii="StobiSerif Regular" w:hAnsi="StobiSerif Regular"/>
        </w:rPr>
        <w:t>финансиски</w:t>
      </w:r>
      <w:r w:rsidR="00B237E3" w:rsidRPr="00905010">
        <w:rPr>
          <w:rFonts w:ascii="StobiSerif Regular" w:hAnsi="StobiSerif Regular"/>
        </w:rPr>
        <w:t>“</w:t>
      </w:r>
      <w:r w:rsidRPr="00905010">
        <w:rPr>
          <w:rFonts w:ascii="StobiSerif Regular" w:hAnsi="StobiSerif Regular"/>
        </w:rPr>
        <w:t xml:space="preserve"> се додаваат зборовите</w:t>
      </w:r>
      <w:r w:rsidR="00B237E3" w:rsidRPr="00905010">
        <w:rPr>
          <w:rFonts w:ascii="StobiSerif Regular" w:hAnsi="StobiSerif Regular"/>
        </w:rPr>
        <w:t>:</w:t>
      </w:r>
      <w:r w:rsidRPr="00905010">
        <w:rPr>
          <w:rFonts w:ascii="StobiSerif Regular" w:hAnsi="StobiSerif Regular"/>
        </w:rPr>
        <w:t xml:space="preserve"> </w:t>
      </w:r>
      <w:r w:rsidR="00B237E3" w:rsidRPr="00905010">
        <w:rPr>
          <w:rFonts w:ascii="StobiSerif Regular" w:hAnsi="StobiSerif Regular"/>
        </w:rPr>
        <w:t>„комерцијални</w:t>
      </w:r>
      <w:r w:rsidRPr="00905010">
        <w:rPr>
          <w:rFonts w:ascii="StobiSerif Regular" w:hAnsi="StobiSerif Regular"/>
        </w:rPr>
        <w:t xml:space="preserve"> или </w:t>
      </w:r>
      <w:r w:rsidR="00B237E3" w:rsidRPr="00905010">
        <w:rPr>
          <w:rFonts w:ascii="StobiSerif Regular" w:hAnsi="StobiSerif Regular"/>
        </w:rPr>
        <w:t xml:space="preserve">притисици врз </w:t>
      </w:r>
      <w:r w:rsidRPr="00905010">
        <w:rPr>
          <w:rFonts w:ascii="StobiSerif Regular" w:hAnsi="StobiSerif Regular"/>
        </w:rPr>
        <w:t>нивниот работен статус</w:t>
      </w:r>
      <w:r w:rsidR="00B237E3" w:rsidRPr="00905010">
        <w:rPr>
          <w:rFonts w:ascii="StobiSerif Regular" w:hAnsi="StobiSerif Regular"/>
        </w:rPr>
        <w:t>“</w:t>
      </w:r>
      <w:r w:rsidRPr="00905010">
        <w:rPr>
          <w:rFonts w:ascii="StobiSerif Regular" w:hAnsi="StobiSerif Regular"/>
        </w:rPr>
        <w:t>.</w:t>
      </w:r>
    </w:p>
    <w:p w:rsidR="00B237E3" w:rsidRPr="00905010" w:rsidRDefault="00BE7B70" w:rsidP="00B237E3">
      <w:pPr>
        <w:jc w:val="center"/>
        <w:rPr>
          <w:rFonts w:ascii="StobiSerif Regular" w:hAnsi="StobiSerif Regular"/>
        </w:rPr>
      </w:pPr>
      <w:r w:rsidRPr="00905010">
        <w:rPr>
          <w:rFonts w:ascii="StobiSerif Regular" w:hAnsi="StobiSerif Regular"/>
        </w:rPr>
        <w:t>Член 13</w:t>
      </w:r>
    </w:p>
    <w:p w:rsidR="00B237E3" w:rsidRPr="00905010" w:rsidRDefault="00B237E3" w:rsidP="00B237E3">
      <w:pPr>
        <w:ind w:firstLine="720"/>
        <w:jc w:val="both"/>
        <w:rPr>
          <w:rFonts w:ascii="StobiSerif Regular" w:hAnsi="StobiSerif Regular"/>
        </w:rPr>
      </w:pPr>
      <w:r w:rsidRPr="00905010">
        <w:rPr>
          <w:rFonts w:ascii="StobiSerif Regular" w:hAnsi="StobiSerif Regular"/>
        </w:rPr>
        <w:t>Во членот 24 во ставот 1 зборовите „независното правно лице“ се заменуваат со зборовите„ инспекциското тело“ а по ставот 1 се додава нов став 2 кој гласи:</w:t>
      </w:r>
    </w:p>
    <w:p w:rsidR="00B237E3" w:rsidRPr="00905010" w:rsidRDefault="00B237E3" w:rsidP="00B237E3">
      <w:pPr>
        <w:ind w:firstLine="720"/>
        <w:jc w:val="both"/>
        <w:rPr>
          <w:rFonts w:ascii="StobiSerif Regular" w:hAnsi="StobiSerif Regular"/>
        </w:rPr>
      </w:pPr>
      <w:r w:rsidRPr="00905010">
        <w:rPr>
          <w:rFonts w:ascii="StobiSerif Regular" w:hAnsi="StobiSerif Regular"/>
        </w:rPr>
        <w:t>„Техничките и административните задачи поврзани со технички преглед и периодични испитувања кои што ги врши инспекциско тело кое што е организациона единица на кор</w:t>
      </w:r>
      <w:r w:rsidR="00F801F8">
        <w:rPr>
          <w:rFonts w:ascii="StobiSerif Regular" w:hAnsi="StobiSerif Regular"/>
        </w:rPr>
        <w:t>исникот на техничката опрема мож</w:t>
      </w:r>
      <w:r w:rsidRPr="00905010">
        <w:rPr>
          <w:rFonts w:ascii="StobiSerif Regular" w:hAnsi="StobiSerif Regular"/>
        </w:rPr>
        <w:t>е да ги вршат соодветните служби на корисникот.“</w:t>
      </w:r>
    </w:p>
    <w:p w:rsidR="00E10031" w:rsidRPr="00905010" w:rsidRDefault="00BE7B70" w:rsidP="000865AB">
      <w:pPr>
        <w:jc w:val="center"/>
        <w:rPr>
          <w:rFonts w:ascii="StobiSerif Regular" w:hAnsi="StobiSerif Regular"/>
        </w:rPr>
      </w:pPr>
      <w:r w:rsidRPr="00905010">
        <w:rPr>
          <w:rFonts w:ascii="StobiSerif Regular" w:hAnsi="StobiSerif Regular"/>
        </w:rPr>
        <w:t>Член 14</w:t>
      </w:r>
    </w:p>
    <w:p w:rsidR="00B237E3" w:rsidRPr="00905010" w:rsidRDefault="00B237E3" w:rsidP="000865AB">
      <w:pPr>
        <w:ind w:firstLine="720"/>
        <w:jc w:val="both"/>
        <w:rPr>
          <w:rFonts w:ascii="StobiSerif Regular" w:hAnsi="StobiSerif Regular"/>
        </w:rPr>
      </w:pPr>
      <w:r w:rsidRPr="00905010">
        <w:rPr>
          <w:rFonts w:ascii="StobiSerif Regular" w:hAnsi="StobiSerif Regular"/>
        </w:rPr>
        <w:t>Во членот 25 во ставот 1 и во првата и во втората реченица од ставот 2 зборовите „независното правно лице“ се заменуваат со зборовите„ инспекциското тело“</w:t>
      </w:r>
      <w:r w:rsidR="000865AB" w:rsidRPr="00905010">
        <w:rPr>
          <w:rFonts w:ascii="StobiSerif Regular" w:hAnsi="StobiSerif Regular"/>
        </w:rPr>
        <w:t xml:space="preserve">. </w:t>
      </w:r>
    </w:p>
    <w:p w:rsidR="00E10031" w:rsidRPr="00905010" w:rsidRDefault="00BE7B70" w:rsidP="000865AB">
      <w:pPr>
        <w:jc w:val="center"/>
        <w:rPr>
          <w:rFonts w:ascii="StobiSerif Regular" w:hAnsi="StobiSerif Regular"/>
        </w:rPr>
      </w:pPr>
      <w:r w:rsidRPr="00905010">
        <w:rPr>
          <w:rFonts w:ascii="StobiSerif Regular" w:hAnsi="StobiSerif Regular"/>
        </w:rPr>
        <w:t>Член 15</w:t>
      </w:r>
    </w:p>
    <w:p w:rsidR="000865AB" w:rsidRPr="00905010" w:rsidRDefault="00BE7B70" w:rsidP="000865AB">
      <w:pPr>
        <w:ind w:firstLine="720"/>
        <w:jc w:val="both"/>
        <w:rPr>
          <w:rFonts w:ascii="StobiSerif Regular" w:hAnsi="StobiSerif Regular"/>
        </w:rPr>
      </w:pPr>
      <w:r w:rsidRPr="00905010">
        <w:rPr>
          <w:rFonts w:ascii="StobiSerif Regular" w:hAnsi="StobiSerif Regular"/>
        </w:rPr>
        <w:t>Во членот</w:t>
      </w:r>
      <w:r w:rsidR="000865AB" w:rsidRPr="00905010">
        <w:rPr>
          <w:rFonts w:ascii="StobiSerif Regular" w:hAnsi="StobiSerif Regular"/>
        </w:rPr>
        <w:t xml:space="preserve"> 26 во ставот 1 зборовите „независното правно лице“ се заменуваат со зборовите„ инспекциското тело“.</w:t>
      </w:r>
    </w:p>
    <w:p w:rsidR="000865AB" w:rsidRPr="00905010" w:rsidRDefault="000865AB" w:rsidP="000865AB">
      <w:pPr>
        <w:ind w:firstLine="720"/>
        <w:jc w:val="both"/>
        <w:rPr>
          <w:rFonts w:ascii="StobiSerif Regular" w:hAnsi="StobiSerif Regular"/>
        </w:rPr>
      </w:pPr>
      <w:r w:rsidRPr="00905010">
        <w:rPr>
          <w:rFonts w:ascii="StobiSerif Regular" w:hAnsi="StobiSerif Regular"/>
        </w:rPr>
        <w:t>Во ставот 2 зборовите „независното правно лице“ се заменуваат со зборовите„ инспекциското тело“, а на крајот од  ставот 2 точката се зам</w:t>
      </w:r>
      <w:r w:rsidR="00F801F8">
        <w:rPr>
          <w:rFonts w:ascii="StobiSerif Regular" w:hAnsi="StobiSerif Regular"/>
        </w:rPr>
        <w:t>е</w:t>
      </w:r>
      <w:r w:rsidRPr="00905010">
        <w:rPr>
          <w:rFonts w:ascii="StobiSerif Regular" w:hAnsi="StobiSerif Regular"/>
        </w:rPr>
        <w:t>нува со запирка и се додаваат зборовите:„освен 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w:t>
      </w:r>
    </w:p>
    <w:p w:rsidR="000865AB" w:rsidRPr="00905010" w:rsidRDefault="000865AB" w:rsidP="000865AB">
      <w:pPr>
        <w:ind w:firstLine="720"/>
        <w:jc w:val="both"/>
        <w:rPr>
          <w:rFonts w:ascii="StobiSerif Regular" w:hAnsi="StobiSerif Regular"/>
        </w:rPr>
      </w:pPr>
      <w:r w:rsidRPr="00905010">
        <w:rPr>
          <w:rFonts w:ascii="StobiSerif Regular" w:hAnsi="StobiSerif Regular"/>
        </w:rPr>
        <w:t>Во ставот 3 зборовите „независното правно лице“ се заменуваат со зборовите„ инспекциското тело“.</w:t>
      </w:r>
    </w:p>
    <w:p w:rsidR="000865AB" w:rsidRPr="00905010" w:rsidRDefault="00BE7B70" w:rsidP="000865AB">
      <w:pPr>
        <w:jc w:val="center"/>
        <w:rPr>
          <w:rFonts w:ascii="StobiSerif Regular" w:hAnsi="StobiSerif Regular"/>
        </w:rPr>
      </w:pPr>
      <w:r w:rsidRPr="00905010">
        <w:rPr>
          <w:rFonts w:ascii="StobiSerif Regular" w:hAnsi="StobiSerif Regular"/>
        </w:rPr>
        <w:t>Член 16</w:t>
      </w:r>
    </w:p>
    <w:p w:rsidR="00AF6BBE" w:rsidRPr="00905010" w:rsidRDefault="00AF6BBE" w:rsidP="00AF6BBE">
      <w:pPr>
        <w:rPr>
          <w:rFonts w:ascii="StobiSerif Regular" w:hAnsi="StobiSerif Regular"/>
          <w:lang w:val="tr-TR"/>
        </w:rPr>
      </w:pPr>
      <w:r w:rsidRPr="00905010">
        <w:rPr>
          <w:rFonts w:ascii="StobiSerif Regular" w:hAnsi="StobiSerif Regular"/>
        </w:rPr>
        <w:t xml:space="preserve">Во </w:t>
      </w:r>
      <w:r w:rsidR="00BE7B70" w:rsidRPr="00905010">
        <w:rPr>
          <w:rFonts w:ascii="StobiSerif Regular" w:hAnsi="StobiSerif Regular"/>
        </w:rPr>
        <w:t>членот</w:t>
      </w:r>
      <w:r w:rsidRPr="00905010">
        <w:rPr>
          <w:rFonts w:ascii="StobiSerif Regular" w:hAnsi="StobiSerif Regular"/>
        </w:rPr>
        <w:t xml:space="preserve"> 27 </w:t>
      </w:r>
      <w:r w:rsidR="00BE7B70" w:rsidRPr="00905010">
        <w:rPr>
          <w:rFonts w:ascii="StobiSerif Regular" w:hAnsi="StobiSerif Regular"/>
        </w:rPr>
        <w:t>во ставот 1 од</w:t>
      </w:r>
      <w:r w:rsidRPr="00905010">
        <w:rPr>
          <w:rFonts w:ascii="StobiSerif Regular" w:hAnsi="StobiSerif Regular"/>
        </w:rPr>
        <w:t xml:space="preserve"> зборовите </w:t>
      </w:r>
      <w:r w:rsidRPr="00905010">
        <w:rPr>
          <w:rFonts w:ascii="StobiSerif Regular" w:hAnsi="StobiSerif Regular"/>
          <w:lang w:val="tr-TR"/>
        </w:rPr>
        <w:t>“</w:t>
      </w:r>
      <w:r w:rsidRPr="00905010">
        <w:rPr>
          <w:rFonts w:ascii="StobiSerif Regular" w:hAnsi="StobiSerif Regular"/>
          <w:lang w:val="en-US"/>
        </w:rPr>
        <w:t xml:space="preserve"> </w:t>
      </w:r>
      <w:r w:rsidRPr="00905010">
        <w:rPr>
          <w:rFonts w:ascii="StobiSerif Regular" w:hAnsi="StobiSerif Regular"/>
        </w:rPr>
        <w:t xml:space="preserve">23 до 26  </w:t>
      </w:r>
      <w:r w:rsidRPr="00905010">
        <w:rPr>
          <w:rFonts w:ascii="StobiSerif Regular" w:hAnsi="StobiSerif Regular"/>
          <w:lang w:val="tr-TR"/>
        </w:rPr>
        <w:t xml:space="preserve">“ </w:t>
      </w:r>
      <w:r w:rsidRPr="00905010">
        <w:rPr>
          <w:rFonts w:ascii="StobiSerif Regular" w:hAnsi="StobiSerif Regular"/>
        </w:rPr>
        <w:t xml:space="preserve">се заменуваат со </w:t>
      </w:r>
      <w:r w:rsidRPr="00905010">
        <w:rPr>
          <w:rFonts w:ascii="StobiSerif Regular" w:hAnsi="StobiSerif Regular"/>
          <w:lang w:val="tr-TR"/>
        </w:rPr>
        <w:t xml:space="preserve">“ </w:t>
      </w:r>
      <w:r w:rsidRPr="00905010">
        <w:rPr>
          <w:rFonts w:ascii="StobiSerif Regular" w:hAnsi="StobiSerif Regular"/>
        </w:rPr>
        <w:t>21, 21-а, 23,</w:t>
      </w:r>
      <w:r w:rsidRPr="00905010">
        <w:rPr>
          <w:rFonts w:ascii="StobiSerif Regular" w:hAnsi="StobiSerif Regular"/>
          <w:lang w:val="tr-TR"/>
        </w:rPr>
        <w:t xml:space="preserve"> </w:t>
      </w:r>
      <w:r w:rsidRPr="00905010">
        <w:rPr>
          <w:rFonts w:ascii="StobiSerif Regular" w:hAnsi="StobiSerif Regular"/>
        </w:rPr>
        <w:t>24,</w:t>
      </w:r>
      <w:r w:rsidRPr="00905010">
        <w:rPr>
          <w:rFonts w:ascii="StobiSerif Regular" w:hAnsi="StobiSerif Regular"/>
          <w:lang w:val="tr-TR"/>
        </w:rPr>
        <w:t xml:space="preserve"> </w:t>
      </w:r>
      <w:r w:rsidRPr="00905010">
        <w:rPr>
          <w:rFonts w:ascii="StobiSerif Regular" w:hAnsi="StobiSerif Regular"/>
        </w:rPr>
        <w:t>25 и 26</w:t>
      </w:r>
      <w:r w:rsidRPr="00905010">
        <w:rPr>
          <w:rFonts w:ascii="StobiSerif Regular" w:hAnsi="StobiSerif Regular"/>
          <w:lang w:val="tr-TR"/>
        </w:rPr>
        <w:t>”.</w:t>
      </w:r>
    </w:p>
    <w:p w:rsidR="00AF6BBE" w:rsidRPr="00905010" w:rsidRDefault="00BE7B70" w:rsidP="00AF6BBE">
      <w:pPr>
        <w:jc w:val="center"/>
        <w:rPr>
          <w:rFonts w:ascii="StobiSerif Regular" w:hAnsi="StobiSerif Regular"/>
        </w:rPr>
      </w:pPr>
      <w:r w:rsidRPr="00905010">
        <w:rPr>
          <w:rFonts w:ascii="StobiSerif Regular" w:hAnsi="StobiSerif Regular"/>
        </w:rPr>
        <w:t>Член 17</w:t>
      </w:r>
    </w:p>
    <w:p w:rsidR="00AF6BBE" w:rsidRPr="00905010" w:rsidRDefault="00AF6BBE" w:rsidP="00AF6BBE">
      <w:pPr>
        <w:rPr>
          <w:rFonts w:ascii="StobiSerif Regular" w:hAnsi="StobiSerif Regular"/>
          <w:lang w:val="tr-TR"/>
        </w:rPr>
      </w:pPr>
    </w:p>
    <w:p w:rsidR="000865AB" w:rsidRPr="00905010" w:rsidRDefault="0072237A" w:rsidP="000865AB">
      <w:pPr>
        <w:ind w:firstLine="720"/>
        <w:jc w:val="both"/>
        <w:rPr>
          <w:rFonts w:ascii="StobiSerif Regular" w:hAnsi="StobiSerif Regular"/>
        </w:rPr>
      </w:pPr>
      <w:r w:rsidRPr="00905010">
        <w:rPr>
          <w:rFonts w:ascii="StobiSerif Regular" w:hAnsi="StobiSerif Regular"/>
        </w:rPr>
        <w:t>Во членовите</w:t>
      </w:r>
      <w:r w:rsidR="000865AB" w:rsidRPr="00905010">
        <w:rPr>
          <w:rFonts w:ascii="StobiSerif Regular" w:hAnsi="StobiSerif Regular"/>
        </w:rPr>
        <w:t xml:space="preserve"> 27</w:t>
      </w:r>
      <w:r w:rsidRPr="00905010">
        <w:rPr>
          <w:rFonts w:ascii="StobiSerif Regular" w:hAnsi="StobiSerif Regular"/>
        </w:rPr>
        <w:t>,</w:t>
      </w:r>
      <w:r w:rsidR="000865AB" w:rsidRPr="00905010">
        <w:rPr>
          <w:rFonts w:ascii="StobiSerif Regular" w:hAnsi="StobiSerif Regular"/>
        </w:rPr>
        <w:t xml:space="preserve"> </w:t>
      </w:r>
      <w:r w:rsidRPr="00905010">
        <w:rPr>
          <w:rFonts w:ascii="StobiSerif Regular" w:hAnsi="StobiSerif Regular"/>
        </w:rPr>
        <w:t>28, 29, 30, 31, 32, 33, и 34,. зборовите „независни</w:t>
      </w:r>
      <w:r w:rsidR="000865AB" w:rsidRPr="00905010">
        <w:rPr>
          <w:rFonts w:ascii="StobiSerif Regular" w:hAnsi="StobiSerif Regular"/>
        </w:rPr>
        <w:t xml:space="preserve"> правни лица“ се заменуваат со зб</w:t>
      </w:r>
      <w:r w:rsidRPr="00905010">
        <w:rPr>
          <w:rFonts w:ascii="StobiSerif Regular" w:hAnsi="StobiSerif Regular"/>
        </w:rPr>
        <w:t>оровите„ инспекциски</w:t>
      </w:r>
      <w:r w:rsidR="000865AB" w:rsidRPr="00905010">
        <w:rPr>
          <w:rFonts w:ascii="StobiSerif Regular" w:hAnsi="StobiSerif Regular"/>
        </w:rPr>
        <w:t xml:space="preserve"> тела</w:t>
      </w:r>
      <w:r w:rsidRPr="00905010">
        <w:rPr>
          <w:rFonts w:ascii="StobiSerif Regular" w:hAnsi="StobiSerif Regular"/>
        </w:rPr>
        <w:t>“ во соодветна членувана форма и број.</w:t>
      </w:r>
    </w:p>
    <w:p w:rsidR="0072237A" w:rsidRPr="00905010" w:rsidRDefault="00AF6BBE" w:rsidP="0072237A">
      <w:pPr>
        <w:jc w:val="center"/>
        <w:rPr>
          <w:rFonts w:ascii="StobiSerif Regular" w:hAnsi="StobiSerif Regular"/>
        </w:rPr>
      </w:pPr>
      <w:r w:rsidRPr="00905010">
        <w:rPr>
          <w:rFonts w:ascii="StobiSerif Regular" w:hAnsi="StobiSerif Regular"/>
        </w:rPr>
        <w:t>Член 1</w:t>
      </w:r>
      <w:r w:rsidR="00BE7B70" w:rsidRPr="00905010">
        <w:rPr>
          <w:rFonts w:ascii="StobiSerif Regular" w:hAnsi="StobiSerif Regular"/>
        </w:rPr>
        <w:t>8</w:t>
      </w:r>
    </w:p>
    <w:p w:rsidR="0072237A" w:rsidRPr="00905010" w:rsidRDefault="0072237A" w:rsidP="0072237A">
      <w:pPr>
        <w:ind w:firstLine="720"/>
        <w:jc w:val="both"/>
        <w:rPr>
          <w:rFonts w:ascii="StobiSerif Regular" w:hAnsi="StobiSerif Regular"/>
          <w:lang w:val="tr-TR"/>
        </w:rPr>
      </w:pPr>
      <w:r w:rsidRPr="00905010">
        <w:rPr>
          <w:rFonts w:ascii="StobiSerif Regular" w:hAnsi="StobiSerif Regular"/>
        </w:rPr>
        <w:t>Во членот 37-а, во ставот 1,  во точките 6 и 7 зборовите „независното правно лице“ се заменуваат со зборовите„ инспекциското тело“.</w:t>
      </w:r>
    </w:p>
    <w:p w:rsidR="00CB5379" w:rsidRPr="00905010" w:rsidRDefault="00CB5379" w:rsidP="00CB5379">
      <w:pPr>
        <w:jc w:val="both"/>
        <w:rPr>
          <w:rFonts w:ascii="StobiSerif Regular" w:hAnsi="StobiSerif Regular"/>
          <w:lang w:val="tr-TR"/>
        </w:rPr>
      </w:pPr>
      <w:r w:rsidRPr="00905010">
        <w:rPr>
          <w:rFonts w:ascii="StobiSerif Regular" w:hAnsi="StobiSerif Regular"/>
        </w:rPr>
        <w:lastRenderedPageBreak/>
        <w:t xml:space="preserve">По точка 11 од став 1 се додава нов  реченица </w:t>
      </w:r>
      <w:r w:rsidRPr="00905010">
        <w:rPr>
          <w:rFonts w:ascii="StobiSerif Regular" w:hAnsi="StobiSerif Regular"/>
          <w:lang w:val="tr-TR"/>
        </w:rPr>
        <w:t>“</w:t>
      </w:r>
      <w:r w:rsidRPr="00905010">
        <w:rPr>
          <w:rFonts w:ascii="StobiSerif Regular" w:eastAsia="Times New Roman" w:hAnsi="StobiSerif Regular" w:cs="Arial"/>
          <w:lang w:val="ru-RU"/>
        </w:rPr>
        <w:t>ќе донесе решение со кое привремено ќе забрани вршење на дејност со запечатување на просториите, објетите, градилиштата, опремата, средствата за работа и други средства до отстранување на истите.</w:t>
      </w:r>
      <w:r w:rsidRPr="00905010">
        <w:rPr>
          <w:rFonts w:ascii="StobiSerif Regular" w:eastAsia="Times New Roman" w:hAnsi="StobiSerif Regular" w:cs="Arial"/>
          <w:lang w:val="tr-TR"/>
        </w:rPr>
        <w:t>”</w:t>
      </w:r>
    </w:p>
    <w:p w:rsidR="00CB5379" w:rsidRPr="00905010" w:rsidRDefault="00CB5379" w:rsidP="00CB5379">
      <w:pPr>
        <w:jc w:val="center"/>
        <w:rPr>
          <w:rFonts w:ascii="StobiSerif Regular" w:hAnsi="StobiSerif Regular"/>
        </w:rPr>
      </w:pPr>
      <w:r w:rsidRPr="00905010">
        <w:rPr>
          <w:rFonts w:ascii="StobiSerif Regular" w:hAnsi="StobiSerif Regular"/>
        </w:rPr>
        <w:t>Член 1</w:t>
      </w:r>
      <w:r w:rsidR="00BE7B70" w:rsidRPr="00905010">
        <w:rPr>
          <w:rFonts w:ascii="StobiSerif Regular" w:hAnsi="StobiSerif Regular"/>
        </w:rPr>
        <w:t>9</w:t>
      </w:r>
    </w:p>
    <w:p w:rsidR="00CB5379" w:rsidRPr="00905010" w:rsidRDefault="00CB5379" w:rsidP="0078028A">
      <w:pPr>
        <w:rPr>
          <w:rFonts w:ascii="StobiSerif Regular" w:hAnsi="StobiSerif Regular"/>
        </w:rPr>
      </w:pPr>
      <w:r w:rsidRPr="00905010">
        <w:rPr>
          <w:rFonts w:ascii="StobiSerif Regular" w:hAnsi="StobiSerif Regular"/>
        </w:rPr>
        <w:t>По членот 37-а се додава нов член 37-б кој гласи :</w:t>
      </w:r>
    </w:p>
    <w:p w:rsidR="00CB5379" w:rsidRPr="00905010" w:rsidRDefault="00CB5379" w:rsidP="00CB5379">
      <w:pPr>
        <w:widowControl w:val="0"/>
        <w:autoSpaceDE w:val="0"/>
        <w:autoSpaceDN w:val="0"/>
        <w:adjustRightInd w:val="0"/>
        <w:spacing w:after="0" w:line="239" w:lineRule="auto"/>
        <w:ind w:left="4306"/>
        <w:jc w:val="both"/>
        <w:rPr>
          <w:rFonts w:ascii="StobiSerif Regular" w:eastAsia="Times New Roman" w:hAnsi="StobiSerif Regular" w:cs="Arial"/>
          <w:bCs/>
          <w:lang w:val="ru-RU"/>
        </w:rPr>
      </w:pPr>
      <w:r w:rsidRPr="00905010">
        <w:rPr>
          <w:rFonts w:ascii="StobiSerif Regular" w:hAnsi="StobiSerif Regular"/>
          <w:lang w:val="tr-TR"/>
        </w:rPr>
        <w:t>“</w:t>
      </w:r>
      <w:r w:rsidRPr="00905010">
        <w:rPr>
          <w:rFonts w:ascii="StobiSerif Regular" w:eastAsia="Times New Roman" w:hAnsi="StobiSerif Regular" w:cs="Arial"/>
          <w:bCs/>
          <w:lang w:val="ru-RU"/>
        </w:rPr>
        <w:t>Член 37-б</w:t>
      </w:r>
    </w:p>
    <w:p w:rsidR="00CB5379" w:rsidRPr="00905010" w:rsidRDefault="00CB5379" w:rsidP="00CB5379">
      <w:pPr>
        <w:widowControl w:val="0"/>
        <w:autoSpaceDE w:val="0"/>
        <w:autoSpaceDN w:val="0"/>
        <w:adjustRightInd w:val="0"/>
        <w:spacing w:after="0" w:line="239" w:lineRule="auto"/>
        <w:ind w:left="4306"/>
        <w:jc w:val="both"/>
        <w:rPr>
          <w:rFonts w:ascii="StobiSerif Regular" w:eastAsia="Times New Roman" w:hAnsi="StobiSerif Regular" w:cs="Arial"/>
          <w:bCs/>
          <w:lang w:val="ru-RU"/>
        </w:rPr>
      </w:pPr>
    </w:p>
    <w:p w:rsidR="00CB5379" w:rsidRPr="00905010" w:rsidRDefault="00570779" w:rsidP="00CB5379">
      <w:pPr>
        <w:widowControl w:val="0"/>
        <w:overflowPunct w:val="0"/>
        <w:autoSpaceDE w:val="0"/>
        <w:autoSpaceDN w:val="0"/>
        <w:adjustRightInd w:val="0"/>
        <w:spacing w:after="0" w:line="238" w:lineRule="auto"/>
        <w:ind w:left="6"/>
        <w:jc w:val="both"/>
        <w:rPr>
          <w:rFonts w:ascii="StobiSerif Regular" w:eastAsia="Times New Roman" w:hAnsi="StobiSerif Regular" w:cs="Arial"/>
          <w:lang w:val="en-US"/>
        </w:rPr>
      </w:pPr>
      <w:r w:rsidRPr="00570779">
        <w:rPr>
          <w:rFonts w:ascii="StobiSerif Regular" w:hAnsi="StobiSerif Regular"/>
          <w:noProof/>
        </w:rPr>
        <w:pict>
          <v:shape id="_x0000_s1027" type="#_x0000_t202" style="position:absolute;left:0;text-align:left;margin-left:0;margin-top:41.05pt;width:499.35pt;height:51.8pt;z-index:251662336;mso-wrap-style:none">
            <v:textbox>
              <w:txbxContent>
                <w:p w:rsidR="00FE5544" w:rsidRPr="008D11F1" w:rsidRDefault="00FE5544" w:rsidP="00CB5379">
                  <w:pPr>
                    <w:ind w:firstLine="720"/>
                    <w:jc w:val="both"/>
                    <w:rPr>
                      <w:rFonts w:ascii="Arial" w:hAnsi="Arial" w:cs="Arial"/>
                      <w:b/>
                    </w:rPr>
                  </w:pPr>
                  <w:r w:rsidRPr="001A72D6">
                    <w:rPr>
                      <w:rFonts w:ascii="Arial" w:hAnsi="Arial" w:cs="Arial"/>
                      <w:b/>
                    </w:rPr>
                    <w:t>ОБРАЗЛОЖЕНИЕ:</w:t>
                  </w:r>
                  <w:r>
                    <w:rPr>
                      <w:rFonts w:ascii="Arial" w:hAnsi="Arial" w:cs="Arial"/>
                    </w:rPr>
                    <w:t xml:space="preserve"> Воведувањето на нов член 37-б е со цел да се овозможи донесување на правилник за постапување за запечатување на </w:t>
                  </w:r>
                  <w:r w:rsidRPr="00415B88">
                    <w:rPr>
                      <w:rFonts w:ascii="Arial" w:eastAsia="Times New Roman" w:hAnsi="Arial" w:cs="Arial"/>
                      <w:sz w:val="24"/>
                      <w:szCs w:val="24"/>
                      <w:lang w:val="ru-RU"/>
                    </w:rPr>
                    <w:t>просториите, објетите, градилиштата, опремата, средствата за работа и други средства</w:t>
                  </w:r>
                  <w:r>
                    <w:rPr>
                      <w:rFonts w:ascii="Arial" w:eastAsia="Times New Roman" w:hAnsi="Arial" w:cs="Arial"/>
                      <w:sz w:val="24"/>
                      <w:szCs w:val="24"/>
                      <w:lang w:val="ru-RU"/>
                    </w:rPr>
                    <w:t>.</w:t>
                  </w:r>
                </w:p>
              </w:txbxContent>
            </v:textbox>
            <w10:wrap type="square"/>
          </v:shape>
        </w:pict>
      </w:r>
      <w:r w:rsidR="00CB5379" w:rsidRPr="00905010">
        <w:rPr>
          <w:rFonts w:ascii="StobiSerif Regular" w:eastAsia="Times New Roman" w:hAnsi="StobiSerif Regular" w:cs="Arial"/>
          <w:lang w:val="ru-RU"/>
        </w:rPr>
        <w:t>Формата, начинот и постапката на запечатување, предвидени во  членовите 37 и 37-а, ја пропишува министерот за економија.</w:t>
      </w:r>
      <w:r w:rsidR="00CB5379" w:rsidRPr="00905010">
        <w:rPr>
          <w:rFonts w:ascii="StobiSerif Regular" w:eastAsia="Times New Roman" w:hAnsi="StobiSerif Regular" w:cs="Arial"/>
          <w:lang w:val="en-US"/>
        </w:rPr>
        <w:t>”</w:t>
      </w:r>
    </w:p>
    <w:p w:rsidR="008C01DD" w:rsidRPr="00905010" w:rsidRDefault="00BE7B70" w:rsidP="008C01DD">
      <w:pPr>
        <w:jc w:val="center"/>
        <w:rPr>
          <w:rFonts w:ascii="StobiSerif Regular" w:hAnsi="StobiSerif Regular"/>
        </w:rPr>
      </w:pPr>
      <w:r w:rsidRPr="00905010">
        <w:rPr>
          <w:rFonts w:ascii="StobiSerif Regular" w:hAnsi="StobiSerif Regular"/>
        </w:rPr>
        <w:t>Член 20</w:t>
      </w:r>
    </w:p>
    <w:p w:rsidR="008C01DD" w:rsidRPr="00905010" w:rsidRDefault="008C01DD" w:rsidP="0078028A">
      <w:pPr>
        <w:jc w:val="both"/>
        <w:rPr>
          <w:rFonts w:ascii="StobiSerif Regular" w:hAnsi="StobiSerif Regular"/>
        </w:rPr>
      </w:pPr>
      <w:r w:rsidRPr="00905010">
        <w:rPr>
          <w:rFonts w:ascii="StobiSerif Regular" w:hAnsi="StobiSerif Regular"/>
        </w:rPr>
        <w:t>Во членот 38, во ставот 1,  во точките 6 и 8 зборовите „независното правно лице“ се заменуваат со зборовите„ инспекциското тело“.</w:t>
      </w:r>
    </w:p>
    <w:p w:rsidR="00BE7B70" w:rsidRPr="00905010" w:rsidRDefault="00BE7B70" w:rsidP="00BE7B70">
      <w:pPr>
        <w:jc w:val="center"/>
        <w:rPr>
          <w:rFonts w:ascii="StobiSerif Regular" w:hAnsi="StobiSerif Regular"/>
        </w:rPr>
      </w:pPr>
      <w:r w:rsidRPr="00905010">
        <w:rPr>
          <w:rFonts w:ascii="StobiSerif Regular" w:hAnsi="StobiSerif Regular"/>
        </w:rPr>
        <w:t xml:space="preserve">Член </w:t>
      </w:r>
      <w:r w:rsidRPr="00905010">
        <w:rPr>
          <w:rFonts w:ascii="StobiSerif Regular" w:hAnsi="StobiSerif Regular"/>
          <w:lang w:val="en-US"/>
        </w:rPr>
        <w:t>2</w:t>
      </w:r>
      <w:r w:rsidRPr="00905010">
        <w:rPr>
          <w:rFonts w:ascii="StobiSerif Regular" w:hAnsi="StobiSerif Regular"/>
        </w:rPr>
        <w:t>1</w:t>
      </w:r>
    </w:p>
    <w:p w:rsidR="00BE7B70" w:rsidRPr="00905010" w:rsidRDefault="00BE7B70" w:rsidP="00BE7B70">
      <w:pPr>
        <w:jc w:val="both"/>
        <w:rPr>
          <w:rFonts w:ascii="StobiSerif Regular" w:hAnsi="StobiSerif Regular"/>
        </w:rPr>
      </w:pPr>
      <w:r w:rsidRPr="00905010">
        <w:rPr>
          <w:rFonts w:ascii="StobiSerif Regular" w:hAnsi="StobiSerif Regular"/>
        </w:rPr>
        <w:t>Подз</w:t>
      </w:r>
      <w:r w:rsidR="00B4033A">
        <w:rPr>
          <w:rFonts w:ascii="StobiSerif Regular" w:hAnsi="StobiSerif Regular"/>
        </w:rPr>
        <w:t xml:space="preserve">аконските акти од членовите  5 и 19 од овој закон </w:t>
      </w:r>
      <w:r w:rsidRPr="00905010">
        <w:rPr>
          <w:rFonts w:ascii="StobiSerif Regular" w:hAnsi="StobiSerif Regular"/>
        </w:rPr>
        <w:t>ќе се донесат во рок од три месеци од д</w:t>
      </w:r>
      <w:r w:rsidR="00B4033A">
        <w:rPr>
          <w:rFonts w:ascii="StobiSerif Regular" w:hAnsi="StobiSerif Regular"/>
        </w:rPr>
        <w:t xml:space="preserve">енот на влегување во сила на </w:t>
      </w:r>
      <w:r w:rsidRPr="00905010">
        <w:rPr>
          <w:rFonts w:ascii="StobiSerif Regular" w:hAnsi="StobiSerif Regular"/>
        </w:rPr>
        <w:t>овој закон .</w:t>
      </w:r>
    </w:p>
    <w:p w:rsidR="00BE7B70" w:rsidRPr="00905010" w:rsidRDefault="00BE7B70" w:rsidP="00BE7B70">
      <w:pPr>
        <w:jc w:val="center"/>
        <w:rPr>
          <w:rFonts w:ascii="StobiSerif Regular" w:hAnsi="StobiSerif Regular"/>
        </w:rPr>
      </w:pPr>
      <w:r w:rsidRPr="00905010">
        <w:rPr>
          <w:rFonts w:ascii="StobiSerif Regular" w:hAnsi="StobiSerif Regular"/>
        </w:rPr>
        <w:t>Член 22</w:t>
      </w:r>
    </w:p>
    <w:p w:rsidR="009056D6" w:rsidRPr="00905010" w:rsidRDefault="009056D6" w:rsidP="009056D6">
      <w:pPr>
        <w:widowControl w:val="0"/>
        <w:shd w:val="clear" w:color="auto" w:fill="FFFFFF"/>
        <w:tabs>
          <w:tab w:val="left" w:pos="403"/>
        </w:tabs>
        <w:autoSpaceDE w:val="0"/>
        <w:autoSpaceDN w:val="0"/>
        <w:adjustRightInd w:val="0"/>
        <w:spacing w:before="5"/>
        <w:jc w:val="both"/>
        <w:rPr>
          <w:rFonts w:ascii="StobiSerif Regular" w:eastAsia="Calibri" w:hAnsi="StobiSerif Regular" w:cs="Arial"/>
          <w:color w:val="000000"/>
          <w:spacing w:val="-1"/>
        </w:rPr>
      </w:pPr>
      <w:r w:rsidRPr="00905010">
        <w:rPr>
          <w:rFonts w:ascii="StobiSerif Regular" w:eastAsia="Calibri" w:hAnsi="StobiSerif Regular" w:cs="Arial"/>
          <w:color w:val="000000"/>
          <w:spacing w:val="-1"/>
        </w:rPr>
        <w:t>Се овластува законодавно-правната комисија на Собранието на Република Македонија да утврди пречистен тек</w:t>
      </w:r>
      <w:r w:rsidRPr="00905010">
        <w:rPr>
          <w:rFonts w:ascii="StobiSerif Regular" w:hAnsi="StobiSerif Regular" w:cs="Arial"/>
          <w:color w:val="000000"/>
          <w:spacing w:val="-1"/>
        </w:rPr>
        <w:t xml:space="preserve">ст на Законот за техничка инспекција </w:t>
      </w:r>
      <w:r w:rsidRPr="00905010">
        <w:rPr>
          <w:rFonts w:ascii="StobiSerif Regular" w:eastAsia="Calibri" w:hAnsi="StobiSerif Regular" w:cs="Arial"/>
          <w:color w:val="000000"/>
          <w:spacing w:val="-1"/>
        </w:rPr>
        <w:t>.</w:t>
      </w:r>
    </w:p>
    <w:p w:rsidR="009056D6" w:rsidRPr="00905010" w:rsidRDefault="009056D6" w:rsidP="009056D6">
      <w:pPr>
        <w:jc w:val="center"/>
        <w:rPr>
          <w:rFonts w:ascii="StobiSerif Regular" w:hAnsi="StobiSerif Regular"/>
        </w:rPr>
      </w:pPr>
      <w:r w:rsidRPr="00905010">
        <w:rPr>
          <w:rFonts w:ascii="StobiSerif Regular" w:hAnsi="StobiSerif Regular"/>
        </w:rPr>
        <w:t>Член 23</w:t>
      </w:r>
    </w:p>
    <w:p w:rsidR="00BE7B70" w:rsidRPr="00905010" w:rsidRDefault="00BE7B70" w:rsidP="00BE7B70">
      <w:pPr>
        <w:jc w:val="both"/>
        <w:rPr>
          <w:rFonts w:ascii="StobiSerif Regular" w:hAnsi="StobiSerif Regular" w:cs="Arial"/>
        </w:rPr>
      </w:pPr>
      <w:r w:rsidRPr="00905010">
        <w:rPr>
          <w:rFonts w:ascii="StobiSerif Regular" w:hAnsi="StobiSerif Regular" w:cs="Arial"/>
        </w:rPr>
        <w:t>Овој закон влегува во сила осмиот ден од денот на објавувањето во „Службен весник на Република Македонија</w:t>
      </w:r>
      <w:r w:rsidRPr="00905010">
        <w:rPr>
          <w:rFonts w:ascii="StobiSerif Regular" w:hAnsi="StobiSerif Regular" w:cs="Arial"/>
          <w:lang w:val="ru-RU"/>
        </w:rPr>
        <w:t>”</w:t>
      </w:r>
      <w:r w:rsidRPr="00905010">
        <w:rPr>
          <w:rFonts w:ascii="StobiSerif Regular" w:hAnsi="StobiSerif Regular" w:cs="Arial"/>
        </w:rPr>
        <w:t>.</w:t>
      </w:r>
    </w:p>
    <w:p w:rsidR="00BE7B70" w:rsidRPr="00905010" w:rsidRDefault="00BE7B70" w:rsidP="00BE7B70">
      <w:pPr>
        <w:pStyle w:val="Naslov-Glaven"/>
        <w:ind w:right="32"/>
        <w:jc w:val="both"/>
        <w:rPr>
          <w:rFonts w:ascii="StobiSerif Regular" w:hAnsi="StobiSerif Regular" w:cs="Arial"/>
          <w:b w:val="0"/>
          <w:sz w:val="22"/>
          <w:szCs w:val="22"/>
          <w:lang w:val="mk-MK"/>
        </w:rPr>
      </w:pPr>
    </w:p>
    <w:p w:rsidR="00BE7B70" w:rsidRPr="00905010" w:rsidRDefault="00BE7B70" w:rsidP="00BE7B70">
      <w:pPr>
        <w:pStyle w:val="Naslov-Glaven"/>
        <w:ind w:right="32"/>
        <w:jc w:val="both"/>
        <w:rPr>
          <w:rFonts w:ascii="StobiSerif Regular" w:hAnsi="StobiSerif Regular" w:cs="Arial"/>
          <w:b w:val="0"/>
          <w:sz w:val="22"/>
          <w:szCs w:val="22"/>
          <w:lang w:val="mk-MK"/>
        </w:rPr>
      </w:pPr>
    </w:p>
    <w:p w:rsidR="00BE7B70" w:rsidRPr="00905010" w:rsidRDefault="00BE7B70"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2F0849" w:rsidRPr="00905010" w:rsidRDefault="002F0849" w:rsidP="00BE7B70">
      <w:pPr>
        <w:jc w:val="center"/>
        <w:rPr>
          <w:rFonts w:ascii="StobiSerif Regular" w:hAnsi="StobiSerif Regular"/>
        </w:rPr>
      </w:pPr>
    </w:p>
    <w:p w:rsidR="001241D1" w:rsidRPr="00905010" w:rsidRDefault="001241D1" w:rsidP="001241D1">
      <w:pPr>
        <w:pStyle w:val="Naslov-Glaven"/>
        <w:ind w:right="32"/>
        <w:jc w:val="both"/>
        <w:rPr>
          <w:rFonts w:ascii="StobiSerif Regular" w:hAnsi="StobiSerif Regular" w:cs="Arial"/>
          <w:b w:val="0"/>
          <w:sz w:val="22"/>
          <w:szCs w:val="22"/>
          <w:lang w:val="mk-MK"/>
        </w:rPr>
      </w:pPr>
      <w:r w:rsidRPr="00905010">
        <w:rPr>
          <w:rFonts w:ascii="StobiSerif Regular" w:hAnsi="StobiSerif Regular" w:cs="Arial"/>
          <w:b w:val="0"/>
          <w:sz w:val="22"/>
          <w:szCs w:val="22"/>
          <w:lang w:val="mk-MK"/>
        </w:rPr>
        <w:t xml:space="preserve">ОБРАЗЛОЖЕНИЕ НА ПРЕДЛОГ ЗАКОНОТ ЗА ИЗМЕНУВАЊЕ И ДОПОЛНУВАЊЕ НА ЗАКОНОТ  ЗА ТЕХНИЧКА ИНСПЕКЦИЈА </w:t>
      </w:r>
    </w:p>
    <w:p w:rsidR="001241D1" w:rsidRPr="00905010" w:rsidRDefault="001241D1" w:rsidP="001241D1">
      <w:pPr>
        <w:pStyle w:val="Naslov-Glaven"/>
        <w:ind w:right="32"/>
        <w:jc w:val="both"/>
        <w:rPr>
          <w:rFonts w:ascii="StobiSerif Regular" w:hAnsi="StobiSerif Regular" w:cs="Arial"/>
          <w:b w:val="0"/>
          <w:sz w:val="22"/>
          <w:szCs w:val="22"/>
          <w:lang w:val="mk-MK"/>
        </w:rPr>
      </w:pPr>
    </w:p>
    <w:p w:rsidR="001241D1" w:rsidRPr="00905010" w:rsidRDefault="001241D1" w:rsidP="001241D1">
      <w:pPr>
        <w:pStyle w:val="Naslov-Glaven"/>
        <w:ind w:right="32"/>
        <w:jc w:val="both"/>
        <w:rPr>
          <w:rFonts w:ascii="StobiSerif Regular" w:hAnsi="StobiSerif Regular" w:cs="Arial"/>
          <w:b w:val="0"/>
          <w:sz w:val="22"/>
          <w:szCs w:val="22"/>
          <w:lang w:val="mk-MK"/>
        </w:rPr>
      </w:pPr>
      <w:r w:rsidRPr="00905010">
        <w:rPr>
          <w:rFonts w:ascii="StobiSerif Regular" w:hAnsi="StobiSerif Regular" w:cs="Arial"/>
          <w:b w:val="0"/>
          <w:sz w:val="22"/>
          <w:szCs w:val="22"/>
        </w:rPr>
        <w:t>I</w:t>
      </w:r>
      <w:r w:rsidRPr="00905010">
        <w:rPr>
          <w:rFonts w:ascii="StobiSerif Regular" w:hAnsi="StobiSerif Regular" w:cs="Arial"/>
          <w:b w:val="0"/>
          <w:sz w:val="22"/>
          <w:szCs w:val="22"/>
          <w:lang w:val="mk-MK"/>
        </w:rPr>
        <w:t>. објаснување на содрЖината на одредбите на предлог законот</w:t>
      </w:r>
    </w:p>
    <w:p w:rsidR="001241D1" w:rsidRPr="00905010" w:rsidRDefault="001241D1" w:rsidP="001241D1">
      <w:pPr>
        <w:jc w:val="both"/>
        <w:rPr>
          <w:rFonts w:ascii="StobiSerif Regular" w:hAnsi="StobiSerif Regular" w:cs="Arial"/>
        </w:rPr>
      </w:pPr>
    </w:p>
    <w:p w:rsidR="001241D1" w:rsidRPr="00905010" w:rsidRDefault="001241D1" w:rsidP="001241D1">
      <w:pPr>
        <w:jc w:val="both"/>
        <w:rPr>
          <w:rFonts w:ascii="StobiSerif Regular" w:hAnsi="StobiSerif Regular" w:cs="Arial"/>
        </w:rPr>
      </w:pPr>
      <w:r w:rsidRPr="00905010">
        <w:rPr>
          <w:rFonts w:ascii="StobiSerif Regular" w:hAnsi="StobiSerif Regular" w:cs="Arial"/>
        </w:rPr>
        <w:t>Измената и дополнувањето на Законот за техничката инспекција  се наметнаа од практиките  на Државниот инспекторат за техничка инспекција во однос на дополнување  на Законот и тоа:</w:t>
      </w:r>
    </w:p>
    <w:p w:rsidR="00C53F9D" w:rsidRPr="00905010" w:rsidRDefault="00C53F9D" w:rsidP="00C53F9D">
      <w:pPr>
        <w:jc w:val="both"/>
        <w:rPr>
          <w:rFonts w:ascii="StobiSerif Regular" w:hAnsi="StobiSerif Regular" w:cs="Arial"/>
        </w:rPr>
      </w:pPr>
      <w:r w:rsidRPr="00905010">
        <w:rPr>
          <w:rFonts w:ascii="StobiSerif Regular" w:hAnsi="StobiSerif Regular" w:cs="Arial"/>
        </w:rPr>
        <w:t xml:space="preserve">- се дополнуваат одредби </w:t>
      </w:r>
      <w:r w:rsidR="00873672">
        <w:rPr>
          <w:rFonts w:ascii="StobiSerif Regular" w:hAnsi="StobiSerif Regular" w:cs="Arial"/>
        </w:rPr>
        <w:t xml:space="preserve"> со кои на </w:t>
      </w:r>
      <w:r w:rsidR="00873672" w:rsidRPr="00B21A16">
        <w:rPr>
          <w:rFonts w:ascii="StobiSerif Regular" w:hAnsi="StobiSerif Regular" w:cs="Arial"/>
        </w:rPr>
        <w:t>вршителите на регулирани електро енергетски дејности кои имаат обврска за обезбедување на   јавен</w:t>
      </w:r>
      <w:r w:rsidR="00873672">
        <w:rPr>
          <w:rFonts w:ascii="StobiSerif Regular" w:hAnsi="StobiSerif Regular" w:cs="Arial"/>
        </w:rPr>
        <w:t xml:space="preserve">а  услуга по претходно </w:t>
      </w:r>
      <w:r w:rsidR="00873672" w:rsidRPr="00B21A16">
        <w:rPr>
          <w:rFonts w:ascii="StobiSerif Regular" w:hAnsi="StobiSerif Regular" w:cs="Arial"/>
        </w:rPr>
        <w:t>здобиен сертификат за акредитација   за технички преглед и периодично испитување</w:t>
      </w:r>
      <w:r w:rsidR="00873672">
        <w:rPr>
          <w:rFonts w:ascii="StobiSerif Regular" w:hAnsi="StobiSerif Regular" w:cs="Arial"/>
        </w:rPr>
        <w:t xml:space="preserve"> на соодветната опрема </w:t>
      </w:r>
      <w:r w:rsidR="00873672" w:rsidRPr="00B21A16">
        <w:rPr>
          <w:rFonts w:ascii="StobiSerif Regular" w:hAnsi="StobiSerif Regular" w:cs="Arial"/>
        </w:rPr>
        <w:t xml:space="preserve"> и по добиено решение од министерот за економија за вршење на дејност технички преглед и периодично испитувања да ги вршат овие испитувања</w:t>
      </w:r>
    </w:p>
    <w:p w:rsidR="001241D1" w:rsidRPr="00905010" w:rsidRDefault="00C53F9D" w:rsidP="00C53F9D">
      <w:pPr>
        <w:spacing w:before="120"/>
        <w:rPr>
          <w:rFonts w:ascii="StobiSerif Regular" w:hAnsi="StobiSerif Regular"/>
        </w:rPr>
      </w:pPr>
      <w:r w:rsidRPr="00905010">
        <w:rPr>
          <w:rFonts w:ascii="StobiSerif Regular" w:hAnsi="StobiSerif Regular" w:cs="Arial"/>
        </w:rPr>
        <w:t xml:space="preserve">- </w:t>
      </w:r>
      <w:r w:rsidRPr="00905010">
        <w:rPr>
          <w:rFonts w:ascii="StobiSerif Regular" w:hAnsi="StobiSerif Regular" w:cs="Arial"/>
          <w:lang w:val="ru-RU"/>
        </w:rPr>
        <w:t xml:space="preserve"> </w:t>
      </w:r>
      <w:r w:rsidRPr="00905010">
        <w:rPr>
          <w:rFonts w:ascii="StobiSerif Regular" w:hAnsi="StobiSerif Regular" w:cs="Arial"/>
        </w:rPr>
        <w:t>с</w:t>
      </w:r>
      <w:r w:rsidRPr="00905010">
        <w:rPr>
          <w:rFonts w:ascii="StobiSerif Regular" w:hAnsi="StobiSerif Regular" w:cs="Arial"/>
          <w:lang w:val="ru-RU"/>
        </w:rPr>
        <w:t xml:space="preserve">е </w:t>
      </w:r>
      <w:r w:rsidRPr="00905010">
        <w:rPr>
          <w:rFonts w:ascii="StobiSerif Regular" w:hAnsi="StobiSerif Regular" w:cs="Arial"/>
        </w:rPr>
        <w:t>овозможува  поефикасно работење на Државниот технички  инспекторат</w:t>
      </w:r>
      <w:r w:rsidRPr="00905010">
        <w:rPr>
          <w:rFonts w:ascii="StobiSerif Regular" w:hAnsi="StobiSerif Regular"/>
        </w:rPr>
        <w:t>.</w:t>
      </w:r>
      <w:r w:rsidR="001241D1" w:rsidRPr="00905010">
        <w:rPr>
          <w:rFonts w:ascii="StobiSerif Regular" w:hAnsi="StobiSerif Regular" w:cs="Arial"/>
        </w:rPr>
        <w:t xml:space="preserve">                       </w:t>
      </w:r>
    </w:p>
    <w:p w:rsidR="00FC62F3" w:rsidRPr="00905010" w:rsidRDefault="00FC62F3" w:rsidP="00FC62F3">
      <w:pPr>
        <w:rPr>
          <w:rFonts w:ascii="StobiSerif Regular" w:hAnsi="StobiSerif Regular"/>
        </w:rPr>
      </w:pPr>
      <w:r w:rsidRPr="00905010">
        <w:rPr>
          <w:rFonts w:ascii="StobiSerif Regular" w:hAnsi="StobiSerif Regular"/>
        </w:rPr>
        <w:t>Со Член 1 во Законот за техничката инспекција („Службен весник на Република Македонија“ бр.88/2008; 119/2010; 36/2011 и 136/2011) членот 1 од постојниот заакон се менува и се уредуваат надлежноста и организацијата на Државниот инспекторат за техничка инспекција и начинот на вршењето на инспекцискиот надзор, правата и должностите на државните технички инспектори, начинот на пропишување на техничките прописи за техничка опрема, како и начинот на вршењето на техничките прегледи и периодичните испитувања при ставањето во употреба и користењето на техничката опрема и условите што треба да ги исполнуваат инспекциските тела кои што можат да ги вршат техничките прегледи и периодичните испитувања.</w:t>
      </w:r>
    </w:p>
    <w:p w:rsidR="00FC62F3" w:rsidRPr="00905010" w:rsidRDefault="00FC62F3" w:rsidP="00FC62F3">
      <w:pPr>
        <w:rPr>
          <w:rFonts w:ascii="StobiSerif Regular" w:hAnsi="StobiSerif Regular"/>
        </w:rPr>
      </w:pPr>
      <w:r w:rsidRPr="00905010">
        <w:rPr>
          <w:rFonts w:ascii="StobiSerif Regular" w:hAnsi="StobiSerif Regular"/>
        </w:rPr>
        <w:t xml:space="preserve">Со Член 2 се менува Членот 4 и се уредува кој се инспекциски тела кои вршат технички прегледи и периодични испитувања </w:t>
      </w:r>
      <w:r w:rsidRPr="00905010">
        <w:rPr>
          <w:rFonts w:ascii="StobiSerif Regular" w:hAnsi="StobiSerif Regular"/>
          <w:lang w:val="ru-RU"/>
        </w:rPr>
        <w:t xml:space="preserve"> и тоа:</w:t>
      </w:r>
    </w:p>
    <w:p w:rsidR="00FC62F3" w:rsidRPr="00905010" w:rsidRDefault="00FC62F3" w:rsidP="00FC62F3">
      <w:pPr>
        <w:pStyle w:val="ListParagraph"/>
        <w:numPr>
          <w:ilvl w:val="0"/>
          <w:numId w:val="9"/>
        </w:numPr>
        <w:jc w:val="both"/>
        <w:rPr>
          <w:rFonts w:ascii="StobiSerif Regular" w:hAnsi="StobiSerif Regular"/>
        </w:rPr>
      </w:pPr>
      <w:r w:rsidRPr="00905010">
        <w:rPr>
          <w:rFonts w:ascii="StobiSerif Regular" w:hAnsi="StobiSerif Regular"/>
          <w:lang w:val="ru-RU"/>
        </w:rPr>
        <w:t>независни правни лица кои што се стекнале со акредитација во постапка определена со закон и ги исполнуваат условите определени со овој закон и прописи донесени врз основа на овој закон, и</w:t>
      </w:r>
    </w:p>
    <w:p w:rsidR="00FC62F3" w:rsidRPr="00905010" w:rsidRDefault="00FC62F3" w:rsidP="00FC62F3">
      <w:pPr>
        <w:pStyle w:val="ListParagraph"/>
        <w:numPr>
          <w:ilvl w:val="0"/>
          <w:numId w:val="9"/>
        </w:numPr>
        <w:jc w:val="both"/>
        <w:rPr>
          <w:rFonts w:ascii="StobiSerif Regular" w:hAnsi="StobiSerif Regular"/>
        </w:rPr>
      </w:pPr>
      <w:r w:rsidRPr="00905010">
        <w:rPr>
          <w:rFonts w:ascii="StobiSerif Regular" w:hAnsi="StobiSerif Regular"/>
          <w:lang w:val="ru-RU"/>
        </w:rPr>
        <w:t xml:space="preserve">корисници на техничката опрема, за опремата </w:t>
      </w:r>
      <w:r w:rsidRPr="00905010">
        <w:rPr>
          <w:rFonts w:ascii="StobiSerif Regular" w:hAnsi="StobiSerif Regular"/>
        </w:rPr>
        <w:t xml:space="preserve">што ја користат за вршење на </w:t>
      </w:r>
      <w:r w:rsidR="00E7535E">
        <w:rPr>
          <w:rFonts w:ascii="StobiSerif Regular" w:hAnsi="StobiSerif Regular"/>
        </w:rPr>
        <w:t xml:space="preserve"> регулирана </w:t>
      </w:r>
      <w:r w:rsidRPr="00905010">
        <w:rPr>
          <w:rFonts w:ascii="StobiSerif Regular" w:hAnsi="StobiSerif Regular"/>
        </w:rPr>
        <w:t>електроене</w:t>
      </w:r>
      <w:r w:rsidR="00E7535E">
        <w:rPr>
          <w:rFonts w:ascii="StobiSerif Regular" w:hAnsi="StobiSerif Regular"/>
        </w:rPr>
        <w:t xml:space="preserve">ргетска дејност и имаат обврска за обезбедување на јавна услуга </w:t>
      </w:r>
      <w:r w:rsidRPr="00905010">
        <w:rPr>
          <w:rFonts w:ascii="StobiSerif Regular" w:hAnsi="StobiSerif Regular"/>
        </w:rPr>
        <w:t xml:space="preserve"> определен</w:t>
      </w:r>
      <w:r w:rsidR="00E7535E">
        <w:rPr>
          <w:rFonts w:ascii="StobiSerif Regular" w:hAnsi="StobiSerif Regular"/>
        </w:rPr>
        <w:t>а</w:t>
      </w:r>
      <w:r w:rsidRPr="00905010">
        <w:rPr>
          <w:rFonts w:ascii="StobiSerif Regular" w:hAnsi="StobiSerif Regular"/>
        </w:rPr>
        <w:t xml:space="preserve"> со закон, доколку се стекнале со акредитација во постапка определена со закон и ги исполнуваат условите определени со овој закон и прописи донесени врз основа на овој закон.“</w:t>
      </w:r>
    </w:p>
    <w:p w:rsidR="00FC62F3" w:rsidRPr="00905010" w:rsidRDefault="00FC62F3" w:rsidP="00FC62F3">
      <w:pPr>
        <w:rPr>
          <w:rFonts w:ascii="StobiSerif Regular" w:hAnsi="StobiSerif Regular"/>
        </w:rPr>
      </w:pPr>
      <w:r w:rsidRPr="00905010">
        <w:rPr>
          <w:rFonts w:ascii="StobiSerif Regular" w:hAnsi="StobiSerif Regular"/>
        </w:rPr>
        <w:t>Со Член 3 в о членот 6 каде се Државниот инспекторат води евиденција на независни правни лица се додава   „и корисниците на техничката опрема“.</w:t>
      </w:r>
    </w:p>
    <w:p w:rsidR="00FC62F3" w:rsidRPr="00905010" w:rsidRDefault="00FC62F3" w:rsidP="00FC62F3">
      <w:pPr>
        <w:rPr>
          <w:rFonts w:ascii="StobiSerif Regular" w:hAnsi="StobiSerif Regular"/>
        </w:rPr>
      </w:pPr>
      <w:r w:rsidRPr="00905010">
        <w:rPr>
          <w:rFonts w:ascii="StobiSerif Regular" w:hAnsi="StobiSerif Regular"/>
        </w:rPr>
        <w:t>Со Член 4 во членот 7 ставот 1 се менува и гласи каде се одредува дека евиденција се води само на опремата која се користи а не и на произведени производи , од тие причини ставот 2 се брише , ова е уредено со друг закон  и тие се контролираат со Законот за безбедност на производите.</w:t>
      </w:r>
    </w:p>
    <w:p w:rsidR="00FC62F3" w:rsidRPr="00905010" w:rsidRDefault="00FC62F3" w:rsidP="00FC62F3">
      <w:pPr>
        <w:jc w:val="both"/>
        <w:rPr>
          <w:rFonts w:ascii="StobiSerif Regular" w:hAnsi="StobiSerif Regular"/>
        </w:rPr>
      </w:pPr>
      <w:r w:rsidRPr="00905010">
        <w:rPr>
          <w:rFonts w:ascii="StobiSerif Regular" w:hAnsi="StobiSerif Regular"/>
        </w:rPr>
        <w:t xml:space="preserve">„(1) По спроведениот прв технички преглед извршен во согласност со овој закон Инспекторатот донесува решение за ставање во употреба на техничката опрема и истото го </w:t>
      </w:r>
      <w:r w:rsidRPr="00905010">
        <w:rPr>
          <w:rFonts w:ascii="StobiSerif Regular" w:hAnsi="StobiSerif Regular"/>
        </w:rPr>
        <w:lastRenderedPageBreak/>
        <w:t>евидентира во соодветна евиденција според областа на која припаѓа, согласно со членот 5 став 1 на овој закон.“</w:t>
      </w:r>
    </w:p>
    <w:p w:rsidR="00FC62F3" w:rsidRPr="00905010" w:rsidRDefault="009B51E8" w:rsidP="009B51E8">
      <w:pPr>
        <w:rPr>
          <w:rFonts w:ascii="StobiSerif Regular" w:hAnsi="StobiSerif Regular"/>
          <w:lang w:val="tr-TR"/>
        </w:rPr>
      </w:pPr>
      <w:r w:rsidRPr="00905010">
        <w:rPr>
          <w:rFonts w:ascii="StobiSerif Regular" w:hAnsi="StobiSerif Regular"/>
        </w:rPr>
        <w:t xml:space="preserve">Со </w:t>
      </w:r>
      <w:r w:rsidR="00FC62F3" w:rsidRPr="00905010">
        <w:rPr>
          <w:rFonts w:ascii="StobiSerif Regular" w:hAnsi="StobiSerif Regular"/>
        </w:rPr>
        <w:t xml:space="preserve">Член </w:t>
      </w:r>
      <w:r w:rsidR="00FC62F3" w:rsidRPr="00905010">
        <w:rPr>
          <w:rFonts w:ascii="StobiSerif Regular" w:hAnsi="StobiSerif Regular"/>
          <w:lang w:val="tr-TR"/>
        </w:rPr>
        <w:t>5</w:t>
      </w:r>
      <w:r w:rsidRPr="00905010">
        <w:rPr>
          <w:rFonts w:ascii="StobiSerif Regular" w:hAnsi="StobiSerif Regular"/>
        </w:rPr>
        <w:t xml:space="preserve"> п</w:t>
      </w:r>
      <w:r w:rsidR="00FC62F3" w:rsidRPr="00905010">
        <w:rPr>
          <w:rFonts w:ascii="StobiSerif Regular" w:hAnsi="StobiSerif Regular"/>
        </w:rPr>
        <w:t xml:space="preserve">о член 8 се додава нов член 8-а </w:t>
      </w:r>
      <w:r w:rsidRPr="00905010">
        <w:rPr>
          <w:rFonts w:ascii="StobiSerif Regular" w:hAnsi="StobiSerif Regular"/>
        </w:rPr>
        <w:t xml:space="preserve"> каде се дава основ за носење на Правилник за евиденцискиот број тоа произлезе од неможноста да се додели евиденциски број затоа што немаше правен основ во законот за донесување на правилник во кој ќе се пропише формата и содржината на евиденцискиот број.</w:t>
      </w:r>
      <w:r w:rsidRPr="00905010">
        <w:rPr>
          <w:rFonts w:ascii="StobiSerif Regular" w:hAnsi="StobiSerif Regular"/>
          <w:lang w:val="tr-TR"/>
        </w:rPr>
        <w:t xml:space="preserve"> </w:t>
      </w:r>
    </w:p>
    <w:p w:rsidR="00FC62F3" w:rsidRPr="00905010" w:rsidRDefault="00FC62F3" w:rsidP="00FC62F3">
      <w:pPr>
        <w:jc w:val="both"/>
        <w:rPr>
          <w:rFonts w:ascii="StobiSerif Regular" w:hAnsi="StobiSerif Regular"/>
          <w:lang w:val="tr-TR"/>
        </w:rPr>
      </w:pPr>
    </w:p>
    <w:p w:rsidR="00FC62F3" w:rsidRPr="00905010" w:rsidRDefault="009B51E8" w:rsidP="00FC62F3">
      <w:pPr>
        <w:rPr>
          <w:rFonts w:ascii="StobiSerif Regular" w:hAnsi="StobiSerif Regular"/>
          <w:lang w:val="tr-TR"/>
        </w:rPr>
      </w:pPr>
      <w:r w:rsidRPr="00905010">
        <w:rPr>
          <w:rFonts w:ascii="StobiSerif Regular" w:hAnsi="StobiSerif Regular"/>
        </w:rPr>
        <w:t xml:space="preserve">Со </w:t>
      </w:r>
      <w:r w:rsidR="00FC62F3" w:rsidRPr="00905010">
        <w:rPr>
          <w:rFonts w:ascii="StobiSerif Regular" w:hAnsi="StobiSerif Regular"/>
        </w:rPr>
        <w:t xml:space="preserve">Член </w:t>
      </w:r>
      <w:r w:rsidR="00FC62F3" w:rsidRPr="00905010">
        <w:rPr>
          <w:rFonts w:ascii="StobiSerif Regular" w:hAnsi="StobiSerif Regular"/>
          <w:lang w:val="tr-TR"/>
        </w:rPr>
        <w:t>6</w:t>
      </w:r>
      <w:r w:rsidRPr="00905010">
        <w:rPr>
          <w:rFonts w:ascii="StobiSerif Regular" w:hAnsi="StobiSerif Regular"/>
        </w:rPr>
        <w:t xml:space="preserve"> в</w:t>
      </w:r>
      <w:r w:rsidR="00FC62F3" w:rsidRPr="00905010">
        <w:rPr>
          <w:rFonts w:ascii="StobiSerif Regular" w:hAnsi="StobiSerif Regular"/>
        </w:rPr>
        <w:t xml:space="preserve">о членот </w:t>
      </w:r>
      <w:r w:rsidRPr="00905010">
        <w:rPr>
          <w:rFonts w:ascii="StobiSerif Regular" w:hAnsi="StobiSerif Regular"/>
        </w:rPr>
        <w:t>19 точката 4) се менува и гласи со цел да се пропишат поблиските услови за  инспекциските тела  кои се дадени во член 4 од овој закон ,  во членот 6 од постојниот закон се дава основ министерот да уреди со правилници кои услови треба да ги исполнуваат овие тела.</w:t>
      </w:r>
    </w:p>
    <w:p w:rsidR="00FC62F3" w:rsidRPr="00905010" w:rsidRDefault="009B51E8" w:rsidP="009B51E8">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7</w:t>
      </w:r>
      <w:r w:rsidRPr="00905010">
        <w:rPr>
          <w:rFonts w:ascii="StobiSerif Regular" w:hAnsi="StobiSerif Regular"/>
        </w:rPr>
        <w:t xml:space="preserve"> н </w:t>
      </w:r>
      <w:r w:rsidR="00FC62F3" w:rsidRPr="00905010">
        <w:rPr>
          <w:rFonts w:ascii="StobiSerif Regular" w:hAnsi="StobiSerif Regular"/>
        </w:rPr>
        <w:t>азивот на глава V се менува и гласи: „V. Условите што треба да ги исполнуваат инспекциските тела“.</w:t>
      </w:r>
    </w:p>
    <w:p w:rsidR="00FC62F3" w:rsidRPr="00905010" w:rsidRDefault="00FC62F3" w:rsidP="00FC62F3">
      <w:pPr>
        <w:jc w:val="center"/>
        <w:rPr>
          <w:rFonts w:ascii="StobiSerif Regular" w:hAnsi="StobiSerif Regular"/>
        </w:rPr>
      </w:pPr>
    </w:p>
    <w:p w:rsidR="00FC62F3" w:rsidRPr="00905010" w:rsidRDefault="009B51E8" w:rsidP="009B51E8">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8</w:t>
      </w:r>
      <w:r w:rsidRPr="00905010">
        <w:rPr>
          <w:rFonts w:ascii="StobiSerif Regular" w:hAnsi="StobiSerif Regular"/>
        </w:rPr>
        <w:t xml:space="preserve"> во членот 20 во ставот 1 </w:t>
      </w:r>
      <w:r w:rsidR="00FC62F3" w:rsidRPr="00905010">
        <w:rPr>
          <w:rFonts w:ascii="StobiSerif Regular" w:hAnsi="StobiSerif Regular"/>
        </w:rPr>
        <w:t xml:space="preserve"> во првиот ред, по зборот „испитувања“ се додаваат збо</w:t>
      </w:r>
      <w:r w:rsidRPr="00905010">
        <w:rPr>
          <w:rFonts w:ascii="StobiSerif Regular" w:hAnsi="StobiSerif Regular"/>
        </w:rPr>
        <w:t>ровите: „како инспекциско тело“, за да се усогласи со членот 4 од овој закон односно согласно ново дефинирано кој се може да врши технички преглед и периодично испитување.</w:t>
      </w:r>
    </w:p>
    <w:p w:rsidR="00FC62F3" w:rsidRPr="00905010" w:rsidRDefault="009B51E8" w:rsidP="009B51E8">
      <w:pPr>
        <w:rPr>
          <w:rFonts w:ascii="StobiSerif Regular" w:hAnsi="StobiSerif Regular"/>
          <w:bCs/>
        </w:rPr>
      </w:pPr>
      <w:r w:rsidRPr="00905010">
        <w:rPr>
          <w:rFonts w:ascii="StobiSerif Regular" w:hAnsi="StobiSerif Regular"/>
          <w:bCs/>
        </w:rPr>
        <w:t xml:space="preserve">Со </w:t>
      </w:r>
      <w:r w:rsidR="00FC62F3" w:rsidRPr="00905010">
        <w:rPr>
          <w:rFonts w:ascii="StobiSerif Regular" w:hAnsi="StobiSerif Regular"/>
          <w:bCs/>
        </w:rPr>
        <w:t>Член 9</w:t>
      </w:r>
      <w:r w:rsidRPr="00905010">
        <w:rPr>
          <w:rFonts w:ascii="StobiSerif Regular" w:hAnsi="StobiSerif Regular"/>
          <w:bCs/>
        </w:rPr>
        <w:t xml:space="preserve"> в</w:t>
      </w:r>
      <w:r w:rsidR="00FC62F3" w:rsidRPr="00905010">
        <w:rPr>
          <w:rFonts w:ascii="StobiSerif Regular" w:hAnsi="StobiSerif Regular"/>
          <w:bCs/>
        </w:rPr>
        <w:t>о членот 21</w:t>
      </w:r>
      <w:r w:rsidRPr="00905010">
        <w:rPr>
          <w:rFonts w:ascii="StobiSerif Regular" w:hAnsi="StobiSerif Regular"/>
          <w:bCs/>
        </w:rPr>
        <w:t xml:space="preserve"> се усогласува согласно новата дефиниција за инспекциско тело и тоа во следните ставови:</w:t>
      </w:r>
      <w:r w:rsidR="00FC62F3" w:rsidRPr="00905010">
        <w:rPr>
          <w:rFonts w:ascii="StobiSerif Regular" w:hAnsi="StobiSerif Regular"/>
          <w:bCs/>
        </w:rPr>
        <w:t xml:space="preserve"> ставот 1 се брише.</w:t>
      </w:r>
      <w:r w:rsidRPr="00905010">
        <w:rPr>
          <w:rFonts w:ascii="StobiSerif Regular" w:hAnsi="StobiSerif Regular"/>
          <w:bCs/>
        </w:rPr>
        <w:t xml:space="preserve">, </w:t>
      </w:r>
      <w:r w:rsidR="00FC62F3" w:rsidRPr="00905010">
        <w:rPr>
          <w:rFonts w:ascii="StobiSerif Regular" w:hAnsi="StobiSerif Regular"/>
          <w:bCs/>
        </w:rPr>
        <w:t xml:space="preserve">ставот 2, кој што станува став 1, во првата и во втората реченица зборовите „правното лице“ се заменуваат со зборовите „инспекциското тело“.  </w:t>
      </w:r>
      <w:r w:rsidR="00FC62F3" w:rsidRPr="00905010">
        <w:rPr>
          <w:rFonts w:ascii="StobiSerif Regular" w:hAnsi="StobiSerif Regular"/>
        </w:rPr>
        <w:t xml:space="preserve">Во ставот 3 кој што станува став 2 во воведната реченица зборовите „правното лице“ се заменуваат со зборовите „инспекциското тело“, </w:t>
      </w:r>
    </w:p>
    <w:p w:rsidR="00FC62F3" w:rsidRPr="00905010" w:rsidRDefault="00FC62F3" w:rsidP="00FC62F3">
      <w:pPr>
        <w:jc w:val="both"/>
        <w:rPr>
          <w:rFonts w:ascii="StobiSerif Regular" w:hAnsi="StobiSerif Regular"/>
        </w:rPr>
      </w:pPr>
      <w:r w:rsidRPr="00905010">
        <w:rPr>
          <w:rFonts w:ascii="StobiSerif Regular" w:hAnsi="StobiSerif Regular"/>
        </w:rPr>
        <w:t xml:space="preserve">Во точката 2) </w:t>
      </w:r>
      <w:r w:rsidR="009B51E8" w:rsidRPr="00905010">
        <w:rPr>
          <w:rFonts w:ascii="StobiSerif Regular" w:hAnsi="StobiSerif Regular"/>
        </w:rPr>
        <w:t xml:space="preserve"> се доуредува и потребата за задолжително осигурување  и се доуредува за инспекциските тела формирани во рамките кај корисникот  и тоа :  во точка 2)Т</w:t>
      </w:r>
      <w:r w:rsidRPr="00905010">
        <w:rPr>
          <w:rFonts w:ascii="StobiSerif Regular" w:hAnsi="StobiSerif Regular"/>
        </w:rPr>
        <w:t>очката и запирката е заменуваат со запирка и се додаваат зборовите:„освен 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 а на крајот од точката 5) точката се заменува со точка и запирка и се додава нова точка 6) која гласи:</w:t>
      </w:r>
    </w:p>
    <w:p w:rsidR="00FC62F3" w:rsidRPr="00905010" w:rsidRDefault="00FC62F3" w:rsidP="00FC62F3">
      <w:pPr>
        <w:jc w:val="both"/>
        <w:rPr>
          <w:rFonts w:ascii="StobiSerif Regular" w:hAnsi="StobiSerif Regular"/>
        </w:rPr>
      </w:pPr>
      <w:r w:rsidRPr="00905010">
        <w:rPr>
          <w:rFonts w:ascii="StobiSerif Regular" w:hAnsi="StobiSerif Regular"/>
        </w:rPr>
        <w:t>„6) организациона структура на инспекциското тело, а ако инспекциското тело е организациона единица во рамки на корисникот на техничкаат опрема, организационата шема на корисникот со јасно идентификување на организационата единица и нејзината структура“.</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4 кој што станува став 3 бројот 3 се заменува со бројот 2, а  зборовите „правното лице“ се заменуваат со зборовите „инспекциското тело“.</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5 кој што станува став 4 бројот 3 се заменува со бројот 2, а  зборовите „правното лице“ се заменуваат со зборовите „инспекциското тело“.</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6 кој што станува став 5 зборовите „правното лице“ се заменуваат со зборовите „инспекциското тело“, бројот 3 се заменува со бројот 2, а бројот 4 со бројот 3.</w:t>
      </w:r>
    </w:p>
    <w:p w:rsidR="00FC62F3" w:rsidRPr="00905010" w:rsidRDefault="00FC62F3" w:rsidP="009B51E8">
      <w:pPr>
        <w:jc w:val="both"/>
        <w:rPr>
          <w:rFonts w:ascii="StobiSerif Regular" w:hAnsi="StobiSerif Regular"/>
        </w:rPr>
      </w:pPr>
      <w:r w:rsidRPr="00905010">
        <w:rPr>
          <w:rFonts w:ascii="StobiSerif Regular" w:hAnsi="StobiSerif Regular"/>
        </w:rPr>
        <w:lastRenderedPageBreak/>
        <w:t>Во ставот 7 кој што станува став 6 бројот 4 се заменува со бројот 3, а зборовите „правното лице“ се заменуваат со зборовите „инспекциското тело“.</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8 кој што станува став 7, бројот 7 се заменува со бројот 6, а зборовите „правното лице“ се заменуваат со зборовите „инспекциското тело“.</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9 кој што станува став 8 бројот 8 се заменува со бројот 7.</w:t>
      </w:r>
    </w:p>
    <w:p w:rsidR="00FC62F3" w:rsidRPr="00905010" w:rsidRDefault="00FC62F3" w:rsidP="009B51E8">
      <w:pPr>
        <w:jc w:val="both"/>
        <w:rPr>
          <w:rFonts w:ascii="StobiSerif Regular" w:hAnsi="StobiSerif Regular"/>
        </w:rPr>
      </w:pPr>
      <w:r w:rsidRPr="00905010">
        <w:rPr>
          <w:rFonts w:ascii="StobiSerif Regular" w:hAnsi="StobiSerif Regular"/>
        </w:rPr>
        <w:t>Ставот 10 станува став 9</w:t>
      </w:r>
      <w:r w:rsidR="009B51E8" w:rsidRPr="00905010">
        <w:rPr>
          <w:rFonts w:ascii="StobiSerif Regular" w:hAnsi="StobiSerif Regular"/>
        </w:rPr>
        <w:t xml:space="preserve">, </w:t>
      </w:r>
      <w:r w:rsidRPr="00905010">
        <w:rPr>
          <w:rFonts w:ascii="StobiSerif Regular" w:hAnsi="StobiSerif Regular"/>
        </w:rPr>
        <w:t>Во ставот 11 кој станува став 10, бројот 10 се заменува со бројот 9.</w:t>
      </w:r>
      <w:r w:rsidR="009B51E8" w:rsidRPr="00905010">
        <w:rPr>
          <w:rFonts w:ascii="StobiSerif Regular" w:hAnsi="StobiSerif Regular"/>
        </w:rPr>
        <w:t>,</w:t>
      </w:r>
      <w:r w:rsidRPr="00905010">
        <w:rPr>
          <w:rFonts w:ascii="StobiSerif Regular" w:hAnsi="StobiSerif Regular"/>
        </w:rPr>
        <w:t>Во ставот 12 кој станува став 11 бројот 11 се замнеува со бројот 10.</w:t>
      </w:r>
    </w:p>
    <w:p w:rsidR="00FC62F3" w:rsidRPr="00905010" w:rsidRDefault="00FC62F3" w:rsidP="009B51E8">
      <w:pPr>
        <w:jc w:val="both"/>
        <w:rPr>
          <w:rFonts w:ascii="StobiSerif Regular" w:hAnsi="StobiSerif Regular"/>
        </w:rPr>
      </w:pPr>
      <w:r w:rsidRPr="00905010">
        <w:rPr>
          <w:rFonts w:ascii="StobiSerif Regular" w:hAnsi="StobiSerif Regular"/>
        </w:rPr>
        <w:t>Ставот 13 станува став 12.</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14 кој станува став 13, бројот 13 се заменува со бројот 12.</w:t>
      </w:r>
    </w:p>
    <w:p w:rsidR="00FC62F3" w:rsidRPr="00905010" w:rsidRDefault="00FC62F3" w:rsidP="009B51E8">
      <w:pPr>
        <w:jc w:val="both"/>
        <w:rPr>
          <w:rFonts w:ascii="StobiSerif Regular" w:hAnsi="StobiSerif Regular"/>
        </w:rPr>
      </w:pPr>
      <w:r w:rsidRPr="00905010">
        <w:rPr>
          <w:rFonts w:ascii="StobiSerif Regular" w:hAnsi="StobiSerif Regular"/>
        </w:rPr>
        <w:t xml:space="preserve">Во ставот 15 кој станува став 14, бројот 14 се заменува со бројот 13. </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16 кој станува став 15, бројот 11 се заменува со бројот 10.</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17 кој станува став 16, бројот 16 се заменува со бројот 15, бројот 12 со 11, бројот 13 со 12, бројот 14 со 13 а бројот 15 со 16.</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18 кој станува став 17, бројот 17 се замнува со бројот 16.</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19 кој станува став 18, бројот 18 се заменува со бројот 17.</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20 кој станува став 19, бројот 19 се замнува со бројот 18.</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21 кој станува став 29, бројот 17 се заменува со бројот 16.</w:t>
      </w:r>
    </w:p>
    <w:p w:rsidR="00FC62F3" w:rsidRPr="00905010" w:rsidRDefault="00FC62F3" w:rsidP="009B51E8">
      <w:pPr>
        <w:jc w:val="both"/>
        <w:rPr>
          <w:rFonts w:ascii="StobiSerif Regular" w:hAnsi="StobiSerif Regular"/>
        </w:rPr>
      </w:pPr>
      <w:r w:rsidRPr="00905010">
        <w:rPr>
          <w:rFonts w:ascii="StobiSerif Regular" w:hAnsi="StobiSerif Regular"/>
        </w:rPr>
        <w:t xml:space="preserve">Во ставот 22 кој станува став 21, бројот 15 се заменува си бројот 14. </w:t>
      </w:r>
    </w:p>
    <w:p w:rsidR="00FC62F3" w:rsidRPr="00905010" w:rsidRDefault="00FC62F3" w:rsidP="009B51E8">
      <w:pPr>
        <w:jc w:val="both"/>
        <w:rPr>
          <w:rFonts w:ascii="StobiSerif Regular" w:hAnsi="StobiSerif Regular"/>
        </w:rPr>
      </w:pPr>
      <w:r w:rsidRPr="00905010">
        <w:rPr>
          <w:rFonts w:ascii="StobiSerif Regular" w:hAnsi="StobiSerif Regular"/>
        </w:rPr>
        <w:t>Ставот 23 станува став 22.</w:t>
      </w:r>
    </w:p>
    <w:p w:rsidR="00FC62F3" w:rsidRPr="00905010" w:rsidRDefault="00FC62F3" w:rsidP="009B51E8">
      <w:pPr>
        <w:jc w:val="both"/>
        <w:rPr>
          <w:rFonts w:ascii="StobiSerif Regular" w:hAnsi="StobiSerif Regular"/>
        </w:rPr>
      </w:pPr>
      <w:r w:rsidRPr="00905010">
        <w:rPr>
          <w:rFonts w:ascii="StobiSerif Regular" w:hAnsi="StobiSerif Regular"/>
        </w:rPr>
        <w:t>Во ставот 24 кој станува став 23, бројот 9 се заменува си бројот 8.</w:t>
      </w:r>
    </w:p>
    <w:p w:rsidR="00FC62F3" w:rsidRPr="00905010" w:rsidRDefault="00FC62F3" w:rsidP="009B51E8">
      <w:pPr>
        <w:jc w:val="both"/>
        <w:rPr>
          <w:rFonts w:ascii="StobiSerif Regular" w:hAnsi="StobiSerif Regular"/>
        </w:rPr>
      </w:pPr>
      <w:r w:rsidRPr="00905010">
        <w:rPr>
          <w:rFonts w:ascii="StobiSerif Regular" w:hAnsi="StobiSerif Regular"/>
        </w:rPr>
        <w:t>Ставот 25 станува став 24.</w:t>
      </w:r>
    </w:p>
    <w:p w:rsidR="00FC62F3" w:rsidRPr="00905010" w:rsidRDefault="00FC62F3" w:rsidP="00FC62F3">
      <w:pPr>
        <w:ind w:firstLine="720"/>
        <w:jc w:val="both"/>
        <w:rPr>
          <w:rFonts w:ascii="StobiSerif Regular" w:hAnsi="StobiSerif Regular"/>
        </w:rPr>
      </w:pP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10</w:t>
      </w:r>
      <w:r w:rsidRPr="00905010">
        <w:rPr>
          <w:rFonts w:ascii="StobiSerif Regular" w:hAnsi="StobiSerif Regular"/>
        </w:rPr>
        <w:t xml:space="preserve"> в</w:t>
      </w:r>
      <w:r w:rsidR="00FC62F3" w:rsidRPr="00905010">
        <w:rPr>
          <w:rFonts w:ascii="StobiSerif Regular" w:hAnsi="StobiSerif Regular"/>
        </w:rPr>
        <w:t>о членот 22, во воведната реченица и во алинеата 2 зборовите„правно лице“ се заменуваат со зборовите: „инспекциско тело“, а на крајот од алинета 2 зборовите „независно правно лице“ се заменуваат со зборовите „инспекциско тело“.</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11</w:t>
      </w:r>
      <w:r w:rsidRPr="00905010">
        <w:rPr>
          <w:rFonts w:ascii="StobiSerif Regular" w:hAnsi="StobiSerif Regular"/>
        </w:rPr>
        <w:t xml:space="preserve"> н</w:t>
      </w:r>
      <w:r w:rsidR="00FC62F3" w:rsidRPr="00905010">
        <w:rPr>
          <w:rFonts w:ascii="StobiSerif Regular" w:hAnsi="StobiSerif Regular"/>
        </w:rPr>
        <w:t>азивот на делот 2. oд главата V. се менува и гласи:„ 2. Инспекциски тела“</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12</w:t>
      </w:r>
      <w:r w:rsidRPr="00905010">
        <w:rPr>
          <w:rFonts w:ascii="StobiSerif Regular" w:hAnsi="StobiSerif Regular"/>
        </w:rPr>
        <w:t xml:space="preserve"> в</w:t>
      </w:r>
      <w:r w:rsidR="00FC62F3" w:rsidRPr="00905010">
        <w:rPr>
          <w:rFonts w:ascii="StobiSerif Regular" w:hAnsi="StobiSerif Regular"/>
        </w:rPr>
        <w:t>о членот 23 зборовите „независното правно лице“ се заменуваат со зборовите„ инспекциското тело“ а по зборот „финансиски“ се додаваат зборовите: „комерцијални или притисици врз нивниот работен статус“.</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13</w:t>
      </w:r>
      <w:r w:rsidRPr="00905010">
        <w:rPr>
          <w:rFonts w:ascii="StobiSerif Regular" w:hAnsi="StobiSerif Regular"/>
        </w:rPr>
        <w:t xml:space="preserve"> в</w:t>
      </w:r>
      <w:r w:rsidR="00FC62F3" w:rsidRPr="00905010">
        <w:rPr>
          <w:rFonts w:ascii="StobiSerif Regular" w:hAnsi="StobiSerif Regular"/>
        </w:rPr>
        <w:t xml:space="preserve">о членот 24 во ставот 1 зборовите „независното правно лице“ се заменуваат со зборовите„ инспекциското тело“ а по ставот 1 се додава нов став 2 кој гласи:„Техничките и административните задачи поврзани со технички преглед и периодични испитувања кои што </w:t>
      </w:r>
      <w:r w:rsidR="00FC62F3" w:rsidRPr="00905010">
        <w:rPr>
          <w:rFonts w:ascii="StobiSerif Regular" w:hAnsi="StobiSerif Regular"/>
        </w:rPr>
        <w:lastRenderedPageBreak/>
        <w:t>ги врши инспекциско тело кое што е организациона единица на кор</w:t>
      </w:r>
      <w:r w:rsidRPr="00905010">
        <w:rPr>
          <w:rFonts w:ascii="StobiSerif Regular" w:hAnsi="StobiSerif Regular"/>
        </w:rPr>
        <w:t>исникот на техничката опрема мож</w:t>
      </w:r>
      <w:r w:rsidR="00FC62F3" w:rsidRPr="00905010">
        <w:rPr>
          <w:rFonts w:ascii="StobiSerif Regular" w:hAnsi="StobiSerif Regular"/>
        </w:rPr>
        <w:t>е да ги вршат соодветните служби на корисникот.“</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14</w:t>
      </w:r>
      <w:r w:rsidRPr="00905010">
        <w:rPr>
          <w:rFonts w:ascii="StobiSerif Regular" w:hAnsi="StobiSerif Regular"/>
        </w:rPr>
        <w:t xml:space="preserve"> в</w:t>
      </w:r>
      <w:r w:rsidR="00FC62F3" w:rsidRPr="00905010">
        <w:rPr>
          <w:rFonts w:ascii="StobiSerif Regular" w:hAnsi="StobiSerif Regular"/>
        </w:rPr>
        <w:t xml:space="preserve">о членот 25 во ставот 1 и во првата и во втората реченица од ставот 2 зборовите „независното правно лице“ се заменуваат со зборовите„ инспекциското тело“. </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15</w:t>
      </w:r>
      <w:r w:rsidRPr="00905010">
        <w:rPr>
          <w:rFonts w:ascii="StobiSerif Regular" w:hAnsi="StobiSerif Regular"/>
        </w:rPr>
        <w:t>в</w:t>
      </w:r>
      <w:r w:rsidR="00FC62F3" w:rsidRPr="00905010">
        <w:rPr>
          <w:rFonts w:ascii="StobiSerif Regular" w:hAnsi="StobiSerif Regular"/>
        </w:rPr>
        <w:t>о членот 26 во ставот 1 зборовите „независното правно лице“ се заменуваат со зборовите„ инспекциското тело“.</w:t>
      </w:r>
    </w:p>
    <w:p w:rsidR="00FC62F3" w:rsidRPr="00905010" w:rsidRDefault="00FC62F3" w:rsidP="002F0849">
      <w:pPr>
        <w:jc w:val="both"/>
        <w:rPr>
          <w:rFonts w:ascii="StobiSerif Regular" w:hAnsi="StobiSerif Regular"/>
        </w:rPr>
      </w:pPr>
      <w:r w:rsidRPr="00905010">
        <w:rPr>
          <w:rFonts w:ascii="StobiSerif Regular" w:hAnsi="StobiSerif Regular"/>
        </w:rPr>
        <w:t>Во ставот 2 зборовите „независното правно лице“ се заменуваат со зборовите„ инспекциското тело“, а на крајот од  ставот 2 точката се замнува со запирка и се додаваат зборовите:„освен ако инспекциското тело е основано како организациона единица во рамки на корисникот на опремата, а осигурувањето на корисникот на опремата го опфаќа и осигурувањето од одговорност на инспекциското тело од штета од вршење на работи за технички прегледи и периодични испитување;“.</w:t>
      </w:r>
    </w:p>
    <w:p w:rsidR="00FC62F3" w:rsidRPr="00905010" w:rsidRDefault="00FC62F3" w:rsidP="002F0849">
      <w:pPr>
        <w:jc w:val="both"/>
        <w:rPr>
          <w:rFonts w:ascii="StobiSerif Regular" w:hAnsi="StobiSerif Regular"/>
        </w:rPr>
      </w:pPr>
      <w:r w:rsidRPr="00905010">
        <w:rPr>
          <w:rFonts w:ascii="StobiSerif Regular" w:hAnsi="StobiSerif Regular"/>
        </w:rPr>
        <w:t>Во ставот 3 зборовите „независното правно лице“ се заменуваат со зборовите„ инспекциското тело“.</w:t>
      </w:r>
    </w:p>
    <w:p w:rsidR="00FC62F3" w:rsidRPr="00905010" w:rsidRDefault="002F0849" w:rsidP="00FC62F3">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16</w:t>
      </w:r>
      <w:r w:rsidRPr="00905010">
        <w:rPr>
          <w:rFonts w:ascii="StobiSerif Regular" w:hAnsi="StobiSerif Regular"/>
        </w:rPr>
        <w:t xml:space="preserve"> в</w:t>
      </w:r>
      <w:r w:rsidR="00FC62F3" w:rsidRPr="00905010">
        <w:rPr>
          <w:rFonts w:ascii="StobiSerif Regular" w:hAnsi="StobiSerif Regular"/>
        </w:rPr>
        <w:t xml:space="preserve">о членот 27 во ставот 1 од зборовите </w:t>
      </w:r>
      <w:r w:rsidR="00FC62F3" w:rsidRPr="00905010">
        <w:rPr>
          <w:rFonts w:ascii="StobiSerif Regular" w:hAnsi="StobiSerif Regular"/>
          <w:lang w:val="tr-TR"/>
        </w:rPr>
        <w:t>“</w:t>
      </w:r>
      <w:r w:rsidR="00FC62F3" w:rsidRPr="00905010">
        <w:rPr>
          <w:rFonts w:ascii="StobiSerif Regular" w:hAnsi="StobiSerif Regular"/>
          <w:lang w:val="en-US"/>
        </w:rPr>
        <w:t xml:space="preserve"> </w:t>
      </w:r>
      <w:r w:rsidR="00FC62F3" w:rsidRPr="00905010">
        <w:rPr>
          <w:rFonts w:ascii="StobiSerif Regular" w:hAnsi="StobiSerif Regular"/>
        </w:rPr>
        <w:t xml:space="preserve">23 до 26  </w:t>
      </w:r>
      <w:r w:rsidR="00FC62F3" w:rsidRPr="00905010">
        <w:rPr>
          <w:rFonts w:ascii="StobiSerif Regular" w:hAnsi="StobiSerif Regular"/>
          <w:lang w:val="tr-TR"/>
        </w:rPr>
        <w:t xml:space="preserve">“ </w:t>
      </w:r>
      <w:r w:rsidR="00FC62F3" w:rsidRPr="00905010">
        <w:rPr>
          <w:rFonts w:ascii="StobiSerif Regular" w:hAnsi="StobiSerif Regular"/>
        </w:rPr>
        <w:t xml:space="preserve">се заменуваат со </w:t>
      </w:r>
      <w:r w:rsidR="00FC62F3" w:rsidRPr="00905010">
        <w:rPr>
          <w:rFonts w:ascii="StobiSerif Regular" w:hAnsi="StobiSerif Regular"/>
          <w:lang w:val="tr-TR"/>
        </w:rPr>
        <w:t xml:space="preserve">“ </w:t>
      </w:r>
      <w:r w:rsidR="00FC62F3" w:rsidRPr="00905010">
        <w:rPr>
          <w:rFonts w:ascii="StobiSerif Regular" w:hAnsi="StobiSerif Regular"/>
        </w:rPr>
        <w:t>21, 21-а, 23,</w:t>
      </w:r>
      <w:r w:rsidR="00FC62F3" w:rsidRPr="00905010">
        <w:rPr>
          <w:rFonts w:ascii="StobiSerif Regular" w:hAnsi="StobiSerif Regular"/>
          <w:lang w:val="tr-TR"/>
        </w:rPr>
        <w:t xml:space="preserve"> </w:t>
      </w:r>
      <w:r w:rsidR="00FC62F3" w:rsidRPr="00905010">
        <w:rPr>
          <w:rFonts w:ascii="StobiSerif Regular" w:hAnsi="StobiSerif Regular"/>
        </w:rPr>
        <w:t>24,</w:t>
      </w:r>
      <w:r w:rsidR="00FC62F3" w:rsidRPr="00905010">
        <w:rPr>
          <w:rFonts w:ascii="StobiSerif Regular" w:hAnsi="StobiSerif Regular"/>
          <w:lang w:val="tr-TR"/>
        </w:rPr>
        <w:t xml:space="preserve"> </w:t>
      </w:r>
      <w:r w:rsidR="00FC62F3" w:rsidRPr="00905010">
        <w:rPr>
          <w:rFonts w:ascii="StobiSerif Regular" w:hAnsi="StobiSerif Regular"/>
        </w:rPr>
        <w:t>25 и 26</w:t>
      </w:r>
      <w:r w:rsidRPr="00905010">
        <w:rPr>
          <w:rFonts w:ascii="StobiSerif Regular" w:hAnsi="StobiSerif Regular"/>
          <w:lang w:val="tr-TR"/>
        </w:rPr>
        <w:t>”</w:t>
      </w:r>
      <w:r w:rsidRPr="00905010">
        <w:rPr>
          <w:rFonts w:ascii="StobiSerif Regular" w:hAnsi="StobiSerif Regular"/>
        </w:rPr>
        <w:t>, се доуредува за постојано исполнување на условите одредени од овие членови.</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17</w:t>
      </w:r>
      <w:r w:rsidRPr="00905010">
        <w:rPr>
          <w:rFonts w:ascii="StobiSerif Regular" w:hAnsi="StobiSerif Regular"/>
        </w:rPr>
        <w:t xml:space="preserve"> в</w:t>
      </w:r>
      <w:r w:rsidR="00FC62F3" w:rsidRPr="00905010">
        <w:rPr>
          <w:rFonts w:ascii="StobiSerif Regular" w:hAnsi="StobiSerif Regular"/>
        </w:rPr>
        <w:t>о членовите 27, 28, 29, 30, 31, 32, 33, и 34,. зборовите „независни правни лица“ се заменуваат со зборовите„ инспекциски тела“ во соодветна членувана форма и број.</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18</w:t>
      </w:r>
      <w:r w:rsidRPr="00905010">
        <w:rPr>
          <w:rFonts w:ascii="StobiSerif Regular" w:hAnsi="StobiSerif Regular"/>
        </w:rPr>
        <w:t xml:space="preserve"> в</w:t>
      </w:r>
      <w:r w:rsidR="00FC62F3" w:rsidRPr="00905010">
        <w:rPr>
          <w:rFonts w:ascii="StobiSerif Regular" w:hAnsi="StobiSerif Regular"/>
        </w:rPr>
        <w:t>о членот 37-а, во ставот 1,  во точките 6 и 7 зборовите „независното правно лице“ се заменуваат со зборовите„ инспекциското тело“.</w:t>
      </w:r>
    </w:p>
    <w:p w:rsidR="00FC62F3" w:rsidRPr="00905010" w:rsidRDefault="00FC62F3" w:rsidP="00FC62F3">
      <w:pPr>
        <w:jc w:val="both"/>
        <w:rPr>
          <w:rFonts w:ascii="StobiSerif Regular" w:hAnsi="StobiSerif Regular"/>
          <w:lang w:val="tr-TR"/>
        </w:rPr>
      </w:pPr>
      <w:r w:rsidRPr="00905010">
        <w:rPr>
          <w:rFonts w:ascii="StobiSerif Regular" w:hAnsi="StobiSerif Regular"/>
        </w:rPr>
        <w:t xml:space="preserve">По точка 11 од став 1 се додава нов  реченица </w:t>
      </w:r>
      <w:r w:rsidRPr="00905010">
        <w:rPr>
          <w:rFonts w:ascii="StobiSerif Regular" w:hAnsi="StobiSerif Regular"/>
          <w:lang w:val="tr-TR"/>
        </w:rPr>
        <w:t>“</w:t>
      </w:r>
      <w:r w:rsidRPr="00905010">
        <w:rPr>
          <w:rFonts w:ascii="StobiSerif Regular" w:eastAsia="Times New Roman" w:hAnsi="StobiSerif Regular" w:cs="Arial"/>
          <w:lang w:val="ru-RU"/>
        </w:rPr>
        <w:t>ќе донесе решение со кое привремено ќе забрани вршење на дејност со запечатување на просториите, објетите, градилиштата, опремата, средствата за работа и други средства до отстранување на истите.</w:t>
      </w:r>
      <w:r w:rsidRPr="00905010">
        <w:rPr>
          <w:rFonts w:ascii="StobiSerif Regular" w:eastAsia="Times New Roman" w:hAnsi="StobiSerif Regular" w:cs="Arial"/>
          <w:lang w:val="tr-TR"/>
        </w:rPr>
        <w:t>”</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1</w:t>
      </w:r>
      <w:r w:rsidRPr="00905010">
        <w:rPr>
          <w:rFonts w:ascii="StobiSerif Regular" w:hAnsi="StobiSerif Regular"/>
        </w:rPr>
        <w:t xml:space="preserve"> </w:t>
      </w:r>
      <w:r w:rsidR="00FC62F3" w:rsidRPr="00905010">
        <w:rPr>
          <w:rFonts w:ascii="StobiSerif Regular" w:hAnsi="StobiSerif Regular"/>
        </w:rPr>
        <w:t>9</w:t>
      </w:r>
      <w:r w:rsidRPr="00905010">
        <w:rPr>
          <w:rFonts w:ascii="StobiSerif Regular" w:hAnsi="StobiSerif Regular"/>
        </w:rPr>
        <w:t>п</w:t>
      </w:r>
      <w:r w:rsidR="00FC62F3" w:rsidRPr="00905010">
        <w:rPr>
          <w:rFonts w:ascii="StobiSerif Regular" w:hAnsi="StobiSerif Regular"/>
        </w:rPr>
        <w:t xml:space="preserve">о членот 37-а се </w:t>
      </w:r>
      <w:r w:rsidRPr="00905010">
        <w:rPr>
          <w:rFonts w:ascii="StobiSerif Regular" w:hAnsi="StobiSerif Regular"/>
        </w:rPr>
        <w:t xml:space="preserve">додава нов член 37-б кој </w:t>
      </w:r>
      <w:r w:rsidR="00570779">
        <w:rPr>
          <w:rFonts w:ascii="StobiSerif Regular" w:hAnsi="StobiSerif Regular"/>
          <w:noProof/>
        </w:rPr>
        <w:pict>
          <v:shape id="_x0000_s1033" type="#_x0000_t202" style="position:absolute;margin-left:0;margin-top:41.05pt;width:499.35pt;height:51.8pt;z-index:251668480;mso-wrap-style:none;mso-position-horizontal-relative:text;mso-position-vertical-relative:text">
            <v:textbox>
              <w:txbxContent>
                <w:p w:rsidR="00FE5544" w:rsidRPr="008D11F1" w:rsidRDefault="00FE5544" w:rsidP="00FC62F3">
                  <w:pPr>
                    <w:ind w:firstLine="720"/>
                    <w:jc w:val="both"/>
                    <w:rPr>
                      <w:rFonts w:ascii="Arial" w:hAnsi="Arial" w:cs="Arial"/>
                      <w:b/>
                    </w:rPr>
                  </w:pPr>
                  <w:r w:rsidRPr="001A72D6">
                    <w:rPr>
                      <w:rFonts w:ascii="Arial" w:hAnsi="Arial" w:cs="Arial"/>
                      <w:b/>
                    </w:rPr>
                    <w:t>ОБРАЗЛОЖЕНИЕ:</w:t>
                  </w:r>
                  <w:r>
                    <w:rPr>
                      <w:rFonts w:ascii="Arial" w:hAnsi="Arial" w:cs="Arial"/>
                    </w:rPr>
                    <w:t xml:space="preserve"> Воведувањето на нов член 37-б е со цел да се овозможи донесување на правилник за постапување за запечатување на </w:t>
                  </w:r>
                  <w:r w:rsidRPr="00415B88">
                    <w:rPr>
                      <w:rFonts w:ascii="Arial" w:eastAsia="Times New Roman" w:hAnsi="Arial" w:cs="Arial"/>
                      <w:sz w:val="24"/>
                      <w:szCs w:val="24"/>
                      <w:lang w:val="ru-RU"/>
                    </w:rPr>
                    <w:t>просториите, објетите, градилиштата, опремата, средствата за работа и други средства</w:t>
                  </w:r>
                  <w:r>
                    <w:rPr>
                      <w:rFonts w:ascii="Arial" w:eastAsia="Times New Roman" w:hAnsi="Arial" w:cs="Arial"/>
                      <w:sz w:val="24"/>
                      <w:szCs w:val="24"/>
                      <w:lang w:val="ru-RU"/>
                    </w:rPr>
                    <w:t>.</w:t>
                  </w:r>
                </w:p>
              </w:txbxContent>
            </v:textbox>
            <w10:wrap type="square"/>
          </v:shape>
        </w:pict>
      </w:r>
      <w:r w:rsidRPr="00905010">
        <w:rPr>
          <w:rFonts w:ascii="StobiSerif Regular" w:hAnsi="StobiSerif Regular"/>
        </w:rPr>
        <w:t xml:space="preserve">, </w:t>
      </w:r>
      <w:r w:rsidRPr="00905010">
        <w:rPr>
          <w:rFonts w:ascii="StobiSerif Regular" w:eastAsia="Times New Roman" w:hAnsi="StobiSerif Regular" w:cs="Arial"/>
          <w:lang w:val="ru-RU"/>
        </w:rPr>
        <w:t xml:space="preserve">со кој се дава правен основ за </w:t>
      </w:r>
      <w:r w:rsidR="00FC62F3" w:rsidRPr="00905010">
        <w:rPr>
          <w:rFonts w:ascii="StobiSerif Regular" w:eastAsia="Times New Roman" w:hAnsi="StobiSerif Regular" w:cs="Arial"/>
          <w:lang w:val="ru-RU"/>
        </w:rPr>
        <w:t>Формата, начинот и постапката на запечатување, предвидени во  членовите 37 и 37-а, ја пропишува министерот за економија.</w:t>
      </w:r>
      <w:r w:rsidR="00FC62F3" w:rsidRPr="00905010">
        <w:rPr>
          <w:rFonts w:ascii="StobiSerif Regular" w:eastAsia="Times New Roman" w:hAnsi="StobiSerif Regular" w:cs="Arial"/>
          <w:lang w:val="en-US"/>
        </w:rPr>
        <w:t>”</w:t>
      </w:r>
    </w:p>
    <w:p w:rsidR="00FC62F3" w:rsidRPr="00905010" w:rsidRDefault="002F0849" w:rsidP="002F0849">
      <w:pPr>
        <w:rPr>
          <w:rFonts w:ascii="StobiSerif Regular" w:hAnsi="StobiSerif Regular"/>
        </w:rPr>
      </w:pPr>
      <w:r w:rsidRPr="00905010">
        <w:rPr>
          <w:rFonts w:ascii="StobiSerif Regular" w:hAnsi="StobiSerif Regular"/>
        </w:rPr>
        <w:t>Со ч</w:t>
      </w:r>
      <w:r w:rsidR="00FC62F3" w:rsidRPr="00905010">
        <w:rPr>
          <w:rFonts w:ascii="StobiSerif Regular" w:hAnsi="StobiSerif Regular"/>
        </w:rPr>
        <w:t>лен 20</w:t>
      </w:r>
      <w:r w:rsidRPr="00905010">
        <w:rPr>
          <w:rFonts w:ascii="StobiSerif Regular" w:hAnsi="StobiSerif Regular"/>
        </w:rPr>
        <w:t xml:space="preserve"> в</w:t>
      </w:r>
      <w:r w:rsidR="00FC62F3" w:rsidRPr="00905010">
        <w:rPr>
          <w:rFonts w:ascii="StobiSerif Regular" w:hAnsi="StobiSerif Regular"/>
        </w:rPr>
        <w:t>о членот 38, во ставот 1,  во точките 6 и 8 зборовите „независното правно лице“ се заменуваат со зборовите„ инспекциското тело“.</w:t>
      </w:r>
    </w:p>
    <w:p w:rsidR="00FC62F3"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 xml:space="preserve">Член </w:t>
      </w:r>
      <w:r w:rsidR="00FC62F3" w:rsidRPr="00905010">
        <w:rPr>
          <w:rFonts w:ascii="StobiSerif Regular" w:hAnsi="StobiSerif Regular"/>
          <w:lang w:val="en-US"/>
        </w:rPr>
        <w:t>2</w:t>
      </w:r>
      <w:r w:rsidR="00FC62F3" w:rsidRPr="00905010">
        <w:rPr>
          <w:rFonts w:ascii="StobiSerif Regular" w:hAnsi="StobiSerif Regular"/>
        </w:rPr>
        <w:t>1</w:t>
      </w:r>
      <w:r w:rsidRPr="00905010">
        <w:rPr>
          <w:rFonts w:ascii="StobiSerif Regular" w:hAnsi="StobiSerif Regular"/>
        </w:rPr>
        <w:t>се уредува рокот за донесување на  п</w:t>
      </w:r>
      <w:r w:rsidR="00FC62F3" w:rsidRPr="00905010">
        <w:rPr>
          <w:rFonts w:ascii="StobiSerif Regular" w:hAnsi="StobiSerif Regular"/>
        </w:rPr>
        <w:t>одз</w:t>
      </w:r>
      <w:r w:rsidR="00F801F8">
        <w:rPr>
          <w:rFonts w:ascii="StobiSerif Regular" w:hAnsi="StobiSerif Regular"/>
        </w:rPr>
        <w:t xml:space="preserve">аконските акти од членовите  5 и 19 </w:t>
      </w:r>
      <w:r w:rsidR="00FC62F3" w:rsidRPr="00905010">
        <w:rPr>
          <w:rFonts w:ascii="StobiSerif Regular" w:hAnsi="StobiSerif Regular"/>
        </w:rPr>
        <w:t xml:space="preserve"> ќе се донесат во рок од три месеци од денот на влегување во сила на на овој закон .</w:t>
      </w:r>
    </w:p>
    <w:p w:rsidR="00905010" w:rsidRPr="00905010" w:rsidRDefault="002F0849" w:rsidP="002F0849">
      <w:pPr>
        <w:rPr>
          <w:rFonts w:ascii="StobiSerif Regular" w:hAnsi="StobiSerif Regular"/>
        </w:rPr>
      </w:pPr>
      <w:r w:rsidRPr="00905010">
        <w:rPr>
          <w:rFonts w:ascii="StobiSerif Regular" w:hAnsi="StobiSerif Regular"/>
        </w:rPr>
        <w:t xml:space="preserve">Со </w:t>
      </w:r>
      <w:r w:rsidR="00FC62F3" w:rsidRPr="00905010">
        <w:rPr>
          <w:rFonts w:ascii="StobiSerif Regular" w:hAnsi="StobiSerif Regular"/>
        </w:rPr>
        <w:t>Член 22</w:t>
      </w:r>
      <w:r w:rsidRPr="00905010">
        <w:rPr>
          <w:rFonts w:ascii="StobiSerif Regular" w:hAnsi="StobiSerif Regular"/>
        </w:rPr>
        <w:t xml:space="preserve"> </w:t>
      </w:r>
      <w:r w:rsidR="00905010" w:rsidRPr="00905010">
        <w:rPr>
          <w:rFonts w:ascii="StobiSerif Regular" w:hAnsi="StobiSerif Regular" w:cs="Arial"/>
          <w:color w:val="000000"/>
          <w:spacing w:val="-1"/>
        </w:rPr>
        <w:t>с</w:t>
      </w:r>
      <w:r w:rsidR="00905010" w:rsidRPr="00905010">
        <w:rPr>
          <w:rFonts w:ascii="StobiSerif Regular" w:eastAsia="Calibri" w:hAnsi="StobiSerif Regular" w:cs="Arial"/>
          <w:color w:val="000000"/>
          <w:spacing w:val="-1"/>
        </w:rPr>
        <w:t>е овластува законодавно-правната комисија на Собранието на Република Македонија да утврди пречистен тек</w:t>
      </w:r>
      <w:r w:rsidR="00905010" w:rsidRPr="00905010">
        <w:rPr>
          <w:rFonts w:ascii="StobiSerif Regular" w:hAnsi="StobiSerif Regular" w:cs="Arial"/>
          <w:color w:val="000000"/>
          <w:spacing w:val="-1"/>
        </w:rPr>
        <w:t>ст на Законот за техничка инспекција</w:t>
      </w:r>
    </w:p>
    <w:p w:rsidR="00FC62F3" w:rsidRPr="00905010" w:rsidRDefault="00905010" w:rsidP="002F0849">
      <w:pPr>
        <w:rPr>
          <w:rFonts w:ascii="StobiSerif Regular" w:hAnsi="StobiSerif Regular"/>
        </w:rPr>
      </w:pPr>
      <w:r w:rsidRPr="00905010">
        <w:rPr>
          <w:rFonts w:ascii="StobiSerif Regular" w:hAnsi="StobiSerif Regular"/>
        </w:rPr>
        <w:t xml:space="preserve">Со Член 23 </w:t>
      </w:r>
      <w:r w:rsidR="002F0849" w:rsidRPr="00905010">
        <w:rPr>
          <w:rFonts w:ascii="StobiSerif Regular" w:hAnsi="StobiSerif Regular"/>
        </w:rPr>
        <w:t xml:space="preserve">се уредува стапувањето во сила на </w:t>
      </w:r>
      <w:r w:rsidR="002F0849" w:rsidRPr="00905010">
        <w:rPr>
          <w:rFonts w:ascii="StobiSerif Regular" w:hAnsi="StobiSerif Regular" w:cs="Arial"/>
        </w:rPr>
        <w:t>о</w:t>
      </w:r>
      <w:r w:rsidR="00FC62F3" w:rsidRPr="00905010">
        <w:rPr>
          <w:rFonts w:ascii="StobiSerif Regular" w:hAnsi="StobiSerif Regular" w:cs="Arial"/>
        </w:rPr>
        <w:t xml:space="preserve">вој закон </w:t>
      </w:r>
      <w:r w:rsidR="002F0849" w:rsidRPr="00905010">
        <w:rPr>
          <w:rFonts w:ascii="StobiSerif Regular" w:hAnsi="StobiSerif Regular" w:cs="Arial"/>
        </w:rPr>
        <w:t xml:space="preserve"> и </w:t>
      </w:r>
      <w:r w:rsidR="00FC62F3" w:rsidRPr="00905010">
        <w:rPr>
          <w:rFonts w:ascii="StobiSerif Regular" w:hAnsi="StobiSerif Regular" w:cs="Arial"/>
        </w:rPr>
        <w:t>влегува во сила осмиот ден од денот на објавувањето во „Службен весник на Република Македонија</w:t>
      </w:r>
      <w:r w:rsidR="00FC62F3" w:rsidRPr="00905010">
        <w:rPr>
          <w:rFonts w:ascii="StobiSerif Regular" w:hAnsi="StobiSerif Regular" w:cs="Arial"/>
          <w:lang w:val="ru-RU"/>
        </w:rPr>
        <w:t>”</w:t>
      </w:r>
      <w:r w:rsidR="00FC62F3" w:rsidRPr="00905010">
        <w:rPr>
          <w:rFonts w:ascii="StobiSerif Regular" w:hAnsi="StobiSerif Regular" w:cs="Arial"/>
        </w:rPr>
        <w:t>.</w:t>
      </w:r>
    </w:p>
    <w:p w:rsidR="00FC62F3" w:rsidRPr="00905010" w:rsidRDefault="00FC62F3" w:rsidP="00FC62F3">
      <w:pPr>
        <w:pStyle w:val="Naslov-Glaven"/>
        <w:ind w:right="32"/>
        <w:jc w:val="both"/>
        <w:rPr>
          <w:rFonts w:ascii="StobiSerif Regular" w:hAnsi="StobiSerif Regular" w:cs="Arial"/>
          <w:b w:val="0"/>
          <w:sz w:val="22"/>
          <w:szCs w:val="22"/>
          <w:lang w:val="mk-MK"/>
        </w:rPr>
      </w:pPr>
    </w:p>
    <w:p w:rsidR="001241D1" w:rsidRPr="00905010" w:rsidRDefault="001241D1" w:rsidP="001241D1">
      <w:pPr>
        <w:pStyle w:val="Naslov-Glaven"/>
        <w:ind w:right="32"/>
        <w:jc w:val="both"/>
        <w:rPr>
          <w:rFonts w:ascii="StobiSerif Regular" w:hAnsi="StobiSerif Regular" w:cs="Arial"/>
          <w:b w:val="0"/>
          <w:sz w:val="22"/>
          <w:szCs w:val="22"/>
          <w:lang w:val="mk-MK"/>
        </w:rPr>
      </w:pPr>
    </w:p>
    <w:p w:rsidR="001241D1" w:rsidRPr="00905010" w:rsidRDefault="001241D1" w:rsidP="001241D1">
      <w:pPr>
        <w:pStyle w:val="Naslov-Glaven"/>
        <w:ind w:right="32"/>
        <w:jc w:val="both"/>
        <w:rPr>
          <w:rFonts w:ascii="StobiSerif Regular" w:hAnsi="StobiSerif Regular" w:cs="Arial"/>
          <w:b w:val="0"/>
          <w:sz w:val="22"/>
          <w:szCs w:val="22"/>
          <w:lang w:val="mk-MK"/>
        </w:rPr>
      </w:pPr>
      <w:r w:rsidRPr="00905010">
        <w:rPr>
          <w:rFonts w:ascii="StobiSerif Regular" w:hAnsi="StobiSerif Regular" w:cs="Arial"/>
          <w:b w:val="0"/>
          <w:sz w:val="22"/>
          <w:szCs w:val="22"/>
        </w:rPr>
        <w:t>II</w:t>
      </w:r>
      <w:r w:rsidRPr="00905010">
        <w:rPr>
          <w:rFonts w:ascii="StobiSerif Regular" w:hAnsi="StobiSerif Regular" w:cs="Arial"/>
          <w:b w:val="0"/>
          <w:sz w:val="22"/>
          <w:szCs w:val="22"/>
          <w:lang w:val="mk-MK"/>
        </w:rPr>
        <w:t>.МЕЃУСЕБНА ПОВРЗАНОСТ НА РЕШЕНИЈАТА СОДРЖАНИ ВО ПРЕДЛОЖЕНИТЕ ОДРЕДБИ</w:t>
      </w:r>
    </w:p>
    <w:p w:rsidR="001241D1" w:rsidRPr="00905010" w:rsidRDefault="001241D1" w:rsidP="001241D1">
      <w:pPr>
        <w:jc w:val="both"/>
        <w:rPr>
          <w:rFonts w:ascii="StobiSerif Regular" w:hAnsi="StobiSerif Regular" w:cs="Arial"/>
        </w:rPr>
      </w:pPr>
    </w:p>
    <w:p w:rsidR="001241D1" w:rsidRPr="00905010" w:rsidRDefault="001241D1" w:rsidP="001241D1">
      <w:pPr>
        <w:jc w:val="both"/>
        <w:rPr>
          <w:rFonts w:ascii="StobiSerif Regular" w:hAnsi="StobiSerif Regular" w:cs="Arial"/>
        </w:rPr>
      </w:pPr>
      <w:r w:rsidRPr="00905010">
        <w:rPr>
          <w:rFonts w:ascii="StobiSerif Regular" w:hAnsi="StobiSerif Regular" w:cs="Arial"/>
        </w:rPr>
        <w:lastRenderedPageBreak/>
        <w:t xml:space="preserve">Со оглед на тоа што со измените и дополнувањата на Законот за техничката инспекција се предвидуваат , се допрецизираат и уредуваат одредби  на  постапката на инспекторот во Државниот  инспекторат за технички инспекција, се утврдува постапката на овластување од страна на министерот за економија на инспекциките тела кои се формираат во рамките на компаните кои вршат дејност од јавен интерес за вршење на технички преглед и периодично испитување </w:t>
      </w:r>
    </w:p>
    <w:p w:rsidR="001241D1" w:rsidRPr="00905010" w:rsidRDefault="001241D1" w:rsidP="001241D1">
      <w:pPr>
        <w:pStyle w:val="Naslov-Glaven"/>
        <w:ind w:right="32"/>
        <w:jc w:val="both"/>
        <w:rPr>
          <w:rFonts w:ascii="StobiSerif Regular" w:hAnsi="StobiSerif Regular" w:cs="Arial"/>
          <w:b w:val="0"/>
          <w:sz w:val="22"/>
          <w:szCs w:val="22"/>
          <w:lang w:val="mk-MK"/>
        </w:rPr>
      </w:pPr>
    </w:p>
    <w:p w:rsidR="001241D1" w:rsidRPr="00905010" w:rsidRDefault="001241D1" w:rsidP="001241D1">
      <w:pPr>
        <w:pStyle w:val="Naslov-Glaven"/>
        <w:ind w:right="32"/>
        <w:jc w:val="both"/>
        <w:rPr>
          <w:rFonts w:ascii="StobiSerif Regular" w:hAnsi="StobiSerif Regular" w:cs="Arial"/>
          <w:b w:val="0"/>
          <w:sz w:val="22"/>
          <w:szCs w:val="22"/>
          <w:lang w:val="mk-MK"/>
        </w:rPr>
      </w:pPr>
      <w:r w:rsidRPr="00905010">
        <w:rPr>
          <w:rFonts w:ascii="StobiSerif Regular" w:hAnsi="StobiSerif Regular" w:cs="Arial"/>
          <w:b w:val="0"/>
          <w:sz w:val="22"/>
          <w:szCs w:val="22"/>
          <w:lang w:val="mk-MK"/>
        </w:rPr>
        <w:t xml:space="preserve"> </w:t>
      </w:r>
      <w:r w:rsidRPr="00905010">
        <w:rPr>
          <w:rFonts w:ascii="StobiSerif Regular" w:hAnsi="StobiSerif Regular" w:cs="Arial"/>
          <w:b w:val="0"/>
          <w:sz w:val="22"/>
          <w:szCs w:val="22"/>
        </w:rPr>
        <w:t>III</w:t>
      </w:r>
      <w:r w:rsidRPr="00905010">
        <w:rPr>
          <w:rFonts w:ascii="StobiSerif Regular" w:hAnsi="StobiSerif Regular" w:cs="Arial"/>
          <w:b w:val="0"/>
          <w:sz w:val="22"/>
          <w:szCs w:val="22"/>
          <w:lang w:val="mk-MK"/>
        </w:rPr>
        <w:t xml:space="preserve">. </w:t>
      </w:r>
      <w:proofErr w:type="gramStart"/>
      <w:r w:rsidRPr="00905010">
        <w:rPr>
          <w:rFonts w:ascii="StobiSerif Regular" w:hAnsi="StobiSerif Regular" w:cs="Arial"/>
          <w:b w:val="0"/>
          <w:sz w:val="22"/>
          <w:szCs w:val="22"/>
          <w:lang w:val="mk-MK"/>
        </w:rPr>
        <w:t>ПОСЛЕДИЦИ  ШТО</w:t>
      </w:r>
      <w:proofErr w:type="gramEnd"/>
      <w:r w:rsidRPr="00905010">
        <w:rPr>
          <w:rFonts w:ascii="StobiSerif Regular" w:hAnsi="StobiSerif Regular" w:cs="Arial"/>
          <w:b w:val="0"/>
          <w:sz w:val="22"/>
          <w:szCs w:val="22"/>
          <w:lang w:val="mk-MK"/>
        </w:rPr>
        <w:t xml:space="preserve"> ЌЕ ПРОИЗЛЕЗАТ ОД ПРЕДЛОЖЕНИТЕ РЕШЕНИЈА</w:t>
      </w:r>
    </w:p>
    <w:p w:rsidR="001241D1" w:rsidRPr="00905010" w:rsidRDefault="001241D1" w:rsidP="001241D1">
      <w:pPr>
        <w:jc w:val="both"/>
        <w:rPr>
          <w:rFonts w:ascii="StobiSerif Regular" w:hAnsi="StobiSerif Regular" w:cs="Arial"/>
        </w:rPr>
      </w:pPr>
    </w:p>
    <w:p w:rsidR="004B4CC8" w:rsidRPr="00905010" w:rsidRDefault="001241D1" w:rsidP="004B4CC8">
      <w:pPr>
        <w:pStyle w:val="ListParagraph"/>
        <w:numPr>
          <w:ilvl w:val="0"/>
          <w:numId w:val="15"/>
        </w:numPr>
        <w:jc w:val="both"/>
        <w:rPr>
          <w:rFonts w:ascii="StobiSerif Regular" w:hAnsi="StobiSerif Regular"/>
        </w:rPr>
      </w:pPr>
      <w:r w:rsidRPr="00905010">
        <w:rPr>
          <w:rFonts w:ascii="StobiSerif Regular" w:hAnsi="StobiSerif Regular" w:cs="Arial"/>
        </w:rPr>
        <w:t xml:space="preserve">Со предложените измени и дополнувања ќе се реши вакум просторот во оние области за кои </w:t>
      </w:r>
      <w:r w:rsidR="00C53F9D" w:rsidRPr="00905010">
        <w:rPr>
          <w:rFonts w:ascii="StobiSerif Regular" w:hAnsi="StobiSerif Regular" w:cs="Arial"/>
        </w:rPr>
        <w:t xml:space="preserve">уредува и  се овозможува </w:t>
      </w:r>
      <w:r w:rsidR="004B4CC8" w:rsidRPr="00905010">
        <w:rPr>
          <w:rFonts w:ascii="StobiSerif Regular" w:hAnsi="StobiSerif Regular"/>
          <w:lang w:val="ru-RU"/>
        </w:rPr>
        <w:t>корисници</w:t>
      </w:r>
      <w:r w:rsidR="004B4CC8">
        <w:rPr>
          <w:rFonts w:ascii="StobiSerif Regular" w:hAnsi="StobiSerif Regular"/>
          <w:lang w:val="ru-RU"/>
        </w:rPr>
        <w:t>те</w:t>
      </w:r>
      <w:r w:rsidR="004B4CC8" w:rsidRPr="00905010">
        <w:rPr>
          <w:rFonts w:ascii="StobiSerif Regular" w:hAnsi="StobiSerif Regular"/>
          <w:lang w:val="ru-RU"/>
        </w:rPr>
        <w:t xml:space="preserve"> на техничката опрема, за опремата </w:t>
      </w:r>
      <w:r w:rsidR="004B4CC8" w:rsidRPr="00905010">
        <w:rPr>
          <w:rFonts w:ascii="StobiSerif Regular" w:hAnsi="StobiSerif Regular"/>
        </w:rPr>
        <w:t xml:space="preserve">што ја користат за вршење на </w:t>
      </w:r>
      <w:r w:rsidR="004B4CC8">
        <w:rPr>
          <w:rFonts w:ascii="StobiSerif Regular" w:hAnsi="StobiSerif Regular"/>
        </w:rPr>
        <w:t xml:space="preserve"> регулирана </w:t>
      </w:r>
      <w:r w:rsidR="004B4CC8" w:rsidRPr="00905010">
        <w:rPr>
          <w:rFonts w:ascii="StobiSerif Regular" w:hAnsi="StobiSerif Regular"/>
        </w:rPr>
        <w:t>електроене</w:t>
      </w:r>
      <w:r w:rsidR="004B4CC8">
        <w:rPr>
          <w:rFonts w:ascii="StobiSerif Regular" w:hAnsi="StobiSerif Regular"/>
        </w:rPr>
        <w:t xml:space="preserve">ргетска дејност и имаат обврска за обезбедување на јавна услуга </w:t>
      </w:r>
      <w:r w:rsidR="004B4CC8" w:rsidRPr="00905010">
        <w:rPr>
          <w:rFonts w:ascii="StobiSerif Regular" w:hAnsi="StobiSerif Regular"/>
        </w:rPr>
        <w:t xml:space="preserve"> определен</w:t>
      </w:r>
      <w:r w:rsidR="004B4CC8">
        <w:rPr>
          <w:rFonts w:ascii="StobiSerif Regular" w:hAnsi="StobiSerif Regular"/>
        </w:rPr>
        <w:t>а</w:t>
      </w:r>
      <w:r w:rsidR="004B4CC8" w:rsidRPr="00905010">
        <w:rPr>
          <w:rFonts w:ascii="StobiSerif Regular" w:hAnsi="StobiSerif Regular"/>
        </w:rPr>
        <w:t xml:space="preserve"> со закон, доколку се стекнале со акредитација во постапка определена со закон и ги исполнуваат условите определени со овој закон и прописи дон</w:t>
      </w:r>
      <w:r w:rsidR="004B4CC8">
        <w:rPr>
          <w:rFonts w:ascii="StobiSerif Regular" w:hAnsi="StobiSerif Regular"/>
        </w:rPr>
        <w:t>есени врз основа на овој закон.</w:t>
      </w:r>
    </w:p>
    <w:p w:rsidR="001241D1" w:rsidRPr="00905010" w:rsidRDefault="001241D1" w:rsidP="004B4CC8">
      <w:pPr>
        <w:jc w:val="both"/>
        <w:rPr>
          <w:rFonts w:ascii="StobiSerif Regular" w:hAnsi="StobiSerif Regular" w:cs="Arial"/>
          <w:b/>
        </w:rPr>
      </w:pPr>
    </w:p>
    <w:p w:rsidR="001241D1" w:rsidRPr="00905010" w:rsidRDefault="001241D1" w:rsidP="00905010">
      <w:pPr>
        <w:pStyle w:val="Naslov-Glaven"/>
        <w:ind w:right="32"/>
        <w:rPr>
          <w:rFonts w:ascii="StobiSerif Regular" w:hAnsi="StobiSerif Regular" w:cs="Arial"/>
          <w:b w:val="0"/>
          <w:sz w:val="22"/>
          <w:szCs w:val="22"/>
          <w:lang w:val="mk-MK"/>
        </w:rPr>
      </w:pPr>
      <w:r w:rsidRPr="00905010">
        <w:rPr>
          <w:rFonts w:ascii="StobiSerif Regular" w:hAnsi="StobiSerif Regular" w:cs="Arial"/>
          <w:b w:val="0"/>
          <w:sz w:val="22"/>
          <w:szCs w:val="22"/>
          <w:lang w:val="mk-MK"/>
        </w:rPr>
        <w:br w:type="page"/>
      </w:r>
      <w:r w:rsidRPr="00905010">
        <w:rPr>
          <w:rFonts w:ascii="StobiSerif Regular" w:hAnsi="StobiSerif Regular" w:cs="Arial"/>
          <w:b w:val="0"/>
          <w:sz w:val="22"/>
          <w:szCs w:val="22"/>
          <w:lang w:val="mk-MK"/>
        </w:rPr>
        <w:lastRenderedPageBreak/>
        <w:t>ТЕКСТ НА ОДРЕДБИТЕ НА ЗАКОНОТ ЗА ТЕХНИЧКА ИНСПЕКЦИЈА КОИ СЕ</w:t>
      </w:r>
    </w:p>
    <w:p w:rsidR="001241D1" w:rsidRPr="00905010" w:rsidRDefault="001241D1" w:rsidP="00905010">
      <w:pPr>
        <w:pStyle w:val="Naslov-Glaven"/>
        <w:ind w:right="32"/>
        <w:rPr>
          <w:rFonts w:ascii="StobiSerif Regular" w:hAnsi="StobiSerif Regular" w:cs="Arial"/>
          <w:b w:val="0"/>
          <w:sz w:val="22"/>
          <w:szCs w:val="22"/>
          <w:lang w:val="mk-MK"/>
        </w:rPr>
      </w:pPr>
      <w:r w:rsidRPr="00905010">
        <w:rPr>
          <w:rFonts w:ascii="StobiSerif Regular" w:hAnsi="StobiSerif Regular" w:cs="Arial"/>
          <w:b w:val="0"/>
          <w:sz w:val="22"/>
          <w:szCs w:val="22"/>
          <w:lang w:val="mk-MK"/>
        </w:rPr>
        <w:t>МЕНУВААТ И ДОПОЛНУВААТ</w:t>
      </w:r>
    </w:p>
    <w:p w:rsidR="002F0849" w:rsidRPr="00905010" w:rsidRDefault="002F0849" w:rsidP="00905010">
      <w:pPr>
        <w:numPr>
          <w:ilvl w:val="0"/>
          <w:numId w:val="10"/>
        </w:numPr>
        <w:spacing w:after="0" w:line="240" w:lineRule="auto"/>
        <w:jc w:val="center"/>
        <w:rPr>
          <w:rFonts w:ascii="StobiSerif Regular" w:hAnsi="StobiSerif Regular" w:cs="Arial"/>
        </w:rPr>
      </w:pPr>
      <w:r w:rsidRPr="00905010">
        <w:rPr>
          <w:rFonts w:ascii="StobiSerif Regular" w:hAnsi="StobiSerif Regular" w:cs="Arial"/>
        </w:rPr>
        <w:t>Општи одредби</w:t>
      </w:r>
    </w:p>
    <w:p w:rsidR="002F0849" w:rsidRPr="00905010" w:rsidRDefault="002F0849" w:rsidP="00905010">
      <w:pPr>
        <w:jc w:val="center"/>
        <w:rPr>
          <w:rFonts w:ascii="StobiSerif Regular" w:hAnsi="StobiSerif Regular" w:cs="Arial"/>
        </w:rPr>
      </w:pPr>
    </w:p>
    <w:p w:rsidR="002F0849" w:rsidRPr="00905010" w:rsidRDefault="002F0849" w:rsidP="002F0849">
      <w:pPr>
        <w:jc w:val="center"/>
        <w:rPr>
          <w:rFonts w:ascii="StobiSerif Regular" w:hAnsi="StobiSerif Regular" w:cs="Arial"/>
        </w:rPr>
      </w:pPr>
      <w:r w:rsidRPr="00905010">
        <w:rPr>
          <w:rFonts w:ascii="StobiSerif Regular" w:hAnsi="StobiSerif Regular" w:cs="Arial"/>
        </w:rPr>
        <w:t>Член 1</w:t>
      </w:r>
    </w:p>
    <w:p w:rsidR="002F0849" w:rsidRPr="00905010" w:rsidRDefault="002F0849" w:rsidP="002F0849">
      <w:pPr>
        <w:jc w:val="both"/>
        <w:rPr>
          <w:rFonts w:ascii="StobiSerif Regular" w:hAnsi="StobiSerif Regular" w:cs="Arial"/>
        </w:rPr>
      </w:pPr>
      <w:r w:rsidRPr="00905010">
        <w:rPr>
          <w:rFonts w:ascii="StobiSerif Regular" w:hAnsi="StobiSerif Regular" w:cs="Arial"/>
        </w:rPr>
        <w:tab/>
        <w:t>Со овој закон се уредуваат надлежноста и организацијата на Државната техничка инспекција, начинот на вршење на техничката инспекција при користење на техничката опрема и условите кои треба да ги исполнуваат независните правни лица за вршење на технички прегледи и периодични испитувања, како и начинот на пропишување на техничките прописи за техничка опрема.</w:t>
      </w:r>
    </w:p>
    <w:p w:rsidR="002F0849" w:rsidRPr="00905010" w:rsidRDefault="002F0849" w:rsidP="002F0849">
      <w:pPr>
        <w:ind w:firstLine="720"/>
        <w:jc w:val="center"/>
        <w:rPr>
          <w:rFonts w:ascii="StobiSerif Regular" w:hAnsi="StobiSerif Regular" w:cs="Arial"/>
        </w:rPr>
      </w:pPr>
      <w:r w:rsidRPr="00905010">
        <w:rPr>
          <w:rFonts w:ascii="StobiSerif Regular" w:hAnsi="StobiSerif Regular" w:cs="Arial"/>
        </w:rPr>
        <w:t>Член 4</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Работите на технички прегледи и периодични испитувања на техничка опрема ги вршат независни правни лица за технички прегледи и периодични испитувања (во натамошниот текст: независно правно лице).</w:t>
      </w:r>
    </w:p>
    <w:p w:rsidR="002F0849" w:rsidRPr="00905010" w:rsidRDefault="002F0849" w:rsidP="002F0849">
      <w:pPr>
        <w:ind w:firstLine="720"/>
        <w:jc w:val="both"/>
        <w:rPr>
          <w:rFonts w:ascii="StobiSerif Regular" w:hAnsi="StobiSerif Regular" w:cs="Arial"/>
        </w:rPr>
      </w:pPr>
    </w:p>
    <w:p w:rsidR="002F0849" w:rsidRPr="00905010" w:rsidRDefault="002F0849" w:rsidP="002F0849">
      <w:pPr>
        <w:ind w:firstLine="720"/>
        <w:jc w:val="center"/>
        <w:rPr>
          <w:rFonts w:ascii="StobiSerif Regular" w:hAnsi="StobiSerif Regular" w:cs="Arial"/>
        </w:rPr>
      </w:pPr>
      <w:r w:rsidRPr="00905010">
        <w:rPr>
          <w:rFonts w:ascii="StobiSerif Regular" w:hAnsi="StobiSerif Regular" w:cs="Arial"/>
        </w:rPr>
        <w:t>Член 6</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Инспекторатот води евиденција на независните правни лица кои ги исполнуваат условите за вршење на технички преглед и периодични испитувања определени со овој закон и истата ја објавува на својата веб страница.</w:t>
      </w:r>
    </w:p>
    <w:p w:rsidR="002F0849" w:rsidRPr="00905010" w:rsidRDefault="002F0849" w:rsidP="002F0849">
      <w:pPr>
        <w:ind w:firstLine="720"/>
        <w:jc w:val="center"/>
        <w:rPr>
          <w:rFonts w:ascii="StobiSerif Regular" w:hAnsi="StobiSerif Regular" w:cs="Arial"/>
        </w:rPr>
      </w:pPr>
      <w:r w:rsidRPr="00905010">
        <w:rPr>
          <w:rFonts w:ascii="StobiSerif Regular" w:hAnsi="StobiSerif Regular" w:cs="Arial"/>
        </w:rPr>
        <w:t>Член 7</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Инспекторатот донесува решение за ставање во употреба како техничка опрема за производите кои се произведуваат во Република Македонија, како и за техничката опрема која не е произведена во Република Македонија и истото го евидентира во соодветна евиденција според областа на која припаѓа, согласно со членот 5 став 1 на овој закон.</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Секој тип на производ наменет за пуштање на пазар во Република Македонија, производителот е должен да го пријави до Инспекторатот кој истиот го евидентира во соодветната евиденција според областа на која припаѓа, согласно со член 5 став 1 на овој закон.</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Инспекторатот води евиденција за техничките прегледи и периодичните испитувања на техничката опрема за која донесува решение за ставање во употреба, како и за настанатите несреќи, хаварии или штети предизвикани од техничката опрема.</w:t>
      </w:r>
    </w:p>
    <w:p w:rsidR="002F0849" w:rsidRPr="00905010" w:rsidRDefault="002F0849" w:rsidP="002F0849">
      <w:pPr>
        <w:ind w:firstLine="720"/>
        <w:jc w:val="both"/>
        <w:rPr>
          <w:rFonts w:ascii="StobiSerif Regular" w:hAnsi="StobiSerif Regular" w:cs="Arial"/>
        </w:rPr>
      </w:pPr>
    </w:p>
    <w:p w:rsidR="002F0849" w:rsidRPr="00905010" w:rsidRDefault="002F0849" w:rsidP="002F0849">
      <w:pPr>
        <w:ind w:firstLine="720"/>
        <w:jc w:val="center"/>
        <w:rPr>
          <w:rFonts w:ascii="StobiSerif Regular" w:hAnsi="StobiSerif Regular" w:cs="Arial"/>
        </w:rPr>
      </w:pPr>
      <w:r w:rsidRPr="00905010">
        <w:rPr>
          <w:rFonts w:ascii="StobiSerif Regular" w:hAnsi="StobiSerif Regular" w:cs="Arial"/>
        </w:rPr>
        <w:t>Член 8</w:t>
      </w:r>
    </w:p>
    <w:p w:rsidR="002F0849" w:rsidRPr="00905010" w:rsidRDefault="002F0849" w:rsidP="002F0849">
      <w:pPr>
        <w:ind w:firstLine="720"/>
        <w:jc w:val="both"/>
        <w:rPr>
          <w:rFonts w:ascii="StobiSerif Regular" w:hAnsi="StobiSerif Regular" w:cs="Arial"/>
        </w:rPr>
      </w:pPr>
      <w:r w:rsidRPr="00905010">
        <w:rPr>
          <w:rFonts w:ascii="StobiSerif Regular" w:hAnsi="StobiSerif Regular" w:cs="Arial"/>
        </w:rPr>
        <w:t>Формата и содржината на образецот на евиденциите од членовите 6 и 7 на овој закон, како и начинот на нивното водење ги пропишува министерот за економија.</w:t>
      </w:r>
    </w:p>
    <w:p w:rsidR="002F0849" w:rsidRPr="00905010" w:rsidRDefault="002F0849" w:rsidP="002F0849">
      <w:pPr>
        <w:ind w:firstLine="720"/>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IV.Начин на пропишување на технички прописи за техничка опрема</w:t>
      </w:r>
    </w:p>
    <w:p w:rsidR="009056D6" w:rsidRPr="00905010" w:rsidRDefault="009056D6" w:rsidP="009056D6">
      <w:pPr>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Член 19</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Министерот за економија, односно министерот во чија надлежност, утврдена со закон, се работите поврзани со користење на соодветната техничка опрема, донесува технички прописи за областите од членот 5 став 1 на овој член кои особено содржат:</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 определување на техничката опрема која е предмет на техничкиот преглед и периодични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2) определување на активностите и временскиот распоред на технички преглед и периодични испитувања;</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3) начин и постапка на вршење на техничките прегледи и периодичните испитувања;</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4) поблиски услови кои треба да ги исполнат независните правни лица;</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5) начин и постапка за ставање во употреба на техничката опрема; и</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6) вид на документи кои ја следат техничката опрема при ставање во употреба и при користење.</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V. Условите што треба да ги исполнуваат независните правни лица</w:t>
      </w:r>
    </w:p>
    <w:p w:rsidR="009056D6" w:rsidRPr="00905010" w:rsidRDefault="009056D6" w:rsidP="009056D6">
      <w:pPr>
        <w:jc w:val="both"/>
        <w:rPr>
          <w:rFonts w:ascii="StobiSerif Regular" w:hAnsi="StobiSerif Regular" w:cs="Arial"/>
        </w:rPr>
      </w:pPr>
    </w:p>
    <w:p w:rsidR="009056D6" w:rsidRPr="00905010" w:rsidRDefault="009056D6" w:rsidP="009056D6">
      <w:pPr>
        <w:numPr>
          <w:ilvl w:val="0"/>
          <w:numId w:val="11"/>
        </w:numPr>
        <w:spacing w:after="0" w:line="240" w:lineRule="auto"/>
        <w:jc w:val="center"/>
        <w:rPr>
          <w:rFonts w:ascii="StobiSerif Regular" w:hAnsi="StobiSerif Regular" w:cs="Arial"/>
        </w:rPr>
      </w:pPr>
      <w:r w:rsidRPr="00905010">
        <w:rPr>
          <w:rFonts w:ascii="StobiSerif Regular" w:hAnsi="StobiSerif Regular" w:cs="Arial"/>
        </w:rPr>
        <w:t>Добивање на решение за исполнетост на условите за вршење на технички прегледи и периодични испитувања</w:t>
      </w:r>
    </w:p>
    <w:p w:rsidR="009056D6" w:rsidRPr="00905010" w:rsidRDefault="009056D6" w:rsidP="009056D6">
      <w:pPr>
        <w:jc w:val="both"/>
        <w:rPr>
          <w:rFonts w:ascii="StobiSerif Regular" w:hAnsi="StobiSerif Regular" w:cs="Arial"/>
          <w:b/>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 xml:space="preserve">Член 20 </w:t>
      </w:r>
    </w:p>
    <w:p w:rsidR="009056D6" w:rsidRPr="00905010" w:rsidRDefault="009056D6" w:rsidP="009056D6">
      <w:pPr>
        <w:ind w:left="360" w:firstLine="360"/>
        <w:jc w:val="center"/>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Технички прегледи и периодични испитувања може да врши правно лице со седиште во Република Македонија кое е регистрирано во трговскиот регистар кој се води во Централниот регистар на Република Македонија за вршење на една или повеќе дејности од областите утврдени во членот 5 став 1 на овој закон како приоритетна и кое има добиено решение за исполнетост на условите за вршење на технички прегледи и периодични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 xml:space="preserve">Технички прегледи и периодични испитувања можат да вршат и независни правни лица акредитирани во земјите членки на Европската унија или земји кандидати за членство во Европската унија (во натамошниот текст: независни правни лица), под услов нивните акредитациони тела во соодветната област да се потписнички на договор за меѓусебно признавање на акредитација (МЛА). </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Решението за исполнетост на условите за вршење на технички прегледи и периодични испитувања од ставот 1 на овој член го донесува министерот за економија.</w:t>
      </w: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 xml:space="preserve">Член 21 </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lastRenderedPageBreak/>
        <w:t>За утврдување на компетентноста, правното лице е должно да спроведе постапка за акредитација во Република Македонија, согласно со прописите за акредитација.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По стекнувањето со сертификат за акредитација, правното лице поднесува барање за утврдување на исполнетост на условите за вршење на технички преглед и периодични испитувања до Инспекторатот. Во барањето се наведува за која од областите од членот 5 став 1 на овој закон правното лице бара да му се издаде решение за исполнетост на условите за вршење на технички прегледи и периодични испитувања.</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Кон барањето од ставот 2 на овој член правното лице е должно да достави:</w:t>
      </w:r>
    </w:p>
    <w:p w:rsidR="009056D6" w:rsidRPr="00905010" w:rsidRDefault="009056D6" w:rsidP="009056D6">
      <w:pPr>
        <w:numPr>
          <w:ilvl w:val="0"/>
          <w:numId w:val="12"/>
        </w:numPr>
        <w:spacing w:after="0" w:line="240" w:lineRule="auto"/>
        <w:jc w:val="both"/>
        <w:rPr>
          <w:rFonts w:ascii="StobiSerif Regular" w:hAnsi="StobiSerif Regular" w:cs="Arial"/>
        </w:rPr>
      </w:pPr>
      <w:r w:rsidRPr="00905010">
        <w:rPr>
          <w:rFonts w:ascii="StobiSerif Regular" w:hAnsi="StobiSerif Regular" w:cs="Arial"/>
        </w:rPr>
        <w:t>решение за упис во трговскиот регистар;</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2) доказ дека има склучено договор за осигурување од одговорност од штета од вршење на работи за технички прегледи и периодични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3) доказ за позитивен бонитет, а за друштвата кои се новоосновани изјава од одговорното лице во правното лице дека во рок од шест месеци сметано од денот на издавањето на решението за вршење на технички прегледи и периодични испитувања, ќе достави доказ за позитивен бонитет;</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4) сертификат за акредитација; и</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5) доказ за вработеност на стручниот кадар;</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Доколку барањето ги содржи доказите од ставот 3 на овој член Инспекторатот го известува министерството за исполнетоста на условите на правното лице за вршење на технички прегледи и периодични испитувања, во рок од осум дена од денот на приемот на барањето.</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Доколку барањето не ги содржи доказите од ставот 3 на овој член, Инспекторатот го повикува правното лице да го дополни барањето во рок од осум дена од денот на приемот на известувањето.</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Доколку правното лице не го дополни барањето со доказите од ставот 3 на овој член во утврдениот рок од ставот 4 на овој член, министерот за економија донесува решение со кое го одбива барањето на правното лице.</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Врз основа на известувањето од ставот 4 на овој член, министерот за економија во рок од осум дена од денот на приемот на известувањето донесува решение за исполнетост на условите за вршење на технички преглед и периодични испитувања на правното лице.</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spacing w:line="280" w:lineRule="auto"/>
        <w:ind w:firstLine="900"/>
        <w:jc w:val="both"/>
        <w:rPr>
          <w:rFonts w:ascii="StobiSerif Regular" w:hAnsi="StobiSerif Regular" w:cs="Arial"/>
          <w:spacing w:val="-2"/>
        </w:rPr>
      </w:pPr>
      <w:r w:rsidRPr="00905010">
        <w:rPr>
          <w:rFonts w:ascii="StobiSerif Regular" w:hAnsi="StobiSerif Regular" w:cs="Arial"/>
          <w:spacing w:val="-3"/>
        </w:rPr>
        <w:lastRenderedPageBreak/>
        <w:t>„Доколку министерот за економија  не го донесе решението во рокот од ставот 7 на овој член правното лице има право</w:t>
      </w:r>
      <w:r w:rsidRPr="00905010">
        <w:rPr>
          <w:rFonts w:ascii="StobiSerif Regular" w:hAnsi="StobiSerif Regular" w:cs="Arial"/>
        </w:rPr>
        <w:t xml:space="preserve"> во рок од три работни дена од истекот на тој рок, да </w:t>
      </w:r>
      <w:r w:rsidRPr="00905010">
        <w:rPr>
          <w:rFonts w:ascii="StobiSerif Regular" w:hAnsi="StobiSerif Regular" w:cs="Arial"/>
          <w:spacing w:val="-2"/>
        </w:rPr>
        <w:t xml:space="preserve">поднесе  барање  до  писарницата  на  министерот, </w:t>
      </w:r>
      <w:r w:rsidRPr="00905010">
        <w:rPr>
          <w:rFonts w:ascii="StobiSerif Regular" w:hAnsi="StobiSerif Regular" w:cs="Arial"/>
          <w:spacing w:val="-1"/>
        </w:rPr>
        <w:t xml:space="preserve">за донесување на решение по </w:t>
      </w:r>
      <w:r w:rsidRPr="00905010">
        <w:rPr>
          <w:rFonts w:ascii="StobiSerif Regular" w:hAnsi="StobiSerif Regular" w:cs="Arial"/>
          <w:spacing w:val="-2"/>
        </w:rPr>
        <w:t xml:space="preserve">поднесеното барање. </w:t>
      </w:r>
    </w:p>
    <w:p w:rsidR="009056D6" w:rsidRPr="00905010" w:rsidRDefault="009056D6" w:rsidP="009056D6">
      <w:pPr>
        <w:spacing w:line="280" w:lineRule="auto"/>
        <w:ind w:firstLine="900"/>
        <w:jc w:val="both"/>
        <w:rPr>
          <w:rFonts w:ascii="StobiSerif Regular" w:hAnsi="StobiSerif Regular" w:cs="Arial"/>
          <w:spacing w:val="-1"/>
        </w:rPr>
      </w:pPr>
      <w:r w:rsidRPr="00905010">
        <w:rPr>
          <w:rFonts w:ascii="StobiSerif Regular" w:hAnsi="StobiSerif Regular" w:cs="Arial"/>
          <w:spacing w:val="-1"/>
        </w:rPr>
        <w:t>Формата и содржината на барањето од ставот 7 на овој член ги пропишува министерот за економија</w:t>
      </w:r>
    </w:p>
    <w:p w:rsidR="009056D6" w:rsidRPr="00905010" w:rsidRDefault="009056D6" w:rsidP="009056D6">
      <w:pPr>
        <w:spacing w:line="280" w:lineRule="auto"/>
        <w:ind w:firstLine="900"/>
        <w:jc w:val="both"/>
        <w:rPr>
          <w:rFonts w:ascii="StobiSerif Regular" w:hAnsi="StobiSerif Regular" w:cs="Arial"/>
          <w:spacing w:val="-4"/>
        </w:rPr>
      </w:pPr>
      <w:r w:rsidRPr="00905010">
        <w:rPr>
          <w:rFonts w:ascii="StobiSerif Regular" w:hAnsi="StobiSerif Regular" w:cs="Arial"/>
          <w:spacing w:val="-1"/>
        </w:rPr>
        <w:t xml:space="preserve">Министерот </w:t>
      </w:r>
      <w:r w:rsidRPr="00905010">
        <w:rPr>
          <w:rFonts w:ascii="StobiSerif Regular" w:hAnsi="StobiSerif Regular" w:cs="Arial"/>
        </w:rPr>
        <w:t xml:space="preserve">е должен да донесе </w:t>
      </w:r>
      <w:r w:rsidRPr="00905010">
        <w:rPr>
          <w:rFonts w:ascii="StobiSerif Regular" w:hAnsi="StobiSerif Regular" w:cs="Arial"/>
          <w:spacing w:val="-3"/>
        </w:rPr>
        <w:t xml:space="preserve">решение најдоцна во рок од пет работни дена   од приемот на барањето со кое ќе го уважи </w:t>
      </w:r>
      <w:r w:rsidRPr="00905010">
        <w:rPr>
          <w:rFonts w:ascii="StobiSerif Regular" w:hAnsi="StobiSerif Regular" w:cs="Arial"/>
          <w:spacing w:val="-4"/>
        </w:rPr>
        <w:t xml:space="preserve">или одбие барањето. </w:t>
      </w:r>
    </w:p>
    <w:p w:rsidR="009056D6" w:rsidRPr="00905010" w:rsidRDefault="009056D6" w:rsidP="009056D6">
      <w:pPr>
        <w:spacing w:line="270" w:lineRule="auto"/>
        <w:ind w:firstLine="900"/>
        <w:jc w:val="both"/>
        <w:rPr>
          <w:rFonts w:ascii="StobiSerif Regular" w:hAnsi="StobiSerif Regular" w:cs="Arial"/>
          <w:spacing w:val="-4"/>
        </w:rPr>
      </w:pPr>
      <w:r w:rsidRPr="00905010">
        <w:rPr>
          <w:rFonts w:ascii="StobiSerif Regular" w:hAnsi="StobiSerif Regular" w:cs="Arial"/>
        </w:rPr>
        <w:t xml:space="preserve">Доколку министерот не донесе решение во рокот од </w:t>
      </w:r>
      <w:r w:rsidRPr="00905010">
        <w:rPr>
          <w:rFonts w:ascii="StobiSerif Regular" w:hAnsi="StobiSerif Regular" w:cs="Arial"/>
          <w:spacing w:val="-3"/>
        </w:rPr>
        <w:t xml:space="preserve">ставот 10 на овој член, подносителот на барањето може да го извести Државниот управен </w:t>
      </w:r>
      <w:r w:rsidRPr="00905010">
        <w:rPr>
          <w:rFonts w:ascii="StobiSerif Regular" w:hAnsi="StobiSerif Regular" w:cs="Arial"/>
          <w:spacing w:val="-4"/>
        </w:rPr>
        <w:t xml:space="preserve">инспекторат во рок од пет работни дена. </w:t>
      </w:r>
    </w:p>
    <w:p w:rsidR="009056D6" w:rsidRPr="00905010" w:rsidRDefault="009056D6" w:rsidP="009056D6">
      <w:pPr>
        <w:spacing w:line="273" w:lineRule="auto"/>
        <w:ind w:firstLine="900"/>
        <w:jc w:val="both"/>
        <w:rPr>
          <w:rFonts w:ascii="StobiSerif Regular" w:hAnsi="StobiSerif Regular" w:cs="Arial"/>
        </w:rPr>
      </w:pPr>
      <w:r w:rsidRPr="00905010">
        <w:rPr>
          <w:rFonts w:ascii="StobiSerif Regular" w:hAnsi="StobiSerif Regular" w:cs="Arial"/>
          <w:spacing w:val="-3"/>
        </w:rPr>
        <w:t xml:space="preserve">Државниот управен инспекторат е должен во рок од десет дена од денот на приемот на известувањето од ставот 11 на овој член да изврши надзор во надлежниот орган дали е </w:t>
      </w:r>
      <w:r w:rsidRPr="00905010">
        <w:rPr>
          <w:rFonts w:ascii="StobiSerif Regular" w:hAnsi="StobiSerif Regular" w:cs="Arial"/>
        </w:rPr>
        <w:t xml:space="preserve">спроведена постапката согласно со законот и во рок од три работни дена од денот на извршениот надзор го информира подносителот на барањето за преземените мерки. </w:t>
      </w:r>
    </w:p>
    <w:p w:rsidR="009056D6" w:rsidRPr="00905010" w:rsidRDefault="009056D6" w:rsidP="009056D6">
      <w:pPr>
        <w:spacing w:line="275" w:lineRule="auto"/>
        <w:ind w:firstLine="900"/>
        <w:jc w:val="both"/>
        <w:rPr>
          <w:rFonts w:ascii="StobiSerif Regular" w:hAnsi="StobiSerif Regular" w:cs="Arial"/>
          <w:spacing w:val="-3"/>
        </w:rPr>
      </w:pPr>
      <w:r w:rsidRPr="00905010">
        <w:rPr>
          <w:rFonts w:ascii="StobiSerif Regular" w:hAnsi="StobiSerif Regular" w:cs="Arial"/>
          <w:spacing w:val="-3"/>
        </w:rPr>
        <w:t xml:space="preserve">Инспекторот од државниот управен инспекторат по извршениот надзор согласно со </w:t>
      </w:r>
      <w:r w:rsidRPr="00905010">
        <w:rPr>
          <w:rFonts w:ascii="StobiSerif Regular" w:hAnsi="StobiSerif Regular" w:cs="Arial"/>
          <w:spacing w:val="-4"/>
        </w:rPr>
        <w:t xml:space="preserve">закон донесува решение со кое го задолжува министерот во рок од десет дена да одлучи по поднесеното барање, односно да го одобри или одбие барањето </w:t>
      </w:r>
      <w:r w:rsidRPr="00905010">
        <w:rPr>
          <w:rFonts w:ascii="StobiSerif Regular" w:hAnsi="StobiSerif Regular" w:cs="Arial"/>
          <w:spacing w:val="-2"/>
        </w:rPr>
        <w:t xml:space="preserve">и да го извести инспекторот за донесениот акт. Кон известувањето се доставува копија од </w:t>
      </w:r>
      <w:r w:rsidRPr="00905010">
        <w:rPr>
          <w:rFonts w:ascii="StobiSerif Regular" w:hAnsi="StobiSerif Regular" w:cs="Arial"/>
          <w:spacing w:val="-3"/>
        </w:rPr>
        <w:t xml:space="preserve">актот со кој одлучил по поднесеното барање. </w:t>
      </w:r>
    </w:p>
    <w:p w:rsidR="009056D6" w:rsidRPr="00905010" w:rsidRDefault="009056D6" w:rsidP="009056D6">
      <w:pPr>
        <w:spacing w:line="277" w:lineRule="auto"/>
        <w:ind w:firstLine="900"/>
        <w:jc w:val="both"/>
        <w:rPr>
          <w:rFonts w:ascii="StobiSerif Regular" w:hAnsi="StobiSerif Regular" w:cs="Arial"/>
        </w:rPr>
      </w:pPr>
      <w:r w:rsidRPr="00905010">
        <w:rPr>
          <w:rFonts w:ascii="StobiSerif Regular" w:hAnsi="StobiSerif Regular" w:cs="Arial"/>
          <w:spacing w:val="-3"/>
        </w:rPr>
        <w:t xml:space="preserve">Доколку министерот не одлучи во рокот од ставот 13 на </w:t>
      </w:r>
      <w:r w:rsidRPr="00905010">
        <w:rPr>
          <w:rFonts w:ascii="StobiSerif Regular" w:hAnsi="StobiSerif Regular" w:cs="Arial"/>
        </w:rPr>
        <w:t xml:space="preserve">овој член, инспекторот ќе поднесе барање за поведување на прекршочна постапка за </w:t>
      </w:r>
      <w:r w:rsidRPr="00905010">
        <w:rPr>
          <w:rFonts w:ascii="StobiSerif Regular" w:hAnsi="StobiSerif Regular" w:cs="Arial"/>
          <w:spacing w:val="-4"/>
        </w:rPr>
        <w:t xml:space="preserve">прекршок утврден во Законот за управната инспекција и ќе определи дополнителен рок од </w:t>
      </w:r>
      <w:r w:rsidRPr="00905010">
        <w:rPr>
          <w:rFonts w:ascii="StobiSerif Regular" w:hAnsi="StobiSerif Regular" w:cs="Arial"/>
          <w:spacing w:val="-3"/>
        </w:rPr>
        <w:t xml:space="preserve">пет работни дена, во кој функционерот кој раководи со органот ќе одлучи по поднесеното  </w:t>
      </w:r>
      <w:r w:rsidRPr="00905010">
        <w:rPr>
          <w:rFonts w:ascii="StobiSerif Regular" w:hAnsi="StobiSerif Regular" w:cs="Arial"/>
        </w:rPr>
        <w:t xml:space="preserve">барање  за  што  во  истиот  рок  ќе  го  извести  инспекторот  за  донесениот  акт.  Кон  </w:t>
      </w:r>
      <w:r w:rsidRPr="00905010">
        <w:rPr>
          <w:rFonts w:ascii="StobiSerif Regular" w:hAnsi="StobiSerif Regular" w:cs="Arial"/>
          <w:spacing w:val="-3"/>
        </w:rPr>
        <w:t xml:space="preserve">известувањето  се  доставува  копија  од  актот  со  кој  одлучил  по  поднесеното  барање. </w:t>
      </w:r>
      <w:r w:rsidRPr="00905010">
        <w:rPr>
          <w:rFonts w:ascii="StobiSerif Regular" w:hAnsi="StobiSerif Regular" w:cs="Arial"/>
        </w:rPr>
        <w:t xml:space="preserve">Инспекторот во рок од три работни дена го информира подносителот на барањето за преземените мерки. </w:t>
      </w:r>
    </w:p>
    <w:p w:rsidR="009056D6" w:rsidRPr="00905010" w:rsidRDefault="009056D6" w:rsidP="009056D6">
      <w:pPr>
        <w:spacing w:before="29" w:line="280" w:lineRule="auto"/>
        <w:ind w:firstLine="900"/>
        <w:jc w:val="both"/>
        <w:rPr>
          <w:rFonts w:ascii="StobiSerif Regular" w:hAnsi="StobiSerif Regular" w:cs="Arial"/>
        </w:rPr>
      </w:pPr>
      <w:r w:rsidRPr="00905010">
        <w:rPr>
          <w:rFonts w:ascii="StobiSerif Regular" w:hAnsi="StobiSerif Regular" w:cs="Arial"/>
          <w:spacing w:val="-4"/>
        </w:rPr>
        <w:t xml:space="preserve">Доколку министерот не одлучи и во дополнителниот рок </w:t>
      </w:r>
      <w:r w:rsidRPr="00905010">
        <w:rPr>
          <w:rFonts w:ascii="StobiSerif Regular" w:hAnsi="StobiSerif Regular" w:cs="Arial"/>
          <w:spacing w:val="-2"/>
        </w:rPr>
        <w:t xml:space="preserve">од ставот 14 на овој член, инспекторот во рок од три работни дена ќе поднесе пријава до </w:t>
      </w:r>
      <w:r w:rsidRPr="00905010">
        <w:rPr>
          <w:rFonts w:ascii="StobiSerif Regular" w:hAnsi="StobiSerif Regular" w:cs="Arial"/>
        </w:rPr>
        <w:t xml:space="preserve">надлежниот јавен обвинител и во тој рок ќе го информира подносителот на барањето за преземените мерки. </w:t>
      </w:r>
    </w:p>
    <w:p w:rsidR="009056D6" w:rsidRPr="00905010" w:rsidRDefault="009056D6" w:rsidP="009056D6">
      <w:pPr>
        <w:spacing w:before="5" w:line="275" w:lineRule="auto"/>
        <w:ind w:firstLine="900"/>
        <w:jc w:val="both"/>
        <w:rPr>
          <w:rFonts w:ascii="StobiSerif Regular" w:hAnsi="StobiSerif Regular" w:cs="Arial"/>
          <w:spacing w:val="-1"/>
        </w:rPr>
      </w:pPr>
      <w:r w:rsidRPr="00905010">
        <w:rPr>
          <w:rFonts w:ascii="StobiSerif Regular" w:hAnsi="StobiSerif Regular" w:cs="Arial"/>
        </w:rPr>
        <w:t xml:space="preserve">Доколку инспекторот не постапи по известувањето од ставот  11 на овој член, </w:t>
      </w:r>
      <w:r w:rsidRPr="00905010">
        <w:rPr>
          <w:rFonts w:ascii="StobiSerif Regular" w:hAnsi="StobiSerif Regular" w:cs="Arial"/>
          <w:spacing w:val="-1"/>
        </w:rPr>
        <w:t xml:space="preserve">подносителот на барањето во рок од пет работни дена има право да поднесе приговор до </w:t>
      </w:r>
      <w:r w:rsidRPr="00905010">
        <w:rPr>
          <w:rFonts w:ascii="StobiSerif Regular" w:hAnsi="StobiSerif Regular" w:cs="Arial"/>
          <w:spacing w:val="-3"/>
        </w:rPr>
        <w:t xml:space="preserve">писарницата на директорот на Државниот управен инспекторат. Доколку директорот нема </w:t>
      </w:r>
      <w:r w:rsidRPr="00905010">
        <w:rPr>
          <w:rFonts w:ascii="StobiSerif Regular" w:hAnsi="StobiSerif Regular" w:cs="Arial"/>
        </w:rPr>
        <w:t xml:space="preserve">писарница, барањето се поднесува во писарницата на седиштето на Државниот управен </w:t>
      </w:r>
      <w:r w:rsidRPr="00905010">
        <w:rPr>
          <w:rFonts w:ascii="StobiSerif Regular" w:hAnsi="StobiSerif Regular" w:cs="Arial"/>
          <w:spacing w:val="-1"/>
        </w:rPr>
        <w:t xml:space="preserve">инспекторат. </w:t>
      </w:r>
    </w:p>
    <w:p w:rsidR="009056D6" w:rsidRPr="00905010" w:rsidRDefault="009056D6" w:rsidP="009056D6">
      <w:pPr>
        <w:spacing w:before="6" w:line="275" w:lineRule="auto"/>
        <w:ind w:firstLine="900"/>
        <w:jc w:val="both"/>
        <w:rPr>
          <w:rFonts w:ascii="StobiSerif Regular" w:hAnsi="StobiSerif Regular" w:cs="Arial"/>
          <w:spacing w:val="-2"/>
        </w:rPr>
      </w:pPr>
      <w:r w:rsidRPr="00905010">
        <w:rPr>
          <w:rFonts w:ascii="StobiSerif Regular" w:hAnsi="StobiSerif Regular" w:cs="Arial"/>
          <w:spacing w:val="-2"/>
        </w:rPr>
        <w:t xml:space="preserve">Директорот на Државниот управен инспекторат е должен во рок од три работни дена </w:t>
      </w:r>
      <w:r w:rsidRPr="00905010">
        <w:rPr>
          <w:rFonts w:ascii="StobiSerif Regular" w:hAnsi="StobiSerif Regular" w:cs="Arial"/>
          <w:spacing w:val="-4"/>
        </w:rPr>
        <w:t xml:space="preserve">да го разгледа приговорот од ставот 16 на овој член и доколку утврди дека инспекторот не </w:t>
      </w:r>
      <w:r w:rsidRPr="00905010">
        <w:rPr>
          <w:rFonts w:ascii="StobiSerif Regular" w:hAnsi="StobiSerif Regular" w:cs="Arial"/>
          <w:spacing w:val="-1"/>
        </w:rPr>
        <w:t xml:space="preserve">постапил по известувањето од подносителот на барањето согласно со ставовите 12 и 13 </w:t>
      </w:r>
      <w:r w:rsidRPr="00905010">
        <w:rPr>
          <w:rFonts w:ascii="StobiSerif Regular" w:hAnsi="StobiSerif Regular" w:cs="Arial"/>
        </w:rPr>
        <w:t xml:space="preserve">и/или не поднесе пријава согласно со ставовите  14 и  15 на овој член, директорот на </w:t>
      </w:r>
      <w:r w:rsidRPr="00905010">
        <w:rPr>
          <w:rFonts w:ascii="StobiSerif Regular" w:hAnsi="StobiSerif Regular" w:cs="Arial"/>
          <w:spacing w:val="-3"/>
        </w:rPr>
        <w:t xml:space="preserve">Државниот управен инспекторат ќе поднесе барање за поведување на прекршочна постапка </w:t>
      </w:r>
      <w:r w:rsidRPr="00905010">
        <w:rPr>
          <w:rFonts w:ascii="StobiSerif Regular" w:hAnsi="StobiSerif Regular" w:cs="Arial"/>
        </w:rPr>
        <w:t xml:space="preserve">за прекршок утврден во Законот за управната инспекција за инспекторот и ќе определи </w:t>
      </w:r>
      <w:r w:rsidRPr="00905010">
        <w:rPr>
          <w:rFonts w:ascii="StobiSerif Regular" w:hAnsi="StobiSerif Regular" w:cs="Arial"/>
          <w:spacing w:val="-3"/>
        </w:rPr>
        <w:t xml:space="preserve">дополнителен рок од пет работни дена во кој инспекторот ќе изврши надзор во надлежниот </w:t>
      </w:r>
      <w:r w:rsidRPr="00905010">
        <w:rPr>
          <w:rFonts w:ascii="StobiSerif Regular" w:hAnsi="StobiSerif Regular" w:cs="Arial"/>
          <w:spacing w:val="-1"/>
        </w:rPr>
        <w:t xml:space="preserve">орган дали е спроведена </w:t>
      </w:r>
      <w:r w:rsidRPr="00905010">
        <w:rPr>
          <w:rFonts w:ascii="StobiSerif Regular" w:hAnsi="StobiSerif Regular" w:cs="Arial"/>
          <w:spacing w:val="-1"/>
        </w:rPr>
        <w:lastRenderedPageBreak/>
        <w:t xml:space="preserve">постапката согласно со законот и во рок од три работни дена од денот на извршениот надзор да го информира подносителот на барањето за преземените </w:t>
      </w:r>
      <w:r w:rsidRPr="00905010">
        <w:rPr>
          <w:rFonts w:ascii="StobiSerif Regular" w:hAnsi="StobiSerif Regular" w:cs="Arial"/>
          <w:spacing w:val="-2"/>
        </w:rPr>
        <w:t xml:space="preserve">мерки. </w:t>
      </w:r>
    </w:p>
    <w:p w:rsidR="009056D6" w:rsidRPr="00905010" w:rsidRDefault="009056D6" w:rsidP="009056D6">
      <w:pPr>
        <w:spacing w:before="7" w:line="273" w:lineRule="auto"/>
        <w:ind w:firstLine="900"/>
        <w:jc w:val="both"/>
        <w:rPr>
          <w:rFonts w:ascii="StobiSerif Regular" w:hAnsi="StobiSerif Regular" w:cs="Arial"/>
        </w:rPr>
      </w:pPr>
      <w:r w:rsidRPr="00905010">
        <w:rPr>
          <w:rFonts w:ascii="StobiSerif Regular" w:hAnsi="StobiSerif Regular" w:cs="Arial"/>
        </w:rPr>
        <w:t xml:space="preserve">Доколку инспекторот не постапи и во дополнителниот рок од ставот 17 на овој </w:t>
      </w:r>
      <w:r w:rsidRPr="00905010">
        <w:rPr>
          <w:rFonts w:ascii="StobiSerif Regular" w:hAnsi="StobiSerif Regular" w:cs="Arial"/>
          <w:spacing w:val="-1"/>
        </w:rPr>
        <w:t xml:space="preserve">член, директорот на Државниот управен инспекторат ќе поднесе пријава до надлежниот </w:t>
      </w:r>
      <w:r w:rsidRPr="00905010">
        <w:rPr>
          <w:rFonts w:ascii="StobiSerif Regular" w:hAnsi="StobiSerif Regular" w:cs="Arial"/>
        </w:rPr>
        <w:t xml:space="preserve">јавен обвинител против инспекторот и во рок од три работни дена ќе го информира подносителот на барањето за преземените мерки. </w:t>
      </w:r>
    </w:p>
    <w:p w:rsidR="009056D6" w:rsidRPr="00905010" w:rsidRDefault="009056D6" w:rsidP="009056D6">
      <w:pPr>
        <w:spacing w:before="10" w:line="270" w:lineRule="auto"/>
        <w:ind w:firstLine="900"/>
        <w:jc w:val="both"/>
        <w:rPr>
          <w:rFonts w:ascii="StobiSerif Regular" w:hAnsi="StobiSerif Regular" w:cs="Arial"/>
          <w:spacing w:val="-4"/>
        </w:rPr>
      </w:pPr>
      <w:r w:rsidRPr="00905010">
        <w:rPr>
          <w:rFonts w:ascii="StobiSerif Regular" w:hAnsi="StobiSerif Regular" w:cs="Arial"/>
        </w:rPr>
        <w:t xml:space="preserve">Во случајот од ставот 18 на овој член,  директорот на Државниот управен </w:t>
      </w:r>
      <w:r w:rsidRPr="00905010">
        <w:rPr>
          <w:rFonts w:ascii="StobiSerif Regular" w:hAnsi="StobiSerif Regular" w:cs="Arial"/>
          <w:spacing w:val="-3"/>
        </w:rPr>
        <w:t xml:space="preserve">инспекторат, веднаш, а најдоцна во рок од еден работен ден, ќе овласти друг инспектор да </w:t>
      </w:r>
      <w:r w:rsidRPr="00905010">
        <w:rPr>
          <w:rFonts w:ascii="StobiSerif Regular" w:hAnsi="StobiSerif Regular" w:cs="Arial"/>
          <w:spacing w:val="-4"/>
        </w:rPr>
        <w:t xml:space="preserve">го спроведе надзорот веднаш. </w:t>
      </w:r>
    </w:p>
    <w:p w:rsidR="009056D6" w:rsidRPr="00905010" w:rsidRDefault="009056D6" w:rsidP="009056D6">
      <w:pPr>
        <w:spacing w:before="2" w:line="280" w:lineRule="auto"/>
        <w:ind w:firstLine="900"/>
        <w:jc w:val="both"/>
        <w:rPr>
          <w:rFonts w:ascii="StobiSerif Regular" w:hAnsi="StobiSerif Regular" w:cs="Arial"/>
        </w:rPr>
      </w:pPr>
      <w:r w:rsidRPr="00905010">
        <w:rPr>
          <w:rFonts w:ascii="StobiSerif Regular" w:hAnsi="StobiSerif Regular" w:cs="Arial"/>
          <w:spacing w:val="-2"/>
        </w:rPr>
        <w:t xml:space="preserve">Во  случаите  од  ставот  19  на  овој  член,  директорот  на  Државниот  управен </w:t>
      </w:r>
      <w:r w:rsidRPr="00905010">
        <w:rPr>
          <w:rFonts w:ascii="StobiSerif Regular" w:hAnsi="StobiSerif Regular" w:cs="Arial"/>
        </w:rPr>
        <w:t xml:space="preserve">инспекторат во рок од три работни дена го информира подносителот на барањето за преземените мерки. </w:t>
      </w:r>
    </w:p>
    <w:p w:rsidR="009056D6" w:rsidRPr="00905010" w:rsidRDefault="009056D6" w:rsidP="009056D6">
      <w:pPr>
        <w:spacing w:before="9" w:line="270" w:lineRule="auto"/>
        <w:ind w:firstLine="900"/>
        <w:jc w:val="both"/>
        <w:rPr>
          <w:rFonts w:ascii="StobiSerif Regular" w:hAnsi="StobiSerif Regular" w:cs="Arial"/>
          <w:spacing w:val="-3"/>
        </w:rPr>
      </w:pPr>
      <w:r w:rsidRPr="00905010">
        <w:rPr>
          <w:rFonts w:ascii="StobiSerif Regular" w:hAnsi="StobiSerif Regular" w:cs="Arial"/>
        </w:rPr>
        <w:t xml:space="preserve">Доколку директорот на Државниот управен инспекторат не постапи согласно со </w:t>
      </w:r>
      <w:r w:rsidRPr="00905010">
        <w:rPr>
          <w:rFonts w:ascii="StobiSerif Regular" w:hAnsi="StobiSerif Regular" w:cs="Arial"/>
          <w:spacing w:val="-2"/>
        </w:rPr>
        <w:t xml:space="preserve">ставот 17 на овој член, подносителот на барањето може да поднесе пријава до надлежниот </w:t>
      </w:r>
      <w:r w:rsidRPr="00905010">
        <w:rPr>
          <w:rFonts w:ascii="StobiSerif Regular" w:hAnsi="StobiSerif Regular" w:cs="Arial"/>
          <w:spacing w:val="-3"/>
        </w:rPr>
        <w:t xml:space="preserve">јавен обвинител во рок од осум работни дена. </w:t>
      </w:r>
    </w:p>
    <w:p w:rsidR="009056D6" w:rsidRPr="00905010" w:rsidRDefault="009056D6" w:rsidP="009056D6">
      <w:pPr>
        <w:tabs>
          <w:tab w:val="left" w:pos="10347"/>
        </w:tabs>
        <w:spacing w:before="14"/>
        <w:ind w:firstLine="900"/>
        <w:jc w:val="both"/>
        <w:rPr>
          <w:rFonts w:ascii="StobiSerif Regular" w:hAnsi="StobiSerif Regular" w:cs="Arial"/>
        </w:rPr>
      </w:pPr>
      <w:r w:rsidRPr="00905010">
        <w:rPr>
          <w:rFonts w:ascii="StobiSerif Regular" w:hAnsi="StobiSerif Regular" w:cs="Arial"/>
        </w:rPr>
        <w:t>Доколку функционерот кој раководи со органот не одлучи во рокот од ставот 15 на овој член, подносителот на барањето може да поведе управен спор пред</w:t>
      </w:r>
      <w:r w:rsidRPr="00905010">
        <w:rPr>
          <w:rFonts w:ascii="StobiSerif Regular" w:hAnsi="StobiSerif Regular" w:cs="Arial"/>
          <w:spacing w:val="-3"/>
        </w:rPr>
        <w:t xml:space="preserve"> Управниот суд</w:t>
      </w:r>
      <w:r w:rsidRPr="00905010">
        <w:rPr>
          <w:rFonts w:ascii="StobiSerif Regular" w:hAnsi="StobiSerif Regular" w:cs="Arial"/>
        </w:rPr>
        <w:t>.</w:t>
      </w:r>
    </w:p>
    <w:p w:rsidR="009056D6" w:rsidRPr="00905010" w:rsidRDefault="009056D6" w:rsidP="009056D6">
      <w:pPr>
        <w:spacing w:before="1" w:line="256" w:lineRule="auto"/>
        <w:ind w:firstLine="900"/>
        <w:jc w:val="both"/>
        <w:rPr>
          <w:rFonts w:ascii="StobiSerif Regular" w:hAnsi="StobiSerif Regular" w:cs="Arial"/>
          <w:spacing w:val="-3"/>
        </w:rPr>
      </w:pPr>
      <w:r w:rsidRPr="00905010">
        <w:rPr>
          <w:rFonts w:ascii="StobiSerif Regular" w:hAnsi="StobiSerif Regular" w:cs="Arial"/>
          <w:spacing w:val="-3"/>
        </w:rPr>
        <w:t>Постапката пред Управниот суд е итна.</w:t>
      </w:r>
    </w:p>
    <w:p w:rsidR="009056D6" w:rsidRPr="00905010" w:rsidRDefault="009056D6" w:rsidP="009056D6">
      <w:pPr>
        <w:ind w:firstLine="900"/>
        <w:jc w:val="both"/>
        <w:rPr>
          <w:rFonts w:ascii="StobiSerif Regular" w:hAnsi="StobiSerif Regular" w:cs="Arial"/>
        </w:rPr>
      </w:pPr>
      <w:r w:rsidRPr="00905010">
        <w:rPr>
          <w:rFonts w:ascii="StobiSerif Regular" w:hAnsi="StobiSerif Regular" w:cs="Arial"/>
        </w:rPr>
        <w:t>Подзаконските акт од ставот   9  на овој член се донесува во рок од 30 дена од денот на влегувањето во сила на овој закон.</w:t>
      </w:r>
    </w:p>
    <w:p w:rsidR="009056D6" w:rsidRPr="00905010" w:rsidRDefault="009056D6" w:rsidP="009056D6">
      <w:pPr>
        <w:ind w:firstLine="900"/>
        <w:jc w:val="both"/>
        <w:rPr>
          <w:rFonts w:ascii="StobiSerif Regular" w:hAnsi="StobiSerif Regular" w:cs="Arial"/>
        </w:rPr>
      </w:pPr>
      <w:r w:rsidRPr="00905010">
        <w:rPr>
          <w:rFonts w:ascii="StobiSerif Regular" w:hAnsi="StobiSerif Regular" w:cs="Arial"/>
        </w:rPr>
        <w:t>По донесувањето на подзаконскиот акт, истиот веднаш а најдоцна во рок од 24 часа се објавува на веб. страницата на Министерството за економија.“</w:t>
      </w:r>
    </w:p>
    <w:p w:rsidR="009056D6" w:rsidRPr="00905010" w:rsidRDefault="009056D6" w:rsidP="009056D6">
      <w:pPr>
        <w:ind w:firstLine="900"/>
        <w:rPr>
          <w:rFonts w:ascii="StobiSerif Regular" w:hAnsi="StobiSerif Regular" w:cs="Arial"/>
        </w:rPr>
      </w:pPr>
      <w:r w:rsidRPr="00905010">
        <w:rPr>
          <w:rFonts w:ascii="StobiSerif Regular" w:hAnsi="StobiSerif Regular" w:cs="Arial"/>
        </w:rPr>
        <w:t>Ставовите 8 , 9 и 10 се бришат .</w:t>
      </w:r>
    </w:p>
    <w:p w:rsidR="009056D6" w:rsidRPr="00905010" w:rsidRDefault="009056D6" w:rsidP="00905010">
      <w:pPr>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Решение за исполнетост на условите за вршење на технички прегледи и периодични испитувања не може да се издаде на правно лице, ако:</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 неговите одговорни лица и неговиот вработен стручен кадар одговорен за извршување на операциите од постапките за технички преглед и периодични испитувања се проектант, изведувач, снабдувач, производител или корисник на техничката опрема, ниту пак овластен претставник на која било од страните,</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 правното лице, неговите одговорни лица и неговиот стручен кадар се вклучени директно или како овластени претставници во проектирањето, изведувањето, маркетингот, или одржувањето на техничката работна опрема, освен кога се работи за размена на технички информации меѓу производителот или корисникот и независно правно лице,</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 за неговите одговорни лица е одредена забрана за вршење на дејност додека трае забраната утврдена со одлука на судот и</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lastRenderedPageBreak/>
        <w:t>- во други случаи кога со закон е одредена забрана за вршење на дејност додека трае забраната утврдена со одлука на судот.</w:t>
      </w:r>
    </w:p>
    <w:p w:rsidR="009056D6" w:rsidRPr="00905010" w:rsidRDefault="009056D6" w:rsidP="009056D6">
      <w:pPr>
        <w:numPr>
          <w:ilvl w:val="0"/>
          <w:numId w:val="11"/>
        </w:numPr>
        <w:spacing w:after="0" w:line="240" w:lineRule="auto"/>
        <w:jc w:val="center"/>
        <w:rPr>
          <w:rFonts w:ascii="StobiSerif Regular" w:hAnsi="StobiSerif Regular" w:cs="Arial"/>
        </w:rPr>
      </w:pPr>
      <w:r w:rsidRPr="00905010">
        <w:rPr>
          <w:rFonts w:ascii="StobiSerif Regular" w:hAnsi="StobiSerif Regular" w:cs="Arial"/>
        </w:rPr>
        <w:t>Независни правни лица</w:t>
      </w:r>
    </w:p>
    <w:p w:rsidR="009056D6" w:rsidRPr="00905010" w:rsidRDefault="009056D6" w:rsidP="009056D6">
      <w:pPr>
        <w:ind w:left="720"/>
        <w:rPr>
          <w:rFonts w:ascii="StobiSerif Regular" w:hAnsi="StobiSerif Regular" w:cs="Arial"/>
        </w:rPr>
      </w:pPr>
    </w:p>
    <w:p w:rsidR="009056D6" w:rsidRPr="00905010" w:rsidRDefault="009056D6" w:rsidP="009056D6">
      <w:pPr>
        <w:ind w:left="720"/>
        <w:jc w:val="center"/>
        <w:rPr>
          <w:rFonts w:ascii="StobiSerif Regular" w:hAnsi="StobiSerif Regular" w:cs="Arial"/>
        </w:rPr>
      </w:pPr>
      <w:r w:rsidRPr="00905010">
        <w:rPr>
          <w:rFonts w:ascii="StobiSerif Regular" w:hAnsi="StobiSerif Regular" w:cs="Arial"/>
        </w:rPr>
        <w:t>Член 23</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и неговиот стручен кадар се должни да ги вршат постапките на технички преглед и периодичните испитувања постојано со највисок степен на професионален интегритет и техничка компетентност и да бидат ослободени од сите притисоци, особено финансиски, кои можат да влијаат врз процената или врз резултатите од технички преглед и периодични испитувања, особено од лица или групи лица кои имаат интерес од резултатите на технички преглед и периодични испитувања.</w:t>
      </w:r>
    </w:p>
    <w:p w:rsidR="009056D6" w:rsidRPr="00905010" w:rsidRDefault="009056D6" w:rsidP="009056D6">
      <w:pPr>
        <w:ind w:left="720"/>
        <w:jc w:val="center"/>
        <w:rPr>
          <w:rFonts w:ascii="StobiSerif Regular" w:hAnsi="StobiSerif Regular" w:cs="Arial"/>
        </w:rPr>
      </w:pPr>
      <w:r w:rsidRPr="00905010">
        <w:rPr>
          <w:rFonts w:ascii="StobiSerif Regular" w:hAnsi="StobiSerif Regular" w:cs="Arial"/>
        </w:rPr>
        <w:t>Член 24</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е должно да го обезбеди потребниот стручен кадар за да може правилно да ги врши техничките и административните задачи поврзани со технички преглед и периодични испитувања.</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25</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е должно да поседува или да има пристап до опрeмата потребна за технички преглед и периодични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е должно да има востановено методологии и постапки за вршење на технички преглед и периодични испитувања. Доколку независното правно лице применува специфични методологии и постапки, тие треба да бидат технички издржани и во согласност со научните и техничките достигнувања.</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26</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е должно да ја гарантира непристрасноста на неговиот стручен кадар при вршење на техничките прегледи и периодичните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е должно секоја година да се осигура од одговорност за штета која може да биде предизвикана од вршење на технички прегледи и периодични испитувања во висина од најмалку 300.000 евра во денарска противвредност според средниот курс на Народната банка на Република Македонија на денот на уплатата.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Независното правно лице, неговите одговорни лица и неговиот стручен кадар се должни да ја почитуваат професионалната доверливост што се однесува до сите информации добиени при извршувањето на задачите според овој закон или друг закон поврзан со извршувањето на технички преглед и периодични испитувања.</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27</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lastRenderedPageBreak/>
        <w:t>Независните правни лица се должни постојано да ги исполнуваат условите од членовите 23 до 26 на овој закон.</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Ако независното правно лице престане да ги исполнува условите за вршење на технички преглед и периодични испитувања, Инспекторатот е должен веднаш да го извести министерството, а најдоцна во рок од осум дена од денот на престанувањето на условите. Врз основа на известувањето, министерот за економија донесува решение со кое се укинува решението за вршење на технички прегледи и периодични испитувања.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Против решението од ставот 2 на овој член може да се поведе управен спор пред надлежен суд.</w:t>
      </w: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VI. Начин на вршење на техничка инспекција</w:t>
      </w: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1.Техничка инспекција при ставање во употреба</w:t>
      </w:r>
    </w:p>
    <w:p w:rsidR="009056D6" w:rsidRPr="00905010" w:rsidRDefault="009056D6" w:rsidP="009056D6">
      <w:pPr>
        <w:ind w:firstLine="720"/>
        <w:jc w:val="center"/>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28</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Секој корисник е должен да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ind w:firstLine="720"/>
        <w:jc w:val="center"/>
        <w:rPr>
          <w:rFonts w:ascii="StobiSerif Regular" w:hAnsi="StobiSerif Regular" w:cs="Arial"/>
        </w:rPr>
      </w:pPr>
      <w:r w:rsidRPr="00905010">
        <w:rPr>
          <w:rFonts w:ascii="StobiSerif Regular" w:hAnsi="StobiSerif Regular" w:cs="Arial"/>
        </w:rPr>
        <w:t>Член 29</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Техничката опрема може да биде ставена за прв пат во употреба или по заначителна промена доколку независното правно лице извршило прв технички преглед во однос на предвидените услови на користење, и тоа во однос на:</w:t>
      </w:r>
    </w:p>
    <w:p w:rsidR="009056D6" w:rsidRPr="00905010" w:rsidRDefault="009056D6" w:rsidP="009056D6">
      <w:pPr>
        <w:numPr>
          <w:ilvl w:val="0"/>
          <w:numId w:val="13"/>
        </w:numPr>
        <w:spacing w:after="0" w:line="240" w:lineRule="auto"/>
        <w:jc w:val="both"/>
        <w:rPr>
          <w:rFonts w:ascii="StobiSerif Regular" w:hAnsi="StobiSerif Regular" w:cs="Arial"/>
        </w:rPr>
      </w:pPr>
      <w:r w:rsidRPr="00905010">
        <w:rPr>
          <w:rFonts w:ascii="StobiSerif Regular" w:hAnsi="StobiSerif Regular" w:cs="Arial"/>
        </w:rPr>
        <w:t>монтажа,</w:t>
      </w:r>
    </w:p>
    <w:p w:rsidR="009056D6" w:rsidRPr="00905010" w:rsidRDefault="009056D6" w:rsidP="009056D6">
      <w:pPr>
        <w:numPr>
          <w:ilvl w:val="0"/>
          <w:numId w:val="13"/>
        </w:numPr>
        <w:spacing w:after="0" w:line="240" w:lineRule="auto"/>
        <w:jc w:val="both"/>
        <w:rPr>
          <w:rFonts w:ascii="StobiSerif Regular" w:hAnsi="StobiSerif Regular" w:cs="Arial"/>
        </w:rPr>
      </w:pPr>
      <w:r w:rsidRPr="00905010">
        <w:rPr>
          <w:rFonts w:ascii="StobiSerif Regular" w:hAnsi="StobiSerif Regular" w:cs="Arial"/>
        </w:rPr>
        <w:t>инсталирање,</w:t>
      </w:r>
    </w:p>
    <w:p w:rsidR="009056D6" w:rsidRPr="00905010" w:rsidRDefault="009056D6" w:rsidP="009056D6">
      <w:pPr>
        <w:numPr>
          <w:ilvl w:val="0"/>
          <w:numId w:val="13"/>
        </w:numPr>
        <w:spacing w:after="0" w:line="240" w:lineRule="auto"/>
        <w:jc w:val="both"/>
        <w:rPr>
          <w:rFonts w:ascii="StobiSerif Regular" w:hAnsi="StobiSerif Regular" w:cs="Arial"/>
        </w:rPr>
      </w:pPr>
      <w:r w:rsidRPr="00905010">
        <w:rPr>
          <w:rFonts w:ascii="StobiSerif Regular" w:hAnsi="StobiSerif Regular" w:cs="Arial"/>
        </w:rPr>
        <w:t>подесување и</w:t>
      </w:r>
    </w:p>
    <w:p w:rsidR="009056D6" w:rsidRPr="00905010" w:rsidRDefault="009056D6" w:rsidP="009056D6">
      <w:pPr>
        <w:numPr>
          <w:ilvl w:val="0"/>
          <w:numId w:val="13"/>
        </w:numPr>
        <w:spacing w:after="0" w:line="240" w:lineRule="auto"/>
        <w:jc w:val="both"/>
        <w:rPr>
          <w:rFonts w:ascii="StobiSerif Regular" w:hAnsi="StobiSerif Regular" w:cs="Arial"/>
        </w:rPr>
      </w:pPr>
      <w:r w:rsidRPr="00905010">
        <w:rPr>
          <w:rFonts w:ascii="StobiSerif Regular" w:hAnsi="StobiSerif Regular" w:cs="Arial"/>
        </w:rPr>
        <w:t>безбедност на техничката опрема.</w:t>
      </w:r>
    </w:p>
    <w:p w:rsidR="009056D6" w:rsidRPr="00905010" w:rsidRDefault="009056D6" w:rsidP="009056D6">
      <w:pPr>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 xml:space="preserve">Член 30 </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По спроведениот прв технички преглед, во зависност од техничкиот пропис за предметната техничка опрема, корисникот до Инспекторатот поднесува барање за ставaње во употреба на техничката опрема веднаш, а најдоцна во рок од осум дена од денот на добивањето на извештајот од извршениот преглед на опремата.</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Кон барањето од ставот 1 на овој член корисникот е должен да достави извештај за извршениот преглед на техничката опрема од независно правно лице и други документи утврдени во техничките прописи за секоја одделна област.</w:t>
      </w:r>
    </w:p>
    <w:p w:rsidR="009056D6" w:rsidRPr="00905010" w:rsidRDefault="009056D6" w:rsidP="009056D6">
      <w:pPr>
        <w:jc w:val="both"/>
        <w:rPr>
          <w:rFonts w:ascii="StobiSerif Regular" w:hAnsi="StobiSerif Regular" w:cs="Arial"/>
        </w:rPr>
      </w:pPr>
      <w:r w:rsidRPr="00905010">
        <w:rPr>
          <w:rFonts w:ascii="StobiSerif Regular" w:hAnsi="StobiSerif Regular" w:cs="Arial"/>
          <w:color w:val="FF0000"/>
        </w:rPr>
        <w:tab/>
      </w:r>
      <w:r w:rsidRPr="00905010">
        <w:rPr>
          <w:rFonts w:ascii="StobiSerif Regular" w:hAnsi="StobiSerif Regular" w:cs="Arial"/>
        </w:rPr>
        <w:t>Врз основа на поднесеното барање, Инспекторатот врши проверка на приложената документација од ставот 2 на овој член за да ја утврди исполнетоста на условите за ставање во употреба на техничката опрема.</w:t>
      </w:r>
    </w:p>
    <w:p w:rsidR="009056D6" w:rsidRPr="00905010" w:rsidRDefault="009056D6" w:rsidP="009056D6">
      <w:pPr>
        <w:jc w:val="both"/>
        <w:rPr>
          <w:rFonts w:ascii="StobiSerif Regular" w:hAnsi="StobiSerif Regular" w:cs="Arial"/>
        </w:rPr>
      </w:pPr>
      <w:r w:rsidRPr="00905010">
        <w:rPr>
          <w:rFonts w:ascii="StobiSerif Regular" w:hAnsi="StobiSerif Regular" w:cs="Arial"/>
        </w:rPr>
        <w:lastRenderedPageBreak/>
        <w:tab/>
        <w:t>Во случаите кога е доставена документацијата од ставот 2 на овој член Инспекторатот по извршената проверка, донесува решение за ставање во употреба на техничката опрема на корисникот, во рок од седум дена од денот на поднесувањето на барањето.</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Решението за ставање во употреба на техничката опрема од ставот 4 на овој член Инспекторатот го евидентира согласно со членот 7 став 3 на овој закон</w:t>
      </w:r>
      <w:r w:rsidR="00905010">
        <w:rPr>
          <w:rFonts w:ascii="StobiSerif Regular" w:hAnsi="StobiSerif Regular" w:cs="Arial"/>
        </w:rPr>
        <w:t>.</w:t>
      </w:r>
    </w:p>
    <w:p w:rsidR="009056D6" w:rsidRPr="00905010" w:rsidRDefault="009056D6" w:rsidP="009056D6">
      <w:pPr>
        <w:jc w:val="both"/>
        <w:rPr>
          <w:rFonts w:ascii="StobiSerif Regular" w:hAnsi="StobiSerif Regular" w:cs="Arial"/>
        </w:rPr>
      </w:pPr>
    </w:p>
    <w:p w:rsidR="009056D6" w:rsidRPr="00905010" w:rsidRDefault="009056D6" w:rsidP="009056D6">
      <w:pPr>
        <w:ind w:left="720"/>
        <w:jc w:val="center"/>
        <w:rPr>
          <w:rFonts w:ascii="StobiSerif Regular" w:hAnsi="StobiSerif Regular" w:cs="Arial"/>
        </w:rPr>
      </w:pPr>
      <w:r w:rsidRPr="00905010">
        <w:rPr>
          <w:rFonts w:ascii="StobiSerif Regular" w:hAnsi="StobiSerif Regular" w:cs="Arial"/>
        </w:rPr>
        <w:t>2.Техничка инспекција при користење</w:t>
      </w:r>
    </w:p>
    <w:p w:rsidR="009056D6" w:rsidRPr="00905010" w:rsidRDefault="009056D6" w:rsidP="009056D6">
      <w:pPr>
        <w:ind w:left="720"/>
        <w:jc w:val="center"/>
        <w:rPr>
          <w:rFonts w:ascii="StobiSerif Regular" w:hAnsi="StobiSerif Regular" w:cs="Arial"/>
        </w:rPr>
      </w:pPr>
    </w:p>
    <w:p w:rsidR="009056D6" w:rsidRPr="00905010" w:rsidRDefault="009056D6" w:rsidP="009056D6">
      <w:pPr>
        <w:ind w:left="720"/>
        <w:jc w:val="center"/>
        <w:rPr>
          <w:rFonts w:ascii="StobiSerif Regular" w:hAnsi="StobiSerif Regular" w:cs="Arial"/>
        </w:rPr>
      </w:pPr>
      <w:r w:rsidRPr="00905010">
        <w:rPr>
          <w:rFonts w:ascii="StobiSerif Regular" w:hAnsi="StobiSerif Regular" w:cs="Arial"/>
        </w:rPr>
        <w:t>Член 31</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Корисникот на техничката опрема е одговорен за нејзината безбедност и за одржување на безбедноста на истата за цело време на нејзиното користење.</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Корисникот на техничката опрема е должен да ги реализира активностите според распоредот за вршење на техничкиот преглед и периодичните испитувања утврден во соодветниот технички пропис.</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Корисникот има право да изврши сопствен избор на независното правно лице кое ги изведува активностите од ставот 2 на овој член.</w:t>
      </w:r>
    </w:p>
    <w:p w:rsidR="009056D6" w:rsidRPr="00905010" w:rsidRDefault="009056D6" w:rsidP="009056D6">
      <w:pPr>
        <w:jc w:val="both"/>
        <w:rPr>
          <w:rFonts w:ascii="StobiSerif Regular" w:hAnsi="StobiSerif Regular" w:cs="Arial"/>
          <w:color w:val="FF0000"/>
        </w:rPr>
      </w:pPr>
      <w:r w:rsidRPr="00905010">
        <w:rPr>
          <w:rFonts w:ascii="StobiSerif Regular" w:hAnsi="StobiSerif Regular" w:cs="Arial"/>
          <w:color w:val="FF0000"/>
        </w:rPr>
        <w:t>.</w:t>
      </w:r>
    </w:p>
    <w:p w:rsidR="009056D6" w:rsidRPr="00905010" w:rsidRDefault="009056D6" w:rsidP="009056D6">
      <w:pPr>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Член 32</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Независното правно лице кое врши технички преглед и периодични испитувања на техничката опрема е должно да изготви извештај во кој ќе биде содржана оцена на резултатите од спроведените прегледи и испитувања и истиот да го достави до корисникот најдоцна во рок од седум дена по завршувањето на активностите.</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Независното правно лице оцената на резултатите од спроведените прегледи и испитувања од ставот 1 на овој член ја дава врз основа на исполнувањето на условите за безбедноста на техничката опрема.</w:t>
      </w:r>
    </w:p>
    <w:p w:rsidR="009056D6" w:rsidRPr="00905010" w:rsidRDefault="009056D6" w:rsidP="009056D6">
      <w:pPr>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Член 33</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Извештајот од техничкиот преглед и периодичните испитувања доставен од независното правно лице до корисникот, ако е потребно во зависност од техничката опрема, корисникот е должен да го достави до Инспекторатот во рок од седум дена од денот на добивањето на извештајот.</w:t>
      </w:r>
    </w:p>
    <w:p w:rsidR="009056D6" w:rsidRPr="00905010" w:rsidRDefault="009056D6" w:rsidP="009056D6">
      <w:pPr>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Член 34</w:t>
      </w:r>
    </w:p>
    <w:p w:rsidR="009056D6" w:rsidRPr="00905010" w:rsidRDefault="009056D6" w:rsidP="009056D6">
      <w:pPr>
        <w:jc w:val="both"/>
        <w:rPr>
          <w:rFonts w:ascii="StobiSerif Regular" w:hAnsi="StobiSerif Regular" w:cs="Arial"/>
        </w:rPr>
      </w:pPr>
      <w:r w:rsidRPr="00905010">
        <w:rPr>
          <w:rFonts w:ascii="StobiSerif Regular" w:hAnsi="StobiSerif Regular" w:cs="Arial"/>
        </w:rPr>
        <w:lastRenderedPageBreak/>
        <w:tab/>
        <w:t>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е должен да го извести Инспекторатот.</w:t>
      </w:r>
    </w:p>
    <w:p w:rsidR="009056D6" w:rsidRPr="00905010" w:rsidRDefault="009056D6" w:rsidP="00FE5544">
      <w:pPr>
        <w:jc w:val="both"/>
        <w:rPr>
          <w:rFonts w:ascii="StobiSerif Regular" w:hAnsi="StobiSerif Regular" w:cs="Arial"/>
        </w:rPr>
      </w:pPr>
      <w:r w:rsidRPr="00905010">
        <w:rPr>
          <w:rFonts w:ascii="StobiSerif Regular" w:hAnsi="StobiSerif Regular" w:cs="Arial"/>
        </w:rPr>
        <w:tab/>
        <w:t>Во случајот од ставот 1 на овој член Инспекторатот решава по однос на појавените разлики, врз основ на мислење на друго независно правно лице ангажирано по случаен избор. Инспекторатот за добиените резултати го известува корисникот во рок од седум дена од денот на добивањето на резултатите. Трошоците за ангажирањето на другото независно правно лице паѓаат на товар на субјектот против кој е донесено мислењето.</w:t>
      </w:r>
    </w:p>
    <w:p w:rsidR="009056D6" w:rsidRPr="00905010" w:rsidRDefault="009056D6" w:rsidP="009056D6">
      <w:pPr>
        <w:ind w:firstLine="900"/>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 xml:space="preserve">Член 37 - а </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Ако инспекторот утврди дека се сторени следниве неправилности, ако</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 Секој тип на производ наменет за пуштање на пазар во Република Македонија, производителот не го пријави до Инспекторатот (член 7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2) секој корисник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 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5) корисникот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спроведените прегледи и испитувања и истиот не го достави до корисникот најдоцна во рок од седум дена по завршувањето на активностите (член 32 став 1);</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7)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не го извести Инспекторатот (член 34);</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8)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lastRenderedPageBreak/>
        <w:t>9)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10) корисникот не ја спроведе целата постапка за техничка инспекција при ставање во употреба, а истиот има за цел да ја користи техничката опрема од членот 36 став 1 на овој закон, после изведените зафати врз неа (член 36 став 2); и</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11) корисникот не постапи по решението на инспекторот од членовите 36 став 1 и 37 став 3 на овој закон, ќе донесе решение со кое привремено ќе забрани вршење на дејност со запечатување на просториите, објектите, градилиштата, опремата, средствата за работа и други средства до отстранување на истите.</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Против решението од ставот 1 на овој член може да се изјави жалба во рок од осум дена од денот на приемот на решението до Комисијата за жалби при Министерството за економија.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Жалбата изјавена против решението од ставот 1 на овој член не го одлага неговото извршување.</w:t>
      </w:r>
    </w:p>
    <w:p w:rsidR="009056D6" w:rsidRPr="00905010" w:rsidRDefault="009056D6" w:rsidP="009056D6">
      <w:pPr>
        <w:ind w:left="2160" w:firstLine="720"/>
        <w:rPr>
          <w:rFonts w:ascii="StobiSerif Regular" w:hAnsi="StobiSerif Regular" w:cs="Arial"/>
        </w:rPr>
      </w:pPr>
      <w:r w:rsidRPr="00905010">
        <w:rPr>
          <w:rFonts w:ascii="StobiSerif Regular" w:hAnsi="StobiSerif Regular" w:cs="Arial"/>
        </w:rPr>
        <w:t>VII. Прекршочни одредби</w:t>
      </w:r>
    </w:p>
    <w:p w:rsidR="009056D6" w:rsidRPr="00905010" w:rsidRDefault="009056D6" w:rsidP="009056D6">
      <w:pPr>
        <w:ind w:firstLine="720"/>
        <w:jc w:val="both"/>
        <w:rPr>
          <w:rFonts w:ascii="StobiSerif Regular" w:hAnsi="StobiSerif Regular" w:cs="Arial"/>
        </w:rPr>
      </w:pPr>
    </w:p>
    <w:p w:rsidR="009056D6" w:rsidRPr="00905010" w:rsidRDefault="009056D6" w:rsidP="009056D6">
      <w:pPr>
        <w:jc w:val="center"/>
        <w:rPr>
          <w:rFonts w:ascii="StobiSerif Regular" w:hAnsi="StobiSerif Regular" w:cs="Arial"/>
        </w:rPr>
      </w:pPr>
      <w:r w:rsidRPr="00905010">
        <w:rPr>
          <w:rFonts w:ascii="StobiSerif Regular" w:hAnsi="StobiSerif Regular" w:cs="Arial"/>
        </w:rPr>
        <w:t xml:space="preserve">Член 38 </w:t>
      </w:r>
    </w:p>
    <w:p w:rsidR="009056D6" w:rsidRPr="00905010" w:rsidRDefault="009056D6" w:rsidP="009056D6">
      <w:pPr>
        <w:jc w:val="both"/>
        <w:rPr>
          <w:rFonts w:ascii="StobiSerif Regular" w:hAnsi="StobiSerif Regular" w:cs="Arial"/>
        </w:rPr>
      </w:pPr>
      <w:r w:rsidRPr="00905010">
        <w:rPr>
          <w:rFonts w:ascii="StobiSerif Regular" w:hAnsi="StobiSerif Regular" w:cs="Arial"/>
        </w:rPr>
        <w:tab/>
        <w:t>Глоба во износ од 3.500 до 7.000 евра во денарска противвредност ќе му се изрече за прекршок на правното лице, ако:</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 секој тип на производ наменет за пуштање на пазар во Република Македонија, не го пријави до Инспекторатот (член 7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2) не спроведе постапка за ставање во употреба на техничката опрема во согласност со соодветниот технички пропис за вршење на технички преглед и периодично испитување (член 28);</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3) по спроведениот прв технички преглед, во зависност од техничкиот пропис за предметната техничка опрема, корисникот до Инспекторатот не поднесе барање за ставање во употреба на техничката опрема веднаш, а најдоцна во рок од осум дена од денот на добивањето на извештајот од извршениот преглед на опремата (член 30);</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4) корисникот на техничката опрема во секое време не овозможи непречено вршење на инспекцискиот надзор од страна на државните технички инспектори со непосреден увид во техничката опрема и техничката документација (член 31 а);</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5) не ги реализира активностите според распоредот за вршење на техничкиот преглед и периодичните испитувања утврден во соодветниот технички пропис (член 31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 xml:space="preserve">6) независното правно лице кое врши технички преглед и периодични испитувања на техничката опрема не изготви извештај во кој ќе биде содржана оцена на резултатите од </w:t>
      </w:r>
      <w:r w:rsidRPr="00905010">
        <w:rPr>
          <w:rFonts w:ascii="StobiSerif Regular" w:hAnsi="StobiSerif Regular" w:cs="Arial"/>
        </w:rPr>
        <w:lastRenderedPageBreak/>
        <w:t>спроведените прегледи и испитувања и истиот не го достави до корисникот најдоцна во рок од седум дена по завршување на активностите (член 32 став 1);</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7) во рок од седум дена од денот на добивањето на извештајот за извршениот технички преглед и периодичното испитување, а доставен од независното правно лице, ако е потребно во зависност од техничката опрема, корисникот на го достави до Инспекторатот (член 33);</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8) во случај на разлики во однос на распоредот за вршење на технички прегледи и периодични испитувања меѓу корисникот и независното правно лице, како и за други појавени разлики во однос на техничките прегледи и периодичните испитувања, корисникот не го извести Инспекторатот (член 34);</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9) корисникот не ја исклучи од работа техничката опрема доколку извештајот од техничкиот преглед и периодичното испитување е негативен, а не ја исклучи од работа техничката опрема и, ако е потребно, во зависност од техничкиот пропис за предметната техничка опрема, за тоа не го извести Инспекторатот (член 35 став 1);</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10) корисникот за продолжување на употреба на техничката опрема не ги отстрани причините за негативниот извештај, не направи вонреден технички преглед и периодични испитувања и, ако е потребно, во зависност од техничкиот пропис за предметната техничка опрема, за резултатите не го извести Инспекторатот (член 35 став 2);</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11) корисникот не ја спроведе целата постапка за техничка инспекција при ставање во употреба, а истиот има за цел да ја користи техничката опрема од член 36 став 1 на овој закон, после изведените зафати врз неа (член 36 став 2); и</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12) корисникот не постапи по решението на инспекторот од членовите 36 став 1 и 37 став 3 на овој закон.</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Глоба во износ од 800 до 1.500 евра во денарска противвредност ќе му се изрече на одговорното лице во правното лице за дејствијата од ставот 1 на овој член.</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Глоба во износ од 800 до 1.500 евра во денарска противвредност ќе му се изрече на физичко лице за дејствијата од ставот 1 точки 1, 2, 3, 4, 5, 8, 9, 10, 11 и 12 на овој член.</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За дејствијата од ставот 1 на овој член покрај глобата на правното лице ќе му се изрече и прекршочна санкција привремена забрана за вршење на дејност, во траење од една до три години, а на одговорното лице во правното лице ќе му се изрече прекршочна санкција привремена забрана за вршење на работи сврзани со располагање, користење, управување и ракување со техничката опрема во траење од една до три години.</w:t>
      </w:r>
    </w:p>
    <w:p w:rsidR="009056D6" w:rsidRPr="00905010" w:rsidRDefault="009056D6" w:rsidP="009056D6">
      <w:pPr>
        <w:ind w:firstLine="720"/>
        <w:jc w:val="both"/>
        <w:rPr>
          <w:rFonts w:ascii="StobiSerif Regular" w:hAnsi="StobiSerif Regular" w:cs="Arial"/>
        </w:rPr>
      </w:pPr>
      <w:r w:rsidRPr="00905010">
        <w:rPr>
          <w:rFonts w:ascii="StobiSerif Regular" w:hAnsi="StobiSerif Regular" w:cs="Arial"/>
        </w:rPr>
        <w:t>За прекршоците утврдени во овој член државниот технички инспектор е должен да му предложи на сторителот на прекршок постапка за порамнување пред да поднесе барање за прекршочна постапка до надлежен суд.</w:t>
      </w:r>
    </w:p>
    <w:p w:rsidR="009056D6" w:rsidRPr="00905010" w:rsidRDefault="009056D6" w:rsidP="00FE5544">
      <w:pPr>
        <w:ind w:firstLine="720"/>
        <w:jc w:val="both"/>
        <w:rPr>
          <w:rFonts w:ascii="StobiSerif Regular" w:hAnsi="StobiSerif Regular" w:cs="Arial"/>
        </w:rPr>
      </w:pPr>
      <w:r w:rsidRPr="00905010">
        <w:rPr>
          <w:rFonts w:ascii="StobiSerif Regular" w:hAnsi="StobiSerif Regular" w:cs="Arial"/>
        </w:rPr>
        <w:t xml:space="preserve">За прекршоците од ставот 1 на овој член </w:t>
      </w:r>
      <w:r w:rsidR="00FE5544">
        <w:rPr>
          <w:rFonts w:ascii="StobiSerif Regular" w:hAnsi="StobiSerif Regular" w:cs="Arial"/>
        </w:rPr>
        <w:t>е надлежен судот.</w:t>
      </w:r>
    </w:p>
    <w:sectPr w:rsidR="009056D6" w:rsidRPr="00905010" w:rsidSect="000C767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tobiSerif Regular">
    <w:altName w:val="Times New Roman"/>
    <w:panose1 w:val="00000000000000000000"/>
    <w:charset w:val="00"/>
    <w:family w:val="modern"/>
    <w:notTrueType/>
    <w:pitch w:val="variable"/>
    <w:sig w:usb0="00000001"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C C Swiss">
    <w:panose1 w:val="020B7200000000000000"/>
    <w:charset w:val="00"/>
    <w:family w:val="swiss"/>
    <w:pitch w:val="variable"/>
    <w:sig w:usb0="00000083" w:usb1="00000000" w:usb2="00000000" w:usb3="00000000" w:csb0="00000009" w:csb1="00000000"/>
  </w:font>
  <w:font w:name="Times New Roman 852">
    <w:altName w:val="Times New Roman"/>
    <w:charset w:val="CC"/>
    <w:family w:val="roman"/>
    <w:pitch w:val="variable"/>
    <w:sig w:usb0="00000000" w:usb1="80000000" w:usb2="00000008" w:usb3="00000000" w:csb0="000001FF" w:csb1="00000000"/>
  </w:font>
  <w:font w:name="MAC C Times">
    <w:panose1 w:val="02027200000000000000"/>
    <w:charset w:val="00"/>
    <w:family w:val="roman"/>
    <w:pitch w:val="variable"/>
    <w:sig w:usb0="00000087" w:usb1="00000000" w:usb2="00000000" w:usb3="00000000" w:csb0="0000001B" w:csb1="00000000"/>
  </w:font>
  <w:font w:name="Tahoma">
    <w:panose1 w:val="020B0604030504040204"/>
    <w:charset w:val="CC"/>
    <w:family w:val="swiss"/>
    <w:pitch w:val="variable"/>
    <w:sig w:usb0="E1002AFF" w:usb1="C000605B" w:usb2="00000029" w:usb3="00000000" w:csb0="000101FF" w:csb1="00000000"/>
  </w:font>
  <w:font w:name="Arial 852">
    <w:altName w:val="Arial"/>
    <w:charset w:val="CC"/>
    <w:family w:val="swiss"/>
    <w:pitch w:val="variable"/>
    <w:sig w:usb0="20007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D29ED"/>
    <w:multiLevelType w:val="hybridMultilevel"/>
    <w:tmpl w:val="91E0BE1A"/>
    <w:lvl w:ilvl="0" w:tplc="203AC240">
      <w:start w:val="1"/>
      <w:numFmt w:val="decimal"/>
      <w:lvlText w:val="(%1)"/>
      <w:lvlJc w:val="left"/>
      <w:pPr>
        <w:ind w:left="360" w:hanging="360"/>
      </w:pPr>
      <w:rPr>
        <w:rFonts w:hint="default"/>
      </w:rPr>
    </w:lvl>
    <w:lvl w:ilvl="1" w:tplc="042F0019" w:tentative="1">
      <w:start w:val="1"/>
      <w:numFmt w:val="lowerLetter"/>
      <w:lvlText w:val="%2."/>
      <w:lvlJc w:val="left"/>
      <w:pPr>
        <w:ind w:left="1080" w:hanging="360"/>
      </w:pPr>
    </w:lvl>
    <w:lvl w:ilvl="2" w:tplc="042F001B" w:tentative="1">
      <w:start w:val="1"/>
      <w:numFmt w:val="lowerRoman"/>
      <w:lvlText w:val="%3."/>
      <w:lvlJc w:val="right"/>
      <w:pPr>
        <w:ind w:left="1800" w:hanging="180"/>
      </w:pPr>
    </w:lvl>
    <w:lvl w:ilvl="3" w:tplc="042F000F" w:tentative="1">
      <w:start w:val="1"/>
      <w:numFmt w:val="decimal"/>
      <w:lvlText w:val="%4."/>
      <w:lvlJc w:val="left"/>
      <w:pPr>
        <w:ind w:left="2520" w:hanging="360"/>
      </w:pPr>
    </w:lvl>
    <w:lvl w:ilvl="4" w:tplc="042F0019" w:tentative="1">
      <w:start w:val="1"/>
      <w:numFmt w:val="lowerLetter"/>
      <w:lvlText w:val="%5."/>
      <w:lvlJc w:val="left"/>
      <w:pPr>
        <w:ind w:left="3240" w:hanging="360"/>
      </w:pPr>
    </w:lvl>
    <w:lvl w:ilvl="5" w:tplc="042F001B" w:tentative="1">
      <w:start w:val="1"/>
      <w:numFmt w:val="lowerRoman"/>
      <w:lvlText w:val="%6."/>
      <w:lvlJc w:val="right"/>
      <w:pPr>
        <w:ind w:left="3960" w:hanging="180"/>
      </w:pPr>
    </w:lvl>
    <w:lvl w:ilvl="6" w:tplc="042F000F" w:tentative="1">
      <w:start w:val="1"/>
      <w:numFmt w:val="decimal"/>
      <w:lvlText w:val="%7."/>
      <w:lvlJc w:val="left"/>
      <w:pPr>
        <w:ind w:left="4680" w:hanging="360"/>
      </w:pPr>
    </w:lvl>
    <w:lvl w:ilvl="7" w:tplc="042F0019" w:tentative="1">
      <w:start w:val="1"/>
      <w:numFmt w:val="lowerLetter"/>
      <w:lvlText w:val="%8."/>
      <w:lvlJc w:val="left"/>
      <w:pPr>
        <w:ind w:left="5400" w:hanging="360"/>
      </w:pPr>
    </w:lvl>
    <w:lvl w:ilvl="8" w:tplc="042F001B" w:tentative="1">
      <w:start w:val="1"/>
      <w:numFmt w:val="lowerRoman"/>
      <w:lvlText w:val="%9."/>
      <w:lvlJc w:val="right"/>
      <w:pPr>
        <w:ind w:left="6120" w:hanging="180"/>
      </w:pPr>
    </w:lvl>
  </w:abstractNum>
  <w:abstractNum w:abstractNumId="1">
    <w:nsid w:val="0D507AE4"/>
    <w:multiLevelType w:val="hybridMultilevel"/>
    <w:tmpl w:val="E67CA59E"/>
    <w:lvl w:ilvl="0" w:tplc="45C02F02">
      <w:numFmt w:val="bullet"/>
      <w:lvlText w:val="-"/>
      <w:lvlJc w:val="left"/>
      <w:pPr>
        <w:ind w:left="720" w:hanging="360"/>
      </w:pPr>
      <w:rPr>
        <w:rFonts w:ascii="StobiSerif Regular" w:eastAsiaTheme="minorHAnsi"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
    <w:nsid w:val="0F920B4C"/>
    <w:multiLevelType w:val="hybridMultilevel"/>
    <w:tmpl w:val="ABB83014"/>
    <w:lvl w:ilvl="0" w:tplc="B2283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23810AA"/>
    <w:multiLevelType w:val="hybridMultilevel"/>
    <w:tmpl w:val="7934582E"/>
    <w:lvl w:ilvl="0" w:tplc="48622DB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nsid w:val="19AC7F0C"/>
    <w:multiLevelType w:val="hybridMultilevel"/>
    <w:tmpl w:val="FAEA7EDA"/>
    <w:lvl w:ilvl="0" w:tplc="14EA9DD8">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5">
    <w:nsid w:val="1AA1422B"/>
    <w:multiLevelType w:val="hybridMultilevel"/>
    <w:tmpl w:val="575608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F0036C"/>
    <w:multiLevelType w:val="hybridMultilevel"/>
    <w:tmpl w:val="8EB67B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395D6031"/>
    <w:multiLevelType w:val="hybridMultilevel"/>
    <w:tmpl w:val="02C243CE"/>
    <w:lvl w:ilvl="0" w:tplc="99CC94CE">
      <w:start w:val="1"/>
      <w:numFmt w:val="decimal"/>
      <w:lvlText w:val="%1)"/>
      <w:lvlJc w:val="left"/>
      <w:pPr>
        <w:ind w:left="720" w:hanging="360"/>
      </w:pPr>
      <w:rPr>
        <w:rFonts w:ascii="Calibri" w:eastAsia="Times New Roman" w:hAnsi="Calibri" w:cs="Times New Roman"/>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8">
    <w:nsid w:val="39BD493E"/>
    <w:multiLevelType w:val="hybridMultilevel"/>
    <w:tmpl w:val="7934582E"/>
    <w:lvl w:ilvl="0" w:tplc="48622DB2">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9">
    <w:nsid w:val="4A3753B0"/>
    <w:multiLevelType w:val="hybridMultilevel"/>
    <w:tmpl w:val="844020A2"/>
    <w:lvl w:ilvl="0" w:tplc="38FC8660">
      <w:start w:val="1"/>
      <w:numFmt w:val="bullet"/>
      <w:lvlText w:val="-"/>
      <w:lvlJc w:val="left"/>
      <w:pPr>
        <w:ind w:left="720" w:hanging="360"/>
      </w:pPr>
      <w:rPr>
        <w:rFonts w:ascii="StobiSerif Regular" w:eastAsia="Times New Roman" w:hAnsi="StobiSerif Regular" w:cs="Arial"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0">
    <w:nsid w:val="4B635641"/>
    <w:multiLevelType w:val="hybridMultilevel"/>
    <w:tmpl w:val="CE427A9E"/>
    <w:lvl w:ilvl="0" w:tplc="99CC94CE">
      <w:start w:val="1"/>
      <w:numFmt w:val="decimal"/>
      <w:lvlText w:val="%1)"/>
      <w:lvlJc w:val="left"/>
      <w:pPr>
        <w:ind w:left="1080" w:hanging="360"/>
      </w:pPr>
      <w:rPr>
        <w:rFonts w:ascii="Calibri" w:eastAsia="Times New Roman" w:hAnsi="Calibri" w:cs="Times New Roman"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1">
    <w:nsid w:val="4D4F060E"/>
    <w:multiLevelType w:val="hybridMultilevel"/>
    <w:tmpl w:val="CE427A9E"/>
    <w:lvl w:ilvl="0" w:tplc="99CC94CE">
      <w:start w:val="1"/>
      <w:numFmt w:val="decimal"/>
      <w:lvlText w:val="%1)"/>
      <w:lvlJc w:val="left"/>
      <w:pPr>
        <w:ind w:left="1080" w:hanging="360"/>
      </w:pPr>
      <w:rPr>
        <w:rFonts w:ascii="Calibri" w:eastAsia="Times New Roman" w:hAnsi="Calibri" w:cs="Times New Roman" w:hint="default"/>
      </w:rPr>
    </w:lvl>
    <w:lvl w:ilvl="1" w:tplc="042F0019" w:tentative="1">
      <w:start w:val="1"/>
      <w:numFmt w:val="lowerLetter"/>
      <w:lvlText w:val="%2."/>
      <w:lvlJc w:val="left"/>
      <w:pPr>
        <w:ind w:left="1800" w:hanging="360"/>
      </w:pPr>
    </w:lvl>
    <w:lvl w:ilvl="2" w:tplc="042F001B" w:tentative="1">
      <w:start w:val="1"/>
      <w:numFmt w:val="lowerRoman"/>
      <w:lvlText w:val="%3."/>
      <w:lvlJc w:val="right"/>
      <w:pPr>
        <w:ind w:left="2520" w:hanging="180"/>
      </w:pPr>
    </w:lvl>
    <w:lvl w:ilvl="3" w:tplc="042F000F" w:tentative="1">
      <w:start w:val="1"/>
      <w:numFmt w:val="decimal"/>
      <w:lvlText w:val="%4."/>
      <w:lvlJc w:val="left"/>
      <w:pPr>
        <w:ind w:left="3240" w:hanging="360"/>
      </w:pPr>
    </w:lvl>
    <w:lvl w:ilvl="4" w:tplc="042F0019" w:tentative="1">
      <w:start w:val="1"/>
      <w:numFmt w:val="lowerLetter"/>
      <w:lvlText w:val="%5."/>
      <w:lvlJc w:val="left"/>
      <w:pPr>
        <w:ind w:left="3960" w:hanging="360"/>
      </w:pPr>
    </w:lvl>
    <w:lvl w:ilvl="5" w:tplc="042F001B" w:tentative="1">
      <w:start w:val="1"/>
      <w:numFmt w:val="lowerRoman"/>
      <w:lvlText w:val="%6."/>
      <w:lvlJc w:val="right"/>
      <w:pPr>
        <w:ind w:left="4680" w:hanging="180"/>
      </w:pPr>
    </w:lvl>
    <w:lvl w:ilvl="6" w:tplc="042F000F" w:tentative="1">
      <w:start w:val="1"/>
      <w:numFmt w:val="decimal"/>
      <w:lvlText w:val="%7."/>
      <w:lvlJc w:val="left"/>
      <w:pPr>
        <w:ind w:left="5400" w:hanging="360"/>
      </w:pPr>
    </w:lvl>
    <w:lvl w:ilvl="7" w:tplc="042F0019" w:tentative="1">
      <w:start w:val="1"/>
      <w:numFmt w:val="lowerLetter"/>
      <w:lvlText w:val="%8."/>
      <w:lvlJc w:val="left"/>
      <w:pPr>
        <w:ind w:left="6120" w:hanging="360"/>
      </w:pPr>
    </w:lvl>
    <w:lvl w:ilvl="8" w:tplc="042F001B" w:tentative="1">
      <w:start w:val="1"/>
      <w:numFmt w:val="lowerRoman"/>
      <w:lvlText w:val="%9."/>
      <w:lvlJc w:val="right"/>
      <w:pPr>
        <w:ind w:left="6840" w:hanging="180"/>
      </w:pPr>
    </w:lvl>
  </w:abstractNum>
  <w:abstractNum w:abstractNumId="12">
    <w:nsid w:val="5F602DBC"/>
    <w:multiLevelType w:val="hybridMultilevel"/>
    <w:tmpl w:val="F1AA8B98"/>
    <w:lvl w:ilvl="0" w:tplc="45C4068E">
      <w:start w:val="2"/>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783300F"/>
    <w:multiLevelType w:val="hybridMultilevel"/>
    <w:tmpl w:val="02B2AAA6"/>
    <w:lvl w:ilvl="0" w:tplc="C6DA1EF4">
      <w:start w:val="1"/>
      <w:numFmt w:val="upperRoman"/>
      <w:lvlText w:val="%1."/>
      <w:lvlJc w:val="left"/>
      <w:pPr>
        <w:ind w:left="862"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11313A"/>
    <w:multiLevelType w:val="hybridMultilevel"/>
    <w:tmpl w:val="439AF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3"/>
  </w:num>
  <w:num w:numId="4">
    <w:abstractNumId w:val="11"/>
  </w:num>
  <w:num w:numId="5">
    <w:abstractNumId w:val="7"/>
  </w:num>
  <w:num w:numId="6">
    <w:abstractNumId w:val="5"/>
  </w:num>
  <w:num w:numId="7">
    <w:abstractNumId w:val="4"/>
  </w:num>
  <w:num w:numId="8">
    <w:abstractNumId w:val="6"/>
  </w:num>
  <w:num w:numId="9">
    <w:abstractNumId w:val="10"/>
  </w:num>
  <w:num w:numId="10">
    <w:abstractNumId w:val="13"/>
  </w:num>
  <w:num w:numId="11">
    <w:abstractNumId w:val="14"/>
  </w:num>
  <w:num w:numId="12">
    <w:abstractNumId w:val="2"/>
  </w:num>
  <w:num w:numId="13">
    <w:abstractNumId w:val="12"/>
  </w:num>
  <w:num w:numId="14">
    <w:abstractNumId w:val="1"/>
  </w:num>
  <w:num w:numId="1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72560"/>
    <w:rsid w:val="000865AB"/>
    <w:rsid w:val="000C7673"/>
    <w:rsid w:val="000D7717"/>
    <w:rsid w:val="00113107"/>
    <w:rsid w:val="001241D1"/>
    <w:rsid w:val="001250C4"/>
    <w:rsid w:val="00156CCD"/>
    <w:rsid w:val="001966D3"/>
    <w:rsid w:val="001C7169"/>
    <w:rsid w:val="00272560"/>
    <w:rsid w:val="002F0849"/>
    <w:rsid w:val="0030570A"/>
    <w:rsid w:val="00386034"/>
    <w:rsid w:val="003C5584"/>
    <w:rsid w:val="003D4E7C"/>
    <w:rsid w:val="003D56DD"/>
    <w:rsid w:val="004306FC"/>
    <w:rsid w:val="00466826"/>
    <w:rsid w:val="00472D52"/>
    <w:rsid w:val="004A2AC5"/>
    <w:rsid w:val="004B4CC8"/>
    <w:rsid w:val="004F745B"/>
    <w:rsid w:val="004F7798"/>
    <w:rsid w:val="00570779"/>
    <w:rsid w:val="005A0C45"/>
    <w:rsid w:val="005B43CD"/>
    <w:rsid w:val="00657107"/>
    <w:rsid w:val="006B2514"/>
    <w:rsid w:val="00700B4D"/>
    <w:rsid w:val="0072237A"/>
    <w:rsid w:val="0078028A"/>
    <w:rsid w:val="007C441E"/>
    <w:rsid w:val="00873672"/>
    <w:rsid w:val="00874269"/>
    <w:rsid w:val="00876061"/>
    <w:rsid w:val="008C01DD"/>
    <w:rsid w:val="008C50F6"/>
    <w:rsid w:val="009004B2"/>
    <w:rsid w:val="00901F08"/>
    <w:rsid w:val="00905010"/>
    <w:rsid w:val="009056D6"/>
    <w:rsid w:val="00914863"/>
    <w:rsid w:val="009215FB"/>
    <w:rsid w:val="009A247E"/>
    <w:rsid w:val="009B51E8"/>
    <w:rsid w:val="009E130F"/>
    <w:rsid w:val="00A03186"/>
    <w:rsid w:val="00A76173"/>
    <w:rsid w:val="00A76F7F"/>
    <w:rsid w:val="00AC266E"/>
    <w:rsid w:val="00AF6BBE"/>
    <w:rsid w:val="00B21A16"/>
    <w:rsid w:val="00B237E3"/>
    <w:rsid w:val="00B4033A"/>
    <w:rsid w:val="00B76CE6"/>
    <w:rsid w:val="00BC225E"/>
    <w:rsid w:val="00BC31A3"/>
    <w:rsid w:val="00BE7B70"/>
    <w:rsid w:val="00BF265B"/>
    <w:rsid w:val="00C53F9D"/>
    <w:rsid w:val="00C81E5C"/>
    <w:rsid w:val="00CB5379"/>
    <w:rsid w:val="00CF1108"/>
    <w:rsid w:val="00D009A6"/>
    <w:rsid w:val="00D87A78"/>
    <w:rsid w:val="00D92A18"/>
    <w:rsid w:val="00DF71C6"/>
    <w:rsid w:val="00E10031"/>
    <w:rsid w:val="00E7535E"/>
    <w:rsid w:val="00ED546F"/>
    <w:rsid w:val="00F801F8"/>
    <w:rsid w:val="00FC0D57"/>
    <w:rsid w:val="00FC62F3"/>
    <w:rsid w:val="00FD2369"/>
    <w:rsid w:val="00FE554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style>
  <w:style w:type="paragraph" w:styleId="Heading4">
    <w:name w:val="heading 4"/>
    <w:basedOn w:val="Normal"/>
    <w:next w:val="Normal"/>
    <w:link w:val="Heading4Char"/>
    <w:qFormat/>
    <w:rsid w:val="009004B2"/>
    <w:pPr>
      <w:keepNext/>
      <w:spacing w:before="240" w:after="60" w:line="240" w:lineRule="auto"/>
      <w:outlineLvl w:val="3"/>
    </w:pPr>
    <w:rPr>
      <w:rFonts w:ascii="Times New Roman" w:eastAsia="Times New Roman" w:hAnsi="Times New Roman" w:cs="Times New Roman"/>
      <w:b/>
      <w:bCs/>
      <w:sz w:val="28"/>
      <w:szCs w:val="28"/>
      <w:lang w:val="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61"/>
    <w:pPr>
      <w:ind w:left="720"/>
      <w:contextualSpacing/>
    </w:pPr>
  </w:style>
  <w:style w:type="paragraph" w:customStyle="1" w:styleId="Naslov-Glaven">
    <w:name w:val="Naslov-Glaven"/>
    <w:basedOn w:val="Normal"/>
    <w:rsid w:val="00BE7B70"/>
    <w:pPr>
      <w:spacing w:after="0" w:line="240" w:lineRule="auto"/>
      <w:jc w:val="center"/>
    </w:pPr>
    <w:rPr>
      <w:rFonts w:ascii="MAC C Swiss" w:eastAsia="Times New Roman" w:hAnsi="MAC C Swiss" w:cs="Times New Roman"/>
      <w:b/>
      <w:caps/>
      <w:sz w:val="28"/>
      <w:szCs w:val="20"/>
      <w:lang w:val="en-US"/>
    </w:rPr>
  </w:style>
  <w:style w:type="character" w:customStyle="1" w:styleId="Heading4Char">
    <w:name w:val="Heading 4 Char"/>
    <w:basedOn w:val="DefaultParagraphFont"/>
    <w:link w:val="Heading4"/>
    <w:rsid w:val="009004B2"/>
    <w:rPr>
      <w:rFonts w:ascii="Times New Roman" w:eastAsia="Times New Roman" w:hAnsi="Times New Roman" w:cs="Times New Roman"/>
      <w:b/>
      <w:bCs/>
      <w:sz w:val="28"/>
      <w:szCs w:val="28"/>
      <w:lang w:val="sl-SI"/>
    </w:rPr>
  </w:style>
  <w:style w:type="paragraph" w:styleId="BodyText">
    <w:name w:val="Body Text"/>
    <w:basedOn w:val="Normal"/>
    <w:link w:val="BodyTextChar"/>
    <w:rsid w:val="009004B2"/>
    <w:pPr>
      <w:spacing w:after="0" w:line="240" w:lineRule="auto"/>
      <w:jc w:val="center"/>
    </w:pPr>
    <w:rPr>
      <w:rFonts w:ascii="Times New Roman" w:eastAsia="Times New Roman" w:hAnsi="Times New Roman" w:cs="Times New Roman"/>
      <w:b/>
      <w:bCs/>
      <w:sz w:val="28"/>
      <w:szCs w:val="24"/>
      <w:lang w:val="en-GB"/>
    </w:rPr>
  </w:style>
  <w:style w:type="character" w:customStyle="1" w:styleId="BodyTextChar">
    <w:name w:val="Body Text Char"/>
    <w:basedOn w:val="DefaultParagraphFont"/>
    <w:link w:val="BodyText"/>
    <w:rsid w:val="009004B2"/>
    <w:rPr>
      <w:rFonts w:ascii="Times New Roman" w:eastAsia="Times New Roman" w:hAnsi="Times New Roman" w:cs="Times New Roman"/>
      <w:b/>
      <w:bCs/>
      <w:sz w:val="28"/>
      <w:szCs w:val="24"/>
      <w:lang w:val="en-GB"/>
    </w:rPr>
  </w:style>
  <w:style w:type="paragraph" w:styleId="Caption">
    <w:name w:val="caption"/>
    <w:basedOn w:val="Normal"/>
    <w:next w:val="Normal"/>
    <w:qFormat/>
    <w:rsid w:val="009004B2"/>
    <w:pPr>
      <w:spacing w:after="0" w:line="240" w:lineRule="auto"/>
      <w:jc w:val="center"/>
    </w:pPr>
    <w:rPr>
      <w:rFonts w:ascii="Times New Roman 852" w:eastAsia="Times New Roman" w:hAnsi="Times New Roman 852" w:cs="Times New Roman"/>
      <w:b/>
      <w:sz w:val="28"/>
      <w:szCs w:val="24"/>
      <w:lang w:val="en-GB"/>
    </w:rPr>
  </w:style>
  <w:style w:type="table" w:styleId="TableGrid">
    <w:name w:val="Table Grid"/>
    <w:basedOn w:val="TableNormal"/>
    <w:rsid w:val="009004B2"/>
    <w:pPr>
      <w:spacing w:after="0" w:line="240" w:lineRule="auto"/>
    </w:pPr>
    <w:rPr>
      <w:rFonts w:ascii="Times New Roman" w:eastAsia="Times New Roman" w:hAnsi="Times New Roman" w:cs="Times New Roman"/>
      <w:sz w:val="20"/>
      <w:szCs w:val="20"/>
      <w:lang w:eastAsia="mk-MK"/>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WW-BodyText2">
    <w:name w:val="WW-Body Text 2"/>
    <w:basedOn w:val="Normal"/>
    <w:rsid w:val="009004B2"/>
    <w:pPr>
      <w:suppressAutoHyphens/>
      <w:spacing w:after="0" w:line="240" w:lineRule="auto"/>
      <w:jc w:val="both"/>
    </w:pPr>
    <w:rPr>
      <w:rFonts w:ascii="MAC C Times" w:eastAsia="Times New Roman" w:hAnsi="MAC C Times" w:cs="Times New Roman"/>
      <w:b/>
      <w:sz w:val="18"/>
      <w:szCs w:val="20"/>
      <w:lang w:val="en-US" w:eastAsia="ar-SA"/>
    </w:rPr>
  </w:style>
  <w:style w:type="paragraph" w:customStyle="1" w:styleId="Char">
    <w:name w:val="Char"/>
    <w:basedOn w:val="Normal"/>
    <w:rsid w:val="009004B2"/>
    <w:pPr>
      <w:spacing w:after="160" w:line="240" w:lineRule="exact"/>
    </w:pPr>
    <w:rPr>
      <w:rFonts w:ascii="Tahoma" w:eastAsia="Times New Roman" w:hAnsi="Tahoma" w:cs="Times New Roman"/>
      <w:sz w:val="20"/>
      <w:szCs w:val="20"/>
      <w:lang w:val="en-US"/>
    </w:rPr>
  </w:style>
  <w:style w:type="paragraph" w:styleId="BalloonText">
    <w:name w:val="Balloon Text"/>
    <w:basedOn w:val="Normal"/>
    <w:link w:val="BalloonTextChar"/>
    <w:uiPriority w:val="99"/>
    <w:semiHidden/>
    <w:unhideWhenUsed/>
    <w:rsid w:val="009004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4B2"/>
    <w:rPr>
      <w:rFonts w:ascii="Tahoma" w:hAnsi="Tahoma" w:cs="Tahoma"/>
      <w:sz w:val="16"/>
      <w:szCs w:val="16"/>
    </w:rPr>
  </w:style>
  <w:style w:type="paragraph" w:customStyle="1" w:styleId="Standard-TekstFirstline127cm">
    <w:name w:val="Standard-Tekst First line:  127 cm"/>
    <w:basedOn w:val="Normal"/>
    <w:rsid w:val="00FD2369"/>
    <w:pPr>
      <w:spacing w:after="0" w:line="240" w:lineRule="auto"/>
      <w:ind w:firstLine="720"/>
      <w:jc w:val="both"/>
    </w:pPr>
    <w:rPr>
      <w:rFonts w:ascii="MAC C Swiss" w:eastAsia="Times New Roman" w:hAnsi="MAC C Swiss" w:cs="Times New Roman"/>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mk-M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5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06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BEE1A4-7C28-4989-A99B-B6D6F7D77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30</Pages>
  <Words>8202</Words>
  <Characters>46758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54851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Slave Ivanovski</dc:creator>
  <cp:lastModifiedBy>neriman.dzeladini</cp:lastModifiedBy>
  <cp:revision>18</cp:revision>
  <cp:lastPrinted>2013-05-09T06:33:00Z</cp:lastPrinted>
  <dcterms:created xsi:type="dcterms:W3CDTF">2013-04-12T12:47:00Z</dcterms:created>
  <dcterms:modified xsi:type="dcterms:W3CDTF">2013-05-09T07:39:00Z</dcterms:modified>
</cp:coreProperties>
</file>