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DF7" w:rsidRPr="00064888" w:rsidRDefault="00FE3DF7" w:rsidP="00FE3DF7">
      <w:pPr>
        <w:pStyle w:val="Title"/>
        <w:spacing w:line="360" w:lineRule="auto"/>
        <w:rPr>
          <w:rFonts w:ascii="Arial" w:hAnsi="Arial" w:cs="Arial"/>
          <w:b w:val="0"/>
          <w:bCs w:val="0"/>
          <w:sz w:val="28"/>
          <w:szCs w:val="28"/>
          <w:lang w:val="mk-MK"/>
        </w:rPr>
      </w:pPr>
    </w:p>
    <w:p w:rsidR="00FE3DF7" w:rsidRPr="00064888" w:rsidRDefault="00FE3DF7" w:rsidP="00FE3DF7">
      <w:pPr>
        <w:pStyle w:val="Title"/>
        <w:spacing w:line="360" w:lineRule="auto"/>
        <w:rPr>
          <w:rFonts w:ascii="Arial" w:hAnsi="Arial" w:cs="Arial"/>
          <w:b w:val="0"/>
          <w:bCs w:val="0"/>
          <w:sz w:val="28"/>
          <w:szCs w:val="28"/>
          <w:lang w:val="mk-MK"/>
        </w:rPr>
      </w:pPr>
    </w:p>
    <w:p w:rsidR="00FE3DF7" w:rsidRPr="00064888" w:rsidRDefault="00FE3DF7" w:rsidP="00FE3DF7">
      <w:pPr>
        <w:pStyle w:val="Title"/>
        <w:spacing w:line="360" w:lineRule="auto"/>
        <w:rPr>
          <w:rFonts w:ascii="Arial" w:hAnsi="Arial" w:cs="Arial"/>
          <w:b w:val="0"/>
          <w:bCs w:val="0"/>
          <w:sz w:val="28"/>
          <w:szCs w:val="28"/>
          <w:lang w:val="mk-MK"/>
        </w:rPr>
      </w:pPr>
    </w:p>
    <w:p w:rsidR="00FE3DF7" w:rsidRPr="00064888" w:rsidRDefault="00FE3DF7" w:rsidP="00FE3DF7">
      <w:pPr>
        <w:pStyle w:val="Title"/>
        <w:spacing w:line="360" w:lineRule="auto"/>
        <w:rPr>
          <w:rFonts w:ascii="Arial" w:hAnsi="Arial" w:cs="Arial"/>
          <w:b w:val="0"/>
          <w:bCs w:val="0"/>
          <w:sz w:val="28"/>
          <w:szCs w:val="28"/>
          <w:lang w:val="mk-MK"/>
        </w:rPr>
      </w:pPr>
    </w:p>
    <w:p w:rsidR="00FE3DF7" w:rsidRPr="00064888" w:rsidRDefault="00FE3DF7" w:rsidP="00FE3DF7">
      <w:pPr>
        <w:pStyle w:val="Title"/>
        <w:spacing w:line="360" w:lineRule="auto"/>
        <w:rPr>
          <w:rFonts w:ascii="Arial" w:hAnsi="Arial" w:cs="Arial"/>
          <w:b w:val="0"/>
          <w:bCs w:val="0"/>
          <w:sz w:val="28"/>
          <w:szCs w:val="28"/>
          <w:lang w:val="mk-MK"/>
        </w:rPr>
      </w:pPr>
    </w:p>
    <w:p w:rsidR="00FE3DF7" w:rsidRPr="00064888" w:rsidRDefault="00FE3DF7" w:rsidP="0058689A">
      <w:pPr>
        <w:pStyle w:val="Title"/>
        <w:spacing w:line="360" w:lineRule="auto"/>
        <w:rPr>
          <w:rFonts w:ascii="Arial" w:hAnsi="Arial" w:cs="Arial"/>
          <w:sz w:val="28"/>
          <w:szCs w:val="28"/>
          <w:lang w:val="mk-MK"/>
        </w:rPr>
      </w:pPr>
      <w:r w:rsidRPr="00064888">
        <w:rPr>
          <w:rFonts w:ascii="Arial" w:hAnsi="Arial" w:cs="Arial"/>
          <w:sz w:val="28"/>
          <w:szCs w:val="28"/>
        </w:rPr>
        <w:t>ЗАКОН ЗА</w:t>
      </w:r>
      <w:r w:rsidRPr="00064888">
        <w:rPr>
          <w:rFonts w:ascii="Arial" w:hAnsi="Arial" w:cs="Arial"/>
          <w:sz w:val="28"/>
          <w:szCs w:val="28"/>
          <w:lang w:val="mk-MK"/>
        </w:rPr>
        <w:t xml:space="preserve"> </w:t>
      </w:r>
      <w:r w:rsidRPr="00064888">
        <w:rPr>
          <w:rFonts w:ascii="Arial" w:hAnsi="Arial" w:cs="Arial"/>
          <w:sz w:val="28"/>
          <w:szCs w:val="28"/>
        </w:rPr>
        <w:t>ЗАШТИТА  НА КОНКУРЕНЦИЈАТА</w:t>
      </w:r>
    </w:p>
    <w:p w:rsidR="00064888" w:rsidRDefault="0058689A" w:rsidP="0058689A">
      <w:pPr>
        <w:autoSpaceDE w:val="0"/>
        <w:autoSpaceDN w:val="0"/>
        <w:adjustRightInd w:val="0"/>
        <w:jc w:val="center"/>
        <w:rPr>
          <w:rFonts w:ascii="Arial" w:hAnsi="Arial" w:cs="Arial"/>
          <w:sz w:val="28"/>
          <w:szCs w:val="28"/>
          <w:lang w:val="mk-MK"/>
        </w:rPr>
      </w:pPr>
      <w:r w:rsidRPr="0058689A">
        <w:rPr>
          <w:rFonts w:ascii="Arial" w:hAnsi="Arial" w:cs="Arial"/>
          <w:bCs/>
          <w:sz w:val="28"/>
          <w:szCs w:val="28"/>
          <w:lang w:val="mk-MK"/>
        </w:rPr>
        <w:t>(</w:t>
      </w:r>
      <w:r>
        <w:rPr>
          <w:rFonts w:ascii="Arial" w:hAnsi="Arial" w:cs="Arial"/>
          <w:bCs/>
          <w:sz w:val="28"/>
          <w:szCs w:val="28"/>
          <w:lang w:val="mk-MK"/>
        </w:rPr>
        <w:t xml:space="preserve"> ,,</w:t>
      </w:r>
      <w:r w:rsidRPr="0058689A">
        <w:rPr>
          <w:rFonts w:ascii="Arial" w:hAnsi="Arial" w:cs="Arial"/>
          <w:bCs/>
          <w:sz w:val="28"/>
          <w:szCs w:val="28"/>
          <w:lang w:val="mk-MK"/>
        </w:rPr>
        <w:t xml:space="preserve"> </w:t>
      </w:r>
      <w:r w:rsidR="00064888" w:rsidRPr="0058689A">
        <w:rPr>
          <w:rFonts w:ascii="Arial" w:hAnsi="Arial" w:cs="Arial"/>
          <w:sz w:val="28"/>
          <w:szCs w:val="28"/>
          <w:lang w:val="mk-MK"/>
        </w:rPr>
        <w:t>Сл</w:t>
      </w:r>
      <w:r w:rsidRPr="0058689A">
        <w:rPr>
          <w:rFonts w:ascii="Arial" w:hAnsi="Arial" w:cs="Arial"/>
          <w:sz w:val="28"/>
          <w:szCs w:val="28"/>
          <w:lang w:val="mk-MK"/>
        </w:rPr>
        <w:t>ужбен весник на РМ</w:t>
      </w:r>
      <w:r>
        <w:rPr>
          <w:rFonts w:ascii="Arial" w:hAnsi="Arial" w:cs="Arial"/>
          <w:sz w:val="28"/>
          <w:szCs w:val="28"/>
          <w:lang w:val="mk-MK"/>
        </w:rPr>
        <w:t>“</w:t>
      </w:r>
      <w:r w:rsidRPr="0058689A">
        <w:rPr>
          <w:rFonts w:ascii="Arial" w:hAnsi="Arial" w:cs="Arial"/>
          <w:sz w:val="28"/>
          <w:szCs w:val="28"/>
          <w:lang w:val="mk-MK"/>
        </w:rPr>
        <w:t xml:space="preserve"> бр.145/2010 и бр.136/11</w:t>
      </w:r>
      <w:r w:rsidR="00064888" w:rsidRPr="0058689A">
        <w:rPr>
          <w:rFonts w:ascii="Arial" w:hAnsi="Arial" w:cs="Arial"/>
          <w:sz w:val="28"/>
          <w:szCs w:val="28"/>
          <w:lang w:val="mk-MK"/>
        </w:rPr>
        <w:t>)</w:t>
      </w:r>
    </w:p>
    <w:p w:rsidR="0058689A" w:rsidRPr="0058689A" w:rsidRDefault="0058689A" w:rsidP="0058689A">
      <w:pPr>
        <w:autoSpaceDE w:val="0"/>
        <w:autoSpaceDN w:val="0"/>
        <w:adjustRightInd w:val="0"/>
        <w:jc w:val="center"/>
        <w:rPr>
          <w:rFonts w:ascii="Arial" w:hAnsi="Arial" w:cs="Arial"/>
          <w:sz w:val="28"/>
          <w:szCs w:val="28"/>
          <w:lang w:val="mk-MK"/>
        </w:rPr>
      </w:pPr>
    </w:p>
    <w:p w:rsidR="00FE3DF7" w:rsidRPr="00064888" w:rsidRDefault="00FE3DF7" w:rsidP="0058689A">
      <w:pPr>
        <w:autoSpaceDE w:val="0"/>
        <w:autoSpaceDN w:val="0"/>
        <w:adjustRightInd w:val="0"/>
        <w:jc w:val="center"/>
        <w:rPr>
          <w:rFonts w:ascii="Arial" w:hAnsi="Arial" w:cs="Arial"/>
          <w:bCs/>
        </w:rPr>
      </w:pPr>
    </w:p>
    <w:p w:rsidR="00FE3DF7" w:rsidRPr="00064888" w:rsidRDefault="004C094F" w:rsidP="0058689A">
      <w:pPr>
        <w:autoSpaceDE w:val="0"/>
        <w:autoSpaceDN w:val="0"/>
        <w:adjustRightInd w:val="0"/>
        <w:jc w:val="center"/>
        <w:rPr>
          <w:rFonts w:ascii="Arial" w:hAnsi="Arial" w:cs="Arial"/>
          <w:bCs/>
        </w:rPr>
      </w:pPr>
      <w:r>
        <w:rPr>
          <w:rFonts w:ascii="Arial" w:hAnsi="Arial" w:cs="Arial"/>
          <w:bCs/>
          <w:sz w:val="28"/>
          <w:szCs w:val="28"/>
          <w:lang w:val="mk-MK"/>
        </w:rPr>
        <w:t>Консолидиран</w:t>
      </w:r>
      <w:r w:rsidR="0058689A" w:rsidRPr="0058689A">
        <w:rPr>
          <w:rFonts w:ascii="Arial" w:hAnsi="Arial" w:cs="Arial"/>
          <w:bCs/>
          <w:sz w:val="28"/>
          <w:szCs w:val="28"/>
          <w:lang w:val="mk-MK"/>
        </w:rPr>
        <w:t xml:space="preserve"> текст</w:t>
      </w:r>
    </w:p>
    <w:p w:rsidR="00FE3DF7" w:rsidRPr="00064888" w:rsidRDefault="00FE3DF7" w:rsidP="00FE3DF7">
      <w:pPr>
        <w:autoSpaceDE w:val="0"/>
        <w:autoSpaceDN w:val="0"/>
        <w:adjustRightInd w:val="0"/>
        <w:rPr>
          <w:rFonts w:ascii="Arial" w:hAnsi="Arial" w:cs="Arial"/>
          <w:bCs/>
        </w:rPr>
      </w:pPr>
    </w:p>
    <w:p w:rsidR="00FE3DF7" w:rsidRPr="00064888" w:rsidRDefault="00FE3DF7" w:rsidP="00FE3DF7">
      <w:pPr>
        <w:autoSpaceDE w:val="0"/>
        <w:autoSpaceDN w:val="0"/>
        <w:adjustRightInd w:val="0"/>
        <w:rPr>
          <w:rFonts w:ascii="Arial" w:hAnsi="Arial" w:cs="Arial"/>
          <w:bCs/>
        </w:rPr>
      </w:pPr>
    </w:p>
    <w:p w:rsidR="00FE3DF7" w:rsidRPr="00064888" w:rsidRDefault="00FE3DF7" w:rsidP="00FE3DF7">
      <w:pPr>
        <w:autoSpaceDE w:val="0"/>
        <w:autoSpaceDN w:val="0"/>
        <w:adjustRightInd w:val="0"/>
        <w:rPr>
          <w:rFonts w:ascii="Arial" w:hAnsi="Arial" w:cs="Arial"/>
          <w:bCs/>
        </w:rPr>
      </w:pPr>
    </w:p>
    <w:p w:rsidR="00FE3DF7" w:rsidRPr="00064888" w:rsidRDefault="00FE3DF7" w:rsidP="00FE3DF7">
      <w:pPr>
        <w:autoSpaceDE w:val="0"/>
        <w:autoSpaceDN w:val="0"/>
        <w:adjustRightInd w:val="0"/>
        <w:rPr>
          <w:rFonts w:ascii="Arial" w:hAnsi="Arial" w:cs="Arial"/>
          <w:bCs/>
        </w:rPr>
      </w:pPr>
    </w:p>
    <w:p w:rsidR="00FE3DF7" w:rsidRPr="00064888" w:rsidRDefault="00FE3DF7" w:rsidP="00FE3DF7">
      <w:pPr>
        <w:autoSpaceDE w:val="0"/>
        <w:autoSpaceDN w:val="0"/>
        <w:adjustRightInd w:val="0"/>
        <w:rPr>
          <w:rFonts w:ascii="Arial" w:hAnsi="Arial" w:cs="Arial"/>
          <w:bCs/>
        </w:rPr>
      </w:pPr>
    </w:p>
    <w:p w:rsidR="00FE3DF7" w:rsidRPr="00064888" w:rsidRDefault="00FE3DF7" w:rsidP="00FE3DF7">
      <w:pPr>
        <w:autoSpaceDE w:val="0"/>
        <w:autoSpaceDN w:val="0"/>
        <w:adjustRightInd w:val="0"/>
        <w:rPr>
          <w:rFonts w:ascii="Arial" w:hAnsi="Arial" w:cs="Arial"/>
          <w:bCs/>
        </w:rPr>
      </w:pPr>
    </w:p>
    <w:p w:rsidR="00FE3DF7" w:rsidRPr="00064888" w:rsidRDefault="00FE3DF7" w:rsidP="00FE3DF7">
      <w:pPr>
        <w:autoSpaceDE w:val="0"/>
        <w:autoSpaceDN w:val="0"/>
        <w:adjustRightInd w:val="0"/>
        <w:rPr>
          <w:rFonts w:ascii="Arial" w:hAnsi="Arial" w:cs="Arial"/>
          <w:bCs/>
        </w:rPr>
      </w:pPr>
    </w:p>
    <w:p w:rsidR="00FE3DF7" w:rsidRPr="00064888" w:rsidRDefault="00FE3DF7" w:rsidP="00FE3DF7">
      <w:pPr>
        <w:autoSpaceDE w:val="0"/>
        <w:autoSpaceDN w:val="0"/>
        <w:adjustRightInd w:val="0"/>
        <w:rPr>
          <w:rFonts w:ascii="Arial" w:hAnsi="Arial" w:cs="Arial"/>
          <w:bCs/>
        </w:rPr>
      </w:pPr>
    </w:p>
    <w:p w:rsidR="00FE3DF7" w:rsidRPr="00064888" w:rsidRDefault="00FE3DF7" w:rsidP="00FE3DF7">
      <w:pPr>
        <w:autoSpaceDE w:val="0"/>
        <w:autoSpaceDN w:val="0"/>
        <w:adjustRightInd w:val="0"/>
        <w:rPr>
          <w:rFonts w:ascii="Arial" w:hAnsi="Arial" w:cs="Arial"/>
          <w:bCs/>
        </w:rPr>
      </w:pPr>
    </w:p>
    <w:p w:rsidR="00FE3DF7" w:rsidRPr="00064888" w:rsidRDefault="00FE3DF7" w:rsidP="00FE3DF7">
      <w:pPr>
        <w:autoSpaceDE w:val="0"/>
        <w:autoSpaceDN w:val="0"/>
        <w:adjustRightInd w:val="0"/>
        <w:rPr>
          <w:rFonts w:ascii="Arial" w:hAnsi="Arial" w:cs="Arial"/>
          <w:bCs/>
        </w:rPr>
      </w:pPr>
    </w:p>
    <w:p w:rsidR="00FE3DF7" w:rsidRPr="00064888" w:rsidRDefault="00FE3DF7" w:rsidP="00FE3DF7">
      <w:pPr>
        <w:autoSpaceDE w:val="0"/>
        <w:autoSpaceDN w:val="0"/>
        <w:adjustRightInd w:val="0"/>
        <w:rPr>
          <w:rFonts w:ascii="Arial" w:hAnsi="Arial" w:cs="Arial"/>
          <w:bCs/>
        </w:rPr>
      </w:pPr>
    </w:p>
    <w:p w:rsidR="00FE3DF7" w:rsidRPr="00064888" w:rsidRDefault="00FE3DF7" w:rsidP="00FE3DF7">
      <w:pPr>
        <w:autoSpaceDE w:val="0"/>
        <w:autoSpaceDN w:val="0"/>
        <w:adjustRightInd w:val="0"/>
        <w:rPr>
          <w:rFonts w:ascii="Arial" w:hAnsi="Arial" w:cs="Arial"/>
          <w:bCs/>
        </w:rPr>
      </w:pPr>
    </w:p>
    <w:p w:rsidR="00FE3DF7" w:rsidRPr="00064888" w:rsidRDefault="00FE3DF7" w:rsidP="00FE3DF7">
      <w:pPr>
        <w:autoSpaceDE w:val="0"/>
        <w:autoSpaceDN w:val="0"/>
        <w:adjustRightInd w:val="0"/>
        <w:rPr>
          <w:rFonts w:ascii="Arial" w:hAnsi="Arial" w:cs="Arial"/>
          <w:bCs/>
        </w:rPr>
      </w:pPr>
    </w:p>
    <w:p w:rsidR="00FE3DF7" w:rsidRPr="00064888" w:rsidRDefault="00FE3DF7" w:rsidP="00FE3DF7">
      <w:pPr>
        <w:autoSpaceDE w:val="0"/>
        <w:autoSpaceDN w:val="0"/>
        <w:adjustRightInd w:val="0"/>
        <w:rPr>
          <w:rFonts w:ascii="Arial" w:hAnsi="Arial" w:cs="Arial"/>
          <w:bCs/>
        </w:rPr>
      </w:pPr>
    </w:p>
    <w:p w:rsidR="00FE3DF7" w:rsidRPr="00064888" w:rsidRDefault="00FE3DF7" w:rsidP="00FE3DF7">
      <w:pPr>
        <w:autoSpaceDE w:val="0"/>
        <w:autoSpaceDN w:val="0"/>
        <w:adjustRightInd w:val="0"/>
        <w:rPr>
          <w:rFonts w:ascii="Arial" w:hAnsi="Arial" w:cs="Arial"/>
          <w:bCs/>
        </w:rPr>
      </w:pPr>
    </w:p>
    <w:p w:rsidR="00FE3DF7" w:rsidRPr="00064888" w:rsidRDefault="00FE3DF7" w:rsidP="00FE3DF7">
      <w:pPr>
        <w:autoSpaceDE w:val="0"/>
        <w:autoSpaceDN w:val="0"/>
        <w:adjustRightInd w:val="0"/>
        <w:rPr>
          <w:rFonts w:ascii="Arial" w:hAnsi="Arial" w:cs="Arial"/>
          <w:bCs/>
        </w:rPr>
      </w:pPr>
    </w:p>
    <w:p w:rsidR="00FE3DF7" w:rsidRPr="00064888" w:rsidRDefault="00FE3DF7" w:rsidP="00FE3DF7">
      <w:pPr>
        <w:autoSpaceDE w:val="0"/>
        <w:autoSpaceDN w:val="0"/>
        <w:adjustRightInd w:val="0"/>
        <w:rPr>
          <w:rFonts w:ascii="Arial" w:hAnsi="Arial" w:cs="Arial"/>
          <w:bCs/>
        </w:rPr>
      </w:pPr>
    </w:p>
    <w:p w:rsidR="00FE3DF7" w:rsidRPr="00064888" w:rsidRDefault="00FE3DF7" w:rsidP="00FE3DF7">
      <w:pPr>
        <w:autoSpaceDE w:val="0"/>
        <w:autoSpaceDN w:val="0"/>
        <w:adjustRightInd w:val="0"/>
        <w:rPr>
          <w:rFonts w:ascii="Arial" w:hAnsi="Arial" w:cs="Arial"/>
          <w:bCs/>
        </w:rPr>
      </w:pPr>
    </w:p>
    <w:p w:rsidR="00FE3DF7" w:rsidRPr="00064888" w:rsidRDefault="00FE3DF7" w:rsidP="00FE3DF7">
      <w:pPr>
        <w:autoSpaceDE w:val="0"/>
        <w:autoSpaceDN w:val="0"/>
        <w:adjustRightInd w:val="0"/>
        <w:rPr>
          <w:rFonts w:ascii="Arial" w:hAnsi="Arial" w:cs="Arial"/>
          <w:bCs/>
        </w:rPr>
      </w:pPr>
    </w:p>
    <w:p w:rsidR="00FE3DF7" w:rsidRPr="00064888" w:rsidRDefault="00FE3DF7" w:rsidP="00FE3DF7">
      <w:pPr>
        <w:autoSpaceDE w:val="0"/>
        <w:autoSpaceDN w:val="0"/>
        <w:adjustRightInd w:val="0"/>
        <w:rPr>
          <w:rFonts w:ascii="Arial" w:hAnsi="Arial" w:cs="Arial"/>
          <w:bCs/>
        </w:rPr>
      </w:pPr>
    </w:p>
    <w:p w:rsidR="00FE3DF7" w:rsidRPr="00064888" w:rsidRDefault="00FE3DF7" w:rsidP="00FE3DF7">
      <w:pPr>
        <w:autoSpaceDE w:val="0"/>
        <w:autoSpaceDN w:val="0"/>
        <w:adjustRightInd w:val="0"/>
        <w:rPr>
          <w:rFonts w:ascii="Arial" w:hAnsi="Arial" w:cs="Arial"/>
          <w:bCs/>
        </w:rPr>
      </w:pPr>
    </w:p>
    <w:p w:rsidR="00FE3DF7" w:rsidRPr="00064888" w:rsidRDefault="00FE3DF7" w:rsidP="00FE3DF7">
      <w:pPr>
        <w:autoSpaceDE w:val="0"/>
        <w:autoSpaceDN w:val="0"/>
        <w:adjustRightInd w:val="0"/>
        <w:rPr>
          <w:rFonts w:ascii="Arial" w:hAnsi="Arial" w:cs="Arial"/>
          <w:bCs/>
        </w:rPr>
      </w:pPr>
    </w:p>
    <w:p w:rsidR="00FE3DF7" w:rsidRPr="00064888" w:rsidRDefault="00FE3DF7" w:rsidP="00FE3DF7">
      <w:pPr>
        <w:autoSpaceDE w:val="0"/>
        <w:autoSpaceDN w:val="0"/>
        <w:adjustRightInd w:val="0"/>
        <w:rPr>
          <w:rFonts w:ascii="Arial" w:hAnsi="Arial" w:cs="Arial"/>
          <w:bCs/>
        </w:rPr>
      </w:pPr>
    </w:p>
    <w:p w:rsidR="00FE3DF7" w:rsidRPr="00064888" w:rsidRDefault="00FE3DF7" w:rsidP="00FE3DF7">
      <w:pPr>
        <w:autoSpaceDE w:val="0"/>
        <w:autoSpaceDN w:val="0"/>
        <w:adjustRightInd w:val="0"/>
        <w:rPr>
          <w:rFonts w:ascii="Arial" w:hAnsi="Arial" w:cs="Arial"/>
          <w:bCs/>
        </w:rPr>
      </w:pPr>
    </w:p>
    <w:p w:rsidR="00FE3DF7" w:rsidRPr="00064888" w:rsidRDefault="00FE3DF7" w:rsidP="00FE3DF7">
      <w:pPr>
        <w:autoSpaceDE w:val="0"/>
        <w:autoSpaceDN w:val="0"/>
        <w:adjustRightInd w:val="0"/>
        <w:rPr>
          <w:rFonts w:ascii="Arial" w:hAnsi="Arial" w:cs="Arial"/>
          <w:bCs/>
        </w:rPr>
      </w:pPr>
    </w:p>
    <w:p w:rsidR="00FE3DF7" w:rsidRPr="00064888" w:rsidRDefault="00FE3DF7" w:rsidP="00FE3DF7">
      <w:pPr>
        <w:autoSpaceDE w:val="0"/>
        <w:autoSpaceDN w:val="0"/>
        <w:adjustRightInd w:val="0"/>
        <w:rPr>
          <w:rFonts w:ascii="Arial" w:hAnsi="Arial" w:cs="Arial"/>
          <w:bCs/>
          <w:lang w:val="mk-MK"/>
        </w:rPr>
      </w:pPr>
    </w:p>
    <w:p w:rsidR="00FE3DF7" w:rsidRPr="00064888" w:rsidRDefault="00FE3DF7" w:rsidP="00FE3DF7">
      <w:pPr>
        <w:autoSpaceDE w:val="0"/>
        <w:autoSpaceDN w:val="0"/>
        <w:adjustRightInd w:val="0"/>
        <w:rPr>
          <w:rFonts w:ascii="Arial" w:hAnsi="Arial" w:cs="Arial"/>
          <w:bCs/>
        </w:rPr>
      </w:pPr>
    </w:p>
    <w:p w:rsidR="00FE3DF7" w:rsidRPr="00064888" w:rsidRDefault="00FE3DF7" w:rsidP="00FE3DF7">
      <w:pPr>
        <w:autoSpaceDE w:val="0"/>
        <w:autoSpaceDN w:val="0"/>
        <w:adjustRightInd w:val="0"/>
        <w:rPr>
          <w:rFonts w:ascii="Arial" w:hAnsi="Arial" w:cs="Arial"/>
          <w:bCs/>
        </w:rPr>
      </w:pPr>
    </w:p>
    <w:p w:rsidR="00FE3DF7" w:rsidRPr="00064888" w:rsidRDefault="00FE3DF7" w:rsidP="00FE3DF7">
      <w:pPr>
        <w:autoSpaceDE w:val="0"/>
        <w:autoSpaceDN w:val="0"/>
        <w:adjustRightInd w:val="0"/>
        <w:rPr>
          <w:rFonts w:ascii="Arial" w:hAnsi="Arial" w:cs="Arial"/>
          <w:bCs/>
        </w:rPr>
      </w:pPr>
    </w:p>
    <w:p w:rsidR="00FE3DF7" w:rsidRPr="00064888" w:rsidRDefault="00FE3DF7" w:rsidP="00FE3DF7">
      <w:pPr>
        <w:autoSpaceDE w:val="0"/>
        <w:autoSpaceDN w:val="0"/>
        <w:adjustRightInd w:val="0"/>
        <w:rPr>
          <w:rFonts w:ascii="Arial" w:hAnsi="Arial" w:cs="Arial"/>
          <w:bCs/>
        </w:rPr>
      </w:pPr>
    </w:p>
    <w:p w:rsidR="00FE3DF7" w:rsidRPr="00064888" w:rsidRDefault="00FE3DF7" w:rsidP="00FE3DF7">
      <w:pPr>
        <w:autoSpaceDE w:val="0"/>
        <w:autoSpaceDN w:val="0"/>
        <w:adjustRightInd w:val="0"/>
        <w:rPr>
          <w:rFonts w:ascii="Arial" w:hAnsi="Arial" w:cs="Arial"/>
          <w:bCs/>
          <w:lang w:val="mk-MK"/>
        </w:rPr>
      </w:pPr>
    </w:p>
    <w:p w:rsidR="00FE3DF7" w:rsidRDefault="00FE3DF7" w:rsidP="00FE3DF7">
      <w:pPr>
        <w:autoSpaceDE w:val="0"/>
        <w:autoSpaceDN w:val="0"/>
        <w:adjustRightInd w:val="0"/>
        <w:jc w:val="center"/>
        <w:rPr>
          <w:rFonts w:ascii="Arial" w:hAnsi="Arial" w:cs="Arial"/>
          <w:bCs/>
          <w:lang w:val="mk-MK"/>
        </w:rPr>
      </w:pPr>
    </w:p>
    <w:p w:rsidR="0058689A" w:rsidRPr="00064888" w:rsidRDefault="0058689A" w:rsidP="00FE3DF7">
      <w:pPr>
        <w:autoSpaceDE w:val="0"/>
        <w:autoSpaceDN w:val="0"/>
        <w:adjustRightInd w:val="0"/>
        <w:jc w:val="center"/>
        <w:rPr>
          <w:rFonts w:ascii="Arial" w:hAnsi="Arial" w:cs="Arial"/>
          <w:bCs/>
          <w:lang w:val="mk-MK"/>
        </w:rPr>
      </w:pPr>
    </w:p>
    <w:p w:rsidR="00FE3DF7" w:rsidRPr="00064888" w:rsidRDefault="00FE3DF7" w:rsidP="00FE3DF7">
      <w:pPr>
        <w:autoSpaceDE w:val="0"/>
        <w:autoSpaceDN w:val="0"/>
        <w:adjustRightInd w:val="0"/>
        <w:jc w:val="center"/>
        <w:rPr>
          <w:rFonts w:ascii="Arial" w:hAnsi="Arial" w:cs="Arial"/>
          <w:bCs/>
          <w:lang w:val="mk-MK"/>
        </w:rPr>
      </w:pPr>
    </w:p>
    <w:p w:rsidR="00FE3DF7" w:rsidRPr="00064888" w:rsidRDefault="00FE3DF7" w:rsidP="00FE3DF7">
      <w:pPr>
        <w:autoSpaceDE w:val="0"/>
        <w:autoSpaceDN w:val="0"/>
        <w:adjustRightInd w:val="0"/>
        <w:jc w:val="center"/>
        <w:rPr>
          <w:rFonts w:ascii="Arial" w:hAnsi="Arial" w:cs="Arial"/>
          <w:bCs/>
          <w:lang w:val="mk-MK"/>
        </w:rPr>
      </w:pPr>
    </w:p>
    <w:p w:rsidR="00FE3DF7" w:rsidRPr="00064888" w:rsidRDefault="00FE3DF7" w:rsidP="00FE3DF7">
      <w:pPr>
        <w:autoSpaceDE w:val="0"/>
        <w:autoSpaceDN w:val="0"/>
        <w:adjustRightInd w:val="0"/>
        <w:jc w:val="center"/>
        <w:rPr>
          <w:rFonts w:ascii="Arial" w:hAnsi="Arial" w:cs="Arial"/>
          <w:bCs/>
          <w:lang w:val="mk-MK"/>
        </w:rPr>
      </w:pPr>
    </w:p>
    <w:p w:rsidR="00605854" w:rsidRPr="00064888" w:rsidRDefault="00605854" w:rsidP="00605854">
      <w:pPr>
        <w:pStyle w:val="Heading1"/>
        <w:jc w:val="center"/>
        <w:rPr>
          <w:rFonts w:ascii="Arial" w:hAnsi="Arial" w:cs="Arial"/>
          <w:sz w:val="22"/>
          <w:szCs w:val="22"/>
        </w:rPr>
      </w:pPr>
      <w:r w:rsidRPr="00064888">
        <w:rPr>
          <w:rFonts w:ascii="Arial" w:hAnsi="Arial" w:cs="Arial"/>
          <w:sz w:val="22"/>
          <w:szCs w:val="22"/>
        </w:rPr>
        <w:lastRenderedPageBreak/>
        <w:t>ЗАКОН ЗА ЗАШТИТА  НА КОНКУРЕНЦИЈАТА</w:t>
      </w:r>
    </w:p>
    <w:p w:rsidR="00605854" w:rsidRPr="00064888" w:rsidRDefault="00605854" w:rsidP="00605854">
      <w:pPr>
        <w:tabs>
          <w:tab w:val="left" w:pos="7095"/>
        </w:tabs>
        <w:rPr>
          <w:rFonts w:ascii="Arial" w:hAnsi="Arial" w:cs="Arial"/>
          <w:sz w:val="22"/>
          <w:szCs w:val="22"/>
        </w:rPr>
      </w:pPr>
      <w:r w:rsidRPr="00064888">
        <w:rPr>
          <w:rFonts w:ascii="Arial" w:hAnsi="Arial" w:cs="Arial"/>
          <w:sz w:val="22"/>
          <w:szCs w:val="22"/>
        </w:rPr>
        <w:tab/>
      </w:r>
    </w:p>
    <w:p w:rsidR="00605854" w:rsidRPr="00014659" w:rsidRDefault="00014659" w:rsidP="00605854">
      <w:pPr>
        <w:pStyle w:val="Heading4"/>
        <w:jc w:val="center"/>
        <w:rPr>
          <w:rFonts w:ascii="Arial" w:hAnsi="Arial" w:cs="Arial"/>
          <w:b w:val="0"/>
          <w:sz w:val="22"/>
          <w:szCs w:val="22"/>
          <w:lang w:val="mk-MK"/>
        </w:rPr>
      </w:pPr>
      <w:r>
        <w:rPr>
          <w:rFonts w:ascii="Arial" w:hAnsi="Arial" w:cs="Arial"/>
          <w:b w:val="0"/>
          <w:sz w:val="22"/>
          <w:szCs w:val="22"/>
          <w:lang w:val="mk-MK"/>
        </w:rPr>
        <w:t>ПРВ ДЕЛ</w:t>
      </w:r>
    </w:p>
    <w:p w:rsidR="00605854" w:rsidRPr="00064888" w:rsidRDefault="00605854" w:rsidP="00605854">
      <w:pPr>
        <w:rPr>
          <w:rFonts w:ascii="Arial" w:hAnsi="Arial" w:cs="Arial"/>
          <w:sz w:val="22"/>
          <w:szCs w:val="22"/>
          <w:lang w:val="mk-MK"/>
        </w:rPr>
      </w:pPr>
    </w:p>
    <w:p w:rsidR="00605854" w:rsidRPr="00064888" w:rsidRDefault="00605854" w:rsidP="00605854">
      <w:pPr>
        <w:pStyle w:val="Heading4"/>
        <w:jc w:val="center"/>
        <w:rPr>
          <w:rFonts w:ascii="Arial" w:hAnsi="Arial" w:cs="Arial"/>
          <w:b w:val="0"/>
          <w:sz w:val="22"/>
          <w:szCs w:val="22"/>
          <w:lang w:val="mk-MK"/>
        </w:rPr>
      </w:pPr>
      <w:r w:rsidRPr="00064888">
        <w:rPr>
          <w:rFonts w:ascii="Arial" w:hAnsi="Arial" w:cs="Arial"/>
          <w:b w:val="0"/>
          <w:sz w:val="22"/>
          <w:szCs w:val="22"/>
        </w:rPr>
        <w:t>ОПШТИ ОДРЕДБИ</w:t>
      </w:r>
    </w:p>
    <w:p w:rsidR="00605854" w:rsidRPr="00064888" w:rsidRDefault="00605854" w:rsidP="00605854">
      <w:pPr>
        <w:jc w:val="center"/>
        <w:rPr>
          <w:rFonts w:ascii="Arial" w:hAnsi="Arial" w:cs="Arial"/>
          <w:sz w:val="22"/>
          <w:szCs w:val="22"/>
        </w:rPr>
      </w:pPr>
    </w:p>
    <w:p w:rsidR="00605854" w:rsidRPr="00064888" w:rsidRDefault="00605854" w:rsidP="00605854">
      <w:pPr>
        <w:jc w:val="center"/>
        <w:rPr>
          <w:rFonts w:ascii="Arial" w:hAnsi="Arial" w:cs="Arial"/>
          <w:sz w:val="22"/>
          <w:szCs w:val="22"/>
          <w:lang w:val="mk-MK"/>
        </w:rPr>
      </w:pPr>
      <w:r w:rsidRPr="00064888">
        <w:rPr>
          <w:rFonts w:ascii="Arial" w:hAnsi="Arial" w:cs="Arial"/>
          <w:sz w:val="22"/>
          <w:szCs w:val="22"/>
        </w:rPr>
        <w:t>Предмет на законот</w:t>
      </w:r>
    </w:p>
    <w:p w:rsidR="00605854" w:rsidRPr="00064888" w:rsidRDefault="00605854" w:rsidP="00605854">
      <w:pPr>
        <w:jc w:val="center"/>
        <w:rPr>
          <w:rFonts w:ascii="Arial" w:hAnsi="Arial" w:cs="Arial"/>
          <w:sz w:val="22"/>
          <w:szCs w:val="22"/>
          <w:lang w:val="mk-MK"/>
        </w:rPr>
      </w:pPr>
      <w:r w:rsidRPr="00064888">
        <w:rPr>
          <w:rFonts w:ascii="Arial" w:hAnsi="Arial" w:cs="Arial"/>
          <w:sz w:val="22"/>
          <w:szCs w:val="22"/>
        </w:rPr>
        <w:t>Член 1</w:t>
      </w:r>
    </w:p>
    <w:p w:rsidR="00605854" w:rsidRPr="00064888" w:rsidRDefault="00605854" w:rsidP="00605854">
      <w:pPr>
        <w:jc w:val="center"/>
        <w:rPr>
          <w:rFonts w:ascii="Arial" w:hAnsi="Arial" w:cs="Arial"/>
          <w:sz w:val="22"/>
          <w:szCs w:val="22"/>
          <w:lang w:val="mk-MK"/>
        </w:rPr>
      </w:pPr>
    </w:p>
    <w:p w:rsidR="00605854" w:rsidRPr="00064888" w:rsidRDefault="00605854" w:rsidP="00605854">
      <w:pPr>
        <w:jc w:val="both"/>
        <w:rPr>
          <w:rFonts w:ascii="Arial" w:hAnsi="Arial" w:cs="Arial"/>
          <w:sz w:val="22"/>
          <w:szCs w:val="22"/>
        </w:rPr>
      </w:pPr>
      <w:r w:rsidRPr="00064888">
        <w:rPr>
          <w:rFonts w:ascii="Arial" w:hAnsi="Arial" w:cs="Arial"/>
          <w:sz w:val="22"/>
          <w:szCs w:val="22"/>
          <w:lang w:val="mk-MK"/>
        </w:rPr>
        <w:t>Со овој закон се уредуваат забранетите облици на спречување, ограничување или нарушување на конкуренцијата, мерките и постапките во врска со ограничувањата на конкуренцијата.</w:t>
      </w:r>
    </w:p>
    <w:p w:rsidR="00605854" w:rsidRPr="00064888" w:rsidRDefault="00605854" w:rsidP="00605854">
      <w:pPr>
        <w:jc w:val="center"/>
        <w:rPr>
          <w:rFonts w:ascii="Arial" w:hAnsi="Arial" w:cs="Arial"/>
          <w:sz w:val="22"/>
          <w:szCs w:val="22"/>
        </w:rPr>
      </w:pPr>
    </w:p>
    <w:p w:rsidR="00605854" w:rsidRPr="00064888" w:rsidRDefault="00605854" w:rsidP="00605854">
      <w:pPr>
        <w:jc w:val="center"/>
        <w:rPr>
          <w:rFonts w:ascii="Arial" w:hAnsi="Arial" w:cs="Arial"/>
          <w:sz w:val="22"/>
          <w:szCs w:val="22"/>
          <w:lang w:val="mk-MK"/>
        </w:rPr>
      </w:pPr>
      <w:r w:rsidRPr="00064888">
        <w:rPr>
          <w:rFonts w:ascii="Arial" w:hAnsi="Arial" w:cs="Arial"/>
          <w:sz w:val="22"/>
          <w:szCs w:val="22"/>
        </w:rPr>
        <w:t>Цел на законот</w:t>
      </w:r>
    </w:p>
    <w:p w:rsidR="00605854" w:rsidRPr="00064888" w:rsidRDefault="00605854" w:rsidP="00605854">
      <w:pPr>
        <w:jc w:val="center"/>
        <w:rPr>
          <w:rFonts w:ascii="Arial" w:hAnsi="Arial" w:cs="Arial"/>
          <w:sz w:val="22"/>
          <w:szCs w:val="22"/>
          <w:lang w:val="mk-MK"/>
        </w:rPr>
      </w:pPr>
      <w:r w:rsidRPr="00064888">
        <w:rPr>
          <w:rFonts w:ascii="Arial" w:hAnsi="Arial" w:cs="Arial"/>
          <w:sz w:val="22"/>
          <w:szCs w:val="22"/>
        </w:rPr>
        <w:t>Член 2</w:t>
      </w:r>
    </w:p>
    <w:p w:rsidR="00605854" w:rsidRPr="00064888" w:rsidRDefault="00605854" w:rsidP="00605854">
      <w:pPr>
        <w:jc w:val="center"/>
        <w:rPr>
          <w:rFonts w:ascii="Arial" w:hAnsi="Arial" w:cs="Arial"/>
          <w:sz w:val="22"/>
          <w:szCs w:val="22"/>
          <w:lang w:val="mk-MK"/>
        </w:rPr>
      </w:pPr>
    </w:p>
    <w:p w:rsidR="00605854" w:rsidRPr="00064888" w:rsidRDefault="00605854" w:rsidP="00605854">
      <w:pPr>
        <w:jc w:val="both"/>
        <w:rPr>
          <w:rFonts w:ascii="Arial" w:hAnsi="Arial" w:cs="Arial"/>
          <w:sz w:val="22"/>
          <w:szCs w:val="22"/>
        </w:rPr>
      </w:pPr>
      <w:r w:rsidRPr="00064888">
        <w:rPr>
          <w:rFonts w:ascii="Arial" w:hAnsi="Arial" w:cs="Arial"/>
          <w:sz w:val="22"/>
          <w:szCs w:val="22"/>
        </w:rPr>
        <w:t>Цел на овој закон е обезбедување слободна конкуренција на домашниот пазар заради поттикнување на економска ефикасност и благосостојба на потрошувачите.</w:t>
      </w:r>
    </w:p>
    <w:p w:rsidR="00605854" w:rsidRPr="00064888" w:rsidRDefault="00605854" w:rsidP="00605854">
      <w:pPr>
        <w:ind w:firstLine="720"/>
        <w:jc w:val="both"/>
        <w:rPr>
          <w:rFonts w:ascii="Arial" w:hAnsi="Arial" w:cs="Arial"/>
          <w:sz w:val="22"/>
          <w:szCs w:val="22"/>
        </w:rPr>
      </w:pPr>
    </w:p>
    <w:p w:rsidR="00605854" w:rsidRPr="00064888" w:rsidRDefault="00605854" w:rsidP="00605854">
      <w:pPr>
        <w:jc w:val="center"/>
        <w:rPr>
          <w:rFonts w:ascii="Arial" w:hAnsi="Arial" w:cs="Arial"/>
          <w:sz w:val="22"/>
          <w:szCs w:val="22"/>
          <w:lang w:val="mk-MK"/>
        </w:rPr>
      </w:pPr>
      <w:r w:rsidRPr="00064888">
        <w:rPr>
          <w:rFonts w:ascii="Arial" w:hAnsi="Arial" w:cs="Arial"/>
          <w:sz w:val="22"/>
          <w:szCs w:val="22"/>
        </w:rPr>
        <w:t>Примена на законот</w:t>
      </w:r>
    </w:p>
    <w:p w:rsidR="00605854" w:rsidRPr="00064888" w:rsidRDefault="00605854" w:rsidP="00605854">
      <w:pPr>
        <w:jc w:val="center"/>
        <w:rPr>
          <w:rFonts w:ascii="Arial" w:hAnsi="Arial" w:cs="Arial"/>
          <w:sz w:val="22"/>
          <w:szCs w:val="22"/>
          <w:lang w:val="mk-MK"/>
        </w:rPr>
      </w:pPr>
      <w:r w:rsidRPr="00064888">
        <w:rPr>
          <w:rFonts w:ascii="Arial" w:hAnsi="Arial" w:cs="Arial"/>
          <w:sz w:val="22"/>
          <w:szCs w:val="22"/>
        </w:rPr>
        <w:t>Член 3</w:t>
      </w:r>
    </w:p>
    <w:p w:rsidR="00605854" w:rsidRPr="00064888" w:rsidRDefault="00605854" w:rsidP="00605854">
      <w:pPr>
        <w:jc w:val="center"/>
        <w:rPr>
          <w:rFonts w:ascii="Arial" w:hAnsi="Arial" w:cs="Arial"/>
          <w:sz w:val="22"/>
          <w:szCs w:val="22"/>
          <w:lang w:val="mk-MK"/>
        </w:rPr>
      </w:pPr>
    </w:p>
    <w:p w:rsidR="00605854" w:rsidRPr="00064888" w:rsidRDefault="00605854" w:rsidP="00605854">
      <w:pPr>
        <w:pStyle w:val="BodyText"/>
        <w:rPr>
          <w:rFonts w:ascii="Arial" w:hAnsi="Arial" w:cs="Arial"/>
          <w:sz w:val="22"/>
          <w:szCs w:val="22"/>
          <w:lang w:val="en-US"/>
        </w:rPr>
      </w:pPr>
      <w:r w:rsidRPr="00064888">
        <w:rPr>
          <w:rFonts w:ascii="Arial" w:hAnsi="Arial" w:cs="Arial"/>
          <w:sz w:val="22"/>
          <w:szCs w:val="22"/>
        </w:rPr>
        <w:t>(1) Овој закон се применува на облиците на спречување, ограничување или нарушување на конкуренцијата (во понатамошниот текст</w:t>
      </w:r>
      <w:r w:rsidRPr="00064888">
        <w:rPr>
          <w:rFonts w:ascii="Arial" w:hAnsi="Arial" w:cs="Arial"/>
          <w:sz w:val="22"/>
          <w:szCs w:val="22"/>
          <w:lang w:val="en-US"/>
        </w:rPr>
        <w:t>:</w:t>
      </w:r>
      <w:r w:rsidRPr="00064888">
        <w:rPr>
          <w:rFonts w:ascii="Arial" w:hAnsi="Arial" w:cs="Arial"/>
          <w:sz w:val="22"/>
          <w:szCs w:val="22"/>
        </w:rPr>
        <w:t xml:space="preserve"> нарушување на конкуренцијата) што произведуваат дејство на територијата на Република Македонија, дури и кога тие произлегуваат од акти и дејствија сторени или преземени надвор од територијата на Република Македонија.</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(2) Овој закон се применува на:</w:t>
      </w:r>
    </w:p>
    <w:p w:rsidR="00605854" w:rsidRPr="00064888" w:rsidRDefault="00605854" w:rsidP="00605854">
      <w:pPr>
        <w:pStyle w:val="BodyText"/>
        <w:ind w:firstLine="374"/>
        <w:rPr>
          <w:rFonts w:ascii="Arial" w:hAnsi="Arial" w:cs="Arial"/>
          <w:sz w:val="22"/>
          <w:szCs w:val="22"/>
        </w:rPr>
      </w:pPr>
      <w:r w:rsidRPr="00064888">
        <w:rPr>
          <w:rFonts w:ascii="Arial" w:hAnsi="Arial" w:cs="Arial"/>
          <w:sz w:val="22"/>
          <w:szCs w:val="22"/>
        </w:rPr>
        <w:t xml:space="preserve">-претпријатија, здруженија на претпријатија, поврзани претпријатија, државна управа и </w:t>
      </w:r>
    </w:p>
    <w:p w:rsidR="00605854" w:rsidRPr="00064888" w:rsidRDefault="00605854" w:rsidP="00605854">
      <w:pPr>
        <w:pStyle w:val="BodyText"/>
        <w:ind w:firstLine="374"/>
        <w:rPr>
          <w:rFonts w:ascii="Arial" w:hAnsi="Arial" w:cs="Arial"/>
          <w:sz w:val="22"/>
          <w:szCs w:val="22"/>
          <w:lang w:val="en-US"/>
        </w:rPr>
      </w:pPr>
      <w:r w:rsidRPr="00064888">
        <w:rPr>
          <w:rFonts w:ascii="Arial" w:hAnsi="Arial" w:cs="Arial"/>
          <w:sz w:val="22"/>
          <w:szCs w:val="22"/>
        </w:rPr>
        <w:t>-јавни претпријатија, претпријатија на кои им е доверено извршување на услуги од општ економски интерес, кои по својата природа претставуваат монополи кои прибираат приходи или имаат посебни и ексклузивни права или концесии, освен во случаите кога примената на одредбите од овој закон би го спречило извршувањето на надлежностите утврдени со закон или за кои што тие субјекти се основани.</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(3) Во оцена на облиците на нарушување на конкуренцијата кои можат да имаат влијание на трговијата меѓу Република Македонија и Европските заедници, согласно со членот 69 од Спогодбата за стабилизација и асоцијација меѓу Република Македонија и Европските заедници и нејзините земји членки, на соодветен начин се применуваат критериумите кои произлегуваат од правилната примена на правилата за конкуренција во Европската Унија.</w:t>
      </w:r>
    </w:p>
    <w:p w:rsidR="00605854" w:rsidRPr="00064888" w:rsidRDefault="00605854" w:rsidP="00605854">
      <w:pPr>
        <w:pStyle w:val="BodyText"/>
        <w:jc w:val="center"/>
        <w:rPr>
          <w:rFonts w:ascii="Arial" w:hAnsi="Arial" w:cs="Arial"/>
          <w:sz w:val="22"/>
          <w:szCs w:val="22"/>
          <w:lang w:val="en-US"/>
        </w:rPr>
      </w:pPr>
    </w:p>
    <w:p w:rsidR="00605854" w:rsidRPr="00064888" w:rsidRDefault="00605854" w:rsidP="00605854">
      <w:pPr>
        <w:pStyle w:val="BodyText"/>
        <w:jc w:val="center"/>
        <w:rPr>
          <w:rFonts w:ascii="Arial" w:hAnsi="Arial" w:cs="Arial"/>
          <w:sz w:val="22"/>
          <w:szCs w:val="22"/>
          <w:lang w:val="en-US"/>
        </w:rPr>
      </w:pPr>
    </w:p>
    <w:p w:rsidR="00605854" w:rsidRPr="00064888" w:rsidRDefault="00605854" w:rsidP="00605854">
      <w:pPr>
        <w:pStyle w:val="BodyText"/>
        <w:jc w:val="center"/>
        <w:rPr>
          <w:rFonts w:ascii="Arial" w:hAnsi="Arial" w:cs="Arial"/>
          <w:sz w:val="22"/>
          <w:szCs w:val="22"/>
          <w:lang w:val="en-US"/>
        </w:rPr>
      </w:pPr>
    </w:p>
    <w:p w:rsidR="00605854" w:rsidRPr="00064888" w:rsidRDefault="00605854" w:rsidP="004F594E">
      <w:pPr>
        <w:pStyle w:val="BodyText"/>
        <w:rPr>
          <w:rFonts w:ascii="Arial" w:hAnsi="Arial" w:cs="Arial"/>
          <w:sz w:val="22"/>
          <w:szCs w:val="22"/>
        </w:rPr>
      </w:pPr>
    </w:p>
    <w:p w:rsidR="00605854" w:rsidRPr="00064888" w:rsidRDefault="00605854" w:rsidP="00605854">
      <w:pPr>
        <w:pStyle w:val="BodyText"/>
        <w:jc w:val="center"/>
        <w:rPr>
          <w:rFonts w:ascii="Arial" w:hAnsi="Arial" w:cs="Arial"/>
          <w:sz w:val="22"/>
          <w:szCs w:val="22"/>
          <w:lang w:val="en-US"/>
        </w:rPr>
      </w:pPr>
    </w:p>
    <w:p w:rsidR="00605854" w:rsidRPr="00064888" w:rsidRDefault="00605854" w:rsidP="00605854">
      <w:pPr>
        <w:pStyle w:val="BodyText"/>
        <w:jc w:val="center"/>
        <w:rPr>
          <w:rFonts w:ascii="Arial" w:hAnsi="Arial" w:cs="Arial"/>
          <w:sz w:val="22"/>
          <w:szCs w:val="22"/>
        </w:rPr>
      </w:pPr>
      <w:r w:rsidRPr="00064888">
        <w:rPr>
          <w:rFonts w:ascii="Arial" w:hAnsi="Arial" w:cs="Arial"/>
          <w:sz w:val="22"/>
          <w:szCs w:val="22"/>
        </w:rPr>
        <w:t>Правни односи на кои законот не се применува</w:t>
      </w:r>
    </w:p>
    <w:p w:rsidR="00605854" w:rsidRPr="00064888" w:rsidRDefault="00605854" w:rsidP="00605854">
      <w:pPr>
        <w:pStyle w:val="BodyText"/>
        <w:jc w:val="center"/>
        <w:rPr>
          <w:rFonts w:ascii="Arial" w:hAnsi="Arial" w:cs="Arial"/>
          <w:sz w:val="22"/>
          <w:szCs w:val="22"/>
        </w:rPr>
      </w:pPr>
      <w:r w:rsidRPr="00064888">
        <w:rPr>
          <w:rFonts w:ascii="Arial" w:hAnsi="Arial" w:cs="Arial"/>
          <w:sz w:val="22"/>
          <w:szCs w:val="22"/>
        </w:rPr>
        <w:t>Член 4</w:t>
      </w:r>
    </w:p>
    <w:p w:rsidR="00605854" w:rsidRPr="00064888" w:rsidRDefault="00605854" w:rsidP="00605854">
      <w:pPr>
        <w:pStyle w:val="BodyText"/>
        <w:jc w:val="center"/>
        <w:rPr>
          <w:rFonts w:ascii="Arial" w:hAnsi="Arial" w:cs="Arial"/>
          <w:sz w:val="22"/>
          <w:szCs w:val="22"/>
        </w:rPr>
      </w:pPr>
    </w:p>
    <w:p w:rsidR="00605854" w:rsidRPr="00064888" w:rsidRDefault="00605854" w:rsidP="00605854">
      <w:pPr>
        <w:pStyle w:val="BodyText"/>
        <w:rPr>
          <w:rFonts w:ascii="Arial" w:hAnsi="Arial" w:cs="Arial"/>
          <w:sz w:val="22"/>
          <w:szCs w:val="22"/>
        </w:rPr>
      </w:pPr>
      <w:r w:rsidRPr="00064888">
        <w:rPr>
          <w:rFonts w:ascii="Arial" w:hAnsi="Arial" w:cs="Arial"/>
          <w:sz w:val="22"/>
          <w:szCs w:val="22"/>
        </w:rPr>
        <w:lastRenderedPageBreak/>
        <w:t>Овој закон не се применува на односите кои се уредени со колективните договори склучени меѓу работодавците и синдикатите, ако тие не се дискриминаторни кон другите субјекти.</w:t>
      </w:r>
    </w:p>
    <w:p w:rsidR="00605854" w:rsidRPr="00064888" w:rsidRDefault="00605854" w:rsidP="00605854">
      <w:pPr>
        <w:pStyle w:val="BodyText"/>
        <w:ind w:firstLine="374"/>
        <w:rPr>
          <w:rFonts w:ascii="Arial" w:hAnsi="Arial" w:cs="Arial"/>
          <w:sz w:val="22"/>
          <w:szCs w:val="22"/>
        </w:rPr>
      </w:pPr>
    </w:p>
    <w:p w:rsidR="00605854" w:rsidRPr="00064888" w:rsidRDefault="00605854" w:rsidP="00605854">
      <w:pPr>
        <w:pStyle w:val="Heading6"/>
        <w:ind w:firstLine="0"/>
        <w:rPr>
          <w:rFonts w:ascii="Arial" w:hAnsi="Arial" w:cs="Arial"/>
          <w:sz w:val="22"/>
          <w:szCs w:val="22"/>
        </w:rPr>
      </w:pPr>
      <w:r w:rsidRPr="00064888">
        <w:rPr>
          <w:rFonts w:ascii="Arial" w:hAnsi="Arial" w:cs="Arial"/>
          <w:sz w:val="22"/>
          <w:szCs w:val="22"/>
        </w:rPr>
        <w:t>Дефиниции</w:t>
      </w:r>
    </w:p>
    <w:p w:rsidR="00605854" w:rsidRPr="00064888" w:rsidRDefault="00605854" w:rsidP="00605854">
      <w:pPr>
        <w:jc w:val="center"/>
        <w:rPr>
          <w:rFonts w:ascii="Arial" w:hAnsi="Arial" w:cs="Arial"/>
          <w:sz w:val="22"/>
          <w:szCs w:val="22"/>
          <w:lang w:val="mk-MK"/>
        </w:rPr>
      </w:pPr>
      <w:r w:rsidRPr="00064888">
        <w:rPr>
          <w:rFonts w:ascii="Arial" w:hAnsi="Arial" w:cs="Arial"/>
          <w:sz w:val="22"/>
          <w:szCs w:val="22"/>
        </w:rPr>
        <w:t>Член 5</w:t>
      </w:r>
    </w:p>
    <w:p w:rsidR="00605854" w:rsidRPr="00064888" w:rsidRDefault="00605854" w:rsidP="00605854">
      <w:pPr>
        <w:jc w:val="center"/>
        <w:rPr>
          <w:rFonts w:ascii="Arial" w:hAnsi="Arial" w:cs="Arial"/>
          <w:sz w:val="22"/>
          <w:szCs w:val="22"/>
          <w:lang w:val="mk-MK"/>
        </w:rPr>
      </w:pPr>
    </w:p>
    <w:p w:rsidR="00605854" w:rsidRPr="00064888" w:rsidRDefault="00605854" w:rsidP="00605854">
      <w:pPr>
        <w:pStyle w:val="BodyTextIndent"/>
        <w:ind w:firstLine="0"/>
        <w:rPr>
          <w:rFonts w:ascii="Arial" w:hAnsi="Arial" w:cs="Arial"/>
          <w:sz w:val="22"/>
          <w:szCs w:val="22"/>
          <w:lang w:val="en-GB"/>
        </w:rPr>
      </w:pPr>
      <w:r w:rsidRPr="00064888">
        <w:rPr>
          <w:rFonts w:ascii="Arial" w:hAnsi="Arial" w:cs="Arial"/>
          <w:sz w:val="22"/>
          <w:szCs w:val="22"/>
        </w:rPr>
        <w:t>Одделни поими употребени во овој закон го имаат следното значење:</w:t>
      </w:r>
    </w:p>
    <w:p w:rsidR="00605854" w:rsidRPr="00064888" w:rsidRDefault="00605854" w:rsidP="00605854">
      <w:pPr>
        <w:ind w:firstLine="374"/>
        <w:jc w:val="both"/>
        <w:rPr>
          <w:rFonts w:ascii="Arial" w:hAnsi="Arial" w:cs="Arial"/>
          <w:sz w:val="22"/>
          <w:szCs w:val="22"/>
        </w:rPr>
      </w:pPr>
      <w:r w:rsidRPr="00064888">
        <w:rPr>
          <w:rFonts w:ascii="Arial" w:hAnsi="Arial" w:cs="Arial"/>
          <w:sz w:val="22"/>
          <w:szCs w:val="22"/>
        </w:rPr>
        <w:t>- "претпријатие" е секој вид на деловен потфат без оглед на тоа</w:t>
      </w:r>
      <w:r w:rsidRPr="00064888">
        <w:rPr>
          <w:rFonts w:ascii="Arial" w:hAnsi="Arial" w:cs="Arial"/>
          <w:sz w:val="22"/>
          <w:szCs w:val="22"/>
          <w:lang w:val="mk-MK"/>
        </w:rPr>
        <w:t xml:space="preserve"> </w:t>
      </w:r>
      <w:r w:rsidRPr="00064888">
        <w:rPr>
          <w:rFonts w:ascii="Arial" w:hAnsi="Arial" w:cs="Arial"/>
          <w:sz w:val="22"/>
          <w:szCs w:val="22"/>
        </w:rPr>
        <w:t>како е организиран и од кого е воден (трговско друштво, трговец поединец,  задруга, здружение на претпријатија и др.), слободните професии (адвокати, лекари, архитекти, сметководители, нотари и др.),</w:t>
      </w:r>
      <w:r w:rsidRPr="00064888">
        <w:rPr>
          <w:rFonts w:ascii="Arial" w:hAnsi="Arial" w:cs="Arial"/>
          <w:sz w:val="22"/>
          <w:szCs w:val="22"/>
          <w:lang w:val="mk-MK"/>
        </w:rPr>
        <w:t xml:space="preserve"> јавните претпријатија основани заради вршење на дејности од јавен интерес</w:t>
      </w:r>
      <w:r w:rsidRPr="00064888">
        <w:rPr>
          <w:rFonts w:ascii="Arial" w:hAnsi="Arial" w:cs="Arial"/>
          <w:sz w:val="22"/>
          <w:szCs w:val="22"/>
        </w:rPr>
        <w:t xml:space="preserve"> како и секое друго правно или физичко лице</w:t>
      </w:r>
      <w:r w:rsidRPr="00064888">
        <w:rPr>
          <w:rFonts w:ascii="Arial" w:hAnsi="Arial" w:cs="Arial"/>
          <w:sz w:val="22"/>
          <w:szCs w:val="22"/>
          <w:lang w:val="mk-MK"/>
        </w:rPr>
        <w:t xml:space="preserve">, </w:t>
      </w:r>
      <w:r w:rsidRPr="00064888">
        <w:rPr>
          <w:rFonts w:ascii="Arial" w:hAnsi="Arial" w:cs="Arial"/>
          <w:sz w:val="22"/>
          <w:szCs w:val="22"/>
        </w:rPr>
        <w:t>установ</w:t>
      </w:r>
      <w:r w:rsidRPr="00064888">
        <w:rPr>
          <w:rFonts w:ascii="Arial" w:hAnsi="Arial" w:cs="Arial"/>
          <w:sz w:val="22"/>
          <w:szCs w:val="22"/>
          <w:lang w:val="mk-MK"/>
        </w:rPr>
        <w:t>а</w:t>
      </w:r>
      <w:r w:rsidRPr="00064888">
        <w:rPr>
          <w:rFonts w:ascii="Arial" w:hAnsi="Arial" w:cs="Arial"/>
          <w:sz w:val="22"/>
          <w:szCs w:val="22"/>
        </w:rPr>
        <w:t xml:space="preserve"> и друг</w:t>
      </w:r>
      <w:r w:rsidRPr="00064888">
        <w:rPr>
          <w:rFonts w:ascii="Arial" w:hAnsi="Arial" w:cs="Arial"/>
          <w:sz w:val="22"/>
          <w:szCs w:val="22"/>
          <w:lang w:val="mk-MK"/>
        </w:rPr>
        <w:t>о</w:t>
      </w:r>
      <w:r w:rsidRPr="00064888">
        <w:rPr>
          <w:rFonts w:ascii="Arial" w:hAnsi="Arial" w:cs="Arial"/>
          <w:sz w:val="22"/>
          <w:szCs w:val="22"/>
        </w:rPr>
        <w:t xml:space="preserve"> правн</w:t>
      </w:r>
      <w:r w:rsidRPr="00064888">
        <w:rPr>
          <w:rFonts w:ascii="Arial" w:hAnsi="Arial" w:cs="Arial"/>
          <w:sz w:val="22"/>
          <w:szCs w:val="22"/>
          <w:lang w:val="mk-MK"/>
        </w:rPr>
        <w:t>о</w:t>
      </w:r>
      <w:r w:rsidRPr="00064888">
        <w:rPr>
          <w:rFonts w:ascii="Arial" w:hAnsi="Arial" w:cs="Arial"/>
          <w:sz w:val="22"/>
          <w:szCs w:val="22"/>
        </w:rPr>
        <w:t xml:space="preserve"> и физичк</w:t>
      </w:r>
      <w:r w:rsidRPr="00064888">
        <w:rPr>
          <w:rFonts w:ascii="Arial" w:hAnsi="Arial" w:cs="Arial"/>
          <w:sz w:val="22"/>
          <w:szCs w:val="22"/>
          <w:lang w:val="mk-MK"/>
        </w:rPr>
        <w:t>о</w:t>
      </w:r>
      <w:r w:rsidRPr="00064888">
        <w:rPr>
          <w:rFonts w:ascii="Arial" w:hAnsi="Arial" w:cs="Arial"/>
          <w:sz w:val="22"/>
          <w:szCs w:val="22"/>
        </w:rPr>
        <w:t xml:space="preserve"> лиц</w:t>
      </w:r>
      <w:r w:rsidRPr="00064888">
        <w:rPr>
          <w:rFonts w:ascii="Arial" w:hAnsi="Arial" w:cs="Arial"/>
          <w:sz w:val="22"/>
          <w:szCs w:val="22"/>
          <w:lang w:val="mk-MK"/>
        </w:rPr>
        <w:t>е</w:t>
      </w:r>
      <w:r w:rsidRPr="00064888">
        <w:rPr>
          <w:rFonts w:ascii="Arial" w:hAnsi="Arial" w:cs="Arial"/>
          <w:sz w:val="22"/>
          <w:szCs w:val="22"/>
        </w:rPr>
        <w:t xml:space="preserve"> ко</w:t>
      </w:r>
      <w:r w:rsidRPr="00064888">
        <w:rPr>
          <w:rFonts w:ascii="Arial" w:hAnsi="Arial" w:cs="Arial"/>
          <w:sz w:val="22"/>
          <w:szCs w:val="22"/>
          <w:lang w:val="mk-MK"/>
        </w:rPr>
        <w:t>е</w:t>
      </w:r>
      <w:r w:rsidRPr="00064888">
        <w:rPr>
          <w:rFonts w:ascii="Arial" w:hAnsi="Arial" w:cs="Arial"/>
          <w:sz w:val="22"/>
          <w:szCs w:val="22"/>
        </w:rPr>
        <w:t xml:space="preserve"> има јавни овластувања</w:t>
      </w:r>
      <w:r w:rsidRPr="00064888">
        <w:rPr>
          <w:rFonts w:ascii="Arial" w:hAnsi="Arial" w:cs="Arial"/>
          <w:sz w:val="22"/>
          <w:szCs w:val="22"/>
          <w:lang w:val="mk-MK"/>
        </w:rPr>
        <w:t xml:space="preserve"> </w:t>
      </w:r>
      <w:r w:rsidRPr="00064888">
        <w:rPr>
          <w:rFonts w:ascii="Arial" w:hAnsi="Arial" w:cs="Arial"/>
          <w:sz w:val="22"/>
          <w:szCs w:val="22"/>
        </w:rPr>
        <w:t>или</w:t>
      </w:r>
      <w:r w:rsidRPr="00064888">
        <w:rPr>
          <w:rFonts w:ascii="Arial" w:hAnsi="Arial" w:cs="Arial"/>
          <w:sz w:val="22"/>
          <w:szCs w:val="22"/>
          <w:lang w:val="mk-MK"/>
        </w:rPr>
        <w:t xml:space="preserve"> орган на </w:t>
      </w:r>
      <w:r w:rsidRPr="00064888">
        <w:rPr>
          <w:rFonts w:ascii="Arial" w:hAnsi="Arial" w:cs="Arial"/>
          <w:sz w:val="22"/>
          <w:szCs w:val="22"/>
        </w:rPr>
        <w:t xml:space="preserve">државна управа што </w:t>
      </w:r>
      <w:r w:rsidRPr="00064888">
        <w:rPr>
          <w:rFonts w:ascii="Arial" w:hAnsi="Arial" w:cs="Arial"/>
          <w:sz w:val="22"/>
          <w:szCs w:val="22"/>
          <w:lang w:val="mk-MK"/>
        </w:rPr>
        <w:t>е</w:t>
      </w:r>
      <w:r w:rsidRPr="00064888">
        <w:rPr>
          <w:rFonts w:ascii="Arial" w:hAnsi="Arial" w:cs="Arial"/>
          <w:sz w:val="22"/>
          <w:szCs w:val="22"/>
        </w:rPr>
        <w:t xml:space="preserve"> ангажира</w:t>
      </w:r>
      <w:r w:rsidRPr="00064888">
        <w:rPr>
          <w:rFonts w:ascii="Arial" w:hAnsi="Arial" w:cs="Arial"/>
          <w:sz w:val="22"/>
          <w:szCs w:val="22"/>
          <w:lang w:val="mk-MK"/>
        </w:rPr>
        <w:t>н</w:t>
      </w:r>
      <w:r w:rsidRPr="00064888">
        <w:rPr>
          <w:rFonts w:ascii="Arial" w:hAnsi="Arial" w:cs="Arial"/>
          <w:sz w:val="22"/>
          <w:szCs w:val="22"/>
        </w:rPr>
        <w:t xml:space="preserve"> во водењето на некоја економска активност, без оглед на тоа дали се сметаат за трговци или не;</w:t>
      </w:r>
    </w:p>
    <w:p w:rsidR="00605854" w:rsidRPr="00064888" w:rsidRDefault="00605854" w:rsidP="00605854">
      <w:pPr>
        <w:pStyle w:val="BodyText"/>
        <w:ind w:firstLine="374"/>
        <w:rPr>
          <w:rFonts w:ascii="Arial" w:hAnsi="Arial" w:cs="Arial"/>
          <w:sz w:val="22"/>
          <w:szCs w:val="22"/>
        </w:rPr>
      </w:pPr>
      <w:r w:rsidRPr="00064888">
        <w:rPr>
          <w:rFonts w:ascii="Arial" w:hAnsi="Arial" w:cs="Arial"/>
          <w:sz w:val="22"/>
          <w:szCs w:val="22"/>
        </w:rPr>
        <w:t>- "здружение на претпријатија" е здружение на две или повеќе претпријатија кое директно не врши економска активност, но има или може да има влијание на однесувањето на претпријатијата на пазарот, без оглед на формата на здружување;</w:t>
      </w:r>
    </w:p>
    <w:p w:rsidR="00605854" w:rsidRPr="00064888" w:rsidRDefault="00605854" w:rsidP="00605854">
      <w:pPr>
        <w:pStyle w:val="BodyTextIndent"/>
        <w:rPr>
          <w:rFonts w:ascii="Arial" w:hAnsi="Arial" w:cs="Arial"/>
          <w:sz w:val="22"/>
          <w:szCs w:val="22"/>
          <w:lang w:val="en-GB"/>
        </w:rPr>
      </w:pPr>
      <w:r w:rsidRPr="00064888">
        <w:rPr>
          <w:rFonts w:ascii="Arial" w:hAnsi="Arial" w:cs="Arial"/>
          <w:sz w:val="22"/>
          <w:szCs w:val="22"/>
        </w:rPr>
        <w:t>- "поврзани претпријатија" се владеачките односно зависните претпријатија согласно со закон;</w:t>
      </w:r>
    </w:p>
    <w:p w:rsidR="00605854" w:rsidRPr="00064888" w:rsidRDefault="00605854" w:rsidP="00605854">
      <w:pPr>
        <w:ind w:firstLine="374"/>
        <w:jc w:val="both"/>
        <w:rPr>
          <w:rFonts w:ascii="Arial" w:hAnsi="Arial" w:cs="Arial"/>
          <w:sz w:val="22"/>
          <w:szCs w:val="22"/>
        </w:rPr>
      </w:pPr>
      <w:r w:rsidRPr="00064888">
        <w:rPr>
          <w:rFonts w:ascii="Arial" w:hAnsi="Arial" w:cs="Arial"/>
          <w:sz w:val="22"/>
          <w:szCs w:val="22"/>
        </w:rPr>
        <w:t>- "државна управа"</w:t>
      </w:r>
      <w:r w:rsidRPr="00064888">
        <w:rPr>
          <w:rFonts w:ascii="Arial" w:hAnsi="Arial" w:cs="Arial"/>
          <w:sz w:val="22"/>
          <w:szCs w:val="22"/>
          <w:lang w:val="mk-MK"/>
        </w:rPr>
        <w:t xml:space="preserve"> </w:t>
      </w:r>
      <w:r w:rsidRPr="00064888">
        <w:rPr>
          <w:rFonts w:ascii="Arial" w:hAnsi="Arial" w:cs="Arial"/>
          <w:sz w:val="22"/>
          <w:szCs w:val="22"/>
        </w:rPr>
        <w:t xml:space="preserve">се Владата на Република Македонија, </w:t>
      </w:r>
      <w:r w:rsidRPr="00064888">
        <w:rPr>
          <w:rFonts w:ascii="Arial" w:hAnsi="Arial" w:cs="Arial"/>
          <w:sz w:val="22"/>
          <w:szCs w:val="22"/>
          <w:lang w:val="mk-MK"/>
        </w:rPr>
        <w:t>министерствата</w:t>
      </w:r>
      <w:r w:rsidRPr="00064888">
        <w:rPr>
          <w:rFonts w:ascii="Arial" w:hAnsi="Arial" w:cs="Arial"/>
          <w:sz w:val="22"/>
          <w:szCs w:val="22"/>
        </w:rPr>
        <w:t>,</w:t>
      </w:r>
      <w:r w:rsidRPr="00064888">
        <w:rPr>
          <w:rFonts w:ascii="Arial" w:hAnsi="Arial" w:cs="Arial"/>
          <w:sz w:val="22"/>
          <w:szCs w:val="22"/>
          <w:lang w:val="mk-MK"/>
        </w:rPr>
        <w:t xml:space="preserve"> органи во состав на министерствата, самостојни органи на државната управа, управни организации, единиците на локална самоуправа </w:t>
      </w:r>
      <w:r w:rsidRPr="00064888">
        <w:rPr>
          <w:rFonts w:ascii="Arial" w:hAnsi="Arial" w:cs="Arial"/>
          <w:sz w:val="22"/>
          <w:szCs w:val="22"/>
        </w:rPr>
        <w:t>и Градот Скопје</w:t>
      </w:r>
      <w:r w:rsidRPr="00064888">
        <w:rPr>
          <w:rFonts w:ascii="Arial" w:hAnsi="Arial" w:cs="Arial"/>
          <w:sz w:val="22"/>
          <w:szCs w:val="22"/>
          <w:lang w:val="mk-MK"/>
        </w:rPr>
        <w:t xml:space="preserve">. </w:t>
      </w:r>
    </w:p>
    <w:p w:rsidR="00605854" w:rsidRPr="00064888" w:rsidRDefault="00605854" w:rsidP="00605854">
      <w:pPr>
        <w:pStyle w:val="BodyText"/>
        <w:ind w:left="374"/>
        <w:rPr>
          <w:rFonts w:ascii="Arial" w:hAnsi="Arial" w:cs="Arial"/>
          <w:sz w:val="22"/>
          <w:szCs w:val="22"/>
          <w:lang w:val="en-AU"/>
        </w:rPr>
      </w:pPr>
      <w:r w:rsidRPr="00064888">
        <w:rPr>
          <w:rFonts w:ascii="Arial" w:hAnsi="Arial" w:cs="Arial"/>
          <w:sz w:val="22"/>
          <w:szCs w:val="22"/>
          <w:lang w:val="en-AU"/>
        </w:rPr>
        <w:t xml:space="preserve">- "економска активност" е промет на стоки и/или услуги на пазарот </w:t>
      </w:r>
      <w:r w:rsidRPr="00064888">
        <w:rPr>
          <w:rFonts w:ascii="Arial" w:hAnsi="Arial" w:cs="Arial"/>
          <w:sz w:val="22"/>
          <w:szCs w:val="22"/>
        </w:rPr>
        <w:t>без оглед на тоа дали</w:t>
      </w:r>
      <w:r w:rsidRPr="00064888">
        <w:rPr>
          <w:rFonts w:ascii="Arial" w:hAnsi="Arial" w:cs="Arial"/>
          <w:sz w:val="22"/>
          <w:szCs w:val="22"/>
          <w:lang w:val="en-AU"/>
        </w:rPr>
        <w:t xml:space="preserve"> целта на таквиот промет е остварување на добивка или не;</w:t>
      </w:r>
    </w:p>
    <w:p w:rsidR="00605854" w:rsidRPr="00064888" w:rsidRDefault="00605854" w:rsidP="00605854">
      <w:pPr>
        <w:pStyle w:val="BodyText"/>
        <w:ind w:left="374"/>
        <w:rPr>
          <w:rFonts w:ascii="Arial" w:hAnsi="Arial" w:cs="Arial"/>
          <w:sz w:val="22"/>
          <w:szCs w:val="22"/>
          <w:lang w:val="en-AU"/>
        </w:rPr>
      </w:pPr>
      <w:r w:rsidRPr="00064888">
        <w:rPr>
          <w:rFonts w:ascii="Arial" w:hAnsi="Arial" w:cs="Arial"/>
          <w:sz w:val="22"/>
          <w:szCs w:val="22"/>
          <w:lang w:val="en-AU"/>
        </w:rPr>
        <w:t>- "пазар" е место каде што продавачите и купувачите остваруваат понуда и побарувачка на стоки и услуги;</w:t>
      </w:r>
    </w:p>
    <w:p w:rsidR="00605854" w:rsidRPr="00064888" w:rsidRDefault="00605854" w:rsidP="00605854">
      <w:pPr>
        <w:pStyle w:val="BodyText"/>
        <w:ind w:firstLine="374"/>
        <w:rPr>
          <w:rFonts w:ascii="Arial" w:hAnsi="Arial" w:cs="Arial"/>
          <w:sz w:val="22"/>
          <w:szCs w:val="22"/>
          <w:lang w:val="en-AU"/>
        </w:rPr>
      </w:pPr>
      <w:r w:rsidRPr="00064888">
        <w:rPr>
          <w:rFonts w:ascii="Arial" w:hAnsi="Arial" w:cs="Arial"/>
          <w:sz w:val="22"/>
          <w:szCs w:val="22"/>
          <w:lang w:val="en-AU"/>
        </w:rPr>
        <w:t>- "релевантен пазар" е релевантен пазар на стоки и релевантен географски пазар;</w:t>
      </w:r>
    </w:p>
    <w:p w:rsidR="00605854" w:rsidRPr="00064888" w:rsidRDefault="00605854" w:rsidP="00605854">
      <w:pPr>
        <w:pStyle w:val="BodyText"/>
        <w:ind w:firstLine="374"/>
        <w:rPr>
          <w:rFonts w:ascii="Arial" w:hAnsi="Arial" w:cs="Arial"/>
          <w:sz w:val="22"/>
          <w:szCs w:val="22"/>
          <w:lang w:val="en-AU"/>
        </w:rPr>
      </w:pPr>
      <w:r w:rsidRPr="00064888">
        <w:rPr>
          <w:rFonts w:ascii="Arial" w:hAnsi="Arial" w:cs="Arial"/>
          <w:sz w:val="22"/>
          <w:szCs w:val="22"/>
          <w:lang w:val="en-AU"/>
        </w:rPr>
        <w:t>- "релевантен пазар на стоки" е пазар на сите стоки и/или услуги што се сметаат за меѓусебно разменливи или заменливи за потрошувачот, според карактеристиките на стоките, нивните цени и нивната наменска употреба;</w:t>
      </w:r>
    </w:p>
    <w:p w:rsidR="00605854" w:rsidRPr="00064888" w:rsidRDefault="00605854" w:rsidP="00605854">
      <w:pPr>
        <w:pStyle w:val="BodyText"/>
        <w:ind w:firstLine="374"/>
        <w:rPr>
          <w:rFonts w:ascii="Arial" w:hAnsi="Arial" w:cs="Arial"/>
          <w:sz w:val="22"/>
          <w:szCs w:val="22"/>
          <w:lang w:val="en-AU"/>
        </w:rPr>
      </w:pPr>
      <w:r w:rsidRPr="00064888">
        <w:rPr>
          <w:rFonts w:ascii="Arial" w:hAnsi="Arial" w:cs="Arial"/>
          <w:sz w:val="22"/>
          <w:szCs w:val="22"/>
          <w:lang w:val="en-AU"/>
        </w:rPr>
        <w:t xml:space="preserve">- "релевантен географски пазар" е пазар на подрачје во кое засегнатите претпријатија се вклучени во понудата и побарувачката на стоки </w:t>
      </w:r>
      <w:r w:rsidRPr="00064888">
        <w:rPr>
          <w:rFonts w:ascii="Arial" w:hAnsi="Arial" w:cs="Arial"/>
          <w:sz w:val="22"/>
          <w:szCs w:val="22"/>
        </w:rPr>
        <w:t>и/</w:t>
      </w:r>
      <w:r w:rsidRPr="00064888">
        <w:rPr>
          <w:rFonts w:ascii="Arial" w:hAnsi="Arial" w:cs="Arial"/>
          <w:sz w:val="22"/>
          <w:szCs w:val="22"/>
          <w:lang w:val="en-AU"/>
        </w:rPr>
        <w:t>или услуги, во ко</w:t>
      </w:r>
      <w:r w:rsidRPr="00064888">
        <w:rPr>
          <w:rFonts w:ascii="Arial" w:hAnsi="Arial" w:cs="Arial"/>
          <w:sz w:val="22"/>
          <w:szCs w:val="22"/>
        </w:rPr>
        <w:t>е</w:t>
      </w:r>
      <w:r w:rsidRPr="00064888">
        <w:rPr>
          <w:rFonts w:ascii="Arial" w:hAnsi="Arial" w:cs="Arial"/>
          <w:sz w:val="22"/>
          <w:szCs w:val="22"/>
          <w:lang w:val="en-AU"/>
        </w:rPr>
        <w:t xml:space="preserve"> условите за конкуренција се доволно хомогени и можат да се разграничат од соседните подрачја, според условите за конкуренција кои се значително различни во тие подрачја;</w:t>
      </w:r>
    </w:p>
    <w:p w:rsidR="00605854" w:rsidRPr="00064888" w:rsidRDefault="00605854" w:rsidP="00605854">
      <w:pPr>
        <w:ind w:firstLine="374"/>
        <w:jc w:val="both"/>
        <w:rPr>
          <w:rFonts w:ascii="Arial" w:hAnsi="Arial" w:cs="Arial"/>
          <w:sz w:val="22"/>
          <w:szCs w:val="22"/>
        </w:rPr>
      </w:pPr>
      <w:r w:rsidRPr="00064888">
        <w:rPr>
          <w:rFonts w:ascii="Arial" w:hAnsi="Arial" w:cs="Arial"/>
          <w:sz w:val="22"/>
          <w:szCs w:val="22"/>
        </w:rPr>
        <w:t>- "договори и одлуки" се правни дела со кои се уредуваат прашања што се однесуваат на условите на работењето</w:t>
      </w:r>
      <w:r w:rsidRPr="00064888">
        <w:rPr>
          <w:rFonts w:ascii="Arial" w:hAnsi="Arial" w:cs="Arial"/>
          <w:sz w:val="22"/>
          <w:szCs w:val="22"/>
          <w:lang w:val="mk-MK"/>
        </w:rPr>
        <w:t>, а чија што цел или последица е</w:t>
      </w:r>
      <w:r w:rsidRPr="00064888">
        <w:rPr>
          <w:rFonts w:ascii="Arial" w:hAnsi="Arial" w:cs="Arial"/>
          <w:sz w:val="22"/>
          <w:szCs w:val="22"/>
        </w:rPr>
        <w:t xml:space="preserve"> нарушување на конкуренцијата. Ова се однесува и на поединечните одредби на договорите и одлуките, кои можат да бидат изрични или премолчни;</w:t>
      </w:r>
    </w:p>
    <w:p w:rsidR="00605854" w:rsidRPr="00064888" w:rsidRDefault="00605854" w:rsidP="00605854">
      <w:pPr>
        <w:pStyle w:val="BodyTextIndent"/>
        <w:rPr>
          <w:rFonts w:ascii="Arial" w:eastAsia="Arial Unicode MS" w:hAnsi="Arial" w:cs="Arial"/>
          <w:sz w:val="22"/>
          <w:szCs w:val="22"/>
        </w:rPr>
      </w:pPr>
      <w:r w:rsidRPr="00064888">
        <w:rPr>
          <w:rFonts w:ascii="Arial" w:hAnsi="Arial" w:cs="Arial"/>
          <w:sz w:val="22"/>
          <w:szCs w:val="22"/>
          <w:lang w:val="mk-MK"/>
        </w:rPr>
        <w:t>-</w:t>
      </w:r>
      <w:r w:rsidRPr="00064888">
        <w:rPr>
          <w:rFonts w:ascii="Arial" w:hAnsi="Arial" w:cs="Arial"/>
          <w:sz w:val="22"/>
          <w:szCs w:val="22"/>
        </w:rPr>
        <w:t>"</w:t>
      </w:r>
      <w:r w:rsidRPr="00064888">
        <w:rPr>
          <w:rFonts w:ascii="Arial" w:hAnsi="Arial" w:cs="Arial"/>
          <w:sz w:val="22"/>
          <w:szCs w:val="22"/>
          <w:lang w:val="mk-MK"/>
        </w:rPr>
        <w:t>картели</w:t>
      </w:r>
      <w:r w:rsidRPr="00064888">
        <w:rPr>
          <w:rFonts w:ascii="Arial" w:hAnsi="Arial" w:cs="Arial"/>
          <w:sz w:val="22"/>
          <w:szCs w:val="22"/>
        </w:rPr>
        <w:t xml:space="preserve">" </w:t>
      </w:r>
      <w:r w:rsidRPr="00064888">
        <w:rPr>
          <w:rFonts w:ascii="Arial" w:hAnsi="Arial" w:cs="Arial"/>
          <w:sz w:val="22"/>
          <w:szCs w:val="22"/>
          <w:lang w:val="mk-MK"/>
        </w:rPr>
        <w:t xml:space="preserve">се договори и одлуки и/или усогласено однесување помеѓу две или повеќе претпријатија чија цел е координирање на нивното однесување како конкуренти на пазарот и/или влијаење на релевантните параметри на конкуренцијата, особено преку фиксирање на куповни или продажни цени или други услови на тргување, </w:t>
      </w:r>
      <w:r w:rsidRPr="00064888">
        <w:rPr>
          <w:rFonts w:ascii="Arial" w:eastAsia="Arial Unicode MS" w:hAnsi="Arial" w:cs="Arial"/>
          <w:sz w:val="22"/>
          <w:szCs w:val="22"/>
          <w:lang w:val="mk-MK"/>
        </w:rPr>
        <w:t>ограничување на производство или воспоставување продажни квоти</w:t>
      </w:r>
      <w:r w:rsidRPr="00064888">
        <w:rPr>
          <w:rFonts w:ascii="Arial" w:eastAsia="Arial Unicode MS" w:hAnsi="Arial" w:cs="Arial"/>
          <w:sz w:val="22"/>
          <w:szCs w:val="22"/>
        </w:rPr>
        <w:t xml:space="preserve">, </w:t>
      </w:r>
      <w:r w:rsidRPr="00064888">
        <w:rPr>
          <w:rFonts w:ascii="Arial" w:eastAsia="Arial Unicode MS" w:hAnsi="Arial" w:cs="Arial"/>
          <w:sz w:val="22"/>
          <w:szCs w:val="22"/>
          <w:lang w:val="mk-MK"/>
        </w:rPr>
        <w:t>поделба на пазари, договарање при учество на тендери, ограничување на увоз или извоз и/или анти-конкурентско однесување насочено спрема други претпријатија-конкуренти на учесниците во картелот</w:t>
      </w:r>
      <w:r w:rsidRPr="00064888">
        <w:rPr>
          <w:rFonts w:ascii="Arial" w:eastAsia="Arial Unicode MS" w:hAnsi="Arial" w:cs="Arial"/>
          <w:sz w:val="22"/>
          <w:szCs w:val="22"/>
        </w:rPr>
        <w:t>;</w:t>
      </w:r>
    </w:p>
    <w:p w:rsidR="00605854" w:rsidRPr="00064888" w:rsidRDefault="00605854" w:rsidP="00605854">
      <w:pPr>
        <w:ind w:firstLine="374"/>
        <w:jc w:val="both"/>
        <w:rPr>
          <w:rFonts w:ascii="Arial" w:hAnsi="Arial" w:cs="Arial"/>
          <w:sz w:val="22"/>
          <w:szCs w:val="22"/>
        </w:rPr>
      </w:pPr>
      <w:r w:rsidRPr="00064888">
        <w:rPr>
          <w:rFonts w:ascii="Arial" w:hAnsi="Arial" w:cs="Arial"/>
          <w:sz w:val="22"/>
          <w:szCs w:val="22"/>
        </w:rPr>
        <w:t>- "</w:t>
      </w:r>
      <w:r w:rsidRPr="00064888">
        <w:rPr>
          <w:rFonts w:ascii="Arial" w:hAnsi="Arial" w:cs="Arial"/>
          <w:sz w:val="22"/>
          <w:szCs w:val="22"/>
          <w:lang w:val="mk-MK"/>
        </w:rPr>
        <w:t>усогласено однесување</w:t>
      </w:r>
      <w:r w:rsidRPr="00064888">
        <w:rPr>
          <w:rFonts w:ascii="Arial" w:hAnsi="Arial" w:cs="Arial"/>
          <w:sz w:val="22"/>
          <w:szCs w:val="22"/>
        </w:rPr>
        <w:t xml:space="preserve">" е </w:t>
      </w:r>
      <w:r w:rsidRPr="00064888">
        <w:rPr>
          <w:rFonts w:ascii="Arial" w:hAnsi="Arial" w:cs="Arial"/>
          <w:sz w:val="22"/>
          <w:szCs w:val="22"/>
          <w:lang w:val="mk-MK"/>
        </w:rPr>
        <w:t xml:space="preserve">координирање на однесувањето помеѓу две или повеќе претпријатија како резултат на што, и без склучување на договор, доаѓа до намерно заменување на состојбата на непречена конкуренција на релевантниот пазар со состојба на практична соработка помеѓу претпријатијата. До усогласено однесување може да дојде </w:t>
      </w:r>
      <w:r w:rsidRPr="00064888">
        <w:rPr>
          <w:rFonts w:ascii="Arial" w:hAnsi="Arial" w:cs="Arial"/>
          <w:sz w:val="22"/>
          <w:szCs w:val="22"/>
          <w:lang w:val="mk-MK"/>
        </w:rPr>
        <w:lastRenderedPageBreak/>
        <w:t>како резултат на директни или индиректни контакти помеѓу претпријатијата чија што цел или последица е да се влијае на однесувањето на релевантниот пазар или да им се најави идното пазарно однесување на конкурентите</w:t>
      </w:r>
      <w:r w:rsidRPr="00064888">
        <w:rPr>
          <w:rFonts w:ascii="Arial" w:hAnsi="Arial" w:cs="Arial"/>
          <w:sz w:val="22"/>
          <w:szCs w:val="22"/>
        </w:rPr>
        <w:t>;</w:t>
      </w:r>
    </w:p>
    <w:p w:rsidR="00605854" w:rsidRPr="00064888" w:rsidRDefault="00605854" w:rsidP="00605854">
      <w:pPr>
        <w:ind w:firstLine="374"/>
        <w:jc w:val="both"/>
        <w:rPr>
          <w:rFonts w:ascii="Arial" w:hAnsi="Arial" w:cs="Arial"/>
          <w:sz w:val="22"/>
          <w:szCs w:val="22"/>
        </w:rPr>
      </w:pPr>
      <w:r w:rsidRPr="00064888">
        <w:rPr>
          <w:rFonts w:ascii="Arial" w:hAnsi="Arial" w:cs="Arial"/>
          <w:sz w:val="22"/>
          <w:szCs w:val="22"/>
        </w:rPr>
        <w:t xml:space="preserve">- "хоризонтален договор" е договор меѓу претпријатија, одлуки на здруженија на претпријатија или </w:t>
      </w:r>
      <w:r w:rsidRPr="00064888">
        <w:rPr>
          <w:rFonts w:ascii="Arial" w:hAnsi="Arial" w:cs="Arial"/>
          <w:sz w:val="22"/>
          <w:szCs w:val="22"/>
          <w:lang w:val="mk-MK"/>
        </w:rPr>
        <w:t>усогласено однесување</w:t>
      </w:r>
      <w:r w:rsidRPr="00064888">
        <w:rPr>
          <w:rFonts w:ascii="Arial" w:hAnsi="Arial" w:cs="Arial"/>
          <w:sz w:val="22"/>
          <w:szCs w:val="22"/>
        </w:rPr>
        <w:t xml:space="preserve"> меѓу овие лица кои дејствуваат на исто ниво на производство, односно дистрибуција на пазарот;</w:t>
      </w:r>
    </w:p>
    <w:p w:rsidR="00605854" w:rsidRPr="00064888" w:rsidRDefault="00605854" w:rsidP="00605854">
      <w:pPr>
        <w:pStyle w:val="BodyTextIndent"/>
        <w:rPr>
          <w:rFonts w:ascii="Arial" w:hAnsi="Arial" w:cs="Arial"/>
          <w:sz w:val="22"/>
          <w:szCs w:val="22"/>
          <w:lang w:val="mk-MK"/>
        </w:rPr>
      </w:pPr>
      <w:r w:rsidRPr="00064888">
        <w:rPr>
          <w:rFonts w:ascii="Arial" w:hAnsi="Arial" w:cs="Arial"/>
          <w:sz w:val="22"/>
          <w:szCs w:val="22"/>
        </w:rPr>
        <w:t xml:space="preserve">- "вертикален договор" е договор меѓу претпријатија, одлуки на здруженија на претпријатија или </w:t>
      </w:r>
      <w:r w:rsidRPr="00064888">
        <w:rPr>
          <w:rFonts w:ascii="Arial" w:hAnsi="Arial" w:cs="Arial"/>
          <w:sz w:val="22"/>
          <w:szCs w:val="22"/>
          <w:lang w:val="mk-MK"/>
        </w:rPr>
        <w:t xml:space="preserve">усогласено однесување </w:t>
      </w:r>
      <w:r w:rsidRPr="00064888">
        <w:rPr>
          <w:rFonts w:ascii="Arial" w:hAnsi="Arial" w:cs="Arial"/>
          <w:sz w:val="22"/>
          <w:szCs w:val="22"/>
        </w:rPr>
        <w:t xml:space="preserve">меѓу </w:t>
      </w:r>
      <w:r w:rsidRPr="00064888">
        <w:rPr>
          <w:rFonts w:ascii="Arial" w:hAnsi="Arial" w:cs="Arial"/>
          <w:sz w:val="22"/>
          <w:szCs w:val="22"/>
          <w:lang w:val="mk-MK"/>
        </w:rPr>
        <w:t>овие лица</w:t>
      </w:r>
      <w:r w:rsidRPr="00064888">
        <w:rPr>
          <w:rFonts w:ascii="Arial" w:hAnsi="Arial" w:cs="Arial"/>
          <w:sz w:val="22"/>
          <w:szCs w:val="22"/>
        </w:rPr>
        <w:t xml:space="preserve"> кои дејствуваат на различни нивоа на производство, односно дистрибуција на пазарот</w:t>
      </w:r>
    </w:p>
    <w:p w:rsidR="00605854" w:rsidRPr="00064888" w:rsidRDefault="00605854" w:rsidP="00605854">
      <w:pPr>
        <w:pStyle w:val="BodyTextIndent"/>
        <w:rPr>
          <w:rFonts w:ascii="Arial" w:hAnsi="Arial" w:cs="Arial"/>
          <w:sz w:val="22"/>
          <w:szCs w:val="22"/>
          <w:lang w:val="mk-MK"/>
        </w:rPr>
      </w:pPr>
      <w:r w:rsidRPr="00064888">
        <w:rPr>
          <w:rFonts w:ascii="Arial" w:hAnsi="Arial" w:cs="Arial"/>
          <w:sz w:val="22"/>
          <w:szCs w:val="22"/>
          <w:lang w:val="mk-MK"/>
        </w:rPr>
        <w:t>-“овластени лица</w:t>
      </w:r>
      <w:r w:rsidRPr="00064888">
        <w:rPr>
          <w:rFonts w:ascii="Arial" w:hAnsi="Arial" w:cs="Arial"/>
          <w:sz w:val="22"/>
          <w:szCs w:val="22"/>
        </w:rPr>
        <w:t>”</w:t>
      </w:r>
      <w:r w:rsidRPr="00064888">
        <w:rPr>
          <w:rFonts w:ascii="Arial" w:hAnsi="Arial" w:cs="Arial"/>
          <w:sz w:val="22"/>
          <w:szCs w:val="22"/>
          <w:lang w:val="mk-MK"/>
        </w:rPr>
        <w:t xml:space="preserve"> се вработени во стручната служба на Комисијата за заштита на конкуренцијата кои поседуваат службена легитимација</w:t>
      </w:r>
    </w:p>
    <w:p w:rsidR="00605854" w:rsidRPr="00064888" w:rsidRDefault="00605854" w:rsidP="00605854">
      <w:pPr>
        <w:pStyle w:val="BodyTextIndent"/>
        <w:rPr>
          <w:rFonts w:ascii="Arial" w:hAnsi="Arial" w:cs="Arial"/>
          <w:sz w:val="22"/>
          <w:szCs w:val="22"/>
          <w:lang w:val="mk-MK"/>
        </w:rPr>
      </w:pPr>
      <w:r w:rsidRPr="00064888">
        <w:rPr>
          <w:rFonts w:ascii="Arial" w:hAnsi="Arial" w:cs="Arial"/>
          <w:sz w:val="22"/>
          <w:szCs w:val="22"/>
          <w:lang w:val="mk-MK"/>
        </w:rPr>
        <w:t>-</w:t>
      </w:r>
      <w:r w:rsidRPr="00064888">
        <w:rPr>
          <w:rFonts w:ascii="Arial" w:hAnsi="Arial" w:cs="Arial"/>
          <w:sz w:val="22"/>
          <w:szCs w:val="22"/>
        </w:rPr>
        <w:t xml:space="preserve"> “лица кои по потреба ги придружуваат</w:t>
      </w:r>
      <w:r w:rsidRPr="00064888">
        <w:rPr>
          <w:rFonts w:ascii="Arial" w:hAnsi="Arial" w:cs="Arial"/>
          <w:sz w:val="22"/>
          <w:szCs w:val="22"/>
          <w:lang w:val="mk-MK"/>
        </w:rPr>
        <w:t xml:space="preserve"> овластените лица</w:t>
      </w:r>
      <w:r w:rsidRPr="00064888">
        <w:rPr>
          <w:rFonts w:ascii="Arial" w:hAnsi="Arial" w:cs="Arial"/>
          <w:sz w:val="22"/>
          <w:szCs w:val="22"/>
        </w:rPr>
        <w:t>”  се пре</w:t>
      </w:r>
      <w:r w:rsidRPr="00064888">
        <w:rPr>
          <w:rFonts w:ascii="Arial" w:hAnsi="Arial" w:cs="Arial"/>
          <w:sz w:val="22"/>
          <w:szCs w:val="22"/>
          <w:lang w:val="mk-MK"/>
        </w:rPr>
        <w:t>т</w:t>
      </w:r>
      <w:r w:rsidRPr="00064888">
        <w:rPr>
          <w:rFonts w:ascii="Arial" w:hAnsi="Arial" w:cs="Arial"/>
          <w:sz w:val="22"/>
          <w:szCs w:val="22"/>
        </w:rPr>
        <w:t>ставници од органот на државната управа надлежен за работите на јавниот ред и мир, компјутерски ек</w:t>
      </w:r>
      <w:r w:rsidRPr="00064888">
        <w:rPr>
          <w:rFonts w:ascii="Arial" w:hAnsi="Arial" w:cs="Arial"/>
          <w:sz w:val="22"/>
          <w:szCs w:val="22"/>
          <w:lang w:val="mk-MK"/>
        </w:rPr>
        <w:t>с</w:t>
      </w:r>
      <w:r w:rsidRPr="00064888">
        <w:rPr>
          <w:rFonts w:ascii="Arial" w:hAnsi="Arial" w:cs="Arial"/>
          <w:sz w:val="22"/>
          <w:szCs w:val="22"/>
        </w:rPr>
        <w:t>перти, како и други лица чие присуство е неопходно при приб</w:t>
      </w:r>
      <w:r w:rsidRPr="00064888">
        <w:rPr>
          <w:rFonts w:ascii="Arial" w:hAnsi="Arial" w:cs="Arial"/>
          <w:sz w:val="22"/>
          <w:szCs w:val="22"/>
          <w:lang w:val="mk-MK"/>
        </w:rPr>
        <w:t>авувањето</w:t>
      </w:r>
      <w:r w:rsidRPr="00064888">
        <w:rPr>
          <w:rFonts w:ascii="Arial" w:hAnsi="Arial" w:cs="Arial"/>
          <w:sz w:val="22"/>
          <w:szCs w:val="22"/>
        </w:rPr>
        <w:t xml:space="preserve"> на докази на лице место</w:t>
      </w:r>
      <w:r w:rsidRPr="00064888">
        <w:rPr>
          <w:rFonts w:ascii="Arial" w:hAnsi="Arial" w:cs="Arial"/>
          <w:sz w:val="22"/>
          <w:szCs w:val="22"/>
          <w:lang w:val="mk-MK"/>
        </w:rPr>
        <w:t>.</w:t>
      </w:r>
    </w:p>
    <w:p w:rsidR="00605854" w:rsidRPr="00064888" w:rsidRDefault="00605854" w:rsidP="00605854">
      <w:pPr>
        <w:pStyle w:val="BodyTextIndent"/>
        <w:rPr>
          <w:rFonts w:ascii="Arial" w:hAnsi="Arial" w:cs="Arial"/>
          <w:sz w:val="22"/>
          <w:szCs w:val="22"/>
          <w:lang w:val="mk-MK"/>
        </w:rPr>
      </w:pPr>
    </w:p>
    <w:p w:rsidR="00605854" w:rsidRPr="00064888" w:rsidRDefault="00605854" w:rsidP="00605854">
      <w:pPr>
        <w:pStyle w:val="Heading6"/>
        <w:ind w:firstLine="0"/>
        <w:rPr>
          <w:rFonts w:ascii="Arial" w:hAnsi="Arial" w:cs="Arial"/>
          <w:sz w:val="22"/>
          <w:szCs w:val="22"/>
        </w:rPr>
      </w:pPr>
      <w:r w:rsidRPr="00064888">
        <w:rPr>
          <w:rFonts w:ascii="Arial" w:hAnsi="Arial" w:cs="Arial"/>
          <w:sz w:val="22"/>
          <w:szCs w:val="22"/>
        </w:rPr>
        <w:t>Надлежен орган</w:t>
      </w:r>
    </w:p>
    <w:p w:rsidR="00605854" w:rsidRPr="00064888" w:rsidRDefault="00605854" w:rsidP="00605854">
      <w:pPr>
        <w:pStyle w:val="Heading2"/>
        <w:rPr>
          <w:rFonts w:ascii="Arial" w:hAnsi="Arial" w:cs="Arial"/>
          <w:b w:val="0"/>
          <w:sz w:val="22"/>
          <w:szCs w:val="22"/>
        </w:rPr>
      </w:pPr>
      <w:r w:rsidRPr="00064888">
        <w:rPr>
          <w:rFonts w:ascii="Arial" w:hAnsi="Arial" w:cs="Arial"/>
          <w:b w:val="0"/>
          <w:sz w:val="22"/>
          <w:szCs w:val="22"/>
          <w:lang w:val="en-US"/>
        </w:rPr>
        <w:t>Член 6</w:t>
      </w:r>
    </w:p>
    <w:p w:rsidR="00605854" w:rsidRPr="00064888" w:rsidRDefault="00605854" w:rsidP="00605854">
      <w:pPr>
        <w:rPr>
          <w:rFonts w:ascii="Arial" w:hAnsi="Arial" w:cs="Arial"/>
          <w:sz w:val="22"/>
          <w:szCs w:val="22"/>
          <w:lang w:val="mk-MK" w:eastAsia="en-US"/>
        </w:rPr>
      </w:pP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Надзор над спроведувањето на Законот за заштита на конкуренцијата врши Комисијата за заштита на конкуренцијата.</w:t>
      </w:r>
    </w:p>
    <w:p w:rsidR="00605854" w:rsidRPr="00064888" w:rsidRDefault="00605854" w:rsidP="00605854">
      <w:pPr>
        <w:pStyle w:val="BodyText"/>
        <w:rPr>
          <w:rFonts w:ascii="Arial" w:hAnsi="Arial" w:cs="Arial"/>
          <w:sz w:val="22"/>
          <w:szCs w:val="22"/>
        </w:rPr>
      </w:pPr>
    </w:p>
    <w:p w:rsidR="00605854" w:rsidRPr="00064888" w:rsidRDefault="00014659" w:rsidP="00605854">
      <w:pPr>
        <w:pStyle w:val="Heading2"/>
        <w:rPr>
          <w:rFonts w:ascii="Arial" w:hAnsi="Arial" w:cs="Arial"/>
          <w:b w:val="0"/>
          <w:sz w:val="22"/>
          <w:szCs w:val="22"/>
        </w:rPr>
      </w:pPr>
      <w:r>
        <w:rPr>
          <w:rFonts w:ascii="Arial" w:hAnsi="Arial" w:cs="Arial"/>
          <w:b w:val="0"/>
          <w:sz w:val="22"/>
          <w:szCs w:val="22"/>
        </w:rPr>
        <w:t>ВТОР ДЕЛ</w:t>
      </w:r>
    </w:p>
    <w:p w:rsidR="00605854" w:rsidRPr="00064888" w:rsidRDefault="00605854" w:rsidP="00605854">
      <w:pPr>
        <w:rPr>
          <w:rFonts w:ascii="Arial" w:hAnsi="Arial" w:cs="Arial"/>
          <w:sz w:val="22"/>
          <w:szCs w:val="22"/>
          <w:lang w:val="mk-MK"/>
        </w:rPr>
      </w:pPr>
    </w:p>
    <w:p w:rsidR="00605854" w:rsidRPr="00064888" w:rsidRDefault="00605854" w:rsidP="00605854">
      <w:pPr>
        <w:jc w:val="center"/>
        <w:rPr>
          <w:rFonts w:ascii="Arial" w:hAnsi="Arial" w:cs="Arial"/>
          <w:sz w:val="22"/>
          <w:szCs w:val="22"/>
        </w:rPr>
      </w:pPr>
      <w:r w:rsidRPr="00064888">
        <w:rPr>
          <w:rFonts w:ascii="Arial" w:hAnsi="Arial" w:cs="Arial"/>
          <w:sz w:val="22"/>
          <w:szCs w:val="22"/>
          <w:lang w:val="mk-MK"/>
        </w:rPr>
        <w:t>НАРУШУВАЊА</w:t>
      </w:r>
      <w:r w:rsidRPr="00064888">
        <w:rPr>
          <w:rFonts w:ascii="Arial" w:hAnsi="Arial" w:cs="Arial"/>
          <w:sz w:val="22"/>
          <w:szCs w:val="22"/>
        </w:rPr>
        <w:t xml:space="preserve"> НА КОНКУРЕНЦИЈАТА</w:t>
      </w:r>
    </w:p>
    <w:p w:rsidR="00605854" w:rsidRPr="00064888" w:rsidRDefault="00605854" w:rsidP="00605854">
      <w:pPr>
        <w:jc w:val="center"/>
        <w:rPr>
          <w:rFonts w:ascii="Arial" w:hAnsi="Arial" w:cs="Arial"/>
          <w:sz w:val="22"/>
          <w:szCs w:val="22"/>
        </w:rPr>
      </w:pPr>
    </w:p>
    <w:p w:rsidR="00605854" w:rsidRPr="00064888" w:rsidRDefault="00605854" w:rsidP="00605854">
      <w:pPr>
        <w:jc w:val="center"/>
        <w:rPr>
          <w:rFonts w:ascii="Arial" w:hAnsi="Arial" w:cs="Arial"/>
          <w:sz w:val="22"/>
          <w:szCs w:val="22"/>
        </w:rPr>
      </w:pPr>
      <w:r w:rsidRPr="00064888">
        <w:rPr>
          <w:rFonts w:ascii="Arial" w:hAnsi="Arial" w:cs="Arial"/>
          <w:sz w:val="22"/>
          <w:szCs w:val="22"/>
        </w:rPr>
        <w:t>Глава прва</w:t>
      </w:r>
    </w:p>
    <w:p w:rsidR="00605854" w:rsidRPr="00064888" w:rsidRDefault="00605854" w:rsidP="00605854">
      <w:pPr>
        <w:jc w:val="center"/>
        <w:rPr>
          <w:rFonts w:ascii="Arial" w:hAnsi="Arial" w:cs="Arial"/>
          <w:sz w:val="22"/>
          <w:szCs w:val="22"/>
          <w:lang w:val="mk-MK"/>
        </w:rPr>
      </w:pPr>
      <w:r w:rsidRPr="00064888">
        <w:rPr>
          <w:rFonts w:ascii="Arial" w:hAnsi="Arial" w:cs="Arial"/>
          <w:sz w:val="22"/>
          <w:szCs w:val="22"/>
        </w:rPr>
        <w:t xml:space="preserve">ДОГОВОРИ, ОДЛУКИ И </w:t>
      </w:r>
      <w:r w:rsidRPr="00064888">
        <w:rPr>
          <w:rFonts w:ascii="Arial" w:hAnsi="Arial" w:cs="Arial"/>
          <w:sz w:val="22"/>
          <w:szCs w:val="22"/>
          <w:lang w:val="mk-MK"/>
        </w:rPr>
        <w:t>УСОГЛАСЕНО ОДНЕСУВАЊЕ</w:t>
      </w:r>
    </w:p>
    <w:p w:rsidR="00605854" w:rsidRPr="00064888" w:rsidRDefault="00605854" w:rsidP="00605854">
      <w:pPr>
        <w:jc w:val="center"/>
        <w:rPr>
          <w:rFonts w:ascii="Arial" w:hAnsi="Arial" w:cs="Arial"/>
          <w:sz w:val="22"/>
          <w:szCs w:val="22"/>
        </w:rPr>
      </w:pPr>
    </w:p>
    <w:p w:rsidR="00605854" w:rsidRPr="00064888" w:rsidRDefault="00605854" w:rsidP="00605854">
      <w:pPr>
        <w:jc w:val="center"/>
        <w:rPr>
          <w:rFonts w:ascii="Arial" w:hAnsi="Arial" w:cs="Arial"/>
          <w:sz w:val="22"/>
          <w:szCs w:val="22"/>
          <w:lang w:val="mk-MK"/>
        </w:rPr>
      </w:pPr>
      <w:r w:rsidRPr="00064888">
        <w:rPr>
          <w:rFonts w:ascii="Arial" w:hAnsi="Arial" w:cs="Arial"/>
          <w:sz w:val="22"/>
          <w:szCs w:val="22"/>
        </w:rPr>
        <w:t xml:space="preserve">Забранети договори, одлуки и </w:t>
      </w:r>
      <w:r w:rsidRPr="00064888">
        <w:rPr>
          <w:rFonts w:ascii="Arial" w:hAnsi="Arial" w:cs="Arial"/>
          <w:sz w:val="22"/>
          <w:szCs w:val="22"/>
          <w:lang w:val="mk-MK"/>
        </w:rPr>
        <w:t>усогласено однесување</w:t>
      </w:r>
    </w:p>
    <w:p w:rsidR="00605854" w:rsidRPr="00064888" w:rsidRDefault="00605854" w:rsidP="00605854">
      <w:pPr>
        <w:jc w:val="center"/>
        <w:rPr>
          <w:rFonts w:ascii="Arial" w:hAnsi="Arial" w:cs="Arial"/>
          <w:sz w:val="22"/>
          <w:szCs w:val="22"/>
          <w:lang w:val="mk-MK"/>
        </w:rPr>
      </w:pPr>
      <w:r w:rsidRPr="00064888">
        <w:rPr>
          <w:rFonts w:ascii="Arial" w:hAnsi="Arial" w:cs="Arial"/>
          <w:sz w:val="22"/>
          <w:szCs w:val="22"/>
        </w:rPr>
        <w:t>Член 7</w:t>
      </w:r>
    </w:p>
    <w:p w:rsidR="00605854" w:rsidRPr="00064888" w:rsidRDefault="00605854" w:rsidP="00605854">
      <w:pPr>
        <w:jc w:val="center"/>
        <w:rPr>
          <w:rFonts w:ascii="Arial" w:hAnsi="Arial" w:cs="Arial"/>
          <w:sz w:val="22"/>
          <w:szCs w:val="22"/>
          <w:lang w:val="mk-MK"/>
        </w:rPr>
      </w:pPr>
    </w:p>
    <w:p w:rsidR="00605854" w:rsidRPr="00064888" w:rsidRDefault="00605854" w:rsidP="00605854">
      <w:pPr>
        <w:pStyle w:val="BodyTextIndent"/>
        <w:ind w:firstLine="0"/>
        <w:rPr>
          <w:rFonts w:ascii="Arial" w:eastAsia="Arial Unicode MS" w:hAnsi="Arial" w:cs="Arial"/>
          <w:sz w:val="22"/>
          <w:szCs w:val="22"/>
        </w:rPr>
      </w:pPr>
      <w:r w:rsidRPr="00064888">
        <w:rPr>
          <w:rFonts w:ascii="Arial" w:hAnsi="Arial" w:cs="Arial"/>
          <w:sz w:val="22"/>
          <w:szCs w:val="22"/>
        </w:rPr>
        <w:t>(1) Забранети се сите д</w:t>
      </w:r>
      <w:r w:rsidRPr="00064888">
        <w:rPr>
          <w:rFonts w:ascii="Arial" w:eastAsia="Arial Unicode MS" w:hAnsi="Arial" w:cs="Arial"/>
          <w:sz w:val="22"/>
          <w:szCs w:val="22"/>
        </w:rPr>
        <w:t xml:space="preserve">оговори склучени меѓу претпријатија, одлуките на здруженијата на претпријатија и </w:t>
      </w:r>
      <w:r w:rsidRPr="00064888">
        <w:rPr>
          <w:rFonts w:ascii="Arial" w:eastAsia="Arial Unicode MS" w:hAnsi="Arial" w:cs="Arial"/>
          <w:sz w:val="22"/>
          <w:szCs w:val="22"/>
          <w:lang w:val="mk-MK"/>
        </w:rPr>
        <w:t>усогласеното однесување</w:t>
      </w:r>
      <w:r w:rsidRPr="00064888">
        <w:rPr>
          <w:rFonts w:ascii="Arial" w:eastAsia="Arial Unicode MS" w:hAnsi="Arial" w:cs="Arial"/>
          <w:sz w:val="22"/>
          <w:szCs w:val="22"/>
        </w:rPr>
        <w:t xml:space="preserve"> чија цел или последица е нарушување на конкуренцијата, а особено оние кои:</w:t>
      </w:r>
    </w:p>
    <w:p w:rsidR="00605854" w:rsidRPr="00064888" w:rsidRDefault="00605854" w:rsidP="00605854">
      <w:pPr>
        <w:pStyle w:val="BodyTextIndent"/>
        <w:rPr>
          <w:rFonts w:ascii="Arial" w:eastAsia="Arial Unicode MS" w:hAnsi="Arial" w:cs="Arial"/>
          <w:sz w:val="22"/>
          <w:szCs w:val="22"/>
        </w:rPr>
      </w:pPr>
      <w:r w:rsidRPr="00064888">
        <w:rPr>
          <w:rFonts w:ascii="Arial" w:eastAsia="Arial Unicode MS" w:hAnsi="Arial" w:cs="Arial"/>
          <w:sz w:val="22"/>
          <w:szCs w:val="22"/>
        </w:rPr>
        <w:t>1) директно или индиректно ги фиксираат куповните или продажните цени или некои други услови за тргување;</w:t>
      </w:r>
    </w:p>
    <w:p w:rsidR="00605854" w:rsidRPr="00064888" w:rsidRDefault="00605854" w:rsidP="00605854">
      <w:pPr>
        <w:pStyle w:val="BodyTextIndent"/>
        <w:rPr>
          <w:rFonts w:ascii="Arial" w:eastAsia="Arial Unicode MS" w:hAnsi="Arial" w:cs="Arial"/>
          <w:sz w:val="22"/>
          <w:szCs w:val="22"/>
        </w:rPr>
      </w:pPr>
      <w:r w:rsidRPr="00064888">
        <w:rPr>
          <w:rFonts w:ascii="Arial" w:eastAsia="Arial Unicode MS" w:hAnsi="Arial" w:cs="Arial"/>
          <w:sz w:val="22"/>
          <w:szCs w:val="22"/>
        </w:rPr>
        <w:t>2) го ограничуваат или го контролираат производството, пазарот, техничкиот развој или инвестициите;</w:t>
      </w:r>
    </w:p>
    <w:p w:rsidR="00605854" w:rsidRPr="00064888" w:rsidRDefault="00605854" w:rsidP="00605854">
      <w:pPr>
        <w:pStyle w:val="BodyTextIndent"/>
        <w:rPr>
          <w:rFonts w:ascii="Arial" w:eastAsia="Arial Unicode MS" w:hAnsi="Arial" w:cs="Arial"/>
          <w:sz w:val="22"/>
          <w:szCs w:val="22"/>
        </w:rPr>
      </w:pPr>
      <w:r w:rsidRPr="00064888">
        <w:rPr>
          <w:rFonts w:ascii="Arial" w:eastAsia="Arial Unicode MS" w:hAnsi="Arial" w:cs="Arial"/>
          <w:sz w:val="22"/>
          <w:szCs w:val="22"/>
        </w:rPr>
        <w:t>3) го делат пазарот или изворите на снабдување;</w:t>
      </w:r>
    </w:p>
    <w:p w:rsidR="00605854" w:rsidRPr="00064888" w:rsidRDefault="00605854" w:rsidP="00605854">
      <w:pPr>
        <w:pStyle w:val="BodyTextIndent"/>
        <w:rPr>
          <w:rFonts w:ascii="Arial" w:eastAsia="Arial Unicode MS" w:hAnsi="Arial" w:cs="Arial"/>
          <w:sz w:val="22"/>
          <w:szCs w:val="22"/>
          <w:lang w:val="mk-MK"/>
        </w:rPr>
      </w:pPr>
      <w:r w:rsidRPr="00064888">
        <w:rPr>
          <w:rFonts w:ascii="Arial" w:eastAsia="Arial Unicode MS" w:hAnsi="Arial" w:cs="Arial"/>
          <w:sz w:val="22"/>
          <w:szCs w:val="22"/>
        </w:rPr>
        <w:t>4) применуваат различни услови за исти или слични правни работи со други трговски партнери, со што ги ставаат во понеповолна конкурентска позиција и</w:t>
      </w:r>
      <w:r w:rsidRPr="00064888">
        <w:rPr>
          <w:rFonts w:ascii="Arial" w:eastAsia="Arial Unicode MS" w:hAnsi="Arial" w:cs="Arial"/>
          <w:sz w:val="22"/>
          <w:szCs w:val="22"/>
          <w:lang w:val="mk-MK"/>
        </w:rPr>
        <w:t>ли</w:t>
      </w:r>
    </w:p>
    <w:p w:rsidR="00605854" w:rsidRPr="00064888" w:rsidRDefault="00605854" w:rsidP="00605854">
      <w:pPr>
        <w:pStyle w:val="BodyTextIndent"/>
        <w:rPr>
          <w:rFonts w:ascii="Arial" w:hAnsi="Arial" w:cs="Arial"/>
          <w:sz w:val="22"/>
          <w:szCs w:val="22"/>
        </w:rPr>
      </w:pPr>
      <w:r w:rsidRPr="00064888">
        <w:rPr>
          <w:rFonts w:ascii="Arial" w:eastAsia="Arial Unicode MS" w:hAnsi="Arial" w:cs="Arial"/>
          <w:sz w:val="22"/>
          <w:szCs w:val="22"/>
        </w:rPr>
        <w:t xml:space="preserve">5) го </w:t>
      </w:r>
      <w:r w:rsidRPr="00064888">
        <w:rPr>
          <w:rFonts w:ascii="Arial" w:hAnsi="Arial" w:cs="Arial"/>
          <w:sz w:val="22"/>
          <w:szCs w:val="22"/>
        </w:rPr>
        <w:t xml:space="preserve">условуваат склучувањето на договорите со прифаќање од другите договорни страни дополнителни обврски, што по својата природа или согласно со трговските обичаи не се во врска со предметот на договорот. </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 xml:space="preserve">(2) Договорите и одлуките или поединечните одредби од истите, кои се забранети согласно со  ставот (1) од овој член, се ништовни. </w:t>
      </w:r>
    </w:p>
    <w:p w:rsidR="00605854" w:rsidRPr="00064888" w:rsidRDefault="00605854" w:rsidP="00605854">
      <w:pPr>
        <w:jc w:val="both"/>
        <w:rPr>
          <w:rFonts w:ascii="Arial" w:hAnsi="Arial" w:cs="Arial"/>
          <w:sz w:val="22"/>
          <w:szCs w:val="22"/>
        </w:rPr>
      </w:pPr>
      <w:r w:rsidRPr="00064888">
        <w:rPr>
          <w:rFonts w:ascii="Arial" w:eastAsia="Arial Unicode MS" w:hAnsi="Arial" w:cs="Arial"/>
          <w:sz w:val="22"/>
          <w:szCs w:val="22"/>
        </w:rPr>
        <w:t xml:space="preserve">(3) Одредбите од ставот (1) </w:t>
      </w:r>
      <w:r w:rsidRPr="00064888">
        <w:rPr>
          <w:rFonts w:ascii="Arial" w:eastAsia="Arial Unicode MS" w:hAnsi="Arial" w:cs="Arial"/>
          <w:sz w:val="22"/>
          <w:szCs w:val="22"/>
          <w:lang w:val="mk-MK"/>
        </w:rPr>
        <w:t>од</w:t>
      </w:r>
      <w:r w:rsidRPr="00064888">
        <w:rPr>
          <w:rFonts w:ascii="Arial" w:eastAsia="Arial Unicode MS" w:hAnsi="Arial" w:cs="Arial"/>
          <w:sz w:val="22"/>
          <w:szCs w:val="22"/>
        </w:rPr>
        <w:t xml:space="preserve"> овој член нема да се применуваат на д</w:t>
      </w:r>
      <w:r w:rsidRPr="00064888">
        <w:rPr>
          <w:rFonts w:ascii="Arial" w:hAnsi="Arial" w:cs="Arial"/>
          <w:sz w:val="22"/>
          <w:szCs w:val="22"/>
        </w:rPr>
        <w:t xml:space="preserve">оговори, одлуки </w:t>
      </w:r>
      <w:r w:rsidRPr="00064888">
        <w:rPr>
          <w:rFonts w:ascii="Arial" w:eastAsia="Arial Unicode MS" w:hAnsi="Arial" w:cs="Arial"/>
          <w:sz w:val="22"/>
          <w:szCs w:val="22"/>
        </w:rPr>
        <w:t xml:space="preserve">на здруженија на претпријатија и </w:t>
      </w:r>
      <w:r w:rsidRPr="00064888">
        <w:rPr>
          <w:rFonts w:ascii="Arial" w:eastAsia="Arial Unicode MS" w:hAnsi="Arial" w:cs="Arial"/>
          <w:sz w:val="22"/>
          <w:szCs w:val="22"/>
          <w:lang w:val="mk-MK"/>
        </w:rPr>
        <w:t>усогласено однесување</w:t>
      </w:r>
      <w:r w:rsidRPr="00064888">
        <w:rPr>
          <w:rFonts w:ascii="Arial" w:hAnsi="Arial" w:cs="Arial"/>
          <w:sz w:val="22"/>
          <w:szCs w:val="22"/>
        </w:rPr>
        <w:t xml:space="preserve"> што придонесуваат за унапредување на производството или дистрибуцијата на </w:t>
      </w:r>
      <w:r w:rsidRPr="00064888">
        <w:rPr>
          <w:rFonts w:ascii="Arial" w:hAnsi="Arial" w:cs="Arial"/>
          <w:sz w:val="22"/>
          <w:szCs w:val="22"/>
          <w:lang w:val="mk-MK"/>
        </w:rPr>
        <w:t>стоките</w:t>
      </w:r>
      <w:r w:rsidRPr="00064888">
        <w:rPr>
          <w:rFonts w:ascii="Arial" w:hAnsi="Arial" w:cs="Arial"/>
          <w:sz w:val="22"/>
          <w:szCs w:val="22"/>
        </w:rPr>
        <w:t xml:space="preserve"> или услугите или </w:t>
      </w:r>
      <w:r w:rsidRPr="00064888">
        <w:rPr>
          <w:rFonts w:ascii="Arial" w:hAnsi="Arial" w:cs="Arial"/>
          <w:sz w:val="22"/>
          <w:szCs w:val="22"/>
        </w:rPr>
        <w:lastRenderedPageBreak/>
        <w:t>промовирање на техничкиот или економскиот развој, под услов од тоа да имаат сразмерна корист и потрошувачите, а кои што:</w:t>
      </w:r>
    </w:p>
    <w:p w:rsidR="00605854" w:rsidRPr="00064888" w:rsidRDefault="00605854" w:rsidP="00605854">
      <w:pPr>
        <w:pStyle w:val="BodyText"/>
        <w:ind w:firstLine="374"/>
        <w:rPr>
          <w:rFonts w:ascii="Arial" w:hAnsi="Arial" w:cs="Arial"/>
          <w:sz w:val="22"/>
          <w:szCs w:val="22"/>
          <w:lang w:val="en-AU"/>
        </w:rPr>
      </w:pPr>
      <w:r w:rsidRPr="00064888">
        <w:rPr>
          <w:rFonts w:ascii="Arial" w:hAnsi="Arial" w:cs="Arial"/>
          <w:sz w:val="22"/>
          <w:szCs w:val="22"/>
          <w:lang w:val="en-AU"/>
        </w:rPr>
        <w:t>1) не им наметнуваат на засегнатите претпријатијата ограничувања кои што не се неопходни за постигнувањето на тие цели и</w:t>
      </w:r>
    </w:p>
    <w:p w:rsidR="00605854" w:rsidRPr="00064888" w:rsidRDefault="00605854" w:rsidP="00605854">
      <w:pPr>
        <w:pStyle w:val="BodyText"/>
        <w:ind w:firstLine="374"/>
        <w:rPr>
          <w:rFonts w:ascii="Arial" w:hAnsi="Arial" w:cs="Arial"/>
          <w:sz w:val="22"/>
          <w:szCs w:val="22"/>
          <w:lang w:val="en-US"/>
        </w:rPr>
      </w:pPr>
      <w:r w:rsidRPr="00064888">
        <w:rPr>
          <w:rFonts w:ascii="Arial" w:hAnsi="Arial" w:cs="Arial"/>
          <w:sz w:val="22"/>
          <w:szCs w:val="22"/>
        </w:rPr>
        <w:t>2) не им овозможуваат на тие претпријатија елиминирање на конкуренцијата во значителен обем за стоките или услугите кои се во прашање.</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(4) По исклучок и кога е тоа потребно заради заштита на јавниот интерес при примена на член 7 од овој закон, Комисијата за заштита на конкуренцијата може по службена должност, со решение да утврди дека овој член не се применува врз определен договор, одлука на здружение или усогласено однесување, бидејќи не се исполнети условите од член 7 став (1) или се исполнети условите од член 7</w:t>
      </w:r>
      <w:r w:rsidRPr="00064888">
        <w:rPr>
          <w:rFonts w:ascii="Arial" w:hAnsi="Arial" w:cs="Arial"/>
          <w:sz w:val="22"/>
          <w:szCs w:val="22"/>
          <w:lang w:val="en-US"/>
        </w:rPr>
        <w:t xml:space="preserve"> </w:t>
      </w:r>
      <w:r w:rsidRPr="00064888">
        <w:rPr>
          <w:rFonts w:ascii="Arial" w:hAnsi="Arial" w:cs="Arial"/>
          <w:sz w:val="22"/>
          <w:szCs w:val="22"/>
        </w:rPr>
        <w:t xml:space="preserve">став (3) од овој закон. </w:t>
      </w:r>
    </w:p>
    <w:p w:rsidR="00605854" w:rsidRPr="00064888" w:rsidRDefault="00605854" w:rsidP="00605854">
      <w:pPr>
        <w:jc w:val="both"/>
        <w:rPr>
          <w:rFonts w:ascii="Arial" w:hAnsi="Arial" w:cs="Arial"/>
          <w:sz w:val="22"/>
          <w:szCs w:val="22"/>
        </w:rPr>
      </w:pPr>
    </w:p>
    <w:p w:rsidR="00605854" w:rsidRPr="00064888" w:rsidRDefault="00605854" w:rsidP="00605854">
      <w:pPr>
        <w:pStyle w:val="Heading4"/>
        <w:jc w:val="center"/>
        <w:rPr>
          <w:rFonts w:ascii="Arial" w:hAnsi="Arial" w:cs="Arial"/>
          <w:b w:val="0"/>
          <w:sz w:val="22"/>
          <w:szCs w:val="22"/>
        </w:rPr>
      </w:pPr>
      <w:r w:rsidRPr="00064888">
        <w:rPr>
          <w:rFonts w:ascii="Arial" w:hAnsi="Arial" w:cs="Arial"/>
          <w:b w:val="0"/>
          <w:sz w:val="22"/>
          <w:szCs w:val="22"/>
        </w:rPr>
        <w:t>Договори од мало значење</w:t>
      </w:r>
    </w:p>
    <w:p w:rsidR="00605854" w:rsidRPr="00064888" w:rsidRDefault="00605854" w:rsidP="00605854">
      <w:pPr>
        <w:jc w:val="center"/>
        <w:rPr>
          <w:rFonts w:ascii="Arial" w:hAnsi="Arial" w:cs="Arial"/>
          <w:sz w:val="22"/>
          <w:szCs w:val="22"/>
          <w:lang w:val="mk-MK"/>
        </w:rPr>
      </w:pPr>
      <w:r w:rsidRPr="00064888">
        <w:rPr>
          <w:rFonts w:ascii="Arial" w:hAnsi="Arial" w:cs="Arial"/>
          <w:sz w:val="22"/>
          <w:szCs w:val="22"/>
        </w:rPr>
        <w:t>Член 8</w:t>
      </w:r>
    </w:p>
    <w:p w:rsidR="00605854" w:rsidRPr="00064888" w:rsidRDefault="00605854" w:rsidP="00605854">
      <w:pPr>
        <w:jc w:val="center"/>
        <w:rPr>
          <w:rFonts w:ascii="Arial" w:hAnsi="Arial" w:cs="Arial"/>
          <w:sz w:val="22"/>
          <w:szCs w:val="22"/>
          <w:lang w:val="mk-MK"/>
        </w:rPr>
      </w:pPr>
    </w:p>
    <w:p w:rsidR="00605854" w:rsidRPr="00064888" w:rsidRDefault="00605854" w:rsidP="00605854">
      <w:pPr>
        <w:jc w:val="both"/>
        <w:rPr>
          <w:rFonts w:ascii="Arial" w:hAnsi="Arial" w:cs="Arial"/>
          <w:sz w:val="22"/>
          <w:szCs w:val="22"/>
        </w:rPr>
      </w:pPr>
      <w:r w:rsidRPr="00064888">
        <w:rPr>
          <w:rFonts w:ascii="Arial" w:hAnsi="Arial" w:cs="Arial"/>
          <w:sz w:val="22"/>
          <w:szCs w:val="22"/>
        </w:rPr>
        <w:t xml:space="preserve">(1) Одредбите од членот 7 став (1) </w:t>
      </w:r>
      <w:r w:rsidRPr="00064888">
        <w:rPr>
          <w:rFonts w:ascii="Arial" w:hAnsi="Arial" w:cs="Arial"/>
          <w:sz w:val="22"/>
          <w:szCs w:val="22"/>
          <w:lang w:val="mk-MK"/>
        </w:rPr>
        <w:t>од</w:t>
      </w:r>
      <w:r w:rsidRPr="00064888">
        <w:rPr>
          <w:rFonts w:ascii="Arial" w:hAnsi="Arial" w:cs="Arial"/>
          <w:sz w:val="22"/>
          <w:szCs w:val="22"/>
        </w:rPr>
        <w:t xml:space="preserve"> овој закон не се применуваат на договорите од мало значење.</w:t>
      </w:r>
    </w:p>
    <w:p w:rsidR="00605854" w:rsidRPr="00064888" w:rsidRDefault="00605854" w:rsidP="00605854">
      <w:pPr>
        <w:pStyle w:val="BodyTextIndent"/>
        <w:ind w:firstLine="0"/>
        <w:rPr>
          <w:rFonts w:ascii="Arial" w:hAnsi="Arial" w:cs="Arial"/>
          <w:sz w:val="22"/>
          <w:szCs w:val="22"/>
        </w:rPr>
      </w:pPr>
      <w:r w:rsidRPr="00064888">
        <w:rPr>
          <w:rFonts w:ascii="Arial" w:hAnsi="Arial" w:cs="Arial"/>
          <w:sz w:val="22"/>
          <w:szCs w:val="22"/>
        </w:rPr>
        <w:t xml:space="preserve">(2) За договор од мало значење се смета договор во кој заедничкиот пазарен удел на учесниците во договорот и претпријатијата под нивна контрола на пазарот, не го надминува прагот од 10% доколку договорот е хоризонтален или прагот од 15% доколку договорот е вертикален. Во случај кога </w:t>
      </w:r>
      <w:r w:rsidRPr="00064888">
        <w:rPr>
          <w:rFonts w:ascii="Arial" w:hAnsi="Arial" w:cs="Arial"/>
          <w:sz w:val="22"/>
          <w:szCs w:val="22"/>
          <w:lang w:val="mk-MK"/>
        </w:rPr>
        <w:t>не може</w:t>
      </w:r>
      <w:r w:rsidRPr="00064888">
        <w:rPr>
          <w:rFonts w:ascii="Arial" w:hAnsi="Arial" w:cs="Arial"/>
          <w:sz w:val="22"/>
          <w:szCs w:val="22"/>
        </w:rPr>
        <w:t xml:space="preserve"> да се утврди дали договорот е хоризонтален или вертикален, ќе се применува прагот од 10%.</w:t>
      </w:r>
    </w:p>
    <w:p w:rsidR="00605854" w:rsidRPr="00064888" w:rsidRDefault="00605854" w:rsidP="00605854">
      <w:pPr>
        <w:jc w:val="both"/>
        <w:rPr>
          <w:rFonts w:ascii="Arial" w:hAnsi="Arial" w:cs="Arial"/>
          <w:sz w:val="22"/>
          <w:szCs w:val="22"/>
        </w:rPr>
      </w:pPr>
      <w:r w:rsidRPr="00064888">
        <w:rPr>
          <w:rFonts w:ascii="Arial" w:hAnsi="Arial" w:cs="Arial"/>
          <w:sz w:val="22"/>
          <w:szCs w:val="22"/>
        </w:rPr>
        <w:t xml:space="preserve">(3) Одредбите од ставот (1) </w:t>
      </w:r>
      <w:r w:rsidRPr="00064888">
        <w:rPr>
          <w:rFonts w:ascii="Arial" w:hAnsi="Arial" w:cs="Arial"/>
          <w:sz w:val="22"/>
          <w:szCs w:val="22"/>
          <w:lang w:val="mk-MK"/>
        </w:rPr>
        <w:t>од</w:t>
      </w:r>
      <w:r w:rsidRPr="00064888">
        <w:rPr>
          <w:rFonts w:ascii="Arial" w:hAnsi="Arial" w:cs="Arial"/>
          <w:sz w:val="22"/>
          <w:szCs w:val="22"/>
        </w:rPr>
        <w:t xml:space="preserve"> овој член ќе се применуваат и доколку пазарн</w:t>
      </w:r>
      <w:r w:rsidRPr="00064888">
        <w:rPr>
          <w:rFonts w:ascii="Arial" w:hAnsi="Arial" w:cs="Arial"/>
          <w:sz w:val="22"/>
          <w:szCs w:val="22"/>
          <w:lang w:val="mk-MK"/>
        </w:rPr>
        <w:t xml:space="preserve">иот </w:t>
      </w:r>
      <w:r w:rsidRPr="00064888">
        <w:rPr>
          <w:rFonts w:ascii="Arial" w:hAnsi="Arial" w:cs="Arial"/>
          <w:sz w:val="22"/>
          <w:szCs w:val="22"/>
        </w:rPr>
        <w:t>удел на претпријатијата во последнитe две деловни години не е зголемен за повеќе од 2%.</w:t>
      </w:r>
    </w:p>
    <w:p w:rsidR="00605854" w:rsidRPr="00064888" w:rsidRDefault="00605854" w:rsidP="00605854">
      <w:pPr>
        <w:jc w:val="both"/>
        <w:rPr>
          <w:rFonts w:ascii="Arial" w:hAnsi="Arial" w:cs="Arial"/>
          <w:sz w:val="22"/>
          <w:szCs w:val="22"/>
          <w:lang w:val="mk-MK"/>
        </w:rPr>
      </w:pPr>
      <w:r w:rsidRPr="00064888">
        <w:rPr>
          <w:rFonts w:ascii="Arial" w:eastAsia="Arial Unicode MS" w:hAnsi="Arial" w:cs="Arial"/>
          <w:sz w:val="22"/>
          <w:szCs w:val="22"/>
        </w:rPr>
        <w:t xml:space="preserve">(4) </w:t>
      </w:r>
      <w:r w:rsidRPr="00064888">
        <w:rPr>
          <w:rFonts w:ascii="Arial" w:hAnsi="Arial" w:cs="Arial"/>
          <w:sz w:val="22"/>
          <w:szCs w:val="22"/>
        </w:rPr>
        <w:t xml:space="preserve">Поблиските услови за </w:t>
      </w:r>
      <w:r w:rsidRPr="00064888">
        <w:rPr>
          <w:rFonts w:ascii="Arial" w:hAnsi="Arial" w:cs="Arial"/>
          <w:sz w:val="22"/>
          <w:szCs w:val="22"/>
          <w:lang w:val="mk-MK"/>
        </w:rPr>
        <w:t>договорите</w:t>
      </w:r>
      <w:r w:rsidRPr="00064888">
        <w:rPr>
          <w:rFonts w:ascii="Arial" w:hAnsi="Arial" w:cs="Arial"/>
          <w:sz w:val="22"/>
          <w:szCs w:val="22"/>
        </w:rPr>
        <w:t xml:space="preserve"> од </w:t>
      </w:r>
      <w:r w:rsidRPr="00064888">
        <w:rPr>
          <w:rFonts w:ascii="Arial" w:hAnsi="Arial" w:cs="Arial"/>
          <w:sz w:val="22"/>
          <w:szCs w:val="22"/>
          <w:lang w:val="mk-MK"/>
        </w:rPr>
        <w:t>мало значење од овој член</w:t>
      </w:r>
      <w:r w:rsidRPr="00064888">
        <w:rPr>
          <w:rFonts w:ascii="Arial" w:hAnsi="Arial" w:cs="Arial"/>
          <w:sz w:val="22"/>
          <w:szCs w:val="22"/>
        </w:rPr>
        <w:t>, на предлог на Комисијата за заштита на конкуренцијата, ги пропишува Владата на Република Македонија</w:t>
      </w:r>
      <w:r w:rsidRPr="00064888">
        <w:rPr>
          <w:rFonts w:ascii="Arial" w:hAnsi="Arial" w:cs="Arial"/>
          <w:sz w:val="22"/>
          <w:szCs w:val="22"/>
          <w:lang w:val="mk-MK"/>
        </w:rPr>
        <w:t>.</w:t>
      </w:r>
    </w:p>
    <w:p w:rsidR="00605854" w:rsidRPr="00064888" w:rsidRDefault="00605854" w:rsidP="00605854">
      <w:pPr>
        <w:jc w:val="both"/>
        <w:rPr>
          <w:rFonts w:ascii="Arial" w:hAnsi="Arial" w:cs="Arial"/>
          <w:sz w:val="22"/>
          <w:szCs w:val="22"/>
        </w:rPr>
      </w:pPr>
      <w:r w:rsidRPr="00064888">
        <w:rPr>
          <w:rFonts w:ascii="Arial" w:hAnsi="Arial" w:cs="Arial"/>
          <w:sz w:val="22"/>
          <w:szCs w:val="22"/>
        </w:rPr>
        <w:t>(</w:t>
      </w:r>
      <w:r w:rsidRPr="00064888">
        <w:rPr>
          <w:rFonts w:ascii="Arial" w:hAnsi="Arial" w:cs="Arial"/>
          <w:sz w:val="22"/>
          <w:szCs w:val="22"/>
          <w:lang w:val="mk-MK"/>
        </w:rPr>
        <w:t>5</w:t>
      </w:r>
      <w:r w:rsidRPr="00064888">
        <w:rPr>
          <w:rFonts w:ascii="Arial" w:hAnsi="Arial" w:cs="Arial"/>
          <w:sz w:val="22"/>
          <w:szCs w:val="22"/>
        </w:rPr>
        <w:t xml:space="preserve">) Со </w:t>
      </w:r>
      <w:r w:rsidRPr="00064888">
        <w:rPr>
          <w:rFonts w:ascii="Arial" w:hAnsi="Arial" w:cs="Arial"/>
          <w:sz w:val="22"/>
          <w:szCs w:val="22"/>
          <w:lang w:val="mk-MK"/>
        </w:rPr>
        <w:t xml:space="preserve">актот </w:t>
      </w:r>
      <w:r w:rsidRPr="00064888">
        <w:rPr>
          <w:rFonts w:ascii="Arial" w:hAnsi="Arial" w:cs="Arial"/>
          <w:sz w:val="22"/>
          <w:szCs w:val="22"/>
        </w:rPr>
        <w:t>од ставот (</w:t>
      </w:r>
      <w:r w:rsidRPr="00064888">
        <w:rPr>
          <w:rFonts w:ascii="Arial" w:hAnsi="Arial" w:cs="Arial"/>
          <w:sz w:val="22"/>
          <w:szCs w:val="22"/>
          <w:lang w:val="mk-MK"/>
        </w:rPr>
        <w:t>4</w:t>
      </w:r>
      <w:r w:rsidRPr="00064888">
        <w:rPr>
          <w:rFonts w:ascii="Arial" w:hAnsi="Arial" w:cs="Arial"/>
          <w:sz w:val="22"/>
          <w:szCs w:val="22"/>
        </w:rPr>
        <w:t xml:space="preserve">) </w:t>
      </w:r>
      <w:r w:rsidRPr="00064888">
        <w:rPr>
          <w:rFonts w:ascii="Arial" w:hAnsi="Arial" w:cs="Arial"/>
          <w:sz w:val="22"/>
          <w:szCs w:val="22"/>
          <w:lang w:val="mk-MK"/>
        </w:rPr>
        <w:t>од</w:t>
      </w:r>
      <w:r w:rsidRPr="00064888">
        <w:rPr>
          <w:rFonts w:ascii="Arial" w:hAnsi="Arial" w:cs="Arial"/>
          <w:sz w:val="22"/>
          <w:szCs w:val="22"/>
        </w:rPr>
        <w:t xml:space="preserve"> овој член </w:t>
      </w:r>
      <w:r w:rsidRPr="00064888">
        <w:rPr>
          <w:rFonts w:ascii="Arial" w:hAnsi="Arial" w:cs="Arial"/>
          <w:sz w:val="22"/>
          <w:szCs w:val="22"/>
          <w:lang w:val="mk-MK"/>
        </w:rPr>
        <w:t xml:space="preserve">особено </w:t>
      </w:r>
      <w:r w:rsidRPr="00064888">
        <w:rPr>
          <w:rFonts w:ascii="Arial" w:hAnsi="Arial" w:cs="Arial"/>
          <w:sz w:val="22"/>
          <w:szCs w:val="22"/>
        </w:rPr>
        <w:t xml:space="preserve">се определуваат: </w:t>
      </w:r>
    </w:p>
    <w:p w:rsidR="00605854" w:rsidRPr="00064888" w:rsidRDefault="00605854" w:rsidP="00605854">
      <w:pPr>
        <w:ind w:firstLine="374"/>
        <w:jc w:val="both"/>
        <w:rPr>
          <w:rFonts w:ascii="Arial" w:hAnsi="Arial" w:cs="Arial"/>
          <w:sz w:val="22"/>
          <w:szCs w:val="22"/>
          <w:lang w:val="mk-MK"/>
        </w:rPr>
      </w:pPr>
      <w:r w:rsidRPr="00064888">
        <w:rPr>
          <w:rFonts w:ascii="Arial" w:hAnsi="Arial" w:cs="Arial"/>
          <w:sz w:val="22"/>
          <w:szCs w:val="22"/>
          <w:lang w:val="mk-MK"/>
        </w:rPr>
        <w:t>1) пазарните удели на договорните страни од значење за квалификација на договорите како договори од мало значење и</w:t>
      </w:r>
    </w:p>
    <w:p w:rsidR="00605854" w:rsidRPr="00064888" w:rsidRDefault="00605854" w:rsidP="00605854">
      <w:pPr>
        <w:ind w:firstLine="374"/>
        <w:jc w:val="both"/>
        <w:rPr>
          <w:rFonts w:ascii="Arial" w:hAnsi="Arial" w:cs="Arial"/>
          <w:sz w:val="22"/>
          <w:szCs w:val="22"/>
          <w:lang w:val="mk-MK"/>
        </w:rPr>
      </w:pPr>
      <w:r w:rsidRPr="00064888">
        <w:rPr>
          <w:rFonts w:ascii="Arial" w:hAnsi="Arial" w:cs="Arial"/>
          <w:sz w:val="22"/>
          <w:szCs w:val="22"/>
          <w:lang w:val="mk-MK"/>
        </w:rPr>
        <w:t>2) ограничувањата и/или одредбите кои не смеат да бидат содржани во договорите од мало значење.</w:t>
      </w:r>
    </w:p>
    <w:p w:rsidR="00605854" w:rsidRPr="00064888" w:rsidRDefault="00605854" w:rsidP="004F594E">
      <w:pPr>
        <w:jc w:val="both"/>
        <w:rPr>
          <w:rFonts w:ascii="Arial" w:eastAsia="Arial Unicode MS" w:hAnsi="Arial" w:cs="Arial"/>
          <w:sz w:val="22"/>
          <w:szCs w:val="22"/>
          <w:lang w:val="mk-MK"/>
        </w:rPr>
      </w:pPr>
      <w:r w:rsidRPr="00064888">
        <w:rPr>
          <w:rFonts w:ascii="Arial" w:eastAsia="Arial Unicode MS" w:hAnsi="Arial" w:cs="Arial"/>
          <w:sz w:val="22"/>
          <w:szCs w:val="22"/>
          <w:lang w:val="mk-MK"/>
        </w:rPr>
        <w:t xml:space="preserve"> </w:t>
      </w:r>
    </w:p>
    <w:p w:rsidR="00605854" w:rsidRPr="00064888" w:rsidRDefault="00605854" w:rsidP="00605854">
      <w:pPr>
        <w:pStyle w:val="Heading4"/>
        <w:jc w:val="center"/>
        <w:rPr>
          <w:rFonts w:ascii="Arial" w:hAnsi="Arial" w:cs="Arial"/>
          <w:b w:val="0"/>
          <w:sz w:val="22"/>
          <w:szCs w:val="22"/>
        </w:rPr>
      </w:pPr>
      <w:r w:rsidRPr="00064888">
        <w:rPr>
          <w:rFonts w:ascii="Arial" w:hAnsi="Arial" w:cs="Arial"/>
          <w:b w:val="0"/>
          <w:sz w:val="22"/>
          <w:szCs w:val="22"/>
        </w:rPr>
        <w:t>Групни изземања</w:t>
      </w:r>
    </w:p>
    <w:p w:rsidR="00605854" w:rsidRPr="00064888" w:rsidRDefault="00605854" w:rsidP="00605854">
      <w:pPr>
        <w:jc w:val="center"/>
        <w:rPr>
          <w:rFonts w:ascii="Arial" w:hAnsi="Arial" w:cs="Arial"/>
          <w:sz w:val="22"/>
          <w:szCs w:val="22"/>
          <w:lang w:val="mk-MK"/>
        </w:rPr>
      </w:pPr>
      <w:r w:rsidRPr="00064888">
        <w:rPr>
          <w:rFonts w:ascii="Arial" w:hAnsi="Arial" w:cs="Arial"/>
          <w:sz w:val="22"/>
          <w:szCs w:val="22"/>
          <w:lang w:val="mk-MK"/>
        </w:rPr>
        <w:t>Ч</w:t>
      </w:r>
      <w:r w:rsidRPr="00064888">
        <w:rPr>
          <w:rFonts w:ascii="Arial" w:hAnsi="Arial" w:cs="Arial"/>
          <w:sz w:val="22"/>
          <w:szCs w:val="22"/>
        </w:rPr>
        <w:t xml:space="preserve">лен </w:t>
      </w:r>
      <w:r w:rsidRPr="00064888">
        <w:rPr>
          <w:rFonts w:ascii="Arial" w:hAnsi="Arial" w:cs="Arial"/>
          <w:sz w:val="22"/>
          <w:szCs w:val="22"/>
          <w:lang w:val="mk-MK"/>
        </w:rPr>
        <w:t>9</w:t>
      </w:r>
    </w:p>
    <w:p w:rsidR="00605854" w:rsidRPr="00064888" w:rsidRDefault="00605854" w:rsidP="00605854">
      <w:pPr>
        <w:jc w:val="center"/>
        <w:rPr>
          <w:rFonts w:ascii="Arial" w:hAnsi="Arial" w:cs="Arial"/>
          <w:sz w:val="22"/>
          <w:szCs w:val="22"/>
          <w:lang w:val="mk-MK"/>
        </w:rPr>
      </w:pP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 xml:space="preserve"> (1) Одредбите од членот 7 став (3) од овој закон особено се применуваат на следните видови договори:</w:t>
      </w:r>
    </w:p>
    <w:p w:rsidR="00605854" w:rsidRPr="00064888" w:rsidRDefault="00605854" w:rsidP="00605854">
      <w:pPr>
        <w:ind w:firstLine="374"/>
        <w:jc w:val="both"/>
        <w:rPr>
          <w:rFonts w:ascii="Arial" w:hAnsi="Arial" w:cs="Arial"/>
          <w:sz w:val="22"/>
          <w:szCs w:val="22"/>
        </w:rPr>
      </w:pPr>
      <w:r w:rsidRPr="00064888">
        <w:rPr>
          <w:rFonts w:ascii="Arial" w:hAnsi="Arial" w:cs="Arial"/>
          <w:sz w:val="22"/>
          <w:szCs w:val="22"/>
        </w:rPr>
        <w:t xml:space="preserve">1) вертикални договори за исклучиво право на дистрибуција, селективно право на  дистрибуција, исклучиво право на купување и франшизинг; </w:t>
      </w:r>
    </w:p>
    <w:p w:rsidR="00605854" w:rsidRPr="00064888" w:rsidRDefault="00605854" w:rsidP="00605854">
      <w:pPr>
        <w:ind w:firstLine="374"/>
        <w:jc w:val="both"/>
        <w:rPr>
          <w:rFonts w:ascii="Arial" w:hAnsi="Arial" w:cs="Arial"/>
          <w:sz w:val="22"/>
          <w:szCs w:val="22"/>
        </w:rPr>
      </w:pPr>
      <w:r w:rsidRPr="00064888">
        <w:rPr>
          <w:rFonts w:ascii="Arial" w:hAnsi="Arial" w:cs="Arial"/>
          <w:sz w:val="22"/>
          <w:szCs w:val="22"/>
        </w:rPr>
        <w:t>2) хоризонтални договори за истражување и развој или за специјализација;</w:t>
      </w:r>
    </w:p>
    <w:p w:rsidR="00605854" w:rsidRPr="00064888" w:rsidRDefault="00605854" w:rsidP="00605854">
      <w:pPr>
        <w:ind w:firstLine="374"/>
        <w:jc w:val="both"/>
        <w:rPr>
          <w:rFonts w:ascii="Arial" w:hAnsi="Arial" w:cs="Arial"/>
          <w:sz w:val="22"/>
          <w:szCs w:val="22"/>
        </w:rPr>
      </w:pPr>
      <w:r w:rsidRPr="00064888">
        <w:rPr>
          <w:rFonts w:ascii="Arial" w:hAnsi="Arial" w:cs="Arial"/>
          <w:sz w:val="22"/>
          <w:szCs w:val="22"/>
        </w:rPr>
        <w:t>3) договори за трансфер на технологија, за лиценца или за know-how;</w:t>
      </w:r>
    </w:p>
    <w:p w:rsidR="00605854" w:rsidRPr="00064888" w:rsidRDefault="00605854" w:rsidP="00605854">
      <w:pPr>
        <w:ind w:firstLine="374"/>
        <w:jc w:val="both"/>
        <w:rPr>
          <w:rFonts w:ascii="Arial" w:hAnsi="Arial" w:cs="Arial"/>
          <w:sz w:val="22"/>
          <w:szCs w:val="22"/>
        </w:rPr>
      </w:pPr>
      <w:r w:rsidRPr="00064888">
        <w:rPr>
          <w:rFonts w:ascii="Arial" w:hAnsi="Arial" w:cs="Arial"/>
          <w:sz w:val="22"/>
          <w:szCs w:val="22"/>
        </w:rPr>
        <w:t xml:space="preserve">4) договори за дистрибуција и сервисирање на моторни возила </w:t>
      </w:r>
    </w:p>
    <w:p w:rsidR="00605854" w:rsidRPr="00064888" w:rsidRDefault="00605854" w:rsidP="00605854">
      <w:pPr>
        <w:ind w:firstLine="374"/>
        <w:jc w:val="both"/>
        <w:rPr>
          <w:rFonts w:ascii="Arial" w:hAnsi="Arial" w:cs="Arial"/>
          <w:sz w:val="22"/>
          <w:szCs w:val="22"/>
          <w:lang w:val="mk-MK"/>
        </w:rPr>
      </w:pPr>
      <w:r w:rsidRPr="00064888">
        <w:rPr>
          <w:rFonts w:ascii="Arial" w:hAnsi="Arial" w:cs="Arial"/>
          <w:sz w:val="22"/>
          <w:szCs w:val="22"/>
        </w:rPr>
        <w:t>5) договори за осигурување</w:t>
      </w:r>
      <w:r w:rsidRPr="00064888">
        <w:rPr>
          <w:rFonts w:ascii="Arial" w:hAnsi="Arial" w:cs="Arial"/>
          <w:sz w:val="22"/>
          <w:szCs w:val="22"/>
          <w:lang w:val="mk-MK"/>
        </w:rPr>
        <w:t xml:space="preserve"> и</w:t>
      </w:r>
    </w:p>
    <w:p w:rsidR="00605854" w:rsidRPr="00064888" w:rsidRDefault="00605854" w:rsidP="00605854">
      <w:pPr>
        <w:ind w:firstLine="374"/>
        <w:jc w:val="both"/>
        <w:rPr>
          <w:rFonts w:ascii="Arial" w:hAnsi="Arial" w:cs="Arial"/>
          <w:sz w:val="22"/>
          <w:szCs w:val="22"/>
        </w:rPr>
      </w:pPr>
      <w:r w:rsidRPr="00064888">
        <w:rPr>
          <w:rFonts w:ascii="Arial" w:hAnsi="Arial" w:cs="Arial"/>
          <w:sz w:val="22"/>
          <w:szCs w:val="22"/>
          <w:lang w:val="mk-MK"/>
        </w:rPr>
        <w:t>6) договори во секторот транспорт</w:t>
      </w:r>
      <w:r w:rsidRPr="00064888">
        <w:rPr>
          <w:rFonts w:ascii="Arial" w:hAnsi="Arial" w:cs="Arial"/>
          <w:sz w:val="22"/>
          <w:szCs w:val="22"/>
        </w:rPr>
        <w:t>.</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 xml:space="preserve">(2) Поблиските услови за групни изземања на договорите од ставот (1) на овој член, на предлог на Комисијата за заштита на конкуренцијата, ги пропишува Владата на Република Македонија. </w:t>
      </w:r>
    </w:p>
    <w:p w:rsidR="00605854" w:rsidRPr="00064888" w:rsidRDefault="00605854" w:rsidP="00605854">
      <w:pPr>
        <w:jc w:val="both"/>
        <w:rPr>
          <w:rFonts w:ascii="Arial" w:hAnsi="Arial" w:cs="Arial"/>
          <w:sz w:val="22"/>
          <w:szCs w:val="22"/>
        </w:rPr>
      </w:pPr>
      <w:r w:rsidRPr="00064888">
        <w:rPr>
          <w:rFonts w:ascii="Arial" w:hAnsi="Arial" w:cs="Arial"/>
          <w:sz w:val="22"/>
          <w:szCs w:val="22"/>
        </w:rPr>
        <w:lastRenderedPageBreak/>
        <w:t>(3) Со акт</w:t>
      </w:r>
      <w:r w:rsidRPr="00064888">
        <w:rPr>
          <w:rFonts w:ascii="Arial" w:hAnsi="Arial" w:cs="Arial"/>
          <w:sz w:val="22"/>
          <w:szCs w:val="22"/>
          <w:lang w:val="mk-MK"/>
        </w:rPr>
        <w:t>от</w:t>
      </w:r>
      <w:r w:rsidRPr="00064888">
        <w:rPr>
          <w:rFonts w:ascii="Arial" w:hAnsi="Arial" w:cs="Arial"/>
          <w:sz w:val="22"/>
          <w:szCs w:val="22"/>
        </w:rPr>
        <w:t xml:space="preserve"> од ставот (2) </w:t>
      </w:r>
      <w:r w:rsidRPr="00064888">
        <w:rPr>
          <w:rFonts w:ascii="Arial" w:hAnsi="Arial" w:cs="Arial"/>
          <w:sz w:val="22"/>
          <w:szCs w:val="22"/>
          <w:lang w:val="mk-MK"/>
        </w:rPr>
        <w:t>од</w:t>
      </w:r>
      <w:r w:rsidRPr="00064888">
        <w:rPr>
          <w:rFonts w:ascii="Arial" w:hAnsi="Arial" w:cs="Arial"/>
          <w:sz w:val="22"/>
          <w:szCs w:val="22"/>
        </w:rPr>
        <w:t xml:space="preserve"> овој член </w:t>
      </w:r>
      <w:r w:rsidRPr="00064888">
        <w:rPr>
          <w:rFonts w:ascii="Arial" w:hAnsi="Arial" w:cs="Arial"/>
          <w:sz w:val="22"/>
          <w:szCs w:val="22"/>
          <w:lang w:val="mk-MK"/>
        </w:rPr>
        <w:t xml:space="preserve">особено </w:t>
      </w:r>
      <w:r w:rsidRPr="00064888">
        <w:rPr>
          <w:rFonts w:ascii="Arial" w:hAnsi="Arial" w:cs="Arial"/>
          <w:sz w:val="22"/>
          <w:szCs w:val="22"/>
        </w:rPr>
        <w:t xml:space="preserve">се определуваат: </w:t>
      </w:r>
    </w:p>
    <w:p w:rsidR="00605854" w:rsidRPr="00064888" w:rsidRDefault="00605854" w:rsidP="00605854">
      <w:pPr>
        <w:jc w:val="both"/>
        <w:rPr>
          <w:rFonts w:ascii="Arial" w:hAnsi="Arial" w:cs="Arial"/>
          <w:sz w:val="22"/>
          <w:szCs w:val="22"/>
        </w:rPr>
      </w:pPr>
      <w:r w:rsidRPr="00064888">
        <w:rPr>
          <w:rFonts w:ascii="Arial" w:hAnsi="Arial" w:cs="Arial"/>
          <w:sz w:val="22"/>
          <w:szCs w:val="22"/>
        </w:rPr>
        <w:t xml:space="preserve">1) </w:t>
      </w:r>
      <w:r w:rsidRPr="00064888">
        <w:rPr>
          <w:rFonts w:ascii="Arial" w:hAnsi="Arial" w:cs="Arial"/>
          <w:sz w:val="22"/>
          <w:szCs w:val="22"/>
          <w:lang w:val="mk-MK"/>
        </w:rPr>
        <w:t>обемот на примена на групното изземање</w:t>
      </w:r>
      <w:r w:rsidRPr="00064888">
        <w:rPr>
          <w:rFonts w:ascii="Arial" w:hAnsi="Arial" w:cs="Arial"/>
          <w:sz w:val="22"/>
          <w:szCs w:val="22"/>
        </w:rPr>
        <w:t>;</w:t>
      </w:r>
    </w:p>
    <w:p w:rsidR="00605854" w:rsidRPr="00064888" w:rsidRDefault="00605854" w:rsidP="00605854">
      <w:pPr>
        <w:jc w:val="both"/>
        <w:rPr>
          <w:rFonts w:ascii="Arial" w:hAnsi="Arial" w:cs="Arial"/>
          <w:sz w:val="22"/>
          <w:szCs w:val="22"/>
        </w:rPr>
      </w:pPr>
      <w:r w:rsidRPr="00064888">
        <w:rPr>
          <w:rFonts w:ascii="Arial" w:hAnsi="Arial" w:cs="Arial"/>
          <w:sz w:val="22"/>
          <w:szCs w:val="22"/>
        </w:rPr>
        <w:t xml:space="preserve">2) </w:t>
      </w:r>
      <w:r w:rsidRPr="00064888">
        <w:rPr>
          <w:rFonts w:ascii="Arial" w:hAnsi="Arial" w:cs="Arial"/>
          <w:sz w:val="22"/>
          <w:szCs w:val="22"/>
          <w:lang w:val="mk-MK"/>
        </w:rPr>
        <w:t>поблиските услови во однос на пазарните удели и елементите на договорите кои треба да бидат исполнети за примена на групното изземање</w:t>
      </w:r>
      <w:r w:rsidRPr="00064888">
        <w:rPr>
          <w:rFonts w:ascii="Arial" w:hAnsi="Arial" w:cs="Arial"/>
          <w:sz w:val="22"/>
          <w:szCs w:val="22"/>
        </w:rPr>
        <w:t>;</w:t>
      </w: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rPr>
        <w:t xml:space="preserve"> </w:t>
      </w:r>
      <w:r w:rsidRPr="00064888">
        <w:rPr>
          <w:rFonts w:ascii="Arial" w:hAnsi="Arial" w:cs="Arial"/>
          <w:sz w:val="22"/>
          <w:szCs w:val="22"/>
          <w:lang w:val="mk-MK"/>
        </w:rPr>
        <w:t>3)ограничувањата и обврските кои не смеат да се содржат во договорите и</w:t>
      </w: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lang w:val="mk-MK"/>
        </w:rPr>
        <w:t>4)поблиски услови за повлекување на групното изземање</w:t>
      </w:r>
      <w:r w:rsidRPr="00064888">
        <w:rPr>
          <w:rFonts w:ascii="Arial" w:hAnsi="Arial" w:cs="Arial"/>
          <w:sz w:val="22"/>
          <w:szCs w:val="22"/>
        </w:rPr>
        <w:t>.</w:t>
      </w:r>
      <w:r w:rsidRPr="00064888">
        <w:rPr>
          <w:rFonts w:ascii="Arial" w:hAnsi="Arial" w:cs="Arial"/>
          <w:sz w:val="22"/>
          <w:szCs w:val="22"/>
          <w:lang w:val="mk-MK"/>
        </w:rPr>
        <w:t xml:space="preserve"> </w:t>
      </w:r>
    </w:p>
    <w:p w:rsidR="00605854" w:rsidRPr="00064888" w:rsidRDefault="00605854" w:rsidP="00605854">
      <w:pPr>
        <w:jc w:val="both"/>
        <w:rPr>
          <w:rFonts w:ascii="Arial" w:hAnsi="Arial" w:cs="Arial"/>
          <w:sz w:val="22"/>
          <w:szCs w:val="22"/>
          <w:lang w:val="mk-MK"/>
        </w:rPr>
      </w:pPr>
    </w:p>
    <w:p w:rsidR="00605854" w:rsidRPr="00064888" w:rsidRDefault="00605854" w:rsidP="00605854">
      <w:pPr>
        <w:jc w:val="both"/>
        <w:rPr>
          <w:rFonts w:ascii="Arial" w:hAnsi="Arial" w:cs="Arial"/>
          <w:sz w:val="22"/>
          <w:szCs w:val="22"/>
        </w:rPr>
      </w:pPr>
    </w:p>
    <w:p w:rsidR="00605854" w:rsidRPr="00064888" w:rsidRDefault="00605854" w:rsidP="00605854">
      <w:pPr>
        <w:pStyle w:val="Heading3"/>
        <w:tabs>
          <w:tab w:val="left" w:pos="2410"/>
        </w:tabs>
        <w:rPr>
          <w:rFonts w:ascii="Arial" w:hAnsi="Arial" w:cs="Arial"/>
          <w:sz w:val="22"/>
          <w:szCs w:val="22"/>
          <w:lang w:val="en-US"/>
        </w:rPr>
      </w:pPr>
    </w:p>
    <w:p w:rsidR="00605854" w:rsidRPr="00064888" w:rsidRDefault="00605854" w:rsidP="00605854">
      <w:pPr>
        <w:pStyle w:val="Heading3"/>
        <w:tabs>
          <w:tab w:val="left" w:pos="2410"/>
        </w:tabs>
        <w:rPr>
          <w:rFonts w:ascii="Arial" w:hAnsi="Arial" w:cs="Arial"/>
          <w:sz w:val="22"/>
          <w:szCs w:val="22"/>
        </w:rPr>
      </w:pPr>
      <w:r w:rsidRPr="00064888">
        <w:rPr>
          <w:rFonts w:ascii="Arial" w:hAnsi="Arial" w:cs="Arial"/>
          <w:sz w:val="22"/>
          <w:szCs w:val="22"/>
        </w:rPr>
        <w:t>Глава втора</w:t>
      </w:r>
    </w:p>
    <w:p w:rsidR="00605854" w:rsidRPr="00064888" w:rsidRDefault="00605854" w:rsidP="00605854">
      <w:pPr>
        <w:rPr>
          <w:rFonts w:ascii="Arial" w:hAnsi="Arial" w:cs="Arial"/>
          <w:sz w:val="22"/>
          <w:szCs w:val="22"/>
          <w:lang w:val="mk-MK"/>
        </w:rPr>
      </w:pPr>
    </w:p>
    <w:p w:rsidR="00605854" w:rsidRPr="00064888" w:rsidRDefault="00605854" w:rsidP="00605854">
      <w:pPr>
        <w:jc w:val="center"/>
        <w:rPr>
          <w:rFonts w:ascii="Arial" w:hAnsi="Arial" w:cs="Arial"/>
          <w:sz w:val="22"/>
          <w:szCs w:val="22"/>
          <w:lang w:val="mk-MK"/>
        </w:rPr>
      </w:pPr>
      <w:r w:rsidRPr="00064888">
        <w:rPr>
          <w:rFonts w:ascii="Arial" w:hAnsi="Arial" w:cs="Arial"/>
          <w:sz w:val="22"/>
          <w:szCs w:val="22"/>
        </w:rPr>
        <w:t>ДОМИНАНТНА ПОЗИЦИЈА НА ПАЗАРОТ</w:t>
      </w:r>
      <w:r w:rsidRPr="00064888">
        <w:rPr>
          <w:rFonts w:ascii="Arial" w:hAnsi="Arial" w:cs="Arial"/>
          <w:sz w:val="22"/>
          <w:szCs w:val="22"/>
          <w:lang w:val="mk-MK"/>
        </w:rPr>
        <w:t xml:space="preserve"> И НАРУШУВАЊЕ НА КОНКУРЕНЦИЈАТА</w:t>
      </w:r>
    </w:p>
    <w:p w:rsidR="00605854" w:rsidRPr="00064888" w:rsidRDefault="00605854" w:rsidP="00605854">
      <w:pPr>
        <w:jc w:val="center"/>
        <w:rPr>
          <w:rFonts w:ascii="Arial" w:hAnsi="Arial" w:cs="Arial"/>
          <w:sz w:val="22"/>
          <w:szCs w:val="22"/>
        </w:rPr>
      </w:pPr>
    </w:p>
    <w:p w:rsidR="00605854" w:rsidRPr="00064888" w:rsidRDefault="00605854" w:rsidP="00605854">
      <w:pPr>
        <w:jc w:val="center"/>
        <w:rPr>
          <w:rFonts w:ascii="Arial" w:hAnsi="Arial" w:cs="Arial"/>
          <w:sz w:val="22"/>
          <w:szCs w:val="22"/>
          <w:lang w:val="mk-MK"/>
        </w:rPr>
      </w:pPr>
      <w:r w:rsidRPr="00064888">
        <w:rPr>
          <w:rFonts w:ascii="Arial" w:hAnsi="Arial" w:cs="Arial"/>
          <w:sz w:val="22"/>
          <w:szCs w:val="22"/>
        </w:rPr>
        <w:t>Доминантна позиција</w:t>
      </w:r>
    </w:p>
    <w:p w:rsidR="00605854" w:rsidRPr="00064888" w:rsidRDefault="00605854" w:rsidP="00605854">
      <w:pPr>
        <w:pStyle w:val="BodyTextIndent"/>
        <w:tabs>
          <w:tab w:val="left" w:pos="8647"/>
        </w:tabs>
        <w:ind w:firstLine="0"/>
        <w:jc w:val="center"/>
        <w:rPr>
          <w:rFonts w:ascii="Arial" w:hAnsi="Arial" w:cs="Arial"/>
          <w:sz w:val="22"/>
          <w:szCs w:val="22"/>
          <w:lang w:val="mk-MK"/>
        </w:rPr>
      </w:pPr>
      <w:r w:rsidRPr="00064888">
        <w:rPr>
          <w:rFonts w:ascii="Arial" w:hAnsi="Arial" w:cs="Arial"/>
          <w:sz w:val="22"/>
          <w:szCs w:val="22"/>
        </w:rPr>
        <w:t>Член 1</w:t>
      </w:r>
      <w:r w:rsidRPr="00064888">
        <w:rPr>
          <w:rFonts w:ascii="Arial" w:hAnsi="Arial" w:cs="Arial"/>
          <w:sz w:val="22"/>
          <w:szCs w:val="22"/>
          <w:lang w:val="mk-MK"/>
        </w:rPr>
        <w:t>0</w:t>
      </w:r>
    </w:p>
    <w:p w:rsidR="00605854" w:rsidRPr="00064888" w:rsidRDefault="00605854" w:rsidP="00605854">
      <w:pPr>
        <w:pStyle w:val="BodyTextIndent"/>
        <w:tabs>
          <w:tab w:val="left" w:pos="8647"/>
        </w:tabs>
        <w:ind w:firstLine="0"/>
        <w:jc w:val="center"/>
        <w:rPr>
          <w:rFonts w:ascii="Arial" w:hAnsi="Arial" w:cs="Arial"/>
          <w:sz w:val="22"/>
          <w:szCs w:val="22"/>
          <w:lang w:val="mk-MK"/>
        </w:rPr>
      </w:pPr>
    </w:p>
    <w:p w:rsidR="00605854" w:rsidRPr="00064888" w:rsidRDefault="00605854" w:rsidP="00605854">
      <w:pPr>
        <w:pStyle w:val="BodyTextIndent"/>
        <w:tabs>
          <w:tab w:val="left" w:pos="8647"/>
        </w:tabs>
        <w:ind w:firstLine="0"/>
        <w:rPr>
          <w:rFonts w:ascii="Arial" w:hAnsi="Arial" w:cs="Arial"/>
          <w:sz w:val="22"/>
          <w:szCs w:val="22"/>
          <w:lang w:val="mk-MK"/>
        </w:rPr>
      </w:pPr>
      <w:r w:rsidRPr="00064888">
        <w:rPr>
          <w:rFonts w:ascii="Arial" w:hAnsi="Arial" w:cs="Arial"/>
          <w:sz w:val="22"/>
          <w:szCs w:val="22"/>
        </w:rPr>
        <w:t xml:space="preserve"> (1) Едно претпријатие има доминантна позиција на релевантниот пазар, ако како потенцијален продавач или купувач на определен вид стоки и/или услуги:</w:t>
      </w:r>
    </w:p>
    <w:p w:rsidR="00605854" w:rsidRPr="00064888" w:rsidRDefault="00605854" w:rsidP="00605854">
      <w:pPr>
        <w:pStyle w:val="BodyTextIndent"/>
        <w:tabs>
          <w:tab w:val="left" w:pos="5851"/>
        </w:tabs>
        <w:rPr>
          <w:rFonts w:ascii="Arial" w:hAnsi="Arial" w:cs="Arial"/>
          <w:sz w:val="22"/>
          <w:szCs w:val="22"/>
          <w:lang w:val="mk-MK"/>
        </w:rPr>
      </w:pPr>
      <w:r w:rsidRPr="00064888">
        <w:rPr>
          <w:rFonts w:ascii="Arial" w:hAnsi="Arial" w:cs="Arial"/>
          <w:sz w:val="22"/>
          <w:szCs w:val="22"/>
        </w:rPr>
        <w:t xml:space="preserve">      1) нема конкуренти на релевантниот пазар</w:t>
      </w:r>
      <w:r w:rsidRPr="00064888">
        <w:rPr>
          <w:rFonts w:ascii="Arial" w:hAnsi="Arial" w:cs="Arial"/>
          <w:sz w:val="22"/>
          <w:szCs w:val="22"/>
          <w:lang w:val="mk-MK"/>
        </w:rPr>
        <w:t xml:space="preserve"> или</w:t>
      </w:r>
    </w:p>
    <w:p w:rsidR="00605854" w:rsidRPr="00064888" w:rsidRDefault="00605854" w:rsidP="00605854">
      <w:pPr>
        <w:pStyle w:val="BodyTextIndent"/>
        <w:tabs>
          <w:tab w:val="left" w:pos="5851"/>
        </w:tabs>
        <w:rPr>
          <w:rFonts w:ascii="Arial" w:hAnsi="Arial" w:cs="Arial"/>
          <w:sz w:val="22"/>
          <w:szCs w:val="22"/>
        </w:rPr>
      </w:pPr>
      <w:r w:rsidRPr="00064888">
        <w:rPr>
          <w:rFonts w:ascii="Arial" w:hAnsi="Arial" w:cs="Arial"/>
          <w:sz w:val="22"/>
          <w:szCs w:val="22"/>
        </w:rPr>
        <w:t xml:space="preserve">      2) во споредба со своите конкуренти има водечка позиција на релевантниот пазар, а особено со оглед на: </w:t>
      </w:r>
    </w:p>
    <w:p w:rsidR="00605854" w:rsidRPr="00064888" w:rsidRDefault="00605854" w:rsidP="00605854">
      <w:pPr>
        <w:pStyle w:val="BodyTextIndent"/>
        <w:tabs>
          <w:tab w:val="left" w:pos="5851"/>
        </w:tabs>
        <w:rPr>
          <w:rFonts w:ascii="Arial" w:hAnsi="Arial" w:cs="Arial"/>
          <w:sz w:val="22"/>
          <w:szCs w:val="22"/>
          <w:lang w:val="mk-MK"/>
        </w:rPr>
      </w:pPr>
      <w:r w:rsidRPr="00064888">
        <w:rPr>
          <w:rFonts w:ascii="Arial" w:hAnsi="Arial" w:cs="Arial"/>
          <w:sz w:val="22"/>
          <w:szCs w:val="22"/>
        </w:rPr>
        <w:t xml:space="preserve">       - </w:t>
      </w:r>
      <w:r w:rsidRPr="00064888">
        <w:rPr>
          <w:rFonts w:ascii="Arial" w:hAnsi="Arial" w:cs="Arial"/>
          <w:sz w:val="22"/>
          <w:szCs w:val="22"/>
          <w:lang w:val="mk-MK"/>
        </w:rPr>
        <w:t xml:space="preserve"> </w:t>
      </w:r>
      <w:r w:rsidRPr="00064888">
        <w:rPr>
          <w:rFonts w:ascii="Arial" w:hAnsi="Arial" w:cs="Arial"/>
          <w:sz w:val="22"/>
          <w:szCs w:val="22"/>
        </w:rPr>
        <w:t>пазарниот удел и позиција</w:t>
      </w:r>
      <w:r w:rsidRPr="00064888">
        <w:rPr>
          <w:rFonts w:ascii="Arial" w:hAnsi="Arial" w:cs="Arial"/>
          <w:sz w:val="22"/>
          <w:szCs w:val="22"/>
          <w:lang w:val="mk-MK"/>
        </w:rPr>
        <w:t xml:space="preserve"> и/или</w:t>
      </w:r>
    </w:p>
    <w:p w:rsidR="00605854" w:rsidRPr="00064888" w:rsidRDefault="00605854" w:rsidP="00605854">
      <w:pPr>
        <w:pStyle w:val="BodyTextIndent"/>
        <w:tabs>
          <w:tab w:val="left" w:pos="5851"/>
        </w:tabs>
        <w:rPr>
          <w:rFonts w:ascii="Arial" w:hAnsi="Arial" w:cs="Arial"/>
          <w:sz w:val="22"/>
          <w:szCs w:val="22"/>
          <w:lang w:val="mk-MK"/>
        </w:rPr>
      </w:pPr>
      <w:r w:rsidRPr="00064888">
        <w:rPr>
          <w:rFonts w:ascii="Arial" w:hAnsi="Arial" w:cs="Arial"/>
          <w:sz w:val="22"/>
          <w:szCs w:val="22"/>
        </w:rPr>
        <w:t xml:space="preserve">       - </w:t>
      </w:r>
      <w:r w:rsidRPr="00064888">
        <w:rPr>
          <w:rFonts w:ascii="Arial" w:hAnsi="Arial" w:cs="Arial"/>
          <w:sz w:val="22"/>
          <w:szCs w:val="22"/>
          <w:lang w:val="mk-MK"/>
        </w:rPr>
        <w:t xml:space="preserve"> </w:t>
      </w:r>
      <w:r w:rsidRPr="00064888">
        <w:rPr>
          <w:rFonts w:ascii="Arial" w:hAnsi="Arial" w:cs="Arial"/>
          <w:sz w:val="22"/>
          <w:szCs w:val="22"/>
        </w:rPr>
        <w:t>финансиската моќ</w:t>
      </w:r>
      <w:r w:rsidRPr="00064888">
        <w:rPr>
          <w:rFonts w:ascii="Arial" w:hAnsi="Arial" w:cs="Arial"/>
          <w:sz w:val="22"/>
          <w:szCs w:val="22"/>
          <w:lang w:val="mk-MK"/>
        </w:rPr>
        <w:t xml:space="preserve"> и/или</w:t>
      </w:r>
    </w:p>
    <w:p w:rsidR="00605854" w:rsidRPr="00064888" w:rsidRDefault="00605854" w:rsidP="00605854">
      <w:pPr>
        <w:pStyle w:val="BodyTextIndent"/>
        <w:tabs>
          <w:tab w:val="left" w:pos="5851"/>
        </w:tabs>
        <w:rPr>
          <w:rFonts w:ascii="Arial" w:hAnsi="Arial" w:cs="Arial"/>
          <w:sz w:val="22"/>
          <w:szCs w:val="22"/>
        </w:rPr>
      </w:pPr>
      <w:r w:rsidRPr="00064888">
        <w:rPr>
          <w:rFonts w:ascii="Arial" w:hAnsi="Arial" w:cs="Arial"/>
          <w:sz w:val="22"/>
          <w:szCs w:val="22"/>
        </w:rPr>
        <w:t xml:space="preserve">       - </w:t>
      </w:r>
      <w:r w:rsidRPr="00064888">
        <w:rPr>
          <w:rFonts w:ascii="Arial" w:hAnsi="Arial" w:cs="Arial"/>
          <w:sz w:val="22"/>
          <w:szCs w:val="22"/>
          <w:lang w:val="mk-MK"/>
        </w:rPr>
        <w:t xml:space="preserve"> </w:t>
      </w:r>
      <w:r w:rsidRPr="00064888">
        <w:rPr>
          <w:rFonts w:ascii="Arial" w:hAnsi="Arial" w:cs="Arial"/>
          <w:sz w:val="22"/>
          <w:szCs w:val="22"/>
        </w:rPr>
        <w:t>пристапот до изворите на набавка или на пазарот</w:t>
      </w:r>
      <w:r w:rsidRPr="00064888">
        <w:rPr>
          <w:rFonts w:ascii="Arial" w:hAnsi="Arial" w:cs="Arial"/>
          <w:sz w:val="22"/>
          <w:szCs w:val="22"/>
          <w:lang w:val="mk-MK"/>
        </w:rPr>
        <w:t xml:space="preserve"> и/или</w:t>
      </w:r>
      <w:r w:rsidRPr="00064888">
        <w:rPr>
          <w:rFonts w:ascii="Arial" w:hAnsi="Arial" w:cs="Arial"/>
          <w:sz w:val="22"/>
          <w:szCs w:val="22"/>
        </w:rPr>
        <w:t xml:space="preserve"> </w:t>
      </w:r>
    </w:p>
    <w:p w:rsidR="00605854" w:rsidRPr="00064888" w:rsidRDefault="00605854" w:rsidP="00605854">
      <w:pPr>
        <w:pStyle w:val="BodyTextIndent"/>
        <w:tabs>
          <w:tab w:val="left" w:pos="5851"/>
        </w:tabs>
        <w:rPr>
          <w:rFonts w:ascii="Arial" w:hAnsi="Arial" w:cs="Arial"/>
          <w:sz w:val="22"/>
          <w:szCs w:val="22"/>
          <w:lang w:val="mk-MK"/>
        </w:rPr>
      </w:pPr>
      <w:r w:rsidRPr="00064888">
        <w:rPr>
          <w:rFonts w:ascii="Arial" w:hAnsi="Arial" w:cs="Arial"/>
          <w:sz w:val="22"/>
          <w:szCs w:val="22"/>
        </w:rPr>
        <w:t xml:space="preserve">       - </w:t>
      </w:r>
      <w:r w:rsidRPr="00064888">
        <w:rPr>
          <w:rFonts w:ascii="Arial" w:hAnsi="Arial" w:cs="Arial"/>
          <w:sz w:val="22"/>
          <w:szCs w:val="22"/>
          <w:lang w:val="mk-MK"/>
        </w:rPr>
        <w:t xml:space="preserve"> </w:t>
      </w:r>
      <w:r w:rsidRPr="00064888">
        <w:rPr>
          <w:rFonts w:ascii="Arial" w:hAnsi="Arial" w:cs="Arial"/>
          <w:sz w:val="22"/>
          <w:szCs w:val="22"/>
        </w:rPr>
        <w:t>поврзаноста со другите претпријатија</w:t>
      </w:r>
      <w:r w:rsidRPr="00064888">
        <w:rPr>
          <w:rFonts w:ascii="Arial" w:hAnsi="Arial" w:cs="Arial"/>
          <w:sz w:val="22"/>
          <w:szCs w:val="22"/>
          <w:lang w:val="mk-MK"/>
        </w:rPr>
        <w:t xml:space="preserve"> и/или</w:t>
      </w:r>
    </w:p>
    <w:p w:rsidR="00605854" w:rsidRPr="00064888" w:rsidRDefault="00605854" w:rsidP="00605854">
      <w:pPr>
        <w:pStyle w:val="BodyTextIndent"/>
        <w:tabs>
          <w:tab w:val="left" w:pos="5851"/>
        </w:tabs>
        <w:rPr>
          <w:rFonts w:ascii="Arial" w:hAnsi="Arial" w:cs="Arial"/>
          <w:sz w:val="22"/>
          <w:szCs w:val="22"/>
          <w:lang w:val="mk-MK"/>
        </w:rPr>
      </w:pPr>
      <w:r w:rsidRPr="00064888">
        <w:rPr>
          <w:rFonts w:ascii="Arial" w:hAnsi="Arial" w:cs="Arial"/>
          <w:sz w:val="22"/>
          <w:szCs w:val="22"/>
        </w:rPr>
        <w:t xml:space="preserve">       -</w:t>
      </w:r>
      <w:r w:rsidRPr="00064888">
        <w:rPr>
          <w:rFonts w:ascii="Arial" w:hAnsi="Arial" w:cs="Arial"/>
          <w:sz w:val="22"/>
          <w:szCs w:val="22"/>
          <w:lang w:val="mk-MK"/>
        </w:rPr>
        <w:t xml:space="preserve">  </w:t>
      </w:r>
      <w:r w:rsidRPr="00064888">
        <w:rPr>
          <w:rFonts w:ascii="Arial" w:hAnsi="Arial" w:cs="Arial"/>
          <w:sz w:val="22"/>
          <w:szCs w:val="22"/>
        </w:rPr>
        <w:t>правните или фактичките пречки за влез на другите претпријатија на пазарот</w:t>
      </w:r>
      <w:r w:rsidRPr="00064888">
        <w:rPr>
          <w:rFonts w:ascii="Arial" w:hAnsi="Arial" w:cs="Arial"/>
          <w:sz w:val="22"/>
          <w:szCs w:val="22"/>
          <w:lang w:val="mk-MK"/>
        </w:rPr>
        <w:t xml:space="preserve"> и/или</w:t>
      </w:r>
    </w:p>
    <w:p w:rsidR="00605854" w:rsidRPr="00064888" w:rsidRDefault="00605854" w:rsidP="00605854">
      <w:pPr>
        <w:pStyle w:val="BodyTextIndent"/>
        <w:tabs>
          <w:tab w:val="left" w:pos="5851"/>
        </w:tabs>
        <w:rPr>
          <w:rFonts w:ascii="Arial" w:hAnsi="Arial" w:cs="Arial"/>
          <w:sz w:val="22"/>
          <w:szCs w:val="22"/>
          <w:lang w:val="mk-MK"/>
        </w:rPr>
      </w:pPr>
      <w:r w:rsidRPr="00064888">
        <w:rPr>
          <w:rFonts w:ascii="Arial" w:hAnsi="Arial" w:cs="Arial"/>
          <w:sz w:val="22"/>
          <w:szCs w:val="22"/>
        </w:rPr>
        <w:t xml:space="preserve">       -</w:t>
      </w:r>
      <w:r w:rsidRPr="00064888">
        <w:rPr>
          <w:rFonts w:ascii="Arial" w:hAnsi="Arial" w:cs="Arial"/>
          <w:sz w:val="22"/>
          <w:szCs w:val="22"/>
          <w:lang w:val="mk-MK"/>
        </w:rPr>
        <w:t xml:space="preserve"> </w:t>
      </w:r>
      <w:r w:rsidRPr="00064888">
        <w:rPr>
          <w:rFonts w:ascii="Arial" w:hAnsi="Arial" w:cs="Arial"/>
          <w:sz w:val="22"/>
          <w:szCs w:val="22"/>
        </w:rPr>
        <w:t>способноста за диктирање на пазарните услови со оглед на неговата понуда или побарувачка и</w:t>
      </w:r>
      <w:r w:rsidRPr="00064888">
        <w:rPr>
          <w:rFonts w:ascii="Arial" w:hAnsi="Arial" w:cs="Arial"/>
          <w:sz w:val="22"/>
          <w:szCs w:val="22"/>
          <w:lang w:val="mk-MK"/>
        </w:rPr>
        <w:t>/или</w:t>
      </w:r>
    </w:p>
    <w:p w:rsidR="00605854" w:rsidRPr="00064888" w:rsidRDefault="00605854" w:rsidP="00605854">
      <w:pPr>
        <w:pStyle w:val="BodyTextIndent"/>
        <w:tabs>
          <w:tab w:val="left" w:pos="5851"/>
        </w:tabs>
        <w:rPr>
          <w:rFonts w:ascii="Arial" w:hAnsi="Arial" w:cs="Arial"/>
          <w:sz w:val="22"/>
          <w:szCs w:val="22"/>
          <w:lang w:val="mk-MK"/>
        </w:rPr>
      </w:pPr>
      <w:r w:rsidRPr="00064888">
        <w:rPr>
          <w:rFonts w:ascii="Arial" w:hAnsi="Arial" w:cs="Arial"/>
          <w:sz w:val="22"/>
          <w:szCs w:val="22"/>
        </w:rPr>
        <w:t xml:space="preserve">       -</w:t>
      </w:r>
      <w:r w:rsidRPr="00064888">
        <w:rPr>
          <w:rFonts w:ascii="Arial" w:hAnsi="Arial" w:cs="Arial"/>
          <w:sz w:val="22"/>
          <w:szCs w:val="22"/>
          <w:lang w:val="mk-MK"/>
        </w:rPr>
        <w:t xml:space="preserve">  </w:t>
      </w:r>
      <w:r w:rsidRPr="00064888">
        <w:rPr>
          <w:rFonts w:ascii="Arial" w:hAnsi="Arial" w:cs="Arial"/>
          <w:sz w:val="22"/>
          <w:szCs w:val="22"/>
        </w:rPr>
        <w:t xml:space="preserve">способноста за исклучување на другите конкуренти од пазарот со насочување кон други претпријатија.   </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 xml:space="preserve">(2) </w:t>
      </w:r>
      <w:r w:rsidRPr="00064888">
        <w:rPr>
          <w:rFonts w:ascii="Arial" w:hAnsi="Arial" w:cs="Arial"/>
          <w:sz w:val="22"/>
          <w:szCs w:val="22"/>
          <w:lang w:val="en-GB"/>
        </w:rPr>
        <w:t xml:space="preserve">Се претпоставува дека едно претпријатие има доминантна позиција, ако </w:t>
      </w:r>
      <w:r w:rsidRPr="00064888">
        <w:rPr>
          <w:rFonts w:ascii="Arial" w:hAnsi="Arial" w:cs="Arial"/>
          <w:sz w:val="22"/>
          <w:szCs w:val="22"/>
        </w:rPr>
        <w:t>неговиот удел</w:t>
      </w:r>
      <w:r w:rsidRPr="00064888">
        <w:rPr>
          <w:rFonts w:ascii="Arial" w:hAnsi="Arial" w:cs="Arial"/>
          <w:sz w:val="22"/>
          <w:szCs w:val="22"/>
          <w:lang w:val="en-GB"/>
        </w:rPr>
        <w:t xml:space="preserve"> на релевантниот пазар изнесува повеќе од 40%, освен ако претпријатието не го докаже спротивното.</w:t>
      </w:r>
    </w:p>
    <w:p w:rsidR="00605854" w:rsidRPr="00064888" w:rsidRDefault="00605854" w:rsidP="00605854">
      <w:pPr>
        <w:pStyle w:val="BodyTextIndent"/>
        <w:tabs>
          <w:tab w:val="left" w:pos="5851"/>
        </w:tabs>
        <w:ind w:firstLine="0"/>
        <w:rPr>
          <w:rFonts w:ascii="Arial" w:hAnsi="Arial" w:cs="Arial"/>
          <w:sz w:val="22"/>
          <w:szCs w:val="22"/>
          <w:lang w:val="mk-MK"/>
        </w:rPr>
      </w:pPr>
      <w:r w:rsidRPr="00064888">
        <w:rPr>
          <w:rFonts w:ascii="Arial" w:hAnsi="Arial" w:cs="Arial"/>
          <w:sz w:val="22"/>
          <w:szCs w:val="22"/>
        </w:rPr>
        <w:t xml:space="preserve">  (</w:t>
      </w:r>
      <w:r w:rsidRPr="00064888">
        <w:rPr>
          <w:rFonts w:ascii="Arial" w:hAnsi="Arial" w:cs="Arial"/>
          <w:sz w:val="22"/>
          <w:szCs w:val="22"/>
          <w:lang w:val="mk-MK"/>
        </w:rPr>
        <w:t>3</w:t>
      </w:r>
      <w:r w:rsidRPr="00064888">
        <w:rPr>
          <w:rFonts w:ascii="Arial" w:hAnsi="Arial" w:cs="Arial"/>
          <w:sz w:val="22"/>
          <w:szCs w:val="22"/>
        </w:rPr>
        <w:t xml:space="preserve">) </w:t>
      </w:r>
      <w:r w:rsidRPr="00064888">
        <w:rPr>
          <w:rFonts w:ascii="Arial" w:hAnsi="Arial" w:cs="Arial"/>
          <w:sz w:val="22"/>
          <w:szCs w:val="22"/>
          <w:lang w:val="mk-MK"/>
        </w:rPr>
        <w:t>Се претпоставува дека д</w:t>
      </w:r>
      <w:r w:rsidRPr="00064888">
        <w:rPr>
          <w:rFonts w:ascii="Arial" w:hAnsi="Arial" w:cs="Arial"/>
          <w:sz w:val="22"/>
          <w:szCs w:val="22"/>
        </w:rPr>
        <w:t xml:space="preserve">ве или повеќе </w:t>
      </w:r>
      <w:r w:rsidRPr="00064888">
        <w:rPr>
          <w:rFonts w:ascii="Arial" w:hAnsi="Arial" w:cs="Arial"/>
          <w:sz w:val="22"/>
          <w:szCs w:val="22"/>
          <w:lang w:val="mk-MK"/>
        </w:rPr>
        <w:t xml:space="preserve">правно независни </w:t>
      </w:r>
      <w:r w:rsidRPr="00064888">
        <w:rPr>
          <w:rFonts w:ascii="Arial" w:hAnsi="Arial" w:cs="Arial"/>
          <w:sz w:val="22"/>
          <w:szCs w:val="22"/>
        </w:rPr>
        <w:t xml:space="preserve">претпријатија </w:t>
      </w:r>
      <w:r w:rsidRPr="00064888">
        <w:rPr>
          <w:rFonts w:ascii="Arial" w:hAnsi="Arial" w:cs="Arial"/>
          <w:sz w:val="22"/>
          <w:szCs w:val="22"/>
          <w:lang w:val="mk-MK"/>
        </w:rPr>
        <w:t xml:space="preserve">на определен релевантен пазар </w:t>
      </w:r>
      <w:r w:rsidRPr="00064888">
        <w:rPr>
          <w:rFonts w:ascii="Arial" w:hAnsi="Arial" w:cs="Arial"/>
          <w:sz w:val="22"/>
          <w:szCs w:val="22"/>
        </w:rPr>
        <w:t xml:space="preserve">имаат </w:t>
      </w:r>
      <w:r w:rsidRPr="00064888">
        <w:rPr>
          <w:rFonts w:ascii="Arial" w:hAnsi="Arial" w:cs="Arial"/>
          <w:sz w:val="22"/>
          <w:szCs w:val="22"/>
          <w:lang w:val="mk-MK"/>
        </w:rPr>
        <w:t xml:space="preserve">заедничка </w:t>
      </w:r>
      <w:r w:rsidRPr="00064888">
        <w:rPr>
          <w:rFonts w:ascii="Arial" w:hAnsi="Arial" w:cs="Arial"/>
          <w:sz w:val="22"/>
          <w:szCs w:val="22"/>
        </w:rPr>
        <w:t xml:space="preserve">доминатна позиција ако </w:t>
      </w:r>
      <w:r w:rsidRPr="00064888">
        <w:rPr>
          <w:rFonts w:ascii="Arial" w:hAnsi="Arial" w:cs="Arial"/>
          <w:sz w:val="22"/>
          <w:szCs w:val="22"/>
          <w:lang w:val="mk-MK"/>
        </w:rPr>
        <w:t xml:space="preserve">настапуваат или делуваат заеднички на </w:t>
      </w:r>
      <w:r w:rsidRPr="00064888">
        <w:rPr>
          <w:rFonts w:ascii="Arial" w:hAnsi="Arial" w:cs="Arial"/>
          <w:sz w:val="22"/>
          <w:szCs w:val="22"/>
        </w:rPr>
        <w:t>релевант</w:t>
      </w:r>
      <w:r w:rsidRPr="00064888">
        <w:rPr>
          <w:rFonts w:ascii="Arial" w:hAnsi="Arial" w:cs="Arial"/>
          <w:sz w:val="22"/>
          <w:szCs w:val="22"/>
          <w:lang w:val="mk-MK"/>
        </w:rPr>
        <w:t>ниот</w:t>
      </w:r>
      <w:r w:rsidRPr="00064888">
        <w:rPr>
          <w:rFonts w:ascii="Arial" w:hAnsi="Arial" w:cs="Arial"/>
          <w:sz w:val="22"/>
          <w:szCs w:val="22"/>
        </w:rPr>
        <w:t xml:space="preserve"> пазар</w:t>
      </w:r>
      <w:r w:rsidRPr="00064888">
        <w:rPr>
          <w:rFonts w:ascii="Arial" w:hAnsi="Arial" w:cs="Arial"/>
          <w:sz w:val="22"/>
          <w:szCs w:val="22"/>
          <w:lang w:val="mk-MK"/>
        </w:rPr>
        <w:t>.</w:t>
      </w:r>
    </w:p>
    <w:p w:rsidR="00605854" w:rsidRPr="00064888" w:rsidRDefault="00605854" w:rsidP="004F594E">
      <w:pPr>
        <w:pStyle w:val="Heading2"/>
        <w:jc w:val="left"/>
        <w:rPr>
          <w:rFonts w:ascii="Arial" w:hAnsi="Arial" w:cs="Arial"/>
          <w:b w:val="0"/>
          <w:sz w:val="22"/>
          <w:szCs w:val="22"/>
        </w:rPr>
      </w:pPr>
    </w:p>
    <w:p w:rsidR="00605854" w:rsidRPr="00064888" w:rsidRDefault="00605854" w:rsidP="00605854">
      <w:pPr>
        <w:pStyle w:val="Heading2"/>
        <w:rPr>
          <w:rFonts w:ascii="Arial" w:hAnsi="Arial" w:cs="Arial"/>
          <w:b w:val="0"/>
          <w:sz w:val="22"/>
          <w:szCs w:val="22"/>
          <w:lang w:val="en-US"/>
        </w:rPr>
      </w:pPr>
    </w:p>
    <w:p w:rsidR="00605854" w:rsidRPr="00064888" w:rsidRDefault="00605854" w:rsidP="00605854">
      <w:pPr>
        <w:pStyle w:val="Heading2"/>
        <w:rPr>
          <w:rFonts w:ascii="Arial" w:hAnsi="Arial" w:cs="Arial"/>
          <w:b w:val="0"/>
          <w:sz w:val="22"/>
          <w:szCs w:val="22"/>
        </w:rPr>
      </w:pPr>
      <w:r w:rsidRPr="00064888">
        <w:rPr>
          <w:rFonts w:ascii="Arial" w:hAnsi="Arial" w:cs="Arial"/>
          <w:b w:val="0"/>
          <w:sz w:val="22"/>
          <w:szCs w:val="22"/>
          <w:lang w:val="en-US"/>
        </w:rPr>
        <w:t>Злоупотреба на доминантна позиција</w:t>
      </w:r>
    </w:p>
    <w:p w:rsidR="00605854" w:rsidRPr="00064888" w:rsidRDefault="00605854" w:rsidP="00605854">
      <w:pPr>
        <w:pStyle w:val="Heading2"/>
        <w:rPr>
          <w:rFonts w:ascii="Arial" w:hAnsi="Arial" w:cs="Arial"/>
          <w:b w:val="0"/>
          <w:sz w:val="22"/>
          <w:szCs w:val="22"/>
        </w:rPr>
      </w:pPr>
      <w:r w:rsidRPr="00064888">
        <w:rPr>
          <w:rFonts w:ascii="Arial" w:hAnsi="Arial" w:cs="Arial"/>
          <w:b w:val="0"/>
          <w:sz w:val="22"/>
          <w:szCs w:val="22"/>
          <w:lang w:val="en-US"/>
        </w:rPr>
        <w:t>Член 1</w:t>
      </w:r>
      <w:r w:rsidRPr="00064888">
        <w:rPr>
          <w:rFonts w:ascii="Arial" w:hAnsi="Arial" w:cs="Arial"/>
          <w:b w:val="0"/>
          <w:sz w:val="22"/>
          <w:szCs w:val="22"/>
        </w:rPr>
        <w:t>1</w:t>
      </w:r>
    </w:p>
    <w:p w:rsidR="00605854" w:rsidRPr="00064888" w:rsidRDefault="00605854" w:rsidP="00605854">
      <w:pPr>
        <w:rPr>
          <w:rFonts w:ascii="Arial" w:hAnsi="Arial" w:cs="Arial"/>
          <w:sz w:val="22"/>
          <w:szCs w:val="22"/>
          <w:lang w:val="mk-MK" w:eastAsia="en-US"/>
        </w:rPr>
      </w:pPr>
    </w:p>
    <w:p w:rsidR="00605854" w:rsidRPr="00064888" w:rsidRDefault="00605854" w:rsidP="00605854">
      <w:pPr>
        <w:pStyle w:val="BodyTextIndent"/>
        <w:tabs>
          <w:tab w:val="left" w:pos="8647"/>
        </w:tabs>
        <w:ind w:firstLine="0"/>
        <w:rPr>
          <w:rFonts w:ascii="Arial" w:hAnsi="Arial" w:cs="Arial"/>
          <w:sz w:val="22"/>
          <w:szCs w:val="22"/>
        </w:rPr>
      </w:pPr>
      <w:r w:rsidRPr="00064888">
        <w:rPr>
          <w:rFonts w:ascii="Arial" w:hAnsi="Arial" w:cs="Arial"/>
          <w:sz w:val="22"/>
          <w:szCs w:val="22"/>
        </w:rPr>
        <w:t>(1) Забранета е секоја злоупотреба на доминантната позиција од едно или повеќе претпријатија на релевантниот пазар или негов суштински дел.</w:t>
      </w:r>
    </w:p>
    <w:p w:rsidR="00605854" w:rsidRPr="00064888" w:rsidRDefault="00605854" w:rsidP="00605854">
      <w:pPr>
        <w:pStyle w:val="BodyTextIndent"/>
        <w:ind w:firstLine="0"/>
        <w:rPr>
          <w:rFonts w:ascii="Arial" w:hAnsi="Arial" w:cs="Arial"/>
          <w:sz w:val="22"/>
          <w:szCs w:val="22"/>
          <w:lang w:val="en-GB"/>
        </w:rPr>
      </w:pPr>
      <w:r w:rsidRPr="00064888">
        <w:rPr>
          <w:rFonts w:ascii="Arial" w:hAnsi="Arial" w:cs="Arial"/>
          <w:sz w:val="22"/>
          <w:szCs w:val="22"/>
        </w:rPr>
        <w:t xml:space="preserve">(2) Злоупотребата од ставот (1) </w:t>
      </w:r>
      <w:r w:rsidRPr="00064888">
        <w:rPr>
          <w:rFonts w:ascii="Arial" w:hAnsi="Arial" w:cs="Arial"/>
          <w:sz w:val="22"/>
          <w:szCs w:val="22"/>
          <w:lang w:val="mk-MK"/>
        </w:rPr>
        <w:t>од</w:t>
      </w:r>
      <w:r w:rsidRPr="00064888">
        <w:rPr>
          <w:rFonts w:ascii="Arial" w:hAnsi="Arial" w:cs="Arial"/>
          <w:sz w:val="22"/>
          <w:szCs w:val="22"/>
        </w:rPr>
        <w:t xml:space="preserve"> овој член особено постои во случај на:</w:t>
      </w:r>
    </w:p>
    <w:p w:rsidR="00605854" w:rsidRPr="00064888" w:rsidRDefault="00605854" w:rsidP="00605854">
      <w:pPr>
        <w:ind w:firstLine="374"/>
        <w:jc w:val="both"/>
        <w:rPr>
          <w:rFonts w:ascii="Arial" w:hAnsi="Arial" w:cs="Arial"/>
          <w:sz w:val="22"/>
          <w:szCs w:val="22"/>
        </w:rPr>
      </w:pPr>
      <w:r w:rsidRPr="00064888">
        <w:rPr>
          <w:rFonts w:ascii="Arial" w:hAnsi="Arial" w:cs="Arial"/>
          <w:sz w:val="22"/>
          <w:szCs w:val="22"/>
        </w:rPr>
        <w:t>1) директно или индиректно наметнување на нефер куповни или продажни цени или други нефер услови на тргување;</w:t>
      </w:r>
    </w:p>
    <w:p w:rsidR="00605854" w:rsidRPr="00064888" w:rsidRDefault="00605854" w:rsidP="00605854">
      <w:pPr>
        <w:ind w:firstLine="374"/>
        <w:jc w:val="both"/>
        <w:rPr>
          <w:rFonts w:ascii="Arial" w:hAnsi="Arial" w:cs="Arial"/>
          <w:sz w:val="22"/>
          <w:szCs w:val="22"/>
        </w:rPr>
      </w:pPr>
      <w:r w:rsidRPr="00064888">
        <w:rPr>
          <w:rFonts w:ascii="Arial" w:hAnsi="Arial" w:cs="Arial"/>
          <w:sz w:val="22"/>
          <w:szCs w:val="22"/>
        </w:rPr>
        <w:t>2) ограничување на производството, пазарите или техничкиот развој на штета на потрошувачите;</w:t>
      </w:r>
    </w:p>
    <w:p w:rsidR="00605854" w:rsidRPr="00064888" w:rsidRDefault="00605854" w:rsidP="00605854">
      <w:pPr>
        <w:ind w:firstLine="374"/>
        <w:jc w:val="both"/>
        <w:rPr>
          <w:rFonts w:ascii="Arial" w:eastAsia="Arial Unicode MS" w:hAnsi="Arial" w:cs="Arial"/>
          <w:sz w:val="22"/>
          <w:szCs w:val="22"/>
        </w:rPr>
      </w:pPr>
      <w:r w:rsidRPr="00064888">
        <w:rPr>
          <w:rFonts w:ascii="Arial" w:hAnsi="Arial" w:cs="Arial"/>
          <w:sz w:val="22"/>
          <w:szCs w:val="22"/>
        </w:rPr>
        <w:t>3)</w:t>
      </w:r>
      <w:r w:rsidRPr="00064888">
        <w:rPr>
          <w:rFonts w:ascii="Arial" w:eastAsia="Arial Unicode MS" w:hAnsi="Arial" w:cs="Arial"/>
          <w:sz w:val="22"/>
          <w:szCs w:val="22"/>
        </w:rPr>
        <w:t xml:space="preserve"> примена на различни услови за исти или слични правни работи со други трговски партнери, со што се ставаат во понеповолна конкурентска позиција;</w:t>
      </w:r>
    </w:p>
    <w:p w:rsidR="00605854" w:rsidRPr="00064888" w:rsidRDefault="00605854" w:rsidP="00605854">
      <w:pPr>
        <w:pStyle w:val="BodyTextIndent"/>
        <w:rPr>
          <w:rFonts w:ascii="Arial" w:hAnsi="Arial" w:cs="Arial"/>
          <w:sz w:val="22"/>
          <w:szCs w:val="22"/>
        </w:rPr>
      </w:pPr>
      <w:r w:rsidRPr="00064888">
        <w:rPr>
          <w:rFonts w:ascii="Arial" w:hAnsi="Arial" w:cs="Arial"/>
          <w:sz w:val="22"/>
          <w:szCs w:val="22"/>
        </w:rPr>
        <w:lastRenderedPageBreak/>
        <w:t>4) условување на склучување договори со прифаќање од другите договорни страни дополнителни обврски, што по својата природа или согласно со трговските обичаи, не се во врска со предметот на договорот;</w:t>
      </w:r>
    </w:p>
    <w:p w:rsidR="00605854" w:rsidRPr="00064888" w:rsidRDefault="00605854" w:rsidP="00605854">
      <w:pPr>
        <w:pStyle w:val="BodyTextIndent"/>
        <w:rPr>
          <w:rFonts w:ascii="Arial" w:hAnsi="Arial" w:cs="Arial"/>
          <w:sz w:val="22"/>
          <w:szCs w:val="22"/>
          <w:lang w:val="mk-MK"/>
        </w:rPr>
      </w:pPr>
      <w:r w:rsidRPr="00064888">
        <w:rPr>
          <w:rFonts w:ascii="Arial" w:hAnsi="Arial" w:cs="Arial"/>
          <w:sz w:val="22"/>
          <w:szCs w:val="22"/>
        </w:rPr>
        <w:t xml:space="preserve">5) </w:t>
      </w:r>
      <w:r w:rsidRPr="00064888">
        <w:rPr>
          <w:rFonts w:ascii="Arial" w:hAnsi="Arial" w:cs="Arial"/>
          <w:sz w:val="22"/>
          <w:szCs w:val="22"/>
          <w:lang w:val="mk-MK"/>
        </w:rPr>
        <w:t xml:space="preserve">неоправдано </w:t>
      </w:r>
      <w:r w:rsidRPr="00064888">
        <w:rPr>
          <w:rFonts w:ascii="Arial" w:hAnsi="Arial" w:cs="Arial"/>
          <w:sz w:val="22"/>
          <w:szCs w:val="22"/>
        </w:rPr>
        <w:t xml:space="preserve">одбивање да се тргува или поттикнување и барање од други претпријатија или здруженија на претпријатија да не купуваат или продаваат </w:t>
      </w:r>
      <w:r w:rsidRPr="00064888">
        <w:rPr>
          <w:rFonts w:ascii="Arial" w:hAnsi="Arial" w:cs="Arial"/>
          <w:sz w:val="22"/>
          <w:szCs w:val="22"/>
          <w:lang w:val="mk-MK"/>
        </w:rPr>
        <w:t>стоки и/</w:t>
      </w:r>
      <w:r w:rsidRPr="00064888">
        <w:rPr>
          <w:rFonts w:ascii="Arial" w:hAnsi="Arial" w:cs="Arial"/>
          <w:sz w:val="22"/>
          <w:szCs w:val="22"/>
        </w:rPr>
        <w:t>или услуги на некое определено претпријатие</w:t>
      </w:r>
      <w:r w:rsidRPr="00064888">
        <w:rPr>
          <w:rFonts w:ascii="Arial" w:hAnsi="Arial" w:cs="Arial"/>
          <w:sz w:val="22"/>
          <w:szCs w:val="22"/>
          <w:shd w:val="clear" w:color="auto" w:fill="FFFFFF"/>
        </w:rPr>
        <w:t xml:space="preserve">, со намера на нечесен начин да му </w:t>
      </w:r>
      <w:r w:rsidRPr="00064888">
        <w:rPr>
          <w:rFonts w:ascii="Arial" w:hAnsi="Arial" w:cs="Arial"/>
          <w:sz w:val="22"/>
          <w:szCs w:val="22"/>
          <w:shd w:val="clear" w:color="auto" w:fill="FFFFFF"/>
          <w:lang w:val="mk-MK"/>
        </w:rPr>
        <w:t xml:space="preserve">се </w:t>
      </w:r>
      <w:r w:rsidRPr="00064888">
        <w:rPr>
          <w:rFonts w:ascii="Arial" w:hAnsi="Arial" w:cs="Arial"/>
          <w:sz w:val="22"/>
          <w:szCs w:val="22"/>
          <w:shd w:val="clear" w:color="auto" w:fill="FFFFFF"/>
        </w:rPr>
        <w:t>нанес</w:t>
      </w:r>
      <w:r w:rsidRPr="00064888">
        <w:rPr>
          <w:rFonts w:ascii="Arial" w:hAnsi="Arial" w:cs="Arial"/>
          <w:sz w:val="22"/>
          <w:szCs w:val="22"/>
          <w:shd w:val="clear" w:color="auto" w:fill="FFFFFF"/>
          <w:lang w:val="mk-MK"/>
        </w:rPr>
        <w:t>е</w:t>
      </w:r>
      <w:r w:rsidRPr="00064888">
        <w:rPr>
          <w:rFonts w:ascii="Arial" w:hAnsi="Arial" w:cs="Arial"/>
          <w:sz w:val="22"/>
          <w:szCs w:val="22"/>
          <w:shd w:val="clear" w:color="auto" w:fill="FFFFFF"/>
        </w:rPr>
        <w:t xml:space="preserve"> штета на тоа претпријатие</w:t>
      </w:r>
      <w:r w:rsidRPr="00064888">
        <w:rPr>
          <w:rFonts w:ascii="Arial" w:hAnsi="Arial" w:cs="Arial"/>
          <w:sz w:val="22"/>
          <w:szCs w:val="22"/>
        </w:rPr>
        <w:t>;</w:t>
      </w:r>
    </w:p>
    <w:p w:rsidR="00605854" w:rsidRPr="00064888" w:rsidRDefault="00605854" w:rsidP="00605854">
      <w:pPr>
        <w:pStyle w:val="BodyTextIndent"/>
        <w:rPr>
          <w:rFonts w:ascii="Arial" w:hAnsi="Arial" w:cs="Arial"/>
          <w:sz w:val="22"/>
          <w:szCs w:val="22"/>
        </w:rPr>
      </w:pPr>
      <w:r w:rsidRPr="00064888">
        <w:rPr>
          <w:rFonts w:ascii="Arial" w:hAnsi="Arial" w:cs="Arial"/>
          <w:sz w:val="22"/>
          <w:szCs w:val="22"/>
        </w:rPr>
        <w:t>6)</w:t>
      </w:r>
      <w:r w:rsidRPr="00064888">
        <w:rPr>
          <w:rFonts w:ascii="Arial" w:eastAsia="Arial Unicode MS" w:hAnsi="Arial" w:cs="Arial"/>
          <w:sz w:val="22"/>
          <w:szCs w:val="22"/>
        </w:rPr>
        <w:t xml:space="preserve"> </w:t>
      </w:r>
      <w:r w:rsidRPr="00064888">
        <w:rPr>
          <w:rFonts w:ascii="Arial" w:eastAsia="Arial Unicode MS" w:hAnsi="Arial" w:cs="Arial"/>
          <w:sz w:val="22"/>
          <w:szCs w:val="22"/>
          <w:lang w:val="mk-MK"/>
        </w:rPr>
        <w:t xml:space="preserve">неоправдано </w:t>
      </w:r>
      <w:r w:rsidRPr="00064888">
        <w:rPr>
          <w:rFonts w:ascii="Arial" w:eastAsia="Arial Unicode MS" w:hAnsi="Arial" w:cs="Arial"/>
          <w:sz w:val="22"/>
          <w:szCs w:val="22"/>
        </w:rPr>
        <w:t xml:space="preserve">одбивање да му се овозможи пристап во сопствената мрежа или други инфраструктурни објекти на друго претпријатие за соодветен надомест, </w:t>
      </w:r>
      <w:r w:rsidRPr="00064888">
        <w:rPr>
          <w:rFonts w:ascii="Arial" w:eastAsia="Arial Unicode MS" w:hAnsi="Arial" w:cs="Arial"/>
          <w:sz w:val="22"/>
          <w:szCs w:val="22"/>
          <w:lang w:val="mk-MK"/>
        </w:rPr>
        <w:t>доколку</w:t>
      </w:r>
      <w:r w:rsidRPr="00064888">
        <w:rPr>
          <w:rFonts w:ascii="Arial" w:eastAsia="Arial Unicode MS" w:hAnsi="Arial" w:cs="Arial"/>
          <w:sz w:val="22"/>
          <w:szCs w:val="22"/>
        </w:rPr>
        <w:t xml:space="preserve"> без ваквото истовремено користење, другото претпријатие, </w:t>
      </w:r>
      <w:r w:rsidRPr="00064888">
        <w:rPr>
          <w:rFonts w:ascii="Arial" w:hAnsi="Arial" w:cs="Arial"/>
          <w:sz w:val="22"/>
          <w:szCs w:val="22"/>
        </w:rPr>
        <w:t xml:space="preserve">заради правни или фактички причини биде оневозможено да дејствува како конкурент на </w:t>
      </w:r>
      <w:r w:rsidRPr="00064888">
        <w:rPr>
          <w:rFonts w:ascii="Arial" w:hAnsi="Arial" w:cs="Arial"/>
          <w:sz w:val="22"/>
          <w:szCs w:val="22"/>
          <w:lang w:val="mk-MK"/>
        </w:rPr>
        <w:t>определен релевантен пазар</w:t>
      </w:r>
      <w:r w:rsidRPr="00064888">
        <w:rPr>
          <w:rFonts w:ascii="Arial" w:hAnsi="Arial" w:cs="Arial"/>
          <w:sz w:val="22"/>
          <w:szCs w:val="22"/>
        </w:rPr>
        <w:t xml:space="preserve">. </w:t>
      </w:r>
    </w:p>
    <w:p w:rsidR="00605854" w:rsidRPr="00064888" w:rsidRDefault="00605854" w:rsidP="00605854">
      <w:pPr>
        <w:pStyle w:val="BodyTextIndent"/>
        <w:ind w:firstLine="0"/>
        <w:rPr>
          <w:rFonts w:ascii="Arial" w:hAnsi="Arial" w:cs="Arial"/>
          <w:sz w:val="22"/>
          <w:szCs w:val="22"/>
          <w:lang w:val="mk-MK"/>
        </w:rPr>
      </w:pPr>
      <w:r w:rsidRPr="00064888">
        <w:rPr>
          <w:rFonts w:ascii="Arial" w:hAnsi="Arial" w:cs="Arial"/>
          <w:sz w:val="22"/>
          <w:szCs w:val="22"/>
        </w:rPr>
        <w:t xml:space="preserve">(3) Одредбата од ставот (2) точка 6) </w:t>
      </w:r>
      <w:r w:rsidRPr="00064888">
        <w:rPr>
          <w:rFonts w:ascii="Arial" w:hAnsi="Arial" w:cs="Arial"/>
          <w:sz w:val="22"/>
          <w:szCs w:val="22"/>
          <w:lang w:val="mk-MK"/>
        </w:rPr>
        <w:t>од</w:t>
      </w:r>
      <w:r w:rsidRPr="00064888">
        <w:rPr>
          <w:rFonts w:ascii="Arial" w:hAnsi="Arial" w:cs="Arial"/>
          <w:sz w:val="22"/>
          <w:szCs w:val="22"/>
        </w:rPr>
        <w:t xml:space="preserve"> овој член нема да се применува ако претпријатието со доминантна позиција докаже дека, заради оперативни или други причини, истовременото користење на неговата мрежа или на неговите инфраструктурни објекти не е возможно или дека тоа не може да се дозволи од оправдани причини.</w:t>
      </w:r>
    </w:p>
    <w:p w:rsidR="00605854" w:rsidRPr="00064888" w:rsidRDefault="00605854" w:rsidP="00605854">
      <w:pPr>
        <w:pStyle w:val="BodyTextIndent"/>
        <w:ind w:firstLine="0"/>
        <w:rPr>
          <w:rFonts w:ascii="Arial" w:hAnsi="Arial" w:cs="Arial"/>
          <w:sz w:val="22"/>
          <w:szCs w:val="22"/>
          <w:lang w:val="mk-MK"/>
        </w:rPr>
      </w:pPr>
    </w:p>
    <w:p w:rsidR="00605854" w:rsidRPr="00064888" w:rsidRDefault="00605854" w:rsidP="00605854">
      <w:pPr>
        <w:jc w:val="both"/>
        <w:rPr>
          <w:rFonts w:ascii="Arial" w:hAnsi="Arial" w:cs="Arial"/>
          <w:sz w:val="22"/>
          <w:szCs w:val="22"/>
        </w:rPr>
      </w:pPr>
    </w:p>
    <w:p w:rsidR="00605854" w:rsidRPr="00064888" w:rsidRDefault="00605854" w:rsidP="00605854">
      <w:pPr>
        <w:pStyle w:val="Heading8"/>
        <w:rPr>
          <w:rFonts w:ascii="Arial" w:hAnsi="Arial" w:cs="Arial"/>
          <w:b w:val="0"/>
          <w:sz w:val="22"/>
          <w:szCs w:val="22"/>
        </w:rPr>
      </w:pPr>
      <w:r w:rsidRPr="00064888">
        <w:rPr>
          <w:rFonts w:ascii="Arial" w:hAnsi="Arial" w:cs="Arial"/>
          <w:b w:val="0"/>
          <w:sz w:val="22"/>
          <w:szCs w:val="22"/>
        </w:rPr>
        <w:t>Глава трета</w:t>
      </w:r>
    </w:p>
    <w:p w:rsidR="00605854" w:rsidRPr="00064888" w:rsidRDefault="00605854" w:rsidP="00605854">
      <w:pPr>
        <w:pStyle w:val="Heading8"/>
        <w:rPr>
          <w:rFonts w:ascii="Arial" w:hAnsi="Arial" w:cs="Arial"/>
          <w:b w:val="0"/>
          <w:sz w:val="22"/>
          <w:szCs w:val="22"/>
        </w:rPr>
      </w:pPr>
    </w:p>
    <w:p w:rsidR="00605854" w:rsidRPr="00064888" w:rsidRDefault="00605854" w:rsidP="00605854">
      <w:pPr>
        <w:pStyle w:val="Heading8"/>
        <w:rPr>
          <w:rFonts w:ascii="Arial" w:hAnsi="Arial" w:cs="Arial"/>
          <w:b w:val="0"/>
          <w:sz w:val="22"/>
          <w:szCs w:val="22"/>
        </w:rPr>
      </w:pPr>
      <w:r w:rsidRPr="00064888">
        <w:rPr>
          <w:rFonts w:ascii="Arial" w:hAnsi="Arial" w:cs="Arial"/>
          <w:b w:val="0"/>
          <w:sz w:val="22"/>
          <w:szCs w:val="22"/>
        </w:rPr>
        <w:t>КОНЦЕНТРАЦИИ</w:t>
      </w:r>
      <w:r w:rsidRPr="00064888">
        <w:rPr>
          <w:rFonts w:ascii="Arial" w:hAnsi="Arial" w:cs="Arial"/>
          <w:b w:val="0"/>
          <w:sz w:val="22"/>
          <w:szCs w:val="22"/>
          <w:lang w:val="en-US"/>
        </w:rPr>
        <w:t xml:space="preserve"> </w:t>
      </w:r>
    </w:p>
    <w:p w:rsidR="00605854" w:rsidRPr="00064888" w:rsidRDefault="00605854" w:rsidP="00605854">
      <w:pPr>
        <w:pStyle w:val="BodyText3"/>
        <w:rPr>
          <w:rFonts w:ascii="Arial" w:hAnsi="Arial" w:cs="Arial"/>
          <w:sz w:val="22"/>
          <w:szCs w:val="22"/>
        </w:rPr>
      </w:pPr>
    </w:p>
    <w:p w:rsidR="00605854" w:rsidRPr="00064888" w:rsidRDefault="00605854" w:rsidP="00605854">
      <w:pPr>
        <w:pStyle w:val="BodyText3"/>
        <w:rPr>
          <w:rFonts w:ascii="Arial" w:hAnsi="Arial" w:cs="Arial"/>
          <w:sz w:val="22"/>
          <w:szCs w:val="22"/>
          <w:lang w:val="en-US"/>
        </w:rPr>
      </w:pPr>
      <w:r w:rsidRPr="00064888">
        <w:rPr>
          <w:rFonts w:ascii="Arial" w:hAnsi="Arial" w:cs="Arial"/>
          <w:sz w:val="22"/>
          <w:szCs w:val="22"/>
        </w:rPr>
        <w:t>Настанување на концентрација</w:t>
      </w:r>
    </w:p>
    <w:p w:rsidR="00605854" w:rsidRPr="00064888" w:rsidRDefault="00605854" w:rsidP="00605854">
      <w:pPr>
        <w:pStyle w:val="BodyText3"/>
        <w:rPr>
          <w:rFonts w:ascii="Arial" w:hAnsi="Arial" w:cs="Arial"/>
          <w:sz w:val="22"/>
          <w:szCs w:val="22"/>
          <w:lang w:val="en-US"/>
        </w:rPr>
      </w:pPr>
      <w:r w:rsidRPr="00064888">
        <w:rPr>
          <w:rFonts w:ascii="Arial" w:hAnsi="Arial" w:cs="Arial"/>
          <w:sz w:val="22"/>
          <w:szCs w:val="22"/>
        </w:rPr>
        <w:t>Член 12</w:t>
      </w:r>
    </w:p>
    <w:p w:rsidR="00605854" w:rsidRPr="00064888" w:rsidRDefault="00605854" w:rsidP="00605854">
      <w:pPr>
        <w:pStyle w:val="BodyText3"/>
        <w:rPr>
          <w:rFonts w:ascii="Arial" w:hAnsi="Arial" w:cs="Arial"/>
          <w:sz w:val="22"/>
          <w:szCs w:val="22"/>
          <w:lang w:val="en-US"/>
        </w:rPr>
      </w:pPr>
    </w:p>
    <w:p w:rsidR="00605854" w:rsidRPr="00064888" w:rsidRDefault="00605854" w:rsidP="00605854">
      <w:pPr>
        <w:pStyle w:val="BodyText3"/>
        <w:jc w:val="both"/>
        <w:rPr>
          <w:rFonts w:ascii="Arial" w:hAnsi="Arial" w:cs="Arial"/>
          <w:sz w:val="22"/>
          <w:szCs w:val="22"/>
        </w:rPr>
      </w:pPr>
      <w:r w:rsidRPr="00064888">
        <w:rPr>
          <w:rFonts w:ascii="Arial" w:hAnsi="Arial" w:cs="Arial"/>
          <w:sz w:val="22"/>
          <w:szCs w:val="22"/>
        </w:rPr>
        <w:t>(1) Концентрација настанува со промена на контролата на долгорочна основа, а како резултат на:</w:t>
      </w:r>
    </w:p>
    <w:p w:rsidR="00605854" w:rsidRPr="00064888" w:rsidRDefault="00605854" w:rsidP="00605854">
      <w:pPr>
        <w:pStyle w:val="BodyText3"/>
        <w:ind w:firstLine="720"/>
        <w:jc w:val="both"/>
        <w:rPr>
          <w:rFonts w:ascii="Arial" w:hAnsi="Arial" w:cs="Arial"/>
          <w:sz w:val="22"/>
          <w:szCs w:val="22"/>
        </w:rPr>
      </w:pPr>
      <w:r w:rsidRPr="00064888">
        <w:rPr>
          <w:rFonts w:ascii="Arial" w:hAnsi="Arial" w:cs="Arial"/>
          <w:sz w:val="22"/>
          <w:szCs w:val="22"/>
        </w:rPr>
        <w:t>1) спојување на две или повеќе претходно независни претпријатија или делови од претпријатија или</w:t>
      </w:r>
    </w:p>
    <w:p w:rsidR="00605854" w:rsidRPr="00064888" w:rsidRDefault="00605854" w:rsidP="00605854">
      <w:pPr>
        <w:pStyle w:val="BodyText3"/>
        <w:ind w:firstLine="720"/>
        <w:jc w:val="both"/>
        <w:rPr>
          <w:rFonts w:ascii="Arial" w:hAnsi="Arial" w:cs="Arial"/>
          <w:sz w:val="22"/>
          <w:szCs w:val="22"/>
        </w:rPr>
      </w:pPr>
      <w:r w:rsidRPr="00064888">
        <w:rPr>
          <w:rFonts w:ascii="Arial" w:hAnsi="Arial" w:cs="Arial"/>
          <w:sz w:val="22"/>
          <w:szCs w:val="22"/>
        </w:rPr>
        <w:t>2) стекнување на директна или индиректна контрола на целото или делови од едно или повеќе други претпријатија од</w:t>
      </w:r>
    </w:p>
    <w:p w:rsidR="00605854" w:rsidRPr="00064888" w:rsidRDefault="00605854" w:rsidP="00605854">
      <w:pPr>
        <w:pStyle w:val="BodyText3"/>
        <w:ind w:left="720" w:firstLine="720"/>
        <w:jc w:val="both"/>
        <w:rPr>
          <w:rFonts w:ascii="Arial" w:hAnsi="Arial" w:cs="Arial"/>
          <w:sz w:val="22"/>
          <w:szCs w:val="22"/>
        </w:rPr>
      </w:pPr>
      <w:r w:rsidRPr="00064888">
        <w:rPr>
          <w:rFonts w:ascii="Arial" w:hAnsi="Arial" w:cs="Arial"/>
          <w:sz w:val="22"/>
          <w:szCs w:val="22"/>
        </w:rPr>
        <w:t xml:space="preserve">- едно или повеќе лица кои веќе контролираат најмалку едно претпријатие или </w:t>
      </w:r>
    </w:p>
    <w:p w:rsidR="00605854" w:rsidRPr="00064888" w:rsidRDefault="00605854" w:rsidP="00605854">
      <w:pPr>
        <w:pStyle w:val="BodyText3"/>
        <w:ind w:left="720" w:firstLine="720"/>
        <w:jc w:val="both"/>
        <w:rPr>
          <w:rFonts w:ascii="Arial" w:hAnsi="Arial" w:cs="Arial"/>
          <w:sz w:val="22"/>
          <w:szCs w:val="22"/>
        </w:rPr>
      </w:pPr>
      <w:r w:rsidRPr="00064888">
        <w:rPr>
          <w:rFonts w:ascii="Arial" w:hAnsi="Arial" w:cs="Arial"/>
          <w:sz w:val="22"/>
          <w:szCs w:val="22"/>
        </w:rPr>
        <w:t xml:space="preserve">- едно или повеќе претпријатија, </w:t>
      </w:r>
    </w:p>
    <w:p w:rsidR="00605854" w:rsidRPr="00064888" w:rsidRDefault="00605854" w:rsidP="00605854">
      <w:pPr>
        <w:pStyle w:val="BodyText3"/>
        <w:jc w:val="both"/>
        <w:rPr>
          <w:rFonts w:ascii="Arial" w:hAnsi="Arial" w:cs="Arial"/>
          <w:sz w:val="22"/>
          <w:szCs w:val="22"/>
        </w:rPr>
      </w:pPr>
      <w:r w:rsidRPr="00064888">
        <w:rPr>
          <w:rFonts w:ascii="Arial" w:hAnsi="Arial" w:cs="Arial"/>
          <w:sz w:val="22"/>
          <w:szCs w:val="22"/>
        </w:rPr>
        <w:t>преку купување на хартии од вредност или имот, со договор или на друг начин пропишан со закон.</w:t>
      </w:r>
    </w:p>
    <w:p w:rsidR="00605854" w:rsidRPr="00064888" w:rsidRDefault="00605854" w:rsidP="00605854">
      <w:pPr>
        <w:pStyle w:val="BodyText3"/>
        <w:jc w:val="both"/>
        <w:rPr>
          <w:rFonts w:ascii="Arial" w:hAnsi="Arial" w:cs="Arial"/>
          <w:sz w:val="22"/>
          <w:szCs w:val="22"/>
        </w:rPr>
      </w:pPr>
      <w:r w:rsidRPr="00064888">
        <w:rPr>
          <w:rFonts w:ascii="Arial" w:hAnsi="Arial" w:cs="Arial"/>
          <w:sz w:val="22"/>
          <w:szCs w:val="22"/>
        </w:rPr>
        <w:t>(2) Контролата од став (1) од овој член се состои од права, договори или други средства кои одделно или во комбинација, а имајќи ја предвид фактичката или правната состојба,</w:t>
      </w:r>
      <w:r w:rsidRPr="00064888">
        <w:rPr>
          <w:rFonts w:ascii="Arial" w:hAnsi="Arial" w:cs="Arial"/>
          <w:i/>
          <w:sz w:val="22"/>
          <w:szCs w:val="22"/>
        </w:rPr>
        <w:t xml:space="preserve"> </w:t>
      </w:r>
      <w:r w:rsidRPr="00064888">
        <w:rPr>
          <w:rFonts w:ascii="Arial" w:hAnsi="Arial" w:cs="Arial"/>
          <w:sz w:val="22"/>
          <w:szCs w:val="22"/>
        </w:rPr>
        <w:t>даваат можност за вршење одлучувачко влијание врз претпријатието, особено преку:</w:t>
      </w:r>
    </w:p>
    <w:p w:rsidR="00605854" w:rsidRPr="00064888" w:rsidRDefault="00605854" w:rsidP="00605854">
      <w:pPr>
        <w:pStyle w:val="BodyText3"/>
        <w:ind w:firstLine="720"/>
        <w:jc w:val="both"/>
        <w:rPr>
          <w:rFonts w:ascii="Arial" w:hAnsi="Arial" w:cs="Arial"/>
          <w:sz w:val="22"/>
          <w:szCs w:val="22"/>
        </w:rPr>
      </w:pPr>
      <w:r w:rsidRPr="00064888">
        <w:rPr>
          <w:rFonts w:ascii="Arial" w:hAnsi="Arial" w:cs="Arial"/>
          <w:sz w:val="22"/>
          <w:szCs w:val="22"/>
        </w:rPr>
        <w:t xml:space="preserve">1) сопственост или право на користење на целиот или дел од имотот на претпријатието или </w:t>
      </w:r>
    </w:p>
    <w:p w:rsidR="00605854" w:rsidRPr="00064888" w:rsidRDefault="00605854" w:rsidP="00605854">
      <w:pPr>
        <w:pStyle w:val="BodyText3"/>
        <w:ind w:firstLine="720"/>
        <w:jc w:val="both"/>
        <w:rPr>
          <w:rFonts w:ascii="Arial" w:hAnsi="Arial" w:cs="Arial"/>
          <w:sz w:val="22"/>
          <w:szCs w:val="22"/>
        </w:rPr>
      </w:pPr>
      <w:r w:rsidRPr="00064888">
        <w:rPr>
          <w:rFonts w:ascii="Arial" w:hAnsi="Arial" w:cs="Arial"/>
          <w:sz w:val="22"/>
          <w:szCs w:val="22"/>
        </w:rPr>
        <w:t xml:space="preserve">2) права или договори кои даваат можност за одлучувачко влијание врз составот, гласањето или донесувањето на одлуки од органите на претпријатието. </w:t>
      </w:r>
    </w:p>
    <w:p w:rsidR="00605854" w:rsidRPr="00064888" w:rsidRDefault="00605854" w:rsidP="00605854">
      <w:pPr>
        <w:pStyle w:val="BodyText3"/>
        <w:jc w:val="both"/>
        <w:rPr>
          <w:rFonts w:ascii="Arial" w:hAnsi="Arial" w:cs="Arial"/>
          <w:sz w:val="22"/>
          <w:szCs w:val="22"/>
        </w:rPr>
      </w:pPr>
      <w:r w:rsidRPr="00064888">
        <w:rPr>
          <w:rFonts w:ascii="Arial" w:hAnsi="Arial" w:cs="Arial"/>
          <w:sz w:val="22"/>
          <w:szCs w:val="22"/>
        </w:rPr>
        <w:t>(3) Контролата се стекнува од лица или претпријатија кои:</w:t>
      </w:r>
    </w:p>
    <w:p w:rsidR="00605854" w:rsidRPr="00064888" w:rsidRDefault="00605854" w:rsidP="00605854">
      <w:pPr>
        <w:pStyle w:val="BodyText3"/>
        <w:ind w:firstLine="720"/>
        <w:jc w:val="both"/>
        <w:rPr>
          <w:rFonts w:ascii="Arial" w:hAnsi="Arial" w:cs="Arial"/>
          <w:sz w:val="22"/>
          <w:szCs w:val="22"/>
        </w:rPr>
      </w:pPr>
      <w:r w:rsidRPr="00064888">
        <w:rPr>
          <w:rFonts w:ascii="Arial" w:hAnsi="Arial" w:cs="Arial"/>
          <w:sz w:val="22"/>
          <w:szCs w:val="22"/>
        </w:rPr>
        <w:t>1) се иматели на правата или се стекнале со права по пат на договорите од став (2) од овој член или</w:t>
      </w:r>
    </w:p>
    <w:p w:rsidR="00605854" w:rsidRPr="00064888" w:rsidRDefault="00605854" w:rsidP="00605854">
      <w:pPr>
        <w:pStyle w:val="BodyText3"/>
        <w:ind w:firstLine="720"/>
        <w:jc w:val="both"/>
        <w:rPr>
          <w:rFonts w:ascii="Arial" w:hAnsi="Arial" w:cs="Arial"/>
          <w:sz w:val="22"/>
          <w:szCs w:val="22"/>
        </w:rPr>
      </w:pPr>
      <w:r w:rsidRPr="00064888">
        <w:rPr>
          <w:rFonts w:ascii="Arial" w:hAnsi="Arial" w:cs="Arial"/>
          <w:sz w:val="22"/>
          <w:szCs w:val="22"/>
        </w:rPr>
        <w:t xml:space="preserve">2) се овластени да ги вршат таквите правата иако не се носители на таквите права, ниту се стекнале со права по пат на договорите од став (2) од овој член. </w:t>
      </w:r>
    </w:p>
    <w:p w:rsidR="00605854" w:rsidRPr="00064888" w:rsidRDefault="00605854" w:rsidP="00605854">
      <w:pPr>
        <w:pStyle w:val="BodyText3"/>
        <w:jc w:val="both"/>
        <w:rPr>
          <w:rFonts w:ascii="Arial" w:hAnsi="Arial" w:cs="Arial"/>
          <w:sz w:val="22"/>
          <w:szCs w:val="22"/>
        </w:rPr>
      </w:pPr>
      <w:r w:rsidRPr="00064888">
        <w:rPr>
          <w:rFonts w:ascii="Arial" w:hAnsi="Arial" w:cs="Arial"/>
          <w:sz w:val="22"/>
          <w:szCs w:val="22"/>
        </w:rPr>
        <w:t>(4) Создавањето заедничко вложување (joint venture), кое на долгорочна основа ќе врши активности на автономна економска целина, се смета за концентрација согласно со ставот (1) точка 2) од овој член.</w:t>
      </w:r>
    </w:p>
    <w:p w:rsidR="00605854" w:rsidRPr="00064888" w:rsidRDefault="00605854" w:rsidP="00605854">
      <w:pPr>
        <w:pStyle w:val="BodyText3"/>
        <w:jc w:val="both"/>
        <w:rPr>
          <w:rFonts w:ascii="Arial" w:hAnsi="Arial" w:cs="Arial"/>
          <w:sz w:val="22"/>
          <w:szCs w:val="22"/>
        </w:rPr>
      </w:pPr>
      <w:r w:rsidRPr="00064888">
        <w:rPr>
          <w:rFonts w:ascii="Arial" w:hAnsi="Arial" w:cs="Arial"/>
          <w:sz w:val="22"/>
          <w:szCs w:val="22"/>
        </w:rPr>
        <w:t>(5) За концентрација на претпријатија не се смета кога:</w:t>
      </w:r>
    </w:p>
    <w:p w:rsidR="00605854" w:rsidRPr="00064888" w:rsidRDefault="00605854" w:rsidP="00605854">
      <w:pPr>
        <w:pStyle w:val="BodyText3"/>
        <w:ind w:firstLine="720"/>
        <w:jc w:val="both"/>
        <w:rPr>
          <w:rFonts w:ascii="Arial" w:hAnsi="Arial" w:cs="Arial"/>
          <w:sz w:val="22"/>
          <w:szCs w:val="22"/>
          <w:lang w:val="en-US"/>
        </w:rPr>
      </w:pPr>
      <w:r w:rsidRPr="00064888">
        <w:rPr>
          <w:rFonts w:ascii="Arial" w:hAnsi="Arial" w:cs="Arial"/>
          <w:sz w:val="22"/>
          <w:szCs w:val="22"/>
        </w:rPr>
        <w:lastRenderedPageBreak/>
        <w:t>1) банки, штедилници и други финансиски институции или друштва за осигурување чии редовни активности опфаќаат правни работи и тргување со хартии од вредност, привремено стекнуваат хартии од вредност со намера тие повторно да се продадат во рок од една година од моментот на нивното стекнување и доколку гласачките права од тие хартии од вредност не се вршат со намера да се влијае на конкурентското однесување на претпријатието на пазарот. Комисијата на посебно барање може со заклучок да го продолжи рокот од една година, доколку стекнувачот докаже дека од оправдани причини не можел да ги продаде хартиите од вредност. Против овој заклучок не е дозволена жалба, ниту тужба за поведување на управен спор</w:t>
      </w:r>
      <w:r w:rsidRPr="00064888">
        <w:rPr>
          <w:rFonts w:ascii="Arial" w:hAnsi="Arial" w:cs="Arial"/>
          <w:sz w:val="22"/>
          <w:szCs w:val="22"/>
          <w:lang w:val="en-US"/>
        </w:rPr>
        <w:t>;</w:t>
      </w:r>
      <w:r w:rsidRPr="00064888">
        <w:rPr>
          <w:rFonts w:ascii="Arial" w:hAnsi="Arial" w:cs="Arial"/>
          <w:sz w:val="22"/>
          <w:szCs w:val="22"/>
        </w:rPr>
        <w:t xml:space="preserve"> </w:t>
      </w:r>
    </w:p>
    <w:p w:rsidR="00605854" w:rsidRPr="00064888" w:rsidRDefault="00605854" w:rsidP="00605854">
      <w:pPr>
        <w:autoSpaceDE w:val="0"/>
        <w:autoSpaceDN w:val="0"/>
        <w:adjustRightInd w:val="0"/>
        <w:ind w:firstLine="720"/>
        <w:jc w:val="both"/>
        <w:rPr>
          <w:rFonts w:ascii="Arial" w:hAnsi="Arial" w:cs="Arial"/>
          <w:sz w:val="22"/>
          <w:szCs w:val="22"/>
          <w:lang w:val="mk-MK"/>
        </w:rPr>
      </w:pPr>
      <w:r w:rsidRPr="00064888">
        <w:rPr>
          <w:rFonts w:ascii="Arial" w:hAnsi="Arial" w:cs="Arial"/>
          <w:sz w:val="22"/>
          <w:szCs w:val="22"/>
        </w:rPr>
        <w:t>2) контролата се врши од страна на застапник на друшт</w:t>
      </w:r>
      <w:r w:rsidRPr="00064888">
        <w:rPr>
          <w:rFonts w:ascii="Arial" w:hAnsi="Arial" w:cs="Arial"/>
          <w:sz w:val="22"/>
          <w:szCs w:val="22"/>
          <w:lang w:val="mk-MK"/>
        </w:rPr>
        <w:t>во</w:t>
      </w:r>
      <w:r w:rsidRPr="00064888">
        <w:rPr>
          <w:rFonts w:ascii="Arial" w:hAnsi="Arial" w:cs="Arial"/>
          <w:sz w:val="22"/>
          <w:szCs w:val="22"/>
        </w:rPr>
        <w:t xml:space="preserve"> во стечајна постапка или во постапка на ликвидација </w:t>
      </w:r>
      <w:r w:rsidRPr="00064888">
        <w:rPr>
          <w:rFonts w:ascii="Arial" w:hAnsi="Arial" w:cs="Arial"/>
          <w:sz w:val="22"/>
          <w:szCs w:val="22"/>
          <w:lang w:val="mk-MK"/>
        </w:rPr>
        <w:t>односно кај претпријатија основани надвор од Република Македонија, лица кои ја вршат соодветната функција согласно законодавството според кое е основано претпријатието.</w:t>
      </w:r>
    </w:p>
    <w:p w:rsidR="00605854" w:rsidRPr="00064888" w:rsidRDefault="00605854" w:rsidP="00605854">
      <w:pPr>
        <w:pStyle w:val="BodyText3"/>
        <w:ind w:firstLine="720"/>
        <w:jc w:val="both"/>
        <w:rPr>
          <w:rFonts w:ascii="Arial" w:hAnsi="Arial" w:cs="Arial"/>
          <w:sz w:val="22"/>
          <w:szCs w:val="22"/>
        </w:rPr>
      </w:pPr>
      <w:r w:rsidRPr="00064888">
        <w:rPr>
          <w:rFonts w:ascii="Arial" w:hAnsi="Arial" w:cs="Arial"/>
          <w:sz w:val="22"/>
          <w:szCs w:val="22"/>
        </w:rPr>
        <w:t>3) инвестиционите фондови стекнуваат капитален интерес во претпријатија, под услов тие да ги вршат стекнатите права единствено со цел да се задржи полната вредност  на нивното вложување и доколку не се врши влијание на конкурентското однесување на претпријатијата на пазарот.</w:t>
      </w:r>
    </w:p>
    <w:p w:rsidR="00605854" w:rsidRPr="00064888" w:rsidRDefault="00605854" w:rsidP="00605854">
      <w:pPr>
        <w:pStyle w:val="BodyText3"/>
        <w:ind w:firstLine="720"/>
        <w:jc w:val="both"/>
        <w:rPr>
          <w:rFonts w:ascii="Arial" w:hAnsi="Arial" w:cs="Arial"/>
          <w:sz w:val="22"/>
          <w:szCs w:val="22"/>
        </w:rPr>
      </w:pPr>
    </w:p>
    <w:p w:rsidR="00605854" w:rsidRPr="00064888" w:rsidRDefault="00605854" w:rsidP="00605854">
      <w:pPr>
        <w:pStyle w:val="BodyText3"/>
        <w:ind w:firstLine="720"/>
        <w:rPr>
          <w:rFonts w:ascii="Arial" w:hAnsi="Arial" w:cs="Arial"/>
          <w:sz w:val="22"/>
          <w:szCs w:val="22"/>
        </w:rPr>
      </w:pPr>
      <w:r w:rsidRPr="00064888">
        <w:rPr>
          <w:rFonts w:ascii="Arial" w:hAnsi="Arial" w:cs="Arial"/>
          <w:sz w:val="22"/>
          <w:szCs w:val="22"/>
        </w:rPr>
        <w:t>Учесници во концентрацијата</w:t>
      </w:r>
    </w:p>
    <w:p w:rsidR="00605854" w:rsidRPr="00064888" w:rsidRDefault="00605854" w:rsidP="00605854">
      <w:pPr>
        <w:pStyle w:val="BodyText3"/>
        <w:ind w:firstLine="720"/>
        <w:rPr>
          <w:rFonts w:ascii="Arial" w:hAnsi="Arial" w:cs="Arial"/>
          <w:sz w:val="22"/>
          <w:szCs w:val="22"/>
          <w:lang w:val="en-US"/>
        </w:rPr>
      </w:pPr>
      <w:r w:rsidRPr="00064888">
        <w:rPr>
          <w:rFonts w:ascii="Arial" w:hAnsi="Arial" w:cs="Arial"/>
          <w:sz w:val="22"/>
          <w:szCs w:val="22"/>
        </w:rPr>
        <w:t>Член 13</w:t>
      </w:r>
    </w:p>
    <w:p w:rsidR="00605854" w:rsidRPr="00064888" w:rsidRDefault="00605854" w:rsidP="00605854">
      <w:pPr>
        <w:pStyle w:val="BodyText3"/>
        <w:ind w:firstLine="720"/>
        <w:rPr>
          <w:rFonts w:ascii="Arial" w:hAnsi="Arial" w:cs="Arial"/>
          <w:sz w:val="22"/>
          <w:szCs w:val="22"/>
          <w:lang w:val="en-US"/>
        </w:rPr>
      </w:pPr>
    </w:p>
    <w:p w:rsidR="00605854" w:rsidRPr="00064888" w:rsidRDefault="00605854" w:rsidP="00605854">
      <w:pPr>
        <w:pStyle w:val="BodyText3"/>
        <w:jc w:val="both"/>
        <w:rPr>
          <w:rFonts w:ascii="Arial" w:hAnsi="Arial" w:cs="Arial"/>
          <w:sz w:val="22"/>
          <w:szCs w:val="22"/>
        </w:rPr>
      </w:pPr>
      <w:r w:rsidRPr="00064888">
        <w:rPr>
          <w:rFonts w:ascii="Arial" w:hAnsi="Arial" w:cs="Arial"/>
          <w:sz w:val="22"/>
          <w:szCs w:val="22"/>
        </w:rPr>
        <w:t xml:space="preserve">(1) Учесници во концентрацијата се: </w:t>
      </w:r>
    </w:p>
    <w:p w:rsidR="00605854" w:rsidRPr="00064888" w:rsidRDefault="00605854" w:rsidP="00605854">
      <w:pPr>
        <w:pStyle w:val="BodyText3"/>
        <w:ind w:firstLine="720"/>
        <w:jc w:val="both"/>
        <w:rPr>
          <w:rFonts w:ascii="Arial" w:hAnsi="Arial" w:cs="Arial"/>
          <w:sz w:val="22"/>
          <w:szCs w:val="22"/>
        </w:rPr>
      </w:pPr>
      <w:r w:rsidRPr="00064888">
        <w:rPr>
          <w:rFonts w:ascii="Arial" w:hAnsi="Arial" w:cs="Arial"/>
          <w:sz w:val="22"/>
          <w:szCs w:val="22"/>
        </w:rPr>
        <w:t>1) претпријатија кои се спојуваат, согласно со членот 12 став (1) точка 1) од овој закон и</w:t>
      </w:r>
    </w:p>
    <w:p w:rsidR="00605854" w:rsidRPr="00064888" w:rsidRDefault="00605854" w:rsidP="00605854">
      <w:pPr>
        <w:pStyle w:val="BodyText3"/>
        <w:ind w:firstLine="720"/>
        <w:jc w:val="both"/>
        <w:rPr>
          <w:rFonts w:ascii="Arial" w:hAnsi="Arial" w:cs="Arial"/>
          <w:sz w:val="22"/>
          <w:szCs w:val="22"/>
        </w:rPr>
      </w:pPr>
      <w:r w:rsidRPr="00064888">
        <w:rPr>
          <w:rFonts w:ascii="Arial" w:hAnsi="Arial" w:cs="Arial"/>
          <w:sz w:val="22"/>
          <w:szCs w:val="22"/>
        </w:rPr>
        <w:t xml:space="preserve">2) лица или претпријатија кои што стекнуваат контрола на целото или делови од едно или повеќе други претпријатија согласно со членот 12 став (1) точка 2) од овој закон, како и претпријатијата или деловите на претпријатијата врз кои се стекнува контрола. </w:t>
      </w:r>
    </w:p>
    <w:p w:rsidR="00605854" w:rsidRPr="00064888" w:rsidRDefault="00605854" w:rsidP="00605854">
      <w:pPr>
        <w:pStyle w:val="BodyText3"/>
        <w:ind w:firstLine="720"/>
        <w:jc w:val="both"/>
        <w:rPr>
          <w:rFonts w:ascii="Arial" w:hAnsi="Arial" w:cs="Arial"/>
          <w:sz w:val="22"/>
          <w:szCs w:val="22"/>
        </w:rPr>
      </w:pPr>
    </w:p>
    <w:p w:rsidR="00605854" w:rsidRPr="00064888" w:rsidRDefault="00605854" w:rsidP="00605854">
      <w:pPr>
        <w:pStyle w:val="BodyText3"/>
        <w:rPr>
          <w:rFonts w:ascii="Arial" w:hAnsi="Arial" w:cs="Arial"/>
          <w:sz w:val="22"/>
          <w:szCs w:val="22"/>
          <w:lang w:val="en-US"/>
        </w:rPr>
      </w:pPr>
    </w:p>
    <w:p w:rsidR="00605854" w:rsidRPr="00064888" w:rsidRDefault="00605854" w:rsidP="00605854">
      <w:pPr>
        <w:pStyle w:val="BodyText3"/>
        <w:rPr>
          <w:rFonts w:ascii="Arial" w:hAnsi="Arial" w:cs="Arial"/>
          <w:sz w:val="22"/>
          <w:szCs w:val="22"/>
          <w:lang w:val="en-US"/>
        </w:rPr>
      </w:pPr>
    </w:p>
    <w:p w:rsidR="00605854" w:rsidRPr="00064888" w:rsidRDefault="00605854" w:rsidP="00605854">
      <w:pPr>
        <w:pStyle w:val="BodyText3"/>
        <w:rPr>
          <w:rFonts w:ascii="Arial" w:hAnsi="Arial" w:cs="Arial"/>
          <w:sz w:val="22"/>
          <w:szCs w:val="22"/>
        </w:rPr>
      </w:pPr>
      <w:r w:rsidRPr="00064888">
        <w:rPr>
          <w:rFonts w:ascii="Arial" w:hAnsi="Arial" w:cs="Arial"/>
          <w:sz w:val="22"/>
          <w:szCs w:val="22"/>
        </w:rPr>
        <w:t>Услови за известување за концентрацијата</w:t>
      </w:r>
    </w:p>
    <w:p w:rsidR="00605854" w:rsidRPr="00064888" w:rsidRDefault="00605854" w:rsidP="00605854">
      <w:pPr>
        <w:pStyle w:val="BodyText3"/>
        <w:rPr>
          <w:rFonts w:ascii="Arial" w:hAnsi="Arial" w:cs="Arial"/>
          <w:sz w:val="22"/>
          <w:szCs w:val="22"/>
        </w:rPr>
      </w:pPr>
      <w:r w:rsidRPr="00064888">
        <w:rPr>
          <w:rFonts w:ascii="Arial" w:hAnsi="Arial" w:cs="Arial"/>
          <w:sz w:val="22"/>
          <w:szCs w:val="22"/>
        </w:rPr>
        <w:t xml:space="preserve">Член 14 </w:t>
      </w:r>
    </w:p>
    <w:p w:rsidR="00605854" w:rsidRPr="00064888" w:rsidRDefault="00605854" w:rsidP="00605854">
      <w:pPr>
        <w:pStyle w:val="BodyText3"/>
        <w:rPr>
          <w:rFonts w:ascii="Arial" w:hAnsi="Arial" w:cs="Arial"/>
          <w:sz w:val="22"/>
          <w:szCs w:val="22"/>
        </w:rPr>
      </w:pPr>
    </w:p>
    <w:p w:rsidR="00605854" w:rsidRPr="00064888" w:rsidRDefault="00605854" w:rsidP="00605854">
      <w:pPr>
        <w:pStyle w:val="BodyText3"/>
        <w:jc w:val="both"/>
        <w:rPr>
          <w:rFonts w:ascii="Arial" w:hAnsi="Arial" w:cs="Arial"/>
          <w:sz w:val="22"/>
          <w:szCs w:val="22"/>
        </w:rPr>
      </w:pPr>
      <w:r w:rsidRPr="00064888">
        <w:rPr>
          <w:rFonts w:ascii="Arial" w:hAnsi="Arial" w:cs="Arial"/>
          <w:sz w:val="22"/>
          <w:szCs w:val="22"/>
        </w:rPr>
        <w:t>(1) Известување за концентрација до Комисијата за заштита на конкуренцијата се поднесува, ако:</w:t>
      </w:r>
    </w:p>
    <w:p w:rsidR="00605854" w:rsidRPr="00064888" w:rsidRDefault="00605854" w:rsidP="00605854">
      <w:pPr>
        <w:pStyle w:val="BodyText3"/>
        <w:ind w:firstLine="720"/>
        <w:jc w:val="both"/>
        <w:rPr>
          <w:rFonts w:ascii="Arial" w:hAnsi="Arial" w:cs="Arial"/>
          <w:sz w:val="22"/>
          <w:szCs w:val="22"/>
        </w:rPr>
      </w:pPr>
      <w:r w:rsidRPr="00064888">
        <w:rPr>
          <w:rFonts w:ascii="Arial" w:hAnsi="Arial" w:cs="Arial"/>
          <w:sz w:val="22"/>
          <w:szCs w:val="22"/>
        </w:rPr>
        <w:t xml:space="preserve">1) заедничкиот вкупен годишен приход на сите претпријатија учесници, остварен со продажба на стоки и/или услуги на светскиот пазар, го надминува износот од 10 милиони евра во денарска противвредност, по курсот на денот на составување на годишната пресметка, остварен во деловната година што и претходи на концентрацијата, при што најмалку еден учесник мора да биде регистриран во Република Македонија и/или </w:t>
      </w:r>
    </w:p>
    <w:p w:rsidR="00605854" w:rsidRPr="00064888" w:rsidRDefault="00605854" w:rsidP="00605854">
      <w:pPr>
        <w:pStyle w:val="BodyText3"/>
        <w:ind w:firstLine="720"/>
        <w:jc w:val="both"/>
        <w:rPr>
          <w:rFonts w:ascii="Arial" w:hAnsi="Arial" w:cs="Arial"/>
          <w:sz w:val="22"/>
          <w:szCs w:val="22"/>
        </w:rPr>
      </w:pPr>
      <w:r w:rsidRPr="00064888">
        <w:rPr>
          <w:rFonts w:ascii="Arial" w:hAnsi="Arial" w:cs="Arial"/>
          <w:sz w:val="22"/>
          <w:szCs w:val="22"/>
        </w:rPr>
        <w:t>2) заедничкиот вкупен годишен приход на сите претпријатија учесници, остварен со продажба на стоки и/или услуги во Република Македонија го надминува износот од 2,5 милиони евра во денарска противвредност, по курсот на денот на составување на годишната пресметка, остварен во деловната година што и претходи на концентрацијата и/или</w:t>
      </w:r>
    </w:p>
    <w:p w:rsidR="00605854" w:rsidRPr="00064888" w:rsidRDefault="00605854" w:rsidP="00605854">
      <w:pPr>
        <w:pStyle w:val="BodyText3"/>
        <w:ind w:firstLine="720"/>
        <w:jc w:val="both"/>
        <w:rPr>
          <w:rFonts w:ascii="Arial" w:hAnsi="Arial" w:cs="Arial"/>
          <w:sz w:val="22"/>
          <w:szCs w:val="22"/>
        </w:rPr>
      </w:pPr>
      <w:r w:rsidRPr="00064888">
        <w:rPr>
          <w:rFonts w:ascii="Arial" w:hAnsi="Arial" w:cs="Arial"/>
          <w:sz w:val="22"/>
          <w:szCs w:val="22"/>
        </w:rPr>
        <w:t xml:space="preserve">3) пазарниот удел на еден од учесниците изнесува повеќе од 40% или вкупниот пазарен удел на учесниците во концентрацијата на пазарот изнесува повеќе од 60% во годината што и претходи на концентрацијата. </w:t>
      </w:r>
    </w:p>
    <w:p w:rsidR="00605854" w:rsidRPr="00064888" w:rsidRDefault="00605854" w:rsidP="00605854">
      <w:pPr>
        <w:pStyle w:val="BodyText3"/>
        <w:jc w:val="both"/>
        <w:rPr>
          <w:rFonts w:ascii="Arial" w:hAnsi="Arial" w:cs="Arial"/>
          <w:sz w:val="22"/>
          <w:szCs w:val="22"/>
        </w:rPr>
      </w:pPr>
      <w:r w:rsidRPr="00064888">
        <w:rPr>
          <w:rFonts w:ascii="Arial" w:hAnsi="Arial" w:cs="Arial"/>
          <w:sz w:val="22"/>
          <w:szCs w:val="22"/>
        </w:rPr>
        <w:t xml:space="preserve">(2) Доколку до поднесувањето на известувањето за концентрација, учесниците во концентрацијата немаат составена годишна пресметка, како релевантна година во </w:t>
      </w:r>
      <w:r w:rsidRPr="00064888">
        <w:rPr>
          <w:rFonts w:ascii="Arial" w:hAnsi="Arial" w:cs="Arial"/>
          <w:sz w:val="22"/>
          <w:szCs w:val="22"/>
        </w:rPr>
        <w:lastRenderedPageBreak/>
        <w:t xml:space="preserve">постапката за оценка на концентрацијата се смета последната година за која учесниците имаат составена годишна пресметка. </w:t>
      </w:r>
    </w:p>
    <w:p w:rsidR="00605854" w:rsidRPr="00064888" w:rsidRDefault="00605854" w:rsidP="00605854">
      <w:pPr>
        <w:pStyle w:val="BodyText3"/>
        <w:jc w:val="both"/>
        <w:rPr>
          <w:rFonts w:ascii="Arial" w:hAnsi="Arial" w:cs="Arial"/>
          <w:sz w:val="22"/>
          <w:szCs w:val="22"/>
        </w:rPr>
      </w:pPr>
      <w:r w:rsidRPr="00064888">
        <w:rPr>
          <w:rFonts w:ascii="Arial" w:hAnsi="Arial" w:cs="Arial"/>
          <w:sz w:val="22"/>
          <w:szCs w:val="22"/>
        </w:rPr>
        <w:t>(3) Во првата година на работењето приходот од ставот (1) точка 1) и 2) и пазарниот удел од став (1) точка 3) од овој член ќе се пресметува врз основа на приходот остварен во тековната пресметковна година на ниво од 12 месеци.</w:t>
      </w:r>
    </w:p>
    <w:p w:rsidR="00605854" w:rsidRPr="00064888" w:rsidRDefault="00605854" w:rsidP="00605854">
      <w:pPr>
        <w:pStyle w:val="BodyText3"/>
        <w:jc w:val="both"/>
        <w:rPr>
          <w:rFonts w:ascii="Arial" w:hAnsi="Arial" w:cs="Arial"/>
          <w:sz w:val="22"/>
          <w:szCs w:val="22"/>
        </w:rPr>
      </w:pPr>
    </w:p>
    <w:p w:rsidR="00605854" w:rsidRPr="00064888" w:rsidRDefault="00605854" w:rsidP="00605854">
      <w:pPr>
        <w:pStyle w:val="BodyText3"/>
        <w:ind w:firstLine="374"/>
        <w:rPr>
          <w:rFonts w:ascii="Arial" w:hAnsi="Arial" w:cs="Arial"/>
          <w:sz w:val="22"/>
          <w:szCs w:val="22"/>
          <w:lang w:val="en-US"/>
        </w:rPr>
      </w:pPr>
      <w:r w:rsidRPr="00064888">
        <w:rPr>
          <w:rFonts w:ascii="Arial" w:hAnsi="Arial" w:cs="Arial"/>
          <w:sz w:val="22"/>
          <w:szCs w:val="22"/>
        </w:rPr>
        <w:t>Обврска за  известување за концентрацијата</w:t>
      </w:r>
    </w:p>
    <w:p w:rsidR="00605854" w:rsidRPr="00064888" w:rsidRDefault="00605854" w:rsidP="00605854">
      <w:pPr>
        <w:pStyle w:val="BodyText3"/>
        <w:ind w:firstLine="374"/>
        <w:rPr>
          <w:rFonts w:ascii="Arial" w:hAnsi="Arial" w:cs="Arial"/>
          <w:sz w:val="22"/>
          <w:szCs w:val="22"/>
          <w:lang w:val="en-US"/>
        </w:rPr>
      </w:pPr>
      <w:r w:rsidRPr="00064888">
        <w:rPr>
          <w:rFonts w:ascii="Arial" w:hAnsi="Arial" w:cs="Arial"/>
          <w:sz w:val="22"/>
          <w:szCs w:val="22"/>
        </w:rPr>
        <w:t>Член 15</w:t>
      </w:r>
    </w:p>
    <w:p w:rsidR="00605854" w:rsidRPr="00064888" w:rsidRDefault="00605854" w:rsidP="00605854">
      <w:pPr>
        <w:pStyle w:val="BodyText3"/>
        <w:ind w:firstLine="374"/>
        <w:rPr>
          <w:rFonts w:ascii="Arial" w:hAnsi="Arial" w:cs="Arial"/>
          <w:sz w:val="22"/>
          <w:szCs w:val="22"/>
          <w:lang w:val="en-US"/>
        </w:rPr>
      </w:pP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lang w:val="mk-MK"/>
        </w:rPr>
        <w:t xml:space="preserve">(1)Учесниците во концентрацијата должни се до Комисијата за заштита на конкуренцијата да достават известување за концентрацијата </w:t>
      </w:r>
      <w:r w:rsidRPr="00064888">
        <w:rPr>
          <w:rFonts w:ascii="Arial" w:hAnsi="Arial" w:cs="Arial"/>
          <w:sz w:val="22"/>
          <w:szCs w:val="22"/>
        </w:rPr>
        <w:t xml:space="preserve">пред </w:t>
      </w:r>
      <w:r w:rsidRPr="00064888">
        <w:rPr>
          <w:rFonts w:ascii="Arial" w:hAnsi="Arial" w:cs="Arial"/>
          <w:sz w:val="22"/>
          <w:szCs w:val="22"/>
          <w:lang w:val="mk-MK"/>
        </w:rPr>
        <w:t>нејзиното спроведување, а</w:t>
      </w:r>
      <w:r w:rsidRPr="00064888">
        <w:rPr>
          <w:rFonts w:ascii="Arial" w:hAnsi="Arial" w:cs="Arial"/>
          <w:sz w:val="22"/>
          <w:szCs w:val="22"/>
        </w:rPr>
        <w:t xml:space="preserve"> по склучувањето на договорот за спојување, односно </w:t>
      </w:r>
      <w:r w:rsidRPr="00064888">
        <w:rPr>
          <w:rFonts w:ascii="Arial" w:hAnsi="Arial" w:cs="Arial"/>
          <w:sz w:val="22"/>
          <w:szCs w:val="22"/>
          <w:lang w:val="mk-MK"/>
        </w:rPr>
        <w:t xml:space="preserve">по </w:t>
      </w:r>
      <w:r w:rsidRPr="00064888">
        <w:rPr>
          <w:rFonts w:ascii="Arial" w:hAnsi="Arial" w:cs="Arial"/>
          <w:sz w:val="22"/>
          <w:szCs w:val="22"/>
        </w:rPr>
        <w:t>објавувањето на јавната понуда за откуп или стекнувањето на мнозинско учество во основната главнина на претпријатието.</w:t>
      </w: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lang w:val="mk-MK"/>
        </w:rPr>
        <w:t>(2)</w:t>
      </w:r>
      <w:r w:rsidRPr="00064888">
        <w:rPr>
          <w:rFonts w:ascii="Arial" w:hAnsi="Arial" w:cs="Arial"/>
          <w:sz w:val="22"/>
          <w:szCs w:val="22"/>
        </w:rPr>
        <w:t xml:space="preserve"> Учесниците </w:t>
      </w:r>
      <w:r w:rsidRPr="00064888">
        <w:rPr>
          <w:rFonts w:ascii="Arial" w:hAnsi="Arial" w:cs="Arial"/>
          <w:sz w:val="22"/>
          <w:szCs w:val="22"/>
          <w:lang w:val="mk-MK"/>
        </w:rPr>
        <w:t>може</w:t>
      </w:r>
      <w:r w:rsidRPr="00064888">
        <w:rPr>
          <w:rFonts w:ascii="Arial" w:hAnsi="Arial" w:cs="Arial"/>
          <w:sz w:val="22"/>
          <w:szCs w:val="22"/>
        </w:rPr>
        <w:t xml:space="preserve"> да ја известат Комисијата </w:t>
      </w:r>
      <w:r w:rsidRPr="00064888">
        <w:rPr>
          <w:rFonts w:ascii="Arial" w:hAnsi="Arial" w:cs="Arial"/>
          <w:sz w:val="22"/>
          <w:szCs w:val="22"/>
          <w:lang w:val="mk-MK"/>
        </w:rPr>
        <w:t xml:space="preserve">за заштита на конкуренцијата за нивната сериозна намера да склучат договор или во случај на јавна понуда кога јавно ја искажале нивната намера да учествуваат на истата, доколку таквиот договор односно јавна понуда би имале за последица настанување на концентрација согласно со одредбите од овој закон. </w:t>
      </w: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lang w:val="mk-MK"/>
        </w:rPr>
        <w:t xml:space="preserve">(3) За концентрацијата која настанува како резултат од спојување во смисла на член 12 став (1) точка 1) од овој закон или со стекнување на заедничка контрола во смисла на член 12 став (1) точка 2) од овој закон, заедничко известување поднесуваат учесниците на спојувањето односно стекнувачите на заедничката контрола. Во сите други случаи, известувањето го поднесува лицето односно претпријатието кое ја стекнува контролата на цело или дел од едно или повеќе претпријатија. </w:t>
      </w: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lang w:val="mk-MK"/>
        </w:rPr>
        <w:t>(4</w:t>
      </w:r>
      <w:r w:rsidRPr="00064888">
        <w:rPr>
          <w:rFonts w:ascii="Arial" w:hAnsi="Arial" w:cs="Arial"/>
          <w:sz w:val="22"/>
          <w:szCs w:val="22"/>
        </w:rPr>
        <w:t xml:space="preserve">) Кон известувањето за концентрација </w:t>
      </w:r>
      <w:r w:rsidRPr="00064888">
        <w:rPr>
          <w:rFonts w:ascii="Arial" w:hAnsi="Arial" w:cs="Arial"/>
          <w:sz w:val="22"/>
          <w:szCs w:val="22"/>
          <w:lang w:val="mk-MK"/>
        </w:rPr>
        <w:t xml:space="preserve">задолжително </w:t>
      </w:r>
      <w:r w:rsidRPr="00064888">
        <w:rPr>
          <w:rFonts w:ascii="Arial" w:hAnsi="Arial" w:cs="Arial"/>
          <w:sz w:val="22"/>
          <w:szCs w:val="22"/>
        </w:rPr>
        <w:t>се доставува</w:t>
      </w:r>
      <w:r w:rsidRPr="00064888">
        <w:rPr>
          <w:rFonts w:ascii="Arial" w:hAnsi="Arial" w:cs="Arial"/>
          <w:noProof/>
          <w:sz w:val="22"/>
          <w:szCs w:val="22"/>
        </w:rPr>
        <w:t>:</w:t>
      </w:r>
    </w:p>
    <w:p w:rsidR="00605854" w:rsidRPr="00064888" w:rsidRDefault="00605854" w:rsidP="00605854">
      <w:pPr>
        <w:pStyle w:val="BodyTextIndent2"/>
        <w:rPr>
          <w:rFonts w:ascii="Arial" w:hAnsi="Arial" w:cs="Arial"/>
          <w:sz w:val="22"/>
          <w:szCs w:val="22"/>
        </w:rPr>
      </w:pPr>
      <w:r w:rsidRPr="00064888">
        <w:rPr>
          <w:rFonts w:ascii="Arial" w:hAnsi="Arial" w:cs="Arial"/>
          <w:sz w:val="22"/>
          <w:szCs w:val="22"/>
        </w:rPr>
        <w:t>1) оригинал од правната работа што е основ на концентрацијата или заверен препис;</w:t>
      </w:r>
    </w:p>
    <w:p w:rsidR="00605854" w:rsidRPr="00064888" w:rsidRDefault="00605854" w:rsidP="00605854">
      <w:pPr>
        <w:ind w:firstLine="720"/>
        <w:jc w:val="both"/>
        <w:rPr>
          <w:rFonts w:ascii="Arial" w:hAnsi="Arial" w:cs="Arial"/>
          <w:sz w:val="22"/>
          <w:szCs w:val="22"/>
          <w:lang w:val="mk-MK"/>
        </w:rPr>
      </w:pPr>
      <w:r w:rsidRPr="00064888">
        <w:rPr>
          <w:rFonts w:ascii="Arial" w:hAnsi="Arial" w:cs="Arial"/>
          <w:sz w:val="22"/>
          <w:szCs w:val="22"/>
        </w:rPr>
        <w:t xml:space="preserve">2) финансиски извештај за учесниците во концентрацијата за </w:t>
      </w:r>
      <w:r w:rsidRPr="00064888">
        <w:rPr>
          <w:rFonts w:ascii="Arial" w:hAnsi="Arial" w:cs="Arial"/>
          <w:sz w:val="22"/>
          <w:szCs w:val="22"/>
          <w:lang w:val="mk-MK"/>
        </w:rPr>
        <w:t xml:space="preserve">деловната </w:t>
      </w:r>
      <w:r w:rsidRPr="00064888">
        <w:rPr>
          <w:rFonts w:ascii="Arial" w:hAnsi="Arial" w:cs="Arial"/>
          <w:sz w:val="22"/>
          <w:szCs w:val="22"/>
        </w:rPr>
        <w:t>година што и претходи на концентрацијата</w:t>
      </w:r>
      <w:r w:rsidRPr="00064888">
        <w:rPr>
          <w:rFonts w:ascii="Arial" w:hAnsi="Arial" w:cs="Arial"/>
          <w:sz w:val="22"/>
          <w:szCs w:val="22"/>
          <w:lang w:val="mk-MK"/>
        </w:rPr>
        <w:t xml:space="preserve"> во оригинал или заверен препис</w:t>
      </w:r>
      <w:r w:rsidRPr="00064888">
        <w:rPr>
          <w:rFonts w:ascii="Arial" w:hAnsi="Arial" w:cs="Arial"/>
          <w:sz w:val="22"/>
          <w:szCs w:val="22"/>
        </w:rPr>
        <w:t>;</w:t>
      </w:r>
    </w:p>
    <w:p w:rsidR="00605854" w:rsidRPr="00064888" w:rsidRDefault="00605854" w:rsidP="00605854">
      <w:pPr>
        <w:ind w:firstLine="720"/>
        <w:jc w:val="both"/>
        <w:rPr>
          <w:rFonts w:ascii="Arial" w:hAnsi="Arial" w:cs="Arial"/>
          <w:sz w:val="22"/>
          <w:szCs w:val="22"/>
          <w:lang w:val="mk-MK"/>
        </w:rPr>
      </w:pPr>
      <w:r w:rsidRPr="00064888">
        <w:rPr>
          <w:rFonts w:ascii="Arial" w:hAnsi="Arial" w:cs="Arial"/>
          <w:sz w:val="22"/>
          <w:szCs w:val="22"/>
          <w:lang w:val="mk-MK"/>
        </w:rPr>
        <w:t xml:space="preserve">3) извод од трговски регистар или друг регистар на правни лица од кој се видливи податоците за фирмата, седиштето и предметот на работење на учесниците во концентрацијата во оригинал или заверен препис </w:t>
      </w:r>
      <w:r w:rsidRPr="00064888">
        <w:rPr>
          <w:rFonts w:ascii="Arial" w:hAnsi="Arial" w:cs="Arial"/>
          <w:sz w:val="22"/>
          <w:szCs w:val="22"/>
        </w:rPr>
        <w:t xml:space="preserve">и </w:t>
      </w:r>
    </w:p>
    <w:p w:rsidR="00605854" w:rsidRPr="00064888" w:rsidRDefault="00605854" w:rsidP="00605854">
      <w:pPr>
        <w:ind w:firstLine="720"/>
        <w:jc w:val="both"/>
        <w:rPr>
          <w:rFonts w:ascii="Arial" w:hAnsi="Arial" w:cs="Arial"/>
          <w:sz w:val="22"/>
          <w:szCs w:val="22"/>
        </w:rPr>
      </w:pPr>
      <w:r w:rsidRPr="00064888">
        <w:rPr>
          <w:rFonts w:ascii="Arial" w:hAnsi="Arial" w:cs="Arial"/>
          <w:sz w:val="22"/>
          <w:szCs w:val="22"/>
          <w:lang w:val="mk-MK"/>
        </w:rPr>
        <w:t>4</w:t>
      </w:r>
      <w:r w:rsidRPr="00064888">
        <w:rPr>
          <w:rFonts w:ascii="Arial" w:hAnsi="Arial" w:cs="Arial"/>
          <w:sz w:val="22"/>
          <w:szCs w:val="22"/>
        </w:rPr>
        <w:t>)податоци за учеството на пазарот на учесниците</w:t>
      </w:r>
      <w:r w:rsidRPr="00064888">
        <w:rPr>
          <w:rFonts w:ascii="Arial" w:hAnsi="Arial" w:cs="Arial"/>
          <w:sz w:val="22"/>
          <w:szCs w:val="22"/>
          <w:lang w:val="mk-MK"/>
        </w:rPr>
        <w:t xml:space="preserve"> во концентрацијата</w:t>
      </w:r>
      <w:r w:rsidRPr="00064888">
        <w:rPr>
          <w:rFonts w:ascii="Arial" w:hAnsi="Arial" w:cs="Arial"/>
          <w:sz w:val="22"/>
          <w:szCs w:val="22"/>
        </w:rPr>
        <w:t>, како и на нивните конкуренти.</w:t>
      </w:r>
    </w:p>
    <w:p w:rsidR="00605854" w:rsidRPr="00064888" w:rsidRDefault="00605854" w:rsidP="00605854">
      <w:pPr>
        <w:pStyle w:val="BodyText3"/>
        <w:jc w:val="both"/>
        <w:rPr>
          <w:rFonts w:ascii="Arial" w:hAnsi="Arial" w:cs="Arial"/>
          <w:sz w:val="22"/>
          <w:szCs w:val="22"/>
        </w:rPr>
      </w:pPr>
      <w:r w:rsidRPr="00064888">
        <w:rPr>
          <w:rFonts w:ascii="Arial" w:hAnsi="Arial" w:cs="Arial"/>
          <w:sz w:val="22"/>
          <w:szCs w:val="22"/>
        </w:rPr>
        <w:t xml:space="preserve">(5) Како ден на прием на известувањето се смета денот кога Комисијата за заштита на конкуренцијата ги примила сите податоци и исправи од ставот (4) од овој член, за што Комисијата за заштита на конкуренцијата му издава посебна потврда на подносителот. </w:t>
      </w: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rPr>
        <w:t xml:space="preserve">(6) </w:t>
      </w:r>
      <w:r w:rsidRPr="00064888">
        <w:rPr>
          <w:rFonts w:ascii="Arial" w:eastAsia="Arial Unicode MS" w:hAnsi="Arial" w:cs="Arial"/>
          <w:sz w:val="22"/>
          <w:szCs w:val="22"/>
        </w:rPr>
        <w:t>Владата на Република Македонија, на предлог на Комисијата</w:t>
      </w:r>
      <w:r w:rsidRPr="00064888">
        <w:rPr>
          <w:rFonts w:ascii="Arial" w:hAnsi="Arial" w:cs="Arial"/>
          <w:sz w:val="22"/>
          <w:szCs w:val="22"/>
          <w:lang w:val="mk-MK"/>
        </w:rPr>
        <w:t xml:space="preserve"> за заштита на конкуренцијата</w:t>
      </w:r>
      <w:r w:rsidRPr="00064888">
        <w:rPr>
          <w:rFonts w:ascii="Arial" w:eastAsia="Arial Unicode MS" w:hAnsi="Arial" w:cs="Arial"/>
          <w:sz w:val="22"/>
          <w:szCs w:val="22"/>
        </w:rPr>
        <w:t>, ги пропишува формата</w:t>
      </w:r>
      <w:r w:rsidRPr="00064888">
        <w:rPr>
          <w:rFonts w:ascii="Arial" w:eastAsia="Arial Unicode MS" w:hAnsi="Arial" w:cs="Arial"/>
          <w:sz w:val="22"/>
          <w:szCs w:val="22"/>
          <w:lang w:val="mk-MK"/>
        </w:rPr>
        <w:t xml:space="preserve"> и </w:t>
      </w:r>
      <w:r w:rsidRPr="00064888">
        <w:rPr>
          <w:rFonts w:ascii="Arial" w:eastAsia="Arial Unicode MS" w:hAnsi="Arial" w:cs="Arial"/>
          <w:sz w:val="22"/>
          <w:szCs w:val="22"/>
        </w:rPr>
        <w:t xml:space="preserve">содржината </w:t>
      </w:r>
      <w:r w:rsidRPr="00064888">
        <w:rPr>
          <w:rFonts w:ascii="Arial" w:eastAsia="Arial Unicode MS" w:hAnsi="Arial" w:cs="Arial"/>
          <w:sz w:val="22"/>
          <w:szCs w:val="22"/>
          <w:lang w:val="mk-MK"/>
        </w:rPr>
        <w:t xml:space="preserve">на известувањето </w:t>
      </w:r>
      <w:r w:rsidRPr="00064888">
        <w:rPr>
          <w:rFonts w:ascii="Arial" w:eastAsia="Arial Unicode MS" w:hAnsi="Arial" w:cs="Arial"/>
          <w:sz w:val="22"/>
          <w:szCs w:val="22"/>
        </w:rPr>
        <w:t xml:space="preserve">од </w:t>
      </w:r>
      <w:r w:rsidRPr="00064888">
        <w:rPr>
          <w:rFonts w:ascii="Arial" w:eastAsia="Arial Unicode MS" w:hAnsi="Arial" w:cs="Arial"/>
          <w:sz w:val="22"/>
          <w:szCs w:val="22"/>
          <w:lang w:val="mk-MK"/>
        </w:rPr>
        <w:t>ставот (1) од овој член, како и потребната документација која се поднесува заедно со известувањето.</w:t>
      </w:r>
    </w:p>
    <w:p w:rsidR="00605854" w:rsidRPr="00064888" w:rsidRDefault="00605854" w:rsidP="00605854">
      <w:pPr>
        <w:pStyle w:val="BodyText3"/>
        <w:rPr>
          <w:rFonts w:ascii="Arial" w:hAnsi="Arial" w:cs="Arial"/>
          <w:sz w:val="22"/>
          <w:szCs w:val="22"/>
          <w:lang w:val="en-US"/>
        </w:rPr>
      </w:pPr>
    </w:p>
    <w:p w:rsidR="004F594E" w:rsidRPr="00064888" w:rsidRDefault="004F594E" w:rsidP="00605854">
      <w:pPr>
        <w:pStyle w:val="BodyText3"/>
        <w:rPr>
          <w:rFonts w:ascii="Arial" w:hAnsi="Arial" w:cs="Arial"/>
          <w:sz w:val="22"/>
          <w:szCs w:val="22"/>
        </w:rPr>
      </w:pPr>
    </w:p>
    <w:p w:rsidR="00605854" w:rsidRPr="00064888" w:rsidRDefault="00605854" w:rsidP="00605854">
      <w:pPr>
        <w:pStyle w:val="BodyText3"/>
        <w:rPr>
          <w:rFonts w:ascii="Arial" w:hAnsi="Arial" w:cs="Arial"/>
          <w:sz w:val="22"/>
          <w:szCs w:val="22"/>
          <w:lang w:val="en-US"/>
        </w:rPr>
      </w:pPr>
      <w:r w:rsidRPr="00064888">
        <w:rPr>
          <w:rFonts w:ascii="Arial" w:hAnsi="Arial" w:cs="Arial"/>
          <w:sz w:val="22"/>
          <w:szCs w:val="22"/>
        </w:rPr>
        <w:t>Пресметка на вкупниот приход</w:t>
      </w:r>
    </w:p>
    <w:p w:rsidR="00605854" w:rsidRPr="00064888" w:rsidRDefault="00605854" w:rsidP="00605854">
      <w:pPr>
        <w:pStyle w:val="BodyText3"/>
        <w:rPr>
          <w:rFonts w:ascii="Arial" w:hAnsi="Arial" w:cs="Arial"/>
          <w:sz w:val="22"/>
          <w:szCs w:val="22"/>
        </w:rPr>
      </w:pPr>
      <w:r w:rsidRPr="00064888">
        <w:rPr>
          <w:rFonts w:ascii="Arial" w:hAnsi="Arial" w:cs="Arial"/>
          <w:sz w:val="22"/>
          <w:szCs w:val="22"/>
        </w:rPr>
        <w:t>Член 16</w:t>
      </w:r>
    </w:p>
    <w:p w:rsidR="00605854" w:rsidRPr="00064888" w:rsidRDefault="00605854" w:rsidP="00605854">
      <w:pPr>
        <w:pStyle w:val="BodyText3"/>
        <w:rPr>
          <w:rFonts w:ascii="Arial" w:hAnsi="Arial" w:cs="Arial"/>
          <w:sz w:val="22"/>
          <w:szCs w:val="22"/>
          <w:lang w:val="en-US"/>
        </w:rPr>
      </w:pPr>
    </w:p>
    <w:p w:rsidR="00605854" w:rsidRPr="00064888" w:rsidRDefault="00605854" w:rsidP="00605854">
      <w:pPr>
        <w:pStyle w:val="BodyText3"/>
        <w:rPr>
          <w:rFonts w:ascii="Arial" w:hAnsi="Arial" w:cs="Arial"/>
          <w:sz w:val="22"/>
          <w:szCs w:val="22"/>
          <w:lang w:val="en-US"/>
        </w:rPr>
      </w:pPr>
    </w:p>
    <w:p w:rsidR="00605854" w:rsidRPr="00064888" w:rsidRDefault="00605854" w:rsidP="00605854">
      <w:pPr>
        <w:pStyle w:val="BodyText3"/>
        <w:jc w:val="both"/>
        <w:rPr>
          <w:rFonts w:ascii="Arial" w:hAnsi="Arial" w:cs="Arial"/>
          <w:sz w:val="22"/>
          <w:szCs w:val="22"/>
        </w:rPr>
      </w:pPr>
      <w:r w:rsidRPr="00064888">
        <w:rPr>
          <w:rFonts w:ascii="Arial" w:hAnsi="Arial" w:cs="Arial"/>
          <w:sz w:val="22"/>
          <w:szCs w:val="22"/>
          <w:lang w:val="en-AU"/>
        </w:rPr>
        <w:t xml:space="preserve">(1) Вкупниот </w:t>
      </w:r>
      <w:r w:rsidRPr="00064888">
        <w:rPr>
          <w:rFonts w:ascii="Arial" w:hAnsi="Arial" w:cs="Arial"/>
          <w:sz w:val="22"/>
          <w:szCs w:val="22"/>
        </w:rPr>
        <w:t xml:space="preserve">приход </w:t>
      </w:r>
      <w:r w:rsidRPr="00064888">
        <w:rPr>
          <w:rFonts w:ascii="Arial" w:hAnsi="Arial" w:cs="Arial"/>
          <w:sz w:val="22"/>
          <w:szCs w:val="22"/>
          <w:lang w:val="en-AU"/>
        </w:rPr>
        <w:t>од член 1</w:t>
      </w:r>
      <w:r w:rsidRPr="00064888">
        <w:rPr>
          <w:rFonts w:ascii="Arial" w:hAnsi="Arial" w:cs="Arial"/>
          <w:sz w:val="22"/>
          <w:szCs w:val="22"/>
        </w:rPr>
        <w:t>4</w:t>
      </w:r>
      <w:r w:rsidRPr="00064888">
        <w:rPr>
          <w:rFonts w:ascii="Arial" w:hAnsi="Arial" w:cs="Arial"/>
          <w:sz w:val="22"/>
          <w:szCs w:val="22"/>
          <w:lang w:val="en-AU"/>
        </w:rPr>
        <w:t xml:space="preserve"> став (1) од овој закон се состои од износите остварени со продажбата на стоки произведени во редовното работење на претпријатието, како и од износите од услугите што претпријатието ги дава во своето редовно работење, а остварени </w:t>
      </w:r>
      <w:r w:rsidRPr="00064888">
        <w:rPr>
          <w:rFonts w:ascii="Arial" w:hAnsi="Arial" w:cs="Arial"/>
          <w:sz w:val="22"/>
          <w:szCs w:val="22"/>
        </w:rPr>
        <w:t>во деловната година што и претходи на концентрацијата</w:t>
      </w:r>
      <w:r w:rsidRPr="00064888">
        <w:rPr>
          <w:rFonts w:ascii="Arial" w:hAnsi="Arial" w:cs="Arial"/>
          <w:sz w:val="22"/>
          <w:szCs w:val="22"/>
          <w:lang w:val="en-AU"/>
        </w:rPr>
        <w:t xml:space="preserve">, по одземање на </w:t>
      </w:r>
      <w:r w:rsidRPr="00064888">
        <w:rPr>
          <w:rFonts w:ascii="Arial" w:hAnsi="Arial" w:cs="Arial"/>
          <w:sz w:val="22"/>
          <w:szCs w:val="22"/>
          <w:lang w:val="en-AU"/>
        </w:rPr>
        <w:lastRenderedPageBreak/>
        <w:t xml:space="preserve">продажните рабати (попусти) и на данокот на додадена вредност и другите јавни давачки директно поврзани со </w:t>
      </w:r>
      <w:r w:rsidRPr="00064888">
        <w:rPr>
          <w:rFonts w:ascii="Arial" w:hAnsi="Arial" w:cs="Arial"/>
          <w:sz w:val="22"/>
          <w:szCs w:val="22"/>
        </w:rPr>
        <w:t>приходот</w:t>
      </w:r>
      <w:r w:rsidRPr="00064888">
        <w:rPr>
          <w:rFonts w:ascii="Arial" w:hAnsi="Arial" w:cs="Arial"/>
          <w:sz w:val="22"/>
          <w:szCs w:val="22"/>
          <w:lang w:val="en-AU"/>
        </w:rPr>
        <w:t>.</w:t>
      </w:r>
    </w:p>
    <w:p w:rsidR="00605854" w:rsidRPr="00064888" w:rsidRDefault="00605854" w:rsidP="00605854">
      <w:pPr>
        <w:jc w:val="both"/>
        <w:rPr>
          <w:rFonts w:ascii="Arial" w:hAnsi="Arial" w:cs="Arial"/>
          <w:sz w:val="22"/>
          <w:szCs w:val="22"/>
        </w:rPr>
      </w:pPr>
      <w:r w:rsidRPr="00064888">
        <w:rPr>
          <w:rFonts w:ascii="Arial" w:hAnsi="Arial" w:cs="Arial"/>
          <w:sz w:val="22"/>
          <w:szCs w:val="22"/>
        </w:rPr>
        <w:t xml:space="preserve">(2) Ако еден од учесниците е поврзано претпријатие во смисла на одредбите од </w:t>
      </w:r>
      <w:r w:rsidRPr="00064888">
        <w:rPr>
          <w:rFonts w:ascii="Arial" w:hAnsi="Arial" w:cs="Arial"/>
          <w:sz w:val="22"/>
          <w:szCs w:val="22"/>
          <w:lang w:val="mk-MK"/>
        </w:rPr>
        <w:t>овој закон</w:t>
      </w:r>
      <w:r w:rsidRPr="00064888">
        <w:rPr>
          <w:rFonts w:ascii="Arial" w:hAnsi="Arial" w:cs="Arial"/>
          <w:sz w:val="22"/>
          <w:szCs w:val="22"/>
        </w:rPr>
        <w:t xml:space="preserve">, при пресметувањето на </w:t>
      </w:r>
      <w:r w:rsidRPr="00064888">
        <w:rPr>
          <w:rFonts w:ascii="Arial" w:hAnsi="Arial" w:cs="Arial"/>
          <w:sz w:val="22"/>
          <w:szCs w:val="22"/>
          <w:lang w:val="mk-MK"/>
        </w:rPr>
        <w:t xml:space="preserve">неговиот </w:t>
      </w:r>
      <w:r w:rsidRPr="00064888">
        <w:rPr>
          <w:rFonts w:ascii="Arial" w:hAnsi="Arial" w:cs="Arial"/>
          <w:sz w:val="22"/>
          <w:szCs w:val="22"/>
        </w:rPr>
        <w:t xml:space="preserve">вкупен </w:t>
      </w:r>
      <w:r w:rsidRPr="00064888">
        <w:rPr>
          <w:rFonts w:ascii="Arial" w:hAnsi="Arial" w:cs="Arial"/>
          <w:sz w:val="22"/>
          <w:szCs w:val="22"/>
          <w:lang w:val="mk-MK"/>
        </w:rPr>
        <w:t>приход,</w:t>
      </w:r>
      <w:r w:rsidRPr="00064888">
        <w:rPr>
          <w:rFonts w:ascii="Arial" w:hAnsi="Arial" w:cs="Arial"/>
          <w:sz w:val="22"/>
          <w:szCs w:val="22"/>
        </w:rPr>
        <w:t xml:space="preserve"> сите претпријатија што се поврзани </w:t>
      </w:r>
      <w:r w:rsidRPr="00064888">
        <w:rPr>
          <w:rFonts w:ascii="Arial" w:hAnsi="Arial" w:cs="Arial"/>
          <w:sz w:val="22"/>
          <w:szCs w:val="22"/>
          <w:lang w:val="mk-MK"/>
        </w:rPr>
        <w:t xml:space="preserve">на таков начин </w:t>
      </w:r>
      <w:r w:rsidRPr="00064888">
        <w:rPr>
          <w:rFonts w:ascii="Arial" w:hAnsi="Arial" w:cs="Arial"/>
          <w:sz w:val="22"/>
          <w:szCs w:val="22"/>
        </w:rPr>
        <w:t>ќе се третираат како едно претпријатие.</w:t>
      </w:r>
    </w:p>
    <w:p w:rsidR="00605854" w:rsidRPr="00064888" w:rsidRDefault="00605854" w:rsidP="00605854">
      <w:pPr>
        <w:jc w:val="both"/>
        <w:rPr>
          <w:rFonts w:ascii="Arial" w:hAnsi="Arial" w:cs="Arial"/>
          <w:i/>
          <w:sz w:val="22"/>
          <w:szCs w:val="22"/>
        </w:rPr>
      </w:pPr>
      <w:r w:rsidRPr="00064888">
        <w:rPr>
          <w:rFonts w:ascii="Arial" w:hAnsi="Arial" w:cs="Arial"/>
          <w:sz w:val="22"/>
          <w:szCs w:val="22"/>
        </w:rPr>
        <w:t xml:space="preserve">(3) Кога се пресметува вкупниот </w:t>
      </w:r>
      <w:r w:rsidRPr="00064888">
        <w:rPr>
          <w:rFonts w:ascii="Arial" w:hAnsi="Arial" w:cs="Arial"/>
          <w:sz w:val="22"/>
          <w:szCs w:val="22"/>
          <w:lang w:val="mk-MK"/>
        </w:rPr>
        <w:t xml:space="preserve">приход </w:t>
      </w:r>
      <w:r w:rsidRPr="00064888">
        <w:rPr>
          <w:rFonts w:ascii="Arial" w:hAnsi="Arial" w:cs="Arial"/>
          <w:sz w:val="22"/>
          <w:szCs w:val="22"/>
        </w:rPr>
        <w:t xml:space="preserve">на поврзаните претпријатија нема да се земат предвид </w:t>
      </w:r>
      <w:r w:rsidRPr="00064888">
        <w:rPr>
          <w:rFonts w:ascii="Arial" w:hAnsi="Arial" w:cs="Arial"/>
          <w:sz w:val="22"/>
          <w:szCs w:val="22"/>
          <w:lang w:val="mk-MK"/>
        </w:rPr>
        <w:t xml:space="preserve">износите </w:t>
      </w:r>
      <w:r w:rsidRPr="00064888">
        <w:rPr>
          <w:rFonts w:ascii="Arial" w:hAnsi="Arial" w:cs="Arial"/>
          <w:sz w:val="22"/>
          <w:szCs w:val="22"/>
        </w:rPr>
        <w:t>остварени од продажбите на стоки и/или давањето на услуги помеѓу нив.</w:t>
      </w:r>
    </w:p>
    <w:p w:rsidR="00605854" w:rsidRPr="00064888" w:rsidRDefault="00605854" w:rsidP="00605854">
      <w:pPr>
        <w:pStyle w:val="BodyTextIndent2"/>
        <w:ind w:firstLine="0"/>
        <w:rPr>
          <w:rFonts w:ascii="Arial" w:hAnsi="Arial" w:cs="Arial"/>
          <w:sz w:val="22"/>
          <w:szCs w:val="22"/>
        </w:rPr>
      </w:pPr>
      <w:r w:rsidRPr="00064888">
        <w:rPr>
          <w:rFonts w:ascii="Arial" w:hAnsi="Arial" w:cs="Arial"/>
          <w:sz w:val="22"/>
          <w:szCs w:val="22"/>
        </w:rPr>
        <w:t>(4) Во случај кога концентрацијата од членот 1</w:t>
      </w:r>
      <w:r w:rsidRPr="00064888">
        <w:rPr>
          <w:rFonts w:ascii="Arial" w:hAnsi="Arial" w:cs="Arial"/>
          <w:sz w:val="22"/>
          <w:szCs w:val="22"/>
          <w:lang w:val="mk-MK"/>
        </w:rPr>
        <w:t>2</w:t>
      </w:r>
      <w:r w:rsidRPr="00064888">
        <w:rPr>
          <w:rFonts w:ascii="Arial" w:hAnsi="Arial" w:cs="Arial"/>
          <w:sz w:val="22"/>
          <w:szCs w:val="22"/>
        </w:rPr>
        <w:t xml:space="preserve"> став (1) </w:t>
      </w:r>
      <w:r w:rsidRPr="00064888">
        <w:rPr>
          <w:rFonts w:ascii="Arial" w:hAnsi="Arial" w:cs="Arial"/>
          <w:sz w:val="22"/>
          <w:szCs w:val="22"/>
          <w:lang w:val="mk-MK"/>
        </w:rPr>
        <w:t>од</w:t>
      </w:r>
      <w:r w:rsidRPr="00064888">
        <w:rPr>
          <w:rFonts w:ascii="Arial" w:hAnsi="Arial" w:cs="Arial"/>
          <w:sz w:val="22"/>
          <w:szCs w:val="22"/>
        </w:rPr>
        <w:t xml:space="preserve"> овој закон се однесува на стекнувањето на дел или делови од имотот на едно или повеќе претпријатија, без разлика дали тие делови се формирани како </w:t>
      </w:r>
      <w:r w:rsidRPr="00064888">
        <w:rPr>
          <w:rFonts w:ascii="Arial" w:hAnsi="Arial" w:cs="Arial"/>
          <w:sz w:val="22"/>
          <w:szCs w:val="22"/>
          <w:lang w:val="mk-MK"/>
        </w:rPr>
        <w:t xml:space="preserve">посебни </w:t>
      </w:r>
      <w:r w:rsidRPr="00064888">
        <w:rPr>
          <w:rFonts w:ascii="Arial" w:hAnsi="Arial" w:cs="Arial"/>
          <w:sz w:val="22"/>
          <w:szCs w:val="22"/>
        </w:rPr>
        <w:t xml:space="preserve">правни субјекти, при пресметувањето на </w:t>
      </w:r>
      <w:r w:rsidRPr="00064888">
        <w:rPr>
          <w:rFonts w:ascii="Arial" w:hAnsi="Arial" w:cs="Arial"/>
          <w:sz w:val="22"/>
          <w:szCs w:val="22"/>
          <w:lang w:val="mk-MK"/>
        </w:rPr>
        <w:t>приходот</w:t>
      </w:r>
      <w:r w:rsidRPr="00064888">
        <w:rPr>
          <w:rFonts w:ascii="Arial" w:hAnsi="Arial" w:cs="Arial"/>
          <w:sz w:val="22"/>
          <w:szCs w:val="22"/>
        </w:rPr>
        <w:t xml:space="preserve"> остварен од страна на претпријатието што го продава тој имот</w:t>
      </w:r>
      <w:r w:rsidRPr="00064888">
        <w:rPr>
          <w:rFonts w:ascii="Arial" w:hAnsi="Arial" w:cs="Arial"/>
          <w:sz w:val="22"/>
          <w:szCs w:val="22"/>
          <w:lang w:val="mk-MK"/>
        </w:rPr>
        <w:t>,</w:t>
      </w:r>
      <w:r w:rsidRPr="00064888">
        <w:rPr>
          <w:rFonts w:ascii="Arial" w:hAnsi="Arial" w:cs="Arial"/>
          <w:sz w:val="22"/>
          <w:szCs w:val="22"/>
        </w:rPr>
        <w:t xml:space="preserve"> се зема предвид </w:t>
      </w:r>
      <w:r w:rsidRPr="00064888">
        <w:rPr>
          <w:rFonts w:ascii="Arial" w:hAnsi="Arial" w:cs="Arial"/>
          <w:sz w:val="22"/>
          <w:szCs w:val="22"/>
          <w:lang w:val="mk-MK"/>
        </w:rPr>
        <w:t>само приходот од имотот кој е предмет на стекнување.</w:t>
      </w:r>
    </w:p>
    <w:p w:rsidR="00605854" w:rsidRPr="00064888" w:rsidRDefault="00605854" w:rsidP="00605854">
      <w:pPr>
        <w:pStyle w:val="BodyTextIndent2"/>
        <w:ind w:firstLine="0"/>
        <w:rPr>
          <w:rFonts w:ascii="Arial" w:hAnsi="Arial" w:cs="Arial"/>
          <w:sz w:val="22"/>
          <w:szCs w:val="22"/>
        </w:rPr>
      </w:pPr>
      <w:r w:rsidRPr="00064888">
        <w:rPr>
          <w:rFonts w:ascii="Arial" w:hAnsi="Arial" w:cs="Arial"/>
          <w:sz w:val="22"/>
          <w:szCs w:val="22"/>
        </w:rPr>
        <w:t>(5) Две или повеќе трансакции согласно со ставот (4) од овој член кои се реализираат во период од две години меѓу исти лица или претпријатија, се сметаат за една иста концентрација, извршена на денот на по</w:t>
      </w:r>
      <w:r w:rsidRPr="00064888">
        <w:rPr>
          <w:rFonts w:ascii="Arial" w:hAnsi="Arial" w:cs="Arial"/>
          <w:sz w:val="22"/>
          <w:szCs w:val="22"/>
          <w:lang w:val="mk-MK"/>
        </w:rPr>
        <w:t>с</w:t>
      </w:r>
      <w:r w:rsidRPr="00064888">
        <w:rPr>
          <w:rFonts w:ascii="Arial" w:hAnsi="Arial" w:cs="Arial"/>
          <w:sz w:val="22"/>
          <w:szCs w:val="22"/>
        </w:rPr>
        <w:t>ледната трансакција.</w:t>
      </w:r>
    </w:p>
    <w:p w:rsidR="00605854" w:rsidRPr="00064888" w:rsidRDefault="00605854" w:rsidP="00605854">
      <w:pPr>
        <w:jc w:val="both"/>
        <w:rPr>
          <w:rFonts w:ascii="Arial" w:hAnsi="Arial" w:cs="Arial"/>
          <w:sz w:val="22"/>
          <w:szCs w:val="22"/>
        </w:rPr>
      </w:pPr>
      <w:r w:rsidRPr="00064888">
        <w:rPr>
          <w:rFonts w:ascii="Arial" w:hAnsi="Arial" w:cs="Arial"/>
          <w:sz w:val="22"/>
          <w:szCs w:val="22"/>
        </w:rPr>
        <w:t xml:space="preserve">(6) За банките, штедилниците и другите финансиски институции вкупниот </w:t>
      </w:r>
      <w:r w:rsidRPr="00064888">
        <w:rPr>
          <w:rFonts w:ascii="Arial" w:hAnsi="Arial" w:cs="Arial"/>
          <w:sz w:val="22"/>
          <w:szCs w:val="22"/>
          <w:lang w:val="mk-MK"/>
        </w:rPr>
        <w:t>приход</w:t>
      </w:r>
      <w:r w:rsidRPr="00064888">
        <w:rPr>
          <w:rFonts w:ascii="Arial" w:hAnsi="Arial" w:cs="Arial"/>
          <w:sz w:val="22"/>
          <w:szCs w:val="22"/>
        </w:rPr>
        <w:t xml:space="preserve"> од член 1</w:t>
      </w:r>
      <w:r w:rsidRPr="00064888">
        <w:rPr>
          <w:rFonts w:ascii="Arial" w:hAnsi="Arial" w:cs="Arial"/>
          <w:sz w:val="22"/>
          <w:szCs w:val="22"/>
          <w:lang w:val="mk-MK"/>
        </w:rPr>
        <w:t>4</w:t>
      </w:r>
      <w:r w:rsidRPr="00064888">
        <w:rPr>
          <w:rFonts w:ascii="Arial" w:hAnsi="Arial" w:cs="Arial"/>
          <w:sz w:val="22"/>
          <w:szCs w:val="22"/>
        </w:rPr>
        <w:t xml:space="preserve"> став (1) </w:t>
      </w:r>
      <w:r w:rsidRPr="00064888">
        <w:rPr>
          <w:rFonts w:ascii="Arial" w:hAnsi="Arial" w:cs="Arial"/>
          <w:sz w:val="22"/>
          <w:szCs w:val="22"/>
          <w:lang w:val="mk-MK"/>
        </w:rPr>
        <w:t>од</w:t>
      </w:r>
      <w:r w:rsidRPr="00064888">
        <w:rPr>
          <w:rFonts w:ascii="Arial" w:hAnsi="Arial" w:cs="Arial"/>
          <w:sz w:val="22"/>
          <w:szCs w:val="22"/>
        </w:rPr>
        <w:t xml:space="preserve"> овој закон се утврдува според вкупниот приход остварен од редовното работење во </w:t>
      </w:r>
      <w:r w:rsidRPr="00064888">
        <w:rPr>
          <w:rFonts w:ascii="Arial" w:hAnsi="Arial" w:cs="Arial"/>
          <w:sz w:val="22"/>
          <w:szCs w:val="22"/>
          <w:lang w:val="mk-MK"/>
        </w:rPr>
        <w:t>деловната</w:t>
      </w:r>
      <w:r w:rsidRPr="00064888">
        <w:rPr>
          <w:rFonts w:ascii="Arial" w:hAnsi="Arial" w:cs="Arial"/>
          <w:sz w:val="22"/>
          <w:szCs w:val="22"/>
        </w:rPr>
        <w:t xml:space="preserve"> година што и претходи на концентрацијата.</w:t>
      </w:r>
    </w:p>
    <w:p w:rsidR="00605854" w:rsidRPr="00064888" w:rsidRDefault="00605854" w:rsidP="00605854">
      <w:pPr>
        <w:pStyle w:val="BodyTextIndent"/>
        <w:ind w:firstLine="0"/>
        <w:rPr>
          <w:rFonts w:ascii="Arial" w:hAnsi="Arial" w:cs="Arial"/>
          <w:sz w:val="22"/>
          <w:szCs w:val="22"/>
        </w:rPr>
      </w:pPr>
      <w:r w:rsidRPr="00064888">
        <w:rPr>
          <w:rFonts w:ascii="Arial" w:hAnsi="Arial" w:cs="Arial"/>
          <w:sz w:val="22"/>
          <w:szCs w:val="22"/>
        </w:rPr>
        <w:t>(7) За друштвата за осигурување, вкупниот приход од член 1</w:t>
      </w:r>
      <w:r w:rsidRPr="00064888">
        <w:rPr>
          <w:rFonts w:ascii="Arial" w:hAnsi="Arial" w:cs="Arial"/>
          <w:sz w:val="22"/>
          <w:szCs w:val="22"/>
          <w:lang w:val="mk-MK"/>
        </w:rPr>
        <w:t>4</w:t>
      </w:r>
      <w:r w:rsidRPr="00064888">
        <w:rPr>
          <w:rFonts w:ascii="Arial" w:hAnsi="Arial" w:cs="Arial"/>
          <w:sz w:val="22"/>
          <w:szCs w:val="22"/>
        </w:rPr>
        <w:t xml:space="preserve"> став (1) </w:t>
      </w:r>
      <w:r w:rsidRPr="00064888">
        <w:rPr>
          <w:rFonts w:ascii="Arial" w:hAnsi="Arial" w:cs="Arial"/>
          <w:sz w:val="22"/>
          <w:szCs w:val="22"/>
          <w:lang w:val="mk-MK"/>
        </w:rPr>
        <w:t xml:space="preserve">од </w:t>
      </w:r>
      <w:r w:rsidRPr="00064888">
        <w:rPr>
          <w:rFonts w:ascii="Arial" w:hAnsi="Arial" w:cs="Arial"/>
          <w:sz w:val="22"/>
          <w:szCs w:val="22"/>
        </w:rPr>
        <w:t xml:space="preserve">овој закон се утврдува според вредноста на бруто пресметаните премии на учесниците во </w:t>
      </w:r>
      <w:r w:rsidRPr="00064888">
        <w:rPr>
          <w:rFonts w:ascii="Arial" w:hAnsi="Arial" w:cs="Arial"/>
          <w:sz w:val="22"/>
          <w:szCs w:val="22"/>
          <w:lang w:val="mk-MK"/>
        </w:rPr>
        <w:t>деловната</w:t>
      </w:r>
      <w:r w:rsidRPr="00064888">
        <w:rPr>
          <w:rFonts w:ascii="Arial" w:hAnsi="Arial" w:cs="Arial"/>
          <w:sz w:val="22"/>
          <w:szCs w:val="22"/>
        </w:rPr>
        <w:t xml:space="preserve"> година што и претходи на концентрацијата.</w:t>
      </w:r>
    </w:p>
    <w:p w:rsidR="00605854" w:rsidRPr="00064888" w:rsidRDefault="00605854" w:rsidP="00605854">
      <w:pPr>
        <w:pStyle w:val="BodyText3"/>
        <w:jc w:val="both"/>
        <w:rPr>
          <w:rFonts w:ascii="Arial" w:hAnsi="Arial" w:cs="Arial"/>
          <w:sz w:val="22"/>
          <w:szCs w:val="22"/>
        </w:rPr>
      </w:pPr>
      <w:r w:rsidRPr="00064888">
        <w:rPr>
          <w:rFonts w:ascii="Arial" w:hAnsi="Arial" w:cs="Arial"/>
          <w:sz w:val="22"/>
          <w:szCs w:val="22"/>
        </w:rPr>
        <w:t>(8) Износите остварени во странска валута се изразуваат во денари по средниот курс на Народната банка на Република Македонија на денот на составување на годишната сметка.</w:t>
      </w:r>
    </w:p>
    <w:p w:rsidR="00605854" w:rsidRPr="00064888" w:rsidRDefault="00605854" w:rsidP="00605854">
      <w:pPr>
        <w:pStyle w:val="BodyText3"/>
        <w:ind w:firstLine="374"/>
        <w:jc w:val="both"/>
        <w:rPr>
          <w:rFonts w:ascii="Arial" w:hAnsi="Arial" w:cs="Arial"/>
          <w:sz w:val="22"/>
          <w:szCs w:val="22"/>
        </w:rPr>
      </w:pPr>
    </w:p>
    <w:p w:rsidR="00605854" w:rsidRPr="00064888" w:rsidRDefault="00605854" w:rsidP="00605854">
      <w:pPr>
        <w:pStyle w:val="BodyText3"/>
        <w:ind w:firstLine="720"/>
        <w:jc w:val="both"/>
        <w:rPr>
          <w:rFonts w:ascii="Arial" w:hAnsi="Arial" w:cs="Arial"/>
          <w:sz w:val="22"/>
          <w:szCs w:val="22"/>
        </w:rPr>
      </w:pPr>
    </w:p>
    <w:p w:rsidR="00605854" w:rsidRPr="00064888" w:rsidRDefault="00605854" w:rsidP="00605854">
      <w:pPr>
        <w:jc w:val="center"/>
        <w:rPr>
          <w:rFonts w:ascii="Arial" w:hAnsi="Arial" w:cs="Arial"/>
          <w:sz w:val="22"/>
          <w:szCs w:val="22"/>
          <w:lang w:val="mk-MK"/>
        </w:rPr>
      </w:pPr>
    </w:p>
    <w:p w:rsidR="00605854" w:rsidRPr="00064888" w:rsidRDefault="00605854" w:rsidP="00605854">
      <w:pPr>
        <w:jc w:val="center"/>
        <w:rPr>
          <w:rFonts w:ascii="Arial" w:hAnsi="Arial" w:cs="Arial"/>
          <w:sz w:val="22"/>
          <w:szCs w:val="22"/>
          <w:lang w:val="mk-MK"/>
        </w:rPr>
      </w:pPr>
      <w:r w:rsidRPr="00064888">
        <w:rPr>
          <w:rFonts w:ascii="Arial" w:hAnsi="Arial" w:cs="Arial"/>
          <w:sz w:val="22"/>
          <w:szCs w:val="22"/>
        </w:rPr>
        <w:t>Оцена на концентрацијата</w:t>
      </w:r>
    </w:p>
    <w:p w:rsidR="00605854" w:rsidRPr="00064888" w:rsidRDefault="00605854" w:rsidP="00605854">
      <w:pPr>
        <w:jc w:val="center"/>
        <w:rPr>
          <w:rFonts w:ascii="Arial" w:hAnsi="Arial" w:cs="Arial"/>
          <w:sz w:val="22"/>
          <w:szCs w:val="22"/>
        </w:rPr>
      </w:pPr>
      <w:r w:rsidRPr="00064888">
        <w:rPr>
          <w:rFonts w:ascii="Arial" w:hAnsi="Arial" w:cs="Arial"/>
          <w:sz w:val="22"/>
          <w:szCs w:val="22"/>
        </w:rPr>
        <w:t>Член 1</w:t>
      </w:r>
      <w:r w:rsidRPr="00064888">
        <w:rPr>
          <w:rFonts w:ascii="Arial" w:hAnsi="Arial" w:cs="Arial"/>
          <w:sz w:val="22"/>
          <w:szCs w:val="22"/>
          <w:lang w:val="mk-MK"/>
        </w:rPr>
        <w:t>7</w:t>
      </w:r>
    </w:p>
    <w:p w:rsidR="00605854" w:rsidRPr="00064888" w:rsidRDefault="00605854" w:rsidP="00605854">
      <w:pPr>
        <w:jc w:val="center"/>
        <w:rPr>
          <w:rFonts w:ascii="Arial" w:hAnsi="Arial" w:cs="Arial"/>
          <w:sz w:val="22"/>
          <w:szCs w:val="22"/>
        </w:rPr>
      </w:pPr>
    </w:p>
    <w:p w:rsidR="00605854" w:rsidRPr="00064888" w:rsidRDefault="00605854" w:rsidP="00605854">
      <w:pPr>
        <w:pStyle w:val="BodyText3"/>
        <w:jc w:val="both"/>
        <w:rPr>
          <w:rFonts w:ascii="Arial" w:hAnsi="Arial" w:cs="Arial"/>
          <w:sz w:val="22"/>
          <w:szCs w:val="22"/>
        </w:rPr>
      </w:pPr>
      <w:r w:rsidRPr="00064888">
        <w:rPr>
          <w:rFonts w:ascii="Arial" w:hAnsi="Arial" w:cs="Arial"/>
          <w:sz w:val="22"/>
          <w:szCs w:val="22"/>
        </w:rPr>
        <w:t xml:space="preserve">(1) Концентрациите кои потпаѓаат под одредбите на овој закон, се оценуваат со цел да се утврди дали истите се во согласност или не се во согласност со овој закон. </w:t>
      </w:r>
    </w:p>
    <w:p w:rsidR="00605854" w:rsidRPr="00064888" w:rsidRDefault="00605854" w:rsidP="00605854">
      <w:pPr>
        <w:pStyle w:val="BodyText3"/>
        <w:jc w:val="both"/>
        <w:rPr>
          <w:rFonts w:ascii="Arial" w:hAnsi="Arial" w:cs="Arial"/>
          <w:sz w:val="22"/>
          <w:szCs w:val="22"/>
        </w:rPr>
      </w:pPr>
      <w:r w:rsidRPr="00064888">
        <w:rPr>
          <w:rFonts w:ascii="Arial" w:hAnsi="Arial" w:cs="Arial"/>
          <w:sz w:val="22"/>
          <w:szCs w:val="22"/>
        </w:rPr>
        <w:t xml:space="preserve"> (2) Концентрацијата со која значително не се нарушува ефективната конкуренција на пазарот или негов суштински дел, особено како резултат на создавање или зајакнување на доминантната позиција на учесниците, е во согласност со одредбите на овој закон.</w:t>
      </w:r>
    </w:p>
    <w:p w:rsidR="00605854" w:rsidRPr="00064888" w:rsidRDefault="00605854" w:rsidP="00605854">
      <w:pPr>
        <w:pStyle w:val="BodyText3"/>
        <w:jc w:val="both"/>
        <w:rPr>
          <w:rFonts w:ascii="Arial" w:hAnsi="Arial" w:cs="Arial"/>
          <w:sz w:val="22"/>
          <w:szCs w:val="22"/>
        </w:rPr>
      </w:pPr>
      <w:r w:rsidRPr="00064888">
        <w:rPr>
          <w:rFonts w:ascii="Arial" w:hAnsi="Arial" w:cs="Arial"/>
          <w:sz w:val="22"/>
          <w:szCs w:val="22"/>
        </w:rPr>
        <w:t xml:space="preserve"> (3) Концентрацијата со која значително се нарушува ефективната конкуренција на пазарот или негов суштински дел, особено како резултат на создавање или зајакнување на доминантната позиција на учесниците, не е во согласност со одредбите на овој закон. </w:t>
      </w:r>
    </w:p>
    <w:p w:rsidR="00605854" w:rsidRPr="00064888" w:rsidRDefault="00605854" w:rsidP="00605854">
      <w:pPr>
        <w:pStyle w:val="BodyText3"/>
        <w:jc w:val="both"/>
        <w:rPr>
          <w:rFonts w:ascii="Arial" w:hAnsi="Arial" w:cs="Arial"/>
          <w:sz w:val="22"/>
          <w:szCs w:val="22"/>
        </w:rPr>
      </w:pPr>
      <w:r w:rsidRPr="00064888">
        <w:rPr>
          <w:rFonts w:ascii="Arial" w:hAnsi="Arial" w:cs="Arial"/>
          <w:sz w:val="22"/>
          <w:szCs w:val="22"/>
        </w:rPr>
        <w:t xml:space="preserve"> (4) При оцена на концентрацијата, Комисијата за заштита на конкуренцијата ги зема предвид особено:</w:t>
      </w:r>
    </w:p>
    <w:p w:rsidR="00605854" w:rsidRPr="00064888" w:rsidRDefault="00605854" w:rsidP="00605854">
      <w:pPr>
        <w:pStyle w:val="BodyText3"/>
        <w:ind w:firstLine="720"/>
        <w:jc w:val="both"/>
        <w:rPr>
          <w:rFonts w:ascii="Arial" w:hAnsi="Arial" w:cs="Arial"/>
          <w:sz w:val="22"/>
          <w:szCs w:val="22"/>
        </w:rPr>
      </w:pPr>
      <w:r w:rsidRPr="00064888">
        <w:rPr>
          <w:rFonts w:ascii="Arial" w:hAnsi="Arial" w:cs="Arial"/>
          <w:sz w:val="22"/>
          <w:szCs w:val="22"/>
        </w:rPr>
        <w:t>1) потребата да се одржи и развие ефективна конкуренција на пазарот или негов суштински дел, особено од аспект на структурата на сите засегнати пазари и постојните или можните идни конкуренти со седиште во Република Македонија и надвор од Република Македонија</w:t>
      </w:r>
      <w:r w:rsidRPr="00064888">
        <w:rPr>
          <w:rFonts w:ascii="Arial" w:hAnsi="Arial" w:cs="Arial"/>
          <w:sz w:val="22"/>
          <w:szCs w:val="22"/>
          <w:lang w:val="en-US"/>
        </w:rPr>
        <w:t>;</w:t>
      </w:r>
    </w:p>
    <w:p w:rsidR="00605854" w:rsidRPr="00064888" w:rsidRDefault="00605854" w:rsidP="00605854">
      <w:pPr>
        <w:pStyle w:val="BodyText3"/>
        <w:ind w:firstLine="720"/>
        <w:jc w:val="both"/>
        <w:rPr>
          <w:rFonts w:ascii="Arial" w:hAnsi="Arial" w:cs="Arial"/>
          <w:sz w:val="22"/>
          <w:szCs w:val="22"/>
        </w:rPr>
      </w:pPr>
      <w:r w:rsidRPr="00064888">
        <w:rPr>
          <w:rFonts w:ascii="Arial" w:hAnsi="Arial" w:cs="Arial"/>
          <w:sz w:val="22"/>
          <w:szCs w:val="22"/>
        </w:rPr>
        <w:t xml:space="preserve">2) пазарната позиција на засегнатите претпријатија и нивната економска и финансиска моќ, снабдувањето и алтернативите достапни на снабдувачите и потрошувачите за снабдување на пазарот, како и нивниот пристап до понудата, односно пазарите, правните и други пречки за влез и излез од пазарот, трендовите на понуда и побарувачка за релевантните стоки и/или услуги, интересите на потрошувачите и </w:t>
      </w:r>
      <w:r w:rsidRPr="00064888">
        <w:rPr>
          <w:rFonts w:ascii="Arial" w:hAnsi="Arial" w:cs="Arial"/>
          <w:sz w:val="22"/>
          <w:szCs w:val="22"/>
        </w:rPr>
        <w:lastRenderedPageBreak/>
        <w:t>техничкиот и економскиот развој, под услов од тоа да имаат корист и потрошувачите  и концентрацијата да не претставува пречка за развој на конкуренцијата.</w:t>
      </w:r>
    </w:p>
    <w:p w:rsidR="00605854" w:rsidRPr="00064888" w:rsidRDefault="00605854" w:rsidP="00605854">
      <w:pPr>
        <w:pStyle w:val="BodyText3"/>
        <w:jc w:val="both"/>
        <w:rPr>
          <w:rFonts w:ascii="Arial" w:hAnsi="Arial" w:cs="Arial"/>
          <w:sz w:val="22"/>
          <w:szCs w:val="22"/>
        </w:rPr>
      </w:pPr>
      <w:r w:rsidRPr="00064888">
        <w:rPr>
          <w:rFonts w:ascii="Arial" w:hAnsi="Arial" w:cs="Arial"/>
          <w:sz w:val="22"/>
          <w:szCs w:val="22"/>
        </w:rPr>
        <w:t xml:space="preserve">(5) Доколку создавањето на заедничко вложување (joint venture), кое истовремено претставува и концентрација согласно со членот 12 став (1) од овој закон, има за своја цел или ефект усогласување на конкурентско однесување на претпријатијата вклучени во заедничкото вложување, но кои остануваат правно независни, таквото усогласување на однесувањето ќе се оценува во смисла на членот 7 ставовите (1) и (3) од овој закон. </w:t>
      </w:r>
    </w:p>
    <w:p w:rsidR="00605854" w:rsidRPr="00064888" w:rsidRDefault="00605854" w:rsidP="00605854">
      <w:pPr>
        <w:pStyle w:val="BodyText3"/>
        <w:jc w:val="both"/>
        <w:rPr>
          <w:rFonts w:ascii="Arial" w:hAnsi="Arial" w:cs="Arial"/>
          <w:sz w:val="22"/>
          <w:szCs w:val="22"/>
        </w:rPr>
      </w:pPr>
      <w:r w:rsidRPr="00064888">
        <w:rPr>
          <w:rFonts w:ascii="Arial" w:hAnsi="Arial" w:cs="Arial"/>
          <w:sz w:val="22"/>
          <w:szCs w:val="22"/>
        </w:rPr>
        <w:t>(6) При вршењето на оцената од ставот (5) од овој член, Комисијата за заштита на конкуренцијата особено ќе земе предвид дали:</w:t>
      </w:r>
    </w:p>
    <w:p w:rsidR="00605854" w:rsidRPr="00064888" w:rsidRDefault="00605854" w:rsidP="00605854">
      <w:pPr>
        <w:pStyle w:val="BodyText3"/>
        <w:ind w:firstLine="720"/>
        <w:jc w:val="both"/>
        <w:rPr>
          <w:rFonts w:ascii="Arial" w:hAnsi="Arial" w:cs="Arial"/>
          <w:sz w:val="22"/>
          <w:szCs w:val="22"/>
        </w:rPr>
      </w:pPr>
      <w:r w:rsidRPr="00064888">
        <w:rPr>
          <w:rFonts w:ascii="Arial" w:hAnsi="Arial" w:cs="Arial"/>
          <w:sz w:val="22"/>
          <w:szCs w:val="22"/>
        </w:rPr>
        <w:t>1) учесниците во заедничкото вложување и понатаму до значителен обем ги задржуваат активностите на истиот пазар на кој делува заедничкото  вложување или на пазарот кој се наоѓа на повисоко или на пониско ниво од пазарот на кој делува заедничкото вложување или на соседен пазар кој е тесно поврзан со пазарот на кој делува заедничкото вложување</w:t>
      </w:r>
      <w:r w:rsidRPr="00064888">
        <w:rPr>
          <w:rFonts w:ascii="Arial" w:hAnsi="Arial" w:cs="Arial"/>
          <w:sz w:val="22"/>
          <w:szCs w:val="22"/>
          <w:lang w:val="en-US"/>
        </w:rPr>
        <w:t>;</w:t>
      </w:r>
    </w:p>
    <w:p w:rsidR="00605854" w:rsidRPr="00064888" w:rsidRDefault="00605854" w:rsidP="00605854">
      <w:pPr>
        <w:pStyle w:val="BodyText3"/>
        <w:ind w:firstLine="720"/>
        <w:jc w:val="both"/>
        <w:rPr>
          <w:rFonts w:ascii="Arial" w:hAnsi="Arial" w:cs="Arial"/>
          <w:sz w:val="22"/>
          <w:szCs w:val="22"/>
        </w:rPr>
      </w:pPr>
      <w:r w:rsidRPr="00064888">
        <w:rPr>
          <w:rFonts w:ascii="Arial" w:hAnsi="Arial" w:cs="Arial"/>
          <w:sz w:val="22"/>
          <w:szCs w:val="22"/>
        </w:rPr>
        <w:t>2) усогласувањето, која е директна последица од создавањето на заедничкото вложување, им дава можност на учесниците во заедничкото вложување да ја елиминираат конкуренцијата за суштински дел на предметните стоки и/или услуги.</w:t>
      </w:r>
    </w:p>
    <w:p w:rsidR="00605854" w:rsidRPr="00064888" w:rsidRDefault="00605854" w:rsidP="00605854">
      <w:pPr>
        <w:ind w:firstLine="720"/>
        <w:jc w:val="both"/>
        <w:rPr>
          <w:rFonts w:ascii="Arial" w:hAnsi="Arial" w:cs="Arial"/>
          <w:sz w:val="22"/>
          <w:szCs w:val="22"/>
          <w:lang w:val="mk-MK"/>
        </w:rPr>
      </w:pPr>
    </w:p>
    <w:p w:rsidR="00605854" w:rsidRPr="00064888" w:rsidRDefault="00605854" w:rsidP="00605854">
      <w:pPr>
        <w:pStyle w:val="BodyText3"/>
        <w:rPr>
          <w:rFonts w:ascii="Arial" w:hAnsi="Arial" w:cs="Arial"/>
          <w:sz w:val="22"/>
          <w:szCs w:val="22"/>
        </w:rPr>
      </w:pPr>
    </w:p>
    <w:p w:rsidR="00605854" w:rsidRPr="00064888" w:rsidRDefault="00605854" w:rsidP="00605854">
      <w:pPr>
        <w:pStyle w:val="BodyTextIndent2"/>
        <w:tabs>
          <w:tab w:val="left" w:pos="4962"/>
        </w:tabs>
        <w:ind w:firstLine="0"/>
        <w:jc w:val="center"/>
        <w:rPr>
          <w:rFonts w:ascii="Arial" w:hAnsi="Arial" w:cs="Arial"/>
          <w:sz w:val="22"/>
          <w:szCs w:val="22"/>
        </w:rPr>
      </w:pPr>
      <w:r w:rsidRPr="00064888">
        <w:rPr>
          <w:rFonts w:ascii="Arial" w:hAnsi="Arial" w:cs="Arial"/>
          <w:sz w:val="22"/>
          <w:szCs w:val="22"/>
        </w:rPr>
        <w:t>Суспензија на концентрациите</w:t>
      </w:r>
    </w:p>
    <w:p w:rsidR="00605854" w:rsidRPr="00064888" w:rsidRDefault="00605854" w:rsidP="00605854">
      <w:pPr>
        <w:pStyle w:val="BodyTextIndent2"/>
        <w:ind w:firstLine="0"/>
        <w:jc w:val="center"/>
        <w:rPr>
          <w:rFonts w:ascii="Arial" w:hAnsi="Arial" w:cs="Arial"/>
          <w:sz w:val="22"/>
          <w:szCs w:val="22"/>
          <w:lang w:val="mk-MK"/>
        </w:rPr>
      </w:pPr>
      <w:r w:rsidRPr="00064888">
        <w:rPr>
          <w:rFonts w:ascii="Arial" w:hAnsi="Arial" w:cs="Arial"/>
          <w:sz w:val="22"/>
          <w:szCs w:val="22"/>
        </w:rPr>
        <w:t>Член</w:t>
      </w:r>
      <w:r w:rsidRPr="00064888">
        <w:rPr>
          <w:rFonts w:ascii="Arial" w:hAnsi="Arial" w:cs="Arial"/>
          <w:sz w:val="22"/>
          <w:szCs w:val="22"/>
          <w:lang w:val="mk-MK"/>
        </w:rPr>
        <w:t xml:space="preserve"> 18</w:t>
      </w:r>
    </w:p>
    <w:p w:rsidR="00605854" w:rsidRPr="00064888" w:rsidRDefault="00605854" w:rsidP="00605854">
      <w:pPr>
        <w:pStyle w:val="BodyTextIndent2"/>
        <w:ind w:firstLine="0"/>
        <w:jc w:val="center"/>
        <w:rPr>
          <w:rFonts w:ascii="Arial" w:hAnsi="Arial" w:cs="Arial"/>
          <w:sz w:val="22"/>
          <w:szCs w:val="22"/>
          <w:lang w:val="mk-MK"/>
        </w:rPr>
      </w:pPr>
    </w:p>
    <w:p w:rsidR="00605854" w:rsidRPr="00064888" w:rsidRDefault="00605854" w:rsidP="00605854">
      <w:pPr>
        <w:pStyle w:val="BodyText3"/>
        <w:jc w:val="both"/>
        <w:rPr>
          <w:rFonts w:ascii="Arial" w:hAnsi="Arial" w:cs="Arial"/>
          <w:sz w:val="22"/>
          <w:szCs w:val="22"/>
        </w:rPr>
      </w:pPr>
      <w:r w:rsidRPr="00064888">
        <w:rPr>
          <w:rFonts w:ascii="Arial" w:hAnsi="Arial" w:cs="Arial"/>
          <w:sz w:val="22"/>
          <w:szCs w:val="22"/>
        </w:rPr>
        <w:t>(1) Концентрацијата не смее да се спроведе ниту пред да биде поднесено известување за истата до Комисијата за заштита на конкуренцијата, согласно член 15 од овој закон, ниту по поднесувањето на известувањето, се додека не биде донесено решение дека концентрацијата е во согласност со одредбите од овој закон, во смисла на член 19 став (1) точка 1) и 2), член 20 став (1) точка 1), 2) и 3) или пред да биде исполнета претпоставката од член 24 став (6) од овој закон.</w:t>
      </w:r>
    </w:p>
    <w:p w:rsidR="00605854" w:rsidRPr="00064888" w:rsidRDefault="00605854" w:rsidP="00605854">
      <w:pPr>
        <w:pStyle w:val="BodyTextIndent2"/>
        <w:ind w:firstLine="0"/>
        <w:rPr>
          <w:rFonts w:ascii="Arial" w:hAnsi="Arial" w:cs="Arial"/>
          <w:sz w:val="22"/>
          <w:szCs w:val="22"/>
        </w:rPr>
      </w:pPr>
      <w:r w:rsidRPr="00064888">
        <w:rPr>
          <w:rFonts w:ascii="Arial" w:hAnsi="Arial" w:cs="Arial"/>
          <w:sz w:val="22"/>
          <w:szCs w:val="22"/>
        </w:rPr>
        <w:t xml:space="preserve">(2) Одредбата од ставот (1) </w:t>
      </w:r>
      <w:r w:rsidRPr="00064888">
        <w:rPr>
          <w:rFonts w:ascii="Arial" w:hAnsi="Arial" w:cs="Arial"/>
          <w:sz w:val="22"/>
          <w:szCs w:val="22"/>
          <w:lang w:val="mk-MK"/>
        </w:rPr>
        <w:t>од</w:t>
      </w:r>
      <w:r w:rsidRPr="00064888">
        <w:rPr>
          <w:rFonts w:ascii="Arial" w:hAnsi="Arial" w:cs="Arial"/>
          <w:sz w:val="22"/>
          <w:szCs w:val="22"/>
        </w:rPr>
        <w:t xml:space="preserve"> овој член не ја запира јавната понуда за откуп на хартии од вредност или на серија трансакции на хартии од вредност, вклучувајќи ги и оние кои се конвертибилни во други хартии од вредност наменети за тргување на пазарот, согласно со закон, ако:</w:t>
      </w:r>
    </w:p>
    <w:p w:rsidR="00605854" w:rsidRPr="00064888" w:rsidRDefault="00605854" w:rsidP="00605854">
      <w:pPr>
        <w:pStyle w:val="BodyTextIndent2"/>
        <w:rPr>
          <w:rFonts w:ascii="Arial" w:hAnsi="Arial" w:cs="Arial"/>
          <w:sz w:val="22"/>
          <w:szCs w:val="22"/>
        </w:rPr>
      </w:pPr>
      <w:r w:rsidRPr="00064888">
        <w:rPr>
          <w:rFonts w:ascii="Arial" w:hAnsi="Arial" w:cs="Arial"/>
          <w:sz w:val="22"/>
          <w:szCs w:val="22"/>
        </w:rPr>
        <w:t xml:space="preserve">1) без одлагање до Комисијата </w:t>
      </w:r>
      <w:r w:rsidRPr="00064888">
        <w:rPr>
          <w:rFonts w:ascii="Arial" w:hAnsi="Arial" w:cs="Arial"/>
          <w:sz w:val="22"/>
          <w:szCs w:val="22"/>
          <w:lang w:val="mk-MK"/>
        </w:rPr>
        <w:t xml:space="preserve">за заштита на конкуренцијата </w:t>
      </w:r>
      <w:r w:rsidRPr="00064888">
        <w:rPr>
          <w:rFonts w:ascii="Arial" w:hAnsi="Arial" w:cs="Arial"/>
          <w:sz w:val="22"/>
          <w:szCs w:val="22"/>
        </w:rPr>
        <w:t>е поднесено известување, согласно со</w:t>
      </w:r>
      <w:r w:rsidRPr="00064888">
        <w:rPr>
          <w:rFonts w:ascii="Arial" w:hAnsi="Arial" w:cs="Arial"/>
          <w:sz w:val="22"/>
          <w:szCs w:val="22"/>
          <w:lang w:val="mk-MK"/>
        </w:rPr>
        <w:t xml:space="preserve">  член 15 од овој закон</w:t>
      </w:r>
      <w:r w:rsidRPr="00064888">
        <w:rPr>
          <w:rFonts w:ascii="Arial" w:hAnsi="Arial" w:cs="Arial"/>
          <w:sz w:val="22"/>
          <w:szCs w:val="22"/>
        </w:rPr>
        <w:t xml:space="preserve"> и</w:t>
      </w:r>
    </w:p>
    <w:p w:rsidR="00605854" w:rsidRPr="00064888" w:rsidRDefault="00605854" w:rsidP="00605854">
      <w:pPr>
        <w:pStyle w:val="BodyTextIndent2"/>
        <w:rPr>
          <w:rFonts w:ascii="Arial" w:hAnsi="Arial" w:cs="Arial"/>
          <w:sz w:val="22"/>
          <w:szCs w:val="22"/>
        </w:rPr>
      </w:pPr>
      <w:r w:rsidRPr="00064888">
        <w:rPr>
          <w:rFonts w:ascii="Arial" w:hAnsi="Arial" w:cs="Arial"/>
          <w:sz w:val="22"/>
          <w:szCs w:val="22"/>
        </w:rPr>
        <w:t xml:space="preserve">2) стекнувачот на хартии од вредност не ги врши гласачките права  по основ на тие хартии од вредност или ги врши само во обем потребен за одржување на полната вредност на неговото вложување, a врз основа на </w:t>
      </w:r>
      <w:r w:rsidR="00A81550" w:rsidRPr="00A81550">
        <w:rPr>
          <w:rFonts w:ascii="Arial" w:hAnsi="Arial" w:cs="Arial"/>
          <w:color w:val="7030A0"/>
          <w:sz w:val="22"/>
          <w:szCs w:val="22"/>
          <w:lang w:val="mk-MK"/>
        </w:rPr>
        <w:t>решение</w:t>
      </w:r>
      <w:r w:rsidRPr="00064888">
        <w:rPr>
          <w:rFonts w:ascii="Arial" w:hAnsi="Arial" w:cs="Arial"/>
          <w:sz w:val="22"/>
          <w:szCs w:val="22"/>
        </w:rPr>
        <w:t xml:space="preserve"> за изземање </w:t>
      </w:r>
      <w:r w:rsidRPr="00064888">
        <w:rPr>
          <w:rFonts w:ascii="Arial" w:hAnsi="Arial" w:cs="Arial"/>
          <w:sz w:val="22"/>
          <w:szCs w:val="22"/>
          <w:lang w:val="mk-MK"/>
        </w:rPr>
        <w:t>од обврските од став (1) и (2) од овој член</w:t>
      </w:r>
      <w:r w:rsidRPr="00064888">
        <w:rPr>
          <w:rFonts w:ascii="Arial" w:hAnsi="Arial" w:cs="Arial"/>
          <w:sz w:val="22"/>
          <w:szCs w:val="22"/>
        </w:rPr>
        <w:t xml:space="preserve">, </w:t>
      </w:r>
      <w:r w:rsidRPr="00064888">
        <w:rPr>
          <w:rFonts w:ascii="Arial" w:hAnsi="Arial" w:cs="Arial"/>
          <w:sz w:val="22"/>
          <w:szCs w:val="22"/>
          <w:lang w:val="mk-MK"/>
        </w:rPr>
        <w:t>донесен согласно</w:t>
      </w:r>
      <w:r w:rsidRPr="00064888">
        <w:rPr>
          <w:rFonts w:ascii="Arial" w:hAnsi="Arial" w:cs="Arial"/>
          <w:sz w:val="22"/>
          <w:szCs w:val="22"/>
        </w:rPr>
        <w:t xml:space="preserve"> со ставот (3) од овој член.</w:t>
      </w:r>
    </w:p>
    <w:p w:rsidR="00605854" w:rsidRDefault="00605854" w:rsidP="00605854">
      <w:pPr>
        <w:pStyle w:val="BodyTextIndent2"/>
        <w:ind w:firstLine="0"/>
        <w:rPr>
          <w:rFonts w:ascii="Arial" w:hAnsi="Arial" w:cs="Arial"/>
          <w:sz w:val="22"/>
          <w:szCs w:val="22"/>
          <w:lang w:val="mk-MK"/>
        </w:rPr>
      </w:pPr>
      <w:r w:rsidRPr="00064888">
        <w:rPr>
          <w:rFonts w:ascii="Arial" w:hAnsi="Arial" w:cs="Arial"/>
          <w:sz w:val="22"/>
          <w:szCs w:val="22"/>
        </w:rPr>
        <w:t xml:space="preserve">(3) Комисијата </w:t>
      </w:r>
      <w:r w:rsidRPr="00064888">
        <w:rPr>
          <w:rFonts w:ascii="Arial" w:hAnsi="Arial" w:cs="Arial"/>
          <w:sz w:val="22"/>
          <w:szCs w:val="22"/>
          <w:lang w:val="mk-MK"/>
        </w:rPr>
        <w:t xml:space="preserve">за заштита на конкуренцијата </w:t>
      </w:r>
      <w:r w:rsidRPr="00064888">
        <w:rPr>
          <w:rFonts w:ascii="Arial" w:hAnsi="Arial" w:cs="Arial"/>
          <w:sz w:val="22"/>
          <w:szCs w:val="22"/>
        </w:rPr>
        <w:t>може</w:t>
      </w:r>
      <w:r w:rsidRPr="00064888">
        <w:rPr>
          <w:rFonts w:ascii="Arial" w:hAnsi="Arial" w:cs="Arial"/>
          <w:sz w:val="22"/>
          <w:szCs w:val="22"/>
          <w:lang w:val="mk-MK"/>
        </w:rPr>
        <w:t xml:space="preserve">, по барање на подносителот на известувањето, </w:t>
      </w:r>
      <w:r w:rsidRPr="00064888">
        <w:rPr>
          <w:rFonts w:ascii="Arial" w:hAnsi="Arial" w:cs="Arial"/>
          <w:sz w:val="22"/>
          <w:szCs w:val="22"/>
        </w:rPr>
        <w:t>со</w:t>
      </w:r>
      <w:r w:rsidRPr="00064888">
        <w:rPr>
          <w:rFonts w:ascii="Arial" w:hAnsi="Arial" w:cs="Arial"/>
          <w:sz w:val="22"/>
          <w:szCs w:val="22"/>
          <w:lang w:val="mk-MK"/>
        </w:rPr>
        <w:t xml:space="preserve"> решение</w:t>
      </w:r>
      <w:r w:rsidRPr="00064888">
        <w:rPr>
          <w:rFonts w:ascii="Arial" w:hAnsi="Arial" w:cs="Arial"/>
          <w:sz w:val="22"/>
          <w:szCs w:val="22"/>
        </w:rPr>
        <w:t xml:space="preserve"> да дозволи изземање од обврските </w:t>
      </w:r>
      <w:r w:rsidRPr="00064888">
        <w:rPr>
          <w:rFonts w:ascii="Arial" w:hAnsi="Arial" w:cs="Arial"/>
          <w:sz w:val="22"/>
          <w:szCs w:val="22"/>
          <w:lang w:val="mk-MK"/>
        </w:rPr>
        <w:t>од став</w:t>
      </w:r>
      <w:r w:rsidRPr="00064888">
        <w:rPr>
          <w:rFonts w:ascii="Arial" w:hAnsi="Arial" w:cs="Arial"/>
          <w:sz w:val="22"/>
          <w:szCs w:val="22"/>
        </w:rPr>
        <w:t xml:space="preserve"> (1) и (2) од овој член. Барањето мора да биде </w:t>
      </w:r>
      <w:r w:rsidRPr="00064888">
        <w:rPr>
          <w:rFonts w:ascii="Arial" w:hAnsi="Arial" w:cs="Arial"/>
          <w:sz w:val="22"/>
          <w:szCs w:val="22"/>
          <w:lang w:val="mk-MK"/>
        </w:rPr>
        <w:t>образложено</w:t>
      </w:r>
      <w:r w:rsidRPr="00064888">
        <w:rPr>
          <w:rFonts w:ascii="Arial" w:hAnsi="Arial" w:cs="Arial"/>
          <w:sz w:val="22"/>
          <w:szCs w:val="22"/>
        </w:rPr>
        <w:t>. При одлучување по барањето</w:t>
      </w:r>
      <w:r w:rsidRPr="00064888">
        <w:rPr>
          <w:rFonts w:ascii="Arial" w:hAnsi="Arial" w:cs="Arial"/>
          <w:sz w:val="22"/>
          <w:szCs w:val="22"/>
          <w:lang w:val="mk-MK"/>
        </w:rPr>
        <w:t xml:space="preserve"> за изземање,</w:t>
      </w:r>
      <w:r w:rsidRPr="00064888">
        <w:rPr>
          <w:rFonts w:ascii="Arial" w:hAnsi="Arial" w:cs="Arial"/>
          <w:sz w:val="22"/>
          <w:szCs w:val="22"/>
        </w:rPr>
        <w:t xml:space="preserve"> Комисијата</w:t>
      </w:r>
      <w:r w:rsidRPr="00064888">
        <w:rPr>
          <w:rFonts w:ascii="Arial" w:hAnsi="Arial" w:cs="Arial"/>
          <w:sz w:val="22"/>
          <w:szCs w:val="22"/>
          <w:lang w:val="mk-MK"/>
        </w:rPr>
        <w:t xml:space="preserve"> за заштита на конкуренцијата</w:t>
      </w:r>
      <w:r w:rsidRPr="00064888">
        <w:rPr>
          <w:rFonts w:ascii="Arial" w:hAnsi="Arial" w:cs="Arial"/>
          <w:sz w:val="22"/>
          <w:szCs w:val="22"/>
        </w:rPr>
        <w:t xml:space="preserve">, меѓу другото, </w:t>
      </w:r>
      <w:r w:rsidRPr="00064888">
        <w:rPr>
          <w:rFonts w:ascii="Arial" w:hAnsi="Arial" w:cs="Arial"/>
          <w:sz w:val="22"/>
          <w:szCs w:val="22"/>
          <w:lang w:val="mk-MK"/>
        </w:rPr>
        <w:t>ги зема</w:t>
      </w:r>
      <w:r w:rsidRPr="00064888">
        <w:rPr>
          <w:rFonts w:ascii="Arial" w:hAnsi="Arial" w:cs="Arial"/>
          <w:sz w:val="22"/>
          <w:szCs w:val="22"/>
        </w:rPr>
        <w:t xml:space="preserve"> предвид и ефектите од суспензијата </w:t>
      </w:r>
      <w:r w:rsidRPr="00064888">
        <w:rPr>
          <w:rFonts w:ascii="Arial" w:hAnsi="Arial" w:cs="Arial"/>
          <w:sz w:val="22"/>
          <w:szCs w:val="22"/>
          <w:lang w:val="mk-MK"/>
        </w:rPr>
        <w:t xml:space="preserve">на концентрацијата </w:t>
      </w:r>
      <w:r w:rsidRPr="00064888">
        <w:rPr>
          <w:rFonts w:ascii="Arial" w:hAnsi="Arial" w:cs="Arial"/>
          <w:sz w:val="22"/>
          <w:szCs w:val="22"/>
        </w:rPr>
        <w:t>врз едно или повеќе претпријатија</w:t>
      </w:r>
      <w:r w:rsidRPr="00064888">
        <w:rPr>
          <w:rFonts w:ascii="Arial" w:hAnsi="Arial" w:cs="Arial"/>
          <w:sz w:val="22"/>
          <w:szCs w:val="22"/>
          <w:lang w:val="mk-MK"/>
        </w:rPr>
        <w:t>-</w:t>
      </w:r>
      <w:r w:rsidRPr="00064888">
        <w:rPr>
          <w:rFonts w:ascii="Arial" w:hAnsi="Arial" w:cs="Arial"/>
          <w:sz w:val="22"/>
          <w:szCs w:val="22"/>
        </w:rPr>
        <w:t xml:space="preserve">учесници или врз трето лице, како и </w:t>
      </w:r>
      <w:r w:rsidRPr="00064888">
        <w:rPr>
          <w:rFonts w:ascii="Arial" w:hAnsi="Arial" w:cs="Arial"/>
          <w:sz w:val="22"/>
          <w:szCs w:val="22"/>
          <w:lang w:val="mk-MK"/>
        </w:rPr>
        <w:t>опасноста</w:t>
      </w:r>
      <w:r w:rsidRPr="00064888">
        <w:rPr>
          <w:rFonts w:ascii="Arial" w:hAnsi="Arial" w:cs="Arial"/>
          <w:sz w:val="22"/>
          <w:szCs w:val="22"/>
        </w:rPr>
        <w:t xml:space="preserve"> за конкуренцијата предизвикана со концентрацијата. Изземањето </w:t>
      </w:r>
      <w:r w:rsidRPr="00064888">
        <w:rPr>
          <w:rFonts w:ascii="Arial" w:hAnsi="Arial" w:cs="Arial"/>
          <w:sz w:val="22"/>
          <w:szCs w:val="22"/>
          <w:lang w:val="mk-MK"/>
        </w:rPr>
        <w:t xml:space="preserve">може да биде условено со наметнување на </w:t>
      </w:r>
      <w:r w:rsidRPr="00064888">
        <w:rPr>
          <w:rFonts w:ascii="Arial" w:hAnsi="Arial" w:cs="Arial"/>
          <w:sz w:val="22"/>
          <w:szCs w:val="22"/>
        </w:rPr>
        <w:t>услови и обврски за да се обезбед</w:t>
      </w:r>
      <w:r w:rsidRPr="00064888">
        <w:rPr>
          <w:rFonts w:ascii="Arial" w:hAnsi="Arial" w:cs="Arial"/>
          <w:sz w:val="22"/>
          <w:szCs w:val="22"/>
          <w:lang w:val="mk-MK"/>
        </w:rPr>
        <w:t xml:space="preserve">и </w:t>
      </w:r>
      <w:r w:rsidRPr="00064888">
        <w:rPr>
          <w:rFonts w:ascii="Arial" w:hAnsi="Arial" w:cs="Arial"/>
          <w:sz w:val="22"/>
          <w:szCs w:val="22"/>
        </w:rPr>
        <w:t xml:space="preserve">ефективна конкуренција. Изземањето може да </w:t>
      </w:r>
      <w:r w:rsidRPr="00064888">
        <w:rPr>
          <w:rFonts w:ascii="Arial" w:hAnsi="Arial" w:cs="Arial"/>
          <w:sz w:val="22"/>
          <w:szCs w:val="22"/>
          <w:lang w:val="mk-MK"/>
        </w:rPr>
        <w:t xml:space="preserve">се побара и да </w:t>
      </w:r>
      <w:r w:rsidRPr="00064888">
        <w:rPr>
          <w:rFonts w:ascii="Arial" w:hAnsi="Arial" w:cs="Arial"/>
          <w:sz w:val="22"/>
          <w:szCs w:val="22"/>
        </w:rPr>
        <w:t>се дозволи во секое време, односно пред известувањето или по трансакцијата</w:t>
      </w:r>
      <w:r w:rsidRPr="00064888">
        <w:rPr>
          <w:rFonts w:ascii="Arial" w:hAnsi="Arial" w:cs="Arial"/>
          <w:sz w:val="22"/>
          <w:szCs w:val="22"/>
          <w:lang w:val="mk-MK"/>
        </w:rPr>
        <w:t xml:space="preserve"> од став (2) од овој член</w:t>
      </w:r>
      <w:r w:rsidRPr="00064888">
        <w:rPr>
          <w:rFonts w:ascii="Arial" w:hAnsi="Arial" w:cs="Arial"/>
          <w:sz w:val="22"/>
          <w:szCs w:val="22"/>
        </w:rPr>
        <w:t>.</w:t>
      </w:r>
      <w:r w:rsidRPr="00064888">
        <w:rPr>
          <w:rFonts w:ascii="Arial" w:hAnsi="Arial" w:cs="Arial"/>
          <w:sz w:val="22"/>
          <w:szCs w:val="22"/>
          <w:lang w:val="mk-MK"/>
        </w:rPr>
        <w:t xml:space="preserve"> </w:t>
      </w:r>
    </w:p>
    <w:p w:rsidR="00A81550" w:rsidRPr="002448FE" w:rsidRDefault="00A81550" w:rsidP="00A81550">
      <w:pPr>
        <w:ind w:firstLine="540"/>
        <w:jc w:val="both"/>
        <w:rPr>
          <w:rFonts w:ascii="Arial" w:hAnsi="Arial" w:cs="Arial"/>
          <w:sz w:val="22"/>
          <w:szCs w:val="22"/>
          <w:lang w:val="mk-MK"/>
        </w:rPr>
      </w:pPr>
      <w:r w:rsidRPr="00A81550">
        <w:rPr>
          <w:rFonts w:ascii="Arial" w:hAnsi="Arial" w:cs="Arial"/>
          <w:color w:val="7030A0"/>
          <w:sz w:val="22"/>
          <w:szCs w:val="22"/>
          <w:lang w:val="mk-MK"/>
        </w:rPr>
        <w:t xml:space="preserve">(4) Формата и содржината на образецот на барањето од ставот </w:t>
      </w:r>
      <w:r w:rsidRPr="00A81550">
        <w:rPr>
          <w:rFonts w:ascii="Arial" w:hAnsi="Arial" w:cs="Arial"/>
          <w:color w:val="7030A0"/>
          <w:sz w:val="22"/>
          <w:szCs w:val="22"/>
        </w:rPr>
        <w:t>(</w:t>
      </w:r>
      <w:r w:rsidRPr="00A81550">
        <w:rPr>
          <w:rFonts w:ascii="Arial" w:hAnsi="Arial" w:cs="Arial"/>
          <w:color w:val="7030A0"/>
          <w:sz w:val="22"/>
          <w:szCs w:val="22"/>
          <w:lang w:val="mk-MK"/>
        </w:rPr>
        <w:t>3</w:t>
      </w:r>
      <w:r w:rsidRPr="00A81550">
        <w:rPr>
          <w:rFonts w:ascii="Arial" w:hAnsi="Arial" w:cs="Arial"/>
          <w:color w:val="7030A0"/>
          <w:sz w:val="22"/>
          <w:szCs w:val="22"/>
        </w:rPr>
        <w:t>)</w:t>
      </w:r>
      <w:r w:rsidRPr="00A81550">
        <w:rPr>
          <w:rFonts w:ascii="Arial" w:hAnsi="Arial" w:cs="Arial"/>
          <w:color w:val="7030A0"/>
          <w:sz w:val="22"/>
          <w:szCs w:val="22"/>
          <w:lang w:val="mk-MK"/>
        </w:rPr>
        <w:t xml:space="preserve"> на овој член ги пропишува Комисијата за заштита на конкуренцијата</w:t>
      </w:r>
      <w:r w:rsidRPr="002448FE">
        <w:rPr>
          <w:rFonts w:ascii="Arial" w:hAnsi="Arial" w:cs="Arial"/>
          <w:sz w:val="22"/>
          <w:szCs w:val="22"/>
          <w:lang w:val="mk-MK"/>
        </w:rPr>
        <w:t>.</w:t>
      </w:r>
    </w:p>
    <w:p w:rsidR="00A81550" w:rsidRPr="00064888" w:rsidRDefault="00A81550" w:rsidP="00605854">
      <w:pPr>
        <w:pStyle w:val="BodyTextIndent2"/>
        <w:ind w:firstLine="0"/>
        <w:rPr>
          <w:rFonts w:ascii="Arial" w:hAnsi="Arial" w:cs="Arial"/>
          <w:sz w:val="22"/>
          <w:szCs w:val="22"/>
          <w:lang w:val="mk-MK"/>
        </w:rPr>
      </w:pPr>
    </w:p>
    <w:p w:rsidR="00605854" w:rsidRPr="00064888" w:rsidRDefault="00605854" w:rsidP="00605854">
      <w:pPr>
        <w:pStyle w:val="BodyTextIndent2"/>
        <w:ind w:firstLine="0"/>
        <w:rPr>
          <w:rFonts w:ascii="Arial" w:hAnsi="Arial" w:cs="Arial"/>
          <w:sz w:val="22"/>
          <w:szCs w:val="22"/>
          <w:lang w:val="mk-MK"/>
        </w:rPr>
      </w:pPr>
      <w:r w:rsidRPr="00A81550">
        <w:rPr>
          <w:rFonts w:ascii="Arial" w:hAnsi="Arial" w:cs="Arial"/>
          <w:color w:val="7030A0"/>
          <w:sz w:val="22"/>
          <w:szCs w:val="22"/>
        </w:rPr>
        <w:lastRenderedPageBreak/>
        <w:t>(</w:t>
      </w:r>
      <w:r w:rsidR="00A81550" w:rsidRPr="00A81550">
        <w:rPr>
          <w:rFonts w:ascii="Arial" w:hAnsi="Arial" w:cs="Arial"/>
          <w:color w:val="7030A0"/>
          <w:sz w:val="22"/>
          <w:szCs w:val="22"/>
          <w:lang w:val="mk-MK"/>
        </w:rPr>
        <w:t>5</w:t>
      </w:r>
      <w:r w:rsidRPr="00A81550">
        <w:rPr>
          <w:rFonts w:ascii="Arial" w:hAnsi="Arial" w:cs="Arial"/>
          <w:color w:val="7030A0"/>
          <w:sz w:val="22"/>
          <w:szCs w:val="22"/>
        </w:rPr>
        <w:t>)</w:t>
      </w:r>
      <w:r w:rsidRPr="00064888">
        <w:rPr>
          <w:rFonts w:ascii="Arial" w:hAnsi="Arial" w:cs="Arial"/>
          <w:sz w:val="22"/>
          <w:szCs w:val="22"/>
        </w:rPr>
        <w:t xml:space="preserve"> </w:t>
      </w:r>
      <w:r w:rsidRPr="00064888">
        <w:rPr>
          <w:rFonts w:ascii="Arial" w:hAnsi="Arial" w:cs="Arial"/>
          <w:sz w:val="22"/>
          <w:szCs w:val="22"/>
          <w:lang w:val="mk-MK"/>
        </w:rPr>
        <w:t>Валидноста</w:t>
      </w:r>
      <w:r w:rsidRPr="00064888">
        <w:rPr>
          <w:rFonts w:ascii="Arial" w:hAnsi="Arial" w:cs="Arial"/>
          <w:sz w:val="22"/>
          <w:szCs w:val="22"/>
        </w:rPr>
        <w:t xml:space="preserve"> на која било трансакција </w:t>
      </w:r>
      <w:r w:rsidRPr="00064888">
        <w:rPr>
          <w:rFonts w:ascii="Arial" w:hAnsi="Arial" w:cs="Arial"/>
          <w:sz w:val="22"/>
          <w:szCs w:val="22"/>
          <w:lang w:val="mk-MK"/>
        </w:rPr>
        <w:t xml:space="preserve">извршена спротивно на став (1) од овој член </w:t>
      </w:r>
      <w:r w:rsidRPr="00064888">
        <w:rPr>
          <w:rFonts w:ascii="Arial" w:hAnsi="Arial" w:cs="Arial"/>
          <w:sz w:val="22"/>
          <w:szCs w:val="22"/>
        </w:rPr>
        <w:t xml:space="preserve"> зависи од </w:t>
      </w:r>
      <w:r w:rsidRPr="00064888">
        <w:rPr>
          <w:rFonts w:ascii="Arial" w:hAnsi="Arial" w:cs="Arial"/>
          <w:sz w:val="22"/>
          <w:szCs w:val="22"/>
          <w:lang w:val="mk-MK"/>
        </w:rPr>
        <w:t xml:space="preserve">решенијата донесени согласно со членот 19 став (1) точка 1) и 2), член 20 </w:t>
      </w:r>
      <w:r w:rsidRPr="00064888">
        <w:rPr>
          <w:rFonts w:ascii="Arial" w:hAnsi="Arial" w:cs="Arial"/>
          <w:sz w:val="22"/>
          <w:szCs w:val="22"/>
        </w:rPr>
        <w:t xml:space="preserve">или </w:t>
      </w:r>
      <w:r w:rsidRPr="00064888">
        <w:rPr>
          <w:rFonts w:ascii="Arial" w:hAnsi="Arial" w:cs="Arial"/>
          <w:sz w:val="22"/>
          <w:szCs w:val="22"/>
          <w:lang w:val="mk-MK"/>
        </w:rPr>
        <w:t>од исполнувањето на претпоставката од член 24 став (6) од</w:t>
      </w:r>
      <w:r w:rsidRPr="00064888">
        <w:rPr>
          <w:rFonts w:ascii="Arial" w:hAnsi="Arial" w:cs="Arial"/>
          <w:sz w:val="22"/>
          <w:szCs w:val="22"/>
        </w:rPr>
        <w:t xml:space="preserve"> овој закон.</w:t>
      </w:r>
    </w:p>
    <w:p w:rsidR="00605854" w:rsidRPr="00064888" w:rsidRDefault="00605854" w:rsidP="00605854">
      <w:pPr>
        <w:pStyle w:val="BodyText3"/>
        <w:jc w:val="both"/>
        <w:rPr>
          <w:rFonts w:ascii="Arial" w:hAnsi="Arial" w:cs="Arial"/>
          <w:sz w:val="22"/>
          <w:szCs w:val="22"/>
        </w:rPr>
      </w:pPr>
      <w:r w:rsidRPr="00A81550">
        <w:rPr>
          <w:rFonts w:ascii="Arial" w:hAnsi="Arial" w:cs="Arial"/>
          <w:color w:val="7030A0"/>
          <w:sz w:val="22"/>
          <w:szCs w:val="22"/>
        </w:rPr>
        <w:t>(</w:t>
      </w:r>
      <w:r w:rsidR="00A81550" w:rsidRPr="00A81550">
        <w:rPr>
          <w:rFonts w:ascii="Arial" w:hAnsi="Arial" w:cs="Arial"/>
          <w:color w:val="7030A0"/>
          <w:sz w:val="22"/>
          <w:szCs w:val="22"/>
        </w:rPr>
        <w:t>6</w:t>
      </w:r>
      <w:r w:rsidRPr="00A81550">
        <w:rPr>
          <w:rFonts w:ascii="Arial" w:hAnsi="Arial" w:cs="Arial"/>
          <w:color w:val="7030A0"/>
          <w:sz w:val="22"/>
          <w:szCs w:val="22"/>
        </w:rPr>
        <w:t>)</w:t>
      </w:r>
      <w:r w:rsidRPr="00064888">
        <w:rPr>
          <w:rFonts w:ascii="Arial" w:hAnsi="Arial" w:cs="Arial"/>
          <w:sz w:val="22"/>
          <w:szCs w:val="22"/>
        </w:rPr>
        <w:t xml:space="preserve"> Одредбите од овој член не произведуваат правно дејство врз трансакциите со хартии од вредност, вклучувајќи ги и оние кои се конвертибилни во други хартии од вредност, наменети за тргување на пазарот,  освен  во случај ако купувачот и продавачот знаеле или можеле да знаат дека трансакцијата е извршена спротивно на ставот (1) од овој член.</w:t>
      </w:r>
    </w:p>
    <w:p w:rsidR="00605854" w:rsidRDefault="00605854" w:rsidP="00605854">
      <w:pPr>
        <w:pStyle w:val="BodyText3"/>
        <w:jc w:val="both"/>
        <w:rPr>
          <w:rFonts w:ascii="Arial" w:hAnsi="Arial" w:cs="Arial"/>
          <w:sz w:val="22"/>
          <w:szCs w:val="22"/>
        </w:rPr>
      </w:pPr>
    </w:p>
    <w:p w:rsidR="00A81550" w:rsidRPr="00A81550" w:rsidRDefault="00A81550" w:rsidP="00A81550">
      <w:pPr>
        <w:jc w:val="center"/>
        <w:rPr>
          <w:rFonts w:ascii="Arial" w:hAnsi="Arial" w:cs="Arial"/>
          <w:color w:val="7030A0"/>
          <w:sz w:val="22"/>
          <w:szCs w:val="22"/>
          <w:lang w:val="mk-MK"/>
        </w:rPr>
      </w:pPr>
      <w:r w:rsidRPr="00A81550">
        <w:rPr>
          <w:rFonts w:ascii="Arial" w:hAnsi="Arial" w:cs="Arial"/>
          <w:color w:val="7030A0"/>
          <w:sz w:val="22"/>
          <w:szCs w:val="22"/>
          <w:lang w:val="mk-MK"/>
        </w:rPr>
        <w:t>Член 18-а</w:t>
      </w:r>
    </w:p>
    <w:p w:rsidR="00A81550" w:rsidRPr="00A81550" w:rsidRDefault="00A81550" w:rsidP="00A81550">
      <w:pPr>
        <w:ind w:firstLine="360"/>
        <w:jc w:val="both"/>
        <w:rPr>
          <w:rFonts w:ascii="Arial" w:hAnsi="Arial" w:cs="Arial"/>
          <w:bCs/>
          <w:color w:val="7030A0"/>
          <w:sz w:val="22"/>
          <w:szCs w:val="22"/>
          <w:lang w:val="mk-MK"/>
        </w:rPr>
      </w:pPr>
      <w:r w:rsidRPr="00A81550">
        <w:rPr>
          <w:rFonts w:ascii="Arial" w:hAnsi="Arial" w:cs="Arial"/>
          <w:color w:val="7030A0"/>
          <w:sz w:val="22"/>
          <w:szCs w:val="22"/>
          <w:lang w:val="mk-MK"/>
        </w:rPr>
        <w:t>(1) Решението од членот 18 став (3) од овој закон Комисијата  за заштита на конкуренцијата го издава во рок од 15 дена од денот на приемот на барањето со потребната документација за издавање на решението.</w:t>
      </w:r>
      <w:r w:rsidRPr="00A81550">
        <w:rPr>
          <w:rFonts w:ascii="Arial" w:hAnsi="Arial" w:cs="Arial"/>
          <w:bCs/>
          <w:color w:val="7030A0"/>
          <w:sz w:val="22"/>
          <w:szCs w:val="22"/>
          <w:lang w:val="mk-MK"/>
        </w:rPr>
        <w:t xml:space="preserve">        </w:t>
      </w:r>
    </w:p>
    <w:p w:rsidR="00A81550" w:rsidRPr="00A81550" w:rsidRDefault="00A81550" w:rsidP="00A81550">
      <w:pPr>
        <w:ind w:firstLine="360"/>
        <w:jc w:val="both"/>
        <w:rPr>
          <w:rFonts w:ascii="Arial" w:hAnsi="Arial" w:cs="Arial"/>
          <w:color w:val="7030A0"/>
          <w:sz w:val="22"/>
          <w:szCs w:val="22"/>
          <w:lang w:val="mk-MK"/>
        </w:rPr>
      </w:pPr>
      <w:r w:rsidRPr="00A81550">
        <w:rPr>
          <w:rFonts w:ascii="Arial" w:hAnsi="Arial" w:cs="Arial"/>
          <w:color w:val="7030A0"/>
          <w:sz w:val="22"/>
          <w:szCs w:val="22"/>
          <w:lang w:val="mk-MK"/>
        </w:rPr>
        <w:t>(2) Доколку Комисијата за заштита на конкуренцијата не го издаде решението, односно не донесе решение за одбивање на барањето во рокот утврден во ставот (1) на овој член, подносителот на барањето има право во рок од три работни дена од истекот на тој рок да поднесе барање до писарницата на претседателот на Комисијата за заштита на конкуренцијата заради донесување на решение.</w:t>
      </w:r>
    </w:p>
    <w:p w:rsidR="00A81550" w:rsidRPr="00A81550" w:rsidRDefault="00A81550" w:rsidP="00A81550">
      <w:pPr>
        <w:ind w:firstLine="360"/>
        <w:jc w:val="both"/>
        <w:rPr>
          <w:rFonts w:ascii="Arial" w:hAnsi="Arial" w:cs="Arial"/>
          <w:color w:val="7030A0"/>
          <w:sz w:val="22"/>
          <w:szCs w:val="22"/>
          <w:lang w:val="mk-MK"/>
        </w:rPr>
      </w:pPr>
      <w:r w:rsidRPr="00A81550">
        <w:rPr>
          <w:rFonts w:ascii="Arial" w:hAnsi="Arial" w:cs="Arial"/>
          <w:color w:val="7030A0"/>
          <w:sz w:val="22"/>
          <w:szCs w:val="22"/>
          <w:lang w:val="mk-MK"/>
        </w:rPr>
        <w:t>(3) Формата и содржината на образецот на барањето од ставот (2) на овој член ги пропишува претседателот на Комисијата за заштита на конкуренцијата.</w:t>
      </w:r>
    </w:p>
    <w:p w:rsidR="00A81550" w:rsidRPr="00A81550" w:rsidRDefault="00A81550" w:rsidP="00A81550">
      <w:pPr>
        <w:ind w:firstLine="360"/>
        <w:jc w:val="both"/>
        <w:rPr>
          <w:rFonts w:ascii="Arial" w:hAnsi="Arial" w:cs="Arial"/>
          <w:color w:val="7030A0"/>
          <w:sz w:val="22"/>
          <w:szCs w:val="22"/>
          <w:lang w:val="mk-MK"/>
        </w:rPr>
      </w:pPr>
      <w:r w:rsidRPr="00A81550">
        <w:rPr>
          <w:rFonts w:ascii="Arial" w:hAnsi="Arial" w:cs="Arial"/>
          <w:color w:val="7030A0"/>
          <w:sz w:val="22"/>
          <w:szCs w:val="22"/>
          <w:lang w:val="mk-MK"/>
        </w:rPr>
        <w:t>(4) Претседателот на Комисијата за заштита на конкуренцијата е должен во рок од пет работни дена од денот на поднесувањето на барањето од ставот (2) на овој член до писарницата на претседателот да донесе решение со кое барањето за утврдување на повреда на правото е уважено или одбиено. Доколку претседателот на Комисијата за заштита на конкуренцијата нема писарница, барањето се поднесува во писарницата на седиштето на Комисијата за заштита на конкуренцијата.</w:t>
      </w:r>
    </w:p>
    <w:p w:rsidR="00A81550" w:rsidRPr="00A81550" w:rsidRDefault="00A81550" w:rsidP="00A81550">
      <w:pPr>
        <w:ind w:firstLine="360"/>
        <w:jc w:val="both"/>
        <w:rPr>
          <w:rFonts w:ascii="Arial" w:hAnsi="Arial" w:cs="Arial"/>
          <w:color w:val="7030A0"/>
          <w:sz w:val="22"/>
          <w:szCs w:val="22"/>
          <w:lang w:val="mk-MK"/>
        </w:rPr>
      </w:pPr>
      <w:r w:rsidRPr="00A81550">
        <w:rPr>
          <w:rFonts w:ascii="Arial" w:hAnsi="Arial" w:cs="Arial"/>
          <w:color w:val="7030A0"/>
          <w:sz w:val="22"/>
          <w:szCs w:val="22"/>
          <w:lang w:val="mk-MK"/>
        </w:rPr>
        <w:t>(5) Кон барањето за остварување на правото од ставот (2) на овој член подносителот на барањето поднесува копија од барањето од членот 18 став (3) од овој закон.</w:t>
      </w:r>
    </w:p>
    <w:p w:rsidR="00A81550" w:rsidRPr="00A81550" w:rsidRDefault="00A81550" w:rsidP="00A81550">
      <w:pPr>
        <w:ind w:firstLine="360"/>
        <w:jc w:val="both"/>
        <w:rPr>
          <w:rFonts w:ascii="Arial" w:hAnsi="Arial" w:cs="Arial"/>
          <w:color w:val="7030A0"/>
          <w:sz w:val="22"/>
          <w:szCs w:val="22"/>
          <w:lang w:val="mk-MK"/>
        </w:rPr>
      </w:pPr>
      <w:r w:rsidRPr="00A81550">
        <w:rPr>
          <w:rFonts w:ascii="Arial" w:hAnsi="Arial" w:cs="Arial"/>
          <w:color w:val="7030A0"/>
          <w:sz w:val="22"/>
          <w:szCs w:val="22"/>
          <w:lang w:val="mk-MK"/>
        </w:rPr>
        <w:t>(6) Доколку претседателот на Комисијата за заштита на конкуренцијата не донесе решение во рокот од ставот (4) на овој член, подносителот на барањето може да го извести Државниот управен инспекторат во рок од пет работни дена.</w:t>
      </w:r>
    </w:p>
    <w:p w:rsidR="00A81550" w:rsidRPr="00A81550" w:rsidRDefault="00A81550" w:rsidP="00A81550">
      <w:pPr>
        <w:ind w:firstLine="360"/>
        <w:jc w:val="both"/>
        <w:rPr>
          <w:rFonts w:ascii="Arial" w:hAnsi="Arial" w:cs="Arial"/>
          <w:color w:val="7030A0"/>
          <w:sz w:val="22"/>
          <w:szCs w:val="22"/>
          <w:lang w:val="mk-MK"/>
        </w:rPr>
      </w:pPr>
      <w:r w:rsidRPr="00A81550">
        <w:rPr>
          <w:rFonts w:ascii="Arial" w:hAnsi="Arial" w:cs="Arial"/>
          <w:color w:val="7030A0"/>
          <w:sz w:val="22"/>
          <w:szCs w:val="22"/>
          <w:lang w:val="mk-MK"/>
        </w:rPr>
        <w:t>(7) Државниот управен инспекторат е должен во рок од десет дена од денот на прием на известувањето од ставот (6) на овој член да изврши инспекциски надзор во Комисијата за заштита на конкуренцијата и да утврди дали е спроведена постапката согласно со закон и во рок од три работни дена од денот на извршениот надзор да го извести подносителот на барањето за утврдената состојба при извршениот надзор.</w:t>
      </w:r>
    </w:p>
    <w:p w:rsidR="00A81550" w:rsidRPr="00A81550" w:rsidRDefault="00A81550" w:rsidP="00A81550">
      <w:pPr>
        <w:ind w:firstLine="360"/>
        <w:jc w:val="both"/>
        <w:rPr>
          <w:rFonts w:ascii="Arial" w:hAnsi="Arial" w:cs="Arial"/>
          <w:color w:val="7030A0"/>
          <w:sz w:val="22"/>
          <w:szCs w:val="22"/>
          <w:lang w:val="mk-MK"/>
        </w:rPr>
      </w:pPr>
      <w:r w:rsidRPr="00A81550">
        <w:rPr>
          <w:rFonts w:ascii="Arial" w:hAnsi="Arial" w:cs="Arial"/>
          <w:color w:val="7030A0"/>
          <w:sz w:val="22"/>
          <w:szCs w:val="22"/>
          <w:lang w:val="mk-MK"/>
        </w:rPr>
        <w:t>(8) Инспекторот од Државниот управен инспекторат од ставот (7) на овој член по извршениот надзор согласно со закон донесува решение со кое го задолжува претседателот на Комисијата за заштита на конкуренцијата во рок од десет дена да одлучи по поднесеното барање, односно да го уважи или одбие барањето и за преземените мерки во истиот рок да го извести инспекторoт и да му достави примерок од актот со кој е одлучено по барањето.</w:t>
      </w:r>
    </w:p>
    <w:p w:rsidR="00A81550" w:rsidRPr="00A81550" w:rsidRDefault="00A81550" w:rsidP="00A81550">
      <w:pPr>
        <w:ind w:firstLine="360"/>
        <w:jc w:val="both"/>
        <w:rPr>
          <w:rFonts w:ascii="Arial" w:hAnsi="Arial" w:cs="Arial"/>
          <w:color w:val="7030A0"/>
          <w:sz w:val="22"/>
          <w:szCs w:val="22"/>
          <w:lang w:val="mk-MK"/>
        </w:rPr>
      </w:pPr>
      <w:r w:rsidRPr="00A81550">
        <w:rPr>
          <w:rFonts w:ascii="Arial" w:hAnsi="Arial" w:cs="Arial"/>
          <w:color w:val="7030A0"/>
          <w:sz w:val="22"/>
          <w:szCs w:val="22"/>
          <w:lang w:val="mk-MK"/>
        </w:rPr>
        <w:t>(9) Доколку претседателот на Комисијата за заштита на конкуренцијата не одлучи во рокот од ставот (8) на овој член, инспекторот ќе поднесе барање за поведување на прекршочна постапка за прекршок утврден во Законот за управната инспекција и ќе определи дополнителен рок од пет работни дена во кој претседателот на Комисијата за заштита на конкуренцијата ќе одлучи по поднесеното барање, за што во истиот рок ќе го извести инспекторот за донесениот акт. Кон известувањето се доставува копија од актот со кој одлучувал по поднесеното барање. Инспекторот во рок од три работни дена ќе го информира подносителот на барањето за преземените мерки.</w:t>
      </w:r>
    </w:p>
    <w:p w:rsidR="00A81550" w:rsidRPr="00A81550" w:rsidRDefault="00A81550" w:rsidP="00A81550">
      <w:pPr>
        <w:ind w:firstLine="360"/>
        <w:jc w:val="both"/>
        <w:rPr>
          <w:rFonts w:ascii="Arial" w:hAnsi="Arial" w:cs="Arial"/>
          <w:color w:val="7030A0"/>
          <w:sz w:val="22"/>
          <w:szCs w:val="22"/>
          <w:lang w:val="mk-MK"/>
        </w:rPr>
      </w:pPr>
      <w:r w:rsidRPr="00A81550">
        <w:rPr>
          <w:rFonts w:ascii="Arial" w:hAnsi="Arial" w:cs="Arial"/>
          <w:color w:val="7030A0"/>
          <w:sz w:val="22"/>
          <w:szCs w:val="22"/>
          <w:lang w:val="mk-MK"/>
        </w:rPr>
        <w:t xml:space="preserve">(10) Доколку претседателот на Комисијата за заштита на конкуренцијата не одлучи и во дополнителниот рок од ставот (9) на овој член, инспекторот во рок од три работни дена </w:t>
      </w:r>
      <w:r w:rsidRPr="00A81550">
        <w:rPr>
          <w:rFonts w:ascii="Arial" w:hAnsi="Arial" w:cs="Arial"/>
          <w:color w:val="7030A0"/>
          <w:sz w:val="22"/>
          <w:szCs w:val="22"/>
          <w:lang w:val="mk-MK"/>
        </w:rPr>
        <w:lastRenderedPageBreak/>
        <w:t>ќе поднесе пријава до надлежниот јавен обвинител и во тој рок ќе го информира подносителот на барањето за преземените мерки.</w:t>
      </w:r>
    </w:p>
    <w:p w:rsidR="00A81550" w:rsidRPr="00A81550" w:rsidRDefault="00A81550" w:rsidP="00A81550">
      <w:pPr>
        <w:ind w:firstLine="360"/>
        <w:jc w:val="both"/>
        <w:rPr>
          <w:rFonts w:ascii="Arial" w:hAnsi="Arial" w:cs="Arial"/>
          <w:color w:val="7030A0"/>
          <w:sz w:val="22"/>
          <w:szCs w:val="22"/>
          <w:lang w:val="mk-MK"/>
        </w:rPr>
      </w:pPr>
      <w:r w:rsidRPr="00A81550">
        <w:rPr>
          <w:rFonts w:ascii="Arial" w:hAnsi="Arial" w:cs="Arial"/>
          <w:color w:val="7030A0"/>
          <w:sz w:val="22"/>
          <w:szCs w:val="22"/>
          <w:lang w:val="mk-MK"/>
        </w:rPr>
        <w:t>(11) Доколку инспекторот не постапи по известувањето од ставот (7) на овој член, подносителот на барањето во рок од пет работни дена има право да поднесе приговор до писарницата на директорот на Државниот управен инспекторат. Доколку директорот нема писарница, барањето се поднесува во писарницата на седиштето на Државниот управен инспекторат.</w:t>
      </w:r>
    </w:p>
    <w:p w:rsidR="00A81550" w:rsidRPr="00A81550" w:rsidRDefault="00A81550" w:rsidP="00A81550">
      <w:pPr>
        <w:ind w:firstLine="360"/>
        <w:jc w:val="both"/>
        <w:rPr>
          <w:rFonts w:ascii="Arial" w:hAnsi="Arial" w:cs="Arial"/>
          <w:color w:val="7030A0"/>
          <w:sz w:val="22"/>
          <w:szCs w:val="22"/>
          <w:lang w:val="mk-MK"/>
        </w:rPr>
      </w:pPr>
      <w:r w:rsidRPr="00A81550">
        <w:rPr>
          <w:rFonts w:ascii="Arial" w:hAnsi="Arial" w:cs="Arial"/>
          <w:color w:val="7030A0"/>
          <w:sz w:val="22"/>
          <w:szCs w:val="22"/>
          <w:lang w:val="mk-MK"/>
        </w:rPr>
        <w:t>(12) Директорот на Државниот управен инспекторат е должен во рок од три работни дена од денот на приемот да го разгледа приговорот од ставот (11) на овој член и доколку утврди дека инспекторот не постапил по известувањето од подносителот на барањето од ставот (6) на овој член или не поднел пријава согласно со ставот (10) на овој член, директорот на Државниот управен инспекторат ќе поднесе барање за поведување на прекршочна постапка за прекршок утврден во Законот за управната инспекција за инспекторот и ќе определи дополнителен рок од пет работни дена во кој инспекторот ќе изврши надзор во Комисијата за заштита на конкуренцијата дали е спроведена постапката согласно со закон и во рок од три работни дена од денот на извршениот надзор да го информира подносителот на барањето за преземените мерки.</w:t>
      </w:r>
    </w:p>
    <w:p w:rsidR="00A81550" w:rsidRPr="00A81550" w:rsidRDefault="00A81550" w:rsidP="00A81550">
      <w:pPr>
        <w:ind w:firstLine="360"/>
        <w:jc w:val="both"/>
        <w:rPr>
          <w:rFonts w:ascii="Arial" w:hAnsi="Arial" w:cs="Arial"/>
          <w:color w:val="7030A0"/>
          <w:sz w:val="22"/>
          <w:szCs w:val="22"/>
          <w:lang w:val="mk-MK"/>
        </w:rPr>
      </w:pPr>
      <w:r w:rsidRPr="00A81550">
        <w:rPr>
          <w:rFonts w:ascii="Arial" w:hAnsi="Arial" w:cs="Arial"/>
          <w:color w:val="7030A0"/>
          <w:sz w:val="22"/>
          <w:szCs w:val="22"/>
          <w:lang w:val="mk-MK"/>
        </w:rPr>
        <w:t>(13) Доколку инспекторот не постапи и во дополнителниот рок од ставот (12) на овој член директорот на Државниот управен инспекторат ќе поднесе пријава до надлежниот јавен обвинител против инспекторот и во рок од три работни дена ќе го информира подносителот на барањето за преземените мерки.</w:t>
      </w:r>
    </w:p>
    <w:p w:rsidR="00A81550" w:rsidRPr="00A81550" w:rsidRDefault="00A81550" w:rsidP="00A81550">
      <w:pPr>
        <w:ind w:firstLine="360"/>
        <w:jc w:val="both"/>
        <w:rPr>
          <w:rFonts w:ascii="Arial" w:hAnsi="Arial" w:cs="Arial"/>
          <w:color w:val="7030A0"/>
          <w:sz w:val="22"/>
          <w:szCs w:val="22"/>
          <w:lang w:val="mk-MK"/>
        </w:rPr>
      </w:pPr>
      <w:r w:rsidRPr="00A81550">
        <w:rPr>
          <w:rFonts w:ascii="Arial" w:hAnsi="Arial" w:cs="Arial"/>
          <w:color w:val="7030A0"/>
          <w:sz w:val="22"/>
          <w:szCs w:val="22"/>
          <w:lang w:val="mk-MK"/>
        </w:rPr>
        <w:t xml:space="preserve">(14) Во случајот од ставот (13) на овој член директорот на Државниот управен инспекторат веднаш, а најдоцна во рок од еден работен ден, ќе овласти друг инспектор да го спроведе надзорот веднаш.    </w:t>
      </w:r>
    </w:p>
    <w:p w:rsidR="00A81550" w:rsidRPr="00A81550" w:rsidRDefault="00A81550" w:rsidP="00A81550">
      <w:pPr>
        <w:ind w:firstLine="360"/>
        <w:jc w:val="both"/>
        <w:rPr>
          <w:rFonts w:ascii="Arial" w:hAnsi="Arial" w:cs="Arial"/>
          <w:color w:val="7030A0"/>
          <w:sz w:val="22"/>
          <w:szCs w:val="22"/>
          <w:lang w:val="mk-MK"/>
        </w:rPr>
      </w:pPr>
      <w:r w:rsidRPr="00A81550">
        <w:rPr>
          <w:rFonts w:ascii="Arial" w:hAnsi="Arial" w:cs="Arial"/>
          <w:color w:val="7030A0"/>
          <w:sz w:val="22"/>
          <w:szCs w:val="22"/>
          <w:lang w:val="mk-MK"/>
        </w:rPr>
        <w:t xml:space="preserve">(15) Во случајот од ставот (14) на овој член директорот на Државниот управен инспекторат во рок од три работни дена го информира подносителот на барањето за преземените мерки. </w:t>
      </w:r>
    </w:p>
    <w:p w:rsidR="00A81550" w:rsidRPr="00A81550" w:rsidRDefault="00A81550" w:rsidP="00A81550">
      <w:pPr>
        <w:ind w:firstLine="360"/>
        <w:jc w:val="both"/>
        <w:rPr>
          <w:rFonts w:ascii="Arial" w:hAnsi="Arial" w:cs="Arial"/>
          <w:color w:val="7030A0"/>
          <w:sz w:val="22"/>
          <w:szCs w:val="22"/>
          <w:lang w:val="mk-MK"/>
        </w:rPr>
      </w:pPr>
      <w:r w:rsidRPr="00A81550">
        <w:rPr>
          <w:rFonts w:ascii="Arial" w:hAnsi="Arial" w:cs="Arial"/>
          <w:color w:val="7030A0"/>
          <w:sz w:val="22"/>
          <w:szCs w:val="22"/>
          <w:lang w:val="mk-MK"/>
        </w:rPr>
        <w:t xml:space="preserve">(16) Доколку директорот на Државниот управен инспекторат не постапи согласно со ставот (12) на овој член, подносителот на барањето може да поднесе пријава до надлежниот јавен обвинител во рок од осум работни дена. </w:t>
      </w:r>
    </w:p>
    <w:p w:rsidR="00A81550" w:rsidRPr="00A81550" w:rsidRDefault="00A81550" w:rsidP="00A81550">
      <w:pPr>
        <w:ind w:firstLine="360"/>
        <w:jc w:val="both"/>
        <w:rPr>
          <w:rFonts w:ascii="Arial" w:hAnsi="Arial" w:cs="Arial"/>
          <w:color w:val="7030A0"/>
          <w:sz w:val="22"/>
          <w:szCs w:val="22"/>
          <w:lang w:val="mk-MK"/>
        </w:rPr>
      </w:pPr>
      <w:r w:rsidRPr="00A81550">
        <w:rPr>
          <w:rFonts w:ascii="Arial" w:hAnsi="Arial" w:cs="Arial"/>
          <w:color w:val="7030A0"/>
          <w:sz w:val="22"/>
          <w:szCs w:val="22"/>
          <w:lang w:val="mk-MK"/>
        </w:rPr>
        <w:t>(17) Доколку претседателот на Комисијата за заштита на конкуренцијата не одлучи во рокот од ставот (10) на овој член, подносителот на барањето може да поведе управен спор пред надлежниот суд.</w:t>
      </w:r>
    </w:p>
    <w:p w:rsidR="00A81550" w:rsidRPr="00A81550" w:rsidRDefault="00A81550" w:rsidP="00A81550">
      <w:pPr>
        <w:ind w:firstLine="360"/>
        <w:jc w:val="both"/>
        <w:rPr>
          <w:rFonts w:ascii="Arial" w:hAnsi="Arial" w:cs="Arial"/>
          <w:color w:val="7030A0"/>
          <w:sz w:val="22"/>
          <w:szCs w:val="22"/>
          <w:lang w:val="mk-MK"/>
        </w:rPr>
      </w:pPr>
      <w:r w:rsidRPr="00A81550">
        <w:rPr>
          <w:rFonts w:ascii="Arial" w:hAnsi="Arial" w:cs="Arial"/>
          <w:color w:val="7030A0"/>
          <w:sz w:val="22"/>
          <w:szCs w:val="22"/>
          <w:lang w:val="mk-MK"/>
        </w:rPr>
        <w:t>(18) Постап</w:t>
      </w:r>
      <w:r>
        <w:rPr>
          <w:rFonts w:ascii="Arial" w:hAnsi="Arial" w:cs="Arial"/>
          <w:color w:val="7030A0"/>
          <w:sz w:val="22"/>
          <w:szCs w:val="22"/>
          <w:lang w:val="mk-MK"/>
        </w:rPr>
        <w:t>ката пред Управниот суд е итна.</w:t>
      </w:r>
    </w:p>
    <w:p w:rsidR="00A81550" w:rsidRPr="002448FE" w:rsidRDefault="00A81550" w:rsidP="00A81550">
      <w:pPr>
        <w:ind w:left="360"/>
        <w:jc w:val="both"/>
        <w:rPr>
          <w:rFonts w:ascii="Arial" w:hAnsi="Arial" w:cs="Arial"/>
          <w:sz w:val="22"/>
          <w:szCs w:val="22"/>
          <w:lang w:val="mk-MK"/>
        </w:rPr>
      </w:pPr>
    </w:p>
    <w:p w:rsidR="00A81550" w:rsidRPr="002448FE" w:rsidRDefault="00A81550" w:rsidP="00A81550">
      <w:pPr>
        <w:ind w:firstLine="567"/>
        <w:jc w:val="center"/>
        <w:rPr>
          <w:rFonts w:ascii="Arial" w:hAnsi="Arial" w:cs="Arial"/>
          <w:sz w:val="22"/>
          <w:szCs w:val="22"/>
          <w:lang w:val="mk-MK"/>
        </w:rPr>
      </w:pPr>
    </w:p>
    <w:p w:rsidR="00A81550" w:rsidRPr="00A81550" w:rsidRDefault="00A81550" w:rsidP="00A81550">
      <w:pPr>
        <w:jc w:val="center"/>
        <w:rPr>
          <w:rFonts w:ascii="Arial" w:hAnsi="Arial" w:cs="Arial"/>
          <w:color w:val="7030A0"/>
          <w:sz w:val="22"/>
          <w:szCs w:val="22"/>
          <w:lang w:val="mk-MK"/>
        </w:rPr>
      </w:pPr>
      <w:r w:rsidRPr="00A81550">
        <w:rPr>
          <w:rFonts w:ascii="Arial" w:hAnsi="Arial" w:cs="Arial"/>
          <w:color w:val="7030A0"/>
          <w:sz w:val="22"/>
          <w:szCs w:val="22"/>
          <w:lang w:val="mk-MK"/>
        </w:rPr>
        <w:t>Член 18-б</w:t>
      </w:r>
    </w:p>
    <w:p w:rsidR="00A81550" w:rsidRPr="00A81550" w:rsidRDefault="00A81550" w:rsidP="00A81550">
      <w:pPr>
        <w:ind w:firstLine="540"/>
        <w:jc w:val="both"/>
        <w:rPr>
          <w:rFonts w:ascii="Arial" w:hAnsi="Arial" w:cs="Arial"/>
          <w:color w:val="7030A0"/>
          <w:sz w:val="22"/>
          <w:szCs w:val="22"/>
          <w:lang w:val="mk-MK"/>
        </w:rPr>
      </w:pPr>
      <w:r w:rsidRPr="00A81550">
        <w:rPr>
          <w:rFonts w:ascii="Arial" w:hAnsi="Arial" w:cs="Arial"/>
          <w:color w:val="7030A0"/>
          <w:sz w:val="22"/>
          <w:szCs w:val="22"/>
          <w:lang w:val="mk-MK"/>
        </w:rPr>
        <w:t>Подзаконскиот акт од членот 18-а став (3) од овој закон ќе се донесе во рок од 30 дена од денот на влегувањето во сила на овој закон и веднаш, а најдоцна во рок од 24 часа се објавува на веб страницата на Комисијата за заштита на конкуренцијата.</w:t>
      </w:r>
    </w:p>
    <w:p w:rsidR="00A81550" w:rsidRPr="002448FE" w:rsidRDefault="00A81550" w:rsidP="00A81550">
      <w:pPr>
        <w:ind w:firstLine="567"/>
        <w:jc w:val="center"/>
        <w:rPr>
          <w:rFonts w:ascii="Arial" w:hAnsi="Arial" w:cs="Arial"/>
          <w:sz w:val="22"/>
          <w:szCs w:val="22"/>
          <w:lang w:val="mk-MK"/>
        </w:rPr>
      </w:pPr>
    </w:p>
    <w:p w:rsidR="00A81550" w:rsidRPr="002448FE" w:rsidRDefault="00A81550" w:rsidP="00A81550">
      <w:pPr>
        <w:ind w:firstLine="567"/>
        <w:jc w:val="center"/>
        <w:rPr>
          <w:rFonts w:ascii="Arial" w:hAnsi="Arial" w:cs="Arial"/>
          <w:sz w:val="22"/>
          <w:szCs w:val="22"/>
          <w:lang w:val="mk-MK"/>
        </w:rPr>
      </w:pPr>
    </w:p>
    <w:p w:rsidR="00A81550" w:rsidRPr="00A81550" w:rsidRDefault="00A81550" w:rsidP="00A81550">
      <w:pPr>
        <w:jc w:val="center"/>
        <w:rPr>
          <w:rFonts w:ascii="Arial" w:hAnsi="Arial" w:cs="Arial"/>
          <w:color w:val="7030A0"/>
          <w:sz w:val="22"/>
          <w:szCs w:val="22"/>
          <w:lang w:val="mk-MK"/>
        </w:rPr>
      </w:pPr>
      <w:r w:rsidRPr="00A81550">
        <w:rPr>
          <w:rFonts w:ascii="Arial" w:hAnsi="Arial" w:cs="Arial"/>
          <w:color w:val="7030A0"/>
          <w:sz w:val="22"/>
          <w:szCs w:val="22"/>
          <w:lang w:val="mk-MK"/>
        </w:rPr>
        <w:t>Член 18-в</w:t>
      </w:r>
    </w:p>
    <w:p w:rsidR="00A81550" w:rsidRPr="00A81550" w:rsidRDefault="00A81550" w:rsidP="00A81550">
      <w:pPr>
        <w:ind w:firstLine="567"/>
        <w:jc w:val="both"/>
        <w:rPr>
          <w:rFonts w:ascii="Arial" w:hAnsi="Arial" w:cs="Arial"/>
          <w:color w:val="7030A0"/>
          <w:sz w:val="22"/>
          <w:szCs w:val="22"/>
          <w:lang w:val="mk-MK"/>
        </w:rPr>
      </w:pPr>
      <w:r w:rsidRPr="00A81550">
        <w:rPr>
          <w:rFonts w:ascii="Arial" w:hAnsi="Arial" w:cs="Arial"/>
          <w:color w:val="7030A0"/>
          <w:sz w:val="22"/>
          <w:szCs w:val="22"/>
          <w:lang w:val="mk-MK"/>
        </w:rPr>
        <w:t>Против решението со кое се одбива барањето за издавање на решение од членот 18-а став (4) од овој закон, барателот има право на жалба во рок од 15 дена до Државната комисија за одлучување во управна постапка и постапка од работен однос во втор степен.</w:t>
      </w:r>
    </w:p>
    <w:p w:rsidR="00A81550" w:rsidRDefault="00A81550" w:rsidP="00605854">
      <w:pPr>
        <w:pStyle w:val="BodyText3"/>
        <w:jc w:val="both"/>
        <w:rPr>
          <w:rFonts w:ascii="Arial" w:hAnsi="Arial" w:cs="Arial"/>
          <w:sz w:val="22"/>
          <w:szCs w:val="22"/>
        </w:rPr>
      </w:pPr>
    </w:p>
    <w:p w:rsidR="00A81550" w:rsidRPr="00064888" w:rsidRDefault="00A81550" w:rsidP="00605854">
      <w:pPr>
        <w:pStyle w:val="BodyText3"/>
        <w:jc w:val="both"/>
        <w:rPr>
          <w:rFonts w:ascii="Arial" w:hAnsi="Arial" w:cs="Arial"/>
          <w:sz w:val="22"/>
          <w:szCs w:val="22"/>
        </w:rPr>
      </w:pPr>
    </w:p>
    <w:p w:rsidR="00605854" w:rsidRPr="00064888" w:rsidRDefault="00605854" w:rsidP="00605854">
      <w:pPr>
        <w:pStyle w:val="BodyText3"/>
        <w:rPr>
          <w:rFonts w:ascii="Arial" w:hAnsi="Arial" w:cs="Arial"/>
          <w:sz w:val="22"/>
          <w:szCs w:val="22"/>
          <w:lang w:val="en-US"/>
        </w:rPr>
      </w:pPr>
      <w:r w:rsidRPr="00064888">
        <w:rPr>
          <w:rFonts w:ascii="Arial" w:hAnsi="Arial" w:cs="Arial"/>
          <w:sz w:val="22"/>
          <w:szCs w:val="22"/>
        </w:rPr>
        <w:t xml:space="preserve">Испитување на известувањето </w:t>
      </w:r>
    </w:p>
    <w:p w:rsidR="00605854" w:rsidRPr="00064888" w:rsidRDefault="00605854" w:rsidP="00605854">
      <w:pPr>
        <w:pStyle w:val="BodyText3"/>
        <w:rPr>
          <w:rFonts w:ascii="Arial" w:hAnsi="Arial" w:cs="Arial"/>
          <w:sz w:val="22"/>
          <w:szCs w:val="22"/>
          <w:lang w:val="en-US"/>
        </w:rPr>
      </w:pPr>
      <w:r w:rsidRPr="00064888">
        <w:rPr>
          <w:rFonts w:ascii="Arial" w:hAnsi="Arial" w:cs="Arial"/>
          <w:sz w:val="22"/>
          <w:szCs w:val="22"/>
        </w:rPr>
        <w:t xml:space="preserve">Член 19 </w:t>
      </w:r>
    </w:p>
    <w:p w:rsidR="00605854" w:rsidRPr="00064888" w:rsidRDefault="00605854" w:rsidP="00605854">
      <w:pPr>
        <w:pStyle w:val="BodyText3"/>
        <w:rPr>
          <w:rFonts w:ascii="Arial" w:hAnsi="Arial" w:cs="Arial"/>
          <w:sz w:val="22"/>
          <w:szCs w:val="22"/>
          <w:lang w:val="en-US"/>
        </w:rPr>
      </w:pPr>
    </w:p>
    <w:p w:rsidR="00605854" w:rsidRPr="00064888" w:rsidRDefault="00605854" w:rsidP="00605854">
      <w:pPr>
        <w:pStyle w:val="BodyText3"/>
        <w:jc w:val="both"/>
        <w:rPr>
          <w:rFonts w:ascii="Arial" w:hAnsi="Arial" w:cs="Arial"/>
          <w:sz w:val="22"/>
          <w:szCs w:val="22"/>
        </w:rPr>
      </w:pPr>
      <w:r w:rsidRPr="00064888">
        <w:rPr>
          <w:rFonts w:ascii="Arial" w:hAnsi="Arial" w:cs="Arial"/>
          <w:sz w:val="22"/>
          <w:szCs w:val="22"/>
        </w:rPr>
        <w:t>(1) Комисијата за заштита на конкуренцијата започнува со разгледување на известувањето за концентрација со денот на неговиот прием, согласно со член 15 од овој закон и</w:t>
      </w:r>
      <w:r w:rsidRPr="00064888">
        <w:rPr>
          <w:rFonts w:ascii="Arial" w:hAnsi="Arial" w:cs="Arial"/>
          <w:sz w:val="22"/>
          <w:szCs w:val="22"/>
          <w:lang w:val="en-US"/>
        </w:rPr>
        <w:t>:</w:t>
      </w:r>
    </w:p>
    <w:p w:rsidR="00605854" w:rsidRPr="00064888" w:rsidRDefault="00605854" w:rsidP="00605854">
      <w:pPr>
        <w:pStyle w:val="BodyText3"/>
        <w:ind w:firstLine="720"/>
        <w:jc w:val="both"/>
        <w:rPr>
          <w:rFonts w:ascii="Arial" w:hAnsi="Arial" w:cs="Arial"/>
          <w:sz w:val="22"/>
          <w:szCs w:val="22"/>
        </w:rPr>
      </w:pPr>
      <w:r w:rsidRPr="00064888">
        <w:rPr>
          <w:rFonts w:ascii="Arial" w:hAnsi="Arial" w:cs="Arial"/>
          <w:sz w:val="22"/>
          <w:szCs w:val="22"/>
        </w:rPr>
        <w:t>1) доколку утврди дека концентрацијата за која е поднесено известување не потпаѓа под одредбите од овој закон, донесува решение дека концентрацијата за која е поднесено известување не потпаѓа под одредбите од овој закон;</w:t>
      </w:r>
    </w:p>
    <w:p w:rsidR="00605854" w:rsidRPr="00064888" w:rsidRDefault="00605854" w:rsidP="00605854">
      <w:pPr>
        <w:pStyle w:val="BodyText3"/>
        <w:ind w:firstLine="720"/>
        <w:jc w:val="both"/>
        <w:rPr>
          <w:rFonts w:ascii="Arial" w:hAnsi="Arial" w:cs="Arial"/>
          <w:sz w:val="22"/>
          <w:szCs w:val="22"/>
        </w:rPr>
      </w:pPr>
      <w:r w:rsidRPr="00064888">
        <w:rPr>
          <w:rFonts w:ascii="Arial" w:hAnsi="Arial" w:cs="Arial"/>
          <w:sz w:val="22"/>
          <w:szCs w:val="22"/>
        </w:rPr>
        <w:t>2) доколку утврди дека концентрацијата за кое е поднесено известувањето, иако потпаѓа под одредбите од овој закон, нема да има за последица значително нарушување на ефективната конкуренција или негов суштински дел, особено како резултат на создавање или зајакнување на доминантната позиција на учесниците, донесува решение со кое утврдува дека концентрацијата е во согласност со одредбите од овој закон</w:t>
      </w:r>
      <w:r w:rsidRPr="00064888">
        <w:rPr>
          <w:rFonts w:ascii="Arial" w:hAnsi="Arial" w:cs="Arial"/>
          <w:sz w:val="22"/>
          <w:szCs w:val="22"/>
          <w:lang w:val="en-US"/>
        </w:rPr>
        <w:t>;</w:t>
      </w:r>
    </w:p>
    <w:p w:rsidR="00605854" w:rsidRPr="00064888" w:rsidRDefault="00605854" w:rsidP="00605854">
      <w:pPr>
        <w:pStyle w:val="BodyText3"/>
        <w:ind w:firstLine="720"/>
        <w:jc w:val="both"/>
        <w:rPr>
          <w:rFonts w:ascii="Arial" w:hAnsi="Arial" w:cs="Arial"/>
          <w:sz w:val="22"/>
          <w:szCs w:val="22"/>
        </w:rPr>
      </w:pPr>
      <w:r w:rsidRPr="00064888">
        <w:rPr>
          <w:rFonts w:ascii="Arial" w:hAnsi="Arial" w:cs="Arial"/>
          <w:sz w:val="22"/>
          <w:szCs w:val="22"/>
        </w:rPr>
        <w:t xml:space="preserve">3) доколку утврди дека концентрацијата за која е поднесено известување потпаѓа под одредбите од овој закон и за последица може да има значително нарушување на ефективната конкуренција на пазарот или негов суштински дел, особено како резултат на создавање или зајакнување на доминантната позиција на учесниците, Комисијата за заштита на конкуренцијата со заклучок  поведува постапка. Против овој заклучок не е дозволена жалба, ниту тужба за поведување на управен спор. Во постапката од овој став, Комисијата за заштита на конкуренцијата може да донесе решение согласно со членот 20 од овој закон, освен ако учесниците докажат дека се откажале од концентрацијата. </w:t>
      </w:r>
    </w:p>
    <w:p w:rsidR="00605854" w:rsidRPr="00064888" w:rsidRDefault="00605854" w:rsidP="00605854">
      <w:pPr>
        <w:pStyle w:val="BodyText3"/>
        <w:jc w:val="both"/>
        <w:rPr>
          <w:rFonts w:ascii="Arial" w:hAnsi="Arial" w:cs="Arial"/>
          <w:sz w:val="22"/>
          <w:szCs w:val="22"/>
        </w:rPr>
      </w:pPr>
      <w:r w:rsidRPr="00064888">
        <w:rPr>
          <w:rFonts w:ascii="Arial" w:hAnsi="Arial" w:cs="Arial"/>
          <w:sz w:val="22"/>
          <w:szCs w:val="22"/>
        </w:rPr>
        <w:t>(2)Доколку учесниците во концентрацијата, по поднесувањето на известувањето  ја изменат истата и Комисијата за заштита на конкуренцијата утврди дека по извршените измени концентрацијата нема да има за последица значително нарушување на ефективната конкуренција на пазарот или негов суштински дел, особено како резултат на создавање или зајакнување на доминантната позиција на учесниците, донесува решение согласно со став (1) точка 2) од овој член.</w:t>
      </w:r>
    </w:p>
    <w:p w:rsidR="00605854" w:rsidRPr="00064888" w:rsidRDefault="00605854" w:rsidP="00605854">
      <w:pPr>
        <w:pStyle w:val="BodyText2"/>
        <w:rPr>
          <w:rFonts w:ascii="Arial" w:hAnsi="Arial" w:cs="Arial"/>
          <w:szCs w:val="22"/>
        </w:rPr>
      </w:pPr>
      <w:r w:rsidRPr="00064888">
        <w:rPr>
          <w:rFonts w:ascii="Arial" w:hAnsi="Arial" w:cs="Arial"/>
          <w:szCs w:val="22"/>
        </w:rPr>
        <w:t>(3)По поднесувањето на известувањето, учесниците во концентрацијата може да превземат обврски пред Комисијата за заштита на конкуренцијата со цел да се постигне дека концентрацијата е во согласност со одредбите од овој закон. Комисијата за заштита на конкуренцијата во решението од став (1) точка 2) од овој член утврдува услови и наложува обврски со кои се обезбедува дека учесниците ќе дејствуваат во согласност со обврските преземени пред Комисијата за заштита на конкуренцијата, а со цел да се постигне дека концентрацијата е во согласност со одредбите од овој закон.</w:t>
      </w:r>
    </w:p>
    <w:p w:rsidR="00605854" w:rsidRPr="00064888" w:rsidRDefault="00605854" w:rsidP="00605854">
      <w:pPr>
        <w:jc w:val="both"/>
        <w:rPr>
          <w:rFonts w:ascii="Arial" w:hAnsi="Arial" w:cs="Arial"/>
          <w:sz w:val="22"/>
          <w:szCs w:val="22"/>
          <w:lang w:val="mk-MK"/>
        </w:rPr>
      </w:pPr>
    </w:p>
    <w:p w:rsidR="004F594E" w:rsidRPr="00064888" w:rsidRDefault="004F594E" w:rsidP="00605854">
      <w:pPr>
        <w:jc w:val="both"/>
        <w:rPr>
          <w:rFonts w:ascii="Arial" w:hAnsi="Arial" w:cs="Arial"/>
          <w:sz w:val="22"/>
          <w:szCs w:val="22"/>
          <w:lang w:val="mk-MK"/>
        </w:rPr>
      </w:pPr>
    </w:p>
    <w:p w:rsidR="004F594E" w:rsidRPr="00064888" w:rsidRDefault="004F594E" w:rsidP="00605854">
      <w:pPr>
        <w:jc w:val="both"/>
        <w:rPr>
          <w:rFonts w:ascii="Arial" w:hAnsi="Arial" w:cs="Arial"/>
          <w:sz w:val="22"/>
          <w:szCs w:val="22"/>
          <w:lang w:val="mk-MK"/>
        </w:rPr>
      </w:pPr>
    </w:p>
    <w:p w:rsidR="004F594E" w:rsidRPr="00064888" w:rsidRDefault="004F594E" w:rsidP="00605854">
      <w:pPr>
        <w:jc w:val="both"/>
        <w:rPr>
          <w:rFonts w:ascii="Arial" w:hAnsi="Arial" w:cs="Arial"/>
          <w:sz w:val="22"/>
          <w:szCs w:val="22"/>
          <w:lang w:val="mk-MK"/>
        </w:rPr>
      </w:pPr>
    </w:p>
    <w:p w:rsidR="00605854" w:rsidRPr="00064888" w:rsidRDefault="00605854" w:rsidP="00605854">
      <w:pPr>
        <w:pStyle w:val="Heading7"/>
        <w:rPr>
          <w:rFonts w:ascii="Arial" w:hAnsi="Arial" w:cs="Arial"/>
          <w:b w:val="0"/>
          <w:sz w:val="22"/>
          <w:szCs w:val="22"/>
          <w:lang w:val="en-GB"/>
        </w:rPr>
      </w:pPr>
      <w:r w:rsidRPr="00064888">
        <w:rPr>
          <w:rFonts w:ascii="Arial" w:hAnsi="Arial" w:cs="Arial"/>
          <w:b w:val="0"/>
          <w:sz w:val="22"/>
          <w:szCs w:val="22"/>
          <w:lang w:val="en-GB"/>
        </w:rPr>
        <w:t>Одлучување кога е поведена постапка</w:t>
      </w:r>
    </w:p>
    <w:p w:rsidR="00605854" w:rsidRPr="00064888" w:rsidRDefault="00605854" w:rsidP="00605854">
      <w:pPr>
        <w:pStyle w:val="BodyTextIndent2"/>
        <w:ind w:firstLine="0"/>
        <w:jc w:val="center"/>
        <w:rPr>
          <w:rFonts w:ascii="Arial" w:hAnsi="Arial" w:cs="Arial"/>
          <w:sz w:val="22"/>
          <w:szCs w:val="22"/>
        </w:rPr>
      </w:pPr>
      <w:r w:rsidRPr="00064888">
        <w:rPr>
          <w:rFonts w:ascii="Arial" w:hAnsi="Arial" w:cs="Arial"/>
          <w:sz w:val="22"/>
          <w:szCs w:val="22"/>
        </w:rPr>
        <w:t>Член 2</w:t>
      </w:r>
      <w:r w:rsidRPr="00064888">
        <w:rPr>
          <w:rFonts w:ascii="Arial" w:hAnsi="Arial" w:cs="Arial"/>
          <w:sz w:val="22"/>
          <w:szCs w:val="22"/>
          <w:lang w:val="mk-MK"/>
        </w:rPr>
        <w:t xml:space="preserve">0 </w:t>
      </w:r>
    </w:p>
    <w:p w:rsidR="00605854" w:rsidRPr="00064888" w:rsidRDefault="00605854" w:rsidP="00605854">
      <w:pPr>
        <w:pStyle w:val="BodyTextIndent2"/>
        <w:ind w:firstLine="0"/>
        <w:jc w:val="center"/>
        <w:rPr>
          <w:rFonts w:ascii="Arial" w:hAnsi="Arial" w:cs="Arial"/>
          <w:sz w:val="22"/>
          <w:szCs w:val="22"/>
        </w:rPr>
      </w:pPr>
    </w:p>
    <w:p w:rsidR="00605854" w:rsidRPr="00064888" w:rsidRDefault="00605854" w:rsidP="00605854">
      <w:pPr>
        <w:pStyle w:val="BodyTextIndent"/>
        <w:ind w:firstLine="0"/>
        <w:rPr>
          <w:rFonts w:ascii="Arial" w:eastAsia="Arial Unicode MS" w:hAnsi="Arial" w:cs="Arial"/>
          <w:sz w:val="22"/>
          <w:szCs w:val="22"/>
          <w:lang w:val="mk-MK"/>
        </w:rPr>
      </w:pPr>
      <w:r w:rsidRPr="00064888">
        <w:rPr>
          <w:rFonts w:ascii="Arial" w:eastAsia="Arial Unicode MS" w:hAnsi="Arial" w:cs="Arial"/>
          <w:sz w:val="22"/>
          <w:szCs w:val="22"/>
          <w:lang w:val="mk-MK"/>
        </w:rPr>
        <w:t>Во постапката поведена согласно со член 19 став (1) точка 3) од овој зако</w:t>
      </w:r>
      <w:r w:rsidRPr="00064888">
        <w:rPr>
          <w:rFonts w:ascii="Arial" w:eastAsia="Arial Unicode MS" w:hAnsi="Arial" w:cs="Arial"/>
          <w:sz w:val="22"/>
          <w:szCs w:val="22"/>
        </w:rPr>
        <w:t>н</w:t>
      </w:r>
      <w:r w:rsidRPr="00064888">
        <w:rPr>
          <w:rFonts w:ascii="Arial" w:eastAsia="Arial Unicode MS" w:hAnsi="Arial" w:cs="Arial"/>
          <w:sz w:val="22"/>
          <w:szCs w:val="22"/>
          <w:lang w:val="mk-MK"/>
        </w:rPr>
        <w:t>:</w:t>
      </w:r>
    </w:p>
    <w:p w:rsidR="00605854" w:rsidRPr="00064888" w:rsidRDefault="00605854" w:rsidP="00605854">
      <w:pPr>
        <w:pStyle w:val="BodyText3"/>
        <w:ind w:firstLine="720"/>
        <w:jc w:val="both"/>
        <w:rPr>
          <w:rFonts w:ascii="Arial" w:hAnsi="Arial" w:cs="Arial"/>
          <w:sz w:val="22"/>
          <w:szCs w:val="22"/>
        </w:rPr>
      </w:pPr>
      <w:r w:rsidRPr="00064888">
        <w:rPr>
          <w:rFonts w:ascii="Arial" w:hAnsi="Arial" w:cs="Arial"/>
          <w:sz w:val="22"/>
          <w:szCs w:val="22"/>
        </w:rPr>
        <w:t>1) доколку Комисијата за заштита на конкуренцијата утврди дека  концентрацијата за која е поднесено известувањето нема да има за последица значително нарушување на ефективната конкуренција на пазарот или негов суштински дел, особено како резултат на создавање или зајакнување на доминантната позиција на учесниците, донесува решение со кое утврдува дека концентрацијата е во согласност со одредбите од овој закон</w:t>
      </w:r>
      <w:r w:rsidRPr="00064888">
        <w:rPr>
          <w:rFonts w:ascii="Arial" w:hAnsi="Arial" w:cs="Arial"/>
          <w:sz w:val="22"/>
          <w:szCs w:val="22"/>
          <w:lang w:val="en-US"/>
        </w:rPr>
        <w:t>;</w:t>
      </w:r>
      <w:r w:rsidRPr="00064888">
        <w:rPr>
          <w:rFonts w:ascii="Arial" w:hAnsi="Arial" w:cs="Arial"/>
          <w:sz w:val="22"/>
          <w:szCs w:val="22"/>
        </w:rPr>
        <w:t xml:space="preserve"> </w:t>
      </w:r>
    </w:p>
    <w:p w:rsidR="00605854" w:rsidRPr="00064888" w:rsidRDefault="00605854" w:rsidP="00605854">
      <w:pPr>
        <w:pStyle w:val="BodyText3"/>
        <w:ind w:firstLine="720"/>
        <w:jc w:val="both"/>
        <w:rPr>
          <w:rFonts w:ascii="Arial" w:hAnsi="Arial" w:cs="Arial"/>
          <w:sz w:val="22"/>
          <w:szCs w:val="22"/>
        </w:rPr>
      </w:pPr>
      <w:r w:rsidRPr="00064888">
        <w:rPr>
          <w:rFonts w:ascii="Arial" w:hAnsi="Arial" w:cs="Arial"/>
          <w:sz w:val="22"/>
          <w:szCs w:val="22"/>
        </w:rPr>
        <w:t xml:space="preserve">2) доколку учесниците во концентрацијата ја изменат истата и Комисијата за заштита на конкуренцијата утврди дека по извршените измени концентрацијата нема да има за последица значително нарушување на ефективната конкуренција на пазарот или негов суштински дел, особено како резултат на создавање или зајакнување на доминантната позиција на учесниците, Комисијата за заштита на конкуренцијата донесува </w:t>
      </w:r>
      <w:r w:rsidRPr="00064888">
        <w:rPr>
          <w:rFonts w:ascii="Arial" w:hAnsi="Arial" w:cs="Arial"/>
          <w:sz w:val="22"/>
          <w:szCs w:val="22"/>
        </w:rPr>
        <w:lastRenderedPageBreak/>
        <w:t>решение со кое утврдува дека концентрацијата е во согласност со одредбите од овој закон</w:t>
      </w:r>
      <w:r w:rsidRPr="00064888">
        <w:rPr>
          <w:rFonts w:ascii="Arial" w:hAnsi="Arial" w:cs="Arial"/>
          <w:sz w:val="22"/>
          <w:szCs w:val="22"/>
          <w:lang w:val="en-US"/>
        </w:rPr>
        <w:t>;</w:t>
      </w:r>
      <w:r w:rsidRPr="00064888">
        <w:rPr>
          <w:rFonts w:ascii="Arial" w:hAnsi="Arial" w:cs="Arial"/>
          <w:sz w:val="22"/>
          <w:szCs w:val="22"/>
        </w:rPr>
        <w:t xml:space="preserve">  </w:t>
      </w:r>
    </w:p>
    <w:p w:rsidR="00605854" w:rsidRPr="00064888" w:rsidRDefault="00605854" w:rsidP="00605854">
      <w:pPr>
        <w:pStyle w:val="BodyText2"/>
        <w:ind w:firstLine="720"/>
        <w:rPr>
          <w:rFonts w:ascii="Arial" w:hAnsi="Arial" w:cs="Arial"/>
          <w:szCs w:val="22"/>
        </w:rPr>
      </w:pPr>
      <w:r w:rsidRPr="00064888">
        <w:rPr>
          <w:rFonts w:ascii="Arial" w:hAnsi="Arial" w:cs="Arial"/>
          <w:szCs w:val="22"/>
        </w:rPr>
        <w:t>3) учесниците во концентрацијата може да преземат обврски пред Комисијата за заштита на конкуренцијата со цел да се постигне дека концентрацијата е во согласност со одредбите на овој закон. Комисијата за заштита на конкуренцијата во решението од став (1) точка 1) од овој член утврдува услови и наложува обврски со кои се обезбедува дека учесниците ќе дејствуваат во согласност со обврските преземени пред Комисијата за заштита на конкуренцијата, а со цел да се постигне дека концентрацијата е во согласност со одредбите од овој закон</w:t>
      </w:r>
      <w:r w:rsidRPr="00064888">
        <w:rPr>
          <w:rFonts w:ascii="Arial" w:hAnsi="Arial" w:cs="Arial"/>
          <w:szCs w:val="22"/>
          <w:lang w:val="en-US"/>
        </w:rPr>
        <w:t>;</w:t>
      </w:r>
    </w:p>
    <w:p w:rsidR="00605854" w:rsidRPr="00064888" w:rsidRDefault="00605854" w:rsidP="00605854">
      <w:pPr>
        <w:pStyle w:val="BodyText2"/>
        <w:ind w:firstLine="720"/>
        <w:rPr>
          <w:rFonts w:ascii="Arial" w:hAnsi="Arial" w:cs="Arial"/>
          <w:szCs w:val="22"/>
        </w:rPr>
      </w:pPr>
      <w:r w:rsidRPr="00064888">
        <w:rPr>
          <w:rFonts w:ascii="Arial" w:hAnsi="Arial" w:cs="Arial"/>
          <w:szCs w:val="22"/>
        </w:rPr>
        <w:t>4) доколку Комисијата за заштита на конкуренцијата утврди дека концентрацијата за која е поднесено известувањето има за последица значително нарушување на ефективната конкуренција на пазарот, или негов суштински дел, особено како резултат на создавање или зајакнување на доминантната позиција на учесниците, донесува решение со кое утврдува дека концентрацијата не е во согласност со одредбите од овој закон.</w:t>
      </w:r>
    </w:p>
    <w:p w:rsidR="00605854" w:rsidRPr="00064888" w:rsidRDefault="00605854" w:rsidP="00605854">
      <w:pPr>
        <w:pStyle w:val="BodyText2"/>
        <w:rPr>
          <w:rFonts w:ascii="Arial" w:hAnsi="Arial" w:cs="Arial"/>
          <w:szCs w:val="22"/>
        </w:rPr>
      </w:pPr>
    </w:p>
    <w:p w:rsidR="00605854" w:rsidRPr="00064888" w:rsidRDefault="00605854" w:rsidP="00605854">
      <w:pPr>
        <w:pStyle w:val="BodyText2"/>
        <w:ind w:firstLine="720"/>
        <w:rPr>
          <w:rFonts w:ascii="Arial" w:hAnsi="Arial" w:cs="Arial"/>
          <w:szCs w:val="22"/>
        </w:rPr>
      </w:pPr>
    </w:p>
    <w:p w:rsidR="00605854" w:rsidRPr="00064888" w:rsidRDefault="00605854" w:rsidP="00605854">
      <w:pPr>
        <w:pStyle w:val="BodyText2"/>
        <w:ind w:firstLine="720"/>
        <w:jc w:val="center"/>
        <w:rPr>
          <w:rFonts w:ascii="Arial" w:hAnsi="Arial" w:cs="Arial"/>
          <w:szCs w:val="22"/>
        </w:rPr>
      </w:pPr>
      <w:r w:rsidRPr="00064888">
        <w:rPr>
          <w:rFonts w:ascii="Arial" w:hAnsi="Arial" w:cs="Arial"/>
          <w:szCs w:val="22"/>
        </w:rPr>
        <w:t>Поништување на решение</w:t>
      </w:r>
    </w:p>
    <w:p w:rsidR="00605854" w:rsidRPr="00064888" w:rsidRDefault="00605854" w:rsidP="00605854">
      <w:pPr>
        <w:pStyle w:val="BodyText2"/>
        <w:ind w:firstLine="720"/>
        <w:jc w:val="center"/>
        <w:rPr>
          <w:rFonts w:ascii="Arial" w:hAnsi="Arial" w:cs="Arial"/>
          <w:szCs w:val="22"/>
        </w:rPr>
      </w:pPr>
      <w:r w:rsidRPr="00064888">
        <w:rPr>
          <w:rFonts w:ascii="Arial" w:hAnsi="Arial" w:cs="Arial"/>
          <w:szCs w:val="22"/>
        </w:rPr>
        <w:t>Член 21</w:t>
      </w:r>
    </w:p>
    <w:p w:rsidR="00605854" w:rsidRPr="00064888" w:rsidRDefault="00605854" w:rsidP="00605854">
      <w:pPr>
        <w:pStyle w:val="BodyText2"/>
        <w:ind w:firstLine="720"/>
        <w:rPr>
          <w:rFonts w:ascii="Arial" w:hAnsi="Arial" w:cs="Arial"/>
          <w:szCs w:val="22"/>
        </w:rPr>
      </w:pPr>
    </w:p>
    <w:p w:rsidR="00605854" w:rsidRPr="00064888" w:rsidRDefault="00605854" w:rsidP="00605854">
      <w:pPr>
        <w:jc w:val="both"/>
        <w:rPr>
          <w:rFonts w:ascii="Arial" w:hAnsi="Arial" w:cs="Arial"/>
          <w:sz w:val="22"/>
          <w:szCs w:val="22"/>
        </w:rPr>
      </w:pPr>
      <w:r w:rsidRPr="00064888">
        <w:rPr>
          <w:rFonts w:ascii="Arial" w:hAnsi="Arial" w:cs="Arial"/>
          <w:sz w:val="22"/>
          <w:szCs w:val="22"/>
          <w:lang w:val="mk-MK"/>
        </w:rPr>
        <w:t xml:space="preserve">(1) </w:t>
      </w:r>
      <w:r w:rsidRPr="00064888">
        <w:rPr>
          <w:rFonts w:ascii="Arial" w:hAnsi="Arial" w:cs="Arial"/>
          <w:sz w:val="22"/>
          <w:szCs w:val="22"/>
        </w:rPr>
        <w:t xml:space="preserve">Комисијата </w:t>
      </w:r>
      <w:r w:rsidRPr="00064888">
        <w:rPr>
          <w:rFonts w:ascii="Arial" w:hAnsi="Arial" w:cs="Arial"/>
          <w:sz w:val="22"/>
          <w:szCs w:val="22"/>
          <w:lang w:val="mk-MK"/>
        </w:rPr>
        <w:t xml:space="preserve">за заштита на конкуренцијата со решение </w:t>
      </w:r>
      <w:r w:rsidRPr="00064888">
        <w:rPr>
          <w:rFonts w:ascii="Arial" w:hAnsi="Arial" w:cs="Arial"/>
          <w:sz w:val="22"/>
          <w:szCs w:val="22"/>
        </w:rPr>
        <w:t xml:space="preserve">може да </w:t>
      </w:r>
      <w:r w:rsidRPr="00064888">
        <w:rPr>
          <w:rFonts w:ascii="Arial" w:hAnsi="Arial" w:cs="Arial"/>
          <w:sz w:val="22"/>
          <w:szCs w:val="22"/>
          <w:lang w:val="mk-MK"/>
        </w:rPr>
        <w:t xml:space="preserve">го </w:t>
      </w:r>
      <w:r w:rsidRPr="00064888">
        <w:rPr>
          <w:rFonts w:ascii="Arial" w:hAnsi="Arial" w:cs="Arial"/>
          <w:sz w:val="22"/>
          <w:szCs w:val="22"/>
        </w:rPr>
        <w:t>поништи решени</w:t>
      </w:r>
      <w:r w:rsidRPr="00064888">
        <w:rPr>
          <w:rFonts w:ascii="Arial" w:hAnsi="Arial" w:cs="Arial"/>
          <w:sz w:val="22"/>
          <w:szCs w:val="22"/>
          <w:lang w:val="mk-MK"/>
        </w:rPr>
        <w:t xml:space="preserve">ето со кое утврдила дека концентрацијата е во согласност со одредбите од овој закон </w:t>
      </w:r>
      <w:r w:rsidRPr="00064888">
        <w:rPr>
          <w:rFonts w:ascii="Arial" w:hAnsi="Arial" w:cs="Arial"/>
          <w:sz w:val="22"/>
          <w:szCs w:val="22"/>
        </w:rPr>
        <w:t>во случаите кога:</w:t>
      </w:r>
    </w:p>
    <w:p w:rsidR="00605854" w:rsidRPr="00064888" w:rsidRDefault="00605854" w:rsidP="00605854">
      <w:pPr>
        <w:pStyle w:val="BodyTextIndent"/>
        <w:ind w:firstLine="720"/>
        <w:rPr>
          <w:rFonts w:ascii="Arial" w:hAnsi="Arial" w:cs="Arial"/>
          <w:sz w:val="22"/>
          <w:szCs w:val="22"/>
        </w:rPr>
      </w:pPr>
      <w:r w:rsidRPr="00064888">
        <w:rPr>
          <w:rFonts w:ascii="Arial" w:hAnsi="Arial" w:cs="Arial"/>
          <w:sz w:val="22"/>
          <w:szCs w:val="22"/>
        </w:rPr>
        <w:t xml:space="preserve">1) решението е донесено врз основа на неточни </w:t>
      </w:r>
      <w:r w:rsidRPr="00064888">
        <w:rPr>
          <w:rFonts w:ascii="Arial" w:hAnsi="Arial" w:cs="Arial"/>
          <w:sz w:val="22"/>
          <w:szCs w:val="22"/>
          <w:lang w:val="mk-MK"/>
        </w:rPr>
        <w:t xml:space="preserve">и/или нецелосни </w:t>
      </w:r>
      <w:r w:rsidRPr="00064888">
        <w:rPr>
          <w:rFonts w:ascii="Arial" w:hAnsi="Arial" w:cs="Arial"/>
          <w:sz w:val="22"/>
          <w:szCs w:val="22"/>
        </w:rPr>
        <w:t xml:space="preserve">податоци за кои е одговорен еден од учесниците </w:t>
      </w:r>
      <w:r w:rsidRPr="00064888">
        <w:rPr>
          <w:rFonts w:ascii="Arial" w:hAnsi="Arial" w:cs="Arial"/>
          <w:sz w:val="22"/>
          <w:szCs w:val="22"/>
          <w:lang w:val="mk-MK"/>
        </w:rPr>
        <w:t xml:space="preserve">во концентрацијата </w:t>
      </w:r>
      <w:r w:rsidRPr="00064888">
        <w:rPr>
          <w:rFonts w:ascii="Arial" w:hAnsi="Arial" w:cs="Arial"/>
          <w:sz w:val="22"/>
          <w:szCs w:val="22"/>
        </w:rPr>
        <w:t>или истите се добиени по пат на измама</w:t>
      </w:r>
      <w:r w:rsidRPr="00064888">
        <w:rPr>
          <w:rFonts w:ascii="Arial" w:hAnsi="Arial" w:cs="Arial"/>
          <w:sz w:val="22"/>
          <w:szCs w:val="22"/>
          <w:lang w:val="mk-MK"/>
        </w:rPr>
        <w:t xml:space="preserve">, а имале одлучувачко влијание врз донесување на решението </w:t>
      </w:r>
      <w:r w:rsidRPr="00064888">
        <w:rPr>
          <w:rFonts w:ascii="Arial" w:hAnsi="Arial" w:cs="Arial"/>
          <w:sz w:val="22"/>
          <w:szCs w:val="22"/>
        </w:rPr>
        <w:t>или</w:t>
      </w:r>
    </w:p>
    <w:p w:rsidR="00605854" w:rsidRPr="00064888" w:rsidRDefault="00605854" w:rsidP="00605854">
      <w:pPr>
        <w:ind w:firstLine="720"/>
        <w:jc w:val="both"/>
        <w:rPr>
          <w:rFonts w:ascii="Arial" w:hAnsi="Arial" w:cs="Arial"/>
          <w:sz w:val="22"/>
          <w:szCs w:val="22"/>
          <w:lang w:val="mk-MK"/>
        </w:rPr>
      </w:pPr>
      <w:r w:rsidRPr="00064888">
        <w:rPr>
          <w:rFonts w:ascii="Arial" w:hAnsi="Arial" w:cs="Arial"/>
          <w:sz w:val="22"/>
          <w:szCs w:val="22"/>
        </w:rPr>
        <w:t xml:space="preserve">2) учесниците не исполнат некоја од обврските наложени во решението. </w:t>
      </w:r>
    </w:p>
    <w:p w:rsidR="00605854" w:rsidRPr="00064888" w:rsidRDefault="00605854" w:rsidP="00605854">
      <w:pPr>
        <w:jc w:val="both"/>
        <w:rPr>
          <w:rFonts w:ascii="Arial" w:hAnsi="Arial" w:cs="Arial"/>
          <w:sz w:val="22"/>
          <w:szCs w:val="22"/>
        </w:rPr>
      </w:pPr>
      <w:r w:rsidRPr="00064888">
        <w:rPr>
          <w:rFonts w:ascii="Arial" w:hAnsi="Arial" w:cs="Arial"/>
          <w:sz w:val="22"/>
          <w:szCs w:val="22"/>
          <w:lang w:val="mk-MK"/>
        </w:rPr>
        <w:t>(2) Со решението од став (1) од овој член, Комисијата за заштита на конкуренцијата</w:t>
      </w:r>
      <w:r w:rsidRPr="00064888">
        <w:rPr>
          <w:rFonts w:ascii="Arial" w:hAnsi="Arial" w:cs="Arial"/>
          <w:sz w:val="22"/>
          <w:szCs w:val="22"/>
        </w:rPr>
        <w:t>:</w:t>
      </w:r>
    </w:p>
    <w:p w:rsidR="00605854" w:rsidRPr="00064888" w:rsidRDefault="00605854" w:rsidP="00605854">
      <w:pPr>
        <w:ind w:firstLine="720"/>
        <w:jc w:val="both"/>
        <w:rPr>
          <w:rFonts w:ascii="Arial" w:hAnsi="Arial" w:cs="Arial"/>
          <w:sz w:val="22"/>
          <w:szCs w:val="22"/>
          <w:lang w:val="mk-MK"/>
        </w:rPr>
      </w:pPr>
      <w:r w:rsidRPr="00064888">
        <w:rPr>
          <w:rFonts w:ascii="Arial" w:hAnsi="Arial" w:cs="Arial"/>
          <w:sz w:val="22"/>
          <w:szCs w:val="22"/>
          <w:lang w:val="mk-MK"/>
        </w:rPr>
        <w:t xml:space="preserve">1) го поништува решението со кое утврдила дека концентрацијата е во согласност со одредбите на овој закон, </w:t>
      </w:r>
    </w:p>
    <w:p w:rsidR="00605854" w:rsidRPr="00064888" w:rsidRDefault="00605854" w:rsidP="00605854">
      <w:pPr>
        <w:ind w:firstLine="720"/>
        <w:jc w:val="both"/>
        <w:rPr>
          <w:rFonts w:ascii="Arial" w:hAnsi="Arial" w:cs="Arial"/>
          <w:sz w:val="22"/>
          <w:szCs w:val="22"/>
          <w:lang w:val="mk-MK"/>
        </w:rPr>
      </w:pPr>
      <w:r w:rsidRPr="00064888">
        <w:rPr>
          <w:rFonts w:ascii="Arial" w:hAnsi="Arial" w:cs="Arial"/>
          <w:sz w:val="22"/>
          <w:szCs w:val="22"/>
          <w:lang w:val="mk-MK"/>
        </w:rPr>
        <w:t>2) утврдува дека концентрацијата не е во согласност со одредбите на овој закон и</w:t>
      </w:r>
    </w:p>
    <w:p w:rsidR="00605854" w:rsidRPr="00064888" w:rsidRDefault="00605854" w:rsidP="00605854">
      <w:pPr>
        <w:ind w:firstLine="720"/>
        <w:jc w:val="both"/>
        <w:rPr>
          <w:rFonts w:ascii="Arial" w:hAnsi="Arial" w:cs="Arial"/>
          <w:sz w:val="22"/>
          <w:szCs w:val="22"/>
          <w:lang w:val="mk-MK"/>
        </w:rPr>
      </w:pPr>
      <w:r w:rsidRPr="00064888">
        <w:rPr>
          <w:rFonts w:ascii="Arial" w:hAnsi="Arial" w:cs="Arial"/>
          <w:sz w:val="22"/>
          <w:szCs w:val="22"/>
          <w:lang w:val="mk-MK"/>
        </w:rPr>
        <w:t>3) доколку е потребно, наложува мерки и обврски за повторно воспоставување на ефективна конкуренција на релевантниот пазар.</w:t>
      </w: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lang w:val="mk-MK"/>
        </w:rPr>
        <w:t xml:space="preserve"> </w:t>
      </w:r>
      <w:r w:rsidRPr="00064888">
        <w:rPr>
          <w:rFonts w:ascii="Arial" w:hAnsi="Arial" w:cs="Arial"/>
          <w:sz w:val="22"/>
          <w:szCs w:val="22"/>
        </w:rPr>
        <w:t>(</w:t>
      </w:r>
      <w:r w:rsidRPr="00064888">
        <w:rPr>
          <w:rFonts w:ascii="Arial" w:hAnsi="Arial" w:cs="Arial"/>
          <w:sz w:val="22"/>
          <w:szCs w:val="22"/>
          <w:lang w:val="mk-MK"/>
        </w:rPr>
        <w:t>3</w:t>
      </w:r>
      <w:r w:rsidRPr="00064888">
        <w:rPr>
          <w:rFonts w:ascii="Arial" w:hAnsi="Arial" w:cs="Arial"/>
          <w:sz w:val="22"/>
          <w:szCs w:val="22"/>
        </w:rPr>
        <w:t xml:space="preserve">) Комисијата </w:t>
      </w:r>
      <w:r w:rsidRPr="00064888">
        <w:rPr>
          <w:rFonts w:ascii="Arial" w:hAnsi="Arial" w:cs="Arial"/>
          <w:sz w:val="22"/>
          <w:szCs w:val="22"/>
          <w:lang w:val="mk-MK"/>
        </w:rPr>
        <w:t xml:space="preserve">за заштита на конкуренцијата </w:t>
      </w:r>
      <w:r w:rsidRPr="00064888">
        <w:rPr>
          <w:rFonts w:ascii="Arial" w:hAnsi="Arial" w:cs="Arial"/>
          <w:sz w:val="22"/>
          <w:szCs w:val="22"/>
        </w:rPr>
        <w:t xml:space="preserve">може да донесе решение согласно ставот (1) од овој член, без притоа да биде ограничена со роковите утврдени </w:t>
      </w:r>
      <w:r w:rsidRPr="00064888">
        <w:rPr>
          <w:rFonts w:ascii="Arial" w:hAnsi="Arial" w:cs="Arial"/>
          <w:sz w:val="22"/>
          <w:szCs w:val="22"/>
          <w:lang w:val="mk-MK"/>
        </w:rPr>
        <w:t>во</w:t>
      </w:r>
      <w:r w:rsidRPr="00064888">
        <w:rPr>
          <w:rFonts w:ascii="Arial" w:hAnsi="Arial" w:cs="Arial"/>
          <w:sz w:val="22"/>
          <w:szCs w:val="22"/>
        </w:rPr>
        <w:t xml:space="preserve"> членот </w:t>
      </w:r>
      <w:r w:rsidRPr="00064888">
        <w:rPr>
          <w:rFonts w:ascii="Arial" w:hAnsi="Arial" w:cs="Arial"/>
          <w:sz w:val="22"/>
          <w:szCs w:val="22"/>
          <w:lang w:val="mk-MK"/>
        </w:rPr>
        <w:t>24</w:t>
      </w:r>
      <w:r w:rsidRPr="00064888">
        <w:rPr>
          <w:rFonts w:ascii="Arial" w:hAnsi="Arial" w:cs="Arial"/>
          <w:sz w:val="22"/>
          <w:szCs w:val="22"/>
        </w:rPr>
        <w:t xml:space="preserve"> став </w:t>
      </w:r>
      <w:r w:rsidRPr="00064888">
        <w:rPr>
          <w:rFonts w:ascii="Arial" w:hAnsi="Arial" w:cs="Arial"/>
          <w:sz w:val="22"/>
          <w:szCs w:val="22"/>
          <w:lang w:val="mk-MK"/>
        </w:rPr>
        <w:t xml:space="preserve">(1), (2) и </w:t>
      </w:r>
      <w:r w:rsidRPr="00064888">
        <w:rPr>
          <w:rFonts w:ascii="Arial" w:hAnsi="Arial" w:cs="Arial"/>
          <w:sz w:val="22"/>
          <w:szCs w:val="22"/>
        </w:rPr>
        <w:t xml:space="preserve">(3) </w:t>
      </w:r>
      <w:r w:rsidRPr="00064888">
        <w:rPr>
          <w:rFonts w:ascii="Arial" w:hAnsi="Arial" w:cs="Arial"/>
          <w:sz w:val="22"/>
          <w:szCs w:val="22"/>
          <w:lang w:val="mk-MK"/>
        </w:rPr>
        <w:t>од</w:t>
      </w:r>
      <w:r w:rsidRPr="00064888">
        <w:rPr>
          <w:rFonts w:ascii="Arial" w:hAnsi="Arial" w:cs="Arial"/>
          <w:sz w:val="22"/>
          <w:szCs w:val="22"/>
        </w:rPr>
        <w:t xml:space="preserve"> овој закон</w:t>
      </w:r>
      <w:r w:rsidRPr="00064888">
        <w:rPr>
          <w:rFonts w:ascii="Arial" w:hAnsi="Arial" w:cs="Arial"/>
          <w:sz w:val="22"/>
          <w:szCs w:val="22"/>
          <w:lang w:val="mk-MK"/>
        </w:rPr>
        <w:t>.</w:t>
      </w: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rPr>
        <w:t xml:space="preserve">(4) Комисијата </w:t>
      </w:r>
      <w:r w:rsidRPr="00064888">
        <w:rPr>
          <w:rFonts w:ascii="Arial" w:hAnsi="Arial" w:cs="Arial"/>
          <w:sz w:val="22"/>
          <w:szCs w:val="22"/>
          <w:lang w:val="mk-MK"/>
        </w:rPr>
        <w:t xml:space="preserve">за заштита на конкуренцијата </w:t>
      </w:r>
      <w:r w:rsidRPr="00064888">
        <w:rPr>
          <w:rFonts w:ascii="Arial" w:hAnsi="Arial" w:cs="Arial"/>
          <w:sz w:val="22"/>
          <w:szCs w:val="22"/>
        </w:rPr>
        <w:t xml:space="preserve">за решението </w:t>
      </w:r>
      <w:r w:rsidRPr="00064888">
        <w:rPr>
          <w:rFonts w:ascii="Arial" w:hAnsi="Arial" w:cs="Arial"/>
          <w:sz w:val="22"/>
          <w:szCs w:val="22"/>
          <w:lang w:val="mk-MK"/>
        </w:rPr>
        <w:t xml:space="preserve">од став (1) од овој член </w:t>
      </w:r>
      <w:r w:rsidRPr="00064888">
        <w:rPr>
          <w:rFonts w:ascii="Arial" w:hAnsi="Arial" w:cs="Arial"/>
          <w:sz w:val="22"/>
          <w:szCs w:val="22"/>
        </w:rPr>
        <w:t>без одлагање ги известува учесниците.</w:t>
      </w:r>
    </w:p>
    <w:p w:rsidR="00605854" w:rsidRPr="00064888" w:rsidRDefault="00605854" w:rsidP="00605854">
      <w:pPr>
        <w:ind w:firstLine="720"/>
        <w:jc w:val="both"/>
        <w:rPr>
          <w:rFonts w:ascii="Arial" w:hAnsi="Arial" w:cs="Arial"/>
          <w:sz w:val="22"/>
          <w:szCs w:val="22"/>
          <w:lang w:val="mk-MK"/>
        </w:rPr>
      </w:pPr>
    </w:p>
    <w:p w:rsidR="00605854" w:rsidRPr="00064888" w:rsidRDefault="00605854" w:rsidP="00605854">
      <w:pPr>
        <w:ind w:firstLine="720"/>
        <w:jc w:val="center"/>
        <w:rPr>
          <w:rFonts w:ascii="Arial" w:hAnsi="Arial" w:cs="Arial"/>
          <w:sz w:val="22"/>
          <w:szCs w:val="22"/>
          <w:lang w:val="mk-MK"/>
        </w:rPr>
      </w:pPr>
      <w:r w:rsidRPr="00064888">
        <w:rPr>
          <w:rFonts w:ascii="Arial" w:hAnsi="Arial" w:cs="Arial"/>
          <w:sz w:val="22"/>
          <w:szCs w:val="22"/>
          <w:lang w:val="mk-MK"/>
        </w:rPr>
        <w:t>Мерки по спроведување на концентрација која не е во согласност со одредбите од овој закон</w:t>
      </w:r>
    </w:p>
    <w:p w:rsidR="00605854" w:rsidRPr="00064888" w:rsidRDefault="00605854" w:rsidP="00605854">
      <w:pPr>
        <w:ind w:firstLine="720"/>
        <w:jc w:val="center"/>
        <w:rPr>
          <w:rFonts w:ascii="Arial" w:hAnsi="Arial" w:cs="Arial"/>
          <w:sz w:val="22"/>
          <w:szCs w:val="22"/>
          <w:lang w:val="mk-MK"/>
        </w:rPr>
      </w:pPr>
      <w:r w:rsidRPr="00064888">
        <w:rPr>
          <w:rFonts w:ascii="Arial" w:hAnsi="Arial" w:cs="Arial"/>
          <w:sz w:val="22"/>
          <w:szCs w:val="22"/>
          <w:lang w:val="mk-MK"/>
        </w:rPr>
        <w:t>член 22</w:t>
      </w:r>
    </w:p>
    <w:p w:rsidR="00605854" w:rsidRPr="00064888" w:rsidRDefault="00605854" w:rsidP="00605854">
      <w:pPr>
        <w:ind w:firstLine="720"/>
        <w:jc w:val="center"/>
        <w:rPr>
          <w:rFonts w:ascii="Arial" w:hAnsi="Arial" w:cs="Arial"/>
          <w:sz w:val="22"/>
          <w:szCs w:val="22"/>
          <w:lang w:val="mk-MK"/>
        </w:rPr>
      </w:pPr>
    </w:p>
    <w:p w:rsidR="00605854" w:rsidRPr="00064888" w:rsidRDefault="00605854" w:rsidP="00605854">
      <w:pPr>
        <w:numPr>
          <w:ilvl w:val="0"/>
          <w:numId w:val="2"/>
        </w:numPr>
        <w:ind w:left="0" w:firstLine="0"/>
        <w:jc w:val="both"/>
        <w:rPr>
          <w:rFonts w:ascii="Arial" w:hAnsi="Arial" w:cs="Arial"/>
          <w:sz w:val="22"/>
          <w:szCs w:val="22"/>
          <w:lang w:val="mk-MK"/>
        </w:rPr>
      </w:pPr>
      <w:r w:rsidRPr="00064888">
        <w:rPr>
          <w:rFonts w:ascii="Arial" w:hAnsi="Arial" w:cs="Arial"/>
          <w:sz w:val="22"/>
          <w:szCs w:val="22"/>
          <w:lang w:val="mk-MK"/>
        </w:rPr>
        <w:t>Комисијата за заштита на конкуренцијата може со решение да наложи мерки на однесување и структурни мерки потребни за повторно воспоставување на ефективна конкуренција на релевантниот пазар, како и да одреди рокови за нивно извршување во случаите кога</w:t>
      </w:r>
      <w:r w:rsidRPr="00064888">
        <w:rPr>
          <w:rFonts w:ascii="Arial" w:hAnsi="Arial" w:cs="Arial"/>
          <w:sz w:val="22"/>
          <w:szCs w:val="22"/>
        </w:rPr>
        <w:t>:</w:t>
      </w:r>
    </w:p>
    <w:p w:rsidR="00605854" w:rsidRPr="00064888" w:rsidRDefault="00605854" w:rsidP="00605854">
      <w:pPr>
        <w:ind w:firstLine="567"/>
        <w:jc w:val="both"/>
        <w:rPr>
          <w:rFonts w:ascii="Arial" w:hAnsi="Arial" w:cs="Arial"/>
          <w:sz w:val="22"/>
          <w:szCs w:val="22"/>
          <w:lang w:val="mk-MK"/>
        </w:rPr>
      </w:pPr>
      <w:r w:rsidRPr="00064888">
        <w:rPr>
          <w:rFonts w:ascii="Arial" w:hAnsi="Arial" w:cs="Arial"/>
          <w:sz w:val="22"/>
          <w:szCs w:val="22"/>
          <w:lang w:val="mk-MK"/>
        </w:rPr>
        <w:t>1)концентрацијата е спроведена без поднесување на известувањето од член 15 од овој закон или</w:t>
      </w:r>
    </w:p>
    <w:p w:rsidR="00605854" w:rsidRPr="00064888" w:rsidRDefault="00605854" w:rsidP="00605854">
      <w:pPr>
        <w:ind w:firstLine="567"/>
        <w:jc w:val="both"/>
        <w:rPr>
          <w:rFonts w:ascii="Arial" w:hAnsi="Arial" w:cs="Arial"/>
          <w:sz w:val="22"/>
          <w:szCs w:val="22"/>
          <w:lang w:val="mk-MK"/>
        </w:rPr>
      </w:pPr>
      <w:r w:rsidRPr="00064888">
        <w:rPr>
          <w:rFonts w:ascii="Arial" w:hAnsi="Arial" w:cs="Arial"/>
          <w:sz w:val="22"/>
          <w:szCs w:val="22"/>
          <w:lang w:val="mk-MK"/>
        </w:rPr>
        <w:t>2)концентрацијата е спроведена спротивно на решение на Комисијата со кое се утврдува дека истата не е во согласност со одредбите од овој закон.</w:t>
      </w:r>
    </w:p>
    <w:p w:rsidR="00605854" w:rsidRPr="00064888" w:rsidRDefault="00605854" w:rsidP="00605854">
      <w:pPr>
        <w:numPr>
          <w:ilvl w:val="0"/>
          <w:numId w:val="2"/>
        </w:numPr>
        <w:ind w:left="0" w:firstLine="0"/>
        <w:jc w:val="both"/>
        <w:rPr>
          <w:rFonts w:ascii="Arial" w:hAnsi="Arial" w:cs="Arial"/>
          <w:sz w:val="22"/>
          <w:szCs w:val="22"/>
          <w:lang w:val="mk-MK"/>
        </w:rPr>
      </w:pPr>
      <w:r w:rsidRPr="00064888">
        <w:rPr>
          <w:rFonts w:ascii="Arial" w:hAnsi="Arial" w:cs="Arial"/>
          <w:sz w:val="22"/>
          <w:szCs w:val="22"/>
          <w:lang w:val="mk-MK"/>
        </w:rPr>
        <w:lastRenderedPageBreak/>
        <w:t>Со решението од став (1) од овој член, Комисијата за заштита на конкуренцијата особено може</w:t>
      </w:r>
      <w:r w:rsidRPr="00064888">
        <w:rPr>
          <w:rFonts w:ascii="Arial" w:hAnsi="Arial" w:cs="Arial"/>
          <w:sz w:val="22"/>
          <w:szCs w:val="22"/>
        </w:rPr>
        <w:t>:</w:t>
      </w:r>
    </w:p>
    <w:p w:rsidR="00605854" w:rsidRPr="00064888" w:rsidRDefault="00605854" w:rsidP="00605854">
      <w:pPr>
        <w:ind w:firstLine="720"/>
        <w:jc w:val="both"/>
        <w:rPr>
          <w:rFonts w:ascii="Arial" w:hAnsi="Arial" w:cs="Arial"/>
          <w:sz w:val="22"/>
          <w:szCs w:val="22"/>
          <w:lang w:val="mk-MK"/>
        </w:rPr>
      </w:pPr>
      <w:r w:rsidRPr="00064888">
        <w:rPr>
          <w:rFonts w:ascii="Arial" w:hAnsi="Arial" w:cs="Arial"/>
          <w:sz w:val="22"/>
          <w:szCs w:val="22"/>
          <w:lang w:val="mk-MK"/>
        </w:rPr>
        <w:t>1)да наложи продажба или пренос на стекнатите акции или удели,</w:t>
      </w:r>
    </w:p>
    <w:p w:rsidR="00605854" w:rsidRPr="00064888" w:rsidRDefault="00605854" w:rsidP="00605854">
      <w:pPr>
        <w:ind w:firstLine="720"/>
        <w:jc w:val="both"/>
        <w:rPr>
          <w:rFonts w:ascii="Arial" w:hAnsi="Arial" w:cs="Arial"/>
          <w:sz w:val="22"/>
          <w:szCs w:val="22"/>
          <w:lang w:val="mk-MK"/>
        </w:rPr>
      </w:pPr>
      <w:r w:rsidRPr="00064888">
        <w:rPr>
          <w:rFonts w:ascii="Arial" w:hAnsi="Arial" w:cs="Arial"/>
          <w:sz w:val="22"/>
          <w:szCs w:val="22"/>
          <w:lang w:val="mk-MK"/>
        </w:rPr>
        <w:t>2)да забрани или да ограничи остварување на право на глас поврзано со акциите или уделите на учесниците во концентрацијата, да наложи престанување на постоење на заедничко вложување (</w:t>
      </w:r>
      <w:r w:rsidRPr="00064888">
        <w:rPr>
          <w:rFonts w:ascii="Arial" w:hAnsi="Arial" w:cs="Arial"/>
          <w:sz w:val="22"/>
          <w:szCs w:val="22"/>
        </w:rPr>
        <w:t xml:space="preserve">joint venture) </w:t>
      </w:r>
      <w:r w:rsidRPr="00064888">
        <w:rPr>
          <w:rFonts w:ascii="Arial" w:hAnsi="Arial" w:cs="Arial"/>
          <w:sz w:val="22"/>
          <w:szCs w:val="22"/>
          <w:lang w:val="mk-MK"/>
        </w:rPr>
        <w:t>или на други облици на стекнување на контрола во смисла на член 12 од овој закон.</w:t>
      </w:r>
    </w:p>
    <w:p w:rsidR="00605854" w:rsidRPr="00064888" w:rsidRDefault="00605854" w:rsidP="00605854">
      <w:pPr>
        <w:jc w:val="both"/>
        <w:rPr>
          <w:rFonts w:ascii="Arial" w:hAnsi="Arial" w:cs="Arial"/>
          <w:sz w:val="22"/>
          <w:szCs w:val="22"/>
          <w:lang w:val="mk-MK"/>
        </w:rPr>
      </w:pPr>
    </w:p>
    <w:p w:rsidR="00605854" w:rsidRPr="00064888" w:rsidRDefault="00605854" w:rsidP="00605854">
      <w:pPr>
        <w:pStyle w:val="BodyTextIndent"/>
        <w:ind w:firstLine="0"/>
        <w:jc w:val="center"/>
        <w:rPr>
          <w:rFonts w:ascii="Arial" w:hAnsi="Arial" w:cs="Arial"/>
          <w:sz w:val="22"/>
          <w:szCs w:val="22"/>
          <w:lang w:val="mk-MK"/>
        </w:rPr>
      </w:pPr>
      <w:r w:rsidRPr="00064888">
        <w:rPr>
          <w:rFonts w:ascii="Arial" w:eastAsia="Arial Unicode MS" w:hAnsi="Arial" w:cs="Arial"/>
          <w:sz w:val="22"/>
          <w:szCs w:val="22"/>
          <w:lang w:val="mk-MK"/>
        </w:rPr>
        <w:t xml:space="preserve">Привремени мерки </w:t>
      </w:r>
    </w:p>
    <w:p w:rsidR="00605854" w:rsidRPr="00064888" w:rsidRDefault="00605854" w:rsidP="00605854">
      <w:pPr>
        <w:pStyle w:val="BodyTextIndent"/>
        <w:ind w:firstLine="0"/>
        <w:jc w:val="center"/>
        <w:rPr>
          <w:rFonts w:ascii="Arial" w:eastAsia="Arial Unicode MS" w:hAnsi="Arial" w:cs="Arial"/>
          <w:sz w:val="22"/>
          <w:szCs w:val="22"/>
          <w:lang w:val="mk-MK"/>
        </w:rPr>
      </w:pPr>
      <w:r w:rsidRPr="00064888">
        <w:rPr>
          <w:rFonts w:ascii="Arial" w:eastAsia="Arial Unicode MS" w:hAnsi="Arial" w:cs="Arial"/>
          <w:sz w:val="22"/>
          <w:szCs w:val="22"/>
          <w:lang w:val="mk-MK"/>
        </w:rPr>
        <w:t>Член 23</w:t>
      </w:r>
    </w:p>
    <w:p w:rsidR="00605854" w:rsidRPr="00064888" w:rsidRDefault="00605854" w:rsidP="00605854">
      <w:pPr>
        <w:pStyle w:val="BodyTextIndent"/>
        <w:ind w:firstLine="0"/>
        <w:jc w:val="center"/>
        <w:rPr>
          <w:rFonts w:ascii="Arial" w:hAnsi="Arial" w:cs="Arial"/>
          <w:sz w:val="22"/>
          <w:szCs w:val="22"/>
          <w:lang w:val="mk-MK"/>
        </w:rPr>
      </w:pPr>
    </w:p>
    <w:p w:rsidR="00605854" w:rsidRPr="00064888" w:rsidRDefault="00605854" w:rsidP="00605854">
      <w:pPr>
        <w:pStyle w:val="BodyTextIndent"/>
        <w:ind w:firstLine="0"/>
        <w:rPr>
          <w:rFonts w:ascii="Arial" w:eastAsia="Arial Unicode MS" w:hAnsi="Arial" w:cs="Arial"/>
          <w:sz w:val="22"/>
          <w:szCs w:val="22"/>
          <w:lang w:val="en-GB"/>
        </w:rPr>
      </w:pPr>
      <w:r w:rsidRPr="00064888">
        <w:rPr>
          <w:rFonts w:ascii="Arial" w:eastAsia="Arial Unicode MS" w:hAnsi="Arial" w:cs="Arial"/>
          <w:sz w:val="22"/>
          <w:szCs w:val="22"/>
          <w:lang w:val="mk-MK"/>
        </w:rPr>
        <w:t>(1)</w:t>
      </w:r>
      <w:r w:rsidRPr="00064888">
        <w:rPr>
          <w:rFonts w:ascii="Arial" w:eastAsia="Arial Unicode MS" w:hAnsi="Arial" w:cs="Arial"/>
          <w:sz w:val="22"/>
          <w:szCs w:val="22"/>
          <w:lang w:val="en-GB"/>
        </w:rPr>
        <w:t xml:space="preserve"> Комисијата </w:t>
      </w:r>
      <w:r w:rsidRPr="00064888">
        <w:rPr>
          <w:rFonts w:ascii="Arial" w:hAnsi="Arial" w:cs="Arial"/>
          <w:sz w:val="22"/>
          <w:szCs w:val="22"/>
          <w:lang w:val="mk-MK"/>
        </w:rPr>
        <w:t xml:space="preserve">за заштита на конкуренцијата </w:t>
      </w:r>
      <w:r w:rsidRPr="00064888">
        <w:rPr>
          <w:rFonts w:ascii="Arial" w:eastAsia="Arial Unicode MS" w:hAnsi="Arial" w:cs="Arial"/>
          <w:sz w:val="22"/>
          <w:szCs w:val="22"/>
          <w:lang w:val="en-GB"/>
        </w:rPr>
        <w:t xml:space="preserve">може </w:t>
      </w:r>
      <w:r w:rsidRPr="00064888">
        <w:rPr>
          <w:rFonts w:ascii="Arial" w:eastAsia="Arial Unicode MS" w:hAnsi="Arial" w:cs="Arial"/>
          <w:sz w:val="22"/>
          <w:szCs w:val="22"/>
          <w:lang w:val="mk-MK"/>
        </w:rPr>
        <w:t xml:space="preserve">со решение </w:t>
      </w:r>
      <w:r w:rsidRPr="00064888">
        <w:rPr>
          <w:rFonts w:ascii="Arial" w:eastAsia="Arial Unicode MS" w:hAnsi="Arial" w:cs="Arial"/>
          <w:sz w:val="22"/>
          <w:szCs w:val="22"/>
          <w:lang w:val="en-GB"/>
        </w:rPr>
        <w:t xml:space="preserve">да наложи привремени мерки за </w:t>
      </w:r>
      <w:r w:rsidRPr="00064888">
        <w:rPr>
          <w:rFonts w:ascii="Arial" w:eastAsia="Arial Unicode MS" w:hAnsi="Arial" w:cs="Arial"/>
          <w:sz w:val="22"/>
          <w:szCs w:val="22"/>
          <w:lang w:val="mk-MK"/>
        </w:rPr>
        <w:t xml:space="preserve">повторно воспоставување </w:t>
      </w:r>
      <w:r w:rsidRPr="00064888">
        <w:rPr>
          <w:rFonts w:ascii="Arial" w:eastAsia="Arial Unicode MS" w:hAnsi="Arial" w:cs="Arial"/>
          <w:sz w:val="22"/>
          <w:szCs w:val="22"/>
          <w:lang w:val="en-GB"/>
        </w:rPr>
        <w:t>или одржување на ефективна конкуренција кога концентрацијата:</w:t>
      </w:r>
    </w:p>
    <w:p w:rsidR="00605854" w:rsidRPr="00064888" w:rsidRDefault="00605854" w:rsidP="00605854">
      <w:pPr>
        <w:pStyle w:val="BodyTextIndent"/>
        <w:ind w:firstLine="720"/>
        <w:rPr>
          <w:rFonts w:ascii="Arial" w:eastAsia="Arial Unicode MS" w:hAnsi="Arial" w:cs="Arial"/>
          <w:sz w:val="22"/>
          <w:szCs w:val="22"/>
          <w:lang w:val="en-GB"/>
        </w:rPr>
      </w:pPr>
      <w:r w:rsidRPr="00064888">
        <w:rPr>
          <w:rFonts w:ascii="Arial" w:eastAsia="Arial Unicode MS" w:hAnsi="Arial" w:cs="Arial"/>
          <w:sz w:val="22"/>
          <w:szCs w:val="22"/>
          <w:lang w:val="en-GB"/>
        </w:rPr>
        <w:t xml:space="preserve">1) е извршена спротивно на членот </w:t>
      </w:r>
      <w:r w:rsidRPr="00064888">
        <w:rPr>
          <w:rFonts w:ascii="Arial" w:eastAsia="Arial Unicode MS" w:hAnsi="Arial" w:cs="Arial"/>
          <w:sz w:val="22"/>
          <w:szCs w:val="22"/>
          <w:lang w:val="mk-MK"/>
        </w:rPr>
        <w:t>18</w:t>
      </w:r>
      <w:r w:rsidRPr="00064888">
        <w:rPr>
          <w:rFonts w:ascii="Arial" w:eastAsia="Arial Unicode MS" w:hAnsi="Arial" w:cs="Arial"/>
          <w:sz w:val="22"/>
          <w:szCs w:val="22"/>
          <w:lang w:val="en-GB"/>
        </w:rPr>
        <w:t xml:space="preserve"> од овој закон, а сеуште не е донесено решение со кое се утврдува </w:t>
      </w:r>
      <w:r w:rsidRPr="00064888">
        <w:rPr>
          <w:rFonts w:ascii="Arial" w:eastAsia="Arial Unicode MS" w:hAnsi="Arial" w:cs="Arial"/>
          <w:sz w:val="22"/>
          <w:szCs w:val="22"/>
          <w:lang w:val="mk-MK"/>
        </w:rPr>
        <w:t>дали</w:t>
      </w:r>
      <w:r w:rsidRPr="00064888">
        <w:rPr>
          <w:rFonts w:ascii="Arial" w:eastAsia="Arial Unicode MS" w:hAnsi="Arial" w:cs="Arial"/>
          <w:sz w:val="22"/>
          <w:szCs w:val="22"/>
          <w:lang w:val="en-GB"/>
        </w:rPr>
        <w:t xml:space="preserve"> концентрацијата е во согласност со одредбите на овој закон;</w:t>
      </w:r>
    </w:p>
    <w:p w:rsidR="00605854" w:rsidRPr="00064888" w:rsidRDefault="00605854" w:rsidP="00605854">
      <w:pPr>
        <w:pStyle w:val="BodyText2"/>
        <w:ind w:firstLine="720"/>
        <w:rPr>
          <w:rFonts w:ascii="Arial" w:hAnsi="Arial" w:cs="Arial"/>
          <w:szCs w:val="22"/>
        </w:rPr>
      </w:pPr>
      <w:r w:rsidRPr="00064888">
        <w:rPr>
          <w:rFonts w:ascii="Arial" w:eastAsia="Arial Unicode MS" w:hAnsi="Arial" w:cs="Arial"/>
          <w:szCs w:val="22"/>
          <w:lang w:val="en-GB"/>
        </w:rPr>
        <w:t xml:space="preserve">2) е извршена спротивно на </w:t>
      </w:r>
      <w:r w:rsidRPr="00064888">
        <w:rPr>
          <w:rFonts w:ascii="Arial" w:hAnsi="Arial" w:cs="Arial"/>
          <w:szCs w:val="22"/>
        </w:rPr>
        <w:t>утврдените услови и наложените обврски со решение од член 19 став (3) или член 20 став (1) точка 3) од овој закон</w:t>
      </w:r>
      <w:r w:rsidRPr="00064888">
        <w:rPr>
          <w:rFonts w:ascii="Arial" w:hAnsi="Arial" w:cs="Arial"/>
          <w:szCs w:val="22"/>
          <w:lang w:val="en-US"/>
        </w:rPr>
        <w:t>;</w:t>
      </w:r>
    </w:p>
    <w:p w:rsidR="00605854" w:rsidRPr="00064888" w:rsidRDefault="00605854" w:rsidP="00605854">
      <w:pPr>
        <w:pStyle w:val="BodyTextIndent"/>
        <w:ind w:firstLine="720"/>
        <w:rPr>
          <w:rFonts w:ascii="Arial" w:eastAsia="Arial Unicode MS" w:hAnsi="Arial" w:cs="Arial"/>
          <w:sz w:val="22"/>
          <w:szCs w:val="22"/>
          <w:lang w:val="en-GB"/>
        </w:rPr>
      </w:pPr>
      <w:r w:rsidRPr="00064888">
        <w:rPr>
          <w:rFonts w:ascii="Arial" w:eastAsia="Arial Unicode MS" w:hAnsi="Arial" w:cs="Arial"/>
          <w:sz w:val="22"/>
          <w:szCs w:val="22"/>
          <w:lang w:val="en-GB"/>
        </w:rPr>
        <w:t>3) е веќе извршена</w:t>
      </w:r>
      <w:r w:rsidRPr="00064888">
        <w:rPr>
          <w:rFonts w:ascii="Arial" w:eastAsia="Arial Unicode MS" w:hAnsi="Arial" w:cs="Arial"/>
          <w:sz w:val="22"/>
          <w:szCs w:val="22"/>
          <w:lang w:val="mk-MK"/>
        </w:rPr>
        <w:t xml:space="preserve"> </w:t>
      </w:r>
      <w:r w:rsidRPr="00064888">
        <w:rPr>
          <w:rFonts w:ascii="Arial" w:eastAsia="Arial Unicode MS" w:hAnsi="Arial" w:cs="Arial"/>
          <w:sz w:val="22"/>
          <w:szCs w:val="22"/>
          <w:lang w:val="en-GB"/>
        </w:rPr>
        <w:t>и е утврдено дека истата не е во согласност со одредбите</w:t>
      </w:r>
      <w:r w:rsidRPr="00064888">
        <w:rPr>
          <w:rFonts w:ascii="Arial" w:eastAsia="Arial Unicode MS" w:hAnsi="Arial" w:cs="Arial"/>
          <w:sz w:val="22"/>
          <w:szCs w:val="22"/>
          <w:lang w:val="mk-MK"/>
        </w:rPr>
        <w:t xml:space="preserve"> од</w:t>
      </w:r>
      <w:r w:rsidRPr="00064888">
        <w:rPr>
          <w:rFonts w:ascii="Arial" w:eastAsia="Arial Unicode MS" w:hAnsi="Arial" w:cs="Arial"/>
          <w:sz w:val="22"/>
          <w:szCs w:val="22"/>
          <w:lang w:val="en-GB"/>
        </w:rPr>
        <w:t xml:space="preserve"> овој закон.</w:t>
      </w:r>
    </w:p>
    <w:p w:rsidR="00605854" w:rsidRPr="00064888" w:rsidRDefault="00605854" w:rsidP="00605854">
      <w:pPr>
        <w:ind w:firstLine="374"/>
        <w:jc w:val="both"/>
        <w:rPr>
          <w:rFonts w:ascii="Arial" w:hAnsi="Arial" w:cs="Arial"/>
          <w:sz w:val="22"/>
          <w:szCs w:val="22"/>
        </w:rPr>
      </w:pPr>
      <w:r w:rsidRPr="00064888">
        <w:rPr>
          <w:rFonts w:ascii="Arial" w:hAnsi="Arial" w:cs="Arial"/>
          <w:sz w:val="22"/>
          <w:szCs w:val="22"/>
        </w:rPr>
        <w:t xml:space="preserve"> </w:t>
      </w:r>
    </w:p>
    <w:p w:rsidR="00605854" w:rsidRPr="00064888" w:rsidRDefault="00605854" w:rsidP="00605854">
      <w:pPr>
        <w:pStyle w:val="Heading1"/>
        <w:jc w:val="center"/>
        <w:rPr>
          <w:rFonts w:ascii="Arial" w:hAnsi="Arial" w:cs="Arial"/>
          <w:b w:val="0"/>
          <w:sz w:val="22"/>
          <w:szCs w:val="22"/>
        </w:rPr>
      </w:pPr>
      <w:r w:rsidRPr="00064888">
        <w:rPr>
          <w:rFonts w:ascii="Arial" w:hAnsi="Arial" w:cs="Arial"/>
          <w:b w:val="0"/>
          <w:sz w:val="22"/>
          <w:szCs w:val="22"/>
        </w:rPr>
        <w:t>Рокови за поведување постапка и донесување на одлуки</w:t>
      </w:r>
    </w:p>
    <w:p w:rsidR="00605854" w:rsidRPr="00064888" w:rsidRDefault="00605854" w:rsidP="00605854">
      <w:pPr>
        <w:pStyle w:val="Footer"/>
        <w:tabs>
          <w:tab w:val="left" w:pos="720"/>
        </w:tabs>
        <w:jc w:val="center"/>
        <w:rPr>
          <w:rFonts w:ascii="Arial" w:hAnsi="Arial" w:cs="Arial"/>
          <w:sz w:val="22"/>
          <w:szCs w:val="22"/>
          <w:lang w:val="mk-MK"/>
        </w:rPr>
      </w:pPr>
      <w:r w:rsidRPr="00064888">
        <w:rPr>
          <w:rFonts w:ascii="Arial" w:hAnsi="Arial" w:cs="Arial"/>
          <w:sz w:val="22"/>
          <w:szCs w:val="22"/>
        </w:rPr>
        <w:t>Член 2</w:t>
      </w:r>
      <w:r w:rsidRPr="00064888">
        <w:rPr>
          <w:rFonts w:ascii="Arial" w:hAnsi="Arial" w:cs="Arial"/>
          <w:sz w:val="22"/>
          <w:szCs w:val="22"/>
          <w:lang w:val="mk-MK"/>
        </w:rPr>
        <w:t>4</w:t>
      </w:r>
    </w:p>
    <w:p w:rsidR="00605854" w:rsidRPr="00064888" w:rsidRDefault="00605854" w:rsidP="00605854">
      <w:pPr>
        <w:pStyle w:val="Footer"/>
        <w:tabs>
          <w:tab w:val="left" w:pos="720"/>
        </w:tabs>
        <w:jc w:val="center"/>
        <w:rPr>
          <w:rFonts w:ascii="Arial" w:hAnsi="Arial" w:cs="Arial"/>
          <w:sz w:val="22"/>
          <w:szCs w:val="22"/>
          <w:lang w:val="mk-MK"/>
        </w:rPr>
      </w:pP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rPr>
        <w:t xml:space="preserve">(1) </w:t>
      </w:r>
      <w:r w:rsidRPr="00064888">
        <w:rPr>
          <w:rFonts w:ascii="Arial" w:hAnsi="Arial" w:cs="Arial"/>
          <w:sz w:val="22"/>
          <w:szCs w:val="22"/>
          <w:lang w:val="mk-MK"/>
        </w:rPr>
        <w:t xml:space="preserve">Комисијата за заштита на конкуренцијата е должна во рок од </w:t>
      </w:r>
      <w:r w:rsidRPr="00064888">
        <w:rPr>
          <w:rFonts w:ascii="Arial" w:hAnsi="Arial" w:cs="Arial"/>
          <w:sz w:val="22"/>
          <w:szCs w:val="22"/>
        </w:rPr>
        <w:t>25 работни дена од денот на приемот на уредното известување</w:t>
      </w:r>
      <w:r w:rsidRPr="00064888">
        <w:rPr>
          <w:rFonts w:ascii="Arial" w:hAnsi="Arial" w:cs="Arial"/>
          <w:sz w:val="22"/>
          <w:szCs w:val="22"/>
          <w:lang w:val="mk-MK"/>
        </w:rPr>
        <w:t xml:space="preserve"> да донесе решение согласно со </w:t>
      </w:r>
      <w:r w:rsidRPr="00064888">
        <w:rPr>
          <w:rFonts w:ascii="Arial" w:hAnsi="Arial" w:cs="Arial"/>
          <w:sz w:val="22"/>
          <w:szCs w:val="22"/>
        </w:rPr>
        <w:t xml:space="preserve">член </w:t>
      </w:r>
      <w:r w:rsidRPr="00064888">
        <w:rPr>
          <w:rFonts w:ascii="Arial" w:hAnsi="Arial" w:cs="Arial"/>
          <w:sz w:val="22"/>
          <w:szCs w:val="22"/>
          <w:lang w:val="mk-MK"/>
        </w:rPr>
        <w:t>19</w:t>
      </w:r>
      <w:r w:rsidRPr="00064888">
        <w:rPr>
          <w:rFonts w:ascii="Arial" w:hAnsi="Arial" w:cs="Arial"/>
          <w:sz w:val="22"/>
          <w:szCs w:val="22"/>
        </w:rPr>
        <w:t xml:space="preserve"> став (1)</w:t>
      </w:r>
      <w:r w:rsidRPr="00064888">
        <w:rPr>
          <w:rFonts w:ascii="Arial" w:hAnsi="Arial" w:cs="Arial"/>
          <w:sz w:val="22"/>
          <w:szCs w:val="22"/>
          <w:lang w:val="mk-MK"/>
        </w:rPr>
        <w:t xml:space="preserve"> точка 1) и 2) од</w:t>
      </w:r>
      <w:r w:rsidRPr="00064888">
        <w:rPr>
          <w:rFonts w:ascii="Arial" w:hAnsi="Arial" w:cs="Arial"/>
          <w:sz w:val="22"/>
          <w:szCs w:val="22"/>
        </w:rPr>
        <w:t xml:space="preserve"> овој закон </w:t>
      </w:r>
      <w:r w:rsidRPr="00064888">
        <w:rPr>
          <w:rFonts w:ascii="Arial" w:hAnsi="Arial" w:cs="Arial"/>
          <w:sz w:val="22"/>
          <w:szCs w:val="22"/>
          <w:lang w:val="mk-MK"/>
        </w:rPr>
        <w:t xml:space="preserve">или со заклучок да поведе постапка согласно со </w:t>
      </w:r>
      <w:r w:rsidRPr="00064888">
        <w:rPr>
          <w:rFonts w:ascii="Arial" w:hAnsi="Arial" w:cs="Arial"/>
          <w:sz w:val="22"/>
          <w:szCs w:val="22"/>
        </w:rPr>
        <w:t xml:space="preserve">член </w:t>
      </w:r>
      <w:r w:rsidRPr="00064888">
        <w:rPr>
          <w:rFonts w:ascii="Arial" w:hAnsi="Arial" w:cs="Arial"/>
          <w:sz w:val="22"/>
          <w:szCs w:val="22"/>
          <w:lang w:val="mk-MK"/>
        </w:rPr>
        <w:t>19</w:t>
      </w:r>
      <w:r w:rsidRPr="00064888">
        <w:rPr>
          <w:rFonts w:ascii="Arial" w:hAnsi="Arial" w:cs="Arial"/>
          <w:sz w:val="22"/>
          <w:szCs w:val="22"/>
        </w:rPr>
        <w:t xml:space="preserve"> став </w:t>
      </w:r>
      <w:r w:rsidRPr="00064888">
        <w:rPr>
          <w:rFonts w:ascii="Arial" w:hAnsi="Arial" w:cs="Arial"/>
          <w:sz w:val="22"/>
          <w:szCs w:val="22"/>
          <w:lang w:val="mk-MK"/>
        </w:rPr>
        <w:t>(</w:t>
      </w:r>
      <w:r w:rsidRPr="00064888">
        <w:rPr>
          <w:rFonts w:ascii="Arial" w:hAnsi="Arial" w:cs="Arial"/>
          <w:sz w:val="22"/>
          <w:szCs w:val="22"/>
        </w:rPr>
        <w:t>1</w:t>
      </w:r>
      <w:r w:rsidRPr="00064888">
        <w:rPr>
          <w:rFonts w:ascii="Arial" w:hAnsi="Arial" w:cs="Arial"/>
          <w:sz w:val="22"/>
          <w:szCs w:val="22"/>
          <w:lang w:val="mk-MK"/>
        </w:rPr>
        <w:t>)</w:t>
      </w:r>
      <w:r w:rsidRPr="00064888">
        <w:rPr>
          <w:rFonts w:ascii="Arial" w:hAnsi="Arial" w:cs="Arial"/>
          <w:sz w:val="22"/>
          <w:szCs w:val="22"/>
        </w:rPr>
        <w:t xml:space="preserve"> точка 3</w:t>
      </w:r>
      <w:r w:rsidRPr="00064888">
        <w:rPr>
          <w:rFonts w:ascii="Arial" w:hAnsi="Arial" w:cs="Arial"/>
          <w:sz w:val="22"/>
          <w:szCs w:val="22"/>
          <w:lang w:val="mk-MK"/>
        </w:rPr>
        <w:t>) од овој закон.</w:t>
      </w: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rPr>
        <w:t>(2) Рокот од став (1)</w:t>
      </w:r>
      <w:r w:rsidRPr="00064888">
        <w:rPr>
          <w:rFonts w:ascii="Arial" w:hAnsi="Arial" w:cs="Arial"/>
          <w:sz w:val="22"/>
          <w:szCs w:val="22"/>
          <w:lang w:val="mk-MK"/>
        </w:rPr>
        <w:t xml:space="preserve"> од овој член се продолжува до 35 работни дена, доколку учесниците во концентрацијата </w:t>
      </w:r>
      <w:r w:rsidRPr="00064888">
        <w:rPr>
          <w:rFonts w:ascii="Arial" w:hAnsi="Arial" w:cs="Arial"/>
          <w:sz w:val="22"/>
          <w:szCs w:val="22"/>
        </w:rPr>
        <w:t xml:space="preserve">преземат обврски пред Комисијата </w:t>
      </w:r>
      <w:r w:rsidRPr="00064888">
        <w:rPr>
          <w:rFonts w:ascii="Arial" w:hAnsi="Arial" w:cs="Arial"/>
          <w:sz w:val="22"/>
          <w:szCs w:val="22"/>
          <w:lang w:val="mk-MK"/>
        </w:rPr>
        <w:t xml:space="preserve">за заштита на конкуренцијата </w:t>
      </w:r>
      <w:r w:rsidRPr="00064888">
        <w:rPr>
          <w:rFonts w:ascii="Arial" w:hAnsi="Arial" w:cs="Arial"/>
          <w:sz w:val="22"/>
          <w:szCs w:val="22"/>
        </w:rPr>
        <w:t xml:space="preserve">со цел да се постигне дека концентрацијата е во согласност со одредбите </w:t>
      </w:r>
      <w:r w:rsidRPr="00064888">
        <w:rPr>
          <w:rFonts w:ascii="Arial" w:hAnsi="Arial" w:cs="Arial"/>
          <w:sz w:val="22"/>
          <w:szCs w:val="22"/>
          <w:lang w:val="mk-MK"/>
        </w:rPr>
        <w:t>од</w:t>
      </w:r>
      <w:r w:rsidRPr="00064888">
        <w:rPr>
          <w:rFonts w:ascii="Arial" w:hAnsi="Arial" w:cs="Arial"/>
          <w:sz w:val="22"/>
          <w:szCs w:val="22"/>
        </w:rPr>
        <w:t xml:space="preserve"> овој закон</w:t>
      </w:r>
      <w:r w:rsidRPr="00064888">
        <w:rPr>
          <w:rFonts w:ascii="Arial" w:hAnsi="Arial" w:cs="Arial"/>
          <w:sz w:val="22"/>
          <w:szCs w:val="22"/>
          <w:lang w:val="mk-MK"/>
        </w:rPr>
        <w:t>.</w:t>
      </w:r>
    </w:p>
    <w:p w:rsidR="00605854" w:rsidRPr="00064888" w:rsidRDefault="00605854" w:rsidP="00605854">
      <w:pPr>
        <w:pStyle w:val="BodyTextIndent"/>
        <w:ind w:firstLine="0"/>
        <w:rPr>
          <w:rFonts w:ascii="Arial" w:eastAsia="Arial Unicode MS" w:hAnsi="Arial" w:cs="Arial"/>
          <w:sz w:val="22"/>
          <w:szCs w:val="22"/>
          <w:lang w:val="mk-MK"/>
        </w:rPr>
      </w:pPr>
      <w:r w:rsidRPr="00064888">
        <w:rPr>
          <w:rFonts w:ascii="Arial" w:eastAsia="Arial Unicode MS" w:hAnsi="Arial" w:cs="Arial"/>
          <w:sz w:val="22"/>
          <w:szCs w:val="22"/>
          <w:lang w:val="en-GB"/>
        </w:rPr>
        <w:t xml:space="preserve"> (3) Решенијата од членот 2</w:t>
      </w:r>
      <w:r w:rsidRPr="00064888">
        <w:rPr>
          <w:rFonts w:ascii="Arial" w:eastAsia="Arial Unicode MS" w:hAnsi="Arial" w:cs="Arial"/>
          <w:sz w:val="22"/>
          <w:szCs w:val="22"/>
          <w:lang w:val="mk-MK"/>
        </w:rPr>
        <w:t>0</w:t>
      </w:r>
      <w:r w:rsidRPr="00064888">
        <w:rPr>
          <w:rFonts w:ascii="Arial" w:eastAsia="Arial Unicode MS" w:hAnsi="Arial" w:cs="Arial"/>
          <w:sz w:val="22"/>
          <w:szCs w:val="22"/>
          <w:lang w:val="en-GB"/>
        </w:rPr>
        <w:t xml:space="preserve"> </w:t>
      </w:r>
      <w:r w:rsidRPr="00064888">
        <w:rPr>
          <w:rFonts w:ascii="Arial" w:eastAsia="Arial Unicode MS" w:hAnsi="Arial" w:cs="Arial"/>
          <w:sz w:val="22"/>
          <w:szCs w:val="22"/>
          <w:lang w:val="mk-MK"/>
        </w:rPr>
        <w:t>став (1)</w:t>
      </w:r>
      <w:r w:rsidRPr="00064888">
        <w:rPr>
          <w:rFonts w:ascii="Arial" w:eastAsia="Arial Unicode MS" w:hAnsi="Arial" w:cs="Arial"/>
          <w:sz w:val="22"/>
          <w:szCs w:val="22"/>
          <w:lang w:val="en-GB"/>
        </w:rPr>
        <w:t xml:space="preserve"> </w:t>
      </w:r>
      <w:r w:rsidRPr="00064888">
        <w:rPr>
          <w:rFonts w:ascii="Arial" w:eastAsia="Arial Unicode MS" w:hAnsi="Arial" w:cs="Arial"/>
          <w:sz w:val="22"/>
          <w:szCs w:val="22"/>
          <w:lang w:val="mk-MK"/>
        </w:rPr>
        <w:t>од</w:t>
      </w:r>
      <w:r w:rsidRPr="00064888">
        <w:rPr>
          <w:rFonts w:ascii="Arial" w:eastAsia="Arial Unicode MS" w:hAnsi="Arial" w:cs="Arial"/>
          <w:sz w:val="22"/>
          <w:szCs w:val="22"/>
          <w:lang w:val="en-GB"/>
        </w:rPr>
        <w:t xml:space="preserve"> овој закон се донесуваат во рок од 90 работни дена од денот на поведувањето на постапката. </w:t>
      </w:r>
    </w:p>
    <w:p w:rsidR="00605854" w:rsidRPr="00064888" w:rsidRDefault="00605854" w:rsidP="00605854">
      <w:pPr>
        <w:pStyle w:val="BodyText2"/>
        <w:rPr>
          <w:rFonts w:ascii="Arial" w:hAnsi="Arial" w:cs="Arial"/>
          <w:szCs w:val="22"/>
        </w:rPr>
      </w:pPr>
      <w:r w:rsidRPr="00064888">
        <w:rPr>
          <w:rFonts w:ascii="Arial" w:hAnsi="Arial" w:cs="Arial"/>
          <w:szCs w:val="22"/>
        </w:rPr>
        <w:t xml:space="preserve"> (4) Во било кое време по поведувањето на постапката, роковите од став (1), (2) и (3) од овој член можат да бидат продолжени од страна на Комисијата за заштита на конкуренцијата во договор со учесниците во концентрацијата. </w:t>
      </w:r>
    </w:p>
    <w:p w:rsidR="00605854" w:rsidRPr="00064888" w:rsidRDefault="00605854" w:rsidP="00605854">
      <w:pPr>
        <w:pStyle w:val="BodyText2"/>
        <w:rPr>
          <w:rFonts w:ascii="Arial" w:hAnsi="Arial" w:cs="Arial"/>
          <w:szCs w:val="22"/>
        </w:rPr>
      </w:pPr>
      <w:r w:rsidRPr="00064888">
        <w:rPr>
          <w:rFonts w:ascii="Arial" w:hAnsi="Arial" w:cs="Arial"/>
          <w:szCs w:val="22"/>
        </w:rPr>
        <w:t>(5) Вкупното траење на секое продолжување или продолжувања не може да надмине 20 работни дена.</w:t>
      </w:r>
    </w:p>
    <w:p w:rsidR="00605854" w:rsidRPr="00064888" w:rsidRDefault="00605854" w:rsidP="00605854">
      <w:pPr>
        <w:pStyle w:val="BodyText2"/>
        <w:rPr>
          <w:rFonts w:ascii="Arial" w:hAnsi="Arial" w:cs="Arial"/>
          <w:szCs w:val="22"/>
        </w:rPr>
      </w:pPr>
      <w:r w:rsidRPr="00064888">
        <w:rPr>
          <w:rFonts w:ascii="Arial" w:hAnsi="Arial" w:cs="Arial"/>
          <w:szCs w:val="22"/>
        </w:rPr>
        <w:t>(6) Ако Комисијата за заштита на конкуренцијата не донела решение во роковите утврдени во овој член, се смета дека концентрацијата е во согласност со одредбите од овој закон.</w:t>
      </w:r>
    </w:p>
    <w:p w:rsidR="00605854" w:rsidRPr="00064888" w:rsidRDefault="00605854" w:rsidP="00605854">
      <w:pPr>
        <w:pStyle w:val="BodyText2"/>
        <w:rPr>
          <w:rFonts w:ascii="Arial" w:hAnsi="Arial" w:cs="Arial"/>
          <w:szCs w:val="22"/>
        </w:rPr>
      </w:pPr>
      <w:r w:rsidRPr="00064888">
        <w:rPr>
          <w:rFonts w:ascii="Arial" w:hAnsi="Arial" w:cs="Arial"/>
          <w:szCs w:val="22"/>
        </w:rPr>
        <w:t>(7) По исклучок, роковите од став (1), (2) и (3) од овој член не ја обврзуваат Комисијата за заштита на конкуренцијата кога, како резултат на однесувањето на еден од учесниците во концентрацијата, Комисијата за заштита на конкуренцијата морала по службена должност да бара податоци од член 49 од овој закон или да ги врши дејствијата од член 50 од овој закон.</w:t>
      </w:r>
    </w:p>
    <w:p w:rsidR="00605854" w:rsidRPr="00064888" w:rsidRDefault="00605854" w:rsidP="00605854">
      <w:pPr>
        <w:pStyle w:val="BodyText2"/>
        <w:ind w:firstLine="720"/>
        <w:rPr>
          <w:rFonts w:ascii="Arial" w:hAnsi="Arial" w:cs="Arial"/>
          <w:szCs w:val="22"/>
        </w:rPr>
      </w:pPr>
    </w:p>
    <w:p w:rsidR="00605854" w:rsidRPr="00064888" w:rsidRDefault="00605854" w:rsidP="00605854">
      <w:pPr>
        <w:pStyle w:val="BodyText3"/>
        <w:rPr>
          <w:rFonts w:ascii="Arial" w:hAnsi="Arial" w:cs="Arial"/>
          <w:sz w:val="22"/>
          <w:szCs w:val="22"/>
          <w:lang w:val="en-US"/>
        </w:rPr>
      </w:pPr>
    </w:p>
    <w:p w:rsidR="00605854" w:rsidRPr="00064888" w:rsidRDefault="00605854" w:rsidP="00605854">
      <w:pPr>
        <w:pStyle w:val="BodyText3"/>
        <w:rPr>
          <w:rFonts w:ascii="Arial" w:hAnsi="Arial" w:cs="Arial"/>
          <w:sz w:val="22"/>
          <w:szCs w:val="22"/>
          <w:lang w:val="en-US"/>
        </w:rPr>
      </w:pPr>
    </w:p>
    <w:p w:rsidR="00605854" w:rsidRPr="00064888" w:rsidRDefault="00605854" w:rsidP="00605854">
      <w:pPr>
        <w:pStyle w:val="BodyText3"/>
        <w:rPr>
          <w:rFonts w:ascii="Arial" w:hAnsi="Arial" w:cs="Arial"/>
          <w:sz w:val="22"/>
          <w:szCs w:val="22"/>
          <w:lang w:val="en-US"/>
        </w:rPr>
      </w:pPr>
    </w:p>
    <w:p w:rsidR="00605854" w:rsidRPr="00064888" w:rsidRDefault="00605854" w:rsidP="00605854">
      <w:pPr>
        <w:pStyle w:val="BodyText3"/>
        <w:rPr>
          <w:rFonts w:ascii="Arial" w:hAnsi="Arial" w:cs="Arial"/>
          <w:sz w:val="22"/>
          <w:szCs w:val="22"/>
          <w:lang w:val="en-US"/>
        </w:rPr>
      </w:pPr>
    </w:p>
    <w:p w:rsidR="00605854" w:rsidRPr="00064888" w:rsidRDefault="00605854" w:rsidP="00605854">
      <w:pPr>
        <w:pStyle w:val="BodyText3"/>
        <w:rPr>
          <w:rFonts w:ascii="Arial" w:hAnsi="Arial" w:cs="Arial"/>
          <w:sz w:val="22"/>
          <w:szCs w:val="22"/>
          <w:lang w:val="en-US"/>
        </w:rPr>
      </w:pPr>
      <w:r w:rsidRPr="00064888">
        <w:rPr>
          <w:rFonts w:ascii="Arial" w:hAnsi="Arial" w:cs="Arial"/>
          <w:sz w:val="22"/>
          <w:szCs w:val="22"/>
        </w:rPr>
        <w:t>Неопходни ограничувања</w:t>
      </w:r>
    </w:p>
    <w:p w:rsidR="00605854" w:rsidRPr="00064888" w:rsidRDefault="00605854" w:rsidP="00605854">
      <w:pPr>
        <w:pStyle w:val="BodyText3"/>
        <w:rPr>
          <w:rFonts w:ascii="Arial" w:hAnsi="Arial" w:cs="Arial"/>
          <w:sz w:val="22"/>
          <w:szCs w:val="22"/>
          <w:lang w:val="en-US"/>
        </w:rPr>
      </w:pPr>
      <w:r w:rsidRPr="00064888">
        <w:rPr>
          <w:rFonts w:ascii="Arial" w:hAnsi="Arial" w:cs="Arial"/>
          <w:sz w:val="22"/>
          <w:szCs w:val="22"/>
        </w:rPr>
        <w:t>Член 25</w:t>
      </w:r>
    </w:p>
    <w:p w:rsidR="00605854" w:rsidRPr="00064888" w:rsidRDefault="00605854" w:rsidP="00605854">
      <w:pPr>
        <w:pStyle w:val="BodyText3"/>
        <w:rPr>
          <w:rFonts w:ascii="Arial" w:hAnsi="Arial" w:cs="Arial"/>
          <w:sz w:val="22"/>
          <w:szCs w:val="22"/>
          <w:lang w:val="en-US"/>
        </w:rPr>
      </w:pPr>
    </w:p>
    <w:p w:rsidR="00605854" w:rsidRPr="00064888" w:rsidRDefault="00605854" w:rsidP="00605854">
      <w:pPr>
        <w:pStyle w:val="BodyText3"/>
        <w:jc w:val="both"/>
        <w:rPr>
          <w:rFonts w:ascii="Arial" w:hAnsi="Arial" w:cs="Arial"/>
          <w:sz w:val="22"/>
          <w:szCs w:val="22"/>
        </w:rPr>
      </w:pPr>
      <w:r w:rsidRPr="00064888">
        <w:rPr>
          <w:rFonts w:ascii="Arial" w:hAnsi="Arial" w:cs="Arial"/>
          <w:sz w:val="22"/>
          <w:szCs w:val="22"/>
        </w:rPr>
        <w:t>Решението со кое Комисијата за заштита на конкуренцијата утврдува дека концентрацијата е во согласност со одредбите од овој закон, се смета дека ги опфаќа и ограничувањата директно поврзани и неопходни за спроведување на концентрацијата.</w:t>
      </w:r>
    </w:p>
    <w:p w:rsidR="00605854" w:rsidRPr="00064888" w:rsidRDefault="00605854" w:rsidP="00605854">
      <w:pPr>
        <w:jc w:val="center"/>
        <w:rPr>
          <w:rFonts w:ascii="Arial" w:hAnsi="Arial" w:cs="Arial"/>
          <w:sz w:val="22"/>
          <w:szCs w:val="22"/>
          <w:lang w:val="mk-MK"/>
        </w:rPr>
      </w:pPr>
    </w:p>
    <w:p w:rsidR="00605854" w:rsidRPr="00064888" w:rsidRDefault="00605854" w:rsidP="00605854">
      <w:pPr>
        <w:pStyle w:val="BodyText"/>
        <w:ind w:firstLine="720"/>
        <w:rPr>
          <w:rFonts w:ascii="Arial" w:hAnsi="Arial" w:cs="Arial"/>
          <w:sz w:val="22"/>
          <w:szCs w:val="22"/>
        </w:rPr>
      </w:pPr>
    </w:p>
    <w:p w:rsidR="00605854" w:rsidRPr="00014659" w:rsidRDefault="00014659" w:rsidP="00605854">
      <w:pPr>
        <w:pStyle w:val="Heading4"/>
        <w:jc w:val="center"/>
        <w:rPr>
          <w:rFonts w:ascii="Arial" w:hAnsi="Arial" w:cs="Arial"/>
          <w:b w:val="0"/>
          <w:sz w:val="22"/>
          <w:szCs w:val="22"/>
          <w:lang w:val="mk-MK"/>
        </w:rPr>
      </w:pPr>
      <w:r>
        <w:rPr>
          <w:rFonts w:ascii="Arial" w:hAnsi="Arial" w:cs="Arial"/>
          <w:b w:val="0"/>
          <w:sz w:val="22"/>
          <w:szCs w:val="22"/>
          <w:lang w:val="mk-MK"/>
        </w:rPr>
        <w:t>ТРЕТ ДЕЛ</w:t>
      </w:r>
    </w:p>
    <w:p w:rsidR="00605854" w:rsidRPr="00064888" w:rsidRDefault="00605854" w:rsidP="00605854">
      <w:pPr>
        <w:rPr>
          <w:rFonts w:ascii="Arial" w:hAnsi="Arial" w:cs="Arial"/>
          <w:sz w:val="22"/>
          <w:szCs w:val="22"/>
          <w:lang w:val="mk-MK"/>
        </w:rPr>
      </w:pPr>
    </w:p>
    <w:p w:rsidR="00605854" w:rsidRPr="00064888" w:rsidRDefault="00605854" w:rsidP="00605854">
      <w:pPr>
        <w:jc w:val="center"/>
        <w:rPr>
          <w:rFonts w:ascii="Arial" w:hAnsi="Arial" w:cs="Arial"/>
          <w:sz w:val="22"/>
          <w:szCs w:val="22"/>
        </w:rPr>
      </w:pPr>
      <w:r w:rsidRPr="00064888">
        <w:rPr>
          <w:rFonts w:ascii="Arial" w:hAnsi="Arial" w:cs="Arial"/>
          <w:sz w:val="22"/>
          <w:szCs w:val="22"/>
        </w:rPr>
        <w:t>ОРГАН ЗА ЗАШТИТА НА КОНКУРЕНЦИЈАТА</w:t>
      </w:r>
    </w:p>
    <w:p w:rsidR="00605854" w:rsidRPr="00064888" w:rsidRDefault="00605854" w:rsidP="00605854">
      <w:pPr>
        <w:rPr>
          <w:rFonts w:ascii="Arial" w:hAnsi="Arial" w:cs="Arial"/>
          <w:sz w:val="22"/>
          <w:szCs w:val="22"/>
        </w:rPr>
      </w:pPr>
    </w:p>
    <w:p w:rsidR="00605854" w:rsidRPr="00064888" w:rsidRDefault="00605854" w:rsidP="00605854">
      <w:pPr>
        <w:jc w:val="center"/>
        <w:rPr>
          <w:rFonts w:ascii="Arial" w:hAnsi="Arial" w:cs="Arial"/>
          <w:sz w:val="22"/>
          <w:szCs w:val="22"/>
        </w:rPr>
      </w:pPr>
      <w:r w:rsidRPr="00064888">
        <w:rPr>
          <w:rFonts w:ascii="Arial" w:hAnsi="Arial" w:cs="Arial"/>
          <w:sz w:val="22"/>
          <w:szCs w:val="22"/>
        </w:rPr>
        <w:t>Комисија за заштита на конкуренцијата</w:t>
      </w:r>
    </w:p>
    <w:p w:rsidR="00605854" w:rsidRPr="00064888" w:rsidRDefault="00605854" w:rsidP="00605854">
      <w:pPr>
        <w:jc w:val="center"/>
        <w:rPr>
          <w:rFonts w:ascii="Arial" w:hAnsi="Arial" w:cs="Arial"/>
          <w:sz w:val="22"/>
          <w:szCs w:val="22"/>
        </w:rPr>
      </w:pPr>
      <w:r w:rsidRPr="00064888">
        <w:rPr>
          <w:rFonts w:ascii="Arial" w:hAnsi="Arial" w:cs="Arial"/>
          <w:sz w:val="22"/>
          <w:szCs w:val="22"/>
        </w:rPr>
        <w:t xml:space="preserve">Член </w:t>
      </w:r>
      <w:r w:rsidRPr="00064888">
        <w:rPr>
          <w:rFonts w:ascii="Arial" w:hAnsi="Arial" w:cs="Arial"/>
          <w:sz w:val="22"/>
          <w:szCs w:val="22"/>
          <w:lang w:val="mk-MK"/>
        </w:rPr>
        <w:t>26</w:t>
      </w:r>
    </w:p>
    <w:p w:rsidR="00605854" w:rsidRPr="00064888" w:rsidRDefault="00605854" w:rsidP="00605854">
      <w:pPr>
        <w:jc w:val="center"/>
        <w:rPr>
          <w:rFonts w:ascii="Arial" w:hAnsi="Arial" w:cs="Arial"/>
          <w:sz w:val="22"/>
          <w:szCs w:val="22"/>
        </w:rPr>
      </w:pP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 xml:space="preserve">(1)Комисијата за заштита на конкуренцијата е самостоен државен орган со својство на правно лице. </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(2)Комисијата за заштита на конкуренцијата е составена од Претседател, четворица членови и стручна служба.</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 xml:space="preserve">(3)Комисијата за заштита на конкуренцијата е независна во своето работење и во донесувањето на одлуките во рамките на надлежностите определени со овој закон. </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(4)Средствата за работа на Комисијата се обезбедуваат од Буџетот на Република Македонија.</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(5) Седиштето на Комисијата  за заштита на конкуренцијата е во Скопје.</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(6) Комисијата за заштита на конкуренцијата за својата работа одговара пред Собранието на Република Македонија и најдоцна до 31 март до Собранието на Република Македонија поднесува годишен извештај за својата работа.</w:t>
      </w:r>
    </w:p>
    <w:p w:rsidR="00605854" w:rsidRPr="00064888" w:rsidRDefault="00605854" w:rsidP="00605854">
      <w:pPr>
        <w:pStyle w:val="BodyText"/>
        <w:ind w:firstLine="374"/>
        <w:rPr>
          <w:rFonts w:ascii="Arial" w:hAnsi="Arial" w:cs="Arial"/>
          <w:sz w:val="22"/>
          <w:szCs w:val="22"/>
        </w:rPr>
      </w:pPr>
    </w:p>
    <w:p w:rsidR="00605854" w:rsidRPr="00064888" w:rsidRDefault="00605854" w:rsidP="00605854">
      <w:pPr>
        <w:pStyle w:val="Heading3"/>
        <w:rPr>
          <w:rFonts w:ascii="Arial" w:hAnsi="Arial" w:cs="Arial"/>
          <w:sz w:val="22"/>
          <w:szCs w:val="22"/>
        </w:rPr>
      </w:pPr>
      <w:r w:rsidRPr="00064888">
        <w:rPr>
          <w:rFonts w:ascii="Arial" w:hAnsi="Arial" w:cs="Arial"/>
          <w:sz w:val="22"/>
          <w:szCs w:val="22"/>
        </w:rPr>
        <w:t>Именување</w:t>
      </w:r>
      <w:r w:rsidRPr="00064888">
        <w:rPr>
          <w:rFonts w:ascii="Arial" w:hAnsi="Arial" w:cs="Arial"/>
          <w:sz w:val="22"/>
          <w:szCs w:val="22"/>
          <w:lang w:val="en-GB"/>
        </w:rPr>
        <w:t xml:space="preserve"> и разрешување </w:t>
      </w:r>
      <w:r w:rsidRPr="00064888">
        <w:rPr>
          <w:rFonts w:ascii="Arial" w:hAnsi="Arial" w:cs="Arial"/>
          <w:sz w:val="22"/>
          <w:szCs w:val="22"/>
        </w:rPr>
        <w:t>на Претседателот и членовите на Комисијата</w:t>
      </w:r>
      <w:r w:rsidRPr="00064888">
        <w:rPr>
          <w:rFonts w:ascii="Arial" w:hAnsi="Arial" w:cs="Arial"/>
          <w:sz w:val="22"/>
          <w:szCs w:val="22"/>
          <w:lang w:val="en-US"/>
        </w:rPr>
        <w:t xml:space="preserve"> </w:t>
      </w:r>
      <w:r w:rsidRPr="00064888">
        <w:rPr>
          <w:rFonts w:ascii="Arial" w:hAnsi="Arial" w:cs="Arial"/>
          <w:sz w:val="22"/>
          <w:szCs w:val="22"/>
        </w:rPr>
        <w:t>за заштита на конкуренцијата</w:t>
      </w:r>
    </w:p>
    <w:p w:rsidR="00605854" w:rsidRPr="00064888" w:rsidRDefault="00605854" w:rsidP="00605854">
      <w:pPr>
        <w:jc w:val="center"/>
        <w:rPr>
          <w:rFonts w:ascii="Arial" w:hAnsi="Arial" w:cs="Arial"/>
          <w:sz w:val="22"/>
          <w:szCs w:val="22"/>
        </w:rPr>
      </w:pPr>
      <w:r w:rsidRPr="00064888">
        <w:rPr>
          <w:rFonts w:ascii="Arial" w:hAnsi="Arial" w:cs="Arial"/>
          <w:sz w:val="22"/>
          <w:szCs w:val="22"/>
        </w:rPr>
        <w:t xml:space="preserve">Член </w:t>
      </w:r>
      <w:r w:rsidRPr="00064888">
        <w:rPr>
          <w:rFonts w:ascii="Arial" w:hAnsi="Arial" w:cs="Arial"/>
          <w:sz w:val="22"/>
          <w:szCs w:val="22"/>
          <w:lang w:val="mk-MK"/>
        </w:rPr>
        <w:t>27</w:t>
      </w: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lang w:val="mk-MK"/>
        </w:rPr>
        <w:t xml:space="preserve">                                                                                                                                                                                                                                                                                                                                                          </w:t>
      </w:r>
    </w:p>
    <w:p w:rsidR="00605854" w:rsidRPr="00064888" w:rsidRDefault="00605854" w:rsidP="00605854">
      <w:pPr>
        <w:jc w:val="both"/>
        <w:rPr>
          <w:rFonts w:ascii="Arial" w:hAnsi="Arial" w:cs="Arial"/>
          <w:sz w:val="22"/>
          <w:szCs w:val="22"/>
        </w:rPr>
      </w:pPr>
      <w:r w:rsidRPr="00064888">
        <w:rPr>
          <w:rFonts w:ascii="Arial" w:hAnsi="Arial" w:cs="Arial"/>
          <w:sz w:val="22"/>
          <w:szCs w:val="22"/>
        </w:rPr>
        <w:t>(</w:t>
      </w:r>
      <w:r w:rsidRPr="00064888">
        <w:rPr>
          <w:rFonts w:ascii="Arial" w:hAnsi="Arial" w:cs="Arial"/>
          <w:sz w:val="22"/>
          <w:szCs w:val="22"/>
          <w:lang w:val="mk-MK"/>
        </w:rPr>
        <w:t>1</w:t>
      </w:r>
      <w:r w:rsidRPr="00064888">
        <w:rPr>
          <w:rFonts w:ascii="Arial" w:hAnsi="Arial" w:cs="Arial"/>
          <w:sz w:val="22"/>
          <w:szCs w:val="22"/>
        </w:rPr>
        <w:t xml:space="preserve">) На предлог на Комисијата за прашања на изборите и именувањата на Собранието на Република Македонија, Претседателот и членовите на Комисијата </w:t>
      </w:r>
      <w:r w:rsidRPr="00064888">
        <w:rPr>
          <w:rFonts w:ascii="Arial" w:hAnsi="Arial" w:cs="Arial"/>
          <w:sz w:val="22"/>
          <w:szCs w:val="22"/>
          <w:lang w:val="mk-MK"/>
        </w:rPr>
        <w:t xml:space="preserve">за заштита на конкуренцијата </w:t>
      </w:r>
      <w:r w:rsidRPr="00064888">
        <w:rPr>
          <w:rFonts w:ascii="Arial" w:hAnsi="Arial" w:cs="Arial"/>
          <w:sz w:val="22"/>
          <w:szCs w:val="22"/>
        </w:rPr>
        <w:t>ги именува и разрешува Собранието на Република Македонија, за период од пет години со право на повторно именување</w:t>
      </w:r>
      <w:r w:rsidRPr="00064888">
        <w:rPr>
          <w:rFonts w:ascii="Arial" w:hAnsi="Arial" w:cs="Arial"/>
          <w:sz w:val="22"/>
          <w:szCs w:val="22"/>
          <w:lang w:val="mk-MK"/>
        </w:rPr>
        <w:t>.</w:t>
      </w:r>
    </w:p>
    <w:p w:rsidR="00605854" w:rsidRPr="00064888" w:rsidRDefault="00605854" w:rsidP="00605854">
      <w:pPr>
        <w:jc w:val="both"/>
        <w:rPr>
          <w:rFonts w:ascii="Arial" w:hAnsi="Arial" w:cs="Arial"/>
          <w:sz w:val="22"/>
          <w:szCs w:val="22"/>
        </w:rPr>
      </w:pPr>
      <w:r w:rsidRPr="00064888">
        <w:rPr>
          <w:rFonts w:ascii="Arial" w:hAnsi="Arial" w:cs="Arial"/>
          <w:sz w:val="22"/>
          <w:szCs w:val="22"/>
        </w:rPr>
        <w:t>(2)</w:t>
      </w:r>
      <w:r w:rsidRPr="00064888">
        <w:rPr>
          <w:rFonts w:ascii="Arial" w:hAnsi="Arial" w:cs="Arial"/>
          <w:sz w:val="22"/>
          <w:szCs w:val="22"/>
          <w:lang w:val="mk-MK"/>
        </w:rPr>
        <w:t xml:space="preserve"> Собранието</w:t>
      </w:r>
      <w:r w:rsidRPr="00064888">
        <w:rPr>
          <w:rFonts w:ascii="Arial" w:hAnsi="Arial" w:cs="Arial"/>
          <w:sz w:val="22"/>
          <w:szCs w:val="22"/>
        </w:rPr>
        <w:t xml:space="preserve"> на Република Македонија </w:t>
      </w:r>
      <w:r w:rsidRPr="00064888">
        <w:rPr>
          <w:rFonts w:ascii="Arial" w:hAnsi="Arial" w:cs="Arial"/>
          <w:sz w:val="22"/>
          <w:szCs w:val="22"/>
          <w:lang w:val="mk-MK"/>
        </w:rPr>
        <w:t>п</w:t>
      </w:r>
      <w:r w:rsidRPr="00064888">
        <w:rPr>
          <w:rFonts w:ascii="Arial" w:hAnsi="Arial" w:cs="Arial"/>
          <w:sz w:val="22"/>
          <w:szCs w:val="22"/>
        </w:rPr>
        <w:t>ри именување</w:t>
      </w:r>
      <w:r w:rsidRPr="00064888">
        <w:rPr>
          <w:rFonts w:ascii="Arial" w:hAnsi="Arial" w:cs="Arial"/>
          <w:sz w:val="22"/>
          <w:szCs w:val="22"/>
          <w:lang w:val="mk-MK"/>
        </w:rPr>
        <w:t xml:space="preserve"> на претседателот и</w:t>
      </w:r>
      <w:r w:rsidRPr="00064888">
        <w:rPr>
          <w:rFonts w:ascii="Arial" w:hAnsi="Arial" w:cs="Arial"/>
          <w:sz w:val="22"/>
          <w:szCs w:val="22"/>
        </w:rPr>
        <w:t xml:space="preserve"> членовите на </w:t>
      </w:r>
      <w:r w:rsidRPr="00064888">
        <w:rPr>
          <w:rFonts w:ascii="Arial" w:hAnsi="Arial" w:cs="Arial"/>
          <w:sz w:val="22"/>
          <w:szCs w:val="22"/>
          <w:lang w:val="mk-MK"/>
        </w:rPr>
        <w:t xml:space="preserve">Комисијата за заштита на конкуренцијата  треба да </w:t>
      </w:r>
      <w:r w:rsidRPr="00064888">
        <w:rPr>
          <w:rFonts w:ascii="Arial" w:hAnsi="Arial" w:cs="Arial"/>
          <w:sz w:val="22"/>
          <w:szCs w:val="22"/>
        </w:rPr>
        <w:t>ја има предвид соодветната и правичната застапеност на припадниците на сите заедници.</w:t>
      </w: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rPr>
        <w:t>(3</w:t>
      </w:r>
      <w:r w:rsidRPr="00064888">
        <w:rPr>
          <w:rFonts w:ascii="Arial" w:hAnsi="Arial" w:cs="Arial"/>
          <w:sz w:val="22"/>
          <w:szCs w:val="22"/>
          <w:lang w:val="mk-MK"/>
        </w:rPr>
        <w:t>) По истекот на мандатот од став (1) од овој член, а се до именувањето на нов Претседател и членови на Комисијата за заштита на конкуренцијата, Претседателот и членовите на Комисијата за заштита на конкуренцијата од став (1) од овој член продолжуваат со работа и одлучување.</w:t>
      </w:r>
    </w:p>
    <w:p w:rsidR="00605854" w:rsidRPr="00064888" w:rsidRDefault="00605854" w:rsidP="00605854">
      <w:pPr>
        <w:jc w:val="both"/>
        <w:rPr>
          <w:rFonts w:ascii="Arial" w:hAnsi="Arial" w:cs="Arial"/>
          <w:sz w:val="22"/>
          <w:szCs w:val="22"/>
        </w:rPr>
      </w:pPr>
      <w:r w:rsidRPr="00064888">
        <w:rPr>
          <w:rFonts w:ascii="Arial" w:hAnsi="Arial" w:cs="Arial"/>
          <w:sz w:val="22"/>
          <w:szCs w:val="22"/>
        </w:rPr>
        <w:t xml:space="preserve">(4) </w:t>
      </w:r>
      <w:r w:rsidRPr="00064888">
        <w:rPr>
          <w:rFonts w:ascii="Arial" w:hAnsi="Arial" w:cs="Arial"/>
          <w:sz w:val="22"/>
          <w:szCs w:val="22"/>
          <w:lang w:val="mk-MK"/>
        </w:rPr>
        <w:t>Претседателот и двајца членови на Комисијата за заштита на конкуренцијата се професионално ангажирани во работењето на Комисијата за заштита на конкуренцијата</w:t>
      </w:r>
      <w:r w:rsidRPr="00064888">
        <w:rPr>
          <w:rFonts w:ascii="Arial" w:hAnsi="Arial" w:cs="Arial"/>
          <w:sz w:val="22"/>
          <w:szCs w:val="22"/>
        </w:rPr>
        <w:t xml:space="preserve">. </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w:t>
      </w:r>
      <w:r w:rsidRPr="00064888">
        <w:rPr>
          <w:rFonts w:ascii="Arial" w:hAnsi="Arial" w:cs="Arial"/>
          <w:sz w:val="22"/>
          <w:szCs w:val="22"/>
          <w:lang w:val="en-US"/>
        </w:rPr>
        <w:t>5</w:t>
      </w:r>
      <w:r w:rsidRPr="00064888">
        <w:rPr>
          <w:rFonts w:ascii="Arial" w:hAnsi="Arial" w:cs="Arial"/>
          <w:sz w:val="22"/>
          <w:szCs w:val="22"/>
        </w:rPr>
        <w:t>) Претседателот на Комисијата за заштита на конкуренцијата ја застапува, претставува и раководи со работата на Комисијата за заштита на конкуренцијата.</w:t>
      </w:r>
    </w:p>
    <w:p w:rsidR="00605854" w:rsidRPr="00064888" w:rsidRDefault="00605854" w:rsidP="00605854">
      <w:pPr>
        <w:pStyle w:val="BodyTextIndent2"/>
        <w:ind w:firstLine="0"/>
        <w:rPr>
          <w:rFonts w:ascii="Arial" w:hAnsi="Arial" w:cs="Arial"/>
          <w:sz w:val="22"/>
          <w:szCs w:val="22"/>
          <w:lang w:val="mk-MK"/>
        </w:rPr>
      </w:pPr>
      <w:r w:rsidRPr="00064888">
        <w:rPr>
          <w:rFonts w:ascii="Arial" w:hAnsi="Arial" w:cs="Arial"/>
          <w:sz w:val="22"/>
          <w:szCs w:val="22"/>
        </w:rPr>
        <w:lastRenderedPageBreak/>
        <w:t xml:space="preserve">(6) </w:t>
      </w:r>
      <w:r w:rsidRPr="00064888">
        <w:rPr>
          <w:rFonts w:ascii="Arial" w:hAnsi="Arial" w:cs="Arial"/>
          <w:sz w:val="22"/>
          <w:szCs w:val="22"/>
          <w:lang w:val="en-AU"/>
        </w:rPr>
        <w:t>За претседател и член на Комисијата</w:t>
      </w:r>
      <w:r w:rsidRPr="00064888">
        <w:rPr>
          <w:rFonts w:ascii="Arial" w:hAnsi="Arial" w:cs="Arial"/>
          <w:sz w:val="22"/>
          <w:szCs w:val="22"/>
          <w:lang w:val="mk-MK"/>
        </w:rPr>
        <w:t xml:space="preserve"> за заштита на конкуренцијата</w:t>
      </w:r>
      <w:r w:rsidRPr="00064888">
        <w:rPr>
          <w:rFonts w:ascii="Arial" w:hAnsi="Arial" w:cs="Arial"/>
          <w:sz w:val="22"/>
          <w:szCs w:val="22"/>
          <w:lang w:val="en-AU"/>
        </w:rPr>
        <w:t xml:space="preserve"> може да биде именувано лице</w:t>
      </w:r>
      <w:r w:rsidRPr="00064888">
        <w:rPr>
          <w:rFonts w:ascii="Arial" w:hAnsi="Arial" w:cs="Arial"/>
          <w:sz w:val="22"/>
          <w:szCs w:val="22"/>
          <w:lang w:val="mk-MK"/>
        </w:rPr>
        <w:t xml:space="preserve"> кое е </w:t>
      </w:r>
      <w:r w:rsidRPr="00064888">
        <w:rPr>
          <w:rFonts w:ascii="Arial" w:hAnsi="Arial" w:cs="Arial"/>
          <w:sz w:val="22"/>
          <w:szCs w:val="22"/>
          <w:lang w:val="en-AU"/>
        </w:rPr>
        <w:t xml:space="preserve">државјанин на Република Македонија со завршено високо образование - правен или економски факултет, со работно искуство над пет години во струката и посебни знаења од областа на конкуренцијата, трговското право, менаџментот и финансиите. </w:t>
      </w:r>
      <w:r w:rsidRPr="00064888">
        <w:rPr>
          <w:rFonts w:ascii="Arial" w:hAnsi="Arial" w:cs="Arial"/>
          <w:sz w:val="22"/>
          <w:szCs w:val="22"/>
          <w:lang w:val="mk-MK"/>
        </w:rPr>
        <w:t xml:space="preserve">Претседателот или еден од членовите на Комисијата за заштита на конкуренцијата кои се професионално ангажирани во работењето на Комисијата за заштита на конкуренцијата задолжително треба да биде дипломиран правник со положен правосуден испит и искуство во струката од најмалку пет години по положувањето на правосудниот испит. </w:t>
      </w:r>
    </w:p>
    <w:p w:rsidR="00605854" w:rsidRPr="00064888" w:rsidRDefault="00605854" w:rsidP="00605854">
      <w:pPr>
        <w:pStyle w:val="BodyTextIndent2"/>
        <w:ind w:firstLine="0"/>
        <w:rPr>
          <w:rFonts w:ascii="Arial" w:hAnsi="Arial" w:cs="Arial"/>
          <w:sz w:val="22"/>
          <w:szCs w:val="22"/>
          <w:lang w:val="en-AU"/>
        </w:rPr>
      </w:pPr>
      <w:r w:rsidRPr="00064888">
        <w:rPr>
          <w:rFonts w:ascii="Arial" w:hAnsi="Arial" w:cs="Arial"/>
          <w:sz w:val="22"/>
          <w:szCs w:val="22"/>
          <w:lang w:val="en-AU"/>
        </w:rPr>
        <w:t>(</w:t>
      </w:r>
      <w:r w:rsidRPr="00064888">
        <w:rPr>
          <w:rFonts w:ascii="Arial" w:hAnsi="Arial" w:cs="Arial"/>
          <w:sz w:val="22"/>
          <w:szCs w:val="22"/>
        </w:rPr>
        <w:t>7</w:t>
      </w:r>
      <w:r w:rsidRPr="00064888">
        <w:rPr>
          <w:rFonts w:ascii="Arial" w:hAnsi="Arial" w:cs="Arial"/>
          <w:sz w:val="22"/>
          <w:szCs w:val="22"/>
          <w:lang w:val="en-AU"/>
        </w:rPr>
        <w:t>) Претседателот и членовите на Комисијата</w:t>
      </w:r>
      <w:r w:rsidRPr="00064888">
        <w:rPr>
          <w:rFonts w:ascii="Arial" w:hAnsi="Arial" w:cs="Arial"/>
          <w:sz w:val="22"/>
          <w:szCs w:val="22"/>
          <w:lang w:val="mk-MK"/>
        </w:rPr>
        <w:t xml:space="preserve"> за заштита на конкуренцијата</w:t>
      </w:r>
      <w:r w:rsidRPr="00064888">
        <w:rPr>
          <w:rFonts w:ascii="Arial" w:hAnsi="Arial" w:cs="Arial"/>
          <w:sz w:val="22"/>
          <w:szCs w:val="22"/>
          <w:lang w:val="en-AU"/>
        </w:rPr>
        <w:t xml:space="preserve">, </w:t>
      </w:r>
      <w:r w:rsidRPr="00064888">
        <w:rPr>
          <w:rFonts w:ascii="Arial" w:hAnsi="Arial" w:cs="Arial"/>
          <w:sz w:val="22"/>
          <w:szCs w:val="22"/>
        </w:rPr>
        <w:t xml:space="preserve">за време на траењето на нивниот мандат, </w:t>
      </w:r>
      <w:r w:rsidRPr="00064888">
        <w:rPr>
          <w:rFonts w:ascii="Arial" w:hAnsi="Arial" w:cs="Arial"/>
          <w:sz w:val="22"/>
          <w:szCs w:val="22"/>
          <w:lang w:val="en-AU"/>
        </w:rPr>
        <w:t>не можат да бидат пратеници во Собранието на Република Македонија, членови на Владата на Република Македонија, лица кои извршуваат должност во органите на политичките партии, членови на органи на управување во претпријатијата или да бидат членови на било кој друг облик на здружување на правни или физички лица, кои би можеле да доведат до судир на интереси.</w:t>
      </w:r>
    </w:p>
    <w:p w:rsidR="00605854" w:rsidRPr="00064888" w:rsidRDefault="00605854" w:rsidP="00605854">
      <w:pPr>
        <w:pStyle w:val="BodyTextIndent2"/>
        <w:ind w:firstLine="0"/>
        <w:rPr>
          <w:rFonts w:ascii="Arial" w:hAnsi="Arial" w:cs="Arial"/>
          <w:sz w:val="22"/>
          <w:szCs w:val="22"/>
          <w:lang w:val="en-AU"/>
        </w:rPr>
      </w:pPr>
      <w:r w:rsidRPr="00064888">
        <w:rPr>
          <w:rFonts w:ascii="Arial" w:hAnsi="Arial" w:cs="Arial"/>
          <w:sz w:val="22"/>
          <w:szCs w:val="22"/>
          <w:lang w:val="en-AU"/>
        </w:rPr>
        <w:t>(</w:t>
      </w:r>
      <w:r w:rsidRPr="00064888">
        <w:rPr>
          <w:rFonts w:ascii="Arial" w:hAnsi="Arial" w:cs="Arial"/>
          <w:sz w:val="22"/>
          <w:szCs w:val="22"/>
        </w:rPr>
        <w:t>8</w:t>
      </w:r>
      <w:r w:rsidRPr="00064888">
        <w:rPr>
          <w:rFonts w:ascii="Arial" w:hAnsi="Arial" w:cs="Arial"/>
          <w:sz w:val="22"/>
          <w:szCs w:val="22"/>
          <w:lang w:val="en-AU"/>
        </w:rPr>
        <w:t xml:space="preserve">) Претседателот и членовите </w:t>
      </w:r>
      <w:r w:rsidRPr="00064888">
        <w:rPr>
          <w:rFonts w:ascii="Arial" w:hAnsi="Arial" w:cs="Arial"/>
          <w:sz w:val="22"/>
          <w:szCs w:val="22"/>
          <w:lang w:val="mk-MK"/>
        </w:rPr>
        <w:t xml:space="preserve">на Комисијата за заштита на конкуренцијата </w:t>
      </w:r>
      <w:r w:rsidRPr="00064888">
        <w:rPr>
          <w:rFonts w:ascii="Arial" w:hAnsi="Arial" w:cs="Arial"/>
          <w:sz w:val="22"/>
          <w:szCs w:val="22"/>
          <w:lang w:val="en-AU"/>
        </w:rPr>
        <w:t xml:space="preserve">не смеат да одлучуваат за претпријатијата со кои, тие, нивните брачни другари или членови на нивните семејства во прв степен на сродство се акционери или членови на органите на управување во претпријатијата кои се учесници во постапка </w:t>
      </w:r>
      <w:r w:rsidRPr="00064888">
        <w:rPr>
          <w:rFonts w:ascii="Arial" w:hAnsi="Arial" w:cs="Arial"/>
          <w:sz w:val="22"/>
          <w:szCs w:val="22"/>
          <w:lang w:val="mk-MK"/>
        </w:rPr>
        <w:t>која се води согласно одредбите од овој закон</w:t>
      </w:r>
      <w:r w:rsidRPr="00064888">
        <w:rPr>
          <w:rFonts w:ascii="Arial" w:hAnsi="Arial" w:cs="Arial"/>
          <w:sz w:val="22"/>
          <w:szCs w:val="22"/>
          <w:lang w:val="en-AU"/>
        </w:rPr>
        <w:t xml:space="preserve">. </w:t>
      </w:r>
    </w:p>
    <w:p w:rsidR="00605854" w:rsidRPr="00064888" w:rsidRDefault="00605854" w:rsidP="00605854">
      <w:pPr>
        <w:pStyle w:val="BodyTextIndent"/>
        <w:ind w:firstLine="0"/>
        <w:rPr>
          <w:rFonts w:ascii="Arial" w:hAnsi="Arial" w:cs="Arial"/>
          <w:sz w:val="22"/>
          <w:szCs w:val="22"/>
          <w:lang w:val="en-GB"/>
        </w:rPr>
      </w:pPr>
      <w:r w:rsidRPr="00064888">
        <w:rPr>
          <w:rFonts w:ascii="Arial" w:hAnsi="Arial" w:cs="Arial"/>
          <w:sz w:val="22"/>
          <w:szCs w:val="22"/>
        </w:rPr>
        <w:t>(9)</w:t>
      </w:r>
      <w:r w:rsidRPr="00064888">
        <w:rPr>
          <w:rFonts w:ascii="Arial" w:hAnsi="Arial" w:cs="Arial"/>
          <w:sz w:val="22"/>
          <w:szCs w:val="22"/>
          <w:lang w:val="mk-MK"/>
        </w:rPr>
        <w:t xml:space="preserve"> </w:t>
      </w:r>
      <w:r w:rsidRPr="00064888">
        <w:rPr>
          <w:rFonts w:ascii="Arial" w:hAnsi="Arial" w:cs="Arial"/>
          <w:sz w:val="22"/>
          <w:szCs w:val="22"/>
        </w:rPr>
        <w:t>Собранието на Република Македонија г</w:t>
      </w:r>
      <w:r w:rsidRPr="00064888">
        <w:rPr>
          <w:rFonts w:ascii="Arial" w:hAnsi="Arial" w:cs="Arial"/>
          <w:sz w:val="22"/>
          <w:szCs w:val="22"/>
          <w:lang w:val="mk-MK"/>
        </w:rPr>
        <w:t>о</w:t>
      </w:r>
      <w:r w:rsidRPr="00064888">
        <w:rPr>
          <w:rFonts w:ascii="Arial" w:hAnsi="Arial" w:cs="Arial"/>
          <w:sz w:val="22"/>
          <w:szCs w:val="22"/>
        </w:rPr>
        <w:t xml:space="preserve"> разрешува од должност </w:t>
      </w:r>
      <w:r w:rsidRPr="00064888">
        <w:rPr>
          <w:rFonts w:ascii="Arial" w:hAnsi="Arial" w:cs="Arial"/>
          <w:sz w:val="22"/>
          <w:szCs w:val="22"/>
          <w:lang w:val="mk-MK"/>
        </w:rPr>
        <w:t>П</w:t>
      </w:r>
      <w:r w:rsidRPr="00064888">
        <w:rPr>
          <w:rFonts w:ascii="Arial" w:hAnsi="Arial" w:cs="Arial"/>
          <w:sz w:val="22"/>
          <w:szCs w:val="22"/>
        </w:rPr>
        <w:t xml:space="preserve">ретседателот </w:t>
      </w:r>
      <w:r w:rsidRPr="00064888">
        <w:rPr>
          <w:rFonts w:ascii="Arial" w:hAnsi="Arial" w:cs="Arial"/>
          <w:sz w:val="22"/>
          <w:szCs w:val="22"/>
          <w:lang w:val="mk-MK"/>
        </w:rPr>
        <w:t>или</w:t>
      </w:r>
      <w:r w:rsidRPr="00064888">
        <w:rPr>
          <w:rFonts w:ascii="Arial" w:hAnsi="Arial" w:cs="Arial"/>
          <w:sz w:val="22"/>
          <w:szCs w:val="22"/>
        </w:rPr>
        <w:t xml:space="preserve"> член на Комисијата </w:t>
      </w:r>
      <w:r w:rsidRPr="00064888">
        <w:rPr>
          <w:rFonts w:ascii="Arial" w:hAnsi="Arial" w:cs="Arial"/>
          <w:sz w:val="22"/>
          <w:szCs w:val="22"/>
          <w:lang w:val="mk-MK"/>
        </w:rPr>
        <w:t xml:space="preserve">за заштита на конкуренцијата </w:t>
      </w:r>
      <w:r w:rsidRPr="00064888">
        <w:rPr>
          <w:rFonts w:ascii="Arial" w:hAnsi="Arial" w:cs="Arial"/>
          <w:sz w:val="22"/>
          <w:szCs w:val="22"/>
        </w:rPr>
        <w:t>пред истекот на мандатот на предлог на Комисијата за прашања на изборите и именувањата ако:</w:t>
      </w:r>
    </w:p>
    <w:p w:rsidR="00605854" w:rsidRPr="00064888" w:rsidRDefault="00605854" w:rsidP="00605854">
      <w:pPr>
        <w:ind w:firstLine="374"/>
        <w:jc w:val="both"/>
        <w:rPr>
          <w:rFonts w:ascii="Arial" w:hAnsi="Arial" w:cs="Arial"/>
          <w:sz w:val="22"/>
          <w:szCs w:val="22"/>
        </w:rPr>
      </w:pPr>
      <w:r w:rsidRPr="00064888">
        <w:rPr>
          <w:rFonts w:ascii="Arial" w:hAnsi="Arial" w:cs="Arial"/>
          <w:sz w:val="22"/>
          <w:szCs w:val="22"/>
        </w:rPr>
        <w:t>1) тоа сам го побара;</w:t>
      </w:r>
    </w:p>
    <w:p w:rsidR="00605854" w:rsidRPr="00064888" w:rsidRDefault="00605854" w:rsidP="00605854">
      <w:pPr>
        <w:pStyle w:val="BodyText"/>
        <w:ind w:firstLine="374"/>
        <w:rPr>
          <w:rFonts w:ascii="Arial" w:hAnsi="Arial" w:cs="Arial"/>
          <w:sz w:val="22"/>
          <w:szCs w:val="22"/>
          <w:lang w:val="en-GB"/>
        </w:rPr>
      </w:pPr>
      <w:r w:rsidRPr="00064888">
        <w:rPr>
          <w:rFonts w:ascii="Arial" w:hAnsi="Arial" w:cs="Arial"/>
          <w:sz w:val="22"/>
          <w:szCs w:val="22"/>
        </w:rPr>
        <w:t>2</w:t>
      </w:r>
      <w:r w:rsidRPr="00064888">
        <w:rPr>
          <w:rFonts w:ascii="Arial" w:hAnsi="Arial" w:cs="Arial"/>
          <w:sz w:val="22"/>
          <w:szCs w:val="22"/>
          <w:lang w:val="en-GB"/>
        </w:rPr>
        <w:t>) три пати едно по друго не присуствува на седниците на Комисијата</w:t>
      </w:r>
      <w:r w:rsidRPr="00064888">
        <w:rPr>
          <w:rFonts w:ascii="Arial" w:hAnsi="Arial" w:cs="Arial"/>
          <w:sz w:val="22"/>
          <w:szCs w:val="22"/>
        </w:rPr>
        <w:t xml:space="preserve"> за заштита на конкуренцијата</w:t>
      </w:r>
      <w:r w:rsidRPr="00064888">
        <w:rPr>
          <w:rFonts w:ascii="Arial" w:hAnsi="Arial" w:cs="Arial"/>
          <w:sz w:val="22"/>
          <w:szCs w:val="22"/>
          <w:lang w:val="en-GB"/>
        </w:rPr>
        <w:t>, а отсуството не го оправда.</w:t>
      </w:r>
    </w:p>
    <w:p w:rsidR="00605854" w:rsidRPr="00064888" w:rsidRDefault="00605854" w:rsidP="00605854">
      <w:pPr>
        <w:jc w:val="both"/>
        <w:rPr>
          <w:rFonts w:ascii="Arial" w:hAnsi="Arial" w:cs="Arial"/>
          <w:sz w:val="22"/>
          <w:szCs w:val="22"/>
        </w:rPr>
      </w:pPr>
      <w:r w:rsidRPr="00064888">
        <w:rPr>
          <w:rFonts w:ascii="Arial" w:hAnsi="Arial" w:cs="Arial"/>
          <w:sz w:val="22"/>
          <w:szCs w:val="22"/>
        </w:rPr>
        <w:t xml:space="preserve">(10) Исполнувањето на условите за разрешување од ставот (8) </w:t>
      </w:r>
      <w:r w:rsidRPr="00064888">
        <w:rPr>
          <w:rFonts w:ascii="Arial" w:hAnsi="Arial" w:cs="Arial"/>
          <w:sz w:val="22"/>
          <w:szCs w:val="22"/>
          <w:lang w:val="mk-MK"/>
        </w:rPr>
        <w:t>од</w:t>
      </w:r>
      <w:r w:rsidRPr="00064888">
        <w:rPr>
          <w:rFonts w:ascii="Arial" w:hAnsi="Arial" w:cs="Arial"/>
          <w:sz w:val="22"/>
          <w:szCs w:val="22"/>
        </w:rPr>
        <w:t xml:space="preserve"> овој член, ги утврдува Комисијата </w:t>
      </w:r>
      <w:r w:rsidRPr="00064888">
        <w:rPr>
          <w:rFonts w:ascii="Arial" w:hAnsi="Arial" w:cs="Arial"/>
          <w:sz w:val="22"/>
          <w:szCs w:val="22"/>
          <w:lang w:val="mk-MK"/>
        </w:rPr>
        <w:t xml:space="preserve">за заштита на конкуренцијата </w:t>
      </w:r>
      <w:r w:rsidRPr="00064888">
        <w:rPr>
          <w:rFonts w:ascii="Arial" w:hAnsi="Arial" w:cs="Arial"/>
          <w:sz w:val="22"/>
          <w:szCs w:val="22"/>
        </w:rPr>
        <w:t>со мнозинство на гласови од вкупниот број членови и поднесува барање за разрешување до Собранието на Република Македонија.</w:t>
      </w:r>
    </w:p>
    <w:p w:rsidR="00605854" w:rsidRPr="00064888" w:rsidRDefault="00605854" w:rsidP="00605854">
      <w:pPr>
        <w:ind w:firstLine="374"/>
        <w:jc w:val="both"/>
        <w:rPr>
          <w:rFonts w:ascii="Arial" w:hAnsi="Arial" w:cs="Arial"/>
          <w:sz w:val="22"/>
          <w:szCs w:val="22"/>
        </w:rPr>
      </w:pPr>
    </w:p>
    <w:p w:rsidR="00605854" w:rsidRPr="00064888" w:rsidRDefault="00605854" w:rsidP="00605854">
      <w:pPr>
        <w:pStyle w:val="Heading6"/>
        <w:rPr>
          <w:rFonts w:ascii="Arial" w:hAnsi="Arial" w:cs="Arial"/>
          <w:sz w:val="22"/>
          <w:szCs w:val="22"/>
          <w:lang w:val="en-US"/>
        </w:rPr>
      </w:pPr>
      <w:r w:rsidRPr="00064888">
        <w:rPr>
          <w:rFonts w:ascii="Arial" w:hAnsi="Arial" w:cs="Arial"/>
          <w:sz w:val="22"/>
          <w:szCs w:val="22"/>
        </w:rPr>
        <w:t>Надлежности на Комисијата за заштита на конкуренцијата</w:t>
      </w:r>
    </w:p>
    <w:p w:rsidR="00605854" w:rsidRPr="00064888" w:rsidRDefault="00605854" w:rsidP="00605854">
      <w:pPr>
        <w:jc w:val="center"/>
        <w:rPr>
          <w:rFonts w:ascii="Arial" w:hAnsi="Arial" w:cs="Arial"/>
          <w:sz w:val="22"/>
          <w:szCs w:val="22"/>
        </w:rPr>
      </w:pPr>
      <w:r w:rsidRPr="00064888">
        <w:rPr>
          <w:rFonts w:ascii="Arial" w:hAnsi="Arial" w:cs="Arial"/>
          <w:sz w:val="22"/>
          <w:szCs w:val="22"/>
        </w:rPr>
        <w:t xml:space="preserve">Член </w:t>
      </w:r>
      <w:r w:rsidRPr="00064888">
        <w:rPr>
          <w:rFonts w:ascii="Arial" w:hAnsi="Arial" w:cs="Arial"/>
          <w:sz w:val="22"/>
          <w:szCs w:val="22"/>
          <w:lang w:val="mk-MK"/>
        </w:rPr>
        <w:t>28</w:t>
      </w:r>
    </w:p>
    <w:p w:rsidR="00605854" w:rsidRPr="00064888" w:rsidRDefault="00605854" w:rsidP="00605854">
      <w:pPr>
        <w:jc w:val="center"/>
        <w:rPr>
          <w:rFonts w:ascii="Arial" w:hAnsi="Arial" w:cs="Arial"/>
          <w:sz w:val="22"/>
          <w:szCs w:val="22"/>
        </w:rPr>
      </w:pPr>
    </w:p>
    <w:p w:rsidR="00605854" w:rsidRPr="00064888" w:rsidRDefault="00605854" w:rsidP="00605854">
      <w:pPr>
        <w:pStyle w:val="BodyTextIndent2"/>
        <w:ind w:firstLine="0"/>
        <w:rPr>
          <w:rFonts w:ascii="Arial" w:hAnsi="Arial" w:cs="Arial"/>
          <w:sz w:val="22"/>
          <w:szCs w:val="22"/>
          <w:lang w:val="mk-MK"/>
        </w:rPr>
      </w:pPr>
      <w:r w:rsidRPr="00064888">
        <w:rPr>
          <w:rFonts w:ascii="Arial" w:hAnsi="Arial" w:cs="Arial"/>
          <w:sz w:val="22"/>
          <w:szCs w:val="22"/>
          <w:lang w:val="mk-MK"/>
        </w:rPr>
        <w:t>(1)</w:t>
      </w:r>
      <w:r w:rsidRPr="00064888">
        <w:rPr>
          <w:rFonts w:ascii="Arial" w:hAnsi="Arial" w:cs="Arial"/>
          <w:sz w:val="22"/>
          <w:szCs w:val="22"/>
        </w:rPr>
        <w:t xml:space="preserve">Комисијата </w:t>
      </w:r>
      <w:r w:rsidRPr="00064888">
        <w:rPr>
          <w:rFonts w:ascii="Arial" w:hAnsi="Arial" w:cs="Arial"/>
          <w:sz w:val="22"/>
          <w:szCs w:val="22"/>
          <w:lang w:val="mk-MK"/>
        </w:rPr>
        <w:t xml:space="preserve">за заштита на конкуренцијата </w:t>
      </w:r>
      <w:r w:rsidRPr="00064888">
        <w:rPr>
          <w:rFonts w:ascii="Arial" w:hAnsi="Arial" w:cs="Arial"/>
          <w:sz w:val="22"/>
          <w:szCs w:val="22"/>
        </w:rPr>
        <w:t>ја контролира примената на одредбите на овој закон</w:t>
      </w:r>
      <w:r w:rsidRPr="00064888">
        <w:rPr>
          <w:rFonts w:ascii="Arial" w:hAnsi="Arial" w:cs="Arial"/>
          <w:sz w:val="22"/>
          <w:szCs w:val="22"/>
          <w:lang w:val="mk-MK"/>
        </w:rPr>
        <w:t>, Законот за државната помош</w:t>
      </w:r>
      <w:r w:rsidRPr="00064888">
        <w:rPr>
          <w:rFonts w:ascii="Arial" w:hAnsi="Arial" w:cs="Arial"/>
          <w:sz w:val="22"/>
          <w:szCs w:val="22"/>
        </w:rPr>
        <w:t xml:space="preserve"> и прописите донесени врз основа на овие закон</w:t>
      </w:r>
      <w:r w:rsidRPr="00064888">
        <w:rPr>
          <w:rFonts w:ascii="Arial" w:hAnsi="Arial" w:cs="Arial"/>
          <w:sz w:val="22"/>
          <w:szCs w:val="22"/>
          <w:lang w:val="mk-MK"/>
        </w:rPr>
        <w:t>и</w:t>
      </w:r>
      <w:r w:rsidRPr="00064888">
        <w:rPr>
          <w:rFonts w:ascii="Arial" w:hAnsi="Arial" w:cs="Arial"/>
          <w:sz w:val="22"/>
          <w:szCs w:val="22"/>
        </w:rPr>
        <w:t xml:space="preserve">, ги следи и анализира состојбите на пазарот до степен потребен за развој на слободна и ефикасна конкуренција, води </w:t>
      </w:r>
      <w:r w:rsidRPr="00064888">
        <w:rPr>
          <w:rFonts w:ascii="Arial" w:hAnsi="Arial" w:cs="Arial"/>
          <w:sz w:val="22"/>
          <w:szCs w:val="22"/>
          <w:lang w:val="mk-MK"/>
        </w:rPr>
        <w:t xml:space="preserve">управни </w:t>
      </w:r>
      <w:r w:rsidRPr="00064888">
        <w:rPr>
          <w:rFonts w:ascii="Arial" w:hAnsi="Arial" w:cs="Arial"/>
          <w:sz w:val="22"/>
          <w:szCs w:val="22"/>
        </w:rPr>
        <w:t xml:space="preserve">постапки и донесува одлуки </w:t>
      </w:r>
      <w:r w:rsidRPr="00064888">
        <w:rPr>
          <w:rFonts w:ascii="Arial" w:hAnsi="Arial" w:cs="Arial"/>
          <w:sz w:val="22"/>
          <w:szCs w:val="22"/>
          <w:lang w:val="mk-MK"/>
        </w:rPr>
        <w:t xml:space="preserve">во управна постапка </w:t>
      </w:r>
      <w:r w:rsidRPr="00064888">
        <w:rPr>
          <w:rFonts w:ascii="Arial" w:hAnsi="Arial" w:cs="Arial"/>
          <w:sz w:val="22"/>
          <w:szCs w:val="22"/>
        </w:rPr>
        <w:t>согласно одредбите од овој закон</w:t>
      </w:r>
      <w:r w:rsidRPr="00064888">
        <w:rPr>
          <w:rFonts w:ascii="Arial" w:hAnsi="Arial" w:cs="Arial"/>
          <w:sz w:val="22"/>
          <w:szCs w:val="22"/>
          <w:lang w:val="mk-MK"/>
        </w:rPr>
        <w:t xml:space="preserve"> и Законот за државната помош</w:t>
      </w:r>
      <w:r w:rsidRPr="00064888">
        <w:rPr>
          <w:rFonts w:ascii="Arial" w:hAnsi="Arial" w:cs="Arial"/>
          <w:sz w:val="22"/>
          <w:szCs w:val="22"/>
        </w:rPr>
        <w:t>.</w:t>
      </w:r>
    </w:p>
    <w:p w:rsidR="00605854" w:rsidRPr="00064888" w:rsidRDefault="00605854" w:rsidP="00605854">
      <w:pPr>
        <w:pStyle w:val="BodyTextIndent2"/>
        <w:ind w:firstLine="0"/>
        <w:rPr>
          <w:rFonts w:ascii="Arial" w:hAnsi="Arial" w:cs="Arial"/>
          <w:sz w:val="22"/>
          <w:szCs w:val="22"/>
          <w:lang w:val="mk-MK"/>
        </w:rPr>
      </w:pPr>
      <w:r w:rsidRPr="00064888">
        <w:rPr>
          <w:rFonts w:ascii="Arial" w:hAnsi="Arial" w:cs="Arial"/>
          <w:sz w:val="22"/>
          <w:szCs w:val="22"/>
          <w:lang w:val="mk-MK"/>
        </w:rPr>
        <w:t>(2) За прекршоците определени со овој закон, надлежен прекршочен орган е Комисијата за заштита на конкуренцијата.</w:t>
      </w:r>
    </w:p>
    <w:p w:rsidR="00605854" w:rsidRPr="00064888" w:rsidRDefault="00605854" w:rsidP="00605854">
      <w:pPr>
        <w:pStyle w:val="BodyText"/>
        <w:rPr>
          <w:rFonts w:ascii="Arial" w:hAnsi="Arial" w:cs="Arial"/>
          <w:sz w:val="22"/>
          <w:szCs w:val="22"/>
          <w:lang w:val="en-GB"/>
        </w:rPr>
      </w:pPr>
      <w:r w:rsidRPr="00064888">
        <w:rPr>
          <w:rFonts w:ascii="Arial" w:hAnsi="Arial" w:cs="Arial"/>
          <w:sz w:val="22"/>
          <w:szCs w:val="22"/>
          <w:lang w:val="en-GB"/>
        </w:rPr>
        <w:t xml:space="preserve"> (</w:t>
      </w:r>
      <w:r w:rsidRPr="00064888">
        <w:rPr>
          <w:rFonts w:ascii="Arial" w:hAnsi="Arial" w:cs="Arial"/>
          <w:sz w:val="22"/>
          <w:szCs w:val="22"/>
        </w:rPr>
        <w:t>3</w:t>
      </w:r>
      <w:r w:rsidRPr="00064888">
        <w:rPr>
          <w:rFonts w:ascii="Arial" w:hAnsi="Arial" w:cs="Arial"/>
          <w:sz w:val="22"/>
          <w:szCs w:val="22"/>
          <w:lang w:val="en-GB"/>
        </w:rPr>
        <w:t xml:space="preserve">) Комисијата </w:t>
      </w:r>
      <w:r w:rsidRPr="00064888">
        <w:rPr>
          <w:rFonts w:ascii="Arial" w:hAnsi="Arial" w:cs="Arial"/>
          <w:sz w:val="22"/>
          <w:szCs w:val="22"/>
        </w:rPr>
        <w:t xml:space="preserve">за заштита на конкуренцијата </w:t>
      </w:r>
      <w:r w:rsidRPr="00064888">
        <w:rPr>
          <w:rFonts w:ascii="Arial" w:hAnsi="Arial" w:cs="Arial"/>
          <w:sz w:val="22"/>
          <w:szCs w:val="22"/>
          <w:lang w:val="en-GB"/>
        </w:rPr>
        <w:t>утврдува правила и мерки за заштита на конкуренцијата</w:t>
      </w:r>
      <w:r w:rsidRPr="00064888">
        <w:rPr>
          <w:rFonts w:ascii="Arial" w:hAnsi="Arial" w:cs="Arial"/>
          <w:sz w:val="22"/>
          <w:szCs w:val="22"/>
        </w:rPr>
        <w:t xml:space="preserve"> и</w:t>
      </w:r>
      <w:r w:rsidRPr="00064888">
        <w:rPr>
          <w:rFonts w:ascii="Arial" w:hAnsi="Arial" w:cs="Arial"/>
          <w:sz w:val="22"/>
          <w:szCs w:val="22"/>
          <w:lang w:val="en-GB"/>
        </w:rPr>
        <w:t xml:space="preserve"> мерки за </w:t>
      </w:r>
      <w:r w:rsidRPr="00064888">
        <w:rPr>
          <w:rFonts w:ascii="Arial" w:hAnsi="Arial" w:cs="Arial"/>
          <w:sz w:val="22"/>
          <w:szCs w:val="22"/>
        </w:rPr>
        <w:t>воспоставување на ефективна</w:t>
      </w:r>
      <w:r w:rsidRPr="00064888">
        <w:rPr>
          <w:rFonts w:ascii="Arial" w:hAnsi="Arial" w:cs="Arial"/>
          <w:sz w:val="22"/>
          <w:szCs w:val="22"/>
          <w:lang w:val="en-GB"/>
        </w:rPr>
        <w:t xml:space="preserve"> конкуренција. </w:t>
      </w:r>
    </w:p>
    <w:p w:rsidR="00605854" w:rsidRPr="00064888" w:rsidRDefault="00605854" w:rsidP="00605854">
      <w:pPr>
        <w:jc w:val="both"/>
        <w:rPr>
          <w:rFonts w:ascii="Arial" w:hAnsi="Arial" w:cs="Arial"/>
          <w:sz w:val="22"/>
          <w:szCs w:val="22"/>
        </w:rPr>
      </w:pPr>
      <w:r w:rsidRPr="00064888">
        <w:rPr>
          <w:rFonts w:ascii="Arial" w:hAnsi="Arial" w:cs="Arial"/>
          <w:sz w:val="22"/>
          <w:szCs w:val="22"/>
        </w:rPr>
        <w:t>(</w:t>
      </w:r>
      <w:r w:rsidRPr="00064888">
        <w:rPr>
          <w:rFonts w:ascii="Arial" w:hAnsi="Arial" w:cs="Arial"/>
          <w:sz w:val="22"/>
          <w:szCs w:val="22"/>
          <w:lang w:val="mk-MK"/>
        </w:rPr>
        <w:t>4</w:t>
      </w:r>
      <w:r w:rsidRPr="00064888">
        <w:rPr>
          <w:rFonts w:ascii="Arial" w:hAnsi="Arial" w:cs="Arial"/>
          <w:sz w:val="22"/>
          <w:szCs w:val="22"/>
        </w:rPr>
        <w:t xml:space="preserve">) Комисијата </w:t>
      </w:r>
      <w:r w:rsidRPr="00064888">
        <w:rPr>
          <w:rFonts w:ascii="Arial" w:hAnsi="Arial" w:cs="Arial"/>
          <w:sz w:val="22"/>
          <w:szCs w:val="22"/>
          <w:lang w:val="mk-MK"/>
        </w:rPr>
        <w:t xml:space="preserve">за заштита на конкуренцијата </w:t>
      </w:r>
      <w:r w:rsidRPr="00064888">
        <w:rPr>
          <w:rFonts w:ascii="Arial" w:hAnsi="Arial" w:cs="Arial"/>
          <w:sz w:val="22"/>
          <w:szCs w:val="22"/>
        </w:rPr>
        <w:t xml:space="preserve">дава мислење по предлози на закони и други акти со кои се уредуваат прашања што се однесуваат на економската активност, а кои можат да имаат влијание на конкуренцијата на пазарот и во писмена форма го доставува до надлежниот орган. Органот ја известува Комисијата </w:t>
      </w:r>
      <w:r w:rsidRPr="00064888">
        <w:rPr>
          <w:rFonts w:ascii="Arial" w:hAnsi="Arial" w:cs="Arial"/>
          <w:sz w:val="22"/>
          <w:szCs w:val="22"/>
          <w:lang w:val="mk-MK"/>
        </w:rPr>
        <w:t xml:space="preserve">за заштита на конкуренцијата </w:t>
      </w:r>
      <w:r w:rsidRPr="00064888">
        <w:rPr>
          <w:rFonts w:ascii="Arial" w:hAnsi="Arial" w:cs="Arial"/>
          <w:sz w:val="22"/>
          <w:szCs w:val="22"/>
        </w:rPr>
        <w:t>за причините заради кои не го прифатил мислењето на Комисијата</w:t>
      </w:r>
      <w:r w:rsidRPr="00064888">
        <w:rPr>
          <w:rFonts w:ascii="Arial" w:hAnsi="Arial" w:cs="Arial"/>
          <w:sz w:val="22"/>
          <w:szCs w:val="22"/>
          <w:lang w:val="mk-MK"/>
        </w:rPr>
        <w:t xml:space="preserve"> за заштита на конкуренцијата</w:t>
      </w:r>
      <w:r w:rsidRPr="00064888">
        <w:rPr>
          <w:rFonts w:ascii="Arial" w:hAnsi="Arial" w:cs="Arial"/>
          <w:sz w:val="22"/>
          <w:szCs w:val="22"/>
        </w:rPr>
        <w:t>.</w:t>
      </w:r>
    </w:p>
    <w:p w:rsidR="00605854" w:rsidRPr="00064888" w:rsidRDefault="00605854" w:rsidP="00605854">
      <w:pPr>
        <w:pStyle w:val="BodyText"/>
        <w:rPr>
          <w:rFonts w:ascii="Arial" w:hAnsi="Arial" w:cs="Arial"/>
          <w:sz w:val="22"/>
          <w:szCs w:val="22"/>
          <w:lang w:val="en-GB"/>
        </w:rPr>
      </w:pPr>
      <w:r w:rsidRPr="00064888">
        <w:rPr>
          <w:rFonts w:ascii="Arial" w:hAnsi="Arial" w:cs="Arial"/>
          <w:sz w:val="22"/>
          <w:szCs w:val="22"/>
          <w:lang w:val="en-GB"/>
        </w:rPr>
        <w:t>(</w:t>
      </w:r>
      <w:r w:rsidRPr="00064888">
        <w:rPr>
          <w:rFonts w:ascii="Arial" w:hAnsi="Arial" w:cs="Arial"/>
          <w:sz w:val="22"/>
          <w:szCs w:val="22"/>
        </w:rPr>
        <w:t>5</w:t>
      </w:r>
      <w:r w:rsidRPr="00064888">
        <w:rPr>
          <w:rFonts w:ascii="Arial" w:hAnsi="Arial" w:cs="Arial"/>
          <w:sz w:val="22"/>
          <w:szCs w:val="22"/>
          <w:lang w:val="en-GB"/>
        </w:rPr>
        <w:t xml:space="preserve">) На барање на Собранието, Владата на Република Македонија, други државни органи, претпријатија или по службена должност, Комисијата </w:t>
      </w:r>
      <w:r w:rsidRPr="00064888">
        <w:rPr>
          <w:rFonts w:ascii="Arial" w:hAnsi="Arial" w:cs="Arial"/>
          <w:sz w:val="22"/>
          <w:szCs w:val="22"/>
        </w:rPr>
        <w:t xml:space="preserve">за заштита на конкуренцијата </w:t>
      </w:r>
      <w:r w:rsidRPr="00064888">
        <w:rPr>
          <w:rFonts w:ascii="Arial" w:hAnsi="Arial" w:cs="Arial"/>
          <w:sz w:val="22"/>
          <w:szCs w:val="22"/>
          <w:lang w:val="en-GB"/>
        </w:rPr>
        <w:t xml:space="preserve">дава </w:t>
      </w:r>
      <w:r w:rsidRPr="00064888">
        <w:rPr>
          <w:rFonts w:ascii="Arial" w:hAnsi="Arial" w:cs="Arial"/>
          <w:sz w:val="22"/>
          <w:szCs w:val="22"/>
          <w:lang w:val="en-GB"/>
        </w:rPr>
        <w:lastRenderedPageBreak/>
        <w:t>стручни мислења за прашањата од областа на конкурен</w:t>
      </w:r>
      <w:r w:rsidRPr="00064888">
        <w:rPr>
          <w:rFonts w:ascii="Arial" w:hAnsi="Arial" w:cs="Arial"/>
          <w:sz w:val="22"/>
          <w:szCs w:val="22"/>
        </w:rPr>
        <w:t>т</w:t>
      </w:r>
      <w:r w:rsidRPr="00064888">
        <w:rPr>
          <w:rFonts w:ascii="Arial" w:hAnsi="Arial" w:cs="Arial"/>
          <w:sz w:val="22"/>
          <w:szCs w:val="22"/>
          <w:lang w:val="en-GB"/>
        </w:rPr>
        <w:t>ската политика</w:t>
      </w:r>
      <w:r w:rsidRPr="00064888">
        <w:rPr>
          <w:rFonts w:ascii="Arial" w:hAnsi="Arial" w:cs="Arial"/>
          <w:sz w:val="22"/>
          <w:szCs w:val="22"/>
        </w:rPr>
        <w:t xml:space="preserve">, </w:t>
      </w:r>
      <w:r w:rsidRPr="00064888">
        <w:rPr>
          <w:rFonts w:ascii="Arial" w:hAnsi="Arial" w:cs="Arial"/>
          <w:sz w:val="22"/>
          <w:szCs w:val="22"/>
          <w:lang w:val="en-GB"/>
        </w:rPr>
        <w:t>заштита на конкуренцијата на пазарот</w:t>
      </w:r>
      <w:r w:rsidRPr="00064888">
        <w:rPr>
          <w:rFonts w:ascii="Arial" w:hAnsi="Arial" w:cs="Arial"/>
          <w:sz w:val="22"/>
          <w:szCs w:val="22"/>
        </w:rPr>
        <w:t xml:space="preserve"> и доделувањето на државната помош</w:t>
      </w:r>
      <w:r w:rsidRPr="00064888">
        <w:rPr>
          <w:rFonts w:ascii="Arial" w:hAnsi="Arial" w:cs="Arial"/>
          <w:sz w:val="22"/>
          <w:szCs w:val="22"/>
          <w:lang w:val="en-GB"/>
        </w:rPr>
        <w:t>.</w:t>
      </w:r>
    </w:p>
    <w:p w:rsidR="00605854" w:rsidRPr="00064888" w:rsidRDefault="00605854" w:rsidP="00605854">
      <w:pPr>
        <w:pStyle w:val="BodyText"/>
        <w:rPr>
          <w:rFonts w:ascii="Arial" w:hAnsi="Arial" w:cs="Arial"/>
          <w:sz w:val="22"/>
          <w:szCs w:val="22"/>
          <w:lang w:val="en-GB"/>
        </w:rPr>
      </w:pPr>
      <w:r w:rsidRPr="00064888">
        <w:rPr>
          <w:rFonts w:ascii="Arial" w:hAnsi="Arial" w:cs="Arial"/>
          <w:sz w:val="22"/>
          <w:szCs w:val="22"/>
          <w:lang w:val="en-GB"/>
        </w:rPr>
        <w:t>(</w:t>
      </w:r>
      <w:r w:rsidRPr="00064888">
        <w:rPr>
          <w:rFonts w:ascii="Arial" w:hAnsi="Arial" w:cs="Arial"/>
          <w:sz w:val="22"/>
          <w:szCs w:val="22"/>
        </w:rPr>
        <w:t>6</w:t>
      </w:r>
      <w:r w:rsidRPr="00064888">
        <w:rPr>
          <w:rFonts w:ascii="Arial" w:hAnsi="Arial" w:cs="Arial"/>
          <w:sz w:val="22"/>
          <w:szCs w:val="22"/>
          <w:lang w:val="en-GB"/>
        </w:rPr>
        <w:t xml:space="preserve">) Комисијата </w:t>
      </w:r>
      <w:r w:rsidRPr="00064888">
        <w:rPr>
          <w:rFonts w:ascii="Arial" w:hAnsi="Arial" w:cs="Arial"/>
          <w:sz w:val="22"/>
          <w:szCs w:val="22"/>
        </w:rPr>
        <w:t xml:space="preserve">за заштита на конкуренцијата </w:t>
      </w:r>
      <w:r w:rsidRPr="00064888">
        <w:rPr>
          <w:rFonts w:ascii="Arial" w:hAnsi="Arial" w:cs="Arial"/>
          <w:sz w:val="22"/>
          <w:szCs w:val="22"/>
          <w:lang w:val="en-GB"/>
        </w:rPr>
        <w:t xml:space="preserve">при извршување на своите надлежности соработува со државни органи и тела за прашања кои се во врска со заштитата на конкуренцијата. Комисијата </w:t>
      </w:r>
      <w:r w:rsidRPr="00064888">
        <w:rPr>
          <w:rFonts w:ascii="Arial" w:hAnsi="Arial" w:cs="Arial"/>
          <w:sz w:val="22"/>
          <w:szCs w:val="22"/>
        </w:rPr>
        <w:t xml:space="preserve">за заштита на конкуренцијата </w:t>
      </w:r>
      <w:r w:rsidRPr="00064888">
        <w:rPr>
          <w:rFonts w:ascii="Arial" w:hAnsi="Arial" w:cs="Arial"/>
          <w:sz w:val="22"/>
          <w:szCs w:val="22"/>
          <w:lang w:val="en-GB"/>
        </w:rPr>
        <w:t xml:space="preserve">и </w:t>
      </w:r>
      <w:r w:rsidRPr="00064888">
        <w:rPr>
          <w:rFonts w:ascii="Arial" w:hAnsi="Arial" w:cs="Arial"/>
          <w:sz w:val="22"/>
          <w:szCs w:val="22"/>
        </w:rPr>
        <w:t>државните органи и</w:t>
      </w:r>
      <w:r w:rsidRPr="00064888">
        <w:rPr>
          <w:rFonts w:ascii="Arial" w:hAnsi="Arial" w:cs="Arial"/>
          <w:sz w:val="22"/>
          <w:szCs w:val="22"/>
          <w:lang w:val="en-GB"/>
        </w:rPr>
        <w:t xml:space="preserve"> тела се должни да разменуваат податоци и информации што им се потребни за вршење на своите надлежности, чиј обем на размена на информации е ограничен на податоци и информации што се соодветни и пропорционални на целите за кои што се разменуваат.</w:t>
      </w:r>
    </w:p>
    <w:p w:rsidR="00605854" w:rsidRPr="00064888" w:rsidRDefault="00605854" w:rsidP="00605854">
      <w:pPr>
        <w:jc w:val="both"/>
        <w:rPr>
          <w:rFonts w:ascii="Arial" w:hAnsi="Arial" w:cs="Arial"/>
          <w:sz w:val="22"/>
          <w:szCs w:val="22"/>
        </w:rPr>
      </w:pPr>
      <w:r w:rsidRPr="00064888">
        <w:rPr>
          <w:rFonts w:ascii="Arial" w:hAnsi="Arial" w:cs="Arial"/>
          <w:sz w:val="22"/>
          <w:szCs w:val="22"/>
        </w:rPr>
        <w:t>(</w:t>
      </w:r>
      <w:r w:rsidRPr="00064888">
        <w:rPr>
          <w:rFonts w:ascii="Arial" w:hAnsi="Arial" w:cs="Arial"/>
          <w:sz w:val="22"/>
          <w:szCs w:val="22"/>
          <w:lang w:val="mk-MK"/>
        </w:rPr>
        <w:t>7</w:t>
      </w:r>
      <w:r w:rsidRPr="00064888">
        <w:rPr>
          <w:rFonts w:ascii="Arial" w:hAnsi="Arial" w:cs="Arial"/>
          <w:sz w:val="22"/>
          <w:szCs w:val="22"/>
        </w:rPr>
        <w:t xml:space="preserve">) Комисијата </w:t>
      </w:r>
      <w:r w:rsidRPr="00064888">
        <w:rPr>
          <w:rFonts w:ascii="Arial" w:hAnsi="Arial" w:cs="Arial"/>
          <w:sz w:val="22"/>
          <w:szCs w:val="22"/>
          <w:lang w:val="mk-MK"/>
        </w:rPr>
        <w:t xml:space="preserve">за заштита на конкуренцијата </w:t>
      </w:r>
      <w:r w:rsidRPr="00064888">
        <w:rPr>
          <w:rFonts w:ascii="Arial" w:hAnsi="Arial" w:cs="Arial"/>
          <w:sz w:val="22"/>
          <w:szCs w:val="22"/>
        </w:rPr>
        <w:t>ги извршува работите на меѓународна соработка поврзани со извршувањето на меѓународните обврски на Република Македонија, пренесени во надлежност на Комисијата</w:t>
      </w:r>
      <w:r w:rsidRPr="00064888">
        <w:rPr>
          <w:rFonts w:ascii="Arial" w:hAnsi="Arial" w:cs="Arial"/>
          <w:sz w:val="22"/>
          <w:szCs w:val="22"/>
          <w:lang w:val="mk-MK"/>
        </w:rPr>
        <w:t xml:space="preserve"> за заштита на конкуренцијата</w:t>
      </w:r>
      <w:r w:rsidRPr="00064888">
        <w:rPr>
          <w:rFonts w:ascii="Arial" w:hAnsi="Arial" w:cs="Arial"/>
          <w:sz w:val="22"/>
          <w:szCs w:val="22"/>
        </w:rPr>
        <w:t xml:space="preserve">, учествува во спроведувањето на проектите на меѓународните органи и органите на Европската </w:t>
      </w:r>
      <w:r w:rsidRPr="00064888">
        <w:rPr>
          <w:rFonts w:ascii="Arial" w:hAnsi="Arial" w:cs="Arial"/>
          <w:sz w:val="22"/>
          <w:szCs w:val="22"/>
          <w:lang w:val="mk-MK"/>
        </w:rPr>
        <w:t>у</w:t>
      </w:r>
      <w:r w:rsidRPr="00064888">
        <w:rPr>
          <w:rFonts w:ascii="Arial" w:hAnsi="Arial" w:cs="Arial"/>
          <w:sz w:val="22"/>
          <w:szCs w:val="22"/>
        </w:rPr>
        <w:t>нија и  соработува со органите на другите земји и институции од областа на конкуренцијата.</w:t>
      </w:r>
    </w:p>
    <w:p w:rsidR="00605854" w:rsidRPr="00064888" w:rsidRDefault="00605854" w:rsidP="00605854">
      <w:pPr>
        <w:jc w:val="both"/>
        <w:rPr>
          <w:rFonts w:ascii="Arial" w:hAnsi="Arial" w:cs="Arial"/>
          <w:sz w:val="22"/>
          <w:szCs w:val="22"/>
        </w:rPr>
      </w:pPr>
      <w:r w:rsidRPr="00064888">
        <w:rPr>
          <w:rFonts w:ascii="Arial" w:hAnsi="Arial" w:cs="Arial"/>
          <w:sz w:val="22"/>
          <w:szCs w:val="22"/>
        </w:rPr>
        <w:t>(</w:t>
      </w:r>
      <w:r w:rsidRPr="00064888">
        <w:rPr>
          <w:rFonts w:ascii="Arial" w:hAnsi="Arial" w:cs="Arial"/>
          <w:sz w:val="22"/>
          <w:szCs w:val="22"/>
          <w:lang w:val="mk-MK"/>
        </w:rPr>
        <w:t>8</w:t>
      </w:r>
      <w:r w:rsidRPr="00064888">
        <w:rPr>
          <w:rFonts w:ascii="Arial" w:hAnsi="Arial" w:cs="Arial"/>
          <w:sz w:val="22"/>
          <w:szCs w:val="22"/>
        </w:rPr>
        <w:t>) Комисијата</w:t>
      </w:r>
      <w:r w:rsidRPr="00064888">
        <w:rPr>
          <w:rFonts w:ascii="Arial" w:hAnsi="Arial" w:cs="Arial"/>
          <w:sz w:val="22"/>
          <w:szCs w:val="22"/>
          <w:lang w:val="mk-MK"/>
        </w:rPr>
        <w:t xml:space="preserve"> за заштита на конкуренцијата</w:t>
      </w:r>
      <w:r w:rsidRPr="00064888">
        <w:rPr>
          <w:rFonts w:ascii="Arial" w:hAnsi="Arial" w:cs="Arial"/>
          <w:sz w:val="22"/>
          <w:szCs w:val="22"/>
        </w:rPr>
        <w:t xml:space="preserve"> со статут и други општи акти ги уредува прашањата за начинот на работата и организацијата. </w:t>
      </w: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rPr>
        <w:t>(</w:t>
      </w:r>
      <w:r w:rsidRPr="00064888">
        <w:rPr>
          <w:rFonts w:ascii="Arial" w:hAnsi="Arial" w:cs="Arial"/>
          <w:sz w:val="22"/>
          <w:szCs w:val="22"/>
          <w:lang w:val="mk-MK"/>
        </w:rPr>
        <w:t>9</w:t>
      </w:r>
      <w:r w:rsidRPr="00064888">
        <w:rPr>
          <w:rFonts w:ascii="Arial" w:hAnsi="Arial" w:cs="Arial"/>
          <w:sz w:val="22"/>
          <w:szCs w:val="22"/>
        </w:rPr>
        <w:t xml:space="preserve">) Комисијата </w:t>
      </w:r>
      <w:r w:rsidRPr="00064888">
        <w:rPr>
          <w:rFonts w:ascii="Arial" w:hAnsi="Arial" w:cs="Arial"/>
          <w:sz w:val="22"/>
          <w:szCs w:val="22"/>
          <w:lang w:val="mk-MK"/>
        </w:rPr>
        <w:t xml:space="preserve">за заштита на конкуренцијата </w:t>
      </w:r>
      <w:r w:rsidRPr="00064888">
        <w:rPr>
          <w:rFonts w:ascii="Arial" w:hAnsi="Arial" w:cs="Arial"/>
          <w:sz w:val="22"/>
          <w:szCs w:val="22"/>
        </w:rPr>
        <w:t>извршува и други работи утврдени со овој и друг закон.</w:t>
      </w:r>
    </w:p>
    <w:p w:rsidR="00605854" w:rsidRPr="00064888" w:rsidRDefault="00605854" w:rsidP="00605854">
      <w:pPr>
        <w:pStyle w:val="BodyTextIndent2"/>
        <w:ind w:firstLine="0"/>
        <w:rPr>
          <w:rFonts w:ascii="Arial" w:hAnsi="Arial" w:cs="Arial"/>
          <w:sz w:val="22"/>
          <w:szCs w:val="22"/>
        </w:rPr>
      </w:pPr>
      <w:r w:rsidRPr="00064888">
        <w:rPr>
          <w:rFonts w:ascii="Arial" w:hAnsi="Arial" w:cs="Arial"/>
          <w:sz w:val="22"/>
          <w:szCs w:val="22"/>
        </w:rPr>
        <w:t>(</w:t>
      </w:r>
      <w:r w:rsidRPr="00064888">
        <w:rPr>
          <w:rFonts w:ascii="Arial" w:hAnsi="Arial" w:cs="Arial"/>
          <w:sz w:val="22"/>
          <w:szCs w:val="22"/>
          <w:lang w:val="mk-MK"/>
        </w:rPr>
        <w:t>10</w:t>
      </w:r>
      <w:r w:rsidRPr="00064888">
        <w:rPr>
          <w:rFonts w:ascii="Arial" w:hAnsi="Arial" w:cs="Arial"/>
          <w:sz w:val="22"/>
          <w:szCs w:val="22"/>
        </w:rPr>
        <w:t xml:space="preserve">) Oдлуките </w:t>
      </w:r>
      <w:r w:rsidRPr="00064888">
        <w:rPr>
          <w:rFonts w:ascii="Arial" w:hAnsi="Arial" w:cs="Arial"/>
          <w:sz w:val="22"/>
          <w:szCs w:val="22"/>
          <w:lang w:val="mk-MK"/>
        </w:rPr>
        <w:t xml:space="preserve">на Комисијата за заштита на конкуренцијата во управна постапка и одлуките кои се однесуваат на тековното работење на Комисијата за заштита на конкуренцијата ги донесуваат Претседателот и четворицата членови на Комисијата за заштита на конкуренцијата </w:t>
      </w:r>
      <w:r w:rsidRPr="00064888">
        <w:rPr>
          <w:rFonts w:ascii="Arial" w:hAnsi="Arial" w:cs="Arial"/>
          <w:sz w:val="22"/>
          <w:szCs w:val="22"/>
        </w:rPr>
        <w:t xml:space="preserve">на седница, со мнозинство гласови од вкупниот број членови. Член на Комисијата </w:t>
      </w:r>
      <w:r w:rsidRPr="00064888">
        <w:rPr>
          <w:rFonts w:ascii="Arial" w:hAnsi="Arial" w:cs="Arial"/>
          <w:sz w:val="22"/>
          <w:szCs w:val="22"/>
          <w:lang w:val="mk-MK"/>
        </w:rPr>
        <w:t xml:space="preserve">за заштита на конкуренцијата </w:t>
      </w:r>
      <w:r w:rsidRPr="00064888">
        <w:rPr>
          <w:rFonts w:ascii="Arial" w:hAnsi="Arial" w:cs="Arial"/>
          <w:sz w:val="22"/>
          <w:szCs w:val="22"/>
        </w:rPr>
        <w:t>не може да биде воздржан од гласање.</w:t>
      </w:r>
    </w:p>
    <w:p w:rsidR="009E5BF1" w:rsidRPr="00064888" w:rsidRDefault="009E5BF1" w:rsidP="00605854">
      <w:pPr>
        <w:jc w:val="center"/>
        <w:rPr>
          <w:rFonts w:ascii="Arial" w:hAnsi="Arial" w:cs="Arial"/>
          <w:sz w:val="22"/>
          <w:szCs w:val="22"/>
        </w:rPr>
      </w:pPr>
    </w:p>
    <w:p w:rsidR="00605854" w:rsidRPr="00064888" w:rsidRDefault="00605854" w:rsidP="00605854">
      <w:pPr>
        <w:pStyle w:val="Heading4"/>
        <w:jc w:val="center"/>
        <w:rPr>
          <w:rFonts w:ascii="Arial" w:hAnsi="Arial" w:cs="Arial"/>
          <w:b w:val="0"/>
          <w:sz w:val="22"/>
          <w:szCs w:val="22"/>
        </w:rPr>
      </w:pPr>
      <w:r w:rsidRPr="00064888">
        <w:rPr>
          <w:rFonts w:ascii="Arial" w:hAnsi="Arial" w:cs="Arial"/>
          <w:b w:val="0"/>
          <w:sz w:val="22"/>
          <w:szCs w:val="22"/>
        </w:rPr>
        <w:t>Стручна служба</w:t>
      </w:r>
    </w:p>
    <w:p w:rsidR="00605854" w:rsidRPr="00064888" w:rsidRDefault="00605854" w:rsidP="00605854">
      <w:pPr>
        <w:jc w:val="center"/>
        <w:rPr>
          <w:rFonts w:ascii="Arial" w:hAnsi="Arial" w:cs="Arial"/>
          <w:sz w:val="22"/>
          <w:szCs w:val="22"/>
        </w:rPr>
      </w:pPr>
      <w:r w:rsidRPr="00064888">
        <w:rPr>
          <w:rFonts w:ascii="Arial" w:hAnsi="Arial" w:cs="Arial"/>
          <w:sz w:val="22"/>
          <w:szCs w:val="22"/>
        </w:rPr>
        <w:t xml:space="preserve">Член </w:t>
      </w:r>
      <w:r w:rsidRPr="00064888">
        <w:rPr>
          <w:rFonts w:ascii="Arial" w:hAnsi="Arial" w:cs="Arial"/>
          <w:sz w:val="22"/>
          <w:szCs w:val="22"/>
          <w:lang w:val="mk-MK"/>
        </w:rPr>
        <w:t>29</w:t>
      </w:r>
    </w:p>
    <w:p w:rsidR="00605854" w:rsidRPr="00064888" w:rsidRDefault="00605854" w:rsidP="00605854">
      <w:pPr>
        <w:jc w:val="center"/>
        <w:rPr>
          <w:rFonts w:ascii="Arial" w:hAnsi="Arial" w:cs="Arial"/>
          <w:sz w:val="22"/>
          <w:szCs w:val="22"/>
        </w:rPr>
      </w:pPr>
    </w:p>
    <w:p w:rsidR="00605854" w:rsidRPr="00064888" w:rsidRDefault="00605854" w:rsidP="00605854">
      <w:pPr>
        <w:pStyle w:val="BodyTextIndent2"/>
        <w:tabs>
          <w:tab w:val="left" w:pos="8228"/>
        </w:tabs>
        <w:ind w:firstLine="0"/>
        <w:rPr>
          <w:rFonts w:ascii="Arial" w:hAnsi="Arial" w:cs="Arial"/>
          <w:sz w:val="22"/>
          <w:szCs w:val="22"/>
        </w:rPr>
      </w:pPr>
      <w:r w:rsidRPr="00064888">
        <w:rPr>
          <w:rFonts w:ascii="Arial" w:hAnsi="Arial" w:cs="Arial"/>
          <w:sz w:val="22"/>
          <w:szCs w:val="22"/>
          <w:lang w:val="en-AU"/>
        </w:rPr>
        <w:t xml:space="preserve"> (1) </w:t>
      </w:r>
      <w:r w:rsidRPr="00064888">
        <w:rPr>
          <w:rFonts w:ascii="Arial" w:hAnsi="Arial" w:cs="Arial"/>
          <w:sz w:val="22"/>
          <w:szCs w:val="22"/>
          <w:lang w:val="mk-MK"/>
        </w:rPr>
        <w:t>С</w:t>
      </w:r>
      <w:r w:rsidRPr="00064888">
        <w:rPr>
          <w:rFonts w:ascii="Arial" w:hAnsi="Arial" w:cs="Arial"/>
          <w:sz w:val="22"/>
          <w:szCs w:val="22"/>
        </w:rPr>
        <w:t>тручни</w:t>
      </w:r>
      <w:r w:rsidRPr="00064888">
        <w:rPr>
          <w:rFonts w:ascii="Arial" w:hAnsi="Arial" w:cs="Arial"/>
          <w:sz w:val="22"/>
          <w:szCs w:val="22"/>
          <w:lang w:val="mk-MK"/>
        </w:rPr>
        <w:t>те, нормативно-правните, у</w:t>
      </w:r>
      <w:r w:rsidRPr="00064888">
        <w:rPr>
          <w:rFonts w:ascii="Arial" w:hAnsi="Arial" w:cs="Arial"/>
          <w:sz w:val="22"/>
          <w:szCs w:val="22"/>
          <w:lang w:val="en-AU"/>
        </w:rPr>
        <w:t>правните</w:t>
      </w:r>
      <w:r w:rsidRPr="00064888">
        <w:rPr>
          <w:rFonts w:ascii="Arial" w:hAnsi="Arial" w:cs="Arial"/>
          <w:sz w:val="22"/>
          <w:szCs w:val="22"/>
          <w:lang w:val="mk-MK"/>
        </w:rPr>
        <w:t>, управно-надзорните, матерјално-финансиските, сметководствените, информатичките</w:t>
      </w:r>
      <w:r w:rsidRPr="00064888">
        <w:rPr>
          <w:rFonts w:ascii="Arial" w:hAnsi="Arial" w:cs="Arial"/>
          <w:sz w:val="22"/>
          <w:szCs w:val="22"/>
        </w:rPr>
        <w:t xml:space="preserve"> и другите работи на Комисијата </w:t>
      </w:r>
      <w:r w:rsidRPr="00064888">
        <w:rPr>
          <w:rFonts w:ascii="Arial" w:hAnsi="Arial" w:cs="Arial"/>
          <w:sz w:val="22"/>
          <w:szCs w:val="22"/>
          <w:lang w:val="mk-MK"/>
        </w:rPr>
        <w:t xml:space="preserve">за заштита на конкуренцијата и Комисијата за одлучување по прекршок </w:t>
      </w:r>
      <w:r w:rsidRPr="00064888">
        <w:rPr>
          <w:rFonts w:ascii="Arial" w:hAnsi="Arial" w:cs="Arial"/>
          <w:sz w:val="22"/>
          <w:szCs w:val="22"/>
        </w:rPr>
        <w:t xml:space="preserve">ги извршува стручна служба, со која раководи генерален секретар, кој го именува </w:t>
      </w:r>
      <w:r w:rsidRPr="00064888">
        <w:rPr>
          <w:rFonts w:ascii="Arial" w:hAnsi="Arial" w:cs="Arial"/>
          <w:sz w:val="22"/>
          <w:szCs w:val="22"/>
          <w:lang w:val="mk-MK"/>
        </w:rPr>
        <w:t>Претседателот на</w:t>
      </w:r>
      <w:r w:rsidRPr="00064888">
        <w:rPr>
          <w:rFonts w:ascii="Arial" w:hAnsi="Arial" w:cs="Arial"/>
          <w:sz w:val="22"/>
          <w:szCs w:val="22"/>
        </w:rPr>
        <w:t xml:space="preserve"> Комисијата</w:t>
      </w:r>
      <w:r w:rsidRPr="00064888">
        <w:rPr>
          <w:rFonts w:ascii="Arial" w:hAnsi="Arial" w:cs="Arial"/>
          <w:sz w:val="22"/>
          <w:szCs w:val="22"/>
          <w:lang w:val="mk-MK"/>
        </w:rPr>
        <w:t xml:space="preserve"> за заштита на конкуренцијата</w:t>
      </w:r>
      <w:r w:rsidRPr="00064888">
        <w:rPr>
          <w:rFonts w:ascii="Arial" w:hAnsi="Arial" w:cs="Arial"/>
          <w:sz w:val="22"/>
          <w:szCs w:val="22"/>
        </w:rPr>
        <w:t>.</w:t>
      </w:r>
    </w:p>
    <w:p w:rsidR="00605854" w:rsidRPr="00064888" w:rsidRDefault="00605854" w:rsidP="00605854">
      <w:pPr>
        <w:pStyle w:val="BodyTextIndent2"/>
        <w:ind w:firstLine="0"/>
        <w:rPr>
          <w:rFonts w:ascii="Arial" w:hAnsi="Arial" w:cs="Arial"/>
          <w:sz w:val="22"/>
          <w:szCs w:val="22"/>
        </w:rPr>
      </w:pPr>
      <w:r w:rsidRPr="00064888">
        <w:rPr>
          <w:rFonts w:ascii="Arial" w:hAnsi="Arial" w:cs="Arial"/>
          <w:sz w:val="22"/>
          <w:szCs w:val="22"/>
        </w:rPr>
        <w:t>(2) Вработените во стручната служба имаат статус на државни службеници.</w:t>
      </w:r>
    </w:p>
    <w:p w:rsidR="00605854" w:rsidRPr="00064888" w:rsidRDefault="00605854" w:rsidP="00605854">
      <w:pPr>
        <w:pStyle w:val="BodyTextIndent2"/>
        <w:ind w:firstLine="0"/>
        <w:rPr>
          <w:rFonts w:ascii="Arial" w:hAnsi="Arial" w:cs="Arial"/>
          <w:sz w:val="22"/>
          <w:szCs w:val="22"/>
        </w:rPr>
      </w:pPr>
      <w:r w:rsidRPr="00064888">
        <w:rPr>
          <w:rFonts w:ascii="Arial" w:hAnsi="Arial" w:cs="Arial"/>
          <w:sz w:val="22"/>
          <w:szCs w:val="22"/>
        </w:rPr>
        <w:t>(3) Во извршувањето на стручните</w:t>
      </w:r>
      <w:r w:rsidRPr="00064888">
        <w:rPr>
          <w:rFonts w:ascii="Arial" w:hAnsi="Arial" w:cs="Arial"/>
          <w:sz w:val="22"/>
          <w:szCs w:val="22"/>
          <w:lang w:val="mk-MK"/>
        </w:rPr>
        <w:t>, нормативно-правните, управните, управно-надзорните, матерјално-финансиските, сметководствените, информатичките</w:t>
      </w:r>
      <w:r w:rsidRPr="00064888">
        <w:rPr>
          <w:rFonts w:ascii="Arial" w:hAnsi="Arial" w:cs="Arial"/>
          <w:sz w:val="22"/>
          <w:szCs w:val="22"/>
        </w:rPr>
        <w:t xml:space="preserve"> и други</w:t>
      </w:r>
      <w:r w:rsidRPr="00064888">
        <w:rPr>
          <w:rFonts w:ascii="Arial" w:hAnsi="Arial" w:cs="Arial"/>
          <w:sz w:val="22"/>
          <w:szCs w:val="22"/>
          <w:lang w:val="mk-MK"/>
        </w:rPr>
        <w:t xml:space="preserve">те </w:t>
      </w:r>
      <w:r w:rsidRPr="00064888">
        <w:rPr>
          <w:rFonts w:ascii="Arial" w:hAnsi="Arial" w:cs="Arial"/>
          <w:sz w:val="22"/>
          <w:szCs w:val="22"/>
        </w:rPr>
        <w:t>работи</w:t>
      </w:r>
      <w:r w:rsidRPr="00064888">
        <w:rPr>
          <w:rFonts w:ascii="Arial" w:hAnsi="Arial" w:cs="Arial"/>
          <w:sz w:val="22"/>
          <w:szCs w:val="22"/>
          <w:lang w:val="mk-MK"/>
        </w:rPr>
        <w:t>, стручната служба</w:t>
      </w:r>
      <w:r w:rsidRPr="00064888">
        <w:rPr>
          <w:rFonts w:ascii="Arial" w:hAnsi="Arial" w:cs="Arial"/>
          <w:sz w:val="22"/>
          <w:szCs w:val="22"/>
        </w:rPr>
        <w:t>:</w:t>
      </w:r>
    </w:p>
    <w:p w:rsidR="00605854" w:rsidRPr="00064888" w:rsidRDefault="00605854" w:rsidP="00605854">
      <w:pPr>
        <w:pStyle w:val="BodyTextIndent2"/>
        <w:rPr>
          <w:rFonts w:ascii="Arial" w:hAnsi="Arial" w:cs="Arial"/>
          <w:sz w:val="22"/>
          <w:szCs w:val="22"/>
        </w:rPr>
      </w:pPr>
      <w:r w:rsidRPr="00064888">
        <w:rPr>
          <w:rFonts w:ascii="Arial" w:hAnsi="Arial" w:cs="Arial"/>
          <w:sz w:val="22"/>
          <w:szCs w:val="22"/>
        </w:rPr>
        <w:t>1) прибавува податоци, врши проверка и анализа на прибавените податоци за поединечни предмети</w:t>
      </w:r>
      <w:r w:rsidRPr="00064888">
        <w:rPr>
          <w:rFonts w:ascii="Arial" w:hAnsi="Arial" w:cs="Arial"/>
          <w:sz w:val="22"/>
          <w:szCs w:val="22"/>
          <w:lang w:val="mk-MK"/>
        </w:rPr>
        <w:t xml:space="preserve"> и за тоа ј</w:t>
      </w:r>
      <w:r w:rsidRPr="00064888">
        <w:rPr>
          <w:rFonts w:ascii="Arial" w:hAnsi="Arial" w:cs="Arial"/>
          <w:sz w:val="22"/>
          <w:szCs w:val="22"/>
        </w:rPr>
        <w:t>а известува Комисијата</w:t>
      </w:r>
      <w:r w:rsidRPr="00064888">
        <w:rPr>
          <w:rFonts w:ascii="Arial" w:hAnsi="Arial" w:cs="Arial"/>
          <w:sz w:val="22"/>
          <w:szCs w:val="22"/>
          <w:lang w:val="mk-MK"/>
        </w:rPr>
        <w:t xml:space="preserve"> за заштита на конкуренцијата и/или Комисијата за одлучување по прекршок</w:t>
      </w:r>
      <w:r w:rsidRPr="00064888">
        <w:rPr>
          <w:rFonts w:ascii="Arial" w:hAnsi="Arial" w:cs="Arial"/>
          <w:sz w:val="22"/>
          <w:szCs w:val="22"/>
        </w:rPr>
        <w:t>;</w:t>
      </w:r>
    </w:p>
    <w:p w:rsidR="00605854" w:rsidRPr="00064888" w:rsidRDefault="00605854" w:rsidP="00605854">
      <w:pPr>
        <w:pStyle w:val="BodyTextIndent2"/>
        <w:rPr>
          <w:rFonts w:ascii="Arial" w:hAnsi="Arial" w:cs="Arial"/>
          <w:sz w:val="22"/>
          <w:szCs w:val="22"/>
        </w:rPr>
      </w:pPr>
      <w:r w:rsidRPr="00064888">
        <w:rPr>
          <w:rFonts w:ascii="Arial" w:hAnsi="Arial" w:cs="Arial"/>
          <w:sz w:val="22"/>
          <w:szCs w:val="22"/>
        </w:rPr>
        <w:t>2) подготвува предлози на  подзаконски акти утврдени со одредбите на овој закон</w:t>
      </w:r>
      <w:r w:rsidRPr="00064888">
        <w:rPr>
          <w:rFonts w:ascii="Arial" w:hAnsi="Arial" w:cs="Arial"/>
          <w:sz w:val="22"/>
          <w:szCs w:val="22"/>
          <w:lang w:val="mk-MK"/>
        </w:rPr>
        <w:t xml:space="preserve"> и Законот за државната помош</w:t>
      </w:r>
      <w:r w:rsidRPr="00064888">
        <w:rPr>
          <w:rFonts w:ascii="Arial" w:hAnsi="Arial" w:cs="Arial"/>
          <w:sz w:val="22"/>
          <w:szCs w:val="22"/>
        </w:rPr>
        <w:t>;</w:t>
      </w:r>
    </w:p>
    <w:p w:rsidR="00605854" w:rsidRPr="00064888" w:rsidRDefault="00605854" w:rsidP="00605854">
      <w:pPr>
        <w:ind w:firstLine="720"/>
        <w:jc w:val="both"/>
        <w:rPr>
          <w:rFonts w:ascii="Arial" w:hAnsi="Arial" w:cs="Arial"/>
          <w:sz w:val="22"/>
          <w:szCs w:val="22"/>
          <w:lang w:val="mk-MK"/>
        </w:rPr>
      </w:pPr>
      <w:r w:rsidRPr="00064888">
        <w:rPr>
          <w:rFonts w:ascii="Arial" w:hAnsi="Arial" w:cs="Arial"/>
          <w:sz w:val="22"/>
          <w:szCs w:val="22"/>
          <w:lang w:val="mk-MK"/>
        </w:rPr>
        <w:t>3</w:t>
      </w:r>
      <w:r w:rsidRPr="00064888">
        <w:rPr>
          <w:rFonts w:ascii="Arial" w:hAnsi="Arial" w:cs="Arial"/>
          <w:sz w:val="22"/>
          <w:szCs w:val="22"/>
        </w:rPr>
        <w:t>) подготвува предлог на мислењ</w:t>
      </w:r>
      <w:r w:rsidRPr="00064888">
        <w:rPr>
          <w:rFonts w:ascii="Arial" w:hAnsi="Arial" w:cs="Arial"/>
          <w:sz w:val="22"/>
          <w:szCs w:val="22"/>
          <w:lang w:val="mk-MK"/>
        </w:rPr>
        <w:t>а</w:t>
      </w:r>
      <w:r w:rsidRPr="00064888">
        <w:rPr>
          <w:rFonts w:ascii="Arial" w:hAnsi="Arial" w:cs="Arial"/>
          <w:sz w:val="22"/>
          <w:szCs w:val="22"/>
        </w:rPr>
        <w:t xml:space="preserve"> по предлози на закони и други акти со кои се уредуваат прашања што се однесуваат на економската активност, а може да имаат влијание на конкуренцијата на пазарот;</w:t>
      </w:r>
    </w:p>
    <w:p w:rsidR="00605854" w:rsidRPr="00064888" w:rsidRDefault="00605854" w:rsidP="00605854">
      <w:pPr>
        <w:ind w:firstLine="720"/>
        <w:jc w:val="both"/>
        <w:rPr>
          <w:rFonts w:ascii="Arial" w:hAnsi="Arial" w:cs="Arial"/>
          <w:sz w:val="22"/>
          <w:szCs w:val="22"/>
        </w:rPr>
      </w:pPr>
      <w:r w:rsidRPr="00064888">
        <w:rPr>
          <w:rFonts w:ascii="Arial" w:hAnsi="Arial" w:cs="Arial"/>
          <w:sz w:val="22"/>
          <w:szCs w:val="22"/>
          <w:lang w:val="mk-MK"/>
        </w:rPr>
        <w:t>4) подготвува предлог на стручни мислења за прашања од областа на конкурентската политика, заштитата на конкуренцијата на пазарот и доделувањето на државна помош</w:t>
      </w:r>
      <w:r w:rsidRPr="00064888">
        <w:rPr>
          <w:rFonts w:ascii="Arial" w:hAnsi="Arial" w:cs="Arial"/>
          <w:sz w:val="22"/>
          <w:szCs w:val="22"/>
        </w:rPr>
        <w:t>;</w:t>
      </w:r>
    </w:p>
    <w:p w:rsidR="00605854" w:rsidRPr="00064888" w:rsidRDefault="00605854" w:rsidP="00605854">
      <w:pPr>
        <w:ind w:firstLine="720"/>
        <w:jc w:val="both"/>
        <w:rPr>
          <w:rFonts w:ascii="Arial" w:hAnsi="Arial" w:cs="Arial"/>
          <w:sz w:val="22"/>
          <w:szCs w:val="22"/>
        </w:rPr>
      </w:pPr>
      <w:r w:rsidRPr="00064888">
        <w:rPr>
          <w:rFonts w:ascii="Arial" w:hAnsi="Arial" w:cs="Arial"/>
          <w:sz w:val="22"/>
          <w:szCs w:val="22"/>
          <w:lang w:val="mk-MK"/>
        </w:rPr>
        <w:t>5</w:t>
      </w:r>
      <w:r w:rsidRPr="00064888">
        <w:rPr>
          <w:rFonts w:ascii="Arial" w:hAnsi="Arial" w:cs="Arial"/>
          <w:sz w:val="22"/>
          <w:szCs w:val="22"/>
        </w:rPr>
        <w:t xml:space="preserve">) прибавува податоци и информации од претпријатијата кои се </w:t>
      </w:r>
      <w:r w:rsidRPr="00064888">
        <w:rPr>
          <w:rFonts w:ascii="Arial" w:hAnsi="Arial" w:cs="Arial"/>
          <w:sz w:val="22"/>
          <w:szCs w:val="22"/>
          <w:lang w:val="mk-MK"/>
        </w:rPr>
        <w:t>важни</w:t>
      </w:r>
      <w:r w:rsidRPr="00064888">
        <w:rPr>
          <w:rFonts w:ascii="Arial" w:hAnsi="Arial" w:cs="Arial"/>
          <w:sz w:val="22"/>
          <w:szCs w:val="22"/>
        </w:rPr>
        <w:t xml:space="preserve"> за истражување и утврдување на состојб</w:t>
      </w:r>
      <w:r w:rsidRPr="00064888">
        <w:rPr>
          <w:rFonts w:ascii="Arial" w:hAnsi="Arial" w:cs="Arial"/>
          <w:sz w:val="22"/>
          <w:szCs w:val="22"/>
          <w:lang w:val="mk-MK"/>
        </w:rPr>
        <w:t>и</w:t>
      </w:r>
      <w:r w:rsidRPr="00064888">
        <w:rPr>
          <w:rFonts w:ascii="Arial" w:hAnsi="Arial" w:cs="Arial"/>
          <w:sz w:val="22"/>
          <w:szCs w:val="22"/>
        </w:rPr>
        <w:t>т</w:t>
      </w:r>
      <w:r w:rsidRPr="00064888">
        <w:rPr>
          <w:rFonts w:ascii="Arial" w:hAnsi="Arial" w:cs="Arial"/>
          <w:sz w:val="22"/>
          <w:szCs w:val="22"/>
          <w:lang w:val="mk-MK"/>
        </w:rPr>
        <w:t>е</w:t>
      </w:r>
      <w:r w:rsidRPr="00064888">
        <w:rPr>
          <w:rFonts w:ascii="Arial" w:hAnsi="Arial" w:cs="Arial"/>
          <w:sz w:val="22"/>
          <w:szCs w:val="22"/>
        </w:rPr>
        <w:t xml:space="preserve"> на пазарот, независно од конкретните постапки </w:t>
      </w:r>
      <w:r w:rsidRPr="00064888">
        <w:rPr>
          <w:rFonts w:ascii="Arial" w:hAnsi="Arial" w:cs="Arial"/>
          <w:sz w:val="22"/>
          <w:szCs w:val="22"/>
        </w:rPr>
        <w:lastRenderedPageBreak/>
        <w:t>што се водат пред Комисијата</w:t>
      </w:r>
      <w:r w:rsidRPr="00064888">
        <w:rPr>
          <w:rFonts w:ascii="Arial" w:hAnsi="Arial" w:cs="Arial"/>
          <w:sz w:val="22"/>
          <w:szCs w:val="22"/>
          <w:lang w:val="mk-MK"/>
        </w:rPr>
        <w:t xml:space="preserve"> за заштита на конкуренцијата и/или Комисијата за одлучување по прекршок</w:t>
      </w:r>
      <w:r w:rsidRPr="00064888">
        <w:rPr>
          <w:rFonts w:ascii="Arial" w:hAnsi="Arial" w:cs="Arial"/>
          <w:sz w:val="22"/>
          <w:szCs w:val="22"/>
        </w:rPr>
        <w:t>;</w:t>
      </w:r>
    </w:p>
    <w:p w:rsidR="00605854" w:rsidRPr="00064888" w:rsidRDefault="00605854" w:rsidP="00605854">
      <w:pPr>
        <w:ind w:firstLine="720"/>
        <w:jc w:val="both"/>
        <w:rPr>
          <w:rFonts w:ascii="Arial" w:hAnsi="Arial" w:cs="Arial"/>
          <w:sz w:val="22"/>
          <w:szCs w:val="22"/>
        </w:rPr>
      </w:pPr>
      <w:r w:rsidRPr="00064888">
        <w:rPr>
          <w:rFonts w:ascii="Arial" w:hAnsi="Arial" w:cs="Arial"/>
          <w:sz w:val="22"/>
          <w:szCs w:val="22"/>
          <w:lang w:val="mk-MK"/>
        </w:rPr>
        <w:t>6</w:t>
      </w:r>
      <w:r w:rsidRPr="00064888">
        <w:rPr>
          <w:rFonts w:ascii="Arial" w:hAnsi="Arial" w:cs="Arial"/>
          <w:sz w:val="22"/>
          <w:szCs w:val="22"/>
        </w:rPr>
        <w:t xml:space="preserve">) подготвува предлог на годишен извештај за работата на Комисијата </w:t>
      </w:r>
      <w:r w:rsidRPr="00064888">
        <w:rPr>
          <w:rFonts w:ascii="Arial" w:hAnsi="Arial" w:cs="Arial"/>
          <w:sz w:val="22"/>
          <w:szCs w:val="22"/>
          <w:lang w:val="mk-MK"/>
        </w:rPr>
        <w:t xml:space="preserve">за заштита на конкуренцијата </w:t>
      </w:r>
      <w:r w:rsidRPr="00064888">
        <w:rPr>
          <w:rFonts w:ascii="Arial" w:hAnsi="Arial" w:cs="Arial"/>
          <w:sz w:val="22"/>
          <w:szCs w:val="22"/>
        </w:rPr>
        <w:t>и</w:t>
      </w:r>
    </w:p>
    <w:p w:rsidR="00605854" w:rsidRPr="00064888" w:rsidRDefault="00605854" w:rsidP="00605854">
      <w:pPr>
        <w:ind w:firstLine="720"/>
        <w:jc w:val="both"/>
        <w:rPr>
          <w:rFonts w:ascii="Arial" w:hAnsi="Arial" w:cs="Arial"/>
          <w:sz w:val="22"/>
          <w:szCs w:val="22"/>
          <w:lang w:val="mk-MK"/>
        </w:rPr>
      </w:pPr>
      <w:r w:rsidRPr="00064888">
        <w:rPr>
          <w:rFonts w:ascii="Arial" w:hAnsi="Arial" w:cs="Arial"/>
          <w:sz w:val="22"/>
          <w:szCs w:val="22"/>
          <w:lang w:val="mk-MK"/>
        </w:rPr>
        <w:t>7</w:t>
      </w:r>
      <w:r w:rsidRPr="00064888">
        <w:rPr>
          <w:rFonts w:ascii="Arial" w:hAnsi="Arial" w:cs="Arial"/>
          <w:sz w:val="22"/>
          <w:szCs w:val="22"/>
        </w:rPr>
        <w:t>)</w:t>
      </w:r>
      <w:r w:rsidRPr="00064888">
        <w:rPr>
          <w:rFonts w:ascii="Arial" w:hAnsi="Arial" w:cs="Arial"/>
          <w:sz w:val="22"/>
          <w:szCs w:val="22"/>
          <w:lang w:val="mk-MK"/>
        </w:rPr>
        <w:t xml:space="preserve"> </w:t>
      </w:r>
      <w:r w:rsidRPr="00064888">
        <w:rPr>
          <w:rFonts w:ascii="Arial" w:hAnsi="Arial" w:cs="Arial"/>
          <w:sz w:val="22"/>
          <w:szCs w:val="22"/>
        </w:rPr>
        <w:t xml:space="preserve">извршува и други работи по барање на Комисијата </w:t>
      </w:r>
      <w:r w:rsidRPr="00064888">
        <w:rPr>
          <w:rFonts w:ascii="Arial" w:hAnsi="Arial" w:cs="Arial"/>
          <w:sz w:val="22"/>
          <w:szCs w:val="22"/>
          <w:lang w:val="mk-MK"/>
        </w:rPr>
        <w:t>за заштита на конкуренцијата и Комисијата за одлучување по прекршок</w:t>
      </w:r>
      <w:r w:rsidRPr="00064888">
        <w:rPr>
          <w:rFonts w:ascii="Arial" w:hAnsi="Arial" w:cs="Arial"/>
          <w:sz w:val="22"/>
          <w:szCs w:val="22"/>
        </w:rPr>
        <w:t xml:space="preserve"> во спроведувањето на одредбите од овој закон</w:t>
      </w:r>
      <w:r w:rsidRPr="00064888">
        <w:rPr>
          <w:rFonts w:ascii="Arial" w:hAnsi="Arial" w:cs="Arial"/>
          <w:sz w:val="22"/>
          <w:szCs w:val="22"/>
          <w:lang w:val="mk-MK"/>
        </w:rPr>
        <w:t xml:space="preserve"> и Законот за државната помош</w:t>
      </w:r>
      <w:r w:rsidRPr="00064888">
        <w:rPr>
          <w:rFonts w:ascii="Arial" w:hAnsi="Arial" w:cs="Arial"/>
          <w:sz w:val="22"/>
          <w:szCs w:val="22"/>
        </w:rPr>
        <w:t>.</w:t>
      </w: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lang w:val="mk-MK"/>
        </w:rPr>
        <w:t>(4) Во случаите од став (3) точка 5) од овој член, заклучоците за вршење на дејствијата од член 48, член 49 и член 50 од овој закон ги донесува генералниот секретар на Комисијата за заштита на конкуренцијата.</w:t>
      </w:r>
    </w:p>
    <w:p w:rsidR="00605854" w:rsidRPr="00064888" w:rsidRDefault="00605854" w:rsidP="00605854">
      <w:pPr>
        <w:pStyle w:val="BodyText3"/>
        <w:jc w:val="both"/>
        <w:rPr>
          <w:rFonts w:ascii="Arial" w:hAnsi="Arial" w:cs="Arial"/>
          <w:sz w:val="22"/>
          <w:szCs w:val="22"/>
          <w:lang w:val="en-US"/>
        </w:rPr>
      </w:pPr>
    </w:p>
    <w:p w:rsidR="00605854" w:rsidRPr="00064888" w:rsidRDefault="00605854" w:rsidP="00605854">
      <w:pPr>
        <w:pStyle w:val="BodyText3"/>
        <w:jc w:val="both"/>
        <w:rPr>
          <w:rFonts w:ascii="Arial" w:hAnsi="Arial" w:cs="Arial"/>
          <w:sz w:val="22"/>
          <w:szCs w:val="22"/>
          <w:lang w:val="en-US"/>
        </w:rPr>
      </w:pPr>
    </w:p>
    <w:p w:rsidR="00605854" w:rsidRPr="00064888" w:rsidRDefault="00605854" w:rsidP="00605854">
      <w:pPr>
        <w:jc w:val="center"/>
        <w:rPr>
          <w:rFonts w:ascii="Arial" w:hAnsi="Arial" w:cs="Arial"/>
          <w:sz w:val="22"/>
          <w:szCs w:val="22"/>
          <w:lang w:val="mk-MK"/>
        </w:rPr>
      </w:pPr>
      <w:r w:rsidRPr="00064888">
        <w:rPr>
          <w:rFonts w:ascii="Arial" w:hAnsi="Arial" w:cs="Arial"/>
          <w:sz w:val="22"/>
          <w:szCs w:val="22"/>
          <w:lang w:val="mk-MK"/>
        </w:rPr>
        <w:t>ЧЕТВРТИ</w:t>
      </w:r>
      <w:r w:rsidR="00014659" w:rsidRPr="00014659">
        <w:rPr>
          <w:rFonts w:ascii="Arial" w:hAnsi="Arial" w:cs="Arial"/>
          <w:sz w:val="22"/>
          <w:szCs w:val="22"/>
          <w:lang w:val="mk-MK"/>
        </w:rPr>
        <w:t xml:space="preserve"> </w:t>
      </w:r>
      <w:r w:rsidR="00014659" w:rsidRPr="00064888">
        <w:rPr>
          <w:rFonts w:ascii="Arial" w:hAnsi="Arial" w:cs="Arial"/>
          <w:sz w:val="22"/>
          <w:szCs w:val="22"/>
          <w:lang w:val="mk-MK"/>
        </w:rPr>
        <w:t>ДЕЛ</w:t>
      </w:r>
    </w:p>
    <w:p w:rsidR="00605854" w:rsidRPr="00064888" w:rsidRDefault="00605854" w:rsidP="00605854">
      <w:pPr>
        <w:jc w:val="center"/>
        <w:rPr>
          <w:rFonts w:ascii="Arial" w:hAnsi="Arial" w:cs="Arial"/>
          <w:sz w:val="22"/>
          <w:szCs w:val="22"/>
          <w:lang w:val="mk-MK"/>
        </w:rPr>
      </w:pPr>
    </w:p>
    <w:p w:rsidR="00605854" w:rsidRPr="00064888" w:rsidRDefault="00605854" w:rsidP="00605854">
      <w:pPr>
        <w:jc w:val="center"/>
        <w:rPr>
          <w:rFonts w:ascii="Arial" w:hAnsi="Arial" w:cs="Arial"/>
          <w:sz w:val="22"/>
          <w:szCs w:val="22"/>
          <w:lang w:val="mk-MK"/>
        </w:rPr>
      </w:pPr>
      <w:r w:rsidRPr="00064888">
        <w:rPr>
          <w:rFonts w:ascii="Arial" w:hAnsi="Arial" w:cs="Arial"/>
          <w:sz w:val="22"/>
          <w:szCs w:val="22"/>
          <w:lang w:val="mk-MK"/>
        </w:rPr>
        <w:t>ПОСТАПКИ ПРЕД КОМИСИЈАТА ЗА ЗАШТИТА НА КОНКУРЕНЦИЈАТА</w:t>
      </w:r>
    </w:p>
    <w:p w:rsidR="00605854" w:rsidRPr="00064888" w:rsidRDefault="00605854" w:rsidP="00605854">
      <w:pPr>
        <w:pStyle w:val="BodyText"/>
        <w:ind w:firstLine="720"/>
        <w:rPr>
          <w:rFonts w:ascii="Arial" w:hAnsi="Arial" w:cs="Arial"/>
          <w:sz w:val="22"/>
          <w:szCs w:val="22"/>
          <w:lang w:val="en-US"/>
        </w:rPr>
      </w:pPr>
    </w:p>
    <w:p w:rsidR="00605854" w:rsidRPr="00064888" w:rsidRDefault="00605854" w:rsidP="00605854">
      <w:pPr>
        <w:jc w:val="center"/>
        <w:rPr>
          <w:rFonts w:ascii="Arial" w:hAnsi="Arial" w:cs="Arial"/>
          <w:sz w:val="22"/>
          <w:szCs w:val="22"/>
          <w:lang w:val="mk-MK"/>
        </w:rPr>
      </w:pPr>
      <w:r w:rsidRPr="00064888">
        <w:rPr>
          <w:rFonts w:ascii="Arial" w:hAnsi="Arial" w:cs="Arial"/>
          <w:sz w:val="22"/>
          <w:szCs w:val="22"/>
          <w:lang w:val="mk-MK"/>
        </w:rPr>
        <w:t>Глава прва</w:t>
      </w:r>
    </w:p>
    <w:p w:rsidR="00605854" w:rsidRPr="00064888" w:rsidRDefault="00605854" w:rsidP="00605854">
      <w:pPr>
        <w:jc w:val="center"/>
        <w:rPr>
          <w:rFonts w:ascii="Arial" w:hAnsi="Arial" w:cs="Arial"/>
          <w:sz w:val="22"/>
          <w:szCs w:val="22"/>
          <w:lang w:val="mk-MK"/>
        </w:rPr>
      </w:pPr>
    </w:p>
    <w:p w:rsidR="00605854" w:rsidRPr="00064888" w:rsidRDefault="00605854" w:rsidP="00605854">
      <w:pPr>
        <w:jc w:val="center"/>
        <w:rPr>
          <w:rFonts w:ascii="Arial" w:hAnsi="Arial" w:cs="Arial"/>
          <w:sz w:val="22"/>
          <w:szCs w:val="22"/>
          <w:lang w:val="mk-MK"/>
        </w:rPr>
      </w:pPr>
      <w:r w:rsidRPr="00064888">
        <w:rPr>
          <w:rFonts w:ascii="Arial" w:hAnsi="Arial" w:cs="Arial"/>
          <w:sz w:val="22"/>
          <w:szCs w:val="22"/>
          <w:lang w:val="mk-MK"/>
        </w:rPr>
        <w:t>ПРЕКРШОЧНА ПОСТАПКА</w:t>
      </w:r>
    </w:p>
    <w:p w:rsidR="00605854" w:rsidRPr="00064888" w:rsidRDefault="00605854" w:rsidP="00605854">
      <w:pPr>
        <w:jc w:val="center"/>
        <w:rPr>
          <w:rFonts w:ascii="Arial" w:hAnsi="Arial" w:cs="Arial"/>
          <w:sz w:val="22"/>
          <w:szCs w:val="22"/>
          <w:lang w:val="mk-MK"/>
        </w:rPr>
      </w:pPr>
    </w:p>
    <w:p w:rsidR="00605854" w:rsidRPr="00064888" w:rsidRDefault="00605854" w:rsidP="00605854">
      <w:pPr>
        <w:pStyle w:val="Heading2"/>
        <w:rPr>
          <w:rFonts w:ascii="Arial" w:hAnsi="Arial" w:cs="Arial"/>
          <w:b w:val="0"/>
          <w:sz w:val="22"/>
          <w:szCs w:val="22"/>
        </w:rPr>
      </w:pPr>
      <w:r w:rsidRPr="00064888">
        <w:rPr>
          <w:rFonts w:ascii="Arial" w:hAnsi="Arial" w:cs="Arial"/>
          <w:b w:val="0"/>
          <w:sz w:val="22"/>
          <w:szCs w:val="22"/>
        </w:rPr>
        <w:t>Надлежност за прекршок</w:t>
      </w:r>
    </w:p>
    <w:p w:rsidR="00605854" w:rsidRPr="00064888" w:rsidRDefault="00605854" w:rsidP="00605854">
      <w:pPr>
        <w:jc w:val="center"/>
        <w:rPr>
          <w:rFonts w:ascii="Arial" w:hAnsi="Arial" w:cs="Arial"/>
          <w:sz w:val="22"/>
          <w:szCs w:val="22"/>
        </w:rPr>
      </w:pPr>
      <w:r w:rsidRPr="00064888">
        <w:rPr>
          <w:rFonts w:ascii="Arial" w:hAnsi="Arial" w:cs="Arial"/>
          <w:sz w:val="22"/>
          <w:szCs w:val="22"/>
          <w:lang w:val="mk-MK"/>
        </w:rPr>
        <w:t xml:space="preserve">Член </w:t>
      </w:r>
      <w:r w:rsidRPr="00064888">
        <w:rPr>
          <w:rFonts w:ascii="Arial" w:hAnsi="Arial" w:cs="Arial"/>
          <w:sz w:val="22"/>
          <w:szCs w:val="22"/>
        </w:rPr>
        <w:t>30</w:t>
      </w:r>
    </w:p>
    <w:p w:rsidR="00605854" w:rsidRPr="00064888" w:rsidRDefault="00605854" w:rsidP="00605854">
      <w:pPr>
        <w:jc w:val="center"/>
        <w:rPr>
          <w:rFonts w:ascii="Arial" w:hAnsi="Arial" w:cs="Arial"/>
          <w:sz w:val="22"/>
          <w:szCs w:val="22"/>
        </w:rPr>
      </w:pPr>
    </w:p>
    <w:p w:rsidR="00605854" w:rsidRPr="00064888" w:rsidRDefault="00605854" w:rsidP="00605854">
      <w:pPr>
        <w:jc w:val="both"/>
        <w:rPr>
          <w:rFonts w:ascii="Arial" w:hAnsi="Arial" w:cs="Arial"/>
          <w:sz w:val="22"/>
          <w:szCs w:val="22"/>
          <w:lang w:val="mk-MK" w:eastAsia="en-US"/>
        </w:rPr>
      </w:pPr>
      <w:r w:rsidRPr="00064888">
        <w:rPr>
          <w:rFonts w:ascii="Arial" w:hAnsi="Arial" w:cs="Arial"/>
          <w:sz w:val="22"/>
          <w:szCs w:val="22"/>
          <w:lang w:val="mk-MK" w:eastAsia="en-US"/>
        </w:rPr>
        <w:t xml:space="preserve"> (1) За прекршоците определени во овој закон, прекршочна постапка пред Комисијата за заштита на конкуренцијата води и </w:t>
      </w:r>
      <w:r w:rsidRPr="00064888">
        <w:rPr>
          <w:rFonts w:ascii="Arial" w:hAnsi="Arial" w:cs="Arial"/>
          <w:sz w:val="22"/>
          <w:szCs w:val="22"/>
        </w:rPr>
        <w:t>прекршочна санкција изрекува</w:t>
      </w:r>
      <w:r w:rsidRPr="00064888">
        <w:rPr>
          <w:rFonts w:ascii="Arial" w:hAnsi="Arial" w:cs="Arial"/>
          <w:sz w:val="22"/>
          <w:szCs w:val="22"/>
          <w:lang w:val="mk-MK"/>
        </w:rPr>
        <w:t xml:space="preserve"> </w:t>
      </w:r>
      <w:r w:rsidRPr="00064888">
        <w:rPr>
          <w:rFonts w:ascii="Arial" w:hAnsi="Arial" w:cs="Arial"/>
          <w:sz w:val="22"/>
          <w:szCs w:val="22"/>
          <w:lang w:val="mk-MK" w:eastAsia="en-US"/>
        </w:rPr>
        <w:t>Комисијата за одлучување по прекршок.</w:t>
      </w:r>
    </w:p>
    <w:p w:rsidR="00605854" w:rsidRPr="00064888" w:rsidRDefault="00605854" w:rsidP="00605854">
      <w:pPr>
        <w:jc w:val="both"/>
        <w:rPr>
          <w:rFonts w:ascii="Arial" w:hAnsi="Arial" w:cs="Arial"/>
          <w:sz w:val="22"/>
          <w:szCs w:val="22"/>
          <w:lang w:eastAsia="en-US"/>
        </w:rPr>
      </w:pPr>
      <w:r w:rsidRPr="00064888">
        <w:rPr>
          <w:rFonts w:ascii="Arial" w:hAnsi="Arial" w:cs="Arial"/>
          <w:sz w:val="22"/>
          <w:szCs w:val="22"/>
          <w:lang w:val="mk-MK" w:eastAsia="en-US"/>
        </w:rPr>
        <w:t xml:space="preserve"> (2) Комисијата за одлучување по прекршок е составена од Претседателот и двајцата членови на Комисијата </w:t>
      </w:r>
      <w:r w:rsidRPr="00064888">
        <w:rPr>
          <w:rFonts w:ascii="Arial" w:hAnsi="Arial" w:cs="Arial"/>
          <w:sz w:val="22"/>
          <w:szCs w:val="22"/>
          <w:lang w:val="mk-MK"/>
        </w:rPr>
        <w:t xml:space="preserve">за заштита на конкуренцијата </w:t>
      </w:r>
      <w:r w:rsidRPr="00064888">
        <w:rPr>
          <w:rFonts w:ascii="Arial" w:hAnsi="Arial" w:cs="Arial"/>
          <w:sz w:val="22"/>
          <w:szCs w:val="22"/>
          <w:lang w:val="mk-MK" w:eastAsia="en-US"/>
        </w:rPr>
        <w:t>кои се професионално ангажирани во работењето на Комисијата</w:t>
      </w:r>
      <w:r w:rsidRPr="00064888">
        <w:rPr>
          <w:rFonts w:ascii="Arial" w:hAnsi="Arial" w:cs="Arial"/>
          <w:sz w:val="22"/>
          <w:szCs w:val="22"/>
          <w:lang w:val="mk-MK"/>
        </w:rPr>
        <w:t xml:space="preserve"> за заштита на конкуренцијата</w:t>
      </w:r>
      <w:r w:rsidRPr="00064888">
        <w:rPr>
          <w:rFonts w:ascii="Arial" w:hAnsi="Arial" w:cs="Arial"/>
          <w:sz w:val="22"/>
          <w:szCs w:val="22"/>
          <w:lang w:val="mk-MK" w:eastAsia="en-US"/>
        </w:rPr>
        <w:t xml:space="preserve">. </w:t>
      </w:r>
    </w:p>
    <w:p w:rsidR="00605854" w:rsidRPr="00064888" w:rsidRDefault="00605854" w:rsidP="00605854">
      <w:pPr>
        <w:jc w:val="both"/>
        <w:rPr>
          <w:rFonts w:ascii="Arial" w:hAnsi="Arial" w:cs="Arial"/>
          <w:sz w:val="22"/>
          <w:szCs w:val="22"/>
          <w:lang w:eastAsia="en-US"/>
        </w:rPr>
      </w:pPr>
      <w:r w:rsidRPr="00064888">
        <w:rPr>
          <w:rFonts w:ascii="Arial" w:hAnsi="Arial" w:cs="Arial"/>
          <w:sz w:val="22"/>
          <w:szCs w:val="22"/>
          <w:lang w:eastAsia="en-US"/>
        </w:rPr>
        <w:t>(</w:t>
      </w:r>
      <w:r w:rsidRPr="00064888">
        <w:rPr>
          <w:rFonts w:ascii="Arial" w:hAnsi="Arial" w:cs="Arial"/>
          <w:sz w:val="22"/>
          <w:szCs w:val="22"/>
          <w:lang w:val="mk-MK" w:eastAsia="en-US"/>
        </w:rPr>
        <w:t>3</w:t>
      </w:r>
      <w:r w:rsidRPr="00064888">
        <w:rPr>
          <w:rFonts w:ascii="Arial" w:hAnsi="Arial" w:cs="Arial"/>
          <w:sz w:val="22"/>
          <w:szCs w:val="22"/>
          <w:lang w:eastAsia="en-US"/>
        </w:rPr>
        <w:t xml:space="preserve">) </w:t>
      </w:r>
      <w:r w:rsidRPr="00064888">
        <w:rPr>
          <w:rFonts w:ascii="Arial" w:hAnsi="Arial" w:cs="Arial"/>
          <w:sz w:val="22"/>
          <w:szCs w:val="22"/>
          <w:lang w:val="mk-MK" w:eastAsia="en-US"/>
        </w:rPr>
        <w:t>Претседател на Комисијата за одлучување по прекршок е Претседателот или еден од двајцата членови на Комисијата за заштита на конкуренцијатата кои се професионално ангажирани во работењето на Комисијата за заштита на конкуренцијата и истиот задолжително треба да биде</w:t>
      </w:r>
      <w:r w:rsidRPr="00064888">
        <w:rPr>
          <w:rFonts w:ascii="Arial" w:hAnsi="Arial" w:cs="Arial"/>
          <w:sz w:val="22"/>
          <w:szCs w:val="22"/>
          <w:lang w:val="mk-MK"/>
        </w:rPr>
        <w:t xml:space="preserve"> дипломиран правник со положен правосуден испит и искуство во струката од најмалку пет години по положувањето на правосудниот испит</w:t>
      </w:r>
      <w:r w:rsidRPr="00064888">
        <w:rPr>
          <w:rFonts w:ascii="Arial" w:hAnsi="Arial" w:cs="Arial"/>
          <w:sz w:val="22"/>
          <w:szCs w:val="22"/>
        </w:rPr>
        <w:t>.</w:t>
      </w: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rPr>
        <w:t>(</w:t>
      </w:r>
      <w:r w:rsidRPr="00064888">
        <w:rPr>
          <w:rFonts w:ascii="Arial" w:hAnsi="Arial" w:cs="Arial"/>
          <w:sz w:val="22"/>
          <w:szCs w:val="22"/>
          <w:lang w:val="mk-MK"/>
        </w:rPr>
        <w:t>4</w:t>
      </w:r>
      <w:r w:rsidRPr="00064888">
        <w:rPr>
          <w:rFonts w:ascii="Arial" w:hAnsi="Arial" w:cs="Arial"/>
          <w:sz w:val="22"/>
          <w:szCs w:val="22"/>
        </w:rPr>
        <w:t xml:space="preserve">) </w:t>
      </w:r>
      <w:r w:rsidRPr="00064888">
        <w:rPr>
          <w:rFonts w:ascii="Arial" w:hAnsi="Arial" w:cs="Arial"/>
          <w:sz w:val="22"/>
          <w:szCs w:val="22"/>
          <w:lang w:val="mk-MK" w:eastAsia="en-US"/>
        </w:rPr>
        <w:t>Комисијата за одлучување по прекршок</w:t>
      </w:r>
      <w:r w:rsidRPr="00064888">
        <w:rPr>
          <w:rFonts w:ascii="Arial" w:hAnsi="Arial" w:cs="Arial"/>
          <w:sz w:val="22"/>
          <w:szCs w:val="22"/>
          <w:lang w:val="mk-MK"/>
        </w:rPr>
        <w:t xml:space="preserve"> работи и одлучува на седница</w:t>
      </w:r>
      <w:r w:rsidRPr="00064888">
        <w:rPr>
          <w:rFonts w:ascii="Arial" w:hAnsi="Arial" w:cs="Arial"/>
          <w:sz w:val="22"/>
          <w:szCs w:val="22"/>
        </w:rPr>
        <w:t xml:space="preserve">, со мнозинство гласови од вкупниот број членови. Член на Комисијата </w:t>
      </w:r>
      <w:r w:rsidRPr="00064888">
        <w:rPr>
          <w:rFonts w:ascii="Arial" w:hAnsi="Arial" w:cs="Arial"/>
          <w:sz w:val="22"/>
          <w:szCs w:val="22"/>
          <w:lang w:val="mk-MK"/>
        </w:rPr>
        <w:t xml:space="preserve">за одлучување по прекршок </w:t>
      </w:r>
      <w:r w:rsidRPr="00064888">
        <w:rPr>
          <w:rFonts w:ascii="Arial" w:hAnsi="Arial" w:cs="Arial"/>
          <w:sz w:val="22"/>
          <w:szCs w:val="22"/>
        </w:rPr>
        <w:t>не може да биде воздржан од гласање</w:t>
      </w:r>
      <w:r w:rsidRPr="00064888">
        <w:rPr>
          <w:rFonts w:ascii="Arial" w:hAnsi="Arial" w:cs="Arial"/>
          <w:sz w:val="22"/>
          <w:szCs w:val="22"/>
          <w:lang w:val="mk-MK"/>
        </w:rPr>
        <w:t>.</w:t>
      </w:r>
    </w:p>
    <w:p w:rsidR="00605854" w:rsidRPr="00064888" w:rsidRDefault="00605854" w:rsidP="00605854">
      <w:pPr>
        <w:ind w:firstLine="720"/>
        <w:jc w:val="both"/>
        <w:rPr>
          <w:rFonts w:ascii="Arial" w:hAnsi="Arial" w:cs="Arial"/>
          <w:sz w:val="22"/>
          <w:szCs w:val="22"/>
          <w:lang w:eastAsia="en-US"/>
        </w:rPr>
      </w:pPr>
      <w:r w:rsidRPr="00064888">
        <w:rPr>
          <w:rFonts w:ascii="Arial" w:hAnsi="Arial" w:cs="Arial"/>
          <w:sz w:val="22"/>
          <w:szCs w:val="22"/>
          <w:lang w:val="mk-MK"/>
        </w:rPr>
        <w:t xml:space="preserve"> </w:t>
      </w:r>
    </w:p>
    <w:p w:rsidR="00605854" w:rsidRPr="00064888" w:rsidRDefault="00605854" w:rsidP="00605854">
      <w:pPr>
        <w:pStyle w:val="Heading2"/>
        <w:rPr>
          <w:rFonts w:ascii="Arial" w:hAnsi="Arial" w:cs="Arial"/>
          <w:b w:val="0"/>
          <w:sz w:val="22"/>
          <w:szCs w:val="22"/>
          <w:lang w:val="en-US"/>
        </w:rPr>
      </w:pPr>
      <w:r w:rsidRPr="00064888">
        <w:rPr>
          <w:rFonts w:ascii="Arial" w:hAnsi="Arial" w:cs="Arial"/>
          <w:b w:val="0"/>
          <w:sz w:val="22"/>
          <w:szCs w:val="22"/>
          <w:lang w:val="en-US"/>
        </w:rPr>
        <w:t>Примена на законот</w:t>
      </w:r>
    </w:p>
    <w:p w:rsidR="00605854" w:rsidRPr="00064888" w:rsidRDefault="00605854" w:rsidP="00605854">
      <w:pPr>
        <w:pStyle w:val="Heading3"/>
        <w:rPr>
          <w:rFonts w:ascii="Arial" w:hAnsi="Arial" w:cs="Arial"/>
          <w:sz w:val="22"/>
          <w:szCs w:val="22"/>
          <w:lang w:val="en-US"/>
        </w:rPr>
      </w:pPr>
      <w:r w:rsidRPr="00064888">
        <w:rPr>
          <w:rFonts w:ascii="Arial" w:hAnsi="Arial" w:cs="Arial"/>
          <w:sz w:val="22"/>
          <w:szCs w:val="22"/>
        </w:rPr>
        <w:t>Член 3</w:t>
      </w:r>
      <w:r w:rsidRPr="00064888">
        <w:rPr>
          <w:rFonts w:ascii="Arial" w:hAnsi="Arial" w:cs="Arial"/>
          <w:sz w:val="22"/>
          <w:szCs w:val="22"/>
          <w:lang w:val="en-US"/>
        </w:rPr>
        <w:t>1</w:t>
      </w:r>
    </w:p>
    <w:p w:rsidR="00605854" w:rsidRPr="00064888" w:rsidRDefault="00605854" w:rsidP="00605854">
      <w:pPr>
        <w:pStyle w:val="Heading2"/>
        <w:jc w:val="both"/>
        <w:rPr>
          <w:rFonts w:ascii="Arial" w:hAnsi="Arial" w:cs="Arial"/>
          <w:b w:val="0"/>
          <w:sz w:val="22"/>
          <w:szCs w:val="22"/>
          <w:lang w:val="en-US"/>
        </w:rPr>
      </w:pPr>
      <w:r w:rsidRPr="00064888">
        <w:rPr>
          <w:rFonts w:ascii="Arial" w:hAnsi="Arial" w:cs="Arial"/>
          <w:b w:val="0"/>
          <w:sz w:val="22"/>
          <w:szCs w:val="22"/>
          <w:lang w:val="en-US"/>
        </w:rPr>
        <w:t xml:space="preserve"> </w:t>
      </w:r>
      <w:r w:rsidRPr="00064888">
        <w:rPr>
          <w:rFonts w:ascii="Arial" w:hAnsi="Arial" w:cs="Arial"/>
          <w:b w:val="0"/>
          <w:sz w:val="22"/>
          <w:szCs w:val="22"/>
          <w:lang w:val="en-US"/>
        </w:rPr>
        <w:tab/>
      </w:r>
    </w:p>
    <w:p w:rsidR="00605854" w:rsidRPr="00064888" w:rsidRDefault="00605854" w:rsidP="00605854">
      <w:pPr>
        <w:pStyle w:val="Heading2"/>
        <w:jc w:val="both"/>
        <w:rPr>
          <w:rFonts w:ascii="Arial" w:hAnsi="Arial" w:cs="Arial"/>
          <w:b w:val="0"/>
          <w:sz w:val="22"/>
          <w:szCs w:val="22"/>
          <w:lang w:val="en-US"/>
        </w:rPr>
      </w:pPr>
      <w:r w:rsidRPr="00064888">
        <w:rPr>
          <w:rFonts w:ascii="Arial" w:hAnsi="Arial" w:cs="Arial"/>
          <w:b w:val="0"/>
          <w:sz w:val="22"/>
          <w:szCs w:val="22"/>
        </w:rPr>
        <w:t>Комисијата за одлучување по прекршок при водењето на прекршочна постапка соодветно ги применува одредбите од Законот за општа управна постапка, освен ако со Законот за прекршоци и со овој закон поинаку не е определено.</w:t>
      </w:r>
    </w:p>
    <w:p w:rsidR="00605854" w:rsidRPr="00064888" w:rsidRDefault="00605854" w:rsidP="00605854">
      <w:pPr>
        <w:pStyle w:val="Heading2"/>
        <w:rPr>
          <w:rFonts w:ascii="Arial" w:hAnsi="Arial" w:cs="Arial"/>
          <w:b w:val="0"/>
          <w:sz w:val="22"/>
          <w:szCs w:val="22"/>
        </w:rPr>
      </w:pPr>
    </w:p>
    <w:p w:rsidR="00605854" w:rsidRPr="00064888" w:rsidRDefault="00605854" w:rsidP="00605854">
      <w:pPr>
        <w:pStyle w:val="BodyText"/>
        <w:jc w:val="center"/>
        <w:rPr>
          <w:rFonts w:ascii="Arial" w:hAnsi="Arial" w:cs="Arial"/>
          <w:sz w:val="22"/>
          <w:szCs w:val="22"/>
        </w:rPr>
      </w:pPr>
    </w:p>
    <w:p w:rsidR="00605854" w:rsidRPr="00064888" w:rsidRDefault="00605854" w:rsidP="00605854">
      <w:pPr>
        <w:pStyle w:val="BodyText"/>
        <w:jc w:val="center"/>
        <w:rPr>
          <w:rFonts w:ascii="Arial" w:hAnsi="Arial" w:cs="Arial"/>
          <w:sz w:val="22"/>
          <w:szCs w:val="22"/>
          <w:lang w:val="en-US"/>
        </w:rPr>
      </w:pPr>
      <w:r w:rsidRPr="00064888">
        <w:rPr>
          <w:rFonts w:ascii="Arial" w:hAnsi="Arial" w:cs="Arial"/>
          <w:sz w:val="22"/>
          <w:szCs w:val="22"/>
        </w:rPr>
        <w:t>Поведување на прекршочна постапка</w:t>
      </w:r>
    </w:p>
    <w:p w:rsidR="00605854" w:rsidRPr="00064888" w:rsidRDefault="00605854" w:rsidP="00605854">
      <w:pPr>
        <w:pStyle w:val="BodyText"/>
        <w:jc w:val="center"/>
        <w:rPr>
          <w:rFonts w:ascii="Arial" w:hAnsi="Arial" w:cs="Arial"/>
          <w:sz w:val="22"/>
          <w:szCs w:val="22"/>
          <w:lang w:val="en-US"/>
        </w:rPr>
      </w:pPr>
      <w:r w:rsidRPr="00064888">
        <w:rPr>
          <w:rFonts w:ascii="Arial" w:hAnsi="Arial" w:cs="Arial"/>
          <w:sz w:val="22"/>
          <w:szCs w:val="22"/>
        </w:rPr>
        <w:t xml:space="preserve">Член </w:t>
      </w:r>
      <w:r w:rsidRPr="00064888">
        <w:rPr>
          <w:rFonts w:ascii="Arial" w:hAnsi="Arial" w:cs="Arial"/>
          <w:sz w:val="22"/>
          <w:szCs w:val="22"/>
          <w:lang w:val="en-US"/>
        </w:rPr>
        <w:t>32</w:t>
      </w:r>
    </w:p>
    <w:p w:rsidR="00605854" w:rsidRPr="00064888" w:rsidRDefault="00605854" w:rsidP="00605854">
      <w:pPr>
        <w:pStyle w:val="BodyText"/>
        <w:jc w:val="center"/>
        <w:rPr>
          <w:rFonts w:ascii="Arial" w:hAnsi="Arial" w:cs="Arial"/>
          <w:sz w:val="22"/>
          <w:szCs w:val="22"/>
          <w:lang w:val="en-US"/>
        </w:rPr>
      </w:pP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(1) Прекршочна постапка пред Комисијата за одлучување по прекршок се поведува по службена должност</w:t>
      </w:r>
      <w:r w:rsidRPr="00064888">
        <w:rPr>
          <w:rFonts w:ascii="Arial" w:hAnsi="Arial" w:cs="Arial"/>
          <w:sz w:val="22"/>
          <w:szCs w:val="22"/>
          <w:lang w:val="en-US"/>
        </w:rPr>
        <w:t xml:space="preserve">, </w:t>
      </w:r>
      <w:r w:rsidRPr="00064888">
        <w:rPr>
          <w:rFonts w:ascii="Arial" w:hAnsi="Arial" w:cs="Arial"/>
          <w:sz w:val="22"/>
          <w:szCs w:val="22"/>
        </w:rPr>
        <w:t xml:space="preserve">по барање на генералниот секретар на Комисијата за заштита на </w:t>
      </w:r>
      <w:r w:rsidRPr="00064888">
        <w:rPr>
          <w:rFonts w:ascii="Arial" w:hAnsi="Arial" w:cs="Arial"/>
          <w:sz w:val="22"/>
          <w:szCs w:val="22"/>
        </w:rPr>
        <w:lastRenderedPageBreak/>
        <w:t xml:space="preserve">конкуренцијата или по барање на физичко или правно лице кое има  легитимен интерес за утврдување на постоење на прекршок. </w:t>
      </w: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rPr>
        <w:t>(</w:t>
      </w:r>
      <w:r w:rsidRPr="00064888">
        <w:rPr>
          <w:rFonts w:ascii="Arial" w:hAnsi="Arial" w:cs="Arial"/>
          <w:sz w:val="22"/>
          <w:szCs w:val="22"/>
          <w:lang w:val="mk-MK"/>
        </w:rPr>
        <w:t>2</w:t>
      </w:r>
      <w:r w:rsidRPr="00064888">
        <w:rPr>
          <w:rFonts w:ascii="Arial" w:hAnsi="Arial" w:cs="Arial"/>
          <w:sz w:val="22"/>
          <w:szCs w:val="22"/>
        </w:rPr>
        <w:t xml:space="preserve">) </w:t>
      </w:r>
      <w:r w:rsidRPr="00064888">
        <w:rPr>
          <w:rFonts w:ascii="Arial" w:hAnsi="Arial" w:cs="Arial"/>
          <w:sz w:val="22"/>
          <w:szCs w:val="22"/>
          <w:lang w:val="mk-MK"/>
        </w:rPr>
        <w:t xml:space="preserve">Комисијата за одлучување по прекршок ја поведува прекршочната постапка со заклучок, против кој не е дозволена жалба, ниту </w:t>
      </w:r>
      <w:r w:rsidRPr="00064888">
        <w:rPr>
          <w:rFonts w:ascii="Arial" w:hAnsi="Arial" w:cs="Arial"/>
          <w:sz w:val="22"/>
          <w:szCs w:val="22"/>
        </w:rPr>
        <w:t>тужба за поведување на управен спор</w:t>
      </w:r>
      <w:r w:rsidRPr="00064888">
        <w:rPr>
          <w:rFonts w:ascii="Arial" w:hAnsi="Arial" w:cs="Arial"/>
          <w:sz w:val="22"/>
          <w:szCs w:val="22"/>
          <w:lang w:val="mk-MK"/>
        </w:rPr>
        <w:t xml:space="preserve">. </w:t>
      </w:r>
    </w:p>
    <w:p w:rsidR="00605854" w:rsidRPr="00064888" w:rsidRDefault="00605854" w:rsidP="00605854">
      <w:pPr>
        <w:jc w:val="both"/>
        <w:rPr>
          <w:rFonts w:ascii="Arial" w:hAnsi="Arial" w:cs="Arial"/>
          <w:sz w:val="22"/>
          <w:szCs w:val="22"/>
        </w:rPr>
      </w:pPr>
      <w:r w:rsidRPr="00064888">
        <w:rPr>
          <w:rFonts w:ascii="Arial" w:hAnsi="Arial" w:cs="Arial"/>
          <w:sz w:val="22"/>
          <w:szCs w:val="22"/>
        </w:rPr>
        <w:t>(</w:t>
      </w:r>
      <w:r w:rsidRPr="00064888">
        <w:rPr>
          <w:rFonts w:ascii="Arial" w:hAnsi="Arial" w:cs="Arial"/>
          <w:sz w:val="22"/>
          <w:szCs w:val="22"/>
          <w:lang w:val="mk-MK"/>
        </w:rPr>
        <w:t>3</w:t>
      </w:r>
      <w:r w:rsidRPr="00064888">
        <w:rPr>
          <w:rFonts w:ascii="Arial" w:hAnsi="Arial" w:cs="Arial"/>
          <w:sz w:val="22"/>
          <w:szCs w:val="22"/>
        </w:rPr>
        <w:t xml:space="preserve">) </w:t>
      </w:r>
      <w:r w:rsidRPr="00064888">
        <w:rPr>
          <w:rFonts w:ascii="Arial" w:hAnsi="Arial" w:cs="Arial"/>
          <w:sz w:val="22"/>
          <w:szCs w:val="22"/>
          <w:lang w:val="mk-MK"/>
        </w:rPr>
        <w:t>Заклучокот за поведување постапка задолжително содржи</w:t>
      </w:r>
      <w:r w:rsidRPr="00064888">
        <w:rPr>
          <w:rFonts w:ascii="Arial" w:hAnsi="Arial" w:cs="Arial"/>
          <w:sz w:val="22"/>
          <w:szCs w:val="22"/>
        </w:rPr>
        <w:t>:</w:t>
      </w:r>
    </w:p>
    <w:p w:rsidR="00605854" w:rsidRPr="00064888" w:rsidRDefault="00605854" w:rsidP="00605854">
      <w:pPr>
        <w:ind w:firstLine="720"/>
        <w:jc w:val="both"/>
        <w:rPr>
          <w:rFonts w:ascii="Arial" w:hAnsi="Arial" w:cs="Arial"/>
          <w:sz w:val="22"/>
          <w:szCs w:val="22"/>
        </w:rPr>
      </w:pPr>
      <w:r w:rsidRPr="00064888">
        <w:rPr>
          <w:rFonts w:ascii="Arial" w:hAnsi="Arial" w:cs="Arial"/>
          <w:sz w:val="22"/>
          <w:szCs w:val="22"/>
        </w:rPr>
        <w:t xml:space="preserve">1) </w:t>
      </w:r>
      <w:r w:rsidRPr="00064888">
        <w:rPr>
          <w:rFonts w:ascii="Arial" w:hAnsi="Arial" w:cs="Arial"/>
          <w:sz w:val="22"/>
          <w:szCs w:val="22"/>
          <w:lang w:val="mk-MK"/>
        </w:rPr>
        <w:t>број на предметот на кој се однесува заклучокот</w:t>
      </w:r>
      <w:r w:rsidRPr="00064888">
        <w:rPr>
          <w:rFonts w:ascii="Arial" w:hAnsi="Arial" w:cs="Arial"/>
          <w:sz w:val="22"/>
          <w:szCs w:val="22"/>
        </w:rPr>
        <w:t>;</w:t>
      </w:r>
    </w:p>
    <w:p w:rsidR="00605854" w:rsidRPr="00064888" w:rsidRDefault="00605854" w:rsidP="00605854">
      <w:pPr>
        <w:ind w:left="720"/>
        <w:jc w:val="both"/>
        <w:rPr>
          <w:rFonts w:ascii="Arial" w:hAnsi="Arial" w:cs="Arial"/>
          <w:sz w:val="22"/>
          <w:szCs w:val="22"/>
          <w:lang w:val="mk-MK"/>
        </w:rPr>
      </w:pPr>
      <w:r w:rsidRPr="00064888">
        <w:rPr>
          <w:rFonts w:ascii="Arial" w:hAnsi="Arial" w:cs="Arial"/>
          <w:sz w:val="22"/>
          <w:szCs w:val="22"/>
        </w:rPr>
        <w:t xml:space="preserve">2) </w:t>
      </w:r>
      <w:r w:rsidRPr="00064888">
        <w:rPr>
          <w:rFonts w:ascii="Arial" w:hAnsi="Arial" w:cs="Arial"/>
          <w:sz w:val="22"/>
          <w:szCs w:val="22"/>
          <w:lang w:val="mk-MK"/>
        </w:rPr>
        <w:t>одредбите од законот врз основа на кои се поведува постапката</w:t>
      </w:r>
      <w:r w:rsidRPr="00064888">
        <w:rPr>
          <w:rFonts w:ascii="Arial" w:hAnsi="Arial" w:cs="Arial"/>
          <w:sz w:val="22"/>
          <w:szCs w:val="22"/>
        </w:rPr>
        <w:t>;</w:t>
      </w:r>
    </w:p>
    <w:p w:rsidR="00605854" w:rsidRPr="00064888" w:rsidRDefault="00605854" w:rsidP="00605854">
      <w:pPr>
        <w:ind w:firstLine="720"/>
        <w:jc w:val="both"/>
        <w:rPr>
          <w:rFonts w:ascii="Arial" w:hAnsi="Arial" w:cs="Arial"/>
          <w:sz w:val="22"/>
          <w:szCs w:val="22"/>
          <w:lang w:val="mk-MK"/>
        </w:rPr>
      </w:pPr>
      <w:r w:rsidRPr="00064888">
        <w:rPr>
          <w:rFonts w:ascii="Arial" w:hAnsi="Arial" w:cs="Arial"/>
          <w:sz w:val="22"/>
          <w:szCs w:val="22"/>
        </w:rPr>
        <w:t>3)</w:t>
      </w:r>
      <w:r w:rsidRPr="00064888">
        <w:rPr>
          <w:rFonts w:ascii="Arial" w:hAnsi="Arial" w:cs="Arial"/>
          <w:sz w:val="22"/>
          <w:szCs w:val="22"/>
          <w:lang w:val="mk-MK"/>
        </w:rPr>
        <w:t>опис на фактите и околностите поради кои Комисијата за одлучување по прекршок поведува постапка</w:t>
      </w:r>
      <w:r w:rsidRPr="00064888">
        <w:rPr>
          <w:rFonts w:ascii="Arial" w:hAnsi="Arial" w:cs="Arial"/>
          <w:sz w:val="22"/>
          <w:szCs w:val="22"/>
        </w:rPr>
        <w:t>;</w:t>
      </w:r>
    </w:p>
    <w:p w:rsidR="00605854" w:rsidRPr="00064888" w:rsidRDefault="00605854" w:rsidP="00605854">
      <w:pPr>
        <w:ind w:firstLine="720"/>
        <w:jc w:val="both"/>
        <w:rPr>
          <w:rFonts w:ascii="Arial" w:hAnsi="Arial" w:cs="Arial"/>
          <w:sz w:val="22"/>
          <w:szCs w:val="22"/>
          <w:lang w:val="mk-MK"/>
        </w:rPr>
      </w:pPr>
      <w:r w:rsidRPr="00064888">
        <w:rPr>
          <w:rFonts w:ascii="Arial" w:hAnsi="Arial" w:cs="Arial"/>
          <w:sz w:val="22"/>
          <w:szCs w:val="22"/>
          <w:lang w:val="mk-MK"/>
        </w:rPr>
        <w:t xml:space="preserve">4) барање за доставување на потребни податоци, согласно член </w:t>
      </w:r>
      <w:r w:rsidRPr="00064888">
        <w:rPr>
          <w:rFonts w:ascii="Arial" w:hAnsi="Arial" w:cs="Arial"/>
          <w:sz w:val="22"/>
          <w:szCs w:val="22"/>
        </w:rPr>
        <w:t xml:space="preserve">40 </w:t>
      </w:r>
      <w:r w:rsidRPr="00064888">
        <w:rPr>
          <w:rFonts w:ascii="Arial" w:hAnsi="Arial" w:cs="Arial"/>
          <w:sz w:val="22"/>
          <w:szCs w:val="22"/>
          <w:lang w:val="mk-MK"/>
        </w:rPr>
        <w:t>од овој закон.</w:t>
      </w: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rPr>
        <w:t>(</w:t>
      </w:r>
      <w:r w:rsidRPr="00064888">
        <w:rPr>
          <w:rFonts w:ascii="Arial" w:hAnsi="Arial" w:cs="Arial"/>
          <w:sz w:val="22"/>
          <w:szCs w:val="22"/>
          <w:lang w:val="mk-MK"/>
        </w:rPr>
        <w:t>4</w:t>
      </w:r>
      <w:r w:rsidRPr="00064888">
        <w:rPr>
          <w:rFonts w:ascii="Arial" w:hAnsi="Arial" w:cs="Arial"/>
          <w:sz w:val="22"/>
          <w:szCs w:val="22"/>
        </w:rPr>
        <w:t xml:space="preserve">) </w:t>
      </w:r>
      <w:r w:rsidRPr="00064888">
        <w:rPr>
          <w:rFonts w:ascii="Arial" w:hAnsi="Arial" w:cs="Arial"/>
          <w:sz w:val="22"/>
          <w:szCs w:val="22"/>
          <w:lang w:val="mk-MK"/>
        </w:rPr>
        <w:t>Комисијата за одлучување по прекршок задолжително поведува постапка ако утврди дека е можно настапување на значително нарушување на конкуренцијата.</w:t>
      </w: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lang w:val="mk-MK"/>
        </w:rPr>
        <w:t xml:space="preserve">(5) Заклучокот за поведување постапка се доставува до лицето против кое е поведена постапката и до подносителот на барањето, доколку постапка е поведена по барање на физичко или правно лице кое има легитимен </w:t>
      </w:r>
      <w:r w:rsidRPr="00064888">
        <w:rPr>
          <w:rFonts w:ascii="Arial" w:hAnsi="Arial" w:cs="Arial"/>
          <w:sz w:val="22"/>
          <w:szCs w:val="22"/>
        </w:rPr>
        <w:t xml:space="preserve">интерес за утврдување на </w:t>
      </w:r>
      <w:r w:rsidRPr="00064888">
        <w:rPr>
          <w:rFonts w:ascii="Arial" w:hAnsi="Arial" w:cs="Arial"/>
          <w:sz w:val="22"/>
          <w:szCs w:val="22"/>
          <w:lang w:val="mk-MK"/>
        </w:rPr>
        <w:t xml:space="preserve">постоење на </w:t>
      </w:r>
      <w:r w:rsidRPr="00064888">
        <w:rPr>
          <w:rFonts w:ascii="Arial" w:hAnsi="Arial" w:cs="Arial"/>
          <w:sz w:val="22"/>
          <w:szCs w:val="22"/>
        </w:rPr>
        <w:t>прекршок</w:t>
      </w:r>
      <w:r w:rsidRPr="00064888">
        <w:rPr>
          <w:rFonts w:ascii="Arial" w:hAnsi="Arial" w:cs="Arial"/>
          <w:sz w:val="22"/>
          <w:szCs w:val="22"/>
          <w:lang w:val="mk-MK"/>
        </w:rPr>
        <w:t xml:space="preserve">. </w:t>
      </w: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lang w:val="mk-MK"/>
        </w:rPr>
        <w:t>(6) Лицето против кое е поведена постапка има право да даде одговор во рок од осум дена од денот на приемот на заклучокот за поведување на постапка. По исклучок, по барање на лицето против кое е поведена постапката, рокот може да се продолжи уште најмногу за 15 дена, ако за тоа постојат оправдани причини.</w:t>
      </w: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lang w:val="mk-MK"/>
        </w:rPr>
        <w:t>(7) Прекршочната постапка поведена пред Комисијата за одлучување по прекршок не е итна.</w:t>
      </w:r>
    </w:p>
    <w:p w:rsidR="00605854" w:rsidRPr="00064888" w:rsidRDefault="00605854" w:rsidP="00605854">
      <w:pPr>
        <w:pStyle w:val="BodyText"/>
        <w:jc w:val="center"/>
        <w:rPr>
          <w:rFonts w:ascii="Arial" w:hAnsi="Arial" w:cs="Arial"/>
          <w:sz w:val="22"/>
          <w:szCs w:val="22"/>
        </w:rPr>
      </w:pPr>
    </w:p>
    <w:p w:rsidR="00605854" w:rsidRPr="00064888" w:rsidRDefault="00605854" w:rsidP="00605854">
      <w:pPr>
        <w:pStyle w:val="BodyText"/>
        <w:jc w:val="center"/>
        <w:rPr>
          <w:rFonts w:ascii="Arial" w:hAnsi="Arial" w:cs="Arial"/>
          <w:sz w:val="22"/>
          <w:szCs w:val="22"/>
        </w:rPr>
      </w:pPr>
      <w:r w:rsidRPr="00064888">
        <w:rPr>
          <w:rFonts w:ascii="Arial" w:hAnsi="Arial" w:cs="Arial"/>
          <w:sz w:val="22"/>
          <w:szCs w:val="22"/>
        </w:rPr>
        <w:t>Поведување на прекршочна постапка по барање на генералниот секретар на Комисијата за заштита на конкуренцијата</w:t>
      </w:r>
    </w:p>
    <w:p w:rsidR="00605854" w:rsidRPr="00064888" w:rsidRDefault="00605854" w:rsidP="00605854">
      <w:pPr>
        <w:pStyle w:val="BodyText"/>
        <w:jc w:val="center"/>
        <w:rPr>
          <w:rFonts w:ascii="Arial" w:hAnsi="Arial" w:cs="Arial"/>
          <w:sz w:val="22"/>
          <w:szCs w:val="22"/>
          <w:lang w:val="en-US"/>
        </w:rPr>
      </w:pPr>
      <w:r w:rsidRPr="00064888">
        <w:rPr>
          <w:rFonts w:ascii="Arial" w:hAnsi="Arial" w:cs="Arial"/>
          <w:sz w:val="22"/>
          <w:szCs w:val="22"/>
        </w:rPr>
        <w:t>Член</w:t>
      </w:r>
      <w:r w:rsidRPr="00064888">
        <w:rPr>
          <w:rFonts w:ascii="Arial" w:hAnsi="Arial" w:cs="Arial"/>
          <w:sz w:val="22"/>
          <w:szCs w:val="22"/>
          <w:lang w:val="en-US"/>
        </w:rPr>
        <w:t xml:space="preserve"> 33</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 xml:space="preserve"> (1) Барањето за поведување на прекршочна постапка поднесено од генералниот секретар на Комисијата за заштита на конкуренцијата содржи</w:t>
      </w:r>
      <w:r w:rsidRPr="00064888">
        <w:rPr>
          <w:rFonts w:ascii="Arial" w:hAnsi="Arial" w:cs="Arial"/>
          <w:sz w:val="22"/>
          <w:szCs w:val="22"/>
          <w:lang w:val="en-US"/>
        </w:rPr>
        <w:t>:</w:t>
      </w:r>
      <w:r w:rsidRPr="00064888">
        <w:rPr>
          <w:rFonts w:ascii="Arial" w:hAnsi="Arial" w:cs="Arial"/>
          <w:sz w:val="22"/>
          <w:szCs w:val="22"/>
        </w:rPr>
        <w:t xml:space="preserve">  </w:t>
      </w:r>
    </w:p>
    <w:p w:rsidR="00605854" w:rsidRPr="00064888" w:rsidRDefault="00605854" w:rsidP="00605854">
      <w:pPr>
        <w:pStyle w:val="BodyText"/>
        <w:ind w:firstLine="720"/>
        <w:rPr>
          <w:rFonts w:ascii="Arial" w:hAnsi="Arial" w:cs="Arial"/>
          <w:sz w:val="22"/>
          <w:szCs w:val="22"/>
          <w:lang w:val="en-US"/>
        </w:rPr>
      </w:pPr>
      <w:r w:rsidRPr="00064888">
        <w:rPr>
          <w:rFonts w:ascii="Arial" w:hAnsi="Arial" w:cs="Arial"/>
          <w:sz w:val="22"/>
          <w:szCs w:val="22"/>
        </w:rPr>
        <w:t>1) правен основ за поднесување на барањето;</w:t>
      </w:r>
    </w:p>
    <w:p w:rsidR="00605854" w:rsidRPr="00064888" w:rsidRDefault="00605854" w:rsidP="00605854">
      <w:pPr>
        <w:pStyle w:val="BodyText"/>
        <w:ind w:firstLine="720"/>
        <w:rPr>
          <w:rFonts w:ascii="Arial" w:hAnsi="Arial" w:cs="Arial"/>
          <w:sz w:val="22"/>
          <w:szCs w:val="22"/>
        </w:rPr>
      </w:pPr>
      <w:r w:rsidRPr="00064888">
        <w:rPr>
          <w:rFonts w:ascii="Arial" w:hAnsi="Arial" w:cs="Arial"/>
          <w:sz w:val="22"/>
          <w:szCs w:val="22"/>
        </w:rPr>
        <w:t>2) податоци за лицето против кое се поднесува барањето</w:t>
      </w:r>
      <w:r w:rsidRPr="00064888">
        <w:rPr>
          <w:rFonts w:ascii="Arial" w:hAnsi="Arial" w:cs="Arial"/>
          <w:sz w:val="22"/>
          <w:szCs w:val="22"/>
          <w:lang w:val="en-US"/>
        </w:rPr>
        <w:t>;</w:t>
      </w:r>
      <w:r w:rsidRPr="00064888">
        <w:rPr>
          <w:rFonts w:ascii="Arial" w:hAnsi="Arial" w:cs="Arial"/>
          <w:sz w:val="22"/>
          <w:szCs w:val="22"/>
        </w:rPr>
        <w:t xml:space="preserve"> </w:t>
      </w:r>
    </w:p>
    <w:p w:rsidR="00605854" w:rsidRPr="00064888" w:rsidRDefault="00605854" w:rsidP="00605854">
      <w:pPr>
        <w:pStyle w:val="BodyText"/>
        <w:ind w:left="720"/>
        <w:rPr>
          <w:rFonts w:ascii="Arial" w:hAnsi="Arial" w:cs="Arial"/>
          <w:sz w:val="22"/>
          <w:szCs w:val="22"/>
        </w:rPr>
      </w:pPr>
      <w:r w:rsidRPr="00064888">
        <w:rPr>
          <w:rFonts w:ascii="Arial" w:hAnsi="Arial" w:cs="Arial"/>
          <w:sz w:val="22"/>
          <w:szCs w:val="22"/>
        </w:rPr>
        <w:t>3) фактички опис на прекршокот од кој произлегуваат правните обележја на прекршокот, времето, местото и начинот на извршувањето и други околности потребни што поблиску да се определи прекршокот</w:t>
      </w:r>
      <w:r w:rsidRPr="00064888">
        <w:rPr>
          <w:rFonts w:ascii="Arial" w:hAnsi="Arial" w:cs="Arial"/>
          <w:sz w:val="22"/>
          <w:szCs w:val="22"/>
          <w:lang w:val="en-US"/>
        </w:rPr>
        <w:t>;</w:t>
      </w:r>
      <w:r w:rsidRPr="00064888">
        <w:rPr>
          <w:rFonts w:ascii="Arial" w:hAnsi="Arial" w:cs="Arial"/>
          <w:sz w:val="22"/>
          <w:szCs w:val="22"/>
        </w:rPr>
        <w:t xml:space="preserve"> </w:t>
      </w:r>
    </w:p>
    <w:p w:rsidR="00605854" w:rsidRPr="00064888" w:rsidRDefault="00605854" w:rsidP="00605854">
      <w:pPr>
        <w:pStyle w:val="BodyText"/>
        <w:ind w:firstLine="720"/>
        <w:rPr>
          <w:rFonts w:ascii="Arial" w:hAnsi="Arial" w:cs="Arial"/>
          <w:sz w:val="22"/>
          <w:szCs w:val="22"/>
          <w:lang w:val="en-US"/>
        </w:rPr>
      </w:pPr>
      <w:r w:rsidRPr="00064888">
        <w:rPr>
          <w:rFonts w:ascii="Arial" w:hAnsi="Arial" w:cs="Arial"/>
          <w:sz w:val="22"/>
          <w:szCs w:val="22"/>
        </w:rPr>
        <w:t>4) доказите што треба да се изведат</w:t>
      </w:r>
      <w:r w:rsidRPr="00064888">
        <w:rPr>
          <w:rFonts w:ascii="Arial" w:hAnsi="Arial" w:cs="Arial"/>
          <w:sz w:val="22"/>
          <w:szCs w:val="22"/>
          <w:lang w:val="en-US"/>
        </w:rPr>
        <w:t>;</w:t>
      </w:r>
    </w:p>
    <w:p w:rsidR="00605854" w:rsidRPr="00064888" w:rsidRDefault="00605854" w:rsidP="00605854">
      <w:pPr>
        <w:pStyle w:val="BodyText"/>
        <w:ind w:firstLine="720"/>
        <w:rPr>
          <w:rFonts w:ascii="Arial" w:hAnsi="Arial" w:cs="Arial"/>
          <w:sz w:val="22"/>
          <w:szCs w:val="22"/>
        </w:rPr>
      </w:pPr>
      <w:r w:rsidRPr="00064888">
        <w:rPr>
          <w:rFonts w:ascii="Arial" w:hAnsi="Arial" w:cs="Arial"/>
          <w:sz w:val="22"/>
          <w:szCs w:val="22"/>
        </w:rPr>
        <w:t>5) потпис на генералниот секретар на Комисијата за заштита на конкуренцијата.</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(2) Кон барањето се приложуваат докази.</w:t>
      </w:r>
    </w:p>
    <w:p w:rsidR="00605854" w:rsidRPr="00064888" w:rsidRDefault="00605854" w:rsidP="00605854">
      <w:pPr>
        <w:pStyle w:val="BodyText"/>
        <w:ind w:firstLine="720"/>
        <w:rPr>
          <w:rFonts w:ascii="Arial" w:hAnsi="Arial" w:cs="Arial"/>
          <w:sz w:val="22"/>
          <w:szCs w:val="22"/>
        </w:rPr>
      </w:pPr>
    </w:p>
    <w:p w:rsidR="00605854" w:rsidRPr="00064888" w:rsidRDefault="00605854" w:rsidP="00605854">
      <w:pPr>
        <w:pStyle w:val="BodyText"/>
        <w:ind w:firstLine="720"/>
        <w:rPr>
          <w:rFonts w:ascii="Arial" w:hAnsi="Arial" w:cs="Arial"/>
          <w:sz w:val="22"/>
          <w:szCs w:val="22"/>
        </w:rPr>
      </w:pPr>
    </w:p>
    <w:p w:rsidR="00605854" w:rsidRPr="00064888" w:rsidRDefault="00605854" w:rsidP="00605854">
      <w:pPr>
        <w:pStyle w:val="BodyText"/>
        <w:jc w:val="center"/>
        <w:rPr>
          <w:rFonts w:ascii="Arial" w:hAnsi="Arial" w:cs="Arial"/>
          <w:sz w:val="22"/>
          <w:szCs w:val="22"/>
          <w:lang w:val="en-US"/>
        </w:rPr>
      </w:pPr>
      <w:r w:rsidRPr="00064888">
        <w:rPr>
          <w:rFonts w:ascii="Arial" w:hAnsi="Arial" w:cs="Arial"/>
          <w:sz w:val="22"/>
          <w:szCs w:val="22"/>
        </w:rPr>
        <w:t xml:space="preserve">Содржина на барањето за поведување прекршочна постапка по барање на физичко или правно лице </w:t>
      </w:r>
    </w:p>
    <w:p w:rsidR="00605854" w:rsidRPr="00064888" w:rsidRDefault="00605854" w:rsidP="00605854">
      <w:pPr>
        <w:pStyle w:val="BodyText"/>
        <w:jc w:val="center"/>
        <w:rPr>
          <w:rFonts w:ascii="Arial" w:hAnsi="Arial" w:cs="Arial"/>
          <w:sz w:val="22"/>
          <w:szCs w:val="22"/>
          <w:lang w:val="en-US"/>
        </w:rPr>
      </w:pPr>
      <w:r w:rsidRPr="00064888">
        <w:rPr>
          <w:rFonts w:ascii="Arial" w:hAnsi="Arial" w:cs="Arial"/>
          <w:sz w:val="22"/>
          <w:szCs w:val="22"/>
        </w:rPr>
        <w:t xml:space="preserve">Член </w:t>
      </w:r>
      <w:r w:rsidRPr="00064888">
        <w:rPr>
          <w:rFonts w:ascii="Arial" w:hAnsi="Arial" w:cs="Arial"/>
          <w:sz w:val="22"/>
          <w:szCs w:val="22"/>
          <w:lang w:val="en-US"/>
        </w:rPr>
        <w:t>34</w:t>
      </w:r>
    </w:p>
    <w:p w:rsidR="00605854" w:rsidRPr="00064888" w:rsidRDefault="00605854" w:rsidP="00605854">
      <w:pPr>
        <w:pStyle w:val="BodyText"/>
        <w:jc w:val="center"/>
        <w:rPr>
          <w:rFonts w:ascii="Arial" w:hAnsi="Arial" w:cs="Arial"/>
          <w:sz w:val="22"/>
          <w:szCs w:val="22"/>
          <w:lang w:val="en-US"/>
        </w:rPr>
      </w:pP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(1) Барањето за поведување на прекршочна постапка по барање на физичко или правно лице кое има легитимен интерес за утврдување на постоење на прекршок задолжително содржи</w:t>
      </w:r>
      <w:r w:rsidRPr="00064888">
        <w:rPr>
          <w:rFonts w:ascii="Arial" w:hAnsi="Arial" w:cs="Arial"/>
          <w:sz w:val="22"/>
          <w:szCs w:val="22"/>
          <w:lang w:val="en-US"/>
        </w:rPr>
        <w:t>:</w:t>
      </w:r>
      <w:r w:rsidRPr="00064888">
        <w:rPr>
          <w:rFonts w:ascii="Arial" w:hAnsi="Arial" w:cs="Arial"/>
          <w:sz w:val="22"/>
          <w:szCs w:val="22"/>
        </w:rPr>
        <w:t xml:space="preserve">  </w:t>
      </w:r>
    </w:p>
    <w:p w:rsidR="00605854" w:rsidRPr="00064888" w:rsidRDefault="00605854" w:rsidP="00605854">
      <w:pPr>
        <w:pStyle w:val="BodyText"/>
        <w:ind w:firstLine="720"/>
        <w:rPr>
          <w:rFonts w:ascii="Arial" w:hAnsi="Arial" w:cs="Arial"/>
          <w:sz w:val="22"/>
          <w:szCs w:val="22"/>
        </w:rPr>
      </w:pPr>
      <w:r w:rsidRPr="00064888">
        <w:rPr>
          <w:rFonts w:ascii="Arial" w:hAnsi="Arial" w:cs="Arial"/>
          <w:sz w:val="22"/>
          <w:szCs w:val="22"/>
        </w:rPr>
        <w:t>1) фирма и седиште на правното лице, односно име, презиме и адреса на физичкото лице-подносител на барањето и опис на околностите од кои произлегува легитимниот интерес за поднесување на барањето</w:t>
      </w:r>
      <w:r w:rsidRPr="00064888">
        <w:rPr>
          <w:rFonts w:ascii="Arial" w:hAnsi="Arial" w:cs="Arial"/>
          <w:sz w:val="22"/>
          <w:szCs w:val="22"/>
          <w:lang w:val="en-US"/>
        </w:rPr>
        <w:t>;</w:t>
      </w:r>
      <w:r w:rsidRPr="00064888">
        <w:rPr>
          <w:rFonts w:ascii="Arial" w:hAnsi="Arial" w:cs="Arial"/>
          <w:sz w:val="22"/>
          <w:szCs w:val="22"/>
        </w:rPr>
        <w:t xml:space="preserve"> </w:t>
      </w:r>
    </w:p>
    <w:p w:rsidR="00605854" w:rsidRPr="00064888" w:rsidRDefault="00605854" w:rsidP="00605854">
      <w:pPr>
        <w:pStyle w:val="BodyText"/>
        <w:ind w:firstLine="720"/>
        <w:rPr>
          <w:rFonts w:ascii="Arial" w:hAnsi="Arial" w:cs="Arial"/>
          <w:sz w:val="22"/>
          <w:szCs w:val="22"/>
        </w:rPr>
      </w:pPr>
      <w:r w:rsidRPr="00064888">
        <w:rPr>
          <w:rFonts w:ascii="Arial" w:hAnsi="Arial" w:cs="Arial"/>
          <w:sz w:val="22"/>
          <w:szCs w:val="22"/>
        </w:rPr>
        <w:t>2) податоци за лицето против кое се поднесува барањето</w:t>
      </w:r>
      <w:r w:rsidRPr="00064888">
        <w:rPr>
          <w:rFonts w:ascii="Arial" w:hAnsi="Arial" w:cs="Arial"/>
          <w:sz w:val="22"/>
          <w:szCs w:val="22"/>
          <w:lang w:val="en-US"/>
        </w:rPr>
        <w:t>;</w:t>
      </w:r>
      <w:r w:rsidRPr="00064888">
        <w:rPr>
          <w:rFonts w:ascii="Arial" w:hAnsi="Arial" w:cs="Arial"/>
          <w:sz w:val="22"/>
          <w:szCs w:val="22"/>
        </w:rPr>
        <w:t xml:space="preserve"> </w:t>
      </w:r>
    </w:p>
    <w:p w:rsidR="00605854" w:rsidRPr="00064888" w:rsidRDefault="00605854" w:rsidP="00605854">
      <w:pPr>
        <w:pStyle w:val="BodyText"/>
        <w:ind w:firstLine="720"/>
        <w:rPr>
          <w:rFonts w:ascii="Arial" w:hAnsi="Arial" w:cs="Arial"/>
          <w:sz w:val="22"/>
          <w:szCs w:val="22"/>
        </w:rPr>
      </w:pPr>
      <w:r w:rsidRPr="00064888">
        <w:rPr>
          <w:rFonts w:ascii="Arial" w:hAnsi="Arial" w:cs="Arial"/>
          <w:sz w:val="22"/>
          <w:szCs w:val="22"/>
        </w:rPr>
        <w:lastRenderedPageBreak/>
        <w:t>3) фактички опис на прекршокот од кој произлегуваат правните обележја на прекршокот, времето, местото и начинот на извршувањето и други околности потребни што поблиску да се определи прекршокот</w:t>
      </w:r>
      <w:r w:rsidRPr="00064888">
        <w:rPr>
          <w:rFonts w:ascii="Arial" w:hAnsi="Arial" w:cs="Arial"/>
          <w:sz w:val="22"/>
          <w:szCs w:val="22"/>
          <w:lang w:val="en-US"/>
        </w:rPr>
        <w:t>;</w:t>
      </w:r>
      <w:r w:rsidRPr="00064888">
        <w:rPr>
          <w:rFonts w:ascii="Arial" w:hAnsi="Arial" w:cs="Arial"/>
          <w:sz w:val="22"/>
          <w:szCs w:val="22"/>
        </w:rPr>
        <w:t xml:space="preserve"> </w:t>
      </w:r>
    </w:p>
    <w:p w:rsidR="00605854" w:rsidRPr="00064888" w:rsidRDefault="00605854" w:rsidP="00605854">
      <w:pPr>
        <w:pStyle w:val="BodyText"/>
        <w:ind w:firstLine="720"/>
        <w:rPr>
          <w:rFonts w:ascii="Arial" w:hAnsi="Arial" w:cs="Arial"/>
          <w:sz w:val="22"/>
          <w:szCs w:val="22"/>
          <w:lang w:val="en-US"/>
        </w:rPr>
      </w:pPr>
      <w:r w:rsidRPr="00064888">
        <w:rPr>
          <w:rFonts w:ascii="Arial" w:hAnsi="Arial" w:cs="Arial"/>
          <w:sz w:val="22"/>
          <w:szCs w:val="22"/>
        </w:rPr>
        <w:t>4) доказите што треба да се изведат</w:t>
      </w:r>
      <w:r w:rsidRPr="00064888">
        <w:rPr>
          <w:rFonts w:ascii="Arial" w:hAnsi="Arial" w:cs="Arial"/>
          <w:sz w:val="22"/>
          <w:szCs w:val="22"/>
          <w:lang w:val="en-US"/>
        </w:rPr>
        <w:t>;</w:t>
      </w:r>
    </w:p>
    <w:p w:rsidR="00605854" w:rsidRPr="00064888" w:rsidRDefault="00605854" w:rsidP="00605854">
      <w:pPr>
        <w:pStyle w:val="BodyText"/>
        <w:ind w:firstLine="720"/>
        <w:rPr>
          <w:rFonts w:ascii="Arial" w:hAnsi="Arial" w:cs="Arial"/>
          <w:sz w:val="22"/>
          <w:szCs w:val="22"/>
        </w:rPr>
      </w:pPr>
      <w:r w:rsidRPr="00064888">
        <w:rPr>
          <w:rFonts w:ascii="Arial" w:hAnsi="Arial" w:cs="Arial"/>
          <w:sz w:val="22"/>
          <w:szCs w:val="22"/>
        </w:rPr>
        <w:t>5) потпис на подносителот на барањето.</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(2) Кон барањето се приложуваат докази.</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 xml:space="preserve">(3) Доколку барањето од став (1) од овој член содржи податоци кои според подносителот претставуваат деловна тајна, истиот е должен таквите податоци  јасно да ги означи и да го назначи правниот основ за нивното означување како деловна тајна. </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(4) При поднесување на барање за поведување прекршочна постапка кое содржи податоци кои претставуваат деловна тајна, соодветно се применуваат одредбите од член 40 став (4), (5) и (6) од овој закон.</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(5) Доколку подносителот на барањето од став (1) од овој член сака да остане анонимен или е поднесено барање кое не содржи податоци за подносителот, Комисијата за одлучување по прекршок води постапка по службена должност, доколку е исполнет условот од член 32 став (4) од овој закон.</w:t>
      </w:r>
    </w:p>
    <w:p w:rsidR="00605854" w:rsidRPr="00064888" w:rsidRDefault="00605854" w:rsidP="00605854">
      <w:pPr>
        <w:pStyle w:val="BodyText"/>
        <w:jc w:val="center"/>
        <w:rPr>
          <w:rFonts w:ascii="Arial" w:hAnsi="Arial" w:cs="Arial"/>
          <w:sz w:val="22"/>
          <w:szCs w:val="22"/>
        </w:rPr>
      </w:pPr>
    </w:p>
    <w:p w:rsidR="00605854" w:rsidRPr="00064888" w:rsidRDefault="00605854" w:rsidP="00605854">
      <w:pPr>
        <w:pStyle w:val="BodyText"/>
        <w:jc w:val="center"/>
        <w:rPr>
          <w:rFonts w:ascii="Arial" w:hAnsi="Arial" w:cs="Arial"/>
          <w:sz w:val="22"/>
          <w:szCs w:val="22"/>
          <w:lang w:val="en-US"/>
        </w:rPr>
      </w:pPr>
      <w:r w:rsidRPr="00064888">
        <w:rPr>
          <w:rFonts w:ascii="Arial" w:hAnsi="Arial" w:cs="Arial"/>
          <w:sz w:val="22"/>
          <w:szCs w:val="22"/>
        </w:rPr>
        <w:t>Дополнување на барањето за поведување прекршочна постапка поднесено од физичко или правно лице</w:t>
      </w:r>
    </w:p>
    <w:p w:rsidR="00605854" w:rsidRPr="00064888" w:rsidRDefault="00605854" w:rsidP="00605854">
      <w:pPr>
        <w:pStyle w:val="BodyText"/>
        <w:jc w:val="center"/>
        <w:rPr>
          <w:rFonts w:ascii="Arial" w:hAnsi="Arial" w:cs="Arial"/>
          <w:sz w:val="22"/>
          <w:szCs w:val="22"/>
          <w:lang w:val="en-US"/>
        </w:rPr>
      </w:pPr>
      <w:r w:rsidRPr="00064888">
        <w:rPr>
          <w:rFonts w:ascii="Arial" w:hAnsi="Arial" w:cs="Arial"/>
          <w:sz w:val="22"/>
          <w:szCs w:val="22"/>
        </w:rPr>
        <w:t>Член 35</w:t>
      </w:r>
    </w:p>
    <w:p w:rsidR="00605854" w:rsidRPr="00064888" w:rsidRDefault="00605854" w:rsidP="00605854">
      <w:pPr>
        <w:pStyle w:val="BodyText"/>
        <w:jc w:val="center"/>
        <w:rPr>
          <w:rFonts w:ascii="Arial" w:hAnsi="Arial" w:cs="Arial"/>
          <w:sz w:val="22"/>
          <w:szCs w:val="22"/>
          <w:lang w:val="en-US"/>
        </w:rPr>
      </w:pPr>
    </w:p>
    <w:p w:rsidR="00605854" w:rsidRPr="00064888" w:rsidRDefault="00605854" w:rsidP="00605854">
      <w:pPr>
        <w:pStyle w:val="BodyText"/>
        <w:ind w:firstLine="720"/>
        <w:rPr>
          <w:rFonts w:ascii="Arial" w:hAnsi="Arial" w:cs="Arial"/>
          <w:sz w:val="22"/>
          <w:szCs w:val="22"/>
        </w:rPr>
      </w:pPr>
      <w:r w:rsidRPr="00064888">
        <w:rPr>
          <w:rFonts w:ascii="Arial" w:hAnsi="Arial" w:cs="Arial"/>
          <w:sz w:val="22"/>
          <w:szCs w:val="22"/>
        </w:rPr>
        <w:t>(1) Ако барањето за поведување прекршочна постапка не ги содржи податоците од член 34 од овој закон, Комисијата за одлучување по прекршок од подносителот ќе побара дополнување на барањето.</w:t>
      </w:r>
    </w:p>
    <w:p w:rsidR="00605854" w:rsidRPr="00064888" w:rsidRDefault="00605854" w:rsidP="00605854">
      <w:pPr>
        <w:pStyle w:val="BodyText"/>
        <w:ind w:firstLine="720"/>
        <w:rPr>
          <w:rFonts w:ascii="Arial" w:hAnsi="Arial" w:cs="Arial"/>
          <w:sz w:val="22"/>
          <w:szCs w:val="22"/>
        </w:rPr>
      </w:pPr>
      <w:r w:rsidRPr="00064888">
        <w:rPr>
          <w:rFonts w:ascii="Arial" w:hAnsi="Arial" w:cs="Arial"/>
          <w:sz w:val="22"/>
          <w:szCs w:val="22"/>
        </w:rPr>
        <w:t>(2) Ако подносителот на барањето не постапи во рок од 15 дена од денот на приемот на барањето за дополнување, се смета дека се откажал од барањето.</w:t>
      </w:r>
    </w:p>
    <w:p w:rsidR="00605854" w:rsidRPr="00064888" w:rsidRDefault="00605854" w:rsidP="00605854">
      <w:pPr>
        <w:pStyle w:val="BodyText"/>
        <w:rPr>
          <w:rFonts w:ascii="Arial" w:hAnsi="Arial" w:cs="Arial"/>
          <w:sz w:val="22"/>
          <w:szCs w:val="22"/>
        </w:rPr>
      </w:pPr>
    </w:p>
    <w:p w:rsidR="00605854" w:rsidRPr="00064888" w:rsidRDefault="00605854" w:rsidP="00605854">
      <w:pPr>
        <w:pStyle w:val="BodyText"/>
        <w:ind w:firstLine="720"/>
        <w:jc w:val="center"/>
        <w:rPr>
          <w:rFonts w:ascii="Arial" w:hAnsi="Arial" w:cs="Arial"/>
          <w:sz w:val="22"/>
          <w:szCs w:val="22"/>
        </w:rPr>
      </w:pPr>
      <w:r w:rsidRPr="00064888">
        <w:rPr>
          <w:rFonts w:ascii="Arial" w:hAnsi="Arial" w:cs="Arial"/>
          <w:sz w:val="22"/>
          <w:szCs w:val="22"/>
        </w:rPr>
        <w:t>Откажувањето од барањето за поведување прекршочна постапка поднесено од физичко или правно лице</w:t>
      </w:r>
    </w:p>
    <w:p w:rsidR="00605854" w:rsidRPr="00064888" w:rsidRDefault="00605854" w:rsidP="00605854">
      <w:pPr>
        <w:pStyle w:val="BodyText"/>
        <w:ind w:firstLine="720"/>
        <w:jc w:val="center"/>
        <w:rPr>
          <w:rFonts w:ascii="Arial" w:hAnsi="Arial" w:cs="Arial"/>
          <w:sz w:val="22"/>
          <w:szCs w:val="22"/>
          <w:lang w:val="en-US"/>
        </w:rPr>
      </w:pPr>
      <w:r w:rsidRPr="00064888">
        <w:rPr>
          <w:rFonts w:ascii="Arial" w:hAnsi="Arial" w:cs="Arial"/>
          <w:sz w:val="22"/>
          <w:szCs w:val="22"/>
        </w:rPr>
        <w:t>Член 36</w:t>
      </w:r>
    </w:p>
    <w:p w:rsidR="00605854" w:rsidRPr="00064888" w:rsidRDefault="00605854" w:rsidP="00605854">
      <w:pPr>
        <w:pStyle w:val="BodyText"/>
        <w:ind w:firstLine="720"/>
        <w:jc w:val="center"/>
        <w:rPr>
          <w:rFonts w:ascii="Arial" w:hAnsi="Arial" w:cs="Arial"/>
          <w:sz w:val="22"/>
          <w:szCs w:val="22"/>
          <w:lang w:val="en-US"/>
        </w:rPr>
      </w:pPr>
    </w:p>
    <w:p w:rsidR="00605854" w:rsidRPr="00064888" w:rsidRDefault="00605854" w:rsidP="00605854">
      <w:pPr>
        <w:pStyle w:val="BodyText"/>
        <w:ind w:firstLine="720"/>
        <w:rPr>
          <w:rFonts w:ascii="Arial" w:hAnsi="Arial" w:cs="Arial"/>
          <w:sz w:val="22"/>
          <w:szCs w:val="22"/>
        </w:rPr>
      </w:pPr>
      <w:r w:rsidRPr="00064888">
        <w:rPr>
          <w:rFonts w:ascii="Arial" w:hAnsi="Arial" w:cs="Arial"/>
          <w:sz w:val="22"/>
          <w:szCs w:val="22"/>
        </w:rPr>
        <w:t>(1) Ако постапката е поведена по барање на физичко или правно лице, истото може да се откаже од барањето во текот на целата постапка.</w:t>
      </w:r>
    </w:p>
    <w:p w:rsidR="00605854" w:rsidRPr="00064888" w:rsidRDefault="00605854" w:rsidP="00605854">
      <w:pPr>
        <w:pStyle w:val="BodyText"/>
        <w:ind w:firstLine="720"/>
        <w:rPr>
          <w:rFonts w:ascii="Arial" w:hAnsi="Arial" w:cs="Arial"/>
          <w:sz w:val="22"/>
          <w:szCs w:val="22"/>
        </w:rPr>
      </w:pPr>
      <w:r w:rsidRPr="00064888">
        <w:rPr>
          <w:rFonts w:ascii="Arial" w:hAnsi="Arial" w:cs="Arial"/>
          <w:sz w:val="22"/>
          <w:szCs w:val="22"/>
        </w:rPr>
        <w:t xml:space="preserve">(2) Кога постапката е поведена по барање на физичко или правно лице и истото се откаже од барањето, Комисијата за одлучување по прекршок донесува заклучок со кој се запира постапката.  </w:t>
      </w:r>
    </w:p>
    <w:p w:rsidR="00605854" w:rsidRPr="00064888" w:rsidRDefault="00605854" w:rsidP="00605854">
      <w:pPr>
        <w:pStyle w:val="BodyText"/>
        <w:ind w:firstLine="720"/>
        <w:rPr>
          <w:rFonts w:ascii="Arial" w:hAnsi="Arial" w:cs="Arial"/>
          <w:sz w:val="22"/>
          <w:szCs w:val="22"/>
        </w:rPr>
      </w:pPr>
      <w:r w:rsidRPr="00064888">
        <w:rPr>
          <w:rFonts w:ascii="Arial" w:hAnsi="Arial" w:cs="Arial"/>
          <w:sz w:val="22"/>
          <w:szCs w:val="22"/>
        </w:rPr>
        <w:t>(3) Ако натамошното водење на постапката е потребно во јавен интерес, односно доколу Комисијата за одлучување по прекршок оцени дека се исполнети условите од член 32 став (4) од овој закон, Комисијата за одлучување по прекршок го продолжува водењето на постапката.</w:t>
      </w:r>
    </w:p>
    <w:p w:rsidR="00605854" w:rsidRPr="00064888" w:rsidRDefault="00605854" w:rsidP="00605854">
      <w:pPr>
        <w:pStyle w:val="BodyText"/>
        <w:ind w:firstLine="720"/>
        <w:rPr>
          <w:rFonts w:ascii="Arial" w:hAnsi="Arial" w:cs="Arial"/>
          <w:sz w:val="22"/>
          <w:szCs w:val="22"/>
        </w:rPr>
      </w:pPr>
      <w:r w:rsidRPr="00064888">
        <w:rPr>
          <w:rFonts w:ascii="Arial" w:hAnsi="Arial" w:cs="Arial"/>
          <w:sz w:val="22"/>
          <w:szCs w:val="22"/>
        </w:rPr>
        <w:t xml:space="preserve">(4) Кога постапката е поведена по службена должност, Комисијата за одлучување по прекршок со заклучок може да ја запре постапката. </w:t>
      </w:r>
    </w:p>
    <w:p w:rsidR="00605854" w:rsidRPr="00064888" w:rsidRDefault="00605854" w:rsidP="00605854">
      <w:pPr>
        <w:pStyle w:val="BodyText"/>
        <w:ind w:firstLine="720"/>
        <w:rPr>
          <w:rFonts w:ascii="Arial" w:hAnsi="Arial" w:cs="Arial"/>
          <w:i/>
          <w:sz w:val="22"/>
          <w:szCs w:val="22"/>
        </w:rPr>
      </w:pPr>
      <w:r w:rsidRPr="00064888">
        <w:rPr>
          <w:rFonts w:ascii="Arial" w:hAnsi="Arial" w:cs="Arial"/>
          <w:sz w:val="22"/>
          <w:szCs w:val="22"/>
        </w:rPr>
        <w:t xml:space="preserve">(5) Против заклучокот за запирање на постапката од став (2) и став (4) од овој член не може да се поднесе жалба. Против заклучокот може да се поднесе тужба за поведување на управен спор пред судот надлежен за одлучување по управен спор во рок од 8 дена од денот на приемот на заклучокот. </w:t>
      </w:r>
    </w:p>
    <w:p w:rsidR="00605854" w:rsidRPr="00064888" w:rsidRDefault="00605854" w:rsidP="00605854">
      <w:pPr>
        <w:pStyle w:val="BodyText"/>
        <w:ind w:firstLine="720"/>
        <w:rPr>
          <w:rFonts w:ascii="Arial" w:hAnsi="Arial" w:cs="Arial"/>
          <w:sz w:val="22"/>
          <w:szCs w:val="22"/>
        </w:rPr>
      </w:pPr>
      <w:r w:rsidRPr="00064888">
        <w:rPr>
          <w:rFonts w:ascii="Arial" w:hAnsi="Arial" w:cs="Arial"/>
          <w:sz w:val="22"/>
          <w:szCs w:val="22"/>
        </w:rPr>
        <w:t xml:space="preserve">                       </w:t>
      </w:r>
    </w:p>
    <w:p w:rsidR="00605854" w:rsidRPr="00064888" w:rsidRDefault="00605854" w:rsidP="00605854">
      <w:pPr>
        <w:pStyle w:val="BodyText"/>
        <w:jc w:val="center"/>
        <w:rPr>
          <w:rFonts w:ascii="Arial" w:hAnsi="Arial" w:cs="Arial"/>
          <w:sz w:val="22"/>
          <w:szCs w:val="22"/>
          <w:lang w:val="en-US"/>
        </w:rPr>
      </w:pPr>
      <w:r w:rsidRPr="00064888">
        <w:rPr>
          <w:rFonts w:ascii="Arial" w:hAnsi="Arial" w:cs="Arial"/>
          <w:sz w:val="22"/>
          <w:szCs w:val="22"/>
        </w:rPr>
        <w:t>Отфрлање на барање за поведување прекршочна постапка поднесено од физичко или правно лице</w:t>
      </w:r>
    </w:p>
    <w:p w:rsidR="00605854" w:rsidRPr="00064888" w:rsidRDefault="00605854" w:rsidP="00605854">
      <w:pPr>
        <w:pStyle w:val="BodyText"/>
        <w:jc w:val="center"/>
        <w:rPr>
          <w:rFonts w:ascii="Arial" w:hAnsi="Arial" w:cs="Arial"/>
          <w:sz w:val="22"/>
          <w:szCs w:val="22"/>
          <w:lang w:val="en-US"/>
        </w:rPr>
      </w:pPr>
      <w:r w:rsidRPr="00064888">
        <w:rPr>
          <w:rFonts w:ascii="Arial" w:hAnsi="Arial" w:cs="Arial"/>
          <w:sz w:val="22"/>
          <w:szCs w:val="22"/>
        </w:rPr>
        <w:t>Член 37</w:t>
      </w:r>
    </w:p>
    <w:p w:rsidR="00605854" w:rsidRPr="00064888" w:rsidRDefault="00605854" w:rsidP="00605854">
      <w:pPr>
        <w:pStyle w:val="BodyText"/>
        <w:jc w:val="center"/>
        <w:rPr>
          <w:rFonts w:ascii="Arial" w:hAnsi="Arial" w:cs="Arial"/>
          <w:sz w:val="22"/>
          <w:szCs w:val="22"/>
          <w:lang w:val="en-US"/>
        </w:rPr>
      </w:pPr>
    </w:p>
    <w:p w:rsidR="00605854" w:rsidRPr="00064888" w:rsidRDefault="00605854" w:rsidP="00605854">
      <w:pPr>
        <w:pStyle w:val="BodyText"/>
        <w:rPr>
          <w:rFonts w:ascii="Arial" w:hAnsi="Arial" w:cs="Arial"/>
          <w:sz w:val="22"/>
          <w:szCs w:val="22"/>
        </w:rPr>
      </w:pPr>
      <w:r w:rsidRPr="00064888">
        <w:rPr>
          <w:rFonts w:ascii="Arial" w:hAnsi="Arial" w:cs="Arial"/>
          <w:sz w:val="22"/>
          <w:szCs w:val="22"/>
        </w:rPr>
        <w:lastRenderedPageBreak/>
        <w:t>(1) Ако Комисијата за одлучување по прекршок утврди дека не постојат законски услови  за поведување постапка, барањето од член 34 од овој закон ќе го отфрли со заклучок.</w:t>
      </w:r>
    </w:p>
    <w:p w:rsidR="00605854" w:rsidRPr="00064888" w:rsidRDefault="00605854" w:rsidP="00605854">
      <w:pPr>
        <w:pStyle w:val="BodyText"/>
        <w:rPr>
          <w:rFonts w:ascii="Arial" w:hAnsi="Arial" w:cs="Arial"/>
          <w:sz w:val="22"/>
          <w:szCs w:val="22"/>
          <w:lang w:val="en-US"/>
        </w:rPr>
      </w:pPr>
      <w:r w:rsidRPr="00064888">
        <w:rPr>
          <w:rFonts w:ascii="Arial" w:hAnsi="Arial" w:cs="Arial"/>
          <w:sz w:val="22"/>
          <w:szCs w:val="22"/>
        </w:rPr>
        <w:t xml:space="preserve"> (2) Не постојат законски услови за поведување на постапка доколку</w:t>
      </w:r>
      <w:r w:rsidRPr="00064888">
        <w:rPr>
          <w:rFonts w:ascii="Arial" w:hAnsi="Arial" w:cs="Arial"/>
          <w:sz w:val="22"/>
          <w:szCs w:val="22"/>
          <w:lang w:val="en-US"/>
        </w:rPr>
        <w:t>:</w:t>
      </w:r>
    </w:p>
    <w:p w:rsidR="00605854" w:rsidRPr="00064888" w:rsidRDefault="00605854" w:rsidP="00605854">
      <w:pPr>
        <w:pStyle w:val="BodyText"/>
        <w:rPr>
          <w:rFonts w:ascii="Arial" w:hAnsi="Arial" w:cs="Arial"/>
          <w:sz w:val="22"/>
          <w:szCs w:val="22"/>
        </w:rPr>
      </w:pPr>
      <w:r w:rsidRPr="00064888">
        <w:rPr>
          <w:rFonts w:ascii="Arial" w:hAnsi="Arial" w:cs="Arial"/>
          <w:sz w:val="22"/>
          <w:szCs w:val="22"/>
          <w:lang w:val="en-US"/>
        </w:rPr>
        <w:tab/>
      </w:r>
      <w:r w:rsidRPr="00064888">
        <w:rPr>
          <w:rFonts w:ascii="Arial" w:hAnsi="Arial" w:cs="Arial"/>
          <w:sz w:val="22"/>
          <w:szCs w:val="22"/>
        </w:rPr>
        <w:t>1) дејствието опишано во барањето не е прекршок</w:t>
      </w:r>
      <w:r w:rsidRPr="00064888">
        <w:rPr>
          <w:rFonts w:ascii="Arial" w:hAnsi="Arial" w:cs="Arial"/>
          <w:sz w:val="22"/>
          <w:szCs w:val="22"/>
          <w:lang w:val="en-US"/>
        </w:rPr>
        <w:t>;</w:t>
      </w:r>
    </w:p>
    <w:p w:rsidR="00605854" w:rsidRPr="00064888" w:rsidRDefault="00605854" w:rsidP="00605854">
      <w:pPr>
        <w:pStyle w:val="BodyText"/>
        <w:rPr>
          <w:rFonts w:ascii="Arial" w:hAnsi="Arial" w:cs="Arial"/>
          <w:sz w:val="22"/>
          <w:szCs w:val="22"/>
          <w:lang w:val="en-US"/>
        </w:rPr>
      </w:pPr>
      <w:r w:rsidRPr="00064888">
        <w:rPr>
          <w:rFonts w:ascii="Arial" w:hAnsi="Arial" w:cs="Arial"/>
          <w:sz w:val="22"/>
          <w:szCs w:val="22"/>
        </w:rPr>
        <w:tab/>
        <w:t>2) барањето го поднело лице кое нема легитимен интерес за утврдување на прекршок</w:t>
      </w:r>
      <w:r w:rsidRPr="00064888">
        <w:rPr>
          <w:rFonts w:ascii="Arial" w:hAnsi="Arial" w:cs="Arial"/>
          <w:sz w:val="22"/>
          <w:szCs w:val="22"/>
          <w:lang w:val="en-US"/>
        </w:rPr>
        <w:t>;</w:t>
      </w:r>
    </w:p>
    <w:p w:rsidR="00605854" w:rsidRPr="00064888" w:rsidRDefault="00605854" w:rsidP="00605854">
      <w:pPr>
        <w:pStyle w:val="BodyText"/>
        <w:rPr>
          <w:rFonts w:ascii="Arial" w:hAnsi="Arial" w:cs="Arial"/>
          <w:sz w:val="22"/>
          <w:szCs w:val="22"/>
          <w:lang w:val="en-US"/>
        </w:rPr>
      </w:pPr>
      <w:r w:rsidRPr="00064888">
        <w:rPr>
          <w:rFonts w:ascii="Arial" w:hAnsi="Arial" w:cs="Arial"/>
          <w:sz w:val="22"/>
          <w:szCs w:val="22"/>
        </w:rPr>
        <w:tab/>
        <w:t>3) барањето не е поткрепено со докази</w:t>
      </w:r>
      <w:r w:rsidRPr="00064888">
        <w:rPr>
          <w:rFonts w:ascii="Arial" w:hAnsi="Arial" w:cs="Arial"/>
          <w:sz w:val="22"/>
          <w:szCs w:val="22"/>
          <w:lang w:val="en-US"/>
        </w:rPr>
        <w:t>;</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ab/>
        <w:t>4) настапила застареност на прекршочното гонење</w:t>
      </w:r>
      <w:r w:rsidRPr="00064888">
        <w:rPr>
          <w:rFonts w:ascii="Arial" w:hAnsi="Arial" w:cs="Arial"/>
          <w:sz w:val="22"/>
          <w:szCs w:val="22"/>
          <w:lang w:val="en-US"/>
        </w:rPr>
        <w:t>;</w:t>
      </w:r>
    </w:p>
    <w:p w:rsidR="00605854" w:rsidRPr="00064888" w:rsidRDefault="00605854" w:rsidP="00605854">
      <w:pPr>
        <w:pStyle w:val="BodyText"/>
        <w:ind w:firstLine="720"/>
        <w:rPr>
          <w:rFonts w:ascii="Arial" w:hAnsi="Arial" w:cs="Arial"/>
          <w:sz w:val="22"/>
          <w:szCs w:val="22"/>
        </w:rPr>
      </w:pPr>
      <w:r w:rsidRPr="00064888">
        <w:rPr>
          <w:rFonts w:ascii="Arial" w:hAnsi="Arial" w:cs="Arial"/>
          <w:sz w:val="22"/>
          <w:szCs w:val="22"/>
        </w:rPr>
        <w:t>5)однесувањето кое е предмет на барањето не доведува до</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значително нарушување на конкуренцијата или</w:t>
      </w:r>
    </w:p>
    <w:p w:rsidR="00605854" w:rsidRPr="00064888" w:rsidRDefault="00605854" w:rsidP="00605854">
      <w:pPr>
        <w:pStyle w:val="BodyText"/>
        <w:ind w:left="720"/>
        <w:rPr>
          <w:rFonts w:ascii="Arial" w:hAnsi="Arial" w:cs="Arial"/>
          <w:sz w:val="22"/>
          <w:szCs w:val="22"/>
        </w:rPr>
      </w:pPr>
      <w:r w:rsidRPr="00064888">
        <w:rPr>
          <w:rFonts w:ascii="Arial" w:hAnsi="Arial" w:cs="Arial"/>
          <w:sz w:val="22"/>
          <w:szCs w:val="22"/>
        </w:rPr>
        <w:t>6) доколку не постои јавен интерес за водење на прекршочна</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постапка.</w:t>
      </w:r>
    </w:p>
    <w:p w:rsidR="00605854" w:rsidRPr="00064888" w:rsidRDefault="00605854" w:rsidP="00605854">
      <w:pPr>
        <w:pStyle w:val="BodyText"/>
        <w:ind w:firstLine="720"/>
        <w:rPr>
          <w:rFonts w:ascii="Arial" w:hAnsi="Arial" w:cs="Arial"/>
          <w:i/>
          <w:sz w:val="22"/>
          <w:szCs w:val="22"/>
        </w:rPr>
      </w:pPr>
      <w:r w:rsidRPr="00064888">
        <w:rPr>
          <w:rFonts w:ascii="Arial" w:hAnsi="Arial" w:cs="Arial"/>
          <w:sz w:val="22"/>
          <w:szCs w:val="22"/>
        </w:rPr>
        <w:t xml:space="preserve">(3) Против заклучокот за отфрлање на барањето од став (1) од овој член не може да се поднесе жалба. Против таквиот заклучок може да се поднесе тужба за поведување на управен спор пред судот надлежен за одлучување по управен спор во рок од 8 дена од денот на приемот на заклучокот. </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ab/>
        <w:t>(4) Заклучокот од став (1) од овој член не мора да содржи оценка на секој навод содржан во барањето за поведување постапка, но мора да содржи јасно наведени причини за отфрлање на барањето.</w:t>
      </w:r>
    </w:p>
    <w:p w:rsidR="00605854" w:rsidRPr="00064888" w:rsidRDefault="00605854" w:rsidP="00605854">
      <w:pPr>
        <w:pStyle w:val="BodyText"/>
        <w:rPr>
          <w:rFonts w:ascii="Arial" w:hAnsi="Arial" w:cs="Arial"/>
          <w:sz w:val="22"/>
          <w:szCs w:val="22"/>
        </w:rPr>
      </w:pPr>
    </w:p>
    <w:p w:rsidR="00605854" w:rsidRPr="00064888" w:rsidRDefault="00605854" w:rsidP="00605854">
      <w:pPr>
        <w:pStyle w:val="BodyText"/>
        <w:jc w:val="center"/>
        <w:rPr>
          <w:rFonts w:ascii="Arial" w:hAnsi="Arial" w:cs="Arial"/>
          <w:sz w:val="22"/>
          <w:szCs w:val="22"/>
          <w:lang w:val="en-US"/>
        </w:rPr>
      </w:pPr>
      <w:r w:rsidRPr="00064888">
        <w:rPr>
          <w:rFonts w:ascii="Arial" w:hAnsi="Arial" w:cs="Arial"/>
          <w:sz w:val="22"/>
          <w:szCs w:val="22"/>
        </w:rPr>
        <w:t xml:space="preserve">Учесници во прекршочна постапка </w:t>
      </w:r>
    </w:p>
    <w:p w:rsidR="00605854" w:rsidRPr="00064888" w:rsidRDefault="00605854" w:rsidP="00605854">
      <w:pPr>
        <w:pStyle w:val="BodyText"/>
        <w:jc w:val="center"/>
        <w:rPr>
          <w:rFonts w:ascii="Arial" w:hAnsi="Arial" w:cs="Arial"/>
          <w:sz w:val="22"/>
          <w:szCs w:val="22"/>
        </w:rPr>
      </w:pPr>
      <w:r w:rsidRPr="00064888">
        <w:rPr>
          <w:rFonts w:ascii="Arial" w:hAnsi="Arial" w:cs="Arial"/>
          <w:sz w:val="22"/>
          <w:szCs w:val="22"/>
        </w:rPr>
        <w:t>Член 38</w:t>
      </w:r>
    </w:p>
    <w:p w:rsidR="00605854" w:rsidRPr="00064888" w:rsidRDefault="00605854" w:rsidP="00605854">
      <w:pPr>
        <w:pStyle w:val="BodyText"/>
        <w:jc w:val="center"/>
        <w:rPr>
          <w:rFonts w:ascii="Arial" w:hAnsi="Arial" w:cs="Arial"/>
          <w:sz w:val="22"/>
          <w:szCs w:val="22"/>
        </w:rPr>
      </w:pPr>
    </w:p>
    <w:p w:rsidR="00605854" w:rsidRPr="00064888" w:rsidRDefault="00605854" w:rsidP="00605854">
      <w:pPr>
        <w:pStyle w:val="BodyText"/>
        <w:ind w:firstLine="720"/>
        <w:rPr>
          <w:rFonts w:ascii="Arial" w:hAnsi="Arial" w:cs="Arial"/>
          <w:sz w:val="22"/>
          <w:szCs w:val="22"/>
          <w:lang w:val="en-US"/>
        </w:rPr>
      </w:pPr>
      <w:r w:rsidRPr="00064888">
        <w:rPr>
          <w:rFonts w:ascii="Arial" w:hAnsi="Arial" w:cs="Arial"/>
          <w:sz w:val="22"/>
          <w:szCs w:val="22"/>
        </w:rPr>
        <w:t>Учесници во прекршочна постапка се</w:t>
      </w:r>
      <w:r w:rsidRPr="00064888">
        <w:rPr>
          <w:rFonts w:ascii="Arial" w:hAnsi="Arial" w:cs="Arial"/>
          <w:sz w:val="22"/>
          <w:szCs w:val="22"/>
          <w:lang w:val="en-US"/>
        </w:rPr>
        <w:t>:</w:t>
      </w:r>
    </w:p>
    <w:p w:rsidR="00605854" w:rsidRPr="00064888" w:rsidRDefault="00605854" w:rsidP="00605854">
      <w:pPr>
        <w:pStyle w:val="BodyText"/>
        <w:rPr>
          <w:rFonts w:ascii="Arial" w:hAnsi="Arial" w:cs="Arial"/>
          <w:sz w:val="22"/>
          <w:szCs w:val="22"/>
        </w:rPr>
      </w:pPr>
      <w:r w:rsidRPr="00064888">
        <w:rPr>
          <w:rFonts w:ascii="Arial" w:hAnsi="Arial" w:cs="Arial"/>
          <w:sz w:val="22"/>
          <w:szCs w:val="22"/>
          <w:lang w:val="en-US"/>
        </w:rPr>
        <w:tab/>
        <w:t>-</w:t>
      </w:r>
      <w:r w:rsidRPr="00064888">
        <w:rPr>
          <w:rFonts w:ascii="Arial" w:hAnsi="Arial" w:cs="Arial"/>
          <w:sz w:val="22"/>
          <w:szCs w:val="22"/>
        </w:rPr>
        <w:t xml:space="preserve">лицето против кого е поведена прекршочна постапка и </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ab/>
        <w:t>-подносителот на барањето за поведување на прекршочна постапка од член 34 од овој закон.</w:t>
      </w:r>
    </w:p>
    <w:p w:rsidR="00605854" w:rsidRPr="00064888" w:rsidRDefault="00605854" w:rsidP="00605854">
      <w:pPr>
        <w:pStyle w:val="BodyText"/>
        <w:rPr>
          <w:rFonts w:ascii="Arial" w:hAnsi="Arial" w:cs="Arial"/>
          <w:sz w:val="22"/>
          <w:szCs w:val="22"/>
          <w:lang w:val="en-US"/>
        </w:rPr>
      </w:pPr>
    </w:p>
    <w:p w:rsidR="009E5BF1" w:rsidRPr="00064888" w:rsidRDefault="009E5BF1" w:rsidP="00605854">
      <w:pPr>
        <w:pStyle w:val="BodyText"/>
        <w:rPr>
          <w:rFonts w:ascii="Arial" w:hAnsi="Arial" w:cs="Arial"/>
          <w:sz w:val="22"/>
          <w:szCs w:val="22"/>
          <w:lang w:val="en-US"/>
        </w:rPr>
      </w:pPr>
    </w:p>
    <w:p w:rsidR="009E5BF1" w:rsidRPr="00064888" w:rsidRDefault="009E5BF1" w:rsidP="00605854">
      <w:pPr>
        <w:pStyle w:val="BodyText"/>
        <w:rPr>
          <w:rFonts w:ascii="Arial" w:hAnsi="Arial" w:cs="Arial"/>
          <w:sz w:val="22"/>
          <w:szCs w:val="22"/>
          <w:lang w:val="en-US"/>
        </w:rPr>
      </w:pPr>
    </w:p>
    <w:p w:rsidR="009E5BF1" w:rsidRPr="00064888" w:rsidRDefault="009E5BF1" w:rsidP="00605854">
      <w:pPr>
        <w:pStyle w:val="BodyText"/>
        <w:rPr>
          <w:rFonts w:ascii="Arial" w:hAnsi="Arial" w:cs="Arial"/>
          <w:sz w:val="22"/>
          <w:szCs w:val="22"/>
          <w:lang w:val="en-US"/>
        </w:rPr>
      </w:pPr>
    </w:p>
    <w:p w:rsidR="00605854" w:rsidRPr="00064888" w:rsidRDefault="00605854" w:rsidP="00605854">
      <w:pPr>
        <w:pStyle w:val="BodyText"/>
        <w:jc w:val="center"/>
        <w:rPr>
          <w:rFonts w:ascii="Arial" w:hAnsi="Arial" w:cs="Arial"/>
          <w:sz w:val="22"/>
          <w:szCs w:val="22"/>
          <w:lang w:val="en-US"/>
        </w:rPr>
      </w:pPr>
      <w:r w:rsidRPr="00064888">
        <w:rPr>
          <w:rFonts w:ascii="Arial" w:hAnsi="Arial" w:cs="Arial"/>
          <w:sz w:val="22"/>
          <w:szCs w:val="22"/>
        </w:rPr>
        <w:t>Спојување и раздвојување на постапката</w:t>
      </w:r>
    </w:p>
    <w:p w:rsidR="00605854" w:rsidRPr="00064888" w:rsidRDefault="00605854" w:rsidP="00605854">
      <w:pPr>
        <w:pStyle w:val="BodyText"/>
        <w:jc w:val="center"/>
        <w:rPr>
          <w:rFonts w:ascii="Arial" w:hAnsi="Arial" w:cs="Arial"/>
          <w:sz w:val="22"/>
          <w:szCs w:val="22"/>
        </w:rPr>
      </w:pPr>
      <w:r w:rsidRPr="00064888">
        <w:rPr>
          <w:rFonts w:ascii="Arial" w:hAnsi="Arial" w:cs="Arial"/>
          <w:sz w:val="22"/>
          <w:szCs w:val="22"/>
        </w:rPr>
        <w:t>Член 39</w:t>
      </w:r>
    </w:p>
    <w:p w:rsidR="00605854" w:rsidRPr="00064888" w:rsidRDefault="00605854" w:rsidP="00605854">
      <w:pPr>
        <w:pStyle w:val="BodyText"/>
        <w:jc w:val="center"/>
        <w:rPr>
          <w:rFonts w:ascii="Arial" w:hAnsi="Arial" w:cs="Arial"/>
          <w:sz w:val="22"/>
          <w:szCs w:val="22"/>
        </w:rPr>
      </w:pP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(1) Ако правно или физичко лице со едно дејствие или повеќе дејствија стори повеќе прекршоци утврдени со овој закон, а за кои не е донесено решение, Комисијата за одлучување по прекршок по правило спроведува единствена постапка и донесува единствено решение за прекршок.</w:t>
      </w:r>
    </w:p>
    <w:p w:rsidR="00605854" w:rsidRPr="00064888" w:rsidRDefault="00605854" w:rsidP="00605854">
      <w:pPr>
        <w:pStyle w:val="BodyText"/>
        <w:rPr>
          <w:rFonts w:ascii="Arial" w:hAnsi="Arial" w:cs="Arial"/>
          <w:sz w:val="22"/>
          <w:szCs w:val="22"/>
          <w:lang w:val="en-US"/>
        </w:rPr>
      </w:pPr>
      <w:r w:rsidRPr="00064888">
        <w:rPr>
          <w:rFonts w:ascii="Arial" w:hAnsi="Arial" w:cs="Arial"/>
          <w:sz w:val="22"/>
          <w:szCs w:val="22"/>
        </w:rPr>
        <w:t>(2) До донесување на решението за прекршок од став (1) од овој член, од оправдани причини или поради целисходност, Комисијата за одлучување по прекршок може да одлучи постапката за одделни прекршоци или против одделни правни или физички лица да се раздвои од единствената постапка и да се заврши посебно.</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 xml:space="preserve">(3) Комисијата за одлучување по прекршок донесува заклучок за спојување, односно раздвојување на постапката, против кој не е дозволена жалба, ниту тужба за поведување на управен спор.  </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 xml:space="preserve">                                                                                                                                            </w:t>
      </w:r>
    </w:p>
    <w:p w:rsidR="00605854" w:rsidRPr="00064888" w:rsidRDefault="00605854" w:rsidP="00605854">
      <w:pPr>
        <w:pStyle w:val="BodyText"/>
        <w:jc w:val="center"/>
        <w:rPr>
          <w:rFonts w:ascii="Arial" w:hAnsi="Arial" w:cs="Arial"/>
          <w:sz w:val="22"/>
          <w:szCs w:val="22"/>
        </w:rPr>
      </w:pPr>
      <w:r w:rsidRPr="00064888">
        <w:rPr>
          <w:rFonts w:ascii="Arial" w:hAnsi="Arial" w:cs="Arial"/>
          <w:sz w:val="22"/>
          <w:szCs w:val="22"/>
        </w:rPr>
        <w:t>ДОКАЗНА ПОСТАПКА</w:t>
      </w:r>
    </w:p>
    <w:p w:rsidR="00605854" w:rsidRPr="00064888" w:rsidRDefault="00605854" w:rsidP="00605854">
      <w:pPr>
        <w:pStyle w:val="BodyText"/>
        <w:jc w:val="center"/>
        <w:rPr>
          <w:rFonts w:ascii="Arial" w:hAnsi="Arial" w:cs="Arial"/>
          <w:sz w:val="22"/>
          <w:szCs w:val="22"/>
        </w:rPr>
      </w:pPr>
    </w:p>
    <w:p w:rsidR="00605854" w:rsidRPr="00064888" w:rsidRDefault="00605854" w:rsidP="00605854">
      <w:pPr>
        <w:pStyle w:val="BodyText"/>
        <w:jc w:val="center"/>
        <w:rPr>
          <w:rFonts w:ascii="Arial" w:hAnsi="Arial" w:cs="Arial"/>
          <w:sz w:val="22"/>
          <w:szCs w:val="22"/>
          <w:lang w:val="en-US"/>
        </w:rPr>
      </w:pPr>
      <w:r w:rsidRPr="00064888">
        <w:rPr>
          <w:rFonts w:ascii="Arial" w:hAnsi="Arial" w:cs="Arial"/>
          <w:sz w:val="22"/>
          <w:szCs w:val="22"/>
        </w:rPr>
        <w:t xml:space="preserve">Барање податоци </w:t>
      </w:r>
    </w:p>
    <w:p w:rsidR="00605854" w:rsidRPr="00064888" w:rsidRDefault="00605854" w:rsidP="00605854">
      <w:pPr>
        <w:pStyle w:val="BodyText"/>
        <w:jc w:val="center"/>
        <w:rPr>
          <w:rFonts w:ascii="Arial" w:hAnsi="Arial" w:cs="Arial"/>
          <w:sz w:val="22"/>
          <w:szCs w:val="22"/>
        </w:rPr>
      </w:pPr>
      <w:r w:rsidRPr="00064888">
        <w:rPr>
          <w:rFonts w:ascii="Arial" w:hAnsi="Arial" w:cs="Arial"/>
          <w:sz w:val="22"/>
          <w:szCs w:val="22"/>
        </w:rPr>
        <w:t>Член 40</w:t>
      </w:r>
    </w:p>
    <w:p w:rsidR="00605854" w:rsidRPr="00064888" w:rsidRDefault="00605854" w:rsidP="00605854">
      <w:pPr>
        <w:pStyle w:val="BodyText"/>
        <w:jc w:val="center"/>
        <w:rPr>
          <w:rFonts w:ascii="Arial" w:hAnsi="Arial" w:cs="Arial"/>
          <w:sz w:val="22"/>
          <w:szCs w:val="22"/>
        </w:rPr>
      </w:pPr>
    </w:p>
    <w:p w:rsidR="00605854" w:rsidRPr="00064888" w:rsidRDefault="00605854" w:rsidP="00605854">
      <w:pPr>
        <w:pStyle w:val="BodyText"/>
        <w:rPr>
          <w:rFonts w:ascii="Arial" w:hAnsi="Arial" w:cs="Arial"/>
          <w:sz w:val="22"/>
          <w:szCs w:val="22"/>
          <w:lang w:val="en-US"/>
        </w:rPr>
      </w:pPr>
      <w:r w:rsidRPr="00064888">
        <w:rPr>
          <w:rFonts w:ascii="Arial" w:hAnsi="Arial" w:cs="Arial"/>
          <w:sz w:val="22"/>
          <w:szCs w:val="22"/>
          <w:lang w:val="en-US"/>
        </w:rPr>
        <w:lastRenderedPageBreak/>
        <w:t xml:space="preserve">(1) </w:t>
      </w:r>
      <w:r w:rsidRPr="00064888">
        <w:rPr>
          <w:rFonts w:ascii="Arial" w:hAnsi="Arial" w:cs="Arial"/>
          <w:sz w:val="22"/>
          <w:szCs w:val="22"/>
        </w:rPr>
        <w:t>Заради вршење на овластувањата утврдени со овој закон, Комисијата за одлучување по прекршок може</w:t>
      </w:r>
      <w:r w:rsidRPr="00064888">
        <w:rPr>
          <w:rFonts w:ascii="Arial" w:hAnsi="Arial" w:cs="Arial"/>
          <w:sz w:val="22"/>
          <w:szCs w:val="22"/>
          <w:lang w:val="en-US"/>
        </w:rPr>
        <w:t xml:space="preserve"> </w:t>
      </w:r>
      <w:r w:rsidRPr="00064888">
        <w:rPr>
          <w:rFonts w:ascii="Arial" w:hAnsi="Arial" w:cs="Arial"/>
          <w:sz w:val="22"/>
          <w:szCs w:val="22"/>
        </w:rPr>
        <w:t>со заклучок да бара од претпријатијата да достават податоци во врска со нивната економско финансиска состојба, нивните деловни односи и врски, податоци за нивните статути и одлуки, за бројот и идентитетот на лицата засегнати со таквите одлуки, како и други податоци потребни за водење на постапката.</w:t>
      </w:r>
      <w:r w:rsidRPr="00064888">
        <w:rPr>
          <w:rFonts w:ascii="Arial" w:hAnsi="Arial" w:cs="Arial"/>
          <w:sz w:val="22"/>
          <w:szCs w:val="22"/>
          <w:lang w:val="en-US"/>
        </w:rPr>
        <w:t xml:space="preserve"> </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(2) Заклучокот за барање на податоци</w:t>
      </w:r>
      <w:r w:rsidRPr="00064888">
        <w:rPr>
          <w:rFonts w:ascii="Arial" w:hAnsi="Arial" w:cs="Arial"/>
          <w:sz w:val="22"/>
          <w:szCs w:val="22"/>
          <w:lang w:val="en-US"/>
        </w:rPr>
        <w:t xml:space="preserve"> </w:t>
      </w:r>
      <w:r w:rsidRPr="00064888">
        <w:rPr>
          <w:rFonts w:ascii="Arial" w:hAnsi="Arial" w:cs="Arial"/>
          <w:sz w:val="22"/>
          <w:szCs w:val="22"/>
        </w:rPr>
        <w:t>содржи правен основ, цел на барањето, точно наведување на податоците кои се бараат, рок за доставување на бараните податоци, како и тоа дека недоставувањето на податоци во бараниот рок, доставувањето на неточни, нецелосни или податоци кои можат Комисијата за одлучување по прекршок да ја доведат во заблуда, претставува прекршок, согласно член 61 од овој закон.</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(3) Против заклучокот од став (1) од овој член не е дозволена жалба, ниту тужба за поведување на управен спор.</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 xml:space="preserve">(4) Доколку некои од податоците од став (1) од овој член претставуваат деловна тајна, претпријатијата се должни истите јасно да ги означат и да го назначат правниот основ за нивното означување како деловна тајна. </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(5) При доставувањето на податоци кои претставуваат деловна тајна, претпријатијата од став (1) од овој член се должни до Комисијата за одлучување по прекршок да достават еден примерок со вклучени податоци кои претставуваат деловна тајна (доверлива верзија) и еден примерок во кој ќе бидат избришани податоците кои претставуваат деловна тајна (недоверлива верзија).</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(6) Доколку претпријатијата од став (1) од овој член не постапат согласно став (5) од овој член и достават само доверлива верзија на бараните податоци, со означување на податоците кои претставуваат деловна тајна, Комисијата за одлучување по прекршок ќе побара доставување и на недоверливата верзија на бараните податоци во рок од 3 дена од денот на приемот на барањето. Доколку претпријатијата и во тој рок не достават недоверлива верзија на бараните податоци, Комисијата за одлучување по прекршок ќе смета дека доставените податоци не содржат податоци кои претставуваат деловна тајна.</w:t>
      </w:r>
    </w:p>
    <w:p w:rsidR="00605854" w:rsidRPr="00064888" w:rsidRDefault="00605854" w:rsidP="00605854">
      <w:pPr>
        <w:pStyle w:val="BodyText"/>
        <w:rPr>
          <w:rFonts w:ascii="Arial" w:hAnsi="Arial" w:cs="Arial"/>
          <w:sz w:val="22"/>
          <w:szCs w:val="22"/>
          <w:lang w:val="en-US"/>
        </w:rPr>
      </w:pPr>
    </w:p>
    <w:p w:rsidR="009E5BF1" w:rsidRPr="00064888" w:rsidRDefault="009E5BF1" w:rsidP="00605854">
      <w:pPr>
        <w:pStyle w:val="BodyText"/>
        <w:rPr>
          <w:rFonts w:ascii="Arial" w:hAnsi="Arial" w:cs="Arial"/>
          <w:sz w:val="22"/>
          <w:szCs w:val="22"/>
        </w:rPr>
      </w:pPr>
    </w:p>
    <w:p w:rsidR="009E5BF1" w:rsidRPr="00064888" w:rsidRDefault="009E5BF1" w:rsidP="00605854">
      <w:pPr>
        <w:pStyle w:val="BodyText"/>
        <w:rPr>
          <w:rFonts w:ascii="Arial" w:hAnsi="Arial" w:cs="Arial"/>
          <w:sz w:val="22"/>
          <w:szCs w:val="22"/>
          <w:lang w:val="en-US"/>
        </w:rPr>
      </w:pPr>
    </w:p>
    <w:p w:rsidR="00605854" w:rsidRPr="00064888" w:rsidRDefault="00605854" w:rsidP="00605854">
      <w:pPr>
        <w:pStyle w:val="BodyText"/>
        <w:jc w:val="center"/>
        <w:rPr>
          <w:rFonts w:ascii="Arial" w:hAnsi="Arial" w:cs="Arial"/>
          <w:sz w:val="22"/>
          <w:szCs w:val="22"/>
        </w:rPr>
      </w:pPr>
      <w:r w:rsidRPr="00064888">
        <w:rPr>
          <w:rFonts w:ascii="Arial" w:hAnsi="Arial" w:cs="Arial"/>
          <w:sz w:val="22"/>
          <w:szCs w:val="22"/>
        </w:rPr>
        <w:t>Прибавување докази на лице место</w:t>
      </w:r>
    </w:p>
    <w:p w:rsidR="00605854" w:rsidRPr="00064888" w:rsidRDefault="00605854" w:rsidP="00605854">
      <w:pPr>
        <w:pStyle w:val="BodyText"/>
        <w:jc w:val="center"/>
        <w:rPr>
          <w:rFonts w:ascii="Arial" w:hAnsi="Arial" w:cs="Arial"/>
          <w:sz w:val="22"/>
          <w:szCs w:val="22"/>
          <w:lang w:val="en-US"/>
        </w:rPr>
      </w:pPr>
      <w:r w:rsidRPr="00064888">
        <w:rPr>
          <w:rFonts w:ascii="Arial" w:hAnsi="Arial" w:cs="Arial"/>
          <w:sz w:val="22"/>
          <w:szCs w:val="22"/>
        </w:rPr>
        <w:t>Член 41</w:t>
      </w:r>
    </w:p>
    <w:p w:rsidR="00605854" w:rsidRPr="00064888" w:rsidRDefault="00605854" w:rsidP="00605854">
      <w:pPr>
        <w:pStyle w:val="BodyText"/>
        <w:jc w:val="center"/>
        <w:rPr>
          <w:rFonts w:ascii="Arial" w:hAnsi="Arial" w:cs="Arial"/>
          <w:sz w:val="22"/>
          <w:szCs w:val="22"/>
          <w:lang w:val="en-US"/>
        </w:rPr>
      </w:pP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(1) Доколку постои оправдано сомнение дека определено претпријатие поседува исправи или други предмети или има сознанија кои можат да бидат од значење за да се докаже постоење на прекршок, Комисијата за одлучување по прекршок може со заклучок да му наложи на тоа претпријатие, на овластени лица од Комисијата за заштита на конкуренцијата и на лицата кои по потреба ги придружуваат</w:t>
      </w:r>
      <w:r w:rsidRPr="00064888">
        <w:rPr>
          <w:rFonts w:ascii="Arial" w:hAnsi="Arial" w:cs="Arial"/>
          <w:sz w:val="22"/>
          <w:szCs w:val="22"/>
          <w:lang w:val="en-US"/>
        </w:rPr>
        <w:t>:</w:t>
      </w:r>
      <w:r w:rsidRPr="00064888">
        <w:rPr>
          <w:rFonts w:ascii="Arial" w:hAnsi="Arial" w:cs="Arial"/>
          <w:sz w:val="22"/>
          <w:szCs w:val="22"/>
        </w:rPr>
        <w:t xml:space="preserve"> </w:t>
      </w:r>
    </w:p>
    <w:p w:rsidR="00605854" w:rsidRPr="00064888" w:rsidRDefault="00605854" w:rsidP="00605854">
      <w:pPr>
        <w:ind w:firstLine="720"/>
        <w:jc w:val="both"/>
        <w:rPr>
          <w:rFonts w:ascii="Arial" w:hAnsi="Arial" w:cs="Arial"/>
          <w:sz w:val="22"/>
          <w:szCs w:val="22"/>
          <w:lang w:val="mk-MK"/>
        </w:rPr>
      </w:pPr>
      <w:r w:rsidRPr="00064888">
        <w:rPr>
          <w:rFonts w:ascii="Arial" w:hAnsi="Arial" w:cs="Arial"/>
          <w:sz w:val="22"/>
          <w:szCs w:val="22"/>
        </w:rPr>
        <w:t xml:space="preserve">1) </w:t>
      </w:r>
      <w:r w:rsidRPr="00064888">
        <w:rPr>
          <w:rFonts w:ascii="Arial" w:hAnsi="Arial" w:cs="Arial"/>
          <w:sz w:val="22"/>
          <w:szCs w:val="22"/>
          <w:lang w:val="mk-MK"/>
        </w:rPr>
        <w:t xml:space="preserve">да им овозможи непречено </w:t>
      </w:r>
      <w:r w:rsidRPr="00064888">
        <w:rPr>
          <w:rFonts w:ascii="Arial" w:hAnsi="Arial" w:cs="Arial"/>
          <w:sz w:val="22"/>
          <w:szCs w:val="22"/>
        </w:rPr>
        <w:t xml:space="preserve">да влезат во кои било деловни простории, земјиште или превозни средства на </w:t>
      </w:r>
      <w:r w:rsidRPr="00064888">
        <w:rPr>
          <w:rFonts w:ascii="Arial" w:hAnsi="Arial" w:cs="Arial"/>
          <w:sz w:val="22"/>
          <w:szCs w:val="22"/>
          <w:lang w:val="mk-MK"/>
        </w:rPr>
        <w:t>претпријатието од став (1) од овој член кои се од значење за утврдување на постоење на прекршок</w:t>
      </w:r>
      <w:r w:rsidRPr="00064888">
        <w:rPr>
          <w:rFonts w:ascii="Arial" w:hAnsi="Arial" w:cs="Arial"/>
          <w:sz w:val="22"/>
          <w:szCs w:val="22"/>
        </w:rPr>
        <w:t>;</w:t>
      </w:r>
    </w:p>
    <w:p w:rsidR="00605854" w:rsidRPr="00064888" w:rsidRDefault="00605854" w:rsidP="00605854">
      <w:pPr>
        <w:ind w:firstLine="720"/>
        <w:jc w:val="both"/>
        <w:rPr>
          <w:rFonts w:ascii="Arial" w:hAnsi="Arial" w:cs="Arial"/>
          <w:sz w:val="22"/>
          <w:szCs w:val="22"/>
        </w:rPr>
      </w:pPr>
      <w:r w:rsidRPr="00064888">
        <w:rPr>
          <w:rFonts w:ascii="Arial" w:hAnsi="Arial" w:cs="Arial"/>
          <w:sz w:val="22"/>
          <w:szCs w:val="22"/>
        </w:rPr>
        <w:t xml:space="preserve">2) </w:t>
      </w:r>
      <w:r w:rsidRPr="00064888">
        <w:rPr>
          <w:rFonts w:ascii="Arial" w:hAnsi="Arial" w:cs="Arial"/>
          <w:sz w:val="22"/>
          <w:szCs w:val="22"/>
          <w:lang w:val="mk-MK"/>
        </w:rPr>
        <w:t xml:space="preserve">да им овозможи непречено </w:t>
      </w:r>
      <w:r w:rsidRPr="00064888">
        <w:rPr>
          <w:rFonts w:ascii="Arial" w:hAnsi="Arial" w:cs="Arial"/>
          <w:sz w:val="22"/>
          <w:szCs w:val="22"/>
        </w:rPr>
        <w:t xml:space="preserve">да ги испитуваат книгите или </w:t>
      </w:r>
      <w:r w:rsidRPr="00064888">
        <w:rPr>
          <w:rFonts w:ascii="Arial" w:hAnsi="Arial" w:cs="Arial"/>
          <w:sz w:val="22"/>
          <w:szCs w:val="22"/>
          <w:lang w:val="mk-MK"/>
        </w:rPr>
        <w:t>другата документација кои се од значење за утврдување на постоење на прекршок</w:t>
      </w:r>
      <w:r w:rsidRPr="00064888">
        <w:rPr>
          <w:rFonts w:ascii="Arial" w:hAnsi="Arial" w:cs="Arial"/>
          <w:sz w:val="22"/>
          <w:szCs w:val="22"/>
        </w:rPr>
        <w:t>, без оглед на медиумот на кој</w:t>
      </w:r>
      <w:r w:rsidRPr="00064888">
        <w:rPr>
          <w:rFonts w:ascii="Arial" w:hAnsi="Arial" w:cs="Arial"/>
          <w:sz w:val="22"/>
          <w:szCs w:val="22"/>
          <w:lang w:val="mk-MK"/>
        </w:rPr>
        <w:t xml:space="preserve"> истата се чува</w:t>
      </w:r>
      <w:r w:rsidRPr="00064888">
        <w:rPr>
          <w:rFonts w:ascii="Arial" w:hAnsi="Arial" w:cs="Arial"/>
          <w:sz w:val="22"/>
          <w:szCs w:val="22"/>
        </w:rPr>
        <w:t>;</w:t>
      </w:r>
    </w:p>
    <w:p w:rsidR="00605854" w:rsidRPr="00064888" w:rsidRDefault="00605854" w:rsidP="00605854">
      <w:pPr>
        <w:ind w:firstLine="720"/>
        <w:jc w:val="both"/>
        <w:rPr>
          <w:rFonts w:ascii="Arial" w:hAnsi="Arial" w:cs="Arial"/>
          <w:sz w:val="22"/>
          <w:szCs w:val="22"/>
          <w:lang w:val="mk-MK"/>
        </w:rPr>
      </w:pPr>
      <w:r w:rsidRPr="00064888">
        <w:rPr>
          <w:rFonts w:ascii="Arial" w:hAnsi="Arial" w:cs="Arial"/>
          <w:sz w:val="22"/>
          <w:szCs w:val="22"/>
        </w:rPr>
        <w:t xml:space="preserve">3) </w:t>
      </w:r>
      <w:r w:rsidRPr="00064888">
        <w:rPr>
          <w:rFonts w:ascii="Arial" w:hAnsi="Arial" w:cs="Arial"/>
          <w:sz w:val="22"/>
          <w:szCs w:val="22"/>
          <w:lang w:val="mk-MK"/>
        </w:rPr>
        <w:t xml:space="preserve">да им овозможи непречено </w:t>
      </w:r>
      <w:r w:rsidRPr="00064888">
        <w:rPr>
          <w:rFonts w:ascii="Arial" w:hAnsi="Arial" w:cs="Arial"/>
          <w:sz w:val="22"/>
          <w:szCs w:val="22"/>
        </w:rPr>
        <w:t xml:space="preserve">да земат или задржат во која било форма копии или извадоци од тие книги или </w:t>
      </w:r>
      <w:r w:rsidRPr="00064888">
        <w:rPr>
          <w:rFonts w:ascii="Arial" w:hAnsi="Arial" w:cs="Arial"/>
          <w:sz w:val="22"/>
          <w:szCs w:val="22"/>
          <w:lang w:val="mk-MK"/>
        </w:rPr>
        <w:t>документација</w:t>
      </w:r>
      <w:r w:rsidRPr="00064888">
        <w:rPr>
          <w:rFonts w:ascii="Arial" w:hAnsi="Arial" w:cs="Arial"/>
          <w:sz w:val="22"/>
          <w:szCs w:val="22"/>
        </w:rPr>
        <w:t>;</w:t>
      </w:r>
    </w:p>
    <w:p w:rsidR="00605854" w:rsidRPr="00064888" w:rsidRDefault="00605854" w:rsidP="00605854">
      <w:pPr>
        <w:autoSpaceDE w:val="0"/>
        <w:autoSpaceDN w:val="0"/>
        <w:adjustRightInd w:val="0"/>
        <w:ind w:firstLine="720"/>
        <w:jc w:val="both"/>
        <w:rPr>
          <w:rFonts w:ascii="Arial" w:hAnsi="Arial" w:cs="Arial"/>
          <w:sz w:val="22"/>
          <w:szCs w:val="22"/>
          <w:lang w:val="mk-MK"/>
        </w:rPr>
      </w:pPr>
      <w:r w:rsidRPr="00064888">
        <w:rPr>
          <w:rFonts w:ascii="Arial" w:hAnsi="Arial" w:cs="Arial"/>
          <w:sz w:val="22"/>
          <w:szCs w:val="22"/>
          <w:lang w:val="mk-MK"/>
        </w:rPr>
        <w:t xml:space="preserve">4) да им овозможи непречено привремено да ги земат и задржат </w:t>
      </w:r>
      <w:r w:rsidRPr="00064888">
        <w:rPr>
          <w:rFonts w:ascii="Arial" w:hAnsi="Arial" w:cs="Arial"/>
          <w:sz w:val="22"/>
          <w:szCs w:val="22"/>
        </w:rPr>
        <w:t xml:space="preserve">книгите или </w:t>
      </w:r>
      <w:r w:rsidRPr="00064888">
        <w:rPr>
          <w:rFonts w:ascii="Arial" w:hAnsi="Arial" w:cs="Arial"/>
          <w:sz w:val="22"/>
          <w:szCs w:val="22"/>
          <w:lang w:val="mk-MK"/>
        </w:rPr>
        <w:t xml:space="preserve">другата документација кои се од значење за утврдување на постоење на прекршок за период потребен за копирање на истите, доколку нивното копирање не може да се изврши на лице место. За ваквотото одземање и задржување, овластените лица на </w:t>
      </w:r>
      <w:r w:rsidRPr="00064888">
        <w:rPr>
          <w:rFonts w:ascii="Arial" w:hAnsi="Arial" w:cs="Arial"/>
          <w:sz w:val="22"/>
          <w:szCs w:val="22"/>
          <w:lang w:val="mk-MK"/>
        </w:rPr>
        <w:lastRenderedPageBreak/>
        <w:t>Комисијата за заштита на конкуренцијата издаваат писмена потврда во која се опишуваат одземените книги и друга документација и се назначува каде се пронајдени</w:t>
      </w:r>
      <w:r w:rsidRPr="00064888">
        <w:rPr>
          <w:rFonts w:ascii="Arial" w:hAnsi="Arial" w:cs="Arial"/>
          <w:sz w:val="22"/>
          <w:szCs w:val="22"/>
        </w:rPr>
        <w:t>;</w:t>
      </w:r>
    </w:p>
    <w:p w:rsidR="00605854" w:rsidRPr="00064888" w:rsidRDefault="00605854" w:rsidP="00605854">
      <w:pPr>
        <w:ind w:firstLine="720"/>
        <w:jc w:val="both"/>
        <w:rPr>
          <w:rFonts w:ascii="Arial" w:hAnsi="Arial" w:cs="Arial"/>
          <w:sz w:val="22"/>
          <w:szCs w:val="22"/>
          <w:lang w:val="mk-MK"/>
        </w:rPr>
      </w:pPr>
      <w:r w:rsidRPr="00064888">
        <w:rPr>
          <w:rFonts w:ascii="Arial" w:hAnsi="Arial" w:cs="Arial"/>
          <w:sz w:val="22"/>
          <w:szCs w:val="22"/>
        </w:rPr>
        <w:t>5</w:t>
      </w:r>
      <w:r w:rsidRPr="00064888">
        <w:rPr>
          <w:rFonts w:ascii="Arial" w:hAnsi="Arial" w:cs="Arial"/>
          <w:sz w:val="22"/>
          <w:szCs w:val="22"/>
          <w:lang w:val="mk-MK"/>
        </w:rPr>
        <w:t xml:space="preserve">) да им овозможи привремено да земат и задржат предмети, </w:t>
      </w:r>
      <w:r w:rsidRPr="00064888">
        <w:rPr>
          <w:rFonts w:ascii="Arial" w:hAnsi="Arial" w:cs="Arial"/>
          <w:sz w:val="22"/>
          <w:szCs w:val="22"/>
        </w:rPr>
        <w:t xml:space="preserve">книги или </w:t>
      </w:r>
      <w:r w:rsidRPr="00064888">
        <w:rPr>
          <w:rFonts w:ascii="Arial" w:hAnsi="Arial" w:cs="Arial"/>
          <w:sz w:val="22"/>
          <w:szCs w:val="22"/>
          <w:lang w:val="mk-MK"/>
        </w:rPr>
        <w:t>друга документација кои се од значење за утврдување на постоење на прекршок за период потребен за утврдување на релевантните факти и докази кои произлегуваат од тие предмети, книги и документација, но не подолго од правосилното завршување на предметната постапка. За ваквото одземање и задржување, овластените лица на Комисијата за заштита на конкуренцијата издаваат писмена потврда во која се опишуваат одземените предмети, книги и друга документација и се назначува каде се пронајдени</w:t>
      </w:r>
      <w:r w:rsidRPr="00064888">
        <w:rPr>
          <w:rFonts w:ascii="Arial" w:hAnsi="Arial" w:cs="Arial"/>
          <w:sz w:val="22"/>
          <w:szCs w:val="22"/>
        </w:rPr>
        <w:t>;</w:t>
      </w:r>
      <w:r w:rsidRPr="00064888">
        <w:rPr>
          <w:rFonts w:ascii="Arial" w:hAnsi="Arial" w:cs="Arial"/>
          <w:sz w:val="22"/>
          <w:szCs w:val="22"/>
          <w:lang w:val="mk-MK"/>
        </w:rPr>
        <w:t xml:space="preserve"> </w:t>
      </w:r>
    </w:p>
    <w:p w:rsidR="00605854" w:rsidRPr="00064888" w:rsidRDefault="00605854" w:rsidP="00605854">
      <w:pPr>
        <w:ind w:firstLine="720"/>
        <w:jc w:val="both"/>
        <w:rPr>
          <w:rFonts w:ascii="Arial" w:hAnsi="Arial" w:cs="Arial"/>
          <w:sz w:val="22"/>
          <w:szCs w:val="22"/>
          <w:lang w:val="mk-MK"/>
        </w:rPr>
      </w:pPr>
      <w:r w:rsidRPr="00064888">
        <w:rPr>
          <w:rFonts w:ascii="Arial" w:hAnsi="Arial" w:cs="Arial"/>
          <w:sz w:val="22"/>
          <w:szCs w:val="22"/>
        </w:rPr>
        <w:t>6)</w:t>
      </w:r>
      <w:r w:rsidRPr="00064888">
        <w:rPr>
          <w:rFonts w:ascii="Arial" w:hAnsi="Arial" w:cs="Arial"/>
          <w:sz w:val="22"/>
          <w:szCs w:val="22"/>
          <w:lang w:val="mk-MK"/>
        </w:rPr>
        <w:t xml:space="preserve"> </w:t>
      </w:r>
      <w:r w:rsidRPr="00064888">
        <w:rPr>
          <w:rFonts w:ascii="Arial" w:hAnsi="Arial" w:cs="Arial"/>
          <w:sz w:val="22"/>
          <w:szCs w:val="22"/>
        </w:rPr>
        <w:t xml:space="preserve">да </w:t>
      </w:r>
      <w:r w:rsidRPr="00064888">
        <w:rPr>
          <w:rFonts w:ascii="Arial" w:hAnsi="Arial" w:cs="Arial"/>
          <w:sz w:val="22"/>
          <w:szCs w:val="22"/>
          <w:lang w:val="mk-MK"/>
        </w:rPr>
        <w:t xml:space="preserve">им овозможи непречено да </w:t>
      </w:r>
      <w:r w:rsidRPr="00064888">
        <w:rPr>
          <w:rFonts w:ascii="Arial" w:hAnsi="Arial" w:cs="Arial"/>
          <w:sz w:val="22"/>
          <w:szCs w:val="22"/>
        </w:rPr>
        <w:t xml:space="preserve">ги запечатат деловните простории и книгите или </w:t>
      </w:r>
      <w:r w:rsidRPr="00064888">
        <w:rPr>
          <w:rFonts w:ascii="Arial" w:hAnsi="Arial" w:cs="Arial"/>
          <w:sz w:val="22"/>
          <w:szCs w:val="22"/>
          <w:lang w:val="mk-MK"/>
        </w:rPr>
        <w:t>другата документација</w:t>
      </w:r>
      <w:r w:rsidRPr="00064888">
        <w:rPr>
          <w:rFonts w:ascii="Arial" w:hAnsi="Arial" w:cs="Arial"/>
          <w:sz w:val="22"/>
          <w:szCs w:val="22"/>
        </w:rPr>
        <w:t xml:space="preserve"> за период и во обем </w:t>
      </w:r>
      <w:r w:rsidRPr="00064888">
        <w:rPr>
          <w:rFonts w:ascii="Arial" w:hAnsi="Arial" w:cs="Arial"/>
          <w:sz w:val="22"/>
          <w:szCs w:val="22"/>
          <w:lang w:val="mk-MK"/>
        </w:rPr>
        <w:t>потребен за испитувањето</w:t>
      </w:r>
      <w:r w:rsidRPr="00064888">
        <w:rPr>
          <w:rFonts w:ascii="Arial" w:hAnsi="Arial" w:cs="Arial"/>
          <w:sz w:val="22"/>
          <w:szCs w:val="22"/>
        </w:rPr>
        <w:t>, но не подолго од седум дена;</w:t>
      </w:r>
      <w:r w:rsidRPr="00064888">
        <w:rPr>
          <w:rFonts w:ascii="Arial" w:hAnsi="Arial" w:cs="Arial"/>
          <w:sz w:val="22"/>
          <w:szCs w:val="22"/>
          <w:lang w:val="mk-MK"/>
        </w:rPr>
        <w:t xml:space="preserve"> </w:t>
      </w:r>
    </w:p>
    <w:p w:rsidR="00605854" w:rsidRPr="00064888" w:rsidRDefault="00605854" w:rsidP="00605854">
      <w:pPr>
        <w:ind w:firstLine="720"/>
        <w:jc w:val="both"/>
        <w:rPr>
          <w:rFonts w:ascii="Arial" w:hAnsi="Arial" w:cs="Arial"/>
          <w:sz w:val="22"/>
          <w:szCs w:val="22"/>
          <w:lang w:val="mk-MK"/>
        </w:rPr>
      </w:pPr>
      <w:r w:rsidRPr="00064888">
        <w:rPr>
          <w:rFonts w:ascii="Arial" w:hAnsi="Arial" w:cs="Arial"/>
          <w:sz w:val="22"/>
          <w:szCs w:val="22"/>
        </w:rPr>
        <w:t xml:space="preserve">7) </w:t>
      </w:r>
      <w:r w:rsidRPr="00064888">
        <w:rPr>
          <w:rFonts w:ascii="Arial" w:hAnsi="Arial" w:cs="Arial"/>
          <w:sz w:val="22"/>
          <w:szCs w:val="22"/>
          <w:lang w:val="mk-MK"/>
        </w:rPr>
        <w:t>ов</w:t>
      </w:r>
      <w:r w:rsidRPr="00064888">
        <w:rPr>
          <w:rFonts w:ascii="Arial" w:hAnsi="Arial" w:cs="Arial"/>
          <w:sz w:val="22"/>
          <w:szCs w:val="22"/>
        </w:rPr>
        <w:t xml:space="preserve">ластено лице или друг вработен во претпријатието да </w:t>
      </w:r>
      <w:r w:rsidRPr="00064888">
        <w:rPr>
          <w:rFonts w:ascii="Arial" w:hAnsi="Arial" w:cs="Arial"/>
          <w:sz w:val="22"/>
          <w:szCs w:val="22"/>
          <w:lang w:val="mk-MK"/>
        </w:rPr>
        <w:t xml:space="preserve">даде на записник објаснување </w:t>
      </w:r>
      <w:r w:rsidRPr="00064888">
        <w:rPr>
          <w:rFonts w:ascii="Arial" w:hAnsi="Arial" w:cs="Arial"/>
          <w:sz w:val="22"/>
          <w:szCs w:val="22"/>
        </w:rPr>
        <w:t xml:space="preserve">за фактите или документите </w:t>
      </w:r>
      <w:r w:rsidRPr="00064888">
        <w:rPr>
          <w:rFonts w:ascii="Arial" w:hAnsi="Arial" w:cs="Arial"/>
          <w:sz w:val="22"/>
          <w:szCs w:val="22"/>
          <w:lang w:val="mk-MK"/>
        </w:rPr>
        <w:t>кои се од значење за утврдување на постоење на прекршок</w:t>
      </w:r>
      <w:r w:rsidRPr="00064888">
        <w:rPr>
          <w:rFonts w:ascii="Arial" w:hAnsi="Arial" w:cs="Arial"/>
          <w:sz w:val="22"/>
          <w:szCs w:val="22"/>
        </w:rPr>
        <w:t>;</w:t>
      </w:r>
    </w:p>
    <w:p w:rsidR="00605854" w:rsidRPr="00064888" w:rsidRDefault="00605854" w:rsidP="00605854">
      <w:pPr>
        <w:ind w:firstLine="720"/>
        <w:jc w:val="both"/>
        <w:rPr>
          <w:rFonts w:ascii="Arial" w:hAnsi="Arial" w:cs="Arial"/>
          <w:sz w:val="22"/>
          <w:szCs w:val="22"/>
          <w:lang w:val="mk-MK"/>
        </w:rPr>
      </w:pPr>
      <w:r w:rsidRPr="00064888">
        <w:rPr>
          <w:rFonts w:ascii="Arial" w:hAnsi="Arial" w:cs="Arial"/>
          <w:sz w:val="22"/>
          <w:szCs w:val="22"/>
        </w:rPr>
        <w:t>8</w:t>
      </w:r>
      <w:r w:rsidRPr="00064888">
        <w:rPr>
          <w:rFonts w:ascii="Arial" w:hAnsi="Arial" w:cs="Arial"/>
          <w:sz w:val="22"/>
          <w:szCs w:val="22"/>
          <w:lang w:val="mk-MK"/>
        </w:rPr>
        <w:t xml:space="preserve">) </w:t>
      </w:r>
      <w:r w:rsidRPr="00064888">
        <w:rPr>
          <w:rFonts w:ascii="Arial" w:hAnsi="Arial" w:cs="Arial"/>
          <w:sz w:val="22"/>
          <w:szCs w:val="22"/>
        </w:rPr>
        <w:t>овластено лице или друг вработен во претпријатието</w:t>
      </w:r>
      <w:r w:rsidRPr="00064888">
        <w:rPr>
          <w:rFonts w:ascii="Arial" w:hAnsi="Arial" w:cs="Arial"/>
          <w:sz w:val="22"/>
          <w:szCs w:val="22"/>
          <w:lang w:val="mk-MK"/>
        </w:rPr>
        <w:t xml:space="preserve"> да достави писмено објаснување </w:t>
      </w:r>
      <w:r w:rsidRPr="00064888">
        <w:rPr>
          <w:rFonts w:ascii="Arial" w:hAnsi="Arial" w:cs="Arial"/>
          <w:sz w:val="22"/>
          <w:szCs w:val="22"/>
        </w:rPr>
        <w:t xml:space="preserve">за фактите или документите </w:t>
      </w:r>
      <w:r w:rsidRPr="00064888">
        <w:rPr>
          <w:rFonts w:ascii="Arial" w:hAnsi="Arial" w:cs="Arial"/>
          <w:sz w:val="22"/>
          <w:szCs w:val="22"/>
          <w:lang w:val="mk-MK"/>
        </w:rPr>
        <w:t>кои се од значење за утврдување на постоење на прекршок во определен рок</w:t>
      </w:r>
      <w:r w:rsidRPr="00064888">
        <w:rPr>
          <w:rFonts w:ascii="Arial" w:hAnsi="Arial" w:cs="Arial"/>
          <w:sz w:val="22"/>
          <w:szCs w:val="22"/>
        </w:rPr>
        <w:t>;</w:t>
      </w:r>
    </w:p>
    <w:p w:rsidR="00605854" w:rsidRPr="00064888" w:rsidRDefault="00605854" w:rsidP="00605854">
      <w:pPr>
        <w:ind w:firstLine="720"/>
        <w:jc w:val="both"/>
        <w:rPr>
          <w:rFonts w:ascii="Arial" w:hAnsi="Arial" w:cs="Arial"/>
          <w:sz w:val="22"/>
          <w:szCs w:val="22"/>
          <w:lang w:val="mk-MK"/>
        </w:rPr>
      </w:pPr>
      <w:r w:rsidRPr="00064888">
        <w:rPr>
          <w:rFonts w:ascii="Arial" w:hAnsi="Arial" w:cs="Arial"/>
          <w:sz w:val="22"/>
          <w:szCs w:val="22"/>
        </w:rPr>
        <w:t>9</w:t>
      </w:r>
      <w:r w:rsidRPr="00064888">
        <w:rPr>
          <w:rFonts w:ascii="Arial" w:hAnsi="Arial" w:cs="Arial"/>
          <w:sz w:val="22"/>
          <w:szCs w:val="22"/>
          <w:lang w:val="mk-MK"/>
        </w:rPr>
        <w:t>) да им овозможи непречено вршење други дејствија кои се од значење за утврдување на постоење на прекршок.</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(2) Заклучокот од став (1) од овој член содржи правен основ, предмет и цел на постапувањето, име и презиме на овластените лица од Комисијата за заштита конкуренцијата кои ќе ги вршат дејствијата од став (1) од овој член,  време и место на вршење на дејствијата од став (1) од овој член, како и тоа дека неовозможувањето на овластените лица на Комисијата за заштита на конкуренцијата да ги извршат дејствијата од став (1) од овој член претставува прекршок, согласно член 61 од овој закон.</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 xml:space="preserve">(3) Против заклучокот од став (1) од овој член не е дозволена жалба, ниту тужба за поведување на управен спор. </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(4) Доколку некои од податоците и документацијата од став (1) на овој член земени или задржани од овластените лица на Комисијата за заштита на конкуренцијата претставуваат деловна или службена тајна, претпријатието од став (1) од овој член може во рок од 8 дена од денот на вршење на дејствијата од став (1) од овој член да изврши увид во земените или задржаните податоци и документација, јасно да ги означи податоците и документацијата кои претставуваат д еловна тајна и да го назначи правниот основ за нивното означување како такви.</w:t>
      </w:r>
    </w:p>
    <w:p w:rsidR="00605854" w:rsidRPr="00064888" w:rsidRDefault="00605854" w:rsidP="00605854">
      <w:pPr>
        <w:pStyle w:val="BodyText"/>
        <w:rPr>
          <w:rFonts w:ascii="Arial" w:hAnsi="Arial" w:cs="Arial"/>
          <w:sz w:val="22"/>
          <w:szCs w:val="22"/>
          <w:lang w:val="en-US"/>
        </w:rPr>
      </w:pPr>
      <w:r w:rsidRPr="00064888">
        <w:rPr>
          <w:rFonts w:ascii="Arial" w:hAnsi="Arial" w:cs="Arial"/>
          <w:sz w:val="22"/>
          <w:szCs w:val="22"/>
        </w:rPr>
        <w:t xml:space="preserve"> (5) Доколку претпријатието од став (1) од овој член не постапи согласно став (4) од овој член, се смета дека прибавените податоци и документација не содржат податоци кои претставуваат деловна тајна.</w:t>
      </w:r>
    </w:p>
    <w:p w:rsidR="00605854" w:rsidRPr="00064888" w:rsidRDefault="00605854" w:rsidP="00605854">
      <w:pPr>
        <w:autoSpaceDE w:val="0"/>
        <w:autoSpaceDN w:val="0"/>
        <w:adjustRightInd w:val="0"/>
        <w:jc w:val="both"/>
        <w:rPr>
          <w:rFonts w:ascii="Arial" w:hAnsi="Arial" w:cs="Arial"/>
          <w:i/>
          <w:sz w:val="22"/>
          <w:szCs w:val="22"/>
          <w:lang w:val="mk-MK"/>
        </w:rPr>
      </w:pPr>
      <w:r w:rsidRPr="00064888">
        <w:rPr>
          <w:rFonts w:ascii="Arial" w:hAnsi="Arial" w:cs="Arial"/>
          <w:sz w:val="22"/>
          <w:szCs w:val="22"/>
        </w:rPr>
        <w:t>(</w:t>
      </w:r>
      <w:r w:rsidRPr="00064888">
        <w:rPr>
          <w:rFonts w:ascii="Arial" w:hAnsi="Arial" w:cs="Arial"/>
          <w:sz w:val="22"/>
          <w:szCs w:val="22"/>
          <w:lang w:val="mk-MK"/>
        </w:rPr>
        <w:t>6</w:t>
      </w:r>
      <w:r w:rsidRPr="00064888">
        <w:rPr>
          <w:rFonts w:ascii="Arial" w:hAnsi="Arial" w:cs="Arial"/>
          <w:sz w:val="22"/>
          <w:szCs w:val="22"/>
        </w:rPr>
        <w:t xml:space="preserve">) При вршењето на дејствијата од став (1) од овој член, овластените лица на Комисијата водат записник за преземените дејствија. </w:t>
      </w:r>
    </w:p>
    <w:p w:rsidR="00605854" w:rsidRPr="00064888" w:rsidRDefault="00605854" w:rsidP="00605854">
      <w:pPr>
        <w:pStyle w:val="BodyText"/>
        <w:rPr>
          <w:rFonts w:ascii="Arial" w:hAnsi="Arial" w:cs="Arial"/>
          <w:sz w:val="22"/>
          <w:szCs w:val="22"/>
          <w:lang w:val="en-US"/>
        </w:rPr>
      </w:pPr>
      <w:r w:rsidRPr="00064888">
        <w:rPr>
          <w:rFonts w:ascii="Arial" w:hAnsi="Arial" w:cs="Arial"/>
          <w:sz w:val="22"/>
          <w:szCs w:val="22"/>
        </w:rPr>
        <w:t>(7) Доколку при вршењето на дејствијата од став (1) на овој член постои опасност од сокривање, изменување или уништување на исправи или предмети кои можат да бидат од значење за утврдување на постоење на прекршок, при вршењето на дејствијата од став (1) од овој член, Комисијата за заштита на конкуренцијата ќе побара асистенција од органот на државната управа надлежен за вршење на работите на јавниот ред и мир.</w:t>
      </w:r>
    </w:p>
    <w:p w:rsidR="00605854" w:rsidRPr="00064888" w:rsidRDefault="00605854" w:rsidP="00605854">
      <w:pPr>
        <w:pStyle w:val="BodyText"/>
        <w:rPr>
          <w:rFonts w:ascii="Arial" w:hAnsi="Arial" w:cs="Arial"/>
          <w:sz w:val="22"/>
          <w:szCs w:val="22"/>
        </w:rPr>
      </w:pPr>
      <w:r w:rsidRPr="00064888">
        <w:rPr>
          <w:rFonts w:ascii="Arial" w:hAnsi="Arial" w:cs="Arial"/>
          <w:sz w:val="22"/>
          <w:szCs w:val="22"/>
          <w:lang w:val="en-US"/>
        </w:rPr>
        <w:t>(</w:t>
      </w:r>
      <w:r w:rsidRPr="00064888">
        <w:rPr>
          <w:rFonts w:ascii="Arial" w:hAnsi="Arial" w:cs="Arial"/>
          <w:sz w:val="22"/>
          <w:szCs w:val="22"/>
        </w:rPr>
        <w:t>8</w:t>
      </w:r>
      <w:r w:rsidRPr="00064888">
        <w:rPr>
          <w:rFonts w:ascii="Arial" w:hAnsi="Arial" w:cs="Arial"/>
          <w:sz w:val="22"/>
          <w:szCs w:val="22"/>
          <w:lang w:val="en-US"/>
        </w:rPr>
        <w:t xml:space="preserve">) </w:t>
      </w:r>
      <w:r w:rsidRPr="00064888">
        <w:rPr>
          <w:rFonts w:ascii="Arial" w:hAnsi="Arial" w:cs="Arial"/>
          <w:sz w:val="22"/>
          <w:szCs w:val="22"/>
        </w:rPr>
        <w:t>Доколку претпријатието од став (1) од овој член не им дозволува на овластените лица на Комисијата за заштита на конкуренцијата да ги вршат дејствијата од став (1) од овој член, овластените лица на Комисијата за заштита на конкуренцијата ќе ги извршат потребните дејствија и против волјата на претпријатието од став (1) од овој член, а со помош на претставниците на органот на државната управа надлежен за вршење на работите на јавниот ред и мир.</w:t>
      </w:r>
    </w:p>
    <w:p w:rsidR="00605854" w:rsidRPr="00064888" w:rsidRDefault="00605854" w:rsidP="00605854">
      <w:pPr>
        <w:pStyle w:val="BodyText"/>
        <w:rPr>
          <w:rFonts w:ascii="Arial" w:hAnsi="Arial" w:cs="Arial"/>
          <w:sz w:val="22"/>
          <w:szCs w:val="22"/>
        </w:rPr>
      </w:pPr>
    </w:p>
    <w:p w:rsidR="00605854" w:rsidRPr="00064888" w:rsidRDefault="00605854" w:rsidP="00605854">
      <w:pPr>
        <w:pStyle w:val="BodyText"/>
        <w:jc w:val="center"/>
        <w:rPr>
          <w:rFonts w:ascii="Arial" w:hAnsi="Arial" w:cs="Arial"/>
          <w:sz w:val="22"/>
          <w:szCs w:val="22"/>
        </w:rPr>
      </w:pPr>
    </w:p>
    <w:p w:rsidR="00605854" w:rsidRPr="00064888" w:rsidRDefault="00605854" w:rsidP="00605854">
      <w:pPr>
        <w:pStyle w:val="BodyText"/>
        <w:jc w:val="center"/>
        <w:rPr>
          <w:rFonts w:ascii="Arial" w:hAnsi="Arial" w:cs="Arial"/>
          <w:sz w:val="22"/>
          <w:szCs w:val="22"/>
        </w:rPr>
      </w:pPr>
      <w:r w:rsidRPr="00064888">
        <w:rPr>
          <w:rFonts w:ascii="Arial" w:hAnsi="Arial" w:cs="Arial"/>
          <w:sz w:val="22"/>
          <w:szCs w:val="22"/>
        </w:rPr>
        <w:t>Известувања за утврдена фактичка состојба                                                                                                                                                                                                                                                                                                                                                                                                                                                                                                                                                                                                                                                                                                                                                                                                                                                                                                                                                                                                                                                                                                                                                                                                                                                                                                                                                                                                                                                                                                                                                                                                                                                                                                                                                                                                                                                                                                                                                                                                                                                                                                                                                                                                                                                                                                       Член 42</w:t>
      </w:r>
    </w:p>
    <w:p w:rsidR="00605854" w:rsidRPr="00064888" w:rsidRDefault="00605854" w:rsidP="00605854">
      <w:pPr>
        <w:pStyle w:val="BodyText"/>
        <w:rPr>
          <w:rFonts w:ascii="Arial" w:hAnsi="Arial" w:cs="Arial"/>
          <w:sz w:val="22"/>
          <w:szCs w:val="22"/>
          <w:lang w:val="en-US"/>
        </w:rPr>
      </w:pP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(1) Со цел на учесниците во постапката да им се даде можност да се изјаснат за фактите и околносите од значење за утврдување на фактичката состојба, Комисијата за одлучување по прекршок, пред закажување на усна расправа, на учесниците им доставува прелиминарно известување за дотогаш утврдената фактичка состојба.</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 xml:space="preserve">(2)Учесниците во постапката имаат право писмено да се изјаснат по наводите содржани во известувањето од став (1) на овој член, да дадат забелешки и да предложат изведување на доказите со кои располагаат, а кои според нив се од значење за правилно утврдување на фактичката состојба, во рок од 15 дена од денот на приемот на известувањето. </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(3)Пред донесувањето на конечната одлука во постапката, Комисијата за одлучување по прекршок на учесниците во постапката им доставува конечно известување за утврдената фактичка состојба.</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(4) Доколку од фактите и околностите утврдени во текот на постапката произлегува дека е сторен прекршок предвиден со одредбите од овој закон, конечното известување за утврдена фактичка состојба од став (3) од овој член содржи и известување за видот и износот на прекршочната санкција која ќе се изрече, како и објаснување на околностите земени предвид при одмерување на истата.</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 xml:space="preserve">(5) Учесниците во постапката имаат право писмено да се изјаснат по наводите содржани во известувањето од став (3) од овој член, во рок од 8 дена од денот на приемот на известувањето. Учесниците во постапката имаат право да предлагаат изведување на нови докази, само доколку не располагале со истите во моментот на изјаснувањето од став (2) од овој член. </w:t>
      </w:r>
    </w:p>
    <w:p w:rsidR="00605854" w:rsidRPr="00064888" w:rsidRDefault="00605854" w:rsidP="00605854">
      <w:pPr>
        <w:pStyle w:val="BodyText"/>
        <w:jc w:val="center"/>
        <w:rPr>
          <w:rFonts w:ascii="Arial" w:hAnsi="Arial" w:cs="Arial"/>
          <w:sz w:val="22"/>
          <w:szCs w:val="22"/>
        </w:rPr>
      </w:pPr>
    </w:p>
    <w:p w:rsidR="00605854" w:rsidRPr="00064888" w:rsidRDefault="00605854" w:rsidP="00605854">
      <w:pPr>
        <w:pStyle w:val="BodyText"/>
        <w:jc w:val="center"/>
        <w:rPr>
          <w:rFonts w:ascii="Arial" w:hAnsi="Arial" w:cs="Arial"/>
          <w:sz w:val="22"/>
          <w:szCs w:val="22"/>
          <w:lang w:val="en-US"/>
        </w:rPr>
      </w:pPr>
    </w:p>
    <w:p w:rsidR="00605854" w:rsidRPr="00064888" w:rsidRDefault="00605854" w:rsidP="00605854">
      <w:pPr>
        <w:pStyle w:val="BodyText"/>
        <w:jc w:val="center"/>
        <w:rPr>
          <w:rFonts w:ascii="Arial" w:hAnsi="Arial" w:cs="Arial"/>
          <w:sz w:val="22"/>
          <w:szCs w:val="22"/>
        </w:rPr>
      </w:pPr>
      <w:r w:rsidRPr="00064888">
        <w:rPr>
          <w:rFonts w:ascii="Arial" w:hAnsi="Arial" w:cs="Arial"/>
          <w:sz w:val="22"/>
          <w:szCs w:val="22"/>
        </w:rPr>
        <w:t>Преземање на обврски</w:t>
      </w:r>
    </w:p>
    <w:p w:rsidR="00605854" w:rsidRPr="00064888" w:rsidRDefault="00605854" w:rsidP="00605854">
      <w:pPr>
        <w:pStyle w:val="BodyText"/>
        <w:jc w:val="center"/>
        <w:rPr>
          <w:rFonts w:ascii="Arial" w:hAnsi="Arial" w:cs="Arial"/>
          <w:sz w:val="22"/>
          <w:szCs w:val="22"/>
        </w:rPr>
      </w:pPr>
      <w:r w:rsidRPr="00064888">
        <w:rPr>
          <w:rFonts w:ascii="Arial" w:hAnsi="Arial" w:cs="Arial"/>
          <w:sz w:val="22"/>
          <w:szCs w:val="22"/>
        </w:rPr>
        <w:t>Член 43</w:t>
      </w:r>
    </w:p>
    <w:p w:rsidR="00605854" w:rsidRPr="00064888" w:rsidRDefault="00605854" w:rsidP="00605854">
      <w:pPr>
        <w:pStyle w:val="BodyText"/>
        <w:jc w:val="center"/>
        <w:rPr>
          <w:rFonts w:ascii="Arial" w:hAnsi="Arial" w:cs="Arial"/>
          <w:sz w:val="22"/>
          <w:szCs w:val="22"/>
        </w:rPr>
      </w:pPr>
      <w:r w:rsidRPr="00064888">
        <w:rPr>
          <w:rFonts w:ascii="Arial" w:hAnsi="Arial" w:cs="Arial"/>
          <w:sz w:val="22"/>
          <w:szCs w:val="22"/>
        </w:rPr>
        <w:t xml:space="preserve"> </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(1) По поведувањето на постапката од член 32 од овој закон, а најдоцна до доставувањето на конечно известување за утврдената фактичка состојба,</w:t>
      </w:r>
      <w:r w:rsidRPr="00064888">
        <w:rPr>
          <w:rFonts w:ascii="Arial" w:hAnsi="Arial" w:cs="Arial"/>
          <w:sz w:val="22"/>
          <w:szCs w:val="22"/>
          <w:lang w:val="en-US"/>
        </w:rPr>
        <w:t xml:space="preserve"> </w:t>
      </w:r>
      <w:r w:rsidRPr="00064888">
        <w:rPr>
          <w:rFonts w:ascii="Arial" w:hAnsi="Arial" w:cs="Arial"/>
          <w:sz w:val="22"/>
          <w:szCs w:val="22"/>
        </w:rPr>
        <w:t xml:space="preserve">лицето против кое е поведена постапка може на Комисијата за одлучување по прекршок да и понуди во определен рок преземање на обврски со кои би се надминало нарушувањето на конкуренцијата предизвикано со дејствија или пропуштање на дејствија од страна на лицето против кое е поведена постапка. </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(2)Комисијата за одлучување по прекршок со заклучок нема да ги прифати понудените обврски од став (1) од овој член во случај на значително нарушување на конкуренцијата. Против овој заклучок  не е дозволена жалба, ниту тужба за поведување на управен спор.</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(3)Комисијата за одлучување по прекршок со заклучок ги прифаќа понудените обврски од став (1) од овој член доколку истите се доволни за надминување на нарушувањето на конкуренцијата предизвикано со дејствија или пропуштање на дејствија од страна на лицето против кое е поведена постапка. Заклучокот со кој се прифаќаат понудените обврски содржи опис на обврските, рок во кои истите треба да бидат исполнети и обврска на лицето против кое е поведена постапка да приложи докази дека обврските се исполнети. Против овој заклучок не е дозволена жалба, ниту тужба за поведување на управен спор.</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 xml:space="preserve">(4) Пред да одлучи за прифаќањето односно неприфаќањето на понудените обврски, Комисијата за одлучување по прекршок објавува краток опис на предметот и на </w:t>
      </w:r>
      <w:r w:rsidRPr="00064888">
        <w:rPr>
          <w:rFonts w:ascii="Arial" w:hAnsi="Arial" w:cs="Arial"/>
          <w:sz w:val="22"/>
          <w:szCs w:val="22"/>
        </w:rPr>
        <w:lastRenderedPageBreak/>
        <w:t>понудените обврски на веб страницата на Комисијата. Сите заинтересирани лица имаат право до Комисијата за одлучување по прекршок да поднесат писмени коментари и забелешки во рок од 15 дена од денот на објавувањето.</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(5)Доколку се понудени обврски од став (1) од овој член, постапката пред Комисијата за одлучување по прекршок мирува до истекот на рокот определен во заклучокот од став (3) од овој член. Доколку по истекот на тој рок не бидат доставени докази дека обврските се исполнети, постапката пред Комисијата за одлучување по прекршок продолжува.</w:t>
      </w:r>
    </w:p>
    <w:p w:rsidR="00605854" w:rsidRPr="00064888" w:rsidRDefault="00605854" w:rsidP="00605854">
      <w:pPr>
        <w:pStyle w:val="BodyText"/>
        <w:numPr>
          <w:ilvl w:val="0"/>
          <w:numId w:val="4"/>
        </w:numPr>
        <w:ind w:left="0" w:firstLine="0"/>
        <w:rPr>
          <w:rFonts w:ascii="Arial" w:hAnsi="Arial" w:cs="Arial"/>
          <w:sz w:val="22"/>
          <w:szCs w:val="22"/>
        </w:rPr>
      </w:pPr>
      <w:r w:rsidRPr="00064888">
        <w:rPr>
          <w:rFonts w:ascii="Arial" w:hAnsi="Arial" w:cs="Arial"/>
          <w:sz w:val="22"/>
          <w:szCs w:val="22"/>
        </w:rPr>
        <w:t xml:space="preserve">Доколку Комисијата за одлучување по прекршок утврди дека не постојат законски услови за водење на постапка поради исполнување на преземените обврски од став (1) од овој член, ја запира постапката со заклучок против кој не е дозволена жалба. Против овој заклучок може да се поднесе тужба за поведување на управен спор пред надлежен суд во рок од 8 дена од денот на приемот на заклучокот. </w:t>
      </w:r>
    </w:p>
    <w:p w:rsidR="00605854" w:rsidRPr="00064888" w:rsidRDefault="00605854" w:rsidP="00605854">
      <w:pPr>
        <w:pStyle w:val="BodyText"/>
        <w:rPr>
          <w:rFonts w:ascii="Arial" w:hAnsi="Arial" w:cs="Arial"/>
          <w:sz w:val="22"/>
          <w:szCs w:val="22"/>
        </w:rPr>
      </w:pPr>
    </w:p>
    <w:p w:rsidR="00605854" w:rsidRPr="00064888" w:rsidRDefault="00605854" w:rsidP="00605854">
      <w:pPr>
        <w:pStyle w:val="Heading4"/>
        <w:jc w:val="center"/>
        <w:rPr>
          <w:rFonts w:ascii="Arial" w:hAnsi="Arial" w:cs="Arial"/>
          <w:b w:val="0"/>
          <w:sz w:val="22"/>
          <w:szCs w:val="22"/>
        </w:rPr>
      </w:pPr>
      <w:r w:rsidRPr="00064888">
        <w:rPr>
          <w:rFonts w:ascii="Arial" w:hAnsi="Arial" w:cs="Arial"/>
          <w:b w:val="0"/>
          <w:sz w:val="22"/>
          <w:szCs w:val="22"/>
        </w:rPr>
        <w:t>Усна расправа</w:t>
      </w:r>
    </w:p>
    <w:p w:rsidR="00605854" w:rsidRPr="00064888" w:rsidRDefault="00605854" w:rsidP="00605854">
      <w:pPr>
        <w:jc w:val="center"/>
        <w:rPr>
          <w:rFonts w:ascii="Arial" w:hAnsi="Arial" w:cs="Arial"/>
          <w:sz w:val="22"/>
          <w:szCs w:val="22"/>
        </w:rPr>
      </w:pPr>
      <w:r w:rsidRPr="00064888">
        <w:rPr>
          <w:rFonts w:ascii="Arial" w:hAnsi="Arial" w:cs="Arial"/>
          <w:sz w:val="22"/>
          <w:szCs w:val="22"/>
          <w:lang w:val="mk-MK"/>
        </w:rPr>
        <w:t>Член 44</w:t>
      </w:r>
    </w:p>
    <w:p w:rsidR="00605854" w:rsidRPr="00064888" w:rsidRDefault="00605854" w:rsidP="00605854">
      <w:pPr>
        <w:jc w:val="center"/>
        <w:rPr>
          <w:rFonts w:ascii="Arial" w:hAnsi="Arial" w:cs="Arial"/>
          <w:sz w:val="22"/>
          <w:szCs w:val="22"/>
        </w:rPr>
      </w:pP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(1) Комисијата за одлучување по прекршок ќе определи одржување на усна расправа ако тоа е потребно за утврдување на фактичката состојба.</w:t>
      </w: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lang w:val="mk-MK"/>
        </w:rPr>
        <w:t>(2) На усната расправа се повикуваат лицето против кое е поведена постапката и подносителот на барањето за поведување постапка, ако постапката е поведена по барање на правно или физичко лице.</w:t>
      </w: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lang w:val="mk-MK"/>
        </w:rPr>
        <w:t>(3) Покрај лицата од став (2) од овој член, на усната расправа може да се повикаат и други лица.</w:t>
      </w:r>
    </w:p>
    <w:p w:rsidR="009E5BF1" w:rsidRPr="00064888" w:rsidRDefault="00605854" w:rsidP="004F594E">
      <w:pPr>
        <w:ind w:firstLine="720"/>
        <w:jc w:val="both"/>
        <w:rPr>
          <w:rFonts w:ascii="Arial" w:hAnsi="Arial" w:cs="Arial"/>
          <w:sz w:val="22"/>
          <w:szCs w:val="22"/>
          <w:lang w:val="mk-MK"/>
        </w:rPr>
      </w:pPr>
      <w:r w:rsidRPr="00064888">
        <w:rPr>
          <w:rFonts w:ascii="Arial" w:hAnsi="Arial" w:cs="Arial"/>
          <w:sz w:val="22"/>
          <w:szCs w:val="22"/>
          <w:lang w:val="mk-MK"/>
        </w:rPr>
        <w:tab/>
      </w:r>
      <w:r w:rsidRPr="00064888">
        <w:rPr>
          <w:rFonts w:ascii="Arial" w:hAnsi="Arial" w:cs="Arial"/>
          <w:sz w:val="22"/>
          <w:szCs w:val="22"/>
          <w:lang w:val="mk-MK"/>
        </w:rPr>
        <w:tab/>
      </w:r>
      <w:r w:rsidRPr="00064888">
        <w:rPr>
          <w:rFonts w:ascii="Arial" w:hAnsi="Arial" w:cs="Arial"/>
          <w:sz w:val="22"/>
          <w:szCs w:val="22"/>
          <w:lang w:val="mk-MK"/>
        </w:rPr>
        <w:tab/>
      </w:r>
      <w:r w:rsidRPr="00064888">
        <w:rPr>
          <w:rFonts w:ascii="Arial" w:hAnsi="Arial" w:cs="Arial"/>
          <w:sz w:val="22"/>
          <w:szCs w:val="22"/>
          <w:lang w:val="mk-MK"/>
        </w:rPr>
        <w:tab/>
      </w:r>
    </w:p>
    <w:p w:rsidR="009E5BF1" w:rsidRPr="00064888" w:rsidRDefault="009E5BF1" w:rsidP="00605854">
      <w:pPr>
        <w:ind w:firstLine="720"/>
        <w:jc w:val="both"/>
        <w:rPr>
          <w:rFonts w:ascii="Arial" w:hAnsi="Arial" w:cs="Arial"/>
          <w:sz w:val="22"/>
          <w:szCs w:val="22"/>
        </w:rPr>
      </w:pPr>
    </w:p>
    <w:p w:rsidR="00605854" w:rsidRPr="00064888" w:rsidRDefault="00605854" w:rsidP="00605854">
      <w:pPr>
        <w:ind w:firstLine="720"/>
        <w:jc w:val="center"/>
        <w:rPr>
          <w:rFonts w:ascii="Arial" w:hAnsi="Arial" w:cs="Arial"/>
          <w:sz w:val="22"/>
          <w:szCs w:val="22"/>
        </w:rPr>
      </w:pPr>
    </w:p>
    <w:p w:rsidR="00605854" w:rsidRPr="00064888" w:rsidRDefault="00605854" w:rsidP="00605854">
      <w:pPr>
        <w:ind w:firstLine="720"/>
        <w:jc w:val="center"/>
        <w:rPr>
          <w:rFonts w:ascii="Arial" w:hAnsi="Arial" w:cs="Arial"/>
          <w:sz w:val="22"/>
          <w:szCs w:val="22"/>
          <w:lang w:val="mk-MK"/>
        </w:rPr>
      </w:pPr>
      <w:r w:rsidRPr="00064888">
        <w:rPr>
          <w:rFonts w:ascii="Arial" w:hAnsi="Arial" w:cs="Arial"/>
          <w:sz w:val="22"/>
          <w:szCs w:val="22"/>
          <w:lang w:val="mk-MK"/>
        </w:rPr>
        <w:t>Решенија на Комисијата за одлучување по прекршок</w:t>
      </w:r>
    </w:p>
    <w:p w:rsidR="00605854" w:rsidRPr="00064888" w:rsidRDefault="00605854" w:rsidP="00605854">
      <w:pPr>
        <w:ind w:firstLine="720"/>
        <w:jc w:val="center"/>
        <w:rPr>
          <w:rFonts w:ascii="Arial" w:hAnsi="Arial" w:cs="Arial"/>
          <w:sz w:val="22"/>
          <w:szCs w:val="22"/>
          <w:lang w:val="mk-MK"/>
        </w:rPr>
      </w:pPr>
      <w:r w:rsidRPr="00064888">
        <w:rPr>
          <w:rFonts w:ascii="Arial" w:hAnsi="Arial" w:cs="Arial"/>
          <w:sz w:val="22"/>
          <w:szCs w:val="22"/>
          <w:lang w:val="mk-MK"/>
        </w:rPr>
        <w:t>Член 45</w:t>
      </w:r>
    </w:p>
    <w:p w:rsidR="00605854" w:rsidRPr="00064888" w:rsidRDefault="00605854" w:rsidP="00605854">
      <w:pPr>
        <w:ind w:firstLine="720"/>
        <w:jc w:val="center"/>
        <w:rPr>
          <w:rFonts w:ascii="Arial" w:hAnsi="Arial" w:cs="Arial"/>
          <w:sz w:val="22"/>
          <w:szCs w:val="22"/>
          <w:lang w:val="mk-MK"/>
        </w:rPr>
      </w:pPr>
    </w:p>
    <w:p w:rsidR="00605854" w:rsidRPr="00064888" w:rsidRDefault="00605854" w:rsidP="00605854">
      <w:pPr>
        <w:jc w:val="both"/>
        <w:rPr>
          <w:rFonts w:ascii="Arial" w:hAnsi="Arial" w:cs="Arial"/>
          <w:snapToGrid w:val="0"/>
          <w:sz w:val="22"/>
          <w:szCs w:val="22"/>
          <w:lang w:val="mk-MK"/>
        </w:rPr>
      </w:pPr>
      <w:r w:rsidRPr="00064888">
        <w:rPr>
          <w:rFonts w:ascii="Arial" w:hAnsi="Arial" w:cs="Arial"/>
          <w:snapToGrid w:val="0"/>
          <w:sz w:val="22"/>
          <w:szCs w:val="22"/>
          <w:lang w:val="mk-MK"/>
        </w:rPr>
        <w:t>Откако Комисијата за одлучување по прекршок во целост ќе ја утврди фактичката состојба од значење за правилно одлучување, донесува</w:t>
      </w:r>
      <w:r w:rsidRPr="00064888">
        <w:rPr>
          <w:rFonts w:ascii="Arial" w:hAnsi="Arial" w:cs="Arial"/>
          <w:snapToGrid w:val="0"/>
          <w:sz w:val="22"/>
          <w:szCs w:val="22"/>
        </w:rPr>
        <w:t>:</w:t>
      </w:r>
    </w:p>
    <w:p w:rsidR="00605854" w:rsidRPr="00064888" w:rsidRDefault="00605854" w:rsidP="00605854">
      <w:pPr>
        <w:numPr>
          <w:ilvl w:val="0"/>
          <w:numId w:val="6"/>
        </w:numPr>
        <w:jc w:val="both"/>
        <w:rPr>
          <w:rFonts w:ascii="Arial" w:hAnsi="Arial" w:cs="Arial"/>
          <w:snapToGrid w:val="0"/>
          <w:sz w:val="22"/>
          <w:szCs w:val="22"/>
        </w:rPr>
      </w:pPr>
      <w:r w:rsidRPr="00064888">
        <w:rPr>
          <w:rFonts w:ascii="Arial" w:hAnsi="Arial" w:cs="Arial"/>
          <w:snapToGrid w:val="0"/>
          <w:sz w:val="22"/>
          <w:szCs w:val="22"/>
          <w:lang w:val="mk-MK"/>
        </w:rPr>
        <w:t>решение со кое утврдува дека лицето против кое е поведена постапката сторило прекршок предвиден со одредбите од овој закон и изрекува соодветна прекршочна санкција или</w:t>
      </w:r>
    </w:p>
    <w:p w:rsidR="00605854" w:rsidRPr="00064888" w:rsidRDefault="00605854" w:rsidP="00605854">
      <w:pPr>
        <w:numPr>
          <w:ilvl w:val="0"/>
          <w:numId w:val="6"/>
        </w:numPr>
        <w:jc w:val="both"/>
        <w:rPr>
          <w:rFonts w:ascii="Arial" w:hAnsi="Arial" w:cs="Arial"/>
          <w:snapToGrid w:val="0"/>
          <w:sz w:val="22"/>
          <w:szCs w:val="22"/>
        </w:rPr>
      </w:pPr>
      <w:r w:rsidRPr="00064888">
        <w:rPr>
          <w:rFonts w:ascii="Arial" w:hAnsi="Arial" w:cs="Arial"/>
          <w:snapToGrid w:val="0"/>
          <w:sz w:val="22"/>
          <w:szCs w:val="22"/>
          <w:lang w:val="mk-MK"/>
        </w:rPr>
        <w:t>решение со кое утврдува дека лицето против кое е поведена постапката не сторило прекршок предвиден со одредбите од овој закон.</w:t>
      </w:r>
    </w:p>
    <w:p w:rsidR="00605854" w:rsidRPr="00064888" w:rsidRDefault="00605854" w:rsidP="00605854">
      <w:pPr>
        <w:jc w:val="both"/>
        <w:rPr>
          <w:rFonts w:ascii="Arial" w:hAnsi="Arial" w:cs="Arial"/>
          <w:snapToGrid w:val="0"/>
          <w:sz w:val="22"/>
          <w:szCs w:val="22"/>
          <w:lang w:val="mk-MK"/>
        </w:rPr>
      </w:pPr>
    </w:p>
    <w:p w:rsidR="00605854" w:rsidRPr="00064888" w:rsidRDefault="00605854" w:rsidP="00605854">
      <w:pPr>
        <w:pStyle w:val="BodyText"/>
        <w:jc w:val="center"/>
        <w:rPr>
          <w:rFonts w:ascii="Arial" w:hAnsi="Arial" w:cs="Arial"/>
          <w:sz w:val="22"/>
          <w:szCs w:val="22"/>
        </w:rPr>
      </w:pPr>
      <w:r w:rsidRPr="00064888">
        <w:rPr>
          <w:rFonts w:ascii="Arial" w:hAnsi="Arial" w:cs="Arial"/>
          <w:sz w:val="22"/>
          <w:szCs w:val="22"/>
        </w:rPr>
        <w:t>Судска заштита во прекршочна постапка</w:t>
      </w:r>
    </w:p>
    <w:p w:rsidR="00605854" w:rsidRPr="00064888" w:rsidRDefault="00605854" w:rsidP="00605854">
      <w:pPr>
        <w:pStyle w:val="BodyText"/>
        <w:jc w:val="center"/>
        <w:rPr>
          <w:rFonts w:ascii="Arial" w:hAnsi="Arial" w:cs="Arial"/>
          <w:sz w:val="22"/>
          <w:szCs w:val="22"/>
        </w:rPr>
      </w:pPr>
      <w:r w:rsidRPr="00064888">
        <w:rPr>
          <w:rFonts w:ascii="Arial" w:hAnsi="Arial" w:cs="Arial"/>
          <w:sz w:val="22"/>
          <w:szCs w:val="22"/>
        </w:rPr>
        <w:t>Член 46</w:t>
      </w:r>
    </w:p>
    <w:p w:rsidR="00605854" w:rsidRPr="00064888" w:rsidRDefault="00605854" w:rsidP="00605854">
      <w:pPr>
        <w:pStyle w:val="BodyText"/>
        <w:jc w:val="center"/>
        <w:rPr>
          <w:rFonts w:ascii="Arial" w:hAnsi="Arial" w:cs="Arial"/>
          <w:sz w:val="22"/>
          <w:szCs w:val="22"/>
        </w:rPr>
      </w:pP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(1) Решенијата на Комисијата за одлучување по прекршок се конечни. Против таквите решенија може да се поднесе тужба за поведување на управен спор пред надлежен суд.</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(2) Тужбата за поведување на управен спор од став (1) од овој член се поднесува во рок од 8 дена од денот на приемот на решението и истата го одлага извршувањето на решението.</w:t>
      </w:r>
    </w:p>
    <w:p w:rsidR="00605854" w:rsidRPr="00064888" w:rsidRDefault="00605854" w:rsidP="00605854">
      <w:pPr>
        <w:pStyle w:val="BodyText"/>
        <w:ind w:firstLine="720"/>
        <w:rPr>
          <w:rFonts w:ascii="Arial" w:hAnsi="Arial" w:cs="Arial"/>
          <w:sz w:val="22"/>
          <w:szCs w:val="22"/>
        </w:rPr>
      </w:pPr>
    </w:p>
    <w:p w:rsidR="00605854" w:rsidRPr="00064888" w:rsidRDefault="00605854" w:rsidP="00605854">
      <w:pPr>
        <w:jc w:val="center"/>
        <w:rPr>
          <w:rFonts w:ascii="Arial" w:hAnsi="Arial" w:cs="Arial"/>
          <w:sz w:val="22"/>
          <w:szCs w:val="22"/>
          <w:lang w:val="mk-MK"/>
        </w:rPr>
      </w:pPr>
      <w:r w:rsidRPr="00064888">
        <w:rPr>
          <w:rFonts w:ascii="Arial" w:hAnsi="Arial" w:cs="Arial"/>
          <w:sz w:val="22"/>
          <w:szCs w:val="22"/>
          <w:lang w:val="mk-MK"/>
        </w:rPr>
        <w:t>Глава втора</w:t>
      </w:r>
    </w:p>
    <w:p w:rsidR="00605854" w:rsidRPr="00064888" w:rsidRDefault="00605854" w:rsidP="00605854">
      <w:pPr>
        <w:jc w:val="center"/>
        <w:rPr>
          <w:rFonts w:ascii="Arial" w:hAnsi="Arial" w:cs="Arial"/>
          <w:sz w:val="22"/>
          <w:szCs w:val="22"/>
          <w:lang w:val="mk-MK"/>
        </w:rPr>
      </w:pPr>
    </w:p>
    <w:p w:rsidR="00605854" w:rsidRPr="00064888" w:rsidRDefault="00605854" w:rsidP="00605854">
      <w:pPr>
        <w:pStyle w:val="Heading2"/>
        <w:rPr>
          <w:rFonts w:ascii="Arial" w:hAnsi="Arial" w:cs="Arial"/>
          <w:b w:val="0"/>
          <w:sz w:val="22"/>
          <w:szCs w:val="22"/>
        </w:rPr>
      </w:pPr>
      <w:r w:rsidRPr="00064888">
        <w:rPr>
          <w:rFonts w:ascii="Arial" w:hAnsi="Arial" w:cs="Arial"/>
          <w:b w:val="0"/>
          <w:sz w:val="22"/>
          <w:szCs w:val="22"/>
        </w:rPr>
        <w:t>УПРАВНА ПОСТАПКА</w:t>
      </w:r>
    </w:p>
    <w:p w:rsidR="00605854" w:rsidRPr="00064888" w:rsidRDefault="00605854" w:rsidP="00605854">
      <w:pPr>
        <w:rPr>
          <w:rFonts w:ascii="Arial" w:hAnsi="Arial" w:cs="Arial"/>
          <w:sz w:val="22"/>
          <w:szCs w:val="22"/>
          <w:lang w:val="mk-MK"/>
        </w:rPr>
      </w:pPr>
    </w:p>
    <w:p w:rsidR="00605854" w:rsidRPr="00064888" w:rsidRDefault="00605854" w:rsidP="00605854">
      <w:pPr>
        <w:pStyle w:val="Heading2"/>
        <w:rPr>
          <w:rFonts w:ascii="Arial" w:hAnsi="Arial" w:cs="Arial"/>
          <w:b w:val="0"/>
          <w:sz w:val="22"/>
          <w:szCs w:val="22"/>
          <w:lang w:val="en-US"/>
        </w:rPr>
      </w:pPr>
      <w:r w:rsidRPr="00064888">
        <w:rPr>
          <w:rFonts w:ascii="Arial" w:hAnsi="Arial" w:cs="Arial"/>
          <w:b w:val="0"/>
          <w:sz w:val="22"/>
          <w:szCs w:val="22"/>
        </w:rPr>
        <w:lastRenderedPageBreak/>
        <w:t>Примена на Законот за општата управна постапка</w:t>
      </w:r>
    </w:p>
    <w:p w:rsidR="00605854" w:rsidRPr="00064888" w:rsidRDefault="00605854" w:rsidP="00605854">
      <w:pPr>
        <w:pStyle w:val="Heading3"/>
        <w:rPr>
          <w:rFonts w:ascii="Arial" w:hAnsi="Arial" w:cs="Arial"/>
          <w:sz w:val="22"/>
          <w:szCs w:val="22"/>
          <w:lang w:val="en-US"/>
        </w:rPr>
      </w:pPr>
      <w:r w:rsidRPr="00064888">
        <w:rPr>
          <w:rFonts w:ascii="Arial" w:hAnsi="Arial" w:cs="Arial"/>
          <w:sz w:val="22"/>
          <w:szCs w:val="22"/>
        </w:rPr>
        <w:t>Член  47</w:t>
      </w:r>
    </w:p>
    <w:p w:rsidR="00605854" w:rsidRPr="00064888" w:rsidRDefault="00605854" w:rsidP="00605854">
      <w:pPr>
        <w:rPr>
          <w:rFonts w:ascii="Arial" w:hAnsi="Arial" w:cs="Arial"/>
          <w:sz w:val="22"/>
          <w:szCs w:val="22"/>
          <w:lang w:eastAsia="en-US"/>
        </w:rPr>
      </w:pPr>
    </w:p>
    <w:p w:rsidR="00605854" w:rsidRPr="00064888" w:rsidRDefault="00605854" w:rsidP="00605854">
      <w:pPr>
        <w:pStyle w:val="Heading2"/>
        <w:jc w:val="both"/>
        <w:rPr>
          <w:rFonts w:ascii="Arial" w:hAnsi="Arial" w:cs="Arial"/>
          <w:b w:val="0"/>
          <w:sz w:val="22"/>
          <w:szCs w:val="22"/>
        </w:rPr>
      </w:pPr>
      <w:r w:rsidRPr="00064888">
        <w:rPr>
          <w:rFonts w:ascii="Arial" w:hAnsi="Arial" w:cs="Arial"/>
          <w:b w:val="0"/>
          <w:sz w:val="22"/>
          <w:szCs w:val="22"/>
        </w:rPr>
        <w:t>Во постапките пред Комисијата за заштита на конкуренцијата се применува Законот за општата управна постапка, освен ако со овој закон не е поинаку определено.</w:t>
      </w:r>
    </w:p>
    <w:p w:rsidR="00605854" w:rsidRPr="00064888" w:rsidRDefault="00605854" w:rsidP="00605854">
      <w:pPr>
        <w:rPr>
          <w:rFonts w:ascii="Arial" w:hAnsi="Arial" w:cs="Arial"/>
          <w:sz w:val="22"/>
          <w:szCs w:val="22"/>
          <w:lang w:val="mk-MK" w:eastAsia="en-US"/>
        </w:rPr>
      </w:pPr>
    </w:p>
    <w:p w:rsidR="00605854" w:rsidRPr="00064888" w:rsidRDefault="00605854" w:rsidP="00605854">
      <w:pPr>
        <w:pStyle w:val="Heading2"/>
        <w:rPr>
          <w:rFonts w:ascii="Arial" w:hAnsi="Arial" w:cs="Arial"/>
          <w:b w:val="0"/>
          <w:sz w:val="22"/>
          <w:szCs w:val="22"/>
          <w:lang w:val="en-US"/>
        </w:rPr>
      </w:pPr>
      <w:r w:rsidRPr="00064888">
        <w:rPr>
          <w:rFonts w:ascii="Arial" w:hAnsi="Arial" w:cs="Arial"/>
          <w:b w:val="0"/>
          <w:sz w:val="22"/>
          <w:szCs w:val="22"/>
        </w:rPr>
        <w:t>Истражување во одделни сектори на економијата и одделни видови договори</w:t>
      </w:r>
    </w:p>
    <w:p w:rsidR="00605854" w:rsidRPr="00064888" w:rsidRDefault="00605854" w:rsidP="00605854">
      <w:pPr>
        <w:jc w:val="center"/>
        <w:rPr>
          <w:rFonts w:ascii="Arial" w:hAnsi="Arial" w:cs="Arial"/>
          <w:sz w:val="22"/>
          <w:szCs w:val="22"/>
        </w:rPr>
      </w:pPr>
      <w:r w:rsidRPr="00064888">
        <w:rPr>
          <w:rFonts w:ascii="Arial" w:hAnsi="Arial" w:cs="Arial"/>
          <w:sz w:val="22"/>
          <w:szCs w:val="22"/>
          <w:lang w:val="mk-MK"/>
        </w:rPr>
        <w:t>Член 4</w:t>
      </w:r>
      <w:r w:rsidRPr="00064888">
        <w:rPr>
          <w:rFonts w:ascii="Arial" w:hAnsi="Arial" w:cs="Arial"/>
          <w:sz w:val="22"/>
          <w:szCs w:val="22"/>
        </w:rPr>
        <w:t>8</w:t>
      </w:r>
    </w:p>
    <w:p w:rsidR="00605854" w:rsidRPr="00064888" w:rsidRDefault="00605854" w:rsidP="00605854">
      <w:pPr>
        <w:jc w:val="center"/>
        <w:rPr>
          <w:rFonts w:ascii="Arial" w:hAnsi="Arial" w:cs="Arial"/>
          <w:sz w:val="22"/>
          <w:szCs w:val="22"/>
        </w:rPr>
      </w:pPr>
    </w:p>
    <w:p w:rsidR="00605854" w:rsidRPr="00064888" w:rsidRDefault="00605854" w:rsidP="00605854">
      <w:pPr>
        <w:jc w:val="center"/>
        <w:rPr>
          <w:rFonts w:ascii="Arial" w:hAnsi="Arial" w:cs="Arial"/>
          <w:sz w:val="22"/>
          <w:szCs w:val="22"/>
        </w:rPr>
      </w:pP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(1) Ако постојат околности кои укажуваат на можноста конкуренцијата да биде нарушена, Комисијата за заштита на конкуренцијата може да спроведе истражување во определен сектор на економијата или за определен вид на договори во различни сектори на економијата.</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(2) Во текот на истражувањето, Комисијата за заштита на конкуренцијата може со заклучок да побара од претпријатијата да достават податоци во врска со нивната економско финансиска состојба, нивните деловни односи и врски, податоци за нивните статути и одлуки, за бројот и идентитетот на лицата засегнати со таквите одлуки, како и други податоци од значење за истражувањето.</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(3) Заклучокот од став (2) од овој член содржи правен основ, цел на барањето, точно назначување на податоците кои се бараат и рокот за доставување на бараните податоци, како и тоа дека недоставување на информации во бараниот рок или доставување на неточни, нецелосни или податоци кои можат да ја доведат во заблуда Комисијата за заштита на конкуренцијата претставува прекршок, согласно член 61 од овој закон.</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(4) Против заклучокот од став (2) од овој член не е дозволена жалба, ниту тужба за поведување на управен спор.</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 xml:space="preserve">(5) Генералниот секретар на Комисијата за заштита на конкуренцијата може врз основа на податоците прибавени со истражувањата од став (1) од овој член да поднесе барање за поведување на прекршочна постапка до Комисијата за одлучување по прекршок. </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 xml:space="preserve">(6) Доколку некои од податоците од став (2) од овој член претставуваат деловна тајна, претпријатијата од  став (2) од овој член се должни истите јасно да ги означат и да го назначат правниот основ за нивното означување како деловна тајна. </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(7) При доставувањето на податоци кои претставуваат деловна тајна, претпријатијата од став (2) од овој член се должни до Комисијата за заштита на конкуренцијата да достават еден примерок со вклучени податоци кои претставуваат деловна тајна (доверлива верзија) и еден примерок во кој ќе бидат избришани податоците кои претставуваат деловна тајна (недоверлива верзија).</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(8) Доколку претпријатијата од став (2) од овој член не постапат согласно став (7) од овој член и достават само доверлива верзија на бараните податоци, со означување на податоците кои претставуваат деловна тајна, Комисијата за заштита на конкуренција ќе побара доставување и на недоверливата верзија на бараните податоци во рок од 3 дена од денот на приемот на податоците. Доколку претпријатијата во тој рок не достават недоверлива верзија на бараните податоци, Комисијата за заштита на конкуренцијата ќе смета дека доставените податоци не содржат податоци кои претставуваат деловна тајна.</w:t>
      </w:r>
    </w:p>
    <w:p w:rsidR="00605854" w:rsidRPr="00064888" w:rsidRDefault="00605854" w:rsidP="00605854">
      <w:pPr>
        <w:pStyle w:val="BodyText"/>
        <w:ind w:firstLine="720"/>
        <w:rPr>
          <w:rFonts w:ascii="Arial" w:hAnsi="Arial" w:cs="Arial"/>
          <w:sz w:val="22"/>
          <w:szCs w:val="22"/>
        </w:rPr>
      </w:pPr>
    </w:p>
    <w:p w:rsidR="00605854" w:rsidRPr="00064888" w:rsidRDefault="00605854" w:rsidP="00605854">
      <w:pPr>
        <w:pStyle w:val="BodyText"/>
        <w:rPr>
          <w:rFonts w:ascii="Arial" w:hAnsi="Arial" w:cs="Arial"/>
          <w:sz w:val="22"/>
          <w:szCs w:val="22"/>
          <w:lang w:val="en-US"/>
        </w:rPr>
      </w:pPr>
    </w:p>
    <w:p w:rsidR="00605854" w:rsidRPr="00064888" w:rsidRDefault="00605854" w:rsidP="00605854">
      <w:pPr>
        <w:jc w:val="center"/>
        <w:rPr>
          <w:rFonts w:ascii="Arial" w:hAnsi="Arial" w:cs="Arial"/>
          <w:sz w:val="22"/>
          <w:szCs w:val="22"/>
          <w:lang w:val="mk-MK"/>
        </w:rPr>
      </w:pPr>
      <w:r w:rsidRPr="00064888">
        <w:rPr>
          <w:rFonts w:ascii="Arial" w:hAnsi="Arial" w:cs="Arial"/>
          <w:sz w:val="22"/>
          <w:szCs w:val="22"/>
          <w:lang w:val="mk-MK"/>
        </w:rPr>
        <w:t xml:space="preserve">Барање на податоци </w:t>
      </w:r>
    </w:p>
    <w:p w:rsidR="00605854" w:rsidRPr="00064888" w:rsidRDefault="00605854" w:rsidP="00605854">
      <w:pPr>
        <w:jc w:val="center"/>
        <w:rPr>
          <w:rFonts w:ascii="Arial" w:hAnsi="Arial" w:cs="Arial"/>
          <w:sz w:val="22"/>
          <w:szCs w:val="22"/>
          <w:lang w:val="mk-MK"/>
        </w:rPr>
      </w:pPr>
      <w:r w:rsidRPr="00064888">
        <w:rPr>
          <w:rFonts w:ascii="Arial" w:hAnsi="Arial" w:cs="Arial"/>
          <w:sz w:val="22"/>
          <w:szCs w:val="22"/>
          <w:lang w:val="mk-MK"/>
        </w:rPr>
        <w:t>Член 49</w:t>
      </w:r>
    </w:p>
    <w:p w:rsidR="00605854" w:rsidRPr="00064888" w:rsidRDefault="00605854" w:rsidP="00605854">
      <w:pPr>
        <w:jc w:val="center"/>
        <w:rPr>
          <w:rFonts w:ascii="Arial" w:hAnsi="Arial" w:cs="Arial"/>
          <w:sz w:val="22"/>
          <w:szCs w:val="22"/>
          <w:lang w:val="mk-MK"/>
        </w:rPr>
      </w:pPr>
    </w:p>
    <w:p w:rsidR="00605854" w:rsidRPr="00064888" w:rsidRDefault="00605854" w:rsidP="00605854">
      <w:pPr>
        <w:pStyle w:val="BodyText"/>
        <w:ind w:firstLine="720"/>
        <w:rPr>
          <w:rFonts w:ascii="Arial" w:hAnsi="Arial" w:cs="Arial"/>
          <w:sz w:val="22"/>
          <w:szCs w:val="22"/>
        </w:rPr>
      </w:pPr>
      <w:r w:rsidRPr="00064888">
        <w:rPr>
          <w:rFonts w:ascii="Arial" w:hAnsi="Arial" w:cs="Arial"/>
          <w:sz w:val="22"/>
          <w:szCs w:val="22"/>
          <w:lang w:eastAsia="en-GB"/>
        </w:rPr>
        <w:t xml:space="preserve">(1) </w:t>
      </w:r>
      <w:r w:rsidRPr="00064888">
        <w:rPr>
          <w:rFonts w:ascii="Arial" w:hAnsi="Arial" w:cs="Arial"/>
          <w:sz w:val="22"/>
          <w:szCs w:val="22"/>
        </w:rPr>
        <w:t xml:space="preserve">При вршење на овластувањата утврдени со овој закон, Комисијата за заштита на конкуренцијата може со заклучок да побара од претпријатија да достават податоци во </w:t>
      </w:r>
      <w:r w:rsidRPr="00064888">
        <w:rPr>
          <w:rFonts w:ascii="Arial" w:hAnsi="Arial" w:cs="Arial"/>
          <w:sz w:val="22"/>
          <w:szCs w:val="22"/>
        </w:rPr>
        <w:lastRenderedPageBreak/>
        <w:t>врска со нивната економско финансиска состојба, нивните деловни односи и врски, податоци за нивните статути и одлуки, за бројот и идентитетот на лицата засегнати со таквите одлуки, како и други потребни податоци.</w:t>
      </w:r>
    </w:p>
    <w:p w:rsidR="00605854" w:rsidRPr="00064888" w:rsidRDefault="00605854" w:rsidP="00605854">
      <w:pPr>
        <w:pStyle w:val="BodyText"/>
        <w:ind w:firstLine="720"/>
        <w:rPr>
          <w:rFonts w:ascii="Arial" w:hAnsi="Arial" w:cs="Arial"/>
          <w:sz w:val="22"/>
          <w:szCs w:val="22"/>
        </w:rPr>
      </w:pPr>
      <w:r w:rsidRPr="00064888">
        <w:rPr>
          <w:rFonts w:ascii="Arial" w:hAnsi="Arial" w:cs="Arial"/>
          <w:sz w:val="22"/>
          <w:szCs w:val="22"/>
        </w:rPr>
        <w:t>(2) При вршењето на дејствијата од став (1) од овој член, Комисијата за заштита на конкуренцијата постапува согласно член 48 став  (3), (4),(5),(6), (7) и (8) од овој закон.</w:t>
      </w:r>
    </w:p>
    <w:p w:rsidR="00605854" w:rsidRPr="00064888" w:rsidRDefault="00605854" w:rsidP="00605854">
      <w:pPr>
        <w:pStyle w:val="BodyText"/>
        <w:rPr>
          <w:rFonts w:ascii="Arial" w:hAnsi="Arial" w:cs="Arial"/>
          <w:sz w:val="22"/>
          <w:szCs w:val="22"/>
        </w:rPr>
      </w:pPr>
    </w:p>
    <w:p w:rsidR="00605854" w:rsidRPr="00064888" w:rsidRDefault="00605854" w:rsidP="00605854">
      <w:pPr>
        <w:pStyle w:val="BodyText"/>
        <w:jc w:val="center"/>
        <w:rPr>
          <w:rFonts w:ascii="Arial" w:hAnsi="Arial" w:cs="Arial"/>
          <w:sz w:val="22"/>
          <w:szCs w:val="22"/>
        </w:rPr>
      </w:pPr>
      <w:r w:rsidRPr="00064888">
        <w:rPr>
          <w:rFonts w:ascii="Arial" w:hAnsi="Arial" w:cs="Arial"/>
          <w:sz w:val="22"/>
          <w:szCs w:val="22"/>
        </w:rPr>
        <w:t>Прибавување докази на лице место</w:t>
      </w:r>
    </w:p>
    <w:p w:rsidR="00605854" w:rsidRPr="00064888" w:rsidRDefault="00605854" w:rsidP="00605854">
      <w:pPr>
        <w:pStyle w:val="BodyText"/>
        <w:jc w:val="center"/>
        <w:rPr>
          <w:rFonts w:ascii="Arial" w:hAnsi="Arial" w:cs="Arial"/>
          <w:sz w:val="22"/>
          <w:szCs w:val="22"/>
          <w:lang w:val="en-US"/>
        </w:rPr>
      </w:pPr>
      <w:r w:rsidRPr="00064888">
        <w:rPr>
          <w:rFonts w:ascii="Arial" w:hAnsi="Arial" w:cs="Arial"/>
          <w:sz w:val="22"/>
          <w:szCs w:val="22"/>
        </w:rPr>
        <w:t>Член 50</w:t>
      </w:r>
    </w:p>
    <w:p w:rsidR="00605854" w:rsidRPr="00064888" w:rsidRDefault="00605854" w:rsidP="00605854">
      <w:pPr>
        <w:pStyle w:val="BodyText"/>
        <w:jc w:val="center"/>
        <w:rPr>
          <w:rFonts w:ascii="Arial" w:hAnsi="Arial" w:cs="Arial"/>
          <w:sz w:val="22"/>
          <w:szCs w:val="22"/>
          <w:lang w:val="en-US"/>
        </w:rPr>
      </w:pPr>
    </w:p>
    <w:p w:rsidR="00605854" w:rsidRPr="00064888" w:rsidRDefault="00605854" w:rsidP="00605854">
      <w:pPr>
        <w:pStyle w:val="BodyText"/>
        <w:ind w:firstLine="709"/>
        <w:rPr>
          <w:rFonts w:ascii="Arial" w:hAnsi="Arial" w:cs="Arial"/>
          <w:sz w:val="22"/>
          <w:szCs w:val="22"/>
        </w:rPr>
      </w:pPr>
      <w:r w:rsidRPr="00064888">
        <w:rPr>
          <w:rFonts w:ascii="Arial" w:hAnsi="Arial" w:cs="Arial"/>
          <w:sz w:val="22"/>
          <w:szCs w:val="22"/>
        </w:rPr>
        <w:t>(1) При вршење на овластувањата утврдени со овој закон, Комисијата за заштита на конкуренцијата може со заклучок да му наложи на определено претпријатие на овластените лица на Комисијата за заштита на конкуренцијата и на лицата кои по потреба ги придружуваат</w:t>
      </w:r>
      <w:r w:rsidRPr="00064888">
        <w:rPr>
          <w:rFonts w:ascii="Arial" w:hAnsi="Arial" w:cs="Arial"/>
          <w:sz w:val="22"/>
          <w:szCs w:val="22"/>
          <w:lang w:val="en-US"/>
        </w:rPr>
        <w:t>:</w:t>
      </w:r>
    </w:p>
    <w:p w:rsidR="00605854" w:rsidRPr="00064888" w:rsidRDefault="00605854" w:rsidP="00605854">
      <w:pPr>
        <w:ind w:firstLine="720"/>
        <w:jc w:val="both"/>
        <w:rPr>
          <w:rFonts w:ascii="Arial" w:hAnsi="Arial" w:cs="Arial"/>
          <w:sz w:val="22"/>
          <w:szCs w:val="22"/>
          <w:lang w:val="mk-MK"/>
        </w:rPr>
      </w:pPr>
      <w:r w:rsidRPr="00064888">
        <w:rPr>
          <w:rFonts w:ascii="Arial" w:hAnsi="Arial" w:cs="Arial"/>
          <w:sz w:val="22"/>
          <w:szCs w:val="22"/>
        </w:rPr>
        <w:t xml:space="preserve">1) </w:t>
      </w:r>
      <w:r w:rsidRPr="00064888">
        <w:rPr>
          <w:rFonts w:ascii="Arial" w:hAnsi="Arial" w:cs="Arial"/>
          <w:sz w:val="22"/>
          <w:szCs w:val="22"/>
          <w:lang w:val="mk-MK"/>
        </w:rPr>
        <w:t xml:space="preserve">да им овозможи непречено </w:t>
      </w:r>
      <w:r w:rsidRPr="00064888">
        <w:rPr>
          <w:rFonts w:ascii="Arial" w:hAnsi="Arial" w:cs="Arial"/>
          <w:sz w:val="22"/>
          <w:szCs w:val="22"/>
        </w:rPr>
        <w:t xml:space="preserve">да влезат во кои било деловни простории, земјиште или превозни средства на </w:t>
      </w:r>
      <w:r w:rsidRPr="00064888">
        <w:rPr>
          <w:rFonts w:ascii="Arial" w:hAnsi="Arial" w:cs="Arial"/>
          <w:sz w:val="22"/>
          <w:szCs w:val="22"/>
          <w:lang w:val="mk-MK"/>
        </w:rPr>
        <w:t>претпријатието од став (1) од овој член</w:t>
      </w:r>
      <w:r w:rsidRPr="00064888">
        <w:rPr>
          <w:rFonts w:ascii="Arial" w:hAnsi="Arial" w:cs="Arial"/>
          <w:sz w:val="22"/>
          <w:szCs w:val="22"/>
        </w:rPr>
        <w:t>;</w:t>
      </w:r>
    </w:p>
    <w:p w:rsidR="00605854" w:rsidRPr="00064888" w:rsidRDefault="00605854" w:rsidP="00605854">
      <w:pPr>
        <w:ind w:firstLine="720"/>
        <w:jc w:val="both"/>
        <w:rPr>
          <w:rFonts w:ascii="Arial" w:hAnsi="Arial" w:cs="Arial"/>
          <w:sz w:val="22"/>
          <w:szCs w:val="22"/>
        </w:rPr>
      </w:pPr>
      <w:r w:rsidRPr="00064888">
        <w:rPr>
          <w:rFonts w:ascii="Arial" w:hAnsi="Arial" w:cs="Arial"/>
          <w:sz w:val="22"/>
          <w:szCs w:val="22"/>
        </w:rPr>
        <w:t xml:space="preserve">2) </w:t>
      </w:r>
      <w:r w:rsidRPr="00064888">
        <w:rPr>
          <w:rFonts w:ascii="Arial" w:hAnsi="Arial" w:cs="Arial"/>
          <w:sz w:val="22"/>
          <w:szCs w:val="22"/>
          <w:lang w:val="mk-MK"/>
        </w:rPr>
        <w:t xml:space="preserve">да им овозможи непречено </w:t>
      </w:r>
      <w:r w:rsidRPr="00064888">
        <w:rPr>
          <w:rFonts w:ascii="Arial" w:hAnsi="Arial" w:cs="Arial"/>
          <w:sz w:val="22"/>
          <w:szCs w:val="22"/>
        </w:rPr>
        <w:t xml:space="preserve">да ги испитуваат книгите или </w:t>
      </w:r>
      <w:r w:rsidRPr="00064888">
        <w:rPr>
          <w:rFonts w:ascii="Arial" w:hAnsi="Arial" w:cs="Arial"/>
          <w:sz w:val="22"/>
          <w:szCs w:val="22"/>
          <w:lang w:val="mk-MK"/>
        </w:rPr>
        <w:t>другата документација</w:t>
      </w:r>
      <w:r w:rsidRPr="00064888">
        <w:rPr>
          <w:rFonts w:ascii="Arial" w:hAnsi="Arial" w:cs="Arial"/>
          <w:sz w:val="22"/>
          <w:szCs w:val="22"/>
        </w:rPr>
        <w:t xml:space="preserve"> без оглед на медиумот на кој</w:t>
      </w:r>
      <w:r w:rsidRPr="00064888">
        <w:rPr>
          <w:rFonts w:ascii="Arial" w:hAnsi="Arial" w:cs="Arial"/>
          <w:sz w:val="22"/>
          <w:szCs w:val="22"/>
          <w:lang w:val="mk-MK"/>
        </w:rPr>
        <w:t xml:space="preserve"> истата се чува</w:t>
      </w:r>
      <w:r w:rsidRPr="00064888">
        <w:rPr>
          <w:rFonts w:ascii="Arial" w:hAnsi="Arial" w:cs="Arial"/>
          <w:sz w:val="22"/>
          <w:szCs w:val="22"/>
        </w:rPr>
        <w:t>;</w:t>
      </w:r>
    </w:p>
    <w:p w:rsidR="00605854" w:rsidRPr="00064888" w:rsidRDefault="00605854" w:rsidP="00605854">
      <w:pPr>
        <w:ind w:firstLine="720"/>
        <w:jc w:val="both"/>
        <w:rPr>
          <w:rFonts w:ascii="Arial" w:hAnsi="Arial" w:cs="Arial"/>
          <w:sz w:val="22"/>
          <w:szCs w:val="22"/>
          <w:lang w:val="mk-MK"/>
        </w:rPr>
      </w:pPr>
      <w:r w:rsidRPr="00064888">
        <w:rPr>
          <w:rFonts w:ascii="Arial" w:hAnsi="Arial" w:cs="Arial"/>
          <w:sz w:val="22"/>
          <w:szCs w:val="22"/>
        </w:rPr>
        <w:t xml:space="preserve">3) </w:t>
      </w:r>
      <w:r w:rsidRPr="00064888">
        <w:rPr>
          <w:rFonts w:ascii="Arial" w:hAnsi="Arial" w:cs="Arial"/>
          <w:sz w:val="22"/>
          <w:szCs w:val="22"/>
          <w:lang w:val="mk-MK"/>
        </w:rPr>
        <w:t xml:space="preserve">да им овозможи непречено </w:t>
      </w:r>
      <w:r w:rsidRPr="00064888">
        <w:rPr>
          <w:rFonts w:ascii="Arial" w:hAnsi="Arial" w:cs="Arial"/>
          <w:sz w:val="22"/>
          <w:szCs w:val="22"/>
        </w:rPr>
        <w:t xml:space="preserve">да земат или задржат во која било форма копии или извадоци од тие книги или </w:t>
      </w:r>
      <w:r w:rsidRPr="00064888">
        <w:rPr>
          <w:rFonts w:ascii="Arial" w:hAnsi="Arial" w:cs="Arial"/>
          <w:sz w:val="22"/>
          <w:szCs w:val="22"/>
          <w:lang w:val="mk-MK"/>
        </w:rPr>
        <w:t>документација</w:t>
      </w:r>
      <w:r w:rsidRPr="00064888">
        <w:rPr>
          <w:rFonts w:ascii="Arial" w:hAnsi="Arial" w:cs="Arial"/>
          <w:sz w:val="22"/>
          <w:szCs w:val="22"/>
        </w:rPr>
        <w:t>;</w:t>
      </w:r>
    </w:p>
    <w:p w:rsidR="00605854" w:rsidRPr="00064888" w:rsidRDefault="00605854" w:rsidP="00605854">
      <w:pPr>
        <w:autoSpaceDE w:val="0"/>
        <w:autoSpaceDN w:val="0"/>
        <w:adjustRightInd w:val="0"/>
        <w:ind w:firstLine="720"/>
        <w:jc w:val="both"/>
        <w:rPr>
          <w:rFonts w:ascii="Arial" w:hAnsi="Arial" w:cs="Arial"/>
          <w:sz w:val="22"/>
          <w:szCs w:val="22"/>
          <w:lang w:val="mk-MK"/>
        </w:rPr>
      </w:pPr>
      <w:r w:rsidRPr="00064888">
        <w:rPr>
          <w:rFonts w:ascii="Arial" w:hAnsi="Arial" w:cs="Arial"/>
          <w:sz w:val="22"/>
          <w:szCs w:val="22"/>
          <w:lang w:val="mk-MK"/>
        </w:rPr>
        <w:t xml:space="preserve">4) да им овозможи непречено привремено да ги земат и задржат </w:t>
      </w:r>
      <w:r w:rsidRPr="00064888">
        <w:rPr>
          <w:rFonts w:ascii="Arial" w:hAnsi="Arial" w:cs="Arial"/>
          <w:sz w:val="22"/>
          <w:szCs w:val="22"/>
        </w:rPr>
        <w:t xml:space="preserve">книгите или </w:t>
      </w:r>
      <w:r w:rsidRPr="00064888">
        <w:rPr>
          <w:rFonts w:ascii="Arial" w:hAnsi="Arial" w:cs="Arial"/>
          <w:sz w:val="22"/>
          <w:szCs w:val="22"/>
          <w:lang w:val="mk-MK"/>
        </w:rPr>
        <w:t>другата документација за период потребен за копирање на истите, доколку нивното копирање не може да се изврши на лице место. За ваквото одземање и задржување, овластените лица на Комисијата за заштита на конкуренцијата издаваат писмена потврда во која се опишуваат одземените книги и друга документација и се назначува каде се пронајдени</w:t>
      </w:r>
      <w:r w:rsidRPr="00064888">
        <w:rPr>
          <w:rFonts w:ascii="Arial" w:hAnsi="Arial" w:cs="Arial"/>
          <w:sz w:val="22"/>
          <w:szCs w:val="22"/>
        </w:rPr>
        <w:t>;</w:t>
      </w:r>
    </w:p>
    <w:p w:rsidR="00605854" w:rsidRPr="00064888" w:rsidRDefault="00605854" w:rsidP="00605854">
      <w:pPr>
        <w:ind w:firstLine="720"/>
        <w:jc w:val="both"/>
        <w:rPr>
          <w:rFonts w:ascii="Arial" w:hAnsi="Arial" w:cs="Arial"/>
          <w:sz w:val="22"/>
          <w:szCs w:val="22"/>
          <w:lang w:val="mk-MK"/>
        </w:rPr>
      </w:pPr>
      <w:r w:rsidRPr="00064888">
        <w:rPr>
          <w:rFonts w:ascii="Arial" w:hAnsi="Arial" w:cs="Arial"/>
          <w:sz w:val="22"/>
          <w:szCs w:val="22"/>
        </w:rPr>
        <w:t>5</w:t>
      </w:r>
      <w:r w:rsidRPr="00064888">
        <w:rPr>
          <w:rFonts w:ascii="Arial" w:hAnsi="Arial" w:cs="Arial"/>
          <w:sz w:val="22"/>
          <w:szCs w:val="22"/>
          <w:lang w:val="mk-MK"/>
        </w:rPr>
        <w:t xml:space="preserve">) да им овозможи привремено да земат и задржат предмети, </w:t>
      </w:r>
      <w:r w:rsidRPr="00064888">
        <w:rPr>
          <w:rFonts w:ascii="Arial" w:hAnsi="Arial" w:cs="Arial"/>
          <w:sz w:val="22"/>
          <w:szCs w:val="22"/>
        </w:rPr>
        <w:t xml:space="preserve">книги или </w:t>
      </w:r>
      <w:r w:rsidRPr="00064888">
        <w:rPr>
          <w:rFonts w:ascii="Arial" w:hAnsi="Arial" w:cs="Arial"/>
          <w:sz w:val="22"/>
          <w:szCs w:val="22"/>
          <w:lang w:val="mk-MK"/>
        </w:rPr>
        <w:t>друга документација за период потребен за утврдување на релевантните факти и докази кои произлегуваат од тие предмети, книги и документација, но не подолго од правосилното завршување на предметната постапка. За ваквотото одземање и задржување, овластените лица на Комисијата за заштита на конкуренцијата издаваат писмена потврда во која се опишуваат одземените предмети, книги и друга документација и се назначува каде се пронајдени</w:t>
      </w:r>
      <w:r w:rsidRPr="00064888">
        <w:rPr>
          <w:rFonts w:ascii="Arial" w:hAnsi="Arial" w:cs="Arial"/>
          <w:sz w:val="22"/>
          <w:szCs w:val="22"/>
        </w:rPr>
        <w:t>;</w:t>
      </w:r>
      <w:r w:rsidRPr="00064888">
        <w:rPr>
          <w:rFonts w:ascii="Arial" w:hAnsi="Arial" w:cs="Arial"/>
          <w:sz w:val="22"/>
          <w:szCs w:val="22"/>
          <w:lang w:val="mk-MK"/>
        </w:rPr>
        <w:t xml:space="preserve"> </w:t>
      </w:r>
    </w:p>
    <w:p w:rsidR="00605854" w:rsidRPr="00064888" w:rsidRDefault="00605854" w:rsidP="00605854">
      <w:pPr>
        <w:ind w:firstLine="720"/>
        <w:jc w:val="both"/>
        <w:rPr>
          <w:rFonts w:ascii="Arial" w:hAnsi="Arial" w:cs="Arial"/>
          <w:sz w:val="22"/>
          <w:szCs w:val="22"/>
          <w:lang w:val="mk-MK"/>
        </w:rPr>
      </w:pPr>
      <w:r w:rsidRPr="00064888">
        <w:rPr>
          <w:rFonts w:ascii="Arial" w:hAnsi="Arial" w:cs="Arial"/>
          <w:sz w:val="22"/>
          <w:szCs w:val="22"/>
        </w:rPr>
        <w:t>6)</w:t>
      </w:r>
      <w:r w:rsidRPr="00064888">
        <w:rPr>
          <w:rFonts w:ascii="Arial" w:hAnsi="Arial" w:cs="Arial"/>
          <w:sz w:val="22"/>
          <w:szCs w:val="22"/>
          <w:lang w:val="mk-MK"/>
        </w:rPr>
        <w:t xml:space="preserve"> </w:t>
      </w:r>
      <w:r w:rsidRPr="00064888">
        <w:rPr>
          <w:rFonts w:ascii="Arial" w:hAnsi="Arial" w:cs="Arial"/>
          <w:sz w:val="22"/>
          <w:szCs w:val="22"/>
        </w:rPr>
        <w:t xml:space="preserve">да </w:t>
      </w:r>
      <w:r w:rsidRPr="00064888">
        <w:rPr>
          <w:rFonts w:ascii="Arial" w:hAnsi="Arial" w:cs="Arial"/>
          <w:sz w:val="22"/>
          <w:szCs w:val="22"/>
          <w:lang w:val="mk-MK"/>
        </w:rPr>
        <w:t xml:space="preserve">им овозможи непречено да </w:t>
      </w:r>
      <w:r w:rsidRPr="00064888">
        <w:rPr>
          <w:rFonts w:ascii="Arial" w:hAnsi="Arial" w:cs="Arial"/>
          <w:sz w:val="22"/>
          <w:szCs w:val="22"/>
        </w:rPr>
        <w:t xml:space="preserve">ги запечатат деловните простории и книгите или </w:t>
      </w:r>
      <w:r w:rsidRPr="00064888">
        <w:rPr>
          <w:rFonts w:ascii="Arial" w:hAnsi="Arial" w:cs="Arial"/>
          <w:sz w:val="22"/>
          <w:szCs w:val="22"/>
          <w:lang w:val="mk-MK"/>
        </w:rPr>
        <w:t>другата документација</w:t>
      </w:r>
      <w:r w:rsidRPr="00064888">
        <w:rPr>
          <w:rFonts w:ascii="Arial" w:hAnsi="Arial" w:cs="Arial"/>
          <w:sz w:val="22"/>
          <w:szCs w:val="22"/>
        </w:rPr>
        <w:t xml:space="preserve"> за период и во обем </w:t>
      </w:r>
      <w:r w:rsidRPr="00064888">
        <w:rPr>
          <w:rFonts w:ascii="Arial" w:hAnsi="Arial" w:cs="Arial"/>
          <w:sz w:val="22"/>
          <w:szCs w:val="22"/>
          <w:lang w:val="mk-MK"/>
        </w:rPr>
        <w:t>потребен за испитувањето</w:t>
      </w:r>
      <w:r w:rsidRPr="00064888">
        <w:rPr>
          <w:rFonts w:ascii="Arial" w:hAnsi="Arial" w:cs="Arial"/>
          <w:sz w:val="22"/>
          <w:szCs w:val="22"/>
        </w:rPr>
        <w:t>, но не подолго од седум дена;</w:t>
      </w:r>
      <w:r w:rsidRPr="00064888">
        <w:rPr>
          <w:rFonts w:ascii="Arial" w:hAnsi="Arial" w:cs="Arial"/>
          <w:sz w:val="22"/>
          <w:szCs w:val="22"/>
          <w:lang w:val="mk-MK"/>
        </w:rPr>
        <w:t xml:space="preserve"> </w:t>
      </w:r>
    </w:p>
    <w:p w:rsidR="00605854" w:rsidRPr="00064888" w:rsidRDefault="00605854" w:rsidP="00605854">
      <w:pPr>
        <w:ind w:firstLine="720"/>
        <w:jc w:val="both"/>
        <w:rPr>
          <w:rFonts w:ascii="Arial" w:hAnsi="Arial" w:cs="Arial"/>
          <w:sz w:val="22"/>
          <w:szCs w:val="22"/>
          <w:lang w:val="mk-MK"/>
        </w:rPr>
      </w:pPr>
      <w:r w:rsidRPr="00064888">
        <w:rPr>
          <w:rFonts w:ascii="Arial" w:hAnsi="Arial" w:cs="Arial"/>
          <w:sz w:val="22"/>
          <w:szCs w:val="22"/>
        </w:rPr>
        <w:t xml:space="preserve">7) </w:t>
      </w:r>
      <w:r w:rsidRPr="00064888">
        <w:rPr>
          <w:rFonts w:ascii="Arial" w:hAnsi="Arial" w:cs="Arial"/>
          <w:sz w:val="22"/>
          <w:szCs w:val="22"/>
          <w:lang w:val="mk-MK"/>
        </w:rPr>
        <w:t>ов</w:t>
      </w:r>
      <w:r w:rsidRPr="00064888">
        <w:rPr>
          <w:rFonts w:ascii="Arial" w:hAnsi="Arial" w:cs="Arial"/>
          <w:sz w:val="22"/>
          <w:szCs w:val="22"/>
        </w:rPr>
        <w:t xml:space="preserve">ластено лице или друг вработен во претпријатието да </w:t>
      </w:r>
      <w:r w:rsidRPr="00064888">
        <w:rPr>
          <w:rFonts w:ascii="Arial" w:hAnsi="Arial" w:cs="Arial"/>
          <w:sz w:val="22"/>
          <w:szCs w:val="22"/>
          <w:lang w:val="mk-MK"/>
        </w:rPr>
        <w:t xml:space="preserve">даде на записник објаснување </w:t>
      </w:r>
      <w:r w:rsidRPr="00064888">
        <w:rPr>
          <w:rFonts w:ascii="Arial" w:hAnsi="Arial" w:cs="Arial"/>
          <w:sz w:val="22"/>
          <w:szCs w:val="22"/>
        </w:rPr>
        <w:t>за фактите или документите;</w:t>
      </w:r>
    </w:p>
    <w:p w:rsidR="00605854" w:rsidRPr="00064888" w:rsidRDefault="00605854" w:rsidP="00605854">
      <w:pPr>
        <w:ind w:firstLine="720"/>
        <w:jc w:val="both"/>
        <w:rPr>
          <w:rFonts w:ascii="Arial" w:hAnsi="Arial" w:cs="Arial"/>
          <w:sz w:val="22"/>
          <w:szCs w:val="22"/>
        </w:rPr>
      </w:pPr>
      <w:r w:rsidRPr="00064888">
        <w:rPr>
          <w:rFonts w:ascii="Arial" w:hAnsi="Arial" w:cs="Arial"/>
          <w:sz w:val="22"/>
          <w:szCs w:val="22"/>
        </w:rPr>
        <w:t>8</w:t>
      </w:r>
      <w:r w:rsidRPr="00064888">
        <w:rPr>
          <w:rFonts w:ascii="Arial" w:hAnsi="Arial" w:cs="Arial"/>
          <w:sz w:val="22"/>
          <w:szCs w:val="22"/>
          <w:lang w:val="mk-MK"/>
        </w:rPr>
        <w:t xml:space="preserve">) </w:t>
      </w:r>
      <w:r w:rsidRPr="00064888">
        <w:rPr>
          <w:rFonts w:ascii="Arial" w:hAnsi="Arial" w:cs="Arial"/>
          <w:sz w:val="22"/>
          <w:szCs w:val="22"/>
        </w:rPr>
        <w:t>овластено лице или друг вработен во претпријатието</w:t>
      </w:r>
      <w:r w:rsidRPr="00064888">
        <w:rPr>
          <w:rFonts w:ascii="Arial" w:hAnsi="Arial" w:cs="Arial"/>
          <w:sz w:val="22"/>
          <w:szCs w:val="22"/>
          <w:lang w:val="mk-MK"/>
        </w:rPr>
        <w:t xml:space="preserve"> да достави писмено објаснување </w:t>
      </w:r>
      <w:r w:rsidRPr="00064888">
        <w:rPr>
          <w:rFonts w:ascii="Arial" w:hAnsi="Arial" w:cs="Arial"/>
          <w:sz w:val="22"/>
          <w:szCs w:val="22"/>
        </w:rPr>
        <w:t xml:space="preserve">за фактите или документите </w:t>
      </w:r>
      <w:r w:rsidRPr="00064888">
        <w:rPr>
          <w:rFonts w:ascii="Arial" w:hAnsi="Arial" w:cs="Arial"/>
          <w:sz w:val="22"/>
          <w:szCs w:val="22"/>
          <w:lang w:val="mk-MK"/>
        </w:rPr>
        <w:t>во определен рок</w:t>
      </w:r>
      <w:r w:rsidRPr="00064888">
        <w:rPr>
          <w:rFonts w:ascii="Arial" w:hAnsi="Arial" w:cs="Arial"/>
          <w:sz w:val="22"/>
          <w:szCs w:val="22"/>
        </w:rPr>
        <w:t>;</w:t>
      </w:r>
    </w:p>
    <w:p w:rsidR="00605854" w:rsidRPr="00064888" w:rsidRDefault="00605854" w:rsidP="00605854">
      <w:pPr>
        <w:ind w:firstLine="720"/>
        <w:jc w:val="both"/>
        <w:rPr>
          <w:rFonts w:ascii="Arial" w:hAnsi="Arial" w:cs="Arial"/>
          <w:sz w:val="22"/>
          <w:szCs w:val="22"/>
        </w:rPr>
      </w:pPr>
      <w:r w:rsidRPr="00064888">
        <w:rPr>
          <w:rFonts w:ascii="Arial" w:hAnsi="Arial" w:cs="Arial"/>
          <w:sz w:val="22"/>
          <w:szCs w:val="22"/>
        </w:rPr>
        <w:t>9</w:t>
      </w:r>
      <w:r w:rsidRPr="00064888">
        <w:rPr>
          <w:rFonts w:ascii="Arial" w:hAnsi="Arial" w:cs="Arial"/>
          <w:sz w:val="22"/>
          <w:szCs w:val="22"/>
          <w:lang w:val="mk-MK"/>
        </w:rPr>
        <w:t>) да им овозможат непречено вршење други дејствија.</w:t>
      </w:r>
    </w:p>
    <w:p w:rsidR="00605854" w:rsidRPr="00064888" w:rsidRDefault="00605854" w:rsidP="00605854">
      <w:pPr>
        <w:pStyle w:val="BodyText"/>
        <w:ind w:firstLine="720"/>
        <w:rPr>
          <w:rFonts w:ascii="Arial" w:hAnsi="Arial" w:cs="Arial"/>
          <w:sz w:val="22"/>
          <w:szCs w:val="22"/>
        </w:rPr>
      </w:pPr>
      <w:r w:rsidRPr="00064888">
        <w:rPr>
          <w:rFonts w:ascii="Arial" w:hAnsi="Arial" w:cs="Arial"/>
          <w:sz w:val="22"/>
          <w:szCs w:val="22"/>
        </w:rPr>
        <w:t xml:space="preserve"> (2) При вршењето на дејствијата од став (1) од овој член, Комисијата за заштита на конкуренцијата постапува согласно член 41 став (2), (3), (4),(5),(6),(7) и (8) од овој закон.</w:t>
      </w:r>
    </w:p>
    <w:p w:rsidR="00605854" w:rsidRPr="00064888" w:rsidRDefault="00605854" w:rsidP="00605854">
      <w:pPr>
        <w:pStyle w:val="BodyText"/>
        <w:tabs>
          <w:tab w:val="left" w:pos="6111"/>
        </w:tabs>
        <w:rPr>
          <w:rFonts w:ascii="Arial" w:hAnsi="Arial" w:cs="Arial"/>
          <w:sz w:val="22"/>
          <w:szCs w:val="22"/>
        </w:rPr>
      </w:pPr>
      <w:r w:rsidRPr="00064888">
        <w:rPr>
          <w:rFonts w:ascii="Arial" w:hAnsi="Arial" w:cs="Arial"/>
          <w:sz w:val="22"/>
          <w:szCs w:val="22"/>
        </w:rPr>
        <w:tab/>
      </w:r>
    </w:p>
    <w:p w:rsidR="00605854" w:rsidRPr="00064888" w:rsidRDefault="00605854" w:rsidP="00605854">
      <w:pPr>
        <w:pStyle w:val="Heading9"/>
        <w:rPr>
          <w:rFonts w:ascii="Arial" w:hAnsi="Arial" w:cs="Arial"/>
          <w:b w:val="0"/>
          <w:color w:val="auto"/>
          <w:sz w:val="22"/>
          <w:szCs w:val="22"/>
          <w:lang w:val="mk-MK"/>
        </w:rPr>
      </w:pPr>
      <w:r w:rsidRPr="00064888">
        <w:rPr>
          <w:rFonts w:ascii="Arial" w:hAnsi="Arial" w:cs="Arial"/>
          <w:b w:val="0"/>
          <w:color w:val="auto"/>
          <w:sz w:val="22"/>
          <w:szCs w:val="22"/>
        </w:rPr>
        <w:t>При</w:t>
      </w:r>
      <w:r w:rsidRPr="00064888">
        <w:rPr>
          <w:rFonts w:ascii="Arial" w:hAnsi="Arial" w:cs="Arial"/>
          <w:b w:val="0"/>
          <w:color w:val="auto"/>
          <w:sz w:val="22"/>
          <w:szCs w:val="22"/>
          <w:lang w:val="mk-MK"/>
        </w:rPr>
        <w:t>в</w:t>
      </w:r>
      <w:r w:rsidRPr="00064888">
        <w:rPr>
          <w:rFonts w:ascii="Arial" w:hAnsi="Arial" w:cs="Arial"/>
          <w:b w:val="0"/>
          <w:color w:val="auto"/>
          <w:sz w:val="22"/>
          <w:szCs w:val="22"/>
        </w:rPr>
        <w:t>ремени мерки</w:t>
      </w:r>
    </w:p>
    <w:p w:rsidR="00605854" w:rsidRPr="00064888" w:rsidRDefault="00605854" w:rsidP="00605854">
      <w:pPr>
        <w:pStyle w:val="Heading2"/>
        <w:tabs>
          <w:tab w:val="left" w:pos="2694"/>
        </w:tabs>
        <w:rPr>
          <w:rFonts w:ascii="Arial" w:hAnsi="Arial" w:cs="Arial"/>
          <w:b w:val="0"/>
          <w:sz w:val="22"/>
          <w:szCs w:val="22"/>
          <w:lang w:val="en-US"/>
        </w:rPr>
      </w:pPr>
      <w:r w:rsidRPr="00064888">
        <w:rPr>
          <w:rFonts w:ascii="Arial" w:hAnsi="Arial" w:cs="Arial"/>
          <w:b w:val="0"/>
          <w:sz w:val="22"/>
          <w:szCs w:val="22"/>
          <w:lang w:val="en-US"/>
        </w:rPr>
        <w:t xml:space="preserve">Член </w:t>
      </w:r>
      <w:r w:rsidRPr="00064888">
        <w:rPr>
          <w:rFonts w:ascii="Arial" w:hAnsi="Arial" w:cs="Arial"/>
          <w:b w:val="0"/>
          <w:sz w:val="22"/>
          <w:szCs w:val="22"/>
        </w:rPr>
        <w:t>51</w:t>
      </w:r>
    </w:p>
    <w:p w:rsidR="00605854" w:rsidRPr="00064888" w:rsidRDefault="00605854" w:rsidP="00605854">
      <w:pPr>
        <w:rPr>
          <w:rFonts w:ascii="Arial" w:hAnsi="Arial" w:cs="Arial"/>
          <w:sz w:val="22"/>
          <w:szCs w:val="22"/>
          <w:lang w:eastAsia="en-US"/>
        </w:rPr>
      </w:pPr>
    </w:p>
    <w:p w:rsidR="00605854" w:rsidRPr="00064888" w:rsidRDefault="00605854" w:rsidP="00605854">
      <w:pPr>
        <w:tabs>
          <w:tab w:val="left" w:pos="0"/>
        </w:tabs>
        <w:jc w:val="both"/>
        <w:rPr>
          <w:rFonts w:ascii="Arial" w:hAnsi="Arial" w:cs="Arial"/>
          <w:sz w:val="22"/>
          <w:szCs w:val="22"/>
          <w:lang w:val="mk-MK"/>
        </w:rPr>
      </w:pPr>
      <w:r w:rsidRPr="00064888">
        <w:rPr>
          <w:rFonts w:ascii="Arial" w:hAnsi="Arial" w:cs="Arial"/>
          <w:sz w:val="22"/>
          <w:szCs w:val="22"/>
          <w:lang w:val="mk-MK"/>
        </w:rPr>
        <w:tab/>
        <w:t xml:space="preserve">(1) Во итни случаи, кога постои ризик од сериозни и непоправливи штети за конкуренцијата, Комисијата за заштита на конкуренцијата може по службена должност со решение, а врз основа на своите првични сознанија  за постоење на прекршок, да </w:t>
      </w:r>
      <w:r w:rsidRPr="00064888">
        <w:rPr>
          <w:rFonts w:ascii="Arial" w:hAnsi="Arial" w:cs="Arial"/>
          <w:sz w:val="22"/>
          <w:szCs w:val="22"/>
          <w:lang w:val="mk-MK"/>
        </w:rPr>
        <w:lastRenderedPageBreak/>
        <w:t>определи привремени мерки на претпријатието кое со своето однесување може да предизвика сериозни и непоправливи штети за конкуренцијата.</w:t>
      </w:r>
    </w:p>
    <w:p w:rsidR="00605854" w:rsidRPr="00064888" w:rsidRDefault="00605854" w:rsidP="00605854">
      <w:pPr>
        <w:tabs>
          <w:tab w:val="left" w:pos="0"/>
        </w:tabs>
        <w:jc w:val="both"/>
        <w:rPr>
          <w:rFonts w:ascii="Arial" w:hAnsi="Arial" w:cs="Arial"/>
          <w:sz w:val="22"/>
          <w:szCs w:val="22"/>
          <w:lang w:val="mk-MK"/>
        </w:rPr>
      </w:pPr>
      <w:r w:rsidRPr="00064888">
        <w:rPr>
          <w:rFonts w:ascii="Arial" w:hAnsi="Arial" w:cs="Arial"/>
          <w:sz w:val="22"/>
          <w:szCs w:val="22"/>
          <w:lang w:val="mk-MK"/>
        </w:rPr>
        <w:tab/>
        <w:t xml:space="preserve">(2) </w:t>
      </w:r>
      <w:r w:rsidRPr="00064888">
        <w:rPr>
          <w:rFonts w:ascii="Arial" w:hAnsi="Arial" w:cs="Arial"/>
          <w:sz w:val="22"/>
          <w:szCs w:val="22"/>
        </w:rPr>
        <w:t xml:space="preserve">Во решението од ставот (1) од овој член, Комисијата </w:t>
      </w:r>
      <w:r w:rsidRPr="00064888">
        <w:rPr>
          <w:rFonts w:ascii="Arial" w:hAnsi="Arial" w:cs="Arial"/>
          <w:sz w:val="22"/>
          <w:szCs w:val="22"/>
          <w:lang w:val="mk-MK"/>
        </w:rPr>
        <w:t xml:space="preserve">за заштита на конкуренцијата </w:t>
      </w:r>
      <w:r w:rsidRPr="00064888">
        <w:rPr>
          <w:rFonts w:ascii="Arial" w:hAnsi="Arial" w:cs="Arial"/>
          <w:sz w:val="22"/>
          <w:szCs w:val="22"/>
        </w:rPr>
        <w:t xml:space="preserve">ќе наложи запирање на </w:t>
      </w:r>
      <w:r w:rsidRPr="00064888">
        <w:rPr>
          <w:rFonts w:ascii="Arial" w:hAnsi="Arial" w:cs="Arial"/>
          <w:sz w:val="22"/>
          <w:szCs w:val="22"/>
          <w:lang w:val="mk-MK"/>
        </w:rPr>
        <w:t xml:space="preserve">определни </w:t>
      </w:r>
      <w:r w:rsidRPr="00064888">
        <w:rPr>
          <w:rFonts w:ascii="Arial" w:hAnsi="Arial" w:cs="Arial"/>
          <w:sz w:val="22"/>
          <w:szCs w:val="22"/>
        </w:rPr>
        <w:t>дејствија, исполнување на одредени услови или други мерки потребни за</w:t>
      </w:r>
      <w:r w:rsidRPr="00064888">
        <w:rPr>
          <w:rFonts w:ascii="Arial" w:hAnsi="Arial" w:cs="Arial"/>
          <w:sz w:val="22"/>
          <w:szCs w:val="22"/>
          <w:lang w:val="mk-MK"/>
        </w:rPr>
        <w:t xml:space="preserve"> спречување на нарушување на конкуренцијата и ќе го определи времетрањето </w:t>
      </w:r>
      <w:r w:rsidRPr="00064888">
        <w:rPr>
          <w:rFonts w:ascii="Arial" w:hAnsi="Arial" w:cs="Arial"/>
          <w:sz w:val="22"/>
          <w:szCs w:val="22"/>
        </w:rPr>
        <w:t>на мерките</w:t>
      </w:r>
      <w:r w:rsidRPr="00064888">
        <w:rPr>
          <w:rFonts w:ascii="Arial" w:hAnsi="Arial" w:cs="Arial"/>
          <w:sz w:val="22"/>
          <w:szCs w:val="22"/>
          <w:lang w:val="mk-MK"/>
        </w:rPr>
        <w:t>, кое треба да биде пропорционално и соодветно на целта која треба да се постигне со определените привремени мерки.</w:t>
      </w:r>
      <w:r w:rsidRPr="00064888">
        <w:rPr>
          <w:rFonts w:ascii="Arial" w:hAnsi="Arial" w:cs="Arial"/>
          <w:sz w:val="22"/>
          <w:szCs w:val="22"/>
          <w:lang w:val="mk-MK"/>
        </w:rPr>
        <w:tab/>
      </w:r>
    </w:p>
    <w:p w:rsidR="00605854" w:rsidRPr="00064888" w:rsidRDefault="00605854" w:rsidP="00605854">
      <w:pPr>
        <w:tabs>
          <w:tab w:val="left" w:pos="0"/>
        </w:tabs>
        <w:jc w:val="both"/>
        <w:rPr>
          <w:rFonts w:ascii="Arial" w:hAnsi="Arial" w:cs="Arial"/>
          <w:sz w:val="22"/>
          <w:szCs w:val="22"/>
          <w:lang w:val="mk-MK"/>
        </w:rPr>
      </w:pPr>
      <w:r w:rsidRPr="00064888">
        <w:rPr>
          <w:rFonts w:ascii="Arial" w:hAnsi="Arial" w:cs="Arial"/>
          <w:sz w:val="22"/>
          <w:szCs w:val="22"/>
          <w:lang w:val="mk-MK"/>
        </w:rPr>
        <w:tab/>
        <w:t>(3) Доколку е потребно и соодветно за спречување на нарушување на конкуренцијата, Комисијата за заштита на конкуренцијата може со решение да ги промени веќе определените мерки од став (2) од овој член и/или да го измени нивното времетраење.</w:t>
      </w:r>
    </w:p>
    <w:p w:rsidR="00605854" w:rsidRPr="00064888" w:rsidRDefault="00605854" w:rsidP="00605854">
      <w:pPr>
        <w:rPr>
          <w:rFonts w:ascii="Arial" w:hAnsi="Arial" w:cs="Arial"/>
          <w:sz w:val="22"/>
          <w:szCs w:val="22"/>
          <w:lang w:val="mk-MK"/>
        </w:rPr>
      </w:pPr>
    </w:p>
    <w:p w:rsidR="00605854" w:rsidRPr="00064888" w:rsidRDefault="00605854" w:rsidP="00605854">
      <w:pPr>
        <w:pStyle w:val="BodyText"/>
        <w:ind w:firstLine="720"/>
        <w:jc w:val="center"/>
        <w:rPr>
          <w:rFonts w:ascii="Arial" w:hAnsi="Arial" w:cs="Arial"/>
          <w:sz w:val="22"/>
          <w:szCs w:val="22"/>
        </w:rPr>
      </w:pPr>
      <w:r w:rsidRPr="00064888">
        <w:rPr>
          <w:rFonts w:ascii="Arial" w:hAnsi="Arial" w:cs="Arial"/>
          <w:sz w:val="22"/>
          <w:szCs w:val="22"/>
        </w:rPr>
        <w:t>Мерки за воспоставување на ефективна конкуренција</w:t>
      </w:r>
    </w:p>
    <w:p w:rsidR="00605854" w:rsidRPr="00064888" w:rsidRDefault="00605854" w:rsidP="00605854">
      <w:pPr>
        <w:pStyle w:val="BodyText"/>
        <w:ind w:firstLine="720"/>
        <w:jc w:val="center"/>
        <w:rPr>
          <w:rFonts w:ascii="Arial" w:hAnsi="Arial" w:cs="Arial"/>
          <w:sz w:val="22"/>
          <w:szCs w:val="22"/>
        </w:rPr>
      </w:pPr>
      <w:r w:rsidRPr="00064888">
        <w:rPr>
          <w:rFonts w:ascii="Arial" w:hAnsi="Arial" w:cs="Arial"/>
          <w:sz w:val="22"/>
          <w:szCs w:val="22"/>
        </w:rPr>
        <w:t>Член 52</w:t>
      </w:r>
    </w:p>
    <w:p w:rsidR="00605854" w:rsidRPr="00064888" w:rsidRDefault="00605854" w:rsidP="00605854">
      <w:pPr>
        <w:pStyle w:val="BodyText"/>
        <w:ind w:firstLine="720"/>
        <w:jc w:val="center"/>
        <w:rPr>
          <w:rFonts w:ascii="Arial" w:hAnsi="Arial" w:cs="Arial"/>
          <w:sz w:val="22"/>
          <w:szCs w:val="22"/>
        </w:rPr>
      </w:pPr>
    </w:p>
    <w:p w:rsidR="00605854" w:rsidRPr="00064888" w:rsidRDefault="00605854" w:rsidP="00605854">
      <w:pPr>
        <w:pStyle w:val="BodyText"/>
        <w:numPr>
          <w:ilvl w:val="0"/>
          <w:numId w:val="8"/>
        </w:numPr>
        <w:ind w:left="0" w:firstLine="0"/>
        <w:rPr>
          <w:rFonts w:ascii="Arial" w:hAnsi="Arial" w:cs="Arial"/>
          <w:sz w:val="22"/>
          <w:szCs w:val="22"/>
        </w:rPr>
      </w:pPr>
      <w:r w:rsidRPr="00064888">
        <w:rPr>
          <w:rFonts w:ascii="Arial" w:hAnsi="Arial" w:cs="Arial"/>
          <w:sz w:val="22"/>
          <w:szCs w:val="22"/>
        </w:rPr>
        <w:t>Во рок од 30 дена од денот на приемот на правосилното решение од член 45 став (1) точка 1) од овој закон, Комисијата за заштита на конкуренцијата може на сторителот на прекршокот со решение да му наложи потребни мерки на однесување и структурни мерки за отстранување на штетните последици од нарушувањето на конкуренцијата настанати со прекршокот и да определи рокови за нивно извршување.</w:t>
      </w:r>
    </w:p>
    <w:p w:rsidR="00605854" w:rsidRPr="00064888" w:rsidRDefault="00605854" w:rsidP="00605854">
      <w:pPr>
        <w:pStyle w:val="BodyText"/>
        <w:numPr>
          <w:ilvl w:val="0"/>
          <w:numId w:val="8"/>
        </w:numPr>
        <w:ind w:left="0" w:firstLine="0"/>
        <w:rPr>
          <w:rFonts w:ascii="Arial" w:hAnsi="Arial" w:cs="Arial"/>
          <w:sz w:val="22"/>
          <w:szCs w:val="22"/>
        </w:rPr>
      </w:pPr>
      <w:r w:rsidRPr="00064888">
        <w:rPr>
          <w:rFonts w:ascii="Arial" w:hAnsi="Arial" w:cs="Arial"/>
          <w:sz w:val="22"/>
          <w:szCs w:val="22"/>
        </w:rPr>
        <w:t xml:space="preserve">Пред донесување на решението од став (1) од овој член, Комисијата за заштита на конкуренцијата на сторителот на прекршокот му дава можност писмено да се изјасни за мерките и роковите од став (1) од овој член, во рок од 8 дена од денот на приемот на барањето за изјаснување. </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(3)Решението од став (1) од овој член се донесува во скратена постапка.</w:t>
      </w:r>
    </w:p>
    <w:p w:rsidR="00605854" w:rsidRPr="00064888" w:rsidRDefault="00605854" w:rsidP="00605854">
      <w:pPr>
        <w:pStyle w:val="BodyText"/>
        <w:rPr>
          <w:rFonts w:ascii="Arial" w:hAnsi="Arial" w:cs="Arial"/>
          <w:sz w:val="22"/>
          <w:szCs w:val="22"/>
        </w:rPr>
      </w:pPr>
    </w:p>
    <w:p w:rsidR="00605854" w:rsidRPr="00064888" w:rsidRDefault="00605854" w:rsidP="00605854">
      <w:pPr>
        <w:pStyle w:val="BodyText"/>
        <w:jc w:val="center"/>
        <w:rPr>
          <w:rFonts w:ascii="Arial" w:hAnsi="Arial" w:cs="Arial"/>
          <w:sz w:val="22"/>
          <w:szCs w:val="22"/>
        </w:rPr>
      </w:pPr>
      <w:r w:rsidRPr="00064888">
        <w:rPr>
          <w:rFonts w:ascii="Arial" w:hAnsi="Arial" w:cs="Arial"/>
          <w:sz w:val="22"/>
          <w:szCs w:val="22"/>
        </w:rPr>
        <w:t>Судска заштита во управна постапка</w:t>
      </w:r>
    </w:p>
    <w:p w:rsidR="00605854" w:rsidRPr="00064888" w:rsidRDefault="00605854" w:rsidP="00605854">
      <w:pPr>
        <w:pStyle w:val="BodyText"/>
        <w:jc w:val="center"/>
        <w:rPr>
          <w:rFonts w:ascii="Arial" w:hAnsi="Arial" w:cs="Arial"/>
          <w:sz w:val="22"/>
          <w:szCs w:val="22"/>
          <w:lang w:val="en-US"/>
        </w:rPr>
      </w:pPr>
      <w:r w:rsidRPr="00064888">
        <w:rPr>
          <w:rFonts w:ascii="Arial" w:hAnsi="Arial" w:cs="Arial"/>
          <w:sz w:val="22"/>
          <w:szCs w:val="22"/>
        </w:rPr>
        <w:t>Член 53</w:t>
      </w:r>
    </w:p>
    <w:p w:rsidR="00605854" w:rsidRPr="00064888" w:rsidRDefault="00605854" w:rsidP="00605854">
      <w:pPr>
        <w:pStyle w:val="BodyText"/>
        <w:jc w:val="center"/>
        <w:rPr>
          <w:rFonts w:ascii="Arial" w:hAnsi="Arial" w:cs="Arial"/>
          <w:sz w:val="22"/>
          <w:szCs w:val="22"/>
          <w:lang w:val="en-US"/>
        </w:rPr>
      </w:pP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(1) Решенијата на Комисијата за заштита на конкуренцијата донесени во управна постапка се конечни. Против таквите решенија на Комисијата за заштита на конкуренцијата може да се поднесе тужба за поведување на управен спор пред надлежен суд.</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(2) Тужбата за поведување на управен спор се поднесува во рок од 30 дена од денот на приемот на решението и истата не го одлага извршувањето на решението.</w:t>
      </w:r>
    </w:p>
    <w:p w:rsidR="00605854" w:rsidRPr="00064888" w:rsidRDefault="00605854" w:rsidP="00605854">
      <w:pPr>
        <w:pStyle w:val="Footer"/>
        <w:tabs>
          <w:tab w:val="left" w:pos="720"/>
        </w:tabs>
        <w:rPr>
          <w:rFonts w:ascii="Arial" w:hAnsi="Arial" w:cs="Arial"/>
          <w:snapToGrid w:val="0"/>
          <w:sz w:val="22"/>
          <w:szCs w:val="22"/>
          <w:lang w:val="mk-MK"/>
        </w:rPr>
      </w:pPr>
      <w:r w:rsidRPr="00064888">
        <w:rPr>
          <w:rFonts w:ascii="Arial" w:hAnsi="Arial" w:cs="Arial"/>
          <w:snapToGrid w:val="0"/>
          <w:sz w:val="22"/>
          <w:szCs w:val="22"/>
          <w:lang w:val="mk-MK"/>
        </w:rPr>
        <w:t xml:space="preserve">                                                                                                                                                                                                                                                                                                                                                                                                                                                                                                                                                                                                                                                                                                                                                                                                                                                                                                                                                                                                                                                                                                                                                                                                                                                                                                                                                                                                                                                                                                                                                                                                                                                                                                                                                                                                                                                                                                                                                                                                                                                                                                                                                                                                                                                                                                                                                                                                                                                                                                                                                                                                                                                                                                                                                                                                                                                              </w:t>
      </w:r>
    </w:p>
    <w:p w:rsidR="00605854" w:rsidRPr="00064888" w:rsidRDefault="00605854" w:rsidP="00605854">
      <w:pPr>
        <w:pStyle w:val="Footer"/>
        <w:tabs>
          <w:tab w:val="left" w:pos="720"/>
        </w:tabs>
        <w:jc w:val="center"/>
        <w:rPr>
          <w:rFonts w:ascii="Arial" w:hAnsi="Arial" w:cs="Arial"/>
          <w:snapToGrid w:val="0"/>
          <w:sz w:val="22"/>
          <w:szCs w:val="22"/>
          <w:lang w:val="mk-MK"/>
        </w:rPr>
      </w:pPr>
    </w:p>
    <w:p w:rsidR="004F594E" w:rsidRPr="00064888" w:rsidRDefault="004F594E" w:rsidP="00605854">
      <w:pPr>
        <w:pStyle w:val="Footer"/>
        <w:tabs>
          <w:tab w:val="left" w:pos="720"/>
        </w:tabs>
        <w:jc w:val="center"/>
        <w:rPr>
          <w:rFonts w:ascii="Arial" w:hAnsi="Arial" w:cs="Arial"/>
          <w:snapToGrid w:val="0"/>
          <w:sz w:val="22"/>
          <w:szCs w:val="22"/>
          <w:lang w:val="mk-MK"/>
        </w:rPr>
      </w:pPr>
    </w:p>
    <w:p w:rsidR="00605854" w:rsidRPr="00064888" w:rsidRDefault="00605854" w:rsidP="00605854">
      <w:pPr>
        <w:pStyle w:val="Footer"/>
        <w:tabs>
          <w:tab w:val="left" w:pos="720"/>
        </w:tabs>
        <w:jc w:val="center"/>
        <w:rPr>
          <w:rFonts w:ascii="Arial" w:hAnsi="Arial" w:cs="Arial"/>
          <w:snapToGrid w:val="0"/>
          <w:sz w:val="22"/>
          <w:szCs w:val="22"/>
          <w:lang w:val="mk-MK"/>
        </w:rPr>
      </w:pPr>
      <w:r w:rsidRPr="00064888">
        <w:rPr>
          <w:rFonts w:ascii="Arial" w:hAnsi="Arial" w:cs="Arial"/>
          <w:snapToGrid w:val="0"/>
          <w:sz w:val="22"/>
          <w:szCs w:val="22"/>
          <w:lang w:val="mk-MK"/>
        </w:rPr>
        <w:t>Глава трета</w:t>
      </w:r>
    </w:p>
    <w:p w:rsidR="00605854" w:rsidRPr="00064888" w:rsidRDefault="00605854" w:rsidP="00605854">
      <w:pPr>
        <w:pStyle w:val="Footer"/>
        <w:tabs>
          <w:tab w:val="left" w:pos="720"/>
        </w:tabs>
        <w:jc w:val="center"/>
        <w:rPr>
          <w:rFonts w:ascii="Arial" w:hAnsi="Arial" w:cs="Arial"/>
          <w:snapToGrid w:val="0"/>
          <w:sz w:val="22"/>
          <w:szCs w:val="22"/>
          <w:lang w:val="mk-MK"/>
        </w:rPr>
      </w:pPr>
      <w:r w:rsidRPr="00064888">
        <w:rPr>
          <w:rFonts w:ascii="Arial" w:hAnsi="Arial" w:cs="Arial"/>
          <w:snapToGrid w:val="0"/>
          <w:sz w:val="22"/>
          <w:szCs w:val="22"/>
          <w:lang w:val="mk-MK"/>
        </w:rPr>
        <w:t xml:space="preserve">ОПШТИ ОДРЕДБИ ЗА ПОСТАПКИТЕ ПРЕД КОМИСИЈАТА </w:t>
      </w:r>
    </w:p>
    <w:p w:rsidR="00605854" w:rsidRPr="00064888" w:rsidRDefault="00605854" w:rsidP="00605854">
      <w:pPr>
        <w:pStyle w:val="Footer"/>
        <w:tabs>
          <w:tab w:val="left" w:pos="720"/>
        </w:tabs>
        <w:jc w:val="center"/>
        <w:rPr>
          <w:rFonts w:ascii="Arial" w:hAnsi="Arial" w:cs="Arial"/>
          <w:snapToGrid w:val="0"/>
          <w:sz w:val="22"/>
          <w:szCs w:val="22"/>
          <w:lang w:val="mk-MK"/>
        </w:rPr>
      </w:pPr>
    </w:p>
    <w:p w:rsidR="00605854" w:rsidRPr="00064888" w:rsidRDefault="00605854" w:rsidP="00605854">
      <w:pPr>
        <w:pStyle w:val="Heading3"/>
        <w:rPr>
          <w:rFonts w:ascii="Arial" w:hAnsi="Arial" w:cs="Arial"/>
          <w:sz w:val="22"/>
          <w:szCs w:val="22"/>
        </w:rPr>
      </w:pPr>
      <w:r w:rsidRPr="00064888">
        <w:rPr>
          <w:rFonts w:ascii="Arial" w:hAnsi="Arial" w:cs="Arial"/>
          <w:sz w:val="22"/>
          <w:szCs w:val="22"/>
        </w:rPr>
        <w:t>Службена легитимација</w:t>
      </w:r>
    </w:p>
    <w:p w:rsidR="00605854" w:rsidRPr="00064888" w:rsidRDefault="00605854" w:rsidP="00605854">
      <w:pPr>
        <w:jc w:val="center"/>
        <w:rPr>
          <w:rFonts w:ascii="Arial" w:hAnsi="Arial" w:cs="Arial"/>
          <w:sz w:val="22"/>
          <w:szCs w:val="22"/>
        </w:rPr>
      </w:pPr>
      <w:r w:rsidRPr="00064888">
        <w:rPr>
          <w:rFonts w:ascii="Arial" w:hAnsi="Arial" w:cs="Arial"/>
          <w:sz w:val="22"/>
          <w:szCs w:val="22"/>
          <w:lang w:val="mk-MK"/>
        </w:rPr>
        <w:t>Член 54</w:t>
      </w:r>
    </w:p>
    <w:p w:rsidR="00605854" w:rsidRPr="00064888" w:rsidRDefault="00605854" w:rsidP="00605854">
      <w:pPr>
        <w:pStyle w:val="BodyText"/>
        <w:rPr>
          <w:rFonts w:ascii="Arial" w:hAnsi="Arial" w:cs="Arial"/>
          <w:sz w:val="22"/>
          <w:szCs w:val="22"/>
        </w:rPr>
      </w:pP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(1)Службена легитимација по функција имаат Претседателот и членовите  на Комисијата за заштита на конкуренцијата.</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(2) Службена легитимација за вршење на дејствијата од член 41 и 50 од овој закон имаат вработените во стручната служба.</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(3) Во службената легитимација од став (1) и (2) од овој член се утврдува службеното својство на имателите на легитимацијата како овластени лица на Комисијата за заштита на конкуренцијата и истата се должни да ја покажат на барање на странката.</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lastRenderedPageBreak/>
        <w:t>(4) Службената легитимација престанува да важи:</w:t>
      </w:r>
    </w:p>
    <w:p w:rsidR="00605854" w:rsidRPr="00064888" w:rsidRDefault="00605854" w:rsidP="00605854">
      <w:pPr>
        <w:pStyle w:val="BodyText"/>
        <w:rPr>
          <w:rFonts w:ascii="Arial" w:hAnsi="Arial" w:cs="Arial"/>
          <w:sz w:val="22"/>
          <w:szCs w:val="22"/>
          <w:lang w:val="en-US"/>
        </w:rPr>
      </w:pPr>
      <w:r w:rsidRPr="00064888">
        <w:rPr>
          <w:rFonts w:ascii="Arial" w:hAnsi="Arial" w:cs="Arial"/>
          <w:sz w:val="22"/>
          <w:szCs w:val="22"/>
        </w:rPr>
        <w:t>-со престанок на функцијата Претседател, односно член на Комисијата за заштита на конкуренцијата</w:t>
      </w:r>
      <w:r w:rsidRPr="00064888">
        <w:rPr>
          <w:rFonts w:ascii="Arial" w:hAnsi="Arial" w:cs="Arial"/>
          <w:sz w:val="22"/>
          <w:szCs w:val="22"/>
          <w:lang w:val="en-US"/>
        </w:rPr>
        <w:t>;</w:t>
      </w:r>
    </w:p>
    <w:p w:rsidR="00605854" w:rsidRPr="00064888" w:rsidRDefault="00605854" w:rsidP="00605854">
      <w:pPr>
        <w:pStyle w:val="BodyText"/>
        <w:rPr>
          <w:rFonts w:ascii="Arial" w:hAnsi="Arial" w:cs="Arial"/>
          <w:sz w:val="22"/>
          <w:szCs w:val="22"/>
          <w:lang w:val="en-US"/>
        </w:rPr>
      </w:pPr>
      <w:r w:rsidRPr="00064888">
        <w:rPr>
          <w:rFonts w:ascii="Arial" w:hAnsi="Arial" w:cs="Arial"/>
          <w:sz w:val="22"/>
          <w:szCs w:val="22"/>
        </w:rPr>
        <w:t>-со престанок на работниот однос во стручната служба на Комисијата за заштита на конкуренцијата</w:t>
      </w:r>
      <w:r w:rsidRPr="00064888">
        <w:rPr>
          <w:rFonts w:ascii="Arial" w:hAnsi="Arial" w:cs="Arial"/>
          <w:sz w:val="22"/>
          <w:szCs w:val="22"/>
          <w:lang w:val="en-US"/>
        </w:rPr>
        <w:t>;</w:t>
      </w:r>
    </w:p>
    <w:p w:rsidR="00605854" w:rsidRPr="00064888" w:rsidRDefault="00605854" w:rsidP="00605854">
      <w:pPr>
        <w:pStyle w:val="BodyText"/>
        <w:rPr>
          <w:rFonts w:ascii="Arial" w:hAnsi="Arial" w:cs="Arial"/>
          <w:sz w:val="22"/>
          <w:szCs w:val="22"/>
          <w:lang w:val="en-US"/>
        </w:rPr>
      </w:pPr>
      <w:r w:rsidRPr="00064888">
        <w:rPr>
          <w:rFonts w:ascii="Arial" w:hAnsi="Arial" w:cs="Arial"/>
          <w:sz w:val="22"/>
          <w:szCs w:val="22"/>
          <w:lang w:val="en-US"/>
        </w:rPr>
        <w:t>-</w:t>
      </w:r>
      <w:r w:rsidRPr="00064888">
        <w:rPr>
          <w:rFonts w:ascii="Arial" w:hAnsi="Arial" w:cs="Arial"/>
          <w:sz w:val="22"/>
          <w:szCs w:val="22"/>
        </w:rPr>
        <w:t xml:space="preserve"> со престанок на овластувањата за вршење на дејствијата од член 41 и 50 од овој закон</w:t>
      </w:r>
      <w:r w:rsidRPr="00064888">
        <w:rPr>
          <w:rFonts w:ascii="Arial" w:hAnsi="Arial" w:cs="Arial"/>
          <w:sz w:val="22"/>
          <w:szCs w:val="22"/>
          <w:lang w:val="en-US"/>
        </w:rPr>
        <w:t>.</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(5) Службената легитимација се одзема во случај на злоупотреба на истата.</w:t>
      </w: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rPr>
        <w:t>(</w:t>
      </w:r>
      <w:r w:rsidRPr="00064888">
        <w:rPr>
          <w:rFonts w:ascii="Arial" w:hAnsi="Arial" w:cs="Arial"/>
          <w:sz w:val="22"/>
          <w:szCs w:val="22"/>
          <w:lang w:val="mk-MK"/>
        </w:rPr>
        <w:t>6</w:t>
      </w:r>
      <w:r w:rsidRPr="00064888">
        <w:rPr>
          <w:rFonts w:ascii="Arial" w:hAnsi="Arial" w:cs="Arial"/>
          <w:sz w:val="22"/>
          <w:szCs w:val="22"/>
        </w:rPr>
        <w:t>)</w:t>
      </w:r>
      <w:r w:rsidRPr="00064888">
        <w:rPr>
          <w:rFonts w:ascii="Arial" w:hAnsi="Arial" w:cs="Arial"/>
          <w:sz w:val="22"/>
          <w:szCs w:val="22"/>
          <w:lang w:val="mk-MK"/>
        </w:rPr>
        <w:t xml:space="preserve"> Комисијата за заштита на конкуренцијата ја пропишува формата и содржината на службената легитимација и начинот на нејзиното издавање и одземање.</w:t>
      </w: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lang w:val="mk-MK"/>
        </w:rPr>
        <w:t xml:space="preserve">(7) Актот од став (6) од овој член, Комисијата за заштита на конкуренцијата го објавува во </w:t>
      </w:r>
      <w:r w:rsidRPr="00064888">
        <w:rPr>
          <w:rFonts w:ascii="Arial" w:hAnsi="Arial" w:cs="Arial"/>
          <w:sz w:val="22"/>
          <w:szCs w:val="22"/>
        </w:rPr>
        <w:t>“</w:t>
      </w:r>
      <w:r w:rsidRPr="00064888">
        <w:rPr>
          <w:rFonts w:ascii="Arial" w:hAnsi="Arial" w:cs="Arial"/>
          <w:sz w:val="22"/>
          <w:szCs w:val="22"/>
          <w:lang w:val="mk-MK"/>
        </w:rPr>
        <w:t>Службен весник на Република Македонија</w:t>
      </w:r>
      <w:r w:rsidRPr="00064888">
        <w:rPr>
          <w:rFonts w:ascii="Arial" w:hAnsi="Arial" w:cs="Arial"/>
          <w:sz w:val="22"/>
          <w:szCs w:val="22"/>
        </w:rPr>
        <w:t>”</w:t>
      </w:r>
      <w:r w:rsidRPr="00064888">
        <w:rPr>
          <w:rFonts w:ascii="Arial" w:hAnsi="Arial" w:cs="Arial"/>
          <w:sz w:val="22"/>
          <w:szCs w:val="22"/>
          <w:lang w:val="mk-MK"/>
        </w:rPr>
        <w:t>.</w:t>
      </w:r>
    </w:p>
    <w:p w:rsidR="00605854" w:rsidRPr="00064888" w:rsidRDefault="00605854" w:rsidP="00605854">
      <w:pPr>
        <w:pStyle w:val="BodyText"/>
        <w:ind w:firstLine="720"/>
        <w:rPr>
          <w:rFonts w:ascii="Arial" w:hAnsi="Arial" w:cs="Arial"/>
          <w:snapToGrid w:val="0"/>
          <w:sz w:val="22"/>
          <w:szCs w:val="22"/>
        </w:rPr>
      </w:pPr>
    </w:p>
    <w:p w:rsidR="00605854" w:rsidRPr="00064888" w:rsidRDefault="00605854" w:rsidP="00605854">
      <w:pPr>
        <w:pStyle w:val="BodyText3"/>
        <w:rPr>
          <w:rFonts w:ascii="Arial" w:hAnsi="Arial" w:cs="Arial"/>
          <w:sz w:val="22"/>
          <w:szCs w:val="22"/>
        </w:rPr>
      </w:pPr>
    </w:p>
    <w:p w:rsidR="00605854" w:rsidRPr="00064888" w:rsidRDefault="00605854" w:rsidP="00605854">
      <w:pPr>
        <w:pStyle w:val="BodyText3"/>
        <w:rPr>
          <w:rFonts w:ascii="Arial" w:hAnsi="Arial" w:cs="Arial"/>
          <w:sz w:val="22"/>
          <w:szCs w:val="22"/>
          <w:lang w:val="en-US"/>
        </w:rPr>
      </w:pPr>
    </w:p>
    <w:p w:rsidR="00605854" w:rsidRPr="00064888" w:rsidRDefault="00605854" w:rsidP="00605854">
      <w:pPr>
        <w:pStyle w:val="BodyText3"/>
        <w:rPr>
          <w:rFonts w:ascii="Arial" w:hAnsi="Arial" w:cs="Arial"/>
          <w:sz w:val="22"/>
          <w:szCs w:val="22"/>
        </w:rPr>
      </w:pPr>
      <w:r w:rsidRPr="00064888">
        <w:rPr>
          <w:rFonts w:ascii="Arial" w:hAnsi="Arial" w:cs="Arial"/>
          <w:sz w:val="22"/>
          <w:szCs w:val="22"/>
        </w:rPr>
        <w:t xml:space="preserve">Користење на податоци </w:t>
      </w:r>
    </w:p>
    <w:p w:rsidR="00605854" w:rsidRPr="00064888" w:rsidRDefault="00605854" w:rsidP="00605854">
      <w:pPr>
        <w:pStyle w:val="BodyText3"/>
        <w:rPr>
          <w:rFonts w:ascii="Arial" w:hAnsi="Arial" w:cs="Arial"/>
          <w:sz w:val="22"/>
          <w:szCs w:val="22"/>
          <w:lang w:val="en-US"/>
        </w:rPr>
      </w:pPr>
      <w:r w:rsidRPr="00064888">
        <w:rPr>
          <w:rFonts w:ascii="Arial" w:hAnsi="Arial" w:cs="Arial"/>
          <w:sz w:val="22"/>
          <w:szCs w:val="22"/>
        </w:rPr>
        <w:t>Член 55</w:t>
      </w:r>
    </w:p>
    <w:p w:rsidR="00605854" w:rsidRPr="00064888" w:rsidRDefault="00605854" w:rsidP="00605854">
      <w:pPr>
        <w:pStyle w:val="BodyText3"/>
        <w:rPr>
          <w:rFonts w:ascii="Arial" w:hAnsi="Arial" w:cs="Arial"/>
          <w:sz w:val="22"/>
          <w:szCs w:val="22"/>
          <w:lang w:val="en-US"/>
        </w:rPr>
      </w:pP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rPr>
        <w:t>Податоците прибавени во текот на постапката пред Комисијата</w:t>
      </w:r>
      <w:r w:rsidRPr="00064888">
        <w:rPr>
          <w:rFonts w:ascii="Arial" w:hAnsi="Arial" w:cs="Arial"/>
          <w:sz w:val="22"/>
          <w:szCs w:val="22"/>
          <w:lang w:val="mk-MK"/>
        </w:rPr>
        <w:t xml:space="preserve"> за заштита на конкуренцијата или Комисијата за одлучување по прекршок </w:t>
      </w:r>
      <w:r w:rsidRPr="00064888">
        <w:rPr>
          <w:rFonts w:ascii="Arial" w:hAnsi="Arial" w:cs="Arial"/>
          <w:sz w:val="22"/>
          <w:szCs w:val="22"/>
        </w:rPr>
        <w:t xml:space="preserve">може да бидат употребени само за </w:t>
      </w:r>
      <w:r w:rsidRPr="00064888">
        <w:rPr>
          <w:rFonts w:ascii="Arial" w:hAnsi="Arial" w:cs="Arial"/>
          <w:sz w:val="22"/>
          <w:szCs w:val="22"/>
          <w:lang w:val="mk-MK"/>
        </w:rPr>
        <w:t>постапки кои се водат согласно со одредбите од овој закон.</w:t>
      </w:r>
    </w:p>
    <w:p w:rsidR="00605854" w:rsidRPr="00064888" w:rsidRDefault="00605854" w:rsidP="00605854">
      <w:pPr>
        <w:ind w:firstLine="720"/>
        <w:jc w:val="both"/>
        <w:rPr>
          <w:rFonts w:ascii="Arial" w:hAnsi="Arial" w:cs="Arial"/>
          <w:sz w:val="22"/>
          <w:szCs w:val="22"/>
          <w:lang w:val="mk-MK"/>
        </w:rPr>
      </w:pPr>
    </w:p>
    <w:p w:rsidR="00605854" w:rsidRPr="00064888" w:rsidRDefault="00605854" w:rsidP="00605854">
      <w:pPr>
        <w:pStyle w:val="BodyText"/>
        <w:jc w:val="center"/>
        <w:rPr>
          <w:rFonts w:ascii="Arial" w:hAnsi="Arial" w:cs="Arial"/>
          <w:sz w:val="22"/>
          <w:szCs w:val="22"/>
        </w:rPr>
      </w:pPr>
      <w:r w:rsidRPr="00064888">
        <w:rPr>
          <w:rFonts w:ascii="Arial" w:hAnsi="Arial" w:cs="Arial"/>
          <w:sz w:val="22"/>
          <w:szCs w:val="22"/>
        </w:rPr>
        <w:t>Увид во списите</w:t>
      </w:r>
    </w:p>
    <w:p w:rsidR="00605854" w:rsidRPr="00064888" w:rsidRDefault="00605854" w:rsidP="00605854">
      <w:pPr>
        <w:pStyle w:val="BodyText"/>
        <w:jc w:val="center"/>
        <w:rPr>
          <w:rFonts w:ascii="Arial" w:hAnsi="Arial" w:cs="Arial"/>
          <w:sz w:val="22"/>
          <w:szCs w:val="22"/>
        </w:rPr>
      </w:pPr>
      <w:r w:rsidRPr="00064888">
        <w:rPr>
          <w:rFonts w:ascii="Arial" w:hAnsi="Arial" w:cs="Arial"/>
          <w:sz w:val="22"/>
          <w:szCs w:val="22"/>
        </w:rPr>
        <w:t>Член 56</w:t>
      </w:r>
    </w:p>
    <w:p w:rsidR="00605854" w:rsidRPr="00064888" w:rsidRDefault="00605854" w:rsidP="00605854">
      <w:pPr>
        <w:pStyle w:val="BodyText"/>
        <w:rPr>
          <w:rFonts w:ascii="Arial" w:hAnsi="Arial" w:cs="Arial"/>
          <w:sz w:val="22"/>
          <w:szCs w:val="22"/>
        </w:rPr>
      </w:pP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(1) Странките</w:t>
      </w:r>
      <w:r w:rsidRPr="00064888">
        <w:rPr>
          <w:rFonts w:ascii="Arial" w:hAnsi="Arial" w:cs="Arial"/>
          <w:sz w:val="22"/>
          <w:szCs w:val="22"/>
          <w:lang w:val="en-GB"/>
        </w:rPr>
        <w:t xml:space="preserve"> во постапката пред </w:t>
      </w:r>
      <w:r w:rsidRPr="00064888">
        <w:rPr>
          <w:rFonts w:ascii="Arial" w:hAnsi="Arial" w:cs="Arial"/>
          <w:sz w:val="22"/>
          <w:szCs w:val="22"/>
        </w:rPr>
        <w:t xml:space="preserve">Комисијата за заштита на конкуренцијата или учесниците во постапката пред Комисијата за одлучување по прекршок </w:t>
      </w:r>
      <w:r w:rsidRPr="00064888">
        <w:rPr>
          <w:rFonts w:ascii="Arial" w:hAnsi="Arial" w:cs="Arial"/>
          <w:sz w:val="22"/>
          <w:szCs w:val="22"/>
          <w:lang w:val="en-GB"/>
        </w:rPr>
        <w:t xml:space="preserve">имаат право </w:t>
      </w:r>
      <w:r w:rsidRPr="00064888">
        <w:rPr>
          <w:rFonts w:ascii="Arial" w:hAnsi="Arial" w:cs="Arial"/>
          <w:sz w:val="22"/>
          <w:szCs w:val="22"/>
        </w:rPr>
        <w:t>д</w:t>
      </w:r>
      <w:r w:rsidRPr="00064888">
        <w:rPr>
          <w:rFonts w:ascii="Arial" w:hAnsi="Arial" w:cs="Arial"/>
          <w:sz w:val="22"/>
          <w:szCs w:val="22"/>
          <w:lang w:val="en-GB"/>
        </w:rPr>
        <w:t xml:space="preserve">а </w:t>
      </w:r>
      <w:r w:rsidRPr="00064888">
        <w:rPr>
          <w:rFonts w:ascii="Arial" w:hAnsi="Arial" w:cs="Arial"/>
          <w:sz w:val="22"/>
          <w:szCs w:val="22"/>
        </w:rPr>
        <w:t xml:space="preserve">извршат </w:t>
      </w:r>
      <w:r w:rsidRPr="00064888">
        <w:rPr>
          <w:rFonts w:ascii="Arial" w:hAnsi="Arial" w:cs="Arial"/>
          <w:sz w:val="22"/>
          <w:szCs w:val="22"/>
          <w:lang w:val="en-GB"/>
        </w:rPr>
        <w:t xml:space="preserve">увид во списите на предметот и на свој трошок да извршат препис или </w:t>
      </w:r>
      <w:r w:rsidRPr="00064888">
        <w:rPr>
          <w:rFonts w:ascii="Arial" w:hAnsi="Arial" w:cs="Arial"/>
          <w:sz w:val="22"/>
          <w:szCs w:val="22"/>
        </w:rPr>
        <w:t xml:space="preserve">да направат </w:t>
      </w:r>
      <w:r w:rsidRPr="00064888">
        <w:rPr>
          <w:rFonts w:ascii="Arial" w:hAnsi="Arial" w:cs="Arial"/>
          <w:sz w:val="22"/>
          <w:szCs w:val="22"/>
          <w:lang w:val="en-GB"/>
        </w:rPr>
        <w:t xml:space="preserve">копија </w:t>
      </w:r>
      <w:r w:rsidRPr="00064888">
        <w:rPr>
          <w:rFonts w:ascii="Arial" w:hAnsi="Arial" w:cs="Arial"/>
          <w:sz w:val="22"/>
          <w:szCs w:val="22"/>
        </w:rPr>
        <w:t xml:space="preserve">на целиот предмет или на </w:t>
      </w:r>
      <w:r w:rsidRPr="00064888">
        <w:rPr>
          <w:rFonts w:ascii="Arial" w:hAnsi="Arial" w:cs="Arial"/>
          <w:sz w:val="22"/>
          <w:szCs w:val="22"/>
          <w:lang w:val="en-GB"/>
        </w:rPr>
        <w:t>одредени документи.</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(2) Увид во списите во постапка пред Комисијата за одлучување по прекршок се врши по приемот на прелиминарното известување од член 42 став (1) од овој закон.</w:t>
      </w: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lang w:val="mk-MK"/>
        </w:rPr>
        <w:t xml:space="preserve">(3) </w:t>
      </w:r>
      <w:r w:rsidRPr="00064888">
        <w:rPr>
          <w:rFonts w:ascii="Arial" w:hAnsi="Arial" w:cs="Arial"/>
          <w:sz w:val="22"/>
          <w:szCs w:val="22"/>
        </w:rPr>
        <w:t xml:space="preserve">Барањето за увид во списите се поднесува во писмена форма, а </w:t>
      </w:r>
      <w:r w:rsidRPr="00064888">
        <w:rPr>
          <w:rFonts w:ascii="Arial" w:hAnsi="Arial" w:cs="Arial"/>
          <w:sz w:val="22"/>
          <w:szCs w:val="22"/>
          <w:lang w:val="mk-MK"/>
        </w:rPr>
        <w:t xml:space="preserve">со заклучок </w:t>
      </w:r>
      <w:r w:rsidRPr="00064888">
        <w:rPr>
          <w:rFonts w:ascii="Arial" w:hAnsi="Arial" w:cs="Arial"/>
          <w:sz w:val="22"/>
          <w:szCs w:val="22"/>
        </w:rPr>
        <w:t xml:space="preserve">го одобрува претседателот </w:t>
      </w:r>
      <w:r w:rsidRPr="00064888">
        <w:rPr>
          <w:rFonts w:ascii="Arial" w:hAnsi="Arial" w:cs="Arial"/>
          <w:sz w:val="22"/>
          <w:szCs w:val="22"/>
          <w:lang w:val="mk-MK"/>
        </w:rPr>
        <w:t xml:space="preserve">на Комисијата за заштита на конкуренцијата, односно претседателот на </w:t>
      </w:r>
      <w:r w:rsidRPr="00064888">
        <w:rPr>
          <w:rFonts w:ascii="Arial" w:hAnsi="Arial" w:cs="Arial"/>
          <w:sz w:val="22"/>
          <w:szCs w:val="22"/>
        </w:rPr>
        <w:t>Комисијата за одлучување по прекршок</w:t>
      </w:r>
      <w:r w:rsidRPr="00064888">
        <w:rPr>
          <w:rFonts w:ascii="Arial" w:hAnsi="Arial" w:cs="Arial"/>
          <w:sz w:val="22"/>
          <w:szCs w:val="22"/>
          <w:lang w:val="mk-MK"/>
        </w:rPr>
        <w:t>, во зависност од тоа дали се води управна или прекршочна постапка.</w:t>
      </w: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lang w:val="mk-MK"/>
        </w:rPr>
        <w:t xml:space="preserve">(4) Претседателот на Комисијата за заштита на конкуренцијата, односно претседателот на </w:t>
      </w:r>
      <w:r w:rsidRPr="00064888">
        <w:rPr>
          <w:rFonts w:ascii="Arial" w:hAnsi="Arial" w:cs="Arial"/>
          <w:sz w:val="22"/>
          <w:szCs w:val="22"/>
        </w:rPr>
        <w:t>Комисијата за одлучување по прекршок</w:t>
      </w:r>
      <w:r w:rsidRPr="00064888">
        <w:rPr>
          <w:rFonts w:ascii="Arial" w:hAnsi="Arial" w:cs="Arial"/>
          <w:sz w:val="22"/>
          <w:szCs w:val="22"/>
          <w:lang w:val="mk-MK"/>
        </w:rPr>
        <w:t xml:space="preserve"> со заклучокот од став (3) од овој член го определува датумот и часот на вршење на увидот кој треба да се изврши  во рок од 15 дена од денот на приемот на барањето за увид во списите. </w:t>
      </w: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lang w:val="mk-MK"/>
        </w:rPr>
        <w:t xml:space="preserve">(5) Учесниците во постапката немаат право да вршат увид, да извршат препис или да направат копија на предлог одлуките на Комисијата за заштита на конкуренцијата и </w:t>
      </w:r>
      <w:r w:rsidRPr="00064888">
        <w:rPr>
          <w:rFonts w:ascii="Arial" w:hAnsi="Arial" w:cs="Arial"/>
          <w:sz w:val="22"/>
          <w:szCs w:val="22"/>
        </w:rPr>
        <w:t>Комисијата за одлучување по прекршок</w:t>
      </w:r>
      <w:r w:rsidRPr="00064888">
        <w:rPr>
          <w:rFonts w:ascii="Arial" w:hAnsi="Arial" w:cs="Arial"/>
          <w:sz w:val="22"/>
          <w:szCs w:val="22"/>
          <w:lang w:val="mk-MK"/>
        </w:rPr>
        <w:t xml:space="preserve">, записниците од седниците на Комисијата за заштита на конкуренцијата и </w:t>
      </w:r>
      <w:r w:rsidRPr="00064888">
        <w:rPr>
          <w:rFonts w:ascii="Arial" w:hAnsi="Arial" w:cs="Arial"/>
          <w:sz w:val="22"/>
          <w:szCs w:val="22"/>
        </w:rPr>
        <w:t>Комисијата за одлучување по прекршок</w:t>
      </w:r>
      <w:r w:rsidRPr="00064888">
        <w:rPr>
          <w:rFonts w:ascii="Arial" w:hAnsi="Arial" w:cs="Arial"/>
          <w:sz w:val="22"/>
          <w:szCs w:val="22"/>
          <w:lang w:val="mk-MK"/>
        </w:rPr>
        <w:t xml:space="preserve">, аудио и аудио-визуелни записи од седниците на Комисијата за заштита на конкуренцијата и </w:t>
      </w:r>
      <w:r w:rsidRPr="00064888">
        <w:rPr>
          <w:rFonts w:ascii="Arial" w:hAnsi="Arial" w:cs="Arial"/>
          <w:sz w:val="22"/>
          <w:szCs w:val="22"/>
        </w:rPr>
        <w:t>Комисијата за одлучување по прекршок</w:t>
      </w:r>
      <w:r w:rsidRPr="00064888">
        <w:rPr>
          <w:rFonts w:ascii="Arial" w:hAnsi="Arial" w:cs="Arial"/>
          <w:sz w:val="22"/>
          <w:szCs w:val="22"/>
          <w:lang w:val="mk-MK"/>
        </w:rPr>
        <w:t xml:space="preserve">, интерни упатства и забелешки за предметот, како и кореспонденцијата и преписките помеѓу Комисијата за заштита на конкуренцијата и Европската Комисија или другите институции на Европската Унија, како и сите други документи кои претставуваат </w:t>
      </w:r>
      <w:r w:rsidRPr="00064888">
        <w:rPr>
          <w:rFonts w:ascii="Arial" w:hAnsi="Arial" w:cs="Arial"/>
          <w:sz w:val="22"/>
          <w:szCs w:val="22"/>
        </w:rPr>
        <w:t>деловна или службена тајна</w:t>
      </w:r>
      <w:r w:rsidRPr="00064888">
        <w:rPr>
          <w:rFonts w:ascii="Arial" w:hAnsi="Arial" w:cs="Arial"/>
          <w:sz w:val="22"/>
          <w:szCs w:val="22"/>
          <w:lang w:val="mk-MK"/>
        </w:rPr>
        <w:t>, согласно член 57 од овој закон.</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 xml:space="preserve">(6) Кога Комисијата за одлучување по прекршок ќе донесе заклучок за отфрлање на барањето поради немање законски услови за водење постапка согласно член 37 од овој закон, подносителот на барањето за поведување постапка </w:t>
      </w:r>
      <w:r w:rsidRPr="00064888">
        <w:rPr>
          <w:rFonts w:ascii="Arial" w:hAnsi="Arial" w:cs="Arial"/>
          <w:sz w:val="22"/>
          <w:szCs w:val="22"/>
          <w:lang w:val="en-GB"/>
        </w:rPr>
        <w:t xml:space="preserve">има право </w:t>
      </w:r>
      <w:r w:rsidRPr="00064888">
        <w:rPr>
          <w:rFonts w:ascii="Arial" w:hAnsi="Arial" w:cs="Arial"/>
          <w:sz w:val="22"/>
          <w:szCs w:val="22"/>
        </w:rPr>
        <w:t>да</w:t>
      </w:r>
      <w:r w:rsidRPr="00064888">
        <w:rPr>
          <w:rFonts w:ascii="Arial" w:hAnsi="Arial" w:cs="Arial"/>
          <w:sz w:val="22"/>
          <w:szCs w:val="22"/>
          <w:lang w:val="en-GB"/>
        </w:rPr>
        <w:t xml:space="preserve"> </w:t>
      </w:r>
      <w:r w:rsidRPr="00064888">
        <w:rPr>
          <w:rFonts w:ascii="Arial" w:hAnsi="Arial" w:cs="Arial"/>
          <w:sz w:val="22"/>
          <w:szCs w:val="22"/>
        </w:rPr>
        <w:t xml:space="preserve">изврши </w:t>
      </w:r>
      <w:r w:rsidRPr="00064888">
        <w:rPr>
          <w:rFonts w:ascii="Arial" w:hAnsi="Arial" w:cs="Arial"/>
          <w:sz w:val="22"/>
          <w:szCs w:val="22"/>
          <w:lang w:val="en-GB"/>
        </w:rPr>
        <w:t xml:space="preserve">увид во </w:t>
      </w:r>
      <w:r w:rsidRPr="00064888">
        <w:rPr>
          <w:rFonts w:ascii="Arial" w:hAnsi="Arial" w:cs="Arial"/>
          <w:sz w:val="22"/>
          <w:szCs w:val="22"/>
          <w:lang w:val="en-GB"/>
        </w:rPr>
        <w:lastRenderedPageBreak/>
        <w:t>списите на предметот и на свој трошок да изврш</w:t>
      </w:r>
      <w:r w:rsidRPr="00064888">
        <w:rPr>
          <w:rFonts w:ascii="Arial" w:hAnsi="Arial" w:cs="Arial"/>
          <w:sz w:val="22"/>
          <w:szCs w:val="22"/>
        </w:rPr>
        <w:t>и</w:t>
      </w:r>
      <w:r w:rsidRPr="00064888">
        <w:rPr>
          <w:rFonts w:ascii="Arial" w:hAnsi="Arial" w:cs="Arial"/>
          <w:sz w:val="22"/>
          <w:szCs w:val="22"/>
          <w:lang w:val="en-GB"/>
        </w:rPr>
        <w:t xml:space="preserve"> препис или </w:t>
      </w:r>
      <w:r w:rsidRPr="00064888">
        <w:rPr>
          <w:rFonts w:ascii="Arial" w:hAnsi="Arial" w:cs="Arial"/>
          <w:sz w:val="22"/>
          <w:szCs w:val="22"/>
        </w:rPr>
        <w:t xml:space="preserve">да направи </w:t>
      </w:r>
      <w:r w:rsidRPr="00064888">
        <w:rPr>
          <w:rFonts w:ascii="Arial" w:hAnsi="Arial" w:cs="Arial"/>
          <w:sz w:val="22"/>
          <w:szCs w:val="22"/>
          <w:lang w:val="en-GB"/>
        </w:rPr>
        <w:t xml:space="preserve">копија </w:t>
      </w:r>
      <w:r w:rsidRPr="00064888">
        <w:rPr>
          <w:rFonts w:ascii="Arial" w:hAnsi="Arial" w:cs="Arial"/>
          <w:sz w:val="22"/>
          <w:szCs w:val="22"/>
        </w:rPr>
        <w:t xml:space="preserve">на целиот предмет или на </w:t>
      </w:r>
      <w:r w:rsidRPr="00064888">
        <w:rPr>
          <w:rFonts w:ascii="Arial" w:hAnsi="Arial" w:cs="Arial"/>
          <w:sz w:val="22"/>
          <w:szCs w:val="22"/>
          <w:lang w:val="en-GB"/>
        </w:rPr>
        <w:t>одредени документи.</w:t>
      </w: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rPr>
        <w:t>(</w:t>
      </w:r>
      <w:r w:rsidRPr="00064888">
        <w:rPr>
          <w:rFonts w:ascii="Arial" w:hAnsi="Arial" w:cs="Arial"/>
          <w:sz w:val="22"/>
          <w:szCs w:val="22"/>
          <w:lang w:val="mk-MK"/>
        </w:rPr>
        <w:t>7</w:t>
      </w:r>
      <w:r w:rsidRPr="00064888">
        <w:rPr>
          <w:rFonts w:ascii="Arial" w:hAnsi="Arial" w:cs="Arial"/>
          <w:sz w:val="22"/>
          <w:szCs w:val="22"/>
        </w:rPr>
        <w:t>) П</w:t>
      </w:r>
      <w:r w:rsidRPr="00064888">
        <w:rPr>
          <w:rFonts w:ascii="Arial" w:hAnsi="Arial" w:cs="Arial"/>
          <w:sz w:val="22"/>
          <w:szCs w:val="22"/>
          <w:lang w:val="mk-MK"/>
        </w:rPr>
        <w:t xml:space="preserve">односителот на барањето за поведување постапка од став (6) од овој член нема право да врши увид, да изврши препис или да направи  копија на  предлог одлуките на </w:t>
      </w:r>
      <w:r w:rsidRPr="00064888">
        <w:rPr>
          <w:rFonts w:ascii="Arial" w:hAnsi="Arial" w:cs="Arial"/>
          <w:sz w:val="22"/>
          <w:szCs w:val="22"/>
        </w:rPr>
        <w:t>Комисијата за одлучување по прекршок</w:t>
      </w:r>
      <w:r w:rsidRPr="00064888">
        <w:rPr>
          <w:rFonts w:ascii="Arial" w:hAnsi="Arial" w:cs="Arial"/>
          <w:sz w:val="22"/>
          <w:szCs w:val="22"/>
          <w:lang w:val="mk-MK"/>
        </w:rPr>
        <w:t xml:space="preserve">, записниците од седниците на </w:t>
      </w:r>
      <w:r w:rsidRPr="00064888">
        <w:rPr>
          <w:rFonts w:ascii="Arial" w:hAnsi="Arial" w:cs="Arial"/>
          <w:sz w:val="22"/>
          <w:szCs w:val="22"/>
        </w:rPr>
        <w:t>Комисијата за одлучување по прекршок</w:t>
      </w:r>
      <w:r w:rsidRPr="00064888">
        <w:rPr>
          <w:rFonts w:ascii="Arial" w:hAnsi="Arial" w:cs="Arial"/>
          <w:sz w:val="22"/>
          <w:szCs w:val="22"/>
          <w:lang w:val="mk-MK"/>
        </w:rPr>
        <w:t xml:space="preserve">, аудио и аудио-визуелни записи од седниците на </w:t>
      </w:r>
      <w:r w:rsidRPr="00064888">
        <w:rPr>
          <w:rFonts w:ascii="Arial" w:hAnsi="Arial" w:cs="Arial"/>
          <w:sz w:val="22"/>
          <w:szCs w:val="22"/>
        </w:rPr>
        <w:t>Комисијата за одлучување по прекршок</w:t>
      </w:r>
      <w:r w:rsidRPr="00064888">
        <w:rPr>
          <w:rFonts w:ascii="Arial" w:hAnsi="Arial" w:cs="Arial"/>
          <w:sz w:val="22"/>
          <w:szCs w:val="22"/>
          <w:lang w:val="mk-MK"/>
        </w:rPr>
        <w:t xml:space="preserve">, интерни упатства и забелешки за предметот, како и кореспонденцијата и преписките помеѓу Комисијата за заштита на конкуренцијата и Европската Комисија или другите институции на Европската Унија, како и сите други документи кои претставуваат </w:t>
      </w:r>
      <w:r w:rsidRPr="00064888">
        <w:rPr>
          <w:rFonts w:ascii="Arial" w:hAnsi="Arial" w:cs="Arial"/>
          <w:sz w:val="22"/>
          <w:szCs w:val="22"/>
        </w:rPr>
        <w:t>деловна или службена тајна</w:t>
      </w:r>
      <w:r w:rsidRPr="00064888">
        <w:rPr>
          <w:rFonts w:ascii="Arial" w:hAnsi="Arial" w:cs="Arial"/>
          <w:sz w:val="22"/>
          <w:szCs w:val="22"/>
          <w:lang w:val="mk-MK"/>
        </w:rPr>
        <w:t>, согласно член 57 од овој закон.</w:t>
      </w:r>
    </w:p>
    <w:p w:rsidR="00605854" w:rsidRPr="00064888" w:rsidRDefault="00605854" w:rsidP="00605854">
      <w:pPr>
        <w:jc w:val="both"/>
        <w:rPr>
          <w:rFonts w:ascii="Arial" w:hAnsi="Arial" w:cs="Arial"/>
          <w:sz w:val="22"/>
          <w:szCs w:val="22"/>
        </w:rPr>
      </w:pPr>
      <w:r w:rsidRPr="00064888">
        <w:rPr>
          <w:rFonts w:ascii="Arial" w:hAnsi="Arial" w:cs="Arial"/>
          <w:sz w:val="22"/>
          <w:szCs w:val="22"/>
        </w:rPr>
        <w:t>(</w:t>
      </w:r>
      <w:r w:rsidRPr="00064888">
        <w:rPr>
          <w:rFonts w:ascii="Arial" w:hAnsi="Arial" w:cs="Arial"/>
          <w:sz w:val="22"/>
          <w:szCs w:val="22"/>
          <w:lang w:val="mk-MK"/>
        </w:rPr>
        <w:t>8</w:t>
      </w:r>
      <w:r w:rsidRPr="00064888">
        <w:rPr>
          <w:rFonts w:ascii="Arial" w:hAnsi="Arial" w:cs="Arial"/>
          <w:sz w:val="22"/>
          <w:szCs w:val="22"/>
        </w:rPr>
        <w:t>) Против заклучокот за одбивање на барањето за увид во списите не е дозволена жалба, ниту тужба за поведување на управен спор</w:t>
      </w:r>
      <w:r w:rsidRPr="00064888">
        <w:rPr>
          <w:rFonts w:ascii="Arial" w:hAnsi="Arial" w:cs="Arial"/>
          <w:sz w:val="22"/>
          <w:szCs w:val="22"/>
          <w:lang w:val="mk-MK"/>
        </w:rPr>
        <w:t>.</w:t>
      </w:r>
      <w:r w:rsidRPr="00064888">
        <w:rPr>
          <w:rFonts w:ascii="Arial" w:hAnsi="Arial" w:cs="Arial"/>
          <w:sz w:val="22"/>
          <w:szCs w:val="22"/>
        </w:rPr>
        <w:t xml:space="preserve"> </w:t>
      </w:r>
    </w:p>
    <w:p w:rsidR="00605854" w:rsidRPr="00064888" w:rsidRDefault="00605854" w:rsidP="00605854">
      <w:pPr>
        <w:pStyle w:val="BodyText"/>
        <w:rPr>
          <w:rFonts w:ascii="Arial" w:hAnsi="Arial" w:cs="Arial"/>
          <w:sz w:val="22"/>
          <w:szCs w:val="22"/>
        </w:rPr>
      </w:pPr>
    </w:p>
    <w:p w:rsidR="00605854" w:rsidRPr="00064888" w:rsidRDefault="00605854" w:rsidP="00605854">
      <w:pPr>
        <w:pStyle w:val="Heading6"/>
        <w:ind w:firstLine="0"/>
        <w:rPr>
          <w:rFonts w:ascii="Arial" w:hAnsi="Arial" w:cs="Arial"/>
          <w:sz w:val="22"/>
          <w:szCs w:val="22"/>
        </w:rPr>
      </w:pPr>
      <w:r w:rsidRPr="00064888">
        <w:rPr>
          <w:rFonts w:ascii="Arial" w:hAnsi="Arial" w:cs="Arial"/>
          <w:sz w:val="22"/>
          <w:szCs w:val="22"/>
        </w:rPr>
        <w:t>Деловна или службена тајна</w:t>
      </w:r>
    </w:p>
    <w:p w:rsidR="00605854" w:rsidRPr="00064888" w:rsidRDefault="00605854" w:rsidP="00605854">
      <w:pPr>
        <w:pStyle w:val="BodyText3"/>
        <w:rPr>
          <w:rFonts w:ascii="Arial" w:hAnsi="Arial" w:cs="Arial"/>
          <w:sz w:val="22"/>
          <w:szCs w:val="22"/>
          <w:lang w:val="en-US"/>
        </w:rPr>
      </w:pPr>
      <w:r w:rsidRPr="00064888">
        <w:rPr>
          <w:rFonts w:ascii="Arial" w:hAnsi="Arial" w:cs="Arial"/>
          <w:sz w:val="22"/>
          <w:szCs w:val="22"/>
        </w:rPr>
        <w:t>Член 57</w:t>
      </w:r>
    </w:p>
    <w:p w:rsidR="00605854" w:rsidRPr="00064888" w:rsidRDefault="00605854" w:rsidP="00605854">
      <w:pPr>
        <w:pStyle w:val="BodyText3"/>
        <w:rPr>
          <w:rFonts w:ascii="Arial" w:hAnsi="Arial" w:cs="Arial"/>
          <w:sz w:val="22"/>
          <w:szCs w:val="22"/>
          <w:lang w:val="en-US"/>
        </w:rPr>
      </w:pPr>
    </w:p>
    <w:p w:rsidR="00605854" w:rsidRPr="00064888" w:rsidRDefault="00605854" w:rsidP="00605854">
      <w:pPr>
        <w:jc w:val="both"/>
        <w:rPr>
          <w:rFonts w:ascii="Arial" w:hAnsi="Arial" w:cs="Arial"/>
          <w:sz w:val="22"/>
          <w:szCs w:val="22"/>
        </w:rPr>
      </w:pPr>
      <w:r w:rsidRPr="00064888">
        <w:rPr>
          <w:rFonts w:ascii="Arial" w:hAnsi="Arial" w:cs="Arial"/>
          <w:sz w:val="22"/>
          <w:szCs w:val="22"/>
          <w:lang w:val="mk-MK"/>
        </w:rPr>
        <w:t xml:space="preserve">(1) </w:t>
      </w:r>
      <w:r w:rsidRPr="00064888">
        <w:rPr>
          <w:rFonts w:ascii="Arial" w:hAnsi="Arial" w:cs="Arial"/>
          <w:sz w:val="22"/>
          <w:szCs w:val="22"/>
        </w:rPr>
        <w:t>Претседателот</w:t>
      </w:r>
      <w:r w:rsidRPr="00064888">
        <w:rPr>
          <w:rFonts w:ascii="Arial" w:hAnsi="Arial" w:cs="Arial"/>
          <w:sz w:val="22"/>
          <w:szCs w:val="22"/>
          <w:lang w:val="mk-MK"/>
        </w:rPr>
        <w:t xml:space="preserve"> и</w:t>
      </w:r>
      <w:r w:rsidRPr="00064888">
        <w:rPr>
          <w:rFonts w:ascii="Arial" w:hAnsi="Arial" w:cs="Arial"/>
          <w:sz w:val="22"/>
          <w:szCs w:val="22"/>
        </w:rPr>
        <w:t xml:space="preserve"> членовите на Комисијата</w:t>
      </w:r>
      <w:r w:rsidRPr="00064888">
        <w:rPr>
          <w:rFonts w:ascii="Arial" w:hAnsi="Arial" w:cs="Arial"/>
          <w:sz w:val="22"/>
          <w:szCs w:val="22"/>
          <w:lang w:val="mk-MK"/>
        </w:rPr>
        <w:t xml:space="preserve"> за заштита на конкуренцијата, претседателот и членовите на Комисијата за одлучување по прекршок</w:t>
      </w:r>
      <w:r w:rsidRPr="00064888">
        <w:rPr>
          <w:rFonts w:ascii="Arial" w:hAnsi="Arial" w:cs="Arial"/>
          <w:sz w:val="22"/>
          <w:szCs w:val="22"/>
        </w:rPr>
        <w:t xml:space="preserve"> и вработените се должни да </w:t>
      </w:r>
      <w:r w:rsidRPr="00064888">
        <w:rPr>
          <w:rFonts w:ascii="Arial" w:hAnsi="Arial" w:cs="Arial"/>
          <w:sz w:val="22"/>
          <w:szCs w:val="22"/>
          <w:lang w:val="mk-MK"/>
        </w:rPr>
        <w:t xml:space="preserve">ја </w:t>
      </w:r>
      <w:r w:rsidRPr="00064888">
        <w:rPr>
          <w:rFonts w:ascii="Arial" w:hAnsi="Arial" w:cs="Arial"/>
          <w:sz w:val="22"/>
          <w:szCs w:val="22"/>
        </w:rPr>
        <w:t xml:space="preserve">чуваат </w:t>
      </w:r>
      <w:r w:rsidRPr="00064888">
        <w:rPr>
          <w:rFonts w:ascii="Arial" w:hAnsi="Arial" w:cs="Arial"/>
          <w:sz w:val="22"/>
          <w:szCs w:val="22"/>
          <w:lang w:val="mk-MK"/>
        </w:rPr>
        <w:t xml:space="preserve">деловната или службената </w:t>
      </w:r>
      <w:r w:rsidRPr="00064888">
        <w:rPr>
          <w:rFonts w:ascii="Arial" w:hAnsi="Arial" w:cs="Arial"/>
          <w:sz w:val="22"/>
          <w:szCs w:val="22"/>
        </w:rPr>
        <w:t>тајна без оглед на кој начин ја дознале</w:t>
      </w:r>
      <w:r w:rsidRPr="00064888">
        <w:rPr>
          <w:rFonts w:ascii="Arial" w:hAnsi="Arial" w:cs="Arial"/>
          <w:sz w:val="22"/>
          <w:szCs w:val="22"/>
          <w:lang w:val="mk-MK"/>
        </w:rPr>
        <w:t>. О</w:t>
      </w:r>
      <w:r w:rsidRPr="00064888">
        <w:rPr>
          <w:rFonts w:ascii="Arial" w:hAnsi="Arial" w:cs="Arial"/>
          <w:sz w:val="22"/>
          <w:szCs w:val="22"/>
        </w:rPr>
        <w:t xml:space="preserve">бврската за чување на </w:t>
      </w:r>
      <w:r w:rsidRPr="00064888">
        <w:rPr>
          <w:rFonts w:ascii="Arial" w:hAnsi="Arial" w:cs="Arial"/>
          <w:sz w:val="22"/>
          <w:szCs w:val="22"/>
          <w:lang w:val="mk-MK"/>
        </w:rPr>
        <w:t xml:space="preserve">деловната или службената </w:t>
      </w:r>
      <w:r w:rsidRPr="00064888">
        <w:rPr>
          <w:rFonts w:ascii="Arial" w:hAnsi="Arial" w:cs="Arial"/>
          <w:sz w:val="22"/>
          <w:szCs w:val="22"/>
        </w:rPr>
        <w:t xml:space="preserve">тајна трае </w:t>
      </w:r>
      <w:r w:rsidRPr="00064888">
        <w:rPr>
          <w:rFonts w:ascii="Arial" w:hAnsi="Arial" w:cs="Arial"/>
          <w:sz w:val="22"/>
          <w:szCs w:val="22"/>
          <w:lang w:val="mk-MK"/>
        </w:rPr>
        <w:t xml:space="preserve">пет години </w:t>
      </w:r>
      <w:r w:rsidRPr="00064888">
        <w:rPr>
          <w:rFonts w:ascii="Arial" w:hAnsi="Arial" w:cs="Arial"/>
          <w:sz w:val="22"/>
          <w:szCs w:val="22"/>
        </w:rPr>
        <w:t>по престанокот на работниот однос во Комисијата</w:t>
      </w:r>
      <w:r w:rsidRPr="00064888">
        <w:rPr>
          <w:rFonts w:ascii="Arial" w:hAnsi="Arial" w:cs="Arial"/>
          <w:sz w:val="22"/>
          <w:szCs w:val="22"/>
          <w:lang w:val="mk-MK"/>
        </w:rPr>
        <w:t xml:space="preserve"> за заштита на конкуренцијата или по престанокот на мандатот на Претседател или член на Комисијата за заштита на конкуренцијата</w:t>
      </w:r>
      <w:r w:rsidRPr="00064888">
        <w:rPr>
          <w:rFonts w:ascii="Arial" w:hAnsi="Arial" w:cs="Arial"/>
          <w:sz w:val="22"/>
          <w:szCs w:val="22"/>
        </w:rPr>
        <w:t>.</w:t>
      </w: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lang w:val="mk-MK"/>
        </w:rPr>
        <w:t xml:space="preserve">(2) </w:t>
      </w:r>
      <w:r w:rsidRPr="00064888">
        <w:rPr>
          <w:rFonts w:ascii="Arial" w:hAnsi="Arial" w:cs="Arial"/>
          <w:sz w:val="22"/>
          <w:szCs w:val="22"/>
        </w:rPr>
        <w:t xml:space="preserve">Лицата од ставот (1) </w:t>
      </w:r>
      <w:r w:rsidRPr="00064888">
        <w:rPr>
          <w:rFonts w:ascii="Arial" w:hAnsi="Arial" w:cs="Arial"/>
          <w:sz w:val="22"/>
          <w:szCs w:val="22"/>
          <w:lang w:val="mk-MK"/>
        </w:rPr>
        <w:t>од</w:t>
      </w:r>
      <w:r w:rsidRPr="00064888">
        <w:rPr>
          <w:rFonts w:ascii="Arial" w:hAnsi="Arial" w:cs="Arial"/>
          <w:sz w:val="22"/>
          <w:szCs w:val="22"/>
        </w:rPr>
        <w:t xml:space="preserve"> овој член не смеат во јавноста да даваат изјави со кои може да се наруши угледот на </w:t>
      </w:r>
      <w:r w:rsidRPr="00064888">
        <w:rPr>
          <w:rFonts w:ascii="Arial" w:hAnsi="Arial" w:cs="Arial"/>
          <w:sz w:val="22"/>
          <w:szCs w:val="22"/>
          <w:lang w:val="mk-MK"/>
        </w:rPr>
        <w:t>претпријатието</w:t>
      </w:r>
      <w:r w:rsidRPr="00064888">
        <w:rPr>
          <w:rFonts w:ascii="Arial" w:hAnsi="Arial" w:cs="Arial"/>
          <w:sz w:val="22"/>
          <w:szCs w:val="22"/>
        </w:rPr>
        <w:t xml:space="preserve">, </w:t>
      </w:r>
      <w:r w:rsidRPr="00064888">
        <w:rPr>
          <w:rFonts w:ascii="Arial" w:hAnsi="Arial" w:cs="Arial"/>
          <w:sz w:val="22"/>
          <w:szCs w:val="22"/>
          <w:lang w:val="mk-MK"/>
        </w:rPr>
        <w:t xml:space="preserve">како и изјави </w:t>
      </w:r>
      <w:r w:rsidRPr="00064888">
        <w:rPr>
          <w:rFonts w:ascii="Arial" w:hAnsi="Arial" w:cs="Arial"/>
          <w:sz w:val="22"/>
          <w:szCs w:val="22"/>
        </w:rPr>
        <w:t>за мерките што ги презеле, односно постапките што ги покренале во вршење на работите од своја надлежност, до нивна конечност освен ако не е во прашање објавување на општа информација</w:t>
      </w:r>
      <w:r w:rsidRPr="00064888">
        <w:rPr>
          <w:rFonts w:ascii="Arial" w:hAnsi="Arial" w:cs="Arial"/>
          <w:sz w:val="22"/>
          <w:szCs w:val="22"/>
          <w:lang w:val="mk-MK"/>
        </w:rPr>
        <w:t>.</w:t>
      </w:r>
    </w:p>
    <w:p w:rsidR="00605854" w:rsidRPr="00064888" w:rsidRDefault="00605854" w:rsidP="00605854">
      <w:pPr>
        <w:jc w:val="both"/>
        <w:rPr>
          <w:rFonts w:ascii="Arial" w:hAnsi="Arial" w:cs="Arial"/>
          <w:sz w:val="22"/>
          <w:szCs w:val="22"/>
        </w:rPr>
      </w:pPr>
      <w:r w:rsidRPr="00064888">
        <w:rPr>
          <w:rFonts w:ascii="Arial" w:hAnsi="Arial" w:cs="Arial"/>
          <w:sz w:val="22"/>
          <w:szCs w:val="22"/>
        </w:rPr>
        <w:t xml:space="preserve">(3) Под </w:t>
      </w:r>
      <w:r w:rsidRPr="00064888">
        <w:rPr>
          <w:rFonts w:ascii="Arial" w:hAnsi="Arial" w:cs="Arial"/>
          <w:sz w:val="22"/>
          <w:szCs w:val="22"/>
          <w:lang w:val="mk-MK"/>
        </w:rPr>
        <w:t>деловна</w:t>
      </w:r>
      <w:r w:rsidRPr="00064888">
        <w:rPr>
          <w:rFonts w:ascii="Arial" w:hAnsi="Arial" w:cs="Arial"/>
          <w:sz w:val="22"/>
          <w:szCs w:val="22"/>
        </w:rPr>
        <w:t xml:space="preserve"> тајна од ставот (1) </w:t>
      </w:r>
      <w:r w:rsidRPr="00064888">
        <w:rPr>
          <w:rFonts w:ascii="Arial" w:hAnsi="Arial" w:cs="Arial"/>
          <w:sz w:val="22"/>
          <w:szCs w:val="22"/>
          <w:lang w:val="mk-MK"/>
        </w:rPr>
        <w:t>од</w:t>
      </w:r>
      <w:r w:rsidRPr="00064888">
        <w:rPr>
          <w:rFonts w:ascii="Arial" w:hAnsi="Arial" w:cs="Arial"/>
          <w:sz w:val="22"/>
          <w:szCs w:val="22"/>
        </w:rPr>
        <w:t xml:space="preserve"> овој член се подразбира особено:</w:t>
      </w:r>
    </w:p>
    <w:p w:rsidR="00605854" w:rsidRPr="00064888" w:rsidRDefault="00605854" w:rsidP="00605854">
      <w:pPr>
        <w:ind w:firstLine="720"/>
        <w:jc w:val="both"/>
        <w:rPr>
          <w:rFonts w:ascii="Arial" w:hAnsi="Arial" w:cs="Arial"/>
          <w:sz w:val="22"/>
          <w:szCs w:val="22"/>
          <w:lang w:val="mk-MK"/>
        </w:rPr>
      </w:pPr>
      <w:r w:rsidRPr="00064888">
        <w:rPr>
          <w:rFonts w:ascii="Arial" w:hAnsi="Arial" w:cs="Arial"/>
          <w:sz w:val="22"/>
          <w:szCs w:val="22"/>
        </w:rPr>
        <w:t xml:space="preserve">1) </w:t>
      </w:r>
      <w:r w:rsidRPr="00064888">
        <w:rPr>
          <w:rFonts w:ascii="Arial" w:hAnsi="Arial" w:cs="Arial"/>
          <w:sz w:val="22"/>
          <w:szCs w:val="22"/>
          <w:lang w:val="mk-MK"/>
        </w:rPr>
        <w:t xml:space="preserve"> </w:t>
      </w:r>
      <w:r w:rsidRPr="00064888">
        <w:rPr>
          <w:rFonts w:ascii="Arial" w:hAnsi="Arial" w:cs="Arial"/>
          <w:sz w:val="22"/>
          <w:szCs w:val="22"/>
        </w:rPr>
        <w:t>тоа што</w:t>
      </w:r>
      <w:r w:rsidRPr="00064888">
        <w:rPr>
          <w:rFonts w:ascii="Arial" w:hAnsi="Arial" w:cs="Arial"/>
          <w:sz w:val="22"/>
          <w:szCs w:val="22"/>
          <w:lang w:val="mk-MK"/>
        </w:rPr>
        <w:t xml:space="preserve"> с</w:t>
      </w:r>
      <w:r w:rsidRPr="00064888">
        <w:rPr>
          <w:rFonts w:ascii="Arial" w:hAnsi="Arial" w:cs="Arial"/>
          <w:sz w:val="22"/>
          <w:szCs w:val="22"/>
        </w:rPr>
        <w:t xml:space="preserve">о закон и други прописи е определено како </w:t>
      </w:r>
      <w:r w:rsidRPr="00064888">
        <w:rPr>
          <w:rFonts w:ascii="Arial" w:hAnsi="Arial" w:cs="Arial"/>
          <w:sz w:val="22"/>
          <w:szCs w:val="22"/>
          <w:lang w:val="mk-MK"/>
        </w:rPr>
        <w:t>деловна</w:t>
      </w:r>
      <w:r w:rsidRPr="00064888">
        <w:rPr>
          <w:rFonts w:ascii="Arial" w:hAnsi="Arial" w:cs="Arial"/>
          <w:sz w:val="22"/>
          <w:szCs w:val="22"/>
        </w:rPr>
        <w:t xml:space="preserve"> тајна</w:t>
      </w:r>
      <w:r w:rsidRPr="00064888">
        <w:rPr>
          <w:rFonts w:ascii="Arial" w:hAnsi="Arial" w:cs="Arial"/>
          <w:sz w:val="22"/>
          <w:szCs w:val="22"/>
          <w:lang w:val="mk-MK"/>
        </w:rPr>
        <w:t xml:space="preserve"> и </w:t>
      </w:r>
    </w:p>
    <w:p w:rsidR="00605854" w:rsidRPr="00064888" w:rsidRDefault="00605854" w:rsidP="00605854">
      <w:pPr>
        <w:pStyle w:val="BodyTextIndent"/>
        <w:ind w:firstLine="720"/>
        <w:rPr>
          <w:rFonts w:ascii="Arial" w:hAnsi="Arial" w:cs="Arial"/>
          <w:sz w:val="22"/>
          <w:szCs w:val="22"/>
          <w:lang w:val="mk-MK"/>
        </w:rPr>
      </w:pPr>
      <w:r w:rsidRPr="00064888">
        <w:rPr>
          <w:rFonts w:ascii="Arial" w:hAnsi="Arial" w:cs="Arial"/>
          <w:sz w:val="22"/>
          <w:szCs w:val="22"/>
        </w:rPr>
        <w:t>2)</w:t>
      </w:r>
      <w:r w:rsidRPr="00064888">
        <w:rPr>
          <w:rFonts w:ascii="Arial" w:hAnsi="Arial" w:cs="Arial"/>
          <w:sz w:val="22"/>
          <w:szCs w:val="22"/>
          <w:lang w:val="mk-MK"/>
        </w:rPr>
        <w:t xml:space="preserve"> </w:t>
      </w:r>
      <w:r w:rsidRPr="00064888">
        <w:rPr>
          <w:rFonts w:ascii="Arial" w:hAnsi="Arial" w:cs="Arial"/>
          <w:sz w:val="22"/>
          <w:szCs w:val="22"/>
        </w:rPr>
        <w:t>тоа што</w:t>
      </w:r>
      <w:r w:rsidRPr="00064888">
        <w:rPr>
          <w:rFonts w:ascii="Arial" w:hAnsi="Arial" w:cs="Arial"/>
          <w:sz w:val="22"/>
          <w:szCs w:val="22"/>
          <w:lang w:val="mk-MK"/>
        </w:rPr>
        <w:t xml:space="preserve"> претпријатието ќе </w:t>
      </w:r>
      <w:r w:rsidRPr="00064888">
        <w:rPr>
          <w:rFonts w:ascii="Arial" w:hAnsi="Arial" w:cs="Arial"/>
          <w:sz w:val="22"/>
          <w:szCs w:val="22"/>
        </w:rPr>
        <w:t>определ</w:t>
      </w:r>
      <w:r w:rsidRPr="00064888">
        <w:rPr>
          <w:rFonts w:ascii="Arial" w:hAnsi="Arial" w:cs="Arial"/>
          <w:sz w:val="22"/>
          <w:szCs w:val="22"/>
          <w:lang w:val="mk-MK"/>
        </w:rPr>
        <w:t xml:space="preserve">и дека претставува деловна </w:t>
      </w:r>
      <w:r w:rsidRPr="00064888">
        <w:rPr>
          <w:rFonts w:ascii="Arial" w:hAnsi="Arial" w:cs="Arial"/>
          <w:sz w:val="22"/>
          <w:szCs w:val="22"/>
        </w:rPr>
        <w:t>тајна</w:t>
      </w:r>
      <w:r w:rsidRPr="00064888">
        <w:rPr>
          <w:rFonts w:ascii="Arial" w:hAnsi="Arial" w:cs="Arial"/>
          <w:sz w:val="22"/>
          <w:szCs w:val="22"/>
          <w:lang w:val="mk-MK"/>
        </w:rPr>
        <w:t>, ако Комисијата за заштита на конкуренцијата или Комисијата за одлучување по прекршок го прифати таквото определување.</w:t>
      </w:r>
    </w:p>
    <w:p w:rsidR="00605854" w:rsidRPr="00064888" w:rsidRDefault="00605854" w:rsidP="00605854">
      <w:pPr>
        <w:pStyle w:val="BodyTextIndent"/>
        <w:ind w:firstLine="0"/>
        <w:rPr>
          <w:rFonts w:ascii="Arial" w:hAnsi="Arial" w:cs="Arial"/>
          <w:sz w:val="22"/>
          <w:szCs w:val="22"/>
          <w:lang w:val="mk-MK"/>
        </w:rPr>
      </w:pPr>
      <w:r w:rsidRPr="00064888">
        <w:rPr>
          <w:rFonts w:ascii="Arial" w:hAnsi="Arial" w:cs="Arial"/>
          <w:sz w:val="22"/>
          <w:szCs w:val="22"/>
          <w:lang w:val="mk-MK"/>
        </w:rPr>
        <w:t>(4) Комисијата за заштита на конкуренцијата, односно Комисијата за одлучување по прекршок ќе прифати определување на податоци како деловна тајна доколку се работи за податоци кои имаат економска или пазарна вредност и чие откривање или употреба може да доведе до економска предност за други претпријатија.</w:t>
      </w:r>
    </w:p>
    <w:p w:rsidR="00605854" w:rsidRPr="00064888" w:rsidRDefault="00605854" w:rsidP="00605854">
      <w:pPr>
        <w:pStyle w:val="BodyTextIndent"/>
        <w:ind w:firstLine="0"/>
        <w:rPr>
          <w:rFonts w:ascii="Arial" w:hAnsi="Arial" w:cs="Arial"/>
          <w:sz w:val="22"/>
          <w:szCs w:val="22"/>
          <w:lang w:val="mk-MK"/>
        </w:rPr>
      </w:pPr>
      <w:r w:rsidRPr="00064888">
        <w:rPr>
          <w:rFonts w:ascii="Arial" w:hAnsi="Arial" w:cs="Arial"/>
          <w:sz w:val="22"/>
          <w:szCs w:val="22"/>
          <w:lang w:val="mk-MK"/>
        </w:rPr>
        <w:t>(5) При оценка на податоците во смисла на став (4) од овој член, особено се применуваат следните критериуми</w:t>
      </w:r>
      <w:r w:rsidRPr="00064888">
        <w:rPr>
          <w:rFonts w:ascii="Arial" w:hAnsi="Arial" w:cs="Arial"/>
          <w:sz w:val="22"/>
          <w:szCs w:val="22"/>
        </w:rPr>
        <w:t>:</w:t>
      </w:r>
    </w:p>
    <w:p w:rsidR="00605854" w:rsidRPr="00064888" w:rsidRDefault="00605854" w:rsidP="00605854">
      <w:pPr>
        <w:pStyle w:val="BodyTextIndent"/>
        <w:ind w:left="374" w:firstLine="346"/>
        <w:rPr>
          <w:rFonts w:ascii="Arial" w:hAnsi="Arial" w:cs="Arial"/>
          <w:sz w:val="22"/>
          <w:szCs w:val="22"/>
        </w:rPr>
      </w:pPr>
      <w:r w:rsidRPr="00064888">
        <w:rPr>
          <w:rFonts w:ascii="Arial" w:hAnsi="Arial" w:cs="Arial"/>
          <w:sz w:val="22"/>
          <w:szCs w:val="22"/>
          <w:lang w:val="mk-MK"/>
        </w:rPr>
        <w:t>1) обемот во кој податокот е познат надвор од претпријатието</w:t>
      </w:r>
      <w:r w:rsidRPr="00064888">
        <w:rPr>
          <w:rFonts w:ascii="Arial" w:hAnsi="Arial" w:cs="Arial"/>
          <w:sz w:val="22"/>
          <w:szCs w:val="22"/>
        </w:rPr>
        <w:t>;</w:t>
      </w:r>
    </w:p>
    <w:p w:rsidR="00605854" w:rsidRPr="00064888" w:rsidRDefault="00605854" w:rsidP="00605854">
      <w:pPr>
        <w:pStyle w:val="BodyTextIndent"/>
        <w:ind w:firstLine="720"/>
        <w:rPr>
          <w:rFonts w:ascii="Arial" w:hAnsi="Arial" w:cs="Arial"/>
          <w:sz w:val="22"/>
          <w:szCs w:val="22"/>
          <w:lang w:val="mk-MK"/>
        </w:rPr>
      </w:pPr>
      <w:r w:rsidRPr="00064888">
        <w:rPr>
          <w:rFonts w:ascii="Arial" w:hAnsi="Arial" w:cs="Arial"/>
          <w:sz w:val="22"/>
          <w:szCs w:val="22"/>
          <w:lang w:val="mk-MK"/>
        </w:rPr>
        <w:t>2) обемот во кој се преземени мерки за заштита на тајноста на податоците во претпријатието и</w:t>
      </w:r>
    </w:p>
    <w:p w:rsidR="00605854" w:rsidRPr="00064888" w:rsidRDefault="00605854" w:rsidP="00605854">
      <w:pPr>
        <w:pStyle w:val="BodyTextIndent"/>
        <w:ind w:firstLine="346"/>
        <w:rPr>
          <w:rFonts w:ascii="Arial" w:hAnsi="Arial" w:cs="Arial"/>
          <w:sz w:val="22"/>
          <w:szCs w:val="22"/>
          <w:lang w:val="mk-MK"/>
        </w:rPr>
      </w:pPr>
      <w:r w:rsidRPr="00064888">
        <w:rPr>
          <w:rFonts w:ascii="Arial" w:hAnsi="Arial" w:cs="Arial"/>
          <w:sz w:val="22"/>
          <w:szCs w:val="22"/>
          <w:lang w:val="mk-MK"/>
        </w:rPr>
        <w:tab/>
        <w:t>3) вредноста на податоците за претпријатието и неговите конкуренти.</w:t>
      </w:r>
    </w:p>
    <w:p w:rsidR="00605854" w:rsidRPr="00064888" w:rsidRDefault="00605854" w:rsidP="00605854">
      <w:pPr>
        <w:pStyle w:val="BodyTextIndent"/>
        <w:ind w:firstLine="0"/>
        <w:rPr>
          <w:rFonts w:ascii="Arial" w:hAnsi="Arial" w:cs="Arial"/>
          <w:sz w:val="22"/>
          <w:szCs w:val="22"/>
          <w:lang w:val="mk-MK"/>
        </w:rPr>
      </w:pPr>
      <w:r w:rsidRPr="00064888">
        <w:rPr>
          <w:rFonts w:ascii="Arial" w:hAnsi="Arial" w:cs="Arial"/>
          <w:sz w:val="22"/>
          <w:szCs w:val="22"/>
          <w:lang w:val="mk-MK"/>
        </w:rPr>
        <w:t>(6) Како деловна тајна во смисла на одредбите од овој закон, по правило не се сметаат</w:t>
      </w:r>
      <w:r w:rsidRPr="00064888">
        <w:rPr>
          <w:rFonts w:ascii="Arial" w:hAnsi="Arial" w:cs="Arial"/>
          <w:sz w:val="22"/>
          <w:szCs w:val="22"/>
        </w:rPr>
        <w:t>:</w:t>
      </w:r>
    </w:p>
    <w:p w:rsidR="00605854" w:rsidRPr="00064888" w:rsidRDefault="00605854" w:rsidP="00605854">
      <w:pPr>
        <w:pStyle w:val="BodyTextIndent"/>
        <w:ind w:firstLine="720"/>
        <w:rPr>
          <w:rFonts w:ascii="Arial" w:hAnsi="Arial" w:cs="Arial"/>
          <w:sz w:val="22"/>
          <w:szCs w:val="22"/>
        </w:rPr>
      </w:pPr>
      <w:r w:rsidRPr="00064888">
        <w:rPr>
          <w:rFonts w:ascii="Arial" w:hAnsi="Arial" w:cs="Arial"/>
          <w:sz w:val="22"/>
          <w:szCs w:val="22"/>
          <w:lang w:val="mk-MK"/>
        </w:rPr>
        <w:t>1)податоци кои се јавно достапни,</w:t>
      </w:r>
      <w:r w:rsidRPr="00064888">
        <w:rPr>
          <w:rFonts w:ascii="Arial" w:hAnsi="Arial" w:cs="Arial"/>
          <w:sz w:val="22"/>
          <w:szCs w:val="22"/>
          <w:lang w:val="en-AU"/>
        </w:rPr>
        <w:t xml:space="preserve"> односно кои јавно се објавуваат врз основа на друг пропис или одлука на органите на управување на претпријатието</w:t>
      </w:r>
      <w:r w:rsidRPr="00064888">
        <w:rPr>
          <w:rFonts w:ascii="Arial" w:hAnsi="Arial" w:cs="Arial"/>
          <w:sz w:val="22"/>
          <w:szCs w:val="22"/>
        </w:rPr>
        <w:t>;</w:t>
      </w:r>
    </w:p>
    <w:p w:rsidR="00605854" w:rsidRPr="00064888" w:rsidRDefault="00605854" w:rsidP="00605854">
      <w:pPr>
        <w:pStyle w:val="BodyTextIndent"/>
        <w:ind w:firstLine="720"/>
        <w:rPr>
          <w:rFonts w:ascii="Arial" w:hAnsi="Arial" w:cs="Arial"/>
          <w:sz w:val="22"/>
          <w:szCs w:val="22"/>
          <w:lang w:val="mk-MK"/>
        </w:rPr>
      </w:pPr>
      <w:r w:rsidRPr="00064888">
        <w:rPr>
          <w:rFonts w:ascii="Arial" w:hAnsi="Arial" w:cs="Arial"/>
          <w:sz w:val="22"/>
          <w:szCs w:val="22"/>
          <w:lang w:val="mk-MK"/>
        </w:rPr>
        <w:t>2) податоци постари од 5 години, независно од фактот дали биле сметани за деловна тајна</w:t>
      </w:r>
      <w:r w:rsidRPr="00064888">
        <w:rPr>
          <w:rFonts w:ascii="Arial" w:hAnsi="Arial" w:cs="Arial"/>
          <w:sz w:val="22"/>
          <w:szCs w:val="22"/>
        </w:rPr>
        <w:t>;</w:t>
      </w:r>
      <w:r w:rsidRPr="00064888">
        <w:rPr>
          <w:rFonts w:ascii="Arial" w:hAnsi="Arial" w:cs="Arial"/>
          <w:sz w:val="22"/>
          <w:szCs w:val="22"/>
          <w:lang w:val="mk-MK"/>
        </w:rPr>
        <w:t xml:space="preserve"> </w:t>
      </w:r>
    </w:p>
    <w:p w:rsidR="00605854" w:rsidRPr="00064888" w:rsidRDefault="00605854" w:rsidP="00605854">
      <w:pPr>
        <w:pStyle w:val="BodyTextIndent"/>
        <w:ind w:firstLine="346"/>
        <w:rPr>
          <w:rFonts w:ascii="Arial" w:hAnsi="Arial" w:cs="Arial"/>
          <w:sz w:val="22"/>
          <w:szCs w:val="22"/>
          <w:lang w:val="mk-MK"/>
        </w:rPr>
      </w:pPr>
      <w:r w:rsidRPr="00064888">
        <w:rPr>
          <w:rFonts w:ascii="Arial" w:hAnsi="Arial" w:cs="Arial"/>
          <w:sz w:val="22"/>
          <w:szCs w:val="22"/>
          <w:lang w:val="mk-MK"/>
        </w:rPr>
        <w:tab/>
        <w:t>3)приходите содржани во годишните финансиски и статистички извештаи  кои не претставуваат деловна тајна, бидејќи истите се јавно објавени</w:t>
      </w:r>
      <w:r w:rsidRPr="00064888">
        <w:rPr>
          <w:rFonts w:ascii="Arial" w:hAnsi="Arial" w:cs="Arial"/>
          <w:sz w:val="22"/>
          <w:szCs w:val="22"/>
        </w:rPr>
        <w:t>;</w:t>
      </w:r>
    </w:p>
    <w:p w:rsidR="00605854" w:rsidRPr="00064888" w:rsidRDefault="00605854" w:rsidP="00605854">
      <w:pPr>
        <w:pStyle w:val="BodyTextIndent"/>
        <w:ind w:firstLine="346"/>
        <w:rPr>
          <w:rFonts w:ascii="Arial" w:hAnsi="Arial" w:cs="Arial"/>
          <w:sz w:val="22"/>
          <w:szCs w:val="22"/>
          <w:lang w:val="mk-MK"/>
        </w:rPr>
      </w:pPr>
      <w:r w:rsidRPr="00064888">
        <w:rPr>
          <w:rFonts w:ascii="Arial" w:hAnsi="Arial" w:cs="Arial"/>
          <w:sz w:val="22"/>
          <w:szCs w:val="22"/>
          <w:lang w:val="mk-MK"/>
        </w:rPr>
        <w:tab/>
        <w:t>4)податоци и документација од одлучувачко значење за одлуките на Комисијата за заштита на конкуренцијата, односно Комисијата за одлучување по прекршок.</w:t>
      </w:r>
    </w:p>
    <w:p w:rsidR="00605854" w:rsidRPr="00064888" w:rsidRDefault="00605854" w:rsidP="00605854">
      <w:pPr>
        <w:pStyle w:val="BodyTextIndent"/>
        <w:ind w:firstLine="0"/>
        <w:rPr>
          <w:rFonts w:ascii="Arial" w:hAnsi="Arial" w:cs="Arial"/>
          <w:sz w:val="22"/>
          <w:szCs w:val="22"/>
          <w:lang w:val="mk-MK"/>
        </w:rPr>
      </w:pPr>
      <w:r w:rsidRPr="00064888">
        <w:rPr>
          <w:rFonts w:ascii="Arial" w:hAnsi="Arial" w:cs="Arial"/>
          <w:sz w:val="22"/>
          <w:szCs w:val="22"/>
          <w:lang w:val="en-AU"/>
        </w:rPr>
        <w:lastRenderedPageBreak/>
        <w:t xml:space="preserve"> (</w:t>
      </w:r>
      <w:r w:rsidRPr="00064888">
        <w:rPr>
          <w:rFonts w:ascii="Arial" w:hAnsi="Arial" w:cs="Arial"/>
          <w:sz w:val="22"/>
          <w:szCs w:val="22"/>
          <w:lang w:val="mk-MK"/>
        </w:rPr>
        <w:t>7</w:t>
      </w:r>
      <w:r w:rsidRPr="00064888">
        <w:rPr>
          <w:rFonts w:ascii="Arial" w:hAnsi="Arial" w:cs="Arial"/>
          <w:sz w:val="22"/>
          <w:szCs w:val="22"/>
          <w:lang w:val="en-AU"/>
        </w:rPr>
        <w:t xml:space="preserve">) Претпријатието е должно при доставување на податоци кои се определени како </w:t>
      </w:r>
      <w:r w:rsidRPr="00064888">
        <w:rPr>
          <w:rFonts w:ascii="Arial" w:hAnsi="Arial" w:cs="Arial"/>
          <w:sz w:val="22"/>
          <w:szCs w:val="22"/>
          <w:lang w:val="mk-MK"/>
        </w:rPr>
        <w:t>деловна</w:t>
      </w:r>
      <w:r w:rsidRPr="00064888">
        <w:rPr>
          <w:rFonts w:ascii="Arial" w:hAnsi="Arial" w:cs="Arial"/>
          <w:sz w:val="22"/>
          <w:szCs w:val="22"/>
          <w:lang w:val="en-AU"/>
        </w:rPr>
        <w:t xml:space="preserve"> тајна</w:t>
      </w:r>
      <w:r w:rsidRPr="00064888">
        <w:rPr>
          <w:rFonts w:ascii="Arial" w:hAnsi="Arial" w:cs="Arial"/>
          <w:sz w:val="22"/>
          <w:szCs w:val="22"/>
          <w:lang w:val="mk-MK"/>
        </w:rPr>
        <w:t>,</w:t>
      </w:r>
      <w:r w:rsidRPr="00064888">
        <w:rPr>
          <w:rFonts w:ascii="Arial" w:hAnsi="Arial" w:cs="Arial"/>
          <w:sz w:val="22"/>
          <w:szCs w:val="22"/>
          <w:lang w:val="en-AU"/>
        </w:rPr>
        <w:t xml:space="preserve"> </w:t>
      </w:r>
      <w:r w:rsidRPr="00064888">
        <w:rPr>
          <w:rFonts w:ascii="Arial" w:hAnsi="Arial" w:cs="Arial"/>
          <w:sz w:val="22"/>
          <w:szCs w:val="22"/>
          <w:lang w:val="mk-MK"/>
        </w:rPr>
        <w:t>определувањето на податоците за деловна тајна</w:t>
      </w:r>
      <w:r w:rsidRPr="00064888">
        <w:rPr>
          <w:rFonts w:ascii="Arial" w:hAnsi="Arial" w:cs="Arial"/>
          <w:sz w:val="22"/>
          <w:szCs w:val="22"/>
          <w:lang w:val="en-AU"/>
        </w:rPr>
        <w:t xml:space="preserve"> да го оправда со наведување на објективни причини.</w:t>
      </w:r>
    </w:p>
    <w:p w:rsidR="00605854" w:rsidRPr="00064888" w:rsidRDefault="00605854" w:rsidP="009E5BF1">
      <w:pPr>
        <w:pStyle w:val="Heading4"/>
        <w:rPr>
          <w:rFonts w:ascii="Arial" w:hAnsi="Arial" w:cs="Arial"/>
          <w:b w:val="0"/>
          <w:sz w:val="22"/>
          <w:szCs w:val="22"/>
          <w:lang w:val="en-US"/>
        </w:rPr>
      </w:pPr>
    </w:p>
    <w:p w:rsidR="00605854" w:rsidRPr="00064888" w:rsidRDefault="00605854" w:rsidP="00605854">
      <w:pPr>
        <w:pStyle w:val="Heading4"/>
        <w:jc w:val="center"/>
        <w:rPr>
          <w:rFonts w:ascii="Arial" w:hAnsi="Arial" w:cs="Arial"/>
          <w:b w:val="0"/>
          <w:sz w:val="22"/>
          <w:szCs w:val="22"/>
          <w:lang w:val="mk-MK"/>
        </w:rPr>
      </w:pPr>
      <w:r w:rsidRPr="00064888">
        <w:rPr>
          <w:rFonts w:ascii="Arial" w:hAnsi="Arial" w:cs="Arial"/>
          <w:b w:val="0"/>
          <w:sz w:val="22"/>
          <w:szCs w:val="22"/>
        </w:rPr>
        <w:t>Надомест на штета</w:t>
      </w:r>
    </w:p>
    <w:p w:rsidR="00605854" w:rsidRPr="00064888" w:rsidRDefault="00605854" w:rsidP="00605854">
      <w:pPr>
        <w:pStyle w:val="BodyText3"/>
        <w:rPr>
          <w:rFonts w:ascii="Arial" w:hAnsi="Arial" w:cs="Arial"/>
          <w:sz w:val="22"/>
          <w:szCs w:val="22"/>
          <w:lang w:val="en-US"/>
        </w:rPr>
      </w:pPr>
      <w:r w:rsidRPr="00064888">
        <w:rPr>
          <w:rFonts w:ascii="Arial" w:hAnsi="Arial" w:cs="Arial"/>
          <w:sz w:val="22"/>
          <w:szCs w:val="22"/>
        </w:rPr>
        <w:t>Член 58</w:t>
      </w:r>
    </w:p>
    <w:p w:rsidR="00605854" w:rsidRPr="00064888" w:rsidRDefault="00605854" w:rsidP="00605854">
      <w:pPr>
        <w:pStyle w:val="BodyText3"/>
        <w:rPr>
          <w:rFonts w:ascii="Arial" w:hAnsi="Arial" w:cs="Arial"/>
          <w:sz w:val="22"/>
          <w:szCs w:val="22"/>
          <w:lang w:val="en-US"/>
        </w:rPr>
      </w:pPr>
    </w:p>
    <w:p w:rsidR="00605854" w:rsidRPr="00064888" w:rsidRDefault="00605854" w:rsidP="00605854">
      <w:pPr>
        <w:pStyle w:val="BodyText3"/>
        <w:jc w:val="both"/>
        <w:rPr>
          <w:rFonts w:ascii="Arial" w:hAnsi="Arial" w:cs="Arial"/>
          <w:sz w:val="22"/>
          <w:szCs w:val="22"/>
        </w:rPr>
      </w:pPr>
      <w:r w:rsidRPr="00064888">
        <w:rPr>
          <w:rFonts w:ascii="Arial" w:hAnsi="Arial" w:cs="Arial"/>
          <w:sz w:val="22"/>
          <w:szCs w:val="22"/>
        </w:rPr>
        <w:t>Доколку се предизвика штета со било кое дејствие кое претставува прекршок согласно одредбите од овој закон, лицето кое што ќе претрпи штета може да бара надомест согласно со закон.</w:t>
      </w:r>
    </w:p>
    <w:p w:rsidR="00605854" w:rsidRPr="00064888" w:rsidRDefault="00605854" w:rsidP="00605854">
      <w:pPr>
        <w:pStyle w:val="BodyText3"/>
        <w:ind w:firstLine="720"/>
        <w:rPr>
          <w:rFonts w:ascii="Arial" w:hAnsi="Arial" w:cs="Arial"/>
          <w:sz w:val="22"/>
          <w:szCs w:val="22"/>
        </w:rPr>
      </w:pPr>
    </w:p>
    <w:p w:rsidR="00605854" w:rsidRPr="00064888" w:rsidRDefault="00605854" w:rsidP="00605854">
      <w:pPr>
        <w:pStyle w:val="BodyText3"/>
        <w:rPr>
          <w:rFonts w:ascii="Arial" w:hAnsi="Arial" w:cs="Arial"/>
          <w:sz w:val="22"/>
          <w:szCs w:val="22"/>
        </w:rPr>
      </w:pPr>
      <w:r w:rsidRPr="00064888">
        <w:rPr>
          <w:rFonts w:ascii="Arial" w:hAnsi="Arial" w:cs="Arial"/>
          <w:sz w:val="22"/>
          <w:szCs w:val="22"/>
        </w:rPr>
        <w:t>ПЕТТИ</w:t>
      </w:r>
      <w:r w:rsidR="00014659" w:rsidRPr="00014659">
        <w:rPr>
          <w:rFonts w:ascii="Arial" w:hAnsi="Arial" w:cs="Arial"/>
          <w:sz w:val="22"/>
          <w:szCs w:val="22"/>
        </w:rPr>
        <w:t xml:space="preserve"> </w:t>
      </w:r>
      <w:r w:rsidR="00014659" w:rsidRPr="00064888">
        <w:rPr>
          <w:rFonts w:ascii="Arial" w:hAnsi="Arial" w:cs="Arial"/>
          <w:sz w:val="22"/>
          <w:szCs w:val="22"/>
        </w:rPr>
        <w:t>ДЕЛ</w:t>
      </w:r>
    </w:p>
    <w:p w:rsidR="00605854" w:rsidRPr="00064888" w:rsidRDefault="00605854" w:rsidP="00605854">
      <w:pPr>
        <w:pStyle w:val="BodyText3"/>
        <w:rPr>
          <w:rFonts w:ascii="Arial" w:hAnsi="Arial" w:cs="Arial"/>
          <w:sz w:val="22"/>
          <w:szCs w:val="22"/>
          <w:lang w:val="en-AU"/>
        </w:rPr>
      </w:pPr>
    </w:p>
    <w:p w:rsidR="00605854" w:rsidRPr="00064888" w:rsidRDefault="00605854" w:rsidP="00605854">
      <w:pPr>
        <w:pStyle w:val="BodyText3"/>
        <w:rPr>
          <w:rFonts w:ascii="Arial" w:hAnsi="Arial" w:cs="Arial"/>
          <w:sz w:val="22"/>
          <w:szCs w:val="22"/>
        </w:rPr>
      </w:pPr>
      <w:r w:rsidRPr="00064888">
        <w:rPr>
          <w:rFonts w:ascii="Arial" w:hAnsi="Arial" w:cs="Arial"/>
          <w:sz w:val="22"/>
          <w:szCs w:val="22"/>
        </w:rPr>
        <w:t>ПРЕКРШОЧНИ ОДРЕДБИ</w:t>
      </w:r>
    </w:p>
    <w:p w:rsidR="00605854" w:rsidRPr="00064888" w:rsidRDefault="00605854" w:rsidP="00605854">
      <w:pPr>
        <w:pStyle w:val="BodyText3"/>
        <w:rPr>
          <w:rFonts w:ascii="Arial" w:hAnsi="Arial" w:cs="Arial"/>
          <w:sz w:val="22"/>
          <w:szCs w:val="22"/>
        </w:rPr>
      </w:pPr>
    </w:p>
    <w:p w:rsidR="00605854" w:rsidRPr="00064888" w:rsidRDefault="00605854" w:rsidP="00605854">
      <w:pPr>
        <w:jc w:val="center"/>
        <w:rPr>
          <w:rFonts w:ascii="Arial" w:hAnsi="Arial" w:cs="Arial"/>
          <w:sz w:val="22"/>
          <w:szCs w:val="22"/>
          <w:lang w:val="mk-MK"/>
        </w:rPr>
      </w:pPr>
      <w:r w:rsidRPr="00064888">
        <w:rPr>
          <w:rFonts w:ascii="Arial" w:hAnsi="Arial" w:cs="Arial"/>
          <w:sz w:val="22"/>
          <w:szCs w:val="22"/>
          <w:lang w:val="mk-MK"/>
        </w:rPr>
        <w:t>Потешки прекршоци</w:t>
      </w:r>
    </w:p>
    <w:p w:rsidR="00605854" w:rsidRPr="00064888" w:rsidRDefault="00605854" w:rsidP="00605854">
      <w:pPr>
        <w:jc w:val="center"/>
        <w:rPr>
          <w:rFonts w:ascii="Arial" w:hAnsi="Arial" w:cs="Arial"/>
          <w:sz w:val="22"/>
          <w:szCs w:val="22"/>
        </w:rPr>
      </w:pPr>
      <w:r w:rsidRPr="00064888">
        <w:rPr>
          <w:rFonts w:ascii="Arial" w:hAnsi="Arial" w:cs="Arial"/>
          <w:sz w:val="22"/>
          <w:szCs w:val="22"/>
          <w:lang w:val="mk-MK"/>
        </w:rPr>
        <w:t>Член 59</w:t>
      </w:r>
    </w:p>
    <w:p w:rsidR="00605854" w:rsidRPr="00064888" w:rsidRDefault="00605854" w:rsidP="00605854">
      <w:pPr>
        <w:jc w:val="center"/>
        <w:rPr>
          <w:rFonts w:ascii="Arial" w:hAnsi="Arial" w:cs="Arial"/>
          <w:sz w:val="22"/>
          <w:szCs w:val="22"/>
        </w:rPr>
      </w:pP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lang w:val="mk-MK"/>
        </w:rPr>
        <w:t xml:space="preserve">(1)Комисијата за одлучување по прекршок,  </w:t>
      </w:r>
      <w:r w:rsidRPr="00064888">
        <w:rPr>
          <w:rFonts w:ascii="Arial" w:hAnsi="Arial" w:cs="Arial"/>
          <w:sz w:val="22"/>
          <w:szCs w:val="22"/>
        </w:rPr>
        <w:t>на претпријати</w:t>
      </w:r>
      <w:r w:rsidRPr="00064888">
        <w:rPr>
          <w:rFonts w:ascii="Arial" w:hAnsi="Arial" w:cs="Arial"/>
          <w:sz w:val="22"/>
          <w:szCs w:val="22"/>
          <w:lang w:val="mk-MK"/>
        </w:rPr>
        <w:t xml:space="preserve">ето, односно здружението на претпријатија, со решение ќе му изрече глоба во износ до 10%  </w:t>
      </w:r>
      <w:r w:rsidRPr="00064888">
        <w:rPr>
          <w:rFonts w:ascii="Arial" w:hAnsi="Arial" w:cs="Arial"/>
          <w:sz w:val="22"/>
          <w:szCs w:val="22"/>
        </w:rPr>
        <w:t xml:space="preserve">од вредноста на вкупниот годишен </w:t>
      </w:r>
      <w:r w:rsidRPr="00064888">
        <w:rPr>
          <w:rFonts w:ascii="Arial" w:hAnsi="Arial" w:cs="Arial"/>
          <w:sz w:val="22"/>
          <w:szCs w:val="22"/>
          <w:lang w:val="mk-MK"/>
        </w:rPr>
        <w:t>приход</w:t>
      </w:r>
      <w:r w:rsidRPr="00064888">
        <w:rPr>
          <w:rFonts w:ascii="Arial" w:hAnsi="Arial" w:cs="Arial"/>
          <w:sz w:val="22"/>
          <w:szCs w:val="22"/>
        </w:rPr>
        <w:t xml:space="preserve"> остварен во </w:t>
      </w:r>
      <w:r w:rsidRPr="00064888">
        <w:rPr>
          <w:rFonts w:ascii="Arial" w:hAnsi="Arial" w:cs="Arial"/>
          <w:sz w:val="22"/>
          <w:szCs w:val="22"/>
          <w:lang w:val="mk-MK"/>
        </w:rPr>
        <w:t>п</w:t>
      </w:r>
      <w:r w:rsidRPr="00064888">
        <w:rPr>
          <w:rFonts w:ascii="Arial" w:hAnsi="Arial" w:cs="Arial"/>
          <w:sz w:val="22"/>
          <w:szCs w:val="22"/>
        </w:rPr>
        <w:t xml:space="preserve">оследната </w:t>
      </w:r>
      <w:r w:rsidRPr="00064888">
        <w:rPr>
          <w:rFonts w:ascii="Arial" w:hAnsi="Arial" w:cs="Arial"/>
          <w:sz w:val="22"/>
          <w:szCs w:val="22"/>
          <w:lang w:val="mk-MK"/>
        </w:rPr>
        <w:t xml:space="preserve">деловна </w:t>
      </w:r>
      <w:r w:rsidRPr="00064888">
        <w:rPr>
          <w:rFonts w:ascii="Arial" w:hAnsi="Arial" w:cs="Arial"/>
          <w:sz w:val="22"/>
          <w:szCs w:val="22"/>
        </w:rPr>
        <w:t>година</w:t>
      </w:r>
      <w:r w:rsidRPr="00064888">
        <w:rPr>
          <w:rFonts w:ascii="Arial" w:hAnsi="Arial" w:cs="Arial"/>
          <w:sz w:val="22"/>
          <w:szCs w:val="22"/>
          <w:lang w:val="mk-MK"/>
        </w:rPr>
        <w:t>,  изразена во апсолутен и номинален износ</w:t>
      </w:r>
      <w:r w:rsidRPr="00064888">
        <w:rPr>
          <w:rFonts w:ascii="Arial" w:hAnsi="Arial" w:cs="Arial"/>
          <w:sz w:val="22"/>
          <w:szCs w:val="22"/>
        </w:rPr>
        <w:t xml:space="preserve"> за која </w:t>
      </w:r>
      <w:r w:rsidRPr="00064888">
        <w:rPr>
          <w:rFonts w:ascii="Arial" w:hAnsi="Arial" w:cs="Arial"/>
          <w:sz w:val="22"/>
          <w:szCs w:val="22"/>
          <w:lang w:val="mk-MK"/>
        </w:rPr>
        <w:t>претпријатието или здружението на претпријатија има</w:t>
      </w:r>
      <w:r w:rsidRPr="00064888">
        <w:rPr>
          <w:rFonts w:ascii="Arial" w:hAnsi="Arial" w:cs="Arial"/>
          <w:sz w:val="22"/>
          <w:szCs w:val="22"/>
        </w:rPr>
        <w:t xml:space="preserve"> составен</w:t>
      </w:r>
      <w:r w:rsidRPr="00064888">
        <w:rPr>
          <w:rFonts w:ascii="Arial" w:hAnsi="Arial" w:cs="Arial"/>
          <w:sz w:val="22"/>
          <w:szCs w:val="22"/>
          <w:lang w:val="mk-MK"/>
        </w:rPr>
        <w:t>а</w:t>
      </w:r>
      <w:r w:rsidRPr="00064888">
        <w:rPr>
          <w:rFonts w:ascii="Arial" w:hAnsi="Arial" w:cs="Arial"/>
          <w:sz w:val="22"/>
          <w:szCs w:val="22"/>
        </w:rPr>
        <w:t xml:space="preserve"> годишна сметка</w:t>
      </w:r>
      <w:r w:rsidRPr="00064888">
        <w:rPr>
          <w:rFonts w:ascii="Arial" w:hAnsi="Arial" w:cs="Arial"/>
          <w:sz w:val="22"/>
          <w:szCs w:val="22"/>
          <w:lang w:val="mk-MK"/>
        </w:rPr>
        <w:t xml:space="preserve"> ако</w:t>
      </w:r>
      <w:r w:rsidRPr="00064888">
        <w:rPr>
          <w:rFonts w:ascii="Arial" w:hAnsi="Arial" w:cs="Arial"/>
          <w:sz w:val="22"/>
          <w:szCs w:val="22"/>
        </w:rPr>
        <w:t>:</w:t>
      </w:r>
    </w:p>
    <w:p w:rsidR="00605854" w:rsidRPr="00064888" w:rsidRDefault="00605854" w:rsidP="00605854">
      <w:pPr>
        <w:pStyle w:val="BodyText2"/>
        <w:ind w:firstLine="720"/>
        <w:rPr>
          <w:rFonts w:ascii="Arial" w:hAnsi="Arial" w:cs="Arial"/>
          <w:szCs w:val="22"/>
        </w:rPr>
      </w:pPr>
      <w:r w:rsidRPr="00064888">
        <w:rPr>
          <w:rFonts w:ascii="Arial" w:hAnsi="Arial" w:cs="Arial"/>
          <w:szCs w:val="22"/>
        </w:rPr>
        <w:t>1) склучи забранет договор или на друг начин учествува во договор, одлука или усогласено однесување со кои се нарушува конкуренцијата во смисла на  член 7 од овој закон;</w:t>
      </w:r>
    </w:p>
    <w:p w:rsidR="00605854" w:rsidRPr="00064888" w:rsidRDefault="00605854" w:rsidP="00605854">
      <w:pPr>
        <w:ind w:firstLine="720"/>
        <w:jc w:val="both"/>
        <w:rPr>
          <w:rFonts w:ascii="Arial" w:hAnsi="Arial" w:cs="Arial"/>
          <w:sz w:val="22"/>
          <w:szCs w:val="22"/>
          <w:lang w:val="mk-MK"/>
        </w:rPr>
      </w:pPr>
      <w:r w:rsidRPr="00064888">
        <w:rPr>
          <w:rFonts w:ascii="Arial" w:hAnsi="Arial" w:cs="Arial"/>
          <w:sz w:val="22"/>
          <w:szCs w:val="22"/>
          <w:lang w:val="mk-MK"/>
        </w:rPr>
        <w:t xml:space="preserve">2) </w:t>
      </w:r>
      <w:r w:rsidRPr="00064888">
        <w:rPr>
          <w:rFonts w:ascii="Arial" w:hAnsi="Arial" w:cs="Arial"/>
          <w:sz w:val="22"/>
          <w:szCs w:val="22"/>
        </w:rPr>
        <w:t xml:space="preserve">стори злоупотреба на доминантна позиција во смисла на член </w:t>
      </w:r>
      <w:r w:rsidRPr="00064888">
        <w:rPr>
          <w:rFonts w:ascii="Arial" w:hAnsi="Arial" w:cs="Arial"/>
          <w:sz w:val="22"/>
          <w:szCs w:val="22"/>
          <w:lang w:val="mk-MK"/>
        </w:rPr>
        <w:t>11</w:t>
      </w:r>
      <w:r w:rsidRPr="00064888">
        <w:rPr>
          <w:rFonts w:ascii="Arial" w:hAnsi="Arial" w:cs="Arial"/>
          <w:sz w:val="22"/>
          <w:szCs w:val="22"/>
        </w:rPr>
        <w:t xml:space="preserve"> од овој закон;</w:t>
      </w:r>
    </w:p>
    <w:p w:rsidR="00605854" w:rsidRPr="00064888" w:rsidRDefault="00605854" w:rsidP="00605854">
      <w:pPr>
        <w:ind w:firstLine="720"/>
        <w:jc w:val="both"/>
        <w:rPr>
          <w:rFonts w:ascii="Arial" w:hAnsi="Arial" w:cs="Arial"/>
          <w:sz w:val="22"/>
          <w:szCs w:val="22"/>
          <w:lang w:val="mk-MK"/>
        </w:rPr>
      </w:pPr>
      <w:r w:rsidRPr="00064888">
        <w:rPr>
          <w:rFonts w:ascii="Arial" w:hAnsi="Arial" w:cs="Arial"/>
          <w:sz w:val="22"/>
          <w:szCs w:val="22"/>
          <w:shd w:val="clear" w:color="auto" w:fill="FFFFFF"/>
          <w:lang w:val="mk-MK"/>
        </w:rPr>
        <w:t xml:space="preserve">3) </w:t>
      </w:r>
      <w:r w:rsidRPr="00064888">
        <w:rPr>
          <w:rFonts w:ascii="Arial" w:hAnsi="Arial" w:cs="Arial"/>
          <w:sz w:val="22"/>
          <w:szCs w:val="22"/>
          <w:shd w:val="clear" w:color="auto" w:fill="FFFFFF"/>
        </w:rPr>
        <w:t>не постапи по решение на Комисијата</w:t>
      </w:r>
      <w:r w:rsidRPr="00064888">
        <w:rPr>
          <w:rFonts w:ascii="Arial" w:hAnsi="Arial" w:cs="Arial"/>
          <w:sz w:val="22"/>
          <w:szCs w:val="22"/>
          <w:lang w:val="mk-MK"/>
        </w:rPr>
        <w:t xml:space="preserve"> за заштита на конкуренцијата</w:t>
      </w:r>
      <w:r w:rsidRPr="00064888">
        <w:rPr>
          <w:rFonts w:ascii="Arial" w:hAnsi="Arial" w:cs="Arial"/>
          <w:sz w:val="22"/>
          <w:szCs w:val="22"/>
          <w:shd w:val="clear" w:color="auto" w:fill="FFFFFF"/>
          <w:lang w:val="mk-MK"/>
        </w:rPr>
        <w:t xml:space="preserve"> од член 51 од овој закон</w:t>
      </w:r>
      <w:r w:rsidRPr="00064888">
        <w:rPr>
          <w:rFonts w:ascii="Arial" w:hAnsi="Arial" w:cs="Arial"/>
          <w:sz w:val="22"/>
          <w:szCs w:val="22"/>
        </w:rPr>
        <w:t>;</w:t>
      </w:r>
      <w:r w:rsidRPr="00064888">
        <w:rPr>
          <w:rFonts w:ascii="Arial" w:hAnsi="Arial" w:cs="Arial"/>
          <w:sz w:val="22"/>
          <w:szCs w:val="22"/>
          <w:lang w:val="mk-MK"/>
        </w:rPr>
        <w:t xml:space="preserve"> </w:t>
      </w:r>
    </w:p>
    <w:p w:rsidR="00605854" w:rsidRPr="00064888" w:rsidRDefault="00605854" w:rsidP="00605854">
      <w:pPr>
        <w:ind w:firstLine="720"/>
        <w:jc w:val="both"/>
        <w:rPr>
          <w:rFonts w:ascii="Arial" w:hAnsi="Arial" w:cs="Arial"/>
          <w:sz w:val="22"/>
          <w:szCs w:val="22"/>
          <w:lang w:val="mk-MK"/>
        </w:rPr>
      </w:pPr>
      <w:r w:rsidRPr="00064888">
        <w:rPr>
          <w:rFonts w:ascii="Arial" w:hAnsi="Arial" w:cs="Arial"/>
          <w:sz w:val="22"/>
          <w:szCs w:val="22"/>
          <w:lang w:val="mk-MK"/>
        </w:rPr>
        <w:t xml:space="preserve">4) </w:t>
      </w:r>
      <w:r w:rsidRPr="00064888">
        <w:rPr>
          <w:rFonts w:ascii="Arial" w:hAnsi="Arial" w:cs="Arial"/>
          <w:sz w:val="22"/>
          <w:szCs w:val="22"/>
          <w:shd w:val="clear" w:color="auto" w:fill="FFFFFF"/>
        </w:rPr>
        <w:t xml:space="preserve">не постапи по решение на Комисијата </w:t>
      </w:r>
      <w:r w:rsidRPr="00064888">
        <w:rPr>
          <w:rFonts w:ascii="Arial" w:hAnsi="Arial" w:cs="Arial"/>
          <w:sz w:val="22"/>
          <w:szCs w:val="22"/>
          <w:lang w:val="mk-MK"/>
        </w:rPr>
        <w:t xml:space="preserve">за заштита на конкуренцијата </w:t>
      </w:r>
      <w:r w:rsidRPr="00064888">
        <w:rPr>
          <w:rFonts w:ascii="Arial" w:hAnsi="Arial" w:cs="Arial"/>
          <w:sz w:val="22"/>
          <w:szCs w:val="22"/>
          <w:shd w:val="clear" w:color="auto" w:fill="FFFFFF"/>
        </w:rPr>
        <w:t xml:space="preserve">од </w:t>
      </w:r>
      <w:r w:rsidRPr="00064888">
        <w:rPr>
          <w:rFonts w:ascii="Arial" w:hAnsi="Arial" w:cs="Arial"/>
          <w:sz w:val="22"/>
          <w:szCs w:val="22"/>
          <w:shd w:val="clear" w:color="auto" w:fill="FFFFFF"/>
          <w:lang w:val="mk-MK"/>
        </w:rPr>
        <w:t>член 52 од</w:t>
      </w:r>
      <w:r w:rsidRPr="00064888">
        <w:rPr>
          <w:rFonts w:ascii="Arial" w:hAnsi="Arial" w:cs="Arial"/>
          <w:sz w:val="22"/>
          <w:szCs w:val="22"/>
          <w:shd w:val="clear" w:color="auto" w:fill="FFFFFF"/>
        </w:rPr>
        <w:t xml:space="preserve"> овој закон</w:t>
      </w:r>
      <w:r w:rsidRPr="00064888">
        <w:rPr>
          <w:rFonts w:ascii="Arial" w:hAnsi="Arial" w:cs="Arial"/>
          <w:sz w:val="22"/>
          <w:szCs w:val="22"/>
        </w:rPr>
        <w:t>;</w:t>
      </w:r>
      <w:r w:rsidRPr="00064888">
        <w:rPr>
          <w:rFonts w:ascii="Arial" w:hAnsi="Arial" w:cs="Arial"/>
          <w:sz w:val="22"/>
          <w:szCs w:val="22"/>
          <w:lang w:val="mk-MK"/>
        </w:rPr>
        <w:t xml:space="preserve"> </w:t>
      </w:r>
    </w:p>
    <w:p w:rsidR="00605854" w:rsidRPr="00064888" w:rsidRDefault="00605854" w:rsidP="00605854">
      <w:pPr>
        <w:jc w:val="center"/>
        <w:rPr>
          <w:rFonts w:ascii="Arial" w:hAnsi="Arial" w:cs="Arial"/>
          <w:sz w:val="22"/>
          <w:szCs w:val="22"/>
          <w:lang w:val="mk-MK"/>
        </w:rPr>
      </w:pPr>
    </w:p>
    <w:p w:rsidR="004F594E" w:rsidRPr="00064888" w:rsidRDefault="004F594E" w:rsidP="00605854">
      <w:pPr>
        <w:jc w:val="center"/>
        <w:rPr>
          <w:rFonts w:ascii="Arial" w:hAnsi="Arial" w:cs="Arial"/>
          <w:sz w:val="22"/>
          <w:szCs w:val="22"/>
          <w:lang w:val="mk-MK"/>
        </w:rPr>
      </w:pPr>
    </w:p>
    <w:p w:rsidR="004F594E" w:rsidRPr="00064888" w:rsidRDefault="004F594E" w:rsidP="00605854">
      <w:pPr>
        <w:jc w:val="center"/>
        <w:rPr>
          <w:rFonts w:ascii="Arial" w:hAnsi="Arial" w:cs="Arial"/>
          <w:sz w:val="22"/>
          <w:szCs w:val="22"/>
          <w:lang w:val="mk-MK"/>
        </w:rPr>
      </w:pPr>
    </w:p>
    <w:p w:rsidR="004F594E" w:rsidRPr="00064888" w:rsidRDefault="004F594E" w:rsidP="00605854">
      <w:pPr>
        <w:jc w:val="center"/>
        <w:rPr>
          <w:rFonts w:ascii="Arial" w:hAnsi="Arial" w:cs="Arial"/>
          <w:sz w:val="22"/>
          <w:szCs w:val="22"/>
          <w:lang w:val="mk-MK"/>
        </w:rPr>
      </w:pPr>
    </w:p>
    <w:p w:rsidR="004F594E" w:rsidRPr="00064888" w:rsidRDefault="004F594E" w:rsidP="00605854">
      <w:pPr>
        <w:jc w:val="center"/>
        <w:rPr>
          <w:rFonts w:ascii="Arial" w:hAnsi="Arial" w:cs="Arial"/>
          <w:sz w:val="22"/>
          <w:szCs w:val="22"/>
          <w:lang w:val="mk-MK"/>
        </w:rPr>
      </w:pPr>
    </w:p>
    <w:p w:rsidR="00605854" w:rsidRPr="00064888" w:rsidRDefault="00605854" w:rsidP="00605854">
      <w:pPr>
        <w:jc w:val="center"/>
        <w:rPr>
          <w:rFonts w:ascii="Arial" w:hAnsi="Arial" w:cs="Arial"/>
          <w:sz w:val="22"/>
          <w:szCs w:val="22"/>
          <w:lang w:val="mk-MK"/>
        </w:rPr>
      </w:pPr>
      <w:r w:rsidRPr="00064888">
        <w:rPr>
          <w:rFonts w:ascii="Arial" w:hAnsi="Arial" w:cs="Arial"/>
          <w:sz w:val="22"/>
          <w:szCs w:val="22"/>
          <w:lang w:val="mk-MK"/>
        </w:rPr>
        <w:t>Потешки прекршоци во постапка за оценка на концентрации</w:t>
      </w:r>
    </w:p>
    <w:p w:rsidR="00605854" w:rsidRPr="00064888" w:rsidRDefault="00605854" w:rsidP="00605854">
      <w:pPr>
        <w:jc w:val="center"/>
        <w:rPr>
          <w:rFonts w:ascii="Arial" w:hAnsi="Arial" w:cs="Arial"/>
          <w:sz w:val="22"/>
          <w:szCs w:val="22"/>
        </w:rPr>
      </w:pPr>
      <w:r w:rsidRPr="00064888">
        <w:rPr>
          <w:rFonts w:ascii="Arial" w:hAnsi="Arial" w:cs="Arial"/>
          <w:sz w:val="22"/>
          <w:szCs w:val="22"/>
          <w:lang w:val="mk-MK"/>
        </w:rPr>
        <w:t>Член 60</w:t>
      </w:r>
    </w:p>
    <w:p w:rsidR="00605854" w:rsidRPr="00064888" w:rsidRDefault="00605854" w:rsidP="00605854">
      <w:pPr>
        <w:jc w:val="center"/>
        <w:rPr>
          <w:rFonts w:ascii="Arial" w:hAnsi="Arial" w:cs="Arial"/>
          <w:sz w:val="22"/>
          <w:szCs w:val="22"/>
        </w:rPr>
      </w:pPr>
    </w:p>
    <w:p w:rsidR="00605854" w:rsidRPr="00064888" w:rsidRDefault="00605854" w:rsidP="00605854">
      <w:pPr>
        <w:jc w:val="both"/>
        <w:rPr>
          <w:rFonts w:ascii="Arial" w:hAnsi="Arial" w:cs="Arial"/>
          <w:sz w:val="22"/>
          <w:szCs w:val="22"/>
        </w:rPr>
      </w:pPr>
      <w:r w:rsidRPr="00064888">
        <w:rPr>
          <w:rFonts w:ascii="Arial" w:hAnsi="Arial" w:cs="Arial"/>
          <w:sz w:val="22"/>
          <w:szCs w:val="22"/>
          <w:lang w:val="mk-MK"/>
        </w:rPr>
        <w:t xml:space="preserve">(1) Комисијата за одлучување по прекршок </w:t>
      </w:r>
      <w:r w:rsidRPr="00064888">
        <w:rPr>
          <w:rFonts w:ascii="Arial" w:hAnsi="Arial" w:cs="Arial"/>
          <w:sz w:val="22"/>
          <w:szCs w:val="22"/>
        </w:rPr>
        <w:t xml:space="preserve">на </w:t>
      </w:r>
      <w:r w:rsidRPr="00064888">
        <w:rPr>
          <w:rFonts w:ascii="Arial" w:hAnsi="Arial" w:cs="Arial"/>
          <w:sz w:val="22"/>
          <w:szCs w:val="22"/>
          <w:lang w:val="mk-MK"/>
        </w:rPr>
        <w:t xml:space="preserve">учесниците во концентрацијата кои имаат обврска да поднесат известување од член 15 од овој закон, со решение ќе им изрече глоба во износ до 10% </w:t>
      </w:r>
      <w:r w:rsidRPr="00064888">
        <w:rPr>
          <w:rFonts w:ascii="Arial" w:hAnsi="Arial" w:cs="Arial"/>
          <w:sz w:val="22"/>
          <w:szCs w:val="22"/>
        </w:rPr>
        <w:t xml:space="preserve">од вредноста на </w:t>
      </w:r>
      <w:r w:rsidRPr="00064888">
        <w:rPr>
          <w:rFonts w:ascii="Arial" w:hAnsi="Arial" w:cs="Arial"/>
          <w:sz w:val="22"/>
          <w:szCs w:val="22"/>
          <w:lang w:val="mk-MK"/>
        </w:rPr>
        <w:t xml:space="preserve">нивниот </w:t>
      </w:r>
      <w:r w:rsidRPr="00064888">
        <w:rPr>
          <w:rFonts w:ascii="Arial" w:hAnsi="Arial" w:cs="Arial"/>
          <w:sz w:val="22"/>
          <w:szCs w:val="22"/>
        </w:rPr>
        <w:t xml:space="preserve">вкупен годишен </w:t>
      </w:r>
      <w:r w:rsidRPr="00064888">
        <w:rPr>
          <w:rFonts w:ascii="Arial" w:hAnsi="Arial" w:cs="Arial"/>
          <w:sz w:val="22"/>
          <w:szCs w:val="22"/>
          <w:lang w:val="mk-MK"/>
        </w:rPr>
        <w:t>приход, пресметан согласно член 16 од овој закон, изразена во апсолутен и номинален износ, ако</w:t>
      </w:r>
      <w:r w:rsidRPr="00064888">
        <w:rPr>
          <w:rFonts w:ascii="Arial" w:hAnsi="Arial" w:cs="Arial"/>
          <w:sz w:val="22"/>
          <w:szCs w:val="22"/>
        </w:rPr>
        <w:t>:</w:t>
      </w:r>
    </w:p>
    <w:p w:rsidR="00605854" w:rsidRPr="00064888" w:rsidRDefault="00605854" w:rsidP="00605854">
      <w:pPr>
        <w:ind w:firstLine="720"/>
        <w:jc w:val="both"/>
        <w:rPr>
          <w:rFonts w:ascii="Arial" w:hAnsi="Arial" w:cs="Arial"/>
          <w:sz w:val="22"/>
          <w:szCs w:val="22"/>
        </w:rPr>
      </w:pPr>
      <w:r w:rsidRPr="00064888">
        <w:rPr>
          <w:rFonts w:ascii="Arial" w:hAnsi="Arial" w:cs="Arial"/>
          <w:sz w:val="22"/>
          <w:szCs w:val="22"/>
          <w:lang w:val="mk-MK"/>
        </w:rPr>
        <w:t>1) не поднесат известување за концентрацијата во согласност со член 15 од овој закон</w:t>
      </w:r>
      <w:r w:rsidRPr="00064888">
        <w:rPr>
          <w:rFonts w:ascii="Arial" w:hAnsi="Arial" w:cs="Arial"/>
          <w:sz w:val="22"/>
          <w:szCs w:val="22"/>
        </w:rPr>
        <w:t>;</w:t>
      </w:r>
    </w:p>
    <w:p w:rsidR="00605854" w:rsidRPr="00064888" w:rsidRDefault="00605854" w:rsidP="00605854">
      <w:pPr>
        <w:ind w:firstLine="720"/>
        <w:jc w:val="both"/>
        <w:rPr>
          <w:rFonts w:ascii="Arial" w:hAnsi="Arial" w:cs="Arial"/>
          <w:sz w:val="22"/>
          <w:szCs w:val="22"/>
        </w:rPr>
      </w:pPr>
      <w:r w:rsidRPr="00064888">
        <w:rPr>
          <w:rFonts w:ascii="Arial" w:hAnsi="Arial" w:cs="Arial"/>
          <w:sz w:val="22"/>
          <w:szCs w:val="22"/>
          <w:lang w:val="mk-MK"/>
        </w:rPr>
        <w:t>2) ја спроведат концентрацијата спротивно на член 18 став (1) од овој закон</w:t>
      </w:r>
      <w:r w:rsidRPr="00064888">
        <w:rPr>
          <w:rFonts w:ascii="Arial" w:hAnsi="Arial" w:cs="Arial"/>
          <w:sz w:val="22"/>
          <w:szCs w:val="22"/>
        </w:rPr>
        <w:t>;</w:t>
      </w:r>
    </w:p>
    <w:p w:rsidR="00605854" w:rsidRPr="00064888" w:rsidRDefault="00605854" w:rsidP="00605854">
      <w:pPr>
        <w:ind w:firstLine="720"/>
        <w:jc w:val="both"/>
        <w:rPr>
          <w:rFonts w:ascii="Arial" w:hAnsi="Arial" w:cs="Arial"/>
          <w:sz w:val="22"/>
          <w:szCs w:val="22"/>
          <w:lang w:val="mk-MK"/>
        </w:rPr>
      </w:pPr>
      <w:r w:rsidRPr="00064888">
        <w:rPr>
          <w:rFonts w:ascii="Arial" w:hAnsi="Arial" w:cs="Arial"/>
          <w:sz w:val="22"/>
          <w:szCs w:val="22"/>
          <w:lang w:val="mk-MK"/>
        </w:rPr>
        <w:t>3) не постапи по решението донесено во согласност со член 18 став (3), член 19 став (3), член 20 став (1) точка 3), член 21 став (2) точка 3), член 22 став (2) и член 23 став (1) од овој закон</w:t>
      </w:r>
      <w:r w:rsidRPr="00064888">
        <w:rPr>
          <w:rFonts w:ascii="Arial" w:hAnsi="Arial" w:cs="Arial"/>
          <w:sz w:val="22"/>
          <w:szCs w:val="22"/>
        </w:rPr>
        <w:t>;</w:t>
      </w:r>
    </w:p>
    <w:p w:rsidR="00605854" w:rsidRPr="00064888" w:rsidRDefault="00605854" w:rsidP="00605854">
      <w:pPr>
        <w:ind w:firstLine="720"/>
        <w:jc w:val="both"/>
        <w:rPr>
          <w:rFonts w:ascii="Arial" w:hAnsi="Arial" w:cs="Arial"/>
          <w:sz w:val="22"/>
          <w:szCs w:val="22"/>
          <w:lang w:val="mk-MK"/>
        </w:rPr>
      </w:pPr>
      <w:r w:rsidRPr="00064888">
        <w:rPr>
          <w:rFonts w:ascii="Arial" w:hAnsi="Arial" w:cs="Arial"/>
          <w:sz w:val="22"/>
          <w:szCs w:val="22"/>
        </w:rPr>
        <w:lastRenderedPageBreak/>
        <w:t xml:space="preserve">4) </w:t>
      </w:r>
      <w:r w:rsidRPr="00064888">
        <w:rPr>
          <w:rFonts w:ascii="Arial" w:hAnsi="Arial" w:cs="Arial"/>
          <w:sz w:val="22"/>
          <w:szCs w:val="22"/>
          <w:lang w:val="mk-MK"/>
        </w:rPr>
        <w:t xml:space="preserve">спроведе концентрација за која со решение, донесено согласно со член 20 став (1) точка 4) и член 21 став (2) точка 2) од овој закон, е утврдено дека не е во согласност со одредбите на овој закон. </w:t>
      </w:r>
    </w:p>
    <w:p w:rsidR="00605854" w:rsidRPr="00064888" w:rsidRDefault="00605854" w:rsidP="00605854">
      <w:pPr>
        <w:jc w:val="center"/>
        <w:rPr>
          <w:rFonts w:ascii="Arial" w:hAnsi="Arial" w:cs="Arial"/>
          <w:sz w:val="22"/>
          <w:szCs w:val="22"/>
          <w:lang w:val="mk-MK"/>
        </w:rPr>
      </w:pPr>
    </w:p>
    <w:p w:rsidR="00605854" w:rsidRPr="00064888" w:rsidRDefault="00605854" w:rsidP="00605854">
      <w:pPr>
        <w:jc w:val="center"/>
        <w:rPr>
          <w:rFonts w:ascii="Arial" w:hAnsi="Arial" w:cs="Arial"/>
          <w:sz w:val="22"/>
          <w:szCs w:val="22"/>
          <w:lang w:val="mk-MK"/>
        </w:rPr>
      </w:pPr>
      <w:r w:rsidRPr="00064888">
        <w:rPr>
          <w:rFonts w:ascii="Arial" w:hAnsi="Arial" w:cs="Arial"/>
          <w:sz w:val="22"/>
          <w:szCs w:val="22"/>
          <w:lang w:val="mk-MK"/>
        </w:rPr>
        <w:t xml:space="preserve">Полесни прекршоци </w:t>
      </w:r>
    </w:p>
    <w:p w:rsidR="00605854" w:rsidRPr="00064888" w:rsidRDefault="00605854" w:rsidP="00605854">
      <w:pPr>
        <w:jc w:val="center"/>
        <w:rPr>
          <w:rFonts w:ascii="Arial" w:hAnsi="Arial" w:cs="Arial"/>
          <w:sz w:val="22"/>
          <w:szCs w:val="22"/>
        </w:rPr>
      </w:pPr>
      <w:r w:rsidRPr="00064888">
        <w:rPr>
          <w:rFonts w:ascii="Arial" w:hAnsi="Arial" w:cs="Arial"/>
          <w:sz w:val="22"/>
          <w:szCs w:val="22"/>
          <w:lang w:val="mk-MK"/>
        </w:rPr>
        <w:t>Член 61</w:t>
      </w:r>
    </w:p>
    <w:p w:rsidR="00605854" w:rsidRPr="00064888" w:rsidRDefault="00605854" w:rsidP="00605854">
      <w:pPr>
        <w:jc w:val="center"/>
        <w:rPr>
          <w:rFonts w:ascii="Arial" w:hAnsi="Arial" w:cs="Arial"/>
          <w:sz w:val="22"/>
          <w:szCs w:val="22"/>
        </w:rPr>
      </w:pP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lang w:val="mk-MK"/>
        </w:rPr>
        <w:t xml:space="preserve">(1) Комисијата за одлучување по прекршок, </w:t>
      </w:r>
      <w:r w:rsidRPr="00064888">
        <w:rPr>
          <w:rFonts w:ascii="Arial" w:hAnsi="Arial" w:cs="Arial"/>
          <w:sz w:val="22"/>
          <w:szCs w:val="22"/>
        </w:rPr>
        <w:t>на претпријати</w:t>
      </w:r>
      <w:r w:rsidRPr="00064888">
        <w:rPr>
          <w:rFonts w:ascii="Arial" w:hAnsi="Arial" w:cs="Arial"/>
          <w:sz w:val="22"/>
          <w:szCs w:val="22"/>
          <w:lang w:val="mk-MK"/>
        </w:rPr>
        <w:t xml:space="preserve">ето, односно здружението на претпријатија, со решение ќе му изрече глоба во износ до 1% </w:t>
      </w:r>
      <w:r w:rsidRPr="00064888">
        <w:rPr>
          <w:rFonts w:ascii="Arial" w:hAnsi="Arial" w:cs="Arial"/>
          <w:sz w:val="22"/>
          <w:szCs w:val="22"/>
        </w:rPr>
        <w:t xml:space="preserve">од вредноста на вкупниот годишен </w:t>
      </w:r>
      <w:r w:rsidRPr="00064888">
        <w:rPr>
          <w:rFonts w:ascii="Arial" w:hAnsi="Arial" w:cs="Arial"/>
          <w:sz w:val="22"/>
          <w:szCs w:val="22"/>
          <w:lang w:val="mk-MK"/>
        </w:rPr>
        <w:t>приход</w:t>
      </w:r>
      <w:r w:rsidRPr="00064888">
        <w:rPr>
          <w:rFonts w:ascii="Arial" w:hAnsi="Arial" w:cs="Arial"/>
          <w:sz w:val="22"/>
          <w:szCs w:val="22"/>
        </w:rPr>
        <w:t xml:space="preserve"> остварен во </w:t>
      </w:r>
      <w:r w:rsidRPr="00064888">
        <w:rPr>
          <w:rFonts w:ascii="Arial" w:hAnsi="Arial" w:cs="Arial"/>
          <w:sz w:val="22"/>
          <w:szCs w:val="22"/>
          <w:lang w:val="mk-MK"/>
        </w:rPr>
        <w:t>п</w:t>
      </w:r>
      <w:r w:rsidRPr="00064888">
        <w:rPr>
          <w:rFonts w:ascii="Arial" w:hAnsi="Arial" w:cs="Arial"/>
          <w:sz w:val="22"/>
          <w:szCs w:val="22"/>
        </w:rPr>
        <w:t xml:space="preserve">оследната </w:t>
      </w:r>
      <w:r w:rsidRPr="00064888">
        <w:rPr>
          <w:rFonts w:ascii="Arial" w:hAnsi="Arial" w:cs="Arial"/>
          <w:sz w:val="22"/>
          <w:szCs w:val="22"/>
          <w:lang w:val="mk-MK"/>
        </w:rPr>
        <w:t xml:space="preserve">деловна </w:t>
      </w:r>
      <w:r w:rsidRPr="00064888">
        <w:rPr>
          <w:rFonts w:ascii="Arial" w:hAnsi="Arial" w:cs="Arial"/>
          <w:sz w:val="22"/>
          <w:szCs w:val="22"/>
        </w:rPr>
        <w:t>година</w:t>
      </w:r>
      <w:r w:rsidRPr="00064888">
        <w:rPr>
          <w:rFonts w:ascii="Arial" w:hAnsi="Arial" w:cs="Arial"/>
          <w:sz w:val="22"/>
          <w:szCs w:val="22"/>
          <w:lang w:val="mk-MK"/>
        </w:rPr>
        <w:t xml:space="preserve">, изразена во апсолутен и номинален износ </w:t>
      </w:r>
      <w:r w:rsidRPr="00064888">
        <w:rPr>
          <w:rFonts w:ascii="Arial" w:hAnsi="Arial" w:cs="Arial"/>
          <w:sz w:val="22"/>
          <w:szCs w:val="22"/>
        </w:rPr>
        <w:t xml:space="preserve">за која </w:t>
      </w:r>
      <w:r w:rsidRPr="00064888">
        <w:rPr>
          <w:rFonts w:ascii="Arial" w:hAnsi="Arial" w:cs="Arial"/>
          <w:sz w:val="22"/>
          <w:szCs w:val="22"/>
          <w:lang w:val="mk-MK"/>
        </w:rPr>
        <w:t>претпријатието или здружението на претпријатија има</w:t>
      </w:r>
      <w:r w:rsidRPr="00064888">
        <w:rPr>
          <w:rFonts w:ascii="Arial" w:hAnsi="Arial" w:cs="Arial"/>
          <w:sz w:val="22"/>
          <w:szCs w:val="22"/>
        </w:rPr>
        <w:t xml:space="preserve"> составен</w:t>
      </w:r>
      <w:r w:rsidRPr="00064888">
        <w:rPr>
          <w:rFonts w:ascii="Arial" w:hAnsi="Arial" w:cs="Arial"/>
          <w:sz w:val="22"/>
          <w:szCs w:val="22"/>
          <w:lang w:val="mk-MK"/>
        </w:rPr>
        <w:t>а</w:t>
      </w:r>
      <w:r w:rsidRPr="00064888">
        <w:rPr>
          <w:rFonts w:ascii="Arial" w:hAnsi="Arial" w:cs="Arial"/>
          <w:sz w:val="22"/>
          <w:szCs w:val="22"/>
        </w:rPr>
        <w:t xml:space="preserve"> годишна сметка</w:t>
      </w:r>
      <w:r w:rsidRPr="00064888">
        <w:rPr>
          <w:rFonts w:ascii="Arial" w:hAnsi="Arial" w:cs="Arial"/>
          <w:sz w:val="22"/>
          <w:szCs w:val="22"/>
          <w:lang w:val="mk-MK"/>
        </w:rPr>
        <w:t>, ако</w:t>
      </w:r>
      <w:r w:rsidRPr="00064888">
        <w:rPr>
          <w:rFonts w:ascii="Arial" w:hAnsi="Arial" w:cs="Arial"/>
          <w:sz w:val="22"/>
          <w:szCs w:val="22"/>
        </w:rPr>
        <w:t>:</w:t>
      </w:r>
      <w:r w:rsidRPr="00064888">
        <w:rPr>
          <w:rFonts w:ascii="Arial" w:hAnsi="Arial" w:cs="Arial"/>
          <w:sz w:val="22"/>
          <w:szCs w:val="22"/>
          <w:lang w:val="mk-MK"/>
        </w:rPr>
        <w:t xml:space="preserve"> </w:t>
      </w:r>
    </w:p>
    <w:p w:rsidR="00605854" w:rsidRPr="00064888" w:rsidRDefault="00605854" w:rsidP="00605854">
      <w:pPr>
        <w:ind w:firstLine="720"/>
        <w:jc w:val="both"/>
        <w:rPr>
          <w:rFonts w:ascii="Arial" w:hAnsi="Arial" w:cs="Arial"/>
          <w:sz w:val="22"/>
          <w:szCs w:val="22"/>
        </w:rPr>
      </w:pPr>
      <w:r w:rsidRPr="00064888">
        <w:rPr>
          <w:rFonts w:ascii="Arial" w:hAnsi="Arial" w:cs="Arial"/>
          <w:sz w:val="22"/>
          <w:szCs w:val="22"/>
          <w:lang w:val="mk-MK"/>
        </w:rPr>
        <w:t xml:space="preserve">1) </w:t>
      </w:r>
      <w:r w:rsidRPr="00064888">
        <w:rPr>
          <w:rFonts w:ascii="Arial" w:hAnsi="Arial" w:cs="Arial"/>
          <w:sz w:val="22"/>
          <w:szCs w:val="22"/>
          <w:lang w:val="en-GB"/>
        </w:rPr>
        <w:t xml:space="preserve">не постапи по заклучок на Комисијата </w:t>
      </w:r>
      <w:r w:rsidRPr="00064888">
        <w:rPr>
          <w:rFonts w:ascii="Arial" w:hAnsi="Arial" w:cs="Arial"/>
          <w:sz w:val="22"/>
          <w:szCs w:val="22"/>
          <w:lang w:val="mk-MK"/>
        </w:rPr>
        <w:t xml:space="preserve">за заштита на конкуренцијата </w:t>
      </w:r>
      <w:r w:rsidRPr="00064888">
        <w:rPr>
          <w:rFonts w:ascii="Arial" w:hAnsi="Arial" w:cs="Arial"/>
          <w:sz w:val="22"/>
          <w:szCs w:val="22"/>
        </w:rPr>
        <w:t>или Комисијата за одлучување по прекршок</w:t>
      </w:r>
      <w:r w:rsidRPr="00064888">
        <w:rPr>
          <w:rFonts w:ascii="Arial" w:hAnsi="Arial" w:cs="Arial"/>
          <w:sz w:val="22"/>
          <w:szCs w:val="22"/>
          <w:lang w:val="mk-MK"/>
        </w:rPr>
        <w:t xml:space="preserve"> </w:t>
      </w:r>
      <w:r w:rsidRPr="00064888">
        <w:rPr>
          <w:rFonts w:ascii="Arial" w:hAnsi="Arial" w:cs="Arial"/>
          <w:sz w:val="22"/>
          <w:szCs w:val="22"/>
        </w:rPr>
        <w:t xml:space="preserve"> </w:t>
      </w:r>
      <w:r w:rsidRPr="00064888">
        <w:rPr>
          <w:rFonts w:ascii="Arial" w:hAnsi="Arial" w:cs="Arial"/>
          <w:sz w:val="22"/>
          <w:szCs w:val="22"/>
          <w:lang w:val="en-GB"/>
        </w:rPr>
        <w:t>за доставување на податоци во определениот рок</w:t>
      </w:r>
      <w:r w:rsidRPr="00064888">
        <w:rPr>
          <w:rFonts w:ascii="Arial" w:hAnsi="Arial" w:cs="Arial"/>
          <w:sz w:val="22"/>
          <w:szCs w:val="22"/>
        </w:rPr>
        <w:t xml:space="preserve">, </w:t>
      </w:r>
      <w:r w:rsidRPr="00064888">
        <w:rPr>
          <w:rFonts w:ascii="Arial" w:hAnsi="Arial" w:cs="Arial"/>
          <w:sz w:val="22"/>
          <w:szCs w:val="22"/>
          <w:lang w:val="mk-MK"/>
        </w:rPr>
        <w:t>а во смисла на член 40, член 48 и член 49 од овој закон</w:t>
      </w:r>
      <w:r w:rsidRPr="00064888">
        <w:rPr>
          <w:rFonts w:ascii="Arial" w:hAnsi="Arial" w:cs="Arial"/>
          <w:sz w:val="22"/>
          <w:szCs w:val="22"/>
        </w:rPr>
        <w:t>;</w:t>
      </w:r>
      <w:r w:rsidRPr="00064888">
        <w:rPr>
          <w:rFonts w:ascii="Arial" w:hAnsi="Arial" w:cs="Arial"/>
          <w:sz w:val="22"/>
          <w:szCs w:val="22"/>
          <w:lang w:val="mk-MK"/>
        </w:rPr>
        <w:t xml:space="preserve"> </w:t>
      </w:r>
    </w:p>
    <w:p w:rsidR="00605854" w:rsidRPr="00064888" w:rsidRDefault="00605854" w:rsidP="00605854">
      <w:pPr>
        <w:pStyle w:val="BodyText"/>
        <w:ind w:firstLine="720"/>
        <w:rPr>
          <w:rFonts w:ascii="Arial" w:hAnsi="Arial" w:cs="Arial"/>
          <w:sz w:val="22"/>
          <w:szCs w:val="22"/>
        </w:rPr>
      </w:pPr>
      <w:r w:rsidRPr="00064888">
        <w:rPr>
          <w:rFonts w:ascii="Arial" w:hAnsi="Arial" w:cs="Arial"/>
          <w:sz w:val="22"/>
          <w:szCs w:val="22"/>
        </w:rPr>
        <w:t xml:space="preserve">2) достави неточни, нецелосни или податоци кои можат да ја доведат во заблуда Комисијата за заштита на конкуренцијата или Комисијата за одлучување по прекршок, а во смисла на член 40, член 48 и член 49 од овој закон; </w:t>
      </w:r>
    </w:p>
    <w:p w:rsidR="00605854" w:rsidRPr="00064888" w:rsidRDefault="00605854" w:rsidP="00605854">
      <w:pPr>
        <w:pStyle w:val="BodyText"/>
        <w:ind w:firstLine="720"/>
        <w:rPr>
          <w:rFonts w:ascii="Arial" w:hAnsi="Arial" w:cs="Arial"/>
          <w:sz w:val="22"/>
          <w:szCs w:val="22"/>
        </w:rPr>
      </w:pPr>
      <w:r w:rsidRPr="00064888">
        <w:rPr>
          <w:rFonts w:ascii="Arial" w:hAnsi="Arial" w:cs="Arial"/>
          <w:sz w:val="22"/>
          <w:szCs w:val="22"/>
          <w:lang w:val="en-GB"/>
        </w:rPr>
        <w:t xml:space="preserve"> 3) не </w:t>
      </w:r>
      <w:r w:rsidRPr="00064888">
        <w:rPr>
          <w:rFonts w:ascii="Arial" w:hAnsi="Arial" w:cs="Arial"/>
          <w:sz w:val="22"/>
          <w:szCs w:val="22"/>
        </w:rPr>
        <w:t xml:space="preserve">постапи по заклучок  од член </w:t>
      </w:r>
      <w:r w:rsidRPr="00064888">
        <w:rPr>
          <w:rFonts w:ascii="Arial" w:hAnsi="Arial" w:cs="Arial"/>
          <w:sz w:val="22"/>
          <w:szCs w:val="22"/>
          <w:lang w:val="en-US"/>
        </w:rPr>
        <w:t xml:space="preserve">41 </w:t>
      </w:r>
      <w:r w:rsidRPr="00064888">
        <w:rPr>
          <w:rFonts w:ascii="Arial" w:hAnsi="Arial" w:cs="Arial"/>
          <w:sz w:val="22"/>
          <w:szCs w:val="22"/>
        </w:rPr>
        <w:t xml:space="preserve">и член 50 </w:t>
      </w:r>
      <w:r w:rsidRPr="00064888">
        <w:rPr>
          <w:rFonts w:ascii="Arial" w:hAnsi="Arial" w:cs="Arial"/>
          <w:sz w:val="22"/>
          <w:szCs w:val="22"/>
          <w:lang w:val="en-GB"/>
        </w:rPr>
        <w:t>од овој закон</w:t>
      </w:r>
      <w:r w:rsidRPr="00064888">
        <w:rPr>
          <w:rFonts w:ascii="Arial" w:hAnsi="Arial" w:cs="Arial"/>
          <w:sz w:val="22"/>
          <w:szCs w:val="22"/>
          <w:lang w:val="en-US"/>
        </w:rPr>
        <w:t>;</w:t>
      </w:r>
    </w:p>
    <w:p w:rsidR="00605854" w:rsidRPr="00064888" w:rsidRDefault="00605854" w:rsidP="00605854">
      <w:pPr>
        <w:ind w:firstLine="720"/>
        <w:jc w:val="both"/>
        <w:rPr>
          <w:rFonts w:ascii="Arial" w:hAnsi="Arial" w:cs="Arial"/>
          <w:sz w:val="22"/>
          <w:szCs w:val="22"/>
          <w:lang w:val="mk-MK"/>
        </w:rPr>
      </w:pPr>
      <w:r w:rsidRPr="00064888">
        <w:rPr>
          <w:rFonts w:ascii="Arial" w:hAnsi="Arial" w:cs="Arial"/>
          <w:sz w:val="22"/>
          <w:szCs w:val="22"/>
          <w:lang w:val="en-GB"/>
        </w:rPr>
        <w:t xml:space="preserve">4) не </w:t>
      </w:r>
      <w:r w:rsidRPr="00064888">
        <w:rPr>
          <w:rFonts w:ascii="Arial" w:hAnsi="Arial" w:cs="Arial"/>
          <w:sz w:val="22"/>
          <w:szCs w:val="22"/>
          <w:lang w:val="mk-MK"/>
        </w:rPr>
        <w:t>овозможи непречен</w:t>
      </w:r>
      <w:r w:rsidRPr="00064888">
        <w:rPr>
          <w:rFonts w:ascii="Arial" w:hAnsi="Arial" w:cs="Arial"/>
          <w:sz w:val="22"/>
          <w:szCs w:val="22"/>
          <w:lang w:val="en-GB"/>
        </w:rPr>
        <w:t xml:space="preserve"> влез </w:t>
      </w:r>
      <w:r w:rsidRPr="00064888">
        <w:rPr>
          <w:rFonts w:ascii="Arial" w:hAnsi="Arial" w:cs="Arial"/>
          <w:sz w:val="22"/>
          <w:szCs w:val="22"/>
        </w:rPr>
        <w:t xml:space="preserve">во кои било деловни простории, земјиште или превозни средства на </w:t>
      </w:r>
      <w:r w:rsidRPr="00064888">
        <w:rPr>
          <w:rFonts w:ascii="Arial" w:hAnsi="Arial" w:cs="Arial"/>
          <w:sz w:val="22"/>
          <w:szCs w:val="22"/>
          <w:lang w:val="mk-MK"/>
        </w:rPr>
        <w:t xml:space="preserve">определено </w:t>
      </w:r>
      <w:r w:rsidRPr="00064888">
        <w:rPr>
          <w:rFonts w:ascii="Arial" w:hAnsi="Arial" w:cs="Arial"/>
          <w:sz w:val="22"/>
          <w:szCs w:val="22"/>
        </w:rPr>
        <w:t>претпријатие</w:t>
      </w:r>
      <w:r w:rsidRPr="00064888">
        <w:rPr>
          <w:rFonts w:ascii="Arial" w:hAnsi="Arial" w:cs="Arial"/>
          <w:sz w:val="22"/>
          <w:szCs w:val="22"/>
          <w:lang w:val="mk-MK"/>
        </w:rPr>
        <w:t>, а во смисла на член 41 став (1) точка 1) и член 50 став (1) точка 1) од овој закон</w:t>
      </w:r>
      <w:r w:rsidRPr="00064888">
        <w:rPr>
          <w:rFonts w:ascii="Arial" w:hAnsi="Arial" w:cs="Arial"/>
          <w:sz w:val="22"/>
          <w:szCs w:val="22"/>
        </w:rPr>
        <w:t>;</w:t>
      </w:r>
    </w:p>
    <w:p w:rsidR="00605854" w:rsidRPr="00064888" w:rsidRDefault="00605854" w:rsidP="00605854">
      <w:pPr>
        <w:ind w:firstLine="720"/>
        <w:jc w:val="both"/>
        <w:rPr>
          <w:rFonts w:ascii="Arial" w:hAnsi="Arial" w:cs="Arial"/>
          <w:sz w:val="22"/>
          <w:szCs w:val="22"/>
        </w:rPr>
      </w:pPr>
      <w:r w:rsidRPr="00064888">
        <w:rPr>
          <w:rFonts w:ascii="Arial" w:hAnsi="Arial" w:cs="Arial"/>
          <w:sz w:val="22"/>
          <w:szCs w:val="22"/>
          <w:lang w:val="mk-MK"/>
        </w:rPr>
        <w:t>5) не овозможи непречено испитување на</w:t>
      </w:r>
      <w:r w:rsidRPr="00064888">
        <w:rPr>
          <w:rFonts w:ascii="Arial" w:hAnsi="Arial" w:cs="Arial"/>
          <w:sz w:val="22"/>
          <w:szCs w:val="22"/>
        </w:rPr>
        <w:t xml:space="preserve"> книги или </w:t>
      </w:r>
      <w:r w:rsidRPr="00064888">
        <w:rPr>
          <w:rFonts w:ascii="Arial" w:hAnsi="Arial" w:cs="Arial"/>
          <w:sz w:val="22"/>
          <w:szCs w:val="22"/>
          <w:lang w:val="mk-MK"/>
        </w:rPr>
        <w:t>друга документација</w:t>
      </w:r>
      <w:r w:rsidRPr="00064888">
        <w:rPr>
          <w:rFonts w:ascii="Arial" w:hAnsi="Arial" w:cs="Arial"/>
          <w:sz w:val="22"/>
          <w:szCs w:val="22"/>
        </w:rPr>
        <w:t xml:space="preserve">, </w:t>
      </w:r>
      <w:r w:rsidRPr="00064888">
        <w:rPr>
          <w:rFonts w:ascii="Arial" w:hAnsi="Arial" w:cs="Arial"/>
          <w:sz w:val="22"/>
          <w:szCs w:val="22"/>
          <w:lang w:val="mk-MK"/>
        </w:rPr>
        <w:t>а во смисла на член 41 став (1) точка 2) и член 50 став (1) точка 2) од овој закон</w:t>
      </w:r>
      <w:r w:rsidRPr="00064888">
        <w:rPr>
          <w:rFonts w:ascii="Arial" w:hAnsi="Arial" w:cs="Arial"/>
          <w:sz w:val="22"/>
          <w:szCs w:val="22"/>
        </w:rPr>
        <w:t>;</w:t>
      </w:r>
    </w:p>
    <w:p w:rsidR="00605854" w:rsidRPr="00064888" w:rsidRDefault="00605854" w:rsidP="00605854">
      <w:pPr>
        <w:ind w:firstLine="720"/>
        <w:jc w:val="both"/>
        <w:rPr>
          <w:rFonts w:ascii="Arial" w:hAnsi="Arial" w:cs="Arial"/>
          <w:sz w:val="22"/>
          <w:szCs w:val="22"/>
          <w:lang w:val="mk-MK"/>
        </w:rPr>
      </w:pPr>
      <w:r w:rsidRPr="00064888">
        <w:rPr>
          <w:rFonts w:ascii="Arial" w:hAnsi="Arial" w:cs="Arial"/>
          <w:sz w:val="22"/>
          <w:szCs w:val="22"/>
          <w:lang w:val="mk-MK"/>
        </w:rPr>
        <w:t xml:space="preserve">6) не овозможи непречено земање </w:t>
      </w:r>
      <w:r w:rsidRPr="00064888">
        <w:rPr>
          <w:rFonts w:ascii="Arial" w:hAnsi="Arial" w:cs="Arial"/>
          <w:sz w:val="22"/>
          <w:szCs w:val="22"/>
        </w:rPr>
        <w:t xml:space="preserve">или задржување </w:t>
      </w:r>
      <w:r w:rsidRPr="00064888">
        <w:rPr>
          <w:rFonts w:ascii="Arial" w:hAnsi="Arial" w:cs="Arial"/>
          <w:sz w:val="22"/>
          <w:szCs w:val="22"/>
          <w:lang w:val="mk-MK"/>
        </w:rPr>
        <w:t xml:space="preserve">на предмети, книги, друга документација, </w:t>
      </w:r>
      <w:r w:rsidRPr="00064888">
        <w:rPr>
          <w:rFonts w:ascii="Arial" w:hAnsi="Arial" w:cs="Arial"/>
          <w:sz w:val="22"/>
          <w:szCs w:val="22"/>
        </w:rPr>
        <w:t xml:space="preserve">во која било форма копии или извадоци од книги или </w:t>
      </w:r>
      <w:r w:rsidRPr="00064888">
        <w:rPr>
          <w:rFonts w:ascii="Arial" w:hAnsi="Arial" w:cs="Arial"/>
          <w:sz w:val="22"/>
          <w:szCs w:val="22"/>
          <w:lang w:val="mk-MK"/>
        </w:rPr>
        <w:t>друга документација, а во смисла на член 41 став (1) точка 3), 4) и 5) и член 50 став (1) точка 3), 4) и 5) од овој закон</w:t>
      </w:r>
      <w:r w:rsidRPr="00064888">
        <w:rPr>
          <w:rFonts w:ascii="Arial" w:hAnsi="Arial" w:cs="Arial"/>
          <w:sz w:val="22"/>
          <w:szCs w:val="22"/>
        </w:rPr>
        <w:t>;</w:t>
      </w:r>
      <w:r w:rsidRPr="00064888">
        <w:rPr>
          <w:rFonts w:ascii="Arial" w:hAnsi="Arial" w:cs="Arial"/>
          <w:sz w:val="22"/>
          <w:szCs w:val="22"/>
          <w:lang w:val="en-GB"/>
        </w:rPr>
        <w:t xml:space="preserve"> </w:t>
      </w:r>
    </w:p>
    <w:p w:rsidR="00605854" w:rsidRPr="00064888" w:rsidRDefault="00605854" w:rsidP="00605854">
      <w:pPr>
        <w:ind w:firstLine="720"/>
        <w:jc w:val="both"/>
        <w:rPr>
          <w:rFonts w:ascii="Arial" w:hAnsi="Arial" w:cs="Arial"/>
          <w:sz w:val="22"/>
          <w:szCs w:val="22"/>
        </w:rPr>
      </w:pPr>
      <w:r w:rsidRPr="00064888">
        <w:rPr>
          <w:rFonts w:ascii="Arial" w:hAnsi="Arial" w:cs="Arial"/>
          <w:sz w:val="22"/>
          <w:szCs w:val="22"/>
        </w:rPr>
        <w:t>7</w:t>
      </w:r>
      <w:r w:rsidRPr="00064888">
        <w:rPr>
          <w:rFonts w:ascii="Arial" w:hAnsi="Arial" w:cs="Arial"/>
          <w:sz w:val="22"/>
          <w:szCs w:val="22"/>
          <w:lang w:val="mk-MK"/>
        </w:rPr>
        <w:t xml:space="preserve">) не овозможи непречено запечатување, во смисла на </w:t>
      </w:r>
      <w:r w:rsidRPr="00064888">
        <w:rPr>
          <w:rFonts w:ascii="Arial" w:hAnsi="Arial" w:cs="Arial"/>
          <w:sz w:val="22"/>
          <w:szCs w:val="22"/>
          <w:lang w:val="en-GB"/>
        </w:rPr>
        <w:t>член 4</w:t>
      </w:r>
      <w:r w:rsidRPr="00064888">
        <w:rPr>
          <w:rFonts w:ascii="Arial" w:hAnsi="Arial" w:cs="Arial"/>
          <w:sz w:val="22"/>
          <w:szCs w:val="22"/>
          <w:lang w:val="mk-MK"/>
        </w:rPr>
        <w:t>1</w:t>
      </w:r>
      <w:r w:rsidRPr="00064888">
        <w:rPr>
          <w:rFonts w:ascii="Arial" w:hAnsi="Arial" w:cs="Arial"/>
          <w:sz w:val="22"/>
          <w:szCs w:val="22"/>
          <w:lang w:val="en-GB"/>
        </w:rPr>
        <w:t xml:space="preserve"> став </w:t>
      </w:r>
      <w:r w:rsidRPr="00064888">
        <w:rPr>
          <w:rFonts w:ascii="Arial" w:hAnsi="Arial" w:cs="Arial"/>
          <w:sz w:val="22"/>
          <w:szCs w:val="22"/>
          <w:lang w:val="mk-MK"/>
        </w:rPr>
        <w:t>(1)</w:t>
      </w:r>
      <w:r w:rsidRPr="00064888">
        <w:rPr>
          <w:rFonts w:ascii="Arial" w:hAnsi="Arial" w:cs="Arial"/>
          <w:sz w:val="22"/>
          <w:szCs w:val="22"/>
          <w:lang w:val="en-GB"/>
        </w:rPr>
        <w:t xml:space="preserve"> точка  </w:t>
      </w:r>
      <w:r w:rsidRPr="00064888">
        <w:rPr>
          <w:rFonts w:ascii="Arial" w:hAnsi="Arial" w:cs="Arial"/>
          <w:sz w:val="22"/>
          <w:szCs w:val="22"/>
          <w:lang w:val="mk-MK"/>
        </w:rPr>
        <w:t>6)</w:t>
      </w:r>
      <w:r w:rsidRPr="00064888">
        <w:rPr>
          <w:rFonts w:ascii="Arial" w:hAnsi="Arial" w:cs="Arial"/>
          <w:sz w:val="22"/>
          <w:szCs w:val="22"/>
          <w:lang w:val="en-GB"/>
        </w:rPr>
        <w:t xml:space="preserve"> од овој закон</w:t>
      </w:r>
      <w:r w:rsidRPr="00064888">
        <w:rPr>
          <w:rFonts w:ascii="Arial" w:hAnsi="Arial" w:cs="Arial"/>
          <w:sz w:val="22"/>
          <w:szCs w:val="22"/>
          <w:lang w:val="mk-MK"/>
        </w:rPr>
        <w:t xml:space="preserve"> и член 50 став (1) точка 6) од овој закон</w:t>
      </w:r>
      <w:r w:rsidRPr="00064888">
        <w:rPr>
          <w:rFonts w:ascii="Arial" w:hAnsi="Arial" w:cs="Arial"/>
          <w:sz w:val="22"/>
          <w:szCs w:val="22"/>
        </w:rPr>
        <w:t>;</w:t>
      </w:r>
    </w:p>
    <w:p w:rsidR="00605854" w:rsidRPr="00064888" w:rsidRDefault="00605854" w:rsidP="00605854">
      <w:pPr>
        <w:ind w:firstLine="720"/>
        <w:jc w:val="both"/>
        <w:rPr>
          <w:rFonts w:ascii="Arial" w:hAnsi="Arial" w:cs="Arial"/>
          <w:sz w:val="22"/>
          <w:szCs w:val="22"/>
        </w:rPr>
      </w:pPr>
      <w:r w:rsidRPr="00064888">
        <w:rPr>
          <w:rFonts w:ascii="Arial" w:hAnsi="Arial" w:cs="Arial"/>
          <w:sz w:val="22"/>
          <w:szCs w:val="22"/>
        </w:rPr>
        <w:t>8</w:t>
      </w:r>
      <w:r w:rsidRPr="00064888">
        <w:rPr>
          <w:rFonts w:ascii="Arial" w:hAnsi="Arial" w:cs="Arial"/>
          <w:sz w:val="22"/>
          <w:szCs w:val="22"/>
          <w:lang w:val="en-GB"/>
        </w:rPr>
        <w:t>) ги отпечати запечатувањата извршени согласно член 4</w:t>
      </w:r>
      <w:r w:rsidRPr="00064888">
        <w:rPr>
          <w:rFonts w:ascii="Arial" w:hAnsi="Arial" w:cs="Arial"/>
          <w:sz w:val="22"/>
          <w:szCs w:val="22"/>
          <w:lang w:val="mk-MK"/>
        </w:rPr>
        <w:t>1</w:t>
      </w:r>
      <w:r w:rsidRPr="00064888">
        <w:rPr>
          <w:rFonts w:ascii="Arial" w:hAnsi="Arial" w:cs="Arial"/>
          <w:sz w:val="22"/>
          <w:szCs w:val="22"/>
          <w:lang w:val="en-GB"/>
        </w:rPr>
        <w:t xml:space="preserve"> став </w:t>
      </w:r>
      <w:r w:rsidRPr="00064888">
        <w:rPr>
          <w:rFonts w:ascii="Arial" w:hAnsi="Arial" w:cs="Arial"/>
          <w:sz w:val="22"/>
          <w:szCs w:val="22"/>
          <w:lang w:val="mk-MK"/>
        </w:rPr>
        <w:t>(1)</w:t>
      </w:r>
      <w:r w:rsidRPr="00064888">
        <w:rPr>
          <w:rFonts w:ascii="Arial" w:hAnsi="Arial" w:cs="Arial"/>
          <w:sz w:val="22"/>
          <w:szCs w:val="22"/>
          <w:lang w:val="en-GB"/>
        </w:rPr>
        <w:t xml:space="preserve"> точка  </w:t>
      </w:r>
      <w:r w:rsidRPr="00064888">
        <w:rPr>
          <w:rFonts w:ascii="Arial" w:hAnsi="Arial" w:cs="Arial"/>
          <w:sz w:val="22"/>
          <w:szCs w:val="22"/>
          <w:lang w:val="mk-MK"/>
        </w:rPr>
        <w:t>6)</w:t>
      </w:r>
      <w:r w:rsidRPr="00064888">
        <w:rPr>
          <w:rFonts w:ascii="Arial" w:hAnsi="Arial" w:cs="Arial"/>
          <w:sz w:val="22"/>
          <w:szCs w:val="22"/>
          <w:lang w:val="en-GB"/>
        </w:rPr>
        <w:t xml:space="preserve"> од овој закон</w:t>
      </w:r>
      <w:r w:rsidRPr="00064888">
        <w:rPr>
          <w:rFonts w:ascii="Arial" w:hAnsi="Arial" w:cs="Arial"/>
          <w:sz w:val="22"/>
          <w:szCs w:val="22"/>
          <w:lang w:val="mk-MK"/>
        </w:rPr>
        <w:t xml:space="preserve"> и член 50 став (1) точка 6) од овој закон</w:t>
      </w:r>
      <w:r w:rsidRPr="00064888">
        <w:rPr>
          <w:rFonts w:ascii="Arial" w:hAnsi="Arial" w:cs="Arial"/>
          <w:sz w:val="22"/>
          <w:szCs w:val="22"/>
        </w:rPr>
        <w:t>;</w:t>
      </w:r>
    </w:p>
    <w:p w:rsidR="00605854" w:rsidRPr="00064888" w:rsidRDefault="00605854" w:rsidP="00605854">
      <w:pPr>
        <w:ind w:firstLine="720"/>
        <w:jc w:val="both"/>
        <w:rPr>
          <w:rFonts w:ascii="Arial" w:hAnsi="Arial" w:cs="Arial"/>
          <w:sz w:val="22"/>
          <w:szCs w:val="22"/>
        </w:rPr>
      </w:pPr>
      <w:r w:rsidRPr="00064888">
        <w:rPr>
          <w:rFonts w:ascii="Arial" w:hAnsi="Arial" w:cs="Arial"/>
          <w:sz w:val="22"/>
          <w:szCs w:val="22"/>
        </w:rPr>
        <w:t xml:space="preserve">9) </w:t>
      </w:r>
      <w:r w:rsidRPr="00064888">
        <w:rPr>
          <w:rFonts w:ascii="Arial" w:hAnsi="Arial" w:cs="Arial"/>
          <w:sz w:val="22"/>
          <w:szCs w:val="22"/>
          <w:lang w:val="mk-MK"/>
        </w:rPr>
        <w:t xml:space="preserve">овластено лице или друг вработен одбие да даде објаснувања за определени факти и околности, во смисла на член </w:t>
      </w:r>
      <w:r w:rsidRPr="00064888">
        <w:rPr>
          <w:rFonts w:ascii="Arial" w:hAnsi="Arial" w:cs="Arial"/>
          <w:sz w:val="22"/>
          <w:szCs w:val="22"/>
          <w:lang w:val="en-GB"/>
        </w:rPr>
        <w:t>4</w:t>
      </w:r>
      <w:r w:rsidRPr="00064888">
        <w:rPr>
          <w:rFonts w:ascii="Arial" w:hAnsi="Arial" w:cs="Arial"/>
          <w:sz w:val="22"/>
          <w:szCs w:val="22"/>
          <w:lang w:val="mk-MK"/>
        </w:rPr>
        <w:t>1</w:t>
      </w:r>
      <w:r w:rsidRPr="00064888">
        <w:rPr>
          <w:rFonts w:ascii="Arial" w:hAnsi="Arial" w:cs="Arial"/>
          <w:sz w:val="22"/>
          <w:szCs w:val="22"/>
          <w:lang w:val="en-GB"/>
        </w:rPr>
        <w:t xml:space="preserve"> став </w:t>
      </w:r>
      <w:r w:rsidRPr="00064888">
        <w:rPr>
          <w:rFonts w:ascii="Arial" w:hAnsi="Arial" w:cs="Arial"/>
          <w:sz w:val="22"/>
          <w:szCs w:val="22"/>
          <w:lang w:val="mk-MK"/>
        </w:rPr>
        <w:t>(1)</w:t>
      </w:r>
      <w:r w:rsidRPr="00064888">
        <w:rPr>
          <w:rFonts w:ascii="Arial" w:hAnsi="Arial" w:cs="Arial"/>
          <w:sz w:val="22"/>
          <w:szCs w:val="22"/>
          <w:lang w:val="en-GB"/>
        </w:rPr>
        <w:t xml:space="preserve"> точка </w:t>
      </w:r>
      <w:r w:rsidRPr="00064888">
        <w:rPr>
          <w:rFonts w:ascii="Arial" w:hAnsi="Arial" w:cs="Arial"/>
          <w:sz w:val="22"/>
          <w:szCs w:val="22"/>
          <w:lang w:val="mk-MK"/>
        </w:rPr>
        <w:t>7)</w:t>
      </w:r>
      <w:r w:rsidRPr="00064888">
        <w:rPr>
          <w:rFonts w:ascii="Arial" w:hAnsi="Arial" w:cs="Arial"/>
          <w:sz w:val="22"/>
          <w:szCs w:val="22"/>
          <w:lang w:val="en-GB"/>
        </w:rPr>
        <w:t xml:space="preserve"> </w:t>
      </w:r>
      <w:r w:rsidRPr="00064888">
        <w:rPr>
          <w:rFonts w:ascii="Arial" w:hAnsi="Arial" w:cs="Arial"/>
          <w:sz w:val="22"/>
          <w:szCs w:val="22"/>
          <w:lang w:val="mk-MK"/>
        </w:rPr>
        <w:t xml:space="preserve">и 8) </w:t>
      </w:r>
      <w:r w:rsidRPr="00064888">
        <w:rPr>
          <w:rFonts w:ascii="Arial" w:hAnsi="Arial" w:cs="Arial"/>
          <w:sz w:val="22"/>
          <w:szCs w:val="22"/>
          <w:lang w:val="en-GB"/>
        </w:rPr>
        <w:t>од овој закон</w:t>
      </w:r>
      <w:r w:rsidRPr="00064888">
        <w:rPr>
          <w:rFonts w:ascii="Arial" w:hAnsi="Arial" w:cs="Arial"/>
          <w:sz w:val="22"/>
          <w:szCs w:val="22"/>
          <w:lang w:val="mk-MK"/>
        </w:rPr>
        <w:t xml:space="preserve"> и член 50 став (1) точка 7) и 8) од овој закон</w:t>
      </w:r>
      <w:r w:rsidRPr="00064888">
        <w:rPr>
          <w:rFonts w:ascii="Arial" w:hAnsi="Arial" w:cs="Arial"/>
          <w:sz w:val="22"/>
          <w:szCs w:val="22"/>
        </w:rPr>
        <w:t>;</w:t>
      </w:r>
    </w:p>
    <w:p w:rsidR="00605854" w:rsidRPr="00064888" w:rsidRDefault="00605854" w:rsidP="00605854">
      <w:pPr>
        <w:ind w:firstLine="720"/>
        <w:jc w:val="both"/>
        <w:rPr>
          <w:rFonts w:ascii="Arial" w:hAnsi="Arial" w:cs="Arial"/>
          <w:sz w:val="22"/>
          <w:szCs w:val="22"/>
          <w:lang w:val="mk-MK"/>
        </w:rPr>
      </w:pPr>
      <w:r w:rsidRPr="00064888">
        <w:rPr>
          <w:rFonts w:ascii="Arial" w:hAnsi="Arial" w:cs="Arial"/>
          <w:sz w:val="22"/>
          <w:szCs w:val="22"/>
        </w:rPr>
        <w:t>10</w:t>
      </w:r>
      <w:r w:rsidRPr="00064888">
        <w:rPr>
          <w:rFonts w:ascii="Arial" w:hAnsi="Arial" w:cs="Arial"/>
          <w:sz w:val="22"/>
          <w:szCs w:val="22"/>
          <w:lang w:val="en-GB"/>
        </w:rPr>
        <w:t xml:space="preserve">) </w:t>
      </w:r>
      <w:r w:rsidRPr="00064888">
        <w:rPr>
          <w:rFonts w:ascii="Arial" w:hAnsi="Arial" w:cs="Arial"/>
          <w:sz w:val="22"/>
          <w:szCs w:val="22"/>
          <w:lang w:val="mk-MK"/>
        </w:rPr>
        <w:t>овластено лице или друг вработен даде</w:t>
      </w:r>
      <w:r w:rsidRPr="00064888">
        <w:rPr>
          <w:rFonts w:ascii="Arial" w:hAnsi="Arial" w:cs="Arial"/>
          <w:sz w:val="22"/>
          <w:szCs w:val="22"/>
        </w:rPr>
        <w:t xml:space="preserve"> неточни, </w:t>
      </w:r>
      <w:r w:rsidRPr="00064888">
        <w:rPr>
          <w:rFonts w:ascii="Arial" w:hAnsi="Arial" w:cs="Arial"/>
          <w:sz w:val="22"/>
          <w:szCs w:val="22"/>
          <w:lang w:val="mk-MK"/>
        </w:rPr>
        <w:t>нецелосни или податоци кои можат да ја доведат во заблуда Комисијата  за заштита на конкуренцијата или Комисијата за одлучување по прекршок</w:t>
      </w:r>
      <w:r w:rsidRPr="00064888">
        <w:rPr>
          <w:rFonts w:ascii="Arial" w:hAnsi="Arial" w:cs="Arial"/>
          <w:sz w:val="22"/>
          <w:szCs w:val="22"/>
        </w:rPr>
        <w:t xml:space="preserve">, </w:t>
      </w:r>
      <w:r w:rsidRPr="00064888">
        <w:rPr>
          <w:rFonts w:ascii="Arial" w:hAnsi="Arial" w:cs="Arial"/>
          <w:sz w:val="22"/>
          <w:szCs w:val="22"/>
          <w:lang w:val="mk-MK"/>
        </w:rPr>
        <w:t xml:space="preserve">во смисла на член </w:t>
      </w:r>
      <w:r w:rsidRPr="00064888">
        <w:rPr>
          <w:rFonts w:ascii="Arial" w:hAnsi="Arial" w:cs="Arial"/>
          <w:sz w:val="22"/>
          <w:szCs w:val="22"/>
          <w:lang w:val="en-GB"/>
        </w:rPr>
        <w:t>4</w:t>
      </w:r>
      <w:r w:rsidRPr="00064888">
        <w:rPr>
          <w:rFonts w:ascii="Arial" w:hAnsi="Arial" w:cs="Arial"/>
          <w:sz w:val="22"/>
          <w:szCs w:val="22"/>
          <w:lang w:val="mk-MK"/>
        </w:rPr>
        <w:t>1</w:t>
      </w:r>
      <w:r w:rsidRPr="00064888">
        <w:rPr>
          <w:rFonts w:ascii="Arial" w:hAnsi="Arial" w:cs="Arial"/>
          <w:sz w:val="22"/>
          <w:szCs w:val="22"/>
          <w:lang w:val="en-GB"/>
        </w:rPr>
        <w:t xml:space="preserve"> став </w:t>
      </w:r>
      <w:r w:rsidRPr="00064888">
        <w:rPr>
          <w:rFonts w:ascii="Arial" w:hAnsi="Arial" w:cs="Arial"/>
          <w:sz w:val="22"/>
          <w:szCs w:val="22"/>
          <w:lang w:val="mk-MK"/>
        </w:rPr>
        <w:t>(1)</w:t>
      </w:r>
      <w:r w:rsidRPr="00064888">
        <w:rPr>
          <w:rFonts w:ascii="Arial" w:hAnsi="Arial" w:cs="Arial"/>
          <w:sz w:val="22"/>
          <w:szCs w:val="22"/>
          <w:lang w:val="en-GB"/>
        </w:rPr>
        <w:t xml:space="preserve"> точка </w:t>
      </w:r>
      <w:r w:rsidRPr="00064888">
        <w:rPr>
          <w:rFonts w:ascii="Arial" w:hAnsi="Arial" w:cs="Arial"/>
          <w:sz w:val="22"/>
          <w:szCs w:val="22"/>
          <w:lang w:val="mk-MK"/>
        </w:rPr>
        <w:t>7)</w:t>
      </w:r>
      <w:r w:rsidRPr="00064888">
        <w:rPr>
          <w:rFonts w:ascii="Arial" w:hAnsi="Arial" w:cs="Arial"/>
          <w:sz w:val="22"/>
          <w:szCs w:val="22"/>
          <w:lang w:val="en-GB"/>
        </w:rPr>
        <w:t xml:space="preserve"> </w:t>
      </w:r>
      <w:r w:rsidRPr="00064888">
        <w:rPr>
          <w:rFonts w:ascii="Arial" w:hAnsi="Arial" w:cs="Arial"/>
          <w:sz w:val="22"/>
          <w:szCs w:val="22"/>
          <w:lang w:val="mk-MK"/>
        </w:rPr>
        <w:t xml:space="preserve">и 8) </w:t>
      </w:r>
      <w:r w:rsidRPr="00064888">
        <w:rPr>
          <w:rFonts w:ascii="Arial" w:hAnsi="Arial" w:cs="Arial"/>
          <w:sz w:val="22"/>
          <w:szCs w:val="22"/>
          <w:lang w:val="en-GB"/>
        </w:rPr>
        <w:t>од овој закон</w:t>
      </w:r>
      <w:r w:rsidRPr="00064888">
        <w:rPr>
          <w:rFonts w:ascii="Arial" w:hAnsi="Arial" w:cs="Arial"/>
          <w:sz w:val="22"/>
          <w:szCs w:val="22"/>
          <w:lang w:val="mk-MK"/>
        </w:rPr>
        <w:t xml:space="preserve"> и член 50 став (1) точка 7) и 8) од овој закон и</w:t>
      </w:r>
    </w:p>
    <w:p w:rsidR="00605854" w:rsidRPr="00064888" w:rsidRDefault="00605854" w:rsidP="00605854">
      <w:pPr>
        <w:ind w:firstLine="720"/>
        <w:jc w:val="both"/>
        <w:rPr>
          <w:rFonts w:ascii="Arial" w:hAnsi="Arial" w:cs="Arial"/>
          <w:sz w:val="22"/>
          <w:szCs w:val="22"/>
          <w:lang w:val="mk-MK"/>
        </w:rPr>
      </w:pPr>
      <w:r w:rsidRPr="00064888">
        <w:rPr>
          <w:rFonts w:ascii="Arial" w:hAnsi="Arial" w:cs="Arial"/>
          <w:sz w:val="22"/>
          <w:szCs w:val="22"/>
        </w:rPr>
        <w:t>11)</w:t>
      </w:r>
      <w:r w:rsidRPr="00064888">
        <w:rPr>
          <w:rFonts w:ascii="Arial" w:hAnsi="Arial" w:cs="Arial"/>
          <w:sz w:val="22"/>
          <w:szCs w:val="22"/>
          <w:lang w:val="mk-MK"/>
        </w:rPr>
        <w:t xml:space="preserve"> не овозможи непречено вршење на други дејствија во смисла на член </w:t>
      </w:r>
      <w:r w:rsidRPr="00064888">
        <w:rPr>
          <w:rFonts w:ascii="Arial" w:hAnsi="Arial" w:cs="Arial"/>
          <w:sz w:val="22"/>
          <w:szCs w:val="22"/>
          <w:lang w:val="en-GB"/>
        </w:rPr>
        <w:t>4</w:t>
      </w:r>
      <w:r w:rsidRPr="00064888">
        <w:rPr>
          <w:rFonts w:ascii="Arial" w:hAnsi="Arial" w:cs="Arial"/>
          <w:sz w:val="22"/>
          <w:szCs w:val="22"/>
          <w:lang w:val="mk-MK"/>
        </w:rPr>
        <w:t>1</w:t>
      </w:r>
      <w:r w:rsidRPr="00064888">
        <w:rPr>
          <w:rFonts w:ascii="Arial" w:hAnsi="Arial" w:cs="Arial"/>
          <w:sz w:val="22"/>
          <w:szCs w:val="22"/>
          <w:lang w:val="en-GB"/>
        </w:rPr>
        <w:t xml:space="preserve"> став </w:t>
      </w:r>
      <w:r w:rsidRPr="00064888">
        <w:rPr>
          <w:rFonts w:ascii="Arial" w:hAnsi="Arial" w:cs="Arial"/>
          <w:sz w:val="22"/>
          <w:szCs w:val="22"/>
          <w:lang w:val="mk-MK"/>
        </w:rPr>
        <w:t>(1)</w:t>
      </w:r>
      <w:r w:rsidRPr="00064888">
        <w:rPr>
          <w:rFonts w:ascii="Arial" w:hAnsi="Arial" w:cs="Arial"/>
          <w:sz w:val="22"/>
          <w:szCs w:val="22"/>
          <w:lang w:val="en-GB"/>
        </w:rPr>
        <w:t xml:space="preserve"> точка  </w:t>
      </w:r>
      <w:r w:rsidRPr="00064888">
        <w:rPr>
          <w:rFonts w:ascii="Arial" w:hAnsi="Arial" w:cs="Arial"/>
          <w:sz w:val="22"/>
          <w:szCs w:val="22"/>
          <w:lang w:val="mk-MK"/>
        </w:rPr>
        <w:t xml:space="preserve">9) </w:t>
      </w:r>
      <w:r w:rsidRPr="00064888">
        <w:rPr>
          <w:rFonts w:ascii="Arial" w:hAnsi="Arial" w:cs="Arial"/>
          <w:sz w:val="22"/>
          <w:szCs w:val="22"/>
          <w:lang w:val="en-GB"/>
        </w:rPr>
        <w:t>од овој закон</w:t>
      </w:r>
      <w:r w:rsidRPr="00064888">
        <w:rPr>
          <w:rFonts w:ascii="Arial" w:hAnsi="Arial" w:cs="Arial"/>
          <w:sz w:val="22"/>
          <w:szCs w:val="22"/>
          <w:lang w:val="mk-MK"/>
        </w:rPr>
        <w:t xml:space="preserve"> и член 50 став (1) точка 9) од овој закон.</w:t>
      </w:r>
    </w:p>
    <w:p w:rsidR="00605854" w:rsidRPr="00064888" w:rsidRDefault="00605854" w:rsidP="00605854">
      <w:pPr>
        <w:ind w:firstLine="720"/>
        <w:jc w:val="both"/>
        <w:rPr>
          <w:rFonts w:ascii="Arial" w:hAnsi="Arial" w:cs="Arial"/>
          <w:sz w:val="22"/>
          <w:szCs w:val="22"/>
          <w:lang w:val="mk-MK"/>
        </w:rPr>
      </w:pPr>
      <w:r w:rsidRPr="00064888">
        <w:rPr>
          <w:rFonts w:ascii="Arial" w:hAnsi="Arial" w:cs="Arial"/>
          <w:sz w:val="22"/>
          <w:szCs w:val="22"/>
          <w:lang w:val="mk-MK"/>
        </w:rPr>
        <w:t xml:space="preserve">(2) Комисијата за одлучување по прекршок </w:t>
      </w:r>
      <w:r w:rsidRPr="00064888">
        <w:rPr>
          <w:rFonts w:ascii="Arial" w:hAnsi="Arial" w:cs="Arial"/>
          <w:sz w:val="22"/>
          <w:szCs w:val="22"/>
        </w:rPr>
        <w:t xml:space="preserve">на </w:t>
      </w:r>
      <w:r w:rsidRPr="00064888">
        <w:rPr>
          <w:rFonts w:ascii="Arial" w:hAnsi="Arial" w:cs="Arial"/>
          <w:sz w:val="22"/>
          <w:szCs w:val="22"/>
          <w:lang w:val="mk-MK"/>
        </w:rPr>
        <w:t xml:space="preserve">учесниците во концентрацијата кои имаат обврска да поднесат известување од член 15 од овој закон, со решение ќе им изрече глоба во износ до 1% </w:t>
      </w:r>
      <w:r w:rsidRPr="00064888">
        <w:rPr>
          <w:rFonts w:ascii="Arial" w:hAnsi="Arial" w:cs="Arial"/>
          <w:sz w:val="22"/>
          <w:szCs w:val="22"/>
        </w:rPr>
        <w:t xml:space="preserve">од вредноста на </w:t>
      </w:r>
      <w:r w:rsidRPr="00064888">
        <w:rPr>
          <w:rFonts w:ascii="Arial" w:hAnsi="Arial" w:cs="Arial"/>
          <w:sz w:val="22"/>
          <w:szCs w:val="22"/>
          <w:lang w:val="mk-MK"/>
        </w:rPr>
        <w:t xml:space="preserve">нивниот </w:t>
      </w:r>
      <w:r w:rsidRPr="00064888">
        <w:rPr>
          <w:rFonts w:ascii="Arial" w:hAnsi="Arial" w:cs="Arial"/>
          <w:sz w:val="22"/>
          <w:szCs w:val="22"/>
        </w:rPr>
        <w:t xml:space="preserve">вкупен годишен </w:t>
      </w:r>
      <w:r w:rsidRPr="00064888">
        <w:rPr>
          <w:rFonts w:ascii="Arial" w:hAnsi="Arial" w:cs="Arial"/>
          <w:sz w:val="22"/>
          <w:szCs w:val="22"/>
          <w:lang w:val="mk-MK"/>
        </w:rPr>
        <w:t>приход, пресметан согласно член 16 од овој закон, ако во известувањето и прилозите кон известувањето, како и во дополнувањето на известувањето од член 15 од овој закон достави неточни или податоци кои можат Комисијата за заштита на конкуренцијата да ја доведат во заблуда.</w:t>
      </w:r>
    </w:p>
    <w:p w:rsidR="00605854" w:rsidRPr="00064888" w:rsidRDefault="00605854" w:rsidP="00605854">
      <w:pPr>
        <w:ind w:firstLine="720"/>
        <w:jc w:val="both"/>
        <w:rPr>
          <w:rFonts w:ascii="Arial" w:hAnsi="Arial" w:cs="Arial"/>
          <w:sz w:val="22"/>
          <w:szCs w:val="22"/>
          <w:lang w:val="mk-MK"/>
        </w:rPr>
      </w:pPr>
    </w:p>
    <w:p w:rsidR="00605854" w:rsidRPr="00064888" w:rsidRDefault="00605854" w:rsidP="00605854">
      <w:pPr>
        <w:ind w:firstLine="720"/>
        <w:jc w:val="center"/>
        <w:rPr>
          <w:rFonts w:ascii="Arial" w:hAnsi="Arial" w:cs="Arial"/>
          <w:sz w:val="22"/>
          <w:szCs w:val="22"/>
          <w:lang w:val="mk-MK"/>
        </w:rPr>
      </w:pPr>
      <w:r w:rsidRPr="00064888">
        <w:rPr>
          <w:rFonts w:ascii="Arial" w:hAnsi="Arial" w:cs="Arial"/>
          <w:sz w:val="22"/>
          <w:szCs w:val="22"/>
          <w:lang w:val="mk-MK"/>
        </w:rPr>
        <w:t>Изрекување глоба на здруженија на претпријатија</w:t>
      </w:r>
    </w:p>
    <w:p w:rsidR="00605854" w:rsidRPr="00064888" w:rsidRDefault="00605854" w:rsidP="00605854">
      <w:pPr>
        <w:ind w:firstLine="720"/>
        <w:jc w:val="center"/>
        <w:rPr>
          <w:rFonts w:ascii="Arial" w:hAnsi="Arial" w:cs="Arial"/>
          <w:sz w:val="22"/>
          <w:szCs w:val="22"/>
          <w:lang w:val="mk-MK"/>
        </w:rPr>
      </w:pPr>
      <w:r w:rsidRPr="00064888">
        <w:rPr>
          <w:rFonts w:ascii="Arial" w:hAnsi="Arial" w:cs="Arial"/>
          <w:sz w:val="22"/>
          <w:szCs w:val="22"/>
          <w:lang w:val="mk-MK"/>
        </w:rPr>
        <w:t>Член 62</w:t>
      </w:r>
    </w:p>
    <w:p w:rsidR="00605854" w:rsidRPr="00064888" w:rsidRDefault="00605854" w:rsidP="00605854">
      <w:pPr>
        <w:ind w:firstLine="720"/>
        <w:jc w:val="center"/>
        <w:rPr>
          <w:rFonts w:ascii="Arial" w:hAnsi="Arial" w:cs="Arial"/>
          <w:sz w:val="22"/>
          <w:szCs w:val="22"/>
          <w:lang w:val="mk-MK"/>
        </w:rPr>
      </w:pP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rPr>
        <w:lastRenderedPageBreak/>
        <w:t>(</w:t>
      </w:r>
      <w:r w:rsidRPr="00064888">
        <w:rPr>
          <w:rFonts w:ascii="Arial" w:hAnsi="Arial" w:cs="Arial"/>
          <w:sz w:val="22"/>
          <w:szCs w:val="22"/>
          <w:lang w:val="mk-MK"/>
        </w:rPr>
        <w:t>1</w:t>
      </w:r>
      <w:r w:rsidRPr="00064888">
        <w:rPr>
          <w:rFonts w:ascii="Arial" w:hAnsi="Arial" w:cs="Arial"/>
          <w:sz w:val="22"/>
          <w:szCs w:val="22"/>
        </w:rPr>
        <w:t>)Кога прекршокот</w:t>
      </w:r>
      <w:r w:rsidRPr="00064888">
        <w:rPr>
          <w:rFonts w:ascii="Arial" w:hAnsi="Arial" w:cs="Arial"/>
          <w:sz w:val="22"/>
          <w:szCs w:val="22"/>
          <w:lang w:val="mk-MK"/>
        </w:rPr>
        <w:t xml:space="preserve"> е сторен од</w:t>
      </w:r>
      <w:r w:rsidRPr="00064888">
        <w:rPr>
          <w:rFonts w:ascii="Arial" w:hAnsi="Arial" w:cs="Arial"/>
          <w:sz w:val="22"/>
          <w:szCs w:val="22"/>
        </w:rPr>
        <w:t xml:space="preserve"> здружение</w:t>
      </w:r>
      <w:r w:rsidRPr="00064888">
        <w:rPr>
          <w:rFonts w:ascii="Arial" w:hAnsi="Arial" w:cs="Arial"/>
          <w:sz w:val="22"/>
          <w:szCs w:val="22"/>
          <w:lang w:val="mk-MK"/>
        </w:rPr>
        <w:t xml:space="preserve"> на претпријатија, а</w:t>
      </w:r>
      <w:r w:rsidRPr="00064888">
        <w:rPr>
          <w:rFonts w:ascii="Arial" w:hAnsi="Arial" w:cs="Arial"/>
          <w:sz w:val="22"/>
          <w:szCs w:val="22"/>
        </w:rPr>
        <w:t xml:space="preserve"> се однесува на активностите на неговите членови, глобата нема да го надмине износот</w:t>
      </w:r>
      <w:r w:rsidRPr="00064888">
        <w:rPr>
          <w:rFonts w:ascii="Arial" w:hAnsi="Arial" w:cs="Arial"/>
          <w:sz w:val="22"/>
          <w:szCs w:val="22"/>
          <w:lang w:val="mk-MK"/>
        </w:rPr>
        <w:t xml:space="preserve"> </w:t>
      </w:r>
      <w:r w:rsidRPr="00064888">
        <w:rPr>
          <w:rFonts w:ascii="Arial" w:hAnsi="Arial" w:cs="Arial"/>
          <w:sz w:val="22"/>
          <w:szCs w:val="22"/>
        </w:rPr>
        <w:t xml:space="preserve">од </w:t>
      </w:r>
      <w:r w:rsidRPr="00064888">
        <w:rPr>
          <w:rFonts w:ascii="Arial" w:hAnsi="Arial" w:cs="Arial"/>
          <w:sz w:val="22"/>
          <w:szCs w:val="22"/>
          <w:lang w:val="mk-MK"/>
        </w:rPr>
        <w:t xml:space="preserve">1% , изразена во апсолутен и номинален износ за полесни прекршоци, односно </w:t>
      </w:r>
      <w:r w:rsidRPr="00064888">
        <w:rPr>
          <w:rFonts w:ascii="Arial" w:hAnsi="Arial" w:cs="Arial"/>
          <w:sz w:val="22"/>
          <w:szCs w:val="22"/>
        </w:rPr>
        <w:t>10%</w:t>
      </w:r>
      <w:r w:rsidRPr="00064888">
        <w:rPr>
          <w:rFonts w:ascii="Arial" w:hAnsi="Arial" w:cs="Arial"/>
          <w:sz w:val="22"/>
          <w:szCs w:val="22"/>
          <w:lang w:val="mk-MK"/>
        </w:rPr>
        <w:t xml:space="preserve">, изразена во апсолутен и номинален износ за потешки прекршоци, </w:t>
      </w:r>
      <w:r w:rsidRPr="00064888">
        <w:rPr>
          <w:rFonts w:ascii="Arial" w:hAnsi="Arial" w:cs="Arial"/>
          <w:sz w:val="22"/>
          <w:szCs w:val="22"/>
        </w:rPr>
        <w:t xml:space="preserve">од збирот на вкупниот годишен приход на секој член на здружението </w:t>
      </w:r>
      <w:r w:rsidRPr="00064888">
        <w:rPr>
          <w:rFonts w:ascii="Arial" w:hAnsi="Arial" w:cs="Arial"/>
          <w:sz w:val="22"/>
          <w:szCs w:val="22"/>
          <w:lang w:val="mk-MK"/>
        </w:rPr>
        <w:t>кој делува на релевантниот пазар.</w:t>
      </w: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lang w:val="mk-MK"/>
        </w:rPr>
        <w:t>(2) Кога на здружение на претпријатија му е изречена глоба за прекршок кој се однесува на активностите на неговите членови, а здружението не е ликвидно, истото е должно да прибави средства за плаќање на глобата од своите членови.</w:t>
      </w: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lang w:val="mk-MK"/>
        </w:rPr>
        <w:t>(3) Доколку здружението не ја плати глобата во рокот определен од Комисијата за одлучување по прекршок, органот надлежен за извршување на глобата ќе побара исплата на глобата директно од било кој од членовите на здружението чии претставници учествуваат во органите на одлучување на здружението.</w:t>
      </w:r>
    </w:p>
    <w:p w:rsidR="00605854" w:rsidRPr="00064888" w:rsidRDefault="00605854" w:rsidP="00605854">
      <w:pPr>
        <w:pStyle w:val="Heading5"/>
        <w:rPr>
          <w:rFonts w:ascii="Arial" w:hAnsi="Arial" w:cs="Arial"/>
          <w:sz w:val="22"/>
          <w:szCs w:val="22"/>
        </w:rPr>
      </w:pPr>
      <w:r w:rsidRPr="00064888">
        <w:rPr>
          <w:rFonts w:ascii="Arial" w:hAnsi="Arial" w:cs="Arial"/>
          <w:sz w:val="22"/>
          <w:szCs w:val="22"/>
        </w:rPr>
        <w:t>(4) Откако органот надлежен за извршување на глобата  ќе побара исплата на глобата од став (3) од овој член и имајќи ги предвид ограничувањето за висината на глобата од член 59 став (1) и член 61 став (1) од овој закон, а за да се обезбеди целосна исплата на истата, ќе побара исплата на остатокот од глобата од било кој член на здружението кој делува на релевантниот пазар.</w:t>
      </w:r>
    </w:p>
    <w:p w:rsidR="00605854" w:rsidRPr="00064888" w:rsidRDefault="00605854" w:rsidP="00605854">
      <w:pPr>
        <w:pStyle w:val="BodyText"/>
        <w:rPr>
          <w:rFonts w:ascii="Arial" w:hAnsi="Arial" w:cs="Arial"/>
          <w:sz w:val="22"/>
          <w:szCs w:val="22"/>
        </w:rPr>
      </w:pPr>
      <w:r w:rsidRPr="00064888">
        <w:rPr>
          <w:rFonts w:ascii="Arial" w:hAnsi="Arial" w:cs="Arial"/>
          <w:sz w:val="22"/>
          <w:szCs w:val="22"/>
        </w:rPr>
        <w:t>(5) Органот надлежен за извршување на глобата нема да бара исплата на глоба согласно став (3) и (4) од овој член од претпријатијата кои ќе докажат дека не ја спровеле одлуката на здружението со која е сторен прекршокот, ниту пак биле свесни за нејзиното постоење.</w:t>
      </w:r>
    </w:p>
    <w:p w:rsidR="00605854" w:rsidRPr="00064888" w:rsidRDefault="00605854" w:rsidP="00605854">
      <w:pPr>
        <w:pStyle w:val="Heading3"/>
        <w:jc w:val="left"/>
        <w:rPr>
          <w:rFonts w:ascii="Arial" w:hAnsi="Arial" w:cs="Arial"/>
          <w:sz w:val="22"/>
          <w:szCs w:val="22"/>
        </w:rPr>
      </w:pPr>
    </w:p>
    <w:p w:rsidR="00605854" w:rsidRPr="00064888" w:rsidRDefault="00605854" w:rsidP="00605854">
      <w:pPr>
        <w:pStyle w:val="Heading3"/>
        <w:rPr>
          <w:rFonts w:ascii="Arial" w:hAnsi="Arial" w:cs="Arial"/>
          <w:sz w:val="22"/>
          <w:szCs w:val="22"/>
        </w:rPr>
      </w:pPr>
      <w:r w:rsidRPr="00064888">
        <w:rPr>
          <w:rFonts w:ascii="Arial" w:hAnsi="Arial" w:cs="Arial"/>
          <w:sz w:val="22"/>
          <w:szCs w:val="22"/>
        </w:rPr>
        <w:t>Други прекршочни санкции</w:t>
      </w:r>
    </w:p>
    <w:p w:rsidR="00605854" w:rsidRPr="00064888" w:rsidRDefault="00605854" w:rsidP="00605854">
      <w:pPr>
        <w:jc w:val="center"/>
        <w:rPr>
          <w:rFonts w:ascii="Arial" w:hAnsi="Arial" w:cs="Arial"/>
          <w:sz w:val="22"/>
          <w:szCs w:val="22"/>
          <w:lang w:val="mk-MK"/>
        </w:rPr>
      </w:pPr>
      <w:r w:rsidRPr="00064888">
        <w:rPr>
          <w:rFonts w:ascii="Arial" w:hAnsi="Arial" w:cs="Arial"/>
          <w:sz w:val="22"/>
          <w:szCs w:val="22"/>
          <w:lang w:val="mk-MK"/>
        </w:rPr>
        <w:t>Член 63</w:t>
      </w:r>
    </w:p>
    <w:p w:rsidR="00605854" w:rsidRPr="00064888" w:rsidRDefault="00605854" w:rsidP="00605854">
      <w:pPr>
        <w:jc w:val="center"/>
        <w:rPr>
          <w:rFonts w:ascii="Arial" w:hAnsi="Arial" w:cs="Arial"/>
          <w:sz w:val="22"/>
          <w:szCs w:val="22"/>
          <w:lang w:val="mk-MK"/>
        </w:rPr>
      </w:pP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lang w:val="mk-MK"/>
        </w:rPr>
        <w:t xml:space="preserve">(1) За прекршоците од член 59 став (1) и член 60 став (1) од овој закон, Комисијата за одлучување по прекршок на правно лице, покрај глобата може да му изрече и привремена </w:t>
      </w:r>
      <w:r w:rsidRPr="00064888">
        <w:rPr>
          <w:rFonts w:ascii="Arial" w:hAnsi="Arial" w:cs="Arial"/>
          <w:sz w:val="22"/>
          <w:szCs w:val="22"/>
        </w:rPr>
        <w:t xml:space="preserve">забрана на вршење </w:t>
      </w:r>
      <w:r w:rsidRPr="00064888">
        <w:rPr>
          <w:rFonts w:ascii="Arial" w:hAnsi="Arial" w:cs="Arial"/>
          <w:sz w:val="22"/>
          <w:szCs w:val="22"/>
          <w:lang w:val="mk-MK"/>
        </w:rPr>
        <w:t xml:space="preserve">одделна </w:t>
      </w:r>
      <w:r w:rsidRPr="00064888">
        <w:rPr>
          <w:rFonts w:ascii="Arial" w:hAnsi="Arial" w:cs="Arial"/>
          <w:sz w:val="22"/>
          <w:szCs w:val="22"/>
        </w:rPr>
        <w:t xml:space="preserve">дејност во траење од </w:t>
      </w:r>
      <w:r w:rsidRPr="00064888">
        <w:rPr>
          <w:rFonts w:ascii="Arial" w:hAnsi="Arial" w:cs="Arial"/>
          <w:sz w:val="22"/>
          <w:szCs w:val="22"/>
          <w:lang w:val="mk-MK"/>
        </w:rPr>
        <w:t xml:space="preserve">3 дена до 30 дена. </w:t>
      </w: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lang w:val="mk-MK"/>
        </w:rPr>
        <w:t>(2) За прекршоците од член 59 став (1) и член 60 став (1) од овој закон, Комисијата за одлучување по прекршок н</w:t>
      </w:r>
      <w:r w:rsidRPr="00064888">
        <w:rPr>
          <w:rFonts w:ascii="Arial" w:hAnsi="Arial" w:cs="Arial"/>
          <w:sz w:val="22"/>
          <w:szCs w:val="22"/>
        </w:rPr>
        <w:t xml:space="preserve">а физичко лице </w:t>
      </w:r>
      <w:r w:rsidRPr="00064888">
        <w:rPr>
          <w:rFonts w:ascii="Arial" w:hAnsi="Arial" w:cs="Arial"/>
          <w:sz w:val="22"/>
          <w:szCs w:val="22"/>
          <w:lang w:val="mk-MK"/>
        </w:rPr>
        <w:t xml:space="preserve">покрај глобата може да му изрече и </w:t>
      </w:r>
      <w:r w:rsidRPr="00064888">
        <w:rPr>
          <w:rFonts w:ascii="Arial" w:hAnsi="Arial" w:cs="Arial"/>
          <w:sz w:val="22"/>
          <w:szCs w:val="22"/>
        </w:rPr>
        <w:t xml:space="preserve">забрана на вршење </w:t>
      </w:r>
      <w:r w:rsidRPr="00064888">
        <w:rPr>
          <w:rFonts w:ascii="Arial" w:hAnsi="Arial" w:cs="Arial"/>
          <w:sz w:val="22"/>
          <w:szCs w:val="22"/>
          <w:lang w:val="mk-MK"/>
        </w:rPr>
        <w:t>професија, дејност или должност</w:t>
      </w:r>
      <w:r w:rsidRPr="00064888">
        <w:rPr>
          <w:rFonts w:ascii="Arial" w:hAnsi="Arial" w:cs="Arial"/>
          <w:sz w:val="22"/>
          <w:szCs w:val="22"/>
        </w:rPr>
        <w:t xml:space="preserve"> во траење од </w:t>
      </w:r>
      <w:r w:rsidRPr="00064888">
        <w:rPr>
          <w:rFonts w:ascii="Arial" w:hAnsi="Arial" w:cs="Arial"/>
          <w:sz w:val="22"/>
          <w:szCs w:val="22"/>
          <w:lang w:val="mk-MK"/>
        </w:rPr>
        <w:t>3 дена</w:t>
      </w:r>
      <w:r w:rsidRPr="00064888">
        <w:rPr>
          <w:rFonts w:ascii="Arial" w:hAnsi="Arial" w:cs="Arial"/>
          <w:sz w:val="22"/>
          <w:szCs w:val="22"/>
        </w:rPr>
        <w:t xml:space="preserve"> до</w:t>
      </w:r>
      <w:r w:rsidRPr="00064888">
        <w:rPr>
          <w:rFonts w:ascii="Arial" w:hAnsi="Arial" w:cs="Arial"/>
          <w:sz w:val="22"/>
          <w:szCs w:val="22"/>
          <w:lang w:val="mk-MK"/>
        </w:rPr>
        <w:t xml:space="preserve"> 15 дена. </w:t>
      </w:r>
    </w:p>
    <w:p w:rsidR="00605854" w:rsidRPr="00064888" w:rsidRDefault="00605854" w:rsidP="00605854">
      <w:pPr>
        <w:jc w:val="center"/>
        <w:rPr>
          <w:rFonts w:ascii="Arial" w:hAnsi="Arial" w:cs="Arial"/>
          <w:sz w:val="22"/>
          <w:szCs w:val="22"/>
          <w:lang w:val="mk-MK" w:eastAsia="en-US"/>
        </w:rPr>
      </w:pPr>
    </w:p>
    <w:p w:rsidR="00605854" w:rsidRPr="00064888" w:rsidRDefault="00605854" w:rsidP="00605854">
      <w:pPr>
        <w:pStyle w:val="BodyTextIndent"/>
        <w:jc w:val="center"/>
        <w:rPr>
          <w:rFonts w:ascii="Arial" w:hAnsi="Arial" w:cs="Arial"/>
          <w:sz w:val="22"/>
          <w:szCs w:val="22"/>
          <w:lang w:val="mk-MK"/>
        </w:rPr>
      </w:pPr>
      <w:r w:rsidRPr="00064888">
        <w:rPr>
          <w:rFonts w:ascii="Arial" w:hAnsi="Arial" w:cs="Arial"/>
          <w:sz w:val="22"/>
          <w:szCs w:val="22"/>
          <w:lang w:val="mk-MK"/>
        </w:rPr>
        <w:t>Одмерување на глоба</w:t>
      </w:r>
    </w:p>
    <w:p w:rsidR="00605854" w:rsidRPr="00064888" w:rsidRDefault="00605854" w:rsidP="00605854">
      <w:pPr>
        <w:pStyle w:val="BodyTextIndent"/>
        <w:ind w:firstLine="0"/>
        <w:jc w:val="center"/>
        <w:rPr>
          <w:rFonts w:ascii="Arial" w:hAnsi="Arial" w:cs="Arial"/>
          <w:sz w:val="22"/>
          <w:szCs w:val="22"/>
          <w:lang w:val="mk-MK"/>
        </w:rPr>
      </w:pPr>
      <w:r w:rsidRPr="00064888">
        <w:rPr>
          <w:rFonts w:ascii="Arial" w:hAnsi="Arial" w:cs="Arial"/>
          <w:sz w:val="22"/>
          <w:szCs w:val="22"/>
          <w:lang w:val="mk-MK"/>
        </w:rPr>
        <w:t>Член 64</w:t>
      </w:r>
    </w:p>
    <w:p w:rsidR="00605854" w:rsidRPr="00064888" w:rsidRDefault="00605854" w:rsidP="00605854">
      <w:pPr>
        <w:pStyle w:val="BodyTextIndent"/>
        <w:jc w:val="center"/>
        <w:rPr>
          <w:rFonts w:ascii="Arial" w:hAnsi="Arial" w:cs="Arial"/>
          <w:sz w:val="22"/>
          <w:szCs w:val="22"/>
          <w:lang w:val="mk-MK"/>
        </w:rPr>
      </w:pPr>
    </w:p>
    <w:p w:rsidR="00605854" w:rsidRPr="00064888" w:rsidRDefault="00605854" w:rsidP="00605854">
      <w:pPr>
        <w:pStyle w:val="BodyText2"/>
        <w:rPr>
          <w:rFonts w:ascii="Arial" w:hAnsi="Arial" w:cs="Arial"/>
          <w:szCs w:val="22"/>
        </w:rPr>
      </w:pPr>
      <w:r w:rsidRPr="00064888">
        <w:rPr>
          <w:rFonts w:ascii="Arial" w:hAnsi="Arial" w:cs="Arial"/>
          <w:szCs w:val="22"/>
        </w:rPr>
        <w:t>(1)При одмерување на глобата во предвид се земаат</w:t>
      </w:r>
      <w:r w:rsidRPr="00064888">
        <w:rPr>
          <w:rFonts w:ascii="Arial" w:hAnsi="Arial" w:cs="Arial"/>
          <w:szCs w:val="22"/>
          <w:lang w:val="en-US"/>
        </w:rPr>
        <w:t>:</w:t>
      </w:r>
    </w:p>
    <w:p w:rsidR="00605854" w:rsidRPr="00064888" w:rsidRDefault="00605854" w:rsidP="00605854">
      <w:pPr>
        <w:pStyle w:val="BodyText2"/>
        <w:ind w:firstLine="720"/>
        <w:rPr>
          <w:rFonts w:ascii="Arial" w:hAnsi="Arial" w:cs="Arial"/>
          <w:szCs w:val="22"/>
        </w:rPr>
      </w:pPr>
      <w:r w:rsidRPr="00064888">
        <w:rPr>
          <w:rFonts w:ascii="Arial" w:hAnsi="Arial" w:cs="Arial"/>
          <w:szCs w:val="22"/>
          <w:lang w:val="en-US"/>
        </w:rPr>
        <w:t xml:space="preserve">1) </w:t>
      </w:r>
      <w:r w:rsidRPr="00064888">
        <w:rPr>
          <w:rFonts w:ascii="Arial" w:hAnsi="Arial" w:cs="Arial"/>
          <w:szCs w:val="22"/>
        </w:rPr>
        <w:t>тежината на прекршокот</w:t>
      </w:r>
      <w:r w:rsidRPr="00064888">
        <w:rPr>
          <w:rFonts w:ascii="Arial" w:hAnsi="Arial" w:cs="Arial"/>
          <w:szCs w:val="22"/>
          <w:lang w:val="en-US"/>
        </w:rPr>
        <w:t>;</w:t>
      </w:r>
    </w:p>
    <w:p w:rsidR="00605854" w:rsidRPr="00064888" w:rsidRDefault="00605854" w:rsidP="00605854">
      <w:pPr>
        <w:pStyle w:val="BodyText2"/>
        <w:ind w:firstLine="720"/>
        <w:rPr>
          <w:rFonts w:ascii="Arial" w:hAnsi="Arial" w:cs="Arial"/>
          <w:szCs w:val="22"/>
        </w:rPr>
      </w:pPr>
      <w:r w:rsidRPr="00064888">
        <w:rPr>
          <w:rFonts w:ascii="Arial" w:hAnsi="Arial" w:cs="Arial"/>
          <w:szCs w:val="22"/>
          <w:lang w:val="en-US"/>
        </w:rPr>
        <w:t xml:space="preserve">2) </w:t>
      </w:r>
      <w:r w:rsidRPr="00064888">
        <w:rPr>
          <w:rFonts w:ascii="Arial" w:hAnsi="Arial" w:cs="Arial"/>
          <w:szCs w:val="22"/>
        </w:rPr>
        <w:t>времетраењето на прекршокот и</w:t>
      </w:r>
    </w:p>
    <w:p w:rsidR="00605854" w:rsidRPr="00064888" w:rsidRDefault="00605854" w:rsidP="00605854">
      <w:pPr>
        <w:pStyle w:val="BodyText2"/>
        <w:ind w:firstLine="720"/>
        <w:rPr>
          <w:rFonts w:ascii="Arial" w:hAnsi="Arial" w:cs="Arial"/>
          <w:szCs w:val="22"/>
        </w:rPr>
      </w:pPr>
      <w:r w:rsidRPr="00064888">
        <w:rPr>
          <w:rFonts w:ascii="Arial" w:hAnsi="Arial" w:cs="Arial"/>
          <w:szCs w:val="22"/>
          <w:lang w:val="en-US"/>
        </w:rPr>
        <w:t>3)</w:t>
      </w:r>
      <w:r w:rsidRPr="00064888">
        <w:rPr>
          <w:rFonts w:ascii="Arial" w:hAnsi="Arial" w:cs="Arial"/>
          <w:szCs w:val="22"/>
        </w:rPr>
        <w:t>степенот на нарушеност на конкуренцијата и последиците предизвикани со прекршокот.</w:t>
      </w:r>
    </w:p>
    <w:p w:rsidR="00605854" w:rsidRPr="00064888" w:rsidRDefault="00605854" w:rsidP="00605854">
      <w:pPr>
        <w:pStyle w:val="BodyText2"/>
        <w:rPr>
          <w:rFonts w:ascii="Arial" w:hAnsi="Arial" w:cs="Arial"/>
          <w:szCs w:val="22"/>
        </w:rPr>
      </w:pPr>
      <w:r w:rsidRPr="00064888">
        <w:rPr>
          <w:rFonts w:ascii="Arial" w:hAnsi="Arial" w:cs="Arial"/>
          <w:szCs w:val="22"/>
        </w:rPr>
        <w:t xml:space="preserve"> (2) Комисијата за одлучување по прекршок, при одмерување на глобата, најпрво определува основен износ на глобата, а потоа истиот го прилагодува, земајќи ги предвид олеснителните или отежнителните околности.</w:t>
      </w: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lang w:val="mk-MK"/>
        </w:rPr>
        <w:t>(3) Основниот износ на глобата по правило изнесува најмногу до 30% од  приходот на сторителот на прекршокот остварен од дејноста која се врши на релевантниот пазар на кој е сторен прекршокот во последната целосна деловна година во која сторителот на прекршокот учествувал во истиот. Вака определениот износ се множи со бројот на годините во кои траел прекршокот.</w:t>
      </w: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lang w:val="mk-MK"/>
        </w:rPr>
        <w:t>(4) Износот определен во согласност со став (3) од овој член се прилагодува со земање предвид на олеснителни или отежнителни околности, како резултат на што истиот може да биде намален или зголемен.</w:t>
      </w: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lang w:val="mk-MK"/>
        </w:rPr>
        <w:lastRenderedPageBreak/>
        <w:t xml:space="preserve"> (5) Олеснителни околности кои се земаат во предвид при одмерувањето на глобата особено се</w:t>
      </w:r>
      <w:r w:rsidRPr="00064888">
        <w:rPr>
          <w:rFonts w:ascii="Arial" w:hAnsi="Arial" w:cs="Arial"/>
          <w:sz w:val="22"/>
          <w:szCs w:val="22"/>
        </w:rPr>
        <w:t>:</w:t>
      </w:r>
    </w:p>
    <w:p w:rsidR="00605854" w:rsidRPr="00064888" w:rsidRDefault="00605854" w:rsidP="00605854">
      <w:pPr>
        <w:pStyle w:val="BodyTextIndent2"/>
        <w:rPr>
          <w:rFonts w:ascii="Arial" w:hAnsi="Arial" w:cs="Arial"/>
          <w:sz w:val="22"/>
          <w:szCs w:val="22"/>
          <w:lang w:val="mk-MK"/>
        </w:rPr>
      </w:pPr>
      <w:r w:rsidRPr="00064888">
        <w:rPr>
          <w:rFonts w:ascii="Arial" w:hAnsi="Arial" w:cs="Arial"/>
          <w:sz w:val="22"/>
          <w:szCs w:val="22"/>
        </w:rPr>
        <w:t xml:space="preserve">1) </w:t>
      </w:r>
      <w:r w:rsidRPr="00064888">
        <w:rPr>
          <w:rFonts w:ascii="Arial" w:hAnsi="Arial" w:cs="Arial"/>
          <w:sz w:val="22"/>
          <w:szCs w:val="22"/>
          <w:lang w:val="mk-MK"/>
        </w:rPr>
        <w:t>ако сторителот на прекршокот доставил</w:t>
      </w:r>
      <w:r w:rsidRPr="00064888">
        <w:rPr>
          <w:rFonts w:ascii="Arial" w:hAnsi="Arial" w:cs="Arial"/>
          <w:sz w:val="22"/>
          <w:szCs w:val="22"/>
        </w:rPr>
        <w:t xml:space="preserve"> доказ дека ги прекинал дејствијата кои претставуваат прекршок во моментот кога </w:t>
      </w:r>
      <w:r w:rsidRPr="00064888">
        <w:rPr>
          <w:rFonts w:ascii="Arial" w:hAnsi="Arial" w:cs="Arial"/>
          <w:sz w:val="22"/>
          <w:szCs w:val="22"/>
          <w:lang w:val="mk-MK"/>
        </w:rPr>
        <w:t>Комисијата за одлучување по прекршок повела прекршочна постапка, со исклучок кога се работи за прекршок од член 7 став (1) точка 1) од овој закон</w:t>
      </w:r>
      <w:r w:rsidRPr="00064888">
        <w:rPr>
          <w:rFonts w:ascii="Arial" w:hAnsi="Arial" w:cs="Arial"/>
          <w:sz w:val="22"/>
          <w:szCs w:val="22"/>
        </w:rPr>
        <w:t>;</w:t>
      </w:r>
    </w:p>
    <w:p w:rsidR="00605854" w:rsidRPr="00064888" w:rsidRDefault="00605854" w:rsidP="00605854">
      <w:pPr>
        <w:pStyle w:val="BodyTextIndent2"/>
        <w:rPr>
          <w:rFonts w:ascii="Arial" w:hAnsi="Arial" w:cs="Arial"/>
          <w:sz w:val="22"/>
          <w:szCs w:val="22"/>
          <w:lang w:val="mk-MK"/>
        </w:rPr>
      </w:pPr>
      <w:r w:rsidRPr="00064888">
        <w:rPr>
          <w:rFonts w:ascii="Arial" w:hAnsi="Arial" w:cs="Arial"/>
          <w:sz w:val="22"/>
          <w:szCs w:val="22"/>
        </w:rPr>
        <w:t xml:space="preserve">2) </w:t>
      </w:r>
      <w:r w:rsidRPr="00064888">
        <w:rPr>
          <w:rFonts w:ascii="Arial" w:hAnsi="Arial" w:cs="Arial"/>
          <w:sz w:val="22"/>
          <w:szCs w:val="22"/>
          <w:lang w:val="mk-MK"/>
        </w:rPr>
        <w:t>ако сторителот на прекршокот доставил</w:t>
      </w:r>
      <w:r w:rsidRPr="00064888">
        <w:rPr>
          <w:rFonts w:ascii="Arial" w:hAnsi="Arial" w:cs="Arial"/>
          <w:sz w:val="22"/>
          <w:szCs w:val="22"/>
        </w:rPr>
        <w:t xml:space="preserve"> доказ дека неговата вклученост во прекршокот е </w:t>
      </w:r>
      <w:r w:rsidRPr="00064888">
        <w:rPr>
          <w:rFonts w:ascii="Arial" w:hAnsi="Arial" w:cs="Arial"/>
          <w:sz w:val="22"/>
          <w:szCs w:val="22"/>
          <w:lang w:val="mk-MK"/>
        </w:rPr>
        <w:t>минимална</w:t>
      </w:r>
      <w:r w:rsidRPr="00064888">
        <w:rPr>
          <w:rFonts w:ascii="Arial" w:hAnsi="Arial" w:cs="Arial"/>
          <w:sz w:val="22"/>
          <w:szCs w:val="22"/>
        </w:rPr>
        <w:t xml:space="preserve"> и </w:t>
      </w:r>
      <w:r w:rsidRPr="00064888">
        <w:rPr>
          <w:rFonts w:ascii="Arial" w:hAnsi="Arial" w:cs="Arial"/>
          <w:sz w:val="22"/>
          <w:szCs w:val="22"/>
          <w:lang w:val="mk-MK"/>
        </w:rPr>
        <w:t>докаже</w:t>
      </w:r>
      <w:r w:rsidRPr="00064888">
        <w:rPr>
          <w:rFonts w:ascii="Arial" w:hAnsi="Arial" w:cs="Arial"/>
          <w:sz w:val="22"/>
          <w:szCs w:val="22"/>
        </w:rPr>
        <w:t xml:space="preserve"> дека за периодот кога бил учесник во забранет договор, всушност ја избегнувал неговата примена однесувајќи се конкурентски на </w:t>
      </w:r>
      <w:r w:rsidRPr="00064888">
        <w:rPr>
          <w:rFonts w:ascii="Arial" w:hAnsi="Arial" w:cs="Arial"/>
          <w:sz w:val="22"/>
          <w:szCs w:val="22"/>
          <w:lang w:val="mk-MK"/>
        </w:rPr>
        <w:t xml:space="preserve">релевантиот </w:t>
      </w:r>
      <w:r w:rsidRPr="00064888">
        <w:rPr>
          <w:rFonts w:ascii="Arial" w:hAnsi="Arial" w:cs="Arial"/>
          <w:sz w:val="22"/>
          <w:szCs w:val="22"/>
        </w:rPr>
        <w:t>пазар;</w:t>
      </w:r>
    </w:p>
    <w:p w:rsidR="00605854" w:rsidRPr="00064888" w:rsidRDefault="00605854" w:rsidP="00605854">
      <w:pPr>
        <w:pStyle w:val="BodyTextIndent2"/>
        <w:rPr>
          <w:rFonts w:ascii="Arial" w:hAnsi="Arial" w:cs="Arial"/>
          <w:sz w:val="22"/>
          <w:szCs w:val="22"/>
        </w:rPr>
      </w:pPr>
      <w:r w:rsidRPr="00064888">
        <w:rPr>
          <w:rFonts w:ascii="Arial" w:hAnsi="Arial" w:cs="Arial"/>
          <w:sz w:val="22"/>
          <w:szCs w:val="22"/>
        </w:rPr>
        <w:t xml:space="preserve">3) </w:t>
      </w:r>
      <w:r w:rsidRPr="00064888">
        <w:rPr>
          <w:rFonts w:ascii="Arial" w:hAnsi="Arial" w:cs="Arial"/>
          <w:sz w:val="22"/>
          <w:szCs w:val="22"/>
          <w:lang w:val="mk-MK"/>
        </w:rPr>
        <w:t>ако сторителот на прекршокот ефективно соработувал со Комисијата за заштита на конкуренцијата или Комисијата за  одлучување по прекршок, независно од примената на член 65 од овој закон (</w:t>
      </w:r>
      <w:r w:rsidRPr="00064888">
        <w:rPr>
          <w:rFonts w:ascii="Arial" w:hAnsi="Arial" w:cs="Arial"/>
          <w:sz w:val="22"/>
          <w:szCs w:val="22"/>
        </w:rPr>
        <w:t>leniency).</w:t>
      </w: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rPr>
        <w:t xml:space="preserve">(6) </w:t>
      </w:r>
      <w:r w:rsidRPr="00064888">
        <w:rPr>
          <w:rFonts w:ascii="Arial" w:hAnsi="Arial" w:cs="Arial"/>
          <w:sz w:val="22"/>
          <w:szCs w:val="22"/>
          <w:lang w:val="mk-MK"/>
        </w:rPr>
        <w:t>Отежнителни околности кои се земаат во предвид при одмерувањето на глобата особено се</w:t>
      </w:r>
      <w:r w:rsidRPr="00064888">
        <w:rPr>
          <w:rFonts w:ascii="Arial" w:hAnsi="Arial" w:cs="Arial"/>
          <w:sz w:val="22"/>
          <w:szCs w:val="22"/>
        </w:rPr>
        <w:t>:</w:t>
      </w:r>
    </w:p>
    <w:p w:rsidR="00605854" w:rsidRPr="00064888" w:rsidRDefault="00605854" w:rsidP="00605854">
      <w:pPr>
        <w:ind w:firstLine="720"/>
        <w:jc w:val="both"/>
        <w:rPr>
          <w:rFonts w:ascii="Arial" w:hAnsi="Arial" w:cs="Arial"/>
          <w:sz w:val="22"/>
          <w:szCs w:val="22"/>
          <w:lang w:val="mk-MK"/>
        </w:rPr>
      </w:pPr>
      <w:r w:rsidRPr="00064888">
        <w:rPr>
          <w:rFonts w:ascii="Arial" w:hAnsi="Arial" w:cs="Arial"/>
          <w:sz w:val="22"/>
          <w:szCs w:val="22"/>
        </w:rPr>
        <w:t xml:space="preserve">1) </w:t>
      </w:r>
      <w:r w:rsidRPr="00064888">
        <w:rPr>
          <w:rFonts w:ascii="Arial" w:hAnsi="Arial" w:cs="Arial"/>
          <w:sz w:val="22"/>
          <w:szCs w:val="22"/>
          <w:lang w:val="mk-MK"/>
        </w:rPr>
        <w:t>ако Комисијата за одлучување по прекршок утврдила дека е сторен прекршок предвиден со одредбите од овој закон, а сторителот на прекршокот</w:t>
      </w:r>
      <w:r w:rsidRPr="00064888">
        <w:rPr>
          <w:rFonts w:ascii="Arial" w:hAnsi="Arial" w:cs="Arial"/>
          <w:sz w:val="22"/>
          <w:szCs w:val="22"/>
        </w:rPr>
        <w:t xml:space="preserve"> продолжува</w:t>
      </w:r>
      <w:r w:rsidRPr="00064888">
        <w:rPr>
          <w:rFonts w:ascii="Arial" w:hAnsi="Arial" w:cs="Arial"/>
          <w:sz w:val="22"/>
          <w:szCs w:val="22"/>
          <w:lang w:val="mk-MK"/>
        </w:rPr>
        <w:t xml:space="preserve"> да го врши прекршокот или</w:t>
      </w:r>
      <w:r w:rsidRPr="00064888">
        <w:rPr>
          <w:rFonts w:ascii="Arial" w:hAnsi="Arial" w:cs="Arial"/>
          <w:sz w:val="22"/>
          <w:szCs w:val="22"/>
        </w:rPr>
        <w:t xml:space="preserve"> повторува ист</w:t>
      </w:r>
      <w:r w:rsidRPr="00064888">
        <w:rPr>
          <w:rFonts w:ascii="Arial" w:hAnsi="Arial" w:cs="Arial"/>
          <w:sz w:val="22"/>
          <w:szCs w:val="22"/>
          <w:lang w:val="mk-MK"/>
        </w:rPr>
        <w:t xml:space="preserve"> </w:t>
      </w:r>
      <w:r w:rsidRPr="00064888">
        <w:rPr>
          <w:rFonts w:ascii="Arial" w:hAnsi="Arial" w:cs="Arial"/>
          <w:sz w:val="22"/>
          <w:szCs w:val="22"/>
        </w:rPr>
        <w:t xml:space="preserve">или </w:t>
      </w:r>
      <w:r w:rsidRPr="00064888">
        <w:rPr>
          <w:rFonts w:ascii="Arial" w:hAnsi="Arial" w:cs="Arial"/>
          <w:sz w:val="22"/>
          <w:szCs w:val="22"/>
          <w:lang w:val="mk-MK"/>
        </w:rPr>
        <w:t>сличен прекршок. Во овој случај, основниот износ од став (2) од овој член може да се зголеми до 100% за секој таков утврден прекршок</w:t>
      </w:r>
      <w:r w:rsidRPr="00064888">
        <w:rPr>
          <w:rFonts w:ascii="Arial" w:hAnsi="Arial" w:cs="Arial"/>
          <w:sz w:val="22"/>
          <w:szCs w:val="22"/>
        </w:rPr>
        <w:t>;</w:t>
      </w:r>
    </w:p>
    <w:p w:rsidR="00605854" w:rsidRPr="00064888" w:rsidRDefault="00605854" w:rsidP="00605854">
      <w:pPr>
        <w:ind w:firstLine="720"/>
        <w:jc w:val="both"/>
        <w:rPr>
          <w:rFonts w:ascii="Arial" w:hAnsi="Arial" w:cs="Arial"/>
          <w:sz w:val="22"/>
          <w:szCs w:val="22"/>
        </w:rPr>
      </w:pPr>
      <w:r w:rsidRPr="00064888">
        <w:rPr>
          <w:rFonts w:ascii="Arial" w:hAnsi="Arial" w:cs="Arial"/>
          <w:sz w:val="22"/>
          <w:szCs w:val="22"/>
        </w:rPr>
        <w:t xml:space="preserve">2) </w:t>
      </w:r>
      <w:r w:rsidRPr="00064888">
        <w:rPr>
          <w:rFonts w:ascii="Arial" w:hAnsi="Arial" w:cs="Arial"/>
          <w:sz w:val="22"/>
          <w:szCs w:val="22"/>
          <w:lang w:val="mk-MK"/>
        </w:rPr>
        <w:t>ако сторителот на прекршокот одбивал д</w:t>
      </w:r>
      <w:r w:rsidRPr="00064888">
        <w:rPr>
          <w:rFonts w:ascii="Arial" w:hAnsi="Arial" w:cs="Arial"/>
          <w:sz w:val="22"/>
          <w:szCs w:val="22"/>
        </w:rPr>
        <w:t xml:space="preserve">а соработува или ја </w:t>
      </w:r>
      <w:r w:rsidRPr="00064888">
        <w:rPr>
          <w:rFonts w:ascii="Arial" w:hAnsi="Arial" w:cs="Arial"/>
          <w:sz w:val="22"/>
          <w:szCs w:val="22"/>
          <w:lang w:val="mk-MK"/>
        </w:rPr>
        <w:t>попречувал Комисијата за заштита на конкуренцијата или Комисијата за одлучување по прекршок</w:t>
      </w:r>
      <w:r w:rsidRPr="00064888">
        <w:rPr>
          <w:rFonts w:ascii="Arial" w:hAnsi="Arial" w:cs="Arial"/>
          <w:sz w:val="22"/>
          <w:szCs w:val="22"/>
        </w:rPr>
        <w:t xml:space="preserve"> во </w:t>
      </w:r>
      <w:r w:rsidRPr="00064888">
        <w:rPr>
          <w:rFonts w:ascii="Arial" w:hAnsi="Arial" w:cs="Arial"/>
          <w:sz w:val="22"/>
          <w:szCs w:val="22"/>
          <w:lang w:val="mk-MK"/>
        </w:rPr>
        <w:t>спроведувањето</w:t>
      </w:r>
      <w:r w:rsidRPr="00064888">
        <w:rPr>
          <w:rFonts w:ascii="Arial" w:hAnsi="Arial" w:cs="Arial"/>
          <w:sz w:val="22"/>
          <w:szCs w:val="22"/>
        </w:rPr>
        <w:t xml:space="preserve"> на </w:t>
      </w:r>
      <w:r w:rsidRPr="00064888">
        <w:rPr>
          <w:rFonts w:ascii="Arial" w:hAnsi="Arial" w:cs="Arial"/>
          <w:sz w:val="22"/>
          <w:szCs w:val="22"/>
          <w:lang w:val="mk-MK"/>
        </w:rPr>
        <w:t>постапката</w:t>
      </w:r>
      <w:r w:rsidRPr="00064888">
        <w:rPr>
          <w:rFonts w:ascii="Arial" w:hAnsi="Arial" w:cs="Arial"/>
          <w:sz w:val="22"/>
          <w:szCs w:val="22"/>
        </w:rPr>
        <w:t>;</w:t>
      </w:r>
    </w:p>
    <w:p w:rsidR="00605854" w:rsidRPr="00064888" w:rsidRDefault="00605854" w:rsidP="00605854">
      <w:pPr>
        <w:ind w:firstLine="720"/>
        <w:jc w:val="both"/>
        <w:rPr>
          <w:rFonts w:ascii="Arial" w:hAnsi="Arial" w:cs="Arial"/>
          <w:sz w:val="22"/>
          <w:szCs w:val="22"/>
          <w:lang w:val="mk-MK"/>
        </w:rPr>
      </w:pPr>
      <w:r w:rsidRPr="00064888">
        <w:rPr>
          <w:rFonts w:ascii="Arial" w:hAnsi="Arial" w:cs="Arial"/>
          <w:sz w:val="22"/>
          <w:szCs w:val="22"/>
        </w:rPr>
        <w:t xml:space="preserve">3) </w:t>
      </w:r>
      <w:r w:rsidRPr="00064888">
        <w:rPr>
          <w:rFonts w:ascii="Arial" w:hAnsi="Arial" w:cs="Arial"/>
          <w:sz w:val="22"/>
          <w:szCs w:val="22"/>
          <w:lang w:val="mk-MK"/>
        </w:rPr>
        <w:t xml:space="preserve">ако сторителот на прекршокот </w:t>
      </w:r>
      <w:r w:rsidRPr="00064888">
        <w:rPr>
          <w:rFonts w:ascii="Arial" w:hAnsi="Arial" w:cs="Arial"/>
          <w:sz w:val="22"/>
          <w:szCs w:val="22"/>
        </w:rPr>
        <w:t>има</w:t>
      </w:r>
      <w:r w:rsidRPr="00064888">
        <w:rPr>
          <w:rFonts w:ascii="Arial" w:hAnsi="Arial" w:cs="Arial"/>
          <w:sz w:val="22"/>
          <w:szCs w:val="22"/>
          <w:lang w:val="mk-MK"/>
        </w:rPr>
        <w:t>л</w:t>
      </w:r>
      <w:r w:rsidRPr="00064888">
        <w:rPr>
          <w:rFonts w:ascii="Arial" w:hAnsi="Arial" w:cs="Arial"/>
          <w:sz w:val="22"/>
          <w:szCs w:val="22"/>
        </w:rPr>
        <w:t xml:space="preserve"> улога на водач или поттикнувач на прекршок</w:t>
      </w:r>
      <w:r w:rsidRPr="00064888">
        <w:rPr>
          <w:rFonts w:ascii="Arial" w:hAnsi="Arial" w:cs="Arial"/>
          <w:sz w:val="22"/>
          <w:szCs w:val="22"/>
          <w:lang w:val="mk-MK"/>
        </w:rPr>
        <w:t>от.</w:t>
      </w:r>
      <w:r w:rsidRPr="00064888">
        <w:rPr>
          <w:rFonts w:ascii="Arial" w:hAnsi="Arial" w:cs="Arial"/>
          <w:sz w:val="22"/>
          <w:szCs w:val="22"/>
        </w:rPr>
        <w:t xml:space="preserve"> Комисијата за одлучување по прекршок</w:t>
      </w:r>
      <w:r w:rsidRPr="00064888">
        <w:rPr>
          <w:rFonts w:ascii="Arial" w:hAnsi="Arial" w:cs="Arial"/>
          <w:sz w:val="22"/>
          <w:szCs w:val="22"/>
          <w:lang w:val="mk-MK"/>
        </w:rPr>
        <w:t xml:space="preserve"> особено зема во предвид дали </w:t>
      </w:r>
      <w:r w:rsidRPr="00064888">
        <w:rPr>
          <w:rFonts w:ascii="Arial" w:hAnsi="Arial" w:cs="Arial"/>
          <w:sz w:val="22"/>
          <w:szCs w:val="22"/>
        </w:rPr>
        <w:t>сторителот</w:t>
      </w:r>
      <w:r w:rsidRPr="00064888">
        <w:rPr>
          <w:rFonts w:ascii="Arial" w:hAnsi="Arial" w:cs="Arial"/>
          <w:sz w:val="22"/>
          <w:szCs w:val="22"/>
          <w:lang w:val="mk-MK"/>
        </w:rPr>
        <w:t xml:space="preserve"> на прекршокот преземал дејствија </w:t>
      </w:r>
      <w:r w:rsidRPr="00064888">
        <w:rPr>
          <w:rFonts w:ascii="Arial" w:hAnsi="Arial" w:cs="Arial"/>
          <w:sz w:val="22"/>
          <w:szCs w:val="22"/>
        </w:rPr>
        <w:t>насочен</w:t>
      </w:r>
      <w:r w:rsidRPr="00064888">
        <w:rPr>
          <w:rFonts w:ascii="Arial" w:hAnsi="Arial" w:cs="Arial"/>
          <w:sz w:val="22"/>
          <w:szCs w:val="22"/>
          <w:lang w:val="mk-MK"/>
        </w:rPr>
        <w:t>и</w:t>
      </w:r>
      <w:r w:rsidRPr="00064888">
        <w:rPr>
          <w:rFonts w:ascii="Arial" w:hAnsi="Arial" w:cs="Arial"/>
          <w:sz w:val="22"/>
          <w:szCs w:val="22"/>
        </w:rPr>
        <w:t xml:space="preserve"> кон поттикнување на други претпријатија да земат учество во прекршокот и/или </w:t>
      </w:r>
      <w:r w:rsidRPr="00064888">
        <w:rPr>
          <w:rFonts w:ascii="Arial" w:hAnsi="Arial" w:cs="Arial"/>
          <w:sz w:val="22"/>
          <w:szCs w:val="22"/>
          <w:lang w:val="mk-MK"/>
        </w:rPr>
        <w:t xml:space="preserve">преземал </w:t>
      </w:r>
      <w:r w:rsidRPr="00064888">
        <w:rPr>
          <w:rFonts w:ascii="Arial" w:hAnsi="Arial" w:cs="Arial"/>
          <w:sz w:val="22"/>
          <w:szCs w:val="22"/>
        </w:rPr>
        <w:t xml:space="preserve">било какви мерки на одмазда против други претпријатија со цел да ги присили на </w:t>
      </w:r>
      <w:r w:rsidRPr="00064888">
        <w:rPr>
          <w:rFonts w:ascii="Arial" w:hAnsi="Arial" w:cs="Arial"/>
          <w:sz w:val="22"/>
          <w:szCs w:val="22"/>
          <w:lang w:val="mk-MK"/>
        </w:rPr>
        <w:t xml:space="preserve">преземање </w:t>
      </w:r>
      <w:r w:rsidRPr="00064888">
        <w:rPr>
          <w:rFonts w:ascii="Arial" w:hAnsi="Arial" w:cs="Arial"/>
          <w:sz w:val="22"/>
          <w:szCs w:val="22"/>
        </w:rPr>
        <w:t xml:space="preserve">дејствија кои претставуваат прекршок. </w:t>
      </w:r>
    </w:p>
    <w:p w:rsidR="00605854" w:rsidRPr="00064888" w:rsidRDefault="00605854" w:rsidP="00605854">
      <w:pPr>
        <w:pStyle w:val="BodyTextIndent"/>
        <w:ind w:firstLine="0"/>
        <w:rPr>
          <w:rFonts w:ascii="Arial" w:hAnsi="Arial" w:cs="Arial"/>
          <w:sz w:val="22"/>
          <w:szCs w:val="22"/>
          <w:lang w:val="mk-MK"/>
        </w:rPr>
      </w:pPr>
      <w:r w:rsidRPr="00064888">
        <w:rPr>
          <w:rFonts w:ascii="Arial" w:hAnsi="Arial" w:cs="Arial"/>
          <w:sz w:val="22"/>
          <w:szCs w:val="22"/>
          <w:lang w:val="mk-MK"/>
        </w:rPr>
        <w:t>(</w:t>
      </w:r>
      <w:r w:rsidRPr="00064888">
        <w:rPr>
          <w:rFonts w:ascii="Arial" w:hAnsi="Arial" w:cs="Arial"/>
          <w:sz w:val="22"/>
          <w:szCs w:val="22"/>
        </w:rPr>
        <w:t>7</w:t>
      </w:r>
      <w:r w:rsidRPr="00064888">
        <w:rPr>
          <w:rFonts w:ascii="Arial" w:hAnsi="Arial" w:cs="Arial"/>
          <w:sz w:val="22"/>
          <w:szCs w:val="22"/>
          <w:lang w:val="mk-MK"/>
        </w:rPr>
        <w:t>)</w:t>
      </w:r>
      <w:r w:rsidRPr="00064888">
        <w:rPr>
          <w:rFonts w:ascii="Arial" w:hAnsi="Arial" w:cs="Arial"/>
          <w:sz w:val="22"/>
          <w:szCs w:val="22"/>
        </w:rPr>
        <w:t>Комисијата за одлучување по прекршок</w:t>
      </w:r>
      <w:r w:rsidRPr="00064888">
        <w:rPr>
          <w:rFonts w:ascii="Arial" w:hAnsi="Arial" w:cs="Arial"/>
          <w:sz w:val="22"/>
          <w:szCs w:val="22"/>
          <w:lang w:val="mk-MK"/>
        </w:rPr>
        <w:t xml:space="preserve"> може да му го зголеми основниот износ на глобата на сторител на прекршок</w:t>
      </w:r>
      <w:r w:rsidRPr="00064888">
        <w:rPr>
          <w:rFonts w:ascii="Arial" w:hAnsi="Arial" w:cs="Arial"/>
          <w:sz w:val="22"/>
          <w:szCs w:val="22"/>
        </w:rPr>
        <w:t xml:space="preserve"> ко</w:t>
      </w:r>
      <w:r w:rsidRPr="00064888">
        <w:rPr>
          <w:rFonts w:ascii="Arial" w:hAnsi="Arial" w:cs="Arial"/>
          <w:sz w:val="22"/>
          <w:szCs w:val="22"/>
          <w:lang w:val="mk-MK"/>
        </w:rPr>
        <w:t>ј</w:t>
      </w:r>
      <w:r w:rsidRPr="00064888">
        <w:rPr>
          <w:rFonts w:ascii="Arial" w:hAnsi="Arial" w:cs="Arial"/>
          <w:sz w:val="22"/>
          <w:szCs w:val="22"/>
        </w:rPr>
        <w:t xml:space="preserve"> има </w:t>
      </w:r>
      <w:r w:rsidRPr="00064888">
        <w:rPr>
          <w:rFonts w:ascii="Arial" w:hAnsi="Arial" w:cs="Arial"/>
          <w:sz w:val="22"/>
          <w:szCs w:val="22"/>
          <w:lang w:val="mk-MK"/>
        </w:rPr>
        <w:t>особено големи приходи кои произлегуваат и од други дејности, а не само од дејноста која се врши на релевантниот пазар на кој е сторен прекршокот, заради постигнување на одвратувачки ефект на глобата.</w:t>
      </w:r>
    </w:p>
    <w:p w:rsidR="00605854" w:rsidRPr="00064888" w:rsidRDefault="00605854" w:rsidP="00605854">
      <w:pPr>
        <w:pStyle w:val="BodyTextIndent"/>
        <w:ind w:firstLine="0"/>
        <w:rPr>
          <w:rFonts w:ascii="Arial" w:hAnsi="Arial" w:cs="Arial"/>
          <w:sz w:val="22"/>
          <w:szCs w:val="22"/>
          <w:lang w:val="mk-MK"/>
        </w:rPr>
      </w:pPr>
      <w:r w:rsidRPr="00064888">
        <w:rPr>
          <w:rFonts w:ascii="Arial" w:hAnsi="Arial" w:cs="Arial"/>
          <w:sz w:val="22"/>
          <w:szCs w:val="22"/>
          <w:lang w:val="mk-MK"/>
        </w:rPr>
        <w:t>(</w:t>
      </w:r>
      <w:r w:rsidRPr="00064888">
        <w:rPr>
          <w:rFonts w:ascii="Arial" w:hAnsi="Arial" w:cs="Arial"/>
          <w:sz w:val="22"/>
          <w:szCs w:val="22"/>
        </w:rPr>
        <w:t>8</w:t>
      </w:r>
      <w:r w:rsidRPr="00064888">
        <w:rPr>
          <w:rFonts w:ascii="Arial" w:hAnsi="Arial" w:cs="Arial"/>
          <w:sz w:val="22"/>
          <w:szCs w:val="22"/>
          <w:lang w:val="mk-MK"/>
        </w:rPr>
        <w:t>)</w:t>
      </w:r>
      <w:r w:rsidRPr="00064888">
        <w:rPr>
          <w:rFonts w:ascii="Arial" w:hAnsi="Arial" w:cs="Arial"/>
          <w:sz w:val="22"/>
          <w:szCs w:val="22"/>
        </w:rPr>
        <w:t>Комисијата за одлучување по прекршок</w:t>
      </w:r>
      <w:r w:rsidRPr="00064888">
        <w:rPr>
          <w:rFonts w:ascii="Arial" w:hAnsi="Arial" w:cs="Arial"/>
          <w:sz w:val="22"/>
          <w:szCs w:val="22"/>
          <w:lang w:val="mk-MK"/>
        </w:rPr>
        <w:t xml:space="preserve"> може да го</w:t>
      </w:r>
      <w:r w:rsidRPr="00064888">
        <w:rPr>
          <w:rFonts w:ascii="Arial" w:hAnsi="Arial" w:cs="Arial"/>
          <w:sz w:val="22"/>
          <w:szCs w:val="22"/>
        </w:rPr>
        <w:t xml:space="preserve"> зголеми </w:t>
      </w:r>
      <w:r w:rsidRPr="00064888">
        <w:rPr>
          <w:rFonts w:ascii="Arial" w:hAnsi="Arial" w:cs="Arial"/>
          <w:sz w:val="22"/>
          <w:szCs w:val="22"/>
          <w:lang w:val="mk-MK"/>
        </w:rPr>
        <w:t>основниот износ на глобата на сторител на прекршок</w:t>
      </w:r>
      <w:r w:rsidRPr="00064888">
        <w:rPr>
          <w:rFonts w:ascii="Arial" w:hAnsi="Arial" w:cs="Arial"/>
          <w:sz w:val="22"/>
          <w:szCs w:val="22"/>
        </w:rPr>
        <w:t xml:space="preserve"> со цел </w:t>
      </w:r>
      <w:r w:rsidRPr="00064888">
        <w:rPr>
          <w:rFonts w:ascii="Arial" w:hAnsi="Arial" w:cs="Arial"/>
          <w:sz w:val="22"/>
          <w:szCs w:val="22"/>
          <w:lang w:val="mk-MK"/>
        </w:rPr>
        <w:t xml:space="preserve">глобата </w:t>
      </w:r>
      <w:r w:rsidRPr="00064888">
        <w:rPr>
          <w:rFonts w:ascii="Arial" w:hAnsi="Arial" w:cs="Arial"/>
          <w:sz w:val="22"/>
          <w:szCs w:val="22"/>
        </w:rPr>
        <w:t>да го надмине износот поврзан со неосновано</w:t>
      </w:r>
      <w:r w:rsidRPr="00064888">
        <w:rPr>
          <w:rFonts w:ascii="Arial" w:hAnsi="Arial" w:cs="Arial"/>
          <w:sz w:val="22"/>
          <w:szCs w:val="22"/>
          <w:lang w:val="mk-MK"/>
        </w:rPr>
        <w:t>то</w:t>
      </w:r>
      <w:r w:rsidRPr="00064888">
        <w:rPr>
          <w:rFonts w:ascii="Arial" w:hAnsi="Arial" w:cs="Arial"/>
          <w:sz w:val="22"/>
          <w:szCs w:val="22"/>
        </w:rPr>
        <w:t xml:space="preserve"> збогатување кое настанало како последица од прекршокот, </w:t>
      </w:r>
      <w:r w:rsidRPr="00064888">
        <w:rPr>
          <w:rFonts w:ascii="Arial" w:hAnsi="Arial" w:cs="Arial"/>
          <w:sz w:val="22"/>
          <w:szCs w:val="22"/>
          <w:lang w:val="mk-MK"/>
        </w:rPr>
        <w:t>доколку е можно тој износ</w:t>
      </w:r>
      <w:r w:rsidRPr="00064888">
        <w:rPr>
          <w:rFonts w:ascii="Arial" w:hAnsi="Arial" w:cs="Arial"/>
          <w:sz w:val="22"/>
          <w:szCs w:val="22"/>
        </w:rPr>
        <w:t xml:space="preserve"> да биде пресметан. </w:t>
      </w:r>
    </w:p>
    <w:p w:rsidR="00605854" w:rsidRPr="00064888" w:rsidRDefault="00605854" w:rsidP="00605854">
      <w:pPr>
        <w:pStyle w:val="BodyText2"/>
        <w:rPr>
          <w:rFonts w:ascii="Arial" w:hAnsi="Arial" w:cs="Arial"/>
          <w:szCs w:val="22"/>
        </w:rPr>
      </w:pPr>
      <w:r w:rsidRPr="00064888">
        <w:rPr>
          <w:rFonts w:ascii="Arial" w:hAnsi="Arial" w:cs="Arial"/>
          <w:szCs w:val="22"/>
        </w:rPr>
        <w:t>(</w:t>
      </w:r>
      <w:r w:rsidRPr="00064888">
        <w:rPr>
          <w:rFonts w:ascii="Arial" w:hAnsi="Arial" w:cs="Arial"/>
          <w:szCs w:val="22"/>
          <w:lang w:val="en-US"/>
        </w:rPr>
        <w:t>9</w:t>
      </w:r>
      <w:r w:rsidRPr="00064888">
        <w:rPr>
          <w:rFonts w:ascii="Arial" w:hAnsi="Arial" w:cs="Arial"/>
          <w:szCs w:val="22"/>
        </w:rPr>
        <w:t xml:space="preserve">)Комисијата за одлучување по прекршок може, по барање на сторителот на прекршок, а при одмерувањето на глобата, да ја земе во предвид неговата платежна неспособност, во посебен социјален и економски контекст. До намалување на глобата од оваа причина не може да дојде доколку се работи за финансиски загуби на сторителот на прекршокот, сторени со цел избегнување на плаќање на глоба. До намалување на глобата може да дојде единствено доколку сторителот приложи доказ дека глобата одмерена согласно со одредбите од овој член би ја загрозила економската способност на сторителот и би предизвикала неговиот имот да ја изгуби својата вредност. </w:t>
      </w:r>
    </w:p>
    <w:p w:rsidR="00605854" w:rsidRPr="00064888" w:rsidRDefault="00605854" w:rsidP="00605854">
      <w:pPr>
        <w:pStyle w:val="BodyTextIndent"/>
        <w:ind w:left="142" w:firstLine="0"/>
        <w:rPr>
          <w:rFonts w:ascii="Arial" w:hAnsi="Arial" w:cs="Arial"/>
          <w:sz w:val="22"/>
          <w:szCs w:val="22"/>
        </w:rPr>
      </w:pPr>
    </w:p>
    <w:p w:rsidR="00605854" w:rsidRPr="00064888" w:rsidRDefault="00605854" w:rsidP="00605854">
      <w:pPr>
        <w:ind w:left="142"/>
        <w:jc w:val="center"/>
        <w:rPr>
          <w:rFonts w:ascii="Arial" w:hAnsi="Arial" w:cs="Arial"/>
          <w:sz w:val="22"/>
          <w:szCs w:val="22"/>
        </w:rPr>
      </w:pPr>
    </w:p>
    <w:p w:rsidR="00605854" w:rsidRPr="00064888" w:rsidRDefault="00605854" w:rsidP="00605854">
      <w:pPr>
        <w:ind w:left="142"/>
        <w:jc w:val="center"/>
        <w:rPr>
          <w:rFonts w:ascii="Arial" w:hAnsi="Arial" w:cs="Arial"/>
          <w:sz w:val="22"/>
          <w:szCs w:val="22"/>
        </w:rPr>
      </w:pPr>
    </w:p>
    <w:p w:rsidR="00605854" w:rsidRPr="00064888" w:rsidRDefault="00605854" w:rsidP="00605854">
      <w:pPr>
        <w:ind w:left="142"/>
        <w:jc w:val="center"/>
        <w:rPr>
          <w:rFonts w:ascii="Arial" w:hAnsi="Arial" w:cs="Arial"/>
          <w:sz w:val="22"/>
          <w:szCs w:val="22"/>
        </w:rPr>
      </w:pPr>
    </w:p>
    <w:p w:rsidR="00605854" w:rsidRPr="00064888" w:rsidRDefault="00605854" w:rsidP="00605854">
      <w:pPr>
        <w:ind w:left="142"/>
        <w:jc w:val="center"/>
        <w:rPr>
          <w:rFonts w:ascii="Arial" w:hAnsi="Arial" w:cs="Arial"/>
          <w:sz w:val="22"/>
          <w:szCs w:val="22"/>
          <w:lang w:val="mk-MK"/>
        </w:rPr>
      </w:pPr>
      <w:r w:rsidRPr="00064888">
        <w:rPr>
          <w:rFonts w:ascii="Arial" w:hAnsi="Arial" w:cs="Arial"/>
          <w:sz w:val="22"/>
          <w:szCs w:val="22"/>
          <w:lang w:val="mk-MK"/>
        </w:rPr>
        <w:t>Ослободување или намалување на глобата (</w:t>
      </w:r>
      <w:r w:rsidRPr="00064888">
        <w:rPr>
          <w:rFonts w:ascii="Arial" w:hAnsi="Arial" w:cs="Arial"/>
          <w:sz w:val="22"/>
          <w:szCs w:val="22"/>
        </w:rPr>
        <w:t>leniency)</w:t>
      </w:r>
    </w:p>
    <w:p w:rsidR="00605854" w:rsidRPr="00064888" w:rsidRDefault="00605854" w:rsidP="00605854">
      <w:pPr>
        <w:ind w:left="142"/>
        <w:jc w:val="center"/>
        <w:rPr>
          <w:rFonts w:ascii="Arial" w:hAnsi="Arial" w:cs="Arial"/>
          <w:sz w:val="22"/>
          <w:szCs w:val="22"/>
          <w:lang w:val="mk-MK"/>
        </w:rPr>
      </w:pPr>
      <w:r w:rsidRPr="00064888">
        <w:rPr>
          <w:rFonts w:ascii="Arial" w:hAnsi="Arial" w:cs="Arial"/>
          <w:sz w:val="22"/>
          <w:szCs w:val="22"/>
          <w:lang w:val="mk-MK"/>
        </w:rPr>
        <w:t>Член 65</w:t>
      </w:r>
    </w:p>
    <w:p w:rsidR="00605854" w:rsidRPr="00064888" w:rsidRDefault="00605854" w:rsidP="00605854">
      <w:pPr>
        <w:ind w:left="142"/>
        <w:jc w:val="center"/>
        <w:rPr>
          <w:rFonts w:ascii="Arial" w:hAnsi="Arial" w:cs="Arial"/>
          <w:sz w:val="22"/>
          <w:szCs w:val="22"/>
          <w:lang w:val="mk-MK"/>
        </w:rPr>
      </w:pPr>
    </w:p>
    <w:p w:rsidR="00605854" w:rsidRPr="00064888" w:rsidRDefault="00605854" w:rsidP="00605854">
      <w:pPr>
        <w:jc w:val="both"/>
        <w:rPr>
          <w:rFonts w:ascii="Arial" w:hAnsi="Arial" w:cs="Arial"/>
          <w:sz w:val="22"/>
          <w:szCs w:val="22"/>
        </w:rPr>
      </w:pPr>
      <w:r w:rsidRPr="00064888">
        <w:rPr>
          <w:rFonts w:ascii="Arial" w:hAnsi="Arial" w:cs="Arial"/>
          <w:sz w:val="22"/>
          <w:szCs w:val="22"/>
        </w:rPr>
        <w:t>(1)Со цел откривање на картели кои претставуваат прекршоци од член 59 став (1) точка 1) од овој закон, Комисијата за одлучување по прекршок по барање на претпријатие кое го признало своето учество во картел ќе определи целосно ослободување од глобата, која по правило требала да му биде изречена на тоа претпријатие, ако истото:</w:t>
      </w:r>
    </w:p>
    <w:p w:rsidR="00605854" w:rsidRPr="00064888" w:rsidRDefault="00605854" w:rsidP="00605854">
      <w:pPr>
        <w:ind w:firstLine="720"/>
        <w:jc w:val="both"/>
        <w:rPr>
          <w:rFonts w:ascii="Arial" w:hAnsi="Arial" w:cs="Arial"/>
          <w:sz w:val="22"/>
          <w:szCs w:val="22"/>
        </w:rPr>
      </w:pPr>
      <w:r w:rsidRPr="00064888">
        <w:rPr>
          <w:rFonts w:ascii="Arial" w:hAnsi="Arial" w:cs="Arial"/>
          <w:sz w:val="22"/>
          <w:szCs w:val="22"/>
        </w:rPr>
        <w:t>1) прво приложи докази кои и овозможуваат на Комисијата за одлучување по прекршок да поведе прекршочна постапка или</w:t>
      </w:r>
    </w:p>
    <w:p w:rsidR="00605854" w:rsidRPr="00064888" w:rsidRDefault="00605854" w:rsidP="00605854">
      <w:pPr>
        <w:ind w:firstLine="720"/>
        <w:jc w:val="both"/>
        <w:rPr>
          <w:rFonts w:ascii="Arial" w:hAnsi="Arial" w:cs="Arial"/>
          <w:sz w:val="22"/>
          <w:szCs w:val="22"/>
        </w:rPr>
      </w:pPr>
      <w:r w:rsidRPr="00064888">
        <w:rPr>
          <w:rFonts w:ascii="Arial" w:hAnsi="Arial" w:cs="Arial"/>
          <w:sz w:val="22"/>
          <w:szCs w:val="22"/>
        </w:rPr>
        <w:t xml:space="preserve">2) </w:t>
      </w:r>
      <w:r w:rsidRPr="00064888">
        <w:rPr>
          <w:rFonts w:ascii="Arial" w:hAnsi="Arial" w:cs="Arial"/>
          <w:sz w:val="22"/>
          <w:szCs w:val="22"/>
          <w:lang w:val="mk-MK"/>
        </w:rPr>
        <w:t>п</w:t>
      </w:r>
      <w:r w:rsidRPr="00064888">
        <w:rPr>
          <w:rFonts w:ascii="Arial" w:hAnsi="Arial" w:cs="Arial"/>
          <w:sz w:val="22"/>
          <w:szCs w:val="22"/>
        </w:rPr>
        <w:t xml:space="preserve">рво приложи докази кои и овозможуваат на Комисијата за одлучување по прекршок  веќе поведената прекршочна постапка да ја заврши со решение со кое се утврдува постоење на прекршок, доколку без таквите докази не можело да се утврди постоењето на прекршокот. </w:t>
      </w:r>
    </w:p>
    <w:p w:rsidR="00605854" w:rsidRPr="00064888" w:rsidRDefault="00605854" w:rsidP="00605854">
      <w:pPr>
        <w:jc w:val="both"/>
        <w:rPr>
          <w:rFonts w:ascii="Arial" w:hAnsi="Arial" w:cs="Arial"/>
          <w:sz w:val="22"/>
          <w:szCs w:val="22"/>
        </w:rPr>
      </w:pPr>
      <w:r w:rsidRPr="00064888">
        <w:rPr>
          <w:rFonts w:ascii="Arial" w:hAnsi="Arial" w:cs="Arial"/>
          <w:sz w:val="22"/>
          <w:szCs w:val="22"/>
        </w:rPr>
        <w:t xml:space="preserve">(2)Ако претпријатието кое го признало своето учество во картел кој претставува прекршок од член 59 став (1) точка 1) од овој закон не ги исполнува условите за целосно ослободување од глоба од став (1) од овој закон, глобата, која по правило требало да му биде изречена може да му се намали доколку до Комисијата за одлучување по прекршок достави дополнителни релевантни докази од одлучувачко значење за донесување на решение со кое се утврдува постоење на прекршок. </w:t>
      </w: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rPr>
        <w:t>(3) Ослободувањето, односно намалувањето на глоба од став (1) и (2) од овој член ќе се примени доколку претпријатието кое бара ослободување односно намалување на глоба кумулативно ги исполнува следните услови:</w:t>
      </w:r>
    </w:p>
    <w:p w:rsidR="00605854" w:rsidRPr="00064888" w:rsidRDefault="00605854" w:rsidP="00605854">
      <w:pPr>
        <w:jc w:val="both"/>
        <w:rPr>
          <w:rFonts w:ascii="Arial" w:hAnsi="Arial" w:cs="Arial"/>
          <w:sz w:val="22"/>
          <w:szCs w:val="22"/>
          <w:lang w:val="mk-MK"/>
        </w:rPr>
      </w:pPr>
    </w:p>
    <w:p w:rsidR="00605854" w:rsidRPr="00064888" w:rsidRDefault="00605854" w:rsidP="00605854">
      <w:pPr>
        <w:pStyle w:val="ListParagraph"/>
        <w:numPr>
          <w:ilvl w:val="0"/>
          <w:numId w:val="10"/>
        </w:numPr>
        <w:spacing w:after="200" w:line="276" w:lineRule="auto"/>
        <w:contextualSpacing/>
        <w:jc w:val="both"/>
        <w:rPr>
          <w:rFonts w:ascii="Arial" w:hAnsi="Arial" w:cs="Arial"/>
          <w:sz w:val="22"/>
          <w:szCs w:val="22"/>
        </w:rPr>
      </w:pPr>
      <w:r w:rsidRPr="00064888">
        <w:rPr>
          <w:rFonts w:ascii="Arial" w:hAnsi="Arial" w:cs="Arial"/>
          <w:sz w:val="22"/>
          <w:szCs w:val="22"/>
        </w:rPr>
        <w:t xml:space="preserve">Го прекине своето учество во картелот веднаш по поднесувањето на барањето за ослободување од глоба; </w:t>
      </w:r>
    </w:p>
    <w:p w:rsidR="00605854" w:rsidRPr="00064888" w:rsidRDefault="00605854" w:rsidP="00605854">
      <w:pPr>
        <w:pStyle w:val="ListParagraph"/>
        <w:numPr>
          <w:ilvl w:val="0"/>
          <w:numId w:val="10"/>
        </w:numPr>
        <w:spacing w:after="200" w:line="276" w:lineRule="auto"/>
        <w:contextualSpacing/>
        <w:jc w:val="both"/>
        <w:rPr>
          <w:rFonts w:ascii="Arial" w:hAnsi="Arial" w:cs="Arial"/>
          <w:sz w:val="22"/>
          <w:szCs w:val="22"/>
        </w:rPr>
      </w:pPr>
      <w:r w:rsidRPr="00064888">
        <w:rPr>
          <w:rFonts w:ascii="Arial" w:hAnsi="Arial" w:cs="Arial"/>
          <w:sz w:val="22"/>
          <w:szCs w:val="22"/>
        </w:rPr>
        <w:t>Соработува со Комисијата за одлучување по прекршок целосно, континуирано и потребните податоци ги доставува во најкус можен рок;</w:t>
      </w:r>
    </w:p>
    <w:p w:rsidR="00605854" w:rsidRPr="00064888" w:rsidRDefault="00605854" w:rsidP="00605854">
      <w:pPr>
        <w:pStyle w:val="ListParagraph"/>
        <w:numPr>
          <w:ilvl w:val="0"/>
          <w:numId w:val="10"/>
        </w:numPr>
        <w:spacing w:after="200" w:line="276" w:lineRule="auto"/>
        <w:contextualSpacing/>
        <w:jc w:val="both"/>
        <w:rPr>
          <w:rFonts w:ascii="Arial" w:hAnsi="Arial" w:cs="Arial"/>
          <w:sz w:val="22"/>
          <w:szCs w:val="22"/>
        </w:rPr>
      </w:pPr>
      <w:r w:rsidRPr="00064888">
        <w:rPr>
          <w:rFonts w:ascii="Arial" w:hAnsi="Arial" w:cs="Arial"/>
          <w:sz w:val="22"/>
          <w:szCs w:val="22"/>
        </w:rPr>
        <w:t>Не ги извести другите учесници во картелот за поднесување на барањето за ослободување од глоба ;</w:t>
      </w:r>
    </w:p>
    <w:p w:rsidR="00605854" w:rsidRPr="00064888" w:rsidRDefault="00605854" w:rsidP="00605854">
      <w:pPr>
        <w:pStyle w:val="ListParagraph"/>
        <w:numPr>
          <w:ilvl w:val="0"/>
          <w:numId w:val="10"/>
        </w:numPr>
        <w:spacing w:after="200" w:line="276" w:lineRule="auto"/>
        <w:contextualSpacing/>
        <w:jc w:val="both"/>
        <w:rPr>
          <w:rFonts w:ascii="Arial" w:hAnsi="Arial" w:cs="Arial"/>
          <w:sz w:val="22"/>
          <w:szCs w:val="22"/>
        </w:rPr>
      </w:pPr>
      <w:r w:rsidRPr="00064888">
        <w:rPr>
          <w:rFonts w:ascii="Arial" w:hAnsi="Arial" w:cs="Arial"/>
          <w:sz w:val="22"/>
          <w:szCs w:val="22"/>
        </w:rPr>
        <w:t>Пред поднесувањето на барањето за ослободување од глоба не го открие постоењето ниту содржината на истото, освен на органи кои се надлежни за санкционирање на картелот надвор од Република Македонија;</w:t>
      </w:r>
    </w:p>
    <w:p w:rsidR="00605854" w:rsidRPr="00064888" w:rsidRDefault="00605854" w:rsidP="00605854">
      <w:pPr>
        <w:pStyle w:val="ListParagraph"/>
        <w:numPr>
          <w:ilvl w:val="0"/>
          <w:numId w:val="10"/>
        </w:numPr>
        <w:spacing w:after="200" w:line="276" w:lineRule="auto"/>
        <w:contextualSpacing/>
        <w:jc w:val="both"/>
        <w:rPr>
          <w:rFonts w:ascii="Arial" w:hAnsi="Arial" w:cs="Arial"/>
          <w:sz w:val="22"/>
          <w:szCs w:val="22"/>
        </w:rPr>
      </w:pPr>
      <w:r w:rsidRPr="00064888">
        <w:rPr>
          <w:rFonts w:ascii="Arial" w:hAnsi="Arial" w:cs="Arial"/>
          <w:sz w:val="22"/>
          <w:szCs w:val="22"/>
          <w:lang w:val="mk-MK"/>
        </w:rPr>
        <w:t>Д</w:t>
      </w:r>
      <w:r w:rsidRPr="00064888">
        <w:rPr>
          <w:rFonts w:ascii="Arial" w:hAnsi="Arial" w:cs="Arial"/>
          <w:sz w:val="22"/>
          <w:szCs w:val="22"/>
        </w:rPr>
        <w:t>а не уништува, прикрива или фалсификува релевантни докази со кои се утврдуваат факти од значење при одлучувањето на Комисијата за одлучување по прекршок</w:t>
      </w:r>
      <w:r w:rsidRPr="00064888">
        <w:rPr>
          <w:rFonts w:ascii="Arial" w:hAnsi="Arial" w:cs="Arial"/>
          <w:sz w:val="22"/>
          <w:szCs w:val="22"/>
          <w:lang w:val="mk-MK"/>
        </w:rPr>
        <w:t>.</w:t>
      </w:r>
    </w:p>
    <w:p w:rsidR="00605854" w:rsidRPr="00064888" w:rsidRDefault="00605854" w:rsidP="00605854">
      <w:pPr>
        <w:autoSpaceDE w:val="0"/>
        <w:autoSpaceDN w:val="0"/>
        <w:adjustRightInd w:val="0"/>
        <w:jc w:val="both"/>
        <w:rPr>
          <w:rFonts w:ascii="Arial" w:hAnsi="Arial" w:cs="Arial"/>
          <w:sz w:val="22"/>
          <w:szCs w:val="22"/>
          <w:lang w:val="mk-MK"/>
        </w:rPr>
      </w:pPr>
      <w:r w:rsidRPr="00064888">
        <w:rPr>
          <w:rFonts w:ascii="Arial" w:hAnsi="Arial" w:cs="Arial"/>
          <w:sz w:val="22"/>
          <w:szCs w:val="22"/>
          <w:lang w:val="mk-MK"/>
        </w:rPr>
        <w:t>(4) Комисијата за одлучување по прекршок нема да определи целосно ослободување од глоба на претпријатието од став (1) од овој член кое з</w:t>
      </w:r>
      <w:r w:rsidRPr="00064888">
        <w:rPr>
          <w:rFonts w:ascii="Arial" w:hAnsi="Arial" w:cs="Arial"/>
          <w:sz w:val="22"/>
          <w:szCs w:val="22"/>
        </w:rPr>
        <w:t xml:space="preserve">а времетраење на </w:t>
      </w:r>
      <w:r w:rsidRPr="00064888">
        <w:rPr>
          <w:rFonts w:ascii="Arial" w:hAnsi="Arial" w:cs="Arial"/>
          <w:sz w:val="22"/>
          <w:szCs w:val="22"/>
          <w:lang w:val="mk-MK"/>
        </w:rPr>
        <w:t>картелот</w:t>
      </w:r>
      <w:r w:rsidRPr="00064888">
        <w:rPr>
          <w:rFonts w:ascii="Arial" w:hAnsi="Arial" w:cs="Arial"/>
          <w:sz w:val="22"/>
          <w:szCs w:val="22"/>
        </w:rPr>
        <w:t xml:space="preserve"> презело мерки со кои принудило други претпријатија да учествуваат </w:t>
      </w:r>
      <w:r w:rsidRPr="00064888">
        <w:rPr>
          <w:rFonts w:ascii="Arial" w:hAnsi="Arial" w:cs="Arial"/>
          <w:sz w:val="22"/>
          <w:szCs w:val="22"/>
          <w:lang w:val="mk-MK"/>
        </w:rPr>
        <w:t xml:space="preserve">или да останат </w:t>
      </w:r>
      <w:r w:rsidRPr="00064888">
        <w:rPr>
          <w:rFonts w:ascii="Arial" w:hAnsi="Arial" w:cs="Arial"/>
          <w:sz w:val="22"/>
          <w:szCs w:val="22"/>
        </w:rPr>
        <w:t xml:space="preserve">во </w:t>
      </w:r>
      <w:r w:rsidRPr="00064888">
        <w:rPr>
          <w:rFonts w:ascii="Arial" w:hAnsi="Arial" w:cs="Arial"/>
          <w:sz w:val="22"/>
          <w:szCs w:val="22"/>
          <w:lang w:val="mk-MK"/>
        </w:rPr>
        <w:t>истиот, но може да му определи намалување на глобата доколку тоа претпријатие ги исполнува условите од став (3) од овој член.</w:t>
      </w:r>
    </w:p>
    <w:p w:rsidR="00605854" w:rsidRPr="00064888" w:rsidRDefault="00605854" w:rsidP="00605854">
      <w:pPr>
        <w:autoSpaceDE w:val="0"/>
        <w:autoSpaceDN w:val="0"/>
        <w:adjustRightInd w:val="0"/>
        <w:jc w:val="both"/>
        <w:rPr>
          <w:rFonts w:ascii="Arial" w:hAnsi="Arial" w:cs="Arial"/>
          <w:sz w:val="22"/>
          <w:szCs w:val="22"/>
          <w:lang w:val="mk-MK"/>
        </w:rPr>
      </w:pPr>
    </w:p>
    <w:p w:rsidR="00605854" w:rsidRPr="00064888" w:rsidRDefault="00605854" w:rsidP="00605854">
      <w:pPr>
        <w:autoSpaceDE w:val="0"/>
        <w:autoSpaceDN w:val="0"/>
        <w:adjustRightInd w:val="0"/>
        <w:jc w:val="both"/>
        <w:rPr>
          <w:rFonts w:ascii="Arial" w:hAnsi="Arial" w:cs="Arial"/>
          <w:sz w:val="22"/>
          <w:szCs w:val="22"/>
        </w:rPr>
      </w:pPr>
      <w:r w:rsidRPr="00064888">
        <w:rPr>
          <w:rFonts w:ascii="Arial" w:hAnsi="Arial" w:cs="Arial"/>
          <w:sz w:val="22"/>
          <w:szCs w:val="22"/>
        </w:rPr>
        <w:t>(</w:t>
      </w:r>
      <w:r w:rsidRPr="00064888">
        <w:rPr>
          <w:rFonts w:ascii="Arial" w:hAnsi="Arial" w:cs="Arial"/>
          <w:sz w:val="22"/>
          <w:szCs w:val="22"/>
          <w:lang w:val="mk-MK"/>
        </w:rPr>
        <w:t>5</w:t>
      </w:r>
      <w:r w:rsidRPr="00064888">
        <w:rPr>
          <w:rFonts w:ascii="Arial" w:hAnsi="Arial" w:cs="Arial"/>
          <w:sz w:val="22"/>
          <w:szCs w:val="22"/>
        </w:rPr>
        <w:t xml:space="preserve">) Владата на Република Македонија, на предлог на Комисијата за заштита на конкуренцијата </w:t>
      </w:r>
      <w:r w:rsidR="00031990" w:rsidRPr="00064888">
        <w:rPr>
          <w:rFonts w:ascii="Arial" w:hAnsi="Arial" w:cs="Arial"/>
          <w:sz w:val="22"/>
          <w:szCs w:val="22"/>
          <w:lang w:val="mk-MK"/>
        </w:rPr>
        <w:t>поблиску ги пропишува условите од ста</w:t>
      </w:r>
      <w:r w:rsidR="009E5BF1" w:rsidRPr="00064888">
        <w:rPr>
          <w:rFonts w:ascii="Arial" w:hAnsi="Arial" w:cs="Arial"/>
          <w:sz w:val="22"/>
          <w:szCs w:val="22"/>
          <w:lang w:val="mk-MK"/>
        </w:rPr>
        <w:t>в</w:t>
      </w:r>
      <w:r w:rsidR="00031990" w:rsidRPr="00064888">
        <w:rPr>
          <w:rFonts w:ascii="Arial" w:hAnsi="Arial" w:cs="Arial"/>
          <w:sz w:val="22"/>
          <w:szCs w:val="22"/>
          <w:lang w:val="mk-MK"/>
        </w:rPr>
        <w:t xml:space="preserve"> (3) од овој член</w:t>
      </w:r>
      <w:r w:rsidRPr="00064888">
        <w:rPr>
          <w:rFonts w:ascii="Arial" w:hAnsi="Arial" w:cs="Arial"/>
          <w:sz w:val="22"/>
          <w:szCs w:val="22"/>
        </w:rPr>
        <w:t xml:space="preserve"> и постапката под кои Комисијата за одлучување по прекршок одлучува за ослободување или намалување на глобата.</w:t>
      </w:r>
    </w:p>
    <w:p w:rsidR="00605854" w:rsidRPr="00064888" w:rsidRDefault="00605854" w:rsidP="00605854">
      <w:pPr>
        <w:rPr>
          <w:rFonts w:ascii="Arial" w:hAnsi="Arial" w:cs="Arial"/>
          <w:sz w:val="22"/>
          <w:szCs w:val="22"/>
          <w:lang w:val="mk-MK"/>
        </w:rPr>
      </w:pPr>
    </w:p>
    <w:p w:rsidR="00605854" w:rsidRPr="00064888" w:rsidRDefault="00605854" w:rsidP="00605854">
      <w:pPr>
        <w:jc w:val="center"/>
        <w:rPr>
          <w:rFonts w:ascii="Arial" w:hAnsi="Arial" w:cs="Arial"/>
          <w:sz w:val="22"/>
          <w:szCs w:val="22"/>
          <w:lang w:val="mk-MK"/>
        </w:rPr>
      </w:pPr>
      <w:r w:rsidRPr="00064888">
        <w:rPr>
          <w:rFonts w:ascii="Arial" w:hAnsi="Arial" w:cs="Arial"/>
          <w:sz w:val="22"/>
          <w:szCs w:val="22"/>
          <w:lang w:val="mk-MK"/>
        </w:rPr>
        <w:t>З</w:t>
      </w:r>
      <w:r w:rsidRPr="00064888">
        <w:rPr>
          <w:rFonts w:ascii="Arial" w:hAnsi="Arial" w:cs="Arial"/>
          <w:sz w:val="22"/>
          <w:szCs w:val="22"/>
        </w:rPr>
        <w:t>астареност</w:t>
      </w:r>
      <w:r w:rsidRPr="00064888">
        <w:rPr>
          <w:rFonts w:ascii="Arial" w:hAnsi="Arial" w:cs="Arial"/>
          <w:sz w:val="22"/>
          <w:szCs w:val="22"/>
          <w:lang w:val="mk-MK"/>
        </w:rPr>
        <w:t xml:space="preserve">  </w:t>
      </w:r>
    </w:p>
    <w:p w:rsidR="00605854" w:rsidRPr="00064888" w:rsidRDefault="00605854" w:rsidP="00605854">
      <w:pPr>
        <w:jc w:val="center"/>
        <w:rPr>
          <w:rFonts w:ascii="Arial" w:hAnsi="Arial" w:cs="Arial"/>
          <w:sz w:val="22"/>
          <w:szCs w:val="22"/>
        </w:rPr>
      </w:pPr>
      <w:r w:rsidRPr="00064888">
        <w:rPr>
          <w:rFonts w:ascii="Arial" w:hAnsi="Arial" w:cs="Arial"/>
          <w:sz w:val="22"/>
          <w:szCs w:val="22"/>
        </w:rPr>
        <w:t xml:space="preserve">Член </w:t>
      </w:r>
      <w:r w:rsidRPr="00064888">
        <w:rPr>
          <w:rFonts w:ascii="Arial" w:hAnsi="Arial" w:cs="Arial"/>
          <w:sz w:val="22"/>
          <w:szCs w:val="22"/>
          <w:lang w:val="mk-MK"/>
        </w:rPr>
        <w:t>66</w:t>
      </w:r>
    </w:p>
    <w:p w:rsidR="00605854" w:rsidRPr="00064888" w:rsidRDefault="00605854" w:rsidP="00605854">
      <w:pPr>
        <w:jc w:val="center"/>
        <w:rPr>
          <w:rFonts w:ascii="Arial" w:hAnsi="Arial" w:cs="Arial"/>
          <w:sz w:val="22"/>
          <w:szCs w:val="22"/>
        </w:rPr>
      </w:pP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lang w:val="mk-MK"/>
        </w:rPr>
        <w:t xml:space="preserve">(1) </w:t>
      </w:r>
      <w:r w:rsidRPr="00064888">
        <w:rPr>
          <w:rFonts w:ascii="Arial" w:hAnsi="Arial" w:cs="Arial"/>
          <w:sz w:val="22"/>
          <w:szCs w:val="22"/>
        </w:rPr>
        <w:t xml:space="preserve">Прекршочна постапка не може да се поведе ниту да се води ако поминат: </w:t>
      </w:r>
    </w:p>
    <w:p w:rsidR="00605854" w:rsidRPr="00064888" w:rsidRDefault="00605854" w:rsidP="00605854">
      <w:pPr>
        <w:ind w:left="720"/>
        <w:jc w:val="both"/>
        <w:rPr>
          <w:rFonts w:ascii="Arial" w:hAnsi="Arial" w:cs="Arial"/>
          <w:sz w:val="22"/>
          <w:szCs w:val="22"/>
          <w:lang w:val="mk-MK"/>
        </w:rPr>
      </w:pPr>
      <w:r w:rsidRPr="00064888">
        <w:rPr>
          <w:rFonts w:ascii="Arial" w:hAnsi="Arial" w:cs="Arial"/>
          <w:sz w:val="22"/>
          <w:szCs w:val="22"/>
        </w:rPr>
        <w:t>-</w:t>
      </w:r>
      <w:r w:rsidRPr="00064888">
        <w:rPr>
          <w:rFonts w:ascii="Arial" w:hAnsi="Arial" w:cs="Arial"/>
          <w:sz w:val="22"/>
          <w:szCs w:val="22"/>
          <w:lang w:val="mk-MK"/>
        </w:rPr>
        <w:t>три години за прекршоци од членот 61 од овој закон и</w:t>
      </w:r>
    </w:p>
    <w:p w:rsidR="00605854" w:rsidRPr="00064888" w:rsidRDefault="00605854" w:rsidP="00605854">
      <w:pPr>
        <w:ind w:firstLine="720"/>
        <w:jc w:val="both"/>
        <w:rPr>
          <w:rFonts w:ascii="Arial" w:hAnsi="Arial" w:cs="Arial"/>
          <w:sz w:val="22"/>
          <w:szCs w:val="22"/>
          <w:lang w:val="mk-MK"/>
        </w:rPr>
      </w:pPr>
      <w:r w:rsidRPr="00064888">
        <w:rPr>
          <w:rFonts w:ascii="Arial" w:hAnsi="Arial" w:cs="Arial"/>
          <w:sz w:val="22"/>
          <w:szCs w:val="22"/>
          <w:lang w:val="mk-MK"/>
        </w:rPr>
        <w:lastRenderedPageBreak/>
        <w:t>-пет години за прекршоци од членовите 59 и 60 од овој закон.</w:t>
      </w: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lang w:val="mk-MK"/>
        </w:rPr>
        <w:t>(2) Роковите за застареност почнуваат да течат од денот на сторување на прекршокот. Ако се работи за продолжен или повторен прекршок, роковите за застареност почнуваат да течат од денот кога прекршокот престанал.</w:t>
      </w: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lang w:val="mk-MK"/>
        </w:rPr>
        <w:t xml:space="preserve">(3) Изречената прекршочна санкција не може да се изврши ако од денот на правосилноста на решението со кое се утврдува постоење на прекршок поминат две години. </w:t>
      </w:r>
    </w:p>
    <w:p w:rsidR="00605854" w:rsidRPr="00064888" w:rsidRDefault="00605854" w:rsidP="00605854">
      <w:pPr>
        <w:jc w:val="both"/>
        <w:rPr>
          <w:rFonts w:ascii="Arial" w:hAnsi="Arial" w:cs="Arial"/>
          <w:sz w:val="22"/>
          <w:szCs w:val="22"/>
          <w:lang w:val="mk-MK"/>
        </w:rPr>
      </w:pPr>
      <w:r w:rsidRPr="00064888">
        <w:rPr>
          <w:rFonts w:ascii="Arial" w:hAnsi="Arial" w:cs="Arial"/>
          <w:sz w:val="22"/>
          <w:szCs w:val="22"/>
          <w:lang w:val="mk-MK"/>
        </w:rPr>
        <w:t>(4) Застареност на прекршочното гонење и застареност на извршување на прекршочната санкција настанува во секој случај кога ќе измине двапати онолку време колку што според законот се бара за застареност на прекршочното гонење, односно за застареност на извршувањето на прекршочната санкција.</w:t>
      </w:r>
    </w:p>
    <w:p w:rsidR="00605854" w:rsidRPr="00064888" w:rsidRDefault="00605854" w:rsidP="00605854">
      <w:pPr>
        <w:jc w:val="both"/>
        <w:rPr>
          <w:rFonts w:ascii="Arial" w:hAnsi="Arial" w:cs="Arial"/>
          <w:sz w:val="22"/>
          <w:szCs w:val="22"/>
          <w:lang w:val="mk-MK"/>
        </w:rPr>
      </w:pPr>
    </w:p>
    <w:p w:rsidR="00605854" w:rsidRPr="00064888" w:rsidRDefault="00605854" w:rsidP="00605854">
      <w:pPr>
        <w:pStyle w:val="BodyText3"/>
        <w:rPr>
          <w:rFonts w:ascii="Arial" w:hAnsi="Arial" w:cs="Arial"/>
          <w:sz w:val="22"/>
          <w:szCs w:val="22"/>
          <w:lang w:val="en-AU"/>
        </w:rPr>
      </w:pPr>
    </w:p>
    <w:p w:rsidR="00605854" w:rsidRPr="00064888" w:rsidRDefault="00605854" w:rsidP="00605854">
      <w:pPr>
        <w:pStyle w:val="BodyText3"/>
        <w:rPr>
          <w:rFonts w:ascii="Arial" w:hAnsi="Arial" w:cs="Arial"/>
          <w:sz w:val="22"/>
          <w:szCs w:val="22"/>
          <w:lang w:val="en-AU"/>
        </w:rPr>
      </w:pPr>
      <w:r w:rsidRPr="00064888">
        <w:rPr>
          <w:rFonts w:ascii="Arial" w:hAnsi="Arial" w:cs="Arial"/>
          <w:sz w:val="22"/>
          <w:szCs w:val="22"/>
          <w:lang w:val="en-AU"/>
        </w:rPr>
        <w:t>ШЕСТИ</w:t>
      </w:r>
      <w:r w:rsidR="00014659" w:rsidRPr="00014659">
        <w:rPr>
          <w:rFonts w:ascii="Arial" w:hAnsi="Arial" w:cs="Arial"/>
          <w:sz w:val="22"/>
          <w:szCs w:val="22"/>
        </w:rPr>
        <w:t xml:space="preserve"> </w:t>
      </w:r>
      <w:r w:rsidR="00014659" w:rsidRPr="00064888">
        <w:rPr>
          <w:rFonts w:ascii="Arial" w:hAnsi="Arial" w:cs="Arial"/>
          <w:sz w:val="22"/>
          <w:szCs w:val="22"/>
        </w:rPr>
        <w:t>Д</w:t>
      </w:r>
      <w:r w:rsidR="00014659" w:rsidRPr="00064888">
        <w:rPr>
          <w:rFonts w:ascii="Arial" w:hAnsi="Arial" w:cs="Arial"/>
          <w:sz w:val="22"/>
          <w:szCs w:val="22"/>
          <w:lang w:val="en-AU"/>
        </w:rPr>
        <w:t>ЕЛ</w:t>
      </w:r>
    </w:p>
    <w:p w:rsidR="00605854" w:rsidRPr="00064888" w:rsidRDefault="00605854" w:rsidP="00605854">
      <w:pPr>
        <w:pStyle w:val="BodyText3"/>
        <w:rPr>
          <w:rFonts w:ascii="Arial" w:hAnsi="Arial" w:cs="Arial"/>
          <w:sz w:val="22"/>
          <w:szCs w:val="22"/>
          <w:lang w:val="en-AU"/>
        </w:rPr>
      </w:pPr>
    </w:p>
    <w:p w:rsidR="00605854" w:rsidRPr="00064888" w:rsidRDefault="00605854" w:rsidP="00605854">
      <w:pPr>
        <w:pStyle w:val="Heading7"/>
        <w:rPr>
          <w:rFonts w:ascii="Arial" w:hAnsi="Arial" w:cs="Arial"/>
          <w:b w:val="0"/>
          <w:sz w:val="22"/>
          <w:szCs w:val="22"/>
          <w:lang w:val="mk-MK"/>
        </w:rPr>
      </w:pPr>
      <w:r w:rsidRPr="00064888">
        <w:rPr>
          <w:rFonts w:ascii="Arial" w:hAnsi="Arial" w:cs="Arial"/>
          <w:b w:val="0"/>
          <w:sz w:val="22"/>
          <w:szCs w:val="22"/>
        </w:rPr>
        <w:t xml:space="preserve">ОБЈАВУВАЊА </w:t>
      </w:r>
    </w:p>
    <w:p w:rsidR="00605854" w:rsidRPr="00064888" w:rsidRDefault="00605854" w:rsidP="00605854">
      <w:pPr>
        <w:rPr>
          <w:rFonts w:ascii="Arial" w:hAnsi="Arial" w:cs="Arial"/>
          <w:sz w:val="22"/>
          <w:szCs w:val="22"/>
          <w:lang w:val="mk-MK"/>
        </w:rPr>
      </w:pPr>
    </w:p>
    <w:p w:rsidR="00605854" w:rsidRPr="00064888" w:rsidRDefault="00605854" w:rsidP="00605854">
      <w:pPr>
        <w:pStyle w:val="Heading1"/>
        <w:jc w:val="center"/>
        <w:rPr>
          <w:rFonts w:ascii="Arial" w:hAnsi="Arial" w:cs="Arial"/>
          <w:b w:val="0"/>
          <w:sz w:val="22"/>
          <w:szCs w:val="22"/>
        </w:rPr>
      </w:pPr>
      <w:r w:rsidRPr="00064888">
        <w:rPr>
          <w:rFonts w:ascii="Arial" w:hAnsi="Arial" w:cs="Arial"/>
          <w:b w:val="0"/>
          <w:sz w:val="22"/>
          <w:szCs w:val="22"/>
        </w:rPr>
        <w:t xml:space="preserve">Одлуки и податоци што се објавуваат во "Службен весник на Република Македонија" </w:t>
      </w:r>
    </w:p>
    <w:p w:rsidR="00605854" w:rsidRPr="00064888" w:rsidRDefault="00605854" w:rsidP="00605854">
      <w:pPr>
        <w:jc w:val="center"/>
        <w:rPr>
          <w:rFonts w:ascii="Arial" w:hAnsi="Arial" w:cs="Arial"/>
          <w:sz w:val="22"/>
          <w:szCs w:val="22"/>
        </w:rPr>
      </w:pPr>
      <w:r w:rsidRPr="00064888">
        <w:rPr>
          <w:rFonts w:ascii="Arial" w:hAnsi="Arial" w:cs="Arial"/>
          <w:sz w:val="22"/>
          <w:szCs w:val="22"/>
        </w:rPr>
        <w:t xml:space="preserve">Член </w:t>
      </w:r>
      <w:r w:rsidRPr="00064888">
        <w:rPr>
          <w:rFonts w:ascii="Arial" w:hAnsi="Arial" w:cs="Arial"/>
          <w:sz w:val="22"/>
          <w:szCs w:val="22"/>
          <w:lang w:val="mk-MK"/>
        </w:rPr>
        <w:t>67</w:t>
      </w:r>
    </w:p>
    <w:p w:rsidR="00605854" w:rsidRPr="00064888" w:rsidRDefault="00605854" w:rsidP="00605854">
      <w:pPr>
        <w:jc w:val="center"/>
        <w:rPr>
          <w:rFonts w:ascii="Arial" w:hAnsi="Arial" w:cs="Arial"/>
          <w:sz w:val="22"/>
          <w:szCs w:val="22"/>
        </w:rPr>
      </w:pPr>
    </w:p>
    <w:p w:rsidR="00605854" w:rsidRPr="00064888" w:rsidRDefault="00605854" w:rsidP="00605854">
      <w:pPr>
        <w:pStyle w:val="BodyTextIndent2"/>
        <w:ind w:firstLine="0"/>
        <w:rPr>
          <w:rFonts w:ascii="Arial" w:hAnsi="Arial" w:cs="Arial"/>
          <w:sz w:val="22"/>
          <w:szCs w:val="22"/>
        </w:rPr>
      </w:pPr>
      <w:r w:rsidRPr="00064888">
        <w:rPr>
          <w:rFonts w:ascii="Arial" w:hAnsi="Arial" w:cs="Arial"/>
          <w:sz w:val="22"/>
          <w:szCs w:val="22"/>
          <w:lang w:val="mk-MK"/>
        </w:rPr>
        <w:t xml:space="preserve">(1) </w:t>
      </w:r>
      <w:r w:rsidRPr="00064888">
        <w:rPr>
          <w:rFonts w:ascii="Arial" w:hAnsi="Arial" w:cs="Arial"/>
          <w:sz w:val="22"/>
          <w:szCs w:val="22"/>
        </w:rPr>
        <w:t>Во "Службен весник на Република Македонија" се објавуваат решенија</w:t>
      </w:r>
      <w:r w:rsidRPr="00064888">
        <w:rPr>
          <w:rFonts w:ascii="Arial" w:hAnsi="Arial" w:cs="Arial"/>
          <w:sz w:val="22"/>
          <w:szCs w:val="22"/>
          <w:lang w:val="mk-MK"/>
        </w:rPr>
        <w:t xml:space="preserve">та </w:t>
      </w:r>
      <w:r w:rsidRPr="00064888">
        <w:rPr>
          <w:rFonts w:ascii="Arial" w:hAnsi="Arial" w:cs="Arial"/>
          <w:sz w:val="22"/>
          <w:szCs w:val="22"/>
        </w:rPr>
        <w:t xml:space="preserve"> на Комисијата </w:t>
      </w:r>
      <w:r w:rsidRPr="00064888">
        <w:rPr>
          <w:rFonts w:ascii="Arial" w:hAnsi="Arial" w:cs="Arial"/>
          <w:sz w:val="22"/>
          <w:szCs w:val="22"/>
          <w:lang w:val="mk-MK"/>
        </w:rPr>
        <w:t xml:space="preserve">за заштита на конкуренцијата и на Комисијата за одлучување по прекршок </w:t>
      </w:r>
      <w:r w:rsidRPr="00064888">
        <w:rPr>
          <w:rFonts w:ascii="Arial" w:hAnsi="Arial" w:cs="Arial"/>
          <w:sz w:val="22"/>
          <w:szCs w:val="22"/>
        </w:rPr>
        <w:t xml:space="preserve">од </w:t>
      </w:r>
      <w:r w:rsidRPr="00064888">
        <w:rPr>
          <w:rFonts w:ascii="Arial" w:hAnsi="Arial" w:cs="Arial"/>
          <w:sz w:val="22"/>
          <w:szCs w:val="22"/>
          <w:lang w:val="mk-MK"/>
        </w:rPr>
        <w:t>член 19 став (1) точка 2), член 19 став (3), член 20 став (1) точка 1), 2), 3) и 4), член 21 став (1), член 22 став (1), член 23 став (1), член 45, член 51 став (1) и член 52 став (1) од</w:t>
      </w:r>
      <w:r w:rsidRPr="00064888">
        <w:rPr>
          <w:rFonts w:ascii="Arial" w:hAnsi="Arial" w:cs="Arial"/>
          <w:sz w:val="22"/>
          <w:szCs w:val="22"/>
        </w:rPr>
        <w:t xml:space="preserve"> овој закон. </w:t>
      </w:r>
    </w:p>
    <w:p w:rsidR="00605854" w:rsidRPr="00064888" w:rsidRDefault="00605854" w:rsidP="00605854">
      <w:pPr>
        <w:jc w:val="both"/>
        <w:rPr>
          <w:rFonts w:ascii="Arial" w:hAnsi="Arial" w:cs="Arial"/>
          <w:sz w:val="22"/>
          <w:szCs w:val="22"/>
        </w:rPr>
      </w:pPr>
      <w:r w:rsidRPr="00064888">
        <w:rPr>
          <w:rFonts w:ascii="Arial" w:hAnsi="Arial" w:cs="Arial"/>
          <w:sz w:val="22"/>
          <w:szCs w:val="22"/>
          <w:lang w:val="mk-MK"/>
        </w:rPr>
        <w:t xml:space="preserve">(2) </w:t>
      </w:r>
      <w:r w:rsidRPr="00064888">
        <w:rPr>
          <w:rFonts w:ascii="Arial" w:hAnsi="Arial" w:cs="Arial"/>
          <w:sz w:val="22"/>
          <w:szCs w:val="22"/>
        </w:rPr>
        <w:t>Решенијата на Комисијата</w:t>
      </w:r>
      <w:r w:rsidRPr="00064888">
        <w:rPr>
          <w:rFonts w:ascii="Arial" w:hAnsi="Arial" w:cs="Arial"/>
          <w:sz w:val="22"/>
          <w:szCs w:val="22"/>
          <w:lang w:val="mk-MK"/>
        </w:rPr>
        <w:t xml:space="preserve"> за заштита на конкуренцијата и Комисијата за одлучување по прекршок, како и</w:t>
      </w:r>
      <w:r w:rsidRPr="00064888">
        <w:rPr>
          <w:rFonts w:ascii="Arial" w:hAnsi="Arial" w:cs="Arial"/>
          <w:sz w:val="22"/>
          <w:szCs w:val="22"/>
        </w:rPr>
        <w:t xml:space="preserve"> пресудите, односно решенијата на судот</w:t>
      </w:r>
      <w:r w:rsidRPr="00064888">
        <w:rPr>
          <w:rFonts w:ascii="Arial" w:hAnsi="Arial" w:cs="Arial"/>
          <w:sz w:val="22"/>
          <w:szCs w:val="22"/>
          <w:lang w:val="mk-MK"/>
        </w:rPr>
        <w:t xml:space="preserve"> </w:t>
      </w:r>
      <w:r w:rsidRPr="00064888">
        <w:rPr>
          <w:rFonts w:ascii="Arial" w:hAnsi="Arial" w:cs="Arial"/>
          <w:sz w:val="22"/>
          <w:szCs w:val="22"/>
        </w:rPr>
        <w:t>се објавуваат на веб страницата на Комисијата</w:t>
      </w:r>
      <w:r w:rsidRPr="00064888">
        <w:rPr>
          <w:rFonts w:ascii="Arial" w:hAnsi="Arial" w:cs="Arial"/>
          <w:sz w:val="22"/>
          <w:szCs w:val="22"/>
          <w:lang w:val="mk-MK"/>
        </w:rPr>
        <w:t xml:space="preserve"> за заштита на конкуренцијата</w:t>
      </w:r>
      <w:r w:rsidRPr="00064888">
        <w:rPr>
          <w:rFonts w:ascii="Arial" w:hAnsi="Arial" w:cs="Arial"/>
          <w:sz w:val="22"/>
          <w:szCs w:val="22"/>
        </w:rPr>
        <w:t>.</w:t>
      </w:r>
    </w:p>
    <w:p w:rsidR="00605854" w:rsidRPr="00064888" w:rsidRDefault="00605854" w:rsidP="00605854">
      <w:pPr>
        <w:jc w:val="both"/>
        <w:rPr>
          <w:rFonts w:ascii="Arial" w:hAnsi="Arial" w:cs="Arial"/>
          <w:sz w:val="22"/>
          <w:szCs w:val="22"/>
        </w:rPr>
      </w:pPr>
      <w:r w:rsidRPr="00064888">
        <w:rPr>
          <w:rFonts w:ascii="Arial" w:hAnsi="Arial" w:cs="Arial"/>
          <w:sz w:val="22"/>
          <w:szCs w:val="22"/>
          <w:lang w:val="mk-MK"/>
        </w:rPr>
        <w:t xml:space="preserve">(3) </w:t>
      </w:r>
      <w:r w:rsidRPr="00064888">
        <w:rPr>
          <w:rFonts w:ascii="Arial" w:hAnsi="Arial" w:cs="Arial"/>
          <w:sz w:val="22"/>
          <w:szCs w:val="22"/>
        </w:rPr>
        <w:t xml:space="preserve">Објавениот текст </w:t>
      </w:r>
      <w:r w:rsidRPr="00064888">
        <w:rPr>
          <w:rFonts w:ascii="Arial" w:hAnsi="Arial" w:cs="Arial"/>
          <w:sz w:val="22"/>
          <w:szCs w:val="22"/>
          <w:lang w:val="mk-MK"/>
        </w:rPr>
        <w:t xml:space="preserve">на решението </w:t>
      </w:r>
      <w:r w:rsidRPr="00064888">
        <w:rPr>
          <w:rFonts w:ascii="Arial" w:hAnsi="Arial" w:cs="Arial"/>
          <w:sz w:val="22"/>
          <w:szCs w:val="22"/>
        </w:rPr>
        <w:t xml:space="preserve">мора да ги содржи имињата на </w:t>
      </w:r>
      <w:r w:rsidRPr="00064888">
        <w:rPr>
          <w:rFonts w:ascii="Arial" w:hAnsi="Arial" w:cs="Arial"/>
          <w:sz w:val="22"/>
          <w:szCs w:val="22"/>
          <w:lang w:val="mk-MK"/>
        </w:rPr>
        <w:t>учесниците во постапката</w:t>
      </w:r>
      <w:r w:rsidRPr="00064888">
        <w:rPr>
          <w:rFonts w:ascii="Arial" w:hAnsi="Arial" w:cs="Arial"/>
          <w:sz w:val="22"/>
          <w:szCs w:val="22"/>
        </w:rPr>
        <w:t xml:space="preserve"> и основната содржина на решението.</w:t>
      </w:r>
    </w:p>
    <w:p w:rsidR="00605854" w:rsidRPr="00064888" w:rsidRDefault="00605854" w:rsidP="00605854">
      <w:pPr>
        <w:jc w:val="both"/>
        <w:rPr>
          <w:rFonts w:ascii="Arial" w:hAnsi="Arial" w:cs="Arial"/>
          <w:sz w:val="22"/>
          <w:szCs w:val="22"/>
        </w:rPr>
      </w:pPr>
      <w:r w:rsidRPr="00064888">
        <w:rPr>
          <w:rFonts w:ascii="Arial" w:hAnsi="Arial" w:cs="Arial"/>
          <w:sz w:val="22"/>
          <w:szCs w:val="22"/>
        </w:rPr>
        <w:t>(</w:t>
      </w:r>
      <w:r w:rsidRPr="00064888">
        <w:rPr>
          <w:rFonts w:ascii="Arial" w:hAnsi="Arial" w:cs="Arial"/>
          <w:sz w:val="22"/>
          <w:szCs w:val="22"/>
          <w:lang w:val="mk-MK"/>
        </w:rPr>
        <w:t>4</w:t>
      </w:r>
      <w:r w:rsidRPr="00064888">
        <w:rPr>
          <w:rFonts w:ascii="Arial" w:hAnsi="Arial" w:cs="Arial"/>
          <w:sz w:val="22"/>
          <w:szCs w:val="22"/>
        </w:rPr>
        <w:t xml:space="preserve">) На веб страницата на Комисијата </w:t>
      </w:r>
      <w:r w:rsidRPr="00064888">
        <w:rPr>
          <w:rFonts w:ascii="Arial" w:hAnsi="Arial" w:cs="Arial"/>
          <w:sz w:val="22"/>
          <w:szCs w:val="22"/>
          <w:lang w:val="mk-MK"/>
        </w:rPr>
        <w:t xml:space="preserve">за заштита на конкуренцијата </w:t>
      </w:r>
      <w:r w:rsidRPr="00064888">
        <w:rPr>
          <w:rFonts w:ascii="Arial" w:hAnsi="Arial" w:cs="Arial"/>
          <w:sz w:val="22"/>
          <w:szCs w:val="22"/>
        </w:rPr>
        <w:t>се објавува</w:t>
      </w:r>
      <w:r w:rsidRPr="00064888">
        <w:rPr>
          <w:rFonts w:ascii="Arial" w:hAnsi="Arial" w:cs="Arial"/>
          <w:sz w:val="22"/>
          <w:szCs w:val="22"/>
          <w:lang w:val="mk-MK"/>
        </w:rPr>
        <w:t>ат</w:t>
      </w:r>
      <w:r w:rsidRPr="00064888">
        <w:rPr>
          <w:rFonts w:ascii="Arial" w:hAnsi="Arial" w:cs="Arial"/>
          <w:sz w:val="22"/>
          <w:szCs w:val="22"/>
        </w:rPr>
        <w:t xml:space="preserve"> и известувањ</w:t>
      </w:r>
      <w:r w:rsidRPr="00064888">
        <w:rPr>
          <w:rFonts w:ascii="Arial" w:hAnsi="Arial" w:cs="Arial"/>
          <w:sz w:val="22"/>
          <w:szCs w:val="22"/>
          <w:lang w:val="mk-MK"/>
        </w:rPr>
        <w:t>ата</w:t>
      </w:r>
      <w:r w:rsidRPr="00064888">
        <w:rPr>
          <w:rFonts w:ascii="Arial" w:hAnsi="Arial" w:cs="Arial"/>
          <w:sz w:val="22"/>
          <w:szCs w:val="22"/>
        </w:rPr>
        <w:t xml:space="preserve"> за концентраци</w:t>
      </w:r>
      <w:r w:rsidRPr="00064888">
        <w:rPr>
          <w:rFonts w:ascii="Arial" w:hAnsi="Arial" w:cs="Arial"/>
          <w:sz w:val="22"/>
          <w:szCs w:val="22"/>
          <w:lang w:val="mk-MK"/>
        </w:rPr>
        <w:t>ите</w:t>
      </w:r>
      <w:r w:rsidRPr="00064888">
        <w:rPr>
          <w:rFonts w:ascii="Arial" w:hAnsi="Arial" w:cs="Arial"/>
          <w:sz w:val="22"/>
          <w:szCs w:val="22"/>
        </w:rPr>
        <w:t xml:space="preserve"> со наведување на називите на учесниците, </w:t>
      </w:r>
      <w:r w:rsidRPr="00064888">
        <w:rPr>
          <w:rFonts w:ascii="Arial" w:hAnsi="Arial" w:cs="Arial"/>
          <w:sz w:val="22"/>
          <w:szCs w:val="22"/>
          <w:lang w:val="mk-MK"/>
        </w:rPr>
        <w:t>седиштето</w:t>
      </w:r>
      <w:r w:rsidRPr="00064888">
        <w:rPr>
          <w:rFonts w:ascii="Arial" w:hAnsi="Arial" w:cs="Arial"/>
          <w:sz w:val="22"/>
          <w:szCs w:val="22"/>
        </w:rPr>
        <w:t xml:space="preserve">, </w:t>
      </w:r>
      <w:r w:rsidRPr="00064888">
        <w:rPr>
          <w:rFonts w:ascii="Arial" w:hAnsi="Arial" w:cs="Arial"/>
          <w:sz w:val="22"/>
          <w:szCs w:val="22"/>
          <w:lang w:val="mk-MK"/>
        </w:rPr>
        <w:t xml:space="preserve">основните деловни активности на учесниците, како и </w:t>
      </w:r>
      <w:r w:rsidRPr="00064888">
        <w:rPr>
          <w:rFonts w:ascii="Arial" w:hAnsi="Arial" w:cs="Arial"/>
          <w:sz w:val="22"/>
          <w:szCs w:val="22"/>
        </w:rPr>
        <w:t>формата на концентрацијата</w:t>
      </w:r>
      <w:r w:rsidRPr="00064888">
        <w:rPr>
          <w:rFonts w:ascii="Arial" w:hAnsi="Arial" w:cs="Arial"/>
          <w:sz w:val="22"/>
          <w:szCs w:val="22"/>
          <w:lang w:val="mk-MK"/>
        </w:rPr>
        <w:t>, при што се повикуваат сите заинтересирани лица во рокот определен во известувањето да поднесат свои коментари, мислења и забелешки во врска со предметната концентрација.</w:t>
      </w:r>
    </w:p>
    <w:p w:rsidR="00605854" w:rsidRPr="00064888" w:rsidRDefault="00605854" w:rsidP="00605854">
      <w:pPr>
        <w:pStyle w:val="BodyText"/>
        <w:rPr>
          <w:rFonts w:ascii="Arial" w:hAnsi="Arial" w:cs="Arial"/>
          <w:sz w:val="22"/>
          <w:szCs w:val="22"/>
          <w:lang w:val="en-US"/>
        </w:rPr>
      </w:pPr>
      <w:r w:rsidRPr="00064888">
        <w:rPr>
          <w:rFonts w:ascii="Arial" w:hAnsi="Arial" w:cs="Arial"/>
          <w:sz w:val="22"/>
          <w:szCs w:val="22"/>
          <w:lang w:val="en-US"/>
        </w:rPr>
        <w:t xml:space="preserve">(5) Податоците кои се </w:t>
      </w:r>
      <w:r w:rsidRPr="00064888">
        <w:rPr>
          <w:rFonts w:ascii="Arial" w:hAnsi="Arial" w:cs="Arial"/>
          <w:sz w:val="22"/>
          <w:szCs w:val="22"/>
        </w:rPr>
        <w:t xml:space="preserve">деловна или </w:t>
      </w:r>
      <w:r w:rsidRPr="00064888">
        <w:rPr>
          <w:rFonts w:ascii="Arial" w:hAnsi="Arial" w:cs="Arial"/>
          <w:sz w:val="22"/>
          <w:szCs w:val="22"/>
          <w:lang w:val="en-US"/>
        </w:rPr>
        <w:t xml:space="preserve">службена тајна, во смисла на членот </w:t>
      </w:r>
      <w:r w:rsidRPr="00064888">
        <w:rPr>
          <w:rFonts w:ascii="Arial" w:hAnsi="Arial" w:cs="Arial"/>
          <w:sz w:val="22"/>
          <w:szCs w:val="22"/>
        </w:rPr>
        <w:t xml:space="preserve">57 </w:t>
      </w:r>
      <w:r w:rsidRPr="00064888">
        <w:rPr>
          <w:rFonts w:ascii="Arial" w:hAnsi="Arial" w:cs="Arial"/>
          <w:sz w:val="22"/>
          <w:szCs w:val="22"/>
          <w:lang w:val="en-US"/>
        </w:rPr>
        <w:t>од овој Закон, не се објавуваат.</w:t>
      </w:r>
    </w:p>
    <w:p w:rsidR="00605854" w:rsidRPr="00064888" w:rsidRDefault="00605854" w:rsidP="00605854">
      <w:pPr>
        <w:jc w:val="both"/>
        <w:rPr>
          <w:rFonts w:ascii="Arial" w:hAnsi="Arial" w:cs="Arial"/>
          <w:sz w:val="22"/>
          <w:szCs w:val="22"/>
        </w:rPr>
      </w:pPr>
    </w:p>
    <w:p w:rsidR="00605854" w:rsidRPr="00064888" w:rsidRDefault="00605854" w:rsidP="00605854">
      <w:pPr>
        <w:jc w:val="both"/>
        <w:rPr>
          <w:rFonts w:ascii="Arial" w:hAnsi="Arial" w:cs="Arial"/>
          <w:sz w:val="22"/>
          <w:szCs w:val="22"/>
          <w:lang w:val="mk-MK"/>
        </w:rPr>
      </w:pPr>
    </w:p>
    <w:p w:rsidR="00605854" w:rsidRPr="00064888" w:rsidRDefault="00605854" w:rsidP="00605854">
      <w:pPr>
        <w:jc w:val="both"/>
        <w:rPr>
          <w:rFonts w:ascii="Arial" w:hAnsi="Arial" w:cs="Arial"/>
          <w:sz w:val="22"/>
          <w:szCs w:val="22"/>
        </w:rPr>
      </w:pPr>
    </w:p>
    <w:p w:rsidR="00605854" w:rsidRPr="00064888" w:rsidRDefault="00605854" w:rsidP="00605854">
      <w:pPr>
        <w:pStyle w:val="Heading2"/>
        <w:rPr>
          <w:rFonts w:ascii="Arial" w:hAnsi="Arial" w:cs="Arial"/>
          <w:b w:val="0"/>
          <w:sz w:val="22"/>
          <w:szCs w:val="22"/>
        </w:rPr>
      </w:pPr>
      <w:r w:rsidRPr="00064888">
        <w:rPr>
          <w:rFonts w:ascii="Arial" w:hAnsi="Arial" w:cs="Arial"/>
          <w:b w:val="0"/>
          <w:sz w:val="22"/>
          <w:szCs w:val="22"/>
        </w:rPr>
        <w:t>СЕДМИ</w:t>
      </w:r>
      <w:r w:rsidR="00014659" w:rsidRPr="00014659">
        <w:rPr>
          <w:rFonts w:ascii="Arial" w:hAnsi="Arial" w:cs="Arial"/>
          <w:b w:val="0"/>
          <w:sz w:val="22"/>
          <w:szCs w:val="22"/>
        </w:rPr>
        <w:t xml:space="preserve"> </w:t>
      </w:r>
      <w:r w:rsidR="00014659" w:rsidRPr="00064888">
        <w:rPr>
          <w:rFonts w:ascii="Arial" w:hAnsi="Arial" w:cs="Arial"/>
          <w:b w:val="0"/>
          <w:sz w:val="22"/>
          <w:szCs w:val="22"/>
        </w:rPr>
        <w:t>ДЕЛ</w:t>
      </w:r>
    </w:p>
    <w:p w:rsidR="00605854" w:rsidRPr="00064888" w:rsidRDefault="00605854" w:rsidP="00605854">
      <w:pPr>
        <w:jc w:val="center"/>
        <w:rPr>
          <w:rFonts w:ascii="Arial" w:hAnsi="Arial" w:cs="Arial"/>
          <w:sz w:val="22"/>
          <w:szCs w:val="22"/>
          <w:lang w:val="mk-MK"/>
        </w:rPr>
      </w:pPr>
    </w:p>
    <w:p w:rsidR="00605854" w:rsidRPr="00064888" w:rsidRDefault="00605854" w:rsidP="00605854">
      <w:pPr>
        <w:pStyle w:val="Heading2"/>
        <w:rPr>
          <w:rFonts w:ascii="Arial" w:hAnsi="Arial" w:cs="Arial"/>
          <w:b w:val="0"/>
          <w:sz w:val="22"/>
          <w:szCs w:val="22"/>
        </w:rPr>
      </w:pPr>
      <w:r w:rsidRPr="00064888">
        <w:rPr>
          <w:rFonts w:ascii="Arial" w:hAnsi="Arial" w:cs="Arial"/>
          <w:b w:val="0"/>
          <w:sz w:val="22"/>
          <w:szCs w:val="22"/>
        </w:rPr>
        <w:t>ПРЕОДНИ И ЗАВРШНИ</w:t>
      </w:r>
    </w:p>
    <w:p w:rsidR="00605854" w:rsidRPr="00064888" w:rsidRDefault="00605854" w:rsidP="00605854">
      <w:pPr>
        <w:jc w:val="center"/>
        <w:rPr>
          <w:rFonts w:ascii="Arial" w:hAnsi="Arial" w:cs="Arial"/>
          <w:sz w:val="22"/>
          <w:szCs w:val="22"/>
          <w:lang w:eastAsia="en-US"/>
        </w:rPr>
      </w:pPr>
    </w:p>
    <w:p w:rsidR="00605854" w:rsidRPr="00064888" w:rsidRDefault="00605854" w:rsidP="00605854">
      <w:pPr>
        <w:jc w:val="center"/>
        <w:rPr>
          <w:rFonts w:ascii="Arial" w:hAnsi="Arial" w:cs="Arial"/>
          <w:sz w:val="22"/>
          <w:szCs w:val="22"/>
          <w:lang w:val="mk-MK" w:eastAsia="en-US"/>
        </w:rPr>
      </w:pPr>
      <w:r w:rsidRPr="00064888">
        <w:rPr>
          <w:rFonts w:ascii="Arial" w:hAnsi="Arial" w:cs="Arial"/>
          <w:sz w:val="22"/>
          <w:szCs w:val="22"/>
          <w:lang w:val="mk-MK" w:eastAsia="en-US"/>
        </w:rPr>
        <w:t>Завршување на постапките кои се во тек</w:t>
      </w:r>
    </w:p>
    <w:p w:rsidR="00605854" w:rsidRPr="00064888" w:rsidRDefault="00605854" w:rsidP="00605854">
      <w:pPr>
        <w:jc w:val="center"/>
        <w:rPr>
          <w:rFonts w:ascii="Arial" w:hAnsi="Arial" w:cs="Arial"/>
          <w:sz w:val="22"/>
          <w:szCs w:val="22"/>
          <w:lang w:eastAsia="en-US"/>
        </w:rPr>
      </w:pPr>
      <w:r w:rsidRPr="00064888">
        <w:rPr>
          <w:rFonts w:ascii="Arial" w:hAnsi="Arial" w:cs="Arial"/>
          <w:sz w:val="22"/>
          <w:szCs w:val="22"/>
          <w:lang w:val="mk-MK" w:eastAsia="en-US"/>
        </w:rPr>
        <w:t>Член 68</w:t>
      </w:r>
    </w:p>
    <w:p w:rsidR="00605854" w:rsidRPr="00064888" w:rsidRDefault="00605854" w:rsidP="00605854">
      <w:pPr>
        <w:jc w:val="center"/>
        <w:rPr>
          <w:rFonts w:ascii="Arial" w:hAnsi="Arial" w:cs="Arial"/>
          <w:sz w:val="22"/>
          <w:szCs w:val="22"/>
          <w:lang w:eastAsia="en-US"/>
        </w:rPr>
      </w:pPr>
    </w:p>
    <w:p w:rsidR="00605854" w:rsidRPr="00064888" w:rsidRDefault="00605854" w:rsidP="00605854">
      <w:pPr>
        <w:jc w:val="both"/>
        <w:rPr>
          <w:rFonts w:ascii="Arial" w:hAnsi="Arial" w:cs="Arial"/>
          <w:sz w:val="22"/>
          <w:szCs w:val="22"/>
          <w:lang w:val="mk-MK" w:eastAsia="en-US"/>
        </w:rPr>
      </w:pPr>
    </w:p>
    <w:p w:rsidR="00605854" w:rsidRPr="00064888" w:rsidRDefault="00605854" w:rsidP="00605854">
      <w:pPr>
        <w:numPr>
          <w:ilvl w:val="0"/>
          <w:numId w:val="12"/>
        </w:numPr>
        <w:ind w:left="0" w:firstLine="0"/>
        <w:jc w:val="both"/>
        <w:rPr>
          <w:rFonts w:ascii="Arial" w:hAnsi="Arial" w:cs="Arial"/>
          <w:sz w:val="22"/>
          <w:szCs w:val="22"/>
          <w:lang w:val="mk-MK" w:eastAsia="en-US"/>
        </w:rPr>
      </w:pPr>
      <w:r w:rsidRPr="00064888">
        <w:rPr>
          <w:rFonts w:ascii="Arial" w:hAnsi="Arial" w:cs="Arial"/>
          <w:sz w:val="22"/>
          <w:szCs w:val="22"/>
          <w:lang w:val="mk-MK" w:eastAsia="en-US"/>
        </w:rPr>
        <w:t xml:space="preserve">Започнатите постапки за утврдување на постоење на забранети договори, одлуки и договорена практика од член 7 од Законот за заштита на конкуренцијата (Службен </w:t>
      </w:r>
      <w:r w:rsidRPr="00064888">
        <w:rPr>
          <w:rFonts w:ascii="Arial" w:hAnsi="Arial" w:cs="Arial"/>
          <w:sz w:val="22"/>
          <w:szCs w:val="22"/>
          <w:lang w:val="mk-MK" w:eastAsia="en-US"/>
        </w:rPr>
        <w:lastRenderedPageBreak/>
        <w:t>весник на РМ бр. 4/05, 70/06 и 22/07) и злоупотреба на доминантна позиција од член 14 од Законот за заштита на конкуренцијата (Службен весник на РМ бр.4/05, 70/06 и 22/07) до денот на влегување во сила на овој закон ќе продолжат пред Комисијата</w:t>
      </w:r>
      <w:r w:rsidRPr="00064888">
        <w:rPr>
          <w:rFonts w:ascii="Arial" w:hAnsi="Arial" w:cs="Arial"/>
          <w:sz w:val="22"/>
          <w:szCs w:val="22"/>
          <w:lang w:val="mk-MK"/>
        </w:rPr>
        <w:t xml:space="preserve"> за заштита на конкуренцијата</w:t>
      </w:r>
      <w:r w:rsidRPr="00064888">
        <w:rPr>
          <w:rFonts w:ascii="Arial" w:hAnsi="Arial" w:cs="Arial"/>
          <w:sz w:val="22"/>
          <w:szCs w:val="22"/>
          <w:lang w:val="mk-MK" w:eastAsia="en-US"/>
        </w:rPr>
        <w:t xml:space="preserve">, според Законот за заштита на конкуренцијата (Службен весник на РМ бр.4/05, 70/06 и 22/07). </w:t>
      </w:r>
    </w:p>
    <w:p w:rsidR="00605854" w:rsidRPr="00064888" w:rsidRDefault="00605854" w:rsidP="00605854">
      <w:pPr>
        <w:numPr>
          <w:ilvl w:val="0"/>
          <w:numId w:val="12"/>
        </w:numPr>
        <w:ind w:left="0" w:firstLine="0"/>
        <w:jc w:val="both"/>
        <w:rPr>
          <w:rFonts w:ascii="Arial" w:hAnsi="Arial" w:cs="Arial"/>
          <w:sz w:val="22"/>
          <w:szCs w:val="22"/>
          <w:lang w:val="mk-MK" w:eastAsia="en-US"/>
        </w:rPr>
      </w:pPr>
      <w:r w:rsidRPr="00064888">
        <w:rPr>
          <w:rFonts w:ascii="Arial" w:hAnsi="Arial" w:cs="Arial"/>
          <w:sz w:val="22"/>
          <w:szCs w:val="22"/>
          <w:lang w:val="mk-MK" w:eastAsia="en-US"/>
        </w:rPr>
        <w:t xml:space="preserve">Започнатите прекршочни постапки до денот на влегување во сила на овој закон ќе продолжат пред Комисијата </w:t>
      </w:r>
      <w:r w:rsidRPr="00064888">
        <w:rPr>
          <w:rFonts w:ascii="Arial" w:hAnsi="Arial" w:cs="Arial"/>
          <w:sz w:val="22"/>
          <w:szCs w:val="22"/>
          <w:lang w:val="mk-MK"/>
        </w:rPr>
        <w:t>за  одлучување по прекршок</w:t>
      </w:r>
      <w:r w:rsidRPr="00064888">
        <w:rPr>
          <w:rFonts w:ascii="Arial" w:hAnsi="Arial" w:cs="Arial"/>
          <w:sz w:val="22"/>
          <w:szCs w:val="22"/>
          <w:lang w:val="mk-MK" w:eastAsia="en-US"/>
        </w:rPr>
        <w:t xml:space="preserve">,  според Законот за заштита на конкуренцијата (Службен весник на РМ бр.4/05, 70/06 и 22/07).  </w:t>
      </w:r>
    </w:p>
    <w:p w:rsidR="00605854" w:rsidRPr="00064888" w:rsidRDefault="00605854" w:rsidP="00605854">
      <w:pPr>
        <w:jc w:val="both"/>
        <w:rPr>
          <w:rFonts w:ascii="Arial" w:hAnsi="Arial" w:cs="Arial"/>
          <w:sz w:val="22"/>
          <w:szCs w:val="22"/>
          <w:lang w:val="mk-MK" w:eastAsia="en-US"/>
        </w:rPr>
      </w:pPr>
    </w:p>
    <w:p w:rsidR="00605854" w:rsidRPr="00064888" w:rsidRDefault="00605854" w:rsidP="00605854">
      <w:pPr>
        <w:jc w:val="center"/>
        <w:rPr>
          <w:rFonts w:ascii="Arial" w:hAnsi="Arial" w:cs="Arial"/>
          <w:sz w:val="22"/>
          <w:szCs w:val="22"/>
          <w:lang w:val="mk-MK" w:eastAsia="en-US"/>
        </w:rPr>
      </w:pPr>
      <w:r w:rsidRPr="00064888">
        <w:rPr>
          <w:rFonts w:ascii="Arial" w:hAnsi="Arial" w:cs="Arial"/>
          <w:sz w:val="22"/>
          <w:szCs w:val="22"/>
          <w:lang w:val="mk-MK" w:eastAsia="en-US"/>
        </w:rPr>
        <w:t>Подзаконски акти</w:t>
      </w:r>
    </w:p>
    <w:p w:rsidR="00605854" w:rsidRPr="00064888" w:rsidRDefault="00605854" w:rsidP="00605854">
      <w:pPr>
        <w:jc w:val="center"/>
        <w:rPr>
          <w:rFonts w:ascii="Arial" w:hAnsi="Arial" w:cs="Arial"/>
          <w:sz w:val="22"/>
          <w:szCs w:val="22"/>
          <w:lang w:eastAsia="en-US"/>
        </w:rPr>
      </w:pPr>
      <w:r w:rsidRPr="00064888">
        <w:rPr>
          <w:rFonts w:ascii="Arial" w:hAnsi="Arial" w:cs="Arial"/>
          <w:sz w:val="22"/>
          <w:szCs w:val="22"/>
          <w:lang w:val="mk-MK" w:eastAsia="en-US"/>
        </w:rPr>
        <w:t>Член 69</w:t>
      </w:r>
    </w:p>
    <w:p w:rsidR="00605854" w:rsidRPr="00064888" w:rsidRDefault="00605854" w:rsidP="00605854">
      <w:pPr>
        <w:jc w:val="center"/>
        <w:rPr>
          <w:rFonts w:ascii="Arial" w:hAnsi="Arial" w:cs="Arial"/>
          <w:sz w:val="22"/>
          <w:szCs w:val="22"/>
          <w:lang w:eastAsia="en-US"/>
        </w:rPr>
      </w:pPr>
    </w:p>
    <w:p w:rsidR="00605854" w:rsidRPr="00064888" w:rsidRDefault="00605854" w:rsidP="00605854">
      <w:pPr>
        <w:jc w:val="both"/>
        <w:rPr>
          <w:rFonts w:ascii="Arial" w:hAnsi="Arial" w:cs="Arial"/>
          <w:sz w:val="22"/>
          <w:szCs w:val="22"/>
          <w:lang w:val="mk-MK" w:eastAsia="en-US"/>
        </w:rPr>
      </w:pPr>
      <w:r w:rsidRPr="00064888">
        <w:rPr>
          <w:rFonts w:ascii="Arial" w:hAnsi="Arial" w:cs="Arial"/>
          <w:sz w:val="22"/>
          <w:szCs w:val="22"/>
          <w:lang w:val="mk-MK" w:eastAsia="en-US"/>
        </w:rPr>
        <w:t xml:space="preserve">(1) Подзаконските акти предвидени со овој закон ќе се донесат во рок од </w:t>
      </w:r>
      <w:r w:rsidR="00031990" w:rsidRPr="00064888">
        <w:rPr>
          <w:rFonts w:ascii="Arial" w:hAnsi="Arial" w:cs="Arial"/>
          <w:sz w:val="22"/>
          <w:szCs w:val="22"/>
          <w:lang w:val="mk-MK" w:eastAsia="en-US"/>
        </w:rPr>
        <w:t>шест месеци</w:t>
      </w:r>
      <w:r w:rsidRPr="00064888">
        <w:rPr>
          <w:rFonts w:ascii="Arial" w:hAnsi="Arial" w:cs="Arial"/>
          <w:sz w:val="22"/>
          <w:szCs w:val="22"/>
          <w:lang w:val="mk-MK" w:eastAsia="en-US"/>
        </w:rPr>
        <w:t xml:space="preserve"> од денот на неговото влегување во сила .</w:t>
      </w:r>
    </w:p>
    <w:p w:rsidR="00605854" w:rsidRPr="00064888" w:rsidRDefault="00605854" w:rsidP="00605854">
      <w:pPr>
        <w:jc w:val="both"/>
        <w:rPr>
          <w:rFonts w:ascii="Arial" w:hAnsi="Arial" w:cs="Arial"/>
          <w:sz w:val="22"/>
          <w:szCs w:val="22"/>
          <w:lang w:val="mk-MK" w:eastAsia="en-US"/>
        </w:rPr>
      </w:pPr>
      <w:r w:rsidRPr="00064888">
        <w:rPr>
          <w:rFonts w:ascii="Arial" w:hAnsi="Arial" w:cs="Arial"/>
          <w:sz w:val="22"/>
          <w:szCs w:val="22"/>
          <w:lang w:val="mk-MK" w:eastAsia="en-US"/>
        </w:rPr>
        <w:t>(2) До денот на влегување во сила на актите од став (1) од овој член ќе се применуваат постојните прописи.</w:t>
      </w:r>
    </w:p>
    <w:p w:rsidR="00605854" w:rsidRPr="00064888" w:rsidRDefault="00605854" w:rsidP="00605854">
      <w:pPr>
        <w:jc w:val="both"/>
        <w:rPr>
          <w:rFonts w:ascii="Arial" w:hAnsi="Arial" w:cs="Arial"/>
          <w:sz w:val="22"/>
          <w:szCs w:val="22"/>
          <w:lang w:val="mk-MK" w:eastAsia="en-US"/>
        </w:rPr>
      </w:pPr>
    </w:p>
    <w:p w:rsidR="00605854" w:rsidRPr="00064888" w:rsidRDefault="00605854" w:rsidP="00605854">
      <w:pPr>
        <w:jc w:val="center"/>
        <w:rPr>
          <w:rFonts w:ascii="Arial" w:hAnsi="Arial" w:cs="Arial"/>
          <w:sz w:val="22"/>
          <w:szCs w:val="22"/>
          <w:lang w:val="mk-MK" w:eastAsia="en-US"/>
        </w:rPr>
      </w:pPr>
      <w:r w:rsidRPr="00064888">
        <w:rPr>
          <w:rFonts w:ascii="Arial" w:hAnsi="Arial" w:cs="Arial"/>
          <w:sz w:val="22"/>
          <w:szCs w:val="22"/>
          <w:lang w:val="mk-MK" w:eastAsia="en-US"/>
        </w:rPr>
        <w:t>Континуитет на работење на Комисијата за заштита на конкуренцијата</w:t>
      </w:r>
    </w:p>
    <w:p w:rsidR="00605854" w:rsidRPr="00064888" w:rsidRDefault="00605854" w:rsidP="00605854">
      <w:pPr>
        <w:jc w:val="center"/>
        <w:rPr>
          <w:rFonts w:ascii="Arial" w:hAnsi="Arial" w:cs="Arial"/>
          <w:sz w:val="22"/>
          <w:szCs w:val="22"/>
          <w:lang w:eastAsia="en-US"/>
        </w:rPr>
      </w:pPr>
      <w:r w:rsidRPr="00064888">
        <w:rPr>
          <w:rFonts w:ascii="Arial" w:hAnsi="Arial" w:cs="Arial"/>
          <w:sz w:val="22"/>
          <w:szCs w:val="22"/>
          <w:lang w:val="mk-MK" w:eastAsia="en-US"/>
        </w:rPr>
        <w:t>Член 70</w:t>
      </w:r>
    </w:p>
    <w:p w:rsidR="00605854" w:rsidRPr="00064888" w:rsidRDefault="00605854" w:rsidP="00605854">
      <w:pPr>
        <w:jc w:val="center"/>
        <w:rPr>
          <w:rFonts w:ascii="Arial" w:hAnsi="Arial" w:cs="Arial"/>
          <w:sz w:val="22"/>
          <w:szCs w:val="22"/>
          <w:lang w:eastAsia="en-US"/>
        </w:rPr>
      </w:pPr>
    </w:p>
    <w:p w:rsidR="00605854" w:rsidRPr="00064888" w:rsidRDefault="00605854" w:rsidP="00605854">
      <w:pPr>
        <w:numPr>
          <w:ilvl w:val="0"/>
          <w:numId w:val="14"/>
        </w:numPr>
        <w:ind w:left="0" w:firstLine="0"/>
        <w:jc w:val="both"/>
        <w:rPr>
          <w:rFonts w:ascii="Arial" w:hAnsi="Arial" w:cs="Arial"/>
          <w:sz w:val="22"/>
          <w:szCs w:val="22"/>
          <w:lang w:val="mk-MK" w:eastAsia="en-US"/>
        </w:rPr>
      </w:pPr>
      <w:r w:rsidRPr="00064888">
        <w:rPr>
          <w:rFonts w:ascii="Arial" w:hAnsi="Arial" w:cs="Arial"/>
          <w:sz w:val="22"/>
          <w:szCs w:val="22"/>
          <w:lang w:val="mk-MK" w:eastAsia="en-US"/>
        </w:rPr>
        <w:t>Претседателот и членовите на Комисијата за заштита на конкуренцијата, именувани пред влегување во сила на овој закон, продолжуваат со работа до истекот на мандатот за кој се именувани.</w:t>
      </w:r>
    </w:p>
    <w:p w:rsidR="00605854" w:rsidRPr="00064888" w:rsidRDefault="00605854" w:rsidP="00605854">
      <w:pPr>
        <w:jc w:val="center"/>
        <w:rPr>
          <w:rFonts w:ascii="Arial" w:hAnsi="Arial" w:cs="Arial"/>
          <w:sz w:val="22"/>
          <w:szCs w:val="22"/>
          <w:lang w:val="mk-MK" w:eastAsia="en-US"/>
        </w:rPr>
      </w:pPr>
    </w:p>
    <w:p w:rsidR="009E5BF1" w:rsidRPr="00064888" w:rsidRDefault="009E5BF1" w:rsidP="00605854">
      <w:pPr>
        <w:jc w:val="center"/>
        <w:rPr>
          <w:rFonts w:ascii="Arial" w:hAnsi="Arial" w:cs="Arial"/>
          <w:sz w:val="22"/>
          <w:szCs w:val="22"/>
          <w:lang w:val="mk-MK" w:eastAsia="en-US"/>
        </w:rPr>
      </w:pPr>
    </w:p>
    <w:p w:rsidR="00605854" w:rsidRPr="00064888" w:rsidRDefault="00605854" w:rsidP="00605854">
      <w:pPr>
        <w:jc w:val="center"/>
        <w:rPr>
          <w:rFonts w:ascii="Arial" w:hAnsi="Arial" w:cs="Arial"/>
          <w:sz w:val="22"/>
          <w:szCs w:val="22"/>
          <w:lang w:val="mk-MK" w:eastAsia="en-US"/>
        </w:rPr>
      </w:pPr>
      <w:r w:rsidRPr="00064888">
        <w:rPr>
          <w:rFonts w:ascii="Arial" w:hAnsi="Arial" w:cs="Arial"/>
          <w:sz w:val="22"/>
          <w:szCs w:val="22"/>
          <w:lang w:val="mk-MK" w:eastAsia="en-US"/>
        </w:rPr>
        <w:t>Престанување на важност на закон</w:t>
      </w:r>
    </w:p>
    <w:p w:rsidR="00605854" w:rsidRPr="00064888" w:rsidRDefault="00605854" w:rsidP="00605854">
      <w:pPr>
        <w:jc w:val="center"/>
        <w:rPr>
          <w:rFonts w:ascii="Arial" w:hAnsi="Arial" w:cs="Arial"/>
          <w:sz w:val="22"/>
          <w:szCs w:val="22"/>
          <w:lang w:val="mk-MK" w:eastAsia="en-US"/>
        </w:rPr>
      </w:pPr>
      <w:r w:rsidRPr="00064888">
        <w:rPr>
          <w:rFonts w:ascii="Arial" w:hAnsi="Arial" w:cs="Arial"/>
          <w:sz w:val="22"/>
          <w:szCs w:val="22"/>
          <w:lang w:val="mk-MK" w:eastAsia="en-US"/>
        </w:rPr>
        <w:t>Член 71</w:t>
      </w:r>
    </w:p>
    <w:p w:rsidR="00605854" w:rsidRPr="00064888" w:rsidRDefault="00605854" w:rsidP="00605854">
      <w:pPr>
        <w:jc w:val="center"/>
        <w:rPr>
          <w:rFonts w:ascii="Arial" w:hAnsi="Arial" w:cs="Arial"/>
          <w:sz w:val="22"/>
          <w:szCs w:val="22"/>
          <w:lang w:val="mk-MK" w:eastAsia="en-US"/>
        </w:rPr>
      </w:pPr>
    </w:p>
    <w:p w:rsidR="00605854" w:rsidRPr="00064888" w:rsidRDefault="00605854" w:rsidP="00605854">
      <w:pPr>
        <w:jc w:val="both"/>
        <w:rPr>
          <w:rFonts w:ascii="Arial" w:hAnsi="Arial" w:cs="Arial"/>
          <w:sz w:val="22"/>
          <w:szCs w:val="22"/>
          <w:lang w:val="mk-MK" w:eastAsia="en-US"/>
        </w:rPr>
      </w:pPr>
      <w:r w:rsidRPr="00064888">
        <w:rPr>
          <w:rFonts w:ascii="Arial" w:hAnsi="Arial" w:cs="Arial"/>
          <w:sz w:val="22"/>
          <w:szCs w:val="22"/>
          <w:lang w:val="mk-MK" w:eastAsia="en-US"/>
        </w:rPr>
        <w:t>Со денот на влегување во сила на овој закон, престанува да важи Законот за заштита на конкуренцијата (</w:t>
      </w:r>
      <w:r w:rsidRPr="00064888">
        <w:rPr>
          <w:rFonts w:ascii="Arial" w:hAnsi="Arial" w:cs="Arial"/>
          <w:sz w:val="22"/>
          <w:szCs w:val="22"/>
          <w:lang w:eastAsia="en-US"/>
        </w:rPr>
        <w:t>“</w:t>
      </w:r>
      <w:r w:rsidRPr="00064888">
        <w:rPr>
          <w:rFonts w:ascii="Arial" w:hAnsi="Arial" w:cs="Arial"/>
          <w:sz w:val="22"/>
          <w:szCs w:val="22"/>
          <w:lang w:val="mk-MK" w:eastAsia="en-US"/>
        </w:rPr>
        <w:t>Службен весник на Република Македонија</w:t>
      </w:r>
      <w:r w:rsidRPr="00064888">
        <w:rPr>
          <w:rFonts w:ascii="Arial" w:hAnsi="Arial" w:cs="Arial"/>
          <w:sz w:val="22"/>
          <w:szCs w:val="22"/>
          <w:lang w:eastAsia="en-US"/>
        </w:rPr>
        <w:t>”</w:t>
      </w:r>
      <w:r w:rsidRPr="00064888">
        <w:rPr>
          <w:rFonts w:ascii="Arial" w:hAnsi="Arial" w:cs="Arial"/>
          <w:sz w:val="22"/>
          <w:szCs w:val="22"/>
          <w:lang w:val="mk-MK" w:eastAsia="en-US"/>
        </w:rPr>
        <w:t xml:space="preserve"> бр. 4/05, 70/06 и 22/07).</w:t>
      </w:r>
    </w:p>
    <w:p w:rsidR="00605854" w:rsidRPr="00064888" w:rsidRDefault="00605854" w:rsidP="00605854">
      <w:pPr>
        <w:jc w:val="both"/>
        <w:rPr>
          <w:rFonts w:ascii="Arial" w:hAnsi="Arial" w:cs="Arial"/>
          <w:sz w:val="22"/>
          <w:szCs w:val="22"/>
          <w:lang w:val="mk-MK" w:eastAsia="en-US"/>
        </w:rPr>
      </w:pPr>
    </w:p>
    <w:p w:rsidR="00605854" w:rsidRPr="00064888" w:rsidRDefault="00605854" w:rsidP="00605854">
      <w:pPr>
        <w:jc w:val="center"/>
        <w:rPr>
          <w:rFonts w:ascii="Arial" w:hAnsi="Arial" w:cs="Arial"/>
          <w:sz w:val="22"/>
          <w:szCs w:val="22"/>
          <w:lang w:val="mk-MK" w:eastAsia="en-US"/>
        </w:rPr>
      </w:pPr>
      <w:r w:rsidRPr="00064888">
        <w:rPr>
          <w:rFonts w:ascii="Arial" w:hAnsi="Arial" w:cs="Arial"/>
          <w:sz w:val="22"/>
          <w:szCs w:val="22"/>
          <w:lang w:val="mk-MK" w:eastAsia="en-US"/>
        </w:rPr>
        <w:t>Влегување во сила</w:t>
      </w:r>
    </w:p>
    <w:p w:rsidR="00605854" w:rsidRPr="00064888" w:rsidRDefault="00605854" w:rsidP="00605854">
      <w:pPr>
        <w:jc w:val="center"/>
        <w:rPr>
          <w:rFonts w:ascii="Arial" w:hAnsi="Arial" w:cs="Arial"/>
          <w:sz w:val="22"/>
          <w:szCs w:val="22"/>
          <w:lang w:val="mk-MK" w:eastAsia="en-US"/>
        </w:rPr>
      </w:pPr>
      <w:r w:rsidRPr="00064888">
        <w:rPr>
          <w:rFonts w:ascii="Arial" w:hAnsi="Arial" w:cs="Arial"/>
          <w:sz w:val="22"/>
          <w:szCs w:val="22"/>
          <w:lang w:val="mk-MK" w:eastAsia="en-US"/>
        </w:rPr>
        <w:t>Член 72</w:t>
      </w:r>
    </w:p>
    <w:p w:rsidR="00605854" w:rsidRPr="00064888" w:rsidRDefault="00605854" w:rsidP="00605854">
      <w:pPr>
        <w:jc w:val="center"/>
        <w:rPr>
          <w:rFonts w:ascii="Arial" w:hAnsi="Arial" w:cs="Arial"/>
          <w:sz w:val="22"/>
          <w:szCs w:val="22"/>
          <w:lang w:val="mk-MK" w:eastAsia="en-US"/>
        </w:rPr>
      </w:pPr>
    </w:p>
    <w:p w:rsidR="00E12BCB" w:rsidRPr="00064888" w:rsidRDefault="00605854" w:rsidP="004F594E">
      <w:pPr>
        <w:jc w:val="both"/>
        <w:rPr>
          <w:rFonts w:ascii="Arial" w:hAnsi="Arial" w:cs="Arial"/>
          <w:sz w:val="22"/>
          <w:szCs w:val="22"/>
          <w:lang w:val="mk-MK" w:eastAsia="en-US"/>
        </w:rPr>
      </w:pPr>
      <w:r w:rsidRPr="00064888">
        <w:rPr>
          <w:rFonts w:ascii="Arial" w:hAnsi="Arial" w:cs="Arial"/>
          <w:sz w:val="22"/>
          <w:szCs w:val="22"/>
          <w:lang w:val="mk-MK" w:eastAsia="en-US"/>
        </w:rPr>
        <w:t xml:space="preserve">Овој закон влегува во сила осмиот ден од денот од објавувањето во </w:t>
      </w:r>
      <w:r w:rsidRPr="00064888">
        <w:rPr>
          <w:rFonts w:ascii="Arial" w:hAnsi="Arial" w:cs="Arial"/>
          <w:sz w:val="22"/>
          <w:szCs w:val="22"/>
          <w:lang w:eastAsia="en-US"/>
        </w:rPr>
        <w:t>“</w:t>
      </w:r>
      <w:r w:rsidRPr="00064888">
        <w:rPr>
          <w:rFonts w:ascii="Arial" w:hAnsi="Arial" w:cs="Arial"/>
          <w:sz w:val="22"/>
          <w:szCs w:val="22"/>
          <w:lang w:val="mk-MK" w:eastAsia="en-US"/>
        </w:rPr>
        <w:t>Службен весник на Република Македонија</w:t>
      </w:r>
      <w:r w:rsidRPr="00064888">
        <w:rPr>
          <w:rFonts w:ascii="Arial" w:hAnsi="Arial" w:cs="Arial"/>
          <w:sz w:val="22"/>
          <w:szCs w:val="22"/>
          <w:lang w:eastAsia="en-US"/>
        </w:rPr>
        <w:t>”</w:t>
      </w:r>
      <w:r w:rsidRPr="00064888">
        <w:rPr>
          <w:rFonts w:ascii="Arial" w:hAnsi="Arial" w:cs="Arial"/>
          <w:sz w:val="22"/>
          <w:szCs w:val="22"/>
          <w:lang w:val="mk-MK" w:eastAsia="en-US"/>
        </w:rPr>
        <w:t>.</w:t>
      </w:r>
    </w:p>
    <w:sectPr w:rsidR="00E12BCB" w:rsidRPr="00064888" w:rsidSect="00C2710E">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EB9" w:rsidRDefault="00A55EB9" w:rsidP="00394271">
      <w:r>
        <w:separator/>
      </w:r>
    </w:p>
  </w:endnote>
  <w:endnote w:type="continuationSeparator" w:id="1">
    <w:p w:rsidR="00A55EB9" w:rsidRDefault="00A55EB9" w:rsidP="003942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MAC C Swiss">
    <w:panose1 w:val="020B7200000000000000"/>
    <w:charset w:val="00"/>
    <w:family w:val="swiss"/>
    <w:pitch w:val="variable"/>
    <w:sig w:usb0="00000083" w:usb1="00000000" w:usb2="00000000" w:usb3="00000000" w:csb0="00000009" w:csb1="00000000"/>
  </w:font>
  <w:font w:name="Macedonian Tm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New Roman 852">
    <w:altName w:val="Times New Roman"/>
    <w:charset w:val="CC"/>
    <w:family w:val="roman"/>
    <w:pitch w:val="variable"/>
    <w:sig w:usb0="00000000"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10E" w:rsidRDefault="00C2710E">
    <w:pPr>
      <w:pStyle w:val="Footer"/>
      <w:jc w:val="right"/>
    </w:pPr>
    <w:fldSimple w:instr=" PAGE   \* MERGEFORMAT ">
      <w:r w:rsidR="00C50C78">
        <w:rPr>
          <w:noProof/>
        </w:rPr>
        <w:t>1</w:t>
      </w:r>
    </w:fldSimple>
  </w:p>
  <w:p w:rsidR="00394271" w:rsidRDefault="003942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EB9" w:rsidRDefault="00A55EB9" w:rsidP="00394271">
      <w:r>
        <w:separator/>
      </w:r>
    </w:p>
  </w:footnote>
  <w:footnote w:type="continuationSeparator" w:id="1">
    <w:p w:rsidR="00A55EB9" w:rsidRDefault="00A55EB9" w:rsidP="003942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F5E03"/>
    <w:multiLevelType w:val="hybridMultilevel"/>
    <w:tmpl w:val="D1F063F4"/>
    <w:lvl w:ilvl="0" w:tplc="042F0011">
      <w:start w:val="1"/>
      <w:numFmt w:val="decimal"/>
      <w:lvlText w:val="%1)"/>
      <w:lvlJc w:val="left"/>
      <w:pPr>
        <w:ind w:left="360" w:hanging="360"/>
      </w:pPr>
    </w:lvl>
    <w:lvl w:ilvl="1" w:tplc="042F0019">
      <w:start w:val="1"/>
      <w:numFmt w:val="lowerLetter"/>
      <w:lvlText w:val="%2."/>
      <w:lvlJc w:val="left"/>
      <w:pPr>
        <w:ind w:left="2160" w:hanging="360"/>
      </w:pPr>
    </w:lvl>
    <w:lvl w:ilvl="2" w:tplc="042F001B">
      <w:start w:val="1"/>
      <w:numFmt w:val="decimal"/>
      <w:lvlText w:val="%3."/>
      <w:lvlJc w:val="left"/>
      <w:pPr>
        <w:tabs>
          <w:tab w:val="num" w:pos="2160"/>
        </w:tabs>
        <w:ind w:left="2160" w:hanging="360"/>
      </w:pPr>
    </w:lvl>
    <w:lvl w:ilvl="3" w:tplc="042F000F">
      <w:start w:val="1"/>
      <w:numFmt w:val="decimal"/>
      <w:lvlText w:val="%4."/>
      <w:lvlJc w:val="left"/>
      <w:pPr>
        <w:tabs>
          <w:tab w:val="num" w:pos="2880"/>
        </w:tabs>
        <w:ind w:left="2880" w:hanging="360"/>
      </w:pPr>
    </w:lvl>
    <w:lvl w:ilvl="4" w:tplc="042F0019">
      <w:start w:val="1"/>
      <w:numFmt w:val="decimal"/>
      <w:lvlText w:val="%5."/>
      <w:lvlJc w:val="left"/>
      <w:pPr>
        <w:tabs>
          <w:tab w:val="num" w:pos="3600"/>
        </w:tabs>
        <w:ind w:left="3600" w:hanging="360"/>
      </w:pPr>
    </w:lvl>
    <w:lvl w:ilvl="5" w:tplc="042F001B">
      <w:start w:val="1"/>
      <w:numFmt w:val="decimal"/>
      <w:lvlText w:val="%6."/>
      <w:lvlJc w:val="left"/>
      <w:pPr>
        <w:tabs>
          <w:tab w:val="num" w:pos="4320"/>
        </w:tabs>
        <w:ind w:left="4320" w:hanging="360"/>
      </w:pPr>
    </w:lvl>
    <w:lvl w:ilvl="6" w:tplc="042F000F">
      <w:start w:val="1"/>
      <w:numFmt w:val="decimal"/>
      <w:lvlText w:val="%7."/>
      <w:lvlJc w:val="left"/>
      <w:pPr>
        <w:tabs>
          <w:tab w:val="num" w:pos="5040"/>
        </w:tabs>
        <w:ind w:left="5040" w:hanging="360"/>
      </w:pPr>
    </w:lvl>
    <w:lvl w:ilvl="7" w:tplc="042F0019">
      <w:start w:val="1"/>
      <w:numFmt w:val="decimal"/>
      <w:lvlText w:val="%8."/>
      <w:lvlJc w:val="left"/>
      <w:pPr>
        <w:tabs>
          <w:tab w:val="num" w:pos="5760"/>
        </w:tabs>
        <w:ind w:left="5760" w:hanging="360"/>
      </w:pPr>
    </w:lvl>
    <w:lvl w:ilvl="8" w:tplc="042F001B">
      <w:start w:val="1"/>
      <w:numFmt w:val="decimal"/>
      <w:lvlText w:val="%9."/>
      <w:lvlJc w:val="left"/>
      <w:pPr>
        <w:tabs>
          <w:tab w:val="num" w:pos="6480"/>
        </w:tabs>
        <w:ind w:left="6480" w:hanging="360"/>
      </w:pPr>
    </w:lvl>
  </w:abstractNum>
  <w:abstractNum w:abstractNumId="1">
    <w:nsid w:val="1C6C2052"/>
    <w:multiLevelType w:val="hybridMultilevel"/>
    <w:tmpl w:val="8522DBA2"/>
    <w:lvl w:ilvl="0" w:tplc="042F0001">
      <w:start w:val="1"/>
      <w:numFmt w:val="bullet"/>
      <w:lvlText w:val=""/>
      <w:lvlJc w:val="left"/>
      <w:pPr>
        <w:ind w:left="1287" w:hanging="360"/>
      </w:pPr>
      <w:rPr>
        <w:rFonts w:ascii="Symbol" w:hAnsi="Symbol"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2">
    <w:nsid w:val="208C5303"/>
    <w:multiLevelType w:val="singleLevel"/>
    <w:tmpl w:val="97DE8FE2"/>
    <w:lvl w:ilvl="0">
      <w:start w:val="1"/>
      <w:numFmt w:val="bullet"/>
      <w:lvlText w:val=""/>
      <w:lvlJc w:val="left"/>
      <w:pPr>
        <w:tabs>
          <w:tab w:val="num" w:pos="360"/>
        </w:tabs>
        <w:ind w:left="360" w:hanging="360"/>
      </w:pPr>
      <w:rPr>
        <w:rFonts w:ascii="Symbol" w:hAnsi="Symbol" w:hint="default"/>
      </w:rPr>
    </w:lvl>
  </w:abstractNum>
  <w:abstractNum w:abstractNumId="3">
    <w:nsid w:val="2E1C18C9"/>
    <w:multiLevelType w:val="hybridMultilevel"/>
    <w:tmpl w:val="22581494"/>
    <w:lvl w:ilvl="0" w:tplc="5B401912">
      <w:start w:val="1"/>
      <w:numFmt w:val="decimal"/>
      <w:lvlText w:val="(%1)"/>
      <w:lvlJc w:val="left"/>
      <w:pPr>
        <w:ind w:left="1080" w:hanging="360"/>
      </w:pPr>
    </w:lvl>
    <w:lvl w:ilvl="1" w:tplc="042F0019">
      <w:start w:val="1"/>
      <w:numFmt w:val="decimal"/>
      <w:lvlText w:val="%2."/>
      <w:lvlJc w:val="left"/>
      <w:pPr>
        <w:tabs>
          <w:tab w:val="num" w:pos="1440"/>
        </w:tabs>
        <w:ind w:left="1440" w:hanging="360"/>
      </w:pPr>
    </w:lvl>
    <w:lvl w:ilvl="2" w:tplc="042F001B">
      <w:start w:val="1"/>
      <w:numFmt w:val="decimal"/>
      <w:lvlText w:val="%3."/>
      <w:lvlJc w:val="left"/>
      <w:pPr>
        <w:tabs>
          <w:tab w:val="num" w:pos="2160"/>
        </w:tabs>
        <w:ind w:left="2160" w:hanging="360"/>
      </w:pPr>
    </w:lvl>
    <w:lvl w:ilvl="3" w:tplc="042F000F">
      <w:start w:val="1"/>
      <w:numFmt w:val="decimal"/>
      <w:lvlText w:val="%4."/>
      <w:lvlJc w:val="left"/>
      <w:pPr>
        <w:tabs>
          <w:tab w:val="num" w:pos="2880"/>
        </w:tabs>
        <w:ind w:left="2880" w:hanging="360"/>
      </w:pPr>
    </w:lvl>
    <w:lvl w:ilvl="4" w:tplc="042F0019">
      <w:start w:val="1"/>
      <w:numFmt w:val="decimal"/>
      <w:lvlText w:val="%5."/>
      <w:lvlJc w:val="left"/>
      <w:pPr>
        <w:tabs>
          <w:tab w:val="num" w:pos="3600"/>
        </w:tabs>
        <w:ind w:left="3600" w:hanging="360"/>
      </w:pPr>
    </w:lvl>
    <w:lvl w:ilvl="5" w:tplc="042F001B">
      <w:start w:val="1"/>
      <w:numFmt w:val="decimal"/>
      <w:lvlText w:val="%6."/>
      <w:lvlJc w:val="left"/>
      <w:pPr>
        <w:tabs>
          <w:tab w:val="num" w:pos="4320"/>
        </w:tabs>
        <w:ind w:left="4320" w:hanging="360"/>
      </w:pPr>
    </w:lvl>
    <w:lvl w:ilvl="6" w:tplc="042F000F">
      <w:start w:val="1"/>
      <w:numFmt w:val="decimal"/>
      <w:lvlText w:val="%7."/>
      <w:lvlJc w:val="left"/>
      <w:pPr>
        <w:tabs>
          <w:tab w:val="num" w:pos="5040"/>
        </w:tabs>
        <w:ind w:left="5040" w:hanging="360"/>
      </w:pPr>
    </w:lvl>
    <w:lvl w:ilvl="7" w:tplc="042F0019">
      <w:start w:val="1"/>
      <w:numFmt w:val="decimal"/>
      <w:lvlText w:val="%8."/>
      <w:lvlJc w:val="left"/>
      <w:pPr>
        <w:tabs>
          <w:tab w:val="num" w:pos="5760"/>
        </w:tabs>
        <w:ind w:left="5760" w:hanging="360"/>
      </w:pPr>
    </w:lvl>
    <w:lvl w:ilvl="8" w:tplc="042F001B">
      <w:start w:val="1"/>
      <w:numFmt w:val="decimal"/>
      <w:lvlText w:val="%9."/>
      <w:lvlJc w:val="left"/>
      <w:pPr>
        <w:tabs>
          <w:tab w:val="num" w:pos="6480"/>
        </w:tabs>
        <w:ind w:left="6480" w:hanging="360"/>
      </w:pPr>
    </w:lvl>
  </w:abstractNum>
  <w:abstractNum w:abstractNumId="4">
    <w:nsid w:val="33712382"/>
    <w:multiLevelType w:val="hybridMultilevel"/>
    <w:tmpl w:val="AFDC364E"/>
    <w:lvl w:ilvl="0" w:tplc="9ECA54E0">
      <w:start w:val="1"/>
      <w:numFmt w:val="decimal"/>
      <w:lvlText w:val="(%1)"/>
      <w:lvlJc w:val="left"/>
      <w:pPr>
        <w:ind w:left="2880" w:hanging="360"/>
      </w:pPr>
    </w:lvl>
    <w:lvl w:ilvl="1" w:tplc="042F0019">
      <w:start w:val="1"/>
      <w:numFmt w:val="decimal"/>
      <w:lvlText w:val="%2."/>
      <w:lvlJc w:val="left"/>
      <w:pPr>
        <w:tabs>
          <w:tab w:val="num" w:pos="1440"/>
        </w:tabs>
        <w:ind w:left="1440" w:hanging="360"/>
      </w:pPr>
    </w:lvl>
    <w:lvl w:ilvl="2" w:tplc="042F001B">
      <w:start w:val="1"/>
      <w:numFmt w:val="decimal"/>
      <w:lvlText w:val="%3."/>
      <w:lvlJc w:val="left"/>
      <w:pPr>
        <w:tabs>
          <w:tab w:val="num" w:pos="2160"/>
        </w:tabs>
        <w:ind w:left="2160" w:hanging="360"/>
      </w:pPr>
    </w:lvl>
    <w:lvl w:ilvl="3" w:tplc="042F000F">
      <w:start w:val="1"/>
      <w:numFmt w:val="decimal"/>
      <w:lvlText w:val="%4."/>
      <w:lvlJc w:val="left"/>
      <w:pPr>
        <w:tabs>
          <w:tab w:val="num" w:pos="2880"/>
        </w:tabs>
        <w:ind w:left="2880" w:hanging="360"/>
      </w:pPr>
    </w:lvl>
    <w:lvl w:ilvl="4" w:tplc="042F0019">
      <w:start w:val="1"/>
      <w:numFmt w:val="decimal"/>
      <w:lvlText w:val="%5."/>
      <w:lvlJc w:val="left"/>
      <w:pPr>
        <w:tabs>
          <w:tab w:val="num" w:pos="3600"/>
        </w:tabs>
        <w:ind w:left="3600" w:hanging="360"/>
      </w:pPr>
    </w:lvl>
    <w:lvl w:ilvl="5" w:tplc="042F001B">
      <w:start w:val="1"/>
      <w:numFmt w:val="decimal"/>
      <w:lvlText w:val="%6."/>
      <w:lvlJc w:val="left"/>
      <w:pPr>
        <w:tabs>
          <w:tab w:val="num" w:pos="4320"/>
        </w:tabs>
        <w:ind w:left="4320" w:hanging="360"/>
      </w:pPr>
    </w:lvl>
    <w:lvl w:ilvl="6" w:tplc="042F000F">
      <w:start w:val="1"/>
      <w:numFmt w:val="decimal"/>
      <w:lvlText w:val="%7."/>
      <w:lvlJc w:val="left"/>
      <w:pPr>
        <w:tabs>
          <w:tab w:val="num" w:pos="5040"/>
        </w:tabs>
        <w:ind w:left="5040" w:hanging="360"/>
      </w:pPr>
    </w:lvl>
    <w:lvl w:ilvl="7" w:tplc="042F0019">
      <w:start w:val="1"/>
      <w:numFmt w:val="decimal"/>
      <w:lvlText w:val="%8."/>
      <w:lvlJc w:val="left"/>
      <w:pPr>
        <w:tabs>
          <w:tab w:val="num" w:pos="5760"/>
        </w:tabs>
        <w:ind w:left="5760" w:hanging="360"/>
      </w:pPr>
    </w:lvl>
    <w:lvl w:ilvl="8" w:tplc="042F001B">
      <w:start w:val="1"/>
      <w:numFmt w:val="decimal"/>
      <w:lvlText w:val="%9."/>
      <w:lvlJc w:val="left"/>
      <w:pPr>
        <w:tabs>
          <w:tab w:val="num" w:pos="6480"/>
        </w:tabs>
        <w:ind w:left="6480" w:hanging="360"/>
      </w:pPr>
    </w:lvl>
  </w:abstractNum>
  <w:abstractNum w:abstractNumId="5">
    <w:nsid w:val="38541AA5"/>
    <w:multiLevelType w:val="hybridMultilevel"/>
    <w:tmpl w:val="34F059CA"/>
    <w:lvl w:ilvl="0" w:tplc="3954A8E6">
      <w:start w:val="1"/>
      <w:numFmt w:val="decimal"/>
      <w:lvlText w:val="(%1)"/>
      <w:lvlJc w:val="left"/>
      <w:pPr>
        <w:ind w:left="1080" w:hanging="360"/>
      </w:pPr>
    </w:lvl>
    <w:lvl w:ilvl="1" w:tplc="042F0019">
      <w:start w:val="1"/>
      <w:numFmt w:val="decimal"/>
      <w:lvlText w:val="%2."/>
      <w:lvlJc w:val="left"/>
      <w:pPr>
        <w:tabs>
          <w:tab w:val="num" w:pos="1440"/>
        </w:tabs>
        <w:ind w:left="1440" w:hanging="360"/>
      </w:pPr>
    </w:lvl>
    <w:lvl w:ilvl="2" w:tplc="042F001B">
      <w:start w:val="1"/>
      <w:numFmt w:val="decimal"/>
      <w:lvlText w:val="%3."/>
      <w:lvlJc w:val="left"/>
      <w:pPr>
        <w:tabs>
          <w:tab w:val="num" w:pos="2160"/>
        </w:tabs>
        <w:ind w:left="2160" w:hanging="360"/>
      </w:pPr>
    </w:lvl>
    <w:lvl w:ilvl="3" w:tplc="042F000F">
      <w:start w:val="1"/>
      <w:numFmt w:val="decimal"/>
      <w:lvlText w:val="%4."/>
      <w:lvlJc w:val="left"/>
      <w:pPr>
        <w:tabs>
          <w:tab w:val="num" w:pos="2880"/>
        </w:tabs>
        <w:ind w:left="2880" w:hanging="360"/>
      </w:pPr>
    </w:lvl>
    <w:lvl w:ilvl="4" w:tplc="042F0019">
      <w:start w:val="1"/>
      <w:numFmt w:val="decimal"/>
      <w:lvlText w:val="%5."/>
      <w:lvlJc w:val="left"/>
      <w:pPr>
        <w:tabs>
          <w:tab w:val="num" w:pos="3600"/>
        </w:tabs>
        <w:ind w:left="3600" w:hanging="360"/>
      </w:pPr>
    </w:lvl>
    <w:lvl w:ilvl="5" w:tplc="042F001B">
      <w:start w:val="1"/>
      <w:numFmt w:val="decimal"/>
      <w:lvlText w:val="%6."/>
      <w:lvlJc w:val="left"/>
      <w:pPr>
        <w:tabs>
          <w:tab w:val="num" w:pos="4320"/>
        </w:tabs>
        <w:ind w:left="4320" w:hanging="360"/>
      </w:pPr>
    </w:lvl>
    <w:lvl w:ilvl="6" w:tplc="042F000F">
      <w:start w:val="1"/>
      <w:numFmt w:val="decimal"/>
      <w:lvlText w:val="%7."/>
      <w:lvlJc w:val="left"/>
      <w:pPr>
        <w:tabs>
          <w:tab w:val="num" w:pos="5040"/>
        </w:tabs>
        <w:ind w:left="5040" w:hanging="360"/>
      </w:pPr>
    </w:lvl>
    <w:lvl w:ilvl="7" w:tplc="042F0019">
      <w:start w:val="1"/>
      <w:numFmt w:val="decimal"/>
      <w:lvlText w:val="%8."/>
      <w:lvlJc w:val="left"/>
      <w:pPr>
        <w:tabs>
          <w:tab w:val="num" w:pos="5760"/>
        </w:tabs>
        <w:ind w:left="5760" w:hanging="360"/>
      </w:pPr>
    </w:lvl>
    <w:lvl w:ilvl="8" w:tplc="042F001B">
      <w:start w:val="1"/>
      <w:numFmt w:val="decimal"/>
      <w:lvlText w:val="%9."/>
      <w:lvlJc w:val="left"/>
      <w:pPr>
        <w:tabs>
          <w:tab w:val="num" w:pos="6480"/>
        </w:tabs>
        <w:ind w:left="6480" w:hanging="360"/>
      </w:pPr>
    </w:lvl>
  </w:abstractNum>
  <w:abstractNum w:abstractNumId="6">
    <w:nsid w:val="3CF66C3D"/>
    <w:multiLevelType w:val="hybridMultilevel"/>
    <w:tmpl w:val="685059A2"/>
    <w:lvl w:ilvl="0" w:tplc="F5E86AE6">
      <w:numFmt w:val="bullet"/>
      <w:lvlText w:val="-"/>
      <w:lvlJc w:val="left"/>
      <w:pPr>
        <w:ind w:left="36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4E707A7"/>
    <w:multiLevelType w:val="hybridMultilevel"/>
    <w:tmpl w:val="E152BFA8"/>
    <w:lvl w:ilvl="0" w:tplc="FFFFFFFF">
      <w:start w:val="7"/>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4586565A"/>
    <w:multiLevelType w:val="hybridMultilevel"/>
    <w:tmpl w:val="1C6EF06C"/>
    <w:lvl w:ilvl="0" w:tplc="5F8603B2">
      <w:start w:val="5"/>
      <w:numFmt w:val="decimal"/>
      <w:lvlText w:val="(%1)"/>
      <w:lvlJc w:val="left"/>
      <w:pPr>
        <w:ind w:left="502" w:hanging="360"/>
      </w:pPr>
      <w:rPr>
        <w:color w:val="auto"/>
      </w:rPr>
    </w:lvl>
    <w:lvl w:ilvl="1" w:tplc="042F0019">
      <w:start w:val="1"/>
      <w:numFmt w:val="decimal"/>
      <w:lvlText w:val="%2."/>
      <w:lvlJc w:val="left"/>
      <w:pPr>
        <w:tabs>
          <w:tab w:val="num" w:pos="1440"/>
        </w:tabs>
        <w:ind w:left="1440" w:hanging="360"/>
      </w:pPr>
    </w:lvl>
    <w:lvl w:ilvl="2" w:tplc="042F001B">
      <w:start w:val="1"/>
      <w:numFmt w:val="decimal"/>
      <w:lvlText w:val="%3."/>
      <w:lvlJc w:val="left"/>
      <w:pPr>
        <w:tabs>
          <w:tab w:val="num" w:pos="2160"/>
        </w:tabs>
        <w:ind w:left="2160" w:hanging="360"/>
      </w:pPr>
    </w:lvl>
    <w:lvl w:ilvl="3" w:tplc="042F000F">
      <w:start w:val="1"/>
      <w:numFmt w:val="decimal"/>
      <w:lvlText w:val="%4."/>
      <w:lvlJc w:val="left"/>
      <w:pPr>
        <w:tabs>
          <w:tab w:val="num" w:pos="2880"/>
        </w:tabs>
        <w:ind w:left="2880" w:hanging="360"/>
      </w:pPr>
    </w:lvl>
    <w:lvl w:ilvl="4" w:tplc="042F0019">
      <w:start w:val="1"/>
      <w:numFmt w:val="decimal"/>
      <w:lvlText w:val="%5."/>
      <w:lvlJc w:val="left"/>
      <w:pPr>
        <w:tabs>
          <w:tab w:val="num" w:pos="3600"/>
        </w:tabs>
        <w:ind w:left="3600" w:hanging="360"/>
      </w:pPr>
    </w:lvl>
    <w:lvl w:ilvl="5" w:tplc="042F001B">
      <w:start w:val="1"/>
      <w:numFmt w:val="decimal"/>
      <w:lvlText w:val="%6."/>
      <w:lvlJc w:val="left"/>
      <w:pPr>
        <w:tabs>
          <w:tab w:val="num" w:pos="4320"/>
        </w:tabs>
        <w:ind w:left="4320" w:hanging="360"/>
      </w:pPr>
    </w:lvl>
    <w:lvl w:ilvl="6" w:tplc="042F000F">
      <w:start w:val="1"/>
      <w:numFmt w:val="decimal"/>
      <w:lvlText w:val="%7."/>
      <w:lvlJc w:val="left"/>
      <w:pPr>
        <w:tabs>
          <w:tab w:val="num" w:pos="5040"/>
        </w:tabs>
        <w:ind w:left="5040" w:hanging="360"/>
      </w:pPr>
    </w:lvl>
    <w:lvl w:ilvl="7" w:tplc="042F0019">
      <w:start w:val="1"/>
      <w:numFmt w:val="decimal"/>
      <w:lvlText w:val="%8."/>
      <w:lvlJc w:val="left"/>
      <w:pPr>
        <w:tabs>
          <w:tab w:val="num" w:pos="5760"/>
        </w:tabs>
        <w:ind w:left="5760" w:hanging="360"/>
      </w:pPr>
    </w:lvl>
    <w:lvl w:ilvl="8" w:tplc="042F001B">
      <w:start w:val="1"/>
      <w:numFmt w:val="decimal"/>
      <w:lvlText w:val="%9."/>
      <w:lvlJc w:val="left"/>
      <w:pPr>
        <w:tabs>
          <w:tab w:val="num" w:pos="6480"/>
        </w:tabs>
        <w:ind w:left="6480" w:hanging="360"/>
      </w:pPr>
    </w:lvl>
  </w:abstractNum>
  <w:abstractNum w:abstractNumId="9">
    <w:nsid w:val="4B565A35"/>
    <w:multiLevelType w:val="hybridMultilevel"/>
    <w:tmpl w:val="42621E68"/>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F3149C6"/>
    <w:multiLevelType w:val="hybridMultilevel"/>
    <w:tmpl w:val="07BC3312"/>
    <w:lvl w:ilvl="0" w:tplc="DC100D34">
      <w:start w:val="1"/>
      <w:numFmt w:val="decimal"/>
      <w:lvlText w:val="(%1)"/>
      <w:lvlJc w:val="left"/>
      <w:pPr>
        <w:ind w:left="1211" w:hanging="360"/>
      </w:pPr>
    </w:lvl>
    <w:lvl w:ilvl="1" w:tplc="042F0019">
      <w:start w:val="1"/>
      <w:numFmt w:val="lowerLetter"/>
      <w:lvlText w:val="%2."/>
      <w:lvlJc w:val="left"/>
      <w:pPr>
        <w:ind w:left="1800" w:hanging="360"/>
      </w:pPr>
    </w:lvl>
    <w:lvl w:ilvl="2" w:tplc="042F001B">
      <w:start w:val="1"/>
      <w:numFmt w:val="decimal"/>
      <w:lvlText w:val="%3."/>
      <w:lvlJc w:val="left"/>
      <w:pPr>
        <w:tabs>
          <w:tab w:val="num" w:pos="2160"/>
        </w:tabs>
        <w:ind w:left="2160" w:hanging="360"/>
      </w:pPr>
    </w:lvl>
    <w:lvl w:ilvl="3" w:tplc="042F000F">
      <w:start w:val="1"/>
      <w:numFmt w:val="decimal"/>
      <w:lvlText w:val="%4."/>
      <w:lvlJc w:val="left"/>
      <w:pPr>
        <w:tabs>
          <w:tab w:val="num" w:pos="2880"/>
        </w:tabs>
        <w:ind w:left="2880" w:hanging="360"/>
      </w:pPr>
    </w:lvl>
    <w:lvl w:ilvl="4" w:tplc="042F0019">
      <w:start w:val="1"/>
      <w:numFmt w:val="decimal"/>
      <w:lvlText w:val="%5."/>
      <w:lvlJc w:val="left"/>
      <w:pPr>
        <w:tabs>
          <w:tab w:val="num" w:pos="3600"/>
        </w:tabs>
        <w:ind w:left="3600" w:hanging="360"/>
      </w:pPr>
    </w:lvl>
    <w:lvl w:ilvl="5" w:tplc="042F001B">
      <w:start w:val="1"/>
      <w:numFmt w:val="decimal"/>
      <w:lvlText w:val="%6."/>
      <w:lvlJc w:val="left"/>
      <w:pPr>
        <w:tabs>
          <w:tab w:val="num" w:pos="4320"/>
        </w:tabs>
        <w:ind w:left="4320" w:hanging="360"/>
      </w:pPr>
    </w:lvl>
    <w:lvl w:ilvl="6" w:tplc="042F000F">
      <w:start w:val="1"/>
      <w:numFmt w:val="decimal"/>
      <w:lvlText w:val="%7."/>
      <w:lvlJc w:val="left"/>
      <w:pPr>
        <w:tabs>
          <w:tab w:val="num" w:pos="5040"/>
        </w:tabs>
        <w:ind w:left="5040" w:hanging="360"/>
      </w:pPr>
    </w:lvl>
    <w:lvl w:ilvl="7" w:tplc="042F0019">
      <w:start w:val="1"/>
      <w:numFmt w:val="decimal"/>
      <w:lvlText w:val="%8."/>
      <w:lvlJc w:val="left"/>
      <w:pPr>
        <w:tabs>
          <w:tab w:val="num" w:pos="5760"/>
        </w:tabs>
        <w:ind w:left="5760" w:hanging="360"/>
      </w:pPr>
    </w:lvl>
    <w:lvl w:ilvl="8" w:tplc="042F001B">
      <w:start w:val="1"/>
      <w:numFmt w:val="decimal"/>
      <w:lvlText w:val="%9."/>
      <w:lvlJc w:val="left"/>
      <w:pPr>
        <w:tabs>
          <w:tab w:val="num" w:pos="6480"/>
        </w:tabs>
        <w:ind w:left="6480" w:hanging="360"/>
      </w:pPr>
    </w:lvl>
  </w:abstractNum>
  <w:abstractNum w:abstractNumId="11">
    <w:nsid w:val="52704E40"/>
    <w:multiLevelType w:val="hybridMultilevel"/>
    <w:tmpl w:val="8BD2815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21059B2"/>
    <w:multiLevelType w:val="hybridMultilevel"/>
    <w:tmpl w:val="2C704E20"/>
    <w:lvl w:ilvl="0" w:tplc="C386667C">
      <w:start w:val="1"/>
      <w:numFmt w:val="decimal"/>
      <w:lvlText w:val="(%1)"/>
      <w:lvlJc w:val="left"/>
      <w:pPr>
        <w:ind w:left="720" w:hanging="360"/>
      </w:pPr>
    </w:lvl>
    <w:lvl w:ilvl="1" w:tplc="042F0019">
      <w:start w:val="1"/>
      <w:numFmt w:val="decimal"/>
      <w:lvlText w:val="%2."/>
      <w:lvlJc w:val="left"/>
      <w:pPr>
        <w:tabs>
          <w:tab w:val="num" w:pos="1440"/>
        </w:tabs>
        <w:ind w:left="1440" w:hanging="360"/>
      </w:pPr>
    </w:lvl>
    <w:lvl w:ilvl="2" w:tplc="042F001B">
      <w:start w:val="1"/>
      <w:numFmt w:val="decimal"/>
      <w:lvlText w:val="%3."/>
      <w:lvlJc w:val="left"/>
      <w:pPr>
        <w:tabs>
          <w:tab w:val="num" w:pos="2160"/>
        </w:tabs>
        <w:ind w:left="2160" w:hanging="360"/>
      </w:pPr>
    </w:lvl>
    <w:lvl w:ilvl="3" w:tplc="042F000F">
      <w:start w:val="1"/>
      <w:numFmt w:val="decimal"/>
      <w:lvlText w:val="%4."/>
      <w:lvlJc w:val="left"/>
      <w:pPr>
        <w:tabs>
          <w:tab w:val="num" w:pos="2880"/>
        </w:tabs>
        <w:ind w:left="2880" w:hanging="360"/>
      </w:pPr>
    </w:lvl>
    <w:lvl w:ilvl="4" w:tplc="042F0019">
      <w:start w:val="1"/>
      <w:numFmt w:val="decimal"/>
      <w:lvlText w:val="%5."/>
      <w:lvlJc w:val="left"/>
      <w:pPr>
        <w:tabs>
          <w:tab w:val="num" w:pos="3600"/>
        </w:tabs>
        <w:ind w:left="3600" w:hanging="360"/>
      </w:pPr>
    </w:lvl>
    <w:lvl w:ilvl="5" w:tplc="042F001B">
      <w:start w:val="1"/>
      <w:numFmt w:val="decimal"/>
      <w:lvlText w:val="%6."/>
      <w:lvlJc w:val="left"/>
      <w:pPr>
        <w:tabs>
          <w:tab w:val="num" w:pos="4320"/>
        </w:tabs>
        <w:ind w:left="4320" w:hanging="360"/>
      </w:pPr>
    </w:lvl>
    <w:lvl w:ilvl="6" w:tplc="042F000F">
      <w:start w:val="1"/>
      <w:numFmt w:val="decimal"/>
      <w:lvlText w:val="%7."/>
      <w:lvlJc w:val="left"/>
      <w:pPr>
        <w:tabs>
          <w:tab w:val="num" w:pos="5040"/>
        </w:tabs>
        <w:ind w:left="5040" w:hanging="360"/>
      </w:pPr>
    </w:lvl>
    <w:lvl w:ilvl="7" w:tplc="042F0019">
      <w:start w:val="1"/>
      <w:numFmt w:val="decimal"/>
      <w:lvlText w:val="%8."/>
      <w:lvlJc w:val="left"/>
      <w:pPr>
        <w:tabs>
          <w:tab w:val="num" w:pos="5760"/>
        </w:tabs>
        <w:ind w:left="5760" w:hanging="360"/>
      </w:pPr>
    </w:lvl>
    <w:lvl w:ilvl="8" w:tplc="042F001B">
      <w:start w:val="1"/>
      <w:numFmt w:val="decimal"/>
      <w:lvlText w:val="%9."/>
      <w:lvlJc w:val="left"/>
      <w:pPr>
        <w:tabs>
          <w:tab w:val="num" w:pos="6480"/>
        </w:tabs>
        <w:ind w:left="6480" w:hanging="360"/>
      </w:pPr>
    </w:lvl>
  </w:abstractNum>
  <w:abstractNum w:abstractNumId="13">
    <w:nsid w:val="6EC25628"/>
    <w:multiLevelType w:val="hybridMultilevel"/>
    <w:tmpl w:val="E53E342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4CF76D5"/>
    <w:multiLevelType w:val="hybridMultilevel"/>
    <w:tmpl w:val="7AC8AFBA"/>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605854"/>
    <w:rsid w:val="00014659"/>
    <w:rsid w:val="0002536C"/>
    <w:rsid w:val="00031990"/>
    <w:rsid w:val="00064888"/>
    <w:rsid w:val="002A5DE2"/>
    <w:rsid w:val="0033493D"/>
    <w:rsid w:val="003823A5"/>
    <w:rsid w:val="00394271"/>
    <w:rsid w:val="00437EBC"/>
    <w:rsid w:val="004C094F"/>
    <w:rsid w:val="004F594E"/>
    <w:rsid w:val="005322E4"/>
    <w:rsid w:val="0058689A"/>
    <w:rsid w:val="005E7ED2"/>
    <w:rsid w:val="005F38DB"/>
    <w:rsid w:val="00605854"/>
    <w:rsid w:val="0068201A"/>
    <w:rsid w:val="006B26D3"/>
    <w:rsid w:val="006E0144"/>
    <w:rsid w:val="008524DE"/>
    <w:rsid w:val="008849B0"/>
    <w:rsid w:val="00894E71"/>
    <w:rsid w:val="009429D4"/>
    <w:rsid w:val="009E5BF1"/>
    <w:rsid w:val="009F23EC"/>
    <w:rsid w:val="00A55EB9"/>
    <w:rsid w:val="00A7406E"/>
    <w:rsid w:val="00A81550"/>
    <w:rsid w:val="00A84301"/>
    <w:rsid w:val="00BF2978"/>
    <w:rsid w:val="00C15BC2"/>
    <w:rsid w:val="00C2710E"/>
    <w:rsid w:val="00C50C78"/>
    <w:rsid w:val="00CC1C61"/>
    <w:rsid w:val="00D8368A"/>
    <w:rsid w:val="00E12BCB"/>
    <w:rsid w:val="00E32A6F"/>
    <w:rsid w:val="00F170B2"/>
    <w:rsid w:val="00F8558A"/>
    <w:rsid w:val="00FE3D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854"/>
    <w:rPr>
      <w:lang w:eastAsia="en-GB"/>
    </w:rPr>
  </w:style>
  <w:style w:type="paragraph" w:styleId="Heading1">
    <w:name w:val="heading 1"/>
    <w:basedOn w:val="Normal"/>
    <w:next w:val="Normal"/>
    <w:link w:val="Heading1Char"/>
    <w:qFormat/>
    <w:rsid w:val="00437EB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605854"/>
    <w:pPr>
      <w:keepNext/>
      <w:jc w:val="center"/>
      <w:outlineLvl w:val="1"/>
    </w:pPr>
    <w:rPr>
      <w:b/>
      <w:sz w:val="24"/>
      <w:lang w:val="mk-MK" w:eastAsia="en-US"/>
    </w:rPr>
  </w:style>
  <w:style w:type="paragraph" w:styleId="Heading3">
    <w:name w:val="heading 3"/>
    <w:basedOn w:val="Normal"/>
    <w:next w:val="Normal"/>
    <w:link w:val="Heading3Char"/>
    <w:semiHidden/>
    <w:unhideWhenUsed/>
    <w:qFormat/>
    <w:rsid w:val="00605854"/>
    <w:pPr>
      <w:keepNext/>
      <w:jc w:val="center"/>
      <w:outlineLvl w:val="2"/>
    </w:pPr>
    <w:rPr>
      <w:sz w:val="24"/>
      <w:lang w:val="mk-MK" w:eastAsia="en-US"/>
    </w:rPr>
  </w:style>
  <w:style w:type="paragraph" w:styleId="Heading4">
    <w:name w:val="heading 4"/>
    <w:aliases w:val="Heading 4 Char Char"/>
    <w:basedOn w:val="Normal"/>
    <w:next w:val="Normal"/>
    <w:link w:val="Heading4Char"/>
    <w:qFormat/>
    <w:rsid w:val="00437EBC"/>
    <w:pPr>
      <w:keepNext/>
      <w:spacing w:before="240" w:after="60"/>
      <w:outlineLvl w:val="3"/>
    </w:pPr>
    <w:rPr>
      <w:b/>
      <w:bCs/>
      <w:sz w:val="28"/>
      <w:szCs w:val="28"/>
      <w:lang w:val="en-GB"/>
    </w:rPr>
  </w:style>
  <w:style w:type="paragraph" w:styleId="Heading5">
    <w:name w:val="heading 5"/>
    <w:basedOn w:val="Normal"/>
    <w:next w:val="Normal"/>
    <w:link w:val="Heading5Char"/>
    <w:semiHidden/>
    <w:unhideWhenUsed/>
    <w:qFormat/>
    <w:rsid w:val="00605854"/>
    <w:pPr>
      <w:keepNext/>
      <w:jc w:val="both"/>
      <w:outlineLvl w:val="4"/>
    </w:pPr>
    <w:rPr>
      <w:sz w:val="24"/>
      <w:lang w:val="mk-MK" w:eastAsia="en-US"/>
    </w:rPr>
  </w:style>
  <w:style w:type="paragraph" w:styleId="Heading6">
    <w:name w:val="heading 6"/>
    <w:basedOn w:val="Normal"/>
    <w:next w:val="Normal"/>
    <w:link w:val="Heading6Char"/>
    <w:semiHidden/>
    <w:unhideWhenUsed/>
    <w:qFormat/>
    <w:rsid w:val="00605854"/>
    <w:pPr>
      <w:keepNext/>
      <w:ind w:firstLine="374"/>
      <w:jc w:val="center"/>
      <w:outlineLvl w:val="5"/>
    </w:pPr>
    <w:rPr>
      <w:sz w:val="24"/>
      <w:lang w:val="mk-MK" w:eastAsia="en-US"/>
    </w:rPr>
  </w:style>
  <w:style w:type="paragraph" w:styleId="Heading7">
    <w:name w:val="heading 7"/>
    <w:basedOn w:val="Normal"/>
    <w:next w:val="Normal"/>
    <w:link w:val="Heading7Char"/>
    <w:semiHidden/>
    <w:unhideWhenUsed/>
    <w:qFormat/>
    <w:rsid w:val="00605854"/>
    <w:pPr>
      <w:keepNext/>
      <w:jc w:val="center"/>
      <w:outlineLvl w:val="6"/>
    </w:pPr>
    <w:rPr>
      <w:b/>
      <w:lang w:eastAsia="en-US"/>
    </w:rPr>
  </w:style>
  <w:style w:type="paragraph" w:styleId="Heading8">
    <w:name w:val="heading 8"/>
    <w:basedOn w:val="Normal"/>
    <w:next w:val="Normal"/>
    <w:link w:val="Heading8Char"/>
    <w:semiHidden/>
    <w:unhideWhenUsed/>
    <w:qFormat/>
    <w:rsid w:val="00605854"/>
    <w:pPr>
      <w:keepNext/>
      <w:jc w:val="center"/>
      <w:outlineLvl w:val="7"/>
    </w:pPr>
    <w:rPr>
      <w:b/>
      <w:sz w:val="28"/>
      <w:lang w:val="mk-MK" w:eastAsia="en-US"/>
    </w:rPr>
  </w:style>
  <w:style w:type="paragraph" w:styleId="Heading9">
    <w:name w:val="heading 9"/>
    <w:basedOn w:val="Normal"/>
    <w:next w:val="Normal"/>
    <w:link w:val="Heading9Char"/>
    <w:semiHidden/>
    <w:unhideWhenUsed/>
    <w:qFormat/>
    <w:rsid w:val="00605854"/>
    <w:pPr>
      <w:keepNext/>
      <w:jc w:val="center"/>
      <w:outlineLvl w:val="8"/>
    </w:pPr>
    <w:rPr>
      <w:rFonts w:ascii="MAC C Swiss" w:hAnsi="MAC C Swiss"/>
      <w:b/>
      <w:color w:val="FF000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7EBC"/>
    <w:rPr>
      <w:rFonts w:ascii="Cambria" w:hAnsi="Cambria"/>
      <w:b/>
      <w:bCs/>
      <w:kern w:val="32"/>
      <w:sz w:val="32"/>
      <w:szCs w:val="32"/>
      <w:lang w:val="en-US" w:eastAsia="en-US" w:bidi="ar-SA"/>
    </w:rPr>
  </w:style>
  <w:style w:type="character" w:customStyle="1" w:styleId="Heading4Char">
    <w:name w:val="Heading 4 Char"/>
    <w:aliases w:val="Heading 4 Char Char Char"/>
    <w:basedOn w:val="DefaultParagraphFont"/>
    <w:link w:val="Heading4"/>
    <w:rsid w:val="00437EBC"/>
    <w:rPr>
      <w:b/>
      <w:bCs/>
      <w:sz w:val="28"/>
      <w:szCs w:val="28"/>
      <w:lang w:val="en-GB" w:eastAsia="en-US" w:bidi="ar-SA"/>
    </w:rPr>
  </w:style>
  <w:style w:type="paragraph" w:styleId="Title">
    <w:name w:val="Title"/>
    <w:basedOn w:val="Normal"/>
    <w:link w:val="TitleChar"/>
    <w:qFormat/>
    <w:rsid w:val="00437EBC"/>
    <w:pPr>
      <w:jc w:val="center"/>
    </w:pPr>
    <w:rPr>
      <w:rFonts w:ascii="Macedonian Tms" w:hAnsi="Macedonian Tms"/>
      <w:b/>
      <w:bCs/>
    </w:rPr>
  </w:style>
  <w:style w:type="character" w:customStyle="1" w:styleId="TitleChar">
    <w:name w:val="Title Char"/>
    <w:basedOn w:val="DefaultParagraphFont"/>
    <w:link w:val="Title"/>
    <w:rsid w:val="00437EBC"/>
    <w:rPr>
      <w:rFonts w:ascii="Macedonian Tms" w:hAnsi="Macedonian Tms"/>
      <w:b/>
      <w:bCs/>
      <w:sz w:val="24"/>
      <w:szCs w:val="24"/>
      <w:lang w:val="en-US" w:eastAsia="en-US" w:bidi="ar-SA"/>
    </w:rPr>
  </w:style>
  <w:style w:type="paragraph" w:styleId="NoSpacing">
    <w:name w:val="No Spacing"/>
    <w:qFormat/>
    <w:rsid w:val="00437EBC"/>
    <w:rPr>
      <w:rFonts w:ascii="Calibri" w:eastAsia="Calibri" w:hAnsi="Calibri"/>
      <w:sz w:val="22"/>
      <w:szCs w:val="22"/>
      <w:lang w:val="mk-MK"/>
    </w:rPr>
  </w:style>
  <w:style w:type="character" w:customStyle="1" w:styleId="Heading2Char">
    <w:name w:val="Heading 2 Char"/>
    <w:basedOn w:val="DefaultParagraphFont"/>
    <w:link w:val="Heading2"/>
    <w:rsid w:val="00605854"/>
    <w:rPr>
      <w:b/>
      <w:sz w:val="24"/>
      <w:lang w:val="mk-MK"/>
    </w:rPr>
  </w:style>
  <w:style w:type="character" w:customStyle="1" w:styleId="Heading3Char">
    <w:name w:val="Heading 3 Char"/>
    <w:basedOn w:val="DefaultParagraphFont"/>
    <w:link w:val="Heading3"/>
    <w:semiHidden/>
    <w:rsid w:val="00605854"/>
    <w:rPr>
      <w:sz w:val="24"/>
      <w:lang w:val="mk-MK"/>
    </w:rPr>
  </w:style>
  <w:style w:type="character" w:customStyle="1" w:styleId="Heading5Char">
    <w:name w:val="Heading 5 Char"/>
    <w:basedOn w:val="DefaultParagraphFont"/>
    <w:link w:val="Heading5"/>
    <w:semiHidden/>
    <w:rsid w:val="00605854"/>
    <w:rPr>
      <w:sz w:val="24"/>
      <w:lang w:val="mk-MK"/>
    </w:rPr>
  </w:style>
  <w:style w:type="character" w:customStyle="1" w:styleId="Heading6Char">
    <w:name w:val="Heading 6 Char"/>
    <w:basedOn w:val="DefaultParagraphFont"/>
    <w:link w:val="Heading6"/>
    <w:semiHidden/>
    <w:rsid w:val="00605854"/>
    <w:rPr>
      <w:sz w:val="24"/>
      <w:lang w:val="mk-MK"/>
    </w:rPr>
  </w:style>
  <w:style w:type="character" w:customStyle="1" w:styleId="Heading7Char">
    <w:name w:val="Heading 7 Char"/>
    <w:basedOn w:val="DefaultParagraphFont"/>
    <w:link w:val="Heading7"/>
    <w:semiHidden/>
    <w:rsid w:val="00605854"/>
    <w:rPr>
      <w:b/>
    </w:rPr>
  </w:style>
  <w:style w:type="character" w:customStyle="1" w:styleId="Heading8Char">
    <w:name w:val="Heading 8 Char"/>
    <w:basedOn w:val="DefaultParagraphFont"/>
    <w:link w:val="Heading8"/>
    <w:semiHidden/>
    <w:rsid w:val="00605854"/>
    <w:rPr>
      <w:b/>
      <w:sz w:val="28"/>
      <w:lang w:val="mk-MK"/>
    </w:rPr>
  </w:style>
  <w:style w:type="character" w:customStyle="1" w:styleId="Heading9Char">
    <w:name w:val="Heading 9 Char"/>
    <w:basedOn w:val="DefaultParagraphFont"/>
    <w:link w:val="Heading9"/>
    <w:semiHidden/>
    <w:rsid w:val="00605854"/>
    <w:rPr>
      <w:rFonts w:ascii="MAC C Swiss" w:hAnsi="MAC C Swiss"/>
      <w:b/>
      <w:color w:val="FF0000"/>
      <w:lang w:val="en-GB"/>
    </w:rPr>
  </w:style>
  <w:style w:type="paragraph" w:styleId="NormalWeb">
    <w:name w:val="Normal (Web)"/>
    <w:basedOn w:val="Normal"/>
    <w:semiHidden/>
    <w:unhideWhenUsed/>
    <w:rsid w:val="00605854"/>
    <w:pPr>
      <w:spacing w:before="100" w:after="100"/>
    </w:pPr>
    <w:rPr>
      <w:sz w:val="24"/>
      <w:lang w:val="en-GB" w:eastAsia="en-US"/>
    </w:rPr>
  </w:style>
  <w:style w:type="paragraph" w:styleId="FootnoteText">
    <w:name w:val="footnote text"/>
    <w:basedOn w:val="Normal"/>
    <w:link w:val="FootnoteTextChar"/>
    <w:semiHidden/>
    <w:unhideWhenUsed/>
    <w:rsid w:val="00605854"/>
    <w:rPr>
      <w:lang w:val="en-GB" w:eastAsia="en-US"/>
    </w:rPr>
  </w:style>
  <w:style w:type="character" w:customStyle="1" w:styleId="FootnoteTextChar">
    <w:name w:val="Footnote Text Char"/>
    <w:basedOn w:val="DefaultParagraphFont"/>
    <w:link w:val="FootnoteText"/>
    <w:semiHidden/>
    <w:rsid w:val="00605854"/>
    <w:rPr>
      <w:lang w:val="en-GB"/>
    </w:rPr>
  </w:style>
  <w:style w:type="character" w:customStyle="1" w:styleId="HeaderChar">
    <w:name w:val="Header Char"/>
    <w:aliases w:val="(17) EPR Header Char"/>
    <w:basedOn w:val="DefaultParagraphFont"/>
    <w:link w:val="Header"/>
    <w:uiPriority w:val="99"/>
    <w:locked/>
    <w:rsid w:val="00605854"/>
    <w:rPr>
      <w:lang w:eastAsia="en-GB"/>
    </w:rPr>
  </w:style>
  <w:style w:type="paragraph" w:styleId="Header">
    <w:name w:val="header"/>
    <w:aliases w:val="(17) EPR Header"/>
    <w:basedOn w:val="Normal"/>
    <w:link w:val="HeaderChar"/>
    <w:uiPriority w:val="99"/>
    <w:unhideWhenUsed/>
    <w:rsid w:val="00605854"/>
    <w:pPr>
      <w:tabs>
        <w:tab w:val="center" w:pos="4513"/>
        <w:tab w:val="right" w:pos="9026"/>
      </w:tabs>
    </w:pPr>
  </w:style>
  <w:style w:type="character" w:customStyle="1" w:styleId="HeaderChar1">
    <w:name w:val="Header Char1"/>
    <w:aliases w:val="(17) EPR Header Char1"/>
    <w:basedOn w:val="DefaultParagraphFont"/>
    <w:link w:val="Header"/>
    <w:semiHidden/>
    <w:rsid w:val="00605854"/>
    <w:rPr>
      <w:lang w:eastAsia="en-GB"/>
    </w:rPr>
  </w:style>
  <w:style w:type="paragraph" w:styleId="Footer">
    <w:name w:val="footer"/>
    <w:basedOn w:val="Normal"/>
    <w:link w:val="FooterChar"/>
    <w:uiPriority w:val="99"/>
    <w:unhideWhenUsed/>
    <w:rsid w:val="00605854"/>
    <w:pPr>
      <w:tabs>
        <w:tab w:val="center" w:pos="4320"/>
        <w:tab w:val="right" w:pos="8640"/>
      </w:tabs>
    </w:pPr>
    <w:rPr>
      <w:lang w:eastAsia="en-US"/>
    </w:rPr>
  </w:style>
  <w:style w:type="character" w:customStyle="1" w:styleId="FooterChar">
    <w:name w:val="Footer Char"/>
    <w:basedOn w:val="DefaultParagraphFont"/>
    <w:link w:val="Footer"/>
    <w:uiPriority w:val="99"/>
    <w:rsid w:val="00605854"/>
  </w:style>
  <w:style w:type="paragraph" w:styleId="EndnoteText">
    <w:name w:val="endnote text"/>
    <w:basedOn w:val="Normal"/>
    <w:link w:val="EndnoteTextChar"/>
    <w:semiHidden/>
    <w:unhideWhenUsed/>
    <w:rsid w:val="00605854"/>
    <w:rPr>
      <w:lang w:eastAsia="en-US"/>
    </w:rPr>
  </w:style>
  <w:style w:type="character" w:customStyle="1" w:styleId="EndnoteTextChar">
    <w:name w:val="Endnote Text Char"/>
    <w:basedOn w:val="DefaultParagraphFont"/>
    <w:link w:val="EndnoteText"/>
    <w:semiHidden/>
    <w:rsid w:val="00605854"/>
  </w:style>
  <w:style w:type="paragraph" w:styleId="BodyText">
    <w:name w:val="Body Text"/>
    <w:basedOn w:val="Normal"/>
    <w:link w:val="BodyTextChar"/>
    <w:unhideWhenUsed/>
    <w:rsid w:val="00605854"/>
    <w:pPr>
      <w:jc w:val="both"/>
    </w:pPr>
    <w:rPr>
      <w:sz w:val="24"/>
      <w:lang w:val="mk-MK" w:eastAsia="en-US"/>
    </w:rPr>
  </w:style>
  <w:style w:type="character" w:customStyle="1" w:styleId="BodyTextChar">
    <w:name w:val="Body Text Char"/>
    <w:basedOn w:val="DefaultParagraphFont"/>
    <w:link w:val="BodyText"/>
    <w:rsid w:val="00605854"/>
    <w:rPr>
      <w:sz w:val="24"/>
      <w:lang w:val="mk-MK"/>
    </w:rPr>
  </w:style>
  <w:style w:type="paragraph" w:styleId="BodyTextIndent">
    <w:name w:val="Body Text Indent"/>
    <w:basedOn w:val="Normal"/>
    <w:link w:val="BodyTextIndentChar"/>
    <w:unhideWhenUsed/>
    <w:rsid w:val="00605854"/>
    <w:pPr>
      <w:ind w:firstLine="374"/>
      <w:jc w:val="both"/>
    </w:pPr>
    <w:rPr>
      <w:sz w:val="24"/>
      <w:lang w:eastAsia="en-US"/>
    </w:rPr>
  </w:style>
  <w:style w:type="character" w:customStyle="1" w:styleId="BodyTextIndentChar">
    <w:name w:val="Body Text Indent Char"/>
    <w:basedOn w:val="DefaultParagraphFont"/>
    <w:link w:val="BodyTextIndent"/>
    <w:rsid w:val="00605854"/>
    <w:rPr>
      <w:sz w:val="24"/>
    </w:rPr>
  </w:style>
  <w:style w:type="paragraph" w:styleId="BodyText2">
    <w:name w:val="Body Text 2"/>
    <w:basedOn w:val="Normal"/>
    <w:link w:val="BodyText2Char"/>
    <w:unhideWhenUsed/>
    <w:rsid w:val="00605854"/>
    <w:pPr>
      <w:jc w:val="both"/>
    </w:pPr>
    <w:rPr>
      <w:sz w:val="22"/>
      <w:lang w:val="mk-MK"/>
    </w:rPr>
  </w:style>
  <w:style w:type="character" w:customStyle="1" w:styleId="BodyText2Char">
    <w:name w:val="Body Text 2 Char"/>
    <w:basedOn w:val="DefaultParagraphFont"/>
    <w:link w:val="BodyText2"/>
    <w:rsid w:val="00605854"/>
    <w:rPr>
      <w:sz w:val="22"/>
      <w:lang w:val="mk-MK" w:eastAsia="en-GB"/>
    </w:rPr>
  </w:style>
  <w:style w:type="paragraph" w:styleId="BodyText3">
    <w:name w:val="Body Text 3"/>
    <w:basedOn w:val="Normal"/>
    <w:link w:val="BodyText3Char"/>
    <w:unhideWhenUsed/>
    <w:rsid w:val="00605854"/>
    <w:pPr>
      <w:jc w:val="center"/>
    </w:pPr>
    <w:rPr>
      <w:sz w:val="28"/>
      <w:lang w:val="mk-MK" w:eastAsia="en-US"/>
    </w:rPr>
  </w:style>
  <w:style w:type="character" w:customStyle="1" w:styleId="BodyText3Char">
    <w:name w:val="Body Text 3 Char"/>
    <w:basedOn w:val="DefaultParagraphFont"/>
    <w:link w:val="BodyText3"/>
    <w:rsid w:val="00605854"/>
    <w:rPr>
      <w:sz w:val="28"/>
      <w:lang w:val="mk-MK"/>
    </w:rPr>
  </w:style>
  <w:style w:type="paragraph" w:styleId="BodyTextIndent2">
    <w:name w:val="Body Text Indent 2"/>
    <w:basedOn w:val="Normal"/>
    <w:link w:val="BodyTextIndent2Char"/>
    <w:unhideWhenUsed/>
    <w:rsid w:val="00605854"/>
    <w:pPr>
      <w:ind w:firstLine="720"/>
      <w:jc w:val="both"/>
    </w:pPr>
    <w:rPr>
      <w:rFonts w:ascii="MAC C Swiss" w:hAnsi="MAC C Swiss"/>
      <w:sz w:val="24"/>
      <w:lang w:eastAsia="en-US"/>
    </w:rPr>
  </w:style>
  <w:style w:type="character" w:customStyle="1" w:styleId="BodyTextIndent2Char">
    <w:name w:val="Body Text Indent 2 Char"/>
    <w:basedOn w:val="DefaultParagraphFont"/>
    <w:link w:val="BodyTextIndent2"/>
    <w:rsid w:val="00605854"/>
    <w:rPr>
      <w:rFonts w:ascii="MAC C Swiss" w:hAnsi="MAC C Swiss"/>
      <w:sz w:val="24"/>
    </w:rPr>
  </w:style>
  <w:style w:type="paragraph" w:styleId="BodyTextIndent3">
    <w:name w:val="Body Text Indent 3"/>
    <w:basedOn w:val="Normal"/>
    <w:link w:val="BodyTextIndent3Char"/>
    <w:semiHidden/>
    <w:unhideWhenUsed/>
    <w:rsid w:val="00605854"/>
    <w:pPr>
      <w:ind w:firstLine="720"/>
      <w:jc w:val="both"/>
    </w:pPr>
    <w:rPr>
      <w:color w:val="000000"/>
      <w:sz w:val="24"/>
      <w:lang w:eastAsia="en-US"/>
    </w:rPr>
  </w:style>
  <w:style w:type="character" w:customStyle="1" w:styleId="BodyTextIndent3Char">
    <w:name w:val="Body Text Indent 3 Char"/>
    <w:basedOn w:val="DefaultParagraphFont"/>
    <w:link w:val="BodyTextIndent3"/>
    <w:semiHidden/>
    <w:rsid w:val="00605854"/>
    <w:rPr>
      <w:color w:val="000000"/>
      <w:sz w:val="24"/>
    </w:rPr>
  </w:style>
  <w:style w:type="paragraph" w:styleId="BalloonText">
    <w:name w:val="Balloon Text"/>
    <w:basedOn w:val="Normal"/>
    <w:link w:val="BalloonTextChar"/>
    <w:semiHidden/>
    <w:unhideWhenUsed/>
    <w:rsid w:val="00605854"/>
    <w:rPr>
      <w:rFonts w:ascii="Tahoma" w:hAnsi="Tahoma" w:cs="Tahoma"/>
      <w:sz w:val="16"/>
      <w:szCs w:val="16"/>
    </w:rPr>
  </w:style>
  <w:style w:type="character" w:customStyle="1" w:styleId="BalloonTextChar">
    <w:name w:val="Balloon Text Char"/>
    <w:basedOn w:val="DefaultParagraphFont"/>
    <w:link w:val="BalloonText"/>
    <w:semiHidden/>
    <w:rsid w:val="00605854"/>
    <w:rPr>
      <w:rFonts w:ascii="Tahoma" w:hAnsi="Tahoma" w:cs="Tahoma"/>
      <w:sz w:val="16"/>
      <w:szCs w:val="16"/>
      <w:lang w:eastAsia="en-GB"/>
    </w:rPr>
  </w:style>
  <w:style w:type="paragraph" w:styleId="ListParagraph">
    <w:name w:val="List Paragraph"/>
    <w:basedOn w:val="Normal"/>
    <w:uiPriority w:val="34"/>
    <w:qFormat/>
    <w:rsid w:val="00605854"/>
    <w:pPr>
      <w:ind w:left="720"/>
    </w:pPr>
  </w:style>
  <w:style w:type="paragraph" w:customStyle="1" w:styleId="Style">
    <w:name w:val="Style"/>
    <w:rsid w:val="00605854"/>
    <w:pPr>
      <w:widowControl w:val="0"/>
      <w:autoSpaceDE w:val="0"/>
      <w:autoSpaceDN w:val="0"/>
      <w:adjustRightInd w:val="0"/>
    </w:pPr>
    <w:rPr>
      <w:rFonts w:ascii="Arial" w:hAnsi="Arial" w:cs="Arial"/>
      <w:sz w:val="24"/>
      <w:szCs w:val="24"/>
      <w:lang w:val="en-GB" w:eastAsia="en-GB"/>
    </w:rPr>
  </w:style>
  <w:style w:type="character" w:styleId="Emphasis">
    <w:name w:val="Emphasis"/>
    <w:aliases w:val="Declaration,Emphasis Draftl Law,Emphasisт"/>
    <w:basedOn w:val="DefaultParagraphFont"/>
    <w:qFormat/>
    <w:rsid w:val="00FE3DF7"/>
    <w:rPr>
      <w:rFonts w:ascii="Arial" w:hAnsi="Arial"/>
      <w:iCs/>
      <w:sz w:val="22"/>
    </w:rPr>
  </w:style>
  <w:style w:type="paragraph" w:styleId="Caption">
    <w:name w:val="caption"/>
    <w:basedOn w:val="Normal"/>
    <w:next w:val="Normal"/>
    <w:qFormat/>
    <w:rsid w:val="00FE3DF7"/>
    <w:pPr>
      <w:jc w:val="center"/>
    </w:pPr>
    <w:rPr>
      <w:rFonts w:ascii="Times New Roman 852" w:hAnsi="Times New Roman 852"/>
      <w:b/>
      <w:sz w:val="28"/>
      <w:szCs w:val="24"/>
      <w:lang w:val="en-GB" w:eastAsia="en-US"/>
    </w:rPr>
  </w:style>
</w:styles>
</file>

<file path=word/webSettings.xml><?xml version="1.0" encoding="utf-8"?>
<w:webSettings xmlns:r="http://schemas.openxmlformats.org/officeDocument/2006/relationships" xmlns:w="http://schemas.openxmlformats.org/wordprocessingml/2006/main">
  <w:divs>
    <w:div w:id="232281744">
      <w:bodyDiv w:val="1"/>
      <w:marLeft w:val="0"/>
      <w:marRight w:val="0"/>
      <w:marTop w:val="0"/>
      <w:marBottom w:val="0"/>
      <w:divBdr>
        <w:top w:val="none" w:sz="0" w:space="0" w:color="auto"/>
        <w:left w:val="none" w:sz="0" w:space="0" w:color="auto"/>
        <w:bottom w:val="none" w:sz="0" w:space="0" w:color="auto"/>
        <w:right w:val="none" w:sz="0" w:space="0" w:color="auto"/>
      </w:divBdr>
    </w:div>
    <w:div w:id="33522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1D146-1888-470D-92E2-7CA9B80A7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16906</Words>
  <Characters>96365</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iimeri</dc:creator>
  <cp:keywords/>
  <cp:lastModifiedBy>shpetim.ibraimi</cp:lastModifiedBy>
  <cp:revision>2</cp:revision>
  <cp:lastPrinted>2010-09-29T14:04:00Z</cp:lastPrinted>
  <dcterms:created xsi:type="dcterms:W3CDTF">2013-03-15T13:28:00Z</dcterms:created>
  <dcterms:modified xsi:type="dcterms:W3CDTF">2013-03-15T13:28:00Z</dcterms:modified>
</cp:coreProperties>
</file>