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2D" w:rsidRPr="007D7471" w:rsidRDefault="00A00B2D" w:rsidP="00A00B2D">
      <w:pPr>
        <w:jc w:val="center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noProof/>
          <w:sz w:val="22"/>
          <w:szCs w:val="22"/>
        </w:rPr>
        <w:drawing>
          <wp:inline distT="0" distB="0" distL="0" distR="0">
            <wp:extent cx="379095" cy="457200"/>
            <wp:effectExtent l="19050" t="0" r="1905" b="0"/>
            <wp:docPr id="1" name="Picture 1" descr="Logotip NOV GRB_crno_bel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NOV GRB_crno_bel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bCs/>
          <w:sz w:val="22"/>
          <w:szCs w:val="22"/>
          <w:lang w:val="mk-MK"/>
        </w:rPr>
        <w:t>Република Македонија</w:t>
      </w: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bCs/>
          <w:sz w:val="22"/>
          <w:szCs w:val="22"/>
          <w:lang w:val="mk-MK"/>
        </w:rPr>
        <w:t>МИНИСТЕРСТВО ЗА ОБРАЗОВАНИЕ И НАУКА</w:t>
      </w: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  <w:t>ПРЕДЛОГ НА ЗАКОН</w:t>
      </w:r>
    </w:p>
    <w:p w:rsidR="00A00B2D" w:rsidRPr="007D7471" w:rsidRDefault="00A00B2D" w:rsidP="00A00B2D">
      <w:pPr>
        <w:jc w:val="center"/>
        <w:rPr>
          <w:rFonts w:ascii="StobiSans Regular" w:hAnsi="StobiSans Regular"/>
          <w:sz w:val="22"/>
          <w:szCs w:val="22"/>
          <w:lang w:val="ru-RU"/>
        </w:rPr>
      </w:pPr>
      <w:r w:rsidRPr="007D7471">
        <w:rPr>
          <w:rFonts w:ascii="StobiSans Regular" w:hAnsi="StobiSans Regular" w:cs="Arial"/>
          <w:bCs/>
          <w:sz w:val="22"/>
          <w:szCs w:val="22"/>
          <w:lang w:val="mk-MK"/>
        </w:rPr>
        <w:t xml:space="preserve">ЗА </w:t>
      </w:r>
      <w:r>
        <w:rPr>
          <w:rFonts w:ascii="StobiSans Regular" w:hAnsi="StobiSans Regular" w:cs="Arial"/>
          <w:bCs/>
          <w:sz w:val="22"/>
          <w:szCs w:val="22"/>
          <w:lang w:val="mk-MK"/>
        </w:rPr>
        <w:t>ИЗМЕНУВАЊЕ И ДОПОЛНУВАЊЕ</w:t>
      </w:r>
      <w:r w:rsidRPr="007D7471">
        <w:rPr>
          <w:rFonts w:ascii="StobiSans Regular" w:hAnsi="StobiSans Regular" w:cs="Arial"/>
          <w:bCs/>
          <w:sz w:val="22"/>
          <w:szCs w:val="22"/>
          <w:lang w:val="mk-MK"/>
        </w:rPr>
        <w:t xml:space="preserve"> НА </w:t>
      </w:r>
      <w:r w:rsidRPr="007D7471">
        <w:rPr>
          <w:rFonts w:ascii="StobiSans Regular" w:hAnsi="StobiSans Regular"/>
          <w:sz w:val="22"/>
          <w:szCs w:val="22"/>
          <w:lang w:val="ru-RU"/>
        </w:rPr>
        <w:t xml:space="preserve">ЗАКОНОТ </w:t>
      </w:r>
    </w:p>
    <w:p w:rsidR="00A00B2D" w:rsidRDefault="00A00B2D" w:rsidP="00A00B2D">
      <w:pPr>
        <w:jc w:val="center"/>
        <w:rPr>
          <w:rFonts w:ascii="StobiSans Regular" w:hAnsi="StobiSans Regular"/>
          <w:sz w:val="22"/>
          <w:szCs w:val="22"/>
          <w:lang w:val="mk-MK"/>
        </w:rPr>
      </w:pPr>
      <w:r w:rsidRPr="007D7471">
        <w:rPr>
          <w:rFonts w:ascii="StobiSans Regular" w:hAnsi="StobiSans Regular"/>
          <w:sz w:val="22"/>
          <w:szCs w:val="22"/>
          <w:lang w:val="ru-RU"/>
        </w:rPr>
        <w:t xml:space="preserve">ЗА </w:t>
      </w:r>
      <w:r w:rsidRPr="007D7471">
        <w:rPr>
          <w:rFonts w:ascii="StobiSans Regular" w:hAnsi="StobiSans Regular"/>
          <w:sz w:val="22"/>
          <w:szCs w:val="22"/>
          <w:lang w:val="mk-MK"/>
        </w:rPr>
        <w:t xml:space="preserve">УЧЕБНИЦИ ЗА </w:t>
      </w:r>
      <w:r>
        <w:rPr>
          <w:rFonts w:ascii="StobiSans Regular" w:hAnsi="StobiSans Regular"/>
          <w:sz w:val="22"/>
          <w:szCs w:val="22"/>
          <w:lang w:val="mk-MK"/>
        </w:rPr>
        <w:t>СТУДЕНТСКИОТ СТАНДАРД,</w:t>
      </w: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>ПО СКРАТЕНА ПОСТАПКА</w:t>
      </w: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1"/>
        <w:spacing w:before="0" w:after="0"/>
        <w:rPr>
          <w:rFonts w:ascii="StobiSans Regular" w:hAnsi="StobiSans Regular"/>
          <w:b w:val="0"/>
          <w:sz w:val="22"/>
          <w:szCs w:val="22"/>
          <w:lang w:val="mk-MK"/>
        </w:rPr>
      </w:pPr>
    </w:p>
    <w:p w:rsidR="00A00B2D" w:rsidRPr="007D7471" w:rsidRDefault="00A00B2D" w:rsidP="00A00B2D">
      <w:pPr>
        <w:pStyle w:val="Heading1"/>
        <w:spacing w:before="0" w:after="0"/>
        <w:jc w:val="center"/>
        <w:rPr>
          <w:rFonts w:ascii="StobiSans Regular" w:hAnsi="StobiSans Regular"/>
          <w:b w:val="0"/>
          <w:sz w:val="22"/>
          <w:szCs w:val="22"/>
          <w:lang w:val="mk-MK"/>
        </w:rPr>
      </w:pPr>
      <w:r w:rsidRPr="007D7471">
        <w:rPr>
          <w:rFonts w:ascii="StobiSans Regular" w:hAnsi="StobiSans Regular"/>
          <w:b w:val="0"/>
          <w:sz w:val="22"/>
          <w:szCs w:val="22"/>
          <w:lang w:val="mk-MK"/>
        </w:rPr>
        <w:t xml:space="preserve">Скопје, </w:t>
      </w:r>
      <w:r>
        <w:rPr>
          <w:rFonts w:ascii="StobiSans Regular" w:hAnsi="StobiSans Regular"/>
          <w:b w:val="0"/>
          <w:sz w:val="22"/>
          <w:szCs w:val="22"/>
          <w:lang w:val="mk-MK"/>
        </w:rPr>
        <w:t>јули</w:t>
      </w:r>
      <w:r w:rsidRPr="007D7471">
        <w:rPr>
          <w:rFonts w:ascii="StobiSans Regular" w:hAnsi="StobiSans Regular"/>
          <w:b w:val="0"/>
          <w:sz w:val="22"/>
          <w:szCs w:val="22"/>
          <w:lang w:val="mk-MK"/>
        </w:rPr>
        <w:t>, 201</w:t>
      </w:r>
      <w:r>
        <w:rPr>
          <w:rFonts w:ascii="StobiSans Regular" w:hAnsi="StobiSans Regular"/>
          <w:b w:val="0"/>
          <w:sz w:val="22"/>
          <w:szCs w:val="22"/>
          <w:lang w:val="mk-MK"/>
        </w:rPr>
        <w:t>3</w:t>
      </w:r>
      <w:r w:rsidRPr="007D7471">
        <w:rPr>
          <w:rFonts w:ascii="StobiSans Regular" w:hAnsi="StobiSans Regular"/>
          <w:b w:val="0"/>
          <w:sz w:val="22"/>
          <w:szCs w:val="22"/>
          <w:lang w:val="mk-MK"/>
        </w:rPr>
        <w:t xml:space="preserve"> година</w:t>
      </w:r>
    </w:p>
    <w:p w:rsidR="00A00B2D" w:rsidRPr="007D7471" w:rsidRDefault="00A00B2D" w:rsidP="00A00B2D">
      <w:pPr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/>
          <w:sz w:val="22"/>
          <w:szCs w:val="22"/>
          <w:lang w:val="mk-MK"/>
        </w:rPr>
        <w:br w:type="page"/>
      </w:r>
      <w:r w:rsidRPr="007D7471">
        <w:rPr>
          <w:rFonts w:ascii="StobiSans Regular" w:hAnsi="StobiSans Regular" w:cs="Arial"/>
          <w:sz w:val="22"/>
          <w:szCs w:val="22"/>
          <w:lang w:val="mk-MK"/>
        </w:rPr>
        <w:lastRenderedPageBreak/>
        <w:t>ВОВЕД</w:t>
      </w:r>
    </w:p>
    <w:p w:rsidR="00A00B2D" w:rsidRPr="007D7471" w:rsidRDefault="00A00B2D" w:rsidP="00A00B2D">
      <w:pPr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Pr="007D7471" w:rsidRDefault="00A00B2D" w:rsidP="00A00B2D">
      <w:pPr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>I. ОЦЕНА НА СОСТОЈБИТЕ ВО ОБЛАСТА ШТО ТРЕБА ДА СЕ УРЕДИ СО ЗАКОНОТ И ПРИЧИНИ ЗА ДОНЕСУВАЊЕ</w:t>
      </w:r>
    </w:p>
    <w:p w:rsidR="00A00B2D" w:rsidRPr="007D7471" w:rsidRDefault="00A00B2D" w:rsidP="00A00B2D">
      <w:pPr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Default="00A00B2D" w:rsidP="00A00B2D">
      <w:pPr>
        <w:ind w:firstLine="63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Заради </w:t>
      </w:r>
      <w:r>
        <w:rPr>
          <w:rFonts w:ascii="StobiSans Regular" w:hAnsi="StobiSans Regular" w:cs="Arial"/>
          <w:sz w:val="22"/>
          <w:szCs w:val="22"/>
          <w:lang w:val="mk-MK"/>
        </w:rPr>
        <w:t>обезбедување на примена на Законот за студентскиот стандард во делот на транспаретно, квалитетно и согласно критериумите утврдени во овој закон, сместување на студентите во студентските домови, се воведува прекршочна одредба и за одговорните лица за сместување на студентите во студентските домови.</w:t>
      </w:r>
    </w:p>
    <w:p w:rsidR="00A00B2D" w:rsidRDefault="00A00B2D" w:rsidP="00A00B2D">
      <w:pPr>
        <w:pStyle w:val="Tekst"/>
        <w:spacing w:line="240" w:lineRule="auto"/>
        <w:ind w:firstLine="0"/>
        <w:rPr>
          <w:rFonts w:ascii="StobiSans Regular" w:hAnsi="StobiSans Regular"/>
          <w:sz w:val="22"/>
          <w:szCs w:val="22"/>
          <w:lang w:val="mk-MK"/>
        </w:rPr>
      </w:pPr>
    </w:p>
    <w:p w:rsidR="00A00B2D" w:rsidRPr="007D7471" w:rsidRDefault="00A00B2D" w:rsidP="00A00B2D">
      <w:pPr>
        <w:pStyle w:val="Tekst"/>
        <w:spacing w:line="240" w:lineRule="auto"/>
        <w:ind w:firstLine="0"/>
        <w:rPr>
          <w:rFonts w:ascii="StobiSans Regular" w:hAnsi="StobiSans Regular"/>
          <w:sz w:val="22"/>
          <w:szCs w:val="22"/>
          <w:lang w:val="mk-MK"/>
        </w:rPr>
      </w:pPr>
      <w:r w:rsidRPr="007D7471">
        <w:rPr>
          <w:rFonts w:ascii="StobiSans Regular" w:hAnsi="StobiSans Regular"/>
          <w:sz w:val="22"/>
          <w:szCs w:val="22"/>
          <w:lang w:val="mk-MK"/>
        </w:rPr>
        <w:t xml:space="preserve">II. ЦЕЛИ, НАЧЕЛА И ОСНОВНИ РЕШЕНИЈА </w:t>
      </w:r>
    </w:p>
    <w:p w:rsidR="00A00B2D" w:rsidRPr="007D7471" w:rsidRDefault="00A00B2D" w:rsidP="00A00B2D">
      <w:pPr>
        <w:ind w:firstLine="851"/>
        <w:jc w:val="both"/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Default="00A00B2D" w:rsidP="00A00B2D">
      <w:pPr>
        <w:ind w:firstLine="63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5A6A0A">
        <w:rPr>
          <w:rFonts w:ascii="StobiSans Regular" w:hAnsi="StobiSans Regular" w:cs="Arial"/>
          <w:bCs/>
          <w:sz w:val="22"/>
          <w:szCs w:val="22"/>
          <w:lang w:val="mk-MK"/>
        </w:rPr>
        <w:t xml:space="preserve">Основна цел на предложеното </w:t>
      </w:r>
      <w:r>
        <w:rPr>
          <w:rFonts w:ascii="StobiSans Regular" w:hAnsi="StobiSans Regular" w:cs="Arial"/>
          <w:bCs/>
          <w:sz w:val="22"/>
          <w:szCs w:val="22"/>
          <w:lang w:val="mk-MK"/>
        </w:rPr>
        <w:t>изменување и дополнување</w:t>
      </w:r>
      <w:r w:rsidRPr="005A6A0A">
        <w:rPr>
          <w:rFonts w:ascii="StobiSans Regular" w:hAnsi="StobiSans Regular" w:cs="Arial"/>
          <w:bCs/>
          <w:sz w:val="22"/>
          <w:szCs w:val="22"/>
          <w:lang w:val="mk-MK"/>
        </w:rPr>
        <w:t xml:space="preserve"> на Законот за </w:t>
      </w:r>
      <w:r>
        <w:rPr>
          <w:rFonts w:ascii="StobiSans Regular" w:hAnsi="StobiSans Regular" w:cs="Arial"/>
          <w:bCs/>
          <w:sz w:val="22"/>
          <w:szCs w:val="22"/>
          <w:lang w:val="mk-MK"/>
        </w:rPr>
        <w:t>студентскиот стандард</w:t>
      </w:r>
      <w:r w:rsidRPr="005A6A0A">
        <w:rPr>
          <w:rFonts w:ascii="StobiSans Regular" w:hAnsi="StobiSans Regular" w:cs="Arial"/>
          <w:bCs/>
          <w:sz w:val="22"/>
          <w:szCs w:val="22"/>
          <w:lang w:val="mk-MK"/>
        </w:rPr>
        <w:t xml:space="preserve"> е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>
        <w:rPr>
          <w:rFonts w:ascii="StobiSans Regular" w:hAnsi="StobiSans Regular" w:cs="Arial"/>
          <w:sz w:val="22"/>
          <w:szCs w:val="22"/>
          <w:lang w:val="mk-MK"/>
        </w:rPr>
        <w:t>подобрување на квалитетот на сместувањето на студентите до студентски дом</w:t>
      </w:r>
    </w:p>
    <w:p w:rsidR="00A00B2D" w:rsidRPr="005A6A0A" w:rsidRDefault="00A00B2D" w:rsidP="00A00B2D">
      <w:pPr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Предлог -законот за </w:t>
      </w:r>
      <w:r>
        <w:rPr>
          <w:rFonts w:ascii="StobiSans Regular" w:hAnsi="StobiSans Regular" w:cs="Arial"/>
          <w:sz w:val="22"/>
          <w:szCs w:val="22"/>
          <w:lang w:val="mk-MK"/>
        </w:rPr>
        <w:t>изменување и дополнување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 на Законот </w:t>
      </w:r>
      <w:r w:rsidRPr="005A6A0A">
        <w:rPr>
          <w:rFonts w:ascii="StobiSans Regular" w:hAnsi="StobiSans Regular" w:cs="Arial"/>
          <w:bCs/>
          <w:sz w:val="22"/>
          <w:szCs w:val="22"/>
          <w:lang w:val="mk-MK"/>
        </w:rPr>
        <w:t xml:space="preserve">за 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се заснова на следните начела: </w:t>
      </w:r>
    </w:p>
    <w:p w:rsidR="00A00B2D" w:rsidRPr="005A6A0A" w:rsidRDefault="00A00B2D" w:rsidP="00A00B2D">
      <w:pPr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- обезбедување квалитет во </w:t>
      </w:r>
      <w:r>
        <w:rPr>
          <w:rFonts w:ascii="StobiSans Regular" w:hAnsi="StobiSans Regular" w:cs="Arial"/>
          <w:sz w:val="22"/>
          <w:szCs w:val="22"/>
          <w:lang w:val="mk-MK"/>
        </w:rPr>
        <w:t>дејноста студентски стандард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A00B2D" w:rsidRPr="005A6A0A" w:rsidRDefault="00A00B2D" w:rsidP="00A00B2D">
      <w:pPr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5A6A0A">
        <w:rPr>
          <w:rFonts w:ascii="StobiSans Regular" w:hAnsi="StobiSans Regular" w:cs="Arial"/>
          <w:sz w:val="22"/>
          <w:szCs w:val="22"/>
          <w:lang w:val="mk-MK"/>
        </w:rPr>
        <w:t>- обезбедување</w:t>
      </w:r>
      <w:r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на еднаков пристап за сите </w:t>
      </w:r>
      <w:r>
        <w:rPr>
          <w:rFonts w:ascii="StobiSans Regular" w:hAnsi="StobiSans Regular" w:cs="Arial"/>
          <w:sz w:val="22"/>
          <w:szCs w:val="22"/>
          <w:lang w:val="mk-MK"/>
        </w:rPr>
        <w:t>студенти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 xml:space="preserve"> во </w:t>
      </w:r>
      <w:r>
        <w:rPr>
          <w:rFonts w:ascii="StobiSans Regular" w:hAnsi="StobiSans Regular" w:cs="Arial"/>
          <w:sz w:val="22"/>
          <w:szCs w:val="22"/>
          <w:lang w:val="mk-MK"/>
        </w:rPr>
        <w:t>студентските домови, согласно критериуми утврдени во закон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A00B2D" w:rsidRPr="005A6A0A" w:rsidRDefault="00A00B2D" w:rsidP="00A00B2D">
      <w:pPr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>
        <w:rPr>
          <w:rFonts w:ascii="StobiSans Regular" w:hAnsi="StobiSans Regular" w:cs="Arial"/>
          <w:sz w:val="22"/>
          <w:szCs w:val="22"/>
          <w:lang w:val="mk-MK"/>
        </w:rPr>
        <w:t>- економичност и ефикасност</w:t>
      </w:r>
      <w:r w:rsidRPr="005A6A0A">
        <w:rPr>
          <w:rFonts w:ascii="StobiSans Regular" w:hAnsi="StobiSans Regular" w:cs="Arial"/>
          <w:sz w:val="22"/>
          <w:szCs w:val="22"/>
          <w:lang w:val="mk-MK"/>
        </w:rPr>
        <w:t>;</w:t>
      </w:r>
    </w:p>
    <w:p w:rsidR="00A00B2D" w:rsidRPr="007D7471" w:rsidRDefault="00A00B2D" w:rsidP="00A00B2D">
      <w:pPr>
        <w:adjustRightInd w:val="0"/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7D7471">
        <w:rPr>
          <w:rFonts w:ascii="StobiSans Regular" w:hAnsi="StobiSans Regular" w:cs="Arial"/>
          <w:iCs/>
          <w:sz w:val="22"/>
          <w:szCs w:val="22"/>
          <w:lang w:val="mk-MK"/>
        </w:rPr>
        <w:t>III.</w:t>
      </w: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Pr="007D7471" w:rsidRDefault="00A00B2D" w:rsidP="00A00B2D">
      <w:pPr>
        <w:pStyle w:val="BodyText3"/>
        <w:spacing w:after="0"/>
        <w:ind w:firstLine="720"/>
        <w:jc w:val="both"/>
        <w:rPr>
          <w:rFonts w:ascii="StobiSans Regular" w:hAnsi="StobiSans Regular" w:cs="Arial"/>
          <w:sz w:val="22"/>
          <w:szCs w:val="22"/>
          <w:lang w:val="ru-RU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Овој закон </w:t>
      </w:r>
      <w:r>
        <w:rPr>
          <w:rFonts w:ascii="StobiSans Regular" w:hAnsi="StobiSans Regular" w:cs="Arial"/>
          <w:sz w:val="22"/>
          <w:szCs w:val="22"/>
          <w:lang w:val="mk-MK"/>
        </w:rPr>
        <w:t xml:space="preserve">не </w:t>
      </w:r>
      <w:r w:rsidRPr="007D7471">
        <w:rPr>
          <w:rFonts w:ascii="StobiSans Regular" w:hAnsi="StobiSans Regular" w:cs="Arial"/>
          <w:sz w:val="22"/>
          <w:szCs w:val="22"/>
          <w:lang w:val="mk-MK"/>
        </w:rPr>
        <w:t>предизвикува фискални импликации.</w:t>
      </w: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ru-RU"/>
        </w:rPr>
      </w:pP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>IV. ПРОЦЕНА НА ФИНАНСИСКИТЕ СРЕДСТВА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         Овој закон не предизвикува материјални обврски за одделни субјекти.</w:t>
      </w:r>
    </w:p>
    <w:p w:rsidR="00A00B2D" w:rsidRPr="007D7471" w:rsidRDefault="00A00B2D" w:rsidP="00A00B2D">
      <w:pPr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         Средствата се обезбедуваат од Буџетот на Република Македонија.</w:t>
      </w:r>
    </w:p>
    <w:p w:rsidR="00A00B2D" w:rsidRPr="007D7471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8D2932" w:rsidRDefault="00A00B2D" w:rsidP="00A00B2D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StobiSans Regular" w:hAnsi="StobiSans Regular" w:cs="Arial"/>
          <w:color w:val="000000"/>
          <w:kern w:val="2"/>
          <w:sz w:val="22"/>
          <w:szCs w:val="22"/>
          <w:lang w:val="mk-MK" w:eastAsia="ar-SA"/>
        </w:rPr>
      </w:pP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 w:bidi="mk-MK"/>
        </w:rPr>
        <w:t>СКРАТЕНА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 w:bidi="mk-MK"/>
        </w:rPr>
        <w:t>ПОСТАПКА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 w:bidi="mk-MK"/>
        </w:rPr>
        <w:t>ЗА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 w:bidi="mk-MK"/>
        </w:rPr>
        <w:t>ДОНЕСУВАЊЕ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 w:bidi="mk-MK"/>
        </w:rPr>
        <w:t>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ЗАКОН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eastAsia="Helv" w:hAnsi="StobiSans Regular" w:cs="Arial"/>
          <w:color w:val="000000"/>
          <w:kern w:val="2"/>
          <w:sz w:val="22"/>
          <w:szCs w:val="22"/>
          <w:lang w:val="mk-MK" w:eastAsia="ar-SA"/>
        </w:rPr>
        <w:t>ЗА</w:t>
      </w:r>
      <w:r w:rsidRPr="008D2932">
        <w:rPr>
          <w:rFonts w:ascii="StobiSans Regular" w:eastAsia="StobiSerif Regular" w:hAnsi="StobiSans Regular" w:cs="Arial"/>
          <w:color w:val="000000"/>
          <w:kern w:val="2"/>
          <w:sz w:val="22"/>
          <w:szCs w:val="22"/>
          <w:lang w:val="mk-MK" w:eastAsia="ar-SA"/>
        </w:rPr>
        <w:t xml:space="preserve"> ИЗМЕНУВАЊЕ И ДОПОЛНУВАЊЕ НА ЗАКОН ЗА </w:t>
      </w:r>
      <w:r>
        <w:rPr>
          <w:rFonts w:ascii="StobiSans Regular" w:eastAsia="StobiSerif Regular" w:hAnsi="StobiSans Regular" w:cs="Arial"/>
          <w:color w:val="000000"/>
          <w:kern w:val="2"/>
          <w:sz w:val="22"/>
          <w:szCs w:val="22"/>
          <w:lang w:val="mk-MK" w:eastAsia="ar-SA"/>
        </w:rPr>
        <w:t>СТУДЕНТСКИОТ СТАНДАРД</w:t>
      </w:r>
    </w:p>
    <w:p w:rsidR="00A00B2D" w:rsidRPr="008D2932" w:rsidRDefault="00A00B2D" w:rsidP="00A00B2D">
      <w:pPr>
        <w:jc w:val="both"/>
        <w:rPr>
          <w:rFonts w:ascii="StobiSans Regular" w:hAnsi="StobiSans Regular" w:cs="Arial"/>
          <w:kern w:val="2"/>
          <w:sz w:val="22"/>
          <w:szCs w:val="22"/>
          <w:lang w:eastAsia="ar-SA"/>
        </w:rPr>
      </w:pPr>
    </w:p>
    <w:p w:rsidR="00A00B2D" w:rsidRPr="008D2932" w:rsidRDefault="00A00B2D" w:rsidP="00A00B2D">
      <w:pPr>
        <w:ind w:firstLine="540"/>
        <w:jc w:val="both"/>
        <w:rPr>
          <w:rFonts w:ascii="StobiSans Regular" w:hAnsi="StobiSans Regular" w:cs="Arial"/>
          <w:kern w:val="2"/>
          <w:sz w:val="22"/>
          <w:szCs w:val="22"/>
          <w:lang w:val="mk-MK" w:eastAsia="zh-CN"/>
        </w:rPr>
      </w:pP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Со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оглед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тоа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што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се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исполнети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случаите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утврдени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во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член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170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алинеја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1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од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Деловникот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Собранието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Република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Македонија,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односно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не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ar-SA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ar-SA"/>
        </w:rPr>
        <w:t>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во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прашање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донесување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 с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ложен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и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обемен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закон,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 w:bidi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се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предлага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 w:bidi="mk-MK"/>
        </w:rPr>
        <w:t>Законот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/>
        </w:rPr>
        <w:t>за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mk-MK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mk-MK"/>
        </w:rPr>
        <w:t xml:space="preserve">изменување и дополнување на Закон за </w:t>
      </w:r>
      <w:r>
        <w:rPr>
          <w:rFonts w:ascii="StobiSans Regular" w:hAnsi="StobiSans Regular" w:cs="Arial"/>
          <w:bCs/>
          <w:sz w:val="22"/>
          <w:szCs w:val="22"/>
          <w:lang w:val="mk-MK"/>
        </w:rPr>
        <w:t>студентскиот стандард</w:t>
      </w:r>
      <w:r w:rsidRPr="008D2932">
        <w:rPr>
          <w:rFonts w:ascii="StobiSans Regular" w:hAnsi="StobiSans Regular" w:cs="Arial"/>
          <w:color w:val="000000"/>
          <w:kern w:val="2"/>
          <w:sz w:val="22"/>
          <w:szCs w:val="22"/>
          <w:lang w:val="mk-MK"/>
        </w:rPr>
        <w:t xml:space="preserve">,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да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се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донесе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по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скратена</w:t>
      </w:r>
      <w:r w:rsidRPr="008D2932">
        <w:rPr>
          <w:rFonts w:ascii="StobiSans Regular" w:eastAsia="StobiSerif Regular" w:hAnsi="StobiSans Regular" w:cs="Arial"/>
          <w:kern w:val="2"/>
          <w:sz w:val="22"/>
          <w:szCs w:val="22"/>
          <w:lang w:val="mk-MK" w:eastAsia="zh-CN"/>
        </w:rPr>
        <w:t xml:space="preserve"> </w:t>
      </w:r>
      <w:r w:rsidRPr="008D2932">
        <w:rPr>
          <w:rFonts w:ascii="StobiSans Regular" w:hAnsi="StobiSans Regular" w:cs="Arial"/>
          <w:kern w:val="2"/>
          <w:sz w:val="22"/>
          <w:szCs w:val="22"/>
          <w:lang w:val="mk-MK" w:eastAsia="zh-CN"/>
        </w:rPr>
        <w:t>постапка.</w:t>
      </w:r>
    </w:p>
    <w:p w:rsidR="00A00B2D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</w:p>
    <w:p w:rsidR="00A00B2D" w:rsidRPr="00DF3810" w:rsidRDefault="00A00B2D" w:rsidP="00A00B2D">
      <w:pPr>
        <w:pStyle w:val="Heading5"/>
        <w:spacing w:before="0" w:after="0"/>
        <w:jc w:val="center"/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</w:pPr>
      <w:r w:rsidRPr="00DF3810">
        <w:rPr>
          <w:rFonts w:ascii="StobiSans Regular" w:hAnsi="StobiSans Regular" w:cs="Arial"/>
          <w:b w:val="0"/>
          <w:i w:val="0"/>
          <w:sz w:val="22"/>
          <w:szCs w:val="22"/>
          <w:lang w:val="mk-MK"/>
        </w:rPr>
        <w:lastRenderedPageBreak/>
        <w:t>ПРЕДЛОГ-ЗАКОН</w:t>
      </w:r>
    </w:p>
    <w:p w:rsidR="00A00B2D" w:rsidRPr="00DF3810" w:rsidRDefault="00A00B2D" w:rsidP="00A00B2D">
      <w:pPr>
        <w:jc w:val="center"/>
        <w:rPr>
          <w:rFonts w:ascii="StobiSans Regular" w:hAnsi="StobiSans Regular"/>
          <w:sz w:val="22"/>
          <w:szCs w:val="22"/>
          <w:lang w:val="ru-RU"/>
        </w:rPr>
      </w:pPr>
      <w:r w:rsidRPr="00DF3810">
        <w:rPr>
          <w:rFonts w:ascii="StobiSans Regular" w:hAnsi="StobiSans Regular" w:cs="Arial"/>
          <w:bCs/>
          <w:sz w:val="22"/>
          <w:szCs w:val="22"/>
          <w:lang w:val="mk-MK"/>
        </w:rPr>
        <w:t xml:space="preserve">ЗА ИЗМЕНУВАЊЕ И ДОПОЛНУВАЊЕ НА </w:t>
      </w:r>
      <w:r w:rsidRPr="00DF3810">
        <w:rPr>
          <w:rFonts w:ascii="StobiSans Regular" w:hAnsi="StobiSans Regular"/>
          <w:sz w:val="22"/>
          <w:szCs w:val="22"/>
          <w:lang w:val="ru-RU"/>
        </w:rPr>
        <w:t xml:space="preserve">ЗАКОНОТ ЗА </w:t>
      </w:r>
      <w:r>
        <w:rPr>
          <w:rFonts w:ascii="StobiSans Regular" w:hAnsi="StobiSans Regular"/>
          <w:sz w:val="22"/>
          <w:szCs w:val="22"/>
          <w:lang w:val="mk-MK"/>
        </w:rPr>
        <w:t>СТУДЕНТСКИОТ СТАНДАРД</w:t>
      </w:r>
    </w:p>
    <w:p w:rsidR="00A00B2D" w:rsidRPr="00DF3810" w:rsidRDefault="00A00B2D" w:rsidP="00A00B2D">
      <w:pPr>
        <w:pStyle w:val="Normalvovlecen"/>
        <w:spacing w:line="240" w:lineRule="auto"/>
        <w:ind w:firstLine="288"/>
        <w:jc w:val="center"/>
        <w:rPr>
          <w:rFonts w:ascii="StobiSans Regular" w:hAnsi="StobiSans Regular"/>
          <w:sz w:val="22"/>
          <w:szCs w:val="22"/>
          <w:lang w:val="ru-RU"/>
        </w:rPr>
      </w:pPr>
    </w:p>
    <w:p w:rsidR="00A00B2D" w:rsidRPr="00DF3810" w:rsidRDefault="00A00B2D" w:rsidP="00A00B2D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  <w:lang w:val="mk-MK"/>
        </w:rPr>
      </w:pPr>
      <w:r w:rsidRPr="00DF3810">
        <w:rPr>
          <w:rFonts w:ascii="StobiSans Regular" w:hAnsi="StobiSans Regular"/>
          <w:sz w:val="22"/>
          <w:szCs w:val="22"/>
          <w:lang w:val="mk-MK"/>
        </w:rPr>
        <w:t>Член 1</w:t>
      </w:r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DF3810">
        <w:rPr>
          <w:rFonts w:ascii="StobiSans Regular" w:hAnsi="StobiSans Regular"/>
          <w:sz w:val="22"/>
          <w:szCs w:val="22"/>
          <w:lang w:val="mk-MK"/>
        </w:rPr>
        <w:t xml:space="preserve">Во Законот за </w:t>
      </w:r>
      <w:r>
        <w:rPr>
          <w:rFonts w:ascii="StobiSans Regular" w:hAnsi="StobiSans Regular" w:cs="Arial"/>
          <w:bCs/>
          <w:sz w:val="22"/>
          <w:szCs w:val="22"/>
          <w:lang w:val="mk-MK"/>
        </w:rPr>
        <w:t>студентскиот стандард</w:t>
      </w:r>
      <w:r w:rsidRPr="005A6A0A">
        <w:rPr>
          <w:rFonts w:ascii="StobiSans Regular" w:hAnsi="StobiSans Regular" w:cs="Arial"/>
          <w:bCs/>
          <w:sz w:val="22"/>
          <w:szCs w:val="22"/>
          <w:lang w:val="mk-MK"/>
        </w:rPr>
        <w:t xml:space="preserve"> 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(„Службен весник на Република Македонија“ </w:t>
      </w:r>
      <w:r w:rsidRPr="00DF3810">
        <w:rPr>
          <w:rFonts w:ascii="StobiSans Regular" w:hAnsi="StobiSans Regular"/>
          <w:sz w:val="22"/>
          <w:szCs w:val="22"/>
          <w:lang w:val="ru-RU"/>
        </w:rPr>
        <w:t>бр</w:t>
      </w:r>
      <w:r w:rsidRPr="00DF3810">
        <w:rPr>
          <w:rFonts w:ascii="StobiSans Regular" w:hAnsi="StobiSans Regular" w:cs="Macedonian Tms"/>
          <w:sz w:val="22"/>
          <w:szCs w:val="22"/>
          <w:lang w:val="ru-RU"/>
        </w:rPr>
        <w:t xml:space="preserve">. </w:t>
      </w:r>
      <w:r>
        <w:rPr>
          <w:rFonts w:ascii="StobiSans Regular" w:hAnsi="StobiSans Regular" w:cs="Macedonian Tms"/>
          <w:sz w:val="22"/>
          <w:szCs w:val="22"/>
          <w:lang w:val="ru-RU"/>
        </w:rPr>
        <w:t>15</w:t>
      </w:r>
      <w:r>
        <w:rPr>
          <w:rFonts w:ascii="StobiSans Regular" w:hAnsi="StobiSans Regular"/>
          <w:sz w:val="22"/>
          <w:szCs w:val="22"/>
          <w:lang w:val="ru-RU"/>
        </w:rPr>
        <w:t>/13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) во член </w:t>
      </w:r>
      <w:r>
        <w:rPr>
          <w:rFonts w:ascii="StobiSans Regular" w:hAnsi="StobiSans Regular"/>
          <w:sz w:val="22"/>
          <w:szCs w:val="22"/>
          <w:lang w:val="mk-MK"/>
        </w:rPr>
        <w:t>58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Pr="00DF3810">
        <w:rPr>
          <w:rFonts w:ascii="StobiSans Regular" w:hAnsi="StobiSans Regular"/>
          <w:sz w:val="22"/>
          <w:szCs w:val="22"/>
          <w:lang w:val="mk-MK"/>
        </w:rPr>
        <w:t>став</w:t>
      </w:r>
      <w:r>
        <w:rPr>
          <w:rFonts w:ascii="StobiSans Regular" w:hAnsi="StobiSans Regular"/>
          <w:sz w:val="22"/>
          <w:szCs w:val="22"/>
          <w:lang w:val="mk-MK"/>
        </w:rPr>
        <w:t>от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 (</w:t>
      </w:r>
      <w:r>
        <w:rPr>
          <w:rFonts w:ascii="StobiSans Regular" w:hAnsi="StobiSans Regular"/>
          <w:sz w:val="22"/>
          <w:szCs w:val="22"/>
          <w:lang w:val="mk-MK"/>
        </w:rPr>
        <w:t>1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) </w:t>
      </w:r>
      <w:r>
        <w:rPr>
          <w:rFonts w:ascii="StobiSans Regular" w:hAnsi="StobiSans Regular"/>
          <w:sz w:val="22"/>
          <w:szCs w:val="22"/>
          <w:lang w:val="mk-MK"/>
        </w:rPr>
        <w:t>алинеја 3  и во ставот (6) бројот и зборовите „49 став (1)“ се заменуваат со бројот „38 став (2) алинеја 5“.</w:t>
      </w:r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>Ставот 6 се менува и гласи:</w:t>
      </w:r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CC36A6">
        <w:rPr>
          <w:rFonts w:ascii="StobiSans Regular" w:hAnsi="StobiSans Regular"/>
          <w:sz w:val="22"/>
          <w:szCs w:val="22"/>
          <w:lang w:val="mk-MK"/>
        </w:rPr>
        <w:t xml:space="preserve">„(6) </w:t>
      </w:r>
      <w:proofErr w:type="spellStart"/>
      <w:r w:rsidRPr="00CC36A6">
        <w:rPr>
          <w:rFonts w:ascii="StobiSans Regular" w:hAnsi="StobiSans Regular"/>
          <w:sz w:val="22"/>
          <w:szCs w:val="22"/>
        </w:rPr>
        <w:t>Глоба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износ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7</w:t>
      </w:r>
      <w:r w:rsidRPr="00CC36A6">
        <w:rPr>
          <w:rFonts w:ascii="StobiSans Regular" w:hAnsi="StobiSans Regular"/>
          <w:sz w:val="22"/>
          <w:szCs w:val="22"/>
        </w:rPr>
        <w:t>.</w:t>
      </w:r>
      <w:r>
        <w:rPr>
          <w:rFonts w:ascii="StobiSans Regular" w:hAnsi="StobiSans Regular"/>
          <w:sz w:val="22"/>
          <w:szCs w:val="22"/>
          <w:lang w:val="mk-MK"/>
        </w:rPr>
        <w:t>5</w:t>
      </w:r>
      <w:r w:rsidRPr="00CC36A6">
        <w:rPr>
          <w:rFonts w:ascii="StobiSans Regular" w:hAnsi="StobiSans Regular"/>
          <w:sz w:val="22"/>
          <w:szCs w:val="22"/>
        </w:rPr>
        <w:t xml:space="preserve">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1</w:t>
      </w:r>
      <w:r>
        <w:rPr>
          <w:rFonts w:ascii="StobiSans Regular" w:hAnsi="StobiSans Regular"/>
          <w:sz w:val="22"/>
          <w:szCs w:val="22"/>
        </w:rPr>
        <w:t>5</w:t>
      </w:r>
      <w:r w:rsidRPr="00CC36A6">
        <w:rPr>
          <w:rFonts w:ascii="StobiSans Regular" w:hAnsi="StobiSans Regular"/>
          <w:sz w:val="22"/>
          <w:szCs w:val="22"/>
        </w:rPr>
        <w:t xml:space="preserve">. О00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евра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ќе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му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одговорното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CC36A6">
        <w:rPr>
          <w:rFonts w:ascii="StobiSans Regular" w:hAnsi="StobiSans Regular"/>
          <w:sz w:val="22"/>
          <w:szCs w:val="22"/>
        </w:rPr>
        <w:t>ако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38 став (2) алинеја 5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овој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закон</w:t>
      </w:r>
      <w:proofErr w:type="spellEnd"/>
      <w:proofErr w:type="gramStart"/>
      <w:r w:rsidRPr="00CC36A6">
        <w:rPr>
          <w:rFonts w:ascii="StobiSans Regular" w:hAnsi="StobiSans Regular"/>
          <w:sz w:val="22"/>
          <w:szCs w:val="22"/>
        </w:rPr>
        <w:t>.</w:t>
      </w:r>
      <w:r>
        <w:rPr>
          <w:rFonts w:ascii="StobiSans Regular" w:hAnsi="StobiSans Regular"/>
          <w:sz w:val="22"/>
          <w:szCs w:val="22"/>
          <w:lang w:val="mk-MK"/>
        </w:rPr>
        <w:t>“</w:t>
      </w:r>
      <w:proofErr w:type="gramEnd"/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>По ставот (6) се додава нов став (7) кој гласи:</w:t>
      </w:r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 xml:space="preserve">„(7) </w:t>
      </w:r>
      <w:proofErr w:type="spellStart"/>
      <w:r w:rsidRPr="00CC36A6">
        <w:rPr>
          <w:rFonts w:ascii="StobiSans Regular" w:hAnsi="StobiSans Regular"/>
          <w:sz w:val="22"/>
          <w:szCs w:val="22"/>
        </w:rPr>
        <w:t>Глоба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износ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5.0</w:t>
      </w:r>
      <w:r>
        <w:rPr>
          <w:rFonts w:ascii="StobiSans Regular" w:hAnsi="StobiSans Regular"/>
          <w:sz w:val="22"/>
          <w:szCs w:val="22"/>
        </w:rPr>
        <w:t xml:space="preserve">00 </w:t>
      </w:r>
      <w:proofErr w:type="spellStart"/>
      <w:r>
        <w:rPr>
          <w:rFonts w:ascii="StobiSans Regular" w:hAnsi="StobiSans Regular"/>
          <w:sz w:val="22"/>
          <w:szCs w:val="22"/>
        </w:rPr>
        <w:t>до</w:t>
      </w:r>
      <w:proofErr w:type="spellEnd"/>
      <w:r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7</w:t>
      </w:r>
      <w:r w:rsidRPr="00CC36A6">
        <w:rPr>
          <w:rFonts w:ascii="StobiSans Regular" w:hAnsi="StobiSans Regular"/>
          <w:sz w:val="22"/>
          <w:szCs w:val="22"/>
        </w:rPr>
        <w:t xml:space="preserve">. О00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евра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ќе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му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вработеното лице во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>
        <w:rPr>
          <w:rFonts w:ascii="StobiSans Regular" w:hAnsi="StobiSans Regular"/>
          <w:sz w:val="22"/>
          <w:szCs w:val="22"/>
          <w:lang w:val="mk-MK"/>
        </w:rPr>
        <w:t xml:space="preserve"> кое е одговорно за сместување на студентите</w:t>
      </w:r>
      <w:r w:rsidRPr="00CC36A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CC36A6">
        <w:rPr>
          <w:rFonts w:ascii="StobiSans Regular" w:hAnsi="StobiSans Regular"/>
          <w:sz w:val="22"/>
          <w:szCs w:val="22"/>
        </w:rPr>
        <w:t>ако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38 став (2) алинеја 5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овој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закон</w:t>
      </w:r>
      <w:proofErr w:type="spellEnd"/>
      <w:proofErr w:type="gramStart"/>
      <w:r w:rsidRPr="00CC36A6">
        <w:rPr>
          <w:rFonts w:ascii="StobiSans Regular" w:hAnsi="StobiSans Regular"/>
          <w:sz w:val="22"/>
          <w:szCs w:val="22"/>
        </w:rPr>
        <w:t>.</w:t>
      </w:r>
      <w:r>
        <w:rPr>
          <w:rFonts w:ascii="StobiSans Regular" w:hAnsi="StobiSans Regular"/>
          <w:sz w:val="22"/>
          <w:szCs w:val="22"/>
          <w:lang w:val="mk-MK"/>
        </w:rPr>
        <w:t>“</w:t>
      </w:r>
      <w:proofErr w:type="gramEnd"/>
    </w:p>
    <w:p w:rsidR="00A00B2D" w:rsidRPr="00DF3810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A00B2D" w:rsidRPr="00DF3810" w:rsidRDefault="00A00B2D" w:rsidP="00A00B2D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  <w:lang w:val="mk-MK"/>
        </w:rPr>
      </w:pPr>
      <w:r w:rsidRPr="00DF3810">
        <w:rPr>
          <w:rFonts w:ascii="StobiSans Regular" w:hAnsi="StobiSans Regular"/>
          <w:sz w:val="22"/>
          <w:szCs w:val="22"/>
          <w:lang w:val="mk-MK"/>
        </w:rPr>
        <w:t>Член 2</w:t>
      </w:r>
    </w:p>
    <w:p w:rsidR="00A00B2D" w:rsidRPr="00DF3810" w:rsidRDefault="00A00B2D" w:rsidP="00A00B2D">
      <w:pPr>
        <w:pStyle w:val="Normalvovlecen"/>
        <w:spacing w:line="240" w:lineRule="auto"/>
        <w:ind w:firstLine="0"/>
        <w:jc w:val="both"/>
        <w:rPr>
          <w:rFonts w:ascii="StobiSans Regular" w:hAnsi="StobiSans Regular"/>
          <w:sz w:val="22"/>
          <w:szCs w:val="22"/>
          <w:lang w:val="mk-MK"/>
        </w:rPr>
      </w:pPr>
      <w:r w:rsidRPr="00DF3810">
        <w:rPr>
          <w:rFonts w:ascii="StobiSans Regular" w:hAnsi="StobiSans Regular"/>
          <w:sz w:val="22"/>
          <w:szCs w:val="22"/>
          <w:lang w:val="mk-MK"/>
        </w:rPr>
        <w:tab/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ans Regular" w:hAnsi="StobiSans Regular"/>
          <w:sz w:val="22"/>
          <w:szCs w:val="22"/>
          <w:lang w:val="mk-MK"/>
        </w:rPr>
        <w:t xml:space="preserve"> студентскиот стандард</w:t>
      </w:r>
      <w:r w:rsidRPr="00DF3810">
        <w:rPr>
          <w:rFonts w:ascii="StobiSans Regular" w:hAnsi="StobiSans Regular"/>
          <w:sz w:val="22"/>
          <w:szCs w:val="22"/>
          <w:lang w:val="mk-MK"/>
        </w:rPr>
        <w:t>.</w:t>
      </w:r>
    </w:p>
    <w:p w:rsidR="00A00B2D" w:rsidRPr="00DF3810" w:rsidRDefault="00A00B2D" w:rsidP="00A00B2D">
      <w:pPr>
        <w:pStyle w:val="Normalvovlecen"/>
        <w:spacing w:line="240" w:lineRule="auto"/>
        <w:ind w:firstLine="0"/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A00B2D" w:rsidRPr="00DF3810" w:rsidRDefault="00A00B2D" w:rsidP="00A00B2D">
      <w:pPr>
        <w:pStyle w:val="Normalvovlecen"/>
        <w:spacing w:line="240" w:lineRule="auto"/>
        <w:ind w:firstLine="0"/>
        <w:jc w:val="center"/>
        <w:rPr>
          <w:rFonts w:ascii="StobiSans Regular" w:hAnsi="StobiSans Regular"/>
          <w:sz w:val="22"/>
          <w:szCs w:val="22"/>
          <w:lang w:val="mk-MK"/>
        </w:rPr>
      </w:pPr>
      <w:r w:rsidRPr="00DF3810">
        <w:rPr>
          <w:rFonts w:ascii="StobiSans Regular" w:hAnsi="StobiSans Regular"/>
          <w:sz w:val="22"/>
          <w:szCs w:val="22"/>
          <w:lang w:val="mk-MK"/>
        </w:rPr>
        <w:t xml:space="preserve">Член </w:t>
      </w:r>
      <w:r>
        <w:rPr>
          <w:rFonts w:ascii="StobiSans Regular" w:hAnsi="StobiSans Regular"/>
          <w:sz w:val="22"/>
          <w:szCs w:val="22"/>
          <w:lang w:val="mk-MK"/>
        </w:rPr>
        <w:t>3</w:t>
      </w:r>
    </w:p>
    <w:p w:rsidR="00A00B2D" w:rsidRPr="00DF3810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DF3810">
        <w:rPr>
          <w:rFonts w:ascii="StobiSans Regular" w:hAnsi="StobiSans Regular" w:cs="Arial"/>
          <w:sz w:val="22"/>
          <w:szCs w:val="22"/>
          <w:lang w:val="mk-MK"/>
        </w:rPr>
        <w:t>Овој закон влегува во сила осмиот ден од денот на објавувањето во „Службен весник на Република Македонија”</w:t>
      </w:r>
      <w:r w:rsidRPr="00DF3810">
        <w:rPr>
          <w:rFonts w:ascii="StobiSans Regular" w:hAnsi="StobiSans Regular" w:cs="Arial"/>
          <w:sz w:val="22"/>
          <w:szCs w:val="22"/>
          <w:lang w:val="ru-RU"/>
        </w:rPr>
        <w:t>.</w:t>
      </w: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DF3810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C07CAB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 xml:space="preserve">ОБРАЗЛОЖЕНИЕ НА ПРЕДЛОГ-ЗАКОНОТ ЗА ИЗМЕНУВАЊЕ И ДОПОЛНУВАЊЕ НА </w:t>
      </w:r>
      <w:r w:rsidRPr="00C07CAB">
        <w:rPr>
          <w:rFonts w:ascii="StobiSans Regular" w:hAnsi="StobiSans Regular"/>
          <w:sz w:val="22"/>
          <w:szCs w:val="22"/>
          <w:lang w:val="ru-RU"/>
        </w:rPr>
        <w:t xml:space="preserve">ЗАКОНОТ </w:t>
      </w:r>
      <w:r>
        <w:rPr>
          <w:rFonts w:ascii="StobiSans Regular" w:hAnsi="StobiSans Regular"/>
          <w:sz w:val="22"/>
          <w:szCs w:val="22"/>
          <w:lang w:val="ru-RU"/>
        </w:rPr>
        <w:t>ЗА СТУДЕНТСКИОТ СТАНДАРД</w:t>
      </w:r>
    </w:p>
    <w:p w:rsidR="00A00B2D" w:rsidRPr="00C07CAB" w:rsidRDefault="00A00B2D" w:rsidP="00A00B2D">
      <w:pPr>
        <w:ind w:firstLine="720"/>
        <w:jc w:val="both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C07CAB" w:rsidRDefault="00A00B2D" w:rsidP="00A00B2D">
      <w:pPr>
        <w:rPr>
          <w:rFonts w:ascii="StobiSans Regular" w:hAnsi="StobiSans Regular"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 xml:space="preserve">I. ОБЈАСНУВАЊЕ НА СОДРЖИНАТА НА ОДРЕДБИТЕ НА ПРЕДЛОГ НА ЗАКОНОТ ЗА </w:t>
      </w:r>
      <w:r w:rsidRPr="00C07CAB">
        <w:rPr>
          <w:rFonts w:ascii="StobiSans Regular" w:hAnsi="StobiSans Regular" w:cs="Arial"/>
          <w:bCs/>
          <w:sz w:val="22"/>
          <w:szCs w:val="22"/>
          <w:lang w:val="mk-MK"/>
        </w:rPr>
        <w:t xml:space="preserve">ИЗМЕНУВАЊЕ И ДОПОЛНУВАЊЕ  НА </w:t>
      </w:r>
      <w:r w:rsidRPr="00C07CAB">
        <w:rPr>
          <w:rFonts w:ascii="StobiSans Regular" w:hAnsi="StobiSans Regular"/>
          <w:sz w:val="22"/>
          <w:szCs w:val="22"/>
          <w:lang w:val="ru-RU"/>
        </w:rPr>
        <w:t xml:space="preserve">ЗАКОНОТ  </w:t>
      </w:r>
      <w:r>
        <w:rPr>
          <w:rFonts w:ascii="StobiSans Regular" w:hAnsi="StobiSans Regular"/>
          <w:sz w:val="22"/>
          <w:szCs w:val="22"/>
          <w:lang w:val="ru-RU"/>
        </w:rPr>
        <w:t>ЗА СТУДЕНТСКИОТ СТАНДАРД</w:t>
      </w:r>
    </w:p>
    <w:p w:rsidR="00A00B2D" w:rsidRPr="00C07CAB" w:rsidRDefault="00A00B2D" w:rsidP="00A00B2D">
      <w:pPr>
        <w:rPr>
          <w:rFonts w:ascii="StobiSans Regular" w:hAnsi="StobiSans Regular" w:cs="Arial"/>
          <w:bCs/>
          <w:sz w:val="22"/>
          <w:szCs w:val="22"/>
          <w:lang w:val="mk-MK"/>
        </w:rPr>
      </w:pPr>
    </w:p>
    <w:p w:rsidR="00A00B2D" w:rsidRPr="000222B7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</w:rPr>
      </w:pPr>
      <w:r w:rsidRPr="00C07CAB">
        <w:rPr>
          <w:rFonts w:ascii="StobiSans Regular" w:hAnsi="StobiSans Regular" w:cs="Arial"/>
          <w:sz w:val="22"/>
          <w:szCs w:val="22"/>
          <w:lang w:val="mk-MK"/>
        </w:rPr>
        <w:t xml:space="preserve">Со член 1 </w:t>
      </w:r>
      <w:r w:rsidRPr="00DF3810">
        <w:rPr>
          <w:rFonts w:ascii="StobiSans Regular" w:hAnsi="StobiSans Regular"/>
          <w:sz w:val="22"/>
          <w:szCs w:val="22"/>
          <w:lang w:val="mk-MK"/>
        </w:rPr>
        <w:t>во член</w:t>
      </w:r>
      <w:r>
        <w:rPr>
          <w:rFonts w:ascii="StobiSans Regular" w:hAnsi="StobiSans Regular"/>
          <w:sz w:val="22"/>
          <w:szCs w:val="22"/>
          <w:lang w:val="mk-MK"/>
        </w:rPr>
        <w:t>от 58 се менува алинејата 5 и се утврдува г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лоба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износ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7</w:t>
      </w:r>
      <w:r w:rsidRPr="00CC36A6">
        <w:rPr>
          <w:rFonts w:ascii="StobiSans Regular" w:hAnsi="StobiSans Regular"/>
          <w:sz w:val="22"/>
          <w:szCs w:val="22"/>
        </w:rPr>
        <w:t>.</w:t>
      </w:r>
      <w:r>
        <w:rPr>
          <w:rFonts w:ascii="StobiSans Regular" w:hAnsi="StobiSans Regular"/>
          <w:sz w:val="22"/>
          <w:szCs w:val="22"/>
          <w:lang w:val="mk-MK"/>
        </w:rPr>
        <w:t>5</w:t>
      </w:r>
      <w:r w:rsidRPr="00CC36A6">
        <w:rPr>
          <w:rFonts w:ascii="StobiSans Regular" w:hAnsi="StobiSans Regular"/>
          <w:sz w:val="22"/>
          <w:szCs w:val="22"/>
        </w:rPr>
        <w:t xml:space="preserve">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1</w:t>
      </w:r>
      <w:r>
        <w:rPr>
          <w:rFonts w:ascii="StobiSans Regular" w:hAnsi="StobiSans Regular"/>
          <w:sz w:val="22"/>
          <w:szCs w:val="22"/>
        </w:rPr>
        <w:t>5</w:t>
      </w:r>
      <w:r w:rsidRPr="00CC36A6">
        <w:rPr>
          <w:rFonts w:ascii="StobiSans Regular" w:hAnsi="StobiSans Regular"/>
          <w:sz w:val="22"/>
          <w:szCs w:val="22"/>
        </w:rPr>
        <w:t xml:space="preserve">. </w:t>
      </w:r>
      <w:proofErr w:type="gramStart"/>
      <w:r w:rsidRPr="00CC36A6">
        <w:rPr>
          <w:rFonts w:ascii="StobiSans Regular" w:hAnsi="StobiSans Regular"/>
          <w:sz w:val="22"/>
          <w:szCs w:val="22"/>
        </w:rPr>
        <w:t xml:space="preserve">О00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евра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која </w:t>
      </w:r>
      <w:proofErr w:type="spellStart"/>
      <w:r w:rsidRPr="00CC36A6">
        <w:rPr>
          <w:rFonts w:ascii="StobiSans Regular" w:hAnsi="StobiSans Regular"/>
          <w:sz w:val="22"/>
          <w:szCs w:val="22"/>
        </w:rPr>
        <w:t>ќе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му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одговорното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CC36A6">
        <w:rPr>
          <w:rFonts w:ascii="StobiSans Regular" w:hAnsi="StobiSans Regular"/>
          <w:sz w:val="22"/>
          <w:szCs w:val="22"/>
        </w:rPr>
        <w:t>ако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38 став (2) алинеја 5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овој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закон</w:t>
      </w:r>
      <w:proofErr w:type="spellEnd"/>
      <w:r w:rsidRPr="00CC36A6">
        <w:rPr>
          <w:rFonts w:ascii="StobiSans Regular" w:hAnsi="StobiSans Regular"/>
          <w:sz w:val="22"/>
          <w:szCs w:val="22"/>
        </w:rPr>
        <w:t>.</w:t>
      </w:r>
      <w:proofErr w:type="gramEnd"/>
      <w:r>
        <w:rPr>
          <w:rFonts w:ascii="StobiSans Regular" w:hAnsi="StobiSans Regular"/>
          <w:sz w:val="22"/>
          <w:szCs w:val="22"/>
          <w:lang w:val="mk-MK"/>
        </w:rPr>
        <w:t xml:space="preserve"> По ставот (6) се додава нов став (7) и истиот воведува г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лоба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износ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5.0</w:t>
      </w:r>
      <w:r>
        <w:rPr>
          <w:rFonts w:ascii="StobiSans Regular" w:hAnsi="StobiSans Regular"/>
          <w:sz w:val="22"/>
          <w:szCs w:val="22"/>
        </w:rPr>
        <w:t xml:space="preserve">00 </w:t>
      </w:r>
      <w:proofErr w:type="spellStart"/>
      <w:r>
        <w:rPr>
          <w:rFonts w:ascii="StobiSans Regular" w:hAnsi="StobiSans Regular"/>
          <w:sz w:val="22"/>
          <w:szCs w:val="22"/>
        </w:rPr>
        <w:t>до</w:t>
      </w:r>
      <w:proofErr w:type="spellEnd"/>
      <w:r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7</w:t>
      </w:r>
      <w:r w:rsidRPr="00CC36A6">
        <w:rPr>
          <w:rFonts w:ascii="StobiSans Regular" w:hAnsi="StobiSans Regular"/>
          <w:sz w:val="22"/>
          <w:szCs w:val="22"/>
        </w:rPr>
        <w:t xml:space="preserve">. О00 </w:t>
      </w:r>
      <w:proofErr w:type="spellStart"/>
      <w:r w:rsidRPr="00CC36A6">
        <w:rPr>
          <w:rFonts w:ascii="StobiSans Regular" w:hAnsi="StobiSans Regular"/>
          <w:sz w:val="22"/>
          <w:szCs w:val="22"/>
        </w:rPr>
        <w:t>евра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во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>
        <w:rPr>
          <w:rFonts w:ascii="StobiSans Regular" w:hAnsi="StobiSans Regular"/>
          <w:sz w:val="22"/>
          <w:szCs w:val="22"/>
        </w:rPr>
        <w:t>koja</w:t>
      </w:r>
      <w:proofErr w:type="spellEnd"/>
      <w:r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ќе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му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вработеното лице во </w:t>
      </w:r>
      <w:proofErr w:type="spellStart"/>
      <w:r w:rsidRPr="00CC36A6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лице</w:t>
      </w:r>
      <w:proofErr w:type="spellEnd"/>
      <w:r>
        <w:rPr>
          <w:rFonts w:ascii="StobiSans Regular" w:hAnsi="StobiSans Regular"/>
          <w:sz w:val="22"/>
          <w:szCs w:val="22"/>
          <w:lang w:val="mk-MK"/>
        </w:rPr>
        <w:t xml:space="preserve"> кое е одговорно за сместување на студентите</w:t>
      </w:r>
      <w:r w:rsidRPr="00CC36A6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CC36A6">
        <w:rPr>
          <w:rFonts w:ascii="StobiSans Regular" w:hAnsi="StobiSans Regular"/>
          <w:sz w:val="22"/>
          <w:szCs w:val="22"/>
        </w:rPr>
        <w:t>ако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на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 xml:space="preserve">38 став (2) алинеја 5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од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овој</w:t>
      </w:r>
      <w:proofErr w:type="spellEnd"/>
      <w:r w:rsidRPr="00CC36A6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CC36A6">
        <w:rPr>
          <w:rFonts w:ascii="StobiSans Regular" w:hAnsi="StobiSans Regular"/>
          <w:sz w:val="22"/>
          <w:szCs w:val="22"/>
        </w:rPr>
        <w:t>закон</w:t>
      </w:r>
      <w:proofErr w:type="spellEnd"/>
      <w:r w:rsidRPr="00CC36A6">
        <w:rPr>
          <w:rFonts w:ascii="StobiSans Regular" w:hAnsi="StobiSans Regular"/>
          <w:sz w:val="22"/>
          <w:szCs w:val="22"/>
        </w:rPr>
        <w:t>.</w:t>
      </w:r>
    </w:p>
    <w:p w:rsidR="00A00B2D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sz w:val="22"/>
          <w:szCs w:val="22"/>
          <w:lang w:val="mk-MK"/>
        </w:rPr>
        <w:t xml:space="preserve">Со член </w:t>
      </w:r>
      <w:r>
        <w:rPr>
          <w:rFonts w:ascii="StobiSans Regular" w:hAnsi="StobiSans Regular" w:cs="Arial"/>
          <w:sz w:val="22"/>
          <w:szCs w:val="22"/>
          <w:lang w:val="mk-MK"/>
        </w:rPr>
        <w:t>2</w:t>
      </w:r>
      <w:r w:rsidRPr="00C07CAB">
        <w:rPr>
          <w:rFonts w:ascii="StobiSans Regular" w:hAnsi="StobiSans Regular" w:cs="Arial"/>
          <w:sz w:val="22"/>
          <w:szCs w:val="22"/>
          <w:lang w:val="mk-MK"/>
        </w:rPr>
        <w:t xml:space="preserve"> се </w:t>
      </w:r>
      <w:r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DF3810">
        <w:rPr>
          <w:rFonts w:ascii="StobiSans Regular" w:hAnsi="StobiSans Regular"/>
          <w:sz w:val="22"/>
          <w:szCs w:val="22"/>
          <w:lang w:val="mk-MK"/>
        </w:rPr>
        <w:t xml:space="preserve">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ans Regular" w:hAnsi="StobiSans Regular"/>
          <w:sz w:val="22"/>
          <w:szCs w:val="22"/>
          <w:lang w:val="mk-MK"/>
        </w:rPr>
        <w:t>студентскиот стандард</w:t>
      </w:r>
      <w:r w:rsidRPr="00DF3810">
        <w:rPr>
          <w:rFonts w:ascii="StobiSans Regular" w:hAnsi="StobiSans Regular"/>
          <w:sz w:val="22"/>
          <w:szCs w:val="22"/>
          <w:lang w:val="mk-MK"/>
        </w:rPr>
        <w:t>.</w:t>
      </w:r>
    </w:p>
    <w:p w:rsidR="00A00B2D" w:rsidRPr="00DF3810" w:rsidRDefault="00A00B2D" w:rsidP="00A00B2D">
      <w:pPr>
        <w:pStyle w:val="Normalvovlecen"/>
        <w:spacing w:line="240" w:lineRule="auto"/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mk-MK"/>
        </w:rPr>
        <w:t xml:space="preserve"> Со членот 3  се </w:t>
      </w:r>
      <w:r>
        <w:rPr>
          <w:rFonts w:ascii="StobiSans Regular" w:hAnsi="StobiSans Regular" w:cs="Arial"/>
          <w:sz w:val="22"/>
          <w:szCs w:val="22"/>
          <w:lang w:val="mk-MK"/>
        </w:rPr>
        <w:t>се уредува</w:t>
      </w:r>
      <w:r w:rsidRPr="00DF3810">
        <w:rPr>
          <w:rFonts w:ascii="StobiSans Regular" w:hAnsi="StobiSans Regular" w:cs="Arial"/>
          <w:sz w:val="22"/>
          <w:szCs w:val="22"/>
          <w:lang w:val="mk-MK"/>
        </w:rPr>
        <w:t xml:space="preserve"> влегув</w:t>
      </w:r>
      <w:r>
        <w:rPr>
          <w:rFonts w:ascii="StobiSans Regular" w:hAnsi="StobiSans Regular" w:cs="Arial"/>
          <w:sz w:val="22"/>
          <w:szCs w:val="22"/>
          <w:lang w:val="mk-MK"/>
        </w:rPr>
        <w:t>ањето</w:t>
      </w:r>
      <w:r w:rsidRPr="00DF3810">
        <w:rPr>
          <w:rFonts w:ascii="StobiSans Regular" w:hAnsi="StobiSans Regular" w:cs="Arial"/>
          <w:sz w:val="22"/>
          <w:szCs w:val="22"/>
          <w:lang w:val="mk-MK"/>
        </w:rPr>
        <w:t xml:space="preserve"> во сила </w:t>
      </w:r>
      <w:r>
        <w:rPr>
          <w:rFonts w:ascii="StobiSans Regular" w:hAnsi="StobiSans Regular" w:cs="Arial"/>
          <w:sz w:val="22"/>
          <w:szCs w:val="22"/>
          <w:lang w:val="mk-MK"/>
        </w:rPr>
        <w:t>на овој закон</w:t>
      </w:r>
      <w:r w:rsidRPr="00DF3810">
        <w:rPr>
          <w:rFonts w:ascii="StobiSans Regular" w:hAnsi="StobiSans Regular" w:cs="Arial"/>
          <w:sz w:val="22"/>
          <w:szCs w:val="22"/>
          <w:lang w:val="ru-RU"/>
        </w:rPr>
        <w:t>.</w:t>
      </w:r>
    </w:p>
    <w:p w:rsidR="00A00B2D" w:rsidRPr="00C07CAB" w:rsidRDefault="00A00B2D" w:rsidP="00A00B2D">
      <w:pPr>
        <w:ind w:firstLine="720"/>
        <w:jc w:val="both"/>
        <w:rPr>
          <w:rFonts w:ascii="StobiSans Regular" w:hAnsi="StobiSans Regular" w:cs="Arial"/>
          <w:iCs/>
          <w:sz w:val="22"/>
          <w:szCs w:val="22"/>
          <w:lang w:val="ru-RU"/>
        </w:rPr>
      </w:pPr>
    </w:p>
    <w:p w:rsidR="00A00B2D" w:rsidRPr="00C07CAB" w:rsidRDefault="00A00B2D" w:rsidP="00A00B2D">
      <w:pPr>
        <w:jc w:val="both"/>
        <w:rPr>
          <w:rFonts w:ascii="StobiSans Regular" w:hAnsi="StobiSans Regular" w:cs="Arial"/>
          <w:iCs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>II. МЕЃУСЕБНА ПОВРЗАНОСТ НА РЕШЕНИЈАТА СОДРЖАНИ ВО ПРЕДЛОЖЕНИТЕ ОДРЕДБИ</w:t>
      </w:r>
    </w:p>
    <w:p w:rsidR="00A00B2D" w:rsidRPr="00C07CAB" w:rsidRDefault="00A00B2D" w:rsidP="00A00B2D">
      <w:pPr>
        <w:ind w:firstLine="720"/>
        <w:jc w:val="both"/>
        <w:rPr>
          <w:rFonts w:ascii="StobiSans Regular" w:hAnsi="StobiSans Regular" w:cs="Arial"/>
          <w:iCs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 xml:space="preserve">Со оглед на тоа што со изменување и дополнувањето на </w:t>
      </w:r>
      <w:r w:rsidRPr="00C07CAB">
        <w:rPr>
          <w:rFonts w:ascii="StobiSans Regular" w:hAnsi="StobiSans Regular"/>
          <w:sz w:val="22"/>
          <w:szCs w:val="22"/>
          <w:lang w:val="mk-MK"/>
        </w:rPr>
        <w:t xml:space="preserve">Законот </w:t>
      </w:r>
      <w:r>
        <w:rPr>
          <w:rFonts w:ascii="StobiSans Regular" w:hAnsi="StobiSans Regular"/>
          <w:sz w:val="22"/>
          <w:szCs w:val="22"/>
          <w:lang w:val="mk-MK"/>
        </w:rPr>
        <w:t>за студентскиот стандард</w:t>
      </w:r>
      <w:r w:rsidRPr="00C07CAB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 xml:space="preserve">се врши изменување и дополнување на членот </w:t>
      </w:r>
      <w:r>
        <w:rPr>
          <w:rFonts w:ascii="StobiSans Regular" w:hAnsi="StobiSans Regular" w:cs="Arial"/>
          <w:iCs/>
          <w:sz w:val="22"/>
          <w:szCs w:val="22"/>
          <w:lang w:val="mk-MK"/>
        </w:rPr>
        <w:t xml:space="preserve">58 </w:t>
      </w:r>
      <w:r w:rsidRPr="00C07CAB">
        <w:rPr>
          <w:rFonts w:ascii="StobiSans Regular" w:hAnsi="StobiSans Regular" w:cs="Arial"/>
          <w:sz w:val="22"/>
          <w:szCs w:val="22"/>
          <w:lang w:val="mk-MK"/>
        </w:rPr>
        <w:t xml:space="preserve">од </w:t>
      </w:r>
      <w:r w:rsidRPr="00C07CAB">
        <w:rPr>
          <w:rFonts w:ascii="StobiSans Regular" w:hAnsi="StobiSans Regular"/>
          <w:sz w:val="22"/>
          <w:szCs w:val="22"/>
          <w:lang w:val="mk-MK"/>
        </w:rPr>
        <w:t xml:space="preserve">Законот </w:t>
      </w:r>
      <w:r>
        <w:rPr>
          <w:rFonts w:ascii="StobiSans Regular" w:hAnsi="StobiSans Regular"/>
          <w:sz w:val="22"/>
          <w:szCs w:val="22"/>
          <w:lang w:val="mk-MK"/>
        </w:rPr>
        <w:t>за студентскиот стандард</w:t>
      </w:r>
      <w:r w:rsidRPr="00C07CAB">
        <w:rPr>
          <w:rFonts w:ascii="StobiSans Regular" w:hAnsi="StobiSans Regular"/>
          <w:sz w:val="22"/>
          <w:szCs w:val="22"/>
          <w:lang w:val="mk-MK"/>
        </w:rPr>
        <w:t>,</w:t>
      </w:r>
      <w:r w:rsidRPr="00C07CAB">
        <w:rPr>
          <w:rFonts w:ascii="StobiSans Regular" w:hAnsi="StobiSans Regular" w:cs="Arial"/>
          <w:sz w:val="22"/>
          <w:szCs w:val="22"/>
          <w:lang w:val="mk-MK"/>
        </w:rPr>
        <w:t xml:space="preserve"> </w:t>
      </w: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>решенијата содржани во одредбите се меѓусебно поврзани  и чинат една правна целина.</w:t>
      </w:r>
    </w:p>
    <w:p w:rsidR="00A00B2D" w:rsidRPr="00C07CAB" w:rsidRDefault="00A00B2D" w:rsidP="00A00B2D">
      <w:pPr>
        <w:ind w:firstLine="720"/>
        <w:jc w:val="both"/>
        <w:rPr>
          <w:rFonts w:ascii="StobiSans Regular" w:hAnsi="StobiSans Regular" w:cs="Arial"/>
          <w:sz w:val="22"/>
          <w:szCs w:val="22"/>
          <w:lang w:val="mk-MK"/>
        </w:rPr>
      </w:pPr>
    </w:p>
    <w:p w:rsidR="00A00B2D" w:rsidRPr="00C07CAB" w:rsidRDefault="00A00B2D" w:rsidP="00A00B2D">
      <w:pPr>
        <w:ind w:firstLine="720"/>
        <w:jc w:val="both"/>
        <w:rPr>
          <w:rFonts w:ascii="StobiSans Regular" w:hAnsi="StobiSans Regular" w:cs="Arial"/>
          <w:iCs/>
          <w:sz w:val="22"/>
          <w:szCs w:val="22"/>
          <w:lang w:val="mk-MK"/>
        </w:rPr>
      </w:pPr>
      <w:r w:rsidRPr="00C07CAB">
        <w:rPr>
          <w:rFonts w:ascii="StobiSans Regular" w:hAnsi="StobiSans Regular" w:cs="Arial"/>
          <w:iCs/>
          <w:sz w:val="22"/>
          <w:szCs w:val="22"/>
          <w:lang w:val="mk-MK"/>
        </w:rPr>
        <w:t>III. ПОСЛЕДИЦИ ШТО ЌЕ ПРОИЗЛЕЗАТ ОД ПРЕДЛОЖЕНИТЕ РЕШЕНИЈА</w:t>
      </w:r>
    </w:p>
    <w:p w:rsidR="00A00B2D" w:rsidRPr="002764B8" w:rsidRDefault="00A00B2D" w:rsidP="00A00B2D">
      <w:pPr>
        <w:jc w:val="both"/>
        <w:rPr>
          <w:rFonts w:ascii="StobiSans Regular" w:hAnsi="StobiSans Regular" w:cs="Arial"/>
          <w:sz w:val="22"/>
          <w:szCs w:val="22"/>
        </w:rPr>
      </w:pPr>
      <w:r w:rsidRPr="00C07CAB">
        <w:rPr>
          <w:rFonts w:ascii="StobiSans Regular" w:hAnsi="StobiSans Regular" w:cs="Arial"/>
          <w:sz w:val="22"/>
          <w:szCs w:val="22"/>
          <w:lang w:val="mk-MK"/>
        </w:rPr>
        <w:tab/>
      </w:r>
    </w:p>
    <w:p w:rsidR="00A00B2D" w:rsidRDefault="00A00B2D" w:rsidP="00A00B2D">
      <w:pPr>
        <w:ind w:firstLine="630"/>
        <w:jc w:val="both"/>
        <w:rPr>
          <w:rFonts w:ascii="StobiSans Regular" w:hAnsi="StobiSans Regular" w:cs="Arial"/>
          <w:sz w:val="22"/>
          <w:szCs w:val="22"/>
          <w:lang w:val="mk-MK"/>
        </w:rPr>
      </w:pPr>
      <w:r w:rsidRPr="007D7471">
        <w:rPr>
          <w:rFonts w:ascii="StobiSans Regular" w:hAnsi="StobiSans Regular" w:cs="Arial"/>
          <w:sz w:val="22"/>
          <w:szCs w:val="22"/>
          <w:lang w:val="mk-MK"/>
        </w:rPr>
        <w:t xml:space="preserve">Заради </w:t>
      </w:r>
      <w:r>
        <w:rPr>
          <w:rFonts w:ascii="StobiSans Regular" w:hAnsi="StobiSans Regular" w:cs="Arial"/>
          <w:sz w:val="22"/>
          <w:szCs w:val="22"/>
          <w:lang w:val="mk-MK"/>
        </w:rPr>
        <w:t>обезбедување на примена на Законот за студентскиот стандард во делот на транспаретно, квалитетно и согласно критериумите утврдени во овој закон, сместување на студентите во студентските домови, се воведува прекршочна одредба и за одговорните лица за сместување на студентите во студентските домови.</w:t>
      </w: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</w:rPr>
      </w:pPr>
    </w:p>
    <w:p w:rsidR="00A00B2D" w:rsidRPr="000222B7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A00B2D" w:rsidRDefault="00A00B2D" w:rsidP="00A00B2D">
      <w:pPr>
        <w:jc w:val="center"/>
        <w:rPr>
          <w:rFonts w:ascii="StobiSans Regular" w:hAnsi="StobiSans Regular"/>
          <w:sz w:val="22"/>
          <w:szCs w:val="22"/>
          <w:lang w:val="ru-RU"/>
        </w:rPr>
      </w:pPr>
      <w:r w:rsidRPr="00A00B2D">
        <w:rPr>
          <w:rFonts w:ascii="StobiSans Regular" w:hAnsi="StobiSans Regular" w:cs="Arial"/>
          <w:iCs/>
          <w:sz w:val="22"/>
          <w:szCs w:val="22"/>
          <w:lang w:val="mk-MK"/>
        </w:rPr>
        <w:t xml:space="preserve">ОДРЕДБА ОД ЗАКОНОТ </w:t>
      </w:r>
    </w:p>
    <w:p w:rsidR="00A00B2D" w:rsidRPr="00A00B2D" w:rsidRDefault="00A00B2D" w:rsidP="00A00B2D">
      <w:pPr>
        <w:jc w:val="center"/>
        <w:rPr>
          <w:rFonts w:ascii="StobiSans Regular" w:hAnsi="StobiSans Regular" w:cs="Arial"/>
          <w:bCs/>
          <w:sz w:val="22"/>
          <w:szCs w:val="22"/>
          <w:lang w:val="mk-MK"/>
        </w:rPr>
      </w:pPr>
      <w:r w:rsidRPr="00A00B2D">
        <w:rPr>
          <w:rFonts w:ascii="StobiSans Regular" w:hAnsi="StobiSans Regular"/>
          <w:sz w:val="22"/>
          <w:szCs w:val="22"/>
          <w:lang w:val="ru-RU"/>
        </w:rPr>
        <w:t>ЗА СТУДЕНТСКИОТ СТАНДАРД</w:t>
      </w:r>
    </w:p>
    <w:p w:rsidR="00A00B2D" w:rsidRP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  <w:r w:rsidRPr="00A00B2D">
        <w:rPr>
          <w:rFonts w:ascii="StobiSans Regular" w:hAnsi="StobiSans Regular" w:cs="Arial"/>
          <w:iCs/>
          <w:sz w:val="22"/>
          <w:szCs w:val="22"/>
          <w:lang w:val="mk-MK"/>
        </w:rPr>
        <w:t>КОЈА СЕ ИЗМЕНУВА И ДОПОЛНУВА</w:t>
      </w:r>
    </w:p>
    <w:p w:rsidR="00A00B2D" w:rsidRPr="00A00B2D" w:rsidRDefault="00A00B2D" w:rsidP="00A00B2D">
      <w:pPr>
        <w:jc w:val="center"/>
        <w:rPr>
          <w:rFonts w:ascii="StobiSans Regular" w:hAnsi="StobiSans Regular" w:cs="Arial"/>
          <w:iCs/>
          <w:sz w:val="22"/>
          <w:szCs w:val="22"/>
          <w:lang w:val="mk-MK"/>
        </w:rPr>
      </w:pPr>
    </w:p>
    <w:p w:rsidR="00A00B2D" w:rsidRPr="00A00B2D" w:rsidRDefault="00A00B2D" w:rsidP="00A00B2D">
      <w:pPr>
        <w:spacing w:before="100" w:beforeAutospacing="1" w:after="100" w:afterAutospacing="1"/>
        <w:jc w:val="center"/>
        <w:outlineLvl w:val="4"/>
        <w:rPr>
          <w:rFonts w:ascii="StobiSans Regular" w:hAnsi="StobiSans Regular"/>
          <w:bCs/>
          <w:sz w:val="22"/>
          <w:szCs w:val="22"/>
        </w:rPr>
      </w:pPr>
      <w:proofErr w:type="spellStart"/>
      <w:r w:rsidRPr="00A00B2D">
        <w:rPr>
          <w:rFonts w:ascii="StobiSans Regular" w:hAnsi="StobiSans Regular"/>
          <w:bCs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bCs/>
          <w:sz w:val="22"/>
          <w:szCs w:val="22"/>
        </w:rPr>
        <w:t xml:space="preserve"> 58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(1)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2.000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2.500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прекршок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вработен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студентскиот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дом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ако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: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телесно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казни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односно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психички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малтретира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30),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документацијата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евиденцијата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води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31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закон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49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(1)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закон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. 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(2)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5.000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прекршок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студентскиот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дом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ако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: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дозволи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организирање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дејствување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политички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партии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верски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организации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истакнува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партиски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верски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обележја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5),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започне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вршење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дејност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донесувањето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решение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исполнетост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условите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почеток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работа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вршење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дејност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19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(1)),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користи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печат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несоодветна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содржина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6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(2)),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донесе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годишна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програма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работа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23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ставови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(2) и (3)),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спречи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или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попречува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државниот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просветен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инспектор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вршењето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работите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просветната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инспекција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даде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потребните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податоци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изврши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пропишаните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мерки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56) и </w:t>
      </w:r>
      <w:r w:rsidRPr="00A00B2D">
        <w:rPr>
          <w:rFonts w:ascii="StobiSans Regular" w:hAnsi="StobiSans Regular"/>
          <w:sz w:val="22"/>
          <w:szCs w:val="22"/>
        </w:rPr>
        <w:br/>
        <w:t xml:space="preserve">-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дозволи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исплаќање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средства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кои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утврдени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годишниот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финансиски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план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38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(2)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алинеја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3). 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(3)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2.000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одговорното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прекршоците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(2)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>.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(4)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4.000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6.000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прекршок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физичко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или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правно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ако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основа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приватна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установа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одредбите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закон</w:t>
      </w:r>
      <w:proofErr w:type="spellEnd"/>
      <w:r w:rsidRPr="00A00B2D">
        <w:rPr>
          <w:rFonts w:ascii="StobiSans Regular" w:hAnsi="StobiSans Regular"/>
          <w:sz w:val="22"/>
          <w:szCs w:val="22"/>
        </w:rPr>
        <w:t>.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(5)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2.500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3.500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одговорното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прекршокот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(4)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</w:t>
      </w:r>
      <w:proofErr w:type="spellEnd"/>
      <w:r w:rsidRPr="00A00B2D">
        <w:rPr>
          <w:rFonts w:ascii="StobiSans Regular" w:hAnsi="StobiSans Regular"/>
          <w:sz w:val="22"/>
          <w:szCs w:val="22"/>
        </w:rPr>
        <w:t>.</w:t>
      </w:r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</w:rPr>
      </w:pPr>
      <w:r w:rsidRPr="00A00B2D">
        <w:rPr>
          <w:rFonts w:ascii="StobiSans Regular" w:hAnsi="StobiSans Regular"/>
          <w:sz w:val="22"/>
          <w:szCs w:val="22"/>
        </w:rPr>
        <w:t xml:space="preserve">(6)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Глоба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износ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5.000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10. </w:t>
      </w:r>
      <w:proofErr w:type="gramStart"/>
      <w:r w:rsidRPr="00A00B2D">
        <w:rPr>
          <w:rFonts w:ascii="StobiSans Regular" w:hAnsi="StobiSans Regular"/>
          <w:sz w:val="22"/>
          <w:szCs w:val="22"/>
        </w:rPr>
        <w:t xml:space="preserve">О00 </w:t>
      </w:r>
      <w:proofErr w:type="spellStart"/>
      <w:r w:rsidRPr="00A00B2D">
        <w:rPr>
          <w:rFonts w:ascii="StobiSans Regular" w:hAnsi="StobiSans Regular"/>
          <w:sz w:val="22"/>
          <w:szCs w:val="22"/>
        </w:rPr>
        <w:t>евра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денарска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противвредност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ќе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му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изрече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и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одговорното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во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правното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лице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, </w:t>
      </w:r>
      <w:proofErr w:type="spellStart"/>
      <w:r w:rsidRPr="00A00B2D">
        <w:rPr>
          <w:rFonts w:ascii="StobiSans Regular" w:hAnsi="StobiSans Regular"/>
          <w:sz w:val="22"/>
          <w:szCs w:val="22"/>
        </w:rPr>
        <w:t>ако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смести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студент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спротивно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на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членот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49 </w:t>
      </w:r>
      <w:proofErr w:type="spellStart"/>
      <w:r w:rsidRPr="00A00B2D">
        <w:rPr>
          <w:rFonts w:ascii="StobiSans Regular" w:hAnsi="StobiSans Regular"/>
          <w:sz w:val="22"/>
          <w:szCs w:val="22"/>
        </w:rPr>
        <w:t>став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(1)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од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овој</w:t>
      </w:r>
      <w:proofErr w:type="spellEnd"/>
      <w:r w:rsidRPr="00A00B2D">
        <w:rPr>
          <w:rFonts w:ascii="StobiSans Regular" w:hAnsi="StobiSans Regular"/>
          <w:sz w:val="22"/>
          <w:szCs w:val="22"/>
        </w:rPr>
        <w:t xml:space="preserve"> </w:t>
      </w:r>
      <w:proofErr w:type="spellStart"/>
      <w:r w:rsidRPr="00A00B2D">
        <w:rPr>
          <w:rFonts w:ascii="StobiSans Regular" w:hAnsi="StobiSans Regular"/>
          <w:sz w:val="22"/>
          <w:szCs w:val="22"/>
        </w:rPr>
        <w:t>закон</w:t>
      </w:r>
      <w:proofErr w:type="spellEnd"/>
      <w:r w:rsidRPr="00A00B2D">
        <w:rPr>
          <w:rFonts w:ascii="StobiSans Regular" w:hAnsi="StobiSans Regular"/>
          <w:sz w:val="22"/>
          <w:szCs w:val="22"/>
        </w:rPr>
        <w:t>.</w:t>
      </w:r>
      <w:proofErr w:type="gramEnd"/>
    </w:p>
    <w:p w:rsidR="00A00B2D" w:rsidRPr="00A00B2D" w:rsidRDefault="00A00B2D" w:rsidP="00A00B2D">
      <w:pPr>
        <w:rPr>
          <w:rFonts w:ascii="StobiSans Regular" w:hAnsi="StobiSans Regular"/>
          <w:sz w:val="22"/>
          <w:szCs w:val="22"/>
          <w:lang w:val="mk-MK"/>
        </w:rPr>
      </w:pPr>
    </w:p>
    <w:p w:rsidR="001310A4" w:rsidRPr="00A00B2D" w:rsidRDefault="001310A4">
      <w:pPr>
        <w:rPr>
          <w:sz w:val="22"/>
          <w:szCs w:val="22"/>
        </w:rPr>
      </w:pPr>
    </w:p>
    <w:sectPr w:rsidR="001310A4" w:rsidRPr="00A00B2D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33CC2"/>
    <w:multiLevelType w:val="hybridMultilevel"/>
    <w:tmpl w:val="1E50646E"/>
    <w:lvl w:ilvl="0" w:tplc="7870CA44">
      <w:start w:val="5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00B2D"/>
    <w:rsid w:val="0008129B"/>
    <w:rsid w:val="001310A4"/>
    <w:rsid w:val="003A5C0E"/>
    <w:rsid w:val="00A0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2D"/>
    <w:pPr>
      <w:spacing w:after="0" w:line="240" w:lineRule="auto"/>
    </w:pPr>
    <w:rPr>
      <w:rFonts w:ascii="Macedonian Tms" w:eastAsia="Times New Roman" w:hAnsi="Macedonian T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B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00B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B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00B2D"/>
    <w:rPr>
      <w:rFonts w:ascii="Macedonian Tms" w:eastAsia="Times New Roman" w:hAnsi="Macedonian Tms" w:cs="Times New Roman"/>
      <w:b/>
      <w:bCs/>
      <w:i/>
      <w:iCs/>
      <w:sz w:val="26"/>
      <w:szCs w:val="26"/>
    </w:rPr>
  </w:style>
  <w:style w:type="paragraph" w:customStyle="1" w:styleId="Normalvovlecen">
    <w:name w:val="Normal vovlecen"/>
    <w:basedOn w:val="Normal"/>
    <w:rsid w:val="00A00B2D"/>
    <w:pPr>
      <w:spacing w:line="360" w:lineRule="atLeast"/>
      <w:ind w:firstLine="1134"/>
    </w:pPr>
    <w:rPr>
      <w:szCs w:val="20"/>
    </w:rPr>
  </w:style>
  <w:style w:type="paragraph" w:customStyle="1" w:styleId="Tekst">
    <w:name w:val="Tekst"/>
    <w:basedOn w:val="Normal"/>
    <w:rsid w:val="00A00B2D"/>
    <w:pPr>
      <w:spacing w:line="360" w:lineRule="auto"/>
      <w:ind w:firstLine="567"/>
      <w:jc w:val="both"/>
    </w:pPr>
    <w:rPr>
      <w:rFonts w:ascii="MB Times" w:hAnsi="MB Times" w:cs="Arial"/>
      <w:szCs w:val="20"/>
      <w:lang w:val="en-GB"/>
    </w:rPr>
  </w:style>
  <w:style w:type="paragraph" w:styleId="BodyText3">
    <w:name w:val="Body Text 3"/>
    <w:basedOn w:val="Normal"/>
    <w:link w:val="BodyText3Char"/>
    <w:rsid w:val="00A00B2D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00B2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2013-07-31T08:42:00Z</dcterms:created>
  <dcterms:modified xsi:type="dcterms:W3CDTF">2013-07-31T08:43:00Z</dcterms:modified>
</cp:coreProperties>
</file>