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A8764" w14:textId="77777777" w:rsidR="00AE4F64" w:rsidRDefault="00AE4F64" w:rsidP="00123CD3">
      <w:pPr>
        <w:ind w:left="360"/>
        <w:jc w:val="center"/>
        <w:rPr>
          <w:rFonts w:ascii="Arial" w:hAnsi="Arial" w:cs="Arial"/>
          <w:b/>
          <w:sz w:val="24"/>
          <w:szCs w:val="24"/>
        </w:rPr>
      </w:pPr>
      <w:r>
        <w:rPr>
          <w:rFonts w:ascii="Arial" w:hAnsi="Arial" w:cs="Arial"/>
          <w:b/>
          <w:sz w:val="24"/>
          <w:szCs w:val="24"/>
        </w:rPr>
        <w:t xml:space="preserve">Предлог на </w:t>
      </w:r>
    </w:p>
    <w:p w14:paraId="1558EDA1" w14:textId="06A09255" w:rsidR="00123CD3" w:rsidRPr="006E4AA6" w:rsidRDefault="00123CD3" w:rsidP="00123CD3">
      <w:pPr>
        <w:ind w:left="360"/>
        <w:jc w:val="center"/>
        <w:rPr>
          <w:rFonts w:ascii="Arial" w:hAnsi="Arial" w:cs="Arial"/>
          <w:b/>
          <w:sz w:val="24"/>
          <w:szCs w:val="24"/>
        </w:rPr>
      </w:pPr>
      <w:r w:rsidRPr="006E4AA6">
        <w:rPr>
          <w:rFonts w:ascii="Arial" w:hAnsi="Arial" w:cs="Arial"/>
          <w:b/>
          <w:sz w:val="24"/>
          <w:szCs w:val="24"/>
        </w:rPr>
        <w:t xml:space="preserve">Закон за управни спорови </w:t>
      </w:r>
    </w:p>
    <w:p w14:paraId="0FA0EEB1" w14:textId="77777777" w:rsidR="007B414C" w:rsidRPr="006E4AA6" w:rsidRDefault="007B414C" w:rsidP="00123CD3">
      <w:pPr>
        <w:ind w:left="360"/>
        <w:jc w:val="center"/>
        <w:rPr>
          <w:rFonts w:ascii="Arial" w:hAnsi="Arial" w:cs="Arial"/>
          <w:b/>
          <w:sz w:val="24"/>
          <w:szCs w:val="24"/>
        </w:rPr>
      </w:pPr>
    </w:p>
    <w:p w14:paraId="2BF1AE6E" w14:textId="77777777" w:rsidR="00F54758" w:rsidRPr="006E4AA6" w:rsidRDefault="00123CD3" w:rsidP="00123CD3">
      <w:pPr>
        <w:ind w:left="360"/>
        <w:jc w:val="center"/>
        <w:rPr>
          <w:rFonts w:ascii="Arial" w:hAnsi="Arial" w:cs="Arial"/>
          <w:b/>
          <w:sz w:val="24"/>
          <w:szCs w:val="24"/>
        </w:rPr>
      </w:pPr>
      <w:r w:rsidRPr="006E4AA6">
        <w:rPr>
          <w:rFonts w:ascii="Arial" w:hAnsi="Arial" w:cs="Arial"/>
          <w:b/>
          <w:sz w:val="24"/>
          <w:szCs w:val="24"/>
        </w:rPr>
        <w:t>1.</w:t>
      </w:r>
      <w:r w:rsidR="00F54758" w:rsidRPr="006E4AA6">
        <w:rPr>
          <w:rFonts w:ascii="Arial" w:hAnsi="Arial" w:cs="Arial"/>
          <w:b/>
          <w:sz w:val="24"/>
          <w:szCs w:val="24"/>
        </w:rPr>
        <w:t>Основни одредби</w:t>
      </w:r>
    </w:p>
    <w:p w14:paraId="71BD794A" w14:textId="77777777" w:rsidR="000101E7" w:rsidRPr="006E4AA6" w:rsidRDefault="000101E7" w:rsidP="00F54758">
      <w:pPr>
        <w:jc w:val="center"/>
        <w:rPr>
          <w:rFonts w:ascii="Arial" w:hAnsi="Arial" w:cs="Arial"/>
          <w:sz w:val="24"/>
          <w:szCs w:val="24"/>
        </w:rPr>
      </w:pPr>
    </w:p>
    <w:p w14:paraId="0CE30917" w14:textId="77777777" w:rsidR="00013563" w:rsidRPr="0083376F" w:rsidRDefault="00013563" w:rsidP="00F54758">
      <w:pPr>
        <w:jc w:val="center"/>
        <w:rPr>
          <w:rFonts w:ascii="Arial" w:hAnsi="Arial" w:cs="Arial"/>
          <w:sz w:val="24"/>
          <w:szCs w:val="24"/>
        </w:rPr>
      </w:pPr>
      <w:r w:rsidRPr="0083376F">
        <w:rPr>
          <w:rFonts w:ascii="Arial" w:hAnsi="Arial" w:cs="Arial"/>
          <w:sz w:val="24"/>
          <w:szCs w:val="24"/>
        </w:rPr>
        <w:t>Предмет</w:t>
      </w:r>
      <w:r w:rsidRPr="0083376F">
        <w:rPr>
          <w:rFonts w:ascii="Arial" w:hAnsi="Arial"/>
          <w:bCs/>
          <w:sz w:val="24"/>
          <w:szCs w:val="24"/>
        </w:rPr>
        <w:t xml:space="preserve"> на законот</w:t>
      </w:r>
    </w:p>
    <w:p w14:paraId="7CE07EE9" w14:textId="77777777" w:rsidR="00BE6044" w:rsidRPr="006E4AA6" w:rsidRDefault="00BE6044" w:rsidP="00F54758">
      <w:pPr>
        <w:jc w:val="center"/>
        <w:rPr>
          <w:rFonts w:ascii="Arial" w:hAnsi="Arial" w:cs="Arial"/>
          <w:sz w:val="24"/>
          <w:szCs w:val="24"/>
        </w:rPr>
      </w:pPr>
      <w:r w:rsidRPr="006E4AA6">
        <w:rPr>
          <w:rFonts w:ascii="Arial" w:hAnsi="Arial" w:cs="Arial"/>
          <w:sz w:val="24"/>
          <w:szCs w:val="24"/>
        </w:rPr>
        <w:t xml:space="preserve">Член 1 </w:t>
      </w:r>
    </w:p>
    <w:p w14:paraId="4B719C64" w14:textId="7D87B0B8" w:rsidR="00BE6044" w:rsidRPr="006E4AA6" w:rsidRDefault="00BE6044" w:rsidP="00154930">
      <w:pPr>
        <w:jc w:val="both"/>
        <w:rPr>
          <w:rFonts w:ascii="Arial" w:hAnsi="Arial" w:cs="Arial"/>
          <w:sz w:val="24"/>
          <w:szCs w:val="24"/>
        </w:rPr>
      </w:pPr>
      <w:r w:rsidRPr="006E4AA6">
        <w:rPr>
          <w:rFonts w:ascii="Arial" w:hAnsi="Arial" w:cs="Arial"/>
          <w:sz w:val="24"/>
          <w:szCs w:val="24"/>
        </w:rPr>
        <w:t xml:space="preserve">Со овој закон се </w:t>
      </w:r>
      <w:r w:rsidR="00AE4F64">
        <w:rPr>
          <w:rFonts w:ascii="Arial" w:hAnsi="Arial" w:cs="Arial"/>
          <w:sz w:val="24"/>
          <w:szCs w:val="24"/>
        </w:rPr>
        <w:t xml:space="preserve">уредуваат </w:t>
      </w:r>
      <w:r w:rsidRPr="006E4AA6">
        <w:rPr>
          <w:rFonts w:ascii="Arial" w:hAnsi="Arial" w:cs="Arial"/>
          <w:sz w:val="24"/>
          <w:szCs w:val="24"/>
        </w:rPr>
        <w:t>надлежноста, составот на судот и постапката в</w:t>
      </w:r>
      <w:r w:rsidR="00AE4F64">
        <w:rPr>
          <w:rFonts w:ascii="Arial" w:hAnsi="Arial" w:cs="Arial"/>
          <w:sz w:val="24"/>
          <w:szCs w:val="24"/>
        </w:rPr>
        <w:t>о која</w:t>
      </w:r>
      <w:r w:rsidRPr="006E4AA6">
        <w:rPr>
          <w:rFonts w:ascii="Arial" w:hAnsi="Arial" w:cs="Arial"/>
          <w:sz w:val="24"/>
          <w:szCs w:val="24"/>
        </w:rPr>
        <w:t xml:space="preserve"> се решава во управните спорови</w:t>
      </w:r>
      <w:r w:rsidR="0098783F" w:rsidRPr="006E4AA6">
        <w:rPr>
          <w:rFonts w:ascii="Arial" w:hAnsi="Arial" w:cs="Arial"/>
          <w:sz w:val="24"/>
          <w:szCs w:val="24"/>
        </w:rPr>
        <w:t xml:space="preserve"> и извршувањето на донесените судски пресуди</w:t>
      </w:r>
      <w:r w:rsidRPr="006E4AA6">
        <w:rPr>
          <w:rFonts w:ascii="Arial" w:hAnsi="Arial" w:cs="Arial"/>
          <w:sz w:val="24"/>
          <w:szCs w:val="24"/>
        </w:rPr>
        <w:t xml:space="preserve">. </w:t>
      </w:r>
    </w:p>
    <w:p w14:paraId="608989F5" w14:textId="77777777" w:rsidR="007B414C" w:rsidRPr="006E4AA6" w:rsidRDefault="007B414C" w:rsidP="00F54758">
      <w:pPr>
        <w:jc w:val="center"/>
        <w:rPr>
          <w:rFonts w:ascii="Arial" w:hAnsi="Arial" w:cs="Arial"/>
          <w:sz w:val="24"/>
          <w:szCs w:val="24"/>
        </w:rPr>
      </w:pPr>
    </w:p>
    <w:p w14:paraId="177E6FD9" w14:textId="77777777" w:rsidR="00013563" w:rsidRPr="006E4AA6" w:rsidRDefault="00013563" w:rsidP="00F54758">
      <w:pPr>
        <w:jc w:val="center"/>
        <w:rPr>
          <w:rFonts w:ascii="Arial" w:hAnsi="Arial" w:cs="Arial"/>
          <w:sz w:val="24"/>
          <w:szCs w:val="24"/>
        </w:rPr>
      </w:pPr>
      <w:r w:rsidRPr="006E4AA6">
        <w:rPr>
          <w:rFonts w:ascii="Arial" w:hAnsi="Arial" w:cs="Arial"/>
          <w:sz w:val="24"/>
          <w:szCs w:val="24"/>
        </w:rPr>
        <w:t>Цел на законот</w:t>
      </w:r>
    </w:p>
    <w:p w14:paraId="68958443" w14:textId="77777777" w:rsidR="00F54758" w:rsidRPr="006E4AA6" w:rsidRDefault="00F54758" w:rsidP="00F54758">
      <w:pPr>
        <w:jc w:val="center"/>
        <w:rPr>
          <w:rFonts w:ascii="Arial" w:hAnsi="Arial" w:cs="Arial"/>
          <w:sz w:val="24"/>
          <w:szCs w:val="24"/>
        </w:rPr>
      </w:pPr>
      <w:r w:rsidRPr="006E4AA6">
        <w:rPr>
          <w:rFonts w:ascii="Arial" w:hAnsi="Arial" w:cs="Arial"/>
          <w:sz w:val="24"/>
          <w:szCs w:val="24"/>
        </w:rPr>
        <w:t>Чл</w:t>
      </w:r>
      <w:r w:rsidR="00123CD3" w:rsidRPr="006E4AA6">
        <w:rPr>
          <w:rFonts w:ascii="Arial" w:hAnsi="Arial" w:cs="Arial"/>
          <w:sz w:val="24"/>
          <w:szCs w:val="24"/>
        </w:rPr>
        <w:t>ен</w:t>
      </w:r>
      <w:r w:rsidRPr="006E4AA6">
        <w:rPr>
          <w:rFonts w:ascii="Arial" w:hAnsi="Arial" w:cs="Arial"/>
          <w:sz w:val="24"/>
          <w:szCs w:val="24"/>
        </w:rPr>
        <w:t xml:space="preserve"> </w:t>
      </w:r>
      <w:r w:rsidR="007B414C" w:rsidRPr="006E4AA6">
        <w:rPr>
          <w:rFonts w:ascii="Arial" w:hAnsi="Arial" w:cs="Arial"/>
          <w:sz w:val="24"/>
          <w:szCs w:val="24"/>
        </w:rPr>
        <w:t>2</w:t>
      </w:r>
    </w:p>
    <w:p w14:paraId="4AFFF387" w14:textId="30DE2340" w:rsidR="001043AF" w:rsidRPr="00154930" w:rsidRDefault="00CF605B" w:rsidP="00154930">
      <w:pPr>
        <w:jc w:val="both"/>
        <w:rPr>
          <w:rFonts w:ascii="Arial" w:hAnsi="Arial" w:cs="Arial"/>
          <w:sz w:val="24"/>
          <w:szCs w:val="24"/>
        </w:rPr>
      </w:pPr>
      <w:r w:rsidRPr="00154930">
        <w:rPr>
          <w:rFonts w:ascii="Arial" w:hAnsi="Arial" w:cs="Arial"/>
          <w:sz w:val="24"/>
          <w:szCs w:val="24"/>
        </w:rPr>
        <w:t xml:space="preserve">Во управен спор се обезбедува судска заштита на правата и правните интереси на физичките и правните лица против </w:t>
      </w:r>
      <w:r w:rsidR="00AE4F64">
        <w:rPr>
          <w:rFonts w:ascii="Arial" w:hAnsi="Arial" w:cs="Arial"/>
          <w:sz w:val="24"/>
          <w:szCs w:val="24"/>
        </w:rPr>
        <w:t>поединечни управни акти</w:t>
      </w:r>
      <w:r w:rsidRPr="00154930">
        <w:rPr>
          <w:rFonts w:ascii="Arial" w:hAnsi="Arial" w:cs="Arial"/>
          <w:sz w:val="24"/>
          <w:szCs w:val="24"/>
        </w:rPr>
        <w:t xml:space="preserve"> и дејствија на</w:t>
      </w:r>
      <w:r w:rsidR="00B476F9" w:rsidRPr="00154930">
        <w:rPr>
          <w:rFonts w:ascii="Arial" w:hAnsi="Arial" w:cs="Arial"/>
          <w:sz w:val="24"/>
          <w:szCs w:val="24"/>
        </w:rPr>
        <w:t xml:space="preserve"> </w:t>
      </w:r>
      <w:r w:rsidRPr="00154930">
        <w:rPr>
          <w:rFonts w:ascii="Arial" w:hAnsi="Arial" w:cs="Arial"/>
          <w:sz w:val="24"/>
          <w:szCs w:val="24"/>
        </w:rPr>
        <w:t>јавните органи</w:t>
      </w:r>
      <w:r w:rsidR="00120EF9" w:rsidRPr="00154930">
        <w:rPr>
          <w:rFonts w:ascii="Arial" w:hAnsi="Arial" w:cs="Arial"/>
          <w:sz w:val="24"/>
          <w:szCs w:val="24"/>
        </w:rPr>
        <w:t xml:space="preserve"> </w:t>
      </w:r>
      <w:r w:rsidRPr="00154930">
        <w:rPr>
          <w:rFonts w:ascii="Arial" w:hAnsi="Arial" w:cs="Arial"/>
          <w:sz w:val="24"/>
          <w:szCs w:val="24"/>
        </w:rPr>
        <w:t>во согласност со овој закон.</w:t>
      </w:r>
    </w:p>
    <w:p w14:paraId="582E5F2D" w14:textId="77777777" w:rsidR="00F54758" w:rsidRPr="006E4AA6" w:rsidRDefault="00F54758" w:rsidP="00F54758">
      <w:pPr>
        <w:pStyle w:val="ListParagraph"/>
        <w:rPr>
          <w:rFonts w:ascii="Arial" w:hAnsi="Arial" w:cs="Arial"/>
          <w:sz w:val="24"/>
          <w:szCs w:val="24"/>
        </w:rPr>
      </w:pPr>
    </w:p>
    <w:p w14:paraId="06063916" w14:textId="77777777" w:rsidR="00013563" w:rsidRPr="006E4AA6" w:rsidRDefault="00013563" w:rsidP="00F54758">
      <w:pPr>
        <w:pStyle w:val="ListParagraph"/>
        <w:jc w:val="center"/>
        <w:rPr>
          <w:rFonts w:ascii="Arial" w:hAnsi="Arial" w:cs="Arial"/>
          <w:sz w:val="24"/>
          <w:szCs w:val="24"/>
        </w:rPr>
      </w:pPr>
      <w:r w:rsidRPr="006E4AA6">
        <w:rPr>
          <w:rFonts w:ascii="Arial" w:hAnsi="Arial" w:cs="Arial"/>
          <w:sz w:val="24"/>
          <w:szCs w:val="24"/>
        </w:rPr>
        <w:t>Предмет на управниот спор</w:t>
      </w:r>
    </w:p>
    <w:p w14:paraId="37C8BE82" w14:textId="51D1EC7F" w:rsidR="00F54758" w:rsidRPr="006E4AA6" w:rsidRDefault="0083376F" w:rsidP="0083376F">
      <w:pPr>
        <w:pStyle w:val="ListParagraph"/>
        <w:rPr>
          <w:rFonts w:ascii="Arial" w:hAnsi="Arial" w:cs="Arial"/>
          <w:sz w:val="24"/>
          <w:szCs w:val="24"/>
        </w:rPr>
      </w:pPr>
      <w:r>
        <w:rPr>
          <w:rFonts w:ascii="Arial" w:hAnsi="Arial" w:cs="Arial"/>
          <w:sz w:val="24"/>
          <w:szCs w:val="24"/>
        </w:rPr>
        <w:t xml:space="preserve">                                                     </w:t>
      </w:r>
      <w:r w:rsidR="00123CD3" w:rsidRPr="006E4AA6">
        <w:rPr>
          <w:rFonts w:ascii="Arial" w:hAnsi="Arial" w:cs="Arial"/>
          <w:sz w:val="24"/>
          <w:szCs w:val="24"/>
        </w:rPr>
        <w:t>Член</w:t>
      </w:r>
      <w:r w:rsidR="00F54758" w:rsidRPr="006E4AA6">
        <w:rPr>
          <w:rFonts w:ascii="Arial" w:hAnsi="Arial" w:cs="Arial"/>
          <w:sz w:val="24"/>
          <w:szCs w:val="24"/>
        </w:rPr>
        <w:t xml:space="preserve"> </w:t>
      </w:r>
      <w:r w:rsidR="007B414C" w:rsidRPr="006E4AA6">
        <w:rPr>
          <w:rFonts w:ascii="Arial" w:hAnsi="Arial" w:cs="Arial"/>
          <w:sz w:val="24"/>
          <w:szCs w:val="24"/>
        </w:rPr>
        <w:t>3</w:t>
      </w:r>
    </w:p>
    <w:p w14:paraId="2B415FF0" w14:textId="77777777" w:rsidR="00123CD3" w:rsidRPr="006E4AA6" w:rsidRDefault="00123CD3" w:rsidP="00F54758">
      <w:pPr>
        <w:pStyle w:val="ListParagraph"/>
        <w:jc w:val="center"/>
        <w:rPr>
          <w:rFonts w:ascii="Arial" w:hAnsi="Arial" w:cs="Arial"/>
          <w:sz w:val="24"/>
          <w:szCs w:val="24"/>
        </w:rPr>
      </w:pPr>
    </w:p>
    <w:p w14:paraId="060A4472" w14:textId="77777777" w:rsidR="004C2EC6" w:rsidRPr="00154930" w:rsidRDefault="00F54758" w:rsidP="00154930">
      <w:pPr>
        <w:jc w:val="both"/>
        <w:rPr>
          <w:rFonts w:ascii="Arial" w:hAnsi="Arial" w:cs="Arial"/>
          <w:sz w:val="24"/>
          <w:szCs w:val="24"/>
          <w:lang w:val="en-US"/>
        </w:rPr>
      </w:pPr>
      <w:r w:rsidRPr="00154930">
        <w:rPr>
          <w:rFonts w:ascii="Arial" w:hAnsi="Arial" w:cs="Arial"/>
          <w:sz w:val="24"/>
          <w:szCs w:val="24"/>
        </w:rPr>
        <w:t>Во управен спор судот одлучува за</w:t>
      </w:r>
      <w:r w:rsidR="004C2EC6" w:rsidRPr="00154930">
        <w:rPr>
          <w:rFonts w:ascii="Arial" w:hAnsi="Arial" w:cs="Arial"/>
          <w:sz w:val="24"/>
          <w:szCs w:val="24"/>
          <w:lang w:val="en-US"/>
        </w:rPr>
        <w:t>:</w:t>
      </w:r>
    </w:p>
    <w:p w14:paraId="52F07D1D" w14:textId="77777777" w:rsidR="007779A9" w:rsidRPr="006E4AA6" w:rsidRDefault="00F54758" w:rsidP="007779A9">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конечните </w:t>
      </w:r>
      <w:r w:rsidR="00814EE5" w:rsidRPr="006E4AA6">
        <w:rPr>
          <w:rFonts w:ascii="Arial" w:hAnsi="Arial" w:cs="Arial"/>
          <w:sz w:val="24"/>
          <w:szCs w:val="24"/>
        </w:rPr>
        <w:t xml:space="preserve">поединечни </w:t>
      </w:r>
      <w:r w:rsidRPr="006E4AA6">
        <w:rPr>
          <w:rFonts w:ascii="Arial" w:hAnsi="Arial" w:cs="Arial"/>
          <w:sz w:val="24"/>
          <w:szCs w:val="24"/>
        </w:rPr>
        <w:t>управни акти кои директно влијаат на правниот статус на тужителот, односно со кои се решава за правата, обврските и правните интереси на тужителот</w:t>
      </w:r>
      <w:r w:rsidR="004C2EC6" w:rsidRPr="006E4AA6">
        <w:rPr>
          <w:rFonts w:ascii="Arial" w:hAnsi="Arial" w:cs="Arial"/>
          <w:sz w:val="24"/>
          <w:szCs w:val="24"/>
          <w:lang w:val="en-US"/>
        </w:rPr>
        <w:t xml:space="preserve">, </w:t>
      </w:r>
      <w:r w:rsidR="007779A9" w:rsidRPr="006E4AA6">
        <w:rPr>
          <w:rFonts w:ascii="Arial" w:hAnsi="Arial" w:cs="Arial"/>
          <w:sz w:val="24"/>
          <w:szCs w:val="24"/>
        </w:rPr>
        <w:t xml:space="preserve"> </w:t>
      </w:r>
    </w:p>
    <w:p w14:paraId="6EFCA81C" w14:textId="77777777" w:rsidR="004D13F3"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w:t>
      </w:r>
      <w:r w:rsidRPr="006E4AA6">
        <w:rPr>
          <w:rFonts w:ascii="Arial" w:hAnsi="Arial" w:cs="Arial"/>
          <w:sz w:val="24"/>
          <w:szCs w:val="24"/>
          <w:lang w:eastAsia="hr-HR"/>
        </w:rPr>
        <w:t>пропуштањето на јавните органи да одлучат во законскиот рок за правата, обврските и правните интереси на тужителот (управен спор за молчење на администрацијата)</w:t>
      </w:r>
      <w:r w:rsidRPr="006E4AA6">
        <w:rPr>
          <w:rFonts w:ascii="Arial" w:hAnsi="Arial" w:cs="Arial"/>
          <w:sz w:val="24"/>
          <w:szCs w:val="24"/>
          <w:lang w:val="en-US"/>
        </w:rPr>
        <w:t>,</w:t>
      </w:r>
      <w:r w:rsidR="007779A9" w:rsidRPr="006E4AA6">
        <w:rPr>
          <w:rFonts w:ascii="Arial" w:hAnsi="Arial" w:cs="Arial"/>
          <w:sz w:val="24"/>
          <w:szCs w:val="24"/>
        </w:rPr>
        <w:t xml:space="preserve"> </w:t>
      </w:r>
    </w:p>
    <w:p w14:paraId="6DCA2D8F" w14:textId="45E9BA09"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актите на јавните органи донесени во прекршочна постапка</w:t>
      </w:r>
      <w:r w:rsidR="00605B1F">
        <w:rPr>
          <w:rFonts w:ascii="Arial" w:hAnsi="Arial" w:cs="Arial"/>
          <w:sz w:val="24"/>
          <w:szCs w:val="24"/>
        </w:rPr>
        <w:t>,</w:t>
      </w:r>
      <w:r w:rsidR="00900642" w:rsidRPr="006E4AA6">
        <w:rPr>
          <w:rFonts w:ascii="Arial" w:hAnsi="Arial" w:cs="Arial"/>
          <w:sz w:val="24"/>
          <w:szCs w:val="24"/>
          <w:lang w:val="en-US"/>
        </w:rPr>
        <w:t xml:space="preserve"> </w:t>
      </w:r>
    </w:p>
    <w:p w14:paraId="0042BCAA" w14:textId="4D0F29BE"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конечните поединечни акти донесени во изборна постапка</w:t>
      </w:r>
      <w:r w:rsidRPr="006E4AA6">
        <w:rPr>
          <w:rFonts w:ascii="Arial" w:hAnsi="Arial" w:cs="Arial"/>
          <w:sz w:val="24"/>
          <w:szCs w:val="24"/>
          <w:lang w:val="en-US"/>
        </w:rPr>
        <w:t xml:space="preserve">, </w:t>
      </w:r>
      <w:r w:rsidRPr="006E4AA6">
        <w:rPr>
          <w:rFonts w:ascii="Arial" w:hAnsi="Arial" w:cs="Arial"/>
          <w:sz w:val="24"/>
          <w:szCs w:val="24"/>
        </w:rPr>
        <w:t>при</w:t>
      </w:r>
      <w:r w:rsidR="00846464" w:rsidRPr="006E4AA6">
        <w:rPr>
          <w:rFonts w:ascii="Arial" w:hAnsi="Arial" w:cs="Arial"/>
          <w:sz w:val="24"/>
          <w:szCs w:val="24"/>
        </w:rPr>
        <w:t xml:space="preserve"> ш</w:t>
      </w:r>
      <w:r w:rsidRPr="006E4AA6">
        <w:rPr>
          <w:rFonts w:ascii="Arial" w:hAnsi="Arial" w:cs="Arial"/>
          <w:sz w:val="24"/>
          <w:szCs w:val="24"/>
        </w:rPr>
        <w:t xml:space="preserve">то се применуваат одредбите </w:t>
      </w:r>
      <w:r w:rsidR="00AD0D9F">
        <w:rPr>
          <w:rFonts w:ascii="Arial" w:hAnsi="Arial" w:cs="Arial"/>
          <w:sz w:val="24"/>
          <w:szCs w:val="24"/>
        </w:rPr>
        <w:t>од</w:t>
      </w:r>
      <w:r w:rsidR="004D13F3" w:rsidRPr="006E4AA6">
        <w:rPr>
          <w:rFonts w:ascii="Arial" w:hAnsi="Arial" w:cs="Arial"/>
          <w:sz w:val="24"/>
          <w:szCs w:val="24"/>
        </w:rPr>
        <w:t>на овој закон, освен ако поинаку не е определено во</w:t>
      </w:r>
      <w:r w:rsidRPr="006E4AA6">
        <w:rPr>
          <w:rFonts w:ascii="Arial" w:hAnsi="Arial" w:cs="Arial"/>
          <w:sz w:val="24"/>
          <w:szCs w:val="24"/>
        </w:rPr>
        <w:t xml:space="preserve"> Изборниот законик,</w:t>
      </w:r>
      <w:r w:rsidR="007779A9" w:rsidRPr="006E4AA6">
        <w:rPr>
          <w:rFonts w:ascii="Arial" w:hAnsi="Arial" w:cs="Arial"/>
          <w:sz w:val="24"/>
          <w:szCs w:val="24"/>
        </w:rPr>
        <w:t xml:space="preserve"> </w:t>
      </w:r>
    </w:p>
    <w:p w14:paraId="1B4C8706" w14:textId="427D092F"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конечните поединечни акти со кои се одлучува за избор, именување и разрешување на носители на јавни функции</w:t>
      </w:r>
      <w:r w:rsidR="007B414C" w:rsidRPr="006E4AA6">
        <w:rPr>
          <w:rFonts w:ascii="Arial" w:hAnsi="Arial" w:cs="Arial"/>
          <w:sz w:val="24"/>
          <w:szCs w:val="24"/>
        </w:rPr>
        <w:t xml:space="preserve"> донесени од </w:t>
      </w:r>
      <w:r w:rsidR="007B414C" w:rsidRPr="006E4AA6">
        <w:rPr>
          <w:rFonts w:ascii="Arial" w:hAnsi="Arial" w:cs="Arial"/>
          <w:sz w:val="24"/>
          <w:szCs w:val="24"/>
          <w:lang w:eastAsia="hr-HR"/>
        </w:rPr>
        <w:t>Собранието на Република Македонија, претседателот на Република Македонија, Владата на Република Македонија, органите на државната управа, организациите утврдени со закон, другите државни органи, , како и органите на единиците на локална самоуправа</w:t>
      </w:r>
      <w:r w:rsidRPr="006E4AA6">
        <w:rPr>
          <w:rFonts w:ascii="Arial" w:hAnsi="Arial" w:cs="Arial"/>
          <w:sz w:val="24"/>
          <w:szCs w:val="24"/>
        </w:rPr>
        <w:t>,</w:t>
      </w:r>
      <w:r w:rsidR="007779A9" w:rsidRPr="006E4AA6">
        <w:rPr>
          <w:rFonts w:ascii="Arial" w:hAnsi="Arial" w:cs="Arial"/>
          <w:sz w:val="24"/>
          <w:szCs w:val="24"/>
        </w:rPr>
        <w:t xml:space="preserve">    </w:t>
      </w:r>
    </w:p>
    <w:p w14:paraId="61E4ACAC" w14:textId="77777777"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w:t>
      </w:r>
      <w:r w:rsidRPr="006E4AA6">
        <w:rPr>
          <w:rFonts w:ascii="Arial" w:hAnsi="Arial" w:cs="Arial"/>
          <w:sz w:val="24"/>
          <w:szCs w:val="24"/>
          <w:lang w:eastAsia="hr-HR"/>
        </w:rPr>
        <w:t xml:space="preserve">поединечните акти на јавните органи со кои е повредено некое право, обврска или правен интерес на тужителот, а против кои не е </w:t>
      </w:r>
      <w:r w:rsidRPr="006E4AA6">
        <w:rPr>
          <w:rFonts w:ascii="Arial" w:hAnsi="Arial" w:cs="Arial"/>
          <w:sz w:val="24"/>
          <w:szCs w:val="24"/>
          <w:lang w:eastAsia="hr-HR"/>
        </w:rPr>
        <w:lastRenderedPageBreak/>
        <w:t>дозволено изјавување на редовно правно средство и не е обезбедена правна заштита во друга судска постапка</w:t>
      </w:r>
      <w:r w:rsidR="00013563" w:rsidRPr="006E4AA6">
        <w:rPr>
          <w:rFonts w:ascii="Arial" w:hAnsi="Arial" w:cs="Arial"/>
          <w:sz w:val="24"/>
          <w:szCs w:val="24"/>
          <w:lang w:eastAsia="hr-HR"/>
        </w:rPr>
        <w:t>,</w:t>
      </w:r>
      <w:r w:rsidR="007779A9" w:rsidRPr="006E4AA6">
        <w:rPr>
          <w:rFonts w:ascii="Arial" w:hAnsi="Arial" w:cs="Arial"/>
          <w:sz w:val="24"/>
          <w:szCs w:val="24"/>
        </w:rPr>
        <w:t xml:space="preserve"> </w:t>
      </w:r>
    </w:p>
    <w:p w14:paraId="7D7D494D" w14:textId="51D61B87" w:rsidR="00154930" w:rsidRPr="006E4AA6" w:rsidRDefault="00013563" w:rsidP="00154930">
      <w:pPr>
        <w:pStyle w:val="ListParagraph"/>
        <w:numPr>
          <w:ilvl w:val="0"/>
          <w:numId w:val="111"/>
        </w:numPr>
        <w:spacing w:line="240" w:lineRule="auto"/>
        <w:jc w:val="both"/>
        <w:rPr>
          <w:rFonts w:ascii="Arial" w:hAnsi="Arial" w:cs="Arial"/>
          <w:sz w:val="24"/>
          <w:szCs w:val="24"/>
        </w:rPr>
      </w:pPr>
      <w:r w:rsidRPr="006E4AA6">
        <w:rPr>
          <w:rFonts w:ascii="Arial" w:hAnsi="Arial" w:cs="Arial"/>
          <w:sz w:val="24"/>
          <w:szCs w:val="24"/>
        </w:rPr>
        <w:t>судир на надлежностите меѓу органите на Републиката, општините и градот Скопје, меѓу општините</w:t>
      </w:r>
      <w:r w:rsidR="00AD0D9F">
        <w:rPr>
          <w:rFonts w:ascii="Arial" w:hAnsi="Arial" w:cs="Arial"/>
          <w:sz w:val="24"/>
          <w:szCs w:val="24"/>
        </w:rPr>
        <w:t xml:space="preserve"> во градот Скопје</w:t>
      </w:r>
      <w:r w:rsidRPr="006E4AA6">
        <w:rPr>
          <w:rFonts w:ascii="Arial" w:hAnsi="Arial" w:cs="Arial"/>
          <w:sz w:val="24"/>
          <w:szCs w:val="24"/>
        </w:rPr>
        <w:t xml:space="preserve"> и градот Скопје и за споровите настанати за судир на надлежностите меѓу општините</w:t>
      </w:r>
      <w:r w:rsidR="009C4F22">
        <w:rPr>
          <w:rFonts w:ascii="Arial" w:hAnsi="Arial" w:cs="Arial"/>
          <w:sz w:val="24"/>
          <w:szCs w:val="24"/>
        </w:rPr>
        <w:t xml:space="preserve">, </w:t>
      </w:r>
      <w:r w:rsidRPr="006E4AA6">
        <w:rPr>
          <w:rFonts w:ascii="Arial" w:hAnsi="Arial" w:cs="Arial"/>
          <w:sz w:val="24"/>
          <w:szCs w:val="24"/>
        </w:rPr>
        <w:t>и градот Скопје</w:t>
      </w:r>
      <w:r w:rsidR="009C4F22">
        <w:rPr>
          <w:rFonts w:ascii="Arial" w:hAnsi="Arial" w:cs="Arial"/>
          <w:sz w:val="24"/>
          <w:szCs w:val="24"/>
        </w:rPr>
        <w:t>,</w:t>
      </w:r>
      <w:r w:rsidRPr="006E4AA6">
        <w:rPr>
          <w:rFonts w:ascii="Arial" w:hAnsi="Arial" w:cs="Arial"/>
          <w:sz w:val="24"/>
          <w:szCs w:val="24"/>
        </w:rPr>
        <w:t xml:space="preserve"> </w:t>
      </w:r>
      <w:r w:rsidR="009C4F22">
        <w:rPr>
          <w:rFonts w:ascii="Arial" w:hAnsi="Arial" w:cs="Arial"/>
          <w:sz w:val="24"/>
          <w:szCs w:val="24"/>
        </w:rPr>
        <w:t>општините во градот Скопје</w:t>
      </w:r>
      <w:r w:rsidR="009C4F22" w:rsidRPr="006E4AA6">
        <w:rPr>
          <w:rFonts w:ascii="Arial" w:hAnsi="Arial" w:cs="Arial"/>
          <w:sz w:val="24"/>
          <w:szCs w:val="24"/>
        </w:rPr>
        <w:t xml:space="preserve"> </w:t>
      </w:r>
      <w:r w:rsidRPr="006E4AA6">
        <w:rPr>
          <w:rFonts w:ascii="Arial" w:hAnsi="Arial" w:cs="Arial"/>
          <w:sz w:val="24"/>
          <w:szCs w:val="24"/>
        </w:rPr>
        <w:t>и јавните органи ако тоа е предвидено со закон, доколку со Уставот</w:t>
      </w:r>
      <w:r w:rsidR="009C4F22">
        <w:rPr>
          <w:rFonts w:ascii="Arial" w:hAnsi="Arial" w:cs="Arial"/>
          <w:sz w:val="24"/>
          <w:szCs w:val="24"/>
        </w:rPr>
        <w:t xml:space="preserve"> на Република Македонија</w:t>
      </w:r>
      <w:r w:rsidRPr="006E4AA6">
        <w:rPr>
          <w:rFonts w:ascii="Arial" w:hAnsi="Arial" w:cs="Arial"/>
          <w:sz w:val="24"/>
          <w:szCs w:val="24"/>
        </w:rPr>
        <w:t xml:space="preserve"> или законите не е предвидена поинаква судска заштита</w:t>
      </w:r>
      <w:r w:rsidR="007779A9" w:rsidRPr="006E4AA6">
        <w:rPr>
          <w:rFonts w:ascii="Arial" w:hAnsi="Arial" w:cs="Arial"/>
          <w:sz w:val="24"/>
          <w:szCs w:val="24"/>
        </w:rPr>
        <w:t xml:space="preserve">. </w:t>
      </w:r>
    </w:p>
    <w:p w14:paraId="3AD80640" w14:textId="18CD6382" w:rsidR="00013563" w:rsidRPr="00154930" w:rsidRDefault="00013563" w:rsidP="00154930">
      <w:pPr>
        <w:pStyle w:val="ListParagraph"/>
        <w:numPr>
          <w:ilvl w:val="0"/>
          <w:numId w:val="111"/>
        </w:numPr>
        <w:spacing w:line="240" w:lineRule="auto"/>
        <w:jc w:val="both"/>
        <w:rPr>
          <w:rFonts w:ascii="Arial" w:hAnsi="Arial" w:cs="Arial"/>
          <w:sz w:val="24"/>
          <w:szCs w:val="24"/>
        </w:rPr>
      </w:pPr>
      <w:r w:rsidRPr="00154930">
        <w:rPr>
          <w:rFonts w:ascii="Arial" w:hAnsi="Arial" w:cs="Arial"/>
          <w:sz w:val="24"/>
          <w:szCs w:val="24"/>
        </w:rPr>
        <w:t xml:space="preserve">споровите кои произлегуваат од </w:t>
      </w:r>
      <w:r w:rsidR="00A574CC" w:rsidRPr="00154930">
        <w:rPr>
          <w:rFonts w:ascii="Arial" w:hAnsi="Arial" w:cs="Arial"/>
          <w:sz w:val="24"/>
          <w:szCs w:val="24"/>
        </w:rPr>
        <w:t>постапката за</w:t>
      </w:r>
      <w:r w:rsidRPr="00154930">
        <w:rPr>
          <w:rFonts w:ascii="Arial" w:hAnsi="Arial" w:cs="Verdana"/>
          <w:sz w:val="24"/>
          <w:szCs w:val="24"/>
          <w:lang w:val="en-GB"/>
        </w:rPr>
        <w:t xml:space="preserve"> </w:t>
      </w:r>
      <w:r w:rsidR="00477CA6" w:rsidRPr="00154930">
        <w:rPr>
          <w:rFonts w:ascii="Arial" w:hAnsi="Arial" w:cs="Arial"/>
          <w:sz w:val="24"/>
          <w:szCs w:val="24"/>
        </w:rPr>
        <w:t>склучувањето</w:t>
      </w:r>
      <w:r w:rsidR="00A574CC" w:rsidRPr="00154930">
        <w:rPr>
          <w:rFonts w:ascii="Arial" w:hAnsi="Arial" w:cs="Arial"/>
          <w:sz w:val="24"/>
          <w:szCs w:val="24"/>
        </w:rPr>
        <w:t xml:space="preserve"> </w:t>
      </w:r>
      <w:r w:rsidR="00477CA6" w:rsidRPr="00154930">
        <w:rPr>
          <w:rFonts w:ascii="Arial" w:hAnsi="Arial" w:cs="Arial"/>
          <w:sz w:val="24"/>
          <w:szCs w:val="24"/>
        </w:rPr>
        <w:t>на управните договори</w:t>
      </w:r>
      <w:r w:rsidRPr="00154930">
        <w:rPr>
          <w:rFonts w:ascii="Arial" w:hAnsi="Arial" w:cs="Arial"/>
          <w:sz w:val="24"/>
          <w:szCs w:val="24"/>
        </w:rPr>
        <w:t>.</w:t>
      </w:r>
    </w:p>
    <w:p w14:paraId="0C74A397" w14:textId="77777777" w:rsidR="00013563" w:rsidRPr="006E4AA6" w:rsidRDefault="00013563" w:rsidP="00013563">
      <w:pPr>
        <w:pStyle w:val="ListParagraph"/>
        <w:ind w:left="1080"/>
        <w:jc w:val="both"/>
        <w:rPr>
          <w:rFonts w:ascii="Arial" w:hAnsi="Arial" w:cs="Arial"/>
          <w:sz w:val="24"/>
          <w:szCs w:val="24"/>
          <w:lang w:val="en-US"/>
        </w:rPr>
      </w:pPr>
    </w:p>
    <w:p w14:paraId="71B47F44" w14:textId="77777777" w:rsidR="00024190" w:rsidRPr="006E4AA6" w:rsidRDefault="00024190" w:rsidP="00024190">
      <w:pPr>
        <w:pStyle w:val="ListParagraph"/>
        <w:ind w:left="1080"/>
        <w:jc w:val="both"/>
        <w:rPr>
          <w:rFonts w:ascii="Arial" w:hAnsi="Arial" w:cs="Arial"/>
          <w:sz w:val="24"/>
          <w:szCs w:val="24"/>
        </w:rPr>
      </w:pPr>
    </w:p>
    <w:p w14:paraId="2A961B4B" w14:textId="77777777" w:rsidR="00BE6044" w:rsidRPr="006E4AA6" w:rsidRDefault="00BE6044" w:rsidP="009572C1">
      <w:pPr>
        <w:pStyle w:val="ListParagraph"/>
        <w:jc w:val="center"/>
        <w:rPr>
          <w:rFonts w:ascii="Arial" w:hAnsi="Arial" w:cs="Arial"/>
          <w:sz w:val="24"/>
          <w:szCs w:val="24"/>
        </w:rPr>
      </w:pPr>
      <w:r w:rsidRPr="006E4AA6">
        <w:rPr>
          <w:rFonts w:ascii="Arial" w:hAnsi="Arial" w:cs="Arial"/>
          <w:sz w:val="24"/>
          <w:szCs w:val="24"/>
        </w:rPr>
        <w:t>Дефиниции</w:t>
      </w:r>
    </w:p>
    <w:p w14:paraId="5BA1CB7C" w14:textId="77777777" w:rsidR="00B53604" w:rsidRPr="006E4AA6" w:rsidRDefault="00123CD3" w:rsidP="009572C1">
      <w:pPr>
        <w:pStyle w:val="ListParagraph"/>
        <w:jc w:val="center"/>
        <w:rPr>
          <w:rFonts w:ascii="Arial" w:hAnsi="Arial" w:cs="Arial"/>
          <w:sz w:val="24"/>
          <w:szCs w:val="24"/>
        </w:rPr>
      </w:pPr>
      <w:r w:rsidRPr="006E4AA6">
        <w:rPr>
          <w:rFonts w:ascii="Arial" w:hAnsi="Arial" w:cs="Arial"/>
          <w:sz w:val="24"/>
          <w:szCs w:val="24"/>
        </w:rPr>
        <w:t>Член</w:t>
      </w:r>
      <w:r w:rsidR="00024190" w:rsidRPr="006E4AA6">
        <w:rPr>
          <w:rFonts w:ascii="Arial" w:hAnsi="Arial" w:cs="Arial"/>
          <w:sz w:val="24"/>
          <w:szCs w:val="24"/>
        </w:rPr>
        <w:t xml:space="preserve"> </w:t>
      </w:r>
      <w:r w:rsidR="007B414C" w:rsidRPr="006E4AA6">
        <w:rPr>
          <w:rFonts w:ascii="Arial" w:hAnsi="Arial" w:cs="Arial"/>
          <w:sz w:val="24"/>
          <w:szCs w:val="24"/>
        </w:rPr>
        <w:t>4</w:t>
      </w:r>
    </w:p>
    <w:p w14:paraId="69083993" w14:textId="1DEAE083" w:rsidR="00E36654" w:rsidRPr="006E4AA6" w:rsidRDefault="009C4F22" w:rsidP="004C2EC6">
      <w:pPr>
        <w:pStyle w:val="ListParagraph"/>
        <w:jc w:val="both"/>
        <w:rPr>
          <w:rFonts w:ascii="Arial" w:hAnsi="Arial" w:cs="Arial"/>
          <w:sz w:val="24"/>
          <w:szCs w:val="24"/>
        </w:rPr>
      </w:pPr>
      <w:r>
        <w:rPr>
          <w:rFonts w:ascii="Arial" w:hAnsi="Arial" w:cs="Arial"/>
          <w:sz w:val="24"/>
          <w:szCs w:val="24"/>
          <w:lang w:eastAsia="hr-HR"/>
        </w:rPr>
        <w:t xml:space="preserve">Одделни изрази употребени во </w:t>
      </w:r>
      <w:r w:rsidR="00E36654" w:rsidRPr="006E4AA6">
        <w:rPr>
          <w:rFonts w:ascii="Arial" w:hAnsi="Arial" w:cs="Arial"/>
          <w:sz w:val="24"/>
          <w:szCs w:val="24"/>
          <w:lang w:eastAsia="hr-HR"/>
        </w:rPr>
        <w:t>овој закон</w:t>
      </w:r>
      <w:r>
        <w:rPr>
          <w:rFonts w:ascii="Arial" w:hAnsi="Arial" w:cs="Arial"/>
          <w:sz w:val="24"/>
          <w:szCs w:val="24"/>
          <w:lang w:eastAsia="hr-HR"/>
        </w:rPr>
        <w:t xml:space="preserve"> го имаат следното значење</w:t>
      </w:r>
      <w:r w:rsidR="00E36654" w:rsidRPr="006E4AA6">
        <w:rPr>
          <w:rFonts w:ascii="Arial" w:hAnsi="Arial" w:cs="Arial"/>
          <w:sz w:val="24"/>
          <w:szCs w:val="24"/>
          <w:lang w:eastAsia="hr-HR"/>
        </w:rPr>
        <w:t>:</w:t>
      </w:r>
    </w:p>
    <w:p w14:paraId="7B959AF5" w14:textId="44A825E4" w:rsidR="009572C1" w:rsidRPr="006E4AA6" w:rsidRDefault="00E36654" w:rsidP="004C2EC6">
      <w:pPr>
        <w:pStyle w:val="t-9-8"/>
        <w:ind w:left="810"/>
        <w:jc w:val="both"/>
        <w:rPr>
          <w:rFonts w:ascii="Arial" w:hAnsi="Arial" w:cs="Arial"/>
          <w:snapToGrid/>
          <w:lang w:val="mk-MK" w:eastAsia="hr-HR"/>
        </w:rPr>
      </w:pPr>
      <w:r w:rsidRPr="006E4AA6">
        <w:rPr>
          <w:rFonts w:ascii="Arial" w:hAnsi="Arial" w:cs="Arial"/>
          <w:snapToGrid/>
          <w:lang w:val="mk-MK" w:eastAsia="hr-HR"/>
        </w:rPr>
        <w:t>1)</w:t>
      </w:r>
      <w:r w:rsidR="00BE6044" w:rsidRPr="006E4AA6">
        <w:rPr>
          <w:rFonts w:ascii="Arial" w:hAnsi="Arial" w:cs="Arial"/>
          <w:snapToGrid/>
          <w:lang w:val="mk-MK" w:eastAsia="hr-HR"/>
        </w:rPr>
        <w:t xml:space="preserve"> </w:t>
      </w:r>
      <w:r w:rsidR="009C4F22">
        <w:rPr>
          <w:rFonts w:ascii="Arial" w:hAnsi="Arial" w:cs="Arial"/>
          <w:snapToGrid/>
          <w:lang w:val="mk-MK" w:eastAsia="hr-HR"/>
        </w:rPr>
        <w:t>„</w:t>
      </w:r>
      <w:r w:rsidR="00120EF9" w:rsidRPr="006E4AA6">
        <w:rPr>
          <w:rFonts w:ascii="Arial" w:hAnsi="Arial" w:cs="Arial"/>
          <w:snapToGrid/>
          <w:lang w:val="mk-MK" w:eastAsia="hr-HR"/>
        </w:rPr>
        <w:t>Јавен орган</w:t>
      </w:r>
      <w:r w:rsidR="009C4F22">
        <w:rPr>
          <w:rFonts w:ascii="Arial" w:hAnsi="Arial" w:cs="Arial"/>
          <w:snapToGrid/>
          <w:lang w:val="mk-MK" w:eastAsia="hr-HR"/>
        </w:rPr>
        <w:t>“</w:t>
      </w:r>
      <w:r w:rsidR="00120EF9" w:rsidRPr="006E4AA6">
        <w:rPr>
          <w:rFonts w:ascii="Arial" w:hAnsi="Arial" w:cs="Arial"/>
          <w:snapToGrid/>
          <w:lang w:val="mk-MK" w:eastAsia="hr-HR"/>
        </w:rPr>
        <w:t xml:space="preserve"> претставува </w:t>
      </w:r>
      <w:r w:rsidR="00605B1F">
        <w:rPr>
          <w:rFonts w:ascii="Arial" w:hAnsi="Arial" w:cs="Arial"/>
          <w:snapToGrid/>
          <w:lang w:val="mk-MK" w:eastAsia="hr-HR"/>
        </w:rPr>
        <w:t xml:space="preserve">Собранието на Република Македонија, претседателот на Република Македонија, </w:t>
      </w:r>
      <w:r w:rsidR="00120EF9" w:rsidRPr="006E4AA6">
        <w:rPr>
          <w:rFonts w:ascii="Arial" w:hAnsi="Arial" w:cs="Arial"/>
          <w:snapToGrid/>
          <w:lang w:val="mk-MK" w:eastAsia="hr-HR"/>
        </w:rPr>
        <w:t>Владата на Република Македонија, министерствата,</w:t>
      </w:r>
      <w:r w:rsidR="009C4F22">
        <w:rPr>
          <w:rFonts w:ascii="Arial" w:hAnsi="Arial" w:cs="Arial"/>
          <w:snapToGrid/>
          <w:lang w:val="mk-MK" w:eastAsia="hr-HR"/>
        </w:rPr>
        <w:t xml:space="preserve"> другите</w:t>
      </w:r>
      <w:r w:rsidR="00120EF9" w:rsidRPr="006E4AA6">
        <w:rPr>
          <w:rFonts w:ascii="Arial" w:hAnsi="Arial" w:cs="Arial"/>
          <w:snapToGrid/>
          <w:lang w:val="mk-MK" w:eastAsia="hr-HR"/>
        </w:rPr>
        <w:t xml:space="preserve"> органи на државната управа, организациите утврдени со закон, другите државни органи, правните и физичките лица на кои со закон им е доверено да вршат јавни овластувања, како и органите на општината, на градот Скопје и општините во градот Скопје.</w:t>
      </w:r>
    </w:p>
    <w:p w14:paraId="3566B20C" w14:textId="25BA88F6" w:rsidR="007B414C" w:rsidRPr="006E4AA6" w:rsidRDefault="00116D74" w:rsidP="007B414C">
      <w:pPr>
        <w:pStyle w:val="t-9-8"/>
        <w:ind w:left="810"/>
        <w:jc w:val="both"/>
        <w:rPr>
          <w:rFonts w:ascii="Arial" w:hAnsi="Arial" w:cs="Arial"/>
          <w:snapToGrid/>
          <w:lang w:val="mk-MK" w:eastAsia="hr-HR"/>
        </w:rPr>
      </w:pPr>
      <w:r w:rsidRPr="006E4AA6" w:rsidDel="00EC0936">
        <w:rPr>
          <w:rFonts w:ascii="Arial" w:hAnsi="Arial" w:cs="Arial"/>
          <w:snapToGrid/>
          <w:lang w:val="mk-MK" w:eastAsia="hr-HR"/>
        </w:rPr>
        <w:t xml:space="preserve">2) </w:t>
      </w:r>
      <w:r w:rsidR="009C4F22">
        <w:rPr>
          <w:rFonts w:ascii="Arial" w:hAnsi="Arial" w:cs="Arial"/>
          <w:snapToGrid/>
          <w:lang w:val="mk-MK" w:eastAsia="hr-HR"/>
        </w:rPr>
        <w:t>„</w:t>
      </w:r>
      <w:r w:rsidR="007B414C" w:rsidRPr="006E4AA6" w:rsidDel="00EC0936">
        <w:rPr>
          <w:rFonts w:ascii="Arial" w:hAnsi="Arial" w:cs="Arial"/>
          <w:snapToGrid/>
          <w:lang w:val="mk-MK" w:eastAsia="hr-HR"/>
        </w:rPr>
        <w:t>Заинтересирано лице</w:t>
      </w:r>
      <w:r w:rsidR="009C4F22">
        <w:rPr>
          <w:rFonts w:ascii="Arial" w:hAnsi="Arial" w:cs="Arial"/>
          <w:snapToGrid/>
          <w:lang w:val="mk-MK" w:eastAsia="hr-HR"/>
        </w:rPr>
        <w:t>“</w:t>
      </w:r>
      <w:r w:rsidR="007B414C" w:rsidRPr="006E4AA6" w:rsidDel="00EC0936">
        <w:rPr>
          <w:rFonts w:ascii="Arial" w:hAnsi="Arial" w:cs="Arial"/>
          <w:snapToGrid/>
          <w:lang w:val="mk-MK" w:eastAsia="hr-HR"/>
        </w:rPr>
        <w:t xml:space="preserve"> е секое физичко или правно лице на кое поништувањето, укинувањето или изменувањето на оспорениот акт или дејствие му штети на некое негово право или правен интерес.</w:t>
      </w:r>
    </w:p>
    <w:p w14:paraId="3FC958BE" w14:textId="5C786FE3" w:rsidR="007B414C" w:rsidRPr="006E4AA6" w:rsidRDefault="007B414C" w:rsidP="007B414C">
      <w:pPr>
        <w:pStyle w:val="t-9-8"/>
        <w:ind w:left="810"/>
        <w:jc w:val="both"/>
        <w:rPr>
          <w:rFonts w:ascii="Arial" w:hAnsi="Arial"/>
          <w:lang w:val="mk-MK"/>
        </w:rPr>
      </w:pPr>
      <w:r w:rsidRPr="006E4AA6">
        <w:rPr>
          <w:rFonts w:ascii="Arial" w:hAnsi="Arial"/>
        </w:rPr>
        <w:t xml:space="preserve">3) </w:t>
      </w:r>
      <w:r w:rsidR="009C4F22">
        <w:rPr>
          <w:rFonts w:ascii="Arial" w:hAnsi="Arial"/>
          <w:lang w:val="mk-MK"/>
        </w:rPr>
        <w:t>„</w:t>
      </w:r>
      <w:r w:rsidRPr="006E4AA6">
        <w:rPr>
          <w:rFonts w:ascii="Arial" w:hAnsi="Arial"/>
        </w:rPr>
        <w:t>Конечен управен акт</w:t>
      </w:r>
      <w:r w:rsidR="009C4F22">
        <w:rPr>
          <w:rFonts w:ascii="Arial" w:hAnsi="Arial"/>
          <w:lang w:val="mk-MK"/>
        </w:rPr>
        <w:t>“</w:t>
      </w:r>
      <w:r w:rsidRPr="006E4AA6">
        <w:rPr>
          <w:rFonts w:ascii="Arial" w:hAnsi="Arial"/>
        </w:rPr>
        <w:t xml:space="preserve"> е оној </w:t>
      </w:r>
      <w:r w:rsidR="005349F4" w:rsidRPr="006E4AA6">
        <w:rPr>
          <w:rFonts w:ascii="Arial" w:hAnsi="Arial"/>
          <w:lang w:val="mk-MK"/>
        </w:rPr>
        <w:t xml:space="preserve">поединечен управен </w:t>
      </w:r>
      <w:r w:rsidRPr="006E4AA6">
        <w:rPr>
          <w:rFonts w:ascii="Arial" w:hAnsi="Arial"/>
        </w:rPr>
        <w:t>акт против кој не мож</w:t>
      </w:r>
      <w:r w:rsidR="005349F4" w:rsidRPr="006E4AA6">
        <w:rPr>
          <w:rFonts w:ascii="Arial" w:hAnsi="Arial"/>
          <w:lang w:val="mk-MK"/>
        </w:rPr>
        <w:t>е</w:t>
      </w:r>
      <w:r w:rsidRPr="006E4AA6">
        <w:rPr>
          <w:rFonts w:ascii="Arial" w:hAnsi="Arial"/>
        </w:rPr>
        <w:t xml:space="preserve"> да се изјав</w:t>
      </w:r>
      <w:r w:rsidR="005349F4" w:rsidRPr="006E4AA6">
        <w:rPr>
          <w:rFonts w:ascii="Arial" w:hAnsi="Arial" w:cs="Arial"/>
        </w:rPr>
        <w:t>и жалба според прописите кои ја уредуваат управната постапка</w:t>
      </w:r>
      <w:r w:rsidR="0025633D" w:rsidRPr="006E4AA6">
        <w:rPr>
          <w:rFonts w:ascii="Arial" w:hAnsi="Arial"/>
          <w:lang w:val="mk-MK"/>
        </w:rPr>
        <w:t>.</w:t>
      </w:r>
    </w:p>
    <w:p w14:paraId="2A5E3775" w14:textId="01C26C9B" w:rsidR="007B414C" w:rsidRPr="006E4AA6" w:rsidRDefault="007B414C" w:rsidP="007B414C">
      <w:pPr>
        <w:pStyle w:val="t-9-8"/>
        <w:ind w:left="810"/>
        <w:jc w:val="both"/>
        <w:rPr>
          <w:rFonts w:ascii="Arial" w:hAnsi="Arial" w:cs="Arial"/>
          <w:snapToGrid/>
          <w:lang w:val="mk-MK" w:eastAsia="hr-HR"/>
        </w:rPr>
      </w:pPr>
      <w:r w:rsidRPr="006E4AA6">
        <w:rPr>
          <w:rFonts w:ascii="Arial" w:hAnsi="Arial" w:cs="Arial"/>
          <w:lang w:val="mk-MK"/>
        </w:rPr>
        <w:t xml:space="preserve">4) </w:t>
      </w:r>
      <w:r w:rsidR="009C4F22">
        <w:rPr>
          <w:rFonts w:ascii="Arial" w:hAnsi="Arial" w:cs="Arial"/>
          <w:lang w:val="mk-MK"/>
        </w:rPr>
        <w:t>„</w:t>
      </w:r>
      <w:r w:rsidRPr="006E4AA6">
        <w:rPr>
          <w:rFonts w:ascii="Arial" w:hAnsi="Arial" w:cs="Arial"/>
        </w:rPr>
        <w:t>Модел одлука</w:t>
      </w:r>
      <w:r w:rsidR="009C4F22">
        <w:rPr>
          <w:rFonts w:ascii="Arial" w:hAnsi="Arial" w:cs="Arial"/>
          <w:lang w:val="mk-MK"/>
        </w:rPr>
        <w:t>“</w:t>
      </w:r>
      <w:r w:rsidRPr="006E4AA6">
        <w:rPr>
          <w:rFonts w:ascii="Arial" w:hAnsi="Arial" w:cs="Arial"/>
        </w:rPr>
        <w:t xml:space="preserve"> е одлука која ја </w:t>
      </w:r>
      <w:r w:rsidR="009C4F22">
        <w:rPr>
          <w:rFonts w:ascii="Arial" w:hAnsi="Arial" w:cs="Arial"/>
          <w:lang w:val="mk-MK"/>
        </w:rPr>
        <w:t>донесува</w:t>
      </w:r>
      <w:r w:rsidRPr="006E4AA6">
        <w:rPr>
          <w:rFonts w:ascii="Arial" w:hAnsi="Arial" w:cs="Arial"/>
        </w:rPr>
        <w:t xml:space="preserve"> Управниот суд во случаи кога ќе му бидат поднесени тужби против повеќе управни акти во кои правата и обврските на тужителите се засноваат на еднаква или слична фактичка состојба и имаат ист правен основ. Управниот суд задолжително ја донесува модел одлуката по одржување на расправа и ја објавува како сентенца на судска пракса на судот.</w:t>
      </w:r>
    </w:p>
    <w:p w14:paraId="7B825373" w14:textId="559B5AEF" w:rsidR="005349F4" w:rsidRPr="006E4AA6" w:rsidRDefault="007B414C" w:rsidP="005349F4">
      <w:pPr>
        <w:pStyle w:val="t-9-8"/>
        <w:ind w:left="810"/>
        <w:jc w:val="both"/>
        <w:rPr>
          <w:rFonts w:ascii="Arial" w:hAnsi="Arial" w:cs="Arial"/>
        </w:rPr>
      </w:pPr>
      <w:r w:rsidRPr="006E4AA6">
        <w:rPr>
          <w:rFonts w:ascii="Arial" w:hAnsi="Arial" w:cs="Arial"/>
        </w:rPr>
        <w:t xml:space="preserve">5) </w:t>
      </w:r>
      <w:r w:rsidR="009C4F22">
        <w:rPr>
          <w:rFonts w:ascii="Arial" w:hAnsi="Arial" w:cs="Arial"/>
          <w:lang w:val="mk-MK"/>
        </w:rPr>
        <w:t>„</w:t>
      </w:r>
      <w:r w:rsidRPr="006E4AA6">
        <w:rPr>
          <w:rFonts w:ascii="Arial" w:hAnsi="Arial" w:cs="Arial"/>
        </w:rPr>
        <w:t>Модел постапка</w:t>
      </w:r>
      <w:r w:rsidR="009C4F22">
        <w:rPr>
          <w:rFonts w:ascii="Arial" w:hAnsi="Arial" w:cs="Arial"/>
          <w:lang w:val="mk-MK"/>
        </w:rPr>
        <w:t>“</w:t>
      </w:r>
      <w:r w:rsidRPr="006E4AA6">
        <w:rPr>
          <w:rFonts w:ascii="Arial" w:hAnsi="Arial" w:cs="Arial"/>
        </w:rPr>
        <w:t xml:space="preserve"> е постапка која ја спроведува Управниот суд во случаи кога ќе му бидат поднесени тужби против повеќе од 20 управни акти</w:t>
      </w:r>
      <w:r w:rsidR="000F2E73" w:rsidRPr="006E4AA6">
        <w:rPr>
          <w:rFonts w:ascii="Arial" w:hAnsi="Arial" w:cs="Arial"/>
          <w:lang w:val="mk-MK"/>
        </w:rPr>
        <w:t xml:space="preserve"> </w:t>
      </w:r>
      <w:r w:rsidRPr="006E4AA6">
        <w:rPr>
          <w:rFonts w:ascii="Arial" w:hAnsi="Arial" w:cs="Arial"/>
        </w:rPr>
        <w:t xml:space="preserve">во кои правата и обврските на тужителите се засноваат на еднаква или слична фактичка состојба и имаат ист правен основ. </w:t>
      </w:r>
    </w:p>
    <w:p w14:paraId="427874F7" w14:textId="1ACD2272" w:rsidR="00894949" w:rsidRDefault="004D13F3" w:rsidP="00477CA6">
      <w:pPr>
        <w:pStyle w:val="t-9-8"/>
        <w:ind w:left="810"/>
        <w:jc w:val="both"/>
        <w:rPr>
          <w:rFonts w:ascii="Arial" w:hAnsi="Arial" w:cs="Arial"/>
          <w:snapToGrid/>
          <w:lang w:val="mk-MK" w:eastAsia="hr-HR"/>
        </w:rPr>
      </w:pPr>
      <w:r w:rsidRPr="006E4AA6">
        <w:rPr>
          <w:rFonts w:ascii="Arial" w:hAnsi="Arial" w:cs="Arial"/>
          <w:lang w:val="mk-MK"/>
        </w:rPr>
        <w:t>6</w:t>
      </w:r>
      <w:r w:rsidR="007B414C" w:rsidRPr="006E4AA6">
        <w:rPr>
          <w:rFonts w:ascii="Arial" w:hAnsi="Arial" w:cs="Arial"/>
        </w:rPr>
        <w:t xml:space="preserve">) </w:t>
      </w:r>
      <w:r w:rsidR="00AF4289" w:rsidRPr="006E4AA6">
        <w:rPr>
          <w:rFonts w:ascii="Arial" w:hAnsi="Arial" w:cs="Arial"/>
          <w:snapToGrid/>
          <w:lang w:val="mk-MK" w:eastAsia="hr-HR"/>
        </w:rPr>
        <w:t>„</w:t>
      </w:r>
      <w:r w:rsidR="00120EF9" w:rsidRPr="006E4AA6">
        <w:rPr>
          <w:rFonts w:ascii="Arial" w:hAnsi="Arial" w:cs="Arial"/>
          <w:snapToGrid/>
          <w:lang w:val="mk-MK" w:eastAsia="hr-HR"/>
        </w:rPr>
        <w:t>Управен акт</w:t>
      </w:r>
      <w:r w:rsidR="00AF4289" w:rsidRPr="006E4AA6">
        <w:rPr>
          <w:rFonts w:ascii="Arial" w:hAnsi="Arial" w:cs="Arial"/>
          <w:snapToGrid/>
          <w:lang w:val="mk-MK" w:eastAsia="hr-HR"/>
        </w:rPr>
        <w:t>“</w:t>
      </w:r>
      <w:r w:rsidR="00242AD3" w:rsidRPr="006E4AA6">
        <w:rPr>
          <w:rFonts w:ascii="Arial" w:hAnsi="Arial" w:cs="Arial"/>
          <w:snapToGrid/>
          <w:lang w:val="mk-MK" w:eastAsia="hr-HR"/>
        </w:rPr>
        <w:t xml:space="preserve"> е поединечен акт</w:t>
      </w:r>
      <w:r w:rsidR="00EE267F" w:rsidRPr="006E4AA6">
        <w:rPr>
          <w:rFonts w:ascii="Arial" w:hAnsi="Arial" w:cs="Arial"/>
          <w:snapToGrid/>
          <w:lang w:val="mk-MK" w:eastAsia="hr-HR"/>
        </w:rPr>
        <w:t xml:space="preserve"> </w:t>
      </w:r>
      <w:r w:rsidR="00DD75A9" w:rsidRPr="006E4AA6">
        <w:rPr>
          <w:rFonts w:ascii="Arial" w:hAnsi="Arial" w:cs="Arial"/>
          <w:snapToGrid/>
          <w:lang w:val="mk-MK" w:eastAsia="hr-HR"/>
        </w:rPr>
        <w:t>со кој јавниот орган одлучил</w:t>
      </w:r>
      <w:r w:rsidR="00120EF9" w:rsidRPr="006E4AA6">
        <w:rPr>
          <w:rFonts w:ascii="Arial" w:hAnsi="Arial" w:cs="Arial"/>
          <w:snapToGrid/>
          <w:lang w:val="mk-MK" w:eastAsia="hr-HR"/>
        </w:rPr>
        <w:t xml:space="preserve"> за права, обврски и правни интереси на </w:t>
      </w:r>
      <w:r w:rsidR="003601BB" w:rsidRPr="006E4AA6">
        <w:rPr>
          <w:rFonts w:ascii="Arial" w:hAnsi="Arial" w:cs="Arial"/>
          <w:snapToGrid/>
          <w:lang w:val="mk-MK" w:eastAsia="hr-HR"/>
        </w:rPr>
        <w:t>физичко или правно лице, односно друго лице кое може да биде странка во определена управна работа, како и поединечен акт донесен во прекршочна постапка</w:t>
      </w:r>
      <w:r w:rsidR="00120EF9" w:rsidRPr="006E4AA6">
        <w:rPr>
          <w:rFonts w:ascii="Arial" w:hAnsi="Arial" w:cs="Arial"/>
          <w:snapToGrid/>
          <w:lang w:val="mk-MK" w:eastAsia="hr-HR"/>
        </w:rPr>
        <w:t xml:space="preserve">. Управните акти можат </w:t>
      </w:r>
      <w:r w:rsidR="00120EF9" w:rsidRPr="006E4AA6">
        <w:rPr>
          <w:rFonts w:ascii="Arial" w:hAnsi="Arial" w:cs="Arial"/>
          <w:snapToGrid/>
          <w:lang w:val="mk-MK" w:eastAsia="hr-HR"/>
        </w:rPr>
        <w:lastRenderedPageBreak/>
        <w:t>да бидат насловени како решение, одлука, наредба, лиценца, дозвола, забрана</w:t>
      </w:r>
      <w:r w:rsidR="00170479" w:rsidRPr="006E4AA6">
        <w:rPr>
          <w:rFonts w:ascii="Arial" w:hAnsi="Arial" w:cs="Arial"/>
          <w:snapToGrid/>
          <w:lang w:val="mk-MK" w:eastAsia="hr-HR"/>
        </w:rPr>
        <w:t>,</w:t>
      </w:r>
      <w:r w:rsidR="00120EF9" w:rsidRPr="006E4AA6">
        <w:rPr>
          <w:rFonts w:ascii="Arial" w:hAnsi="Arial" w:cs="Arial"/>
          <w:snapToGrid/>
          <w:lang w:val="mk-MK" w:eastAsia="hr-HR"/>
        </w:rPr>
        <w:t xml:space="preserve"> одобрение</w:t>
      </w:r>
      <w:r w:rsidR="00170479" w:rsidRPr="006E4AA6">
        <w:rPr>
          <w:rFonts w:ascii="Arial" w:hAnsi="Arial" w:cs="Arial"/>
          <w:snapToGrid/>
          <w:lang w:val="mk-MK" w:eastAsia="hr-HR"/>
        </w:rPr>
        <w:t>, известување</w:t>
      </w:r>
      <w:r w:rsidR="00120EF9" w:rsidRPr="006E4AA6">
        <w:rPr>
          <w:rFonts w:ascii="Arial" w:hAnsi="Arial" w:cs="Arial"/>
          <w:snapToGrid/>
          <w:lang w:val="mk-MK" w:eastAsia="hr-HR"/>
        </w:rPr>
        <w:t xml:space="preserve"> или друг</w:t>
      </w:r>
      <w:r w:rsidR="00894949">
        <w:rPr>
          <w:rFonts w:ascii="Arial" w:hAnsi="Arial" w:cs="Arial"/>
          <w:snapToGrid/>
          <w:lang w:val="mk-MK" w:eastAsia="hr-HR"/>
        </w:rPr>
        <w:t>и акти утврдени со закон</w:t>
      </w:r>
    </w:p>
    <w:p w14:paraId="51C85BB6" w14:textId="48CA5488" w:rsidR="00EC0936" w:rsidRPr="006E4AA6" w:rsidRDefault="00894949" w:rsidP="00477CA6">
      <w:pPr>
        <w:pStyle w:val="t-9-8"/>
        <w:ind w:left="810"/>
        <w:jc w:val="both"/>
        <w:rPr>
          <w:rFonts w:ascii="Arial" w:hAnsi="Arial" w:cs="Arial"/>
          <w:snapToGrid/>
          <w:lang w:val="en-US" w:eastAsia="hr-HR"/>
        </w:rPr>
      </w:pPr>
      <w:r>
        <w:rPr>
          <w:rFonts w:ascii="Arial" w:hAnsi="Arial" w:cs="Arial"/>
          <w:snapToGrid/>
          <w:lang w:val="mk-MK" w:eastAsia="hr-HR"/>
        </w:rPr>
        <w:t>7)</w:t>
      </w:r>
      <w:r w:rsidR="00DD75A9" w:rsidRPr="006E4AA6">
        <w:rPr>
          <w:rFonts w:ascii="Arial" w:hAnsi="Arial" w:cs="Arial"/>
          <w:snapToGrid/>
          <w:lang w:val="mk-MK" w:eastAsia="hr-HR"/>
        </w:rPr>
        <w:t xml:space="preserve"> </w:t>
      </w:r>
      <w:r>
        <w:rPr>
          <w:rFonts w:ascii="Arial" w:hAnsi="Arial" w:cs="Arial"/>
          <w:snapToGrid/>
          <w:lang w:val="mk-MK" w:eastAsia="hr-HR"/>
        </w:rPr>
        <w:t>„управно дејствие“ е донесување на управни акти,</w:t>
      </w:r>
      <w:r w:rsidR="0083376F">
        <w:rPr>
          <w:rFonts w:ascii="Arial" w:hAnsi="Arial" w:cs="Arial"/>
          <w:snapToGrid/>
          <w:lang w:val="mk-MK" w:eastAsia="hr-HR"/>
        </w:rPr>
        <w:t xml:space="preserve"> </w:t>
      </w:r>
      <w:r>
        <w:rPr>
          <w:rFonts w:ascii="Arial" w:hAnsi="Arial" w:cs="Arial"/>
          <w:snapToGrid/>
          <w:lang w:val="mk-MK" w:eastAsia="hr-HR"/>
        </w:rPr>
        <w:t>склучување на управни договори, заштита на корисниците на јавни услуги и услуги од општ интерес, како и преземање на  други управни де</w:t>
      </w:r>
      <w:r w:rsidR="0083376F">
        <w:rPr>
          <w:rFonts w:ascii="Arial" w:hAnsi="Arial" w:cs="Arial"/>
          <w:snapToGrid/>
          <w:lang w:val="mk-MK" w:eastAsia="hr-HR"/>
        </w:rPr>
        <w:t>јс</w:t>
      </w:r>
      <w:r>
        <w:rPr>
          <w:rFonts w:ascii="Arial" w:hAnsi="Arial" w:cs="Arial"/>
          <w:snapToGrid/>
          <w:lang w:val="mk-MK" w:eastAsia="hr-HR"/>
        </w:rPr>
        <w:t xml:space="preserve">твија во управните работи согласно закон. </w:t>
      </w:r>
    </w:p>
    <w:p w14:paraId="0E73358E" w14:textId="77777777" w:rsidR="00477CA6" w:rsidRPr="006E4AA6" w:rsidRDefault="00477CA6" w:rsidP="00477CA6">
      <w:pPr>
        <w:pStyle w:val="t-9-8"/>
        <w:ind w:left="810"/>
        <w:jc w:val="both"/>
        <w:rPr>
          <w:rFonts w:ascii="Arial" w:hAnsi="Arial" w:cs="Arial"/>
          <w:snapToGrid/>
          <w:lang w:val="mk-MK" w:eastAsia="ar-SA"/>
        </w:rPr>
      </w:pPr>
      <w:r w:rsidRPr="006E4AA6">
        <w:rPr>
          <w:rFonts w:ascii="Arial" w:hAnsi="Arial" w:cs="Arial"/>
        </w:rPr>
        <w:t>7)</w:t>
      </w:r>
      <w:r w:rsidRPr="006E4AA6">
        <w:rPr>
          <w:rFonts w:ascii="Arial" w:hAnsi="Arial" w:cs="Arial"/>
          <w:lang w:eastAsia="hr-HR"/>
        </w:rPr>
        <w:t xml:space="preserve"> </w:t>
      </w:r>
      <w:r w:rsidRPr="006E4AA6">
        <w:rPr>
          <w:rFonts w:ascii="Arial" w:hAnsi="Arial" w:cs="Arial"/>
          <w:snapToGrid/>
          <w:lang w:val="mk-MK" w:eastAsia="hr-HR"/>
        </w:rPr>
        <w:t>„Управен договор“ е двостран правен акт склучен помеѓу јавен орган и физичко или правно лице чиј предмет е вршење на јавна служба или пружање јавни услуги на граѓаните од надлежност на јавниот орган. Управни договори се концесиските договори, договорите за јавни набавки кои се од јавен интерес, договорите за вршење јавна служба,  договорите за изведување јавни работи или вршење јавни услуги од надлежност на јавниот орган и други договори кои според содржината на предметот судот ќе ги определи како управни договори.</w:t>
      </w:r>
    </w:p>
    <w:p w14:paraId="74DA334B" w14:textId="77777777" w:rsidR="004E67A6" w:rsidRPr="006E4AA6" w:rsidRDefault="004E67A6" w:rsidP="007B414C">
      <w:pPr>
        <w:rPr>
          <w:lang w:eastAsia="hr-HR"/>
        </w:rPr>
      </w:pPr>
    </w:p>
    <w:p w14:paraId="71EEB29D" w14:textId="77777777" w:rsidR="007B414C" w:rsidRPr="006E36E5" w:rsidRDefault="007B414C" w:rsidP="007B414C">
      <w:pPr>
        <w:jc w:val="center"/>
        <w:rPr>
          <w:rFonts w:ascii="Arial" w:hAnsi="Arial" w:cs="Arial"/>
          <w:sz w:val="24"/>
          <w:szCs w:val="24"/>
          <w:lang w:eastAsia="hr-HR"/>
        </w:rPr>
      </w:pPr>
      <w:r w:rsidRPr="006E36E5">
        <w:rPr>
          <w:rFonts w:ascii="Arial" w:hAnsi="Arial" w:cs="Arial"/>
          <w:sz w:val="24"/>
          <w:szCs w:val="24"/>
          <w:lang w:eastAsia="hr-HR"/>
        </w:rPr>
        <w:t>Враќање на ствари како предмет на управен спор</w:t>
      </w:r>
    </w:p>
    <w:p w14:paraId="6D47204D" w14:textId="77777777" w:rsidR="003601BB" w:rsidRPr="006E36E5" w:rsidRDefault="00123CD3" w:rsidP="00116D74">
      <w:pPr>
        <w:pStyle w:val="ListParagraph"/>
        <w:ind w:left="3690" w:firstLine="630"/>
        <w:rPr>
          <w:rFonts w:ascii="Arial" w:hAnsi="Arial" w:cs="Arial"/>
          <w:sz w:val="24"/>
          <w:szCs w:val="24"/>
          <w:lang w:eastAsia="hr-HR"/>
        </w:rPr>
      </w:pPr>
      <w:r w:rsidRPr="006E36E5">
        <w:rPr>
          <w:rFonts w:ascii="Arial" w:hAnsi="Arial" w:cs="Arial"/>
          <w:sz w:val="24"/>
          <w:szCs w:val="24"/>
          <w:lang w:eastAsia="hr-HR"/>
        </w:rPr>
        <w:t>Член</w:t>
      </w:r>
      <w:r w:rsidR="00B77857" w:rsidRPr="006E36E5">
        <w:rPr>
          <w:rFonts w:ascii="Arial" w:hAnsi="Arial" w:cs="Arial"/>
          <w:sz w:val="24"/>
          <w:szCs w:val="24"/>
          <w:lang w:eastAsia="hr-HR"/>
        </w:rPr>
        <w:t xml:space="preserve"> </w:t>
      </w:r>
      <w:r w:rsidR="007B414C" w:rsidRPr="006E36E5">
        <w:rPr>
          <w:rFonts w:ascii="Arial" w:hAnsi="Arial" w:cs="Arial"/>
          <w:sz w:val="24"/>
          <w:szCs w:val="24"/>
          <w:lang w:eastAsia="hr-HR"/>
        </w:rPr>
        <w:t>5</w:t>
      </w:r>
    </w:p>
    <w:p w14:paraId="5CAF2022" w14:textId="3BC64E69" w:rsidR="00B77857" w:rsidRPr="006E4AA6" w:rsidRDefault="00B77857" w:rsidP="005349F4">
      <w:pPr>
        <w:pStyle w:val="t-9-8"/>
        <w:jc w:val="both"/>
        <w:rPr>
          <w:rFonts w:ascii="Arial" w:hAnsi="Arial" w:cs="Arial"/>
          <w:lang w:val="mk-MK"/>
        </w:rPr>
      </w:pPr>
      <w:r w:rsidRPr="006E36E5">
        <w:rPr>
          <w:rFonts w:ascii="Arial" w:hAnsi="Arial" w:cs="Arial"/>
        </w:rPr>
        <w:t xml:space="preserve">Во управниот спор може да се бара и враќање на одземените предмети, </w:t>
      </w:r>
      <w:r w:rsidR="009630C5" w:rsidRPr="006E36E5">
        <w:rPr>
          <w:rFonts w:ascii="Arial" w:hAnsi="Arial" w:cs="Arial"/>
          <w:lang w:val="mk-MK"/>
        </w:rPr>
        <w:t xml:space="preserve">пари </w:t>
      </w:r>
      <w:r w:rsidR="00B63C36" w:rsidRPr="006E36E5">
        <w:rPr>
          <w:rFonts w:ascii="Arial" w:hAnsi="Arial" w:cs="Arial"/>
          <w:lang w:val="mk-MK"/>
        </w:rPr>
        <w:t>и други противправно одземени ствар</w:t>
      </w:r>
      <w:r w:rsidR="00F55C39" w:rsidRPr="006E36E5">
        <w:rPr>
          <w:rFonts w:ascii="Arial" w:hAnsi="Arial" w:cs="Arial"/>
          <w:lang w:val="mk-MK"/>
        </w:rPr>
        <w:t xml:space="preserve">и кога тоа е </w:t>
      </w:r>
      <w:r w:rsidR="00894949">
        <w:rPr>
          <w:rFonts w:ascii="Arial" w:hAnsi="Arial" w:cs="Arial"/>
          <w:lang w:val="mk-MK"/>
        </w:rPr>
        <w:t>утврдено</w:t>
      </w:r>
      <w:r w:rsidR="00F55C39" w:rsidRPr="006E36E5">
        <w:rPr>
          <w:rFonts w:ascii="Arial" w:hAnsi="Arial" w:cs="Arial"/>
          <w:lang w:val="mk-MK"/>
        </w:rPr>
        <w:t xml:space="preserve"> со закон</w:t>
      </w:r>
      <w:r w:rsidRPr="006E36E5">
        <w:rPr>
          <w:rFonts w:ascii="Arial" w:hAnsi="Arial" w:cs="Arial"/>
          <w:lang w:val="mk-MK"/>
        </w:rPr>
        <w:t>.</w:t>
      </w:r>
    </w:p>
    <w:p w14:paraId="4570A36D" w14:textId="77777777" w:rsidR="00FC2E6A" w:rsidRPr="006E4AA6" w:rsidRDefault="001E2322" w:rsidP="00FC2E6A">
      <w:pPr>
        <w:spacing w:before="100" w:beforeAutospacing="1" w:after="100" w:afterAutospacing="1" w:line="240" w:lineRule="auto"/>
        <w:jc w:val="center"/>
        <w:rPr>
          <w:rFonts w:ascii="Arial" w:eastAsia="Times New Roman" w:hAnsi="Arial" w:cs="Arial"/>
          <w:iCs/>
          <w:sz w:val="24"/>
          <w:szCs w:val="24"/>
          <w:lang w:val="hr-HR" w:eastAsia="hr-HR"/>
        </w:rPr>
      </w:pPr>
      <w:r w:rsidRPr="006E4AA6">
        <w:rPr>
          <w:rFonts w:ascii="Arial" w:eastAsia="Times New Roman" w:hAnsi="Arial" w:cs="Arial"/>
          <w:iCs/>
          <w:sz w:val="24"/>
          <w:szCs w:val="24"/>
          <w:lang w:eastAsia="hr-HR"/>
        </w:rPr>
        <w:t>Исклучоци кога не може да се води управен спор</w:t>
      </w:r>
      <w:r w:rsidR="000F2E73" w:rsidRPr="006E4AA6">
        <w:rPr>
          <w:rFonts w:ascii="Arial" w:eastAsia="Times New Roman" w:hAnsi="Arial" w:cs="Arial"/>
          <w:iCs/>
          <w:sz w:val="24"/>
          <w:szCs w:val="24"/>
          <w:lang w:eastAsia="hr-HR"/>
        </w:rPr>
        <w:t xml:space="preserve"> </w:t>
      </w:r>
    </w:p>
    <w:p w14:paraId="0D3A55BB" w14:textId="77777777" w:rsidR="00FC2E6A" w:rsidRPr="006E4AA6" w:rsidRDefault="001E2322" w:rsidP="00FC2E6A">
      <w:pPr>
        <w:spacing w:before="100" w:beforeAutospacing="1" w:after="100" w:afterAutospacing="1" w:line="240" w:lineRule="auto"/>
        <w:jc w:val="center"/>
        <w:rPr>
          <w:rFonts w:ascii="Arial" w:eastAsia="Times New Roman" w:hAnsi="Arial" w:cs="Arial"/>
          <w:sz w:val="24"/>
          <w:szCs w:val="24"/>
          <w:lang w:val="hr-HR" w:eastAsia="hr-HR"/>
        </w:rPr>
      </w:pPr>
      <w:r w:rsidRPr="006E4AA6">
        <w:rPr>
          <w:rFonts w:ascii="Arial" w:eastAsia="Times New Roman" w:hAnsi="Arial" w:cs="Arial"/>
          <w:sz w:val="24"/>
          <w:szCs w:val="24"/>
          <w:lang w:eastAsia="hr-HR"/>
        </w:rPr>
        <w:t>Член</w:t>
      </w:r>
      <w:r w:rsidR="007B414C" w:rsidRPr="006E4AA6">
        <w:rPr>
          <w:rFonts w:ascii="Arial" w:eastAsia="Times New Roman" w:hAnsi="Arial" w:cs="Arial"/>
          <w:sz w:val="24"/>
          <w:szCs w:val="24"/>
          <w:lang w:eastAsia="hr-HR"/>
        </w:rPr>
        <w:t xml:space="preserve"> 6</w:t>
      </w:r>
    </w:p>
    <w:p w14:paraId="11F7A534" w14:textId="04F7D182" w:rsidR="00FC2E6A" w:rsidRPr="006E4AA6" w:rsidRDefault="00FC2E6A" w:rsidP="00BB123C">
      <w:pPr>
        <w:spacing w:before="100" w:beforeAutospacing="1" w:after="100" w:afterAutospacing="1" w:line="240" w:lineRule="auto"/>
        <w:jc w:val="both"/>
        <w:rPr>
          <w:rFonts w:ascii="Arial" w:eastAsia="Times New Roman" w:hAnsi="Arial" w:cs="Arial"/>
          <w:sz w:val="24"/>
          <w:szCs w:val="24"/>
          <w:lang w:val="hr-HR" w:eastAsia="hr-HR"/>
        </w:rPr>
      </w:pPr>
      <w:r w:rsidRPr="006E4AA6">
        <w:rPr>
          <w:rFonts w:ascii="Arial" w:eastAsia="Times New Roman" w:hAnsi="Arial" w:cs="Arial"/>
          <w:sz w:val="24"/>
          <w:szCs w:val="24"/>
          <w:lang w:val="hr-HR" w:eastAsia="hr-HR"/>
        </w:rPr>
        <w:t xml:space="preserve">(1) </w:t>
      </w:r>
      <w:r w:rsidR="001E2322" w:rsidRPr="006E4AA6">
        <w:rPr>
          <w:rFonts w:ascii="Arial" w:eastAsia="Times New Roman" w:hAnsi="Arial" w:cs="Arial"/>
          <w:sz w:val="24"/>
          <w:szCs w:val="24"/>
          <w:lang w:eastAsia="hr-HR"/>
        </w:rPr>
        <w:t xml:space="preserve">Управен спор не може да се </w:t>
      </w:r>
      <w:r w:rsidR="00894949">
        <w:rPr>
          <w:rFonts w:ascii="Arial" w:eastAsia="Times New Roman" w:hAnsi="Arial" w:cs="Arial"/>
          <w:sz w:val="24"/>
          <w:szCs w:val="24"/>
          <w:lang w:eastAsia="hr-HR"/>
        </w:rPr>
        <w:t>поведе</w:t>
      </w:r>
      <w:r w:rsidR="001E2322" w:rsidRPr="006E4AA6">
        <w:rPr>
          <w:rFonts w:ascii="Arial" w:eastAsia="Times New Roman" w:hAnsi="Arial" w:cs="Arial"/>
          <w:sz w:val="24"/>
          <w:szCs w:val="24"/>
          <w:lang w:eastAsia="hr-HR"/>
        </w:rPr>
        <w:t xml:space="preserve"> во работи во кои судската заштита е обезбедена </w:t>
      </w:r>
      <w:r w:rsidR="00894949">
        <w:rPr>
          <w:rFonts w:ascii="Arial" w:eastAsia="Times New Roman" w:hAnsi="Arial" w:cs="Arial"/>
          <w:sz w:val="24"/>
          <w:szCs w:val="24"/>
          <w:lang w:eastAsia="hr-HR"/>
        </w:rPr>
        <w:t xml:space="preserve"> вон </w:t>
      </w:r>
      <w:r w:rsidR="001E2322" w:rsidRPr="006E4AA6">
        <w:rPr>
          <w:rFonts w:ascii="Arial" w:eastAsia="Times New Roman" w:hAnsi="Arial" w:cs="Arial"/>
          <w:sz w:val="24"/>
          <w:szCs w:val="24"/>
          <w:lang w:eastAsia="hr-HR"/>
        </w:rPr>
        <w:t xml:space="preserve"> управен спор</w:t>
      </w:r>
      <w:r w:rsidRPr="006E4AA6">
        <w:rPr>
          <w:rFonts w:ascii="Arial" w:eastAsia="Times New Roman" w:hAnsi="Arial" w:cs="Arial"/>
          <w:sz w:val="24"/>
          <w:szCs w:val="24"/>
          <w:lang w:val="hr-HR" w:eastAsia="hr-HR"/>
        </w:rPr>
        <w:t>.</w:t>
      </w:r>
    </w:p>
    <w:p w14:paraId="64896D31" w14:textId="77777777" w:rsidR="00FC2E6A" w:rsidRPr="006E4AA6" w:rsidRDefault="00FC2E6A" w:rsidP="00BB123C">
      <w:pPr>
        <w:spacing w:before="100" w:beforeAutospacing="1" w:after="100" w:afterAutospacing="1" w:line="240" w:lineRule="auto"/>
        <w:jc w:val="both"/>
        <w:rPr>
          <w:rFonts w:ascii="Arial" w:eastAsia="Times New Roman" w:hAnsi="Arial" w:cs="Arial"/>
          <w:sz w:val="24"/>
          <w:szCs w:val="24"/>
          <w:lang w:val="hr-HR" w:eastAsia="hr-HR"/>
        </w:rPr>
      </w:pPr>
      <w:r w:rsidRPr="006E4AA6">
        <w:rPr>
          <w:rFonts w:ascii="Arial" w:eastAsia="Times New Roman" w:hAnsi="Arial" w:cs="Arial"/>
          <w:sz w:val="24"/>
          <w:szCs w:val="24"/>
          <w:lang w:val="hr-HR" w:eastAsia="hr-HR"/>
        </w:rPr>
        <w:t xml:space="preserve">(2) </w:t>
      </w:r>
      <w:r w:rsidR="001E2322" w:rsidRPr="006E4AA6">
        <w:rPr>
          <w:rFonts w:ascii="Arial" w:eastAsia="Times New Roman" w:hAnsi="Arial" w:cs="Arial"/>
          <w:sz w:val="24"/>
          <w:szCs w:val="24"/>
          <w:lang w:eastAsia="hr-HR"/>
        </w:rPr>
        <w:t>Управен спор не може да се води за правилн</w:t>
      </w:r>
      <w:r w:rsidR="002260FA" w:rsidRPr="006E4AA6">
        <w:rPr>
          <w:rFonts w:ascii="Arial" w:eastAsia="Times New Roman" w:hAnsi="Arial" w:cs="Arial"/>
          <w:sz w:val="24"/>
          <w:szCs w:val="24"/>
          <w:lang w:eastAsia="hr-HR"/>
        </w:rPr>
        <w:t>ата примена на слободна оценка од страна на јавен орган (дискреционо овластување)</w:t>
      </w:r>
      <w:r w:rsidR="00E61405" w:rsidRPr="006E4AA6">
        <w:rPr>
          <w:rFonts w:ascii="Arial" w:eastAsia="Times New Roman" w:hAnsi="Arial" w:cs="Arial"/>
          <w:sz w:val="24"/>
          <w:szCs w:val="24"/>
          <w:lang w:eastAsia="hr-HR"/>
        </w:rPr>
        <w:t xml:space="preserve"> при донесувањ</w:t>
      </w:r>
      <w:r w:rsidR="004D13F3" w:rsidRPr="006E4AA6">
        <w:rPr>
          <w:rFonts w:ascii="Arial" w:eastAsia="Times New Roman" w:hAnsi="Arial" w:cs="Arial"/>
          <w:sz w:val="24"/>
          <w:szCs w:val="24"/>
          <w:lang w:eastAsia="hr-HR"/>
        </w:rPr>
        <w:t>е</w:t>
      </w:r>
      <w:r w:rsidR="00E61405" w:rsidRPr="006E4AA6">
        <w:rPr>
          <w:rFonts w:ascii="Arial" w:eastAsia="Times New Roman" w:hAnsi="Arial" w:cs="Arial"/>
          <w:sz w:val="24"/>
          <w:szCs w:val="24"/>
          <w:lang w:eastAsia="hr-HR"/>
        </w:rPr>
        <w:t>то на поединечен управен акт</w:t>
      </w:r>
      <w:r w:rsidR="001E2322" w:rsidRPr="006E4AA6">
        <w:rPr>
          <w:rFonts w:ascii="Arial" w:eastAsia="Times New Roman" w:hAnsi="Arial" w:cs="Arial"/>
          <w:sz w:val="24"/>
          <w:szCs w:val="24"/>
          <w:lang w:eastAsia="hr-HR"/>
        </w:rPr>
        <w:t>, но може да се води за законитоста на такв</w:t>
      </w:r>
      <w:r w:rsidR="00D00AA3" w:rsidRPr="006E4AA6">
        <w:rPr>
          <w:rFonts w:ascii="Arial" w:eastAsia="Times New Roman" w:hAnsi="Arial" w:cs="Arial"/>
          <w:sz w:val="24"/>
          <w:szCs w:val="24"/>
          <w:lang w:eastAsia="hr-HR"/>
        </w:rPr>
        <w:t>иот</w:t>
      </w:r>
      <w:r w:rsidR="001E2322" w:rsidRPr="006E4AA6">
        <w:rPr>
          <w:rFonts w:ascii="Arial" w:eastAsia="Times New Roman" w:hAnsi="Arial" w:cs="Arial"/>
          <w:sz w:val="24"/>
          <w:szCs w:val="24"/>
          <w:lang w:eastAsia="hr-HR"/>
        </w:rPr>
        <w:t xml:space="preserve"> </w:t>
      </w:r>
      <w:r w:rsidR="00D00AA3" w:rsidRPr="006E4AA6">
        <w:rPr>
          <w:rFonts w:ascii="Arial" w:eastAsia="Times New Roman" w:hAnsi="Arial" w:cs="Arial"/>
          <w:sz w:val="24"/>
          <w:szCs w:val="24"/>
          <w:lang w:eastAsia="hr-HR"/>
        </w:rPr>
        <w:t>акт</w:t>
      </w:r>
      <w:r w:rsidR="00E61405" w:rsidRPr="006E4AA6">
        <w:rPr>
          <w:rFonts w:ascii="Arial" w:eastAsia="Times New Roman" w:hAnsi="Arial" w:cs="Arial"/>
          <w:sz w:val="24"/>
          <w:szCs w:val="24"/>
          <w:lang w:val="en-US" w:eastAsia="hr-HR"/>
        </w:rPr>
        <w:t xml:space="preserve"> </w:t>
      </w:r>
      <w:r w:rsidR="00E61405" w:rsidRPr="006E4AA6">
        <w:rPr>
          <w:rFonts w:ascii="Arial" w:eastAsia="Times New Roman" w:hAnsi="Arial" w:cs="Arial"/>
          <w:sz w:val="24"/>
          <w:szCs w:val="24"/>
          <w:lang w:eastAsia="hr-HR"/>
        </w:rPr>
        <w:t>и</w:t>
      </w:r>
      <w:r w:rsidR="001E2322" w:rsidRPr="006E4AA6">
        <w:rPr>
          <w:rFonts w:ascii="Arial" w:eastAsia="Times New Roman" w:hAnsi="Arial" w:cs="Arial"/>
          <w:sz w:val="24"/>
          <w:szCs w:val="24"/>
          <w:lang w:eastAsia="hr-HR"/>
        </w:rPr>
        <w:t xml:space="preserve"> границите на </w:t>
      </w:r>
      <w:r w:rsidR="00E61405" w:rsidRPr="006E4AA6">
        <w:rPr>
          <w:rFonts w:ascii="Arial" w:eastAsia="Times New Roman" w:hAnsi="Arial" w:cs="Arial"/>
          <w:sz w:val="24"/>
          <w:szCs w:val="24"/>
          <w:lang w:eastAsia="hr-HR"/>
        </w:rPr>
        <w:t xml:space="preserve">таквото </w:t>
      </w:r>
      <w:r w:rsidR="001E2322" w:rsidRPr="006E4AA6">
        <w:rPr>
          <w:rFonts w:ascii="Arial" w:eastAsia="Times New Roman" w:hAnsi="Arial" w:cs="Arial"/>
          <w:sz w:val="24"/>
          <w:szCs w:val="24"/>
          <w:lang w:eastAsia="hr-HR"/>
        </w:rPr>
        <w:t>овластувањ</w:t>
      </w:r>
      <w:r w:rsidR="00E61405" w:rsidRPr="006E4AA6">
        <w:rPr>
          <w:rFonts w:ascii="Arial" w:eastAsia="Times New Roman" w:hAnsi="Arial" w:cs="Arial"/>
          <w:sz w:val="24"/>
          <w:szCs w:val="24"/>
          <w:lang w:eastAsia="hr-HR"/>
        </w:rPr>
        <w:t>е</w:t>
      </w:r>
      <w:r w:rsidR="001E2322" w:rsidRPr="006E4AA6">
        <w:rPr>
          <w:rFonts w:ascii="Arial" w:eastAsia="Times New Roman" w:hAnsi="Arial" w:cs="Arial"/>
          <w:sz w:val="24"/>
          <w:szCs w:val="24"/>
          <w:lang w:eastAsia="hr-HR"/>
        </w:rPr>
        <w:t>.</w:t>
      </w:r>
    </w:p>
    <w:p w14:paraId="072EDE93" w14:textId="42CB301F" w:rsidR="00FC2E6A" w:rsidRPr="006E4AA6" w:rsidRDefault="00FC2E6A" w:rsidP="00BB123C">
      <w:pPr>
        <w:pStyle w:val="t-9-8"/>
        <w:jc w:val="both"/>
        <w:rPr>
          <w:rFonts w:ascii="Arial" w:hAnsi="Arial" w:cs="Arial"/>
          <w:b/>
          <w:lang w:val="mk-MK"/>
        </w:rPr>
      </w:pPr>
      <w:r w:rsidRPr="00A32D9B">
        <w:rPr>
          <w:rFonts w:ascii="Arial" w:eastAsiaTheme="minorEastAsia" w:hAnsi="Arial" w:cs="Arial"/>
          <w:snapToGrid/>
          <w:lang w:eastAsia="hr-HR"/>
        </w:rPr>
        <w:t xml:space="preserve">(3) </w:t>
      </w:r>
      <w:r w:rsidR="001E2322" w:rsidRPr="00A32D9B">
        <w:rPr>
          <w:rFonts w:ascii="Arial" w:eastAsiaTheme="minorEastAsia" w:hAnsi="Arial" w:cs="Arial"/>
          <w:snapToGrid/>
          <w:lang w:val="mk-MK" w:eastAsia="hr-HR"/>
        </w:rPr>
        <w:t xml:space="preserve">Управен спор не може да се води против </w:t>
      </w:r>
      <w:r w:rsidR="006302F6" w:rsidRPr="00A32D9B">
        <w:rPr>
          <w:rFonts w:ascii="Arial" w:eastAsiaTheme="minorEastAsia" w:hAnsi="Arial" w:cs="Arial"/>
          <w:snapToGrid/>
          <w:lang w:val="mk-MK" w:eastAsia="hr-HR"/>
        </w:rPr>
        <w:t>поединечен управен акт</w:t>
      </w:r>
      <w:r w:rsidR="001E2322" w:rsidRPr="00A32D9B">
        <w:rPr>
          <w:rFonts w:ascii="Arial" w:eastAsiaTheme="minorEastAsia" w:hAnsi="Arial" w:cs="Arial"/>
          <w:snapToGrid/>
          <w:lang w:val="mk-MK" w:eastAsia="hr-HR"/>
        </w:rPr>
        <w:t xml:space="preserve"> </w:t>
      </w:r>
      <w:r w:rsidR="00A32D9B" w:rsidRPr="00A32D9B">
        <w:rPr>
          <w:rFonts w:ascii="Arial" w:eastAsiaTheme="minorEastAsia" w:hAnsi="Arial" w:cs="Arial"/>
          <w:snapToGrid/>
          <w:lang w:val="mk-MK" w:eastAsia="hr-HR"/>
        </w:rPr>
        <w:t xml:space="preserve">со кој се одлучувало </w:t>
      </w:r>
      <w:r w:rsidR="001E2322" w:rsidRPr="00A32D9B">
        <w:rPr>
          <w:rFonts w:ascii="Arial" w:eastAsiaTheme="minorEastAsia" w:hAnsi="Arial" w:cs="Arial"/>
          <w:snapToGrid/>
          <w:lang w:val="mk-MK" w:eastAsia="hr-HR"/>
        </w:rPr>
        <w:t>за прашања на постапката, туку такв</w:t>
      </w:r>
      <w:r w:rsidR="00D00AA3" w:rsidRPr="00A32D9B">
        <w:rPr>
          <w:rFonts w:ascii="Arial" w:eastAsiaTheme="minorEastAsia" w:hAnsi="Arial" w:cs="Arial"/>
          <w:snapToGrid/>
          <w:lang w:val="mk-MK" w:eastAsia="hr-HR"/>
        </w:rPr>
        <w:t>иот акт</w:t>
      </w:r>
      <w:r w:rsidR="001E2322" w:rsidRPr="00A32D9B">
        <w:rPr>
          <w:rFonts w:ascii="Arial" w:eastAsiaTheme="minorEastAsia" w:hAnsi="Arial" w:cs="Arial"/>
          <w:snapToGrid/>
          <w:lang w:val="mk-MK" w:eastAsia="hr-HR"/>
        </w:rPr>
        <w:t xml:space="preserve"> може да се побива со тужба против </w:t>
      </w:r>
      <w:r w:rsidR="006302F6" w:rsidRPr="00A32D9B">
        <w:rPr>
          <w:rFonts w:ascii="Arial" w:eastAsiaTheme="minorEastAsia" w:hAnsi="Arial" w:cs="Arial"/>
          <w:snapToGrid/>
          <w:lang w:val="mk-MK" w:eastAsia="hr-HR"/>
        </w:rPr>
        <w:t xml:space="preserve">поединечниот управен </w:t>
      </w:r>
      <w:r w:rsidR="00D00AA3" w:rsidRPr="00A32D9B">
        <w:rPr>
          <w:rFonts w:ascii="Arial" w:eastAsiaTheme="minorEastAsia" w:hAnsi="Arial" w:cs="Arial"/>
          <w:snapToGrid/>
          <w:lang w:val="mk-MK" w:eastAsia="hr-HR"/>
        </w:rPr>
        <w:t xml:space="preserve">акт со кој е одлучено </w:t>
      </w:r>
      <w:r w:rsidR="001E2322" w:rsidRPr="00A32D9B">
        <w:rPr>
          <w:rFonts w:ascii="Arial" w:eastAsiaTheme="minorEastAsia" w:hAnsi="Arial" w:cs="Arial"/>
          <w:snapToGrid/>
          <w:lang w:val="mk-MK" w:eastAsia="hr-HR"/>
        </w:rPr>
        <w:t>за главната работа, ако со закон не е поинаку определено</w:t>
      </w:r>
      <w:r w:rsidR="004D13F3" w:rsidRPr="00A32D9B">
        <w:rPr>
          <w:rFonts w:ascii="Arial" w:eastAsiaTheme="minorEastAsia" w:hAnsi="Arial" w:cs="Arial"/>
          <w:snapToGrid/>
          <w:lang w:val="mk-MK" w:eastAsia="hr-HR"/>
        </w:rPr>
        <w:t>.</w:t>
      </w:r>
    </w:p>
    <w:p w14:paraId="166355BA" w14:textId="77777777" w:rsidR="0083376F" w:rsidRDefault="0083376F" w:rsidP="00164552">
      <w:pPr>
        <w:pStyle w:val="t-9-8"/>
        <w:ind w:left="360"/>
        <w:jc w:val="center"/>
        <w:rPr>
          <w:rFonts w:ascii="Arial" w:hAnsi="Arial" w:cs="Arial"/>
          <w:b/>
          <w:lang w:val="mk-MK"/>
        </w:rPr>
      </w:pPr>
    </w:p>
    <w:p w14:paraId="7EB2C28D" w14:textId="1519B5E2" w:rsidR="00B80493" w:rsidRPr="006E4AA6" w:rsidRDefault="00164552" w:rsidP="00164552">
      <w:pPr>
        <w:pStyle w:val="t-9-8"/>
        <w:ind w:left="360"/>
        <w:jc w:val="center"/>
        <w:rPr>
          <w:rFonts w:ascii="Arial" w:hAnsi="Arial" w:cs="Arial"/>
          <w:b/>
          <w:lang w:val="mk-MK"/>
        </w:rPr>
      </w:pPr>
      <w:r w:rsidRPr="006E4AA6">
        <w:rPr>
          <w:rFonts w:ascii="Arial" w:hAnsi="Arial" w:cs="Arial"/>
          <w:b/>
          <w:lang w:val="mk-MK"/>
        </w:rPr>
        <w:t xml:space="preserve">2. </w:t>
      </w:r>
      <w:r w:rsidR="00B80493" w:rsidRPr="006E4AA6">
        <w:rPr>
          <w:rFonts w:ascii="Arial" w:hAnsi="Arial" w:cs="Arial"/>
          <w:b/>
          <w:lang w:val="mk-MK"/>
        </w:rPr>
        <w:t>Основни начела</w:t>
      </w:r>
    </w:p>
    <w:p w14:paraId="3AAF82E4" w14:textId="77777777" w:rsidR="00116D74" w:rsidRPr="006E4AA6" w:rsidRDefault="00116D74" w:rsidP="00B20357">
      <w:pPr>
        <w:pStyle w:val="t-9-8"/>
        <w:jc w:val="center"/>
        <w:rPr>
          <w:rFonts w:ascii="Arial" w:hAnsi="Arial" w:cs="Arial"/>
          <w:bCs/>
          <w:snapToGrid/>
          <w:lang w:val="mk-MK" w:eastAsia="hr-HR"/>
        </w:rPr>
      </w:pPr>
      <w:r w:rsidRPr="006E4AA6">
        <w:rPr>
          <w:rFonts w:ascii="Arial" w:hAnsi="Arial" w:cs="Arial"/>
          <w:bCs/>
          <w:snapToGrid/>
          <w:lang w:val="mk-MK" w:eastAsia="hr-HR"/>
        </w:rPr>
        <w:t>Начело на законитост</w:t>
      </w:r>
    </w:p>
    <w:p w14:paraId="7A3D43AF" w14:textId="77777777" w:rsidR="00B20357" w:rsidRPr="006E4AA6" w:rsidRDefault="00123CD3" w:rsidP="00B20357">
      <w:pPr>
        <w:pStyle w:val="t-9-8"/>
        <w:jc w:val="center"/>
        <w:rPr>
          <w:rFonts w:ascii="Arial" w:hAnsi="Arial" w:cs="Arial"/>
          <w:lang w:val="mk-MK"/>
        </w:rPr>
      </w:pPr>
      <w:r w:rsidRPr="006E4AA6">
        <w:rPr>
          <w:rFonts w:ascii="Arial" w:hAnsi="Arial" w:cs="Arial"/>
          <w:bCs/>
          <w:snapToGrid/>
          <w:lang w:val="mk-MK" w:eastAsia="hr-HR"/>
        </w:rPr>
        <w:t>Член</w:t>
      </w:r>
      <w:r w:rsidR="00B80493" w:rsidRPr="006E4AA6">
        <w:rPr>
          <w:rFonts w:ascii="Arial" w:hAnsi="Arial" w:cs="Arial"/>
          <w:bCs/>
          <w:snapToGrid/>
          <w:lang w:val="mk-MK" w:eastAsia="hr-HR"/>
        </w:rPr>
        <w:t xml:space="preserve"> </w:t>
      </w:r>
      <w:r w:rsidR="00B20357" w:rsidRPr="006E4AA6">
        <w:rPr>
          <w:rFonts w:ascii="Arial" w:hAnsi="Arial" w:cs="Arial"/>
          <w:lang w:val="mk-MK"/>
        </w:rPr>
        <w:t xml:space="preserve"> </w:t>
      </w:r>
      <w:r w:rsidR="007B414C" w:rsidRPr="006E4AA6">
        <w:rPr>
          <w:rFonts w:ascii="Arial" w:hAnsi="Arial" w:cs="Arial"/>
          <w:lang w:val="mk-MK"/>
        </w:rPr>
        <w:t>7</w:t>
      </w:r>
    </w:p>
    <w:p w14:paraId="1A41EA66" w14:textId="6B404DF7" w:rsidR="00FB7A83" w:rsidRPr="006E4AA6" w:rsidRDefault="00FB7A83" w:rsidP="00F77A05">
      <w:pPr>
        <w:jc w:val="both"/>
        <w:rPr>
          <w:rFonts w:ascii="Arial" w:hAnsi="Arial" w:cs="Arial"/>
          <w:sz w:val="24"/>
          <w:szCs w:val="24"/>
        </w:rPr>
      </w:pPr>
      <w:r w:rsidRPr="006E4AA6">
        <w:rPr>
          <w:rFonts w:ascii="Arial" w:hAnsi="Arial" w:cs="Arial"/>
          <w:sz w:val="24"/>
          <w:szCs w:val="24"/>
          <w:lang w:eastAsia="hr-HR"/>
        </w:rPr>
        <w:lastRenderedPageBreak/>
        <w:t>Согласно со начелото на законитост, судот одлучува во управен спор врз основа на Уставот</w:t>
      </w:r>
      <w:r w:rsidR="00B146C0">
        <w:rPr>
          <w:rFonts w:ascii="Arial" w:hAnsi="Arial" w:cs="Arial"/>
          <w:sz w:val="24"/>
          <w:szCs w:val="24"/>
          <w:lang w:eastAsia="hr-HR"/>
        </w:rPr>
        <w:t xml:space="preserve"> на Република Македонија</w:t>
      </w:r>
      <w:r w:rsidRPr="006E4AA6">
        <w:rPr>
          <w:rFonts w:ascii="Arial" w:hAnsi="Arial" w:cs="Arial"/>
          <w:sz w:val="24"/>
          <w:szCs w:val="24"/>
          <w:lang w:eastAsia="hr-HR"/>
        </w:rPr>
        <w:t xml:space="preserve">, законите и </w:t>
      </w:r>
      <w:r w:rsidR="00B146C0" w:rsidRPr="006E4AA6">
        <w:rPr>
          <w:rFonts w:ascii="Arial" w:hAnsi="Arial" w:cs="Arial"/>
          <w:sz w:val="24"/>
          <w:szCs w:val="24"/>
          <w:lang w:eastAsia="hr-HR"/>
        </w:rPr>
        <w:t>меѓународни</w:t>
      </w:r>
      <w:r w:rsidR="00B146C0">
        <w:rPr>
          <w:rFonts w:ascii="Arial" w:hAnsi="Arial" w:cs="Arial"/>
          <w:sz w:val="24"/>
          <w:szCs w:val="24"/>
          <w:lang w:eastAsia="hr-HR"/>
        </w:rPr>
        <w:t>те</w:t>
      </w:r>
      <w:r w:rsidR="00B146C0" w:rsidRPr="006E4AA6">
        <w:rPr>
          <w:rFonts w:ascii="Arial" w:hAnsi="Arial" w:cs="Arial"/>
          <w:sz w:val="24"/>
          <w:szCs w:val="24"/>
          <w:lang w:eastAsia="hr-HR"/>
        </w:rPr>
        <w:t xml:space="preserve"> договори </w:t>
      </w:r>
      <w:r w:rsidRPr="006E4AA6">
        <w:rPr>
          <w:rFonts w:ascii="Arial" w:hAnsi="Arial" w:cs="Arial"/>
          <w:sz w:val="24"/>
          <w:szCs w:val="24"/>
          <w:lang w:eastAsia="hr-HR"/>
        </w:rPr>
        <w:t>ратификувани</w:t>
      </w:r>
      <w:r w:rsidR="00B146C0">
        <w:rPr>
          <w:rFonts w:ascii="Arial" w:hAnsi="Arial" w:cs="Arial"/>
          <w:sz w:val="24"/>
          <w:szCs w:val="24"/>
          <w:lang w:eastAsia="hr-HR"/>
        </w:rPr>
        <w:t xml:space="preserve"> согласно Уставот на Република Македонија, </w:t>
      </w:r>
      <w:r w:rsidRPr="006E4AA6">
        <w:rPr>
          <w:rFonts w:ascii="Arial" w:hAnsi="Arial" w:cs="Arial"/>
          <w:sz w:val="24"/>
          <w:szCs w:val="24"/>
          <w:lang w:eastAsia="hr-HR"/>
        </w:rPr>
        <w:t xml:space="preserve"> </w:t>
      </w:r>
      <w:r w:rsidR="00F6693A">
        <w:rPr>
          <w:rFonts w:ascii="Arial" w:hAnsi="Arial" w:cs="Arial"/>
          <w:sz w:val="24"/>
          <w:szCs w:val="24"/>
          <w:lang w:eastAsia="hr-HR"/>
        </w:rPr>
        <w:t xml:space="preserve">водејќи грижа за конзистентност на своите одлуки, </w:t>
      </w:r>
      <w:r w:rsidRPr="006E4AA6">
        <w:rPr>
          <w:rFonts w:ascii="Arial" w:hAnsi="Arial" w:cs="Arial"/>
          <w:sz w:val="24"/>
          <w:szCs w:val="24"/>
          <w:lang w:eastAsia="hr-HR"/>
        </w:rPr>
        <w:t xml:space="preserve">преку </w:t>
      </w:r>
      <w:r w:rsidR="00F6693A">
        <w:rPr>
          <w:rFonts w:ascii="Arial" w:hAnsi="Arial" w:cs="Arial"/>
          <w:sz w:val="24"/>
          <w:szCs w:val="24"/>
          <w:lang w:eastAsia="hr-HR"/>
        </w:rPr>
        <w:t>што</w:t>
      </w:r>
      <w:r w:rsidRPr="006E4AA6">
        <w:rPr>
          <w:rFonts w:ascii="Arial" w:hAnsi="Arial" w:cs="Arial"/>
          <w:sz w:val="24"/>
          <w:szCs w:val="24"/>
          <w:lang w:eastAsia="hr-HR"/>
        </w:rPr>
        <w:t xml:space="preserve"> се обезбедува правна сигурност и еднаква примена на законите.</w:t>
      </w:r>
    </w:p>
    <w:p w14:paraId="7B5E603F" w14:textId="77777777" w:rsidR="00116D74" w:rsidRPr="006E4AA6" w:rsidRDefault="00116D74" w:rsidP="006A6247">
      <w:pPr>
        <w:pStyle w:val="t-9-8"/>
        <w:jc w:val="center"/>
        <w:rPr>
          <w:rFonts w:ascii="Arial" w:hAnsi="Arial" w:cs="Arial"/>
          <w:snapToGrid/>
          <w:lang w:val="mk-MK" w:eastAsia="hr-HR"/>
        </w:rPr>
      </w:pPr>
      <w:r w:rsidRPr="006E4AA6">
        <w:rPr>
          <w:rFonts w:ascii="Arial" w:hAnsi="Arial" w:cs="Arial"/>
          <w:snapToGrid/>
          <w:lang w:val="mk-MK" w:eastAsia="hr-HR"/>
        </w:rPr>
        <w:t>Начело на сослушување на странките</w:t>
      </w:r>
    </w:p>
    <w:p w14:paraId="6E9F38CF" w14:textId="77777777" w:rsidR="00242AD3" w:rsidRPr="006E4AA6" w:rsidRDefault="00123CD3" w:rsidP="006A6247">
      <w:pPr>
        <w:pStyle w:val="t-9-8"/>
        <w:jc w:val="center"/>
        <w:rPr>
          <w:rFonts w:ascii="Arial" w:hAnsi="Arial" w:cs="Arial"/>
          <w:snapToGrid/>
          <w:lang w:val="mk-MK" w:eastAsia="hr-HR"/>
        </w:rPr>
      </w:pPr>
      <w:r w:rsidRPr="006E4AA6">
        <w:rPr>
          <w:rFonts w:ascii="Arial" w:hAnsi="Arial" w:cs="Arial"/>
          <w:snapToGrid/>
          <w:lang w:val="mk-MK" w:eastAsia="hr-HR"/>
        </w:rPr>
        <w:t>Член</w:t>
      </w:r>
      <w:r w:rsidR="00B80493" w:rsidRPr="006E4AA6">
        <w:rPr>
          <w:rFonts w:ascii="Arial" w:hAnsi="Arial" w:cs="Arial"/>
          <w:snapToGrid/>
          <w:lang w:val="mk-MK" w:eastAsia="hr-HR"/>
        </w:rPr>
        <w:t xml:space="preserve"> </w:t>
      </w:r>
      <w:r w:rsidR="007B414C" w:rsidRPr="006E4AA6">
        <w:rPr>
          <w:rFonts w:ascii="Arial" w:hAnsi="Arial" w:cs="Arial"/>
          <w:snapToGrid/>
          <w:lang w:val="mk-MK" w:eastAsia="hr-HR"/>
        </w:rPr>
        <w:t>8</w:t>
      </w:r>
    </w:p>
    <w:p w14:paraId="6D535B00" w14:textId="1B66884C" w:rsidR="00242AD3" w:rsidRPr="006E4AA6" w:rsidRDefault="00B80493" w:rsidP="00242AD3">
      <w:pPr>
        <w:pStyle w:val="t-9-8"/>
        <w:jc w:val="both"/>
        <w:rPr>
          <w:rFonts w:ascii="Arial" w:hAnsi="Arial" w:cs="Arial"/>
          <w:snapToGrid/>
          <w:lang w:val="mk-MK" w:eastAsia="hr-HR"/>
        </w:rPr>
      </w:pPr>
      <w:r w:rsidRPr="006E4AA6">
        <w:rPr>
          <w:rFonts w:ascii="Arial" w:hAnsi="Arial" w:cs="Arial"/>
          <w:snapToGrid/>
          <w:lang w:val="mk-MK" w:eastAsia="hr-HR"/>
        </w:rPr>
        <w:t>Согласно со начелото на сослушување на странките, пред д</w:t>
      </w:r>
      <w:r w:rsidR="00242AD3" w:rsidRPr="006E4AA6">
        <w:rPr>
          <w:rFonts w:ascii="Arial" w:hAnsi="Arial" w:cs="Arial"/>
          <w:snapToGrid/>
          <w:lang w:val="mk-MK" w:eastAsia="hr-HR"/>
        </w:rPr>
        <w:t xml:space="preserve">а ја донесе својата одлука, судот ќе им овозможи </w:t>
      </w:r>
      <w:r w:rsidR="007C759B">
        <w:rPr>
          <w:rFonts w:ascii="Arial" w:hAnsi="Arial" w:cs="Arial"/>
          <w:snapToGrid/>
          <w:lang w:val="mk-MK" w:eastAsia="hr-HR"/>
        </w:rPr>
        <w:t xml:space="preserve">на странките </w:t>
      </w:r>
      <w:r w:rsidR="00242AD3" w:rsidRPr="006E4AA6">
        <w:rPr>
          <w:rFonts w:ascii="Arial" w:hAnsi="Arial" w:cs="Arial"/>
          <w:snapToGrid/>
          <w:lang w:val="mk-MK" w:eastAsia="hr-HR"/>
        </w:rPr>
        <w:t xml:space="preserve">да се произнесат во врска со </w:t>
      </w:r>
      <w:r w:rsidRPr="006E4AA6">
        <w:rPr>
          <w:rFonts w:ascii="Arial" w:hAnsi="Arial" w:cs="Arial"/>
          <w:snapToGrid/>
          <w:lang w:val="mk-MK" w:eastAsia="hr-HR"/>
        </w:rPr>
        <w:t xml:space="preserve">наводите во </w:t>
      </w:r>
      <w:r w:rsidR="00242AD3" w:rsidRPr="006E4AA6">
        <w:rPr>
          <w:rFonts w:ascii="Arial" w:hAnsi="Arial" w:cs="Arial"/>
          <w:snapToGrid/>
          <w:lang w:val="mk-MK" w:eastAsia="hr-HR"/>
        </w:rPr>
        <w:t>тужбата</w:t>
      </w:r>
      <w:r w:rsidRPr="006E4AA6">
        <w:rPr>
          <w:rFonts w:ascii="Arial" w:hAnsi="Arial" w:cs="Arial"/>
          <w:snapToGrid/>
          <w:lang w:val="mk-MK" w:eastAsia="hr-HR"/>
        </w:rPr>
        <w:t xml:space="preserve"> и одговорот на тужбата, како</w:t>
      </w:r>
      <w:r w:rsidR="00242AD3" w:rsidRPr="006E4AA6">
        <w:rPr>
          <w:rFonts w:ascii="Arial" w:hAnsi="Arial" w:cs="Arial"/>
          <w:snapToGrid/>
          <w:lang w:val="mk-MK" w:eastAsia="hr-HR"/>
        </w:rPr>
        <w:t xml:space="preserve"> и </w:t>
      </w:r>
      <w:r w:rsidRPr="006E4AA6">
        <w:rPr>
          <w:rFonts w:ascii="Arial" w:hAnsi="Arial" w:cs="Arial"/>
          <w:snapToGrid/>
          <w:lang w:val="mk-MK" w:eastAsia="hr-HR"/>
        </w:rPr>
        <w:t xml:space="preserve">за </w:t>
      </w:r>
      <w:r w:rsidR="00242AD3" w:rsidRPr="006E4AA6">
        <w:rPr>
          <w:rFonts w:ascii="Arial" w:hAnsi="Arial" w:cs="Arial"/>
          <w:snapToGrid/>
          <w:lang w:val="mk-MK" w:eastAsia="hr-HR"/>
        </w:rPr>
        <w:t>сите факти и правни прашања изнесени во управниот спор</w:t>
      </w:r>
      <w:r w:rsidR="006E36E5">
        <w:rPr>
          <w:rFonts w:ascii="Arial" w:hAnsi="Arial" w:cs="Arial"/>
          <w:snapToGrid/>
          <w:lang w:val="mk-MK" w:eastAsia="hr-HR"/>
        </w:rPr>
        <w:t>,</w:t>
      </w:r>
      <w:r w:rsidR="00242AD3" w:rsidRPr="006E4AA6">
        <w:rPr>
          <w:rFonts w:ascii="Arial" w:hAnsi="Arial" w:cs="Arial"/>
          <w:snapToGrid/>
          <w:lang w:val="mk-MK" w:eastAsia="hr-HR"/>
        </w:rPr>
        <w:t xml:space="preserve"> освен во случаите определени со закон.</w:t>
      </w:r>
    </w:p>
    <w:p w14:paraId="31D70E4E" w14:textId="77777777" w:rsidR="00116D74" w:rsidRPr="006E4AA6" w:rsidRDefault="00116D74" w:rsidP="005C4278">
      <w:pPr>
        <w:pStyle w:val="t-10-9-kurz-s"/>
        <w:keepNext/>
        <w:spacing w:before="0" w:beforeAutospacing="0" w:after="240" w:afterAutospacing="0"/>
        <w:jc w:val="center"/>
        <w:rPr>
          <w:rFonts w:ascii="Arial" w:hAnsi="Arial" w:cs="Arial"/>
          <w:bCs/>
          <w:snapToGrid/>
          <w:lang w:val="mk-MK" w:eastAsia="hr-HR"/>
        </w:rPr>
      </w:pPr>
      <w:bookmarkStart w:id="0" w:name="_Hlk517088204"/>
      <w:r w:rsidRPr="006E4AA6">
        <w:rPr>
          <w:rFonts w:ascii="Arial" w:hAnsi="Arial" w:cs="Arial"/>
          <w:bCs/>
          <w:snapToGrid/>
          <w:lang w:val="mk-MK" w:eastAsia="hr-HR"/>
        </w:rPr>
        <w:t>Начело на усна расправа</w:t>
      </w:r>
    </w:p>
    <w:p w14:paraId="224C9131" w14:textId="77777777" w:rsidR="005C4278" w:rsidRPr="006E4AA6" w:rsidRDefault="00123CD3" w:rsidP="005C4278">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Член</w:t>
      </w:r>
      <w:r w:rsidR="006A6247" w:rsidRPr="006E4AA6">
        <w:rPr>
          <w:rFonts w:ascii="Arial" w:hAnsi="Arial" w:cs="Arial"/>
          <w:bCs/>
          <w:snapToGrid/>
          <w:lang w:val="mk-MK" w:eastAsia="hr-HR"/>
        </w:rPr>
        <w:t xml:space="preserve"> </w:t>
      </w:r>
      <w:r w:rsidR="007B414C" w:rsidRPr="006E4AA6">
        <w:rPr>
          <w:rFonts w:ascii="Arial" w:hAnsi="Arial" w:cs="Arial"/>
          <w:bCs/>
          <w:snapToGrid/>
          <w:lang w:val="mk-MK" w:eastAsia="hr-HR"/>
        </w:rPr>
        <w:t>9</w:t>
      </w:r>
    </w:p>
    <w:bookmarkEnd w:id="0"/>
    <w:p w14:paraId="6E6AC9E2" w14:textId="77777777" w:rsidR="00164552" w:rsidRPr="006E4AA6" w:rsidRDefault="00116D74" w:rsidP="00511545">
      <w:pPr>
        <w:pStyle w:val="t-10-9-kurz-s"/>
        <w:keepNext/>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(1)</w:t>
      </w:r>
      <w:r w:rsidR="003B1018" w:rsidRPr="006E4AA6">
        <w:rPr>
          <w:rFonts w:ascii="Arial" w:hAnsi="Arial" w:cs="Arial"/>
          <w:snapToGrid/>
          <w:lang w:val="mk-MK" w:eastAsia="hr-HR"/>
        </w:rPr>
        <w:t xml:space="preserve"> </w:t>
      </w:r>
      <w:r w:rsidR="006A6247" w:rsidRPr="006E4AA6">
        <w:rPr>
          <w:rFonts w:ascii="Arial" w:hAnsi="Arial" w:cs="Arial"/>
          <w:snapToGrid/>
          <w:lang w:val="mk-MK" w:eastAsia="hr-HR"/>
        </w:rPr>
        <w:t xml:space="preserve">Согласно со начелото на усна расправа, </w:t>
      </w:r>
      <w:r w:rsidR="005C4278" w:rsidRPr="006E4AA6">
        <w:rPr>
          <w:rFonts w:ascii="Arial" w:hAnsi="Arial" w:cs="Arial"/>
          <w:snapToGrid/>
          <w:lang w:val="mk-MK" w:eastAsia="hr-HR"/>
        </w:rPr>
        <w:t xml:space="preserve">судот </w:t>
      </w:r>
      <w:r w:rsidR="006A6247" w:rsidRPr="006E4AA6">
        <w:rPr>
          <w:rFonts w:ascii="Arial" w:hAnsi="Arial" w:cs="Arial"/>
          <w:snapToGrid/>
          <w:lang w:val="mk-MK" w:eastAsia="hr-HR"/>
        </w:rPr>
        <w:t xml:space="preserve">по правило, </w:t>
      </w:r>
      <w:r w:rsidR="005C4278" w:rsidRPr="006E4AA6">
        <w:rPr>
          <w:rFonts w:ascii="Arial" w:hAnsi="Arial" w:cs="Arial"/>
          <w:snapToGrid/>
          <w:lang w:val="mk-MK" w:eastAsia="hr-HR"/>
        </w:rPr>
        <w:t>ќе донесе одлука во управен спор врз основа на јавна, непосредна и усна расправа.</w:t>
      </w:r>
    </w:p>
    <w:p w14:paraId="11CFCF14" w14:textId="1CFBF9A3" w:rsidR="00116D74" w:rsidRPr="006E4AA6" w:rsidRDefault="00116D74" w:rsidP="00511545">
      <w:pPr>
        <w:pStyle w:val="t-10-9-kurz-s"/>
        <w:keepNext/>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 xml:space="preserve">(2) Судот може да одлучи во управен спор без одржување на расправа само во случаите </w:t>
      </w:r>
      <w:r w:rsidR="00B9672B">
        <w:rPr>
          <w:rFonts w:ascii="Arial" w:hAnsi="Arial" w:cs="Arial"/>
          <w:snapToGrid/>
          <w:lang w:val="mk-MK" w:eastAsia="hr-HR"/>
        </w:rPr>
        <w:t>утврдени</w:t>
      </w:r>
      <w:r w:rsidRPr="006E4AA6">
        <w:rPr>
          <w:rFonts w:ascii="Arial" w:hAnsi="Arial" w:cs="Arial"/>
          <w:snapToGrid/>
          <w:lang w:val="mk-MK" w:eastAsia="hr-HR"/>
        </w:rPr>
        <w:t xml:space="preserve"> со овој </w:t>
      </w:r>
      <w:r w:rsidR="00360A89">
        <w:rPr>
          <w:rFonts w:ascii="Arial" w:hAnsi="Arial" w:cs="Arial"/>
          <w:snapToGrid/>
          <w:lang w:val="mk-MK" w:eastAsia="hr-HR"/>
        </w:rPr>
        <w:t>з</w:t>
      </w:r>
      <w:r w:rsidRPr="006E4AA6">
        <w:rPr>
          <w:rFonts w:ascii="Arial" w:hAnsi="Arial" w:cs="Arial"/>
          <w:snapToGrid/>
          <w:lang w:val="mk-MK" w:eastAsia="hr-HR"/>
        </w:rPr>
        <w:t>акон.</w:t>
      </w:r>
    </w:p>
    <w:p w14:paraId="6C47DC00" w14:textId="77777777" w:rsidR="00116D74" w:rsidRPr="006E4AA6" w:rsidRDefault="00164552" w:rsidP="00164552">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 xml:space="preserve"> </w:t>
      </w:r>
    </w:p>
    <w:p w14:paraId="1BCFCC83" w14:textId="2FE95B4C" w:rsidR="00116D74" w:rsidRPr="006E4AA6" w:rsidRDefault="00116D74" w:rsidP="00164552">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Начело на контрадикторност</w:t>
      </w:r>
      <w:r w:rsidR="00B9672B">
        <w:rPr>
          <w:rFonts w:ascii="Arial" w:hAnsi="Arial" w:cs="Arial"/>
          <w:bCs/>
          <w:snapToGrid/>
          <w:lang w:val="mk-MK" w:eastAsia="hr-HR"/>
        </w:rPr>
        <w:t xml:space="preserve"> и</w:t>
      </w:r>
      <w:r w:rsidR="00B9672B" w:rsidRPr="00B9672B">
        <w:t xml:space="preserve"> </w:t>
      </w:r>
      <w:r w:rsidR="00B9672B" w:rsidRPr="00B9672B">
        <w:rPr>
          <w:rFonts w:ascii="Arial" w:hAnsi="Arial" w:cs="Arial"/>
          <w:bCs/>
          <w:snapToGrid/>
          <w:lang w:val="mk-MK" w:eastAsia="hr-HR"/>
        </w:rPr>
        <w:t xml:space="preserve">пропорционалност </w:t>
      </w:r>
    </w:p>
    <w:p w14:paraId="0DE56F45" w14:textId="77777777" w:rsidR="00164552" w:rsidRPr="006E4AA6" w:rsidRDefault="00164552" w:rsidP="00164552">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Член 1</w:t>
      </w:r>
      <w:r w:rsidR="007B414C" w:rsidRPr="006E4AA6">
        <w:rPr>
          <w:rFonts w:ascii="Arial" w:hAnsi="Arial" w:cs="Arial"/>
          <w:bCs/>
          <w:snapToGrid/>
          <w:lang w:val="mk-MK" w:eastAsia="hr-HR"/>
        </w:rPr>
        <w:t>0</w:t>
      </w:r>
    </w:p>
    <w:p w14:paraId="35EA6DF4" w14:textId="4DB99E9B" w:rsidR="00CF6F90" w:rsidRDefault="00B9672B" w:rsidP="005C4278">
      <w:pPr>
        <w:pStyle w:val="t-9-8"/>
        <w:jc w:val="both"/>
        <w:rPr>
          <w:rFonts w:ascii="Arial" w:hAnsi="Arial" w:cs="Arial"/>
          <w:snapToGrid/>
          <w:lang w:val="mk-MK" w:eastAsia="hr-HR"/>
        </w:rPr>
      </w:pPr>
      <w:r>
        <w:rPr>
          <w:rFonts w:ascii="Arial" w:hAnsi="Arial" w:cs="Arial"/>
          <w:snapToGrid/>
          <w:lang w:val="mk-MK" w:eastAsia="hr-HR"/>
        </w:rPr>
        <w:t xml:space="preserve">(1) </w:t>
      </w:r>
      <w:r w:rsidR="00CF6F90" w:rsidRPr="006E4AA6">
        <w:rPr>
          <w:rFonts w:ascii="Arial" w:hAnsi="Arial" w:cs="Arial"/>
          <w:snapToGrid/>
          <w:lang w:val="mk-MK" w:eastAsia="hr-HR"/>
        </w:rPr>
        <w:t xml:space="preserve">Согласно начелото на контрадикторност, судот на  </w:t>
      </w:r>
      <w:r w:rsidR="007C759B" w:rsidRPr="007C759B">
        <w:rPr>
          <w:rFonts w:ascii="Arial" w:hAnsi="Arial" w:cs="Arial"/>
          <w:snapToGrid/>
          <w:lang w:val="mk-MK" w:eastAsia="hr-HR"/>
        </w:rPr>
        <w:t>странките</w:t>
      </w:r>
      <w:r w:rsidR="00CF6F90" w:rsidRPr="006E4AA6">
        <w:rPr>
          <w:rFonts w:ascii="Arial" w:hAnsi="Arial" w:cs="Arial"/>
          <w:snapToGrid/>
          <w:lang w:val="mk-MK" w:eastAsia="hr-HR"/>
        </w:rPr>
        <w:t xml:space="preserve"> ќе и</w:t>
      </w:r>
      <w:r w:rsidR="002D21FF" w:rsidRPr="006E4AA6">
        <w:rPr>
          <w:rFonts w:ascii="Arial" w:hAnsi="Arial" w:cs="Arial"/>
          <w:snapToGrid/>
          <w:lang w:val="mk-MK" w:eastAsia="hr-HR"/>
        </w:rPr>
        <w:t>м</w:t>
      </w:r>
      <w:r w:rsidR="00CF6F90" w:rsidRPr="006E4AA6">
        <w:rPr>
          <w:rFonts w:ascii="Arial" w:hAnsi="Arial" w:cs="Arial"/>
          <w:snapToGrid/>
          <w:lang w:val="mk-MK" w:eastAsia="hr-HR"/>
        </w:rPr>
        <w:t xml:space="preserve"> овозможи да се произнес</w:t>
      </w:r>
      <w:r w:rsidR="002D21FF" w:rsidRPr="006E4AA6">
        <w:rPr>
          <w:rFonts w:ascii="Arial" w:hAnsi="Arial" w:cs="Arial"/>
          <w:snapToGrid/>
          <w:lang w:val="mk-MK" w:eastAsia="hr-HR"/>
        </w:rPr>
        <w:t>ат</w:t>
      </w:r>
      <w:r w:rsidR="00CF6F90" w:rsidRPr="006E4AA6">
        <w:rPr>
          <w:rFonts w:ascii="Arial" w:hAnsi="Arial" w:cs="Arial"/>
          <w:snapToGrid/>
          <w:lang w:val="mk-MK" w:eastAsia="hr-HR"/>
        </w:rPr>
        <w:t xml:space="preserve"> за наводите и предлозите на спротивната стран</w:t>
      </w:r>
      <w:r w:rsidR="002D21FF" w:rsidRPr="006E4AA6">
        <w:rPr>
          <w:rFonts w:ascii="Arial" w:hAnsi="Arial" w:cs="Arial"/>
          <w:snapToGrid/>
          <w:lang w:val="mk-MK" w:eastAsia="hr-HR"/>
        </w:rPr>
        <w:t>а</w:t>
      </w:r>
      <w:r w:rsidR="00CF6F90" w:rsidRPr="006E4AA6">
        <w:rPr>
          <w:rFonts w:ascii="Arial" w:hAnsi="Arial" w:cs="Arial"/>
          <w:snapToGrid/>
          <w:lang w:val="mk-MK" w:eastAsia="hr-HR"/>
        </w:rPr>
        <w:t>.</w:t>
      </w:r>
    </w:p>
    <w:p w14:paraId="61A4A477" w14:textId="4644A658" w:rsidR="00B9672B" w:rsidRPr="00B9672B" w:rsidRDefault="00B9672B" w:rsidP="00B9672B">
      <w:pPr>
        <w:pStyle w:val="t-9-8"/>
        <w:jc w:val="both"/>
        <w:rPr>
          <w:rFonts w:ascii="Arial" w:hAnsi="Arial" w:cs="Arial"/>
          <w:snapToGrid/>
          <w:lang w:val="mk-MK" w:eastAsia="hr-HR"/>
        </w:rPr>
      </w:pPr>
      <w:r>
        <w:rPr>
          <w:rFonts w:ascii="Arial" w:hAnsi="Arial" w:cs="Arial"/>
          <w:snapToGrid/>
          <w:lang w:eastAsia="hr-HR"/>
        </w:rPr>
        <w:t xml:space="preserve"> (2</w:t>
      </w:r>
      <w:r w:rsidRPr="00B9672B">
        <w:rPr>
          <w:rFonts w:ascii="Arial" w:hAnsi="Arial" w:cs="Arial"/>
          <w:snapToGrid/>
          <w:lang w:eastAsia="hr-HR"/>
        </w:rPr>
        <w:t xml:space="preserve">) </w:t>
      </w:r>
      <w:r w:rsidRPr="006E4AA6">
        <w:rPr>
          <w:rFonts w:ascii="Arial" w:hAnsi="Arial" w:cs="Arial"/>
          <w:snapToGrid/>
          <w:lang w:val="mk-MK" w:eastAsia="hr-HR"/>
        </w:rPr>
        <w:t xml:space="preserve">Согласно начелото на </w:t>
      </w:r>
      <w:r>
        <w:rPr>
          <w:rFonts w:ascii="Arial" w:hAnsi="Arial" w:cs="Arial"/>
          <w:snapToGrid/>
          <w:lang w:val="mk-MK" w:eastAsia="hr-HR"/>
        </w:rPr>
        <w:t xml:space="preserve">пропорционалност, судот на странките ќе им </w:t>
      </w:r>
      <w:r w:rsidRPr="00B9672B">
        <w:rPr>
          <w:rFonts w:ascii="Arial" w:hAnsi="Arial" w:cs="Arial"/>
          <w:snapToGrid/>
          <w:lang w:eastAsia="hr-HR"/>
        </w:rPr>
        <w:t xml:space="preserve">овозможи </w:t>
      </w:r>
      <w:r>
        <w:rPr>
          <w:rFonts w:ascii="Arial" w:hAnsi="Arial" w:cs="Arial"/>
          <w:snapToGrid/>
          <w:lang w:eastAsia="hr-HR"/>
        </w:rPr>
        <w:t>да ги остварат</w:t>
      </w:r>
      <w:r>
        <w:rPr>
          <w:rFonts w:ascii="Arial" w:hAnsi="Arial" w:cs="Arial"/>
          <w:snapToGrid/>
          <w:lang w:val="mk-MK" w:eastAsia="hr-HR"/>
        </w:rPr>
        <w:t xml:space="preserve"> </w:t>
      </w:r>
      <w:r w:rsidRPr="00B9672B">
        <w:rPr>
          <w:rFonts w:ascii="Arial" w:hAnsi="Arial" w:cs="Arial"/>
          <w:snapToGrid/>
          <w:lang w:eastAsia="hr-HR"/>
        </w:rPr>
        <w:t>и заштит</w:t>
      </w:r>
      <w:r>
        <w:rPr>
          <w:rFonts w:ascii="Arial" w:hAnsi="Arial" w:cs="Arial"/>
          <w:snapToGrid/>
          <w:lang w:val="mk-MK" w:eastAsia="hr-HR"/>
        </w:rPr>
        <w:t>ат</w:t>
      </w:r>
      <w:r w:rsidRPr="00B9672B">
        <w:rPr>
          <w:rFonts w:ascii="Arial" w:hAnsi="Arial" w:cs="Arial"/>
          <w:snapToGrid/>
          <w:lang w:eastAsia="hr-HR"/>
        </w:rPr>
        <w:t xml:space="preserve"> своите права и правни интереси, доколку истите не се на штета на правата и правните интереси на другите странки или трети лица и не се на штета на јавниот интерес утврден со закон. Кога на странките во постапката им се наложуваат обврски, </w:t>
      </w:r>
      <w:r>
        <w:rPr>
          <w:rFonts w:ascii="Arial" w:hAnsi="Arial" w:cs="Arial"/>
          <w:snapToGrid/>
          <w:lang w:val="mk-MK" w:eastAsia="hr-HR"/>
        </w:rPr>
        <w:t>судот</w:t>
      </w:r>
      <w:r w:rsidRPr="00B9672B">
        <w:rPr>
          <w:rFonts w:ascii="Arial" w:hAnsi="Arial" w:cs="Arial"/>
          <w:snapToGrid/>
          <w:lang w:eastAsia="hr-HR"/>
        </w:rPr>
        <w:t xml:space="preserve"> е должен да ги примени дејствија</w:t>
      </w:r>
      <w:r w:rsidR="008D6028">
        <w:rPr>
          <w:rFonts w:ascii="Arial" w:hAnsi="Arial" w:cs="Arial"/>
          <w:snapToGrid/>
          <w:lang w:val="mk-MK" w:eastAsia="hr-HR"/>
        </w:rPr>
        <w:t>та</w:t>
      </w:r>
      <w:r w:rsidRPr="00B9672B">
        <w:rPr>
          <w:rFonts w:ascii="Arial" w:hAnsi="Arial" w:cs="Arial"/>
          <w:snapToGrid/>
          <w:lang w:eastAsia="hr-HR"/>
        </w:rPr>
        <w:t xml:space="preserve"> кои се поповолни за странките, ако таквите дејствија се доволни за да се постигне целта утврдена со закон.</w:t>
      </w:r>
    </w:p>
    <w:p w14:paraId="7D88F2D8" w14:textId="77777777" w:rsidR="00116D74" w:rsidRPr="006E4AA6" w:rsidRDefault="00116D74" w:rsidP="006A6247">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Начело на ефикасност</w:t>
      </w:r>
    </w:p>
    <w:p w14:paraId="09D93412" w14:textId="77777777" w:rsidR="005C4278" w:rsidRPr="006E4AA6" w:rsidRDefault="005C4278" w:rsidP="006A6247">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6A6247" w:rsidRPr="006E4AA6">
        <w:rPr>
          <w:rFonts w:ascii="Arial" w:hAnsi="Arial" w:cs="Arial"/>
          <w:snapToGrid/>
          <w:lang w:val="mk-MK" w:eastAsia="hr-HR"/>
        </w:rPr>
        <w:t>1</w:t>
      </w:r>
      <w:r w:rsidR="007B414C" w:rsidRPr="006E4AA6">
        <w:rPr>
          <w:rFonts w:ascii="Arial" w:hAnsi="Arial" w:cs="Arial"/>
          <w:snapToGrid/>
          <w:lang w:val="mk-MK" w:eastAsia="hr-HR"/>
        </w:rPr>
        <w:t>1</w:t>
      </w:r>
      <w:r w:rsidRPr="006E4AA6">
        <w:rPr>
          <w:rFonts w:ascii="Arial" w:hAnsi="Arial" w:cs="Arial"/>
          <w:b/>
          <w:bCs/>
          <w:snapToGrid/>
          <w:lang w:val="mk-MK" w:eastAsia="hr-HR"/>
        </w:rPr>
        <w:t xml:space="preserve"> </w:t>
      </w:r>
    </w:p>
    <w:p w14:paraId="6CAF43B8" w14:textId="458104B7" w:rsidR="005C4278" w:rsidRPr="006E4AA6" w:rsidRDefault="005C4278" w:rsidP="005C4278">
      <w:pPr>
        <w:pStyle w:val="t-9-8"/>
        <w:jc w:val="both"/>
        <w:rPr>
          <w:rFonts w:ascii="Arial" w:hAnsi="Arial" w:cs="Arial"/>
          <w:snapToGrid/>
          <w:lang w:val="mk-MK" w:eastAsia="hr-HR"/>
        </w:rPr>
      </w:pPr>
      <w:r w:rsidRPr="006E4AA6">
        <w:rPr>
          <w:rFonts w:ascii="Arial" w:hAnsi="Arial" w:cs="Arial"/>
          <w:snapToGrid/>
          <w:lang w:val="mk-MK" w:eastAsia="hr-HR"/>
        </w:rPr>
        <w:t>С</w:t>
      </w:r>
      <w:r w:rsidR="006A6247" w:rsidRPr="006E4AA6">
        <w:rPr>
          <w:rFonts w:ascii="Arial" w:hAnsi="Arial" w:cs="Arial"/>
          <w:snapToGrid/>
          <w:lang w:val="mk-MK" w:eastAsia="hr-HR"/>
        </w:rPr>
        <w:t>огласно со начелото на ефикасно работење, с</w:t>
      </w:r>
      <w:r w:rsidRPr="006E4AA6">
        <w:rPr>
          <w:rFonts w:ascii="Arial" w:hAnsi="Arial" w:cs="Arial"/>
          <w:snapToGrid/>
          <w:lang w:val="mk-MK" w:eastAsia="hr-HR"/>
        </w:rPr>
        <w:t xml:space="preserve">удот ќе ја спроведува постапката брзо, без употреба на непотребните дејствија и трошоци и ќе ја донесе својата одлука во разумен рок, односно најдоцна во рок од </w:t>
      </w:r>
      <w:r w:rsidR="00D36C15" w:rsidRPr="006E4AA6">
        <w:rPr>
          <w:rFonts w:ascii="Arial" w:hAnsi="Arial" w:cs="Arial"/>
          <w:snapToGrid/>
          <w:lang w:val="mk-MK" w:eastAsia="hr-HR"/>
        </w:rPr>
        <w:t>една година</w:t>
      </w:r>
      <w:r w:rsidRPr="006E4AA6">
        <w:rPr>
          <w:rFonts w:ascii="Arial" w:hAnsi="Arial" w:cs="Arial"/>
          <w:snapToGrid/>
          <w:lang w:val="mk-MK" w:eastAsia="hr-HR"/>
        </w:rPr>
        <w:t xml:space="preserve"> од денот на </w:t>
      </w:r>
      <w:r w:rsidR="006660C3" w:rsidRPr="006E4AA6">
        <w:rPr>
          <w:rFonts w:ascii="Arial" w:hAnsi="Arial" w:cs="Arial"/>
          <w:snapToGrid/>
          <w:lang w:val="mk-MK" w:eastAsia="hr-HR"/>
        </w:rPr>
        <w:t xml:space="preserve"> доставување на списите или создавање на услови за одлучување по тужба</w:t>
      </w:r>
      <w:r w:rsidR="00360A89">
        <w:rPr>
          <w:rFonts w:ascii="Arial" w:hAnsi="Arial" w:cs="Arial"/>
          <w:snapToGrid/>
          <w:lang w:val="mk-MK" w:eastAsia="hr-HR"/>
        </w:rPr>
        <w:t>та</w:t>
      </w:r>
      <w:r w:rsidRPr="006E4AA6">
        <w:rPr>
          <w:rFonts w:ascii="Arial" w:hAnsi="Arial" w:cs="Arial"/>
          <w:snapToGrid/>
          <w:lang w:val="mk-MK" w:eastAsia="hr-HR"/>
        </w:rPr>
        <w:t>.</w:t>
      </w:r>
    </w:p>
    <w:p w14:paraId="1AC5D7FE" w14:textId="77777777" w:rsidR="00FC2E6A" w:rsidRPr="006E4AA6" w:rsidRDefault="00FC2E6A" w:rsidP="006A6247">
      <w:pPr>
        <w:pStyle w:val="t-9-8"/>
        <w:jc w:val="center"/>
        <w:rPr>
          <w:rFonts w:ascii="Arial" w:hAnsi="Arial" w:cs="Arial"/>
          <w:snapToGrid/>
          <w:lang w:val="mk-MK" w:eastAsia="hr-HR"/>
        </w:rPr>
      </w:pPr>
      <w:r w:rsidRPr="006E4AA6">
        <w:rPr>
          <w:rFonts w:ascii="Arial" w:hAnsi="Arial" w:cs="Arial"/>
          <w:snapToGrid/>
          <w:lang w:val="mk-MK" w:eastAsia="hr-HR"/>
        </w:rPr>
        <w:lastRenderedPageBreak/>
        <w:t>Обврска за соработка со судот</w:t>
      </w:r>
    </w:p>
    <w:p w14:paraId="32FBDF5A" w14:textId="77777777" w:rsidR="006A6247" w:rsidRPr="006E4AA6" w:rsidRDefault="00123CD3" w:rsidP="006A6247">
      <w:pPr>
        <w:pStyle w:val="t-9-8"/>
        <w:jc w:val="center"/>
        <w:rPr>
          <w:rFonts w:ascii="Arial" w:hAnsi="Arial" w:cs="Arial"/>
          <w:snapToGrid/>
          <w:lang w:val="mk-MK" w:eastAsia="hr-HR"/>
        </w:rPr>
      </w:pPr>
      <w:r w:rsidRPr="006E4AA6">
        <w:rPr>
          <w:rFonts w:ascii="Arial" w:hAnsi="Arial" w:cs="Arial"/>
          <w:snapToGrid/>
          <w:lang w:val="mk-MK" w:eastAsia="hr-HR"/>
        </w:rPr>
        <w:t>Член</w:t>
      </w:r>
      <w:r w:rsidR="006A6247" w:rsidRPr="006E4AA6">
        <w:rPr>
          <w:rFonts w:ascii="Arial" w:hAnsi="Arial" w:cs="Arial"/>
          <w:snapToGrid/>
          <w:lang w:val="mk-MK" w:eastAsia="hr-HR"/>
        </w:rPr>
        <w:t xml:space="preserve"> 1</w:t>
      </w:r>
      <w:r w:rsidR="007B414C" w:rsidRPr="006E4AA6">
        <w:rPr>
          <w:rFonts w:ascii="Arial" w:hAnsi="Arial" w:cs="Arial"/>
          <w:snapToGrid/>
          <w:lang w:val="mk-MK" w:eastAsia="hr-HR"/>
        </w:rPr>
        <w:t>2</w:t>
      </w:r>
    </w:p>
    <w:p w14:paraId="03B43C64" w14:textId="77777777" w:rsidR="006A6247" w:rsidRPr="006E4AA6" w:rsidRDefault="006A6247" w:rsidP="006A6247">
      <w:pPr>
        <w:pStyle w:val="t-9-8"/>
        <w:jc w:val="both"/>
        <w:rPr>
          <w:rFonts w:ascii="Arial" w:hAnsi="Arial" w:cs="Arial"/>
          <w:snapToGrid/>
          <w:lang w:val="mk-MK" w:eastAsia="hr-HR"/>
        </w:rPr>
      </w:pPr>
      <w:r w:rsidRPr="006E4AA6">
        <w:rPr>
          <w:rFonts w:ascii="Arial" w:hAnsi="Arial" w:cs="Arial"/>
          <w:snapToGrid/>
          <w:lang w:val="mk-MK" w:eastAsia="hr-HR"/>
        </w:rPr>
        <w:t>Сите судови и јавни органи се должни на судот во управен спор да му обезбедат неопходни податоци, списи за работа, правна и друга помош.</w:t>
      </w:r>
    </w:p>
    <w:p w14:paraId="347D80C0" w14:textId="77777777" w:rsidR="00FC2E6A" w:rsidRPr="006E4AA6" w:rsidRDefault="005349F4"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w:t>
      </w:r>
      <w:r w:rsidR="00FC2E6A" w:rsidRPr="006E4AA6">
        <w:rPr>
          <w:rFonts w:ascii="Arial" w:hAnsi="Arial" w:cs="Arial"/>
          <w:snapToGrid/>
          <w:lang w:val="mk-MK" w:eastAsia="hr-HR"/>
        </w:rPr>
        <w:t>адолжителност на судските одлуки</w:t>
      </w:r>
      <w:r w:rsidR="00245A68" w:rsidRPr="006E4AA6">
        <w:rPr>
          <w:rFonts w:ascii="Arial" w:hAnsi="Arial" w:cs="Arial"/>
          <w:snapToGrid/>
          <w:lang w:val="mk-MK" w:eastAsia="hr-HR"/>
        </w:rPr>
        <w:t xml:space="preserve"> </w:t>
      </w:r>
    </w:p>
    <w:p w14:paraId="4DC116F9" w14:textId="77777777" w:rsidR="00FC2E6A" w:rsidRPr="006E4AA6" w:rsidRDefault="00FC2E6A"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w:t>
      </w:r>
      <w:r w:rsidR="007B414C" w:rsidRPr="006E4AA6">
        <w:rPr>
          <w:rFonts w:ascii="Arial" w:hAnsi="Arial" w:cs="Arial"/>
          <w:snapToGrid/>
          <w:lang w:val="mk-MK" w:eastAsia="hr-HR"/>
        </w:rPr>
        <w:t xml:space="preserve"> 13</w:t>
      </w:r>
    </w:p>
    <w:p w14:paraId="039B2467" w14:textId="77777777" w:rsidR="00FC2E6A" w:rsidRPr="006E4AA6" w:rsidRDefault="00FC2E6A" w:rsidP="00CA0199">
      <w:pPr>
        <w:pStyle w:val="clanak-"/>
        <w:keepNext/>
        <w:spacing w:before="240" w:beforeAutospacing="0"/>
        <w:jc w:val="both"/>
        <w:rPr>
          <w:rFonts w:ascii="Arial" w:hAnsi="Arial" w:cs="Arial"/>
          <w:snapToGrid/>
          <w:lang w:val="mk-MK" w:eastAsia="hr-HR"/>
        </w:rPr>
      </w:pPr>
      <w:r w:rsidRPr="006E4AA6">
        <w:rPr>
          <w:rFonts w:ascii="Arial" w:hAnsi="Arial" w:cs="Arial"/>
          <w:snapToGrid/>
          <w:lang w:val="mk-MK" w:eastAsia="hr-HR"/>
        </w:rPr>
        <w:t xml:space="preserve">Правосилната пресуда на судот е задолжителна за странките и за нивните правни следбеници. </w:t>
      </w:r>
    </w:p>
    <w:p w14:paraId="71D04401" w14:textId="77777777" w:rsidR="0093180F" w:rsidRPr="006E4AA6" w:rsidRDefault="0093180F" w:rsidP="005C4278">
      <w:pPr>
        <w:pStyle w:val="clanak-"/>
        <w:keepNext/>
        <w:spacing w:before="240" w:beforeAutospacing="0"/>
        <w:jc w:val="center"/>
        <w:rPr>
          <w:rFonts w:ascii="Arial" w:hAnsi="Arial" w:cs="Arial"/>
          <w:snapToGrid/>
          <w:lang w:val="mk-MK" w:eastAsia="hr-HR"/>
        </w:rPr>
      </w:pPr>
    </w:p>
    <w:p w14:paraId="5DCDCA3B" w14:textId="347E57EB" w:rsidR="00FC2E6A" w:rsidRPr="006E4AA6" w:rsidRDefault="00FC2E6A"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Соодветна примена на одредбите </w:t>
      </w:r>
      <w:r w:rsidR="00BD0E86">
        <w:rPr>
          <w:rFonts w:ascii="Arial" w:hAnsi="Arial" w:cs="Arial"/>
          <w:snapToGrid/>
          <w:lang w:val="mk-MK" w:eastAsia="hr-HR"/>
        </w:rPr>
        <w:t xml:space="preserve"> од други прописи</w:t>
      </w:r>
    </w:p>
    <w:p w14:paraId="3AD41A9E" w14:textId="77777777" w:rsidR="005C4278" w:rsidRPr="006E4AA6" w:rsidRDefault="005C4278"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Pr="006E4AA6">
        <w:rPr>
          <w:rFonts w:ascii="Arial" w:hAnsi="Arial" w:cs="Arial"/>
          <w:snapToGrid/>
          <w:lang w:val="sl-SI" w:eastAsia="hr-HR"/>
        </w:rPr>
        <w:t>1</w:t>
      </w:r>
      <w:r w:rsidR="007B414C" w:rsidRPr="006E4AA6">
        <w:rPr>
          <w:rFonts w:ascii="Arial" w:hAnsi="Arial" w:cs="Arial"/>
          <w:snapToGrid/>
          <w:lang w:val="mk-MK" w:eastAsia="hr-HR"/>
        </w:rPr>
        <w:t>4</w:t>
      </w:r>
    </w:p>
    <w:p w14:paraId="760DE96D" w14:textId="4E045ED4" w:rsidR="005C4278" w:rsidRDefault="00BD0E86" w:rsidP="005C4278">
      <w:pPr>
        <w:pStyle w:val="t-9-8"/>
        <w:jc w:val="both"/>
        <w:rPr>
          <w:rFonts w:ascii="Arial" w:hAnsi="Arial" w:cs="Arial"/>
          <w:lang w:val="mk-MK"/>
        </w:rPr>
      </w:pPr>
      <w:r>
        <w:rPr>
          <w:rFonts w:ascii="Arial" w:hAnsi="Arial" w:cs="Arial"/>
          <w:lang w:val="en-US"/>
        </w:rPr>
        <w:t xml:space="preserve">(1) </w:t>
      </w:r>
      <w:r w:rsidR="005C4278" w:rsidRPr="006E4AA6">
        <w:rPr>
          <w:rFonts w:ascii="Arial" w:hAnsi="Arial" w:cs="Arial"/>
          <w:lang w:val="mk-MK"/>
        </w:rPr>
        <w:t>За прашања во постапката кои не се уредени со овој закон, соодветно се применуваат одредбите од Законот за парничната постапка</w:t>
      </w:r>
      <w:r w:rsidR="001975B3" w:rsidRPr="006E4AA6">
        <w:rPr>
          <w:rFonts w:ascii="Arial" w:hAnsi="Arial" w:cs="Arial"/>
          <w:lang w:val="mk-MK"/>
        </w:rPr>
        <w:t>.</w:t>
      </w:r>
    </w:p>
    <w:p w14:paraId="7B37E3C0" w14:textId="485158F2" w:rsidR="00BD0E86" w:rsidRPr="006E4AA6" w:rsidRDefault="00BD0E86" w:rsidP="005C4278">
      <w:pPr>
        <w:pStyle w:val="t-9-8"/>
        <w:jc w:val="both"/>
        <w:rPr>
          <w:rFonts w:ascii="Arial" w:hAnsi="Arial" w:cs="Arial"/>
          <w:lang w:val="mk-MK"/>
        </w:rPr>
      </w:pPr>
      <w:r>
        <w:rPr>
          <w:rFonts w:ascii="Arial" w:hAnsi="Arial" w:cs="Arial"/>
          <w:lang w:val="en-US"/>
        </w:rPr>
        <w:t xml:space="preserve">(2) </w:t>
      </w:r>
      <w:r w:rsidRPr="00BD0E86">
        <w:rPr>
          <w:rFonts w:ascii="Arial" w:hAnsi="Arial" w:cs="Arial"/>
          <w:lang w:val="mk-MK"/>
        </w:rPr>
        <w:t>Одредбите од законот со кој се уредува  употреба на јазиците во Република Македонија соодветно се применува</w:t>
      </w:r>
      <w:r w:rsidR="008D6028">
        <w:rPr>
          <w:rFonts w:ascii="Arial" w:hAnsi="Arial" w:cs="Arial"/>
          <w:lang w:val="mk-MK"/>
        </w:rPr>
        <w:t>ат</w:t>
      </w:r>
      <w:r w:rsidRPr="00BD0E86">
        <w:rPr>
          <w:rFonts w:ascii="Arial" w:hAnsi="Arial" w:cs="Arial"/>
          <w:lang w:val="mk-MK"/>
        </w:rPr>
        <w:t xml:space="preserve"> и во </w:t>
      </w:r>
      <w:r>
        <w:rPr>
          <w:rFonts w:ascii="Arial" w:hAnsi="Arial" w:cs="Arial"/>
          <w:lang w:val="mk-MK"/>
        </w:rPr>
        <w:t>управниот спор</w:t>
      </w:r>
      <w:r w:rsidRPr="00BD0E86">
        <w:rPr>
          <w:rFonts w:ascii="Arial" w:hAnsi="Arial" w:cs="Arial"/>
          <w:lang w:val="mk-MK"/>
        </w:rPr>
        <w:t>.</w:t>
      </w:r>
    </w:p>
    <w:p w14:paraId="0EC0E620" w14:textId="77777777" w:rsidR="001975B3" w:rsidRPr="006E4AA6" w:rsidRDefault="001975B3" w:rsidP="005C4278">
      <w:pPr>
        <w:pStyle w:val="t-9-8"/>
        <w:jc w:val="both"/>
        <w:rPr>
          <w:rFonts w:ascii="Arial" w:hAnsi="Arial" w:cs="Arial"/>
          <w:lang w:val="mk-MK"/>
        </w:rPr>
      </w:pPr>
    </w:p>
    <w:p w14:paraId="1948FFEB" w14:textId="77777777" w:rsidR="001975B3" w:rsidRPr="006E4AA6" w:rsidRDefault="00164552" w:rsidP="00164552">
      <w:pPr>
        <w:pStyle w:val="t-9-8"/>
        <w:ind w:left="720"/>
        <w:rPr>
          <w:rFonts w:ascii="Arial" w:hAnsi="Arial" w:cs="Arial"/>
          <w:b/>
          <w:snapToGrid/>
          <w:lang w:val="mk-MK" w:eastAsia="hr-HR"/>
        </w:rPr>
      </w:pPr>
      <w:r w:rsidRPr="006E4AA6">
        <w:rPr>
          <w:rFonts w:ascii="Arial" w:hAnsi="Arial" w:cs="Arial"/>
          <w:b/>
          <w:lang w:val="mk-MK"/>
        </w:rPr>
        <w:t xml:space="preserve">                            3. </w:t>
      </w:r>
      <w:r w:rsidR="001975B3" w:rsidRPr="006E4AA6">
        <w:rPr>
          <w:rFonts w:ascii="Arial" w:hAnsi="Arial" w:cs="Arial"/>
          <w:b/>
          <w:lang w:val="mk-MK"/>
        </w:rPr>
        <w:t>Организација и состав на судот</w:t>
      </w:r>
    </w:p>
    <w:p w14:paraId="208E86E1" w14:textId="77777777" w:rsidR="001975B3" w:rsidRPr="006E4AA6" w:rsidRDefault="00164552" w:rsidP="00FC2E6A">
      <w:pPr>
        <w:pStyle w:val="t-9-8"/>
        <w:jc w:val="center"/>
        <w:rPr>
          <w:rFonts w:ascii="Arial" w:hAnsi="Arial" w:cs="Arial"/>
          <w:snapToGrid/>
          <w:lang w:val="mk-MK" w:eastAsia="hr-HR"/>
        </w:rPr>
      </w:pPr>
      <w:r w:rsidRPr="006E4AA6">
        <w:rPr>
          <w:rFonts w:ascii="Arial" w:hAnsi="Arial" w:cs="Arial"/>
          <w:lang w:val="mk-MK"/>
        </w:rPr>
        <w:t xml:space="preserve"> </w:t>
      </w:r>
      <w:r w:rsidR="00123CD3" w:rsidRPr="006E4AA6">
        <w:rPr>
          <w:rFonts w:ascii="Arial" w:hAnsi="Arial" w:cs="Arial"/>
          <w:lang w:val="mk-MK"/>
        </w:rPr>
        <w:t>Член</w:t>
      </w:r>
      <w:r w:rsidR="001975B3" w:rsidRPr="006E4AA6">
        <w:rPr>
          <w:rFonts w:ascii="Arial" w:hAnsi="Arial" w:cs="Arial"/>
          <w:lang w:val="mk-MK"/>
        </w:rPr>
        <w:t xml:space="preserve"> </w:t>
      </w:r>
      <w:r w:rsidR="0000052F" w:rsidRPr="006E4AA6">
        <w:rPr>
          <w:rFonts w:ascii="Arial" w:hAnsi="Arial" w:cs="Arial"/>
          <w:lang w:val="mk-MK"/>
        </w:rPr>
        <w:t>1</w:t>
      </w:r>
      <w:r w:rsidR="007B414C" w:rsidRPr="006E4AA6">
        <w:rPr>
          <w:rFonts w:ascii="Arial" w:hAnsi="Arial" w:cs="Arial"/>
          <w:lang w:val="mk-MK"/>
        </w:rPr>
        <w:t>5</w:t>
      </w:r>
      <w:r w:rsidR="001975B3" w:rsidRPr="006E4AA6">
        <w:rPr>
          <w:rFonts w:ascii="Arial" w:hAnsi="Arial" w:cs="Arial"/>
          <w:b/>
          <w:lang w:val="mk-MK"/>
        </w:rPr>
        <w:t xml:space="preserve"> </w:t>
      </w:r>
    </w:p>
    <w:p w14:paraId="16D93B89" w14:textId="019ECC4E" w:rsidR="001975B3" w:rsidRPr="006E4AA6" w:rsidRDefault="00712A7C" w:rsidP="00360A89">
      <w:pPr>
        <w:pStyle w:val="t-9-8"/>
        <w:numPr>
          <w:ilvl w:val="0"/>
          <w:numId w:val="8"/>
        </w:numPr>
        <w:ind w:left="360"/>
        <w:jc w:val="both"/>
        <w:rPr>
          <w:rFonts w:ascii="Arial" w:hAnsi="Arial" w:cs="Arial"/>
          <w:snapToGrid/>
          <w:lang w:val="mk-MK" w:eastAsia="hr-HR"/>
        </w:rPr>
      </w:pPr>
      <w:r w:rsidRPr="006E4AA6">
        <w:rPr>
          <w:rFonts w:ascii="Arial" w:hAnsi="Arial" w:cs="Arial"/>
        </w:rPr>
        <w:t xml:space="preserve">Управниот суд </w:t>
      </w:r>
      <w:r w:rsidRPr="006E4AA6">
        <w:rPr>
          <w:rFonts w:ascii="Arial" w:hAnsi="Arial" w:cs="Arial"/>
          <w:lang w:val="mk-MK"/>
        </w:rPr>
        <w:t>одлучува во прв степен во управен спор</w:t>
      </w:r>
      <w:r w:rsidR="00360A89">
        <w:rPr>
          <w:rFonts w:ascii="Arial" w:hAnsi="Arial" w:cs="Arial"/>
          <w:lang w:val="mk-MK"/>
        </w:rPr>
        <w:t>,</w:t>
      </w:r>
      <w:r w:rsidRPr="006E4AA6">
        <w:rPr>
          <w:rFonts w:ascii="Arial" w:hAnsi="Arial" w:cs="Arial"/>
          <w:lang w:val="mk-MK"/>
        </w:rPr>
        <w:t xml:space="preserve"> освен ако поинаку не е уредено со закон.</w:t>
      </w:r>
    </w:p>
    <w:p w14:paraId="26CDA96C" w14:textId="3AF127B2" w:rsidR="001975B3" w:rsidRPr="006E4AA6" w:rsidRDefault="0000052F" w:rsidP="008D0708">
      <w:pPr>
        <w:pStyle w:val="t-9-8"/>
        <w:numPr>
          <w:ilvl w:val="0"/>
          <w:numId w:val="8"/>
        </w:numPr>
        <w:ind w:left="360"/>
        <w:jc w:val="both"/>
        <w:rPr>
          <w:rFonts w:ascii="Arial" w:hAnsi="Arial" w:cs="Arial"/>
          <w:snapToGrid/>
          <w:lang w:val="mk-MK" w:eastAsia="hr-HR"/>
        </w:rPr>
      </w:pPr>
      <w:r w:rsidRPr="006E4AA6">
        <w:rPr>
          <w:rFonts w:ascii="Arial" w:hAnsi="Arial" w:cs="Arial"/>
          <w:lang w:val="mk-MK"/>
        </w:rPr>
        <w:t>Вишиот управен</w:t>
      </w:r>
      <w:r w:rsidR="00712A7C" w:rsidRPr="006E4AA6">
        <w:rPr>
          <w:rFonts w:ascii="Arial" w:hAnsi="Arial" w:cs="Arial"/>
          <w:lang w:val="mk-MK"/>
        </w:rPr>
        <w:t xml:space="preserve"> суд</w:t>
      </w:r>
      <w:r w:rsidR="008D0708">
        <w:rPr>
          <w:rFonts w:ascii="Arial" w:hAnsi="Arial" w:cs="Arial"/>
          <w:lang w:val="mk-MK"/>
        </w:rPr>
        <w:t xml:space="preserve">, </w:t>
      </w:r>
      <w:r w:rsidR="001975B3" w:rsidRPr="006E4AA6">
        <w:rPr>
          <w:rFonts w:ascii="Arial" w:hAnsi="Arial" w:cs="Arial"/>
          <w:lang w:val="mk-MK"/>
        </w:rPr>
        <w:t xml:space="preserve">одлучува по жалби против </w:t>
      </w:r>
      <w:r w:rsidR="00156020" w:rsidRPr="006E4AA6">
        <w:rPr>
          <w:rFonts w:ascii="Arial" w:hAnsi="Arial" w:cs="Arial"/>
          <w:lang w:val="mk-MK"/>
        </w:rPr>
        <w:t xml:space="preserve">пресудите </w:t>
      </w:r>
      <w:r w:rsidR="001975B3" w:rsidRPr="006E4AA6">
        <w:rPr>
          <w:rFonts w:ascii="Arial" w:hAnsi="Arial" w:cs="Arial"/>
          <w:lang w:val="mk-MK"/>
        </w:rPr>
        <w:t xml:space="preserve"> на Управниот с</w:t>
      </w:r>
      <w:r w:rsidR="00712A7C" w:rsidRPr="006E4AA6">
        <w:rPr>
          <w:rFonts w:ascii="Arial" w:hAnsi="Arial" w:cs="Arial"/>
          <w:lang w:val="mk-MK"/>
        </w:rPr>
        <w:t>уд</w:t>
      </w:r>
      <w:r w:rsidR="00156020" w:rsidRPr="006E4AA6">
        <w:rPr>
          <w:rFonts w:ascii="Arial" w:hAnsi="Arial" w:cs="Arial"/>
          <w:lang w:val="mk-MK"/>
        </w:rPr>
        <w:t xml:space="preserve"> и решенијата на </w:t>
      </w:r>
      <w:r w:rsidR="002F4D11">
        <w:rPr>
          <w:rFonts w:ascii="Arial" w:hAnsi="Arial" w:cs="Arial"/>
          <w:lang w:val="mk-MK"/>
        </w:rPr>
        <w:t>У</w:t>
      </w:r>
      <w:r w:rsidR="00156020" w:rsidRPr="006E4AA6">
        <w:rPr>
          <w:rFonts w:ascii="Arial" w:hAnsi="Arial" w:cs="Arial"/>
          <w:lang w:val="mk-MK"/>
        </w:rPr>
        <w:t>правниот суд против кои е дозволена жалба</w:t>
      </w:r>
      <w:r w:rsidR="00546442" w:rsidRPr="006E4AA6">
        <w:rPr>
          <w:rFonts w:ascii="Arial" w:hAnsi="Arial" w:cs="Arial"/>
          <w:lang w:val="mk-MK"/>
        </w:rPr>
        <w:t xml:space="preserve">, а во прв степен </w:t>
      </w:r>
      <w:r w:rsidR="007779A9" w:rsidRPr="006E4AA6">
        <w:rPr>
          <w:rFonts w:ascii="Arial" w:hAnsi="Arial" w:cs="Arial"/>
          <w:lang w:val="mk-MK"/>
        </w:rPr>
        <w:t xml:space="preserve">и за </w:t>
      </w:r>
      <w:r w:rsidR="007779A9" w:rsidRPr="006E4AA6">
        <w:rPr>
          <w:rFonts w:ascii="Arial" w:hAnsi="Arial" w:cs="Arial"/>
        </w:rPr>
        <w:t>судир на надлежностите меѓу органите на Републиката, општините и градот Скопје, меѓу општините</w:t>
      </w:r>
      <w:r w:rsidR="008D0708">
        <w:rPr>
          <w:rFonts w:ascii="Arial" w:hAnsi="Arial" w:cs="Arial"/>
        </w:rPr>
        <w:t xml:space="preserve"> во градот Скопје</w:t>
      </w:r>
      <w:r w:rsidR="008D0708" w:rsidRPr="006E4AA6">
        <w:rPr>
          <w:rFonts w:ascii="Arial" w:hAnsi="Arial" w:cs="Arial"/>
        </w:rPr>
        <w:t xml:space="preserve"> и градот Скопје</w:t>
      </w:r>
      <w:r w:rsidR="008D0708">
        <w:rPr>
          <w:rFonts w:ascii="Arial" w:hAnsi="Arial" w:cs="Arial"/>
        </w:rPr>
        <w:t>, м</w:t>
      </w:r>
      <w:r w:rsidR="008D0708" w:rsidRPr="006E4AA6">
        <w:rPr>
          <w:rFonts w:ascii="Arial" w:hAnsi="Arial" w:cs="Arial"/>
        </w:rPr>
        <w:t>еѓу општините</w:t>
      </w:r>
      <w:r w:rsidR="008D0708">
        <w:rPr>
          <w:rFonts w:ascii="Arial" w:hAnsi="Arial" w:cs="Arial"/>
        </w:rPr>
        <w:t xml:space="preserve">, </w:t>
      </w:r>
      <w:r w:rsidR="008D0708" w:rsidRPr="006E4AA6">
        <w:rPr>
          <w:rFonts w:ascii="Arial" w:hAnsi="Arial" w:cs="Arial"/>
        </w:rPr>
        <w:t xml:space="preserve"> градот Скопје</w:t>
      </w:r>
      <w:r w:rsidR="008D0708">
        <w:rPr>
          <w:rFonts w:ascii="Arial" w:hAnsi="Arial" w:cs="Arial"/>
        </w:rPr>
        <w:t>,</w:t>
      </w:r>
      <w:r w:rsidR="008D0708" w:rsidRPr="006E4AA6">
        <w:rPr>
          <w:rFonts w:ascii="Arial" w:hAnsi="Arial" w:cs="Arial"/>
        </w:rPr>
        <w:t xml:space="preserve"> </w:t>
      </w:r>
      <w:r w:rsidR="008D0708">
        <w:rPr>
          <w:rFonts w:ascii="Arial" w:hAnsi="Arial" w:cs="Arial"/>
        </w:rPr>
        <w:t xml:space="preserve">општините во </w:t>
      </w:r>
      <w:r w:rsidR="007779A9" w:rsidRPr="006E4AA6">
        <w:rPr>
          <w:rFonts w:ascii="Arial" w:hAnsi="Arial" w:cs="Arial"/>
        </w:rPr>
        <w:t xml:space="preserve"> градот Скопје и јавните органи ако тоа е </w:t>
      </w:r>
      <w:r w:rsidR="002F4D11">
        <w:rPr>
          <w:rFonts w:ascii="Arial" w:hAnsi="Arial" w:cs="Arial"/>
          <w:lang w:val="mk-MK"/>
        </w:rPr>
        <w:t>утврдено</w:t>
      </w:r>
      <w:r w:rsidR="007779A9" w:rsidRPr="006E4AA6">
        <w:rPr>
          <w:rFonts w:ascii="Arial" w:hAnsi="Arial" w:cs="Arial"/>
        </w:rPr>
        <w:t xml:space="preserve"> со закон</w:t>
      </w:r>
      <w:r w:rsidR="00712A7C" w:rsidRPr="006E4AA6">
        <w:rPr>
          <w:rFonts w:ascii="Arial" w:hAnsi="Arial" w:cs="Arial"/>
          <w:lang w:val="mk-MK"/>
        </w:rPr>
        <w:t>.</w:t>
      </w:r>
    </w:p>
    <w:p w14:paraId="3AE965FB" w14:textId="2BD2ADBD" w:rsidR="00712A7C" w:rsidRPr="006E4AA6" w:rsidRDefault="00712A7C" w:rsidP="00360A89">
      <w:pPr>
        <w:pStyle w:val="t-9-8"/>
        <w:numPr>
          <w:ilvl w:val="0"/>
          <w:numId w:val="8"/>
        </w:numPr>
        <w:ind w:left="360"/>
        <w:jc w:val="both"/>
        <w:rPr>
          <w:rFonts w:ascii="Arial" w:hAnsi="Arial" w:cs="Arial"/>
          <w:snapToGrid/>
          <w:lang w:val="mk-MK" w:eastAsia="hr-HR"/>
        </w:rPr>
      </w:pPr>
      <w:r w:rsidRPr="006E4AA6">
        <w:rPr>
          <w:rFonts w:ascii="Arial" w:hAnsi="Arial" w:cs="Arial"/>
          <w:lang w:val="mk-MK"/>
        </w:rPr>
        <w:t>Врховниот суд одлучува</w:t>
      </w:r>
      <w:r w:rsidR="006277C6" w:rsidRPr="006E4AA6">
        <w:rPr>
          <w:rFonts w:ascii="Arial" w:hAnsi="Arial" w:cs="Arial"/>
          <w:lang w:val="mk-MK"/>
        </w:rPr>
        <w:t xml:space="preserve"> </w:t>
      </w:r>
      <w:r w:rsidRPr="006E4AA6">
        <w:rPr>
          <w:rFonts w:ascii="Arial" w:hAnsi="Arial" w:cs="Arial"/>
          <w:lang w:val="mk-MK"/>
        </w:rPr>
        <w:t xml:space="preserve">за судир на надлежностите меѓу </w:t>
      </w:r>
      <w:r w:rsidR="00360A89">
        <w:rPr>
          <w:rFonts w:ascii="Arial" w:hAnsi="Arial" w:cs="Arial"/>
          <w:lang w:val="mk-MK"/>
        </w:rPr>
        <w:t>У</w:t>
      </w:r>
      <w:r w:rsidRPr="006E4AA6">
        <w:rPr>
          <w:rFonts w:ascii="Arial" w:hAnsi="Arial" w:cs="Arial"/>
          <w:lang w:val="mk-MK"/>
        </w:rPr>
        <w:t xml:space="preserve">правниот </w:t>
      </w:r>
      <w:r w:rsidR="00360A89">
        <w:rPr>
          <w:rFonts w:ascii="Arial" w:hAnsi="Arial" w:cs="Arial"/>
          <w:lang w:val="mk-MK"/>
        </w:rPr>
        <w:t xml:space="preserve">суд </w:t>
      </w:r>
      <w:r w:rsidRPr="006E4AA6">
        <w:rPr>
          <w:rFonts w:ascii="Arial" w:hAnsi="Arial" w:cs="Arial"/>
          <w:lang w:val="mk-MK"/>
        </w:rPr>
        <w:t>и друг суд</w:t>
      </w:r>
      <w:r w:rsidR="00360A89">
        <w:rPr>
          <w:rFonts w:ascii="Arial" w:hAnsi="Arial" w:cs="Arial"/>
          <w:lang w:val="mk-MK"/>
        </w:rPr>
        <w:t>, како и меѓу Вишиот управен суд и друг суд</w:t>
      </w:r>
      <w:r w:rsidRPr="006E4AA6">
        <w:rPr>
          <w:rFonts w:ascii="Arial" w:hAnsi="Arial" w:cs="Arial"/>
          <w:lang w:val="mk-MK"/>
        </w:rPr>
        <w:t>.</w:t>
      </w:r>
    </w:p>
    <w:p w14:paraId="26FA2E8B" w14:textId="77777777" w:rsidR="00BD2008" w:rsidRDefault="00123CD3" w:rsidP="00FC2E6A">
      <w:pPr>
        <w:pStyle w:val="t-9-8"/>
        <w:jc w:val="center"/>
        <w:rPr>
          <w:rFonts w:ascii="Arial" w:hAnsi="Arial" w:cs="Arial"/>
          <w:snapToGrid/>
          <w:lang w:val="mk-MK" w:eastAsia="hr-HR"/>
        </w:rPr>
      </w:pPr>
      <w:r w:rsidRPr="006E4AA6">
        <w:rPr>
          <w:rFonts w:ascii="Arial" w:hAnsi="Arial" w:cs="Arial"/>
          <w:snapToGrid/>
          <w:lang w:val="mk-MK" w:eastAsia="hr-HR"/>
        </w:rPr>
        <w:t>Член</w:t>
      </w:r>
      <w:r w:rsidR="00BD2008" w:rsidRPr="006E4AA6">
        <w:rPr>
          <w:rFonts w:ascii="Arial" w:hAnsi="Arial" w:cs="Arial"/>
          <w:snapToGrid/>
          <w:lang w:val="mk-MK" w:eastAsia="hr-HR"/>
        </w:rPr>
        <w:t xml:space="preserve"> </w:t>
      </w:r>
      <w:r w:rsidR="0000052F" w:rsidRPr="006E4AA6">
        <w:rPr>
          <w:rFonts w:ascii="Arial" w:hAnsi="Arial" w:cs="Arial"/>
          <w:snapToGrid/>
          <w:lang w:val="mk-MK" w:eastAsia="hr-HR"/>
        </w:rPr>
        <w:t>1</w:t>
      </w:r>
      <w:r w:rsidR="007B414C" w:rsidRPr="006E4AA6">
        <w:rPr>
          <w:rFonts w:ascii="Arial" w:hAnsi="Arial" w:cs="Arial"/>
          <w:snapToGrid/>
          <w:lang w:val="mk-MK" w:eastAsia="hr-HR"/>
        </w:rPr>
        <w:t>6</w:t>
      </w:r>
    </w:p>
    <w:p w14:paraId="57AB272F" w14:textId="00336389"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rPr>
        <w:t xml:space="preserve">Во управен спор </w:t>
      </w:r>
      <w:r w:rsidRPr="006E4AA6">
        <w:rPr>
          <w:rFonts w:ascii="Arial" w:hAnsi="Arial" w:cs="Arial"/>
          <w:lang w:val="mk-MK"/>
        </w:rPr>
        <w:t>во прв степен</w:t>
      </w:r>
      <w:r>
        <w:rPr>
          <w:rFonts w:ascii="Arial" w:hAnsi="Arial" w:cs="Arial"/>
          <w:lang w:val="mk-MK"/>
        </w:rPr>
        <w:t>,</w:t>
      </w:r>
      <w:r w:rsidRPr="006E4AA6">
        <w:rPr>
          <w:rFonts w:ascii="Arial" w:hAnsi="Arial" w:cs="Arial"/>
          <w:lang w:val="mk-MK"/>
        </w:rPr>
        <w:t xml:space="preserve"> </w:t>
      </w:r>
      <w:r w:rsidRPr="006E4AA6">
        <w:rPr>
          <w:rFonts w:ascii="Arial" w:hAnsi="Arial" w:cs="Arial"/>
        </w:rPr>
        <w:t>судот одлучува во совет</w:t>
      </w:r>
      <w:r w:rsidRPr="006E4AA6">
        <w:rPr>
          <w:rFonts w:ascii="Arial" w:hAnsi="Arial" w:cs="Arial"/>
          <w:lang w:val="mk-MK"/>
        </w:rPr>
        <w:t xml:space="preserve"> од тројца судии, или како </w:t>
      </w:r>
      <w:r w:rsidRPr="006E4AA6">
        <w:rPr>
          <w:rFonts w:ascii="Arial" w:hAnsi="Arial" w:cs="Arial"/>
        </w:rPr>
        <w:t>судија поединец</w:t>
      </w:r>
      <w:r>
        <w:rPr>
          <w:rFonts w:ascii="Arial" w:hAnsi="Arial" w:cs="Arial"/>
        </w:rPr>
        <w:t>,</w:t>
      </w:r>
      <w:r w:rsidRPr="006E4AA6">
        <w:rPr>
          <w:rFonts w:ascii="Arial" w:hAnsi="Arial" w:cs="Arial"/>
        </w:rPr>
        <w:t xml:space="preserve"> во случаи</w:t>
      </w:r>
      <w:r w:rsidRPr="006E4AA6">
        <w:rPr>
          <w:rFonts w:ascii="Arial" w:hAnsi="Arial" w:cs="Arial"/>
          <w:lang w:val="mk-MK"/>
        </w:rPr>
        <w:t>те</w:t>
      </w:r>
      <w:r w:rsidRPr="006E4AA6">
        <w:rPr>
          <w:rFonts w:ascii="Arial" w:hAnsi="Arial" w:cs="Arial"/>
        </w:rPr>
        <w:t xml:space="preserve"> </w:t>
      </w:r>
      <w:r w:rsidR="002F4D11">
        <w:rPr>
          <w:rFonts w:ascii="Arial" w:hAnsi="Arial" w:cs="Arial"/>
          <w:lang w:val="mk-MK"/>
        </w:rPr>
        <w:t xml:space="preserve">од став (2) на овој член </w:t>
      </w:r>
      <w:r w:rsidRPr="006E4AA6">
        <w:rPr>
          <w:rFonts w:ascii="Arial" w:hAnsi="Arial" w:cs="Arial"/>
        </w:rPr>
        <w:t xml:space="preserve">определени со овој </w:t>
      </w:r>
      <w:r w:rsidRPr="006E4AA6">
        <w:rPr>
          <w:rFonts w:ascii="Arial" w:hAnsi="Arial" w:cs="Arial"/>
          <w:lang w:val="mk-MK"/>
        </w:rPr>
        <w:t>член</w:t>
      </w:r>
      <w:r w:rsidRPr="006E4AA6">
        <w:rPr>
          <w:rFonts w:ascii="Arial" w:hAnsi="Arial" w:cs="Arial"/>
        </w:rPr>
        <w:t>.</w:t>
      </w:r>
    </w:p>
    <w:p w14:paraId="5C0B1622" w14:textId="08E95DD7"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Судија поединец одлучува во управен спор во прв степен  во спорови чиј предмет изразен во парична вредн</w:t>
      </w:r>
      <w:r>
        <w:rPr>
          <w:rFonts w:ascii="Arial" w:hAnsi="Arial" w:cs="Arial"/>
          <w:lang w:val="mk-MK"/>
        </w:rPr>
        <w:t xml:space="preserve">ост не го надминува износот од 10 </w:t>
      </w:r>
      <w:r w:rsidRPr="006E4AA6">
        <w:rPr>
          <w:rFonts w:ascii="Arial" w:hAnsi="Arial" w:cs="Arial"/>
          <w:lang w:val="mk-MK"/>
        </w:rPr>
        <w:t xml:space="preserve">000 </w:t>
      </w:r>
      <w:r w:rsidRPr="006E4AA6">
        <w:rPr>
          <w:rFonts w:ascii="Arial" w:hAnsi="Arial" w:cs="Arial"/>
          <w:lang w:val="mk-MK"/>
        </w:rPr>
        <w:lastRenderedPageBreak/>
        <w:t xml:space="preserve">евра во денарска противвредност </w:t>
      </w:r>
      <w:r>
        <w:rPr>
          <w:rFonts w:ascii="Arial" w:hAnsi="Arial" w:cs="Arial"/>
          <w:lang w:val="mk-MK"/>
        </w:rPr>
        <w:t>или</w:t>
      </w:r>
      <w:r w:rsidRPr="006E4AA6">
        <w:rPr>
          <w:rFonts w:ascii="Arial" w:hAnsi="Arial" w:cs="Arial"/>
          <w:snapToGrid/>
          <w:lang w:val="mk-MK" w:eastAsia="hr-HR"/>
        </w:rPr>
        <w:t xml:space="preserve"> спорови во кои </w:t>
      </w:r>
      <w:r w:rsidRPr="006E4AA6">
        <w:rPr>
          <w:rFonts w:ascii="Arial" w:hAnsi="Arial" w:cs="Arial"/>
          <w:lang w:val="mk-MK"/>
        </w:rPr>
        <w:t>се оспорени само процесни дејствија во постапката на донесување на управниот акт</w:t>
      </w:r>
      <w:r>
        <w:rPr>
          <w:rFonts w:ascii="Arial" w:hAnsi="Arial" w:cs="Arial"/>
          <w:lang w:val="mk-MK"/>
        </w:rPr>
        <w:t>.</w:t>
      </w:r>
    </w:p>
    <w:p w14:paraId="305CEAF2" w14:textId="41236C4B"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За испол</w:t>
      </w:r>
      <w:r w:rsidRPr="006E4AA6">
        <w:rPr>
          <w:rFonts w:ascii="Arial" w:hAnsi="Arial" w:cs="Arial"/>
          <w:snapToGrid/>
          <w:lang w:val="mk-MK" w:eastAsia="hr-HR"/>
        </w:rPr>
        <w:t>нетоста на услов</w:t>
      </w:r>
      <w:r w:rsidRPr="006E4AA6">
        <w:rPr>
          <w:rFonts w:ascii="Arial" w:hAnsi="Arial" w:cs="Arial"/>
          <w:lang w:val="mk-MK"/>
        </w:rPr>
        <w:t xml:space="preserve">ите од став </w:t>
      </w:r>
      <w:r w:rsidR="002F4D11">
        <w:rPr>
          <w:rFonts w:ascii="Arial" w:hAnsi="Arial" w:cs="Arial"/>
          <w:lang w:val="mk-MK"/>
        </w:rPr>
        <w:t>(</w:t>
      </w:r>
      <w:r w:rsidRPr="006E4AA6">
        <w:rPr>
          <w:rFonts w:ascii="Arial" w:hAnsi="Arial" w:cs="Arial"/>
          <w:lang w:val="mk-MK"/>
        </w:rPr>
        <w:t>2</w:t>
      </w:r>
      <w:r w:rsidR="002F4D11">
        <w:rPr>
          <w:rFonts w:ascii="Arial" w:hAnsi="Arial" w:cs="Arial"/>
          <w:lang w:val="mk-MK"/>
        </w:rPr>
        <w:t>)</w:t>
      </w:r>
      <w:r w:rsidRPr="006E4AA6">
        <w:rPr>
          <w:rFonts w:ascii="Arial" w:hAnsi="Arial" w:cs="Arial"/>
          <w:lang w:val="mk-MK"/>
        </w:rPr>
        <w:t xml:space="preserve"> на овој член, и за доделување на предметот на судија поединец</w:t>
      </w:r>
      <w:r w:rsidR="005405E4">
        <w:rPr>
          <w:rFonts w:ascii="Arial" w:hAnsi="Arial" w:cs="Arial"/>
          <w:lang w:val="mk-MK"/>
        </w:rPr>
        <w:t>, со решение</w:t>
      </w:r>
      <w:r w:rsidRPr="006E4AA6">
        <w:rPr>
          <w:rFonts w:ascii="Arial" w:hAnsi="Arial" w:cs="Arial"/>
          <w:lang w:val="mk-MK"/>
        </w:rPr>
        <w:t xml:space="preserve"> одлучува советот </w:t>
      </w:r>
      <w:r w:rsidR="005405E4">
        <w:rPr>
          <w:rFonts w:ascii="Arial" w:hAnsi="Arial" w:cs="Arial"/>
          <w:lang w:val="mk-MK"/>
        </w:rPr>
        <w:t>.</w:t>
      </w:r>
      <w:r w:rsidRPr="006E4AA6">
        <w:rPr>
          <w:rFonts w:ascii="Arial" w:hAnsi="Arial" w:cs="Arial"/>
          <w:lang w:val="mk-MK"/>
        </w:rPr>
        <w:t xml:space="preserve">. </w:t>
      </w:r>
    </w:p>
    <w:p w14:paraId="77AE2286" w14:textId="77777777"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Судија кој нема две години судиски стаж не може да постапува како судија поединец.</w:t>
      </w:r>
    </w:p>
    <w:p w14:paraId="6E6F5BFF" w14:textId="77777777"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Предмет за кој е спроведена усна расправа пред совет, не може да се додели на понатамошно одлучување на судија поединец.</w:t>
      </w:r>
    </w:p>
    <w:p w14:paraId="41294670" w14:textId="77777777"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Против решението од ставот 3 на овој член, не е дозволена жалба.</w:t>
      </w:r>
    </w:p>
    <w:p w14:paraId="3DCEBBCF" w14:textId="659E0679" w:rsidR="00360A89" w:rsidRPr="00360A89" w:rsidRDefault="00360A89" w:rsidP="00360A89">
      <w:pPr>
        <w:pStyle w:val="t-9-8"/>
        <w:numPr>
          <w:ilvl w:val="0"/>
          <w:numId w:val="10"/>
        </w:numPr>
        <w:ind w:left="360"/>
        <w:jc w:val="both"/>
        <w:rPr>
          <w:rFonts w:ascii="Arial" w:hAnsi="Arial" w:cs="Arial"/>
        </w:rPr>
      </w:pPr>
      <w:r w:rsidRPr="00360A89">
        <w:rPr>
          <w:rFonts w:ascii="Arial" w:hAnsi="Arial" w:cs="Arial"/>
        </w:rPr>
        <w:t xml:space="preserve">Управниот суд </w:t>
      </w:r>
      <w:r>
        <w:rPr>
          <w:rFonts w:ascii="Arial" w:hAnsi="Arial" w:cs="Arial"/>
        </w:rPr>
        <w:t xml:space="preserve">за </w:t>
      </w:r>
      <w:r w:rsidRPr="00360A89">
        <w:rPr>
          <w:rFonts w:ascii="Arial" w:hAnsi="Arial" w:cs="Arial"/>
        </w:rPr>
        <w:t>законитоста на конечните поединечни акти донесени во изборна постапка</w:t>
      </w:r>
      <w:r w:rsidR="00005AA6" w:rsidRPr="00005AA6">
        <w:rPr>
          <w:rFonts w:ascii="Arial" w:hAnsi="Arial" w:cs="Arial"/>
        </w:rPr>
        <w:t xml:space="preserve"> </w:t>
      </w:r>
      <w:r w:rsidR="00005AA6" w:rsidRPr="00360A89">
        <w:rPr>
          <w:rFonts w:ascii="Arial" w:hAnsi="Arial" w:cs="Arial"/>
        </w:rPr>
        <w:t xml:space="preserve">одлучува </w:t>
      </w:r>
      <w:r w:rsidR="00005AA6">
        <w:rPr>
          <w:rFonts w:ascii="Arial" w:hAnsi="Arial" w:cs="Arial"/>
        </w:rPr>
        <w:t>во совет од тројца судии</w:t>
      </w:r>
      <w:r w:rsidRPr="00360A89">
        <w:rPr>
          <w:rFonts w:ascii="Arial" w:hAnsi="Arial" w:cs="Arial"/>
          <w:lang w:val="en-US"/>
        </w:rPr>
        <w:t>.</w:t>
      </w:r>
    </w:p>
    <w:p w14:paraId="16B2C7F0" w14:textId="77777777" w:rsidR="009545C2" w:rsidRPr="006E4AA6" w:rsidRDefault="00123CD3" w:rsidP="009545C2">
      <w:pPr>
        <w:pStyle w:val="t-9-8"/>
        <w:ind w:left="3600" w:firstLine="720"/>
        <w:jc w:val="both"/>
        <w:rPr>
          <w:rFonts w:ascii="Arial" w:hAnsi="Arial" w:cs="Arial"/>
          <w:snapToGrid/>
          <w:lang w:val="mk-MK" w:eastAsia="hr-HR"/>
        </w:rPr>
      </w:pPr>
      <w:r w:rsidRPr="006E4AA6">
        <w:rPr>
          <w:rFonts w:ascii="Arial" w:hAnsi="Arial" w:cs="Arial"/>
          <w:lang w:val="mk-MK"/>
        </w:rPr>
        <w:t>Член</w:t>
      </w:r>
      <w:r w:rsidR="005B7730" w:rsidRPr="006E4AA6">
        <w:rPr>
          <w:rFonts w:ascii="Arial" w:hAnsi="Arial" w:cs="Arial"/>
          <w:lang w:val="mk-MK"/>
        </w:rPr>
        <w:t xml:space="preserve"> </w:t>
      </w:r>
      <w:r w:rsidR="007B414C" w:rsidRPr="006E4AA6">
        <w:rPr>
          <w:rFonts w:ascii="Arial" w:hAnsi="Arial" w:cs="Arial"/>
          <w:lang w:val="mk-MK"/>
        </w:rPr>
        <w:t>17</w:t>
      </w:r>
      <w:r w:rsidR="00B16026" w:rsidRPr="006E4AA6">
        <w:rPr>
          <w:rFonts w:ascii="Arial" w:hAnsi="Arial" w:cs="Arial"/>
          <w:snapToGrid/>
          <w:lang w:val="mk-MK" w:eastAsia="hr-HR"/>
        </w:rPr>
        <w:t xml:space="preserve">           </w:t>
      </w:r>
    </w:p>
    <w:p w14:paraId="63AD02C6" w14:textId="2F233469" w:rsidR="005B7730" w:rsidRPr="006E4AA6" w:rsidRDefault="005B7730" w:rsidP="00360A89">
      <w:pPr>
        <w:pStyle w:val="t-9-8"/>
        <w:jc w:val="both"/>
        <w:rPr>
          <w:rFonts w:ascii="Arial" w:hAnsi="Arial" w:cs="Arial"/>
          <w:snapToGrid/>
          <w:lang w:val="mk-MK" w:eastAsia="hr-HR"/>
        </w:rPr>
      </w:pPr>
      <w:r w:rsidRPr="006E4AA6">
        <w:rPr>
          <w:rFonts w:ascii="Arial" w:hAnsi="Arial" w:cs="Arial"/>
          <w:snapToGrid/>
          <w:lang w:val="mk-MK" w:eastAsia="hr-HR"/>
        </w:rPr>
        <w:t>В</w:t>
      </w:r>
      <w:r w:rsidR="006277C6" w:rsidRPr="006E4AA6">
        <w:rPr>
          <w:rFonts w:ascii="Arial" w:hAnsi="Arial" w:cs="Arial"/>
          <w:snapToGrid/>
          <w:lang w:val="mk-MK" w:eastAsia="hr-HR"/>
        </w:rPr>
        <w:t>ишиот управен суд</w:t>
      </w:r>
      <w:r w:rsidRPr="006E4AA6">
        <w:rPr>
          <w:rFonts w:ascii="Arial" w:hAnsi="Arial" w:cs="Arial"/>
          <w:snapToGrid/>
          <w:lang w:val="mk-MK" w:eastAsia="hr-HR"/>
        </w:rPr>
        <w:t xml:space="preserve"> одлучува во </w:t>
      </w:r>
      <w:r w:rsidR="00B16026" w:rsidRPr="006E4AA6">
        <w:rPr>
          <w:rFonts w:ascii="Arial" w:hAnsi="Arial" w:cs="Arial"/>
          <w:snapToGrid/>
          <w:lang w:val="mk-MK" w:eastAsia="hr-HR"/>
        </w:rPr>
        <w:t xml:space="preserve"> </w:t>
      </w:r>
      <w:r w:rsidRPr="006E4AA6">
        <w:rPr>
          <w:rFonts w:ascii="Arial" w:hAnsi="Arial" w:cs="Arial"/>
          <w:snapToGrid/>
          <w:lang w:val="mk-MK" w:eastAsia="hr-HR"/>
        </w:rPr>
        <w:t>совет од тројца судии.</w:t>
      </w:r>
    </w:p>
    <w:p w14:paraId="7F5055CB" w14:textId="77777777" w:rsidR="005515DE" w:rsidRPr="006E4AA6" w:rsidRDefault="00430A9D" w:rsidP="00430A9D">
      <w:pPr>
        <w:pStyle w:val="t-9-8"/>
        <w:ind w:left="2160"/>
        <w:rPr>
          <w:rFonts w:ascii="Arial" w:hAnsi="Arial" w:cs="Arial"/>
          <w:snapToGrid/>
          <w:lang w:val="mk-MK" w:eastAsia="hr-HR"/>
        </w:rPr>
      </w:pPr>
      <w:r w:rsidRPr="006E4AA6">
        <w:rPr>
          <w:rFonts w:ascii="Arial" w:hAnsi="Arial" w:cs="Arial"/>
          <w:snapToGrid/>
          <w:lang w:val="mk-MK" w:eastAsia="hr-HR"/>
        </w:rPr>
        <w:t xml:space="preserve">                                </w:t>
      </w:r>
    </w:p>
    <w:p w14:paraId="47F85437" w14:textId="77777777" w:rsidR="00176DE1" w:rsidRPr="006E4AA6" w:rsidRDefault="00123CD3" w:rsidP="00546442">
      <w:pPr>
        <w:pStyle w:val="t-9-8"/>
        <w:jc w:val="center"/>
        <w:rPr>
          <w:rFonts w:ascii="Arial" w:hAnsi="Arial" w:cs="Arial"/>
          <w:snapToGrid/>
          <w:lang w:val="mk-MK" w:eastAsia="hr-HR"/>
        </w:rPr>
      </w:pPr>
      <w:r w:rsidRPr="006E4AA6">
        <w:rPr>
          <w:rFonts w:ascii="Arial" w:hAnsi="Arial" w:cs="Arial"/>
          <w:snapToGrid/>
          <w:lang w:val="mk-MK" w:eastAsia="hr-HR"/>
        </w:rPr>
        <w:t>Член</w:t>
      </w:r>
      <w:r w:rsidR="00176DE1" w:rsidRPr="006E4AA6">
        <w:rPr>
          <w:rFonts w:ascii="Arial" w:hAnsi="Arial" w:cs="Arial"/>
          <w:snapToGrid/>
          <w:lang w:val="mk-MK" w:eastAsia="hr-HR"/>
        </w:rPr>
        <w:t xml:space="preserve"> </w:t>
      </w:r>
      <w:r w:rsidR="006277C6" w:rsidRPr="006E4AA6">
        <w:rPr>
          <w:rFonts w:ascii="Arial" w:hAnsi="Arial" w:cs="Arial"/>
          <w:snapToGrid/>
          <w:lang w:val="mk-MK" w:eastAsia="hr-HR"/>
        </w:rPr>
        <w:t>1</w:t>
      </w:r>
      <w:r w:rsidR="007B414C" w:rsidRPr="006E4AA6">
        <w:rPr>
          <w:rFonts w:ascii="Arial" w:hAnsi="Arial" w:cs="Arial"/>
          <w:snapToGrid/>
          <w:lang w:val="mk-MK" w:eastAsia="hr-HR"/>
        </w:rPr>
        <w:t>8</w:t>
      </w:r>
    </w:p>
    <w:p w14:paraId="1CC3AB68" w14:textId="5D6E67D1" w:rsidR="005B7730" w:rsidRPr="006E4AA6" w:rsidRDefault="00176DE1" w:rsidP="00360A89">
      <w:pPr>
        <w:pStyle w:val="t-9-8"/>
        <w:jc w:val="both"/>
        <w:rPr>
          <w:rFonts w:ascii="Arial" w:hAnsi="Arial" w:cs="Arial"/>
          <w:snapToGrid/>
          <w:lang w:val="mk-MK" w:eastAsia="hr-HR"/>
        </w:rPr>
      </w:pPr>
      <w:r w:rsidRPr="006E4AA6">
        <w:rPr>
          <w:rFonts w:ascii="Arial" w:hAnsi="Arial" w:cs="Arial"/>
          <w:snapToGrid/>
          <w:lang w:val="mk-MK" w:eastAsia="hr-HR"/>
        </w:rPr>
        <w:t>Врховниот суд одл</w:t>
      </w:r>
      <w:r w:rsidR="00615123" w:rsidRPr="006E4AA6">
        <w:rPr>
          <w:rFonts w:ascii="Arial" w:hAnsi="Arial" w:cs="Arial"/>
          <w:snapToGrid/>
          <w:lang w:val="mk-MK" w:eastAsia="hr-HR"/>
        </w:rPr>
        <w:t>учува</w:t>
      </w:r>
      <w:r w:rsidR="006277C6" w:rsidRPr="006E4AA6">
        <w:rPr>
          <w:rFonts w:ascii="Arial" w:hAnsi="Arial" w:cs="Arial"/>
          <w:snapToGrid/>
          <w:lang w:val="mk-MK" w:eastAsia="hr-HR"/>
        </w:rPr>
        <w:t xml:space="preserve"> </w:t>
      </w:r>
      <w:r w:rsidR="00615123" w:rsidRPr="006E4AA6">
        <w:rPr>
          <w:rFonts w:ascii="Arial" w:hAnsi="Arial" w:cs="Arial"/>
          <w:snapToGrid/>
          <w:lang w:val="mk-MK" w:eastAsia="hr-HR"/>
        </w:rPr>
        <w:t>за судир</w:t>
      </w:r>
      <w:r w:rsidR="000101E7" w:rsidRPr="006E4AA6">
        <w:rPr>
          <w:rFonts w:ascii="Arial" w:hAnsi="Arial" w:cs="Arial"/>
          <w:snapToGrid/>
          <w:lang w:val="mk-MK" w:eastAsia="hr-HR"/>
        </w:rPr>
        <w:t>от</w:t>
      </w:r>
      <w:r w:rsidR="00615123" w:rsidRPr="006E4AA6">
        <w:rPr>
          <w:rFonts w:ascii="Arial" w:hAnsi="Arial" w:cs="Arial"/>
          <w:snapToGrid/>
          <w:lang w:val="mk-MK" w:eastAsia="hr-HR"/>
        </w:rPr>
        <w:t xml:space="preserve"> на надлежност </w:t>
      </w:r>
      <w:r w:rsidRPr="006E4AA6">
        <w:rPr>
          <w:rFonts w:ascii="Arial" w:hAnsi="Arial" w:cs="Arial"/>
          <w:snapToGrid/>
          <w:lang w:val="mk-MK" w:eastAsia="hr-HR"/>
        </w:rPr>
        <w:t>во совет од</w:t>
      </w:r>
      <w:r w:rsidR="009107BA" w:rsidRPr="006E4AA6">
        <w:rPr>
          <w:rFonts w:ascii="Arial" w:hAnsi="Arial" w:cs="Arial"/>
          <w:snapToGrid/>
          <w:lang w:val="mk-MK" w:eastAsia="hr-HR"/>
        </w:rPr>
        <w:t xml:space="preserve"> </w:t>
      </w:r>
      <w:r w:rsidR="001231A7" w:rsidRPr="006E4AA6">
        <w:rPr>
          <w:rFonts w:ascii="Arial" w:hAnsi="Arial" w:cs="Arial"/>
          <w:snapToGrid/>
          <w:lang w:val="mk-MK" w:eastAsia="hr-HR"/>
        </w:rPr>
        <w:t>петмина</w:t>
      </w:r>
      <w:r w:rsidR="006277C6" w:rsidRPr="006E4AA6">
        <w:rPr>
          <w:rFonts w:ascii="Arial" w:hAnsi="Arial" w:cs="Arial"/>
          <w:snapToGrid/>
          <w:lang w:val="mk-MK" w:eastAsia="hr-HR"/>
        </w:rPr>
        <w:t xml:space="preserve"> </w:t>
      </w:r>
      <w:r w:rsidRPr="006E4AA6">
        <w:rPr>
          <w:rFonts w:ascii="Arial" w:hAnsi="Arial" w:cs="Arial"/>
          <w:snapToGrid/>
          <w:lang w:val="mk-MK" w:eastAsia="hr-HR"/>
        </w:rPr>
        <w:t>судии.</w:t>
      </w:r>
    </w:p>
    <w:p w14:paraId="19937E10" w14:textId="77777777" w:rsidR="00801B75" w:rsidRPr="006E4AA6" w:rsidRDefault="00801B75" w:rsidP="00B16026">
      <w:pPr>
        <w:pStyle w:val="t-9-8"/>
        <w:ind w:left="2520"/>
        <w:jc w:val="both"/>
        <w:rPr>
          <w:rFonts w:ascii="Arial" w:hAnsi="Arial" w:cs="Arial"/>
          <w:snapToGrid/>
          <w:lang w:val="mk-MK" w:eastAsia="hr-HR"/>
        </w:rPr>
      </w:pPr>
    </w:p>
    <w:p w14:paraId="4A57F804" w14:textId="77777777" w:rsidR="00242AD3" w:rsidRPr="006E4AA6" w:rsidRDefault="00B16026" w:rsidP="00B16026">
      <w:pPr>
        <w:pStyle w:val="t-9-8"/>
        <w:ind w:left="720"/>
        <w:rPr>
          <w:rFonts w:ascii="Arial" w:hAnsi="Arial" w:cs="Arial"/>
          <w:b/>
          <w:lang w:val="mk-MK"/>
        </w:rPr>
      </w:pPr>
      <w:r w:rsidRPr="006E4AA6">
        <w:rPr>
          <w:rFonts w:ascii="Arial" w:hAnsi="Arial" w:cs="Arial"/>
          <w:b/>
          <w:snapToGrid/>
          <w:lang w:val="mk-MK" w:eastAsia="hr-HR"/>
        </w:rPr>
        <w:t xml:space="preserve">                                       4. </w:t>
      </w:r>
      <w:r w:rsidR="009850CF" w:rsidRPr="006E4AA6">
        <w:rPr>
          <w:rFonts w:ascii="Arial" w:hAnsi="Arial" w:cs="Arial"/>
          <w:b/>
          <w:snapToGrid/>
          <w:lang w:val="mk-MK" w:eastAsia="hr-HR"/>
        </w:rPr>
        <w:t>Странки во управен спор</w:t>
      </w:r>
    </w:p>
    <w:p w14:paraId="2BD280E1" w14:textId="77777777" w:rsidR="009850CF" w:rsidRPr="006E4AA6" w:rsidRDefault="00123CD3" w:rsidP="009850CF">
      <w:pPr>
        <w:pStyle w:val="t-9-8"/>
        <w:ind w:left="720"/>
        <w:jc w:val="center"/>
        <w:rPr>
          <w:rFonts w:ascii="Arial" w:hAnsi="Arial" w:cs="Arial"/>
          <w:snapToGrid/>
          <w:lang w:val="mk-MK" w:eastAsia="hr-HR"/>
        </w:rPr>
      </w:pPr>
      <w:r w:rsidRPr="006E4AA6">
        <w:rPr>
          <w:rFonts w:ascii="Arial" w:hAnsi="Arial" w:cs="Arial"/>
          <w:snapToGrid/>
          <w:lang w:val="mk-MK" w:eastAsia="hr-HR"/>
        </w:rPr>
        <w:t>Член</w:t>
      </w:r>
      <w:r w:rsidR="009850CF" w:rsidRPr="006E4AA6">
        <w:rPr>
          <w:rFonts w:ascii="Arial" w:hAnsi="Arial" w:cs="Arial"/>
          <w:snapToGrid/>
          <w:lang w:val="mk-MK" w:eastAsia="hr-HR"/>
        </w:rPr>
        <w:t xml:space="preserve"> </w:t>
      </w:r>
      <w:r w:rsidR="007B414C" w:rsidRPr="006E4AA6">
        <w:rPr>
          <w:rFonts w:ascii="Arial" w:hAnsi="Arial" w:cs="Arial"/>
          <w:snapToGrid/>
          <w:lang w:val="mk-MK" w:eastAsia="hr-HR"/>
        </w:rPr>
        <w:t>19</w:t>
      </w:r>
    </w:p>
    <w:p w14:paraId="45A6FFE5" w14:textId="77777777" w:rsidR="009850CF" w:rsidRPr="006E4AA6" w:rsidRDefault="009850CF" w:rsidP="007C759B">
      <w:pPr>
        <w:pStyle w:val="t-9-8"/>
        <w:jc w:val="both"/>
        <w:rPr>
          <w:rFonts w:ascii="Arial" w:hAnsi="Arial" w:cs="Arial"/>
          <w:snapToGrid/>
          <w:lang w:val="mk-MK" w:eastAsia="hr-HR"/>
        </w:rPr>
      </w:pPr>
      <w:r w:rsidRPr="006E4AA6">
        <w:rPr>
          <w:rFonts w:ascii="Arial" w:hAnsi="Arial" w:cs="Arial"/>
          <w:snapToGrid/>
          <w:lang w:val="mk-MK" w:eastAsia="hr-HR"/>
        </w:rPr>
        <w:t>Странки на управниот спор се тужител, тужен и заинтересирано лице.</w:t>
      </w:r>
    </w:p>
    <w:p w14:paraId="32B3CAF6" w14:textId="77777777" w:rsidR="001227F0" w:rsidRPr="006E4AA6" w:rsidRDefault="001227F0" w:rsidP="008312AD">
      <w:pPr>
        <w:pStyle w:val="t-9-8"/>
        <w:ind w:left="720"/>
        <w:jc w:val="center"/>
        <w:rPr>
          <w:rFonts w:ascii="Arial" w:hAnsi="Arial" w:cs="Arial"/>
          <w:lang w:val="mk-MK"/>
        </w:rPr>
      </w:pPr>
    </w:p>
    <w:p w14:paraId="367DFFE2" w14:textId="77777777" w:rsidR="001227F0" w:rsidRPr="006E4AA6" w:rsidRDefault="001227F0" w:rsidP="008312AD">
      <w:pPr>
        <w:pStyle w:val="t-9-8"/>
        <w:ind w:left="720"/>
        <w:jc w:val="center"/>
        <w:rPr>
          <w:rFonts w:ascii="Arial" w:hAnsi="Arial" w:cs="Arial"/>
          <w:lang w:val="mk-MK"/>
        </w:rPr>
      </w:pPr>
      <w:r w:rsidRPr="006E4AA6">
        <w:rPr>
          <w:rFonts w:ascii="Arial" w:hAnsi="Arial" w:cs="Arial"/>
          <w:lang w:val="mk-MK"/>
        </w:rPr>
        <w:t>Тужител</w:t>
      </w:r>
    </w:p>
    <w:p w14:paraId="1ACE43A4" w14:textId="77777777" w:rsidR="009850CF" w:rsidRPr="006E4AA6" w:rsidRDefault="00123CD3" w:rsidP="007C759B">
      <w:pPr>
        <w:pStyle w:val="t-9-8"/>
        <w:ind w:firstLine="720"/>
        <w:jc w:val="center"/>
        <w:rPr>
          <w:rFonts w:ascii="Arial" w:hAnsi="Arial" w:cs="Arial"/>
          <w:lang w:val="mk-MK"/>
        </w:rPr>
      </w:pPr>
      <w:r w:rsidRPr="006E4AA6">
        <w:rPr>
          <w:rFonts w:ascii="Arial" w:hAnsi="Arial" w:cs="Arial"/>
          <w:lang w:val="mk-MK"/>
        </w:rPr>
        <w:t>Член</w:t>
      </w:r>
      <w:r w:rsidR="008312AD" w:rsidRPr="006E4AA6">
        <w:rPr>
          <w:rFonts w:ascii="Arial" w:hAnsi="Arial" w:cs="Arial"/>
          <w:lang w:val="mk-MK"/>
        </w:rPr>
        <w:t xml:space="preserve"> 2</w:t>
      </w:r>
      <w:r w:rsidR="007B414C" w:rsidRPr="006E4AA6">
        <w:rPr>
          <w:rFonts w:ascii="Arial" w:hAnsi="Arial" w:cs="Arial"/>
          <w:lang w:val="mk-MK"/>
        </w:rPr>
        <w:t>0</w:t>
      </w:r>
    </w:p>
    <w:p w14:paraId="7605A971" w14:textId="77777777" w:rsidR="008312AD" w:rsidRPr="006E4AA6" w:rsidRDefault="008312AD" w:rsidP="00005AA6">
      <w:pPr>
        <w:pStyle w:val="t-9-8"/>
        <w:jc w:val="both"/>
        <w:rPr>
          <w:rFonts w:ascii="Arial" w:hAnsi="Arial" w:cs="Arial"/>
          <w:snapToGrid/>
          <w:lang w:val="mk-MK" w:eastAsia="hr-HR"/>
        </w:rPr>
      </w:pPr>
      <w:r w:rsidRPr="006E4AA6">
        <w:rPr>
          <w:rFonts w:ascii="Arial" w:hAnsi="Arial" w:cs="Arial"/>
          <w:snapToGrid/>
          <w:lang w:val="mk-MK" w:eastAsia="hr-HR"/>
        </w:rPr>
        <w:t>Тужител е физичко или правно лице ко</w:t>
      </w:r>
      <w:r w:rsidR="00D00AA3" w:rsidRPr="006E4AA6">
        <w:rPr>
          <w:rFonts w:ascii="Arial" w:hAnsi="Arial" w:cs="Arial"/>
          <w:snapToGrid/>
          <w:lang w:val="en-US" w:eastAsia="hr-HR"/>
        </w:rPr>
        <w:t xml:space="preserve">e </w:t>
      </w:r>
      <w:r w:rsidR="00D00AA3" w:rsidRPr="006E4AA6">
        <w:rPr>
          <w:rFonts w:ascii="Arial" w:hAnsi="Arial" w:cs="Arial"/>
          <w:snapToGrid/>
          <w:lang w:val="mk-MK" w:eastAsia="hr-HR"/>
        </w:rPr>
        <w:t xml:space="preserve">смета дека </w:t>
      </w:r>
      <w:r w:rsidR="00F95DEF" w:rsidRPr="006E4AA6">
        <w:rPr>
          <w:rFonts w:ascii="Arial" w:hAnsi="Arial" w:cs="Arial"/>
          <w:snapToGrid/>
          <w:lang w:val="mk-MK" w:eastAsia="hr-HR"/>
        </w:rPr>
        <w:t>му</w:t>
      </w:r>
      <w:r w:rsidRPr="006E4AA6">
        <w:rPr>
          <w:rFonts w:ascii="Arial" w:hAnsi="Arial" w:cs="Arial"/>
          <w:snapToGrid/>
          <w:lang w:val="mk-MK" w:eastAsia="hr-HR"/>
        </w:rPr>
        <w:t xml:space="preserve">  е повредено  право или правен интерес со конечен управен акт </w:t>
      </w:r>
      <w:r w:rsidR="00F95DEF" w:rsidRPr="006E4AA6">
        <w:rPr>
          <w:rFonts w:ascii="Arial" w:hAnsi="Arial" w:cs="Arial"/>
          <w:snapToGrid/>
          <w:lang w:val="mk-MK" w:eastAsia="hr-HR"/>
        </w:rPr>
        <w:t xml:space="preserve"> </w:t>
      </w:r>
      <w:r w:rsidRPr="006E4AA6">
        <w:rPr>
          <w:rFonts w:ascii="Arial" w:hAnsi="Arial" w:cs="Arial"/>
          <w:snapToGrid/>
          <w:lang w:val="mk-MK" w:eastAsia="hr-HR"/>
        </w:rPr>
        <w:t>донесен во управна постапка, или во прекршочна постапка, како и со непостапување на јавен орган во законски утврдениот рок.</w:t>
      </w:r>
    </w:p>
    <w:p w14:paraId="522EDB65" w14:textId="77777777" w:rsidR="001231A7" w:rsidRPr="006E4AA6" w:rsidRDefault="001231A7" w:rsidP="001231A7">
      <w:pPr>
        <w:pStyle w:val="t-9-8"/>
        <w:ind w:left="810"/>
        <w:jc w:val="both"/>
        <w:rPr>
          <w:rFonts w:ascii="Arial" w:hAnsi="Arial" w:cs="Arial"/>
          <w:snapToGrid/>
          <w:lang w:val="mk-MK" w:eastAsia="hr-HR"/>
        </w:rPr>
      </w:pPr>
    </w:p>
    <w:p w14:paraId="6AA3A06F" w14:textId="77777777" w:rsidR="001227F0" w:rsidRPr="006E4AA6" w:rsidRDefault="001231A7" w:rsidP="001227F0">
      <w:pPr>
        <w:pStyle w:val="t-9-8"/>
        <w:ind w:left="810"/>
        <w:jc w:val="center"/>
        <w:rPr>
          <w:rFonts w:ascii="Arial" w:hAnsi="Arial" w:cs="Arial"/>
          <w:snapToGrid/>
          <w:lang w:val="mk-MK" w:eastAsia="hr-HR"/>
        </w:rPr>
      </w:pPr>
      <w:r w:rsidRPr="006E4AA6">
        <w:rPr>
          <w:rFonts w:ascii="Arial" w:hAnsi="Arial" w:cs="Arial"/>
          <w:snapToGrid/>
          <w:lang w:val="mk-MK" w:eastAsia="hr-HR"/>
        </w:rPr>
        <w:t>Тужител во управен спор</w:t>
      </w:r>
      <w:r w:rsidR="001227F0" w:rsidRPr="006E4AA6">
        <w:rPr>
          <w:rFonts w:ascii="Arial" w:hAnsi="Arial" w:cs="Arial"/>
          <w:snapToGrid/>
          <w:lang w:val="mk-MK" w:eastAsia="hr-HR"/>
        </w:rPr>
        <w:t xml:space="preserve"> ко</w:t>
      </w:r>
      <w:r w:rsidRPr="006E4AA6">
        <w:rPr>
          <w:rFonts w:ascii="Arial" w:hAnsi="Arial" w:cs="Arial"/>
          <w:snapToGrid/>
          <w:lang w:val="mk-MK" w:eastAsia="hr-HR"/>
        </w:rPr>
        <w:t>ј</w:t>
      </w:r>
      <w:r w:rsidR="001227F0" w:rsidRPr="006E4AA6">
        <w:rPr>
          <w:rFonts w:ascii="Arial" w:hAnsi="Arial" w:cs="Arial"/>
          <w:snapToGrid/>
          <w:lang w:val="mk-MK" w:eastAsia="hr-HR"/>
        </w:rPr>
        <w:t xml:space="preserve"> нема својство на правно лице </w:t>
      </w:r>
    </w:p>
    <w:p w14:paraId="224EAE00" w14:textId="77777777" w:rsidR="00AD4811" w:rsidRPr="006E4AA6" w:rsidRDefault="00123CD3" w:rsidP="00AD4811">
      <w:pPr>
        <w:pStyle w:val="t-9-8"/>
        <w:jc w:val="center"/>
        <w:rPr>
          <w:rFonts w:ascii="Arial" w:hAnsi="Arial" w:cs="Arial"/>
          <w:snapToGrid/>
          <w:lang w:val="mk-MK" w:eastAsia="hr-HR"/>
        </w:rPr>
      </w:pPr>
      <w:r w:rsidRPr="006E4AA6">
        <w:rPr>
          <w:rFonts w:ascii="Arial" w:hAnsi="Arial" w:cs="Arial"/>
          <w:snapToGrid/>
          <w:lang w:val="mk-MK" w:eastAsia="hr-HR"/>
        </w:rPr>
        <w:t>Член</w:t>
      </w:r>
      <w:r w:rsidR="00473E35" w:rsidRPr="006E4AA6">
        <w:rPr>
          <w:rFonts w:ascii="Arial" w:hAnsi="Arial" w:cs="Arial"/>
          <w:snapToGrid/>
          <w:lang w:val="mk-MK" w:eastAsia="hr-HR"/>
        </w:rPr>
        <w:t xml:space="preserve"> 2</w:t>
      </w:r>
      <w:r w:rsidR="007B414C" w:rsidRPr="006E4AA6">
        <w:rPr>
          <w:rFonts w:ascii="Arial" w:hAnsi="Arial" w:cs="Arial"/>
          <w:snapToGrid/>
          <w:lang w:val="mk-MK" w:eastAsia="hr-HR"/>
        </w:rPr>
        <w:t>1</w:t>
      </w:r>
    </w:p>
    <w:p w14:paraId="3F75EA27" w14:textId="7F03A830" w:rsidR="00AD4811" w:rsidRPr="006E4AA6" w:rsidRDefault="00AD4811" w:rsidP="00A32D9B">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 xml:space="preserve">Државен орган, подружница или друга деловна единица на трговско друштво здружение или заедница на граѓани, кои немаат својство на правно лице, </w:t>
      </w:r>
      <w:r w:rsidRPr="006E4AA6">
        <w:rPr>
          <w:rFonts w:ascii="Arial" w:hAnsi="Arial" w:cs="Arial"/>
          <w:snapToGrid/>
          <w:lang w:val="mk-MK" w:eastAsia="hr-HR"/>
        </w:rPr>
        <w:lastRenderedPageBreak/>
        <w:t>може да поведат управен спор доколку се носители на права и обврски за кои се одлучува во управна постапка.</w:t>
      </w:r>
    </w:p>
    <w:p w14:paraId="29A49DD4" w14:textId="4A5836A4" w:rsidR="00473E35" w:rsidRPr="006E4AA6" w:rsidRDefault="00AD4811" w:rsidP="00A32D9B">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Тужба за управен спор може да поднесе и синдикална организација во случај кога смета дека одреден управен акт е спротивен со некое  право или директен интерес на некоја нејзина членка.</w:t>
      </w:r>
    </w:p>
    <w:p w14:paraId="2B47A8AE" w14:textId="520636E2" w:rsidR="00AD4811" w:rsidRPr="006E4AA6" w:rsidRDefault="00AD4811" w:rsidP="00A32D9B">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 xml:space="preserve">Во случај кога со одреден управен акт се повредени одредени права или интереси на физичко лице кое е член на здружение кое согласно со </w:t>
      </w:r>
      <w:r w:rsidR="00425877">
        <w:rPr>
          <w:rFonts w:ascii="Arial" w:hAnsi="Arial" w:cs="Arial"/>
          <w:snapToGrid/>
          <w:lang w:val="mk-MK" w:eastAsia="hr-HR"/>
        </w:rPr>
        <w:t xml:space="preserve">неговите </w:t>
      </w:r>
      <w:r w:rsidRPr="006E4AA6">
        <w:rPr>
          <w:rFonts w:ascii="Arial" w:hAnsi="Arial" w:cs="Arial"/>
          <w:snapToGrid/>
          <w:lang w:val="mk-MK" w:eastAsia="hr-HR"/>
        </w:rPr>
        <w:t>правила е обврзано да ги штити правата и интересите на неговите членови, ова здружение може во координација со тој член и во негово име да поведе управен спор против тој управен акт.</w:t>
      </w:r>
    </w:p>
    <w:p w14:paraId="771EECCE" w14:textId="77777777" w:rsidR="001227F0" w:rsidRPr="006E4AA6" w:rsidRDefault="001227F0" w:rsidP="00B33E0A">
      <w:pPr>
        <w:pStyle w:val="t-9-8"/>
        <w:jc w:val="center"/>
        <w:rPr>
          <w:rFonts w:ascii="Arial" w:hAnsi="Arial" w:cs="Arial"/>
          <w:snapToGrid/>
          <w:lang w:val="mk-MK" w:eastAsia="hr-HR"/>
        </w:rPr>
      </w:pPr>
      <w:r w:rsidRPr="006E4AA6">
        <w:rPr>
          <w:rFonts w:ascii="Arial" w:hAnsi="Arial" w:cs="Arial"/>
          <w:snapToGrid/>
          <w:lang w:val="mk-MK" w:eastAsia="hr-HR"/>
        </w:rPr>
        <w:t>Тужен</w:t>
      </w:r>
    </w:p>
    <w:p w14:paraId="786F939E" w14:textId="77777777" w:rsidR="00B33E0A" w:rsidRPr="006E4AA6" w:rsidRDefault="00123CD3" w:rsidP="00B33E0A">
      <w:pPr>
        <w:pStyle w:val="t-9-8"/>
        <w:jc w:val="center"/>
        <w:rPr>
          <w:rFonts w:ascii="Arial" w:hAnsi="Arial" w:cs="Arial"/>
          <w:snapToGrid/>
          <w:lang w:val="mk-MK" w:eastAsia="hr-HR"/>
        </w:rPr>
      </w:pPr>
      <w:r w:rsidRPr="006E4AA6">
        <w:rPr>
          <w:rFonts w:ascii="Arial" w:hAnsi="Arial" w:cs="Arial"/>
          <w:snapToGrid/>
          <w:lang w:val="mk-MK" w:eastAsia="hr-HR"/>
        </w:rPr>
        <w:t>Член</w:t>
      </w:r>
      <w:r w:rsidR="00473E35" w:rsidRPr="006E4AA6">
        <w:rPr>
          <w:rFonts w:ascii="Arial" w:hAnsi="Arial" w:cs="Arial"/>
          <w:snapToGrid/>
          <w:lang w:val="mk-MK" w:eastAsia="hr-HR"/>
        </w:rPr>
        <w:t xml:space="preserve"> 2</w:t>
      </w:r>
      <w:r w:rsidR="007B414C" w:rsidRPr="006E4AA6">
        <w:rPr>
          <w:rFonts w:ascii="Arial" w:hAnsi="Arial" w:cs="Arial"/>
          <w:snapToGrid/>
          <w:lang w:val="mk-MK" w:eastAsia="hr-HR"/>
        </w:rPr>
        <w:t>2</w:t>
      </w:r>
    </w:p>
    <w:p w14:paraId="5C0677C1" w14:textId="77777777" w:rsidR="0083376F" w:rsidRDefault="00B33E0A" w:rsidP="00122BC6">
      <w:pPr>
        <w:pStyle w:val="t-9-8"/>
        <w:numPr>
          <w:ilvl w:val="0"/>
          <w:numId w:val="27"/>
        </w:numPr>
        <w:jc w:val="both"/>
        <w:rPr>
          <w:rFonts w:ascii="Arial" w:hAnsi="Arial" w:cs="Arial"/>
          <w:snapToGrid/>
          <w:lang w:val="mk-MK" w:eastAsia="ar-SA"/>
        </w:rPr>
      </w:pPr>
      <w:r w:rsidRPr="0083376F">
        <w:rPr>
          <w:rFonts w:ascii="Arial" w:hAnsi="Arial" w:cs="Arial"/>
          <w:snapToGrid/>
          <w:lang w:val="mk-MK" w:eastAsia="hr-HR"/>
        </w:rPr>
        <w:t xml:space="preserve">Тужен е </w:t>
      </w:r>
      <w:r w:rsidR="001D4BEB" w:rsidRPr="0083376F">
        <w:rPr>
          <w:rFonts w:ascii="Arial" w:hAnsi="Arial" w:cs="Arial"/>
          <w:snapToGrid/>
          <w:lang w:val="mk-MK" w:eastAsia="hr-HR"/>
        </w:rPr>
        <w:t xml:space="preserve">јавниот </w:t>
      </w:r>
      <w:r w:rsidRPr="0083376F">
        <w:rPr>
          <w:rFonts w:ascii="Arial" w:hAnsi="Arial" w:cs="Arial"/>
          <w:snapToGrid/>
          <w:lang w:val="mk-MK" w:eastAsia="hr-HR"/>
        </w:rPr>
        <w:t>орган</w:t>
      </w:r>
      <w:r w:rsidR="001D4BEB" w:rsidRPr="0083376F">
        <w:rPr>
          <w:rFonts w:ascii="Arial" w:hAnsi="Arial" w:cs="Arial"/>
          <w:snapToGrid/>
          <w:lang w:val="mk-MK" w:eastAsia="hr-HR"/>
        </w:rPr>
        <w:t xml:space="preserve"> ч</w:t>
      </w:r>
      <w:r w:rsidRPr="0083376F">
        <w:rPr>
          <w:rFonts w:ascii="Arial" w:hAnsi="Arial" w:cs="Arial"/>
          <w:snapToGrid/>
          <w:lang w:val="mk-MK" w:eastAsia="hr-HR"/>
        </w:rPr>
        <w:t>иј акт или дејствие се оспорува.</w:t>
      </w:r>
    </w:p>
    <w:p w14:paraId="3302823A" w14:textId="50D0241E" w:rsidR="00425877" w:rsidRPr="0083376F" w:rsidRDefault="00361763" w:rsidP="00122BC6">
      <w:pPr>
        <w:pStyle w:val="t-9-8"/>
        <w:numPr>
          <w:ilvl w:val="0"/>
          <w:numId w:val="27"/>
        </w:numPr>
        <w:jc w:val="both"/>
        <w:rPr>
          <w:rFonts w:ascii="Arial" w:hAnsi="Arial" w:cs="Arial"/>
          <w:snapToGrid/>
          <w:lang w:val="mk-MK" w:eastAsia="ar-SA"/>
        </w:rPr>
      </w:pPr>
      <w:r w:rsidRPr="0083376F">
        <w:rPr>
          <w:rFonts w:ascii="Arial" w:hAnsi="Arial" w:cs="Arial"/>
          <w:snapToGrid/>
          <w:lang w:val="mk-MK" w:eastAsia="hr-HR"/>
        </w:rPr>
        <w:t xml:space="preserve">Тужениот од став </w:t>
      </w:r>
      <w:r w:rsidR="00DC45C1" w:rsidRPr="0083376F">
        <w:rPr>
          <w:rFonts w:ascii="Arial" w:hAnsi="Arial" w:cs="Arial"/>
          <w:snapToGrid/>
          <w:lang w:val="mk-MK" w:eastAsia="hr-HR"/>
        </w:rPr>
        <w:t>(</w:t>
      </w:r>
      <w:r w:rsidRPr="0083376F">
        <w:rPr>
          <w:rFonts w:ascii="Arial" w:hAnsi="Arial" w:cs="Arial"/>
          <w:snapToGrid/>
          <w:lang w:val="mk-MK" w:eastAsia="hr-HR"/>
        </w:rPr>
        <w:t>1</w:t>
      </w:r>
      <w:r w:rsidR="00DC45C1" w:rsidRPr="0083376F">
        <w:rPr>
          <w:rFonts w:ascii="Arial" w:hAnsi="Arial" w:cs="Arial"/>
          <w:snapToGrid/>
          <w:lang w:val="mk-MK" w:eastAsia="hr-HR"/>
        </w:rPr>
        <w:t>)</w:t>
      </w:r>
      <w:r w:rsidRPr="0083376F">
        <w:rPr>
          <w:rFonts w:ascii="Arial" w:hAnsi="Arial" w:cs="Arial"/>
          <w:snapToGrid/>
          <w:lang w:val="mk-MK" w:eastAsia="hr-HR"/>
        </w:rPr>
        <w:t xml:space="preserve"> на овој член во управен спор е застапуван од одговорното лице или службено лице овластено од него.</w:t>
      </w:r>
      <w:r w:rsidR="00425877" w:rsidRPr="0083376F">
        <w:rPr>
          <w:rFonts w:ascii="Arial" w:hAnsi="Arial" w:cs="Arial"/>
          <w:snapToGrid/>
          <w:lang w:val="mk-MK" w:eastAsia="ar-SA"/>
        </w:rPr>
        <w:t xml:space="preserve"> </w:t>
      </w:r>
    </w:p>
    <w:p w14:paraId="541DDA1C" w14:textId="677D63F4" w:rsidR="00425877" w:rsidRPr="0083376F" w:rsidRDefault="00425877" w:rsidP="00425877">
      <w:pPr>
        <w:pStyle w:val="t-9-8"/>
        <w:numPr>
          <w:ilvl w:val="0"/>
          <w:numId w:val="27"/>
        </w:numPr>
        <w:jc w:val="both"/>
        <w:rPr>
          <w:rFonts w:ascii="Arial" w:hAnsi="Arial" w:cs="Arial"/>
          <w:snapToGrid/>
          <w:lang w:val="en-US" w:eastAsia="hr-HR"/>
        </w:rPr>
      </w:pPr>
      <w:r w:rsidRPr="0083376F">
        <w:rPr>
          <w:rFonts w:ascii="Arial" w:hAnsi="Arial" w:cs="Arial"/>
          <w:snapToGrid/>
          <w:lang w:val="mk-MK" w:eastAsia="ar-SA"/>
        </w:rPr>
        <w:t xml:space="preserve">Доколку во управниот спор се оспоруваат дејствија на јавните органи, во постапката ќе се употребуваат одредбите од овој закон кои се однесуваат на оспорување на управниот акт. </w:t>
      </w:r>
    </w:p>
    <w:p w14:paraId="5C38EEAA" w14:textId="77777777" w:rsidR="00551B6D" w:rsidRPr="006E4AA6" w:rsidRDefault="00551B6D" w:rsidP="00B33E0A">
      <w:pPr>
        <w:pStyle w:val="t-9-8"/>
        <w:jc w:val="center"/>
        <w:rPr>
          <w:rFonts w:ascii="Arial" w:hAnsi="Arial" w:cs="Arial"/>
          <w:snapToGrid/>
          <w:lang w:val="mk-MK" w:eastAsia="hr-HR"/>
        </w:rPr>
      </w:pPr>
      <w:r w:rsidRPr="006E4AA6">
        <w:rPr>
          <w:rFonts w:ascii="Arial" w:hAnsi="Arial" w:cs="Arial"/>
          <w:snapToGrid/>
          <w:lang w:val="mk-MK" w:eastAsia="hr-HR"/>
        </w:rPr>
        <w:t>Заинтересирано лице</w:t>
      </w:r>
    </w:p>
    <w:p w14:paraId="0F28E819" w14:textId="77777777" w:rsidR="00B33E0A" w:rsidRPr="006E4AA6" w:rsidRDefault="00123CD3" w:rsidP="00B33E0A">
      <w:pPr>
        <w:pStyle w:val="t-9-8"/>
        <w:jc w:val="center"/>
        <w:rPr>
          <w:rFonts w:ascii="Arial" w:hAnsi="Arial" w:cs="Arial"/>
          <w:snapToGrid/>
          <w:lang w:val="mk-MK" w:eastAsia="hr-HR"/>
        </w:rPr>
      </w:pPr>
      <w:r w:rsidRPr="006E4AA6">
        <w:rPr>
          <w:rFonts w:ascii="Arial" w:hAnsi="Arial" w:cs="Arial"/>
          <w:snapToGrid/>
          <w:lang w:val="mk-MK" w:eastAsia="hr-HR"/>
        </w:rPr>
        <w:t>Член</w:t>
      </w:r>
      <w:r w:rsidR="00B33E0A" w:rsidRPr="006E4AA6">
        <w:rPr>
          <w:rFonts w:ascii="Arial" w:hAnsi="Arial" w:cs="Arial"/>
          <w:snapToGrid/>
          <w:lang w:val="mk-MK" w:eastAsia="hr-HR"/>
        </w:rPr>
        <w:t xml:space="preserve"> </w:t>
      </w:r>
      <w:r w:rsidR="00DC45C1" w:rsidRPr="006E4AA6">
        <w:rPr>
          <w:rFonts w:ascii="Arial" w:hAnsi="Arial" w:cs="Arial"/>
          <w:snapToGrid/>
          <w:lang w:val="mk-MK" w:eastAsia="hr-HR"/>
        </w:rPr>
        <w:t>2</w:t>
      </w:r>
      <w:r w:rsidR="009235E6" w:rsidRPr="006E4AA6">
        <w:rPr>
          <w:rFonts w:ascii="Arial" w:hAnsi="Arial" w:cs="Arial"/>
          <w:snapToGrid/>
          <w:lang w:val="mk-MK" w:eastAsia="hr-HR"/>
        </w:rPr>
        <w:t>3</w:t>
      </w:r>
    </w:p>
    <w:p w14:paraId="2F5CAF9F" w14:textId="77777777" w:rsidR="00473E35" w:rsidRPr="006E4AA6" w:rsidRDefault="009078AD"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 xml:space="preserve"> З</w:t>
      </w:r>
      <w:r w:rsidR="00B33E0A" w:rsidRPr="006E4AA6">
        <w:rPr>
          <w:rFonts w:ascii="Arial" w:hAnsi="Arial" w:cs="Arial"/>
          <w:snapToGrid/>
          <w:lang w:val="mk-MK" w:eastAsia="hr-HR"/>
        </w:rPr>
        <w:t>аинтересирано лице</w:t>
      </w:r>
      <w:r w:rsidRPr="006E4AA6">
        <w:rPr>
          <w:rFonts w:ascii="Arial" w:hAnsi="Arial" w:cs="Arial"/>
          <w:snapToGrid/>
          <w:lang w:val="mk-MK" w:eastAsia="hr-HR"/>
        </w:rPr>
        <w:t xml:space="preserve"> </w:t>
      </w:r>
      <w:r w:rsidR="00B33E0A" w:rsidRPr="006E4AA6">
        <w:rPr>
          <w:rFonts w:ascii="Arial" w:hAnsi="Arial" w:cs="Arial"/>
          <w:snapToGrid/>
          <w:lang w:val="mk-MK" w:eastAsia="hr-HR"/>
        </w:rPr>
        <w:t>е секое физичко или правно лице на кое поништувањето, укинувањето или изменувањето на оспорениот акт или дејствие му штети на некое негово право или правен интерес.</w:t>
      </w:r>
    </w:p>
    <w:p w14:paraId="11CA2481" w14:textId="337108AF" w:rsidR="008C7E56" w:rsidRPr="006E4AA6" w:rsidRDefault="008C7E56"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 xml:space="preserve">Се додека постапката во прв степен во управен спор не е завршена, судот по службена должност или по предлог на </w:t>
      </w:r>
      <w:r w:rsidR="00C92491" w:rsidRPr="006E4AA6">
        <w:rPr>
          <w:rFonts w:ascii="Arial" w:hAnsi="Arial" w:cs="Arial"/>
          <w:snapToGrid/>
          <w:lang w:val="mk-MK" w:eastAsia="hr-HR"/>
        </w:rPr>
        <w:t xml:space="preserve">странките ќе го </w:t>
      </w:r>
      <w:r w:rsidR="006302F6" w:rsidRPr="006E4AA6">
        <w:rPr>
          <w:rFonts w:ascii="Arial" w:hAnsi="Arial" w:cs="Arial"/>
          <w:snapToGrid/>
          <w:lang w:val="mk-MK" w:eastAsia="hr-HR"/>
        </w:rPr>
        <w:t xml:space="preserve">повика </w:t>
      </w:r>
      <w:r w:rsidR="00C92491" w:rsidRPr="006E4AA6">
        <w:rPr>
          <w:rFonts w:ascii="Arial" w:hAnsi="Arial" w:cs="Arial"/>
          <w:snapToGrid/>
          <w:lang w:val="mk-MK" w:eastAsia="hr-HR"/>
        </w:rPr>
        <w:t xml:space="preserve">заинтересираното лице </w:t>
      </w:r>
      <w:r w:rsidR="006302F6" w:rsidRPr="006E4AA6">
        <w:rPr>
          <w:rFonts w:ascii="Arial" w:hAnsi="Arial" w:cs="Arial"/>
          <w:snapToGrid/>
          <w:lang w:val="mk-MK" w:eastAsia="hr-HR"/>
        </w:rPr>
        <w:t>да се вклучи во постапката.</w:t>
      </w:r>
      <w:r w:rsidR="00C92491" w:rsidRPr="006E4AA6">
        <w:rPr>
          <w:rFonts w:ascii="Arial" w:hAnsi="Arial" w:cs="Arial"/>
          <w:snapToGrid/>
          <w:lang w:val="mk-MK" w:eastAsia="hr-HR"/>
        </w:rPr>
        <w:t xml:space="preserve"> </w:t>
      </w:r>
    </w:p>
    <w:p w14:paraId="12E7361E" w14:textId="77777777" w:rsidR="00473E35" w:rsidRPr="006E4AA6" w:rsidRDefault="00B33E0A"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Судот без одложување ќе ги извести странките за вклучувањето на заинтересираното лице во управниот спор.</w:t>
      </w:r>
    </w:p>
    <w:p w14:paraId="4B13DACA" w14:textId="77777777" w:rsidR="00B33E0A" w:rsidRPr="006E4AA6" w:rsidRDefault="000E5B9F"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З</w:t>
      </w:r>
      <w:r w:rsidR="00B33E0A" w:rsidRPr="006E4AA6">
        <w:rPr>
          <w:rFonts w:ascii="Arial" w:hAnsi="Arial" w:cs="Arial"/>
          <w:snapToGrid/>
          <w:lang w:val="mk-MK" w:eastAsia="hr-HR"/>
        </w:rPr>
        <w:t>аинтересираното лице во управен спор има положба на странка.</w:t>
      </w:r>
    </w:p>
    <w:p w14:paraId="53BD5292" w14:textId="77777777" w:rsidR="006302F6" w:rsidRPr="006E4AA6" w:rsidRDefault="006302F6" w:rsidP="000429A6">
      <w:pPr>
        <w:pStyle w:val="t-9-8"/>
        <w:ind w:left="720"/>
        <w:rPr>
          <w:rFonts w:ascii="Arial" w:hAnsi="Arial" w:cs="Arial"/>
          <w:b/>
          <w:snapToGrid/>
          <w:lang w:val="mk-MK" w:eastAsia="hr-HR"/>
        </w:rPr>
      </w:pPr>
    </w:p>
    <w:p w14:paraId="2115870E" w14:textId="77777777" w:rsidR="00B33E0A" w:rsidRPr="006E4AA6" w:rsidRDefault="000429A6" w:rsidP="009235E6">
      <w:pPr>
        <w:pStyle w:val="t-9-8"/>
        <w:ind w:left="720"/>
        <w:jc w:val="center"/>
        <w:rPr>
          <w:rFonts w:ascii="Arial" w:hAnsi="Arial" w:cs="Arial"/>
          <w:b/>
          <w:snapToGrid/>
          <w:lang w:val="mk-MK" w:eastAsia="hr-HR"/>
        </w:rPr>
      </w:pPr>
      <w:r w:rsidRPr="006E4AA6">
        <w:rPr>
          <w:rFonts w:ascii="Arial" w:hAnsi="Arial" w:cs="Arial"/>
          <w:b/>
          <w:snapToGrid/>
          <w:lang w:val="mk-MK" w:eastAsia="hr-HR"/>
        </w:rPr>
        <w:t xml:space="preserve">5. </w:t>
      </w:r>
      <w:r w:rsidR="006A611B" w:rsidRPr="006E4AA6">
        <w:rPr>
          <w:rFonts w:ascii="Arial" w:hAnsi="Arial" w:cs="Arial"/>
          <w:b/>
          <w:snapToGrid/>
          <w:lang w:val="mk-MK" w:eastAsia="hr-HR"/>
        </w:rPr>
        <w:t>Поведување на управен спор</w:t>
      </w:r>
    </w:p>
    <w:p w14:paraId="51EAD9A9" w14:textId="77777777" w:rsidR="00D910FB" w:rsidRPr="006E4AA6" w:rsidRDefault="007979DB" w:rsidP="009176CA">
      <w:pPr>
        <w:pStyle w:val="t-9-8"/>
        <w:ind w:left="720"/>
        <w:jc w:val="center"/>
        <w:rPr>
          <w:rFonts w:ascii="Arial" w:hAnsi="Arial" w:cs="Arial"/>
          <w:snapToGrid/>
          <w:lang w:val="mk-MK" w:eastAsia="hr-HR"/>
        </w:rPr>
      </w:pPr>
      <w:r w:rsidRPr="006E4AA6">
        <w:rPr>
          <w:rFonts w:ascii="Arial" w:hAnsi="Arial" w:cs="Arial"/>
          <w:snapToGrid/>
          <w:lang w:val="mk-MK" w:eastAsia="hr-HR"/>
        </w:rPr>
        <w:t>Причини за тужба</w:t>
      </w:r>
    </w:p>
    <w:p w14:paraId="39ACFD5D" w14:textId="77777777" w:rsidR="009176CA" w:rsidRPr="006E4AA6" w:rsidRDefault="00123CD3" w:rsidP="009176CA">
      <w:pPr>
        <w:pStyle w:val="t-9-8"/>
        <w:ind w:left="720"/>
        <w:jc w:val="center"/>
        <w:rPr>
          <w:rFonts w:ascii="Arial" w:hAnsi="Arial" w:cs="Arial"/>
          <w:snapToGrid/>
          <w:lang w:val="mk-MK" w:eastAsia="hr-HR"/>
        </w:rPr>
      </w:pPr>
      <w:r w:rsidRPr="006E4AA6">
        <w:rPr>
          <w:rFonts w:ascii="Arial" w:hAnsi="Arial" w:cs="Arial"/>
          <w:snapToGrid/>
          <w:lang w:val="mk-MK" w:eastAsia="hr-HR"/>
        </w:rPr>
        <w:t>Член</w:t>
      </w:r>
      <w:r w:rsidR="009176CA" w:rsidRPr="006E4AA6">
        <w:rPr>
          <w:rFonts w:ascii="Arial" w:hAnsi="Arial" w:cs="Arial"/>
          <w:snapToGrid/>
          <w:lang w:val="mk-MK" w:eastAsia="hr-HR"/>
        </w:rPr>
        <w:t xml:space="preserve"> </w:t>
      </w:r>
      <w:r w:rsidR="000429A6" w:rsidRPr="006E4AA6">
        <w:rPr>
          <w:rFonts w:ascii="Arial" w:hAnsi="Arial" w:cs="Arial"/>
          <w:snapToGrid/>
          <w:lang w:val="mk-MK" w:eastAsia="hr-HR"/>
        </w:rPr>
        <w:t>2</w:t>
      </w:r>
      <w:r w:rsidR="009235E6" w:rsidRPr="006E4AA6">
        <w:rPr>
          <w:rFonts w:ascii="Arial" w:hAnsi="Arial" w:cs="Arial"/>
          <w:snapToGrid/>
          <w:lang w:val="mk-MK" w:eastAsia="hr-HR"/>
        </w:rPr>
        <w:t>4</w:t>
      </w:r>
    </w:p>
    <w:p w14:paraId="3C80B1E0" w14:textId="77777777" w:rsidR="00361763" w:rsidRPr="006E4AA6" w:rsidRDefault="000429A6" w:rsidP="007C759B">
      <w:pPr>
        <w:pStyle w:val="t-9-8"/>
        <w:jc w:val="both"/>
        <w:rPr>
          <w:rFonts w:ascii="Arial" w:hAnsi="Arial" w:cs="Arial"/>
          <w:snapToGrid/>
          <w:lang w:val="mk-MK" w:eastAsia="hr-HR"/>
        </w:rPr>
      </w:pPr>
      <w:r w:rsidRPr="006E4AA6">
        <w:rPr>
          <w:rFonts w:ascii="Arial" w:hAnsi="Arial" w:cs="Arial"/>
          <w:snapToGrid/>
          <w:lang w:val="mk-MK"/>
        </w:rPr>
        <w:t xml:space="preserve">(1) </w:t>
      </w:r>
      <w:r w:rsidR="009176CA" w:rsidRPr="006E4AA6">
        <w:rPr>
          <w:rFonts w:ascii="Arial" w:hAnsi="Arial" w:cs="Arial"/>
          <w:snapToGrid/>
          <w:lang w:val="mk-MK"/>
        </w:rPr>
        <w:t>Управен спор се поведува со тужба</w:t>
      </w:r>
      <w:r w:rsidR="009176CA" w:rsidRPr="006E4AA6">
        <w:rPr>
          <w:rFonts w:ascii="Arial" w:hAnsi="Arial" w:cs="Arial"/>
          <w:snapToGrid/>
          <w:lang w:val="mk-MK" w:eastAsia="hr-HR"/>
        </w:rPr>
        <w:t>.</w:t>
      </w:r>
    </w:p>
    <w:p w14:paraId="3034B717" w14:textId="77777777" w:rsidR="009176CA" w:rsidRPr="006E4AA6" w:rsidRDefault="000429A6" w:rsidP="007C759B">
      <w:pPr>
        <w:pStyle w:val="t-9-8"/>
        <w:jc w:val="both"/>
        <w:rPr>
          <w:rFonts w:ascii="Arial" w:hAnsi="Arial" w:cs="Arial"/>
          <w:snapToGrid/>
          <w:lang w:val="mk-MK" w:eastAsia="hr-HR"/>
        </w:rPr>
      </w:pPr>
      <w:r w:rsidRPr="006E4AA6">
        <w:rPr>
          <w:rFonts w:ascii="Arial" w:hAnsi="Arial" w:cs="Arial"/>
          <w:snapToGrid/>
          <w:lang w:val="mk-MK" w:eastAsia="hr-HR"/>
        </w:rPr>
        <w:t xml:space="preserve">(2) </w:t>
      </w:r>
      <w:r w:rsidR="009176CA" w:rsidRPr="006E4AA6">
        <w:rPr>
          <w:rFonts w:ascii="Arial" w:hAnsi="Arial" w:cs="Arial"/>
          <w:snapToGrid/>
          <w:lang w:val="mk-MK" w:eastAsia="hr-HR"/>
        </w:rPr>
        <w:t>Тужбата може да се поднесе:</w:t>
      </w:r>
    </w:p>
    <w:p w14:paraId="7160C997" w14:textId="53745D95" w:rsidR="00F3002B"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lang w:val="mk-MK"/>
        </w:rPr>
        <w:t xml:space="preserve">доколку </w:t>
      </w:r>
      <w:r w:rsidR="00425877">
        <w:rPr>
          <w:color w:val="auto"/>
          <w:sz w:val="24"/>
          <w:szCs w:val="24"/>
          <w:lang w:val="mk-MK"/>
        </w:rPr>
        <w:t xml:space="preserve">управниот </w:t>
      </w:r>
      <w:r w:rsidR="003F43E2" w:rsidRPr="006E4AA6">
        <w:rPr>
          <w:color w:val="auto"/>
          <w:sz w:val="24"/>
          <w:szCs w:val="24"/>
          <w:lang w:val="mk-MK"/>
        </w:rPr>
        <w:t>акт е донесен од ненадлежен орган;</w:t>
      </w:r>
    </w:p>
    <w:p w14:paraId="292296B3" w14:textId="77777777"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rPr>
        <w:t>поради погрешна примена на материјалното право</w:t>
      </w:r>
      <w:r w:rsidR="009176CA" w:rsidRPr="006E4AA6">
        <w:rPr>
          <w:color w:val="auto"/>
          <w:sz w:val="24"/>
          <w:szCs w:val="24"/>
          <w:lang w:val="mk-MK"/>
        </w:rPr>
        <w:t>;</w:t>
      </w:r>
    </w:p>
    <w:p w14:paraId="2EFC19C9" w14:textId="77777777"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lastRenderedPageBreak/>
        <w:t xml:space="preserve">- </w:t>
      </w:r>
      <w:r w:rsidR="003F43E2" w:rsidRPr="006E4AA6">
        <w:rPr>
          <w:color w:val="auto"/>
          <w:sz w:val="24"/>
          <w:szCs w:val="24"/>
        </w:rPr>
        <w:t>кога во постапката која му претходела на актот не се постапило според правилата на постапкат</w:t>
      </w:r>
      <w:r w:rsidR="00162163" w:rsidRPr="006E4AA6">
        <w:rPr>
          <w:color w:val="auto"/>
          <w:sz w:val="24"/>
          <w:szCs w:val="24"/>
          <w:lang w:val="mk-MK"/>
        </w:rPr>
        <w:t>а</w:t>
      </w:r>
      <w:r w:rsidR="009176CA" w:rsidRPr="006E4AA6">
        <w:rPr>
          <w:color w:val="auto"/>
          <w:sz w:val="24"/>
          <w:szCs w:val="24"/>
          <w:lang w:val="mk-MK"/>
        </w:rPr>
        <w:t>;</w:t>
      </w:r>
    </w:p>
    <w:p w14:paraId="1875F5CF" w14:textId="77777777"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rPr>
        <w:t>поради погрешно или нецелосно утврдена фактичка состојба во постапката која му претходела на акто</w:t>
      </w:r>
      <w:r w:rsidR="003F43E2" w:rsidRPr="006E4AA6">
        <w:rPr>
          <w:color w:val="auto"/>
          <w:sz w:val="24"/>
          <w:szCs w:val="24"/>
          <w:lang w:val="mk-MK"/>
        </w:rPr>
        <w:t>т</w:t>
      </w:r>
      <w:r w:rsidR="009176CA" w:rsidRPr="006E4AA6">
        <w:rPr>
          <w:color w:val="auto"/>
          <w:sz w:val="24"/>
          <w:szCs w:val="24"/>
          <w:lang w:val="mk-MK"/>
        </w:rPr>
        <w:t>;</w:t>
      </w:r>
    </w:p>
    <w:p w14:paraId="0063CC1D" w14:textId="6CE0C0C7"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9176CA" w:rsidRPr="006E4AA6">
        <w:rPr>
          <w:color w:val="auto"/>
          <w:sz w:val="24"/>
          <w:szCs w:val="24"/>
          <w:lang w:val="mk-MK"/>
        </w:rPr>
        <w:t xml:space="preserve">поради причини заради кои управниот акт </w:t>
      </w:r>
      <w:r w:rsidRPr="006E4AA6">
        <w:rPr>
          <w:color w:val="auto"/>
          <w:sz w:val="24"/>
          <w:szCs w:val="24"/>
          <w:lang w:val="mk-MK"/>
        </w:rPr>
        <w:t>може да се прогласи за ништовен</w:t>
      </w:r>
      <w:r w:rsidR="007C759B">
        <w:rPr>
          <w:color w:val="auto"/>
          <w:sz w:val="24"/>
          <w:szCs w:val="24"/>
          <w:lang w:val="mk-MK"/>
        </w:rPr>
        <w:t xml:space="preserve"> или</w:t>
      </w:r>
    </w:p>
    <w:p w14:paraId="0F9A13B5" w14:textId="335A17D9" w:rsidR="00F3002B" w:rsidRPr="006E4AA6" w:rsidRDefault="000429A6" w:rsidP="007C759B">
      <w:pPr>
        <w:pStyle w:val="p"/>
        <w:spacing w:after="20"/>
        <w:rPr>
          <w:color w:val="auto"/>
          <w:sz w:val="24"/>
          <w:szCs w:val="24"/>
          <w:lang w:val="mk-MK"/>
        </w:rPr>
      </w:pPr>
      <w:r w:rsidRPr="006E4AA6">
        <w:rPr>
          <w:color w:val="auto"/>
          <w:sz w:val="24"/>
          <w:szCs w:val="24"/>
          <w:lang w:val="mk-MK"/>
        </w:rPr>
        <w:t xml:space="preserve"> </w:t>
      </w:r>
      <w:r w:rsidR="007C759B">
        <w:rPr>
          <w:color w:val="auto"/>
          <w:sz w:val="24"/>
          <w:szCs w:val="24"/>
          <w:lang w:val="mk-MK"/>
        </w:rPr>
        <w:t xml:space="preserve">  </w:t>
      </w:r>
      <w:r w:rsidR="00F3002B" w:rsidRPr="006E4AA6">
        <w:rPr>
          <w:color w:val="auto"/>
          <w:sz w:val="24"/>
          <w:szCs w:val="24"/>
          <w:lang w:val="mk-MK"/>
        </w:rPr>
        <w:t xml:space="preserve">- поради повреда на </w:t>
      </w:r>
      <w:r w:rsidR="007C759B">
        <w:rPr>
          <w:color w:val="auto"/>
          <w:sz w:val="24"/>
          <w:szCs w:val="24"/>
          <w:lang w:val="mk-MK"/>
        </w:rPr>
        <w:t>постапката за склучување на</w:t>
      </w:r>
      <w:r w:rsidR="00F3002B" w:rsidRPr="006E4AA6">
        <w:rPr>
          <w:color w:val="auto"/>
          <w:sz w:val="24"/>
          <w:szCs w:val="24"/>
          <w:lang w:val="mk-MK"/>
        </w:rPr>
        <w:t xml:space="preserve"> управниот договор.</w:t>
      </w:r>
    </w:p>
    <w:p w14:paraId="24F2CFD0" w14:textId="77777777" w:rsidR="006302F6" w:rsidRPr="006E4AA6" w:rsidRDefault="006302F6" w:rsidP="009176CA">
      <w:pPr>
        <w:pStyle w:val="p"/>
        <w:spacing w:after="20"/>
        <w:ind w:left="60" w:hanging="15"/>
        <w:rPr>
          <w:color w:val="auto"/>
          <w:sz w:val="24"/>
          <w:szCs w:val="24"/>
          <w:lang w:val="mk-MK"/>
        </w:rPr>
      </w:pPr>
      <w:r w:rsidRPr="006E4AA6">
        <w:rPr>
          <w:color w:val="auto"/>
          <w:sz w:val="24"/>
          <w:szCs w:val="24"/>
          <w:lang w:val="mk-MK"/>
        </w:rPr>
        <w:t>(3) Со тужбата може да се бара:</w:t>
      </w:r>
    </w:p>
    <w:p w14:paraId="121B243B" w14:textId="01368E33" w:rsidR="006302F6" w:rsidRPr="006E4AA6" w:rsidRDefault="007C759B" w:rsidP="007C759B">
      <w:pPr>
        <w:pStyle w:val="p"/>
        <w:spacing w:after="20"/>
        <w:ind w:left="450" w:hanging="15"/>
        <w:rPr>
          <w:color w:val="auto"/>
          <w:sz w:val="24"/>
          <w:szCs w:val="24"/>
          <w:lang w:val="mk-MK"/>
        </w:rPr>
      </w:pPr>
      <w:r>
        <w:rPr>
          <w:color w:val="auto"/>
          <w:sz w:val="24"/>
          <w:szCs w:val="24"/>
          <w:lang w:val="mk-MK"/>
        </w:rPr>
        <w:t xml:space="preserve">- </w:t>
      </w:r>
      <w:r w:rsidR="006302F6" w:rsidRPr="006E4AA6">
        <w:rPr>
          <w:color w:val="auto"/>
          <w:sz w:val="24"/>
          <w:szCs w:val="24"/>
          <w:lang w:val="mk-MK"/>
        </w:rPr>
        <w:t xml:space="preserve">поништување </w:t>
      </w:r>
      <w:r w:rsidR="00BA6693" w:rsidRPr="006E4AA6">
        <w:rPr>
          <w:color w:val="auto"/>
          <w:sz w:val="24"/>
          <w:szCs w:val="24"/>
          <w:lang w:val="mk-MK"/>
        </w:rPr>
        <w:t>на</w:t>
      </w:r>
      <w:r w:rsidR="006302F6" w:rsidRPr="006E4AA6">
        <w:rPr>
          <w:color w:val="auto"/>
          <w:sz w:val="24"/>
          <w:szCs w:val="24"/>
          <w:lang w:val="mk-MK"/>
        </w:rPr>
        <w:t xml:space="preserve"> поединечен </w:t>
      </w:r>
      <w:r w:rsidR="00BA6693" w:rsidRPr="006E4AA6">
        <w:rPr>
          <w:color w:val="auto"/>
          <w:sz w:val="24"/>
          <w:szCs w:val="24"/>
          <w:lang w:val="mk-MK"/>
        </w:rPr>
        <w:t>управен акт или негово огласување за ништовен</w:t>
      </w:r>
      <w:r>
        <w:rPr>
          <w:color w:val="auto"/>
          <w:sz w:val="24"/>
          <w:szCs w:val="24"/>
          <w:lang w:val="mk-MK"/>
        </w:rPr>
        <w:t>;</w:t>
      </w:r>
    </w:p>
    <w:p w14:paraId="203E2FCB" w14:textId="14FEEF6D" w:rsidR="007C759B" w:rsidRPr="006E4AA6" w:rsidRDefault="007C759B" w:rsidP="007C759B">
      <w:pPr>
        <w:pStyle w:val="p"/>
        <w:spacing w:after="20"/>
        <w:ind w:left="450" w:hanging="15"/>
        <w:rPr>
          <w:color w:val="auto"/>
          <w:sz w:val="24"/>
          <w:szCs w:val="24"/>
          <w:lang w:val="mk-MK"/>
        </w:rPr>
      </w:pPr>
      <w:r>
        <w:rPr>
          <w:color w:val="auto"/>
          <w:sz w:val="24"/>
          <w:szCs w:val="24"/>
          <w:lang w:val="mk-MK"/>
        </w:rPr>
        <w:t xml:space="preserve">- </w:t>
      </w:r>
      <w:r w:rsidR="00BA6693" w:rsidRPr="006E4AA6">
        <w:rPr>
          <w:color w:val="auto"/>
          <w:sz w:val="24"/>
          <w:szCs w:val="24"/>
          <w:lang w:val="mk-MK"/>
        </w:rPr>
        <w:t>донесување на поединечен управен акт кој не е донесен во пропишаниот рок</w:t>
      </w:r>
      <w:r>
        <w:rPr>
          <w:color w:val="auto"/>
          <w:sz w:val="24"/>
          <w:szCs w:val="24"/>
          <w:lang w:val="mk-MK"/>
        </w:rPr>
        <w:t xml:space="preserve"> или </w:t>
      </w:r>
    </w:p>
    <w:p w14:paraId="4222B9A7" w14:textId="1333E87A" w:rsidR="00BA6693" w:rsidRPr="006E4AA6" w:rsidRDefault="007C759B" w:rsidP="007C759B">
      <w:pPr>
        <w:pStyle w:val="p"/>
        <w:spacing w:after="20"/>
        <w:ind w:left="450" w:hanging="15"/>
        <w:rPr>
          <w:color w:val="auto"/>
          <w:sz w:val="24"/>
          <w:szCs w:val="24"/>
          <w:lang w:val="mk-MK"/>
        </w:rPr>
      </w:pPr>
      <w:r>
        <w:rPr>
          <w:color w:val="auto"/>
          <w:sz w:val="24"/>
          <w:szCs w:val="24"/>
          <w:lang w:val="mk-MK"/>
        </w:rPr>
        <w:t xml:space="preserve">- </w:t>
      </w:r>
      <w:r w:rsidR="0081017E" w:rsidRPr="006E4AA6">
        <w:rPr>
          <w:color w:val="auto"/>
          <w:sz w:val="24"/>
          <w:szCs w:val="24"/>
          <w:lang w:val="mk-MK"/>
        </w:rPr>
        <w:t>преиначување на поединечниот акт</w:t>
      </w:r>
      <w:r w:rsidR="00BA6693" w:rsidRPr="006E4AA6">
        <w:rPr>
          <w:color w:val="auto"/>
          <w:sz w:val="24"/>
          <w:szCs w:val="24"/>
          <w:lang w:val="mk-MK"/>
        </w:rPr>
        <w:t>.</w:t>
      </w:r>
    </w:p>
    <w:p w14:paraId="49390D7D" w14:textId="02B92994" w:rsidR="00BA6693" w:rsidRPr="006E4AA6" w:rsidRDefault="00BA6693" w:rsidP="009176CA">
      <w:pPr>
        <w:pStyle w:val="p"/>
        <w:spacing w:after="20"/>
        <w:ind w:left="60" w:hanging="15"/>
        <w:rPr>
          <w:color w:val="auto"/>
          <w:sz w:val="24"/>
          <w:szCs w:val="24"/>
          <w:lang w:val="mk-MK"/>
        </w:rPr>
      </w:pPr>
      <w:r w:rsidRPr="006E4AA6">
        <w:rPr>
          <w:color w:val="auto"/>
          <w:sz w:val="24"/>
          <w:szCs w:val="24"/>
          <w:lang w:val="mk-MK"/>
        </w:rPr>
        <w:t>(4) Во случаите</w:t>
      </w:r>
      <w:r w:rsidR="00425877">
        <w:rPr>
          <w:color w:val="auto"/>
          <w:sz w:val="24"/>
          <w:szCs w:val="24"/>
          <w:lang w:val="mk-MK"/>
        </w:rPr>
        <w:t xml:space="preserve"> од</w:t>
      </w:r>
      <w:r w:rsidRPr="006E4AA6">
        <w:rPr>
          <w:color w:val="auto"/>
          <w:sz w:val="24"/>
          <w:szCs w:val="24"/>
          <w:lang w:val="mk-MK"/>
        </w:rPr>
        <w:t xml:space="preserve">ставот (3) </w:t>
      </w:r>
      <w:r w:rsidR="007C759B">
        <w:rPr>
          <w:color w:val="auto"/>
          <w:sz w:val="24"/>
          <w:szCs w:val="24"/>
          <w:lang w:val="mk-MK"/>
        </w:rPr>
        <w:t>алине</w:t>
      </w:r>
      <w:r w:rsidR="00425877">
        <w:rPr>
          <w:color w:val="auto"/>
          <w:sz w:val="24"/>
          <w:szCs w:val="24"/>
          <w:lang w:val="mk-MK"/>
        </w:rPr>
        <w:t>и</w:t>
      </w:r>
      <w:r w:rsidR="007C759B" w:rsidRPr="006E4AA6">
        <w:rPr>
          <w:color w:val="auto"/>
          <w:sz w:val="24"/>
          <w:szCs w:val="24"/>
          <w:lang w:val="mk-MK"/>
        </w:rPr>
        <w:t xml:space="preserve"> </w:t>
      </w:r>
      <w:r w:rsidRPr="006E4AA6">
        <w:rPr>
          <w:color w:val="auto"/>
          <w:sz w:val="24"/>
          <w:szCs w:val="24"/>
          <w:lang w:val="mk-MK"/>
        </w:rPr>
        <w:t>1 и 2 на овој член, со тужбата може да се бара судот на одлучи за правото, обврската или правниот интерес на странката.</w:t>
      </w:r>
    </w:p>
    <w:p w14:paraId="2CC75BBD" w14:textId="77777777" w:rsidR="00BA6693" w:rsidRPr="006E4AA6" w:rsidRDefault="00BA6693" w:rsidP="009176CA">
      <w:pPr>
        <w:pStyle w:val="p"/>
        <w:spacing w:after="20"/>
        <w:ind w:left="60" w:hanging="15"/>
        <w:rPr>
          <w:color w:val="auto"/>
          <w:sz w:val="24"/>
          <w:szCs w:val="24"/>
          <w:lang w:val="mk-MK"/>
        </w:rPr>
      </w:pPr>
      <w:r w:rsidRPr="006E4AA6">
        <w:rPr>
          <w:color w:val="auto"/>
          <w:sz w:val="24"/>
          <w:szCs w:val="24"/>
          <w:lang w:val="mk-MK"/>
        </w:rPr>
        <w:t xml:space="preserve">(5) Кон главното барање, со тужбата може да се бара и враќање на ствари или надомест на штета која ја причинил тужениот. </w:t>
      </w:r>
    </w:p>
    <w:p w14:paraId="771727A4" w14:textId="77777777" w:rsidR="00BA6693" w:rsidRPr="006E4AA6" w:rsidRDefault="00BA6693" w:rsidP="009176CA">
      <w:pPr>
        <w:pStyle w:val="p"/>
        <w:spacing w:after="20"/>
        <w:ind w:left="60" w:hanging="15"/>
        <w:rPr>
          <w:color w:val="auto"/>
          <w:sz w:val="24"/>
          <w:szCs w:val="24"/>
          <w:lang w:val="mk-MK"/>
        </w:rPr>
      </w:pPr>
      <w:r w:rsidRPr="006E4AA6">
        <w:rPr>
          <w:color w:val="auto"/>
          <w:sz w:val="24"/>
          <w:szCs w:val="24"/>
          <w:lang w:val="mk-MK"/>
        </w:rPr>
        <w:t xml:space="preserve">(6) Управниот спор се смета за поведен со денот на поднесување на тужбата во судот.  </w:t>
      </w:r>
    </w:p>
    <w:p w14:paraId="3B9C276C" w14:textId="77777777" w:rsidR="00F3002B" w:rsidRPr="006E4AA6" w:rsidRDefault="00F3002B" w:rsidP="009176CA">
      <w:pPr>
        <w:pStyle w:val="p"/>
        <w:spacing w:after="20"/>
        <w:ind w:left="60" w:hanging="15"/>
        <w:rPr>
          <w:color w:val="auto"/>
          <w:sz w:val="24"/>
          <w:szCs w:val="24"/>
          <w:lang w:val="mk-MK"/>
        </w:rPr>
      </w:pPr>
    </w:p>
    <w:p w14:paraId="70A13F3C" w14:textId="77777777" w:rsidR="00D910FB" w:rsidRPr="006E4AA6" w:rsidRDefault="00D910FB" w:rsidP="00F3002B">
      <w:pPr>
        <w:pStyle w:val="p"/>
        <w:spacing w:after="20"/>
        <w:ind w:left="60" w:hanging="15"/>
        <w:jc w:val="center"/>
        <w:rPr>
          <w:color w:val="auto"/>
          <w:sz w:val="24"/>
          <w:szCs w:val="24"/>
          <w:lang w:val="mk-MK"/>
        </w:rPr>
      </w:pPr>
      <w:r w:rsidRPr="006E4AA6">
        <w:rPr>
          <w:color w:val="auto"/>
          <w:sz w:val="24"/>
          <w:szCs w:val="24"/>
          <w:lang w:val="mk-MK"/>
        </w:rPr>
        <w:t>Содржина на тужбата</w:t>
      </w:r>
    </w:p>
    <w:p w14:paraId="7503DB4D" w14:textId="77777777" w:rsidR="00F3002B" w:rsidRPr="006E4AA6" w:rsidRDefault="00123CD3" w:rsidP="00F3002B">
      <w:pPr>
        <w:pStyle w:val="p"/>
        <w:spacing w:after="20"/>
        <w:ind w:left="60" w:hanging="15"/>
        <w:jc w:val="center"/>
        <w:rPr>
          <w:color w:val="auto"/>
          <w:sz w:val="24"/>
          <w:szCs w:val="24"/>
          <w:lang w:val="mk-MK"/>
        </w:rPr>
      </w:pPr>
      <w:r w:rsidRPr="006E4AA6">
        <w:rPr>
          <w:color w:val="auto"/>
          <w:sz w:val="24"/>
          <w:szCs w:val="24"/>
          <w:lang w:val="mk-MK"/>
        </w:rPr>
        <w:t>Член</w:t>
      </w:r>
      <w:r w:rsidR="00F3002B" w:rsidRPr="006E4AA6">
        <w:rPr>
          <w:color w:val="auto"/>
          <w:sz w:val="24"/>
          <w:szCs w:val="24"/>
          <w:lang w:val="mk-MK"/>
        </w:rPr>
        <w:t xml:space="preserve"> </w:t>
      </w:r>
      <w:r w:rsidR="009107BA" w:rsidRPr="006E4AA6">
        <w:rPr>
          <w:color w:val="auto"/>
          <w:sz w:val="24"/>
          <w:szCs w:val="24"/>
          <w:lang w:val="mk-MK"/>
        </w:rPr>
        <w:t>2</w:t>
      </w:r>
      <w:r w:rsidR="009235E6" w:rsidRPr="006E4AA6">
        <w:rPr>
          <w:color w:val="auto"/>
          <w:sz w:val="24"/>
          <w:szCs w:val="24"/>
          <w:lang w:val="mk-MK"/>
        </w:rPr>
        <w:t>5</w:t>
      </w:r>
    </w:p>
    <w:p w14:paraId="30011894" w14:textId="12BF7F56" w:rsidR="00F3002B" w:rsidRPr="006E4AA6" w:rsidRDefault="00F3002B" w:rsidP="00AA59FB">
      <w:pPr>
        <w:pStyle w:val="t-9-8"/>
        <w:numPr>
          <w:ilvl w:val="0"/>
          <w:numId w:val="28"/>
        </w:numPr>
        <w:jc w:val="both"/>
        <w:rPr>
          <w:rFonts w:ascii="Arial" w:hAnsi="Arial" w:cs="Arial"/>
          <w:snapToGrid/>
          <w:lang w:val="mk-MK" w:eastAsia="hr-HR"/>
        </w:rPr>
      </w:pPr>
      <w:r w:rsidRPr="006E4AA6">
        <w:rPr>
          <w:rFonts w:ascii="Arial" w:hAnsi="Arial" w:cs="Arial"/>
          <w:snapToGrid/>
          <w:lang w:val="mk-MK" w:eastAsia="hr-HR"/>
        </w:rPr>
        <w:t xml:space="preserve">Тужбата мора да биде </w:t>
      </w:r>
      <w:r w:rsidR="002F39C0" w:rsidRPr="006E4AA6">
        <w:rPr>
          <w:rFonts w:ascii="Arial" w:hAnsi="Arial" w:cs="Arial"/>
          <w:snapToGrid/>
          <w:lang w:val="mk-MK" w:eastAsia="hr-HR"/>
        </w:rPr>
        <w:t>разбирлива и  да содржи</w:t>
      </w:r>
      <w:r w:rsidRPr="006E4AA6">
        <w:rPr>
          <w:rFonts w:ascii="Arial" w:hAnsi="Arial" w:cs="Arial"/>
          <w:snapToGrid/>
          <w:lang w:val="mk-MK" w:eastAsia="hr-HR"/>
        </w:rPr>
        <w:t xml:space="preserve"> :</w:t>
      </w:r>
    </w:p>
    <w:p w14:paraId="3518A621" w14:textId="77777777"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Назив на судот пред кој се поднесува,</w:t>
      </w:r>
    </w:p>
    <w:p w14:paraId="0DAA1AF4" w14:textId="16AEE58C"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Лично име, односно назив и адреса</w:t>
      </w:r>
      <w:r w:rsidR="00425877">
        <w:rPr>
          <w:rFonts w:ascii="Arial" w:hAnsi="Arial" w:cs="Arial"/>
          <w:snapToGrid/>
          <w:lang w:val="mk-MK" w:eastAsia="ar-SA"/>
        </w:rPr>
        <w:t>, односно седиште</w:t>
      </w:r>
      <w:r w:rsidRPr="006E4AA6">
        <w:rPr>
          <w:rFonts w:ascii="Arial" w:hAnsi="Arial" w:cs="Arial"/>
          <w:snapToGrid/>
          <w:lang w:val="mk-MK" w:eastAsia="ar-SA"/>
        </w:rPr>
        <w:t xml:space="preserve"> на тужителот со единствен матичен или даночен број</w:t>
      </w:r>
      <w:r w:rsidR="002F39C0" w:rsidRPr="006E4AA6">
        <w:rPr>
          <w:rFonts w:ascii="Arial" w:hAnsi="Arial" w:cs="Arial"/>
          <w:snapToGrid/>
          <w:lang w:val="mk-MK" w:eastAsia="ar-SA"/>
        </w:rPr>
        <w:t xml:space="preserve">, како и </w:t>
      </w:r>
      <w:r w:rsidR="002F39C0" w:rsidRPr="006E4AA6">
        <w:rPr>
          <w:rFonts w:ascii="Arial" w:hAnsi="Arial" w:cs="Verdana"/>
          <w:lang w:val="en-GB"/>
        </w:rPr>
        <w:t>е-меил адреса и контакт телефон</w:t>
      </w:r>
      <w:r w:rsidR="002F39C0" w:rsidRPr="006E4AA6">
        <w:rPr>
          <w:rFonts w:ascii="Arial" w:hAnsi="Arial" w:cs="Verdana"/>
          <w:lang w:val="mk-MK"/>
        </w:rPr>
        <w:t xml:space="preserve"> на тужителот</w:t>
      </w:r>
      <w:r w:rsidRPr="006E4AA6">
        <w:rPr>
          <w:rFonts w:ascii="Arial" w:hAnsi="Arial" w:cs="Arial"/>
          <w:snapToGrid/>
          <w:lang w:val="mk-MK" w:eastAsia="ar-SA"/>
        </w:rPr>
        <w:t>,</w:t>
      </w:r>
    </w:p>
    <w:p w14:paraId="51D8C9BF" w14:textId="77777777" w:rsidR="00F3002B" w:rsidRPr="006E4AA6" w:rsidRDefault="00DD0BA2"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 xml:space="preserve">Назив </w:t>
      </w:r>
      <w:r w:rsidR="00F3002B" w:rsidRPr="006E4AA6">
        <w:rPr>
          <w:rFonts w:ascii="Arial" w:hAnsi="Arial" w:cs="Arial"/>
          <w:snapToGrid/>
          <w:lang w:val="mk-MK" w:eastAsia="ar-SA"/>
        </w:rPr>
        <w:t>на тужениот,</w:t>
      </w:r>
    </w:p>
    <w:p w14:paraId="04C08CB1" w14:textId="5784CF5F"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Наведување на оспорениот акт</w:t>
      </w:r>
      <w:r w:rsidR="00361AB8">
        <w:rPr>
          <w:rFonts w:ascii="Arial" w:hAnsi="Arial" w:cs="Arial"/>
          <w:snapToGrid/>
          <w:lang w:val="mk-MK" w:eastAsia="ar-SA"/>
        </w:rPr>
        <w:t>, односно управен договор</w:t>
      </w:r>
      <w:r w:rsidRPr="006E4AA6">
        <w:rPr>
          <w:rFonts w:ascii="Arial" w:hAnsi="Arial" w:cs="Arial"/>
          <w:snapToGrid/>
          <w:lang w:val="mk-MK" w:eastAsia="ar-SA"/>
        </w:rPr>
        <w:t xml:space="preserve"> или опис на бараното дејствие,</w:t>
      </w:r>
    </w:p>
    <w:p w14:paraId="091637C0" w14:textId="34656444" w:rsidR="00F6693A" w:rsidRDefault="00F6693A" w:rsidP="00F3002B">
      <w:pPr>
        <w:pStyle w:val="t-9-8"/>
        <w:numPr>
          <w:ilvl w:val="0"/>
          <w:numId w:val="16"/>
        </w:numPr>
        <w:spacing w:before="0" w:beforeAutospacing="0" w:after="0" w:afterAutospacing="0"/>
        <w:jc w:val="both"/>
        <w:rPr>
          <w:rFonts w:ascii="Arial" w:hAnsi="Arial" w:cs="Arial"/>
          <w:snapToGrid/>
          <w:lang w:val="mk-MK" w:eastAsia="ar-SA"/>
        </w:rPr>
      </w:pPr>
      <w:r>
        <w:rPr>
          <w:rFonts w:ascii="Arial" w:hAnsi="Arial" w:cs="Arial"/>
          <w:snapToGrid/>
          <w:lang w:val="mk-MK" w:eastAsia="ar-SA"/>
        </w:rPr>
        <w:t>Вредноста на предметот на спорот,</w:t>
      </w:r>
    </w:p>
    <w:p w14:paraId="69E20FC8" w14:textId="581720F3" w:rsidR="00F3002B" w:rsidRPr="006E4AA6" w:rsidRDefault="002F39C0"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Т</w:t>
      </w:r>
      <w:r w:rsidR="00F3002B" w:rsidRPr="006E4AA6">
        <w:rPr>
          <w:rFonts w:ascii="Arial" w:hAnsi="Arial" w:cs="Arial"/>
          <w:snapToGrid/>
          <w:lang w:val="mk-MK" w:eastAsia="ar-SA"/>
        </w:rPr>
        <w:t>ужбено барање,</w:t>
      </w:r>
    </w:p>
    <w:p w14:paraId="20844F50" w14:textId="77777777" w:rsidR="00F3002B" w:rsidRPr="006E4AA6" w:rsidRDefault="00D910F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 xml:space="preserve">Обем во кој </w:t>
      </w:r>
      <w:r w:rsidR="00F3002B" w:rsidRPr="006E4AA6">
        <w:rPr>
          <w:rFonts w:ascii="Arial" w:hAnsi="Arial" w:cs="Arial"/>
          <w:snapToGrid/>
          <w:lang w:val="mk-MK" w:eastAsia="ar-SA"/>
        </w:rPr>
        <w:t xml:space="preserve">се оспорува </w:t>
      </w:r>
      <w:r w:rsidRPr="006E4AA6">
        <w:rPr>
          <w:rFonts w:ascii="Arial" w:hAnsi="Arial" w:cs="Arial"/>
          <w:snapToGrid/>
          <w:lang w:val="mk-MK" w:eastAsia="ar-SA"/>
        </w:rPr>
        <w:t>поединечниот управен акт</w:t>
      </w:r>
      <w:r w:rsidR="00F3002B" w:rsidRPr="006E4AA6">
        <w:rPr>
          <w:rFonts w:ascii="Arial" w:hAnsi="Arial" w:cs="Arial"/>
          <w:snapToGrid/>
          <w:lang w:val="mk-MK" w:eastAsia="ar-SA"/>
        </w:rPr>
        <w:t>, дејствието или управниот договор</w:t>
      </w:r>
      <w:r w:rsidR="001231A7" w:rsidRPr="006E4AA6">
        <w:rPr>
          <w:rFonts w:ascii="Arial" w:hAnsi="Arial" w:cs="Arial"/>
          <w:snapToGrid/>
          <w:lang w:val="mk-MK" w:eastAsia="ar-SA"/>
        </w:rPr>
        <w:t xml:space="preserve"> (целосно или делумно)</w:t>
      </w:r>
      <w:r w:rsidR="00F3002B" w:rsidRPr="006E4AA6">
        <w:rPr>
          <w:rFonts w:ascii="Arial" w:hAnsi="Arial" w:cs="Arial"/>
          <w:snapToGrid/>
          <w:lang w:val="mk-MK" w:eastAsia="ar-SA"/>
        </w:rPr>
        <w:t>,</w:t>
      </w:r>
    </w:p>
    <w:p w14:paraId="0EE379DF" w14:textId="77777777"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Причини за поднесување на тужбата во врска со главната работа и споредните барања,</w:t>
      </w:r>
    </w:p>
    <w:p w14:paraId="47C71044" w14:textId="77777777"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Факти и докази на кои е засновано тужбеното барање,</w:t>
      </w:r>
    </w:p>
    <w:p w14:paraId="3AC7D9A5" w14:textId="77777777"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 xml:space="preserve">Потпис на тужителот, </w:t>
      </w:r>
    </w:p>
    <w:p w14:paraId="1FF559B9" w14:textId="781AB8E0" w:rsidR="00F3002B" w:rsidRPr="006E4AA6" w:rsidRDefault="002F39C0"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Доказ за п</w:t>
      </w:r>
      <w:r w:rsidR="00F3002B" w:rsidRPr="006E4AA6">
        <w:rPr>
          <w:rFonts w:ascii="Arial" w:hAnsi="Arial" w:cs="Arial"/>
          <w:snapToGrid/>
          <w:lang w:val="mk-MK" w:eastAsia="ar-SA"/>
        </w:rPr>
        <w:t xml:space="preserve">латена </w:t>
      </w:r>
      <w:r w:rsidR="00425877">
        <w:rPr>
          <w:rFonts w:ascii="Arial" w:hAnsi="Arial" w:cs="Arial"/>
          <w:snapToGrid/>
          <w:lang w:val="mk-MK" w:eastAsia="ar-SA"/>
        </w:rPr>
        <w:t xml:space="preserve">судска </w:t>
      </w:r>
      <w:r w:rsidR="00F3002B" w:rsidRPr="006E4AA6">
        <w:rPr>
          <w:rFonts w:ascii="Arial" w:hAnsi="Arial" w:cs="Arial"/>
          <w:snapToGrid/>
          <w:lang w:val="mk-MK" w:eastAsia="ar-SA"/>
        </w:rPr>
        <w:t>такса.</w:t>
      </w:r>
    </w:p>
    <w:p w14:paraId="227FCC53" w14:textId="77777777" w:rsidR="00AA59FB" w:rsidRPr="006E4AA6" w:rsidRDefault="00AA59FB" w:rsidP="00AA59FB">
      <w:pPr>
        <w:pStyle w:val="t-9-8"/>
        <w:spacing w:before="0" w:beforeAutospacing="0" w:after="0" w:afterAutospacing="0"/>
        <w:ind w:left="720"/>
        <w:jc w:val="both"/>
        <w:rPr>
          <w:rFonts w:ascii="Arial" w:hAnsi="Arial" w:cs="Arial"/>
          <w:snapToGrid/>
          <w:lang w:val="mk-MK" w:eastAsia="ar-SA"/>
        </w:rPr>
      </w:pPr>
    </w:p>
    <w:p w14:paraId="1BCE55E2" w14:textId="77777777" w:rsidR="00AA59FB" w:rsidRPr="006E4AA6" w:rsidRDefault="00F3002B" w:rsidP="00AA59FB">
      <w:pPr>
        <w:pStyle w:val="t-9-8"/>
        <w:numPr>
          <w:ilvl w:val="0"/>
          <w:numId w:val="28"/>
        </w:numPr>
        <w:spacing w:before="0" w:beforeAutospacing="0" w:after="0" w:afterAutospacing="0"/>
        <w:jc w:val="both"/>
        <w:rPr>
          <w:rFonts w:ascii="Arial" w:hAnsi="Arial" w:cs="Arial"/>
          <w:lang w:eastAsia="hr-HR"/>
        </w:rPr>
      </w:pPr>
      <w:r w:rsidRPr="006E4AA6">
        <w:rPr>
          <w:rFonts w:ascii="Arial" w:hAnsi="Arial" w:cs="Arial"/>
        </w:rPr>
        <w:t>Ако со тужбата се бара враќање на предмет или надомест на штета, се наве</w:t>
      </w:r>
      <w:r w:rsidR="00F54957" w:rsidRPr="006E4AA6">
        <w:rPr>
          <w:rFonts w:ascii="Arial" w:hAnsi="Arial" w:cs="Arial"/>
        </w:rPr>
        <w:t>дува</w:t>
      </w:r>
      <w:r w:rsidRPr="006E4AA6">
        <w:rPr>
          <w:rFonts w:ascii="Arial" w:hAnsi="Arial" w:cs="Arial"/>
        </w:rPr>
        <w:t xml:space="preserve"> и барање</w:t>
      </w:r>
      <w:r w:rsidR="00F54957" w:rsidRPr="006E4AA6">
        <w:rPr>
          <w:rFonts w:ascii="Arial" w:hAnsi="Arial" w:cs="Arial"/>
          <w:lang w:val="mk-MK"/>
        </w:rPr>
        <w:t>то</w:t>
      </w:r>
      <w:r w:rsidRPr="006E4AA6">
        <w:rPr>
          <w:rFonts w:ascii="Arial" w:hAnsi="Arial" w:cs="Arial"/>
        </w:rPr>
        <w:t xml:space="preserve"> во поглед на предметот или висината на претрпената штета.</w:t>
      </w:r>
    </w:p>
    <w:p w14:paraId="55C18EC0" w14:textId="77777777" w:rsidR="00AA59FB" w:rsidRPr="006E4AA6" w:rsidRDefault="00F3002B" w:rsidP="00AA59FB">
      <w:pPr>
        <w:pStyle w:val="ListParagraph"/>
        <w:numPr>
          <w:ilvl w:val="0"/>
          <w:numId w:val="28"/>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Оригиналот или заверениот препис од оспорениот акт, управниот договор или доказ за </w:t>
      </w:r>
      <w:r w:rsidR="00E46316" w:rsidRPr="006E4AA6">
        <w:rPr>
          <w:rFonts w:ascii="Arial" w:hAnsi="Arial" w:cs="Arial"/>
          <w:sz w:val="24"/>
          <w:szCs w:val="24"/>
          <w:lang w:eastAsia="hr-HR"/>
        </w:rPr>
        <w:t xml:space="preserve">постоење на </w:t>
      </w:r>
      <w:r w:rsidRPr="006E4AA6">
        <w:rPr>
          <w:rFonts w:ascii="Arial" w:hAnsi="Arial" w:cs="Arial"/>
          <w:sz w:val="24"/>
          <w:szCs w:val="24"/>
          <w:lang w:eastAsia="hr-HR"/>
        </w:rPr>
        <w:t xml:space="preserve">актот треба да бидат приложени кон тужбата. </w:t>
      </w:r>
      <w:r w:rsidRPr="006E4AA6">
        <w:rPr>
          <w:rFonts w:ascii="Arial" w:hAnsi="Arial" w:cs="Arial"/>
          <w:sz w:val="24"/>
          <w:szCs w:val="24"/>
          <w:lang w:eastAsia="hr-HR"/>
        </w:rPr>
        <w:lastRenderedPageBreak/>
        <w:t>Во случај кога се поведува управен спор поради недонесување на акт или непреземање на дејствие во пропишаниот рок, доказите за времето на поведување на управната постапка или поднесување на барањето треба да бидат приложени кон тужбата.</w:t>
      </w:r>
    </w:p>
    <w:p w14:paraId="7D8E38CF" w14:textId="77777777" w:rsidR="00490BAE" w:rsidRPr="006E4AA6" w:rsidRDefault="00F3002B" w:rsidP="00AA59FB">
      <w:pPr>
        <w:pStyle w:val="ListParagraph"/>
        <w:numPr>
          <w:ilvl w:val="0"/>
          <w:numId w:val="28"/>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Тужбата </w:t>
      </w:r>
      <w:r w:rsidR="003B1E74" w:rsidRPr="006E4AA6">
        <w:rPr>
          <w:rFonts w:ascii="Arial" w:hAnsi="Arial" w:cs="Arial"/>
          <w:sz w:val="24"/>
          <w:szCs w:val="24"/>
          <w:lang w:eastAsia="hr-HR"/>
        </w:rPr>
        <w:t xml:space="preserve">и прилозите </w:t>
      </w:r>
      <w:r w:rsidRPr="006E4AA6">
        <w:rPr>
          <w:rFonts w:ascii="Arial" w:hAnsi="Arial" w:cs="Arial"/>
          <w:sz w:val="24"/>
          <w:szCs w:val="24"/>
          <w:lang w:eastAsia="hr-HR"/>
        </w:rPr>
        <w:t>се поднесува</w:t>
      </w:r>
      <w:r w:rsidR="003B1E74" w:rsidRPr="006E4AA6">
        <w:rPr>
          <w:rFonts w:ascii="Arial" w:hAnsi="Arial" w:cs="Arial"/>
          <w:sz w:val="24"/>
          <w:szCs w:val="24"/>
          <w:lang w:eastAsia="hr-HR"/>
        </w:rPr>
        <w:t>ат</w:t>
      </w:r>
      <w:r w:rsidRPr="006E4AA6">
        <w:rPr>
          <w:rFonts w:ascii="Arial" w:hAnsi="Arial" w:cs="Arial"/>
          <w:sz w:val="24"/>
          <w:szCs w:val="24"/>
          <w:lang w:eastAsia="hr-HR"/>
        </w:rPr>
        <w:t xml:space="preserve"> во </w:t>
      </w:r>
      <w:r w:rsidR="00AC32BB" w:rsidRPr="006E4AA6">
        <w:rPr>
          <w:rFonts w:ascii="Arial" w:hAnsi="Arial" w:cs="Arial"/>
          <w:sz w:val="24"/>
          <w:szCs w:val="24"/>
          <w:lang w:eastAsia="hr-HR"/>
        </w:rPr>
        <w:t>нај</w:t>
      </w:r>
      <w:r w:rsidR="00F34F0A" w:rsidRPr="006E4AA6">
        <w:rPr>
          <w:rFonts w:ascii="Arial" w:hAnsi="Arial" w:cs="Arial"/>
          <w:sz w:val="24"/>
          <w:szCs w:val="24"/>
          <w:lang w:eastAsia="hr-HR"/>
        </w:rPr>
        <w:t>малку три</w:t>
      </w:r>
      <w:r w:rsidRPr="006E4AA6">
        <w:rPr>
          <w:rFonts w:ascii="Arial" w:hAnsi="Arial" w:cs="Arial"/>
          <w:sz w:val="24"/>
          <w:szCs w:val="24"/>
          <w:lang w:eastAsia="hr-HR"/>
        </w:rPr>
        <w:t xml:space="preserve"> примероци.</w:t>
      </w:r>
    </w:p>
    <w:p w14:paraId="54264DF7" w14:textId="77777777" w:rsidR="007979DB" w:rsidRPr="006E4AA6" w:rsidRDefault="007979DB" w:rsidP="00D910FB">
      <w:pPr>
        <w:pStyle w:val="t-9-8"/>
        <w:jc w:val="center"/>
        <w:rPr>
          <w:rFonts w:ascii="Arial" w:hAnsi="Arial" w:cs="Arial"/>
          <w:snapToGrid/>
          <w:lang w:val="mk-MK" w:eastAsia="hr-HR"/>
        </w:rPr>
      </w:pPr>
    </w:p>
    <w:p w14:paraId="5C89E4CE" w14:textId="77777777" w:rsidR="007979DB" w:rsidRPr="006E4AA6" w:rsidRDefault="00402667" w:rsidP="00D910FB">
      <w:pPr>
        <w:pStyle w:val="t-9-8"/>
        <w:jc w:val="center"/>
        <w:rPr>
          <w:rFonts w:ascii="Arial" w:hAnsi="Arial" w:cs="Arial"/>
          <w:snapToGrid/>
          <w:lang w:val="mk-MK" w:eastAsia="hr-HR"/>
        </w:rPr>
      </w:pPr>
      <w:r w:rsidRPr="006E4AA6">
        <w:rPr>
          <w:rFonts w:ascii="Arial" w:hAnsi="Arial" w:cs="Arial"/>
          <w:snapToGrid/>
          <w:lang w:val="mk-MK" w:eastAsia="hr-HR"/>
        </w:rPr>
        <w:t xml:space="preserve">Рок за поднесување на </w:t>
      </w:r>
      <w:r w:rsidR="007979DB" w:rsidRPr="006E4AA6">
        <w:rPr>
          <w:rFonts w:ascii="Arial" w:hAnsi="Arial" w:cs="Arial"/>
          <w:snapToGrid/>
          <w:lang w:val="mk-MK" w:eastAsia="hr-HR"/>
        </w:rPr>
        <w:t xml:space="preserve"> тужба</w:t>
      </w:r>
    </w:p>
    <w:p w14:paraId="311B9824" w14:textId="77777777" w:rsidR="00F3002B" w:rsidRPr="006E4AA6" w:rsidRDefault="00123CD3" w:rsidP="00D910FB">
      <w:pPr>
        <w:pStyle w:val="t-9-8"/>
        <w:jc w:val="center"/>
        <w:rPr>
          <w:rFonts w:ascii="Arial" w:hAnsi="Arial" w:cs="Arial"/>
          <w:snapToGrid/>
          <w:lang w:val="mk-MK" w:eastAsia="hr-HR"/>
        </w:rPr>
      </w:pPr>
      <w:r w:rsidRPr="006E4AA6">
        <w:rPr>
          <w:rFonts w:ascii="Arial" w:hAnsi="Arial" w:cs="Arial"/>
          <w:snapToGrid/>
          <w:lang w:val="mk-MK" w:eastAsia="hr-HR"/>
        </w:rPr>
        <w:t>Член</w:t>
      </w:r>
      <w:r w:rsidR="00F3002B" w:rsidRPr="006E4AA6">
        <w:rPr>
          <w:rFonts w:ascii="Arial" w:hAnsi="Arial" w:cs="Arial"/>
          <w:snapToGrid/>
          <w:lang w:val="mk-MK" w:eastAsia="hr-HR"/>
        </w:rPr>
        <w:t xml:space="preserve"> </w:t>
      </w:r>
      <w:r w:rsidR="009235E6" w:rsidRPr="006E4AA6">
        <w:rPr>
          <w:rFonts w:ascii="Arial" w:hAnsi="Arial" w:cs="Arial"/>
          <w:snapToGrid/>
          <w:lang w:val="mk-MK" w:eastAsia="hr-HR"/>
        </w:rPr>
        <w:t>26</w:t>
      </w:r>
    </w:p>
    <w:p w14:paraId="0AA866BC" w14:textId="77777777"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 xml:space="preserve">Тужбата се поднесува до судот во рок од 30 дена </w:t>
      </w:r>
      <w:r w:rsidR="00FD67D3" w:rsidRPr="006E4AA6">
        <w:rPr>
          <w:rFonts w:ascii="Arial" w:hAnsi="Arial" w:cs="Arial"/>
          <w:snapToGrid/>
          <w:lang w:val="mk-MK" w:eastAsia="hr-HR"/>
        </w:rPr>
        <w:t xml:space="preserve">од денот на доставување на оспорениот </w:t>
      </w:r>
      <w:r w:rsidR="00490BAE" w:rsidRPr="006E4AA6">
        <w:rPr>
          <w:rFonts w:ascii="Arial" w:hAnsi="Arial" w:cs="Arial"/>
          <w:snapToGrid/>
          <w:lang w:val="mk-MK" w:eastAsia="hr-HR"/>
        </w:rPr>
        <w:t xml:space="preserve">акт </w:t>
      </w:r>
      <w:r w:rsidRPr="006E4AA6">
        <w:rPr>
          <w:rFonts w:ascii="Arial" w:hAnsi="Arial" w:cs="Arial"/>
          <w:snapToGrid/>
          <w:lang w:val="mk-MK" w:eastAsia="hr-HR"/>
        </w:rPr>
        <w:t xml:space="preserve">на </w:t>
      </w:r>
      <w:r w:rsidR="00490BAE" w:rsidRPr="006E4AA6">
        <w:rPr>
          <w:rFonts w:ascii="Arial" w:hAnsi="Arial" w:cs="Arial"/>
          <w:snapToGrid/>
          <w:lang w:val="mk-MK" w:eastAsia="hr-HR"/>
        </w:rPr>
        <w:t>странката</w:t>
      </w:r>
      <w:r w:rsidR="00D910FB" w:rsidRPr="006E4AA6">
        <w:rPr>
          <w:rFonts w:ascii="Arial" w:hAnsi="Arial" w:cs="Arial"/>
          <w:snapToGrid/>
          <w:lang w:val="mk-MK" w:eastAsia="hr-HR"/>
        </w:rPr>
        <w:t>,</w:t>
      </w:r>
      <w:r w:rsidR="00FD67D3" w:rsidRPr="006E4AA6">
        <w:rPr>
          <w:rFonts w:ascii="Arial" w:hAnsi="Arial" w:cs="Arial"/>
          <w:snapToGrid/>
          <w:lang w:val="mk-MK" w:eastAsia="hr-HR"/>
        </w:rPr>
        <w:t xml:space="preserve"> освен во случаите определени со овој закон</w:t>
      </w:r>
      <w:r w:rsidRPr="006E4AA6">
        <w:rPr>
          <w:rFonts w:ascii="Arial" w:hAnsi="Arial" w:cs="Arial"/>
          <w:snapToGrid/>
          <w:lang w:val="mk-MK" w:eastAsia="hr-HR"/>
        </w:rPr>
        <w:t>.</w:t>
      </w:r>
    </w:p>
    <w:p w14:paraId="797A02F9" w14:textId="543E1382"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Кога се поведува управен спор поради недонесување на одреден акт во пропишаниот рок</w:t>
      </w:r>
      <w:r w:rsidR="00490BAE" w:rsidRPr="006E4AA6">
        <w:rPr>
          <w:rFonts w:ascii="Arial" w:hAnsi="Arial" w:cs="Arial"/>
          <w:snapToGrid/>
          <w:lang w:val="mk-MK" w:eastAsia="hr-HR"/>
        </w:rPr>
        <w:t xml:space="preserve"> (молчење на </w:t>
      </w:r>
      <w:r w:rsidR="00AA59FB" w:rsidRPr="006E4AA6">
        <w:rPr>
          <w:rFonts w:ascii="Arial" w:hAnsi="Arial" w:cs="Arial"/>
          <w:snapToGrid/>
          <w:lang w:val="mk-MK" w:eastAsia="hr-HR"/>
        </w:rPr>
        <w:t>управата</w:t>
      </w:r>
      <w:r w:rsidR="00490BAE" w:rsidRPr="006E4AA6">
        <w:rPr>
          <w:rFonts w:ascii="Arial" w:hAnsi="Arial" w:cs="Arial"/>
          <w:snapToGrid/>
          <w:lang w:val="mk-MK" w:eastAsia="hr-HR"/>
        </w:rPr>
        <w:t>)</w:t>
      </w:r>
      <w:r w:rsidRPr="006E4AA6">
        <w:rPr>
          <w:rFonts w:ascii="Arial" w:hAnsi="Arial" w:cs="Arial"/>
          <w:snapToGrid/>
          <w:lang w:val="mk-MK" w:eastAsia="hr-HR"/>
        </w:rPr>
        <w:t xml:space="preserve">, тужбата се поднесува </w:t>
      </w:r>
      <w:r w:rsidR="002A162E">
        <w:rPr>
          <w:rFonts w:ascii="Arial" w:hAnsi="Arial" w:cs="Arial"/>
          <w:snapToGrid/>
          <w:lang w:val="mk-MK" w:eastAsia="hr-HR"/>
        </w:rPr>
        <w:t xml:space="preserve">во рок од 30 дена </w:t>
      </w:r>
      <w:r w:rsidRPr="006E4AA6">
        <w:rPr>
          <w:rFonts w:ascii="Arial" w:hAnsi="Arial" w:cs="Arial"/>
          <w:snapToGrid/>
          <w:lang w:val="mk-MK" w:eastAsia="hr-HR"/>
        </w:rPr>
        <w:t>по истекот на законски утврдениот рок за донесување на актот.</w:t>
      </w:r>
    </w:p>
    <w:p w14:paraId="58D11200" w14:textId="3AE2308F"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Кога актот</w:t>
      </w:r>
      <w:r w:rsidR="00490BAE" w:rsidRPr="006E4AA6">
        <w:rPr>
          <w:rFonts w:ascii="Arial" w:hAnsi="Arial" w:cs="Arial"/>
          <w:snapToGrid/>
          <w:lang w:val="mk-MK" w:eastAsia="hr-HR"/>
        </w:rPr>
        <w:t xml:space="preserve"> не и бил</w:t>
      </w:r>
      <w:r w:rsidRPr="006E4AA6">
        <w:rPr>
          <w:rFonts w:ascii="Arial" w:hAnsi="Arial" w:cs="Arial"/>
          <w:snapToGrid/>
          <w:lang w:val="mk-MK" w:eastAsia="hr-HR"/>
        </w:rPr>
        <w:t xml:space="preserve"> </w:t>
      </w:r>
      <w:r w:rsidR="00490BAE" w:rsidRPr="006E4AA6">
        <w:rPr>
          <w:rFonts w:ascii="Arial" w:hAnsi="Arial" w:cs="Arial"/>
          <w:snapToGrid/>
          <w:lang w:val="mk-MK" w:eastAsia="hr-HR"/>
        </w:rPr>
        <w:t>доставен</w:t>
      </w:r>
      <w:r w:rsidRPr="006E4AA6">
        <w:rPr>
          <w:rFonts w:ascii="Arial" w:hAnsi="Arial" w:cs="Arial"/>
          <w:snapToGrid/>
          <w:lang w:val="mk-MK" w:eastAsia="hr-HR"/>
        </w:rPr>
        <w:t xml:space="preserve"> на странката во согласност со пропишаните правила за достава, тужбата може да биде поднесена во рок од 30 дена од моментот кога странката дознала за одлуката</w:t>
      </w:r>
      <w:r w:rsidR="00361AB8">
        <w:rPr>
          <w:rFonts w:ascii="Arial" w:hAnsi="Arial" w:cs="Arial"/>
          <w:snapToGrid/>
          <w:lang w:val="mk-MK" w:eastAsia="hr-HR"/>
        </w:rPr>
        <w:t>,</w:t>
      </w:r>
      <w:r w:rsidR="005B7DE0" w:rsidRPr="006E4AA6">
        <w:rPr>
          <w:rFonts w:ascii="Arial" w:hAnsi="Arial" w:cs="Arial"/>
          <w:snapToGrid/>
          <w:lang w:val="mk-MK" w:eastAsia="hr-HR"/>
        </w:rPr>
        <w:t xml:space="preserve"> </w:t>
      </w:r>
      <w:r w:rsidR="00C17C0A" w:rsidRPr="006E4AA6">
        <w:rPr>
          <w:rFonts w:ascii="Arial" w:hAnsi="Arial" w:cs="Arial"/>
          <w:snapToGrid/>
          <w:lang w:val="mk-MK" w:eastAsia="hr-HR"/>
        </w:rPr>
        <w:t>но не подолго од една година од денот на донесување на актот</w:t>
      </w:r>
      <w:r w:rsidRPr="006E4AA6">
        <w:rPr>
          <w:rFonts w:ascii="Arial" w:hAnsi="Arial" w:cs="Arial"/>
          <w:snapToGrid/>
          <w:lang w:val="mk-MK" w:eastAsia="hr-HR"/>
        </w:rPr>
        <w:t>.</w:t>
      </w:r>
    </w:p>
    <w:p w14:paraId="67AC7A77" w14:textId="1D145425"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Доколку упатството за правно средство погрешно пропишува дека не е дозволена тужба, тужбата може да се поднесе во рок од 30 дена од моментот кога странката дознала или можела да дознае за можноста да се поднесе тужба</w:t>
      </w:r>
      <w:r w:rsidR="00BC4319" w:rsidRPr="006E4AA6">
        <w:rPr>
          <w:rFonts w:ascii="Arial" w:hAnsi="Arial" w:cs="Arial"/>
          <w:snapToGrid/>
          <w:lang w:val="mk-MK" w:eastAsia="hr-HR"/>
        </w:rPr>
        <w:t xml:space="preserve">, но не подолго од </w:t>
      </w:r>
      <w:r w:rsidR="00425877">
        <w:rPr>
          <w:rFonts w:ascii="Arial" w:hAnsi="Arial" w:cs="Arial"/>
          <w:snapToGrid/>
          <w:lang w:val="mk-MK" w:eastAsia="hr-HR"/>
        </w:rPr>
        <w:t>три</w:t>
      </w:r>
      <w:r w:rsidR="00BC4319" w:rsidRPr="006E4AA6">
        <w:rPr>
          <w:rFonts w:ascii="Arial" w:hAnsi="Arial" w:cs="Arial"/>
          <w:snapToGrid/>
          <w:lang w:val="mk-MK" w:eastAsia="hr-HR"/>
        </w:rPr>
        <w:t xml:space="preserve"> години од денот на доставувањето на решението</w:t>
      </w:r>
      <w:r w:rsidRPr="006E4AA6">
        <w:rPr>
          <w:rFonts w:ascii="Arial" w:hAnsi="Arial" w:cs="Arial"/>
          <w:snapToGrid/>
          <w:lang w:val="mk-MK" w:eastAsia="hr-HR"/>
        </w:rPr>
        <w:t>.</w:t>
      </w:r>
    </w:p>
    <w:p w14:paraId="495E96AA" w14:textId="77777777" w:rsidR="00402667" w:rsidRPr="006E4AA6" w:rsidRDefault="00402667" w:rsidP="00B40512">
      <w:pPr>
        <w:pStyle w:val="t-9-8"/>
        <w:jc w:val="center"/>
        <w:rPr>
          <w:rFonts w:ascii="Arial" w:hAnsi="Arial" w:cs="Arial"/>
          <w:snapToGrid/>
          <w:lang w:val="mk-MK" w:eastAsia="hr-HR"/>
        </w:rPr>
      </w:pPr>
      <w:r w:rsidRPr="006E4AA6">
        <w:rPr>
          <w:rFonts w:ascii="Arial" w:hAnsi="Arial" w:cs="Arial"/>
          <w:snapToGrid/>
          <w:lang w:val="mk-MK" w:eastAsia="hr-HR"/>
        </w:rPr>
        <w:t>Поднесување на тужбата до судот</w:t>
      </w:r>
    </w:p>
    <w:p w14:paraId="4CC6C409" w14:textId="77777777" w:rsidR="00B40512" w:rsidRPr="006E4AA6" w:rsidRDefault="00123CD3" w:rsidP="00B40512">
      <w:pPr>
        <w:pStyle w:val="t-9-8"/>
        <w:jc w:val="center"/>
        <w:rPr>
          <w:rFonts w:ascii="Arial" w:hAnsi="Arial" w:cs="Arial"/>
          <w:snapToGrid/>
          <w:lang w:val="mk-MK" w:eastAsia="hr-HR"/>
        </w:rPr>
      </w:pPr>
      <w:r w:rsidRPr="006E4AA6">
        <w:rPr>
          <w:rFonts w:ascii="Arial" w:hAnsi="Arial" w:cs="Arial"/>
          <w:snapToGrid/>
          <w:lang w:val="mk-MK" w:eastAsia="hr-HR"/>
        </w:rPr>
        <w:t>Член</w:t>
      </w:r>
      <w:r w:rsidR="00B40512" w:rsidRPr="006E4AA6">
        <w:rPr>
          <w:rFonts w:ascii="Arial" w:hAnsi="Arial" w:cs="Arial"/>
          <w:snapToGrid/>
          <w:lang w:val="mk-MK" w:eastAsia="hr-HR"/>
        </w:rPr>
        <w:t xml:space="preserve"> </w:t>
      </w:r>
      <w:r w:rsidR="009235E6" w:rsidRPr="006E4AA6">
        <w:rPr>
          <w:rFonts w:ascii="Arial" w:hAnsi="Arial" w:cs="Arial"/>
          <w:snapToGrid/>
          <w:lang w:val="mk-MK" w:eastAsia="hr-HR"/>
        </w:rPr>
        <w:t>27</w:t>
      </w:r>
    </w:p>
    <w:p w14:paraId="005B63AB" w14:textId="77777777" w:rsidR="00B40512"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може да се поднесе непосредно до судот во писмена форма, по пошта или преку електронски средства.</w:t>
      </w:r>
    </w:p>
    <w:p w14:paraId="4D0B34CB" w14:textId="77777777" w:rsidR="00B40512"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Кога тужбата е испратена како препорачана пратка, датумот на достава во поштата се смета за датум на поднесување на тужбата во судот.</w:t>
      </w:r>
    </w:p>
    <w:p w14:paraId="41F526E4" w14:textId="77777777" w:rsidR="00B40512"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поднесена преку електронските средства ќе се смета дека е поднесена во оној момент кога таа ќе биде забележана на серверот за излезни електронски пораки. Таквата тужба ќе биде потврдена со електронски потпис во согласност со закон. Судот без никакво одлагање преку електронските средства, ќе го потврди приемот на тужбата.</w:t>
      </w:r>
    </w:p>
    <w:p w14:paraId="74E1C434" w14:textId="2FECC0BF" w:rsidR="008329C3"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ќе се смета дека е навремена и кога е поднесена во  рок</w:t>
      </w:r>
      <w:r w:rsidR="002A162E">
        <w:rPr>
          <w:rFonts w:ascii="Arial" w:hAnsi="Arial" w:cs="Arial"/>
          <w:snapToGrid/>
          <w:lang w:val="mk-MK" w:eastAsia="hr-HR"/>
        </w:rPr>
        <w:t>от од член 26 став (4)</w:t>
      </w:r>
      <w:r w:rsidRPr="006E4AA6">
        <w:rPr>
          <w:rFonts w:ascii="Arial" w:hAnsi="Arial" w:cs="Arial"/>
          <w:snapToGrid/>
          <w:lang w:val="mk-MK" w:eastAsia="hr-HR"/>
        </w:rPr>
        <w:t xml:space="preserve"> </w:t>
      </w:r>
      <w:r w:rsidR="002A162E">
        <w:rPr>
          <w:rFonts w:ascii="Arial" w:hAnsi="Arial" w:cs="Arial"/>
          <w:snapToGrid/>
          <w:lang w:val="mk-MK" w:eastAsia="hr-HR"/>
        </w:rPr>
        <w:t xml:space="preserve"> од овој закон, </w:t>
      </w:r>
      <w:r w:rsidRPr="006E4AA6">
        <w:rPr>
          <w:rFonts w:ascii="Arial" w:hAnsi="Arial" w:cs="Arial"/>
          <w:snapToGrid/>
          <w:lang w:val="mk-MK" w:eastAsia="hr-HR"/>
        </w:rPr>
        <w:t>до ненадлежен суд.</w:t>
      </w:r>
      <w:r w:rsidR="008329C3" w:rsidRPr="006E4AA6">
        <w:rPr>
          <w:rFonts w:ascii="Arial" w:hAnsi="Arial" w:cs="Arial"/>
          <w:snapToGrid/>
          <w:lang w:val="mk-MK" w:eastAsia="hr-HR"/>
        </w:rPr>
        <w:t xml:space="preserve"> </w:t>
      </w:r>
    </w:p>
    <w:p w14:paraId="1430F4C1" w14:textId="77777777" w:rsidR="008329C3" w:rsidRPr="006E4AA6" w:rsidRDefault="008329C3" w:rsidP="00AA59FB">
      <w:pPr>
        <w:pStyle w:val="t-9-8"/>
        <w:numPr>
          <w:ilvl w:val="0"/>
          <w:numId w:val="32"/>
        </w:numPr>
        <w:jc w:val="both"/>
        <w:rPr>
          <w:rFonts w:ascii="Arial" w:hAnsi="Arial" w:cs="Arial"/>
          <w:lang w:val="mk-MK"/>
        </w:rPr>
      </w:pPr>
      <w:r w:rsidRPr="006E4AA6">
        <w:rPr>
          <w:rFonts w:ascii="Arial" w:hAnsi="Arial" w:cs="Arial"/>
        </w:rPr>
        <w:t xml:space="preserve">За лицата кои извршуваат воена обврска во Армијата на Република Македонија утврдена со закон, денот на предавањето на тужбата на воената единица, односно на воената установа или на штабот, се смета како ден на предавање на судот. </w:t>
      </w:r>
    </w:p>
    <w:p w14:paraId="352A5F50" w14:textId="33D51E0C" w:rsidR="00B40512" w:rsidRPr="006E4AA6" w:rsidRDefault="002A162E" w:rsidP="00AA59FB">
      <w:pPr>
        <w:pStyle w:val="t-9-8"/>
        <w:numPr>
          <w:ilvl w:val="0"/>
          <w:numId w:val="32"/>
        </w:numPr>
        <w:jc w:val="both"/>
        <w:rPr>
          <w:rFonts w:ascii="Arial" w:hAnsi="Arial" w:cs="Arial"/>
          <w:snapToGrid/>
          <w:lang w:val="mk-MK" w:eastAsia="hr-HR"/>
        </w:rPr>
      </w:pPr>
      <w:r>
        <w:rPr>
          <w:rFonts w:ascii="Arial" w:hAnsi="Arial" w:cs="Arial"/>
          <w:lang w:val="mk-MK"/>
        </w:rPr>
        <w:t>Одредбата на с</w:t>
      </w:r>
      <w:r w:rsidR="008329C3" w:rsidRPr="006E4AA6">
        <w:rPr>
          <w:rFonts w:ascii="Arial" w:hAnsi="Arial" w:cs="Arial"/>
        </w:rPr>
        <w:t xml:space="preserve">тавот </w:t>
      </w:r>
      <w:r>
        <w:rPr>
          <w:rFonts w:ascii="Arial" w:hAnsi="Arial" w:cs="Arial"/>
          <w:lang w:val="mk-MK"/>
        </w:rPr>
        <w:t>(</w:t>
      </w:r>
      <w:r w:rsidR="008329C3" w:rsidRPr="006E4AA6">
        <w:rPr>
          <w:rFonts w:ascii="Arial" w:hAnsi="Arial" w:cs="Arial"/>
          <w:lang w:val="mk-MK"/>
        </w:rPr>
        <w:t>5</w:t>
      </w:r>
      <w:r>
        <w:rPr>
          <w:rFonts w:ascii="Arial" w:hAnsi="Arial" w:cs="Arial"/>
          <w:lang w:val="mk-MK"/>
        </w:rPr>
        <w:t>)</w:t>
      </w:r>
      <w:r w:rsidR="008329C3" w:rsidRPr="006E4AA6">
        <w:rPr>
          <w:rFonts w:ascii="Arial" w:hAnsi="Arial" w:cs="Arial"/>
          <w:lang w:val="mk-MK"/>
        </w:rPr>
        <w:t xml:space="preserve"> </w:t>
      </w:r>
      <w:r>
        <w:rPr>
          <w:rFonts w:ascii="Arial" w:hAnsi="Arial" w:cs="Arial"/>
          <w:lang w:val="mk-MK"/>
        </w:rPr>
        <w:t xml:space="preserve"> на</w:t>
      </w:r>
      <w:r w:rsidR="008329C3" w:rsidRPr="006E4AA6">
        <w:rPr>
          <w:rFonts w:ascii="Arial" w:hAnsi="Arial" w:cs="Arial"/>
        </w:rPr>
        <w:t xml:space="preserve"> овој член се </w:t>
      </w:r>
      <w:r w:rsidR="00AA59FB" w:rsidRPr="006E4AA6">
        <w:rPr>
          <w:rFonts w:ascii="Arial" w:hAnsi="Arial" w:cs="Arial"/>
          <w:lang w:val="mk-MK"/>
        </w:rPr>
        <w:t>применува</w:t>
      </w:r>
      <w:r w:rsidR="00AA59FB" w:rsidRPr="006E4AA6">
        <w:rPr>
          <w:rFonts w:ascii="Arial" w:hAnsi="Arial" w:cs="Arial"/>
        </w:rPr>
        <w:t xml:space="preserve"> </w:t>
      </w:r>
      <w:r w:rsidR="008329C3" w:rsidRPr="006E4AA6">
        <w:rPr>
          <w:rFonts w:ascii="Arial" w:hAnsi="Arial" w:cs="Arial"/>
        </w:rPr>
        <w:t xml:space="preserve">и на воени и цивилни лица во служба во Армијата на Република Македонија, односно во </w:t>
      </w:r>
      <w:r w:rsidR="008329C3" w:rsidRPr="006E4AA6">
        <w:rPr>
          <w:rFonts w:ascii="Arial" w:hAnsi="Arial" w:cs="Arial"/>
        </w:rPr>
        <w:lastRenderedPageBreak/>
        <w:t>воените установи или во штабовите на места во кои не постои редовна пошта.</w:t>
      </w:r>
    </w:p>
    <w:p w14:paraId="359759AD" w14:textId="77777777" w:rsidR="007979DB" w:rsidRPr="006E4AA6" w:rsidRDefault="007979DB" w:rsidP="00B40512">
      <w:pPr>
        <w:pStyle w:val="t-9-8"/>
        <w:jc w:val="center"/>
        <w:rPr>
          <w:rFonts w:ascii="Arial" w:hAnsi="Arial" w:cs="Arial"/>
          <w:snapToGrid/>
          <w:lang w:val="mk-MK" w:eastAsia="hr-HR"/>
        </w:rPr>
      </w:pPr>
      <w:r w:rsidRPr="006E4AA6">
        <w:rPr>
          <w:rFonts w:ascii="Arial" w:hAnsi="Arial" w:cs="Arial"/>
          <w:snapToGrid/>
          <w:lang w:val="mk-MK" w:eastAsia="hr-HR"/>
        </w:rPr>
        <w:t xml:space="preserve">Одложно дејство на тужбата </w:t>
      </w:r>
    </w:p>
    <w:p w14:paraId="0A5824FB" w14:textId="77777777" w:rsidR="00B40512" w:rsidRPr="006E4AA6" w:rsidRDefault="00123CD3" w:rsidP="00B40512">
      <w:pPr>
        <w:pStyle w:val="t-9-8"/>
        <w:jc w:val="center"/>
        <w:rPr>
          <w:rFonts w:ascii="Arial" w:hAnsi="Arial" w:cs="Arial"/>
          <w:snapToGrid/>
          <w:lang w:val="mk-MK" w:eastAsia="hr-HR"/>
        </w:rPr>
      </w:pPr>
      <w:r w:rsidRPr="006E4AA6">
        <w:rPr>
          <w:rFonts w:ascii="Arial" w:hAnsi="Arial" w:cs="Arial"/>
          <w:snapToGrid/>
          <w:lang w:val="mk-MK" w:eastAsia="hr-HR"/>
        </w:rPr>
        <w:t>Член</w:t>
      </w:r>
      <w:r w:rsidR="00B40512" w:rsidRPr="006E4AA6">
        <w:rPr>
          <w:rFonts w:ascii="Arial" w:hAnsi="Arial" w:cs="Arial"/>
          <w:snapToGrid/>
          <w:lang w:val="mk-MK" w:eastAsia="hr-HR"/>
        </w:rPr>
        <w:t xml:space="preserve"> </w:t>
      </w:r>
      <w:r w:rsidR="009107BA" w:rsidRPr="006E4AA6">
        <w:rPr>
          <w:rFonts w:ascii="Arial" w:hAnsi="Arial" w:cs="Arial"/>
          <w:snapToGrid/>
          <w:lang w:val="mk-MK" w:eastAsia="hr-HR"/>
        </w:rPr>
        <w:t>2</w:t>
      </w:r>
      <w:r w:rsidR="009235E6" w:rsidRPr="006E4AA6">
        <w:rPr>
          <w:rFonts w:ascii="Arial" w:hAnsi="Arial" w:cs="Arial"/>
          <w:snapToGrid/>
          <w:lang w:val="mk-MK" w:eastAsia="hr-HR"/>
        </w:rPr>
        <w:t>8</w:t>
      </w:r>
    </w:p>
    <w:p w14:paraId="49B4D73B" w14:textId="11EE82D6" w:rsidR="00361AB8" w:rsidRPr="006E4AA6" w:rsidRDefault="00B40512" w:rsidP="00361AB8">
      <w:pPr>
        <w:pStyle w:val="t-9-8"/>
        <w:numPr>
          <w:ilvl w:val="0"/>
          <w:numId w:val="33"/>
        </w:numPr>
        <w:ind w:left="0" w:firstLine="0"/>
        <w:jc w:val="both"/>
        <w:rPr>
          <w:rFonts w:ascii="Arial" w:hAnsi="Arial" w:cs="Arial"/>
          <w:lang w:val="mk-MK"/>
        </w:rPr>
      </w:pPr>
      <w:r w:rsidRPr="006E4AA6">
        <w:rPr>
          <w:rFonts w:ascii="Arial" w:hAnsi="Arial" w:cs="Arial"/>
        </w:rPr>
        <w:t>Тужбата, по правило, не го спречува извршувањето на акт</w:t>
      </w:r>
      <w:r w:rsidR="00AF6655" w:rsidRPr="006E4AA6">
        <w:rPr>
          <w:rFonts w:ascii="Arial" w:hAnsi="Arial" w:cs="Arial"/>
          <w:lang w:val="mk-MK"/>
        </w:rPr>
        <w:t>от</w:t>
      </w:r>
      <w:r w:rsidRPr="006E4AA6">
        <w:rPr>
          <w:rFonts w:ascii="Arial" w:hAnsi="Arial" w:cs="Arial"/>
        </w:rPr>
        <w:t xml:space="preserve"> против кој е поднесена</w:t>
      </w:r>
      <w:r w:rsidR="00CF465E" w:rsidRPr="006E4AA6">
        <w:rPr>
          <w:rFonts w:ascii="Arial" w:hAnsi="Arial" w:cs="Arial"/>
          <w:lang w:val="mk-MK"/>
        </w:rPr>
        <w:t>, освен ако со закон не е поинаку</w:t>
      </w:r>
      <w:r w:rsidR="002A162E">
        <w:rPr>
          <w:rFonts w:ascii="Arial" w:hAnsi="Arial" w:cs="Arial"/>
          <w:lang w:val="mk-MK"/>
        </w:rPr>
        <w:t xml:space="preserve"> уредено</w:t>
      </w:r>
      <w:r w:rsidRPr="006E4AA6">
        <w:rPr>
          <w:rFonts w:ascii="Arial" w:hAnsi="Arial" w:cs="Arial"/>
        </w:rPr>
        <w:t xml:space="preserve">. </w:t>
      </w:r>
    </w:p>
    <w:p w14:paraId="03DE8482" w14:textId="1AF4F1CA" w:rsidR="00AF6655" w:rsidRPr="00361AB8" w:rsidRDefault="00AA59FB" w:rsidP="00361AB8">
      <w:pPr>
        <w:pStyle w:val="t-9-8"/>
        <w:jc w:val="both"/>
        <w:rPr>
          <w:rFonts w:ascii="Arial" w:hAnsi="Arial" w:cs="Arial"/>
          <w:lang w:val="mk-MK"/>
        </w:rPr>
      </w:pPr>
      <w:r w:rsidRPr="00361AB8">
        <w:rPr>
          <w:rFonts w:ascii="Arial" w:hAnsi="Arial" w:cs="Arial"/>
          <w:lang w:val="mk-MK"/>
        </w:rPr>
        <w:t xml:space="preserve">(2) </w:t>
      </w:r>
      <w:r w:rsidR="00B40512" w:rsidRPr="00361AB8">
        <w:rPr>
          <w:rFonts w:ascii="Arial" w:hAnsi="Arial" w:cs="Arial"/>
        </w:rPr>
        <w:t>По барање на тужителот, кога извршувањето на акт</w:t>
      </w:r>
      <w:r w:rsidR="00AF6655" w:rsidRPr="00361AB8">
        <w:rPr>
          <w:rFonts w:ascii="Arial" w:hAnsi="Arial" w:cs="Arial"/>
          <w:lang w:val="mk-MK"/>
        </w:rPr>
        <w:t>от</w:t>
      </w:r>
      <w:r w:rsidR="00B40512" w:rsidRPr="00361AB8">
        <w:rPr>
          <w:rFonts w:ascii="Arial" w:hAnsi="Arial" w:cs="Arial"/>
        </w:rPr>
        <w:t xml:space="preserve"> би му нанело штета која тешко би можела да се поправи, а одлагањето на извршувањето не му е спротивно на јавниот интерес, ниту со одлагањето би и се нанела поголема ненадоместлива штета на спротивната странка, </w:t>
      </w:r>
      <w:r w:rsidR="007979DB" w:rsidRPr="00361AB8">
        <w:rPr>
          <w:rFonts w:ascii="Arial" w:hAnsi="Arial" w:cs="Arial"/>
          <w:lang w:val="mk-MK"/>
        </w:rPr>
        <w:t>судот</w:t>
      </w:r>
      <w:r w:rsidR="00B40512" w:rsidRPr="00361AB8">
        <w:rPr>
          <w:rFonts w:ascii="Arial" w:hAnsi="Arial" w:cs="Arial"/>
        </w:rPr>
        <w:t xml:space="preserve"> може да го одложи извршување</w:t>
      </w:r>
      <w:r w:rsidR="00AF6655" w:rsidRPr="00361AB8">
        <w:rPr>
          <w:rFonts w:ascii="Arial" w:hAnsi="Arial" w:cs="Arial"/>
          <w:lang w:val="mk-MK"/>
        </w:rPr>
        <w:t>то</w:t>
      </w:r>
      <w:r w:rsidR="00B40512" w:rsidRPr="00361AB8">
        <w:rPr>
          <w:rFonts w:ascii="Arial" w:hAnsi="Arial" w:cs="Arial"/>
        </w:rPr>
        <w:t xml:space="preserve">. </w:t>
      </w:r>
    </w:p>
    <w:p w14:paraId="0A8E1F42" w14:textId="484D9395" w:rsidR="00AF6655" w:rsidRPr="006E4AA6" w:rsidRDefault="00AA59FB" w:rsidP="00B40512">
      <w:pPr>
        <w:pStyle w:val="t-9-8"/>
        <w:jc w:val="both"/>
        <w:rPr>
          <w:rFonts w:ascii="Arial" w:hAnsi="Arial" w:cs="Arial"/>
          <w:lang w:val="mk-MK"/>
        </w:rPr>
      </w:pPr>
      <w:r w:rsidRPr="006E4AA6">
        <w:rPr>
          <w:rFonts w:ascii="Arial" w:hAnsi="Arial" w:cs="Arial"/>
          <w:lang w:val="mk-MK"/>
        </w:rPr>
        <w:t xml:space="preserve">(3) </w:t>
      </w:r>
      <w:r w:rsidR="00B40512" w:rsidRPr="006E4AA6">
        <w:rPr>
          <w:rFonts w:ascii="Arial" w:hAnsi="Arial" w:cs="Arial"/>
        </w:rPr>
        <w:t>По секое барање</w:t>
      </w:r>
      <w:r w:rsidR="00AF6655" w:rsidRPr="006E4AA6">
        <w:rPr>
          <w:rFonts w:ascii="Arial" w:hAnsi="Arial" w:cs="Arial"/>
          <w:lang w:val="mk-MK"/>
        </w:rPr>
        <w:t xml:space="preserve"> за одлагање на извршување на оспорениот акт</w:t>
      </w:r>
      <w:r w:rsidR="00B40512" w:rsidRPr="006E4AA6">
        <w:rPr>
          <w:rFonts w:ascii="Arial" w:hAnsi="Arial" w:cs="Arial"/>
        </w:rPr>
        <w:t xml:space="preserve">, </w:t>
      </w:r>
      <w:r w:rsidR="007979DB" w:rsidRPr="006E4AA6">
        <w:rPr>
          <w:rFonts w:ascii="Arial" w:hAnsi="Arial" w:cs="Arial"/>
          <w:lang w:val="mk-MK"/>
        </w:rPr>
        <w:t>судот</w:t>
      </w:r>
      <w:r w:rsidR="00B40512" w:rsidRPr="006E4AA6">
        <w:rPr>
          <w:rFonts w:ascii="Arial" w:hAnsi="Arial" w:cs="Arial"/>
        </w:rPr>
        <w:t xml:space="preserve">  донес</w:t>
      </w:r>
      <w:r w:rsidR="002A162E">
        <w:rPr>
          <w:rFonts w:ascii="Arial" w:hAnsi="Arial" w:cs="Arial"/>
          <w:lang w:val="mk-MK"/>
        </w:rPr>
        <w:t>ува</w:t>
      </w:r>
      <w:r w:rsidR="00B40512" w:rsidRPr="006E4AA6">
        <w:rPr>
          <w:rFonts w:ascii="Arial" w:hAnsi="Arial" w:cs="Arial"/>
        </w:rPr>
        <w:t xml:space="preserve"> решение најдоцна во рок од </w:t>
      </w:r>
      <w:r w:rsidR="007979DB" w:rsidRPr="006E4AA6">
        <w:rPr>
          <w:rFonts w:ascii="Arial" w:hAnsi="Arial" w:cs="Arial"/>
          <w:lang w:val="mk-MK"/>
        </w:rPr>
        <w:t>седум</w:t>
      </w:r>
      <w:r w:rsidR="00B40512" w:rsidRPr="006E4AA6">
        <w:rPr>
          <w:rFonts w:ascii="Arial" w:hAnsi="Arial" w:cs="Arial"/>
        </w:rPr>
        <w:t xml:space="preserve"> дена од приемот на барањето. </w:t>
      </w:r>
    </w:p>
    <w:p w14:paraId="0951EB04" w14:textId="77777777" w:rsidR="003B1018" w:rsidRPr="006E4AA6" w:rsidRDefault="00AA59FB" w:rsidP="00D910FB">
      <w:pPr>
        <w:pStyle w:val="t-9-8"/>
        <w:ind w:left="2160" w:firstLine="720"/>
        <w:jc w:val="both"/>
        <w:rPr>
          <w:rFonts w:ascii="Arial" w:hAnsi="Arial" w:cs="Arial"/>
          <w:lang w:val="mk-MK"/>
        </w:rPr>
      </w:pPr>
      <w:r w:rsidRPr="006E4AA6">
        <w:rPr>
          <w:rFonts w:ascii="Arial" w:hAnsi="Arial" w:cs="Arial"/>
          <w:lang w:val="mk-MK"/>
        </w:rPr>
        <w:t xml:space="preserve">    </w:t>
      </w:r>
    </w:p>
    <w:p w14:paraId="08B61FCB" w14:textId="77777777" w:rsidR="00882624" w:rsidRPr="006E4AA6" w:rsidRDefault="00882624" w:rsidP="00361AB8">
      <w:pPr>
        <w:pStyle w:val="t-9-8"/>
        <w:jc w:val="center"/>
        <w:rPr>
          <w:rFonts w:ascii="Arial" w:hAnsi="Arial" w:cs="Arial"/>
          <w:b/>
          <w:bCs/>
          <w:snapToGrid/>
          <w:lang w:val="mk-MK" w:eastAsia="hr-HR"/>
        </w:rPr>
      </w:pPr>
      <w:r w:rsidRPr="006E4AA6">
        <w:rPr>
          <w:rFonts w:ascii="Arial" w:hAnsi="Arial" w:cs="Arial"/>
          <w:b/>
          <w:bCs/>
          <w:snapToGrid/>
          <w:lang w:val="mk-MK" w:eastAsia="hr-HR"/>
        </w:rPr>
        <w:t>6. Времени мерки</w:t>
      </w:r>
    </w:p>
    <w:p w14:paraId="4DEE5CAD" w14:textId="77777777" w:rsidR="003B5CEE" w:rsidRPr="006E4AA6" w:rsidRDefault="00C42D5E" w:rsidP="002756D5">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 xml:space="preserve">Член </w:t>
      </w:r>
      <w:r w:rsidR="009235E6" w:rsidRPr="006E4AA6">
        <w:rPr>
          <w:rFonts w:ascii="Arial" w:hAnsi="Arial" w:cs="Arial"/>
          <w:bCs/>
          <w:snapToGrid/>
          <w:lang w:val="mk-MK" w:eastAsia="hr-HR"/>
        </w:rPr>
        <w:t>29</w:t>
      </w:r>
    </w:p>
    <w:p w14:paraId="4C663FF3" w14:textId="7D878201" w:rsidR="00AF6655" w:rsidRPr="006E4AA6" w:rsidRDefault="00AF6655" w:rsidP="00361AB8">
      <w:pPr>
        <w:pStyle w:val="t-9-8"/>
        <w:numPr>
          <w:ilvl w:val="0"/>
          <w:numId w:val="34"/>
        </w:numPr>
        <w:ind w:left="360"/>
        <w:jc w:val="both"/>
        <w:rPr>
          <w:rFonts w:ascii="Arial" w:hAnsi="Arial" w:cs="Arial"/>
          <w:snapToGrid/>
          <w:lang w:val="mk-MK" w:eastAsia="hr-HR"/>
        </w:rPr>
      </w:pPr>
      <w:r w:rsidRPr="006E4AA6">
        <w:rPr>
          <w:rFonts w:ascii="Arial" w:hAnsi="Arial" w:cs="Arial"/>
          <w:snapToGrid/>
          <w:lang w:val="mk-MK" w:eastAsia="hr-HR"/>
        </w:rPr>
        <w:t>Судот може да издаде времена мерка на барање на странката</w:t>
      </w:r>
      <w:r w:rsidR="000317F3">
        <w:rPr>
          <w:rFonts w:ascii="Arial" w:hAnsi="Arial" w:cs="Arial"/>
          <w:snapToGrid/>
          <w:lang w:val="mk-MK" w:eastAsia="hr-HR"/>
        </w:rPr>
        <w:t>,</w:t>
      </w:r>
      <w:r w:rsidRPr="006E4AA6">
        <w:rPr>
          <w:rFonts w:ascii="Arial" w:hAnsi="Arial" w:cs="Arial"/>
          <w:snapToGrid/>
          <w:lang w:val="mk-MK" w:eastAsia="hr-HR"/>
        </w:rPr>
        <w:t xml:space="preserve"> доколку тоа е потребно за да се избегне сериозна и неотстранлива штета.</w:t>
      </w:r>
    </w:p>
    <w:p w14:paraId="09B024B9" w14:textId="77777777" w:rsidR="00AF6655" w:rsidRPr="006E4AA6" w:rsidRDefault="00AF6655" w:rsidP="00361AB8">
      <w:pPr>
        <w:pStyle w:val="t-9-8"/>
        <w:numPr>
          <w:ilvl w:val="0"/>
          <w:numId w:val="34"/>
        </w:numPr>
        <w:ind w:left="360"/>
        <w:jc w:val="both"/>
        <w:rPr>
          <w:rFonts w:ascii="Arial" w:hAnsi="Arial" w:cs="Arial"/>
          <w:snapToGrid/>
          <w:lang w:val="mk-MK" w:eastAsia="hr-HR"/>
        </w:rPr>
      </w:pPr>
      <w:r w:rsidRPr="006E4AA6">
        <w:rPr>
          <w:rFonts w:ascii="Arial" w:hAnsi="Arial" w:cs="Arial"/>
          <w:snapToGrid/>
          <w:lang w:val="mk-MK" w:eastAsia="hr-HR"/>
        </w:rPr>
        <w:t>Судот одлучува за времените мерки со решение.</w:t>
      </w:r>
    </w:p>
    <w:p w14:paraId="457D7FB5" w14:textId="77777777" w:rsidR="00AF6655" w:rsidRPr="006E4AA6" w:rsidRDefault="00AF6655" w:rsidP="00361AB8">
      <w:pPr>
        <w:pStyle w:val="ListParagraph"/>
        <w:numPr>
          <w:ilvl w:val="0"/>
          <w:numId w:val="34"/>
        </w:numPr>
        <w:autoSpaceDE w:val="0"/>
        <w:autoSpaceDN w:val="0"/>
        <w:adjustRightInd w:val="0"/>
        <w:ind w:left="360"/>
        <w:jc w:val="both"/>
        <w:rPr>
          <w:rFonts w:ascii="Arial" w:hAnsi="Arial" w:cs="Arial"/>
          <w:sz w:val="24"/>
          <w:szCs w:val="24"/>
          <w:lang w:eastAsia="hr-HR"/>
        </w:rPr>
      </w:pPr>
      <w:r w:rsidRPr="006E4AA6">
        <w:rPr>
          <w:rFonts w:ascii="Arial" w:hAnsi="Arial" w:cs="Arial"/>
          <w:sz w:val="24"/>
          <w:szCs w:val="24"/>
          <w:lang w:eastAsia="hr-HR"/>
        </w:rPr>
        <w:t>Против решението за времена мерка дозволена е жалба.</w:t>
      </w:r>
    </w:p>
    <w:p w14:paraId="7A992CED" w14:textId="09E488EB" w:rsidR="00AF6655" w:rsidRPr="006E4AA6" w:rsidRDefault="00AF6655" w:rsidP="00361AB8">
      <w:pPr>
        <w:pStyle w:val="ListParagraph"/>
        <w:numPr>
          <w:ilvl w:val="0"/>
          <w:numId w:val="34"/>
        </w:numPr>
        <w:autoSpaceDE w:val="0"/>
        <w:autoSpaceDN w:val="0"/>
        <w:adjustRightInd w:val="0"/>
        <w:ind w:left="360"/>
        <w:jc w:val="both"/>
        <w:rPr>
          <w:rFonts w:ascii="Arial" w:hAnsi="Arial" w:cs="Arial"/>
          <w:sz w:val="24"/>
          <w:szCs w:val="24"/>
        </w:rPr>
      </w:pPr>
      <w:r w:rsidRPr="006E4AA6">
        <w:rPr>
          <w:rFonts w:ascii="Arial" w:hAnsi="Arial" w:cs="Arial"/>
          <w:sz w:val="24"/>
          <w:szCs w:val="24"/>
        </w:rPr>
        <w:t>Тужбата</w:t>
      </w:r>
      <w:r w:rsidR="002A162E">
        <w:rPr>
          <w:rFonts w:ascii="Arial" w:hAnsi="Arial" w:cs="Arial"/>
          <w:sz w:val="24"/>
          <w:szCs w:val="24"/>
        </w:rPr>
        <w:t>, со барањето за издавање на времена мерка</w:t>
      </w:r>
      <w:r w:rsidRPr="006E4AA6">
        <w:rPr>
          <w:rFonts w:ascii="Arial" w:hAnsi="Arial" w:cs="Arial"/>
          <w:sz w:val="24"/>
          <w:szCs w:val="24"/>
        </w:rPr>
        <w:t xml:space="preserve"> не го спречува извршувањето на актот против кој е поднесена, </w:t>
      </w:r>
      <w:r w:rsidR="002A162E">
        <w:rPr>
          <w:rFonts w:ascii="Arial" w:hAnsi="Arial" w:cs="Arial"/>
          <w:sz w:val="24"/>
          <w:szCs w:val="24"/>
        </w:rPr>
        <w:t>освен ако со</w:t>
      </w:r>
      <w:r w:rsidRPr="006E4AA6">
        <w:rPr>
          <w:rFonts w:ascii="Arial" w:hAnsi="Arial" w:cs="Arial"/>
          <w:sz w:val="24"/>
          <w:szCs w:val="24"/>
        </w:rPr>
        <w:t xml:space="preserve"> закон не</w:t>
      </w:r>
      <w:r w:rsidR="002A162E">
        <w:rPr>
          <w:rFonts w:ascii="Arial" w:hAnsi="Arial" w:cs="Arial"/>
          <w:sz w:val="24"/>
          <w:szCs w:val="24"/>
        </w:rPr>
        <w:t xml:space="preserve"> е поинаку уредено</w:t>
      </w:r>
      <w:r w:rsidRPr="006E4AA6">
        <w:rPr>
          <w:rFonts w:ascii="Arial" w:hAnsi="Arial" w:cs="Arial"/>
          <w:sz w:val="24"/>
          <w:szCs w:val="24"/>
        </w:rPr>
        <w:t>.</w:t>
      </w:r>
    </w:p>
    <w:p w14:paraId="615D68B2" w14:textId="77777777" w:rsidR="009107BA" w:rsidRPr="006E4AA6" w:rsidRDefault="00AF6655" w:rsidP="00361AB8">
      <w:pPr>
        <w:pStyle w:val="p"/>
        <w:numPr>
          <w:ilvl w:val="0"/>
          <w:numId w:val="34"/>
        </w:numPr>
        <w:spacing w:before="100" w:beforeAutospacing="1" w:after="100" w:afterAutospacing="1"/>
        <w:ind w:left="360" w:right="0"/>
        <w:rPr>
          <w:color w:val="auto"/>
          <w:sz w:val="24"/>
          <w:szCs w:val="24"/>
          <w:lang w:val="mk-MK"/>
        </w:rPr>
      </w:pPr>
      <w:r w:rsidRPr="006E4AA6">
        <w:rPr>
          <w:color w:val="auto"/>
          <w:sz w:val="24"/>
          <w:szCs w:val="24"/>
          <w:lang w:val="mk-MK"/>
        </w:rPr>
        <w:t>На барање на тужителот, судот ќе го одложи извршувањето на оспорениот акт до донесувањето на правосилна одлука, доколку со извршувањето на актот би му се причинила на тужителот штета која тешко може да се надомести. При одлучувањето, судот мора во согласност со начелото на</w:t>
      </w:r>
      <w:r w:rsidR="00A2260C" w:rsidRPr="006E4AA6">
        <w:rPr>
          <w:color w:val="auto"/>
          <w:sz w:val="24"/>
          <w:szCs w:val="24"/>
          <w:lang w:val="mk-MK"/>
        </w:rPr>
        <w:t xml:space="preserve"> пропорционалност, да го земе предвид јавниот интерес како и интересот на тужителот и заинтересираните лица.</w:t>
      </w:r>
    </w:p>
    <w:p w14:paraId="57866462" w14:textId="1F6555EC" w:rsidR="009107BA" w:rsidRDefault="00AF6655" w:rsidP="00361AB8">
      <w:pPr>
        <w:pStyle w:val="p"/>
        <w:numPr>
          <w:ilvl w:val="0"/>
          <w:numId w:val="34"/>
        </w:numPr>
        <w:autoSpaceDE w:val="0"/>
        <w:autoSpaceDN w:val="0"/>
        <w:adjustRightInd w:val="0"/>
        <w:spacing w:before="100" w:beforeAutospacing="1" w:after="100" w:afterAutospacing="1"/>
        <w:ind w:left="360" w:right="0"/>
        <w:rPr>
          <w:color w:val="auto"/>
          <w:sz w:val="24"/>
          <w:szCs w:val="24"/>
        </w:rPr>
      </w:pPr>
      <w:r w:rsidRPr="006E4AA6">
        <w:rPr>
          <w:color w:val="auto"/>
          <w:sz w:val="24"/>
          <w:szCs w:val="24"/>
        </w:rPr>
        <w:t>Т</w:t>
      </w:r>
      <w:r w:rsidR="00A2260C" w:rsidRPr="006E4AA6">
        <w:rPr>
          <w:color w:val="auto"/>
          <w:sz w:val="24"/>
          <w:szCs w:val="24"/>
        </w:rPr>
        <w:t xml:space="preserve">ужителот поради причините наведени во </w:t>
      </w:r>
      <w:r w:rsidRPr="006E4AA6">
        <w:rPr>
          <w:color w:val="auto"/>
          <w:sz w:val="24"/>
          <w:szCs w:val="24"/>
        </w:rPr>
        <w:t>став</w:t>
      </w:r>
      <w:r w:rsidR="00A2260C" w:rsidRPr="006E4AA6">
        <w:rPr>
          <w:color w:val="auto"/>
          <w:sz w:val="24"/>
          <w:szCs w:val="24"/>
        </w:rPr>
        <w:t xml:space="preserve"> </w:t>
      </w:r>
      <w:r w:rsidR="00AA59FB" w:rsidRPr="006E4AA6">
        <w:rPr>
          <w:color w:val="auto"/>
          <w:sz w:val="24"/>
          <w:szCs w:val="24"/>
        </w:rPr>
        <w:t>(</w:t>
      </w:r>
      <w:r w:rsidR="00A2260C" w:rsidRPr="006E4AA6">
        <w:rPr>
          <w:color w:val="auto"/>
          <w:sz w:val="24"/>
          <w:szCs w:val="24"/>
        </w:rPr>
        <w:t>5</w:t>
      </w:r>
      <w:r w:rsidR="00AA59FB" w:rsidRPr="006E4AA6">
        <w:rPr>
          <w:color w:val="auto"/>
          <w:sz w:val="24"/>
          <w:szCs w:val="24"/>
        </w:rPr>
        <w:t>)</w:t>
      </w:r>
      <w:r w:rsidR="00A2260C" w:rsidRPr="006E4AA6">
        <w:rPr>
          <w:color w:val="auto"/>
          <w:sz w:val="24"/>
          <w:szCs w:val="24"/>
        </w:rPr>
        <w:t xml:space="preserve"> </w:t>
      </w:r>
      <w:r w:rsidR="002A162E">
        <w:rPr>
          <w:color w:val="auto"/>
          <w:sz w:val="24"/>
          <w:szCs w:val="24"/>
          <w:lang w:val="mk-MK"/>
        </w:rPr>
        <w:t>на</w:t>
      </w:r>
      <w:r w:rsidR="00A2260C" w:rsidRPr="006E4AA6">
        <w:rPr>
          <w:color w:val="auto"/>
          <w:sz w:val="24"/>
          <w:szCs w:val="24"/>
        </w:rPr>
        <w:t xml:space="preserve"> овој член</w:t>
      </w:r>
      <w:r w:rsidRPr="006E4AA6">
        <w:rPr>
          <w:color w:val="auto"/>
          <w:sz w:val="24"/>
          <w:szCs w:val="24"/>
        </w:rPr>
        <w:t xml:space="preserve"> </w:t>
      </w:r>
      <w:r w:rsidR="00A2260C" w:rsidRPr="006E4AA6">
        <w:rPr>
          <w:color w:val="auto"/>
          <w:sz w:val="24"/>
          <w:szCs w:val="24"/>
        </w:rPr>
        <w:t xml:space="preserve">може </w:t>
      </w:r>
      <w:r w:rsidRPr="006E4AA6">
        <w:rPr>
          <w:color w:val="auto"/>
          <w:sz w:val="24"/>
          <w:szCs w:val="24"/>
        </w:rPr>
        <w:t>да бара и донесување на времени мерки за времено регулирање на состојбата во врска со спорниот правен однос, доколку се докаже веројатноста за таквата потреба, особено во постојните правни односи.</w:t>
      </w:r>
    </w:p>
    <w:p w14:paraId="2E94F87A" w14:textId="70CAEE3A" w:rsidR="002D2E1A" w:rsidRDefault="002D2E1A" w:rsidP="002D2E1A">
      <w:pPr>
        <w:pStyle w:val="p"/>
        <w:numPr>
          <w:ilvl w:val="0"/>
          <w:numId w:val="34"/>
        </w:numPr>
        <w:autoSpaceDE w:val="0"/>
        <w:autoSpaceDN w:val="0"/>
        <w:adjustRightInd w:val="0"/>
        <w:spacing w:before="100" w:beforeAutospacing="1" w:after="100" w:afterAutospacing="1"/>
        <w:ind w:left="360" w:right="0"/>
        <w:rPr>
          <w:color w:val="auto"/>
          <w:sz w:val="24"/>
          <w:szCs w:val="24"/>
          <w:lang w:eastAsia="hr-HR"/>
        </w:rPr>
      </w:pPr>
      <w:r w:rsidRPr="002D2E1A">
        <w:rPr>
          <w:color w:val="auto"/>
          <w:sz w:val="24"/>
          <w:szCs w:val="24"/>
        </w:rPr>
        <w:t>За донесување на времената мерка од став</w:t>
      </w:r>
      <w:r w:rsidR="002A162E">
        <w:rPr>
          <w:color w:val="auto"/>
          <w:sz w:val="24"/>
          <w:szCs w:val="24"/>
          <w:lang w:val="mk-MK"/>
        </w:rPr>
        <w:t>о</w:t>
      </w:r>
      <w:r w:rsidRPr="002D2E1A">
        <w:rPr>
          <w:color w:val="auto"/>
          <w:sz w:val="24"/>
          <w:szCs w:val="24"/>
        </w:rPr>
        <w:t xml:space="preserve">т (6) на овој член судот одлучува во совет. </w:t>
      </w:r>
    </w:p>
    <w:p w14:paraId="2B41BF33" w14:textId="0D9DFB34" w:rsidR="002D2E1A" w:rsidRPr="002D2E1A" w:rsidRDefault="00AF6655" w:rsidP="002D2E1A">
      <w:pPr>
        <w:pStyle w:val="p"/>
        <w:numPr>
          <w:ilvl w:val="0"/>
          <w:numId w:val="34"/>
        </w:numPr>
        <w:autoSpaceDE w:val="0"/>
        <w:autoSpaceDN w:val="0"/>
        <w:adjustRightInd w:val="0"/>
        <w:spacing w:before="100" w:beforeAutospacing="1" w:after="100" w:afterAutospacing="1"/>
        <w:ind w:left="360" w:right="0"/>
        <w:rPr>
          <w:color w:val="auto"/>
          <w:sz w:val="24"/>
          <w:szCs w:val="24"/>
          <w:lang w:eastAsia="hr-HR"/>
        </w:rPr>
      </w:pPr>
      <w:r w:rsidRPr="002D2E1A">
        <w:rPr>
          <w:color w:val="auto"/>
          <w:sz w:val="24"/>
          <w:szCs w:val="24"/>
        </w:rPr>
        <w:t xml:space="preserve">Судот одлучува по предметот за донесување на времена мерка во рок </w:t>
      </w:r>
      <w:r w:rsidR="00AA69BC" w:rsidRPr="002D2E1A">
        <w:rPr>
          <w:color w:val="auto"/>
          <w:sz w:val="24"/>
          <w:szCs w:val="24"/>
        </w:rPr>
        <w:t>о</w:t>
      </w:r>
      <w:r w:rsidR="001231A7" w:rsidRPr="002D2E1A">
        <w:rPr>
          <w:color w:val="auto"/>
          <w:sz w:val="24"/>
          <w:szCs w:val="24"/>
        </w:rPr>
        <w:t>д</w:t>
      </w:r>
      <w:r w:rsidR="00AA69BC" w:rsidRPr="002D2E1A">
        <w:rPr>
          <w:color w:val="auto"/>
          <w:sz w:val="24"/>
          <w:szCs w:val="24"/>
        </w:rPr>
        <w:t xml:space="preserve"> </w:t>
      </w:r>
      <w:r w:rsidR="002A162E">
        <w:rPr>
          <w:color w:val="auto"/>
          <w:sz w:val="24"/>
          <w:szCs w:val="24"/>
          <w:lang w:val="mk-MK"/>
        </w:rPr>
        <w:t xml:space="preserve">седум </w:t>
      </w:r>
      <w:r w:rsidR="001231A7" w:rsidRPr="002D2E1A">
        <w:rPr>
          <w:color w:val="auto"/>
          <w:sz w:val="24"/>
          <w:szCs w:val="24"/>
        </w:rPr>
        <w:t xml:space="preserve"> </w:t>
      </w:r>
      <w:r w:rsidRPr="002D2E1A">
        <w:rPr>
          <w:color w:val="auto"/>
          <w:sz w:val="24"/>
          <w:szCs w:val="24"/>
        </w:rPr>
        <w:t xml:space="preserve">дена од приемот на барањето со </w:t>
      </w:r>
      <w:r w:rsidR="00A2260C" w:rsidRPr="002D2E1A">
        <w:rPr>
          <w:color w:val="auto"/>
          <w:sz w:val="24"/>
          <w:szCs w:val="24"/>
        </w:rPr>
        <w:t>решение кое</w:t>
      </w:r>
      <w:r w:rsidRPr="002D2E1A">
        <w:rPr>
          <w:color w:val="auto"/>
          <w:sz w:val="24"/>
          <w:szCs w:val="24"/>
        </w:rPr>
        <w:t xml:space="preserve"> треба да биде обра</w:t>
      </w:r>
      <w:r w:rsidR="00A2260C" w:rsidRPr="002D2E1A">
        <w:rPr>
          <w:color w:val="auto"/>
          <w:sz w:val="24"/>
          <w:szCs w:val="24"/>
        </w:rPr>
        <w:t>зложено</w:t>
      </w:r>
      <w:r w:rsidRPr="002D2E1A">
        <w:rPr>
          <w:color w:val="auto"/>
          <w:sz w:val="24"/>
          <w:szCs w:val="24"/>
        </w:rPr>
        <w:t xml:space="preserve">. Судот може донесувањето на времената мерка да го услови со давање на гаранција за штетата која </w:t>
      </w:r>
      <w:r w:rsidR="00A2260C" w:rsidRPr="002D2E1A">
        <w:rPr>
          <w:color w:val="auto"/>
          <w:sz w:val="24"/>
          <w:szCs w:val="24"/>
        </w:rPr>
        <w:t>со нејзиното изрекување би можела да настане за спротивната страна</w:t>
      </w:r>
      <w:r w:rsidRPr="002D2E1A">
        <w:rPr>
          <w:color w:val="auto"/>
          <w:sz w:val="24"/>
          <w:szCs w:val="24"/>
        </w:rPr>
        <w:t>.</w:t>
      </w:r>
      <w:r w:rsidRPr="002D2E1A">
        <w:rPr>
          <w:color w:val="auto"/>
          <w:sz w:val="24"/>
          <w:szCs w:val="24"/>
          <w:lang w:eastAsia="hr-HR"/>
        </w:rPr>
        <w:t xml:space="preserve"> </w:t>
      </w:r>
    </w:p>
    <w:p w14:paraId="7C800753" w14:textId="3ED171F5" w:rsidR="00AF6655" w:rsidRPr="002D2E1A" w:rsidRDefault="009107BA" w:rsidP="002D2E1A">
      <w:pPr>
        <w:pStyle w:val="p"/>
        <w:numPr>
          <w:ilvl w:val="0"/>
          <w:numId w:val="34"/>
        </w:numPr>
        <w:autoSpaceDE w:val="0"/>
        <w:autoSpaceDN w:val="0"/>
        <w:adjustRightInd w:val="0"/>
        <w:spacing w:before="100" w:beforeAutospacing="1" w:after="100" w:afterAutospacing="1"/>
        <w:ind w:left="360" w:right="0"/>
        <w:rPr>
          <w:color w:val="auto"/>
          <w:sz w:val="24"/>
          <w:szCs w:val="24"/>
        </w:rPr>
      </w:pPr>
      <w:r w:rsidRPr="002D2E1A">
        <w:rPr>
          <w:color w:val="auto"/>
          <w:sz w:val="24"/>
          <w:szCs w:val="24"/>
        </w:rPr>
        <w:lastRenderedPageBreak/>
        <w:t>П</w:t>
      </w:r>
      <w:r w:rsidR="00AF6655" w:rsidRPr="002D2E1A">
        <w:rPr>
          <w:color w:val="auto"/>
          <w:sz w:val="24"/>
          <w:szCs w:val="24"/>
          <w:lang w:val="mk-MK"/>
        </w:rPr>
        <w:t xml:space="preserve">ротив </w:t>
      </w:r>
      <w:r w:rsidR="00A419A0">
        <w:rPr>
          <w:color w:val="auto"/>
          <w:sz w:val="24"/>
          <w:szCs w:val="24"/>
          <w:lang w:val="mk-MK"/>
        </w:rPr>
        <w:t xml:space="preserve">решението </w:t>
      </w:r>
      <w:r w:rsidR="00AF6655" w:rsidRPr="002D2E1A">
        <w:rPr>
          <w:color w:val="auto"/>
          <w:sz w:val="24"/>
          <w:szCs w:val="24"/>
          <w:lang w:val="mk-MK"/>
        </w:rPr>
        <w:t xml:space="preserve"> од став</w:t>
      </w:r>
      <w:r w:rsidR="000317F3" w:rsidRPr="002D2E1A">
        <w:rPr>
          <w:color w:val="auto"/>
          <w:sz w:val="24"/>
          <w:szCs w:val="24"/>
          <w:lang w:val="mk-MK"/>
        </w:rPr>
        <w:t xml:space="preserve"> </w:t>
      </w:r>
      <w:r w:rsidR="00A419A0">
        <w:rPr>
          <w:color w:val="auto"/>
          <w:sz w:val="24"/>
          <w:szCs w:val="24"/>
          <w:lang w:val="mk-MK"/>
        </w:rPr>
        <w:t>(8)</w:t>
      </w:r>
      <w:r w:rsidR="000317F3" w:rsidRPr="002D2E1A">
        <w:rPr>
          <w:color w:val="auto"/>
          <w:sz w:val="24"/>
          <w:szCs w:val="24"/>
          <w:lang w:val="mk-MK"/>
        </w:rPr>
        <w:t xml:space="preserve"> </w:t>
      </w:r>
      <w:r w:rsidR="00A419A0">
        <w:rPr>
          <w:color w:val="auto"/>
          <w:sz w:val="24"/>
          <w:szCs w:val="24"/>
          <w:lang w:val="mk-MK"/>
        </w:rPr>
        <w:t>на</w:t>
      </w:r>
      <w:r w:rsidR="000317F3" w:rsidRPr="002D2E1A">
        <w:rPr>
          <w:color w:val="auto"/>
          <w:sz w:val="24"/>
          <w:szCs w:val="24"/>
          <w:lang w:val="mk-MK"/>
        </w:rPr>
        <w:t xml:space="preserve"> овој член</w:t>
      </w:r>
      <w:r w:rsidR="00AF6655" w:rsidRPr="002D2E1A">
        <w:rPr>
          <w:color w:val="auto"/>
          <w:sz w:val="24"/>
          <w:szCs w:val="24"/>
          <w:lang w:val="mk-MK"/>
        </w:rPr>
        <w:t>, странк</w:t>
      </w:r>
      <w:r w:rsidR="00047F45" w:rsidRPr="002D2E1A">
        <w:rPr>
          <w:color w:val="auto"/>
          <w:sz w:val="24"/>
          <w:szCs w:val="24"/>
          <w:lang w:val="mk-MK"/>
        </w:rPr>
        <w:t>ата</w:t>
      </w:r>
      <w:r w:rsidR="00AF6655" w:rsidRPr="002D2E1A">
        <w:rPr>
          <w:color w:val="auto"/>
          <w:sz w:val="24"/>
          <w:szCs w:val="24"/>
          <w:lang w:val="mk-MK"/>
        </w:rPr>
        <w:t xml:space="preserve"> мож</w:t>
      </w:r>
      <w:r w:rsidR="00047F45" w:rsidRPr="002D2E1A">
        <w:rPr>
          <w:color w:val="auto"/>
          <w:sz w:val="24"/>
          <w:szCs w:val="24"/>
          <w:lang w:val="mk-MK"/>
        </w:rPr>
        <w:t>е</w:t>
      </w:r>
      <w:r w:rsidR="00AF6655" w:rsidRPr="002D2E1A">
        <w:rPr>
          <w:color w:val="auto"/>
          <w:sz w:val="24"/>
          <w:szCs w:val="24"/>
          <w:lang w:val="mk-MK"/>
        </w:rPr>
        <w:t xml:space="preserve"> во рок од три дена да поднес</w:t>
      </w:r>
      <w:r w:rsidR="00047F45" w:rsidRPr="002D2E1A">
        <w:rPr>
          <w:color w:val="auto"/>
          <w:sz w:val="24"/>
          <w:szCs w:val="24"/>
          <w:lang w:val="mk-MK"/>
        </w:rPr>
        <w:t>е</w:t>
      </w:r>
      <w:r w:rsidR="00AF6655" w:rsidRPr="002D2E1A">
        <w:rPr>
          <w:color w:val="auto"/>
          <w:sz w:val="24"/>
          <w:szCs w:val="24"/>
          <w:lang w:val="mk-MK"/>
        </w:rPr>
        <w:t xml:space="preserve"> жалба до </w:t>
      </w:r>
      <w:r w:rsidRPr="002D2E1A">
        <w:rPr>
          <w:color w:val="auto"/>
          <w:sz w:val="24"/>
          <w:szCs w:val="24"/>
          <w:lang w:val="mk-MK"/>
        </w:rPr>
        <w:t>Вишиот управен суд</w:t>
      </w:r>
      <w:r w:rsidR="00AF6655" w:rsidRPr="002D2E1A">
        <w:rPr>
          <w:color w:val="auto"/>
          <w:sz w:val="24"/>
          <w:szCs w:val="24"/>
          <w:lang w:val="mk-MK"/>
        </w:rPr>
        <w:t xml:space="preserve">. </w:t>
      </w:r>
      <w:r w:rsidR="006755C0" w:rsidRPr="002D2E1A">
        <w:rPr>
          <w:color w:val="auto"/>
          <w:sz w:val="24"/>
          <w:szCs w:val="24"/>
          <w:lang w:val="mk-MK"/>
        </w:rPr>
        <w:t>В</w:t>
      </w:r>
      <w:r w:rsidRPr="002D2E1A">
        <w:rPr>
          <w:color w:val="auto"/>
          <w:sz w:val="24"/>
          <w:szCs w:val="24"/>
          <w:lang w:val="mk-MK"/>
        </w:rPr>
        <w:t>ишиот управен суд</w:t>
      </w:r>
      <w:r w:rsidR="006755C0" w:rsidRPr="002D2E1A">
        <w:rPr>
          <w:color w:val="auto"/>
          <w:sz w:val="24"/>
          <w:szCs w:val="24"/>
          <w:lang w:val="mk-MK"/>
        </w:rPr>
        <w:t xml:space="preserve"> </w:t>
      </w:r>
      <w:r w:rsidR="00AF6655" w:rsidRPr="002D2E1A">
        <w:rPr>
          <w:color w:val="auto"/>
          <w:sz w:val="24"/>
          <w:szCs w:val="24"/>
          <w:lang w:val="mk-MK"/>
        </w:rPr>
        <w:t>одлуч</w:t>
      </w:r>
      <w:r w:rsidR="00A419A0">
        <w:rPr>
          <w:color w:val="auto"/>
          <w:sz w:val="24"/>
          <w:szCs w:val="24"/>
          <w:lang w:val="mk-MK"/>
        </w:rPr>
        <w:t xml:space="preserve">ува </w:t>
      </w:r>
      <w:r w:rsidR="00AF6655" w:rsidRPr="002D2E1A">
        <w:rPr>
          <w:color w:val="auto"/>
          <w:sz w:val="24"/>
          <w:szCs w:val="24"/>
          <w:lang w:val="mk-MK"/>
        </w:rPr>
        <w:t xml:space="preserve"> по жалбата во рок </w:t>
      </w:r>
      <w:r w:rsidR="00832EB8" w:rsidRPr="002D2E1A">
        <w:rPr>
          <w:color w:val="auto"/>
          <w:sz w:val="24"/>
          <w:szCs w:val="24"/>
          <w:lang w:val="mk-MK"/>
        </w:rPr>
        <w:t>не п</w:t>
      </w:r>
      <w:r w:rsidR="00AF6655" w:rsidRPr="002D2E1A">
        <w:rPr>
          <w:color w:val="auto"/>
          <w:sz w:val="24"/>
          <w:szCs w:val="24"/>
          <w:lang w:val="mk-MK"/>
        </w:rPr>
        <w:t>од</w:t>
      </w:r>
      <w:r w:rsidR="00AA69BC" w:rsidRPr="002D2E1A">
        <w:rPr>
          <w:color w:val="auto"/>
          <w:sz w:val="24"/>
          <w:szCs w:val="24"/>
          <w:lang w:val="mk-MK"/>
        </w:rPr>
        <w:t xml:space="preserve">олг од 15 </w:t>
      </w:r>
      <w:r w:rsidR="00AF6655" w:rsidRPr="002D2E1A">
        <w:rPr>
          <w:color w:val="auto"/>
          <w:sz w:val="24"/>
          <w:szCs w:val="24"/>
          <w:lang w:val="mk-MK"/>
        </w:rPr>
        <w:t xml:space="preserve"> дена од </w:t>
      </w:r>
      <w:r w:rsidR="00A419A0">
        <w:rPr>
          <w:color w:val="auto"/>
          <w:sz w:val="24"/>
          <w:szCs w:val="24"/>
          <w:lang w:val="mk-MK"/>
        </w:rPr>
        <w:t xml:space="preserve">денот на </w:t>
      </w:r>
      <w:r w:rsidR="00AF6655" w:rsidRPr="002D2E1A">
        <w:rPr>
          <w:color w:val="auto"/>
          <w:sz w:val="24"/>
          <w:szCs w:val="24"/>
          <w:lang w:val="mk-MK"/>
        </w:rPr>
        <w:t>нејзиниот прием.</w:t>
      </w:r>
    </w:p>
    <w:p w14:paraId="56A5F4C3" w14:textId="77777777" w:rsidR="003B1018" w:rsidRPr="006E4AA6" w:rsidRDefault="003B1018" w:rsidP="00361AB8">
      <w:pPr>
        <w:autoSpaceDE w:val="0"/>
        <w:autoSpaceDN w:val="0"/>
        <w:adjustRightInd w:val="0"/>
        <w:ind w:left="360"/>
        <w:jc w:val="center"/>
        <w:rPr>
          <w:rFonts w:ascii="Arial" w:hAnsi="Arial" w:cs="Arial"/>
          <w:b/>
          <w:sz w:val="24"/>
          <w:szCs w:val="24"/>
        </w:rPr>
      </w:pPr>
    </w:p>
    <w:p w14:paraId="37ABAF30" w14:textId="77777777" w:rsidR="008329C3" w:rsidRPr="006E4AA6" w:rsidRDefault="00882624" w:rsidP="00882624">
      <w:pPr>
        <w:autoSpaceDE w:val="0"/>
        <w:autoSpaceDN w:val="0"/>
        <w:adjustRightInd w:val="0"/>
        <w:ind w:left="360"/>
        <w:jc w:val="center"/>
        <w:rPr>
          <w:rFonts w:ascii="Arial" w:hAnsi="Arial" w:cs="Arial"/>
          <w:b/>
          <w:sz w:val="24"/>
          <w:szCs w:val="24"/>
        </w:rPr>
      </w:pPr>
      <w:r w:rsidRPr="006E4AA6">
        <w:rPr>
          <w:rFonts w:ascii="Arial" w:hAnsi="Arial" w:cs="Arial"/>
          <w:b/>
          <w:sz w:val="24"/>
          <w:szCs w:val="24"/>
        </w:rPr>
        <w:t xml:space="preserve">7. </w:t>
      </w:r>
      <w:r w:rsidR="008329C3" w:rsidRPr="006E4AA6">
        <w:rPr>
          <w:rFonts w:ascii="Arial" w:hAnsi="Arial" w:cs="Arial"/>
          <w:b/>
          <w:sz w:val="24"/>
          <w:szCs w:val="24"/>
        </w:rPr>
        <w:t>Постапување на судот по тужбата</w:t>
      </w:r>
    </w:p>
    <w:p w14:paraId="506C8FD1" w14:textId="77777777" w:rsidR="0081017E" w:rsidRPr="006E4AA6" w:rsidRDefault="0081017E" w:rsidP="00882624">
      <w:pPr>
        <w:autoSpaceDE w:val="0"/>
        <w:autoSpaceDN w:val="0"/>
        <w:adjustRightInd w:val="0"/>
        <w:ind w:left="360"/>
        <w:jc w:val="center"/>
        <w:rPr>
          <w:rFonts w:ascii="Arial" w:hAnsi="Arial" w:cs="Arial"/>
          <w:b/>
          <w:sz w:val="24"/>
          <w:szCs w:val="24"/>
        </w:rPr>
      </w:pPr>
    </w:p>
    <w:p w14:paraId="6FD6146C" w14:textId="77777777" w:rsidR="0081017E" w:rsidRPr="006E4AA6" w:rsidRDefault="0081017E" w:rsidP="008329C3">
      <w:pPr>
        <w:pStyle w:val="ListParagraph"/>
        <w:autoSpaceDE w:val="0"/>
        <w:autoSpaceDN w:val="0"/>
        <w:adjustRightInd w:val="0"/>
        <w:jc w:val="center"/>
        <w:rPr>
          <w:rFonts w:ascii="Arial" w:hAnsi="Arial" w:cs="Arial"/>
          <w:sz w:val="24"/>
          <w:szCs w:val="24"/>
        </w:rPr>
      </w:pPr>
      <w:r w:rsidRPr="006E4AA6">
        <w:rPr>
          <w:rFonts w:ascii="Arial" w:hAnsi="Arial" w:cs="Arial"/>
          <w:sz w:val="24"/>
          <w:szCs w:val="24"/>
        </w:rPr>
        <w:t>Постапување на судот по примањето на тужбата</w:t>
      </w:r>
    </w:p>
    <w:p w14:paraId="02DA68BA" w14:textId="1DF2331B" w:rsidR="008329C3" w:rsidRPr="006E4AA6" w:rsidRDefault="0083376F" w:rsidP="0083376F">
      <w:pPr>
        <w:pStyle w:val="ListParagraph"/>
        <w:autoSpaceDE w:val="0"/>
        <w:autoSpaceDN w:val="0"/>
        <w:adjustRightInd w:val="0"/>
        <w:rPr>
          <w:rFonts w:ascii="Arial" w:hAnsi="Arial" w:cs="Arial"/>
          <w:sz w:val="24"/>
          <w:szCs w:val="24"/>
        </w:rPr>
      </w:pPr>
      <w:r>
        <w:rPr>
          <w:rFonts w:ascii="Arial" w:hAnsi="Arial" w:cs="Arial"/>
          <w:sz w:val="24"/>
          <w:szCs w:val="24"/>
        </w:rPr>
        <w:t xml:space="preserve">                                              </w:t>
      </w:r>
      <w:r w:rsidR="00123CD3" w:rsidRPr="006E4AA6">
        <w:rPr>
          <w:rFonts w:ascii="Arial" w:hAnsi="Arial" w:cs="Arial"/>
          <w:sz w:val="24"/>
          <w:szCs w:val="24"/>
        </w:rPr>
        <w:t>Член</w:t>
      </w:r>
      <w:r w:rsidR="00DF5AAA" w:rsidRPr="006E4AA6">
        <w:rPr>
          <w:rFonts w:ascii="Arial" w:hAnsi="Arial" w:cs="Arial"/>
          <w:sz w:val="24"/>
          <w:szCs w:val="24"/>
        </w:rPr>
        <w:t xml:space="preserve"> 3</w:t>
      </w:r>
      <w:r w:rsidR="009235E6" w:rsidRPr="006E4AA6">
        <w:rPr>
          <w:rFonts w:ascii="Arial" w:hAnsi="Arial" w:cs="Arial"/>
          <w:sz w:val="24"/>
          <w:szCs w:val="24"/>
        </w:rPr>
        <w:t>0</w:t>
      </w:r>
    </w:p>
    <w:p w14:paraId="0FF053DB" w14:textId="77777777" w:rsidR="00DF5AAA" w:rsidRPr="006E4AA6" w:rsidRDefault="00882624" w:rsidP="000317F3">
      <w:pPr>
        <w:pStyle w:val="t-9-8"/>
        <w:numPr>
          <w:ilvl w:val="0"/>
          <w:numId w:val="35"/>
        </w:numPr>
        <w:ind w:left="360"/>
        <w:jc w:val="both"/>
        <w:rPr>
          <w:rFonts w:ascii="Arial" w:hAnsi="Arial" w:cs="Arial"/>
          <w:snapToGrid/>
          <w:lang w:val="mk-MK" w:eastAsia="hr-HR"/>
        </w:rPr>
      </w:pPr>
      <w:r w:rsidRPr="006E4AA6">
        <w:rPr>
          <w:rFonts w:ascii="Arial" w:hAnsi="Arial" w:cs="Arial"/>
          <w:snapToGrid/>
          <w:lang w:val="mk-MK" w:eastAsia="hr-HR"/>
        </w:rPr>
        <w:t xml:space="preserve">По приемот на </w:t>
      </w:r>
      <w:r w:rsidR="00DF5AAA" w:rsidRPr="006E4AA6">
        <w:rPr>
          <w:rFonts w:ascii="Arial" w:hAnsi="Arial" w:cs="Arial"/>
          <w:snapToGrid/>
          <w:lang w:val="mk-MK" w:eastAsia="hr-HR"/>
        </w:rPr>
        <w:t xml:space="preserve">тужбата, судот испитува дали тужбата е дозволена, дали е поднесена од овластено лице и дали е благовремена. </w:t>
      </w:r>
    </w:p>
    <w:p w14:paraId="11CDB974" w14:textId="39F555F1" w:rsidR="00DF5AAA" w:rsidRPr="006E4AA6" w:rsidRDefault="00DF5AAA" w:rsidP="000317F3">
      <w:pPr>
        <w:pStyle w:val="t-9-8"/>
        <w:numPr>
          <w:ilvl w:val="0"/>
          <w:numId w:val="35"/>
        </w:numPr>
        <w:ind w:left="360"/>
        <w:jc w:val="both"/>
        <w:rPr>
          <w:rFonts w:ascii="Arial" w:hAnsi="Arial" w:cs="Arial"/>
          <w:snapToGrid/>
          <w:lang w:val="mk-MK" w:eastAsia="hr-HR"/>
        </w:rPr>
      </w:pPr>
      <w:r w:rsidRPr="006E4AA6">
        <w:rPr>
          <w:rFonts w:ascii="Arial" w:hAnsi="Arial" w:cs="Arial"/>
          <w:snapToGrid/>
          <w:lang w:val="mk-MK" w:eastAsia="hr-HR"/>
        </w:rPr>
        <w:t xml:space="preserve">Судот испитува </w:t>
      </w:r>
      <w:r w:rsidR="000317F3">
        <w:rPr>
          <w:rFonts w:ascii="Arial" w:hAnsi="Arial" w:cs="Arial"/>
          <w:snapToGrid/>
          <w:lang w:val="mk-MK" w:eastAsia="hr-HR"/>
        </w:rPr>
        <w:t xml:space="preserve">и </w:t>
      </w:r>
      <w:r w:rsidRPr="006E4AA6">
        <w:rPr>
          <w:rFonts w:ascii="Arial" w:hAnsi="Arial" w:cs="Arial"/>
          <w:snapToGrid/>
          <w:lang w:val="mk-MK" w:eastAsia="hr-HR"/>
        </w:rPr>
        <w:t>дали е надлежен да постапува по тужбата, дали тужбата е уредна и дали се исполнети условите за водење на управен спор.</w:t>
      </w:r>
    </w:p>
    <w:p w14:paraId="1C5046CC" w14:textId="77777777" w:rsidR="0081017E" w:rsidRPr="006E4AA6" w:rsidRDefault="0081017E" w:rsidP="00DF5AAA">
      <w:pPr>
        <w:pStyle w:val="t-9-8"/>
        <w:jc w:val="center"/>
        <w:rPr>
          <w:rFonts w:ascii="Arial" w:hAnsi="Arial" w:cs="Arial"/>
          <w:snapToGrid/>
          <w:lang w:val="mk-MK" w:eastAsia="hr-HR"/>
        </w:rPr>
      </w:pPr>
      <w:r w:rsidRPr="006E4AA6">
        <w:rPr>
          <w:rFonts w:ascii="Arial" w:hAnsi="Arial" w:cs="Arial"/>
          <w:snapToGrid/>
          <w:lang w:val="mk-MK" w:eastAsia="hr-HR"/>
        </w:rPr>
        <w:t>Оценка на уредноста на тужбата</w:t>
      </w:r>
    </w:p>
    <w:p w14:paraId="4EB8C7AA" w14:textId="77777777" w:rsidR="00DF5AAA" w:rsidRPr="006E4AA6" w:rsidRDefault="00123CD3" w:rsidP="00DF5AAA">
      <w:pPr>
        <w:pStyle w:val="t-9-8"/>
        <w:jc w:val="center"/>
        <w:rPr>
          <w:rFonts w:ascii="Arial" w:hAnsi="Arial" w:cs="Arial"/>
          <w:snapToGrid/>
          <w:lang w:val="mk-MK" w:eastAsia="hr-HR"/>
        </w:rPr>
      </w:pPr>
      <w:r w:rsidRPr="006E4AA6">
        <w:rPr>
          <w:rFonts w:ascii="Arial" w:hAnsi="Arial" w:cs="Arial"/>
          <w:snapToGrid/>
          <w:lang w:val="mk-MK" w:eastAsia="hr-HR"/>
        </w:rPr>
        <w:t>Член</w:t>
      </w:r>
      <w:r w:rsidR="00882624" w:rsidRPr="006E4AA6">
        <w:rPr>
          <w:rFonts w:ascii="Arial" w:hAnsi="Arial" w:cs="Arial"/>
          <w:snapToGrid/>
          <w:lang w:val="mk-MK" w:eastAsia="hr-HR"/>
        </w:rPr>
        <w:t xml:space="preserve"> </w:t>
      </w:r>
      <w:r w:rsidR="00DF5AAA" w:rsidRPr="006E4AA6">
        <w:rPr>
          <w:rFonts w:ascii="Arial" w:hAnsi="Arial" w:cs="Arial"/>
          <w:snapToGrid/>
          <w:lang w:val="mk-MK" w:eastAsia="hr-HR"/>
        </w:rPr>
        <w:t>3</w:t>
      </w:r>
      <w:r w:rsidR="009235E6" w:rsidRPr="006E4AA6">
        <w:rPr>
          <w:rFonts w:ascii="Arial" w:hAnsi="Arial" w:cs="Arial"/>
          <w:snapToGrid/>
          <w:lang w:val="mk-MK" w:eastAsia="hr-HR"/>
        </w:rPr>
        <w:t>1</w:t>
      </w:r>
    </w:p>
    <w:p w14:paraId="21D0B082" w14:textId="2B16E345" w:rsidR="00882624" w:rsidRPr="006E4AA6" w:rsidRDefault="00DF5AAA" w:rsidP="00156C7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Доколку тужбата не ги содржи задолжителните елементи </w:t>
      </w:r>
      <w:r w:rsidR="00A419A0">
        <w:rPr>
          <w:rFonts w:ascii="Arial" w:hAnsi="Arial" w:cs="Arial"/>
          <w:snapToGrid/>
          <w:lang w:val="mk-MK" w:eastAsia="hr-HR"/>
        </w:rPr>
        <w:t xml:space="preserve">од член 25 став (1) од овој закон </w:t>
      </w:r>
      <w:r w:rsidRPr="006E4AA6">
        <w:rPr>
          <w:rFonts w:ascii="Arial" w:hAnsi="Arial" w:cs="Arial"/>
          <w:snapToGrid/>
          <w:lang w:val="mk-MK" w:eastAsia="hr-HR"/>
        </w:rPr>
        <w:t>или е нејасна,</w:t>
      </w:r>
      <w:r w:rsidR="00B10526" w:rsidRPr="006E4AA6">
        <w:rPr>
          <w:rFonts w:ascii="Arial" w:hAnsi="Arial" w:cs="Arial"/>
          <w:snapToGrid/>
          <w:lang w:val="mk-MK" w:eastAsia="hr-HR"/>
        </w:rPr>
        <w:t xml:space="preserve"> </w:t>
      </w:r>
      <w:r w:rsidR="00882624" w:rsidRPr="006E4AA6">
        <w:rPr>
          <w:rFonts w:ascii="Arial" w:hAnsi="Arial" w:cs="Arial"/>
          <w:snapToGrid/>
          <w:lang w:val="mk-MK" w:eastAsia="hr-HR"/>
        </w:rPr>
        <w:t xml:space="preserve">судот </w:t>
      </w:r>
      <w:r w:rsidRPr="006E4AA6">
        <w:rPr>
          <w:rFonts w:ascii="Arial" w:hAnsi="Arial" w:cs="Arial"/>
          <w:snapToGrid/>
          <w:lang w:val="mk-MK" w:eastAsia="hr-HR"/>
        </w:rPr>
        <w:t>ќе побара</w:t>
      </w:r>
      <w:r w:rsidR="00882624" w:rsidRPr="006E4AA6">
        <w:rPr>
          <w:rFonts w:ascii="Arial" w:hAnsi="Arial" w:cs="Arial"/>
          <w:snapToGrid/>
          <w:lang w:val="mk-MK" w:eastAsia="hr-HR"/>
        </w:rPr>
        <w:t xml:space="preserve"> </w:t>
      </w:r>
      <w:r w:rsidRPr="006E4AA6">
        <w:rPr>
          <w:rFonts w:ascii="Arial" w:hAnsi="Arial" w:cs="Arial"/>
          <w:snapToGrid/>
          <w:lang w:val="mk-MK" w:eastAsia="hr-HR"/>
        </w:rPr>
        <w:t xml:space="preserve">тужителот да ги отстрани таквите недостатоци во одреден временски рок </w:t>
      </w:r>
      <w:r w:rsidR="00A419A0">
        <w:rPr>
          <w:rFonts w:ascii="Arial" w:hAnsi="Arial" w:cs="Arial"/>
          <w:snapToGrid/>
          <w:lang w:val="mk-MK" w:eastAsia="hr-HR"/>
        </w:rPr>
        <w:t xml:space="preserve"> што судот ќе го определи, </w:t>
      </w:r>
      <w:r w:rsidRPr="006E4AA6">
        <w:rPr>
          <w:rFonts w:ascii="Arial" w:hAnsi="Arial" w:cs="Arial"/>
          <w:snapToGrid/>
          <w:lang w:val="mk-MK" w:eastAsia="hr-HR"/>
        </w:rPr>
        <w:t xml:space="preserve">и истиот ќе биде опоменат за последиците од непостапување согласно </w:t>
      </w:r>
      <w:r w:rsidR="00882624" w:rsidRPr="006E4AA6">
        <w:rPr>
          <w:rFonts w:ascii="Arial" w:hAnsi="Arial" w:cs="Arial"/>
          <w:snapToGrid/>
          <w:lang w:val="mk-MK" w:eastAsia="hr-HR"/>
        </w:rPr>
        <w:t xml:space="preserve">напатствијата </w:t>
      </w:r>
      <w:r w:rsidRPr="006E4AA6">
        <w:rPr>
          <w:rFonts w:ascii="Arial" w:hAnsi="Arial" w:cs="Arial"/>
          <w:snapToGrid/>
          <w:lang w:val="mk-MK" w:eastAsia="hr-HR"/>
        </w:rPr>
        <w:t xml:space="preserve"> на судот.</w:t>
      </w:r>
    </w:p>
    <w:p w14:paraId="5E102658" w14:textId="77777777" w:rsidR="00DF5AAA" w:rsidRPr="006E4AA6" w:rsidRDefault="00DF5AAA" w:rsidP="00156C7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Доколку тужителот не ги отстрани недостатоците во одредениот рок, а природата на недостатоците го спречува судот во постапувањето по предметот, судот ќе донесе решение со кое ќе ја отфрли тужбата како неуредна, освен во случај кога ќе утврди дека оспорениот управен акт или договор е ништовен. </w:t>
      </w:r>
    </w:p>
    <w:p w14:paraId="2C9BE3DF" w14:textId="10ACB95B" w:rsidR="00DF5AAA" w:rsidRPr="006E4AA6" w:rsidRDefault="00882624" w:rsidP="00156C7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 </w:t>
      </w:r>
      <w:r w:rsidR="00DF5AAA" w:rsidRPr="006E4AA6">
        <w:rPr>
          <w:rFonts w:ascii="Arial" w:hAnsi="Arial" w:cs="Arial"/>
          <w:snapToGrid/>
          <w:lang w:val="mk-MK" w:eastAsia="hr-HR"/>
        </w:rPr>
        <w:t>Против решението од  став</w:t>
      </w:r>
      <w:r w:rsidR="00156C74" w:rsidRPr="006E4AA6">
        <w:rPr>
          <w:rFonts w:ascii="Arial" w:hAnsi="Arial" w:cs="Arial"/>
          <w:snapToGrid/>
          <w:lang w:val="mk-MK" w:eastAsia="hr-HR"/>
        </w:rPr>
        <w:t>от (2) на овој член</w:t>
      </w:r>
      <w:r w:rsidR="00DF5AAA" w:rsidRPr="006E4AA6">
        <w:rPr>
          <w:rFonts w:ascii="Arial" w:hAnsi="Arial" w:cs="Arial"/>
          <w:snapToGrid/>
          <w:lang w:val="mk-MK" w:eastAsia="hr-HR"/>
        </w:rPr>
        <w:t xml:space="preserve"> е дозволена жалба</w:t>
      </w:r>
      <w:r w:rsidR="00A419A0">
        <w:rPr>
          <w:rFonts w:ascii="Arial" w:hAnsi="Arial" w:cs="Arial"/>
          <w:snapToGrid/>
          <w:lang w:val="mk-MK" w:eastAsia="hr-HR"/>
        </w:rPr>
        <w:t>, во рок од 15 дена од денот на приемот на решението</w:t>
      </w:r>
      <w:r w:rsidR="00DF5AAA" w:rsidRPr="006E4AA6">
        <w:rPr>
          <w:rFonts w:ascii="Arial" w:hAnsi="Arial" w:cs="Arial"/>
          <w:snapToGrid/>
          <w:lang w:val="mk-MK" w:eastAsia="hr-HR"/>
        </w:rPr>
        <w:t>.</w:t>
      </w:r>
    </w:p>
    <w:p w14:paraId="7381BD0C" w14:textId="77777777" w:rsidR="0081017E" w:rsidRPr="006E4AA6" w:rsidRDefault="0081017E" w:rsidP="00DF5AAA">
      <w:pPr>
        <w:pStyle w:val="t-9-8"/>
        <w:jc w:val="center"/>
        <w:rPr>
          <w:rFonts w:ascii="Arial" w:hAnsi="Arial" w:cs="Arial"/>
          <w:snapToGrid/>
          <w:lang w:val="mk-MK" w:eastAsia="hr-HR"/>
        </w:rPr>
      </w:pPr>
    </w:p>
    <w:p w14:paraId="533E69CC" w14:textId="77777777" w:rsidR="0081017E" w:rsidRPr="006E4AA6" w:rsidRDefault="0081017E" w:rsidP="00DF5AAA">
      <w:pPr>
        <w:pStyle w:val="t-9-8"/>
        <w:jc w:val="center"/>
        <w:rPr>
          <w:rFonts w:ascii="Arial" w:hAnsi="Arial" w:cs="Arial"/>
          <w:snapToGrid/>
          <w:lang w:val="mk-MK" w:eastAsia="hr-HR"/>
        </w:rPr>
      </w:pPr>
      <w:r w:rsidRPr="006E4AA6">
        <w:rPr>
          <w:rFonts w:ascii="Arial" w:hAnsi="Arial" w:cs="Arial"/>
          <w:snapToGrid/>
          <w:lang w:val="mk-MK" w:eastAsia="hr-HR"/>
        </w:rPr>
        <w:t>Оценка на претпоставките за водење на управен спор</w:t>
      </w:r>
    </w:p>
    <w:p w14:paraId="1C6D9B71" w14:textId="77777777" w:rsidR="00DF5AAA" w:rsidRPr="006E4AA6" w:rsidRDefault="00123CD3" w:rsidP="00DF5AAA">
      <w:pPr>
        <w:pStyle w:val="t-9-8"/>
        <w:jc w:val="center"/>
        <w:rPr>
          <w:rFonts w:ascii="Arial" w:hAnsi="Arial" w:cs="Arial"/>
          <w:snapToGrid/>
          <w:lang w:val="mk-MK" w:eastAsia="hr-HR"/>
        </w:rPr>
      </w:pPr>
      <w:r w:rsidRPr="006E4AA6">
        <w:rPr>
          <w:rFonts w:ascii="Arial" w:hAnsi="Arial" w:cs="Arial"/>
          <w:snapToGrid/>
          <w:lang w:val="mk-MK" w:eastAsia="hr-HR"/>
        </w:rPr>
        <w:t>Член</w:t>
      </w:r>
      <w:r w:rsidR="00DF5AAA" w:rsidRPr="006E4AA6">
        <w:rPr>
          <w:rFonts w:ascii="Arial" w:hAnsi="Arial" w:cs="Arial"/>
          <w:snapToGrid/>
          <w:lang w:val="mk-MK" w:eastAsia="hr-HR"/>
        </w:rPr>
        <w:t xml:space="preserve"> 3</w:t>
      </w:r>
      <w:r w:rsidR="009235E6" w:rsidRPr="006E4AA6">
        <w:rPr>
          <w:rFonts w:ascii="Arial" w:hAnsi="Arial" w:cs="Arial"/>
          <w:snapToGrid/>
          <w:lang w:val="mk-MK" w:eastAsia="hr-HR"/>
        </w:rPr>
        <w:t>2</w:t>
      </w:r>
    </w:p>
    <w:p w14:paraId="33F0F9D8" w14:textId="77777777" w:rsidR="00DF5AAA" w:rsidRPr="006E4AA6" w:rsidRDefault="00DF5AAA" w:rsidP="00156C74">
      <w:pPr>
        <w:pStyle w:val="t-10-9-kurz-s"/>
        <w:keepNext/>
        <w:numPr>
          <w:ilvl w:val="0"/>
          <w:numId w:val="37"/>
        </w:numPr>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 xml:space="preserve">Судот ќе  ја отфрли тужбата со решение, доколку не се исполнети </w:t>
      </w:r>
      <w:r w:rsidRPr="006E4AA6">
        <w:rPr>
          <w:rFonts w:ascii="Arial" w:hAnsi="Arial" w:cs="Arial"/>
          <w:bCs/>
          <w:snapToGrid/>
          <w:lang w:val="mk-MK" w:eastAsia="hr-HR"/>
        </w:rPr>
        <w:t xml:space="preserve">условите за водење на управен спор, односно доколку  утврди </w:t>
      </w:r>
      <w:r w:rsidR="00EB5755" w:rsidRPr="006E4AA6">
        <w:rPr>
          <w:rFonts w:ascii="Arial" w:hAnsi="Arial" w:cs="Arial"/>
          <w:bCs/>
          <w:snapToGrid/>
          <w:lang w:val="mk-MK" w:eastAsia="hr-HR"/>
        </w:rPr>
        <w:t>дека</w:t>
      </w:r>
      <w:r w:rsidRPr="006E4AA6">
        <w:rPr>
          <w:rFonts w:ascii="Arial" w:hAnsi="Arial" w:cs="Arial"/>
          <w:snapToGrid/>
          <w:lang w:val="mk-MK" w:eastAsia="hr-HR"/>
        </w:rPr>
        <w:t>:</w:t>
      </w:r>
    </w:p>
    <w:p w14:paraId="3EADAB5C" w14:textId="2826AB5E" w:rsidR="00DF5AAA" w:rsidRPr="006E4AA6" w:rsidRDefault="00A419A0" w:rsidP="00DF5AAA">
      <w:pPr>
        <w:pStyle w:val="t-9-8"/>
        <w:numPr>
          <w:ilvl w:val="0"/>
          <w:numId w:val="17"/>
        </w:numPr>
        <w:jc w:val="both"/>
        <w:rPr>
          <w:rFonts w:ascii="Arial" w:hAnsi="Arial" w:cs="Arial"/>
          <w:snapToGrid/>
          <w:lang w:val="mk-MK" w:eastAsia="hr-HR"/>
        </w:rPr>
      </w:pPr>
      <w:r>
        <w:rPr>
          <w:rFonts w:ascii="Arial" w:hAnsi="Arial" w:cs="Arial"/>
          <w:snapToGrid/>
          <w:lang w:val="mk-MK" w:eastAsia="hr-HR"/>
        </w:rPr>
        <w:t>т</w:t>
      </w:r>
      <w:r w:rsidR="00DF5AAA" w:rsidRPr="006E4AA6">
        <w:rPr>
          <w:rFonts w:ascii="Arial" w:hAnsi="Arial" w:cs="Arial"/>
          <w:snapToGrid/>
          <w:lang w:val="mk-MK" w:eastAsia="hr-HR"/>
        </w:rPr>
        <w:t xml:space="preserve">ужбата е </w:t>
      </w:r>
      <w:r w:rsidR="00551B6D" w:rsidRPr="006E4AA6">
        <w:rPr>
          <w:rFonts w:ascii="Arial" w:hAnsi="Arial" w:cs="Arial"/>
          <w:snapToGrid/>
          <w:lang w:val="mk-MK" w:eastAsia="hr-HR"/>
        </w:rPr>
        <w:t xml:space="preserve">поднесена </w:t>
      </w:r>
      <w:r w:rsidR="00DF5AAA" w:rsidRPr="006E4AA6">
        <w:rPr>
          <w:rFonts w:ascii="Arial" w:hAnsi="Arial" w:cs="Arial"/>
          <w:snapToGrid/>
          <w:lang w:val="mk-MK" w:eastAsia="hr-HR"/>
        </w:rPr>
        <w:t>ненавремен</w:t>
      </w:r>
      <w:r w:rsidR="00551B6D" w:rsidRPr="006E4AA6">
        <w:rPr>
          <w:rFonts w:ascii="Arial" w:hAnsi="Arial" w:cs="Arial"/>
          <w:snapToGrid/>
          <w:lang w:val="mk-MK" w:eastAsia="hr-HR"/>
        </w:rPr>
        <w:t>о</w:t>
      </w:r>
      <w:r w:rsidR="00DF5AAA" w:rsidRPr="006E4AA6">
        <w:rPr>
          <w:rFonts w:ascii="Arial" w:hAnsi="Arial" w:cs="Arial"/>
          <w:snapToGrid/>
          <w:lang w:val="mk-MK" w:eastAsia="hr-HR"/>
        </w:rPr>
        <w:t xml:space="preserve"> или предвреме;</w:t>
      </w:r>
    </w:p>
    <w:p w14:paraId="2793C4BC" w14:textId="6E890BEA" w:rsidR="00DF5AAA" w:rsidRPr="006E4AA6" w:rsidRDefault="00A419A0" w:rsidP="00DF5AAA">
      <w:pPr>
        <w:pStyle w:val="t-9-8"/>
        <w:numPr>
          <w:ilvl w:val="0"/>
          <w:numId w:val="17"/>
        </w:numPr>
        <w:jc w:val="both"/>
        <w:rPr>
          <w:rFonts w:ascii="Arial" w:hAnsi="Arial" w:cs="Arial"/>
          <w:snapToGrid/>
          <w:lang w:val="mk-MK" w:eastAsia="hr-HR"/>
        </w:rPr>
      </w:pPr>
      <w:r>
        <w:rPr>
          <w:rFonts w:ascii="Arial" w:hAnsi="Arial" w:cs="Arial"/>
          <w:snapToGrid/>
          <w:lang w:val="mk-MK" w:eastAsia="hr-HR"/>
        </w:rPr>
        <w:t>о</w:t>
      </w:r>
      <w:r w:rsidR="00DF5AAA" w:rsidRPr="006E4AA6">
        <w:rPr>
          <w:rFonts w:ascii="Arial" w:hAnsi="Arial" w:cs="Arial"/>
          <w:snapToGrid/>
          <w:lang w:val="mk-MK" w:eastAsia="hr-HR"/>
        </w:rPr>
        <w:t>спорениот акт, дејствие или управен договор не засега некое право или правен интерес на тужителот;</w:t>
      </w:r>
    </w:p>
    <w:p w14:paraId="6AEF31BE" w14:textId="1A9AF6E3" w:rsidR="00C17B5D" w:rsidRPr="006E4AA6" w:rsidRDefault="00DF5AAA" w:rsidP="00C17B5D">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 </w:t>
      </w:r>
      <w:r w:rsidR="00A419A0">
        <w:rPr>
          <w:rFonts w:ascii="Arial" w:hAnsi="Arial" w:cs="Arial"/>
          <w:snapToGrid/>
          <w:lang w:val="mk-MK" w:eastAsia="hr-HR"/>
        </w:rPr>
        <w:t>п</w:t>
      </w:r>
      <w:r w:rsidRPr="006E4AA6">
        <w:rPr>
          <w:rFonts w:ascii="Arial" w:hAnsi="Arial" w:cs="Arial"/>
          <w:snapToGrid/>
          <w:lang w:val="mk-MK" w:eastAsia="hr-HR"/>
        </w:rPr>
        <w:t>ротив управниот акт или дејствие</w:t>
      </w:r>
      <w:r w:rsidR="00EB5755" w:rsidRPr="006E4AA6">
        <w:rPr>
          <w:rFonts w:ascii="Arial" w:hAnsi="Arial" w:cs="Arial"/>
          <w:snapToGrid/>
          <w:lang w:val="mk-MK" w:eastAsia="hr-HR"/>
        </w:rPr>
        <w:t xml:space="preserve"> кој се оспорува со тужбата можело да се изјави жалба, а </w:t>
      </w:r>
      <w:r w:rsidR="00551B6D" w:rsidRPr="006E4AA6">
        <w:rPr>
          <w:rFonts w:ascii="Arial" w:hAnsi="Arial" w:cs="Arial"/>
          <w:snapToGrid/>
          <w:lang w:val="mk-MK" w:eastAsia="hr-HR"/>
        </w:rPr>
        <w:t xml:space="preserve">истата </w:t>
      </w:r>
      <w:r w:rsidR="00EB5755" w:rsidRPr="006E4AA6">
        <w:rPr>
          <w:rFonts w:ascii="Arial" w:hAnsi="Arial" w:cs="Arial"/>
          <w:snapToGrid/>
          <w:lang w:val="mk-MK" w:eastAsia="hr-HR"/>
        </w:rPr>
        <w:t>воопшто не е изјавена или не е навремено изјавена</w:t>
      </w:r>
      <w:r w:rsidRPr="006E4AA6">
        <w:rPr>
          <w:rFonts w:ascii="Arial" w:hAnsi="Arial" w:cs="Arial"/>
          <w:snapToGrid/>
          <w:lang w:val="mk-MK" w:eastAsia="hr-HR"/>
        </w:rPr>
        <w:t>;</w:t>
      </w:r>
    </w:p>
    <w:p w14:paraId="755430DE" w14:textId="45FE2513" w:rsidR="00B10526" w:rsidRPr="006E4AA6" w:rsidRDefault="00A419A0" w:rsidP="00B10526">
      <w:pPr>
        <w:pStyle w:val="t-9-8"/>
        <w:numPr>
          <w:ilvl w:val="0"/>
          <w:numId w:val="17"/>
        </w:numPr>
        <w:jc w:val="both"/>
        <w:rPr>
          <w:rFonts w:ascii="Arial" w:hAnsi="Arial" w:cs="Arial"/>
          <w:snapToGrid/>
          <w:lang w:val="mk-MK" w:eastAsia="hr-HR"/>
        </w:rPr>
      </w:pPr>
      <w:r>
        <w:rPr>
          <w:rFonts w:ascii="Arial" w:hAnsi="Arial" w:cs="Arial"/>
          <w:snapToGrid/>
          <w:lang w:val="mk-MK" w:eastAsia="hr-HR"/>
        </w:rPr>
        <w:lastRenderedPageBreak/>
        <w:t>п</w:t>
      </w:r>
      <w:r w:rsidR="00DF5AAA" w:rsidRPr="006E4AA6">
        <w:rPr>
          <w:rFonts w:ascii="Arial" w:hAnsi="Arial" w:cs="Arial"/>
          <w:snapToGrid/>
          <w:lang w:val="mk-MK" w:eastAsia="hr-HR"/>
        </w:rPr>
        <w:t>редвидена е друга судска заштита надвор од управен спор</w:t>
      </w:r>
      <w:r w:rsidR="000317F3">
        <w:rPr>
          <w:rFonts w:ascii="Arial" w:hAnsi="Arial" w:cs="Arial"/>
          <w:snapToGrid/>
          <w:lang w:val="mk-MK" w:eastAsia="hr-HR"/>
        </w:rPr>
        <w:t>;</w:t>
      </w:r>
    </w:p>
    <w:p w14:paraId="39E3B5C0" w14:textId="41E13619" w:rsidR="00B10526" w:rsidRPr="006E4AA6" w:rsidRDefault="00A419A0" w:rsidP="00B10526">
      <w:pPr>
        <w:pStyle w:val="t-9-8"/>
        <w:numPr>
          <w:ilvl w:val="0"/>
          <w:numId w:val="17"/>
        </w:numPr>
        <w:jc w:val="both"/>
        <w:rPr>
          <w:rFonts w:ascii="Arial" w:hAnsi="Arial" w:cs="Arial"/>
          <w:snapToGrid/>
          <w:lang w:val="mk-MK" w:eastAsia="hr-HR"/>
        </w:rPr>
      </w:pPr>
      <w:r>
        <w:rPr>
          <w:rFonts w:ascii="Arial" w:hAnsi="Arial" w:cs="Arial"/>
          <w:snapToGrid/>
          <w:lang w:val="mk-MK" w:eastAsia="hr-HR"/>
        </w:rPr>
        <w:t>с</w:t>
      </w:r>
      <w:r w:rsidR="00551B6D" w:rsidRPr="006E4AA6">
        <w:rPr>
          <w:rFonts w:ascii="Arial" w:hAnsi="Arial" w:cs="Arial"/>
          <w:snapToGrid/>
          <w:lang w:val="mk-MK" w:eastAsia="hr-HR"/>
        </w:rPr>
        <w:t xml:space="preserve">е работи за управен предмет </w:t>
      </w:r>
      <w:r w:rsidR="000513B7" w:rsidRPr="006E4AA6">
        <w:rPr>
          <w:rFonts w:ascii="Arial" w:hAnsi="Arial" w:cs="Arial"/>
          <w:snapToGrid/>
          <w:lang w:val="mk-MK" w:eastAsia="hr-HR"/>
        </w:rPr>
        <w:t xml:space="preserve">за </w:t>
      </w:r>
      <w:r w:rsidR="00551B6D" w:rsidRPr="006E4AA6">
        <w:rPr>
          <w:rFonts w:ascii="Arial" w:hAnsi="Arial" w:cs="Arial"/>
          <w:snapToGrid/>
          <w:lang w:val="mk-MK" w:eastAsia="hr-HR"/>
        </w:rPr>
        <w:t xml:space="preserve">кој не може да </w:t>
      </w:r>
      <w:r w:rsidR="000513B7" w:rsidRPr="006E4AA6">
        <w:rPr>
          <w:rFonts w:ascii="Arial" w:hAnsi="Arial" w:cs="Arial"/>
          <w:snapToGrid/>
          <w:lang w:val="mk-MK" w:eastAsia="hr-HR"/>
        </w:rPr>
        <w:t>се води управен спор</w:t>
      </w:r>
      <w:r>
        <w:rPr>
          <w:rFonts w:ascii="Arial" w:hAnsi="Arial" w:cs="Arial"/>
          <w:snapToGrid/>
          <w:lang w:val="mk-MK" w:eastAsia="hr-HR"/>
        </w:rPr>
        <w:t>, актот кој се оспорува не е управен акт</w:t>
      </w:r>
      <w:r w:rsidR="000317F3">
        <w:rPr>
          <w:rFonts w:ascii="Arial" w:hAnsi="Arial" w:cs="Arial"/>
          <w:snapToGrid/>
          <w:lang w:val="mk-MK" w:eastAsia="hr-HR"/>
        </w:rPr>
        <w:t xml:space="preserve"> или</w:t>
      </w:r>
    </w:p>
    <w:p w14:paraId="6FC05F63" w14:textId="77E54202" w:rsidR="000513B7" w:rsidRPr="006E4AA6" w:rsidRDefault="00A419A0" w:rsidP="00B10526">
      <w:pPr>
        <w:pStyle w:val="t-9-8"/>
        <w:numPr>
          <w:ilvl w:val="0"/>
          <w:numId w:val="17"/>
        </w:numPr>
        <w:jc w:val="both"/>
        <w:rPr>
          <w:rFonts w:ascii="Arial" w:hAnsi="Arial" w:cs="Arial"/>
          <w:snapToGrid/>
          <w:lang w:val="mk-MK" w:eastAsia="hr-HR"/>
        </w:rPr>
      </w:pPr>
      <w:r>
        <w:rPr>
          <w:rFonts w:ascii="Arial" w:hAnsi="Arial" w:cs="Arial"/>
          <w:snapToGrid/>
          <w:lang w:val="mk-MK" w:eastAsia="hr-HR"/>
        </w:rPr>
        <w:t>в</w:t>
      </w:r>
      <w:r w:rsidR="000513B7" w:rsidRPr="006E4AA6">
        <w:rPr>
          <w:rFonts w:ascii="Arial" w:hAnsi="Arial" w:cs="Arial"/>
          <w:snapToGrid/>
          <w:lang w:val="mk-MK" w:eastAsia="hr-HR"/>
        </w:rPr>
        <w:t xml:space="preserve">еќе постои правосилна одлука донесена во управен спор </w:t>
      </w:r>
      <w:r w:rsidR="000317F3">
        <w:rPr>
          <w:rFonts w:ascii="Arial" w:hAnsi="Arial" w:cs="Arial"/>
          <w:snapToGrid/>
          <w:lang w:val="mk-MK" w:eastAsia="hr-HR"/>
        </w:rPr>
        <w:t>за</w:t>
      </w:r>
      <w:r w:rsidR="000513B7" w:rsidRPr="006E4AA6">
        <w:rPr>
          <w:rFonts w:ascii="Arial" w:hAnsi="Arial" w:cs="Arial"/>
          <w:snapToGrid/>
          <w:lang w:val="mk-MK" w:eastAsia="hr-HR"/>
        </w:rPr>
        <w:t xml:space="preserve"> истата работа.</w:t>
      </w:r>
    </w:p>
    <w:p w14:paraId="42185499" w14:textId="77777777" w:rsidR="00DF5AAA" w:rsidRPr="006E4AA6" w:rsidRDefault="00DF5AAA" w:rsidP="00156C74">
      <w:pPr>
        <w:pStyle w:val="t-9-8"/>
        <w:numPr>
          <w:ilvl w:val="0"/>
          <w:numId w:val="37"/>
        </w:numPr>
        <w:jc w:val="both"/>
        <w:rPr>
          <w:rFonts w:ascii="Arial" w:hAnsi="Arial" w:cs="Arial"/>
          <w:lang w:val="mk-MK"/>
        </w:rPr>
      </w:pPr>
      <w:r w:rsidRPr="006E4AA6">
        <w:rPr>
          <w:rFonts w:ascii="Arial" w:hAnsi="Arial" w:cs="Arial"/>
        </w:rPr>
        <w:t xml:space="preserve">Од причините од ставот </w:t>
      </w:r>
      <w:r w:rsidR="00156C74" w:rsidRPr="006E4AA6">
        <w:rPr>
          <w:rFonts w:ascii="Arial" w:hAnsi="Arial" w:cs="Arial"/>
          <w:lang w:val="mk-MK"/>
        </w:rPr>
        <w:t>(</w:t>
      </w:r>
      <w:r w:rsidRPr="006E4AA6">
        <w:rPr>
          <w:rFonts w:ascii="Arial" w:hAnsi="Arial" w:cs="Arial"/>
        </w:rPr>
        <w:t>1</w:t>
      </w:r>
      <w:r w:rsidR="00156C74" w:rsidRPr="006E4AA6">
        <w:rPr>
          <w:rFonts w:ascii="Arial" w:hAnsi="Arial" w:cs="Arial"/>
          <w:lang w:val="mk-MK"/>
        </w:rPr>
        <w:t>)</w:t>
      </w:r>
      <w:r w:rsidR="009107BA" w:rsidRPr="006E4AA6">
        <w:rPr>
          <w:rFonts w:ascii="Arial" w:hAnsi="Arial" w:cs="Arial"/>
          <w:lang w:val="mk-MK"/>
        </w:rPr>
        <w:t xml:space="preserve"> </w:t>
      </w:r>
      <w:r w:rsidRPr="006E4AA6">
        <w:rPr>
          <w:rFonts w:ascii="Arial" w:hAnsi="Arial" w:cs="Arial"/>
        </w:rPr>
        <w:t>на овој член, судот ќе ја отфрли тужбата во секој стадиум на постапката.</w:t>
      </w:r>
    </w:p>
    <w:p w14:paraId="4C1AD30C" w14:textId="77777777" w:rsidR="0081017E" w:rsidRPr="006E4AA6" w:rsidRDefault="007C203A" w:rsidP="00C17B5D">
      <w:pPr>
        <w:pStyle w:val="t-9-8"/>
        <w:jc w:val="center"/>
        <w:rPr>
          <w:rFonts w:ascii="Arial" w:hAnsi="Arial" w:cs="Arial"/>
          <w:lang w:val="mk-MK"/>
        </w:rPr>
      </w:pPr>
      <w:r w:rsidRPr="006E4AA6">
        <w:rPr>
          <w:rFonts w:ascii="Arial" w:hAnsi="Arial" w:cs="Arial"/>
          <w:lang w:val="mk-MK"/>
        </w:rPr>
        <w:t>Доставување на тужбата</w:t>
      </w:r>
    </w:p>
    <w:p w14:paraId="3C1F48DA" w14:textId="77777777" w:rsidR="00C17B5D" w:rsidRPr="006E4AA6" w:rsidRDefault="00123CD3" w:rsidP="00C17B5D">
      <w:pPr>
        <w:pStyle w:val="t-9-8"/>
        <w:jc w:val="center"/>
        <w:rPr>
          <w:rFonts w:ascii="Arial" w:hAnsi="Arial" w:cs="Arial"/>
          <w:lang w:val="mk-MK"/>
        </w:rPr>
      </w:pPr>
      <w:r w:rsidRPr="006E4AA6">
        <w:rPr>
          <w:rFonts w:ascii="Arial" w:hAnsi="Arial" w:cs="Arial"/>
          <w:lang w:val="mk-MK"/>
        </w:rPr>
        <w:t>Член</w:t>
      </w:r>
      <w:r w:rsidR="00C17B5D" w:rsidRPr="006E4AA6">
        <w:rPr>
          <w:rFonts w:ascii="Arial" w:hAnsi="Arial" w:cs="Arial"/>
          <w:lang w:val="mk-MK"/>
        </w:rPr>
        <w:t xml:space="preserve"> </w:t>
      </w:r>
      <w:r w:rsidR="00D77184" w:rsidRPr="006E4AA6">
        <w:rPr>
          <w:rFonts w:ascii="Arial" w:hAnsi="Arial" w:cs="Arial"/>
          <w:lang w:val="en-US"/>
        </w:rPr>
        <w:t>3</w:t>
      </w:r>
      <w:r w:rsidR="009235E6" w:rsidRPr="006E4AA6">
        <w:rPr>
          <w:rFonts w:ascii="Arial" w:hAnsi="Arial" w:cs="Arial"/>
          <w:lang w:val="mk-MK"/>
        </w:rPr>
        <w:t>3</w:t>
      </w:r>
    </w:p>
    <w:p w14:paraId="173AB6B4" w14:textId="77777777" w:rsidR="00C17B5D"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Судот ќе ја достави тужбата со сите докази за одговор до тужениот и заинтересираното лице ако го има.</w:t>
      </w:r>
    </w:p>
    <w:p w14:paraId="427FD342" w14:textId="09222024" w:rsidR="00C17B5D"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 xml:space="preserve">Судот ќе одреди рок за одговор на тужбата кој не може да биде пократок од </w:t>
      </w:r>
      <w:r w:rsidR="00A419A0">
        <w:rPr>
          <w:rFonts w:ascii="Arial" w:hAnsi="Arial" w:cs="Arial"/>
          <w:snapToGrid/>
          <w:lang w:val="mk-MK" w:eastAsia="hr-HR"/>
        </w:rPr>
        <w:t>осум, ниту</w:t>
      </w:r>
      <w:r w:rsidRPr="006E4AA6">
        <w:rPr>
          <w:rFonts w:ascii="Arial" w:hAnsi="Arial" w:cs="Arial"/>
          <w:snapToGrid/>
          <w:lang w:val="mk-MK" w:eastAsia="hr-HR"/>
        </w:rPr>
        <w:t xml:space="preserve"> подолг од 30 дена</w:t>
      </w:r>
      <w:r w:rsidR="00A419A0">
        <w:rPr>
          <w:rFonts w:ascii="Arial" w:hAnsi="Arial" w:cs="Arial"/>
          <w:snapToGrid/>
          <w:lang w:val="mk-MK" w:eastAsia="hr-HR"/>
        </w:rPr>
        <w:t>, од денот на доставување на тужбата</w:t>
      </w:r>
      <w:r w:rsidRPr="006E4AA6">
        <w:rPr>
          <w:rFonts w:ascii="Arial" w:hAnsi="Arial" w:cs="Arial"/>
          <w:snapToGrid/>
          <w:lang w:val="mk-MK" w:eastAsia="hr-HR"/>
        </w:rPr>
        <w:t>.</w:t>
      </w:r>
    </w:p>
    <w:p w14:paraId="3CD869D6" w14:textId="77777777" w:rsidR="00983898"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 xml:space="preserve">Во одговорот на тужбата, тужениот треба да се произнесе по однос на тужбата и наводите во тужбата и е должен во утврдениот рок да ги достави сите списи, кои се однесуваат на предметот. </w:t>
      </w:r>
    </w:p>
    <w:p w14:paraId="55610EEF" w14:textId="77777777" w:rsidR="00983898" w:rsidRPr="006E4AA6" w:rsidRDefault="00983898" w:rsidP="00156C74">
      <w:pPr>
        <w:pStyle w:val="t-9-8"/>
        <w:numPr>
          <w:ilvl w:val="0"/>
          <w:numId w:val="38"/>
        </w:numPr>
        <w:jc w:val="both"/>
        <w:rPr>
          <w:rFonts w:ascii="Arial" w:hAnsi="Arial" w:cs="Arial"/>
          <w:snapToGrid/>
          <w:lang w:val="mk-MK" w:eastAsia="hr-HR"/>
        </w:rPr>
      </w:pPr>
      <w:r w:rsidRPr="006E4AA6">
        <w:rPr>
          <w:rFonts w:ascii="Arial" w:hAnsi="Arial" w:cs="Arial"/>
          <w:lang w:val="mk-MK"/>
        </w:rPr>
        <w:t>Одговорот на тужбата со сите предложени докази се доставуваат до тужителот и заинтересираното лице ако го има.</w:t>
      </w:r>
    </w:p>
    <w:p w14:paraId="0786B8A6" w14:textId="77777777" w:rsidR="005B0258"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Доколку тужениот</w:t>
      </w:r>
      <w:r w:rsidR="00CA686D" w:rsidRPr="006E4AA6">
        <w:rPr>
          <w:rFonts w:ascii="Arial" w:hAnsi="Arial" w:cs="Arial"/>
          <w:snapToGrid/>
          <w:lang w:val="mk-MK" w:eastAsia="hr-HR"/>
        </w:rPr>
        <w:t xml:space="preserve"> или друг орган кој располага со списите,</w:t>
      </w:r>
      <w:r w:rsidRPr="006E4AA6">
        <w:rPr>
          <w:rFonts w:ascii="Arial" w:hAnsi="Arial" w:cs="Arial"/>
          <w:snapToGrid/>
          <w:lang w:val="mk-MK" w:eastAsia="hr-HR"/>
        </w:rPr>
        <w:t xml:space="preserve"> </w:t>
      </w:r>
      <w:r w:rsidR="005B0258" w:rsidRPr="006E4AA6">
        <w:rPr>
          <w:rFonts w:ascii="Arial" w:hAnsi="Arial" w:cs="Arial"/>
          <w:snapToGrid/>
          <w:lang w:val="mk-MK" w:eastAsia="hr-HR"/>
        </w:rPr>
        <w:t>по</w:t>
      </w:r>
      <w:r w:rsidRPr="006E4AA6">
        <w:rPr>
          <w:rFonts w:ascii="Arial" w:hAnsi="Arial" w:cs="Arial"/>
          <w:snapToGrid/>
          <w:lang w:val="mk-MK" w:eastAsia="hr-HR"/>
        </w:rPr>
        <w:t xml:space="preserve"> барање</w:t>
      </w:r>
      <w:r w:rsidR="005B0258" w:rsidRPr="006E4AA6">
        <w:rPr>
          <w:rFonts w:ascii="Arial" w:hAnsi="Arial" w:cs="Arial"/>
          <w:snapToGrid/>
          <w:lang w:val="mk-MK" w:eastAsia="hr-HR"/>
        </w:rPr>
        <w:t>то</w:t>
      </w:r>
      <w:r w:rsidRPr="006E4AA6">
        <w:rPr>
          <w:rFonts w:ascii="Arial" w:hAnsi="Arial" w:cs="Arial"/>
          <w:snapToGrid/>
          <w:lang w:val="mk-MK" w:eastAsia="hr-HR"/>
        </w:rPr>
        <w:t xml:space="preserve"> на судот не ги достави </w:t>
      </w:r>
      <w:r w:rsidR="000B27F9" w:rsidRPr="006E4AA6">
        <w:rPr>
          <w:rFonts w:ascii="Arial" w:hAnsi="Arial" w:cs="Arial"/>
          <w:snapToGrid/>
          <w:lang w:val="mk-MK" w:eastAsia="hr-HR"/>
        </w:rPr>
        <w:t xml:space="preserve">сите </w:t>
      </w:r>
      <w:r w:rsidRPr="006E4AA6">
        <w:rPr>
          <w:rFonts w:ascii="Arial" w:hAnsi="Arial" w:cs="Arial"/>
          <w:snapToGrid/>
          <w:lang w:val="mk-MK" w:eastAsia="hr-HR"/>
        </w:rPr>
        <w:t>списи со предметот во рокот определен од судот или изјави дека не може да ги достави, судот одлуч</w:t>
      </w:r>
      <w:r w:rsidR="005B0258" w:rsidRPr="006E4AA6">
        <w:rPr>
          <w:rFonts w:ascii="Arial" w:hAnsi="Arial" w:cs="Arial"/>
          <w:snapToGrid/>
          <w:lang w:val="mk-MK" w:eastAsia="hr-HR"/>
        </w:rPr>
        <w:t>ува</w:t>
      </w:r>
      <w:r w:rsidRPr="006E4AA6">
        <w:rPr>
          <w:rFonts w:ascii="Arial" w:hAnsi="Arial" w:cs="Arial"/>
          <w:snapToGrid/>
          <w:lang w:val="mk-MK" w:eastAsia="hr-HR"/>
        </w:rPr>
        <w:t xml:space="preserve"> за предметот без списите</w:t>
      </w:r>
      <w:r w:rsidR="00CA686D" w:rsidRPr="006E4AA6">
        <w:rPr>
          <w:rFonts w:ascii="Arial" w:hAnsi="Arial" w:cs="Arial"/>
          <w:snapToGrid/>
          <w:lang w:val="mk-MK" w:eastAsia="hr-HR"/>
        </w:rPr>
        <w:t>.</w:t>
      </w:r>
    </w:p>
    <w:p w14:paraId="56667944" w14:textId="099A0A03" w:rsidR="005B0258" w:rsidRPr="006E4AA6" w:rsidRDefault="005B0258"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 xml:space="preserve">Во случаите од ставот </w:t>
      </w:r>
      <w:r w:rsidR="00E8347E" w:rsidRPr="006E4AA6">
        <w:rPr>
          <w:rFonts w:ascii="Arial" w:hAnsi="Arial" w:cs="Arial"/>
          <w:snapToGrid/>
          <w:lang w:val="mk-MK" w:eastAsia="hr-HR"/>
        </w:rPr>
        <w:t>(</w:t>
      </w:r>
      <w:r w:rsidR="00983898" w:rsidRPr="006E4AA6">
        <w:rPr>
          <w:rFonts w:ascii="Arial" w:hAnsi="Arial" w:cs="Arial"/>
          <w:snapToGrid/>
          <w:lang w:val="mk-MK" w:eastAsia="hr-HR"/>
        </w:rPr>
        <w:t>5</w:t>
      </w:r>
      <w:r w:rsidR="00E8347E" w:rsidRPr="006E4AA6">
        <w:rPr>
          <w:rFonts w:ascii="Arial" w:hAnsi="Arial" w:cs="Arial"/>
          <w:snapToGrid/>
          <w:lang w:val="mk-MK" w:eastAsia="hr-HR"/>
        </w:rPr>
        <w:t>)</w:t>
      </w:r>
      <w:r w:rsidRPr="006E4AA6">
        <w:rPr>
          <w:rFonts w:ascii="Arial" w:hAnsi="Arial" w:cs="Arial"/>
          <w:snapToGrid/>
          <w:lang w:val="mk-MK" w:eastAsia="hr-HR"/>
        </w:rPr>
        <w:t xml:space="preserve"> на овој член</w:t>
      </w:r>
      <w:r w:rsidR="00E8347E" w:rsidRPr="006E4AA6">
        <w:rPr>
          <w:rFonts w:ascii="Arial" w:hAnsi="Arial" w:cs="Arial"/>
          <w:snapToGrid/>
          <w:lang w:val="mk-MK" w:eastAsia="hr-HR"/>
        </w:rPr>
        <w:t xml:space="preserve">, кога судот не е во можност да одлучи за предметот без списите, </w:t>
      </w:r>
      <w:r w:rsidRPr="006E4AA6">
        <w:rPr>
          <w:rFonts w:ascii="Arial" w:hAnsi="Arial" w:cs="Arial"/>
          <w:snapToGrid/>
          <w:lang w:val="mk-MK" w:eastAsia="hr-HR"/>
        </w:rPr>
        <w:t xml:space="preserve">судот </w:t>
      </w:r>
      <w:r w:rsidR="00CA686D" w:rsidRPr="006E4AA6">
        <w:rPr>
          <w:rFonts w:ascii="Arial" w:hAnsi="Arial" w:cs="Arial"/>
          <w:snapToGrid/>
          <w:lang w:val="mk-MK" w:eastAsia="hr-HR"/>
        </w:rPr>
        <w:t xml:space="preserve">со решение </w:t>
      </w:r>
      <w:r w:rsidRPr="006E4AA6">
        <w:rPr>
          <w:rFonts w:ascii="Arial" w:hAnsi="Arial" w:cs="Arial"/>
          <w:snapToGrid/>
          <w:lang w:val="mk-MK" w:eastAsia="hr-HR"/>
        </w:rPr>
        <w:t xml:space="preserve">изрекува парична казна во износ </w:t>
      </w:r>
      <w:r w:rsidR="005B1435" w:rsidRPr="006E4AA6">
        <w:rPr>
          <w:rFonts w:ascii="Arial" w:hAnsi="Arial" w:cs="Arial"/>
          <w:snapToGrid/>
          <w:lang w:val="mk-MK" w:eastAsia="hr-HR"/>
        </w:rPr>
        <w:t>до</w:t>
      </w:r>
      <w:r w:rsidR="001F5CB1" w:rsidRPr="006E4AA6">
        <w:rPr>
          <w:rFonts w:ascii="Arial" w:hAnsi="Arial" w:cs="Arial"/>
          <w:snapToGrid/>
          <w:lang w:val="mk-MK" w:eastAsia="hr-HR"/>
        </w:rPr>
        <w:t xml:space="preserve"> 20</w:t>
      </w:r>
      <w:r w:rsidRPr="006E4AA6">
        <w:rPr>
          <w:rFonts w:ascii="Arial" w:hAnsi="Arial" w:cs="Arial"/>
          <w:snapToGrid/>
          <w:lang w:val="mk-MK" w:eastAsia="hr-HR"/>
        </w:rPr>
        <w:t>% од месечната плата на лицето што го донело оспорениот акт односно го презело оспореното дејствие</w:t>
      </w:r>
      <w:r w:rsidR="00E8347E" w:rsidRPr="006E4AA6">
        <w:rPr>
          <w:rFonts w:ascii="Arial" w:hAnsi="Arial" w:cs="Arial"/>
          <w:snapToGrid/>
          <w:lang w:val="mk-MK" w:eastAsia="hr-HR"/>
        </w:rPr>
        <w:t>,</w:t>
      </w:r>
      <w:r w:rsidR="009107BA" w:rsidRPr="006E4AA6">
        <w:rPr>
          <w:rFonts w:ascii="Arial" w:hAnsi="Arial" w:cs="Arial"/>
          <w:snapToGrid/>
          <w:lang w:val="mk-MK" w:eastAsia="hr-HR"/>
        </w:rPr>
        <w:t xml:space="preserve"> </w:t>
      </w:r>
      <w:r w:rsidR="00E8347E" w:rsidRPr="006E4AA6">
        <w:rPr>
          <w:rFonts w:ascii="Arial" w:hAnsi="Arial" w:cs="Arial"/>
          <w:snapToGrid/>
          <w:lang w:val="mk-MK" w:eastAsia="hr-HR"/>
        </w:rPr>
        <w:t>или</w:t>
      </w:r>
      <w:r w:rsidR="00934EED" w:rsidRPr="006E4AA6">
        <w:rPr>
          <w:rFonts w:ascii="Arial" w:hAnsi="Arial" w:cs="Arial"/>
          <w:snapToGrid/>
          <w:lang w:val="mk-MK" w:eastAsia="hr-HR"/>
        </w:rPr>
        <w:t xml:space="preserve"> на </w:t>
      </w:r>
      <w:r w:rsidR="006D4587" w:rsidRPr="006E4AA6">
        <w:rPr>
          <w:rFonts w:ascii="Arial" w:hAnsi="Arial" w:cs="Arial"/>
          <w:snapToGrid/>
          <w:lang w:val="mk-MK" w:eastAsia="hr-HR"/>
        </w:rPr>
        <w:t>одговорното лице</w:t>
      </w:r>
      <w:r w:rsidR="005B1435" w:rsidRPr="006E4AA6">
        <w:rPr>
          <w:rFonts w:ascii="Arial" w:hAnsi="Arial" w:cs="Arial"/>
          <w:snapToGrid/>
          <w:lang w:val="mk-MK" w:eastAsia="hr-HR"/>
        </w:rPr>
        <w:t>, односно овластеното лице</w:t>
      </w:r>
      <w:r w:rsidR="006D4587" w:rsidRPr="006E4AA6">
        <w:rPr>
          <w:rFonts w:ascii="Arial" w:hAnsi="Arial" w:cs="Arial"/>
          <w:snapToGrid/>
          <w:lang w:val="mk-MK" w:eastAsia="hr-HR"/>
        </w:rPr>
        <w:t xml:space="preserve"> во тужениот</w:t>
      </w:r>
      <w:r w:rsidR="00CA686D" w:rsidRPr="006E4AA6">
        <w:rPr>
          <w:rFonts w:ascii="Arial" w:hAnsi="Arial" w:cs="Arial"/>
          <w:snapToGrid/>
          <w:lang w:val="mk-MK" w:eastAsia="hr-HR"/>
        </w:rPr>
        <w:t>, односно во органот кој располага со списите што не се доставени</w:t>
      </w:r>
      <w:r w:rsidR="005B1435" w:rsidRPr="006E4AA6">
        <w:rPr>
          <w:rFonts w:ascii="Arial" w:hAnsi="Arial" w:cs="Arial"/>
          <w:snapToGrid/>
          <w:lang w:val="mk-MK" w:eastAsia="hr-HR"/>
        </w:rPr>
        <w:t xml:space="preserve"> поради неоправдани причини</w:t>
      </w:r>
      <w:r w:rsidR="006D4587" w:rsidRPr="006E4AA6">
        <w:rPr>
          <w:rFonts w:ascii="Arial" w:hAnsi="Arial" w:cs="Arial"/>
          <w:snapToGrid/>
          <w:lang w:val="mk-MK" w:eastAsia="hr-HR"/>
        </w:rPr>
        <w:t xml:space="preserve">. </w:t>
      </w:r>
      <w:r w:rsidR="00CA686D" w:rsidRPr="006E4AA6">
        <w:rPr>
          <w:rFonts w:ascii="Arial" w:hAnsi="Arial" w:cs="Arial"/>
          <w:snapToGrid/>
          <w:lang w:val="mk-MK" w:eastAsia="hr-HR"/>
        </w:rPr>
        <w:t>Против решението дозволена е жалба до В</w:t>
      </w:r>
      <w:r w:rsidR="009107BA" w:rsidRPr="006E4AA6">
        <w:rPr>
          <w:rFonts w:ascii="Arial" w:hAnsi="Arial" w:cs="Arial"/>
          <w:snapToGrid/>
          <w:lang w:val="mk-MK" w:eastAsia="hr-HR"/>
        </w:rPr>
        <w:t>ишиот управен суд</w:t>
      </w:r>
      <w:r w:rsidR="00CA686D" w:rsidRPr="006E4AA6">
        <w:rPr>
          <w:rFonts w:ascii="Arial" w:hAnsi="Arial" w:cs="Arial"/>
          <w:snapToGrid/>
          <w:lang w:val="mk-MK" w:eastAsia="hr-HR"/>
        </w:rPr>
        <w:t>, во рок од 15 дена, сметано од денот на  доставување на решението до тужениот.</w:t>
      </w:r>
    </w:p>
    <w:p w14:paraId="3447120D" w14:textId="77777777" w:rsidR="003B1018" w:rsidRPr="006E4AA6" w:rsidRDefault="003B1018" w:rsidP="00D77184">
      <w:pPr>
        <w:pStyle w:val="clanak-"/>
        <w:keepNext/>
        <w:spacing w:before="240" w:beforeAutospacing="0"/>
        <w:jc w:val="center"/>
        <w:rPr>
          <w:rFonts w:ascii="Arial" w:hAnsi="Arial" w:cs="Arial"/>
          <w:snapToGrid/>
          <w:lang w:val="mk-MK" w:eastAsia="hr-HR"/>
        </w:rPr>
      </w:pPr>
    </w:p>
    <w:p w14:paraId="258C493A" w14:textId="0A53556D" w:rsidR="007C203A" w:rsidRPr="006E4AA6" w:rsidRDefault="007C203A"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Наводи во тужбата</w:t>
      </w:r>
      <w:r w:rsidR="00A419A0">
        <w:rPr>
          <w:rFonts w:ascii="Arial" w:hAnsi="Arial" w:cs="Arial"/>
          <w:snapToGrid/>
          <w:lang w:val="mk-MK" w:eastAsia="hr-HR"/>
        </w:rPr>
        <w:t xml:space="preserve"> и одговорот на тужба</w:t>
      </w:r>
    </w:p>
    <w:p w14:paraId="11E1FB02" w14:textId="77777777" w:rsidR="00D77184" w:rsidRPr="006E4AA6" w:rsidRDefault="00B56CA0"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156C74" w:rsidRPr="006E4AA6">
        <w:rPr>
          <w:rFonts w:ascii="Arial" w:hAnsi="Arial" w:cs="Arial"/>
          <w:snapToGrid/>
          <w:lang w:val="mk-MK" w:eastAsia="hr-HR"/>
        </w:rPr>
        <w:t>3</w:t>
      </w:r>
      <w:r w:rsidR="009235E6" w:rsidRPr="006E4AA6">
        <w:rPr>
          <w:rFonts w:ascii="Arial" w:hAnsi="Arial" w:cs="Arial"/>
          <w:snapToGrid/>
          <w:lang w:val="mk-MK" w:eastAsia="hr-HR"/>
        </w:rPr>
        <w:t>4</w:t>
      </w:r>
    </w:p>
    <w:p w14:paraId="25673366" w14:textId="60986FC3" w:rsidR="005B256A" w:rsidRPr="006E4AA6" w:rsidRDefault="005B256A" w:rsidP="000317F3">
      <w:pPr>
        <w:pStyle w:val="clanak-"/>
        <w:keepNext/>
        <w:spacing w:before="240" w:beforeAutospacing="0"/>
        <w:jc w:val="both"/>
        <w:rPr>
          <w:rFonts w:ascii="Arial" w:hAnsi="Arial" w:cs="Arial"/>
          <w:snapToGrid/>
          <w:lang w:val="mk-MK" w:eastAsia="hr-HR"/>
        </w:rPr>
      </w:pPr>
      <w:r w:rsidRPr="006E4AA6">
        <w:rPr>
          <w:rFonts w:ascii="Arial" w:hAnsi="Arial" w:cs="Arial"/>
          <w:snapToGrid/>
          <w:lang w:val="mk-MK" w:eastAsia="hr-HR"/>
        </w:rPr>
        <w:t>Во тужбата и одговорот на тужба, странките изнесуваат факти на кои ги засноваат нивните барања, предлагаат докази за утврдување на тие факти и се произнесуваат во однос на наводите и доказите предложени од другите странки</w:t>
      </w:r>
      <w:r w:rsidR="000317F3">
        <w:rPr>
          <w:rFonts w:ascii="Arial" w:hAnsi="Arial" w:cs="Arial"/>
          <w:snapToGrid/>
          <w:lang w:val="mk-MK" w:eastAsia="hr-HR"/>
        </w:rPr>
        <w:t>.</w:t>
      </w:r>
    </w:p>
    <w:p w14:paraId="3CE52A94" w14:textId="77777777" w:rsidR="007C203A" w:rsidRPr="006E4AA6" w:rsidRDefault="007C203A" w:rsidP="005B256A">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Одлучување по тужбеното барање</w:t>
      </w:r>
    </w:p>
    <w:p w14:paraId="3E9F52F9" w14:textId="77777777" w:rsidR="005B256A" w:rsidRPr="006E4AA6" w:rsidRDefault="005B256A" w:rsidP="005B256A">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107BA" w:rsidRPr="006E4AA6">
        <w:rPr>
          <w:rFonts w:ascii="Arial" w:hAnsi="Arial" w:cs="Arial"/>
          <w:snapToGrid/>
          <w:lang w:val="mk-MK" w:eastAsia="hr-HR"/>
        </w:rPr>
        <w:t>3</w:t>
      </w:r>
      <w:r w:rsidR="009235E6" w:rsidRPr="006E4AA6">
        <w:rPr>
          <w:rFonts w:ascii="Arial" w:hAnsi="Arial" w:cs="Arial"/>
          <w:snapToGrid/>
          <w:lang w:val="mk-MK" w:eastAsia="hr-HR"/>
        </w:rPr>
        <w:t>5</w:t>
      </w:r>
    </w:p>
    <w:p w14:paraId="013EF7D2" w14:textId="77777777" w:rsidR="00551B6D" w:rsidRPr="006E4AA6" w:rsidRDefault="00551B6D"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одлучува во границите на тужбеното барање, но не е врзан со причините на тужбата.</w:t>
      </w:r>
    </w:p>
    <w:p w14:paraId="67B5F333" w14:textId="3F64D927" w:rsidR="00551B6D" w:rsidRPr="006E4AA6" w:rsidRDefault="00551B6D"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На причините за ништовност на управниот акт</w:t>
      </w:r>
      <w:r w:rsidR="0090288C">
        <w:rPr>
          <w:rFonts w:ascii="Arial" w:hAnsi="Arial" w:cs="Arial"/>
          <w:snapToGrid/>
          <w:lang w:val="mk-MK" w:eastAsia="hr-HR"/>
        </w:rPr>
        <w:t>,</w:t>
      </w:r>
      <w:r w:rsidRPr="006E4AA6">
        <w:rPr>
          <w:rFonts w:ascii="Arial" w:hAnsi="Arial" w:cs="Arial"/>
          <w:snapToGrid/>
          <w:lang w:val="mk-MK" w:eastAsia="hr-HR"/>
        </w:rPr>
        <w:t xml:space="preserve"> судот внимава по служ</w:t>
      </w:r>
      <w:r w:rsidR="008C6489" w:rsidRPr="006E4AA6">
        <w:rPr>
          <w:rFonts w:ascii="Arial" w:hAnsi="Arial" w:cs="Arial"/>
          <w:snapToGrid/>
          <w:lang w:val="mk-MK" w:eastAsia="hr-HR"/>
        </w:rPr>
        <w:t>б</w:t>
      </w:r>
      <w:r w:rsidRPr="006E4AA6">
        <w:rPr>
          <w:rFonts w:ascii="Arial" w:hAnsi="Arial" w:cs="Arial"/>
          <w:snapToGrid/>
          <w:lang w:val="mk-MK" w:eastAsia="hr-HR"/>
        </w:rPr>
        <w:t>ена должност.</w:t>
      </w:r>
    </w:p>
    <w:p w14:paraId="4A3FE968" w14:textId="77777777" w:rsidR="00D77184"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одлучува</w:t>
      </w:r>
      <w:r w:rsidR="005B256A" w:rsidRPr="006E4AA6">
        <w:rPr>
          <w:rFonts w:ascii="Arial" w:hAnsi="Arial" w:cs="Arial"/>
          <w:snapToGrid/>
          <w:lang w:val="mk-MK" w:eastAsia="hr-HR"/>
        </w:rPr>
        <w:t xml:space="preserve"> во спорот </w:t>
      </w:r>
      <w:r w:rsidRPr="006E4AA6">
        <w:rPr>
          <w:rFonts w:ascii="Arial" w:hAnsi="Arial" w:cs="Arial"/>
          <w:snapToGrid/>
          <w:lang w:val="mk-MK" w:eastAsia="hr-HR"/>
        </w:rPr>
        <w:t xml:space="preserve"> врз основа на слободна оценка на доказите.</w:t>
      </w:r>
    </w:p>
    <w:p w14:paraId="10EA2615" w14:textId="77777777" w:rsidR="00F97582"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 xml:space="preserve">Судот ќе ги земе предвид сите факти утврдени во </w:t>
      </w:r>
      <w:r w:rsidR="00F97582" w:rsidRPr="006E4AA6">
        <w:rPr>
          <w:rFonts w:ascii="Arial" w:hAnsi="Arial" w:cs="Arial"/>
          <w:snapToGrid/>
          <w:lang w:val="mk-MK" w:eastAsia="hr-HR"/>
        </w:rPr>
        <w:t xml:space="preserve">управната </w:t>
      </w:r>
      <w:r w:rsidRPr="006E4AA6">
        <w:rPr>
          <w:rFonts w:ascii="Arial" w:hAnsi="Arial" w:cs="Arial"/>
          <w:snapToGrid/>
          <w:lang w:val="mk-MK" w:eastAsia="hr-HR"/>
        </w:rPr>
        <w:t xml:space="preserve">постапка за донесување на оспорениот акт. </w:t>
      </w:r>
    </w:p>
    <w:p w14:paraId="01C3AB4E" w14:textId="77777777" w:rsidR="00D77184"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 xml:space="preserve">Судот може </w:t>
      </w:r>
      <w:r w:rsidR="00F97582" w:rsidRPr="006E4AA6">
        <w:rPr>
          <w:rFonts w:ascii="Arial" w:hAnsi="Arial" w:cs="Arial"/>
          <w:snapToGrid/>
          <w:lang w:val="mk-MK" w:eastAsia="hr-HR"/>
        </w:rPr>
        <w:t xml:space="preserve">и </w:t>
      </w:r>
      <w:r w:rsidRPr="006E4AA6">
        <w:rPr>
          <w:rFonts w:ascii="Arial" w:hAnsi="Arial" w:cs="Arial"/>
          <w:snapToGrid/>
          <w:lang w:val="mk-MK" w:eastAsia="hr-HR"/>
        </w:rPr>
        <w:t>сам</w:t>
      </w:r>
      <w:r w:rsidR="00F97582" w:rsidRPr="006E4AA6">
        <w:rPr>
          <w:rFonts w:ascii="Arial" w:hAnsi="Arial" w:cs="Arial"/>
          <w:snapToGrid/>
          <w:lang w:val="mk-MK" w:eastAsia="hr-HR"/>
        </w:rPr>
        <w:t>иот</w:t>
      </w:r>
      <w:r w:rsidRPr="006E4AA6">
        <w:rPr>
          <w:rFonts w:ascii="Arial" w:hAnsi="Arial" w:cs="Arial"/>
          <w:snapToGrid/>
          <w:lang w:val="mk-MK" w:eastAsia="hr-HR"/>
        </w:rPr>
        <w:t xml:space="preserve"> да утврдува факти</w:t>
      </w:r>
      <w:r w:rsidR="00F97582" w:rsidRPr="006E4AA6">
        <w:rPr>
          <w:rFonts w:ascii="Arial" w:hAnsi="Arial" w:cs="Arial"/>
          <w:snapToGrid/>
          <w:lang w:val="mk-MK" w:eastAsia="hr-HR"/>
        </w:rPr>
        <w:t xml:space="preserve"> за кои смета дека се неопходни за донесување на одлуката</w:t>
      </w:r>
      <w:r w:rsidRPr="006E4AA6">
        <w:rPr>
          <w:rFonts w:ascii="Arial" w:hAnsi="Arial" w:cs="Arial"/>
          <w:snapToGrid/>
          <w:lang w:val="mk-MK" w:eastAsia="hr-HR"/>
        </w:rPr>
        <w:t>.</w:t>
      </w:r>
    </w:p>
    <w:p w14:paraId="4A8F813D" w14:textId="3E8A7B8D" w:rsidR="00EF08ED" w:rsidRPr="006E4AA6" w:rsidRDefault="0019035C" w:rsidP="00F97582">
      <w:pPr>
        <w:pStyle w:val="t-9-8"/>
        <w:numPr>
          <w:ilvl w:val="0"/>
          <w:numId w:val="39"/>
        </w:numPr>
        <w:jc w:val="both"/>
        <w:rPr>
          <w:rFonts w:ascii="Arial" w:hAnsi="Arial" w:cs="Arial"/>
          <w:lang w:val="mk-MK"/>
        </w:rPr>
      </w:pPr>
      <w:r w:rsidRPr="006E4AA6">
        <w:rPr>
          <w:rFonts w:ascii="Arial" w:hAnsi="Arial" w:cs="Arial"/>
          <w:lang w:val="mk-MK"/>
        </w:rPr>
        <w:t xml:space="preserve">Странките може да </w:t>
      </w:r>
      <w:r w:rsidR="00F6693A">
        <w:rPr>
          <w:rFonts w:ascii="Arial" w:hAnsi="Arial" w:cs="Arial"/>
          <w:lang w:val="mk-MK"/>
        </w:rPr>
        <w:t>изнесуваат нови</w:t>
      </w:r>
      <w:r w:rsidRPr="006E4AA6">
        <w:rPr>
          <w:rFonts w:ascii="Arial" w:hAnsi="Arial" w:cs="Arial"/>
          <w:lang w:val="mk-MK"/>
        </w:rPr>
        <w:t xml:space="preserve"> факти и да предл</w:t>
      </w:r>
      <w:r w:rsidR="00F6693A">
        <w:rPr>
          <w:rFonts w:ascii="Arial" w:hAnsi="Arial" w:cs="Arial"/>
          <w:lang w:val="mk-MK"/>
        </w:rPr>
        <w:t>агаат нови</w:t>
      </w:r>
      <w:r w:rsidRPr="006E4AA6">
        <w:rPr>
          <w:rFonts w:ascii="Arial" w:hAnsi="Arial" w:cs="Arial"/>
          <w:lang w:val="mk-MK"/>
        </w:rPr>
        <w:t xml:space="preserve"> докази </w:t>
      </w:r>
      <w:r w:rsidR="00F6693A">
        <w:rPr>
          <w:rFonts w:ascii="Arial" w:hAnsi="Arial" w:cs="Arial"/>
          <w:lang w:val="mk-MK"/>
        </w:rPr>
        <w:t xml:space="preserve">на расправа, само ако </w:t>
      </w:r>
      <w:r w:rsidR="00EF08ED" w:rsidRPr="006E4AA6">
        <w:rPr>
          <w:rFonts w:ascii="Arial" w:hAnsi="Arial" w:cs="Arial"/>
          <w:lang w:val="mk-MK"/>
        </w:rPr>
        <w:t>без своја вина не бил</w:t>
      </w:r>
      <w:r w:rsidR="00F6693A">
        <w:rPr>
          <w:rFonts w:ascii="Arial" w:hAnsi="Arial" w:cs="Arial"/>
          <w:lang w:val="mk-MK"/>
        </w:rPr>
        <w:t>е</w:t>
      </w:r>
      <w:r w:rsidR="00EF08ED" w:rsidRPr="006E4AA6">
        <w:rPr>
          <w:rFonts w:ascii="Arial" w:hAnsi="Arial" w:cs="Arial"/>
          <w:lang w:val="mk-MK"/>
        </w:rPr>
        <w:t xml:space="preserve"> во можност да ги </w:t>
      </w:r>
      <w:r w:rsidR="00F6693A">
        <w:rPr>
          <w:rFonts w:ascii="Arial" w:hAnsi="Arial" w:cs="Arial"/>
          <w:lang w:val="mk-MK"/>
        </w:rPr>
        <w:t>изнесат, односно предложат во тужбата и одговорот на тужбата или во дотогашниот тек на постапката</w:t>
      </w:r>
      <w:r w:rsidR="00EF08ED" w:rsidRPr="006E4AA6">
        <w:rPr>
          <w:rFonts w:ascii="Arial" w:hAnsi="Arial" w:cs="Arial"/>
          <w:lang w:val="mk-MK"/>
        </w:rPr>
        <w:t xml:space="preserve">. </w:t>
      </w:r>
    </w:p>
    <w:p w14:paraId="7E5DD9F3" w14:textId="77777777" w:rsidR="00421E9D" w:rsidRPr="006E4AA6" w:rsidRDefault="00C050A3" w:rsidP="00F97582">
      <w:pPr>
        <w:pStyle w:val="t-9-8"/>
        <w:numPr>
          <w:ilvl w:val="0"/>
          <w:numId w:val="39"/>
        </w:numPr>
        <w:jc w:val="both"/>
        <w:rPr>
          <w:rFonts w:ascii="Arial" w:hAnsi="Arial" w:cs="Arial"/>
          <w:lang w:val="mk-MK"/>
        </w:rPr>
      </w:pPr>
      <w:r w:rsidRPr="006E4AA6">
        <w:rPr>
          <w:rFonts w:ascii="Arial" w:hAnsi="Arial" w:cs="Arial"/>
          <w:lang w:val="mk-MK"/>
        </w:rPr>
        <w:t>Доколку странката без своја вина не е во можност да ги достави доказите, судот може да ги обезбеди истит</w:t>
      </w:r>
      <w:r w:rsidR="004767CE" w:rsidRPr="006E4AA6">
        <w:rPr>
          <w:rFonts w:ascii="Arial" w:hAnsi="Arial" w:cs="Arial"/>
          <w:lang w:val="mk-MK"/>
        </w:rPr>
        <w:t>е</w:t>
      </w:r>
      <w:r w:rsidRPr="006E4AA6">
        <w:rPr>
          <w:rFonts w:ascii="Arial" w:hAnsi="Arial" w:cs="Arial"/>
          <w:lang w:val="mk-MK"/>
        </w:rPr>
        <w:t>.</w:t>
      </w:r>
    </w:p>
    <w:p w14:paraId="717F397C" w14:textId="77777777" w:rsidR="00D77184"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ќе ги изведува доказите во согласност со правилата на доказната постапка во парничната  постапка.</w:t>
      </w:r>
    </w:p>
    <w:p w14:paraId="38CD2DC7" w14:textId="77777777" w:rsidR="007C203A" w:rsidRPr="006E4AA6" w:rsidRDefault="007C203A"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Обврска на јавниот орган за доставување на документи и податоци </w:t>
      </w:r>
    </w:p>
    <w:p w14:paraId="7412CA8A"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36</w:t>
      </w:r>
    </w:p>
    <w:p w14:paraId="0FF10BB1" w14:textId="1AEB849D" w:rsidR="005B1435" w:rsidRPr="006E4AA6" w:rsidRDefault="00D77184" w:rsidP="00FC3142">
      <w:pPr>
        <w:pStyle w:val="t-9-8"/>
        <w:numPr>
          <w:ilvl w:val="0"/>
          <w:numId w:val="40"/>
        </w:numPr>
        <w:ind w:left="360"/>
        <w:jc w:val="both"/>
        <w:rPr>
          <w:rFonts w:ascii="Arial" w:hAnsi="Arial" w:cs="Arial"/>
          <w:snapToGrid/>
          <w:lang w:val="mk-MK" w:eastAsia="hr-HR"/>
        </w:rPr>
      </w:pPr>
      <w:r w:rsidRPr="006E4AA6">
        <w:rPr>
          <w:rFonts w:ascii="Arial" w:hAnsi="Arial" w:cs="Arial"/>
          <w:snapToGrid/>
          <w:lang w:val="mk-MK" w:eastAsia="hr-HR"/>
        </w:rPr>
        <w:t>На барање на судот</w:t>
      </w:r>
      <w:r w:rsidR="0090288C">
        <w:rPr>
          <w:rFonts w:ascii="Arial" w:hAnsi="Arial" w:cs="Arial"/>
          <w:snapToGrid/>
          <w:lang w:val="mk-MK" w:eastAsia="hr-HR"/>
        </w:rPr>
        <w:t>,</w:t>
      </w:r>
      <w:r w:rsidRPr="006E4AA6">
        <w:rPr>
          <w:rFonts w:ascii="Arial" w:hAnsi="Arial" w:cs="Arial"/>
          <w:snapToGrid/>
          <w:lang w:val="mk-MK" w:eastAsia="hr-HR"/>
        </w:rPr>
        <w:t xml:space="preserve"> </w:t>
      </w:r>
      <w:r w:rsidR="003D5513" w:rsidRPr="006E4AA6">
        <w:rPr>
          <w:rFonts w:ascii="Arial" w:hAnsi="Arial" w:cs="Arial"/>
          <w:snapToGrid/>
          <w:lang w:val="mk-MK" w:eastAsia="hr-HR"/>
        </w:rPr>
        <w:t>секој јавен орган е должен</w:t>
      </w:r>
      <w:r w:rsidR="0087736A" w:rsidRPr="006E4AA6">
        <w:rPr>
          <w:rFonts w:ascii="Arial" w:hAnsi="Arial" w:cs="Arial"/>
          <w:snapToGrid/>
          <w:lang w:val="mk-MK" w:eastAsia="hr-HR"/>
        </w:rPr>
        <w:t>, согласно закон</w:t>
      </w:r>
      <w:r w:rsidR="003D5513" w:rsidRPr="006E4AA6">
        <w:rPr>
          <w:rFonts w:ascii="Arial" w:hAnsi="Arial" w:cs="Arial"/>
          <w:snapToGrid/>
          <w:lang w:val="mk-MK" w:eastAsia="hr-HR"/>
        </w:rPr>
        <w:t xml:space="preserve"> да ги</w:t>
      </w:r>
      <w:r w:rsidRPr="006E4AA6">
        <w:rPr>
          <w:rFonts w:ascii="Arial" w:hAnsi="Arial" w:cs="Arial"/>
          <w:snapToGrid/>
          <w:lang w:val="mk-MK" w:eastAsia="hr-HR"/>
        </w:rPr>
        <w:t xml:space="preserve"> достав</w:t>
      </w:r>
      <w:r w:rsidR="003D5513" w:rsidRPr="006E4AA6">
        <w:rPr>
          <w:rFonts w:ascii="Arial" w:hAnsi="Arial" w:cs="Arial"/>
          <w:snapToGrid/>
          <w:lang w:val="mk-MK" w:eastAsia="hr-HR"/>
        </w:rPr>
        <w:t>и</w:t>
      </w:r>
      <w:r w:rsidRPr="006E4AA6">
        <w:rPr>
          <w:rFonts w:ascii="Arial" w:hAnsi="Arial" w:cs="Arial"/>
          <w:snapToGrid/>
          <w:lang w:val="mk-MK" w:eastAsia="hr-HR"/>
        </w:rPr>
        <w:t xml:space="preserve"> сите документи и податоци со кои располага, а кои се од интерес за решавање на конкретниот предмет</w:t>
      </w:r>
      <w:r w:rsidR="0049517A" w:rsidRPr="006E4AA6">
        <w:rPr>
          <w:rFonts w:ascii="Arial" w:hAnsi="Arial" w:cs="Arial"/>
          <w:snapToGrid/>
          <w:lang w:val="mk-MK" w:eastAsia="hr-HR"/>
        </w:rPr>
        <w:t>, во рокот определен од судот</w:t>
      </w:r>
      <w:r w:rsidRPr="006E4AA6">
        <w:rPr>
          <w:rFonts w:ascii="Arial" w:hAnsi="Arial" w:cs="Arial"/>
          <w:snapToGrid/>
          <w:lang w:val="mk-MK" w:eastAsia="hr-HR"/>
        </w:rPr>
        <w:t>.</w:t>
      </w:r>
    </w:p>
    <w:p w14:paraId="2D5A4D02" w14:textId="571ECAF1" w:rsidR="003578C8" w:rsidRPr="006E4AA6" w:rsidRDefault="005B1435" w:rsidP="005B1435">
      <w:pPr>
        <w:pStyle w:val="t-9-8"/>
        <w:numPr>
          <w:ilvl w:val="0"/>
          <w:numId w:val="40"/>
        </w:numPr>
        <w:ind w:left="360"/>
        <w:jc w:val="both"/>
        <w:rPr>
          <w:rFonts w:cs="Arial"/>
        </w:rPr>
      </w:pPr>
      <w:r w:rsidRPr="006E4AA6">
        <w:rPr>
          <w:rFonts w:ascii="Arial" w:hAnsi="Arial" w:cs="Arial"/>
          <w:snapToGrid/>
          <w:lang w:val="mk-MK" w:eastAsia="hr-HR"/>
        </w:rPr>
        <w:t>Доколку јавниот орган не постапи во согласност со ставот (1) на овој член,  судот со решение изрекува парична казна во износ до 20% од месечната плата на овластеното, односно одговорното лице во јавниот орган кое од неоправдани причини не ги доставило документите, односно податоците со кои располага. Против решението дозволена е жалба до Вишиот управен суд, во рок од 15 дена, сметано од денот на  доставување на решението до тужениот</w:t>
      </w:r>
      <w:r w:rsidR="0090288C">
        <w:rPr>
          <w:rFonts w:ascii="Arial" w:hAnsi="Arial" w:cs="Arial"/>
          <w:snapToGrid/>
          <w:lang w:val="mk-MK" w:eastAsia="hr-HR"/>
        </w:rPr>
        <w:t>.</w:t>
      </w:r>
    </w:p>
    <w:p w14:paraId="1B52BA9A" w14:textId="77777777" w:rsidR="00D77184" w:rsidRPr="006E4AA6" w:rsidRDefault="00BA2EB9" w:rsidP="00DA1FA6">
      <w:pPr>
        <w:pStyle w:val="Heading2"/>
        <w:spacing w:before="0" w:after="240"/>
        <w:ind w:left="2160" w:hanging="2160"/>
        <w:jc w:val="center"/>
        <w:rPr>
          <w:rFonts w:cs="Arial"/>
          <w:sz w:val="24"/>
          <w:szCs w:val="24"/>
        </w:rPr>
      </w:pPr>
      <w:r w:rsidRPr="006E4AA6">
        <w:rPr>
          <w:rFonts w:cs="Arial"/>
          <w:sz w:val="24"/>
          <w:szCs w:val="24"/>
        </w:rPr>
        <w:lastRenderedPageBreak/>
        <w:t xml:space="preserve">8.  </w:t>
      </w:r>
      <w:r w:rsidR="00A66B9F" w:rsidRPr="006E4AA6">
        <w:rPr>
          <w:rFonts w:cs="Arial"/>
          <w:sz w:val="24"/>
          <w:szCs w:val="24"/>
        </w:rPr>
        <w:t>Р</w:t>
      </w:r>
      <w:r w:rsidRPr="006E4AA6">
        <w:rPr>
          <w:rFonts w:cs="Arial"/>
          <w:sz w:val="24"/>
          <w:szCs w:val="24"/>
        </w:rPr>
        <w:t>асправа</w:t>
      </w:r>
    </w:p>
    <w:p w14:paraId="4FCD664F"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Закажување на расправа</w:t>
      </w:r>
    </w:p>
    <w:p w14:paraId="15DABFAA"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37</w:t>
      </w:r>
    </w:p>
    <w:p w14:paraId="03F7A3DE" w14:textId="61B2B6CC" w:rsidR="00BA2EB9" w:rsidRPr="00A32D9B" w:rsidRDefault="00BA2EB9" w:rsidP="0090288C">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Судот </w:t>
      </w:r>
      <w:r w:rsidRPr="0090288C">
        <w:rPr>
          <w:rFonts w:ascii="Arial" w:hAnsi="Arial" w:cs="Arial"/>
          <w:snapToGrid/>
          <w:lang w:val="mk-MK" w:eastAsia="hr-HR"/>
        </w:rPr>
        <w:t>одлучува по поднесената тужба</w:t>
      </w:r>
      <w:r w:rsidR="0090288C">
        <w:rPr>
          <w:rFonts w:ascii="Arial" w:hAnsi="Arial" w:cs="Arial"/>
          <w:snapToGrid/>
          <w:lang w:val="mk-MK" w:eastAsia="hr-HR"/>
        </w:rPr>
        <w:t>,</w:t>
      </w:r>
      <w:r w:rsidRPr="0090288C">
        <w:rPr>
          <w:rFonts w:ascii="Arial" w:hAnsi="Arial" w:cs="Arial"/>
          <w:snapToGrid/>
          <w:lang w:val="mk-MK" w:eastAsia="hr-HR"/>
        </w:rPr>
        <w:t xml:space="preserve"> </w:t>
      </w:r>
      <w:r w:rsidR="003578C8" w:rsidRPr="0090288C">
        <w:rPr>
          <w:rFonts w:ascii="Arial" w:hAnsi="Arial" w:cs="Arial"/>
          <w:snapToGrid/>
          <w:lang w:val="mk-MK" w:eastAsia="hr-HR"/>
        </w:rPr>
        <w:t xml:space="preserve">по одржана </w:t>
      </w:r>
      <w:r w:rsidRPr="0090288C">
        <w:rPr>
          <w:rFonts w:ascii="Arial" w:hAnsi="Arial" w:cs="Arial"/>
          <w:snapToGrid/>
          <w:lang w:val="mk-MK" w:eastAsia="hr-HR"/>
        </w:rPr>
        <w:t xml:space="preserve"> расправа</w:t>
      </w:r>
      <w:r w:rsidR="003578C8" w:rsidRPr="0090288C">
        <w:rPr>
          <w:rFonts w:ascii="Arial" w:hAnsi="Arial" w:cs="Arial"/>
          <w:snapToGrid/>
          <w:lang w:val="mk-MK" w:eastAsia="hr-HR"/>
        </w:rPr>
        <w:t xml:space="preserve">, освен </w:t>
      </w:r>
      <w:r w:rsidR="00A66B9F" w:rsidRPr="0090288C">
        <w:rPr>
          <w:rFonts w:ascii="Arial" w:hAnsi="Arial" w:cs="Arial"/>
          <w:snapToGrid/>
          <w:lang w:val="mk-MK" w:eastAsia="hr-HR"/>
        </w:rPr>
        <w:t xml:space="preserve">кога е тоа поинаку </w:t>
      </w:r>
      <w:r w:rsidR="00106B61">
        <w:rPr>
          <w:rFonts w:ascii="Arial" w:hAnsi="Arial" w:cs="Arial"/>
          <w:snapToGrid/>
          <w:lang w:val="mk-MK" w:eastAsia="hr-HR"/>
        </w:rPr>
        <w:t>уреденосо</w:t>
      </w:r>
      <w:r w:rsidR="00A66B9F" w:rsidRPr="0090288C">
        <w:rPr>
          <w:rFonts w:ascii="Arial" w:hAnsi="Arial" w:cs="Arial"/>
          <w:snapToGrid/>
          <w:lang w:val="mk-MK" w:eastAsia="hr-HR"/>
        </w:rPr>
        <w:t xml:space="preserve"> овој закон</w:t>
      </w:r>
      <w:r w:rsidRPr="00A32D9B">
        <w:rPr>
          <w:rFonts w:ascii="Arial" w:hAnsi="Arial" w:cs="Arial"/>
          <w:snapToGrid/>
          <w:lang w:val="mk-MK" w:eastAsia="hr-HR"/>
        </w:rPr>
        <w:t>.</w:t>
      </w:r>
    </w:p>
    <w:p w14:paraId="4E563D96" w14:textId="77777777" w:rsidR="00D77184" w:rsidRPr="006E4AA6" w:rsidRDefault="00D77184"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4C2491" w:rsidRPr="006E4AA6">
        <w:rPr>
          <w:rFonts w:ascii="Arial" w:hAnsi="Arial" w:cs="Arial"/>
          <w:snapToGrid/>
          <w:lang w:val="mk-MK" w:eastAsia="hr-HR"/>
        </w:rPr>
        <w:t xml:space="preserve">или судијата поединец </w:t>
      </w:r>
      <w:r w:rsidR="00890E76" w:rsidRPr="006E4AA6">
        <w:rPr>
          <w:rFonts w:ascii="Arial" w:hAnsi="Arial" w:cs="Arial"/>
          <w:snapToGrid/>
          <w:lang w:val="mk-MK" w:eastAsia="hr-HR"/>
        </w:rPr>
        <w:t xml:space="preserve">ја </w:t>
      </w:r>
      <w:r w:rsidRPr="006E4AA6">
        <w:rPr>
          <w:rFonts w:ascii="Arial" w:hAnsi="Arial" w:cs="Arial"/>
          <w:snapToGrid/>
          <w:lang w:val="mk-MK" w:eastAsia="hr-HR"/>
        </w:rPr>
        <w:t>закаж</w:t>
      </w:r>
      <w:r w:rsidR="00BA2EB9" w:rsidRPr="006E4AA6">
        <w:rPr>
          <w:rFonts w:ascii="Arial" w:hAnsi="Arial" w:cs="Arial"/>
          <w:snapToGrid/>
          <w:lang w:val="mk-MK" w:eastAsia="hr-HR"/>
        </w:rPr>
        <w:t>ува</w:t>
      </w:r>
      <w:r w:rsidRPr="006E4AA6">
        <w:rPr>
          <w:rFonts w:ascii="Arial" w:hAnsi="Arial" w:cs="Arial"/>
          <w:snapToGrid/>
          <w:lang w:val="mk-MK" w:eastAsia="hr-HR"/>
        </w:rPr>
        <w:t xml:space="preserve"> расправа</w:t>
      </w:r>
      <w:r w:rsidR="00890E76" w:rsidRPr="006E4AA6">
        <w:rPr>
          <w:rFonts w:ascii="Arial" w:hAnsi="Arial" w:cs="Arial"/>
          <w:snapToGrid/>
          <w:lang w:val="mk-MK" w:eastAsia="hr-HR"/>
        </w:rPr>
        <w:t>та</w:t>
      </w:r>
      <w:r w:rsidRPr="006E4AA6">
        <w:rPr>
          <w:rFonts w:ascii="Arial" w:hAnsi="Arial" w:cs="Arial"/>
          <w:snapToGrid/>
          <w:lang w:val="mk-MK" w:eastAsia="hr-HR"/>
        </w:rPr>
        <w:t>.</w:t>
      </w:r>
    </w:p>
    <w:p w14:paraId="5D857756" w14:textId="77777777" w:rsidR="00D77184" w:rsidRPr="006E4AA6" w:rsidRDefault="00D77184"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CF6C11" w:rsidRPr="006E4AA6">
        <w:rPr>
          <w:rFonts w:ascii="Arial" w:hAnsi="Arial" w:cs="Arial"/>
          <w:snapToGrid/>
          <w:lang w:val="mk-MK" w:eastAsia="hr-HR"/>
        </w:rPr>
        <w:t xml:space="preserve">или судијата поединец </w:t>
      </w:r>
      <w:r w:rsidRPr="006E4AA6">
        <w:rPr>
          <w:rFonts w:ascii="Arial" w:hAnsi="Arial" w:cs="Arial"/>
          <w:snapToGrid/>
          <w:lang w:val="mk-MK" w:eastAsia="hr-HR"/>
        </w:rPr>
        <w:t>ќе ги повика со покана странките, сведоците и вештаците на расправата.</w:t>
      </w:r>
      <w:r w:rsidR="00A66B9F" w:rsidRPr="006E4AA6">
        <w:rPr>
          <w:rFonts w:ascii="Arial" w:hAnsi="Arial" w:cs="Arial"/>
          <w:snapToGrid/>
          <w:lang w:val="mk-MK" w:eastAsia="hr-HR"/>
        </w:rPr>
        <w:t xml:space="preserve"> </w:t>
      </w:r>
    </w:p>
    <w:p w14:paraId="644001E5" w14:textId="77777777" w:rsidR="00D77184" w:rsidRPr="006E4AA6" w:rsidRDefault="00D77184"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Во поканата ќе биде истакнато дека пресуда може да биде донесена без присуство на странката на расправата. Поканите мора да бидат доставени до странките најмалку осум дена пред одржување на расправата.</w:t>
      </w:r>
    </w:p>
    <w:p w14:paraId="06959E5D" w14:textId="77777777" w:rsidR="00A66B9F" w:rsidRPr="006E4AA6" w:rsidRDefault="00A66B9F"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Суд</w:t>
      </w:r>
      <w:r w:rsidR="00890E76" w:rsidRPr="006E4AA6">
        <w:rPr>
          <w:rFonts w:ascii="Arial" w:hAnsi="Arial" w:cs="Arial"/>
          <w:snapToGrid/>
          <w:lang w:val="mk-MK" w:eastAsia="hr-HR"/>
        </w:rPr>
        <w:t>от</w:t>
      </w:r>
      <w:r w:rsidRPr="006E4AA6">
        <w:rPr>
          <w:rFonts w:ascii="Arial" w:hAnsi="Arial" w:cs="Arial"/>
          <w:snapToGrid/>
          <w:lang w:val="mk-MK" w:eastAsia="hr-HR"/>
        </w:rPr>
        <w:t xml:space="preserve"> по правило закажува само едно рочиште за расправа заради изведување на докази.</w:t>
      </w:r>
    </w:p>
    <w:p w14:paraId="34E9060A" w14:textId="77777777" w:rsidR="0081017E" w:rsidRPr="006E4AA6" w:rsidRDefault="0081017E" w:rsidP="00BA2EB9">
      <w:pPr>
        <w:pStyle w:val="clanak-"/>
        <w:keepNext/>
        <w:spacing w:before="240" w:beforeAutospacing="0"/>
        <w:jc w:val="center"/>
        <w:rPr>
          <w:rFonts w:ascii="Arial" w:hAnsi="Arial" w:cs="Arial"/>
          <w:snapToGrid/>
          <w:lang w:val="mk-MK" w:eastAsia="hr-HR"/>
        </w:rPr>
      </w:pPr>
    </w:p>
    <w:p w14:paraId="6A998692" w14:textId="77777777" w:rsidR="004A1699" w:rsidRPr="006E4AA6" w:rsidRDefault="004A1699" w:rsidP="00BA2EB9">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Одлучување во спорот без расправа</w:t>
      </w:r>
    </w:p>
    <w:p w14:paraId="1ECC802F" w14:textId="77777777" w:rsidR="00BA2EB9" w:rsidRPr="006E4AA6" w:rsidRDefault="00BA2EB9" w:rsidP="00BA2EB9">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38</w:t>
      </w:r>
    </w:p>
    <w:p w14:paraId="265E4931" w14:textId="0738060D" w:rsidR="00BA2EB9" w:rsidRPr="006E4AA6" w:rsidRDefault="00BA2EB9" w:rsidP="0090288C">
      <w:pPr>
        <w:pStyle w:val="t-9-8"/>
        <w:jc w:val="both"/>
        <w:rPr>
          <w:rFonts w:ascii="Arial" w:hAnsi="Arial" w:cs="Arial"/>
          <w:snapToGrid/>
          <w:lang w:val="mk-MK" w:eastAsia="hr-HR"/>
        </w:rPr>
      </w:pPr>
      <w:r w:rsidRPr="006E4AA6">
        <w:rPr>
          <w:rFonts w:ascii="Arial" w:hAnsi="Arial" w:cs="Arial"/>
          <w:snapToGrid/>
          <w:lang w:val="mk-MK" w:eastAsia="hr-HR"/>
        </w:rPr>
        <w:t xml:space="preserve">Судот по исклучок  </w:t>
      </w:r>
      <w:r w:rsidR="00106B61">
        <w:rPr>
          <w:rFonts w:ascii="Arial" w:hAnsi="Arial" w:cs="Arial"/>
          <w:snapToGrid/>
          <w:lang w:val="mk-MK" w:eastAsia="hr-HR"/>
        </w:rPr>
        <w:t xml:space="preserve">од одредбите од член 37 од овој закон </w:t>
      </w:r>
      <w:r w:rsidRPr="006E4AA6">
        <w:rPr>
          <w:rFonts w:ascii="Arial" w:hAnsi="Arial" w:cs="Arial"/>
          <w:snapToGrid/>
          <w:lang w:val="mk-MK" w:eastAsia="hr-HR"/>
        </w:rPr>
        <w:t>одлучува по управниот спор без да одржи расправа само:</w:t>
      </w:r>
    </w:p>
    <w:p w14:paraId="0A2AA689" w14:textId="07DEAA12" w:rsidR="00BA2EB9" w:rsidRPr="002D2E1A" w:rsidRDefault="00BA2EB9" w:rsidP="0090288C">
      <w:pPr>
        <w:pStyle w:val="t-9-8"/>
        <w:ind w:left="720"/>
        <w:jc w:val="both"/>
        <w:rPr>
          <w:rFonts w:ascii="Arial" w:hAnsi="Arial" w:cs="Arial"/>
          <w:snapToGrid/>
          <w:lang w:val="mk-MK" w:eastAsia="hr-HR"/>
        </w:rPr>
      </w:pPr>
      <w:r w:rsidRPr="006E4AA6">
        <w:rPr>
          <w:rFonts w:ascii="Arial" w:hAnsi="Arial" w:cs="Arial"/>
          <w:snapToGrid/>
          <w:lang w:val="mk-MK" w:eastAsia="hr-HR"/>
        </w:rPr>
        <w:t xml:space="preserve">1. </w:t>
      </w:r>
      <w:r w:rsidR="00356824" w:rsidRPr="006E4AA6">
        <w:rPr>
          <w:rFonts w:ascii="Arial" w:hAnsi="Arial" w:cs="Arial"/>
          <w:snapToGrid/>
          <w:lang w:val="mk-MK" w:eastAsia="hr-HR"/>
        </w:rPr>
        <w:t>в</w:t>
      </w:r>
      <w:r w:rsidRPr="006E4AA6">
        <w:rPr>
          <w:rFonts w:ascii="Arial" w:hAnsi="Arial" w:cs="Arial"/>
          <w:snapToGrid/>
          <w:lang w:val="mk-MK" w:eastAsia="hr-HR"/>
        </w:rPr>
        <w:t>о случај кога решението на тужениот орган е донесено во согласност со веќе изразено правно сфаќање на судот (модел одлука)</w:t>
      </w:r>
      <w:r w:rsidR="008B06D0" w:rsidRPr="006E4AA6">
        <w:rPr>
          <w:rFonts w:ascii="Arial" w:hAnsi="Arial" w:cs="Arial"/>
          <w:snapToGrid/>
          <w:lang w:val="mk-MK" w:eastAsia="hr-HR"/>
        </w:rPr>
        <w:t xml:space="preserve"> </w:t>
      </w:r>
      <w:r w:rsidR="000514A9" w:rsidRPr="006E4AA6">
        <w:rPr>
          <w:rFonts w:ascii="Arial" w:hAnsi="Arial" w:cs="Arial"/>
          <w:snapToGrid/>
          <w:lang w:val="mk-MK" w:eastAsia="hr-HR"/>
        </w:rPr>
        <w:t xml:space="preserve">согласно </w:t>
      </w:r>
      <w:r w:rsidR="000514A9" w:rsidRPr="002D2E1A">
        <w:rPr>
          <w:rFonts w:ascii="Arial" w:hAnsi="Arial" w:cs="Arial"/>
          <w:snapToGrid/>
          <w:lang w:val="mk-MK" w:eastAsia="hr-HR"/>
        </w:rPr>
        <w:t xml:space="preserve">одредбите на член </w:t>
      </w:r>
      <w:r w:rsidR="00D028E6" w:rsidRPr="002D2E1A">
        <w:rPr>
          <w:rFonts w:ascii="Arial" w:hAnsi="Arial" w:cs="Arial"/>
          <w:snapToGrid/>
          <w:lang w:val="mk-MK" w:eastAsia="hr-HR"/>
        </w:rPr>
        <w:t>49</w:t>
      </w:r>
      <w:r w:rsidR="000514A9" w:rsidRPr="002D2E1A">
        <w:rPr>
          <w:rFonts w:ascii="Arial" w:hAnsi="Arial" w:cs="Arial"/>
          <w:snapToGrid/>
          <w:lang w:val="mk-MK" w:eastAsia="hr-HR"/>
        </w:rPr>
        <w:t xml:space="preserve"> од овој закон</w:t>
      </w:r>
      <w:r w:rsidRPr="002D2E1A">
        <w:rPr>
          <w:rFonts w:ascii="Arial" w:hAnsi="Arial" w:cs="Arial"/>
          <w:snapToGrid/>
          <w:lang w:val="mk-MK" w:eastAsia="hr-HR"/>
        </w:rPr>
        <w:t>;</w:t>
      </w:r>
    </w:p>
    <w:p w14:paraId="21437F0F" w14:textId="77777777" w:rsidR="00925B5C" w:rsidRPr="002D2E1A" w:rsidRDefault="00BA2EB9" w:rsidP="0090288C">
      <w:pPr>
        <w:pStyle w:val="t-9-8"/>
        <w:ind w:left="720"/>
        <w:jc w:val="both"/>
        <w:rPr>
          <w:rFonts w:ascii="Arial" w:hAnsi="Arial" w:cs="Arial"/>
          <w:snapToGrid/>
          <w:lang w:val="mk-MK" w:eastAsia="hr-HR"/>
        </w:rPr>
      </w:pPr>
      <w:r w:rsidRPr="002D2E1A">
        <w:rPr>
          <w:rFonts w:ascii="Arial" w:hAnsi="Arial" w:cs="Arial"/>
          <w:snapToGrid/>
          <w:lang w:val="mk-MK" w:eastAsia="hr-HR"/>
        </w:rPr>
        <w:t xml:space="preserve">2. </w:t>
      </w:r>
      <w:r w:rsidR="00356824" w:rsidRPr="002D2E1A">
        <w:rPr>
          <w:rFonts w:ascii="Arial" w:hAnsi="Arial" w:cs="Arial"/>
          <w:snapToGrid/>
          <w:lang w:val="mk-MK" w:eastAsia="hr-HR"/>
        </w:rPr>
        <w:t>д</w:t>
      </w:r>
      <w:r w:rsidRPr="002D2E1A">
        <w:rPr>
          <w:rFonts w:ascii="Arial" w:hAnsi="Arial" w:cs="Arial"/>
          <w:snapToGrid/>
          <w:lang w:val="mk-MK" w:eastAsia="hr-HR"/>
        </w:rPr>
        <w:t>околку тужителот ја оспорува примената на материјалното право, а не утврдената фактичка состојба</w:t>
      </w:r>
      <w:r w:rsidR="00925B5C" w:rsidRPr="002D2E1A">
        <w:rPr>
          <w:rFonts w:ascii="Arial" w:hAnsi="Arial" w:cs="Arial"/>
          <w:snapToGrid/>
          <w:lang w:val="mk-MK" w:eastAsia="hr-HR"/>
        </w:rPr>
        <w:t>;</w:t>
      </w:r>
    </w:p>
    <w:p w14:paraId="356E1926" w14:textId="12367FCB" w:rsidR="004A1699" w:rsidRPr="002D2E1A" w:rsidRDefault="00B70B87" w:rsidP="0090288C">
      <w:pPr>
        <w:pStyle w:val="t-9-8"/>
        <w:ind w:left="709"/>
        <w:jc w:val="both"/>
        <w:rPr>
          <w:rFonts w:ascii="Arial" w:hAnsi="Arial" w:cs="Arial"/>
          <w:snapToGrid/>
          <w:lang w:val="mk-MK" w:eastAsia="hr-HR"/>
        </w:rPr>
      </w:pPr>
      <w:r w:rsidRPr="002D2E1A">
        <w:rPr>
          <w:rFonts w:ascii="Arial" w:hAnsi="Arial" w:cs="Arial"/>
          <w:snapToGrid/>
          <w:lang w:val="mk-MK" w:eastAsia="hr-HR"/>
        </w:rPr>
        <w:t>3.</w:t>
      </w:r>
      <w:r w:rsidR="0090288C" w:rsidRPr="002D2E1A">
        <w:rPr>
          <w:rFonts w:ascii="Arial" w:hAnsi="Arial" w:cs="Arial"/>
          <w:snapToGrid/>
          <w:lang w:val="mk-MK" w:eastAsia="hr-HR"/>
        </w:rPr>
        <w:t xml:space="preserve"> </w:t>
      </w:r>
      <w:r w:rsidRPr="002D2E1A">
        <w:rPr>
          <w:rFonts w:ascii="Arial" w:hAnsi="Arial" w:cs="Arial"/>
          <w:snapToGrid/>
          <w:lang w:val="mk-MK" w:eastAsia="hr-HR"/>
        </w:rPr>
        <w:t>кога судот одлучува со решение, освен во случаите за времена мерка</w:t>
      </w:r>
      <w:r w:rsidR="00D125BC" w:rsidRPr="002D2E1A">
        <w:rPr>
          <w:rFonts w:ascii="Arial" w:hAnsi="Arial" w:cs="Arial"/>
          <w:snapToGrid/>
          <w:lang w:val="mk-MK" w:eastAsia="hr-HR"/>
        </w:rPr>
        <w:t>,</w:t>
      </w:r>
    </w:p>
    <w:p w14:paraId="5BC79135" w14:textId="4DB88C36" w:rsidR="001227F0" w:rsidRPr="006E4AA6" w:rsidRDefault="001227F0" w:rsidP="0090288C">
      <w:pPr>
        <w:pStyle w:val="t-9-8"/>
        <w:ind w:left="709"/>
        <w:jc w:val="both"/>
        <w:rPr>
          <w:rFonts w:ascii="Arial" w:hAnsi="Arial" w:cs="Arial"/>
          <w:snapToGrid/>
          <w:lang w:val="mk-MK" w:eastAsia="hr-HR"/>
        </w:rPr>
      </w:pPr>
      <w:r w:rsidRPr="002D2E1A">
        <w:rPr>
          <w:rFonts w:ascii="Arial" w:hAnsi="Arial" w:cs="Arial"/>
          <w:snapToGrid/>
          <w:lang w:val="mk-MK" w:eastAsia="hr-HR"/>
        </w:rPr>
        <w:t>4.</w:t>
      </w:r>
      <w:r w:rsidR="008C6489" w:rsidRPr="002D2E1A">
        <w:rPr>
          <w:rFonts w:ascii="Arial" w:hAnsi="Arial" w:cs="Arial"/>
          <w:snapToGrid/>
          <w:lang w:val="mk-MK" w:eastAsia="hr-HR"/>
        </w:rPr>
        <w:t xml:space="preserve"> </w:t>
      </w:r>
      <w:r w:rsidRPr="002D2E1A">
        <w:rPr>
          <w:rFonts w:ascii="Arial" w:hAnsi="Arial" w:cs="Arial"/>
          <w:snapToGrid/>
          <w:lang w:val="mk-MK" w:eastAsia="hr-HR"/>
        </w:rPr>
        <w:t>ако најде дека оспорениот управен акт содржи такви суштествени недостатоци што ја спречуваат оцената на законитоста на актот, поради што ќе го поништи таквиот акт.</w:t>
      </w:r>
    </w:p>
    <w:p w14:paraId="1E9D49F3"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Јавност на расправата</w:t>
      </w:r>
    </w:p>
    <w:p w14:paraId="132ABD0E"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8B06D0" w:rsidRPr="006E4AA6">
        <w:rPr>
          <w:rFonts w:ascii="Arial" w:hAnsi="Arial" w:cs="Arial"/>
          <w:snapToGrid/>
          <w:lang w:val="mk-MK" w:eastAsia="hr-HR"/>
        </w:rPr>
        <w:t>3</w:t>
      </w:r>
      <w:r w:rsidR="009235E6" w:rsidRPr="006E4AA6">
        <w:rPr>
          <w:rFonts w:ascii="Arial" w:hAnsi="Arial" w:cs="Arial"/>
          <w:snapToGrid/>
          <w:lang w:val="mk-MK" w:eastAsia="hr-HR"/>
        </w:rPr>
        <w:t>9</w:t>
      </w:r>
    </w:p>
    <w:p w14:paraId="69A38A64" w14:textId="77777777" w:rsidR="00D77184" w:rsidRPr="006E4AA6" w:rsidRDefault="00D77184" w:rsidP="00873967">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Расправ</w:t>
      </w:r>
      <w:r w:rsidR="004A1699" w:rsidRPr="006E4AA6">
        <w:rPr>
          <w:rFonts w:ascii="Arial" w:hAnsi="Arial" w:cs="Arial"/>
          <w:snapToGrid/>
          <w:lang w:val="mk-MK" w:eastAsia="hr-HR"/>
        </w:rPr>
        <w:t>ата</w:t>
      </w:r>
      <w:r w:rsidRPr="006E4AA6">
        <w:rPr>
          <w:rFonts w:ascii="Arial" w:hAnsi="Arial" w:cs="Arial"/>
          <w:snapToGrid/>
          <w:lang w:val="mk-MK" w:eastAsia="hr-HR"/>
        </w:rPr>
        <w:t xml:space="preserve"> </w:t>
      </w:r>
      <w:r w:rsidR="00873967" w:rsidRPr="006E4AA6">
        <w:rPr>
          <w:rFonts w:ascii="Arial" w:hAnsi="Arial" w:cs="Arial"/>
          <w:snapToGrid/>
          <w:lang w:val="mk-MK" w:eastAsia="hr-HR"/>
        </w:rPr>
        <w:t xml:space="preserve">пред судот </w:t>
      </w:r>
      <w:r w:rsidRPr="006E4AA6">
        <w:rPr>
          <w:rFonts w:ascii="Arial" w:hAnsi="Arial" w:cs="Arial"/>
          <w:snapToGrid/>
          <w:lang w:val="mk-MK" w:eastAsia="hr-HR"/>
        </w:rPr>
        <w:t>е јавн</w:t>
      </w:r>
      <w:r w:rsidR="004A1699" w:rsidRPr="006E4AA6">
        <w:rPr>
          <w:rFonts w:ascii="Arial" w:hAnsi="Arial" w:cs="Arial"/>
          <w:snapToGrid/>
          <w:lang w:val="mk-MK" w:eastAsia="hr-HR"/>
        </w:rPr>
        <w:t>а</w:t>
      </w:r>
      <w:r w:rsidRPr="006E4AA6">
        <w:rPr>
          <w:rFonts w:ascii="Arial" w:hAnsi="Arial" w:cs="Arial"/>
          <w:snapToGrid/>
          <w:lang w:val="mk-MK" w:eastAsia="hr-HR"/>
        </w:rPr>
        <w:t>.</w:t>
      </w:r>
    </w:p>
    <w:p w14:paraId="42010308" w14:textId="3BE7CEE1" w:rsidR="00D77184" w:rsidRPr="006E4AA6" w:rsidRDefault="00D77184" w:rsidP="00873967">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 xml:space="preserve">Судот може да ја исклучи јавноста од целата расправа или дел од неа доколку тоа е потребно заради заштита на приватноста, заштита на податоците или други причини </w:t>
      </w:r>
      <w:r w:rsidR="00106B61">
        <w:rPr>
          <w:rFonts w:ascii="Arial" w:hAnsi="Arial" w:cs="Arial"/>
          <w:snapToGrid/>
          <w:lang w:val="mk-MK" w:eastAsia="hr-HR"/>
        </w:rPr>
        <w:t>утврдени</w:t>
      </w:r>
      <w:r w:rsidRPr="006E4AA6">
        <w:rPr>
          <w:rFonts w:ascii="Arial" w:hAnsi="Arial" w:cs="Arial"/>
          <w:snapToGrid/>
          <w:lang w:val="mk-MK" w:eastAsia="hr-HR"/>
        </w:rPr>
        <w:t xml:space="preserve"> со закон.</w:t>
      </w:r>
    </w:p>
    <w:p w14:paraId="3BDE288B" w14:textId="77777777" w:rsidR="00D77184" w:rsidRPr="006E4AA6" w:rsidRDefault="00D77184" w:rsidP="00873967">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Исклучувањето на јавноста се врши со решение.</w:t>
      </w:r>
    </w:p>
    <w:p w14:paraId="54C61FC8" w14:textId="46F870B8" w:rsidR="00F52F79" w:rsidRPr="006E4AA6" w:rsidRDefault="00F52F79" w:rsidP="00873967">
      <w:pPr>
        <w:pStyle w:val="t-9-8"/>
        <w:numPr>
          <w:ilvl w:val="0"/>
          <w:numId w:val="42"/>
        </w:numPr>
        <w:jc w:val="both"/>
        <w:rPr>
          <w:rFonts w:ascii="Arial" w:hAnsi="Arial" w:cs="Arial"/>
          <w:snapToGrid/>
          <w:lang w:val="mk-MK" w:eastAsia="hr-HR"/>
        </w:rPr>
      </w:pPr>
      <w:r w:rsidRPr="006E4AA6">
        <w:rPr>
          <w:rFonts w:ascii="Arial" w:hAnsi="Arial" w:cs="Arial"/>
          <w:lang w:val="mk-MK"/>
        </w:rPr>
        <w:t xml:space="preserve">Против решението </w:t>
      </w:r>
      <w:r w:rsidR="00106B61">
        <w:rPr>
          <w:rFonts w:ascii="Arial" w:hAnsi="Arial" w:cs="Arial"/>
          <w:lang w:val="mk-MK"/>
        </w:rPr>
        <w:t xml:space="preserve"> од став (3) на овој член</w:t>
      </w:r>
      <w:r w:rsidRPr="006E4AA6">
        <w:rPr>
          <w:rFonts w:ascii="Arial" w:hAnsi="Arial" w:cs="Arial"/>
          <w:lang w:val="mk-MK"/>
        </w:rPr>
        <w:t>не е дозволена посебна жалба.</w:t>
      </w:r>
    </w:p>
    <w:p w14:paraId="4FBE19D7"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Тек на расправата</w:t>
      </w:r>
    </w:p>
    <w:p w14:paraId="4AF2334F"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EA7F29" w:rsidRPr="006E4AA6">
        <w:rPr>
          <w:rFonts w:ascii="Arial" w:hAnsi="Arial" w:cs="Arial"/>
          <w:snapToGrid/>
          <w:lang w:val="mk-MK" w:eastAsia="hr-HR"/>
        </w:rPr>
        <w:t>4</w:t>
      </w:r>
      <w:r w:rsidR="009235E6" w:rsidRPr="006E4AA6">
        <w:rPr>
          <w:rFonts w:ascii="Arial" w:hAnsi="Arial" w:cs="Arial"/>
          <w:snapToGrid/>
          <w:lang w:val="mk-MK" w:eastAsia="hr-HR"/>
        </w:rPr>
        <w:t>0</w:t>
      </w:r>
    </w:p>
    <w:p w14:paraId="48A72E3F"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Претседателот на советот или судијата поединец ќе ја отвори расправата и ќе го објави предметот на расправата.</w:t>
      </w:r>
    </w:p>
    <w:p w14:paraId="50A60AD7"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A06286" w:rsidRPr="006E4AA6">
        <w:rPr>
          <w:rFonts w:ascii="Arial" w:hAnsi="Arial" w:cs="Arial"/>
          <w:snapToGrid/>
          <w:lang w:val="mk-MK" w:eastAsia="hr-HR"/>
        </w:rPr>
        <w:t xml:space="preserve">или судијата поединец </w:t>
      </w:r>
      <w:r w:rsidRPr="006E4AA6">
        <w:rPr>
          <w:rFonts w:ascii="Arial" w:hAnsi="Arial" w:cs="Arial"/>
          <w:snapToGrid/>
          <w:lang w:val="mk-MK" w:eastAsia="hr-HR"/>
        </w:rPr>
        <w:t>ќе утврди дали сите поканети се присутни, и ако не се, дали истите биле уредно повикани и дали дале оправдување за нивното отсуство.</w:t>
      </w:r>
    </w:p>
    <w:p w14:paraId="0CFABFC9"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Доколку не дојде некоја странка или друг учесник на расправата без за истото да даде оправдување</w:t>
      </w:r>
      <w:r w:rsidR="0077727F" w:rsidRPr="006E4AA6">
        <w:rPr>
          <w:rFonts w:ascii="Arial" w:hAnsi="Arial" w:cs="Arial"/>
          <w:snapToGrid/>
          <w:lang w:val="mk-MK" w:eastAsia="hr-HR"/>
        </w:rPr>
        <w:t>,</w:t>
      </w:r>
      <w:r w:rsidR="00902C12" w:rsidRPr="006E4AA6">
        <w:rPr>
          <w:rFonts w:ascii="Arial" w:hAnsi="Arial" w:cs="Arial"/>
          <w:snapToGrid/>
          <w:lang w:val="mk-MK" w:eastAsia="hr-HR"/>
        </w:rPr>
        <w:t xml:space="preserve"> а уредно е поканет</w:t>
      </w:r>
      <w:r w:rsidRPr="006E4AA6">
        <w:rPr>
          <w:rFonts w:ascii="Arial" w:hAnsi="Arial" w:cs="Arial"/>
          <w:snapToGrid/>
          <w:lang w:val="mk-MK" w:eastAsia="hr-HR"/>
        </w:rPr>
        <w:t>, расправата може да се одржи без нивно присуство.</w:t>
      </w:r>
    </w:p>
    <w:p w14:paraId="0A9C4828"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A06286" w:rsidRPr="006E4AA6">
        <w:rPr>
          <w:rFonts w:ascii="Arial" w:hAnsi="Arial" w:cs="Arial"/>
          <w:snapToGrid/>
          <w:lang w:val="mk-MK" w:eastAsia="hr-HR"/>
        </w:rPr>
        <w:t xml:space="preserve">или судијата поединец </w:t>
      </w:r>
      <w:r w:rsidRPr="006E4AA6">
        <w:rPr>
          <w:rFonts w:ascii="Arial" w:hAnsi="Arial" w:cs="Arial"/>
          <w:snapToGrid/>
          <w:lang w:val="mk-MK" w:eastAsia="hr-HR"/>
        </w:rPr>
        <w:t>ја води расправата.</w:t>
      </w:r>
    </w:p>
    <w:p w14:paraId="2888DA9C"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Кога судот ќе утврди дека предметот на спорот е разгледан во доволна мера за да може да донесе одлука, расправата ќе се заклучи и советот ќе се повлече на советување и гласање. Доколку е потребно да се разјаснат одредени важни работи, расправата може повторно да биде отворена.</w:t>
      </w:r>
    </w:p>
    <w:p w14:paraId="25374F5E"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За расправата се води записник.</w:t>
      </w:r>
    </w:p>
    <w:p w14:paraId="55EC8192"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Повлекување на тужбата</w:t>
      </w:r>
    </w:p>
    <w:p w14:paraId="6D338F42"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77727F" w:rsidRPr="006E4AA6">
        <w:rPr>
          <w:rFonts w:ascii="Arial" w:hAnsi="Arial" w:cs="Arial"/>
          <w:snapToGrid/>
          <w:lang w:val="mk-MK" w:eastAsia="hr-HR"/>
        </w:rPr>
        <w:t>4</w:t>
      </w:r>
      <w:r w:rsidR="009235E6" w:rsidRPr="006E4AA6">
        <w:rPr>
          <w:rFonts w:ascii="Arial" w:hAnsi="Arial" w:cs="Arial"/>
          <w:snapToGrid/>
          <w:lang w:val="mk-MK" w:eastAsia="hr-HR"/>
        </w:rPr>
        <w:t>1</w:t>
      </w:r>
    </w:p>
    <w:p w14:paraId="6E0BD348" w14:textId="77777777" w:rsidR="00D77184" w:rsidRPr="006E4AA6" w:rsidRDefault="00D77184" w:rsidP="00511545">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 xml:space="preserve">Тужителот може да ја повлече тужбата до донесување на одлука во управниот спор. Повлекувањето </w:t>
      </w:r>
      <w:r w:rsidR="00356824" w:rsidRPr="006E4AA6">
        <w:rPr>
          <w:rFonts w:ascii="Arial" w:hAnsi="Arial" w:cs="Arial"/>
          <w:snapToGrid/>
          <w:lang w:val="mk-MK" w:eastAsia="hr-HR"/>
        </w:rPr>
        <w:t xml:space="preserve">на тужбата </w:t>
      </w:r>
      <w:r w:rsidRPr="006E4AA6">
        <w:rPr>
          <w:rFonts w:ascii="Arial" w:hAnsi="Arial" w:cs="Arial"/>
          <w:snapToGrid/>
          <w:lang w:val="mk-MK" w:eastAsia="hr-HR"/>
        </w:rPr>
        <w:t>не може да се отповика.</w:t>
      </w:r>
    </w:p>
    <w:p w14:paraId="56B5582E" w14:textId="77777777" w:rsidR="00D77184" w:rsidRPr="006E4AA6" w:rsidRDefault="00D77184" w:rsidP="00511545">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Во случај кога тужбата е повлечена, судот ќе донесе решение за запирање на постапката.</w:t>
      </w:r>
    </w:p>
    <w:p w14:paraId="0604D3A0" w14:textId="44091AA9" w:rsidR="00D77184" w:rsidRPr="006E4AA6" w:rsidRDefault="00D77184" w:rsidP="00511545">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Против решение</w:t>
      </w:r>
      <w:r w:rsidR="00356824" w:rsidRPr="006E4AA6">
        <w:rPr>
          <w:rFonts w:ascii="Arial" w:hAnsi="Arial" w:cs="Arial"/>
          <w:snapToGrid/>
          <w:lang w:val="mk-MK" w:eastAsia="hr-HR"/>
        </w:rPr>
        <w:t>то</w:t>
      </w:r>
      <w:r w:rsidR="00356824" w:rsidRPr="006E4AA6">
        <w:rPr>
          <w:rFonts w:ascii="Arial" w:hAnsi="Arial" w:cs="Arial"/>
          <w:snapToGrid/>
          <w:lang w:val="mk-MK"/>
        </w:rPr>
        <w:t xml:space="preserve"> </w:t>
      </w:r>
      <w:r w:rsidRPr="006E4AA6">
        <w:rPr>
          <w:rFonts w:ascii="Arial" w:hAnsi="Arial" w:cs="Arial"/>
          <w:snapToGrid/>
          <w:lang w:val="mk-MK"/>
        </w:rPr>
        <w:t>о</w:t>
      </w:r>
      <w:r w:rsidR="00356824" w:rsidRPr="006E4AA6">
        <w:rPr>
          <w:rFonts w:ascii="Arial" w:hAnsi="Arial" w:cs="Arial"/>
          <w:snapToGrid/>
          <w:lang w:val="mk-MK"/>
        </w:rPr>
        <w:t>д</w:t>
      </w:r>
      <w:r w:rsidRPr="006E4AA6">
        <w:rPr>
          <w:rFonts w:ascii="Arial" w:hAnsi="Arial" w:cs="Arial"/>
          <w:snapToGrid/>
          <w:lang w:val="mk-MK"/>
        </w:rPr>
        <w:t xml:space="preserve"> став </w:t>
      </w:r>
      <w:r w:rsidR="00356824" w:rsidRPr="006E4AA6">
        <w:rPr>
          <w:rFonts w:ascii="Arial" w:hAnsi="Arial" w:cs="Arial"/>
          <w:snapToGrid/>
          <w:lang w:val="mk-MK"/>
        </w:rPr>
        <w:t>(</w:t>
      </w:r>
      <w:r w:rsidRPr="006E4AA6">
        <w:rPr>
          <w:rFonts w:ascii="Arial" w:hAnsi="Arial" w:cs="Arial"/>
          <w:snapToGrid/>
          <w:lang w:val="mk-MK"/>
        </w:rPr>
        <w:t>2</w:t>
      </w:r>
      <w:r w:rsidR="00356824" w:rsidRPr="006E4AA6">
        <w:rPr>
          <w:rFonts w:ascii="Arial" w:hAnsi="Arial" w:cs="Arial"/>
          <w:snapToGrid/>
          <w:lang w:val="mk-MK"/>
        </w:rPr>
        <w:t>)</w:t>
      </w:r>
      <w:r w:rsidRPr="006E4AA6">
        <w:rPr>
          <w:rFonts w:ascii="Arial" w:hAnsi="Arial" w:cs="Arial"/>
          <w:snapToGrid/>
          <w:lang w:val="mk-MK"/>
        </w:rPr>
        <w:t xml:space="preserve"> </w:t>
      </w:r>
      <w:r w:rsidR="00356824" w:rsidRPr="006E4AA6">
        <w:rPr>
          <w:rFonts w:ascii="Arial" w:hAnsi="Arial" w:cs="Arial"/>
          <w:snapToGrid/>
          <w:lang w:val="mk-MK"/>
        </w:rPr>
        <w:t>на</w:t>
      </w:r>
      <w:r w:rsidRPr="006E4AA6">
        <w:rPr>
          <w:rFonts w:ascii="Arial" w:hAnsi="Arial" w:cs="Arial"/>
          <w:snapToGrid/>
          <w:lang w:val="mk-MK"/>
        </w:rPr>
        <w:t xml:space="preserve"> овој член е дозволена жалба.</w:t>
      </w:r>
    </w:p>
    <w:p w14:paraId="02375EB8" w14:textId="77777777" w:rsidR="004A1699" w:rsidRPr="006E4AA6" w:rsidRDefault="004A1699" w:rsidP="00D77184">
      <w:pPr>
        <w:pStyle w:val="clanak-"/>
        <w:keepNext/>
        <w:spacing w:before="240" w:beforeAutospacing="0"/>
        <w:jc w:val="center"/>
        <w:rPr>
          <w:rFonts w:ascii="Arial" w:hAnsi="Arial" w:cs="Arial"/>
          <w:snapToGrid/>
          <w:lang w:val="mk-MK" w:eastAsia="hr-HR"/>
        </w:rPr>
      </w:pPr>
    </w:p>
    <w:p w14:paraId="21397829"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Донесување на друг управен акт од страна на јавниот орган </w:t>
      </w:r>
    </w:p>
    <w:p w14:paraId="34C38308"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5A2B30" w:rsidRPr="006E4AA6">
        <w:rPr>
          <w:rFonts w:ascii="Arial" w:hAnsi="Arial" w:cs="Arial"/>
          <w:snapToGrid/>
          <w:lang w:val="mk-MK" w:eastAsia="hr-HR"/>
        </w:rPr>
        <w:t>4</w:t>
      </w:r>
      <w:r w:rsidR="009235E6" w:rsidRPr="006E4AA6">
        <w:rPr>
          <w:rFonts w:ascii="Arial" w:hAnsi="Arial" w:cs="Arial"/>
          <w:snapToGrid/>
          <w:lang w:val="mk-MK" w:eastAsia="hr-HR"/>
        </w:rPr>
        <w:t>2</w:t>
      </w:r>
    </w:p>
    <w:p w14:paraId="4B8694FC" w14:textId="2C509ABD" w:rsidR="00356824"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тужениот за време на судската постапка, донесе друг акт со кој се менува или се става вон сила управниот акт, против кого е поведен управен спор, како и </w:t>
      </w:r>
      <w:r w:rsidRPr="00D028E6">
        <w:rPr>
          <w:rFonts w:ascii="Arial" w:hAnsi="Arial" w:cs="Arial"/>
          <w:sz w:val="24"/>
          <w:szCs w:val="24"/>
        </w:rPr>
        <w:t xml:space="preserve">кога во случајот од </w:t>
      </w:r>
      <w:r w:rsidRPr="002D2E1A">
        <w:rPr>
          <w:rFonts w:ascii="Arial" w:hAnsi="Arial" w:cs="Arial"/>
          <w:sz w:val="24"/>
          <w:szCs w:val="24"/>
        </w:rPr>
        <w:t>членот</w:t>
      </w:r>
      <w:r w:rsidR="00E92636" w:rsidRPr="002D2E1A">
        <w:rPr>
          <w:rFonts w:ascii="Arial" w:hAnsi="Arial" w:cs="Arial"/>
          <w:sz w:val="24"/>
          <w:szCs w:val="24"/>
        </w:rPr>
        <w:t xml:space="preserve"> </w:t>
      </w:r>
      <w:r w:rsidR="00D028E6" w:rsidRPr="002D2E1A">
        <w:rPr>
          <w:rFonts w:ascii="Arial" w:hAnsi="Arial" w:cs="Arial"/>
          <w:sz w:val="24"/>
          <w:szCs w:val="24"/>
        </w:rPr>
        <w:t xml:space="preserve">3 </w:t>
      </w:r>
      <w:r w:rsidR="00106B61">
        <w:rPr>
          <w:rFonts w:ascii="Arial" w:hAnsi="Arial" w:cs="Arial"/>
          <w:sz w:val="24"/>
          <w:szCs w:val="24"/>
        </w:rPr>
        <w:t>точка</w:t>
      </w:r>
      <w:r w:rsidR="00D028E6" w:rsidRPr="002D2E1A">
        <w:rPr>
          <w:rFonts w:ascii="Arial" w:hAnsi="Arial" w:cs="Arial"/>
          <w:sz w:val="24"/>
          <w:szCs w:val="24"/>
        </w:rPr>
        <w:t xml:space="preserve"> </w:t>
      </w:r>
      <w:r w:rsidR="00E92636" w:rsidRPr="002D2E1A">
        <w:rPr>
          <w:rFonts w:ascii="Arial" w:hAnsi="Arial" w:cs="Arial"/>
          <w:sz w:val="24"/>
          <w:szCs w:val="24"/>
        </w:rPr>
        <w:t>2</w:t>
      </w:r>
      <w:r w:rsidRPr="006E4AA6">
        <w:rPr>
          <w:rFonts w:ascii="Arial" w:hAnsi="Arial" w:cs="Arial"/>
          <w:sz w:val="24"/>
          <w:szCs w:val="24"/>
        </w:rPr>
        <w:t xml:space="preserve"> </w:t>
      </w:r>
      <w:r w:rsidR="00D028E6">
        <w:rPr>
          <w:rFonts w:ascii="Arial" w:hAnsi="Arial" w:cs="Arial"/>
          <w:sz w:val="24"/>
          <w:szCs w:val="24"/>
        </w:rPr>
        <w:t>од</w:t>
      </w:r>
      <w:r w:rsidRPr="006E4AA6">
        <w:rPr>
          <w:rFonts w:ascii="Arial" w:hAnsi="Arial" w:cs="Arial"/>
          <w:sz w:val="24"/>
          <w:szCs w:val="24"/>
        </w:rPr>
        <w:t xml:space="preserve"> овој закон, дополнително ќе донесе управен акт, тужениот</w:t>
      </w:r>
      <w:r w:rsidR="00356824" w:rsidRPr="006E4AA6">
        <w:rPr>
          <w:rFonts w:ascii="Arial" w:hAnsi="Arial" w:cs="Arial"/>
          <w:sz w:val="24"/>
          <w:szCs w:val="24"/>
        </w:rPr>
        <w:t xml:space="preserve"> е должен за донесениот акт</w:t>
      </w:r>
      <w:r w:rsidRPr="006E4AA6">
        <w:rPr>
          <w:rFonts w:ascii="Arial" w:hAnsi="Arial" w:cs="Arial"/>
          <w:sz w:val="24"/>
          <w:szCs w:val="24"/>
        </w:rPr>
        <w:t xml:space="preserve">, истовремено </w:t>
      </w:r>
      <w:r w:rsidR="00356824" w:rsidRPr="006E4AA6">
        <w:rPr>
          <w:rFonts w:ascii="Arial" w:hAnsi="Arial" w:cs="Arial"/>
          <w:sz w:val="24"/>
          <w:szCs w:val="24"/>
        </w:rPr>
        <w:t>да ги</w:t>
      </w:r>
      <w:r w:rsidRPr="006E4AA6">
        <w:rPr>
          <w:rFonts w:ascii="Arial" w:hAnsi="Arial" w:cs="Arial"/>
          <w:sz w:val="24"/>
          <w:szCs w:val="24"/>
        </w:rPr>
        <w:t xml:space="preserve"> извести судот</w:t>
      </w:r>
      <w:r w:rsidR="00356824" w:rsidRPr="006E4AA6">
        <w:rPr>
          <w:rFonts w:ascii="Arial" w:hAnsi="Arial" w:cs="Arial"/>
          <w:sz w:val="24"/>
          <w:szCs w:val="24"/>
        </w:rPr>
        <w:t xml:space="preserve"> пред кој е поведен спорот и тужителот.</w:t>
      </w:r>
      <w:r w:rsidRPr="006E4AA6">
        <w:rPr>
          <w:rFonts w:ascii="Arial" w:hAnsi="Arial" w:cs="Arial"/>
          <w:sz w:val="24"/>
          <w:szCs w:val="24"/>
        </w:rPr>
        <w:t xml:space="preserve"> Судот во тој случај ќе го повика тужителот во рок од 15 дена да изјави дали со дополнително донесениот акт е задоволен или останува при тужбата и во кој обем, односно дали тужбата ја прош</w:t>
      </w:r>
      <w:r w:rsidR="00D028E6">
        <w:rPr>
          <w:rFonts w:ascii="Arial" w:hAnsi="Arial" w:cs="Arial"/>
          <w:sz w:val="24"/>
          <w:szCs w:val="24"/>
        </w:rPr>
        <w:t>и</w:t>
      </w:r>
      <w:r w:rsidRPr="006E4AA6">
        <w:rPr>
          <w:rFonts w:ascii="Arial" w:hAnsi="Arial" w:cs="Arial"/>
          <w:sz w:val="24"/>
          <w:szCs w:val="24"/>
        </w:rPr>
        <w:t>рува и врз новиот акт.</w:t>
      </w:r>
    </w:p>
    <w:p w14:paraId="050E618A" w14:textId="77777777" w:rsidR="00E609C8"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тужителот изјави дека со дополнително донесениот акт е задоволен или ако не даде изјава во рокот од став </w:t>
      </w:r>
      <w:r w:rsidR="00356824" w:rsidRPr="006E4AA6">
        <w:rPr>
          <w:rFonts w:ascii="Arial" w:hAnsi="Arial" w:cs="Arial"/>
          <w:sz w:val="24"/>
          <w:szCs w:val="24"/>
        </w:rPr>
        <w:t>(</w:t>
      </w:r>
      <w:r w:rsidRPr="006E4AA6">
        <w:rPr>
          <w:rFonts w:ascii="Arial" w:hAnsi="Arial" w:cs="Arial"/>
          <w:sz w:val="24"/>
          <w:szCs w:val="24"/>
        </w:rPr>
        <w:t>1</w:t>
      </w:r>
      <w:r w:rsidR="00356824" w:rsidRPr="006E4AA6">
        <w:rPr>
          <w:rFonts w:ascii="Arial" w:hAnsi="Arial" w:cs="Arial"/>
          <w:sz w:val="24"/>
          <w:szCs w:val="24"/>
        </w:rPr>
        <w:t>)</w:t>
      </w:r>
      <w:r w:rsidRPr="006E4AA6">
        <w:rPr>
          <w:rFonts w:ascii="Arial" w:hAnsi="Arial" w:cs="Arial"/>
          <w:sz w:val="24"/>
          <w:szCs w:val="24"/>
        </w:rPr>
        <w:t xml:space="preserve"> на овој член, судот ќе донесе решение за запирање на постапката.</w:t>
      </w:r>
    </w:p>
    <w:p w14:paraId="13C0A462" w14:textId="77777777" w:rsidR="00E609C8"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Ако тужителот изјави дека не е задоволен со новиот акт, судот ќе ја продолжи постапката.</w:t>
      </w:r>
    </w:p>
    <w:p w14:paraId="606EEE62" w14:textId="41AA939C" w:rsidR="00E609C8"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lastRenderedPageBreak/>
        <w:t xml:space="preserve">Ако за време на судската постапка првостепениот орган во случаите од членот </w:t>
      </w:r>
      <w:r w:rsidR="00106B61">
        <w:rPr>
          <w:rFonts w:ascii="Arial" w:hAnsi="Arial" w:cs="Arial"/>
          <w:sz w:val="24"/>
          <w:szCs w:val="24"/>
        </w:rPr>
        <w:t xml:space="preserve">3 точка </w:t>
      </w:r>
      <w:r w:rsidR="00E92636" w:rsidRPr="006E4AA6">
        <w:rPr>
          <w:rFonts w:ascii="Arial" w:hAnsi="Arial" w:cs="Arial"/>
          <w:sz w:val="24"/>
          <w:szCs w:val="24"/>
        </w:rPr>
        <w:t>2</w:t>
      </w:r>
      <w:r w:rsidRPr="006E4AA6">
        <w:rPr>
          <w:rFonts w:ascii="Arial" w:hAnsi="Arial" w:cs="Arial"/>
          <w:sz w:val="24"/>
          <w:szCs w:val="24"/>
        </w:rPr>
        <w:t xml:space="preserve"> на овој закон, донел управен акт, судот ќе ја запре постапката со решение.</w:t>
      </w:r>
    </w:p>
    <w:p w14:paraId="3D625443" w14:textId="77777777" w:rsidR="00890E76"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Претходно прашање</w:t>
      </w:r>
    </w:p>
    <w:p w14:paraId="00475779"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081591" w:rsidRPr="006E4AA6">
        <w:rPr>
          <w:rFonts w:ascii="Arial" w:hAnsi="Arial" w:cs="Arial"/>
          <w:snapToGrid/>
          <w:lang w:val="mk-MK" w:eastAsia="hr-HR"/>
        </w:rPr>
        <w:t>4</w:t>
      </w:r>
      <w:r w:rsidR="009235E6" w:rsidRPr="006E4AA6">
        <w:rPr>
          <w:rFonts w:ascii="Arial" w:hAnsi="Arial" w:cs="Arial"/>
          <w:snapToGrid/>
          <w:lang w:val="mk-MK" w:eastAsia="hr-HR"/>
        </w:rPr>
        <w:t>3</w:t>
      </w:r>
    </w:p>
    <w:p w14:paraId="4BF37B39" w14:textId="2B4D1A3B" w:rsidR="00D77184" w:rsidRPr="006E4AA6" w:rsidRDefault="00D77184" w:rsidP="00DF68F5">
      <w:pPr>
        <w:pStyle w:val="t-9-8"/>
        <w:numPr>
          <w:ilvl w:val="0"/>
          <w:numId w:val="46"/>
        </w:numPr>
        <w:jc w:val="both"/>
        <w:rPr>
          <w:rFonts w:ascii="Arial" w:hAnsi="Arial" w:cs="Arial"/>
          <w:snapToGrid/>
          <w:lang w:val="mk-MK" w:eastAsia="hr-HR"/>
        </w:rPr>
      </w:pPr>
      <w:r w:rsidRPr="006E4AA6">
        <w:rPr>
          <w:rFonts w:ascii="Arial" w:hAnsi="Arial" w:cs="Arial"/>
          <w:snapToGrid/>
          <w:lang w:val="mk-MK" w:eastAsia="hr-HR"/>
        </w:rPr>
        <w:t>Во случај кога одлуката на судот во управен спор зависи од претходно правно прашање, за кое бил надлежен друг суд</w:t>
      </w:r>
      <w:r w:rsidR="00693DDE" w:rsidRPr="006E4AA6">
        <w:rPr>
          <w:rFonts w:ascii="Arial" w:hAnsi="Arial" w:cs="Arial"/>
          <w:snapToGrid/>
          <w:lang w:val="mk-MK" w:eastAsia="hr-HR"/>
        </w:rPr>
        <w:t xml:space="preserve"> или јавен</w:t>
      </w:r>
      <w:r w:rsidRPr="006E4AA6">
        <w:rPr>
          <w:rFonts w:ascii="Arial" w:hAnsi="Arial" w:cs="Arial"/>
          <w:snapToGrid/>
          <w:lang w:val="mk-MK" w:eastAsia="hr-HR"/>
        </w:rPr>
        <w:t xml:space="preserve"> орган, а таква одлука не е донесена (претходно прашање), судот може сам да го реши ова прашање</w:t>
      </w:r>
      <w:r w:rsidR="00D028E6">
        <w:rPr>
          <w:rFonts w:ascii="Arial" w:hAnsi="Arial" w:cs="Arial"/>
          <w:snapToGrid/>
          <w:lang w:val="mk-MK" w:eastAsia="hr-HR"/>
        </w:rPr>
        <w:t>,</w:t>
      </w:r>
      <w:r w:rsidRPr="006E4AA6">
        <w:rPr>
          <w:rFonts w:ascii="Arial" w:hAnsi="Arial" w:cs="Arial"/>
          <w:snapToGrid/>
          <w:lang w:val="mk-MK" w:eastAsia="hr-HR"/>
        </w:rPr>
        <w:t xml:space="preserve"> освен кога поинаку не е </w:t>
      </w:r>
      <w:r w:rsidR="00131645">
        <w:rPr>
          <w:rFonts w:ascii="Arial" w:hAnsi="Arial" w:cs="Arial"/>
          <w:snapToGrid/>
          <w:lang w:val="mk-MK" w:eastAsia="hr-HR"/>
        </w:rPr>
        <w:t>уредено</w:t>
      </w:r>
      <w:r w:rsidRPr="006E4AA6">
        <w:rPr>
          <w:rFonts w:ascii="Arial" w:hAnsi="Arial" w:cs="Arial"/>
          <w:snapToGrid/>
          <w:lang w:val="mk-MK" w:eastAsia="hr-HR"/>
        </w:rPr>
        <w:t xml:space="preserve"> во законот или може да ја прекине постапката се до конечната одлука по претходното прашање.</w:t>
      </w:r>
    </w:p>
    <w:p w14:paraId="56CB1160" w14:textId="1EC042E8" w:rsidR="00D77184" w:rsidRPr="006E4AA6" w:rsidRDefault="00D77184" w:rsidP="00DF68F5">
      <w:pPr>
        <w:pStyle w:val="p"/>
        <w:numPr>
          <w:ilvl w:val="0"/>
          <w:numId w:val="46"/>
        </w:numPr>
        <w:spacing w:after="20"/>
        <w:rPr>
          <w:color w:val="auto"/>
          <w:sz w:val="24"/>
          <w:szCs w:val="24"/>
          <w:lang w:val="mk-MK" w:eastAsia="hr-HR"/>
        </w:rPr>
      </w:pPr>
      <w:r w:rsidRPr="006E4AA6">
        <w:rPr>
          <w:color w:val="auto"/>
          <w:sz w:val="24"/>
          <w:szCs w:val="24"/>
          <w:lang w:val="mk-MK" w:eastAsia="hr-HR"/>
        </w:rPr>
        <w:t>Доколку судот сам одлучи за претходното прашање</w:t>
      </w:r>
      <w:r w:rsidR="00D028E6">
        <w:rPr>
          <w:color w:val="auto"/>
          <w:sz w:val="24"/>
          <w:szCs w:val="24"/>
          <w:lang w:val="mk-MK" w:eastAsia="hr-HR"/>
        </w:rPr>
        <w:t>,</w:t>
      </w:r>
      <w:r w:rsidRPr="006E4AA6">
        <w:rPr>
          <w:color w:val="auto"/>
          <w:sz w:val="24"/>
          <w:szCs w:val="24"/>
          <w:lang w:val="mk-MK" w:eastAsia="hr-HR"/>
        </w:rPr>
        <w:t xml:space="preserve"> неговата одлука има правно дејство само во предметот по кој се водел управниот спор.</w:t>
      </w:r>
    </w:p>
    <w:p w14:paraId="476665AB" w14:textId="77777777" w:rsidR="00EC0936" w:rsidRPr="006E4AA6" w:rsidRDefault="00EC0936" w:rsidP="00D77184">
      <w:pPr>
        <w:pStyle w:val="clanak-"/>
        <w:keepNext/>
        <w:spacing w:before="240" w:beforeAutospacing="0"/>
        <w:jc w:val="center"/>
        <w:rPr>
          <w:rFonts w:ascii="Arial" w:hAnsi="Arial" w:cs="Arial"/>
          <w:snapToGrid/>
          <w:lang w:val="mk-MK" w:eastAsia="hr-HR"/>
        </w:rPr>
      </w:pPr>
    </w:p>
    <w:p w14:paraId="3E572A23" w14:textId="77777777" w:rsidR="004A1699" w:rsidRPr="006E4AA6" w:rsidRDefault="004A1699" w:rsidP="00D77184">
      <w:pPr>
        <w:pStyle w:val="clanak-"/>
        <w:keepNext/>
        <w:spacing w:before="240" w:beforeAutospacing="0"/>
        <w:jc w:val="center"/>
        <w:rPr>
          <w:rFonts w:ascii="Arial" w:hAnsi="Arial" w:cs="Arial"/>
          <w:snapToGrid/>
          <w:lang w:val="en-US" w:eastAsia="hr-HR"/>
        </w:rPr>
      </w:pPr>
      <w:r w:rsidRPr="006E4AA6">
        <w:rPr>
          <w:rFonts w:ascii="Arial" w:hAnsi="Arial" w:cs="Arial"/>
          <w:snapToGrid/>
          <w:lang w:val="mk-MK" w:eastAsia="hr-HR"/>
        </w:rPr>
        <w:t xml:space="preserve">Прекинување на постапката </w:t>
      </w:r>
      <w:r w:rsidR="00C72BAF" w:rsidRPr="006E4AA6">
        <w:rPr>
          <w:rFonts w:ascii="Arial" w:hAnsi="Arial" w:cs="Arial"/>
          <w:snapToGrid/>
          <w:lang w:val="mk-MK" w:eastAsia="hr-HR"/>
        </w:rPr>
        <w:t xml:space="preserve">поради </w:t>
      </w:r>
      <w:r w:rsidR="00980B94" w:rsidRPr="006E4AA6">
        <w:rPr>
          <w:rFonts w:ascii="Arial" w:hAnsi="Arial" w:cs="Arial"/>
          <w:snapToGrid/>
          <w:lang w:val="mk-MK" w:eastAsia="hr-HR"/>
        </w:rPr>
        <w:t>претходн</w:t>
      </w:r>
      <w:r w:rsidR="00C72BAF" w:rsidRPr="006E4AA6">
        <w:rPr>
          <w:rFonts w:ascii="Arial" w:hAnsi="Arial" w:cs="Arial"/>
          <w:snapToGrid/>
          <w:lang w:val="en-US" w:eastAsia="hr-HR"/>
        </w:rPr>
        <w:t>o</w:t>
      </w:r>
      <w:r w:rsidR="00C72BAF" w:rsidRPr="006E4AA6">
        <w:rPr>
          <w:rFonts w:ascii="Arial" w:hAnsi="Arial" w:cs="Arial"/>
          <w:snapToGrid/>
          <w:lang w:val="mk-MK" w:eastAsia="hr-HR"/>
        </w:rPr>
        <w:t xml:space="preserve"> прашањ</w:t>
      </w:r>
      <w:r w:rsidR="00C72BAF" w:rsidRPr="006E4AA6">
        <w:rPr>
          <w:rFonts w:ascii="Arial" w:hAnsi="Arial" w:cs="Arial"/>
          <w:snapToGrid/>
          <w:lang w:val="en-US" w:eastAsia="hr-HR"/>
        </w:rPr>
        <w:t>e</w:t>
      </w:r>
    </w:p>
    <w:p w14:paraId="30F85276"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E92636" w:rsidRPr="006E4AA6">
        <w:rPr>
          <w:rFonts w:ascii="Arial" w:hAnsi="Arial" w:cs="Arial"/>
          <w:snapToGrid/>
          <w:lang w:val="mk-MK" w:eastAsia="hr-HR"/>
        </w:rPr>
        <w:t>4</w:t>
      </w:r>
      <w:r w:rsidR="009235E6" w:rsidRPr="006E4AA6">
        <w:rPr>
          <w:rFonts w:ascii="Arial" w:hAnsi="Arial" w:cs="Arial"/>
          <w:snapToGrid/>
          <w:lang w:val="mk-MK" w:eastAsia="hr-HR"/>
        </w:rPr>
        <w:t>4</w:t>
      </w:r>
    </w:p>
    <w:p w14:paraId="4180593A" w14:textId="47F40D8B" w:rsidR="00D77184" w:rsidRPr="006E4AA6" w:rsidRDefault="00D77184" w:rsidP="00DF68F5">
      <w:pPr>
        <w:pStyle w:val="p"/>
        <w:numPr>
          <w:ilvl w:val="0"/>
          <w:numId w:val="47"/>
        </w:numPr>
        <w:spacing w:after="20"/>
        <w:rPr>
          <w:color w:val="auto"/>
          <w:sz w:val="24"/>
          <w:szCs w:val="24"/>
          <w:lang w:val="mk-MK"/>
        </w:rPr>
      </w:pPr>
      <w:r w:rsidRPr="006E4AA6">
        <w:rPr>
          <w:color w:val="auto"/>
          <w:sz w:val="24"/>
          <w:szCs w:val="24"/>
          <w:lang w:val="mk-MK"/>
        </w:rPr>
        <w:t xml:space="preserve">Судот ќе ја прекине постапката, доколку претходното прашање се однесува на постоење на кривично дело, постоење на брачна заедница или утврдување на татковство, доколку е така </w:t>
      </w:r>
      <w:r w:rsidR="00131645">
        <w:rPr>
          <w:color w:val="auto"/>
          <w:sz w:val="24"/>
          <w:szCs w:val="24"/>
          <w:lang w:val="mk-MK"/>
        </w:rPr>
        <w:t>утврдено</w:t>
      </w:r>
      <w:r w:rsidRPr="006E4AA6">
        <w:rPr>
          <w:color w:val="auto"/>
          <w:sz w:val="24"/>
          <w:szCs w:val="24"/>
          <w:lang w:val="mk-MK"/>
        </w:rPr>
        <w:t xml:space="preserve"> со закон.</w:t>
      </w:r>
    </w:p>
    <w:p w14:paraId="73EBD02C" w14:textId="77777777" w:rsidR="00D77184" w:rsidRPr="006E4AA6" w:rsidRDefault="00D77184" w:rsidP="001D12F2">
      <w:pPr>
        <w:pStyle w:val="p"/>
        <w:spacing w:after="20"/>
        <w:ind w:left="0" w:firstLine="0"/>
        <w:rPr>
          <w:color w:val="auto"/>
          <w:sz w:val="24"/>
          <w:szCs w:val="24"/>
          <w:lang w:val="mk-MK"/>
        </w:rPr>
      </w:pPr>
    </w:p>
    <w:p w14:paraId="389E1A7A" w14:textId="77777777" w:rsidR="00D77184" w:rsidRPr="006E4AA6" w:rsidRDefault="00D77184" w:rsidP="00DF68F5">
      <w:pPr>
        <w:pStyle w:val="p"/>
        <w:numPr>
          <w:ilvl w:val="0"/>
          <w:numId w:val="47"/>
        </w:numPr>
        <w:spacing w:after="20"/>
        <w:rPr>
          <w:color w:val="auto"/>
          <w:sz w:val="24"/>
          <w:szCs w:val="24"/>
          <w:lang w:val="mk-MK"/>
        </w:rPr>
      </w:pPr>
      <w:r w:rsidRPr="006E4AA6">
        <w:rPr>
          <w:color w:val="auto"/>
          <w:sz w:val="24"/>
          <w:szCs w:val="24"/>
          <w:lang w:val="mk-MK"/>
        </w:rPr>
        <w:t>Судот ќе ја прекине постапката, доколку за претходното прашање веќе се води постапка пред надлежниот суд односно друг орган.</w:t>
      </w:r>
    </w:p>
    <w:p w14:paraId="246A82C7" w14:textId="77777777" w:rsidR="00D77184" w:rsidRPr="006E4AA6" w:rsidRDefault="00D77184" w:rsidP="00D77184">
      <w:pPr>
        <w:pStyle w:val="p"/>
        <w:spacing w:after="20"/>
        <w:ind w:hanging="15"/>
        <w:rPr>
          <w:color w:val="auto"/>
          <w:sz w:val="24"/>
          <w:szCs w:val="24"/>
          <w:lang w:val="mk-MK"/>
        </w:rPr>
      </w:pPr>
    </w:p>
    <w:p w14:paraId="2527D892" w14:textId="39759287" w:rsidR="00D77184" w:rsidRPr="006E4AA6" w:rsidRDefault="00D77184" w:rsidP="00DF68F5">
      <w:pPr>
        <w:pStyle w:val="p"/>
        <w:numPr>
          <w:ilvl w:val="0"/>
          <w:numId w:val="47"/>
        </w:numPr>
        <w:spacing w:after="20"/>
        <w:rPr>
          <w:color w:val="auto"/>
          <w:sz w:val="24"/>
          <w:szCs w:val="24"/>
          <w:lang w:val="mk-MK"/>
        </w:rPr>
      </w:pPr>
      <w:r w:rsidRPr="006E4AA6">
        <w:rPr>
          <w:color w:val="auto"/>
          <w:sz w:val="24"/>
          <w:szCs w:val="24"/>
          <w:lang w:val="mk-MK"/>
        </w:rPr>
        <w:t>За прекинување на постапката,</w:t>
      </w:r>
      <w:r w:rsidR="0083376F">
        <w:rPr>
          <w:color w:val="auto"/>
          <w:sz w:val="24"/>
          <w:szCs w:val="24"/>
          <w:lang w:val="mk-MK"/>
        </w:rPr>
        <w:t xml:space="preserve"> </w:t>
      </w:r>
      <w:r w:rsidR="00131645">
        <w:rPr>
          <w:color w:val="auto"/>
          <w:sz w:val="24"/>
          <w:szCs w:val="24"/>
          <w:lang w:val="mk-MK"/>
        </w:rPr>
        <w:t>од став (2) на овој член</w:t>
      </w:r>
      <w:r w:rsidRPr="006E4AA6">
        <w:rPr>
          <w:color w:val="auto"/>
          <w:sz w:val="24"/>
          <w:szCs w:val="24"/>
          <w:lang w:val="mk-MK"/>
        </w:rPr>
        <w:t xml:space="preserve"> судот донесува решение против кое е дозволена жалба. Жалбата  се поднесува во рок од три дена од денот на доставување на решението на странките.</w:t>
      </w:r>
    </w:p>
    <w:p w14:paraId="04AC2F6F" w14:textId="77777777" w:rsidR="00C72BAF" w:rsidRPr="006E4AA6" w:rsidRDefault="00C72BAF" w:rsidP="00D77184">
      <w:pPr>
        <w:pStyle w:val="clanak-"/>
        <w:keepNext/>
        <w:spacing w:before="240" w:beforeAutospacing="0"/>
        <w:jc w:val="center"/>
        <w:rPr>
          <w:rFonts w:ascii="Arial" w:hAnsi="Arial" w:cs="Arial"/>
          <w:snapToGrid/>
          <w:lang w:val="en-US" w:eastAsia="hr-HR"/>
        </w:rPr>
      </w:pPr>
    </w:p>
    <w:p w14:paraId="5CA4795C" w14:textId="77777777" w:rsidR="004A1699" w:rsidRPr="006E4AA6" w:rsidRDefault="00980B9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Рок за поведување на постапка </w:t>
      </w:r>
      <w:r w:rsidRPr="006E4AA6">
        <w:rPr>
          <w:rFonts w:ascii="Arial" w:hAnsi="Arial" w:cs="Arial"/>
          <w:lang w:val="mk-MK"/>
        </w:rPr>
        <w:t>пред надлежниот суд односно друг орган</w:t>
      </w:r>
      <w:r w:rsidR="00C72BAF" w:rsidRPr="006E4AA6">
        <w:rPr>
          <w:rFonts w:ascii="Arial" w:hAnsi="Arial" w:cs="Arial"/>
          <w:lang w:val="en-US"/>
        </w:rPr>
        <w:t xml:space="preserve"> </w:t>
      </w:r>
      <w:r w:rsidR="00C72BAF" w:rsidRPr="006E4AA6">
        <w:rPr>
          <w:rFonts w:ascii="Arial" w:hAnsi="Arial" w:cs="Arial"/>
          <w:lang w:val="mk-MK"/>
        </w:rPr>
        <w:t>за претходното прашање</w:t>
      </w:r>
    </w:p>
    <w:p w14:paraId="2CD09591"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8B06D0" w:rsidRPr="006E4AA6">
        <w:rPr>
          <w:rFonts w:ascii="Arial" w:hAnsi="Arial" w:cs="Arial"/>
          <w:snapToGrid/>
          <w:lang w:val="mk-MK" w:eastAsia="hr-HR"/>
        </w:rPr>
        <w:t>4</w:t>
      </w:r>
      <w:r w:rsidR="009235E6" w:rsidRPr="006E4AA6">
        <w:rPr>
          <w:rFonts w:ascii="Arial" w:hAnsi="Arial" w:cs="Arial"/>
          <w:snapToGrid/>
          <w:lang w:val="mk-MK" w:eastAsia="hr-HR"/>
        </w:rPr>
        <w:t>5</w:t>
      </w:r>
    </w:p>
    <w:p w14:paraId="590698AB" w14:textId="53A78E97" w:rsidR="00D77184" w:rsidRPr="006E4AA6" w:rsidRDefault="00D77184" w:rsidP="00DF68F5">
      <w:pPr>
        <w:pStyle w:val="p"/>
        <w:numPr>
          <w:ilvl w:val="0"/>
          <w:numId w:val="48"/>
        </w:numPr>
        <w:spacing w:after="20"/>
        <w:rPr>
          <w:color w:val="auto"/>
          <w:sz w:val="24"/>
          <w:szCs w:val="24"/>
          <w:lang w:val="mk-MK"/>
        </w:rPr>
      </w:pPr>
      <w:r w:rsidRPr="006E4AA6">
        <w:rPr>
          <w:color w:val="auto"/>
          <w:sz w:val="24"/>
          <w:szCs w:val="24"/>
          <w:lang w:val="mk-MK"/>
        </w:rPr>
        <w:t>Кога судот ќе ја прекине постапката поради претходно прашање,  со решението за прекин на постапката му налож</w:t>
      </w:r>
      <w:r w:rsidR="00B70B87" w:rsidRPr="006E4AA6">
        <w:rPr>
          <w:color w:val="auto"/>
          <w:sz w:val="24"/>
          <w:szCs w:val="24"/>
          <w:lang w:val="mk-MK"/>
        </w:rPr>
        <w:t>ува</w:t>
      </w:r>
      <w:r w:rsidRPr="006E4AA6">
        <w:rPr>
          <w:color w:val="auto"/>
          <w:sz w:val="24"/>
          <w:szCs w:val="24"/>
          <w:lang w:val="mk-MK"/>
        </w:rPr>
        <w:t xml:space="preserve"> на тужителот, во одреден рок да започне постапка пред надлежниот суд односно друг орган и да му приложи доказ за тоа. Рокот започнува да тече од </w:t>
      </w:r>
      <w:r w:rsidR="00131645">
        <w:rPr>
          <w:color w:val="auto"/>
          <w:sz w:val="24"/>
          <w:szCs w:val="24"/>
          <w:lang w:val="mk-MK"/>
        </w:rPr>
        <w:t xml:space="preserve">денот на </w:t>
      </w:r>
      <w:r w:rsidR="00A80F0D" w:rsidRPr="006E4AA6">
        <w:rPr>
          <w:color w:val="auto"/>
          <w:sz w:val="24"/>
          <w:szCs w:val="24"/>
          <w:lang w:val="mk-MK"/>
        </w:rPr>
        <w:t xml:space="preserve">правосилноста </w:t>
      </w:r>
      <w:r w:rsidRPr="006E4AA6">
        <w:rPr>
          <w:color w:val="auto"/>
          <w:sz w:val="24"/>
          <w:szCs w:val="24"/>
          <w:lang w:val="mk-MK"/>
        </w:rPr>
        <w:t xml:space="preserve">на решението </w:t>
      </w:r>
      <w:r w:rsidR="00A80F0D" w:rsidRPr="006E4AA6">
        <w:rPr>
          <w:color w:val="auto"/>
          <w:sz w:val="24"/>
          <w:szCs w:val="24"/>
          <w:lang w:val="mk-MK"/>
        </w:rPr>
        <w:t xml:space="preserve">од членот </w:t>
      </w:r>
      <w:r w:rsidR="00DE045F" w:rsidRPr="002D2E1A">
        <w:rPr>
          <w:color w:val="auto"/>
          <w:sz w:val="24"/>
          <w:szCs w:val="24"/>
          <w:lang w:val="mk-MK"/>
        </w:rPr>
        <w:t xml:space="preserve">44 став </w:t>
      </w:r>
      <w:r w:rsidR="00131645">
        <w:rPr>
          <w:color w:val="auto"/>
          <w:sz w:val="24"/>
          <w:szCs w:val="24"/>
          <w:lang w:val="mk-MK"/>
        </w:rPr>
        <w:t>(</w:t>
      </w:r>
      <w:r w:rsidR="00DE045F" w:rsidRPr="002D2E1A">
        <w:rPr>
          <w:color w:val="auto"/>
          <w:sz w:val="24"/>
          <w:szCs w:val="24"/>
          <w:lang w:val="mk-MK"/>
        </w:rPr>
        <w:t>3</w:t>
      </w:r>
      <w:r w:rsidR="00131645">
        <w:rPr>
          <w:color w:val="auto"/>
          <w:sz w:val="24"/>
          <w:szCs w:val="24"/>
          <w:lang w:val="mk-MK"/>
        </w:rPr>
        <w:t>)</w:t>
      </w:r>
      <w:r w:rsidR="00DE045F" w:rsidRPr="006E4AA6">
        <w:rPr>
          <w:color w:val="auto"/>
          <w:sz w:val="24"/>
          <w:szCs w:val="24"/>
          <w:lang w:val="mk-MK"/>
        </w:rPr>
        <w:t xml:space="preserve"> </w:t>
      </w:r>
      <w:r w:rsidR="00E92636" w:rsidRPr="006E4AA6">
        <w:rPr>
          <w:color w:val="auto"/>
          <w:sz w:val="24"/>
          <w:szCs w:val="24"/>
          <w:lang w:val="mk-MK"/>
        </w:rPr>
        <w:t>од овој закон</w:t>
      </w:r>
      <w:r w:rsidR="00A80F0D" w:rsidRPr="006E4AA6">
        <w:rPr>
          <w:color w:val="auto"/>
          <w:sz w:val="24"/>
          <w:szCs w:val="24"/>
          <w:lang w:val="mk-MK"/>
        </w:rPr>
        <w:t>.</w:t>
      </w:r>
    </w:p>
    <w:p w14:paraId="6D1BAC6A" w14:textId="78B86B9A" w:rsidR="00D77184" w:rsidRPr="006E4AA6" w:rsidRDefault="00D77184" w:rsidP="00DF68F5">
      <w:pPr>
        <w:pStyle w:val="p"/>
        <w:numPr>
          <w:ilvl w:val="0"/>
          <w:numId w:val="48"/>
        </w:numPr>
        <w:spacing w:after="20"/>
        <w:rPr>
          <w:color w:val="auto"/>
          <w:sz w:val="24"/>
          <w:szCs w:val="24"/>
          <w:lang w:val="mk-MK"/>
        </w:rPr>
      </w:pPr>
      <w:r w:rsidRPr="006E4AA6">
        <w:rPr>
          <w:color w:val="auto"/>
          <w:sz w:val="24"/>
          <w:szCs w:val="24"/>
          <w:lang w:val="mk-MK"/>
        </w:rPr>
        <w:t>Доколку тужителот не постапи според т став</w:t>
      </w:r>
      <w:r w:rsidR="00131645">
        <w:rPr>
          <w:color w:val="auto"/>
          <w:sz w:val="24"/>
          <w:szCs w:val="24"/>
          <w:lang w:val="mk-MK"/>
        </w:rPr>
        <w:t xml:space="preserve"> (1) на овој член</w:t>
      </w:r>
      <w:r w:rsidRPr="006E4AA6">
        <w:rPr>
          <w:color w:val="auto"/>
          <w:sz w:val="24"/>
          <w:szCs w:val="24"/>
          <w:lang w:val="mk-MK"/>
        </w:rPr>
        <w:t xml:space="preserve">, ќе се смета дека ја повлекол тужбата. Во овој случај, судот ќе ја </w:t>
      </w:r>
      <w:r w:rsidR="00B64720" w:rsidRPr="006E4AA6">
        <w:rPr>
          <w:color w:val="auto"/>
          <w:sz w:val="24"/>
          <w:szCs w:val="24"/>
          <w:lang w:val="mk-MK"/>
        </w:rPr>
        <w:t>запре</w:t>
      </w:r>
      <w:r w:rsidRPr="006E4AA6">
        <w:rPr>
          <w:color w:val="auto"/>
          <w:sz w:val="24"/>
          <w:szCs w:val="24"/>
          <w:lang w:val="mk-MK"/>
        </w:rPr>
        <w:t xml:space="preserve"> постапката со решение. Странката треба да биде предупредена на таа последица во решението за прекин на постапката.</w:t>
      </w:r>
    </w:p>
    <w:p w14:paraId="59B2459C" w14:textId="77777777" w:rsidR="004A1699" w:rsidRPr="006E4AA6" w:rsidRDefault="004A1699" w:rsidP="00D77184">
      <w:pPr>
        <w:pStyle w:val="clanak-"/>
        <w:keepNext/>
        <w:spacing w:before="240" w:beforeAutospacing="0"/>
        <w:jc w:val="center"/>
        <w:rPr>
          <w:rFonts w:ascii="Arial" w:hAnsi="Arial" w:cs="Arial"/>
          <w:snapToGrid/>
          <w:lang w:val="mk-MK" w:eastAsia="hr-HR"/>
        </w:rPr>
      </w:pPr>
    </w:p>
    <w:p w14:paraId="2725491D"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Продолжување на прекинатата постапка</w:t>
      </w:r>
    </w:p>
    <w:p w14:paraId="5C72B666"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46</w:t>
      </w:r>
    </w:p>
    <w:p w14:paraId="37CC513B" w14:textId="77777777" w:rsidR="00D77184" w:rsidRPr="006E4AA6" w:rsidRDefault="00D77184" w:rsidP="00B70B87">
      <w:pPr>
        <w:pStyle w:val="t-9-8"/>
        <w:ind w:firstLine="720"/>
        <w:jc w:val="both"/>
        <w:rPr>
          <w:rFonts w:ascii="Arial" w:hAnsi="Arial" w:cs="Arial"/>
          <w:snapToGrid/>
          <w:lang w:val="mk-MK" w:eastAsia="hr-HR"/>
        </w:rPr>
      </w:pPr>
      <w:r w:rsidRPr="006E4AA6">
        <w:rPr>
          <w:rFonts w:ascii="Arial" w:hAnsi="Arial" w:cs="Arial"/>
          <w:lang w:val="mk-MK"/>
        </w:rPr>
        <w:t>Постапката која била прекината за да се реши претходното прашање пред надлежниот суд или друг орган, се продолжува кога одлуката за ова прашање ќе стане правосилна.</w:t>
      </w:r>
    </w:p>
    <w:p w14:paraId="3CEDBDD7" w14:textId="77777777" w:rsidR="00980B94" w:rsidRPr="006E4AA6" w:rsidRDefault="00980B9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Прекин на постапката во други случаи</w:t>
      </w:r>
    </w:p>
    <w:p w14:paraId="0798B448"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47</w:t>
      </w:r>
    </w:p>
    <w:p w14:paraId="0848D31A" w14:textId="5604F88B" w:rsidR="00D77184" w:rsidRPr="006E4AA6" w:rsidRDefault="00D77184" w:rsidP="0083536E">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Судот ќе донесе решение</w:t>
      </w:r>
      <w:r w:rsidR="00EE67DE" w:rsidRPr="006E4AA6">
        <w:rPr>
          <w:rFonts w:ascii="Arial" w:hAnsi="Arial" w:cs="Arial"/>
          <w:snapToGrid/>
          <w:lang w:val="mk-MK" w:eastAsia="hr-HR"/>
        </w:rPr>
        <w:t xml:space="preserve"> за прекин на постапката и</w:t>
      </w:r>
      <w:r w:rsidR="00206653" w:rsidRPr="006E4AA6">
        <w:rPr>
          <w:rFonts w:ascii="Arial" w:hAnsi="Arial" w:cs="Arial"/>
          <w:snapToGrid/>
          <w:lang w:val="mk-MK" w:eastAsia="hr-HR"/>
        </w:rPr>
        <w:t xml:space="preserve"> во други случаи </w:t>
      </w:r>
      <w:r w:rsidR="00131645">
        <w:rPr>
          <w:rFonts w:ascii="Arial" w:hAnsi="Arial" w:cs="Arial"/>
          <w:snapToGrid/>
          <w:lang w:val="mk-MK" w:eastAsia="hr-HR"/>
        </w:rPr>
        <w:t>утврдено</w:t>
      </w:r>
      <w:r w:rsidR="00206653" w:rsidRPr="006E4AA6">
        <w:rPr>
          <w:rFonts w:ascii="Arial" w:hAnsi="Arial" w:cs="Arial"/>
          <w:snapToGrid/>
          <w:lang w:val="mk-MK" w:eastAsia="hr-HR"/>
        </w:rPr>
        <w:t xml:space="preserve"> </w:t>
      </w:r>
      <w:r w:rsidRPr="006E4AA6">
        <w:rPr>
          <w:rFonts w:ascii="Arial" w:hAnsi="Arial" w:cs="Arial"/>
          <w:snapToGrid/>
          <w:lang w:val="mk-MK" w:eastAsia="hr-HR"/>
        </w:rPr>
        <w:t>со закон.</w:t>
      </w:r>
    </w:p>
    <w:p w14:paraId="6CD72E9C" w14:textId="031DDD2F" w:rsidR="00D77184" w:rsidRPr="006E4AA6" w:rsidRDefault="00D77184" w:rsidP="0083536E">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За време на прекинот</w:t>
      </w:r>
      <w:r w:rsidR="00131645">
        <w:rPr>
          <w:rFonts w:ascii="Arial" w:hAnsi="Arial" w:cs="Arial"/>
          <w:snapToGrid/>
          <w:lang w:val="mk-MK" w:eastAsia="hr-HR"/>
        </w:rPr>
        <w:t xml:space="preserve"> на постапката</w:t>
      </w:r>
      <w:r w:rsidRPr="006E4AA6">
        <w:rPr>
          <w:rFonts w:ascii="Arial" w:hAnsi="Arial" w:cs="Arial"/>
          <w:snapToGrid/>
          <w:lang w:val="mk-MK" w:eastAsia="hr-HR"/>
        </w:rPr>
        <w:t xml:space="preserve"> сите временски рокови за преземање на одредени дејствија ќе престанат да течат и судот нема да презема никакви дејствија.</w:t>
      </w:r>
    </w:p>
    <w:p w14:paraId="16241049" w14:textId="17BFC13E" w:rsidR="00D77184" w:rsidRPr="006E4AA6" w:rsidRDefault="00D77184" w:rsidP="0083536E">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Судот ќе донесе одлука за продолжување на постапката по барање на странка</w:t>
      </w:r>
      <w:r w:rsidR="00D048EF" w:rsidRPr="006E4AA6">
        <w:rPr>
          <w:rFonts w:ascii="Arial" w:hAnsi="Arial" w:cs="Arial"/>
          <w:snapToGrid/>
          <w:lang w:val="mk-MK" w:eastAsia="hr-HR"/>
        </w:rPr>
        <w:t>та</w:t>
      </w:r>
      <w:r w:rsidRPr="006E4AA6">
        <w:rPr>
          <w:rFonts w:ascii="Arial" w:hAnsi="Arial" w:cs="Arial"/>
          <w:snapToGrid/>
          <w:lang w:val="mk-MK" w:eastAsia="hr-HR"/>
        </w:rPr>
        <w:t xml:space="preserve"> или </w:t>
      </w:r>
      <w:r w:rsidR="000D60C5" w:rsidRPr="006E4AA6">
        <w:rPr>
          <w:rFonts w:ascii="Arial" w:hAnsi="Arial" w:cs="Arial"/>
          <w:snapToGrid/>
          <w:lang w:val="mk-MK" w:eastAsia="hr-HR"/>
        </w:rPr>
        <w:t>по службена должност</w:t>
      </w:r>
      <w:r w:rsidR="00D028E6">
        <w:rPr>
          <w:rFonts w:ascii="Arial" w:hAnsi="Arial" w:cs="Arial"/>
          <w:snapToGrid/>
          <w:lang w:val="mk-MK" w:eastAsia="hr-HR"/>
        </w:rPr>
        <w:t>,</w:t>
      </w:r>
      <w:r w:rsidRPr="006E4AA6">
        <w:rPr>
          <w:rFonts w:ascii="Arial" w:hAnsi="Arial" w:cs="Arial"/>
          <w:i/>
          <w:snapToGrid/>
          <w:lang w:val="mk-MK" w:eastAsia="hr-HR"/>
        </w:rPr>
        <w:t xml:space="preserve"> </w:t>
      </w:r>
      <w:r w:rsidRPr="006E4AA6">
        <w:rPr>
          <w:rFonts w:ascii="Arial" w:hAnsi="Arial" w:cs="Arial"/>
          <w:snapToGrid/>
          <w:lang w:val="mk-MK" w:eastAsia="hr-HR"/>
        </w:rPr>
        <w:t>веднаш</w:t>
      </w:r>
      <w:r w:rsidR="00131645">
        <w:rPr>
          <w:rFonts w:ascii="Arial" w:hAnsi="Arial" w:cs="Arial"/>
          <w:snapToGrid/>
          <w:lang w:val="mk-MK" w:eastAsia="hr-HR"/>
        </w:rPr>
        <w:t>, а најдоцна 15 дена од денот на</w:t>
      </w:r>
      <w:r w:rsidRPr="006E4AA6">
        <w:rPr>
          <w:rFonts w:ascii="Arial" w:hAnsi="Arial" w:cs="Arial"/>
          <w:snapToGrid/>
          <w:lang w:val="mk-MK" w:eastAsia="hr-HR"/>
        </w:rPr>
        <w:t xml:space="preserve"> престанокот на причините за прекин. Временските рокови кои престанале да течат поради прекинот на постапката, повторно ќе почнат да течат од моментот на донесување на одлуката за продолжување на постапката.</w:t>
      </w:r>
    </w:p>
    <w:p w14:paraId="00916C82" w14:textId="77777777" w:rsidR="00C72BAF" w:rsidRPr="006E4AA6" w:rsidRDefault="00C72BAF" w:rsidP="00D77184">
      <w:pPr>
        <w:pStyle w:val="clanak-"/>
        <w:keepNext/>
        <w:spacing w:before="240" w:beforeAutospacing="0"/>
        <w:jc w:val="center"/>
        <w:rPr>
          <w:rFonts w:ascii="Arial" w:hAnsi="Arial" w:cs="Arial"/>
          <w:snapToGrid/>
          <w:lang w:val="mk-MK" w:eastAsia="hr-HR"/>
        </w:rPr>
      </w:pPr>
    </w:p>
    <w:p w14:paraId="65FC5C3D" w14:textId="77777777" w:rsidR="00980B94" w:rsidRPr="006E4AA6" w:rsidRDefault="00C72BAF"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Запирање на постапката</w:t>
      </w:r>
    </w:p>
    <w:p w14:paraId="1D6B8607"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48</w:t>
      </w:r>
    </w:p>
    <w:p w14:paraId="41016EC5" w14:textId="46DE15BA" w:rsidR="00D77184" w:rsidRPr="006E4AA6" w:rsidRDefault="00D77184" w:rsidP="0083536E">
      <w:pPr>
        <w:pStyle w:val="t-9-8"/>
        <w:numPr>
          <w:ilvl w:val="0"/>
          <w:numId w:val="50"/>
        </w:numPr>
        <w:jc w:val="both"/>
        <w:rPr>
          <w:rFonts w:ascii="Arial" w:hAnsi="Arial" w:cs="Arial"/>
          <w:snapToGrid/>
          <w:lang w:val="mk-MK" w:eastAsia="hr-HR"/>
        </w:rPr>
      </w:pPr>
      <w:r w:rsidRPr="006E4AA6">
        <w:rPr>
          <w:rFonts w:ascii="Arial" w:hAnsi="Arial" w:cs="Arial"/>
          <w:snapToGrid/>
          <w:lang w:val="mk-MK" w:eastAsia="hr-HR"/>
        </w:rPr>
        <w:t xml:space="preserve">Судот ќе донесе </w:t>
      </w:r>
      <w:r w:rsidR="00980B94" w:rsidRPr="006E4AA6">
        <w:rPr>
          <w:rFonts w:ascii="Arial" w:hAnsi="Arial" w:cs="Arial"/>
          <w:snapToGrid/>
          <w:lang w:val="mk-MK" w:eastAsia="hr-HR"/>
        </w:rPr>
        <w:t>решение</w:t>
      </w:r>
      <w:r w:rsidRPr="006E4AA6">
        <w:rPr>
          <w:rFonts w:ascii="Arial" w:hAnsi="Arial" w:cs="Arial"/>
          <w:snapToGrid/>
          <w:lang w:val="mk-MK" w:eastAsia="hr-HR"/>
        </w:rPr>
        <w:t xml:space="preserve"> за запирање на постапката и ќе реши за настанатите трошоци:</w:t>
      </w:r>
    </w:p>
    <w:p w14:paraId="6F034631" w14:textId="20388185" w:rsidR="00D77184" w:rsidRPr="006E4AA6" w:rsidRDefault="00D028E6" w:rsidP="00D028E6">
      <w:pPr>
        <w:pStyle w:val="t-9-8"/>
        <w:ind w:left="810"/>
        <w:jc w:val="both"/>
        <w:rPr>
          <w:rFonts w:ascii="Arial" w:hAnsi="Arial" w:cs="Arial"/>
          <w:snapToGrid/>
          <w:lang w:val="mk-MK" w:eastAsia="hr-HR"/>
        </w:rPr>
      </w:pPr>
      <w:r>
        <w:rPr>
          <w:rFonts w:ascii="Arial" w:hAnsi="Arial" w:cs="Arial"/>
          <w:snapToGrid/>
          <w:lang w:val="mk-MK" w:eastAsia="hr-HR"/>
        </w:rPr>
        <w:t xml:space="preserve">- </w:t>
      </w:r>
      <w:r w:rsidR="00184F41">
        <w:rPr>
          <w:rFonts w:ascii="Arial" w:hAnsi="Arial" w:cs="Arial"/>
          <w:snapToGrid/>
          <w:lang w:val="mk-MK" w:eastAsia="hr-HR"/>
        </w:rPr>
        <w:t>п</w:t>
      </w:r>
      <w:r w:rsidR="00B70B87" w:rsidRPr="006E4AA6">
        <w:rPr>
          <w:rFonts w:ascii="Arial" w:hAnsi="Arial" w:cs="Arial"/>
          <w:snapToGrid/>
          <w:lang w:val="mk-MK" w:eastAsia="hr-HR"/>
        </w:rPr>
        <w:t>оради смрт</w:t>
      </w:r>
      <w:r w:rsidR="00980B94" w:rsidRPr="006E4AA6">
        <w:rPr>
          <w:rFonts w:ascii="Arial" w:hAnsi="Arial" w:cs="Arial"/>
          <w:snapToGrid/>
          <w:lang w:val="mk-MK" w:eastAsia="hr-HR"/>
        </w:rPr>
        <w:t xml:space="preserve"> </w:t>
      </w:r>
      <w:r w:rsidR="00D77184" w:rsidRPr="006E4AA6">
        <w:rPr>
          <w:rFonts w:ascii="Arial" w:hAnsi="Arial" w:cs="Arial"/>
          <w:snapToGrid/>
          <w:lang w:val="mk-MK" w:eastAsia="hr-HR"/>
        </w:rPr>
        <w:t>или престан</w:t>
      </w:r>
      <w:r w:rsidR="00B70B87" w:rsidRPr="006E4AA6">
        <w:rPr>
          <w:rFonts w:ascii="Arial" w:hAnsi="Arial" w:cs="Arial"/>
          <w:snapToGrid/>
          <w:lang w:val="mk-MK" w:eastAsia="hr-HR"/>
        </w:rPr>
        <w:t>ок на тужителот</w:t>
      </w:r>
      <w:r w:rsidR="00D77184" w:rsidRPr="006E4AA6">
        <w:rPr>
          <w:rFonts w:ascii="Arial" w:hAnsi="Arial" w:cs="Arial"/>
          <w:snapToGrid/>
          <w:lang w:val="mk-MK" w:eastAsia="hr-HR"/>
        </w:rPr>
        <w:t xml:space="preserve"> во спорови за права кои не се преносливи на наследниците или правните следбеници</w:t>
      </w:r>
      <w:r w:rsidR="00184F41">
        <w:rPr>
          <w:rFonts w:ascii="Arial" w:hAnsi="Arial" w:cs="Arial"/>
          <w:snapToGrid/>
          <w:lang w:val="mk-MK" w:eastAsia="hr-HR"/>
        </w:rPr>
        <w:t xml:space="preserve"> или</w:t>
      </w:r>
    </w:p>
    <w:p w14:paraId="6BA8C2B4" w14:textId="32CD8DA1" w:rsidR="00D77184" w:rsidRPr="006E4AA6" w:rsidRDefault="00D028E6" w:rsidP="00D028E6">
      <w:pPr>
        <w:pStyle w:val="t-9-8"/>
        <w:ind w:left="810"/>
        <w:jc w:val="both"/>
        <w:rPr>
          <w:rFonts w:ascii="Arial" w:hAnsi="Arial" w:cs="Arial"/>
          <w:snapToGrid/>
          <w:lang w:val="mk-MK" w:eastAsia="hr-HR"/>
        </w:rPr>
      </w:pPr>
      <w:r>
        <w:rPr>
          <w:rFonts w:ascii="Arial" w:hAnsi="Arial" w:cs="Arial"/>
          <w:snapToGrid/>
          <w:lang w:val="mk-MK" w:eastAsia="hr-HR"/>
        </w:rPr>
        <w:t xml:space="preserve">- </w:t>
      </w:r>
      <w:r w:rsidR="00184F41">
        <w:rPr>
          <w:rFonts w:ascii="Arial" w:hAnsi="Arial" w:cs="Arial"/>
          <w:snapToGrid/>
          <w:lang w:val="mk-MK" w:eastAsia="hr-HR"/>
        </w:rPr>
        <w:t>ако т</w:t>
      </w:r>
      <w:r w:rsidR="00D77184" w:rsidRPr="006E4AA6">
        <w:rPr>
          <w:rFonts w:ascii="Arial" w:hAnsi="Arial" w:cs="Arial"/>
          <w:snapToGrid/>
          <w:lang w:val="mk-MK" w:eastAsia="hr-HR"/>
        </w:rPr>
        <w:t>уж</w:t>
      </w:r>
      <w:r w:rsidR="00846277" w:rsidRPr="006E4AA6">
        <w:rPr>
          <w:rFonts w:ascii="Arial" w:hAnsi="Arial" w:cs="Arial"/>
          <w:snapToGrid/>
          <w:lang w:val="mk-MK" w:eastAsia="hr-HR"/>
        </w:rPr>
        <w:t>ителот</w:t>
      </w:r>
      <w:r w:rsidR="00D77184" w:rsidRPr="006E4AA6">
        <w:rPr>
          <w:rFonts w:ascii="Arial" w:hAnsi="Arial" w:cs="Arial"/>
          <w:snapToGrid/>
          <w:lang w:val="mk-MK" w:eastAsia="hr-HR"/>
        </w:rPr>
        <w:t xml:space="preserve"> ја повлече тужбата пред да биде донесена одлука</w:t>
      </w:r>
      <w:r w:rsidR="00846277" w:rsidRPr="006E4AA6">
        <w:rPr>
          <w:rFonts w:ascii="Arial" w:hAnsi="Arial" w:cs="Arial"/>
          <w:snapToGrid/>
          <w:lang w:val="mk-MK" w:eastAsia="hr-HR"/>
        </w:rPr>
        <w:t xml:space="preserve"> од судот</w:t>
      </w:r>
      <w:r w:rsidR="00D77184" w:rsidRPr="006E4AA6">
        <w:rPr>
          <w:rFonts w:ascii="Arial" w:hAnsi="Arial" w:cs="Arial"/>
          <w:snapToGrid/>
          <w:lang w:val="mk-MK" w:eastAsia="hr-HR"/>
        </w:rPr>
        <w:t>.</w:t>
      </w:r>
    </w:p>
    <w:p w14:paraId="44426BCD" w14:textId="77777777" w:rsidR="00E92636" w:rsidRPr="006E4AA6" w:rsidRDefault="00D77184" w:rsidP="0083536E">
      <w:pPr>
        <w:pStyle w:val="t-9-8"/>
        <w:numPr>
          <w:ilvl w:val="0"/>
          <w:numId w:val="50"/>
        </w:numPr>
        <w:jc w:val="both"/>
        <w:rPr>
          <w:rFonts w:ascii="Arial" w:hAnsi="Arial" w:cs="Arial"/>
          <w:lang w:eastAsia="en-GB"/>
        </w:rPr>
      </w:pPr>
      <w:r w:rsidRPr="006E4AA6">
        <w:rPr>
          <w:rFonts w:ascii="Arial" w:hAnsi="Arial" w:cs="Arial"/>
          <w:lang w:eastAsia="hr-HR"/>
        </w:rPr>
        <w:t>Судот ќе ја достави одлуката за запирање на постапката на сите странки на спорот и на нивните наследници или правни следбеници на тужителот кој починал или престанал да постои, откако истите ќе бидат идентификувани.</w:t>
      </w:r>
    </w:p>
    <w:p w14:paraId="432E6D6A" w14:textId="32652BB6" w:rsidR="005251AD" w:rsidRPr="006E4AA6" w:rsidRDefault="00E92636" w:rsidP="0083536E">
      <w:pPr>
        <w:pStyle w:val="t-9-8"/>
        <w:numPr>
          <w:ilvl w:val="0"/>
          <w:numId w:val="50"/>
        </w:numPr>
        <w:jc w:val="both"/>
        <w:rPr>
          <w:rFonts w:ascii="Arial" w:hAnsi="Arial" w:cs="Arial"/>
          <w:lang w:eastAsia="hr-HR"/>
        </w:rPr>
      </w:pPr>
      <w:r w:rsidRPr="006E4AA6">
        <w:rPr>
          <w:rFonts w:ascii="Arial" w:hAnsi="Arial" w:cs="Arial"/>
          <w:lang w:eastAsia="en-GB"/>
        </w:rPr>
        <w:t xml:space="preserve"> </w:t>
      </w:r>
      <w:r w:rsidR="00EE67DE" w:rsidRPr="006E4AA6">
        <w:rPr>
          <w:rFonts w:ascii="Arial" w:hAnsi="Arial" w:cs="Arial"/>
          <w:lang w:eastAsia="en-GB"/>
        </w:rPr>
        <w:t xml:space="preserve">Судот ќе постави привремен </w:t>
      </w:r>
      <w:r w:rsidR="00131645">
        <w:rPr>
          <w:rFonts w:ascii="Arial" w:hAnsi="Arial" w:cs="Arial"/>
          <w:lang w:val="mk-MK" w:eastAsia="en-GB"/>
        </w:rPr>
        <w:t>застапник</w:t>
      </w:r>
      <w:r w:rsidR="00EE67DE" w:rsidRPr="006E4AA6">
        <w:rPr>
          <w:rFonts w:ascii="Arial" w:hAnsi="Arial" w:cs="Arial"/>
          <w:lang w:eastAsia="en-GB"/>
        </w:rPr>
        <w:t xml:space="preserve"> на наследниците на починатиот тужител, кому ќе му ја достави одлуката за запирање на постапката, доколку смета дека оставинската постапка може да трае долго.</w:t>
      </w:r>
      <w:r w:rsidR="005251AD" w:rsidRPr="006E4AA6">
        <w:rPr>
          <w:rFonts w:ascii="Arial" w:hAnsi="Arial" w:cs="Arial"/>
          <w:lang w:eastAsia="en-GB"/>
        </w:rPr>
        <w:tab/>
      </w:r>
    </w:p>
    <w:p w14:paraId="67286275" w14:textId="77777777" w:rsidR="00D77184" w:rsidRPr="006E4AA6" w:rsidRDefault="00D77184" w:rsidP="0083536E">
      <w:pPr>
        <w:pStyle w:val="t-9-8"/>
        <w:numPr>
          <w:ilvl w:val="0"/>
          <w:numId w:val="50"/>
        </w:numPr>
        <w:jc w:val="both"/>
        <w:rPr>
          <w:rFonts w:ascii="Arial" w:hAnsi="Arial" w:cs="Arial"/>
          <w:snapToGrid/>
          <w:lang w:val="mk-MK" w:eastAsia="hr-HR"/>
        </w:rPr>
      </w:pPr>
      <w:r w:rsidRPr="006E4AA6">
        <w:rPr>
          <w:rFonts w:ascii="Arial" w:hAnsi="Arial" w:cs="Arial"/>
          <w:snapToGrid/>
          <w:lang w:val="mk-MK" w:eastAsia="hr-HR"/>
        </w:rPr>
        <w:lastRenderedPageBreak/>
        <w:t>Во случај кога правното лице престане да постои, судот ќе ја достави одлуката за запирање на постапката на другите странки и правните следбеници на тужителот откако ќе бидат утврдени.</w:t>
      </w:r>
      <w:r w:rsidR="005251AD" w:rsidRPr="006E4AA6">
        <w:rPr>
          <w:rFonts w:ascii="Arial" w:hAnsi="Arial" w:cs="Arial"/>
          <w:snapToGrid/>
          <w:lang w:eastAsia="hr-HR"/>
        </w:rPr>
        <w:t xml:space="preserve"> </w:t>
      </w:r>
    </w:p>
    <w:p w14:paraId="13561260" w14:textId="6E4AA3D4" w:rsidR="00D77184" w:rsidRPr="006E4AA6" w:rsidRDefault="00D77184" w:rsidP="0083536E">
      <w:pPr>
        <w:pStyle w:val="t-9-8"/>
        <w:numPr>
          <w:ilvl w:val="0"/>
          <w:numId w:val="50"/>
        </w:numPr>
        <w:jc w:val="both"/>
        <w:rPr>
          <w:rFonts w:ascii="Arial" w:hAnsi="Arial" w:cs="Arial"/>
          <w:snapToGrid/>
          <w:lang w:eastAsia="hr-HR"/>
        </w:rPr>
      </w:pPr>
      <w:r w:rsidRPr="006E4AA6">
        <w:rPr>
          <w:rFonts w:ascii="Arial" w:hAnsi="Arial" w:cs="Arial"/>
          <w:snapToGrid/>
          <w:lang w:val="mk-MK" w:eastAsia="hr-HR"/>
        </w:rPr>
        <w:t>Против одлуката за запирање на постапката дозволена е жалб</w:t>
      </w:r>
      <w:r w:rsidR="005251AD" w:rsidRPr="006E4AA6">
        <w:rPr>
          <w:rFonts w:ascii="Arial" w:hAnsi="Arial" w:cs="Arial"/>
          <w:snapToGrid/>
          <w:lang w:val="mk-MK" w:eastAsia="hr-HR"/>
        </w:rPr>
        <w:t xml:space="preserve">a, </w:t>
      </w:r>
      <w:r w:rsidR="005251AD" w:rsidRPr="006E4AA6">
        <w:rPr>
          <w:rFonts w:ascii="Arial" w:hAnsi="Arial" w:cs="Arial"/>
          <w:snapToGrid/>
          <w:lang w:val="mk-MK" w:eastAsia="en-GB"/>
        </w:rPr>
        <w:t xml:space="preserve"> </w:t>
      </w:r>
      <w:r w:rsidR="005251AD" w:rsidRPr="006E4AA6">
        <w:rPr>
          <w:rFonts w:ascii="Arial" w:hAnsi="Arial" w:cs="Arial"/>
          <w:snapToGrid/>
          <w:lang w:val="mk-MK" w:eastAsia="hr-HR"/>
        </w:rPr>
        <w:t xml:space="preserve">во рок од </w:t>
      </w:r>
      <w:r w:rsidR="00131645">
        <w:rPr>
          <w:rFonts w:ascii="Arial" w:hAnsi="Arial" w:cs="Arial"/>
          <w:snapToGrid/>
          <w:lang w:val="mk-MK" w:eastAsia="hr-HR"/>
        </w:rPr>
        <w:t>три</w:t>
      </w:r>
      <w:r w:rsidR="005251AD" w:rsidRPr="006E4AA6">
        <w:rPr>
          <w:rFonts w:ascii="Arial" w:hAnsi="Arial" w:cs="Arial"/>
          <w:snapToGrid/>
          <w:lang w:val="mk-MK" w:eastAsia="hr-HR"/>
        </w:rPr>
        <w:t xml:space="preserve"> де</w:t>
      </w:r>
      <w:r w:rsidR="00543C5D" w:rsidRPr="006E4AA6">
        <w:rPr>
          <w:rFonts w:ascii="Arial" w:hAnsi="Arial" w:cs="Arial"/>
          <w:snapToGrid/>
          <w:lang w:val="mk-MK" w:eastAsia="hr-HR"/>
        </w:rPr>
        <w:t>на од</w:t>
      </w:r>
      <w:r w:rsidR="00131645">
        <w:rPr>
          <w:rFonts w:ascii="Arial" w:hAnsi="Arial" w:cs="Arial"/>
          <w:snapToGrid/>
          <w:lang w:val="mk-MK" w:eastAsia="hr-HR"/>
        </w:rPr>
        <w:t xml:space="preserve"> денот на</w:t>
      </w:r>
      <w:r w:rsidR="00543C5D" w:rsidRPr="006E4AA6">
        <w:rPr>
          <w:rFonts w:ascii="Arial" w:hAnsi="Arial" w:cs="Arial"/>
          <w:snapToGrid/>
          <w:lang w:val="mk-MK" w:eastAsia="hr-HR"/>
        </w:rPr>
        <w:t xml:space="preserve"> доставувањето на решението</w:t>
      </w:r>
      <w:r w:rsidR="00EE67DE" w:rsidRPr="006E4AA6">
        <w:rPr>
          <w:rFonts w:ascii="Arial" w:hAnsi="Arial" w:cs="Arial"/>
          <w:snapToGrid/>
          <w:lang w:val="mk-MK" w:eastAsia="hr-HR"/>
        </w:rPr>
        <w:t>.</w:t>
      </w:r>
    </w:p>
    <w:p w14:paraId="680BA79E" w14:textId="77777777" w:rsidR="00980B94" w:rsidRPr="006E4AA6" w:rsidRDefault="00980B94" w:rsidP="00D77184">
      <w:pPr>
        <w:autoSpaceDE w:val="0"/>
        <w:autoSpaceDN w:val="0"/>
        <w:adjustRightInd w:val="0"/>
        <w:spacing w:before="100" w:beforeAutospacing="1" w:after="100" w:afterAutospacing="1"/>
        <w:jc w:val="center"/>
        <w:rPr>
          <w:rFonts w:ascii="Arial" w:hAnsi="Arial" w:cs="Arial"/>
          <w:sz w:val="24"/>
          <w:szCs w:val="24"/>
          <w:lang w:eastAsia="hr-HR"/>
        </w:rPr>
      </w:pPr>
    </w:p>
    <w:p w14:paraId="222A41D3" w14:textId="77777777" w:rsidR="00846277" w:rsidRPr="00131645" w:rsidRDefault="00D93085" w:rsidP="00D77184">
      <w:pPr>
        <w:autoSpaceDE w:val="0"/>
        <w:autoSpaceDN w:val="0"/>
        <w:adjustRightInd w:val="0"/>
        <w:spacing w:before="100" w:beforeAutospacing="1" w:after="100" w:afterAutospacing="1"/>
        <w:jc w:val="center"/>
        <w:rPr>
          <w:rFonts w:ascii="Arial" w:hAnsi="Arial" w:cs="Arial"/>
          <w:b/>
          <w:sz w:val="24"/>
          <w:szCs w:val="24"/>
          <w:lang w:eastAsia="hr-HR"/>
        </w:rPr>
      </w:pPr>
      <w:r w:rsidRPr="00131645">
        <w:rPr>
          <w:rFonts w:ascii="Arial" w:hAnsi="Arial" w:cs="Arial"/>
          <w:b/>
          <w:sz w:val="24"/>
          <w:szCs w:val="24"/>
          <w:lang w:eastAsia="hr-HR"/>
        </w:rPr>
        <w:t xml:space="preserve">9. </w:t>
      </w:r>
      <w:r w:rsidR="00846277" w:rsidRPr="00131645">
        <w:rPr>
          <w:rFonts w:ascii="Arial" w:hAnsi="Arial" w:cs="Arial"/>
          <w:b/>
          <w:sz w:val="24"/>
          <w:szCs w:val="24"/>
          <w:lang w:eastAsia="hr-HR"/>
        </w:rPr>
        <w:t>Модел постапка</w:t>
      </w:r>
    </w:p>
    <w:p w14:paraId="4A2C04EF" w14:textId="77777777" w:rsidR="00D77184" w:rsidRPr="006E4AA6" w:rsidRDefault="00D77184" w:rsidP="00D77184">
      <w:pPr>
        <w:autoSpaceDE w:val="0"/>
        <w:autoSpaceDN w:val="0"/>
        <w:adjustRightInd w:val="0"/>
        <w:spacing w:before="100" w:beforeAutospacing="1" w:after="100" w:afterAutospacing="1"/>
        <w:jc w:val="center"/>
        <w:rPr>
          <w:rFonts w:ascii="Arial" w:hAnsi="Arial" w:cs="Arial"/>
          <w:sz w:val="24"/>
          <w:szCs w:val="24"/>
          <w:lang w:val="sl-SI" w:eastAsia="hr-HR"/>
        </w:rPr>
      </w:pPr>
      <w:r w:rsidRPr="006E4AA6">
        <w:rPr>
          <w:rFonts w:ascii="Arial" w:hAnsi="Arial" w:cs="Arial"/>
          <w:sz w:val="24"/>
          <w:szCs w:val="24"/>
          <w:lang w:eastAsia="hr-HR"/>
        </w:rPr>
        <w:t xml:space="preserve">Член </w:t>
      </w:r>
      <w:r w:rsidR="009235E6" w:rsidRPr="006E4AA6">
        <w:rPr>
          <w:rFonts w:ascii="Arial" w:hAnsi="Arial" w:cs="Arial"/>
          <w:sz w:val="24"/>
          <w:szCs w:val="24"/>
          <w:lang w:eastAsia="hr-HR"/>
        </w:rPr>
        <w:t>49</w:t>
      </w:r>
    </w:p>
    <w:p w14:paraId="15C61107" w14:textId="77777777" w:rsidR="004E67A6" w:rsidRPr="006E4AA6" w:rsidRDefault="00D77184" w:rsidP="00980B94">
      <w:pPr>
        <w:pStyle w:val="ListParagraph"/>
        <w:numPr>
          <w:ilvl w:val="0"/>
          <w:numId w:val="92"/>
        </w:numPr>
        <w:jc w:val="both"/>
        <w:rPr>
          <w:rFonts w:ascii="Arial" w:hAnsi="Arial" w:cs="Arial"/>
          <w:sz w:val="24"/>
          <w:szCs w:val="24"/>
        </w:rPr>
      </w:pPr>
      <w:r w:rsidRPr="006E4AA6">
        <w:rPr>
          <w:rFonts w:ascii="Arial" w:hAnsi="Arial" w:cs="Arial"/>
          <w:sz w:val="24"/>
          <w:szCs w:val="24"/>
          <w:lang w:eastAsia="hr-HR"/>
        </w:rPr>
        <w:t xml:space="preserve">Доколку во судот бидат вложени тужби против повеќе </w:t>
      </w:r>
      <w:r w:rsidR="008B06D0" w:rsidRPr="006E4AA6">
        <w:rPr>
          <w:rFonts w:ascii="Arial" w:hAnsi="Arial" w:cs="Arial"/>
          <w:sz w:val="24"/>
          <w:szCs w:val="24"/>
          <w:lang w:eastAsia="hr-HR"/>
        </w:rPr>
        <w:t xml:space="preserve">од 20 </w:t>
      </w:r>
      <w:r w:rsidRPr="006E4AA6">
        <w:rPr>
          <w:rFonts w:ascii="Arial" w:hAnsi="Arial" w:cs="Arial"/>
          <w:sz w:val="24"/>
          <w:szCs w:val="24"/>
          <w:lang w:eastAsia="hr-HR"/>
        </w:rPr>
        <w:t>управни акти</w:t>
      </w:r>
      <w:r w:rsidR="00EE67DE" w:rsidRPr="006E4AA6">
        <w:rPr>
          <w:rFonts w:ascii="Arial" w:hAnsi="Arial" w:cs="Arial"/>
          <w:sz w:val="24"/>
          <w:szCs w:val="24"/>
          <w:lang w:eastAsia="hr-HR"/>
        </w:rPr>
        <w:t xml:space="preserve"> </w:t>
      </w:r>
      <w:r w:rsidRPr="006E4AA6">
        <w:rPr>
          <w:rFonts w:ascii="Arial" w:hAnsi="Arial" w:cs="Arial"/>
          <w:sz w:val="24"/>
          <w:szCs w:val="24"/>
          <w:lang w:eastAsia="hr-HR"/>
        </w:rPr>
        <w:t xml:space="preserve">во кои правата или обврските се </w:t>
      </w:r>
      <w:r w:rsidR="003401DB" w:rsidRPr="006E4AA6">
        <w:rPr>
          <w:rFonts w:ascii="Arial" w:hAnsi="Arial" w:cs="Arial"/>
          <w:sz w:val="24"/>
          <w:szCs w:val="24"/>
          <w:lang w:eastAsia="hr-HR"/>
        </w:rPr>
        <w:t xml:space="preserve">засноваат </w:t>
      </w:r>
      <w:r w:rsidRPr="006E4AA6">
        <w:rPr>
          <w:rFonts w:ascii="Arial" w:hAnsi="Arial" w:cs="Arial"/>
          <w:sz w:val="24"/>
          <w:szCs w:val="24"/>
          <w:lang w:eastAsia="hr-HR"/>
        </w:rPr>
        <w:t>на еднаква или слична фактичка состојба  и иста правна основа, судот може по добивањето одговори по тужбите, да спроведе модел постапка врз основа на една  од тие тужби, а останатите постапки да ги прекине.</w:t>
      </w:r>
      <w:r w:rsidR="004E67A6" w:rsidRPr="006E4AA6">
        <w:rPr>
          <w:rFonts w:ascii="Arial" w:hAnsi="Arial" w:cs="Arial"/>
          <w:sz w:val="24"/>
          <w:szCs w:val="24"/>
        </w:rPr>
        <w:t xml:space="preserve"> </w:t>
      </w:r>
    </w:p>
    <w:p w14:paraId="6A8808F7" w14:textId="77777777" w:rsidR="004E67A6" w:rsidRPr="006E4AA6" w:rsidRDefault="00C72BAF"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Управниот суд ја спроведува модел постапката согласно начелата на итност и приоритет со задолжително одржување на расправа.</w:t>
      </w:r>
    </w:p>
    <w:p w14:paraId="7FCCDA3F" w14:textId="77777777" w:rsidR="004E67A6" w:rsidRPr="006E4AA6" w:rsidRDefault="00C72BAF"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Пред да се донесе решение за прекин на постапката, судот ќе му овозможи на тужителот да се изјасни по аргументите во одговорот по тужбата.</w:t>
      </w:r>
    </w:p>
    <w:p w14:paraId="70DDA004" w14:textId="407BFD7E" w:rsidR="00D77184" w:rsidRPr="006E4AA6" w:rsidRDefault="00D77184"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Против решението за прекин на постапката поради спроведување на модел постапка, не е дозволен</w:t>
      </w:r>
      <w:r w:rsidR="00F6693A">
        <w:rPr>
          <w:rFonts w:ascii="Arial" w:hAnsi="Arial" w:cs="Arial"/>
          <w:sz w:val="24"/>
          <w:szCs w:val="24"/>
          <w:lang w:eastAsia="hr-HR"/>
        </w:rPr>
        <w:t>а</w:t>
      </w:r>
      <w:r w:rsidR="004E67A6" w:rsidRPr="006E4AA6">
        <w:rPr>
          <w:rFonts w:ascii="Arial" w:hAnsi="Arial" w:cs="Arial"/>
          <w:sz w:val="24"/>
          <w:szCs w:val="24"/>
          <w:lang w:eastAsia="hr-HR"/>
        </w:rPr>
        <w:t xml:space="preserve"> посебна </w:t>
      </w:r>
      <w:r w:rsidRPr="006E4AA6">
        <w:rPr>
          <w:rFonts w:ascii="Arial" w:hAnsi="Arial" w:cs="Arial"/>
          <w:sz w:val="24"/>
          <w:szCs w:val="24"/>
          <w:lang w:eastAsia="hr-HR"/>
        </w:rPr>
        <w:t>жалба.</w:t>
      </w:r>
    </w:p>
    <w:p w14:paraId="0150A07C" w14:textId="1EE608E3" w:rsidR="00D77184" w:rsidRPr="006E4AA6" w:rsidRDefault="00D77184"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 xml:space="preserve">Во предметите, по кои се одлучува во модел постапка, судот одлучува според </w:t>
      </w:r>
      <w:r w:rsidR="00131645">
        <w:rPr>
          <w:rFonts w:ascii="Arial" w:hAnsi="Arial" w:cs="Arial"/>
          <w:sz w:val="24"/>
          <w:szCs w:val="24"/>
          <w:lang w:eastAsia="hr-HR"/>
        </w:rPr>
        <w:t xml:space="preserve">временски </w:t>
      </w:r>
      <w:r w:rsidRPr="006E4AA6">
        <w:rPr>
          <w:rFonts w:ascii="Arial" w:hAnsi="Arial" w:cs="Arial"/>
          <w:sz w:val="24"/>
          <w:szCs w:val="24"/>
          <w:lang w:eastAsia="hr-HR"/>
        </w:rPr>
        <w:t>приоритет.</w:t>
      </w:r>
    </w:p>
    <w:p w14:paraId="0D295F3C" w14:textId="77777777" w:rsidR="000514A9" w:rsidRPr="006E4AA6" w:rsidRDefault="000514A9" w:rsidP="00C72BAF">
      <w:pPr>
        <w:pStyle w:val="ListParagraph"/>
        <w:ind w:left="810"/>
        <w:jc w:val="both"/>
        <w:rPr>
          <w:rFonts w:ascii="Arial" w:hAnsi="Arial" w:cs="Arial"/>
          <w:sz w:val="24"/>
          <w:szCs w:val="24"/>
          <w:lang w:eastAsia="hr-HR"/>
        </w:rPr>
      </w:pPr>
    </w:p>
    <w:p w14:paraId="07373E65" w14:textId="77777777" w:rsidR="003B1018" w:rsidRPr="006E4AA6" w:rsidRDefault="003B1018" w:rsidP="00C72BAF">
      <w:pPr>
        <w:pStyle w:val="ListParagraph"/>
        <w:ind w:left="810"/>
        <w:jc w:val="both"/>
        <w:rPr>
          <w:rFonts w:ascii="Arial" w:hAnsi="Arial" w:cs="Arial"/>
          <w:sz w:val="24"/>
          <w:szCs w:val="24"/>
          <w:lang w:eastAsia="hr-HR"/>
        </w:rPr>
      </w:pPr>
    </w:p>
    <w:p w14:paraId="6D614D24" w14:textId="77777777" w:rsidR="001227F0" w:rsidRPr="006E4AA6" w:rsidRDefault="001227F0" w:rsidP="00C72BAF">
      <w:pPr>
        <w:pStyle w:val="ListParagraph"/>
        <w:ind w:left="810"/>
        <w:jc w:val="center"/>
        <w:rPr>
          <w:rFonts w:ascii="Arial" w:hAnsi="Arial" w:cs="Arial"/>
          <w:sz w:val="24"/>
          <w:szCs w:val="24"/>
          <w:lang w:eastAsia="hr-HR"/>
        </w:rPr>
      </w:pPr>
      <w:r w:rsidRPr="006E4AA6">
        <w:rPr>
          <w:rFonts w:ascii="Arial" w:hAnsi="Arial" w:cs="Arial"/>
          <w:sz w:val="24"/>
          <w:szCs w:val="24"/>
          <w:lang w:eastAsia="hr-HR"/>
        </w:rPr>
        <w:t>Одлучување по прекинатите постапки</w:t>
      </w:r>
    </w:p>
    <w:p w14:paraId="48D95939" w14:textId="77777777" w:rsidR="00D77184" w:rsidRPr="006E4AA6" w:rsidRDefault="00D77184" w:rsidP="00C72BAF">
      <w:pPr>
        <w:pStyle w:val="ListParagraph"/>
        <w:ind w:left="810"/>
        <w:jc w:val="center"/>
        <w:rPr>
          <w:rFonts w:ascii="Arial" w:hAnsi="Arial" w:cs="Arial"/>
          <w:sz w:val="24"/>
          <w:szCs w:val="24"/>
          <w:lang w:eastAsia="hr-HR"/>
        </w:rPr>
      </w:pPr>
      <w:r w:rsidRPr="006E4AA6">
        <w:rPr>
          <w:rFonts w:ascii="Arial" w:hAnsi="Arial" w:cs="Arial"/>
          <w:sz w:val="24"/>
          <w:szCs w:val="24"/>
          <w:lang w:eastAsia="hr-HR"/>
        </w:rPr>
        <w:t xml:space="preserve">Член </w:t>
      </w:r>
      <w:r w:rsidR="00B33631" w:rsidRPr="006E4AA6">
        <w:rPr>
          <w:rFonts w:ascii="Arial" w:hAnsi="Arial" w:cs="Arial"/>
          <w:sz w:val="24"/>
          <w:szCs w:val="24"/>
          <w:lang w:eastAsia="hr-HR"/>
        </w:rPr>
        <w:t>5</w:t>
      </w:r>
      <w:r w:rsidR="009235E6" w:rsidRPr="006E4AA6">
        <w:rPr>
          <w:rFonts w:ascii="Arial" w:hAnsi="Arial" w:cs="Arial"/>
          <w:sz w:val="24"/>
          <w:szCs w:val="24"/>
          <w:lang w:eastAsia="hr-HR"/>
        </w:rPr>
        <w:t>0</w:t>
      </w:r>
    </w:p>
    <w:p w14:paraId="5540BA98" w14:textId="77777777" w:rsidR="00D77184" w:rsidRPr="006E4AA6" w:rsidRDefault="00D77184" w:rsidP="0083536E">
      <w:pPr>
        <w:pStyle w:val="t-9-8"/>
        <w:numPr>
          <w:ilvl w:val="0"/>
          <w:numId w:val="52"/>
        </w:numPr>
        <w:jc w:val="both"/>
        <w:rPr>
          <w:rFonts w:ascii="Arial" w:hAnsi="Arial" w:cs="Arial"/>
          <w:snapToGrid/>
          <w:lang w:val="mk-MK" w:eastAsia="hr-HR"/>
        </w:rPr>
      </w:pPr>
      <w:r w:rsidRPr="006E4AA6">
        <w:rPr>
          <w:rFonts w:ascii="Arial" w:hAnsi="Arial" w:cs="Arial"/>
          <w:snapToGrid/>
          <w:lang w:val="mk-MK" w:eastAsia="hr-HR"/>
        </w:rPr>
        <w:t xml:space="preserve">По правосилноста на одлуката донесена во модел постапката, судот без расправа ќе одлучи за прекинатите постапки, доколку тие постапки  немаат суштествени разлики од фактичка или правна природа на модел постапката и доколку фактичката состојба е </w:t>
      </w:r>
      <w:r w:rsidR="000D60C5" w:rsidRPr="006E4AA6">
        <w:rPr>
          <w:rFonts w:ascii="Arial" w:hAnsi="Arial" w:cs="Arial"/>
          <w:snapToGrid/>
          <w:lang w:val="mk-MK" w:eastAsia="hr-HR"/>
        </w:rPr>
        <w:t>утврдена</w:t>
      </w:r>
      <w:r w:rsidRPr="006E4AA6">
        <w:rPr>
          <w:rFonts w:ascii="Arial" w:hAnsi="Arial" w:cs="Arial"/>
          <w:snapToGrid/>
          <w:lang w:val="mk-MK" w:eastAsia="hr-HR"/>
        </w:rPr>
        <w:t>.</w:t>
      </w:r>
    </w:p>
    <w:p w14:paraId="2F433FB9" w14:textId="6FB89FD1" w:rsidR="00D77184" w:rsidRPr="006E4AA6" w:rsidRDefault="00D77184" w:rsidP="0083536E">
      <w:pPr>
        <w:pStyle w:val="t-9-8"/>
        <w:numPr>
          <w:ilvl w:val="0"/>
          <w:numId w:val="52"/>
        </w:numPr>
        <w:jc w:val="both"/>
        <w:rPr>
          <w:rFonts w:ascii="Arial" w:hAnsi="Arial" w:cs="Arial"/>
          <w:snapToGrid/>
          <w:lang w:val="mk-MK" w:eastAsia="hr-HR"/>
        </w:rPr>
      </w:pPr>
      <w:r w:rsidRPr="006E4AA6">
        <w:rPr>
          <w:rFonts w:ascii="Arial" w:hAnsi="Arial" w:cs="Arial"/>
          <w:snapToGrid/>
          <w:lang w:val="mk-MK" w:eastAsia="hr-HR"/>
        </w:rPr>
        <w:t xml:space="preserve">При примена на одредбата од  став </w:t>
      </w:r>
      <w:r w:rsidR="00131645">
        <w:rPr>
          <w:rFonts w:ascii="Arial" w:hAnsi="Arial" w:cs="Arial"/>
          <w:snapToGrid/>
          <w:lang w:val="mk-MK" w:eastAsia="hr-HR"/>
        </w:rPr>
        <w:t xml:space="preserve"> (1) </w:t>
      </w:r>
      <w:r w:rsidRPr="006E4AA6">
        <w:rPr>
          <w:rFonts w:ascii="Arial" w:hAnsi="Arial" w:cs="Arial"/>
          <w:snapToGrid/>
          <w:lang w:val="mk-MK" w:eastAsia="hr-HR"/>
        </w:rPr>
        <w:t>на овој член, судот може да одлучи по сите тужби со една пресуда</w:t>
      </w:r>
      <w:r w:rsidR="003401DB" w:rsidRPr="006E4AA6">
        <w:rPr>
          <w:rFonts w:ascii="Arial" w:hAnsi="Arial" w:cs="Arial"/>
          <w:snapToGrid/>
          <w:lang w:val="mk-MK" w:eastAsia="en-GB"/>
        </w:rPr>
        <w:t xml:space="preserve"> доколку ја спои постапката</w:t>
      </w:r>
      <w:r w:rsidRPr="006E4AA6">
        <w:rPr>
          <w:rFonts w:ascii="Arial" w:hAnsi="Arial" w:cs="Arial"/>
          <w:snapToGrid/>
          <w:lang w:val="mk-MK" w:eastAsia="hr-HR"/>
        </w:rPr>
        <w:t>.</w:t>
      </w:r>
    </w:p>
    <w:p w14:paraId="41F06244" w14:textId="77777777" w:rsidR="00C72BAF" w:rsidRPr="006E4AA6" w:rsidRDefault="00C72BAF" w:rsidP="0083536E">
      <w:pPr>
        <w:pStyle w:val="t-9-8"/>
        <w:ind w:left="720"/>
        <w:jc w:val="both"/>
        <w:rPr>
          <w:rFonts w:ascii="Arial" w:hAnsi="Arial" w:cs="Arial"/>
          <w:b/>
          <w:snapToGrid/>
          <w:lang w:val="mk-MK" w:eastAsia="hr-HR"/>
        </w:rPr>
      </w:pPr>
      <w:r w:rsidRPr="006E4AA6">
        <w:rPr>
          <w:rFonts w:ascii="Arial" w:hAnsi="Arial" w:cs="Arial"/>
          <w:b/>
          <w:snapToGrid/>
          <w:lang w:val="mk-MK" w:eastAsia="hr-HR"/>
        </w:rPr>
        <w:t xml:space="preserve">                    </w:t>
      </w:r>
      <w:r w:rsidR="00B73D74" w:rsidRPr="006E4AA6">
        <w:rPr>
          <w:rFonts w:ascii="Arial" w:hAnsi="Arial" w:cs="Arial"/>
          <w:b/>
          <w:snapToGrid/>
          <w:lang w:val="mk-MK" w:eastAsia="hr-HR"/>
        </w:rPr>
        <w:t xml:space="preserve">  </w:t>
      </w:r>
    </w:p>
    <w:p w14:paraId="3DF69E2C" w14:textId="0A9977A5" w:rsidR="00B73D74" w:rsidRPr="006E4AA6" w:rsidRDefault="0083376F" w:rsidP="0083376F">
      <w:pPr>
        <w:pStyle w:val="t-9-8"/>
        <w:ind w:left="720"/>
        <w:rPr>
          <w:rFonts w:ascii="Arial" w:hAnsi="Arial" w:cs="Arial"/>
          <w:b/>
          <w:snapToGrid/>
          <w:lang w:val="mk-MK" w:eastAsia="hr-HR"/>
        </w:rPr>
      </w:pPr>
      <w:r>
        <w:rPr>
          <w:rFonts w:ascii="Arial" w:hAnsi="Arial" w:cs="Arial"/>
          <w:b/>
          <w:snapToGrid/>
          <w:lang w:val="mk-MK" w:eastAsia="hr-HR"/>
        </w:rPr>
        <w:t xml:space="preserve">                                       </w:t>
      </w:r>
      <w:r w:rsidR="00D93085" w:rsidRPr="006E4AA6">
        <w:rPr>
          <w:rFonts w:ascii="Arial" w:hAnsi="Arial" w:cs="Arial"/>
          <w:b/>
          <w:snapToGrid/>
          <w:lang w:val="mk-MK" w:eastAsia="hr-HR"/>
        </w:rPr>
        <w:t>10</w:t>
      </w:r>
      <w:r w:rsidR="00B73D74" w:rsidRPr="006E4AA6">
        <w:rPr>
          <w:rFonts w:ascii="Arial" w:hAnsi="Arial" w:cs="Arial"/>
          <w:b/>
          <w:snapToGrid/>
          <w:lang w:val="mk-MK" w:eastAsia="hr-HR"/>
        </w:rPr>
        <w:t>. Поднесоци</w:t>
      </w:r>
    </w:p>
    <w:p w14:paraId="391EE529"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B33631" w:rsidRPr="006E4AA6">
        <w:rPr>
          <w:rFonts w:ascii="Arial" w:hAnsi="Arial" w:cs="Arial"/>
          <w:snapToGrid/>
          <w:lang w:val="sl-SI" w:eastAsia="hr-HR"/>
        </w:rPr>
        <w:t>5</w:t>
      </w:r>
      <w:r w:rsidR="009235E6" w:rsidRPr="006E4AA6">
        <w:rPr>
          <w:rFonts w:ascii="Arial" w:hAnsi="Arial" w:cs="Arial"/>
          <w:snapToGrid/>
          <w:lang w:val="mk-MK" w:eastAsia="hr-HR"/>
        </w:rPr>
        <w:t>1</w:t>
      </w:r>
    </w:p>
    <w:p w14:paraId="714A344D" w14:textId="12BF29D1" w:rsidR="00DA1C27" w:rsidRPr="006E4AA6" w:rsidRDefault="00DA1C27" w:rsidP="0083536E">
      <w:pPr>
        <w:pStyle w:val="t-9-8"/>
        <w:numPr>
          <w:ilvl w:val="0"/>
          <w:numId w:val="25"/>
        </w:numPr>
        <w:jc w:val="both"/>
        <w:rPr>
          <w:rFonts w:ascii="Arial" w:hAnsi="Arial" w:cs="Arial"/>
          <w:snapToGrid/>
          <w:lang w:val="mk-MK" w:eastAsia="hr-HR"/>
        </w:rPr>
      </w:pPr>
      <w:r w:rsidRPr="006E4AA6">
        <w:rPr>
          <w:rFonts w:ascii="Arial" w:hAnsi="Arial" w:cs="Arial"/>
          <w:snapToGrid/>
          <w:lang w:val="mk-MK" w:eastAsia="en-GB"/>
        </w:rPr>
        <w:t>Поднесоците се доставуваат писмено или во електронска форма до приемното одделение на судот</w:t>
      </w:r>
      <w:r w:rsidR="00184F41">
        <w:rPr>
          <w:rFonts w:ascii="Arial" w:hAnsi="Arial" w:cs="Arial"/>
          <w:snapToGrid/>
          <w:lang w:val="mk-MK" w:eastAsia="en-GB"/>
        </w:rPr>
        <w:t>.</w:t>
      </w:r>
      <w:r w:rsidRPr="006E4AA6">
        <w:rPr>
          <w:rFonts w:ascii="Arial" w:hAnsi="Arial" w:cs="Arial"/>
          <w:snapToGrid/>
          <w:lang w:val="mk-MK" w:eastAsia="hr-HR"/>
        </w:rPr>
        <w:t xml:space="preserve"> </w:t>
      </w:r>
    </w:p>
    <w:p w14:paraId="46C56914" w14:textId="2FDE3C4B" w:rsidR="00D77184" w:rsidRPr="006E4AA6" w:rsidRDefault="00D77184" w:rsidP="0083536E">
      <w:pPr>
        <w:pStyle w:val="ListParagraph"/>
        <w:numPr>
          <w:ilvl w:val="0"/>
          <w:numId w:val="25"/>
        </w:numPr>
        <w:autoSpaceDE w:val="0"/>
        <w:autoSpaceDN w:val="0"/>
        <w:adjustRightInd w:val="0"/>
        <w:jc w:val="both"/>
        <w:rPr>
          <w:rFonts w:ascii="Arial" w:hAnsi="Arial" w:cs="Arial"/>
          <w:sz w:val="24"/>
          <w:szCs w:val="24"/>
        </w:rPr>
      </w:pPr>
      <w:r w:rsidRPr="006E4AA6">
        <w:rPr>
          <w:rFonts w:ascii="Arial" w:hAnsi="Arial" w:cs="Arial"/>
          <w:sz w:val="24"/>
          <w:szCs w:val="24"/>
        </w:rPr>
        <w:t>Поднесоците мора да бидат разбирливи и мора да го содржат сето она што е потребно за да може да се постапи по нив</w:t>
      </w:r>
      <w:r w:rsidR="00131645">
        <w:rPr>
          <w:rFonts w:ascii="Arial" w:hAnsi="Arial" w:cs="Arial"/>
          <w:sz w:val="24"/>
          <w:szCs w:val="24"/>
        </w:rPr>
        <w:t xml:space="preserve"> и тоа</w:t>
      </w:r>
      <w:r w:rsidRPr="006E4AA6">
        <w:rPr>
          <w:rFonts w:ascii="Arial" w:hAnsi="Arial" w:cs="Arial"/>
          <w:sz w:val="24"/>
          <w:szCs w:val="24"/>
        </w:rPr>
        <w:t xml:space="preserve">: означување на </w:t>
      </w:r>
      <w:r w:rsidRPr="006E4AA6">
        <w:rPr>
          <w:rFonts w:ascii="Arial" w:hAnsi="Arial" w:cs="Arial"/>
          <w:sz w:val="24"/>
          <w:szCs w:val="24"/>
        </w:rPr>
        <w:lastRenderedPageBreak/>
        <w:t>судот, име</w:t>
      </w:r>
      <w:r w:rsidR="00184F41">
        <w:rPr>
          <w:rFonts w:ascii="Arial" w:hAnsi="Arial" w:cs="Arial"/>
          <w:sz w:val="24"/>
          <w:szCs w:val="24"/>
        </w:rPr>
        <w:t xml:space="preserve"> и презиме</w:t>
      </w:r>
      <w:r w:rsidRPr="006E4AA6">
        <w:rPr>
          <w:rFonts w:ascii="Arial" w:hAnsi="Arial" w:cs="Arial"/>
          <w:sz w:val="24"/>
          <w:szCs w:val="24"/>
        </w:rPr>
        <w:t>, занимање и живеалиште, односно престојувалиште на странките, односно фирмата и седиштето на правното лице</w:t>
      </w:r>
      <w:r w:rsidR="00DA1C27" w:rsidRPr="006E4AA6">
        <w:rPr>
          <w:rFonts w:ascii="Arial" w:hAnsi="Arial" w:cs="Arial"/>
          <w:sz w:val="24"/>
          <w:szCs w:val="24"/>
        </w:rPr>
        <w:t xml:space="preserve"> </w:t>
      </w:r>
      <w:r w:rsidR="00DA1C27" w:rsidRPr="006E4AA6">
        <w:rPr>
          <w:rFonts w:ascii="Arial" w:eastAsia="Times New Roman" w:hAnsi="Arial" w:cs="Arial"/>
          <w:sz w:val="24"/>
          <w:szCs w:val="24"/>
          <w:lang w:eastAsia="en-GB"/>
        </w:rPr>
        <w:t>запишани во Централниот регистар на Република Македонија или друг регистар</w:t>
      </w:r>
      <w:r w:rsidRPr="006E4AA6">
        <w:rPr>
          <w:rFonts w:ascii="Arial" w:hAnsi="Arial" w:cs="Arial"/>
          <w:sz w:val="24"/>
          <w:szCs w:val="24"/>
        </w:rPr>
        <w:t>, на нивните законски застапници и полномошници, ако ги имаат, предмет на спорот, содржина и потпис на подносителот.</w:t>
      </w:r>
    </w:p>
    <w:p w14:paraId="1E5D0EE4" w14:textId="603C91EE" w:rsidR="00D77184" w:rsidRPr="006E4AA6" w:rsidRDefault="00D77184" w:rsidP="0083536E">
      <w:pPr>
        <w:pStyle w:val="ListParagraph"/>
        <w:numPr>
          <w:ilvl w:val="0"/>
          <w:numId w:val="2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поднесокот е неразбирлив или не го содржи сето она што е потребно за да може да се постапи по него, судот ќе му укаже на подносителот да го исправи поднесокот во разумен рок</w:t>
      </w:r>
      <w:r w:rsidR="00131645">
        <w:rPr>
          <w:rFonts w:ascii="Arial" w:hAnsi="Arial" w:cs="Arial"/>
          <w:sz w:val="24"/>
          <w:szCs w:val="24"/>
        </w:rPr>
        <w:t xml:space="preserve"> што ќе го определи судот</w:t>
      </w:r>
      <w:r w:rsidRPr="006E4AA6">
        <w:rPr>
          <w:rFonts w:ascii="Arial" w:hAnsi="Arial" w:cs="Arial"/>
          <w:sz w:val="24"/>
          <w:szCs w:val="24"/>
        </w:rPr>
        <w:t>. Доколку недостатоците не се отстранат во предвидениот рок и не е можно понатамошно постапување по поднесокот, ќе се смета дека поднесокот не бил поднесен.</w:t>
      </w:r>
    </w:p>
    <w:p w14:paraId="73110682" w14:textId="7BBBCD6D" w:rsidR="00D77184" w:rsidRPr="006E4AA6" w:rsidRDefault="00D77184" w:rsidP="0083536E">
      <w:pPr>
        <w:pStyle w:val="t-9-8"/>
        <w:numPr>
          <w:ilvl w:val="0"/>
          <w:numId w:val="25"/>
        </w:numPr>
        <w:jc w:val="both"/>
        <w:rPr>
          <w:rFonts w:ascii="Arial" w:hAnsi="Arial" w:cs="Arial"/>
          <w:snapToGrid/>
          <w:lang w:val="mk-MK" w:eastAsia="hr-HR"/>
        </w:rPr>
      </w:pPr>
      <w:r w:rsidRPr="006E4AA6">
        <w:rPr>
          <w:rFonts w:ascii="Arial" w:hAnsi="Arial" w:cs="Arial"/>
          <w:snapToGrid/>
          <w:lang w:val="mk-MK" w:eastAsia="hr-HR"/>
        </w:rPr>
        <w:t>Секој електронски испратен поднесок ќе се смета дека е поднесен во судот во о</w:t>
      </w:r>
      <w:r w:rsidR="00131645">
        <w:rPr>
          <w:rFonts w:ascii="Arial" w:hAnsi="Arial" w:cs="Arial"/>
          <w:snapToGrid/>
          <w:lang w:val="mk-MK" w:eastAsia="hr-HR"/>
        </w:rPr>
        <w:t>н</w:t>
      </w:r>
      <w:r w:rsidRPr="006E4AA6">
        <w:rPr>
          <w:rFonts w:ascii="Arial" w:hAnsi="Arial" w:cs="Arial"/>
          <w:snapToGrid/>
          <w:lang w:val="mk-MK" w:eastAsia="hr-HR"/>
        </w:rPr>
        <w:t>ој момент кога ќе биде забележан во серверот за излезни пораки. Судот веднаш ќе издаде потврда за прием на поднесокот.</w:t>
      </w:r>
    </w:p>
    <w:p w14:paraId="6F33A694" w14:textId="64C05946" w:rsidR="003B1018" w:rsidRPr="006E4AA6" w:rsidRDefault="00D77184" w:rsidP="003B1018">
      <w:pPr>
        <w:pStyle w:val="t-9-8"/>
        <w:numPr>
          <w:ilvl w:val="0"/>
          <w:numId w:val="25"/>
        </w:numPr>
        <w:jc w:val="both"/>
        <w:rPr>
          <w:rFonts w:ascii="Arial" w:hAnsi="Arial" w:cs="Arial"/>
          <w:snapToGrid/>
          <w:lang w:val="mk-MK" w:eastAsia="hr-HR"/>
        </w:rPr>
      </w:pPr>
      <w:r w:rsidRPr="006E4AA6">
        <w:rPr>
          <w:rFonts w:ascii="Arial" w:hAnsi="Arial" w:cs="Arial"/>
          <w:snapToGrid/>
          <w:lang w:val="mk-MK" w:eastAsia="hr-HR"/>
        </w:rPr>
        <w:t xml:space="preserve">Доколку судот нема можност да го прочита поднесокот во електронска форма поради технички проблеми, ќе го извести за </w:t>
      </w:r>
      <w:r w:rsidR="000D60C5" w:rsidRPr="006E4AA6">
        <w:rPr>
          <w:rFonts w:ascii="Arial" w:hAnsi="Arial" w:cs="Arial"/>
          <w:snapToGrid/>
          <w:lang w:val="mk-MK" w:eastAsia="hr-HR"/>
        </w:rPr>
        <w:t xml:space="preserve">тоа </w:t>
      </w:r>
      <w:r w:rsidRPr="006E4AA6">
        <w:rPr>
          <w:rFonts w:ascii="Arial" w:hAnsi="Arial" w:cs="Arial"/>
          <w:snapToGrid/>
          <w:lang w:val="mk-MK" w:eastAsia="hr-HR"/>
        </w:rPr>
        <w:t>испраќачот со барање за повторно испраќање на истиот</w:t>
      </w:r>
      <w:r w:rsidR="000D60C5" w:rsidRPr="006E4AA6">
        <w:rPr>
          <w:rFonts w:ascii="Arial" w:hAnsi="Arial" w:cs="Arial"/>
          <w:snapToGrid/>
          <w:lang w:val="mk-MK" w:eastAsia="hr-HR"/>
        </w:rPr>
        <w:t xml:space="preserve"> поднесок</w:t>
      </w:r>
      <w:r w:rsidRPr="006E4AA6">
        <w:rPr>
          <w:rFonts w:ascii="Arial" w:hAnsi="Arial" w:cs="Arial"/>
          <w:snapToGrid/>
          <w:lang w:val="mk-MK" w:eastAsia="hr-HR"/>
        </w:rPr>
        <w:t xml:space="preserve"> во соодветен формат или на друг начин во точно определен рок. Ако испраќачот не постапи по </w:t>
      </w:r>
      <w:r w:rsidR="000D60C5" w:rsidRPr="006E4AA6">
        <w:rPr>
          <w:rFonts w:ascii="Arial" w:hAnsi="Arial" w:cs="Arial"/>
          <w:snapToGrid/>
          <w:lang w:val="mk-MK" w:eastAsia="hr-HR"/>
        </w:rPr>
        <w:t>известувањето</w:t>
      </w:r>
      <w:r w:rsidRPr="006E4AA6">
        <w:rPr>
          <w:rFonts w:ascii="Arial" w:hAnsi="Arial" w:cs="Arial"/>
          <w:snapToGrid/>
          <w:lang w:val="mk-MK" w:eastAsia="hr-HR"/>
        </w:rPr>
        <w:t xml:space="preserve"> во определениот рок</w:t>
      </w:r>
      <w:r w:rsidR="00131645">
        <w:rPr>
          <w:rFonts w:ascii="Arial" w:hAnsi="Arial" w:cs="Arial"/>
          <w:snapToGrid/>
          <w:lang w:val="mk-MK" w:eastAsia="hr-HR"/>
        </w:rPr>
        <w:t xml:space="preserve"> од страна на судот</w:t>
      </w:r>
      <w:r w:rsidRPr="006E4AA6">
        <w:rPr>
          <w:rFonts w:ascii="Arial" w:hAnsi="Arial" w:cs="Arial"/>
          <w:snapToGrid/>
          <w:lang w:val="mk-MK" w:eastAsia="hr-HR"/>
        </w:rPr>
        <w:t>, ќе се смета дека поднесокот не бил поднесен.</w:t>
      </w:r>
    </w:p>
    <w:p w14:paraId="2B8A77A0" w14:textId="77777777" w:rsidR="003B1018" w:rsidRPr="006E4AA6" w:rsidRDefault="003B1018" w:rsidP="003B1018">
      <w:pPr>
        <w:pStyle w:val="t-9-8"/>
        <w:ind w:left="720"/>
        <w:rPr>
          <w:rFonts w:ascii="Arial" w:hAnsi="Arial" w:cs="Arial"/>
          <w:b/>
          <w:snapToGrid/>
          <w:lang w:val="mk-MK" w:eastAsia="hr-HR"/>
        </w:rPr>
      </w:pPr>
    </w:p>
    <w:p w14:paraId="7A1BF257" w14:textId="026204D2" w:rsidR="00B73D74" w:rsidRPr="006E4AA6" w:rsidRDefault="00131645" w:rsidP="00F77A05">
      <w:pPr>
        <w:pStyle w:val="t-9-8"/>
        <w:ind w:left="360"/>
        <w:jc w:val="center"/>
        <w:rPr>
          <w:rFonts w:ascii="Arial" w:hAnsi="Arial" w:cs="Arial"/>
          <w:b/>
          <w:snapToGrid/>
          <w:lang w:val="mk-MK" w:eastAsia="hr-HR"/>
        </w:rPr>
      </w:pPr>
      <w:r>
        <w:rPr>
          <w:rFonts w:ascii="Arial" w:hAnsi="Arial" w:cs="Arial"/>
          <w:b/>
          <w:snapToGrid/>
          <w:lang w:val="mk-MK" w:eastAsia="hr-HR"/>
        </w:rPr>
        <w:t xml:space="preserve">11. </w:t>
      </w:r>
      <w:r w:rsidR="00B73D74" w:rsidRPr="006E4AA6">
        <w:rPr>
          <w:rFonts w:ascii="Arial" w:hAnsi="Arial" w:cs="Arial"/>
          <w:b/>
          <w:snapToGrid/>
          <w:lang w:val="mk-MK" w:eastAsia="hr-HR"/>
        </w:rPr>
        <w:t>Достава</w:t>
      </w:r>
    </w:p>
    <w:p w14:paraId="1D2CDCCF" w14:textId="77777777" w:rsidR="00D77184" w:rsidRPr="006E4AA6" w:rsidRDefault="00C72BAF" w:rsidP="00C72BAF">
      <w:pPr>
        <w:pStyle w:val="clanak-"/>
        <w:keepNext/>
        <w:tabs>
          <w:tab w:val="center" w:pos="4513"/>
          <w:tab w:val="left" w:pos="5655"/>
        </w:tabs>
        <w:spacing w:before="240" w:beforeAutospacing="0"/>
        <w:rPr>
          <w:rFonts w:ascii="Arial" w:hAnsi="Arial" w:cs="Arial"/>
          <w:snapToGrid/>
          <w:lang w:val="sl-SI" w:eastAsia="hr-HR"/>
        </w:rPr>
      </w:pPr>
      <w:r w:rsidRPr="006E4AA6">
        <w:rPr>
          <w:rFonts w:ascii="Arial" w:hAnsi="Arial" w:cs="Arial"/>
          <w:snapToGrid/>
          <w:lang w:val="mk-MK" w:eastAsia="hr-HR"/>
        </w:rPr>
        <w:tab/>
      </w:r>
      <w:r w:rsidR="00D77184" w:rsidRPr="006E4AA6">
        <w:rPr>
          <w:rFonts w:ascii="Arial" w:hAnsi="Arial" w:cs="Arial"/>
          <w:snapToGrid/>
          <w:lang w:val="mk-MK" w:eastAsia="hr-HR"/>
        </w:rPr>
        <w:t xml:space="preserve">Член </w:t>
      </w:r>
      <w:r w:rsidR="00B33631" w:rsidRPr="006E4AA6">
        <w:rPr>
          <w:rFonts w:ascii="Arial" w:hAnsi="Arial" w:cs="Arial"/>
          <w:snapToGrid/>
          <w:lang w:val="sl-SI" w:eastAsia="hr-HR"/>
        </w:rPr>
        <w:t>5</w:t>
      </w:r>
      <w:r w:rsidR="009235E6" w:rsidRPr="006E4AA6">
        <w:rPr>
          <w:rFonts w:ascii="Arial" w:hAnsi="Arial" w:cs="Arial"/>
          <w:snapToGrid/>
          <w:lang w:val="mk-MK" w:eastAsia="hr-HR"/>
        </w:rPr>
        <w:t>2</w:t>
      </w:r>
      <w:r w:rsidRPr="006E4AA6">
        <w:rPr>
          <w:rFonts w:ascii="Arial" w:hAnsi="Arial" w:cs="Arial"/>
          <w:snapToGrid/>
          <w:lang w:val="mk-MK" w:eastAsia="hr-HR"/>
        </w:rPr>
        <w:tab/>
      </w:r>
    </w:p>
    <w:p w14:paraId="5D1FA593" w14:textId="77777777" w:rsidR="00D77184" w:rsidRPr="006E4AA6" w:rsidRDefault="00D77184" w:rsidP="0083536E">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 xml:space="preserve">Доставата се врши во согласност со правилата за достава утврдени во </w:t>
      </w:r>
      <w:r w:rsidR="00B645E6" w:rsidRPr="006E4AA6">
        <w:rPr>
          <w:rFonts w:ascii="Arial" w:hAnsi="Arial" w:cs="Arial"/>
          <w:snapToGrid/>
          <w:lang w:val="mk-MK" w:eastAsia="hr-HR"/>
        </w:rPr>
        <w:t xml:space="preserve">Законот за </w:t>
      </w:r>
      <w:r w:rsidRPr="006E4AA6">
        <w:rPr>
          <w:rFonts w:ascii="Arial" w:hAnsi="Arial" w:cs="Arial"/>
          <w:snapToGrid/>
          <w:lang w:val="mk-MK" w:eastAsia="hr-HR"/>
        </w:rPr>
        <w:t>општата управна постапка.</w:t>
      </w:r>
    </w:p>
    <w:p w14:paraId="221FD0F8" w14:textId="77777777" w:rsidR="00D77184" w:rsidRPr="006E4AA6" w:rsidRDefault="00D77184" w:rsidP="0083536E">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Доставата преку електронски средства ќе се спроведе само на барање или со изречна согласност на странката или друг учесник во постапката. Доставата преку електронските средства ќе се смета за извршена во моментот кога одлуката или друг акт на судот ќе бидат забележани на серверот за дојдовни  пораки.</w:t>
      </w:r>
    </w:p>
    <w:p w14:paraId="39A08865" w14:textId="77777777" w:rsidR="00980B94" w:rsidRPr="006E4AA6" w:rsidRDefault="00D77184" w:rsidP="00980B94">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Доставата на овластен претставник и претставник за прием на судски писмена ќе се смета како достава на странка.</w:t>
      </w:r>
    </w:p>
    <w:p w14:paraId="5E9D5D69" w14:textId="77777777" w:rsidR="00980B94" w:rsidRPr="006E4AA6" w:rsidRDefault="00980B94" w:rsidP="00980B94">
      <w:pPr>
        <w:pStyle w:val="clanak-"/>
        <w:keepNext/>
        <w:spacing w:before="240" w:beforeAutospacing="0"/>
        <w:ind w:left="720"/>
        <w:rPr>
          <w:rFonts w:ascii="Arial" w:hAnsi="Arial" w:cs="Arial"/>
          <w:b/>
          <w:snapToGrid/>
          <w:lang w:val="mk-MK" w:eastAsia="hr-HR"/>
        </w:rPr>
      </w:pPr>
    </w:p>
    <w:p w14:paraId="5615735D" w14:textId="77777777" w:rsidR="00B73D74" w:rsidRPr="006E4AA6" w:rsidRDefault="00B73D74" w:rsidP="00980B94">
      <w:pPr>
        <w:pStyle w:val="clanak-"/>
        <w:keepNext/>
        <w:numPr>
          <w:ilvl w:val="0"/>
          <w:numId w:val="16"/>
        </w:numPr>
        <w:spacing w:before="240" w:beforeAutospacing="0"/>
        <w:jc w:val="center"/>
        <w:rPr>
          <w:rFonts w:ascii="Arial" w:hAnsi="Arial" w:cs="Arial"/>
          <w:b/>
          <w:snapToGrid/>
          <w:lang w:val="mk-MK" w:eastAsia="hr-HR"/>
        </w:rPr>
      </w:pPr>
      <w:r w:rsidRPr="006E4AA6">
        <w:rPr>
          <w:rFonts w:ascii="Arial" w:hAnsi="Arial" w:cs="Arial"/>
          <w:b/>
          <w:snapToGrid/>
          <w:lang w:val="mk-MK" w:eastAsia="hr-HR"/>
        </w:rPr>
        <w:t>Рокови</w:t>
      </w:r>
    </w:p>
    <w:p w14:paraId="0FF7980C" w14:textId="77777777" w:rsidR="00980B94" w:rsidRPr="006E4AA6" w:rsidRDefault="00980B94" w:rsidP="00980B9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Определување на роковите</w:t>
      </w:r>
    </w:p>
    <w:p w14:paraId="2890AEFF"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B33631" w:rsidRPr="006E4AA6">
        <w:rPr>
          <w:rFonts w:ascii="Arial" w:hAnsi="Arial" w:cs="Arial"/>
          <w:snapToGrid/>
          <w:lang w:val="sl-SI" w:eastAsia="hr-HR"/>
        </w:rPr>
        <w:t>5</w:t>
      </w:r>
      <w:r w:rsidR="009235E6" w:rsidRPr="006E4AA6">
        <w:rPr>
          <w:rFonts w:ascii="Arial" w:hAnsi="Arial" w:cs="Arial"/>
          <w:snapToGrid/>
          <w:lang w:val="mk-MK" w:eastAsia="hr-HR"/>
        </w:rPr>
        <w:t>3</w:t>
      </w:r>
    </w:p>
    <w:p w14:paraId="51962DAC" w14:textId="6EC4DA09" w:rsidR="00D77184" w:rsidRPr="006E4AA6" w:rsidRDefault="00D77184" w:rsidP="0083536E">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роковите</w:t>
      </w:r>
      <w:r w:rsidR="00131645">
        <w:rPr>
          <w:rFonts w:ascii="Arial" w:hAnsi="Arial" w:cs="Arial"/>
          <w:sz w:val="24"/>
          <w:szCs w:val="24"/>
        </w:rPr>
        <w:t xml:space="preserve"> за постапување на странките</w:t>
      </w:r>
      <w:r w:rsidRPr="006E4AA6">
        <w:rPr>
          <w:rFonts w:ascii="Arial" w:hAnsi="Arial" w:cs="Arial"/>
          <w:sz w:val="24"/>
          <w:szCs w:val="24"/>
        </w:rPr>
        <w:t xml:space="preserve"> не се определени со закон, ги определува судот.</w:t>
      </w:r>
      <w:r w:rsidRPr="006E4AA6">
        <w:rPr>
          <w:rFonts w:ascii="Arial" w:hAnsi="Arial" w:cs="Arial"/>
          <w:sz w:val="24"/>
          <w:szCs w:val="24"/>
          <w:lang w:eastAsia="hr-HR"/>
        </w:rPr>
        <w:t xml:space="preserve"> Судот ги определува роковите во денови или со точни датуми.</w:t>
      </w:r>
    </w:p>
    <w:p w14:paraId="096312CD" w14:textId="77777777" w:rsidR="00D77184" w:rsidRPr="006E4AA6" w:rsidRDefault="00D77184" w:rsidP="0083536E">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lastRenderedPageBreak/>
        <w:t>Кога рокот е определен во денови, во рокот не се засметува денот кога доставувањето или соопштувањето е извршено, односно денот во кој паѓа настанот од кога треба да се смета траењето на рокот, туку за почеток на рокот се зема првиот нареден ден.</w:t>
      </w:r>
      <w:r w:rsidRPr="006E4AA6">
        <w:rPr>
          <w:rFonts w:ascii="Arial" w:hAnsi="Arial" w:cs="Arial"/>
          <w:sz w:val="24"/>
          <w:szCs w:val="24"/>
          <w:lang w:eastAsia="hr-HR"/>
        </w:rPr>
        <w:t xml:space="preserve"> </w:t>
      </w:r>
    </w:p>
    <w:p w14:paraId="38D50ADB" w14:textId="77777777" w:rsidR="00D77184" w:rsidRPr="006E4AA6" w:rsidRDefault="00D77184" w:rsidP="0083536E">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Неделите, празниците и некој друг ден кога судот не работи не влијаат на започнувањето и траењето на рокот. Ако последниот ден на рокот паѓа на државен празник или во недела или во некој друг ден кога судот не работи, рокот истекнува со истекот на првиот нареден работен ден.</w:t>
      </w:r>
    </w:p>
    <w:p w14:paraId="600E38DE" w14:textId="77777777" w:rsidR="00980B94" w:rsidRPr="006E4AA6" w:rsidRDefault="00980B94" w:rsidP="00D77184">
      <w:pPr>
        <w:pStyle w:val="clanak-"/>
        <w:keepNext/>
        <w:spacing w:before="240" w:beforeAutospacing="0"/>
        <w:jc w:val="center"/>
        <w:rPr>
          <w:rFonts w:ascii="Arial" w:hAnsi="Arial" w:cs="Arial"/>
          <w:snapToGrid/>
          <w:lang w:val="mk-MK" w:eastAsia="hr-HR"/>
        </w:rPr>
      </w:pPr>
    </w:p>
    <w:p w14:paraId="1CA8772A" w14:textId="77777777" w:rsidR="00980B94" w:rsidRPr="006E4AA6" w:rsidRDefault="00980B94" w:rsidP="00D77184">
      <w:pPr>
        <w:pStyle w:val="clanak-"/>
        <w:keepNext/>
        <w:spacing w:before="240" w:beforeAutospacing="0"/>
        <w:jc w:val="center"/>
        <w:rPr>
          <w:rFonts w:ascii="Arial" w:hAnsi="Arial" w:cs="Arial"/>
          <w:snapToGrid/>
          <w:lang w:val="mk-MK" w:eastAsia="hr-HR"/>
        </w:rPr>
      </w:pPr>
      <w:r w:rsidRPr="006E4AA6">
        <w:rPr>
          <w:rFonts w:ascii="Arial" w:hAnsi="Arial" w:cs="Arial"/>
        </w:rPr>
        <w:t>Враќање во поранешна состојба</w:t>
      </w:r>
    </w:p>
    <w:p w14:paraId="05F049EC"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B73D74" w:rsidRPr="006E4AA6">
        <w:rPr>
          <w:rFonts w:ascii="Arial" w:hAnsi="Arial" w:cs="Arial"/>
          <w:snapToGrid/>
          <w:lang w:val="mk-MK" w:eastAsia="hr-HR"/>
        </w:rPr>
        <w:t>5</w:t>
      </w:r>
      <w:r w:rsidR="009235E6" w:rsidRPr="006E4AA6">
        <w:rPr>
          <w:rFonts w:ascii="Arial" w:hAnsi="Arial" w:cs="Arial"/>
          <w:snapToGrid/>
          <w:lang w:val="mk-MK" w:eastAsia="hr-HR"/>
        </w:rPr>
        <w:t>4</w:t>
      </w:r>
    </w:p>
    <w:p w14:paraId="6E509708" w14:textId="48FBD657"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странката пропушти рочиште или рок за преземање на некое дејствие во постапката и поради тоа го загуби правото на преземање на тоа дејствие, судот на таа странка</w:t>
      </w:r>
      <w:r w:rsidR="00184F41">
        <w:rPr>
          <w:rFonts w:ascii="Arial" w:hAnsi="Arial" w:cs="Arial"/>
          <w:sz w:val="24"/>
          <w:szCs w:val="24"/>
        </w:rPr>
        <w:t>,</w:t>
      </w:r>
      <w:r w:rsidRPr="006E4AA6">
        <w:rPr>
          <w:rFonts w:ascii="Arial" w:hAnsi="Arial" w:cs="Arial"/>
          <w:sz w:val="24"/>
          <w:szCs w:val="24"/>
        </w:rPr>
        <w:t xml:space="preserve"> на нејзин предлог</w:t>
      </w:r>
      <w:r w:rsidR="00184F41">
        <w:rPr>
          <w:rFonts w:ascii="Arial" w:hAnsi="Arial" w:cs="Arial"/>
          <w:sz w:val="24"/>
          <w:szCs w:val="24"/>
        </w:rPr>
        <w:t>,</w:t>
      </w:r>
      <w:r w:rsidRPr="006E4AA6">
        <w:rPr>
          <w:rFonts w:ascii="Arial" w:hAnsi="Arial" w:cs="Arial"/>
          <w:sz w:val="24"/>
          <w:szCs w:val="24"/>
        </w:rPr>
        <w:t xml:space="preserve"> ќе и дозволи дополнително да го изврши тоа дејствие (враќање во поранешна состојба), ако оцени дека постојат оправдани причини за пропуштањето.</w:t>
      </w:r>
      <w:r w:rsidRPr="006E4AA6">
        <w:rPr>
          <w:rFonts w:ascii="Arial" w:hAnsi="Arial" w:cs="Arial"/>
          <w:sz w:val="24"/>
          <w:szCs w:val="24"/>
          <w:lang w:eastAsia="hr-HR"/>
        </w:rPr>
        <w:t xml:space="preserve"> </w:t>
      </w:r>
    </w:p>
    <w:p w14:paraId="24BF05DE" w14:textId="2E9D0924"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Предлогот за враќање во поранешна состојба се</w:t>
      </w:r>
      <w:r w:rsidRPr="006E4AA6">
        <w:rPr>
          <w:rFonts w:ascii="Arial" w:hAnsi="Arial" w:cs="Arial"/>
          <w:sz w:val="24"/>
          <w:szCs w:val="24"/>
        </w:rPr>
        <w:t xml:space="preserve"> поднесува до судот кај кого требало да се изврши пропуштеното дејствие, во рок од 15 дена од денот кога престанала причината што го предизвикала пропуштањето, а ако странката дури подоцна дознала за пропуштањето, од денот кога дознала за тоа. Враќање во поранешна состојба не може да се бара по истекот на 90 дена од </w:t>
      </w:r>
      <w:r w:rsidR="007C1CCB">
        <w:rPr>
          <w:rFonts w:ascii="Arial" w:hAnsi="Arial" w:cs="Arial"/>
          <w:sz w:val="24"/>
          <w:szCs w:val="24"/>
        </w:rPr>
        <w:t xml:space="preserve">денот на </w:t>
      </w:r>
      <w:r w:rsidRPr="006E4AA6">
        <w:rPr>
          <w:rFonts w:ascii="Arial" w:hAnsi="Arial" w:cs="Arial"/>
          <w:sz w:val="24"/>
          <w:szCs w:val="24"/>
        </w:rPr>
        <w:t>пропуштањето</w:t>
      </w:r>
      <w:r w:rsidRPr="006E4AA6">
        <w:rPr>
          <w:rFonts w:ascii="Arial" w:hAnsi="Arial" w:cs="Arial"/>
          <w:sz w:val="24"/>
          <w:szCs w:val="24"/>
          <w:lang w:eastAsia="hr-HR"/>
        </w:rPr>
        <w:t>.</w:t>
      </w:r>
    </w:p>
    <w:p w14:paraId="4F50E825" w14:textId="77777777"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враќањето во поранешна состојба се предлага поради пропуштање на рокот, предлагачот е должен истовремено со поднесувањето на предлогот да го изврши и пропуштеното дејствие.</w:t>
      </w:r>
      <w:r w:rsidRPr="006E4AA6">
        <w:rPr>
          <w:rFonts w:ascii="Arial" w:hAnsi="Arial" w:cs="Arial"/>
          <w:sz w:val="24"/>
          <w:szCs w:val="24"/>
          <w:lang w:eastAsia="hr-HR"/>
        </w:rPr>
        <w:t xml:space="preserve"> </w:t>
      </w:r>
    </w:p>
    <w:p w14:paraId="6DE6ACC1" w14:textId="77777777" w:rsidR="00D77184"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Судот ќе донесе одлука по предлогот за враќање во поранешна состојба и доколку предлогот биде уважен, постапката ќе биде вратена во онаа состојба која постоела пред пропуштањето и сите одлуки на судот како резултат на пропуштањето ќе бидат </w:t>
      </w:r>
      <w:r w:rsidR="00DA1C27" w:rsidRPr="006E4AA6">
        <w:rPr>
          <w:rFonts w:ascii="Arial" w:hAnsi="Arial" w:cs="Arial"/>
          <w:sz w:val="24"/>
          <w:szCs w:val="24"/>
          <w:lang w:eastAsia="hr-HR"/>
        </w:rPr>
        <w:t xml:space="preserve"> укинати</w:t>
      </w:r>
      <w:r w:rsidRPr="006E4AA6">
        <w:rPr>
          <w:rFonts w:ascii="Arial" w:hAnsi="Arial" w:cs="Arial"/>
          <w:sz w:val="24"/>
          <w:szCs w:val="24"/>
          <w:lang w:eastAsia="hr-HR"/>
        </w:rPr>
        <w:t>.</w:t>
      </w:r>
    </w:p>
    <w:p w14:paraId="56D3A74A" w14:textId="04403061" w:rsidR="00F6693A" w:rsidRPr="006E4AA6" w:rsidRDefault="00F6693A" w:rsidP="0083536E">
      <w:pPr>
        <w:pStyle w:val="ListParagraph"/>
        <w:numPr>
          <w:ilvl w:val="0"/>
          <w:numId w:val="56"/>
        </w:numPr>
        <w:autoSpaceDE w:val="0"/>
        <w:autoSpaceDN w:val="0"/>
        <w:adjustRightInd w:val="0"/>
        <w:jc w:val="both"/>
        <w:rPr>
          <w:rFonts w:ascii="Arial" w:hAnsi="Arial" w:cs="Arial"/>
          <w:sz w:val="24"/>
          <w:szCs w:val="24"/>
          <w:lang w:eastAsia="hr-HR"/>
        </w:rPr>
      </w:pPr>
      <w:r>
        <w:rPr>
          <w:rFonts w:ascii="Arial" w:hAnsi="Arial" w:cs="Arial"/>
          <w:sz w:val="24"/>
          <w:szCs w:val="24"/>
          <w:lang w:eastAsia="hr-HR"/>
        </w:rPr>
        <w:t>Судот нема да дозволи враќање во поранешна состојба ако е пропуштен рокот за поднесување на предлог за враќање во поранешната состојба или ако е пропуштено рочиштето определено по повод предлогот за враќање во поранешна состојба.</w:t>
      </w:r>
    </w:p>
    <w:p w14:paraId="457E55BC" w14:textId="77777777" w:rsidR="00D77184" w:rsidRPr="006E4AA6" w:rsidRDefault="00D77184" w:rsidP="00D93085">
      <w:pPr>
        <w:pStyle w:val="ListParagraph"/>
        <w:autoSpaceDE w:val="0"/>
        <w:autoSpaceDN w:val="0"/>
        <w:adjustRightInd w:val="0"/>
        <w:jc w:val="both"/>
        <w:rPr>
          <w:rFonts w:ascii="Arial" w:hAnsi="Arial" w:cs="Arial"/>
          <w:sz w:val="24"/>
          <w:szCs w:val="24"/>
          <w:lang w:eastAsia="hr-HR"/>
        </w:rPr>
      </w:pPr>
    </w:p>
    <w:p w14:paraId="1AABDD3F" w14:textId="77777777" w:rsidR="003B1018" w:rsidRPr="006E4AA6" w:rsidRDefault="003B1018" w:rsidP="00D93085">
      <w:pPr>
        <w:pStyle w:val="ListParagraph"/>
        <w:autoSpaceDE w:val="0"/>
        <w:autoSpaceDN w:val="0"/>
        <w:adjustRightInd w:val="0"/>
        <w:jc w:val="both"/>
        <w:rPr>
          <w:rFonts w:ascii="Arial" w:hAnsi="Arial" w:cs="Arial"/>
          <w:sz w:val="24"/>
          <w:szCs w:val="24"/>
          <w:lang w:eastAsia="hr-HR"/>
        </w:rPr>
      </w:pPr>
    </w:p>
    <w:p w14:paraId="4E538C75" w14:textId="77777777" w:rsidR="00EB2876" w:rsidRPr="006E4AA6" w:rsidRDefault="00EB2876" w:rsidP="00EB2876">
      <w:pPr>
        <w:pStyle w:val="clanak-"/>
        <w:keepNext/>
        <w:spacing w:before="240" w:beforeAutospacing="0"/>
        <w:jc w:val="center"/>
        <w:rPr>
          <w:rFonts w:ascii="Arial" w:hAnsi="Arial" w:cs="Arial"/>
          <w:snapToGrid/>
          <w:lang w:val="mk-MK" w:eastAsia="hr-HR"/>
        </w:rPr>
      </w:pPr>
      <w:r w:rsidRPr="006E4AA6">
        <w:rPr>
          <w:rFonts w:ascii="Arial" w:hAnsi="Arial" w:cs="Arial"/>
          <w:lang w:eastAsia="en-GB"/>
        </w:rPr>
        <w:t xml:space="preserve">Постапување по предлогот за </w:t>
      </w:r>
      <w:r w:rsidRPr="006E4AA6">
        <w:rPr>
          <w:rFonts w:ascii="Arial" w:hAnsi="Arial" w:cs="Arial"/>
          <w:lang w:val="mk-MK" w:eastAsia="en-GB"/>
        </w:rPr>
        <w:t>враќање во поранешна состојба</w:t>
      </w:r>
    </w:p>
    <w:p w14:paraId="764044C9" w14:textId="77777777" w:rsidR="00DA1C27" w:rsidRPr="006E4AA6" w:rsidRDefault="00DA1C27" w:rsidP="00DA1C27">
      <w:pPr>
        <w:spacing w:after="0" w:line="240" w:lineRule="auto"/>
        <w:jc w:val="center"/>
        <w:rPr>
          <w:rFonts w:ascii="Arial" w:eastAsia="Times New Roman" w:hAnsi="Arial" w:cs="Arial"/>
          <w:sz w:val="24"/>
          <w:szCs w:val="24"/>
          <w:lang w:eastAsia="en-GB"/>
        </w:rPr>
      </w:pPr>
      <w:r w:rsidRPr="006E4AA6">
        <w:rPr>
          <w:rFonts w:ascii="Arial" w:eastAsia="Times New Roman" w:hAnsi="Arial" w:cs="Arial"/>
          <w:sz w:val="24"/>
          <w:szCs w:val="24"/>
          <w:lang w:eastAsia="en-GB"/>
        </w:rPr>
        <w:t xml:space="preserve">Член </w:t>
      </w:r>
      <w:r w:rsidR="000514A9" w:rsidRPr="006E4AA6">
        <w:rPr>
          <w:rFonts w:ascii="Arial" w:eastAsia="Times New Roman" w:hAnsi="Arial" w:cs="Arial"/>
          <w:sz w:val="24"/>
          <w:szCs w:val="24"/>
          <w:lang w:eastAsia="en-GB"/>
        </w:rPr>
        <w:t>5</w:t>
      </w:r>
      <w:r w:rsidR="009235E6" w:rsidRPr="006E4AA6">
        <w:rPr>
          <w:rFonts w:ascii="Arial" w:eastAsia="Times New Roman" w:hAnsi="Arial" w:cs="Arial"/>
          <w:sz w:val="24"/>
          <w:szCs w:val="24"/>
          <w:lang w:eastAsia="en-GB"/>
        </w:rPr>
        <w:t>5</w:t>
      </w:r>
    </w:p>
    <w:p w14:paraId="1A9BBC85" w14:textId="77777777" w:rsidR="00DA1C27" w:rsidRPr="006E4AA6" w:rsidRDefault="00DA1C27" w:rsidP="00DA1C27">
      <w:pPr>
        <w:spacing w:after="0" w:line="240" w:lineRule="auto"/>
        <w:jc w:val="center"/>
        <w:rPr>
          <w:rFonts w:ascii="Arial" w:eastAsia="Times New Roman" w:hAnsi="Arial" w:cs="Arial"/>
          <w:sz w:val="24"/>
          <w:szCs w:val="24"/>
          <w:lang w:eastAsia="en-GB"/>
        </w:rPr>
      </w:pPr>
    </w:p>
    <w:p w14:paraId="639C0A90" w14:textId="77777777" w:rsidR="000514A9" w:rsidRPr="006E4AA6" w:rsidRDefault="000514A9" w:rsidP="00DA1C27">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 xml:space="preserve"> </w:t>
      </w:r>
      <w:r w:rsidR="00BE2074" w:rsidRPr="006E4AA6">
        <w:rPr>
          <w:rFonts w:ascii="Arial" w:eastAsia="Times New Roman" w:hAnsi="Arial" w:cs="Arial"/>
          <w:sz w:val="24"/>
          <w:szCs w:val="24"/>
          <w:lang w:eastAsia="en-GB"/>
        </w:rPr>
        <w:t>(1)</w:t>
      </w:r>
      <w:r w:rsidRPr="006E4AA6">
        <w:rPr>
          <w:rFonts w:ascii="Arial" w:eastAsia="Times New Roman" w:hAnsi="Arial" w:cs="Arial"/>
          <w:sz w:val="24"/>
          <w:szCs w:val="24"/>
          <w:lang w:eastAsia="en-GB"/>
        </w:rPr>
        <w:t xml:space="preserve"> </w:t>
      </w:r>
      <w:r w:rsidR="00DA1C27" w:rsidRPr="006E4AA6">
        <w:rPr>
          <w:rFonts w:ascii="Arial" w:eastAsia="Times New Roman" w:hAnsi="Arial" w:cs="Arial"/>
          <w:sz w:val="24"/>
          <w:szCs w:val="24"/>
          <w:lang w:eastAsia="en-GB"/>
        </w:rPr>
        <w:t xml:space="preserve">Ненавремените и недозволените предлози за враќање </w:t>
      </w:r>
      <w:r w:rsidR="0035755B" w:rsidRPr="006E4AA6">
        <w:rPr>
          <w:rFonts w:ascii="Arial" w:eastAsia="Times New Roman" w:hAnsi="Arial" w:cs="Arial"/>
          <w:sz w:val="24"/>
          <w:szCs w:val="24"/>
          <w:lang w:eastAsia="en-GB"/>
        </w:rPr>
        <w:t>во</w:t>
      </w:r>
      <w:r w:rsidR="00DA1C27" w:rsidRPr="006E4AA6">
        <w:rPr>
          <w:rFonts w:ascii="Arial" w:eastAsia="Times New Roman" w:hAnsi="Arial" w:cs="Arial"/>
          <w:sz w:val="24"/>
          <w:szCs w:val="24"/>
          <w:lang w:eastAsia="en-GB"/>
        </w:rPr>
        <w:t xml:space="preserve"> поранешната состојба, </w:t>
      </w:r>
      <w:r w:rsidR="0035755B" w:rsidRPr="006E4AA6">
        <w:rPr>
          <w:rFonts w:ascii="Arial" w:eastAsia="Times New Roman" w:hAnsi="Arial" w:cs="Arial"/>
          <w:sz w:val="24"/>
          <w:szCs w:val="24"/>
          <w:lang w:eastAsia="en-GB"/>
        </w:rPr>
        <w:t xml:space="preserve"> судот</w:t>
      </w:r>
      <w:r w:rsidR="00DA1C27" w:rsidRPr="006E4AA6">
        <w:rPr>
          <w:rFonts w:ascii="Arial" w:eastAsia="Times New Roman" w:hAnsi="Arial" w:cs="Arial"/>
          <w:sz w:val="24"/>
          <w:szCs w:val="24"/>
          <w:lang w:eastAsia="en-GB"/>
        </w:rPr>
        <w:t xml:space="preserve"> ќе ги отфрли со решение.</w:t>
      </w:r>
    </w:p>
    <w:p w14:paraId="744E24C1" w14:textId="77777777" w:rsidR="000514A9" w:rsidRPr="006E4AA6" w:rsidRDefault="000514A9" w:rsidP="00DA1C27">
      <w:pPr>
        <w:spacing w:after="0" w:line="240" w:lineRule="auto"/>
        <w:jc w:val="both"/>
        <w:rPr>
          <w:rFonts w:ascii="Arial" w:eastAsia="Times New Roman" w:hAnsi="Arial" w:cs="Arial"/>
          <w:sz w:val="24"/>
          <w:szCs w:val="24"/>
          <w:lang w:eastAsia="en-GB"/>
        </w:rPr>
      </w:pPr>
    </w:p>
    <w:p w14:paraId="74E4F646" w14:textId="77777777" w:rsidR="00DA1C27" w:rsidRPr="006E4AA6" w:rsidRDefault="00BE2074" w:rsidP="00DA1C27">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lastRenderedPageBreak/>
        <w:t>(2)</w:t>
      </w:r>
      <w:r w:rsidR="00DE045F" w:rsidRPr="006E4AA6">
        <w:rPr>
          <w:rFonts w:ascii="Arial" w:eastAsia="Times New Roman" w:hAnsi="Arial" w:cs="Arial"/>
          <w:sz w:val="24"/>
          <w:szCs w:val="24"/>
          <w:lang w:val="uz-Cyrl-UZ" w:eastAsia="en-GB"/>
        </w:rPr>
        <w:t xml:space="preserve"> </w:t>
      </w:r>
      <w:r w:rsidR="00DA1C27" w:rsidRPr="006E4AA6">
        <w:rPr>
          <w:rFonts w:ascii="Arial" w:eastAsia="Times New Roman" w:hAnsi="Arial" w:cs="Arial"/>
          <w:sz w:val="24"/>
          <w:szCs w:val="24"/>
          <w:lang w:eastAsia="en-GB"/>
        </w:rPr>
        <w:t xml:space="preserve">По предлогот за враќање во поранешна состојба, судот ќе закаже </w:t>
      </w:r>
      <w:r w:rsidRPr="006E4AA6">
        <w:rPr>
          <w:rFonts w:ascii="Arial" w:eastAsia="Times New Roman" w:hAnsi="Arial" w:cs="Arial"/>
          <w:sz w:val="24"/>
          <w:szCs w:val="24"/>
          <w:lang w:eastAsia="en-GB"/>
        </w:rPr>
        <w:t>расправа</w:t>
      </w:r>
      <w:r w:rsidR="00DA1C27" w:rsidRPr="006E4AA6">
        <w:rPr>
          <w:rFonts w:ascii="Arial" w:eastAsia="Times New Roman" w:hAnsi="Arial" w:cs="Arial"/>
          <w:sz w:val="24"/>
          <w:szCs w:val="24"/>
          <w:lang w:eastAsia="en-GB"/>
        </w:rPr>
        <w:t>, освен ако фактите врз кои се заснова предлогот се општопознати.</w:t>
      </w:r>
    </w:p>
    <w:p w14:paraId="0EC8C681" w14:textId="77777777" w:rsidR="00DA1C27" w:rsidRPr="006E4AA6" w:rsidRDefault="00DA1C27" w:rsidP="00BE2074">
      <w:pPr>
        <w:spacing w:after="0" w:line="240" w:lineRule="auto"/>
        <w:rPr>
          <w:rFonts w:ascii="Arial" w:eastAsia="Times New Roman" w:hAnsi="Arial" w:cs="Arial"/>
          <w:sz w:val="24"/>
          <w:szCs w:val="24"/>
          <w:lang w:eastAsia="en-GB"/>
        </w:rPr>
      </w:pPr>
    </w:p>
    <w:p w14:paraId="47740C11" w14:textId="6A718863" w:rsidR="00DA1C27" w:rsidRPr="006E4AA6" w:rsidRDefault="00BE2074" w:rsidP="00DA1C27">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(3)</w:t>
      </w:r>
      <w:r w:rsidR="00DE045F" w:rsidRPr="006E4AA6">
        <w:rPr>
          <w:rFonts w:ascii="Arial" w:eastAsia="Times New Roman" w:hAnsi="Arial" w:cs="Arial"/>
          <w:sz w:val="24"/>
          <w:szCs w:val="24"/>
          <w:lang w:val="uz-Cyrl-UZ" w:eastAsia="en-GB"/>
        </w:rPr>
        <w:t xml:space="preserve"> </w:t>
      </w:r>
      <w:r w:rsidR="00DA1C27" w:rsidRPr="006E4AA6">
        <w:rPr>
          <w:rFonts w:ascii="Arial" w:eastAsia="Times New Roman" w:hAnsi="Arial" w:cs="Arial"/>
          <w:sz w:val="24"/>
          <w:szCs w:val="24"/>
          <w:lang w:eastAsia="en-GB"/>
        </w:rPr>
        <w:t xml:space="preserve">Против решението со кое се усвојува предлогот за враќање во </w:t>
      </w:r>
      <w:r w:rsidRPr="006E4AA6">
        <w:rPr>
          <w:rFonts w:ascii="Arial" w:eastAsia="Times New Roman" w:hAnsi="Arial" w:cs="Arial"/>
          <w:sz w:val="24"/>
          <w:szCs w:val="24"/>
          <w:lang w:eastAsia="en-GB"/>
        </w:rPr>
        <w:t xml:space="preserve"> </w:t>
      </w:r>
      <w:r w:rsidR="00DA1C27" w:rsidRPr="006E4AA6">
        <w:rPr>
          <w:rFonts w:ascii="Arial" w:eastAsia="Times New Roman" w:hAnsi="Arial" w:cs="Arial"/>
          <w:sz w:val="24"/>
          <w:szCs w:val="24"/>
          <w:lang w:eastAsia="en-GB"/>
        </w:rPr>
        <w:t xml:space="preserve">поранешна состојба не е дозволена жалба, освен ако предлогот е усвоен спротивно на </w:t>
      </w:r>
      <w:r w:rsidR="00DA1C27" w:rsidRPr="0083376F">
        <w:rPr>
          <w:rFonts w:ascii="Arial" w:eastAsia="Times New Roman" w:hAnsi="Arial" w:cs="Arial"/>
          <w:sz w:val="24"/>
          <w:szCs w:val="24"/>
          <w:lang w:eastAsia="en-GB"/>
        </w:rPr>
        <w:t xml:space="preserve">членот </w:t>
      </w:r>
      <w:r w:rsidR="00DE045F" w:rsidRPr="0083376F">
        <w:rPr>
          <w:rFonts w:ascii="Arial" w:eastAsia="Times New Roman" w:hAnsi="Arial" w:cs="Arial"/>
          <w:sz w:val="24"/>
          <w:szCs w:val="24"/>
          <w:lang w:val="uz-Cyrl-UZ" w:eastAsia="en-GB"/>
        </w:rPr>
        <w:t>5</w:t>
      </w:r>
      <w:r w:rsidR="00CE1766" w:rsidRPr="0083376F">
        <w:rPr>
          <w:rFonts w:ascii="Arial" w:eastAsia="Times New Roman" w:hAnsi="Arial" w:cs="Arial"/>
          <w:sz w:val="24"/>
          <w:szCs w:val="24"/>
          <w:lang w:val="uz-Cyrl-UZ" w:eastAsia="en-GB"/>
        </w:rPr>
        <w:t xml:space="preserve">4 став </w:t>
      </w:r>
      <w:r w:rsidR="007C1CCB" w:rsidRPr="0083376F">
        <w:rPr>
          <w:rFonts w:ascii="Arial" w:eastAsia="Times New Roman" w:hAnsi="Arial" w:cs="Arial"/>
          <w:sz w:val="24"/>
          <w:szCs w:val="24"/>
          <w:lang w:val="uz-Cyrl-UZ" w:eastAsia="en-GB"/>
        </w:rPr>
        <w:t>(</w:t>
      </w:r>
      <w:r w:rsidR="00CE1766" w:rsidRPr="0083376F">
        <w:rPr>
          <w:rFonts w:ascii="Arial" w:eastAsia="Times New Roman" w:hAnsi="Arial" w:cs="Arial"/>
          <w:sz w:val="24"/>
          <w:szCs w:val="24"/>
          <w:lang w:val="uz-Cyrl-UZ" w:eastAsia="en-GB"/>
        </w:rPr>
        <w:t>5</w:t>
      </w:r>
      <w:r w:rsidR="007C1CCB" w:rsidRPr="0083376F">
        <w:rPr>
          <w:rFonts w:ascii="Arial" w:eastAsia="Times New Roman" w:hAnsi="Arial" w:cs="Arial"/>
          <w:sz w:val="24"/>
          <w:szCs w:val="24"/>
          <w:lang w:val="uz-Cyrl-UZ" w:eastAsia="en-GB"/>
        </w:rPr>
        <w:t>)</w:t>
      </w:r>
      <w:r w:rsidR="00DA1C27" w:rsidRPr="0083376F">
        <w:rPr>
          <w:rFonts w:ascii="Arial" w:eastAsia="Times New Roman" w:hAnsi="Arial" w:cs="Arial"/>
          <w:sz w:val="24"/>
          <w:szCs w:val="24"/>
          <w:lang w:eastAsia="en-GB"/>
        </w:rPr>
        <w:t xml:space="preserve"> од овој закон.</w:t>
      </w:r>
      <w:r w:rsidRPr="006E4AA6">
        <w:rPr>
          <w:rFonts w:ascii="Arial" w:eastAsia="Times New Roman" w:hAnsi="Arial" w:cs="Arial"/>
          <w:sz w:val="24"/>
          <w:szCs w:val="24"/>
          <w:lang w:eastAsia="en-GB"/>
        </w:rPr>
        <w:t xml:space="preserve"> </w:t>
      </w:r>
    </w:p>
    <w:p w14:paraId="49FFD3C6" w14:textId="77777777" w:rsidR="00DA1C27" w:rsidRPr="006E4AA6" w:rsidRDefault="00DA1C27" w:rsidP="00DA1C27">
      <w:pPr>
        <w:spacing w:after="0" w:line="240" w:lineRule="auto"/>
        <w:jc w:val="both"/>
        <w:rPr>
          <w:rFonts w:ascii="Arial" w:eastAsia="Times New Roman" w:hAnsi="Arial" w:cs="Arial"/>
          <w:sz w:val="24"/>
          <w:szCs w:val="24"/>
          <w:lang w:eastAsia="en-GB"/>
        </w:rPr>
      </w:pPr>
    </w:p>
    <w:p w14:paraId="766C2679" w14:textId="77777777" w:rsidR="00EB2876" w:rsidRPr="006E4AA6" w:rsidRDefault="00EB2876"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Должност на судот да ги информира странките за текот на постапката </w:t>
      </w:r>
      <w:r w:rsidR="00D125BC" w:rsidRPr="006E4AA6">
        <w:rPr>
          <w:rFonts w:ascii="Arial" w:hAnsi="Arial" w:cs="Arial"/>
          <w:snapToGrid/>
          <w:lang w:val="mk-MK" w:eastAsia="hr-HR"/>
        </w:rPr>
        <w:t>и да им овозможи увид во списите на предметот</w:t>
      </w:r>
    </w:p>
    <w:p w14:paraId="2E0CDE1A"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w:t>
      </w:r>
      <w:r w:rsidR="00B73D74" w:rsidRPr="006E4AA6">
        <w:rPr>
          <w:rFonts w:ascii="Arial" w:hAnsi="Arial" w:cs="Arial"/>
          <w:snapToGrid/>
          <w:lang w:val="mk-MK" w:eastAsia="hr-HR"/>
        </w:rPr>
        <w:t>6</w:t>
      </w:r>
    </w:p>
    <w:p w14:paraId="3EB165E2" w14:textId="77777777" w:rsidR="00D77184" w:rsidRPr="006E4AA6" w:rsidRDefault="00D77184" w:rsidP="0083536E">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Странките имаат право да бидат информирани за текот на постапката, да извршат увид во предметот и да направат препис од секој документ во предметот на нивен трошок, освен записникот за советување и гласање и другите документи обележани со степен на тајност. Нацртите на судските одлуки и подготвителните текстови од работата на судот не се дел од предметот.</w:t>
      </w:r>
    </w:p>
    <w:p w14:paraId="369E7228" w14:textId="7CF52C94" w:rsidR="00D77184" w:rsidRPr="006E4AA6" w:rsidRDefault="00D77184" w:rsidP="0083536E">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Пристапот на странките до предметот може да биде одбиен ако тоа е неопходно за заштита на јавниот интерес,</w:t>
      </w:r>
      <w:r w:rsidR="00607F09">
        <w:rPr>
          <w:rFonts w:ascii="Arial" w:hAnsi="Arial" w:cs="Arial"/>
          <w:snapToGrid/>
          <w:lang w:val="mk-MK" w:eastAsia="hr-HR"/>
        </w:rPr>
        <w:t xml:space="preserve"> </w:t>
      </w:r>
      <w:r w:rsidRPr="006E4AA6">
        <w:rPr>
          <w:rFonts w:ascii="Arial" w:hAnsi="Arial" w:cs="Arial"/>
          <w:snapToGrid/>
          <w:lang w:val="mk-MK" w:eastAsia="hr-HR"/>
        </w:rPr>
        <w:t>или  интересите на странките и други лица. Увидот во предметот мора да биде одобрен од претседателот на советот односно судијата поединец.</w:t>
      </w:r>
    </w:p>
    <w:p w14:paraId="778E4750" w14:textId="77777777" w:rsidR="00D77184" w:rsidRPr="006E4AA6" w:rsidRDefault="00D77184" w:rsidP="0083536E">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Пристап до електронскиот предмет може да биде одобрен електронски.</w:t>
      </w:r>
    </w:p>
    <w:p w14:paraId="2852BFA6" w14:textId="77777777" w:rsidR="00EB2876" w:rsidRPr="006E4AA6" w:rsidRDefault="00EB2876" w:rsidP="00D77184">
      <w:pPr>
        <w:pStyle w:val="clanak-"/>
        <w:keepNext/>
        <w:spacing w:before="240" w:beforeAutospacing="0"/>
        <w:jc w:val="center"/>
        <w:rPr>
          <w:rFonts w:ascii="Arial" w:hAnsi="Arial" w:cs="Arial"/>
          <w:snapToGrid/>
          <w:lang w:val="mk-MK" w:eastAsia="hr-HR"/>
        </w:rPr>
      </w:pPr>
    </w:p>
    <w:p w14:paraId="098F1940" w14:textId="77777777" w:rsidR="00EB2876" w:rsidRPr="006E4AA6" w:rsidRDefault="00EB2876"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Одржувањето на редот за време на расправата</w:t>
      </w:r>
    </w:p>
    <w:p w14:paraId="51C86CD6"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57</w:t>
      </w:r>
    </w:p>
    <w:p w14:paraId="11043D9D" w14:textId="77777777" w:rsidR="00D77184" w:rsidRPr="006E4AA6" w:rsidRDefault="00D77184" w:rsidP="0004105A">
      <w:pPr>
        <w:pStyle w:val="t-9-8"/>
        <w:numPr>
          <w:ilvl w:val="0"/>
          <w:numId w:val="26"/>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или судијата поединец </w:t>
      </w:r>
      <w:r w:rsidR="00B73D74" w:rsidRPr="006E4AA6">
        <w:rPr>
          <w:rFonts w:ascii="Arial" w:hAnsi="Arial" w:cs="Arial"/>
          <w:snapToGrid/>
          <w:lang w:val="mk-MK" w:eastAsia="hr-HR"/>
        </w:rPr>
        <w:t>се грижи</w:t>
      </w:r>
      <w:r w:rsidRPr="006E4AA6">
        <w:rPr>
          <w:rFonts w:ascii="Arial" w:hAnsi="Arial" w:cs="Arial"/>
          <w:snapToGrid/>
          <w:lang w:val="mk-MK" w:eastAsia="hr-HR"/>
        </w:rPr>
        <w:t xml:space="preserve"> за одржувањето на редот</w:t>
      </w:r>
      <w:r w:rsidR="00833881" w:rsidRPr="006E4AA6">
        <w:rPr>
          <w:rFonts w:ascii="Arial" w:hAnsi="Arial" w:cs="Arial"/>
          <w:snapToGrid/>
          <w:lang w:val="mk-MK" w:eastAsia="hr-HR"/>
        </w:rPr>
        <w:t xml:space="preserve"> </w:t>
      </w:r>
      <w:r w:rsidR="0004105A" w:rsidRPr="006E4AA6">
        <w:rPr>
          <w:rFonts w:ascii="Arial" w:hAnsi="Arial" w:cs="Arial"/>
          <w:snapToGrid/>
          <w:lang w:val="mk-MK" w:eastAsia="hr-HR"/>
        </w:rPr>
        <w:t>за време на расправата.</w:t>
      </w:r>
    </w:p>
    <w:p w14:paraId="6ABC6AC7" w14:textId="77777777" w:rsidR="00D77184" w:rsidRPr="006E4AA6" w:rsidRDefault="00D77184" w:rsidP="0004105A">
      <w:pPr>
        <w:pStyle w:val="ListParagraph"/>
        <w:numPr>
          <w:ilvl w:val="0"/>
          <w:numId w:val="2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Судот може да го опомене, да го казни</w:t>
      </w:r>
      <w:r w:rsidR="00A96A62" w:rsidRPr="006E4AA6">
        <w:rPr>
          <w:rFonts w:ascii="Arial" w:hAnsi="Arial" w:cs="Arial"/>
          <w:sz w:val="24"/>
          <w:szCs w:val="24"/>
          <w:lang w:eastAsia="hr-HR"/>
        </w:rPr>
        <w:t xml:space="preserve"> со парична казна до 500 евра</w:t>
      </w:r>
      <w:r w:rsidRPr="006E4AA6">
        <w:rPr>
          <w:rFonts w:ascii="Arial" w:hAnsi="Arial" w:cs="Arial"/>
          <w:sz w:val="24"/>
          <w:szCs w:val="24"/>
          <w:lang w:eastAsia="hr-HR"/>
        </w:rPr>
        <w:t xml:space="preserve"> или да го отстрани од расправата секое лице кое учествува во постапката и ко</w:t>
      </w:r>
      <w:r w:rsidR="00934EED" w:rsidRPr="006E4AA6">
        <w:rPr>
          <w:rFonts w:ascii="Arial" w:hAnsi="Arial" w:cs="Arial"/>
          <w:sz w:val="24"/>
          <w:szCs w:val="24"/>
          <w:lang w:eastAsia="hr-HR"/>
        </w:rPr>
        <w:t>е</w:t>
      </w:r>
      <w:r w:rsidRPr="006E4AA6">
        <w:rPr>
          <w:rFonts w:ascii="Arial" w:hAnsi="Arial" w:cs="Arial"/>
          <w:sz w:val="24"/>
          <w:szCs w:val="24"/>
          <w:lang w:eastAsia="hr-HR"/>
        </w:rPr>
        <w:t xml:space="preserve"> г</w:t>
      </w:r>
      <w:r w:rsidR="00934EED" w:rsidRPr="006E4AA6">
        <w:rPr>
          <w:rFonts w:ascii="Arial" w:hAnsi="Arial" w:cs="Arial"/>
          <w:sz w:val="24"/>
          <w:szCs w:val="24"/>
          <w:lang w:eastAsia="hr-HR"/>
        </w:rPr>
        <w:t>о</w:t>
      </w:r>
      <w:r w:rsidRPr="006E4AA6">
        <w:rPr>
          <w:rFonts w:ascii="Arial" w:hAnsi="Arial" w:cs="Arial"/>
          <w:sz w:val="24"/>
          <w:szCs w:val="24"/>
          <w:lang w:eastAsia="hr-HR"/>
        </w:rPr>
        <w:t xml:space="preserve"> навредува судот, странката или другите учесници во  постапката на расправата, или </w:t>
      </w:r>
      <w:r w:rsidRPr="006E4AA6">
        <w:rPr>
          <w:rFonts w:ascii="Arial" w:hAnsi="Arial" w:cs="Arial"/>
          <w:sz w:val="24"/>
          <w:szCs w:val="24"/>
        </w:rPr>
        <w:t>ја попречува работата или не ги почитува наредбите од претседателот на советот за одржување на редот</w:t>
      </w:r>
      <w:r w:rsidR="00934EED" w:rsidRPr="006E4AA6">
        <w:rPr>
          <w:rFonts w:ascii="Arial" w:hAnsi="Arial" w:cs="Arial"/>
          <w:sz w:val="24"/>
          <w:szCs w:val="24"/>
        </w:rPr>
        <w:t>.</w:t>
      </w:r>
    </w:p>
    <w:p w14:paraId="59593DB7" w14:textId="77777777" w:rsidR="00EB2876" w:rsidRPr="006E4AA6" w:rsidRDefault="002635BB" w:rsidP="00C72BAF">
      <w:pPr>
        <w:pStyle w:val="ListParagraph"/>
        <w:numPr>
          <w:ilvl w:val="0"/>
          <w:numId w:val="26"/>
        </w:num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Со парична казна</w:t>
      </w:r>
      <w:r w:rsidR="0004105A" w:rsidRPr="006E4AA6">
        <w:rPr>
          <w:rFonts w:ascii="Arial" w:eastAsia="Times New Roman" w:hAnsi="Arial" w:cs="Arial"/>
          <w:sz w:val="24"/>
          <w:szCs w:val="24"/>
          <w:lang w:eastAsia="en-GB"/>
        </w:rPr>
        <w:t xml:space="preserve"> до</w:t>
      </w:r>
      <w:r w:rsidRPr="006E4AA6">
        <w:rPr>
          <w:rFonts w:ascii="Arial" w:eastAsia="Times New Roman" w:hAnsi="Arial" w:cs="Arial"/>
          <w:sz w:val="24"/>
          <w:szCs w:val="24"/>
          <w:lang w:eastAsia="en-GB"/>
        </w:rPr>
        <w:t xml:space="preserve"> 500 евра во денарска противвредност, ќе се казни физичко лице (странка, заинтересирано лице, одговорно лице во правно лице), </w:t>
      </w:r>
      <w:r w:rsidR="00833881" w:rsidRPr="006E4AA6">
        <w:rPr>
          <w:rFonts w:ascii="Arial" w:eastAsia="Times New Roman" w:hAnsi="Arial" w:cs="Arial"/>
          <w:sz w:val="24"/>
          <w:szCs w:val="24"/>
          <w:lang w:eastAsia="en-GB"/>
        </w:rPr>
        <w:t>кое го нав</w:t>
      </w:r>
      <w:r w:rsidR="006541DB" w:rsidRPr="006E4AA6">
        <w:rPr>
          <w:rFonts w:ascii="Arial" w:eastAsia="Times New Roman" w:hAnsi="Arial" w:cs="Arial"/>
          <w:sz w:val="24"/>
          <w:szCs w:val="24"/>
          <w:lang w:eastAsia="en-GB"/>
        </w:rPr>
        <w:t>р</w:t>
      </w:r>
      <w:r w:rsidR="00833881" w:rsidRPr="006E4AA6">
        <w:rPr>
          <w:rFonts w:ascii="Arial" w:eastAsia="Times New Roman" w:hAnsi="Arial" w:cs="Arial"/>
          <w:sz w:val="24"/>
          <w:szCs w:val="24"/>
          <w:lang w:eastAsia="en-GB"/>
        </w:rPr>
        <w:t>едува судот, странката или другите учесници во постапката на расправата</w:t>
      </w:r>
      <w:r w:rsidR="008D0F9F" w:rsidRPr="006E4AA6">
        <w:rPr>
          <w:rFonts w:ascii="Arial" w:eastAsia="Times New Roman" w:hAnsi="Arial" w:cs="Arial"/>
          <w:sz w:val="24"/>
          <w:szCs w:val="24"/>
          <w:lang w:eastAsia="en-GB"/>
        </w:rPr>
        <w:t>, или ја попречува работата или не ги почитува наредбите од претседателот на советот за одржување на редот, согласно правилата за заштита на судот, странките и другите учесници на постапката од навредливи изјави и одржување на редот на главната ра</w:t>
      </w:r>
      <w:r w:rsidR="0024492B" w:rsidRPr="006E4AA6">
        <w:rPr>
          <w:rFonts w:ascii="Arial" w:eastAsia="Times New Roman" w:hAnsi="Arial" w:cs="Arial"/>
          <w:sz w:val="24"/>
          <w:szCs w:val="24"/>
          <w:lang w:eastAsia="en-GB"/>
        </w:rPr>
        <w:t>с</w:t>
      </w:r>
      <w:r w:rsidR="008D0F9F" w:rsidRPr="006E4AA6">
        <w:rPr>
          <w:rFonts w:ascii="Arial" w:eastAsia="Times New Roman" w:hAnsi="Arial" w:cs="Arial"/>
          <w:sz w:val="24"/>
          <w:szCs w:val="24"/>
          <w:lang w:eastAsia="en-GB"/>
        </w:rPr>
        <w:t>права.</w:t>
      </w:r>
    </w:p>
    <w:p w14:paraId="4FA1851F" w14:textId="77777777" w:rsidR="00EB2876" w:rsidRPr="006E4AA6" w:rsidRDefault="00EB2876" w:rsidP="00D77184">
      <w:pPr>
        <w:autoSpaceDE w:val="0"/>
        <w:autoSpaceDN w:val="0"/>
        <w:adjustRightInd w:val="0"/>
        <w:jc w:val="both"/>
        <w:rPr>
          <w:rFonts w:ascii="Arial" w:hAnsi="Arial" w:cs="Arial"/>
          <w:sz w:val="24"/>
          <w:szCs w:val="24"/>
          <w:lang w:eastAsia="hr-HR"/>
        </w:rPr>
      </w:pPr>
    </w:p>
    <w:p w14:paraId="027CE8D5" w14:textId="77777777" w:rsidR="00C72BAF" w:rsidRPr="006E4AA6" w:rsidRDefault="00C72BAF" w:rsidP="00D77184">
      <w:pPr>
        <w:autoSpaceDE w:val="0"/>
        <w:autoSpaceDN w:val="0"/>
        <w:adjustRightInd w:val="0"/>
        <w:jc w:val="both"/>
        <w:rPr>
          <w:rFonts w:ascii="Arial" w:hAnsi="Arial" w:cs="Arial"/>
          <w:sz w:val="24"/>
          <w:szCs w:val="24"/>
          <w:lang w:eastAsia="hr-HR"/>
        </w:rPr>
      </w:pPr>
    </w:p>
    <w:p w14:paraId="0CFCDC71" w14:textId="77777777" w:rsidR="00460B29" w:rsidRPr="006E4AA6" w:rsidRDefault="00D125BC" w:rsidP="009235E6">
      <w:pPr>
        <w:pStyle w:val="Heading2"/>
        <w:numPr>
          <w:ilvl w:val="0"/>
          <w:numId w:val="16"/>
        </w:numPr>
        <w:spacing w:before="0" w:after="240"/>
        <w:jc w:val="center"/>
        <w:rPr>
          <w:rFonts w:cs="Arial"/>
          <w:i w:val="0"/>
          <w:sz w:val="24"/>
          <w:szCs w:val="24"/>
          <w:lang w:eastAsia="hr-HR"/>
        </w:rPr>
      </w:pPr>
      <w:r w:rsidRPr="006E4AA6">
        <w:rPr>
          <w:rFonts w:cs="Arial"/>
          <w:i w:val="0"/>
          <w:sz w:val="24"/>
          <w:szCs w:val="24"/>
          <w:lang w:eastAsia="hr-HR"/>
        </w:rPr>
        <w:lastRenderedPageBreak/>
        <w:t>Судски</w:t>
      </w:r>
      <w:r w:rsidR="00460B29" w:rsidRPr="006E4AA6">
        <w:rPr>
          <w:rFonts w:cs="Arial"/>
          <w:i w:val="0"/>
          <w:sz w:val="24"/>
          <w:szCs w:val="24"/>
          <w:lang w:eastAsia="hr-HR"/>
        </w:rPr>
        <w:t xml:space="preserve"> одлуки</w:t>
      </w:r>
    </w:p>
    <w:p w14:paraId="5BA1A335" w14:textId="77777777" w:rsidR="00D77184" w:rsidRPr="006E4AA6" w:rsidRDefault="00D77184" w:rsidP="00CA0199">
      <w:pPr>
        <w:pStyle w:val="p"/>
        <w:spacing w:before="100" w:beforeAutospacing="1" w:after="100" w:afterAutospacing="1"/>
        <w:ind w:left="720" w:right="0" w:firstLine="0"/>
        <w:rPr>
          <w:color w:val="auto"/>
          <w:sz w:val="24"/>
          <w:szCs w:val="24"/>
          <w:lang w:val="mk-MK"/>
        </w:rPr>
      </w:pPr>
    </w:p>
    <w:p w14:paraId="62FF1603" w14:textId="77777777" w:rsidR="005B7BC8" w:rsidRPr="006E4AA6" w:rsidRDefault="005B7BC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Пресуда</w:t>
      </w:r>
    </w:p>
    <w:p w14:paraId="6EFC65FA"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58</w:t>
      </w:r>
    </w:p>
    <w:p w14:paraId="63E10F72" w14:textId="77777777" w:rsidR="008C6489" w:rsidRPr="006E4AA6" w:rsidRDefault="008C6489" w:rsidP="00F44689">
      <w:pPr>
        <w:pStyle w:val="t-9-8"/>
        <w:numPr>
          <w:ilvl w:val="0"/>
          <w:numId w:val="59"/>
        </w:numPr>
        <w:jc w:val="both"/>
        <w:rPr>
          <w:rFonts w:ascii="Arial" w:hAnsi="Arial" w:cs="Arial"/>
          <w:snapToGrid/>
          <w:lang w:val="mk-MK" w:eastAsia="hr-HR"/>
        </w:rPr>
      </w:pPr>
      <w:r w:rsidRPr="006E4AA6">
        <w:rPr>
          <w:rFonts w:ascii="Arial" w:hAnsi="Arial"/>
          <w:lang w:val="mk-MK"/>
        </w:rPr>
        <w:t>Со пресуда судот одлучува за главната работа и за споредните барања.</w:t>
      </w:r>
    </w:p>
    <w:p w14:paraId="4C1A6A58" w14:textId="2D8CB5C8" w:rsidR="00D77184" w:rsidRPr="006E4AA6" w:rsidRDefault="00D77184" w:rsidP="00F44689">
      <w:pPr>
        <w:pStyle w:val="t-9-8"/>
        <w:numPr>
          <w:ilvl w:val="0"/>
          <w:numId w:val="59"/>
        </w:numPr>
        <w:jc w:val="both"/>
        <w:rPr>
          <w:rFonts w:ascii="Arial" w:hAnsi="Arial" w:cs="Arial"/>
          <w:snapToGrid/>
          <w:lang w:val="mk-MK" w:eastAsia="hr-HR"/>
        </w:rPr>
      </w:pPr>
      <w:r w:rsidRPr="006E4AA6">
        <w:rPr>
          <w:rFonts w:ascii="Arial" w:hAnsi="Arial" w:cs="Arial"/>
          <w:snapToGrid/>
          <w:lang w:val="mk-MK" w:eastAsia="hr-HR"/>
        </w:rPr>
        <w:t xml:space="preserve">Пресудата се </w:t>
      </w:r>
      <w:r w:rsidR="007C1CCB">
        <w:rPr>
          <w:rFonts w:ascii="Arial" w:hAnsi="Arial" w:cs="Arial"/>
          <w:snapToGrid/>
          <w:lang w:val="mk-MK" w:eastAsia="hr-HR"/>
        </w:rPr>
        <w:t>донесува</w:t>
      </w:r>
      <w:r w:rsidRPr="006E4AA6">
        <w:rPr>
          <w:rFonts w:ascii="Arial" w:hAnsi="Arial" w:cs="Arial"/>
          <w:snapToGrid/>
          <w:lang w:val="mk-MK" w:eastAsia="hr-HR"/>
        </w:rPr>
        <w:t xml:space="preserve"> и се објавува во име на граѓаните на Република Македонија.</w:t>
      </w:r>
    </w:p>
    <w:p w14:paraId="2C6E9B52" w14:textId="77777777" w:rsidR="00D77184" w:rsidRPr="006E4AA6" w:rsidRDefault="00D77184" w:rsidP="00F44689">
      <w:pPr>
        <w:pStyle w:val="t-9-8"/>
        <w:numPr>
          <w:ilvl w:val="0"/>
          <w:numId w:val="59"/>
        </w:numPr>
        <w:jc w:val="both"/>
        <w:rPr>
          <w:rFonts w:ascii="Arial" w:hAnsi="Arial" w:cs="Arial"/>
          <w:snapToGrid/>
          <w:lang w:val="mk-MK" w:eastAsia="hr-HR"/>
        </w:rPr>
      </w:pPr>
      <w:r w:rsidRPr="006E4AA6">
        <w:rPr>
          <w:rFonts w:ascii="Arial" w:hAnsi="Arial" w:cs="Arial"/>
          <w:snapToGrid/>
          <w:lang w:val="mk-MK" w:eastAsia="hr-HR"/>
        </w:rPr>
        <w:t>Судот ја донесува пресудата врз основа на сопственото убедување и оцената на правните и фактичките прашања.</w:t>
      </w:r>
    </w:p>
    <w:p w14:paraId="2A495B1A" w14:textId="1EC02228" w:rsidR="007F5155" w:rsidRPr="006E4AA6" w:rsidRDefault="00D77184">
      <w:pPr>
        <w:pStyle w:val="t-10-9-kurz-s"/>
        <w:keepNext/>
        <w:numPr>
          <w:ilvl w:val="0"/>
          <w:numId w:val="59"/>
        </w:numPr>
        <w:spacing w:before="0" w:beforeAutospacing="0" w:after="240" w:afterAutospacing="0"/>
        <w:jc w:val="both"/>
        <w:rPr>
          <w:rFonts w:ascii="Arial" w:hAnsi="Arial" w:cs="Arial"/>
          <w:bCs/>
          <w:snapToGrid/>
          <w:lang w:val="mk-MK" w:eastAsia="hr-HR"/>
        </w:rPr>
      </w:pPr>
      <w:r w:rsidRPr="006E4AA6">
        <w:rPr>
          <w:rFonts w:ascii="Arial" w:hAnsi="Arial" w:cs="Arial"/>
          <w:lang w:eastAsia="hr-HR"/>
        </w:rPr>
        <w:t>Пресудата може да биде заснована само на факти и докази за кои на странките им било даден</w:t>
      </w:r>
      <w:r w:rsidR="00607F09">
        <w:rPr>
          <w:rFonts w:ascii="Arial" w:hAnsi="Arial" w:cs="Arial"/>
          <w:lang w:eastAsia="hr-HR"/>
        </w:rPr>
        <w:t>a</w:t>
      </w:r>
      <w:r w:rsidRPr="006E4AA6">
        <w:rPr>
          <w:rFonts w:ascii="Arial" w:hAnsi="Arial" w:cs="Arial"/>
          <w:lang w:eastAsia="hr-HR"/>
        </w:rPr>
        <w:t xml:space="preserve"> можност да се произнесат.</w:t>
      </w:r>
      <w:r w:rsidRPr="006E4AA6">
        <w:rPr>
          <w:rFonts w:ascii="Arial" w:hAnsi="Arial" w:cs="Arial"/>
          <w:bCs/>
          <w:lang w:eastAsia="hr-HR"/>
        </w:rPr>
        <w:t xml:space="preserve"> </w:t>
      </w:r>
    </w:p>
    <w:p w14:paraId="5B38C4C4" w14:textId="77777777" w:rsidR="00D77184" w:rsidRPr="006E4AA6" w:rsidRDefault="00645F60" w:rsidP="00EB2876">
      <w:pPr>
        <w:pStyle w:val="t-10-9-kurz-s"/>
        <w:keepNext/>
        <w:numPr>
          <w:ilvl w:val="0"/>
          <w:numId w:val="59"/>
        </w:numPr>
        <w:spacing w:before="0" w:beforeAutospacing="0" w:after="240" w:afterAutospacing="0"/>
        <w:jc w:val="both"/>
        <w:rPr>
          <w:rFonts w:ascii="Arial" w:hAnsi="Arial"/>
          <w:lang w:val="mk-MK"/>
        </w:rPr>
      </w:pPr>
      <w:r w:rsidRPr="006E4AA6">
        <w:rPr>
          <w:rFonts w:ascii="Arial" w:hAnsi="Arial" w:cs="Arial"/>
          <w:lang w:val="mk-MK" w:eastAsia="hr-HR"/>
        </w:rPr>
        <w:t>Кога одлучува совет од тројца судии, с</w:t>
      </w:r>
      <w:r w:rsidR="00D77184" w:rsidRPr="006E4AA6">
        <w:rPr>
          <w:rFonts w:ascii="Arial" w:hAnsi="Arial" w:cs="Arial"/>
          <w:lang w:val="mk-MK" w:eastAsia="hr-HR"/>
        </w:rPr>
        <w:t>оветувањето и гласањето се бележи на посебен записник кој мора да биде потпишан од сите членови на советот и записничарот.</w:t>
      </w:r>
      <w:r w:rsidR="00D77184" w:rsidRPr="006E4AA6">
        <w:rPr>
          <w:rFonts w:ascii="Arial" w:hAnsi="Arial" w:cs="Arial"/>
          <w:lang w:val="mk-MK"/>
        </w:rPr>
        <w:t xml:space="preserve"> </w:t>
      </w:r>
    </w:p>
    <w:p w14:paraId="2BE1889E" w14:textId="77777777" w:rsidR="00D77184" w:rsidRPr="006E4AA6" w:rsidRDefault="00D77184" w:rsidP="00F44689">
      <w:pPr>
        <w:pStyle w:val="p"/>
        <w:numPr>
          <w:ilvl w:val="0"/>
          <w:numId w:val="59"/>
        </w:numPr>
        <w:spacing w:before="100" w:beforeAutospacing="1" w:after="100" w:afterAutospacing="1"/>
        <w:ind w:right="0"/>
        <w:rPr>
          <w:color w:val="auto"/>
          <w:sz w:val="24"/>
          <w:szCs w:val="24"/>
          <w:lang w:val="mk-MK"/>
        </w:rPr>
      </w:pPr>
      <w:r w:rsidRPr="006E4AA6">
        <w:rPr>
          <w:color w:val="auto"/>
          <w:sz w:val="24"/>
          <w:szCs w:val="24"/>
          <w:lang w:val="mk-MK"/>
        </w:rPr>
        <w:t>Советот ја донесува пресудата со мнозинство гласови.</w:t>
      </w:r>
    </w:p>
    <w:p w14:paraId="0642E114" w14:textId="77777777" w:rsidR="00D77184" w:rsidRPr="006E4AA6" w:rsidRDefault="00D77184" w:rsidP="00F44689">
      <w:pPr>
        <w:pStyle w:val="t-9-8"/>
        <w:numPr>
          <w:ilvl w:val="0"/>
          <w:numId w:val="59"/>
        </w:numPr>
        <w:jc w:val="both"/>
        <w:rPr>
          <w:rFonts w:ascii="Arial" w:hAnsi="Arial" w:cs="Arial"/>
          <w:snapToGrid/>
          <w:lang w:val="mk-MK" w:eastAsia="ar-SA"/>
        </w:rPr>
      </w:pPr>
      <w:r w:rsidRPr="006E4AA6">
        <w:rPr>
          <w:rFonts w:ascii="Arial" w:hAnsi="Arial" w:cs="Arial"/>
          <w:snapToGrid/>
          <w:lang w:val="mk-MK" w:eastAsia="ar-SA"/>
        </w:rPr>
        <w:t>Советот се советува и гласа без присуство на странките.</w:t>
      </w:r>
    </w:p>
    <w:p w14:paraId="4EC18146" w14:textId="77777777" w:rsidR="005B7BC8" w:rsidRPr="006E4AA6" w:rsidRDefault="005B7BC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Одбивање на тужбеното барање</w:t>
      </w:r>
    </w:p>
    <w:p w14:paraId="70893F6E"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59</w:t>
      </w:r>
    </w:p>
    <w:p w14:paraId="5C535978" w14:textId="1EC27BB6" w:rsidR="00D77184" w:rsidRPr="006E4AA6" w:rsidRDefault="00D77184" w:rsidP="00F44689">
      <w:pPr>
        <w:pStyle w:val="t-9-8"/>
        <w:numPr>
          <w:ilvl w:val="0"/>
          <w:numId w:val="60"/>
        </w:numPr>
        <w:jc w:val="both"/>
        <w:rPr>
          <w:rFonts w:ascii="Arial" w:hAnsi="Arial" w:cs="Arial"/>
          <w:snapToGrid/>
          <w:lang w:val="mk-MK" w:eastAsia="hr-HR"/>
        </w:rPr>
      </w:pPr>
      <w:r w:rsidRPr="006E4AA6">
        <w:rPr>
          <w:rFonts w:ascii="Arial" w:hAnsi="Arial" w:cs="Arial"/>
          <w:snapToGrid/>
          <w:lang w:val="mk-MK" w:eastAsia="hr-HR"/>
        </w:rPr>
        <w:t>Судот</w:t>
      </w:r>
      <w:r w:rsidR="005D79C7" w:rsidRPr="006E4AA6">
        <w:rPr>
          <w:rFonts w:ascii="Arial" w:hAnsi="Arial" w:cs="Arial"/>
          <w:snapToGrid/>
          <w:lang w:val="mk-MK" w:eastAsia="hr-HR"/>
        </w:rPr>
        <w:t xml:space="preserve">, </w:t>
      </w:r>
      <w:r w:rsidRPr="006E4AA6">
        <w:rPr>
          <w:rFonts w:ascii="Arial" w:hAnsi="Arial" w:cs="Arial"/>
          <w:snapToGrid/>
          <w:lang w:val="mk-MK" w:eastAsia="hr-HR"/>
        </w:rPr>
        <w:t xml:space="preserve">ќе </w:t>
      </w:r>
      <w:r w:rsidR="00CE1766">
        <w:rPr>
          <w:rFonts w:ascii="Arial" w:hAnsi="Arial" w:cs="Arial"/>
          <w:snapToGrid/>
          <w:lang w:val="mk-MK" w:eastAsia="hr-HR"/>
        </w:rPr>
        <w:t>го</w:t>
      </w:r>
      <w:r w:rsidRPr="006E4AA6">
        <w:rPr>
          <w:rFonts w:ascii="Arial" w:hAnsi="Arial" w:cs="Arial"/>
          <w:snapToGrid/>
          <w:lang w:val="mk-MK" w:eastAsia="hr-HR"/>
        </w:rPr>
        <w:t xml:space="preserve"> одбие тужб</w:t>
      </w:r>
      <w:r w:rsidR="00CE1766">
        <w:rPr>
          <w:rFonts w:ascii="Arial" w:hAnsi="Arial" w:cs="Arial"/>
          <w:snapToGrid/>
          <w:lang w:val="mk-MK" w:eastAsia="hr-HR"/>
        </w:rPr>
        <w:t>еното барање</w:t>
      </w:r>
      <w:r w:rsidR="005D79C7" w:rsidRPr="006E4AA6">
        <w:rPr>
          <w:rFonts w:ascii="Arial" w:hAnsi="Arial" w:cs="Arial"/>
          <w:snapToGrid/>
          <w:lang w:val="mk-MK" w:eastAsia="hr-HR"/>
        </w:rPr>
        <w:t xml:space="preserve"> како неоснован</w:t>
      </w:r>
      <w:r w:rsidR="00CE1766">
        <w:rPr>
          <w:rFonts w:ascii="Arial" w:hAnsi="Arial" w:cs="Arial"/>
          <w:snapToGrid/>
          <w:lang w:val="mk-MK" w:eastAsia="hr-HR"/>
        </w:rPr>
        <w:t>о</w:t>
      </w:r>
      <w:r w:rsidR="005D79C7" w:rsidRPr="006E4AA6">
        <w:rPr>
          <w:rFonts w:ascii="Arial" w:hAnsi="Arial" w:cs="Arial"/>
          <w:snapToGrid/>
          <w:lang w:val="mk-MK" w:eastAsia="hr-HR"/>
        </w:rPr>
        <w:t>,</w:t>
      </w:r>
      <w:r w:rsidRPr="006E4AA6">
        <w:rPr>
          <w:rFonts w:ascii="Arial" w:hAnsi="Arial" w:cs="Arial"/>
          <w:snapToGrid/>
          <w:lang w:val="mk-MK" w:eastAsia="hr-HR"/>
        </w:rPr>
        <w:t xml:space="preserve"> ако утврди дека </w:t>
      </w:r>
      <w:r w:rsidR="005D79C7" w:rsidRPr="006E4AA6">
        <w:rPr>
          <w:rFonts w:ascii="Arial" w:hAnsi="Arial" w:cs="Arial"/>
          <w:snapToGrid/>
          <w:lang w:val="mk-MK" w:eastAsia="hr-HR"/>
        </w:rPr>
        <w:t xml:space="preserve">постапката која претходела на оспорениот управен акт била </w:t>
      </w:r>
      <w:r w:rsidR="00C869B7" w:rsidRPr="006E4AA6">
        <w:rPr>
          <w:rFonts w:ascii="Arial" w:hAnsi="Arial" w:cs="Arial"/>
          <w:snapToGrid/>
          <w:lang w:val="mk-MK" w:eastAsia="hr-HR"/>
        </w:rPr>
        <w:t>спороведена согласно законот</w:t>
      </w:r>
      <w:r w:rsidR="005D79C7" w:rsidRPr="006E4AA6">
        <w:rPr>
          <w:rFonts w:ascii="Arial" w:hAnsi="Arial" w:cs="Arial"/>
          <w:snapToGrid/>
          <w:lang w:val="mk-MK" w:eastAsia="hr-HR"/>
        </w:rPr>
        <w:t>, дека одлуката е правилна и заснована на закон.</w:t>
      </w:r>
    </w:p>
    <w:p w14:paraId="049C29D6" w14:textId="77777777" w:rsidR="00D77184" w:rsidRPr="006E4AA6" w:rsidRDefault="00D77184" w:rsidP="003A1DFD">
      <w:pPr>
        <w:pStyle w:val="t-9-8"/>
        <w:numPr>
          <w:ilvl w:val="0"/>
          <w:numId w:val="60"/>
        </w:numPr>
        <w:jc w:val="both"/>
        <w:rPr>
          <w:rFonts w:ascii="Arial" w:hAnsi="Arial" w:cs="Arial"/>
          <w:b/>
          <w:bCs/>
          <w:snapToGrid/>
          <w:lang w:val="mk-MK" w:eastAsia="hr-HR"/>
        </w:rPr>
      </w:pPr>
      <w:r w:rsidRPr="006E4AA6">
        <w:rPr>
          <w:rFonts w:ascii="Arial" w:hAnsi="Arial" w:cs="Arial"/>
          <w:snapToGrid/>
          <w:lang w:val="mk-MK" w:eastAsia="hr-HR"/>
        </w:rPr>
        <w:t xml:space="preserve">Судот исто така ќе </w:t>
      </w:r>
      <w:r w:rsidR="005B7BC8" w:rsidRPr="006E4AA6">
        <w:rPr>
          <w:rFonts w:ascii="Arial" w:hAnsi="Arial" w:cs="Arial"/>
          <w:snapToGrid/>
          <w:lang w:val="mk-MK" w:eastAsia="hr-HR"/>
        </w:rPr>
        <w:t>ја одбие тужбата како неоснована</w:t>
      </w:r>
      <w:r w:rsidR="005D79C7" w:rsidRPr="006E4AA6">
        <w:rPr>
          <w:rFonts w:ascii="Arial" w:hAnsi="Arial" w:cs="Arial"/>
          <w:snapToGrid/>
          <w:lang w:val="mk-MK" w:eastAsia="hr-HR"/>
        </w:rPr>
        <w:t xml:space="preserve"> </w:t>
      </w:r>
      <w:r w:rsidR="005B7BC8" w:rsidRPr="006E4AA6">
        <w:rPr>
          <w:rFonts w:ascii="Arial" w:hAnsi="Arial" w:cs="Arial"/>
          <w:snapToGrid/>
          <w:lang w:val="mk-MK" w:eastAsia="hr-HR"/>
        </w:rPr>
        <w:t xml:space="preserve"> и кога ќе </w:t>
      </w:r>
      <w:r w:rsidR="003A1DFD" w:rsidRPr="006E4AA6">
        <w:rPr>
          <w:rFonts w:ascii="Arial" w:hAnsi="Arial" w:cs="Arial"/>
          <w:snapToGrid/>
          <w:lang w:val="mk-MK" w:eastAsia="hr-HR"/>
        </w:rPr>
        <w:t xml:space="preserve"> </w:t>
      </w:r>
      <w:r w:rsidR="00C869B7" w:rsidRPr="006E4AA6">
        <w:rPr>
          <w:rFonts w:ascii="Arial" w:hAnsi="Arial" w:cs="Arial"/>
          <w:snapToGrid/>
          <w:lang w:val="mk-MK" w:eastAsia="hr-HR"/>
        </w:rPr>
        <w:t>најде</w:t>
      </w:r>
      <w:r w:rsidR="003A1DFD" w:rsidRPr="006E4AA6">
        <w:rPr>
          <w:rFonts w:ascii="Arial" w:hAnsi="Arial" w:cs="Arial"/>
          <w:snapToGrid/>
          <w:lang w:val="mk-MK" w:eastAsia="hr-HR"/>
        </w:rPr>
        <w:t xml:space="preserve"> дека</w:t>
      </w:r>
      <w:r w:rsidRPr="006E4AA6">
        <w:rPr>
          <w:rFonts w:ascii="Arial" w:hAnsi="Arial" w:cs="Arial"/>
          <w:snapToGrid/>
          <w:lang w:val="mk-MK" w:eastAsia="hr-HR"/>
        </w:rPr>
        <w:t xml:space="preserve"> има недостатоци во постапката која претходела на донесувањето на оспорениот акт</w:t>
      </w:r>
      <w:r w:rsidR="005B7BC8" w:rsidRPr="006E4AA6">
        <w:rPr>
          <w:rFonts w:ascii="Arial" w:hAnsi="Arial" w:cs="Arial"/>
          <w:snapToGrid/>
          <w:lang w:val="mk-MK" w:eastAsia="hr-HR"/>
        </w:rPr>
        <w:t>,</w:t>
      </w:r>
      <w:r w:rsidRPr="006E4AA6">
        <w:rPr>
          <w:rFonts w:ascii="Arial" w:hAnsi="Arial" w:cs="Arial"/>
          <w:snapToGrid/>
          <w:lang w:val="mk-MK" w:eastAsia="hr-HR"/>
        </w:rPr>
        <w:t xml:space="preserve"> но тие не </w:t>
      </w:r>
      <w:r w:rsidR="005B7BC8" w:rsidRPr="006E4AA6">
        <w:rPr>
          <w:rFonts w:ascii="Arial" w:hAnsi="Arial" w:cs="Arial"/>
          <w:snapToGrid/>
          <w:lang w:val="mk-MK" w:eastAsia="hr-HR"/>
        </w:rPr>
        <w:t>биле</w:t>
      </w:r>
      <w:r w:rsidRPr="006E4AA6">
        <w:rPr>
          <w:rFonts w:ascii="Arial" w:hAnsi="Arial" w:cs="Arial"/>
          <w:snapToGrid/>
          <w:lang w:val="mk-MK" w:eastAsia="hr-HR"/>
        </w:rPr>
        <w:t xml:space="preserve"> од влијание за решавање на предметот на спорот, и во случај кога судот ќе </w:t>
      </w:r>
      <w:r w:rsidR="00C869B7" w:rsidRPr="006E4AA6">
        <w:rPr>
          <w:rFonts w:ascii="Arial" w:hAnsi="Arial" w:cs="Arial"/>
          <w:snapToGrid/>
          <w:lang w:val="mk-MK" w:eastAsia="hr-HR"/>
        </w:rPr>
        <w:t xml:space="preserve">најде </w:t>
      </w:r>
      <w:r w:rsidRPr="006E4AA6">
        <w:rPr>
          <w:rFonts w:ascii="Arial" w:hAnsi="Arial" w:cs="Arial"/>
          <w:snapToGrid/>
          <w:lang w:val="mk-MK" w:eastAsia="hr-HR"/>
        </w:rPr>
        <w:t xml:space="preserve"> дека оспорениот акт бил заснован на закон</w:t>
      </w:r>
      <w:r w:rsidR="005B7BC8" w:rsidRPr="006E4AA6">
        <w:rPr>
          <w:rFonts w:ascii="Arial" w:hAnsi="Arial" w:cs="Arial"/>
          <w:snapToGrid/>
          <w:lang w:val="mk-MK" w:eastAsia="hr-HR"/>
        </w:rPr>
        <w:t>,</w:t>
      </w:r>
      <w:r w:rsidRPr="006E4AA6">
        <w:rPr>
          <w:rFonts w:ascii="Arial" w:hAnsi="Arial" w:cs="Arial"/>
          <w:snapToGrid/>
          <w:lang w:val="mk-MK" w:eastAsia="hr-HR"/>
        </w:rPr>
        <w:t xml:space="preserve"> но поради други причини</w:t>
      </w:r>
      <w:r w:rsidR="00C869B7" w:rsidRPr="006E4AA6">
        <w:rPr>
          <w:rFonts w:ascii="Arial" w:hAnsi="Arial" w:cs="Arial"/>
          <w:snapToGrid/>
          <w:lang w:val="mk-MK" w:eastAsia="hr-HR"/>
        </w:rPr>
        <w:t>,</w:t>
      </w:r>
      <w:r w:rsidRPr="006E4AA6">
        <w:rPr>
          <w:rFonts w:ascii="Arial" w:hAnsi="Arial" w:cs="Arial"/>
          <w:snapToGrid/>
          <w:lang w:val="mk-MK" w:eastAsia="hr-HR"/>
        </w:rPr>
        <w:t xml:space="preserve"> </w:t>
      </w:r>
      <w:r w:rsidR="005B7BC8" w:rsidRPr="006E4AA6">
        <w:rPr>
          <w:rFonts w:ascii="Arial" w:hAnsi="Arial" w:cs="Arial"/>
          <w:snapToGrid/>
          <w:lang w:val="mk-MK" w:eastAsia="hr-HR"/>
        </w:rPr>
        <w:t xml:space="preserve">а не </w:t>
      </w:r>
      <w:r w:rsidRPr="006E4AA6">
        <w:rPr>
          <w:rFonts w:ascii="Arial" w:hAnsi="Arial" w:cs="Arial"/>
          <w:snapToGrid/>
          <w:lang w:val="mk-MK" w:eastAsia="hr-HR"/>
        </w:rPr>
        <w:t>од оние што биле наведени во тој акт.</w:t>
      </w:r>
      <w:r w:rsidR="00C869B7" w:rsidRPr="006E4AA6">
        <w:rPr>
          <w:rFonts w:ascii="Arial" w:hAnsi="Arial" w:cs="Arial"/>
          <w:snapToGrid/>
          <w:lang w:val="mk-MK" w:eastAsia="hr-HR"/>
        </w:rPr>
        <w:t xml:space="preserve"> </w:t>
      </w:r>
      <w:r w:rsidR="003A1DFD" w:rsidRPr="006E4AA6">
        <w:rPr>
          <w:rFonts w:ascii="Arial" w:hAnsi="Arial" w:cs="Arial"/>
          <w:snapToGrid/>
          <w:lang w:val="mk-MK" w:eastAsia="hr-HR"/>
        </w:rPr>
        <w:t xml:space="preserve">Судот </w:t>
      </w:r>
      <w:r w:rsidR="00C869B7" w:rsidRPr="006E4AA6">
        <w:rPr>
          <w:rFonts w:ascii="Arial" w:hAnsi="Arial" w:cs="Arial"/>
          <w:snapToGrid/>
          <w:lang w:val="mk-MK" w:eastAsia="hr-HR"/>
        </w:rPr>
        <w:t xml:space="preserve">ќе ги наведе тие други </w:t>
      </w:r>
      <w:r w:rsidR="003A1DFD" w:rsidRPr="006E4AA6">
        <w:rPr>
          <w:rFonts w:ascii="Arial" w:hAnsi="Arial" w:cs="Arial"/>
          <w:snapToGrid/>
          <w:lang w:val="mk-MK" w:eastAsia="hr-HR"/>
        </w:rPr>
        <w:t xml:space="preserve">причини во </w:t>
      </w:r>
      <w:r w:rsidR="00C869B7" w:rsidRPr="006E4AA6">
        <w:rPr>
          <w:rFonts w:ascii="Arial" w:hAnsi="Arial" w:cs="Arial"/>
          <w:snapToGrid/>
          <w:lang w:val="mk-MK" w:eastAsia="hr-HR"/>
        </w:rPr>
        <w:t>пресудата</w:t>
      </w:r>
      <w:r w:rsidR="003A1DFD" w:rsidRPr="006E4AA6">
        <w:rPr>
          <w:rFonts w:ascii="Arial" w:hAnsi="Arial" w:cs="Arial"/>
          <w:snapToGrid/>
          <w:lang w:val="mk-MK" w:eastAsia="hr-HR"/>
        </w:rPr>
        <w:t>.</w:t>
      </w:r>
      <w:r w:rsidRPr="006E4AA6">
        <w:rPr>
          <w:rFonts w:ascii="Arial" w:hAnsi="Arial" w:cs="Arial"/>
          <w:b/>
          <w:bCs/>
          <w:snapToGrid/>
          <w:lang w:val="mk-MK" w:eastAsia="hr-HR"/>
        </w:rPr>
        <w:t xml:space="preserve"> </w:t>
      </w:r>
      <w:r w:rsidR="00EB2876" w:rsidRPr="006E4AA6">
        <w:rPr>
          <w:rFonts w:ascii="Arial" w:hAnsi="Arial" w:cs="Arial"/>
          <w:b/>
          <w:bCs/>
          <w:snapToGrid/>
          <w:lang w:val="mk-MK" w:eastAsia="hr-HR"/>
        </w:rPr>
        <w:t xml:space="preserve"> </w:t>
      </w:r>
    </w:p>
    <w:p w14:paraId="0A613BB6" w14:textId="77777777" w:rsidR="005B30C3" w:rsidRPr="005173DD" w:rsidRDefault="005B30C3" w:rsidP="005B30C3">
      <w:pPr>
        <w:pStyle w:val="t-9-8"/>
        <w:ind w:left="720"/>
        <w:jc w:val="both"/>
        <w:rPr>
          <w:rFonts w:ascii="Arial" w:hAnsi="Arial" w:cs="Arial"/>
          <w:b/>
          <w:bCs/>
          <w:snapToGrid/>
          <w:lang w:val="mk-MK" w:eastAsia="hr-HR"/>
        </w:rPr>
      </w:pPr>
    </w:p>
    <w:p w14:paraId="4F3C6B71" w14:textId="77777777" w:rsidR="005B30C3" w:rsidRPr="005173DD" w:rsidRDefault="005B30C3" w:rsidP="005B30C3">
      <w:pPr>
        <w:pStyle w:val="clanak-"/>
        <w:keepNext/>
        <w:spacing w:before="240" w:beforeAutospacing="0"/>
        <w:jc w:val="center"/>
        <w:rPr>
          <w:rFonts w:ascii="Arial" w:hAnsi="Arial" w:cs="Arial"/>
          <w:snapToGrid/>
          <w:lang w:val="mk-MK" w:eastAsia="hr-HR"/>
        </w:rPr>
      </w:pPr>
      <w:r w:rsidRPr="005173DD">
        <w:rPr>
          <w:rFonts w:ascii="Arial" w:hAnsi="Arial" w:cs="Arial"/>
          <w:snapToGrid/>
          <w:lang w:val="mk-MK" w:eastAsia="hr-HR"/>
        </w:rPr>
        <w:t>Усвојување на тужбеното барање</w:t>
      </w:r>
    </w:p>
    <w:p w14:paraId="5BF29BFA" w14:textId="77777777" w:rsidR="005B30C3" w:rsidRPr="005173DD" w:rsidRDefault="005B30C3" w:rsidP="005B30C3">
      <w:pPr>
        <w:pStyle w:val="t-9-8"/>
        <w:ind w:left="720"/>
        <w:jc w:val="center"/>
        <w:rPr>
          <w:rFonts w:ascii="Arial" w:hAnsi="Arial" w:cs="Arial"/>
          <w:snapToGrid/>
          <w:lang w:val="mk-MK" w:eastAsia="hr-HR"/>
        </w:rPr>
      </w:pPr>
      <w:r w:rsidRPr="005173DD">
        <w:rPr>
          <w:rFonts w:ascii="Arial" w:hAnsi="Arial" w:cs="Arial"/>
          <w:snapToGrid/>
          <w:lang w:val="mk-MK" w:eastAsia="hr-HR"/>
        </w:rPr>
        <w:t>Член 60</w:t>
      </w:r>
    </w:p>
    <w:p w14:paraId="05569C11" w14:textId="77777777" w:rsidR="005B30C3" w:rsidRPr="005173DD" w:rsidRDefault="005B30C3" w:rsidP="005B30C3">
      <w:pPr>
        <w:pStyle w:val="t-9-8"/>
        <w:numPr>
          <w:ilvl w:val="0"/>
          <w:numId w:val="99"/>
        </w:numPr>
        <w:ind w:left="360"/>
        <w:jc w:val="both"/>
        <w:rPr>
          <w:rFonts w:ascii="Arial" w:hAnsi="Arial" w:cs="Arial"/>
          <w:bCs/>
          <w:snapToGrid/>
          <w:lang w:val="mk-MK" w:eastAsia="hr-HR"/>
        </w:rPr>
      </w:pPr>
      <w:r w:rsidRPr="005173DD">
        <w:rPr>
          <w:rFonts w:ascii="Arial" w:hAnsi="Arial" w:cs="Arial"/>
          <w:bCs/>
          <w:snapToGrid/>
          <w:lang w:val="mk-MK" w:eastAsia="hr-HR"/>
        </w:rPr>
        <w:t>Ако судот најде дека оспорениот управен акт е незаконит, со пресуда ќе го усвои тужбеното барање, ќе го поништи оспорениот поединечен управен акт и самиот ќе ја реши управната работа (пресуда во спор на полна јурисдикција)</w:t>
      </w:r>
      <w:r>
        <w:rPr>
          <w:rFonts w:ascii="Arial" w:hAnsi="Arial" w:cs="Arial"/>
          <w:bCs/>
          <w:snapToGrid/>
          <w:lang w:val="mk-MK" w:eastAsia="hr-HR"/>
        </w:rPr>
        <w:t>, при што пресудата во целост го заменува поништениот поединечен акт.</w:t>
      </w:r>
    </w:p>
    <w:p w14:paraId="66ADEE46" w14:textId="2610BCC0" w:rsidR="005B30C3" w:rsidRPr="005173DD" w:rsidRDefault="005B30C3" w:rsidP="005B30C3">
      <w:pPr>
        <w:pStyle w:val="t-9-8"/>
        <w:numPr>
          <w:ilvl w:val="0"/>
          <w:numId w:val="99"/>
        </w:numPr>
        <w:ind w:left="360"/>
        <w:jc w:val="both"/>
        <w:rPr>
          <w:rFonts w:ascii="Arial" w:hAnsi="Arial" w:cs="Arial"/>
          <w:bCs/>
          <w:snapToGrid/>
          <w:lang w:val="mk-MK" w:eastAsia="hr-HR"/>
        </w:rPr>
      </w:pPr>
      <w:r w:rsidRPr="005173DD">
        <w:rPr>
          <w:rFonts w:ascii="Arial" w:hAnsi="Arial" w:cs="Arial"/>
          <w:bCs/>
          <w:snapToGrid/>
          <w:lang w:val="mk-MK" w:eastAsia="hr-HR"/>
        </w:rPr>
        <w:t xml:space="preserve">Ако судот најде дека јавниот орган во </w:t>
      </w:r>
      <w:r w:rsidR="007C1CCB">
        <w:rPr>
          <w:rFonts w:ascii="Arial" w:hAnsi="Arial" w:cs="Arial"/>
          <w:bCs/>
          <w:snapToGrid/>
          <w:lang w:val="mk-MK" w:eastAsia="hr-HR"/>
        </w:rPr>
        <w:t>утврдениот</w:t>
      </w:r>
      <w:r w:rsidRPr="005173DD">
        <w:rPr>
          <w:rFonts w:ascii="Arial" w:hAnsi="Arial" w:cs="Arial"/>
          <w:bCs/>
          <w:snapToGrid/>
          <w:lang w:val="mk-MK" w:eastAsia="hr-HR"/>
        </w:rPr>
        <w:t xml:space="preserve"> рок не го донел поединечниот акт кој според прописите требало да биде донесен, со </w:t>
      </w:r>
      <w:r w:rsidRPr="005173DD">
        <w:rPr>
          <w:rFonts w:ascii="Arial" w:hAnsi="Arial" w:cs="Arial"/>
          <w:bCs/>
          <w:snapToGrid/>
          <w:lang w:val="mk-MK" w:eastAsia="hr-HR"/>
        </w:rPr>
        <w:lastRenderedPageBreak/>
        <w:t xml:space="preserve">пресудата ќе го усвои тужбеното барање и самиот ќе ја реши управната работа. </w:t>
      </w:r>
    </w:p>
    <w:p w14:paraId="399AD2D0" w14:textId="6B25DE1A" w:rsidR="005B30C3" w:rsidRPr="005173DD" w:rsidRDefault="005B30C3" w:rsidP="005B30C3">
      <w:pPr>
        <w:pStyle w:val="t-9-8"/>
        <w:numPr>
          <w:ilvl w:val="0"/>
          <w:numId w:val="99"/>
        </w:numPr>
        <w:ind w:left="360"/>
        <w:jc w:val="both"/>
        <w:rPr>
          <w:rFonts w:ascii="Arial" w:hAnsi="Arial" w:cs="Arial"/>
          <w:bCs/>
          <w:snapToGrid/>
          <w:lang w:val="mk-MK" w:eastAsia="hr-HR"/>
        </w:rPr>
      </w:pPr>
      <w:r>
        <w:rPr>
          <w:rFonts w:ascii="Arial" w:hAnsi="Arial" w:cs="Arial"/>
          <w:bCs/>
          <w:snapToGrid/>
          <w:lang w:val="mk-MK" w:eastAsia="hr-HR"/>
        </w:rPr>
        <w:t>П</w:t>
      </w:r>
      <w:r w:rsidRPr="005173DD">
        <w:rPr>
          <w:rFonts w:ascii="Arial" w:hAnsi="Arial" w:cs="Arial"/>
          <w:bCs/>
          <w:snapToGrid/>
          <w:lang w:val="mk-MK" w:eastAsia="hr-HR"/>
        </w:rPr>
        <w:t xml:space="preserve">о исклучок </w:t>
      </w:r>
      <w:r>
        <w:rPr>
          <w:rFonts w:ascii="Arial" w:hAnsi="Arial" w:cs="Arial"/>
          <w:bCs/>
          <w:snapToGrid/>
          <w:lang w:val="mk-MK" w:eastAsia="hr-HR"/>
        </w:rPr>
        <w:t xml:space="preserve">од ставот (1) </w:t>
      </w:r>
      <w:r w:rsidR="007C1CCB">
        <w:rPr>
          <w:rFonts w:ascii="Arial" w:hAnsi="Arial" w:cs="Arial"/>
          <w:bCs/>
          <w:snapToGrid/>
          <w:lang w:val="mk-MK" w:eastAsia="hr-HR"/>
        </w:rPr>
        <w:t>на</w:t>
      </w:r>
      <w:r>
        <w:rPr>
          <w:rFonts w:ascii="Arial" w:hAnsi="Arial" w:cs="Arial"/>
          <w:bCs/>
          <w:snapToGrid/>
          <w:lang w:val="mk-MK" w:eastAsia="hr-HR"/>
        </w:rPr>
        <w:t xml:space="preserve"> овој член, судот ќе го поништи</w:t>
      </w:r>
      <w:r w:rsidRPr="005173DD">
        <w:rPr>
          <w:rFonts w:ascii="Arial" w:hAnsi="Arial" w:cs="Arial"/>
          <w:bCs/>
          <w:snapToGrid/>
          <w:lang w:val="mk-MK" w:eastAsia="hr-HR"/>
        </w:rPr>
        <w:t xml:space="preserve"> оспорениот поединечен управен акт и </w:t>
      </w:r>
      <w:r>
        <w:rPr>
          <w:rFonts w:ascii="Arial" w:hAnsi="Arial" w:cs="Arial"/>
          <w:bCs/>
          <w:snapToGrid/>
          <w:lang w:val="mk-MK" w:eastAsia="hr-HR"/>
        </w:rPr>
        <w:t>ќе го врати</w:t>
      </w:r>
      <w:r w:rsidRPr="005173DD">
        <w:rPr>
          <w:rFonts w:ascii="Arial" w:hAnsi="Arial" w:cs="Arial"/>
          <w:bCs/>
          <w:snapToGrid/>
          <w:lang w:val="mk-MK" w:eastAsia="hr-HR"/>
        </w:rPr>
        <w:t xml:space="preserve"> на повторно одлучување на органот кој го донел</w:t>
      </w:r>
      <w:r w:rsidR="007C1CCB">
        <w:rPr>
          <w:rFonts w:ascii="Arial" w:hAnsi="Arial" w:cs="Arial"/>
          <w:bCs/>
          <w:snapToGrid/>
          <w:lang w:val="mk-MK" w:eastAsia="hr-HR"/>
        </w:rPr>
        <w:t>,</w:t>
      </w:r>
      <w:r w:rsidRPr="005173DD">
        <w:rPr>
          <w:rFonts w:ascii="Arial" w:hAnsi="Arial" w:cs="Arial"/>
          <w:bCs/>
          <w:snapToGrid/>
          <w:lang w:val="mk-MK" w:eastAsia="hr-HR"/>
        </w:rPr>
        <w:t xml:space="preserve"> и тоа:</w:t>
      </w:r>
    </w:p>
    <w:p w14:paraId="0396582C" w14:textId="77777777" w:rsidR="005B30C3" w:rsidRPr="005173DD" w:rsidRDefault="005B30C3" w:rsidP="005B30C3">
      <w:pPr>
        <w:pStyle w:val="t-9-8"/>
        <w:numPr>
          <w:ilvl w:val="0"/>
          <w:numId w:val="115"/>
        </w:numPr>
        <w:ind w:left="360"/>
        <w:jc w:val="both"/>
        <w:rPr>
          <w:rFonts w:ascii="Arial" w:hAnsi="Arial" w:cs="Arial"/>
          <w:lang w:val="mk-MK"/>
        </w:rPr>
      </w:pPr>
      <w:r w:rsidRPr="005173DD">
        <w:rPr>
          <w:rFonts w:ascii="Arial" w:hAnsi="Arial" w:cs="Arial"/>
          <w:lang w:val="mk-MK"/>
        </w:rPr>
        <w:t>доколку</w:t>
      </w:r>
      <w:r w:rsidRPr="006E4AA6">
        <w:rPr>
          <w:rFonts w:ascii="Arial" w:hAnsi="Arial" w:cs="Arial"/>
          <w:bCs/>
          <w:snapToGrid/>
          <w:lang w:val="mk-MK" w:eastAsia="hr-HR"/>
        </w:rPr>
        <w:t xml:space="preserve"> тужениот орган решавал по слободна оценка</w:t>
      </w:r>
      <w:r w:rsidRPr="005173DD">
        <w:rPr>
          <w:rFonts w:ascii="Arial" w:hAnsi="Arial" w:cs="Arial"/>
          <w:lang w:val="mk-MK"/>
        </w:rPr>
        <w:t xml:space="preserve"> или</w:t>
      </w:r>
    </w:p>
    <w:p w14:paraId="39C144F6" w14:textId="77777777" w:rsidR="005B30C3" w:rsidRPr="005173DD" w:rsidRDefault="005B30C3" w:rsidP="005B30C3">
      <w:pPr>
        <w:pStyle w:val="t-9-8"/>
        <w:numPr>
          <w:ilvl w:val="0"/>
          <w:numId w:val="115"/>
        </w:numPr>
        <w:ind w:left="360"/>
        <w:jc w:val="both"/>
        <w:rPr>
          <w:rFonts w:ascii="Arial" w:hAnsi="Arial" w:cs="Arial"/>
          <w:bCs/>
          <w:snapToGrid/>
          <w:lang w:val="mk-MK" w:eastAsia="hr-HR"/>
        </w:rPr>
      </w:pPr>
      <w:r w:rsidRPr="005173DD">
        <w:rPr>
          <w:rFonts w:ascii="Arial" w:hAnsi="Arial" w:cs="Arial"/>
          <w:lang w:val="mk-MK"/>
        </w:rPr>
        <w:t xml:space="preserve">доколку </w:t>
      </w:r>
      <w:r w:rsidRPr="005173DD">
        <w:rPr>
          <w:rFonts w:ascii="Arial" w:hAnsi="Arial" w:cs="Arial"/>
          <w:bCs/>
          <w:snapToGrid/>
          <w:lang w:val="mk-MK" w:eastAsia="hr-HR"/>
        </w:rPr>
        <w:t>природата на управната работата не дозволува одлучување во полна јурисдикција, односно</w:t>
      </w:r>
      <w:r w:rsidRPr="005173DD">
        <w:rPr>
          <w:rFonts w:ascii="Arial" w:hAnsi="Arial" w:cs="Arial"/>
          <w:lang w:val="mk-MK"/>
        </w:rPr>
        <w:t xml:space="preserve"> не може целосно да ги утврди фактите по суштинските прашања и треба во управната постапка да се утврди вистинската фактичка состојба.</w:t>
      </w:r>
    </w:p>
    <w:p w14:paraId="467F54F4" w14:textId="77777777" w:rsidR="005B30C3" w:rsidRDefault="005B30C3" w:rsidP="005B30C3">
      <w:pPr>
        <w:pStyle w:val="t-9-8"/>
        <w:jc w:val="both"/>
        <w:rPr>
          <w:rFonts w:ascii="Arial" w:hAnsi="Arial" w:cs="Arial"/>
          <w:bCs/>
          <w:snapToGrid/>
          <w:lang w:val="mk-MK" w:eastAsia="hr-HR"/>
        </w:rPr>
      </w:pPr>
      <w:r>
        <w:rPr>
          <w:rFonts w:ascii="Arial" w:hAnsi="Arial" w:cs="Arial"/>
          <w:lang w:val="ru-RU"/>
        </w:rPr>
        <w:t xml:space="preserve">(4) </w:t>
      </w:r>
      <w:r w:rsidRPr="006E4AA6">
        <w:rPr>
          <w:rFonts w:ascii="Arial" w:hAnsi="Arial" w:cs="Arial"/>
          <w:bCs/>
          <w:snapToGrid/>
          <w:lang w:val="mk-MK" w:eastAsia="hr-HR"/>
        </w:rPr>
        <w:t xml:space="preserve">Ако судот најде дека оспорениот управен акт </w:t>
      </w:r>
      <w:r w:rsidRPr="005173DD">
        <w:rPr>
          <w:rFonts w:ascii="Arial" w:hAnsi="Arial" w:cs="Arial"/>
          <w:lang w:val="mk-MK"/>
        </w:rPr>
        <w:t>бил донесен од страна на ненадлежен орган</w:t>
      </w:r>
      <w:r w:rsidRPr="006E4AA6">
        <w:rPr>
          <w:rFonts w:ascii="Arial" w:hAnsi="Arial" w:cs="Arial"/>
          <w:bCs/>
          <w:snapToGrid/>
          <w:lang w:val="mk-MK" w:eastAsia="hr-HR"/>
        </w:rPr>
        <w:t>, со пресудата ќе го  прогласи таквиот акт за ништовен.</w:t>
      </w:r>
    </w:p>
    <w:p w14:paraId="1DEAE857" w14:textId="77777777" w:rsidR="005B30C3" w:rsidRPr="00A77129" w:rsidRDefault="005B30C3" w:rsidP="005B30C3">
      <w:pPr>
        <w:pStyle w:val="t-9-8"/>
        <w:jc w:val="both"/>
        <w:rPr>
          <w:rFonts w:ascii="Arial" w:hAnsi="Arial" w:cs="Arial"/>
          <w:bCs/>
          <w:snapToGrid/>
          <w:lang w:val="mk-MK" w:eastAsia="hr-HR"/>
        </w:rPr>
      </w:pPr>
      <w:r>
        <w:rPr>
          <w:rFonts w:ascii="Arial" w:hAnsi="Arial" w:cs="Arial"/>
          <w:lang w:val="mk-MK"/>
        </w:rPr>
        <w:t xml:space="preserve">(5) </w:t>
      </w:r>
      <w:r w:rsidRPr="005173DD">
        <w:rPr>
          <w:rFonts w:ascii="Arial" w:hAnsi="Arial" w:cs="Arial"/>
          <w:lang w:val="mk-MK"/>
        </w:rPr>
        <w:t>Доколку судот го поништи управниот акт и предметот го врати на органот кој го донел управниот акт</w:t>
      </w:r>
      <w:r w:rsidRPr="005173DD">
        <w:rPr>
          <w:rFonts w:ascii="Arial" w:hAnsi="Arial" w:cs="Arial"/>
          <w:bCs/>
          <w:lang w:eastAsia="hr-HR"/>
        </w:rPr>
        <w:t xml:space="preserve">, во пресудата ќе му нареди на тужениот орган да донесе поединечен акт во рок од 15 дена по правосилноста на пресудата. </w:t>
      </w:r>
      <w:r w:rsidRPr="005173DD">
        <w:rPr>
          <w:rFonts w:ascii="Arial" w:hAnsi="Arial" w:cs="Arial"/>
          <w:lang w:val="mk-MK"/>
        </w:rPr>
        <w:t>При тоа тужениот орган е врзан за правното мислење на судот во однос на примената на материјалното право и за неговите ставови кои се однесуваат на постапката.</w:t>
      </w:r>
    </w:p>
    <w:p w14:paraId="57E000F6" w14:textId="26C668CF" w:rsidR="005B30C3" w:rsidRPr="005173DD" w:rsidRDefault="005B30C3" w:rsidP="005B30C3">
      <w:pPr>
        <w:pStyle w:val="p"/>
        <w:spacing w:before="100" w:beforeAutospacing="1" w:after="100" w:afterAutospacing="1"/>
        <w:ind w:firstLine="0"/>
        <w:rPr>
          <w:color w:val="auto"/>
          <w:sz w:val="24"/>
          <w:szCs w:val="24"/>
          <w:lang w:val="mk-MK"/>
        </w:rPr>
      </w:pPr>
      <w:r>
        <w:rPr>
          <w:color w:val="auto"/>
          <w:sz w:val="24"/>
          <w:szCs w:val="24"/>
          <w:lang w:val="mk-MK"/>
        </w:rPr>
        <w:t>(6</w:t>
      </w:r>
      <w:r w:rsidRPr="005173DD">
        <w:rPr>
          <w:color w:val="auto"/>
          <w:sz w:val="24"/>
          <w:szCs w:val="24"/>
          <w:lang w:val="mk-MK"/>
        </w:rPr>
        <w:t>) Ако одговорното или овластеното лице, од неоправдани причини, не постапи с</w:t>
      </w:r>
      <w:r>
        <w:rPr>
          <w:color w:val="auto"/>
          <w:sz w:val="24"/>
          <w:szCs w:val="24"/>
          <w:lang w:val="mk-MK"/>
        </w:rPr>
        <w:t>огласно одредбите на ставот (5</w:t>
      </w:r>
      <w:r w:rsidRPr="005173DD">
        <w:rPr>
          <w:color w:val="auto"/>
          <w:sz w:val="24"/>
          <w:szCs w:val="24"/>
          <w:lang w:val="mk-MK"/>
        </w:rPr>
        <w:t xml:space="preserve">) </w:t>
      </w:r>
      <w:r w:rsidR="007C1CCB">
        <w:rPr>
          <w:color w:val="auto"/>
          <w:sz w:val="24"/>
          <w:szCs w:val="24"/>
          <w:lang w:val="mk-MK"/>
        </w:rPr>
        <w:t>на</w:t>
      </w:r>
      <w:r w:rsidRPr="005173DD">
        <w:rPr>
          <w:color w:val="auto"/>
          <w:sz w:val="24"/>
          <w:szCs w:val="24"/>
          <w:lang w:val="mk-MK"/>
        </w:rPr>
        <w:t xml:space="preserve"> овој член, судот по предлог на тужителот или по службена должност ќе му изрече парична казна во износ од 20% од месечната плата на тоа лице.</w:t>
      </w:r>
    </w:p>
    <w:p w14:paraId="637358F3" w14:textId="77777777" w:rsidR="006E4AA6" w:rsidRPr="006E4AA6" w:rsidRDefault="006E4AA6" w:rsidP="006E4AA6">
      <w:pPr>
        <w:pStyle w:val="t-9-8"/>
        <w:ind w:left="1080"/>
        <w:jc w:val="both"/>
        <w:rPr>
          <w:rFonts w:ascii="Arial" w:hAnsi="Arial" w:cs="Arial"/>
          <w:bCs/>
          <w:snapToGrid/>
          <w:lang w:val="mk-MK" w:eastAsia="hr-HR"/>
        </w:rPr>
      </w:pPr>
    </w:p>
    <w:p w14:paraId="5B2856DD" w14:textId="77777777" w:rsidR="00AE1D1E" w:rsidRPr="006E4AA6" w:rsidRDefault="00AE1D1E" w:rsidP="006E4AA6">
      <w:pPr>
        <w:pStyle w:val="t-9-8"/>
        <w:ind w:left="1080"/>
        <w:jc w:val="both"/>
        <w:rPr>
          <w:rFonts w:ascii="Arial" w:hAnsi="Arial" w:cs="Arial"/>
          <w:snapToGrid/>
          <w:lang w:val="mk-MK" w:eastAsia="hr-HR"/>
        </w:rPr>
      </w:pPr>
      <w:r w:rsidRPr="006E4AA6">
        <w:rPr>
          <w:rFonts w:ascii="Arial" w:hAnsi="Arial" w:cs="Arial"/>
          <w:snapToGrid/>
          <w:lang w:val="mk-MK" w:eastAsia="hr-HR"/>
        </w:rPr>
        <w:t>Одлучување по барање за надомест на штета и враќање на ствари</w:t>
      </w:r>
    </w:p>
    <w:p w14:paraId="35994E67" w14:textId="77777777" w:rsidR="0084553C" w:rsidRPr="006E4AA6" w:rsidRDefault="0084553C" w:rsidP="0084553C">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6</w:t>
      </w:r>
      <w:r w:rsidR="009235E6" w:rsidRPr="006E4AA6">
        <w:rPr>
          <w:rFonts w:ascii="Arial" w:hAnsi="Arial" w:cs="Arial"/>
          <w:snapToGrid/>
          <w:lang w:val="mk-MK" w:eastAsia="hr-HR"/>
        </w:rPr>
        <w:t>1</w:t>
      </w:r>
    </w:p>
    <w:p w14:paraId="55619165" w14:textId="77777777" w:rsidR="0084553C" w:rsidRPr="006E4AA6" w:rsidRDefault="00AE1D1E" w:rsidP="0084553C">
      <w:pPr>
        <w:pStyle w:val="t-9-8"/>
        <w:numPr>
          <w:ilvl w:val="0"/>
          <w:numId w:val="62"/>
        </w:numPr>
        <w:jc w:val="both"/>
        <w:rPr>
          <w:rFonts w:ascii="Arial" w:hAnsi="Arial" w:cs="Arial"/>
          <w:snapToGrid/>
          <w:lang w:val="mk-MK" w:eastAsia="hr-HR"/>
        </w:rPr>
      </w:pPr>
      <w:r w:rsidRPr="006E4AA6">
        <w:rPr>
          <w:rFonts w:ascii="Arial" w:hAnsi="Arial" w:cs="Arial"/>
          <w:snapToGrid/>
          <w:lang w:val="mk-MK" w:eastAsia="hr-HR"/>
        </w:rPr>
        <w:t>С</w:t>
      </w:r>
      <w:r w:rsidR="0084553C" w:rsidRPr="006E4AA6">
        <w:rPr>
          <w:rFonts w:ascii="Arial" w:hAnsi="Arial" w:cs="Arial"/>
          <w:snapToGrid/>
          <w:lang w:val="mk-MK" w:eastAsia="hr-HR"/>
        </w:rPr>
        <w:t xml:space="preserve">удот </w:t>
      </w:r>
      <w:r w:rsidRPr="006E4AA6">
        <w:rPr>
          <w:rFonts w:ascii="Arial" w:hAnsi="Arial" w:cs="Arial"/>
          <w:snapToGrid/>
          <w:lang w:val="mk-MK" w:eastAsia="hr-HR"/>
        </w:rPr>
        <w:t xml:space="preserve">со пресудата ќе одлучи  и за барањето за надомест на штета или за </w:t>
      </w:r>
      <w:r w:rsidR="0084553C" w:rsidRPr="006E4AA6">
        <w:rPr>
          <w:rFonts w:ascii="Arial" w:hAnsi="Arial" w:cs="Arial"/>
          <w:snapToGrid/>
          <w:lang w:val="mk-MK" w:eastAsia="hr-HR"/>
        </w:rPr>
        <w:t>враќање на предмет</w:t>
      </w:r>
      <w:r w:rsidRPr="006E4AA6">
        <w:rPr>
          <w:rFonts w:ascii="Arial" w:hAnsi="Arial" w:cs="Arial"/>
          <w:snapToGrid/>
          <w:lang w:val="mk-MK" w:eastAsia="hr-HR"/>
        </w:rPr>
        <w:t>и, во рамките на тужбеното барање.</w:t>
      </w:r>
    </w:p>
    <w:p w14:paraId="1B13B094" w14:textId="7DCB28CA" w:rsidR="0084553C" w:rsidRPr="006E4AA6" w:rsidRDefault="0084553C" w:rsidP="009D1A5A">
      <w:pPr>
        <w:pStyle w:val="p"/>
        <w:numPr>
          <w:ilvl w:val="0"/>
          <w:numId w:val="62"/>
        </w:numPr>
        <w:spacing w:after="20"/>
        <w:rPr>
          <w:bCs/>
          <w:color w:val="auto"/>
          <w:sz w:val="24"/>
          <w:szCs w:val="24"/>
          <w:lang w:val="mk-MK" w:eastAsia="hr-HR"/>
        </w:rPr>
      </w:pPr>
      <w:r w:rsidRPr="006E4AA6">
        <w:rPr>
          <w:color w:val="auto"/>
          <w:sz w:val="24"/>
          <w:szCs w:val="24"/>
          <w:lang w:val="mk-MK" w:eastAsia="hr-HR"/>
        </w:rPr>
        <w:t xml:space="preserve">Доколку </w:t>
      </w:r>
      <w:r w:rsidR="003D21EF" w:rsidRPr="006E4AA6">
        <w:rPr>
          <w:color w:val="auto"/>
          <w:sz w:val="24"/>
          <w:szCs w:val="24"/>
          <w:lang w:val="mk-MK" w:eastAsia="hr-HR"/>
        </w:rPr>
        <w:t xml:space="preserve"> </w:t>
      </w:r>
      <w:r w:rsidRPr="006E4AA6">
        <w:rPr>
          <w:color w:val="auto"/>
          <w:sz w:val="24"/>
          <w:szCs w:val="24"/>
          <w:lang w:val="mk-MK" w:eastAsia="hr-HR"/>
        </w:rPr>
        <w:t xml:space="preserve">одлуката за барањето </w:t>
      </w:r>
      <w:r w:rsidR="009D1A5A" w:rsidRPr="006E4AA6">
        <w:rPr>
          <w:color w:val="auto"/>
          <w:sz w:val="24"/>
          <w:szCs w:val="24"/>
          <w:lang w:val="mk-MK" w:eastAsia="hr-HR"/>
        </w:rPr>
        <w:t xml:space="preserve">за надомест на штета или за враќање на предмети </w:t>
      </w:r>
      <w:r w:rsidRPr="006E4AA6">
        <w:rPr>
          <w:color w:val="auto"/>
          <w:sz w:val="24"/>
          <w:szCs w:val="24"/>
          <w:lang w:val="mk-MK" w:eastAsia="hr-HR"/>
        </w:rPr>
        <w:t>од  став</w:t>
      </w:r>
      <w:r w:rsidR="007C1CCB">
        <w:rPr>
          <w:color w:val="auto"/>
          <w:sz w:val="24"/>
          <w:szCs w:val="24"/>
          <w:lang w:val="mk-MK" w:eastAsia="hr-HR"/>
        </w:rPr>
        <w:t xml:space="preserve"> (1) на овој член</w:t>
      </w:r>
      <w:r w:rsidRPr="006E4AA6">
        <w:rPr>
          <w:color w:val="auto"/>
          <w:sz w:val="24"/>
          <w:szCs w:val="24"/>
          <w:lang w:val="mk-MK" w:eastAsia="hr-HR"/>
        </w:rPr>
        <w:t xml:space="preserve"> бара утврдување на факти, што би значело суштествено пролонгирање на постапката во управ</w:t>
      </w:r>
      <w:r w:rsidR="009D1A5A" w:rsidRPr="006E4AA6">
        <w:rPr>
          <w:color w:val="auto"/>
          <w:sz w:val="24"/>
          <w:szCs w:val="24"/>
          <w:lang w:val="mk-MK" w:eastAsia="hr-HR"/>
        </w:rPr>
        <w:t>ниот</w:t>
      </w:r>
      <w:r w:rsidRPr="006E4AA6">
        <w:rPr>
          <w:color w:val="auto"/>
          <w:sz w:val="24"/>
          <w:szCs w:val="24"/>
          <w:lang w:val="mk-MK" w:eastAsia="hr-HR"/>
        </w:rPr>
        <w:t xml:space="preserve"> спор, судот може да го упати тужителот да го </w:t>
      </w:r>
      <w:r w:rsidR="009D1A5A" w:rsidRPr="006E4AA6">
        <w:rPr>
          <w:color w:val="auto"/>
          <w:sz w:val="24"/>
          <w:szCs w:val="24"/>
          <w:lang w:val="mk-MK" w:eastAsia="hr-HR"/>
        </w:rPr>
        <w:t>остварува своето</w:t>
      </w:r>
      <w:r w:rsidR="00DE045F" w:rsidRPr="006E4AA6">
        <w:rPr>
          <w:color w:val="auto"/>
          <w:sz w:val="24"/>
          <w:szCs w:val="24"/>
          <w:lang w:val="mk-MK" w:eastAsia="hr-HR"/>
        </w:rPr>
        <w:t xml:space="preserve"> барање</w:t>
      </w:r>
      <w:r w:rsidR="009D1A5A" w:rsidRPr="006E4AA6">
        <w:rPr>
          <w:color w:val="auto"/>
          <w:sz w:val="24"/>
          <w:szCs w:val="24"/>
          <w:lang w:val="mk-MK" w:eastAsia="hr-HR"/>
        </w:rPr>
        <w:t xml:space="preserve"> </w:t>
      </w:r>
      <w:r w:rsidRPr="006E4AA6">
        <w:rPr>
          <w:color w:val="auto"/>
          <w:sz w:val="24"/>
          <w:szCs w:val="24"/>
          <w:lang w:val="mk-MK" w:eastAsia="hr-HR"/>
        </w:rPr>
        <w:t>во парнична постапка</w:t>
      </w:r>
      <w:r w:rsidR="009D1A5A" w:rsidRPr="006E4AA6">
        <w:rPr>
          <w:color w:val="auto"/>
          <w:sz w:val="24"/>
          <w:szCs w:val="24"/>
          <w:lang w:val="mk-MK" w:eastAsia="hr-HR"/>
        </w:rPr>
        <w:t xml:space="preserve">. </w:t>
      </w:r>
      <w:r w:rsidRPr="006E4AA6">
        <w:rPr>
          <w:color w:val="auto"/>
          <w:sz w:val="24"/>
          <w:szCs w:val="24"/>
          <w:lang w:val="mk-MK" w:eastAsia="hr-HR"/>
        </w:rPr>
        <w:t xml:space="preserve">При одлучувањето за штета, парничниот суд не може да </w:t>
      </w:r>
      <w:r w:rsidR="009D1A5A" w:rsidRPr="006E4AA6">
        <w:rPr>
          <w:color w:val="auto"/>
          <w:sz w:val="24"/>
          <w:szCs w:val="24"/>
          <w:lang w:val="mk-MK" w:eastAsia="hr-HR"/>
        </w:rPr>
        <w:t xml:space="preserve">ја оценува </w:t>
      </w:r>
      <w:r w:rsidRPr="006E4AA6">
        <w:rPr>
          <w:color w:val="auto"/>
          <w:sz w:val="24"/>
          <w:szCs w:val="24"/>
          <w:lang w:val="mk-MK" w:eastAsia="hr-HR"/>
        </w:rPr>
        <w:t>законитоста на управниот акт</w:t>
      </w:r>
      <w:r w:rsidR="009D1A5A" w:rsidRPr="006E4AA6">
        <w:rPr>
          <w:color w:val="auto"/>
          <w:sz w:val="24"/>
          <w:szCs w:val="24"/>
          <w:lang w:val="mk-MK" w:eastAsia="hr-HR"/>
        </w:rPr>
        <w:t>.</w:t>
      </w:r>
      <w:r w:rsidRPr="006E4AA6">
        <w:rPr>
          <w:bCs/>
          <w:color w:val="auto"/>
          <w:sz w:val="24"/>
          <w:szCs w:val="24"/>
          <w:lang w:val="mk-MK" w:eastAsia="hr-HR"/>
        </w:rPr>
        <w:t xml:space="preserve"> </w:t>
      </w:r>
    </w:p>
    <w:p w14:paraId="5D69CBEC" w14:textId="77777777" w:rsidR="00D77184" w:rsidRPr="006E4AA6" w:rsidRDefault="00D77184" w:rsidP="00795134">
      <w:pPr>
        <w:pStyle w:val="t-9-8"/>
        <w:ind w:left="720"/>
        <w:jc w:val="both"/>
        <w:rPr>
          <w:rFonts w:ascii="Arial" w:hAnsi="Arial" w:cs="Arial"/>
          <w:snapToGrid/>
          <w:lang w:val="mk-MK" w:eastAsia="hr-HR"/>
        </w:rPr>
      </w:pPr>
    </w:p>
    <w:p w14:paraId="3EC0F261" w14:textId="77777777" w:rsidR="00487B5C" w:rsidRPr="006E4AA6" w:rsidRDefault="003D21EF" w:rsidP="00EB71DF">
      <w:pPr>
        <w:pStyle w:val="clanak-"/>
        <w:keepNext/>
        <w:spacing w:before="240" w:beforeAutospacing="0"/>
        <w:ind w:left="720"/>
        <w:jc w:val="center"/>
        <w:rPr>
          <w:rFonts w:ascii="Arial" w:hAnsi="Arial" w:cs="Arial"/>
          <w:lang w:val="mk-MK" w:eastAsia="hr-HR"/>
        </w:rPr>
      </w:pPr>
      <w:r w:rsidRPr="006E4AA6">
        <w:rPr>
          <w:rFonts w:ascii="Arial" w:hAnsi="Arial" w:cs="Arial"/>
          <w:lang w:val="mk-MK" w:eastAsia="hr-HR"/>
        </w:rPr>
        <w:t>Содржина</w:t>
      </w:r>
      <w:r w:rsidR="00487B5C" w:rsidRPr="006E4AA6">
        <w:rPr>
          <w:rFonts w:ascii="Arial" w:hAnsi="Arial" w:cs="Arial"/>
          <w:lang w:val="mk-MK" w:eastAsia="hr-HR"/>
        </w:rPr>
        <w:t xml:space="preserve"> на пресудата</w:t>
      </w:r>
    </w:p>
    <w:p w14:paraId="0B1F3E52"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7B323E" w:rsidRPr="006E4AA6">
        <w:rPr>
          <w:rFonts w:ascii="Arial" w:hAnsi="Arial" w:cs="Arial"/>
          <w:snapToGrid/>
          <w:lang w:val="mk-MK" w:eastAsia="hr-HR"/>
        </w:rPr>
        <w:t>6</w:t>
      </w:r>
      <w:r w:rsidR="009235E6" w:rsidRPr="006E4AA6">
        <w:rPr>
          <w:rFonts w:ascii="Arial" w:hAnsi="Arial" w:cs="Arial"/>
          <w:snapToGrid/>
          <w:lang w:val="mk-MK" w:eastAsia="hr-HR"/>
        </w:rPr>
        <w:t>2</w:t>
      </w:r>
    </w:p>
    <w:p w14:paraId="48A6836A" w14:textId="75E8CB56" w:rsidR="00D77184" w:rsidRPr="00CE1766" w:rsidRDefault="00D77184" w:rsidP="00CE1766">
      <w:pPr>
        <w:pStyle w:val="ListParagraph"/>
        <w:numPr>
          <w:ilvl w:val="0"/>
          <w:numId w:val="63"/>
        </w:numPr>
        <w:autoSpaceDE w:val="0"/>
        <w:autoSpaceDN w:val="0"/>
        <w:adjustRightInd w:val="0"/>
        <w:spacing w:after="0" w:line="240" w:lineRule="auto"/>
        <w:rPr>
          <w:rFonts w:ascii="Arial" w:hAnsi="Arial" w:cs="Arial"/>
          <w:sz w:val="24"/>
          <w:szCs w:val="24"/>
          <w:lang w:eastAsia="hr-HR"/>
        </w:rPr>
      </w:pPr>
      <w:r w:rsidRPr="006E4AA6">
        <w:rPr>
          <w:rFonts w:ascii="Arial" w:hAnsi="Arial" w:cs="Arial"/>
          <w:sz w:val="24"/>
          <w:szCs w:val="24"/>
        </w:rPr>
        <w:t xml:space="preserve">Писмено изработената пресуда  </w:t>
      </w:r>
      <w:r w:rsidR="00CE1766">
        <w:rPr>
          <w:rFonts w:ascii="Arial" w:hAnsi="Arial" w:cs="Arial"/>
          <w:sz w:val="24"/>
          <w:szCs w:val="24"/>
        </w:rPr>
        <w:t>содржи</w:t>
      </w:r>
      <w:r w:rsidRPr="00CE1766">
        <w:rPr>
          <w:rFonts w:ascii="Arial" w:hAnsi="Arial" w:cs="Arial"/>
          <w:sz w:val="24"/>
          <w:szCs w:val="24"/>
        </w:rPr>
        <w:t xml:space="preserve"> увод, </w:t>
      </w:r>
      <w:r w:rsidR="003D21EF" w:rsidRPr="00CE1766">
        <w:rPr>
          <w:rFonts w:ascii="Arial" w:hAnsi="Arial" w:cs="Arial"/>
          <w:sz w:val="24"/>
          <w:szCs w:val="24"/>
        </w:rPr>
        <w:t xml:space="preserve">изрека </w:t>
      </w:r>
      <w:r w:rsidRPr="00CE1766">
        <w:rPr>
          <w:rFonts w:ascii="Arial" w:hAnsi="Arial" w:cs="Arial"/>
          <w:sz w:val="24"/>
          <w:szCs w:val="24"/>
        </w:rPr>
        <w:t xml:space="preserve"> образложение</w:t>
      </w:r>
      <w:r w:rsidRPr="00CE1766">
        <w:rPr>
          <w:rFonts w:ascii="Arial" w:hAnsi="Arial" w:cs="Arial"/>
          <w:sz w:val="24"/>
          <w:szCs w:val="24"/>
          <w:lang w:eastAsia="hr-HR"/>
        </w:rPr>
        <w:t xml:space="preserve">  и </w:t>
      </w:r>
      <w:r w:rsidR="00DA59F5" w:rsidRPr="00CE1766">
        <w:rPr>
          <w:rFonts w:ascii="Arial" w:hAnsi="Arial" w:cs="Verdana"/>
          <w:sz w:val="24"/>
          <w:szCs w:val="24"/>
          <w:lang w:val="en-GB"/>
        </w:rPr>
        <w:t>поука за правото на</w:t>
      </w:r>
      <w:r w:rsidR="00DA59F5" w:rsidRPr="00CE1766">
        <w:rPr>
          <w:rFonts w:ascii="Arial" w:hAnsi="Arial" w:cs="Verdana"/>
          <w:sz w:val="24"/>
          <w:szCs w:val="24"/>
        </w:rPr>
        <w:t xml:space="preserve"> </w:t>
      </w:r>
      <w:r w:rsidR="00DA59F5" w:rsidRPr="00CE1766">
        <w:rPr>
          <w:rFonts w:ascii="Arial" w:hAnsi="Arial" w:cs="Verdana"/>
          <w:sz w:val="24"/>
          <w:szCs w:val="24"/>
          <w:lang w:val="en-GB"/>
        </w:rPr>
        <w:t>изјавување правен лек против пресудата.</w:t>
      </w:r>
      <w:r w:rsidR="00DA59F5" w:rsidRPr="00CE1766">
        <w:rPr>
          <w:rFonts w:ascii="Arial" w:hAnsi="Arial" w:cs="Arial"/>
          <w:sz w:val="24"/>
          <w:szCs w:val="24"/>
          <w:lang w:eastAsia="hr-HR"/>
        </w:rPr>
        <w:t xml:space="preserve"> </w:t>
      </w:r>
    </w:p>
    <w:p w14:paraId="370C591E" w14:textId="77777777" w:rsidR="00D77184" w:rsidRPr="006E4AA6" w:rsidRDefault="00D77184" w:rsidP="00F44689">
      <w:pPr>
        <w:pStyle w:val="ListParagraph"/>
        <w:numPr>
          <w:ilvl w:val="0"/>
          <w:numId w:val="63"/>
        </w:numPr>
        <w:autoSpaceDE w:val="0"/>
        <w:autoSpaceDN w:val="0"/>
        <w:adjustRightInd w:val="0"/>
        <w:rPr>
          <w:rFonts w:ascii="Arial" w:hAnsi="Arial" w:cs="Arial"/>
          <w:sz w:val="24"/>
          <w:szCs w:val="24"/>
          <w:lang w:eastAsia="hr-HR"/>
        </w:rPr>
      </w:pPr>
      <w:r w:rsidRPr="006E4AA6">
        <w:rPr>
          <w:rFonts w:ascii="Arial" w:hAnsi="Arial" w:cs="Arial"/>
          <w:sz w:val="24"/>
          <w:szCs w:val="24"/>
          <w:lang w:eastAsia="hr-HR"/>
        </w:rPr>
        <w:t xml:space="preserve">Уводот </w:t>
      </w:r>
      <w:r w:rsidR="001A28B3" w:rsidRPr="006E4AA6">
        <w:rPr>
          <w:rFonts w:ascii="Arial" w:hAnsi="Arial" w:cs="Arial"/>
          <w:sz w:val="24"/>
          <w:szCs w:val="24"/>
          <w:lang w:eastAsia="hr-HR"/>
        </w:rPr>
        <w:t>содржи</w:t>
      </w:r>
      <w:r w:rsidRPr="006E4AA6">
        <w:rPr>
          <w:rFonts w:ascii="Arial" w:hAnsi="Arial" w:cs="Arial"/>
          <w:sz w:val="24"/>
          <w:szCs w:val="24"/>
          <w:lang w:eastAsia="hr-HR"/>
        </w:rPr>
        <w:t>:</w:t>
      </w:r>
    </w:p>
    <w:p w14:paraId="6FC3A50B" w14:textId="77777777" w:rsidR="00D77184" w:rsidRPr="006E4AA6" w:rsidRDefault="00D77184" w:rsidP="00D77184">
      <w:pPr>
        <w:numPr>
          <w:ilvl w:val="0"/>
          <w:numId w:val="20"/>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rPr>
        <w:lastRenderedPageBreak/>
        <w:t>назначување дека пресудата се изрекува во име на граѓаните на Република Македонија</w:t>
      </w:r>
      <w:r w:rsidRPr="006E4AA6">
        <w:rPr>
          <w:rFonts w:ascii="Arial" w:hAnsi="Arial" w:cs="Arial"/>
          <w:sz w:val="24"/>
          <w:szCs w:val="24"/>
          <w:lang w:eastAsia="hr-HR"/>
        </w:rPr>
        <w:t>,</w:t>
      </w:r>
    </w:p>
    <w:p w14:paraId="3F9F8C56" w14:textId="77777777" w:rsidR="00D77184" w:rsidRPr="006E4AA6" w:rsidRDefault="00A906BE"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eastAsia="hr-HR"/>
        </w:rPr>
        <w:t>н</w:t>
      </w:r>
      <w:r w:rsidR="00D77184" w:rsidRPr="006E4AA6">
        <w:rPr>
          <w:rFonts w:ascii="Arial" w:hAnsi="Arial" w:cs="Arial"/>
          <w:snapToGrid/>
          <w:lang w:val="mk-MK" w:eastAsia="hr-HR"/>
        </w:rPr>
        <w:t>азив на судот,</w:t>
      </w:r>
    </w:p>
    <w:p w14:paraId="66D78419" w14:textId="77777777"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rPr>
        <w:t>име и презиме на претседателот и на членовите на советот, односно судијата поединец</w:t>
      </w:r>
      <w:r w:rsidRPr="006E4AA6">
        <w:rPr>
          <w:rFonts w:ascii="Arial" w:hAnsi="Arial" w:cs="Arial"/>
          <w:snapToGrid/>
          <w:lang w:val="mk-MK" w:eastAsia="hr-HR"/>
        </w:rPr>
        <w:t xml:space="preserve"> и записничарот,</w:t>
      </w:r>
    </w:p>
    <w:p w14:paraId="74F3B082" w14:textId="0C3F4878"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rPr>
        <w:t>име и презиме</w:t>
      </w:r>
      <w:r w:rsidR="00F42B89">
        <w:rPr>
          <w:rFonts w:ascii="Arial" w:hAnsi="Arial" w:cs="Arial"/>
          <w:snapToGrid/>
          <w:lang w:val="mk-MK"/>
        </w:rPr>
        <w:t xml:space="preserve"> или назив, </w:t>
      </w:r>
      <w:r w:rsidRPr="006E4AA6">
        <w:rPr>
          <w:rFonts w:ascii="Arial" w:hAnsi="Arial" w:cs="Arial"/>
          <w:snapToGrid/>
          <w:lang w:val="mk-MK"/>
        </w:rPr>
        <w:t xml:space="preserve"> живеалиште, односно престојувалиште</w:t>
      </w:r>
      <w:r w:rsidR="00F42B89">
        <w:rPr>
          <w:rFonts w:ascii="Arial" w:hAnsi="Arial" w:cs="Arial"/>
          <w:snapToGrid/>
          <w:lang w:val="mk-MK"/>
        </w:rPr>
        <w:t xml:space="preserve"> или седиште</w:t>
      </w:r>
      <w:r w:rsidRPr="006E4AA6">
        <w:rPr>
          <w:rFonts w:ascii="Arial" w:hAnsi="Arial" w:cs="Arial"/>
          <w:snapToGrid/>
          <w:lang w:val="mk-MK"/>
        </w:rPr>
        <w:t xml:space="preserve"> на странките, на нивните застапници и полномошници</w:t>
      </w:r>
      <w:r w:rsidR="00A906BE" w:rsidRPr="006E4AA6">
        <w:rPr>
          <w:rFonts w:ascii="Arial" w:hAnsi="Arial" w:cs="Arial"/>
          <w:snapToGrid/>
          <w:lang w:val="mk-MK"/>
        </w:rPr>
        <w:t>,</w:t>
      </w:r>
    </w:p>
    <w:p w14:paraId="43C76DFA" w14:textId="7ECD891D" w:rsidR="00D77184" w:rsidRPr="006E4AA6" w:rsidRDefault="007C1CCB" w:rsidP="00D77184">
      <w:pPr>
        <w:pStyle w:val="t-9-8"/>
        <w:numPr>
          <w:ilvl w:val="0"/>
          <w:numId w:val="20"/>
        </w:numPr>
        <w:jc w:val="both"/>
        <w:rPr>
          <w:rFonts w:ascii="Arial" w:hAnsi="Arial" w:cs="Arial"/>
          <w:snapToGrid/>
          <w:lang w:val="mk-MK" w:eastAsia="hr-HR"/>
        </w:rPr>
      </w:pPr>
      <w:r>
        <w:rPr>
          <w:rFonts w:ascii="Arial" w:hAnsi="Arial" w:cs="Arial"/>
          <w:snapToGrid/>
          <w:lang w:val="mk-MK" w:eastAsia="hr-HR"/>
        </w:rPr>
        <w:t>о</w:t>
      </w:r>
      <w:r w:rsidR="00D77184" w:rsidRPr="006E4AA6">
        <w:rPr>
          <w:rFonts w:ascii="Arial" w:hAnsi="Arial" w:cs="Arial"/>
          <w:snapToGrid/>
          <w:lang w:val="mk-MK" w:eastAsia="hr-HR"/>
        </w:rPr>
        <w:t>снов на предметот,</w:t>
      </w:r>
    </w:p>
    <w:p w14:paraId="54D2E84F" w14:textId="2E122CE0" w:rsidR="00D77184" w:rsidRPr="006E4AA6" w:rsidRDefault="007C1CCB" w:rsidP="00D77184">
      <w:pPr>
        <w:pStyle w:val="t-9-8"/>
        <w:numPr>
          <w:ilvl w:val="0"/>
          <w:numId w:val="20"/>
        </w:numPr>
        <w:jc w:val="both"/>
        <w:rPr>
          <w:rFonts w:ascii="Arial" w:hAnsi="Arial" w:cs="Arial"/>
          <w:snapToGrid/>
          <w:lang w:val="mk-MK" w:eastAsia="hr-HR"/>
        </w:rPr>
      </w:pPr>
      <w:r>
        <w:rPr>
          <w:rFonts w:ascii="Arial" w:hAnsi="Arial" w:cs="Arial"/>
          <w:snapToGrid/>
          <w:lang w:val="mk-MK" w:eastAsia="hr-HR"/>
        </w:rPr>
        <w:t>д</w:t>
      </w:r>
      <w:r w:rsidR="00D77184" w:rsidRPr="006E4AA6">
        <w:rPr>
          <w:rFonts w:ascii="Arial" w:hAnsi="Arial" w:cs="Arial"/>
          <w:snapToGrid/>
          <w:lang w:val="mk-MK" w:eastAsia="hr-HR"/>
        </w:rPr>
        <w:t>ат</w:t>
      </w:r>
      <w:r w:rsidR="00A906BE" w:rsidRPr="006E4AA6">
        <w:rPr>
          <w:rFonts w:ascii="Arial" w:hAnsi="Arial" w:cs="Arial"/>
          <w:snapToGrid/>
          <w:lang w:val="mk-MK" w:eastAsia="hr-HR"/>
        </w:rPr>
        <w:t>ум</w:t>
      </w:r>
      <w:r w:rsidR="00D77184" w:rsidRPr="006E4AA6">
        <w:rPr>
          <w:rFonts w:ascii="Arial" w:hAnsi="Arial" w:cs="Arial"/>
          <w:snapToGrid/>
          <w:lang w:val="mk-MK" w:eastAsia="hr-HR"/>
        </w:rPr>
        <w:t xml:space="preserve"> на пресудата.</w:t>
      </w:r>
    </w:p>
    <w:p w14:paraId="3A270C65" w14:textId="77777777" w:rsidR="00D77184" w:rsidRPr="006E4AA6" w:rsidRDefault="00DA59F5" w:rsidP="00F44689">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Изреката </w:t>
      </w:r>
      <w:r w:rsidR="00D77184" w:rsidRPr="006E4AA6">
        <w:rPr>
          <w:rFonts w:ascii="Arial" w:hAnsi="Arial" w:cs="Arial"/>
          <w:snapToGrid/>
          <w:lang w:val="mk-MK" w:eastAsia="hr-HR"/>
        </w:rPr>
        <w:t xml:space="preserve">  ја содржи одлуката на судот</w:t>
      </w:r>
      <w:r w:rsidRPr="006E4AA6">
        <w:rPr>
          <w:rFonts w:ascii="Arial" w:hAnsi="Arial" w:cs="Arial"/>
          <w:snapToGrid/>
          <w:lang w:val="mk-MK" w:eastAsia="hr-HR"/>
        </w:rPr>
        <w:t xml:space="preserve"> по барањата истакнати во тужбата</w:t>
      </w:r>
      <w:r w:rsidR="00D77184" w:rsidRPr="006E4AA6">
        <w:rPr>
          <w:rFonts w:ascii="Arial" w:hAnsi="Arial" w:cs="Arial"/>
          <w:snapToGrid/>
          <w:lang w:val="mk-MK" w:eastAsia="hr-HR"/>
        </w:rPr>
        <w:t>.</w:t>
      </w:r>
    </w:p>
    <w:p w14:paraId="07135589" w14:textId="2F4BE7C9" w:rsidR="00D77184" w:rsidRPr="006E4AA6" w:rsidRDefault="003428FC" w:rsidP="00F44689">
      <w:pPr>
        <w:pStyle w:val="ListParagraph"/>
        <w:numPr>
          <w:ilvl w:val="0"/>
          <w:numId w:val="63"/>
        </w:numPr>
        <w:autoSpaceDE w:val="0"/>
        <w:autoSpaceDN w:val="0"/>
        <w:adjustRightInd w:val="0"/>
        <w:jc w:val="both"/>
        <w:rPr>
          <w:rFonts w:ascii="Arial" w:hAnsi="Arial" w:cs="Arial"/>
          <w:sz w:val="24"/>
          <w:szCs w:val="24"/>
        </w:rPr>
      </w:pPr>
      <w:r w:rsidRPr="006E4AA6">
        <w:rPr>
          <w:rFonts w:ascii="Arial" w:hAnsi="Arial" w:cs="Arial"/>
          <w:sz w:val="24"/>
          <w:szCs w:val="24"/>
          <w:lang w:eastAsia="hr-HR"/>
        </w:rPr>
        <w:t>О</w:t>
      </w:r>
      <w:r w:rsidR="00D77184" w:rsidRPr="006E4AA6">
        <w:rPr>
          <w:rFonts w:ascii="Arial" w:hAnsi="Arial" w:cs="Arial"/>
          <w:sz w:val="24"/>
          <w:szCs w:val="24"/>
          <w:lang w:eastAsia="hr-HR"/>
        </w:rPr>
        <w:t xml:space="preserve">бразложението </w:t>
      </w:r>
      <w:r w:rsidRPr="006E4AA6">
        <w:rPr>
          <w:rFonts w:ascii="Arial" w:hAnsi="Arial" w:cs="Arial"/>
          <w:sz w:val="24"/>
          <w:szCs w:val="24"/>
          <w:lang w:eastAsia="hr-HR"/>
        </w:rPr>
        <w:t>ги содржи</w:t>
      </w:r>
      <w:r w:rsidR="00D77184" w:rsidRPr="006E4AA6">
        <w:rPr>
          <w:rFonts w:ascii="Arial" w:hAnsi="Arial" w:cs="Arial"/>
          <w:sz w:val="24"/>
          <w:szCs w:val="24"/>
          <w:lang w:eastAsia="hr-HR"/>
        </w:rPr>
        <w:t xml:space="preserve"> </w:t>
      </w:r>
      <w:r w:rsidR="00D77184" w:rsidRPr="006E4AA6">
        <w:rPr>
          <w:rFonts w:ascii="Arial" w:hAnsi="Arial" w:cs="Arial"/>
          <w:sz w:val="24"/>
          <w:szCs w:val="24"/>
        </w:rPr>
        <w:t>барањата на странките и нивните наводи за фактите врз кои се засноваат тие барања, доказите, решителните факти што ги утврдил, а особено прописите врз кои судот ја засновал пресудата и  се произнесува по однос на предлозите и приговорите на странките за кои не се произнел за време на постапката</w:t>
      </w:r>
      <w:r w:rsidR="00D77184" w:rsidRPr="006E4AA6">
        <w:rPr>
          <w:rFonts w:ascii="Arial" w:hAnsi="Arial" w:cs="Arial"/>
          <w:sz w:val="24"/>
          <w:szCs w:val="24"/>
          <w:lang w:eastAsia="hr-HR"/>
        </w:rPr>
        <w:t>. Во образложението судот ги изнесува своите правни насоки за постапување на тужен</w:t>
      </w:r>
      <w:r w:rsidR="007C1CCB">
        <w:rPr>
          <w:rFonts w:ascii="Arial" w:hAnsi="Arial" w:cs="Arial"/>
          <w:sz w:val="24"/>
          <w:szCs w:val="24"/>
          <w:lang w:eastAsia="hr-HR"/>
        </w:rPr>
        <w:t>и</w:t>
      </w:r>
      <w:r w:rsidR="00D77184" w:rsidRPr="006E4AA6">
        <w:rPr>
          <w:rFonts w:ascii="Arial" w:hAnsi="Arial" w:cs="Arial"/>
          <w:sz w:val="24"/>
          <w:szCs w:val="24"/>
          <w:lang w:eastAsia="hr-HR"/>
        </w:rPr>
        <w:t>от орган при повторно решавање на предметот, доколку судот мериторно не го решил предметот</w:t>
      </w:r>
      <w:r w:rsidRPr="006E4AA6">
        <w:rPr>
          <w:rFonts w:ascii="Arial" w:hAnsi="Arial" w:cs="Arial"/>
          <w:sz w:val="24"/>
          <w:szCs w:val="24"/>
          <w:lang w:eastAsia="hr-HR"/>
        </w:rPr>
        <w:t xml:space="preserve"> и причините за модел одлуката</w:t>
      </w:r>
    </w:p>
    <w:p w14:paraId="0BC53041" w14:textId="0A505349" w:rsidR="00D77184" w:rsidRPr="006E4AA6" w:rsidRDefault="00D77184" w:rsidP="00F44689">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Во </w:t>
      </w:r>
      <w:r w:rsidR="003428FC" w:rsidRPr="006E4AA6">
        <w:rPr>
          <w:rFonts w:ascii="Arial" w:hAnsi="Arial" w:cs="Arial"/>
          <w:snapToGrid/>
          <w:lang w:val="mk-MK" w:eastAsia="hr-HR"/>
        </w:rPr>
        <w:t xml:space="preserve">поуката </w:t>
      </w:r>
      <w:r w:rsidR="00DA59F5" w:rsidRPr="006E4AA6">
        <w:rPr>
          <w:rFonts w:ascii="Arial" w:hAnsi="Arial" w:cs="Verdana"/>
          <w:lang w:val="en-GB"/>
        </w:rPr>
        <w:t>за правото на</w:t>
      </w:r>
      <w:r w:rsidR="00DA59F5" w:rsidRPr="006E4AA6">
        <w:rPr>
          <w:rFonts w:ascii="Arial" w:hAnsi="Arial" w:cs="Verdana"/>
        </w:rPr>
        <w:t xml:space="preserve"> </w:t>
      </w:r>
      <w:r w:rsidR="00DA59F5" w:rsidRPr="006E4AA6">
        <w:rPr>
          <w:rFonts w:ascii="Arial" w:hAnsi="Arial" w:cs="Verdana"/>
          <w:lang w:val="en-GB"/>
        </w:rPr>
        <w:t>изјавување правен лек против пресудата</w:t>
      </w:r>
      <w:r w:rsidRPr="006E4AA6">
        <w:rPr>
          <w:rFonts w:ascii="Arial" w:hAnsi="Arial" w:cs="Arial"/>
          <w:snapToGrid/>
          <w:lang w:val="mk-MK" w:eastAsia="hr-HR"/>
        </w:rPr>
        <w:t xml:space="preserve">, странката се известува </w:t>
      </w:r>
      <w:bookmarkStart w:id="1" w:name="_Hlk531944046"/>
      <w:r w:rsidR="00793E19" w:rsidRPr="006E4AA6">
        <w:rPr>
          <w:rFonts w:ascii="Arial" w:hAnsi="Arial" w:cs="Arial"/>
          <w:snapToGrid/>
          <w:lang w:val="mk-MK" w:eastAsia="hr-HR"/>
        </w:rPr>
        <w:t>за</w:t>
      </w:r>
      <w:bookmarkEnd w:id="1"/>
      <w:r w:rsidR="00793E19" w:rsidRPr="006E4AA6">
        <w:rPr>
          <w:rFonts w:ascii="Arial" w:hAnsi="Arial" w:cs="Arial"/>
          <w:snapToGrid/>
          <w:lang w:val="mk-MK" w:eastAsia="hr-HR"/>
        </w:rPr>
        <w:t xml:space="preserve"> правото на жалба, </w:t>
      </w:r>
      <w:r w:rsidRPr="006E4AA6">
        <w:rPr>
          <w:rFonts w:ascii="Arial" w:hAnsi="Arial" w:cs="Arial"/>
          <w:snapToGrid/>
          <w:lang w:val="mk-MK" w:eastAsia="hr-HR"/>
        </w:rPr>
        <w:t xml:space="preserve">судот до кој се поднесува жалбата и </w:t>
      </w:r>
      <w:r w:rsidR="00793E19" w:rsidRPr="006E4AA6">
        <w:rPr>
          <w:rFonts w:ascii="Arial" w:hAnsi="Arial" w:cs="Arial"/>
          <w:snapToGrid/>
          <w:lang w:val="mk-MK" w:eastAsia="hr-HR"/>
        </w:rPr>
        <w:t xml:space="preserve">за </w:t>
      </w:r>
      <w:r w:rsidRPr="006E4AA6">
        <w:rPr>
          <w:rFonts w:ascii="Arial" w:hAnsi="Arial" w:cs="Arial"/>
          <w:snapToGrid/>
          <w:lang w:val="mk-MK" w:eastAsia="hr-HR"/>
        </w:rPr>
        <w:t xml:space="preserve">временскиот рок за </w:t>
      </w:r>
      <w:r w:rsidR="00793E19" w:rsidRPr="006E4AA6">
        <w:rPr>
          <w:rFonts w:ascii="Arial" w:hAnsi="Arial" w:cs="Arial"/>
          <w:snapToGrid/>
          <w:lang w:val="mk-MK" w:eastAsia="hr-HR"/>
        </w:rPr>
        <w:t>нејзино поднесување</w:t>
      </w:r>
      <w:r w:rsidRPr="006E4AA6">
        <w:rPr>
          <w:rFonts w:ascii="Arial" w:hAnsi="Arial" w:cs="Arial"/>
          <w:snapToGrid/>
          <w:lang w:val="mk-MK" w:eastAsia="hr-HR"/>
        </w:rPr>
        <w:t>.</w:t>
      </w:r>
    </w:p>
    <w:p w14:paraId="26D8EC08" w14:textId="77777777" w:rsidR="00D77184" w:rsidRPr="006E4AA6" w:rsidRDefault="00D77184" w:rsidP="00F44689">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односно судијата поединец </w:t>
      </w:r>
      <w:r w:rsidR="003428FC" w:rsidRPr="006E4AA6">
        <w:rPr>
          <w:rFonts w:ascii="Arial" w:hAnsi="Arial" w:cs="Arial"/>
          <w:snapToGrid/>
          <w:lang w:val="mk-MK" w:eastAsia="hr-HR"/>
        </w:rPr>
        <w:t xml:space="preserve">го </w:t>
      </w:r>
      <w:r w:rsidRPr="006E4AA6">
        <w:rPr>
          <w:rFonts w:ascii="Arial" w:hAnsi="Arial" w:cs="Arial"/>
          <w:snapToGrid/>
          <w:lang w:val="mk-MK" w:eastAsia="hr-HR"/>
        </w:rPr>
        <w:t xml:space="preserve"> потпишува изворн</w:t>
      </w:r>
      <w:r w:rsidR="003428FC" w:rsidRPr="006E4AA6">
        <w:rPr>
          <w:rFonts w:ascii="Arial" w:hAnsi="Arial" w:cs="Arial"/>
          <w:snapToGrid/>
          <w:lang w:val="mk-MK" w:eastAsia="hr-HR"/>
        </w:rPr>
        <w:t xml:space="preserve">икот на </w:t>
      </w:r>
      <w:r w:rsidRPr="006E4AA6">
        <w:rPr>
          <w:rFonts w:ascii="Arial" w:hAnsi="Arial" w:cs="Arial"/>
          <w:snapToGrid/>
          <w:lang w:val="mk-MK" w:eastAsia="hr-HR"/>
        </w:rPr>
        <w:t xml:space="preserve"> пресуда</w:t>
      </w:r>
      <w:r w:rsidR="003428FC" w:rsidRPr="006E4AA6">
        <w:rPr>
          <w:rFonts w:ascii="Arial" w:hAnsi="Arial" w:cs="Arial"/>
          <w:snapToGrid/>
          <w:lang w:val="mk-MK" w:eastAsia="hr-HR"/>
        </w:rPr>
        <w:t>та</w:t>
      </w:r>
      <w:r w:rsidR="00487B5C" w:rsidRPr="006E4AA6">
        <w:rPr>
          <w:rFonts w:ascii="Arial" w:hAnsi="Arial" w:cs="Arial"/>
          <w:snapToGrid/>
          <w:lang w:val="mk-MK" w:eastAsia="hr-HR"/>
        </w:rPr>
        <w:t>.</w:t>
      </w:r>
    </w:p>
    <w:p w14:paraId="6AE3AE25" w14:textId="77777777" w:rsidR="00487B5C" w:rsidRPr="006E4AA6" w:rsidRDefault="00487B5C" w:rsidP="00F44689">
      <w:pPr>
        <w:pStyle w:val="clanak-"/>
        <w:keepNext/>
        <w:spacing w:before="240" w:beforeAutospacing="0"/>
        <w:jc w:val="center"/>
        <w:rPr>
          <w:rFonts w:ascii="Arial" w:hAnsi="Arial" w:cs="Arial"/>
          <w:b/>
          <w:snapToGrid/>
          <w:lang w:val="mk-MK" w:eastAsia="hr-HR"/>
        </w:rPr>
      </w:pPr>
      <w:r w:rsidRPr="006E4AA6">
        <w:rPr>
          <w:rFonts w:ascii="Arial" w:hAnsi="Arial" w:cs="Arial"/>
          <w:snapToGrid/>
          <w:lang w:val="mk-MK" w:eastAsia="hr-HR"/>
        </w:rPr>
        <w:t>Објава на пресудата</w:t>
      </w:r>
    </w:p>
    <w:p w14:paraId="3B9CA6F8" w14:textId="77777777" w:rsidR="00D77184" w:rsidRPr="006E4AA6" w:rsidRDefault="00B33631" w:rsidP="00F44689">
      <w:pPr>
        <w:pStyle w:val="clanak-"/>
        <w:keepNext/>
        <w:spacing w:before="240" w:beforeAutospacing="0"/>
        <w:jc w:val="center"/>
        <w:rPr>
          <w:rFonts w:ascii="Arial" w:hAnsi="Arial" w:cs="Arial"/>
          <w:snapToGrid/>
          <w:lang w:val="mk-MK" w:eastAsia="hr-HR"/>
        </w:rPr>
      </w:pPr>
      <w:r w:rsidRPr="006E4AA6">
        <w:rPr>
          <w:rFonts w:ascii="Arial" w:hAnsi="Arial" w:cs="Arial"/>
          <w:lang w:eastAsia="hr-HR"/>
        </w:rPr>
        <w:t>Член</w:t>
      </w:r>
      <w:r w:rsidRPr="006E4AA6">
        <w:rPr>
          <w:rFonts w:ascii="Arial" w:hAnsi="Arial" w:cs="Arial"/>
          <w:lang w:val="en-US" w:eastAsia="hr-HR"/>
        </w:rPr>
        <w:t xml:space="preserve"> </w:t>
      </w:r>
      <w:r w:rsidR="009235E6" w:rsidRPr="006E4AA6">
        <w:rPr>
          <w:rFonts w:ascii="Arial" w:hAnsi="Arial" w:cs="Arial"/>
          <w:lang w:val="mk-MK" w:eastAsia="hr-HR"/>
        </w:rPr>
        <w:t>63</w:t>
      </w:r>
    </w:p>
    <w:p w14:paraId="03BE56BB" w14:textId="77777777" w:rsidR="00A906BE" w:rsidRPr="006E4AA6" w:rsidRDefault="00A906BE" w:rsidP="00F44689">
      <w:pPr>
        <w:pStyle w:val="t-9-8"/>
        <w:numPr>
          <w:ilvl w:val="0"/>
          <w:numId w:val="64"/>
        </w:numPr>
        <w:jc w:val="both"/>
        <w:rPr>
          <w:rFonts w:ascii="Arial" w:hAnsi="Arial" w:cs="Arial"/>
          <w:snapToGrid/>
          <w:lang w:val="mk-MK" w:eastAsia="hr-HR"/>
        </w:rPr>
      </w:pPr>
      <w:r w:rsidRPr="006E4AA6">
        <w:rPr>
          <w:rFonts w:ascii="Arial" w:hAnsi="Arial" w:cs="Arial"/>
          <w:lang w:val="mk-MK" w:eastAsia="hr-HR"/>
        </w:rPr>
        <w:t>Пресудата се објавува на р</w:t>
      </w:r>
      <w:r w:rsidR="009A01B0" w:rsidRPr="006E4AA6">
        <w:rPr>
          <w:rFonts w:ascii="Arial" w:hAnsi="Arial" w:cs="Arial"/>
          <w:lang w:val="mk-MK" w:eastAsia="hr-HR"/>
        </w:rPr>
        <w:t>оч</w:t>
      </w:r>
      <w:r w:rsidRPr="006E4AA6">
        <w:rPr>
          <w:rFonts w:ascii="Arial" w:hAnsi="Arial" w:cs="Arial"/>
          <w:lang w:val="mk-MK" w:eastAsia="hr-HR"/>
        </w:rPr>
        <w:t>иштето на кое е заклучена расправата.</w:t>
      </w:r>
    </w:p>
    <w:p w14:paraId="38120738" w14:textId="22654DBA" w:rsidR="00D77184" w:rsidRPr="006E4AA6" w:rsidRDefault="00A906BE" w:rsidP="00F44689">
      <w:pPr>
        <w:pStyle w:val="t-9-8"/>
        <w:numPr>
          <w:ilvl w:val="0"/>
          <w:numId w:val="64"/>
        </w:numPr>
        <w:jc w:val="both"/>
        <w:rPr>
          <w:rFonts w:ascii="Arial" w:hAnsi="Arial" w:cs="Arial"/>
          <w:snapToGrid/>
          <w:lang w:val="mk-MK" w:eastAsia="hr-HR"/>
        </w:rPr>
      </w:pPr>
      <w:r w:rsidRPr="006E4AA6">
        <w:rPr>
          <w:rFonts w:ascii="Arial" w:hAnsi="Arial" w:cs="Arial"/>
          <w:lang w:val="mk-MK" w:eastAsia="hr-HR"/>
        </w:rPr>
        <w:t xml:space="preserve">Пресудата ја објавува </w:t>
      </w:r>
      <w:r w:rsidR="00F42B89">
        <w:rPr>
          <w:rFonts w:ascii="Arial" w:hAnsi="Arial" w:cs="Arial"/>
          <w:lang w:eastAsia="hr-HR"/>
        </w:rPr>
        <w:t>п</w:t>
      </w:r>
      <w:r w:rsidR="00D77184" w:rsidRPr="006E4AA6">
        <w:rPr>
          <w:rFonts w:ascii="Arial" w:hAnsi="Arial" w:cs="Arial"/>
          <w:lang w:eastAsia="hr-HR"/>
        </w:rPr>
        <w:t>ретседателот на советот односно судијата поединец</w:t>
      </w:r>
      <w:r w:rsidR="0055468E" w:rsidRPr="006E4AA6">
        <w:rPr>
          <w:rFonts w:ascii="Arial" w:hAnsi="Arial" w:cs="Arial"/>
          <w:lang w:val="mk-MK" w:eastAsia="hr-HR"/>
        </w:rPr>
        <w:t>.</w:t>
      </w:r>
      <w:r w:rsidR="0055468E" w:rsidRPr="006E4AA6" w:rsidDel="0055468E">
        <w:rPr>
          <w:rFonts w:ascii="Arial" w:hAnsi="Arial" w:cs="Arial"/>
          <w:lang w:eastAsia="hr-HR"/>
        </w:rPr>
        <w:t xml:space="preserve"> </w:t>
      </w:r>
      <w:r w:rsidR="00D77184" w:rsidRPr="006E4AA6">
        <w:rPr>
          <w:rFonts w:ascii="Arial" w:hAnsi="Arial" w:cs="Arial"/>
          <w:snapToGrid/>
          <w:lang w:val="mk-MK" w:eastAsia="hr-HR"/>
        </w:rPr>
        <w:t xml:space="preserve">Претседателот на советот односно судијата поединец јавно ќе </w:t>
      </w:r>
      <w:r w:rsidRPr="006E4AA6">
        <w:rPr>
          <w:rFonts w:ascii="Arial" w:hAnsi="Arial" w:cs="Arial"/>
          <w:snapToGrid/>
          <w:lang w:val="mk-MK" w:eastAsia="hr-HR"/>
        </w:rPr>
        <w:t xml:space="preserve">ја </w:t>
      </w:r>
      <w:r w:rsidR="00D77184" w:rsidRPr="006E4AA6">
        <w:rPr>
          <w:rFonts w:ascii="Arial" w:hAnsi="Arial" w:cs="Arial"/>
          <w:snapToGrid/>
          <w:lang w:val="mk-MK" w:eastAsia="hr-HR"/>
        </w:rPr>
        <w:t xml:space="preserve"> прочита </w:t>
      </w:r>
      <w:r w:rsidRPr="006E4AA6">
        <w:rPr>
          <w:rFonts w:ascii="Arial" w:hAnsi="Arial" w:cs="Arial"/>
          <w:snapToGrid/>
          <w:lang w:val="mk-MK" w:eastAsia="hr-HR"/>
        </w:rPr>
        <w:t>изреката (</w:t>
      </w:r>
      <w:r w:rsidR="00D77184" w:rsidRPr="006E4AA6">
        <w:rPr>
          <w:rFonts w:ascii="Arial" w:hAnsi="Arial" w:cs="Arial"/>
          <w:snapToGrid/>
          <w:lang w:val="mk-MK" w:eastAsia="hr-HR"/>
        </w:rPr>
        <w:t>диспозитивот</w:t>
      </w:r>
      <w:r w:rsidRPr="006E4AA6">
        <w:rPr>
          <w:rFonts w:ascii="Arial" w:hAnsi="Arial" w:cs="Arial"/>
          <w:snapToGrid/>
          <w:lang w:val="mk-MK" w:eastAsia="hr-HR"/>
        </w:rPr>
        <w:t>)</w:t>
      </w:r>
      <w:r w:rsidR="00D77184" w:rsidRPr="006E4AA6">
        <w:rPr>
          <w:rFonts w:ascii="Arial" w:hAnsi="Arial" w:cs="Arial"/>
          <w:snapToGrid/>
          <w:lang w:val="mk-MK" w:eastAsia="hr-HR"/>
        </w:rPr>
        <w:t xml:space="preserve"> на пресудата и ќе даде  </w:t>
      </w:r>
      <w:r w:rsidRPr="006E4AA6">
        <w:rPr>
          <w:rFonts w:ascii="Arial" w:hAnsi="Arial" w:cs="Arial"/>
          <w:snapToGrid/>
          <w:lang w:val="mk-MK" w:eastAsia="hr-HR"/>
        </w:rPr>
        <w:t xml:space="preserve">кратко </w:t>
      </w:r>
      <w:r w:rsidR="00D77184" w:rsidRPr="006E4AA6">
        <w:rPr>
          <w:rFonts w:ascii="Arial" w:hAnsi="Arial" w:cs="Arial"/>
          <w:snapToGrid/>
          <w:lang w:val="mk-MK" w:eastAsia="hr-HR"/>
        </w:rPr>
        <w:t xml:space="preserve">образложение на </w:t>
      </w:r>
      <w:r w:rsidR="00EB71DF" w:rsidRPr="006E4AA6">
        <w:rPr>
          <w:rFonts w:ascii="Arial" w:hAnsi="Arial" w:cs="Arial"/>
          <w:snapToGrid/>
          <w:lang w:val="mk-MK" w:eastAsia="hr-HR"/>
        </w:rPr>
        <w:t xml:space="preserve">најважните причини  за </w:t>
      </w:r>
      <w:r w:rsidR="00D77184" w:rsidRPr="006E4AA6">
        <w:rPr>
          <w:rFonts w:ascii="Arial" w:hAnsi="Arial" w:cs="Arial"/>
          <w:snapToGrid/>
          <w:lang w:val="mk-MK" w:eastAsia="hr-HR"/>
        </w:rPr>
        <w:t>пресудата.</w:t>
      </w:r>
    </w:p>
    <w:p w14:paraId="26ABCD88" w14:textId="77777777" w:rsidR="00D77184" w:rsidRPr="006E4AA6" w:rsidRDefault="00D77184" w:rsidP="00795134">
      <w:pPr>
        <w:pStyle w:val="t-9-8"/>
        <w:numPr>
          <w:ilvl w:val="0"/>
          <w:numId w:val="64"/>
        </w:numPr>
        <w:jc w:val="both"/>
        <w:rPr>
          <w:rFonts w:ascii="Arial" w:hAnsi="Arial" w:cs="Arial"/>
          <w:snapToGrid/>
          <w:lang w:val="mk-MK" w:eastAsia="hr-HR"/>
        </w:rPr>
      </w:pPr>
      <w:r w:rsidRPr="006E4AA6">
        <w:rPr>
          <w:rFonts w:ascii="Arial" w:hAnsi="Arial" w:cs="Arial"/>
          <w:snapToGrid/>
          <w:lang w:val="mk-MK" w:eastAsia="hr-HR"/>
        </w:rPr>
        <w:t xml:space="preserve">Доколку се работи за посложени предмети, судот може да го одложи објавувањето </w:t>
      </w:r>
      <w:r w:rsidR="00487B5C" w:rsidRPr="006E4AA6">
        <w:rPr>
          <w:rFonts w:ascii="Arial" w:hAnsi="Arial" w:cs="Arial"/>
          <w:snapToGrid/>
          <w:lang w:val="mk-MK" w:eastAsia="hr-HR"/>
        </w:rPr>
        <w:t xml:space="preserve">не подолго од </w:t>
      </w:r>
      <w:r w:rsidRPr="006E4AA6">
        <w:rPr>
          <w:rFonts w:ascii="Arial" w:hAnsi="Arial" w:cs="Arial"/>
          <w:snapToGrid/>
          <w:lang w:val="mk-MK" w:eastAsia="hr-HR"/>
        </w:rPr>
        <w:t>осум дена од заклучувањето на расправата. Датумот на објавата на пресудата се определува веднаш.</w:t>
      </w:r>
      <w:r w:rsidR="00EB71DF" w:rsidRPr="006E4AA6">
        <w:rPr>
          <w:rFonts w:ascii="Arial" w:hAnsi="Arial" w:cs="Arial"/>
          <w:snapToGrid/>
          <w:lang w:val="mk-MK" w:eastAsia="hr-HR"/>
        </w:rPr>
        <w:t xml:space="preserve"> </w:t>
      </w:r>
    </w:p>
    <w:p w14:paraId="27F89A3F"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64</w:t>
      </w:r>
    </w:p>
    <w:p w14:paraId="07423370" w14:textId="4697DD0E" w:rsidR="00942559" w:rsidRPr="006E4AA6" w:rsidRDefault="00942559" w:rsidP="00F44689">
      <w:pPr>
        <w:pStyle w:val="t-9-8"/>
        <w:numPr>
          <w:ilvl w:val="0"/>
          <w:numId w:val="65"/>
        </w:numPr>
        <w:jc w:val="both"/>
        <w:rPr>
          <w:rFonts w:ascii="Arial" w:hAnsi="Arial" w:cs="Arial"/>
          <w:snapToGrid/>
          <w:lang w:val="mk-MK" w:eastAsia="hr-HR"/>
        </w:rPr>
      </w:pPr>
      <w:r w:rsidRPr="006E4AA6">
        <w:rPr>
          <w:rFonts w:ascii="Arial" w:hAnsi="Arial" w:cs="Arial"/>
          <w:snapToGrid/>
          <w:lang w:val="mk-MK" w:eastAsia="hr-HR"/>
        </w:rPr>
        <w:t>Објавената пресуда писмено се и</w:t>
      </w:r>
      <w:r w:rsidR="0055468E" w:rsidRPr="006E4AA6">
        <w:rPr>
          <w:rFonts w:ascii="Arial" w:hAnsi="Arial" w:cs="Arial"/>
          <w:snapToGrid/>
          <w:lang w:val="mk-MK" w:eastAsia="hr-HR"/>
        </w:rPr>
        <w:t>з</w:t>
      </w:r>
      <w:r w:rsidRPr="006E4AA6">
        <w:rPr>
          <w:rFonts w:ascii="Arial" w:hAnsi="Arial" w:cs="Arial"/>
          <w:snapToGrid/>
          <w:lang w:val="mk-MK" w:eastAsia="hr-HR"/>
        </w:rPr>
        <w:t xml:space="preserve">работува во рок од </w:t>
      </w:r>
      <w:r w:rsidR="007C1CCB">
        <w:rPr>
          <w:rFonts w:ascii="Arial" w:hAnsi="Arial" w:cs="Arial"/>
          <w:snapToGrid/>
          <w:lang w:val="mk-MK" w:eastAsia="hr-HR"/>
        </w:rPr>
        <w:t>осум</w:t>
      </w:r>
      <w:r w:rsidRPr="006E4AA6">
        <w:rPr>
          <w:rFonts w:ascii="Arial" w:hAnsi="Arial" w:cs="Arial"/>
          <w:snapToGrid/>
          <w:lang w:val="mk-MK" w:eastAsia="hr-HR"/>
        </w:rPr>
        <w:t xml:space="preserve"> дена, а во </w:t>
      </w:r>
      <w:r w:rsidR="00F1558C" w:rsidRPr="006E4AA6">
        <w:rPr>
          <w:rFonts w:ascii="Arial" w:hAnsi="Arial" w:cs="Arial"/>
          <w:snapToGrid/>
          <w:lang w:val="mk-MK" w:eastAsia="hr-HR"/>
        </w:rPr>
        <w:t>посложените предмети во рок од 15 дена од денот на објавувањето</w:t>
      </w:r>
      <w:r w:rsidR="00EB71DF" w:rsidRPr="006E4AA6">
        <w:rPr>
          <w:rFonts w:ascii="Arial" w:hAnsi="Arial" w:cs="Arial"/>
          <w:snapToGrid/>
          <w:lang w:val="mk-MK" w:eastAsia="hr-HR"/>
        </w:rPr>
        <w:t>, а ако не е објавена, од денот на донесувањето</w:t>
      </w:r>
      <w:r w:rsidR="00F1558C" w:rsidRPr="006E4AA6">
        <w:rPr>
          <w:rFonts w:ascii="Arial" w:hAnsi="Arial" w:cs="Arial"/>
          <w:snapToGrid/>
          <w:lang w:val="mk-MK" w:eastAsia="hr-HR"/>
        </w:rPr>
        <w:t>.</w:t>
      </w:r>
    </w:p>
    <w:p w14:paraId="11BC0D48" w14:textId="59B861CF" w:rsidR="00F1558C" w:rsidRPr="006E4AA6" w:rsidRDefault="00F1558C" w:rsidP="00EB71DF">
      <w:pPr>
        <w:pStyle w:val="t-9-8"/>
        <w:numPr>
          <w:ilvl w:val="0"/>
          <w:numId w:val="65"/>
        </w:numPr>
        <w:jc w:val="both"/>
        <w:rPr>
          <w:rFonts w:ascii="Arial" w:hAnsi="Arial" w:cs="Arial"/>
          <w:lang w:val="mk-MK" w:eastAsia="hr-HR"/>
        </w:rPr>
      </w:pPr>
      <w:r w:rsidRPr="006E4AA6">
        <w:rPr>
          <w:rFonts w:ascii="Arial" w:hAnsi="Arial" w:cs="Arial"/>
          <w:lang w:eastAsia="hr-HR"/>
        </w:rPr>
        <w:t xml:space="preserve">Пресудата се доставува до сите странки </w:t>
      </w:r>
      <w:r w:rsidR="007C1CCB">
        <w:rPr>
          <w:rFonts w:ascii="Arial" w:hAnsi="Arial" w:cs="Arial"/>
          <w:lang w:val="mk-MK" w:eastAsia="hr-HR"/>
        </w:rPr>
        <w:t>во</w:t>
      </w:r>
      <w:r w:rsidRPr="006E4AA6">
        <w:rPr>
          <w:rFonts w:ascii="Arial" w:hAnsi="Arial" w:cs="Arial"/>
          <w:lang w:eastAsia="hr-HR"/>
        </w:rPr>
        <w:t xml:space="preserve"> постапката</w:t>
      </w:r>
      <w:r w:rsidRPr="006E4AA6">
        <w:rPr>
          <w:rFonts w:ascii="Arial" w:hAnsi="Arial" w:cs="Arial"/>
          <w:lang w:val="mk-MK" w:eastAsia="hr-HR"/>
        </w:rPr>
        <w:t xml:space="preserve"> </w:t>
      </w:r>
      <w:r w:rsidR="00EB71DF" w:rsidRPr="006E4AA6">
        <w:rPr>
          <w:rFonts w:ascii="Arial" w:hAnsi="Arial" w:cs="Arial"/>
          <w:lang w:val="mk-MK" w:eastAsia="hr-HR"/>
        </w:rPr>
        <w:t xml:space="preserve">во заверен препис </w:t>
      </w:r>
      <w:r w:rsidRPr="006E4AA6">
        <w:rPr>
          <w:rFonts w:ascii="Arial" w:hAnsi="Arial" w:cs="Arial"/>
          <w:lang w:val="mk-MK" w:eastAsia="hr-HR"/>
        </w:rPr>
        <w:t xml:space="preserve">и се објавува на веб страната на судот </w:t>
      </w:r>
      <w:r w:rsidR="007C1CCB">
        <w:rPr>
          <w:rFonts w:ascii="Arial" w:hAnsi="Arial" w:cs="Arial"/>
          <w:lang w:val="mk-MK" w:eastAsia="hr-HR"/>
        </w:rPr>
        <w:t>согласно</w:t>
      </w:r>
      <w:r w:rsidRPr="006E4AA6">
        <w:rPr>
          <w:rFonts w:ascii="Arial" w:hAnsi="Arial" w:cs="Arial"/>
          <w:lang w:val="mk-MK" w:eastAsia="hr-HR"/>
        </w:rPr>
        <w:t xml:space="preserve"> закон.</w:t>
      </w:r>
    </w:p>
    <w:p w14:paraId="76564278" w14:textId="77777777" w:rsidR="00EB71DF" w:rsidRPr="006E4AA6" w:rsidRDefault="00EB71DF" w:rsidP="00EB71DF">
      <w:pPr>
        <w:pStyle w:val="t-9-8"/>
        <w:ind w:left="360"/>
        <w:jc w:val="center"/>
        <w:rPr>
          <w:rFonts w:ascii="Arial" w:hAnsi="Arial" w:cs="Arial"/>
          <w:b/>
          <w:bCs/>
          <w:snapToGrid/>
          <w:lang w:val="mk-MK" w:eastAsia="hr-HR"/>
        </w:rPr>
      </w:pPr>
    </w:p>
    <w:p w14:paraId="6640E217" w14:textId="77777777" w:rsidR="00487B5C" w:rsidRPr="006E4AA6" w:rsidRDefault="00D77184" w:rsidP="00EB71DF">
      <w:pPr>
        <w:pStyle w:val="t-9-8"/>
        <w:ind w:left="360"/>
        <w:jc w:val="center"/>
        <w:rPr>
          <w:rFonts w:ascii="Arial" w:hAnsi="Arial" w:cs="Arial"/>
          <w:b/>
          <w:bCs/>
          <w:snapToGrid/>
          <w:lang w:val="mk-MK" w:eastAsia="hr-HR"/>
        </w:rPr>
      </w:pPr>
      <w:r w:rsidRPr="006E4AA6">
        <w:rPr>
          <w:rFonts w:ascii="Arial" w:hAnsi="Arial" w:cs="Arial"/>
          <w:b/>
          <w:bCs/>
          <w:snapToGrid/>
          <w:lang w:val="mk-MK" w:eastAsia="hr-HR"/>
        </w:rPr>
        <w:t>Правосилност на</w:t>
      </w:r>
      <w:r w:rsidR="00487B5C" w:rsidRPr="006E4AA6">
        <w:rPr>
          <w:rFonts w:ascii="Arial" w:hAnsi="Arial" w:cs="Arial"/>
          <w:b/>
          <w:bCs/>
          <w:snapToGrid/>
          <w:lang w:val="mk-MK" w:eastAsia="hr-HR"/>
        </w:rPr>
        <w:t xml:space="preserve"> </w:t>
      </w:r>
      <w:r w:rsidR="00EB71DF" w:rsidRPr="006E4AA6">
        <w:rPr>
          <w:rFonts w:ascii="Arial" w:hAnsi="Arial" w:cs="Arial"/>
          <w:b/>
          <w:bCs/>
          <w:snapToGrid/>
          <w:lang w:val="mk-MK" w:eastAsia="hr-HR"/>
        </w:rPr>
        <w:t xml:space="preserve">пресудата </w:t>
      </w:r>
    </w:p>
    <w:p w14:paraId="622E66CB" w14:textId="77777777" w:rsidR="00487B5C" w:rsidRPr="006E4AA6" w:rsidRDefault="00487B5C" w:rsidP="00F44689">
      <w:pPr>
        <w:pStyle w:val="t-9-8"/>
        <w:jc w:val="center"/>
        <w:rPr>
          <w:rFonts w:ascii="Arial" w:hAnsi="Arial" w:cs="Arial"/>
          <w:snapToGrid/>
          <w:lang w:val="sl-SI" w:eastAsia="hr-HR"/>
        </w:rPr>
      </w:pPr>
      <w:r w:rsidRPr="006E4AA6">
        <w:rPr>
          <w:rFonts w:ascii="Arial" w:hAnsi="Arial" w:cs="Arial"/>
          <w:snapToGrid/>
          <w:lang w:val="mk-MK" w:eastAsia="hr-HR"/>
        </w:rPr>
        <w:lastRenderedPageBreak/>
        <w:t xml:space="preserve">Член </w:t>
      </w:r>
      <w:r w:rsidR="009235E6" w:rsidRPr="006E4AA6">
        <w:rPr>
          <w:rFonts w:ascii="Arial" w:hAnsi="Arial" w:cs="Arial"/>
          <w:snapToGrid/>
          <w:lang w:val="mk-MK" w:eastAsia="hr-HR"/>
        </w:rPr>
        <w:t>65</w:t>
      </w:r>
    </w:p>
    <w:p w14:paraId="292A5CCE" w14:textId="77777777" w:rsidR="008C0B68" w:rsidRPr="006E4AA6" w:rsidRDefault="008C0B68" w:rsidP="008C0B68">
      <w:pPr>
        <w:autoSpaceDE w:val="0"/>
        <w:autoSpaceDN w:val="0"/>
        <w:adjustRightInd w:val="0"/>
        <w:spacing w:after="0" w:line="240" w:lineRule="auto"/>
        <w:rPr>
          <w:rFonts w:ascii="Arial" w:hAnsi="Arial" w:cs="Verdana"/>
          <w:sz w:val="24"/>
          <w:szCs w:val="24"/>
        </w:rPr>
      </w:pPr>
      <w:r w:rsidRPr="006E4AA6">
        <w:rPr>
          <w:rFonts w:ascii="Arial" w:hAnsi="Arial" w:cs="Verdana"/>
          <w:sz w:val="24"/>
          <w:szCs w:val="24"/>
          <w:lang w:val="en-GB"/>
        </w:rPr>
        <w:t>Пресудата која повеќе не може да се побива со жалба станува правосилна</w:t>
      </w:r>
      <w:r w:rsidRPr="006E4AA6">
        <w:rPr>
          <w:rFonts w:ascii="Arial" w:hAnsi="Arial" w:cs="Verdana"/>
          <w:sz w:val="24"/>
          <w:szCs w:val="24"/>
        </w:rPr>
        <w:t>.</w:t>
      </w:r>
    </w:p>
    <w:p w14:paraId="59370341" w14:textId="77777777" w:rsidR="00921080" w:rsidRPr="006E4AA6" w:rsidRDefault="00921080" w:rsidP="00D77184">
      <w:pPr>
        <w:pStyle w:val="clanak-"/>
        <w:keepNext/>
        <w:spacing w:before="240" w:beforeAutospacing="0"/>
        <w:jc w:val="center"/>
        <w:rPr>
          <w:rFonts w:ascii="Arial" w:hAnsi="Arial" w:cs="Arial"/>
          <w:snapToGrid/>
          <w:lang w:val="mk-MK" w:eastAsia="hr-HR"/>
        </w:rPr>
      </w:pPr>
    </w:p>
    <w:p w14:paraId="2E84CC33" w14:textId="77777777" w:rsidR="00921080" w:rsidRPr="006E4AA6" w:rsidRDefault="00976D41"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Поправање </w:t>
      </w:r>
      <w:r w:rsidR="00921080" w:rsidRPr="006E4AA6">
        <w:rPr>
          <w:rFonts w:ascii="Arial" w:hAnsi="Arial" w:cs="Arial"/>
          <w:snapToGrid/>
          <w:lang w:val="mk-MK" w:eastAsia="hr-HR"/>
        </w:rPr>
        <w:t xml:space="preserve">на пресудата </w:t>
      </w:r>
    </w:p>
    <w:p w14:paraId="379A9679"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66</w:t>
      </w:r>
    </w:p>
    <w:p w14:paraId="408B608C" w14:textId="77777777" w:rsidR="0055468E" w:rsidRPr="006E4AA6" w:rsidRDefault="00D77184"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Судот може </w:t>
      </w:r>
      <w:r w:rsidR="00921080" w:rsidRPr="006E4AA6">
        <w:rPr>
          <w:rFonts w:ascii="Arial" w:hAnsi="Arial" w:cs="Arial"/>
          <w:snapToGrid/>
          <w:lang w:val="mk-MK" w:eastAsia="hr-HR"/>
        </w:rPr>
        <w:t xml:space="preserve">со решение </w:t>
      </w:r>
      <w:r w:rsidRPr="006E4AA6">
        <w:rPr>
          <w:rFonts w:ascii="Arial" w:hAnsi="Arial" w:cs="Arial"/>
          <w:snapToGrid/>
          <w:lang w:val="mk-MK" w:eastAsia="hr-HR"/>
        </w:rPr>
        <w:t xml:space="preserve">да ги поправи грешките во имињата, бројките, очигледните грешки во пишувањето и пресметувањето и други очигледни грешки во било кое време од донесувањето на </w:t>
      </w:r>
      <w:r w:rsidR="00921080" w:rsidRPr="006E4AA6">
        <w:rPr>
          <w:rFonts w:ascii="Arial" w:hAnsi="Arial" w:cs="Arial"/>
          <w:snapToGrid/>
          <w:lang w:val="mk-MK" w:eastAsia="hr-HR"/>
        </w:rPr>
        <w:t>пресудата</w:t>
      </w:r>
      <w:r w:rsidR="0055468E" w:rsidRPr="006E4AA6">
        <w:rPr>
          <w:rFonts w:ascii="Arial" w:hAnsi="Arial" w:cs="Arial"/>
          <w:snapToGrid/>
          <w:lang w:val="mk-MK" w:eastAsia="hr-HR"/>
        </w:rPr>
        <w:t>.</w:t>
      </w:r>
      <w:r w:rsidRPr="006E4AA6">
        <w:rPr>
          <w:rFonts w:ascii="Arial" w:hAnsi="Arial" w:cs="Arial"/>
          <w:snapToGrid/>
          <w:lang w:val="mk-MK" w:eastAsia="hr-HR"/>
        </w:rPr>
        <w:t xml:space="preserve"> </w:t>
      </w:r>
    </w:p>
    <w:p w14:paraId="3E03A45D" w14:textId="719268B9" w:rsidR="00D77184" w:rsidRPr="006E4AA6" w:rsidRDefault="00D77184"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Судот може да донесе </w:t>
      </w:r>
      <w:r w:rsidR="00BF398D" w:rsidRPr="006E4AA6">
        <w:rPr>
          <w:rFonts w:ascii="Arial" w:hAnsi="Arial" w:cs="Arial"/>
          <w:snapToGrid/>
          <w:lang w:val="mk-MK" w:eastAsia="hr-HR"/>
        </w:rPr>
        <w:t xml:space="preserve">решение </w:t>
      </w:r>
      <w:r w:rsidRPr="006E4AA6">
        <w:rPr>
          <w:rFonts w:ascii="Arial" w:hAnsi="Arial" w:cs="Arial"/>
          <w:snapToGrid/>
          <w:lang w:val="mk-MK" w:eastAsia="hr-HR"/>
        </w:rPr>
        <w:t xml:space="preserve">за исправка на пресудата </w:t>
      </w:r>
      <w:r w:rsidR="0055468E" w:rsidRPr="006E4AA6">
        <w:rPr>
          <w:rFonts w:ascii="Arial" w:hAnsi="Arial" w:cs="Arial"/>
          <w:snapToGrid/>
          <w:lang w:val="mk-MK" w:eastAsia="hr-HR"/>
        </w:rPr>
        <w:t>по службена должност и</w:t>
      </w:r>
      <w:r w:rsidR="00921080" w:rsidRPr="006E4AA6">
        <w:rPr>
          <w:rFonts w:ascii="Arial" w:hAnsi="Arial" w:cs="Arial"/>
          <w:snapToGrid/>
          <w:lang w:val="mk-MK" w:eastAsia="hr-HR"/>
        </w:rPr>
        <w:t>ли</w:t>
      </w:r>
      <w:r w:rsidR="0055468E" w:rsidRPr="006E4AA6">
        <w:rPr>
          <w:rFonts w:ascii="Arial" w:hAnsi="Arial" w:cs="Arial"/>
          <w:snapToGrid/>
          <w:lang w:val="mk-MK" w:eastAsia="hr-HR"/>
        </w:rPr>
        <w:t xml:space="preserve"> по барање на </w:t>
      </w:r>
      <w:r w:rsidRPr="006E4AA6">
        <w:rPr>
          <w:rFonts w:ascii="Arial" w:hAnsi="Arial" w:cs="Arial"/>
          <w:snapToGrid/>
          <w:lang w:val="mk-MK" w:eastAsia="hr-HR"/>
        </w:rPr>
        <w:t xml:space="preserve"> странките.</w:t>
      </w:r>
    </w:p>
    <w:p w14:paraId="2CC564E5" w14:textId="77777777" w:rsidR="00D77184" w:rsidRPr="006E4AA6" w:rsidRDefault="00BF398D"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Решението </w:t>
      </w:r>
      <w:r w:rsidR="00D77184" w:rsidRPr="006E4AA6">
        <w:rPr>
          <w:rFonts w:ascii="Arial" w:hAnsi="Arial" w:cs="Arial"/>
          <w:snapToGrid/>
          <w:lang w:val="mk-MK" w:eastAsia="hr-HR"/>
        </w:rPr>
        <w:t>за исправка ќе биде приложен</w:t>
      </w:r>
      <w:r w:rsidR="00921080" w:rsidRPr="006E4AA6">
        <w:rPr>
          <w:rFonts w:ascii="Arial" w:hAnsi="Arial" w:cs="Arial"/>
          <w:snapToGrid/>
          <w:lang w:val="mk-MK" w:eastAsia="hr-HR"/>
        </w:rPr>
        <w:t>о</w:t>
      </w:r>
      <w:r w:rsidR="00D77184" w:rsidRPr="006E4AA6">
        <w:rPr>
          <w:rFonts w:ascii="Arial" w:hAnsi="Arial" w:cs="Arial"/>
          <w:snapToGrid/>
          <w:lang w:val="mk-MK" w:eastAsia="hr-HR"/>
        </w:rPr>
        <w:t xml:space="preserve"> кон оригиналот и заверениот препис од</w:t>
      </w:r>
      <w:r w:rsidRPr="006E4AA6">
        <w:rPr>
          <w:rFonts w:ascii="Arial" w:hAnsi="Arial" w:cs="Arial"/>
          <w:snapToGrid/>
          <w:lang w:val="mk-MK" w:eastAsia="hr-HR"/>
        </w:rPr>
        <w:t xml:space="preserve"> </w:t>
      </w:r>
      <w:r w:rsidR="00921080" w:rsidRPr="006E4AA6">
        <w:rPr>
          <w:rFonts w:ascii="Arial" w:hAnsi="Arial" w:cs="Arial"/>
          <w:snapToGrid/>
          <w:lang w:val="mk-MK" w:eastAsia="hr-HR"/>
        </w:rPr>
        <w:t>пресудата</w:t>
      </w:r>
      <w:r w:rsidR="00D77184" w:rsidRPr="006E4AA6">
        <w:rPr>
          <w:rFonts w:ascii="Arial" w:hAnsi="Arial" w:cs="Arial"/>
          <w:snapToGrid/>
          <w:lang w:val="mk-MK" w:eastAsia="hr-HR"/>
        </w:rPr>
        <w:t>.</w:t>
      </w:r>
    </w:p>
    <w:p w14:paraId="2BBC6841" w14:textId="77777777" w:rsidR="009A01B0" w:rsidRPr="006E4AA6" w:rsidRDefault="00D77184"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Против </w:t>
      </w:r>
      <w:r w:rsidR="00BF398D" w:rsidRPr="006E4AA6">
        <w:rPr>
          <w:rFonts w:ascii="Arial" w:hAnsi="Arial" w:cs="Arial"/>
          <w:snapToGrid/>
          <w:lang w:val="mk-MK" w:eastAsia="hr-HR"/>
        </w:rPr>
        <w:t xml:space="preserve">решението </w:t>
      </w:r>
      <w:r w:rsidRPr="006E4AA6">
        <w:rPr>
          <w:rFonts w:ascii="Arial" w:hAnsi="Arial" w:cs="Arial"/>
          <w:snapToGrid/>
          <w:lang w:val="mk-MK" w:eastAsia="hr-HR"/>
        </w:rPr>
        <w:t>за исправка дозволена е жалба.</w:t>
      </w:r>
    </w:p>
    <w:p w14:paraId="75F84EE4" w14:textId="118D2389" w:rsidR="00D77184" w:rsidRPr="006E4AA6" w:rsidRDefault="009A01B0"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Одредбите од ставовите </w:t>
      </w:r>
      <w:r w:rsidR="007C1CCB">
        <w:rPr>
          <w:rFonts w:ascii="Arial" w:hAnsi="Arial" w:cs="Arial"/>
          <w:snapToGrid/>
          <w:lang w:val="mk-MK" w:eastAsia="hr-HR"/>
        </w:rPr>
        <w:t xml:space="preserve">од </w:t>
      </w:r>
      <w:r w:rsidRPr="006E4AA6">
        <w:rPr>
          <w:rFonts w:ascii="Arial" w:hAnsi="Arial" w:cs="Arial"/>
          <w:snapToGrid/>
          <w:lang w:val="mk-MK" w:eastAsia="hr-HR"/>
        </w:rPr>
        <w:t xml:space="preserve">(1) до (4) на овој член, соодветно се применуваат и за поправање на решението со кое се одлучува за </w:t>
      </w:r>
      <w:r w:rsidRPr="006E4AA6">
        <w:rPr>
          <w:rFonts w:ascii="Arial" w:hAnsi="Arial"/>
          <w:lang w:val="mk-MK"/>
        </w:rPr>
        <w:t xml:space="preserve">прашањата кои се однесуваат на постапката или се појавуваат во врска со постапката </w:t>
      </w:r>
      <w:r w:rsidRPr="006E4AA6">
        <w:rPr>
          <w:rFonts w:ascii="Arial" w:hAnsi="Arial" w:cs="Arial"/>
          <w:snapToGrid/>
          <w:lang w:val="mk-MK" w:eastAsia="hr-HR"/>
        </w:rPr>
        <w:t xml:space="preserve"> од чл</w:t>
      </w:r>
      <w:r w:rsidR="00F42B89">
        <w:rPr>
          <w:rFonts w:ascii="Arial" w:hAnsi="Arial" w:cs="Arial"/>
          <w:snapToGrid/>
          <w:lang w:val="mk-MK" w:eastAsia="hr-HR"/>
        </w:rPr>
        <w:t>енот</w:t>
      </w:r>
      <w:r w:rsidRPr="006E4AA6">
        <w:rPr>
          <w:rFonts w:ascii="Arial" w:hAnsi="Arial" w:cs="Arial"/>
          <w:snapToGrid/>
          <w:lang w:val="mk-MK" w:eastAsia="hr-HR"/>
        </w:rPr>
        <w:t xml:space="preserve"> </w:t>
      </w:r>
      <w:r w:rsidR="009235E6" w:rsidRPr="006E4AA6">
        <w:rPr>
          <w:rFonts w:ascii="Arial" w:hAnsi="Arial" w:cs="Arial"/>
          <w:snapToGrid/>
          <w:lang w:val="mk-MK" w:eastAsia="hr-HR"/>
        </w:rPr>
        <w:t>6</w:t>
      </w:r>
      <w:r w:rsidRPr="006E4AA6">
        <w:rPr>
          <w:rFonts w:ascii="Arial" w:hAnsi="Arial" w:cs="Arial"/>
          <w:snapToGrid/>
          <w:lang w:val="mk-MK" w:eastAsia="hr-HR"/>
        </w:rPr>
        <w:t>7</w:t>
      </w:r>
      <w:r w:rsidR="009235E6" w:rsidRPr="006E4AA6">
        <w:rPr>
          <w:rFonts w:ascii="Arial" w:hAnsi="Arial" w:cs="Arial"/>
          <w:snapToGrid/>
          <w:lang w:val="mk-MK" w:eastAsia="hr-HR"/>
        </w:rPr>
        <w:t xml:space="preserve"> </w:t>
      </w:r>
      <w:r w:rsidR="007C1CCB">
        <w:rPr>
          <w:rFonts w:ascii="Arial" w:hAnsi="Arial" w:cs="Arial"/>
          <w:snapToGrid/>
          <w:lang w:val="mk-MK" w:eastAsia="hr-HR"/>
        </w:rPr>
        <w:t>од</w:t>
      </w:r>
      <w:r w:rsidRPr="006E4AA6">
        <w:rPr>
          <w:rFonts w:ascii="Arial" w:hAnsi="Arial" w:cs="Arial"/>
          <w:snapToGrid/>
          <w:lang w:val="mk-MK" w:eastAsia="hr-HR"/>
        </w:rPr>
        <w:t xml:space="preserve"> овој закон.</w:t>
      </w:r>
    </w:p>
    <w:p w14:paraId="51F77365" w14:textId="77777777" w:rsidR="00921080" w:rsidRPr="006E4AA6" w:rsidRDefault="00921080" w:rsidP="00921080">
      <w:pPr>
        <w:pStyle w:val="t-9-8"/>
        <w:ind w:left="720"/>
        <w:jc w:val="center"/>
        <w:rPr>
          <w:rFonts w:ascii="Arial" w:hAnsi="Arial" w:cs="Arial"/>
          <w:b/>
          <w:snapToGrid/>
          <w:lang w:val="mk-MK" w:eastAsia="hr-HR"/>
        </w:rPr>
      </w:pPr>
    </w:p>
    <w:p w14:paraId="1D12B931" w14:textId="77777777" w:rsidR="009D4951" w:rsidRPr="006E4AA6" w:rsidRDefault="009D4951" w:rsidP="00921080">
      <w:pPr>
        <w:pStyle w:val="t-9-8"/>
        <w:ind w:left="360"/>
        <w:jc w:val="center"/>
        <w:rPr>
          <w:rFonts w:ascii="Arial" w:hAnsi="Arial" w:cs="Arial"/>
          <w:snapToGrid/>
          <w:lang w:val="mk-MK" w:eastAsia="hr-HR"/>
        </w:rPr>
      </w:pPr>
      <w:r w:rsidRPr="006E4AA6">
        <w:rPr>
          <w:rFonts w:ascii="Arial" w:hAnsi="Arial" w:cs="Arial"/>
          <w:snapToGrid/>
          <w:lang w:val="mk-MK" w:eastAsia="hr-HR"/>
        </w:rPr>
        <w:t>Решени</w:t>
      </w:r>
      <w:r w:rsidR="005B7BC8" w:rsidRPr="006E4AA6">
        <w:rPr>
          <w:rFonts w:ascii="Arial" w:hAnsi="Arial" w:cs="Arial"/>
          <w:snapToGrid/>
          <w:lang w:val="mk-MK" w:eastAsia="hr-HR"/>
        </w:rPr>
        <w:t>е</w:t>
      </w:r>
    </w:p>
    <w:p w14:paraId="72575BEC" w14:textId="77777777" w:rsidR="00D77184" w:rsidRPr="006E4AA6" w:rsidRDefault="00D77184" w:rsidP="00F44689">
      <w:pPr>
        <w:pStyle w:val="t-9-8"/>
        <w:ind w:firstLine="36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w:t>
      </w:r>
      <w:r w:rsidR="00D5360B" w:rsidRPr="006E4AA6">
        <w:rPr>
          <w:rFonts w:ascii="Arial" w:hAnsi="Arial" w:cs="Arial"/>
          <w:snapToGrid/>
          <w:lang w:val="mk-MK" w:eastAsia="hr-HR"/>
        </w:rPr>
        <w:t>7</w:t>
      </w:r>
    </w:p>
    <w:p w14:paraId="1C6E65BF" w14:textId="6E98F05F" w:rsidR="00D77184" w:rsidRPr="006E4AA6" w:rsidRDefault="005B7BC8" w:rsidP="00F44689">
      <w:pPr>
        <w:pStyle w:val="t-9-8"/>
        <w:numPr>
          <w:ilvl w:val="0"/>
          <w:numId w:val="68"/>
        </w:numPr>
        <w:jc w:val="both"/>
        <w:rPr>
          <w:rFonts w:ascii="Arial" w:hAnsi="Arial" w:cs="Arial"/>
          <w:snapToGrid/>
          <w:lang w:val="mk-MK" w:eastAsia="hr-HR"/>
        </w:rPr>
      </w:pPr>
      <w:r w:rsidRPr="006E4AA6">
        <w:rPr>
          <w:rFonts w:ascii="Arial" w:hAnsi="Arial" w:cs="Arial"/>
          <w:lang w:val="mk-MK"/>
        </w:rPr>
        <w:t xml:space="preserve">За прашањата кои се однесуваат на постапката или се појавуваат во врска со постапката, </w:t>
      </w:r>
      <w:r w:rsidR="00921080" w:rsidRPr="006E4AA6">
        <w:rPr>
          <w:rFonts w:ascii="Arial" w:hAnsi="Arial" w:cs="Arial"/>
          <w:lang w:val="mk-MK"/>
        </w:rPr>
        <w:t xml:space="preserve">судот </w:t>
      </w:r>
      <w:r w:rsidRPr="006E4AA6">
        <w:rPr>
          <w:rFonts w:ascii="Arial" w:hAnsi="Arial" w:cs="Arial"/>
          <w:lang w:val="mk-MK"/>
        </w:rPr>
        <w:t xml:space="preserve">одлучува со решение, доколку со овој закон не е поинаку </w:t>
      </w:r>
      <w:r w:rsidR="007C1CCB">
        <w:rPr>
          <w:rFonts w:ascii="Arial" w:hAnsi="Arial" w:cs="Arial"/>
          <w:lang w:val="mk-MK"/>
        </w:rPr>
        <w:t>утврдено</w:t>
      </w:r>
      <w:r w:rsidRPr="006E4AA6">
        <w:rPr>
          <w:rFonts w:ascii="Arial" w:hAnsi="Arial" w:cs="Arial"/>
          <w:lang w:val="mk-MK"/>
        </w:rPr>
        <w:t>.</w:t>
      </w:r>
    </w:p>
    <w:p w14:paraId="52421159" w14:textId="77777777" w:rsidR="00645F60" w:rsidRPr="006E4AA6" w:rsidRDefault="00D77184" w:rsidP="00F44689">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Решението донесено во текот на расправа усно се објавува  од претседателот на советот</w:t>
      </w:r>
      <w:r w:rsidR="00645F60" w:rsidRPr="006E4AA6">
        <w:rPr>
          <w:rFonts w:ascii="Arial" w:hAnsi="Arial" w:cs="Arial"/>
          <w:snapToGrid/>
          <w:lang w:val="mk-MK" w:eastAsia="hr-HR"/>
        </w:rPr>
        <w:t xml:space="preserve"> или од судијата поединец.</w:t>
      </w:r>
    </w:p>
    <w:p w14:paraId="4BA06FAE" w14:textId="7C4A4FCA" w:rsidR="00D77184" w:rsidRPr="006E4AA6" w:rsidRDefault="00645F60" w:rsidP="00645F60">
      <w:pPr>
        <w:pStyle w:val="p"/>
        <w:numPr>
          <w:ilvl w:val="0"/>
          <w:numId w:val="68"/>
        </w:numPr>
        <w:spacing w:before="100" w:beforeAutospacing="1" w:after="100" w:afterAutospacing="1"/>
        <w:ind w:right="0"/>
        <w:rPr>
          <w:color w:val="auto"/>
          <w:lang w:val="mk-MK" w:eastAsia="hr-HR"/>
        </w:rPr>
      </w:pPr>
      <w:r w:rsidRPr="006E4AA6">
        <w:rPr>
          <w:color w:val="auto"/>
          <w:sz w:val="24"/>
          <w:szCs w:val="24"/>
          <w:lang w:val="mk-MK"/>
        </w:rPr>
        <w:t>Кога постапува совет од тр</w:t>
      </w:r>
      <w:r w:rsidR="007C1CCB">
        <w:rPr>
          <w:color w:val="auto"/>
          <w:sz w:val="24"/>
          <w:szCs w:val="24"/>
          <w:lang w:val="mk-MK"/>
        </w:rPr>
        <w:t>ојца</w:t>
      </w:r>
      <w:r w:rsidRPr="006E4AA6">
        <w:rPr>
          <w:color w:val="auto"/>
          <w:sz w:val="24"/>
          <w:szCs w:val="24"/>
          <w:lang w:val="mk-MK"/>
        </w:rPr>
        <w:t xml:space="preserve"> судии, решението се </w:t>
      </w:r>
      <w:r w:rsidR="00546442" w:rsidRPr="006E4AA6">
        <w:rPr>
          <w:color w:val="auto"/>
          <w:sz w:val="24"/>
          <w:szCs w:val="24"/>
          <w:lang w:val="mk-MK"/>
        </w:rPr>
        <w:t xml:space="preserve">донесува </w:t>
      </w:r>
      <w:r w:rsidRPr="006E4AA6">
        <w:rPr>
          <w:color w:val="auto"/>
          <w:sz w:val="24"/>
          <w:szCs w:val="24"/>
          <w:lang w:val="mk-MK"/>
        </w:rPr>
        <w:t xml:space="preserve">со мнозинство гласови. </w:t>
      </w:r>
      <w:r w:rsidRPr="00F42B89">
        <w:rPr>
          <w:color w:val="auto"/>
          <w:sz w:val="24"/>
          <w:szCs w:val="24"/>
          <w:lang w:val="mk-MK"/>
        </w:rPr>
        <w:t>Советот се советува и гласа без присуство на странките</w:t>
      </w:r>
      <w:r w:rsidR="00D77184" w:rsidRPr="00F42B89">
        <w:rPr>
          <w:color w:val="auto"/>
          <w:sz w:val="24"/>
          <w:szCs w:val="24"/>
          <w:lang w:val="mk-MK" w:eastAsia="hr-HR"/>
        </w:rPr>
        <w:t>.</w:t>
      </w:r>
      <w:r w:rsidR="00D77184" w:rsidRPr="006E4AA6">
        <w:rPr>
          <w:color w:val="auto"/>
          <w:lang w:val="mk-MK" w:eastAsia="hr-HR"/>
        </w:rPr>
        <w:t xml:space="preserve"> </w:t>
      </w:r>
    </w:p>
    <w:p w14:paraId="64E932B6" w14:textId="77777777" w:rsidR="00D77184" w:rsidRPr="006E4AA6" w:rsidRDefault="00D77184" w:rsidP="00F44689">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Решението објавено  во текот на расправата  има правно  дејство  за странките од моментот на неговата објава. Судот го доставува до странките решението донесено надвор од расправата во писмена или во електронска форма. Решението во писмена или електронска форма има правно дејство од моментот кога е извршена негова уредна достава.</w:t>
      </w:r>
    </w:p>
    <w:p w14:paraId="614B5B6A" w14:textId="77777777" w:rsidR="00D77184" w:rsidRPr="006E4AA6" w:rsidRDefault="00D77184" w:rsidP="00F44689">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 xml:space="preserve">Писмено изработеното решение содржи увод и диспозитив. Решението мора да биде образложено доколку се однесува на одбивање на барање на странка или решавање на спротивставени предлози на странките и во оние случаи кога судот смета дека треба да  биде образложено. Ако против решението е дозволена жалба тоа мора да содржи </w:t>
      </w:r>
      <w:r w:rsidR="00DA59F5" w:rsidRPr="006E4AA6">
        <w:rPr>
          <w:rFonts w:ascii="Arial" w:hAnsi="Arial" w:cs="Verdana"/>
          <w:lang w:val="en-GB"/>
        </w:rPr>
        <w:t>поука за правото на</w:t>
      </w:r>
      <w:r w:rsidR="00DA59F5" w:rsidRPr="006E4AA6">
        <w:rPr>
          <w:rFonts w:ascii="Arial" w:hAnsi="Arial" w:cs="Verdana"/>
        </w:rPr>
        <w:t xml:space="preserve"> </w:t>
      </w:r>
      <w:r w:rsidR="00DA59F5" w:rsidRPr="006E4AA6">
        <w:rPr>
          <w:rFonts w:ascii="Arial" w:hAnsi="Arial" w:cs="Verdana"/>
          <w:lang w:val="en-GB"/>
        </w:rPr>
        <w:t>изјавување правен лек</w:t>
      </w:r>
      <w:r w:rsidRPr="006E4AA6">
        <w:rPr>
          <w:rFonts w:ascii="Arial" w:hAnsi="Arial" w:cs="Arial"/>
          <w:snapToGrid/>
          <w:lang w:val="mk-MK" w:eastAsia="hr-HR"/>
        </w:rPr>
        <w:t>.</w:t>
      </w:r>
      <w:r w:rsidR="00DA59F5" w:rsidRPr="006E4AA6">
        <w:rPr>
          <w:rFonts w:ascii="Arial" w:hAnsi="Arial" w:cs="Arial"/>
          <w:snapToGrid/>
          <w:lang w:val="mk-MK" w:eastAsia="hr-HR"/>
        </w:rPr>
        <w:t xml:space="preserve"> </w:t>
      </w:r>
    </w:p>
    <w:p w14:paraId="13762727" w14:textId="77777777" w:rsidR="0083376F" w:rsidRDefault="0083376F" w:rsidP="00F44689">
      <w:pPr>
        <w:pStyle w:val="t-9-8"/>
        <w:jc w:val="center"/>
        <w:rPr>
          <w:rFonts w:ascii="Arial" w:hAnsi="Arial" w:cs="Arial"/>
          <w:lang w:val="mk-MK" w:eastAsia="hr-HR"/>
        </w:rPr>
      </w:pPr>
    </w:p>
    <w:p w14:paraId="22FECF8B" w14:textId="41F5F2F3" w:rsidR="00E14AE7" w:rsidRPr="006E4AA6" w:rsidRDefault="00E14AE7" w:rsidP="00F44689">
      <w:pPr>
        <w:pStyle w:val="t-9-8"/>
        <w:jc w:val="center"/>
        <w:rPr>
          <w:rFonts w:ascii="Arial" w:hAnsi="Arial" w:cs="Arial"/>
          <w:lang w:val="mk-MK" w:eastAsia="hr-HR"/>
        </w:rPr>
      </w:pPr>
      <w:r w:rsidRPr="006E4AA6">
        <w:rPr>
          <w:rFonts w:ascii="Arial" w:hAnsi="Arial" w:cs="Arial"/>
          <w:lang w:val="mk-MK" w:eastAsia="hr-HR"/>
        </w:rPr>
        <w:lastRenderedPageBreak/>
        <w:t>Судско порамнување</w:t>
      </w:r>
    </w:p>
    <w:p w14:paraId="246CDFC3" w14:textId="77777777" w:rsidR="008C479D" w:rsidRPr="006E4AA6" w:rsidRDefault="008C479D" w:rsidP="00F44689">
      <w:pPr>
        <w:pStyle w:val="t-9-8"/>
        <w:jc w:val="center"/>
        <w:rPr>
          <w:rFonts w:ascii="Arial" w:hAnsi="Arial" w:cs="Arial"/>
          <w:lang w:val="mk-MK" w:eastAsia="hr-HR"/>
        </w:rPr>
      </w:pPr>
      <w:r w:rsidRPr="006E4AA6">
        <w:rPr>
          <w:rFonts w:ascii="Arial" w:hAnsi="Arial" w:cs="Arial"/>
          <w:lang w:eastAsia="hr-HR"/>
        </w:rPr>
        <w:t xml:space="preserve">Член </w:t>
      </w:r>
      <w:r w:rsidR="009235E6" w:rsidRPr="006E4AA6">
        <w:rPr>
          <w:rFonts w:ascii="Arial" w:hAnsi="Arial" w:cs="Arial"/>
          <w:lang w:val="mk-MK" w:eastAsia="hr-HR"/>
        </w:rPr>
        <w:t>68</w:t>
      </w:r>
    </w:p>
    <w:p w14:paraId="7FD114A0" w14:textId="77777777"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За време на постапката, странките може да постигнат спогодба пред судот за предметот на постапката.</w:t>
      </w:r>
    </w:p>
    <w:p w14:paraId="131147B2" w14:textId="77777777"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Спогодба не може да биде постигната за барања кои не се предмет на управниот спор.</w:t>
      </w:r>
    </w:p>
    <w:p w14:paraId="18F83E06" w14:textId="77777777"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Во текот на постапката, судот ќе ги советува странките за можноста да постигнат спогодба и ќе им помага во постигнување на истата. Судското порамнување ќе биде внесено на записник и ќе биде потпишано од странките.</w:t>
      </w:r>
    </w:p>
    <w:p w14:paraId="0670352A" w14:textId="0C9DAEAC"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 xml:space="preserve">Доколку порамнувањето </w:t>
      </w:r>
      <w:r w:rsidR="00CE1766">
        <w:rPr>
          <w:rFonts w:ascii="Arial" w:hAnsi="Arial" w:cs="Arial"/>
          <w:lang w:eastAsia="hr-HR"/>
        </w:rPr>
        <w:t>го</w:t>
      </w:r>
      <w:r w:rsidRPr="006E4AA6">
        <w:rPr>
          <w:rFonts w:ascii="Arial" w:hAnsi="Arial" w:cs="Arial"/>
          <w:lang w:eastAsia="hr-HR"/>
        </w:rPr>
        <w:t xml:space="preserve"> опфаќа тужб</w:t>
      </w:r>
      <w:r w:rsidR="00CE1766">
        <w:rPr>
          <w:rFonts w:ascii="Arial" w:hAnsi="Arial" w:cs="Arial"/>
          <w:lang w:eastAsia="hr-HR"/>
        </w:rPr>
        <w:t>еното барање</w:t>
      </w:r>
      <w:r w:rsidRPr="006E4AA6">
        <w:rPr>
          <w:rFonts w:ascii="Arial" w:hAnsi="Arial" w:cs="Arial"/>
          <w:lang w:eastAsia="hr-HR"/>
        </w:rPr>
        <w:t xml:space="preserve"> во целост, судот ќе донесе решение за запирање на постапката, а доколку опфаќа само дел од тужб</w:t>
      </w:r>
      <w:r w:rsidR="00CE1766">
        <w:rPr>
          <w:rFonts w:ascii="Arial" w:hAnsi="Arial" w:cs="Arial"/>
          <w:lang w:eastAsia="hr-HR"/>
        </w:rPr>
        <w:t>еното барање</w:t>
      </w:r>
      <w:r w:rsidRPr="006E4AA6">
        <w:rPr>
          <w:rFonts w:ascii="Arial" w:hAnsi="Arial" w:cs="Arial"/>
          <w:lang w:eastAsia="hr-HR"/>
        </w:rPr>
        <w:t xml:space="preserve">, тогаш судот ќе ја внесе содржината на порамнувањето во </w:t>
      </w:r>
      <w:r w:rsidR="00E14AE7" w:rsidRPr="006E4AA6">
        <w:rPr>
          <w:rFonts w:ascii="Arial" w:hAnsi="Arial" w:cs="Arial"/>
          <w:lang w:val="mk-MK" w:eastAsia="hr-HR"/>
        </w:rPr>
        <w:t xml:space="preserve">изреката на </w:t>
      </w:r>
      <w:r w:rsidRPr="006E4AA6">
        <w:rPr>
          <w:rFonts w:ascii="Arial" w:hAnsi="Arial" w:cs="Arial"/>
          <w:lang w:eastAsia="hr-HR"/>
        </w:rPr>
        <w:t xml:space="preserve"> пресудата.</w:t>
      </w:r>
    </w:p>
    <w:p w14:paraId="19B43C97" w14:textId="77777777" w:rsidR="00213B60" w:rsidRPr="006E4AA6" w:rsidRDefault="00213B60" w:rsidP="009235E6">
      <w:pPr>
        <w:pStyle w:val="t-9-8"/>
        <w:ind w:left="360"/>
        <w:rPr>
          <w:rFonts w:ascii="Arial" w:hAnsi="Arial" w:cs="Arial"/>
          <w:b/>
          <w:lang w:val="mk-MK"/>
        </w:rPr>
      </w:pPr>
    </w:p>
    <w:p w14:paraId="32852667" w14:textId="002EEA10" w:rsidR="00D77184" w:rsidRPr="006E4AA6" w:rsidRDefault="00D77184" w:rsidP="00CF5D7F">
      <w:pPr>
        <w:pStyle w:val="t-9-8"/>
        <w:numPr>
          <w:ilvl w:val="0"/>
          <w:numId w:val="16"/>
        </w:numPr>
        <w:jc w:val="center"/>
        <w:rPr>
          <w:rFonts w:ascii="Arial" w:hAnsi="Arial" w:cs="Arial"/>
          <w:b/>
          <w:lang w:val="mk-MK"/>
        </w:rPr>
      </w:pPr>
      <w:r w:rsidRPr="006E4AA6">
        <w:rPr>
          <w:rFonts w:ascii="Arial" w:hAnsi="Arial" w:cs="Arial"/>
          <w:b/>
          <w:lang w:val="mk-MK"/>
        </w:rPr>
        <w:t>П</w:t>
      </w:r>
      <w:r w:rsidR="009D4951" w:rsidRPr="006E4AA6">
        <w:rPr>
          <w:rFonts w:ascii="Arial" w:hAnsi="Arial" w:cs="Arial"/>
          <w:b/>
          <w:lang w:val="mk-MK"/>
        </w:rPr>
        <w:t xml:space="preserve">равни </w:t>
      </w:r>
      <w:r w:rsidRPr="006E4AA6">
        <w:rPr>
          <w:rFonts w:ascii="Arial" w:hAnsi="Arial" w:cs="Arial"/>
          <w:b/>
          <w:lang w:val="mk-MK"/>
        </w:rPr>
        <w:t xml:space="preserve"> </w:t>
      </w:r>
      <w:r w:rsidR="009D4951" w:rsidRPr="006E4AA6">
        <w:rPr>
          <w:rFonts w:ascii="Arial" w:hAnsi="Arial" w:cs="Arial"/>
          <w:b/>
          <w:lang w:val="mk-MK"/>
        </w:rPr>
        <w:t>лекови</w:t>
      </w:r>
    </w:p>
    <w:p w14:paraId="75EC31C1" w14:textId="079D3D32" w:rsidR="004621C9" w:rsidRPr="006E4AA6" w:rsidRDefault="00546442" w:rsidP="00CF5D7F">
      <w:pPr>
        <w:pStyle w:val="t-9-8"/>
        <w:numPr>
          <w:ilvl w:val="1"/>
          <w:numId w:val="114"/>
        </w:numPr>
        <w:jc w:val="center"/>
        <w:rPr>
          <w:rFonts w:ascii="Arial" w:hAnsi="Arial" w:cs="Arial"/>
          <w:b/>
          <w:lang w:val="mk-MK"/>
        </w:rPr>
      </w:pPr>
      <w:r w:rsidRPr="006E4AA6">
        <w:rPr>
          <w:rFonts w:ascii="Arial" w:hAnsi="Arial" w:cs="Arial"/>
          <w:b/>
          <w:lang w:val="mk-MK"/>
        </w:rPr>
        <w:t>Жалба како редовен</w:t>
      </w:r>
      <w:r w:rsidR="00DD52EE" w:rsidRPr="006E4AA6">
        <w:rPr>
          <w:rFonts w:ascii="Arial" w:hAnsi="Arial" w:cs="Arial"/>
          <w:b/>
          <w:lang w:val="mk-MK"/>
        </w:rPr>
        <w:t xml:space="preserve"> прав</w:t>
      </w:r>
      <w:r w:rsidR="00795134" w:rsidRPr="006E4AA6">
        <w:rPr>
          <w:rFonts w:ascii="Arial" w:hAnsi="Arial" w:cs="Arial"/>
          <w:b/>
          <w:lang w:val="mk-MK"/>
        </w:rPr>
        <w:t>е</w:t>
      </w:r>
      <w:r w:rsidR="00DD52EE" w:rsidRPr="006E4AA6">
        <w:rPr>
          <w:rFonts w:ascii="Arial" w:hAnsi="Arial" w:cs="Arial"/>
          <w:b/>
          <w:lang w:val="mk-MK"/>
        </w:rPr>
        <w:t>н лек</w:t>
      </w:r>
    </w:p>
    <w:p w14:paraId="013DA5B0" w14:textId="77777777" w:rsidR="007015B9" w:rsidRPr="006E4AA6" w:rsidRDefault="007015B9" w:rsidP="00D77184">
      <w:pPr>
        <w:pStyle w:val="t-9-8"/>
        <w:jc w:val="center"/>
        <w:rPr>
          <w:rFonts w:ascii="Arial" w:hAnsi="Arial" w:cs="Arial"/>
          <w:snapToGrid/>
          <w:lang w:val="mk-MK" w:eastAsia="hr-HR"/>
        </w:rPr>
      </w:pPr>
      <w:r w:rsidRPr="006E4AA6">
        <w:rPr>
          <w:rFonts w:ascii="Arial" w:hAnsi="Arial" w:cs="Arial"/>
          <w:snapToGrid/>
          <w:lang w:val="mk-MK" w:eastAsia="hr-HR"/>
        </w:rPr>
        <w:t>Жалба против пресуда</w:t>
      </w:r>
    </w:p>
    <w:p w14:paraId="350A0C0F" w14:textId="77777777" w:rsidR="00D77184" w:rsidRPr="006E4AA6" w:rsidRDefault="00D77184" w:rsidP="00D77184">
      <w:pPr>
        <w:pStyle w:val="t-9-8"/>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69</w:t>
      </w:r>
    </w:p>
    <w:p w14:paraId="5D7D5AFD" w14:textId="5137441C" w:rsidR="00785165" w:rsidRPr="006E4AA6" w:rsidRDefault="002D1770" w:rsidP="00976D41">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rPr>
        <w:t xml:space="preserve">(1) </w:t>
      </w:r>
      <w:r w:rsidRPr="006E4AA6">
        <w:rPr>
          <w:rFonts w:ascii="Arial" w:hAnsi="Arial" w:cs="Verdana"/>
          <w:sz w:val="24"/>
          <w:szCs w:val="24"/>
          <w:lang w:val="en-GB"/>
        </w:rPr>
        <w:t xml:space="preserve">Против пресуда </w:t>
      </w:r>
      <w:r w:rsidRPr="006E4AA6">
        <w:rPr>
          <w:rFonts w:ascii="Arial" w:hAnsi="Arial" w:cs="Verdana"/>
          <w:sz w:val="24"/>
          <w:szCs w:val="24"/>
        </w:rPr>
        <w:t xml:space="preserve">на </w:t>
      </w:r>
      <w:r w:rsidR="007C1CCB">
        <w:rPr>
          <w:rFonts w:ascii="Arial" w:hAnsi="Arial" w:cs="Verdana"/>
          <w:sz w:val="24"/>
          <w:szCs w:val="24"/>
        </w:rPr>
        <w:t>У</w:t>
      </w:r>
      <w:r w:rsidRPr="006E4AA6">
        <w:rPr>
          <w:rFonts w:ascii="Arial" w:hAnsi="Arial" w:cs="Verdana"/>
          <w:sz w:val="24"/>
          <w:szCs w:val="24"/>
        </w:rPr>
        <w:t xml:space="preserve">правниот суд </w:t>
      </w:r>
      <w:r w:rsidRPr="006E4AA6">
        <w:rPr>
          <w:rFonts w:ascii="Arial" w:hAnsi="Arial" w:cs="Verdana"/>
          <w:sz w:val="24"/>
          <w:szCs w:val="24"/>
          <w:lang w:val="en-GB"/>
        </w:rPr>
        <w:t xml:space="preserve"> странките можат да изјават жалба во</w:t>
      </w:r>
      <w:r w:rsidRPr="006E4AA6">
        <w:rPr>
          <w:rFonts w:ascii="Arial" w:hAnsi="Arial" w:cs="Verdana"/>
          <w:sz w:val="24"/>
          <w:szCs w:val="24"/>
        </w:rPr>
        <w:t xml:space="preserve"> </w:t>
      </w:r>
      <w:r w:rsidRPr="006E4AA6">
        <w:rPr>
          <w:rFonts w:ascii="Arial" w:hAnsi="Arial" w:cs="Verdana"/>
          <w:sz w:val="24"/>
          <w:szCs w:val="24"/>
          <w:lang w:val="en-GB"/>
        </w:rPr>
        <w:t>рок од 15 дена од денот на доставувањето на преписот на пресудата</w:t>
      </w:r>
      <w:r w:rsidRPr="006E4AA6">
        <w:rPr>
          <w:rFonts w:ascii="Arial" w:hAnsi="Arial" w:cs="Verdana"/>
          <w:sz w:val="24"/>
          <w:szCs w:val="24"/>
        </w:rPr>
        <w:t>.</w:t>
      </w:r>
    </w:p>
    <w:p w14:paraId="2D188273" w14:textId="77777777" w:rsidR="00785165" w:rsidRPr="006E4AA6" w:rsidRDefault="00785165" w:rsidP="00976D41">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lang w:val="en-GB"/>
        </w:rPr>
        <w:t>(2) Навремено изјавена жалба спречува пресудата да стане правосилна во делот</w:t>
      </w:r>
      <w:r w:rsidRPr="006E4AA6">
        <w:rPr>
          <w:rFonts w:ascii="Arial" w:hAnsi="Arial" w:cs="Verdana"/>
          <w:sz w:val="24"/>
          <w:szCs w:val="24"/>
        </w:rPr>
        <w:t xml:space="preserve"> </w:t>
      </w:r>
      <w:r w:rsidRPr="006E4AA6">
        <w:rPr>
          <w:rFonts w:ascii="Arial" w:hAnsi="Arial" w:cs="Verdana"/>
          <w:sz w:val="24"/>
          <w:szCs w:val="24"/>
          <w:lang w:val="en-GB"/>
        </w:rPr>
        <w:t>што се побива со жалбата.</w:t>
      </w:r>
    </w:p>
    <w:p w14:paraId="2051528A" w14:textId="77777777" w:rsidR="00882E6C" w:rsidRDefault="00002351" w:rsidP="00976D41">
      <w:p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rPr>
        <w:t xml:space="preserve">(3) </w:t>
      </w:r>
      <w:r w:rsidRPr="006E4AA6">
        <w:rPr>
          <w:rFonts w:ascii="Arial" w:hAnsi="Arial" w:cs="Arial"/>
          <w:sz w:val="24"/>
          <w:szCs w:val="24"/>
          <w:lang w:eastAsia="hr-HR"/>
        </w:rPr>
        <w:t>Жалбата го одлага извршувањето на обжалената пресуда.</w:t>
      </w:r>
      <w:r w:rsidR="00D370C3" w:rsidRPr="006E4AA6">
        <w:rPr>
          <w:rFonts w:ascii="Arial" w:hAnsi="Arial" w:cs="Arial"/>
          <w:sz w:val="24"/>
          <w:szCs w:val="24"/>
          <w:lang w:eastAsia="hr-HR"/>
        </w:rPr>
        <w:t xml:space="preserve"> </w:t>
      </w:r>
    </w:p>
    <w:p w14:paraId="6AD84D06" w14:textId="43EFD829" w:rsidR="00002351" w:rsidRPr="006E4AA6" w:rsidRDefault="00002351" w:rsidP="00976D41">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rPr>
        <w:t>(4) Жалбата не е дозволена против пресуда со која поед</w:t>
      </w:r>
      <w:r w:rsidR="00CE1766">
        <w:rPr>
          <w:rFonts w:ascii="Arial" w:hAnsi="Arial" w:cs="Verdana"/>
          <w:sz w:val="24"/>
          <w:szCs w:val="24"/>
        </w:rPr>
        <w:t>и</w:t>
      </w:r>
      <w:r w:rsidRPr="006E4AA6">
        <w:rPr>
          <w:rFonts w:ascii="Arial" w:hAnsi="Arial" w:cs="Verdana"/>
          <w:sz w:val="24"/>
          <w:szCs w:val="24"/>
        </w:rPr>
        <w:t xml:space="preserve">нечниот управен акт е поништен или е прогласен за ништовен и предметот е вратен на повторно постапување на јавниот орган, како ни против пресуда со која судот му наложил на јавниот орган да го донесе поединечниот акт кој не бил донесен во </w:t>
      </w:r>
      <w:r w:rsidR="007C1CCB">
        <w:rPr>
          <w:rFonts w:ascii="Arial" w:hAnsi="Arial" w:cs="Verdana"/>
          <w:sz w:val="24"/>
          <w:szCs w:val="24"/>
        </w:rPr>
        <w:t>утврдениот</w:t>
      </w:r>
      <w:r w:rsidRPr="006E4AA6">
        <w:rPr>
          <w:rFonts w:ascii="Arial" w:hAnsi="Arial" w:cs="Verdana"/>
          <w:sz w:val="24"/>
          <w:szCs w:val="24"/>
        </w:rPr>
        <w:t xml:space="preserve"> рок. </w:t>
      </w:r>
    </w:p>
    <w:p w14:paraId="399F0CB8" w14:textId="63447AA1" w:rsidR="00CE1766" w:rsidRDefault="00002351" w:rsidP="00976D41">
      <w:pPr>
        <w:autoSpaceDE w:val="0"/>
        <w:autoSpaceDN w:val="0"/>
        <w:adjustRightInd w:val="0"/>
        <w:spacing w:after="0" w:line="240" w:lineRule="auto"/>
        <w:jc w:val="both"/>
        <w:rPr>
          <w:rFonts w:ascii="Arial" w:hAnsi="Arial" w:cs="Verdana"/>
          <w:sz w:val="24"/>
          <w:szCs w:val="24"/>
          <w:lang w:val="en-GB"/>
        </w:rPr>
      </w:pPr>
      <w:r w:rsidRPr="006E4AA6">
        <w:rPr>
          <w:rFonts w:ascii="Arial" w:hAnsi="Arial" w:cs="Verdana"/>
          <w:sz w:val="24"/>
          <w:szCs w:val="24"/>
          <w:lang w:val="en-GB"/>
        </w:rPr>
        <w:t>(</w:t>
      </w:r>
      <w:r w:rsidR="00882E6C">
        <w:rPr>
          <w:rFonts w:ascii="Arial" w:hAnsi="Arial" w:cs="Verdana"/>
          <w:sz w:val="24"/>
          <w:szCs w:val="24"/>
        </w:rPr>
        <w:t>5</w:t>
      </w:r>
      <w:r w:rsidR="00785165" w:rsidRPr="006E4AA6">
        <w:rPr>
          <w:rFonts w:ascii="Arial" w:hAnsi="Arial" w:cs="Verdana"/>
          <w:sz w:val="24"/>
          <w:szCs w:val="24"/>
          <w:lang w:val="en-GB"/>
        </w:rPr>
        <w:t>)</w:t>
      </w:r>
      <w:r w:rsidR="00CE1766">
        <w:rPr>
          <w:rFonts w:ascii="Arial" w:hAnsi="Arial" w:cs="Verdana"/>
          <w:sz w:val="24"/>
          <w:szCs w:val="24"/>
          <w:lang w:val="en-GB"/>
        </w:rPr>
        <w:t xml:space="preserve"> Во жалбат</w:t>
      </w:r>
      <w:r w:rsidR="007C1CCB">
        <w:rPr>
          <w:rFonts w:ascii="Arial" w:hAnsi="Arial" w:cs="Verdana"/>
          <w:sz w:val="24"/>
          <w:szCs w:val="24"/>
        </w:rPr>
        <w:t>а</w:t>
      </w:r>
      <w:r w:rsidR="00CE1766">
        <w:rPr>
          <w:rFonts w:ascii="Arial" w:hAnsi="Arial" w:cs="Verdana"/>
          <w:sz w:val="24"/>
          <w:szCs w:val="24"/>
          <w:lang w:val="en-GB"/>
        </w:rPr>
        <w:t xml:space="preserve"> не можат да се изнесуваат нови факти ниту да се предлагаат нови докази, освен ако се однесуваат на суштествени повреди на одредбите на постапката поради кои може да се изјави жалба.</w:t>
      </w:r>
      <w:r w:rsidR="00785165" w:rsidRPr="006E4AA6">
        <w:rPr>
          <w:rFonts w:ascii="Arial" w:hAnsi="Arial" w:cs="Verdana"/>
          <w:sz w:val="24"/>
          <w:szCs w:val="24"/>
          <w:lang w:val="en-GB"/>
        </w:rPr>
        <w:t xml:space="preserve"> </w:t>
      </w:r>
    </w:p>
    <w:p w14:paraId="070FD7AB" w14:textId="01C9C807" w:rsidR="00002351" w:rsidRPr="006E4AA6" w:rsidRDefault="00CE1766" w:rsidP="00976D41">
      <w:pPr>
        <w:autoSpaceDE w:val="0"/>
        <w:autoSpaceDN w:val="0"/>
        <w:adjustRightInd w:val="0"/>
        <w:spacing w:after="0" w:line="240" w:lineRule="auto"/>
        <w:jc w:val="both"/>
        <w:rPr>
          <w:rFonts w:ascii="Arial" w:hAnsi="Arial" w:cs="Arial"/>
          <w:sz w:val="24"/>
          <w:szCs w:val="24"/>
          <w:lang w:eastAsia="hr-HR"/>
        </w:rPr>
      </w:pPr>
      <w:r w:rsidRPr="00CE1766">
        <w:rPr>
          <w:rFonts w:ascii="Arial" w:hAnsi="Arial" w:cs="Verdana"/>
          <w:sz w:val="24"/>
          <w:szCs w:val="24"/>
          <w:highlight w:val="yellow"/>
          <w:lang w:val="en-GB"/>
        </w:rPr>
        <w:t xml:space="preserve">(6) </w:t>
      </w:r>
      <w:r w:rsidR="00785165" w:rsidRPr="00CE1766">
        <w:rPr>
          <w:rFonts w:ascii="Arial" w:hAnsi="Arial" w:cs="Verdana"/>
          <w:sz w:val="24"/>
          <w:szCs w:val="24"/>
          <w:highlight w:val="yellow"/>
          <w:lang w:val="en-GB"/>
        </w:rPr>
        <w:t xml:space="preserve">За жалбата против пресудата одлучува </w:t>
      </w:r>
      <w:r w:rsidR="00E60C50" w:rsidRPr="00CE1766">
        <w:rPr>
          <w:rFonts w:ascii="Arial" w:hAnsi="Arial" w:cs="Verdana"/>
          <w:sz w:val="24"/>
          <w:szCs w:val="24"/>
          <w:highlight w:val="yellow"/>
        </w:rPr>
        <w:t xml:space="preserve">Вишиот управен суд како </w:t>
      </w:r>
      <w:r w:rsidR="00BB123C" w:rsidRPr="00CE1766">
        <w:rPr>
          <w:rFonts w:ascii="Arial" w:hAnsi="Arial" w:cs="Verdana"/>
          <w:sz w:val="24"/>
          <w:szCs w:val="24"/>
          <w:highlight w:val="yellow"/>
        </w:rPr>
        <w:t>второстепен суд</w:t>
      </w:r>
      <w:r w:rsidR="00D30EB6">
        <w:rPr>
          <w:rFonts w:ascii="Arial" w:hAnsi="Arial" w:cs="Verdana"/>
          <w:sz w:val="24"/>
          <w:szCs w:val="24"/>
          <w:highlight w:val="yellow"/>
        </w:rPr>
        <w:t xml:space="preserve"> (во натамошниот текст: второстепениот суд)</w:t>
      </w:r>
      <w:r w:rsidR="00785165" w:rsidRPr="00CE1766">
        <w:rPr>
          <w:rFonts w:ascii="Arial" w:hAnsi="Arial" w:cs="Verdana"/>
          <w:sz w:val="24"/>
          <w:szCs w:val="24"/>
          <w:highlight w:val="yellow"/>
          <w:lang w:val="en-GB"/>
        </w:rPr>
        <w:t>.</w:t>
      </w:r>
      <w:r w:rsidR="002D1770" w:rsidRPr="006E4AA6" w:rsidDel="002D1770">
        <w:rPr>
          <w:rFonts w:ascii="Arial" w:hAnsi="Arial" w:cs="Arial"/>
          <w:sz w:val="24"/>
          <w:szCs w:val="24"/>
          <w:lang w:eastAsia="hr-HR"/>
        </w:rPr>
        <w:t xml:space="preserve"> </w:t>
      </w:r>
    </w:p>
    <w:p w14:paraId="05D17199" w14:textId="77777777" w:rsidR="00002351" w:rsidRPr="006E4AA6" w:rsidRDefault="00002351" w:rsidP="00976D41">
      <w:pPr>
        <w:autoSpaceDE w:val="0"/>
        <w:autoSpaceDN w:val="0"/>
        <w:adjustRightInd w:val="0"/>
        <w:spacing w:after="0" w:line="240" w:lineRule="auto"/>
        <w:jc w:val="both"/>
        <w:rPr>
          <w:rFonts w:ascii="Arial" w:hAnsi="Arial" w:cs="Arial"/>
          <w:sz w:val="24"/>
          <w:szCs w:val="24"/>
          <w:lang w:eastAsia="hr-HR"/>
        </w:rPr>
      </w:pPr>
    </w:p>
    <w:p w14:paraId="4EFFB015" w14:textId="77777777" w:rsidR="004A41AD" w:rsidRPr="006E4AA6" w:rsidRDefault="004A41AD" w:rsidP="00A82EFE">
      <w:pPr>
        <w:autoSpaceDE w:val="0"/>
        <w:autoSpaceDN w:val="0"/>
        <w:adjustRightInd w:val="0"/>
        <w:spacing w:after="0" w:line="240" w:lineRule="auto"/>
        <w:jc w:val="center"/>
        <w:rPr>
          <w:rFonts w:ascii="Arial" w:hAnsi="Arial" w:cs="Arial"/>
          <w:bCs/>
          <w:sz w:val="24"/>
          <w:szCs w:val="24"/>
        </w:rPr>
      </w:pPr>
      <w:r w:rsidRPr="006E4AA6">
        <w:rPr>
          <w:rFonts w:ascii="Arial" w:hAnsi="Arial" w:cs="Arial"/>
          <w:bCs/>
          <w:sz w:val="24"/>
          <w:szCs w:val="24"/>
          <w:lang w:val="en-GB"/>
        </w:rPr>
        <w:t>Причини поради кои може да се побива пресуда</w:t>
      </w:r>
      <w:r w:rsidRPr="006E4AA6">
        <w:rPr>
          <w:rFonts w:ascii="Arial" w:hAnsi="Arial" w:cs="Arial"/>
          <w:bCs/>
          <w:sz w:val="24"/>
          <w:szCs w:val="24"/>
        </w:rPr>
        <w:t>та</w:t>
      </w:r>
    </w:p>
    <w:p w14:paraId="4212E3A1" w14:textId="77777777" w:rsidR="00D77184" w:rsidRPr="006E4AA6" w:rsidRDefault="009D4951" w:rsidP="004A41AD">
      <w:pPr>
        <w:pStyle w:val="t-9-8"/>
        <w:jc w:val="center"/>
        <w:rPr>
          <w:rFonts w:ascii="Arial" w:hAnsi="Arial" w:cs="Arial"/>
          <w:snapToGrid/>
          <w:lang w:val="sl-SI" w:eastAsia="hr-HR"/>
        </w:rPr>
      </w:pPr>
      <w:r w:rsidRPr="006E4AA6">
        <w:rPr>
          <w:rFonts w:ascii="Arial" w:hAnsi="Arial" w:cs="Arial"/>
          <w:snapToGrid/>
          <w:lang w:val="mk-MK" w:eastAsia="hr-HR"/>
        </w:rPr>
        <w:t xml:space="preserve">Член </w:t>
      </w:r>
      <w:r w:rsidR="00D77184" w:rsidRPr="006E4AA6">
        <w:rPr>
          <w:rFonts w:ascii="Arial" w:hAnsi="Arial" w:cs="Arial"/>
          <w:snapToGrid/>
          <w:lang w:val="mk-MK" w:eastAsia="hr-HR"/>
        </w:rPr>
        <w:t xml:space="preserve"> </w:t>
      </w:r>
      <w:r w:rsidR="00D5360B" w:rsidRPr="006E4AA6">
        <w:rPr>
          <w:rFonts w:ascii="Arial" w:hAnsi="Arial" w:cs="Arial"/>
          <w:snapToGrid/>
          <w:lang w:val="mk-MK" w:eastAsia="hr-HR"/>
        </w:rPr>
        <w:t>7</w:t>
      </w:r>
      <w:r w:rsidR="009235E6" w:rsidRPr="006E4AA6">
        <w:rPr>
          <w:rFonts w:ascii="Arial" w:hAnsi="Arial" w:cs="Arial"/>
          <w:snapToGrid/>
          <w:lang w:val="mk-MK" w:eastAsia="hr-HR"/>
        </w:rPr>
        <w:t>0</w:t>
      </w:r>
    </w:p>
    <w:p w14:paraId="69B374B2" w14:textId="77777777" w:rsidR="00002351" w:rsidRPr="006E4AA6" w:rsidRDefault="00D77184" w:rsidP="00F42B89">
      <w:pPr>
        <w:pStyle w:val="ListParagraph"/>
        <w:numPr>
          <w:ilvl w:val="0"/>
          <w:numId w:val="95"/>
        </w:numPr>
        <w:autoSpaceDE w:val="0"/>
        <w:autoSpaceDN w:val="0"/>
        <w:adjustRightInd w:val="0"/>
        <w:ind w:left="360"/>
        <w:jc w:val="both"/>
        <w:rPr>
          <w:rFonts w:ascii="Arial" w:hAnsi="Arial" w:cs="Arial"/>
          <w:sz w:val="24"/>
          <w:szCs w:val="24"/>
        </w:rPr>
      </w:pPr>
      <w:r w:rsidRPr="006E4AA6">
        <w:rPr>
          <w:rFonts w:ascii="Arial" w:hAnsi="Arial" w:cs="Arial"/>
          <w:sz w:val="24"/>
          <w:szCs w:val="24"/>
        </w:rPr>
        <w:t>Пресудата може да се побива</w:t>
      </w:r>
      <w:r w:rsidR="004A41AD" w:rsidRPr="006E4AA6">
        <w:rPr>
          <w:rFonts w:ascii="Arial" w:hAnsi="Arial" w:cs="Arial"/>
          <w:sz w:val="24"/>
          <w:szCs w:val="24"/>
        </w:rPr>
        <w:t xml:space="preserve"> со жалба</w:t>
      </w:r>
      <w:r w:rsidR="00002351" w:rsidRPr="006E4AA6">
        <w:rPr>
          <w:rFonts w:ascii="Arial" w:hAnsi="Arial" w:cs="Arial"/>
          <w:sz w:val="24"/>
          <w:szCs w:val="24"/>
        </w:rPr>
        <w:t xml:space="preserve">: </w:t>
      </w:r>
    </w:p>
    <w:p w14:paraId="2490CF5F" w14:textId="29D67DCD" w:rsidR="00002351" w:rsidRPr="00F42B89" w:rsidRDefault="00F42B89" w:rsidP="00F42B89">
      <w:pPr>
        <w:pStyle w:val="NoSpacing"/>
        <w:ind w:left="810"/>
        <w:rPr>
          <w:rFonts w:ascii="Arial" w:hAnsi="Arial" w:cs="Arial"/>
          <w:sz w:val="24"/>
          <w:szCs w:val="24"/>
        </w:rPr>
      </w:pPr>
      <w:r w:rsidRPr="00F42B89">
        <w:rPr>
          <w:rFonts w:ascii="Arial" w:hAnsi="Arial" w:cs="Arial"/>
          <w:sz w:val="24"/>
          <w:szCs w:val="24"/>
        </w:rPr>
        <w:t xml:space="preserve">- </w:t>
      </w:r>
      <w:r w:rsidR="00002351" w:rsidRPr="00F42B89">
        <w:rPr>
          <w:rFonts w:ascii="Arial" w:hAnsi="Arial" w:cs="Arial"/>
          <w:sz w:val="24"/>
          <w:szCs w:val="24"/>
        </w:rPr>
        <w:t>поради суштествена повреда на одредбите на постапката;</w:t>
      </w:r>
    </w:p>
    <w:p w14:paraId="257B128B" w14:textId="65F418A2" w:rsidR="00F42B89" w:rsidRPr="00F42B89" w:rsidRDefault="00F42B89" w:rsidP="00F42B89">
      <w:pPr>
        <w:pStyle w:val="NoSpacing"/>
        <w:ind w:left="810"/>
        <w:rPr>
          <w:rFonts w:ascii="Arial" w:hAnsi="Arial" w:cs="Arial"/>
          <w:sz w:val="24"/>
          <w:szCs w:val="24"/>
        </w:rPr>
      </w:pPr>
      <w:r w:rsidRPr="00F42B89">
        <w:rPr>
          <w:rFonts w:ascii="Arial" w:hAnsi="Arial" w:cs="Arial"/>
          <w:sz w:val="24"/>
          <w:szCs w:val="24"/>
        </w:rPr>
        <w:lastRenderedPageBreak/>
        <w:t xml:space="preserve">- </w:t>
      </w:r>
      <w:r w:rsidR="00002351" w:rsidRPr="00F42B89">
        <w:rPr>
          <w:rFonts w:ascii="Arial" w:hAnsi="Arial" w:cs="Arial"/>
          <w:sz w:val="24"/>
          <w:szCs w:val="24"/>
        </w:rPr>
        <w:t>поради погрешно или нецелосно утврдена фактичка состојба и</w:t>
      </w:r>
    </w:p>
    <w:p w14:paraId="03DE2B5F" w14:textId="6061E56D" w:rsidR="00002351" w:rsidRDefault="00F42B89" w:rsidP="00F42B89">
      <w:pPr>
        <w:pStyle w:val="NoSpacing"/>
        <w:ind w:left="810"/>
        <w:rPr>
          <w:rFonts w:ascii="Arial" w:hAnsi="Arial" w:cs="Arial"/>
          <w:sz w:val="24"/>
          <w:szCs w:val="24"/>
        </w:rPr>
      </w:pPr>
      <w:r w:rsidRPr="00F42B89">
        <w:rPr>
          <w:rFonts w:ascii="Arial" w:hAnsi="Arial" w:cs="Arial"/>
          <w:sz w:val="24"/>
          <w:szCs w:val="24"/>
        </w:rPr>
        <w:t xml:space="preserve">- </w:t>
      </w:r>
      <w:r w:rsidR="00002351" w:rsidRPr="00F42B89">
        <w:rPr>
          <w:rFonts w:ascii="Arial" w:hAnsi="Arial" w:cs="Arial"/>
          <w:sz w:val="24"/>
          <w:szCs w:val="24"/>
        </w:rPr>
        <w:t>поради погрешна примена на материјалното право.</w:t>
      </w:r>
    </w:p>
    <w:p w14:paraId="26AB79FD" w14:textId="77777777" w:rsidR="00F42B89" w:rsidRPr="00F42B89" w:rsidRDefault="00F42B89" w:rsidP="00F42B89">
      <w:pPr>
        <w:pStyle w:val="NoSpacing"/>
        <w:ind w:left="810"/>
        <w:rPr>
          <w:rFonts w:ascii="Arial" w:hAnsi="Arial" w:cs="Arial"/>
          <w:sz w:val="24"/>
          <w:szCs w:val="24"/>
          <w:lang w:val="sl-SI"/>
        </w:rPr>
      </w:pPr>
    </w:p>
    <w:p w14:paraId="7D327BE1" w14:textId="7AD014CB" w:rsidR="00A82EFE" w:rsidRPr="006E4AA6" w:rsidRDefault="00002351" w:rsidP="00F42B89">
      <w:pPr>
        <w:pStyle w:val="ListParagraph"/>
        <w:numPr>
          <w:ilvl w:val="0"/>
          <w:numId w:val="95"/>
        </w:numPr>
        <w:tabs>
          <w:tab w:val="left" w:pos="90"/>
        </w:tabs>
        <w:autoSpaceDE w:val="0"/>
        <w:autoSpaceDN w:val="0"/>
        <w:adjustRightInd w:val="0"/>
        <w:spacing w:line="240" w:lineRule="auto"/>
        <w:ind w:left="360"/>
        <w:jc w:val="both"/>
        <w:rPr>
          <w:rFonts w:ascii="Arial" w:hAnsi="Arial" w:cs="Arial"/>
          <w:sz w:val="24"/>
          <w:szCs w:val="24"/>
        </w:rPr>
      </w:pPr>
      <w:r w:rsidRPr="006E4AA6">
        <w:rPr>
          <w:rFonts w:ascii="Arial" w:hAnsi="Arial" w:cs="Arial"/>
          <w:sz w:val="24"/>
          <w:szCs w:val="24"/>
        </w:rPr>
        <w:t xml:space="preserve"> </w:t>
      </w:r>
      <w:r w:rsidR="00A82EFE" w:rsidRPr="006E4AA6">
        <w:rPr>
          <w:rFonts w:ascii="Arial" w:hAnsi="Arial" w:cs="Arial"/>
          <w:sz w:val="24"/>
          <w:szCs w:val="24"/>
          <w:lang w:val="en-GB"/>
        </w:rPr>
        <w:t>Суштествена повреда на одредбите</w:t>
      </w:r>
      <w:r w:rsidR="00D30EB6">
        <w:rPr>
          <w:rFonts w:ascii="Arial" w:hAnsi="Arial" w:cs="Arial"/>
          <w:sz w:val="24"/>
          <w:szCs w:val="24"/>
        </w:rPr>
        <w:t xml:space="preserve"> на</w:t>
      </w:r>
      <w:r w:rsidR="00A82EFE" w:rsidRPr="006E4AA6">
        <w:rPr>
          <w:rFonts w:ascii="Arial" w:hAnsi="Arial" w:cs="Arial"/>
          <w:sz w:val="24"/>
          <w:szCs w:val="24"/>
          <w:lang w:val="en-GB"/>
        </w:rPr>
        <w:t xml:space="preserve">   постапка</w:t>
      </w:r>
      <w:r w:rsidR="00D30EB6">
        <w:rPr>
          <w:rFonts w:ascii="Arial" w:hAnsi="Arial" w:cs="Arial"/>
          <w:sz w:val="24"/>
          <w:szCs w:val="24"/>
        </w:rPr>
        <w:t>та</w:t>
      </w:r>
      <w:r w:rsidR="00A82EFE" w:rsidRPr="006E4AA6">
        <w:rPr>
          <w:rFonts w:ascii="Arial" w:hAnsi="Arial" w:cs="Arial"/>
          <w:sz w:val="24"/>
          <w:szCs w:val="24"/>
          <w:lang w:val="en-GB"/>
        </w:rPr>
        <w:t xml:space="preserve"> постои</w:t>
      </w:r>
      <w:r w:rsidR="00A82EFE" w:rsidRPr="006E4AA6">
        <w:rPr>
          <w:rFonts w:ascii="Arial" w:hAnsi="Arial" w:cs="Arial"/>
          <w:sz w:val="24"/>
          <w:szCs w:val="24"/>
        </w:rPr>
        <w:t xml:space="preserve"> кога Управниот суд </w:t>
      </w:r>
      <w:r w:rsidR="00A82EFE" w:rsidRPr="006E4AA6">
        <w:rPr>
          <w:rFonts w:ascii="Arial" w:hAnsi="Arial" w:cs="Arial"/>
          <w:sz w:val="24"/>
          <w:szCs w:val="24"/>
          <w:lang w:val="en-GB"/>
        </w:rPr>
        <w:t>во текот на постапката не применил или неправилно применил некоја одредба од</w:t>
      </w:r>
      <w:r w:rsidR="00A82EFE" w:rsidRPr="006E4AA6">
        <w:rPr>
          <w:rFonts w:ascii="Arial" w:hAnsi="Arial" w:cs="Arial"/>
          <w:sz w:val="24"/>
          <w:szCs w:val="24"/>
        </w:rPr>
        <w:t xml:space="preserve"> </w:t>
      </w:r>
      <w:r w:rsidR="00A82EFE" w:rsidRPr="006E4AA6">
        <w:rPr>
          <w:rFonts w:ascii="Arial" w:hAnsi="Arial" w:cs="Arial"/>
          <w:sz w:val="24"/>
          <w:szCs w:val="24"/>
          <w:lang w:val="en-GB"/>
        </w:rPr>
        <w:t>овој закон</w:t>
      </w:r>
      <w:r w:rsidR="00A82EFE" w:rsidRPr="006E4AA6">
        <w:rPr>
          <w:rFonts w:ascii="Arial" w:hAnsi="Arial" w:cs="Arial"/>
          <w:sz w:val="24"/>
          <w:szCs w:val="24"/>
        </w:rPr>
        <w:t xml:space="preserve"> или на друг закон што ја регулира постапката</w:t>
      </w:r>
      <w:r w:rsidR="00A82EFE" w:rsidRPr="006E4AA6">
        <w:rPr>
          <w:rFonts w:ascii="Arial" w:hAnsi="Arial" w:cs="Arial"/>
          <w:sz w:val="24"/>
          <w:szCs w:val="24"/>
          <w:lang w:val="en-GB"/>
        </w:rPr>
        <w:t>, а тоа влијаело или можело да влијае врз донесување на законита и</w:t>
      </w:r>
      <w:r w:rsidR="00A82EFE" w:rsidRPr="006E4AA6">
        <w:rPr>
          <w:rFonts w:ascii="Arial" w:hAnsi="Arial" w:cs="Arial"/>
          <w:sz w:val="24"/>
          <w:szCs w:val="24"/>
        </w:rPr>
        <w:t xml:space="preserve"> </w:t>
      </w:r>
      <w:r w:rsidR="00A82EFE" w:rsidRPr="006E4AA6">
        <w:rPr>
          <w:rFonts w:ascii="Arial" w:hAnsi="Arial" w:cs="Arial"/>
          <w:sz w:val="24"/>
          <w:szCs w:val="24"/>
          <w:lang w:val="en-GB"/>
        </w:rPr>
        <w:t>правилна пресуда.</w:t>
      </w:r>
    </w:p>
    <w:p w14:paraId="14C75290" w14:textId="77777777" w:rsidR="00A82EFE" w:rsidRPr="006E4AA6" w:rsidRDefault="00A82EFE" w:rsidP="00F42B89">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Погрешно утврдена фактичка состојба постои кога судот некој решителен</w:t>
      </w:r>
      <w:r w:rsidRPr="006E4AA6">
        <w:rPr>
          <w:rFonts w:ascii="Arial" w:hAnsi="Arial" w:cs="Arial"/>
          <w:lang w:val="mk-MK"/>
        </w:rPr>
        <w:t xml:space="preserve"> </w:t>
      </w:r>
      <w:r w:rsidRPr="006E4AA6">
        <w:rPr>
          <w:rFonts w:ascii="Arial" w:hAnsi="Arial" w:cs="Arial"/>
          <w:lang w:val="en-GB"/>
        </w:rPr>
        <w:t>факт погрешно го утврдил, односно кога не го утврдил.</w:t>
      </w:r>
    </w:p>
    <w:p w14:paraId="3DB7207A" w14:textId="77777777" w:rsidR="00A82EFE" w:rsidRPr="006E4AA6" w:rsidRDefault="00A82EFE" w:rsidP="00A32D9B">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 xml:space="preserve"> Нецелосно утврдена фактичка состојба постои кога на тоа укажуваат фактите</w:t>
      </w:r>
      <w:r w:rsidRPr="006E4AA6">
        <w:rPr>
          <w:rFonts w:ascii="Arial" w:hAnsi="Arial" w:cs="Arial"/>
          <w:snapToGrid/>
          <w:lang w:val="mk-MK" w:eastAsia="hr-HR"/>
        </w:rPr>
        <w:t xml:space="preserve"> </w:t>
      </w:r>
      <w:r w:rsidRPr="006E4AA6">
        <w:rPr>
          <w:rFonts w:ascii="Arial" w:hAnsi="Arial" w:cs="Arial"/>
          <w:lang w:val="en-GB"/>
        </w:rPr>
        <w:t>или доказите кои странката без успех ги предложила во текот на постапката.</w:t>
      </w:r>
    </w:p>
    <w:p w14:paraId="3565AAB5" w14:textId="77777777" w:rsidR="00A82EFE" w:rsidRPr="006E4AA6" w:rsidRDefault="00A82EFE" w:rsidP="00A32D9B">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Погрешна примена на материјалното право постои кога судот не ја применил</w:t>
      </w:r>
      <w:r w:rsidRPr="006E4AA6">
        <w:rPr>
          <w:rFonts w:ascii="Arial" w:hAnsi="Arial" w:cs="Arial"/>
          <w:lang w:val="mk-MK"/>
        </w:rPr>
        <w:t xml:space="preserve"> </w:t>
      </w:r>
      <w:r w:rsidRPr="006E4AA6">
        <w:rPr>
          <w:rFonts w:ascii="Arial" w:hAnsi="Arial" w:cs="Arial"/>
          <w:lang w:val="en-GB"/>
        </w:rPr>
        <w:t>одредбата на материјалното право што требало да ја примени или кога таквата</w:t>
      </w:r>
      <w:r w:rsidRPr="006E4AA6">
        <w:rPr>
          <w:rFonts w:ascii="Arial" w:hAnsi="Arial" w:cs="Arial"/>
          <w:lang w:val="mk-MK"/>
        </w:rPr>
        <w:t xml:space="preserve"> </w:t>
      </w:r>
      <w:r w:rsidRPr="006E4AA6">
        <w:rPr>
          <w:rFonts w:ascii="Arial" w:hAnsi="Arial" w:cs="Arial"/>
          <w:lang w:val="en-GB"/>
        </w:rPr>
        <w:t>одредба не ја применил правилно.</w:t>
      </w:r>
    </w:p>
    <w:p w14:paraId="1852B90C" w14:textId="77777777" w:rsidR="00D77184" w:rsidRPr="006E4AA6" w:rsidRDefault="00D77184" w:rsidP="00D619D9">
      <w:pPr>
        <w:pStyle w:val="t-9-8"/>
        <w:ind w:left="360"/>
        <w:jc w:val="both"/>
        <w:rPr>
          <w:rFonts w:ascii="Arial" w:hAnsi="Arial" w:cs="Arial"/>
          <w:snapToGrid/>
          <w:lang w:val="mk-MK" w:eastAsia="hr-HR"/>
        </w:rPr>
      </w:pPr>
    </w:p>
    <w:p w14:paraId="3891CC4A" w14:textId="77777777" w:rsidR="00002351" w:rsidRPr="006E4AA6" w:rsidRDefault="00002351" w:rsidP="00002351">
      <w:pPr>
        <w:pStyle w:val="t-9-8"/>
        <w:ind w:left="720"/>
        <w:jc w:val="center"/>
        <w:rPr>
          <w:rFonts w:ascii="Arial" w:hAnsi="Arial" w:cs="Arial"/>
          <w:snapToGrid/>
          <w:lang w:val="mk-MK" w:eastAsia="hr-HR"/>
        </w:rPr>
      </w:pPr>
      <w:r w:rsidRPr="006E4AA6">
        <w:rPr>
          <w:rFonts w:ascii="Arial" w:hAnsi="Arial" w:cs="Arial"/>
          <w:snapToGrid/>
          <w:lang w:val="mk-MK" w:eastAsia="hr-HR"/>
        </w:rPr>
        <w:t>Жалба против решение</w:t>
      </w:r>
    </w:p>
    <w:p w14:paraId="4C56FEEF" w14:textId="77777777" w:rsidR="00D77184" w:rsidRPr="006E4AA6" w:rsidRDefault="00D77184" w:rsidP="00002351">
      <w:pPr>
        <w:pStyle w:val="t-9-8"/>
        <w:ind w:left="720"/>
        <w:jc w:val="center"/>
        <w:rPr>
          <w:rFonts w:ascii="Arial" w:hAnsi="Arial" w:cs="Arial"/>
          <w:snapToGrid/>
          <w:lang w:val="sl-SI" w:eastAsia="hr-HR"/>
        </w:rPr>
      </w:pPr>
      <w:r w:rsidRPr="006E4AA6">
        <w:rPr>
          <w:rFonts w:ascii="Arial" w:hAnsi="Arial" w:cs="Arial"/>
          <w:snapToGrid/>
          <w:lang w:val="mk-MK" w:eastAsia="hr-HR"/>
        </w:rPr>
        <w:t>Член</w:t>
      </w:r>
      <w:r w:rsidR="00D5360B" w:rsidRPr="006E4AA6">
        <w:rPr>
          <w:rFonts w:ascii="Arial" w:hAnsi="Arial" w:cs="Arial"/>
          <w:snapToGrid/>
          <w:lang w:val="mk-MK" w:eastAsia="hr-HR"/>
        </w:rPr>
        <w:t xml:space="preserve"> </w:t>
      </w:r>
      <w:r w:rsidR="009235E6" w:rsidRPr="006E4AA6">
        <w:rPr>
          <w:rFonts w:ascii="Arial" w:hAnsi="Arial" w:cs="Arial"/>
          <w:snapToGrid/>
          <w:lang w:val="mk-MK" w:eastAsia="hr-HR"/>
        </w:rPr>
        <w:t>71</w:t>
      </w:r>
    </w:p>
    <w:p w14:paraId="407EFEAD" w14:textId="77777777" w:rsidR="00506DAD" w:rsidRPr="006E4AA6" w:rsidRDefault="00D77184" w:rsidP="00506DAD">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Против решение на Управниот суд дозволена е жалба, доколку не е поинаку определено со закон.</w:t>
      </w:r>
    </w:p>
    <w:p w14:paraId="62FD033E" w14:textId="77777777" w:rsidR="00D77184" w:rsidRPr="006E4AA6" w:rsidRDefault="00D77184" w:rsidP="00506DAD">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Жалбата против решението не го одлага извршувањето на решението.</w:t>
      </w:r>
    </w:p>
    <w:p w14:paraId="1F725DE8" w14:textId="4C7DA5B6" w:rsidR="00D77184" w:rsidRPr="006E4AA6" w:rsidRDefault="00D77184" w:rsidP="00F44689">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При решавањето по жалба против решение,</w:t>
      </w:r>
      <w:r w:rsidR="00795134" w:rsidRPr="006E4AA6">
        <w:rPr>
          <w:rFonts w:ascii="Arial" w:hAnsi="Arial" w:cs="Arial"/>
          <w:snapToGrid/>
          <w:lang w:val="mk-MK" w:eastAsia="hr-HR"/>
        </w:rPr>
        <w:t xml:space="preserve"> </w:t>
      </w:r>
      <w:r w:rsidR="00BB123C" w:rsidRPr="006E4AA6">
        <w:rPr>
          <w:rFonts w:ascii="Arial" w:hAnsi="Arial" w:cs="Arial"/>
          <w:snapToGrid/>
          <w:lang w:val="mk-MK" w:eastAsia="hr-HR"/>
        </w:rPr>
        <w:t xml:space="preserve">второстепениот </w:t>
      </w:r>
      <w:r w:rsidR="00301584" w:rsidRPr="006E4AA6">
        <w:rPr>
          <w:rFonts w:ascii="Arial" w:hAnsi="Arial" w:cs="Arial"/>
          <w:snapToGrid/>
          <w:lang w:val="mk-MK" w:eastAsia="hr-HR"/>
        </w:rPr>
        <w:t>суд</w:t>
      </w:r>
      <w:r w:rsidR="00506DAD" w:rsidRPr="006E4AA6">
        <w:rPr>
          <w:rFonts w:ascii="Arial" w:hAnsi="Arial" w:cs="Arial"/>
          <w:snapToGrid/>
          <w:lang w:val="mk-MK" w:eastAsia="hr-HR"/>
        </w:rPr>
        <w:t xml:space="preserve"> </w:t>
      </w:r>
      <w:r w:rsidRPr="006E4AA6">
        <w:rPr>
          <w:rFonts w:ascii="Arial" w:hAnsi="Arial" w:cs="Arial"/>
          <w:snapToGrid/>
          <w:lang w:val="mk-MK" w:eastAsia="hr-HR"/>
        </w:rPr>
        <w:t xml:space="preserve">ги применува одредбите </w:t>
      </w:r>
      <w:r w:rsidR="00D30EB6">
        <w:rPr>
          <w:rFonts w:ascii="Arial" w:hAnsi="Arial" w:cs="Arial"/>
          <w:snapToGrid/>
          <w:lang w:val="mk-MK" w:eastAsia="hr-HR"/>
        </w:rPr>
        <w:t xml:space="preserve">од овој закон </w:t>
      </w:r>
      <w:r w:rsidRPr="006E4AA6">
        <w:rPr>
          <w:rFonts w:ascii="Arial" w:hAnsi="Arial" w:cs="Arial"/>
          <w:snapToGrid/>
          <w:lang w:val="mk-MK" w:eastAsia="hr-HR"/>
        </w:rPr>
        <w:t>за одлучување по жалба против пресуда.</w:t>
      </w:r>
    </w:p>
    <w:p w14:paraId="0C88817E" w14:textId="77777777" w:rsidR="00BB123C" w:rsidRPr="006E4AA6" w:rsidRDefault="00BB123C" w:rsidP="00301584">
      <w:pPr>
        <w:pStyle w:val="t-9-8"/>
        <w:jc w:val="both"/>
        <w:rPr>
          <w:rFonts w:ascii="Arial" w:hAnsi="Arial" w:cs="Arial"/>
          <w:snapToGrid/>
          <w:lang w:val="mk-MK" w:eastAsia="hr-HR"/>
        </w:rPr>
      </w:pPr>
    </w:p>
    <w:p w14:paraId="6BDC79E4" w14:textId="77777777" w:rsidR="004A41AD" w:rsidRPr="006E4AA6" w:rsidRDefault="004A41AD"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Одрекување од правото на жалба и откажување од жалба</w:t>
      </w:r>
    </w:p>
    <w:p w14:paraId="043D113C"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506DAD" w:rsidRPr="006E4AA6">
        <w:rPr>
          <w:rFonts w:ascii="Arial" w:hAnsi="Arial" w:cs="Arial"/>
          <w:snapToGrid/>
          <w:lang w:val="mk-MK" w:eastAsia="hr-HR"/>
        </w:rPr>
        <w:t>7</w:t>
      </w:r>
      <w:r w:rsidR="009235E6" w:rsidRPr="006E4AA6">
        <w:rPr>
          <w:rFonts w:ascii="Arial" w:hAnsi="Arial" w:cs="Arial"/>
          <w:snapToGrid/>
          <w:lang w:val="mk-MK" w:eastAsia="hr-HR"/>
        </w:rPr>
        <w:t>2</w:t>
      </w:r>
    </w:p>
    <w:p w14:paraId="35CAEE29" w14:textId="77777777" w:rsidR="00D77184" w:rsidRPr="006E4AA6" w:rsidRDefault="00976D41" w:rsidP="00F44689">
      <w:pPr>
        <w:pStyle w:val="t-9-8"/>
        <w:numPr>
          <w:ilvl w:val="0"/>
          <w:numId w:val="74"/>
        </w:numPr>
        <w:jc w:val="both"/>
        <w:rPr>
          <w:rFonts w:ascii="Arial" w:hAnsi="Arial" w:cs="Arial"/>
          <w:snapToGrid/>
          <w:lang w:val="mk-MK" w:eastAsia="hr-HR"/>
        </w:rPr>
      </w:pPr>
      <w:r w:rsidRPr="006E4AA6">
        <w:rPr>
          <w:rFonts w:ascii="Arial" w:hAnsi="Arial" w:cs="Arial"/>
          <w:snapToGrid/>
          <w:lang w:val="mk-MK" w:eastAsia="hr-HR"/>
        </w:rPr>
        <w:t>Странката</w:t>
      </w:r>
      <w:r w:rsidR="002F0D24" w:rsidRPr="006E4AA6">
        <w:rPr>
          <w:rFonts w:ascii="Arial" w:hAnsi="Arial" w:cs="Arial"/>
          <w:snapToGrid/>
          <w:lang w:val="mk-MK" w:eastAsia="hr-HR"/>
        </w:rPr>
        <w:t xml:space="preserve"> </w:t>
      </w:r>
      <w:r w:rsidR="00D77184" w:rsidRPr="006E4AA6">
        <w:rPr>
          <w:rFonts w:ascii="Arial" w:hAnsi="Arial" w:cs="Arial"/>
          <w:snapToGrid/>
          <w:lang w:val="mk-MK" w:eastAsia="hr-HR"/>
        </w:rPr>
        <w:t>може да се откаже од правото на жалба</w:t>
      </w:r>
      <w:r w:rsidRPr="006E4AA6">
        <w:rPr>
          <w:rFonts w:ascii="Arial" w:hAnsi="Arial" w:cs="Arial"/>
          <w:snapToGrid/>
          <w:lang w:val="mk-MK" w:eastAsia="hr-HR"/>
        </w:rPr>
        <w:t>,</w:t>
      </w:r>
      <w:r w:rsidR="00D77184" w:rsidRPr="006E4AA6">
        <w:rPr>
          <w:rFonts w:ascii="Arial" w:hAnsi="Arial" w:cs="Arial"/>
          <w:snapToGrid/>
          <w:lang w:val="mk-MK" w:eastAsia="hr-HR"/>
        </w:rPr>
        <w:t xml:space="preserve"> од</w:t>
      </w:r>
      <w:r w:rsidRPr="006E4AA6">
        <w:rPr>
          <w:rFonts w:ascii="Arial" w:hAnsi="Arial" w:cs="Arial"/>
          <w:snapToGrid/>
          <w:lang w:val="mk-MK" w:eastAsia="hr-HR"/>
        </w:rPr>
        <w:t xml:space="preserve"> моментот кога е објавена пресудата,</w:t>
      </w:r>
      <w:r w:rsidR="00D77184" w:rsidRPr="006E4AA6">
        <w:rPr>
          <w:rFonts w:ascii="Arial" w:hAnsi="Arial" w:cs="Arial"/>
          <w:snapToGrid/>
          <w:lang w:val="mk-MK" w:eastAsia="hr-HR"/>
        </w:rPr>
        <w:t xml:space="preserve"> или </w:t>
      </w:r>
      <w:r w:rsidR="004A41AD" w:rsidRPr="006E4AA6">
        <w:rPr>
          <w:rFonts w:ascii="Arial" w:hAnsi="Arial" w:cs="Arial"/>
          <w:snapToGrid/>
          <w:lang w:val="mk-MK" w:eastAsia="hr-HR"/>
        </w:rPr>
        <w:t xml:space="preserve">кога </w:t>
      </w:r>
      <w:r w:rsidRPr="006E4AA6">
        <w:rPr>
          <w:rFonts w:ascii="Arial" w:hAnsi="Arial" w:cs="Arial"/>
          <w:snapToGrid/>
          <w:lang w:val="mk-MK" w:eastAsia="hr-HR"/>
        </w:rPr>
        <w:t xml:space="preserve"> пресудата не била објавена</w:t>
      </w:r>
      <w:r w:rsidR="004A41AD" w:rsidRPr="006E4AA6">
        <w:rPr>
          <w:rFonts w:ascii="Arial" w:hAnsi="Arial" w:cs="Arial"/>
          <w:snapToGrid/>
          <w:lang w:val="mk-MK" w:eastAsia="hr-HR"/>
        </w:rPr>
        <w:t>,</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од </w:t>
      </w:r>
      <w:r w:rsidRPr="006E4AA6">
        <w:rPr>
          <w:rFonts w:ascii="Arial" w:hAnsi="Arial" w:cs="Arial"/>
          <w:snapToGrid/>
          <w:lang w:val="mk-MK" w:eastAsia="hr-HR"/>
        </w:rPr>
        <w:t>моментот кога ќе и се достави преписот на пресудата</w:t>
      </w:r>
      <w:r w:rsidR="004A41AD" w:rsidRPr="006E4AA6">
        <w:rPr>
          <w:rFonts w:ascii="Arial" w:hAnsi="Arial" w:cs="Arial"/>
          <w:snapToGrid/>
          <w:lang w:val="mk-MK" w:eastAsia="hr-HR"/>
        </w:rPr>
        <w:t xml:space="preserve">. </w:t>
      </w:r>
    </w:p>
    <w:p w14:paraId="451F59AF" w14:textId="77777777" w:rsidR="00D619D9" w:rsidRPr="006E4AA6" w:rsidRDefault="00976D41" w:rsidP="004A41AD">
      <w:pPr>
        <w:pStyle w:val="ListParagraph"/>
        <w:numPr>
          <w:ilvl w:val="0"/>
          <w:numId w:val="74"/>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lang w:val="en-GB"/>
        </w:rPr>
        <w:t>До донесувањето на одлуката на второстепениот суд</w:t>
      </w:r>
      <w:r w:rsidRPr="006E4AA6">
        <w:rPr>
          <w:rFonts w:ascii="Arial" w:hAnsi="Arial" w:cs="Arial"/>
          <w:sz w:val="24"/>
          <w:szCs w:val="24"/>
        </w:rPr>
        <w:t xml:space="preserve"> по жалбата, </w:t>
      </w:r>
      <w:r w:rsidRPr="006E4AA6">
        <w:rPr>
          <w:rFonts w:ascii="Arial" w:hAnsi="Arial" w:cs="Arial"/>
          <w:sz w:val="24"/>
          <w:szCs w:val="24"/>
          <w:lang w:val="en-GB"/>
        </w:rPr>
        <w:t xml:space="preserve"> странката може да се</w:t>
      </w:r>
      <w:r w:rsidRPr="006E4AA6">
        <w:rPr>
          <w:rFonts w:ascii="Arial" w:hAnsi="Arial" w:cs="Arial"/>
          <w:sz w:val="24"/>
          <w:szCs w:val="24"/>
        </w:rPr>
        <w:t xml:space="preserve"> </w:t>
      </w:r>
      <w:r w:rsidRPr="006E4AA6">
        <w:rPr>
          <w:rFonts w:ascii="Arial" w:hAnsi="Arial" w:cs="Arial"/>
          <w:sz w:val="24"/>
          <w:szCs w:val="24"/>
          <w:lang w:val="en-GB"/>
        </w:rPr>
        <w:t>откаже од веќе изјавената жалба</w:t>
      </w:r>
      <w:r w:rsidRPr="006E4AA6">
        <w:rPr>
          <w:rFonts w:ascii="Arial" w:hAnsi="Arial" w:cs="Arial"/>
          <w:sz w:val="24"/>
          <w:szCs w:val="24"/>
          <w:lang w:eastAsia="hr-HR"/>
        </w:rPr>
        <w:t xml:space="preserve"> </w:t>
      </w:r>
    </w:p>
    <w:p w14:paraId="5EC070A7" w14:textId="77777777" w:rsidR="00BB123C" w:rsidRPr="006E4AA6" w:rsidRDefault="00D77184" w:rsidP="00D619D9">
      <w:pPr>
        <w:pStyle w:val="ListParagraph"/>
        <w:numPr>
          <w:ilvl w:val="0"/>
          <w:numId w:val="74"/>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lang w:eastAsia="hr-HR"/>
        </w:rPr>
        <w:t>Одрекувањето</w:t>
      </w:r>
      <w:r w:rsidR="002F0D24" w:rsidRPr="006E4AA6">
        <w:rPr>
          <w:rFonts w:ascii="Arial" w:hAnsi="Arial" w:cs="Arial"/>
          <w:sz w:val="24"/>
          <w:szCs w:val="24"/>
          <w:lang w:eastAsia="hr-HR"/>
        </w:rPr>
        <w:t xml:space="preserve"> од правото на жалба</w:t>
      </w:r>
      <w:r w:rsidRPr="006E4AA6">
        <w:rPr>
          <w:rFonts w:ascii="Arial" w:hAnsi="Arial" w:cs="Arial"/>
          <w:sz w:val="24"/>
          <w:szCs w:val="24"/>
          <w:lang w:eastAsia="hr-HR"/>
        </w:rPr>
        <w:t xml:space="preserve"> и </w:t>
      </w:r>
      <w:r w:rsidR="004A41AD" w:rsidRPr="006E4AA6">
        <w:rPr>
          <w:rFonts w:ascii="Arial" w:hAnsi="Arial" w:cs="Arial"/>
          <w:sz w:val="24"/>
          <w:szCs w:val="24"/>
          <w:lang w:eastAsia="hr-HR"/>
        </w:rPr>
        <w:t xml:space="preserve">откажувањето од поднесената жалба </w:t>
      </w:r>
      <w:r w:rsidRPr="006E4AA6">
        <w:rPr>
          <w:rFonts w:ascii="Arial" w:hAnsi="Arial" w:cs="Arial"/>
          <w:sz w:val="24"/>
          <w:szCs w:val="24"/>
          <w:lang w:eastAsia="hr-HR"/>
        </w:rPr>
        <w:t>мора да биде изрично и не може да се отповика.</w:t>
      </w:r>
    </w:p>
    <w:p w14:paraId="17AEADF5" w14:textId="77777777" w:rsidR="004A41AD" w:rsidRPr="006E4AA6" w:rsidRDefault="004A41AD"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Содржина на жалбата</w:t>
      </w:r>
    </w:p>
    <w:p w14:paraId="23544A13"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506DAD" w:rsidRPr="006E4AA6">
        <w:rPr>
          <w:rFonts w:ascii="Arial" w:hAnsi="Arial" w:cs="Arial"/>
          <w:snapToGrid/>
          <w:lang w:val="mk-MK" w:eastAsia="hr-HR"/>
        </w:rPr>
        <w:t>7</w:t>
      </w:r>
      <w:r w:rsidR="009235E6" w:rsidRPr="006E4AA6">
        <w:rPr>
          <w:rFonts w:ascii="Arial" w:hAnsi="Arial" w:cs="Arial"/>
          <w:snapToGrid/>
          <w:lang w:val="mk-MK" w:eastAsia="hr-HR"/>
        </w:rPr>
        <w:t>3</w:t>
      </w:r>
    </w:p>
    <w:p w14:paraId="73AA8BF9" w14:textId="6A7A8643" w:rsidR="00D77184" w:rsidRPr="006E4AA6" w:rsidRDefault="004A41AD" w:rsidP="00D77184">
      <w:pPr>
        <w:autoSpaceDE w:val="0"/>
        <w:autoSpaceDN w:val="0"/>
        <w:adjustRightInd w:val="0"/>
        <w:rPr>
          <w:rFonts w:ascii="Arial" w:hAnsi="Arial" w:cs="Arial"/>
          <w:sz w:val="24"/>
          <w:szCs w:val="24"/>
        </w:rPr>
      </w:pPr>
      <w:r w:rsidRPr="006E4AA6">
        <w:rPr>
          <w:rFonts w:ascii="Arial" w:hAnsi="Arial" w:cs="Arial"/>
          <w:sz w:val="24"/>
          <w:szCs w:val="24"/>
          <w:lang w:val="en-GB"/>
        </w:rPr>
        <w:t>Покрај податоците што мора да ги содржи секој поднесок</w:t>
      </w:r>
      <w:r w:rsidRPr="006E4AA6">
        <w:rPr>
          <w:rFonts w:ascii="Arial" w:hAnsi="Arial" w:cs="Arial"/>
          <w:sz w:val="24"/>
          <w:szCs w:val="24"/>
        </w:rPr>
        <w:t xml:space="preserve"> </w:t>
      </w:r>
      <w:r w:rsidR="00D30EB6">
        <w:rPr>
          <w:rFonts w:ascii="Arial" w:hAnsi="Arial" w:cs="Arial"/>
          <w:sz w:val="24"/>
          <w:szCs w:val="24"/>
        </w:rPr>
        <w:t xml:space="preserve">од </w:t>
      </w:r>
      <w:r w:rsidRPr="006E4AA6">
        <w:rPr>
          <w:rFonts w:ascii="Arial" w:hAnsi="Arial" w:cs="Arial"/>
          <w:sz w:val="24"/>
          <w:szCs w:val="24"/>
        </w:rPr>
        <w:t xml:space="preserve"> член </w:t>
      </w:r>
      <w:r w:rsidR="00303D5B" w:rsidRPr="002D2E1A">
        <w:rPr>
          <w:rFonts w:ascii="Arial" w:hAnsi="Arial" w:cs="Arial"/>
          <w:sz w:val="24"/>
          <w:szCs w:val="24"/>
          <w:lang w:val="uz-Cyrl-UZ"/>
        </w:rPr>
        <w:t>51</w:t>
      </w:r>
      <w:r w:rsidR="00303D5B" w:rsidRPr="006E4AA6">
        <w:rPr>
          <w:rFonts w:ascii="Arial" w:hAnsi="Arial" w:cs="Arial"/>
          <w:sz w:val="24"/>
          <w:szCs w:val="24"/>
        </w:rPr>
        <w:t xml:space="preserve"> </w:t>
      </w:r>
      <w:r w:rsidRPr="006E4AA6">
        <w:rPr>
          <w:rFonts w:ascii="Arial" w:hAnsi="Arial" w:cs="Arial"/>
          <w:sz w:val="24"/>
          <w:szCs w:val="24"/>
        </w:rPr>
        <w:t xml:space="preserve">став </w:t>
      </w:r>
      <w:r w:rsidR="00D30EB6">
        <w:rPr>
          <w:rFonts w:ascii="Arial" w:hAnsi="Arial" w:cs="Arial"/>
          <w:sz w:val="24"/>
          <w:szCs w:val="24"/>
        </w:rPr>
        <w:t>(</w:t>
      </w:r>
      <w:r w:rsidRPr="006E4AA6">
        <w:rPr>
          <w:rFonts w:ascii="Arial" w:hAnsi="Arial" w:cs="Arial"/>
          <w:sz w:val="24"/>
          <w:szCs w:val="24"/>
        </w:rPr>
        <w:t>2</w:t>
      </w:r>
      <w:r w:rsidR="00D30EB6">
        <w:rPr>
          <w:rFonts w:ascii="Arial" w:hAnsi="Arial" w:cs="Arial"/>
          <w:sz w:val="24"/>
          <w:szCs w:val="24"/>
        </w:rPr>
        <w:t>)</w:t>
      </w:r>
      <w:r w:rsidRPr="006E4AA6">
        <w:rPr>
          <w:rFonts w:ascii="Arial" w:hAnsi="Arial" w:cs="Arial"/>
          <w:sz w:val="24"/>
          <w:szCs w:val="24"/>
        </w:rPr>
        <w:t xml:space="preserve"> од овој закон, ж</w:t>
      </w:r>
      <w:r w:rsidR="00D77184" w:rsidRPr="006E4AA6">
        <w:rPr>
          <w:rFonts w:ascii="Arial" w:hAnsi="Arial" w:cs="Arial"/>
          <w:sz w:val="24"/>
          <w:szCs w:val="24"/>
        </w:rPr>
        <w:t>албата треба да содржи</w:t>
      </w:r>
      <w:r w:rsidRPr="006E4AA6">
        <w:rPr>
          <w:rFonts w:ascii="Arial" w:hAnsi="Arial" w:cs="Arial"/>
          <w:sz w:val="24"/>
          <w:szCs w:val="24"/>
        </w:rPr>
        <w:t xml:space="preserve"> и</w:t>
      </w:r>
      <w:r w:rsidR="00D77184" w:rsidRPr="006E4AA6">
        <w:rPr>
          <w:rFonts w:ascii="Arial" w:hAnsi="Arial" w:cs="Arial"/>
          <w:sz w:val="24"/>
          <w:szCs w:val="24"/>
        </w:rPr>
        <w:t>:</w:t>
      </w:r>
    </w:p>
    <w:p w14:paraId="70C8BDD3" w14:textId="191F46FA" w:rsidR="00D77184" w:rsidRPr="006E4AA6" w:rsidRDefault="002F0D24" w:rsidP="00D77184">
      <w:pPr>
        <w:autoSpaceDE w:val="0"/>
        <w:autoSpaceDN w:val="0"/>
        <w:adjustRightInd w:val="0"/>
        <w:rPr>
          <w:rFonts w:ascii="Arial" w:hAnsi="Arial" w:cs="Arial"/>
          <w:sz w:val="24"/>
          <w:szCs w:val="24"/>
        </w:rPr>
      </w:pPr>
      <w:r w:rsidRPr="006E4AA6">
        <w:rPr>
          <w:rFonts w:ascii="Arial" w:hAnsi="Arial" w:cs="Arial"/>
          <w:sz w:val="24"/>
          <w:szCs w:val="24"/>
        </w:rPr>
        <w:tab/>
      </w:r>
      <w:r w:rsidR="00D77184" w:rsidRPr="006E4AA6">
        <w:rPr>
          <w:rFonts w:ascii="Arial" w:hAnsi="Arial" w:cs="Arial"/>
          <w:sz w:val="24"/>
          <w:szCs w:val="24"/>
        </w:rPr>
        <w:t>1</w:t>
      </w:r>
      <w:r w:rsidR="004A41AD" w:rsidRPr="006E4AA6">
        <w:rPr>
          <w:rFonts w:ascii="Arial" w:hAnsi="Arial" w:cs="Arial"/>
          <w:sz w:val="24"/>
          <w:szCs w:val="24"/>
        </w:rPr>
        <w:t>.</w:t>
      </w:r>
      <w:r w:rsidR="00D77184" w:rsidRPr="006E4AA6">
        <w:rPr>
          <w:rFonts w:ascii="Arial" w:hAnsi="Arial" w:cs="Arial"/>
          <w:sz w:val="24"/>
          <w:szCs w:val="24"/>
        </w:rPr>
        <w:t xml:space="preserve"> означување на пресудата</w:t>
      </w:r>
      <w:r w:rsidR="00D30EB6">
        <w:rPr>
          <w:rFonts w:ascii="Arial" w:hAnsi="Arial" w:cs="Arial"/>
          <w:sz w:val="24"/>
          <w:szCs w:val="24"/>
        </w:rPr>
        <w:t>, односно решението</w:t>
      </w:r>
      <w:r w:rsidR="00D77184" w:rsidRPr="006E4AA6">
        <w:rPr>
          <w:rFonts w:ascii="Arial" w:hAnsi="Arial" w:cs="Arial"/>
          <w:sz w:val="24"/>
          <w:szCs w:val="24"/>
        </w:rPr>
        <w:t xml:space="preserve"> против која се изјавува жалба</w:t>
      </w:r>
      <w:r w:rsidR="004A41AD" w:rsidRPr="006E4AA6">
        <w:rPr>
          <w:rFonts w:ascii="Arial" w:hAnsi="Arial" w:cs="Arial"/>
          <w:sz w:val="24"/>
          <w:szCs w:val="24"/>
        </w:rPr>
        <w:t>,</w:t>
      </w:r>
    </w:p>
    <w:p w14:paraId="602736EB" w14:textId="797DB504" w:rsidR="00D77184" w:rsidRPr="006E4AA6" w:rsidRDefault="00D77184" w:rsidP="00F44689">
      <w:pPr>
        <w:autoSpaceDE w:val="0"/>
        <w:autoSpaceDN w:val="0"/>
        <w:adjustRightInd w:val="0"/>
        <w:ind w:firstLine="720"/>
        <w:rPr>
          <w:rFonts w:ascii="Arial" w:hAnsi="Arial" w:cs="Arial"/>
          <w:sz w:val="24"/>
          <w:szCs w:val="24"/>
        </w:rPr>
      </w:pPr>
      <w:r w:rsidRPr="006E4AA6">
        <w:rPr>
          <w:rFonts w:ascii="Arial" w:hAnsi="Arial" w:cs="Arial"/>
          <w:sz w:val="24"/>
          <w:szCs w:val="24"/>
        </w:rPr>
        <w:t>2</w:t>
      </w:r>
      <w:r w:rsidR="004A41AD" w:rsidRPr="006E4AA6">
        <w:rPr>
          <w:rFonts w:ascii="Arial" w:hAnsi="Arial" w:cs="Arial"/>
          <w:sz w:val="24"/>
          <w:szCs w:val="24"/>
        </w:rPr>
        <w:t>.</w:t>
      </w:r>
      <w:r w:rsidRPr="006E4AA6">
        <w:rPr>
          <w:rFonts w:ascii="Arial" w:hAnsi="Arial" w:cs="Arial"/>
          <w:sz w:val="24"/>
          <w:szCs w:val="24"/>
        </w:rPr>
        <w:t xml:space="preserve"> изјава дека се побива пресудата</w:t>
      </w:r>
      <w:r w:rsidR="00D30EB6">
        <w:rPr>
          <w:rFonts w:ascii="Arial" w:hAnsi="Arial" w:cs="Arial"/>
          <w:sz w:val="24"/>
          <w:szCs w:val="24"/>
        </w:rPr>
        <w:t>,</w:t>
      </w:r>
      <w:r w:rsidR="00D30EB6" w:rsidRPr="00D30EB6">
        <w:rPr>
          <w:rFonts w:ascii="Arial" w:hAnsi="Arial" w:cs="Arial"/>
          <w:sz w:val="24"/>
          <w:szCs w:val="24"/>
        </w:rPr>
        <w:t xml:space="preserve"> </w:t>
      </w:r>
      <w:r w:rsidR="00D30EB6">
        <w:rPr>
          <w:rFonts w:ascii="Arial" w:hAnsi="Arial" w:cs="Arial"/>
          <w:sz w:val="24"/>
          <w:szCs w:val="24"/>
        </w:rPr>
        <w:t>односно решението</w:t>
      </w:r>
      <w:r w:rsidR="00D30EB6" w:rsidRPr="006E4AA6">
        <w:rPr>
          <w:rFonts w:ascii="Arial" w:hAnsi="Arial" w:cs="Arial"/>
          <w:sz w:val="24"/>
          <w:szCs w:val="24"/>
        </w:rPr>
        <w:t xml:space="preserve"> </w:t>
      </w:r>
      <w:r w:rsidR="00D30EB6">
        <w:rPr>
          <w:rFonts w:ascii="Arial" w:hAnsi="Arial" w:cs="Arial"/>
          <w:sz w:val="24"/>
          <w:szCs w:val="24"/>
        </w:rPr>
        <w:t>в</w:t>
      </w:r>
      <w:r w:rsidRPr="006E4AA6">
        <w:rPr>
          <w:rFonts w:ascii="Arial" w:hAnsi="Arial" w:cs="Arial"/>
          <w:sz w:val="24"/>
          <w:szCs w:val="24"/>
        </w:rPr>
        <w:t>о целост или во определен дел</w:t>
      </w:r>
      <w:r w:rsidR="004A41AD" w:rsidRPr="006E4AA6">
        <w:rPr>
          <w:rFonts w:ascii="Arial" w:hAnsi="Arial" w:cs="Arial"/>
          <w:sz w:val="24"/>
          <w:szCs w:val="24"/>
        </w:rPr>
        <w:t>,</w:t>
      </w:r>
    </w:p>
    <w:p w14:paraId="5B72CB88" w14:textId="77777777" w:rsidR="00D77184" w:rsidRPr="006E4AA6" w:rsidRDefault="00D77184" w:rsidP="00F44689">
      <w:pPr>
        <w:autoSpaceDE w:val="0"/>
        <w:autoSpaceDN w:val="0"/>
        <w:adjustRightInd w:val="0"/>
        <w:ind w:firstLine="720"/>
        <w:rPr>
          <w:rFonts w:ascii="Arial" w:hAnsi="Arial" w:cs="Arial"/>
          <w:sz w:val="24"/>
          <w:szCs w:val="24"/>
        </w:rPr>
      </w:pPr>
      <w:r w:rsidRPr="006E4AA6">
        <w:rPr>
          <w:rFonts w:ascii="Arial" w:hAnsi="Arial" w:cs="Arial"/>
          <w:sz w:val="24"/>
          <w:szCs w:val="24"/>
        </w:rPr>
        <w:t>3</w:t>
      </w:r>
      <w:r w:rsidR="004A41AD" w:rsidRPr="006E4AA6">
        <w:rPr>
          <w:rFonts w:ascii="Arial" w:hAnsi="Arial" w:cs="Arial"/>
          <w:sz w:val="24"/>
          <w:szCs w:val="24"/>
        </w:rPr>
        <w:t>.</w:t>
      </w:r>
      <w:r w:rsidRPr="006E4AA6">
        <w:rPr>
          <w:rFonts w:ascii="Arial" w:hAnsi="Arial" w:cs="Arial"/>
          <w:sz w:val="24"/>
          <w:szCs w:val="24"/>
        </w:rPr>
        <w:t xml:space="preserve"> образложени причини и основи за жалбата и</w:t>
      </w:r>
    </w:p>
    <w:p w14:paraId="5DF70B67" w14:textId="77777777" w:rsidR="00D77184" w:rsidRPr="006E4AA6" w:rsidRDefault="00D77184" w:rsidP="00F44689">
      <w:pPr>
        <w:autoSpaceDE w:val="0"/>
        <w:autoSpaceDN w:val="0"/>
        <w:adjustRightInd w:val="0"/>
        <w:ind w:firstLine="720"/>
        <w:rPr>
          <w:rFonts w:ascii="Arial" w:hAnsi="Arial" w:cs="Arial"/>
          <w:sz w:val="24"/>
          <w:szCs w:val="24"/>
        </w:rPr>
      </w:pPr>
      <w:r w:rsidRPr="006E4AA6">
        <w:rPr>
          <w:rFonts w:ascii="Arial" w:hAnsi="Arial" w:cs="Arial"/>
          <w:sz w:val="24"/>
          <w:szCs w:val="24"/>
        </w:rPr>
        <w:t>4</w:t>
      </w:r>
      <w:r w:rsidR="004A41AD" w:rsidRPr="006E4AA6">
        <w:rPr>
          <w:rFonts w:ascii="Arial" w:hAnsi="Arial" w:cs="Arial"/>
          <w:sz w:val="24"/>
          <w:szCs w:val="24"/>
        </w:rPr>
        <w:t>.</w:t>
      </w:r>
      <w:r w:rsidRPr="006E4AA6">
        <w:rPr>
          <w:rFonts w:ascii="Arial" w:hAnsi="Arial" w:cs="Arial"/>
          <w:sz w:val="24"/>
          <w:szCs w:val="24"/>
        </w:rPr>
        <w:t xml:space="preserve"> </w:t>
      </w:r>
      <w:r w:rsidR="002F0D24" w:rsidRPr="006E4AA6">
        <w:rPr>
          <w:rFonts w:ascii="Arial" w:hAnsi="Arial" w:cs="Arial"/>
          <w:sz w:val="24"/>
          <w:szCs w:val="24"/>
        </w:rPr>
        <w:t>п</w:t>
      </w:r>
      <w:r w:rsidR="00A935B5" w:rsidRPr="006E4AA6">
        <w:rPr>
          <w:rFonts w:ascii="Arial" w:hAnsi="Arial" w:cs="Arial"/>
          <w:sz w:val="24"/>
          <w:szCs w:val="24"/>
        </w:rPr>
        <w:t>отпис на под</w:t>
      </w:r>
      <w:r w:rsidR="002F0D24" w:rsidRPr="006E4AA6">
        <w:rPr>
          <w:rFonts w:ascii="Arial" w:hAnsi="Arial" w:cs="Arial"/>
          <w:sz w:val="24"/>
          <w:szCs w:val="24"/>
        </w:rPr>
        <w:t>нос</w:t>
      </w:r>
      <w:r w:rsidR="00A935B5" w:rsidRPr="006E4AA6">
        <w:rPr>
          <w:rFonts w:ascii="Arial" w:hAnsi="Arial" w:cs="Arial"/>
          <w:sz w:val="24"/>
          <w:szCs w:val="24"/>
        </w:rPr>
        <w:t>ит</w:t>
      </w:r>
      <w:r w:rsidR="002F0D24" w:rsidRPr="006E4AA6">
        <w:rPr>
          <w:rFonts w:ascii="Arial" w:hAnsi="Arial" w:cs="Arial"/>
          <w:sz w:val="24"/>
          <w:szCs w:val="24"/>
        </w:rPr>
        <w:t>е</w:t>
      </w:r>
      <w:r w:rsidR="004F4673" w:rsidRPr="006E4AA6">
        <w:rPr>
          <w:rFonts w:ascii="Arial" w:hAnsi="Arial" w:cs="Arial"/>
          <w:sz w:val="24"/>
          <w:szCs w:val="24"/>
        </w:rPr>
        <w:t>лот на жалбата</w:t>
      </w:r>
      <w:r w:rsidR="004A41AD" w:rsidRPr="006E4AA6">
        <w:rPr>
          <w:rFonts w:ascii="Arial" w:hAnsi="Arial" w:cs="Arial"/>
          <w:sz w:val="24"/>
          <w:szCs w:val="24"/>
        </w:rPr>
        <w:t>.</w:t>
      </w:r>
    </w:p>
    <w:p w14:paraId="697D56F1" w14:textId="77777777" w:rsidR="00D77184" w:rsidRPr="006E4AA6" w:rsidRDefault="00D77184" w:rsidP="00D77184">
      <w:pPr>
        <w:autoSpaceDE w:val="0"/>
        <w:autoSpaceDN w:val="0"/>
        <w:adjustRightInd w:val="0"/>
        <w:rPr>
          <w:rFonts w:ascii="Arial" w:hAnsi="Arial" w:cs="Arial"/>
          <w:sz w:val="24"/>
          <w:szCs w:val="24"/>
        </w:rPr>
      </w:pPr>
    </w:p>
    <w:p w14:paraId="087D444E" w14:textId="77777777" w:rsidR="00BB123C" w:rsidRPr="006E4AA6" w:rsidRDefault="00BB123C"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Поднесување на жалба</w:t>
      </w:r>
    </w:p>
    <w:p w14:paraId="48B21544"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74</w:t>
      </w:r>
    </w:p>
    <w:p w14:paraId="72E69CA1" w14:textId="715F94A7" w:rsidR="00CF0D1B" w:rsidRPr="006E4AA6" w:rsidRDefault="00D77184" w:rsidP="00CF0D1B">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 xml:space="preserve">Жалбата се поднесува до </w:t>
      </w:r>
      <w:r w:rsidR="00D30EB6">
        <w:rPr>
          <w:rFonts w:ascii="Arial" w:hAnsi="Arial" w:cs="Arial"/>
          <w:snapToGrid/>
          <w:lang w:val="mk-MK" w:eastAsia="hr-HR"/>
        </w:rPr>
        <w:t xml:space="preserve">Управниот </w:t>
      </w:r>
      <w:r w:rsidR="00AF0043" w:rsidRPr="006E4AA6">
        <w:rPr>
          <w:rFonts w:ascii="Arial" w:hAnsi="Arial" w:cs="Arial"/>
          <w:snapToGrid/>
          <w:lang w:val="mk-MK" w:eastAsia="hr-HR"/>
        </w:rPr>
        <w:t>суд</w:t>
      </w:r>
      <w:r w:rsidR="00D30EB6">
        <w:rPr>
          <w:rFonts w:ascii="Arial" w:hAnsi="Arial" w:cs="Arial"/>
          <w:snapToGrid/>
          <w:lang w:val="mk-MK" w:eastAsia="hr-HR"/>
        </w:rPr>
        <w:t>.</w:t>
      </w:r>
      <w:r w:rsidR="00CF0D1B" w:rsidRPr="006E4AA6">
        <w:rPr>
          <w:rFonts w:ascii="Arial" w:hAnsi="Arial" w:cs="Arial"/>
          <w:snapToGrid/>
          <w:lang w:val="mk-MK" w:eastAsia="hr-HR"/>
        </w:rPr>
        <w:t xml:space="preserve"> </w:t>
      </w:r>
    </w:p>
    <w:p w14:paraId="1413BEE8" w14:textId="77777777" w:rsidR="00D619D9" w:rsidRPr="006E4AA6" w:rsidRDefault="00CF0D1B" w:rsidP="00CF0D1B">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Жалбата се изјавува во доволен број на примероци за судот и сите странки на постапката.</w:t>
      </w:r>
    </w:p>
    <w:p w14:paraId="548F8BD8" w14:textId="7AD6C4B9" w:rsidR="00D77184" w:rsidRPr="006E4AA6" w:rsidRDefault="00CF0D1B" w:rsidP="00D619D9">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 xml:space="preserve"> </w:t>
      </w:r>
      <w:r w:rsidR="00D619D9" w:rsidRPr="006E4AA6">
        <w:rPr>
          <w:rFonts w:ascii="Arial" w:hAnsi="Arial" w:cs="Arial"/>
          <w:snapToGrid/>
          <w:lang w:val="mk-MK" w:eastAsia="hr-HR"/>
        </w:rPr>
        <w:t xml:space="preserve">Одредбите на овој закон што го регулираат поднесувањето на тужба до </w:t>
      </w:r>
      <w:r w:rsidR="00D30EB6">
        <w:rPr>
          <w:rFonts w:ascii="Arial" w:hAnsi="Arial" w:cs="Arial"/>
          <w:snapToGrid/>
          <w:lang w:val="mk-MK" w:eastAsia="hr-HR"/>
        </w:rPr>
        <w:t>У</w:t>
      </w:r>
      <w:r w:rsidR="00D619D9" w:rsidRPr="006E4AA6">
        <w:rPr>
          <w:rFonts w:ascii="Arial" w:hAnsi="Arial" w:cs="Arial"/>
          <w:snapToGrid/>
          <w:lang w:val="mk-MK" w:eastAsia="hr-HR"/>
        </w:rPr>
        <w:t>правниот суд соодветно ќе се применат и при поднесување на жалба пред второстепениот  суд</w:t>
      </w:r>
      <w:r w:rsidR="00733FF0">
        <w:rPr>
          <w:rFonts w:ascii="Arial" w:hAnsi="Arial" w:cs="Arial"/>
          <w:snapToGrid/>
          <w:lang w:val="mk-MK" w:eastAsia="hr-HR"/>
        </w:rPr>
        <w:t>.</w:t>
      </w:r>
    </w:p>
    <w:p w14:paraId="21F4B4D6" w14:textId="1C45E95E" w:rsidR="009C1AFC" w:rsidRPr="006E4AA6" w:rsidRDefault="009C1AFC"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Постапување на </w:t>
      </w:r>
      <w:r w:rsidR="00D30EB6">
        <w:rPr>
          <w:rFonts w:ascii="Arial" w:hAnsi="Arial" w:cs="Arial"/>
          <w:snapToGrid/>
          <w:lang w:val="mk-MK" w:eastAsia="hr-HR"/>
        </w:rPr>
        <w:t>У</w:t>
      </w:r>
      <w:r w:rsidRPr="006E4AA6">
        <w:rPr>
          <w:rFonts w:ascii="Arial" w:hAnsi="Arial" w:cs="Arial"/>
          <w:snapToGrid/>
          <w:lang w:val="mk-MK" w:eastAsia="hr-HR"/>
        </w:rPr>
        <w:t>правниот суд по жалба</w:t>
      </w:r>
      <w:r w:rsidR="007C7820" w:rsidRPr="006E4AA6">
        <w:rPr>
          <w:rFonts w:ascii="Arial" w:hAnsi="Arial" w:cs="Arial"/>
          <w:snapToGrid/>
          <w:lang w:val="mk-MK" w:eastAsia="hr-HR"/>
        </w:rPr>
        <w:t>та</w:t>
      </w:r>
    </w:p>
    <w:p w14:paraId="43CA47A4"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75</w:t>
      </w:r>
    </w:p>
    <w:p w14:paraId="6D82FC04" w14:textId="77777777" w:rsidR="00FC44DB" w:rsidRPr="006E4AA6" w:rsidRDefault="00FC44DB" w:rsidP="00FC44DB">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 xml:space="preserve">(1) Ненавремената, нецелосната или недозволената жалба судијата поединец </w:t>
      </w:r>
      <w:r w:rsidRPr="00A32D9B">
        <w:rPr>
          <w:rFonts w:ascii="Arial" w:hAnsi="Arial" w:cs="Arial"/>
          <w:sz w:val="24"/>
          <w:szCs w:val="24"/>
          <w:lang w:val="en-GB"/>
        </w:rPr>
        <w:t>или</w:t>
      </w:r>
      <w:r w:rsidRPr="00A32D9B">
        <w:rPr>
          <w:rFonts w:ascii="Arial" w:hAnsi="Arial" w:cs="Arial"/>
          <w:sz w:val="24"/>
          <w:szCs w:val="24"/>
        </w:rPr>
        <w:t xml:space="preserve"> </w:t>
      </w:r>
      <w:r w:rsidRPr="00A32D9B">
        <w:rPr>
          <w:rFonts w:ascii="Arial" w:hAnsi="Arial" w:cs="Arial"/>
          <w:sz w:val="24"/>
          <w:szCs w:val="24"/>
          <w:lang w:val="en-GB"/>
        </w:rPr>
        <w:t xml:space="preserve">претседателот на советот на </w:t>
      </w:r>
      <w:r w:rsidRPr="00A32D9B">
        <w:rPr>
          <w:rFonts w:ascii="Arial" w:hAnsi="Arial" w:cs="Arial"/>
          <w:sz w:val="24"/>
          <w:szCs w:val="24"/>
        </w:rPr>
        <w:t>Управниот суд</w:t>
      </w:r>
      <w:r w:rsidRPr="00A32D9B">
        <w:rPr>
          <w:rFonts w:ascii="Arial" w:hAnsi="Arial" w:cs="Arial"/>
          <w:sz w:val="24"/>
          <w:szCs w:val="24"/>
          <w:lang w:val="en-GB"/>
        </w:rPr>
        <w:t xml:space="preserve"> без одржување на рочиште ќе</w:t>
      </w:r>
      <w:r w:rsidRPr="006E4AA6">
        <w:rPr>
          <w:rFonts w:ascii="Arial" w:hAnsi="Arial" w:cs="Arial"/>
          <w:sz w:val="24"/>
          <w:szCs w:val="24"/>
          <w:lang w:val="en-GB"/>
        </w:rPr>
        <w:t xml:space="preserve"> ја</w:t>
      </w:r>
      <w:r w:rsidRPr="006E4AA6">
        <w:rPr>
          <w:rFonts w:ascii="Arial" w:hAnsi="Arial" w:cs="Arial"/>
          <w:sz w:val="24"/>
          <w:szCs w:val="24"/>
        </w:rPr>
        <w:t xml:space="preserve"> </w:t>
      </w:r>
      <w:r w:rsidRPr="006E4AA6">
        <w:rPr>
          <w:rFonts w:ascii="Arial" w:hAnsi="Arial" w:cs="Arial"/>
          <w:sz w:val="24"/>
          <w:szCs w:val="24"/>
          <w:lang w:val="en-GB"/>
        </w:rPr>
        <w:t>отфрли со решение</w:t>
      </w:r>
      <w:r w:rsidRPr="006E4AA6">
        <w:rPr>
          <w:rFonts w:ascii="Arial" w:hAnsi="Arial" w:cs="Arial"/>
          <w:sz w:val="24"/>
          <w:szCs w:val="24"/>
        </w:rPr>
        <w:t xml:space="preserve"> во рок од 15 дена од денот на приемот на жалбата во судот</w:t>
      </w:r>
      <w:r w:rsidRPr="006E4AA6">
        <w:rPr>
          <w:rFonts w:ascii="Arial" w:hAnsi="Arial" w:cs="Arial"/>
          <w:sz w:val="24"/>
          <w:szCs w:val="24"/>
          <w:lang w:val="en-GB"/>
        </w:rPr>
        <w:t>.</w:t>
      </w:r>
    </w:p>
    <w:p w14:paraId="240759F1" w14:textId="3D77B616" w:rsidR="00FC44DB" w:rsidRPr="006E4AA6" w:rsidRDefault="00FC44DB" w:rsidP="002D2E1A">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(2) Жалбата е ненавремена ако е изјавена по истекот на законскиот рок за</w:t>
      </w:r>
      <w:r w:rsidR="002D2E1A">
        <w:rPr>
          <w:rFonts w:ascii="Arial" w:hAnsi="Arial" w:cs="Arial"/>
          <w:sz w:val="24"/>
          <w:szCs w:val="24"/>
          <w:lang w:val="en-GB"/>
        </w:rPr>
        <w:t xml:space="preserve"> </w:t>
      </w:r>
      <w:r w:rsidRPr="006E4AA6">
        <w:rPr>
          <w:rFonts w:ascii="Arial" w:hAnsi="Arial" w:cs="Arial"/>
          <w:sz w:val="24"/>
          <w:szCs w:val="24"/>
          <w:lang w:val="en-GB"/>
        </w:rPr>
        <w:t>нејзино поднесување.</w:t>
      </w:r>
    </w:p>
    <w:p w14:paraId="59607FAB" w14:textId="44DE28CD" w:rsidR="00FC44DB" w:rsidRPr="006E4AA6" w:rsidRDefault="00FC44DB" w:rsidP="002D2E1A">
      <w:pPr>
        <w:autoSpaceDE w:val="0"/>
        <w:autoSpaceDN w:val="0"/>
        <w:adjustRightInd w:val="0"/>
        <w:spacing w:after="0" w:line="240" w:lineRule="auto"/>
        <w:jc w:val="both"/>
        <w:rPr>
          <w:rFonts w:ascii="Arial" w:hAnsi="Arial" w:cs="Arial"/>
          <w:sz w:val="24"/>
          <w:szCs w:val="24"/>
        </w:rPr>
      </w:pPr>
      <w:r w:rsidRPr="006E4AA6">
        <w:rPr>
          <w:rFonts w:ascii="Arial" w:hAnsi="Arial" w:cs="Arial"/>
          <w:sz w:val="24"/>
          <w:szCs w:val="24"/>
          <w:lang w:val="en-GB"/>
        </w:rPr>
        <w:t>(3) Жалбата е недозволена ако ја изјавило лице кое не е овластено за</w:t>
      </w:r>
      <w:r w:rsidR="002D2E1A">
        <w:rPr>
          <w:rFonts w:ascii="Arial" w:hAnsi="Arial" w:cs="Arial"/>
          <w:sz w:val="24"/>
          <w:szCs w:val="24"/>
          <w:lang w:val="en-GB"/>
        </w:rPr>
        <w:t xml:space="preserve"> </w:t>
      </w:r>
      <w:r w:rsidRPr="006E4AA6">
        <w:rPr>
          <w:rFonts w:ascii="Arial" w:hAnsi="Arial" w:cs="Arial"/>
          <w:sz w:val="24"/>
          <w:szCs w:val="24"/>
          <w:lang w:val="en-GB"/>
        </w:rPr>
        <w:t>поднесување на жалбата, или лице кое се одрекло или се откажало од жалбата</w:t>
      </w:r>
      <w:r w:rsidRPr="006E4AA6">
        <w:rPr>
          <w:rFonts w:ascii="Arial" w:hAnsi="Arial" w:cs="Arial"/>
          <w:sz w:val="24"/>
          <w:szCs w:val="24"/>
        </w:rPr>
        <w:t xml:space="preserve"> </w:t>
      </w:r>
      <w:r w:rsidRPr="006E4AA6">
        <w:rPr>
          <w:rFonts w:ascii="Arial" w:hAnsi="Arial" w:cs="Arial"/>
          <w:sz w:val="24"/>
          <w:szCs w:val="24"/>
          <w:lang w:val="en-GB"/>
        </w:rPr>
        <w:t>или ако лицето кое ја изјавило жалбата нема правен интерес за поднесување на</w:t>
      </w:r>
      <w:r w:rsidRPr="006E4AA6">
        <w:rPr>
          <w:rFonts w:ascii="Arial" w:hAnsi="Arial" w:cs="Arial"/>
          <w:sz w:val="24"/>
          <w:szCs w:val="24"/>
        </w:rPr>
        <w:t xml:space="preserve"> </w:t>
      </w:r>
      <w:r w:rsidRPr="006E4AA6">
        <w:rPr>
          <w:rFonts w:ascii="Arial" w:hAnsi="Arial" w:cs="Arial"/>
          <w:sz w:val="24"/>
          <w:szCs w:val="24"/>
          <w:lang w:val="en-GB"/>
        </w:rPr>
        <w:t>жалбата.</w:t>
      </w:r>
    </w:p>
    <w:p w14:paraId="660EB2C3" w14:textId="77777777" w:rsidR="00857117" w:rsidRPr="006E4AA6" w:rsidRDefault="00857117" w:rsidP="00857117">
      <w:pPr>
        <w:pStyle w:val="ListParagraph"/>
        <w:numPr>
          <w:ilvl w:val="0"/>
          <w:numId w:val="103"/>
        </w:numPr>
        <w:autoSpaceDE w:val="0"/>
        <w:autoSpaceDN w:val="0"/>
        <w:adjustRightInd w:val="0"/>
        <w:spacing w:after="0" w:line="240" w:lineRule="auto"/>
        <w:ind w:left="0" w:firstLine="0"/>
        <w:rPr>
          <w:rFonts w:ascii="Arial" w:hAnsi="Arial" w:cs="Arial"/>
          <w:sz w:val="24"/>
          <w:szCs w:val="24"/>
        </w:rPr>
      </w:pPr>
      <w:r w:rsidRPr="006E4AA6">
        <w:rPr>
          <w:rFonts w:ascii="Arial" w:hAnsi="Arial" w:cs="Arial"/>
          <w:sz w:val="24"/>
          <w:szCs w:val="24"/>
        </w:rPr>
        <w:t>Против решението на Управниот суд со кој жалбата е отфрлена може да се поднесе жалба.</w:t>
      </w:r>
    </w:p>
    <w:p w14:paraId="5CECD567" w14:textId="77777777" w:rsidR="00FC44DB" w:rsidRPr="006E4AA6" w:rsidRDefault="00FC44DB" w:rsidP="00FC44DB">
      <w:pPr>
        <w:autoSpaceDE w:val="0"/>
        <w:autoSpaceDN w:val="0"/>
        <w:adjustRightInd w:val="0"/>
        <w:spacing w:after="0" w:line="240" w:lineRule="auto"/>
        <w:rPr>
          <w:rFonts w:ascii="Arial" w:hAnsi="Arial" w:cs="Arial"/>
          <w:b/>
          <w:bCs/>
          <w:sz w:val="24"/>
          <w:szCs w:val="24"/>
        </w:rPr>
      </w:pPr>
    </w:p>
    <w:p w14:paraId="04C3C636" w14:textId="36C8B299" w:rsidR="00857117" w:rsidRDefault="00857117" w:rsidP="00857117">
      <w:pPr>
        <w:autoSpaceDE w:val="0"/>
        <w:autoSpaceDN w:val="0"/>
        <w:adjustRightInd w:val="0"/>
        <w:spacing w:after="0" w:line="240" w:lineRule="auto"/>
        <w:jc w:val="center"/>
        <w:rPr>
          <w:rFonts w:ascii="Arial" w:hAnsi="Arial" w:cs="Arial"/>
          <w:b/>
          <w:bCs/>
          <w:sz w:val="24"/>
          <w:szCs w:val="24"/>
        </w:rPr>
      </w:pPr>
    </w:p>
    <w:p w14:paraId="4C787099" w14:textId="43846F54" w:rsidR="0083376F" w:rsidRDefault="0083376F" w:rsidP="00857117">
      <w:pPr>
        <w:autoSpaceDE w:val="0"/>
        <w:autoSpaceDN w:val="0"/>
        <w:adjustRightInd w:val="0"/>
        <w:spacing w:after="0" w:line="240" w:lineRule="auto"/>
        <w:jc w:val="center"/>
        <w:rPr>
          <w:rFonts w:ascii="Arial" w:hAnsi="Arial" w:cs="Arial"/>
          <w:b/>
          <w:bCs/>
          <w:sz w:val="24"/>
          <w:szCs w:val="24"/>
        </w:rPr>
      </w:pPr>
    </w:p>
    <w:p w14:paraId="4AAFC9E0" w14:textId="54E0607A" w:rsidR="0083376F" w:rsidRDefault="0083376F" w:rsidP="00857117">
      <w:pPr>
        <w:autoSpaceDE w:val="0"/>
        <w:autoSpaceDN w:val="0"/>
        <w:adjustRightInd w:val="0"/>
        <w:spacing w:after="0" w:line="240" w:lineRule="auto"/>
        <w:jc w:val="center"/>
        <w:rPr>
          <w:rFonts w:ascii="Arial" w:hAnsi="Arial" w:cs="Arial"/>
          <w:b/>
          <w:bCs/>
          <w:sz w:val="24"/>
          <w:szCs w:val="24"/>
        </w:rPr>
      </w:pPr>
    </w:p>
    <w:p w14:paraId="3EE21AD0" w14:textId="77777777" w:rsidR="0083376F" w:rsidRPr="006E4AA6" w:rsidRDefault="0083376F" w:rsidP="00857117">
      <w:pPr>
        <w:autoSpaceDE w:val="0"/>
        <w:autoSpaceDN w:val="0"/>
        <w:adjustRightInd w:val="0"/>
        <w:spacing w:after="0" w:line="240" w:lineRule="auto"/>
        <w:jc w:val="center"/>
        <w:rPr>
          <w:rFonts w:ascii="Arial" w:hAnsi="Arial" w:cs="Arial"/>
          <w:b/>
          <w:bCs/>
          <w:sz w:val="24"/>
          <w:szCs w:val="24"/>
        </w:rPr>
      </w:pPr>
    </w:p>
    <w:p w14:paraId="6597A768" w14:textId="77777777" w:rsidR="00FC44DB" w:rsidRPr="0083376F" w:rsidRDefault="00FC44DB" w:rsidP="00857117">
      <w:pPr>
        <w:autoSpaceDE w:val="0"/>
        <w:autoSpaceDN w:val="0"/>
        <w:adjustRightInd w:val="0"/>
        <w:spacing w:after="0" w:line="240" w:lineRule="auto"/>
        <w:jc w:val="center"/>
        <w:rPr>
          <w:rFonts w:ascii="Arial" w:hAnsi="Arial" w:cs="Arial"/>
          <w:bCs/>
          <w:sz w:val="24"/>
          <w:szCs w:val="24"/>
        </w:rPr>
      </w:pPr>
      <w:r w:rsidRPr="0083376F">
        <w:rPr>
          <w:rFonts w:ascii="Arial" w:hAnsi="Arial" w:cs="Arial"/>
          <w:bCs/>
          <w:sz w:val="24"/>
          <w:szCs w:val="24"/>
        </w:rPr>
        <w:lastRenderedPageBreak/>
        <w:t>Одговор на жалба</w:t>
      </w:r>
    </w:p>
    <w:p w14:paraId="05FE3DEA" w14:textId="77777777" w:rsidR="00FC44DB" w:rsidRPr="0083376F" w:rsidRDefault="00FC44DB" w:rsidP="00857117">
      <w:pPr>
        <w:autoSpaceDE w:val="0"/>
        <w:autoSpaceDN w:val="0"/>
        <w:adjustRightInd w:val="0"/>
        <w:spacing w:after="0" w:line="240" w:lineRule="auto"/>
        <w:jc w:val="center"/>
        <w:rPr>
          <w:rFonts w:ascii="Arial" w:hAnsi="Arial" w:cs="Arial"/>
          <w:bCs/>
          <w:sz w:val="24"/>
          <w:szCs w:val="24"/>
          <w:lang w:val="en-GB"/>
        </w:rPr>
      </w:pPr>
      <w:r w:rsidRPr="0083376F">
        <w:rPr>
          <w:rFonts w:ascii="Arial" w:hAnsi="Arial" w:cs="Arial"/>
          <w:bCs/>
          <w:sz w:val="24"/>
          <w:szCs w:val="24"/>
          <w:lang w:val="en-GB"/>
        </w:rPr>
        <w:t>Член</w:t>
      </w:r>
      <w:r w:rsidR="009235E6" w:rsidRPr="0083376F">
        <w:rPr>
          <w:rFonts w:ascii="Arial" w:hAnsi="Arial" w:cs="Arial"/>
          <w:bCs/>
          <w:sz w:val="24"/>
          <w:szCs w:val="24"/>
          <w:lang w:val="en-GB"/>
        </w:rPr>
        <w:t xml:space="preserve"> 76</w:t>
      </w:r>
    </w:p>
    <w:p w14:paraId="0599FA86" w14:textId="77777777" w:rsidR="009235E6" w:rsidRPr="006E4AA6" w:rsidRDefault="009235E6" w:rsidP="00857117">
      <w:pPr>
        <w:autoSpaceDE w:val="0"/>
        <w:autoSpaceDN w:val="0"/>
        <w:adjustRightInd w:val="0"/>
        <w:spacing w:after="0" w:line="240" w:lineRule="auto"/>
        <w:jc w:val="center"/>
        <w:rPr>
          <w:rFonts w:ascii="Arial" w:hAnsi="Arial" w:cs="Arial"/>
          <w:b/>
          <w:bCs/>
          <w:sz w:val="24"/>
          <w:szCs w:val="24"/>
          <w:lang w:val="en-GB"/>
        </w:rPr>
      </w:pPr>
    </w:p>
    <w:p w14:paraId="7F2CA936" w14:textId="41166DE0" w:rsidR="00FC44DB" w:rsidRPr="006E4AA6" w:rsidRDefault="00FC44DB" w:rsidP="00E60C50">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 xml:space="preserve">(1) Примерок од навремена, целосна и дозволена жалба </w:t>
      </w:r>
      <w:r w:rsidR="00D30EB6">
        <w:rPr>
          <w:rFonts w:ascii="Arial" w:hAnsi="Arial" w:cs="Arial"/>
          <w:sz w:val="24"/>
          <w:szCs w:val="24"/>
        </w:rPr>
        <w:t>Управниот</w:t>
      </w:r>
      <w:r w:rsidRPr="006E4AA6">
        <w:rPr>
          <w:rFonts w:ascii="Arial" w:hAnsi="Arial" w:cs="Arial"/>
          <w:sz w:val="24"/>
          <w:szCs w:val="24"/>
          <w:lang w:val="en-GB"/>
        </w:rPr>
        <w:t xml:space="preserve"> суд ќе</w:t>
      </w:r>
      <w:r w:rsidRPr="006E4AA6">
        <w:rPr>
          <w:rFonts w:ascii="Arial" w:hAnsi="Arial" w:cs="Arial"/>
          <w:sz w:val="24"/>
          <w:szCs w:val="24"/>
        </w:rPr>
        <w:t xml:space="preserve"> </w:t>
      </w:r>
      <w:r w:rsidRPr="006E4AA6">
        <w:rPr>
          <w:rFonts w:ascii="Arial" w:hAnsi="Arial" w:cs="Arial"/>
          <w:sz w:val="24"/>
          <w:szCs w:val="24"/>
          <w:lang w:val="en-GB"/>
        </w:rPr>
        <w:t>достави во рок од три дена</w:t>
      </w:r>
      <w:r w:rsidR="00D30EB6">
        <w:rPr>
          <w:rFonts w:ascii="Arial" w:hAnsi="Arial" w:cs="Arial"/>
          <w:sz w:val="24"/>
          <w:szCs w:val="24"/>
        </w:rPr>
        <w:t xml:space="preserve"> од денот на приемот на жалбата</w:t>
      </w:r>
      <w:r w:rsidRPr="006E4AA6">
        <w:rPr>
          <w:rFonts w:ascii="Arial" w:hAnsi="Arial" w:cs="Arial"/>
          <w:sz w:val="24"/>
          <w:szCs w:val="24"/>
          <w:lang w:val="en-GB"/>
        </w:rPr>
        <w:t xml:space="preserve"> до спротивната странка</w:t>
      </w:r>
      <w:r w:rsidR="00D30EB6">
        <w:rPr>
          <w:rFonts w:ascii="Arial" w:hAnsi="Arial" w:cs="Arial"/>
          <w:sz w:val="24"/>
          <w:szCs w:val="24"/>
        </w:rPr>
        <w:t>,</w:t>
      </w:r>
      <w:r w:rsidRPr="006E4AA6">
        <w:rPr>
          <w:rFonts w:ascii="Arial" w:hAnsi="Arial" w:cs="Arial"/>
          <w:sz w:val="24"/>
          <w:szCs w:val="24"/>
          <w:lang w:val="en-GB"/>
        </w:rPr>
        <w:t xml:space="preserve"> која може во рок од осум дена</w:t>
      </w:r>
      <w:r w:rsidRPr="006E4AA6">
        <w:rPr>
          <w:rFonts w:ascii="Arial" w:hAnsi="Arial" w:cs="Arial"/>
          <w:sz w:val="24"/>
          <w:szCs w:val="24"/>
        </w:rPr>
        <w:t xml:space="preserve"> </w:t>
      </w:r>
      <w:r w:rsidRPr="006E4AA6">
        <w:rPr>
          <w:rFonts w:ascii="Arial" w:hAnsi="Arial" w:cs="Arial"/>
          <w:sz w:val="24"/>
          <w:szCs w:val="24"/>
          <w:lang w:val="en-GB"/>
        </w:rPr>
        <w:t>од приемот</w:t>
      </w:r>
      <w:r w:rsidR="00D30EB6">
        <w:rPr>
          <w:rFonts w:ascii="Arial" w:hAnsi="Arial" w:cs="Arial"/>
          <w:sz w:val="24"/>
          <w:szCs w:val="24"/>
        </w:rPr>
        <w:t xml:space="preserve"> на истата,</w:t>
      </w:r>
      <w:r w:rsidRPr="006E4AA6">
        <w:rPr>
          <w:rFonts w:ascii="Arial" w:hAnsi="Arial" w:cs="Arial"/>
          <w:sz w:val="24"/>
          <w:szCs w:val="24"/>
          <w:lang w:val="en-GB"/>
        </w:rPr>
        <w:t xml:space="preserve"> да поднесе до тој суд одговор на жалбата.</w:t>
      </w:r>
    </w:p>
    <w:p w14:paraId="6F648835" w14:textId="14820318" w:rsidR="00FC44DB" w:rsidRPr="006E4AA6" w:rsidRDefault="00FC44DB" w:rsidP="00E60C50">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 xml:space="preserve">(2) Примерок од одговорот на жалба </w:t>
      </w:r>
      <w:r w:rsidR="00D30EB6">
        <w:rPr>
          <w:rFonts w:ascii="Arial" w:hAnsi="Arial" w:cs="Arial"/>
          <w:sz w:val="24"/>
          <w:szCs w:val="24"/>
        </w:rPr>
        <w:t xml:space="preserve">Управниот </w:t>
      </w:r>
      <w:r w:rsidRPr="006E4AA6">
        <w:rPr>
          <w:rFonts w:ascii="Arial" w:hAnsi="Arial" w:cs="Arial"/>
          <w:sz w:val="24"/>
          <w:szCs w:val="24"/>
          <w:lang w:val="en-GB"/>
        </w:rPr>
        <w:t xml:space="preserve"> суд ќе достави во рок од три</w:t>
      </w:r>
      <w:r w:rsidRPr="006E4AA6">
        <w:rPr>
          <w:rFonts w:ascii="Arial" w:hAnsi="Arial" w:cs="Arial"/>
          <w:sz w:val="24"/>
          <w:szCs w:val="24"/>
        </w:rPr>
        <w:t xml:space="preserve"> </w:t>
      </w:r>
      <w:r w:rsidRPr="006E4AA6">
        <w:rPr>
          <w:rFonts w:ascii="Arial" w:hAnsi="Arial" w:cs="Arial"/>
          <w:sz w:val="24"/>
          <w:szCs w:val="24"/>
          <w:lang w:val="en-GB"/>
        </w:rPr>
        <w:t xml:space="preserve">дена </w:t>
      </w:r>
      <w:r w:rsidR="009470F0">
        <w:rPr>
          <w:rFonts w:ascii="Arial" w:hAnsi="Arial" w:cs="Arial"/>
          <w:sz w:val="24"/>
          <w:szCs w:val="24"/>
        </w:rPr>
        <w:t xml:space="preserve">од денот на приемот на </w:t>
      </w:r>
      <w:r w:rsidR="009470F0">
        <w:rPr>
          <w:rFonts w:ascii="Arial" w:hAnsi="Arial" w:cs="Arial"/>
          <w:sz w:val="24"/>
          <w:szCs w:val="24"/>
        </w:rPr>
        <w:t xml:space="preserve">одговорот на </w:t>
      </w:r>
      <w:r w:rsidR="009470F0">
        <w:rPr>
          <w:rFonts w:ascii="Arial" w:hAnsi="Arial" w:cs="Arial"/>
          <w:sz w:val="24"/>
          <w:szCs w:val="24"/>
        </w:rPr>
        <w:t>жалбата</w:t>
      </w:r>
      <w:r w:rsidR="00D30EB6">
        <w:rPr>
          <w:rFonts w:ascii="Arial" w:hAnsi="Arial" w:cs="Arial"/>
          <w:sz w:val="24"/>
          <w:szCs w:val="24"/>
        </w:rPr>
        <w:t xml:space="preserve"> </w:t>
      </w:r>
      <w:r w:rsidRPr="006E4AA6">
        <w:rPr>
          <w:rFonts w:ascii="Arial" w:hAnsi="Arial" w:cs="Arial"/>
          <w:sz w:val="24"/>
          <w:szCs w:val="24"/>
          <w:lang w:val="en-GB"/>
        </w:rPr>
        <w:t>до жалителот.</w:t>
      </w:r>
    </w:p>
    <w:p w14:paraId="7ECA4260" w14:textId="1CF42FD8" w:rsidR="00FC44DB" w:rsidRPr="006E4AA6" w:rsidRDefault="00FC44DB" w:rsidP="00E60C50">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(3) Ненавремено поднесениот одговор на жалба нема да се отфрли туку ќе се</w:t>
      </w:r>
      <w:r w:rsidRPr="006E4AA6">
        <w:rPr>
          <w:rFonts w:ascii="Arial" w:hAnsi="Arial" w:cs="Arial"/>
          <w:sz w:val="24"/>
          <w:szCs w:val="24"/>
        </w:rPr>
        <w:t xml:space="preserve"> </w:t>
      </w:r>
      <w:r w:rsidRPr="006E4AA6">
        <w:rPr>
          <w:rFonts w:ascii="Arial" w:hAnsi="Arial" w:cs="Arial"/>
          <w:sz w:val="24"/>
          <w:szCs w:val="24"/>
          <w:lang w:val="en-GB"/>
        </w:rPr>
        <w:t>достави до второстепениот суд кој ќе го земе предвид, ако тоа е уште можно</w:t>
      </w:r>
      <w:r w:rsidR="009470F0">
        <w:rPr>
          <w:rFonts w:ascii="Arial" w:hAnsi="Arial" w:cs="Arial"/>
          <w:sz w:val="24"/>
          <w:szCs w:val="24"/>
        </w:rPr>
        <w:t>, односно ако не е одлучувано по жалбата.</w:t>
      </w:r>
      <w:r w:rsidRPr="006E4AA6">
        <w:rPr>
          <w:rFonts w:ascii="Arial" w:hAnsi="Arial" w:cs="Arial"/>
          <w:sz w:val="24"/>
          <w:szCs w:val="24"/>
          <w:lang w:val="en-GB"/>
        </w:rPr>
        <w:t>.</w:t>
      </w:r>
    </w:p>
    <w:p w14:paraId="30615716" w14:textId="77777777" w:rsidR="00FC44DB" w:rsidRPr="006E4AA6" w:rsidRDefault="00FC44DB" w:rsidP="00FC44DB">
      <w:pPr>
        <w:autoSpaceDE w:val="0"/>
        <w:autoSpaceDN w:val="0"/>
        <w:adjustRightInd w:val="0"/>
        <w:spacing w:after="0" w:line="240" w:lineRule="auto"/>
        <w:rPr>
          <w:rFonts w:ascii="Arial" w:hAnsi="Arial" w:cs="Arial"/>
          <w:b/>
          <w:bCs/>
          <w:sz w:val="24"/>
          <w:szCs w:val="24"/>
        </w:rPr>
      </w:pPr>
    </w:p>
    <w:p w14:paraId="2156A45C" w14:textId="77777777" w:rsidR="00857117" w:rsidRPr="006E4AA6" w:rsidRDefault="00857117" w:rsidP="00FC44DB">
      <w:pPr>
        <w:autoSpaceDE w:val="0"/>
        <w:autoSpaceDN w:val="0"/>
        <w:adjustRightInd w:val="0"/>
        <w:spacing w:after="0" w:line="240" w:lineRule="auto"/>
        <w:rPr>
          <w:rFonts w:ascii="Arial" w:hAnsi="Arial" w:cs="Arial"/>
          <w:b/>
          <w:bCs/>
          <w:sz w:val="24"/>
          <w:szCs w:val="24"/>
        </w:rPr>
      </w:pPr>
    </w:p>
    <w:p w14:paraId="13EC2E33" w14:textId="77777777" w:rsidR="00857117" w:rsidRPr="0083376F" w:rsidRDefault="00857117" w:rsidP="00857117">
      <w:pPr>
        <w:autoSpaceDE w:val="0"/>
        <w:autoSpaceDN w:val="0"/>
        <w:adjustRightInd w:val="0"/>
        <w:spacing w:after="0" w:line="240" w:lineRule="auto"/>
        <w:jc w:val="center"/>
        <w:rPr>
          <w:rFonts w:ascii="Arial" w:hAnsi="Arial" w:cs="Arial"/>
          <w:bCs/>
          <w:sz w:val="24"/>
          <w:szCs w:val="24"/>
        </w:rPr>
      </w:pPr>
      <w:r w:rsidRPr="0083376F">
        <w:rPr>
          <w:rFonts w:ascii="Arial" w:hAnsi="Arial" w:cs="Arial"/>
          <w:bCs/>
          <w:sz w:val="24"/>
          <w:szCs w:val="24"/>
        </w:rPr>
        <w:t>Доставување на жалбата до второстепениот суд</w:t>
      </w:r>
    </w:p>
    <w:p w14:paraId="66B506A8" w14:textId="77777777" w:rsidR="00FC44DB" w:rsidRPr="0083376F" w:rsidRDefault="00FC44DB" w:rsidP="00857117">
      <w:pPr>
        <w:autoSpaceDE w:val="0"/>
        <w:autoSpaceDN w:val="0"/>
        <w:adjustRightInd w:val="0"/>
        <w:spacing w:after="0" w:line="240" w:lineRule="auto"/>
        <w:jc w:val="center"/>
        <w:rPr>
          <w:rFonts w:ascii="Arial" w:hAnsi="Arial" w:cs="Arial"/>
          <w:bCs/>
          <w:sz w:val="24"/>
          <w:szCs w:val="24"/>
          <w:lang w:val="en-GB"/>
        </w:rPr>
      </w:pPr>
      <w:r w:rsidRPr="0083376F">
        <w:rPr>
          <w:rFonts w:ascii="Arial" w:hAnsi="Arial" w:cs="Arial"/>
          <w:bCs/>
          <w:sz w:val="24"/>
          <w:szCs w:val="24"/>
          <w:lang w:val="en-GB"/>
        </w:rPr>
        <w:t>Член</w:t>
      </w:r>
      <w:r w:rsidR="00857117" w:rsidRPr="0083376F">
        <w:rPr>
          <w:rFonts w:ascii="Arial" w:hAnsi="Arial" w:cs="Arial"/>
          <w:bCs/>
          <w:sz w:val="24"/>
          <w:szCs w:val="24"/>
          <w:lang w:val="en-GB"/>
        </w:rPr>
        <w:t xml:space="preserve"> </w:t>
      </w:r>
      <w:r w:rsidR="009235E6" w:rsidRPr="0083376F">
        <w:rPr>
          <w:rFonts w:ascii="Arial" w:hAnsi="Arial" w:cs="Arial"/>
          <w:bCs/>
          <w:sz w:val="24"/>
          <w:szCs w:val="24"/>
          <w:lang w:val="en-GB"/>
        </w:rPr>
        <w:t>77</w:t>
      </w:r>
    </w:p>
    <w:p w14:paraId="49CD5AB5" w14:textId="77777777" w:rsidR="009235E6" w:rsidRPr="006E4AA6" w:rsidRDefault="009235E6" w:rsidP="00857117">
      <w:pPr>
        <w:autoSpaceDE w:val="0"/>
        <w:autoSpaceDN w:val="0"/>
        <w:adjustRightInd w:val="0"/>
        <w:spacing w:after="0" w:line="240" w:lineRule="auto"/>
        <w:jc w:val="center"/>
        <w:rPr>
          <w:rFonts w:ascii="Arial" w:hAnsi="Arial" w:cs="Arial"/>
          <w:b/>
          <w:bCs/>
          <w:sz w:val="24"/>
          <w:szCs w:val="24"/>
        </w:rPr>
      </w:pPr>
    </w:p>
    <w:p w14:paraId="661DBF5F" w14:textId="072D0AFE" w:rsidR="00FC44DB" w:rsidRPr="006E4AA6" w:rsidRDefault="00FC44DB" w:rsidP="00857117">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По приемот на одговорот на жалбата или по изминувањето на рокот за</w:t>
      </w:r>
      <w:r w:rsidR="00857117" w:rsidRPr="006E4AA6">
        <w:rPr>
          <w:rFonts w:ascii="Arial" w:hAnsi="Arial" w:cs="Arial"/>
          <w:sz w:val="24"/>
          <w:szCs w:val="24"/>
        </w:rPr>
        <w:t xml:space="preserve"> </w:t>
      </w:r>
      <w:r w:rsidRPr="006E4AA6">
        <w:rPr>
          <w:rFonts w:ascii="Arial" w:hAnsi="Arial" w:cs="Arial"/>
          <w:sz w:val="24"/>
          <w:szCs w:val="24"/>
          <w:lang w:val="en-GB"/>
        </w:rPr>
        <w:t xml:space="preserve">одговор на жалбата, </w:t>
      </w:r>
      <w:r w:rsidR="00733FF0">
        <w:rPr>
          <w:rFonts w:ascii="Arial" w:hAnsi="Arial" w:cs="Arial"/>
          <w:sz w:val="24"/>
          <w:szCs w:val="24"/>
        </w:rPr>
        <w:t xml:space="preserve">судијата поединец </w:t>
      </w:r>
      <w:r w:rsidR="00733FF0" w:rsidRPr="002D2E1A">
        <w:rPr>
          <w:rFonts w:ascii="Arial" w:hAnsi="Arial" w:cs="Arial"/>
          <w:sz w:val="24"/>
          <w:szCs w:val="24"/>
        </w:rPr>
        <w:t xml:space="preserve">или </w:t>
      </w:r>
      <w:r w:rsidRPr="002D2E1A">
        <w:rPr>
          <w:rFonts w:ascii="Arial" w:hAnsi="Arial" w:cs="Arial"/>
          <w:sz w:val="24"/>
          <w:szCs w:val="24"/>
          <w:lang w:val="en-GB"/>
        </w:rPr>
        <w:t>претседателот на советот</w:t>
      </w:r>
      <w:r w:rsidRPr="006E4AA6">
        <w:rPr>
          <w:rFonts w:ascii="Arial" w:hAnsi="Arial" w:cs="Arial"/>
          <w:sz w:val="24"/>
          <w:szCs w:val="24"/>
          <w:lang w:val="en-GB"/>
        </w:rPr>
        <w:t xml:space="preserve"> жалбата и одговорот на жалбата,</w:t>
      </w:r>
      <w:r w:rsidRPr="006E4AA6">
        <w:rPr>
          <w:rFonts w:ascii="Arial" w:hAnsi="Arial" w:cs="Arial"/>
          <w:sz w:val="24"/>
          <w:szCs w:val="24"/>
        </w:rPr>
        <w:t xml:space="preserve"> </w:t>
      </w:r>
      <w:r w:rsidRPr="006E4AA6">
        <w:rPr>
          <w:rFonts w:ascii="Arial" w:hAnsi="Arial" w:cs="Arial"/>
          <w:sz w:val="24"/>
          <w:szCs w:val="24"/>
          <w:lang w:val="en-GB"/>
        </w:rPr>
        <w:t>ако е поднесен, со сите списи ќе ги достави до второстепениот суд најдоцна во</w:t>
      </w:r>
      <w:r w:rsidRPr="006E4AA6">
        <w:rPr>
          <w:rFonts w:ascii="Arial" w:hAnsi="Arial" w:cs="Arial"/>
          <w:sz w:val="24"/>
          <w:szCs w:val="24"/>
        </w:rPr>
        <w:t xml:space="preserve"> </w:t>
      </w:r>
      <w:r w:rsidRPr="006E4AA6">
        <w:rPr>
          <w:rFonts w:ascii="Arial" w:hAnsi="Arial" w:cs="Arial"/>
          <w:sz w:val="24"/>
          <w:szCs w:val="24"/>
          <w:lang w:val="en-GB"/>
        </w:rPr>
        <w:t>рок од осум дена.</w:t>
      </w:r>
    </w:p>
    <w:p w14:paraId="1E4395C0" w14:textId="77777777" w:rsidR="00FC44DB" w:rsidRPr="006E4AA6" w:rsidRDefault="00FC44DB" w:rsidP="00DD52EE">
      <w:pPr>
        <w:pStyle w:val="t-9-8"/>
        <w:ind w:left="720"/>
        <w:jc w:val="both"/>
        <w:rPr>
          <w:rFonts w:ascii="Arial" w:hAnsi="Arial" w:cs="Arial"/>
          <w:snapToGrid/>
          <w:lang w:val="mk-MK" w:eastAsia="hr-HR"/>
        </w:rPr>
      </w:pPr>
    </w:p>
    <w:p w14:paraId="21D4B25B" w14:textId="77777777" w:rsidR="00857117" w:rsidRPr="006E4AA6" w:rsidRDefault="00857117" w:rsidP="009235E6">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второстепениот суд по приемот на жалбата</w:t>
      </w:r>
    </w:p>
    <w:p w14:paraId="77CB0B19" w14:textId="77777777" w:rsidR="00D77184" w:rsidRPr="006E4AA6" w:rsidRDefault="00D77184" w:rsidP="0093180F">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78</w:t>
      </w:r>
    </w:p>
    <w:p w14:paraId="4375A735" w14:textId="2EEF42B3" w:rsidR="00D77184" w:rsidRPr="006E4AA6" w:rsidRDefault="00857117" w:rsidP="00CE1766">
      <w:pPr>
        <w:pStyle w:val="t-9-8"/>
        <w:jc w:val="both"/>
        <w:rPr>
          <w:rFonts w:ascii="Arial" w:hAnsi="Arial" w:cs="Arial"/>
          <w:snapToGrid/>
          <w:lang w:val="mk-MK" w:eastAsia="hr-HR"/>
        </w:rPr>
      </w:pPr>
      <w:r w:rsidRPr="006E4AA6">
        <w:rPr>
          <w:rFonts w:ascii="Arial" w:hAnsi="Arial" w:cs="Arial"/>
          <w:snapToGrid/>
          <w:lang w:val="mk-MK" w:eastAsia="hr-HR"/>
        </w:rPr>
        <w:t xml:space="preserve">Второстепениот суд со решение ќе ја отфрли ненавремената, </w:t>
      </w:r>
      <w:r w:rsidRPr="006E4AA6">
        <w:rPr>
          <w:rFonts w:ascii="Arial" w:hAnsi="Arial" w:cs="Arial"/>
          <w:lang w:val="mk-MK" w:eastAsia="hr-HR"/>
        </w:rPr>
        <w:t xml:space="preserve"> неуредната или </w:t>
      </w:r>
      <w:r w:rsidRPr="006E4AA6">
        <w:rPr>
          <w:rFonts w:ascii="Arial" w:hAnsi="Arial" w:cs="Arial"/>
          <w:snapToGrid/>
          <w:lang w:val="mk-MK" w:eastAsia="hr-HR"/>
        </w:rPr>
        <w:t>недозволената ж</w:t>
      </w:r>
      <w:r w:rsidRPr="006E4AA6">
        <w:rPr>
          <w:rFonts w:ascii="Arial" w:hAnsi="Arial" w:cs="Arial"/>
          <w:lang w:val="mk-MK" w:eastAsia="hr-HR"/>
        </w:rPr>
        <w:t>алба</w:t>
      </w:r>
      <w:r w:rsidR="00CE1766">
        <w:rPr>
          <w:rFonts w:ascii="Arial" w:hAnsi="Arial" w:cs="Arial"/>
          <w:lang w:val="mk-MK" w:eastAsia="hr-HR"/>
        </w:rPr>
        <w:t xml:space="preserve">, </w:t>
      </w:r>
      <w:r w:rsidRPr="006E4AA6">
        <w:rPr>
          <w:rFonts w:ascii="Arial" w:hAnsi="Arial" w:cs="Arial"/>
          <w:lang w:val="mk-MK" w:eastAsia="hr-HR"/>
        </w:rPr>
        <w:t>ако тоа било пропуштено од Управниот суд</w:t>
      </w:r>
      <w:r w:rsidR="000A5FDA">
        <w:rPr>
          <w:rFonts w:ascii="Arial" w:hAnsi="Arial" w:cs="Arial"/>
          <w:lang w:val="mk-MK" w:eastAsia="hr-HR"/>
        </w:rPr>
        <w:t>.</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 </w:t>
      </w:r>
    </w:p>
    <w:p w14:paraId="139C701A" w14:textId="77777777" w:rsidR="00857117" w:rsidRPr="006E4AA6" w:rsidRDefault="00857117"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Разгледување на жалбата од второстепениот суд</w:t>
      </w:r>
    </w:p>
    <w:p w14:paraId="738552BC"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79</w:t>
      </w:r>
    </w:p>
    <w:p w14:paraId="5CC3E677" w14:textId="36E790BD" w:rsidR="00D77184" w:rsidRPr="006E4AA6" w:rsidRDefault="00506DAD" w:rsidP="00F44689">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В</w:t>
      </w:r>
      <w:r w:rsidR="00857117" w:rsidRPr="006E4AA6">
        <w:rPr>
          <w:rFonts w:ascii="Arial" w:hAnsi="Arial" w:cs="Arial"/>
          <w:snapToGrid/>
          <w:lang w:val="mk-MK" w:eastAsia="hr-HR"/>
        </w:rPr>
        <w:t xml:space="preserve">торостепениот </w:t>
      </w:r>
      <w:r w:rsidRPr="006E4AA6">
        <w:rPr>
          <w:rFonts w:ascii="Arial" w:hAnsi="Arial" w:cs="Arial"/>
          <w:snapToGrid/>
          <w:lang w:val="mk-MK" w:eastAsia="hr-HR"/>
        </w:rPr>
        <w:t xml:space="preserve"> суд, </w:t>
      </w:r>
      <w:r w:rsidR="002456DE" w:rsidRPr="006E4AA6">
        <w:rPr>
          <w:rFonts w:ascii="Arial" w:hAnsi="Arial" w:cs="Arial"/>
          <w:snapToGrid/>
          <w:lang w:val="mk-MK" w:eastAsia="hr-HR"/>
        </w:rPr>
        <w:t xml:space="preserve"> </w:t>
      </w:r>
      <w:r w:rsidR="00EA09DE" w:rsidRPr="006E4AA6">
        <w:rPr>
          <w:rFonts w:ascii="Arial" w:hAnsi="Arial" w:cs="Arial"/>
          <w:snapToGrid/>
          <w:lang w:val="mk-MK" w:eastAsia="hr-HR"/>
        </w:rPr>
        <w:t xml:space="preserve">ја испитува </w:t>
      </w:r>
      <w:r w:rsidR="00D77184" w:rsidRPr="006E4AA6">
        <w:rPr>
          <w:rFonts w:ascii="Arial" w:hAnsi="Arial" w:cs="Arial"/>
          <w:snapToGrid/>
          <w:lang w:val="mk-MK" w:eastAsia="hr-HR"/>
        </w:rPr>
        <w:t xml:space="preserve">првостепената пресуда само во оној дел кој е оспорен со жалбата, во границите на </w:t>
      </w:r>
      <w:r w:rsidR="00857117" w:rsidRPr="006E4AA6">
        <w:rPr>
          <w:rFonts w:ascii="Arial" w:hAnsi="Arial" w:cs="Arial"/>
          <w:snapToGrid/>
          <w:lang w:val="mk-MK" w:eastAsia="hr-HR"/>
        </w:rPr>
        <w:t xml:space="preserve">причините </w:t>
      </w:r>
      <w:r w:rsidR="00D77184" w:rsidRPr="006E4AA6">
        <w:rPr>
          <w:rFonts w:ascii="Arial" w:hAnsi="Arial" w:cs="Arial"/>
          <w:snapToGrid/>
          <w:lang w:val="mk-MK" w:eastAsia="hr-HR"/>
        </w:rPr>
        <w:t xml:space="preserve"> наведени во жалбата. </w:t>
      </w:r>
      <w:r w:rsidRPr="006E4AA6">
        <w:rPr>
          <w:rFonts w:ascii="Arial" w:hAnsi="Arial" w:cs="Arial"/>
          <w:snapToGrid/>
          <w:lang w:val="mk-MK" w:eastAsia="hr-HR"/>
        </w:rPr>
        <w:t>В</w:t>
      </w:r>
      <w:r w:rsidR="00857117" w:rsidRPr="006E4AA6">
        <w:rPr>
          <w:rFonts w:ascii="Arial" w:hAnsi="Arial" w:cs="Arial"/>
          <w:snapToGrid/>
          <w:lang w:val="mk-MK" w:eastAsia="hr-HR"/>
        </w:rPr>
        <w:t xml:space="preserve">торостепениот </w:t>
      </w:r>
      <w:r w:rsidRPr="006E4AA6">
        <w:rPr>
          <w:rFonts w:ascii="Arial" w:hAnsi="Arial" w:cs="Arial"/>
          <w:snapToGrid/>
          <w:lang w:val="mk-MK" w:eastAsia="hr-HR"/>
        </w:rPr>
        <w:t xml:space="preserve">суд, </w:t>
      </w:r>
      <w:r w:rsidR="00456799" w:rsidRPr="006E4AA6">
        <w:rPr>
          <w:rFonts w:ascii="Arial" w:hAnsi="Arial" w:cs="Arial"/>
          <w:snapToGrid/>
          <w:lang w:val="mk-MK" w:eastAsia="hr-HR"/>
        </w:rPr>
        <w:t xml:space="preserve">внимава </w:t>
      </w:r>
      <w:r w:rsidR="00D77184" w:rsidRPr="006E4AA6">
        <w:rPr>
          <w:rFonts w:ascii="Arial" w:hAnsi="Arial" w:cs="Arial"/>
          <w:snapToGrid/>
          <w:lang w:val="mk-MK" w:eastAsia="hr-HR"/>
        </w:rPr>
        <w:t xml:space="preserve">по службена должност за </w:t>
      </w:r>
      <w:r w:rsidR="00E2412D" w:rsidRPr="006E4AA6">
        <w:rPr>
          <w:rFonts w:ascii="Arial" w:hAnsi="Arial" w:cs="Arial"/>
          <w:snapToGrid/>
          <w:lang w:val="mk-MK" w:eastAsia="hr-HR"/>
        </w:rPr>
        <w:t xml:space="preserve">причините за </w:t>
      </w:r>
      <w:r w:rsidR="00D77184" w:rsidRPr="006E4AA6">
        <w:rPr>
          <w:rFonts w:ascii="Arial" w:hAnsi="Arial" w:cs="Arial"/>
          <w:snapToGrid/>
          <w:lang w:val="mk-MK" w:eastAsia="hr-HR"/>
        </w:rPr>
        <w:t xml:space="preserve">ништовност на </w:t>
      </w:r>
      <w:r w:rsidR="00E2412D" w:rsidRPr="006E4AA6">
        <w:rPr>
          <w:rFonts w:ascii="Arial" w:hAnsi="Arial" w:cs="Arial"/>
          <w:snapToGrid/>
          <w:lang w:val="mk-MK" w:eastAsia="hr-HR"/>
        </w:rPr>
        <w:t>поединечниот управен акт</w:t>
      </w:r>
      <w:r w:rsidR="00D77184" w:rsidRPr="006E4AA6">
        <w:rPr>
          <w:rFonts w:ascii="Arial" w:hAnsi="Arial" w:cs="Arial"/>
          <w:snapToGrid/>
          <w:lang w:val="mk-MK" w:eastAsia="hr-HR"/>
        </w:rPr>
        <w:t>.</w:t>
      </w:r>
    </w:p>
    <w:p w14:paraId="626D39EC" w14:textId="77777777" w:rsidR="00D77184" w:rsidRPr="006E4AA6" w:rsidRDefault="00506DAD" w:rsidP="00F44689">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В</w:t>
      </w:r>
      <w:r w:rsidR="00E2412D" w:rsidRPr="006E4AA6">
        <w:rPr>
          <w:rFonts w:ascii="Arial" w:hAnsi="Arial" w:cs="Arial"/>
          <w:snapToGrid/>
          <w:lang w:val="mk-MK" w:eastAsia="hr-HR"/>
        </w:rPr>
        <w:t xml:space="preserve">торостепениот </w:t>
      </w:r>
      <w:r w:rsidRPr="006E4AA6">
        <w:rPr>
          <w:rFonts w:ascii="Arial" w:hAnsi="Arial" w:cs="Arial"/>
          <w:snapToGrid/>
          <w:lang w:val="mk-MK" w:eastAsia="hr-HR"/>
        </w:rPr>
        <w:t xml:space="preserve"> суд, </w:t>
      </w:r>
      <w:r w:rsidR="00771544" w:rsidRPr="006E4AA6">
        <w:rPr>
          <w:rFonts w:ascii="Arial" w:hAnsi="Arial" w:cs="Arial"/>
          <w:snapToGrid/>
          <w:lang w:val="mk-MK" w:eastAsia="hr-HR"/>
        </w:rPr>
        <w:t xml:space="preserve"> </w:t>
      </w:r>
      <w:r w:rsidR="00D77184" w:rsidRPr="006E4AA6">
        <w:rPr>
          <w:rFonts w:ascii="Arial" w:hAnsi="Arial" w:cs="Arial"/>
          <w:snapToGrid/>
          <w:lang w:val="mk-MK" w:eastAsia="hr-HR"/>
        </w:rPr>
        <w:t>донесува одлуки по жалби на седница на совет без одржување на расправа.</w:t>
      </w:r>
    </w:p>
    <w:p w14:paraId="02619C2A" w14:textId="77777777" w:rsidR="00463391" w:rsidRDefault="00E60C50" w:rsidP="00F44689">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 xml:space="preserve">По исклучок од ставот (2) на овој член, </w:t>
      </w:r>
      <w:r w:rsidR="00CE1766">
        <w:rPr>
          <w:rFonts w:ascii="Arial" w:hAnsi="Arial" w:cs="Arial"/>
          <w:snapToGrid/>
          <w:lang w:val="mk-MK" w:eastAsia="hr-HR"/>
        </w:rPr>
        <w:t>кога на седница на советот ќе се утврди дека пресудата против која е изјавена жалба се заснова на суштествена повреда на одредбите од постапката, која може да се отстрани</w:t>
      </w:r>
      <w:r w:rsidR="00463391">
        <w:rPr>
          <w:rFonts w:ascii="Arial" w:hAnsi="Arial" w:cs="Arial"/>
          <w:snapToGrid/>
          <w:lang w:val="mk-MK" w:eastAsia="hr-HR"/>
        </w:rPr>
        <w:t xml:space="preserve">, или на погрешно и нецелосно утврдената фактичка состојба, а пресудата претходно еднаш била укината, второстепениот суд ќе закаже расправа и мериторно ќе одлучи. </w:t>
      </w:r>
    </w:p>
    <w:p w14:paraId="1492EB7C" w14:textId="2BDE95A2" w:rsidR="00463391" w:rsidRDefault="00463391" w:rsidP="00F44689">
      <w:pPr>
        <w:pStyle w:val="t-9-8"/>
        <w:numPr>
          <w:ilvl w:val="0"/>
          <w:numId w:val="78"/>
        </w:numPr>
        <w:jc w:val="both"/>
        <w:rPr>
          <w:rFonts w:ascii="Arial" w:hAnsi="Arial" w:cs="Arial"/>
          <w:snapToGrid/>
          <w:lang w:val="mk-MK" w:eastAsia="hr-HR"/>
        </w:rPr>
      </w:pPr>
      <w:r>
        <w:rPr>
          <w:rFonts w:ascii="Arial" w:hAnsi="Arial" w:cs="Arial"/>
          <w:snapToGrid/>
          <w:lang w:val="mk-MK" w:eastAsia="hr-HR"/>
        </w:rPr>
        <w:t>Расправата пр</w:t>
      </w:r>
      <w:r w:rsidR="009470F0">
        <w:rPr>
          <w:rFonts w:ascii="Arial" w:hAnsi="Arial" w:cs="Arial"/>
          <w:snapToGrid/>
          <w:lang w:val="mk-MK" w:eastAsia="hr-HR"/>
        </w:rPr>
        <w:t>е</w:t>
      </w:r>
      <w:r>
        <w:rPr>
          <w:rFonts w:ascii="Arial" w:hAnsi="Arial" w:cs="Arial"/>
          <w:snapToGrid/>
          <w:lang w:val="mk-MK" w:eastAsia="hr-HR"/>
        </w:rPr>
        <w:t xml:space="preserve">д второстепениот суд почнува со извештајот на </w:t>
      </w:r>
      <w:r w:rsidR="009470F0">
        <w:rPr>
          <w:rFonts w:ascii="Arial" w:hAnsi="Arial" w:cs="Arial"/>
          <w:snapToGrid/>
          <w:lang w:val="mk-MK" w:eastAsia="hr-HR"/>
        </w:rPr>
        <w:t xml:space="preserve">судија </w:t>
      </w:r>
      <w:r>
        <w:rPr>
          <w:rFonts w:ascii="Arial" w:hAnsi="Arial" w:cs="Arial"/>
          <w:snapToGrid/>
          <w:lang w:val="mk-MK" w:eastAsia="hr-HR"/>
        </w:rPr>
        <w:t xml:space="preserve">известител, потоа ќе се прочита пресудата или делот од пресудата која се </w:t>
      </w:r>
      <w:r>
        <w:rPr>
          <w:rFonts w:ascii="Arial" w:hAnsi="Arial" w:cs="Arial"/>
          <w:snapToGrid/>
          <w:lang w:val="mk-MK" w:eastAsia="hr-HR"/>
        </w:rPr>
        <w:lastRenderedPageBreak/>
        <w:t>побива со жалбата, жалителот ќе ја образложи жалбата, а спротивната страна одговорот на жалбата.</w:t>
      </w:r>
    </w:p>
    <w:p w14:paraId="1353F2A5" w14:textId="2C7C5D39" w:rsidR="00E2412D" w:rsidRPr="006E4AA6" w:rsidRDefault="00463391" w:rsidP="00F44689">
      <w:pPr>
        <w:pStyle w:val="t-9-8"/>
        <w:numPr>
          <w:ilvl w:val="0"/>
          <w:numId w:val="78"/>
        </w:numPr>
        <w:jc w:val="both"/>
        <w:rPr>
          <w:rFonts w:ascii="Arial" w:hAnsi="Arial" w:cs="Arial"/>
          <w:snapToGrid/>
          <w:lang w:val="mk-MK" w:eastAsia="hr-HR"/>
        </w:rPr>
      </w:pPr>
      <w:r>
        <w:rPr>
          <w:rFonts w:ascii="Arial" w:hAnsi="Arial" w:cs="Arial"/>
          <w:snapToGrid/>
          <w:lang w:val="mk-MK" w:eastAsia="hr-HR"/>
        </w:rPr>
        <w:t xml:space="preserve">Одредбите </w:t>
      </w:r>
      <w:r w:rsidR="009470F0">
        <w:rPr>
          <w:rFonts w:ascii="Arial" w:hAnsi="Arial" w:cs="Arial"/>
          <w:snapToGrid/>
          <w:lang w:val="mk-MK" w:eastAsia="hr-HR"/>
        </w:rPr>
        <w:t xml:space="preserve">од членовите од 37 до 48 од овој закон, </w:t>
      </w:r>
      <w:r>
        <w:rPr>
          <w:rFonts w:ascii="Arial" w:hAnsi="Arial" w:cs="Arial"/>
          <w:snapToGrid/>
          <w:lang w:val="mk-MK" w:eastAsia="hr-HR"/>
        </w:rPr>
        <w:t>за расправа</w:t>
      </w:r>
      <w:r w:rsidR="009470F0">
        <w:rPr>
          <w:rFonts w:ascii="Arial" w:hAnsi="Arial" w:cs="Arial"/>
          <w:snapToGrid/>
          <w:lang w:val="mk-MK" w:eastAsia="hr-HR"/>
        </w:rPr>
        <w:t xml:space="preserve"> </w:t>
      </w:r>
      <w:r>
        <w:rPr>
          <w:rFonts w:ascii="Arial" w:hAnsi="Arial" w:cs="Arial"/>
          <w:snapToGrid/>
          <w:lang w:val="mk-MK" w:eastAsia="hr-HR"/>
        </w:rPr>
        <w:t xml:space="preserve"> пред Управниот суд</w:t>
      </w:r>
      <w:r w:rsidR="009470F0">
        <w:rPr>
          <w:rFonts w:ascii="Arial" w:hAnsi="Arial" w:cs="Arial"/>
          <w:snapToGrid/>
          <w:lang w:val="mk-MK" w:eastAsia="hr-HR"/>
        </w:rPr>
        <w:t>,</w:t>
      </w:r>
      <w:r>
        <w:rPr>
          <w:rFonts w:ascii="Arial" w:hAnsi="Arial" w:cs="Arial"/>
          <w:snapToGrid/>
          <w:lang w:val="mk-MK" w:eastAsia="hr-HR"/>
        </w:rPr>
        <w:t xml:space="preserve"> соодветно се применуваат и на расправата пред второстепениот суд.</w:t>
      </w:r>
    </w:p>
    <w:p w14:paraId="16906A9A" w14:textId="3C35A3B6" w:rsidR="00827C38" w:rsidRPr="006E4AA6" w:rsidRDefault="00463391" w:rsidP="00D77184">
      <w:pPr>
        <w:pStyle w:val="clanak-"/>
        <w:keepNext/>
        <w:spacing w:before="240" w:beforeAutospacing="0"/>
        <w:jc w:val="center"/>
        <w:rPr>
          <w:rFonts w:ascii="Arial" w:hAnsi="Arial" w:cs="Arial"/>
          <w:snapToGrid/>
          <w:lang w:val="mk-MK" w:eastAsia="hr-HR"/>
        </w:rPr>
      </w:pPr>
      <w:r>
        <w:rPr>
          <w:rFonts w:ascii="Arial" w:hAnsi="Arial" w:cs="Arial"/>
          <w:snapToGrid/>
          <w:lang w:val="mk-MK" w:eastAsia="hr-HR"/>
        </w:rPr>
        <w:t>Одлуки на в</w:t>
      </w:r>
      <w:r w:rsidR="00827C38" w:rsidRPr="006E4AA6">
        <w:rPr>
          <w:rFonts w:ascii="Arial" w:hAnsi="Arial" w:cs="Arial"/>
          <w:snapToGrid/>
          <w:lang w:val="mk-MK" w:eastAsia="hr-HR"/>
        </w:rPr>
        <w:t>торостепе</w:t>
      </w:r>
      <w:r>
        <w:rPr>
          <w:rFonts w:ascii="Arial" w:hAnsi="Arial" w:cs="Arial"/>
          <w:snapToGrid/>
          <w:lang w:val="mk-MK" w:eastAsia="hr-HR"/>
        </w:rPr>
        <w:t>ниот суд по жалба</w:t>
      </w:r>
    </w:p>
    <w:p w14:paraId="3D565470" w14:textId="77777777" w:rsidR="00D77184" w:rsidRPr="006E4AA6" w:rsidRDefault="00D77184" w:rsidP="00D77184">
      <w:pPr>
        <w:pStyle w:val="clanak-"/>
        <w:keepNext/>
        <w:spacing w:before="240" w:beforeAutospacing="0"/>
        <w:jc w:val="center"/>
        <w:rPr>
          <w:rFonts w:ascii="Arial" w:hAnsi="Arial" w:cs="Arial"/>
          <w:b/>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8</w:t>
      </w:r>
      <w:r w:rsidR="009235E6" w:rsidRPr="006E4AA6">
        <w:rPr>
          <w:rFonts w:ascii="Arial" w:hAnsi="Arial" w:cs="Arial"/>
          <w:snapToGrid/>
          <w:lang w:val="mk-MK" w:eastAsia="hr-HR"/>
        </w:rPr>
        <w:t>0</w:t>
      </w:r>
    </w:p>
    <w:p w14:paraId="33F212E5" w14:textId="77777777" w:rsidR="00D77184" w:rsidRPr="006E4AA6" w:rsidRDefault="002456DE" w:rsidP="00F44689">
      <w:pPr>
        <w:pStyle w:val="t-9-8"/>
        <w:numPr>
          <w:ilvl w:val="0"/>
          <w:numId w:val="79"/>
        </w:numPr>
        <w:jc w:val="both"/>
        <w:rPr>
          <w:rFonts w:ascii="Arial" w:hAnsi="Arial" w:cs="Arial"/>
          <w:snapToGrid/>
          <w:lang w:val="mk-MK" w:eastAsia="hr-HR"/>
        </w:rPr>
      </w:pPr>
      <w:r w:rsidRPr="006E4AA6">
        <w:rPr>
          <w:rFonts w:ascii="Arial" w:hAnsi="Arial" w:cs="Arial"/>
          <w:snapToGrid/>
          <w:lang w:val="mk-MK" w:eastAsia="hr-HR"/>
        </w:rPr>
        <w:t xml:space="preserve"> </w:t>
      </w:r>
      <w:r w:rsidR="00506DAD" w:rsidRPr="006E4AA6">
        <w:rPr>
          <w:rFonts w:ascii="Arial" w:hAnsi="Arial" w:cs="Arial"/>
          <w:snapToGrid/>
          <w:lang w:val="mk-MK" w:eastAsia="hr-HR"/>
        </w:rPr>
        <w:t>В</w:t>
      </w:r>
      <w:r w:rsidR="00E2412D" w:rsidRPr="006E4AA6">
        <w:rPr>
          <w:rFonts w:ascii="Arial" w:hAnsi="Arial" w:cs="Arial"/>
          <w:snapToGrid/>
          <w:lang w:val="mk-MK" w:eastAsia="hr-HR"/>
        </w:rPr>
        <w:t xml:space="preserve">торостепениот </w:t>
      </w:r>
      <w:r w:rsidR="00506DAD" w:rsidRPr="006E4AA6">
        <w:rPr>
          <w:rFonts w:ascii="Arial" w:hAnsi="Arial" w:cs="Arial"/>
          <w:snapToGrid/>
          <w:lang w:val="mk-MK" w:eastAsia="hr-HR"/>
        </w:rPr>
        <w:t xml:space="preserve"> суд,  </w:t>
      </w:r>
      <w:r w:rsidR="00827C38" w:rsidRPr="006E4AA6">
        <w:rPr>
          <w:rFonts w:ascii="Arial" w:hAnsi="Arial" w:cs="Arial"/>
          <w:snapToGrid/>
          <w:lang w:val="mk-MK" w:eastAsia="hr-HR"/>
        </w:rPr>
        <w:t xml:space="preserve">со пресуда </w:t>
      </w:r>
      <w:r w:rsidR="00D77184" w:rsidRPr="006E4AA6">
        <w:rPr>
          <w:rFonts w:ascii="Arial" w:hAnsi="Arial" w:cs="Arial"/>
          <w:snapToGrid/>
          <w:lang w:val="mk-MK" w:eastAsia="hr-HR"/>
        </w:rPr>
        <w:t xml:space="preserve">ќе </w:t>
      </w:r>
      <w:r w:rsidR="00E2412D" w:rsidRPr="006E4AA6">
        <w:rPr>
          <w:rFonts w:ascii="Arial" w:hAnsi="Arial" w:cs="Arial"/>
          <w:snapToGrid/>
          <w:lang w:val="mk-MK" w:eastAsia="hr-HR"/>
        </w:rPr>
        <w:t>ја одбие жалбата</w:t>
      </w:r>
      <w:r w:rsidR="00D77184" w:rsidRPr="006E4AA6">
        <w:rPr>
          <w:rFonts w:ascii="Arial" w:hAnsi="Arial" w:cs="Arial"/>
          <w:snapToGrid/>
          <w:lang w:val="mk-MK" w:eastAsia="hr-HR"/>
        </w:rPr>
        <w:t xml:space="preserve"> како неоснована и ќе ја потврди првостепената пресуда кога ќе утврди дека не постојат </w:t>
      </w:r>
      <w:r w:rsidR="00E2412D" w:rsidRPr="006E4AA6">
        <w:rPr>
          <w:rFonts w:ascii="Arial" w:hAnsi="Arial" w:cs="Arial"/>
          <w:snapToGrid/>
          <w:lang w:val="mk-MK" w:eastAsia="hr-HR"/>
        </w:rPr>
        <w:t xml:space="preserve">причини </w:t>
      </w:r>
      <w:r w:rsidR="00D77184" w:rsidRPr="006E4AA6">
        <w:rPr>
          <w:rFonts w:ascii="Arial" w:hAnsi="Arial" w:cs="Arial"/>
          <w:snapToGrid/>
          <w:lang w:val="mk-MK" w:eastAsia="hr-HR"/>
        </w:rPr>
        <w:t xml:space="preserve"> за </w:t>
      </w:r>
      <w:r w:rsidR="00E2412D" w:rsidRPr="006E4AA6">
        <w:rPr>
          <w:rFonts w:ascii="Arial" w:hAnsi="Arial" w:cs="Arial"/>
          <w:snapToGrid/>
          <w:lang w:val="mk-MK" w:eastAsia="hr-HR"/>
        </w:rPr>
        <w:t xml:space="preserve">побивање </w:t>
      </w:r>
      <w:r w:rsidR="00D77184" w:rsidRPr="006E4AA6">
        <w:rPr>
          <w:rFonts w:ascii="Arial" w:hAnsi="Arial" w:cs="Arial"/>
          <w:snapToGrid/>
          <w:lang w:val="mk-MK" w:eastAsia="hr-HR"/>
        </w:rPr>
        <w:t xml:space="preserve"> на пресудата или тие не се од влијание за донесување на поинаква одлука.</w:t>
      </w:r>
    </w:p>
    <w:p w14:paraId="7A76DAC7" w14:textId="70D63F47" w:rsidR="00463391" w:rsidRPr="00463391" w:rsidRDefault="00463391" w:rsidP="00463391">
      <w:pPr>
        <w:pStyle w:val="ListParagraph"/>
        <w:numPr>
          <w:ilvl w:val="0"/>
          <w:numId w:val="79"/>
        </w:numPr>
        <w:jc w:val="both"/>
        <w:rPr>
          <w:rFonts w:ascii="Arial" w:hAnsi="Arial" w:cs="Arial"/>
          <w:sz w:val="24"/>
          <w:szCs w:val="24"/>
        </w:rPr>
      </w:pPr>
      <w:r w:rsidRPr="00463391">
        <w:rPr>
          <w:rFonts w:ascii="Arial" w:hAnsi="Arial" w:cs="Arial"/>
          <w:sz w:val="24"/>
          <w:szCs w:val="24"/>
        </w:rPr>
        <w:t xml:space="preserve">Второстепениот суд со решение ќе ја укине првостепената пресуда ако утврди дека постои суштествена повреда на постапката која не може да ја отстрани на расправа и ќе го врати предметот на </w:t>
      </w:r>
      <w:r w:rsidR="009470F0">
        <w:rPr>
          <w:rFonts w:ascii="Arial" w:hAnsi="Arial" w:cs="Arial"/>
          <w:sz w:val="24"/>
          <w:szCs w:val="24"/>
        </w:rPr>
        <w:t>Управиот</w:t>
      </w:r>
      <w:r w:rsidRPr="00463391">
        <w:rPr>
          <w:rFonts w:ascii="Arial" w:hAnsi="Arial" w:cs="Arial"/>
          <w:sz w:val="24"/>
          <w:szCs w:val="24"/>
        </w:rPr>
        <w:t xml:space="preserve"> суд.</w:t>
      </w:r>
    </w:p>
    <w:p w14:paraId="5FBBBDB7" w14:textId="66466F8A" w:rsidR="00463391" w:rsidRPr="00463391" w:rsidRDefault="00463391" w:rsidP="00463391">
      <w:pPr>
        <w:pStyle w:val="ListParagraph"/>
        <w:numPr>
          <w:ilvl w:val="0"/>
          <w:numId w:val="79"/>
        </w:numPr>
        <w:jc w:val="both"/>
        <w:rPr>
          <w:rFonts w:ascii="Arial" w:hAnsi="Arial" w:cs="Arial"/>
          <w:sz w:val="24"/>
          <w:szCs w:val="24"/>
        </w:rPr>
      </w:pPr>
      <w:r w:rsidRPr="00463391">
        <w:rPr>
          <w:rFonts w:ascii="Arial" w:hAnsi="Arial" w:cs="Arial"/>
          <w:sz w:val="24"/>
          <w:szCs w:val="24"/>
        </w:rPr>
        <w:t xml:space="preserve">Второстепениот суд со решение ќе ја укине првостепената пресуда поради погрешно и нецелосно утврдена фактичка состојба и предметот ќе му го врати на </w:t>
      </w:r>
      <w:r w:rsidR="009470F0">
        <w:rPr>
          <w:rFonts w:ascii="Arial" w:hAnsi="Arial" w:cs="Arial"/>
          <w:sz w:val="24"/>
          <w:szCs w:val="24"/>
        </w:rPr>
        <w:t>Управниот</w:t>
      </w:r>
      <w:r w:rsidRPr="00463391">
        <w:rPr>
          <w:rFonts w:ascii="Arial" w:hAnsi="Arial" w:cs="Arial"/>
          <w:sz w:val="24"/>
          <w:szCs w:val="24"/>
        </w:rPr>
        <w:t xml:space="preserve"> суд, освен ако одлучи сам да одржи расправа. </w:t>
      </w:r>
      <w:r w:rsidRPr="00463391">
        <w:rPr>
          <w:rFonts w:ascii="Arial" w:hAnsi="Arial" w:cs="Arial"/>
          <w:sz w:val="24"/>
          <w:szCs w:val="24"/>
        </w:rPr>
        <w:tab/>
      </w:r>
    </w:p>
    <w:p w14:paraId="253398FF" w14:textId="338A6BCB" w:rsidR="00463391" w:rsidRPr="00463391" w:rsidRDefault="00463391" w:rsidP="00463391">
      <w:pPr>
        <w:pStyle w:val="ListParagraph"/>
        <w:numPr>
          <w:ilvl w:val="0"/>
          <w:numId w:val="79"/>
        </w:numPr>
        <w:jc w:val="both"/>
        <w:rPr>
          <w:rFonts w:ascii="Arial" w:hAnsi="Arial" w:cs="Arial"/>
          <w:sz w:val="24"/>
          <w:szCs w:val="24"/>
        </w:rPr>
      </w:pPr>
      <w:r w:rsidRPr="00463391">
        <w:rPr>
          <w:rFonts w:ascii="Arial" w:hAnsi="Arial" w:cs="Arial"/>
          <w:sz w:val="24"/>
          <w:szCs w:val="24"/>
        </w:rPr>
        <w:t xml:space="preserve">Второстепениот суд со пресуда ќе ја преиначи првостепената пресуда ако смета дека фактичката состојба во првостепената пресуда е правилно утврдена, но </w:t>
      </w:r>
      <w:r w:rsidR="009470F0">
        <w:rPr>
          <w:rFonts w:ascii="Arial" w:hAnsi="Arial" w:cs="Arial"/>
          <w:sz w:val="24"/>
          <w:szCs w:val="24"/>
        </w:rPr>
        <w:t>Управниот</w:t>
      </w:r>
      <w:r w:rsidRPr="00463391">
        <w:rPr>
          <w:rFonts w:ascii="Arial" w:hAnsi="Arial" w:cs="Arial"/>
          <w:sz w:val="24"/>
          <w:szCs w:val="24"/>
        </w:rPr>
        <w:t xml:space="preserve"> суд погрешно го применил материјалното право врз основа на расправа утврдил поинаква фактичка состојба од утврдената по првостепената пресуда</w:t>
      </w:r>
      <w:r w:rsidRPr="00463391">
        <w:rPr>
          <w:rFonts w:ascii="Arial" w:hAnsi="Arial" w:cs="Arial"/>
          <w:sz w:val="24"/>
          <w:szCs w:val="24"/>
          <w:lang w:val="en-US"/>
        </w:rPr>
        <w:t>;</w:t>
      </w:r>
      <w:r w:rsidRPr="00463391">
        <w:rPr>
          <w:rFonts w:ascii="Arial" w:hAnsi="Arial" w:cs="Arial"/>
          <w:sz w:val="24"/>
          <w:szCs w:val="24"/>
        </w:rPr>
        <w:t xml:space="preserve"> </w:t>
      </w:r>
      <w:r w:rsidR="009470F0">
        <w:rPr>
          <w:rFonts w:ascii="Arial" w:hAnsi="Arial" w:cs="Arial"/>
          <w:sz w:val="24"/>
          <w:szCs w:val="24"/>
        </w:rPr>
        <w:t>Управниот</w:t>
      </w:r>
      <w:r w:rsidRPr="00463391">
        <w:rPr>
          <w:rFonts w:ascii="Arial" w:hAnsi="Arial" w:cs="Arial"/>
          <w:sz w:val="24"/>
          <w:szCs w:val="24"/>
        </w:rPr>
        <w:t xml:space="preserve"> суд од утврдените факти извел погрешен заклучок за постоење на други факти врз кој е заснована пресудата и </w:t>
      </w:r>
      <w:r w:rsidR="009470F0">
        <w:rPr>
          <w:rFonts w:ascii="Arial" w:hAnsi="Arial" w:cs="Arial"/>
          <w:sz w:val="24"/>
          <w:szCs w:val="24"/>
        </w:rPr>
        <w:t>Управниот</w:t>
      </w:r>
      <w:r w:rsidRPr="00463391">
        <w:rPr>
          <w:rFonts w:ascii="Arial" w:hAnsi="Arial" w:cs="Arial"/>
          <w:sz w:val="24"/>
          <w:szCs w:val="24"/>
        </w:rPr>
        <w:t xml:space="preserve"> суд погрешно ги оценил исправите или други</w:t>
      </w:r>
      <w:r w:rsidR="009470F0">
        <w:rPr>
          <w:rFonts w:ascii="Arial" w:hAnsi="Arial" w:cs="Arial"/>
          <w:sz w:val="24"/>
          <w:szCs w:val="24"/>
        </w:rPr>
        <w:t>те</w:t>
      </w:r>
      <w:r w:rsidRPr="00463391">
        <w:rPr>
          <w:rFonts w:ascii="Arial" w:hAnsi="Arial" w:cs="Arial"/>
          <w:sz w:val="24"/>
          <w:szCs w:val="24"/>
        </w:rPr>
        <w:t xml:space="preserve"> докази, а одлуката на </w:t>
      </w:r>
      <w:r w:rsidR="009470F0">
        <w:rPr>
          <w:rFonts w:ascii="Arial" w:hAnsi="Arial" w:cs="Arial"/>
          <w:sz w:val="24"/>
          <w:szCs w:val="24"/>
        </w:rPr>
        <w:t>Управнио</w:t>
      </w:r>
      <w:r w:rsidRPr="00463391">
        <w:rPr>
          <w:rFonts w:ascii="Arial" w:hAnsi="Arial" w:cs="Arial"/>
          <w:sz w:val="24"/>
          <w:szCs w:val="24"/>
        </w:rPr>
        <w:t xml:space="preserve">т суд е заснована исклучително на тие докази. </w:t>
      </w:r>
    </w:p>
    <w:p w14:paraId="47813D16" w14:textId="148414CD" w:rsidR="00463391" w:rsidRPr="00463391" w:rsidRDefault="00463391" w:rsidP="00463391">
      <w:pPr>
        <w:pStyle w:val="ListParagraph"/>
        <w:numPr>
          <w:ilvl w:val="0"/>
          <w:numId w:val="79"/>
        </w:numPr>
        <w:jc w:val="both"/>
        <w:rPr>
          <w:rFonts w:ascii="Arial" w:hAnsi="Arial" w:cs="Arial"/>
          <w:sz w:val="24"/>
          <w:szCs w:val="24"/>
        </w:rPr>
      </w:pPr>
      <w:r w:rsidRPr="00463391">
        <w:rPr>
          <w:rFonts w:ascii="Arial" w:hAnsi="Arial" w:cs="Arial"/>
          <w:sz w:val="24"/>
          <w:szCs w:val="24"/>
        </w:rPr>
        <w:t>Второстепениот суд не може да ја преиначи пресудата на штета на странката која се жалела ако само таа изјавила жалба.</w:t>
      </w:r>
    </w:p>
    <w:p w14:paraId="6B0F1884" w14:textId="77777777" w:rsidR="00827C38" w:rsidRPr="006E4AA6" w:rsidRDefault="00827C3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Содржина на второстепената пресуда</w:t>
      </w:r>
    </w:p>
    <w:p w14:paraId="3D2C5F1D"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8</w:t>
      </w:r>
      <w:r w:rsidR="009235E6" w:rsidRPr="006E4AA6">
        <w:rPr>
          <w:rFonts w:ascii="Arial" w:hAnsi="Arial" w:cs="Arial"/>
          <w:snapToGrid/>
          <w:lang w:val="mk-MK" w:eastAsia="hr-HR"/>
        </w:rPr>
        <w:t>1</w:t>
      </w:r>
    </w:p>
    <w:p w14:paraId="6A49A962" w14:textId="67A23102" w:rsidR="004621C9" w:rsidRPr="006E4AA6" w:rsidRDefault="00D77184" w:rsidP="00BE6044">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 xml:space="preserve">Одредбите од </w:t>
      </w:r>
      <w:r w:rsidR="00E2412D" w:rsidRPr="006E4AA6">
        <w:rPr>
          <w:rFonts w:ascii="Arial" w:hAnsi="Arial" w:cs="Arial"/>
          <w:snapToGrid/>
          <w:lang w:val="mk-MK" w:eastAsia="hr-HR"/>
        </w:rPr>
        <w:t xml:space="preserve">овој закон </w:t>
      </w:r>
      <w:r w:rsidRPr="006E4AA6">
        <w:rPr>
          <w:rFonts w:ascii="Arial" w:hAnsi="Arial" w:cs="Arial"/>
          <w:snapToGrid/>
          <w:lang w:val="mk-MK" w:eastAsia="hr-HR"/>
        </w:rPr>
        <w:t xml:space="preserve"> кои се однесуваат за содржината на првостепената пресуда</w:t>
      </w:r>
      <w:r w:rsidR="00E2412D" w:rsidRPr="006E4AA6">
        <w:rPr>
          <w:rFonts w:ascii="Arial" w:hAnsi="Arial" w:cs="Arial"/>
          <w:snapToGrid/>
          <w:lang w:val="mk-MK" w:eastAsia="hr-HR"/>
        </w:rPr>
        <w:t>,</w:t>
      </w:r>
      <w:r w:rsidRPr="006E4AA6">
        <w:rPr>
          <w:rFonts w:ascii="Arial" w:hAnsi="Arial" w:cs="Arial"/>
          <w:snapToGrid/>
          <w:lang w:val="mk-MK" w:eastAsia="hr-HR"/>
        </w:rPr>
        <w:t xml:space="preserve"> соодветно се применуваат и </w:t>
      </w:r>
      <w:r w:rsidR="009470F0">
        <w:rPr>
          <w:rFonts w:ascii="Arial" w:hAnsi="Arial" w:cs="Arial"/>
          <w:snapToGrid/>
          <w:lang w:val="mk-MK" w:eastAsia="hr-HR"/>
        </w:rPr>
        <w:t>н</w:t>
      </w:r>
      <w:r w:rsidRPr="006E4AA6">
        <w:rPr>
          <w:rFonts w:ascii="Arial" w:hAnsi="Arial" w:cs="Arial"/>
          <w:snapToGrid/>
          <w:lang w:val="mk-MK" w:eastAsia="hr-HR"/>
        </w:rPr>
        <w:t xml:space="preserve">а содржината на пресудата на </w:t>
      </w:r>
      <w:r w:rsidR="002456DE" w:rsidRPr="006E4AA6">
        <w:rPr>
          <w:rFonts w:ascii="Arial" w:hAnsi="Arial" w:cs="Arial"/>
          <w:snapToGrid/>
          <w:lang w:val="mk-MK" w:eastAsia="hr-HR"/>
        </w:rPr>
        <w:t xml:space="preserve"> </w:t>
      </w:r>
      <w:r w:rsidR="00827C38" w:rsidRPr="006E4AA6">
        <w:rPr>
          <w:rFonts w:ascii="Arial" w:hAnsi="Arial" w:cs="Arial"/>
          <w:snapToGrid/>
          <w:lang w:val="mk-MK" w:eastAsia="hr-HR"/>
        </w:rPr>
        <w:t>второстепениот суд</w:t>
      </w:r>
      <w:r w:rsidR="006037B3" w:rsidRPr="006E4AA6">
        <w:rPr>
          <w:rFonts w:ascii="Arial" w:hAnsi="Arial" w:cs="Arial"/>
          <w:snapToGrid/>
          <w:lang w:val="mk-MK" w:eastAsia="hr-HR"/>
        </w:rPr>
        <w:t>.</w:t>
      </w:r>
      <w:r w:rsidR="00DF6F5A" w:rsidRPr="006E4AA6" w:rsidDel="00DF6F5A">
        <w:rPr>
          <w:rFonts w:ascii="Arial" w:hAnsi="Arial" w:cs="Arial"/>
          <w:snapToGrid/>
          <w:lang w:val="mk-MK" w:eastAsia="hr-HR"/>
        </w:rPr>
        <w:t xml:space="preserve"> </w:t>
      </w:r>
    </w:p>
    <w:p w14:paraId="26F40A3E" w14:textId="1EC8AA78" w:rsidR="00827C38" w:rsidRPr="00A32D9B" w:rsidRDefault="00827C38" w:rsidP="00BE6044">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 xml:space="preserve">Второстепениот суд пресудата ја донесува со мнозинство гласови од </w:t>
      </w:r>
      <w:r w:rsidRPr="00A32D9B">
        <w:rPr>
          <w:rFonts w:ascii="Arial" w:hAnsi="Arial" w:cs="Arial"/>
          <w:snapToGrid/>
          <w:lang w:val="mk-MK" w:eastAsia="hr-HR"/>
        </w:rPr>
        <w:t xml:space="preserve">вкупниот број членови на советот. </w:t>
      </w:r>
    </w:p>
    <w:p w14:paraId="6DBEA608" w14:textId="22CC41A4" w:rsidR="00D77184" w:rsidRPr="00A32D9B" w:rsidRDefault="00D77184" w:rsidP="00BE6044">
      <w:pPr>
        <w:pStyle w:val="t-9-8"/>
        <w:numPr>
          <w:ilvl w:val="0"/>
          <w:numId w:val="80"/>
        </w:numPr>
        <w:jc w:val="both"/>
        <w:rPr>
          <w:rFonts w:ascii="Arial" w:hAnsi="Arial" w:cs="Arial"/>
          <w:snapToGrid/>
          <w:lang w:val="mk-MK" w:eastAsia="hr-HR"/>
        </w:rPr>
      </w:pPr>
      <w:r w:rsidRPr="00A32D9B">
        <w:rPr>
          <w:rFonts w:ascii="Arial" w:hAnsi="Arial" w:cs="Arial"/>
          <w:snapToGrid/>
          <w:lang w:val="mk-MK" w:eastAsia="hr-HR"/>
        </w:rPr>
        <w:t>Во образложението на пресудата,</w:t>
      </w:r>
      <w:r w:rsidR="004621C9" w:rsidRPr="00A32D9B">
        <w:rPr>
          <w:rFonts w:ascii="Arial" w:hAnsi="Arial" w:cs="Arial"/>
          <w:snapToGrid/>
          <w:lang w:val="mk-MK" w:eastAsia="hr-HR"/>
        </w:rPr>
        <w:t xml:space="preserve"> </w:t>
      </w:r>
      <w:r w:rsidR="00827C38" w:rsidRPr="00A32D9B">
        <w:rPr>
          <w:rFonts w:ascii="Arial" w:hAnsi="Arial" w:cs="Arial"/>
          <w:snapToGrid/>
          <w:lang w:val="mk-MK" w:eastAsia="hr-HR"/>
        </w:rPr>
        <w:t>второстепениот суд</w:t>
      </w:r>
      <w:r w:rsidR="004621C9" w:rsidRPr="00A32D9B">
        <w:rPr>
          <w:rFonts w:ascii="Arial" w:hAnsi="Arial" w:cs="Arial"/>
          <w:snapToGrid/>
          <w:lang w:val="mk-MK" w:eastAsia="hr-HR"/>
        </w:rPr>
        <w:t>,  ќ</w:t>
      </w:r>
      <w:r w:rsidRPr="00A32D9B">
        <w:rPr>
          <w:rFonts w:ascii="Arial" w:hAnsi="Arial" w:cs="Arial"/>
          <w:snapToGrid/>
          <w:lang w:val="mk-MK" w:eastAsia="hr-HR"/>
        </w:rPr>
        <w:t>е ги оцени наводите на жалбата кои имале одлучувачк</w:t>
      </w:r>
      <w:r w:rsidR="00827C38" w:rsidRPr="00A32D9B">
        <w:rPr>
          <w:rFonts w:ascii="Arial" w:hAnsi="Arial" w:cs="Arial"/>
          <w:snapToGrid/>
          <w:lang w:val="mk-MK" w:eastAsia="hr-HR"/>
        </w:rPr>
        <w:t xml:space="preserve">о значење </w:t>
      </w:r>
      <w:r w:rsidRPr="00A32D9B">
        <w:rPr>
          <w:rFonts w:ascii="Arial" w:hAnsi="Arial" w:cs="Arial"/>
          <w:snapToGrid/>
          <w:lang w:val="mk-MK" w:eastAsia="hr-HR"/>
        </w:rPr>
        <w:t xml:space="preserve">и ќе </w:t>
      </w:r>
      <w:r w:rsidR="00827C38" w:rsidRPr="00A32D9B">
        <w:rPr>
          <w:rFonts w:ascii="Arial" w:hAnsi="Arial" w:cs="Arial"/>
          <w:snapToGrid/>
          <w:lang w:val="mk-MK" w:eastAsia="hr-HR"/>
        </w:rPr>
        <w:t xml:space="preserve">ги наведе </w:t>
      </w:r>
      <w:r w:rsidR="007F4336" w:rsidRPr="00A32D9B">
        <w:rPr>
          <w:rFonts w:ascii="Arial" w:hAnsi="Arial" w:cs="Arial"/>
          <w:snapToGrid/>
          <w:lang w:val="mk-MK" w:eastAsia="hr-HR"/>
        </w:rPr>
        <w:t>причините</w:t>
      </w:r>
      <w:r w:rsidR="00827C38" w:rsidRPr="00A32D9B">
        <w:rPr>
          <w:rFonts w:ascii="Arial" w:hAnsi="Arial" w:cs="Arial"/>
          <w:snapToGrid/>
          <w:lang w:val="mk-MK" w:eastAsia="hr-HR"/>
        </w:rPr>
        <w:t xml:space="preserve"> </w:t>
      </w:r>
      <w:r w:rsidR="007F4336" w:rsidRPr="00A32D9B">
        <w:rPr>
          <w:rFonts w:ascii="Arial" w:hAnsi="Arial" w:cs="Arial"/>
          <w:snapToGrid/>
          <w:lang w:val="mk-MK" w:eastAsia="hr-HR"/>
        </w:rPr>
        <w:t xml:space="preserve">поради </w:t>
      </w:r>
      <w:r w:rsidR="00827C38" w:rsidRPr="00A32D9B">
        <w:rPr>
          <w:rFonts w:ascii="Arial" w:hAnsi="Arial" w:cs="Arial"/>
          <w:snapToGrid/>
          <w:lang w:val="mk-MK" w:eastAsia="hr-HR"/>
        </w:rPr>
        <w:t xml:space="preserve">кои </w:t>
      </w:r>
      <w:r w:rsidR="007F4336" w:rsidRPr="00A32D9B">
        <w:rPr>
          <w:rFonts w:ascii="Arial" w:hAnsi="Arial" w:cs="Arial"/>
          <w:snapToGrid/>
          <w:lang w:val="mk-MK" w:eastAsia="hr-HR"/>
        </w:rPr>
        <w:t xml:space="preserve">тие биле земени </w:t>
      </w:r>
      <w:r w:rsidR="00827C38" w:rsidRPr="00A32D9B">
        <w:rPr>
          <w:rFonts w:ascii="Arial" w:hAnsi="Arial" w:cs="Arial"/>
          <w:snapToGrid/>
          <w:lang w:val="mk-MK" w:eastAsia="hr-HR"/>
        </w:rPr>
        <w:t>во предвид при донесувањето на одлуката.</w:t>
      </w:r>
    </w:p>
    <w:p w14:paraId="45F46709" w14:textId="37257D71" w:rsidR="00D77184" w:rsidRPr="006E4AA6" w:rsidRDefault="004621C9" w:rsidP="00F44689">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В</w:t>
      </w:r>
      <w:r w:rsidR="00827C38" w:rsidRPr="006E4AA6">
        <w:rPr>
          <w:rFonts w:ascii="Arial" w:hAnsi="Arial" w:cs="Arial"/>
          <w:snapToGrid/>
          <w:lang w:val="mk-MK" w:eastAsia="hr-HR"/>
        </w:rPr>
        <w:t>торостепен</w:t>
      </w:r>
      <w:r w:rsidR="00463391">
        <w:rPr>
          <w:rFonts w:ascii="Arial" w:hAnsi="Arial" w:cs="Arial"/>
          <w:snapToGrid/>
          <w:lang w:val="mk-MK" w:eastAsia="hr-HR"/>
        </w:rPr>
        <w:t>ата пресуда до странките се доставува преку Управниот суд.</w:t>
      </w:r>
      <w:r w:rsidR="00827C38" w:rsidRPr="006E4AA6">
        <w:rPr>
          <w:rFonts w:ascii="Arial" w:hAnsi="Arial" w:cs="Arial"/>
          <w:snapToGrid/>
          <w:lang w:val="mk-MK" w:eastAsia="hr-HR"/>
        </w:rPr>
        <w:t xml:space="preserve"> </w:t>
      </w:r>
    </w:p>
    <w:p w14:paraId="4C218DEC" w14:textId="77777777" w:rsidR="00827C38" w:rsidRPr="006E4AA6" w:rsidRDefault="00827C38" w:rsidP="00827C38">
      <w:pPr>
        <w:pStyle w:val="Heading2"/>
        <w:spacing w:before="0" w:after="240"/>
        <w:ind w:left="1080"/>
        <w:rPr>
          <w:rFonts w:cs="Arial"/>
          <w:i w:val="0"/>
          <w:sz w:val="24"/>
          <w:szCs w:val="24"/>
        </w:rPr>
      </w:pPr>
    </w:p>
    <w:p w14:paraId="3E4E85C7" w14:textId="443F5630" w:rsidR="00D37264" w:rsidRPr="006E4AA6" w:rsidRDefault="00DD52EE" w:rsidP="00CF5D7F">
      <w:pPr>
        <w:pStyle w:val="Heading2"/>
        <w:numPr>
          <w:ilvl w:val="1"/>
          <w:numId w:val="114"/>
        </w:numPr>
        <w:spacing w:before="0" w:after="240"/>
        <w:rPr>
          <w:rFonts w:cs="Arial"/>
          <w:sz w:val="24"/>
          <w:szCs w:val="24"/>
        </w:rPr>
      </w:pPr>
      <w:r w:rsidRPr="006E4AA6">
        <w:rPr>
          <w:rFonts w:cs="Arial"/>
          <w:i w:val="0"/>
          <w:sz w:val="24"/>
          <w:szCs w:val="24"/>
        </w:rPr>
        <w:t>Вонред</w:t>
      </w:r>
      <w:r w:rsidR="00DF6F5A" w:rsidRPr="006E4AA6">
        <w:rPr>
          <w:rFonts w:cs="Arial"/>
          <w:i w:val="0"/>
          <w:sz w:val="24"/>
          <w:szCs w:val="24"/>
        </w:rPr>
        <w:t>е</w:t>
      </w:r>
      <w:r w:rsidRPr="006E4AA6">
        <w:rPr>
          <w:rFonts w:cs="Arial"/>
          <w:i w:val="0"/>
          <w:sz w:val="24"/>
          <w:szCs w:val="24"/>
        </w:rPr>
        <w:t>н прав</w:t>
      </w:r>
      <w:r w:rsidR="00DF6F5A" w:rsidRPr="006E4AA6">
        <w:rPr>
          <w:rFonts w:cs="Arial"/>
          <w:i w:val="0"/>
          <w:sz w:val="24"/>
          <w:szCs w:val="24"/>
        </w:rPr>
        <w:t>е</w:t>
      </w:r>
      <w:r w:rsidRPr="006E4AA6">
        <w:rPr>
          <w:rFonts w:cs="Arial"/>
          <w:i w:val="0"/>
          <w:sz w:val="24"/>
          <w:szCs w:val="24"/>
        </w:rPr>
        <w:t>н</w:t>
      </w:r>
      <w:r w:rsidR="00D37264" w:rsidRPr="006E4AA6">
        <w:rPr>
          <w:rFonts w:cs="Arial"/>
          <w:i w:val="0"/>
          <w:sz w:val="24"/>
          <w:szCs w:val="24"/>
        </w:rPr>
        <w:t xml:space="preserve"> лек </w:t>
      </w:r>
    </w:p>
    <w:p w14:paraId="656F0479" w14:textId="77777777" w:rsidR="00D37264" w:rsidRPr="006E4AA6" w:rsidRDefault="00D37264" w:rsidP="00D37264">
      <w:pPr>
        <w:pStyle w:val="Heading2"/>
        <w:spacing w:before="0" w:after="240"/>
        <w:ind w:left="1080"/>
        <w:jc w:val="center"/>
        <w:rPr>
          <w:rFonts w:cs="Arial"/>
          <w:b w:val="0"/>
          <w:i w:val="0"/>
          <w:sz w:val="24"/>
          <w:szCs w:val="24"/>
        </w:rPr>
      </w:pPr>
    </w:p>
    <w:p w14:paraId="6F0B8659" w14:textId="77777777" w:rsidR="00D77184" w:rsidRPr="006E4AA6" w:rsidRDefault="000101E7" w:rsidP="0093180F">
      <w:pPr>
        <w:pStyle w:val="Heading2"/>
        <w:spacing w:before="0" w:after="240"/>
        <w:jc w:val="center"/>
        <w:rPr>
          <w:rFonts w:cs="Arial"/>
          <w:b w:val="0"/>
          <w:i w:val="0"/>
          <w:sz w:val="24"/>
          <w:szCs w:val="24"/>
        </w:rPr>
      </w:pPr>
      <w:r w:rsidRPr="006E4AA6">
        <w:rPr>
          <w:rFonts w:cs="Arial"/>
          <w:b w:val="0"/>
          <w:i w:val="0"/>
          <w:sz w:val="24"/>
          <w:szCs w:val="24"/>
        </w:rPr>
        <w:t>Повторување на постапка</w:t>
      </w:r>
      <w:r w:rsidR="00CA0199" w:rsidRPr="006E4AA6">
        <w:rPr>
          <w:rFonts w:cs="Arial"/>
          <w:b w:val="0"/>
          <w:i w:val="0"/>
          <w:sz w:val="24"/>
          <w:szCs w:val="24"/>
        </w:rPr>
        <w:t>та</w:t>
      </w:r>
    </w:p>
    <w:p w14:paraId="282DEFDB"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8</w:t>
      </w:r>
      <w:r w:rsidR="009235E6" w:rsidRPr="006E4AA6">
        <w:rPr>
          <w:rFonts w:ascii="Arial" w:hAnsi="Arial" w:cs="Arial"/>
          <w:snapToGrid/>
          <w:lang w:val="mk-MK" w:eastAsia="hr-HR"/>
        </w:rPr>
        <w:t>2</w:t>
      </w:r>
    </w:p>
    <w:p w14:paraId="05577137" w14:textId="10FEEDF3" w:rsidR="00D77184" w:rsidRPr="006E4AA6" w:rsidRDefault="00E7124D" w:rsidP="00DF6F5A">
      <w:pPr>
        <w:autoSpaceDE w:val="0"/>
        <w:autoSpaceDN w:val="0"/>
        <w:adjustRightInd w:val="0"/>
        <w:spacing w:after="0" w:line="240" w:lineRule="auto"/>
        <w:jc w:val="both"/>
        <w:rPr>
          <w:lang w:eastAsia="hr-HR"/>
        </w:rPr>
      </w:pPr>
      <w:r w:rsidRPr="006E4AA6">
        <w:rPr>
          <w:rFonts w:ascii="Arial" w:hAnsi="Arial" w:cs="Arial"/>
          <w:sz w:val="24"/>
          <w:szCs w:val="24"/>
        </w:rPr>
        <w:t xml:space="preserve">(1) </w:t>
      </w:r>
      <w:r w:rsidRPr="006E4AA6">
        <w:rPr>
          <w:rFonts w:ascii="Arial" w:hAnsi="Arial" w:cs="Arial"/>
          <w:sz w:val="24"/>
          <w:szCs w:val="24"/>
          <w:lang w:val="en-GB"/>
        </w:rPr>
        <w:t>Постапката што со одлука на судот е завршена правосилно може, по предлог</w:t>
      </w:r>
      <w:r w:rsidRPr="006E4AA6">
        <w:rPr>
          <w:rFonts w:ascii="Arial" w:hAnsi="Arial" w:cs="Arial"/>
          <w:sz w:val="24"/>
          <w:szCs w:val="24"/>
        </w:rPr>
        <w:t xml:space="preserve"> </w:t>
      </w:r>
      <w:r w:rsidRPr="006E4AA6">
        <w:rPr>
          <w:rFonts w:ascii="Arial" w:hAnsi="Arial" w:cs="Arial"/>
          <w:sz w:val="24"/>
          <w:szCs w:val="24"/>
          <w:lang w:val="en-GB"/>
        </w:rPr>
        <w:t>од странката, да се повтори, ако:</w:t>
      </w:r>
    </w:p>
    <w:p w14:paraId="069EF77E" w14:textId="344A3590" w:rsidR="005F068B" w:rsidRPr="006E4AA6" w:rsidRDefault="009470F0" w:rsidP="00F44689">
      <w:pPr>
        <w:pStyle w:val="t-9-8"/>
        <w:numPr>
          <w:ilvl w:val="0"/>
          <w:numId w:val="19"/>
        </w:numPr>
        <w:jc w:val="both"/>
        <w:rPr>
          <w:rFonts w:ascii="Arial" w:hAnsi="Arial" w:cs="Arial"/>
          <w:snapToGrid/>
          <w:lang w:val="mk-MK" w:eastAsia="hr-HR"/>
        </w:rPr>
      </w:pPr>
      <w:r>
        <w:rPr>
          <w:rFonts w:ascii="Arial" w:hAnsi="Arial" w:cs="Arial"/>
          <w:snapToGrid/>
          <w:lang w:val="mk-MK" w:eastAsia="hr-HR"/>
        </w:rPr>
        <w:t>с</w:t>
      </w:r>
      <w:r w:rsidR="00D37264" w:rsidRPr="006E4AA6">
        <w:rPr>
          <w:rFonts w:ascii="Arial" w:hAnsi="Arial" w:cs="Arial"/>
          <w:snapToGrid/>
          <w:lang w:val="mk-MK" w:eastAsia="hr-HR"/>
        </w:rPr>
        <w:t>транката до</w:t>
      </w:r>
      <w:r w:rsidR="00746BC1" w:rsidRPr="006E4AA6">
        <w:rPr>
          <w:rFonts w:ascii="Arial" w:hAnsi="Arial" w:cs="Arial"/>
          <w:snapToGrid/>
          <w:lang w:val="mk-MK" w:eastAsia="hr-HR"/>
        </w:rPr>
        <w:t>знае за нови факти или најде или стекне можност да употреби  нови докази врз основа на кои за странката можела да биде донесена поп</w:t>
      </w:r>
      <w:r w:rsidR="007F4336">
        <w:rPr>
          <w:rFonts w:ascii="Arial" w:hAnsi="Arial" w:cs="Arial"/>
          <w:snapToGrid/>
          <w:lang w:val="mk-MK" w:eastAsia="hr-HR"/>
        </w:rPr>
        <w:t>о</w:t>
      </w:r>
      <w:r w:rsidR="00746BC1" w:rsidRPr="006E4AA6">
        <w:rPr>
          <w:rFonts w:ascii="Arial" w:hAnsi="Arial" w:cs="Arial"/>
          <w:snapToGrid/>
          <w:lang w:val="mk-MK" w:eastAsia="hr-HR"/>
        </w:rPr>
        <w:t>волна одлука</w:t>
      </w:r>
      <w:r w:rsidR="007F4336">
        <w:rPr>
          <w:rFonts w:ascii="Arial" w:hAnsi="Arial" w:cs="Arial"/>
          <w:snapToGrid/>
          <w:lang w:val="mk-MK" w:eastAsia="hr-HR"/>
        </w:rPr>
        <w:t>, доколку</w:t>
      </w:r>
      <w:r w:rsidR="00746BC1" w:rsidRPr="006E4AA6">
        <w:rPr>
          <w:rFonts w:ascii="Arial" w:hAnsi="Arial" w:cs="Arial"/>
          <w:snapToGrid/>
          <w:lang w:val="mk-MK" w:eastAsia="hr-HR"/>
        </w:rPr>
        <w:t xml:space="preserve"> тие факти или докази биле употребени  во поранешната постапка;</w:t>
      </w:r>
    </w:p>
    <w:p w14:paraId="1B894C35" w14:textId="77777777" w:rsidR="00D77184" w:rsidRPr="006E4AA6" w:rsidRDefault="00D7718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Европскиот суд за човекови права</w:t>
      </w:r>
      <w:r w:rsidR="006F7667" w:rsidRPr="006E4AA6">
        <w:rPr>
          <w:rFonts w:ascii="Arial" w:hAnsi="Arial" w:cs="Arial"/>
          <w:snapToGrid/>
          <w:lang w:val="mk-MK" w:eastAsia="hr-HR"/>
        </w:rPr>
        <w:t xml:space="preserve"> </w:t>
      </w:r>
      <w:r w:rsidRPr="006E4AA6">
        <w:rPr>
          <w:rFonts w:ascii="Arial" w:hAnsi="Arial" w:cs="Arial"/>
          <w:snapToGrid/>
          <w:lang w:val="mk-MK" w:eastAsia="hr-HR"/>
        </w:rPr>
        <w:t xml:space="preserve">со правосилна </w:t>
      </w:r>
      <w:r w:rsidR="003838EA" w:rsidRPr="006E4AA6">
        <w:rPr>
          <w:rFonts w:ascii="Arial" w:hAnsi="Arial" w:cs="Arial"/>
          <w:snapToGrid/>
          <w:lang w:val="mk-MK" w:eastAsia="hr-HR"/>
        </w:rPr>
        <w:t>пресуда</w:t>
      </w:r>
      <w:r w:rsidRPr="006E4AA6">
        <w:rPr>
          <w:rFonts w:ascii="Arial" w:hAnsi="Arial" w:cs="Arial"/>
          <w:snapToGrid/>
          <w:lang w:val="mk-MK" w:eastAsia="hr-HR"/>
        </w:rPr>
        <w:t xml:space="preserve"> </w:t>
      </w:r>
      <w:r w:rsidR="003838EA" w:rsidRPr="006E4AA6">
        <w:rPr>
          <w:rFonts w:ascii="Arial" w:hAnsi="Arial" w:cs="Arial"/>
          <w:snapToGrid/>
          <w:lang w:val="mk-MK" w:eastAsia="hr-HR"/>
        </w:rPr>
        <w:t xml:space="preserve">констатирал </w:t>
      </w:r>
      <w:r w:rsidRPr="006E4AA6">
        <w:rPr>
          <w:rFonts w:ascii="Arial" w:hAnsi="Arial" w:cs="Arial"/>
          <w:snapToGrid/>
          <w:lang w:val="mk-MK" w:eastAsia="hr-HR"/>
        </w:rPr>
        <w:t xml:space="preserve"> </w:t>
      </w:r>
      <w:r w:rsidR="009E30DE" w:rsidRPr="006E4AA6">
        <w:rPr>
          <w:rFonts w:ascii="Arial" w:hAnsi="Arial" w:cs="Arial"/>
          <w:snapToGrid/>
          <w:lang w:val="mk-MK" w:eastAsia="hr-HR"/>
        </w:rPr>
        <w:t xml:space="preserve">повреда </w:t>
      </w:r>
      <w:r w:rsidRPr="006E4AA6">
        <w:rPr>
          <w:rFonts w:ascii="Arial" w:hAnsi="Arial" w:cs="Arial"/>
          <w:snapToGrid/>
          <w:lang w:val="mk-MK" w:eastAsia="hr-HR"/>
        </w:rPr>
        <w:t xml:space="preserve"> на </w:t>
      </w:r>
      <w:r w:rsidR="003838EA" w:rsidRPr="006E4AA6">
        <w:rPr>
          <w:rFonts w:ascii="Arial" w:hAnsi="Arial" w:cs="Arial"/>
          <w:snapToGrid/>
          <w:lang w:val="mk-MK" w:eastAsia="hr-HR"/>
        </w:rPr>
        <w:t xml:space="preserve">Европската конвенција за заштита на човековите права </w:t>
      </w:r>
      <w:r w:rsidRPr="006E4AA6">
        <w:rPr>
          <w:rFonts w:ascii="Arial" w:hAnsi="Arial" w:cs="Arial"/>
          <w:snapToGrid/>
          <w:lang w:val="mk-MK" w:eastAsia="hr-HR"/>
        </w:rPr>
        <w:t xml:space="preserve"> и </w:t>
      </w:r>
      <w:r w:rsidR="003838EA" w:rsidRPr="006E4AA6">
        <w:rPr>
          <w:rFonts w:ascii="Arial" w:hAnsi="Arial" w:cs="Arial"/>
          <w:snapToGrid/>
          <w:lang w:val="mk-MK" w:eastAsia="hr-HR"/>
        </w:rPr>
        <w:t xml:space="preserve">основните </w:t>
      </w:r>
      <w:r w:rsidRPr="006E4AA6">
        <w:rPr>
          <w:rFonts w:ascii="Arial" w:hAnsi="Arial" w:cs="Arial"/>
          <w:snapToGrid/>
          <w:lang w:val="mk-MK" w:eastAsia="hr-HR"/>
        </w:rPr>
        <w:t xml:space="preserve">слободи </w:t>
      </w:r>
      <w:r w:rsidR="003838EA" w:rsidRPr="006E4AA6">
        <w:rPr>
          <w:rFonts w:ascii="Arial" w:hAnsi="Arial" w:cs="Arial"/>
          <w:snapToGrid/>
          <w:lang w:val="mk-MK" w:eastAsia="hr-HR"/>
        </w:rPr>
        <w:t>или донел одлука врз основа на еднострана изјава на државата за признавање на повреда на Европската конвенција за заштита на човековите права и основните слободи</w:t>
      </w:r>
      <w:r w:rsidRPr="006E4AA6">
        <w:rPr>
          <w:rFonts w:ascii="Arial" w:hAnsi="Arial" w:cs="Arial"/>
          <w:snapToGrid/>
          <w:lang w:val="mk-MK" w:eastAsia="hr-HR"/>
        </w:rPr>
        <w:t>;</w:t>
      </w:r>
    </w:p>
    <w:p w14:paraId="7D3D3FE7" w14:textId="77777777" w:rsidR="00D77184" w:rsidRPr="006E4AA6" w:rsidRDefault="00D3726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п</w:t>
      </w:r>
      <w:r w:rsidR="00D77184" w:rsidRPr="006E4AA6">
        <w:rPr>
          <w:rFonts w:ascii="Arial" w:hAnsi="Arial" w:cs="Arial"/>
          <w:snapToGrid/>
          <w:lang w:val="mk-MK" w:eastAsia="hr-HR"/>
        </w:rPr>
        <w:t>ресудата е заснована на претходно прашање кое надлежниот суд или друг</w:t>
      </w:r>
      <w:r w:rsidR="002456DE" w:rsidRPr="006E4AA6">
        <w:rPr>
          <w:rFonts w:ascii="Arial" w:hAnsi="Arial" w:cs="Arial"/>
          <w:snapToGrid/>
          <w:lang w:val="mk-MK" w:eastAsia="hr-HR"/>
        </w:rPr>
        <w:t xml:space="preserve"> јавен орган</w:t>
      </w:r>
      <w:r w:rsidR="00D77184" w:rsidRPr="006E4AA6">
        <w:rPr>
          <w:rFonts w:ascii="Arial" w:hAnsi="Arial" w:cs="Arial"/>
          <w:snapToGrid/>
          <w:lang w:val="mk-MK" w:eastAsia="hr-HR"/>
        </w:rPr>
        <w:t xml:space="preserve"> дополнително поинаку го решил во битните точки;</w:t>
      </w:r>
    </w:p>
    <w:p w14:paraId="31C97907" w14:textId="77777777" w:rsidR="00D77184" w:rsidRPr="006E4AA6" w:rsidRDefault="00D3726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w:t>
      </w:r>
      <w:r w:rsidR="00D77184" w:rsidRPr="006E4AA6">
        <w:rPr>
          <w:rFonts w:ascii="Arial" w:hAnsi="Arial" w:cs="Arial"/>
          <w:snapToGrid/>
          <w:lang w:val="mk-MK" w:eastAsia="hr-HR"/>
        </w:rPr>
        <w:t>удската одлука е резултат на кривично дело сторено од судија или судски службеник;</w:t>
      </w:r>
    </w:p>
    <w:p w14:paraId="1934E1FA" w14:textId="77777777" w:rsidR="00D77184" w:rsidRPr="006E4AA6" w:rsidRDefault="00D3726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w:t>
      </w:r>
      <w:r w:rsidR="00D77184" w:rsidRPr="006E4AA6">
        <w:rPr>
          <w:rFonts w:ascii="Arial" w:hAnsi="Arial" w:cs="Arial"/>
          <w:snapToGrid/>
          <w:lang w:val="mk-MK" w:eastAsia="hr-HR"/>
        </w:rPr>
        <w:t xml:space="preserve">удската одлука е заснована на фалсификувана исправа </w:t>
      </w:r>
      <w:r w:rsidRPr="006E4AA6">
        <w:rPr>
          <w:rFonts w:ascii="Arial" w:hAnsi="Arial" w:cs="Arial"/>
          <w:snapToGrid/>
          <w:lang w:val="mk-MK" w:eastAsia="hr-HR"/>
        </w:rPr>
        <w:t xml:space="preserve">или во која е заверена невистинита содржина,  </w:t>
      </w:r>
      <w:r w:rsidR="00D77184" w:rsidRPr="006E4AA6">
        <w:rPr>
          <w:rFonts w:ascii="Arial" w:hAnsi="Arial" w:cs="Arial"/>
          <w:snapToGrid/>
          <w:lang w:val="mk-MK" w:eastAsia="hr-HR"/>
        </w:rPr>
        <w:t>или</w:t>
      </w:r>
      <w:r w:rsidRPr="006E4AA6">
        <w:rPr>
          <w:rFonts w:ascii="Arial" w:hAnsi="Arial" w:cs="Arial"/>
          <w:snapToGrid/>
          <w:lang w:val="mk-MK" w:eastAsia="hr-HR"/>
        </w:rPr>
        <w:t xml:space="preserve"> одлуката на судот се заснова на </w:t>
      </w:r>
      <w:r w:rsidR="00D77184" w:rsidRPr="006E4AA6">
        <w:rPr>
          <w:rFonts w:ascii="Arial" w:hAnsi="Arial" w:cs="Arial"/>
          <w:snapToGrid/>
          <w:lang w:val="mk-MK" w:eastAsia="hr-HR"/>
        </w:rPr>
        <w:t xml:space="preserve"> лажно сведочење на сведок, вештак или странка;</w:t>
      </w:r>
    </w:p>
    <w:p w14:paraId="1CCE04E5" w14:textId="77777777" w:rsidR="00FF1882" w:rsidRPr="006E4AA6" w:rsidRDefault="00E7124D" w:rsidP="00FF1882">
      <w:pPr>
        <w:pStyle w:val="t-9-8"/>
        <w:numPr>
          <w:ilvl w:val="0"/>
          <w:numId w:val="19"/>
        </w:numPr>
        <w:jc w:val="both"/>
        <w:rPr>
          <w:rFonts w:ascii="Arial" w:hAnsi="Arial" w:cs="Arial"/>
          <w:snapToGrid/>
          <w:lang w:val="mk-MK" w:eastAsia="hr-HR"/>
        </w:rPr>
      </w:pPr>
      <w:r w:rsidRPr="006E4AA6">
        <w:rPr>
          <w:rFonts w:ascii="Arial" w:hAnsi="Arial" w:cs="Verdana"/>
          <w:lang w:val="en-GB"/>
        </w:rPr>
        <w:t>при донесувањето на одлуката учествувал судија кој</w:t>
      </w:r>
      <w:r w:rsidRPr="006E4AA6">
        <w:rPr>
          <w:rFonts w:ascii="Arial" w:hAnsi="Arial" w:cs="Verdana"/>
          <w:lang w:val="mk-MK"/>
        </w:rPr>
        <w:t xml:space="preserve"> </w:t>
      </w:r>
      <w:r w:rsidRPr="006E4AA6">
        <w:rPr>
          <w:rFonts w:ascii="Arial" w:hAnsi="Arial" w:cs="Verdana"/>
          <w:lang w:val="en-GB"/>
        </w:rPr>
        <w:t>според закон морал да биде изземен, односно кој со решение на</w:t>
      </w:r>
      <w:r w:rsidRPr="006E4AA6">
        <w:rPr>
          <w:rFonts w:ascii="Arial" w:hAnsi="Arial" w:cs="Verdana"/>
          <w:lang w:val="mk-MK"/>
        </w:rPr>
        <w:t xml:space="preserve"> </w:t>
      </w:r>
      <w:r w:rsidRPr="006E4AA6">
        <w:rPr>
          <w:rFonts w:ascii="Arial" w:hAnsi="Arial" w:cs="Verdana"/>
          <w:lang w:val="en-GB"/>
        </w:rPr>
        <w:t>судот бил изземен</w:t>
      </w:r>
      <w:r w:rsidRPr="006E4AA6">
        <w:rPr>
          <w:rFonts w:ascii="Arial" w:hAnsi="Arial" w:cs="Verdana"/>
          <w:lang w:val="mk-MK"/>
        </w:rPr>
        <w:t xml:space="preserve">. </w:t>
      </w:r>
    </w:p>
    <w:p w14:paraId="269E8D33" w14:textId="1DF5A32A" w:rsidR="00D77184" w:rsidRPr="006E4AA6" w:rsidRDefault="009470F0" w:rsidP="00FF1882">
      <w:pPr>
        <w:pStyle w:val="t-9-8"/>
        <w:numPr>
          <w:ilvl w:val="0"/>
          <w:numId w:val="19"/>
        </w:numPr>
        <w:jc w:val="both"/>
        <w:rPr>
          <w:rFonts w:ascii="Arial" w:hAnsi="Arial" w:cs="Arial"/>
          <w:snapToGrid/>
          <w:lang w:val="mk-MK" w:eastAsia="hr-HR"/>
        </w:rPr>
      </w:pPr>
      <w:r>
        <w:rPr>
          <w:rFonts w:ascii="Arial" w:hAnsi="Arial" w:cs="Arial"/>
          <w:snapToGrid/>
          <w:lang w:val="mk-MK" w:eastAsia="hr-HR"/>
        </w:rPr>
        <w:t>н</w:t>
      </w:r>
      <w:r w:rsidR="00D37264" w:rsidRPr="006E4AA6">
        <w:rPr>
          <w:rFonts w:ascii="Arial" w:hAnsi="Arial" w:cs="Arial"/>
          <w:snapToGrid/>
          <w:lang w:val="mk-MK" w:eastAsia="hr-HR"/>
        </w:rPr>
        <w:t>а заинтерираното лице не му била дадена можност да учествува во управниот спор</w:t>
      </w:r>
      <w:r w:rsidR="00D77184" w:rsidRPr="006E4AA6">
        <w:rPr>
          <w:rFonts w:ascii="Arial" w:hAnsi="Arial" w:cs="Arial"/>
          <w:snapToGrid/>
          <w:lang w:val="mk-MK" w:eastAsia="hr-HR"/>
        </w:rPr>
        <w:t>.</w:t>
      </w:r>
    </w:p>
    <w:p w14:paraId="2B9BA65C" w14:textId="77777777" w:rsidR="008D0A4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(2) </w:t>
      </w:r>
      <w:r w:rsidR="008D0A44" w:rsidRPr="006E4AA6">
        <w:rPr>
          <w:rFonts w:ascii="Arial" w:hAnsi="Arial" w:cs="Arial"/>
          <w:snapToGrid/>
          <w:lang w:val="mk-MK" w:eastAsia="hr-HR"/>
        </w:rPr>
        <w:t xml:space="preserve">По </w:t>
      </w:r>
      <w:r w:rsidR="00850CD0" w:rsidRPr="006E4AA6">
        <w:rPr>
          <w:rFonts w:ascii="Arial" w:hAnsi="Arial" w:cs="Arial"/>
          <w:snapToGrid/>
          <w:lang w:val="mk-MK" w:eastAsia="hr-HR"/>
        </w:rPr>
        <w:t>п</w:t>
      </w:r>
      <w:r w:rsidR="008D0A44" w:rsidRPr="006E4AA6">
        <w:rPr>
          <w:rFonts w:ascii="Arial" w:hAnsi="Arial" w:cs="Arial"/>
          <w:snapToGrid/>
          <w:lang w:val="mk-MK" w:eastAsia="hr-HR"/>
        </w:rPr>
        <w:t xml:space="preserve">редлогот за повторување на постапката решава судот што ја донел одлуката на која се однесува причината за повторување. </w:t>
      </w:r>
    </w:p>
    <w:p w14:paraId="0D49E02E" w14:textId="6B3D435E" w:rsidR="008D0A4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(3) </w:t>
      </w:r>
      <w:r w:rsidR="008D0A44" w:rsidRPr="006E4AA6">
        <w:rPr>
          <w:rFonts w:ascii="Arial" w:hAnsi="Arial" w:cs="Arial"/>
          <w:snapToGrid/>
          <w:lang w:val="mk-MK" w:eastAsia="hr-HR"/>
        </w:rPr>
        <w:t xml:space="preserve">Предлогот за повторување на постапката се поднесува до судот што </w:t>
      </w:r>
      <w:r w:rsidR="00463391">
        <w:rPr>
          <w:rFonts w:ascii="Arial" w:hAnsi="Arial" w:cs="Arial"/>
          <w:snapToGrid/>
          <w:lang w:val="mk-MK" w:eastAsia="hr-HR"/>
        </w:rPr>
        <w:t>ја донел одлуката во прв степен</w:t>
      </w:r>
      <w:r w:rsidR="008D0A44" w:rsidRPr="006E4AA6">
        <w:rPr>
          <w:rFonts w:ascii="Arial" w:hAnsi="Arial" w:cs="Arial"/>
          <w:snapToGrid/>
          <w:lang w:val="mk-MK" w:eastAsia="hr-HR"/>
        </w:rPr>
        <w:t>.</w:t>
      </w:r>
    </w:p>
    <w:p w14:paraId="662A067F" w14:textId="60B80A9E" w:rsidR="00D7718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(4) </w:t>
      </w:r>
      <w:r w:rsidR="008D0A44" w:rsidRPr="006E4AA6">
        <w:rPr>
          <w:rFonts w:ascii="Arial" w:hAnsi="Arial" w:cs="Arial"/>
          <w:snapToGrid/>
          <w:lang w:val="mk-MK" w:eastAsia="hr-HR"/>
        </w:rPr>
        <w:t xml:space="preserve">Предлогот  </w:t>
      </w:r>
      <w:r w:rsidR="00D77184" w:rsidRPr="006E4AA6">
        <w:rPr>
          <w:rFonts w:ascii="Arial" w:hAnsi="Arial" w:cs="Arial"/>
          <w:snapToGrid/>
          <w:lang w:val="mk-MK" w:eastAsia="hr-HR"/>
        </w:rPr>
        <w:t xml:space="preserve"> за повторување на постапката се поднесува</w:t>
      </w:r>
      <w:r w:rsidR="00850CD0"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во рок од 30 дена од денот кога странката дознала за </w:t>
      </w:r>
      <w:r w:rsidR="00D37264" w:rsidRPr="006E4AA6">
        <w:rPr>
          <w:rFonts w:ascii="Arial" w:hAnsi="Arial" w:cs="Arial"/>
          <w:snapToGrid/>
          <w:lang w:val="mk-MK" w:eastAsia="hr-HR"/>
        </w:rPr>
        <w:t xml:space="preserve">причината </w:t>
      </w:r>
      <w:r w:rsidR="00D77184" w:rsidRPr="006E4AA6">
        <w:rPr>
          <w:rFonts w:ascii="Arial" w:hAnsi="Arial" w:cs="Arial"/>
          <w:snapToGrid/>
          <w:lang w:val="mk-MK" w:eastAsia="hr-HR"/>
        </w:rPr>
        <w:t>за повторување</w:t>
      </w:r>
      <w:r w:rsidR="00DD441B" w:rsidRPr="006E4AA6">
        <w:rPr>
          <w:rFonts w:ascii="Arial" w:hAnsi="Arial" w:cs="Arial"/>
          <w:snapToGrid/>
          <w:lang w:val="mk-MK" w:eastAsia="hr-HR"/>
        </w:rPr>
        <w:t>,</w:t>
      </w:r>
      <w:r w:rsidR="007F4336">
        <w:rPr>
          <w:rFonts w:ascii="Arial" w:hAnsi="Arial" w:cs="Arial"/>
          <w:snapToGrid/>
          <w:lang w:val="mk-MK" w:eastAsia="hr-HR"/>
        </w:rPr>
        <w:t xml:space="preserve"> </w:t>
      </w:r>
      <w:r w:rsidR="00DD441B" w:rsidRPr="006E4AA6">
        <w:rPr>
          <w:rFonts w:ascii="Arial" w:hAnsi="Arial" w:cs="Arial"/>
          <w:snapToGrid/>
          <w:lang w:val="mk-MK" w:eastAsia="hr-HR"/>
        </w:rPr>
        <w:t xml:space="preserve">односно во рок од 90 дена од денот на правосилноста на </w:t>
      </w:r>
      <w:r w:rsidR="003838EA" w:rsidRPr="006E4AA6">
        <w:rPr>
          <w:rFonts w:ascii="Arial" w:hAnsi="Arial" w:cs="Arial"/>
          <w:snapToGrid/>
          <w:lang w:val="mk-MK" w:eastAsia="hr-HR"/>
        </w:rPr>
        <w:t>пресудата</w:t>
      </w:r>
      <w:r w:rsidR="00DD441B" w:rsidRPr="006E4AA6">
        <w:rPr>
          <w:rFonts w:ascii="Arial" w:hAnsi="Arial" w:cs="Arial"/>
          <w:snapToGrid/>
          <w:lang w:val="mk-MK" w:eastAsia="hr-HR"/>
        </w:rPr>
        <w:t xml:space="preserve"> на Европскиот суд за човекови права</w:t>
      </w:r>
      <w:r w:rsidR="008D0708">
        <w:rPr>
          <w:rFonts w:ascii="Arial" w:hAnsi="Arial" w:cs="Arial"/>
          <w:snapToGrid/>
          <w:lang w:val="mk-MK" w:eastAsia="hr-HR"/>
        </w:rPr>
        <w:t>,</w:t>
      </w:r>
      <w:r w:rsidR="003838EA" w:rsidRPr="006E4AA6">
        <w:rPr>
          <w:rFonts w:ascii="Arial" w:hAnsi="Arial" w:cs="Arial"/>
          <w:snapToGrid/>
          <w:lang w:val="mk-MK" w:eastAsia="hr-HR"/>
        </w:rPr>
        <w:t>односно донесувањето на одлуката</w:t>
      </w:r>
      <w:r w:rsidR="00D77184" w:rsidRPr="006E4AA6">
        <w:rPr>
          <w:rFonts w:ascii="Arial" w:hAnsi="Arial" w:cs="Arial"/>
          <w:snapToGrid/>
          <w:lang w:val="mk-MK" w:eastAsia="hr-HR"/>
        </w:rPr>
        <w:t xml:space="preserve"> </w:t>
      </w:r>
      <w:r w:rsidR="003838EA" w:rsidRPr="006E4AA6">
        <w:rPr>
          <w:rFonts w:ascii="Arial" w:hAnsi="Arial" w:cs="Arial"/>
          <w:snapToGrid/>
          <w:lang w:val="mk-MK" w:eastAsia="hr-HR"/>
        </w:rPr>
        <w:t>на Европскиот суд за човекови права.</w:t>
      </w:r>
      <w:r w:rsidR="00D37264"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Повторувањето не може да се предложи по </w:t>
      </w:r>
      <w:r w:rsidR="00746BC1" w:rsidRPr="006E4AA6">
        <w:rPr>
          <w:rFonts w:ascii="Arial" w:hAnsi="Arial" w:cs="Arial"/>
          <w:snapToGrid/>
          <w:lang w:val="mk-MK" w:eastAsia="hr-HR"/>
        </w:rPr>
        <w:t>основите од став</w:t>
      </w:r>
      <w:r w:rsidR="00D77184" w:rsidRPr="006E4AA6">
        <w:rPr>
          <w:rFonts w:ascii="Arial" w:hAnsi="Arial" w:cs="Arial"/>
          <w:snapToGrid/>
          <w:lang w:val="mk-MK" w:eastAsia="hr-HR"/>
        </w:rPr>
        <w:t xml:space="preserve"> </w:t>
      </w:r>
      <w:r w:rsidR="00746BC1" w:rsidRPr="006E4AA6">
        <w:rPr>
          <w:rFonts w:ascii="Arial" w:hAnsi="Arial" w:cs="Arial"/>
          <w:snapToGrid/>
          <w:lang w:val="mk-MK" w:eastAsia="hr-HR"/>
        </w:rPr>
        <w:t>(</w:t>
      </w:r>
      <w:r w:rsidRPr="006E4AA6">
        <w:rPr>
          <w:rFonts w:ascii="Arial" w:hAnsi="Arial" w:cs="Arial"/>
          <w:snapToGrid/>
          <w:lang w:val="mk-MK" w:eastAsia="hr-HR"/>
        </w:rPr>
        <w:t>1</w:t>
      </w:r>
      <w:r w:rsidR="00746BC1" w:rsidRPr="006E4AA6">
        <w:rPr>
          <w:rFonts w:ascii="Arial" w:hAnsi="Arial" w:cs="Arial"/>
          <w:snapToGrid/>
          <w:lang w:val="mk-MK" w:eastAsia="hr-HR"/>
        </w:rPr>
        <w:t>)</w:t>
      </w:r>
      <w:r w:rsidR="00D77184" w:rsidRPr="006E4AA6">
        <w:rPr>
          <w:rFonts w:ascii="Arial" w:hAnsi="Arial" w:cs="Arial"/>
          <w:snapToGrid/>
          <w:lang w:val="mk-MK" w:eastAsia="hr-HR"/>
        </w:rPr>
        <w:t xml:space="preserve"> точк</w:t>
      </w:r>
      <w:r w:rsidR="00746BC1" w:rsidRPr="006E4AA6">
        <w:rPr>
          <w:rFonts w:ascii="Arial" w:hAnsi="Arial" w:cs="Arial"/>
          <w:snapToGrid/>
          <w:lang w:val="mk-MK" w:eastAsia="hr-HR"/>
        </w:rPr>
        <w:t>и 1</w:t>
      </w:r>
      <w:r w:rsidR="000C5625" w:rsidRPr="006E4AA6">
        <w:rPr>
          <w:rFonts w:ascii="Arial" w:hAnsi="Arial" w:cs="Arial"/>
          <w:snapToGrid/>
          <w:lang w:val="mk-MK" w:eastAsia="hr-HR"/>
        </w:rPr>
        <w:t xml:space="preserve"> и</w:t>
      </w:r>
      <w:r w:rsidR="00D77184" w:rsidRPr="006E4AA6">
        <w:rPr>
          <w:rFonts w:ascii="Arial" w:hAnsi="Arial" w:cs="Arial"/>
          <w:snapToGrid/>
          <w:lang w:val="mk-MK" w:eastAsia="hr-HR"/>
        </w:rPr>
        <w:t xml:space="preserve"> 5 </w:t>
      </w:r>
      <w:r w:rsidR="009470F0">
        <w:rPr>
          <w:rFonts w:ascii="Arial" w:hAnsi="Arial" w:cs="Arial"/>
          <w:snapToGrid/>
          <w:lang w:val="mk-MK" w:eastAsia="hr-HR"/>
        </w:rPr>
        <w:t>на</w:t>
      </w:r>
      <w:r w:rsidR="00D77184" w:rsidRPr="006E4AA6">
        <w:rPr>
          <w:rFonts w:ascii="Arial" w:hAnsi="Arial" w:cs="Arial"/>
          <w:snapToGrid/>
          <w:lang w:val="mk-MK" w:eastAsia="hr-HR"/>
        </w:rPr>
        <w:t xml:space="preserve"> овој член по истекот на една година од правосилноста на пресудата.</w:t>
      </w:r>
    </w:p>
    <w:p w14:paraId="75482268" w14:textId="77777777" w:rsidR="00D7718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(5) </w:t>
      </w:r>
      <w:r w:rsidR="00FF1882" w:rsidRPr="006E4AA6">
        <w:rPr>
          <w:rFonts w:ascii="Arial" w:hAnsi="Arial" w:cs="Arial"/>
          <w:snapToGrid/>
          <w:lang w:val="mk-MK" w:eastAsia="hr-HR"/>
        </w:rPr>
        <w:t>Во предлогот за повторување на постапката мора да се наведе особено</w:t>
      </w:r>
      <w:r w:rsidR="00D77184" w:rsidRPr="006E4AA6">
        <w:rPr>
          <w:rFonts w:ascii="Arial" w:hAnsi="Arial" w:cs="Arial"/>
          <w:snapToGrid/>
          <w:lang w:val="mk-MK" w:eastAsia="hr-HR"/>
        </w:rPr>
        <w:t>:</w:t>
      </w:r>
    </w:p>
    <w:p w14:paraId="6B5CDBAD" w14:textId="77777777" w:rsidR="00E7124D" w:rsidRPr="006E4AA6" w:rsidRDefault="00E7124D" w:rsidP="00FF1882">
      <w:pPr>
        <w:pStyle w:val="t-9-8"/>
        <w:numPr>
          <w:ilvl w:val="0"/>
          <w:numId w:val="18"/>
        </w:numPr>
        <w:jc w:val="both"/>
        <w:rPr>
          <w:rFonts w:ascii="Arial" w:hAnsi="Arial" w:cs="Arial"/>
          <w:snapToGrid/>
          <w:lang w:val="mk-MK" w:eastAsia="hr-HR"/>
        </w:rPr>
      </w:pPr>
      <w:r w:rsidRPr="006E4AA6">
        <w:rPr>
          <w:rFonts w:ascii="Arial" w:hAnsi="Arial" w:cs="Arial"/>
          <w:snapToGrid/>
          <w:lang w:val="mk-MK" w:eastAsia="hr-HR"/>
        </w:rPr>
        <w:lastRenderedPageBreak/>
        <w:t>ознака на пресудата или решението донесено во постапката чие повторување се бара</w:t>
      </w:r>
      <w:r w:rsidR="00D77184" w:rsidRPr="006E4AA6">
        <w:rPr>
          <w:rFonts w:ascii="Arial" w:hAnsi="Arial" w:cs="Arial"/>
          <w:snapToGrid/>
          <w:lang w:val="mk-MK" w:eastAsia="hr-HR"/>
        </w:rPr>
        <w:t>,</w:t>
      </w:r>
    </w:p>
    <w:p w14:paraId="64646B44" w14:textId="0EEAECD1" w:rsidR="00FF1882" w:rsidRPr="006E4AA6" w:rsidRDefault="00E7124D" w:rsidP="00E7124D">
      <w:pPr>
        <w:pStyle w:val="t-9-8"/>
        <w:numPr>
          <w:ilvl w:val="0"/>
          <w:numId w:val="18"/>
        </w:numPr>
        <w:jc w:val="both"/>
        <w:rPr>
          <w:rFonts w:ascii="Arial" w:hAnsi="Arial" w:cs="Arial"/>
          <w:snapToGrid/>
          <w:lang w:val="mk-MK" w:eastAsia="hr-HR"/>
        </w:rPr>
      </w:pPr>
      <w:r w:rsidRPr="006E4AA6">
        <w:rPr>
          <w:rFonts w:ascii="Arial" w:hAnsi="Arial" w:cs="Verdana"/>
          <w:lang w:val="en-GB"/>
        </w:rPr>
        <w:t xml:space="preserve">законскиот основ </w:t>
      </w:r>
      <w:r w:rsidR="007F4336">
        <w:rPr>
          <w:rFonts w:ascii="Arial" w:hAnsi="Arial" w:cs="Verdana"/>
          <w:lang w:val="en-GB"/>
        </w:rPr>
        <w:t xml:space="preserve">од </w:t>
      </w:r>
      <w:r w:rsidR="007F4336" w:rsidRPr="006E4AA6">
        <w:rPr>
          <w:rFonts w:ascii="Arial" w:hAnsi="Arial" w:cs="Verdana"/>
          <w:lang w:val="mk-MK"/>
        </w:rPr>
        <w:t xml:space="preserve">став </w:t>
      </w:r>
      <w:r w:rsidR="009470F0">
        <w:rPr>
          <w:rFonts w:ascii="Arial" w:hAnsi="Arial" w:cs="Verdana"/>
          <w:lang w:val="mk-MK"/>
        </w:rPr>
        <w:t>(</w:t>
      </w:r>
      <w:r w:rsidR="007F4336" w:rsidRPr="006E4AA6">
        <w:rPr>
          <w:rFonts w:ascii="Arial" w:hAnsi="Arial" w:cs="Verdana"/>
          <w:lang w:val="mk-MK"/>
        </w:rPr>
        <w:t>1</w:t>
      </w:r>
      <w:r w:rsidR="009470F0">
        <w:rPr>
          <w:rFonts w:ascii="Arial" w:hAnsi="Arial" w:cs="Verdana"/>
          <w:lang w:val="mk-MK"/>
        </w:rPr>
        <w:t>)</w:t>
      </w:r>
      <w:r w:rsidR="007F4336" w:rsidRPr="006E4AA6">
        <w:rPr>
          <w:rFonts w:ascii="Arial" w:hAnsi="Arial" w:cs="Verdana"/>
          <w:lang w:val="mk-MK"/>
        </w:rPr>
        <w:t xml:space="preserve"> на овој член</w:t>
      </w:r>
      <w:r w:rsidR="007F4336" w:rsidRPr="006E4AA6">
        <w:rPr>
          <w:rFonts w:ascii="Arial" w:hAnsi="Arial" w:cs="Verdana"/>
          <w:lang w:val="en-GB"/>
        </w:rPr>
        <w:t xml:space="preserve"> </w:t>
      </w:r>
      <w:r w:rsidRPr="006E4AA6">
        <w:rPr>
          <w:rFonts w:ascii="Arial" w:hAnsi="Arial" w:cs="Verdana"/>
          <w:lang w:val="en-GB"/>
        </w:rPr>
        <w:t>според кој се</w:t>
      </w:r>
      <w:r w:rsidRPr="006E4AA6">
        <w:rPr>
          <w:rFonts w:ascii="Arial" w:hAnsi="Arial" w:cs="Verdana"/>
          <w:lang w:val="mk-MK"/>
        </w:rPr>
        <w:t xml:space="preserve"> </w:t>
      </w:r>
      <w:r w:rsidRPr="006E4AA6">
        <w:rPr>
          <w:rFonts w:ascii="Arial" w:hAnsi="Arial" w:cs="Verdana"/>
          <w:lang w:val="en-GB"/>
        </w:rPr>
        <w:t>бара повторување, околностите од кои произлегува дека предлогот е поднесен во</w:t>
      </w:r>
      <w:r w:rsidRPr="006E4AA6">
        <w:rPr>
          <w:rFonts w:ascii="Arial" w:hAnsi="Arial" w:cs="Verdana"/>
          <w:lang w:val="mk-MK"/>
        </w:rPr>
        <w:t xml:space="preserve"> </w:t>
      </w:r>
      <w:r w:rsidRPr="006E4AA6">
        <w:rPr>
          <w:rFonts w:ascii="Arial" w:hAnsi="Arial" w:cs="Verdana"/>
          <w:lang w:val="en-GB"/>
        </w:rPr>
        <w:t>законскиот рок и доказите со кои се поткрепуваат наводите на предлагачот</w:t>
      </w:r>
      <w:r w:rsidR="00FF1882" w:rsidRPr="006E4AA6">
        <w:rPr>
          <w:rFonts w:ascii="Arial" w:hAnsi="Arial" w:cs="Verdana"/>
          <w:lang w:val="mk-MK"/>
        </w:rPr>
        <w:t>.</w:t>
      </w:r>
    </w:p>
    <w:p w14:paraId="7B73ED6F" w14:textId="77777777" w:rsidR="0093180F" w:rsidRPr="006E4AA6" w:rsidRDefault="0093180F" w:rsidP="0093180F">
      <w:pPr>
        <w:pStyle w:val="t-9-8"/>
        <w:ind w:left="1080"/>
        <w:jc w:val="both"/>
        <w:rPr>
          <w:rFonts w:ascii="Arial" w:hAnsi="Arial" w:cs="Arial"/>
          <w:snapToGrid/>
          <w:lang w:val="mk-MK" w:eastAsia="hr-HR"/>
        </w:rPr>
      </w:pPr>
    </w:p>
    <w:p w14:paraId="2968C472" w14:textId="77777777" w:rsidR="00FF1882" w:rsidRPr="006E4AA6" w:rsidRDefault="008D0A44" w:rsidP="00B7000D">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Управниот суд по барањето за повторување на постапката</w:t>
      </w:r>
    </w:p>
    <w:p w14:paraId="33450C7A"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0101E7" w:rsidRPr="006E4AA6">
        <w:rPr>
          <w:rFonts w:ascii="Arial" w:hAnsi="Arial" w:cs="Arial"/>
          <w:snapToGrid/>
          <w:lang w:val="mk-MK" w:eastAsia="hr-HR"/>
        </w:rPr>
        <w:t>8</w:t>
      </w:r>
      <w:r w:rsidR="0093180F" w:rsidRPr="006E4AA6">
        <w:rPr>
          <w:rFonts w:ascii="Arial" w:hAnsi="Arial" w:cs="Arial"/>
          <w:snapToGrid/>
          <w:lang w:val="mk-MK" w:eastAsia="hr-HR"/>
        </w:rPr>
        <w:t>3</w:t>
      </w:r>
    </w:p>
    <w:p w14:paraId="7AFC6D99" w14:textId="6EFD9568" w:rsidR="00D77184" w:rsidRPr="006E4AA6" w:rsidRDefault="00D77184" w:rsidP="00F44689">
      <w:pPr>
        <w:pStyle w:val="t-9-8"/>
        <w:numPr>
          <w:ilvl w:val="0"/>
          <w:numId w:val="82"/>
        </w:numPr>
        <w:jc w:val="both"/>
        <w:rPr>
          <w:rFonts w:ascii="Arial" w:hAnsi="Arial" w:cs="Arial"/>
          <w:snapToGrid/>
          <w:lang w:val="mk-MK" w:eastAsia="hr-HR"/>
        </w:rPr>
      </w:pPr>
      <w:r w:rsidRPr="006E4AA6">
        <w:rPr>
          <w:rFonts w:ascii="Arial" w:hAnsi="Arial" w:cs="Arial"/>
          <w:snapToGrid/>
          <w:lang w:val="mk-MK" w:eastAsia="hr-HR"/>
        </w:rPr>
        <w:t xml:space="preserve">Судот </w:t>
      </w:r>
      <w:r w:rsidR="001F6BA8" w:rsidRPr="006E4AA6">
        <w:rPr>
          <w:rFonts w:ascii="Arial" w:hAnsi="Arial" w:cs="Arial"/>
          <w:snapToGrid/>
          <w:lang w:val="mk-MK" w:eastAsia="hr-HR"/>
        </w:rPr>
        <w:t xml:space="preserve">без одржување на рочиште </w:t>
      </w:r>
      <w:r w:rsidRPr="006E4AA6">
        <w:rPr>
          <w:rFonts w:ascii="Arial" w:hAnsi="Arial" w:cs="Arial"/>
          <w:snapToGrid/>
          <w:lang w:val="mk-MK" w:eastAsia="hr-HR"/>
        </w:rPr>
        <w:t xml:space="preserve">со решение ќе го отфрли </w:t>
      </w:r>
      <w:r w:rsidR="001F6BA8" w:rsidRPr="006E4AA6">
        <w:rPr>
          <w:rFonts w:ascii="Arial" w:hAnsi="Arial" w:cs="Arial"/>
          <w:snapToGrid/>
          <w:lang w:val="mk-MK" w:eastAsia="hr-HR"/>
        </w:rPr>
        <w:t>предлогот</w:t>
      </w:r>
      <w:r w:rsidRPr="006E4AA6">
        <w:rPr>
          <w:rFonts w:ascii="Arial" w:hAnsi="Arial" w:cs="Arial"/>
          <w:snapToGrid/>
          <w:lang w:val="mk-MK" w:eastAsia="hr-HR"/>
        </w:rPr>
        <w:t xml:space="preserve"> </w:t>
      </w:r>
      <w:r w:rsidR="00746BC1" w:rsidRPr="006E4AA6">
        <w:rPr>
          <w:rFonts w:ascii="Arial" w:hAnsi="Arial" w:cs="Arial"/>
          <w:snapToGrid/>
          <w:lang w:val="mk-MK" w:eastAsia="hr-HR"/>
        </w:rPr>
        <w:t xml:space="preserve">за повторување на постапка </w:t>
      </w:r>
      <w:r w:rsidRPr="006E4AA6">
        <w:rPr>
          <w:rFonts w:ascii="Arial" w:hAnsi="Arial" w:cs="Arial"/>
          <w:snapToGrid/>
          <w:lang w:val="mk-MK" w:eastAsia="hr-HR"/>
        </w:rPr>
        <w:t xml:space="preserve">ако утврди дека </w:t>
      </w:r>
      <w:r w:rsidR="001F6BA8" w:rsidRPr="006E4AA6">
        <w:rPr>
          <w:rFonts w:ascii="Arial" w:hAnsi="Arial" w:cs="Arial"/>
          <w:snapToGrid/>
          <w:lang w:val="mk-MK" w:eastAsia="hr-HR"/>
        </w:rPr>
        <w:t xml:space="preserve">предлогот е поднесен од  </w:t>
      </w:r>
      <w:r w:rsidRPr="006E4AA6">
        <w:rPr>
          <w:rFonts w:ascii="Arial" w:hAnsi="Arial" w:cs="Arial"/>
          <w:snapToGrid/>
          <w:lang w:val="mk-MK" w:eastAsia="hr-HR"/>
        </w:rPr>
        <w:t xml:space="preserve">неовластено лице или дека </w:t>
      </w:r>
      <w:r w:rsidR="001F6BA8" w:rsidRPr="006E4AA6">
        <w:rPr>
          <w:rFonts w:ascii="Arial" w:hAnsi="Arial" w:cs="Arial"/>
          <w:snapToGrid/>
          <w:lang w:val="mk-MK" w:eastAsia="hr-HR"/>
        </w:rPr>
        <w:t xml:space="preserve">предлогот </w:t>
      </w:r>
      <w:r w:rsidRPr="006E4AA6">
        <w:rPr>
          <w:rFonts w:ascii="Arial" w:hAnsi="Arial" w:cs="Arial"/>
          <w:snapToGrid/>
          <w:lang w:val="mk-MK" w:eastAsia="hr-HR"/>
        </w:rPr>
        <w:t xml:space="preserve"> не е поднесен навремено или дека странката не г</w:t>
      </w:r>
      <w:r w:rsidR="007F4336">
        <w:rPr>
          <w:rFonts w:ascii="Arial" w:hAnsi="Arial" w:cs="Arial"/>
          <w:snapToGrid/>
          <w:lang w:val="mk-MK" w:eastAsia="hr-HR"/>
        </w:rPr>
        <w:t>о</w:t>
      </w:r>
      <w:r w:rsidRPr="006E4AA6">
        <w:rPr>
          <w:rFonts w:ascii="Arial" w:hAnsi="Arial" w:cs="Arial"/>
          <w:snapToGrid/>
          <w:lang w:val="mk-MK" w:eastAsia="hr-HR"/>
        </w:rPr>
        <w:t xml:space="preserve"> </w:t>
      </w:r>
      <w:r w:rsidR="001F6BA8" w:rsidRPr="006E4AA6">
        <w:rPr>
          <w:rFonts w:ascii="Arial" w:hAnsi="Arial" w:cs="Arial"/>
          <w:snapToGrid/>
          <w:lang w:val="mk-MK" w:eastAsia="hr-HR"/>
        </w:rPr>
        <w:t xml:space="preserve">направила веројатно постоењето на законскиот </w:t>
      </w:r>
      <w:r w:rsidRPr="006E4AA6">
        <w:rPr>
          <w:rFonts w:ascii="Arial" w:hAnsi="Arial" w:cs="Arial"/>
          <w:snapToGrid/>
          <w:lang w:val="mk-MK" w:eastAsia="hr-HR"/>
        </w:rPr>
        <w:t>основ за повторување.</w:t>
      </w:r>
    </w:p>
    <w:p w14:paraId="41057926" w14:textId="0F7C3827" w:rsidR="008D0A44" w:rsidRPr="006E4AA6" w:rsidRDefault="00D77184" w:rsidP="008D0A44">
      <w:pPr>
        <w:pStyle w:val="t-9-8"/>
        <w:numPr>
          <w:ilvl w:val="0"/>
          <w:numId w:val="82"/>
        </w:numPr>
        <w:jc w:val="both"/>
        <w:rPr>
          <w:rFonts w:ascii="Arial" w:hAnsi="Arial" w:cs="Arial"/>
          <w:snapToGrid/>
          <w:lang w:val="mk-MK" w:eastAsia="hr-HR"/>
        </w:rPr>
      </w:pPr>
      <w:r w:rsidRPr="006E4AA6">
        <w:rPr>
          <w:rFonts w:ascii="Arial" w:hAnsi="Arial" w:cs="Arial"/>
          <w:snapToGrid/>
          <w:lang w:val="mk-MK" w:eastAsia="hr-HR"/>
        </w:rPr>
        <w:t xml:space="preserve">Доколку судот не го отфрли </w:t>
      </w:r>
      <w:r w:rsidR="001F6BA8" w:rsidRPr="006E4AA6">
        <w:rPr>
          <w:rFonts w:ascii="Arial" w:hAnsi="Arial" w:cs="Arial"/>
          <w:snapToGrid/>
          <w:lang w:val="mk-MK" w:eastAsia="hr-HR"/>
        </w:rPr>
        <w:t>предлогот според ставот (2) на овој член</w:t>
      </w:r>
      <w:r w:rsidRPr="006E4AA6">
        <w:rPr>
          <w:rFonts w:ascii="Arial" w:hAnsi="Arial" w:cs="Arial"/>
          <w:snapToGrid/>
          <w:lang w:val="mk-MK" w:eastAsia="hr-HR"/>
        </w:rPr>
        <w:t>, ист</w:t>
      </w:r>
      <w:r w:rsidR="001F6BA8" w:rsidRPr="006E4AA6">
        <w:rPr>
          <w:rFonts w:ascii="Arial" w:hAnsi="Arial" w:cs="Arial"/>
          <w:snapToGrid/>
          <w:lang w:val="mk-MK" w:eastAsia="hr-HR"/>
        </w:rPr>
        <w:t>и</w:t>
      </w:r>
      <w:r w:rsidRPr="006E4AA6">
        <w:rPr>
          <w:rFonts w:ascii="Arial" w:hAnsi="Arial" w:cs="Arial"/>
          <w:snapToGrid/>
          <w:lang w:val="mk-MK" w:eastAsia="hr-HR"/>
        </w:rPr>
        <w:t xml:space="preserve">от ќе го достави до другата странка како и на заинтересираните лица </w:t>
      </w:r>
      <w:r w:rsidR="001F6BA8" w:rsidRPr="006E4AA6">
        <w:rPr>
          <w:rFonts w:ascii="Arial" w:hAnsi="Arial" w:cs="Arial"/>
          <w:snapToGrid/>
          <w:lang w:val="mk-MK" w:eastAsia="hr-HR"/>
        </w:rPr>
        <w:t>и ќе ги повика во рок од 15 дена</w:t>
      </w:r>
      <w:r w:rsidR="009470F0">
        <w:rPr>
          <w:rFonts w:ascii="Arial" w:hAnsi="Arial" w:cs="Arial"/>
          <w:snapToGrid/>
          <w:lang w:val="mk-MK" w:eastAsia="hr-HR"/>
        </w:rPr>
        <w:t xml:space="preserve"> од денот на приемот</w:t>
      </w:r>
      <w:r w:rsidR="009B69F5">
        <w:rPr>
          <w:rFonts w:ascii="Arial" w:hAnsi="Arial" w:cs="Arial"/>
          <w:snapToGrid/>
          <w:lang w:val="mk-MK" w:eastAsia="hr-HR"/>
        </w:rPr>
        <w:t xml:space="preserve"> на истиот,</w:t>
      </w:r>
      <w:r w:rsidR="009470F0">
        <w:rPr>
          <w:rFonts w:ascii="Arial" w:hAnsi="Arial" w:cs="Arial"/>
          <w:snapToGrid/>
          <w:lang w:val="mk-MK" w:eastAsia="hr-HR"/>
        </w:rPr>
        <w:t xml:space="preserve"> </w:t>
      </w:r>
      <w:r w:rsidR="001F6BA8" w:rsidRPr="006E4AA6">
        <w:rPr>
          <w:rFonts w:ascii="Arial" w:hAnsi="Arial" w:cs="Arial"/>
          <w:snapToGrid/>
          <w:lang w:val="mk-MK" w:eastAsia="hr-HR"/>
        </w:rPr>
        <w:t>да одговорат</w:t>
      </w:r>
      <w:r w:rsidR="009B69F5">
        <w:rPr>
          <w:rFonts w:ascii="Arial" w:hAnsi="Arial" w:cs="Arial"/>
          <w:snapToGrid/>
          <w:lang w:val="mk-MK" w:eastAsia="hr-HR"/>
        </w:rPr>
        <w:t xml:space="preserve"> на</w:t>
      </w:r>
      <w:r w:rsidR="001F6BA8" w:rsidRPr="006E4AA6">
        <w:rPr>
          <w:rFonts w:ascii="Arial" w:hAnsi="Arial" w:cs="Arial"/>
          <w:snapToGrid/>
          <w:lang w:val="mk-MK" w:eastAsia="hr-HR"/>
        </w:rPr>
        <w:t xml:space="preserve"> предлогот</w:t>
      </w:r>
      <w:r w:rsidRPr="006E4AA6">
        <w:rPr>
          <w:rFonts w:ascii="Arial" w:hAnsi="Arial" w:cs="Arial"/>
          <w:snapToGrid/>
          <w:lang w:val="mk-MK" w:eastAsia="hr-HR"/>
        </w:rPr>
        <w:t>.</w:t>
      </w:r>
      <w:r w:rsidR="008D0A44" w:rsidRPr="006E4AA6">
        <w:rPr>
          <w:rFonts w:ascii="Arial" w:hAnsi="Arial" w:cs="Arial"/>
          <w:snapToGrid/>
          <w:lang w:val="mk-MK" w:eastAsia="hr-HR"/>
        </w:rPr>
        <w:t xml:space="preserve">    </w:t>
      </w:r>
    </w:p>
    <w:p w14:paraId="0A05764F" w14:textId="77777777" w:rsidR="008D0A44" w:rsidRPr="006E4AA6" w:rsidRDefault="008D0A44" w:rsidP="008D0A44">
      <w:pPr>
        <w:pStyle w:val="t-9-8"/>
        <w:jc w:val="both"/>
        <w:rPr>
          <w:rFonts w:ascii="Arial" w:hAnsi="Arial" w:cs="Arial"/>
          <w:snapToGrid/>
          <w:lang w:val="mk-MK" w:eastAsia="hr-HR"/>
        </w:rPr>
      </w:pPr>
    </w:p>
    <w:p w14:paraId="0E985D77" w14:textId="77777777" w:rsidR="00B7000D" w:rsidRPr="006E4AA6" w:rsidRDefault="00B7000D" w:rsidP="00B7000D">
      <w:pPr>
        <w:pStyle w:val="t-9-8"/>
        <w:jc w:val="center"/>
        <w:rPr>
          <w:rFonts w:ascii="Arial" w:hAnsi="Arial" w:cs="Arial"/>
          <w:snapToGrid/>
          <w:lang w:val="mk-MK" w:eastAsia="hr-HR"/>
        </w:rPr>
      </w:pPr>
      <w:r w:rsidRPr="006E4AA6">
        <w:rPr>
          <w:rFonts w:ascii="Arial" w:hAnsi="Arial" w:cs="Arial"/>
          <w:snapToGrid/>
          <w:lang w:val="mk-MK" w:eastAsia="hr-HR"/>
        </w:rPr>
        <w:t>Пресуда по барањето за повторување на постапката</w:t>
      </w:r>
    </w:p>
    <w:p w14:paraId="06464A84" w14:textId="77777777" w:rsidR="00B7000D" w:rsidRPr="006E4AA6" w:rsidRDefault="00B7000D" w:rsidP="00B7000D">
      <w:pPr>
        <w:pStyle w:val="t-9-8"/>
        <w:jc w:val="center"/>
        <w:rPr>
          <w:rFonts w:ascii="Arial" w:hAnsi="Arial" w:cs="Arial"/>
          <w:snapToGrid/>
          <w:lang w:val="mk-MK" w:eastAsia="hr-HR"/>
        </w:rPr>
      </w:pPr>
      <w:r w:rsidRPr="006E4AA6">
        <w:rPr>
          <w:rFonts w:ascii="Arial" w:hAnsi="Arial" w:cs="Arial"/>
          <w:snapToGrid/>
          <w:lang w:val="mk-MK" w:eastAsia="hr-HR"/>
        </w:rPr>
        <w:t>Член 8</w:t>
      </w:r>
      <w:r w:rsidR="0093180F" w:rsidRPr="006E4AA6">
        <w:rPr>
          <w:rFonts w:ascii="Arial" w:hAnsi="Arial" w:cs="Arial"/>
          <w:snapToGrid/>
          <w:lang w:val="mk-MK" w:eastAsia="hr-HR"/>
        </w:rPr>
        <w:t>4</w:t>
      </w:r>
    </w:p>
    <w:p w14:paraId="51A56AD7" w14:textId="77777777" w:rsidR="008D0A44" w:rsidRPr="006E4AA6" w:rsidRDefault="00B7000D" w:rsidP="00B7000D">
      <w:pPr>
        <w:autoSpaceDE w:val="0"/>
        <w:autoSpaceDN w:val="0"/>
        <w:adjustRightInd w:val="0"/>
        <w:spacing w:after="0" w:line="240" w:lineRule="auto"/>
        <w:jc w:val="both"/>
        <w:rPr>
          <w:rFonts w:ascii="Arial" w:hAnsi="Arial" w:cs="Verdana"/>
          <w:sz w:val="24"/>
          <w:szCs w:val="24"/>
          <w:lang w:val="en-GB"/>
        </w:rPr>
      </w:pPr>
      <w:r w:rsidRPr="006E4AA6">
        <w:rPr>
          <w:rFonts w:ascii="Arial" w:hAnsi="Arial" w:cs="Verdana"/>
          <w:sz w:val="24"/>
          <w:szCs w:val="24"/>
          <w:lang w:val="en-GB"/>
        </w:rPr>
        <w:t xml:space="preserve"> </w:t>
      </w:r>
      <w:r w:rsidR="008D0A44" w:rsidRPr="006E4AA6">
        <w:rPr>
          <w:rFonts w:ascii="Arial" w:hAnsi="Arial" w:cs="Verdana"/>
          <w:sz w:val="24"/>
          <w:szCs w:val="24"/>
          <w:lang w:val="en-GB"/>
        </w:rPr>
        <w:t xml:space="preserve">(1) По </w:t>
      </w:r>
      <w:r w:rsidR="00850CD0" w:rsidRPr="006E4AA6">
        <w:rPr>
          <w:rFonts w:ascii="Arial" w:hAnsi="Arial" w:cs="Verdana"/>
          <w:sz w:val="24"/>
          <w:szCs w:val="24"/>
        </w:rPr>
        <w:t xml:space="preserve">предлогот за повторување на постапката судот решава </w:t>
      </w:r>
      <w:r w:rsidR="0050698A" w:rsidRPr="006E4AA6">
        <w:rPr>
          <w:rFonts w:ascii="Arial" w:hAnsi="Arial" w:cs="Verdana"/>
          <w:sz w:val="24"/>
          <w:szCs w:val="24"/>
        </w:rPr>
        <w:t xml:space="preserve">со пресуда </w:t>
      </w:r>
      <w:r w:rsidR="00850CD0" w:rsidRPr="006E4AA6">
        <w:rPr>
          <w:rFonts w:ascii="Arial" w:hAnsi="Arial" w:cs="Verdana"/>
          <w:sz w:val="24"/>
          <w:szCs w:val="24"/>
        </w:rPr>
        <w:t xml:space="preserve">по одржано  </w:t>
      </w:r>
      <w:r w:rsidR="0050698A" w:rsidRPr="006E4AA6">
        <w:rPr>
          <w:rFonts w:ascii="Arial" w:hAnsi="Arial" w:cs="Verdana"/>
          <w:sz w:val="24"/>
          <w:szCs w:val="24"/>
        </w:rPr>
        <w:t>рочиште</w:t>
      </w:r>
      <w:r w:rsidR="00850CD0" w:rsidRPr="006E4AA6">
        <w:rPr>
          <w:rFonts w:ascii="Arial" w:hAnsi="Arial" w:cs="Verdana"/>
          <w:sz w:val="24"/>
          <w:szCs w:val="24"/>
        </w:rPr>
        <w:t>.</w:t>
      </w:r>
    </w:p>
    <w:p w14:paraId="52009F7C" w14:textId="77777777" w:rsidR="008D0A44" w:rsidRDefault="008D0A44" w:rsidP="00B7000D">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lang w:val="en-GB"/>
        </w:rPr>
        <w:t xml:space="preserve">(2) Во </w:t>
      </w:r>
      <w:r w:rsidR="0050698A" w:rsidRPr="006E4AA6">
        <w:rPr>
          <w:rFonts w:ascii="Arial" w:hAnsi="Arial" w:cs="Verdana"/>
          <w:sz w:val="24"/>
          <w:szCs w:val="24"/>
        </w:rPr>
        <w:t xml:space="preserve">пресудата </w:t>
      </w:r>
      <w:r w:rsidRPr="006E4AA6">
        <w:rPr>
          <w:rFonts w:ascii="Arial" w:hAnsi="Arial" w:cs="Verdana"/>
          <w:sz w:val="24"/>
          <w:szCs w:val="24"/>
          <w:lang w:val="en-GB"/>
        </w:rPr>
        <w:t>со ко</w:t>
      </w:r>
      <w:r w:rsidR="0050698A" w:rsidRPr="006E4AA6">
        <w:rPr>
          <w:rFonts w:ascii="Arial" w:hAnsi="Arial" w:cs="Verdana"/>
          <w:sz w:val="24"/>
          <w:szCs w:val="24"/>
        </w:rPr>
        <w:t xml:space="preserve">ја </w:t>
      </w:r>
      <w:r w:rsidRPr="006E4AA6">
        <w:rPr>
          <w:rFonts w:ascii="Arial" w:hAnsi="Arial" w:cs="Verdana"/>
          <w:sz w:val="24"/>
          <w:szCs w:val="24"/>
          <w:lang w:val="en-GB"/>
        </w:rPr>
        <w:t>се дозволува повторување на постапката ќе се изрече</w:t>
      </w:r>
      <w:r w:rsidR="0050698A" w:rsidRPr="006E4AA6">
        <w:rPr>
          <w:rFonts w:ascii="Arial" w:hAnsi="Arial" w:cs="Verdana"/>
          <w:sz w:val="24"/>
          <w:szCs w:val="24"/>
        </w:rPr>
        <w:t xml:space="preserve"> </w:t>
      </w:r>
      <w:r w:rsidRPr="006E4AA6">
        <w:rPr>
          <w:rFonts w:ascii="Arial" w:hAnsi="Arial" w:cs="Verdana"/>
          <w:sz w:val="24"/>
          <w:szCs w:val="24"/>
          <w:lang w:val="en-GB"/>
        </w:rPr>
        <w:t>дека се укинува одлуката донесена во поранешната постапка</w:t>
      </w:r>
      <w:r w:rsidR="0050698A" w:rsidRPr="006E4AA6">
        <w:rPr>
          <w:rFonts w:ascii="Arial" w:hAnsi="Arial" w:cs="Verdana"/>
          <w:sz w:val="24"/>
          <w:szCs w:val="24"/>
        </w:rPr>
        <w:t xml:space="preserve"> во целост или делумно</w:t>
      </w:r>
      <w:r w:rsidRPr="006E4AA6">
        <w:rPr>
          <w:rFonts w:ascii="Arial" w:hAnsi="Arial" w:cs="Verdana"/>
          <w:sz w:val="24"/>
          <w:szCs w:val="24"/>
          <w:lang w:val="en-GB"/>
        </w:rPr>
        <w:t>.</w:t>
      </w:r>
      <w:r w:rsidR="0050698A" w:rsidRPr="006E4AA6">
        <w:rPr>
          <w:rFonts w:ascii="Arial" w:hAnsi="Arial" w:cs="Verdana"/>
          <w:sz w:val="24"/>
          <w:szCs w:val="24"/>
        </w:rPr>
        <w:t xml:space="preserve"> Претходните дејствија на постапката на кои не влијаат причините за повторување на постапката нема да се повторуваат. Со пресудата со која се дозволува повторувањето на постапката ќе се реши и за главното барање во управниот спор.</w:t>
      </w:r>
    </w:p>
    <w:p w14:paraId="0A6929F3" w14:textId="0BDBA467" w:rsidR="00463391" w:rsidRPr="00463391" w:rsidRDefault="00463391" w:rsidP="00B7000D">
      <w:pPr>
        <w:autoSpaceDE w:val="0"/>
        <w:autoSpaceDN w:val="0"/>
        <w:adjustRightInd w:val="0"/>
        <w:spacing w:after="0" w:line="240" w:lineRule="auto"/>
        <w:jc w:val="both"/>
        <w:rPr>
          <w:rFonts w:ascii="Arial" w:hAnsi="Arial" w:cs="Arial"/>
          <w:sz w:val="24"/>
          <w:szCs w:val="24"/>
          <w:lang w:val="en-US"/>
        </w:rPr>
      </w:pPr>
      <w:r w:rsidRPr="00463391">
        <w:rPr>
          <w:rFonts w:ascii="Arial" w:hAnsi="Arial" w:cs="Arial"/>
          <w:sz w:val="24"/>
          <w:szCs w:val="24"/>
        </w:rPr>
        <w:t>(3) Кога причината за повторување на постапката се однесува исклучиво на постапката пред Вишиот управен суд, претседателот на советот на Управниот суд по одржаното рочиште за расправање за предлогот за повторување на постапката ќе го достави предметот до Вишиот управен суд заради донесување одлука.</w:t>
      </w:r>
    </w:p>
    <w:p w14:paraId="7CF328AB" w14:textId="77777777" w:rsidR="00B7000D" w:rsidRPr="00924E81" w:rsidRDefault="00B7000D" w:rsidP="00B7000D">
      <w:pPr>
        <w:autoSpaceDE w:val="0"/>
        <w:autoSpaceDN w:val="0"/>
        <w:adjustRightInd w:val="0"/>
        <w:spacing w:after="0" w:line="240" w:lineRule="auto"/>
        <w:jc w:val="both"/>
        <w:rPr>
          <w:rFonts w:ascii="Arial" w:hAnsi="Arial" w:cs="Arial"/>
          <w:sz w:val="24"/>
          <w:szCs w:val="24"/>
          <w:lang w:val="en-US"/>
        </w:rPr>
      </w:pPr>
    </w:p>
    <w:p w14:paraId="176C130C" w14:textId="77777777" w:rsidR="0093180F" w:rsidRPr="006E4AA6" w:rsidRDefault="0093180F" w:rsidP="00B7000D">
      <w:pPr>
        <w:autoSpaceDE w:val="0"/>
        <w:autoSpaceDN w:val="0"/>
        <w:adjustRightInd w:val="0"/>
        <w:spacing w:after="0" w:line="240" w:lineRule="auto"/>
        <w:jc w:val="both"/>
        <w:rPr>
          <w:rFonts w:ascii="Arial" w:hAnsi="Arial" w:cs="Verdana"/>
          <w:sz w:val="24"/>
          <w:szCs w:val="24"/>
          <w:lang w:val="en-US"/>
        </w:rPr>
      </w:pPr>
    </w:p>
    <w:p w14:paraId="28236EA1" w14:textId="57024702" w:rsidR="00B7000D" w:rsidRPr="006E4AA6" w:rsidRDefault="00B7000D" w:rsidP="00B7000D">
      <w:pPr>
        <w:autoSpaceDE w:val="0"/>
        <w:autoSpaceDN w:val="0"/>
        <w:adjustRightInd w:val="0"/>
        <w:spacing w:after="0" w:line="240" w:lineRule="auto"/>
        <w:jc w:val="center"/>
        <w:rPr>
          <w:rFonts w:ascii="Arial" w:hAnsi="Arial" w:cs="Verdana"/>
          <w:sz w:val="24"/>
          <w:szCs w:val="24"/>
        </w:rPr>
      </w:pPr>
      <w:r w:rsidRPr="006E4AA6">
        <w:rPr>
          <w:rFonts w:ascii="Arial" w:hAnsi="Arial" w:cs="Verdana"/>
          <w:sz w:val="24"/>
          <w:szCs w:val="24"/>
        </w:rPr>
        <w:t>Соодветна примена на одредбите</w:t>
      </w:r>
      <w:r w:rsidR="009B69F5">
        <w:rPr>
          <w:rFonts w:ascii="Arial" w:hAnsi="Arial" w:cs="Verdana"/>
          <w:sz w:val="24"/>
          <w:szCs w:val="24"/>
        </w:rPr>
        <w:t xml:space="preserve"> од овој закон во постапка за повторување на постапката</w:t>
      </w:r>
    </w:p>
    <w:p w14:paraId="7257E3F6" w14:textId="77777777" w:rsidR="00B7000D" w:rsidRPr="006E4AA6" w:rsidRDefault="00B7000D" w:rsidP="00B7000D">
      <w:pPr>
        <w:autoSpaceDE w:val="0"/>
        <w:autoSpaceDN w:val="0"/>
        <w:adjustRightInd w:val="0"/>
        <w:spacing w:after="0" w:line="240" w:lineRule="auto"/>
        <w:jc w:val="center"/>
        <w:rPr>
          <w:rFonts w:ascii="Arial" w:hAnsi="Arial" w:cs="Verdana"/>
          <w:sz w:val="24"/>
          <w:szCs w:val="24"/>
        </w:rPr>
      </w:pPr>
      <w:r w:rsidRPr="006E4AA6">
        <w:rPr>
          <w:rFonts w:ascii="Arial" w:hAnsi="Arial" w:cs="Verdana"/>
          <w:sz w:val="24"/>
          <w:szCs w:val="24"/>
        </w:rPr>
        <w:t>Член</w:t>
      </w:r>
      <w:r w:rsidR="0093180F" w:rsidRPr="006E4AA6">
        <w:rPr>
          <w:rFonts w:ascii="Arial" w:hAnsi="Arial" w:cs="Verdana"/>
          <w:sz w:val="24"/>
          <w:szCs w:val="24"/>
        </w:rPr>
        <w:t xml:space="preserve"> </w:t>
      </w:r>
      <w:r w:rsidRPr="006E4AA6">
        <w:rPr>
          <w:rFonts w:ascii="Arial" w:hAnsi="Arial" w:cs="Verdana"/>
          <w:sz w:val="24"/>
          <w:szCs w:val="24"/>
        </w:rPr>
        <w:t>8</w:t>
      </w:r>
      <w:r w:rsidR="0093180F" w:rsidRPr="006E4AA6">
        <w:rPr>
          <w:rFonts w:ascii="Arial" w:hAnsi="Arial" w:cs="Verdana"/>
          <w:sz w:val="24"/>
          <w:szCs w:val="24"/>
        </w:rPr>
        <w:t>5</w:t>
      </w:r>
    </w:p>
    <w:p w14:paraId="30D14D87" w14:textId="77777777" w:rsidR="0093180F" w:rsidRPr="006E4AA6" w:rsidRDefault="0093180F" w:rsidP="00B7000D">
      <w:pPr>
        <w:autoSpaceDE w:val="0"/>
        <w:autoSpaceDN w:val="0"/>
        <w:adjustRightInd w:val="0"/>
        <w:spacing w:after="0" w:line="240" w:lineRule="auto"/>
        <w:jc w:val="center"/>
        <w:rPr>
          <w:rFonts w:ascii="Arial" w:hAnsi="Arial" w:cs="Verdana"/>
          <w:sz w:val="24"/>
          <w:szCs w:val="24"/>
        </w:rPr>
      </w:pPr>
    </w:p>
    <w:p w14:paraId="689802F1" w14:textId="5E70EEED" w:rsidR="00B7000D" w:rsidRPr="006E4AA6" w:rsidRDefault="00B7000D" w:rsidP="00B7000D">
      <w:pPr>
        <w:autoSpaceDE w:val="0"/>
        <w:autoSpaceDN w:val="0"/>
        <w:adjustRightInd w:val="0"/>
        <w:spacing w:after="0" w:line="240" w:lineRule="auto"/>
        <w:jc w:val="both"/>
        <w:rPr>
          <w:rFonts w:ascii="Arial" w:hAnsi="Arial" w:cs="Arial"/>
          <w:sz w:val="24"/>
          <w:szCs w:val="24"/>
          <w:lang w:eastAsia="hr-HR"/>
        </w:rPr>
      </w:pPr>
      <w:r w:rsidRPr="006E4AA6">
        <w:rPr>
          <w:rFonts w:ascii="Arial" w:hAnsi="Arial" w:cs="Verdana"/>
          <w:sz w:val="24"/>
          <w:szCs w:val="24"/>
        </w:rPr>
        <w:t xml:space="preserve">Во постапката за повторување </w:t>
      </w:r>
      <w:r w:rsidR="009B69F5">
        <w:rPr>
          <w:rFonts w:ascii="Arial" w:hAnsi="Arial" w:cs="Verdana"/>
          <w:sz w:val="24"/>
          <w:szCs w:val="24"/>
        </w:rPr>
        <w:t xml:space="preserve">на постапка </w:t>
      </w:r>
      <w:r w:rsidRPr="006E4AA6">
        <w:rPr>
          <w:rFonts w:ascii="Arial" w:hAnsi="Arial" w:cs="Verdana"/>
          <w:sz w:val="24"/>
          <w:szCs w:val="24"/>
        </w:rPr>
        <w:t xml:space="preserve">се примеуваат одредбите од овој закон за постапката по тужба и постапката по жалба, доколку од одредбите на </w:t>
      </w:r>
      <w:r w:rsidRPr="006E4AA6">
        <w:rPr>
          <w:rFonts w:ascii="Arial" w:hAnsi="Arial" w:cs="Verdana"/>
          <w:sz w:val="24"/>
          <w:szCs w:val="24"/>
        </w:rPr>
        <w:lastRenderedPageBreak/>
        <w:t xml:space="preserve">овој закон со кои се </w:t>
      </w:r>
      <w:r w:rsidR="009B69F5">
        <w:rPr>
          <w:rFonts w:ascii="Arial" w:hAnsi="Arial" w:cs="Verdana"/>
          <w:sz w:val="24"/>
          <w:szCs w:val="24"/>
        </w:rPr>
        <w:t>уредува</w:t>
      </w:r>
      <w:r w:rsidRPr="006E4AA6">
        <w:rPr>
          <w:rFonts w:ascii="Arial" w:hAnsi="Arial" w:cs="Verdana"/>
          <w:sz w:val="24"/>
          <w:szCs w:val="24"/>
        </w:rPr>
        <w:t xml:space="preserve"> </w:t>
      </w:r>
      <w:r w:rsidR="00DF6F5A" w:rsidRPr="006E4AA6">
        <w:rPr>
          <w:rFonts w:ascii="Arial" w:hAnsi="Arial" w:cs="Verdana"/>
          <w:sz w:val="24"/>
          <w:szCs w:val="24"/>
        </w:rPr>
        <w:t>повторувањето на постапката</w:t>
      </w:r>
      <w:r w:rsidR="009B69F5">
        <w:rPr>
          <w:rFonts w:ascii="Arial" w:hAnsi="Arial" w:cs="Verdana"/>
          <w:sz w:val="24"/>
          <w:szCs w:val="24"/>
        </w:rPr>
        <w:t>,</w:t>
      </w:r>
      <w:r w:rsidR="00DF6F5A" w:rsidRPr="006E4AA6">
        <w:rPr>
          <w:rFonts w:ascii="Arial" w:hAnsi="Arial" w:cs="Verdana"/>
          <w:sz w:val="24"/>
          <w:szCs w:val="24"/>
        </w:rPr>
        <w:t xml:space="preserve"> </w:t>
      </w:r>
      <w:r w:rsidRPr="006E4AA6">
        <w:rPr>
          <w:rFonts w:ascii="Arial" w:hAnsi="Arial" w:cs="Verdana"/>
          <w:sz w:val="24"/>
          <w:szCs w:val="24"/>
        </w:rPr>
        <w:t xml:space="preserve"> поинаку не е</w:t>
      </w:r>
      <w:r w:rsidR="009B69F5">
        <w:rPr>
          <w:rFonts w:ascii="Arial" w:hAnsi="Arial" w:cs="Verdana"/>
          <w:sz w:val="24"/>
          <w:szCs w:val="24"/>
        </w:rPr>
        <w:t xml:space="preserve"> уредено</w:t>
      </w:r>
      <w:r w:rsidRPr="006E4AA6">
        <w:rPr>
          <w:rFonts w:ascii="Arial" w:hAnsi="Arial" w:cs="Verdana"/>
          <w:sz w:val="24"/>
          <w:szCs w:val="24"/>
        </w:rPr>
        <w:t xml:space="preserve">. </w:t>
      </w:r>
    </w:p>
    <w:p w14:paraId="2AB5BBA8" w14:textId="77777777" w:rsidR="000101E7" w:rsidRPr="006E4AA6" w:rsidRDefault="000101E7" w:rsidP="007015B9">
      <w:pPr>
        <w:pStyle w:val="t-9-8"/>
        <w:ind w:left="360"/>
        <w:rPr>
          <w:rFonts w:ascii="Arial" w:hAnsi="Arial" w:cs="Arial"/>
          <w:snapToGrid/>
          <w:lang w:val="mk-MK" w:eastAsia="hr-HR"/>
        </w:rPr>
      </w:pPr>
    </w:p>
    <w:p w14:paraId="18ECE949" w14:textId="6BF808F2" w:rsidR="00D77184" w:rsidRPr="006E4AA6" w:rsidRDefault="000101E7" w:rsidP="0083376F">
      <w:pPr>
        <w:pStyle w:val="Heading1"/>
        <w:numPr>
          <w:ilvl w:val="0"/>
          <w:numId w:val="114"/>
        </w:numPr>
        <w:jc w:val="center"/>
        <w:rPr>
          <w:rFonts w:cs="Arial"/>
          <w:sz w:val="24"/>
          <w:szCs w:val="24"/>
        </w:rPr>
      </w:pPr>
      <w:r w:rsidRPr="006E4AA6">
        <w:rPr>
          <w:rFonts w:cs="Arial"/>
          <w:sz w:val="24"/>
          <w:szCs w:val="24"/>
        </w:rPr>
        <w:t>Трошоци на управниот спор</w:t>
      </w:r>
    </w:p>
    <w:p w14:paraId="53BE5369"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0101E7" w:rsidRPr="006E4AA6">
        <w:rPr>
          <w:rFonts w:ascii="Arial" w:hAnsi="Arial" w:cs="Arial"/>
          <w:snapToGrid/>
          <w:lang w:val="mk-MK" w:eastAsia="hr-HR"/>
        </w:rPr>
        <w:t>8</w:t>
      </w:r>
      <w:r w:rsidR="0093180F" w:rsidRPr="006E4AA6">
        <w:rPr>
          <w:rFonts w:ascii="Arial" w:hAnsi="Arial" w:cs="Arial"/>
          <w:snapToGrid/>
          <w:lang w:val="mk-MK" w:eastAsia="hr-HR"/>
        </w:rPr>
        <w:t>6</w:t>
      </w:r>
    </w:p>
    <w:p w14:paraId="4792BE55" w14:textId="2D8AF0DC" w:rsidR="00D77184" w:rsidRPr="006E4AA6" w:rsidRDefault="00D77184"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Доколку судот во управен спор одлучува за право, обврска или правен интерес, за трошоците на постапката одлучува според одредбите</w:t>
      </w:r>
      <w:r w:rsidR="009B69F5">
        <w:rPr>
          <w:color w:val="auto"/>
          <w:sz w:val="24"/>
          <w:szCs w:val="24"/>
          <w:lang w:val="mk-MK"/>
        </w:rPr>
        <w:t xml:space="preserve"> од</w:t>
      </w:r>
      <w:r w:rsidRPr="006E4AA6">
        <w:rPr>
          <w:color w:val="auto"/>
          <w:sz w:val="24"/>
          <w:szCs w:val="24"/>
          <w:lang w:val="mk-MK"/>
        </w:rPr>
        <w:t xml:space="preserve"> Законот за парнична постапка.</w:t>
      </w:r>
    </w:p>
    <w:p w14:paraId="639C9EE4" w14:textId="77777777" w:rsidR="00D77184" w:rsidRPr="006E4AA6" w:rsidRDefault="00D77184"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Странката секогаш ги сноси трошоците кои ги предизвикала по сопствена вина, како и трошоците кои настанале случајно.</w:t>
      </w:r>
    </w:p>
    <w:p w14:paraId="0A886CC5" w14:textId="77777777" w:rsidR="00D77184" w:rsidRPr="006E4AA6" w:rsidRDefault="00D77184"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Доколку судот ја одбие или отфрли тужбата или пак постапката се запре, секоја странка ги сноси своите трошоци во постапката.</w:t>
      </w:r>
    </w:p>
    <w:p w14:paraId="2EC1702C" w14:textId="27784A4D" w:rsidR="00D77184" w:rsidRPr="006E4AA6" w:rsidRDefault="0042582D"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За трошоците од случаите од  ставо</w:t>
      </w:r>
      <w:r w:rsidR="00746BC1" w:rsidRPr="006E4AA6">
        <w:rPr>
          <w:color w:val="auto"/>
          <w:sz w:val="24"/>
          <w:szCs w:val="24"/>
          <w:lang w:val="mk-MK"/>
        </w:rPr>
        <w:t>вите</w:t>
      </w:r>
      <w:r w:rsidRPr="006E4AA6">
        <w:rPr>
          <w:color w:val="auto"/>
          <w:sz w:val="24"/>
          <w:szCs w:val="24"/>
          <w:lang w:val="mk-MK"/>
        </w:rPr>
        <w:t xml:space="preserve"> </w:t>
      </w:r>
      <w:r w:rsidR="00746BC1" w:rsidRPr="006E4AA6">
        <w:rPr>
          <w:color w:val="auto"/>
          <w:sz w:val="24"/>
          <w:szCs w:val="24"/>
          <w:lang w:val="mk-MK"/>
        </w:rPr>
        <w:t>(</w:t>
      </w:r>
      <w:r w:rsidRPr="006E4AA6">
        <w:rPr>
          <w:color w:val="auto"/>
          <w:sz w:val="24"/>
          <w:szCs w:val="24"/>
          <w:lang w:val="mk-MK"/>
        </w:rPr>
        <w:t>2</w:t>
      </w:r>
      <w:r w:rsidR="00746BC1" w:rsidRPr="006E4AA6">
        <w:rPr>
          <w:color w:val="auto"/>
          <w:sz w:val="24"/>
          <w:szCs w:val="24"/>
          <w:lang w:val="mk-MK"/>
        </w:rPr>
        <w:t>)</w:t>
      </w:r>
      <w:r w:rsidRPr="006E4AA6">
        <w:rPr>
          <w:color w:val="auto"/>
          <w:sz w:val="24"/>
          <w:szCs w:val="24"/>
          <w:lang w:val="mk-MK"/>
        </w:rPr>
        <w:t xml:space="preserve"> и </w:t>
      </w:r>
      <w:r w:rsidR="00746BC1" w:rsidRPr="006E4AA6">
        <w:rPr>
          <w:color w:val="auto"/>
          <w:sz w:val="24"/>
          <w:szCs w:val="24"/>
          <w:lang w:val="mk-MK"/>
        </w:rPr>
        <w:t>(</w:t>
      </w:r>
      <w:r w:rsidRPr="006E4AA6">
        <w:rPr>
          <w:color w:val="auto"/>
          <w:sz w:val="24"/>
          <w:szCs w:val="24"/>
          <w:lang w:val="mk-MK"/>
        </w:rPr>
        <w:t>3</w:t>
      </w:r>
      <w:r w:rsidR="00746BC1" w:rsidRPr="006E4AA6">
        <w:rPr>
          <w:color w:val="auto"/>
          <w:sz w:val="24"/>
          <w:szCs w:val="24"/>
          <w:lang w:val="mk-MK"/>
        </w:rPr>
        <w:t>)</w:t>
      </w:r>
      <w:r w:rsidRPr="006E4AA6">
        <w:rPr>
          <w:color w:val="auto"/>
          <w:sz w:val="24"/>
          <w:szCs w:val="24"/>
          <w:lang w:val="mk-MK"/>
        </w:rPr>
        <w:t xml:space="preserve"> на овој член</w:t>
      </w:r>
      <w:r w:rsidR="0059365D">
        <w:rPr>
          <w:color w:val="auto"/>
          <w:sz w:val="24"/>
          <w:szCs w:val="24"/>
          <w:lang w:val="mk-MK"/>
        </w:rPr>
        <w:t>,</w:t>
      </w:r>
      <w:r w:rsidRPr="006E4AA6">
        <w:rPr>
          <w:color w:val="auto"/>
          <w:sz w:val="24"/>
          <w:szCs w:val="24"/>
          <w:lang w:val="mk-MK"/>
        </w:rPr>
        <w:t xml:space="preserve"> </w:t>
      </w:r>
      <w:r w:rsidR="00D77184" w:rsidRPr="006E4AA6">
        <w:rPr>
          <w:color w:val="auto"/>
          <w:sz w:val="24"/>
          <w:szCs w:val="24"/>
          <w:lang w:val="mk-MK"/>
        </w:rPr>
        <w:t>судот</w:t>
      </w:r>
      <w:r w:rsidR="005E7175" w:rsidRPr="006E4AA6">
        <w:rPr>
          <w:color w:val="auto"/>
          <w:sz w:val="24"/>
          <w:szCs w:val="24"/>
          <w:lang w:val="mk-MK"/>
        </w:rPr>
        <w:t xml:space="preserve"> одлучува за висината и со</w:t>
      </w:r>
      <w:r w:rsidR="00D77184" w:rsidRPr="006E4AA6">
        <w:rPr>
          <w:color w:val="auto"/>
          <w:sz w:val="24"/>
          <w:szCs w:val="24"/>
          <w:lang w:val="mk-MK"/>
        </w:rPr>
        <w:t>однос</w:t>
      </w:r>
      <w:r w:rsidR="005E7175" w:rsidRPr="006E4AA6">
        <w:rPr>
          <w:color w:val="auto"/>
          <w:sz w:val="24"/>
          <w:szCs w:val="24"/>
          <w:lang w:val="mk-MK"/>
        </w:rPr>
        <w:t xml:space="preserve">от на трошоците за </w:t>
      </w:r>
      <w:r w:rsidR="00D77184" w:rsidRPr="006E4AA6">
        <w:rPr>
          <w:color w:val="auto"/>
          <w:sz w:val="24"/>
          <w:szCs w:val="24"/>
          <w:lang w:val="mk-MK"/>
        </w:rPr>
        <w:t>секоја од странките</w:t>
      </w:r>
      <w:r w:rsidR="005E7175" w:rsidRPr="006E4AA6">
        <w:rPr>
          <w:color w:val="auto"/>
          <w:sz w:val="24"/>
          <w:szCs w:val="24"/>
          <w:lang w:val="mk-MK"/>
        </w:rPr>
        <w:t>.</w:t>
      </w:r>
    </w:p>
    <w:p w14:paraId="4DF92113" w14:textId="77777777" w:rsidR="00D77184" w:rsidRPr="006E4AA6" w:rsidRDefault="000101E7" w:rsidP="00CF5D7F">
      <w:pPr>
        <w:pStyle w:val="Heading1"/>
        <w:numPr>
          <w:ilvl w:val="0"/>
          <w:numId w:val="114"/>
        </w:numPr>
        <w:jc w:val="center"/>
        <w:rPr>
          <w:rFonts w:cs="Arial"/>
          <w:sz w:val="24"/>
          <w:szCs w:val="24"/>
        </w:rPr>
      </w:pPr>
      <w:r w:rsidRPr="006E4AA6">
        <w:rPr>
          <w:rFonts w:cs="Arial"/>
          <w:sz w:val="24"/>
          <w:szCs w:val="24"/>
        </w:rPr>
        <w:t>Извршување на судски одлуки</w:t>
      </w:r>
    </w:p>
    <w:p w14:paraId="6976AE9E"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0101E7" w:rsidRPr="006E4AA6">
        <w:rPr>
          <w:rFonts w:ascii="Arial" w:hAnsi="Arial" w:cs="Arial"/>
          <w:snapToGrid/>
          <w:lang w:val="mk-MK" w:eastAsia="hr-HR"/>
        </w:rPr>
        <w:t>8</w:t>
      </w:r>
      <w:r w:rsidR="0093180F" w:rsidRPr="006E4AA6">
        <w:rPr>
          <w:rFonts w:ascii="Arial" w:hAnsi="Arial" w:cs="Arial"/>
          <w:snapToGrid/>
          <w:lang w:val="mk-MK" w:eastAsia="hr-HR"/>
        </w:rPr>
        <w:t>7</w:t>
      </w:r>
    </w:p>
    <w:p w14:paraId="0915BFA4" w14:textId="4646FDF1" w:rsidR="00D77184" w:rsidRPr="006E4AA6" w:rsidRDefault="00D77184" w:rsidP="00F44689">
      <w:pPr>
        <w:pStyle w:val="t-9-8"/>
        <w:numPr>
          <w:ilvl w:val="0"/>
          <w:numId w:val="84"/>
        </w:numPr>
        <w:jc w:val="both"/>
        <w:rPr>
          <w:rFonts w:ascii="Arial" w:hAnsi="Arial" w:cs="Arial"/>
          <w:snapToGrid/>
          <w:lang w:val="mk-MK" w:eastAsia="hr-HR"/>
        </w:rPr>
      </w:pPr>
      <w:r w:rsidRPr="006E4AA6">
        <w:rPr>
          <w:rFonts w:ascii="Arial" w:hAnsi="Arial" w:cs="Arial"/>
          <w:snapToGrid/>
          <w:lang w:val="mk-MK" w:eastAsia="hr-HR"/>
        </w:rPr>
        <w:t>Пресудата е извршна од моментот на достава на странк</w:t>
      </w:r>
      <w:r w:rsidR="00305970" w:rsidRPr="006E4AA6">
        <w:rPr>
          <w:rFonts w:ascii="Arial" w:hAnsi="Arial" w:cs="Arial"/>
          <w:snapToGrid/>
          <w:lang w:val="mk-MK" w:eastAsia="hr-HR"/>
        </w:rPr>
        <w:t xml:space="preserve">ата </w:t>
      </w:r>
      <w:r w:rsidRPr="006E4AA6">
        <w:rPr>
          <w:rFonts w:ascii="Arial" w:hAnsi="Arial" w:cs="Arial"/>
          <w:snapToGrid/>
          <w:lang w:val="mk-MK" w:eastAsia="hr-HR"/>
        </w:rPr>
        <w:t xml:space="preserve">, освен кога </w:t>
      </w:r>
      <w:r w:rsidR="005E7175" w:rsidRPr="006E4AA6">
        <w:rPr>
          <w:rFonts w:ascii="Arial" w:hAnsi="Arial" w:cs="Arial"/>
          <w:snapToGrid/>
          <w:lang w:val="mk-MK" w:eastAsia="hr-HR"/>
        </w:rPr>
        <w:t xml:space="preserve">со пресудата </w:t>
      </w:r>
      <w:r w:rsidRPr="006E4AA6">
        <w:rPr>
          <w:rFonts w:ascii="Arial" w:hAnsi="Arial" w:cs="Arial"/>
          <w:snapToGrid/>
          <w:lang w:val="mk-MK" w:eastAsia="hr-HR"/>
        </w:rPr>
        <w:t>не е утврден друг рок.</w:t>
      </w:r>
    </w:p>
    <w:p w14:paraId="22659AB2" w14:textId="5B8E764D" w:rsidR="00D77184" w:rsidRPr="006E4AA6" w:rsidRDefault="00D77184" w:rsidP="00F44689">
      <w:pPr>
        <w:pStyle w:val="t-9-8"/>
        <w:numPr>
          <w:ilvl w:val="0"/>
          <w:numId w:val="84"/>
        </w:numPr>
        <w:jc w:val="both"/>
        <w:rPr>
          <w:rFonts w:ascii="Arial" w:hAnsi="Arial" w:cs="Arial"/>
          <w:snapToGrid/>
          <w:lang w:val="mk-MK" w:eastAsia="hr-HR"/>
        </w:rPr>
      </w:pPr>
      <w:r w:rsidRPr="006E4AA6">
        <w:rPr>
          <w:rFonts w:ascii="Arial" w:hAnsi="Arial" w:cs="Arial"/>
          <w:snapToGrid/>
          <w:lang w:val="mk-MK" w:eastAsia="hr-HR"/>
        </w:rPr>
        <w:t>Решени</w:t>
      </w:r>
      <w:r w:rsidR="00466E94" w:rsidRPr="006E4AA6">
        <w:rPr>
          <w:rFonts w:ascii="Arial" w:hAnsi="Arial" w:cs="Arial"/>
          <w:snapToGrid/>
          <w:lang w:val="mk-MK" w:eastAsia="hr-HR"/>
        </w:rPr>
        <w:t>ето</w:t>
      </w:r>
      <w:r w:rsidR="0093180F" w:rsidRPr="006E4AA6">
        <w:rPr>
          <w:rFonts w:ascii="Arial" w:hAnsi="Arial" w:cs="Arial"/>
          <w:snapToGrid/>
          <w:lang w:val="mk-MK" w:eastAsia="hr-HR"/>
        </w:rPr>
        <w:t xml:space="preserve"> </w:t>
      </w:r>
      <w:r w:rsidRPr="006E4AA6">
        <w:rPr>
          <w:rFonts w:ascii="Arial" w:hAnsi="Arial" w:cs="Arial"/>
          <w:snapToGrid/>
          <w:lang w:val="mk-MK" w:eastAsia="hr-HR"/>
        </w:rPr>
        <w:t>е извршн</w:t>
      </w:r>
      <w:r w:rsidR="00466E94" w:rsidRPr="006E4AA6">
        <w:rPr>
          <w:rFonts w:ascii="Arial" w:hAnsi="Arial" w:cs="Arial"/>
          <w:snapToGrid/>
          <w:lang w:val="mk-MK" w:eastAsia="hr-HR"/>
        </w:rPr>
        <w:t>о</w:t>
      </w:r>
      <w:r w:rsidRPr="006E4AA6">
        <w:rPr>
          <w:rFonts w:ascii="Arial" w:hAnsi="Arial" w:cs="Arial"/>
          <w:snapToGrid/>
          <w:lang w:val="mk-MK" w:eastAsia="hr-HR"/>
        </w:rPr>
        <w:t xml:space="preserve"> веднаш по н</w:t>
      </w:r>
      <w:r w:rsidR="0093180F" w:rsidRPr="006E4AA6">
        <w:rPr>
          <w:rFonts w:ascii="Arial" w:hAnsi="Arial" w:cs="Arial"/>
          <w:snapToGrid/>
          <w:lang w:val="mk-MK" w:eastAsia="hr-HR"/>
        </w:rPr>
        <w:t>егов</w:t>
      </w:r>
      <w:r w:rsidR="009B69F5">
        <w:rPr>
          <w:rFonts w:ascii="Arial" w:hAnsi="Arial" w:cs="Arial"/>
          <w:snapToGrid/>
          <w:lang w:val="mk-MK" w:eastAsia="hr-HR"/>
        </w:rPr>
        <w:t xml:space="preserve">ото </w:t>
      </w:r>
      <w:r w:rsidRPr="006E4AA6">
        <w:rPr>
          <w:rFonts w:ascii="Arial" w:hAnsi="Arial" w:cs="Arial"/>
          <w:snapToGrid/>
          <w:lang w:val="mk-MK" w:eastAsia="hr-HR"/>
        </w:rPr>
        <w:t>објав</w:t>
      </w:r>
      <w:r w:rsidR="009B69F5">
        <w:rPr>
          <w:rFonts w:ascii="Arial" w:hAnsi="Arial" w:cs="Arial"/>
          <w:snapToGrid/>
          <w:lang w:val="mk-MK" w:eastAsia="hr-HR"/>
        </w:rPr>
        <w:t>ување</w:t>
      </w:r>
      <w:r w:rsidRPr="006E4AA6">
        <w:rPr>
          <w:rFonts w:ascii="Arial" w:hAnsi="Arial" w:cs="Arial"/>
          <w:snapToGrid/>
          <w:lang w:val="mk-MK" w:eastAsia="hr-HR"/>
        </w:rPr>
        <w:t xml:space="preserve"> или достав</w:t>
      </w:r>
      <w:r w:rsidR="009B69F5">
        <w:rPr>
          <w:rFonts w:ascii="Arial" w:hAnsi="Arial" w:cs="Arial"/>
          <w:snapToGrid/>
          <w:lang w:val="mk-MK" w:eastAsia="hr-HR"/>
        </w:rPr>
        <w:t>ување</w:t>
      </w:r>
      <w:r w:rsidRPr="006E4AA6">
        <w:rPr>
          <w:rFonts w:ascii="Arial" w:hAnsi="Arial" w:cs="Arial"/>
          <w:snapToGrid/>
          <w:lang w:val="mk-MK" w:eastAsia="hr-HR"/>
        </w:rPr>
        <w:t xml:space="preserve"> на странк</w:t>
      </w:r>
      <w:r w:rsidR="00466E94" w:rsidRPr="006E4AA6">
        <w:rPr>
          <w:rFonts w:ascii="Arial" w:hAnsi="Arial" w:cs="Arial"/>
          <w:snapToGrid/>
          <w:lang w:val="mk-MK" w:eastAsia="hr-HR"/>
        </w:rPr>
        <w:t xml:space="preserve">ата </w:t>
      </w:r>
      <w:r w:rsidRPr="006E4AA6">
        <w:rPr>
          <w:rFonts w:ascii="Arial" w:hAnsi="Arial" w:cs="Arial"/>
          <w:snapToGrid/>
          <w:lang w:val="mk-MK" w:eastAsia="hr-HR"/>
        </w:rPr>
        <w:t>, освен кога е поинаку утврдено со закон.</w:t>
      </w:r>
    </w:p>
    <w:p w14:paraId="2EEC6745" w14:textId="77777777" w:rsidR="00233A1A" w:rsidRPr="006E4AA6" w:rsidRDefault="00233A1A" w:rsidP="00D77184">
      <w:pPr>
        <w:pStyle w:val="clanak-"/>
        <w:keepNext/>
        <w:spacing w:before="240" w:beforeAutospacing="0"/>
        <w:jc w:val="center"/>
        <w:rPr>
          <w:rFonts w:ascii="Arial" w:hAnsi="Arial" w:cs="Arial"/>
          <w:i/>
          <w:snapToGrid/>
          <w:lang w:val="mk-MK" w:eastAsia="hr-HR"/>
        </w:rPr>
      </w:pPr>
    </w:p>
    <w:p w14:paraId="3E429C48"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3180F" w:rsidRPr="006E4AA6">
        <w:rPr>
          <w:rFonts w:ascii="Arial" w:hAnsi="Arial" w:cs="Arial"/>
          <w:snapToGrid/>
          <w:lang w:val="mk-MK" w:eastAsia="hr-HR"/>
        </w:rPr>
        <w:t>88</w:t>
      </w:r>
    </w:p>
    <w:p w14:paraId="66B34F7B" w14:textId="6978A05F" w:rsidR="00D77184" w:rsidRPr="003A5F48" w:rsidRDefault="003A5F48" w:rsidP="00F77A05">
      <w:pPr>
        <w:pStyle w:val="t-9-8"/>
        <w:numPr>
          <w:ilvl w:val="0"/>
          <w:numId w:val="112"/>
        </w:numPr>
        <w:ind w:left="360"/>
        <w:jc w:val="both"/>
        <w:rPr>
          <w:rFonts w:ascii="Arial" w:hAnsi="Arial" w:cs="Arial"/>
          <w:snapToGrid/>
          <w:lang w:val="mk-MK" w:eastAsia="hr-HR"/>
        </w:rPr>
      </w:pPr>
      <w:r w:rsidRPr="003A5F48">
        <w:rPr>
          <w:rFonts w:ascii="Arial" w:hAnsi="Arial" w:cs="Arial"/>
          <w:snapToGrid/>
          <w:lang w:val="mk-MK" w:eastAsia="hr-HR"/>
        </w:rPr>
        <w:t>За и</w:t>
      </w:r>
      <w:r w:rsidR="00D77184" w:rsidRPr="003A5F48">
        <w:rPr>
          <w:rFonts w:ascii="Arial" w:hAnsi="Arial" w:cs="Arial"/>
          <w:snapToGrid/>
          <w:lang w:val="mk-MK" w:eastAsia="hr-HR"/>
        </w:rPr>
        <w:t>звршување на пресудата</w:t>
      </w:r>
      <w:r w:rsidRPr="003A5F48">
        <w:rPr>
          <w:rFonts w:ascii="Arial" w:hAnsi="Arial" w:cs="Arial"/>
          <w:snapToGrid/>
          <w:lang w:val="mk-MK" w:eastAsia="hr-HR"/>
        </w:rPr>
        <w:t xml:space="preserve"> со која судот ја решил управната работа во полна јурисдикција, тужениот е должен </w:t>
      </w:r>
      <w:r>
        <w:rPr>
          <w:rFonts w:ascii="Arial" w:hAnsi="Arial" w:cs="Arial"/>
          <w:snapToGrid/>
          <w:lang w:val="mk-MK" w:eastAsia="hr-HR"/>
        </w:rPr>
        <w:t xml:space="preserve">во рокот определени во пресудата, </w:t>
      </w:r>
      <w:r w:rsidRPr="003A5F48">
        <w:rPr>
          <w:rFonts w:ascii="Arial" w:hAnsi="Arial" w:cs="Arial"/>
          <w:snapToGrid/>
          <w:lang w:val="mk-MK" w:eastAsia="hr-HR"/>
        </w:rPr>
        <w:t xml:space="preserve">да ги преземе дејствијата утврдени, односно наложени во пресудата. </w:t>
      </w:r>
      <w:r w:rsidR="00D77184" w:rsidRPr="003A5F48">
        <w:rPr>
          <w:rFonts w:ascii="Arial" w:hAnsi="Arial" w:cs="Arial"/>
          <w:snapToGrid/>
          <w:lang w:val="mk-MK" w:eastAsia="hr-HR"/>
        </w:rPr>
        <w:t xml:space="preserve"> </w:t>
      </w:r>
      <w:r w:rsidR="00F53D7D" w:rsidRPr="003A5F48">
        <w:rPr>
          <w:rFonts w:ascii="Arial" w:hAnsi="Arial" w:cs="Arial"/>
          <w:snapToGrid/>
          <w:lang w:val="mk-MK" w:eastAsia="hr-HR"/>
        </w:rPr>
        <w:t>(</w:t>
      </w:r>
      <w:r w:rsidR="007813E3" w:rsidRPr="003A5F48">
        <w:rPr>
          <w:rFonts w:ascii="Arial" w:hAnsi="Arial" w:cs="Arial"/>
          <w:snapToGrid/>
          <w:lang w:val="mk-MK" w:eastAsia="hr-HR"/>
        </w:rPr>
        <w:t>2</w:t>
      </w:r>
      <w:r w:rsidR="00F53D7D" w:rsidRPr="003A5F48">
        <w:rPr>
          <w:rFonts w:ascii="Arial" w:hAnsi="Arial" w:cs="Arial"/>
          <w:snapToGrid/>
          <w:lang w:val="mk-MK" w:eastAsia="hr-HR"/>
        </w:rPr>
        <w:t xml:space="preserve">) </w:t>
      </w:r>
      <w:r w:rsidR="00D77184" w:rsidRPr="003A5F48">
        <w:rPr>
          <w:rFonts w:ascii="Arial" w:hAnsi="Arial" w:cs="Arial"/>
          <w:snapToGrid/>
          <w:lang w:val="mk-MK" w:eastAsia="hr-HR"/>
        </w:rPr>
        <w:t>Кога пресудата поништува одреден акт на тужениот без да ја реши управната работа, тужениот ќе постапи во согласност со изреката на пресудата во рок од 30 дена од</w:t>
      </w:r>
      <w:r>
        <w:rPr>
          <w:rFonts w:ascii="Arial" w:hAnsi="Arial" w:cs="Arial"/>
          <w:snapToGrid/>
          <w:lang w:val="mk-MK" w:eastAsia="hr-HR"/>
        </w:rPr>
        <w:t xml:space="preserve"> денот на</w:t>
      </w:r>
      <w:r w:rsidR="00D77184" w:rsidRPr="003A5F48">
        <w:rPr>
          <w:rFonts w:ascii="Arial" w:hAnsi="Arial" w:cs="Arial"/>
          <w:snapToGrid/>
          <w:lang w:val="mk-MK" w:eastAsia="hr-HR"/>
        </w:rPr>
        <w:t xml:space="preserve"> доставата на пресудата. </w:t>
      </w:r>
    </w:p>
    <w:p w14:paraId="07FD1826" w14:textId="63966289" w:rsidR="00F90F36" w:rsidRPr="00A32D9B" w:rsidRDefault="009B69F5" w:rsidP="00F77A05">
      <w:pPr>
        <w:pStyle w:val="t-9-8"/>
        <w:ind w:left="360"/>
        <w:jc w:val="both"/>
        <w:rPr>
          <w:rFonts w:ascii="Arial" w:hAnsi="Arial" w:cs="Arial"/>
          <w:snapToGrid/>
          <w:lang w:val="mk-MK" w:eastAsia="hr-HR"/>
        </w:rPr>
      </w:pPr>
      <w:r>
        <w:rPr>
          <w:rFonts w:ascii="Arial" w:hAnsi="Arial" w:cs="Arial"/>
          <w:snapToGrid/>
          <w:lang w:val="mk-MK" w:eastAsia="hr-HR"/>
        </w:rPr>
        <w:t xml:space="preserve">(3) </w:t>
      </w:r>
      <w:r w:rsidR="00D77184" w:rsidRPr="00A32D9B">
        <w:rPr>
          <w:rFonts w:ascii="Arial" w:hAnsi="Arial" w:cs="Arial"/>
          <w:snapToGrid/>
          <w:lang w:val="mk-MK" w:eastAsia="hr-HR"/>
        </w:rPr>
        <w:t>Доколку тужениот не постапи во согласност со пресудата во утврдениот рок</w:t>
      </w:r>
      <w:r w:rsidR="008052B4" w:rsidRPr="00A32D9B">
        <w:rPr>
          <w:rFonts w:ascii="Arial" w:hAnsi="Arial" w:cs="Arial"/>
          <w:snapToGrid/>
          <w:lang w:val="mk-MK" w:eastAsia="hr-HR"/>
        </w:rPr>
        <w:t xml:space="preserve"> од ставот </w:t>
      </w:r>
      <w:r w:rsidR="005E7175" w:rsidRPr="00A32D9B">
        <w:rPr>
          <w:rFonts w:ascii="Arial" w:hAnsi="Arial" w:cs="Arial"/>
          <w:snapToGrid/>
          <w:lang w:val="mk-MK" w:eastAsia="hr-HR"/>
        </w:rPr>
        <w:t>(</w:t>
      </w:r>
      <w:r w:rsidR="008052B4" w:rsidRPr="00A32D9B">
        <w:rPr>
          <w:rFonts w:ascii="Arial" w:hAnsi="Arial" w:cs="Arial"/>
          <w:snapToGrid/>
          <w:lang w:val="mk-MK" w:eastAsia="hr-HR"/>
        </w:rPr>
        <w:t>2</w:t>
      </w:r>
      <w:r w:rsidR="005E7175" w:rsidRPr="00A32D9B">
        <w:rPr>
          <w:rFonts w:ascii="Arial" w:hAnsi="Arial" w:cs="Arial"/>
          <w:snapToGrid/>
          <w:lang w:val="mk-MK" w:eastAsia="hr-HR"/>
        </w:rPr>
        <w:t>)</w:t>
      </w:r>
      <w:r w:rsidR="008052B4" w:rsidRPr="00A32D9B">
        <w:rPr>
          <w:rFonts w:ascii="Arial" w:hAnsi="Arial" w:cs="Arial"/>
          <w:snapToGrid/>
          <w:lang w:val="mk-MK" w:eastAsia="hr-HR"/>
        </w:rPr>
        <w:t xml:space="preserve"> на овој член</w:t>
      </w:r>
      <w:r w:rsidR="00F90F36" w:rsidRPr="00A32D9B">
        <w:rPr>
          <w:rFonts w:ascii="Arial" w:hAnsi="Arial" w:cs="Arial"/>
          <w:snapToGrid/>
          <w:lang w:val="mk-MK" w:eastAsia="hr-HR"/>
        </w:rPr>
        <w:t>, ниту го почитува правното мислење и упатството на судот</w:t>
      </w:r>
      <w:r w:rsidR="00D77184" w:rsidRPr="00A32D9B">
        <w:rPr>
          <w:rFonts w:ascii="Arial" w:hAnsi="Arial" w:cs="Arial"/>
          <w:snapToGrid/>
          <w:lang w:val="mk-MK" w:eastAsia="hr-HR"/>
        </w:rPr>
        <w:t>,</w:t>
      </w:r>
      <w:r w:rsidR="00F90F36" w:rsidRPr="00A32D9B">
        <w:rPr>
          <w:rFonts w:ascii="Arial" w:hAnsi="Arial" w:cs="Arial"/>
          <w:snapToGrid/>
          <w:lang w:val="mk-MK" w:eastAsia="hr-HR"/>
        </w:rPr>
        <w:t xml:space="preserve"> судот </w:t>
      </w:r>
      <w:r w:rsidR="0059365D" w:rsidRPr="00A32D9B">
        <w:rPr>
          <w:rFonts w:ascii="Arial" w:hAnsi="Arial" w:cs="Arial"/>
          <w:snapToGrid/>
          <w:lang w:val="mk-MK" w:eastAsia="hr-HR"/>
        </w:rPr>
        <w:t>изрекува парична казна во износ до 20% од месечната плата на овластеното, односно одговорното лице во јавниот орган.</w:t>
      </w:r>
    </w:p>
    <w:p w14:paraId="139423F4" w14:textId="7D9B4A0A" w:rsidR="00D77184" w:rsidRPr="00A32D9B" w:rsidRDefault="009B69F5" w:rsidP="00F77A05">
      <w:pPr>
        <w:pStyle w:val="t-9-8"/>
        <w:ind w:left="360"/>
        <w:jc w:val="both"/>
        <w:rPr>
          <w:rFonts w:ascii="Arial" w:hAnsi="Arial" w:cs="Arial"/>
          <w:snapToGrid/>
          <w:lang w:val="mk-MK" w:eastAsia="hr-HR"/>
        </w:rPr>
      </w:pPr>
      <w:r>
        <w:rPr>
          <w:rFonts w:ascii="Arial" w:hAnsi="Arial" w:cs="Arial"/>
          <w:snapToGrid/>
          <w:lang w:val="mk-MK" w:eastAsia="hr-HR"/>
        </w:rPr>
        <w:t xml:space="preserve">(4) </w:t>
      </w:r>
      <w:r w:rsidR="00D77184" w:rsidRPr="00A32D9B">
        <w:rPr>
          <w:rFonts w:ascii="Arial" w:hAnsi="Arial" w:cs="Arial"/>
          <w:snapToGrid/>
          <w:lang w:val="mk-MK" w:eastAsia="hr-HR"/>
        </w:rPr>
        <w:t>Извршувањето на пресудата се спроведува согласно</w:t>
      </w:r>
      <w:r w:rsidR="003A5F48">
        <w:rPr>
          <w:rFonts w:ascii="Arial" w:hAnsi="Arial" w:cs="Arial"/>
          <w:snapToGrid/>
          <w:lang w:val="mk-MK" w:eastAsia="hr-HR"/>
        </w:rPr>
        <w:t xml:space="preserve"> прописите</w:t>
      </w:r>
      <w:r w:rsidR="00D77184" w:rsidRPr="00A32D9B">
        <w:rPr>
          <w:rFonts w:ascii="Arial" w:hAnsi="Arial" w:cs="Arial"/>
          <w:snapToGrid/>
          <w:lang w:val="mk-MK" w:eastAsia="hr-HR"/>
        </w:rPr>
        <w:t xml:space="preserve"> </w:t>
      </w:r>
      <w:r w:rsidR="003A5F48">
        <w:rPr>
          <w:rFonts w:ascii="Arial" w:hAnsi="Arial" w:cs="Arial"/>
          <w:snapToGrid/>
          <w:lang w:val="mk-MK" w:eastAsia="hr-HR"/>
        </w:rPr>
        <w:t xml:space="preserve"> од областа  на</w:t>
      </w:r>
      <w:r w:rsidR="00D77184" w:rsidRPr="00A32D9B">
        <w:rPr>
          <w:rFonts w:ascii="Arial" w:hAnsi="Arial" w:cs="Arial"/>
          <w:snapToGrid/>
          <w:lang w:val="mk-MK" w:eastAsia="hr-HR"/>
        </w:rPr>
        <w:t xml:space="preserve"> извршување</w:t>
      </w:r>
      <w:r w:rsidR="003A5F48">
        <w:rPr>
          <w:rFonts w:ascii="Arial" w:hAnsi="Arial" w:cs="Arial"/>
          <w:snapToGrid/>
          <w:lang w:val="mk-MK" w:eastAsia="hr-HR"/>
        </w:rPr>
        <w:t>то.</w:t>
      </w:r>
      <w:r w:rsidR="00F90F36" w:rsidRPr="00A32D9B">
        <w:rPr>
          <w:rFonts w:ascii="Arial" w:hAnsi="Arial" w:cs="Arial"/>
          <w:snapToGrid/>
          <w:lang w:val="mk-MK" w:eastAsia="hr-HR"/>
        </w:rPr>
        <w:t xml:space="preserve"> </w:t>
      </w:r>
    </w:p>
    <w:p w14:paraId="3533F952" w14:textId="77777777" w:rsidR="00233A1A" w:rsidRPr="006E4AA6" w:rsidRDefault="00233A1A" w:rsidP="00D77184">
      <w:pPr>
        <w:pStyle w:val="clanak-"/>
        <w:keepNext/>
        <w:spacing w:before="240" w:beforeAutospacing="0"/>
        <w:jc w:val="center"/>
        <w:rPr>
          <w:rFonts w:ascii="Arial" w:hAnsi="Arial" w:cs="Arial"/>
          <w:snapToGrid/>
          <w:lang w:val="mk-MK" w:eastAsia="hr-HR"/>
        </w:rPr>
      </w:pPr>
    </w:p>
    <w:p w14:paraId="25F082AD"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3180F" w:rsidRPr="006E4AA6">
        <w:rPr>
          <w:rFonts w:ascii="Arial" w:hAnsi="Arial" w:cs="Arial"/>
          <w:snapToGrid/>
          <w:lang w:val="mk-MK" w:eastAsia="hr-HR"/>
        </w:rPr>
        <w:t>8</w:t>
      </w:r>
      <w:r w:rsidR="00D5360B" w:rsidRPr="006E4AA6">
        <w:rPr>
          <w:rFonts w:ascii="Arial" w:hAnsi="Arial" w:cs="Arial"/>
          <w:snapToGrid/>
          <w:lang w:val="mk-MK" w:eastAsia="hr-HR"/>
        </w:rPr>
        <w:t>9</w:t>
      </w:r>
    </w:p>
    <w:p w14:paraId="16D1F00E" w14:textId="77777777" w:rsidR="00D77184" w:rsidRPr="006E4AA6" w:rsidRDefault="00D77184" w:rsidP="00F44689">
      <w:pPr>
        <w:pStyle w:val="t-9-8"/>
        <w:numPr>
          <w:ilvl w:val="0"/>
          <w:numId w:val="85"/>
        </w:numPr>
        <w:jc w:val="both"/>
        <w:rPr>
          <w:rFonts w:ascii="Arial" w:hAnsi="Arial" w:cs="Arial"/>
          <w:snapToGrid/>
          <w:lang w:val="mk-MK" w:eastAsia="hr-HR"/>
        </w:rPr>
      </w:pPr>
      <w:r w:rsidRPr="006E4AA6">
        <w:rPr>
          <w:rFonts w:ascii="Arial" w:hAnsi="Arial" w:cs="Arial"/>
          <w:snapToGrid/>
          <w:lang w:val="mk-MK" w:eastAsia="hr-HR"/>
        </w:rPr>
        <w:t>Решенијата се извршуваат од судот кој ги донел.</w:t>
      </w:r>
    </w:p>
    <w:p w14:paraId="0EF30E53" w14:textId="3E742AC0" w:rsidR="00D77184" w:rsidRPr="006E4AA6" w:rsidRDefault="00D77184" w:rsidP="00F44689">
      <w:pPr>
        <w:pStyle w:val="t-9-8"/>
        <w:numPr>
          <w:ilvl w:val="0"/>
          <w:numId w:val="85"/>
        </w:numPr>
        <w:jc w:val="both"/>
        <w:rPr>
          <w:rFonts w:ascii="Arial" w:hAnsi="Arial" w:cs="Arial"/>
          <w:snapToGrid/>
          <w:lang w:val="mk-MK" w:eastAsia="hr-HR"/>
        </w:rPr>
      </w:pPr>
      <w:r w:rsidRPr="006E4AA6">
        <w:rPr>
          <w:rFonts w:ascii="Arial" w:hAnsi="Arial" w:cs="Arial"/>
          <w:snapToGrid/>
          <w:lang w:val="mk-MK" w:eastAsia="hr-HR"/>
        </w:rPr>
        <w:t xml:space="preserve">Извршувањето на парични обврски утврдени во решението се спроведува согласно </w:t>
      </w:r>
      <w:r w:rsidR="00EF4A8A" w:rsidRPr="006E4AA6">
        <w:rPr>
          <w:rFonts w:ascii="Arial" w:hAnsi="Arial" w:cs="Arial"/>
          <w:snapToGrid/>
          <w:lang w:val="mk-MK" w:eastAsia="hr-HR"/>
        </w:rPr>
        <w:t xml:space="preserve"> Закон</w:t>
      </w:r>
      <w:r w:rsidR="0059365D">
        <w:rPr>
          <w:rFonts w:ascii="Arial" w:hAnsi="Arial" w:cs="Arial"/>
          <w:snapToGrid/>
          <w:lang w:val="mk-MK" w:eastAsia="hr-HR"/>
        </w:rPr>
        <w:t>от</w:t>
      </w:r>
      <w:r w:rsidR="00EF4A8A" w:rsidRPr="006E4AA6">
        <w:rPr>
          <w:rFonts w:ascii="Arial" w:hAnsi="Arial" w:cs="Arial"/>
          <w:snapToGrid/>
          <w:lang w:val="mk-MK" w:eastAsia="hr-HR"/>
        </w:rPr>
        <w:t xml:space="preserve"> за </w:t>
      </w:r>
      <w:r w:rsidRPr="006E4AA6">
        <w:rPr>
          <w:rFonts w:ascii="Arial" w:hAnsi="Arial" w:cs="Arial"/>
          <w:snapToGrid/>
          <w:lang w:val="mk-MK" w:eastAsia="hr-HR"/>
        </w:rPr>
        <w:t xml:space="preserve"> извршување.</w:t>
      </w:r>
    </w:p>
    <w:p w14:paraId="1D793356" w14:textId="77777777" w:rsidR="005E7175" w:rsidRPr="006E4AA6" w:rsidRDefault="005E7175" w:rsidP="00D77184">
      <w:pPr>
        <w:pStyle w:val="t-9-8"/>
        <w:jc w:val="both"/>
        <w:rPr>
          <w:rFonts w:ascii="Arial" w:hAnsi="Arial" w:cs="Arial"/>
          <w:i/>
          <w:snapToGrid/>
          <w:lang w:val="mk-MK" w:eastAsia="hr-HR"/>
        </w:rPr>
      </w:pPr>
    </w:p>
    <w:p w14:paraId="6E92EA77"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9</w:t>
      </w:r>
      <w:r w:rsidR="0093180F" w:rsidRPr="006E4AA6">
        <w:rPr>
          <w:rFonts w:ascii="Arial" w:hAnsi="Arial" w:cs="Arial"/>
          <w:snapToGrid/>
          <w:lang w:val="mk-MK" w:eastAsia="hr-HR"/>
        </w:rPr>
        <w:t>0</w:t>
      </w:r>
    </w:p>
    <w:p w14:paraId="1539D2B7" w14:textId="77777777" w:rsidR="00D77184"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Судот е должен постапката да ја спроведе без одолжување, во разумен рок, со што помалку трошоци и да ја оневозможи секоја злоупотреба на правата што на странките им припаѓаат во постапката.</w:t>
      </w:r>
    </w:p>
    <w:p w14:paraId="66557724" w14:textId="0998E557" w:rsidR="00A37ECE"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Паричн</w:t>
      </w:r>
      <w:r w:rsidR="0046508D" w:rsidRPr="006E4AA6">
        <w:rPr>
          <w:rFonts w:ascii="Arial" w:hAnsi="Arial" w:cs="Arial"/>
          <w:sz w:val="24"/>
          <w:szCs w:val="24"/>
          <w:lang w:eastAsia="hr-HR"/>
        </w:rPr>
        <w:t>ите казни утврдени со овој закон</w:t>
      </w:r>
      <w:r w:rsidR="000101E7" w:rsidRPr="006E4AA6">
        <w:rPr>
          <w:rFonts w:ascii="Arial" w:hAnsi="Arial" w:cs="Arial"/>
          <w:sz w:val="24"/>
          <w:szCs w:val="24"/>
          <w:lang w:eastAsia="hr-HR"/>
        </w:rPr>
        <w:t xml:space="preserve"> </w:t>
      </w:r>
      <w:r w:rsidR="00A37ECE" w:rsidRPr="006E4AA6">
        <w:rPr>
          <w:rFonts w:ascii="Arial" w:hAnsi="Arial" w:cs="Arial"/>
          <w:sz w:val="24"/>
          <w:szCs w:val="24"/>
          <w:lang w:eastAsia="hr-HR"/>
        </w:rPr>
        <w:t>ги</w:t>
      </w:r>
      <w:r w:rsidRPr="006E4AA6">
        <w:rPr>
          <w:rFonts w:ascii="Arial" w:hAnsi="Arial" w:cs="Arial"/>
          <w:sz w:val="24"/>
          <w:szCs w:val="24"/>
          <w:lang w:eastAsia="hr-HR"/>
        </w:rPr>
        <w:t xml:space="preserve"> изрекува </w:t>
      </w:r>
      <w:r w:rsidR="003A5F48">
        <w:rPr>
          <w:rFonts w:ascii="Arial" w:hAnsi="Arial" w:cs="Arial"/>
          <w:sz w:val="24"/>
          <w:szCs w:val="24"/>
          <w:lang w:eastAsia="hr-HR"/>
        </w:rPr>
        <w:t>Управниот</w:t>
      </w:r>
      <w:r w:rsidR="003A5F48" w:rsidRPr="006E4AA6">
        <w:rPr>
          <w:rFonts w:ascii="Arial" w:hAnsi="Arial" w:cs="Arial"/>
          <w:sz w:val="24"/>
          <w:szCs w:val="24"/>
          <w:lang w:eastAsia="hr-HR"/>
        </w:rPr>
        <w:t xml:space="preserve"> </w:t>
      </w:r>
      <w:r w:rsidRPr="006E4AA6">
        <w:rPr>
          <w:rFonts w:ascii="Arial" w:hAnsi="Arial" w:cs="Arial"/>
          <w:sz w:val="24"/>
          <w:szCs w:val="24"/>
          <w:lang w:eastAsia="hr-HR"/>
        </w:rPr>
        <w:t>суд.</w:t>
      </w:r>
    </w:p>
    <w:p w14:paraId="77C896E9" w14:textId="77777777" w:rsidR="00D77184"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Надвор од рочиштето за главна расправа казната ја изрекува судија поединец, односно претседателот на советот.</w:t>
      </w:r>
    </w:p>
    <w:p w14:paraId="65526BFE" w14:textId="49A2E910" w:rsidR="00D77184"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Ако паричната казна изречена со правосилно решение не биде доброволно платена во рокот кој го определил судот, таа присилно се наплатува по предлог на судот </w:t>
      </w:r>
      <w:r w:rsidR="003A5F48">
        <w:rPr>
          <w:rFonts w:ascii="Arial" w:hAnsi="Arial" w:cs="Arial"/>
          <w:sz w:val="24"/>
          <w:szCs w:val="24"/>
          <w:lang w:eastAsia="hr-HR"/>
        </w:rPr>
        <w:t>согласно</w:t>
      </w:r>
      <w:r w:rsidRPr="006E4AA6">
        <w:rPr>
          <w:rFonts w:ascii="Arial" w:hAnsi="Arial" w:cs="Arial"/>
          <w:sz w:val="24"/>
          <w:szCs w:val="24"/>
          <w:lang w:eastAsia="hr-HR"/>
        </w:rPr>
        <w:t xml:space="preserve"> закон.</w:t>
      </w:r>
      <w:r w:rsidR="005E7175" w:rsidRPr="006E4AA6">
        <w:rPr>
          <w:rFonts w:ascii="Arial" w:hAnsi="Arial" w:cs="Arial"/>
          <w:sz w:val="24"/>
          <w:szCs w:val="24"/>
          <w:lang w:eastAsia="hr-HR"/>
        </w:rPr>
        <w:t xml:space="preserve"> </w:t>
      </w:r>
    </w:p>
    <w:p w14:paraId="2605D926" w14:textId="77777777" w:rsidR="00D77184" w:rsidRPr="006E4AA6" w:rsidRDefault="00D77184" w:rsidP="00D77184">
      <w:pPr>
        <w:pStyle w:val="clanak-"/>
        <w:keepNext/>
        <w:spacing w:before="240" w:beforeAutospacing="0"/>
        <w:jc w:val="both"/>
        <w:rPr>
          <w:rFonts w:ascii="Arial" w:hAnsi="Arial" w:cs="Arial"/>
          <w:snapToGrid/>
          <w:lang w:eastAsia="hr-HR"/>
        </w:rPr>
      </w:pPr>
    </w:p>
    <w:p w14:paraId="49685388" w14:textId="5DC96F78" w:rsidR="00D77184" w:rsidRPr="006E4AA6" w:rsidRDefault="0083376F" w:rsidP="0083376F">
      <w:pPr>
        <w:pStyle w:val="Heading1"/>
        <w:ind w:left="720"/>
        <w:jc w:val="center"/>
        <w:rPr>
          <w:rFonts w:cs="Arial"/>
          <w:sz w:val="24"/>
          <w:szCs w:val="24"/>
        </w:rPr>
      </w:pPr>
      <w:r>
        <w:rPr>
          <w:rFonts w:cs="Arial"/>
          <w:sz w:val="24"/>
          <w:szCs w:val="24"/>
        </w:rPr>
        <w:t>17. П</w:t>
      </w:r>
      <w:r w:rsidRPr="006E4AA6">
        <w:rPr>
          <w:rFonts w:cs="Arial"/>
          <w:sz w:val="24"/>
          <w:szCs w:val="24"/>
        </w:rPr>
        <w:t>реодни и завршни одредби</w:t>
      </w:r>
    </w:p>
    <w:p w14:paraId="4259623F" w14:textId="77777777" w:rsidR="00CA3DE6" w:rsidRPr="006E4AA6" w:rsidRDefault="00CA3DE6" w:rsidP="00CA3DE6">
      <w:pPr>
        <w:rPr>
          <w:rFonts w:ascii="Arial" w:hAnsi="Arial" w:cs="Arial"/>
          <w:sz w:val="24"/>
          <w:szCs w:val="24"/>
        </w:rPr>
      </w:pPr>
    </w:p>
    <w:p w14:paraId="7A1ADC8E" w14:textId="77777777" w:rsidR="00CA3DE6" w:rsidRPr="006E4AA6" w:rsidRDefault="00CA3DE6" w:rsidP="00F44689">
      <w:pPr>
        <w:jc w:val="center"/>
        <w:rPr>
          <w:rFonts w:ascii="Arial" w:hAnsi="Arial" w:cs="Arial"/>
          <w:sz w:val="24"/>
          <w:szCs w:val="24"/>
        </w:rPr>
      </w:pPr>
      <w:bookmarkStart w:id="2" w:name="_GoBack"/>
      <w:bookmarkEnd w:id="2"/>
      <w:r w:rsidRPr="006E4AA6">
        <w:rPr>
          <w:rFonts w:ascii="Arial" w:hAnsi="Arial" w:cs="Arial"/>
          <w:sz w:val="24"/>
          <w:szCs w:val="24"/>
        </w:rPr>
        <w:t xml:space="preserve">Член </w:t>
      </w:r>
      <w:r w:rsidR="005E7175" w:rsidRPr="006E4AA6">
        <w:rPr>
          <w:rFonts w:ascii="Arial" w:hAnsi="Arial" w:cs="Arial"/>
          <w:sz w:val="24"/>
          <w:szCs w:val="24"/>
        </w:rPr>
        <w:t>9</w:t>
      </w:r>
      <w:r w:rsidR="0093180F" w:rsidRPr="006E4AA6">
        <w:rPr>
          <w:rFonts w:ascii="Arial" w:hAnsi="Arial" w:cs="Arial"/>
          <w:sz w:val="24"/>
          <w:szCs w:val="24"/>
        </w:rPr>
        <w:t>1</w:t>
      </w:r>
    </w:p>
    <w:p w14:paraId="738C3356" w14:textId="77777777" w:rsidR="00617469" w:rsidRPr="006E4AA6" w:rsidRDefault="00617469" w:rsidP="00617469">
      <w:pPr>
        <w:jc w:val="both"/>
        <w:rPr>
          <w:rFonts w:ascii="Arial" w:hAnsi="Arial" w:cs="Arial"/>
          <w:sz w:val="24"/>
          <w:szCs w:val="24"/>
        </w:rPr>
      </w:pPr>
    </w:p>
    <w:p w14:paraId="649A5EE7" w14:textId="26611341" w:rsidR="00617469" w:rsidRPr="006E4AA6" w:rsidRDefault="00477CA6" w:rsidP="00617469">
      <w:pPr>
        <w:pStyle w:val="ListParagraph"/>
        <w:numPr>
          <w:ilvl w:val="0"/>
          <w:numId w:val="87"/>
        </w:numPr>
        <w:jc w:val="both"/>
        <w:rPr>
          <w:rFonts w:ascii="Arial" w:hAnsi="Arial" w:cs="Arial"/>
          <w:sz w:val="24"/>
          <w:szCs w:val="24"/>
        </w:rPr>
      </w:pPr>
      <w:r w:rsidRPr="006E4AA6">
        <w:rPr>
          <w:rFonts w:ascii="Arial" w:hAnsi="Arial" w:cs="Arial"/>
          <w:sz w:val="24"/>
          <w:szCs w:val="24"/>
        </w:rPr>
        <w:t xml:space="preserve">Постапките пред Управниот </w:t>
      </w:r>
      <w:r w:rsidR="003A5F48">
        <w:rPr>
          <w:rFonts w:ascii="Arial" w:hAnsi="Arial" w:cs="Arial"/>
          <w:sz w:val="24"/>
          <w:szCs w:val="24"/>
        </w:rPr>
        <w:t xml:space="preserve">суд </w:t>
      </w:r>
      <w:r w:rsidRPr="006E4AA6">
        <w:rPr>
          <w:rFonts w:ascii="Arial" w:hAnsi="Arial" w:cs="Arial"/>
          <w:sz w:val="24"/>
          <w:szCs w:val="24"/>
        </w:rPr>
        <w:t xml:space="preserve">и Вишиот управен суд започнати </w:t>
      </w:r>
      <w:r w:rsidR="003A5F48">
        <w:rPr>
          <w:rFonts w:ascii="Arial" w:hAnsi="Arial" w:cs="Arial"/>
          <w:sz w:val="24"/>
          <w:szCs w:val="24"/>
        </w:rPr>
        <w:t xml:space="preserve">до денот на отпочнувањето на примената на овој закон, </w:t>
      </w:r>
      <w:r w:rsidRPr="006E4AA6">
        <w:rPr>
          <w:rFonts w:ascii="Arial" w:hAnsi="Arial" w:cs="Arial"/>
          <w:sz w:val="24"/>
          <w:szCs w:val="24"/>
        </w:rPr>
        <w:t xml:space="preserve">според Законот за управните спорови (Службен весник на Република Македонија, бр. </w:t>
      </w:r>
      <w:r w:rsidRPr="006E4AA6">
        <w:rPr>
          <w:rFonts w:ascii="Arial" w:hAnsi="Arial" w:cs="Arial"/>
          <w:sz w:val="24"/>
          <w:szCs w:val="24"/>
          <w:lang w:val="en-US"/>
        </w:rPr>
        <w:t xml:space="preserve">62/06, </w:t>
      </w:r>
      <w:r w:rsidR="003A5F48">
        <w:rPr>
          <w:rFonts w:ascii="Arial" w:hAnsi="Arial" w:cs="Arial"/>
          <w:sz w:val="24"/>
          <w:szCs w:val="24"/>
        </w:rPr>
        <w:t>и</w:t>
      </w:r>
      <w:r w:rsidRPr="006E4AA6">
        <w:rPr>
          <w:rFonts w:ascii="Arial" w:hAnsi="Arial" w:cs="Arial"/>
          <w:sz w:val="24"/>
          <w:szCs w:val="24"/>
          <w:lang w:val="en-US"/>
        </w:rPr>
        <w:t xml:space="preserve"> 150/10 ) продолжуваат според законот по кој започнале</w:t>
      </w:r>
      <w:r w:rsidR="00617469" w:rsidRPr="006E4AA6">
        <w:rPr>
          <w:rFonts w:ascii="Arial" w:hAnsi="Arial" w:cs="Arial"/>
          <w:sz w:val="24"/>
          <w:szCs w:val="24"/>
          <w:lang w:val="en-US"/>
        </w:rPr>
        <w:t>.</w:t>
      </w:r>
    </w:p>
    <w:p w14:paraId="1137BD15" w14:textId="791C9619" w:rsidR="00617469" w:rsidRPr="006E4AA6" w:rsidRDefault="00477CA6" w:rsidP="00617469">
      <w:pPr>
        <w:pStyle w:val="ListParagraph"/>
        <w:numPr>
          <w:ilvl w:val="0"/>
          <w:numId w:val="87"/>
        </w:numPr>
        <w:jc w:val="both"/>
        <w:rPr>
          <w:rFonts w:ascii="Arial" w:hAnsi="Arial" w:cs="Arial"/>
          <w:sz w:val="24"/>
          <w:szCs w:val="24"/>
        </w:rPr>
      </w:pPr>
      <w:r w:rsidRPr="006E4AA6">
        <w:rPr>
          <w:rFonts w:ascii="Arial" w:hAnsi="Arial" w:cs="Arial"/>
          <w:sz w:val="24"/>
          <w:szCs w:val="24"/>
          <w:lang w:val="en-US"/>
        </w:rPr>
        <w:t xml:space="preserve">Против </w:t>
      </w:r>
      <w:r w:rsidR="00A32D9B">
        <w:rPr>
          <w:rFonts w:ascii="Arial" w:hAnsi="Arial" w:cs="Arial"/>
          <w:sz w:val="24"/>
          <w:szCs w:val="24"/>
          <w:lang w:val="en-US"/>
        </w:rPr>
        <w:t>пресуда</w:t>
      </w:r>
      <w:r w:rsidRPr="006E4AA6">
        <w:rPr>
          <w:rFonts w:ascii="Arial" w:hAnsi="Arial" w:cs="Arial"/>
          <w:sz w:val="24"/>
          <w:szCs w:val="24"/>
          <w:lang w:val="en-US"/>
        </w:rPr>
        <w:t xml:space="preserve"> донесена </w:t>
      </w:r>
      <w:r w:rsidR="00A32D9B" w:rsidRPr="006E4AA6">
        <w:rPr>
          <w:rFonts w:ascii="Arial" w:hAnsi="Arial" w:cs="Arial"/>
          <w:sz w:val="24"/>
          <w:szCs w:val="24"/>
          <w:lang w:val="en-US"/>
        </w:rPr>
        <w:t xml:space="preserve">во управен спор </w:t>
      </w:r>
      <w:r w:rsidRPr="006E4AA6">
        <w:rPr>
          <w:rFonts w:ascii="Arial" w:hAnsi="Arial" w:cs="Arial"/>
          <w:sz w:val="24"/>
          <w:szCs w:val="24"/>
          <w:lang w:val="en-US"/>
        </w:rPr>
        <w:t xml:space="preserve">до денот на </w:t>
      </w:r>
      <w:r w:rsidR="00D94046">
        <w:rPr>
          <w:rFonts w:ascii="Arial" w:hAnsi="Arial" w:cs="Arial"/>
          <w:sz w:val="24"/>
          <w:szCs w:val="24"/>
        </w:rPr>
        <w:t>от</w:t>
      </w:r>
      <w:r w:rsidR="00617469" w:rsidRPr="006E4AA6">
        <w:rPr>
          <w:rFonts w:ascii="Arial" w:hAnsi="Arial" w:cs="Arial"/>
          <w:sz w:val="24"/>
          <w:szCs w:val="24"/>
          <w:lang w:val="en-US"/>
        </w:rPr>
        <w:t>почнувањето на</w:t>
      </w:r>
      <w:r w:rsidRPr="006E4AA6">
        <w:rPr>
          <w:rFonts w:ascii="Arial" w:hAnsi="Arial" w:cs="Arial"/>
          <w:sz w:val="24"/>
          <w:szCs w:val="24"/>
          <w:lang w:val="en-US"/>
        </w:rPr>
        <w:t xml:space="preserve"> </w:t>
      </w:r>
      <w:r w:rsidR="00617469" w:rsidRPr="006E4AA6">
        <w:rPr>
          <w:rFonts w:ascii="Arial" w:hAnsi="Arial" w:cs="Arial"/>
          <w:sz w:val="24"/>
          <w:szCs w:val="24"/>
          <w:lang w:val="en-US"/>
        </w:rPr>
        <w:t>примената</w:t>
      </w:r>
      <w:r w:rsidRPr="006E4AA6">
        <w:rPr>
          <w:rFonts w:ascii="Arial" w:hAnsi="Arial" w:cs="Arial"/>
          <w:sz w:val="24"/>
          <w:szCs w:val="24"/>
          <w:lang w:val="en-US"/>
        </w:rPr>
        <w:t xml:space="preserve"> на овој закон, може да се изјави жалба согласно овој закон.</w:t>
      </w:r>
    </w:p>
    <w:p w14:paraId="225D7718" w14:textId="07584696" w:rsidR="00477CA6" w:rsidRPr="006E4AA6" w:rsidRDefault="00477CA6" w:rsidP="00617469">
      <w:pPr>
        <w:pStyle w:val="ListParagraph"/>
        <w:numPr>
          <w:ilvl w:val="0"/>
          <w:numId w:val="87"/>
        </w:numPr>
        <w:jc w:val="both"/>
        <w:rPr>
          <w:rFonts w:ascii="Arial" w:hAnsi="Arial" w:cs="Arial"/>
          <w:sz w:val="24"/>
          <w:szCs w:val="24"/>
        </w:rPr>
      </w:pPr>
      <w:r w:rsidRPr="006E4AA6">
        <w:rPr>
          <w:rFonts w:ascii="Arial" w:hAnsi="Arial" w:cs="Arial"/>
          <w:sz w:val="24"/>
          <w:szCs w:val="24"/>
          <w:lang w:val="en-US"/>
        </w:rPr>
        <w:t xml:space="preserve">Против правосилна одлука во управен спор донесена до денот на </w:t>
      </w:r>
      <w:r w:rsidR="00D94046">
        <w:rPr>
          <w:rFonts w:ascii="Arial" w:hAnsi="Arial" w:cs="Arial"/>
          <w:sz w:val="24"/>
          <w:szCs w:val="24"/>
        </w:rPr>
        <w:t>от</w:t>
      </w:r>
      <w:r w:rsidR="00617469" w:rsidRPr="006E4AA6">
        <w:rPr>
          <w:rFonts w:ascii="Arial" w:hAnsi="Arial" w:cs="Arial"/>
          <w:sz w:val="24"/>
          <w:szCs w:val="24"/>
          <w:lang w:val="en-US"/>
        </w:rPr>
        <w:t>почнувањето на примената</w:t>
      </w:r>
      <w:r w:rsidRPr="006E4AA6">
        <w:rPr>
          <w:rFonts w:ascii="Arial" w:hAnsi="Arial" w:cs="Arial"/>
          <w:sz w:val="24"/>
          <w:szCs w:val="24"/>
          <w:lang w:val="en-US"/>
        </w:rPr>
        <w:t xml:space="preserve"> на овој закон, може да се </w:t>
      </w:r>
      <w:r w:rsidR="006037B3" w:rsidRPr="006E4AA6">
        <w:rPr>
          <w:rFonts w:ascii="Arial" w:hAnsi="Arial" w:cs="Arial"/>
          <w:sz w:val="24"/>
          <w:szCs w:val="24"/>
          <w:lang w:val="en-US"/>
        </w:rPr>
        <w:t xml:space="preserve">бара </w:t>
      </w:r>
      <w:r w:rsidR="00DF6F5A" w:rsidRPr="006E4AA6">
        <w:rPr>
          <w:rFonts w:ascii="Arial" w:hAnsi="Arial" w:cs="Arial"/>
          <w:sz w:val="24"/>
          <w:szCs w:val="24"/>
        </w:rPr>
        <w:t xml:space="preserve">повторување на постапката </w:t>
      </w:r>
      <w:r w:rsidRPr="006E4AA6">
        <w:rPr>
          <w:rFonts w:ascii="Arial" w:hAnsi="Arial" w:cs="Arial"/>
          <w:sz w:val="24"/>
          <w:szCs w:val="24"/>
          <w:lang w:val="en-US"/>
        </w:rPr>
        <w:t>согласно овој закон.</w:t>
      </w:r>
    </w:p>
    <w:p w14:paraId="76AE8A7D" w14:textId="77777777" w:rsidR="00617469" w:rsidRPr="006E4AA6" w:rsidRDefault="00617469" w:rsidP="00617469">
      <w:pPr>
        <w:widowControl w:val="0"/>
        <w:autoSpaceDE w:val="0"/>
        <w:autoSpaceDN w:val="0"/>
        <w:adjustRightInd w:val="0"/>
        <w:spacing w:after="0" w:line="240" w:lineRule="auto"/>
        <w:jc w:val="center"/>
        <w:rPr>
          <w:rFonts w:ascii="Arial" w:hAnsi="Arial" w:cs="Arial"/>
          <w:bCs/>
          <w:sz w:val="24"/>
          <w:szCs w:val="24"/>
          <w:lang w:val="en-US"/>
        </w:rPr>
      </w:pPr>
    </w:p>
    <w:p w14:paraId="2103D526" w14:textId="77777777" w:rsidR="00477CA6" w:rsidRPr="006E4AA6" w:rsidRDefault="00617469" w:rsidP="00617469">
      <w:pPr>
        <w:widowControl w:val="0"/>
        <w:autoSpaceDE w:val="0"/>
        <w:autoSpaceDN w:val="0"/>
        <w:adjustRightInd w:val="0"/>
        <w:spacing w:after="0" w:line="240" w:lineRule="auto"/>
        <w:jc w:val="center"/>
        <w:rPr>
          <w:rFonts w:ascii="Arial" w:hAnsi="Arial" w:cs="Arial"/>
          <w:bCs/>
          <w:sz w:val="24"/>
          <w:szCs w:val="24"/>
          <w:lang w:val="en-US"/>
        </w:rPr>
      </w:pPr>
      <w:r w:rsidRPr="006E4AA6">
        <w:rPr>
          <w:rFonts w:ascii="Arial" w:hAnsi="Arial" w:cs="Arial"/>
          <w:bCs/>
          <w:sz w:val="24"/>
          <w:szCs w:val="24"/>
          <w:lang w:val="en-US"/>
        </w:rPr>
        <w:t>Член 92</w:t>
      </w:r>
    </w:p>
    <w:p w14:paraId="2B14D079" w14:textId="19012D3A" w:rsidR="00477CA6" w:rsidRPr="006E4AA6" w:rsidRDefault="00477CA6" w:rsidP="00477CA6">
      <w:pPr>
        <w:jc w:val="both"/>
        <w:rPr>
          <w:rFonts w:ascii="Arial" w:hAnsi="Arial" w:cs="Arial"/>
          <w:sz w:val="24"/>
          <w:szCs w:val="24"/>
        </w:rPr>
      </w:pPr>
      <w:r w:rsidRPr="006E4AA6">
        <w:rPr>
          <w:rFonts w:ascii="Arial" w:hAnsi="Arial" w:cs="Arial"/>
          <w:sz w:val="24"/>
          <w:szCs w:val="24"/>
          <w:lang w:val="en-US"/>
        </w:rPr>
        <w:t xml:space="preserve">Со денот на отпочнувањето на примената на овој закон, престанува да  важи </w:t>
      </w:r>
      <w:r w:rsidR="00617469" w:rsidRPr="006E4AA6">
        <w:rPr>
          <w:rFonts w:ascii="Arial" w:hAnsi="Arial" w:cs="Arial"/>
          <w:sz w:val="24"/>
          <w:szCs w:val="24"/>
        </w:rPr>
        <w:t xml:space="preserve">Законот за управните спорови (Службен весник на Република Македонија, бр. </w:t>
      </w:r>
      <w:r w:rsidR="00617469" w:rsidRPr="006E4AA6">
        <w:rPr>
          <w:rFonts w:ascii="Arial" w:hAnsi="Arial" w:cs="Arial"/>
          <w:sz w:val="24"/>
          <w:szCs w:val="24"/>
          <w:lang w:val="en-US"/>
        </w:rPr>
        <w:t>62/06,</w:t>
      </w:r>
      <w:r w:rsidR="00D94046">
        <w:rPr>
          <w:rFonts w:ascii="Arial" w:hAnsi="Arial" w:cs="Arial"/>
          <w:sz w:val="24"/>
          <w:szCs w:val="24"/>
        </w:rPr>
        <w:t xml:space="preserve"> и </w:t>
      </w:r>
      <w:r w:rsidR="00617469" w:rsidRPr="006E4AA6">
        <w:rPr>
          <w:rFonts w:ascii="Arial" w:hAnsi="Arial" w:cs="Arial"/>
          <w:sz w:val="24"/>
          <w:szCs w:val="24"/>
          <w:lang w:val="en-US"/>
        </w:rPr>
        <w:t xml:space="preserve">150/2010 </w:t>
      </w:r>
      <w:r w:rsidRPr="006E4AA6">
        <w:rPr>
          <w:rFonts w:ascii="Arial" w:hAnsi="Arial" w:cs="Arial"/>
          <w:sz w:val="24"/>
          <w:szCs w:val="24"/>
          <w:lang w:val="en-US"/>
        </w:rPr>
        <w:t>).</w:t>
      </w:r>
    </w:p>
    <w:p w14:paraId="588E783D" w14:textId="77777777" w:rsidR="00B7000D" w:rsidRPr="006E4AA6" w:rsidRDefault="00B7000D" w:rsidP="00D77184">
      <w:pPr>
        <w:pStyle w:val="clanak-"/>
        <w:keepNext/>
        <w:spacing w:before="240" w:beforeAutospacing="0"/>
        <w:jc w:val="center"/>
        <w:rPr>
          <w:rFonts w:ascii="Arial" w:hAnsi="Arial" w:cs="Arial"/>
          <w:snapToGrid/>
          <w:lang w:val="mk-MK" w:eastAsia="hr-HR"/>
        </w:rPr>
      </w:pPr>
    </w:p>
    <w:p w14:paraId="6CA7A488" w14:textId="77777777" w:rsidR="00D77184" w:rsidRPr="006E4AA6" w:rsidRDefault="00D77184" w:rsidP="00D77184">
      <w:pPr>
        <w:pStyle w:val="clanak-"/>
        <w:keepNext/>
        <w:spacing w:before="240" w:beforeAutospacing="0"/>
        <w:jc w:val="center"/>
        <w:rPr>
          <w:rFonts w:ascii="Arial" w:hAnsi="Arial" w:cs="Arial"/>
          <w:b/>
          <w:snapToGrid/>
          <w:lang w:val="sl-SI" w:eastAsia="hr-HR"/>
        </w:rPr>
      </w:pPr>
      <w:r w:rsidRPr="006E4AA6">
        <w:rPr>
          <w:rFonts w:ascii="Arial" w:hAnsi="Arial" w:cs="Arial"/>
          <w:snapToGrid/>
          <w:lang w:val="mk-MK" w:eastAsia="hr-HR"/>
        </w:rPr>
        <w:t xml:space="preserve">Член </w:t>
      </w:r>
      <w:r w:rsidR="0017188C" w:rsidRPr="006E4AA6">
        <w:rPr>
          <w:rFonts w:ascii="Arial" w:hAnsi="Arial" w:cs="Arial"/>
          <w:snapToGrid/>
          <w:lang w:val="mk-MK" w:eastAsia="hr-HR"/>
        </w:rPr>
        <w:t>9</w:t>
      </w:r>
      <w:r w:rsidR="00617469" w:rsidRPr="006E4AA6">
        <w:rPr>
          <w:rFonts w:ascii="Arial" w:hAnsi="Arial" w:cs="Arial"/>
          <w:snapToGrid/>
          <w:lang w:val="mk-MK" w:eastAsia="hr-HR"/>
        </w:rPr>
        <w:t>3</w:t>
      </w:r>
    </w:p>
    <w:p w14:paraId="765FF694" w14:textId="5D30B9E0" w:rsidR="00D77184" w:rsidRPr="006E4AA6" w:rsidRDefault="00D77184" w:rsidP="00DF6F5A">
      <w:pPr>
        <w:pStyle w:val="t-9-8"/>
        <w:jc w:val="both"/>
        <w:rPr>
          <w:rFonts w:ascii="Arial" w:hAnsi="Arial" w:cs="Arial"/>
          <w:snapToGrid/>
          <w:lang w:val="mk-MK" w:eastAsia="hr-HR"/>
        </w:rPr>
      </w:pPr>
      <w:r w:rsidRPr="006E4AA6">
        <w:rPr>
          <w:rFonts w:ascii="Arial" w:hAnsi="Arial" w:cs="Arial"/>
          <w:spacing w:val="-1"/>
        </w:rPr>
        <w:t xml:space="preserve">Овој закон </w:t>
      </w:r>
      <w:r w:rsidRPr="006E4AA6">
        <w:rPr>
          <w:rFonts w:ascii="Arial" w:hAnsi="Arial" w:cs="Arial"/>
          <w:spacing w:val="-1"/>
          <w:lang w:val="mk-MK"/>
        </w:rPr>
        <w:t>влегува во</w:t>
      </w:r>
      <w:r w:rsidRPr="006E4AA6">
        <w:rPr>
          <w:rFonts w:ascii="Arial" w:hAnsi="Arial" w:cs="Arial"/>
          <w:spacing w:val="-1"/>
        </w:rPr>
        <w:t xml:space="preserve"> сила осмиот ден од денот на</w:t>
      </w:r>
      <w:r w:rsidRPr="006E4AA6">
        <w:rPr>
          <w:rFonts w:ascii="Arial" w:hAnsi="Arial" w:cs="Arial"/>
          <w:spacing w:val="-1"/>
          <w:lang w:val="mk-MK"/>
        </w:rPr>
        <w:t xml:space="preserve"> </w:t>
      </w:r>
      <w:r w:rsidRPr="006E4AA6">
        <w:rPr>
          <w:rFonts w:ascii="Arial" w:hAnsi="Arial" w:cs="Arial"/>
          <w:spacing w:val="-1"/>
        </w:rPr>
        <w:t xml:space="preserve">објавувањето во "Службен весник </w:t>
      </w:r>
      <w:r w:rsidRPr="006E4AA6">
        <w:rPr>
          <w:rFonts w:ascii="Arial" w:hAnsi="Arial" w:cs="Arial"/>
          <w:spacing w:val="-4"/>
        </w:rPr>
        <w:t xml:space="preserve">на Република Македонија", а ќе отпочне да се применува </w:t>
      </w:r>
      <w:r w:rsidR="00382D82">
        <w:rPr>
          <w:rFonts w:ascii="Arial" w:hAnsi="Arial" w:cs="Arial"/>
          <w:spacing w:val="-4"/>
          <w:lang w:val="mk-MK"/>
        </w:rPr>
        <w:t>една година</w:t>
      </w:r>
      <w:r w:rsidR="00466E94" w:rsidRPr="006E4AA6">
        <w:rPr>
          <w:rFonts w:ascii="Arial" w:hAnsi="Arial" w:cs="Arial"/>
          <w:spacing w:val="-4"/>
          <w:lang w:val="mk-MK"/>
        </w:rPr>
        <w:t xml:space="preserve"> </w:t>
      </w:r>
      <w:r w:rsidRPr="006E4AA6">
        <w:rPr>
          <w:rFonts w:ascii="Arial" w:hAnsi="Arial" w:cs="Arial"/>
          <w:spacing w:val="-4"/>
          <w:lang w:val="mk-MK"/>
        </w:rPr>
        <w:t xml:space="preserve">од </w:t>
      </w:r>
      <w:r w:rsidR="00466E94" w:rsidRPr="006E4AA6">
        <w:rPr>
          <w:rFonts w:ascii="Arial" w:hAnsi="Arial" w:cs="Arial"/>
          <w:spacing w:val="-4"/>
          <w:lang w:val="mk-MK"/>
        </w:rPr>
        <w:t>денот на влегување</w:t>
      </w:r>
      <w:r w:rsidR="00D94046">
        <w:rPr>
          <w:rFonts w:ascii="Arial" w:hAnsi="Arial" w:cs="Arial"/>
          <w:spacing w:val="-4"/>
          <w:lang w:val="mk-MK"/>
        </w:rPr>
        <w:t>то</w:t>
      </w:r>
      <w:r w:rsidR="00466E94" w:rsidRPr="006E4AA6">
        <w:rPr>
          <w:rFonts w:ascii="Arial" w:hAnsi="Arial" w:cs="Arial"/>
          <w:spacing w:val="-4"/>
          <w:lang w:val="mk-MK"/>
        </w:rPr>
        <w:t xml:space="preserve"> во сила</w:t>
      </w:r>
      <w:r w:rsidR="0017188C" w:rsidRPr="006E4AA6">
        <w:rPr>
          <w:rFonts w:ascii="Arial" w:hAnsi="Arial" w:cs="Arial"/>
          <w:spacing w:val="-4"/>
          <w:lang w:val="mk-MK"/>
        </w:rPr>
        <w:t>.</w:t>
      </w:r>
    </w:p>
    <w:p w14:paraId="5A8391A9" w14:textId="77777777" w:rsidR="00B56CA0" w:rsidRPr="006E4AA6" w:rsidRDefault="00B56CA0" w:rsidP="00CA0199">
      <w:pPr>
        <w:pStyle w:val="clanak-"/>
        <w:keepNext/>
        <w:spacing w:before="240" w:beforeAutospacing="0"/>
        <w:rPr>
          <w:rFonts w:ascii="Arial" w:hAnsi="Arial" w:cs="Arial"/>
          <w:snapToGrid/>
          <w:lang w:val="mk-MK" w:eastAsia="hr-HR"/>
        </w:rPr>
      </w:pPr>
    </w:p>
    <w:sectPr w:rsidR="00B56CA0" w:rsidRPr="006E4AA6" w:rsidSect="00066E6C">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366FB" w16cid:durableId="1FB4C4B0"/>
  <w16cid:commentId w16cid:paraId="157AA1C7" w16cid:durableId="1FB4C7E6"/>
  <w16cid:commentId w16cid:paraId="1737224A" w16cid:durableId="1FB4CC99"/>
  <w16cid:commentId w16cid:paraId="38BE1568" w16cid:durableId="1FB4CEBD"/>
  <w16cid:commentId w16cid:paraId="402CDD59" w16cid:durableId="1FB4CFBA"/>
  <w16cid:commentId w16cid:paraId="6E3D6316" w16cid:durableId="1FB4CFFF"/>
  <w16cid:commentId w16cid:paraId="365DCD34" w16cid:durableId="1FB4D099"/>
  <w16cid:commentId w16cid:paraId="50F71CFD" w16cid:durableId="1FB4D126"/>
  <w16cid:commentId w16cid:paraId="55C4E11F" w16cid:durableId="1FB4D15D"/>
  <w16cid:commentId w16cid:paraId="7B3BAB88" w16cid:durableId="1FB4D1A0"/>
  <w16cid:commentId w16cid:paraId="401B2B92" w16cid:durableId="1FB4D281"/>
  <w16cid:commentId w16cid:paraId="29B2EA5C" w16cid:durableId="1FB4D47F"/>
  <w16cid:commentId w16cid:paraId="15CB7752" w16cid:durableId="1FB4D554"/>
  <w16cid:commentId w16cid:paraId="08D534AD" w16cid:durableId="1FB4DA36"/>
  <w16cid:commentId w16cid:paraId="41CFB291" w16cid:durableId="1FB4D5BE"/>
  <w16cid:commentId w16cid:paraId="70B37BD4" w16cid:durableId="1FB4D6BF"/>
  <w16cid:commentId w16cid:paraId="3B98F091" w16cid:durableId="1FB4D6D9"/>
  <w16cid:commentId w16cid:paraId="1F187FC2" w16cid:durableId="1FB4D6FA"/>
  <w16cid:commentId w16cid:paraId="738A7481" w16cid:durableId="1FB4D72E"/>
  <w16cid:commentId w16cid:paraId="0503F48A" w16cid:durableId="1FB4D80E"/>
  <w16cid:commentId w16cid:paraId="4886051B" w16cid:durableId="1FB4D82B"/>
  <w16cid:commentId w16cid:paraId="471A31D9" w16cid:durableId="1FB4D873"/>
  <w16cid:commentId w16cid:paraId="1CF5A940" w16cid:durableId="1FB4D8A3"/>
  <w16cid:commentId w16cid:paraId="36B3CD8F" w16cid:durableId="1FB4D894"/>
  <w16cid:commentId w16cid:paraId="36C8DADB" w16cid:durableId="1FB4D8F5"/>
  <w16cid:commentId w16cid:paraId="5E524D60" w16cid:durableId="1FB4D92D"/>
  <w16cid:commentId w16cid:paraId="51CCDB8E" w16cid:durableId="1FB4D99A"/>
  <w16cid:commentId w16cid:paraId="509FED4C" w16cid:durableId="1FB4D9FC"/>
  <w16cid:commentId w16cid:paraId="3F7E0B72" w16cid:durableId="1FB4DA82"/>
  <w16cid:commentId w16cid:paraId="37C9D1DA" w16cid:durableId="1FB4DB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69790" w14:textId="77777777" w:rsidR="005719E5" w:rsidRDefault="005719E5" w:rsidP="00CF605B">
      <w:pPr>
        <w:spacing w:after="0" w:line="240" w:lineRule="auto"/>
      </w:pPr>
      <w:r>
        <w:separator/>
      </w:r>
    </w:p>
  </w:endnote>
  <w:endnote w:type="continuationSeparator" w:id="0">
    <w:p w14:paraId="41F9CD5C" w14:textId="77777777" w:rsidR="005719E5" w:rsidRDefault="005719E5" w:rsidP="00C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77D41" w14:textId="77777777" w:rsidR="005719E5" w:rsidRDefault="005719E5" w:rsidP="00CF605B">
      <w:pPr>
        <w:spacing w:after="0" w:line="240" w:lineRule="auto"/>
      </w:pPr>
      <w:r>
        <w:separator/>
      </w:r>
    </w:p>
  </w:footnote>
  <w:footnote w:type="continuationSeparator" w:id="0">
    <w:p w14:paraId="1AF18AC7" w14:textId="77777777" w:rsidR="005719E5" w:rsidRDefault="005719E5" w:rsidP="00CF6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760"/>
    <w:multiLevelType w:val="hybridMultilevel"/>
    <w:tmpl w:val="4A3EB74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14EBA"/>
    <w:multiLevelType w:val="hybridMultilevel"/>
    <w:tmpl w:val="BF9E982E"/>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74510"/>
    <w:multiLevelType w:val="hybridMultilevel"/>
    <w:tmpl w:val="B09CBC3E"/>
    <w:lvl w:ilvl="0" w:tplc="309064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6A0942"/>
    <w:multiLevelType w:val="hybridMultilevel"/>
    <w:tmpl w:val="C4CAF7A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B5E49"/>
    <w:multiLevelType w:val="hybridMultilevel"/>
    <w:tmpl w:val="576C3C9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52D61"/>
    <w:multiLevelType w:val="hybridMultilevel"/>
    <w:tmpl w:val="93162EEC"/>
    <w:lvl w:ilvl="0" w:tplc="3AE02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CB31CD"/>
    <w:multiLevelType w:val="hybridMultilevel"/>
    <w:tmpl w:val="46AEF648"/>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1423E"/>
    <w:multiLevelType w:val="hybridMultilevel"/>
    <w:tmpl w:val="1EB429B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0CF53DC7"/>
    <w:multiLevelType w:val="hybridMultilevel"/>
    <w:tmpl w:val="5C685814"/>
    <w:lvl w:ilvl="0" w:tplc="23E0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3B4D20"/>
    <w:multiLevelType w:val="hybridMultilevel"/>
    <w:tmpl w:val="8E98D5FA"/>
    <w:lvl w:ilvl="0" w:tplc="8646A1D8">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900AE1"/>
    <w:multiLevelType w:val="hybridMultilevel"/>
    <w:tmpl w:val="B3B240DA"/>
    <w:lvl w:ilvl="0" w:tplc="55786A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A7CAF"/>
    <w:multiLevelType w:val="hybridMultilevel"/>
    <w:tmpl w:val="CF98A830"/>
    <w:lvl w:ilvl="0" w:tplc="A44A3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B1750"/>
    <w:multiLevelType w:val="hybridMultilevel"/>
    <w:tmpl w:val="8E4EBC9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60EE0"/>
    <w:multiLevelType w:val="hybridMultilevel"/>
    <w:tmpl w:val="D850FA1A"/>
    <w:lvl w:ilvl="0" w:tplc="6A9EC2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A4B96"/>
    <w:multiLevelType w:val="hybridMultilevel"/>
    <w:tmpl w:val="2A7E9ADE"/>
    <w:lvl w:ilvl="0" w:tplc="0A3ACDD0">
      <w:start w:val="1"/>
      <w:numFmt w:val="decimal"/>
      <w:lvlText w:val="(%1)"/>
      <w:lvlJc w:val="left"/>
      <w:pPr>
        <w:ind w:left="1440" w:hanging="360"/>
      </w:pPr>
      <w:rPr>
        <w:rFonts w:ascii="Times New Roman"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9613BB"/>
    <w:multiLevelType w:val="multilevel"/>
    <w:tmpl w:val="8806C296"/>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E25EC"/>
    <w:multiLevelType w:val="hybridMultilevel"/>
    <w:tmpl w:val="F4D2B65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FE5B5F"/>
    <w:multiLevelType w:val="hybridMultilevel"/>
    <w:tmpl w:val="F52AFE1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65E79"/>
    <w:multiLevelType w:val="hybridMultilevel"/>
    <w:tmpl w:val="E832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58491C"/>
    <w:multiLevelType w:val="hybridMultilevel"/>
    <w:tmpl w:val="2C225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5B365E"/>
    <w:multiLevelType w:val="hybridMultilevel"/>
    <w:tmpl w:val="F1A4EB7A"/>
    <w:lvl w:ilvl="0" w:tplc="2340A88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E855E4"/>
    <w:multiLevelType w:val="hybridMultilevel"/>
    <w:tmpl w:val="E790165E"/>
    <w:lvl w:ilvl="0" w:tplc="042F000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17FA7CEF"/>
    <w:multiLevelType w:val="hybridMultilevel"/>
    <w:tmpl w:val="99F0081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523E24"/>
    <w:multiLevelType w:val="hybridMultilevel"/>
    <w:tmpl w:val="3A321808"/>
    <w:lvl w:ilvl="0" w:tplc="F9E8D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BB4FE2"/>
    <w:multiLevelType w:val="hybridMultilevel"/>
    <w:tmpl w:val="6932037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F67D77"/>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8F75D4"/>
    <w:multiLevelType w:val="hybridMultilevel"/>
    <w:tmpl w:val="4DDC668E"/>
    <w:lvl w:ilvl="0" w:tplc="8BB2A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2F394C"/>
    <w:multiLevelType w:val="hybridMultilevel"/>
    <w:tmpl w:val="AD1EE5BA"/>
    <w:lvl w:ilvl="0" w:tplc="91D4F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AB265D"/>
    <w:multiLevelType w:val="hybridMultilevel"/>
    <w:tmpl w:val="F1E8DC8C"/>
    <w:lvl w:ilvl="0" w:tplc="7660B5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11258A0"/>
    <w:multiLevelType w:val="hybridMultilevel"/>
    <w:tmpl w:val="3BF4672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3C66F0"/>
    <w:multiLevelType w:val="hybridMultilevel"/>
    <w:tmpl w:val="12629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9060AE3"/>
    <w:multiLevelType w:val="hybridMultilevel"/>
    <w:tmpl w:val="7D56E41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251D34"/>
    <w:multiLevelType w:val="hybridMultilevel"/>
    <w:tmpl w:val="561CF9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95C6175"/>
    <w:multiLevelType w:val="hybridMultilevel"/>
    <w:tmpl w:val="2F4CC5B2"/>
    <w:lvl w:ilvl="0" w:tplc="B0345C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9A35D0"/>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A4041E"/>
    <w:multiLevelType w:val="hybridMultilevel"/>
    <w:tmpl w:val="91EEFE2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522F06"/>
    <w:multiLevelType w:val="hybridMultilevel"/>
    <w:tmpl w:val="A04646D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9A6119"/>
    <w:multiLevelType w:val="hybridMultilevel"/>
    <w:tmpl w:val="E496F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0C69DC"/>
    <w:multiLevelType w:val="hybridMultilevel"/>
    <w:tmpl w:val="7A2081CC"/>
    <w:lvl w:ilvl="0" w:tplc="C3C870B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696060"/>
    <w:multiLevelType w:val="hybridMultilevel"/>
    <w:tmpl w:val="9738E6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07F3B61"/>
    <w:multiLevelType w:val="hybridMultilevel"/>
    <w:tmpl w:val="A04646D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2519EC"/>
    <w:multiLevelType w:val="hybridMultilevel"/>
    <w:tmpl w:val="679AFCE8"/>
    <w:lvl w:ilvl="0" w:tplc="547C8F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1A11F4D"/>
    <w:multiLevelType w:val="hybridMultilevel"/>
    <w:tmpl w:val="4282FE3C"/>
    <w:lvl w:ilvl="0" w:tplc="196A62E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32662B80"/>
    <w:multiLevelType w:val="hybridMultilevel"/>
    <w:tmpl w:val="239EB6D8"/>
    <w:lvl w:ilvl="0" w:tplc="F6B06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5E471A"/>
    <w:multiLevelType w:val="hybridMultilevel"/>
    <w:tmpl w:val="C7909A7A"/>
    <w:lvl w:ilvl="0" w:tplc="EE82B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4E97F33"/>
    <w:multiLevelType w:val="hybridMultilevel"/>
    <w:tmpl w:val="1CF68FA6"/>
    <w:lvl w:ilvl="0" w:tplc="A448CE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801D3C"/>
    <w:multiLevelType w:val="hybridMultilevel"/>
    <w:tmpl w:val="A2E8170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400214"/>
    <w:multiLevelType w:val="multilevel"/>
    <w:tmpl w:val="C0AAB9CC"/>
    <w:lvl w:ilvl="0">
      <w:start w:val="14"/>
      <w:numFmt w:val="decimal"/>
      <w:lvlText w:val="%1."/>
      <w:lvlJc w:val="left"/>
      <w:pPr>
        <w:ind w:left="520" w:hanging="5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15:restartNumberingAfterBreak="0">
    <w:nsid w:val="38804AA6"/>
    <w:multiLevelType w:val="hybridMultilevel"/>
    <w:tmpl w:val="A08A664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120C89"/>
    <w:multiLevelType w:val="hybridMultilevel"/>
    <w:tmpl w:val="7CE85DA0"/>
    <w:lvl w:ilvl="0" w:tplc="A448C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8746AE"/>
    <w:multiLevelType w:val="hybridMultilevel"/>
    <w:tmpl w:val="0ADAB2C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0C25F6"/>
    <w:multiLevelType w:val="hybridMultilevel"/>
    <w:tmpl w:val="19B0CBE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812E7B"/>
    <w:multiLevelType w:val="hybridMultilevel"/>
    <w:tmpl w:val="59E87D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D9828CE"/>
    <w:multiLevelType w:val="hybridMultilevel"/>
    <w:tmpl w:val="715A04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9C55D7"/>
    <w:multiLevelType w:val="hybridMultilevel"/>
    <w:tmpl w:val="F2B0CF2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C86F79"/>
    <w:multiLevelType w:val="hybridMultilevel"/>
    <w:tmpl w:val="CF8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AE5A3E"/>
    <w:multiLevelType w:val="hybridMultilevel"/>
    <w:tmpl w:val="C07AAA9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8F0FD1"/>
    <w:multiLevelType w:val="hybridMultilevel"/>
    <w:tmpl w:val="BF2A2B20"/>
    <w:lvl w:ilvl="0" w:tplc="6E3C6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3F91593B"/>
    <w:multiLevelType w:val="hybridMultilevel"/>
    <w:tmpl w:val="A4B89BF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7021A0"/>
    <w:multiLevelType w:val="hybridMultilevel"/>
    <w:tmpl w:val="561CF9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2405ECA"/>
    <w:multiLevelType w:val="hybridMultilevel"/>
    <w:tmpl w:val="B1A2485C"/>
    <w:lvl w:ilvl="0" w:tplc="29CCE4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430D0FEC"/>
    <w:multiLevelType w:val="hybridMultilevel"/>
    <w:tmpl w:val="2730B9D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B36DA1"/>
    <w:multiLevelType w:val="hybridMultilevel"/>
    <w:tmpl w:val="06CE914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B52A64"/>
    <w:multiLevelType w:val="hybridMultilevel"/>
    <w:tmpl w:val="7BFCDCE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1F7A4E"/>
    <w:multiLevelType w:val="hybridMultilevel"/>
    <w:tmpl w:val="DBF4DEC6"/>
    <w:lvl w:ilvl="0" w:tplc="B1906896">
      <w:start w:val="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934EE5"/>
    <w:multiLevelType w:val="hybridMultilevel"/>
    <w:tmpl w:val="E52415B2"/>
    <w:lvl w:ilvl="0" w:tplc="9E34AD38">
      <w:start w:val="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6" w15:restartNumberingAfterBreak="0">
    <w:nsid w:val="45C26054"/>
    <w:multiLevelType w:val="hybridMultilevel"/>
    <w:tmpl w:val="124C4C14"/>
    <w:lvl w:ilvl="0" w:tplc="F5D0C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66590A"/>
    <w:multiLevelType w:val="hybridMultilevel"/>
    <w:tmpl w:val="A61E7C9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6804B8"/>
    <w:multiLevelType w:val="hybridMultilevel"/>
    <w:tmpl w:val="47502A8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13140E"/>
    <w:multiLevelType w:val="hybridMultilevel"/>
    <w:tmpl w:val="E0E43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96F63DA"/>
    <w:multiLevelType w:val="hybridMultilevel"/>
    <w:tmpl w:val="CD62AB1C"/>
    <w:lvl w:ilvl="0" w:tplc="421ED6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A043D80"/>
    <w:multiLevelType w:val="hybridMultilevel"/>
    <w:tmpl w:val="753858C6"/>
    <w:lvl w:ilvl="0" w:tplc="B1A0E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475D31"/>
    <w:multiLevelType w:val="hybridMultilevel"/>
    <w:tmpl w:val="6916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C22EF6"/>
    <w:multiLevelType w:val="hybridMultilevel"/>
    <w:tmpl w:val="D4BEF9E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CF2D53"/>
    <w:multiLevelType w:val="hybridMultilevel"/>
    <w:tmpl w:val="0A7A2B2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9A7C1B"/>
    <w:multiLevelType w:val="hybridMultilevel"/>
    <w:tmpl w:val="B8AAED0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734CB4"/>
    <w:multiLevelType w:val="hybridMultilevel"/>
    <w:tmpl w:val="B23C29DA"/>
    <w:lvl w:ilvl="0" w:tplc="1B3AC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0A456EA"/>
    <w:multiLevelType w:val="hybridMultilevel"/>
    <w:tmpl w:val="FCEECF3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9B61AF"/>
    <w:multiLevelType w:val="hybridMultilevel"/>
    <w:tmpl w:val="6B864EA6"/>
    <w:lvl w:ilvl="0" w:tplc="2182C39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51E1738B"/>
    <w:multiLevelType w:val="hybridMultilevel"/>
    <w:tmpl w:val="BF9E982E"/>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39B18F8"/>
    <w:multiLevelType w:val="hybridMultilevel"/>
    <w:tmpl w:val="49104CE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097337"/>
    <w:multiLevelType w:val="hybridMultilevel"/>
    <w:tmpl w:val="3EA83AA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0E3331"/>
    <w:multiLevelType w:val="hybridMultilevel"/>
    <w:tmpl w:val="7C149638"/>
    <w:lvl w:ilvl="0" w:tplc="A5F8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5ED2BF3"/>
    <w:multiLevelType w:val="hybridMultilevel"/>
    <w:tmpl w:val="43A20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6140F2F"/>
    <w:multiLevelType w:val="hybridMultilevel"/>
    <w:tmpl w:val="4CE6A48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B11A58"/>
    <w:multiLevelType w:val="hybridMultilevel"/>
    <w:tmpl w:val="4E1280B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884CB6"/>
    <w:multiLevelType w:val="hybridMultilevel"/>
    <w:tmpl w:val="F178196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C477F6"/>
    <w:multiLevelType w:val="hybridMultilevel"/>
    <w:tmpl w:val="34FAA83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CCF4BBE"/>
    <w:multiLevelType w:val="hybridMultilevel"/>
    <w:tmpl w:val="EA240E7E"/>
    <w:lvl w:ilvl="0" w:tplc="6A5607B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D083F24"/>
    <w:multiLevelType w:val="hybridMultilevel"/>
    <w:tmpl w:val="193435DC"/>
    <w:lvl w:ilvl="0" w:tplc="3DA2E342">
      <w:start w:val="1"/>
      <w:numFmt w:val="decimal"/>
      <w:lvlText w:val="(%1)"/>
      <w:lvlJc w:val="left"/>
      <w:pPr>
        <w:ind w:left="720" w:hanging="360"/>
      </w:pPr>
      <w:rPr>
        <w:rFonts w:hint="default"/>
        <w:color w:val="auto"/>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0" w15:restartNumberingAfterBreak="0">
    <w:nsid w:val="5D677F46"/>
    <w:multiLevelType w:val="hybridMultilevel"/>
    <w:tmpl w:val="294836FC"/>
    <w:lvl w:ilvl="0" w:tplc="30F4547A">
      <w:start w:val="1"/>
      <w:numFmt w:val="decimal"/>
      <w:lvlText w:val="(%1)"/>
      <w:lvlJc w:val="left"/>
      <w:pPr>
        <w:ind w:left="495" w:hanging="360"/>
      </w:pPr>
      <w:rPr>
        <w:rFonts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1" w15:restartNumberingAfterBreak="0">
    <w:nsid w:val="5F0E73BD"/>
    <w:multiLevelType w:val="hybridMultilevel"/>
    <w:tmpl w:val="47DE6D5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295FCF"/>
    <w:multiLevelType w:val="hybridMultilevel"/>
    <w:tmpl w:val="755A6216"/>
    <w:lvl w:ilvl="0" w:tplc="3E6C1D68">
      <w:start w:val="1"/>
      <w:numFmt w:val="decimal"/>
      <w:lvlText w:val="(%1)"/>
      <w:lvlJc w:val="left"/>
      <w:pPr>
        <w:ind w:left="810" w:hanging="360"/>
      </w:pPr>
      <w:rPr>
        <w:rFonts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3" w15:restartNumberingAfterBreak="0">
    <w:nsid w:val="619C57F1"/>
    <w:multiLevelType w:val="hybridMultilevel"/>
    <w:tmpl w:val="E5EE8D12"/>
    <w:lvl w:ilvl="0" w:tplc="AAC6F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407ED6"/>
    <w:multiLevelType w:val="hybridMultilevel"/>
    <w:tmpl w:val="9DDEF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E90543"/>
    <w:multiLevelType w:val="hybridMultilevel"/>
    <w:tmpl w:val="FA2ACDFE"/>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6" w15:restartNumberingAfterBreak="0">
    <w:nsid w:val="65414097"/>
    <w:multiLevelType w:val="hybridMultilevel"/>
    <w:tmpl w:val="AAFADADA"/>
    <w:lvl w:ilvl="0" w:tplc="A448C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4857CC"/>
    <w:multiLevelType w:val="hybridMultilevel"/>
    <w:tmpl w:val="E0E43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6C42C3D"/>
    <w:multiLevelType w:val="hybridMultilevel"/>
    <w:tmpl w:val="F64080E2"/>
    <w:lvl w:ilvl="0" w:tplc="0409000F">
      <w:start w:val="10"/>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9" w15:restartNumberingAfterBreak="0">
    <w:nsid w:val="69E55411"/>
    <w:multiLevelType w:val="hybridMultilevel"/>
    <w:tmpl w:val="458C5EB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F820D8"/>
    <w:multiLevelType w:val="hybridMultilevel"/>
    <w:tmpl w:val="527CE2D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6D0A6E"/>
    <w:multiLevelType w:val="hybridMultilevel"/>
    <w:tmpl w:val="C1F4372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071AFD"/>
    <w:multiLevelType w:val="hybridMultilevel"/>
    <w:tmpl w:val="70EA423C"/>
    <w:lvl w:ilvl="0" w:tplc="8B500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54129D"/>
    <w:multiLevelType w:val="hybridMultilevel"/>
    <w:tmpl w:val="D850FA1A"/>
    <w:lvl w:ilvl="0" w:tplc="6A9EC2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973019"/>
    <w:multiLevelType w:val="hybridMultilevel"/>
    <w:tmpl w:val="46B28E9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F2A5C9C"/>
    <w:multiLevelType w:val="hybridMultilevel"/>
    <w:tmpl w:val="74E2A4BA"/>
    <w:lvl w:ilvl="0" w:tplc="E6E6C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0B520BD"/>
    <w:multiLevelType w:val="hybridMultilevel"/>
    <w:tmpl w:val="D49C04B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FE37EC"/>
    <w:multiLevelType w:val="hybridMultilevel"/>
    <w:tmpl w:val="722692E6"/>
    <w:lvl w:ilvl="0" w:tplc="9A763D42">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40E193E"/>
    <w:multiLevelType w:val="hybridMultilevel"/>
    <w:tmpl w:val="0A4C8AAE"/>
    <w:lvl w:ilvl="0" w:tplc="50180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0041A3"/>
    <w:multiLevelType w:val="hybridMultilevel"/>
    <w:tmpl w:val="27CC129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093A2A"/>
    <w:multiLevelType w:val="hybridMultilevel"/>
    <w:tmpl w:val="E7006B6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272EEC"/>
    <w:multiLevelType w:val="hybridMultilevel"/>
    <w:tmpl w:val="3FFC1C0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3D507F"/>
    <w:multiLevelType w:val="hybridMultilevel"/>
    <w:tmpl w:val="4F76B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ADC13D9"/>
    <w:multiLevelType w:val="hybridMultilevel"/>
    <w:tmpl w:val="CA04A7E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6E1870"/>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2"/>
  </w:num>
  <w:num w:numId="3">
    <w:abstractNumId w:val="5"/>
  </w:num>
  <w:num w:numId="4">
    <w:abstractNumId w:val="57"/>
  </w:num>
  <w:num w:numId="5">
    <w:abstractNumId w:val="28"/>
  </w:num>
  <w:num w:numId="6">
    <w:abstractNumId w:val="107"/>
  </w:num>
  <w:num w:numId="7">
    <w:abstractNumId w:val="14"/>
  </w:num>
  <w:num w:numId="8">
    <w:abstractNumId w:val="105"/>
  </w:num>
  <w:num w:numId="9">
    <w:abstractNumId w:val="78"/>
  </w:num>
  <w:num w:numId="10">
    <w:abstractNumId w:val="9"/>
  </w:num>
  <w:num w:numId="11">
    <w:abstractNumId w:val="2"/>
  </w:num>
  <w:num w:numId="12">
    <w:abstractNumId w:val="88"/>
  </w:num>
  <w:num w:numId="13">
    <w:abstractNumId w:val="76"/>
  </w:num>
  <w:num w:numId="14">
    <w:abstractNumId w:val="93"/>
  </w:num>
  <w:num w:numId="15">
    <w:abstractNumId w:val="113"/>
  </w:num>
  <w:num w:numId="16">
    <w:abstractNumId w:val="95"/>
  </w:num>
  <w:num w:numId="17">
    <w:abstractNumId w:val="52"/>
  </w:num>
  <w:num w:numId="18">
    <w:abstractNumId w:val="69"/>
  </w:num>
  <w:num w:numId="19">
    <w:abstractNumId w:val="32"/>
  </w:num>
  <w:num w:numId="20">
    <w:abstractNumId w:val="94"/>
  </w:num>
  <w:num w:numId="21">
    <w:abstractNumId w:val="39"/>
  </w:num>
  <w:num w:numId="22">
    <w:abstractNumId w:val="55"/>
  </w:num>
  <w:num w:numId="23">
    <w:abstractNumId w:val="18"/>
  </w:num>
  <w:num w:numId="24">
    <w:abstractNumId w:val="21"/>
  </w:num>
  <w:num w:numId="25">
    <w:abstractNumId w:val="89"/>
  </w:num>
  <w:num w:numId="26">
    <w:abstractNumId w:val="42"/>
  </w:num>
  <w:num w:numId="27">
    <w:abstractNumId w:val="11"/>
  </w:num>
  <w:num w:numId="28">
    <w:abstractNumId w:val="102"/>
  </w:num>
  <w:num w:numId="29">
    <w:abstractNumId w:val="53"/>
  </w:num>
  <w:num w:numId="30">
    <w:abstractNumId w:val="31"/>
  </w:num>
  <w:num w:numId="31">
    <w:abstractNumId w:val="43"/>
  </w:num>
  <w:num w:numId="32">
    <w:abstractNumId w:val="27"/>
  </w:num>
  <w:num w:numId="33">
    <w:abstractNumId w:val="23"/>
  </w:num>
  <w:num w:numId="34">
    <w:abstractNumId w:val="103"/>
  </w:num>
  <w:num w:numId="35">
    <w:abstractNumId w:val="71"/>
  </w:num>
  <w:num w:numId="36">
    <w:abstractNumId w:val="77"/>
  </w:num>
  <w:num w:numId="37">
    <w:abstractNumId w:val="12"/>
  </w:num>
  <w:num w:numId="38">
    <w:abstractNumId w:val="86"/>
  </w:num>
  <w:num w:numId="39">
    <w:abstractNumId w:val="101"/>
  </w:num>
  <w:num w:numId="40">
    <w:abstractNumId w:val="61"/>
  </w:num>
  <w:num w:numId="41">
    <w:abstractNumId w:val="46"/>
  </w:num>
  <w:num w:numId="42">
    <w:abstractNumId w:val="0"/>
  </w:num>
  <w:num w:numId="43">
    <w:abstractNumId w:val="48"/>
  </w:num>
  <w:num w:numId="44">
    <w:abstractNumId w:val="50"/>
  </w:num>
  <w:num w:numId="45">
    <w:abstractNumId w:val="62"/>
  </w:num>
  <w:num w:numId="46">
    <w:abstractNumId w:val="16"/>
  </w:num>
  <w:num w:numId="47">
    <w:abstractNumId w:val="110"/>
  </w:num>
  <w:num w:numId="48">
    <w:abstractNumId w:val="24"/>
  </w:num>
  <w:num w:numId="49">
    <w:abstractNumId w:val="29"/>
  </w:num>
  <w:num w:numId="50">
    <w:abstractNumId w:val="73"/>
  </w:num>
  <w:num w:numId="51">
    <w:abstractNumId w:val="104"/>
  </w:num>
  <w:num w:numId="52">
    <w:abstractNumId w:val="54"/>
  </w:num>
  <w:num w:numId="53">
    <w:abstractNumId w:val="98"/>
  </w:num>
  <w:num w:numId="54">
    <w:abstractNumId w:val="109"/>
  </w:num>
  <w:num w:numId="55">
    <w:abstractNumId w:val="49"/>
  </w:num>
  <w:num w:numId="56">
    <w:abstractNumId w:val="96"/>
  </w:num>
  <w:num w:numId="57">
    <w:abstractNumId w:val="87"/>
  </w:num>
  <w:num w:numId="58">
    <w:abstractNumId w:val="20"/>
  </w:num>
  <w:num w:numId="59">
    <w:abstractNumId w:val="33"/>
  </w:num>
  <w:num w:numId="60">
    <w:abstractNumId w:val="10"/>
  </w:num>
  <w:num w:numId="61">
    <w:abstractNumId w:val="45"/>
  </w:num>
  <w:num w:numId="62">
    <w:abstractNumId w:val="91"/>
  </w:num>
  <w:num w:numId="63">
    <w:abstractNumId w:val="90"/>
  </w:num>
  <w:num w:numId="64">
    <w:abstractNumId w:val="74"/>
  </w:num>
  <w:num w:numId="65">
    <w:abstractNumId w:val="17"/>
  </w:num>
  <w:num w:numId="66">
    <w:abstractNumId w:val="8"/>
  </w:num>
  <w:num w:numId="67">
    <w:abstractNumId w:val="84"/>
  </w:num>
  <w:num w:numId="68">
    <w:abstractNumId w:val="100"/>
  </w:num>
  <w:num w:numId="69">
    <w:abstractNumId w:val="85"/>
  </w:num>
  <w:num w:numId="70">
    <w:abstractNumId w:val="72"/>
  </w:num>
  <w:num w:numId="71">
    <w:abstractNumId w:val="75"/>
  </w:num>
  <w:num w:numId="72">
    <w:abstractNumId w:val="3"/>
  </w:num>
  <w:num w:numId="73">
    <w:abstractNumId w:val="51"/>
  </w:num>
  <w:num w:numId="74">
    <w:abstractNumId w:val="106"/>
  </w:num>
  <w:num w:numId="75">
    <w:abstractNumId w:val="114"/>
  </w:num>
  <w:num w:numId="76">
    <w:abstractNumId w:val="36"/>
  </w:num>
  <w:num w:numId="77">
    <w:abstractNumId w:val="81"/>
  </w:num>
  <w:num w:numId="78">
    <w:abstractNumId w:val="99"/>
  </w:num>
  <w:num w:numId="79">
    <w:abstractNumId w:val="56"/>
  </w:num>
  <w:num w:numId="80">
    <w:abstractNumId w:val="22"/>
  </w:num>
  <w:num w:numId="81">
    <w:abstractNumId w:val="111"/>
  </w:num>
  <w:num w:numId="82">
    <w:abstractNumId w:val="63"/>
  </w:num>
  <w:num w:numId="83">
    <w:abstractNumId w:val="58"/>
  </w:num>
  <w:num w:numId="84">
    <w:abstractNumId w:val="67"/>
  </w:num>
  <w:num w:numId="85">
    <w:abstractNumId w:val="80"/>
  </w:num>
  <w:num w:numId="86">
    <w:abstractNumId w:val="68"/>
  </w:num>
  <w:num w:numId="87">
    <w:abstractNumId w:val="4"/>
  </w:num>
  <w:num w:numId="88">
    <w:abstractNumId w:val="108"/>
  </w:num>
  <w:num w:numId="89">
    <w:abstractNumId w:val="26"/>
  </w:num>
  <w:num w:numId="90">
    <w:abstractNumId w:val="44"/>
  </w:num>
  <w:num w:numId="91">
    <w:abstractNumId w:val="35"/>
  </w:num>
  <w:num w:numId="92">
    <w:abstractNumId w:val="92"/>
  </w:num>
  <w:num w:numId="93">
    <w:abstractNumId w:val="38"/>
  </w:num>
  <w:num w:numId="94">
    <w:abstractNumId w:val="15"/>
  </w:num>
  <w:num w:numId="95">
    <w:abstractNumId w:val="6"/>
  </w:num>
  <w:num w:numId="96">
    <w:abstractNumId w:val="70"/>
  </w:num>
  <w:num w:numId="97">
    <w:abstractNumId w:val="65"/>
  </w:num>
  <w:num w:numId="98">
    <w:abstractNumId w:val="112"/>
  </w:num>
  <w:num w:numId="99">
    <w:abstractNumId w:val="60"/>
  </w:num>
  <w:num w:numId="100">
    <w:abstractNumId w:val="37"/>
  </w:num>
  <w:num w:numId="101">
    <w:abstractNumId w:val="79"/>
  </w:num>
  <w:num w:numId="102">
    <w:abstractNumId w:val="1"/>
  </w:num>
  <w:num w:numId="103">
    <w:abstractNumId w:val="25"/>
  </w:num>
  <w:num w:numId="104">
    <w:abstractNumId w:val="34"/>
  </w:num>
  <w:num w:numId="105">
    <w:abstractNumId w:val="40"/>
  </w:num>
  <w:num w:numId="106">
    <w:abstractNumId w:val="59"/>
  </w:num>
  <w:num w:numId="107">
    <w:abstractNumId w:val="97"/>
  </w:num>
  <w:num w:numId="108">
    <w:abstractNumId w:val="41"/>
  </w:num>
  <w:num w:numId="109">
    <w:abstractNumId w:val="30"/>
  </w:num>
  <w:num w:numId="110">
    <w:abstractNumId w:val="19"/>
  </w:num>
  <w:num w:numId="111">
    <w:abstractNumId w:val="83"/>
  </w:num>
  <w:num w:numId="112">
    <w:abstractNumId w:val="66"/>
  </w:num>
  <w:num w:numId="113">
    <w:abstractNumId w:val="13"/>
  </w:num>
  <w:num w:numId="114">
    <w:abstractNumId w:val="47"/>
  </w:num>
  <w:num w:numId="115">
    <w:abstractNumId w:val="6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5B"/>
    <w:rsid w:val="0000052F"/>
    <w:rsid w:val="00000D41"/>
    <w:rsid w:val="00002351"/>
    <w:rsid w:val="00005AA6"/>
    <w:rsid w:val="000101E7"/>
    <w:rsid w:val="00013563"/>
    <w:rsid w:val="00024190"/>
    <w:rsid w:val="000317F3"/>
    <w:rsid w:val="0004105A"/>
    <w:rsid w:val="000429A6"/>
    <w:rsid w:val="00047F45"/>
    <w:rsid w:val="000513B7"/>
    <w:rsid w:val="000514A9"/>
    <w:rsid w:val="00061327"/>
    <w:rsid w:val="00063DBF"/>
    <w:rsid w:val="00066E6C"/>
    <w:rsid w:val="000728D4"/>
    <w:rsid w:val="00073107"/>
    <w:rsid w:val="00075787"/>
    <w:rsid w:val="00081591"/>
    <w:rsid w:val="000A5FDA"/>
    <w:rsid w:val="000B27F9"/>
    <w:rsid w:val="000C1048"/>
    <w:rsid w:val="000C5625"/>
    <w:rsid w:val="000C6435"/>
    <w:rsid w:val="000D0624"/>
    <w:rsid w:val="000D151B"/>
    <w:rsid w:val="000D1B56"/>
    <w:rsid w:val="000D60C5"/>
    <w:rsid w:val="000E0951"/>
    <w:rsid w:val="000E5B9F"/>
    <w:rsid w:val="000F2E73"/>
    <w:rsid w:val="001043AF"/>
    <w:rsid w:val="001054A0"/>
    <w:rsid w:val="00106B61"/>
    <w:rsid w:val="00107D63"/>
    <w:rsid w:val="0011509A"/>
    <w:rsid w:val="00116738"/>
    <w:rsid w:val="00116D74"/>
    <w:rsid w:val="00117294"/>
    <w:rsid w:val="001200BB"/>
    <w:rsid w:val="00120EF9"/>
    <w:rsid w:val="001227F0"/>
    <w:rsid w:val="001231A7"/>
    <w:rsid w:val="00123CD3"/>
    <w:rsid w:val="00124B4A"/>
    <w:rsid w:val="00131645"/>
    <w:rsid w:val="00131CE6"/>
    <w:rsid w:val="00134CEB"/>
    <w:rsid w:val="001422C7"/>
    <w:rsid w:val="00154930"/>
    <w:rsid w:val="00156020"/>
    <w:rsid w:val="00156C74"/>
    <w:rsid w:val="00162163"/>
    <w:rsid w:val="00164552"/>
    <w:rsid w:val="00170479"/>
    <w:rsid w:val="0017090C"/>
    <w:rsid w:val="0017188C"/>
    <w:rsid w:val="00171EDF"/>
    <w:rsid w:val="00175B50"/>
    <w:rsid w:val="00176DE1"/>
    <w:rsid w:val="00184F41"/>
    <w:rsid w:val="0019035C"/>
    <w:rsid w:val="001975B3"/>
    <w:rsid w:val="001A28B3"/>
    <w:rsid w:val="001A6FCC"/>
    <w:rsid w:val="001B0691"/>
    <w:rsid w:val="001C38A7"/>
    <w:rsid w:val="001D12F2"/>
    <w:rsid w:val="001D312F"/>
    <w:rsid w:val="001D351C"/>
    <w:rsid w:val="001D3879"/>
    <w:rsid w:val="001D4BEB"/>
    <w:rsid w:val="001E2322"/>
    <w:rsid w:val="001E262C"/>
    <w:rsid w:val="001F5CB1"/>
    <w:rsid w:val="001F6BA8"/>
    <w:rsid w:val="00206653"/>
    <w:rsid w:val="00213B60"/>
    <w:rsid w:val="00215E9F"/>
    <w:rsid w:val="00222080"/>
    <w:rsid w:val="00223CCB"/>
    <w:rsid w:val="002260FA"/>
    <w:rsid w:val="00233A1A"/>
    <w:rsid w:val="00242AD3"/>
    <w:rsid w:val="0024492B"/>
    <w:rsid w:val="002456DE"/>
    <w:rsid w:val="00245A68"/>
    <w:rsid w:val="0025621D"/>
    <w:rsid w:val="0025633D"/>
    <w:rsid w:val="002568BD"/>
    <w:rsid w:val="002606FF"/>
    <w:rsid w:val="0026139E"/>
    <w:rsid w:val="002635BB"/>
    <w:rsid w:val="002756D5"/>
    <w:rsid w:val="002A162E"/>
    <w:rsid w:val="002A38F9"/>
    <w:rsid w:val="002B1253"/>
    <w:rsid w:val="002C0DF5"/>
    <w:rsid w:val="002C797B"/>
    <w:rsid w:val="002D1770"/>
    <w:rsid w:val="002D21FF"/>
    <w:rsid w:val="002D2E1A"/>
    <w:rsid w:val="002D38E0"/>
    <w:rsid w:val="002D5672"/>
    <w:rsid w:val="002E3A90"/>
    <w:rsid w:val="002E5F23"/>
    <w:rsid w:val="002F06FE"/>
    <w:rsid w:val="002F0D24"/>
    <w:rsid w:val="002F279B"/>
    <w:rsid w:val="002F39C0"/>
    <w:rsid w:val="002F4D11"/>
    <w:rsid w:val="00301584"/>
    <w:rsid w:val="00303D5B"/>
    <w:rsid w:val="00305970"/>
    <w:rsid w:val="0031092C"/>
    <w:rsid w:val="00315E02"/>
    <w:rsid w:val="003164CE"/>
    <w:rsid w:val="003260AE"/>
    <w:rsid w:val="003401A0"/>
    <w:rsid w:val="003401DB"/>
    <w:rsid w:val="003404B2"/>
    <w:rsid w:val="003428FC"/>
    <w:rsid w:val="003444E6"/>
    <w:rsid w:val="00346004"/>
    <w:rsid w:val="0035467D"/>
    <w:rsid w:val="00354D1A"/>
    <w:rsid w:val="00356824"/>
    <w:rsid w:val="0035755B"/>
    <w:rsid w:val="003578C8"/>
    <w:rsid w:val="003601BB"/>
    <w:rsid w:val="00360A89"/>
    <w:rsid w:val="00361763"/>
    <w:rsid w:val="00361AB8"/>
    <w:rsid w:val="00362B76"/>
    <w:rsid w:val="00376979"/>
    <w:rsid w:val="00382428"/>
    <w:rsid w:val="00382D82"/>
    <w:rsid w:val="003835F4"/>
    <w:rsid w:val="00383844"/>
    <w:rsid w:val="003838EA"/>
    <w:rsid w:val="00386653"/>
    <w:rsid w:val="0038684B"/>
    <w:rsid w:val="003A1DFD"/>
    <w:rsid w:val="003A2E49"/>
    <w:rsid w:val="003A420F"/>
    <w:rsid w:val="003A5F48"/>
    <w:rsid w:val="003B1018"/>
    <w:rsid w:val="003B1A91"/>
    <w:rsid w:val="003B1E74"/>
    <w:rsid w:val="003B5CEE"/>
    <w:rsid w:val="003B7002"/>
    <w:rsid w:val="003C691F"/>
    <w:rsid w:val="003D21EF"/>
    <w:rsid w:val="003D36AB"/>
    <w:rsid w:val="003D5513"/>
    <w:rsid w:val="003D5641"/>
    <w:rsid w:val="003D56ED"/>
    <w:rsid w:val="003F292B"/>
    <w:rsid w:val="003F43E2"/>
    <w:rsid w:val="00400BB1"/>
    <w:rsid w:val="00400C16"/>
    <w:rsid w:val="00402667"/>
    <w:rsid w:val="00412255"/>
    <w:rsid w:val="00421E9D"/>
    <w:rsid w:val="0042582D"/>
    <w:rsid w:val="00425877"/>
    <w:rsid w:val="00430A9D"/>
    <w:rsid w:val="00432273"/>
    <w:rsid w:val="0044416C"/>
    <w:rsid w:val="00453122"/>
    <w:rsid w:val="00456799"/>
    <w:rsid w:val="00460336"/>
    <w:rsid w:val="00460B29"/>
    <w:rsid w:val="004615A2"/>
    <w:rsid w:val="004621C9"/>
    <w:rsid w:val="00462F4F"/>
    <w:rsid w:val="00463391"/>
    <w:rsid w:val="0046508D"/>
    <w:rsid w:val="00466E94"/>
    <w:rsid w:val="00473E35"/>
    <w:rsid w:val="004767CE"/>
    <w:rsid w:val="00477CA6"/>
    <w:rsid w:val="004879A9"/>
    <w:rsid w:val="00487B5C"/>
    <w:rsid w:val="00490BAE"/>
    <w:rsid w:val="0049517A"/>
    <w:rsid w:val="004A1699"/>
    <w:rsid w:val="004A1E16"/>
    <w:rsid w:val="004A41AD"/>
    <w:rsid w:val="004A4219"/>
    <w:rsid w:val="004A6C1D"/>
    <w:rsid w:val="004C2491"/>
    <w:rsid w:val="004C2EC6"/>
    <w:rsid w:val="004C62EF"/>
    <w:rsid w:val="004D0942"/>
    <w:rsid w:val="004D13F3"/>
    <w:rsid w:val="004D4764"/>
    <w:rsid w:val="004E67A6"/>
    <w:rsid w:val="004F4673"/>
    <w:rsid w:val="004F61C6"/>
    <w:rsid w:val="004F69EE"/>
    <w:rsid w:val="0050006B"/>
    <w:rsid w:val="0050698A"/>
    <w:rsid w:val="00506DAD"/>
    <w:rsid w:val="005076DA"/>
    <w:rsid w:val="00511545"/>
    <w:rsid w:val="00516BF4"/>
    <w:rsid w:val="00520180"/>
    <w:rsid w:val="005251AD"/>
    <w:rsid w:val="00525BE1"/>
    <w:rsid w:val="00526CE8"/>
    <w:rsid w:val="005315B7"/>
    <w:rsid w:val="005349F4"/>
    <w:rsid w:val="00537106"/>
    <w:rsid w:val="005403CD"/>
    <w:rsid w:val="005405E4"/>
    <w:rsid w:val="00543C5D"/>
    <w:rsid w:val="00546442"/>
    <w:rsid w:val="00547218"/>
    <w:rsid w:val="005515DE"/>
    <w:rsid w:val="00551B6D"/>
    <w:rsid w:val="00553EAA"/>
    <w:rsid w:val="0055468E"/>
    <w:rsid w:val="00555FDA"/>
    <w:rsid w:val="005616BD"/>
    <w:rsid w:val="0056618A"/>
    <w:rsid w:val="00567BB7"/>
    <w:rsid w:val="00567F6A"/>
    <w:rsid w:val="005719E5"/>
    <w:rsid w:val="005739D7"/>
    <w:rsid w:val="00574271"/>
    <w:rsid w:val="005855B6"/>
    <w:rsid w:val="0059365D"/>
    <w:rsid w:val="005A2B30"/>
    <w:rsid w:val="005A4C79"/>
    <w:rsid w:val="005A591F"/>
    <w:rsid w:val="005B0258"/>
    <w:rsid w:val="005B1221"/>
    <w:rsid w:val="005B1435"/>
    <w:rsid w:val="005B256A"/>
    <w:rsid w:val="005B30C3"/>
    <w:rsid w:val="005B38CE"/>
    <w:rsid w:val="005B7730"/>
    <w:rsid w:val="005B7BC8"/>
    <w:rsid w:val="005B7DE0"/>
    <w:rsid w:val="005C4278"/>
    <w:rsid w:val="005C7A1A"/>
    <w:rsid w:val="005D3D1A"/>
    <w:rsid w:val="005D79C7"/>
    <w:rsid w:val="005E7175"/>
    <w:rsid w:val="005F068B"/>
    <w:rsid w:val="0060298D"/>
    <w:rsid w:val="006037B3"/>
    <w:rsid w:val="00605B1F"/>
    <w:rsid w:val="00607F09"/>
    <w:rsid w:val="00615123"/>
    <w:rsid w:val="00617469"/>
    <w:rsid w:val="006212C6"/>
    <w:rsid w:val="00626B7D"/>
    <w:rsid w:val="006277C6"/>
    <w:rsid w:val="006302F6"/>
    <w:rsid w:val="006359C3"/>
    <w:rsid w:val="00636BE1"/>
    <w:rsid w:val="00637CB0"/>
    <w:rsid w:val="00645F60"/>
    <w:rsid w:val="00651005"/>
    <w:rsid w:val="0065139A"/>
    <w:rsid w:val="00653B03"/>
    <w:rsid w:val="006541DB"/>
    <w:rsid w:val="00654C68"/>
    <w:rsid w:val="0065532A"/>
    <w:rsid w:val="00656BB8"/>
    <w:rsid w:val="00662139"/>
    <w:rsid w:val="00665241"/>
    <w:rsid w:val="006660C3"/>
    <w:rsid w:val="006755C0"/>
    <w:rsid w:val="00681850"/>
    <w:rsid w:val="00693DDE"/>
    <w:rsid w:val="006A382D"/>
    <w:rsid w:val="006A611B"/>
    <w:rsid w:val="006A6247"/>
    <w:rsid w:val="006A6766"/>
    <w:rsid w:val="006B203F"/>
    <w:rsid w:val="006B2A33"/>
    <w:rsid w:val="006C7881"/>
    <w:rsid w:val="006D4587"/>
    <w:rsid w:val="006D6C43"/>
    <w:rsid w:val="006E319B"/>
    <w:rsid w:val="006E36E5"/>
    <w:rsid w:val="006E4AA6"/>
    <w:rsid w:val="006F7667"/>
    <w:rsid w:val="007015B9"/>
    <w:rsid w:val="00712A7C"/>
    <w:rsid w:val="00730796"/>
    <w:rsid w:val="00733FF0"/>
    <w:rsid w:val="0073527E"/>
    <w:rsid w:val="00735D2B"/>
    <w:rsid w:val="00743CB9"/>
    <w:rsid w:val="00746BC1"/>
    <w:rsid w:val="00756A47"/>
    <w:rsid w:val="00756F00"/>
    <w:rsid w:val="00771544"/>
    <w:rsid w:val="0077187C"/>
    <w:rsid w:val="0077727F"/>
    <w:rsid w:val="007779A9"/>
    <w:rsid w:val="00777C00"/>
    <w:rsid w:val="0078102B"/>
    <w:rsid w:val="007813E3"/>
    <w:rsid w:val="00785165"/>
    <w:rsid w:val="00787234"/>
    <w:rsid w:val="00793E19"/>
    <w:rsid w:val="00795134"/>
    <w:rsid w:val="007979DB"/>
    <w:rsid w:val="007A04C0"/>
    <w:rsid w:val="007B323E"/>
    <w:rsid w:val="007B414C"/>
    <w:rsid w:val="007C1CCB"/>
    <w:rsid w:val="007C203A"/>
    <w:rsid w:val="007C48F3"/>
    <w:rsid w:val="007C759B"/>
    <w:rsid w:val="007C7820"/>
    <w:rsid w:val="007E5F52"/>
    <w:rsid w:val="007E6338"/>
    <w:rsid w:val="007E79DA"/>
    <w:rsid w:val="007F4336"/>
    <w:rsid w:val="007F4772"/>
    <w:rsid w:val="007F5155"/>
    <w:rsid w:val="007F6261"/>
    <w:rsid w:val="00801B75"/>
    <w:rsid w:val="008052B4"/>
    <w:rsid w:val="0081017E"/>
    <w:rsid w:val="008104DF"/>
    <w:rsid w:val="00814EE5"/>
    <w:rsid w:val="00825325"/>
    <w:rsid w:val="00827C38"/>
    <w:rsid w:val="008312AD"/>
    <w:rsid w:val="00831E8F"/>
    <w:rsid w:val="008329C3"/>
    <w:rsid w:val="00832EB8"/>
    <w:rsid w:val="0083376F"/>
    <w:rsid w:val="00833881"/>
    <w:rsid w:val="0083536E"/>
    <w:rsid w:val="00845155"/>
    <w:rsid w:val="0084553C"/>
    <w:rsid w:val="00846277"/>
    <w:rsid w:val="00846464"/>
    <w:rsid w:val="00847A86"/>
    <w:rsid w:val="00850A2E"/>
    <w:rsid w:val="00850CD0"/>
    <w:rsid w:val="00857117"/>
    <w:rsid w:val="00873967"/>
    <w:rsid w:val="008771BA"/>
    <w:rsid w:val="0087736A"/>
    <w:rsid w:val="00877CED"/>
    <w:rsid w:val="008817BC"/>
    <w:rsid w:val="00882624"/>
    <w:rsid w:val="00882E6C"/>
    <w:rsid w:val="008841B3"/>
    <w:rsid w:val="00884C3F"/>
    <w:rsid w:val="00890B96"/>
    <w:rsid w:val="00890E76"/>
    <w:rsid w:val="00894949"/>
    <w:rsid w:val="00897654"/>
    <w:rsid w:val="008A1651"/>
    <w:rsid w:val="008B06D0"/>
    <w:rsid w:val="008B0F10"/>
    <w:rsid w:val="008C0B68"/>
    <w:rsid w:val="008C479D"/>
    <w:rsid w:val="008C6489"/>
    <w:rsid w:val="008C7E56"/>
    <w:rsid w:val="008D0708"/>
    <w:rsid w:val="008D0A44"/>
    <w:rsid w:val="008D0F9F"/>
    <w:rsid w:val="008D6028"/>
    <w:rsid w:val="008F5949"/>
    <w:rsid w:val="00900642"/>
    <w:rsid w:val="00902025"/>
    <w:rsid w:val="0090288C"/>
    <w:rsid w:val="00902C12"/>
    <w:rsid w:val="00903D5C"/>
    <w:rsid w:val="009078AD"/>
    <w:rsid w:val="009107BA"/>
    <w:rsid w:val="009120F2"/>
    <w:rsid w:val="009176CA"/>
    <w:rsid w:val="00921080"/>
    <w:rsid w:val="009235E6"/>
    <w:rsid w:val="00924E81"/>
    <w:rsid w:val="00925B5C"/>
    <w:rsid w:val="0093180F"/>
    <w:rsid w:val="00931D5E"/>
    <w:rsid w:val="009326A4"/>
    <w:rsid w:val="009344A2"/>
    <w:rsid w:val="00934EED"/>
    <w:rsid w:val="00942559"/>
    <w:rsid w:val="009470F0"/>
    <w:rsid w:val="009513EA"/>
    <w:rsid w:val="009545C2"/>
    <w:rsid w:val="009572C1"/>
    <w:rsid w:val="009630C5"/>
    <w:rsid w:val="00976D41"/>
    <w:rsid w:val="00980B94"/>
    <w:rsid w:val="00983898"/>
    <w:rsid w:val="009850CF"/>
    <w:rsid w:val="0098783F"/>
    <w:rsid w:val="009956EF"/>
    <w:rsid w:val="00997C43"/>
    <w:rsid w:val="009A01B0"/>
    <w:rsid w:val="009A57A6"/>
    <w:rsid w:val="009B0321"/>
    <w:rsid w:val="009B69F5"/>
    <w:rsid w:val="009B6BBA"/>
    <w:rsid w:val="009C1AFC"/>
    <w:rsid w:val="009C4F22"/>
    <w:rsid w:val="009C518F"/>
    <w:rsid w:val="009D1A5A"/>
    <w:rsid w:val="009D4951"/>
    <w:rsid w:val="009D6AB8"/>
    <w:rsid w:val="009E30DE"/>
    <w:rsid w:val="009E4946"/>
    <w:rsid w:val="009E70A0"/>
    <w:rsid w:val="00A06286"/>
    <w:rsid w:val="00A10A39"/>
    <w:rsid w:val="00A124F2"/>
    <w:rsid w:val="00A2098B"/>
    <w:rsid w:val="00A2260C"/>
    <w:rsid w:val="00A23BA7"/>
    <w:rsid w:val="00A32D9B"/>
    <w:rsid w:val="00A3370C"/>
    <w:rsid w:val="00A351F4"/>
    <w:rsid w:val="00A37ECE"/>
    <w:rsid w:val="00A419A0"/>
    <w:rsid w:val="00A4363E"/>
    <w:rsid w:val="00A4621F"/>
    <w:rsid w:val="00A5604C"/>
    <w:rsid w:val="00A574CC"/>
    <w:rsid w:val="00A57C02"/>
    <w:rsid w:val="00A62228"/>
    <w:rsid w:val="00A66B9F"/>
    <w:rsid w:val="00A7382E"/>
    <w:rsid w:val="00A76B7B"/>
    <w:rsid w:val="00A80F0D"/>
    <w:rsid w:val="00A82EFE"/>
    <w:rsid w:val="00A906BE"/>
    <w:rsid w:val="00A92297"/>
    <w:rsid w:val="00A935B5"/>
    <w:rsid w:val="00A96A62"/>
    <w:rsid w:val="00AA3129"/>
    <w:rsid w:val="00AA59FB"/>
    <w:rsid w:val="00AA69BC"/>
    <w:rsid w:val="00AB4945"/>
    <w:rsid w:val="00AB76A0"/>
    <w:rsid w:val="00AC1609"/>
    <w:rsid w:val="00AC32BB"/>
    <w:rsid w:val="00AD0D9F"/>
    <w:rsid w:val="00AD4811"/>
    <w:rsid w:val="00AE1D1E"/>
    <w:rsid w:val="00AE3F2C"/>
    <w:rsid w:val="00AE4F64"/>
    <w:rsid w:val="00AF0043"/>
    <w:rsid w:val="00AF4289"/>
    <w:rsid w:val="00AF6655"/>
    <w:rsid w:val="00B10526"/>
    <w:rsid w:val="00B11C1D"/>
    <w:rsid w:val="00B146C0"/>
    <w:rsid w:val="00B16026"/>
    <w:rsid w:val="00B1795D"/>
    <w:rsid w:val="00B20357"/>
    <w:rsid w:val="00B22BAB"/>
    <w:rsid w:val="00B23CCD"/>
    <w:rsid w:val="00B33631"/>
    <w:rsid w:val="00B33AB8"/>
    <w:rsid w:val="00B33E0A"/>
    <w:rsid w:val="00B40512"/>
    <w:rsid w:val="00B418B2"/>
    <w:rsid w:val="00B476F9"/>
    <w:rsid w:val="00B53604"/>
    <w:rsid w:val="00B56CA0"/>
    <w:rsid w:val="00B601B6"/>
    <w:rsid w:val="00B63C36"/>
    <w:rsid w:val="00B645E6"/>
    <w:rsid w:val="00B64720"/>
    <w:rsid w:val="00B64790"/>
    <w:rsid w:val="00B66D27"/>
    <w:rsid w:val="00B7000D"/>
    <w:rsid w:val="00B70B87"/>
    <w:rsid w:val="00B73D74"/>
    <w:rsid w:val="00B77561"/>
    <w:rsid w:val="00B77857"/>
    <w:rsid w:val="00B80493"/>
    <w:rsid w:val="00B85F77"/>
    <w:rsid w:val="00B912B4"/>
    <w:rsid w:val="00B93E00"/>
    <w:rsid w:val="00B9672B"/>
    <w:rsid w:val="00BA2EB9"/>
    <w:rsid w:val="00BA6693"/>
    <w:rsid w:val="00BB123C"/>
    <w:rsid w:val="00BB398D"/>
    <w:rsid w:val="00BB64AF"/>
    <w:rsid w:val="00BC4319"/>
    <w:rsid w:val="00BD0E86"/>
    <w:rsid w:val="00BD1DE7"/>
    <w:rsid w:val="00BD2008"/>
    <w:rsid w:val="00BD3F0D"/>
    <w:rsid w:val="00BD5171"/>
    <w:rsid w:val="00BE2074"/>
    <w:rsid w:val="00BE6044"/>
    <w:rsid w:val="00BE604C"/>
    <w:rsid w:val="00BF398D"/>
    <w:rsid w:val="00C02412"/>
    <w:rsid w:val="00C050A3"/>
    <w:rsid w:val="00C100BA"/>
    <w:rsid w:val="00C15CC4"/>
    <w:rsid w:val="00C15DE0"/>
    <w:rsid w:val="00C16146"/>
    <w:rsid w:val="00C17B5D"/>
    <w:rsid w:val="00C17C0A"/>
    <w:rsid w:val="00C257A6"/>
    <w:rsid w:val="00C366DE"/>
    <w:rsid w:val="00C42D5E"/>
    <w:rsid w:val="00C459EB"/>
    <w:rsid w:val="00C52F28"/>
    <w:rsid w:val="00C6121B"/>
    <w:rsid w:val="00C625AE"/>
    <w:rsid w:val="00C654B8"/>
    <w:rsid w:val="00C6594E"/>
    <w:rsid w:val="00C676AA"/>
    <w:rsid w:val="00C72BAF"/>
    <w:rsid w:val="00C84FB6"/>
    <w:rsid w:val="00C869B7"/>
    <w:rsid w:val="00C878FF"/>
    <w:rsid w:val="00C87A0E"/>
    <w:rsid w:val="00C92491"/>
    <w:rsid w:val="00C94ED9"/>
    <w:rsid w:val="00CA0199"/>
    <w:rsid w:val="00CA2B97"/>
    <w:rsid w:val="00CA3DE6"/>
    <w:rsid w:val="00CA686D"/>
    <w:rsid w:val="00CB036D"/>
    <w:rsid w:val="00CC60BB"/>
    <w:rsid w:val="00CC614E"/>
    <w:rsid w:val="00CC6394"/>
    <w:rsid w:val="00CD4DE1"/>
    <w:rsid w:val="00CE1766"/>
    <w:rsid w:val="00CE659A"/>
    <w:rsid w:val="00CF0D1B"/>
    <w:rsid w:val="00CF465E"/>
    <w:rsid w:val="00CF5D7F"/>
    <w:rsid w:val="00CF605B"/>
    <w:rsid w:val="00CF6C11"/>
    <w:rsid w:val="00CF6F90"/>
    <w:rsid w:val="00D00AA3"/>
    <w:rsid w:val="00D028E6"/>
    <w:rsid w:val="00D03010"/>
    <w:rsid w:val="00D039CA"/>
    <w:rsid w:val="00D048EF"/>
    <w:rsid w:val="00D125BC"/>
    <w:rsid w:val="00D25D22"/>
    <w:rsid w:val="00D277A5"/>
    <w:rsid w:val="00D30EB6"/>
    <w:rsid w:val="00D35512"/>
    <w:rsid w:val="00D36C15"/>
    <w:rsid w:val="00D370C3"/>
    <w:rsid w:val="00D37264"/>
    <w:rsid w:val="00D40953"/>
    <w:rsid w:val="00D5360B"/>
    <w:rsid w:val="00D619D9"/>
    <w:rsid w:val="00D7186C"/>
    <w:rsid w:val="00D77184"/>
    <w:rsid w:val="00D77BE0"/>
    <w:rsid w:val="00D87715"/>
    <w:rsid w:val="00D9091B"/>
    <w:rsid w:val="00D910FB"/>
    <w:rsid w:val="00D93085"/>
    <w:rsid w:val="00D94046"/>
    <w:rsid w:val="00DA1C27"/>
    <w:rsid w:val="00DA1FA6"/>
    <w:rsid w:val="00DA59F5"/>
    <w:rsid w:val="00DC45C1"/>
    <w:rsid w:val="00DD0BA2"/>
    <w:rsid w:val="00DD43A7"/>
    <w:rsid w:val="00DD441B"/>
    <w:rsid w:val="00DD52EE"/>
    <w:rsid w:val="00DD6B96"/>
    <w:rsid w:val="00DD75A9"/>
    <w:rsid w:val="00DE045F"/>
    <w:rsid w:val="00DE1CBB"/>
    <w:rsid w:val="00DF3E1E"/>
    <w:rsid w:val="00DF5AAA"/>
    <w:rsid w:val="00DF68F5"/>
    <w:rsid w:val="00DF6F5A"/>
    <w:rsid w:val="00DF7686"/>
    <w:rsid w:val="00E01BF0"/>
    <w:rsid w:val="00E10034"/>
    <w:rsid w:val="00E14AE7"/>
    <w:rsid w:val="00E2412D"/>
    <w:rsid w:val="00E36654"/>
    <w:rsid w:val="00E37D29"/>
    <w:rsid w:val="00E46316"/>
    <w:rsid w:val="00E515F1"/>
    <w:rsid w:val="00E609C8"/>
    <w:rsid w:val="00E60C50"/>
    <w:rsid w:val="00E61405"/>
    <w:rsid w:val="00E7124D"/>
    <w:rsid w:val="00E8347E"/>
    <w:rsid w:val="00E90A3A"/>
    <w:rsid w:val="00E92636"/>
    <w:rsid w:val="00E9475F"/>
    <w:rsid w:val="00E96CC8"/>
    <w:rsid w:val="00EA09DE"/>
    <w:rsid w:val="00EA7F29"/>
    <w:rsid w:val="00EB2876"/>
    <w:rsid w:val="00EB5755"/>
    <w:rsid w:val="00EB5B36"/>
    <w:rsid w:val="00EB6875"/>
    <w:rsid w:val="00EB71DF"/>
    <w:rsid w:val="00EC0936"/>
    <w:rsid w:val="00EC7D0E"/>
    <w:rsid w:val="00ED5776"/>
    <w:rsid w:val="00EE267F"/>
    <w:rsid w:val="00EE67DE"/>
    <w:rsid w:val="00EE69D6"/>
    <w:rsid w:val="00EE7E44"/>
    <w:rsid w:val="00EF08ED"/>
    <w:rsid w:val="00EF3785"/>
    <w:rsid w:val="00EF4A8A"/>
    <w:rsid w:val="00EF6988"/>
    <w:rsid w:val="00F004C0"/>
    <w:rsid w:val="00F033DF"/>
    <w:rsid w:val="00F04622"/>
    <w:rsid w:val="00F1558C"/>
    <w:rsid w:val="00F2082E"/>
    <w:rsid w:val="00F25899"/>
    <w:rsid w:val="00F25ECC"/>
    <w:rsid w:val="00F3002B"/>
    <w:rsid w:val="00F34F0A"/>
    <w:rsid w:val="00F4174B"/>
    <w:rsid w:val="00F42B89"/>
    <w:rsid w:val="00F44689"/>
    <w:rsid w:val="00F45740"/>
    <w:rsid w:val="00F52F79"/>
    <w:rsid w:val="00F53D7D"/>
    <w:rsid w:val="00F54758"/>
    <w:rsid w:val="00F54957"/>
    <w:rsid w:val="00F55C39"/>
    <w:rsid w:val="00F61F0D"/>
    <w:rsid w:val="00F62DDA"/>
    <w:rsid w:val="00F6693A"/>
    <w:rsid w:val="00F712E0"/>
    <w:rsid w:val="00F73304"/>
    <w:rsid w:val="00F77A05"/>
    <w:rsid w:val="00F87101"/>
    <w:rsid w:val="00F90F36"/>
    <w:rsid w:val="00F9364D"/>
    <w:rsid w:val="00F95DEF"/>
    <w:rsid w:val="00F97582"/>
    <w:rsid w:val="00FB7A83"/>
    <w:rsid w:val="00FC2E6A"/>
    <w:rsid w:val="00FC3100"/>
    <w:rsid w:val="00FC3142"/>
    <w:rsid w:val="00FC44DB"/>
    <w:rsid w:val="00FD67D3"/>
    <w:rsid w:val="00FE2868"/>
    <w:rsid w:val="00FF0A5C"/>
    <w:rsid w:val="00FF1882"/>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C7376"/>
  <w15:docId w15:val="{8F1D61FD-BCBE-4343-A269-D3BF5AB7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E6C"/>
    <w:pPr>
      <w:spacing w:after="160" w:line="259" w:lineRule="auto"/>
    </w:pPr>
    <w:rPr>
      <w:sz w:val="22"/>
      <w:szCs w:val="22"/>
      <w:lang w:val="mk-MK"/>
    </w:rPr>
  </w:style>
  <w:style w:type="paragraph" w:styleId="Heading1">
    <w:name w:val="heading 1"/>
    <w:basedOn w:val="Normal"/>
    <w:next w:val="Normal"/>
    <w:link w:val="Heading1Char"/>
    <w:uiPriority w:val="9"/>
    <w:qFormat/>
    <w:rsid w:val="00B56CA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qFormat/>
    <w:rsid w:val="00B56CA0"/>
    <w:pPr>
      <w:keepNext/>
      <w:spacing w:before="240" w:after="60" w:line="240" w:lineRule="auto"/>
      <w:outlineLvl w:val="1"/>
    </w:pPr>
    <w:rPr>
      <w:rFonts w:ascii="Arial" w:eastAsia="Times New Roman" w:hAnsi="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605B"/>
    <w:pPr>
      <w:spacing w:after="0" w:line="240" w:lineRule="auto"/>
    </w:pPr>
    <w:rPr>
      <w:sz w:val="20"/>
      <w:szCs w:val="20"/>
    </w:rPr>
  </w:style>
  <w:style w:type="character" w:customStyle="1" w:styleId="FootnoteTextChar">
    <w:name w:val="Footnote Text Char"/>
    <w:link w:val="FootnoteText"/>
    <w:uiPriority w:val="99"/>
    <w:semiHidden/>
    <w:rsid w:val="00CF605B"/>
    <w:rPr>
      <w:sz w:val="20"/>
      <w:szCs w:val="20"/>
    </w:rPr>
  </w:style>
  <w:style w:type="character" w:styleId="FootnoteReference">
    <w:name w:val="footnote reference"/>
    <w:uiPriority w:val="99"/>
    <w:semiHidden/>
    <w:unhideWhenUsed/>
    <w:rsid w:val="00CF605B"/>
    <w:rPr>
      <w:vertAlign w:val="superscript"/>
    </w:rPr>
  </w:style>
  <w:style w:type="paragraph" w:styleId="ListParagraph">
    <w:name w:val="List Paragraph"/>
    <w:basedOn w:val="Normal"/>
    <w:uiPriority w:val="34"/>
    <w:qFormat/>
    <w:rsid w:val="00F54758"/>
    <w:pPr>
      <w:ind w:left="720"/>
      <w:contextualSpacing/>
    </w:pPr>
  </w:style>
  <w:style w:type="paragraph" w:customStyle="1" w:styleId="t-9-8">
    <w:name w:val="t-9-8"/>
    <w:basedOn w:val="Normal"/>
    <w:uiPriority w:val="99"/>
    <w:rsid w:val="009572C1"/>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t-10-9-kurz-s">
    <w:name w:val="t-10-9-kurz-s"/>
    <w:basedOn w:val="Normal"/>
    <w:uiPriority w:val="99"/>
    <w:rsid w:val="00242AD3"/>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clanak-">
    <w:name w:val="clanak-"/>
    <w:basedOn w:val="Normal"/>
    <w:rsid w:val="005C4278"/>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p">
    <w:name w:val="p"/>
    <w:basedOn w:val="Normal"/>
    <w:rsid w:val="005B7730"/>
    <w:pPr>
      <w:suppressAutoHyphens/>
      <w:spacing w:before="60" w:after="15" w:line="240" w:lineRule="auto"/>
      <w:ind w:left="15" w:right="15" w:firstLine="240"/>
      <w:jc w:val="both"/>
    </w:pPr>
    <w:rPr>
      <w:rFonts w:ascii="Arial" w:eastAsia="Times New Roman" w:hAnsi="Arial" w:cs="Arial"/>
      <w:color w:val="222222"/>
      <w:lang w:val="sl-SI" w:eastAsia="ar-SA"/>
    </w:rPr>
  </w:style>
  <w:style w:type="paragraph" w:styleId="BalloonText">
    <w:name w:val="Balloon Text"/>
    <w:basedOn w:val="Normal"/>
    <w:link w:val="BalloonTextChar"/>
    <w:uiPriority w:val="99"/>
    <w:semiHidden/>
    <w:unhideWhenUsed/>
    <w:rsid w:val="00CF6F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6F90"/>
    <w:rPr>
      <w:rFonts w:ascii="Tahoma" w:hAnsi="Tahoma" w:cs="Tahoma"/>
      <w:sz w:val="16"/>
      <w:szCs w:val="16"/>
    </w:rPr>
  </w:style>
  <w:style w:type="character" w:customStyle="1" w:styleId="Heading1Char">
    <w:name w:val="Heading 1 Char"/>
    <w:link w:val="Heading1"/>
    <w:uiPriority w:val="9"/>
    <w:rsid w:val="00B56CA0"/>
    <w:rPr>
      <w:rFonts w:ascii="Arial" w:eastAsia="Times New Roman" w:hAnsi="Arial" w:cs="Times New Roman"/>
      <w:b/>
      <w:bCs/>
      <w:kern w:val="32"/>
      <w:sz w:val="32"/>
      <w:szCs w:val="32"/>
    </w:rPr>
  </w:style>
  <w:style w:type="character" w:customStyle="1" w:styleId="Heading2Char">
    <w:name w:val="Heading 2 Char"/>
    <w:link w:val="Heading2"/>
    <w:uiPriority w:val="9"/>
    <w:rsid w:val="00B56CA0"/>
    <w:rPr>
      <w:rFonts w:ascii="Arial" w:eastAsia="Times New Roman" w:hAnsi="Arial" w:cs="Times New Roman"/>
      <w:b/>
      <w:bCs/>
      <w:i/>
      <w:iCs/>
      <w:sz w:val="28"/>
      <w:szCs w:val="28"/>
    </w:rPr>
  </w:style>
  <w:style w:type="character" w:styleId="CommentReference">
    <w:name w:val="annotation reference"/>
    <w:uiPriority w:val="99"/>
    <w:semiHidden/>
    <w:unhideWhenUsed/>
    <w:rsid w:val="00B56CA0"/>
    <w:rPr>
      <w:sz w:val="16"/>
      <w:szCs w:val="16"/>
    </w:rPr>
  </w:style>
  <w:style w:type="paragraph" w:styleId="CommentText">
    <w:name w:val="annotation text"/>
    <w:basedOn w:val="Normal"/>
    <w:link w:val="CommentTextChar"/>
    <w:uiPriority w:val="99"/>
    <w:unhideWhenUsed/>
    <w:rsid w:val="00B56CA0"/>
    <w:pPr>
      <w:spacing w:after="0" w:line="240" w:lineRule="auto"/>
    </w:pPr>
    <w:rPr>
      <w:rFonts w:ascii="Times New Roman" w:eastAsia="Times New Roman" w:hAnsi="Times New Roman"/>
      <w:snapToGrid w:val="0"/>
      <w:sz w:val="20"/>
      <w:szCs w:val="20"/>
      <w:lang w:val="hr-HR"/>
    </w:rPr>
  </w:style>
  <w:style w:type="character" w:customStyle="1" w:styleId="CommentTextChar">
    <w:name w:val="Comment Text Char"/>
    <w:link w:val="CommentText"/>
    <w:uiPriority w:val="99"/>
    <w:rsid w:val="00B56CA0"/>
    <w:rPr>
      <w:rFonts w:ascii="Times New Roman" w:eastAsia="Times New Roman" w:hAnsi="Times New Roman" w:cs="Times New Roman"/>
      <w:snapToGrid/>
      <w:sz w:val="20"/>
      <w:szCs w:val="20"/>
      <w:lang w:val="hr-HR"/>
    </w:rPr>
  </w:style>
  <w:style w:type="paragraph" w:styleId="CommentSubject">
    <w:name w:val="annotation subject"/>
    <w:basedOn w:val="CommentText"/>
    <w:next w:val="CommentText"/>
    <w:link w:val="CommentSubjectChar"/>
    <w:uiPriority w:val="99"/>
    <w:semiHidden/>
    <w:unhideWhenUsed/>
    <w:rsid w:val="00123CD3"/>
    <w:pPr>
      <w:spacing w:after="160"/>
    </w:pPr>
    <w:rPr>
      <w:rFonts w:ascii="Calibri" w:eastAsia="Calibri" w:hAnsi="Calibri"/>
      <w:b/>
      <w:bCs/>
      <w:snapToGrid/>
      <w:lang w:val="mk-MK"/>
    </w:rPr>
  </w:style>
  <w:style w:type="character" w:customStyle="1" w:styleId="CommentSubjectChar">
    <w:name w:val="Comment Subject Char"/>
    <w:link w:val="CommentSubject"/>
    <w:uiPriority w:val="99"/>
    <w:semiHidden/>
    <w:rsid w:val="00123CD3"/>
    <w:rPr>
      <w:rFonts w:ascii="Times New Roman" w:eastAsia="Times New Roman" w:hAnsi="Times New Roman" w:cs="Times New Roman"/>
      <w:b/>
      <w:bCs/>
      <w:snapToGrid w:val="0"/>
      <w:sz w:val="20"/>
      <w:szCs w:val="20"/>
      <w:lang w:val="hr-HR"/>
    </w:rPr>
  </w:style>
  <w:style w:type="paragraph" w:styleId="Revision">
    <w:name w:val="Revision"/>
    <w:hidden/>
    <w:uiPriority w:val="99"/>
    <w:semiHidden/>
    <w:rsid w:val="00B20357"/>
    <w:rPr>
      <w:sz w:val="22"/>
      <w:szCs w:val="22"/>
      <w:lang w:val="mk-MK"/>
    </w:rPr>
  </w:style>
  <w:style w:type="paragraph" w:customStyle="1" w:styleId="t-11-9-sred">
    <w:name w:val="t-11-9-sred"/>
    <w:basedOn w:val="Normal"/>
    <w:rsid w:val="00FC2E6A"/>
    <w:pPr>
      <w:spacing w:before="100" w:beforeAutospacing="1" w:after="100" w:afterAutospacing="1" w:line="240" w:lineRule="auto"/>
      <w:jc w:val="center"/>
    </w:pPr>
    <w:rPr>
      <w:rFonts w:ascii="Times New Roman" w:eastAsia="Times New Roman" w:hAnsi="Times New Roman"/>
      <w:sz w:val="28"/>
      <w:szCs w:val="28"/>
      <w:lang w:val="hr-HR" w:eastAsia="hr-HR"/>
    </w:rPr>
  </w:style>
  <w:style w:type="paragraph" w:styleId="NoSpacing">
    <w:name w:val="No Spacing"/>
    <w:uiPriority w:val="1"/>
    <w:qFormat/>
    <w:rsid w:val="00002351"/>
    <w:rPr>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9587EFFE470464BB84E91CE796E54F7" ma:contentTypeVersion="" ma:contentTypeDescription="" ma:contentTypeScope="" ma:versionID="dcbd5a3862715320012ca069b1c40510">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CCE8C6DA-187C-45B5-B679-0DAED41B3A71}"/>
</file>

<file path=customXml/itemProps2.xml><?xml version="1.0" encoding="utf-8"?>
<ds:datastoreItem xmlns:ds="http://schemas.openxmlformats.org/officeDocument/2006/customXml" ds:itemID="{D8D9BCB0-0018-471D-A58A-6D4F06CA7387}"/>
</file>

<file path=customXml/itemProps3.xml><?xml version="1.0" encoding="utf-8"?>
<ds:datastoreItem xmlns:ds="http://schemas.openxmlformats.org/officeDocument/2006/customXml" ds:itemID="{8E9B4667-4441-430B-BF87-10C42A5B3933}"/>
</file>

<file path=docProps/app.xml><?xml version="1.0" encoding="utf-8"?>
<Properties xmlns="http://schemas.openxmlformats.org/officeDocument/2006/extended-properties" xmlns:vt="http://schemas.openxmlformats.org/officeDocument/2006/docPropsVTypes">
  <Template>Normal</Template>
  <TotalTime>0</TotalTime>
  <Pages>35</Pages>
  <Words>9595</Words>
  <Characters>54692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управните спорови - најнов текст</dc:title>
  <dc:creator>user</dc:creator>
  <cp:lastModifiedBy>Danica Medarovska</cp:lastModifiedBy>
  <cp:revision>2</cp:revision>
  <cp:lastPrinted>2018-08-30T07:09:00Z</cp:lastPrinted>
  <dcterms:created xsi:type="dcterms:W3CDTF">2018-12-18T14:05:00Z</dcterms:created>
  <dcterms:modified xsi:type="dcterms:W3CDTF">2018-12-18T14:05:00Z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0x01010086FCDBBC86574C7ABFC9FD714B80DE6C0029587EFFE470464BB84E91CE796E54F7</vt:lpwstr>
  </property>
  <property fmtid="{D5CDD505-2E9C-101B-9397-08002B2CF9AE}" pid="3" name="CreatedBy">
    <vt:lpwstr>i:0e.t|e-vlada.mk sts|teuta.berisha</vt:lpwstr>
  </property>
  <property fmtid="{D5CDD505-2E9C-101B-9397-08002B2CF9AE}" pid="4" name="ModifiedBy">
    <vt:lpwstr>i:0e.t|e-vlada.mk sts|teuta.berisha</vt:lpwstr>
  </property>
</Properties>
</file>