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B4" w:rsidRPr="00213090" w:rsidRDefault="00EC27B4" w:rsidP="00EC27B4">
      <w:pPr>
        <w:spacing w:before="100" w:beforeAutospacing="1" w:after="100" w:afterAutospacing="1" w:line="240" w:lineRule="auto"/>
        <w:jc w:val="center"/>
        <w:outlineLvl w:val="0"/>
        <w:rPr>
          <w:rFonts w:ascii="Verdana" w:eastAsia="Times New Roman" w:hAnsi="Verdana" w:cs="Calibri"/>
          <w:caps/>
          <w:kern w:val="36"/>
          <w:sz w:val="31"/>
          <w:szCs w:val="31"/>
        </w:rPr>
      </w:pPr>
      <w:r w:rsidRPr="00213090">
        <w:rPr>
          <w:rFonts w:ascii="Verdana" w:eastAsia="Times New Roman" w:hAnsi="Verdana" w:cs="Calibri"/>
          <w:caps/>
          <w:kern w:val="36"/>
          <w:sz w:val="31"/>
          <w:szCs w:val="31"/>
        </w:rPr>
        <w:t>ЗАКОН ЗА ВРШЕЊЕ НА ЗАНАЕТЧИСКАТА ДЕЈНОСТ</w:t>
      </w:r>
    </w:p>
    <w:p w:rsidR="00EC27B4" w:rsidRPr="00213090" w:rsidRDefault="00EC27B4" w:rsidP="00EC27B4">
      <w:pPr>
        <w:pBdr>
          <w:top w:val="single" w:sz="6" w:space="2" w:color="6F5419"/>
          <w:left w:val="single" w:sz="6" w:space="3" w:color="6F5419"/>
          <w:bottom w:val="single" w:sz="6" w:space="4" w:color="6F5419"/>
          <w:right w:val="single" w:sz="6" w:space="2" w:color="6F5419"/>
        </w:pBdr>
        <w:spacing w:before="360" w:after="360" w:line="240" w:lineRule="auto"/>
        <w:ind w:left="360" w:right="360"/>
        <w:jc w:val="both"/>
        <w:textAlignment w:val="center"/>
        <w:rPr>
          <w:rFonts w:ascii="Verdana" w:eastAsia="Times New Roman" w:hAnsi="Verdana" w:cs="Calibri"/>
          <w:sz w:val="18"/>
          <w:szCs w:val="18"/>
        </w:rPr>
      </w:pPr>
      <w:r w:rsidRPr="00213090">
        <w:rPr>
          <w:rFonts w:ascii="Verdana" w:eastAsia="Times New Roman" w:hAnsi="Verdana" w:cs="Calibri"/>
          <w:sz w:val="18"/>
          <w:szCs w:val="18"/>
        </w:rPr>
        <w:t>(„Службен весник на Република Македонија“ бр.62/2004; 55/2007; 115/2010; 36/2011 и 53/2011).</w:t>
      </w:r>
    </w:p>
    <w:p w:rsidR="00EC27B4" w:rsidRDefault="00EC27B4" w:rsidP="00EC27B4">
      <w:pPr>
        <w:spacing w:before="240" w:after="120" w:line="240" w:lineRule="auto"/>
        <w:jc w:val="center"/>
        <w:outlineLvl w:val="1"/>
        <w:rPr>
          <w:rFonts w:ascii="StobiSerif Regular" w:eastAsia="Times New Roman" w:hAnsi="StobiSerif Regular" w:cs="Calibri"/>
        </w:rPr>
      </w:pPr>
    </w:p>
    <w:p w:rsidR="00EC27B4" w:rsidRDefault="00EC27B4" w:rsidP="00EC27B4">
      <w:pPr>
        <w:spacing w:before="240" w:after="120" w:line="240" w:lineRule="auto"/>
        <w:jc w:val="center"/>
        <w:outlineLvl w:val="1"/>
        <w:rPr>
          <w:rFonts w:ascii="StobiSerif Regular" w:eastAsia="Times New Roman" w:hAnsi="StobiSerif Regular" w:cs="Calibri"/>
        </w:rPr>
      </w:pPr>
    </w:p>
    <w:p w:rsidR="00EC27B4" w:rsidRPr="00EC27B4" w:rsidRDefault="00EC27B4" w:rsidP="00EC27B4">
      <w:pPr>
        <w:spacing w:before="240" w:after="120" w:line="240" w:lineRule="auto"/>
        <w:jc w:val="center"/>
        <w:outlineLvl w:val="1"/>
        <w:rPr>
          <w:rFonts w:ascii="StobiSerif Regular" w:eastAsia="Times New Roman" w:hAnsi="StobiSerif Regular" w:cs="Calibri"/>
        </w:rPr>
      </w:pPr>
      <w:r w:rsidRPr="00EC27B4">
        <w:rPr>
          <w:rFonts w:ascii="StobiSerif Regular" w:eastAsia="Times New Roman" w:hAnsi="StobiSerif Regular" w:cs="Calibri"/>
        </w:rPr>
        <w:t>I. ОПШТИ ОДРЕДБИ</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Со овој закон се уредуваат условите и начинот на вршење на занаетчиска дејност и здружување на занаетчиите.</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Занаетчиска дејност може да врши физичко лице кое е запишано во Регистарот на занаетчии (во натамошниот текст:  занаетчија).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Занаетчиска дејност можат да вршат трговец поединец и трговско друштво (во натамошниот текст: вршител на занаетчиска дејност) под услови и на начин утврдени со Законот за трговските друштва и овој закон.</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Во постапката при вршење на инспекциски надзор ќе се применуваат одредбите од Законот за инспекцискиот надзор и Законот за Државен пазарен инспекторат, доколку со овој закон поинаку не е определено.</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одговара за своите обврски со целиот свој имот.</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4</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Занаетчиска дејност, во смисла на овој закон, е занаетчиско производство, занаетчиски услуги, уметничко занаетчиство и домашно ракотворење.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Занаетчиско производство е изработка и производство на производи претежно по нарачки, во мали серии, кое нема карактеристики на индустриско производство.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Занаетчиски услуги се поправки и одржување на производите, уредите и објектите, како и вршење на лични услуги.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Уметничко занаетчиство е изработка и обработка на уметнички предмети од разни материјали и нивно обликување, при што доаѓа до израз вештината на производителот.</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Домашно ракотворење е изработка на одделни производи што занаетчијата ги изработува во својот дом сам или со помош на членовите на неговото семејство.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Занаетчиска дејност, во смисла на овој закон, е и вршење на дејност во бурекџилници и слаткарници, освен оние кои се вршат како трговска дејност согласно со Законот за трговските друштва.</w:t>
      </w:r>
    </w:p>
    <w:p w:rsidR="00EC27B4" w:rsidRPr="00EC27B4" w:rsidRDefault="00EC27B4" w:rsidP="00EC27B4">
      <w:pPr>
        <w:spacing w:before="240" w:after="120" w:line="240" w:lineRule="auto"/>
        <w:jc w:val="center"/>
        <w:outlineLvl w:val="1"/>
        <w:rPr>
          <w:rFonts w:ascii="StobiSerif Regular" w:eastAsia="Times New Roman" w:hAnsi="StobiSerif Regular" w:cs="Calibri"/>
        </w:rPr>
      </w:pPr>
      <w:r w:rsidRPr="00EC27B4">
        <w:rPr>
          <w:rFonts w:ascii="StobiSerif Regular" w:eastAsia="Times New Roman" w:hAnsi="StobiSerif Regular" w:cs="Calibri"/>
        </w:rPr>
        <w:t>II. ВРШЕЊЕ НА ДЕЈНОСТ</w:t>
      </w:r>
    </w:p>
    <w:p w:rsidR="00EC27B4" w:rsidRPr="00EC27B4" w:rsidRDefault="00EC27B4" w:rsidP="00EC27B4">
      <w:pPr>
        <w:spacing w:before="240" w:after="120" w:line="240" w:lineRule="auto"/>
        <w:jc w:val="center"/>
        <w:outlineLvl w:val="3"/>
        <w:rPr>
          <w:rFonts w:ascii="StobiSerif Regular" w:eastAsia="Times New Roman" w:hAnsi="StobiSerif Regular" w:cs="Calibri"/>
          <w:b/>
          <w:bCs/>
        </w:rPr>
      </w:pPr>
      <w:r w:rsidRPr="00EC27B4">
        <w:rPr>
          <w:rFonts w:ascii="StobiSerif Regular" w:eastAsia="Times New Roman" w:hAnsi="StobiSerif Regular" w:cs="Calibri"/>
          <w:b/>
          <w:bCs/>
        </w:rPr>
        <w:t>1. Услови</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и вршителот на занаетчиската дејност во седиштето каде што ја вршат занаетчиската дејност, мора да имаат простории за работа, во зависност од видот и начинот на вршење на дејноста.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и вршителот на занаетчиската дејност не можат да ја вршат дејноста надвор од просториите за работа за оние занаетчиски дејности кои задолжително се вршат во простории.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и вршителот на занаетчиската дејност можат занаетчиската дејност или одделни работи од таа дејност да ги вршат надвор од просториите, како и надвор од своето седиште во зависност од видот и начинот на вршењето на занаетчиската дејност или ако е така договорено со нарачателот на услугата.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Занаетчиските дејности кои треба задолжително да се вршат во простории ќе ги определи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6</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и вршителот на занаетчиската дејност се должни да обезбедат, простории во кои ја вршат дејноста да ги исполнуваат пропишаните минимално технички услови.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Министерот кој раководи со органот на државната управа надлежен за работите од областа на занаетчиството ги пропишува минималните технички услови од ставот 1 на овој член.</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7</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Занаетчијата и вршителот на занаетчиската дејност се должни исполнувањето на условите од членот 6 на овој закон да го пријават на Државниот пазарен инспекторат, на денот на отпочнување со вршење на дејноста, на образец чија форма  и содржина ги пропишува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8</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Деловите на населените места во кои можат да се вршат одделни занаетчиски дејности се определуваат со урбанистичкиот план.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Советот на општината, односно Советот на градот Скопје го определува работното време на занаетчиските дејности во зависност од месните обичаи и потреби.</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9</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Занаетчијата и вршителот на занаетчиската дејност согласно со овој закон можат да вршат: </w:t>
      </w:r>
      <w:r w:rsidRPr="00EC27B4">
        <w:rPr>
          <w:rFonts w:ascii="StobiSerif Regular" w:eastAsia="Times New Roman" w:hAnsi="StobiSerif Regular" w:cs="Calibri"/>
        </w:rPr>
        <w:br/>
        <w:t>- една или повеќе сродни занаетчиски дејности и </w:t>
      </w:r>
      <w:r w:rsidRPr="00EC27B4">
        <w:rPr>
          <w:rFonts w:ascii="StobiSerif Regular" w:eastAsia="Times New Roman" w:hAnsi="StobiSerif Regular" w:cs="Calibri"/>
        </w:rPr>
        <w:br/>
        <w:t>- промет на своите производи.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и вршителот на занаетчиската дејност можат при вршењето на дејноста да вршат продажба и на други производи кои служат на неговиот производ.</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и вршителот на занаетчиската дејност можат своите производи да ги продаваат во просториите во кои ја вршат дејноста или на места определени за таа намена од советот на општината или Советот на градот Скопје.</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10</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Занаетчијата може да врши занаетчиска дејност, ако: </w:t>
      </w:r>
      <w:r w:rsidRPr="00EC27B4">
        <w:rPr>
          <w:rFonts w:ascii="StobiSerif Regular" w:eastAsia="Times New Roman" w:hAnsi="StobiSerif Regular" w:cs="Calibri"/>
        </w:rPr>
        <w:br/>
        <w:t>- има соодветно стручно образование или соодветна стручна оспособеност за вршење на одредени занаетчиски дејности и </w:t>
      </w:r>
      <w:r w:rsidRPr="00EC27B4">
        <w:rPr>
          <w:rFonts w:ascii="StobiSerif Regular" w:eastAsia="Times New Roman" w:hAnsi="StobiSerif Regular" w:cs="Calibri"/>
        </w:rPr>
        <w:br/>
        <w:t>- не е во работен однос.</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кој се занимава со домашно ракотворење или со уметничко занаетчиство не треба да го исполнува условот од ставот 1 алинеја 1 на овој член.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вршителот на занаетчиска дејност не го исполнува условот од ставот 1 алинеја 1 на овој член, занаетчиската дејност ќе може да ја врши ако вработи лице кое го задоволува овој услов.</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 xml:space="preserve">Министерот кој раководи со органот на државната управа надлежен за работите од областа на занаетчиството ќе ги определи занаетчиските дејности за чие </w:t>
      </w:r>
      <w:r w:rsidRPr="00EC27B4">
        <w:rPr>
          <w:rFonts w:ascii="StobiSerif Regular" w:eastAsia="Times New Roman" w:hAnsi="StobiSerif Regular" w:cs="Calibri"/>
        </w:rPr>
        <w:lastRenderedPageBreak/>
        <w:t>вршење не е потребно соодветно стручно образование или соодветна стручна оспособеност. </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Дејностите кои можат да ги вршат занаетчиите, како и дејностите од членот 4 ставови 4 и 5 на овој закон ќе ги определи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Министерот кој раководи со органот на државната управа надлежен за работите од областа на занаетчиството ги пропишува условите и начинот на вршење на занаетчиската дејност во бурекџилниците и слаткарниците.</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11</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Стручната оспособеност за вршење на определена занаетчиска дејност се проверува од комисија формирана од општинската или регионалната занаетчиска комора (во натамошниот текст: комора).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Стручната оспособеност од ставот 1 на овој член се проверува според програма што ја донесува Занаетчиската комора на Македонија. Програмата ја одобрува министерот кој раководи со органот на државната управа надлежен за работите од областа на образованието.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На лицата за кои ќе се утврди дека се стручно оспособени комората им издава уверение за стручна оспособеност за вршење на соодветна занаетчиска дејност.</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Министерот кој раководи со органот на државната управа надлежен за работите од областа на образованието ги  пропишува формата и содржината на уверението за стручната оспособеност.</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стручно оспособени лица се сметаат и оние лица кои својата оспособеност ја стекнале во установи од јавниот и приватниот образовен систем кои со закон се овластени да вршат обука, преквалификација и доквалификација.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12</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Пронаоѓач - носител на правото на патент се смета за стручно оспособено лице, во смисла на овој закон, и може да ги врши оние занаетчиски дејности кои се однесуваат на изработката на патентираниот пронајдок.</w:t>
      </w:r>
    </w:p>
    <w:p w:rsidR="00EC27B4" w:rsidRPr="00EC27B4" w:rsidRDefault="00EC27B4" w:rsidP="00EC27B4">
      <w:pPr>
        <w:spacing w:before="240" w:after="120" w:line="240" w:lineRule="auto"/>
        <w:jc w:val="center"/>
        <w:outlineLvl w:val="3"/>
        <w:rPr>
          <w:rFonts w:ascii="StobiSerif Regular" w:eastAsia="Times New Roman" w:hAnsi="StobiSerif Regular" w:cs="Calibri"/>
          <w:b/>
          <w:bCs/>
        </w:rPr>
      </w:pPr>
      <w:r w:rsidRPr="00EC27B4">
        <w:rPr>
          <w:rFonts w:ascii="StobiSerif Regular" w:eastAsia="Times New Roman" w:hAnsi="StobiSerif Regular" w:cs="Calibri"/>
          <w:b/>
          <w:bCs/>
        </w:rPr>
        <w:t>2. Упис на дејноста во Регистарот на занаетчии</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13</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Вршењето на занаетчиската дејност занаетчијата го запишува во Регистарот на занаетчии, кој го води комората.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Вршителот на занаетчиската дејност го запишува вршењето на занаетчиската дејност под услови и на начин утврдени со Законот за трговските друштва.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14</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вршење на занаетчиската дејност физичкото лице поднесува писмено барање до комората, за упис во Регистарот на занаетчии, во местото каде што се наоѓаат просториите каде што се врши занаетчиската дејност. Доколку занаетчиската дејност не се врши во простории, барањето за упис во Регистарот на занаетчии се поднесува во местото на живеење.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Барањето од ставот 1 на овој член се поднесува на два идентични обрасци, со еден прилог на докази.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Со барањето од ставот 1 на овој член , физичкото лице ги приложува и доказите од членот 10 на овој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Комората во рок од осум дена од денот на поднесувањето на барањето донесува решение за упис во Регистарот на занаетчии.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Формата и содржината на барањето од ставот 1 на овој член го пропишува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14-а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физичкото лице кон барањето за упис во Регистарот на занаетчии приложи невалидни докази, комората ќе донесе решение со кое се одбива уписот во Регистарот на занаетчии.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Против решението од ставот 1 на овој член може да се изјави жалба во рок од 15 дена од денот на приемот до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14-б</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комората надлежна за упис во регистарот на занаетчии, во местото каде што се наоѓаат просториите каде што се врши занаетчиската дејност, не изврши упис во Регистарот на занаетчии, односно не донесе решение за одбивање на барањето за упис во Регистарот на занаетчии, во рокот од членот 14 став 4 на овој закон, подносителот на барањето има право во рок од три работни дена да поднесе барање до писарницата на директорот на комората надлежна за упис во Регистарот на занаетчии, во местото каде што се наоѓаат просториите каде што се врши занаетчиската дејност, за донесување на решение по поднесеното барање.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Формата и содржината на барањето од ставот 1 на овој член ги пропишува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Кон барањето за донесување на решението за упис во Регистарот на занаетчии од ставот 1 на овој член, подносителот на барањето доставува и копија од пријавата од членот 14 став 1 на овој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Директорот на комората од ставот 1 на овој член е должен во рок од пет работни дена од денот на поднесување на барањето од ставот 1 на овој член до неговата писарница да донесе решение со кое барањето за упис во Регистарот за занаетчии е уважено или одбиено. Доколку директорот на комората нема писарница, барањето се поднесува во писарницата на седиштето на комората.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директорот на комората од ставот 1 на овој член не донесе решение во рокот од ставот 4 на овој член, подносителот на барањето може да го извести Државниот управен инспекторат во рок од пет работни дена.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Инспекторот е должен во рок од десет дена од денот на приемот на известувањето од ставот 5 на овој член да изврши надзор во комората дали е спроведена постапката согласно со овој закон и во рок од три работни дена од денот на извршениот надзор да го извести подносителот на барањето за преземените мерки.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Инспекторот по извршениот надзор согласно со закон донесува решение со кое го задолжува директорот на комората во рок од десет дена да одлучи по поднесеното барање, односно да го одобри или одбие барањето, и да го извести инспекторот за донесениот акт и да му достави примерок од актот со кој е одлучено по поднесеното барање.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директорот на комората не одлучи во рокот од ставот 7 на овој член, инспекторот ќе поднесе барање за поведување прекршочна постапка за прекршок утврден во Законот за управната инспекција и ќе определи дополнителен рок од пет работни дена, во кои директорот на комората ќе одлучи по поднесеното барање за што во истиот рок ќе го извести инспекторот за донесениот акт. Кон известувањето се доставува копија од актот со кој одлучил по поднесеното барање. Инспекторот во рок од три работни дена го известува подносителот на барањето за преземените мерки.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директорот на комората не одлучи и во дополнителниот рок од ставот 8 на овој член, инспекторот во рок од три работни дена ќе поднесе пријава до надлежниот јавен обвинител и во тој рок ќе го извести подносителот на барањето за преземените мерки.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Доколку инспекторот не постапи по известувањето од ставот 6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барањето се поднесува до писарницата на седиштето на Државниот управен инспекторат.</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Директорот на Државниот управен инспекторат е должен во рок од три работни дена од денот на приемот, да го разгледа приговорот од ставот 10 на овој член и доколку утврди дека инспекторот не постапил по известувањето од подносителот на барањето од ставовите 6 и 7 на овој член и/или не поднесе пријава согласно со ставот 9 на овој член, директорот на Државниот управен инспекторат ќе поднесе барање за поведување прекршочна постапка за прекршок утврден во Законот за управната инспекција за инспекторот, и ќе определи дополнителен рок од пет работни дена во кои инспекторот ќе изврши надзор во надлежниот орган дали е спроведена постапката согласно со закон и во рок од три работни дена од денот на извршениот надзор да го извести подносителот на барањето за преземените мерки.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инспекторот не постапи и во дополнителниот рок од ставот 11 на овој член, директорот на Државниот управен инспекторат ќе поднесе пријава до надлежниот јавен обвинител против инспекторот и во рок од три работни дена ќе го извести подносителот на барањето за преземените мерки.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Во случајот од ставот 12 на овој член, директорот на Државниот управен инспекторат веднаш, а најдоцна од еден работен ден, ќе овласти друг инспектор да го спроведе  надзорот веднаш.</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Во случаите од ставот 13 на овој член, директорот на Државниот управен инспекторат во рок од три дена ќе го известува подносителот на барањето.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директорот на Државниот управен инспекторат не постапи согласно со ставот 11 од овој член, подносителот на барањето може да поднесе пријава до надлежниот јавен обвинител во рок од осум работни дена.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директорот на комората не одлучи во рокот од ставот 9 на овој член, подносителот на барањето може да поведе управен спор пред надлежниот суд.</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Постапката пред Управниот суд е итна.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Подзаконскиот акт од ставот 2 на овој член се донесува во рок од 15 дена од денот на донесувањето на овој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По донесувањето на подзаконскиот акт од ставот 2 на овој член истиот веднаш, а најдоцна во рок од 24 часа се објавува на веб страницата на комората.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lastRenderedPageBreak/>
        <w:t>Член 15</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Решението за упис во Регистарот на занаетчии содржи: </w:t>
      </w:r>
      <w:r w:rsidRPr="00EC27B4">
        <w:rPr>
          <w:rFonts w:ascii="StobiSerif Regular" w:eastAsia="Times New Roman" w:hAnsi="StobiSerif Regular" w:cs="Calibri"/>
        </w:rPr>
        <w:br/>
        <w:t>1) име, татково име, презиме и адреса на живеалиштето на занаетчијата; </w:t>
      </w:r>
      <w:r w:rsidRPr="00EC27B4">
        <w:rPr>
          <w:rFonts w:ascii="StobiSerif Regular" w:eastAsia="Times New Roman" w:hAnsi="StobiSerif Regular" w:cs="Calibri"/>
        </w:rPr>
        <w:br/>
        <w:t>2) единствен матичен број на граѓанинот; </w:t>
      </w:r>
      <w:r w:rsidRPr="00EC27B4">
        <w:rPr>
          <w:rFonts w:ascii="StobiSerif Regular" w:eastAsia="Times New Roman" w:hAnsi="StobiSerif Regular" w:cs="Calibri"/>
        </w:rPr>
        <w:br/>
        <w:t>3) занаетчиските дејности што ќе се вршат, како и шифрите на дејностите, согласно со Националната класификација на дејности и </w:t>
      </w:r>
      <w:r w:rsidRPr="00EC27B4">
        <w:rPr>
          <w:rFonts w:ascii="StobiSerif Regular" w:eastAsia="Times New Roman" w:hAnsi="StobiSerif Regular" w:cs="Calibri"/>
        </w:rPr>
        <w:br/>
        <w:t>4) фирма, скратена ознака на фирмата, доколку ја има, седиште и адреса на просториите.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Со денот на уписот на занаетчиската дејност во Регистарот на занаетчии, физичкото лице се стекнува со својство на занаетчија.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Регистарот на занаетчии е јавна книга и секое заинтересирано лице може да има увид во него.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Формата, содржината и начинот на водење на Регистарот на занаетчии ги пропишува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По еден примерок од решението од ставот 1 на овој член се доставува до органот надлежен за работите од областа на јавните приходи во местото каде што е регистрирана занаетчиската дејност, Фондот за пензиско и инвалидско осигурување, Фондот за здравствено осигурување, Централниот регистар на Република Македонија и Агенцијата за вработување во местото на живеење на занаетчијата.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15-а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секоја промена на дејноста, дополнување на дејноста и промена на седиштето на занаетчијата, комората издава решение за промена во Регистарот на занаетчии.</w:t>
      </w:r>
    </w:p>
    <w:p w:rsidR="00EC27B4" w:rsidRPr="00EC27B4" w:rsidRDefault="00EC27B4" w:rsidP="00EC27B4">
      <w:pPr>
        <w:spacing w:before="240" w:after="120" w:line="240" w:lineRule="auto"/>
        <w:jc w:val="center"/>
        <w:outlineLvl w:val="3"/>
        <w:rPr>
          <w:rFonts w:ascii="StobiSerif Regular" w:eastAsia="Times New Roman" w:hAnsi="StobiSerif Regular" w:cs="Calibri"/>
          <w:b/>
          <w:bCs/>
        </w:rPr>
      </w:pPr>
      <w:r w:rsidRPr="00EC27B4">
        <w:rPr>
          <w:rFonts w:ascii="StobiSerif Regular" w:eastAsia="Times New Roman" w:hAnsi="StobiSerif Regular" w:cs="Calibri"/>
          <w:b/>
          <w:bCs/>
        </w:rPr>
        <w:t>3. Седиште</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16</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Седиште на занаетчијата е местото во кое се наоѓаат  просториите во кои се врши дејноста.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Ако за вршење на дејноста не се потребни простории, како седиште се смета местото во кое занаетчијата има живеалиште.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е должен да ја запише во Регистарот на занаетчии во своето седиште, секоја промена на бројот на простории и локацијата на просториите во кои ја врши дејноста.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lastRenderedPageBreak/>
        <w:t>Член 17</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занаетчијата сака да го промени седиштето од една во друга комора, комората која му го издала решението за вршење на занаетчиска дејност, на писмено барање на занаетчијата, ќе донесе решение за престанок на вршење на занаетчиска дејност.   </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вршење на својата дејност, занаетчијата поднесува писмено барање за упис во Регистарот на занаетчии што го води комората на чија територија го преселил своето седиште.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Решенијата од ставовите 1 и 2 на овој член се доставуваат до органите согласно со членот 15 став 5 на овој закон.</w:t>
      </w:r>
    </w:p>
    <w:p w:rsidR="00EC27B4" w:rsidRPr="00EC27B4" w:rsidRDefault="00EC27B4" w:rsidP="00EC27B4">
      <w:pPr>
        <w:spacing w:before="240" w:after="120" w:line="240" w:lineRule="auto"/>
        <w:jc w:val="center"/>
        <w:outlineLvl w:val="3"/>
        <w:rPr>
          <w:rFonts w:ascii="StobiSerif Regular" w:eastAsia="Times New Roman" w:hAnsi="StobiSerif Regular" w:cs="Calibri"/>
          <w:b/>
          <w:bCs/>
        </w:rPr>
      </w:pPr>
      <w:r w:rsidRPr="00EC27B4">
        <w:rPr>
          <w:rFonts w:ascii="StobiSerif Regular" w:eastAsia="Times New Roman" w:hAnsi="StobiSerif Regular" w:cs="Calibri"/>
          <w:b/>
          <w:bCs/>
        </w:rPr>
        <w:t>4. Начин на вршење на дејност</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18</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може да ги врши само занаетчиските дејности што се наведени во решението за упис во Регистарот на занаетчии, а вршителот на занаетчиската дејност може да ги врши само оние занаетчиски дејности што се наведени во решението за упис во Централниот регистар.</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19</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Занаетчијата и вршителот на занаетчиската дејност доколку тоа не е определено со друг пропис, се должни:</w:t>
      </w:r>
      <w:r w:rsidRPr="00EC27B4">
        <w:rPr>
          <w:rFonts w:ascii="StobiSerif Regular" w:eastAsia="Times New Roman" w:hAnsi="StobiSerif Regular" w:cs="Calibri"/>
        </w:rPr>
        <w:br/>
        <w:t>1) дејноста да ја врши во согласност со прописите и деловните обичаи; </w:t>
      </w:r>
      <w:r w:rsidRPr="00EC27B4">
        <w:rPr>
          <w:rFonts w:ascii="StobiSerif Regular" w:eastAsia="Times New Roman" w:hAnsi="StobiSerif Regular" w:cs="Calibri"/>
        </w:rPr>
        <w:br/>
        <w:t>2) на видно место да истакне ценовник на своите производи, односно услуги; </w:t>
      </w:r>
      <w:r w:rsidRPr="00EC27B4">
        <w:rPr>
          <w:rFonts w:ascii="StobiSerif Regular" w:eastAsia="Times New Roman" w:hAnsi="StobiSerif Regular" w:cs="Calibri"/>
        </w:rPr>
        <w:br/>
        <w:t>3) на видно место да го истакне своето работно време и да се придржува до него; </w:t>
      </w:r>
      <w:r w:rsidRPr="00EC27B4">
        <w:rPr>
          <w:rFonts w:ascii="StobiSerif Regular" w:eastAsia="Times New Roman" w:hAnsi="StobiSerif Regular" w:cs="Calibri"/>
        </w:rPr>
        <w:br/>
        <w:t>4) да гарантира за квалитетот на производите, односно услугите согласно со одредбите од Законот за заштита на потрошувачите и </w:t>
      </w:r>
      <w:r w:rsidRPr="00EC27B4">
        <w:rPr>
          <w:rFonts w:ascii="StobiSerif Regular" w:eastAsia="Times New Roman" w:hAnsi="StobiSerif Regular" w:cs="Calibri"/>
        </w:rPr>
        <w:br/>
        <w:t>5) да поседува соодветна документација за набавените стоки и материјали.</w:t>
      </w:r>
    </w:p>
    <w:p w:rsidR="00EC27B4" w:rsidRPr="00EC27B4" w:rsidRDefault="00EC27B4" w:rsidP="00EC27B4">
      <w:pPr>
        <w:spacing w:before="240" w:after="120" w:line="240" w:lineRule="auto"/>
        <w:jc w:val="center"/>
        <w:outlineLvl w:val="3"/>
        <w:rPr>
          <w:rFonts w:ascii="StobiSerif Regular" w:eastAsia="Times New Roman" w:hAnsi="StobiSerif Regular" w:cs="Calibri"/>
          <w:b/>
          <w:bCs/>
        </w:rPr>
      </w:pPr>
      <w:r w:rsidRPr="00EC27B4">
        <w:rPr>
          <w:rFonts w:ascii="StobiSerif Regular" w:eastAsia="Times New Roman" w:hAnsi="StobiSerif Regular" w:cs="Calibri"/>
          <w:b/>
          <w:bCs/>
        </w:rPr>
        <w:t>5. Фирма на занаетчиите</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20</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кој занаетчиската дејност ја врши во простории, мора да има фирма истакната на видно место.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Прописите што се однесуваат за фирмата на трговските друштва соодветно се применуваат и на занаетчиите.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кој за вршење на занаетчиската дејност не мора да има простории за работа, не треба да има истакнато фирма.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lastRenderedPageBreak/>
        <w:t>Член 21</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во своето работење мора да ја употребува фирмата под која ја врши занаетчиската дејност, како што е запишано во Регистарот на занаетчии.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може да употребува и скратена ознака на фирмата под која ја врши занаетчиската дејност, која мора да се  разликува од другите скратени ознаки на занаетчиите запишани во Регистарот на занаетчии.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Скратената ознака на фирмата се запишува во Регистарот на занаетчии.</w:t>
      </w:r>
    </w:p>
    <w:p w:rsidR="00EC27B4" w:rsidRPr="00EC27B4" w:rsidRDefault="00EC27B4" w:rsidP="00EC27B4">
      <w:pPr>
        <w:spacing w:before="240" w:after="120" w:line="240" w:lineRule="auto"/>
        <w:jc w:val="center"/>
        <w:outlineLvl w:val="3"/>
        <w:rPr>
          <w:rFonts w:ascii="StobiSerif Regular" w:eastAsia="Times New Roman" w:hAnsi="StobiSerif Regular" w:cs="Calibri"/>
          <w:b/>
          <w:bCs/>
        </w:rPr>
      </w:pPr>
      <w:r w:rsidRPr="00EC27B4">
        <w:rPr>
          <w:rFonts w:ascii="StobiSerif Regular" w:eastAsia="Times New Roman" w:hAnsi="StobiSerif Regular" w:cs="Calibri"/>
          <w:b/>
          <w:bCs/>
        </w:rPr>
        <w:t>6. Привремено запирање</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22</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Занаетчијата може привремено да запре со вршењето на дејноста во случај на: </w:t>
      </w:r>
      <w:r w:rsidRPr="00EC27B4">
        <w:rPr>
          <w:rFonts w:ascii="StobiSerif Regular" w:eastAsia="Times New Roman" w:hAnsi="StobiSerif Regular" w:cs="Calibri"/>
        </w:rPr>
        <w:br/>
        <w:t>1) болест, додека трае неспособноста за работа; </w:t>
      </w:r>
      <w:r w:rsidRPr="00EC27B4">
        <w:rPr>
          <w:rFonts w:ascii="StobiSerif Regular" w:eastAsia="Times New Roman" w:hAnsi="StobiSerif Regular" w:cs="Calibri"/>
        </w:rPr>
        <w:br/>
        <w:t>2) служење, дослужување на воената обврска или учество во воена вежба додека трае служењето на воената обврска; </w:t>
      </w:r>
      <w:r w:rsidRPr="00EC27B4">
        <w:rPr>
          <w:rFonts w:ascii="StobiSerif Regular" w:eastAsia="Times New Roman" w:hAnsi="StobiSerif Regular" w:cs="Calibri"/>
        </w:rPr>
        <w:br/>
        <w:t>3) адаптација и реконструкција на просториите за работа до три месеца, еднаш во годината; </w:t>
      </w:r>
      <w:r w:rsidRPr="00EC27B4">
        <w:rPr>
          <w:rFonts w:ascii="StobiSerif Regular" w:eastAsia="Times New Roman" w:hAnsi="StobiSerif Regular" w:cs="Calibri"/>
        </w:rPr>
        <w:br/>
        <w:t>4) користење на годишен одмор; </w:t>
      </w:r>
      <w:r w:rsidRPr="00EC27B4">
        <w:rPr>
          <w:rFonts w:ascii="StobiSerif Regular" w:eastAsia="Times New Roman" w:hAnsi="StobiSerif Regular" w:cs="Calibri"/>
        </w:rPr>
        <w:br/>
        <w:t>5) притвор, издржување на казна затвор до шест месеца, изречена казна забрана за вршење дејност до шест месеца и </w:t>
      </w:r>
      <w:r w:rsidRPr="00EC27B4">
        <w:rPr>
          <w:rFonts w:ascii="StobiSerif Regular" w:eastAsia="Times New Roman" w:hAnsi="StobiSerif Regular" w:cs="Calibri"/>
        </w:rPr>
        <w:br/>
        <w:t>6) намален обем на работа до три месеца, еднаш годишно.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Во случај кога запирањето на дејноста трае помалку од 30 дена , не се смета како привремено запирање.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Привременото запирање по сите основи не може да биде подолго од шест месеца во текот на годината.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е должен во рок од осум дена од денот на настанувањето на случаите од ставот 1 на овој член да го пријави привременото запирање на вршење на дејност на комората.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23</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Комората кај која е извршен уписот во Регистарот на занаетчии, на барање на занаетчијата издава решение за привремено запирање на дејноста, од кое еден примерок се доставува до органот на управата надлежен за јавни приходи.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Против решението од ставот 1 на овој член може да се изјави жалба во рок од 15 дена од денот на приемот на решението до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Занаетчијата е должен, доколку занаетчиската дејност ја врши во простории, на видно место да го истакне периодот на привременото запирање на вршење на дејност.</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24</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Ако занаетчијата отпочне со вршење на дејност пред определеното време утврдено со решението за привремено запирање, должен е да го пријави продолжувањето на вршењето на дејноста на комората во рок од три дена од престанокот на причината поради која настанало привременото запирање на вршењето на дејноста.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Комората во рок од три дена од денот на добивањето на пријавата од ставот 1 на овој член, го известува органот  на управата надлежен за јавни приходи, за продолжување на вршењето на дејноста.</w:t>
      </w:r>
    </w:p>
    <w:p w:rsidR="00EC27B4" w:rsidRPr="00EC27B4" w:rsidRDefault="00EC27B4" w:rsidP="00EC27B4">
      <w:pPr>
        <w:spacing w:before="240" w:after="120" w:line="240" w:lineRule="auto"/>
        <w:jc w:val="center"/>
        <w:outlineLvl w:val="3"/>
        <w:rPr>
          <w:rFonts w:ascii="StobiSerif Regular" w:eastAsia="Times New Roman" w:hAnsi="StobiSerif Regular" w:cs="Calibri"/>
          <w:b/>
          <w:bCs/>
        </w:rPr>
      </w:pPr>
      <w:r w:rsidRPr="00EC27B4">
        <w:rPr>
          <w:rFonts w:ascii="StobiSerif Regular" w:eastAsia="Times New Roman" w:hAnsi="StobiSerif Regular" w:cs="Calibri"/>
          <w:b/>
          <w:bCs/>
        </w:rPr>
        <w:t>7. Престанок на дејноста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25</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Занаетчијата престанува да врши дејност и се брише од Регистарот на занаетчии: </w:t>
      </w:r>
      <w:r w:rsidRPr="00EC27B4">
        <w:rPr>
          <w:rFonts w:ascii="StobiSerif Regular" w:eastAsia="Times New Roman" w:hAnsi="StobiSerif Regular" w:cs="Calibri"/>
        </w:rPr>
        <w:br/>
        <w:t>1) со одјавување и </w:t>
      </w:r>
      <w:r w:rsidRPr="00EC27B4">
        <w:rPr>
          <w:rFonts w:ascii="StobiSerif Regular" w:eastAsia="Times New Roman" w:hAnsi="StobiSerif Regular" w:cs="Calibri"/>
        </w:rPr>
        <w:br/>
        <w:t>2) по сила на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Вршителот на занаетчиска дејност престанува да врши занаетчиска дејност под услови и на начин утврдени со Законот за трговските друштва.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26</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престанок на дејноста на занаетчијата со одјавување, комората донесува решение врз основа на писмено барање на занаетчијата.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Кон своето барање занаетчијата приложува доказ од Управата за јавни приходи за платен данок.</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Против решението од ставот 1 на овој член може да се изјави жалба во рок од 15 дена од денот на приемот  до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Промената на седиштето на занаетчијата од подрачјето на една комора во друга комора се смета за престанок на вршење на дејноста на занаетчијата со одјава.   </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По еден примерок од решението од ставот 1 на овој член се доставува до органите од членот 15 став 5 на овој закон. Како ден на престанување на вршење на дејноста се смета денот на поднесување на барањето.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Решението од ставот 1 на овој член се запишува во Регистарот на занаетчии.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престанок на вршење на занаетчиската дејност вршителот на занаетчиска дејност поднесува пријава до комората за бришење од евиденцијата на вршителите на занаетчиска дејност.</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27</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Занаетчијата престанува да ја врши дејноста по сила на закон во следниве случаи: </w:t>
      </w:r>
      <w:r w:rsidRPr="00EC27B4">
        <w:rPr>
          <w:rFonts w:ascii="StobiSerif Regular" w:eastAsia="Times New Roman" w:hAnsi="StobiSerif Regular" w:cs="Calibri"/>
        </w:rPr>
        <w:br/>
        <w:t>1) ако засновал работен однос, се пензионира или отпочнал со вршење на друг деловен потфат; </w:t>
      </w:r>
      <w:r w:rsidRPr="00EC27B4">
        <w:rPr>
          <w:rFonts w:ascii="StobiSerif Regular" w:eastAsia="Times New Roman" w:hAnsi="StobiSerif Regular" w:cs="Calibri"/>
        </w:rPr>
        <w:br/>
        <w:t>2) ако е на издржување казна затвор во траење подолго од шест месеца; </w:t>
      </w:r>
      <w:r w:rsidRPr="00EC27B4">
        <w:rPr>
          <w:rFonts w:ascii="StobiSerif Regular" w:eastAsia="Times New Roman" w:hAnsi="StobiSerif Regular" w:cs="Calibri"/>
        </w:rPr>
        <w:br/>
        <w:t>3) со правосилна судска одлука или правосилно решение му биде изречена мерка за безбедност забрането на вршење на дејноста подолго од шест месеца; </w:t>
      </w:r>
      <w:r w:rsidRPr="00EC27B4">
        <w:rPr>
          <w:rFonts w:ascii="StobiSerif Regular" w:eastAsia="Times New Roman" w:hAnsi="StobiSerif Regular" w:cs="Calibri"/>
        </w:rPr>
        <w:br/>
        <w:t>4) смрт и </w:t>
      </w:r>
      <w:r w:rsidRPr="00EC27B4">
        <w:rPr>
          <w:rFonts w:ascii="StobiSerif Regular" w:eastAsia="Times New Roman" w:hAnsi="StobiSerif Regular" w:cs="Calibri"/>
        </w:rPr>
        <w:br/>
        <w:t>5) други случаи предвидени со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престанок на дејноста по сила на закон, комората донесува решение за бришење на уписот од Регистарот на занаетчии.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Против решението од ставот 2 на овој член може да се изјави жалба во рок од 15 дена од денот на приемот, до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Решението од ставот 2 на овој член се запишува во Регистарот на занаетчии.</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27-а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може да го пренесе вршењето на дејноста на член на своето потесно семејство, за што поднесува барање до комората.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Членот на потесното семејство е должен во рок од три месеца од денот на уписот во Регистарот на занаетчии да достави докази согласно со членот 10 став 1 од овој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доказите од членот 10 став 1 на овој закон не се приложат во утврдениот рок од ставот 2 на овој член, комората донесува решение за бришење на уписот во Регистарот на занаетчии.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Против решението за бришење од Регистарот на занаетчии може да се изјави жалба во рок од 15 дена од денот на приемот до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28</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Во случај на смрт на занаетчијата дејноста, со исклучок на занаетчиските дејности кои се однесуваат на производство на прехранбени производи и пијалаци, како и на здравјето и негата на тело, може да продолжи да ја врши брачниот другар или наследникот од наследен ред најдолго до една година.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Брачниот другар или наследникот од прв наследен ред во рок од 30 дена од денот на смртта на занаетчијата поднесува барање до комората за добивање на времено решение за вршење на занаетчиската дејност, за периодот утврден во ставот 1 од овој член.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Против решението од ставот 2 на овој член може да се изјави жалба во рок од 15 дена од денот на приемот до  министерот кој раководи со органот на државната управа надлежен за работите од областа на занаетчиството   </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По истекот на рокот од ставот 1 на овој член, субјектите од ставот 1 на овој член можат да продолжат со вршењето  на  занаетчиската дејност доколку ги исполнат условите од членот 10 став 1 на овој закон.</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29</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Комората ќе го огласи решението за ништавно и ќе го брише занаетчијата од Регистарот на занаетчии, ако дополнително утврди дека занаетчијата го добил решението за упис во Регистарот на занаетчии врз основа на лажни докази.</w:t>
      </w:r>
    </w:p>
    <w:p w:rsidR="00EC27B4" w:rsidRPr="00EC27B4" w:rsidRDefault="00EC27B4" w:rsidP="00EC27B4">
      <w:pPr>
        <w:spacing w:before="240" w:after="120" w:line="240" w:lineRule="auto"/>
        <w:jc w:val="center"/>
        <w:outlineLvl w:val="1"/>
        <w:rPr>
          <w:rFonts w:ascii="StobiSerif Regular" w:eastAsia="Times New Roman" w:hAnsi="StobiSerif Regular" w:cs="Calibri"/>
        </w:rPr>
      </w:pPr>
      <w:r w:rsidRPr="00EC27B4">
        <w:rPr>
          <w:rFonts w:ascii="StobiSerif Regular" w:eastAsia="Times New Roman" w:hAnsi="StobiSerif Regular" w:cs="Calibri"/>
        </w:rPr>
        <w:t>III. МАЈСТОРСКА ТИТУЛА, МАЈСТОРСКИ ИСПИТ</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30</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Занаетчиите можат да се стекнат со титула мајстор.</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Со титула мајстор можат да се стекнат и физички лица кои се вработени кај занаетчиите и вршителот на занаетчиска дејност.</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Право на полагање на мајсторски испит има занаетчија кој има завршено најмалку средно образование и практична обука.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31</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Титулата мајстор се стекнува со полагање на мајсторски испит.</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Мајсторски испит се полага пред комисија која ја формира комората.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Член на комисијата не може да биде лице кое му било или е работодавец на кандидатот или пак лице со помало стручно образование од кандидатот кој полага мајсторски испит.</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Мајсторски испит не полагаат занаетчии кои имаат диплома или мајсторско писмо за положен мајсторски испит.</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32</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Условите и начинот на полагање на мајсторски испит се уредува со програма која ја донесува Занаетчиската комора на  Македонија. Мајсторскиот испит содржи теоретски и практичен дел.</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Програмата од ставот 1 на овој член се објавува во “Службен весник на Република Македонија”.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полагање на мајсторскиот испит кандидатот плаќа трошоци чија висина и начин на плаќање ги пропишува Занаетчиската комора на Македонија.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33</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На лицата кои се стекнале со титулата мајстор им се издава сертификат за положен мајсторски испит за соодветен занает и овие лица се запишуваат во регистар кој го води комората.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кој се стекнал со титула ”мајстор” може да прима ученици на практична обука, по склучувањето на договор со ученикот и училиштето.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Формата и содржината на сертификатот за положен мајсторски испит ја пропишува Занаетчиската комора на Македонија.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Формата, содржината и начинот на водење на регистарот во кој се запишува сертификатот за положен мајсторски испит ги пропишува министерот кој раководи со органот на државната управа надлежен за работите од областа на занаетчиството.</w:t>
      </w:r>
    </w:p>
    <w:p w:rsidR="00EC27B4" w:rsidRPr="00EC27B4" w:rsidRDefault="00EC27B4" w:rsidP="00EC27B4">
      <w:pPr>
        <w:spacing w:before="240" w:after="120" w:line="240" w:lineRule="auto"/>
        <w:jc w:val="center"/>
        <w:outlineLvl w:val="1"/>
        <w:rPr>
          <w:rFonts w:ascii="StobiSerif Regular" w:eastAsia="Times New Roman" w:hAnsi="StobiSerif Regular" w:cs="Calibri"/>
        </w:rPr>
      </w:pPr>
      <w:r w:rsidRPr="00EC27B4">
        <w:rPr>
          <w:rFonts w:ascii="StobiSerif Regular" w:eastAsia="Times New Roman" w:hAnsi="StobiSerif Regular" w:cs="Calibri"/>
        </w:rPr>
        <w:t>IV. ЦЕНТРИ ЗА ОБУКА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34</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Коморите можат да организираат центри за обука, преквалификација, доквалификација на занаетчиите и на други лица.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Центрите од ставот 1 на овој член можат да отпочнат со работа по претходно добиена согласност од министерството надлежно за работите од областа на образованието.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Програмите за обука, преквалификација и доквалификација, ги донесува Занаетчиската комора на Македонија, а ги  одобрува министерот кој раководи со органот на државната управа надлежен за работите од областа на образованието.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Програмите од ставот 3 на овој член се објавуваат во “Службен весник на Република Македонија”.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35</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успешно завршената обука, преквалификација или доквалификација центрите за обука издаваат уверение за стручна  оспособеност за вршење на соодветна занаетчиска дејност.</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Формата и содржината на уверението од ставот 1 на овој член ги пропишува министерот надлежен за работите од областа на образованието.</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36</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Центрите за обука се финансираат од: </w:t>
      </w:r>
      <w:r w:rsidRPr="00EC27B4">
        <w:rPr>
          <w:rFonts w:ascii="StobiSerif Regular" w:eastAsia="Times New Roman" w:hAnsi="StobiSerif Regular" w:cs="Calibri"/>
        </w:rPr>
        <w:br/>
        <w:t>- надоместок за обука што ја плаќа занаетчијата и другите лица, </w:t>
      </w:r>
      <w:r w:rsidRPr="00EC27B4">
        <w:rPr>
          <w:rFonts w:ascii="StobiSerif Regular" w:eastAsia="Times New Roman" w:hAnsi="StobiSerif Regular" w:cs="Calibri"/>
        </w:rPr>
        <w:br/>
        <w:t>- средства на коморите,     </w:t>
      </w:r>
      <w:r w:rsidRPr="00EC27B4">
        <w:rPr>
          <w:rFonts w:ascii="StobiSerif Regular" w:eastAsia="Times New Roman" w:hAnsi="StobiSerif Regular" w:cs="Calibri"/>
        </w:rPr>
        <w:br/>
        <w:t>- донации и </w:t>
      </w:r>
      <w:r w:rsidRPr="00EC27B4">
        <w:rPr>
          <w:rFonts w:ascii="StobiSerif Regular" w:eastAsia="Times New Roman" w:hAnsi="StobiSerif Regular" w:cs="Calibri"/>
        </w:rPr>
        <w:br/>
        <w:t>- други извори.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Висината на надоместокот од ставот 1 алинеја 1 на овој член го одредуваат центрите за обука.</w:t>
      </w:r>
    </w:p>
    <w:p w:rsidR="00EC27B4" w:rsidRPr="00EC27B4" w:rsidRDefault="00EC27B4" w:rsidP="00EC27B4">
      <w:pPr>
        <w:spacing w:before="240" w:after="120" w:line="240" w:lineRule="auto"/>
        <w:jc w:val="center"/>
        <w:outlineLvl w:val="1"/>
        <w:rPr>
          <w:rFonts w:ascii="StobiSerif Regular" w:eastAsia="Times New Roman" w:hAnsi="StobiSerif Regular" w:cs="Calibri"/>
        </w:rPr>
      </w:pPr>
      <w:r w:rsidRPr="00EC27B4">
        <w:rPr>
          <w:rFonts w:ascii="StobiSerif Regular" w:eastAsia="Times New Roman" w:hAnsi="StobiSerif Regular" w:cs="Calibri"/>
        </w:rPr>
        <w:t>V. ЗДРУЖУВАЊЕ НА ЗАНАЕТЧИИТЕ</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37</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Заради унапредување на занаетчиството, подобрување на квалитетот на занаетчиските производи и услуги, како и заради усогласување и застапување на заедничките интереси, занаетчиите од подрачјето на една или повеќе општини се здружуваат во општинска или регионална занаетчиска комора.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Занаетчиите од градот Скопје се здружуваат во Занаетчиска комора на градот Скопје.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Членувањето на занаетчиите во соодветната комора општинска, односно регионална занаетчиска комора е во зависност од нивното седиште.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во општината каде што е седиштето на занаетчијата нема комора, занаетчијата станува член на најблиската комора.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Занаетчијата станува член на комората со денот на запишувањето во Регистарот на занаетчии.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Членови на комората можат да бидат вршители на занаетчиската дејност и други правни и физички лица, кои со своите активности придонесуваат за унапредување на претприемништвото и развојот на занаетчиството.</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Во општината каде што не е основана комора, уписот и бришењето од Регистарот на занаетчии, како и на вршителите,  на занаетчиска дејност во евиденцијата, го врши најблиската комора се до основањето на комората.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38</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Комората се основа заради: </w:t>
      </w:r>
      <w:r w:rsidRPr="00EC27B4">
        <w:rPr>
          <w:rFonts w:ascii="StobiSerif Regular" w:eastAsia="Times New Roman" w:hAnsi="StobiSerif Regular" w:cs="Calibri"/>
        </w:rPr>
        <w:br/>
        <w:t>1) развој и унапредување на занаетчиството; </w:t>
      </w:r>
      <w:r w:rsidRPr="00EC27B4">
        <w:rPr>
          <w:rFonts w:ascii="StobiSerif Regular" w:eastAsia="Times New Roman" w:hAnsi="StobiSerif Regular" w:cs="Calibri"/>
        </w:rPr>
        <w:br/>
        <w:t>2) организирање на облици на стручно образование, преквалификација и доквалификација на занаетчиите и на други лица; </w:t>
      </w:r>
      <w:r w:rsidRPr="00EC27B4">
        <w:rPr>
          <w:rFonts w:ascii="StobiSerif Regular" w:eastAsia="Times New Roman" w:hAnsi="StobiSerif Regular" w:cs="Calibri"/>
        </w:rPr>
        <w:br/>
        <w:t>3) подобрување на квалитетот на произведените стоки и услуги; </w:t>
      </w:r>
      <w:r w:rsidRPr="00EC27B4">
        <w:rPr>
          <w:rFonts w:ascii="StobiSerif Regular" w:eastAsia="Times New Roman" w:hAnsi="StobiSerif Regular" w:cs="Calibri"/>
        </w:rPr>
        <w:br/>
        <w:t>4) заштита, спроведување и унапредување на деловните обичаи; </w:t>
      </w:r>
      <w:r w:rsidRPr="00EC27B4">
        <w:rPr>
          <w:rFonts w:ascii="StobiSerif Regular" w:eastAsia="Times New Roman" w:hAnsi="StobiSerif Regular" w:cs="Calibri"/>
        </w:rPr>
        <w:br/>
        <w:t>5) спречување на нелојална конкуренција и </w:t>
      </w:r>
      <w:r w:rsidRPr="00EC27B4">
        <w:rPr>
          <w:rFonts w:ascii="StobiSerif Regular" w:eastAsia="Times New Roman" w:hAnsi="StobiSerif Regular" w:cs="Calibri"/>
        </w:rPr>
        <w:br/>
        <w:t>6) промоција на занаетчиството во земјата, како и заштита и унапредување на дефицитарните занаетчиски дејности и старите занаети.</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38-а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Комората го води Регистарот на занаетчии и евиденцијата на вршителите на занаетчиската дејност.</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39</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Комората донесува статут.</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Со статутот поблиску се уредуваат прашањата во врска со: </w:t>
      </w:r>
      <w:r w:rsidRPr="00EC27B4">
        <w:rPr>
          <w:rFonts w:ascii="StobiSerif Regular" w:eastAsia="Times New Roman" w:hAnsi="StobiSerif Regular" w:cs="Calibri"/>
        </w:rPr>
        <w:br/>
        <w:t>1) целите, задачите и начинот на нивното остварување; </w:t>
      </w:r>
      <w:r w:rsidRPr="00EC27B4">
        <w:rPr>
          <w:rFonts w:ascii="StobiSerif Regular" w:eastAsia="Times New Roman" w:hAnsi="StobiSerif Regular" w:cs="Calibri"/>
        </w:rPr>
        <w:br/>
        <w:t>2) пристапувањето, истапувањето и исклучувањето од членување; </w:t>
      </w:r>
      <w:r w:rsidRPr="00EC27B4">
        <w:rPr>
          <w:rFonts w:ascii="StobiSerif Regular" w:eastAsia="Times New Roman" w:hAnsi="StobiSerif Regular" w:cs="Calibri"/>
        </w:rPr>
        <w:br/>
        <w:t>3) правата, обврските и одговорностите; </w:t>
      </w:r>
      <w:r w:rsidRPr="00EC27B4">
        <w:rPr>
          <w:rFonts w:ascii="StobiSerif Regular" w:eastAsia="Times New Roman" w:hAnsi="StobiSerif Regular" w:cs="Calibri"/>
        </w:rPr>
        <w:br/>
        <w:t>4) организациона поставеност; </w:t>
      </w:r>
      <w:r w:rsidRPr="00EC27B4">
        <w:rPr>
          <w:rFonts w:ascii="StobiSerif Regular" w:eastAsia="Times New Roman" w:hAnsi="StobiSerif Regular" w:cs="Calibri"/>
        </w:rPr>
        <w:br/>
        <w:t>5) надлежност на органите; </w:t>
      </w:r>
      <w:r w:rsidRPr="00EC27B4">
        <w:rPr>
          <w:rFonts w:ascii="StobiSerif Regular" w:eastAsia="Times New Roman" w:hAnsi="StobiSerif Regular" w:cs="Calibri"/>
        </w:rPr>
        <w:br/>
        <w:t>6) бројот, начинот и постапката за избор на членови во органите; </w:t>
      </w:r>
      <w:r w:rsidRPr="00EC27B4">
        <w:rPr>
          <w:rFonts w:ascii="StobiSerif Regular" w:eastAsia="Times New Roman" w:hAnsi="StobiSerif Regular" w:cs="Calibri"/>
        </w:rPr>
        <w:br/>
        <w:t>7) извори на приходи; </w:t>
      </w:r>
      <w:r w:rsidRPr="00EC27B4">
        <w:rPr>
          <w:rFonts w:ascii="StobiSerif Regular" w:eastAsia="Times New Roman" w:hAnsi="StobiSerif Regular" w:cs="Calibri"/>
        </w:rPr>
        <w:br/>
        <w:t>8) суд на честа и </w:t>
      </w:r>
      <w:r w:rsidRPr="00EC27B4">
        <w:rPr>
          <w:rFonts w:ascii="StobiSerif Regular" w:eastAsia="Times New Roman" w:hAnsi="StobiSerif Regular" w:cs="Calibri"/>
        </w:rPr>
        <w:br/>
        <w:t>9) други прашања.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Статутот се донесува со мнозинство гласови од присутните членови на собранието на  комората.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40</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lastRenderedPageBreak/>
        <w:t>Средства за работа на коморите се обезбедуваат од: </w:t>
      </w:r>
      <w:r w:rsidRPr="00EC27B4">
        <w:rPr>
          <w:rFonts w:ascii="StobiSerif Regular" w:eastAsia="Times New Roman" w:hAnsi="StobiSerif Regular" w:cs="Calibri"/>
        </w:rPr>
        <w:br/>
        <w:t>- придонес што го плаќаат нејзините членови (коморски придонес), </w:t>
      </w:r>
      <w:r w:rsidRPr="00EC27B4">
        <w:rPr>
          <w:rFonts w:ascii="StobiSerif Regular" w:eastAsia="Times New Roman" w:hAnsi="StobiSerif Regular" w:cs="Calibri"/>
        </w:rPr>
        <w:br/>
        <w:t>- надоместок за извршени услуги во вршењето на јавните овластувања утврдени со овој и друг закон и   </w:t>
      </w:r>
      <w:r w:rsidRPr="00EC27B4">
        <w:rPr>
          <w:rFonts w:ascii="StobiSerif Regular" w:eastAsia="Times New Roman" w:hAnsi="StobiSerif Regular" w:cs="Calibri"/>
        </w:rPr>
        <w:br/>
        <w:t>- други извори.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Средствата од ставот 1 на овој член ги утврдува собранието на комората.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Владата на Република Македонија дава согласност на висината на надоместокот за извршените услуги во вршење на јавни овластувања.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41</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Органи на комората се: собрание, управен одбор, надзорен одбор и претседател.</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Бројот на членови, надлежностите, изборот и начинот на работа и одлучувањето на собранието, управниот одбор,  надзорниот одбор и претседателот на комората се уредуваат со статутот на комората.     </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Претседателот раководи со работата на комората, ја застапува и претставува и ги извршува одлуките и заклучоците на нејзините органи.</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42</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Стручните, административно техничките и другите работи за потребите на комората ги врши стручната служба на комората,  во согласност со закон, статутот и другите општи акти на комората.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Актите со кои се уредува работењето на стручната служба ги донесува управниот одбор, во согласност со закон и статутот на комората.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43</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Коморите имаат својство на правно лице.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Својството на правно лице коморите го стекнуваат со денот на уписот во Централниот Регистар.</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44</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Коморите се здружуваат во Занаетчиската комора на Македонија, со својство на правно лице.</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Занаетчиската комора на Македонија својството на правно лице го стекнува со уписот во судскиот регистар.</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Органи на Занаетчиската комора на Македонија се: Собрание, Управен одбор, Надзорен одбор и претседател.</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45</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Занаетчиската комора на Македонија се грижи за: </w:t>
      </w:r>
      <w:r w:rsidRPr="00EC27B4">
        <w:rPr>
          <w:rFonts w:ascii="StobiSerif Regular" w:eastAsia="Times New Roman" w:hAnsi="StobiSerif Regular" w:cs="Calibri"/>
        </w:rPr>
        <w:br/>
        <w:t>1) остварување на заедничките општествени, економски и социјални интереси на занаетчиите; </w:t>
      </w:r>
      <w:r w:rsidRPr="00EC27B4">
        <w:rPr>
          <w:rFonts w:ascii="StobiSerif Regular" w:eastAsia="Times New Roman" w:hAnsi="StobiSerif Regular" w:cs="Calibri"/>
        </w:rPr>
        <w:br/>
        <w:t>2) застапување на интересот на своите членови пред надлежните државни органи и институции при изготвувањето на законската регулатива; </w:t>
      </w:r>
      <w:r w:rsidRPr="00EC27B4">
        <w:rPr>
          <w:rFonts w:ascii="StobiSerif Regular" w:eastAsia="Times New Roman" w:hAnsi="StobiSerif Regular" w:cs="Calibri"/>
        </w:rPr>
        <w:br/>
        <w:t>3) доставува до надлежните органи на Република Македонија предлози и мислења за одредени законски решенија од областа на занаетчиството; </w:t>
      </w:r>
      <w:r w:rsidRPr="00EC27B4">
        <w:rPr>
          <w:rFonts w:ascii="StobiSerif Regular" w:eastAsia="Times New Roman" w:hAnsi="StobiSerif Regular" w:cs="Calibri"/>
        </w:rPr>
        <w:br/>
        <w:t>4) развој и унапредување на занаетчиството во рамките на слободното дејствување на пазарните законитости; </w:t>
      </w:r>
      <w:r w:rsidRPr="00EC27B4">
        <w:rPr>
          <w:rFonts w:ascii="StobiSerif Regular" w:eastAsia="Times New Roman" w:hAnsi="StobiSerif Regular" w:cs="Calibri"/>
        </w:rPr>
        <w:br/>
        <w:t>5) воведување единствен информационен систем за деловни и други информации потребни за развој на занаетчиството во Република Македонија; </w:t>
      </w:r>
      <w:r w:rsidRPr="00EC27B4">
        <w:rPr>
          <w:rFonts w:ascii="StobiSerif Regular" w:eastAsia="Times New Roman" w:hAnsi="StobiSerif Regular" w:cs="Calibri"/>
        </w:rPr>
        <w:br/>
        <w:t>6) поттикнување и развивање соработка со исти или слични странски асоцијации, со посебна насоченост кон промоцијата на националното занаетчиство на саеми, изложби и слични манифестации во земјата и странство; </w:t>
      </w:r>
      <w:r w:rsidRPr="00EC27B4">
        <w:rPr>
          <w:rFonts w:ascii="StobiSerif Regular" w:eastAsia="Times New Roman" w:hAnsi="StobiSerif Regular" w:cs="Calibri"/>
        </w:rPr>
        <w:br/>
        <w:t>7)  донесува програми за обука, преквалификација и доквалификација во центрите за обука; </w:t>
      </w:r>
      <w:r w:rsidRPr="00EC27B4">
        <w:rPr>
          <w:rFonts w:ascii="StobiSerif Regular" w:eastAsia="Times New Roman" w:hAnsi="StobiSerif Regular" w:cs="Calibri"/>
        </w:rPr>
        <w:br/>
        <w:t>8) усогласување на програмите за проверка на стручна оспособеност, како и програмите за полагање на мајсторски испит; </w:t>
      </w:r>
      <w:r w:rsidRPr="00EC27B4">
        <w:rPr>
          <w:rFonts w:ascii="StobiSerif Regular" w:eastAsia="Times New Roman" w:hAnsi="StobiSerif Regular" w:cs="Calibri"/>
        </w:rPr>
        <w:br/>
        <w:t>9) ја пропишува формата и содржината на сертификатот за положен мајсторски испит и </w:t>
      </w:r>
      <w:r w:rsidRPr="00EC27B4">
        <w:rPr>
          <w:rFonts w:ascii="StobiSerif Regular" w:eastAsia="Times New Roman" w:hAnsi="StobiSerif Regular" w:cs="Calibri"/>
        </w:rPr>
        <w:br/>
        <w:t>10) решавање на спорови меѓу своите членови.</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46</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Занаетчиската комора на Македонија со статут поблиску ги уредува прашањата во врска со организационата поставеност, раководењето и финансирањето.</w:t>
      </w:r>
    </w:p>
    <w:p w:rsidR="00EC27B4" w:rsidRPr="00EC27B4" w:rsidRDefault="00EC27B4" w:rsidP="00EC27B4">
      <w:pPr>
        <w:spacing w:before="240" w:after="120" w:line="240" w:lineRule="auto"/>
        <w:jc w:val="center"/>
        <w:outlineLvl w:val="1"/>
        <w:rPr>
          <w:rFonts w:ascii="StobiSerif Regular" w:eastAsia="Times New Roman" w:hAnsi="StobiSerif Regular" w:cs="Calibri"/>
        </w:rPr>
      </w:pPr>
      <w:r w:rsidRPr="00EC27B4">
        <w:rPr>
          <w:rFonts w:ascii="StobiSerif Regular" w:eastAsia="Times New Roman" w:hAnsi="StobiSerif Regular" w:cs="Calibri"/>
        </w:rPr>
        <w:t>VI. НАДЗОР</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47</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Надзор над примената на овој закон и прописите донесени врз негова основа врши министерството надлежно за работите од областа на занаетчиството .</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Работите на инспекцискиот надзор ги врши Државниот пазарен инспекторат, преку државните пазарни инспектори, во согласност со овој и друг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Надзор над реализацијата на програмите од членот 34 на овој закон врши Државниот просветен инспекторат, согласно со овој и со друг закон.</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48</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Доколку при вршењето на инспекцискиот надзор се утврди дека е сторена неправилност од членот 52-а на овој закон, државниот пазарен инспектор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субјектот каде што е утврдена неправилноста при вршењето на инспекцискиот надзор.</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Формата и содржината на поканата за едукација, како и начинот на спроведување на едукацијата ги пропишува министерот кој раководи со органот на државната управа надлежен за вршење на работите од областа на економијата.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Едукацијата ја организира и спроведува Државниот пазарен инспекторатот, односно органот којшто го извршил инспекцискиот надзор во рок не подолг од осум дена од денот на спроведувањето на инспекцискиот надзор.</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Едукацијата може да се спроведе за повеќе утврдени исти или истородни неправилности за еден или за повеќе субјекти.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во закажаниот термин лицето или субјектот над кој се спроведува едукација не се јави на едукацијата ќе се смета дека едукацијата е спроведена.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лицето или субјектот над кој се спроведува едукација се јави на закажаната едукација и истата ја заврши ќе се смета дека е едуциран по однос на утврдената неправилност.</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државниот пазарен инспектор при спроведување на контролниот надзор утврди дека се отстранети утврдените неправилности од ставот 1 на овој член, донесува заклучок со кој ја запира постапката на инспекцискиот надзор.</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државниот пазарен инспектор при спроведување на контролниот надзор утврди дека не се отстранети утврдените неправилности од ставот 1 на овој член, поднесува барање за поведување на прекршочна постапка пред Прекршочна комисија.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Државниот пазарен инспекторат, односно органот којшто го извршил инспекцискиот надзор и којшто ја организирал и спровел едукацијата, води евиденција за спроведената едукација на начин пропишан од министерот кој раководи со органот на државната управа надлежен за вршење на работите од областа на економијата.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49</w:t>
      </w:r>
    </w:p>
    <w:p w:rsidR="00EC27B4" w:rsidRPr="00EC27B4" w:rsidRDefault="00EC27B4" w:rsidP="00052947">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Ако државниот пазарен инспектор, при вршењето на инспекцискиот надзор утврди дека занаетчијата и вршителот на занаетчиската дејност: </w:t>
      </w:r>
      <w:r w:rsidRPr="00EC27B4">
        <w:rPr>
          <w:rFonts w:ascii="StobiSerif Regular" w:eastAsia="Times New Roman" w:hAnsi="StobiSerif Regular" w:cs="Calibri"/>
        </w:rPr>
        <w:br/>
        <w:t>1) врши занаетчиска дејност без да е запишан во соодветниот регистар (член 2) и </w:t>
      </w:r>
      <w:r w:rsidRPr="00EC27B4">
        <w:rPr>
          <w:rFonts w:ascii="StobiSerif Regular" w:eastAsia="Times New Roman" w:hAnsi="StobiSerif Regular" w:cs="Calibri"/>
        </w:rPr>
        <w:br/>
      </w:r>
      <w:r w:rsidRPr="00EC27B4">
        <w:rPr>
          <w:rFonts w:ascii="StobiSerif Regular" w:eastAsia="Times New Roman" w:hAnsi="StobiSerif Regular" w:cs="Calibri"/>
        </w:rPr>
        <w:lastRenderedPageBreak/>
        <w:t>2) врши занаетчиска дејност што не е означена во решението за упис во регистарот (член 18), </w:t>
      </w:r>
      <w:r w:rsidRPr="00EC27B4">
        <w:rPr>
          <w:rFonts w:ascii="StobiSerif Regular" w:eastAsia="Times New Roman" w:hAnsi="StobiSerif Regular" w:cs="Calibri"/>
        </w:rPr>
        <w:br/>
        <w:t>ќе донесе решение за привремена забрана на вршење на дејноста во траење од 30 дена, како и привремено ќе ги одземе предметите - стоките со кои е извршен прекршокот и ќе издаде потврда за привремено одземените предмети - стоки.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Против решението од ставот 1 на овој член може да се изјави жалба во рок од осум дена од денот на приемот на решението до Комисијата за жалби формирана согласно со Законот за Државен пазарен инспекторат.</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Жалбата изјавена против решението од ставот 1 на овој член не го одлага неговото извршување.</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50</w:t>
      </w:r>
    </w:p>
    <w:p w:rsidR="00EC27B4" w:rsidRPr="00EC27B4" w:rsidRDefault="00EC27B4" w:rsidP="00EC27B4">
      <w:pPr>
        <w:spacing w:before="100" w:beforeAutospacing="1" w:after="100" w:afterAutospacing="1" w:line="240" w:lineRule="auto"/>
        <w:jc w:val="center"/>
        <w:rPr>
          <w:rFonts w:ascii="StobiSerif Regular" w:eastAsia="Times New Roman" w:hAnsi="StobiSerif Regular" w:cs="Calibri"/>
        </w:rPr>
      </w:pPr>
      <w:r w:rsidRPr="00EC27B4">
        <w:rPr>
          <w:rFonts w:ascii="StobiSerif Regular" w:eastAsia="Times New Roman" w:hAnsi="StobiSerif Regular" w:cs="Calibri"/>
          <w:i/>
          <w:iCs/>
        </w:rPr>
        <w:t>Избришан</w:t>
      </w:r>
      <w:r w:rsidRPr="00EC27B4">
        <w:rPr>
          <w:rFonts w:ascii="StobiSerif Regular" w:eastAsia="Times New Roman" w:hAnsi="StobiSerif Regular" w:cs="Calibri"/>
        </w:rPr>
        <w:t> </w:t>
      </w:r>
      <w:hyperlink r:id="rId4" w:history="1">
        <w:r w:rsidRPr="00EC27B4">
          <w:rPr>
            <w:rFonts w:ascii="StobiSerif Regular" w:eastAsia="Times New Roman" w:hAnsi="StobiSerif Regular" w:cs="Calibri"/>
            <w:u w:val="single"/>
            <w:bdr w:val="single" w:sz="6" w:space="0" w:color="666666" w:frame="1"/>
            <w:shd w:val="clear" w:color="auto" w:fill="FBB926"/>
          </w:rPr>
          <w:t>2</w:t>
        </w:r>
      </w:hyperlink>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51</w:t>
      </w:r>
    </w:p>
    <w:p w:rsidR="00EC27B4" w:rsidRPr="00EC27B4" w:rsidRDefault="00EC27B4" w:rsidP="00EC27B4">
      <w:pPr>
        <w:spacing w:before="100" w:beforeAutospacing="1" w:after="100" w:afterAutospacing="1" w:line="240" w:lineRule="auto"/>
        <w:jc w:val="center"/>
        <w:rPr>
          <w:rFonts w:ascii="StobiSerif Regular" w:eastAsia="Times New Roman" w:hAnsi="StobiSerif Regular" w:cs="Calibri"/>
        </w:rPr>
      </w:pPr>
      <w:r w:rsidRPr="00EC27B4">
        <w:rPr>
          <w:rFonts w:ascii="StobiSerif Regular" w:eastAsia="Times New Roman" w:hAnsi="StobiSerif Regular" w:cs="Calibri"/>
          <w:i/>
          <w:iCs/>
        </w:rPr>
        <w:t>Избришан</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52</w:t>
      </w:r>
    </w:p>
    <w:p w:rsidR="00EC27B4" w:rsidRPr="00EC27B4" w:rsidRDefault="00EC27B4" w:rsidP="00EC27B4">
      <w:pPr>
        <w:spacing w:before="100" w:beforeAutospacing="1" w:after="100" w:afterAutospacing="1" w:line="240" w:lineRule="auto"/>
        <w:jc w:val="center"/>
        <w:rPr>
          <w:rFonts w:ascii="StobiSerif Regular" w:eastAsia="Times New Roman" w:hAnsi="StobiSerif Regular" w:cs="Calibri"/>
        </w:rPr>
      </w:pPr>
      <w:r w:rsidRPr="00EC27B4">
        <w:rPr>
          <w:rFonts w:ascii="StobiSerif Regular" w:eastAsia="Times New Roman" w:hAnsi="StobiSerif Regular" w:cs="Calibri"/>
          <w:i/>
          <w:iCs/>
        </w:rPr>
        <w:t>Избришан</w:t>
      </w:r>
    </w:p>
    <w:p w:rsidR="00EC27B4" w:rsidRPr="00EC27B4" w:rsidRDefault="00EC27B4" w:rsidP="00EC27B4">
      <w:pPr>
        <w:spacing w:before="240" w:after="120" w:line="240" w:lineRule="auto"/>
        <w:jc w:val="center"/>
        <w:outlineLvl w:val="1"/>
        <w:rPr>
          <w:rFonts w:ascii="StobiSerif Regular" w:eastAsia="Times New Roman" w:hAnsi="StobiSerif Regular" w:cs="Calibri"/>
        </w:rPr>
      </w:pPr>
      <w:r w:rsidRPr="00EC27B4">
        <w:rPr>
          <w:rFonts w:ascii="StobiSerif Regular" w:eastAsia="Times New Roman" w:hAnsi="StobiSerif Regular" w:cs="Calibri"/>
        </w:rPr>
        <w:t>VII. ПРЕКРШОЧНИ САНКЦИИ</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52-а</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t>Глоба во износ од 500 евра во денарска противвредност ќе му се изрече на самото место за прекршок на вршителот на занаетчиската дејност, ако: </w:t>
      </w:r>
      <w:r w:rsidRPr="00EC27B4">
        <w:rPr>
          <w:rFonts w:ascii="StobiSerif Regular" w:eastAsia="Times New Roman" w:hAnsi="StobiSerif Regular" w:cs="Calibri"/>
        </w:rPr>
        <w:br/>
        <w:t>1) ја врши својата дејност надвор од просториите за работа (член 5 ставови 1 и 2); </w:t>
      </w:r>
      <w:r w:rsidRPr="00EC27B4">
        <w:rPr>
          <w:rFonts w:ascii="StobiSerif Regular" w:eastAsia="Times New Roman" w:hAnsi="StobiSerif Regular" w:cs="Calibri"/>
        </w:rPr>
        <w:br/>
        <w:t>2) не ја пријави исполнетоста на минималните технички услови (член 7); </w:t>
      </w:r>
      <w:r w:rsidRPr="00EC27B4">
        <w:rPr>
          <w:rFonts w:ascii="StobiSerif Regular" w:eastAsia="Times New Roman" w:hAnsi="StobiSerif Regular" w:cs="Calibri"/>
        </w:rPr>
        <w:br/>
        <w:t>3) не ја пријави промената на адресата на своето седиште, како и бројот на простории (член 16 став 3); </w:t>
      </w:r>
      <w:r w:rsidRPr="00EC27B4">
        <w:rPr>
          <w:rFonts w:ascii="StobiSerif Regular" w:eastAsia="Times New Roman" w:hAnsi="StobiSerif Regular" w:cs="Calibri"/>
        </w:rPr>
        <w:br/>
        <w:t>4) на видно место не го истакне работното време и не се придржува на определеното работно време (член 19 точка 3) и </w:t>
      </w:r>
      <w:r w:rsidRPr="00EC27B4">
        <w:rPr>
          <w:rFonts w:ascii="StobiSerif Regular" w:eastAsia="Times New Roman" w:hAnsi="StobiSerif Regular" w:cs="Calibri"/>
        </w:rPr>
        <w:br/>
        <w:t>5) нема на видно место истакната фирма (член 20 став 1).</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Глоба во износ од 50 евра во денарска противвредност ќе му се изрече на самото место и на одговорното лице во правното лице за дејствијата од ставот 1 на овој член.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Глоба во износ од 200 евра во денарска противвредност ќе му се изрече на самото место на занаетчијата за дејствијата од ставот 1 на овој член.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Државниот пазарен инспектор за прекршоците од ставот 1 на овој член е должен на сторителот на прекршокот да му врачи покана за плаќање на глоба во рок од осум дена од денот на врачувањето на поканата.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Ако сторителот доброволно не ја плати глобата од овој член, државниот пазарен инспектор поднесува барање за поведување на прекршочна постапка пред прекршочна комисија.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52-б</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Глоба во износ од 700 евра во денарска противвредност ќе му се изрече на вршителот на занаетчиската дејност за дејствијата од членот 52-а став 1 на овој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Глоба во износ од 100 евра во денарска противвредност ќе му изрече и на одговорното лице во правното лице за дејствијата од членот 52-а став 1 на овој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Глоба во износ од 400 евра во денарска противвредност ќе му се изрече на занаетчијата за дејствијата од членот 52-а став 1 на овој закон.</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53</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Глоба во износ од 1.000 евра во денарска противвредност ќе му се изрече за прекршок на вршителот на занаетчиската дејност, ако: </w:t>
      </w:r>
      <w:r w:rsidRPr="00EC27B4">
        <w:rPr>
          <w:rFonts w:ascii="StobiSerif Regular" w:eastAsia="Times New Roman" w:hAnsi="StobiSerif Regular" w:cs="Calibri"/>
        </w:rPr>
        <w:br/>
        <w:t>1) не ја врши дејноста согласно со прописите и деловните обичаи (член 19 точка 1); </w:t>
      </w:r>
      <w:r w:rsidRPr="00EC27B4">
        <w:rPr>
          <w:rFonts w:ascii="StobiSerif Regular" w:eastAsia="Times New Roman" w:hAnsi="StobiSerif Regular" w:cs="Calibri"/>
        </w:rPr>
        <w:br/>
        <w:t>2) на видно место не истакне ценовник на своите производи, односно услуги (член 19 точка 2); </w:t>
      </w:r>
      <w:r w:rsidRPr="00EC27B4">
        <w:rPr>
          <w:rFonts w:ascii="StobiSerif Regular" w:eastAsia="Times New Roman" w:hAnsi="StobiSerif Regular" w:cs="Calibri"/>
        </w:rPr>
        <w:br/>
        <w:t>3) не гарантира за квалитетот на производите, односно услугите согласно со одредбите од Законот за заштита на потрошувачите (член 19 точка 4); </w:t>
      </w:r>
      <w:r w:rsidRPr="00EC27B4">
        <w:rPr>
          <w:rFonts w:ascii="StobiSerif Regular" w:eastAsia="Times New Roman" w:hAnsi="StobiSerif Regular" w:cs="Calibri"/>
        </w:rPr>
        <w:br/>
        <w:t>4) не поседува соодветна документација за набавените стоки и материјали (член 19 точка 5).</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Глоба во износ од 200 евра во денарска противвредност ќе му се изрече и на одговорното лице во правното лице за дејствијата од ставот 1 на овој член.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Глоба во износ од 600 евра во денарска противвредност ќе му се изрече на занаетчијата за дејствијата од ставот 1 на овој член.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прекршоците утврдени во ставот 1 на овој член државниот пазарен инспектор е должен на сторителот на прекршокот да му предложи постапка за порамнување пред да поднесе барање за прекршочна постапка до Прекршочната комисија.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54</w:t>
      </w:r>
    </w:p>
    <w:p w:rsidR="00EC27B4" w:rsidRPr="00EC27B4" w:rsidRDefault="00EC27B4" w:rsidP="00EC27B4">
      <w:pPr>
        <w:spacing w:before="100" w:beforeAutospacing="1" w:after="100" w:afterAutospacing="1" w:line="240" w:lineRule="auto"/>
        <w:rPr>
          <w:rFonts w:ascii="StobiSerif Regular" w:eastAsia="Times New Roman" w:hAnsi="StobiSerif Regular" w:cs="Calibri"/>
        </w:rPr>
      </w:pPr>
      <w:r w:rsidRPr="00EC27B4">
        <w:rPr>
          <w:rFonts w:ascii="StobiSerif Regular" w:eastAsia="Times New Roman" w:hAnsi="StobiSerif Regular" w:cs="Calibri"/>
        </w:rPr>
        <w:lastRenderedPageBreak/>
        <w:t>Глоба во износ од 1.500 до 2.500 евра во денарска противвредност ќе се изрече за прекршок на вршителот на занаетчиската дејност, ако: </w:t>
      </w:r>
      <w:r w:rsidRPr="00EC27B4">
        <w:rPr>
          <w:rFonts w:ascii="StobiSerif Regular" w:eastAsia="Times New Roman" w:hAnsi="StobiSerif Regular" w:cs="Calibri"/>
        </w:rPr>
        <w:br/>
        <w:t>1) врши занаетчиска дејност без да биде запишан во регистарот на занаетчии (член 2 точка 1); </w:t>
      </w:r>
      <w:r w:rsidRPr="00EC27B4">
        <w:rPr>
          <w:rFonts w:ascii="StobiSerif Regular" w:eastAsia="Times New Roman" w:hAnsi="StobiSerif Regular" w:cs="Calibri"/>
        </w:rPr>
        <w:br/>
        <w:t>2) просториите не ги исполнуваат условите определени во членот 6 став 1 на овој закон; </w:t>
      </w:r>
      <w:r w:rsidRPr="00EC27B4">
        <w:rPr>
          <w:rFonts w:ascii="StobiSerif Regular" w:eastAsia="Times New Roman" w:hAnsi="StobiSerif Regular" w:cs="Calibri"/>
        </w:rPr>
        <w:br/>
        <w:t>3) дејноста се врши од лице кое не ги исполнува условите од членот 10 на овој закон и </w:t>
      </w:r>
      <w:r w:rsidRPr="00EC27B4">
        <w:rPr>
          <w:rFonts w:ascii="StobiSerif Regular" w:eastAsia="Times New Roman" w:hAnsi="StobiSerif Regular" w:cs="Calibri"/>
        </w:rPr>
        <w:br/>
        <w:t>4) врши занаетчиска дејност што не е означена во решението за упис во регистарот (член 18).</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Глоба во износ од 500 евра во денарска противвредност ќе му се изрече и на одговорното лице во правното лице за дејствијата од ставот 1 на овој член.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Глоба во износ од 500 до 1.000 евра во денарска противвредност ќе му се изрече на занаетчијата за дејствијата од ставот 1 на овој член.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Во случаите од ставот 1 точки 1 и 4 на овој член ќе се изрече посебна прекршочна мерка одземање на предметите - стоките со кои е извршен прекршокот.</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дејствијата од ставот 1 точки 1 и 4 на овој член може да му се изрече санкција привремена забрана на вршење одделна дејност во траење од една до три години.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Во случајот од ставот 1 на овој член државниот пазарен инспектор привремено ќе ги одземе предметите - стоките со кои е извршен прекршокот и ќе издаде потврда за привремено одземените предмети - стоки.</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 прекршокот утврден во овој член државниот пазарен инспектор е должен да му предложи на сторителот на прекршокот постапка за порамнување пред да поднесе барање за прекршочна постапка до надлежниот суд.</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54-а</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Прекршочна постапка по прекршоците предвидени во овој закон не може да се поведе ниту да се води ако поминат 18 месеци од денот кога е сторен прекршокот.</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54-б</w:t>
      </w:r>
    </w:p>
    <w:p w:rsidR="00EC27B4" w:rsidRPr="00EC27B4" w:rsidRDefault="00EC27B4" w:rsidP="00EC27B4">
      <w:pPr>
        <w:spacing w:before="100" w:beforeAutospacing="1" w:after="100" w:afterAutospacing="1" w:line="240" w:lineRule="auto"/>
        <w:jc w:val="center"/>
        <w:rPr>
          <w:rFonts w:ascii="StobiSerif Regular" w:eastAsia="Times New Roman" w:hAnsi="StobiSerif Regular" w:cs="Calibri"/>
        </w:rPr>
      </w:pPr>
      <w:r w:rsidRPr="00EC27B4">
        <w:rPr>
          <w:rFonts w:ascii="StobiSerif Regular" w:eastAsia="Times New Roman" w:hAnsi="StobiSerif Regular" w:cs="Calibri"/>
          <w:i/>
          <w:iCs/>
        </w:rPr>
        <w:t>Избришан</w:t>
      </w:r>
    </w:p>
    <w:p w:rsidR="00EC27B4" w:rsidRPr="00EC27B4" w:rsidRDefault="00EC27B4" w:rsidP="00EC27B4">
      <w:pPr>
        <w:spacing w:before="240" w:after="120" w:line="240" w:lineRule="auto"/>
        <w:jc w:val="center"/>
        <w:outlineLvl w:val="1"/>
        <w:rPr>
          <w:rFonts w:ascii="StobiSerif Regular" w:eastAsia="Times New Roman" w:hAnsi="StobiSerif Regular" w:cs="Calibri"/>
        </w:rPr>
      </w:pPr>
      <w:r w:rsidRPr="00EC27B4">
        <w:rPr>
          <w:rFonts w:ascii="StobiSerif Regular" w:eastAsia="Times New Roman" w:hAnsi="StobiSerif Regular" w:cs="Calibri"/>
        </w:rPr>
        <w:t>VIII. ПРЕОДНИ И ЗАВРШНИ ОДРЕДБИ</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55</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Коморите отпочнуваат со упис на занаетчии во Регистарот на занаетчии три месеца од денот на влегувањето во сила на овој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Во општината или градот Скопје каде што сeуште не е основана комора, уписот на занаетчиите во Регистарот на занаетчии ќе го врши органот на државната управа надлежен за работите од областа на занаетчиството, се до основањето на комората.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56</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Занаетчиите кои вршат занаетчиски дејности од членот 10 став 4 на овој закон се должни да извршат упис во  Регистарот  на занаетчии во рок од три месеца по влегувањето во сила на овој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Занаетчии кои вршат дејности што не се опфатени со членот 4 став 1 на овој закон, се должни да го усогласат  вршењето на  дејноста со одредбите од овој закон најдоцна до 31 декември 2004 година.</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57</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Прописите според овој закон ќе се донесат во рок од три месеца од денот на влегувањето во сила на овој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 донесување на прописите од ставот 1 на овој член ќе се применуваат постојните прописи.</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58</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Постојните стопански комори на занаетчии, Занаетчиската комора на Македонија и здруженијата на занаетчии и други самостојни стопанственици се должни да го усогласат своето работење најдоцна во рок од три месеца од денот на  влегувањето во сила на овој закон.</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Доколку субјектите од ставот 1 на овој член не го усогласат своето работење во пропишаниот рок, се бришат од регистарот и престануваат со работа по сила на овој закон.</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59</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Програмата за стручната оспособеност (член 11 став 2), како и Програмата за полагање на мајсторски испит (член 32 став 1), ќе се донесат во рок од шест месеца од денот на влегувањето во сила на овој закон.</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60</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На постапките кои се отпочнати пред денот на влегувањето на сила на овој закон, ќе се применуваат одредбите што важеле до влегувањето во сила на овој закон.</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61</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lastRenderedPageBreak/>
        <w:t>Со денот на влегувањето во сила на овој закон престанува да важи Законот за вршење на занаетчиска дејност  (“Службен  весник на Република Македонија” број 37/98 и 98/2000).</w:t>
      </w:r>
    </w:p>
    <w:p w:rsidR="00EC27B4" w:rsidRPr="00EC27B4" w:rsidRDefault="00EC27B4" w:rsidP="00EC27B4">
      <w:pPr>
        <w:spacing w:before="240" w:after="120" w:line="240" w:lineRule="auto"/>
        <w:jc w:val="center"/>
        <w:outlineLvl w:val="4"/>
        <w:rPr>
          <w:rFonts w:ascii="StobiSerif Regular" w:eastAsia="Times New Roman" w:hAnsi="StobiSerif Regular" w:cs="Calibri"/>
          <w:b/>
          <w:bCs/>
        </w:rPr>
      </w:pPr>
      <w:r w:rsidRPr="00EC27B4">
        <w:rPr>
          <w:rFonts w:ascii="StobiSerif Regular" w:eastAsia="Times New Roman" w:hAnsi="StobiSerif Regular" w:cs="Calibri"/>
          <w:b/>
          <w:bCs/>
        </w:rPr>
        <w:t>Член 62</w:t>
      </w:r>
    </w:p>
    <w:p w:rsidR="00EC27B4" w:rsidRPr="00EC27B4" w:rsidRDefault="00EC27B4" w:rsidP="00EC27B4">
      <w:pPr>
        <w:spacing w:before="100" w:beforeAutospacing="1" w:after="100" w:afterAutospacing="1" w:line="240" w:lineRule="auto"/>
        <w:jc w:val="both"/>
        <w:rPr>
          <w:rFonts w:ascii="StobiSerif Regular" w:eastAsia="Times New Roman" w:hAnsi="StobiSerif Regular" w:cs="Calibri"/>
        </w:rPr>
      </w:pPr>
      <w:r w:rsidRPr="00EC27B4">
        <w:rPr>
          <w:rFonts w:ascii="StobiSerif Regular" w:eastAsia="Times New Roman" w:hAnsi="StobiSerif Regular" w:cs="Calibri"/>
        </w:rPr>
        <w:t>Овој закон влегува во сила осмиот ден од денот на објавувањето во “Службен весник на Република Македонија”.</w:t>
      </w:r>
    </w:p>
    <w:p w:rsidR="000F7473" w:rsidRPr="00EC27B4" w:rsidRDefault="000F7473">
      <w:pPr>
        <w:rPr>
          <w:rFonts w:ascii="StobiSerif Regular" w:hAnsi="StobiSerif Regular"/>
        </w:rPr>
      </w:pPr>
    </w:p>
    <w:sectPr w:rsidR="000F7473" w:rsidRPr="00EC27B4" w:rsidSect="000F74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EC27B4"/>
    <w:rsid w:val="00052947"/>
    <w:rsid w:val="000D666D"/>
    <w:rsid w:val="000F7473"/>
    <w:rsid w:val="00213090"/>
    <w:rsid w:val="00285378"/>
    <w:rsid w:val="00681A11"/>
    <w:rsid w:val="00954F0E"/>
    <w:rsid w:val="00D436D1"/>
    <w:rsid w:val="00DE6E6B"/>
    <w:rsid w:val="00EC27B4"/>
    <w:rsid w:val="00F9188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24</Pages>
  <Words>6297</Words>
  <Characters>35897</Characters>
  <Application>Microsoft Office Word</Application>
  <DocSecurity>0</DocSecurity>
  <Lines>299</Lines>
  <Paragraphs>84</Paragraphs>
  <ScaleCrop>false</ScaleCrop>
  <Company/>
  <LinksUpToDate>false</LinksUpToDate>
  <CharactersWithSpaces>42110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jumni.ademi</dc:creator>
  <cp:lastModifiedBy>jumni.ademi</cp:lastModifiedBy>
  <cp:revision>3</cp:revision>
  <dcterms:created xsi:type="dcterms:W3CDTF">2012-04-17T09:26:00Z</dcterms:created>
  <dcterms:modified xsi:type="dcterms:W3CDTF">2012-10-01T06:58:00Z</dcterms:modified>
</cp:coreProperties>
</file>