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94" w:rsidRDefault="00791AA4" w:rsidP="001C5C78">
      <w:pPr>
        <w:tabs>
          <w:tab w:val="left" w:pos="2070"/>
        </w:tabs>
        <w:spacing w:after="0" w:line="360" w:lineRule="auto"/>
        <w:jc w:val="both"/>
        <w:rPr>
          <w:rFonts w:ascii="Cambria" w:hAnsi="Cambria"/>
          <w:b/>
          <w:sz w:val="24"/>
          <w:szCs w:val="24"/>
          <w:lang w:val="mk-MK"/>
        </w:rPr>
      </w:pPr>
      <w:r w:rsidRPr="008953DD">
        <w:rPr>
          <w:rFonts w:ascii="Cambria" w:hAnsi="Cambria"/>
          <w:b/>
          <w:sz w:val="24"/>
          <w:szCs w:val="24"/>
          <w:lang w:val="mk-MK"/>
        </w:rPr>
        <w:tab/>
      </w:r>
      <w:r w:rsidRPr="008953DD">
        <w:rPr>
          <w:rFonts w:ascii="Cambria" w:hAnsi="Cambria"/>
          <w:b/>
          <w:sz w:val="24"/>
          <w:szCs w:val="24"/>
          <w:lang w:val="mk-MK"/>
        </w:rPr>
        <w:tab/>
      </w:r>
      <w:r w:rsidR="00FE17B5">
        <w:rPr>
          <w:rFonts w:ascii="Cambria" w:hAnsi="Cambria"/>
          <w:b/>
          <w:sz w:val="24"/>
          <w:szCs w:val="24"/>
          <w:lang w:val="mk-MK"/>
        </w:rPr>
        <w:t xml:space="preserve">        </w:t>
      </w:r>
      <w:r w:rsidR="008B0394">
        <w:rPr>
          <w:rFonts w:ascii="Cambria" w:hAnsi="Cambria"/>
          <w:b/>
          <w:sz w:val="24"/>
          <w:szCs w:val="24"/>
          <w:lang w:val="mk-MK"/>
        </w:rPr>
        <w:tab/>
      </w:r>
      <w:r w:rsidR="008B0394">
        <w:rPr>
          <w:rFonts w:ascii="Cambria" w:hAnsi="Cambria"/>
          <w:b/>
          <w:sz w:val="24"/>
          <w:szCs w:val="24"/>
          <w:lang w:val="mk-MK"/>
        </w:rPr>
        <w:tab/>
      </w:r>
      <w:r w:rsidR="008B0394">
        <w:rPr>
          <w:rFonts w:ascii="Cambria" w:hAnsi="Cambria"/>
          <w:b/>
          <w:sz w:val="24"/>
          <w:szCs w:val="24"/>
          <w:lang w:val="mk-MK"/>
        </w:rPr>
        <w:tab/>
      </w:r>
      <w:r w:rsidR="008B0394">
        <w:rPr>
          <w:rFonts w:ascii="Cambria" w:hAnsi="Cambria"/>
          <w:b/>
          <w:sz w:val="24"/>
          <w:szCs w:val="24"/>
          <w:lang w:val="mk-MK"/>
        </w:rPr>
        <w:tab/>
      </w:r>
      <w:r w:rsidR="008B0394">
        <w:rPr>
          <w:rFonts w:ascii="Cambria" w:hAnsi="Cambria"/>
          <w:b/>
          <w:sz w:val="24"/>
          <w:szCs w:val="24"/>
          <w:lang w:val="mk-MK"/>
        </w:rPr>
        <w:tab/>
      </w:r>
      <w:r w:rsidR="008B0394">
        <w:rPr>
          <w:rFonts w:ascii="Cambria" w:hAnsi="Cambria"/>
          <w:b/>
          <w:sz w:val="24"/>
          <w:szCs w:val="24"/>
          <w:lang w:val="mk-MK"/>
        </w:rPr>
        <w:tab/>
      </w:r>
      <w:r w:rsidR="008B0394">
        <w:rPr>
          <w:rFonts w:ascii="Cambria" w:hAnsi="Cambria"/>
          <w:b/>
          <w:sz w:val="24"/>
          <w:szCs w:val="24"/>
          <w:lang w:val="mk-MK"/>
        </w:rPr>
        <w:tab/>
      </w:r>
      <w:r w:rsidR="00B52352">
        <w:rPr>
          <w:rFonts w:ascii="Cambria" w:hAnsi="Cambria"/>
          <w:b/>
          <w:sz w:val="24"/>
          <w:szCs w:val="24"/>
          <w:lang w:val="mk-MK"/>
        </w:rPr>
        <w:tab/>
      </w:r>
    </w:p>
    <w:p w:rsidR="002D06A9" w:rsidRPr="00FE17B5" w:rsidRDefault="008B0394" w:rsidP="001C5C78">
      <w:pPr>
        <w:tabs>
          <w:tab w:val="left" w:pos="2070"/>
        </w:tabs>
        <w:spacing w:after="0" w:line="360" w:lineRule="auto"/>
        <w:jc w:val="both"/>
        <w:rPr>
          <w:rFonts w:ascii="Cambria" w:hAnsi="Cambria"/>
          <w:b/>
          <w:sz w:val="24"/>
          <w:szCs w:val="24"/>
          <w:lang w:val="mk-MK"/>
        </w:rPr>
      </w:pPr>
      <w:r>
        <w:rPr>
          <w:rFonts w:ascii="Cambria" w:hAnsi="Cambria"/>
          <w:b/>
          <w:sz w:val="24"/>
          <w:szCs w:val="24"/>
          <w:lang w:val="mk-MK"/>
        </w:rPr>
        <w:tab/>
      </w:r>
      <w:r>
        <w:rPr>
          <w:rFonts w:ascii="Cambria" w:hAnsi="Cambria"/>
          <w:b/>
          <w:sz w:val="24"/>
          <w:szCs w:val="24"/>
          <w:lang w:val="mk-MK"/>
        </w:rPr>
        <w:tab/>
      </w:r>
      <w:r w:rsidR="00FE17B5">
        <w:rPr>
          <w:rFonts w:ascii="Cambria" w:hAnsi="Cambria"/>
          <w:b/>
          <w:sz w:val="24"/>
          <w:szCs w:val="24"/>
          <w:lang w:val="mk-MK"/>
        </w:rPr>
        <w:t xml:space="preserve"> </w:t>
      </w:r>
      <w:r w:rsidR="00FE17B5">
        <w:rPr>
          <w:rFonts w:ascii="Cambria" w:hAnsi="Cambria"/>
          <w:b/>
          <w:sz w:val="24"/>
          <w:szCs w:val="24"/>
        </w:rPr>
        <w:t>KO</w:t>
      </w:r>
      <w:r w:rsidR="00FE17B5">
        <w:rPr>
          <w:rFonts w:ascii="Cambria" w:hAnsi="Cambria"/>
          <w:b/>
          <w:sz w:val="24"/>
          <w:szCs w:val="24"/>
          <w:lang w:val="mk-MK"/>
        </w:rPr>
        <w:t>МЕНТАРИ НА ПРЕДЛОГ</w:t>
      </w:r>
      <w:r w:rsidR="00245EBF" w:rsidRPr="00245EBF">
        <w:rPr>
          <w:rFonts w:ascii="Cambria" w:hAnsi="Cambria"/>
          <w:b/>
          <w:sz w:val="24"/>
          <w:szCs w:val="24"/>
          <w:lang w:val="mk-MK"/>
        </w:rPr>
        <w:t xml:space="preserve"> </w:t>
      </w:r>
      <w:r w:rsidR="00FE17B5">
        <w:rPr>
          <w:rFonts w:ascii="Cambria" w:hAnsi="Cambria"/>
          <w:b/>
          <w:sz w:val="24"/>
          <w:szCs w:val="24"/>
          <w:lang w:val="mk-MK"/>
        </w:rPr>
        <w:t xml:space="preserve">ЗАКОН </w:t>
      </w:r>
      <w:r w:rsidR="001E58CE" w:rsidRPr="00245EBF">
        <w:rPr>
          <w:rFonts w:ascii="Cambria" w:hAnsi="Cambria"/>
          <w:b/>
          <w:sz w:val="24"/>
          <w:szCs w:val="24"/>
          <w:lang w:val="en-US"/>
        </w:rPr>
        <w:tab/>
      </w:r>
    </w:p>
    <w:p w:rsidR="00833A99" w:rsidRPr="008953DD" w:rsidRDefault="00E06D28" w:rsidP="001C5C78">
      <w:pPr>
        <w:tabs>
          <w:tab w:val="left" w:pos="2070"/>
        </w:tabs>
        <w:spacing w:after="0" w:line="360" w:lineRule="auto"/>
        <w:jc w:val="center"/>
        <w:rPr>
          <w:rFonts w:ascii="Cambria" w:hAnsi="Cambria"/>
          <w:b/>
          <w:sz w:val="24"/>
          <w:szCs w:val="24"/>
          <w:lang w:val="en-US"/>
        </w:rPr>
      </w:pPr>
      <w:r w:rsidRPr="008953DD">
        <w:rPr>
          <w:rFonts w:ascii="Cambria" w:hAnsi="Cambria"/>
          <w:b/>
          <w:sz w:val="24"/>
          <w:szCs w:val="24"/>
          <w:lang w:val="mk-MK"/>
        </w:rPr>
        <w:t>ЗА ИЗМЕНУВАЊЕ И ДОПОЛНУВАЊЕ</w:t>
      </w:r>
      <w:r w:rsidR="00DA30BA" w:rsidRPr="008953DD">
        <w:rPr>
          <w:rFonts w:ascii="Cambria" w:hAnsi="Cambria"/>
          <w:b/>
          <w:sz w:val="24"/>
          <w:szCs w:val="24"/>
          <w:lang w:val="mk-MK"/>
        </w:rPr>
        <w:t xml:space="preserve"> НА ЗАКОНОТ ЗА НОТАРИЈАТОТ</w:t>
      </w:r>
      <w:r w:rsidR="001E58CE" w:rsidRPr="008953DD">
        <w:rPr>
          <w:rFonts w:ascii="Cambria" w:hAnsi="Cambria"/>
          <w:b/>
          <w:sz w:val="24"/>
          <w:szCs w:val="24"/>
          <w:lang w:val="en-US"/>
        </w:rPr>
        <w:t xml:space="preserve"> </w:t>
      </w:r>
    </w:p>
    <w:p w:rsidR="00B06646" w:rsidRPr="008953DD" w:rsidRDefault="00B06646" w:rsidP="001C5C78">
      <w:pPr>
        <w:spacing w:after="0" w:line="360" w:lineRule="auto"/>
        <w:jc w:val="both"/>
        <w:rPr>
          <w:rFonts w:ascii="Cambria" w:hAnsi="Cambria"/>
          <w:sz w:val="24"/>
          <w:szCs w:val="24"/>
          <w:lang w:val="mk-MK"/>
        </w:rPr>
      </w:pPr>
    </w:p>
    <w:p w:rsidR="00FE17B5" w:rsidRPr="006D3606" w:rsidRDefault="00FE17B5" w:rsidP="001C5C78">
      <w:pPr>
        <w:spacing w:after="0" w:line="360" w:lineRule="auto"/>
        <w:jc w:val="both"/>
        <w:rPr>
          <w:rFonts w:ascii="Cambria" w:hAnsi="Cambria" w:cs="Times New Roman"/>
          <w:sz w:val="24"/>
          <w:szCs w:val="24"/>
          <w:lang w:val="mk-MK" w:eastAsia="en-GB"/>
        </w:rPr>
      </w:pPr>
      <w:r w:rsidRPr="00FE17B5">
        <w:rPr>
          <w:rFonts w:ascii="Cambria" w:hAnsi="Cambria" w:cs="Times New Roman"/>
          <w:sz w:val="24"/>
          <w:szCs w:val="24"/>
          <w:lang w:val="mk-MK" w:eastAsia="en-GB"/>
        </w:rPr>
        <w:tab/>
      </w:r>
    </w:p>
    <w:p w:rsidR="00B02BC1" w:rsidRPr="00B87E7E" w:rsidRDefault="002300AC" w:rsidP="001C5C78">
      <w:pPr>
        <w:tabs>
          <w:tab w:val="left" w:pos="2070"/>
        </w:tabs>
        <w:spacing w:after="0" w:line="360" w:lineRule="auto"/>
        <w:jc w:val="both"/>
        <w:rPr>
          <w:rFonts w:ascii="Cambria" w:hAnsi="Cambria"/>
          <w:b/>
          <w:sz w:val="24"/>
          <w:szCs w:val="24"/>
        </w:rPr>
      </w:pPr>
      <w:r>
        <w:rPr>
          <w:rFonts w:ascii="Cambria" w:hAnsi="Cambria"/>
          <w:sz w:val="24"/>
          <w:szCs w:val="24"/>
          <w:lang w:val="mk-MK"/>
        </w:rPr>
        <w:t xml:space="preserve">               1. </w:t>
      </w:r>
      <w:r w:rsidR="006463B4" w:rsidRPr="008953DD">
        <w:rPr>
          <w:rFonts w:ascii="Cambria" w:hAnsi="Cambria"/>
          <w:sz w:val="24"/>
          <w:szCs w:val="24"/>
          <w:lang w:val="mk-MK"/>
        </w:rPr>
        <w:t xml:space="preserve">Во членот </w:t>
      </w:r>
      <w:r w:rsidR="00B87E7E">
        <w:rPr>
          <w:rFonts w:ascii="Cambria" w:hAnsi="Cambria"/>
          <w:sz w:val="24"/>
          <w:szCs w:val="24"/>
          <w:lang w:val="mk-MK"/>
        </w:rPr>
        <w:t>5</w:t>
      </w:r>
      <w:r w:rsidR="006463B4" w:rsidRPr="008953DD">
        <w:rPr>
          <w:rFonts w:ascii="Cambria" w:hAnsi="Cambria"/>
          <w:sz w:val="24"/>
          <w:szCs w:val="24"/>
          <w:lang w:val="mk-MK"/>
        </w:rPr>
        <w:t xml:space="preserve"> </w:t>
      </w:r>
      <w:r w:rsidR="006D3606">
        <w:rPr>
          <w:rFonts w:ascii="Cambria" w:hAnsi="Cambria"/>
          <w:sz w:val="24"/>
          <w:szCs w:val="24"/>
          <w:lang w:val="mk-MK"/>
        </w:rPr>
        <w:t xml:space="preserve">алтернативата </w:t>
      </w:r>
      <w:r>
        <w:rPr>
          <w:rFonts w:ascii="Cambria" w:hAnsi="Cambria"/>
          <w:sz w:val="24"/>
          <w:szCs w:val="24"/>
          <w:lang w:val="mk-MK"/>
        </w:rPr>
        <w:t xml:space="preserve">- </w:t>
      </w:r>
      <w:r w:rsidR="006D3606">
        <w:rPr>
          <w:rFonts w:ascii="Cambria" w:hAnsi="Cambria"/>
          <w:sz w:val="24"/>
          <w:szCs w:val="24"/>
          <w:lang w:val="mk-MK"/>
        </w:rPr>
        <w:t xml:space="preserve">предлог од АКРМ </w:t>
      </w:r>
      <w:r w:rsidR="00B410A8">
        <w:rPr>
          <w:rFonts w:ascii="Cambria" w:hAnsi="Cambria"/>
          <w:sz w:val="24"/>
          <w:szCs w:val="24"/>
        </w:rPr>
        <w:t xml:space="preserve">e </w:t>
      </w:r>
      <w:r w:rsidR="004253BE">
        <w:rPr>
          <w:rFonts w:ascii="Cambria" w:hAnsi="Cambria"/>
          <w:sz w:val="24"/>
          <w:szCs w:val="24"/>
          <w:lang w:val="mk-MK"/>
        </w:rPr>
        <w:t>неоснован</w:t>
      </w:r>
      <w:r>
        <w:rPr>
          <w:rFonts w:ascii="Cambria" w:hAnsi="Cambria"/>
          <w:sz w:val="24"/>
          <w:szCs w:val="24"/>
          <w:lang w:val="mk-MK"/>
        </w:rPr>
        <w:t xml:space="preserve">, </w:t>
      </w:r>
      <w:r w:rsidR="00B410A8">
        <w:rPr>
          <w:rFonts w:ascii="Cambria" w:hAnsi="Cambria"/>
          <w:sz w:val="24"/>
          <w:szCs w:val="24"/>
          <w:lang w:val="mk-MK"/>
        </w:rPr>
        <w:t xml:space="preserve">без да се спомене било кој критериум, а критериумите се значајни од аспект на правниот живот и на правниот промет во општините, каде треба да функционира нотарската канцеларија, за да од една страна ги задоволи потребите на граѓаните а од друга страна да биде ефикасна. Сличен ваков предлог содржеше и првиот Закон за вршење на нотарските работи (од 1996 година), но се покажа дека нотаријатот не може да функционира на подрачје каде што не е развиен правниот живот, без оглед на бројот на населението и од тие причини е изменет и воведен </w:t>
      </w:r>
      <w:r>
        <w:rPr>
          <w:rFonts w:ascii="Cambria" w:hAnsi="Cambria"/>
          <w:sz w:val="24"/>
          <w:szCs w:val="24"/>
          <w:lang w:val="mk-MK"/>
        </w:rPr>
        <w:t xml:space="preserve">е </w:t>
      </w:r>
      <w:r w:rsidR="00B87E7E">
        <w:rPr>
          <w:rFonts w:ascii="Cambria" w:hAnsi="Cambria"/>
          <w:sz w:val="24"/>
          <w:szCs w:val="24"/>
          <w:lang w:val="mk-MK"/>
        </w:rPr>
        <w:t xml:space="preserve">методот </w:t>
      </w:r>
      <w:r w:rsidR="00B87E7E">
        <w:rPr>
          <w:rFonts w:ascii="Cambria" w:hAnsi="Cambria"/>
          <w:sz w:val="24"/>
          <w:szCs w:val="24"/>
        </w:rPr>
        <w:t>Numerus clausus</w:t>
      </w:r>
      <w:r w:rsidR="00B87E7E">
        <w:rPr>
          <w:rFonts w:ascii="Cambria" w:hAnsi="Cambria"/>
          <w:sz w:val="24"/>
          <w:szCs w:val="24"/>
          <w:lang w:val="mk-MK"/>
        </w:rPr>
        <w:t xml:space="preserve"> со кој е лимитиран бројот на нотари</w:t>
      </w:r>
      <w:r w:rsidR="00B410A8">
        <w:rPr>
          <w:rFonts w:ascii="Cambria" w:hAnsi="Cambria"/>
          <w:sz w:val="24"/>
          <w:szCs w:val="24"/>
          <w:lang w:val="mk-MK"/>
        </w:rPr>
        <w:t xml:space="preserve">. </w:t>
      </w:r>
      <w:r w:rsidR="00B87E7E">
        <w:rPr>
          <w:rFonts w:ascii="Cambria" w:hAnsi="Cambria"/>
          <w:sz w:val="24"/>
          <w:szCs w:val="24"/>
          <w:lang w:val="mk-MK"/>
        </w:rPr>
        <w:t xml:space="preserve">Исто така, основно начело на латинскиот тип на нотаријатот, кој го има прифатено и нашата држава </w:t>
      </w:r>
      <w:r w:rsidR="00B87E7E" w:rsidRPr="00B87E7E">
        <w:rPr>
          <w:rFonts w:ascii="Cambria" w:hAnsi="Cambria"/>
          <w:b/>
          <w:sz w:val="24"/>
          <w:szCs w:val="24"/>
          <w:lang w:val="mk-MK"/>
        </w:rPr>
        <w:t xml:space="preserve">е ограничениот број на нотари со методот </w:t>
      </w:r>
      <w:r w:rsidR="00B87E7E" w:rsidRPr="00B87E7E">
        <w:rPr>
          <w:rFonts w:ascii="Cambria" w:hAnsi="Cambria"/>
          <w:b/>
          <w:sz w:val="24"/>
          <w:szCs w:val="24"/>
        </w:rPr>
        <w:t xml:space="preserve">Numerus clausus. </w:t>
      </w:r>
    </w:p>
    <w:p w:rsidR="0078346D" w:rsidRPr="008953DD" w:rsidRDefault="0078346D" w:rsidP="001C5C78">
      <w:pPr>
        <w:tabs>
          <w:tab w:val="left" w:pos="2070"/>
        </w:tabs>
        <w:spacing w:after="0" w:line="360" w:lineRule="auto"/>
        <w:jc w:val="both"/>
        <w:rPr>
          <w:rFonts w:ascii="Cambria" w:hAnsi="Cambria"/>
          <w:sz w:val="24"/>
          <w:szCs w:val="24"/>
          <w:lang w:val="mk-MK"/>
        </w:rPr>
      </w:pPr>
    </w:p>
    <w:p w:rsidR="007F1DCD" w:rsidRPr="008953DD" w:rsidRDefault="002300AC" w:rsidP="002300AC">
      <w:pPr>
        <w:pStyle w:val="BodyTextIndent"/>
        <w:ind w:firstLine="720"/>
        <w:rPr>
          <w:rFonts w:ascii="Cambria" w:hAnsi="Cambria"/>
          <w:b/>
          <w:noProof/>
          <w:szCs w:val="24"/>
          <w:lang w:val="mk-MK" w:eastAsia="mk-MK"/>
        </w:rPr>
      </w:pPr>
      <w:r>
        <w:rPr>
          <w:rFonts w:ascii="Cambria" w:hAnsi="Cambria"/>
          <w:noProof/>
          <w:szCs w:val="24"/>
          <w:lang w:val="mk-MK" w:eastAsia="mk-MK"/>
        </w:rPr>
        <w:t>2.</w:t>
      </w:r>
      <w:r w:rsidR="0084027B" w:rsidRPr="008953DD">
        <w:rPr>
          <w:rFonts w:ascii="Cambria" w:hAnsi="Cambria"/>
          <w:noProof/>
          <w:szCs w:val="24"/>
          <w:lang w:val="mk-MK" w:eastAsia="mk-MK"/>
        </w:rPr>
        <w:t xml:space="preserve">Во членот </w:t>
      </w:r>
      <w:r w:rsidR="002E2DC7">
        <w:rPr>
          <w:rFonts w:ascii="Cambria" w:hAnsi="Cambria"/>
          <w:noProof/>
          <w:szCs w:val="24"/>
          <w:lang w:val="mk-MK" w:eastAsia="mk-MK"/>
        </w:rPr>
        <w:t>10</w:t>
      </w:r>
      <w:r w:rsidR="00005DB8" w:rsidRPr="008953DD">
        <w:rPr>
          <w:rFonts w:ascii="Cambria" w:hAnsi="Cambria"/>
          <w:noProof/>
          <w:szCs w:val="24"/>
          <w:lang w:eastAsia="mk-MK"/>
        </w:rPr>
        <w:t xml:space="preserve"> </w:t>
      </w:r>
      <w:r w:rsidR="002E2DC7">
        <w:rPr>
          <w:rFonts w:ascii="Cambria" w:hAnsi="Cambria"/>
          <w:noProof/>
          <w:szCs w:val="24"/>
          <w:lang w:val="mk-MK" w:eastAsia="mk-MK"/>
        </w:rPr>
        <w:t xml:space="preserve">со кој се менува член 26 се предлага во </w:t>
      </w:r>
      <w:r w:rsidR="00005DB8" w:rsidRPr="008953DD">
        <w:rPr>
          <w:rFonts w:ascii="Cambria" w:hAnsi="Cambria"/>
          <w:noProof/>
          <w:szCs w:val="24"/>
          <w:lang w:eastAsia="mk-MK"/>
        </w:rPr>
        <w:t>став</w:t>
      </w:r>
      <w:r w:rsidR="002E2DC7">
        <w:rPr>
          <w:rFonts w:ascii="Cambria" w:hAnsi="Cambria"/>
          <w:noProof/>
          <w:szCs w:val="24"/>
          <w:lang w:val="mk-MK" w:eastAsia="mk-MK"/>
        </w:rPr>
        <w:t>от</w:t>
      </w:r>
      <w:r w:rsidR="00005DB8" w:rsidRPr="008953DD">
        <w:rPr>
          <w:rFonts w:ascii="Cambria" w:hAnsi="Cambria"/>
          <w:noProof/>
          <w:szCs w:val="24"/>
          <w:lang w:eastAsia="mk-MK"/>
        </w:rPr>
        <w:t xml:space="preserve"> </w:t>
      </w:r>
      <w:r w:rsidR="00AB3C0A" w:rsidRPr="008953DD">
        <w:rPr>
          <w:rFonts w:ascii="Cambria" w:hAnsi="Cambria"/>
          <w:noProof/>
          <w:szCs w:val="24"/>
          <w:lang w:val="mk-MK" w:eastAsia="mk-MK"/>
        </w:rPr>
        <w:t>(</w:t>
      </w:r>
      <w:r w:rsidR="00005DB8" w:rsidRPr="008953DD">
        <w:rPr>
          <w:rFonts w:ascii="Cambria" w:hAnsi="Cambria"/>
          <w:noProof/>
          <w:szCs w:val="24"/>
          <w:lang w:eastAsia="mk-MK"/>
        </w:rPr>
        <w:t>8</w:t>
      </w:r>
      <w:r w:rsidR="00AB3C0A" w:rsidRPr="008953DD">
        <w:rPr>
          <w:rFonts w:ascii="Cambria" w:hAnsi="Cambria"/>
          <w:noProof/>
          <w:szCs w:val="24"/>
          <w:lang w:val="mk-MK" w:eastAsia="mk-MK"/>
        </w:rPr>
        <w:t>)</w:t>
      </w:r>
      <w:r w:rsidR="00005DB8" w:rsidRPr="008953DD">
        <w:rPr>
          <w:rFonts w:ascii="Cambria" w:hAnsi="Cambria"/>
          <w:noProof/>
          <w:szCs w:val="24"/>
          <w:lang w:eastAsia="mk-MK"/>
        </w:rPr>
        <w:t xml:space="preserve"> </w:t>
      </w:r>
      <w:r w:rsidR="00005DB8" w:rsidRPr="008953DD">
        <w:rPr>
          <w:rFonts w:ascii="Cambria" w:hAnsi="Cambria"/>
          <w:b/>
          <w:noProof/>
          <w:szCs w:val="24"/>
          <w:lang w:eastAsia="mk-MK"/>
        </w:rPr>
        <w:t>по зборот</w:t>
      </w:r>
      <w:r w:rsidR="0084027B" w:rsidRPr="008953DD">
        <w:rPr>
          <w:rFonts w:ascii="Cambria" w:hAnsi="Cambria"/>
          <w:b/>
          <w:noProof/>
          <w:szCs w:val="24"/>
          <w:lang w:eastAsia="mk-MK"/>
        </w:rPr>
        <w:t>:</w:t>
      </w:r>
      <w:r w:rsidR="00005DB8" w:rsidRPr="008953DD">
        <w:rPr>
          <w:rFonts w:ascii="Cambria" w:hAnsi="Cambria"/>
          <w:b/>
          <w:noProof/>
          <w:szCs w:val="24"/>
          <w:lang w:eastAsia="mk-MK"/>
        </w:rPr>
        <w:t xml:space="preserve"> </w:t>
      </w:r>
      <w:r w:rsidR="00005DB8" w:rsidRPr="008953DD">
        <w:rPr>
          <w:rFonts w:ascii="Cambria" w:hAnsi="Cambria"/>
          <w:b/>
          <w:noProof/>
          <w:szCs w:val="24"/>
          <w:lang w:val="mk-MK" w:eastAsia="mk-MK"/>
        </w:rPr>
        <w:t>,,</w:t>
      </w:r>
      <w:r w:rsidR="00281FF4" w:rsidRPr="008953DD">
        <w:rPr>
          <w:rFonts w:ascii="Cambria" w:hAnsi="Cambria"/>
          <w:b/>
          <w:noProof/>
          <w:szCs w:val="24"/>
          <w:lang w:val="mk-MK" w:eastAsia="mk-MK"/>
        </w:rPr>
        <w:t>З</w:t>
      </w:r>
      <w:r w:rsidR="00005DB8" w:rsidRPr="008953DD">
        <w:rPr>
          <w:rFonts w:ascii="Cambria" w:hAnsi="Cambria"/>
          <w:b/>
          <w:noProof/>
          <w:szCs w:val="24"/>
          <w:lang w:eastAsia="mk-MK"/>
        </w:rPr>
        <w:t>а</w:t>
      </w:r>
      <w:r w:rsidR="00611E6E" w:rsidRPr="008953DD">
        <w:rPr>
          <w:rFonts w:ascii="Cambria" w:hAnsi="Cambria"/>
          <w:b/>
          <w:noProof/>
          <w:szCs w:val="24"/>
          <w:lang w:eastAsia="mk-MK"/>
        </w:rPr>
        <w:t>”</w:t>
      </w:r>
      <w:r w:rsidR="00A84B54" w:rsidRPr="008953DD">
        <w:rPr>
          <w:rFonts w:ascii="Cambria" w:hAnsi="Cambria"/>
          <w:b/>
          <w:noProof/>
          <w:szCs w:val="24"/>
          <w:lang w:eastAsia="mk-MK"/>
        </w:rPr>
        <w:t xml:space="preserve"> а пред</w:t>
      </w:r>
      <w:r w:rsidR="00005DB8" w:rsidRPr="008953DD">
        <w:rPr>
          <w:rFonts w:ascii="Cambria" w:hAnsi="Cambria"/>
          <w:b/>
          <w:noProof/>
          <w:szCs w:val="24"/>
          <w:lang w:eastAsia="mk-MK"/>
        </w:rPr>
        <w:t xml:space="preserve"> зборот</w:t>
      </w:r>
      <w:r w:rsidR="0084027B" w:rsidRPr="008953DD">
        <w:rPr>
          <w:rFonts w:ascii="Cambria" w:hAnsi="Cambria"/>
          <w:b/>
          <w:noProof/>
          <w:szCs w:val="24"/>
          <w:lang w:eastAsia="mk-MK"/>
        </w:rPr>
        <w:t>:</w:t>
      </w:r>
      <w:r w:rsidR="00005DB8" w:rsidRPr="008953DD">
        <w:rPr>
          <w:rFonts w:ascii="Cambria" w:hAnsi="Cambria"/>
          <w:b/>
          <w:noProof/>
          <w:szCs w:val="24"/>
          <w:lang w:eastAsia="mk-MK"/>
        </w:rPr>
        <w:t xml:space="preserve"> </w:t>
      </w:r>
      <w:r w:rsidR="00005DB8" w:rsidRPr="008953DD">
        <w:rPr>
          <w:rFonts w:ascii="Cambria" w:hAnsi="Cambria"/>
          <w:b/>
          <w:noProof/>
          <w:szCs w:val="24"/>
          <w:lang w:val="mk-MK" w:eastAsia="mk-MK"/>
        </w:rPr>
        <w:t>,,</w:t>
      </w:r>
      <w:r w:rsidR="00005DB8" w:rsidRPr="008953DD">
        <w:rPr>
          <w:rFonts w:ascii="Cambria" w:hAnsi="Cambria"/>
          <w:b/>
          <w:noProof/>
          <w:szCs w:val="24"/>
          <w:lang w:eastAsia="mk-MK"/>
        </w:rPr>
        <w:t>потврдување</w:t>
      </w:r>
      <w:r w:rsidR="00611E6E" w:rsidRPr="008953DD">
        <w:rPr>
          <w:rFonts w:ascii="Cambria" w:hAnsi="Cambria"/>
          <w:b/>
          <w:noProof/>
          <w:szCs w:val="24"/>
          <w:lang w:eastAsia="mk-MK"/>
        </w:rPr>
        <w:t>”</w:t>
      </w:r>
      <w:r w:rsidR="00005DB8" w:rsidRPr="008953DD">
        <w:rPr>
          <w:rFonts w:ascii="Cambria" w:hAnsi="Cambria"/>
          <w:b/>
          <w:noProof/>
          <w:szCs w:val="24"/>
          <w:lang w:eastAsia="mk-MK"/>
        </w:rPr>
        <w:t xml:space="preserve"> </w:t>
      </w:r>
      <w:r w:rsidR="002E2DC7">
        <w:rPr>
          <w:rFonts w:ascii="Cambria" w:hAnsi="Cambria"/>
          <w:b/>
          <w:noProof/>
          <w:szCs w:val="24"/>
          <w:lang w:val="mk-MK" w:eastAsia="mk-MK"/>
        </w:rPr>
        <w:t xml:space="preserve">да </w:t>
      </w:r>
      <w:r w:rsidR="00005DB8" w:rsidRPr="008953DD">
        <w:rPr>
          <w:rFonts w:ascii="Cambria" w:hAnsi="Cambria"/>
          <w:b/>
          <w:noProof/>
          <w:szCs w:val="24"/>
          <w:lang w:eastAsia="mk-MK"/>
        </w:rPr>
        <w:t>се дода</w:t>
      </w:r>
      <w:r w:rsidR="002E2DC7">
        <w:rPr>
          <w:rFonts w:ascii="Cambria" w:hAnsi="Cambria"/>
          <w:b/>
          <w:noProof/>
          <w:szCs w:val="24"/>
          <w:lang w:val="mk-MK" w:eastAsia="mk-MK"/>
        </w:rPr>
        <w:t>дат</w:t>
      </w:r>
      <w:r w:rsidR="00005DB8" w:rsidRPr="008953DD">
        <w:rPr>
          <w:rFonts w:ascii="Cambria" w:hAnsi="Cambria"/>
          <w:b/>
          <w:noProof/>
          <w:szCs w:val="24"/>
          <w:lang w:eastAsia="mk-MK"/>
        </w:rPr>
        <w:t xml:space="preserve"> зборовите</w:t>
      </w:r>
      <w:r w:rsidR="007F1DCD" w:rsidRPr="008953DD">
        <w:rPr>
          <w:rFonts w:ascii="Cambria" w:hAnsi="Cambria"/>
          <w:b/>
          <w:noProof/>
          <w:szCs w:val="24"/>
          <w:lang w:eastAsia="mk-MK"/>
        </w:rPr>
        <w:t>:</w:t>
      </w:r>
      <w:r w:rsidR="00281FF4" w:rsidRPr="008953DD">
        <w:rPr>
          <w:rFonts w:ascii="Cambria" w:hAnsi="Cambria"/>
          <w:b/>
          <w:noProof/>
          <w:szCs w:val="24"/>
          <w:lang w:eastAsia="mk-MK"/>
        </w:rPr>
        <w:t xml:space="preserve"> "</w:t>
      </w:r>
      <w:r w:rsidR="00005DB8" w:rsidRPr="008953DD">
        <w:rPr>
          <w:rFonts w:ascii="Cambria" w:hAnsi="Cambria"/>
          <w:b/>
          <w:noProof/>
          <w:szCs w:val="24"/>
          <w:lang w:eastAsia="mk-MK"/>
        </w:rPr>
        <w:t>составување односно"</w:t>
      </w:r>
      <w:r w:rsidR="002E2DC7">
        <w:rPr>
          <w:rFonts w:ascii="Cambria" w:hAnsi="Cambria"/>
          <w:b/>
          <w:noProof/>
          <w:szCs w:val="24"/>
          <w:lang w:val="mk-MK" w:eastAsia="mk-MK"/>
        </w:rPr>
        <w:t xml:space="preserve">, </w:t>
      </w:r>
      <w:r w:rsidR="002E2DC7" w:rsidRPr="002E2DC7">
        <w:rPr>
          <w:rFonts w:ascii="Cambria" w:hAnsi="Cambria"/>
          <w:noProof/>
          <w:szCs w:val="24"/>
          <w:lang w:val="mk-MK" w:eastAsia="mk-MK"/>
        </w:rPr>
        <w:t>а во</w:t>
      </w:r>
      <w:r w:rsidR="00D15E54" w:rsidRPr="002E2DC7">
        <w:rPr>
          <w:rFonts w:ascii="Cambria" w:hAnsi="Cambria"/>
          <w:noProof/>
          <w:szCs w:val="24"/>
          <w:lang w:val="mk-MK" w:eastAsia="mk-MK"/>
        </w:rPr>
        <w:t xml:space="preserve"> став</w:t>
      </w:r>
      <w:r w:rsidR="00D15E54" w:rsidRPr="008953DD">
        <w:rPr>
          <w:rFonts w:ascii="Cambria" w:hAnsi="Cambria"/>
          <w:noProof/>
          <w:szCs w:val="24"/>
          <w:lang w:val="mk-MK" w:eastAsia="mk-MK"/>
        </w:rPr>
        <w:t xml:space="preserve"> </w:t>
      </w:r>
      <w:r w:rsidR="00AB3C0A" w:rsidRPr="008953DD">
        <w:rPr>
          <w:rFonts w:ascii="Cambria" w:hAnsi="Cambria"/>
          <w:noProof/>
          <w:szCs w:val="24"/>
          <w:lang w:val="mk-MK" w:eastAsia="mk-MK"/>
        </w:rPr>
        <w:t>(</w:t>
      </w:r>
      <w:r w:rsidR="00D15E54" w:rsidRPr="008953DD">
        <w:rPr>
          <w:rFonts w:ascii="Cambria" w:hAnsi="Cambria"/>
          <w:noProof/>
          <w:szCs w:val="24"/>
          <w:lang w:val="mk-MK" w:eastAsia="mk-MK"/>
        </w:rPr>
        <w:t>9</w:t>
      </w:r>
      <w:r w:rsidR="00AB3C0A" w:rsidRPr="008953DD">
        <w:rPr>
          <w:rFonts w:ascii="Cambria" w:hAnsi="Cambria"/>
          <w:noProof/>
          <w:szCs w:val="24"/>
          <w:lang w:val="mk-MK" w:eastAsia="mk-MK"/>
        </w:rPr>
        <w:t>)</w:t>
      </w:r>
      <w:r w:rsidR="00D15E54" w:rsidRPr="008953DD">
        <w:rPr>
          <w:rFonts w:ascii="Cambria" w:hAnsi="Cambria"/>
          <w:noProof/>
          <w:szCs w:val="24"/>
          <w:lang w:val="mk-MK" w:eastAsia="mk-MK"/>
        </w:rPr>
        <w:t xml:space="preserve"> </w:t>
      </w:r>
      <w:r w:rsidR="00D15E54" w:rsidRPr="008953DD">
        <w:rPr>
          <w:rFonts w:ascii="Cambria" w:hAnsi="Cambria"/>
          <w:b/>
          <w:noProof/>
          <w:szCs w:val="24"/>
          <w:lang w:val="mk-MK" w:eastAsia="mk-MK"/>
        </w:rPr>
        <w:t>по зборот</w:t>
      </w:r>
      <w:r w:rsidR="007F1DCD" w:rsidRPr="008953DD">
        <w:rPr>
          <w:rFonts w:ascii="Cambria" w:hAnsi="Cambria"/>
          <w:b/>
          <w:noProof/>
          <w:szCs w:val="24"/>
          <w:lang w:eastAsia="mk-MK"/>
        </w:rPr>
        <w:t>:</w:t>
      </w:r>
      <w:r w:rsidR="00611E6E" w:rsidRPr="008953DD">
        <w:rPr>
          <w:rFonts w:ascii="Cambria" w:hAnsi="Cambria"/>
          <w:b/>
          <w:noProof/>
          <w:szCs w:val="24"/>
          <w:lang w:val="mk-MK" w:eastAsia="mk-MK"/>
        </w:rPr>
        <w:t xml:space="preserve"> ,,составил</w:t>
      </w:r>
      <w:r w:rsidR="00611E6E" w:rsidRPr="008953DD">
        <w:rPr>
          <w:rFonts w:ascii="Cambria" w:hAnsi="Cambria"/>
          <w:b/>
          <w:noProof/>
          <w:szCs w:val="24"/>
          <w:lang w:eastAsia="mk-MK"/>
        </w:rPr>
        <w:t>”</w:t>
      </w:r>
      <w:r w:rsidR="00D15E54" w:rsidRPr="008953DD">
        <w:rPr>
          <w:rFonts w:ascii="Cambria" w:hAnsi="Cambria"/>
          <w:b/>
          <w:noProof/>
          <w:szCs w:val="24"/>
          <w:lang w:val="mk-MK" w:eastAsia="mk-MK"/>
        </w:rPr>
        <w:t xml:space="preserve"> се додаваат зборовите</w:t>
      </w:r>
      <w:r w:rsidR="007F1DCD" w:rsidRPr="008953DD">
        <w:rPr>
          <w:rFonts w:ascii="Cambria" w:hAnsi="Cambria"/>
          <w:b/>
          <w:noProof/>
          <w:szCs w:val="24"/>
          <w:lang w:eastAsia="mk-MK"/>
        </w:rPr>
        <w:t>:</w:t>
      </w:r>
      <w:r w:rsidR="00D15E54" w:rsidRPr="008953DD">
        <w:rPr>
          <w:rFonts w:ascii="Cambria" w:hAnsi="Cambria"/>
          <w:b/>
          <w:noProof/>
          <w:szCs w:val="24"/>
          <w:lang w:val="mk-MK" w:eastAsia="mk-MK"/>
        </w:rPr>
        <w:t xml:space="preserve"> </w:t>
      </w:r>
      <w:r w:rsidR="005B7857" w:rsidRPr="008953DD">
        <w:rPr>
          <w:rFonts w:ascii="Cambria" w:hAnsi="Cambria"/>
          <w:b/>
          <w:noProof/>
          <w:szCs w:val="24"/>
          <w:lang w:val="mk-MK" w:eastAsia="mk-MK"/>
        </w:rPr>
        <w:t>,,</w:t>
      </w:r>
      <w:r w:rsidR="007F1DCD" w:rsidRPr="008953DD">
        <w:rPr>
          <w:rFonts w:ascii="Cambria" w:hAnsi="Cambria"/>
          <w:b/>
          <w:noProof/>
          <w:szCs w:val="24"/>
          <w:lang w:val="mk-MK" w:eastAsia="mk-MK"/>
        </w:rPr>
        <w:t>или потврдил</w:t>
      </w:r>
      <w:r w:rsidR="007F1DCD" w:rsidRPr="008953DD">
        <w:rPr>
          <w:rFonts w:ascii="Cambria" w:hAnsi="Cambria"/>
          <w:b/>
          <w:noProof/>
          <w:szCs w:val="24"/>
          <w:lang w:eastAsia="mk-MK"/>
        </w:rPr>
        <w:t>”</w:t>
      </w:r>
      <w:r w:rsidR="00AB3C0A" w:rsidRPr="008953DD">
        <w:rPr>
          <w:rFonts w:ascii="Cambria" w:hAnsi="Cambria"/>
          <w:b/>
          <w:noProof/>
          <w:szCs w:val="24"/>
          <w:lang w:val="mk-MK" w:eastAsia="mk-MK"/>
        </w:rPr>
        <w:t>.</w:t>
      </w:r>
    </w:p>
    <w:p w:rsidR="0042281F" w:rsidRPr="002300AC" w:rsidRDefault="00CF7FDC" w:rsidP="002300AC">
      <w:pPr>
        <w:pStyle w:val="BodyTextIndent"/>
        <w:ind w:firstLine="720"/>
        <w:rPr>
          <w:rFonts w:ascii="Cambria" w:hAnsi="Cambria"/>
          <w:b/>
          <w:noProof/>
          <w:szCs w:val="24"/>
          <w:lang w:val="mk-MK" w:eastAsia="mk-MK"/>
        </w:rPr>
      </w:pPr>
      <w:r>
        <w:rPr>
          <w:rFonts w:ascii="Cambria" w:hAnsi="Cambria"/>
          <w:szCs w:val="24"/>
          <w:lang w:val="mk-MK"/>
        </w:rPr>
        <w:t>Ова се предлага заради усогласување со предлог измената во ставот (7) кој станува став (6)</w:t>
      </w:r>
      <w:r w:rsidR="002300AC">
        <w:rPr>
          <w:rFonts w:ascii="Cambria" w:hAnsi="Cambria"/>
          <w:szCs w:val="24"/>
        </w:rPr>
        <w:t>,</w:t>
      </w:r>
      <w:r>
        <w:rPr>
          <w:rFonts w:ascii="Cambria" w:hAnsi="Cambria"/>
          <w:szCs w:val="24"/>
          <w:lang w:val="mk-MK"/>
        </w:rPr>
        <w:t xml:space="preserve"> во кој зборот ,,потврдува</w:t>
      </w:r>
      <w:r>
        <w:rPr>
          <w:rFonts w:ascii="Cambria" w:hAnsi="Cambria"/>
          <w:szCs w:val="24"/>
        </w:rPr>
        <w:t xml:space="preserve">’’ </w:t>
      </w:r>
      <w:r>
        <w:rPr>
          <w:rFonts w:ascii="Cambria" w:hAnsi="Cambria"/>
          <w:szCs w:val="24"/>
          <w:lang w:val="mk-MK"/>
        </w:rPr>
        <w:t>се заменува со зборот ,,составува</w:t>
      </w:r>
      <w:r>
        <w:rPr>
          <w:rFonts w:ascii="Cambria" w:hAnsi="Cambria"/>
          <w:szCs w:val="24"/>
        </w:rPr>
        <w:t xml:space="preserve">’’. </w:t>
      </w:r>
    </w:p>
    <w:p w:rsidR="00EE74F0" w:rsidRPr="008953DD" w:rsidRDefault="00EE74F0" w:rsidP="001C5C78">
      <w:pPr>
        <w:tabs>
          <w:tab w:val="left" w:pos="2070"/>
        </w:tabs>
        <w:spacing w:after="0" w:line="360" w:lineRule="auto"/>
        <w:jc w:val="both"/>
        <w:rPr>
          <w:rFonts w:ascii="Cambria" w:hAnsi="Cambria"/>
          <w:sz w:val="24"/>
          <w:szCs w:val="24"/>
        </w:rPr>
      </w:pPr>
    </w:p>
    <w:p w:rsidR="002300AC" w:rsidRDefault="002300AC" w:rsidP="00113EB3">
      <w:pPr>
        <w:pStyle w:val="BodyText"/>
        <w:spacing w:after="0" w:line="360" w:lineRule="auto"/>
        <w:ind w:firstLine="720"/>
        <w:jc w:val="both"/>
        <w:rPr>
          <w:rFonts w:ascii="Cambria" w:hAnsi="Cambria"/>
          <w:sz w:val="24"/>
          <w:szCs w:val="24"/>
        </w:rPr>
      </w:pPr>
      <w:r>
        <w:rPr>
          <w:rFonts w:ascii="Cambria" w:hAnsi="Cambria"/>
          <w:sz w:val="24"/>
          <w:szCs w:val="24"/>
        </w:rPr>
        <w:t>3.</w:t>
      </w:r>
      <w:r w:rsidR="00992066" w:rsidRPr="00707CFA">
        <w:rPr>
          <w:rFonts w:ascii="Cambria" w:hAnsi="Cambria"/>
          <w:sz w:val="24"/>
          <w:szCs w:val="24"/>
        </w:rPr>
        <w:t xml:space="preserve">Во членот </w:t>
      </w:r>
      <w:r w:rsidR="00707CFA" w:rsidRPr="00707CFA">
        <w:rPr>
          <w:rFonts w:ascii="Cambria" w:hAnsi="Cambria"/>
          <w:sz w:val="24"/>
          <w:szCs w:val="24"/>
        </w:rPr>
        <w:t xml:space="preserve">20 алтернативата предлог од АКРМ </w:t>
      </w:r>
      <w:r w:rsidR="00391DD7">
        <w:rPr>
          <w:rFonts w:ascii="Cambria" w:hAnsi="Cambria"/>
          <w:sz w:val="24"/>
          <w:szCs w:val="24"/>
        </w:rPr>
        <w:t>е неоснован затоа што прави разграничување, иако не постои разлика помеѓу нотарски акт како јавна исправа и солемнизирана приватна исправа како јавна исправа. Наводот дека приватната исправа е доминантна во сите правни системи не одговара на вистината, туку напротив во сите правни системи каде постои нотаријат, нотарскиот акт се смета за највисока форма во хиерархијата од правната сигурност на граѓаните.</w:t>
      </w:r>
      <w:r w:rsidRPr="002300AC">
        <w:rPr>
          <w:rFonts w:ascii="Cambria" w:hAnsi="Cambria"/>
          <w:sz w:val="24"/>
          <w:szCs w:val="24"/>
        </w:rPr>
        <w:t xml:space="preserve"> </w:t>
      </w:r>
      <w:r w:rsidR="00113EB3">
        <w:rPr>
          <w:rFonts w:ascii="Cambria" w:hAnsi="Cambria"/>
          <w:sz w:val="24"/>
          <w:szCs w:val="24"/>
        </w:rPr>
        <w:t>Како и во сите европски држави, така и во нашата г</w:t>
      </w:r>
      <w:r w:rsidR="00113EB3" w:rsidRPr="00707CFA">
        <w:rPr>
          <w:rFonts w:ascii="Cambria" w:hAnsi="Cambria"/>
          <w:sz w:val="24"/>
          <w:szCs w:val="24"/>
        </w:rPr>
        <w:t xml:space="preserve">раѓаните </w:t>
      </w:r>
      <w:r w:rsidR="00113EB3">
        <w:rPr>
          <w:rFonts w:ascii="Cambria" w:hAnsi="Cambria"/>
          <w:sz w:val="24"/>
          <w:szCs w:val="24"/>
        </w:rPr>
        <w:t xml:space="preserve">треба </w:t>
      </w:r>
      <w:r w:rsidR="00113EB3" w:rsidRPr="00707CFA">
        <w:rPr>
          <w:rFonts w:ascii="Cambria" w:hAnsi="Cambria"/>
          <w:sz w:val="24"/>
          <w:szCs w:val="24"/>
        </w:rPr>
        <w:t>да ја имаат можноста да договорат и побараат форма</w:t>
      </w:r>
      <w:r w:rsidR="00113EB3">
        <w:rPr>
          <w:rFonts w:ascii="Cambria" w:hAnsi="Cambria"/>
          <w:sz w:val="24"/>
          <w:szCs w:val="24"/>
        </w:rPr>
        <w:t>та</w:t>
      </w:r>
      <w:r w:rsidR="00113EB3" w:rsidRPr="00707CFA">
        <w:rPr>
          <w:rFonts w:ascii="Cambria" w:hAnsi="Cambria"/>
          <w:sz w:val="24"/>
          <w:szCs w:val="24"/>
        </w:rPr>
        <w:t xml:space="preserve"> за нивниот договор да биде во форма на нотарски акт, кој е главно обележје на секој нотаријат. </w:t>
      </w:r>
      <w:r w:rsidRPr="00707CFA">
        <w:rPr>
          <w:rFonts w:ascii="Cambria" w:hAnsi="Cambria"/>
          <w:sz w:val="24"/>
          <w:szCs w:val="24"/>
        </w:rPr>
        <w:t xml:space="preserve">На оваа основа се базира и Одлуката </w:t>
      </w:r>
      <w:r w:rsidRPr="00707CFA">
        <w:rPr>
          <w:rFonts w:ascii="Cambria" w:hAnsi="Cambria"/>
          <w:sz w:val="24"/>
          <w:szCs w:val="24"/>
        </w:rPr>
        <w:lastRenderedPageBreak/>
        <w:t>на Врховниот суд во Р.</w:t>
      </w:r>
      <w:r>
        <w:rPr>
          <w:rFonts w:ascii="Cambria" w:hAnsi="Cambria"/>
          <w:sz w:val="24"/>
          <w:szCs w:val="24"/>
        </w:rPr>
        <w:t xml:space="preserve"> </w:t>
      </w:r>
      <w:r w:rsidRPr="00707CFA">
        <w:rPr>
          <w:rFonts w:ascii="Cambria" w:hAnsi="Cambria"/>
          <w:sz w:val="24"/>
          <w:szCs w:val="24"/>
        </w:rPr>
        <w:t>Србија, донесена во месец октомври 2016 година, со која е одлучено дека  нотарскиот акт е само една повисока форма на договор и не може да не постои, доколку странките ја побараат таа форма. Во својата одлука, Врховниот суд на Р.</w:t>
      </w:r>
      <w:r>
        <w:rPr>
          <w:rFonts w:ascii="Cambria" w:hAnsi="Cambria"/>
          <w:sz w:val="24"/>
          <w:szCs w:val="24"/>
        </w:rPr>
        <w:t xml:space="preserve"> </w:t>
      </w:r>
      <w:r w:rsidRPr="00707CFA">
        <w:rPr>
          <w:rFonts w:ascii="Cambria" w:hAnsi="Cambria"/>
          <w:sz w:val="24"/>
          <w:szCs w:val="24"/>
        </w:rPr>
        <w:t>Србија се повикува токму на овој член за договорена форма во Законот за облигационите односи, кој е исто така содржан во нивниот Закон за облигационите односи.</w:t>
      </w:r>
    </w:p>
    <w:p w:rsidR="00391DD7" w:rsidRPr="00707CFA" w:rsidRDefault="00391DD7" w:rsidP="002300AC">
      <w:pPr>
        <w:pStyle w:val="BodyText"/>
        <w:spacing w:after="0" w:line="360" w:lineRule="auto"/>
        <w:ind w:firstLine="720"/>
        <w:jc w:val="both"/>
        <w:rPr>
          <w:rFonts w:ascii="Cambria" w:hAnsi="Cambria"/>
          <w:sz w:val="24"/>
          <w:szCs w:val="24"/>
        </w:rPr>
      </w:pPr>
    </w:p>
    <w:p w:rsidR="008B46C6" w:rsidRDefault="0079338C" w:rsidP="0079338C">
      <w:pPr>
        <w:spacing w:after="0" w:line="360" w:lineRule="auto"/>
        <w:ind w:firstLine="720"/>
        <w:jc w:val="both"/>
        <w:rPr>
          <w:rFonts w:ascii="Cambria" w:eastAsia="Times New Roman" w:hAnsi="Cambria" w:cs="Times New Roman"/>
          <w:sz w:val="24"/>
          <w:szCs w:val="24"/>
          <w:lang w:val="mk-MK" w:eastAsia="mk-MK"/>
        </w:rPr>
      </w:pPr>
      <w:r>
        <w:rPr>
          <w:rFonts w:ascii="Cambria" w:eastAsia="Times New Roman" w:hAnsi="Cambria" w:cs="Times New Roman"/>
          <w:sz w:val="24"/>
          <w:szCs w:val="24"/>
          <w:lang w:val="mk-MK" w:eastAsia="mk-MK"/>
        </w:rPr>
        <w:t>4.</w:t>
      </w:r>
      <w:r w:rsidR="008B46C6" w:rsidRPr="008953DD">
        <w:rPr>
          <w:rFonts w:ascii="Cambria" w:eastAsia="Times New Roman" w:hAnsi="Cambria" w:cs="Times New Roman"/>
          <w:sz w:val="24"/>
          <w:szCs w:val="24"/>
          <w:lang w:val="mk-MK" w:eastAsia="mk-MK"/>
        </w:rPr>
        <w:t>Во член</w:t>
      </w:r>
      <w:r w:rsidR="00AB3C0A" w:rsidRPr="008953DD">
        <w:rPr>
          <w:rFonts w:ascii="Cambria" w:eastAsia="Times New Roman" w:hAnsi="Cambria" w:cs="Times New Roman"/>
          <w:sz w:val="24"/>
          <w:szCs w:val="24"/>
          <w:lang w:eastAsia="mk-MK"/>
        </w:rPr>
        <w:t>o</w:t>
      </w:r>
      <w:r w:rsidR="00AB3C0A" w:rsidRPr="008953DD">
        <w:rPr>
          <w:rFonts w:ascii="Cambria" w:eastAsia="Times New Roman" w:hAnsi="Cambria" w:cs="Times New Roman"/>
          <w:sz w:val="24"/>
          <w:szCs w:val="24"/>
          <w:lang w:val="mk-MK" w:eastAsia="mk-MK"/>
        </w:rPr>
        <w:t>т</w:t>
      </w:r>
      <w:r w:rsidR="008B46C6" w:rsidRPr="008953DD">
        <w:rPr>
          <w:rFonts w:ascii="Cambria" w:eastAsia="Times New Roman" w:hAnsi="Cambria" w:cs="Times New Roman"/>
          <w:sz w:val="24"/>
          <w:szCs w:val="24"/>
          <w:lang w:val="mk-MK" w:eastAsia="mk-MK"/>
        </w:rPr>
        <w:t xml:space="preserve"> </w:t>
      </w:r>
      <w:r w:rsidR="00707CFA">
        <w:rPr>
          <w:rFonts w:ascii="Cambria" w:eastAsia="Times New Roman" w:hAnsi="Cambria" w:cs="Times New Roman"/>
          <w:sz w:val="24"/>
          <w:szCs w:val="24"/>
          <w:lang w:val="mk-MK" w:eastAsia="mk-MK"/>
        </w:rPr>
        <w:t>21</w:t>
      </w:r>
      <w:r w:rsidR="008B46C6" w:rsidRPr="008953DD">
        <w:rPr>
          <w:rFonts w:ascii="Cambria" w:eastAsia="Times New Roman" w:hAnsi="Cambria" w:cs="Times New Roman"/>
          <w:sz w:val="24"/>
          <w:szCs w:val="24"/>
          <w:lang w:val="mk-MK" w:eastAsia="mk-MK"/>
        </w:rPr>
        <w:t xml:space="preserve"> </w:t>
      </w:r>
      <w:r w:rsidR="00707CFA">
        <w:rPr>
          <w:rFonts w:ascii="Cambria" w:eastAsia="Times New Roman" w:hAnsi="Cambria" w:cs="Times New Roman"/>
          <w:sz w:val="24"/>
          <w:szCs w:val="24"/>
          <w:lang w:val="mk-MK" w:eastAsia="mk-MK"/>
        </w:rPr>
        <w:t xml:space="preserve">алтернативата предлог од АКРМ </w:t>
      </w:r>
      <w:r>
        <w:rPr>
          <w:rFonts w:ascii="Cambria" w:eastAsia="Times New Roman" w:hAnsi="Cambria" w:cs="Times New Roman"/>
          <w:sz w:val="24"/>
          <w:szCs w:val="24"/>
          <w:lang w:val="mk-MK" w:eastAsia="mk-MK"/>
        </w:rPr>
        <w:t>е неприфатлива</w:t>
      </w:r>
      <w:r w:rsidR="00391DD7">
        <w:rPr>
          <w:rFonts w:ascii="Cambria" w:eastAsia="Times New Roman" w:hAnsi="Cambria" w:cs="Times New Roman"/>
          <w:sz w:val="24"/>
          <w:szCs w:val="24"/>
          <w:lang w:val="mk-MK" w:eastAsia="mk-MK"/>
        </w:rPr>
        <w:t xml:space="preserve"> од истите причини наведени за член 20</w:t>
      </w:r>
      <w:r w:rsidR="00707CFA">
        <w:rPr>
          <w:rFonts w:ascii="Cambria" w:eastAsia="Times New Roman" w:hAnsi="Cambria" w:cs="Times New Roman"/>
          <w:sz w:val="24"/>
          <w:szCs w:val="24"/>
          <w:lang w:val="mk-MK" w:eastAsia="mk-MK"/>
        </w:rPr>
        <w:t xml:space="preserve">. </w:t>
      </w:r>
    </w:p>
    <w:p w:rsidR="0049387D" w:rsidRPr="00244C0E" w:rsidRDefault="0049387D" w:rsidP="001C5C78">
      <w:pPr>
        <w:spacing w:after="0" w:line="360" w:lineRule="auto"/>
        <w:jc w:val="both"/>
        <w:rPr>
          <w:rFonts w:ascii="Cambria" w:eastAsia="Times New Roman" w:hAnsi="Cambria" w:cs="Times New Roman"/>
          <w:sz w:val="24"/>
          <w:szCs w:val="24"/>
          <w:lang w:val="mk-MK" w:eastAsia="mk-MK"/>
        </w:rPr>
      </w:pPr>
    </w:p>
    <w:p w:rsidR="00391DD7" w:rsidRPr="0079338C" w:rsidRDefault="0079338C" w:rsidP="0079338C">
      <w:pPr>
        <w:spacing w:after="0" w:line="360" w:lineRule="auto"/>
        <w:ind w:firstLine="720"/>
        <w:jc w:val="both"/>
        <w:rPr>
          <w:rFonts w:ascii="Cambria" w:hAnsi="Cambria"/>
          <w:sz w:val="24"/>
          <w:szCs w:val="24"/>
          <w:lang w:val="mk-MK"/>
        </w:rPr>
      </w:pPr>
      <w:r>
        <w:rPr>
          <w:rFonts w:ascii="Cambria" w:hAnsi="Cambria"/>
          <w:sz w:val="24"/>
          <w:szCs w:val="24"/>
          <w:lang w:val="mk-MK"/>
        </w:rPr>
        <w:t>5.</w:t>
      </w:r>
      <w:r w:rsidR="00391DD7" w:rsidRPr="00391DD7">
        <w:rPr>
          <w:rFonts w:ascii="Cambria" w:hAnsi="Cambria"/>
          <w:sz w:val="24"/>
          <w:szCs w:val="24"/>
          <w:lang w:val="mk-MK"/>
        </w:rPr>
        <w:t xml:space="preserve">Во членот 22 да се прифати предлогот на НКРМ и алтернатива бр. 1 на Стопанска комора на РМ. </w:t>
      </w:r>
      <w:r w:rsidR="00391DD7">
        <w:rPr>
          <w:rFonts w:ascii="Cambria" w:hAnsi="Cambria"/>
          <w:sz w:val="24"/>
          <w:szCs w:val="24"/>
          <w:lang w:val="mk-MK"/>
        </w:rPr>
        <w:t>Всушност</w:t>
      </w:r>
      <w:r w:rsidR="0034207E">
        <w:rPr>
          <w:rFonts w:ascii="Cambria" w:hAnsi="Cambria"/>
          <w:sz w:val="24"/>
          <w:szCs w:val="24"/>
          <w:lang w:val="mk-MK"/>
        </w:rPr>
        <w:t xml:space="preserve">, со предлогот на НКРМ се вклопува и барањето на Стопанска комора за изедначување на правниците од стопанството со сите други правници кои ја вршат таа функција, односно станува збор за правници со положени стручни испити кои ги исполнуваат сите </w:t>
      </w:r>
      <w:r w:rsidR="008B0394">
        <w:rPr>
          <w:rFonts w:ascii="Cambria" w:hAnsi="Cambria"/>
          <w:sz w:val="24"/>
          <w:szCs w:val="24"/>
          <w:lang w:val="mk-MK"/>
        </w:rPr>
        <w:t xml:space="preserve">пропишани и потребни </w:t>
      </w:r>
      <w:r w:rsidR="0034207E">
        <w:rPr>
          <w:rFonts w:ascii="Cambria" w:hAnsi="Cambria"/>
          <w:sz w:val="24"/>
          <w:szCs w:val="24"/>
          <w:lang w:val="mk-MK"/>
        </w:rPr>
        <w:t xml:space="preserve">услови. </w:t>
      </w:r>
      <w:r w:rsidR="00391DD7" w:rsidRPr="00391DD7">
        <w:rPr>
          <w:rFonts w:ascii="Cambria" w:hAnsi="Cambria"/>
          <w:b/>
          <w:sz w:val="24"/>
          <w:szCs w:val="24"/>
          <w:lang w:val="mk-MK"/>
        </w:rPr>
        <w:t xml:space="preserve"> </w:t>
      </w:r>
    </w:p>
    <w:p w:rsidR="00391DD7" w:rsidRPr="0079338C" w:rsidRDefault="00391DD7" w:rsidP="0079338C">
      <w:pPr>
        <w:spacing w:after="0" w:line="360" w:lineRule="auto"/>
        <w:ind w:firstLine="720"/>
        <w:jc w:val="both"/>
        <w:rPr>
          <w:rFonts w:ascii="Cambria" w:hAnsi="Cambria"/>
          <w:sz w:val="24"/>
          <w:szCs w:val="24"/>
          <w:lang w:val="mk-MK"/>
        </w:rPr>
      </w:pPr>
      <w:r w:rsidRPr="00391DD7">
        <w:rPr>
          <w:rFonts w:ascii="Cambria" w:hAnsi="Cambria"/>
          <w:sz w:val="24"/>
          <w:szCs w:val="24"/>
        </w:rPr>
        <w:t>Со внесување на одредби во Законот за нотаријатот кои се однесуваат на адвокатите</w:t>
      </w:r>
      <w:r w:rsidR="008B0394">
        <w:rPr>
          <w:rFonts w:ascii="Cambria" w:hAnsi="Cambria"/>
          <w:sz w:val="24"/>
          <w:szCs w:val="24"/>
          <w:lang w:val="mk-MK"/>
        </w:rPr>
        <w:t>,</w:t>
      </w:r>
      <w:r w:rsidRPr="00391DD7">
        <w:rPr>
          <w:rFonts w:ascii="Cambria" w:hAnsi="Cambria"/>
          <w:sz w:val="24"/>
          <w:szCs w:val="24"/>
        </w:rPr>
        <w:t xml:space="preserve"> </w:t>
      </w:r>
      <w:r w:rsidR="008B0394">
        <w:rPr>
          <w:rFonts w:ascii="Cambria" w:hAnsi="Cambria"/>
          <w:sz w:val="24"/>
          <w:szCs w:val="24"/>
          <w:lang w:val="mk-MK"/>
        </w:rPr>
        <w:t>н</w:t>
      </w:r>
      <w:r w:rsidRPr="00391DD7">
        <w:rPr>
          <w:rFonts w:ascii="Cambria" w:hAnsi="Cambria"/>
          <w:sz w:val="24"/>
          <w:szCs w:val="24"/>
        </w:rPr>
        <w:t xml:space="preserve">аправени се повреди на начелата на кои се заснова нотаријатот и тоа на </w:t>
      </w:r>
      <w:r w:rsidRPr="00391DD7">
        <w:rPr>
          <w:rFonts w:ascii="Cambria" w:hAnsi="Cambria"/>
          <w:b/>
          <w:sz w:val="24"/>
          <w:szCs w:val="24"/>
        </w:rPr>
        <w:t>начелото на диспозиција и неспорност на правниот однос</w:t>
      </w:r>
      <w:r w:rsidRPr="00391DD7">
        <w:rPr>
          <w:rFonts w:ascii="Cambria" w:hAnsi="Cambria"/>
          <w:sz w:val="24"/>
          <w:szCs w:val="24"/>
        </w:rPr>
        <w:t xml:space="preserve"> кои можат да се потврдат во членот 55 став </w:t>
      </w:r>
      <w:r w:rsidR="008B0394">
        <w:rPr>
          <w:rFonts w:ascii="Cambria" w:hAnsi="Cambria"/>
          <w:sz w:val="24"/>
          <w:szCs w:val="24"/>
          <w:lang w:val="mk-MK"/>
        </w:rPr>
        <w:t>(</w:t>
      </w:r>
      <w:r w:rsidRPr="00391DD7">
        <w:rPr>
          <w:rFonts w:ascii="Cambria" w:hAnsi="Cambria"/>
          <w:sz w:val="24"/>
          <w:szCs w:val="24"/>
        </w:rPr>
        <w:t>1)</w:t>
      </w:r>
      <w:r w:rsidR="008B0394">
        <w:rPr>
          <w:rFonts w:ascii="Cambria" w:hAnsi="Cambria"/>
          <w:sz w:val="24"/>
          <w:szCs w:val="24"/>
          <w:lang w:val="mk-MK"/>
        </w:rPr>
        <w:t xml:space="preserve">, </w:t>
      </w:r>
      <w:r w:rsidRPr="00391DD7">
        <w:rPr>
          <w:rFonts w:ascii="Cambria" w:hAnsi="Cambria"/>
          <w:sz w:val="24"/>
          <w:szCs w:val="24"/>
        </w:rPr>
        <w:t>кој се однесува на потврдување на приватни исправи (солемнизација)</w:t>
      </w:r>
      <w:r w:rsidR="0079338C">
        <w:rPr>
          <w:rFonts w:ascii="Cambria" w:hAnsi="Cambria"/>
          <w:sz w:val="24"/>
          <w:szCs w:val="24"/>
          <w:lang w:val="mk-MK"/>
        </w:rPr>
        <w:t xml:space="preserve">. Истовремено се </w:t>
      </w:r>
      <w:r w:rsidRPr="00391DD7">
        <w:rPr>
          <w:rFonts w:ascii="Cambria" w:hAnsi="Cambria"/>
          <w:b/>
          <w:sz w:val="24"/>
          <w:szCs w:val="24"/>
        </w:rPr>
        <w:t xml:space="preserve">прави повреда на основните слободи и права и се ставаат спротивно на Уставот во нееднаква положба граѓаните на Република Македонија кои се еднакви пред Уставот и законите, </w:t>
      </w:r>
      <w:r w:rsidRPr="0079338C">
        <w:rPr>
          <w:rFonts w:ascii="Cambria" w:hAnsi="Cambria"/>
          <w:sz w:val="24"/>
          <w:szCs w:val="24"/>
        </w:rPr>
        <w:t>се ставаат во нерамноправна состојба компаниите кои како членки на Стопанската Комора во повеќе наврати во процесот на донесување на законот реагираа, а и по донесувањето на законот и започнувањето на неговата примена даваа свои забелешки и сугестии за измена и дополнување на истиот и укинување на одредбите кои ги доведуваат нивните компании и нивните вработени дипломирани правници во нерамноправна положба.</w:t>
      </w:r>
    </w:p>
    <w:p w:rsidR="0049387D" w:rsidRPr="00391DD7" w:rsidRDefault="0049387D" w:rsidP="0049387D">
      <w:pPr>
        <w:spacing w:after="0" w:line="360" w:lineRule="auto"/>
        <w:jc w:val="both"/>
        <w:rPr>
          <w:rFonts w:ascii="Cambria" w:hAnsi="Cambria"/>
          <w:sz w:val="24"/>
          <w:szCs w:val="24"/>
          <w:shd w:val="clear" w:color="auto" w:fill="F9F9F9"/>
        </w:rPr>
      </w:pPr>
    </w:p>
    <w:p w:rsidR="00C403CF" w:rsidRPr="0034207E" w:rsidRDefault="0079338C" w:rsidP="0079338C">
      <w:pPr>
        <w:spacing w:after="0" w:line="360" w:lineRule="auto"/>
        <w:ind w:firstLine="720"/>
        <w:jc w:val="both"/>
        <w:rPr>
          <w:rFonts w:ascii="Cambria" w:hAnsi="Cambria" w:cs="Arial"/>
          <w:b/>
          <w:sz w:val="24"/>
          <w:szCs w:val="24"/>
        </w:rPr>
      </w:pPr>
      <w:r>
        <w:rPr>
          <w:rFonts w:ascii="Cambria" w:hAnsi="Cambria"/>
          <w:sz w:val="24"/>
          <w:szCs w:val="24"/>
          <w:lang w:val="mk-MK"/>
        </w:rPr>
        <w:t>6.</w:t>
      </w:r>
      <w:r w:rsidR="00781053" w:rsidRPr="008953DD">
        <w:rPr>
          <w:rFonts w:ascii="Cambria" w:hAnsi="Cambria"/>
          <w:sz w:val="24"/>
          <w:szCs w:val="24"/>
          <w:lang w:val="mk-MK"/>
        </w:rPr>
        <w:t xml:space="preserve">Во </w:t>
      </w:r>
      <w:r w:rsidR="0034207E">
        <w:rPr>
          <w:rFonts w:ascii="Cambria" w:hAnsi="Cambria" w:cs="Arial"/>
          <w:sz w:val="24"/>
          <w:szCs w:val="24"/>
          <w:lang w:val="mk-MK"/>
        </w:rPr>
        <w:t xml:space="preserve">23 алтернативата </w:t>
      </w:r>
      <w:r>
        <w:rPr>
          <w:rFonts w:ascii="Cambria" w:hAnsi="Cambria" w:cs="Arial"/>
          <w:sz w:val="24"/>
          <w:szCs w:val="24"/>
          <w:lang w:val="mk-MK"/>
        </w:rPr>
        <w:t xml:space="preserve">– предлог </w:t>
      </w:r>
      <w:r w:rsidR="0034207E">
        <w:rPr>
          <w:rFonts w:ascii="Cambria" w:hAnsi="Cambria" w:cs="Arial"/>
          <w:sz w:val="24"/>
          <w:szCs w:val="24"/>
          <w:lang w:val="mk-MK"/>
        </w:rPr>
        <w:t xml:space="preserve">на АКРМ </w:t>
      </w:r>
      <w:r>
        <w:rPr>
          <w:rFonts w:ascii="Cambria" w:hAnsi="Cambria" w:cs="Arial"/>
          <w:sz w:val="24"/>
          <w:szCs w:val="24"/>
          <w:lang w:val="mk-MK"/>
        </w:rPr>
        <w:t>е неприфатлива</w:t>
      </w:r>
      <w:r w:rsidR="0034207E">
        <w:rPr>
          <w:rFonts w:ascii="Cambria" w:hAnsi="Cambria" w:cs="Arial"/>
          <w:sz w:val="24"/>
          <w:szCs w:val="24"/>
          <w:lang w:val="mk-MK"/>
        </w:rPr>
        <w:t xml:space="preserve"> од истите причини </w:t>
      </w:r>
      <w:r>
        <w:rPr>
          <w:rFonts w:ascii="Cambria" w:hAnsi="Cambria" w:cs="Arial"/>
          <w:sz w:val="24"/>
          <w:szCs w:val="24"/>
          <w:lang w:val="mk-MK"/>
        </w:rPr>
        <w:t>наведени</w:t>
      </w:r>
      <w:r w:rsidR="0034207E">
        <w:rPr>
          <w:rFonts w:ascii="Cambria" w:hAnsi="Cambria" w:cs="Arial"/>
          <w:sz w:val="24"/>
          <w:szCs w:val="24"/>
          <w:lang w:val="mk-MK"/>
        </w:rPr>
        <w:t xml:space="preserve"> за член 22</w:t>
      </w:r>
      <w:r w:rsidR="00C403CF" w:rsidRPr="008953DD">
        <w:rPr>
          <w:rFonts w:ascii="Cambria" w:hAnsi="Cambria" w:cs="Arial"/>
          <w:b/>
          <w:sz w:val="24"/>
          <w:szCs w:val="24"/>
        </w:rPr>
        <w:t>.</w:t>
      </w:r>
    </w:p>
    <w:p w:rsidR="00944BA2" w:rsidRPr="008953DD" w:rsidRDefault="00944BA2" w:rsidP="0034207E">
      <w:pPr>
        <w:spacing w:after="0" w:line="360" w:lineRule="auto"/>
        <w:jc w:val="both"/>
        <w:rPr>
          <w:rFonts w:ascii="Cambria" w:eastAsia="Times New Roman" w:hAnsi="Cambria" w:cs="Times New Roman"/>
          <w:sz w:val="24"/>
          <w:szCs w:val="24"/>
          <w:lang w:val="mk-MK" w:eastAsia="mk-MK"/>
        </w:rPr>
      </w:pPr>
    </w:p>
    <w:p w:rsidR="00944BA2" w:rsidRPr="008953DD" w:rsidRDefault="0079338C" w:rsidP="0079338C">
      <w:pPr>
        <w:spacing w:after="0" w:line="360" w:lineRule="auto"/>
        <w:ind w:firstLine="720"/>
        <w:jc w:val="both"/>
        <w:rPr>
          <w:rFonts w:ascii="Cambria" w:eastAsia="Times New Roman" w:hAnsi="Cambria" w:cs="Times New Roman"/>
          <w:sz w:val="24"/>
          <w:szCs w:val="24"/>
          <w:lang w:val="mk-MK" w:eastAsia="mk-MK"/>
        </w:rPr>
      </w:pPr>
      <w:r>
        <w:rPr>
          <w:rFonts w:ascii="Cambria" w:eastAsia="Times New Roman" w:hAnsi="Cambria" w:cs="Times New Roman"/>
          <w:sz w:val="24"/>
          <w:szCs w:val="24"/>
          <w:lang w:val="mk-MK" w:eastAsia="mk-MK"/>
        </w:rPr>
        <w:lastRenderedPageBreak/>
        <w:t>7.</w:t>
      </w:r>
      <w:r w:rsidR="00B24D7C" w:rsidRPr="008953DD">
        <w:rPr>
          <w:rFonts w:ascii="Cambria" w:hAnsi="Cambria"/>
          <w:sz w:val="24"/>
          <w:szCs w:val="24"/>
          <w:lang w:val="mk-MK"/>
        </w:rPr>
        <w:t xml:space="preserve">Во </w:t>
      </w:r>
      <w:r w:rsidR="0034207E">
        <w:rPr>
          <w:rFonts w:ascii="Cambria" w:hAnsi="Cambria"/>
          <w:sz w:val="24"/>
          <w:szCs w:val="24"/>
          <w:lang w:val="mk-MK"/>
        </w:rPr>
        <w:t xml:space="preserve">членот 26 </w:t>
      </w:r>
      <w:r w:rsidR="0034207E" w:rsidRPr="00391DD7">
        <w:rPr>
          <w:rFonts w:ascii="Cambria" w:hAnsi="Cambria"/>
          <w:sz w:val="24"/>
          <w:szCs w:val="24"/>
          <w:lang w:val="mk-MK"/>
        </w:rPr>
        <w:t>да се прифати предлогот на НКРМ и алтернатива бр. 1 на Стопанска комора на РМ</w:t>
      </w:r>
      <w:r>
        <w:rPr>
          <w:rFonts w:ascii="Cambria" w:hAnsi="Cambria"/>
          <w:sz w:val="24"/>
          <w:szCs w:val="24"/>
          <w:lang w:val="mk-MK"/>
        </w:rPr>
        <w:t xml:space="preserve"> од истите причини дадени за член 22</w:t>
      </w:r>
      <w:r w:rsidR="0034207E" w:rsidRPr="00391DD7">
        <w:rPr>
          <w:rFonts w:ascii="Cambria" w:hAnsi="Cambria"/>
          <w:sz w:val="24"/>
          <w:szCs w:val="24"/>
          <w:lang w:val="mk-MK"/>
        </w:rPr>
        <w:t xml:space="preserve">. </w:t>
      </w:r>
    </w:p>
    <w:p w:rsidR="00B24D7C" w:rsidRPr="0079338C" w:rsidRDefault="00B24D7C" w:rsidP="0079338C">
      <w:pPr>
        <w:spacing w:after="0" w:line="360" w:lineRule="auto"/>
        <w:ind w:firstLine="720"/>
        <w:jc w:val="both"/>
        <w:rPr>
          <w:rFonts w:ascii="Cambria" w:hAnsi="Cambria"/>
          <w:sz w:val="24"/>
          <w:szCs w:val="24"/>
        </w:rPr>
      </w:pPr>
      <w:r w:rsidRPr="008953DD">
        <w:rPr>
          <w:rFonts w:ascii="Cambria" w:eastAsia="Times New Roman" w:hAnsi="Cambria" w:cs="Times New Roman"/>
          <w:sz w:val="24"/>
          <w:szCs w:val="24"/>
          <w:lang w:val="mk-MK" w:eastAsia="mk-MK"/>
        </w:rPr>
        <w:t xml:space="preserve">  </w:t>
      </w:r>
      <w:r w:rsidR="0079338C">
        <w:rPr>
          <w:rFonts w:ascii="Cambria" w:eastAsia="Times New Roman" w:hAnsi="Cambria" w:cs="Times New Roman"/>
          <w:sz w:val="24"/>
          <w:szCs w:val="24"/>
          <w:lang w:val="mk-MK" w:eastAsia="mk-MK"/>
        </w:rPr>
        <w:t>И во овој случај с</w:t>
      </w:r>
      <w:r w:rsidR="00CB570E" w:rsidRPr="008953DD">
        <w:rPr>
          <w:rFonts w:ascii="Cambria" w:eastAsia="Times New Roman" w:hAnsi="Cambria" w:cs="Times New Roman"/>
          <w:sz w:val="24"/>
          <w:szCs w:val="24"/>
          <w:lang w:val="mk-MK" w:eastAsia="mk-MK"/>
        </w:rPr>
        <w:t>танува збор за противуставни одредба, со кои с</w:t>
      </w:r>
      <w:r w:rsidRPr="008953DD">
        <w:rPr>
          <w:rFonts w:ascii="Cambria" w:eastAsia="Times New Roman" w:hAnsi="Cambria" w:cs="Times New Roman"/>
          <w:sz w:val="24"/>
          <w:szCs w:val="24"/>
          <w:lang w:val="mk-MK" w:eastAsia="mk-MK"/>
        </w:rPr>
        <w:t>е задира во правната и деловната спос</w:t>
      </w:r>
      <w:r w:rsidR="00CB570E" w:rsidRPr="008953DD">
        <w:rPr>
          <w:rFonts w:ascii="Cambria" w:eastAsia="Times New Roman" w:hAnsi="Cambria" w:cs="Times New Roman"/>
          <w:sz w:val="24"/>
          <w:szCs w:val="24"/>
          <w:lang w:val="mk-MK" w:eastAsia="mk-MK"/>
        </w:rPr>
        <w:t>обност на физички и правни лица и н</w:t>
      </w:r>
      <w:r w:rsidRPr="008953DD">
        <w:rPr>
          <w:rFonts w:ascii="Cambria" w:eastAsia="Times New Roman" w:hAnsi="Cambria" w:cs="Times New Roman"/>
          <w:sz w:val="24"/>
          <w:szCs w:val="24"/>
          <w:lang w:val="mk-MK" w:eastAsia="mk-MK"/>
        </w:rPr>
        <w:t>ееднаквост на субјекти</w:t>
      </w:r>
      <w:r w:rsidR="00CB570E" w:rsidRPr="008953DD">
        <w:rPr>
          <w:rFonts w:ascii="Cambria" w:eastAsia="Times New Roman" w:hAnsi="Cambria" w:cs="Times New Roman"/>
          <w:sz w:val="24"/>
          <w:szCs w:val="24"/>
          <w:lang w:val="mk-MK" w:eastAsia="mk-MK"/>
        </w:rPr>
        <w:t>те на пазарот</w:t>
      </w:r>
      <w:r w:rsidR="0079338C">
        <w:rPr>
          <w:rFonts w:ascii="Cambria" w:eastAsia="Times New Roman" w:hAnsi="Cambria" w:cs="Times New Roman"/>
          <w:sz w:val="24"/>
          <w:szCs w:val="24"/>
          <w:lang w:val="mk-MK" w:eastAsia="mk-MK"/>
        </w:rPr>
        <w:t xml:space="preserve">, </w:t>
      </w:r>
      <w:r w:rsidR="00C403CF" w:rsidRPr="008953DD">
        <w:rPr>
          <w:rFonts w:ascii="Cambria" w:hAnsi="Cambria"/>
          <w:sz w:val="24"/>
          <w:szCs w:val="24"/>
        </w:rPr>
        <w:t>се монополизира положбата на адвокатите во правниот систем и се прави дискриминација меѓу субјектите во правниот промет. Истата е воведена без некоја претходна статистика за успешноста на ваквите решенија и малиот број на приговори по истите, што укажува дека истите се работени стручно и досега.</w:t>
      </w:r>
      <w:r w:rsidR="0079338C">
        <w:rPr>
          <w:rFonts w:ascii="Cambria" w:hAnsi="Cambria"/>
          <w:sz w:val="24"/>
          <w:szCs w:val="24"/>
          <w:lang w:val="mk-MK"/>
        </w:rPr>
        <w:t xml:space="preserve"> </w:t>
      </w:r>
      <w:r w:rsidR="008B0394" w:rsidRPr="008B0394">
        <w:rPr>
          <w:rFonts w:ascii="Cambria" w:eastAsia="Times New Roman" w:hAnsi="Cambria" w:cs="Times New Roman"/>
          <w:sz w:val="24"/>
          <w:szCs w:val="24"/>
          <w:lang w:val="mk-MK" w:eastAsia="mk-MK"/>
        </w:rPr>
        <w:t xml:space="preserve">На крајот не постои никаква оправданост и правна логика, граѓанинот да може сам да ги застапува своите права и интереси во постапка пред суд, а тоа право да му е одземено или ограниено во постапка пред нотар. </w:t>
      </w:r>
      <w:r w:rsidR="005D76AD">
        <w:rPr>
          <w:rFonts w:ascii="Cambria" w:eastAsia="Times New Roman" w:hAnsi="Cambria" w:cs="Times New Roman"/>
          <w:sz w:val="24"/>
          <w:szCs w:val="24"/>
          <w:lang w:val="mk-MK" w:eastAsia="mk-MK"/>
        </w:rPr>
        <w:t xml:space="preserve"> </w:t>
      </w:r>
    </w:p>
    <w:p w:rsidR="00324C4A" w:rsidRDefault="00324C4A" w:rsidP="001C5C78">
      <w:pPr>
        <w:pStyle w:val="BodyTextIndent"/>
        <w:ind w:firstLine="0"/>
        <w:rPr>
          <w:rFonts w:ascii="Cambria" w:hAnsi="Cambria"/>
          <w:szCs w:val="24"/>
          <w:lang w:val="mk-MK"/>
        </w:rPr>
      </w:pPr>
    </w:p>
    <w:p w:rsidR="00944BA2" w:rsidRPr="008953DD" w:rsidRDefault="0079338C" w:rsidP="0079338C">
      <w:pPr>
        <w:pStyle w:val="BodyTextIndent"/>
        <w:ind w:firstLine="720"/>
        <w:rPr>
          <w:rFonts w:ascii="Cambria" w:hAnsi="Cambria"/>
          <w:szCs w:val="24"/>
        </w:rPr>
      </w:pPr>
      <w:r>
        <w:rPr>
          <w:rFonts w:ascii="Cambria" w:hAnsi="Cambria"/>
          <w:szCs w:val="24"/>
          <w:lang w:val="mk-MK"/>
        </w:rPr>
        <w:t>8.</w:t>
      </w:r>
      <w:r w:rsidR="004D0A4E" w:rsidRPr="008953DD">
        <w:rPr>
          <w:rFonts w:ascii="Cambria" w:hAnsi="Cambria"/>
          <w:szCs w:val="24"/>
          <w:lang w:val="mk-MK"/>
        </w:rPr>
        <w:t>Во член</w:t>
      </w:r>
      <w:r w:rsidR="007B72D0" w:rsidRPr="008953DD">
        <w:rPr>
          <w:rFonts w:ascii="Cambria" w:hAnsi="Cambria"/>
          <w:szCs w:val="24"/>
          <w:lang w:val="mk-MK"/>
        </w:rPr>
        <w:t>от</w:t>
      </w:r>
      <w:r w:rsidR="004D0A4E" w:rsidRPr="008953DD">
        <w:rPr>
          <w:rFonts w:ascii="Cambria" w:hAnsi="Cambria"/>
          <w:szCs w:val="24"/>
          <w:lang w:val="mk-MK"/>
        </w:rPr>
        <w:t xml:space="preserve"> </w:t>
      </w:r>
      <w:r w:rsidR="0034207E">
        <w:rPr>
          <w:rFonts w:ascii="Cambria" w:hAnsi="Cambria"/>
          <w:szCs w:val="24"/>
          <w:lang w:val="mk-MK"/>
        </w:rPr>
        <w:t xml:space="preserve">28 алтернативата </w:t>
      </w:r>
      <w:r>
        <w:rPr>
          <w:rFonts w:ascii="Cambria" w:hAnsi="Cambria"/>
          <w:szCs w:val="24"/>
          <w:lang w:val="mk-MK"/>
        </w:rPr>
        <w:t xml:space="preserve">-предлог </w:t>
      </w:r>
      <w:r w:rsidR="0034207E">
        <w:rPr>
          <w:rFonts w:ascii="Cambria" w:hAnsi="Cambria"/>
          <w:szCs w:val="24"/>
          <w:lang w:val="mk-MK"/>
        </w:rPr>
        <w:t xml:space="preserve">на АКРМ </w:t>
      </w:r>
      <w:r>
        <w:rPr>
          <w:rFonts w:ascii="Cambria" w:hAnsi="Cambria"/>
          <w:szCs w:val="24"/>
          <w:lang w:val="mk-MK"/>
        </w:rPr>
        <w:t>е неприфатлива</w:t>
      </w:r>
      <w:r w:rsidR="0034207E">
        <w:rPr>
          <w:rFonts w:ascii="Cambria" w:hAnsi="Cambria"/>
          <w:szCs w:val="24"/>
          <w:lang w:val="mk-MK"/>
        </w:rPr>
        <w:t xml:space="preserve"> </w:t>
      </w:r>
      <w:r w:rsidR="00324C4A">
        <w:rPr>
          <w:rFonts w:ascii="Cambria" w:hAnsi="Cambria"/>
          <w:szCs w:val="24"/>
          <w:lang w:val="mk-MK"/>
        </w:rPr>
        <w:t xml:space="preserve">од причини што </w:t>
      </w:r>
      <w:r>
        <w:rPr>
          <w:rFonts w:ascii="Cambria" w:hAnsi="Cambria"/>
          <w:szCs w:val="24"/>
          <w:lang w:val="mk-MK"/>
        </w:rPr>
        <w:t xml:space="preserve">аргументот дека </w:t>
      </w:r>
      <w:r w:rsidR="00324C4A">
        <w:rPr>
          <w:rFonts w:ascii="Cambria" w:hAnsi="Cambria"/>
          <w:szCs w:val="24"/>
          <w:lang w:val="mk-MK"/>
        </w:rPr>
        <w:t>ЗПП е системски закон кој се носи со 2/3 мнозинство</w:t>
      </w:r>
      <w:r w:rsidR="007E08D2">
        <w:rPr>
          <w:rFonts w:ascii="Cambria" w:hAnsi="Cambria"/>
          <w:szCs w:val="24"/>
          <w:lang w:val="mk-MK"/>
        </w:rPr>
        <w:t>, кој е навистина точен</w:t>
      </w:r>
      <w:r w:rsidR="008B0394">
        <w:rPr>
          <w:rFonts w:ascii="Cambria" w:hAnsi="Cambria"/>
          <w:szCs w:val="24"/>
          <w:lang w:val="mk-MK"/>
        </w:rPr>
        <w:t>,</w:t>
      </w:r>
      <w:r w:rsidR="00324C4A">
        <w:rPr>
          <w:rFonts w:ascii="Cambria" w:hAnsi="Cambria"/>
          <w:szCs w:val="24"/>
          <w:lang w:val="mk-MK"/>
        </w:rPr>
        <w:t xml:space="preserve"> </w:t>
      </w:r>
      <w:r w:rsidR="007E08D2">
        <w:rPr>
          <w:rFonts w:ascii="Cambria" w:hAnsi="Cambria"/>
          <w:szCs w:val="24"/>
          <w:lang w:val="mk-MK"/>
        </w:rPr>
        <w:t>би требало да се однесува и на</w:t>
      </w:r>
      <w:r w:rsidR="00324C4A">
        <w:rPr>
          <w:rFonts w:ascii="Cambria" w:hAnsi="Cambria"/>
          <w:szCs w:val="24"/>
          <w:lang w:val="mk-MK"/>
        </w:rPr>
        <w:t xml:space="preserve"> застапување на странки во оставинска постапка.  </w:t>
      </w:r>
    </w:p>
    <w:p w:rsidR="00BF5FC5" w:rsidRPr="007E08D2" w:rsidRDefault="008207EF" w:rsidP="007E08D2">
      <w:pPr>
        <w:pStyle w:val="BodyTextIndent"/>
        <w:ind w:firstLine="0"/>
        <w:rPr>
          <w:rFonts w:ascii="Cambria" w:hAnsi="Cambria"/>
          <w:szCs w:val="24"/>
          <w:lang w:val="mk-MK"/>
        </w:rPr>
      </w:pPr>
      <w:r w:rsidRPr="008953DD">
        <w:rPr>
          <w:rFonts w:ascii="Cambria" w:hAnsi="Cambria"/>
          <w:szCs w:val="24"/>
        </w:rPr>
        <w:tab/>
      </w:r>
      <w:r w:rsidR="007D4366" w:rsidRPr="008953DD">
        <w:rPr>
          <w:rFonts w:ascii="Cambria" w:hAnsi="Cambria"/>
          <w:szCs w:val="24"/>
          <w:lang w:val="mk-MK"/>
        </w:rPr>
        <w:t xml:space="preserve"> </w:t>
      </w:r>
      <w:r w:rsidR="00EE74F0" w:rsidRPr="008953DD">
        <w:rPr>
          <w:rFonts w:ascii="Cambria" w:hAnsi="Cambria"/>
          <w:szCs w:val="24"/>
        </w:rPr>
        <w:tab/>
      </w:r>
      <w:r w:rsidR="00EE74F0" w:rsidRPr="008953DD">
        <w:rPr>
          <w:rFonts w:ascii="Cambria" w:hAnsi="Cambria"/>
          <w:szCs w:val="24"/>
        </w:rPr>
        <w:tab/>
      </w:r>
      <w:r w:rsidR="00EE74F0" w:rsidRPr="008953DD">
        <w:rPr>
          <w:rFonts w:ascii="Cambria" w:hAnsi="Cambria"/>
          <w:szCs w:val="24"/>
        </w:rPr>
        <w:tab/>
      </w:r>
      <w:r w:rsidR="00EE74F0" w:rsidRPr="008953DD">
        <w:rPr>
          <w:rFonts w:ascii="Cambria" w:hAnsi="Cambria"/>
          <w:szCs w:val="24"/>
        </w:rPr>
        <w:tab/>
      </w:r>
    </w:p>
    <w:p w:rsidR="008207EF" w:rsidRPr="00BF5FC5" w:rsidRDefault="007E08D2" w:rsidP="007E08D2">
      <w:pPr>
        <w:spacing w:after="0" w:line="360" w:lineRule="auto"/>
        <w:ind w:firstLine="720"/>
        <w:contextualSpacing/>
        <w:jc w:val="both"/>
        <w:rPr>
          <w:rFonts w:ascii="Cambria" w:hAnsi="Cambria"/>
          <w:sz w:val="24"/>
          <w:szCs w:val="24"/>
          <w:lang w:val="mk-MK"/>
        </w:rPr>
      </w:pPr>
      <w:r>
        <w:rPr>
          <w:rFonts w:ascii="Cambria" w:hAnsi="Cambria"/>
          <w:sz w:val="24"/>
          <w:szCs w:val="24"/>
          <w:lang w:val="mk-MK"/>
        </w:rPr>
        <w:t>9.</w:t>
      </w:r>
      <w:r w:rsidR="00BF5FC5" w:rsidRPr="00BF5FC5">
        <w:rPr>
          <w:rFonts w:ascii="Cambria" w:hAnsi="Cambria"/>
          <w:sz w:val="24"/>
          <w:szCs w:val="24"/>
          <w:lang w:val="mk-MK"/>
        </w:rPr>
        <w:t xml:space="preserve">Во членот 38 алтернативата </w:t>
      </w:r>
      <w:r>
        <w:rPr>
          <w:rFonts w:ascii="Cambria" w:hAnsi="Cambria"/>
          <w:sz w:val="24"/>
          <w:szCs w:val="24"/>
          <w:lang w:val="mk-MK"/>
        </w:rPr>
        <w:t xml:space="preserve">– предлог </w:t>
      </w:r>
      <w:r w:rsidR="00BF5FC5" w:rsidRPr="00BF5FC5">
        <w:rPr>
          <w:rFonts w:ascii="Cambria" w:hAnsi="Cambria"/>
          <w:sz w:val="24"/>
          <w:szCs w:val="24"/>
          <w:lang w:val="mk-MK"/>
        </w:rPr>
        <w:t xml:space="preserve">на АКРМ </w:t>
      </w:r>
      <w:r w:rsidR="00BF5FC5">
        <w:rPr>
          <w:rFonts w:ascii="Cambria" w:hAnsi="Cambria"/>
          <w:sz w:val="24"/>
          <w:szCs w:val="24"/>
          <w:lang w:val="mk-MK"/>
        </w:rPr>
        <w:t xml:space="preserve">е неприфатлива од причини што освен прашањето на уставноста и на законитоста, во прашање е и целисходноста и рационалноста и интересот на граѓаните, а Уставниот суд не одлучува за целисходноста. Предлогот на АКРМ е несоодветен и на целта на реформите на правосудството за растеретување на судството и доверување на работи на органи кои вршат јавни овластувања. </w:t>
      </w:r>
    </w:p>
    <w:p w:rsidR="00CB164D" w:rsidRPr="007E08D2" w:rsidRDefault="004046FE" w:rsidP="007E08D2">
      <w:pPr>
        <w:spacing w:after="0" w:line="360" w:lineRule="auto"/>
        <w:contextualSpacing/>
        <w:jc w:val="both"/>
        <w:rPr>
          <w:rFonts w:ascii="Cambria" w:hAnsi="Cambria"/>
          <w:b/>
          <w:sz w:val="24"/>
          <w:szCs w:val="24"/>
          <w:lang w:val="mk-MK"/>
        </w:rPr>
      </w:pPr>
      <w:r w:rsidRPr="008953DD">
        <w:rPr>
          <w:rFonts w:ascii="Cambria" w:hAnsi="Cambria"/>
          <w:sz w:val="24"/>
          <w:szCs w:val="24"/>
        </w:rPr>
        <w:tab/>
      </w:r>
      <w:r w:rsidRPr="008953DD">
        <w:rPr>
          <w:rFonts w:ascii="Cambria" w:hAnsi="Cambria"/>
          <w:sz w:val="24"/>
          <w:szCs w:val="24"/>
        </w:rPr>
        <w:tab/>
      </w:r>
      <w:r w:rsidRPr="008953DD">
        <w:rPr>
          <w:rFonts w:ascii="Cambria" w:hAnsi="Cambria"/>
          <w:sz w:val="24"/>
          <w:szCs w:val="24"/>
        </w:rPr>
        <w:tab/>
      </w:r>
      <w:r w:rsidRPr="008953DD">
        <w:rPr>
          <w:rFonts w:ascii="Cambria" w:hAnsi="Cambria"/>
          <w:sz w:val="24"/>
          <w:szCs w:val="24"/>
        </w:rPr>
        <w:tab/>
      </w:r>
      <w:r w:rsidRPr="008953DD">
        <w:rPr>
          <w:rFonts w:ascii="Cambria" w:hAnsi="Cambria"/>
          <w:sz w:val="24"/>
          <w:szCs w:val="24"/>
        </w:rPr>
        <w:tab/>
      </w:r>
    </w:p>
    <w:p w:rsidR="004744A2" w:rsidRPr="000A0CB8" w:rsidRDefault="007E08D2" w:rsidP="007E08D2">
      <w:pPr>
        <w:spacing w:after="0" w:line="360" w:lineRule="auto"/>
        <w:ind w:firstLine="720"/>
        <w:jc w:val="both"/>
        <w:rPr>
          <w:rFonts w:ascii="Cambria" w:hAnsi="Cambria"/>
          <w:b/>
          <w:sz w:val="24"/>
          <w:szCs w:val="24"/>
          <w:lang w:val="mk-MK"/>
        </w:rPr>
      </w:pPr>
      <w:bookmarkStart w:id="0" w:name="_Hlk490055577"/>
      <w:r>
        <w:rPr>
          <w:rFonts w:ascii="Cambria" w:hAnsi="Cambria"/>
          <w:sz w:val="24"/>
          <w:szCs w:val="24"/>
          <w:lang w:val="mk-MK"/>
        </w:rPr>
        <w:t>10.</w:t>
      </w:r>
      <w:r w:rsidR="004744A2" w:rsidRPr="008953DD">
        <w:rPr>
          <w:rFonts w:ascii="Cambria" w:hAnsi="Cambria"/>
          <w:sz w:val="24"/>
          <w:szCs w:val="24"/>
          <w:lang w:val="mk-MK"/>
        </w:rPr>
        <w:t xml:space="preserve">Во членот </w:t>
      </w:r>
      <w:r w:rsidR="000A0CB8">
        <w:rPr>
          <w:rFonts w:ascii="Cambria" w:hAnsi="Cambria"/>
          <w:sz w:val="24"/>
          <w:szCs w:val="24"/>
          <w:lang w:val="mk-MK"/>
        </w:rPr>
        <w:t xml:space="preserve">51 алтернативата </w:t>
      </w:r>
      <w:r>
        <w:rPr>
          <w:rFonts w:ascii="Cambria" w:hAnsi="Cambria"/>
          <w:sz w:val="24"/>
          <w:szCs w:val="24"/>
          <w:lang w:val="mk-MK"/>
        </w:rPr>
        <w:t xml:space="preserve">– предлог </w:t>
      </w:r>
      <w:r w:rsidR="000A0CB8">
        <w:rPr>
          <w:rFonts w:ascii="Cambria" w:hAnsi="Cambria"/>
          <w:sz w:val="24"/>
          <w:szCs w:val="24"/>
          <w:lang w:val="mk-MK"/>
        </w:rPr>
        <w:t>на АКРМ е неприфатлива</w:t>
      </w:r>
      <w:bookmarkEnd w:id="0"/>
      <w:r w:rsidR="000A0CB8">
        <w:rPr>
          <w:rFonts w:ascii="Cambria" w:hAnsi="Cambria"/>
          <w:sz w:val="24"/>
          <w:szCs w:val="24"/>
          <w:lang w:val="mk-MK"/>
        </w:rPr>
        <w:t xml:space="preserve"> од причини што о</w:t>
      </w:r>
      <w:r w:rsidR="004744A2" w:rsidRPr="008953DD">
        <w:rPr>
          <w:rFonts w:ascii="Cambria" w:hAnsi="Cambria"/>
          <w:sz w:val="24"/>
          <w:szCs w:val="24"/>
          <w:lang w:val="mk-MK"/>
        </w:rPr>
        <w:t xml:space="preserve">дговорноста на адвокатите се уредува со Законот за адвокатура. </w:t>
      </w:r>
    </w:p>
    <w:p w:rsidR="00822729" w:rsidRDefault="00822729" w:rsidP="000A0CB8">
      <w:pPr>
        <w:pStyle w:val="BodyTextIndent"/>
        <w:ind w:firstLine="0"/>
        <w:rPr>
          <w:rFonts w:ascii="Cambria" w:hAnsi="Cambria"/>
          <w:b/>
          <w:noProof/>
          <w:szCs w:val="24"/>
          <w:lang w:eastAsia="mk-MK"/>
        </w:rPr>
      </w:pPr>
    </w:p>
    <w:p w:rsidR="00CB164D" w:rsidRPr="008953DD" w:rsidRDefault="007E08D2" w:rsidP="007E08D2">
      <w:pPr>
        <w:spacing w:after="0" w:line="360" w:lineRule="auto"/>
        <w:ind w:firstLine="720"/>
        <w:jc w:val="both"/>
        <w:rPr>
          <w:rFonts w:ascii="Cambria" w:hAnsi="Cambria"/>
          <w:b/>
          <w:sz w:val="24"/>
          <w:szCs w:val="24"/>
        </w:rPr>
      </w:pPr>
      <w:r>
        <w:rPr>
          <w:rFonts w:ascii="Cambria" w:hAnsi="Cambria"/>
          <w:sz w:val="24"/>
          <w:szCs w:val="24"/>
          <w:lang w:val="mk-MK"/>
        </w:rPr>
        <w:t>11.</w:t>
      </w:r>
      <w:r w:rsidR="000A0CB8">
        <w:rPr>
          <w:rFonts w:ascii="Cambria" w:hAnsi="Cambria"/>
          <w:sz w:val="24"/>
          <w:szCs w:val="24"/>
          <w:lang w:val="mk-MK"/>
        </w:rPr>
        <w:t>Во членот 58 се предлага да се прифати Алтернатива бр. 3</w:t>
      </w:r>
      <w:r>
        <w:rPr>
          <w:rFonts w:ascii="Cambria" w:hAnsi="Cambria"/>
          <w:sz w:val="24"/>
          <w:szCs w:val="24"/>
          <w:lang w:val="mk-MK"/>
        </w:rPr>
        <w:t>, со што ќе се подигне нивото и стручноста на второстепениот Дисциплински орган</w:t>
      </w:r>
      <w:r w:rsidR="000A0CB8">
        <w:rPr>
          <w:rFonts w:ascii="Cambria" w:hAnsi="Cambria"/>
          <w:sz w:val="24"/>
          <w:szCs w:val="24"/>
          <w:lang w:val="mk-MK"/>
        </w:rPr>
        <w:t xml:space="preserve">. </w:t>
      </w:r>
      <w:r w:rsidR="000A0CB8" w:rsidRPr="008953DD">
        <w:rPr>
          <w:rFonts w:ascii="Cambria" w:hAnsi="Cambria"/>
          <w:b/>
          <w:sz w:val="24"/>
          <w:szCs w:val="24"/>
        </w:rPr>
        <w:t xml:space="preserve"> </w:t>
      </w:r>
    </w:p>
    <w:p w:rsidR="00CB164D" w:rsidRPr="008953DD" w:rsidRDefault="00CB164D" w:rsidP="001C5C78">
      <w:pPr>
        <w:spacing w:after="0" w:line="360" w:lineRule="auto"/>
        <w:ind w:firstLine="720"/>
        <w:jc w:val="both"/>
        <w:rPr>
          <w:rFonts w:ascii="Cambria" w:eastAsia="Times New Roman" w:hAnsi="Cambria" w:cs="Times New Roman"/>
          <w:b/>
          <w:noProof/>
          <w:sz w:val="24"/>
          <w:szCs w:val="24"/>
          <w:lang w:val="mk-MK" w:eastAsia="mk-MK"/>
        </w:rPr>
      </w:pPr>
    </w:p>
    <w:p w:rsidR="00BF5FC5" w:rsidRPr="007E08D2" w:rsidRDefault="007E08D2" w:rsidP="007E08D2">
      <w:pPr>
        <w:pStyle w:val="BodyTextIndent"/>
        <w:ind w:firstLine="720"/>
        <w:rPr>
          <w:rFonts w:ascii="Cambria" w:hAnsi="Cambria"/>
          <w:noProof/>
          <w:szCs w:val="24"/>
          <w:lang w:val="mk-MK" w:eastAsia="mk-MK"/>
        </w:rPr>
      </w:pPr>
      <w:bookmarkStart w:id="1" w:name="_Hlk490056200"/>
      <w:r>
        <w:rPr>
          <w:rFonts w:ascii="Cambria" w:hAnsi="Cambria"/>
          <w:noProof/>
          <w:szCs w:val="24"/>
          <w:lang w:val="mk-MK" w:eastAsia="mk-MK"/>
        </w:rPr>
        <w:t>12.</w:t>
      </w:r>
      <w:r w:rsidR="00CB164D" w:rsidRPr="008953DD">
        <w:rPr>
          <w:rFonts w:ascii="Cambria" w:hAnsi="Cambria"/>
          <w:noProof/>
          <w:szCs w:val="24"/>
          <w:lang w:eastAsia="mk-MK"/>
        </w:rPr>
        <w:t>Во</w:t>
      </w:r>
      <w:bookmarkEnd w:id="1"/>
      <w:r w:rsidR="000A0CB8">
        <w:rPr>
          <w:rFonts w:ascii="Cambria" w:hAnsi="Cambria"/>
          <w:noProof/>
          <w:szCs w:val="24"/>
          <w:lang w:val="mk-MK" w:eastAsia="mk-MK"/>
        </w:rPr>
        <w:t xml:space="preserve"> членот 59 алтернативата </w:t>
      </w:r>
      <w:r>
        <w:rPr>
          <w:rFonts w:ascii="Cambria" w:hAnsi="Cambria"/>
          <w:noProof/>
          <w:szCs w:val="24"/>
          <w:lang w:val="mk-MK" w:eastAsia="mk-MK"/>
        </w:rPr>
        <w:t xml:space="preserve">– предлог </w:t>
      </w:r>
      <w:r w:rsidR="000A0CB8">
        <w:rPr>
          <w:rFonts w:ascii="Cambria" w:hAnsi="Cambria"/>
          <w:noProof/>
          <w:szCs w:val="24"/>
          <w:lang w:val="mk-MK" w:eastAsia="mk-MK"/>
        </w:rPr>
        <w:t>на АКРМ е неприфатлива</w:t>
      </w:r>
      <w:r>
        <w:rPr>
          <w:rFonts w:ascii="Cambria" w:hAnsi="Cambria"/>
          <w:noProof/>
          <w:szCs w:val="24"/>
          <w:lang w:val="mk-MK" w:eastAsia="mk-MK"/>
        </w:rPr>
        <w:t xml:space="preserve"> од причини што и во овој случај </w:t>
      </w:r>
      <w:r>
        <w:rPr>
          <w:rFonts w:ascii="Cambria" w:hAnsi="Cambria"/>
          <w:b/>
          <w:szCs w:val="24"/>
          <w:lang w:val="mk-MK"/>
        </w:rPr>
        <w:t>п</w:t>
      </w:r>
      <w:r w:rsidR="00BF5FC5" w:rsidRPr="008B0394">
        <w:rPr>
          <w:rFonts w:ascii="Cambria" w:hAnsi="Cambria"/>
          <w:b/>
          <w:szCs w:val="24"/>
        </w:rPr>
        <w:t xml:space="preserve">овредено е начелото на диспозиција на учесниците, начелото на неспорен однос, начелото на слободите и правата на </w:t>
      </w:r>
      <w:r w:rsidR="00BF5FC5" w:rsidRPr="008B0394">
        <w:rPr>
          <w:rFonts w:ascii="Cambria" w:hAnsi="Cambria"/>
          <w:b/>
          <w:szCs w:val="24"/>
        </w:rPr>
        <w:lastRenderedPageBreak/>
        <w:t xml:space="preserve">граѓаните, нивната еднаквост и рамноправност пред уставот и законите, пред судовите и </w:t>
      </w:r>
      <w:r>
        <w:rPr>
          <w:rFonts w:ascii="Cambria" w:hAnsi="Cambria"/>
          <w:b/>
          <w:szCs w:val="24"/>
          <w:lang w:val="mk-MK"/>
        </w:rPr>
        <w:t xml:space="preserve">што е најбитно </w:t>
      </w:r>
      <w:r w:rsidR="00BF5FC5" w:rsidRPr="008B0394">
        <w:rPr>
          <w:rFonts w:ascii="Cambria" w:hAnsi="Cambria"/>
          <w:b/>
          <w:szCs w:val="24"/>
        </w:rPr>
        <w:t xml:space="preserve">повреден е Законот за вонпарнична постапка </w:t>
      </w:r>
      <w:r w:rsidR="00BF5FC5" w:rsidRPr="00E12928">
        <w:rPr>
          <w:rFonts w:ascii="Cambria" w:hAnsi="Cambria"/>
          <w:szCs w:val="24"/>
        </w:rPr>
        <w:t>согласно кој</w:t>
      </w:r>
      <w:r w:rsidR="00BF5FC5" w:rsidRPr="008B0394">
        <w:rPr>
          <w:rFonts w:ascii="Cambria" w:hAnsi="Cambria"/>
          <w:b/>
          <w:szCs w:val="24"/>
        </w:rPr>
        <w:t xml:space="preserve"> </w:t>
      </w:r>
      <w:r w:rsidR="00BF5FC5" w:rsidRPr="008B0394">
        <w:rPr>
          <w:rFonts w:ascii="Cambria" w:hAnsi="Cambria"/>
          <w:szCs w:val="24"/>
        </w:rPr>
        <w:t xml:space="preserve">учесниците во постапката дејствијата ги преземаат лично, преку полномошник или законски застапник согласно со Законот за парничната постапка, </w:t>
      </w:r>
      <w:r w:rsidR="00BF5FC5" w:rsidRPr="008B0394">
        <w:rPr>
          <w:rFonts w:ascii="Cambria" w:hAnsi="Cambria"/>
          <w:b/>
          <w:szCs w:val="24"/>
        </w:rPr>
        <w:t>а зголемени се и трошоците за граѓаните иако оставинската постапка е неспорна постапка.</w:t>
      </w:r>
      <w:r>
        <w:rPr>
          <w:rFonts w:ascii="Cambria" w:hAnsi="Cambria"/>
          <w:b/>
          <w:szCs w:val="24"/>
          <w:lang w:val="mk-MK"/>
        </w:rPr>
        <w:t xml:space="preserve"> </w:t>
      </w:r>
      <w:r w:rsidRPr="007E08D2">
        <w:rPr>
          <w:rFonts w:ascii="Cambria" w:hAnsi="Cambria"/>
          <w:szCs w:val="24"/>
          <w:lang w:val="mk-MK"/>
        </w:rPr>
        <w:t>Не постои никаква правна логика и оправданост д</w:t>
      </w:r>
      <w:r w:rsidR="00BF5FC5" w:rsidRPr="007E08D2">
        <w:rPr>
          <w:rFonts w:ascii="Cambria" w:hAnsi="Cambria"/>
          <w:szCs w:val="24"/>
        </w:rPr>
        <w:t xml:space="preserve">о упатувањето на учесниците на спор </w:t>
      </w:r>
      <w:r>
        <w:rPr>
          <w:rFonts w:ascii="Cambria" w:hAnsi="Cambria"/>
          <w:szCs w:val="24"/>
          <w:lang w:val="mk-MK"/>
        </w:rPr>
        <w:t xml:space="preserve">да постои </w:t>
      </w:r>
      <w:r w:rsidR="00BF5FC5" w:rsidRPr="007E08D2">
        <w:rPr>
          <w:rFonts w:ascii="Cambria" w:hAnsi="Cambria"/>
          <w:szCs w:val="24"/>
        </w:rPr>
        <w:t>задолжително присуство на адвокат пред нотарот</w:t>
      </w:r>
      <w:r>
        <w:rPr>
          <w:rFonts w:ascii="Cambria" w:hAnsi="Cambria"/>
          <w:szCs w:val="24"/>
          <w:lang w:val="mk-MK"/>
        </w:rPr>
        <w:t>, а о</w:t>
      </w:r>
      <w:r w:rsidR="00BF5FC5" w:rsidRPr="007E08D2">
        <w:rPr>
          <w:rFonts w:ascii="Cambria" w:hAnsi="Cambria"/>
          <w:szCs w:val="24"/>
        </w:rPr>
        <w:t xml:space="preserve">ткако учесниците ќе поведат парнична постапка пред суд </w:t>
      </w:r>
      <w:r>
        <w:rPr>
          <w:rFonts w:ascii="Cambria" w:hAnsi="Cambria"/>
          <w:szCs w:val="24"/>
          <w:lang w:val="mk-MK"/>
        </w:rPr>
        <w:t xml:space="preserve">повеќе да не постои </w:t>
      </w:r>
      <w:r w:rsidR="00BF5FC5" w:rsidRPr="007E08D2">
        <w:rPr>
          <w:rFonts w:ascii="Cambria" w:hAnsi="Cambria"/>
          <w:szCs w:val="24"/>
        </w:rPr>
        <w:t>задолжително присуството на адвокат пред судот</w:t>
      </w:r>
      <w:r>
        <w:rPr>
          <w:rFonts w:ascii="Cambria" w:hAnsi="Cambria"/>
          <w:szCs w:val="24"/>
          <w:lang w:val="mk-MK"/>
        </w:rPr>
        <w:t xml:space="preserve">. </w:t>
      </w:r>
    </w:p>
    <w:p w:rsidR="00BF5FC5" w:rsidRPr="007E08D2" w:rsidRDefault="007E08D2" w:rsidP="008B0394">
      <w:pPr>
        <w:spacing w:after="0" w:line="360" w:lineRule="auto"/>
        <w:ind w:firstLine="720"/>
        <w:jc w:val="both"/>
        <w:rPr>
          <w:rFonts w:ascii="Cambria" w:hAnsi="Cambria"/>
          <w:sz w:val="24"/>
          <w:szCs w:val="24"/>
        </w:rPr>
      </w:pPr>
      <w:r>
        <w:rPr>
          <w:rFonts w:ascii="Cambria" w:hAnsi="Cambria"/>
          <w:sz w:val="24"/>
          <w:szCs w:val="24"/>
          <w:lang w:val="mk-MK"/>
        </w:rPr>
        <w:t xml:space="preserve">Од наведените причини, се предлага </w:t>
      </w:r>
      <w:r w:rsidR="00BF5FC5" w:rsidRPr="007E08D2">
        <w:rPr>
          <w:rFonts w:ascii="Cambria" w:hAnsi="Cambria"/>
          <w:sz w:val="24"/>
          <w:szCs w:val="24"/>
        </w:rPr>
        <w:t xml:space="preserve">оставинската постапка </w:t>
      </w:r>
      <w:r>
        <w:rPr>
          <w:rFonts w:ascii="Cambria" w:hAnsi="Cambria"/>
          <w:sz w:val="24"/>
          <w:szCs w:val="24"/>
          <w:lang w:val="mk-MK"/>
        </w:rPr>
        <w:t>да се спроведува според правилата на Законот за вонпарничната остапка како системски закон кој ја уредува таа материја и да</w:t>
      </w:r>
      <w:r w:rsidR="00BF5FC5" w:rsidRPr="007E08D2">
        <w:rPr>
          <w:rFonts w:ascii="Cambria" w:hAnsi="Cambria"/>
          <w:sz w:val="24"/>
          <w:szCs w:val="24"/>
        </w:rPr>
        <w:t xml:space="preserve"> им се остави на учесниците – наследници кои се деловни способни  по своја слободна волја да одлучат дали ќе ги застапува во оставинската постапка адвокат како полномошник, или самите ќе ги остваруваат своите права пред нотарот како што тоа го прават пред судот доколку ја  прекине нотарот оставинската постапка и ги упати на парница, која е неспорна постапка во која воопшто не е потребно </w:t>
      </w:r>
      <w:r w:rsidR="00F312BE">
        <w:rPr>
          <w:rFonts w:ascii="Cambria" w:hAnsi="Cambria"/>
          <w:sz w:val="24"/>
          <w:szCs w:val="24"/>
          <w:lang w:val="mk-MK"/>
        </w:rPr>
        <w:t xml:space="preserve">и оправдано </w:t>
      </w:r>
      <w:r w:rsidR="00BF5FC5" w:rsidRPr="007E08D2">
        <w:rPr>
          <w:rFonts w:ascii="Cambria" w:hAnsi="Cambria"/>
          <w:sz w:val="24"/>
          <w:szCs w:val="24"/>
        </w:rPr>
        <w:t>да се зголемуваат трошоците на граѓаните</w:t>
      </w:r>
      <w:r w:rsidR="00F312BE">
        <w:rPr>
          <w:rFonts w:ascii="Cambria" w:hAnsi="Cambria"/>
          <w:sz w:val="24"/>
          <w:szCs w:val="24"/>
          <w:lang w:val="mk-MK"/>
        </w:rPr>
        <w:t xml:space="preserve"> </w:t>
      </w:r>
      <w:r w:rsidR="00BF5FC5" w:rsidRPr="007E08D2">
        <w:rPr>
          <w:rFonts w:ascii="Cambria" w:hAnsi="Cambria"/>
          <w:sz w:val="24"/>
          <w:szCs w:val="24"/>
        </w:rPr>
        <w:t>и истата да се одолговлекува.</w:t>
      </w:r>
    </w:p>
    <w:p w:rsidR="00A35CDF" w:rsidRPr="008953DD" w:rsidRDefault="00A35CDF" w:rsidP="000A0CB8">
      <w:pPr>
        <w:pStyle w:val="BodyTextIndent"/>
        <w:ind w:firstLine="0"/>
        <w:rPr>
          <w:rFonts w:ascii="Cambria" w:hAnsi="Cambria"/>
          <w:noProof/>
          <w:szCs w:val="24"/>
          <w:lang w:eastAsia="mk-MK"/>
        </w:rPr>
      </w:pPr>
    </w:p>
    <w:p w:rsidR="00A35CDF" w:rsidRPr="00F312BE" w:rsidRDefault="00F312BE" w:rsidP="00F312BE">
      <w:pPr>
        <w:tabs>
          <w:tab w:val="left" w:pos="2070"/>
        </w:tabs>
        <w:spacing w:after="0" w:line="360" w:lineRule="auto"/>
        <w:jc w:val="both"/>
        <w:rPr>
          <w:rFonts w:ascii="Cambria" w:hAnsi="Cambria"/>
          <w:b/>
          <w:sz w:val="24"/>
          <w:szCs w:val="24"/>
          <w:lang w:val="mk-MK"/>
        </w:rPr>
      </w:pPr>
      <w:bookmarkStart w:id="2" w:name="_Hlk490056229"/>
      <w:r>
        <w:rPr>
          <w:rFonts w:ascii="Cambria" w:hAnsi="Cambria"/>
          <w:sz w:val="24"/>
          <w:szCs w:val="24"/>
          <w:lang w:val="mk-MK"/>
        </w:rPr>
        <w:t xml:space="preserve">               13.</w:t>
      </w:r>
      <w:r w:rsidR="00EE74F0" w:rsidRPr="008953DD">
        <w:rPr>
          <w:rFonts w:ascii="Cambria" w:hAnsi="Cambria"/>
          <w:sz w:val="24"/>
          <w:szCs w:val="24"/>
          <w:lang w:val="mk-MK"/>
        </w:rPr>
        <w:t xml:space="preserve">Во </w:t>
      </w:r>
      <w:bookmarkEnd w:id="2"/>
      <w:r w:rsidR="000A0CB8">
        <w:rPr>
          <w:rFonts w:ascii="Cambria" w:hAnsi="Cambria"/>
          <w:sz w:val="24"/>
          <w:szCs w:val="24"/>
          <w:lang w:val="mk-MK"/>
        </w:rPr>
        <w:t>членот 60 алтернативата на АКРМ е неприфатлива</w:t>
      </w:r>
      <w:r>
        <w:rPr>
          <w:rFonts w:ascii="Cambria" w:hAnsi="Cambria"/>
          <w:sz w:val="24"/>
          <w:szCs w:val="24"/>
          <w:lang w:val="mk-MK"/>
        </w:rPr>
        <w:t xml:space="preserve"> од причини што </w:t>
      </w:r>
      <w:r w:rsidR="00EE74F0" w:rsidRPr="008953DD">
        <w:rPr>
          <w:rFonts w:ascii="Cambria" w:hAnsi="Cambria"/>
          <w:sz w:val="24"/>
          <w:szCs w:val="24"/>
          <w:lang w:val="mk-MK"/>
        </w:rPr>
        <w:t xml:space="preserve">не се почитуваат законите кои на различен начин предвидуваат донесување на тарифи за своите активности. </w:t>
      </w:r>
      <w:r w:rsidR="00A35CDF" w:rsidRPr="008953DD">
        <w:rPr>
          <w:rFonts w:ascii="Cambria" w:hAnsi="Cambria"/>
          <w:sz w:val="24"/>
          <w:szCs w:val="24"/>
        </w:rPr>
        <w:t xml:space="preserve">Оваа одредба не е во согласност со член 53 од Уставот според кој адвокатурата е самостојна и независна служба што обезбедува правна помош и врши јавни овластувања утврдени со закон. Самостојноста и независноста на адвокатурата е изразена и уредена со Закон за адвокатурата и еден од основните елементи на самостојноста е автономно со своја Тарифа да ја утврди адвокатската награда и трошоците за работа на адвокатите. </w:t>
      </w:r>
    </w:p>
    <w:p w:rsidR="00F11E5C" w:rsidRPr="008953DD" w:rsidRDefault="00F11E5C" w:rsidP="001C5C78">
      <w:pPr>
        <w:pStyle w:val="Heading1"/>
        <w:spacing w:before="0" w:line="360" w:lineRule="auto"/>
        <w:jc w:val="both"/>
        <w:rPr>
          <w:rFonts w:ascii="Cambria" w:hAnsi="Cambria"/>
          <w:color w:val="auto"/>
          <w:sz w:val="24"/>
          <w:szCs w:val="24"/>
          <w:lang w:val="mk-MK"/>
        </w:rPr>
      </w:pPr>
    </w:p>
    <w:p w:rsidR="00F9388F" w:rsidRPr="008953DD" w:rsidRDefault="00F312BE" w:rsidP="00F312BE">
      <w:pPr>
        <w:pStyle w:val="NormalWeb"/>
        <w:spacing w:before="0" w:beforeAutospacing="0" w:after="0" w:afterAutospacing="0" w:line="360" w:lineRule="auto"/>
        <w:ind w:firstLine="720"/>
        <w:jc w:val="both"/>
        <w:rPr>
          <w:rFonts w:ascii="Cambria" w:hAnsi="Cambria"/>
          <w:lang w:val="mk-MK"/>
        </w:rPr>
      </w:pPr>
      <w:bookmarkStart w:id="3" w:name="_Hlk490056485"/>
      <w:r>
        <w:rPr>
          <w:rFonts w:ascii="Cambria" w:hAnsi="Cambria"/>
          <w:lang w:val="mk-MK"/>
        </w:rPr>
        <w:t>14.</w:t>
      </w:r>
      <w:r w:rsidR="002C2DEB" w:rsidRPr="008953DD">
        <w:rPr>
          <w:rFonts w:ascii="Cambria" w:hAnsi="Cambria"/>
          <w:lang w:val="mk-MK"/>
        </w:rPr>
        <w:t>Во член</w:t>
      </w:r>
      <w:r w:rsidR="000A0CB8">
        <w:rPr>
          <w:rFonts w:ascii="Cambria" w:hAnsi="Cambria"/>
          <w:lang w:val="mk-MK"/>
        </w:rPr>
        <w:t xml:space="preserve"> 66 со кој се менува членот</w:t>
      </w:r>
      <w:r w:rsidR="00474ED5" w:rsidRPr="008953DD">
        <w:rPr>
          <w:rFonts w:ascii="Cambria" w:hAnsi="Cambria"/>
          <w:lang w:val="mk-MK"/>
        </w:rPr>
        <w:t xml:space="preserve"> 182</w:t>
      </w:r>
      <w:r>
        <w:rPr>
          <w:rFonts w:ascii="Cambria" w:hAnsi="Cambria"/>
          <w:lang w:val="mk-MK"/>
        </w:rPr>
        <w:t>,</w:t>
      </w:r>
      <w:r w:rsidR="00474ED5" w:rsidRPr="008953DD">
        <w:rPr>
          <w:rFonts w:ascii="Cambria" w:hAnsi="Cambria"/>
          <w:lang w:val="mk-MK"/>
        </w:rPr>
        <w:t xml:space="preserve"> </w:t>
      </w:r>
      <w:r w:rsidR="000A0CB8">
        <w:rPr>
          <w:rFonts w:ascii="Cambria" w:hAnsi="Cambria"/>
          <w:lang w:val="mk-MK"/>
        </w:rPr>
        <w:t>се предлага ставот (2) да се измени и да гласи</w:t>
      </w:r>
      <w:r w:rsidR="003A454A" w:rsidRPr="008953DD">
        <w:rPr>
          <w:rFonts w:ascii="Cambria" w:hAnsi="Cambria"/>
          <w:b/>
        </w:rPr>
        <w:t>:</w:t>
      </w:r>
      <w:r w:rsidR="00A35CDF" w:rsidRPr="008953DD">
        <w:rPr>
          <w:rFonts w:ascii="Cambria" w:hAnsi="Cambria"/>
          <w:lang w:val="mk-MK"/>
        </w:rPr>
        <w:t xml:space="preserve"> </w:t>
      </w:r>
    </w:p>
    <w:p w:rsidR="00F17284" w:rsidRPr="00BC0264" w:rsidRDefault="002C2DEB" w:rsidP="00BC0264">
      <w:pPr>
        <w:spacing w:after="0" w:line="360" w:lineRule="auto"/>
        <w:ind w:firstLine="720"/>
        <w:jc w:val="both"/>
        <w:rPr>
          <w:rFonts w:ascii="Cambria" w:hAnsi="Cambria"/>
          <w:b/>
          <w:sz w:val="24"/>
          <w:szCs w:val="24"/>
          <w:lang w:val="mk-MK"/>
        </w:rPr>
      </w:pPr>
      <w:r w:rsidRPr="008953DD">
        <w:rPr>
          <w:rFonts w:ascii="Cambria" w:eastAsia="Times New Roman" w:hAnsi="Cambria" w:cs="Times New Roman"/>
          <w:b/>
          <w:sz w:val="24"/>
          <w:szCs w:val="24"/>
          <w:lang w:val="mk-MK" w:eastAsia="en-GB"/>
        </w:rPr>
        <w:t>,,</w:t>
      </w:r>
      <w:r w:rsidR="003A454A" w:rsidRPr="008953DD">
        <w:rPr>
          <w:rFonts w:ascii="Cambria" w:eastAsia="Times New Roman" w:hAnsi="Cambria" w:cs="Times New Roman"/>
          <w:b/>
          <w:sz w:val="24"/>
          <w:szCs w:val="24"/>
          <w:lang w:eastAsia="en-GB"/>
        </w:rPr>
        <w:t>(</w:t>
      </w:r>
      <w:r w:rsidR="000A0CB8">
        <w:rPr>
          <w:rFonts w:ascii="Cambria" w:eastAsia="Times New Roman" w:hAnsi="Cambria" w:cs="Times New Roman"/>
          <w:b/>
          <w:sz w:val="24"/>
          <w:szCs w:val="24"/>
          <w:lang w:val="mk-MK" w:eastAsia="en-GB"/>
        </w:rPr>
        <w:t>2</w:t>
      </w:r>
      <w:r w:rsidR="003A454A" w:rsidRPr="008953DD">
        <w:rPr>
          <w:rFonts w:ascii="Cambria" w:eastAsia="Times New Roman" w:hAnsi="Cambria" w:cs="Times New Roman"/>
          <w:b/>
          <w:sz w:val="24"/>
          <w:szCs w:val="24"/>
          <w:lang w:eastAsia="en-GB"/>
        </w:rPr>
        <w:t xml:space="preserve">) </w:t>
      </w:r>
      <w:bookmarkStart w:id="4" w:name="_Hlk485636818"/>
      <w:bookmarkStart w:id="5" w:name="_Hlk490056515"/>
      <w:bookmarkEnd w:id="3"/>
      <w:r w:rsidR="00A35CDF" w:rsidRPr="008953DD">
        <w:rPr>
          <w:rFonts w:ascii="Cambria" w:hAnsi="Cambria"/>
          <w:b/>
          <w:sz w:val="24"/>
          <w:szCs w:val="24"/>
          <w:lang w:val="mk-MK"/>
        </w:rPr>
        <w:t>Комората ќе г</w:t>
      </w:r>
      <w:r w:rsidR="000A0CB8">
        <w:rPr>
          <w:rFonts w:ascii="Cambria" w:hAnsi="Cambria"/>
          <w:b/>
          <w:sz w:val="24"/>
          <w:szCs w:val="24"/>
          <w:lang w:val="mk-MK"/>
        </w:rPr>
        <w:t>о</w:t>
      </w:r>
      <w:r w:rsidR="00A35CDF" w:rsidRPr="008953DD">
        <w:rPr>
          <w:rFonts w:ascii="Cambria" w:hAnsi="Cambria"/>
          <w:b/>
          <w:sz w:val="24"/>
          <w:szCs w:val="24"/>
          <w:lang w:val="mk-MK"/>
        </w:rPr>
        <w:t xml:space="preserve"> воспостави регист</w:t>
      </w:r>
      <w:r w:rsidR="008B0394">
        <w:rPr>
          <w:rFonts w:ascii="Cambria" w:hAnsi="Cambria"/>
          <w:b/>
          <w:sz w:val="24"/>
          <w:szCs w:val="24"/>
          <w:lang w:val="mk-MK"/>
        </w:rPr>
        <w:t>а</w:t>
      </w:r>
      <w:r w:rsidR="00A35CDF" w:rsidRPr="008953DD">
        <w:rPr>
          <w:rFonts w:ascii="Cambria" w:hAnsi="Cambria"/>
          <w:b/>
          <w:sz w:val="24"/>
          <w:szCs w:val="24"/>
          <w:lang w:val="mk-MK"/>
        </w:rPr>
        <w:t>р</w:t>
      </w:r>
      <w:r w:rsidR="000A0CB8">
        <w:rPr>
          <w:rFonts w:ascii="Cambria" w:hAnsi="Cambria"/>
          <w:b/>
          <w:sz w:val="24"/>
          <w:szCs w:val="24"/>
          <w:lang w:val="mk-MK"/>
        </w:rPr>
        <w:t>от</w:t>
      </w:r>
      <w:r w:rsidR="00A35CDF" w:rsidRPr="008953DD">
        <w:rPr>
          <w:rFonts w:ascii="Cambria" w:hAnsi="Cambria"/>
          <w:b/>
          <w:sz w:val="24"/>
          <w:szCs w:val="24"/>
          <w:lang w:val="mk-MK"/>
        </w:rPr>
        <w:t xml:space="preserve"> од член 117 став (4) </w:t>
      </w:r>
      <w:r w:rsidR="00BC0264">
        <w:rPr>
          <w:rFonts w:ascii="Cambria" w:hAnsi="Cambria"/>
          <w:b/>
          <w:sz w:val="24"/>
          <w:szCs w:val="24"/>
          <w:lang w:val="mk-MK"/>
        </w:rPr>
        <w:t>од овој закон, со изменување и дополнување на Законот за наследување.</w:t>
      </w:r>
      <w:r w:rsidR="003A454A" w:rsidRPr="008953DD">
        <w:rPr>
          <w:rFonts w:ascii="Cambria" w:hAnsi="Cambria"/>
          <w:b/>
          <w:sz w:val="24"/>
          <w:szCs w:val="24"/>
          <w:lang w:val="mk-MK"/>
        </w:rPr>
        <w:t>.</w:t>
      </w:r>
      <w:bookmarkEnd w:id="4"/>
      <w:r w:rsidR="003A454A" w:rsidRPr="008953DD">
        <w:rPr>
          <w:rFonts w:ascii="Cambria" w:hAnsi="Cambria"/>
          <w:b/>
          <w:sz w:val="24"/>
          <w:szCs w:val="24"/>
        </w:rPr>
        <w:t>”</w:t>
      </w:r>
      <w:bookmarkEnd w:id="5"/>
    </w:p>
    <w:p w:rsidR="00BC0264" w:rsidRDefault="00F312BE" w:rsidP="00F312BE">
      <w:pPr>
        <w:spacing w:line="360" w:lineRule="auto"/>
        <w:ind w:firstLine="720"/>
        <w:jc w:val="both"/>
        <w:rPr>
          <w:rFonts w:ascii="Cambria" w:hAnsi="Cambria"/>
          <w:sz w:val="24"/>
          <w:szCs w:val="24"/>
        </w:rPr>
      </w:pPr>
      <w:r>
        <w:rPr>
          <w:rFonts w:ascii="Cambria" w:hAnsi="Cambria"/>
          <w:sz w:val="24"/>
          <w:szCs w:val="24"/>
          <w:lang w:val="mk-MK"/>
        </w:rPr>
        <w:lastRenderedPageBreak/>
        <w:t>Ова се предлага согласно</w:t>
      </w:r>
      <w:r w:rsidR="00BC0264" w:rsidRPr="00BC0264">
        <w:rPr>
          <w:rFonts w:ascii="Cambria" w:hAnsi="Cambria"/>
          <w:sz w:val="24"/>
          <w:szCs w:val="24"/>
          <w:lang w:val="mk-MK"/>
        </w:rPr>
        <w:t xml:space="preserve"> компаративните искуства на </w:t>
      </w:r>
      <w:r w:rsidR="00BC0264" w:rsidRPr="00BC0264">
        <w:rPr>
          <w:rFonts w:ascii="Cambria" w:hAnsi="Cambria"/>
          <w:sz w:val="24"/>
          <w:szCs w:val="24"/>
        </w:rPr>
        <w:t xml:space="preserve">земји кои водат вакви регистри (Хрватска, Босна и Херцеговина и Бугарија), </w:t>
      </w:r>
      <w:r>
        <w:rPr>
          <w:rFonts w:ascii="Cambria" w:hAnsi="Cambria"/>
          <w:sz w:val="24"/>
          <w:szCs w:val="24"/>
          <w:lang w:val="mk-MK"/>
        </w:rPr>
        <w:t>во кои</w:t>
      </w:r>
      <w:r w:rsidR="00BC0264" w:rsidRPr="00BC0264">
        <w:rPr>
          <w:rFonts w:ascii="Cambria" w:hAnsi="Cambria"/>
          <w:sz w:val="24"/>
          <w:szCs w:val="24"/>
        </w:rPr>
        <w:t xml:space="preserve"> можнос</w:t>
      </w:r>
      <w:r w:rsidR="00BC0264" w:rsidRPr="00BC0264">
        <w:rPr>
          <w:rFonts w:ascii="Cambria" w:hAnsi="Cambria"/>
          <w:sz w:val="24"/>
          <w:szCs w:val="24"/>
          <w:lang w:val="mk-MK"/>
        </w:rPr>
        <w:t>та за нивно водење е предвидена во Законите за наследување, што не е случај и во нашиот Закон за наследување</w:t>
      </w:r>
      <w:r w:rsidR="00BC0264" w:rsidRPr="00BC0264">
        <w:rPr>
          <w:rFonts w:ascii="Cambria" w:hAnsi="Cambria"/>
          <w:sz w:val="24"/>
          <w:szCs w:val="24"/>
        </w:rPr>
        <w:t xml:space="preserve">. </w:t>
      </w:r>
    </w:p>
    <w:p w:rsidR="00F312BE" w:rsidRDefault="00F312BE" w:rsidP="00245EBF">
      <w:pPr>
        <w:spacing w:after="0" w:line="360" w:lineRule="auto"/>
        <w:jc w:val="both"/>
        <w:rPr>
          <w:rFonts w:ascii="Cambria" w:hAnsi="Cambria"/>
          <w:sz w:val="24"/>
          <w:szCs w:val="24"/>
        </w:rPr>
      </w:pPr>
    </w:p>
    <w:p w:rsidR="00BC0264" w:rsidRDefault="00F312BE" w:rsidP="00F312BE">
      <w:pPr>
        <w:spacing w:after="0" w:line="360" w:lineRule="auto"/>
        <w:ind w:firstLine="720"/>
        <w:jc w:val="both"/>
        <w:rPr>
          <w:rFonts w:ascii="Cambria" w:hAnsi="Cambria" w:cs="Arial"/>
          <w:sz w:val="24"/>
          <w:szCs w:val="24"/>
        </w:rPr>
      </w:pPr>
      <w:r>
        <w:rPr>
          <w:rFonts w:ascii="Cambria" w:hAnsi="Cambria" w:cs="Arial"/>
          <w:sz w:val="24"/>
          <w:szCs w:val="24"/>
          <w:lang w:val="mk-MK"/>
        </w:rPr>
        <w:t>15.</w:t>
      </w:r>
      <w:r w:rsidR="00BC0264">
        <w:rPr>
          <w:rFonts w:ascii="Cambria" w:hAnsi="Cambria" w:cs="Arial"/>
          <w:sz w:val="24"/>
          <w:szCs w:val="24"/>
          <w:lang w:val="mk-MK"/>
        </w:rPr>
        <w:t>По членот 67 да се додаде нов член 68 кој ќе гласи</w:t>
      </w:r>
      <w:r w:rsidR="00BC0264">
        <w:rPr>
          <w:rFonts w:ascii="Cambria" w:hAnsi="Cambria" w:cs="Arial"/>
          <w:sz w:val="24"/>
          <w:szCs w:val="24"/>
        </w:rPr>
        <w:t xml:space="preserve">: </w:t>
      </w:r>
    </w:p>
    <w:p w:rsidR="00BC0264" w:rsidRPr="00BC0264" w:rsidRDefault="00BC0264" w:rsidP="00BC0264">
      <w:pPr>
        <w:spacing w:after="0" w:line="360" w:lineRule="auto"/>
        <w:jc w:val="both"/>
        <w:rPr>
          <w:rFonts w:ascii="Cambria" w:hAnsi="Cambria" w:cs="Arial"/>
          <w:b/>
          <w:sz w:val="24"/>
          <w:szCs w:val="24"/>
          <w:lang w:val="mk-MK"/>
        </w:rPr>
      </w:pP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sidR="00F312BE">
        <w:rPr>
          <w:rFonts w:ascii="Cambria" w:hAnsi="Cambria" w:cs="Arial"/>
          <w:sz w:val="24"/>
          <w:szCs w:val="24"/>
          <w:lang w:val="mk-MK"/>
        </w:rPr>
        <w:t>,,</w:t>
      </w:r>
      <w:r w:rsidRPr="00BC0264">
        <w:rPr>
          <w:rFonts w:ascii="Cambria" w:hAnsi="Cambria" w:cs="Arial"/>
          <w:b/>
          <w:sz w:val="24"/>
          <w:szCs w:val="24"/>
          <w:lang w:val="mk-MK"/>
        </w:rPr>
        <w:t xml:space="preserve">Член 68 </w:t>
      </w:r>
    </w:p>
    <w:p w:rsidR="00BC0264" w:rsidRPr="00BC0264" w:rsidRDefault="00BC0264" w:rsidP="00BC0264">
      <w:pPr>
        <w:spacing w:after="0" w:line="360" w:lineRule="auto"/>
        <w:ind w:firstLine="720"/>
        <w:jc w:val="both"/>
        <w:rPr>
          <w:rFonts w:ascii="Cambria" w:hAnsi="Cambria" w:cs="Arial"/>
          <w:b/>
          <w:sz w:val="24"/>
          <w:szCs w:val="24"/>
          <w:lang w:val="mk-MK"/>
        </w:rPr>
      </w:pPr>
      <w:r>
        <w:rPr>
          <w:rFonts w:ascii="Cambria" w:eastAsia="Times New Roman" w:hAnsi="Cambria"/>
          <w:b/>
          <w:sz w:val="24"/>
          <w:szCs w:val="24"/>
          <w:lang w:eastAsia="mk-MK"/>
        </w:rPr>
        <w:t>,,</w:t>
      </w:r>
      <w:r w:rsidRPr="00BC0264">
        <w:rPr>
          <w:rFonts w:ascii="Cambria" w:eastAsia="Times New Roman" w:hAnsi="Cambria"/>
          <w:b/>
          <w:sz w:val="24"/>
          <w:szCs w:val="24"/>
          <w:lang w:val="mk-MK" w:eastAsia="mk-MK"/>
        </w:rPr>
        <w:t>П</w:t>
      </w:r>
      <w:r w:rsidRPr="00BC0264">
        <w:rPr>
          <w:rFonts w:ascii="Cambria" w:eastAsia="Times New Roman" w:hAnsi="Cambria"/>
          <w:b/>
          <w:sz w:val="24"/>
          <w:szCs w:val="24"/>
          <w:lang w:eastAsia="mk-MK"/>
        </w:rPr>
        <w:t xml:space="preserve">одзаконските акти предвидени со овој закон ќе се </w:t>
      </w:r>
      <w:r w:rsidRPr="00BC0264">
        <w:rPr>
          <w:rFonts w:ascii="Cambria" w:eastAsia="Times New Roman" w:hAnsi="Cambria"/>
          <w:b/>
          <w:sz w:val="24"/>
          <w:szCs w:val="24"/>
          <w:lang w:val="mk-MK" w:eastAsia="mk-MK"/>
        </w:rPr>
        <w:t>усогласат</w:t>
      </w:r>
      <w:r w:rsidRPr="00BC0264">
        <w:rPr>
          <w:rFonts w:ascii="Cambria" w:eastAsia="Times New Roman" w:hAnsi="Cambria"/>
          <w:b/>
          <w:sz w:val="24"/>
          <w:szCs w:val="24"/>
          <w:lang w:eastAsia="mk-MK"/>
        </w:rPr>
        <w:t xml:space="preserve"> во рок од </w:t>
      </w:r>
      <w:r w:rsidRPr="00BC0264">
        <w:rPr>
          <w:rFonts w:ascii="Cambria" w:eastAsia="Times New Roman" w:hAnsi="Cambria"/>
          <w:b/>
          <w:sz w:val="24"/>
          <w:szCs w:val="24"/>
          <w:lang w:val="mk-MK" w:eastAsia="mk-MK"/>
        </w:rPr>
        <w:t>шест</w:t>
      </w:r>
      <w:r w:rsidRPr="00BC0264">
        <w:rPr>
          <w:rFonts w:ascii="Cambria" w:eastAsia="Times New Roman" w:hAnsi="Cambria"/>
          <w:b/>
          <w:sz w:val="24"/>
          <w:szCs w:val="24"/>
          <w:lang w:eastAsia="mk-MK"/>
        </w:rPr>
        <w:t xml:space="preserve"> месеца од денот на влегувањето во сила на овој закон.</w:t>
      </w:r>
      <w:r>
        <w:rPr>
          <w:rFonts w:ascii="Cambria" w:eastAsia="Times New Roman" w:hAnsi="Cambria"/>
          <w:b/>
          <w:sz w:val="24"/>
          <w:szCs w:val="24"/>
          <w:lang w:eastAsia="mk-MK"/>
        </w:rPr>
        <w:t>’’</w:t>
      </w:r>
    </w:p>
    <w:p w:rsidR="00245EBF" w:rsidRDefault="00245EBF" w:rsidP="00245EBF">
      <w:pPr>
        <w:spacing w:after="0" w:line="360" w:lineRule="auto"/>
        <w:jc w:val="both"/>
        <w:rPr>
          <w:rFonts w:ascii="Cambria" w:hAnsi="Cambria" w:cs="Arial"/>
          <w:sz w:val="24"/>
          <w:szCs w:val="24"/>
        </w:rPr>
      </w:pPr>
    </w:p>
    <w:p w:rsidR="00F312BE" w:rsidRDefault="00F312BE" w:rsidP="00245EBF">
      <w:pPr>
        <w:spacing w:after="0" w:line="360" w:lineRule="auto"/>
        <w:jc w:val="both"/>
        <w:rPr>
          <w:rFonts w:ascii="Cambria" w:hAnsi="Cambria" w:cs="Arial"/>
          <w:b/>
          <w:sz w:val="24"/>
          <w:szCs w:val="24"/>
          <w:lang w:val="mk-MK"/>
        </w:rPr>
      </w:pPr>
    </w:p>
    <w:p w:rsidR="00245EBF" w:rsidRDefault="00245EBF" w:rsidP="00245EBF">
      <w:pPr>
        <w:spacing w:after="0" w:line="360" w:lineRule="auto"/>
        <w:jc w:val="both"/>
        <w:rPr>
          <w:rFonts w:ascii="Cambria" w:hAnsi="Cambria" w:cs="Arial"/>
          <w:b/>
          <w:sz w:val="24"/>
          <w:szCs w:val="24"/>
          <w:lang w:val="mk-MK"/>
        </w:rPr>
      </w:pPr>
      <w:r w:rsidRPr="00245EBF">
        <w:rPr>
          <w:rFonts w:ascii="Cambria" w:hAnsi="Cambria" w:cs="Arial"/>
          <w:b/>
          <w:sz w:val="24"/>
          <w:szCs w:val="24"/>
          <w:lang w:val="mk-MK"/>
        </w:rPr>
        <w:t xml:space="preserve">Скопје, </w:t>
      </w:r>
      <w:r w:rsidR="000A0CB8">
        <w:rPr>
          <w:rFonts w:ascii="Cambria" w:hAnsi="Cambria" w:cs="Arial"/>
          <w:b/>
          <w:sz w:val="24"/>
          <w:szCs w:val="24"/>
          <w:lang w:val="mk-MK"/>
        </w:rPr>
        <w:t>2</w:t>
      </w:r>
      <w:r w:rsidRPr="00245EBF">
        <w:rPr>
          <w:rFonts w:ascii="Cambria" w:hAnsi="Cambria" w:cs="Arial"/>
          <w:b/>
          <w:sz w:val="24"/>
          <w:szCs w:val="24"/>
          <w:lang w:val="mk-MK"/>
        </w:rPr>
        <w:t xml:space="preserve">4 </w:t>
      </w:r>
      <w:r w:rsidR="000A0CB8">
        <w:rPr>
          <w:rFonts w:ascii="Cambria" w:hAnsi="Cambria" w:cs="Arial"/>
          <w:b/>
          <w:sz w:val="24"/>
          <w:szCs w:val="24"/>
          <w:lang w:val="mk-MK"/>
        </w:rPr>
        <w:t>ноември</w:t>
      </w:r>
      <w:r w:rsidRPr="00245EBF">
        <w:rPr>
          <w:rFonts w:ascii="Cambria" w:hAnsi="Cambria" w:cs="Arial"/>
          <w:b/>
          <w:sz w:val="24"/>
          <w:szCs w:val="24"/>
          <w:lang w:val="mk-MK"/>
        </w:rPr>
        <w:t xml:space="preserve"> 2017 година </w:t>
      </w:r>
    </w:p>
    <w:p w:rsidR="00245EBF" w:rsidRDefault="00245EBF" w:rsidP="00245EBF">
      <w:pPr>
        <w:spacing w:after="0" w:line="360" w:lineRule="auto"/>
        <w:jc w:val="both"/>
        <w:rPr>
          <w:rFonts w:ascii="Cambria" w:hAnsi="Cambria" w:cs="Arial"/>
          <w:b/>
          <w:sz w:val="24"/>
          <w:szCs w:val="24"/>
          <w:lang w:val="mk-MK"/>
        </w:rPr>
      </w:pPr>
    </w:p>
    <w:p w:rsidR="00245EBF" w:rsidRDefault="00245EBF" w:rsidP="00245EBF">
      <w:pPr>
        <w:spacing w:after="0" w:line="360" w:lineRule="auto"/>
        <w:jc w:val="both"/>
        <w:rPr>
          <w:rFonts w:ascii="Cambria" w:hAnsi="Cambria" w:cs="Arial"/>
          <w:b/>
          <w:sz w:val="24"/>
          <w:szCs w:val="24"/>
          <w:lang w:val="mk-MK"/>
        </w:rPr>
      </w:pP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t xml:space="preserve">НОТАРСКА КОМОРА НА РМ </w:t>
      </w:r>
    </w:p>
    <w:p w:rsidR="008B0394" w:rsidRPr="00245EBF" w:rsidRDefault="008B0394" w:rsidP="00245EBF">
      <w:pPr>
        <w:spacing w:after="0" w:line="360" w:lineRule="auto"/>
        <w:jc w:val="both"/>
        <w:rPr>
          <w:rFonts w:ascii="Cambria" w:hAnsi="Cambria" w:cs="Arial"/>
          <w:b/>
          <w:sz w:val="24"/>
          <w:szCs w:val="24"/>
          <w:lang w:val="mk-MK"/>
        </w:rPr>
      </w:pP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r>
      <w:r>
        <w:rPr>
          <w:rFonts w:ascii="Cambria" w:hAnsi="Cambria" w:cs="Arial"/>
          <w:b/>
          <w:sz w:val="24"/>
          <w:szCs w:val="24"/>
          <w:lang w:val="mk-MK"/>
        </w:rPr>
        <w:tab/>
        <w:t xml:space="preserve">СТРУЧЕН СОВЕТ </w:t>
      </w:r>
      <w:bookmarkStart w:id="6" w:name="_GoBack"/>
      <w:bookmarkEnd w:id="6"/>
    </w:p>
    <w:sectPr w:rsidR="008B0394" w:rsidRPr="00245EBF" w:rsidSect="000135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0C" w:rsidRDefault="0034510C" w:rsidP="003852AC">
      <w:pPr>
        <w:spacing w:after="0" w:line="240" w:lineRule="auto"/>
      </w:pPr>
      <w:r>
        <w:separator/>
      </w:r>
    </w:p>
  </w:endnote>
  <w:endnote w:type="continuationSeparator" w:id="0">
    <w:p w:rsidR="0034510C" w:rsidRDefault="0034510C" w:rsidP="0038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cedonian Tm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250736"/>
      <w:docPartObj>
        <w:docPartGallery w:val="Page Numbers (Bottom of Page)"/>
        <w:docPartUnique/>
      </w:docPartObj>
    </w:sdtPr>
    <w:sdtEndPr>
      <w:rPr>
        <w:noProof/>
      </w:rPr>
    </w:sdtEndPr>
    <w:sdtContent>
      <w:p w:rsidR="00BF5FC5" w:rsidRDefault="00BF5FC5">
        <w:pPr>
          <w:pStyle w:val="Footer"/>
          <w:jc w:val="right"/>
        </w:pPr>
        <w:r>
          <w:fldChar w:fldCharType="begin"/>
        </w:r>
        <w:r>
          <w:instrText xml:space="preserve"> PAGE   \* MERGEFORMAT </w:instrText>
        </w:r>
        <w:r>
          <w:fldChar w:fldCharType="separate"/>
        </w:r>
        <w:r w:rsidR="00A15DAE">
          <w:rPr>
            <w:noProof/>
          </w:rPr>
          <w:t>5</w:t>
        </w:r>
        <w:r>
          <w:rPr>
            <w:noProof/>
          </w:rPr>
          <w:fldChar w:fldCharType="end"/>
        </w:r>
      </w:p>
    </w:sdtContent>
  </w:sdt>
  <w:p w:rsidR="00BF5FC5" w:rsidRDefault="00BF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0C" w:rsidRDefault="0034510C" w:rsidP="003852AC">
      <w:pPr>
        <w:spacing w:after="0" w:line="240" w:lineRule="auto"/>
      </w:pPr>
      <w:r>
        <w:separator/>
      </w:r>
    </w:p>
  </w:footnote>
  <w:footnote w:type="continuationSeparator" w:id="0">
    <w:p w:rsidR="0034510C" w:rsidRDefault="0034510C" w:rsidP="00385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F58CB"/>
    <w:multiLevelType w:val="hybridMultilevel"/>
    <w:tmpl w:val="477A7DD6"/>
    <w:lvl w:ilvl="0" w:tplc="FCB08992">
      <w:numFmt w:val="bullet"/>
      <w:lvlText w:val="-"/>
      <w:lvlJc w:val="left"/>
      <w:pPr>
        <w:ind w:left="720" w:hanging="360"/>
      </w:pPr>
      <w:rPr>
        <w:rFonts w:ascii="Cambria" w:eastAsia="Times New Roman" w:hAnsi="Cambria"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C222D33"/>
    <w:multiLevelType w:val="hybridMultilevel"/>
    <w:tmpl w:val="8B465C8A"/>
    <w:lvl w:ilvl="0" w:tplc="0494F354">
      <w:start w:val="9"/>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AC"/>
    <w:rsid w:val="00005DB8"/>
    <w:rsid w:val="00006BD8"/>
    <w:rsid w:val="00007C87"/>
    <w:rsid w:val="000135DC"/>
    <w:rsid w:val="0001378F"/>
    <w:rsid w:val="00013F2C"/>
    <w:rsid w:val="00015558"/>
    <w:rsid w:val="00021713"/>
    <w:rsid w:val="00022495"/>
    <w:rsid w:val="000244AD"/>
    <w:rsid w:val="00050AF0"/>
    <w:rsid w:val="000512C4"/>
    <w:rsid w:val="0005255E"/>
    <w:rsid w:val="00052D7B"/>
    <w:rsid w:val="0005374A"/>
    <w:rsid w:val="000610C2"/>
    <w:rsid w:val="0006480A"/>
    <w:rsid w:val="00074CE6"/>
    <w:rsid w:val="0008107D"/>
    <w:rsid w:val="000829C8"/>
    <w:rsid w:val="000909AE"/>
    <w:rsid w:val="00094575"/>
    <w:rsid w:val="000953AF"/>
    <w:rsid w:val="000A0CB8"/>
    <w:rsid w:val="000A4EA0"/>
    <w:rsid w:val="000A54ED"/>
    <w:rsid w:val="000A6A51"/>
    <w:rsid w:val="000B051B"/>
    <w:rsid w:val="000B4A6C"/>
    <w:rsid w:val="000B6861"/>
    <w:rsid w:val="000C4AD0"/>
    <w:rsid w:val="000C5263"/>
    <w:rsid w:val="000C6A6E"/>
    <w:rsid w:val="000D50BC"/>
    <w:rsid w:val="000D55FE"/>
    <w:rsid w:val="000D7FCE"/>
    <w:rsid w:val="000E1EC8"/>
    <w:rsid w:val="000E4562"/>
    <w:rsid w:val="000F02B0"/>
    <w:rsid w:val="000F4E5C"/>
    <w:rsid w:val="000F779D"/>
    <w:rsid w:val="001001A2"/>
    <w:rsid w:val="00107A96"/>
    <w:rsid w:val="00113EB3"/>
    <w:rsid w:val="00131F2A"/>
    <w:rsid w:val="00133BF8"/>
    <w:rsid w:val="0013692E"/>
    <w:rsid w:val="001430E2"/>
    <w:rsid w:val="001454D3"/>
    <w:rsid w:val="00150F1C"/>
    <w:rsid w:val="00154598"/>
    <w:rsid w:val="00154BFE"/>
    <w:rsid w:val="00160487"/>
    <w:rsid w:val="00174210"/>
    <w:rsid w:val="00174E17"/>
    <w:rsid w:val="001752F0"/>
    <w:rsid w:val="00175E21"/>
    <w:rsid w:val="00177457"/>
    <w:rsid w:val="00177976"/>
    <w:rsid w:val="00181D12"/>
    <w:rsid w:val="00184AC6"/>
    <w:rsid w:val="0018608A"/>
    <w:rsid w:val="00190695"/>
    <w:rsid w:val="00192803"/>
    <w:rsid w:val="0019432F"/>
    <w:rsid w:val="0019548F"/>
    <w:rsid w:val="00196A37"/>
    <w:rsid w:val="001A0AB7"/>
    <w:rsid w:val="001A6273"/>
    <w:rsid w:val="001B26C6"/>
    <w:rsid w:val="001B3881"/>
    <w:rsid w:val="001B71FB"/>
    <w:rsid w:val="001B7E86"/>
    <w:rsid w:val="001C26B1"/>
    <w:rsid w:val="001C356A"/>
    <w:rsid w:val="001C3D33"/>
    <w:rsid w:val="001C5C78"/>
    <w:rsid w:val="001C6FC9"/>
    <w:rsid w:val="001C7102"/>
    <w:rsid w:val="001D49BF"/>
    <w:rsid w:val="001D772B"/>
    <w:rsid w:val="001E1217"/>
    <w:rsid w:val="001E23B6"/>
    <w:rsid w:val="001E3505"/>
    <w:rsid w:val="001E3763"/>
    <w:rsid w:val="001E5155"/>
    <w:rsid w:val="001E5566"/>
    <w:rsid w:val="001E58CE"/>
    <w:rsid w:val="001E71D5"/>
    <w:rsid w:val="001F38EA"/>
    <w:rsid w:val="001F54E1"/>
    <w:rsid w:val="00200E57"/>
    <w:rsid w:val="00216A1E"/>
    <w:rsid w:val="002223DF"/>
    <w:rsid w:val="0022481A"/>
    <w:rsid w:val="00225A06"/>
    <w:rsid w:val="00226E14"/>
    <w:rsid w:val="002300AC"/>
    <w:rsid w:val="00235B3A"/>
    <w:rsid w:val="00235D84"/>
    <w:rsid w:val="00240C5C"/>
    <w:rsid w:val="00242AA1"/>
    <w:rsid w:val="00244205"/>
    <w:rsid w:val="00244C0E"/>
    <w:rsid w:val="00245EBF"/>
    <w:rsid w:val="00252E85"/>
    <w:rsid w:val="002627D2"/>
    <w:rsid w:val="00263BE8"/>
    <w:rsid w:val="002642F0"/>
    <w:rsid w:val="00265F9D"/>
    <w:rsid w:val="00266210"/>
    <w:rsid w:val="00275A66"/>
    <w:rsid w:val="0027672D"/>
    <w:rsid w:val="00281A2E"/>
    <w:rsid w:val="00281FB4"/>
    <w:rsid w:val="00281FF4"/>
    <w:rsid w:val="00287797"/>
    <w:rsid w:val="002878FB"/>
    <w:rsid w:val="002943F2"/>
    <w:rsid w:val="002A0A92"/>
    <w:rsid w:val="002A0D09"/>
    <w:rsid w:val="002A36FF"/>
    <w:rsid w:val="002A3758"/>
    <w:rsid w:val="002A4A1E"/>
    <w:rsid w:val="002B3AC2"/>
    <w:rsid w:val="002C27C4"/>
    <w:rsid w:val="002C2DEB"/>
    <w:rsid w:val="002C3911"/>
    <w:rsid w:val="002C3B7E"/>
    <w:rsid w:val="002C607F"/>
    <w:rsid w:val="002C62A4"/>
    <w:rsid w:val="002C785C"/>
    <w:rsid w:val="002D06A9"/>
    <w:rsid w:val="002D0D8F"/>
    <w:rsid w:val="002D194D"/>
    <w:rsid w:val="002D4F3B"/>
    <w:rsid w:val="002D4F97"/>
    <w:rsid w:val="002E2DC7"/>
    <w:rsid w:val="002E558A"/>
    <w:rsid w:val="002E5DE9"/>
    <w:rsid w:val="002F0B16"/>
    <w:rsid w:val="00302E58"/>
    <w:rsid w:val="003045C5"/>
    <w:rsid w:val="00304C99"/>
    <w:rsid w:val="003063BB"/>
    <w:rsid w:val="00307B95"/>
    <w:rsid w:val="00307EE7"/>
    <w:rsid w:val="00310350"/>
    <w:rsid w:val="00324C4A"/>
    <w:rsid w:val="00334E8A"/>
    <w:rsid w:val="00336B3A"/>
    <w:rsid w:val="003379EF"/>
    <w:rsid w:val="0034207E"/>
    <w:rsid w:val="00342205"/>
    <w:rsid w:val="0034510C"/>
    <w:rsid w:val="00346EF7"/>
    <w:rsid w:val="0035010F"/>
    <w:rsid w:val="00352A64"/>
    <w:rsid w:val="003565DF"/>
    <w:rsid w:val="003651A6"/>
    <w:rsid w:val="003670B3"/>
    <w:rsid w:val="003706A0"/>
    <w:rsid w:val="00371027"/>
    <w:rsid w:val="003715A9"/>
    <w:rsid w:val="00371867"/>
    <w:rsid w:val="0037463A"/>
    <w:rsid w:val="00374803"/>
    <w:rsid w:val="00374C67"/>
    <w:rsid w:val="003768D9"/>
    <w:rsid w:val="003770DA"/>
    <w:rsid w:val="00380F20"/>
    <w:rsid w:val="00384187"/>
    <w:rsid w:val="003852AC"/>
    <w:rsid w:val="00386A78"/>
    <w:rsid w:val="003918EB"/>
    <w:rsid w:val="00391DD7"/>
    <w:rsid w:val="0039214B"/>
    <w:rsid w:val="0039534A"/>
    <w:rsid w:val="003A02D8"/>
    <w:rsid w:val="003A101D"/>
    <w:rsid w:val="003A1131"/>
    <w:rsid w:val="003A38B2"/>
    <w:rsid w:val="003A454A"/>
    <w:rsid w:val="003A637A"/>
    <w:rsid w:val="003B5977"/>
    <w:rsid w:val="003C19BA"/>
    <w:rsid w:val="003C37DA"/>
    <w:rsid w:val="003C4655"/>
    <w:rsid w:val="003D2F87"/>
    <w:rsid w:val="003D43A2"/>
    <w:rsid w:val="003E10BD"/>
    <w:rsid w:val="003E1DC0"/>
    <w:rsid w:val="003E61DE"/>
    <w:rsid w:val="003E6CA3"/>
    <w:rsid w:val="003F4260"/>
    <w:rsid w:val="003F5BE9"/>
    <w:rsid w:val="00402773"/>
    <w:rsid w:val="00402B45"/>
    <w:rsid w:val="004046FE"/>
    <w:rsid w:val="00414ACC"/>
    <w:rsid w:val="00416EEF"/>
    <w:rsid w:val="0042281F"/>
    <w:rsid w:val="004253BE"/>
    <w:rsid w:val="0042776B"/>
    <w:rsid w:val="004318B7"/>
    <w:rsid w:val="00432979"/>
    <w:rsid w:val="004335AB"/>
    <w:rsid w:val="004337B9"/>
    <w:rsid w:val="00434147"/>
    <w:rsid w:val="00437A32"/>
    <w:rsid w:val="00445929"/>
    <w:rsid w:val="00456CBC"/>
    <w:rsid w:val="00457A42"/>
    <w:rsid w:val="00462798"/>
    <w:rsid w:val="00462D8E"/>
    <w:rsid w:val="004632DD"/>
    <w:rsid w:val="00463F13"/>
    <w:rsid w:val="00466ED2"/>
    <w:rsid w:val="004702B1"/>
    <w:rsid w:val="00473AAB"/>
    <w:rsid w:val="004744A2"/>
    <w:rsid w:val="00474ED5"/>
    <w:rsid w:val="00481123"/>
    <w:rsid w:val="004836F0"/>
    <w:rsid w:val="00490E10"/>
    <w:rsid w:val="0049120A"/>
    <w:rsid w:val="00492072"/>
    <w:rsid w:val="0049387D"/>
    <w:rsid w:val="00493A7B"/>
    <w:rsid w:val="00497811"/>
    <w:rsid w:val="004A65FC"/>
    <w:rsid w:val="004B724F"/>
    <w:rsid w:val="004B7764"/>
    <w:rsid w:val="004C0586"/>
    <w:rsid w:val="004C1601"/>
    <w:rsid w:val="004C3816"/>
    <w:rsid w:val="004D0A4E"/>
    <w:rsid w:val="004D1DA7"/>
    <w:rsid w:val="004D2765"/>
    <w:rsid w:val="004F1A48"/>
    <w:rsid w:val="00505949"/>
    <w:rsid w:val="005067AD"/>
    <w:rsid w:val="00510995"/>
    <w:rsid w:val="00513245"/>
    <w:rsid w:val="005140E8"/>
    <w:rsid w:val="00515FDA"/>
    <w:rsid w:val="00524CC2"/>
    <w:rsid w:val="0052612C"/>
    <w:rsid w:val="0052759C"/>
    <w:rsid w:val="00530651"/>
    <w:rsid w:val="005372FE"/>
    <w:rsid w:val="005375A4"/>
    <w:rsid w:val="00542E7F"/>
    <w:rsid w:val="00554715"/>
    <w:rsid w:val="00555FA5"/>
    <w:rsid w:val="005718C2"/>
    <w:rsid w:val="00573A35"/>
    <w:rsid w:val="00573A5C"/>
    <w:rsid w:val="00573E4A"/>
    <w:rsid w:val="00574B36"/>
    <w:rsid w:val="00575C41"/>
    <w:rsid w:val="00575F8B"/>
    <w:rsid w:val="00580EE1"/>
    <w:rsid w:val="00581BB6"/>
    <w:rsid w:val="00584F2C"/>
    <w:rsid w:val="005869EA"/>
    <w:rsid w:val="005919A1"/>
    <w:rsid w:val="00597625"/>
    <w:rsid w:val="005A00C7"/>
    <w:rsid w:val="005A0561"/>
    <w:rsid w:val="005A1813"/>
    <w:rsid w:val="005A3A33"/>
    <w:rsid w:val="005A709B"/>
    <w:rsid w:val="005B0217"/>
    <w:rsid w:val="005B162E"/>
    <w:rsid w:val="005B374B"/>
    <w:rsid w:val="005B5FB3"/>
    <w:rsid w:val="005B67B3"/>
    <w:rsid w:val="005B7857"/>
    <w:rsid w:val="005D515B"/>
    <w:rsid w:val="005D7399"/>
    <w:rsid w:val="005D74AA"/>
    <w:rsid w:val="005D76AD"/>
    <w:rsid w:val="005E00FB"/>
    <w:rsid w:val="005E5EC0"/>
    <w:rsid w:val="005E672D"/>
    <w:rsid w:val="005E7F04"/>
    <w:rsid w:val="005F02A1"/>
    <w:rsid w:val="005F07BA"/>
    <w:rsid w:val="005F216B"/>
    <w:rsid w:val="005F5E2C"/>
    <w:rsid w:val="00601401"/>
    <w:rsid w:val="00605CA4"/>
    <w:rsid w:val="00607BA6"/>
    <w:rsid w:val="00611419"/>
    <w:rsid w:val="00611E6E"/>
    <w:rsid w:val="006135D4"/>
    <w:rsid w:val="00614FE5"/>
    <w:rsid w:val="00615756"/>
    <w:rsid w:val="006201F8"/>
    <w:rsid w:val="006229E6"/>
    <w:rsid w:val="00623837"/>
    <w:rsid w:val="00624347"/>
    <w:rsid w:val="006244EF"/>
    <w:rsid w:val="00632525"/>
    <w:rsid w:val="00634FE0"/>
    <w:rsid w:val="00635E4E"/>
    <w:rsid w:val="00642F0C"/>
    <w:rsid w:val="00643494"/>
    <w:rsid w:val="006463B4"/>
    <w:rsid w:val="006508F8"/>
    <w:rsid w:val="0065130C"/>
    <w:rsid w:val="00654EE8"/>
    <w:rsid w:val="00655DD2"/>
    <w:rsid w:val="00660F44"/>
    <w:rsid w:val="00664223"/>
    <w:rsid w:val="00665DC2"/>
    <w:rsid w:val="00665ED1"/>
    <w:rsid w:val="006675B7"/>
    <w:rsid w:val="00670D8D"/>
    <w:rsid w:val="00671964"/>
    <w:rsid w:val="00671D57"/>
    <w:rsid w:val="0067272E"/>
    <w:rsid w:val="00674F12"/>
    <w:rsid w:val="0067608A"/>
    <w:rsid w:val="00676F2B"/>
    <w:rsid w:val="00684F20"/>
    <w:rsid w:val="00685271"/>
    <w:rsid w:val="00685681"/>
    <w:rsid w:val="0068575A"/>
    <w:rsid w:val="00687289"/>
    <w:rsid w:val="00687931"/>
    <w:rsid w:val="006933A8"/>
    <w:rsid w:val="006951F5"/>
    <w:rsid w:val="00696C15"/>
    <w:rsid w:val="006A0637"/>
    <w:rsid w:val="006A1C7B"/>
    <w:rsid w:val="006A7780"/>
    <w:rsid w:val="006B1B65"/>
    <w:rsid w:val="006B20EC"/>
    <w:rsid w:val="006B6A55"/>
    <w:rsid w:val="006B6AA8"/>
    <w:rsid w:val="006B6EC8"/>
    <w:rsid w:val="006C0E30"/>
    <w:rsid w:val="006C3E7C"/>
    <w:rsid w:val="006D0EAD"/>
    <w:rsid w:val="006D1AB6"/>
    <w:rsid w:val="006D3606"/>
    <w:rsid w:val="006D7C83"/>
    <w:rsid w:val="006F3DBC"/>
    <w:rsid w:val="0070037F"/>
    <w:rsid w:val="00701F7F"/>
    <w:rsid w:val="00703117"/>
    <w:rsid w:val="00705F70"/>
    <w:rsid w:val="00707CFA"/>
    <w:rsid w:val="00712617"/>
    <w:rsid w:val="00716367"/>
    <w:rsid w:val="00717E12"/>
    <w:rsid w:val="00727B69"/>
    <w:rsid w:val="007327C1"/>
    <w:rsid w:val="00734EC2"/>
    <w:rsid w:val="0074023B"/>
    <w:rsid w:val="0075354F"/>
    <w:rsid w:val="00765762"/>
    <w:rsid w:val="007703F8"/>
    <w:rsid w:val="00770652"/>
    <w:rsid w:val="00781053"/>
    <w:rsid w:val="0078346D"/>
    <w:rsid w:val="0078353B"/>
    <w:rsid w:val="00783B31"/>
    <w:rsid w:val="0078557A"/>
    <w:rsid w:val="00786430"/>
    <w:rsid w:val="00791AA4"/>
    <w:rsid w:val="0079338C"/>
    <w:rsid w:val="00794D9F"/>
    <w:rsid w:val="00795BE7"/>
    <w:rsid w:val="00797CA3"/>
    <w:rsid w:val="007A15D6"/>
    <w:rsid w:val="007A3161"/>
    <w:rsid w:val="007A4063"/>
    <w:rsid w:val="007B1AD7"/>
    <w:rsid w:val="007B3F40"/>
    <w:rsid w:val="007B4A93"/>
    <w:rsid w:val="007B55DA"/>
    <w:rsid w:val="007B72D0"/>
    <w:rsid w:val="007C1395"/>
    <w:rsid w:val="007C1A1F"/>
    <w:rsid w:val="007C1FC1"/>
    <w:rsid w:val="007D4366"/>
    <w:rsid w:val="007D443D"/>
    <w:rsid w:val="007D58A8"/>
    <w:rsid w:val="007D64E0"/>
    <w:rsid w:val="007D76D6"/>
    <w:rsid w:val="007E08D2"/>
    <w:rsid w:val="007F02B8"/>
    <w:rsid w:val="007F1DCD"/>
    <w:rsid w:val="00800C75"/>
    <w:rsid w:val="00801463"/>
    <w:rsid w:val="008038A8"/>
    <w:rsid w:val="0081173A"/>
    <w:rsid w:val="0081450F"/>
    <w:rsid w:val="008207EF"/>
    <w:rsid w:val="00821DFB"/>
    <w:rsid w:val="0082263A"/>
    <w:rsid w:val="00822729"/>
    <w:rsid w:val="00824808"/>
    <w:rsid w:val="008268A3"/>
    <w:rsid w:val="00833A99"/>
    <w:rsid w:val="0084027B"/>
    <w:rsid w:val="0084447C"/>
    <w:rsid w:val="00845390"/>
    <w:rsid w:val="0084584C"/>
    <w:rsid w:val="00845E7B"/>
    <w:rsid w:val="00851421"/>
    <w:rsid w:val="00857104"/>
    <w:rsid w:val="00863E95"/>
    <w:rsid w:val="008677C0"/>
    <w:rsid w:val="00873B46"/>
    <w:rsid w:val="00873E82"/>
    <w:rsid w:val="008769DC"/>
    <w:rsid w:val="008911D8"/>
    <w:rsid w:val="008953DD"/>
    <w:rsid w:val="008A0EB4"/>
    <w:rsid w:val="008A12B6"/>
    <w:rsid w:val="008A5572"/>
    <w:rsid w:val="008A672C"/>
    <w:rsid w:val="008A7877"/>
    <w:rsid w:val="008B0394"/>
    <w:rsid w:val="008B46C6"/>
    <w:rsid w:val="008B5728"/>
    <w:rsid w:val="008B5822"/>
    <w:rsid w:val="008C24A8"/>
    <w:rsid w:val="008C7699"/>
    <w:rsid w:val="008D15C2"/>
    <w:rsid w:val="008D49B1"/>
    <w:rsid w:val="008D7846"/>
    <w:rsid w:val="008E1982"/>
    <w:rsid w:val="008E1A84"/>
    <w:rsid w:val="008E6C3B"/>
    <w:rsid w:val="008E7929"/>
    <w:rsid w:val="008F055E"/>
    <w:rsid w:val="008F0FEC"/>
    <w:rsid w:val="00900799"/>
    <w:rsid w:val="0090495A"/>
    <w:rsid w:val="00907725"/>
    <w:rsid w:val="009123A6"/>
    <w:rsid w:val="00916601"/>
    <w:rsid w:val="009204D1"/>
    <w:rsid w:val="009218C0"/>
    <w:rsid w:val="00932C82"/>
    <w:rsid w:val="0093453D"/>
    <w:rsid w:val="009346CF"/>
    <w:rsid w:val="0093535F"/>
    <w:rsid w:val="009356EC"/>
    <w:rsid w:val="009360B3"/>
    <w:rsid w:val="00936D48"/>
    <w:rsid w:val="009373B7"/>
    <w:rsid w:val="009377CC"/>
    <w:rsid w:val="00937B31"/>
    <w:rsid w:val="00941BC0"/>
    <w:rsid w:val="00944BA2"/>
    <w:rsid w:val="00946610"/>
    <w:rsid w:val="0095031A"/>
    <w:rsid w:val="009519BE"/>
    <w:rsid w:val="009558E6"/>
    <w:rsid w:val="00965BDD"/>
    <w:rsid w:val="009819AA"/>
    <w:rsid w:val="009838DD"/>
    <w:rsid w:val="009856FD"/>
    <w:rsid w:val="00990987"/>
    <w:rsid w:val="00991E42"/>
    <w:rsid w:val="00992066"/>
    <w:rsid w:val="009932F8"/>
    <w:rsid w:val="009935D7"/>
    <w:rsid w:val="009967E3"/>
    <w:rsid w:val="00997FEE"/>
    <w:rsid w:val="009A1BDB"/>
    <w:rsid w:val="009A3D1B"/>
    <w:rsid w:val="009A3F1C"/>
    <w:rsid w:val="009A5291"/>
    <w:rsid w:val="009A5729"/>
    <w:rsid w:val="009A7C83"/>
    <w:rsid w:val="009B0BF7"/>
    <w:rsid w:val="009B2333"/>
    <w:rsid w:val="009C17BB"/>
    <w:rsid w:val="009C7C6E"/>
    <w:rsid w:val="009D14E7"/>
    <w:rsid w:val="009D1797"/>
    <w:rsid w:val="009D220A"/>
    <w:rsid w:val="009D7AEB"/>
    <w:rsid w:val="009E1BED"/>
    <w:rsid w:val="009E298F"/>
    <w:rsid w:val="009E645A"/>
    <w:rsid w:val="009E7A15"/>
    <w:rsid w:val="009E7FE5"/>
    <w:rsid w:val="009F3C81"/>
    <w:rsid w:val="009F5B33"/>
    <w:rsid w:val="00A00EC2"/>
    <w:rsid w:val="00A014BF"/>
    <w:rsid w:val="00A031F0"/>
    <w:rsid w:val="00A05145"/>
    <w:rsid w:val="00A058AC"/>
    <w:rsid w:val="00A13A25"/>
    <w:rsid w:val="00A15DAE"/>
    <w:rsid w:val="00A17375"/>
    <w:rsid w:val="00A17BD3"/>
    <w:rsid w:val="00A22C6F"/>
    <w:rsid w:val="00A23F15"/>
    <w:rsid w:val="00A24F2E"/>
    <w:rsid w:val="00A24F49"/>
    <w:rsid w:val="00A256B0"/>
    <w:rsid w:val="00A26231"/>
    <w:rsid w:val="00A35CDF"/>
    <w:rsid w:val="00A51198"/>
    <w:rsid w:val="00A568BA"/>
    <w:rsid w:val="00A57035"/>
    <w:rsid w:val="00A60533"/>
    <w:rsid w:val="00A61C3B"/>
    <w:rsid w:val="00A83BFC"/>
    <w:rsid w:val="00A84B54"/>
    <w:rsid w:val="00A86030"/>
    <w:rsid w:val="00A93371"/>
    <w:rsid w:val="00A949C7"/>
    <w:rsid w:val="00AA43C3"/>
    <w:rsid w:val="00AA6498"/>
    <w:rsid w:val="00AA6EB5"/>
    <w:rsid w:val="00AA7441"/>
    <w:rsid w:val="00AB09DF"/>
    <w:rsid w:val="00AB3B92"/>
    <w:rsid w:val="00AB3C0A"/>
    <w:rsid w:val="00AB72DD"/>
    <w:rsid w:val="00AB7327"/>
    <w:rsid w:val="00AB7EE4"/>
    <w:rsid w:val="00AC1993"/>
    <w:rsid w:val="00AC23F6"/>
    <w:rsid w:val="00AC3C02"/>
    <w:rsid w:val="00AC7205"/>
    <w:rsid w:val="00AD1466"/>
    <w:rsid w:val="00AD2FA5"/>
    <w:rsid w:val="00AD3224"/>
    <w:rsid w:val="00AD73D8"/>
    <w:rsid w:val="00AE173A"/>
    <w:rsid w:val="00AE263D"/>
    <w:rsid w:val="00AE52FE"/>
    <w:rsid w:val="00AF0B8A"/>
    <w:rsid w:val="00AF4153"/>
    <w:rsid w:val="00AF4D50"/>
    <w:rsid w:val="00AF595F"/>
    <w:rsid w:val="00AF706B"/>
    <w:rsid w:val="00AF7F94"/>
    <w:rsid w:val="00B00CD3"/>
    <w:rsid w:val="00B00FE0"/>
    <w:rsid w:val="00B02BC1"/>
    <w:rsid w:val="00B05A08"/>
    <w:rsid w:val="00B06646"/>
    <w:rsid w:val="00B12507"/>
    <w:rsid w:val="00B2007D"/>
    <w:rsid w:val="00B222CF"/>
    <w:rsid w:val="00B247CB"/>
    <w:rsid w:val="00B24966"/>
    <w:rsid w:val="00B24D7C"/>
    <w:rsid w:val="00B3058E"/>
    <w:rsid w:val="00B30977"/>
    <w:rsid w:val="00B32272"/>
    <w:rsid w:val="00B33C80"/>
    <w:rsid w:val="00B410A8"/>
    <w:rsid w:val="00B50E73"/>
    <w:rsid w:val="00B50F46"/>
    <w:rsid w:val="00B52352"/>
    <w:rsid w:val="00B5510D"/>
    <w:rsid w:val="00B5791B"/>
    <w:rsid w:val="00B604A7"/>
    <w:rsid w:val="00B61C7E"/>
    <w:rsid w:val="00B63FDF"/>
    <w:rsid w:val="00B65808"/>
    <w:rsid w:val="00B66071"/>
    <w:rsid w:val="00B738B3"/>
    <w:rsid w:val="00B748EA"/>
    <w:rsid w:val="00B75BBC"/>
    <w:rsid w:val="00B7715D"/>
    <w:rsid w:val="00B84CC6"/>
    <w:rsid w:val="00B855B6"/>
    <w:rsid w:val="00B87451"/>
    <w:rsid w:val="00B87E7E"/>
    <w:rsid w:val="00B9303A"/>
    <w:rsid w:val="00B943D5"/>
    <w:rsid w:val="00B9733C"/>
    <w:rsid w:val="00BB1DFD"/>
    <w:rsid w:val="00BB327B"/>
    <w:rsid w:val="00BB627D"/>
    <w:rsid w:val="00BC0264"/>
    <w:rsid w:val="00BC1F82"/>
    <w:rsid w:val="00BC7FCF"/>
    <w:rsid w:val="00BD09AF"/>
    <w:rsid w:val="00BD2368"/>
    <w:rsid w:val="00BE6F29"/>
    <w:rsid w:val="00BF0D13"/>
    <w:rsid w:val="00BF5FC5"/>
    <w:rsid w:val="00BF6BE1"/>
    <w:rsid w:val="00C00CBF"/>
    <w:rsid w:val="00C10032"/>
    <w:rsid w:val="00C10B01"/>
    <w:rsid w:val="00C15368"/>
    <w:rsid w:val="00C23A2A"/>
    <w:rsid w:val="00C241E2"/>
    <w:rsid w:val="00C24FED"/>
    <w:rsid w:val="00C273EE"/>
    <w:rsid w:val="00C340F0"/>
    <w:rsid w:val="00C4005F"/>
    <w:rsid w:val="00C403CF"/>
    <w:rsid w:val="00C45B84"/>
    <w:rsid w:val="00C52CF8"/>
    <w:rsid w:val="00C57439"/>
    <w:rsid w:val="00C61E8A"/>
    <w:rsid w:val="00C66371"/>
    <w:rsid w:val="00C70D90"/>
    <w:rsid w:val="00C71E85"/>
    <w:rsid w:val="00C75448"/>
    <w:rsid w:val="00C81760"/>
    <w:rsid w:val="00C832A6"/>
    <w:rsid w:val="00C87BD5"/>
    <w:rsid w:val="00C93DA2"/>
    <w:rsid w:val="00CA3FFE"/>
    <w:rsid w:val="00CB164D"/>
    <w:rsid w:val="00CB2BD1"/>
    <w:rsid w:val="00CB3A48"/>
    <w:rsid w:val="00CB570E"/>
    <w:rsid w:val="00CB5AAF"/>
    <w:rsid w:val="00CC4987"/>
    <w:rsid w:val="00CC6E2B"/>
    <w:rsid w:val="00CD0C3B"/>
    <w:rsid w:val="00CD265E"/>
    <w:rsid w:val="00CD3F7D"/>
    <w:rsid w:val="00CD59F5"/>
    <w:rsid w:val="00CE2DEA"/>
    <w:rsid w:val="00CE5052"/>
    <w:rsid w:val="00CE6B56"/>
    <w:rsid w:val="00CE6B79"/>
    <w:rsid w:val="00CE79B7"/>
    <w:rsid w:val="00CF4ABC"/>
    <w:rsid w:val="00CF63C2"/>
    <w:rsid w:val="00CF7A31"/>
    <w:rsid w:val="00CF7ABB"/>
    <w:rsid w:val="00CF7FDC"/>
    <w:rsid w:val="00D0009C"/>
    <w:rsid w:val="00D00DCD"/>
    <w:rsid w:val="00D01BDF"/>
    <w:rsid w:val="00D04C64"/>
    <w:rsid w:val="00D05607"/>
    <w:rsid w:val="00D12F55"/>
    <w:rsid w:val="00D143CE"/>
    <w:rsid w:val="00D14818"/>
    <w:rsid w:val="00D15E54"/>
    <w:rsid w:val="00D1636D"/>
    <w:rsid w:val="00D17293"/>
    <w:rsid w:val="00D17AFA"/>
    <w:rsid w:val="00D21056"/>
    <w:rsid w:val="00D24017"/>
    <w:rsid w:val="00D2468B"/>
    <w:rsid w:val="00D24A5E"/>
    <w:rsid w:val="00D251F1"/>
    <w:rsid w:val="00D255C5"/>
    <w:rsid w:val="00D269C4"/>
    <w:rsid w:val="00D26B28"/>
    <w:rsid w:val="00D3218F"/>
    <w:rsid w:val="00D344BE"/>
    <w:rsid w:val="00D4137D"/>
    <w:rsid w:val="00D4225C"/>
    <w:rsid w:val="00D429FF"/>
    <w:rsid w:val="00D457AE"/>
    <w:rsid w:val="00D50EC7"/>
    <w:rsid w:val="00D53EDA"/>
    <w:rsid w:val="00D54ADB"/>
    <w:rsid w:val="00D57A52"/>
    <w:rsid w:val="00D608F2"/>
    <w:rsid w:val="00D634C4"/>
    <w:rsid w:val="00D70C9B"/>
    <w:rsid w:val="00D70C9F"/>
    <w:rsid w:val="00D70CAC"/>
    <w:rsid w:val="00D763B7"/>
    <w:rsid w:val="00D77B13"/>
    <w:rsid w:val="00D8535C"/>
    <w:rsid w:val="00D85F0A"/>
    <w:rsid w:val="00D87DA0"/>
    <w:rsid w:val="00D90784"/>
    <w:rsid w:val="00D961A0"/>
    <w:rsid w:val="00D9759A"/>
    <w:rsid w:val="00DA0122"/>
    <w:rsid w:val="00DA16D5"/>
    <w:rsid w:val="00DA30BA"/>
    <w:rsid w:val="00DA3187"/>
    <w:rsid w:val="00DA401F"/>
    <w:rsid w:val="00DA56A2"/>
    <w:rsid w:val="00DA643C"/>
    <w:rsid w:val="00DA75D9"/>
    <w:rsid w:val="00DA7CA5"/>
    <w:rsid w:val="00DB2A72"/>
    <w:rsid w:val="00DB5207"/>
    <w:rsid w:val="00DB63F7"/>
    <w:rsid w:val="00DC1C80"/>
    <w:rsid w:val="00DC2BA1"/>
    <w:rsid w:val="00DC5BF8"/>
    <w:rsid w:val="00DC7AF8"/>
    <w:rsid w:val="00DD3581"/>
    <w:rsid w:val="00DD3B3E"/>
    <w:rsid w:val="00DD4281"/>
    <w:rsid w:val="00DE315F"/>
    <w:rsid w:val="00DE3FE9"/>
    <w:rsid w:val="00DE56C5"/>
    <w:rsid w:val="00DE7AB4"/>
    <w:rsid w:val="00DF130E"/>
    <w:rsid w:val="00DF1829"/>
    <w:rsid w:val="00DF4FF0"/>
    <w:rsid w:val="00E06A10"/>
    <w:rsid w:val="00E06D28"/>
    <w:rsid w:val="00E11BD5"/>
    <w:rsid w:val="00E12928"/>
    <w:rsid w:val="00E130D1"/>
    <w:rsid w:val="00E13CB5"/>
    <w:rsid w:val="00E14258"/>
    <w:rsid w:val="00E1706D"/>
    <w:rsid w:val="00E24AA7"/>
    <w:rsid w:val="00E268FF"/>
    <w:rsid w:val="00E319D2"/>
    <w:rsid w:val="00E369A7"/>
    <w:rsid w:val="00E6755E"/>
    <w:rsid w:val="00E73F9E"/>
    <w:rsid w:val="00E77546"/>
    <w:rsid w:val="00E875AD"/>
    <w:rsid w:val="00E91792"/>
    <w:rsid w:val="00E94135"/>
    <w:rsid w:val="00E960B8"/>
    <w:rsid w:val="00E97E0B"/>
    <w:rsid w:val="00EB4126"/>
    <w:rsid w:val="00EC49E9"/>
    <w:rsid w:val="00EC6CBB"/>
    <w:rsid w:val="00EC6F84"/>
    <w:rsid w:val="00EC7CAE"/>
    <w:rsid w:val="00EE0D04"/>
    <w:rsid w:val="00EE2FC1"/>
    <w:rsid w:val="00EE48E0"/>
    <w:rsid w:val="00EE74F0"/>
    <w:rsid w:val="00EF394C"/>
    <w:rsid w:val="00F00EE6"/>
    <w:rsid w:val="00F077A9"/>
    <w:rsid w:val="00F11E5C"/>
    <w:rsid w:val="00F17284"/>
    <w:rsid w:val="00F202C9"/>
    <w:rsid w:val="00F20FE7"/>
    <w:rsid w:val="00F312BE"/>
    <w:rsid w:val="00F314A4"/>
    <w:rsid w:val="00F316EE"/>
    <w:rsid w:val="00F31FFD"/>
    <w:rsid w:val="00F3249F"/>
    <w:rsid w:val="00F354A5"/>
    <w:rsid w:val="00F43E8C"/>
    <w:rsid w:val="00F444DD"/>
    <w:rsid w:val="00F444EE"/>
    <w:rsid w:val="00F4717D"/>
    <w:rsid w:val="00F47F64"/>
    <w:rsid w:val="00F50A3A"/>
    <w:rsid w:val="00F5139D"/>
    <w:rsid w:val="00F51FDC"/>
    <w:rsid w:val="00F5337D"/>
    <w:rsid w:val="00F60D05"/>
    <w:rsid w:val="00F70B41"/>
    <w:rsid w:val="00F73B12"/>
    <w:rsid w:val="00F74189"/>
    <w:rsid w:val="00F74C61"/>
    <w:rsid w:val="00F76777"/>
    <w:rsid w:val="00F877F1"/>
    <w:rsid w:val="00F91737"/>
    <w:rsid w:val="00F9388F"/>
    <w:rsid w:val="00F94CE4"/>
    <w:rsid w:val="00F956A0"/>
    <w:rsid w:val="00FB436F"/>
    <w:rsid w:val="00FB5E37"/>
    <w:rsid w:val="00FC1DFC"/>
    <w:rsid w:val="00FE17B5"/>
    <w:rsid w:val="00FE42C4"/>
    <w:rsid w:val="00FF6CF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6510B-FB3E-4820-AC4B-BCAB95E7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DC"/>
  </w:style>
  <w:style w:type="paragraph" w:styleId="Heading1">
    <w:name w:val="heading 1"/>
    <w:basedOn w:val="Normal"/>
    <w:next w:val="Normal"/>
    <w:link w:val="Heading1Char"/>
    <w:uiPriority w:val="9"/>
    <w:qFormat/>
    <w:rsid w:val="00F11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F43E8C"/>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link w:val="Heading5Char"/>
    <w:qFormat/>
    <w:rsid w:val="00F43E8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info-txt">
    <w:name w:val="span-info-txt"/>
    <w:basedOn w:val="DefaultParagraphFont"/>
    <w:rsid w:val="003852AC"/>
  </w:style>
  <w:style w:type="paragraph" w:styleId="ListParagraph">
    <w:name w:val="List Paragraph"/>
    <w:basedOn w:val="Normal"/>
    <w:uiPriority w:val="34"/>
    <w:qFormat/>
    <w:rsid w:val="003852AC"/>
    <w:pPr>
      <w:spacing w:after="200" w:line="276" w:lineRule="auto"/>
      <w:ind w:left="720"/>
      <w:contextualSpacing/>
    </w:pPr>
    <w:rPr>
      <w:lang w:val="en-US"/>
    </w:rPr>
  </w:style>
  <w:style w:type="paragraph" w:styleId="BodyTextIndent">
    <w:name w:val="Body Text Indent"/>
    <w:basedOn w:val="Normal"/>
    <w:link w:val="BodyTextIndentChar"/>
    <w:rsid w:val="003852AC"/>
    <w:pPr>
      <w:spacing w:after="0" w:line="360" w:lineRule="auto"/>
      <w:ind w:firstLine="360"/>
      <w:jc w:val="both"/>
    </w:pPr>
    <w:rPr>
      <w:rFonts w:ascii="Macedonian Tms" w:eastAsia="Times New Roman" w:hAnsi="Macedonian Tms" w:cs="Times New Roman"/>
      <w:sz w:val="24"/>
      <w:szCs w:val="20"/>
    </w:rPr>
  </w:style>
  <w:style w:type="character" w:customStyle="1" w:styleId="BodyTextIndentChar">
    <w:name w:val="Body Text Indent Char"/>
    <w:basedOn w:val="DefaultParagraphFont"/>
    <w:link w:val="BodyTextIndent"/>
    <w:rsid w:val="003852AC"/>
    <w:rPr>
      <w:rFonts w:ascii="Macedonian Tms" w:eastAsia="Times New Roman" w:hAnsi="Macedonian Tms" w:cs="Times New Roman"/>
      <w:sz w:val="24"/>
      <w:szCs w:val="20"/>
    </w:rPr>
  </w:style>
  <w:style w:type="paragraph" w:styleId="Header">
    <w:name w:val="header"/>
    <w:basedOn w:val="Normal"/>
    <w:link w:val="HeaderChar"/>
    <w:uiPriority w:val="99"/>
    <w:unhideWhenUsed/>
    <w:rsid w:val="0038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AC"/>
  </w:style>
  <w:style w:type="paragraph" w:styleId="Footer">
    <w:name w:val="footer"/>
    <w:basedOn w:val="Normal"/>
    <w:link w:val="FooterChar"/>
    <w:uiPriority w:val="99"/>
    <w:unhideWhenUsed/>
    <w:rsid w:val="0038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AC"/>
  </w:style>
  <w:style w:type="paragraph" w:styleId="BalloonText">
    <w:name w:val="Balloon Text"/>
    <w:basedOn w:val="Normal"/>
    <w:link w:val="BalloonTextChar"/>
    <w:uiPriority w:val="99"/>
    <w:semiHidden/>
    <w:unhideWhenUsed/>
    <w:rsid w:val="0038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2AC"/>
    <w:rPr>
      <w:rFonts w:ascii="Segoe UI" w:hAnsi="Segoe UI" w:cs="Segoe UI"/>
      <w:sz w:val="18"/>
      <w:szCs w:val="18"/>
    </w:rPr>
  </w:style>
  <w:style w:type="paragraph" w:styleId="NormalWeb">
    <w:name w:val="Normal (Web)"/>
    <w:basedOn w:val="Normal"/>
    <w:uiPriority w:val="99"/>
    <w:rsid w:val="00DD3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F43E8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F43E8C"/>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semiHidden/>
    <w:unhideWhenUsed/>
    <w:rsid w:val="00DA401F"/>
    <w:rPr>
      <w:sz w:val="16"/>
      <w:szCs w:val="16"/>
    </w:rPr>
  </w:style>
  <w:style w:type="paragraph" w:styleId="CommentText">
    <w:name w:val="annotation text"/>
    <w:basedOn w:val="Normal"/>
    <w:link w:val="CommentTextChar"/>
    <w:uiPriority w:val="99"/>
    <w:semiHidden/>
    <w:unhideWhenUsed/>
    <w:rsid w:val="00DA401F"/>
    <w:pPr>
      <w:spacing w:line="240" w:lineRule="auto"/>
    </w:pPr>
    <w:rPr>
      <w:sz w:val="20"/>
      <w:szCs w:val="20"/>
    </w:rPr>
  </w:style>
  <w:style w:type="character" w:customStyle="1" w:styleId="CommentTextChar">
    <w:name w:val="Comment Text Char"/>
    <w:basedOn w:val="DefaultParagraphFont"/>
    <w:link w:val="CommentText"/>
    <w:uiPriority w:val="99"/>
    <w:semiHidden/>
    <w:rsid w:val="00DA401F"/>
    <w:rPr>
      <w:sz w:val="20"/>
      <w:szCs w:val="20"/>
    </w:rPr>
  </w:style>
  <w:style w:type="paragraph" w:styleId="CommentSubject">
    <w:name w:val="annotation subject"/>
    <w:basedOn w:val="CommentText"/>
    <w:next w:val="CommentText"/>
    <w:link w:val="CommentSubjectChar"/>
    <w:uiPriority w:val="99"/>
    <w:semiHidden/>
    <w:unhideWhenUsed/>
    <w:rsid w:val="00DA401F"/>
    <w:rPr>
      <w:b/>
      <w:bCs/>
    </w:rPr>
  </w:style>
  <w:style w:type="character" w:customStyle="1" w:styleId="CommentSubjectChar">
    <w:name w:val="Comment Subject Char"/>
    <w:basedOn w:val="CommentTextChar"/>
    <w:link w:val="CommentSubject"/>
    <w:uiPriority w:val="99"/>
    <w:semiHidden/>
    <w:rsid w:val="00DA401F"/>
    <w:rPr>
      <w:b/>
      <w:bCs/>
      <w:sz w:val="20"/>
      <w:szCs w:val="20"/>
    </w:rPr>
  </w:style>
  <w:style w:type="paragraph" w:customStyle="1" w:styleId="yiv3148508404msonormal">
    <w:name w:val="yiv3148508404msonormal"/>
    <w:basedOn w:val="Normal"/>
    <w:rsid w:val="008B5822"/>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1Char">
    <w:name w:val="Heading 1 Char"/>
    <w:basedOn w:val="DefaultParagraphFont"/>
    <w:link w:val="Heading1"/>
    <w:uiPriority w:val="9"/>
    <w:rsid w:val="00F11E5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707CFA"/>
    <w:pPr>
      <w:spacing w:after="120"/>
    </w:pPr>
    <w:rPr>
      <w:lang w:val="mk-MK"/>
    </w:rPr>
  </w:style>
  <w:style w:type="character" w:customStyle="1" w:styleId="BodyTextChar">
    <w:name w:val="Body Text Char"/>
    <w:basedOn w:val="DefaultParagraphFont"/>
    <w:link w:val="BodyText"/>
    <w:uiPriority w:val="99"/>
    <w:rsid w:val="00707CFA"/>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91666">
      <w:bodyDiv w:val="1"/>
      <w:marLeft w:val="0"/>
      <w:marRight w:val="0"/>
      <w:marTop w:val="0"/>
      <w:marBottom w:val="0"/>
      <w:divBdr>
        <w:top w:val="none" w:sz="0" w:space="0" w:color="auto"/>
        <w:left w:val="none" w:sz="0" w:space="0" w:color="auto"/>
        <w:bottom w:val="none" w:sz="0" w:space="0" w:color="auto"/>
        <w:right w:val="none" w:sz="0" w:space="0" w:color="auto"/>
      </w:divBdr>
    </w:div>
    <w:div w:id="963657989">
      <w:bodyDiv w:val="1"/>
      <w:marLeft w:val="0"/>
      <w:marRight w:val="0"/>
      <w:marTop w:val="0"/>
      <w:marBottom w:val="0"/>
      <w:divBdr>
        <w:top w:val="none" w:sz="0" w:space="0" w:color="auto"/>
        <w:left w:val="none" w:sz="0" w:space="0" w:color="auto"/>
        <w:bottom w:val="none" w:sz="0" w:space="0" w:color="auto"/>
        <w:right w:val="none" w:sz="0" w:space="0" w:color="auto"/>
      </w:divBdr>
    </w:div>
    <w:div w:id="1397245551">
      <w:bodyDiv w:val="1"/>
      <w:marLeft w:val="0"/>
      <w:marRight w:val="0"/>
      <w:marTop w:val="0"/>
      <w:marBottom w:val="0"/>
      <w:divBdr>
        <w:top w:val="none" w:sz="0" w:space="0" w:color="auto"/>
        <w:left w:val="none" w:sz="0" w:space="0" w:color="auto"/>
        <w:bottom w:val="none" w:sz="0" w:space="0" w:color="auto"/>
        <w:right w:val="none" w:sz="0" w:space="0" w:color="auto"/>
      </w:divBdr>
    </w:div>
    <w:div w:id="1738622555">
      <w:bodyDiv w:val="1"/>
      <w:marLeft w:val="0"/>
      <w:marRight w:val="0"/>
      <w:marTop w:val="0"/>
      <w:marBottom w:val="0"/>
      <w:divBdr>
        <w:top w:val="none" w:sz="0" w:space="0" w:color="auto"/>
        <w:left w:val="none" w:sz="0" w:space="0" w:color="auto"/>
        <w:bottom w:val="none" w:sz="0" w:space="0" w:color="auto"/>
        <w:right w:val="none" w:sz="0" w:space="0" w:color="auto"/>
      </w:divBdr>
    </w:div>
    <w:div w:id="20449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1BB3-2578-4A1D-A2C0-72B65BAF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Dimitrova</dc:creator>
  <cp:lastModifiedBy>Tashe Kostov</cp:lastModifiedBy>
  <cp:revision>3</cp:revision>
  <cp:lastPrinted>2015-12-29T11:32:00Z</cp:lastPrinted>
  <dcterms:created xsi:type="dcterms:W3CDTF">2017-12-02T10:08:00Z</dcterms:created>
  <dcterms:modified xsi:type="dcterms:W3CDTF">2017-12-02T10:08:00Z</dcterms:modified>
</cp:coreProperties>
</file>