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7CB2E" w14:textId="5F29E88A" w:rsidR="00A15ED8" w:rsidRDefault="00A15ED8" w:rsidP="009D0F5E">
      <w:pPr>
        <w:jc w:val="both"/>
        <w:rPr>
          <w:rFonts w:ascii="Arial" w:hAnsi="Arial" w:cs="Arial"/>
          <w:b/>
          <w:sz w:val="20"/>
          <w:szCs w:val="20"/>
          <w:lang w:val="mk-MK"/>
        </w:rPr>
      </w:pPr>
      <w:r w:rsidRPr="00396D1B">
        <w:rPr>
          <w:rFonts w:ascii="Arial" w:hAnsi="Arial" w:cs="Arial"/>
          <w:b/>
          <w:sz w:val="20"/>
          <w:szCs w:val="20"/>
          <w:lang w:val="mk-MK"/>
        </w:rPr>
        <w:t xml:space="preserve">Предмет: </w:t>
      </w:r>
      <w:r w:rsidRPr="00396D1B">
        <w:rPr>
          <w:rFonts w:ascii="Arial" w:hAnsi="Arial" w:cs="Arial"/>
          <w:b/>
          <w:sz w:val="20"/>
          <w:szCs w:val="20"/>
        </w:rPr>
        <w:t>К</w:t>
      </w:r>
      <w:r w:rsidRPr="00396D1B">
        <w:rPr>
          <w:rFonts w:ascii="Arial" w:hAnsi="Arial" w:cs="Arial"/>
          <w:b/>
          <w:sz w:val="20"/>
          <w:szCs w:val="20"/>
          <w:lang w:val="mk-MK"/>
        </w:rPr>
        <w:t>О</w:t>
      </w:r>
      <w:r w:rsidRPr="00396D1B">
        <w:rPr>
          <w:rFonts w:ascii="Arial" w:hAnsi="Arial" w:cs="Arial"/>
          <w:b/>
          <w:sz w:val="20"/>
          <w:szCs w:val="20"/>
        </w:rPr>
        <w:t xml:space="preserve">МЕНТАРИ, ЗАБЕЛЕШКИ, </w:t>
      </w:r>
      <w:r w:rsidR="004D622C">
        <w:rPr>
          <w:rFonts w:ascii="Arial" w:hAnsi="Arial" w:cs="Arial"/>
          <w:b/>
          <w:sz w:val="20"/>
          <w:szCs w:val="20"/>
          <w:lang w:val="mk-MK"/>
        </w:rPr>
        <w:t xml:space="preserve">ПРАШАЊА, </w:t>
      </w:r>
      <w:r w:rsidRPr="00396D1B">
        <w:rPr>
          <w:rFonts w:ascii="Arial" w:hAnsi="Arial" w:cs="Arial"/>
          <w:b/>
          <w:sz w:val="20"/>
          <w:szCs w:val="20"/>
        </w:rPr>
        <w:t>ПРЕДЛ</w:t>
      </w:r>
      <w:r w:rsidRPr="00396D1B">
        <w:rPr>
          <w:rFonts w:ascii="Arial" w:hAnsi="Arial" w:cs="Arial"/>
          <w:b/>
          <w:sz w:val="20"/>
          <w:szCs w:val="20"/>
          <w:lang w:val="mk-MK"/>
        </w:rPr>
        <w:t>О</w:t>
      </w:r>
      <w:r w:rsidRPr="00396D1B">
        <w:rPr>
          <w:rFonts w:ascii="Arial" w:hAnsi="Arial" w:cs="Arial"/>
          <w:b/>
          <w:sz w:val="20"/>
          <w:szCs w:val="20"/>
        </w:rPr>
        <w:t>ЗИ НА ПРЕДЛ</w:t>
      </w:r>
      <w:r w:rsidRPr="00396D1B">
        <w:rPr>
          <w:rFonts w:ascii="Arial" w:hAnsi="Arial" w:cs="Arial"/>
          <w:b/>
          <w:sz w:val="20"/>
          <w:szCs w:val="20"/>
          <w:lang w:val="mk-MK"/>
        </w:rPr>
        <w:t>О</w:t>
      </w:r>
      <w:r w:rsidRPr="00396D1B">
        <w:rPr>
          <w:rFonts w:ascii="Arial" w:hAnsi="Arial" w:cs="Arial"/>
          <w:b/>
          <w:sz w:val="20"/>
          <w:szCs w:val="20"/>
        </w:rPr>
        <w:t>Г- ЗАК</w:t>
      </w:r>
      <w:r w:rsidRPr="00396D1B">
        <w:rPr>
          <w:rFonts w:ascii="Arial" w:hAnsi="Arial" w:cs="Arial"/>
          <w:b/>
          <w:sz w:val="20"/>
          <w:szCs w:val="20"/>
          <w:lang w:val="mk-MK"/>
        </w:rPr>
        <w:t>О</w:t>
      </w:r>
      <w:r w:rsidRPr="00396D1B">
        <w:rPr>
          <w:rFonts w:ascii="Arial" w:hAnsi="Arial" w:cs="Arial"/>
          <w:b/>
          <w:sz w:val="20"/>
          <w:szCs w:val="20"/>
        </w:rPr>
        <w:t xml:space="preserve">Н ЗА </w:t>
      </w:r>
      <w:r w:rsidR="004D622C">
        <w:rPr>
          <w:rFonts w:ascii="Arial" w:hAnsi="Arial" w:cs="Arial"/>
          <w:b/>
          <w:sz w:val="20"/>
          <w:szCs w:val="20"/>
          <w:lang w:val="mk-MK"/>
        </w:rPr>
        <w:t>ПАРНИЧНА ПОСТАПКА</w:t>
      </w:r>
    </w:p>
    <w:p w14:paraId="4EC81EDE" w14:textId="6E550A1B" w:rsidR="004D622C" w:rsidRDefault="004D622C" w:rsidP="004D622C">
      <w:pPr>
        <w:rPr>
          <w:rFonts w:ascii="Arial" w:hAnsi="Arial" w:cs="Arial"/>
          <w:b/>
          <w:sz w:val="20"/>
          <w:szCs w:val="20"/>
          <w:lang w:val="mk-MK"/>
        </w:rPr>
      </w:pPr>
    </w:p>
    <w:tbl>
      <w:tblPr>
        <w:tblW w:w="10070" w:type="dxa"/>
        <w:tblLook w:val="04A0" w:firstRow="1" w:lastRow="0" w:firstColumn="1" w:lastColumn="0" w:noHBand="0" w:noVBand="1"/>
      </w:tblPr>
      <w:tblGrid>
        <w:gridCol w:w="709"/>
        <w:gridCol w:w="1475"/>
        <w:gridCol w:w="2126"/>
        <w:gridCol w:w="2531"/>
        <w:gridCol w:w="3229"/>
      </w:tblGrid>
      <w:tr w:rsidR="004D622C" w:rsidRPr="004D622C" w14:paraId="679D8411" w14:textId="77777777" w:rsidTr="004D622C">
        <w:trPr>
          <w:trHeight w:val="300"/>
        </w:trPr>
        <w:tc>
          <w:tcPr>
            <w:tcW w:w="709" w:type="dxa"/>
            <w:vMerge w:val="restart"/>
            <w:tcBorders>
              <w:top w:val="single" w:sz="8" w:space="0" w:color="auto"/>
              <w:left w:val="single" w:sz="8" w:space="0" w:color="auto"/>
              <w:bottom w:val="nil"/>
              <w:right w:val="single" w:sz="8" w:space="0" w:color="auto"/>
            </w:tcBorders>
            <w:shd w:val="clear" w:color="000000" w:fill="C00000"/>
            <w:vAlign w:val="center"/>
            <w:hideMark/>
          </w:tcPr>
          <w:p w14:paraId="7F92A77F" w14:textId="77777777" w:rsidR="004D622C" w:rsidRPr="004D622C" w:rsidRDefault="004D622C" w:rsidP="004D622C">
            <w:pPr>
              <w:spacing w:after="0" w:line="240" w:lineRule="auto"/>
              <w:jc w:val="center"/>
              <w:rPr>
                <w:rFonts w:ascii="Calibri" w:eastAsia="Times New Roman" w:hAnsi="Calibri" w:cs="Calibri"/>
                <w:color w:val="FFFFFF"/>
              </w:rPr>
            </w:pPr>
            <w:r w:rsidRPr="004D622C">
              <w:rPr>
                <w:rFonts w:ascii="Calibri" w:eastAsia="Times New Roman" w:hAnsi="Calibri" w:cs="Calibri"/>
                <w:color w:val="FFFFFF"/>
              </w:rPr>
              <w:t>Член бр.</w:t>
            </w:r>
          </w:p>
        </w:tc>
        <w:tc>
          <w:tcPr>
            <w:tcW w:w="1475" w:type="dxa"/>
            <w:vMerge w:val="restart"/>
            <w:tcBorders>
              <w:top w:val="single" w:sz="8" w:space="0" w:color="auto"/>
              <w:left w:val="single" w:sz="8" w:space="0" w:color="auto"/>
              <w:bottom w:val="nil"/>
              <w:right w:val="single" w:sz="8" w:space="0" w:color="auto"/>
            </w:tcBorders>
            <w:shd w:val="clear" w:color="000000" w:fill="C00000"/>
            <w:vAlign w:val="center"/>
            <w:hideMark/>
          </w:tcPr>
          <w:p w14:paraId="3830B7D6" w14:textId="77777777" w:rsidR="004D622C" w:rsidRPr="004D622C" w:rsidRDefault="004D622C" w:rsidP="004D622C">
            <w:pPr>
              <w:spacing w:after="0" w:line="240" w:lineRule="auto"/>
              <w:jc w:val="center"/>
              <w:rPr>
                <w:rFonts w:ascii="Calibri" w:eastAsia="Times New Roman" w:hAnsi="Calibri" w:cs="Calibri"/>
                <w:color w:val="FFFFFF"/>
              </w:rPr>
            </w:pPr>
            <w:r w:rsidRPr="004D622C">
              <w:rPr>
                <w:rFonts w:ascii="Calibri" w:eastAsia="Times New Roman" w:hAnsi="Calibri" w:cs="Calibri"/>
                <w:color w:val="FFFFFF"/>
              </w:rPr>
              <w:t>Член опис</w:t>
            </w:r>
          </w:p>
        </w:tc>
        <w:tc>
          <w:tcPr>
            <w:tcW w:w="2126" w:type="dxa"/>
            <w:vMerge w:val="restart"/>
            <w:tcBorders>
              <w:top w:val="single" w:sz="8" w:space="0" w:color="auto"/>
              <w:left w:val="single" w:sz="8" w:space="0" w:color="auto"/>
              <w:bottom w:val="nil"/>
              <w:right w:val="single" w:sz="8" w:space="0" w:color="auto"/>
            </w:tcBorders>
            <w:shd w:val="clear" w:color="000000" w:fill="C00000"/>
            <w:vAlign w:val="center"/>
            <w:hideMark/>
          </w:tcPr>
          <w:p w14:paraId="40095A98" w14:textId="471EEF71" w:rsidR="004D622C" w:rsidRPr="004D622C" w:rsidRDefault="004D622C" w:rsidP="004D622C">
            <w:pPr>
              <w:spacing w:after="0" w:line="240" w:lineRule="auto"/>
              <w:jc w:val="center"/>
              <w:rPr>
                <w:rFonts w:ascii="Calibri" w:eastAsia="Times New Roman" w:hAnsi="Calibri" w:cs="Calibri"/>
                <w:color w:val="FFFFFF"/>
              </w:rPr>
            </w:pPr>
            <w:r>
              <w:rPr>
                <w:rFonts w:ascii="Calibri" w:eastAsia="Times New Roman" w:hAnsi="Calibri" w:cs="Calibri"/>
                <w:color w:val="FFFFFF"/>
                <w:lang w:val="mk-MK"/>
              </w:rPr>
              <w:t xml:space="preserve">Предлог на </w:t>
            </w:r>
            <w:r w:rsidRPr="004D622C">
              <w:rPr>
                <w:rFonts w:ascii="Calibri" w:eastAsia="Times New Roman" w:hAnsi="Calibri" w:cs="Calibri"/>
                <w:color w:val="FFFFFF"/>
              </w:rPr>
              <w:t>Закон текст</w:t>
            </w:r>
          </w:p>
        </w:tc>
        <w:tc>
          <w:tcPr>
            <w:tcW w:w="2531" w:type="dxa"/>
            <w:tcBorders>
              <w:top w:val="single" w:sz="8" w:space="0" w:color="auto"/>
              <w:left w:val="nil"/>
              <w:bottom w:val="nil"/>
              <w:right w:val="single" w:sz="8" w:space="0" w:color="auto"/>
            </w:tcBorders>
            <w:shd w:val="clear" w:color="000000" w:fill="C00000"/>
            <w:vAlign w:val="center"/>
            <w:hideMark/>
          </w:tcPr>
          <w:p w14:paraId="41E5487E" w14:textId="77777777" w:rsidR="004D622C" w:rsidRPr="004D622C" w:rsidRDefault="004D622C" w:rsidP="004D622C">
            <w:pPr>
              <w:spacing w:after="0" w:line="240" w:lineRule="auto"/>
              <w:jc w:val="center"/>
              <w:rPr>
                <w:rFonts w:ascii="Calibri" w:eastAsia="Times New Roman" w:hAnsi="Calibri" w:cs="Calibri"/>
                <w:color w:val="FFFFFF"/>
              </w:rPr>
            </w:pPr>
            <w:r w:rsidRPr="004D622C">
              <w:rPr>
                <w:rFonts w:ascii="Calibri" w:eastAsia="Times New Roman" w:hAnsi="Calibri" w:cs="Calibri"/>
                <w:color w:val="FFFFFF"/>
              </w:rPr>
              <w:t>Предлог измена</w:t>
            </w:r>
          </w:p>
        </w:tc>
        <w:tc>
          <w:tcPr>
            <w:tcW w:w="3229" w:type="dxa"/>
            <w:tcBorders>
              <w:top w:val="single" w:sz="8" w:space="0" w:color="auto"/>
              <w:left w:val="nil"/>
              <w:bottom w:val="nil"/>
              <w:right w:val="single" w:sz="8" w:space="0" w:color="auto"/>
            </w:tcBorders>
            <w:shd w:val="clear" w:color="000000" w:fill="C00000"/>
            <w:vAlign w:val="center"/>
            <w:hideMark/>
          </w:tcPr>
          <w:p w14:paraId="141AEA5C" w14:textId="77777777" w:rsidR="004D622C" w:rsidRPr="004D622C" w:rsidRDefault="004D622C" w:rsidP="004D622C">
            <w:pPr>
              <w:spacing w:after="0" w:line="240" w:lineRule="auto"/>
              <w:jc w:val="center"/>
              <w:rPr>
                <w:rFonts w:ascii="Calibri" w:eastAsia="Times New Roman" w:hAnsi="Calibri" w:cs="Calibri"/>
                <w:color w:val="FFFFFF"/>
              </w:rPr>
            </w:pPr>
            <w:r w:rsidRPr="004D622C">
              <w:rPr>
                <w:rFonts w:ascii="Calibri" w:eastAsia="Times New Roman" w:hAnsi="Calibri" w:cs="Calibri"/>
                <w:color w:val="FFFFFF"/>
              </w:rPr>
              <w:t xml:space="preserve">Објаснување на предлог измена </w:t>
            </w:r>
          </w:p>
        </w:tc>
      </w:tr>
      <w:tr w:rsidR="004D622C" w:rsidRPr="004D622C" w14:paraId="2365175E" w14:textId="77777777" w:rsidTr="004D622C">
        <w:trPr>
          <w:trHeight w:val="300"/>
        </w:trPr>
        <w:tc>
          <w:tcPr>
            <w:tcW w:w="709" w:type="dxa"/>
            <w:vMerge/>
            <w:tcBorders>
              <w:top w:val="single" w:sz="8" w:space="0" w:color="auto"/>
              <w:left w:val="single" w:sz="8" w:space="0" w:color="auto"/>
              <w:bottom w:val="nil"/>
              <w:right w:val="single" w:sz="8" w:space="0" w:color="auto"/>
            </w:tcBorders>
            <w:vAlign w:val="center"/>
            <w:hideMark/>
          </w:tcPr>
          <w:p w14:paraId="20E0664E" w14:textId="77777777" w:rsidR="004D622C" w:rsidRPr="004D622C" w:rsidRDefault="004D622C" w:rsidP="004D622C">
            <w:pPr>
              <w:spacing w:after="0" w:line="240" w:lineRule="auto"/>
              <w:rPr>
                <w:rFonts w:ascii="Calibri" w:eastAsia="Times New Roman" w:hAnsi="Calibri" w:cs="Calibri"/>
                <w:color w:val="FFFFFF"/>
              </w:rPr>
            </w:pPr>
          </w:p>
        </w:tc>
        <w:tc>
          <w:tcPr>
            <w:tcW w:w="1475" w:type="dxa"/>
            <w:vMerge/>
            <w:tcBorders>
              <w:top w:val="single" w:sz="8" w:space="0" w:color="auto"/>
              <w:left w:val="single" w:sz="8" w:space="0" w:color="auto"/>
              <w:bottom w:val="nil"/>
              <w:right w:val="single" w:sz="8" w:space="0" w:color="auto"/>
            </w:tcBorders>
            <w:vAlign w:val="center"/>
            <w:hideMark/>
          </w:tcPr>
          <w:p w14:paraId="5BC187EA" w14:textId="77777777" w:rsidR="004D622C" w:rsidRPr="004D622C" w:rsidRDefault="004D622C" w:rsidP="004D622C">
            <w:pPr>
              <w:spacing w:after="0" w:line="240" w:lineRule="auto"/>
              <w:rPr>
                <w:rFonts w:ascii="Calibri" w:eastAsia="Times New Roman" w:hAnsi="Calibri" w:cs="Calibri"/>
                <w:color w:val="FFFFFF"/>
              </w:rPr>
            </w:pPr>
          </w:p>
        </w:tc>
        <w:tc>
          <w:tcPr>
            <w:tcW w:w="2126" w:type="dxa"/>
            <w:vMerge/>
            <w:tcBorders>
              <w:top w:val="single" w:sz="8" w:space="0" w:color="auto"/>
              <w:left w:val="single" w:sz="8" w:space="0" w:color="auto"/>
              <w:bottom w:val="nil"/>
              <w:right w:val="single" w:sz="8" w:space="0" w:color="auto"/>
            </w:tcBorders>
            <w:vAlign w:val="center"/>
            <w:hideMark/>
          </w:tcPr>
          <w:p w14:paraId="2A880416" w14:textId="77777777" w:rsidR="004D622C" w:rsidRPr="004D622C" w:rsidRDefault="004D622C" w:rsidP="004D622C">
            <w:pPr>
              <w:spacing w:after="0" w:line="240" w:lineRule="auto"/>
              <w:rPr>
                <w:rFonts w:ascii="Calibri" w:eastAsia="Times New Roman" w:hAnsi="Calibri" w:cs="Calibri"/>
                <w:color w:val="FFFFFF"/>
              </w:rPr>
            </w:pPr>
          </w:p>
        </w:tc>
        <w:tc>
          <w:tcPr>
            <w:tcW w:w="2531" w:type="dxa"/>
            <w:tcBorders>
              <w:top w:val="nil"/>
              <w:left w:val="nil"/>
              <w:bottom w:val="nil"/>
              <w:right w:val="single" w:sz="8" w:space="0" w:color="auto"/>
            </w:tcBorders>
            <w:shd w:val="clear" w:color="000000" w:fill="C00000"/>
            <w:vAlign w:val="center"/>
            <w:hideMark/>
          </w:tcPr>
          <w:p w14:paraId="3F117EEF" w14:textId="77777777" w:rsidR="004D622C" w:rsidRPr="004D622C" w:rsidRDefault="004D622C" w:rsidP="004D622C">
            <w:pPr>
              <w:spacing w:after="0" w:line="240" w:lineRule="auto"/>
              <w:jc w:val="center"/>
              <w:rPr>
                <w:rFonts w:ascii="Calibri" w:eastAsia="Times New Roman" w:hAnsi="Calibri" w:cs="Calibri"/>
                <w:color w:val="FFFFFF"/>
              </w:rPr>
            </w:pPr>
            <w:r w:rsidRPr="004D622C">
              <w:rPr>
                <w:rFonts w:ascii="Calibri" w:eastAsia="Times New Roman" w:hAnsi="Calibri" w:cs="Calibri"/>
                <w:color w:val="FFFFFF"/>
              </w:rPr>
              <w:t>ЕОЅ Матрих&amp;EBA</w:t>
            </w:r>
          </w:p>
        </w:tc>
        <w:tc>
          <w:tcPr>
            <w:tcW w:w="3229" w:type="dxa"/>
            <w:tcBorders>
              <w:top w:val="nil"/>
              <w:left w:val="nil"/>
              <w:bottom w:val="nil"/>
              <w:right w:val="nil"/>
            </w:tcBorders>
            <w:shd w:val="clear" w:color="auto" w:fill="auto"/>
            <w:vAlign w:val="bottom"/>
            <w:hideMark/>
          </w:tcPr>
          <w:p w14:paraId="1D3F607B" w14:textId="77777777" w:rsidR="004D622C" w:rsidRPr="004D622C" w:rsidRDefault="004D622C" w:rsidP="004D622C">
            <w:pPr>
              <w:spacing w:after="0" w:line="240" w:lineRule="auto"/>
              <w:jc w:val="center"/>
              <w:rPr>
                <w:rFonts w:ascii="Calibri" w:eastAsia="Times New Roman" w:hAnsi="Calibri" w:cs="Calibri"/>
                <w:color w:val="FFFFFF"/>
              </w:rPr>
            </w:pPr>
          </w:p>
        </w:tc>
      </w:tr>
      <w:tr w:rsidR="004D622C" w:rsidRPr="004D622C" w14:paraId="0DAEF9F7" w14:textId="77777777" w:rsidTr="004D622C">
        <w:trPr>
          <w:trHeight w:val="408"/>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3E2BF7" w14:textId="77777777" w:rsidR="004D622C" w:rsidRPr="004D622C" w:rsidRDefault="004D622C" w:rsidP="004D622C">
            <w:pPr>
              <w:spacing w:after="0" w:line="240" w:lineRule="auto"/>
              <w:jc w:val="center"/>
              <w:rPr>
                <w:rFonts w:ascii="Arial" w:eastAsia="Times New Roman" w:hAnsi="Arial" w:cs="Arial"/>
                <w:color w:val="000000"/>
                <w:sz w:val="18"/>
                <w:szCs w:val="18"/>
              </w:rPr>
            </w:pPr>
            <w:r w:rsidRPr="004D622C">
              <w:rPr>
                <w:rFonts w:ascii="Arial" w:eastAsia="Times New Roman" w:hAnsi="Arial" w:cs="Arial"/>
                <w:color w:val="000000"/>
                <w:sz w:val="18"/>
                <w:szCs w:val="18"/>
              </w:rPr>
              <w:t>68 став 4</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299320" w14:textId="77777777" w:rsidR="004D622C" w:rsidRPr="004D622C" w:rsidRDefault="004D622C" w:rsidP="004D622C">
            <w:pPr>
              <w:spacing w:after="0" w:line="240" w:lineRule="auto"/>
              <w:rPr>
                <w:rFonts w:ascii="Arial" w:eastAsia="Times New Roman" w:hAnsi="Arial" w:cs="Arial"/>
                <w:color w:val="000000"/>
                <w:sz w:val="18"/>
                <w:szCs w:val="18"/>
              </w:rPr>
            </w:pPr>
            <w:r w:rsidRPr="004D622C">
              <w:rPr>
                <w:rFonts w:ascii="Arial" w:eastAsia="Times New Roman" w:hAnsi="Arial" w:cs="Arial"/>
                <w:color w:val="000000"/>
                <w:sz w:val="18"/>
                <w:szCs w:val="18"/>
              </w:rPr>
              <w:t xml:space="preserve">Иземање на судија поради очигледно попречување на судот во преземањето на одредени дејствија или заради одолжување на постапката.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FDF7C9" w14:textId="77777777" w:rsidR="004D622C" w:rsidRPr="004D622C" w:rsidRDefault="004D622C" w:rsidP="004D622C">
            <w:pPr>
              <w:spacing w:after="0" w:line="240" w:lineRule="auto"/>
              <w:jc w:val="center"/>
              <w:rPr>
                <w:rFonts w:ascii="Arial" w:eastAsia="Times New Roman" w:hAnsi="Arial" w:cs="Arial"/>
                <w:color w:val="000000"/>
                <w:sz w:val="18"/>
                <w:szCs w:val="18"/>
              </w:rPr>
            </w:pPr>
            <w:r w:rsidRPr="004D622C">
              <w:rPr>
                <w:rFonts w:ascii="Arial" w:eastAsia="Times New Roman" w:hAnsi="Arial" w:cs="Arial"/>
                <w:color w:val="000000"/>
                <w:sz w:val="18"/>
                <w:szCs w:val="18"/>
              </w:rPr>
              <w:t xml:space="preserve">(4) Судот со парична казна од членот 10 ставови (2) и (3) на овој закон ќе ја казни странката, замешувачот или застапникот, доколку утврди дека барањето за изземање е истакнато заради очигледно попречување на судот во преземањето на одредени дејствија или заради одолжување на постапката. </w:t>
            </w:r>
          </w:p>
        </w:tc>
        <w:tc>
          <w:tcPr>
            <w:tcW w:w="2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17A699" w14:textId="77777777" w:rsidR="004D622C" w:rsidRPr="004D622C" w:rsidRDefault="004D622C" w:rsidP="004D622C">
            <w:pPr>
              <w:spacing w:after="0" w:line="240" w:lineRule="auto"/>
              <w:jc w:val="center"/>
              <w:rPr>
                <w:rFonts w:ascii="Arial" w:eastAsia="Times New Roman" w:hAnsi="Arial" w:cs="Arial"/>
                <w:color w:val="000000"/>
                <w:sz w:val="18"/>
                <w:szCs w:val="18"/>
              </w:rPr>
            </w:pPr>
            <w:r w:rsidRPr="004D622C">
              <w:rPr>
                <w:rFonts w:ascii="Arial" w:eastAsia="Times New Roman" w:hAnsi="Arial" w:cs="Arial"/>
                <w:color w:val="000000"/>
                <w:sz w:val="18"/>
                <w:szCs w:val="18"/>
              </w:rPr>
              <w:t>став 4 се брише, став 5 станува став 4</w:t>
            </w:r>
          </w:p>
        </w:tc>
        <w:tc>
          <w:tcPr>
            <w:tcW w:w="3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5F077C" w14:textId="77777777" w:rsidR="004D622C" w:rsidRPr="004D622C" w:rsidRDefault="004D622C" w:rsidP="004D622C">
            <w:pPr>
              <w:spacing w:after="0" w:line="240" w:lineRule="auto"/>
              <w:jc w:val="center"/>
              <w:rPr>
                <w:rFonts w:ascii="Arial" w:eastAsia="Times New Roman" w:hAnsi="Arial" w:cs="Arial"/>
                <w:color w:val="000000"/>
                <w:sz w:val="18"/>
                <w:szCs w:val="18"/>
              </w:rPr>
            </w:pPr>
            <w:r w:rsidRPr="004D622C">
              <w:rPr>
                <w:rFonts w:ascii="Arial" w:eastAsia="Times New Roman" w:hAnsi="Arial" w:cs="Arial"/>
                <w:color w:val="000000"/>
                <w:sz w:val="18"/>
                <w:szCs w:val="18"/>
              </w:rPr>
              <w:t>Нема потреба од утврдување на парични казни во однос на оваа тематика, согласно фактот дека ЗПП е јасен и точно ги утврдува причините поради кое може да се бара изземање на судија, судија поротник или претседател на совет. Предложениот став од предметниот член е ограничувачки во делот на изјавувањето на слободна волја на странката, замешувачот или застапникот во парницата гарантирана со Устав и Закон, бидејќи со наведувањето на потенцијалната неопределена парична казна странката многу потешко би се одлучила за поднесување на барање за изземање поради  постоење на фактичка и правна несигурност за тоа како ќе биде проценето и прифатено поднесеното барање од страна на судот.</w:t>
            </w:r>
            <w:r w:rsidRPr="004D622C">
              <w:rPr>
                <w:rFonts w:ascii="Arial" w:eastAsia="Times New Roman" w:hAnsi="Arial" w:cs="Arial"/>
                <w:color w:val="000000"/>
                <w:sz w:val="18"/>
                <w:szCs w:val="18"/>
              </w:rPr>
              <w:br/>
              <w:t xml:space="preserve">Барањето за изземање конкретно наведеното во член 64 од ЗПП, посебно во став 6 може да биде за околности кои се од  промелив и докрај неопределен карактер, со акцент на субјективност при нивното утврдување, кои во некои случаи можат да бидат со двојно значење и притоа токму тие карактеристики на околностите доведуваат до несигурност за поднесување на барање за изземање. Доколку се предвидат парични казни, ќе преставуваат пречка остварување на своето право преку инструментот ИЗЕМАЊЕ. Со </w:t>
            </w:r>
            <w:proofErr w:type="gramStart"/>
            <w:r w:rsidRPr="004D622C">
              <w:rPr>
                <w:rFonts w:ascii="Arial" w:eastAsia="Times New Roman" w:hAnsi="Arial" w:cs="Arial"/>
                <w:color w:val="000000"/>
                <w:sz w:val="18"/>
                <w:szCs w:val="18"/>
              </w:rPr>
              <w:t>казните  се</w:t>
            </w:r>
            <w:proofErr w:type="gramEnd"/>
            <w:r w:rsidRPr="004D622C">
              <w:rPr>
                <w:rFonts w:ascii="Arial" w:eastAsia="Times New Roman" w:hAnsi="Arial" w:cs="Arial"/>
                <w:color w:val="000000"/>
                <w:sz w:val="18"/>
                <w:szCs w:val="18"/>
              </w:rPr>
              <w:t xml:space="preserve"> изразува  страв кај странките и надредена и пристрасна позиција на судот при носење на одлуките.  </w:t>
            </w:r>
          </w:p>
        </w:tc>
      </w:tr>
      <w:tr w:rsidR="004D622C" w:rsidRPr="004D622C" w14:paraId="5EF59F91" w14:textId="77777777" w:rsidTr="004D622C">
        <w:trPr>
          <w:trHeight w:val="408"/>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CB82B03"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1056C100"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B36C53C"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2531" w:type="dxa"/>
            <w:vMerge/>
            <w:tcBorders>
              <w:top w:val="single" w:sz="4" w:space="0" w:color="auto"/>
              <w:left w:val="single" w:sz="4" w:space="0" w:color="auto"/>
              <w:bottom w:val="single" w:sz="4" w:space="0" w:color="auto"/>
              <w:right w:val="single" w:sz="4" w:space="0" w:color="auto"/>
            </w:tcBorders>
            <w:vAlign w:val="center"/>
            <w:hideMark/>
          </w:tcPr>
          <w:p w14:paraId="2F397D64"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3229" w:type="dxa"/>
            <w:vMerge/>
            <w:tcBorders>
              <w:top w:val="single" w:sz="4" w:space="0" w:color="auto"/>
              <w:left w:val="single" w:sz="4" w:space="0" w:color="auto"/>
              <w:bottom w:val="single" w:sz="4" w:space="0" w:color="auto"/>
              <w:right w:val="single" w:sz="4" w:space="0" w:color="auto"/>
            </w:tcBorders>
            <w:vAlign w:val="center"/>
            <w:hideMark/>
          </w:tcPr>
          <w:p w14:paraId="4B8C4310" w14:textId="77777777" w:rsidR="004D622C" w:rsidRPr="004D622C" w:rsidRDefault="004D622C" w:rsidP="004D622C">
            <w:pPr>
              <w:spacing w:after="0" w:line="240" w:lineRule="auto"/>
              <w:rPr>
                <w:rFonts w:ascii="Arial" w:eastAsia="Times New Roman" w:hAnsi="Arial" w:cs="Arial"/>
                <w:color w:val="000000"/>
                <w:sz w:val="20"/>
                <w:szCs w:val="20"/>
              </w:rPr>
            </w:pPr>
          </w:p>
        </w:tc>
      </w:tr>
      <w:tr w:rsidR="004D622C" w:rsidRPr="004D622C" w14:paraId="0B9EC0F0" w14:textId="77777777" w:rsidTr="004D622C">
        <w:trPr>
          <w:trHeight w:val="408"/>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FF766F4"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213559FC"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6C9ECFE"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2531" w:type="dxa"/>
            <w:vMerge/>
            <w:tcBorders>
              <w:top w:val="single" w:sz="4" w:space="0" w:color="auto"/>
              <w:left w:val="single" w:sz="4" w:space="0" w:color="auto"/>
              <w:bottom w:val="single" w:sz="4" w:space="0" w:color="auto"/>
              <w:right w:val="single" w:sz="4" w:space="0" w:color="auto"/>
            </w:tcBorders>
            <w:vAlign w:val="center"/>
            <w:hideMark/>
          </w:tcPr>
          <w:p w14:paraId="5B959AF2"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3229" w:type="dxa"/>
            <w:vMerge/>
            <w:tcBorders>
              <w:top w:val="single" w:sz="4" w:space="0" w:color="auto"/>
              <w:left w:val="single" w:sz="4" w:space="0" w:color="auto"/>
              <w:bottom w:val="single" w:sz="4" w:space="0" w:color="auto"/>
              <w:right w:val="single" w:sz="4" w:space="0" w:color="auto"/>
            </w:tcBorders>
            <w:vAlign w:val="center"/>
            <w:hideMark/>
          </w:tcPr>
          <w:p w14:paraId="15662B7B" w14:textId="77777777" w:rsidR="004D622C" w:rsidRPr="004D622C" w:rsidRDefault="004D622C" w:rsidP="004D622C">
            <w:pPr>
              <w:spacing w:after="0" w:line="240" w:lineRule="auto"/>
              <w:rPr>
                <w:rFonts w:ascii="Arial" w:eastAsia="Times New Roman" w:hAnsi="Arial" w:cs="Arial"/>
                <w:color w:val="000000"/>
                <w:sz w:val="20"/>
                <w:szCs w:val="20"/>
              </w:rPr>
            </w:pPr>
          </w:p>
        </w:tc>
      </w:tr>
      <w:tr w:rsidR="004D622C" w:rsidRPr="004D622C" w14:paraId="6053F4DC" w14:textId="77777777" w:rsidTr="004D622C">
        <w:trPr>
          <w:trHeight w:val="408"/>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45C73F4"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49D93D65"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E1518CB"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2531" w:type="dxa"/>
            <w:vMerge/>
            <w:tcBorders>
              <w:top w:val="single" w:sz="4" w:space="0" w:color="auto"/>
              <w:left w:val="single" w:sz="4" w:space="0" w:color="auto"/>
              <w:bottom w:val="single" w:sz="4" w:space="0" w:color="auto"/>
              <w:right w:val="single" w:sz="4" w:space="0" w:color="auto"/>
            </w:tcBorders>
            <w:vAlign w:val="center"/>
            <w:hideMark/>
          </w:tcPr>
          <w:p w14:paraId="7A64FA0F"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3229" w:type="dxa"/>
            <w:vMerge/>
            <w:tcBorders>
              <w:top w:val="single" w:sz="4" w:space="0" w:color="auto"/>
              <w:left w:val="single" w:sz="4" w:space="0" w:color="auto"/>
              <w:bottom w:val="single" w:sz="4" w:space="0" w:color="auto"/>
              <w:right w:val="single" w:sz="4" w:space="0" w:color="auto"/>
            </w:tcBorders>
            <w:vAlign w:val="center"/>
            <w:hideMark/>
          </w:tcPr>
          <w:p w14:paraId="0EDA1B3F" w14:textId="77777777" w:rsidR="004D622C" w:rsidRPr="004D622C" w:rsidRDefault="004D622C" w:rsidP="004D622C">
            <w:pPr>
              <w:spacing w:after="0" w:line="240" w:lineRule="auto"/>
              <w:rPr>
                <w:rFonts w:ascii="Arial" w:eastAsia="Times New Roman" w:hAnsi="Arial" w:cs="Arial"/>
                <w:color w:val="000000"/>
                <w:sz w:val="20"/>
                <w:szCs w:val="20"/>
              </w:rPr>
            </w:pPr>
          </w:p>
        </w:tc>
      </w:tr>
      <w:tr w:rsidR="004D622C" w:rsidRPr="004D622C" w14:paraId="72B16AE1" w14:textId="77777777" w:rsidTr="004D622C">
        <w:trPr>
          <w:trHeight w:val="408"/>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FE585E0"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734D8FB4"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18EE87A"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2531" w:type="dxa"/>
            <w:vMerge/>
            <w:tcBorders>
              <w:top w:val="single" w:sz="4" w:space="0" w:color="auto"/>
              <w:left w:val="single" w:sz="4" w:space="0" w:color="auto"/>
              <w:bottom w:val="single" w:sz="4" w:space="0" w:color="auto"/>
              <w:right w:val="single" w:sz="4" w:space="0" w:color="auto"/>
            </w:tcBorders>
            <w:vAlign w:val="center"/>
            <w:hideMark/>
          </w:tcPr>
          <w:p w14:paraId="62793C00"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3229" w:type="dxa"/>
            <w:vMerge/>
            <w:tcBorders>
              <w:top w:val="single" w:sz="4" w:space="0" w:color="auto"/>
              <w:left w:val="single" w:sz="4" w:space="0" w:color="auto"/>
              <w:bottom w:val="single" w:sz="4" w:space="0" w:color="auto"/>
              <w:right w:val="single" w:sz="4" w:space="0" w:color="auto"/>
            </w:tcBorders>
            <w:vAlign w:val="center"/>
            <w:hideMark/>
          </w:tcPr>
          <w:p w14:paraId="5FFFC83B" w14:textId="77777777" w:rsidR="004D622C" w:rsidRPr="004D622C" w:rsidRDefault="004D622C" w:rsidP="004D622C">
            <w:pPr>
              <w:spacing w:after="0" w:line="240" w:lineRule="auto"/>
              <w:rPr>
                <w:rFonts w:ascii="Arial" w:eastAsia="Times New Roman" w:hAnsi="Arial" w:cs="Arial"/>
                <w:color w:val="000000"/>
                <w:sz w:val="20"/>
                <w:szCs w:val="20"/>
              </w:rPr>
            </w:pPr>
          </w:p>
        </w:tc>
      </w:tr>
      <w:tr w:rsidR="004D622C" w:rsidRPr="004D622C" w14:paraId="23B8DBE6" w14:textId="77777777" w:rsidTr="004D622C">
        <w:trPr>
          <w:trHeight w:val="408"/>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B5E25B6"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05D98738"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525297E"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2531" w:type="dxa"/>
            <w:vMerge/>
            <w:tcBorders>
              <w:top w:val="single" w:sz="4" w:space="0" w:color="auto"/>
              <w:left w:val="single" w:sz="4" w:space="0" w:color="auto"/>
              <w:bottom w:val="single" w:sz="4" w:space="0" w:color="auto"/>
              <w:right w:val="single" w:sz="4" w:space="0" w:color="auto"/>
            </w:tcBorders>
            <w:vAlign w:val="center"/>
            <w:hideMark/>
          </w:tcPr>
          <w:p w14:paraId="7DB57873"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3229" w:type="dxa"/>
            <w:vMerge/>
            <w:tcBorders>
              <w:top w:val="single" w:sz="4" w:space="0" w:color="auto"/>
              <w:left w:val="single" w:sz="4" w:space="0" w:color="auto"/>
              <w:bottom w:val="single" w:sz="4" w:space="0" w:color="auto"/>
              <w:right w:val="single" w:sz="4" w:space="0" w:color="auto"/>
            </w:tcBorders>
            <w:vAlign w:val="center"/>
            <w:hideMark/>
          </w:tcPr>
          <w:p w14:paraId="35DABE07" w14:textId="77777777" w:rsidR="004D622C" w:rsidRPr="004D622C" w:rsidRDefault="004D622C" w:rsidP="004D622C">
            <w:pPr>
              <w:spacing w:after="0" w:line="240" w:lineRule="auto"/>
              <w:rPr>
                <w:rFonts w:ascii="Arial" w:eastAsia="Times New Roman" w:hAnsi="Arial" w:cs="Arial"/>
                <w:color w:val="000000"/>
                <w:sz w:val="20"/>
                <w:szCs w:val="20"/>
              </w:rPr>
            </w:pPr>
          </w:p>
        </w:tc>
      </w:tr>
      <w:tr w:rsidR="004D622C" w:rsidRPr="004D622C" w14:paraId="0A069BFD" w14:textId="77777777" w:rsidTr="004D622C">
        <w:trPr>
          <w:trHeight w:val="408"/>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5D8D9BB"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6B257FDF"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8A77CE9"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2531" w:type="dxa"/>
            <w:vMerge/>
            <w:tcBorders>
              <w:top w:val="single" w:sz="4" w:space="0" w:color="auto"/>
              <w:left w:val="single" w:sz="4" w:space="0" w:color="auto"/>
              <w:bottom w:val="single" w:sz="4" w:space="0" w:color="auto"/>
              <w:right w:val="single" w:sz="4" w:space="0" w:color="auto"/>
            </w:tcBorders>
            <w:vAlign w:val="center"/>
            <w:hideMark/>
          </w:tcPr>
          <w:p w14:paraId="6C6FA386"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3229" w:type="dxa"/>
            <w:vMerge/>
            <w:tcBorders>
              <w:top w:val="single" w:sz="4" w:space="0" w:color="auto"/>
              <w:left w:val="single" w:sz="4" w:space="0" w:color="auto"/>
              <w:bottom w:val="single" w:sz="4" w:space="0" w:color="auto"/>
              <w:right w:val="single" w:sz="4" w:space="0" w:color="auto"/>
            </w:tcBorders>
            <w:vAlign w:val="center"/>
            <w:hideMark/>
          </w:tcPr>
          <w:p w14:paraId="11E14451" w14:textId="77777777" w:rsidR="004D622C" w:rsidRPr="004D622C" w:rsidRDefault="004D622C" w:rsidP="004D622C">
            <w:pPr>
              <w:spacing w:after="0" w:line="240" w:lineRule="auto"/>
              <w:rPr>
                <w:rFonts w:ascii="Arial" w:eastAsia="Times New Roman" w:hAnsi="Arial" w:cs="Arial"/>
                <w:color w:val="000000"/>
                <w:sz w:val="20"/>
                <w:szCs w:val="20"/>
              </w:rPr>
            </w:pPr>
          </w:p>
        </w:tc>
      </w:tr>
      <w:tr w:rsidR="004D622C" w:rsidRPr="004D622C" w14:paraId="53D06C05" w14:textId="77777777" w:rsidTr="004D622C">
        <w:trPr>
          <w:trHeight w:val="408"/>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A9AF41B"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65937650"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52ED857"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2531" w:type="dxa"/>
            <w:vMerge/>
            <w:tcBorders>
              <w:top w:val="single" w:sz="4" w:space="0" w:color="auto"/>
              <w:left w:val="single" w:sz="4" w:space="0" w:color="auto"/>
              <w:bottom w:val="single" w:sz="4" w:space="0" w:color="auto"/>
              <w:right w:val="single" w:sz="4" w:space="0" w:color="auto"/>
            </w:tcBorders>
            <w:vAlign w:val="center"/>
            <w:hideMark/>
          </w:tcPr>
          <w:p w14:paraId="512E766B"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3229" w:type="dxa"/>
            <w:vMerge/>
            <w:tcBorders>
              <w:top w:val="single" w:sz="4" w:space="0" w:color="auto"/>
              <w:left w:val="single" w:sz="4" w:space="0" w:color="auto"/>
              <w:bottom w:val="single" w:sz="4" w:space="0" w:color="auto"/>
              <w:right w:val="single" w:sz="4" w:space="0" w:color="auto"/>
            </w:tcBorders>
            <w:vAlign w:val="center"/>
            <w:hideMark/>
          </w:tcPr>
          <w:p w14:paraId="7E81C786" w14:textId="77777777" w:rsidR="004D622C" w:rsidRPr="004D622C" w:rsidRDefault="004D622C" w:rsidP="004D622C">
            <w:pPr>
              <w:spacing w:after="0" w:line="240" w:lineRule="auto"/>
              <w:rPr>
                <w:rFonts w:ascii="Arial" w:eastAsia="Times New Roman" w:hAnsi="Arial" w:cs="Arial"/>
                <w:color w:val="000000"/>
                <w:sz w:val="20"/>
                <w:szCs w:val="20"/>
              </w:rPr>
            </w:pPr>
          </w:p>
        </w:tc>
      </w:tr>
      <w:tr w:rsidR="004D622C" w:rsidRPr="004D622C" w14:paraId="3D05E13F" w14:textId="77777777" w:rsidTr="004D622C">
        <w:trPr>
          <w:trHeight w:val="408"/>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DCCDDE5"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3769917A"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7FED5C0"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2531" w:type="dxa"/>
            <w:vMerge/>
            <w:tcBorders>
              <w:top w:val="single" w:sz="4" w:space="0" w:color="auto"/>
              <w:left w:val="single" w:sz="4" w:space="0" w:color="auto"/>
              <w:bottom w:val="single" w:sz="4" w:space="0" w:color="auto"/>
              <w:right w:val="single" w:sz="4" w:space="0" w:color="auto"/>
            </w:tcBorders>
            <w:vAlign w:val="center"/>
            <w:hideMark/>
          </w:tcPr>
          <w:p w14:paraId="365B1E30"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3229" w:type="dxa"/>
            <w:vMerge/>
            <w:tcBorders>
              <w:top w:val="single" w:sz="4" w:space="0" w:color="auto"/>
              <w:left w:val="single" w:sz="4" w:space="0" w:color="auto"/>
              <w:bottom w:val="single" w:sz="4" w:space="0" w:color="auto"/>
              <w:right w:val="single" w:sz="4" w:space="0" w:color="auto"/>
            </w:tcBorders>
            <w:vAlign w:val="center"/>
            <w:hideMark/>
          </w:tcPr>
          <w:p w14:paraId="60A1DF71" w14:textId="77777777" w:rsidR="004D622C" w:rsidRPr="004D622C" w:rsidRDefault="004D622C" w:rsidP="004D622C">
            <w:pPr>
              <w:spacing w:after="0" w:line="240" w:lineRule="auto"/>
              <w:rPr>
                <w:rFonts w:ascii="Arial" w:eastAsia="Times New Roman" w:hAnsi="Arial" w:cs="Arial"/>
                <w:color w:val="000000"/>
                <w:sz w:val="20"/>
                <w:szCs w:val="20"/>
              </w:rPr>
            </w:pPr>
          </w:p>
        </w:tc>
      </w:tr>
      <w:tr w:rsidR="004D622C" w:rsidRPr="004D622C" w14:paraId="7A9B1D9A" w14:textId="77777777" w:rsidTr="004D622C">
        <w:trPr>
          <w:trHeight w:val="408"/>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59EF6A5"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5E68D9BA"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775A0D7"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2531" w:type="dxa"/>
            <w:vMerge/>
            <w:tcBorders>
              <w:top w:val="single" w:sz="4" w:space="0" w:color="auto"/>
              <w:left w:val="single" w:sz="4" w:space="0" w:color="auto"/>
              <w:bottom w:val="single" w:sz="4" w:space="0" w:color="auto"/>
              <w:right w:val="single" w:sz="4" w:space="0" w:color="auto"/>
            </w:tcBorders>
            <w:vAlign w:val="center"/>
            <w:hideMark/>
          </w:tcPr>
          <w:p w14:paraId="76A84400"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3229" w:type="dxa"/>
            <w:vMerge/>
            <w:tcBorders>
              <w:top w:val="single" w:sz="4" w:space="0" w:color="auto"/>
              <w:left w:val="single" w:sz="4" w:space="0" w:color="auto"/>
              <w:bottom w:val="single" w:sz="4" w:space="0" w:color="auto"/>
              <w:right w:val="single" w:sz="4" w:space="0" w:color="auto"/>
            </w:tcBorders>
            <w:vAlign w:val="center"/>
            <w:hideMark/>
          </w:tcPr>
          <w:p w14:paraId="3045A36B" w14:textId="77777777" w:rsidR="004D622C" w:rsidRPr="004D622C" w:rsidRDefault="004D622C" w:rsidP="004D622C">
            <w:pPr>
              <w:spacing w:after="0" w:line="240" w:lineRule="auto"/>
              <w:rPr>
                <w:rFonts w:ascii="Arial" w:eastAsia="Times New Roman" w:hAnsi="Arial" w:cs="Arial"/>
                <w:color w:val="000000"/>
                <w:sz w:val="20"/>
                <w:szCs w:val="20"/>
              </w:rPr>
            </w:pPr>
          </w:p>
        </w:tc>
      </w:tr>
      <w:tr w:rsidR="004D622C" w:rsidRPr="004D622C" w14:paraId="1AE321CB" w14:textId="77777777" w:rsidTr="004D622C">
        <w:trPr>
          <w:trHeight w:val="408"/>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BCBA611"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3EAE9D3D"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BD2F671"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2531" w:type="dxa"/>
            <w:vMerge/>
            <w:tcBorders>
              <w:top w:val="single" w:sz="4" w:space="0" w:color="auto"/>
              <w:left w:val="single" w:sz="4" w:space="0" w:color="auto"/>
              <w:bottom w:val="single" w:sz="4" w:space="0" w:color="auto"/>
              <w:right w:val="single" w:sz="4" w:space="0" w:color="auto"/>
            </w:tcBorders>
            <w:vAlign w:val="center"/>
            <w:hideMark/>
          </w:tcPr>
          <w:p w14:paraId="77451940"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3229" w:type="dxa"/>
            <w:vMerge/>
            <w:tcBorders>
              <w:top w:val="single" w:sz="4" w:space="0" w:color="auto"/>
              <w:left w:val="single" w:sz="4" w:space="0" w:color="auto"/>
              <w:bottom w:val="single" w:sz="4" w:space="0" w:color="auto"/>
              <w:right w:val="single" w:sz="4" w:space="0" w:color="auto"/>
            </w:tcBorders>
            <w:vAlign w:val="center"/>
            <w:hideMark/>
          </w:tcPr>
          <w:p w14:paraId="30E6A20A" w14:textId="77777777" w:rsidR="004D622C" w:rsidRPr="004D622C" w:rsidRDefault="004D622C" w:rsidP="004D622C">
            <w:pPr>
              <w:spacing w:after="0" w:line="240" w:lineRule="auto"/>
              <w:rPr>
                <w:rFonts w:ascii="Arial" w:eastAsia="Times New Roman" w:hAnsi="Arial" w:cs="Arial"/>
                <w:color w:val="000000"/>
                <w:sz w:val="20"/>
                <w:szCs w:val="20"/>
              </w:rPr>
            </w:pPr>
          </w:p>
        </w:tc>
      </w:tr>
      <w:tr w:rsidR="004D622C" w:rsidRPr="004D622C" w14:paraId="18941A7C" w14:textId="77777777" w:rsidTr="004D622C">
        <w:trPr>
          <w:trHeight w:val="408"/>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6941927"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4A95ADAE"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B34D51C"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2531" w:type="dxa"/>
            <w:vMerge/>
            <w:tcBorders>
              <w:top w:val="single" w:sz="4" w:space="0" w:color="auto"/>
              <w:left w:val="single" w:sz="4" w:space="0" w:color="auto"/>
              <w:bottom w:val="single" w:sz="4" w:space="0" w:color="auto"/>
              <w:right w:val="single" w:sz="4" w:space="0" w:color="auto"/>
            </w:tcBorders>
            <w:vAlign w:val="center"/>
            <w:hideMark/>
          </w:tcPr>
          <w:p w14:paraId="64E07866"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3229" w:type="dxa"/>
            <w:vMerge/>
            <w:tcBorders>
              <w:top w:val="single" w:sz="4" w:space="0" w:color="auto"/>
              <w:left w:val="single" w:sz="4" w:space="0" w:color="auto"/>
              <w:bottom w:val="single" w:sz="4" w:space="0" w:color="auto"/>
              <w:right w:val="single" w:sz="4" w:space="0" w:color="auto"/>
            </w:tcBorders>
            <w:vAlign w:val="center"/>
            <w:hideMark/>
          </w:tcPr>
          <w:p w14:paraId="1277CA2F" w14:textId="77777777" w:rsidR="004D622C" w:rsidRPr="004D622C" w:rsidRDefault="004D622C" w:rsidP="004D622C">
            <w:pPr>
              <w:spacing w:after="0" w:line="240" w:lineRule="auto"/>
              <w:rPr>
                <w:rFonts w:ascii="Arial" w:eastAsia="Times New Roman" w:hAnsi="Arial" w:cs="Arial"/>
                <w:color w:val="000000"/>
                <w:sz w:val="20"/>
                <w:szCs w:val="20"/>
              </w:rPr>
            </w:pPr>
          </w:p>
        </w:tc>
      </w:tr>
      <w:tr w:rsidR="004D622C" w:rsidRPr="004D622C" w14:paraId="4072B93F" w14:textId="77777777" w:rsidTr="004D622C">
        <w:trPr>
          <w:trHeight w:val="408"/>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4C8BD60"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2415B370"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F91A5ED"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2531" w:type="dxa"/>
            <w:vMerge/>
            <w:tcBorders>
              <w:top w:val="single" w:sz="4" w:space="0" w:color="auto"/>
              <w:left w:val="single" w:sz="4" w:space="0" w:color="auto"/>
              <w:bottom w:val="single" w:sz="4" w:space="0" w:color="auto"/>
              <w:right w:val="single" w:sz="4" w:space="0" w:color="auto"/>
            </w:tcBorders>
            <w:vAlign w:val="center"/>
            <w:hideMark/>
          </w:tcPr>
          <w:p w14:paraId="419777EC"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3229" w:type="dxa"/>
            <w:vMerge/>
            <w:tcBorders>
              <w:top w:val="single" w:sz="4" w:space="0" w:color="auto"/>
              <w:left w:val="single" w:sz="4" w:space="0" w:color="auto"/>
              <w:bottom w:val="single" w:sz="4" w:space="0" w:color="auto"/>
              <w:right w:val="single" w:sz="4" w:space="0" w:color="auto"/>
            </w:tcBorders>
            <w:vAlign w:val="center"/>
            <w:hideMark/>
          </w:tcPr>
          <w:p w14:paraId="6AE07844" w14:textId="77777777" w:rsidR="004D622C" w:rsidRPr="004D622C" w:rsidRDefault="004D622C" w:rsidP="004D622C">
            <w:pPr>
              <w:spacing w:after="0" w:line="240" w:lineRule="auto"/>
              <w:rPr>
                <w:rFonts w:ascii="Arial" w:eastAsia="Times New Roman" w:hAnsi="Arial" w:cs="Arial"/>
                <w:color w:val="000000"/>
                <w:sz w:val="20"/>
                <w:szCs w:val="20"/>
              </w:rPr>
            </w:pPr>
          </w:p>
        </w:tc>
      </w:tr>
      <w:tr w:rsidR="004D622C" w:rsidRPr="004D622C" w14:paraId="0FA8CC70" w14:textId="77777777" w:rsidTr="004D622C">
        <w:trPr>
          <w:trHeight w:val="408"/>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C397923"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13E8DFA0"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7D7C188"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2531" w:type="dxa"/>
            <w:vMerge/>
            <w:tcBorders>
              <w:top w:val="single" w:sz="4" w:space="0" w:color="auto"/>
              <w:left w:val="single" w:sz="4" w:space="0" w:color="auto"/>
              <w:bottom w:val="single" w:sz="4" w:space="0" w:color="auto"/>
              <w:right w:val="single" w:sz="4" w:space="0" w:color="auto"/>
            </w:tcBorders>
            <w:vAlign w:val="center"/>
            <w:hideMark/>
          </w:tcPr>
          <w:p w14:paraId="5B287863"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3229" w:type="dxa"/>
            <w:vMerge/>
            <w:tcBorders>
              <w:top w:val="single" w:sz="4" w:space="0" w:color="auto"/>
              <w:left w:val="single" w:sz="4" w:space="0" w:color="auto"/>
              <w:bottom w:val="single" w:sz="4" w:space="0" w:color="auto"/>
              <w:right w:val="single" w:sz="4" w:space="0" w:color="auto"/>
            </w:tcBorders>
            <w:vAlign w:val="center"/>
            <w:hideMark/>
          </w:tcPr>
          <w:p w14:paraId="3A9F6314" w14:textId="77777777" w:rsidR="004D622C" w:rsidRPr="004D622C" w:rsidRDefault="004D622C" w:rsidP="004D622C">
            <w:pPr>
              <w:spacing w:after="0" w:line="240" w:lineRule="auto"/>
              <w:rPr>
                <w:rFonts w:ascii="Arial" w:eastAsia="Times New Roman" w:hAnsi="Arial" w:cs="Arial"/>
                <w:color w:val="000000"/>
                <w:sz w:val="20"/>
                <w:szCs w:val="20"/>
              </w:rPr>
            </w:pPr>
          </w:p>
        </w:tc>
      </w:tr>
      <w:tr w:rsidR="004D622C" w:rsidRPr="004D622C" w14:paraId="5DB9ED34" w14:textId="77777777" w:rsidTr="004D622C">
        <w:trPr>
          <w:trHeight w:val="408"/>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9B793D1"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72AE9C6E"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FB40A31"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2531" w:type="dxa"/>
            <w:vMerge/>
            <w:tcBorders>
              <w:top w:val="single" w:sz="4" w:space="0" w:color="auto"/>
              <w:left w:val="single" w:sz="4" w:space="0" w:color="auto"/>
              <w:bottom w:val="single" w:sz="4" w:space="0" w:color="auto"/>
              <w:right w:val="single" w:sz="4" w:space="0" w:color="auto"/>
            </w:tcBorders>
            <w:vAlign w:val="center"/>
            <w:hideMark/>
          </w:tcPr>
          <w:p w14:paraId="28F7D8BD"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3229" w:type="dxa"/>
            <w:vMerge/>
            <w:tcBorders>
              <w:top w:val="single" w:sz="4" w:space="0" w:color="auto"/>
              <w:left w:val="single" w:sz="4" w:space="0" w:color="auto"/>
              <w:bottom w:val="single" w:sz="4" w:space="0" w:color="auto"/>
              <w:right w:val="single" w:sz="4" w:space="0" w:color="auto"/>
            </w:tcBorders>
            <w:vAlign w:val="center"/>
            <w:hideMark/>
          </w:tcPr>
          <w:p w14:paraId="47428375" w14:textId="77777777" w:rsidR="004D622C" w:rsidRPr="004D622C" w:rsidRDefault="004D622C" w:rsidP="004D622C">
            <w:pPr>
              <w:spacing w:after="0" w:line="240" w:lineRule="auto"/>
              <w:rPr>
                <w:rFonts w:ascii="Arial" w:eastAsia="Times New Roman" w:hAnsi="Arial" w:cs="Arial"/>
                <w:color w:val="000000"/>
                <w:sz w:val="20"/>
                <w:szCs w:val="20"/>
              </w:rPr>
            </w:pPr>
          </w:p>
        </w:tc>
      </w:tr>
      <w:tr w:rsidR="004D622C" w:rsidRPr="004D622C" w14:paraId="352A5FD2" w14:textId="77777777" w:rsidTr="004D622C">
        <w:trPr>
          <w:trHeight w:val="60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0CDCB97"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320848AE"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2D9197A"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2531" w:type="dxa"/>
            <w:vMerge/>
            <w:tcBorders>
              <w:top w:val="single" w:sz="4" w:space="0" w:color="auto"/>
              <w:left w:val="single" w:sz="4" w:space="0" w:color="auto"/>
              <w:bottom w:val="single" w:sz="4" w:space="0" w:color="auto"/>
              <w:right w:val="single" w:sz="4" w:space="0" w:color="auto"/>
            </w:tcBorders>
            <w:vAlign w:val="center"/>
            <w:hideMark/>
          </w:tcPr>
          <w:p w14:paraId="5DB2FDC3" w14:textId="77777777" w:rsidR="004D622C" w:rsidRPr="004D622C" w:rsidRDefault="004D622C" w:rsidP="004D622C">
            <w:pPr>
              <w:spacing w:after="0" w:line="240" w:lineRule="auto"/>
              <w:rPr>
                <w:rFonts w:ascii="Arial" w:eastAsia="Times New Roman" w:hAnsi="Arial" w:cs="Arial"/>
                <w:color w:val="000000"/>
                <w:sz w:val="20"/>
                <w:szCs w:val="20"/>
              </w:rPr>
            </w:pPr>
          </w:p>
        </w:tc>
        <w:tc>
          <w:tcPr>
            <w:tcW w:w="3229" w:type="dxa"/>
            <w:vMerge/>
            <w:tcBorders>
              <w:top w:val="single" w:sz="4" w:space="0" w:color="auto"/>
              <w:left w:val="single" w:sz="4" w:space="0" w:color="auto"/>
              <w:bottom w:val="single" w:sz="4" w:space="0" w:color="auto"/>
              <w:right w:val="single" w:sz="4" w:space="0" w:color="auto"/>
            </w:tcBorders>
            <w:vAlign w:val="center"/>
            <w:hideMark/>
          </w:tcPr>
          <w:p w14:paraId="36BE14A2" w14:textId="77777777" w:rsidR="004D622C" w:rsidRPr="004D622C" w:rsidRDefault="004D622C" w:rsidP="004D622C">
            <w:pPr>
              <w:spacing w:after="0" w:line="240" w:lineRule="auto"/>
              <w:rPr>
                <w:rFonts w:ascii="Arial" w:eastAsia="Times New Roman" w:hAnsi="Arial" w:cs="Arial"/>
                <w:color w:val="000000"/>
                <w:sz w:val="20"/>
                <w:szCs w:val="20"/>
              </w:rPr>
            </w:pPr>
          </w:p>
        </w:tc>
      </w:tr>
      <w:tr w:rsidR="004D622C" w:rsidRPr="004D622C" w14:paraId="58C02D53" w14:textId="77777777" w:rsidTr="004D622C">
        <w:trPr>
          <w:trHeight w:val="408"/>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5AAD461" w14:textId="77777777" w:rsidR="004D622C" w:rsidRPr="004D622C" w:rsidRDefault="004D622C" w:rsidP="004D622C">
            <w:pPr>
              <w:spacing w:after="0" w:line="240" w:lineRule="auto"/>
              <w:jc w:val="center"/>
              <w:rPr>
                <w:rFonts w:ascii="Calibri" w:eastAsia="Times New Roman" w:hAnsi="Calibri" w:cs="Calibri"/>
                <w:color w:val="000000"/>
                <w:sz w:val="18"/>
                <w:szCs w:val="18"/>
              </w:rPr>
            </w:pPr>
            <w:r w:rsidRPr="004D622C">
              <w:rPr>
                <w:rFonts w:ascii="Calibri" w:eastAsia="Times New Roman" w:hAnsi="Calibri" w:cs="Calibri"/>
                <w:color w:val="000000"/>
                <w:sz w:val="18"/>
                <w:szCs w:val="18"/>
              </w:rPr>
              <w:t>185</w:t>
            </w:r>
          </w:p>
        </w:tc>
        <w:tc>
          <w:tcPr>
            <w:tcW w:w="1475" w:type="dxa"/>
            <w:vMerge w:val="restart"/>
            <w:tcBorders>
              <w:top w:val="nil"/>
              <w:left w:val="single" w:sz="4" w:space="0" w:color="auto"/>
              <w:bottom w:val="single" w:sz="4" w:space="0" w:color="auto"/>
              <w:right w:val="single" w:sz="4" w:space="0" w:color="auto"/>
            </w:tcBorders>
            <w:shd w:val="clear" w:color="auto" w:fill="auto"/>
            <w:vAlign w:val="center"/>
            <w:hideMark/>
          </w:tcPr>
          <w:p w14:paraId="75A265F3" w14:textId="77777777" w:rsidR="004D622C" w:rsidRPr="004D622C" w:rsidRDefault="004D622C" w:rsidP="004D622C">
            <w:pPr>
              <w:spacing w:after="0" w:line="240" w:lineRule="auto"/>
              <w:jc w:val="center"/>
              <w:rPr>
                <w:rFonts w:ascii="Calibri" w:eastAsia="Times New Roman" w:hAnsi="Calibri" w:cs="Calibri"/>
                <w:color w:val="000000"/>
                <w:sz w:val="18"/>
                <w:szCs w:val="18"/>
              </w:rPr>
            </w:pPr>
            <w:r w:rsidRPr="004D622C">
              <w:rPr>
                <w:rFonts w:ascii="Calibri" w:eastAsia="Times New Roman" w:hAnsi="Calibri" w:cs="Calibri"/>
                <w:color w:val="000000"/>
                <w:sz w:val="18"/>
                <w:szCs w:val="18"/>
              </w:rPr>
              <w:t>согласност за стапување во парница</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722E1DE0" w14:textId="77777777" w:rsidR="004D622C" w:rsidRPr="004D622C" w:rsidRDefault="004D622C" w:rsidP="004D622C">
            <w:pPr>
              <w:spacing w:after="0" w:line="240" w:lineRule="auto"/>
              <w:jc w:val="center"/>
              <w:rPr>
                <w:rFonts w:ascii="Calibri" w:eastAsia="Times New Roman" w:hAnsi="Calibri" w:cs="Calibri"/>
                <w:color w:val="000000"/>
                <w:sz w:val="18"/>
                <w:szCs w:val="18"/>
              </w:rPr>
            </w:pPr>
            <w:r w:rsidRPr="004D622C">
              <w:rPr>
                <w:rFonts w:ascii="Calibri" w:eastAsia="Times New Roman" w:hAnsi="Calibri" w:cs="Calibri"/>
                <w:color w:val="000000"/>
                <w:sz w:val="18"/>
                <w:szCs w:val="18"/>
              </w:rPr>
              <w:t>(1) Ако некоја од странките отуѓи предмет или право за кое тече парница, тоа не пречи да се доврши парницата меѓу истите странки.</w:t>
            </w:r>
            <w:r w:rsidRPr="004D622C">
              <w:rPr>
                <w:rFonts w:ascii="Calibri" w:eastAsia="Times New Roman" w:hAnsi="Calibri" w:cs="Calibri"/>
                <w:color w:val="000000"/>
                <w:sz w:val="18"/>
                <w:szCs w:val="18"/>
              </w:rPr>
              <w:br/>
              <w:t xml:space="preserve">(2) Лицето кое го прибавило предметот или правото за кое тече </w:t>
            </w:r>
            <w:r w:rsidRPr="004D622C">
              <w:rPr>
                <w:rFonts w:ascii="Calibri" w:eastAsia="Times New Roman" w:hAnsi="Calibri" w:cs="Calibri"/>
                <w:color w:val="000000"/>
                <w:sz w:val="18"/>
                <w:szCs w:val="18"/>
              </w:rPr>
              <w:lastRenderedPageBreak/>
              <w:t>парницата може да стапи во парницата наместо тужителот, односно тужениот, само ако со тоа се согласат двете странки.</w:t>
            </w:r>
          </w:p>
        </w:tc>
        <w:tc>
          <w:tcPr>
            <w:tcW w:w="2531" w:type="dxa"/>
            <w:vMerge w:val="restart"/>
            <w:tcBorders>
              <w:top w:val="nil"/>
              <w:left w:val="single" w:sz="4" w:space="0" w:color="auto"/>
              <w:bottom w:val="single" w:sz="4" w:space="0" w:color="auto"/>
              <w:right w:val="single" w:sz="4" w:space="0" w:color="auto"/>
            </w:tcBorders>
            <w:shd w:val="clear" w:color="auto" w:fill="auto"/>
            <w:vAlign w:val="center"/>
            <w:hideMark/>
          </w:tcPr>
          <w:p w14:paraId="6E3D0B4A" w14:textId="77777777" w:rsidR="004D622C" w:rsidRPr="004D622C" w:rsidRDefault="004D622C" w:rsidP="004D622C">
            <w:pPr>
              <w:spacing w:after="0" w:line="240" w:lineRule="auto"/>
              <w:jc w:val="center"/>
              <w:rPr>
                <w:rFonts w:ascii="Calibri" w:eastAsia="Times New Roman" w:hAnsi="Calibri" w:cs="Calibri"/>
                <w:color w:val="000000"/>
                <w:sz w:val="18"/>
                <w:szCs w:val="18"/>
              </w:rPr>
            </w:pPr>
            <w:r w:rsidRPr="004D622C">
              <w:rPr>
                <w:rFonts w:ascii="Calibri" w:eastAsia="Times New Roman" w:hAnsi="Calibri" w:cs="Calibri"/>
                <w:color w:val="000000"/>
                <w:sz w:val="18"/>
                <w:szCs w:val="18"/>
              </w:rPr>
              <w:lastRenderedPageBreak/>
              <w:t>(1) Ако некоја од странките отуѓи предмет или право за кое тече парница, тоа не пречи да се доврши парницата.</w:t>
            </w:r>
            <w:r w:rsidRPr="004D622C">
              <w:rPr>
                <w:rFonts w:ascii="Calibri" w:eastAsia="Times New Roman" w:hAnsi="Calibri" w:cs="Calibri"/>
                <w:color w:val="000000"/>
                <w:sz w:val="18"/>
                <w:szCs w:val="18"/>
              </w:rPr>
              <w:br/>
              <w:t xml:space="preserve">(2) Лицето кое го прибавило предметот или правото за кое тече парницата може да стапи во парницата наместо </w:t>
            </w:r>
            <w:r w:rsidRPr="004D622C">
              <w:rPr>
                <w:rFonts w:ascii="Calibri" w:eastAsia="Times New Roman" w:hAnsi="Calibri" w:cs="Calibri"/>
                <w:color w:val="000000"/>
                <w:sz w:val="18"/>
                <w:szCs w:val="18"/>
              </w:rPr>
              <w:lastRenderedPageBreak/>
              <w:t>тужителот, односно тужениот, во онаа фаза на постапката која ќе ја затекне, без согласност на другата страна.</w:t>
            </w:r>
          </w:p>
        </w:tc>
        <w:tc>
          <w:tcPr>
            <w:tcW w:w="3229" w:type="dxa"/>
            <w:vMerge w:val="restart"/>
            <w:tcBorders>
              <w:top w:val="nil"/>
              <w:left w:val="single" w:sz="4" w:space="0" w:color="auto"/>
              <w:bottom w:val="single" w:sz="4" w:space="0" w:color="auto"/>
              <w:right w:val="single" w:sz="4" w:space="0" w:color="auto"/>
            </w:tcBorders>
            <w:shd w:val="clear" w:color="auto" w:fill="auto"/>
            <w:vAlign w:val="center"/>
            <w:hideMark/>
          </w:tcPr>
          <w:p w14:paraId="36E70BE5" w14:textId="77777777" w:rsidR="004D622C" w:rsidRPr="004D622C" w:rsidRDefault="004D622C" w:rsidP="004D622C">
            <w:pPr>
              <w:spacing w:after="0" w:line="240" w:lineRule="auto"/>
              <w:jc w:val="center"/>
              <w:rPr>
                <w:rFonts w:ascii="Calibri" w:eastAsia="Times New Roman" w:hAnsi="Calibri" w:cs="Calibri"/>
                <w:color w:val="000000"/>
                <w:sz w:val="18"/>
                <w:szCs w:val="18"/>
              </w:rPr>
            </w:pPr>
            <w:r w:rsidRPr="004D622C">
              <w:rPr>
                <w:rFonts w:ascii="Calibri" w:eastAsia="Times New Roman" w:hAnsi="Calibri" w:cs="Calibri"/>
                <w:color w:val="000000"/>
                <w:sz w:val="18"/>
                <w:szCs w:val="18"/>
              </w:rPr>
              <w:lastRenderedPageBreak/>
              <w:t xml:space="preserve">Активна легитимација на странката во постапката настанува во моментот на законското прибавување на предметот или правото што е предмет на постапка, со тоа ново легитимираната странка ги има сите права и обврски кои произлегуваат и се однесуваат на прибавениот предмет или право. Дополнителна </w:t>
            </w:r>
            <w:r w:rsidRPr="004D622C">
              <w:rPr>
                <w:rFonts w:ascii="Calibri" w:eastAsia="Times New Roman" w:hAnsi="Calibri" w:cs="Calibri"/>
                <w:color w:val="000000"/>
                <w:sz w:val="18"/>
                <w:szCs w:val="18"/>
              </w:rPr>
              <w:lastRenderedPageBreak/>
              <w:t>согласност во конкретниот случај не е потребна од причина што спротивната страна во парницата нема никаков правен основ да го оспорува законски прибавеното право или предмет од странката која поради преносот не е повеќе активно легитимирана согласно одредбите на ЗПП.  Членот не е добро формулиран и поради тие причини истиот е во коализија со ЗОО, односно член 424 и 426 каде јасно се наведува дека за промена на доверител нема потреба од согласност од должникот. Дали во постапката ќе остане тужителот, односно тужениот, или трето лице кое го стекнало предметот или правото за кое се води постапката е ирелевантно за целата постапка, од причина што третото лице ќе се вклучи во онаа фаза на постапката во која ќе ја затекне. Затоа е оставено и диспозитивно МОЖЕ, тоа значи да се направи промена на тужител односно тужен доколку превземачот сака тоа да го направи. Доколку е потребна согласност од тужениот односно тужителот тогаш на примачот на предметот односно правото му се ускратува правото да расправа за своето побарување односно предмет</w:t>
            </w:r>
          </w:p>
        </w:tc>
      </w:tr>
      <w:tr w:rsidR="004D622C" w:rsidRPr="004D622C" w14:paraId="5676A9D2"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5F97C0E3"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5BCFA858" w14:textId="77777777" w:rsidR="004D622C" w:rsidRPr="004D622C" w:rsidRDefault="004D622C" w:rsidP="004D622C">
            <w:pPr>
              <w:spacing w:after="0" w:line="240" w:lineRule="auto"/>
              <w:rPr>
                <w:rFonts w:ascii="Calibri" w:eastAsia="Times New Roman" w:hAnsi="Calibri" w:cs="Calibri"/>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487A16AE"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0EC4DB78"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3229" w:type="dxa"/>
            <w:vMerge/>
            <w:tcBorders>
              <w:top w:val="nil"/>
              <w:left w:val="single" w:sz="4" w:space="0" w:color="auto"/>
              <w:bottom w:val="single" w:sz="4" w:space="0" w:color="auto"/>
              <w:right w:val="single" w:sz="4" w:space="0" w:color="auto"/>
            </w:tcBorders>
            <w:vAlign w:val="center"/>
            <w:hideMark/>
          </w:tcPr>
          <w:p w14:paraId="31243E4C" w14:textId="77777777" w:rsidR="004D622C" w:rsidRPr="004D622C" w:rsidRDefault="004D622C" w:rsidP="004D622C">
            <w:pPr>
              <w:spacing w:after="0" w:line="240" w:lineRule="auto"/>
              <w:rPr>
                <w:rFonts w:ascii="Calibri" w:eastAsia="Times New Roman" w:hAnsi="Calibri" w:cs="Calibri"/>
                <w:color w:val="000000"/>
              </w:rPr>
            </w:pPr>
          </w:p>
        </w:tc>
      </w:tr>
      <w:tr w:rsidR="004D622C" w:rsidRPr="004D622C" w14:paraId="5D3FD9A6"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215DD0AE"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271B7290" w14:textId="77777777" w:rsidR="004D622C" w:rsidRPr="004D622C" w:rsidRDefault="004D622C" w:rsidP="004D622C">
            <w:pPr>
              <w:spacing w:after="0" w:line="240" w:lineRule="auto"/>
              <w:rPr>
                <w:rFonts w:ascii="Calibri" w:eastAsia="Times New Roman" w:hAnsi="Calibri" w:cs="Calibri"/>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6306BF80"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14ED6C64"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3229" w:type="dxa"/>
            <w:vMerge/>
            <w:tcBorders>
              <w:top w:val="nil"/>
              <w:left w:val="single" w:sz="4" w:space="0" w:color="auto"/>
              <w:bottom w:val="single" w:sz="4" w:space="0" w:color="auto"/>
              <w:right w:val="single" w:sz="4" w:space="0" w:color="auto"/>
            </w:tcBorders>
            <w:vAlign w:val="center"/>
            <w:hideMark/>
          </w:tcPr>
          <w:p w14:paraId="7363F877" w14:textId="77777777" w:rsidR="004D622C" w:rsidRPr="004D622C" w:rsidRDefault="004D622C" w:rsidP="004D622C">
            <w:pPr>
              <w:spacing w:after="0" w:line="240" w:lineRule="auto"/>
              <w:rPr>
                <w:rFonts w:ascii="Calibri" w:eastAsia="Times New Roman" w:hAnsi="Calibri" w:cs="Calibri"/>
                <w:color w:val="000000"/>
              </w:rPr>
            </w:pPr>
          </w:p>
        </w:tc>
      </w:tr>
      <w:tr w:rsidR="004D622C" w:rsidRPr="004D622C" w14:paraId="683F22B2"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758DAF36"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578798C3" w14:textId="77777777" w:rsidR="004D622C" w:rsidRPr="004D622C" w:rsidRDefault="004D622C" w:rsidP="004D622C">
            <w:pPr>
              <w:spacing w:after="0" w:line="240" w:lineRule="auto"/>
              <w:rPr>
                <w:rFonts w:ascii="Calibri" w:eastAsia="Times New Roman" w:hAnsi="Calibri" w:cs="Calibri"/>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07FC4B48"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74E0C5D8"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3229" w:type="dxa"/>
            <w:vMerge/>
            <w:tcBorders>
              <w:top w:val="nil"/>
              <w:left w:val="single" w:sz="4" w:space="0" w:color="auto"/>
              <w:bottom w:val="single" w:sz="4" w:space="0" w:color="auto"/>
              <w:right w:val="single" w:sz="4" w:space="0" w:color="auto"/>
            </w:tcBorders>
            <w:vAlign w:val="center"/>
            <w:hideMark/>
          </w:tcPr>
          <w:p w14:paraId="6E12F49D" w14:textId="77777777" w:rsidR="004D622C" w:rsidRPr="004D622C" w:rsidRDefault="004D622C" w:rsidP="004D622C">
            <w:pPr>
              <w:spacing w:after="0" w:line="240" w:lineRule="auto"/>
              <w:rPr>
                <w:rFonts w:ascii="Calibri" w:eastAsia="Times New Roman" w:hAnsi="Calibri" w:cs="Calibri"/>
                <w:color w:val="000000"/>
              </w:rPr>
            </w:pPr>
          </w:p>
        </w:tc>
      </w:tr>
      <w:tr w:rsidR="004D622C" w:rsidRPr="004D622C" w14:paraId="38F98294"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5922E3A6"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2A84411B" w14:textId="77777777" w:rsidR="004D622C" w:rsidRPr="004D622C" w:rsidRDefault="004D622C" w:rsidP="004D622C">
            <w:pPr>
              <w:spacing w:after="0" w:line="240" w:lineRule="auto"/>
              <w:rPr>
                <w:rFonts w:ascii="Calibri" w:eastAsia="Times New Roman" w:hAnsi="Calibri" w:cs="Calibri"/>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2EC26E91"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74188EA2"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3229" w:type="dxa"/>
            <w:vMerge/>
            <w:tcBorders>
              <w:top w:val="nil"/>
              <w:left w:val="single" w:sz="4" w:space="0" w:color="auto"/>
              <w:bottom w:val="single" w:sz="4" w:space="0" w:color="auto"/>
              <w:right w:val="single" w:sz="4" w:space="0" w:color="auto"/>
            </w:tcBorders>
            <w:vAlign w:val="center"/>
            <w:hideMark/>
          </w:tcPr>
          <w:p w14:paraId="6D24D482" w14:textId="77777777" w:rsidR="004D622C" w:rsidRPr="004D622C" w:rsidRDefault="004D622C" w:rsidP="004D622C">
            <w:pPr>
              <w:spacing w:after="0" w:line="240" w:lineRule="auto"/>
              <w:rPr>
                <w:rFonts w:ascii="Calibri" w:eastAsia="Times New Roman" w:hAnsi="Calibri" w:cs="Calibri"/>
                <w:color w:val="000000"/>
              </w:rPr>
            </w:pPr>
          </w:p>
        </w:tc>
      </w:tr>
      <w:tr w:rsidR="004D622C" w:rsidRPr="004D622C" w14:paraId="49ADA362"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57132B46"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15700F86" w14:textId="77777777" w:rsidR="004D622C" w:rsidRPr="004D622C" w:rsidRDefault="004D622C" w:rsidP="004D622C">
            <w:pPr>
              <w:spacing w:after="0" w:line="240" w:lineRule="auto"/>
              <w:rPr>
                <w:rFonts w:ascii="Calibri" w:eastAsia="Times New Roman" w:hAnsi="Calibri" w:cs="Calibri"/>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07103B29"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14BA3F35"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3229" w:type="dxa"/>
            <w:vMerge/>
            <w:tcBorders>
              <w:top w:val="nil"/>
              <w:left w:val="single" w:sz="4" w:space="0" w:color="auto"/>
              <w:bottom w:val="single" w:sz="4" w:space="0" w:color="auto"/>
              <w:right w:val="single" w:sz="4" w:space="0" w:color="auto"/>
            </w:tcBorders>
            <w:vAlign w:val="center"/>
            <w:hideMark/>
          </w:tcPr>
          <w:p w14:paraId="48178748" w14:textId="77777777" w:rsidR="004D622C" w:rsidRPr="004D622C" w:rsidRDefault="004D622C" w:rsidP="004D622C">
            <w:pPr>
              <w:spacing w:after="0" w:line="240" w:lineRule="auto"/>
              <w:rPr>
                <w:rFonts w:ascii="Calibri" w:eastAsia="Times New Roman" w:hAnsi="Calibri" w:cs="Calibri"/>
                <w:color w:val="000000"/>
              </w:rPr>
            </w:pPr>
          </w:p>
        </w:tc>
      </w:tr>
      <w:tr w:rsidR="004D622C" w:rsidRPr="004D622C" w14:paraId="14E2F749"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2561B25B"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3004190A" w14:textId="77777777" w:rsidR="004D622C" w:rsidRPr="004D622C" w:rsidRDefault="004D622C" w:rsidP="004D622C">
            <w:pPr>
              <w:spacing w:after="0" w:line="240" w:lineRule="auto"/>
              <w:rPr>
                <w:rFonts w:ascii="Calibri" w:eastAsia="Times New Roman" w:hAnsi="Calibri" w:cs="Calibri"/>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28414F27"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6C865FAF"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3229" w:type="dxa"/>
            <w:vMerge/>
            <w:tcBorders>
              <w:top w:val="nil"/>
              <w:left w:val="single" w:sz="4" w:space="0" w:color="auto"/>
              <w:bottom w:val="single" w:sz="4" w:space="0" w:color="auto"/>
              <w:right w:val="single" w:sz="4" w:space="0" w:color="auto"/>
            </w:tcBorders>
            <w:vAlign w:val="center"/>
            <w:hideMark/>
          </w:tcPr>
          <w:p w14:paraId="7A11B894" w14:textId="77777777" w:rsidR="004D622C" w:rsidRPr="004D622C" w:rsidRDefault="004D622C" w:rsidP="004D622C">
            <w:pPr>
              <w:spacing w:after="0" w:line="240" w:lineRule="auto"/>
              <w:rPr>
                <w:rFonts w:ascii="Calibri" w:eastAsia="Times New Roman" w:hAnsi="Calibri" w:cs="Calibri"/>
                <w:color w:val="000000"/>
              </w:rPr>
            </w:pPr>
          </w:p>
        </w:tc>
      </w:tr>
      <w:tr w:rsidR="004D622C" w:rsidRPr="004D622C" w14:paraId="7133422B"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62356630"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359E21E5" w14:textId="77777777" w:rsidR="004D622C" w:rsidRPr="004D622C" w:rsidRDefault="004D622C" w:rsidP="004D622C">
            <w:pPr>
              <w:spacing w:after="0" w:line="240" w:lineRule="auto"/>
              <w:rPr>
                <w:rFonts w:ascii="Calibri" w:eastAsia="Times New Roman" w:hAnsi="Calibri" w:cs="Calibri"/>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0E871B98"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703A620B"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3229" w:type="dxa"/>
            <w:vMerge/>
            <w:tcBorders>
              <w:top w:val="nil"/>
              <w:left w:val="single" w:sz="4" w:space="0" w:color="auto"/>
              <w:bottom w:val="single" w:sz="4" w:space="0" w:color="auto"/>
              <w:right w:val="single" w:sz="4" w:space="0" w:color="auto"/>
            </w:tcBorders>
            <w:vAlign w:val="center"/>
            <w:hideMark/>
          </w:tcPr>
          <w:p w14:paraId="0AD0394F" w14:textId="77777777" w:rsidR="004D622C" w:rsidRPr="004D622C" w:rsidRDefault="004D622C" w:rsidP="004D622C">
            <w:pPr>
              <w:spacing w:after="0" w:line="240" w:lineRule="auto"/>
              <w:rPr>
                <w:rFonts w:ascii="Calibri" w:eastAsia="Times New Roman" w:hAnsi="Calibri" w:cs="Calibri"/>
                <w:color w:val="000000"/>
              </w:rPr>
            </w:pPr>
          </w:p>
        </w:tc>
      </w:tr>
      <w:tr w:rsidR="004D622C" w:rsidRPr="004D622C" w14:paraId="5409788E"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567E6DD8"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4B48EBFB" w14:textId="77777777" w:rsidR="004D622C" w:rsidRPr="004D622C" w:rsidRDefault="004D622C" w:rsidP="004D622C">
            <w:pPr>
              <w:spacing w:after="0" w:line="240" w:lineRule="auto"/>
              <w:rPr>
                <w:rFonts w:ascii="Calibri" w:eastAsia="Times New Roman" w:hAnsi="Calibri" w:cs="Calibri"/>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4791E755"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436477FA"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3229" w:type="dxa"/>
            <w:vMerge/>
            <w:tcBorders>
              <w:top w:val="nil"/>
              <w:left w:val="single" w:sz="4" w:space="0" w:color="auto"/>
              <w:bottom w:val="single" w:sz="4" w:space="0" w:color="auto"/>
              <w:right w:val="single" w:sz="4" w:space="0" w:color="auto"/>
            </w:tcBorders>
            <w:vAlign w:val="center"/>
            <w:hideMark/>
          </w:tcPr>
          <w:p w14:paraId="005B9255" w14:textId="77777777" w:rsidR="004D622C" w:rsidRPr="004D622C" w:rsidRDefault="004D622C" w:rsidP="004D622C">
            <w:pPr>
              <w:spacing w:after="0" w:line="240" w:lineRule="auto"/>
              <w:rPr>
                <w:rFonts w:ascii="Calibri" w:eastAsia="Times New Roman" w:hAnsi="Calibri" w:cs="Calibri"/>
                <w:color w:val="000000"/>
              </w:rPr>
            </w:pPr>
          </w:p>
        </w:tc>
      </w:tr>
      <w:tr w:rsidR="004D622C" w:rsidRPr="004D622C" w14:paraId="18206E46"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0A62C9D7"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0AE5EE56" w14:textId="77777777" w:rsidR="004D622C" w:rsidRPr="004D622C" w:rsidRDefault="004D622C" w:rsidP="004D622C">
            <w:pPr>
              <w:spacing w:after="0" w:line="240" w:lineRule="auto"/>
              <w:rPr>
                <w:rFonts w:ascii="Calibri" w:eastAsia="Times New Roman" w:hAnsi="Calibri" w:cs="Calibri"/>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31F519AF"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22E70A25"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3229" w:type="dxa"/>
            <w:vMerge/>
            <w:tcBorders>
              <w:top w:val="nil"/>
              <w:left w:val="single" w:sz="4" w:space="0" w:color="auto"/>
              <w:bottom w:val="single" w:sz="4" w:space="0" w:color="auto"/>
              <w:right w:val="single" w:sz="4" w:space="0" w:color="auto"/>
            </w:tcBorders>
            <w:vAlign w:val="center"/>
            <w:hideMark/>
          </w:tcPr>
          <w:p w14:paraId="147CF06E" w14:textId="77777777" w:rsidR="004D622C" w:rsidRPr="004D622C" w:rsidRDefault="004D622C" w:rsidP="004D622C">
            <w:pPr>
              <w:spacing w:after="0" w:line="240" w:lineRule="auto"/>
              <w:rPr>
                <w:rFonts w:ascii="Calibri" w:eastAsia="Times New Roman" w:hAnsi="Calibri" w:cs="Calibri"/>
                <w:color w:val="000000"/>
              </w:rPr>
            </w:pPr>
          </w:p>
        </w:tc>
      </w:tr>
      <w:tr w:rsidR="004D622C" w:rsidRPr="004D622C" w14:paraId="5BC3F8C4"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2F3343C1"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5CBB1229" w14:textId="77777777" w:rsidR="004D622C" w:rsidRPr="004D622C" w:rsidRDefault="004D622C" w:rsidP="004D622C">
            <w:pPr>
              <w:spacing w:after="0" w:line="240" w:lineRule="auto"/>
              <w:rPr>
                <w:rFonts w:ascii="Calibri" w:eastAsia="Times New Roman" w:hAnsi="Calibri" w:cs="Calibri"/>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0FB4A0F0"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1F8EDC33"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3229" w:type="dxa"/>
            <w:vMerge/>
            <w:tcBorders>
              <w:top w:val="nil"/>
              <w:left w:val="single" w:sz="4" w:space="0" w:color="auto"/>
              <w:bottom w:val="single" w:sz="4" w:space="0" w:color="auto"/>
              <w:right w:val="single" w:sz="4" w:space="0" w:color="auto"/>
            </w:tcBorders>
            <w:vAlign w:val="center"/>
            <w:hideMark/>
          </w:tcPr>
          <w:p w14:paraId="46A24F2B" w14:textId="77777777" w:rsidR="004D622C" w:rsidRPr="004D622C" w:rsidRDefault="004D622C" w:rsidP="004D622C">
            <w:pPr>
              <w:spacing w:after="0" w:line="240" w:lineRule="auto"/>
              <w:rPr>
                <w:rFonts w:ascii="Calibri" w:eastAsia="Times New Roman" w:hAnsi="Calibri" w:cs="Calibri"/>
                <w:color w:val="000000"/>
              </w:rPr>
            </w:pPr>
          </w:p>
        </w:tc>
      </w:tr>
      <w:tr w:rsidR="004D622C" w:rsidRPr="004D622C" w14:paraId="1394F22F"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082B505F"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00B705D6" w14:textId="77777777" w:rsidR="004D622C" w:rsidRPr="004D622C" w:rsidRDefault="004D622C" w:rsidP="004D622C">
            <w:pPr>
              <w:spacing w:after="0" w:line="240" w:lineRule="auto"/>
              <w:rPr>
                <w:rFonts w:ascii="Calibri" w:eastAsia="Times New Roman" w:hAnsi="Calibri" w:cs="Calibri"/>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08679480"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08B896FF"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3229" w:type="dxa"/>
            <w:vMerge/>
            <w:tcBorders>
              <w:top w:val="nil"/>
              <w:left w:val="single" w:sz="4" w:space="0" w:color="auto"/>
              <w:bottom w:val="single" w:sz="4" w:space="0" w:color="auto"/>
              <w:right w:val="single" w:sz="4" w:space="0" w:color="auto"/>
            </w:tcBorders>
            <w:vAlign w:val="center"/>
            <w:hideMark/>
          </w:tcPr>
          <w:p w14:paraId="2C855EDC" w14:textId="77777777" w:rsidR="004D622C" w:rsidRPr="004D622C" w:rsidRDefault="004D622C" w:rsidP="004D622C">
            <w:pPr>
              <w:spacing w:after="0" w:line="240" w:lineRule="auto"/>
              <w:rPr>
                <w:rFonts w:ascii="Calibri" w:eastAsia="Times New Roman" w:hAnsi="Calibri" w:cs="Calibri"/>
                <w:color w:val="000000"/>
              </w:rPr>
            </w:pPr>
          </w:p>
        </w:tc>
      </w:tr>
      <w:tr w:rsidR="004D622C" w:rsidRPr="004D622C" w14:paraId="2B18E6E2"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541B9F25"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42B53B20" w14:textId="77777777" w:rsidR="004D622C" w:rsidRPr="004D622C" w:rsidRDefault="004D622C" w:rsidP="004D622C">
            <w:pPr>
              <w:spacing w:after="0" w:line="240" w:lineRule="auto"/>
              <w:rPr>
                <w:rFonts w:ascii="Calibri" w:eastAsia="Times New Roman" w:hAnsi="Calibri" w:cs="Calibri"/>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3DAA1357"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40B4CCD8"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3229" w:type="dxa"/>
            <w:vMerge/>
            <w:tcBorders>
              <w:top w:val="nil"/>
              <w:left w:val="single" w:sz="4" w:space="0" w:color="auto"/>
              <w:bottom w:val="single" w:sz="4" w:space="0" w:color="auto"/>
              <w:right w:val="single" w:sz="4" w:space="0" w:color="auto"/>
            </w:tcBorders>
            <w:vAlign w:val="center"/>
            <w:hideMark/>
          </w:tcPr>
          <w:p w14:paraId="732344F2" w14:textId="77777777" w:rsidR="004D622C" w:rsidRPr="004D622C" w:rsidRDefault="004D622C" w:rsidP="004D622C">
            <w:pPr>
              <w:spacing w:after="0" w:line="240" w:lineRule="auto"/>
              <w:rPr>
                <w:rFonts w:ascii="Calibri" w:eastAsia="Times New Roman" w:hAnsi="Calibri" w:cs="Calibri"/>
                <w:color w:val="000000"/>
              </w:rPr>
            </w:pPr>
          </w:p>
        </w:tc>
      </w:tr>
      <w:tr w:rsidR="004D622C" w:rsidRPr="004D622C" w14:paraId="2E33428F"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755E4663"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3CBF3F72" w14:textId="77777777" w:rsidR="004D622C" w:rsidRPr="004D622C" w:rsidRDefault="004D622C" w:rsidP="004D622C">
            <w:pPr>
              <w:spacing w:after="0" w:line="240" w:lineRule="auto"/>
              <w:rPr>
                <w:rFonts w:ascii="Calibri" w:eastAsia="Times New Roman" w:hAnsi="Calibri" w:cs="Calibri"/>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0FF1DF72"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4D15C286"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3229" w:type="dxa"/>
            <w:vMerge/>
            <w:tcBorders>
              <w:top w:val="nil"/>
              <w:left w:val="single" w:sz="4" w:space="0" w:color="auto"/>
              <w:bottom w:val="single" w:sz="4" w:space="0" w:color="auto"/>
              <w:right w:val="single" w:sz="4" w:space="0" w:color="auto"/>
            </w:tcBorders>
            <w:vAlign w:val="center"/>
            <w:hideMark/>
          </w:tcPr>
          <w:p w14:paraId="56D46BAA" w14:textId="77777777" w:rsidR="004D622C" w:rsidRPr="004D622C" w:rsidRDefault="004D622C" w:rsidP="004D622C">
            <w:pPr>
              <w:spacing w:after="0" w:line="240" w:lineRule="auto"/>
              <w:rPr>
                <w:rFonts w:ascii="Calibri" w:eastAsia="Times New Roman" w:hAnsi="Calibri" w:cs="Calibri"/>
                <w:color w:val="000000"/>
              </w:rPr>
            </w:pPr>
          </w:p>
        </w:tc>
      </w:tr>
      <w:tr w:rsidR="004D622C" w:rsidRPr="004D622C" w14:paraId="6C48CA90"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7F8D2DB4"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661F56B6" w14:textId="77777777" w:rsidR="004D622C" w:rsidRPr="004D622C" w:rsidRDefault="004D622C" w:rsidP="004D622C">
            <w:pPr>
              <w:spacing w:after="0" w:line="240" w:lineRule="auto"/>
              <w:rPr>
                <w:rFonts w:ascii="Calibri" w:eastAsia="Times New Roman" w:hAnsi="Calibri" w:cs="Calibri"/>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5B4E7BED"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6CF51DF1"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3229" w:type="dxa"/>
            <w:vMerge/>
            <w:tcBorders>
              <w:top w:val="nil"/>
              <w:left w:val="single" w:sz="4" w:space="0" w:color="auto"/>
              <w:bottom w:val="single" w:sz="4" w:space="0" w:color="auto"/>
              <w:right w:val="single" w:sz="4" w:space="0" w:color="auto"/>
            </w:tcBorders>
            <w:vAlign w:val="center"/>
            <w:hideMark/>
          </w:tcPr>
          <w:p w14:paraId="128AA781" w14:textId="77777777" w:rsidR="004D622C" w:rsidRPr="004D622C" w:rsidRDefault="004D622C" w:rsidP="004D622C">
            <w:pPr>
              <w:spacing w:after="0" w:line="240" w:lineRule="auto"/>
              <w:rPr>
                <w:rFonts w:ascii="Calibri" w:eastAsia="Times New Roman" w:hAnsi="Calibri" w:cs="Calibri"/>
                <w:color w:val="000000"/>
              </w:rPr>
            </w:pPr>
          </w:p>
        </w:tc>
      </w:tr>
      <w:tr w:rsidR="004D622C" w:rsidRPr="004D622C" w14:paraId="5BF6EB9F"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3F8FFA30"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117DD14B" w14:textId="77777777" w:rsidR="004D622C" w:rsidRPr="004D622C" w:rsidRDefault="004D622C" w:rsidP="004D622C">
            <w:pPr>
              <w:spacing w:after="0" w:line="240" w:lineRule="auto"/>
              <w:rPr>
                <w:rFonts w:ascii="Calibri" w:eastAsia="Times New Roman" w:hAnsi="Calibri" w:cs="Calibri"/>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22D2D329"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0CFB861E"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3229" w:type="dxa"/>
            <w:vMerge/>
            <w:tcBorders>
              <w:top w:val="nil"/>
              <w:left w:val="single" w:sz="4" w:space="0" w:color="auto"/>
              <w:bottom w:val="single" w:sz="4" w:space="0" w:color="auto"/>
              <w:right w:val="single" w:sz="4" w:space="0" w:color="auto"/>
            </w:tcBorders>
            <w:vAlign w:val="center"/>
            <w:hideMark/>
          </w:tcPr>
          <w:p w14:paraId="2854E58C" w14:textId="77777777" w:rsidR="004D622C" w:rsidRPr="004D622C" w:rsidRDefault="004D622C" w:rsidP="004D622C">
            <w:pPr>
              <w:spacing w:after="0" w:line="240" w:lineRule="auto"/>
              <w:rPr>
                <w:rFonts w:ascii="Calibri" w:eastAsia="Times New Roman" w:hAnsi="Calibri" w:cs="Calibri"/>
                <w:color w:val="000000"/>
              </w:rPr>
            </w:pPr>
          </w:p>
        </w:tc>
      </w:tr>
      <w:tr w:rsidR="004D622C" w:rsidRPr="004D622C" w14:paraId="255DD120" w14:textId="77777777" w:rsidTr="004D622C">
        <w:trPr>
          <w:trHeight w:val="408"/>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ABA22B5" w14:textId="77777777" w:rsidR="004D622C" w:rsidRPr="004D622C" w:rsidRDefault="004D622C" w:rsidP="004D622C">
            <w:pPr>
              <w:spacing w:after="0" w:line="240" w:lineRule="auto"/>
              <w:jc w:val="center"/>
              <w:rPr>
                <w:rFonts w:ascii="Calibri" w:eastAsia="Times New Roman" w:hAnsi="Calibri" w:cs="Calibri"/>
                <w:color w:val="000000"/>
                <w:sz w:val="18"/>
                <w:szCs w:val="18"/>
              </w:rPr>
            </w:pPr>
            <w:r w:rsidRPr="004D622C">
              <w:rPr>
                <w:rFonts w:ascii="Calibri" w:eastAsia="Times New Roman" w:hAnsi="Calibri" w:cs="Calibri"/>
                <w:color w:val="000000"/>
                <w:sz w:val="18"/>
                <w:szCs w:val="18"/>
              </w:rPr>
              <w:t>240 став 3</w:t>
            </w:r>
          </w:p>
        </w:tc>
        <w:tc>
          <w:tcPr>
            <w:tcW w:w="1475" w:type="dxa"/>
            <w:vMerge w:val="restart"/>
            <w:tcBorders>
              <w:top w:val="nil"/>
              <w:left w:val="single" w:sz="4" w:space="0" w:color="auto"/>
              <w:bottom w:val="single" w:sz="4" w:space="0" w:color="auto"/>
              <w:right w:val="single" w:sz="4" w:space="0" w:color="auto"/>
            </w:tcBorders>
            <w:shd w:val="clear" w:color="auto" w:fill="auto"/>
            <w:vAlign w:val="center"/>
            <w:hideMark/>
          </w:tcPr>
          <w:p w14:paraId="41D23B77" w14:textId="77777777" w:rsidR="004D622C" w:rsidRPr="004D622C" w:rsidRDefault="004D622C" w:rsidP="004D622C">
            <w:pPr>
              <w:spacing w:after="0" w:line="240" w:lineRule="auto"/>
              <w:jc w:val="center"/>
              <w:rPr>
                <w:rFonts w:ascii="Calibri" w:eastAsia="Times New Roman" w:hAnsi="Calibri" w:cs="Calibri"/>
                <w:color w:val="000000"/>
                <w:sz w:val="18"/>
                <w:szCs w:val="18"/>
              </w:rPr>
            </w:pPr>
            <w:r w:rsidRPr="004D622C">
              <w:rPr>
                <w:rFonts w:ascii="Calibri" w:eastAsia="Times New Roman" w:hAnsi="Calibri" w:cs="Calibri"/>
                <w:color w:val="000000"/>
                <w:sz w:val="18"/>
                <w:szCs w:val="18"/>
              </w:rPr>
              <w:t>размена на писмени изјави</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39402989" w14:textId="77777777" w:rsidR="004D622C" w:rsidRPr="004D622C" w:rsidRDefault="004D622C" w:rsidP="004D622C">
            <w:pPr>
              <w:spacing w:after="0" w:line="240" w:lineRule="auto"/>
              <w:jc w:val="center"/>
              <w:rPr>
                <w:rFonts w:ascii="Calibri" w:eastAsia="Times New Roman" w:hAnsi="Calibri" w:cs="Calibri"/>
                <w:color w:val="000000"/>
                <w:sz w:val="18"/>
                <w:szCs w:val="18"/>
              </w:rPr>
            </w:pPr>
            <w:r w:rsidRPr="004D622C">
              <w:rPr>
                <w:rFonts w:ascii="Calibri" w:eastAsia="Times New Roman" w:hAnsi="Calibri" w:cs="Calibri"/>
                <w:color w:val="000000"/>
                <w:sz w:val="18"/>
                <w:szCs w:val="18"/>
              </w:rPr>
              <w:t>(3) Странките можат да се договорат во постапката да разменат писмени изјави на сведоци.</w:t>
            </w:r>
          </w:p>
        </w:tc>
        <w:tc>
          <w:tcPr>
            <w:tcW w:w="2531" w:type="dxa"/>
            <w:vMerge w:val="restart"/>
            <w:tcBorders>
              <w:top w:val="nil"/>
              <w:left w:val="single" w:sz="4" w:space="0" w:color="auto"/>
              <w:bottom w:val="single" w:sz="4" w:space="0" w:color="auto"/>
              <w:right w:val="single" w:sz="4" w:space="0" w:color="auto"/>
            </w:tcBorders>
            <w:shd w:val="clear" w:color="auto" w:fill="auto"/>
            <w:vAlign w:val="center"/>
            <w:hideMark/>
          </w:tcPr>
          <w:p w14:paraId="6D86366C" w14:textId="77777777" w:rsidR="004D622C" w:rsidRPr="004D622C" w:rsidRDefault="004D622C" w:rsidP="004D622C">
            <w:pPr>
              <w:spacing w:after="0" w:line="240" w:lineRule="auto"/>
              <w:jc w:val="center"/>
              <w:rPr>
                <w:rFonts w:ascii="Calibri" w:eastAsia="Times New Roman" w:hAnsi="Calibri" w:cs="Calibri"/>
                <w:color w:val="000000"/>
                <w:sz w:val="18"/>
                <w:szCs w:val="18"/>
              </w:rPr>
            </w:pPr>
            <w:r w:rsidRPr="004D622C">
              <w:rPr>
                <w:rFonts w:ascii="Calibri" w:eastAsia="Times New Roman" w:hAnsi="Calibri" w:cs="Calibri"/>
                <w:color w:val="000000"/>
                <w:sz w:val="18"/>
                <w:szCs w:val="18"/>
              </w:rPr>
              <w:t>да се избрише овој став</w:t>
            </w:r>
          </w:p>
        </w:tc>
        <w:tc>
          <w:tcPr>
            <w:tcW w:w="3229" w:type="dxa"/>
            <w:vMerge w:val="restart"/>
            <w:tcBorders>
              <w:top w:val="nil"/>
              <w:left w:val="single" w:sz="4" w:space="0" w:color="auto"/>
              <w:bottom w:val="single" w:sz="4" w:space="0" w:color="auto"/>
              <w:right w:val="single" w:sz="4" w:space="0" w:color="auto"/>
            </w:tcBorders>
            <w:shd w:val="clear" w:color="auto" w:fill="auto"/>
            <w:vAlign w:val="center"/>
            <w:hideMark/>
          </w:tcPr>
          <w:p w14:paraId="50E2BC47" w14:textId="77777777" w:rsidR="004D622C" w:rsidRPr="004D622C" w:rsidRDefault="004D622C" w:rsidP="004D622C">
            <w:pPr>
              <w:spacing w:after="0" w:line="240" w:lineRule="auto"/>
              <w:jc w:val="center"/>
              <w:rPr>
                <w:rFonts w:ascii="Calibri" w:eastAsia="Times New Roman" w:hAnsi="Calibri" w:cs="Calibri"/>
                <w:color w:val="000000"/>
                <w:sz w:val="18"/>
                <w:szCs w:val="18"/>
              </w:rPr>
            </w:pPr>
            <w:r w:rsidRPr="004D622C">
              <w:rPr>
                <w:rFonts w:ascii="Calibri" w:eastAsia="Times New Roman" w:hAnsi="Calibri" w:cs="Calibri"/>
                <w:color w:val="000000"/>
                <w:sz w:val="18"/>
                <w:szCs w:val="18"/>
              </w:rPr>
              <w:t xml:space="preserve">Предложената размена на писмени изјави на сведоци може да биде злоупотребувана од спротивставените страни во текот </w:t>
            </w:r>
            <w:proofErr w:type="gramStart"/>
            <w:r w:rsidRPr="004D622C">
              <w:rPr>
                <w:rFonts w:ascii="Calibri" w:eastAsia="Times New Roman" w:hAnsi="Calibri" w:cs="Calibri"/>
                <w:color w:val="000000"/>
                <w:sz w:val="18"/>
                <w:szCs w:val="18"/>
              </w:rPr>
              <w:t>на  постапката</w:t>
            </w:r>
            <w:proofErr w:type="gramEnd"/>
            <w:r w:rsidRPr="004D622C">
              <w:rPr>
                <w:rFonts w:ascii="Calibri" w:eastAsia="Times New Roman" w:hAnsi="Calibri" w:cs="Calibri"/>
                <w:color w:val="000000"/>
                <w:sz w:val="18"/>
                <w:szCs w:val="18"/>
              </w:rPr>
              <w:t>, кое ќе резултира со нејзинот зголемено времетраење, одовлекување на превземањето на дејствија во истата и воедно постои реална можност да се оспорува содржината на изјавите од страна на спротивставените страни во парницата, бидејќи истите не се обезбедени на рочиште. Се со цел да не дојде до изигрување и формирање на правна празнина која лесно може да се манипулира од страна на странките во постапката, клучно е да се наведе размената да се одвива преку судот, бидејќи првично поставен ставот целосно го исклучува оргганот кој треба да донесе одлука во предметниот спор</w:t>
            </w:r>
          </w:p>
        </w:tc>
      </w:tr>
      <w:tr w:rsidR="004D622C" w:rsidRPr="004D622C" w14:paraId="73146882"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1B2C9098"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17B3D423" w14:textId="77777777" w:rsidR="004D622C" w:rsidRPr="004D622C" w:rsidRDefault="004D622C" w:rsidP="004D622C">
            <w:pPr>
              <w:spacing w:after="0" w:line="240" w:lineRule="auto"/>
              <w:rPr>
                <w:rFonts w:ascii="Calibri" w:eastAsia="Times New Roman" w:hAnsi="Calibri" w:cs="Calibri"/>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68DE100A"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2A1A3ADB" w14:textId="77777777" w:rsidR="004D622C" w:rsidRPr="004D622C" w:rsidRDefault="004D622C" w:rsidP="004D622C">
            <w:pPr>
              <w:spacing w:after="0" w:line="240" w:lineRule="auto"/>
              <w:rPr>
                <w:rFonts w:ascii="Calibri" w:eastAsia="Times New Roman" w:hAnsi="Calibri" w:cs="Calibri"/>
                <w:color w:val="000000"/>
              </w:rPr>
            </w:pPr>
          </w:p>
        </w:tc>
        <w:tc>
          <w:tcPr>
            <w:tcW w:w="3229" w:type="dxa"/>
            <w:vMerge/>
            <w:tcBorders>
              <w:top w:val="nil"/>
              <w:left w:val="single" w:sz="4" w:space="0" w:color="auto"/>
              <w:bottom w:val="single" w:sz="4" w:space="0" w:color="auto"/>
              <w:right w:val="single" w:sz="4" w:space="0" w:color="auto"/>
            </w:tcBorders>
            <w:vAlign w:val="center"/>
            <w:hideMark/>
          </w:tcPr>
          <w:p w14:paraId="4B50BAA0" w14:textId="77777777" w:rsidR="004D622C" w:rsidRPr="004D622C" w:rsidRDefault="004D622C" w:rsidP="004D622C">
            <w:pPr>
              <w:spacing w:after="0" w:line="240" w:lineRule="auto"/>
              <w:rPr>
                <w:rFonts w:ascii="Calibri" w:eastAsia="Times New Roman" w:hAnsi="Calibri" w:cs="Calibri"/>
                <w:color w:val="000000"/>
              </w:rPr>
            </w:pPr>
          </w:p>
        </w:tc>
      </w:tr>
      <w:tr w:rsidR="004D622C" w:rsidRPr="004D622C" w14:paraId="250A82D3"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70FA4201"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4BC30717" w14:textId="77777777" w:rsidR="004D622C" w:rsidRPr="004D622C" w:rsidRDefault="004D622C" w:rsidP="004D622C">
            <w:pPr>
              <w:spacing w:after="0" w:line="240" w:lineRule="auto"/>
              <w:rPr>
                <w:rFonts w:ascii="Calibri" w:eastAsia="Times New Roman" w:hAnsi="Calibri" w:cs="Calibri"/>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13F3D865"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0CC168C5" w14:textId="77777777" w:rsidR="004D622C" w:rsidRPr="004D622C" w:rsidRDefault="004D622C" w:rsidP="004D622C">
            <w:pPr>
              <w:spacing w:after="0" w:line="240" w:lineRule="auto"/>
              <w:rPr>
                <w:rFonts w:ascii="Calibri" w:eastAsia="Times New Roman" w:hAnsi="Calibri" w:cs="Calibri"/>
                <w:color w:val="000000"/>
              </w:rPr>
            </w:pPr>
          </w:p>
        </w:tc>
        <w:tc>
          <w:tcPr>
            <w:tcW w:w="3229" w:type="dxa"/>
            <w:vMerge/>
            <w:tcBorders>
              <w:top w:val="nil"/>
              <w:left w:val="single" w:sz="4" w:space="0" w:color="auto"/>
              <w:bottom w:val="single" w:sz="4" w:space="0" w:color="auto"/>
              <w:right w:val="single" w:sz="4" w:space="0" w:color="auto"/>
            </w:tcBorders>
            <w:vAlign w:val="center"/>
            <w:hideMark/>
          </w:tcPr>
          <w:p w14:paraId="72DD0B61" w14:textId="77777777" w:rsidR="004D622C" w:rsidRPr="004D622C" w:rsidRDefault="004D622C" w:rsidP="004D622C">
            <w:pPr>
              <w:spacing w:after="0" w:line="240" w:lineRule="auto"/>
              <w:rPr>
                <w:rFonts w:ascii="Calibri" w:eastAsia="Times New Roman" w:hAnsi="Calibri" w:cs="Calibri"/>
                <w:color w:val="000000"/>
              </w:rPr>
            </w:pPr>
          </w:p>
        </w:tc>
      </w:tr>
      <w:tr w:rsidR="004D622C" w:rsidRPr="004D622C" w14:paraId="3856DFB2"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1F49926D"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648314CB" w14:textId="77777777" w:rsidR="004D622C" w:rsidRPr="004D622C" w:rsidRDefault="004D622C" w:rsidP="004D622C">
            <w:pPr>
              <w:spacing w:after="0" w:line="240" w:lineRule="auto"/>
              <w:rPr>
                <w:rFonts w:ascii="Calibri" w:eastAsia="Times New Roman" w:hAnsi="Calibri" w:cs="Calibri"/>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13C1AE9A"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08541148" w14:textId="77777777" w:rsidR="004D622C" w:rsidRPr="004D622C" w:rsidRDefault="004D622C" w:rsidP="004D622C">
            <w:pPr>
              <w:spacing w:after="0" w:line="240" w:lineRule="auto"/>
              <w:rPr>
                <w:rFonts w:ascii="Calibri" w:eastAsia="Times New Roman" w:hAnsi="Calibri" w:cs="Calibri"/>
                <w:color w:val="000000"/>
              </w:rPr>
            </w:pPr>
          </w:p>
        </w:tc>
        <w:tc>
          <w:tcPr>
            <w:tcW w:w="3229" w:type="dxa"/>
            <w:vMerge/>
            <w:tcBorders>
              <w:top w:val="nil"/>
              <w:left w:val="single" w:sz="4" w:space="0" w:color="auto"/>
              <w:bottom w:val="single" w:sz="4" w:space="0" w:color="auto"/>
              <w:right w:val="single" w:sz="4" w:space="0" w:color="auto"/>
            </w:tcBorders>
            <w:vAlign w:val="center"/>
            <w:hideMark/>
          </w:tcPr>
          <w:p w14:paraId="1C27A7A3" w14:textId="77777777" w:rsidR="004D622C" w:rsidRPr="004D622C" w:rsidRDefault="004D622C" w:rsidP="004D622C">
            <w:pPr>
              <w:spacing w:after="0" w:line="240" w:lineRule="auto"/>
              <w:rPr>
                <w:rFonts w:ascii="Calibri" w:eastAsia="Times New Roman" w:hAnsi="Calibri" w:cs="Calibri"/>
                <w:color w:val="000000"/>
              </w:rPr>
            </w:pPr>
          </w:p>
        </w:tc>
      </w:tr>
      <w:tr w:rsidR="004D622C" w:rsidRPr="004D622C" w14:paraId="6F6625C5"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77D09471"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17DB98A8" w14:textId="77777777" w:rsidR="004D622C" w:rsidRPr="004D622C" w:rsidRDefault="004D622C" w:rsidP="004D622C">
            <w:pPr>
              <w:spacing w:after="0" w:line="240" w:lineRule="auto"/>
              <w:rPr>
                <w:rFonts w:ascii="Calibri" w:eastAsia="Times New Roman" w:hAnsi="Calibri" w:cs="Calibri"/>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5E7C2432"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5B8570B9" w14:textId="77777777" w:rsidR="004D622C" w:rsidRPr="004D622C" w:rsidRDefault="004D622C" w:rsidP="004D622C">
            <w:pPr>
              <w:spacing w:after="0" w:line="240" w:lineRule="auto"/>
              <w:rPr>
                <w:rFonts w:ascii="Calibri" w:eastAsia="Times New Roman" w:hAnsi="Calibri" w:cs="Calibri"/>
                <w:color w:val="000000"/>
              </w:rPr>
            </w:pPr>
          </w:p>
        </w:tc>
        <w:tc>
          <w:tcPr>
            <w:tcW w:w="3229" w:type="dxa"/>
            <w:vMerge/>
            <w:tcBorders>
              <w:top w:val="nil"/>
              <w:left w:val="single" w:sz="4" w:space="0" w:color="auto"/>
              <w:bottom w:val="single" w:sz="4" w:space="0" w:color="auto"/>
              <w:right w:val="single" w:sz="4" w:space="0" w:color="auto"/>
            </w:tcBorders>
            <w:vAlign w:val="center"/>
            <w:hideMark/>
          </w:tcPr>
          <w:p w14:paraId="29424BE4" w14:textId="77777777" w:rsidR="004D622C" w:rsidRPr="004D622C" w:rsidRDefault="004D622C" w:rsidP="004D622C">
            <w:pPr>
              <w:spacing w:after="0" w:line="240" w:lineRule="auto"/>
              <w:rPr>
                <w:rFonts w:ascii="Calibri" w:eastAsia="Times New Roman" w:hAnsi="Calibri" w:cs="Calibri"/>
                <w:color w:val="000000"/>
              </w:rPr>
            </w:pPr>
          </w:p>
        </w:tc>
      </w:tr>
      <w:tr w:rsidR="004D622C" w:rsidRPr="004D622C" w14:paraId="40EAEDB0"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3CC3DC65"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40EAE2D6" w14:textId="77777777" w:rsidR="004D622C" w:rsidRPr="004D622C" w:rsidRDefault="004D622C" w:rsidP="004D622C">
            <w:pPr>
              <w:spacing w:after="0" w:line="240" w:lineRule="auto"/>
              <w:rPr>
                <w:rFonts w:ascii="Calibri" w:eastAsia="Times New Roman" w:hAnsi="Calibri" w:cs="Calibri"/>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0E0D04E9"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248217F7" w14:textId="77777777" w:rsidR="004D622C" w:rsidRPr="004D622C" w:rsidRDefault="004D622C" w:rsidP="004D622C">
            <w:pPr>
              <w:spacing w:after="0" w:line="240" w:lineRule="auto"/>
              <w:rPr>
                <w:rFonts w:ascii="Calibri" w:eastAsia="Times New Roman" w:hAnsi="Calibri" w:cs="Calibri"/>
                <w:color w:val="000000"/>
              </w:rPr>
            </w:pPr>
          </w:p>
        </w:tc>
        <w:tc>
          <w:tcPr>
            <w:tcW w:w="3229" w:type="dxa"/>
            <w:vMerge/>
            <w:tcBorders>
              <w:top w:val="nil"/>
              <w:left w:val="single" w:sz="4" w:space="0" w:color="auto"/>
              <w:bottom w:val="single" w:sz="4" w:space="0" w:color="auto"/>
              <w:right w:val="single" w:sz="4" w:space="0" w:color="auto"/>
            </w:tcBorders>
            <w:vAlign w:val="center"/>
            <w:hideMark/>
          </w:tcPr>
          <w:p w14:paraId="2DDE36D9" w14:textId="77777777" w:rsidR="004D622C" w:rsidRPr="004D622C" w:rsidRDefault="004D622C" w:rsidP="004D622C">
            <w:pPr>
              <w:spacing w:after="0" w:line="240" w:lineRule="auto"/>
              <w:rPr>
                <w:rFonts w:ascii="Calibri" w:eastAsia="Times New Roman" w:hAnsi="Calibri" w:cs="Calibri"/>
                <w:color w:val="000000"/>
              </w:rPr>
            </w:pPr>
          </w:p>
        </w:tc>
      </w:tr>
      <w:tr w:rsidR="004D622C" w:rsidRPr="004D622C" w14:paraId="1D3A3606"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0FAD3E06"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043131CB" w14:textId="77777777" w:rsidR="004D622C" w:rsidRPr="004D622C" w:rsidRDefault="004D622C" w:rsidP="004D622C">
            <w:pPr>
              <w:spacing w:after="0" w:line="240" w:lineRule="auto"/>
              <w:rPr>
                <w:rFonts w:ascii="Calibri" w:eastAsia="Times New Roman" w:hAnsi="Calibri" w:cs="Calibri"/>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6E4FE267"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09AD8953" w14:textId="77777777" w:rsidR="004D622C" w:rsidRPr="004D622C" w:rsidRDefault="004D622C" w:rsidP="004D622C">
            <w:pPr>
              <w:spacing w:after="0" w:line="240" w:lineRule="auto"/>
              <w:rPr>
                <w:rFonts w:ascii="Calibri" w:eastAsia="Times New Roman" w:hAnsi="Calibri" w:cs="Calibri"/>
                <w:color w:val="000000"/>
              </w:rPr>
            </w:pPr>
          </w:p>
        </w:tc>
        <w:tc>
          <w:tcPr>
            <w:tcW w:w="3229" w:type="dxa"/>
            <w:vMerge/>
            <w:tcBorders>
              <w:top w:val="nil"/>
              <w:left w:val="single" w:sz="4" w:space="0" w:color="auto"/>
              <w:bottom w:val="single" w:sz="4" w:space="0" w:color="auto"/>
              <w:right w:val="single" w:sz="4" w:space="0" w:color="auto"/>
            </w:tcBorders>
            <w:vAlign w:val="center"/>
            <w:hideMark/>
          </w:tcPr>
          <w:p w14:paraId="6179EB06" w14:textId="77777777" w:rsidR="004D622C" w:rsidRPr="004D622C" w:rsidRDefault="004D622C" w:rsidP="004D622C">
            <w:pPr>
              <w:spacing w:after="0" w:line="240" w:lineRule="auto"/>
              <w:rPr>
                <w:rFonts w:ascii="Calibri" w:eastAsia="Times New Roman" w:hAnsi="Calibri" w:cs="Calibri"/>
                <w:color w:val="000000"/>
              </w:rPr>
            </w:pPr>
          </w:p>
        </w:tc>
      </w:tr>
      <w:tr w:rsidR="004D622C" w:rsidRPr="004D622C" w14:paraId="732F8F26"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5D374CC9"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2D89953C" w14:textId="77777777" w:rsidR="004D622C" w:rsidRPr="004D622C" w:rsidRDefault="004D622C" w:rsidP="004D622C">
            <w:pPr>
              <w:spacing w:after="0" w:line="240" w:lineRule="auto"/>
              <w:rPr>
                <w:rFonts w:ascii="Calibri" w:eastAsia="Times New Roman" w:hAnsi="Calibri" w:cs="Calibri"/>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122EECF3"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2D44EB10" w14:textId="77777777" w:rsidR="004D622C" w:rsidRPr="004D622C" w:rsidRDefault="004D622C" w:rsidP="004D622C">
            <w:pPr>
              <w:spacing w:after="0" w:line="240" w:lineRule="auto"/>
              <w:rPr>
                <w:rFonts w:ascii="Calibri" w:eastAsia="Times New Roman" w:hAnsi="Calibri" w:cs="Calibri"/>
                <w:color w:val="000000"/>
              </w:rPr>
            </w:pPr>
          </w:p>
        </w:tc>
        <w:tc>
          <w:tcPr>
            <w:tcW w:w="3229" w:type="dxa"/>
            <w:vMerge/>
            <w:tcBorders>
              <w:top w:val="nil"/>
              <w:left w:val="single" w:sz="4" w:space="0" w:color="auto"/>
              <w:bottom w:val="single" w:sz="4" w:space="0" w:color="auto"/>
              <w:right w:val="single" w:sz="4" w:space="0" w:color="auto"/>
            </w:tcBorders>
            <w:vAlign w:val="center"/>
            <w:hideMark/>
          </w:tcPr>
          <w:p w14:paraId="47FA94E9" w14:textId="77777777" w:rsidR="004D622C" w:rsidRPr="004D622C" w:rsidRDefault="004D622C" w:rsidP="004D622C">
            <w:pPr>
              <w:spacing w:after="0" w:line="240" w:lineRule="auto"/>
              <w:rPr>
                <w:rFonts w:ascii="Calibri" w:eastAsia="Times New Roman" w:hAnsi="Calibri" w:cs="Calibri"/>
                <w:color w:val="000000"/>
              </w:rPr>
            </w:pPr>
          </w:p>
        </w:tc>
      </w:tr>
      <w:tr w:rsidR="004D622C" w:rsidRPr="004D622C" w14:paraId="405727CC"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0293A336"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74E91293" w14:textId="77777777" w:rsidR="004D622C" w:rsidRPr="004D622C" w:rsidRDefault="004D622C" w:rsidP="004D622C">
            <w:pPr>
              <w:spacing w:after="0" w:line="240" w:lineRule="auto"/>
              <w:rPr>
                <w:rFonts w:ascii="Calibri" w:eastAsia="Times New Roman" w:hAnsi="Calibri" w:cs="Calibri"/>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2C7A87F1"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73BE00BD" w14:textId="77777777" w:rsidR="004D622C" w:rsidRPr="004D622C" w:rsidRDefault="004D622C" w:rsidP="004D622C">
            <w:pPr>
              <w:spacing w:after="0" w:line="240" w:lineRule="auto"/>
              <w:rPr>
                <w:rFonts w:ascii="Calibri" w:eastAsia="Times New Roman" w:hAnsi="Calibri" w:cs="Calibri"/>
                <w:color w:val="000000"/>
              </w:rPr>
            </w:pPr>
          </w:p>
        </w:tc>
        <w:tc>
          <w:tcPr>
            <w:tcW w:w="3229" w:type="dxa"/>
            <w:vMerge/>
            <w:tcBorders>
              <w:top w:val="nil"/>
              <w:left w:val="single" w:sz="4" w:space="0" w:color="auto"/>
              <w:bottom w:val="single" w:sz="4" w:space="0" w:color="auto"/>
              <w:right w:val="single" w:sz="4" w:space="0" w:color="auto"/>
            </w:tcBorders>
            <w:vAlign w:val="center"/>
            <w:hideMark/>
          </w:tcPr>
          <w:p w14:paraId="5B2F4AD8" w14:textId="77777777" w:rsidR="004D622C" w:rsidRPr="004D622C" w:rsidRDefault="004D622C" w:rsidP="004D622C">
            <w:pPr>
              <w:spacing w:after="0" w:line="240" w:lineRule="auto"/>
              <w:rPr>
                <w:rFonts w:ascii="Calibri" w:eastAsia="Times New Roman" w:hAnsi="Calibri" w:cs="Calibri"/>
                <w:color w:val="000000"/>
              </w:rPr>
            </w:pPr>
          </w:p>
        </w:tc>
      </w:tr>
      <w:tr w:rsidR="004D622C" w:rsidRPr="004D622C" w14:paraId="6356E5C3"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6A9E8317"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5E17FC38" w14:textId="77777777" w:rsidR="004D622C" w:rsidRPr="004D622C" w:rsidRDefault="004D622C" w:rsidP="004D622C">
            <w:pPr>
              <w:spacing w:after="0" w:line="240" w:lineRule="auto"/>
              <w:rPr>
                <w:rFonts w:ascii="Calibri" w:eastAsia="Times New Roman" w:hAnsi="Calibri" w:cs="Calibri"/>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5933DBA4"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357E009D" w14:textId="77777777" w:rsidR="004D622C" w:rsidRPr="004D622C" w:rsidRDefault="004D622C" w:rsidP="004D622C">
            <w:pPr>
              <w:spacing w:after="0" w:line="240" w:lineRule="auto"/>
              <w:rPr>
                <w:rFonts w:ascii="Calibri" w:eastAsia="Times New Roman" w:hAnsi="Calibri" w:cs="Calibri"/>
                <w:color w:val="000000"/>
              </w:rPr>
            </w:pPr>
          </w:p>
        </w:tc>
        <w:tc>
          <w:tcPr>
            <w:tcW w:w="3229" w:type="dxa"/>
            <w:vMerge/>
            <w:tcBorders>
              <w:top w:val="nil"/>
              <w:left w:val="single" w:sz="4" w:space="0" w:color="auto"/>
              <w:bottom w:val="single" w:sz="4" w:space="0" w:color="auto"/>
              <w:right w:val="single" w:sz="4" w:space="0" w:color="auto"/>
            </w:tcBorders>
            <w:vAlign w:val="center"/>
            <w:hideMark/>
          </w:tcPr>
          <w:p w14:paraId="3DEA5F4D" w14:textId="77777777" w:rsidR="004D622C" w:rsidRPr="004D622C" w:rsidRDefault="004D622C" w:rsidP="004D622C">
            <w:pPr>
              <w:spacing w:after="0" w:line="240" w:lineRule="auto"/>
              <w:rPr>
                <w:rFonts w:ascii="Calibri" w:eastAsia="Times New Roman" w:hAnsi="Calibri" w:cs="Calibri"/>
                <w:color w:val="000000"/>
              </w:rPr>
            </w:pPr>
          </w:p>
        </w:tc>
      </w:tr>
      <w:tr w:rsidR="004D622C" w:rsidRPr="004D622C" w14:paraId="69C8F044"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17B94D0C"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3ACD8BB8" w14:textId="77777777" w:rsidR="004D622C" w:rsidRPr="004D622C" w:rsidRDefault="004D622C" w:rsidP="004D622C">
            <w:pPr>
              <w:spacing w:after="0" w:line="240" w:lineRule="auto"/>
              <w:rPr>
                <w:rFonts w:ascii="Calibri" w:eastAsia="Times New Roman" w:hAnsi="Calibri" w:cs="Calibri"/>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7A75DAD2"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1658A759" w14:textId="77777777" w:rsidR="004D622C" w:rsidRPr="004D622C" w:rsidRDefault="004D622C" w:rsidP="004D622C">
            <w:pPr>
              <w:spacing w:after="0" w:line="240" w:lineRule="auto"/>
              <w:rPr>
                <w:rFonts w:ascii="Calibri" w:eastAsia="Times New Roman" w:hAnsi="Calibri" w:cs="Calibri"/>
                <w:color w:val="000000"/>
              </w:rPr>
            </w:pPr>
          </w:p>
        </w:tc>
        <w:tc>
          <w:tcPr>
            <w:tcW w:w="3229" w:type="dxa"/>
            <w:vMerge/>
            <w:tcBorders>
              <w:top w:val="nil"/>
              <w:left w:val="single" w:sz="4" w:space="0" w:color="auto"/>
              <w:bottom w:val="single" w:sz="4" w:space="0" w:color="auto"/>
              <w:right w:val="single" w:sz="4" w:space="0" w:color="auto"/>
            </w:tcBorders>
            <w:vAlign w:val="center"/>
            <w:hideMark/>
          </w:tcPr>
          <w:p w14:paraId="6218BAF3" w14:textId="77777777" w:rsidR="004D622C" w:rsidRPr="004D622C" w:rsidRDefault="004D622C" w:rsidP="004D622C">
            <w:pPr>
              <w:spacing w:after="0" w:line="240" w:lineRule="auto"/>
              <w:rPr>
                <w:rFonts w:ascii="Calibri" w:eastAsia="Times New Roman" w:hAnsi="Calibri" w:cs="Calibri"/>
                <w:color w:val="000000"/>
              </w:rPr>
            </w:pPr>
          </w:p>
        </w:tc>
      </w:tr>
      <w:tr w:rsidR="004D622C" w:rsidRPr="004D622C" w14:paraId="1F484728"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5CB6416F"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56F92C45" w14:textId="77777777" w:rsidR="004D622C" w:rsidRPr="004D622C" w:rsidRDefault="004D622C" w:rsidP="004D622C">
            <w:pPr>
              <w:spacing w:after="0" w:line="240" w:lineRule="auto"/>
              <w:rPr>
                <w:rFonts w:ascii="Calibri" w:eastAsia="Times New Roman" w:hAnsi="Calibri" w:cs="Calibri"/>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302430F4"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7776CAF7" w14:textId="77777777" w:rsidR="004D622C" w:rsidRPr="004D622C" w:rsidRDefault="004D622C" w:rsidP="004D622C">
            <w:pPr>
              <w:spacing w:after="0" w:line="240" w:lineRule="auto"/>
              <w:rPr>
                <w:rFonts w:ascii="Calibri" w:eastAsia="Times New Roman" w:hAnsi="Calibri" w:cs="Calibri"/>
                <w:color w:val="000000"/>
              </w:rPr>
            </w:pPr>
          </w:p>
        </w:tc>
        <w:tc>
          <w:tcPr>
            <w:tcW w:w="3229" w:type="dxa"/>
            <w:vMerge/>
            <w:tcBorders>
              <w:top w:val="nil"/>
              <w:left w:val="single" w:sz="4" w:space="0" w:color="auto"/>
              <w:bottom w:val="single" w:sz="4" w:space="0" w:color="auto"/>
              <w:right w:val="single" w:sz="4" w:space="0" w:color="auto"/>
            </w:tcBorders>
            <w:vAlign w:val="center"/>
            <w:hideMark/>
          </w:tcPr>
          <w:p w14:paraId="23556D21" w14:textId="77777777" w:rsidR="004D622C" w:rsidRPr="004D622C" w:rsidRDefault="004D622C" w:rsidP="004D622C">
            <w:pPr>
              <w:spacing w:after="0" w:line="240" w:lineRule="auto"/>
              <w:rPr>
                <w:rFonts w:ascii="Calibri" w:eastAsia="Times New Roman" w:hAnsi="Calibri" w:cs="Calibri"/>
                <w:color w:val="000000"/>
              </w:rPr>
            </w:pPr>
          </w:p>
        </w:tc>
      </w:tr>
      <w:tr w:rsidR="004D622C" w:rsidRPr="004D622C" w14:paraId="79DEC3BA"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32DE9DE7"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215C6EA0" w14:textId="77777777" w:rsidR="004D622C" w:rsidRPr="004D622C" w:rsidRDefault="004D622C" w:rsidP="004D622C">
            <w:pPr>
              <w:spacing w:after="0" w:line="240" w:lineRule="auto"/>
              <w:rPr>
                <w:rFonts w:ascii="Calibri" w:eastAsia="Times New Roman" w:hAnsi="Calibri" w:cs="Calibri"/>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720CC371"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6EB2C5A7" w14:textId="77777777" w:rsidR="004D622C" w:rsidRPr="004D622C" w:rsidRDefault="004D622C" w:rsidP="004D622C">
            <w:pPr>
              <w:spacing w:after="0" w:line="240" w:lineRule="auto"/>
              <w:rPr>
                <w:rFonts w:ascii="Calibri" w:eastAsia="Times New Roman" w:hAnsi="Calibri" w:cs="Calibri"/>
                <w:color w:val="000000"/>
              </w:rPr>
            </w:pPr>
          </w:p>
        </w:tc>
        <w:tc>
          <w:tcPr>
            <w:tcW w:w="3229" w:type="dxa"/>
            <w:vMerge/>
            <w:tcBorders>
              <w:top w:val="nil"/>
              <w:left w:val="single" w:sz="4" w:space="0" w:color="auto"/>
              <w:bottom w:val="single" w:sz="4" w:space="0" w:color="auto"/>
              <w:right w:val="single" w:sz="4" w:space="0" w:color="auto"/>
            </w:tcBorders>
            <w:vAlign w:val="center"/>
            <w:hideMark/>
          </w:tcPr>
          <w:p w14:paraId="5B557E65" w14:textId="77777777" w:rsidR="004D622C" w:rsidRPr="004D622C" w:rsidRDefault="004D622C" w:rsidP="004D622C">
            <w:pPr>
              <w:spacing w:after="0" w:line="240" w:lineRule="auto"/>
              <w:rPr>
                <w:rFonts w:ascii="Calibri" w:eastAsia="Times New Roman" w:hAnsi="Calibri" w:cs="Calibri"/>
                <w:color w:val="000000"/>
              </w:rPr>
            </w:pPr>
          </w:p>
        </w:tc>
      </w:tr>
      <w:tr w:rsidR="004D622C" w:rsidRPr="004D622C" w14:paraId="432488F0"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7207AB02"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2B38500F" w14:textId="77777777" w:rsidR="004D622C" w:rsidRPr="004D622C" w:rsidRDefault="004D622C" w:rsidP="004D622C">
            <w:pPr>
              <w:spacing w:after="0" w:line="240" w:lineRule="auto"/>
              <w:rPr>
                <w:rFonts w:ascii="Calibri" w:eastAsia="Times New Roman" w:hAnsi="Calibri" w:cs="Calibri"/>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2A640B52"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5B130149" w14:textId="77777777" w:rsidR="004D622C" w:rsidRPr="004D622C" w:rsidRDefault="004D622C" w:rsidP="004D622C">
            <w:pPr>
              <w:spacing w:after="0" w:line="240" w:lineRule="auto"/>
              <w:rPr>
                <w:rFonts w:ascii="Calibri" w:eastAsia="Times New Roman" w:hAnsi="Calibri" w:cs="Calibri"/>
                <w:color w:val="000000"/>
              </w:rPr>
            </w:pPr>
          </w:p>
        </w:tc>
        <w:tc>
          <w:tcPr>
            <w:tcW w:w="3229" w:type="dxa"/>
            <w:vMerge/>
            <w:tcBorders>
              <w:top w:val="nil"/>
              <w:left w:val="single" w:sz="4" w:space="0" w:color="auto"/>
              <w:bottom w:val="single" w:sz="4" w:space="0" w:color="auto"/>
              <w:right w:val="single" w:sz="4" w:space="0" w:color="auto"/>
            </w:tcBorders>
            <w:vAlign w:val="center"/>
            <w:hideMark/>
          </w:tcPr>
          <w:p w14:paraId="032525B7" w14:textId="77777777" w:rsidR="004D622C" w:rsidRPr="004D622C" w:rsidRDefault="004D622C" w:rsidP="004D622C">
            <w:pPr>
              <w:spacing w:after="0" w:line="240" w:lineRule="auto"/>
              <w:rPr>
                <w:rFonts w:ascii="Calibri" w:eastAsia="Times New Roman" w:hAnsi="Calibri" w:cs="Calibri"/>
                <w:color w:val="000000"/>
              </w:rPr>
            </w:pPr>
          </w:p>
        </w:tc>
      </w:tr>
      <w:tr w:rsidR="004D622C" w:rsidRPr="004D622C" w14:paraId="7FF78620"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6BA64683"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64EC12F0" w14:textId="77777777" w:rsidR="004D622C" w:rsidRPr="004D622C" w:rsidRDefault="004D622C" w:rsidP="004D622C">
            <w:pPr>
              <w:spacing w:after="0" w:line="240" w:lineRule="auto"/>
              <w:rPr>
                <w:rFonts w:ascii="Calibri" w:eastAsia="Times New Roman" w:hAnsi="Calibri" w:cs="Calibri"/>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4F9F6B10"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31DB118A" w14:textId="77777777" w:rsidR="004D622C" w:rsidRPr="004D622C" w:rsidRDefault="004D622C" w:rsidP="004D622C">
            <w:pPr>
              <w:spacing w:after="0" w:line="240" w:lineRule="auto"/>
              <w:rPr>
                <w:rFonts w:ascii="Calibri" w:eastAsia="Times New Roman" w:hAnsi="Calibri" w:cs="Calibri"/>
                <w:color w:val="000000"/>
              </w:rPr>
            </w:pPr>
          </w:p>
        </w:tc>
        <w:tc>
          <w:tcPr>
            <w:tcW w:w="3229" w:type="dxa"/>
            <w:vMerge/>
            <w:tcBorders>
              <w:top w:val="nil"/>
              <w:left w:val="single" w:sz="4" w:space="0" w:color="auto"/>
              <w:bottom w:val="single" w:sz="4" w:space="0" w:color="auto"/>
              <w:right w:val="single" w:sz="4" w:space="0" w:color="auto"/>
            </w:tcBorders>
            <w:vAlign w:val="center"/>
            <w:hideMark/>
          </w:tcPr>
          <w:p w14:paraId="3C3CB4F9" w14:textId="77777777" w:rsidR="004D622C" w:rsidRPr="004D622C" w:rsidRDefault="004D622C" w:rsidP="004D622C">
            <w:pPr>
              <w:spacing w:after="0" w:line="240" w:lineRule="auto"/>
              <w:rPr>
                <w:rFonts w:ascii="Calibri" w:eastAsia="Times New Roman" w:hAnsi="Calibri" w:cs="Calibri"/>
                <w:color w:val="000000"/>
              </w:rPr>
            </w:pPr>
          </w:p>
        </w:tc>
      </w:tr>
      <w:tr w:rsidR="004D622C" w:rsidRPr="004D622C" w14:paraId="6AE4B433"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55E17960"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45FA4C8A" w14:textId="77777777" w:rsidR="004D622C" w:rsidRPr="004D622C" w:rsidRDefault="004D622C" w:rsidP="004D622C">
            <w:pPr>
              <w:spacing w:after="0" w:line="240" w:lineRule="auto"/>
              <w:rPr>
                <w:rFonts w:ascii="Calibri" w:eastAsia="Times New Roman" w:hAnsi="Calibri" w:cs="Calibri"/>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2E571CDB"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5EFAC56A" w14:textId="77777777" w:rsidR="004D622C" w:rsidRPr="004D622C" w:rsidRDefault="004D622C" w:rsidP="004D622C">
            <w:pPr>
              <w:spacing w:after="0" w:line="240" w:lineRule="auto"/>
              <w:rPr>
                <w:rFonts w:ascii="Calibri" w:eastAsia="Times New Roman" w:hAnsi="Calibri" w:cs="Calibri"/>
                <w:color w:val="000000"/>
              </w:rPr>
            </w:pPr>
          </w:p>
        </w:tc>
        <w:tc>
          <w:tcPr>
            <w:tcW w:w="3229" w:type="dxa"/>
            <w:vMerge/>
            <w:tcBorders>
              <w:top w:val="nil"/>
              <w:left w:val="single" w:sz="4" w:space="0" w:color="auto"/>
              <w:bottom w:val="single" w:sz="4" w:space="0" w:color="auto"/>
              <w:right w:val="single" w:sz="4" w:space="0" w:color="auto"/>
            </w:tcBorders>
            <w:vAlign w:val="center"/>
            <w:hideMark/>
          </w:tcPr>
          <w:p w14:paraId="557454C4" w14:textId="77777777" w:rsidR="004D622C" w:rsidRPr="004D622C" w:rsidRDefault="004D622C" w:rsidP="004D622C">
            <w:pPr>
              <w:spacing w:after="0" w:line="240" w:lineRule="auto"/>
              <w:rPr>
                <w:rFonts w:ascii="Calibri" w:eastAsia="Times New Roman" w:hAnsi="Calibri" w:cs="Calibri"/>
                <w:color w:val="000000"/>
              </w:rPr>
            </w:pPr>
          </w:p>
        </w:tc>
      </w:tr>
      <w:tr w:rsidR="004D622C" w:rsidRPr="004D622C" w14:paraId="34EBBBF7" w14:textId="77777777" w:rsidTr="004D622C">
        <w:trPr>
          <w:trHeight w:val="408"/>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2E1EFED" w14:textId="77777777" w:rsidR="004D622C" w:rsidRPr="004D622C" w:rsidRDefault="004D622C" w:rsidP="004D622C">
            <w:pPr>
              <w:spacing w:after="0" w:line="240" w:lineRule="auto"/>
              <w:jc w:val="center"/>
              <w:rPr>
                <w:rFonts w:ascii="Calibri" w:eastAsia="Times New Roman" w:hAnsi="Calibri" w:cs="Calibri"/>
                <w:color w:val="000000"/>
                <w:sz w:val="18"/>
                <w:szCs w:val="18"/>
              </w:rPr>
            </w:pPr>
            <w:r w:rsidRPr="004D622C">
              <w:rPr>
                <w:rFonts w:ascii="Calibri" w:eastAsia="Times New Roman" w:hAnsi="Calibri" w:cs="Calibri"/>
                <w:color w:val="000000"/>
                <w:sz w:val="18"/>
                <w:szCs w:val="18"/>
              </w:rPr>
              <w:t>425</w:t>
            </w:r>
          </w:p>
        </w:tc>
        <w:tc>
          <w:tcPr>
            <w:tcW w:w="1475" w:type="dxa"/>
            <w:vMerge w:val="restart"/>
            <w:tcBorders>
              <w:top w:val="nil"/>
              <w:left w:val="single" w:sz="4" w:space="0" w:color="auto"/>
              <w:bottom w:val="single" w:sz="4" w:space="0" w:color="auto"/>
              <w:right w:val="single" w:sz="4" w:space="0" w:color="auto"/>
            </w:tcBorders>
            <w:shd w:val="clear" w:color="auto" w:fill="auto"/>
            <w:vAlign w:val="center"/>
            <w:hideMark/>
          </w:tcPr>
          <w:p w14:paraId="10BE4A6A" w14:textId="77777777" w:rsidR="004D622C" w:rsidRPr="004D622C" w:rsidRDefault="004D622C" w:rsidP="004D622C">
            <w:pPr>
              <w:spacing w:after="0" w:line="240" w:lineRule="auto"/>
              <w:jc w:val="center"/>
              <w:rPr>
                <w:rFonts w:ascii="Calibri" w:eastAsia="Times New Roman" w:hAnsi="Calibri" w:cs="Calibri"/>
                <w:color w:val="000000"/>
                <w:sz w:val="18"/>
                <w:szCs w:val="18"/>
              </w:rPr>
            </w:pPr>
            <w:r w:rsidRPr="004D622C">
              <w:rPr>
                <w:rFonts w:ascii="Calibri" w:eastAsia="Times New Roman" w:hAnsi="Calibri" w:cs="Calibri"/>
                <w:color w:val="000000"/>
                <w:sz w:val="18"/>
                <w:szCs w:val="18"/>
              </w:rPr>
              <w:t>медијација во работни спорови</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6F398CE3" w14:textId="77777777" w:rsidR="004D622C" w:rsidRPr="004D622C" w:rsidRDefault="004D622C" w:rsidP="004D622C">
            <w:pPr>
              <w:spacing w:after="0" w:line="240" w:lineRule="auto"/>
              <w:jc w:val="center"/>
              <w:rPr>
                <w:rFonts w:ascii="Calibri" w:eastAsia="Times New Roman" w:hAnsi="Calibri" w:cs="Calibri"/>
                <w:color w:val="000000"/>
                <w:sz w:val="18"/>
                <w:szCs w:val="18"/>
              </w:rPr>
            </w:pPr>
            <w:r w:rsidRPr="004D622C">
              <w:rPr>
                <w:rFonts w:ascii="Calibri" w:eastAsia="Times New Roman" w:hAnsi="Calibri" w:cs="Calibri"/>
                <w:color w:val="000000"/>
                <w:sz w:val="18"/>
                <w:szCs w:val="18"/>
              </w:rPr>
              <w:t>(1) Во работните спорови за кои постапката се поведува со тужба пред суд, со исклучок на споровите заради вработување на тужителот, странките се должни, пред поднесувањето на тужбата да се обидат спорот да го решат по пат на медијација.</w:t>
            </w:r>
            <w:r w:rsidRPr="004D622C">
              <w:rPr>
                <w:rFonts w:ascii="Calibri" w:eastAsia="Times New Roman" w:hAnsi="Calibri" w:cs="Calibri"/>
                <w:color w:val="000000"/>
                <w:sz w:val="18"/>
                <w:szCs w:val="18"/>
              </w:rPr>
              <w:br/>
              <w:t>(2) При поднесување на тужбата, тужителот е должен да приложи писмен доказ издаден од лиценциран медијатор дека обидот за решавање на спорот по пат на медијација не успеал.</w:t>
            </w:r>
            <w:r w:rsidRPr="004D622C">
              <w:rPr>
                <w:rFonts w:ascii="Calibri" w:eastAsia="Times New Roman" w:hAnsi="Calibri" w:cs="Calibri"/>
                <w:color w:val="000000"/>
                <w:sz w:val="18"/>
                <w:szCs w:val="18"/>
              </w:rPr>
              <w:br/>
              <w:t xml:space="preserve">(4) Тужбата кон која не е приложен доказот од ставот (2) на овој член судот </w:t>
            </w:r>
          </w:p>
        </w:tc>
        <w:tc>
          <w:tcPr>
            <w:tcW w:w="2531" w:type="dxa"/>
            <w:vMerge w:val="restart"/>
            <w:tcBorders>
              <w:top w:val="nil"/>
              <w:left w:val="single" w:sz="4" w:space="0" w:color="auto"/>
              <w:bottom w:val="single" w:sz="4" w:space="0" w:color="auto"/>
              <w:right w:val="single" w:sz="4" w:space="0" w:color="auto"/>
            </w:tcBorders>
            <w:shd w:val="clear" w:color="auto" w:fill="auto"/>
            <w:vAlign w:val="center"/>
            <w:hideMark/>
          </w:tcPr>
          <w:p w14:paraId="0DDECC24" w14:textId="77777777" w:rsidR="004D622C" w:rsidRPr="004D622C" w:rsidRDefault="004D622C" w:rsidP="004D622C">
            <w:pPr>
              <w:spacing w:after="0" w:line="240" w:lineRule="auto"/>
              <w:jc w:val="center"/>
              <w:rPr>
                <w:rFonts w:ascii="Calibri" w:eastAsia="Times New Roman" w:hAnsi="Calibri" w:cs="Calibri"/>
                <w:color w:val="000000"/>
                <w:sz w:val="18"/>
                <w:szCs w:val="18"/>
              </w:rPr>
            </w:pPr>
            <w:r w:rsidRPr="004D622C">
              <w:rPr>
                <w:rFonts w:ascii="Calibri" w:eastAsia="Times New Roman" w:hAnsi="Calibri" w:cs="Calibri"/>
                <w:color w:val="000000"/>
                <w:sz w:val="18"/>
                <w:szCs w:val="18"/>
              </w:rPr>
              <w:t xml:space="preserve">членот да се избрише или да гласи: (1) Во работните спорови </w:t>
            </w:r>
            <w:r w:rsidRPr="004D622C">
              <w:rPr>
                <w:rFonts w:ascii="Calibri" w:eastAsia="Times New Roman" w:hAnsi="Calibri" w:cs="Calibri"/>
                <w:i/>
                <w:iCs/>
                <w:color w:val="000000"/>
                <w:sz w:val="18"/>
                <w:szCs w:val="18"/>
                <w:u w:val="single"/>
              </w:rPr>
              <w:t>за парично побарување</w:t>
            </w:r>
            <w:r w:rsidRPr="004D622C">
              <w:rPr>
                <w:rFonts w:ascii="Calibri" w:eastAsia="Times New Roman" w:hAnsi="Calibri" w:cs="Calibri"/>
                <w:color w:val="000000"/>
                <w:sz w:val="18"/>
                <w:szCs w:val="18"/>
              </w:rPr>
              <w:t>, за кои постапката се поведува со тужба пред суд а , со исклучок на споровите заради вработување на тужителот, странките се должни, пред поднесувањето на тужбата да се обидат спорот да го решат по пат на медијација.</w:t>
            </w:r>
            <w:r w:rsidRPr="004D622C">
              <w:rPr>
                <w:rFonts w:ascii="Calibri" w:eastAsia="Times New Roman" w:hAnsi="Calibri" w:cs="Calibri"/>
                <w:color w:val="000000"/>
                <w:sz w:val="18"/>
                <w:szCs w:val="18"/>
              </w:rPr>
              <w:br/>
              <w:t>(2) При поднесување на тужбата, тужителот е должен да приложи писмен доказ издаден од лиценциран медијатор дека обидот за решавање на спорот по пат на медијација не успеал.</w:t>
            </w:r>
            <w:r w:rsidRPr="004D622C">
              <w:rPr>
                <w:rFonts w:ascii="Calibri" w:eastAsia="Times New Roman" w:hAnsi="Calibri" w:cs="Calibri"/>
                <w:color w:val="000000"/>
                <w:sz w:val="18"/>
                <w:szCs w:val="18"/>
              </w:rPr>
              <w:br/>
              <w:t>(4) Тужбата кон која не е приложен доказот од ставот (2) на овој член судот</w:t>
            </w:r>
          </w:p>
        </w:tc>
        <w:tc>
          <w:tcPr>
            <w:tcW w:w="3229" w:type="dxa"/>
            <w:vMerge w:val="restart"/>
            <w:tcBorders>
              <w:top w:val="nil"/>
              <w:left w:val="single" w:sz="4" w:space="0" w:color="auto"/>
              <w:bottom w:val="single" w:sz="4" w:space="0" w:color="auto"/>
              <w:right w:val="single" w:sz="4" w:space="0" w:color="auto"/>
            </w:tcBorders>
            <w:shd w:val="clear" w:color="auto" w:fill="auto"/>
            <w:vAlign w:val="center"/>
            <w:hideMark/>
          </w:tcPr>
          <w:p w14:paraId="374A354E" w14:textId="77777777" w:rsidR="004D622C" w:rsidRPr="004D622C" w:rsidRDefault="004D622C" w:rsidP="004D622C">
            <w:pPr>
              <w:spacing w:after="0" w:line="240" w:lineRule="auto"/>
              <w:jc w:val="center"/>
              <w:rPr>
                <w:rFonts w:ascii="Calibri" w:eastAsia="Times New Roman" w:hAnsi="Calibri" w:cs="Calibri"/>
                <w:color w:val="000000"/>
                <w:sz w:val="18"/>
                <w:szCs w:val="18"/>
              </w:rPr>
            </w:pPr>
            <w:r w:rsidRPr="004D622C">
              <w:rPr>
                <w:rFonts w:ascii="Calibri" w:eastAsia="Times New Roman" w:hAnsi="Calibri" w:cs="Calibri"/>
                <w:color w:val="000000"/>
                <w:sz w:val="18"/>
                <w:szCs w:val="18"/>
              </w:rPr>
              <w:t>Работните спорови не треба да бидат предмет на медијација поради следните причини:</w:t>
            </w:r>
            <w:r w:rsidRPr="004D622C">
              <w:rPr>
                <w:rFonts w:ascii="Calibri" w:eastAsia="Times New Roman" w:hAnsi="Calibri" w:cs="Calibri"/>
                <w:color w:val="000000"/>
                <w:sz w:val="18"/>
                <w:szCs w:val="18"/>
              </w:rPr>
              <w:br/>
              <w:t>- тие се многу чести во судската пракса и во конкретниот случај на територија на Р.Македонија нема доволен број на медијатори кои би се вклучиле во медијација на истите,</w:t>
            </w:r>
            <w:r w:rsidRPr="004D622C">
              <w:rPr>
                <w:rFonts w:ascii="Calibri" w:eastAsia="Times New Roman" w:hAnsi="Calibri" w:cs="Calibri"/>
                <w:color w:val="000000"/>
                <w:sz w:val="18"/>
                <w:szCs w:val="18"/>
              </w:rPr>
              <w:br/>
              <w:t>- работните спорови во судската пракса се докажани како спорови кои се решаваат во постапка која е со намалено времетраење,</w:t>
            </w:r>
            <w:r w:rsidRPr="004D622C">
              <w:rPr>
                <w:rFonts w:ascii="Calibri" w:eastAsia="Times New Roman" w:hAnsi="Calibri" w:cs="Calibri"/>
                <w:color w:val="000000"/>
                <w:sz w:val="18"/>
                <w:szCs w:val="18"/>
              </w:rPr>
              <w:br/>
              <w:t>-  медијацијата значи дополнителен трошок за страните  доколку не се реши предметниот спор во истата,</w:t>
            </w:r>
            <w:r w:rsidRPr="004D622C">
              <w:rPr>
                <w:rFonts w:ascii="Calibri" w:eastAsia="Times New Roman" w:hAnsi="Calibri" w:cs="Calibri"/>
                <w:color w:val="000000"/>
                <w:sz w:val="18"/>
                <w:szCs w:val="18"/>
              </w:rPr>
              <w:br/>
              <w:t>- работните спорови по природа не трпат одлагање и секоја постапка на медијација би значела повторување на речиси идентична постапката веќе спроведена кај работодавачот (корективна, дисциплинска), односно едукација.</w:t>
            </w:r>
            <w:r w:rsidRPr="004D622C">
              <w:rPr>
                <w:rFonts w:ascii="Calibri" w:eastAsia="Times New Roman" w:hAnsi="Calibri" w:cs="Calibri"/>
                <w:color w:val="000000"/>
                <w:sz w:val="18"/>
                <w:szCs w:val="18"/>
              </w:rPr>
              <w:br/>
              <w:t>Треба да се има во предвид и кратките рокови за поведување на постапка за работен спор, па со оглед на тоа не е јасно како е предвидено да се одвива реализација кога пример: рокот за тужба е 8/15 дена??  Доколку веќе се воведува медијација тоа нека биде ограничено само на споровите кои произлегуваат од работен однос а кои имаат некакво парично побарување (неисплатени плати и придонеси, надомест на штета, конкурентска клаузула и сл). Исто така нејасно е на што се однесува исклучокот во став 1 „ со исклучок на споровите заради вработување", дали ова се мисли на престанок на работен однос, дисциплински казни и сл?!?</w:t>
            </w:r>
          </w:p>
        </w:tc>
      </w:tr>
      <w:tr w:rsidR="004D622C" w:rsidRPr="004D622C" w14:paraId="2B217A2D"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5296C946"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7DB45466" w14:textId="77777777" w:rsidR="004D622C" w:rsidRPr="004D622C" w:rsidRDefault="004D622C" w:rsidP="004D622C">
            <w:pPr>
              <w:spacing w:after="0" w:line="240" w:lineRule="auto"/>
              <w:rPr>
                <w:rFonts w:ascii="Calibri" w:eastAsia="Times New Roman" w:hAnsi="Calibri" w:cs="Calibri"/>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0A16C252"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2629819B" w14:textId="77777777" w:rsidR="004D622C" w:rsidRPr="004D622C" w:rsidRDefault="004D622C" w:rsidP="004D622C">
            <w:pPr>
              <w:spacing w:after="0" w:line="240" w:lineRule="auto"/>
              <w:rPr>
                <w:rFonts w:ascii="Calibri" w:eastAsia="Times New Roman" w:hAnsi="Calibri" w:cs="Calibri"/>
                <w:color w:val="000000"/>
              </w:rPr>
            </w:pPr>
          </w:p>
        </w:tc>
        <w:tc>
          <w:tcPr>
            <w:tcW w:w="3229" w:type="dxa"/>
            <w:vMerge/>
            <w:tcBorders>
              <w:top w:val="nil"/>
              <w:left w:val="single" w:sz="4" w:space="0" w:color="auto"/>
              <w:bottom w:val="single" w:sz="4" w:space="0" w:color="auto"/>
              <w:right w:val="single" w:sz="4" w:space="0" w:color="auto"/>
            </w:tcBorders>
            <w:vAlign w:val="center"/>
            <w:hideMark/>
          </w:tcPr>
          <w:p w14:paraId="215DEB88" w14:textId="77777777" w:rsidR="004D622C" w:rsidRPr="004D622C" w:rsidRDefault="004D622C" w:rsidP="004D622C">
            <w:pPr>
              <w:spacing w:after="0" w:line="240" w:lineRule="auto"/>
              <w:rPr>
                <w:rFonts w:ascii="Calibri" w:eastAsia="Times New Roman" w:hAnsi="Calibri" w:cs="Calibri"/>
                <w:color w:val="000000"/>
              </w:rPr>
            </w:pPr>
          </w:p>
        </w:tc>
      </w:tr>
      <w:tr w:rsidR="004D622C" w:rsidRPr="004D622C" w14:paraId="3F7811CB"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3E58EBE9"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745F2222" w14:textId="77777777" w:rsidR="004D622C" w:rsidRPr="004D622C" w:rsidRDefault="004D622C" w:rsidP="004D622C">
            <w:pPr>
              <w:spacing w:after="0" w:line="240" w:lineRule="auto"/>
              <w:rPr>
                <w:rFonts w:ascii="Calibri" w:eastAsia="Times New Roman" w:hAnsi="Calibri" w:cs="Calibri"/>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00AD600D"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164A8334" w14:textId="77777777" w:rsidR="004D622C" w:rsidRPr="004D622C" w:rsidRDefault="004D622C" w:rsidP="004D622C">
            <w:pPr>
              <w:spacing w:after="0" w:line="240" w:lineRule="auto"/>
              <w:rPr>
                <w:rFonts w:ascii="Calibri" w:eastAsia="Times New Roman" w:hAnsi="Calibri" w:cs="Calibri"/>
                <w:color w:val="000000"/>
              </w:rPr>
            </w:pPr>
          </w:p>
        </w:tc>
        <w:tc>
          <w:tcPr>
            <w:tcW w:w="3229" w:type="dxa"/>
            <w:vMerge/>
            <w:tcBorders>
              <w:top w:val="nil"/>
              <w:left w:val="single" w:sz="4" w:space="0" w:color="auto"/>
              <w:bottom w:val="single" w:sz="4" w:space="0" w:color="auto"/>
              <w:right w:val="single" w:sz="4" w:space="0" w:color="auto"/>
            </w:tcBorders>
            <w:vAlign w:val="center"/>
            <w:hideMark/>
          </w:tcPr>
          <w:p w14:paraId="43982960" w14:textId="77777777" w:rsidR="004D622C" w:rsidRPr="004D622C" w:rsidRDefault="004D622C" w:rsidP="004D622C">
            <w:pPr>
              <w:spacing w:after="0" w:line="240" w:lineRule="auto"/>
              <w:rPr>
                <w:rFonts w:ascii="Calibri" w:eastAsia="Times New Roman" w:hAnsi="Calibri" w:cs="Calibri"/>
                <w:color w:val="000000"/>
              </w:rPr>
            </w:pPr>
          </w:p>
        </w:tc>
      </w:tr>
      <w:tr w:rsidR="004D622C" w:rsidRPr="004D622C" w14:paraId="4ECBF3F3"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7C4F66AB"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0D22AABB" w14:textId="77777777" w:rsidR="004D622C" w:rsidRPr="004D622C" w:rsidRDefault="004D622C" w:rsidP="004D622C">
            <w:pPr>
              <w:spacing w:after="0" w:line="240" w:lineRule="auto"/>
              <w:rPr>
                <w:rFonts w:ascii="Calibri" w:eastAsia="Times New Roman" w:hAnsi="Calibri" w:cs="Calibri"/>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05FC7E1C"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427EB829" w14:textId="77777777" w:rsidR="004D622C" w:rsidRPr="004D622C" w:rsidRDefault="004D622C" w:rsidP="004D622C">
            <w:pPr>
              <w:spacing w:after="0" w:line="240" w:lineRule="auto"/>
              <w:rPr>
                <w:rFonts w:ascii="Calibri" w:eastAsia="Times New Roman" w:hAnsi="Calibri" w:cs="Calibri"/>
                <w:color w:val="000000"/>
              </w:rPr>
            </w:pPr>
          </w:p>
        </w:tc>
        <w:tc>
          <w:tcPr>
            <w:tcW w:w="3229" w:type="dxa"/>
            <w:vMerge/>
            <w:tcBorders>
              <w:top w:val="nil"/>
              <w:left w:val="single" w:sz="4" w:space="0" w:color="auto"/>
              <w:bottom w:val="single" w:sz="4" w:space="0" w:color="auto"/>
              <w:right w:val="single" w:sz="4" w:space="0" w:color="auto"/>
            </w:tcBorders>
            <w:vAlign w:val="center"/>
            <w:hideMark/>
          </w:tcPr>
          <w:p w14:paraId="126BDB62" w14:textId="77777777" w:rsidR="004D622C" w:rsidRPr="004D622C" w:rsidRDefault="004D622C" w:rsidP="004D622C">
            <w:pPr>
              <w:spacing w:after="0" w:line="240" w:lineRule="auto"/>
              <w:rPr>
                <w:rFonts w:ascii="Calibri" w:eastAsia="Times New Roman" w:hAnsi="Calibri" w:cs="Calibri"/>
                <w:color w:val="000000"/>
              </w:rPr>
            </w:pPr>
          </w:p>
        </w:tc>
      </w:tr>
      <w:tr w:rsidR="004D622C" w:rsidRPr="004D622C" w14:paraId="6B129E36"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015A97B5"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0B7AB9D9" w14:textId="77777777" w:rsidR="004D622C" w:rsidRPr="004D622C" w:rsidRDefault="004D622C" w:rsidP="004D622C">
            <w:pPr>
              <w:spacing w:after="0" w:line="240" w:lineRule="auto"/>
              <w:rPr>
                <w:rFonts w:ascii="Calibri" w:eastAsia="Times New Roman" w:hAnsi="Calibri" w:cs="Calibri"/>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7E386B0F"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557010C0" w14:textId="77777777" w:rsidR="004D622C" w:rsidRPr="004D622C" w:rsidRDefault="004D622C" w:rsidP="004D622C">
            <w:pPr>
              <w:spacing w:after="0" w:line="240" w:lineRule="auto"/>
              <w:rPr>
                <w:rFonts w:ascii="Calibri" w:eastAsia="Times New Roman" w:hAnsi="Calibri" w:cs="Calibri"/>
                <w:color w:val="000000"/>
              </w:rPr>
            </w:pPr>
          </w:p>
        </w:tc>
        <w:tc>
          <w:tcPr>
            <w:tcW w:w="3229" w:type="dxa"/>
            <w:vMerge/>
            <w:tcBorders>
              <w:top w:val="nil"/>
              <w:left w:val="single" w:sz="4" w:space="0" w:color="auto"/>
              <w:bottom w:val="single" w:sz="4" w:space="0" w:color="auto"/>
              <w:right w:val="single" w:sz="4" w:space="0" w:color="auto"/>
            </w:tcBorders>
            <w:vAlign w:val="center"/>
            <w:hideMark/>
          </w:tcPr>
          <w:p w14:paraId="473F865E" w14:textId="77777777" w:rsidR="004D622C" w:rsidRPr="004D622C" w:rsidRDefault="004D622C" w:rsidP="004D622C">
            <w:pPr>
              <w:spacing w:after="0" w:line="240" w:lineRule="auto"/>
              <w:rPr>
                <w:rFonts w:ascii="Calibri" w:eastAsia="Times New Roman" w:hAnsi="Calibri" w:cs="Calibri"/>
                <w:color w:val="000000"/>
              </w:rPr>
            </w:pPr>
          </w:p>
        </w:tc>
      </w:tr>
      <w:tr w:rsidR="004D622C" w:rsidRPr="004D622C" w14:paraId="69521DC9"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444C6432"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41AC9F44" w14:textId="77777777" w:rsidR="004D622C" w:rsidRPr="004D622C" w:rsidRDefault="004D622C" w:rsidP="004D622C">
            <w:pPr>
              <w:spacing w:after="0" w:line="240" w:lineRule="auto"/>
              <w:rPr>
                <w:rFonts w:ascii="Calibri" w:eastAsia="Times New Roman" w:hAnsi="Calibri" w:cs="Calibri"/>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1666CA06"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00610540" w14:textId="77777777" w:rsidR="004D622C" w:rsidRPr="004D622C" w:rsidRDefault="004D622C" w:rsidP="004D622C">
            <w:pPr>
              <w:spacing w:after="0" w:line="240" w:lineRule="auto"/>
              <w:rPr>
                <w:rFonts w:ascii="Calibri" w:eastAsia="Times New Roman" w:hAnsi="Calibri" w:cs="Calibri"/>
                <w:color w:val="000000"/>
              </w:rPr>
            </w:pPr>
          </w:p>
        </w:tc>
        <w:tc>
          <w:tcPr>
            <w:tcW w:w="3229" w:type="dxa"/>
            <w:vMerge/>
            <w:tcBorders>
              <w:top w:val="nil"/>
              <w:left w:val="single" w:sz="4" w:space="0" w:color="auto"/>
              <w:bottom w:val="single" w:sz="4" w:space="0" w:color="auto"/>
              <w:right w:val="single" w:sz="4" w:space="0" w:color="auto"/>
            </w:tcBorders>
            <w:vAlign w:val="center"/>
            <w:hideMark/>
          </w:tcPr>
          <w:p w14:paraId="25131D27" w14:textId="77777777" w:rsidR="004D622C" w:rsidRPr="004D622C" w:rsidRDefault="004D622C" w:rsidP="004D622C">
            <w:pPr>
              <w:spacing w:after="0" w:line="240" w:lineRule="auto"/>
              <w:rPr>
                <w:rFonts w:ascii="Calibri" w:eastAsia="Times New Roman" w:hAnsi="Calibri" w:cs="Calibri"/>
                <w:color w:val="000000"/>
              </w:rPr>
            </w:pPr>
          </w:p>
        </w:tc>
      </w:tr>
      <w:tr w:rsidR="004D622C" w:rsidRPr="004D622C" w14:paraId="4FEBDD3D"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0E4D8E3A"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5055F141" w14:textId="77777777" w:rsidR="004D622C" w:rsidRPr="004D622C" w:rsidRDefault="004D622C" w:rsidP="004D622C">
            <w:pPr>
              <w:spacing w:after="0" w:line="240" w:lineRule="auto"/>
              <w:rPr>
                <w:rFonts w:ascii="Calibri" w:eastAsia="Times New Roman" w:hAnsi="Calibri" w:cs="Calibri"/>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0C152E92"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23A8565B" w14:textId="77777777" w:rsidR="004D622C" w:rsidRPr="004D622C" w:rsidRDefault="004D622C" w:rsidP="004D622C">
            <w:pPr>
              <w:spacing w:after="0" w:line="240" w:lineRule="auto"/>
              <w:rPr>
                <w:rFonts w:ascii="Calibri" w:eastAsia="Times New Roman" w:hAnsi="Calibri" w:cs="Calibri"/>
                <w:color w:val="000000"/>
              </w:rPr>
            </w:pPr>
          </w:p>
        </w:tc>
        <w:tc>
          <w:tcPr>
            <w:tcW w:w="3229" w:type="dxa"/>
            <w:vMerge/>
            <w:tcBorders>
              <w:top w:val="nil"/>
              <w:left w:val="single" w:sz="4" w:space="0" w:color="auto"/>
              <w:bottom w:val="single" w:sz="4" w:space="0" w:color="auto"/>
              <w:right w:val="single" w:sz="4" w:space="0" w:color="auto"/>
            </w:tcBorders>
            <w:vAlign w:val="center"/>
            <w:hideMark/>
          </w:tcPr>
          <w:p w14:paraId="0C05A732" w14:textId="77777777" w:rsidR="004D622C" w:rsidRPr="004D622C" w:rsidRDefault="004D622C" w:rsidP="004D622C">
            <w:pPr>
              <w:spacing w:after="0" w:line="240" w:lineRule="auto"/>
              <w:rPr>
                <w:rFonts w:ascii="Calibri" w:eastAsia="Times New Roman" w:hAnsi="Calibri" w:cs="Calibri"/>
                <w:color w:val="000000"/>
              </w:rPr>
            </w:pPr>
          </w:p>
        </w:tc>
      </w:tr>
      <w:tr w:rsidR="004D622C" w:rsidRPr="004D622C" w14:paraId="46FAD57F"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26935038"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7C792CC3" w14:textId="77777777" w:rsidR="004D622C" w:rsidRPr="004D622C" w:rsidRDefault="004D622C" w:rsidP="004D622C">
            <w:pPr>
              <w:spacing w:after="0" w:line="240" w:lineRule="auto"/>
              <w:rPr>
                <w:rFonts w:ascii="Calibri" w:eastAsia="Times New Roman" w:hAnsi="Calibri" w:cs="Calibri"/>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4FB72C6D"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4130278A" w14:textId="77777777" w:rsidR="004D622C" w:rsidRPr="004D622C" w:rsidRDefault="004D622C" w:rsidP="004D622C">
            <w:pPr>
              <w:spacing w:after="0" w:line="240" w:lineRule="auto"/>
              <w:rPr>
                <w:rFonts w:ascii="Calibri" w:eastAsia="Times New Roman" w:hAnsi="Calibri" w:cs="Calibri"/>
                <w:color w:val="000000"/>
              </w:rPr>
            </w:pPr>
          </w:p>
        </w:tc>
        <w:tc>
          <w:tcPr>
            <w:tcW w:w="3229" w:type="dxa"/>
            <w:vMerge/>
            <w:tcBorders>
              <w:top w:val="nil"/>
              <w:left w:val="single" w:sz="4" w:space="0" w:color="auto"/>
              <w:bottom w:val="single" w:sz="4" w:space="0" w:color="auto"/>
              <w:right w:val="single" w:sz="4" w:space="0" w:color="auto"/>
            </w:tcBorders>
            <w:vAlign w:val="center"/>
            <w:hideMark/>
          </w:tcPr>
          <w:p w14:paraId="6F69C015" w14:textId="77777777" w:rsidR="004D622C" w:rsidRPr="004D622C" w:rsidRDefault="004D622C" w:rsidP="004D622C">
            <w:pPr>
              <w:spacing w:after="0" w:line="240" w:lineRule="auto"/>
              <w:rPr>
                <w:rFonts w:ascii="Calibri" w:eastAsia="Times New Roman" w:hAnsi="Calibri" w:cs="Calibri"/>
                <w:color w:val="000000"/>
              </w:rPr>
            </w:pPr>
          </w:p>
        </w:tc>
      </w:tr>
      <w:tr w:rsidR="004D622C" w:rsidRPr="004D622C" w14:paraId="11742B49"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1FDD4A52"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0778F5D2" w14:textId="77777777" w:rsidR="004D622C" w:rsidRPr="004D622C" w:rsidRDefault="004D622C" w:rsidP="004D622C">
            <w:pPr>
              <w:spacing w:after="0" w:line="240" w:lineRule="auto"/>
              <w:rPr>
                <w:rFonts w:ascii="Calibri" w:eastAsia="Times New Roman" w:hAnsi="Calibri" w:cs="Calibri"/>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467B3E73"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01178E5C" w14:textId="77777777" w:rsidR="004D622C" w:rsidRPr="004D622C" w:rsidRDefault="004D622C" w:rsidP="004D622C">
            <w:pPr>
              <w:spacing w:after="0" w:line="240" w:lineRule="auto"/>
              <w:rPr>
                <w:rFonts w:ascii="Calibri" w:eastAsia="Times New Roman" w:hAnsi="Calibri" w:cs="Calibri"/>
                <w:color w:val="000000"/>
              </w:rPr>
            </w:pPr>
          </w:p>
        </w:tc>
        <w:tc>
          <w:tcPr>
            <w:tcW w:w="3229" w:type="dxa"/>
            <w:vMerge/>
            <w:tcBorders>
              <w:top w:val="nil"/>
              <w:left w:val="single" w:sz="4" w:space="0" w:color="auto"/>
              <w:bottom w:val="single" w:sz="4" w:space="0" w:color="auto"/>
              <w:right w:val="single" w:sz="4" w:space="0" w:color="auto"/>
            </w:tcBorders>
            <w:vAlign w:val="center"/>
            <w:hideMark/>
          </w:tcPr>
          <w:p w14:paraId="7FBD04F5" w14:textId="77777777" w:rsidR="004D622C" w:rsidRPr="004D622C" w:rsidRDefault="004D622C" w:rsidP="004D622C">
            <w:pPr>
              <w:spacing w:after="0" w:line="240" w:lineRule="auto"/>
              <w:rPr>
                <w:rFonts w:ascii="Calibri" w:eastAsia="Times New Roman" w:hAnsi="Calibri" w:cs="Calibri"/>
                <w:color w:val="000000"/>
              </w:rPr>
            </w:pPr>
          </w:p>
        </w:tc>
      </w:tr>
      <w:tr w:rsidR="004D622C" w:rsidRPr="004D622C" w14:paraId="7A68502A"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30AD4D56"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037CB077" w14:textId="77777777" w:rsidR="004D622C" w:rsidRPr="004D622C" w:rsidRDefault="004D622C" w:rsidP="004D622C">
            <w:pPr>
              <w:spacing w:after="0" w:line="240" w:lineRule="auto"/>
              <w:rPr>
                <w:rFonts w:ascii="Calibri" w:eastAsia="Times New Roman" w:hAnsi="Calibri" w:cs="Calibri"/>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618A7F00"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1936FE91" w14:textId="77777777" w:rsidR="004D622C" w:rsidRPr="004D622C" w:rsidRDefault="004D622C" w:rsidP="004D622C">
            <w:pPr>
              <w:spacing w:after="0" w:line="240" w:lineRule="auto"/>
              <w:rPr>
                <w:rFonts w:ascii="Calibri" w:eastAsia="Times New Roman" w:hAnsi="Calibri" w:cs="Calibri"/>
                <w:color w:val="000000"/>
              </w:rPr>
            </w:pPr>
          </w:p>
        </w:tc>
        <w:tc>
          <w:tcPr>
            <w:tcW w:w="3229" w:type="dxa"/>
            <w:vMerge/>
            <w:tcBorders>
              <w:top w:val="nil"/>
              <w:left w:val="single" w:sz="4" w:space="0" w:color="auto"/>
              <w:bottom w:val="single" w:sz="4" w:space="0" w:color="auto"/>
              <w:right w:val="single" w:sz="4" w:space="0" w:color="auto"/>
            </w:tcBorders>
            <w:vAlign w:val="center"/>
            <w:hideMark/>
          </w:tcPr>
          <w:p w14:paraId="6DD0B2CD" w14:textId="77777777" w:rsidR="004D622C" w:rsidRPr="004D622C" w:rsidRDefault="004D622C" w:rsidP="004D622C">
            <w:pPr>
              <w:spacing w:after="0" w:line="240" w:lineRule="auto"/>
              <w:rPr>
                <w:rFonts w:ascii="Calibri" w:eastAsia="Times New Roman" w:hAnsi="Calibri" w:cs="Calibri"/>
                <w:color w:val="000000"/>
              </w:rPr>
            </w:pPr>
          </w:p>
        </w:tc>
      </w:tr>
      <w:tr w:rsidR="004D622C" w:rsidRPr="004D622C" w14:paraId="55ADAC5B"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0ED85877"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1CC694CA" w14:textId="77777777" w:rsidR="004D622C" w:rsidRPr="004D622C" w:rsidRDefault="004D622C" w:rsidP="004D622C">
            <w:pPr>
              <w:spacing w:after="0" w:line="240" w:lineRule="auto"/>
              <w:rPr>
                <w:rFonts w:ascii="Calibri" w:eastAsia="Times New Roman" w:hAnsi="Calibri" w:cs="Calibri"/>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0946CEC5"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7C7716AE" w14:textId="77777777" w:rsidR="004D622C" w:rsidRPr="004D622C" w:rsidRDefault="004D622C" w:rsidP="004D622C">
            <w:pPr>
              <w:spacing w:after="0" w:line="240" w:lineRule="auto"/>
              <w:rPr>
                <w:rFonts w:ascii="Calibri" w:eastAsia="Times New Roman" w:hAnsi="Calibri" w:cs="Calibri"/>
                <w:color w:val="000000"/>
              </w:rPr>
            </w:pPr>
          </w:p>
        </w:tc>
        <w:tc>
          <w:tcPr>
            <w:tcW w:w="3229" w:type="dxa"/>
            <w:vMerge/>
            <w:tcBorders>
              <w:top w:val="nil"/>
              <w:left w:val="single" w:sz="4" w:space="0" w:color="auto"/>
              <w:bottom w:val="single" w:sz="4" w:space="0" w:color="auto"/>
              <w:right w:val="single" w:sz="4" w:space="0" w:color="auto"/>
            </w:tcBorders>
            <w:vAlign w:val="center"/>
            <w:hideMark/>
          </w:tcPr>
          <w:p w14:paraId="7FAE1D79" w14:textId="77777777" w:rsidR="004D622C" w:rsidRPr="004D622C" w:rsidRDefault="004D622C" w:rsidP="004D622C">
            <w:pPr>
              <w:spacing w:after="0" w:line="240" w:lineRule="auto"/>
              <w:rPr>
                <w:rFonts w:ascii="Calibri" w:eastAsia="Times New Roman" w:hAnsi="Calibri" w:cs="Calibri"/>
                <w:color w:val="000000"/>
              </w:rPr>
            </w:pPr>
          </w:p>
        </w:tc>
      </w:tr>
      <w:tr w:rsidR="004D622C" w:rsidRPr="004D622C" w14:paraId="754A510F"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02BA1393"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378DB330" w14:textId="77777777" w:rsidR="004D622C" w:rsidRPr="004D622C" w:rsidRDefault="004D622C" w:rsidP="004D622C">
            <w:pPr>
              <w:spacing w:after="0" w:line="240" w:lineRule="auto"/>
              <w:rPr>
                <w:rFonts w:ascii="Calibri" w:eastAsia="Times New Roman" w:hAnsi="Calibri" w:cs="Calibri"/>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5220088A"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31F46748" w14:textId="77777777" w:rsidR="004D622C" w:rsidRPr="004D622C" w:rsidRDefault="004D622C" w:rsidP="004D622C">
            <w:pPr>
              <w:spacing w:after="0" w:line="240" w:lineRule="auto"/>
              <w:rPr>
                <w:rFonts w:ascii="Calibri" w:eastAsia="Times New Roman" w:hAnsi="Calibri" w:cs="Calibri"/>
                <w:color w:val="000000"/>
              </w:rPr>
            </w:pPr>
          </w:p>
        </w:tc>
        <w:tc>
          <w:tcPr>
            <w:tcW w:w="3229" w:type="dxa"/>
            <w:vMerge/>
            <w:tcBorders>
              <w:top w:val="nil"/>
              <w:left w:val="single" w:sz="4" w:space="0" w:color="auto"/>
              <w:bottom w:val="single" w:sz="4" w:space="0" w:color="auto"/>
              <w:right w:val="single" w:sz="4" w:space="0" w:color="auto"/>
            </w:tcBorders>
            <w:vAlign w:val="center"/>
            <w:hideMark/>
          </w:tcPr>
          <w:p w14:paraId="082B0422" w14:textId="77777777" w:rsidR="004D622C" w:rsidRPr="004D622C" w:rsidRDefault="004D622C" w:rsidP="004D622C">
            <w:pPr>
              <w:spacing w:after="0" w:line="240" w:lineRule="auto"/>
              <w:rPr>
                <w:rFonts w:ascii="Calibri" w:eastAsia="Times New Roman" w:hAnsi="Calibri" w:cs="Calibri"/>
                <w:color w:val="000000"/>
              </w:rPr>
            </w:pPr>
          </w:p>
        </w:tc>
      </w:tr>
      <w:tr w:rsidR="004D622C" w:rsidRPr="004D622C" w14:paraId="21B8277A"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3F149BF1"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14AF512F" w14:textId="77777777" w:rsidR="004D622C" w:rsidRPr="004D622C" w:rsidRDefault="004D622C" w:rsidP="004D622C">
            <w:pPr>
              <w:spacing w:after="0" w:line="240" w:lineRule="auto"/>
              <w:rPr>
                <w:rFonts w:ascii="Calibri" w:eastAsia="Times New Roman" w:hAnsi="Calibri" w:cs="Calibri"/>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24CA2961"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7AA235A4" w14:textId="77777777" w:rsidR="004D622C" w:rsidRPr="004D622C" w:rsidRDefault="004D622C" w:rsidP="004D622C">
            <w:pPr>
              <w:spacing w:after="0" w:line="240" w:lineRule="auto"/>
              <w:rPr>
                <w:rFonts w:ascii="Calibri" w:eastAsia="Times New Roman" w:hAnsi="Calibri" w:cs="Calibri"/>
                <w:color w:val="000000"/>
              </w:rPr>
            </w:pPr>
          </w:p>
        </w:tc>
        <w:tc>
          <w:tcPr>
            <w:tcW w:w="3229" w:type="dxa"/>
            <w:vMerge/>
            <w:tcBorders>
              <w:top w:val="nil"/>
              <w:left w:val="single" w:sz="4" w:space="0" w:color="auto"/>
              <w:bottom w:val="single" w:sz="4" w:space="0" w:color="auto"/>
              <w:right w:val="single" w:sz="4" w:space="0" w:color="auto"/>
            </w:tcBorders>
            <w:vAlign w:val="center"/>
            <w:hideMark/>
          </w:tcPr>
          <w:p w14:paraId="3BF0D8C1" w14:textId="77777777" w:rsidR="004D622C" w:rsidRPr="004D622C" w:rsidRDefault="004D622C" w:rsidP="004D622C">
            <w:pPr>
              <w:spacing w:after="0" w:line="240" w:lineRule="auto"/>
              <w:rPr>
                <w:rFonts w:ascii="Calibri" w:eastAsia="Times New Roman" w:hAnsi="Calibri" w:cs="Calibri"/>
                <w:color w:val="000000"/>
              </w:rPr>
            </w:pPr>
          </w:p>
        </w:tc>
      </w:tr>
      <w:tr w:rsidR="004D622C" w:rsidRPr="004D622C" w14:paraId="0C9A26BD"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30CF321D"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17C23E41" w14:textId="77777777" w:rsidR="004D622C" w:rsidRPr="004D622C" w:rsidRDefault="004D622C" w:rsidP="004D622C">
            <w:pPr>
              <w:spacing w:after="0" w:line="240" w:lineRule="auto"/>
              <w:rPr>
                <w:rFonts w:ascii="Calibri" w:eastAsia="Times New Roman" w:hAnsi="Calibri" w:cs="Calibri"/>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11DB148A"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1CAFAC34" w14:textId="77777777" w:rsidR="004D622C" w:rsidRPr="004D622C" w:rsidRDefault="004D622C" w:rsidP="004D622C">
            <w:pPr>
              <w:spacing w:after="0" w:line="240" w:lineRule="auto"/>
              <w:rPr>
                <w:rFonts w:ascii="Calibri" w:eastAsia="Times New Roman" w:hAnsi="Calibri" w:cs="Calibri"/>
                <w:color w:val="000000"/>
              </w:rPr>
            </w:pPr>
          </w:p>
        </w:tc>
        <w:tc>
          <w:tcPr>
            <w:tcW w:w="3229" w:type="dxa"/>
            <w:vMerge/>
            <w:tcBorders>
              <w:top w:val="nil"/>
              <w:left w:val="single" w:sz="4" w:space="0" w:color="auto"/>
              <w:bottom w:val="single" w:sz="4" w:space="0" w:color="auto"/>
              <w:right w:val="single" w:sz="4" w:space="0" w:color="auto"/>
            </w:tcBorders>
            <w:vAlign w:val="center"/>
            <w:hideMark/>
          </w:tcPr>
          <w:p w14:paraId="1A6E17F7" w14:textId="77777777" w:rsidR="004D622C" w:rsidRPr="004D622C" w:rsidRDefault="004D622C" w:rsidP="004D622C">
            <w:pPr>
              <w:spacing w:after="0" w:line="240" w:lineRule="auto"/>
              <w:rPr>
                <w:rFonts w:ascii="Calibri" w:eastAsia="Times New Roman" w:hAnsi="Calibri" w:cs="Calibri"/>
                <w:color w:val="000000"/>
              </w:rPr>
            </w:pPr>
          </w:p>
        </w:tc>
      </w:tr>
      <w:tr w:rsidR="004D622C" w:rsidRPr="004D622C" w14:paraId="036B699E"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10CCE97E"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20264F88" w14:textId="77777777" w:rsidR="004D622C" w:rsidRPr="004D622C" w:rsidRDefault="004D622C" w:rsidP="004D622C">
            <w:pPr>
              <w:spacing w:after="0" w:line="240" w:lineRule="auto"/>
              <w:rPr>
                <w:rFonts w:ascii="Calibri" w:eastAsia="Times New Roman" w:hAnsi="Calibri" w:cs="Calibri"/>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78C5D631"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58B70212" w14:textId="77777777" w:rsidR="004D622C" w:rsidRPr="004D622C" w:rsidRDefault="004D622C" w:rsidP="004D622C">
            <w:pPr>
              <w:spacing w:after="0" w:line="240" w:lineRule="auto"/>
              <w:rPr>
                <w:rFonts w:ascii="Calibri" w:eastAsia="Times New Roman" w:hAnsi="Calibri" w:cs="Calibri"/>
                <w:color w:val="000000"/>
              </w:rPr>
            </w:pPr>
          </w:p>
        </w:tc>
        <w:tc>
          <w:tcPr>
            <w:tcW w:w="3229" w:type="dxa"/>
            <w:vMerge/>
            <w:tcBorders>
              <w:top w:val="nil"/>
              <w:left w:val="single" w:sz="4" w:space="0" w:color="auto"/>
              <w:bottom w:val="single" w:sz="4" w:space="0" w:color="auto"/>
              <w:right w:val="single" w:sz="4" w:space="0" w:color="auto"/>
            </w:tcBorders>
            <w:vAlign w:val="center"/>
            <w:hideMark/>
          </w:tcPr>
          <w:p w14:paraId="7FD75882" w14:textId="77777777" w:rsidR="004D622C" w:rsidRPr="004D622C" w:rsidRDefault="004D622C" w:rsidP="004D622C">
            <w:pPr>
              <w:spacing w:after="0" w:line="240" w:lineRule="auto"/>
              <w:rPr>
                <w:rFonts w:ascii="Calibri" w:eastAsia="Times New Roman" w:hAnsi="Calibri" w:cs="Calibri"/>
                <w:color w:val="000000"/>
              </w:rPr>
            </w:pPr>
          </w:p>
        </w:tc>
      </w:tr>
      <w:tr w:rsidR="004D622C" w:rsidRPr="004D622C" w14:paraId="73A259C0"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4ABF8593"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30743491" w14:textId="77777777" w:rsidR="004D622C" w:rsidRPr="004D622C" w:rsidRDefault="004D622C" w:rsidP="004D622C">
            <w:pPr>
              <w:spacing w:after="0" w:line="240" w:lineRule="auto"/>
              <w:rPr>
                <w:rFonts w:ascii="Calibri" w:eastAsia="Times New Roman" w:hAnsi="Calibri" w:cs="Calibri"/>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7511622F" w14:textId="77777777" w:rsidR="004D622C" w:rsidRPr="004D622C" w:rsidRDefault="004D622C" w:rsidP="004D622C">
            <w:pPr>
              <w:spacing w:after="0" w:line="240" w:lineRule="auto"/>
              <w:rPr>
                <w:rFonts w:ascii="Calibri" w:eastAsia="Times New Roman" w:hAnsi="Calibri" w:cs="Calibri"/>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36F0982A" w14:textId="77777777" w:rsidR="004D622C" w:rsidRPr="004D622C" w:rsidRDefault="004D622C" w:rsidP="004D622C">
            <w:pPr>
              <w:spacing w:after="0" w:line="240" w:lineRule="auto"/>
              <w:rPr>
                <w:rFonts w:ascii="Calibri" w:eastAsia="Times New Roman" w:hAnsi="Calibri" w:cs="Calibri"/>
                <w:color w:val="000000"/>
              </w:rPr>
            </w:pPr>
          </w:p>
        </w:tc>
        <w:tc>
          <w:tcPr>
            <w:tcW w:w="3229" w:type="dxa"/>
            <w:vMerge/>
            <w:tcBorders>
              <w:top w:val="nil"/>
              <w:left w:val="single" w:sz="4" w:space="0" w:color="auto"/>
              <w:bottom w:val="single" w:sz="4" w:space="0" w:color="auto"/>
              <w:right w:val="single" w:sz="4" w:space="0" w:color="auto"/>
            </w:tcBorders>
            <w:vAlign w:val="center"/>
            <w:hideMark/>
          </w:tcPr>
          <w:p w14:paraId="470A5D19" w14:textId="77777777" w:rsidR="004D622C" w:rsidRPr="004D622C" w:rsidRDefault="004D622C" w:rsidP="004D622C">
            <w:pPr>
              <w:spacing w:after="0" w:line="240" w:lineRule="auto"/>
              <w:rPr>
                <w:rFonts w:ascii="Calibri" w:eastAsia="Times New Roman" w:hAnsi="Calibri" w:cs="Calibri"/>
                <w:color w:val="000000"/>
              </w:rPr>
            </w:pPr>
          </w:p>
        </w:tc>
      </w:tr>
      <w:tr w:rsidR="004D622C" w:rsidRPr="004D622C" w14:paraId="74A55ED3" w14:textId="77777777" w:rsidTr="004D622C">
        <w:trPr>
          <w:trHeight w:val="408"/>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65A1A81" w14:textId="77777777" w:rsidR="004D622C" w:rsidRPr="004D622C" w:rsidRDefault="004D622C" w:rsidP="004D622C">
            <w:pPr>
              <w:spacing w:after="0" w:line="240" w:lineRule="auto"/>
              <w:jc w:val="center"/>
              <w:rPr>
                <w:rFonts w:ascii="Calibri" w:eastAsia="Times New Roman" w:hAnsi="Calibri" w:cs="Calibri"/>
                <w:color w:val="000000"/>
                <w:sz w:val="18"/>
                <w:szCs w:val="18"/>
              </w:rPr>
            </w:pPr>
            <w:r w:rsidRPr="004D622C">
              <w:rPr>
                <w:rFonts w:ascii="Calibri" w:eastAsia="Times New Roman" w:hAnsi="Calibri" w:cs="Calibri"/>
                <w:color w:val="000000"/>
                <w:sz w:val="18"/>
                <w:szCs w:val="18"/>
              </w:rPr>
              <w:t>457</w:t>
            </w:r>
          </w:p>
        </w:tc>
        <w:tc>
          <w:tcPr>
            <w:tcW w:w="1475" w:type="dxa"/>
            <w:vMerge w:val="restart"/>
            <w:tcBorders>
              <w:top w:val="nil"/>
              <w:left w:val="single" w:sz="4" w:space="0" w:color="auto"/>
              <w:bottom w:val="single" w:sz="4" w:space="0" w:color="auto"/>
              <w:right w:val="single" w:sz="4" w:space="0" w:color="auto"/>
            </w:tcBorders>
            <w:shd w:val="clear" w:color="auto" w:fill="auto"/>
            <w:vAlign w:val="center"/>
            <w:hideMark/>
          </w:tcPr>
          <w:p w14:paraId="39B7952A" w14:textId="77777777" w:rsidR="004D622C" w:rsidRPr="004D622C" w:rsidRDefault="004D622C" w:rsidP="004D622C">
            <w:pPr>
              <w:spacing w:after="0" w:line="240" w:lineRule="auto"/>
              <w:jc w:val="center"/>
              <w:rPr>
                <w:rFonts w:ascii="Calibri" w:eastAsia="Times New Roman" w:hAnsi="Calibri" w:cs="Calibri"/>
                <w:bCs/>
                <w:color w:val="000000"/>
                <w:sz w:val="18"/>
                <w:szCs w:val="18"/>
              </w:rPr>
            </w:pPr>
            <w:r w:rsidRPr="004D622C">
              <w:rPr>
                <w:rFonts w:ascii="Calibri" w:eastAsia="Times New Roman" w:hAnsi="Calibri" w:cs="Calibri"/>
                <w:bCs/>
                <w:color w:val="000000"/>
                <w:sz w:val="18"/>
                <w:szCs w:val="18"/>
              </w:rPr>
              <w:t>медијација за спорови од мала вредност</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52E23EFA" w14:textId="77777777" w:rsidR="004D622C" w:rsidRPr="004D622C" w:rsidRDefault="004D622C" w:rsidP="004D622C">
            <w:pPr>
              <w:spacing w:after="0" w:line="240" w:lineRule="auto"/>
              <w:jc w:val="center"/>
              <w:rPr>
                <w:rFonts w:ascii="Calibri" w:eastAsia="Times New Roman" w:hAnsi="Calibri" w:cs="Calibri"/>
                <w:bCs/>
                <w:color w:val="000000"/>
                <w:sz w:val="18"/>
                <w:szCs w:val="18"/>
              </w:rPr>
            </w:pPr>
            <w:r w:rsidRPr="004D622C">
              <w:rPr>
                <w:rFonts w:ascii="Calibri" w:eastAsia="Times New Roman" w:hAnsi="Calibri" w:cs="Calibri"/>
                <w:bCs/>
                <w:color w:val="000000"/>
                <w:sz w:val="18"/>
                <w:szCs w:val="18"/>
              </w:rPr>
              <w:t>(1) Во споровите од мала вредност, странките се должни пред поднесување на тужбата да се обидат спорот да го решат по пат на медијација.</w:t>
            </w:r>
            <w:r w:rsidRPr="004D622C">
              <w:rPr>
                <w:rFonts w:ascii="Calibri" w:eastAsia="Times New Roman" w:hAnsi="Calibri" w:cs="Calibri"/>
                <w:bCs/>
                <w:color w:val="000000"/>
                <w:sz w:val="18"/>
                <w:szCs w:val="18"/>
              </w:rPr>
              <w:br/>
            </w:r>
            <w:r w:rsidRPr="004D622C">
              <w:rPr>
                <w:rFonts w:ascii="Calibri" w:eastAsia="Times New Roman" w:hAnsi="Calibri" w:cs="Calibri"/>
                <w:bCs/>
                <w:color w:val="000000"/>
                <w:sz w:val="18"/>
                <w:szCs w:val="18"/>
              </w:rPr>
              <w:br/>
              <w:t xml:space="preserve">(2) При поднесување на тужбата, тужителот е должен да приложи писмен доказ издаден од лиценциран </w:t>
            </w:r>
            <w:r w:rsidRPr="004D622C">
              <w:rPr>
                <w:rFonts w:ascii="Calibri" w:eastAsia="Times New Roman" w:hAnsi="Calibri" w:cs="Calibri"/>
                <w:bCs/>
                <w:color w:val="000000"/>
                <w:sz w:val="18"/>
                <w:szCs w:val="18"/>
              </w:rPr>
              <w:lastRenderedPageBreak/>
              <w:t>медијатор дека обидот за решавање на спорот по пат на медијација не успеал.</w:t>
            </w:r>
            <w:r w:rsidRPr="004D622C">
              <w:rPr>
                <w:rFonts w:ascii="Calibri" w:eastAsia="Times New Roman" w:hAnsi="Calibri" w:cs="Calibri"/>
                <w:bCs/>
                <w:color w:val="000000"/>
                <w:sz w:val="18"/>
                <w:szCs w:val="18"/>
              </w:rPr>
              <w:br/>
            </w:r>
            <w:r w:rsidRPr="004D622C">
              <w:rPr>
                <w:rFonts w:ascii="Calibri" w:eastAsia="Times New Roman" w:hAnsi="Calibri" w:cs="Calibri"/>
                <w:bCs/>
                <w:color w:val="000000"/>
                <w:sz w:val="18"/>
                <w:szCs w:val="18"/>
              </w:rPr>
              <w:br/>
              <w:t>(3) Тужбата кон која не е приложен доказот од ставот 2 на овој член судот ја отфрла.</w:t>
            </w:r>
            <w:r w:rsidRPr="004D622C">
              <w:rPr>
                <w:rFonts w:ascii="Calibri" w:eastAsia="Times New Roman" w:hAnsi="Calibri" w:cs="Calibri"/>
                <w:bCs/>
                <w:color w:val="000000"/>
                <w:sz w:val="18"/>
                <w:szCs w:val="18"/>
              </w:rPr>
              <w:br/>
              <w:t>(4) Тужбата ќе се смета за повлечена ако тужителот во рок од осум дена од денот на поднесувањето на тужбата не ја плати судската такса.</w:t>
            </w:r>
          </w:p>
        </w:tc>
        <w:tc>
          <w:tcPr>
            <w:tcW w:w="2531" w:type="dxa"/>
            <w:vMerge w:val="restart"/>
            <w:tcBorders>
              <w:top w:val="nil"/>
              <w:left w:val="single" w:sz="4" w:space="0" w:color="auto"/>
              <w:bottom w:val="single" w:sz="4" w:space="0" w:color="auto"/>
              <w:right w:val="single" w:sz="4" w:space="0" w:color="auto"/>
            </w:tcBorders>
            <w:shd w:val="clear" w:color="auto" w:fill="auto"/>
            <w:vAlign w:val="center"/>
            <w:hideMark/>
          </w:tcPr>
          <w:p w14:paraId="4C96EB0A" w14:textId="77777777" w:rsidR="004D622C" w:rsidRPr="004D622C" w:rsidRDefault="004D622C" w:rsidP="004D622C">
            <w:pPr>
              <w:spacing w:after="0" w:line="240" w:lineRule="auto"/>
              <w:jc w:val="center"/>
              <w:rPr>
                <w:rFonts w:ascii="Calibri" w:eastAsia="Times New Roman" w:hAnsi="Calibri" w:cs="Calibri"/>
                <w:color w:val="000000"/>
                <w:sz w:val="18"/>
                <w:szCs w:val="18"/>
              </w:rPr>
            </w:pPr>
            <w:r w:rsidRPr="004D622C">
              <w:rPr>
                <w:rFonts w:ascii="Calibri" w:eastAsia="Times New Roman" w:hAnsi="Calibri" w:cs="Calibri"/>
                <w:color w:val="000000"/>
                <w:sz w:val="18"/>
                <w:szCs w:val="18"/>
              </w:rPr>
              <w:lastRenderedPageBreak/>
              <w:t>да се избришат став 1, 2 и 3</w:t>
            </w:r>
          </w:p>
        </w:tc>
        <w:tc>
          <w:tcPr>
            <w:tcW w:w="3229" w:type="dxa"/>
            <w:vMerge w:val="restart"/>
            <w:tcBorders>
              <w:top w:val="nil"/>
              <w:left w:val="single" w:sz="4" w:space="0" w:color="auto"/>
              <w:bottom w:val="single" w:sz="4" w:space="0" w:color="auto"/>
              <w:right w:val="single" w:sz="4" w:space="0" w:color="auto"/>
            </w:tcBorders>
            <w:shd w:val="clear" w:color="auto" w:fill="auto"/>
            <w:vAlign w:val="center"/>
            <w:hideMark/>
          </w:tcPr>
          <w:p w14:paraId="54C3BFE4" w14:textId="77777777" w:rsidR="004D622C" w:rsidRPr="004D622C" w:rsidRDefault="004D622C" w:rsidP="004D622C">
            <w:pPr>
              <w:spacing w:after="0" w:line="240" w:lineRule="auto"/>
              <w:jc w:val="center"/>
              <w:rPr>
                <w:rFonts w:ascii="Calibri" w:eastAsia="Times New Roman" w:hAnsi="Calibri" w:cs="Calibri"/>
                <w:bCs/>
                <w:color w:val="000000"/>
                <w:sz w:val="18"/>
                <w:szCs w:val="18"/>
              </w:rPr>
            </w:pPr>
            <w:r w:rsidRPr="004D622C">
              <w:rPr>
                <w:rFonts w:ascii="Calibri" w:eastAsia="Times New Roman" w:hAnsi="Calibri" w:cs="Calibri"/>
                <w:bCs/>
                <w:color w:val="000000"/>
                <w:sz w:val="18"/>
                <w:szCs w:val="18"/>
              </w:rPr>
              <w:t xml:space="preserve">Предложената медијација во конкретниот случај може да значи поголеми трошоци за странките отколку што е предметната </w:t>
            </w:r>
            <w:proofErr w:type="gramStart"/>
            <w:r w:rsidRPr="004D622C">
              <w:rPr>
                <w:rFonts w:ascii="Calibri" w:eastAsia="Times New Roman" w:hAnsi="Calibri" w:cs="Calibri"/>
                <w:bCs/>
                <w:color w:val="000000"/>
                <w:sz w:val="18"/>
                <w:szCs w:val="18"/>
              </w:rPr>
              <w:t>вредност .</w:t>
            </w:r>
            <w:proofErr w:type="gramEnd"/>
            <w:r w:rsidRPr="004D622C">
              <w:rPr>
                <w:rFonts w:ascii="Calibri" w:eastAsia="Times New Roman" w:hAnsi="Calibri" w:cs="Calibri"/>
                <w:bCs/>
                <w:color w:val="000000"/>
                <w:sz w:val="18"/>
                <w:szCs w:val="18"/>
              </w:rPr>
              <w:br/>
              <w:t xml:space="preserve">Побарувањата во споровите од мала вредност генерално се засновани на издадени веродостојни исправи (418-а ЗПП)  и истите немаат правна или практична основа да бидат предмет на медијација. Овој вид на спорови се многу чести во судската пракса и во конкретниот случај на територија на Р.Македонија нема доволен број на </w:t>
            </w:r>
            <w:r w:rsidRPr="004D622C">
              <w:rPr>
                <w:rFonts w:ascii="Calibri" w:eastAsia="Times New Roman" w:hAnsi="Calibri" w:cs="Calibri"/>
                <w:bCs/>
                <w:color w:val="000000"/>
                <w:sz w:val="18"/>
                <w:szCs w:val="18"/>
              </w:rPr>
              <w:lastRenderedPageBreak/>
              <w:t>медијатори кои би се вклучиле во медијација на истите. Решавањето по пат на медијација во населени места каде што нема медијатори би значело дополнителни трошоци за странките.</w:t>
            </w:r>
            <w:r w:rsidRPr="004D622C">
              <w:rPr>
                <w:rFonts w:ascii="Calibri" w:eastAsia="Times New Roman" w:hAnsi="Calibri" w:cs="Calibri"/>
                <w:bCs/>
                <w:color w:val="000000"/>
                <w:sz w:val="18"/>
                <w:szCs w:val="18"/>
              </w:rPr>
              <w:br/>
              <w:t xml:space="preserve">Секогаш постои начин на вонсудско решавање на споровите каде странките може да се договорат за предметниот споер без да се изложат на дополнитлени трошоци. Исто така не е дефинирано што со предметите поведени како нотарски и судски платни налози а кои според вредноста спаѓаат во групата на предмети од мала вредност. Дали по вложен приговор од тужениот кај Нотар или суд (по предлог за нотарски /судски платен налог) тужителот по приемот на истиот треба да се обиде со медијација? Во овој случај постапката е веќе започната, тужениот со давањето на одговорот веќе се впуштил во расправање за главната работа. Дали интенцијата на законодаваецот е да се прави медијација и за секој нотарски/судски платен налог?? Ако е така тогаш за долг од 3000 мкд освен судски трошоци тужениот-должник ќе биде оптоварен со уште додатни трошоци за медијатор. А свесни сме дека секое правно лице пред да поведе постапка СЕ ОБИДУВА НА СЕКОЈ НАЧИН да се обиде да си го наплати побарувањето, без оглед дали е тоа со писмена опомена или телефонски. </w:t>
            </w:r>
          </w:p>
        </w:tc>
      </w:tr>
      <w:tr w:rsidR="004D622C" w:rsidRPr="004D622C" w14:paraId="587B85B8"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0733AC0F"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645C6209" w14:textId="77777777" w:rsidR="004D622C" w:rsidRPr="004D622C" w:rsidRDefault="004D622C" w:rsidP="004D622C">
            <w:pPr>
              <w:spacing w:after="0" w:line="240" w:lineRule="auto"/>
              <w:rPr>
                <w:rFonts w:ascii="Calibri" w:eastAsia="Times New Roman" w:hAnsi="Calibri" w:cs="Calibri"/>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4729E203" w14:textId="77777777" w:rsidR="004D622C" w:rsidRPr="004D622C" w:rsidRDefault="004D622C" w:rsidP="004D622C">
            <w:pPr>
              <w:spacing w:after="0" w:line="240" w:lineRule="auto"/>
              <w:rPr>
                <w:rFonts w:ascii="Calibri" w:eastAsia="Times New Roman" w:hAnsi="Calibri" w:cs="Calibri"/>
                <w:b/>
                <w:bCs/>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2CD078C3" w14:textId="77777777" w:rsidR="004D622C" w:rsidRPr="004D622C" w:rsidRDefault="004D622C" w:rsidP="004D622C">
            <w:pPr>
              <w:spacing w:after="0" w:line="240" w:lineRule="auto"/>
              <w:rPr>
                <w:rFonts w:ascii="Calibri" w:eastAsia="Times New Roman" w:hAnsi="Calibri" w:cs="Calibri"/>
                <w:color w:val="000000"/>
              </w:rPr>
            </w:pPr>
          </w:p>
        </w:tc>
        <w:tc>
          <w:tcPr>
            <w:tcW w:w="3229" w:type="dxa"/>
            <w:vMerge/>
            <w:tcBorders>
              <w:top w:val="nil"/>
              <w:left w:val="single" w:sz="4" w:space="0" w:color="auto"/>
              <w:bottom w:val="single" w:sz="4" w:space="0" w:color="auto"/>
              <w:right w:val="single" w:sz="4" w:space="0" w:color="auto"/>
            </w:tcBorders>
            <w:vAlign w:val="center"/>
            <w:hideMark/>
          </w:tcPr>
          <w:p w14:paraId="54B5AB5A" w14:textId="77777777" w:rsidR="004D622C" w:rsidRPr="004D622C" w:rsidRDefault="004D622C" w:rsidP="004D622C">
            <w:pPr>
              <w:spacing w:after="0" w:line="240" w:lineRule="auto"/>
              <w:rPr>
                <w:rFonts w:ascii="Calibri" w:eastAsia="Times New Roman" w:hAnsi="Calibri" w:cs="Calibri"/>
                <w:b/>
                <w:bCs/>
                <w:color w:val="000000"/>
              </w:rPr>
            </w:pPr>
          </w:p>
        </w:tc>
      </w:tr>
      <w:tr w:rsidR="004D622C" w:rsidRPr="004D622C" w14:paraId="350FF423"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15C5BE83"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5E2A52D2" w14:textId="77777777" w:rsidR="004D622C" w:rsidRPr="004D622C" w:rsidRDefault="004D622C" w:rsidP="004D622C">
            <w:pPr>
              <w:spacing w:after="0" w:line="240" w:lineRule="auto"/>
              <w:rPr>
                <w:rFonts w:ascii="Calibri" w:eastAsia="Times New Roman" w:hAnsi="Calibri" w:cs="Calibri"/>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18B83B14" w14:textId="77777777" w:rsidR="004D622C" w:rsidRPr="004D622C" w:rsidRDefault="004D622C" w:rsidP="004D622C">
            <w:pPr>
              <w:spacing w:after="0" w:line="240" w:lineRule="auto"/>
              <w:rPr>
                <w:rFonts w:ascii="Calibri" w:eastAsia="Times New Roman" w:hAnsi="Calibri" w:cs="Calibri"/>
                <w:b/>
                <w:bCs/>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6EBF1A3F" w14:textId="77777777" w:rsidR="004D622C" w:rsidRPr="004D622C" w:rsidRDefault="004D622C" w:rsidP="004D622C">
            <w:pPr>
              <w:spacing w:after="0" w:line="240" w:lineRule="auto"/>
              <w:rPr>
                <w:rFonts w:ascii="Calibri" w:eastAsia="Times New Roman" w:hAnsi="Calibri" w:cs="Calibri"/>
                <w:color w:val="000000"/>
              </w:rPr>
            </w:pPr>
          </w:p>
        </w:tc>
        <w:tc>
          <w:tcPr>
            <w:tcW w:w="3229" w:type="dxa"/>
            <w:vMerge/>
            <w:tcBorders>
              <w:top w:val="nil"/>
              <w:left w:val="single" w:sz="4" w:space="0" w:color="auto"/>
              <w:bottom w:val="single" w:sz="4" w:space="0" w:color="auto"/>
              <w:right w:val="single" w:sz="4" w:space="0" w:color="auto"/>
            </w:tcBorders>
            <w:vAlign w:val="center"/>
            <w:hideMark/>
          </w:tcPr>
          <w:p w14:paraId="345ED4A1" w14:textId="77777777" w:rsidR="004D622C" w:rsidRPr="004D622C" w:rsidRDefault="004D622C" w:rsidP="004D622C">
            <w:pPr>
              <w:spacing w:after="0" w:line="240" w:lineRule="auto"/>
              <w:rPr>
                <w:rFonts w:ascii="Calibri" w:eastAsia="Times New Roman" w:hAnsi="Calibri" w:cs="Calibri"/>
                <w:b/>
                <w:bCs/>
                <w:color w:val="000000"/>
              </w:rPr>
            </w:pPr>
          </w:p>
        </w:tc>
      </w:tr>
      <w:tr w:rsidR="004D622C" w:rsidRPr="004D622C" w14:paraId="07A50972"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4015BFC7"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1D6AFFB3" w14:textId="77777777" w:rsidR="004D622C" w:rsidRPr="004D622C" w:rsidRDefault="004D622C" w:rsidP="004D622C">
            <w:pPr>
              <w:spacing w:after="0" w:line="240" w:lineRule="auto"/>
              <w:rPr>
                <w:rFonts w:ascii="Calibri" w:eastAsia="Times New Roman" w:hAnsi="Calibri" w:cs="Calibri"/>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2CE037AB" w14:textId="77777777" w:rsidR="004D622C" w:rsidRPr="004D622C" w:rsidRDefault="004D622C" w:rsidP="004D622C">
            <w:pPr>
              <w:spacing w:after="0" w:line="240" w:lineRule="auto"/>
              <w:rPr>
                <w:rFonts w:ascii="Calibri" w:eastAsia="Times New Roman" w:hAnsi="Calibri" w:cs="Calibri"/>
                <w:b/>
                <w:bCs/>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30C45318" w14:textId="77777777" w:rsidR="004D622C" w:rsidRPr="004D622C" w:rsidRDefault="004D622C" w:rsidP="004D622C">
            <w:pPr>
              <w:spacing w:after="0" w:line="240" w:lineRule="auto"/>
              <w:rPr>
                <w:rFonts w:ascii="Calibri" w:eastAsia="Times New Roman" w:hAnsi="Calibri" w:cs="Calibri"/>
                <w:color w:val="000000"/>
              </w:rPr>
            </w:pPr>
          </w:p>
        </w:tc>
        <w:tc>
          <w:tcPr>
            <w:tcW w:w="3229" w:type="dxa"/>
            <w:vMerge/>
            <w:tcBorders>
              <w:top w:val="nil"/>
              <w:left w:val="single" w:sz="4" w:space="0" w:color="auto"/>
              <w:bottom w:val="single" w:sz="4" w:space="0" w:color="auto"/>
              <w:right w:val="single" w:sz="4" w:space="0" w:color="auto"/>
            </w:tcBorders>
            <w:vAlign w:val="center"/>
            <w:hideMark/>
          </w:tcPr>
          <w:p w14:paraId="76B48D7E" w14:textId="77777777" w:rsidR="004D622C" w:rsidRPr="004D622C" w:rsidRDefault="004D622C" w:rsidP="004D622C">
            <w:pPr>
              <w:spacing w:after="0" w:line="240" w:lineRule="auto"/>
              <w:rPr>
                <w:rFonts w:ascii="Calibri" w:eastAsia="Times New Roman" w:hAnsi="Calibri" w:cs="Calibri"/>
                <w:b/>
                <w:bCs/>
                <w:color w:val="000000"/>
              </w:rPr>
            </w:pPr>
          </w:p>
        </w:tc>
      </w:tr>
      <w:tr w:rsidR="004D622C" w:rsidRPr="004D622C" w14:paraId="0274D351"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616818D4"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718D629E" w14:textId="77777777" w:rsidR="004D622C" w:rsidRPr="004D622C" w:rsidRDefault="004D622C" w:rsidP="004D622C">
            <w:pPr>
              <w:spacing w:after="0" w:line="240" w:lineRule="auto"/>
              <w:rPr>
                <w:rFonts w:ascii="Calibri" w:eastAsia="Times New Roman" w:hAnsi="Calibri" w:cs="Calibri"/>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580D2CED" w14:textId="77777777" w:rsidR="004D622C" w:rsidRPr="004D622C" w:rsidRDefault="004D622C" w:rsidP="004D622C">
            <w:pPr>
              <w:spacing w:after="0" w:line="240" w:lineRule="auto"/>
              <w:rPr>
                <w:rFonts w:ascii="Calibri" w:eastAsia="Times New Roman" w:hAnsi="Calibri" w:cs="Calibri"/>
                <w:b/>
                <w:bCs/>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0C815EBC" w14:textId="77777777" w:rsidR="004D622C" w:rsidRPr="004D622C" w:rsidRDefault="004D622C" w:rsidP="004D622C">
            <w:pPr>
              <w:spacing w:after="0" w:line="240" w:lineRule="auto"/>
              <w:rPr>
                <w:rFonts w:ascii="Calibri" w:eastAsia="Times New Roman" w:hAnsi="Calibri" w:cs="Calibri"/>
                <w:color w:val="000000"/>
              </w:rPr>
            </w:pPr>
          </w:p>
        </w:tc>
        <w:tc>
          <w:tcPr>
            <w:tcW w:w="3229" w:type="dxa"/>
            <w:vMerge/>
            <w:tcBorders>
              <w:top w:val="nil"/>
              <w:left w:val="single" w:sz="4" w:space="0" w:color="auto"/>
              <w:bottom w:val="single" w:sz="4" w:space="0" w:color="auto"/>
              <w:right w:val="single" w:sz="4" w:space="0" w:color="auto"/>
            </w:tcBorders>
            <w:vAlign w:val="center"/>
            <w:hideMark/>
          </w:tcPr>
          <w:p w14:paraId="5A1C1595" w14:textId="77777777" w:rsidR="004D622C" w:rsidRPr="004D622C" w:rsidRDefault="004D622C" w:rsidP="004D622C">
            <w:pPr>
              <w:spacing w:after="0" w:line="240" w:lineRule="auto"/>
              <w:rPr>
                <w:rFonts w:ascii="Calibri" w:eastAsia="Times New Roman" w:hAnsi="Calibri" w:cs="Calibri"/>
                <w:b/>
                <w:bCs/>
                <w:color w:val="000000"/>
              </w:rPr>
            </w:pPr>
          </w:p>
        </w:tc>
      </w:tr>
      <w:tr w:rsidR="004D622C" w:rsidRPr="004D622C" w14:paraId="4F7475AC"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56DB8A43"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3F542341" w14:textId="77777777" w:rsidR="004D622C" w:rsidRPr="004D622C" w:rsidRDefault="004D622C" w:rsidP="004D622C">
            <w:pPr>
              <w:spacing w:after="0" w:line="240" w:lineRule="auto"/>
              <w:rPr>
                <w:rFonts w:ascii="Calibri" w:eastAsia="Times New Roman" w:hAnsi="Calibri" w:cs="Calibri"/>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19D94936" w14:textId="77777777" w:rsidR="004D622C" w:rsidRPr="004D622C" w:rsidRDefault="004D622C" w:rsidP="004D622C">
            <w:pPr>
              <w:spacing w:after="0" w:line="240" w:lineRule="auto"/>
              <w:rPr>
                <w:rFonts w:ascii="Calibri" w:eastAsia="Times New Roman" w:hAnsi="Calibri" w:cs="Calibri"/>
                <w:b/>
                <w:bCs/>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3FDA52DE" w14:textId="77777777" w:rsidR="004D622C" w:rsidRPr="004D622C" w:rsidRDefault="004D622C" w:rsidP="004D622C">
            <w:pPr>
              <w:spacing w:after="0" w:line="240" w:lineRule="auto"/>
              <w:rPr>
                <w:rFonts w:ascii="Calibri" w:eastAsia="Times New Roman" w:hAnsi="Calibri" w:cs="Calibri"/>
                <w:color w:val="000000"/>
              </w:rPr>
            </w:pPr>
          </w:p>
        </w:tc>
        <w:tc>
          <w:tcPr>
            <w:tcW w:w="3229" w:type="dxa"/>
            <w:vMerge/>
            <w:tcBorders>
              <w:top w:val="nil"/>
              <w:left w:val="single" w:sz="4" w:space="0" w:color="auto"/>
              <w:bottom w:val="single" w:sz="4" w:space="0" w:color="auto"/>
              <w:right w:val="single" w:sz="4" w:space="0" w:color="auto"/>
            </w:tcBorders>
            <w:vAlign w:val="center"/>
            <w:hideMark/>
          </w:tcPr>
          <w:p w14:paraId="35A9D59B" w14:textId="77777777" w:rsidR="004D622C" w:rsidRPr="004D622C" w:rsidRDefault="004D622C" w:rsidP="004D622C">
            <w:pPr>
              <w:spacing w:after="0" w:line="240" w:lineRule="auto"/>
              <w:rPr>
                <w:rFonts w:ascii="Calibri" w:eastAsia="Times New Roman" w:hAnsi="Calibri" w:cs="Calibri"/>
                <w:b/>
                <w:bCs/>
                <w:color w:val="000000"/>
              </w:rPr>
            </w:pPr>
          </w:p>
        </w:tc>
      </w:tr>
      <w:tr w:rsidR="004D622C" w:rsidRPr="004D622C" w14:paraId="0FB09A0A"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41D32392"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5C087AF1" w14:textId="77777777" w:rsidR="004D622C" w:rsidRPr="004D622C" w:rsidRDefault="004D622C" w:rsidP="004D622C">
            <w:pPr>
              <w:spacing w:after="0" w:line="240" w:lineRule="auto"/>
              <w:rPr>
                <w:rFonts w:ascii="Calibri" w:eastAsia="Times New Roman" w:hAnsi="Calibri" w:cs="Calibri"/>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4C6166C3" w14:textId="77777777" w:rsidR="004D622C" w:rsidRPr="004D622C" w:rsidRDefault="004D622C" w:rsidP="004D622C">
            <w:pPr>
              <w:spacing w:after="0" w:line="240" w:lineRule="auto"/>
              <w:rPr>
                <w:rFonts w:ascii="Calibri" w:eastAsia="Times New Roman" w:hAnsi="Calibri" w:cs="Calibri"/>
                <w:b/>
                <w:bCs/>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4FB0204E" w14:textId="77777777" w:rsidR="004D622C" w:rsidRPr="004D622C" w:rsidRDefault="004D622C" w:rsidP="004D622C">
            <w:pPr>
              <w:spacing w:after="0" w:line="240" w:lineRule="auto"/>
              <w:rPr>
                <w:rFonts w:ascii="Calibri" w:eastAsia="Times New Roman" w:hAnsi="Calibri" w:cs="Calibri"/>
                <w:color w:val="000000"/>
              </w:rPr>
            </w:pPr>
          </w:p>
        </w:tc>
        <w:tc>
          <w:tcPr>
            <w:tcW w:w="3229" w:type="dxa"/>
            <w:vMerge/>
            <w:tcBorders>
              <w:top w:val="nil"/>
              <w:left w:val="single" w:sz="4" w:space="0" w:color="auto"/>
              <w:bottom w:val="single" w:sz="4" w:space="0" w:color="auto"/>
              <w:right w:val="single" w:sz="4" w:space="0" w:color="auto"/>
            </w:tcBorders>
            <w:vAlign w:val="center"/>
            <w:hideMark/>
          </w:tcPr>
          <w:p w14:paraId="32D42588" w14:textId="77777777" w:rsidR="004D622C" w:rsidRPr="004D622C" w:rsidRDefault="004D622C" w:rsidP="004D622C">
            <w:pPr>
              <w:spacing w:after="0" w:line="240" w:lineRule="auto"/>
              <w:rPr>
                <w:rFonts w:ascii="Calibri" w:eastAsia="Times New Roman" w:hAnsi="Calibri" w:cs="Calibri"/>
                <w:b/>
                <w:bCs/>
                <w:color w:val="000000"/>
              </w:rPr>
            </w:pPr>
          </w:p>
        </w:tc>
      </w:tr>
      <w:tr w:rsidR="004D622C" w:rsidRPr="004D622C" w14:paraId="1C0FA4DE"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05123DFD"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27E0C9E9" w14:textId="77777777" w:rsidR="004D622C" w:rsidRPr="004D622C" w:rsidRDefault="004D622C" w:rsidP="004D622C">
            <w:pPr>
              <w:spacing w:after="0" w:line="240" w:lineRule="auto"/>
              <w:rPr>
                <w:rFonts w:ascii="Calibri" w:eastAsia="Times New Roman" w:hAnsi="Calibri" w:cs="Calibri"/>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75AEAF8E" w14:textId="77777777" w:rsidR="004D622C" w:rsidRPr="004D622C" w:rsidRDefault="004D622C" w:rsidP="004D622C">
            <w:pPr>
              <w:spacing w:after="0" w:line="240" w:lineRule="auto"/>
              <w:rPr>
                <w:rFonts w:ascii="Calibri" w:eastAsia="Times New Roman" w:hAnsi="Calibri" w:cs="Calibri"/>
                <w:b/>
                <w:bCs/>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4991D877" w14:textId="77777777" w:rsidR="004D622C" w:rsidRPr="004D622C" w:rsidRDefault="004D622C" w:rsidP="004D622C">
            <w:pPr>
              <w:spacing w:after="0" w:line="240" w:lineRule="auto"/>
              <w:rPr>
                <w:rFonts w:ascii="Calibri" w:eastAsia="Times New Roman" w:hAnsi="Calibri" w:cs="Calibri"/>
                <w:color w:val="000000"/>
              </w:rPr>
            </w:pPr>
          </w:p>
        </w:tc>
        <w:tc>
          <w:tcPr>
            <w:tcW w:w="3229" w:type="dxa"/>
            <w:vMerge/>
            <w:tcBorders>
              <w:top w:val="nil"/>
              <w:left w:val="single" w:sz="4" w:space="0" w:color="auto"/>
              <w:bottom w:val="single" w:sz="4" w:space="0" w:color="auto"/>
              <w:right w:val="single" w:sz="4" w:space="0" w:color="auto"/>
            </w:tcBorders>
            <w:vAlign w:val="center"/>
            <w:hideMark/>
          </w:tcPr>
          <w:p w14:paraId="7B2A2D0F" w14:textId="77777777" w:rsidR="004D622C" w:rsidRPr="004D622C" w:rsidRDefault="004D622C" w:rsidP="004D622C">
            <w:pPr>
              <w:spacing w:after="0" w:line="240" w:lineRule="auto"/>
              <w:rPr>
                <w:rFonts w:ascii="Calibri" w:eastAsia="Times New Roman" w:hAnsi="Calibri" w:cs="Calibri"/>
                <w:b/>
                <w:bCs/>
                <w:color w:val="000000"/>
              </w:rPr>
            </w:pPr>
          </w:p>
        </w:tc>
      </w:tr>
      <w:tr w:rsidR="004D622C" w:rsidRPr="004D622C" w14:paraId="67267F8B"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1F349B69"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403ADEEA" w14:textId="77777777" w:rsidR="004D622C" w:rsidRPr="004D622C" w:rsidRDefault="004D622C" w:rsidP="004D622C">
            <w:pPr>
              <w:spacing w:after="0" w:line="240" w:lineRule="auto"/>
              <w:rPr>
                <w:rFonts w:ascii="Calibri" w:eastAsia="Times New Roman" w:hAnsi="Calibri" w:cs="Calibri"/>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2D8693B2" w14:textId="77777777" w:rsidR="004D622C" w:rsidRPr="004D622C" w:rsidRDefault="004D622C" w:rsidP="004D622C">
            <w:pPr>
              <w:spacing w:after="0" w:line="240" w:lineRule="auto"/>
              <w:rPr>
                <w:rFonts w:ascii="Calibri" w:eastAsia="Times New Roman" w:hAnsi="Calibri" w:cs="Calibri"/>
                <w:b/>
                <w:bCs/>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1EDCE198" w14:textId="77777777" w:rsidR="004D622C" w:rsidRPr="004D622C" w:rsidRDefault="004D622C" w:rsidP="004D622C">
            <w:pPr>
              <w:spacing w:after="0" w:line="240" w:lineRule="auto"/>
              <w:rPr>
                <w:rFonts w:ascii="Calibri" w:eastAsia="Times New Roman" w:hAnsi="Calibri" w:cs="Calibri"/>
                <w:color w:val="000000"/>
              </w:rPr>
            </w:pPr>
          </w:p>
        </w:tc>
        <w:tc>
          <w:tcPr>
            <w:tcW w:w="3229" w:type="dxa"/>
            <w:vMerge/>
            <w:tcBorders>
              <w:top w:val="nil"/>
              <w:left w:val="single" w:sz="4" w:space="0" w:color="auto"/>
              <w:bottom w:val="single" w:sz="4" w:space="0" w:color="auto"/>
              <w:right w:val="single" w:sz="4" w:space="0" w:color="auto"/>
            </w:tcBorders>
            <w:vAlign w:val="center"/>
            <w:hideMark/>
          </w:tcPr>
          <w:p w14:paraId="1AC7341A" w14:textId="77777777" w:rsidR="004D622C" w:rsidRPr="004D622C" w:rsidRDefault="004D622C" w:rsidP="004D622C">
            <w:pPr>
              <w:spacing w:after="0" w:line="240" w:lineRule="auto"/>
              <w:rPr>
                <w:rFonts w:ascii="Calibri" w:eastAsia="Times New Roman" w:hAnsi="Calibri" w:cs="Calibri"/>
                <w:b/>
                <w:bCs/>
                <w:color w:val="000000"/>
              </w:rPr>
            </w:pPr>
          </w:p>
        </w:tc>
      </w:tr>
      <w:tr w:rsidR="004D622C" w:rsidRPr="004D622C" w14:paraId="4E8740C6"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4AF7D6E1"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20FB5859" w14:textId="77777777" w:rsidR="004D622C" w:rsidRPr="004D622C" w:rsidRDefault="004D622C" w:rsidP="004D622C">
            <w:pPr>
              <w:spacing w:after="0" w:line="240" w:lineRule="auto"/>
              <w:rPr>
                <w:rFonts w:ascii="Calibri" w:eastAsia="Times New Roman" w:hAnsi="Calibri" w:cs="Calibri"/>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6579034E" w14:textId="77777777" w:rsidR="004D622C" w:rsidRPr="004D622C" w:rsidRDefault="004D622C" w:rsidP="004D622C">
            <w:pPr>
              <w:spacing w:after="0" w:line="240" w:lineRule="auto"/>
              <w:rPr>
                <w:rFonts w:ascii="Calibri" w:eastAsia="Times New Roman" w:hAnsi="Calibri" w:cs="Calibri"/>
                <w:b/>
                <w:bCs/>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6E80B148" w14:textId="77777777" w:rsidR="004D622C" w:rsidRPr="004D622C" w:rsidRDefault="004D622C" w:rsidP="004D622C">
            <w:pPr>
              <w:spacing w:after="0" w:line="240" w:lineRule="auto"/>
              <w:rPr>
                <w:rFonts w:ascii="Calibri" w:eastAsia="Times New Roman" w:hAnsi="Calibri" w:cs="Calibri"/>
                <w:color w:val="000000"/>
              </w:rPr>
            </w:pPr>
          </w:p>
        </w:tc>
        <w:tc>
          <w:tcPr>
            <w:tcW w:w="3229" w:type="dxa"/>
            <w:vMerge/>
            <w:tcBorders>
              <w:top w:val="nil"/>
              <w:left w:val="single" w:sz="4" w:space="0" w:color="auto"/>
              <w:bottom w:val="single" w:sz="4" w:space="0" w:color="auto"/>
              <w:right w:val="single" w:sz="4" w:space="0" w:color="auto"/>
            </w:tcBorders>
            <w:vAlign w:val="center"/>
            <w:hideMark/>
          </w:tcPr>
          <w:p w14:paraId="5A1E1137" w14:textId="77777777" w:rsidR="004D622C" w:rsidRPr="004D622C" w:rsidRDefault="004D622C" w:rsidP="004D622C">
            <w:pPr>
              <w:spacing w:after="0" w:line="240" w:lineRule="auto"/>
              <w:rPr>
                <w:rFonts w:ascii="Calibri" w:eastAsia="Times New Roman" w:hAnsi="Calibri" w:cs="Calibri"/>
                <w:b/>
                <w:bCs/>
                <w:color w:val="000000"/>
              </w:rPr>
            </w:pPr>
          </w:p>
        </w:tc>
      </w:tr>
      <w:tr w:rsidR="004D622C" w:rsidRPr="004D622C" w14:paraId="61AFB85B"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35CCC4F2"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0BAC49AA" w14:textId="77777777" w:rsidR="004D622C" w:rsidRPr="004D622C" w:rsidRDefault="004D622C" w:rsidP="004D622C">
            <w:pPr>
              <w:spacing w:after="0" w:line="240" w:lineRule="auto"/>
              <w:rPr>
                <w:rFonts w:ascii="Calibri" w:eastAsia="Times New Roman" w:hAnsi="Calibri" w:cs="Calibri"/>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6B92B8C0" w14:textId="77777777" w:rsidR="004D622C" w:rsidRPr="004D622C" w:rsidRDefault="004D622C" w:rsidP="004D622C">
            <w:pPr>
              <w:spacing w:after="0" w:line="240" w:lineRule="auto"/>
              <w:rPr>
                <w:rFonts w:ascii="Calibri" w:eastAsia="Times New Roman" w:hAnsi="Calibri" w:cs="Calibri"/>
                <w:b/>
                <w:bCs/>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76C68E37" w14:textId="77777777" w:rsidR="004D622C" w:rsidRPr="004D622C" w:rsidRDefault="004D622C" w:rsidP="004D622C">
            <w:pPr>
              <w:spacing w:after="0" w:line="240" w:lineRule="auto"/>
              <w:rPr>
                <w:rFonts w:ascii="Calibri" w:eastAsia="Times New Roman" w:hAnsi="Calibri" w:cs="Calibri"/>
                <w:color w:val="000000"/>
              </w:rPr>
            </w:pPr>
          </w:p>
        </w:tc>
        <w:tc>
          <w:tcPr>
            <w:tcW w:w="3229" w:type="dxa"/>
            <w:vMerge/>
            <w:tcBorders>
              <w:top w:val="nil"/>
              <w:left w:val="single" w:sz="4" w:space="0" w:color="auto"/>
              <w:bottom w:val="single" w:sz="4" w:space="0" w:color="auto"/>
              <w:right w:val="single" w:sz="4" w:space="0" w:color="auto"/>
            </w:tcBorders>
            <w:vAlign w:val="center"/>
            <w:hideMark/>
          </w:tcPr>
          <w:p w14:paraId="3A4AC68C" w14:textId="77777777" w:rsidR="004D622C" w:rsidRPr="004D622C" w:rsidRDefault="004D622C" w:rsidP="004D622C">
            <w:pPr>
              <w:spacing w:after="0" w:line="240" w:lineRule="auto"/>
              <w:rPr>
                <w:rFonts w:ascii="Calibri" w:eastAsia="Times New Roman" w:hAnsi="Calibri" w:cs="Calibri"/>
                <w:b/>
                <w:bCs/>
                <w:color w:val="000000"/>
              </w:rPr>
            </w:pPr>
          </w:p>
        </w:tc>
      </w:tr>
      <w:tr w:rsidR="004D622C" w:rsidRPr="004D622C" w14:paraId="75FDE668"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2D40708C"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1C2A7D82" w14:textId="77777777" w:rsidR="004D622C" w:rsidRPr="004D622C" w:rsidRDefault="004D622C" w:rsidP="004D622C">
            <w:pPr>
              <w:spacing w:after="0" w:line="240" w:lineRule="auto"/>
              <w:rPr>
                <w:rFonts w:ascii="Calibri" w:eastAsia="Times New Roman" w:hAnsi="Calibri" w:cs="Calibri"/>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251DA51E" w14:textId="77777777" w:rsidR="004D622C" w:rsidRPr="004D622C" w:rsidRDefault="004D622C" w:rsidP="004D622C">
            <w:pPr>
              <w:spacing w:after="0" w:line="240" w:lineRule="auto"/>
              <w:rPr>
                <w:rFonts w:ascii="Calibri" w:eastAsia="Times New Roman" w:hAnsi="Calibri" w:cs="Calibri"/>
                <w:b/>
                <w:bCs/>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7D542EE9" w14:textId="77777777" w:rsidR="004D622C" w:rsidRPr="004D622C" w:rsidRDefault="004D622C" w:rsidP="004D622C">
            <w:pPr>
              <w:spacing w:after="0" w:line="240" w:lineRule="auto"/>
              <w:rPr>
                <w:rFonts w:ascii="Calibri" w:eastAsia="Times New Roman" w:hAnsi="Calibri" w:cs="Calibri"/>
                <w:color w:val="000000"/>
              </w:rPr>
            </w:pPr>
          </w:p>
        </w:tc>
        <w:tc>
          <w:tcPr>
            <w:tcW w:w="3229" w:type="dxa"/>
            <w:vMerge/>
            <w:tcBorders>
              <w:top w:val="nil"/>
              <w:left w:val="single" w:sz="4" w:space="0" w:color="auto"/>
              <w:bottom w:val="single" w:sz="4" w:space="0" w:color="auto"/>
              <w:right w:val="single" w:sz="4" w:space="0" w:color="auto"/>
            </w:tcBorders>
            <w:vAlign w:val="center"/>
            <w:hideMark/>
          </w:tcPr>
          <w:p w14:paraId="219897A2" w14:textId="77777777" w:rsidR="004D622C" w:rsidRPr="004D622C" w:rsidRDefault="004D622C" w:rsidP="004D622C">
            <w:pPr>
              <w:spacing w:after="0" w:line="240" w:lineRule="auto"/>
              <w:rPr>
                <w:rFonts w:ascii="Calibri" w:eastAsia="Times New Roman" w:hAnsi="Calibri" w:cs="Calibri"/>
                <w:b/>
                <w:bCs/>
                <w:color w:val="000000"/>
              </w:rPr>
            </w:pPr>
          </w:p>
        </w:tc>
      </w:tr>
      <w:tr w:rsidR="004D622C" w:rsidRPr="004D622C" w14:paraId="5F51EF67"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287D2BB4"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65025F0C" w14:textId="77777777" w:rsidR="004D622C" w:rsidRPr="004D622C" w:rsidRDefault="004D622C" w:rsidP="004D622C">
            <w:pPr>
              <w:spacing w:after="0" w:line="240" w:lineRule="auto"/>
              <w:rPr>
                <w:rFonts w:ascii="Calibri" w:eastAsia="Times New Roman" w:hAnsi="Calibri" w:cs="Calibri"/>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27053437" w14:textId="77777777" w:rsidR="004D622C" w:rsidRPr="004D622C" w:rsidRDefault="004D622C" w:rsidP="004D622C">
            <w:pPr>
              <w:spacing w:after="0" w:line="240" w:lineRule="auto"/>
              <w:rPr>
                <w:rFonts w:ascii="Calibri" w:eastAsia="Times New Roman" w:hAnsi="Calibri" w:cs="Calibri"/>
                <w:b/>
                <w:bCs/>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0DB0E831" w14:textId="77777777" w:rsidR="004D622C" w:rsidRPr="004D622C" w:rsidRDefault="004D622C" w:rsidP="004D622C">
            <w:pPr>
              <w:spacing w:after="0" w:line="240" w:lineRule="auto"/>
              <w:rPr>
                <w:rFonts w:ascii="Calibri" w:eastAsia="Times New Roman" w:hAnsi="Calibri" w:cs="Calibri"/>
                <w:color w:val="000000"/>
              </w:rPr>
            </w:pPr>
          </w:p>
        </w:tc>
        <w:tc>
          <w:tcPr>
            <w:tcW w:w="3229" w:type="dxa"/>
            <w:vMerge/>
            <w:tcBorders>
              <w:top w:val="nil"/>
              <w:left w:val="single" w:sz="4" w:space="0" w:color="auto"/>
              <w:bottom w:val="single" w:sz="4" w:space="0" w:color="auto"/>
              <w:right w:val="single" w:sz="4" w:space="0" w:color="auto"/>
            </w:tcBorders>
            <w:vAlign w:val="center"/>
            <w:hideMark/>
          </w:tcPr>
          <w:p w14:paraId="56C85AD8" w14:textId="77777777" w:rsidR="004D622C" w:rsidRPr="004D622C" w:rsidRDefault="004D622C" w:rsidP="004D622C">
            <w:pPr>
              <w:spacing w:after="0" w:line="240" w:lineRule="auto"/>
              <w:rPr>
                <w:rFonts w:ascii="Calibri" w:eastAsia="Times New Roman" w:hAnsi="Calibri" w:cs="Calibri"/>
                <w:b/>
                <w:bCs/>
                <w:color w:val="000000"/>
              </w:rPr>
            </w:pPr>
          </w:p>
        </w:tc>
      </w:tr>
      <w:tr w:rsidR="004D622C" w:rsidRPr="004D622C" w14:paraId="69C12476"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655A2193"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4DC6F877" w14:textId="77777777" w:rsidR="004D622C" w:rsidRPr="004D622C" w:rsidRDefault="004D622C" w:rsidP="004D622C">
            <w:pPr>
              <w:spacing w:after="0" w:line="240" w:lineRule="auto"/>
              <w:rPr>
                <w:rFonts w:ascii="Calibri" w:eastAsia="Times New Roman" w:hAnsi="Calibri" w:cs="Calibri"/>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6536D4EE" w14:textId="77777777" w:rsidR="004D622C" w:rsidRPr="004D622C" w:rsidRDefault="004D622C" w:rsidP="004D622C">
            <w:pPr>
              <w:spacing w:after="0" w:line="240" w:lineRule="auto"/>
              <w:rPr>
                <w:rFonts w:ascii="Calibri" w:eastAsia="Times New Roman" w:hAnsi="Calibri" w:cs="Calibri"/>
                <w:b/>
                <w:bCs/>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0393974A" w14:textId="77777777" w:rsidR="004D622C" w:rsidRPr="004D622C" w:rsidRDefault="004D622C" w:rsidP="004D622C">
            <w:pPr>
              <w:spacing w:after="0" w:line="240" w:lineRule="auto"/>
              <w:rPr>
                <w:rFonts w:ascii="Calibri" w:eastAsia="Times New Roman" w:hAnsi="Calibri" w:cs="Calibri"/>
                <w:color w:val="000000"/>
              </w:rPr>
            </w:pPr>
          </w:p>
        </w:tc>
        <w:tc>
          <w:tcPr>
            <w:tcW w:w="3229" w:type="dxa"/>
            <w:vMerge/>
            <w:tcBorders>
              <w:top w:val="nil"/>
              <w:left w:val="single" w:sz="4" w:space="0" w:color="auto"/>
              <w:bottom w:val="single" w:sz="4" w:space="0" w:color="auto"/>
              <w:right w:val="single" w:sz="4" w:space="0" w:color="auto"/>
            </w:tcBorders>
            <w:vAlign w:val="center"/>
            <w:hideMark/>
          </w:tcPr>
          <w:p w14:paraId="501FA9C7" w14:textId="77777777" w:rsidR="004D622C" w:rsidRPr="004D622C" w:rsidRDefault="004D622C" w:rsidP="004D622C">
            <w:pPr>
              <w:spacing w:after="0" w:line="240" w:lineRule="auto"/>
              <w:rPr>
                <w:rFonts w:ascii="Calibri" w:eastAsia="Times New Roman" w:hAnsi="Calibri" w:cs="Calibri"/>
                <w:b/>
                <w:bCs/>
                <w:color w:val="000000"/>
              </w:rPr>
            </w:pPr>
          </w:p>
        </w:tc>
      </w:tr>
      <w:tr w:rsidR="004D622C" w:rsidRPr="004D622C" w14:paraId="43B9D032"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31A0B5A9"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7D65D25B" w14:textId="77777777" w:rsidR="004D622C" w:rsidRPr="004D622C" w:rsidRDefault="004D622C" w:rsidP="004D622C">
            <w:pPr>
              <w:spacing w:after="0" w:line="240" w:lineRule="auto"/>
              <w:rPr>
                <w:rFonts w:ascii="Calibri" w:eastAsia="Times New Roman" w:hAnsi="Calibri" w:cs="Calibri"/>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4643F594" w14:textId="77777777" w:rsidR="004D622C" w:rsidRPr="004D622C" w:rsidRDefault="004D622C" w:rsidP="004D622C">
            <w:pPr>
              <w:spacing w:after="0" w:line="240" w:lineRule="auto"/>
              <w:rPr>
                <w:rFonts w:ascii="Calibri" w:eastAsia="Times New Roman" w:hAnsi="Calibri" w:cs="Calibri"/>
                <w:b/>
                <w:bCs/>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383106CF" w14:textId="77777777" w:rsidR="004D622C" w:rsidRPr="004D622C" w:rsidRDefault="004D622C" w:rsidP="004D622C">
            <w:pPr>
              <w:spacing w:after="0" w:line="240" w:lineRule="auto"/>
              <w:rPr>
                <w:rFonts w:ascii="Calibri" w:eastAsia="Times New Roman" w:hAnsi="Calibri" w:cs="Calibri"/>
                <w:color w:val="000000"/>
              </w:rPr>
            </w:pPr>
          </w:p>
        </w:tc>
        <w:tc>
          <w:tcPr>
            <w:tcW w:w="3229" w:type="dxa"/>
            <w:vMerge/>
            <w:tcBorders>
              <w:top w:val="nil"/>
              <w:left w:val="single" w:sz="4" w:space="0" w:color="auto"/>
              <w:bottom w:val="single" w:sz="4" w:space="0" w:color="auto"/>
              <w:right w:val="single" w:sz="4" w:space="0" w:color="auto"/>
            </w:tcBorders>
            <w:vAlign w:val="center"/>
            <w:hideMark/>
          </w:tcPr>
          <w:p w14:paraId="4BDEF715" w14:textId="77777777" w:rsidR="004D622C" w:rsidRPr="004D622C" w:rsidRDefault="004D622C" w:rsidP="004D622C">
            <w:pPr>
              <w:spacing w:after="0" w:line="240" w:lineRule="auto"/>
              <w:rPr>
                <w:rFonts w:ascii="Calibri" w:eastAsia="Times New Roman" w:hAnsi="Calibri" w:cs="Calibri"/>
                <w:b/>
                <w:bCs/>
                <w:color w:val="000000"/>
              </w:rPr>
            </w:pPr>
          </w:p>
        </w:tc>
      </w:tr>
      <w:tr w:rsidR="004D622C" w:rsidRPr="004D622C" w14:paraId="1E516AC2" w14:textId="77777777" w:rsidTr="004D622C">
        <w:trPr>
          <w:trHeight w:val="408"/>
        </w:trPr>
        <w:tc>
          <w:tcPr>
            <w:tcW w:w="709" w:type="dxa"/>
            <w:vMerge/>
            <w:tcBorders>
              <w:top w:val="nil"/>
              <w:left w:val="single" w:sz="4" w:space="0" w:color="auto"/>
              <w:bottom w:val="single" w:sz="4" w:space="0" w:color="auto"/>
              <w:right w:val="single" w:sz="4" w:space="0" w:color="auto"/>
            </w:tcBorders>
            <w:vAlign w:val="center"/>
            <w:hideMark/>
          </w:tcPr>
          <w:p w14:paraId="4A74F9C3" w14:textId="77777777" w:rsidR="004D622C" w:rsidRPr="004D622C" w:rsidRDefault="004D622C" w:rsidP="004D622C">
            <w:pPr>
              <w:spacing w:after="0" w:line="240" w:lineRule="auto"/>
              <w:rPr>
                <w:rFonts w:ascii="Calibri" w:eastAsia="Times New Roman" w:hAnsi="Calibri" w:cs="Calibri"/>
                <w:color w:val="000000"/>
              </w:rPr>
            </w:pPr>
          </w:p>
        </w:tc>
        <w:tc>
          <w:tcPr>
            <w:tcW w:w="1475" w:type="dxa"/>
            <w:vMerge/>
            <w:tcBorders>
              <w:top w:val="nil"/>
              <w:left w:val="single" w:sz="4" w:space="0" w:color="auto"/>
              <w:bottom w:val="single" w:sz="4" w:space="0" w:color="auto"/>
              <w:right w:val="single" w:sz="4" w:space="0" w:color="auto"/>
            </w:tcBorders>
            <w:vAlign w:val="center"/>
            <w:hideMark/>
          </w:tcPr>
          <w:p w14:paraId="049E8164" w14:textId="77777777" w:rsidR="004D622C" w:rsidRPr="004D622C" w:rsidRDefault="004D622C" w:rsidP="004D622C">
            <w:pPr>
              <w:spacing w:after="0" w:line="240" w:lineRule="auto"/>
              <w:rPr>
                <w:rFonts w:ascii="Calibri" w:eastAsia="Times New Roman" w:hAnsi="Calibri" w:cs="Calibri"/>
                <w:b/>
                <w:bCs/>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4FD67ABF" w14:textId="77777777" w:rsidR="004D622C" w:rsidRPr="004D622C" w:rsidRDefault="004D622C" w:rsidP="004D622C">
            <w:pPr>
              <w:spacing w:after="0" w:line="240" w:lineRule="auto"/>
              <w:rPr>
                <w:rFonts w:ascii="Calibri" w:eastAsia="Times New Roman" w:hAnsi="Calibri" w:cs="Calibri"/>
                <w:b/>
                <w:bCs/>
                <w:color w:val="000000"/>
                <w:sz w:val="18"/>
                <w:szCs w:val="18"/>
              </w:rPr>
            </w:pPr>
          </w:p>
        </w:tc>
        <w:tc>
          <w:tcPr>
            <w:tcW w:w="2531" w:type="dxa"/>
            <w:vMerge/>
            <w:tcBorders>
              <w:top w:val="nil"/>
              <w:left w:val="single" w:sz="4" w:space="0" w:color="auto"/>
              <w:bottom w:val="single" w:sz="4" w:space="0" w:color="auto"/>
              <w:right w:val="single" w:sz="4" w:space="0" w:color="auto"/>
            </w:tcBorders>
            <w:vAlign w:val="center"/>
            <w:hideMark/>
          </w:tcPr>
          <w:p w14:paraId="722FCBAC" w14:textId="77777777" w:rsidR="004D622C" w:rsidRPr="004D622C" w:rsidRDefault="004D622C" w:rsidP="004D622C">
            <w:pPr>
              <w:spacing w:after="0" w:line="240" w:lineRule="auto"/>
              <w:rPr>
                <w:rFonts w:ascii="Calibri" w:eastAsia="Times New Roman" w:hAnsi="Calibri" w:cs="Calibri"/>
                <w:color w:val="000000"/>
              </w:rPr>
            </w:pPr>
          </w:p>
        </w:tc>
        <w:tc>
          <w:tcPr>
            <w:tcW w:w="3229" w:type="dxa"/>
            <w:vMerge/>
            <w:tcBorders>
              <w:top w:val="nil"/>
              <w:left w:val="single" w:sz="4" w:space="0" w:color="auto"/>
              <w:bottom w:val="single" w:sz="4" w:space="0" w:color="auto"/>
              <w:right w:val="single" w:sz="4" w:space="0" w:color="auto"/>
            </w:tcBorders>
            <w:vAlign w:val="center"/>
            <w:hideMark/>
          </w:tcPr>
          <w:p w14:paraId="2EA580F8" w14:textId="77777777" w:rsidR="004D622C" w:rsidRPr="004D622C" w:rsidRDefault="004D622C" w:rsidP="004D622C">
            <w:pPr>
              <w:spacing w:after="0" w:line="240" w:lineRule="auto"/>
              <w:rPr>
                <w:rFonts w:ascii="Calibri" w:eastAsia="Times New Roman" w:hAnsi="Calibri" w:cs="Calibri"/>
                <w:b/>
                <w:bCs/>
                <w:color w:val="000000"/>
              </w:rPr>
            </w:pPr>
          </w:p>
        </w:tc>
      </w:tr>
    </w:tbl>
    <w:p w14:paraId="4F719762" w14:textId="77777777" w:rsidR="004D622C" w:rsidRPr="004D622C" w:rsidRDefault="004D622C" w:rsidP="009D0F5E">
      <w:pPr>
        <w:jc w:val="both"/>
        <w:rPr>
          <w:rFonts w:ascii="Arial" w:hAnsi="Arial" w:cs="Arial"/>
          <w:b/>
          <w:sz w:val="20"/>
          <w:szCs w:val="20"/>
          <w:lang w:val="mk-MK"/>
        </w:rPr>
      </w:pPr>
    </w:p>
    <w:p w14:paraId="7D68D50E" w14:textId="77777777" w:rsidR="00A15ED8" w:rsidRPr="00396D1B" w:rsidRDefault="00A15ED8" w:rsidP="009D0F5E">
      <w:pPr>
        <w:jc w:val="both"/>
        <w:rPr>
          <w:rFonts w:ascii="Arial" w:hAnsi="Arial" w:cs="Arial"/>
          <w:sz w:val="20"/>
          <w:szCs w:val="20"/>
          <w:lang w:val="mk-MK"/>
        </w:rPr>
      </w:pPr>
      <w:bookmarkStart w:id="0" w:name="_GoBack"/>
      <w:bookmarkEnd w:id="0"/>
    </w:p>
    <w:sectPr w:rsidR="00A15ED8" w:rsidRPr="00396D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EECF4" w14:textId="77777777" w:rsidR="006E0B0D" w:rsidRDefault="006E0B0D" w:rsidP="00CE1B45">
      <w:pPr>
        <w:spacing w:after="0" w:line="240" w:lineRule="auto"/>
      </w:pPr>
      <w:r>
        <w:separator/>
      </w:r>
    </w:p>
  </w:endnote>
  <w:endnote w:type="continuationSeparator" w:id="0">
    <w:p w14:paraId="45564CBC" w14:textId="77777777" w:rsidR="006E0B0D" w:rsidRDefault="006E0B0D" w:rsidP="00CE1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C572E" w14:textId="77777777" w:rsidR="006E0B0D" w:rsidRDefault="006E0B0D" w:rsidP="00CE1B45">
      <w:pPr>
        <w:spacing w:after="0" w:line="240" w:lineRule="auto"/>
      </w:pPr>
      <w:r>
        <w:separator/>
      </w:r>
    </w:p>
  </w:footnote>
  <w:footnote w:type="continuationSeparator" w:id="0">
    <w:p w14:paraId="2981A935" w14:textId="77777777" w:rsidR="006E0B0D" w:rsidRDefault="006E0B0D" w:rsidP="00CE1B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11C21"/>
    <w:multiLevelType w:val="hybridMultilevel"/>
    <w:tmpl w:val="F894E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35C34"/>
    <w:multiLevelType w:val="multilevel"/>
    <w:tmpl w:val="23FC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6C6588F"/>
    <w:multiLevelType w:val="hybridMultilevel"/>
    <w:tmpl w:val="0D66515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 w15:restartNumberingAfterBreak="0">
    <w:nsid w:val="7FB22174"/>
    <w:multiLevelType w:val="hybridMultilevel"/>
    <w:tmpl w:val="40A44D9A"/>
    <w:lvl w:ilvl="0" w:tplc="F3C0D6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7CE"/>
    <w:rsid w:val="00004B25"/>
    <w:rsid w:val="00013A75"/>
    <w:rsid w:val="000F5E91"/>
    <w:rsid w:val="001A27CE"/>
    <w:rsid w:val="002120D7"/>
    <w:rsid w:val="00283066"/>
    <w:rsid w:val="00326647"/>
    <w:rsid w:val="003438FC"/>
    <w:rsid w:val="0034698D"/>
    <w:rsid w:val="0039270C"/>
    <w:rsid w:val="00396D1B"/>
    <w:rsid w:val="003B1C02"/>
    <w:rsid w:val="003C6176"/>
    <w:rsid w:val="003D37E5"/>
    <w:rsid w:val="003E3094"/>
    <w:rsid w:val="003F2C33"/>
    <w:rsid w:val="00450F24"/>
    <w:rsid w:val="004A6463"/>
    <w:rsid w:val="004D354B"/>
    <w:rsid w:val="004D622C"/>
    <w:rsid w:val="00501594"/>
    <w:rsid w:val="0056288C"/>
    <w:rsid w:val="005C2A08"/>
    <w:rsid w:val="006156F4"/>
    <w:rsid w:val="006B50A5"/>
    <w:rsid w:val="006D7DA0"/>
    <w:rsid w:val="006E0B0D"/>
    <w:rsid w:val="00777501"/>
    <w:rsid w:val="00783A7C"/>
    <w:rsid w:val="007A6463"/>
    <w:rsid w:val="00833EDF"/>
    <w:rsid w:val="008F5987"/>
    <w:rsid w:val="009905DD"/>
    <w:rsid w:val="009D0F5E"/>
    <w:rsid w:val="00A15ED8"/>
    <w:rsid w:val="00AA66B1"/>
    <w:rsid w:val="00B155DB"/>
    <w:rsid w:val="00B34152"/>
    <w:rsid w:val="00B46DE4"/>
    <w:rsid w:val="00B660A6"/>
    <w:rsid w:val="00BC1966"/>
    <w:rsid w:val="00BC31DA"/>
    <w:rsid w:val="00C20578"/>
    <w:rsid w:val="00C302B2"/>
    <w:rsid w:val="00CE1B45"/>
    <w:rsid w:val="00D21733"/>
    <w:rsid w:val="00DF4F25"/>
    <w:rsid w:val="00ED386A"/>
    <w:rsid w:val="00F37B0B"/>
    <w:rsid w:val="00FB0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75EA88"/>
  <w15:chartTrackingRefBased/>
  <w15:docId w15:val="{10BEAEE1-CD00-4056-B601-DBEF6991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B45"/>
  </w:style>
  <w:style w:type="paragraph" w:styleId="Footer">
    <w:name w:val="footer"/>
    <w:basedOn w:val="Normal"/>
    <w:link w:val="FooterChar"/>
    <w:uiPriority w:val="99"/>
    <w:unhideWhenUsed/>
    <w:rsid w:val="00CE1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B45"/>
  </w:style>
  <w:style w:type="paragraph" w:styleId="NormalWeb">
    <w:name w:val="Normal (Web)"/>
    <w:basedOn w:val="Normal"/>
    <w:uiPriority w:val="99"/>
    <w:unhideWhenUsed/>
    <w:rsid w:val="0077750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C1966"/>
    <w:pPr>
      <w:ind w:left="720"/>
      <w:contextualSpacing/>
    </w:pPr>
  </w:style>
  <w:style w:type="paragraph" w:styleId="CommentText">
    <w:name w:val="annotation text"/>
    <w:basedOn w:val="Normal"/>
    <w:link w:val="CommentTextChar"/>
    <w:rsid w:val="009D0F5E"/>
    <w:pPr>
      <w:spacing w:after="0" w:line="240" w:lineRule="auto"/>
    </w:pPr>
    <w:rPr>
      <w:rFonts w:ascii="Times New Roman" w:eastAsia="Times New Roman" w:hAnsi="Times New Roman" w:cs="Times New Roman"/>
      <w:sz w:val="20"/>
      <w:szCs w:val="20"/>
      <w:lang w:val="mk-MK"/>
    </w:rPr>
  </w:style>
  <w:style w:type="character" w:customStyle="1" w:styleId="CommentTextChar">
    <w:name w:val="Comment Text Char"/>
    <w:basedOn w:val="DefaultParagraphFont"/>
    <w:link w:val="CommentText"/>
    <w:rsid w:val="009D0F5E"/>
    <w:rPr>
      <w:rFonts w:ascii="Times New Roman" w:eastAsia="Times New Roman" w:hAnsi="Times New Roman" w:cs="Times New Roman"/>
      <w:sz w:val="20"/>
      <w:szCs w:val="20"/>
      <w:lang w:val="mk-MK"/>
    </w:rPr>
  </w:style>
  <w:style w:type="character" w:styleId="CommentReference">
    <w:name w:val="annotation reference"/>
    <w:rsid w:val="000F5E91"/>
    <w:rPr>
      <w:sz w:val="16"/>
      <w:szCs w:val="16"/>
    </w:rPr>
  </w:style>
  <w:style w:type="paragraph" w:styleId="BalloonText">
    <w:name w:val="Balloon Text"/>
    <w:basedOn w:val="Normal"/>
    <w:link w:val="BalloonTextChar"/>
    <w:uiPriority w:val="99"/>
    <w:semiHidden/>
    <w:unhideWhenUsed/>
    <w:rsid w:val="000F5E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E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94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1479</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Vlatko Vodasov</dc:creator>
  <cp:keywords/>
  <dc:description/>
  <cp:lastModifiedBy>Vlatko Vodasov</cp:lastModifiedBy>
  <cp:revision>3</cp:revision>
  <dcterms:created xsi:type="dcterms:W3CDTF">2020-10-18T10:30:00Z</dcterms:created>
  <dcterms:modified xsi:type="dcterms:W3CDTF">2020-10-18T10:32:00Z</dcterms:modified>
</cp:coreProperties>
</file>