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9D" w:rsidRPr="00D5439D" w:rsidRDefault="00D5439D" w:rsidP="003801CF">
      <w:pPr>
        <w:spacing w:line="240" w:lineRule="auto"/>
        <w:jc w:val="center"/>
        <w:rPr>
          <w:b/>
          <w:lang w:val="mk-MK"/>
        </w:rPr>
      </w:pPr>
      <w:r w:rsidRPr="00D5439D">
        <w:rPr>
          <w:b/>
          <w:lang w:val="mk-MK"/>
        </w:rPr>
        <w:t xml:space="preserve">ЗАБЕЛЕШКИ НА </w:t>
      </w:r>
      <w:r w:rsidR="003801CF" w:rsidRPr="00D5439D">
        <w:rPr>
          <w:b/>
          <w:lang w:val="mk-MK"/>
        </w:rPr>
        <w:t>ПРЕДЛОГ</w:t>
      </w:r>
      <w:r w:rsidR="003801CF">
        <w:rPr>
          <w:b/>
          <w:lang w:val="mk-MK"/>
        </w:rPr>
        <w:t xml:space="preserve"> </w:t>
      </w:r>
      <w:r w:rsidR="00BC713F">
        <w:rPr>
          <w:b/>
          <w:lang w:val="mk-MK"/>
        </w:rPr>
        <w:t>„</w:t>
      </w:r>
      <w:r w:rsidRPr="00D5439D">
        <w:rPr>
          <w:b/>
          <w:lang w:val="mk-MK"/>
        </w:rPr>
        <w:t>ЗАС</w:t>
      </w:r>
      <w:r w:rsidR="00BC713F">
        <w:rPr>
          <w:b/>
          <w:lang w:val="mk-MK"/>
        </w:rPr>
        <w:t>“</w:t>
      </w:r>
      <w:r w:rsidR="003801CF">
        <w:rPr>
          <w:b/>
        </w:rPr>
        <w:t xml:space="preserve"> </w:t>
      </w:r>
      <w:r w:rsidRPr="00D5439D">
        <w:rPr>
          <w:b/>
          <w:lang w:val="mk-MK"/>
        </w:rPr>
        <w:t xml:space="preserve">ОД 27.12.2024 </w:t>
      </w:r>
    </w:p>
    <w:p w:rsidR="009707A9" w:rsidRDefault="004E7511" w:rsidP="003801CF">
      <w:pPr>
        <w:spacing w:line="240" w:lineRule="auto"/>
        <w:jc w:val="both"/>
        <w:rPr>
          <w:i/>
          <w:lang w:val="mk-MK"/>
        </w:rPr>
      </w:pPr>
      <w:r>
        <w:rPr>
          <w:lang w:val="mk-MK"/>
        </w:rPr>
        <w:t xml:space="preserve">1. </w:t>
      </w:r>
      <w:r w:rsidR="009707A9" w:rsidRPr="003C4655">
        <w:rPr>
          <w:lang w:val="mk-MK"/>
        </w:rPr>
        <w:t xml:space="preserve">Во членовите 21, 22 и 23, </w:t>
      </w:r>
      <w:r w:rsidR="009707A9" w:rsidRPr="003C4655">
        <w:rPr>
          <w:i/>
          <w:lang w:val="mk-MK"/>
        </w:rPr>
        <w:t>во посебните работни компетенции</w:t>
      </w:r>
      <w:r w:rsidR="009707A9" w:rsidRPr="003C4655">
        <w:rPr>
          <w:lang w:val="mk-MK"/>
        </w:rPr>
        <w:t xml:space="preserve"> </w:t>
      </w:r>
      <w:r w:rsidR="009707A9" w:rsidRPr="003C4655">
        <w:rPr>
          <w:i/>
          <w:lang w:val="mk-MK"/>
        </w:rPr>
        <w:t>ДА СЕ БРИШЕ</w:t>
      </w:r>
      <w:r w:rsidR="009707A9" w:rsidRPr="003C4655">
        <w:rPr>
          <w:lang w:val="mk-MK"/>
        </w:rPr>
        <w:t>:</w:t>
      </w:r>
      <w:r w:rsidR="009707A9" w:rsidRPr="003C4655">
        <w:t xml:space="preserve"> </w:t>
      </w:r>
      <w:r w:rsidR="009707A9" w:rsidRPr="003C4655">
        <w:rPr>
          <w:lang w:val="mk-MK"/>
        </w:rPr>
        <w:t xml:space="preserve">„активно познавање на еден од трите најчесто користени јазици на Европската унија (англиски, француски или германски) </w:t>
      </w:r>
      <w:r w:rsidR="009707A9" w:rsidRPr="003C4655">
        <w:rPr>
          <w:i/>
          <w:lang w:val="mk-MK"/>
        </w:rPr>
        <w:t>ЗА СИТЕ КАТЕГОРИИ И НИВОА, ОСВЕН ЗА КАТЕГОРИЈА А;</w:t>
      </w:r>
      <w:r w:rsidR="009707A9" w:rsidRPr="003C4655">
        <w:rPr>
          <w:lang w:val="mk-MK"/>
        </w:rPr>
        <w:t>“. На останатите категории и нивоа, административни службеници никогаш немаат потреба да комуницираат на друг јазик освен на службените на државата и затоа е нејасно која е причината за воведување такви посебни работни компетенции.</w:t>
      </w:r>
      <w:r w:rsidR="009707A9">
        <w:rPr>
          <w:lang w:val="mk-MK"/>
        </w:rPr>
        <w:t xml:space="preserve"> </w:t>
      </w:r>
      <w:r w:rsidR="009707A9" w:rsidRPr="00336EB0">
        <w:rPr>
          <w:i/>
          <w:lang w:val="mk-MK"/>
        </w:rPr>
        <w:t xml:space="preserve">Со ова ќе отпадне и потребата да се врши тестирање како втор дел од Електронскиот тест за кандидати за административни службеници наведен во член 28 став (6) алинеја 2 од Законот. </w:t>
      </w:r>
    </w:p>
    <w:p w:rsidR="009707A9" w:rsidRPr="003C4655" w:rsidRDefault="00DE1871" w:rsidP="003801CF">
      <w:pPr>
        <w:spacing w:line="240" w:lineRule="auto"/>
        <w:jc w:val="both"/>
        <w:rPr>
          <w:lang w:val="mk-MK"/>
        </w:rPr>
      </w:pPr>
      <w:r>
        <w:rPr>
          <w:lang w:val="mk-MK"/>
        </w:rPr>
        <w:t>2</w:t>
      </w:r>
      <w:r w:rsidR="009707A9" w:rsidRPr="009707A9">
        <w:rPr>
          <w:lang w:val="mk-MK"/>
        </w:rPr>
        <w:t>.</w:t>
      </w:r>
      <w:r w:rsidR="009707A9" w:rsidRPr="00336EB0">
        <w:t xml:space="preserve"> </w:t>
      </w:r>
      <w:r w:rsidR="009707A9" w:rsidRPr="003C4655">
        <w:rPr>
          <w:lang w:val="mk-MK"/>
        </w:rPr>
        <w:t>Во член 44 став (1) алинеја 3...</w:t>
      </w:r>
      <w:r w:rsidR="009707A9" w:rsidRPr="003C4655">
        <w:rPr>
          <w:i/>
          <w:lang w:val="mk-MK"/>
        </w:rPr>
        <w:t xml:space="preserve">кој: „поминал најмалку две години на истото </w:t>
      </w:r>
      <w:r w:rsidR="009707A9" w:rsidRPr="00373BFD">
        <w:rPr>
          <w:i/>
          <w:lang w:val="mk-MK"/>
        </w:rPr>
        <w:t>ниво</w:t>
      </w:r>
      <w:r w:rsidR="009707A9">
        <w:rPr>
          <w:i/>
          <w:lang w:val="mk-MK"/>
        </w:rPr>
        <w:t xml:space="preserve"> </w:t>
      </w:r>
      <w:r w:rsidR="009707A9" w:rsidRPr="00BC713F">
        <w:rPr>
          <w:i/>
          <w:strike/>
          <w:lang w:val="mk-MK"/>
        </w:rPr>
        <w:t xml:space="preserve"> од кои најмалку една година во институцијата во која е вработен и во која е објавен интерниот оглас</w:t>
      </w:r>
      <w:r w:rsidR="009707A9" w:rsidRPr="003C4655">
        <w:rPr>
          <w:i/>
          <w:lang w:val="mk-MK"/>
        </w:rPr>
        <w:t>“, делот „од кои најмалку една година во институцијата во која е вработен и во која е објавен интерниот оглас“, ДА СЕ БРИШЕ!</w:t>
      </w:r>
      <w:r w:rsidR="009707A9" w:rsidRPr="003C4655">
        <w:rPr>
          <w:lang w:val="mk-MK"/>
        </w:rPr>
        <w:t xml:space="preserve"> Ова од причини што во услови кога се најавуваат реформи во јавната администрација преку спојување и</w:t>
      </w:r>
      <w:r w:rsidR="009707A9" w:rsidRPr="003C4655">
        <w:t>/</w:t>
      </w:r>
      <w:r w:rsidR="009707A9" w:rsidRPr="003C4655">
        <w:rPr>
          <w:lang w:val="mk-MK"/>
        </w:rPr>
        <w:t>или укинување на повеќе институции, вработените во таквите институции кои ќе прејдат на работа во министерствата или органите во состав на министарствата ќе бидат ставени во понеповолна положба во однос на постојните вработени, не по своја вина и не ќе можат да рамноправно да учествуваат во постапките за унапредување најмалку една година, иако во администрацијата непрекинато работеле со години или децении.</w:t>
      </w:r>
    </w:p>
    <w:p w:rsidR="009707A9" w:rsidRPr="003C4655" w:rsidRDefault="00DE1871" w:rsidP="003801CF">
      <w:pPr>
        <w:spacing w:line="240" w:lineRule="auto"/>
        <w:jc w:val="both"/>
        <w:rPr>
          <w:lang w:val="mk-MK"/>
        </w:rPr>
      </w:pPr>
      <w:r>
        <w:rPr>
          <w:lang w:val="mk-MK"/>
        </w:rPr>
        <w:t>3</w:t>
      </w:r>
      <w:r w:rsidR="009707A9" w:rsidRPr="003C4655">
        <w:rPr>
          <w:lang w:val="mk-MK"/>
        </w:rPr>
        <w:t xml:space="preserve">. Во член 77 став (2) </w:t>
      </w:r>
      <w:r w:rsidR="009707A9" w:rsidRPr="003C4655">
        <w:rPr>
          <w:i/>
          <w:lang w:val="mk-MK"/>
        </w:rPr>
        <w:t>алинеја 2 ДА СЕ БРИШЕ</w:t>
      </w:r>
      <w:r w:rsidR="009707A9" w:rsidRPr="003C4655">
        <w:rPr>
          <w:lang w:val="mk-MK"/>
        </w:rPr>
        <w:t xml:space="preserve">: </w:t>
      </w:r>
      <w:r w:rsidR="009707A9" w:rsidRPr="003C4655">
        <w:rPr>
          <w:i/>
          <w:lang w:val="mk-MK"/>
        </w:rPr>
        <w:t>„распоредување на работно место во од пониско ниво, најмногу до две нивоа пониско од работното место на кое е вработен државниот службеник“</w:t>
      </w:r>
      <w:r w:rsidR="009707A9" w:rsidRPr="003C4655">
        <w:rPr>
          <w:lang w:val="mk-MK"/>
        </w:rPr>
        <w:t xml:space="preserve">. Ваква санкција е несоодветна и најчесто не може да се изврши, поради недостаток на такви пониски нивоа во систематизациите на работни места во институциите. </w:t>
      </w:r>
      <w:r w:rsidR="009707A9">
        <w:rPr>
          <w:lang w:val="mk-MK"/>
        </w:rPr>
        <w:t>Предвидените п</w:t>
      </w:r>
      <w:r w:rsidR="009707A9" w:rsidRPr="003C4655">
        <w:rPr>
          <w:lang w:val="mk-MK"/>
        </w:rPr>
        <w:t>ричн</w:t>
      </w:r>
      <w:r w:rsidR="009707A9">
        <w:rPr>
          <w:lang w:val="mk-MK"/>
        </w:rPr>
        <w:t>ни казни</w:t>
      </w:r>
      <w:r w:rsidR="009707A9" w:rsidRPr="003C4655">
        <w:rPr>
          <w:lang w:val="mk-MK"/>
        </w:rPr>
        <w:t xml:space="preserve"> </w:t>
      </w:r>
      <w:r w:rsidR="009707A9">
        <w:rPr>
          <w:lang w:val="mk-MK"/>
        </w:rPr>
        <w:t>за</w:t>
      </w:r>
      <w:r w:rsidR="009707A9" w:rsidRPr="003C4655">
        <w:rPr>
          <w:lang w:val="mk-MK"/>
        </w:rPr>
        <w:t xml:space="preserve"> дисциплински престапи</w:t>
      </w:r>
      <w:r w:rsidR="009707A9">
        <w:rPr>
          <w:lang w:val="mk-MK"/>
        </w:rPr>
        <w:t xml:space="preserve"> с</w:t>
      </w:r>
      <w:r w:rsidR="009707A9" w:rsidRPr="003C4655">
        <w:rPr>
          <w:lang w:val="mk-MK"/>
        </w:rPr>
        <w:t xml:space="preserve">е </w:t>
      </w:r>
      <w:r w:rsidR="009707A9">
        <w:rPr>
          <w:lang w:val="mk-MK"/>
        </w:rPr>
        <w:t xml:space="preserve">сосема </w:t>
      </w:r>
      <w:r w:rsidR="009707A9" w:rsidRPr="003C4655">
        <w:rPr>
          <w:lang w:val="mk-MK"/>
        </w:rPr>
        <w:t>доволн</w:t>
      </w:r>
      <w:r w:rsidR="009707A9">
        <w:rPr>
          <w:lang w:val="mk-MK"/>
        </w:rPr>
        <w:t>и</w:t>
      </w:r>
      <w:r w:rsidR="009707A9" w:rsidRPr="003C4655">
        <w:rPr>
          <w:lang w:val="mk-MK"/>
        </w:rPr>
        <w:t xml:space="preserve"> </w:t>
      </w:r>
      <w:r w:rsidR="009707A9">
        <w:rPr>
          <w:lang w:val="mk-MK"/>
        </w:rPr>
        <w:t>како санкции кои можат да се изречат и практично да се применат</w:t>
      </w:r>
      <w:r w:rsidR="009707A9" w:rsidRPr="003C4655">
        <w:rPr>
          <w:lang w:val="mk-MK"/>
        </w:rPr>
        <w:t>.</w:t>
      </w:r>
    </w:p>
    <w:p w:rsidR="00E64C2E" w:rsidRDefault="00DE1871" w:rsidP="003801CF">
      <w:pPr>
        <w:spacing w:line="240" w:lineRule="auto"/>
        <w:jc w:val="both"/>
        <w:rPr>
          <w:lang w:val="mk-MK"/>
        </w:rPr>
      </w:pPr>
      <w:r>
        <w:rPr>
          <w:lang w:val="mk-MK"/>
        </w:rPr>
        <w:t>4</w:t>
      </w:r>
      <w:r w:rsidR="00FC31F7" w:rsidRPr="003C4655">
        <w:rPr>
          <w:lang w:val="mk-MK"/>
        </w:rPr>
        <w:t xml:space="preserve">. </w:t>
      </w:r>
      <w:r w:rsidR="00E64C2E">
        <w:rPr>
          <w:lang w:val="mk-MK"/>
        </w:rPr>
        <w:t>Во член 88 од Законот</w:t>
      </w:r>
      <w:r w:rsidR="00B412E5">
        <w:rPr>
          <w:lang w:val="mk-MK"/>
        </w:rPr>
        <w:t>,</w:t>
      </w:r>
      <w:r w:rsidR="00E64C2E">
        <w:rPr>
          <w:lang w:val="mk-MK"/>
        </w:rPr>
        <w:t xml:space="preserve"> во Ниво „Б“ да се наведе ЗГОЛЕМЕН КОЕФИЦИЕНТ ЗА ОНИЕ КОИ ИМААТ ПОВИСОК СТЕПЕН НА ОБРАЗОВАНИЕ, ОСНОСНО 300 ЕКТС </w:t>
      </w:r>
      <w:r w:rsidR="003801CF">
        <w:t>(</w:t>
      </w:r>
      <w:r w:rsidR="00E64C2E">
        <w:rPr>
          <w:lang w:val="mk-MK"/>
        </w:rPr>
        <w:t xml:space="preserve">ИЛИ </w:t>
      </w:r>
      <w:r w:rsidR="00E64C2E">
        <w:t xml:space="preserve">VII2 </w:t>
      </w:r>
      <w:r w:rsidR="00E64C2E">
        <w:rPr>
          <w:lang w:val="mk-MK"/>
        </w:rPr>
        <w:t>СТЕПЕН</w:t>
      </w:r>
      <w:r w:rsidR="003801CF">
        <w:t>)</w:t>
      </w:r>
      <w:r w:rsidR="00845562">
        <w:t>-</w:t>
      </w:r>
      <w:r w:rsidR="00845562">
        <w:rPr>
          <w:lang w:val="mk-MK"/>
        </w:rPr>
        <w:t>МАГИСТЕРСКИ СТУДИИ</w:t>
      </w:r>
      <w:r w:rsidR="00E64C2E">
        <w:rPr>
          <w:lang w:val="mk-MK"/>
        </w:rPr>
        <w:t>. Тоа е овозможено за вработените административни службеници за ниво „В“ и нејасно е зошто истото не е направено и за  Нивото „Б“, за оние административни службеници кои имаат повисоко ниво на образование</w:t>
      </w:r>
      <w:r w:rsidR="00B412E5">
        <w:rPr>
          <w:lang w:val="mk-MK"/>
        </w:rPr>
        <w:t xml:space="preserve"> да можат и тие да добијат</w:t>
      </w:r>
      <w:r w:rsidR="00227D68">
        <w:rPr>
          <w:lang w:val="mk-MK"/>
        </w:rPr>
        <w:t xml:space="preserve"> некаква </w:t>
      </w:r>
      <w:r w:rsidR="00B412E5">
        <w:rPr>
          <w:lang w:val="mk-MK"/>
        </w:rPr>
        <w:t xml:space="preserve">минимална </w:t>
      </w:r>
      <w:r w:rsidR="00227D68">
        <w:rPr>
          <w:lang w:val="mk-MK"/>
        </w:rPr>
        <w:t>финансиска сатисфакција за вложенот</w:t>
      </w:r>
      <w:r w:rsidR="00B412E5">
        <w:rPr>
          <w:lang w:val="mk-MK"/>
        </w:rPr>
        <w:t>о време и труд за да се стекнат</w:t>
      </w:r>
      <w:r w:rsidR="00227D68">
        <w:rPr>
          <w:lang w:val="mk-MK"/>
        </w:rPr>
        <w:t xml:space="preserve"> со повисок вид на образование</w:t>
      </w:r>
      <w:r w:rsidR="00E64C2E">
        <w:rPr>
          <w:lang w:val="mk-MK"/>
        </w:rPr>
        <w:t xml:space="preserve">. </w:t>
      </w:r>
    </w:p>
    <w:p w:rsidR="009707A9" w:rsidRPr="003C4655" w:rsidRDefault="00DE1871" w:rsidP="003801CF">
      <w:pPr>
        <w:spacing w:line="240" w:lineRule="auto"/>
        <w:jc w:val="both"/>
        <w:rPr>
          <w:lang w:val="mk-MK"/>
        </w:rPr>
      </w:pPr>
      <w:r>
        <w:rPr>
          <w:lang w:val="mk-MK"/>
        </w:rPr>
        <w:t>5</w:t>
      </w:r>
      <w:r w:rsidR="009707A9" w:rsidRPr="003C4655">
        <w:rPr>
          <w:lang w:val="mk-MK"/>
        </w:rPr>
        <w:t xml:space="preserve">. </w:t>
      </w:r>
      <w:r w:rsidR="009707A9" w:rsidRPr="003C4655">
        <w:rPr>
          <w:i/>
          <w:lang w:val="mk-MK"/>
        </w:rPr>
        <w:t xml:space="preserve">Роковите за </w:t>
      </w:r>
      <w:r w:rsidR="003801CF">
        <w:rPr>
          <w:i/>
          <w:lang w:val="mk-MK"/>
        </w:rPr>
        <w:t>з</w:t>
      </w:r>
      <w:r w:rsidR="009707A9">
        <w:rPr>
          <w:i/>
          <w:lang w:val="mk-MK"/>
        </w:rPr>
        <w:t xml:space="preserve">астарувањето </w:t>
      </w:r>
      <w:r w:rsidR="009707A9" w:rsidRPr="003C4655">
        <w:rPr>
          <w:i/>
          <w:lang w:val="mk-MK"/>
        </w:rPr>
        <w:t>согласно член 80 ДА СЕ НАМАЛАТ И ТОА:</w:t>
      </w:r>
      <w:r w:rsidR="009707A9" w:rsidRPr="003C4655">
        <w:rPr>
          <w:lang w:val="mk-MK"/>
        </w:rPr>
        <w:t xml:space="preserve"> </w:t>
      </w:r>
    </w:p>
    <w:p w:rsidR="009707A9" w:rsidRPr="003C4655" w:rsidRDefault="009707A9" w:rsidP="003801CF">
      <w:pPr>
        <w:spacing w:line="240" w:lineRule="auto"/>
        <w:jc w:val="both"/>
        <w:rPr>
          <w:i/>
          <w:lang w:val="mk-MK"/>
        </w:rPr>
      </w:pPr>
      <w:r w:rsidRPr="003C4655">
        <w:rPr>
          <w:i/>
          <w:lang w:val="mk-MK"/>
        </w:rPr>
        <w:t xml:space="preserve">„(1) Дисциплинската постапка не може да се поведе ако поминал </w:t>
      </w:r>
      <w:r w:rsidR="005C75FF">
        <w:rPr>
          <w:i/>
          <w:lang w:val="mk-MK"/>
        </w:rPr>
        <w:t>1</w:t>
      </w:r>
      <w:r w:rsidRPr="003C4655">
        <w:rPr>
          <w:i/>
          <w:lang w:val="mk-MK"/>
        </w:rPr>
        <w:t xml:space="preserve"> месец од денот кога непосредно претпоставениот дознал за </w:t>
      </w:r>
      <w:r w:rsidR="005C75FF">
        <w:rPr>
          <w:i/>
          <w:lang w:val="mk-MK"/>
        </w:rPr>
        <w:t>повредата на службената должност</w:t>
      </w:r>
      <w:r w:rsidRPr="003C4655">
        <w:rPr>
          <w:i/>
          <w:lang w:val="mk-MK"/>
        </w:rPr>
        <w:t>.</w:t>
      </w:r>
    </w:p>
    <w:p w:rsidR="009707A9" w:rsidRDefault="009707A9" w:rsidP="003801CF">
      <w:pPr>
        <w:spacing w:line="240" w:lineRule="auto"/>
        <w:jc w:val="both"/>
        <w:rPr>
          <w:lang w:val="mk-MK"/>
        </w:rPr>
      </w:pPr>
      <w:r w:rsidRPr="003C4655">
        <w:rPr>
          <w:i/>
          <w:lang w:val="mk-MK"/>
        </w:rPr>
        <w:t>(2) Дисциплинската постапка н</w:t>
      </w:r>
      <w:r w:rsidR="005C75FF">
        <w:rPr>
          <w:i/>
          <w:lang w:val="mk-MK"/>
        </w:rPr>
        <w:t>е може да се поведе ако поминале 2</w:t>
      </w:r>
      <w:r w:rsidRPr="003C4655">
        <w:rPr>
          <w:i/>
          <w:lang w:val="mk-MK"/>
        </w:rPr>
        <w:t xml:space="preserve"> месеци од денот кога е сторена </w:t>
      </w:r>
      <w:r w:rsidR="00707611">
        <w:rPr>
          <w:i/>
          <w:lang w:val="mk-MK"/>
        </w:rPr>
        <w:t>повредата на службената должност</w:t>
      </w:r>
      <w:r w:rsidRPr="003C4655">
        <w:rPr>
          <w:i/>
          <w:lang w:val="mk-MK"/>
        </w:rPr>
        <w:t>“.</w:t>
      </w:r>
      <w:r>
        <w:rPr>
          <w:i/>
          <w:lang w:val="mk-MK"/>
        </w:rPr>
        <w:t xml:space="preserve"> </w:t>
      </w:r>
      <w:r w:rsidRPr="003C4655">
        <w:rPr>
          <w:lang w:val="mk-MK"/>
        </w:rPr>
        <w:t xml:space="preserve">Ова од причини што работниот процес е така организиран во јавната администрација што е незамисливо некој административен службеник да стори дисциплинска </w:t>
      </w:r>
      <w:r w:rsidR="00DE1871">
        <w:rPr>
          <w:lang w:val="mk-MK"/>
        </w:rPr>
        <w:t>повреда</w:t>
      </w:r>
      <w:r w:rsidRPr="003C4655">
        <w:rPr>
          <w:lang w:val="mk-MK"/>
        </w:rPr>
        <w:t>, а за тоа да не знае непосредно претпоставениот службеник, и затоа рокот за поведувањето на дисциплниска постапка мора да биде многу краток.</w:t>
      </w:r>
    </w:p>
    <w:p w:rsidR="00147784" w:rsidRDefault="00DE1871" w:rsidP="003801CF">
      <w:pPr>
        <w:spacing w:line="240" w:lineRule="auto"/>
        <w:jc w:val="both"/>
        <w:rPr>
          <w:lang w:val="mk-MK"/>
        </w:rPr>
      </w:pPr>
      <w:r>
        <w:rPr>
          <w:lang w:val="mk-MK"/>
        </w:rPr>
        <w:t>6</w:t>
      </w:r>
      <w:r w:rsidR="009707A9" w:rsidRPr="003C4655">
        <w:rPr>
          <w:lang w:val="mk-MK"/>
        </w:rPr>
        <w:t xml:space="preserve">. </w:t>
      </w:r>
      <w:r w:rsidR="009707A9" w:rsidRPr="003C4655">
        <w:rPr>
          <w:i/>
          <w:lang w:val="mk-MK"/>
        </w:rPr>
        <w:t>Членовите 104, 105 и 106</w:t>
      </w:r>
      <w:r w:rsidR="009707A9" w:rsidRPr="003C4655">
        <w:rPr>
          <w:lang w:val="mk-MK"/>
        </w:rPr>
        <w:t xml:space="preserve"> </w:t>
      </w:r>
      <w:r w:rsidR="009707A9" w:rsidRPr="003C4655">
        <w:rPr>
          <w:i/>
          <w:lang w:val="mk-MK"/>
        </w:rPr>
        <w:t xml:space="preserve">ДА СЕ БРИШАТ: </w:t>
      </w:r>
      <w:r w:rsidR="009707A9" w:rsidRPr="003C4655">
        <w:rPr>
          <w:lang w:val="mk-MK"/>
        </w:rPr>
        <w:t>Сите прекршоци треба да бидат наведени во еден пропис, за да можат граѓаните да бидат запознаени со лесен и брз увид во еден пропис, а не разместени во различни закони.</w:t>
      </w:r>
    </w:p>
    <w:p w:rsidR="009707A9" w:rsidRDefault="00147784" w:rsidP="003801CF">
      <w:pPr>
        <w:spacing w:line="240" w:lineRule="auto"/>
        <w:jc w:val="both"/>
        <w:rPr>
          <w:lang w:val="mk-MK"/>
        </w:rPr>
      </w:pPr>
      <w:r>
        <w:rPr>
          <w:lang w:val="mk-MK"/>
        </w:rPr>
        <w:t>ГЕНЕ</w:t>
      </w:r>
      <w:r w:rsidR="006C1DF4">
        <w:rPr>
          <w:lang w:val="mk-MK"/>
        </w:rPr>
        <w:t>РА</w:t>
      </w:r>
      <w:r>
        <w:rPr>
          <w:lang w:val="mk-MK"/>
        </w:rPr>
        <w:t xml:space="preserve">ЛНА ЗАБЕЛЕШКА: Нејасно е зошто Законот да не стапи </w:t>
      </w:r>
      <w:r w:rsidR="004325BE">
        <w:rPr>
          <w:lang w:val="mk-MK"/>
        </w:rPr>
        <w:t>и</w:t>
      </w:r>
      <w:r w:rsidR="00EE0E80">
        <w:t xml:space="preserve"> </w:t>
      </w:r>
      <w:r w:rsidR="00EE0E80">
        <w:rPr>
          <w:lang w:val="mk-MK"/>
        </w:rPr>
        <w:t>да не за</w:t>
      </w:r>
      <w:r w:rsidR="004325BE">
        <w:rPr>
          <w:lang w:val="mk-MK"/>
        </w:rPr>
        <w:t xml:space="preserve">почне да се применува </w:t>
      </w:r>
      <w:r>
        <w:rPr>
          <w:lang w:val="mk-MK"/>
        </w:rPr>
        <w:t>веднаш по објавувањето во Служен весник</w:t>
      </w:r>
      <w:r w:rsidR="004325BE">
        <w:rPr>
          <w:lang w:val="mk-MK"/>
        </w:rPr>
        <w:t xml:space="preserve">, </w:t>
      </w:r>
      <w:r w:rsidR="00EE0E80">
        <w:rPr>
          <w:lang w:val="mk-MK"/>
        </w:rPr>
        <w:t>на 0</w:t>
      </w:r>
      <w:r w:rsidR="005912E0">
        <w:rPr>
          <w:lang w:val="mk-MK"/>
        </w:rPr>
        <w:t>1.0</w:t>
      </w:r>
      <w:r w:rsidR="00EE0E80">
        <w:rPr>
          <w:lang w:val="mk-MK"/>
        </w:rPr>
        <w:t>3</w:t>
      </w:r>
      <w:r w:rsidR="005912E0">
        <w:rPr>
          <w:lang w:val="mk-MK"/>
        </w:rPr>
        <w:t>.2025 г. (освен одредбите кои се однесуваат на постапката за вработување и за кои треба да се направат измени во електронската апликација</w:t>
      </w:r>
      <w:r w:rsidR="00EE0E80">
        <w:rPr>
          <w:lang w:val="mk-MK"/>
        </w:rPr>
        <w:t xml:space="preserve"> кои </w:t>
      </w:r>
      <w:r w:rsidR="00EE0E80">
        <w:rPr>
          <w:lang w:val="mk-MK"/>
        </w:rPr>
        <w:lastRenderedPageBreak/>
        <w:t>би стапиле во сила на 01.01.2026 г.</w:t>
      </w:r>
      <w:r w:rsidR="005912E0">
        <w:rPr>
          <w:lang w:val="mk-MK"/>
        </w:rPr>
        <w:t>)</w:t>
      </w:r>
      <w:r>
        <w:rPr>
          <w:lang w:val="mk-MK"/>
        </w:rPr>
        <w:t xml:space="preserve">, туку </w:t>
      </w:r>
      <w:r w:rsidR="005912E0">
        <w:rPr>
          <w:lang w:val="mk-MK"/>
        </w:rPr>
        <w:t xml:space="preserve">е предвидена негова примена дури </w:t>
      </w:r>
      <w:r>
        <w:rPr>
          <w:lang w:val="mk-MK"/>
        </w:rPr>
        <w:t>од 01.01.2026 година</w:t>
      </w:r>
      <w:r w:rsidR="005912E0">
        <w:rPr>
          <w:lang w:val="mk-MK"/>
        </w:rPr>
        <w:t>.</w:t>
      </w:r>
      <w:r>
        <w:rPr>
          <w:lang w:val="mk-MK"/>
        </w:rPr>
        <w:t xml:space="preserve"> Законот е подготвуван со години и во основа не се разликува многу од претходните верзии и затоа може брзо </w:t>
      </w:r>
      <w:bookmarkStart w:id="0" w:name="_GoBack"/>
      <w:bookmarkEnd w:id="0"/>
      <w:r>
        <w:rPr>
          <w:lang w:val="mk-MK"/>
        </w:rPr>
        <w:t xml:space="preserve">да се изготватат подзаконските акти и да стапат на сила од 01.03.2025 г. </w:t>
      </w:r>
      <w:r w:rsidR="009707A9" w:rsidRPr="003C4655">
        <w:rPr>
          <w:lang w:val="mk-MK"/>
        </w:rPr>
        <w:t xml:space="preserve">  </w:t>
      </w:r>
    </w:p>
    <w:sectPr w:rsidR="009707A9" w:rsidSect="008962F2">
      <w:footerReference w:type="default" r:id="rId6"/>
      <w:pgSz w:w="12240" w:h="15840"/>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0A5" w:rsidRDefault="003370A5" w:rsidP="002B2A76">
      <w:pPr>
        <w:spacing w:after="0" w:line="240" w:lineRule="auto"/>
      </w:pPr>
      <w:r>
        <w:separator/>
      </w:r>
    </w:p>
  </w:endnote>
  <w:endnote w:type="continuationSeparator" w:id="0">
    <w:p w:rsidR="003370A5" w:rsidRDefault="003370A5" w:rsidP="002B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472497"/>
      <w:docPartObj>
        <w:docPartGallery w:val="Page Numbers (Bottom of Page)"/>
        <w:docPartUnique/>
      </w:docPartObj>
    </w:sdtPr>
    <w:sdtEndPr>
      <w:rPr>
        <w:noProof/>
      </w:rPr>
    </w:sdtEndPr>
    <w:sdtContent>
      <w:p w:rsidR="002B2A76" w:rsidRDefault="002B2A76">
        <w:pPr>
          <w:pStyle w:val="Footer"/>
          <w:jc w:val="right"/>
        </w:pPr>
        <w:r>
          <w:fldChar w:fldCharType="begin"/>
        </w:r>
        <w:r>
          <w:instrText xml:space="preserve"> PAGE   \* MERGEFORMAT </w:instrText>
        </w:r>
        <w:r>
          <w:fldChar w:fldCharType="separate"/>
        </w:r>
        <w:r w:rsidR="00EE0E80">
          <w:rPr>
            <w:noProof/>
          </w:rPr>
          <w:t>2</w:t>
        </w:r>
        <w:r>
          <w:rPr>
            <w:noProof/>
          </w:rPr>
          <w:fldChar w:fldCharType="end"/>
        </w:r>
      </w:p>
    </w:sdtContent>
  </w:sdt>
  <w:p w:rsidR="002B2A76" w:rsidRDefault="002B2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0A5" w:rsidRDefault="003370A5" w:rsidP="002B2A76">
      <w:pPr>
        <w:spacing w:after="0" w:line="240" w:lineRule="auto"/>
      </w:pPr>
      <w:r>
        <w:separator/>
      </w:r>
    </w:p>
  </w:footnote>
  <w:footnote w:type="continuationSeparator" w:id="0">
    <w:p w:rsidR="003370A5" w:rsidRDefault="003370A5" w:rsidP="002B2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50"/>
    <w:rsid w:val="00003FDD"/>
    <w:rsid w:val="00007881"/>
    <w:rsid w:val="00007E57"/>
    <w:rsid w:val="00021770"/>
    <w:rsid w:val="00033873"/>
    <w:rsid w:val="00096183"/>
    <w:rsid w:val="000D5985"/>
    <w:rsid w:val="000F32A1"/>
    <w:rsid w:val="00126652"/>
    <w:rsid w:val="00147784"/>
    <w:rsid w:val="0015668E"/>
    <w:rsid w:val="0019654E"/>
    <w:rsid w:val="001F09B2"/>
    <w:rsid w:val="0022309F"/>
    <w:rsid w:val="00227D68"/>
    <w:rsid w:val="00266B0A"/>
    <w:rsid w:val="00283131"/>
    <w:rsid w:val="002916B1"/>
    <w:rsid w:val="002B2A76"/>
    <w:rsid w:val="002F5CFB"/>
    <w:rsid w:val="00324AFE"/>
    <w:rsid w:val="0033053C"/>
    <w:rsid w:val="003350F9"/>
    <w:rsid w:val="00336EB0"/>
    <w:rsid w:val="003370A5"/>
    <w:rsid w:val="00344FC1"/>
    <w:rsid w:val="00367A5C"/>
    <w:rsid w:val="00367D62"/>
    <w:rsid w:val="0037024D"/>
    <w:rsid w:val="00373BFD"/>
    <w:rsid w:val="003801CF"/>
    <w:rsid w:val="003C0BBF"/>
    <w:rsid w:val="003C4655"/>
    <w:rsid w:val="00404466"/>
    <w:rsid w:val="004271B1"/>
    <w:rsid w:val="004325BE"/>
    <w:rsid w:val="00495847"/>
    <w:rsid w:val="004B75F2"/>
    <w:rsid w:val="004C5205"/>
    <w:rsid w:val="004E0441"/>
    <w:rsid w:val="004E7511"/>
    <w:rsid w:val="004F118F"/>
    <w:rsid w:val="00506592"/>
    <w:rsid w:val="005912E0"/>
    <w:rsid w:val="00593B18"/>
    <w:rsid w:val="00595475"/>
    <w:rsid w:val="005C75FF"/>
    <w:rsid w:val="006227F9"/>
    <w:rsid w:val="00623105"/>
    <w:rsid w:val="006647FC"/>
    <w:rsid w:val="00675574"/>
    <w:rsid w:val="006B4B60"/>
    <w:rsid w:val="006C1DF4"/>
    <w:rsid w:val="006F1934"/>
    <w:rsid w:val="00707611"/>
    <w:rsid w:val="00707978"/>
    <w:rsid w:val="00747641"/>
    <w:rsid w:val="00752EB0"/>
    <w:rsid w:val="00770C92"/>
    <w:rsid w:val="007A0864"/>
    <w:rsid w:val="007A2F76"/>
    <w:rsid w:val="007F72CC"/>
    <w:rsid w:val="008063E6"/>
    <w:rsid w:val="00834CEC"/>
    <w:rsid w:val="00837EFB"/>
    <w:rsid w:val="00845562"/>
    <w:rsid w:val="00852B7A"/>
    <w:rsid w:val="008962F2"/>
    <w:rsid w:val="008A0156"/>
    <w:rsid w:val="008B390A"/>
    <w:rsid w:val="00932A83"/>
    <w:rsid w:val="00953AAF"/>
    <w:rsid w:val="009707A9"/>
    <w:rsid w:val="00973050"/>
    <w:rsid w:val="009D5448"/>
    <w:rsid w:val="009F195B"/>
    <w:rsid w:val="009F6C83"/>
    <w:rsid w:val="00A47070"/>
    <w:rsid w:val="00A52847"/>
    <w:rsid w:val="00A675EB"/>
    <w:rsid w:val="00B14EA1"/>
    <w:rsid w:val="00B30E7E"/>
    <w:rsid w:val="00B31C8D"/>
    <w:rsid w:val="00B35FA6"/>
    <w:rsid w:val="00B412E5"/>
    <w:rsid w:val="00B5586B"/>
    <w:rsid w:val="00BB7E8D"/>
    <w:rsid w:val="00BC713F"/>
    <w:rsid w:val="00C4215A"/>
    <w:rsid w:val="00C8322C"/>
    <w:rsid w:val="00C94EB2"/>
    <w:rsid w:val="00CB7750"/>
    <w:rsid w:val="00CE30F4"/>
    <w:rsid w:val="00CE3DAA"/>
    <w:rsid w:val="00D5439D"/>
    <w:rsid w:val="00D56627"/>
    <w:rsid w:val="00D80C89"/>
    <w:rsid w:val="00D91FAB"/>
    <w:rsid w:val="00DA5C9D"/>
    <w:rsid w:val="00DD1B00"/>
    <w:rsid w:val="00DD4319"/>
    <w:rsid w:val="00DE1871"/>
    <w:rsid w:val="00DE19AE"/>
    <w:rsid w:val="00E31003"/>
    <w:rsid w:val="00E64C2E"/>
    <w:rsid w:val="00ED6C67"/>
    <w:rsid w:val="00EE0E80"/>
    <w:rsid w:val="00EF435F"/>
    <w:rsid w:val="00EF68ED"/>
    <w:rsid w:val="00EF751B"/>
    <w:rsid w:val="00F42FAF"/>
    <w:rsid w:val="00FA3545"/>
    <w:rsid w:val="00FB37C0"/>
    <w:rsid w:val="00FC31F7"/>
    <w:rsid w:val="00FE1A37"/>
    <w:rsid w:val="00FE54DB"/>
    <w:rsid w:val="00FE57FD"/>
    <w:rsid w:val="00FE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E9B99-E7DE-4963-A9CF-0833DF18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A76"/>
  </w:style>
  <w:style w:type="paragraph" w:styleId="Footer">
    <w:name w:val="footer"/>
    <w:basedOn w:val="Normal"/>
    <w:link w:val="FooterChar"/>
    <w:uiPriority w:val="99"/>
    <w:unhideWhenUsed/>
    <w:rsid w:val="002B2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Misho Vasilevski</dc:creator>
  <cp:keywords/>
  <dc:description/>
  <cp:lastModifiedBy>Misho Vasilevski</cp:lastModifiedBy>
  <cp:revision>13</cp:revision>
  <dcterms:created xsi:type="dcterms:W3CDTF">2025-01-21T13:41:00Z</dcterms:created>
  <dcterms:modified xsi:type="dcterms:W3CDTF">2025-01-23T11:31:00Z</dcterms:modified>
</cp:coreProperties>
</file>