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4A" w:rsidRPr="00281C46" w:rsidRDefault="0056734A" w:rsidP="0056734A">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0" w:name="_Toc112313743"/>
      <w:r w:rsidRPr="00281C46">
        <w:rPr>
          <w:rFonts w:ascii="Arial Narrow" w:eastAsia="Times New Roman" w:hAnsi="Arial Narrow" w:cstheme="minorHAnsi"/>
          <w:b/>
          <w:kern w:val="0"/>
          <w:sz w:val="24"/>
          <w:szCs w:val="24"/>
          <w:lang w:val="mk-MK"/>
        </w:rPr>
        <w:t xml:space="preserve">Идентификација на потенцијални локации за шумски типови на </w:t>
      </w:r>
      <w:commentRangeStart w:id="1"/>
      <w:r w:rsidRPr="00204B3D">
        <w:rPr>
          <w:rFonts w:ascii="Arial Narrow" w:eastAsia="Times New Roman" w:hAnsi="Arial Narrow" w:cstheme="minorHAnsi"/>
          <w:b/>
          <w:strike/>
          <w:kern w:val="0"/>
          <w:sz w:val="24"/>
          <w:szCs w:val="24"/>
          <w:highlight w:val="yellow"/>
          <w:lang w:val="mk-MK"/>
        </w:rPr>
        <w:t>хабитати</w:t>
      </w:r>
      <w:commentRangeEnd w:id="1"/>
      <w:r>
        <w:rPr>
          <w:rStyle w:val="CommentReference"/>
          <w:kern w:val="0"/>
        </w:rPr>
        <w:commentReference w:id="1"/>
      </w:r>
      <w:r w:rsidRPr="00281C46">
        <w:rPr>
          <w:rFonts w:ascii="Arial Narrow" w:eastAsia="Times New Roman" w:hAnsi="Arial Narrow" w:cstheme="minorHAnsi"/>
          <w:b/>
          <w:kern w:val="0"/>
          <w:sz w:val="24"/>
          <w:szCs w:val="24"/>
          <w:lang w:val="mk-MK"/>
        </w:rPr>
        <w:t xml:space="preserve"> по Натура 2000</w:t>
      </w:r>
      <w:bookmarkEnd w:id="0"/>
    </w:p>
    <w:p w:rsidR="0056734A" w:rsidRPr="00281C46" w:rsidRDefault="0056734A" w:rsidP="0056734A">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14</w:t>
      </w:r>
    </w:p>
    <w:p w:rsidR="0056734A" w:rsidRPr="00281C46" w:rsidRDefault="0056734A" w:rsidP="0056734A">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w:t>
      </w:r>
      <w:bookmarkStart w:id="2" w:name="_Hlk143161538"/>
      <w:r w:rsidRPr="00281C46">
        <w:rPr>
          <w:rFonts w:ascii="Arial Narrow" w:eastAsia="Times New Roman" w:hAnsi="Arial Narrow" w:cs="Calibri"/>
          <w:kern w:val="0"/>
          <w:sz w:val="24"/>
          <w:szCs w:val="24"/>
          <w:lang w:val="mk-MK"/>
        </w:rPr>
        <w:t xml:space="preserve">При определување на потенцијалните локации на типови шумски живеалишта за еколошки важни области за Европската унија (Натура 2000) </w:t>
      </w:r>
      <w:bookmarkEnd w:id="2"/>
      <w:r w:rsidRPr="00281C46">
        <w:rPr>
          <w:rFonts w:ascii="Arial Narrow" w:eastAsia="Times New Roman" w:hAnsi="Arial Narrow" w:cs="Calibri"/>
          <w:kern w:val="0"/>
          <w:sz w:val="24"/>
          <w:szCs w:val="24"/>
          <w:lang w:val="mk-MK"/>
        </w:rPr>
        <w:t xml:space="preserve">се применуваат критериумите за проценка на локацијата утврдени согласно прописите од областа на заштитата на природата, со користење на релевантни </w:t>
      </w:r>
      <w:commentRangeStart w:id="3"/>
      <w:r w:rsidRPr="00A21A8F">
        <w:rPr>
          <w:rFonts w:ascii="Arial Narrow" w:eastAsia="Times New Roman" w:hAnsi="Arial Narrow" w:cs="Calibri"/>
          <w:strike/>
          <w:kern w:val="0"/>
          <w:sz w:val="24"/>
          <w:szCs w:val="24"/>
          <w:highlight w:val="yellow"/>
          <w:lang w:val="mk-MK"/>
        </w:rPr>
        <w:t>шумарски</w:t>
      </w:r>
      <w:commentRangeEnd w:id="3"/>
      <w:r>
        <w:rPr>
          <w:rStyle w:val="CommentReference"/>
          <w:kern w:val="0"/>
        </w:rPr>
        <w:commentReference w:id="3"/>
      </w:r>
      <w:r w:rsidRPr="00281C46">
        <w:rPr>
          <w:rFonts w:ascii="Arial Narrow" w:eastAsia="Times New Roman" w:hAnsi="Arial Narrow" w:cs="Calibri"/>
          <w:kern w:val="0"/>
          <w:sz w:val="24"/>
          <w:szCs w:val="24"/>
          <w:lang w:val="mk-MK"/>
        </w:rPr>
        <w:t xml:space="preserve">научни </w:t>
      </w:r>
      <w:commentRangeStart w:id="4"/>
      <w:r w:rsidRPr="00281C46">
        <w:rPr>
          <w:rFonts w:ascii="Arial Narrow" w:eastAsia="Times New Roman" w:hAnsi="Arial Narrow" w:cs="Calibri"/>
          <w:kern w:val="0"/>
          <w:sz w:val="24"/>
          <w:szCs w:val="24"/>
          <w:lang w:val="mk-MK"/>
        </w:rPr>
        <w:t>информации</w:t>
      </w:r>
      <w:commentRangeEnd w:id="4"/>
      <w:r>
        <w:rPr>
          <w:rStyle w:val="CommentReference"/>
          <w:kern w:val="0"/>
        </w:rPr>
        <w:commentReference w:id="4"/>
      </w:r>
      <w:r w:rsidRPr="00281C46">
        <w:rPr>
          <w:rFonts w:ascii="Arial Narrow" w:eastAsia="Times New Roman" w:hAnsi="Arial Narrow" w:cs="Calibri"/>
          <w:kern w:val="0"/>
          <w:sz w:val="24"/>
          <w:szCs w:val="24"/>
          <w:lang w:val="mk-MK"/>
        </w:rPr>
        <w:t>.</w:t>
      </w:r>
    </w:p>
    <w:p w:rsidR="0056734A" w:rsidRPr="00281C46" w:rsidRDefault="0056734A" w:rsidP="0056734A">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w:t>
      </w:r>
      <w:commentRangeStart w:id="5"/>
      <w:r w:rsidRPr="00F80D6C">
        <w:rPr>
          <w:rFonts w:ascii="Arial Narrow" w:eastAsia="Times New Roman" w:hAnsi="Arial Narrow" w:cs="Calibri"/>
          <w:strike/>
          <w:kern w:val="0"/>
          <w:sz w:val="24"/>
          <w:szCs w:val="24"/>
          <w:highlight w:val="yellow"/>
          <w:lang w:val="mk-MK"/>
        </w:rPr>
        <w:t>Шумарските</w:t>
      </w:r>
      <w:commentRangeEnd w:id="5"/>
      <w:r w:rsidRPr="00F80D6C">
        <w:rPr>
          <w:rStyle w:val="CommentReference"/>
          <w:kern w:val="0"/>
          <w:highlight w:val="yellow"/>
        </w:rPr>
        <w:commentReference w:id="5"/>
      </w:r>
      <w:r w:rsidRPr="00281C46">
        <w:rPr>
          <w:rFonts w:ascii="Arial Narrow" w:eastAsia="Times New Roman" w:hAnsi="Arial Narrow" w:cs="Calibri"/>
          <w:kern w:val="0"/>
          <w:sz w:val="24"/>
          <w:szCs w:val="24"/>
          <w:lang w:val="mk-MK"/>
        </w:rPr>
        <w:t xml:space="preserve"> научни информации за односниот тип на живеалиште на шуми го вклучуваат особено </w:t>
      </w:r>
      <w:commentRangeStart w:id="6"/>
      <w:r w:rsidRPr="00B16E1D">
        <w:rPr>
          <w:rFonts w:ascii="Arial Narrow" w:eastAsia="Times New Roman" w:hAnsi="Arial Narrow" w:cs="Calibri"/>
          <w:strike/>
          <w:kern w:val="0"/>
          <w:sz w:val="24"/>
          <w:szCs w:val="24"/>
          <w:highlight w:val="yellow"/>
          <w:lang w:val="mk-MK"/>
        </w:rPr>
        <w:t>видовиот</w:t>
      </w:r>
      <w:commentRangeEnd w:id="6"/>
      <w:r w:rsidRPr="00B16E1D">
        <w:rPr>
          <w:rStyle w:val="CommentReference"/>
          <w:strike/>
          <w:kern w:val="0"/>
          <w:highlight w:val="yellow"/>
        </w:rPr>
        <w:commentReference w:id="6"/>
      </w:r>
      <w:r w:rsidRPr="00B16E1D">
        <w:rPr>
          <w:rFonts w:ascii="Arial Narrow" w:eastAsia="Times New Roman" w:hAnsi="Arial Narrow" w:cs="Calibri"/>
          <w:strike/>
          <w:kern w:val="0"/>
          <w:sz w:val="24"/>
          <w:szCs w:val="24"/>
          <w:highlight w:val="yellow"/>
          <w:lang w:val="mk-MK"/>
        </w:rPr>
        <w:t xml:space="preserve"> состав на дрвјата, дрвната резерва, видот и структурата на шумските насади и статусот на природност или деградација на шумските насади.</w:t>
      </w:r>
    </w:p>
    <w:p w:rsidR="0056734A" w:rsidRPr="00281C46" w:rsidRDefault="0056734A" w:rsidP="0056734A">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Подкритериумот за процена на локацијата </w:t>
      </w:r>
      <w:bookmarkStart w:id="7" w:name="_Hlk143160943"/>
      <w:r w:rsidRPr="00281C46">
        <w:rPr>
          <w:rFonts w:ascii="Arial Narrow" w:eastAsia="Times New Roman" w:hAnsi="Arial Narrow" w:cs="Calibri"/>
          <w:kern w:val="0"/>
          <w:sz w:val="24"/>
          <w:szCs w:val="24"/>
          <w:lang w:val="mk-MK"/>
        </w:rPr>
        <w:t xml:space="preserve">утврдени согласно прописите за заштита на природата </w:t>
      </w:r>
      <w:r w:rsidRPr="00A21A8F">
        <w:rPr>
          <w:rFonts w:ascii="Arial Narrow" w:eastAsia="Times New Roman" w:hAnsi="Arial Narrow" w:cs="Calibri"/>
          <w:kern w:val="0"/>
          <w:sz w:val="24"/>
          <w:szCs w:val="24"/>
          <w:highlight w:val="yellow"/>
          <w:lang w:val="mk-MK"/>
        </w:rPr>
        <w:t xml:space="preserve">за </w:t>
      </w:r>
      <w:commentRangeStart w:id="8"/>
      <w:r w:rsidRPr="00A21A8F">
        <w:rPr>
          <w:rFonts w:ascii="Arial Narrow" w:eastAsia="Times New Roman" w:hAnsi="Arial Narrow" w:cs="Calibri"/>
          <w:kern w:val="0"/>
          <w:sz w:val="24"/>
          <w:szCs w:val="24"/>
          <w:highlight w:val="yellow"/>
          <w:lang w:val="mk-MK"/>
        </w:rPr>
        <w:t>хабитати</w:t>
      </w:r>
      <w:commentRangeEnd w:id="8"/>
      <w:r w:rsidRPr="00A21A8F">
        <w:rPr>
          <w:rStyle w:val="CommentReference"/>
          <w:kern w:val="0"/>
          <w:highlight w:val="yellow"/>
        </w:rPr>
        <w:commentReference w:id="8"/>
      </w:r>
      <w:r w:rsidRPr="00281C46">
        <w:rPr>
          <w:rFonts w:ascii="Arial Narrow" w:eastAsia="Times New Roman" w:hAnsi="Arial Narrow" w:cs="Calibri"/>
          <w:kern w:val="0"/>
          <w:sz w:val="24"/>
          <w:szCs w:val="24"/>
          <w:lang w:val="mk-MK"/>
        </w:rPr>
        <w:t xml:space="preserve"> и птици</w:t>
      </w:r>
      <w:bookmarkEnd w:id="7"/>
      <w:r w:rsidRPr="00281C46">
        <w:rPr>
          <w:rFonts w:ascii="Arial Narrow" w:eastAsia="Times New Roman" w:hAnsi="Arial Narrow" w:cs="Calibri"/>
          <w:kern w:val="0"/>
          <w:sz w:val="24"/>
          <w:szCs w:val="24"/>
          <w:lang w:val="mk-MK"/>
        </w:rPr>
        <w:t>, како што е степенот на зачувување на структурата и функциите на типот на шумско живеалиште, земајќи ги предвид информациите од ставот (2) на овој член, се применуваат  на начин на кој локалитетот што го содржи типот на шумско живеалиште кое е во поволен статус на зачувување се смета за подобен кандидат за целта од ставот (1) на овој член.</w:t>
      </w:r>
    </w:p>
    <w:p w:rsidR="0056734A" w:rsidRPr="00281C46" w:rsidRDefault="0056734A" w:rsidP="0056734A">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(4) Подкритериум за проценка на локацијата утврдени согласно прописите за заштита на природата за </w:t>
      </w:r>
      <w:commentRangeStart w:id="9"/>
      <w:r w:rsidRPr="00F80D6C">
        <w:rPr>
          <w:rFonts w:ascii="Arial Narrow" w:eastAsia="Times New Roman" w:hAnsi="Arial Narrow" w:cs="Calibri"/>
          <w:kern w:val="0"/>
          <w:sz w:val="24"/>
          <w:szCs w:val="24"/>
          <w:highlight w:val="yellow"/>
          <w:lang w:val="mk-MK"/>
        </w:rPr>
        <w:t>хабитати</w:t>
      </w:r>
      <w:commentRangeEnd w:id="9"/>
      <w:r w:rsidRPr="00F80D6C">
        <w:rPr>
          <w:rStyle w:val="CommentReference"/>
          <w:kern w:val="0"/>
          <w:highlight w:val="yellow"/>
        </w:rPr>
        <w:commentReference w:id="9"/>
      </w:r>
      <w:r w:rsidRPr="00281C46">
        <w:rPr>
          <w:rFonts w:ascii="Arial Narrow" w:eastAsia="Times New Roman" w:hAnsi="Arial Narrow" w:cs="Calibri"/>
          <w:kern w:val="0"/>
          <w:sz w:val="24"/>
          <w:szCs w:val="24"/>
          <w:lang w:val="mk-MK"/>
        </w:rPr>
        <w:t xml:space="preserve"> и птици , како што се  можностите за обнова на типот на шумско живеалиште ќе се применуваат на начин на кој планираните мерки за обнова наведени во Националната програма за шумарство и Планот за одржлив развој на шумите во Република Северна Македонија се земени во предвид.</w:t>
      </w:r>
    </w:p>
    <w:p w:rsidR="0056734A" w:rsidRPr="00281C46" w:rsidRDefault="0056734A" w:rsidP="0056734A">
      <w:pPr>
        <w:spacing w:after="100" w:line="240" w:lineRule="auto"/>
        <w:ind w:right="100"/>
        <w:jc w:val="both"/>
        <w:rPr>
          <w:rFonts w:ascii="Arial Narrow" w:eastAsia="Times New Roman" w:hAnsi="Arial Narrow" w:cs="Calibri"/>
          <w:kern w:val="0"/>
          <w:sz w:val="24"/>
          <w:szCs w:val="24"/>
          <w:lang w:val="mk-MK"/>
        </w:rPr>
      </w:pPr>
    </w:p>
    <w:p w:rsidR="0056734A" w:rsidRPr="00281C46" w:rsidRDefault="0056734A" w:rsidP="0056734A">
      <w:pPr>
        <w:spacing w:before="100" w:beforeAutospacing="1" w:after="100" w:afterAutospacing="1" w:line="240" w:lineRule="auto"/>
        <w:jc w:val="center"/>
        <w:outlineLvl w:val="1"/>
        <w:rPr>
          <w:rFonts w:ascii="Arial Narrow" w:eastAsia="Times New Roman" w:hAnsi="Arial Narrow" w:cs="Times New Roman"/>
          <w:b/>
          <w:kern w:val="0"/>
          <w:sz w:val="24"/>
          <w:szCs w:val="24"/>
          <w:lang w:val="mk-MK"/>
        </w:rPr>
      </w:pPr>
      <w:bookmarkStart w:id="10" w:name="_Toc112313744"/>
      <w:r w:rsidRPr="00281C46">
        <w:rPr>
          <w:rFonts w:ascii="Arial Narrow" w:eastAsia="Times New Roman" w:hAnsi="Arial Narrow" w:cstheme="minorHAnsi"/>
          <w:b/>
          <w:kern w:val="0"/>
          <w:sz w:val="24"/>
          <w:szCs w:val="24"/>
          <w:lang w:val="mk-MK"/>
        </w:rPr>
        <w:t xml:space="preserve">Предлагање на потенцијални локации за шумски типови на </w:t>
      </w:r>
      <w:commentRangeStart w:id="11"/>
      <w:r w:rsidRPr="00281C46">
        <w:rPr>
          <w:rFonts w:ascii="Arial Narrow" w:eastAsia="Times New Roman" w:hAnsi="Arial Narrow" w:cstheme="minorHAnsi"/>
          <w:b/>
          <w:kern w:val="0"/>
          <w:sz w:val="24"/>
          <w:szCs w:val="24"/>
          <w:lang w:val="mk-MK"/>
        </w:rPr>
        <w:t xml:space="preserve">хабитати </w:t>
      </w:r>
      <w:commentRangeEnd w:id="11"/>
      <w:r>
        <w:rPr>
          <w:rStyle w:val="CommentReference"/>
          <w:kern w:val="0"/>
        </w:rPr>
        <w:commentReference w:id="11"/>
      </w:r>
      <w:r w:rsidRPr="00281C46">
        <w:rPr>
          <w:rFonts w:ascii="Arial Narrow" w:eastAsia="Times New Roman" w:hAnsi="Arial Narrow" w:cstheme="minorHAnsi"/>
          <w:b/>
          <w:kern w:val="0"/>
          <w:sz w:val="24"/>
          <w:szCs w:val="24"/>
          <w:lang w:val="mk-MK"/>
        </w:rPr>
        <w:t>по Натура 2000</w:t>
      </w:r>
      <w:bookmarkEnd w:id="10"/>
    </w:p>
    <w:p w:rsidR="005E0F83" w:rsidRDefault="005E0F83"/>
    <w:sectPr w:rsidR="005E0F83" w:rsidSect="005E0F83">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ejan Mandžukovski" w:date="2023-11-22T09:00:00Z" w:initials="DM">
    <w:p w:rsidR="0056734A" w:rsidRPr="00204B3D" w:rsidRDefault="0056734A" w:rsidP="0056734A">
      <w:pPr>
        <w:pStyle w:val="CommentText"/>
        <w:rPr>
          <w:lang w:val="mk-MK"/>
        </w:rPr>
      </w:pPr>
      <w:r>
        <w:rPr>
          <w:rStyle w:val="CommentReference"/>
        </w:rPr>
        <w:annotationRef/>
      </w:r>
      <w:r>
        <w:rPr>
          <w:lang w:val="mk-MK"/>
        </w:rPr>
        <w:t>живеалишта</w:t>
      </w:r>
    </w:p>
  </w:comment>
  <w:comment w:id="3" w:author="Dejan Mandžukovski" w:date="2023-11-22T09:00:00Z" w:initials="DM">
    <w:p w:rsidR="0056734A" w:rsidRPr="00A21A8F" w:rsidRDefault="0056734A" w:rsidP="0056734A">
      <w:pPr>
        <w:pStyle w:val="CommentText"/>
        <w:rPr>
          <w:strike/>
          <w:lang w:val="mk-MK"/>
        </w:rPr>
      </w:pPr>
      <w:r>
        <w:rPr>
          <w:rStyle w:val="CommentReference"/>
        </w:rPr>
        <w:annotationRef/>
      </w:r>
    </w:p>
  </w:comment>
  <w:comment w:id="4" w:author="Dejan Mandžukovski" w:date="2023-11-22T09:00:00Z" w:initials="DM">
    <w:p w:rsidR="0056734A" w:rsidRPr="00A21A8F" w:rsidRDefault="0056734A" w:rsidP="0056734A">
      <w:pPr>
        <w:pStyle w:val="CommentText"/>
        <w:rPr>
          <w:lang w:val="mk-MK"/>
        </w:rPr>
      </w:pPr>
      <w:r>
        <w:rPr>
          <w:rStyle w:val="CommentReference"/>
        </w:rPr>
        <w:annotationRef/>
      </w:r>
      <w:r>
        <w:rPr>
          <w:lang w:val="mk-MK"/>
        </w:rPr>
        <w:t xml:space="preserve">Поткрепено </w:t>
      </w:r>
      <w:r>
        <w:rPr>
          <w:lang w:val="mk-MK"/>
        </w:rPr>
        <w:t>со експертски предлози и решенија</w:t>
      </w:r>
    </w:p>
  </w:comment>
  <w:comment w:id="5" w:author="Dejan Mandžukovski" w:date="2023-11-22T09:00:00Z" w:initials="DM">
    <w:p w:rsidR="0056734A" w:rsidRPr="00A21A8F" w:rsidRDefault="0056734A" w:rsidP="0056734A">
      <w:pPr>
        <w:pStyle w:val="CommentText"/>
        <w:rPr>
          <w:lang w:val="mk-MK"/>
        </w:rPr>
      </w:pPr>
      <w:r>
        <w:rPr>
          <w:rStyle w:val="CommentReference"/>
        </w:rPr>
        <w:annotationRef/>
      </w:r>
      <w:r>
        <w:rPr>
          <w:lang w:val="mk-MK"/>
        </w:rPr>
        <w:t>експертските</w:t>
      </w:r>
    </w:p>
  </w:comment>
  <w:comment w:id="6" w:author="Dejan Mandžukovski" w:date="2023-11-22T09:00:00Z" w:initials="DM">
    <w:p w:rsidR="0056734A" w:rsidRPr="00F80D6C" w:rsidRDefault="0056734A" w:rsidP="0056734A">
      <w:pPr>
        <w:pStyle w:val="CommentText"/>
        <w:jc w:val="both"/>
        <w:rPr>
          <w:lang w:val="mk-MK"/>
        </w:rPr>
      </w:pPr>
      <w:r>
        <w:rPr>
          <w:rStyle w:val="CommentReference"/>
        </w:rPr>
        <w:annotationRef/>
      </w:r>
      <w:r>
        <w:rPr>
          <w:lang w:val="mk-MK"/>
        </w:rPr>
        <w:t>геолошката подлога, почвениот тип, флористичкиот состав, понтаму структурните елементи кои го карактеризираат живеалиштето, статусот на природност, степенот на деградираност, а по потреба и моделирање на севкупните податоци кои се содржани во Посебните планови за стопанисување и управување кои се однесуват на структурата со цел поточно утврдување на типот на живеалиштето</w:t>
      </w:r>
    </w:p>
  </w:comment>
  <w:comment w:id="8" w:author="Dejan Mandžukovski" w:date="2023-11-22T09:00:00Z" w:initials="DM">
    <w:p w:rsidR="0056734A" w:rsidRPr="00A21A8F" w:rsidRDefault="0056734A" w:rsidP="0056734A">
      <w:pPr>
        <w:pStyle w:val="CommentText"/>
        <w:rPr>
          <w:lang w:val="mk-MK"/>
        </w:rPr>
      </w:pPr>
      <w:r>
        <w:rPr>
          <w:rStyle w:val="CommentReference"/>
        </w:rPr>
        <w:annotationRef/>
      </w:r>
      <w:r>
        <w:rPr>
          <w:lang w:val="mk-MK"/>
        </w:rPr>
        <w:t>живеалишта</w:t>
      </w:r>
    </w:p>
  </w:comment>
  <w:comment w:id="9" w:author="Dejan Mandžukovski" w:date="2023-11-22T09:00:00Z" w:initials="DM">
    <w:p w:rsidR="0056734A" w:rsidRPr="00F80D6C" w:rsidRDefault="0056734A" w:rsidP="0056734A">
      <w:pPr>
        <w:pStyle w:val="CommentText"/>
        <w:rPr>
          <w:lang w:val="mk-MK"/>
        </w:rPr>
      </w:pPr>
      <w:r>
        <w:rPr>
          <w:rStyle w:val="CommentReference"/>
        </w:rPr>
        <w:annotationRef/>
      </w:r>
      <w:r>
        <w:rPr>
          <w:lang w:val="mk-MK"/>
        </w:rPr>
        <w:t>живеалишта</w:t>
      </w:r>
    </w:p>
  </w:comment>
  <w:comment w:id="11" w:author="Dejan Mandžukovski" w:date="2023-11-22T09:00:00Z" w:initials="DM">
    <w:p w:rsidR="0056734A" w:rsidRPr="00883020" w:rsidRDefault="0056734A" w:rsidP="0056734A">
      <w:pPr>
        <w:pStyle w:val="CommentText"/>
        <w:rPr>
          <w:lang w:val="mk-MK"/>
        </w:rPr>
      </w:pPr>
      <w:r>
        <w:rPr>
          <w:rStyle w:val="CommentReference"/>
        </w:rPr>
        <w:annotationRef/>
      </w:r>
      <w:r>
        <w:rPr>
          <w:lang w:val="mk-MK"/>
        </w:rPr>
        <w:t>живеалишта</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6AE7"/>
    <w:rsid w:val="001C59A8"/>
    <w:rsid w:val="00236AE7"/>
    <w:rsid w:val="0056734A"/>
    <w:rsid w:val="005E0F83"/>
    <w:rsid w:val="00746F05"/>
    <w:rsid w:val="0090381C"/>
    <w:rsid w:val="00F27653"/>
    <w:rsid w:val="00FA6BD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34A"/>
    <w:pPr>
      <w:spacing w:after="160" w:line="259" w:lineRule="auto"/>
    </w:pPr>
    <w:rPr>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734A"/>
    <w:rPr>
      <w:sz w:val="16"/>
      <w:szCs w:val="16"/>
    </w:rPr>
  </w:style>
  <w:style w:type="paragraph" w:styleId="CommentText">
    <w:name w:val="annotation text"/>
    <w:basedOn w:val="Normal"/>
    <w:link w:val="CommentTextChar"/>
    <w:uiPriority w:val="99"/>
    <w:semiHidden/>
    <w:unhideWhenUsed/>
    <w:rsid w:val="0056734A"/>
    <w:pPr>
      <w:spacing w:line="240" w:lineRule="auto"/>
    </w:pPr>
    <w:rPr>
      <w:kern w:val="0"/>
      <w:sz w:val="20"/>
      <w:szCs w:val="20"/>
    </w:rPr>
  </w:style>
  <w:style w:type="character" w:customStyle="1" w:styleId="CommentTextChar">
    <w:name w:val="Comment Text Char"/>
    <w:basedOn w:val="DefaultParagraphFont"/>
    <w:link w:val="CommentText"/>
    <w:uiPriority w:val="99"/>
    <w:semiHidden/>
    <w:rsid w:val="0056734A"/>
    <w:rPr>
      <w:sz w:val="20"/>
      <w:szCs w:val="20"/>
      <w:lang w:val="en-US"/>
    </w:rPr>
  </w:style>
  <w:style w:type="paragraph" w:styleId="BalloonText">
    <w:name w:val="Balloon Text"/>
    <w:basedOn w:val="Normal"/>
    <w:link w:val="BalloonTextChar"/>
    <w:uiPriority w:val="99"/>
    <w:semiHidden/>
    <w:unhideWhenUsed/>
    <w:rsid w:val="00567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34A"/>
    <w:rPr>
      <w:rFonts w:ascii="Tahoma" w:hAnsi="Tahoma" w:cs="Tahoma"/>
      <w:kern w:val="2"/>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DMandzukovski</dc:creator>
  <cp:lastModifiedBy>DMandzukovski</cp:lastModifiedBy>
  <cp:revision>2</cp:revision>
  <dcterms:created xsi:type="dcterms:W3CDTF">2023-11-22T08:00:00Z</dcterms:created>
  <dcterms:modified xsi:type="dcterms:W3CDTF">2023-11-22T08:00:00Z</dcterms:modified>
</cp:coreProperties>
</file>