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B0" w:rsidRDefault="007E634D">
      <w:r>
        <w:t xml:space="preserve">Дали законот за основно образование воопшто се однесува на установата која се води како правен субјект </w:t>
      </w:r>
      <w:r w:rsidRPr="00BF6209">
        <w:rPr>
          <w:b/>
        </w:rPr>
        <w:t>Музичко балетски училишен центар</w:t>
      </w:r>
      <w:r>
        <w:t>?, а која е формирана од Валадата заради јавен интерес т.е. градење на национална стратегија за музичка и балетска уметност и истата е сублимат од основно и средно училиште.</w:t>
      </w:r>
    </w:p>
    <w:p w:rsidR="007E634D" w:rsidRDefault="007E634D">
      <w:r>
        <w:t>Истото е незадолжително</w:t>
      </w:r>
    </w:p>
    <w:p w:rsidR="007E634D" w:rsidRDefault="007E634D">
      <w:r>
        <w:t xml:space="preserve">На кој начин ќе се реализира наставата и согласно кој критериум ќе се одредува категорија на талентирани ученици ( </w:t>
      </w:r>
      <w:r w:rsidRPr="00BF6209">
        <w:rPr>
          <w:b/>
        </w:rPr>
        <w:t>ЧЛЕН 32 од закон за основно образование</w:t>
      </w:r>
      <w:r>
        <w:t>)</w:t>
      </w:r>
      <w:r w:rsidR="00BF6209">
        <w:t>,</w:t>
      </w:r>
      <w:r>
        <w:t>кога основен услов за пристапување кон училиштето е талентираноста?</w:t>
      </w:r>
    </w:p>
    <w:p w:rsidR="007E634D" w:rsidRPr="00BF6209" w:rsidRDefault="007E634D">
      <w:pPr>
        <w:rPr>
          <w:b/>
        </w:rPr>
      </w:pPr>
      <w:r>
        <w:t xml:space="preserve">Дали за истата установа важи можноста за практицирање на експериментлни програми согласно </w:t>
      </w:r>
      <w:r w:rsidRPr="00BF6209">
        <w:rPr>
          <w:b/>
        </w:rPr>
        <w:t>ЧЛЕН 36 од нацрт</w:t>
      </w:r>
      <w:r w:rsidR="00BF6209" w:rsidRPr="00BF6209">
        <w:rPr>
          <w:b/>
        </w:rPr>
        <w:t xml:space="preserve"> законот за основно образование</w:t>
      </w:r>
    </w:p>
    <w:p w:rsidR="007E634D" w:rsidRDefault="007E634D">
      <w:pPr>
        <w:rPr>
          <w:b/>
        </w:rPr>
      </w:pPr>
      <w:r>
        <w:t>Како ќе се уредуваат дополнителните и додатните часови ако се има во предвид дека наставата</w:t>
      </w:r>
      <w:r w:rsidR="00BF6209">
        <w:t xml:space="preserve"> </w:t>
      </w:r>
      <w:r>
        <w:t>по инструме</w:t>
      </w:r>
      <w:r w:rsidR="00BF6209">
        <w:t xml:space="preserve">нт е индивидуална, а додатните часови не влегуваат </w:t>
      </w:r>
      <w:r>
        <w:t>во вкупн</w:t>
      </w:r>
      <w:r w:rsidR="00BF6209">
        <w:t xml:space="preserve">иот фонд на часови согласно </w:t>
      </w:r>
      <w:r w:rsidR="00BF6209" w:rsidRPr="00BF6209">
        <w:rPr>
          <w:b/>
        </w:rPr>
        <w:t>ЧЛЕН 31 од нацрт законот за основно образование</w:t>
      </w:r>
    </w:p>
    <w:p w:rsidR="00BF6209" w:rsidRDefault="00BF6209" w:rsidP="00BF6209">
      <w:r>
        <w:t xml:space="preserve">Дали во воннаставните содржини влегуваат планираните содржини од утврдениот наставен план и програма согласно </w:t>
      </w:r>
      <w:r>
        <w:rPr>
          <w:b/>
        </w:rPr>
        <w:t>ЧЛЕН 38</w:t>
      </w:r>
      <w:r w:rsidRPr="00BF6209">
        <w:rPr>
          <w:b/>
        </w:rPr>
        <w:t xml:space="preserve"> од нацрт законот за основно образование</w:t>
      </w:r>
      <w:r>
        <w:rPr>
          <w:b/>
        </w:rPr>
        <w:t xml:space="preserve"> </w:t>
      </w:r>
      <w:r>
        <w:t>или истите се однесуваат на содржини  реализирани со категоријата надарени?</w:t>
      </w:r>
    </w:p>
    <w:p w:rsidR="00BF6209" w:rsidRPr="00BF6209" w:rsidRDefault="00BF6209" w:rsidP="00BF6209">
      <w:r>
        <w:t xml:space="preserve">Дали туторството согласно </w:t>
      </w:r>
      <w:r>
        <w:rPr>
          <w:b/>
        </w:rPr>
        <w:t>ЧЛЕН 33</w:t>
      </w:r>
      <w:r w:rsidRPr="00BF6209">
        <w:rPr>
          <w:b/>
        </w:rPr>
        <w:t xml:space="preserve"> од нацрт законот за основно образование</w:t>
      </w:r>
      <w:r>
        <w:rPr>
          <w:b/>
        </w:rPr>
        <w:t xml:space="preserve"> </w:t>
      </w:r>
      <w:r w:rsidRPr="00BF6209">
        <w:t xml:space="preserve">се одвива исклучиво во </w:t>
      </w:r>
      <w:r>
        <w:t>просториите на училиштето</w:t>
      </w:r>
    </w:p>
    <w:p w:rsidR="00693C4B" w:rsidRDefault="00BF6209" w:rsidP="00BF6209">
      <w:r>
        <w:t xml:space="preserve">Дали подршката во делот на Меѓународни натпревари  по Математика, Информатика и Природни Науки согласно </w:t>
      </w:r>
      <w:r>
        <w:rPr>
          <w:b/>
        </w:rPr>
        <w:t>ЧЛЕН 41</w:t>
      </w:r>
      <w:r w:rsidRPr="00BF6209">
        <w:rPr>
          <w:b/>
        </w:rPr>
        <w:t xml:space="preserve"> од нацрт законот за основно образование</w:t>
      </w:r>
      <w:r>
        <w:rPr>
          <w:b/>
        </w:rPr>
        <w:t xml:space="preserve"> </w:t>
      </w:r>
      <w:r w:rsidRPr="00BF6209">
        <w:t>не ги дискриминира останатите ученици кои имаат амбиции во други научни подрачја и дициплини</w:t>
      </w:r>
      <w:r>
        <w:t xml:space="preserve"> по</w:t>
      </w:r>
      <w:r w:rsidR="00693C4B">
        <w:t xml:space="preserve"> </w:t>
      </w:r>
      <w:r>
        <w:t>основ на дадените можности.</w:t>
      </w:r>
    </w:p>
    <w:p w:rsidR="00BF6209" w:rsidRPr="00BF6209" w:rsidRDefault="00BF6209" w:rsidP="00BF6209">
      <w:r>
        <w:t xml:space="preserve"> Исто така, ако се има во предвид дека доделувањето на награди на Мегународни натпревари зависи од бројот на добиени бодови од-до, тоа покажува дека секако може да се случи повеќе учесници да имаат еднаков пласман</w:t>
      </w:r>
      <w:r w:rsidR="00693C4B">
        <w:t xml:space="preserve"> т.е. да бидат доделени повеќе први, втори или трети награди.</w:t>
      </w:r>
    </w:p>
    <w:p w:rsidR="00BF6209" w:rsidRPr="00BF6209" w:rsidRDefault="00BF6209" w:rsidP="00BF6209"/>
    <w:p w:rsidR="00BF6209" w:rsidRPr="00BF6209" w:rsidRDefault="00BF6209"/>
    <w:p w:rsidR="007E634D" w:rsidRPr="007E634D" w:rsidRDefault="007E634D"/>
    <w:sectPr w:rsidR="007E634D" w:rsidRPr="007E634D" w:rsidSect="00F40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34D"/>
    <w:rsid w:val="00693C4B"/>
    <w:rsid w:val="007E634D"/>
    <w:rsid w:val="00BF6209"/>
    <w:rsid w:val="00F4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Stole</dc:creator>
  <cp:lastModifiedBy>Stole</cp:lastModifiedBy>
  <cp:revision>1</cp:revision>
  <dcterms:created xsi:type="dcterms:W3CDTF">2019-06-21T12:29:00Z</dcterms:created>
  <dcterms:modified xsi:type="dcterms:W3CDTF">2019-06-21T12:52:00Z</dcterms:modified>
</cp:coreProperties>
</file>