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E3" w:rsidRDefault="006472E3" w:rsidP="006472E3">
      <w:pPr>
        <w:spacing w:before="120" w:line="240" w:lineRule="auto"/>
      </w:pPr>
    </w:p>
    <w:p w:rsidR="006472E3" w:rsidRPr="00386073" w:rsidRDefault="006472E3" w:rsidP="006472E3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386073">
        <w:rPr>
          <w:rFonts w:ascii="Arial" w:hAnsi="Arial" w:cs="Arial"/>
          <w:sz w:val="24"/>
          <w:szCs w:val="24"/>
        </w:rPr>
        <w:t xml:space="preserve">Почитувани, </w:t>
      </w:r>
    </w:p>
    <w:p w:rsidR="006472E3" w:rsidRPr="00386073" w:rsidRDefault="006472E3" w:rsidP="006472E3">
      <w:pPr>
        <w:spacing w:before="12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72E3" w:rsidRPr="00386073" w:rsidRDefault="006472E3" w:rsidP="00C05F1F">
      <w:pPr>
        <w:jc w:val="both"/>
        <w:outlineLvl w:val="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86073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 разгледувањето на објавениот предлог на </w:t>
      </w:r>
      <w:r w:rsidR="00386073" w:rsidRPr="00386073">
        <w:rPr>
          <w:rFonts w:ascii="Arial" w:eastAsia="Calibri" w:hAnsi="Arial" w:cs="Arial"/>
          <w:bCs/>
          <w:sz w:val="24"/>
          <w:szCs w:val="24"/>
          <w:lang w:eastAsia="en-US"/>
        </w:rPr>
        <w:t>закон за изменување и дополнување на законот за земјоделско земјиште</w:t>
      </w:r>
      <w:r w:rsidR="00386073">
        <w:rPr>
          <w:rFonts w:ascii="Arial" w:eastAsia="Calibri" w:hAnsi="Arial" w:cs="Arial"/>
          <w:bCs/>
          <w:sz w:val="24"/>
          <w:szCs w:val="24"/>
          <w:lang w:eastAsia="en-US"/>
        </w:rPr>
        <w:t>, Би сакал</w:t>
      </w:r>
      <w:r w:rsidR="00386073" w:rsidRPr="00386073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да го дадам</w:t>
      </w:r>
      <w:r w:rsidRPr="00386073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својот </w:t>
      </w:r>
      <w:r w:rsidR="00386073" w:rsidRPr="00386073">
        <w:rPr>
          <w:rFonts w:ascii="Arial" w:eastAsia="Calibri" w:hAnsi="Arial" w:cs="Arial"/>
          <w:bCs/>
          <w:sz w:val="24"/>
          <w:szCs w:val="24"/>
          <w:lang w:eastAsia="en-US"/>
        </w:rPr>
        <w:t xml:space="preserve">коментар на дел од одредбите, а </w:t>
      </w:r>
      <w:r w:rsidRPr="00386073">
        <w:rPr>
          <w:rFonts w:ascii="Arial" w:eastAsia="Calibri" w:hAnsi="Arial" w:cs="Arial"/>
          <w:bCs/>
          <w:sz w:val="24"/>
          <w:szCs w:val="24"/>
          <w:lang w:eastAsia="en-US"/>
        </w:rPr>
        <w:t>согласно досегашната пракса.</w:t>
      </w:r>
    </w:p>
    <w:p w:rsidR="00ED6B32" w:rsidRPr="00386073" w:rsidRDefault="00ED6B32" w:rsidP="00ED6B32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ED6B32" w:rsidRPr="00386073" w:rsidRDefault="00ED6B32" w:rsidP="00ED6B32">
      <w:pPr>
        <w:rPr>
          <w:rFonts w:ascii="Arial" w:hAnsi="Arial" w:cs="Arial"/>
          <w:b/>
          <w:sz w:val="24"/>
          <w:szCs w:val="24"/>
        </w:rPr>
      </w:pPr>
      <w:r w:rsidRPr="00386073">
        <w:rPr>
          <w:rFonts w:ascii="Arial" w:hAnsi="Arial" w:cs="Arial"/>
          <w:b/>
          <w:sz w:val="24"/>
          <w:szCs w:val="24"/>
        </w:rPr>
        <w:t>“Член 34-а</w:t>
      </w:r>
    </w:p>
    <w:p w:rsidR="00ED6B32" w:rsidRPr="00386073" w:rsidRDefault="00ED6B32" w:rsidP="00ED6B32">
      <w:pPr>
        <w:rPr>
          <w:rFonts w:ascii="Arial" w:hAnsi="Arial" w:cs="Arial"/>
          <w:b/>
          <w:sz w:val="24"/>
          <w:szCs w:val="24"/>
        </w:rPr>
      </w:pPr>
      <w:r w:rsidRPr="00386073">
        <w:rPr>
          <w:rFonts w:ascii="Arial" w:hAnsi="Arial" w:cs="Arial"/>
          <w:b/>
          <w:sz w:val="24"/>
          <w:szCs w:val="24"/>
        </w:rPr>
        <w:t>Промена на бизнис план или програма</w:t>
      </w:r>
    </w:p>
    <w:p w:rsidR="00386073" w:rsidRPr="00002EFB" w:rsidRDefault="00386073" w:rsidP="00002E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2EFB">
        <w:rPr>
          <w:rFonts w:ascii="Arial" w:hAnsi="Arial" w:cs="Arial"/>
          <w:b/>
          <w:sz w:val="24"/>
          <w:szCs w:val="24"/>
          <w:u w:val="single"/>
        </w:rPr>
        <w:t>Во овој член предвидете можност за промена на културата и времетраење на договорт  поради правни, факти</w:t>
      </w:r>
      <w:r w:rsidR="00002EFB" w:rsidRPr="00002EFB">
        <w:rPr>
          <w:rFonts w:ascii="Arial" w:hAnsi="Arial" w:cs="Arial"/>
          <w:b/>
          <w:sz w:val="24"/>
          <w:szCs w:val="24"/>
          <w:u w:val="single"/>
        </w:rPr>
        <w:t xml:space="preserve">чки, економски и други пречки и за </w:t>
      </w:r>
      <w:r w:rsidRPr="00002EFB">
        <w:rPr>
          <w:rFonts w:ascii="Arial" w:hAnsi="Arial" w:cs="Arial"/>
          <w:b/>
          <w:sz w:val="24"/>
          <w:szCs w:val="24"/>
          <w:u w:val="single"/>
        </w:rPr>
        <w:t xml:space="preserve"> корисниците  на земјоделско земјиште</w:t>
      </w:r>
      <w:r w:rsidR="00002EFB" w:rsidRPr="00002EFB">
        <w:rPr>
          <w:rFonts w:ascii="Arial" w:hAnsi="Arial" w:cs="Arial"/>
          <w:b/>
          <w:sz w:val="24"/>
          <w:szCs w:val="24"/>
          <w:u w:val="single"/>
        </w:rPr>
        <w:t xml:space="preserve"> под закуп</w:t>
      </w:r>
      <w:r w:rsidR="00002EFB">
        <w:rPr>
          <w:rFonts w:ascii="Arial" w:hAnsi="Arial" w:cs="Arial"/>
          <w:b/>
          <w:sz w:val="24"/>
          <w:szCs w:val="24"/>
          <w:u w:val="single"/>
        </w:rPr>
        <w:t xml:space="preserve"> кои се воведени во владение и  до моментот ги спроведуваат одредбите од Основниот Догово за Закуп.</w:t>
      </w:r>
    </w:p>
    <w:p w:rsidR="00386073" w:rsidRDefault="00386073" w:rsidP="00ED6B32">
      <w:pPr>
        <w:rPr>
          <w:rFonts w:ascii="Arial" w:hAnsi="Arial" w:cs="Arial"/>
          <w:sz w:val="24"/>
          <w:szCs w:val="24"/>
        </w:rPr>
      </w:pPr>
    </w:p>
    <w:p w:rsidR="00386073" w:rsidRPr="00002EFB" w:rsidRDefault="00386073" w:rsidP="00ED6B32">
      <w:pPr>
        <w:rPr>
          <w:rFonts w:ascii="Arial" w:hAnsi="Arial" w:cs="Arial"/>
          <w:b/>
          <w:sz w:val="24"/>
          <w:szCs w:val="24"/>
        </w:rPr>
      </w:pPr>
      <w:r w:rsidRPr="00002EFB">
        <w:rPr>
          <w:rFonts w:ascii="Arial" w:hAnsi="Arial" w:cs="Arial"/>
          <w:b/>
          <w:sz w:val="24"/>
          <w:szCs w:val="24"/>
        </w:rPr>
        <w:t>Образложение:</w:t>
      </w:r>
    </w:p>
    <w:p w:rsidR="00386073" w:rsidRDefault="00386073" w:rsidP="00C05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Поради нерантабилното производство од основната к</w:t>
      </w:r>
      <w:r w:rsidR="00002EFB">
        <w:rPr>
          <w:rFonts w:ascii="Arial" w:hAnsi="Arial" w:cs="Arial"/>
          <w:sz w:val="24"/>
          <w:szCs w:val="24"/>
        </w:rPr>
        <w:t xml:space="preserve">ултура, се јавува проблем </w:t>
      </w:r>
      <w:r>
        <w:rPr>
          <w:rFonts w:ascii="Arial" w:hAnsi="Arial" w:cs="Arial"/>
          <w:sz w:val="24"/>
          <w:szCs w:val="24"/>
        </w:rPr>
        <w:t xml:space="preserve"> во исполнувањето-реализирање</w:t>
      </w:r>
      <w:r w:rsidR="00002EFB">
        <w:rPr>
          <w:rFonts w:ascii="Arial" w:hAnsi="Arial" w:cs="Arial"/>
          <w:sz w:val="24"/>
          <w:szCs w:val="24"/>
        </w:rPr>
        <w:t>то на Бизни</w:t>
      </w:r>
      <w:r w:rsidR="00C05F1F">
        <w:rPr>
          <w:rFonts w:ascii="Arial" w:hAnsi="Arial" w:cs="Arial"/>
          <w:sz w:val="24"/>
          <w:szCs w:val="24"/>
        </w:rPr>
        <w:t xml:space="preserve">с планот или </w:t>
      </w:r>
      <w:r w:rsidR="00002EFB">
        <w:rPr>
          <w:rFonts w:ascii="Arial" w:hAnsi="Arial" w:cs="Arial"/>
          <w:sz w:val="24"/>
          <w:szCs w:val="24"/>
        </w:rPr>
        <w:t>програмата а се  јавуваат и потешкотии во сервисирањето на обврските спрема Министерството.</w:t>
      </w:r>
    </w:p>
    <w:p w:rsidR="00386073" w:rsidRDefault="00386073" w:rsidP="00C05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Поради ова, со поднесување на нова програма или бизнис план (која ќе биде составен дел на Анекс кон основниот договор) се обврзуваме ист</w:t>
      </w:r>
      <w:r w:rsidR="00002EFB">
        <w:rPr>
          <w:rFonts w:ascii="Arial" w:hAnsi="Arial" w:cs="Arial"/>
          <w:sz w:val="24"/>
          <w:szCs w:val="24"/>
        </w:rPr>
        <w:t>ата да ја реализираме во целост</w:t>
      </w:r>
      <w:r w:rsidR="00C05F1F">
        <w:rPr>
          <w:rFonts w:ascii="Arial" w:hAnsi="Arial" w:cs="Arial"/>
          <w:sz w:val="24"/>
          <w:szCs w:val="24"/>
        </w:rPr>
        <w:t>,</w:t>
      </w:r>
      <w:r w:rsidR="00002EFB">
        <w:rPr>
          <w:rFonts w:ascii="Arial" w:hAnsi="Arial" w:cs="Arial"/>
          <w:sz w:val="24"/>
          <w:szCs w:val="24"/>
        </w:rPr>
        <w:t xml:space="preserve"> но</w:t>
      </w:r>
      <w:r w:rsidR="00C05F1F">
        <w:rPr>
          <w:rFonts w:ascii="Arial" w:hAnsi="Arial" w:cs="Arial"/>
          <w:sz w:val="24"/>
          <w:szCs w:val="24"/>
        </w:rPr>
        <w:t xml:space="preserve"> базирана на </w:t>
      </w:r>
      <w:r w:rsidR="00002EFB">
        <w:rPr>
          <w:rFonts w:ascii="Arial" w:hAnsi="Arial" w:cs="Arial"/>
          <w:sz w:val="24"/>
          <w:szCs w:val="24"/>
        </w:rPr>
        <w:t>променета производна култура.</w:t>
      </w:r>
    </w:p>
    <w:p w:rsidR="00002EFB" w:rsidRDefault="00002EFB" w:rsidP="00C05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во овој случај основната намена на користење на земјиштето останува земјоделска.</w:t>
      </w:r>
      <w:r w:rsidR="00C05F1F">
        <w:rPr>
          <w:rFonts w:ascii="Arial" w:hAnsi="Arial" w:cs="Arial"/>
          <w:sz w:val="24"/>
          <w:szCs w:val="24"/>
        </w:rPr>
        <w:t xml:space="preserve"> Висината на концесија останува иста. Останатите одредби од законот исто така но наместо вишни би произведувале ориз, што е исто така рентабилна култура. (ова е само пример на промена од повеќегодишна во едногодишна култура)</w:t>
      </w:r>
    </w:p>
    <w:p w:rsidR="00C05F1F" w:rsidRDefault="00C05F1F" w:rsidP="00C05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 молам размислете по однос на овој коментар. </w:t>
      </w:r>
    </w:p>
    <w:p w:rsidR="00C05F1F" w:rsidRDefault="00C05F1F" w:rsidP="00C05F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 почит, </w:t>
      </w:r>
    </w:p>
    <w:p w:rsidR="00002EFB" w:rsidRDefault="00002EFB" w:rsidP="00C05F1F">
      <w:pPr>
        <w:jc w:val="both"/>
        <w:rPr>
          <w:rFonts w:ascii="Arial" w:hAnsi="Arial" w:cs="Arial"/>
          <w:sz w:val="24"/>
          <w:szCs w:val="24"/>
        </w:rPr>
      </w:pPr>
    </w:p>
    <w:p w:rsidR="006472E3" w:rsidRPr="00386073" w:rsidRDefault="006472E3" w:rsidP="00ED6B32">
      <w:pPr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</w:p>
    <w:p w:rsidR="0023684E" w:rsidRPr="00386073" w:rsidRDefault="0023684E">
      <w:pPr>
        <w:rPr>
          <w:rFonts w:ascii="Arial" w:hAnsi="Arial" w:cs="Arial"/>
          <w:sz w:val="24"/>
          <w:szCs w:val="24"/>
        </w:rPr>
      </w:pPr>
    </w:p>
    <w:sectPr w:rsidR="0023684E" w:rsidRPr="00386073" w:rsidSect="00D4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2E3"/>
    <w:rsid w:val="00002EFB"/>
    <w:rsid w:val="00232835"/>
    <w:rsid w:val="0023684E"/>
    <w:rsid w:val="00386073"/>
    <w:rsid w:val="006472E3"/>
    <w:rsid w:val="007E0FDF"/>
    <w:rsid w:val="00C05F1F"/>
    <w:rsid w:val="00D43794"/>
    <w:rsid w:val="00E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Arsovski</dc:creator>
  <cp:keywords/>
  <dc:description/>
  <cp:lastModifiedBy>Aleksandar Arsovski</cp:lastModifiedBy>
  <cp:revision>6</cp:revision>
  <dcterms:created xsi:type="dcterms:W3CDTF">2019-03-06T07:31:00Z</dcterms:created>
  <dcterms:modified xsi:type="dcterms:W3CDTF">2019-03-06T08:00:00Z</dcterms:modified>
</cp:coreProperties>
</file>