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B4C" w:rsidRDefault="00A05B4C" w:rsidP="00A05B4C">
      <w:pPr>
        <w:shd w:val="clear" w:color="auto" w:fill="FFFFFF"/>
        <w:spacing w:after="0" w:line="240" w:lineRule="auto"/>
        <w:jc w:val="both"/>
        <w:outlineLvl w:val="3"/>
        <w:rPr>
          <w:rFonts w:ascii="Arial" w:eastAsia="Times New Roman" w:hAnsi="Arial" w:cs="Arial"/>
          <w:b/>
          <w:bCs/>
          <w:color w:val="000000"/>
          <w:sz w:val="24"/>
          <w:szCs w:val="24"/>
          <w:lang w:eastAsia="mk-MK"/>
        </w:rPr>
      </w:pPr>
      <w:r>
        <w:rPr>
          <w:rFonts w:ascii="Arial" w:eastAsia="Times New Roman" w:hAnsi="Arial" w:cs="Arial"/>
          <w:b/>
          <w:bCs/>
          <w:color w:val="000000"/>
          <w:sz w:val="24"/>
          <w:szCs w:val="24"/>
          <w:lang w:eastAsia="mk-MK"/>
        </w:rPr>
        <w:t>Коментар Борко Симоски.</w:t>
      </w:r>
    </w:p>
    <w:p w:rsidR="00685824" w:rsidRPr="003264F4" w:rsidRDefault="00927914" w:rsidP="00A05B4C">
      <w:pPr>
        <w:shd w:val="clear" w:color="auto" w:fill="FFFFFF"/>
        <w:spacing w:after="0" w:line="240" w:lineRule="auto"/>
        <w:jc w:val="both"/>
        <w:outlineLvl w:val="3"/>
        <w:rPr>
          <w:rFonts w:ascii="Arial" w:eastAsia="Times New Roman" w:hAnsi="Arial" w:cs="Arial"/>
          <w:b/>
          <w:bCs/>
          <w:color w:val="000000" w:themeColor="text1"/>
          <w:sz w:val="24"/>
          <w:szCs w:val="24"/>
          <w:lang w:eastAsia="mk-MK"/>
        </w:rPr>
      </w:pPr>
      <w:r w:rsidRPr="003264F4">
        <w:rPr>
          <w:rFonts w:ascii="Arial" w:eastAsia="Times New Roman" w:hAnsi="Arial" w:cs="Arial"/>
          <w:b/>
          <w:bCs/>
          <w:color w:val="000000"/>
          <w:sz w:val="24"/>
          <w:szCs w:val="24"/>
          <w:lang w:eastAsia="mk-MK"/>
        </w:rPr>
        <w:t>Член 122</w:t>
      </w:r>
      <w:r w:rsidR="00AB267D" w:rsidRPr="003264F4">
        <w:rPr>
          <w:rFonts w:ascii="Arial" w:eastAsia="Times New Roman" w:hAnsi="Arial" w:cs="Arial"/>
          <w:b/>
          <w:bCs/>
          <w:color w:val="000000"/>
          <w:sz w:val="24"/>
          <w:szCs w:val="24"/>
          <w:lang w:val="en-US" w:eastAsia="mk-MK"/>
        </w:rPr>
        <w:t xml:space="preserve"> </w:t>
      </w:r>
      <w:r w:rsidRPr="003264F4">
        <w:rPr>
          <w:rFonts w:ascii="Arial" w:eastAsia="Times New Roman" w:hAnsi="Arial" w:cs="Arial"/>
          <w:color w:val="000000" w:themeColor="text1"/>
          <w:sz w:val="24"/>
          <w:szCs w:val="24"/>
          <w:lang w:eastAsia="mk-MK"/>
        </w:rPr>
        <w:t>Од Уставот на РСМ став 2</w:t>
      </w:r>
      <w:r w:rsidR="00AB267D" w:rsidRPr="003264F4">
        <w:rPr>
          <w:rFonts w:ascii="Arial" w:eastAsia="Times New Roman" w:hAnsi="Arial" w:cs="Arial"/>
          <w:b/>
          <w:bCs/>
          <w:color w:val="000000" w:themeColor="text1"/>
          <w:sz w:val="24"/>
          <w:szCs w:val="24"/>
          <w:lang w:val="en-US" w:eastAsia="mk-MK"/>
        </w:rPr>
        <w:t xml:space="preserve"> </w:t>
      </w:r>
      <w:r w:rsidR="00AB267D" w:rsidRPr="003264F4">
        <w:rPr>
          <w:rFonts w:ascii="Arial" w:eastAsia="Times New Roman" w:hAnsi="Arial" w:cs="Arial"/>
          <w:b/>
          <w:bCs/>
          <w:color w:val="000000" w:themeColor="text1"/>
          <w:sz w:val="24"/>
          <w:szCs w:val="24"/>
          <w:lang w:eastAsia="mk-MK"/>
        </w:rPr>
        <w:t>регулира „</w:t>
      </w:r>
      <w:r w:rsidRPr="003264F4">
        <w:rPr>
          <w:rFonts w:ascii="Arial" w:eastAsia="Times New Roman" w:hAnsi="Arial" w:cs="Arial"/>
          <w:color w:val="000000" w:themeColor="text1"/>
          <w:sz w:val="24"/>
          <w:szCs w:val="24"/>
          <w:lang w:eastAsia="mk-MK"/>
        </w:rPr>
        <w:t>Одбраната на Републиката се уредува со закон што се донесува со двотретинско мнозинство гласови од вкупниот број пратеници</w:t>
      </w:r>
      <w:r w:rsidR="00AB267D" w:rsidRPr="003264F4">
        <w:rPr>
          <w:rFonts w:ascii="Arial" w:eastAsia="Times New Roman" w:hAnsi="Arial" w:cs="Arial"/>
          <w:color w:val="000000" w:themeColor="text1"/>
          <w:sz w:val="24"/>
          <w:szCs w:val="24"/>
          <w:lang w:eastAsia="mk-MK"/>
        </w:rPr>
        <w:t>“</w:t>
      </w:r>
      <w:r w:rsidRPr="003264F4">
        <w:rPr>
          <w:rFonts w:ascii="Arial" w:eastAsia="Times New Roman" w:hAnsi="Arial" w:cs="Arial"/>
          <w:color w:val="202122"/>
          <w:sz w:val="24"/>
          <w:szCs w:val="24"/>
          <w:lang w:eastAsia="mk-MK"/>
        </w:rPr>
        <w:t xml:space="preserve">. </w:t>
      </w:r>
    </w:p>
    <w:p w:rsidR="000E16C8" w:rsidRPr="003264F4" w:rsidRDefault="00927914" w:rsidP="00A05B4C">
      <w:pPr>
        <w:shd w:val="clear" w:color="auto" w:fill="FFFFFF"/>
        <w:spacing w:after="0" w:line="240" w:lineRule="auto"/>
        <w:ind w:firstLine="720"/>
        <w:jc w:val="both"/>
        <w:rPr>
          <w:rFonts w:ascii="Arial" w:eastAsia="Times New Roman" w:hAnsi="Arial" w:cs="Arial"/>
          <w:b/>
          <w:color w:val="202122"/>
          <w:sz w:val="24"/>
          <w:szCs w:val="24"/>
          <w:lang w:eastAsia="mk-MK"/>
        </w:rPr>
      </w:pPr>
      <w:r w:rsidRPr="003264F4">
        <w:rPr>
          <w:rFonts w:ascii="Arial" w:eastAsia="Times New Roman" w:hAnsi="Arial" w:cs="Arial"/>
          <w:b/>
          <w:color w:val="202122"/>
          <w:sz w:val="24"/>
          <w:szCs w:val="24"/>
          <w:lang w:eastAsia="mk-MK"/>
        </w:rPr>
        <w:t xml:space="preserve">Отука произлегува за вака изведен модуларен </w:t>
      </w:r>
      <w:r w:rsidR="000E16C8" w:rsidRPr="003264F4">
        <w:rPr>
          <w:rFonts w:ascii="Arial" w:eastAsia="Times New Roman" w:hAnsi="Arial" w:cs="Arial"/>
          <w:b/>
          <w:color w:val="202122"/>
          <w:sz w:val="24"/>
          <w:szCs w:val="24"/>
          <w:lang w:eastAsia="mk-MK"/>
        </w:rPr>
        <w:t xml:space="preserve">предлог </w:t>
      </w:r>
      <w:r w:rsidR="00C210A3" w:rsidRPr="003264F4">
        <w:rPr>
          <w:rFonts w:ascii="Arial" w:eastAsia="Times New Roman" w:hAnsi="Arial" w:cs="Arial"/>
          <w:b/>
          <w:color w:val="202122"/>
          <w:sz w:val="24"/>
          <w:szCs w:val="24"/>
          <w:lang w:eastAsia="mk-MK"/>
        </w:rPr>
        <w:t>З</w:t>
      </w:r>
      <w:r w:rsidRPr="003264F4">
        <w:rPr>
          <w:rFonts w:ascii="Arial" w:eastAsia="Times New Roman" w:hAnsi="Arial" w:cs="Arial"/>
          <w:b/>
          <w:color w:val="202122"/>
          <w:sz w:val="24"/>
          <w:szCs w:val="24"/>
          <w:lang w:eastAsia="mk-MK"/>
        </w:rPr>
        <w:t>акон за вработените во одбран</w:t>
      </w:r>
      <w:r w:rsidR="00AE39A3" w:rsidRPr="003264F4">
        <w:rPr>
          <w:rFonts w:ascii="Arial" w:eastAsia="Times New Roman" w:hAnsi="Arial" w:cs="Arial"/>
          <w:b/>
          <w:color w:val="202122"/>
          <w:sz w:val="24"/>
          <w:szCs w:val="24"/>
          <w:lang w:val="en-US" w:eastAsia="mk-MK"/>
        </w:rPr>
        <w:t>a</w:t>
      </w:r>
      <w:r w:rsidRPr="003264F4">
        <w:rPr>
          <w:rFonts w:ascii="Arial" w:eastAsia="Times New Roman" w:hAnsi="Arial" w:cs="Arial"/>
          <w:b/>
          <w:color w:val="202122"/>
          <w:sz w:val="24"/>
          <w:szCs w:val="24"/>
          <w:lang w:eastAsia="mk-MK"/>
        </w:rPr>
        <w:t xml:space="preserve">та, </w:t>
      </w:r>
      <w:r w:rsidR="000E16C8" w:rsidRPr="003264F4">
        <w:rPr>
          <w:rFonts w:ascii="Arial" w:eastAsia="Times New Roman" w:hAnsi="Arial" w:cs="Arial"/>
          <w:b/>
          <w:color w:val="202122"/>
          <w:sz w:val="24"/>
          <w:szCs w:val="24"/>
          <w:lang w:eastAsia="mk-MK"/>
        </w:rPr>
        <w:t xml:space="preserve"> дека се доведува во прашање неговото пуштање во правен промет, а уште повеќе  што го осиромашува Законот за одбрана </w:t>
      </w:r>
      <w:r w:rsidR="00C210A3" w:rsidRPr="003264F4">
        <w:rPr>
          <w:rFonts w:ascii="Arial" w:eastAsia="Times New Roman" w:hAnsi="Arial" w:cs="Arial"/>
          <w:b/>
          <w:color w:val="202122"/>
          <w:sz w:val="24"/>
          <w:szCs w:val="24"/>
          <w:lang w:eastAsia="mk-MK"/>
        </w:rPr>
        <w:t xml:space="preserve">и му дава правна дисфункција од причини што </w:t>
      </w:r>
      <w:r w:rsidR="000E16C8" w:rsidRPr="003264F4">
        <w:rPr>
          <w:rFonts w:ascii="Arial" w:eastAsia="Times New Roman" w:hAnsi="Arial" w:cs="Arial"/>
          <w:b/>
          <w:color w:val="202122"/>
          <w:sz w:val="24"/>
          <w:szCs w:val="24"/>
          <w:lang w:eastAsia="mk-MK"/>
        </w:rPr>
        <w:t xml:space="preserve">е потребно да </w:t>
      </w:r>
      <w:r w:rsidR="00AB267D" w:rsidRPr="003264F4">
        <w:rPr>
          <w:rFonts w:ascii="Arial" w:eastAsia="Times New Roman" w:hAnsi="Arial" w:cs="Arial"/>
          <w:b/>
          <w:color w:val="202122"/>
          <w:sz w:val="24"/>
          <w:szCs w:val="24"/>
          <w:lang w:eastAsia="mk-MK"/>
        </w:rPr>
        <w:t>се</w:t>
      </w:r>
      <w:r w:rsidR="000E16C8" w:rsidRPr="003264F4">
        <w:rPr>
          <w:rFonts w:ascii="Arial" w:eastAsia="Times New Roman" w:hAnsi="Arial" w:cs="Arial"/>
          <w:b/>
          <w:color w:val="202122"/>
          <w:sz w:val="24"/>
          <w:szCs w:val="24"/>
          <w:lang w:eastAsia="mk-MK"/>
        </w:rPr>
        <w:t xml:space="preserve"> </w:t>
      </w:r>
      <w:r w:rsidR="00A0162A" w:rsidRPr="003264F4">
        <w:rPr>
          <w:rFonts w:ascii="Arial" w:eastAsia="Times New Roman" w:hAnsi="Arial" w:cs="Arial"/>
          <w:b/>
          <w:color w:val="202122"/>
          <w:sz w:val="24"/>
          <w:szCs w:val="24"/>
          <w:lang w:eastAsia="mk-MK"/>
        </w:rPr>
        <w:t>доуреди</w:t>
      </w:r>
      <w:r w:rsidR="000E16C8" w:rsidRPr="003264F4">
        <w:rPr>
          <w:rFonts w:ascii="Arial" w:eastAsia="Times New Roman" w:hAnsi="Arial" w:cs="Arial"/>
          <w:b/>
          <w:color w:val="202122"/>
          <w:sz w:val="24"/>
          <w:szCs w:val="24"/>
          <w:lang w:eastAsia="mk-MK"/>
        </w:rPr>
        <w:t xml:space="preserve"> одбраната согласно Уставот</w:t>
      </w:r>
      <w:r w:rsidR="00AB267D" w:rsidRPr="003264F4">
        <w:rPr>
          <w:rFonts w:ascii="Arial" w:eastAsia="Times New Roman" w:hAnsi="Arial" w:cs="Arial"/>
          <w:b/>
          <w:color w:val="202122"/>
          <w:sz w:val="24"/>
          <w:szCs w:val="24"/>
          <w:lang w:eastAsia="mk-MK"/>
        </w:rPr>
        <w:t xml:space="preserve"> на РСМ член 122 став 2</w:t>
      </w:r>
      <w:r w:rsidR="00C210A3" w:rsidRPr="003264F4">
        <w:rPr>
          <w:rFonts w:ascii="Arial" w:eastAsia="Times New Roman" w:hAnsi="Arial" w:cs="Arial"/>
          <w:b/>
          <w:color w:val="202122"/>
          <w:sz w:val="24"/>
          <w:szCs w:val="24"/>
          <w:lang w:eastAsia="mk-MK"/>
        </w:rPr>
        <w:t>, со Закон за одбрана а не од Законот за одбрана да се бара правен основ за Закон за вработените во одбраната, кој е само составен дел на Законот за одбрана.</w:t>
      </w:r>
    </w:p>
    <w:p w:rsidR="00A0162A" w:rsidRPr="003264F4" w:rsidRDefault="000E16C8" w:rsidP="00A05B4C">
      <w:pPr>
        <w:shd w:val="clear" w:color="auto" w:fill="FFFFFF"/>
        <w:spacing w:after="0" w:line="240" w:lineRule="auto"/>
        <w:ind w:firstLine="720"/>
        <w:jc w:val="both"/>
        <w:rPr>
          <w:rFonts w:ascii="Arial" w:eastAsia="Times New Roman" w:hAnsi="Arial" w:cs="Arial"/>
          <w:b/>
          <w:color w:val="202122"/>
          <w:sz w:val="24"/>
          <w:szCs w:val="24"/>
          <w:lang w:eastAsia="mk-MK"/>
        </w:rPr>
      </w:pPr>
      <w:r w:rsidRPr="003264F4">
        <w:rPr>
          <w:rFonts w:ascii="Arial" w:eastAsia="Times New Roman" w:hAnsi="Arial" w:cs="Arial"/>
          <w:b/>
          <w:color w:val="202122"/>
          <w:sz w:val="24"/>
          <w:szCs w:val="24"/>
          <w:lang w:eastAsia="mk-MK"/>
        </w:rPr>
        <w:t xml:space="preserve">Намерата да се </w:t>
      </w:r>
      <w:r w:rsidR="00A0162A" w:rsidRPr="003264F4">
        <w:rPr>
          <w:rFonts w:ascii="Arial" w:eastAsia="Times New Roman" w:hAnsi="Arial" w:cs="Arial"/>
          <w:b/>
          <w:color w:val="202122"/>
          <w:sz w:val="24"/>
          <w:szCs w:val="24"/>
          <w:lang w:eastAsia="mk-MK"/>
        </w:rPr>
        <w:t>донесе</w:t>
      </w:r>
      <w:r w:rsidRPr="003264F4">
        <w:rPr>
          <w:rFonts w:ascii="Arial" w:eastAsia="Times New Roman" w:hAnsi="Arial" w:cs="Arial"/>
          <w:b/>
          <w:color w:val="202122"/>
          <w:sz w:val="24"/>
          <w:szCs w:val="24"/>
          <w:lang w:eastAsia="mk-MK"/>
        </w:rPr>
        <w:t xml:space="preserve"> Закон за вработени само во еден </w:t>
      </w:r>
      <w:r w:rsidR="0009555D" w:rsidRPr="003264F4">
        <w:rPr>
          <w:rFonts w:ascii="Arial" w:eastAsia="Times New Roman" w:hAnsi="Arial" w:cs="Arial"/>
          <w:b/>
          <w:color w:val="202122"/>
          <w:sz w:val="24"/>
          <w:szCs w:val="24"/>
          <w:lang w:eastAsia="mk-MK"/>
        </w:rPr>
        <w:t xml:space="preserve">државен </w:t>
      </w:r>
      <w:r w:rsidRPr="003264F4">
        <w:rPr>
          <w:rFonts w:ascii="Arial" w:eastAsia="Times New Roman" w:hAnsi="Arial" w:cs="Arial"/>
          <w:b/>
          <w:color w:val="202122"/>
          <w:sz w:val="24"/>
          <w:szCs w:val="24"/>
          <w:lang w:eastAsia="mk-MK"/>
        </w:rPr>
        <w:t>орган или институција, толку е спорно, што е непознато по која методологија се воделе изработувачите на Предлог законо</w:t>
      </w:r>
      <w:r w:rsidR="00A0162A" w:rsidRPr="003264F4">
        <w:rPr>
          <w:rFonts w:ascii="Arial" w:eastAsia="Times New Roman" w:hAnsi="Arial" w:cs="Arial"/>
          <w:b/>
          <w:color w:val="202122"/>
          <w:sz w:val="24"/>
          <w:szCs w:val="24"/>
          <w:lang w:eastAsia="mk-MK"/>
        </w:rPr>
        <w:t>т при изработката на овој предлог</w:t>
      </w:r>
      <w:r w:rsidRPr="003264F4">
        <w:rPr>
          <w:rFonts w:ascii="Arial" w:eastAsia="Times New Roman" w:hAnsi="Arial" w:cs="Arial"/>
          <w:b/>
          <w:color w:val="202122"/>
          <w:sz w:val="24"/>
          <w:szCs w:val="24"/>
          <w:lang w:eastAsia="mk-MK"/>
        </w:rPr>
        <w:t>, бидејќи се тоа дел од прашањата кој ги регулира Законот за одбрана, и не</w:t>
      </w:r>
      <w:r w:rsidR="0009555D" w:rsidRPr="003264F4">
        <w:rPr>
          <w:rFonts w:ascii="Arial" w:eastAsia="Times New Roman" w:hAnsi="Arial" w:cs="Arial"/>
          <w:b/>
          <w:color w:val="202122"/>
          <w:sz w:val="24"/>
          <w:szCs w:val="24"/>
          <w:lang w:eastAsia="mk-MK"/>
        </w:rPr>
        <w:t>смее да се издвојува како посебен Закон</w:t>
      </w:r>
      <w:r w:rsidR="00C210A3" w:rsidRPr="003264F4">
        <w:rPr>
          <w:rFonts w:ascii="Arial" w:eastAsia="Times New Roman" w:hAnsi="Arial" w:cs="Arial"/>
          <w:b/>
          <w:color w:val="202122"/>
          <w:sz w:val="24"/>
          <w:szCs w:val="24"/>
          <w:lang w:eastAsia="mk-MK"/>
        </w:rPr>
        <w:t xml:space="preserve"> за вработените во одбраната,</w:t>
      </w:r>
      <w:r w:rsidR="0009555D" w:rsidRPr="003264F4">
        <w:rPr>
          <w:rFonts w:ascii="Arial" w:eastAsia="Times New Roman" w:hAnsi="Arial" w:cs="Arial"/>
          <w:b/>
          <w:color w:val="202122"/>
          <w:sz w:val="24"/>
          <w:szCs w:val="24"/>
          <w:lang w:eastAsia="mk-MK"/>
        </w:rPr>
        <w:t xml:space="preserve"> со намера да се стави во хиерархијата на правната легислатива во РСМ, како закон </w:t>
      </w:r>
      <w:r w:rsidR="0009555D" w:rsidRPr="003264F4">
        <w:rPr>
          <w:rFonts w:ascii="Arial" w:eastAsia="Times New Roman" w:hAnsi="Arial" w:cs="Arial"/>
          <w:b/>
          <w:color w:val="202122"/>
          <w:sz w:val="24"/>
          <w:szCs w:val="24"/>
          <w:lang w:val="en-US" w:eastAsia="mk-MK"/>
        </w:rPr>
        <w:t>LEX SPECIJALIS</w:t>
      </w:r>
      <w:r w:rsidR="00A0162A" w:rsidRPr="003264F4">
        <w:rPr>
          <w:rFonts w:ascii="Arial" w:eastAsia="Times New Roman" w:hAnsi="Arial" w:cs="Arial"/>
          <w:b/>
          <w:color w:val="202122"/>
          <w:sz w:val="24"/>
          <w:szCs w:val="24"/>
          <w:lang w:eastAsia="mk-MK"/>
        </w:rPr>
        <w:t>, или пак правеле математики во уредување на правната матер</w:t>
      </w:r>
      <w:r w:rsidR="00C210A3" w:rsidRPr="003264F4">
        <w:rPr>
          <w:rFonts w:ascii="Arial" w:eastAsia="Times New Roman" w:hAnsi="Arial" w:cs="Arial"/>
          <w:b/>
          <w:color w:val="202122"/>
          <w:sz w:val="24"/>
          <w:szCs w:val="24"/>
          <w:lang w:eastAsia="mk-MK"/>
        </w:rPr>
        <w:t>ија за одбраната, наместо со дво</w:t>
      </w:r>
      <w:r w:rsidR="00A0162A" w:rsidRPr="003264F4">
        <w:rPr>
          <w:rFonts w:ascii="Arial" w:eastAsia="Times New Roman" w:hAnsi="Arial" w:cs="Arial"/>
          <w:b/>
          <w:color w:val="202122"/>
          <w:sz w:val="24"/>
          <w:szCs w:val="24"/>
          <w:lang w:eastAsia="mk-MK"/>
        </w:rPr>
        <w:t xml:space="preserve">третинско мнозинство да се донесе предлог на закон со просто мнозинство, што е потешко кршење на владеењето на правото. </w:t>
      </w:r>
    </w:p>
    <w:p w:rsidR="00A0162A" w:rsidRPr="003264F4" w:rsidRDefault="00A0162A" w:rsidP="00A05B4C">
      <w:pPr>
        <w:shd w:val="clear" w:color="auto" w:fill="FFFFFF"/>
        <w:spacing w:after="0" w:line="240" w:lineRule="auto"/>
        <w:ind w:firstLine="720"/>
        <w:jc w:val="both"/>
        <w:rPr>
          <w:rFonts w:ascii="Arial" w:hAnsi="Arial" w:cs="Arial"/>
          <w:sz w:val="24"/>
          <w:szCs w:val="24"/>
        </w:rPr>
      </w:pPr>
      <w:r w:rsidRPr="003264F4">
        <w:rPr>
          <w:rFonts w:ascii="Arial" w:eastAsia="Times New Roman" w:hAnsi="Arial" w:cs="Arial"/>
          <w:b/>
          <w:color w:val="202122"/>
          <w:sz w:val="24"/>
          <w:szCs w:val="24"/>
          <w:lang w:eastAsia="mk-MK"/>
        </w:rPr>
        <w:t>Ако се анализира „</w:t>
      </w:r>
      <w:r w:rsidRPr="003264F4">
        <w:rPr>
          <w:rFonts w:ascii="Arial" w:hAnsi="Arial" w:cs="Arial"/>
          <w:b/>
          <w:bCs/>
          <w:sz w:val="24"/>
          <w:szCs w:val="24"/>
        </w:rPr>
        <w:t>Предмет на Законот, Член 1 вели „</w:t>
      </w:r>
      <w:r w:rsidRPr="003264F4">
        <w:rPr>
          <w:rFonts w:ascii="Arial" w:hAnsi="Arial" w:cs="Arial"/>
          <w:sz w:val="24"/>
          <w:szCs w:val="24"/>
        </w:rPr>
        <w:t xml:space="preserve">Со овој закон се уредува статусот на вработените во Министерството за одбрана (во натамошниот текст: Министерството), организацијата и надлежноста, посебните должности и овластувања, класификацијата и категоризацијата на работните места во Министерството, поединечните права кои произлегуваат од спецификите и карактеристиките на работните обврски во одбраната,стручното оспособување и усовршување, управување со ефект, водење во кариера,  вработување и унапредување во кариера, правата и обврските од работен однос на вработените во Министерството, статусот, правата, обврските и одговорностите на вработените упатени на должности во командните структури на НАТО, дипломатски претставништва на Република Северна Македонија (во натамошниот текст:Републиката), команди, штабови и воени единици на меѓународни организации надвор од територијата на Републиката и на територијата на Републиката, како и распоредување на вработените во Министерството за одбрана, надвор од територијата на Републиката за учество во хуманитарни операции, меѓународни операции, НАТО мисии и операции и во примената на правото на индивидуална или колективна самоодбрана, како и во операции за кризен менаџмент и кооперативна безбедност“ </w:t>
      </w:r>
      <w:r w:rsidRPr="003264F4">
        <w:rPr>
          <w:rFonts w:ascii="Arial" w:hAnsi="Arial" w:cs="Arial"/>
          <w:b/>
          <w:sz w:val="24"/>
          <w:szCs w:val="24"/>
        </w:rPr>
        <w:t>може да се заклучи дека се прашања со кои треба да се доуреди Законот за одбрана согласно Уставот</w:t>
      </w:r>
      <w:r w:rsidRPr="003264F4">
        <w:rPr>
          <w:rFonts w:ascii="Arial" w:hAnsi="Arial" w:cs="Arial"/>
          <w:sz w:val="24"/>
          <w:szCs w:val="24"/>
        </w:rPr>
        <w:t>, а не како што најавува предлагачот на Предлог законот за вработените во одбраната.</w:t>
      </w:r>
    </w:p>
    <w:p w:rsidR="00A0162A" w:rsidRPr="003264F4" w:rsidRDefault="00A0162A" w:rsidP="00A05B4C">
      <w:pPr>
        <w:shd w:val="clear" w:color="auto" w:fill="FFFFFF"/>
        <w:spacing w:after="0" w:line="240" w:lineRule="auto"/>
        <w:ind w:firstLine="720"/>
        <w:jc w:val="both"/>
        <w:rPr>
          <w:rFonts w:ascii="Arial" w:hAnsi="Arial" w:cs="Arial"/>
          <w:sz w:val="24"/>
          <w:szCs w:val="24"/>
        </w:rPr>
      </w:pPr>
      <w:r w:rsidRPr="003264F4">
        <w:rPr>
          <w:rFonts w:ascii="Arial" w:hAnsi="Arial" w:cs="Arial"/>
          <w:sz w:val="24"/>
          <w:szCs w:val="24"/>
        </w:rPr>
        <w:t xml:space="preserve"> Ако се споменува членството во НАТО, тоа незначи </w:t>
      </w:r>
      <w:r w:rsidR="00A9535B" w:rsidRPr="003264F4">
        <w:rPr>
          <w:rFonts w:ascii="Arial" w:hAnsi="Arial" w:cs="Arial"/>
          <w:sz w:val="24"/>
          <w:szCs w:val="24"/>
        </w:rPr>
        <w:t xml:space="preserve">дека само Министерството за одбрана е член на НАТО, напротив Република Северна Македонија е членка на НАТО, што значи доколку се продолжи процедурата за донесување на ваков Закон, се поставува прашањето: Дали треба да се донесе посебен Закон за Вработените во министерството за внатрешни работи; посебен Закон за вработените во министертвото за надворешни работи; </w:t>
      </w:r>
      <w:r w:rsidR="00A9535B" w:rsidRPr="003264F4">
        <w:rPr>
          <w:rFonts w:ascii="Arial" w:hAnsi="Arial" w:cs="Arial"/>
          <w:sz w:val="24"/>
          <w:szCs w:val="24"/>
        </w:rPr>
        <w:lastRenderedPageBreak/>
        <w:t xml:space="preserve">посебен Закон за вработените во здравство; посебен закон за вработените во високо образование; посебен закон за Вработените во средното образование итн,“ што значи </w:t>
      </w:r>
      <w:r w:rsidR="00C210A3" w:rsidRPr="003264F4">
        <w:rPr>
          <w:rFonts w:ascii="Arial" w:hAnsi="Arial" w:cs="Arial"/>
          <w:sz w:val="24"/>
          <w:szCs w:val="24"/>
        </w:rPr>
        <w:t xml:space="preserve">се поставува прашањето „Дали Законите се изработуваат согласно </w:t>
      </w:r>
      <w:r w:rsidR="00A9535B" w:rsidRPr="003264F4">
        <w:rPr>
          <w:rFonts w:ascii="Arial" w:hAnsi="Arial" w:cs="Arial"/>
          <w:sz w:val="24"/>
          <w:szCs w:val="24"/>
        </w:rPr>
        <w:t xml:space="preserve"> Уставот на РСМ</w:t>
      </w:r>
      <w:r w:rsidR="00C210A3" w:rsidRPr="003264F4">
        <w:rPr>
          <w:rFonts w:ascii="Arial" w:hAnsi="Arial" w:cs="Arial"/>
          <w:sz w:val="24"/>
          <w:szCs w:val="24"/>
        </w:rPr>
        <w:t xml:space="preserve"> “ или пак по поедини желби.</w:t>
      </w:r>
    </w:p>
    <w:p w:rsidR="0010635F" w:rsidRPr="003264F4" w:rsidRDefault="0010635F" w:rsidP="00A05B4C">
      <w:pPr>
        <w:autoSpaceDE w:val="0"/>
        <w:autoSpaceDN w:val="0"/>
        <w:adjustRightInd w:val="0"/>
        <w:spacing w:after="0" w:line="240" w:lineRule="auto"/>
        <w:jc w:val="both"/>
        <w:rPr>
          <w:rFonts w:ascii="Arial" w:hAnsi="Arial" w:cs="Arial"/>
          <w:b/>
          <w:sz w:val="24"/>
          <w:szCs w:val="24"/>
        </w:rPr>
      </w:pPr>
      <w:r w:rsidRPr="003264F4">
        <w:rPr>
          <w:rFonts w:ascii="Arial" w:hAnsi="Arial" w:cs="Arial"/>
          <w:b/>
          <w:sz w:val="24"/>
          <w:szCs w:val="24"/>
        </w:rPr>
        <w:t>Анализирајќи го Член 2 од предлог законот за вработените во одбраната „</w:t>
      </w:r>
      <w:r w:rsidRPr="003264F4">
        <w:rPr>
          <w:rFonts w:ascii="Arial" w:hAnsi="Arial" w:cs="Arial"/>
          <w:sz w:val="24"/>
          <w:szCs w:val="24"/>
        </w:rPr>
        <w:t>Работните обврски во Министерството произлегуваат од Законот за одбрана и истите се групирани како:</w:t>
      </w:r>
    </w:p>
    <w:p w:rsidR="0010635F" w:rsidRPr="003264F4" w:rsidRDefault="0010635F" w:rsidP="00A05B4C">
      <w:pPr>
        <w:pStyle w:val="ListParagraph"/>
        <w:numPr>
          <w:ilvl w:val="0"/>
          <w:numId w:val="1"/>
        </w:numPr>
        <w:autoSpaceDE w:val="0"/>
        <w:autoSpaceDN w:val="0"/>
        <w:adjustRightInd w:val="0"/>
        <w:spacing w:after="0" w:line="240" w:lineRule="auto"/>
        <w:jc w:val="both"/>
        <w:rPr>
          <w:rFonts w:ascii="Arial" w:hAnsi="Arial" w:cs="Arial"/>
          <w:sz w:val="24"/>
          <w:szCs w:val="24"/>
          <w:lang w:val="mk-MK"/>
        </w:rPr>
      </w:pPr>
      <w:r w:rsidRPr="003264F4">
        <w:rPr>
          <w:rFonts w:ascii="Arial" w:hAnsi="Arial" w:cs="Arial"/>
          <w:sz w:val="24"/>
          <w:szCs w:val="24"/>
          <w:lang w:val="mk-MK"/>
        </w:rPr>
        <w:t>креирање на политики</w:t>
      </w:r>
    </w:p>
    <w:p w:rsidR="0010635F" w:rsidRPr="003264F4" w:rsidRDefault="0010635F" w:rsidP="00A05B4C">
      <w:pPr>
        <w:pStyle w:val="ListParagraph"/>
        <w:numPr>
          <w:ilvl w:val="0"/>
          <w:numId w:val="1"/>
        </w:numPr>
        <w:autoSpaceDE w:val="0"/>
        <w:autoSpaceDN w:val="0"/>
        <w:adjustRightInd w:val="0"/>
        <w:spacing w:after="0" w:line="240" w:lineRule="auto"/>
        <w:jc w:val="both"/>
        <w:rPr>
          <w:rFonts w:ascii="Arial" w:hAnsi="Arial" w:cs="Arial"/>
          <w:sz w:val="24"/>
          <w:szCs w:val="24"/>
          <w:lang w:val="mk-MK"/>
        </w:rPr>
      </w:pPr>
      <w:r w:rsidRPr="003264F4">
        <w:rPr>
          <w:rFonts w:ascii="Arial" w:hAnsi="Arial" w:cs="Arial"/>
          <w:sz w:val="24"/>
          <w:szCs w:val="24"/>
          <w:lang w:val="mk-MK"/>
        </w:rPr>
        <w:t>поддршка на одбраната, и</w:t>
      </w:r>
    </w:p>
    <w:p w:rsidR="00EA38B6" w:rsidRPr="003264F4" w:rsidRDefault="0010635F" w:rsidP="00A05B4C">
      <w:pPr>
        <w:pStyle w:val="ListParagraph"/>
        <w:numPr>
          <w:ilvl w:val="0"/>
          <w:numId w:val="1"/>
        </w:numPr>
        <w:autoSpaceDE w:val="0"/>
        <w:autoSpaceDN w:val="0"/>
        <w:adjustRightInd w:val="0"/>
        <w:spacing w:after="0" w:line="240" w:lineRule="auto"/>
        <w:jc w:val="both"/>
        <w:rPr>
          <w:rFonts w:ascii="Arial" w:hAnsi="Arial" w:cs="Arial"/>
          <w:sz w:val="24"/>
          <w:szCs w:val="24"/>
          <w:lang w:val="mk-MK"/>
        </w:rPr>
      </w:pPr>
      <w:r w:rsidRPr="003264F4">
        <w:rPr>
          <w:rFonts w:ascii="Arial" w:hAnsi="Arial" w:cs="Arial"/>
          <w:sz w:val="24"/>
          <w:szCs w:val="24"/>
          <w:lang w:val="mk-MK"/>
        </w:rPr>
        <w:t>контрола на одбраната.</w:t>
      </w:r>
      <w:r w:rsidR="00EA38B6" w:rsidRPr="003264F4">
        <w:rPr>
          <w:rFonts w:ascii="Arial" w:hAnsi="Arial" w:cs="Arial"/>
          <w:sz w:val="24"/>
          <w:szCs w:val="24"/>
          <w:lang w:val="mk-MK"/>
        </w:rPr>
        <w:t>“</w:t>
      </w:r>
    </w:p>
    <w:p w:rsidR="00EA38B6" w:rsidRPr="003264F4" w:rsidRDefault="0010635F" w:rsidP="00A05B4C">
      <w:pPr>
        <w:autoSpaceDE w:val="0"/>
        <w:autoSpaceDN w:val="0"/>
        <w:adjustRightInd w:val="0"/>
        <w:spacing w:after="0" w:line="240" w:lineRule="auto"/>
        <w:jc w:val="both"/>
        <w:rPr>
          <w:rFonts w:ascii="Arial" w:hAnsi="Arial" w:cs="Arial"/>
          <w:sz w:val="24"/>
          <w:szCs w:val="24"/>
        </w:rPr>
      </w:pPr>
      <w:r w:rsidRPr="003264F4">
        <w:rPr>
          <w:rFonts w:ascii="Arial" w:hAnsi="Arial" w:cs="Arial"/>
          <w:sz w:val="24"/>
          <w:szCs w:val="24"/>
        </w:rPr>
        <w:t xml:space="preserve">е потполно контрадикторен од причини што Уставот на РСМ како LEKS SUPERIOR потенцира дека со Законот за одбрана ќе се уредува одбраната на РСМ а со тоа и сите прашања кои се составен елемент на еден Закон, а не од Законот </w:t>
      </w:r>
      <w:r w:rsidR="00527C28" w:rsidRPr="003264F4">
        <w:rPr>
          <w:rFonts w:ascii="Arial" w:hAnsi="Arial" w:cs="Arial"/>
          <w:sz w:val="24"/>
          <w:szCs w:val="24"/>
        </w:rPr>
        <w:t xml:space="preserve">за одбрана (кои е потребно да нормативно </w:t>
      </w:r>
      <w:r w:rsidRPr="003264F4">
        <w:rPr>
          <w:rFonts w:ascii="Arial" w:hAnsi="Arial" w:cs="Arial"/>
          <w:sz w:val="24"/>
          <w:szCs w:val="24"/>
        </w:rPr>
        <w:t xml:space="preserve">се доуреди), предлагачите да правниот основ го црпат од Законот за одбрана </w:t>
      </w:r>
      <w:r w:rsidR="00EA38B6" w:rsidRPr="003264F4">
        <w:rPr>
          <w:rFonts w:ascii="Arial" w:hAnsi="Arial" w:cs="Arial"/>
          <w:sz w:val="24"/>
          <w:szCs w:val="24"/>
        </w:rPr>
        <w:t>„</w:t>
      </w:r>
      <w:r w:rsidRPr="003264F4">
        <w:rPr>
          <w:rFonts w:ascii="Arial" w:hAnsi="Arial" w:cs="Arial"/>
          <w:sz w:val="24"/>
          <w:szCs w:val="24"/>
        </w:rPr>
        <w:t>при што се поклопуваат исти прашања со исклучок на желбата на предлагачот да реши</w:t>
      </w:r>
      <w:r w:rsidR="00527C28" w:rsidRPr="003264F4">
        <w:rPr>
          <w:rFonts w:ascii="Arial" w:hAnsi="Arial" w:cs="Arial"/>
          <w:sz w:val="24"/>
          <w:szCs w:val="24"/>
        </w:rPr>
        <w:t xml:space="preserve"> </w:t>
      </w:r>
      <w:r w:rsidRPr="003264F4">
        <w:rPr>
          <w:rFonts w:ascii="Arial" w:hAnsi="Arial" w:cs="Arial"/>
          <w:sz w:val="24"/>
          <w:szCs w:val="24"/>
        </w:rPr>
        <w:t xml:space="preserve"> </w:t>
      </w:r>
      <w:r w:rsidR="00527C28" w:rsidRPr="003264F4">
        <w:rPr>
          <w:rFonts w:ascii="Arial" w:hAnsi="Arial" w:cs="Arial"/>
          <w:sz w:val="24"/>
          <w:szCs w:val="24"/>
        </w:rPr>
        <w:t xml:space="preserve">неколку </w:t>
      </w:r>
      <w:r w:rsidRPr="003264F4">
        <w:rPr>
          <w:rFonts w:ascii="Arial" w:hAnsi="Arial" w:cs="Arial"/>
          <w:sz w:val="24"/>
          <w:szCs w:val="24"/>
        </w:rPr>
        <w:t>прашања кои се од есенцијално прашање а тоа се „Уредување  на п</w:t>
      </w:r>
      <w:r w:rsidR="00527C28" w:rsidRPr="003264F4">
        <w:rPr>
          <w:rFonts w:ascii="Arial" w:hAnsi="Arial" w:cs="Arial"/>
          <w:sz w:val="24"/>
          <w:szCs w:val="24"/>
        </w:rPr>
        <w:t>рашања</w:t>
      </w:r>
      <w:r w:rsidRPr="003264F4">
        <w:rPr>
          <w:rFonts w:ascii="Arial" w:hAnsi="Arial" w:cs="Arial"/>
          <w:sz w:val="24"/>
          <w:szCs w:val="24"/>
        </w:rPr>
        <w:t>т</w:t>
      </w:r>
      <w:r w:rsidR="00527C28" w:rsidRPr="003264F4">
        <w:rPr>
          <w:rFonts w:ascii="Arial" w:hAnsi="Arial" w:cs="Arial"/>
          <w:sz w:val="24"/>
          <w:szCs w:val="24"/>
        </w:rPr>
        <w:t>а:</w:t>
      </w:r>
      <w:r w:rsidRPr="003264F4">
        <w:rPr>
          <w:rFonts w:ascii="Arial" w:hAnsi="Arial" w:cs="Arial"/>
          <w:sz w:val="24"/>
          <w:szCs w:val="24"/>
        </w:rPr>
        <w:t xml:space="preserve"> Што се овластени лица во одбраната</w:t>
      </w:r>
      <w:r w:rsidR="00527C28" w:rsidRPr="003264F4">
        <w:rPr>
          <w:rFonts w:ascii="Arial" w:hAnsi="Arial" w:cs="Arial"/>
          <w:sz w:val="24"/>
          <w:szCs w:val="24"/>
        </w:rPr>
        <w:t xml:space="preserve">? Како да се регулира прашањето со пензионирање на вработените во одбраната? Како да се земе просекот за утврдување на основицата за пензија? Колку и на кого му следува зголемен стаж на осигурување?; Дали на вработените во министерството за одбрана им следува станбено обезбедување?, при тоа да се синхронизира и хармонизира со Законот за </w:t>
      </w:r>
      <w:r w:rsidR="009458FC" w:rsidRPr="003264F4">
        <w:rPr>
          <w:rFonts w:ascii="Arial" w:hAnsi="Arial" w:cs="Arial"/>
          <w:sz w:val="24"/>
          <w:szCs w:val="24"/>
        </w:rPr>
        <w:t xml:space="preserve">вработените во јавниот сектор, Законот за административни службеници, со Законот за </w:t>
      </w:r>
      <w:r w:rsidR="00EA38B6" w:rsidRPr="003264F4">
        <w:rPr>
          <w:rFonts w:ascii="Arial" w:hAnsi="Arial" w:cs="Arial"/>
          <w:sz w:val="24"/>
          <w:szCs w:val="24"/>
        </w:rPr>
        <w:t xml:space="preserve">пензиско инвалидско осигурување, Законот за работни односи и со други Закони не бегајќи од Уставот, а тоа се само неколку членови кои треба да бидат Уредени во Законот за одбрана како системски закон. (информатички кажано: на компјутер со хардиск пентиум 1 да изсталираш </w:t>
      </w:r>
      <w:r w:rsidR="00AA02F9" w:rsidRPr="003264F4">
        <w:rPr>
          <w:rFonts w:ascii="Arial" w:hAnsi="Arial" w:cs="Arial"/>
          <w:sz w:val="24"/>
          <w:szCs w:val="24"/>
        </w:rPr>
        <w:t>софтер</w:t>
      </w:r>
      <w:r w:rsidR="00EA38B6" w:rsidRPr="003264F4">
        <w:rPr>
          <w:rFonts w:ascii="Arial" w:hAnsi="Arial" w:cs="Arial"/>
          <w:sz w:val="24"/>
          <w:szCs w:val="24"/>
        </w:rPr>
        <w:t xml:space="preserve"> </w:t>
      </w:r>
      <w:r w:rsidR="00EA38B6" w:rsidRPr="003264F4">
        <w:rPr>
          <w:rFonts w:ascii="Arial" w:hAnsi="Arial" w:cs="Arial"/>
          <w:sz w:val="24"/>
          <w:szCs w:val="24"/>
          <w:lang w:val="en-US"/>
        </w:rPr>
        <w:t>Windovs 10</w:t>
      </w:r>
      <w:r w:rsidR="00EA38B6" w:rsidRPr="003264F4">
        <w:rPr>
          <w:rFonts w:ascii="Arial" w:hAnsi="Arial" w:cs="Arial"/>
          <w:sz w:val="24"/>
          <w:szCs w:val="24"/>
        </w:rPr>
        <w:t>“ или машински кажано на „ Во мерцедес да в</w:t>
      </w:r>
      <w:r w:rsidR="00CC0E1E" w:rsidRPr="003264F4">
        <w:rPr>
          <w:rFonts w:ascii="Arial" w:hAnsi="Arial" w:cs="Arial"/>
          <w:sz w:val="24"/>
          <w:szCs w:val="24"/>
        </w:rPr>
        <w:t>г</w:t>
      </w:r>
      <w:r w:rsidR="00EA38B6" w:rsidRPr="003264F4">
        <w:rPr>
          <w:rFonts w:ascii="Arial" w:hAnsi="Arial" w:cs="Arial"/>
          <w:sz w:val="24"/>
          <w:szCs w:val="24"/>
        </w:rPr>
        <w:t>радиш мотор од Застава 750“ или војнички кажано со</w:t>
      </w:r>
      <w:r w:rsidR="00D21A23" w:rsidRPr="003264F4">
        <w:rPr>
          <w:rFonts w:ascii="Arial" w:hAnsi="Arial" w:cs="Arial"/>
          <w:sz w:val="24"/>
          <w:szCs w:val="24"/>
        </w:rPr>
        <w:t>„</w:t>
      </w:r>
      <w:r w:rsidR="00EA38B6" w:rsidRPr="003264F4">
        <w:rPr>
          <w:rFonts w:ascii="Arial" w:hAnsi="Arial" w:cs="Arial"/>
          <w:sz w:val="24"/>
          <w:szCs w:val="24"/>
        </w:rPr>
        <w:t xml:space="preserve"> Хаубица </w:t>
      </w:r>
      <w:r w:rsidR="00D21A23" w:rsidRPr="003264F4">
        <w:rPr>
          <w:rFonts w:ascii="Arial" w:hAnsi="Arial" w:cs="Arial"/>
          <w:sz w:val="24"/>
          <w:szCs w:val="24"/>
        </w:rPr>
        <w:t>105 мм да испукаш куршум 12,7 мм“, социолошко- правно кажанано „</w:t>
      </w:r>
      <w:r w:rsidR="00CC0E1E" w:rsidRPr="003264F4">
        <w:rPr>
          <w:rFonts w:ascii="Arial" w:hAnsi="Arial" w:cs="Arial"/>
          <w:sz w:val="24"/>
          <w:szCs w:val="24"/>
        </w:rPr>
        <w:t>Правна норм</w:t>
      </w:r>
      <w:r w:rsidR="00D21A23" w:rsidRPr="003264F4">
        <w:rPr>
          <w:rFonts w:ascii="Arial" w:hAnsi="Arial" w:cs="Arial"/>
          <w:sz w:val="24"/>
          <w:szCs w:val="24"/>
        </w:rPr>
        <w:t xml:space="preserve">атива за одземање на душа на закон“ или драматургиски кажано „Парадоксот на </w:t>
      </w:r>
      <w:r w:rsidR="00AA02F9" w:rsidRPr="003264F4">
        <w:rPr>
          <w:rFonts w:ascii="Arial" w:hAnsi="Arial" w:cs="Arial"/>
          <w:sz w:val="24"/>
          <w:szCs w:val="24"/>
        </w:rPr>
        <w:t>Правото</w:t>
      </w:r>
      <w:r w:rsidR="00D21A23" w:rsidRPr="003264F4">
        <w:rPr>
          <w:rFonts w:ascii="Arial" w:hAnsi="Arial" w:cs="Arial"/>
          <w:sz w:val="24"/>
          <w:szCs w:val="24"/>
        </w:rPr>
        <w:t>“.</w:t>
      </w:r>
    </w:p>
    <w:p w:rsidR="00CC0E1E" w:rsidRPr="003264F4" w:rsidRDefault="00D21A23" w:rsidP="00A05B4C">
      <w:pPr>
        <w:shd w:val="clear" w:color="auto" w:fill="FFFFFF"/>
        <w:spacing w:after="0" w:line="240" w:lineRule="auto"/>
        <w:ind w:firstLine="720"/>
        <w:jc w:val="both"/>
        <w:rPr>
          <w:rFonts w:ascii="Arial" w:eastAsia="Times New Roman" w:hAnsi="Arial" w:cs="Arial"/>
          <w:color w:val="202122"/>
          <w:sz w:val="24"/>
          <w:szCs w:val="24"/>
          <w:lang w:eastAsia="mk-MK"/>
        </w:rPr>
      </w:pPr>
      <w:r w:rsidRPr="003264F4">
        <w:rPr>
          <w:rFonts w:ascii="Arial" w:hAnsi="Arial" w:cs="Arial"/>
          <w:sz w:val="24"/>
          <w:szCs w:val="24"/>
        </w:rPr>
        <w:t xml:space="preserve">Сите останатаи членоиви </w:t>
      </w:r>
      <w:r w:rsidR="00CC0E1E" w:rsidRPr="003264F4">
        <w:rPr>
          <w:rFonts w:ascii="Arial" w:hAnsi="Arial" w:cs="Arial"/>
          <w:sz w:val="24"/>
          <w:szCs w:val="24"/>
        </w:rPr>
        <w:t xml:space="preserve">од предлог законот </w:t>
      </w:r>
      <w:r w:rsidRPr="003264F4">
        <w:rPr>
          <w:rFonts w:ascii="Arial" w:hAnsi="Arial" w:cs="Arial"/>
          <w:sz w:val="24"/>
          <w:szCs w:val="24"/>
        </w:rPr>
        <w:t xml:space="preserve">нема потреба да се коментираат или да се дава забелешки, од причини што истите се методолошки гледано дел од ЗАКОНОТ ЗА ОДБРАНА, како системски закон од групата </w:t>
      </w:r>
      <w:r w:rsidRPr="003264F4">
        <w:rPr>
          <w:rFonts w:ascii="Arial" w:hAnsi="Arial" w:cs="Arial"/>
          <w:sz w:val="24"/>
          <w:szCs w:val="24"/>
          <w:lang w:val="en-US"/>
        </w:rPr>
        <w:t>LEX GENERALIS</w:t>
      </w:r>
      <w:r w:rsidRPr="003264F4">
        <w:rPr>
          <w:rFonts w:ascii="Arial" w:hAnsi="Arial" w:cs="Arial"/>
          <w:sz w:val="24"/>
          <w:szCs w:val="24"/>
        </w:rPr>
        <w:t>, кој е насушна потреба да се донесе час поскоро</w:t>
      </w:r>
      <w:r w:rsidR="00CC0E1E" w:rsidRPr="003264F4">
        <w:rPr>
          <w:rFonts w:ascii="Arial" w:eastAsia="Times New Roman" w:hAnsi="Arial" w:cs="Arial"/>
          <w:color w:val="202122"/>
          <w:sz w:val="24"/>
          <w:szCs w:val="24"/>
          <w:lang w:eastAsia="mk-MK"/>
        </w:rPr>
        <w:t>, а „во конкретниот случај, кога РСМ е членка во НАТО, неопходн</w:t>
      </w:r>
      <w:r w:rsidR="00CC0E1E" w:rsidRPr="00A05B4C">
        <w:rPr>
          <w:rFonts w:ascii="Arial" w:eastAsia="Times New Roman" w:hAnsi="Arial" w:cs="Arial"/>
          <w:b/>
          <w:color w:val="202122"/>
          <w:sz w:val="24"/>
          <w:szCs w:val="24"/>
          <w:lang w:eastAsia="mk-MK"/>
        </w:rPr>
        <w:t>о и под ИТНА постапка е потребно да се регулира, синхронизира еден Закон за одбрана, согласно Уставот на РСМ, од следните причини:</w:t>
      </w:r>
      <w:r w:rsidR="00CC0E1E" w:rsidRPr="003264F4">
        <w:rPr>
          <w:rFonts w:ascii="Arial" w:eastAsia="Times New Roman" w:hAnsi="Arial" w:cs="Arial"/>
          <w:color w:val="202122"/>
          <w:sz w:val="24"/>
          <w:szCs w:val="24"/>
          <w:lang w:eastAsia="mk-MK"/>
        </w:rPr>
        <w:t xml:space="preserve"> </w:t>
      </w:r>
    </w:p>
    <w:p w:rsidR="00CC0E1E" w:rsidRPr="003264F4" w:rsidRDefault="00CC0E1E" w:rsidP="00A05B4C">
      <w:pPr>
        <w:shd w:val="clear" w:color="auto" w:fill="FFFFFF"/>
        <w:spacing w:after="0" w:line="240" w:lineRule="auto"/>
        <w:jc w:val="both"/>
        <w:rPr>
          <w:rFonts w:ascii="Arial" w:eastAsia="Times New Roman" w:hAnsi="Arial" w:cs="Arial"/>
          <w:color w:val="202122"/>
          <w:sz w:val="24"/>
          <w:szCs w:val="24"/>
          <w:lang w:eastAsia="mk-MK"/>
        </w:rPr>
      </w:pPr>
      <w:r w:rsidRPr="003264F4">
        <w:rPr>
          <w:rFonts w:ascii="Arial" w:eastAsia="Times New Roman" w:hAnsi="Arial" w:cs="Arial"/>
          <w:color w:val="202122"/>
          <w:sz w:val="24"/>
          <w:szCs w:val="24"/>
          <w:lang w:eastAsia="mk-MK"/>
        </w:rPr>
        <w:t>а)Созреани се условите за донесување на нов Закон за одбрана и тоа под итна постапка,</w:t>
      </w:r>
    </w:p>
    <w:p w:rsidR="00CC0E1E" w:rsidRPr="003264F4" w:rsidRDefault="00CC0E1E" w:rsidP="00A05B4C">
      <w:pPr>
        <w:shd w:val="clear" w:color="auto" w:fill="FFFFFF"/>
        <w:spacing w:after="0" w:line="240" w:lineRule="auto"/>
        <w:jc w:val="both"/>
        <w:rPr>
          <w:rFonts w:ascii="Arial" w:eastAsia="Times New Roman" w:hAnsi="Arial" w:cs="Arial"/>
          <w:color w:val="202122"/>
          <w:sz w:val="24"/>
          <w:szCs w:val="24"/>
          <w:lang w:eastAsia="mk-MK"/>
        </w:rPr>
      </w:pPr>
      <w:r w:rsidRPr="003264F4">
        <w:rPr>
          <w:rFonts w:ascii="Arial" w:eastAsia="Times New Roman" w:hAnsi="Arial" w:cs="Arial"/>
          <w:color w:val="202122"/>
          <w:sz w:val="24"/>
          <w:szCs w:val="24"/>
          <w:lang w:eastAsia="mk-MK"/>
        </w:rPr>
        <w:t>б) Од Законот за одбрана иземени се сите членови со кои се донесе Закон за заштита и спаување во 2005 година,</w:t>
      </w:r>
    </w:p>
    <w:p w:rsidR="00CC0E1E" w:rsidRPr="003264F4" w:rsidRDefault="00CC0E1E" w:rsidP="00A05B4C">
      <w:pPr>
        <w:shd w:val="clear" w:color="auto" w:fill="FFFFFF"/>
        <w:spacing w:after="0" w:line="240" w:lineRule="auto"/>
        <w:jc w:val="both"/>
        <w:rPr>
          <w:rFonts w:ascii="Arial" w:eastAsia="Times New Roman" w:hAnsi="Arial" w:cs="Arial"/>
          <w:color w:val="202122"/>
          <w:sz w:val="24"/>
          <w:szCs w:val="24"/>
          <w:lang w:eastAsia="mk-MK"/>
        </w:rPr>
      </w:pPr>
      <w:r w:rsidRPr="003264F4">
        <w:rPr>
          <w:rFonts w:ascii="Arial" w:eastAsia="Times New Roman" w:hAnsi="Arial" w:cs="Arial"/>
          <w:color w:val="202122"/>
          <w:sz w:val="24"/>
          <w:szCs w:val="24"/>
          <w:lang w:eastAsia="mk-MK"/>
        </w:rPr>
        <w:t>в) Од Законот за одбрана иземени се сите членови со кои се донесе Закон за кризна состојба во 2005 година,</w:t>
      </w:r>
    </w:p>
    <w:p w:rsidR="00CC0E1E" w:rsidRPr="003264F4" w:rsidRDefault="00CC0E1E" w:rsidP="00A05B4C">
      <w:pPr>
        <w:shd w:val="clear" w:color="auto" w:fill="FFFFFF"/>
        <w:spacing w:after="0" w:line="240" w:lineRule="auto"/>
        <w:jc w:val="both"/>
        <w:rPr>
          <w:rFonts w:ascii="Arial" w:eastAsia="Times New Roman" w:hAnsi="Arial" w:cs="Arial"/>
          <w:color w:val="202122"/>
          <w:sz w:val="24"/>
          <w:szCs w:val="24"/>
          <w:lang w:eastAsia="mk-MK"/>
        </w:rPr>
      </w:pPr>
      <w:r w:rsidRPr="003264F4">
        <w:rPr>
          <w:rFonts w:ascii="Arial" w:eastAsia="Times New Roman" w:hAnsi="Arial" w:cs="Arial"/>
          <w:color w:val="202122"/>
          <w:sz w:val="24"/>
          <w:szCs w:val="24"/>
          <w:lang w:eastAsia="mk-MK"/>
        </w:rPr>
        <w:t>г)Има одлуки на Уставен суд со кои се укинуваат некои членови од Законот за одбрана,</w:t>
      </w:r>
    </w:p>
    <w:p w:rsidR="00CC0E1E" w:rsidRPr="003264F4" w:rsidRDefault="00CC0E1E" w:rsidP="00A05B4C">
      <w:pPr>
        <w:shd w:val="clear" w:color="auto" w:fill="FFFFFF"/>
        <w:spacing w:after="0" w:line="240" w:lineRule="auto"/>
        <w:jc w:val="both"/>
        <w:rPr>
          <w:rFonts w:ascii="Arial" w:eastAsia="Times New Roman" w:hAnsi="Arial" w:cs="Arial"/>
          <w:color w:val="202122"/>
          <w:sz w:val="24"/>
          <w:szCs w:val="24"/>
          <w:lang w:eastAsia="mk-MK"/>
        </w:rPr>
      </w:pPr>
      <w:r w:rsidRPr="003264F4">
        <w:rPr>
          <w:rFonts w:ascii="Arial" w:eastAsia="Times New Roman" w:hAnsi="Arial" w:cs="Arial"/>
          <w:color w:val="202122"/>
          <w:sz w:val="24"/>
          <w:szCs w:val="24"/>
          <w:lang w:eastAsia="mk-MK"/>
        </w:rPr>
        <w:t>д)Влегувањето во НАТО е посебен предизвик за донесување на нов Закон за одбрана,</w:t>
      </w:r>
    </w:p>
    <w:p w:rsidR="00CC0E1E" w:rsidRPr="003264F4" w:rsidRDefault="00CC0E1E" w:rsidP="00A05B4C">
      <w:pPr>
        <w:shd w:val="clear" w:color="auto" w:fill="FFFFFF"/>
        <w:spacing w:after="0" w:line="240" w:lineRule="auto"/>
        <w:jc w:val="both"/>
        <w:rPr>
          <w:rFonts w:ascii="Arial" w:eastAsia="Times New Roman" w:hAnsi="Arial" w:cs="Arial"/>
          <w:color w:val="202122"/>
          <w:sz w:val="24"/>
          <w:szCs w:val="24"/>
          <w:lang w:eastAsia="mk-MK"/>
        </w:rPr>
      </w:pPr>
      <w:r w:rsidRPr="003264F4">
        <w:rPr>
          <w:rFonts w:ascii="Arial" w:eastAsia="Times New Roman" w:hAnsi="Arial" w:cs="Arial"/>
          <w:color w:val="202122"/>
          <w:sz w:val="24"/>
          <w:szCs w:val="24"/>
          <w:lang w:eastAsia="mk-MK"/>
        </w:rPr>
        <w:lastRenderedPageBreak/>
        <w:t>ѓ) Со Законот за одбрана потребно е да се регулираат и прашања со кои се регулиаат и состојби кои во овој момент се застарени ил</w:t>
      </w:r>
      <w:r w:rsidR="00BC25A5" w:rsidRPr="003264F4">
        <w:rPr>
          <w:rFonts w:ascii="Arial" w:eastAsia="Times New Roman" w:hAnsi="Arial" w:cs="Arial"/>
          <w:color w:val="202122"/>
          <w:sz w:val="24"/>
          <w:szCs w:val="24"/>
          <w:lang w:eastAsia="mk-MK"/>
        </w:rPr>
        <w:t>и</w:t>
      </w:r>
      <w:r w:rsidRPr="003264F4">
        <w:rPr>
          <w:rFonts w:ascii="Arial" w:eastAsia="Times New Roman" w:hAnsi="Arial" w:cs="Arial"/>
          <w:color w:val="202122"/>
          <w:sz w:val="24"/>
          <w:szCs w:val="24"/>
          <w:lang w:eastAsia="mk-MK"/>
        </w:rPr>
        <w:t xml:space="preserve"> правно нефункционални, неднаквост на вработените во одбраната по суштински прашања;</w:t>
      </w:r>
      <w:r w:rsidR="00BC25A5" w:rsidRPr="003264F4">
        <w:rPr>
          <w:rFonts w:ascii="Arial" w:eastAsia="Times New Roman" w:hAnsi="Arial" w:cs="Arial"/>
          <w:color w:val="202122"/>
          <w:sz w:val="24"/>
          <w:szCs w:val="24"/>
          <w:lang w:eastAsia="mk-MK"/>
        </w:rPr>
        <w:t xml:space="preserve"> регулирање на пензиско осигурување, стаж со зголемено траење, различен правен основ за престанок на работен однос по основ на остварување на право на пензија, нееднаков однос за утврдување на просекот на пензиска основица, неднаков норматив за владеење на демократски и правни процеси, неднаков пристап за решавање на станбеното прашање на вработените и сл.,</w:t>
      </w:r>
    </w:p>
    <w:p w:rsidR="00CC0E1E" w:rsidRPr="003264F4" w:rsidRDefault="00CC0E1E" w:rsidP="00A05B4C">
      <w:pPr>
        <w:shd w:val="clear" w:color="auto" w:fill="FFFFFF"/>
        <w:spacing w:after="0" w:line="240" w:lineRule="auto"/>
        <w:jc w:val="both"/>
        <w:rPr>
          <w:rFonts w:ascii="Arial" w:eastAsia="Times New Roman" w:hAnsi="Arial" w:cs="Arial"/>
          <w:color w:val="202122"/>
          <w:sz w:val="24"/>
          <w:szCs w:val="24"/>
          <w:lang w:eastAsia="mk-MK"/>
        </w:rPr>
      </w:pPr>
      <w:r w:rsidRPr="003264F4">
        <w:rPr>
          <w:rFonts w:ascii="Arial" w:eastAsia="Times New Roman" w:hAnsi="Arial" w:cs="Arial"/>
          <w:color w:val="202122"/>
          <w:sz w:val="24"/>
          <w:szCs w:val="24"/>
          <w:lang w:eastAsia="mk-MK"/>
        </w:rPr>
        <w:t xml:space="preserve">е) Со Законот за одбрана да се регулира основната  плата за сите вработени во министерството за одбрана и Службата во АРСМ, </w:t>
      </w:r>
      <w:r w:rsidR="00BC25A5" w:rsidRPr="003264F4">
        <w:rPr>
          <w:rFonts w:ascii="Arial" w:eastAsia="Times New Roman" w:hAnsi="Arial" w:cs="Arial"/>
          <w:color w:val="202122"/>
          <w:sz w:val="24"/>
          <w:szCs w:val="24"/>
          <w:lang w:eastAsia="mk-MK"/>
        </w:rPr>
        <w:t xml:space="preserve"> а со донесување на нов Законот за служба да се  допрецизираат прашањата за утврдување на 30% армиски додаток, и други дотатоци кои </w:t>
      </w:r>
      <w:r w:rsidR="005F43BB" w:rsidRPr="003264F4">
        <w:rPr>
          <w:rFonts w:ascii="Arial" w:eastAsia="Times New Roman" w:hAnsi="Arial" w:cs="Arial"/>
          <w:color w:val="202122"/>
          <w:sz w:val="24"/>
          <w:szCs w:val="24"/>
          <w:lang w:eastAsia="mk-MK"/>
        </w:rPr>
        <w:t xml:space="preserve">би требало да се регулираат со Законот за служба во АРСМ, . </w:t>
      </w:r>
      <w:r w:rsidR="00BC25A5" w:rsidRPr="003264F4">
        <w:rPr>
          <w:rFonts w:ascii="Arial" w:eastAsia="Times New Roman" w:hAnsi="Arial" w:cs="Arial"/>
          <w:color w:val="202122"/>
          <w:sz w:val="24"/>
          <w:szCs w:val="24"/>
          <w:lang w:eastAsia="mk-MK"/>
        </w:rPr>
        <w:t xml:space="preserve">  о</w:t>
      </w:r>
      <w:r w:rsidRPr="003264F4">
        <w:rPr>
          <w:rFonts w:ascii="Arial" w:eastAsia="Times New Roman" w:hAnsi="Arial" w:cs="Arial"/>
          <w:color w:val="202122"/>
          <w:sz w:val="24"/>
          <w:szCs w:val="24"/>
          <w:lang w:eastAsia="mk-MK"/>
        </w:rPr>
        <w:t>ги регулира сите прашања како и Законот за внатрешни работи во однос на .</w:t>
      </w:r>
    </w:p>
    <w:p w:rsidR="00A0162A" w:rsidRPr="006635B0" w:rsidRDefault="00CC0E1E" w:rsidP="00A05B4C">
      <w:pPr>
        <w:shd w:val="clear" w:color="auto" w:fill="FFFFFF"/>
        <w:spacing w:after="0" w:line="240" w:lineRule="auto"/>
        <w:jc w:val="both"/>
        <w:rPr>
          <w:rFonts w:ascii="Arial" w:eastAsia="Times New Roman" w:hAnsi="Arial" w:cs="Arial"/>
          <w:color w:val="202122"/>
          <w:sz w:val="24"/>
          <w:szCs w:val="24"/>
          <w:lang w:eastAsia="mk-MK"/>
        </w:rPr>
      </w:pPr>
      <w:r w:rsidRPr="003264F4">
        <w:rPr>
          <w:rFonts w:ascii="Arial" w:eastAsia="Times New Roman" w:hAnsi="Arial" w:cs="Arial"/>
          <w:color w:val="202122"/>
          <w:sz w:val="24"/>
          <w:szCs w:val="24"/>
          <w:lang w:eastAsia="mk-MK"/>
        </w:rPr>
        <w:t>е)Донесувањето на Закон за вработените во одбраната, за кои основот би бил ваков Закон за одбрана, е несериозен приод кон правната легислатива во РСМ.</w:t>
      </w:r>
    </w:p>
    <w:p w:rsidR="00200023" w:rsidRPr="006635B0" w:rsidRDefault="00A0162A" w:rsidP="00A05B4C">
      <w:pPr>
        <w:shd w:val="clear" w:color="auto" w:fill="FFFFFF"/>
        <w:spacing w:after="0" w:line="240" w:lineRule="auto"/>
        <w:ind w:firstLine="720"/>
        <w:jc w:val="both"/>
        <w:rPr>
          <w:rFonts w:ascii="Arial" w:eastAsia="Times New Roman" w:hAnsi="Arial" w:cs="Arial"/>
          <w:b/>
          <w:color w:val="202122"/>
          <w:sz w:val="24"/>
          <w:szCs w:val="24"/>
          <w:lang w:eastAsia="mk-MK"/>
        </w:rPr>
      </w:pPr>
      <w:r w:rsidRPr="003264F4">
        <w:rPr>
          <w:rFonts w:ascii="Arial" w:eastAsia="Times New Roman" w:hAnsi="Arial" w:cs="Arial"/>
          <w:b/>
          <w:color w:val="202122"/>
          <w:sz w:val="24"/>
          <w:szCs w:val="24"/>
          <w:lang w:eastAsia="mk-MK"/>
        </w:rPr>
        <w:t>От</w:t>
      </w:r>
      <w:r w:rsidR="00AA02F9" w:rsidRPr="003264F4">
        <w:rPr>
          <w:rFonts w:ascii="Arial" w:eastAsia="Times New Roman" w:hAnsi="Arial" w:cs="Arial"/>
          <w:b/>
          <w:color w:val="202122"/>
          <w:sz w:val="24"/>
          <w:szCs w:val="24"/>
          <w:lang w:eastAsia="mk-MK"/>
        </w:rPr>
        <w:t xml:space="preserve">тука произлегува, </w:t>
      </w:r>
      <w:r w:rsidR="00685824" w:rsidRPr="003264F4">
        <w:rPr>
          <w:rFonts w:ascii="Arial" w:eastAsia="Times New Roman" w:hAnsi="Arial" w:cs="Arial"/>
          <w:b/>
          <w:color w:val="202122"/>
          <w:sz w:val="24"/>
          <w:szCs w:val="24"/>
          <w:lang w:eastAsia="mk-MK"/>
        </w:rPr>
        <w:t>севкупната</w:t>
      </w:r>
      <w:r w:rsidR="00AA02F9" w:rsidRPr="003264F4">
        <w:rPr>
          <w:rFonts w:ascii="Arial" w:eastAsia="Times New Roman" w:hAnsi="Arial" w:cs="Arial"/>
          <w:b/>
          <w:color w:val="202122"/>
          <w:sz w:val="24"/>
          <w:szCs w:val="24"/>
          <w:lang w:eastAsia="mk-MK"/>
        </w:rPr>
        <w:t xml:space="preserve"> нормативно правна материја која е опфатена</w:t>
      </w:r>
      <w:r w:rsidR="00685824" w:rsidRPr="003264F4">
        <w:rPr>
          <w:rFonts w:ascii="Arial" w:eastAsia="Times New Roman" w:hAnsi="Arial" w:cs="Arial"/>
          <w:b/>
          <w:color w:val="202122"/>
          <w:sz w:val="24"/>
          <w:szCs w:val="24"/>
          <w:lang w:eastAsia="mk-MK"/>
        </w:rPr>
        <w:t xml:space="preserve"> </w:t>
      </w:r>
      <w:r w:rsidR="00AA02F9" w:rsidRPr="003264F4">
        <w:rPr>
          <w:rFonts w:ascii="Arial" w:eastAsia="Times New Roman" w:hAnsi="Arial" w:cs="Arial"/>
          <w:b/>
          <w:color w:val="202122"/>
          <w:sz w:val="24"/>
          <w:szCs w:val="24"/>
          <w:lang w:eastAsia="mk-MK"/>
        </w:rPr>
        <w:t xml:space="preserve">во  </w:t>
      </w:r>
      <w:r w:rsidR="00927914" w:rsidRPr="003264F4">
        <w:rPr>
          <w:rFonts w:ascii="Arial" w:eastAsia="Times New Roman" w:hAnsi="Arial" w:cs="Arial"/>
          <w:b/>
          <w:color w:val="202122"/>
          <w:sz w:val="24"/>
          <w:szCs w:val="24"/>
          <w:lang w:eastAsia="mk-MK"/>
        </w:rPr>
        <w:t>предлог Законот за вработените во одбрана</w:t>
      </w:r>
      <w:r w:rsidR="00AA02F9" w:rsidRPr="003264F4">
        <w:rPr>
          <w:rFonts w:ascii="Arial" w:eastAsia="Times New Roman" w:hAnsi="Arial" w:cs="Arial"/>
          <w:b/>
          <w:color w:val="202122"/>
          <w:sz w:val="24"/>
          <w:szCs w:val="24"/>
          <w:lang w:eastAsia="mk-MK"/>
        </w:rPr>
        <w:t>, е составен дел од Законот за одбрана и е потребно да се регулира</w:t>
      </w:r>
      <w:r w:rsidR="00927914" w:rsidRPr="003264F4">
        <w:rPr>
          <w:rFonts w:ascii="Arial" w:eastAsia="Times New Roman" w:hAnsi="Arial" w:cs="Arial"/>
          <w:b/>
          <w:color w:val="202122"/>
          <w:sz w:val="24"/>
          <w:szCs w:val="24"/>
          <w:lang w:eastAsia="mk-MK"/>
        </w:rPr>
        <w:t xml:space="preserve"> со Законот за одбрана</w:t>
      </w:r>
      <w:r w:rsidR="00AA02F9" w:rsidRPr="003264F4">
        <w:rPr>
          <w:rFonts w:ascii="Arial" w:eastAsia="Times New Roman" w:hAnsi="Arial" w:cs="Arial"/>
          <w:b/>
          <w:color w:val="202122"/>
          <w:sz w:val="24"/>
          <w:szCs w:val="24"/>
          <w:lang w:eastAsia="mk-MK"/>
        </w:rPr>
        <w:t>, согласно Уставцот</w:t>
      </w:r>
      <w:r w:rsidR="00927914" w:rsidRPr="003264F4">
        <w:rPr>
          <w:rFonts w:ascii="Arial" w:eastAsia="Times New Roman" w:hAnsi="Arial" w:cs="Arial"/>
          <w:b/>
          <w:color w:val="202122"/>
          <w:sz w:val="24"/>
          <w:szCs w:val="24"/>
          <w:lang w:eastAsia="mk-MK"/>
        </w:rPr>
        <w:t xml:space="preserve">. </w:t>
      </w:r>
    </w:p>
    <w:p w:rsidR="00204D2A" w:rsidRPr="003264F4" w:rsidRDefault="00200023" w:rsidP="00A05B4C">
      <w:pPr>
        <w:shd w:val="clear" w:color="auto" w:fill="FFFFFF"/>
        <w:spacing w:after="0" w:line="240" w:lineRule="auto"/>
        <w:jc w:val="both"/>
        <w:rPr>
          <w:rFonts w:ascii="Arial" w:eastAsia="Times New Roman" w:hAnsi="Arial" w:cs="Arial"/>
          <w:color w:val="202122"/>
          <w:sz w:val="24"/>
          <w:szCs w:val="24"/>
          <w:lang w:eastAsia="mk-MK"/>
        </w:rPr>
      </w:pPr>
      <w:r w:rsidRPr="003264F4">
        <w:rPr>
          <w:rFonts w:ascii="Arial" w:eastAsia="Times New Roman" w:hAnsi="Arial" w:cs="Arial"/>
          <w:color w:val="202122"/>
          <w:sz w:val="24"/>
          <w:szCs w:val="24"/>
          <w:lang w:eastAsia="mk-MK"/>
        </w:rPr>
        <w:t>Севкупната материја  која е разработена во Законот за вработените во одбраната, е неоходно правно да биде вградена во ЗАКОНОТ ЗА ОДБРАНА.</w:t>
      </w:r>
    </w:p>
    <w:p w:rsidR="006635B0" w:rsidRDefault="00AA02F9" w:rsidP="00A05B4C">
      <w:pPr>
        <w:spacing w:after="0" w:line="240" w:lineRule="auto"/>
        <w:jc w:val="both"/>
        <w:rPr>
          <w:rFonts w:ascii="Arial" w:hAnsi="Arial" w:cs="Arial"/>
          <w:b/>
          <w:color w:val="000000"/>
          <w:sz w:val="24"/>
          <w:szCs w:val="24"/>
          <w:shd w:val="clear" w:color="auto" w:fill="FFFFFF"/>
        </w:rPr>
      </w:pPr>
      <w:r w:rsidRPr="003264F4">
        <w:rPr>
          <w:rFonts w:ascii="Arial" w:hAnsi="Arial" w:cs="Arial"/>
          <w:color w:val="000000"/>
          <w:sz w:val="24"/>
          <w:szCs w:val="24"/>
          <w:shd w:val="clear" w:color="auto" w:fill="FFFFFF"/>
        </w:rPr>
        <w:t>ПРЕДЛОГ за изработка на нов З</w:t>
      </w:r>
      <w:r w:rsidR="00200023" w:rsidRPr="003264F4">
        <w:rPr>
          <w:rFonts w:ascii="Arial" w:hAnsi="Arial" w:cs="Arial"/>
          <w:color w:val="000000"/>
          <w:sz w:val="24"/>
          <w:szCs w:val="24"/>
          <w:shd w:val="clear" w:color="auto" w:fill="FFFFFF"/>
        </w:rPr>
        <w:t>акон за одбрана</w:t>
      </w:r>
      <w:r w:rsidRPr="003264F4">
        <w:rPr>
          <w:rFonts w:ascii="Arial" w:hAnsi="Arial" w:cs="Arial"/>
          <w:color w:val="000000"/>
          <w:sz w:val="24"/>
          <w:szCs w:val="24"/>
          <w:shd w:val="clear" w:color="auto" w:fill="FFFFFF"/>
        </w:rPr>
        <w:t xml:space="preserve">, и тоа по итна постапка од причини, што од Законот за одбрана се </w:t>
      </w:r>
      <w:r w:rsidR="001D664D" w:rsidRPr="003264F4">
        <w:rPr>
          <w:rFonts w:ascii="Arial" w:hAnsi="Arial" w:cs="Arial"/>
          <w:color w:val="000000"/>
          <w:sz w:val="24"/>
          <w:szCs w:val="24"/>
          <w:shd w:val="clear" w:color="auto" w:fill="FFFFFF"/>
        </w:rPr>
        <w:t>изведени Законот за кризи; Законот за заштита и спаување, Законот за класифицирани информации, голем број на измени и дополнувања на Законот за одбрана, Одлука на Уставен суд за поништување на одредени членови, Промена на правниот и глобален амбиентот и геостратешките определби, зачленувањето на НАТО,  и друг</w:t>
      </w:r>
      <w:r w:rsidR="003264F4" w:rsidRPr="003264F4">
        <w:rPr>
          <w:rFonts w:ascii="Arial" w:hAnsi="Arial" w:cs="Arial"/>
          <w:color w:val="000000"/>
          <w:sz w:val="24"/>
          <w:szCs w:val="24"/>
          <w:shd w:val="clear" w:color="auto" w:fill="FFFFFF"/>
        </w:rPr>
        <w:t>о</w:t>
      </w:r>
      <w:r w:rsidR="00204D2A" w:rsidRPr="003264F4">
        <w:rPr>
          <w:rFonts w:ascii="Arial" w:hAnsi="Arial" w:cs="Arial"/>
          <w:color w:val="000000"/>
          <w:sz w:val="24"/>
          <w:szCs w:val="24"/>
          <w:shd w:val="clear" w:color="auto" w:fill="FFFFFF"/>
        </w:rPr>
        <w:t>.</w:t>
      </w:r>
      <w:r w:rsidR="00204D2A" w:rsidRPr="003264F4">
        <w:rPr>
          <w:rFonts w:ascii="Arial" w:hAnsi="Arial" w:cs="Arial"/>
          <w:color w:val="000000"/>
          <w:sz w:val="24"/>
          <w:szCs w:val="24"/>
        </w:rPr>
        <w:br/>
      </w:r>
      <w:r w:rsidR="00204D2A" w:rsidRPr="003264F4">
        <w:rPr>
          <w:rFonts w:ascii="Arial" w:hAnsi="Arial" w:cs="Arial"/>
          <w:b/>
          <w:color w:val="000000"/>
          <w:sz w:val="24"/>
          <w:szCs w:val="24"/>
          <w:shd w:val="clear" w:color="auto" w:fill="FFFFFF"/>
        </w:rPr>
        <w:t>     По итна постапка може да се донесе закон кога тоа е неопходно заради спречување и отстранување на поголеми нарушувања во стопанството или кога тоа го бараат интересите на безбедноста и одбраната на Републиката или во случаи на поголеми природни непогоди, епидемии или други вонредни и неодложни потреби.</w:t>
      </w:r>
    </w:p>
    <w:p w:rsidR="00204D2A" w:rsidRDefault="00204D2A" w:rsidP="00A05B4C">
      <w:pPr>
        <w:spacing w:after="0" w:line="240" w:lineRule="auto"/>
        <w:jc w:val="both"/>
        <w:rPr>
          <w:rFonts w:ascii="Arial" w:hAnsi="Arial" w:cs="Arial"/>
          <w:color w:val="000000"/>
          <w:sz w:val="24"/>
          <w:szCs w:val="24"/>
          <w:shd w:val="clear" w:color="auto" w:fill="FFFFFF"/>
        </w:rPr>
      </w:pPr>
      <w:r w:rsidRPr="003264F4">
        <w:rPr>
          <w:rFonts w:ascii="Arial" w:hAnsi="Arial" w:cs="Arial"/>
          <w:color w:val="000000"/>
          <w:sz w:val="24"/>
          <w:szCs w:val="24"/>
          <w:shd w:val="clear" w:color="auto" w:fill="FFFFFF"/>
        </w:rPr>
        <w:t>     Ако Собранието одлучи да расправа по предлогот, законот да се донесе по итна постапка, ги задолжува матичното работно тело и Законодавно-правната комисија</w:t>
      </w:r>
      <w:r w:rsidR="00A05B4C">
        <w:rPr>
          <w:rFonts w:ascii="Arial" w:hAnsi="Arial" w:cs="Arial"/>
          <w:color w:val="000000"/>
          <w:sz w:val="24"/>
          <w:szCs w:val="24"/>
          <w:shd w:val="clear" w:color="auto" w:fill="FFFFFF"/>
        </w:rPr>
        <w:t xml:space="preserve"> да расправаат по предлогот на З</w:t>
      </w:r>
      <w:r w:rsidRPr="003264F4">
        <w:rPr>
          <w:rFonts w:ascii="Arial" w:hAnsi="Arial" w:cs="Arial"/>
          <w:color w:val="000000"/>
          <w:sz w:val="24"/>
          <w:szCs w:val="24"/>
          <w:shd w:val="clear" w:color="auto" w:fill="FFFFFF"/>
        </w:rPr>
        <w:t>аконот</w:t>
      </w:r>
      <w:r w:rsidR="00A05B4C">
        <w:rPr>
          <w:rFonts w:ascii="Arial" w:hAnsi="Arial" w:cs="Arial"/>
          <w:color w:val="000000"/>
          <w:sz w:val="24"/>
          <w:szCs w:val="24"/>
          <w:shd w:val="clear" w:color="auto" w:fill="FFFFFF"/>
        </w:rPr>
        <w:t xml:space="preserve"> за одбрана</w:t>
      </w:r>
      <w:r w:rsidRPr="003264F4">
        <w:rPr>
          <w:rFonts w:ascii="Arial" w:hAnsi="Arial" w:cs="Arial"/>
          <w:color w:val="000000"/>
          <w:sz w:val="24"/>
          <w:szCs w:val="24"/>
          <w:shd w:val="clear" w:color="auto" w:fill="FFFFFF"/>
        </w:rPr>
        <w:t>. За оправданоста на предлогот, законот да се донесе по итна постапка, одлучува Собранието без претрес. Второто и третото читање се одржуваат на иста седница. Во тој случај започнува  постапката утврдена за второ читање, а амандмани може да се поднесуваат до завршувањето на претресот.</w:t>
      </w:r>
      <w:r w:rsidR="00A05B4C">
        <w:rPr>
          <w:rFonts w:ascii="Arial" w:hAnsi="Arial" w:cs="Arial"/>
          <w:color w:val="000000"/>
          <w:sz w:val="24"/>
          <w:szCs w:val="24"/>
          <w:shd w:val="clear" w:color="auto" w:fill="FFFFFF"/>
        </w:rPr>
        <w:t xml:space="preserve"> </w:t>
      </w:r>
    </w:p>
    <w:p w:rsidR="00E17698" w:rsidRDefault="00A05B4C" w:rsidP="00A05B4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t>Изработиувачите на Предлог законот за вработени во одбраната, да ги вратат сите финансиски импликации кои произлегуваат од неговата изработка, во вид на</w:t>
      </w:r>
      <w:r w:rsidR="00B471C6">
        <w:rPr>
          <w:rFonts w:ascii="Arial" w:hAnsi="Arial" w:cs="Arial"/>
          <w:color w:val="000000"/>
          <w:sz w:val="24"/>
          <w:szCs w:val="24"/>
          <w:shd w:val="clear" w:color="auto" w:fill="FFFFFF"/>
        </w:rPr>
        <w:t xml:space="preserve"> хонорари, награди и слично. В</w:t>
      </w:r>
      <w:r>
        <w:rPr>
          <w:rFonts w:ascii="Arial" w:hAnsi="Arial" w:cs="Arial"/>
          <w:color w:val="000000"/>
          <w:sz w:val="24"/>
          <w:szCs w:val="24"/>
          <w:shd w:val="clear" w:color="auto" w:fill="FFFFFF"/>
        </w:rPr>
        <w:t xml:space="preserve">о изработка на новиот Закон за одбрана, да се вклучат експерти од научната фела и експерти од меѓународни институции, од областа на правото, одбрана, безбедноста по методологија на изработка на Закон за одбрана </w:t>
      </w:r>
      <w:r w:rsidR="00BC7BF9">
        <w:rPr>
          <w:rFonts w:ascii="Arial" w:hAnsi="Arial" w:cs="Arial"/>
          <w:color w:val="000000"/>
          <w:sz w:val="24"/>
          <w:szCs w:val="24"/>
          <w:shd w:val="clear" w:color="auto" w:fill="FFFFFF"/>
        </w:rPr>
        <w:t xml:space="preserve">на земја членка </w:t>
      </w:r>
      <w:r w:rsidR="00E17698">
        <w:rPr>
          <w:rFonts w:ascii="Arial" w:hAnsi="Arial" w:cs="Arial"/>
          <w:color w:val="000000"/>
          <w:sz w:val="24"/>
          <w:szCs w:val="24"/>
          <w:shd w:val="clear" w:color="auto" w:fill="FFFFFF"/>
        </w:rPr>
        <w:t>на НАТО пр. Република Словенија или некоја друга членка на НАТО.</w:t>
      </w:r>
    </w:p>
    <w:p w:rsidR="00A05B4C" w:rsidRDefault="00E17698" w:rsidP="00A05B4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Ова е сериозен предизвик за Законодавната комисија во Владата на РСМ.</w:t>
      </w:r>
      <w:r w:rsidR="00A05B4C">
        <w:rPr>
          <w:rFonts w:ascii="Arial" w:hAnsi="Arial" w:cs="Arial"/>
          <w:color w:val="000000"/>
          <w:sz w:val="24"/>
          <w:szCs w:val="24"/>
          <w:shd w:val="clear" w:color="auto" w:fill="FFFFFF"/>
        </w:rPr>
        <w:t xml:space="preserve"> </w:t>
      </w:r>
    </w:p>
    <w:p w:rsidR="00A05B4C" w:rsidRPr="003264F4" w:rsidRDefault="00A05B4C" w:rsidP="003264F4">
      <w:pPr>
        <w:jc w:val="both"/>
        <w:rPr>
          <w:rFonts w:ascii="Arial" w:hAnsi="Arial" w:cs="Arial"/>
          <w:color w:val="000000"/>
          <w:sz w:val="24"/>
          <w:szCs w:val="24"/>
          <w:shd w:val="clear" w:color="auto" w:fill="FFFFFF"/>
        </w:rPr>
      </w:pPr>
    </w:p>
    <w:sectPr w:rsidR="00A05B4C" w:rsidRPr="003264F4" w:rsidSect="00E72D7C">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60C" w:rsidRDefault="007C660C" w:rsidP="006635B0">
      <w:pPr>
        <w:spacing w:after="0" w:line="240" w:lineRule="auto"/>
      </w:pPr>
      <w:r>
        <w:separator/>
      </w:r>
    </w:p>
  </w:endnote>
  <w:endnote w:type="continuationSeparator" w:id="1">
    <w:p w:rsidR="007C660C" w:rsidRDefault="007C660C" w:rsidP="006635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814002"/>
      <w:docPartObj>
        <w:docPartGallery w:val="Page Numbers (Bottom of Page)"/>
        <w:docPartUnique/>
      </w:docPartObj>
    </w:sdtPr>
    <w:sdtContent>
      <w:p w:rsidR="006635B0" w:rsidRDefault="004C4CEB">
        <w:pPr>
          <w:pStyle w:val="Footer"/>
          <w:jc w:val="center"/>
        </w:pPr>
        <w:fldSimple w:instr=" PAGE   \* MERGEFORMAT ">
          <w:r w:rsidR="00E17698">
            <w:rPr>
              <w:noProof/>
            </w:rPr>
            <w:t>1</w:t>
          </w:r>
        </w:fldSimple>
      </w:p>
    </w:sdtContent>
  </w:sdt>
  <w:p w:rsidR="006635B0" w:rsidRDefault="006635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60C" w:rsidRDefault="007C660C" w:rsidP="006635B0">
      <w:pPr>
        <w:spacing w:after="0" w:line="240" w:lineRule="auto"/>
      </w:pPr>
      <w:r>
        <w:separator/>
      </w:r>
    </w:p>
  </w:footnote>
  <w:footnote w:type="continuationSeparator" w:id="1">
    <w:p w:rsidR="007C660C" w:rsidRDefault="007C660C" w:rsidP="006635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57189"/>
    <w:multiLevelType w:val="hybridMultilevel"/>
    <w:tmpl w:val="AC9428A2"/>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263DFE"/>
    <w:rsid w:val="0009555D"/>
    <w:rsid w:val="000C49A0"/>
    <w:rsid w:val="000E16C8"/>
    <w:rsid w:val="0010635F"/>
    <w:rsid w:val="0015140A"/>
    <w:rsid w:val="001D664D"/>
    <w:rsid w:val="00200023"/>
    <w:rsid w:val="00204D2A"/>
    <w:rsid w:val="00263DFE"/>
    <w:rsid w:val="00272AA3"/>
    <w:rsid w:val="003264F4"/>
    <w:rsid w:val="003A5F81"/>
    <w:rsid w:val="003C3D6D"/>
    <w:rsid w:val="004073A5"/>
    <w:rsid w:val="004C4CEB"/>
    <w:rsid w:val="00527C28"/>
    <w:rsid w:val="005A2A8B"/>
    <w:rsid w:val="005A3A10"/>
    <w:rsid w:val="005F43BB"/>
    <w:rsid w:val="006635B0"/>
    <w:rsid w:val="00685824"/>
    <w:rsid w:val="007C660C"/>
    <w:rsid w:val="00927914"/>
    <w:rsid w:val="009458FC"/>
    <w:rsid w:val="00A0162A"/>
    <w:rsid w:val="00A05B4C"/>
    <w:rsid w:val="00A9535B"/>
    <w:rsid w:val="00AA02F9"/>
    <w:rsid w:val="00AB267D"/>
    <w:rsid w:val="00AE39A3"/>
    <w:rsid w:val="00B471C6"/>
    <w:rsid w:val="00BC25A5"/>
    <w:rsid w:val="00BC7BF9"/>
    <w:rsid w:val="00BE591D"/>
    <w:rsid w:val="00C210A3"/>
    <w:rsid w:val="00CC0E1E"/>
    <w:rsid w:val="00D13C54"/>
    <w:rsid w:val="00D21A23"/>
    <w:rsid w:val="00DF430A"/>
    <w:rsid w:val="00E17698"/>
    <w:rsid w:val="00E72D7C"/>
    <w:rsid w:val="00EA38B6"/>
    <w:rsid w:val="00EE0740"/>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7C"/>
  </w:style>
  <w:style w:type="paragraph" w:styleId="Heading4">
    <w:name w:val="heading 4"/>
    <w:basedOn w:val="Normal"/>
    <w:link w:val="Heading4Char"/>
    <w:uiPriority w:val="9"/>
    <w:qFormat/>
    <w:rsid w:val="00927914"/>
    <w:pPr>
      <w:spacing w:before="100" w:beforeAutospacing="1" w:after="100" w:afterAutospacing="1" w:line="240" w:lineRule="auto"/>
      <w:outlineLvl w:val="3"/>
    </w:pPr>
    <w:rPr>
      <w:rFonts w:ascii="Times New Roman" w:eastAsia="Times New Roman" w:hAnsi="Times New Roman" w:cs="Times New Roman"/>
      <w:b/>
      <w:bCs/>
      <w:sz w:val="24"/>
      <w:szCs w:val="24"/>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4D2A"/>
    <w:rPr>
      <w:b/>
      <w:bCs/>
    </w:rPr>
  </w:style>
  <w:style w:type="character" w:customStyle="1" w:styleId="Heading4Char">
    <w:name w:val="Heading 4 Char"/>
    <w:basedOn w:val="DefaultParagraphFont"/>
    <w:link w:val="Heading4"/>
    <w:uiPriority w:val="9"/>
    <w:rsid w:val="00927914"/>
    <w:rPr>
      <w:rFonts w:ascii="Times New Roman" w:eastAsia="Times New Roman" w:hAnsi="Times New Roman" w:cs="Times New Roman"/>
      <w:b/>
      <w:bCs/>
      <w:sz w:val="24"/>
      <w:szCs w:val="24"/>
      <w:lang w:eastAsia="mk-MK"/>
    </w:rPr>
  </w:style>
  <w:style w:type="character" w:customStyle="1" w:styleId="mw-headline">
    <w:name w:val="mw-headline"/>
    <w:basedOn w:val="DefaultParagraphFont"/>
    <w:rsid w:val="00927914"/>
  </w:style>
  <w:style w:type="character" w:customStyle="1" w:styleId="mw-editsection">
    <w:name w:val="mw-editsection"/>
    <w:basedOn w:val="DefaultParagraphFont"/>
    <w:rsid w:val="00927914"/>
  </w:style>
  <w:style w:type="character" w:customStyle="1" w:styleId="mw-editsection-bracket">
    <w:name w:val="mw-editsection-bracket"/>
    <w:basedOn w:val="DefaultParagraphFont"/>
    <w:rsid w:val="00927914"/>
  </w:style>
  <w:style w:type="character" w:styleId="Hyperlink">
    <w:name w:val="Hyperlink"/>
    <w:basedOn w:val="DefaultParagraphFont"/>
    <w:uiPriority w:val="99"/>
    <w:semiHidden/>
    <w:unhideWhenUsed/>
    <w:rsid w:val="00927914"/>
    <w:rPr>
      <w:color w:val="0000FF"/>
      <w:u w:val="single"/>
    </w:rPr>
  </w:style>
  <w:style w:type="paragraph" w:styleId="NormalWeb">
    <w:name w:val="Normal (Web)"/>
    <w:basedOn w:val="Normal"/>
    <w:uiPriority w:val="99"/>
    <w:semiHidden/>
    <w:unhideWhenUsed/>
    <w:rsid w:val="00927914"/>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NoSpacing">
    <w:name w:val="No Spacing"/>
    <w:uiPriority w:val="1"/>
    <w:qFormat/>
    <w:rsid w:val="005A2A8B"/>
    <w:pPr>
      <w:spacing w:after="0" w:line="240" w:lineRule="auto"/>
    </w:pPr>
    <w:rPr>
      <w:rFonts w:eastAsiaTheme="minorEastAsia"/>
      <w:lang w:val="en-US"/>
    </w:rPr>
  </w:style>
  <w:style w:type="paragraph" w:styleId="ListParagraph">
    <w:name w:val="List Paragraph"/>
    <w:basedOn w:val="Normal"/>
    <w:uiPriority w:val="34"/>
    <w:qFormat/>
    <w:rsid w:val="0010635F"/>
    <w:pPr>
      <w:ind w:left="720"/>
      <w:contextualSpacing/>
    </w:pPr>
    <w:rPr>
      <w:lang w:val="en-US"/>
    </w:rPr>
  </w:style>
  <w:style w:type="paragraph" w:styleId="Header">
    <w:name w:val="header"/>
    <w:basedOn w:val="Normal"/>
    <w:link w:val="HeaderChar"/>
    <w:uiPriority w:val="99"/>
    <w:semiHidden/>
    <w:unhideWhenUsed/>
    <w:rsid w:val="006635B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35B0"/>
  </w:style>
  <w:style w:type="paragraph" w:styleId="Footer">
    <w:name w:val="footer"/>
    <w:basedOn w:val="Normal"/>
    <w:link w:val="FooterChar"/>
    <w:uiPriority w:val="99"/>
    <w:unhideWhenUsed/>
    <w:rsid w:val="00663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27914"/>
    <w:pPr>
      <w:spacing w:before="100" w:beforeAutospacing="1" w:after="100" w:afterAutospacing="1" w:line="240" w:lineRule="auto"/>
      <w:outlineLvl w:val="3"/>
    </w:pPr>
    <w:rPr>
      <w:rFonts w:ascii="Times New Roman" w:eastAsia="Times New Roman" w:hAnsi="Times New Roman" w:cs="Times New Roman"/>
      <w:b/>
      <w:bCs/>
      <w:sz w:val="24"/>
      <w:szCs w:val="24"/>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4D2A"/>
    <w:rPr>
      <w:b/>
      <w:bCs/>
    </w:rPr>
  </w:style>
  <w:style w:type="character" w:customStyle="1" w:styleId="Heading4Char">
    <w:name w:val="Heading 4 Char"/>
    <w:basedOn w:val="DefaultParagraphFont"/>
    <w:link w:val="Heading4"/>
    <w:uiPriority w:val="9"/>
    <w:rsid w:val="00927914"/>
    <w:rPr>
      <w:rFonts w:ascii="Times New Roman" w:eastAsia="Times New Roman" w:hAnsi="Times New Roman" w:cs="Times New Roman"/>
      <w:b/>
      <w:bCs/>
      <w:sz w:val="24"/>
      <w:szCs w:val="24"/>
      <w:lang w:eastAsia="mk-MK"/>
    </w:rPr>
  </w:style>
  <w:style w:type="character" w:customStyle="1" w:styleId="mw-headline">
    <w:name w:val="mw-headline"/>
    <w:basedOn w:val="DefaultParagraphFont"/>
    <w:rsid w:val="00927914"/>
  </w:style>
  <w:style w:type="character" w:customStyle="1" w:styleId="mw-editsection">
    <w:name w:val="mw-editsection"/>
    <w:basedOn w:val="DefaultParagraphFont"/>
    <w:rsid w:val="00927914"/>
  </w:style>
  <w:style w:type="character" w:customStyle="1" w:styleId="mw-editsection-bracket">
    <w:name w:val="mw-editsection-bracket"/>
    <w:basedOn w:val="DefaultParagraphFont"/>
    <w:rsid w:val="00927914"/>
  </w:style>
  <w:style w:type="character" w:styleId="Hyperlink">
    <w:name w:val="Hyperlink"/>
    <w:basedOn w:val="DefaultParagraphFont"/>
    <w:uiPriority w:val="99"/>
    <w:semiHidden/>
    <w:unhideWhenUsed/>
    <w:rsid w:val="00927914"/>
    <w:rPr>
      <w:color w:val="0000FF"/>
      <w:u w:val="single"/>
    </w:rPr>
  </w:style>
  <w:style w:type="paragraph" w:styleId="NormalWeb">
    <w:name w:val="Normal (Web)"/>
    <w:basedOn w:val="Normal"/>
    <w:uiPriority w:val="99"/>
    <w:semiHidden/>
    <w:unhideWhenUsed/>
    <w:rsid w:val="00927914"/>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NoSpacing">
    <w:name w:val="No Spacing"/>
    <w:uiPriority w:val="1"/>
    <w:qFormat/>
    <w:rsid w:val="005A2A8B"/>
    <w:pPr>
      <w:spacing w:after="0" w:line="240" w:lineRule="auto"/>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56387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Riste</cp:lastModifiedBy>
  <cp:revision>4</cp:revision>
  <dcterms:created xsi:type="dcterms:W3CDTF">2022-01-28T20:22:00Z</dcterms:created>
  <dcterms:modified xsi:type="dcterms:W3CDTF">2022-01-28T20:25:00Z</dcterms:modified>
</cp:coreProperties>
</file>