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C8" w:rsidRDefault="002325C8">
      <w:r>
        <w:rPr>
          <w:rFonts w:ascii="Arial" w:eastAsia="Times New Roman" w:hAnsi="Arial" w:cs="Arial"/>
          <w:b/>
          <w:noProof/>
          <w:spacing w:val="4"/>
          <w:sz w:val="20"/>
          <w:szCs w:val="20"/>
        </w:rPr>
        <w:drawing>
          <wp:anchor distT="0" distB="0" distL="114300" distR="114300" simplePos="0" relativeHeight="251659264" behindDoc="1" locked="0" layoutInCell="1" allowOverlap="1" wp14:anchorId="254AFD83" wp14:editId="48EC3F1D">
            <wp:simplePos x="0" y="0"/>
            <wp:positionH relativeFrom="column">
              <wp:posOffset>4800600</wp:posOffset>
            </wp:positionH>
            <wp:positionV relativeFrom="paragraph">
              <wp:posOffset>113665</wp:posOffset>
            </wp:positionV>
            <wp:extent cx="1371600" cy="457200"/>
            <wp:effectExtent l="0" t="0" r="0" b="0"/>
            <wp:wrapTight wrapText="bothSides">
              <wp:wrapPolygon edited="0">
                <wp:start x="2700" y="0"/>
                <wp:lineTo x="900" y="20700"/>
                <wp:lineTo x="19500" y="20700"/>
                <wp:lineTo x="20700" y="0"/>
                <wp:lineTo x="2700" y="0"/>
              </wp:wrapPolygon>
            </wp:wrapTight>
            <wp:docPr id="1" name="Picture 1" descr="E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N-logo"/>
                    <pic:cNvPicPr>
                      <a:picLocks noChangeAspect="1" noChangeArrowheads="1"/>
                    </pic:cNvPicPr>
                  </pic:nvPicPr>
                  <pic:blipFill>
                    <a:blip r:embed="rId5" cstate="print">
                      <a:extLst>
                        <a:ext uri="{28A0092B-C50C-407E-A947-70E740481C1C}">
                          <a14:useLocalDpi xmlns:a14="http://schemas.microsoft.com/office/drawing/2010/main" val="0"/>
                        </a:ext>
                      </a:extLst>
                    </a:blip>
                    <a:srcRect l="7143" t="29642" r="7143" b="23453"/>
                    <a:stretch>
                      <a:fillRect/>
                    </a:stretch>
                  </pic:blipFill>
                  <pic:spPr bwMode="auto">
                    <a:xfrm>
                      <a:off x="0" y="0"/>
                      <a:ext cx="13716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5C8" w:rsidRDefault="002325C8"/>
    <w:p w:rsidR="002325C8" w:rsidRDefault="002325C8"/>
    <w:p w:rsidR="002325C8" w:rsidRDefault="002325C8"/>
    <w:p w:rsidR="002325C8" w:rsidRDefault="002325C8" w:rsidP="002325C8">
      <w:pPr>
        <w:spacing w:after="0" w:line="240" w:lineRule="exact"/>
        <w:jc w:val="both"/>
        <w:rPr>
          <w:rFonts w:ascii="Arial" w:eastAsia="Times New Roman" w:hAnsi="Arial" w:cs="Arial"/>
          <w:b/>
          <w:spacing w:val="4"/>
          <w:sz w:val="20"/>
          <w:szCs w:val="20"/>
          <w:lang w:val="mk-MK" w:eastAsia="de-DE"/>
        </w:rPr>
      </w:pPr>
      <w:r w:rsidRPr="001A3D36">
        <w:rPr>
          <w:rFonts w:ascii="Arial" w:eastAsia="Times New Roman" w:hAnsi="Arial" w:cs="Arial"/>
          <w:b/>
          <w:spacing w:val="4"/>
          <w:sz w:val="20"/>
          <w:szCs w:val="20"/>
          <w:lang w:val="mk-MK" w:eastAsia="de-DE"/>
        </w:rPr>
        <w:t>ПРЕДЛОГ ЗАКОН ЗА ЗАШТИТА НА ПОТРОШУВАЧИТЕ</w:t>
      </w:r>
      <w:r>
        <w:rPr>
          <w:rFonts w:ascii="Arial" w:eastAsia="Times New Roman" w:hAnsi="Arial" w:cs="Arial"/>
          <w:b/>
          <w:spacing w:val="4"/>
          <w:sz w:val="20"/>
          <w:szCs w:val="20"/>
          <w:lang w:val="mk-MK" w:eastAsia="de-DE"/>
        </w:rPr>
        <w:t xml:space="preserve"> (коментари)</w:t>
      </w:r>
    </w:p>
    <w:p w:rsidR="002325C8" w:rsidRPr="00EF273F" w:rsidRDefault="002325C8" w:rsidP="002325C8">
      <w:pPr>
        <w:spacing w:after="0" w:line="240" w:lineRule="exact"/>
        <w:jc w:val="both"/>
        <w:rPr>
          <w:rFonts w:ascii="Arial" w:eastAsia="Times New Roman" w:hAnsi="Arial" w:cs="Arial"/>
          <w:spacing w:val="4"/>
          <w:sz w:val="18"/>
          <w:szCs w:val="18"/>
          <w:lang w:val="mk-MK" w:eastAsia="de-DE"/>
        </w:rPr>
      </w:pPr>
    </w:p>
    <w:p w:rsidR="002325C8" w:rsidRDefault="002325C8" w:rsidP="002325C8">
      <w:pPr>
        <w:spacing w:after="0" w:line="240" w:lineRule="exact"/>
        <w:jc w:val="both"/>
        <w:rPr>
          <w:rFonts w:ascii="Arial" w:eastAsia="Times New Roman" w:hAnsi="Arial" w:cs="Arial"/>
          <w:spacing w:val="4"/>
          <w:sz w:val="18"/>
          <w:szCs w:val="18"/>
          <w:lang w:val="mk-MK" w:eastAsia="de-DE"/>
        </w:rPr>
      </w:pPr>
    </w:p>
    <w:p w:rsidR="002325C8" w:rsidRPr="00EF273F" w:rsidRDefault="002325C8" w:rsidP="002325C8">
      <w:pPr>
        <w:spacing w:after="0" w:line="240" w:lineRule="exact"/>
        <w:jc w:val="both"/>
        <w:rPr>
          <w:rFonts w:ascii="Arial" w:eastAsia="Times New Roman" w:hAnsi="Arial" w:cs="Arial"/>
          <w:spacing w:val="4"/>
          <w:sz w:val="18"/>
          <w:szCs w:val="18"/>
          <w:lang w:val="mk-MK" w:eastAsia="de-DE"/>
        </w:rPr>
      </w:pPr>
      <w:r w:rsidRPr="00EF273F">
        <w:rPr>
          <w:rFonts w:ascii="Arial" w:eastAsia="Times New Roman" w:hAnsi="Arial" w:cs="Arial"/>
          <w:spacing w:val="4"/>
          <w:sz w:val="18"/>
          <w:szCs w:val="18"/>
          <w:lang w:val="mk-MK" w:eastAsia="de-DE"/>
        </w:rPr>
        <w:t>По разгледувањето на објавената предлог верзија на Законот за заштита на потрошувачите, би сакале да го дадеме својот коментар и барање за измени, односно допрецизирање на дел од одредбите, водејќи се од досегашнaта примена на овој Закон, како и спецификите на дејностите од јавен интерес, за кои постои соодветен lex specialis</w:t>
      </w:r>
      <w:r>
        <w:rPr>
          <w:rFonts w:ascii="Arial" w:eastAsia="Times New Roman" w:hAnsi="Arial" w:cs="Arial"/>
          <w:spacing w:val="4"/>
          <w:sz w:val="18"/>
          <w:szCs w:val="18"/>
          <w:lang w:eastAsia="de-DE"/>
        </w:rPr>
        <w:t xml:space="preserve">, </w:t>
      </w:r>
      <w:r>
        <w:rPr>
          <w:rFonts w:ascii="Arial" w:eastAsia="Times New Roman" w:hAnsi="Arial" w:cs="Arial"/>
          <w:spacing w:val="4"/>
          <w:sz w:val="18"/>
          <w:szCs w:val="18"/>
          <w:lang w:val="mk-MK" w:eastAsia="de-DE"/>
        </w:rPr>
        <w:t>како и повеќе подзаконски акти</w:t>
      </w:r>
      <w:r w:rsidRPr="00EF273F">
        <w:rPr>
          <w:rFonts w:ascii="Arial" w:eastAsia="Times New Roman" w:hAnsi="Arial" w:cs="Arial"/>
          <w:spacing w:val="4"/>
          <w:sz w:val="18"/>
          <w:szCs w:val="18"/>
          <w:lang w:val="mk-MK" w:eastAsia="de-DE"/>
        </w:rPr>
        <w:t xml:space="preserve">. </w:t>
      </w:r>
    </w:p>
    <w:p w:rsidR="002325C8" w:rsidRPr="00EF273F" w:rsidRDefault="002325C8" w:rsidP="002325C8">
      <w:pPr>
        <w:spacing w:after="0" w:line="240" w:lineRule="exact"/>
        <w:jc w:val="both"/>
        <w:rPr>
          <w:rFonts w:ascii="Arial" w:eastAsia="Times New Roman" w:hAnsi="Arial" w:cs="Arial"/>
          <w:spacing w:val="4"/>
          <w:sz w:val="18"/>
          <w:szCs w:val="18"/>
          <w:lang w:val="mk-MK" w:eastAsia="de-DE"/>
        </w:rPr>
      </w:pPr>
    </w:p>
    <w:p w:rsidR="002325C8" w:rsidRPr="00EF273F" w:rsidRDefault="002325C8" w:rsidP="002325C8">
      <w:pPr>
        <w:spacing w:after="0" w:line="240" w:lineRule="exact"/>
        <w:jc w:val="both"/>
        <w:rPr>
          <w:rFonts w:ascii="Arial" w:eastAsia="Times New Roman" w:hAnsi="Arial" w:cs="Arial"/>
          <w:spacing w:val="4"/>
          <w:sz w:val="18"/>
          <w:szCs w:val="18"/>
          <w:lang w:val="mk-MK" w:eastAsia="de-DE"/>
        </w:rPr>
      </w:pPr>
      <w:r w:rsidRPr="00EF273F">
        <w:rPr>
          <w:rFonts w:ascii="Arial" w:eastAsia="Times New Roman" w:hAnsi="Arial" w:cs="Arial"/>
          <w:spacing w:val="4"/>
          <w:sz w:val="18"/>
          <w:szCs w:val="18"/>
          <w:lang w:val="mk-MK" w:eastAsia="de-DE"/>
        </w:rPr>
        <w:t>Најпрвин, како генерална забелешка на одредбите од целокупниот текст на ново предложениот закон е впечатокот дека се воспоставува двојно регулирање/нормирање на јавните услуги, особено оние кои се регулирани дејности и кои подлежат на посебни секторски закони и подзаконски акти во целокупното делување и заштита на правата на корисниците</w:t>
      </w:r>
      <w:r>
        <w:rPr>
          <w:rFonts w:ascii="Arial" w:eastAsia="Times New Roman" w:hAnsi="Arial" w:cs="Arial"/>
          <w:spacing w:val="4"/>
          <w:sz w:val="18"/>
          <w:szCs w:val="18"/>
          <w:lang w:val="mk-MK" w:eastAsia="de-DE"/>
        </w:rPr>
        <w:t>/потрошувачите</w:t>
      </w:r>
      <w:r w:rsidRPr="00EF273F">
        <w:rPr>
          <w:rFonts w:ascii="Arial" w:eastAsia="Times New Roman" w:hAnsi="Arial" w:cs="Arial"/>
          <w:spacing w:val="4"/>
          <w:sz w:val="18"/>
          <w:szCs w:val="18"/>
          <w:lang w:val="mk-MK" w:eastAsia="de-DE"/>
        </w:rPr>
        <w:t xml:space="preserve"> на тие услуги. </w:t>
      </w:r>
    </w:p>
    <w:p w:rsidR="002325C8" w:rsidRDefault="002325C8" w:rsidP="002325C8">
      <w:pPr>
        <w:spacing w:after="0" w:line="240" w:lineRule="exact"/>
        <w:jc w:val="both"/>
        <w:rPr>
          <w:rFonts w:ascii="Arial" w:eastAsia="Times New Roman" w:hAnsi="Arial" w:cs="Arial"/>
          <w:spacing w:val="4"/>
          <w:sz w:val="18"/>
          <w:szCs w:val="18"/>
          <w:lang w:val="mk-MK" w:eastAsia="de-DE"/>
        </w:rPr>
      </w:pPr>
      <w:r w:rsidRPr="00AD4268">
        <w:rPr>
          <w:rFonts w:ascii="Arial" w:eastAsia="Times New Roman" w:hAnsi="Arial" w:cs="Arial"/>
          <w:spacing w:val="4"/>
          <w:sz w:val="18"/>
          <w:szCs w:val="18"/>
          <w:lang w:val="mk-MK" w:eastAsia="de-DE"/>
        </w:rPr>
        <w:t>Затоа би сакале да ви предложиме за предлог текстот на законот да се произнесат/дадат мислење и регулаторните тела, конкретно за нашата дејност</w:t>
      </w:r>
      <w:r>
        <w:rPr>
          <w:rFonts w:ascii="Arial" w:eastAsia="Times New Roman" w:hAnsi="Arial" w:cs="Arial"/>
          <w:spacing w:val="4"/>
          <w:sz w:val="18"/>
          <w:szCs w:val="18"/>
          <w:lang w:eastAsia="de-DE"/>
        </w:rPr>
        <w:t xml:space="preserve"> -</w:t>
      </w:r>
      <w:r w:rsidRPr="00AD4268">
        <w:rPr>
          <w:rFonts w:ascii="Arial" w:eastAsia="Times New Roman" w:hAnsi="Arial" w:cs="Arial"/>
          <w:spacing w:val="4"/>
          <w:sz w:val="18"/>
          <w:szCs w:val="18"/>
          <w:lang w:val="mk-MK" w:eastAsia="de-DE"/>
        </w:rPr>
        <w:t xml:space="preserve"> Регулаторната комисија за енергетика и водни услуги.</w:t>
      </w:r>
    </w:p>
    <w:p w:rsidR="002325C8" w:rsidRPr="00EF273F" w:rsidRDefault="002325C8" w:rsidP="002325C8">
      <w:pPr>
        <w:spacing w:after="0" w:line="240" w:lineRule="exact"/>
        <w:jc w:val="both"/>
        <w:rPr>
          <w:rFonts w:ascii="Arial" w:eastAsia="Times New Roman" w:hAnsi="Arial" w:cs="Arial"/>
          <w:spacing w:val="4"/>
          <w:sz w:val="18"/>
          <w:szCs w:val="18"/>
          <w:lang w:val="mk-MK" w:eastAsia="de-DE"/>
        </w:rPr>
      </w:pPr>
    </w:p>
    <w:p w:rsidR="002325C8" w:rsidRDefault="002325C8" w:rsidP="002325C8">
      <w:pPr>
        <w:spacing w:after="0" w:line="240" w:lineRule="exact"/>
        <w:jc w:val="both"/>
        <w:rPr>
          <w:rFonts w:ascii="Arial" w:eastAsia="Times New Roman" w:hAnsi="Arial" w:cs="Arial"/>
          <w:spacing w:val="4"/>
          <w:sz w:val="18"/>
          <w:szCs w:val="18"/>
          <w:lang w:val="mk-MK" w:eastAsia="de-DE"/>
        </w:rPr>
      </w:pPr>
      <w:r w:rsidRPr="00EF273F">
        <w:rPr>
          <w:rFonts w:ascii="Arial" w:eastAsia="Times New Roman" w:hAnsi="Arial" w:cs="Arial"/>
          <w:spacing w:val="4"/>
          <w:sz w:val="18"/>
          <w:szCs w:val="18"/>
          <w:lang w:val="mk-MK" w:eastAsia="de-DE"/>
        </w:rPr>
        <w:t>Во</w:t>
      </w:r>
      <w:r>
        <w:rPr>
          <w:rFonts w:ascii="Arial" w:eastAsia="Times New Roman" w:hAnsi="Arial" w:cs="Arial"/>
          <w:spacing w:val="4"/>
          <w:sz w:val="18"/>
          <w:szCs w:val="18"/>
          <w:lang w:val="mk-MK" w:eastAsia="de-DE"/>
        </w:rPr>
        <w:t xml:space="preserve"> продолжение ги наведуваме оние</w:t>
      </w:r>
      <w:r w:rsidRPr="00EF273F">
        <w:rPr>
          <w:rFonts w:ascii="Arial" w:eastAsia="Times New Roman" w:hAnsi="Arial" w:cs="Arial"/>
          <w:spacing w:val="4"/>
          <w:sz w:val="18"/>
          <w:szCs w:val="18"/>
          <w:lang w:val="mk-MK" w:eastAsia="de-DE"/>
        </w:rPr>
        <w:t xml:space="preserve"> членови за кои имаме коментари и предлози за промени</w:t>
      </w:r>
      <w:r>
        <w:rPr>
          <w:rFonts w:ascii="Arial" w:eastAsia="Times New Roman" w:hAnsi="Arial" w:cs="Arial"/>
          <w:spacing w:val="4"/>
          <w:sz w:val="18"/>
          <w:szCs w:val="18"/>
          <w:lang w:val="mk-MK" w:eastAsia="de-DE"/>
        </w:rPr>
        <w:t>:</w:t>
      </w:r>
    </w:p>
    <w:p w:rsidR="002325C8" w:rsidRDefault="002325C8" w:rsidP="002325C8">
      <w:pPr>
        <w:spacing w:after="0" w:line="240" w:lineRule="exact"/>
        <w:jc w:val="both"/>
        <w:rPr>
          <w:rFonts w:ascii="Arial" w:eastAsia="Times New Roman" w:hAnsi="Arial" w:cs="Arial"/>
          <w:spacing w:val="4"/>
          <w:sz w:val="18"/>
          <w:szCs w:val="18"/>
          <w:lang w:val="mk-MK" w:eastAsia="de-DE"/>
        </w:rPr>
      </w:pPr>
    </w:p>
    <w:p w:rsidR="002325C8" w:rsidRDefault="002325C8" w:rsidP="002325C8">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AC348F">
        <w:rPr>
          <w:rFonts w:ascii="Arial" w:eastAsia="Times New Roman" w:hAnsi="Arial" w:cs="Arial"/>
          <w:b/>
          <w:color w:val="000000"/>
          <w:spacing w:val="4"/>
          <w:sz w:val="18"/>
          <w:szCs w:val="18"/>
          <w:lang w:val="mk-MK" w:eastAsia="de-AT"/>
        </w:rPr>
        <w:t xml:space="preserve">Член </w:t>
      </w:r>
      <w:r>
        <w:rPr>
          <w:rFonts w:ascii="Arial" w:eastAsia="Times New Roman" w:hAnsi="Arial" w:cs="Arial"/>
          <w:b/>
          <w:color w:val="000000"/>
          <w:spacing w:val="4"/>
          <w:sz w:val="18"/>
          <w:szCs w:val="18"/>
          <w:lang w:eastAsia="de-AT"/>
        </w:rPr>
        <w:t>1</w:t>
      </w:r>
      <w:r w:rsidRPr="00AC348F">
        <w:rPr>
          <w:rFonts w:ascii="Arial" w:eastAsia="Times New Roman" w:hAnsi="Arial" w:cs="Arial"/>
          <w:b/>
          <w:color w:val="000000"/>
          <w:spacing w:val="4"/>
          <w:sz w:val="18"/>
          <w:szCs w:val="18"/>
          <w:lang w:val="mk-MK" w:eastAsia="de-AT"/>
        </w:rPr>
        <w:t xml:space="preserve"> – Предмет на Законот</w:t>
      </w:r>
    </w:p>
    <w:p w:rsidR="002325C8" w:rsidRDefault="002325C8" w:rsidP="002325C8">
      <w:pPr>
        <w:spacing w:after="0" w:line="240" w:lineRule="exact"/>
        <w:ind w:right="1701"/>
        <w:contextualSpacing/>
        <w:jc w:val="both"/>
        <w:rPr>
          <w:rFonts w:ascii="Arial" w:eastAsia="Times New Roman" w:hAnsi="Arial" w:cs="Arial"/>
          <w:b/>
          <w:color w:val="000000"/>
          <w:spacing w:val="4"/>
          <w:sz w:val="18"/>
          <w:szCs w:val="18"/>
          <w:lang w:val="mk-MK" w:eastAsia="de-AT"/>
        </w:rPr>
      </w:pPr>
    </w:p>
    <w:p w:rsidR="002325C8" w:rsidRPr="002325C8" w:rsidRDefault="002325C8" w:rsidP="002325C8">
      <w:pPr>
        <w:spacing w:after="0" w:line="240" w:lineRule="exact"/>
        <w:jc w:val="both"/>
        <w:rPr>
          <w:rFonts w:ascii="Arial" w:eastAsia="Times New Roman" w:hAnsi="Arial" w:cs="Arial"/>
          <w:b/>
          <w:spacing w:val="4"/>
          <w:sz w:val="18"/>
          <w:szCs w:val="18"/>
          <w:lang w:val="mk-MK" w:eastAsia="de-DE"/>
        </w:rPr>
      </w:pPr>
      <w:r w:rsidRPr="002325C8">
        <w:rPr>
          <w:rFonts w:ascii="Arial" w:eastAsia="Times New Roman" w:hAnsi="Arial" w:cs="Arial"/>
          <w:b/>
          <w:spacing w:val="4"/>
          <w:sz w:val="18"/>
          <w:szCs w:val="18"/>
          <w:lang w:val="mk-MK" w:eastAsia="de-DE"/>
        </w:rPr>
        <w:t>Предлагаме дополнување на овој член, со цел избегнување на двојна регул</w:t>
      </w:r>
      <w:r>
        <w:rPr>
          <w:rFonts w:ascii="Arial" w:eastAsia="Times New Roman" w:hAnsi="Arial" w:cs="Arial"/>
          <w:b/>
          <w:spacing w:val="4"/>
          <w:sz w:val="18"/>
          <w:szCs w:val="18"/>
          <w:lang w:val="mk-MK" w:eastAsia="de-DE"/>
        </w:rPr>
        <w:t xml:space="preserve">ирање/нормирање на јавните услуги, </w:t>
      </w:r>
      <w:r w:rsidRPr="002325C8">
        <w:rPr>
          <w:rFonts w:ascii="Arial" w:eastAsia="Times New Roman" w:hAnsi="Arial" w:cs="Arial"/>
          <w:b/>
          <w:spacing w:val="4"/>
          <w:sz w:val="18"/>
          <w:szCs w:val="18"/>
          <w:lang w:val="mk-MK" w:eastAsia="de-DE"/>
        </w:rPr>
        <w:t>односно :</w:t>
      </w:r>
    </w:p>
    <w:p w:rsidR="002325C8" w:rsidRPr="00AC348F" w:rsidRDefault="002325C8" w:rsidP="002325C8">
      <w:pPr>
        <w:spacing w:after="0" w:line="240" w:lineRule="exact"/>
        <w:jc w:val="both"/>
        <w:rPr>
          <w:rFonts w:ascii="Arial" w:eastAsia="Times New Roman" w:hAnsi="Arial" w:cs="Arial"/>
          <w:color w:val="FF0000"/>
          <w:spacing w:val="4"/>
          <w:sz w:val="18"/>
          <w:szCs w:val="18"/>
          <w:lang w:val="mk-MK" w:eastAsia="de-DE"/>
        </w:rPr>
      </w:pPr>
      <w:r>
        <w:rPr>
          <w:rFonts w:ascii="Arial" w:eastAsia="Times New Roman" w:hAnsi="Arial" w:cs="Arial"/>
          <w:spacing w:val="4"/>
          <w:sz w:val="18"/>
          <w:szCs w:val="18"/>
          <w:lang w:val="mk-MK" w:eastAsia="de-DE"/>
        </w:rPr>
        <w:t>„</w:t>
      </w:r>
      <w:r w:rsidRPr="00AC348F">
        <w:rPr>
          <w:rFonts w:ascii="Arial" w:eastAsia="Times New Roman" w:hAnsi="Arial" w:cs="Arial"/>
          <w:spacing w:val="4"/>
          <w:sz w:val="18"/>
          <w:szCs w:val="18"/>
          <w:lang w:val="mk-MK" w:eastAsia="de-DE"/>
        </w:rPr>
        <w:t xml:space="preserve">Со овој закон се уредуваат правата и обврските на потрошувачите и на трговците во потрошувачките односи, начините и постапките на заштита на правата на потрошувачите, информирањето на потрошувачите, унапредувањето на знаењето на потрошувачите за нивните права и начините и постапките на нивна заштита, правата и обврските на здруженијата и сојузите чија област на дејствување е остварувањето на целите на заштита на правата на потрошувачите, правата и обврските на надлежните органи, тела и други носители на заштитата на правата на потрошувачите, како и други прашања од значење за положбата и заштитата на правата на потрошувачите, </w:t>
      </w:r>
      <w:r w:rsidRPr="00AC348F">
        <w:rPr>
          <w:rFonts w:ascii="Arial" w:eastAsia="Times New Roman" w:hAnsi="Arial" w:cs="Arial"/>
          <w:color w:val="FF0000"/>
          <w:spacing w:val="4"/>
          <w:sz w:val="18"/>
          <w:szCs w:val="18"/>
          <w:lang w:val="mk-MK" w:eastAsia="de-DE"/>
        </w:rPr>
        <w:t>освен кога е тоа уредено со други посебни прописи, со кои се уредуваат посебни сектори.</w:t>
      </w:r>
      <w:r>
        <w:rPr>
          <w:rFonts w:ascii="Arial" w:eastAsia="Times New Roman" w:hAnsi="Arial" w:cs="Arial"/>
          <w:color w:val="FF0000"/>
          <w:spacing w:val="4"/>
          <w:sz w:val="18"/>
          <w:szCs w:val="18"/>
          <w:lang w:val="mk-MK" w:eastAsia="de-DE"/>
        </w:rPr>
        <w:t>„</w:t>
      </w:r>
    </w:p>
    <w:p w:rsidR="002325C8" w:rsidRPr="00F9617E" w:rsidRDefault="002325C8" w:rsidP="002325C8">
      <w:pPr>
        <w:spacing w:after="0" w:line="240" w:lineRule="exact"/>
        <w:jc w:val="both"/>
        <w:rPr>
          <w:rFonts w:ascii="Arial" w:eastAsia="Times New Roman" w:hAnsi="Arial" w:cs="Arial"/>
          <w:spacing w:val="4"/>
          <w:sz w:val="18"/>
          <w:szCs w:val="18"/>
          <w:lang w:val="mk-MK" w:eastAsia="de-DE"/>
        </w:rPr>
      </w:pPr>
    </w:p>
    <w:p w:rsidR="002325C8" w:rsidRPr="00F9617E" w:rsidRDefault="002325C8" w:rsidP="002325C8">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F9617E">
        <w:rPr>
          <w:rFonts w:ascii="Arial" w:eastAsia="Times New Roman" w:hAnsi="Arial" w:cs="Arial"/>
          <w:b/>
          <w:color w:val="000000"/>
          <w:spacing w:val="4"/>
          <w:sz w:val="18"/>
          <w:szCs w:val="18"/>
          <w:lang w:val="mk-MK" w:eastAsia="de-AT"/>
        </w:rPr>
        <w:t>Член 4, став 1</w:t>
      </w:r>
      <w:r>
        <w:rPr>
          <w:rFonts w:ascii="Arial" w:eastAsia="Times New Roman" w:hAnsi="Arial" w:cs="Arial"/>
          <w:b/>
          <w:color w:val="000000"/>
          <w:spacing w:val="4"/>
          <w:sz w:val="18"/>
          <w:szCs w:val="18"/>
          <w:lang w:eastAsia="de-AT"/>
        </w:rPr>
        <w:t xml:space="preserve"> </w:t>
      </w:r>
      <w:r>
        <w:rPr>
          <w:rFonts w:ascii="Arial" w:eastAsia="Times New Roman" w:hAnsi="Arial" w:cs="Arial"/>
          <w:b/>
          <w:color w:val="000000"/>
          <w:spacing w:val="4"/>
          <w:sz w:val="18"/>
          <w:szCs w:val="18"/>
          <w:lang w:val="mk-MK" w:eastAsia="de-AT"/>
        </w:rPr>
        <w:t>и 2</w:t>
      </w:r>
      <w:r w:rsidRPr="00F9617E">
        <w:rPr>
          <w:rFonts w:ascii="Arial" w:eastAsia="Times New Roman" w:hAnsi="Arial" w:cs="Arial"/>
          <w:b/>
          <w:color w:val="000000"/>
          <w:spacing w:val="4"/>
          <w:sz w:val="18"/>
          <w:szCs w:val="18"/>
          <w:lang w:val="mk-MK" w:eastAsia="de-AT"/>
        </w:rPr>
        <w:t xml:space="preserve"> – Примена на овој закон и однос спрема други закони</w:t>
      </w:r>
    </w:p>
    <w:p w:rsidR="002325C8" w:rsidRPr="00F9617E" w:rsidRDefault="002325C8" w:rsidP="002325C8">
      <w:pPr>
        <w:spacing w:after="0" w:line="240" w:lineRule="exact"/>
        <w:jc w:val="both"/>
        <w:rPr>
          <w:rFonts w:ascii="Arial" w:eastAsia="Times New Roman" w:hAnsi="Arial" w:cs="Arial"/>
          <w:b/>
          <w:spacing w:val="4"/>
          <w:sz w:val="18"/>
          <w:szCs w:val="18"/>
          <w:lang w:val="mk-MK" w:eastAsia="de-DE"/>
        </w:rPr>
      </w:pPr>
    </w:p>
    <w:p w:rsidR="002325C8" w:rsidRPr="00F9617E" w:rsidRDefault="002325C8" w:rsidP="002325C8">
      <w:pPr>
        <w:spacing w:after="0" w:line="240" w:lineRule="exact"/>
        <w:jc w:val="both"/>
        <w:rPr>
          <w:rFonts w:ascii="Arial" w:eastAsia="Times New Roman" w:hAnsi="Arial" w:cs="Arial"/>
          <w:b/>
          <w:spacing w:val="4"/>
          <w:sz w:val="18"/>
          <w:szCs w:val="18"/>
          <w:lang w:val="mk-MK" w:eastAsia="de-DE"/>
        </w:rPr>
      </w:pPr>
      <w:r w:rsidRPr="00F9617E">
        <w:rPr>
          <w:rFonts w:ascii="Arial" w:eastAsia="Times New Roman" w:hAnsi="Arial" w:cs="Arial"/>
          <w:b/>
          <w:spacing w:val="4"/>
          <w:sz w:val="18"/>
          <w:szCs w:val="18"/>
          <w:lang w:val="mk-MK" w:eastAsia="de-DE"/>
        </w:rPr>
        <w:t>Предлагаме промена на ов</w:t>
      </w:r>
      <w:r>
        <w:rPr>
          <w:rFonts w:ascii="Arial" w:eastAsia="Times New Roman" w:hAnsi="Arial" w:cs="Arial"/>
          <w:b/>
          <w:spacing w:val="4"/>
          <w:sz w:val="18"/>
          <w:szCs w:val="18"/>
          <w:lang w:val="mk-MK" w:eastAsia="de-DE"/>
        </w:rPr>
        <w:t>ие два става</w:t>
      </w:r>
      <w:r w:rsidRPr="00F9617E">
        <w:rPr>
          <w:rFonts w:ascii="Arial" w:eastAsia="Times New Roman" w:hAnsi="Arial" w:cs="Arial"/>
          <w:b/>
          <w:spacing w:val="4"/>
          <w:sz w:val="18"/>
          <w:szCs w:val="18"/>
          <w:lang w:val="mk-MK" w:eastAsia="de-DE"/>
        </w:rPr>
        <w:t>, поради постоење на секторски прописи од повеќе области</w:t>
      </w:r>
      <w:r w:rsidRPr="001A3D36">
        <w:rPr>
          <w:rFonts w:ascii="Arial" w:eastAsia="Times New Roman" w:hAnsi="Arial" w:cs="Arial"/>
          <w:b/>
          <w:spacing w:val="4"/>
          <w:sz w:val="18"/>
          <w:szCs w:val="18"/>
          <w:lang w:val="mk-MK" w:eastAsia="de-DE"/>
        </w:rPr>
        <w:t>, кој би гласел</w:t>
      </w:r>
      <w:r>
        <w:rPr>
          <w:rFonts w:ascii="Arial" w:eastAsia="Times New Roman" w:hAnsi="Arial" w:cs="Arial"/>
          <w:b/>
          <w:spacing w:val="4"/>
          <w:sz w:val="18"/>
          <w:szCs w:val="18"/>
          <w:lang w:val="mk-MK" w:eastAsia="de-DE"/>
        </w:rPr>
        <w:t>е</w:t>
      </w:r>
      <w:r w:rsidRPr="00F9617E">
        <w:rPr>
          <w:rFonts w:ascii="Arial" w:eastAsia="Times New Roman" w:hAnsi="Arial" w:cs="Arial"/>
          <w:b/>
          <w:spacing w:val="4"/>
          <w:sz w:val="18"/>
          <w:szCs w:val="18"/>
          <w:lang w:val="mk-MK" w:eastAsia="de-DE"/>
        </w:rPr>
        <w:t>:</w:t>
      </w:r>
    </w:p>
    <w:p w:rsidR="002325C8" w:rsidRPr="00F9617E" w:rsidRDefault="002325C8" w:rsidP="002325C8">
      <w:pPr>
        <w:spacing w:after="0" w:line="240" w:lineRule="exact"/>
        <w:jc w:val="both"/>
        <w:rPr>
          <w:rFonts w:ascii="Arial" w:eastAsia="Times New Roman" w:hAnsi="Arial" w:cs="Arial"/>
          <w:color w:val="FF0000"/>
          <w:spacing w:val="4"/>
          <w:sz w:val="18"/>
          <w:szCs w:val="18"/>
          <w:lang w:val="mk-MK" w:eastAsia="de-DE"/>
        </w:rPr>
      </w:pPr>
      <w:r w:rsidRPr="00F9617E">
        <w:rPr>
          <w:rFonts w:ascii="Arial" w:eastAsia="Times New Roman" w:hAnsi="Arial" w:cs="Arial"/>
          <w:color w:val="FF0000"/>
          <w:spacing w:val="4"/>
          <w:sz w:val="18"/>
          <w:szCs w:val="18"/>
          <w:lang w:val="mk-MK" w:eastAsia="de-DE"/>
        </w:rPr>
        <w:t>(1) „Со</w:t>
      </w:r>
      <w:r w:rsidRPr="00F9617E">
        <w:rPr>
          <w:rFonts w:ascii="Arial" w:eastAsia="Times New Roman" w:hAnsi="Arial" w:cs="Arial"/>
          <w:sz w:val="20"/>
          <w:szCs w:val="20"/>
          <w:lang w:val="de-DE" w:eastAsia="de-DE"/>
        </w:rPr>
        <w:t xml:space="preserve"> </w:t>
      </w:r>
      <w:r w:rsidRPr="00F9617E">
        <w:rPr>
          <w:rFonts w:ascii="Arial" w:eastAsia="Times New Roman" w:hAnsi="Arial" w:cs="Arial"/>
          <w:color w:val="FF0000"/>
          <w:spacing w:val="4"/>
          <w:sz w:val="18"/>
          <w:szCs w:val="18"/>
          <w:lang w:val="mk-MK" w:eastAsia="de-DE"/>
        </w:rPr>
        <w:t>примената на одредбите од овој закон не се засега во примената на правилата од посебните законски прописи со кои се уредуваат посебни прашања за правата на потрошувачите.</w:t>
      </w:r>
    </w:p>
    <w:p w:rsidR="002325C8" w:rsidRPr="00F9617E" w:rsidRDefault="002325C8" w:rsidP="002325C8">
      <w:pPr>
        <w:spacing w:after="0" w:line="240" w:lineRule="exact"/>
        <w:jc w:val="both"/>
        <w:rPr>
          <w:rFonts w:ascii="Arial" w:eastAsia="Times New Roman" w:hAnsi="Arial" w:cs="Arial"/>
          <w:color w:val="FF0000"/>
          <w:spacing w:val="4"/>
          <w:sz w:val="18"/>
          <w:szCs w:val="18"/>
          <w:lang w:val="mk-MK" w:eastAsia="de-DE"/>
        </w:rPr>
      </w:pPr>
      <w:r w:rsidRPr="00F9617E">
        <w:rPr>
          <w:rFonts w:ascii="Arial" w:eastAsia="Times New Roman" w:hAnsi="Arial" w:cs="Arial"/>
          <w:color w:val="FF0000"/>
          <w:spacing w:val="4"/>
          <w:sz w:val="18"/>
          <w:szCs w:val="18"/>
          <w:lang w:val="mk-MK" w:eastAsia="de-DE"/>
        </w:rPr>
        <w:t>(2) Во случај на несогласување на одредбите од овој закон со други посебни прописи, со кои се уредуваат посебни сектори, предимство во примената имаат посебните прописи што ги уредуваат посебните сектори„.</w:t>
      </w:r>
    </w:p>
    <w:p w:rsidR="002325C8" w:rsidRPr="00F9617E" w:rsidRDefault="002325C8" w:rsidP="002325C8">
      <w:pPr>
        <w:spacing w:after="0" w:line="240" w:lineRule="exact"/>
        <w:jc w:val="both"/>
        <w:rPr>
          <w:rFonts w:ascii="Arial" w:eastAsia="Times New Roman" w:hAnsi="Arial" w:cs="Arial"/>
          <w:color w:val="0070C0"/>
          <w:spacing w:val="4"/>
          <w:sz w:val="18"/>
          <w:szCs w:val="18"/>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Со ваквата формулација сметаме дека ќе биде надминат проблемот на различно толкување на одредбите од овој закон во поглед на дилемите околу примената на одделни одредби за прашањата поврзани со правата на потрошувачите од иста категорија/тип кога е различно регулирано со овој предлог закон и секторските закони и подзаконски акти од областа на јавните услуги како што е снабдување со електрична енергија, но и останати како телекомуникациски услуги, снабдување со вода, топлин</w:t>
      </w:r>
      <w:r>
        <w:rPr>
          <w:rFonts w:ascii="Arial" w:eastAsia="Times New Roman" w:hAnsi="Arial" w:cs="Arial"/>
          <w:spacing w:val="4"/>
          <w:sz w:val="18"/>
          <w:szCs w:val="18"/>
          <w:u w:val="single"/>
          <w:lang w:val="mk-MK" w:eastAsia="de-DE"/>
        </w:rPr>
        <w:t>а и сл., донесени од страна на регулаторните тела</w:t>
      </w:r>
      <w:r w:rsidRPr="00F9617E">
        <w:rPr>
          <w:rFonts w:ascii="Arial" w:eastAsia="Times New Roman" w:hAnsi="Arial" w:cs="Arial"/>
          <w:spacing w:val="4"/>
          <w:sz w:val="18"/>
          <w:szCs w:val="18"/>
          <w:u w:val="single"/>
          <w:lang w:val="mk-MK" w:eastAsia="de-DE"/>
        </w:rPr>
        <w:t>.</w:t>
      </w:r>
    </w:p>
    <w:p w:rsidR="002325C8"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Pr="00F9617E" w:rsidRDefault="002325C8" w:rsidP="002325C8">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F9617E">
        <w:rPr>
          <w:rFonts w:ascii="Arial" w:eastAsia="Times New Roman" w:hAnsi="Arial" w:cs="Arial"/>
          <w:b/>
          <w:color w:val="000000"/>
          <w:spacing w:val="4"/>
          <w:sz w:val="18"/>
          <w:szCs w:val="18"/>
          <w:lang w:val="mk-MK" w:eastAsia="de-AT"/>
        </w:rPr>
        <w:t>Во член 36</w:t>
      </w:r>
      <w:r>
        <w:rPr>
          <w:rFonts w:ascii="Arial" w:eastAsia="Times New Roman" w:hAnsi="Arial" w:cs="Arial"/>
          <w:b/>
          <w:color w:val="000000"/>
          <w:spacing w:val="4"/>
          <w:sz w:val="18"/>
          <w:szCs w:val="18"/>
          <w:lang w:val="mk-MK" w:eastAsia="de-AT"/>
        </w:rPr>
        <w:t xml:space="preserve"> - </w:t>
      </w:r>
      <w:r w:rsidRPr="00F9617E">
        <w:rPr>
          <w:rFonts w:ascii="Arial" w:eastAsia="Times New Roman" w:hAnsi="Arial" w:cs="Arial"/>
          <w:b/>
          <w:color w:val="000000"/>
          <w:spacing w:val="4"/>
          <w:sz w:val="18"/>
          <w:szCs w:val="18"/>
          <w:lang w:val="mk-MK" w:eastAsia="de-AT"/>
        </w:rPr>
        <w:t xml:space="preserve">Известувања или опомени за задоцнување при плаќање, </w:t>
      </w:r>
      <w:r w:rsidRPr="00F9617E">
        <w:rPr>
          <w:rFonts w:ascii="Arial" w:eastAsia="Times New Roman" w:hAnsi="Arial" w:cs="Arial"/>
          <w:b/>
          <w:color w:val="FF0000"/>
          <w:spacing w:val="4"/>
          <w:sz w:val="18"/>
          <w:szCs w:val="18"/>
          <w:lang w:val="mk-MK" w:eastAsia="de-AT"/>
        </w:rPr>
        <w:t xml:space="preserve">предлагаме бришење на став 2 и </w:t>
      </w:r>
      <w:r w:rsidRPr="001B43A7">
        <w:rPr>
          <w:rFonts w:ascii="Arial" w:eastAsia="Times New Roman" w:hAnsi="Arial" w:cs="Arial"/>
          <w:b/>
          <w:color w:val="FF0000"/>
          <w:spacing w:val="4"/>
          <w:sz w:val="18"/>
          <w:szCs w:val="18"/>
          <w:lang w:val="mk-MK" w:eastAsia="de-AT"/>
        </w:rPr>
        <w:t>3.</w:t>
      </w:r>
    </w:p>
    <w:p w:rsidR="002325C8" w:rsidRPr="00F9617E" w:rsidRDefault="002325C8" w:rsidP="002325C8">
      <w:pPr>
        <w:spacing w:after="0" w:line="240" w:lineRule="exact"/>
        <w:jc w:val="both"/>
        <w:rPr>
          <w:rFonts w:ascii="Arial" w:eastAsia="Times New Roman" w:hAnsi="Arial" w:cs="Arial"/>
          <w:b/>
          <w:spacing w:val="4"/>
          <w:sz w:val="18"/>
          <w:szCs w:val="18"/>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Причините поради кои го даваме овој предлог се во интерес на потрошувачите, односно комуникацијата која се остварува со потрошувачот преку некое од споменатите средства за комуникација се во насока на потсетување, кое е со цел заштеда на дополнителни трошоци кои би ги имал потрошувачот кога би се покренала судска постапка, односно со цел вонсудско решавање и исполнување/наплата на задоцнети обврски.</w:t>
      </w:r>
    </w:p>
    <w:p w:rsidR="002325C8" w:rsidRDefault="002325C8" w:rsidP="002325C8">
      <w:pPr>
        <w:spacing w:after="0" w:line="240" w:lineRule="exact"/>
        <w:jc w:val="both"/>
        <w:rPr>
          <w:rFonts w:ascii="Arial" w:eastAsia="Times New Roman" w:hAnsi="Arial" w:cs="Arial"/>
          <w:color w:val="FF0000"/>
          <w:spacing w:val="4"/>
          <w:sz w:val="18"/>
          <w:szCs w:val="18"/>
          <w:lang w:val="mk-MK" w:eastAsia="de-DE"/>
        </w:rPr>
      </w:pPr>
    </w:p>
    <w:p w:rsidR="002325C8" w:rsidRPr="00F9617E" w:rsidRDefault="002325C8" w:rsidP="002325C8">
      <w:pPr>
        <w:spacing w:after="0" w:line="240" w:lineRule="exact"/>
        <w:jc w:val="both"/>
        <w:rPr>
          <w:rFonts w:ascii="Arial" w:eastAsia="Times New Roman" w:hAnsi="Arial" w:cs="Arial"/>
          <w:color w:val="FF0000"/>
          <w:spacing w:val="4"/>
          <w:sz w:val="18"/>
          <w:szCs w:val="18"/>
          <w:lang w:val="mk-MK" w:eastAsia="de-DE"/>
        </w:rPr>
      </w:pPr>
    </w:p>
    <w:p w:rsidR="002325C8" w:rsidRDefault="002325C8" w:rsidP="002325C8">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F9617E">
        <w:rPr>
          <w:rFonts w:ascii="Arial" w:eastAsia="Times New Roman" w:hAnsi="Arial" w:cs="Arial"/>
          <w:b/>
          <w:color w:val="000000"/>
          <w:spacing w:val="4"/>
          <w:sz w:val="18"/>
          <w:szCs w:val="18"/>
          <w:lang w:val="mk-MK" w:eastAsia="de-AT"/>
        </w:rPr>
        <w:t xml:space="preserve">Во член 52 став 2 </w:t>
      </w:r>
      <w:r w:rsidR="008C0EBF">
        <w:rPr>
          <w:rFonts w:ascii="Arial" w:eastAsia="Times New Roman" w:hAnsi="Arial" w:cs="Arial"/>
          <w:b/>
          <w:color w:val="FF0000"/>
          <w:spacing w:val="4"/>
          <w:sz w:val="18"/>
          <w:szCs w:val="18"/>
          <w:lang w:val="mk-MK" w:eastAsia="de-AT"/>
        </w:rPr>
        <w:t>бараме</w:t>
      </w:r>
      <w:r w:rsidRPr="00F9617E">
        <w:rPr>
          <w:rFonts w:ascii="Arial" w:eastAsia="Times New Roman" w:hAnsi="Arial" w:cs="Arial"/>
          <w:b/>
          <w:color w:val="FF0000"/>
          <w:spacing w:val="4"/>
          <w:sz w:val="18"/>
          <w:szCs w:val="18"/>
          <w:lang w:val="mk-MK" w:eastAsia="de-AT"/>
        </w:rPr>
        <w:t xml:space="preserve"> прецизирање на содржината на текстот,</w:t>
      </w:r>
      <w:r w:rsidRPr="00F9617E">
        <w:rPr>
          <w:rFonts w:ascii="Arial" w:eastAsia="Times New Roman" w:hAnsi="Arial" w:cs="Arial"/>
          <w:b/>
          <w:color w:val="000000"/>
          <w:spacing w:val="4"/>
          <w:sz w:val="18"/>
          <w:szCs w:val="18"/>
          <w:lang w:val="mk-MK" w:eastAsia="de-AT"/>
        </w:rPr>
        <w:t xml:space="preserve"> од причина што постоечката формулација не е јасна и</w:t>
      </w:r>
      <w:r w:rsidR="008C0EBF">
        <w:rPr>
          <w:rFonts w:ascii="Arial" w:eastAsia="Times New Roman" w:hAnsi="Arial" w:cs="Arial"/>
          <w:b/>
          <w:color w:val="000000"/>
          <w:spacing w:val="4"/>
          <w:sz w:val="18"/>
          <w:szCs w:val="18"/>
          <w:lang w:val="mk-MK" w:eastAsia="de-AT"/>
        </w:rPr>
        <w:t xml:space="preserve"> е</w:t>
      </w:r>
      <w:r>
        <w:rPr>
          <w:rFonts w:ascii="Arial" w:eastAsia="Times New Roman" w:hAnsi="Arial" w:cs="Arial"/>
          <w:b/>
          <w:color w:val="000000"/>
          <w:spacing w:val="4"/>
          <w:sz w:val="18"/>
          <w:szCs w:val="18"/>
          <w:lang w:val="mk-MK" w:eastAsia="de-AT"/>
        </w:rPr>
        <w:t xml:space="preserve"> контрадикторна, односно</w:t>
      </w:r>
      <w:r w:rsidRPr="00F9617E">
        <w:rPr>
          <w:rFonts w:ascii="Arial" w:eastAsia="Times New Roman" w:hAnsi="Arial" w:cs="Arial"/>
          <w:b/>
          <w:color w:val="000000"/>
          <w:spacing w:val="4"/>
          <w:sz w:val="18"/>
          <w:szCs w:val="18"/>
          <w:lang w:val="mk-MK" w:eastAsia="de-AT"/>
        </w:rPr>
        <w:t xml:space="preserve"> отвара дилеми</w:t>
      </w:r>
      <w:r>
        <w:rPr>
          <w:rFonts w:ascii="Arial" w:eastAsia="Times New Roman" w:hAnsi="Arial" w:cs="Arial"/>
          <w:b/>
          <w:color w:val="000000"/>
          <w:spacing w:val="4"/>
          <w:sz w:val="18"/>
          <w:szCs w:val="18"/>
          <w:lang w:val="mk-MK" w:eastAsia="de-AT"/>
        </w:rPr>
        <w:t xml:space="preserve"> за примена на истата.</w:t>
      </w:r>
    </w:p>
    <w:p w:rsidR="002325C8" w:rsidRDefault="002325C8" w:rsidP="002325C8">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2325C8" w:rsidRPr="00F9617E" w:rsidRDefault="002325C8" w:rsidP="002325C8">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2325C8" w:rsidRPr="00F9617E" w:rsidRDefault="002325C8" w:rsidP="002325C8">
      <w:pPr>
        <w:numPr>
          <w:ilvl w:val="0"/>
          <w:numId w:val="1"/>
        </w:numPr>
        <w:spacing w:after="0" w:line="240" w:lineRule="exact"/>
        <w:ind w:right="1701"/>
        <w:contextualSpacing/>
        <w:jc w:val="both"/>
        <w:rPr>
          <w:rFonts w:ascii="Arial" w:eastAsia="Times New Roman" w:hAnsi="Arial" w:cs="Arial"/>
          <w:b/>
          <w:spacing w:val="4"/>
          <w:sz w:val="18"/>
          <w:szCs w:val="18"/>
          <w:lang w:val="mk-MK" w:eastAsia="de-AT"/>
        </w:rPr>
      </w:pPr>
      <w:r w:rsidRPr="00F9617E">
        <w:rPr>
          <w:rFonts w:ascii="Arial" w:eastAsia="Times New Roman" w:hAnsi="Arial" w:cs="Arial"/>
          <w:b/>
          <w:spacing w:val="4"/>
          <w:sz w:val="18"/>
          <w:szCs w:val="18"/>
          <w:lang w:val="mk-MK" w:eastAsia="de-AT"/>
        </w:rPr>
        <w:t xml:space="preserve">Во членот 54 став 3, </w:t>
      </w:r>
      <w:r w:rsidRPr="00F9617E">
        <w:rPr>
          <w:rFonts w:ascii="Arial" w:eastAsia="Times New Roman" w:hAnsi="Arial" w:cs="Arial"/>
          <w:b/>
          <w:color w:val="FF0000"/>
          <w:spacing w:val="4"/>
          <w:sz w:val="18"/>
          <w:szCs w:val="18"/>
          <w:lang w:val="mk-MK" w:eastAsia="de-AT"/>
        </w:rPr>
        <w:t>предлагаме делумно бришење или</w:t>
      </w:r>
      <w:r w:rsidRPr="00F9617E">
        <w:rPr>
          <w:rFonts w:ascii="Arial" w:eastAsia="Times New Roman" w:hAnsi="Arial" w:cs="Arial"/>
          <w:b/>
          <w:spacing w:val="4"/>
          <w:sz w:val="18"/>
          <w:szCs w:val="18"/>
          <w:lang w:val="mk-MK" w:eastAsia="de-AT"/>
        </w:rPr>
        <w:t>:</w:t>
      </w:r>
    </w:p>
    <w:p w:rsidR="002325C8" w:rsidRPr="00F9617E" w:rsidRDefault="002325C8" w:rsidP="002325C8">
      <w:pPr>
        <w:spacing w:after="0" w:line="240" w:lineRule="exact"/>
        <w:jc w:val="both"/>
        <w:rPr>
          <w:rFonts w:ascii="Arial" w:eastAsia="Times New Roman" w:hAnsi="Arial" w:cs="Arial"/>
          <w:b/>
          <w:spacing w:val="4"/>
          <w:sz w:val="18"/>
          <w:szCs w:val="18"/>
          <w:lang w:val="mk-MK" w:eastAsia="de-DE"/>
        </w:rPr>
      </w:pPr>
    </w:p>
    <w:p w:rsidR="002325C8" w:rsidRDefault="002325C8" w:rsidP="002325C8">
      <w:pPr>
        <w:spacing w:after="0" w:line="240" w:lineRule="exact"/>
        <w:jc w:val="both"/>
        <w:rPr>
          <w:rFonts w:ascii="Arial" w:eastAsia="Times New Roman" w:hAnsi="Arial" w:cs="Arial"/>
          <w:strike/>
          <w:spacing w:val="4"/>
          <w:sz w:val="18"/>
          <w:szCs w:val="18"/>
          <w:lang w:val="mk-MK" w:eastAsia="de-DE"/>
        </w:rPr>
      </w:pPr>
      <w:r w:rsidRPr="00F9617E">
        <w:rPr>
          <w:rFonts w:ascii="Arial" w:eastAsia="Times New Roman" w:hAnsi="Arial" w:cs="Arial"/>
          <w:spacing w:val="4"/>
          <w:sz w:val="18"/>
          <w:szCs w:val="18"/>
          <w:lang w:val="mk-MK" w:eastAsia="de-DE"/>
        </w:rPr>
        <w:t xml:space="preserve">(4) Во случаите кога давањето на јавните услуги не е сигурно, уредно, квалитетно, редовно и непрекинато, потрошувачот има право на надомест на штета. </w:t>
      </w:r>
      <w:r w:rsidRPr="00F9617E">
        <w:rPr>
          <w:rFonts w:ascii="Arial" w:eastAsia="Times New Roman" w:hAnsi="Arial" w:cs="Arial"/>
          <w:strike/>
          <w:spacing w:val="4"/>
          <w:sz w:val="18"/>
          <w:szCs w:val="18"/>
          <w:lang w:val="mk-MK" w:eastAsia="de-DE"/>
        </w:rPr>
        <w:t>според правилата на облигационото право, без притоа да се засегаат другите правни средства што му стојат на располагање.</w:t>
      </w:r>
    </w:p>
    <w:p w:rsidR="002325C8" w:rsidRPr="00F9617E" w:rsidRDefault="002325C8" w:rsidP="002325C8">
      <w:pPr>
        <w:spacing w:after="0" w:line="240" w:lineRule="exact"/>
        <w:jc w:val="both"/>
        <w:rPr>
          <w:rFonts w:ascii="Arial" w:eastAsia="Times New Roman" w:hAnsi="Arial" w:cs="Arial"/>
          <w:strike/>
          <w:spacing w:val="4"/>
          <w:sz w:val="18"/>
          <w:szCs w:val="18"/>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Горното поради фактот што кај нас како трговци има посебни правила /подзаконски акт донесен од страна на Регулаторот под кои услови, како и во која постапка се остварува правото на надомест на штета, а за другите области секако дека се подразбира примената на одредбите од ЗОО.</w:t>
      </w:r>
    </w:p>
    <w:p w:rsidR="002325C8" w:rsidRDefault="002325C8" w:rsidP="002325C8">
      <w:pPr>
        <w:spacing w:after="0" w:line="240" w:lineRule="exact"/>
        <w:jc w:val="both"/>
        <w:rPr>
          <w:rFonts w:ascii="Arial" w:eastAsia="Times New Roman" w:hAnsi="Arial" w:cs="Arial"/>
          <w:spacing w:val="4"/>
          <w:sz w:val="18"/>
          <w:szCs w:val="18"/>
          <w:lang w:val="mk-MK" w:eastAsia="de-DE"/>
        </w:rPr>
      </w:pPr>
    </w:p>
    <w:p w:rsidR="002325C8" w:rsidRDefault="002325C8" w:rsidP="002325C8">
      <w:pPr>
        <w:spacing w:after="0" w:line="240" w:lineRule="exact"/>
        <w:jc w:val="both"/>
        <w:rPr>
          <w:rFonts w:ascii="Arial" w:eastAsia="Times New Roman" w:hAnsi="Arial" w:cs="Arial"/>
          <w:spacing w:val="4"/>
          <w:sz w:val="18"/>
          <w:szCs w:val="18"/>
          <w:lang w:val="mk-MK" w:eastAsia="de-DE"/>
        </w:rPr>
      </w:pPr>
    </w:p>
    <w:p w:rsidR="002325C8" w:rsidRPr="00F9617E" w:rsidRDefault="002325C8" w:rsidP="002325C8">
      <w:pPr>
        <w:numPr>
          <w:ilvl w:val="0"/>
          <w:numId w:val="1"/>
        </w:numPr>
        <w:spacing w:after="0" w:line="240" w:lineRule="exact"/>
        <w:ind w:right="1701"/>
        <w:contextualSpacing/>
        <w:jc w:val="both"/>
        <w:rPr>
          <w:rFonts w:ascii="Frutiger Next for EVN Light" w:eastAsia="Times New Roman" w:hAnsi="Frutiger Next for EVN Light" w:cs="Times New Roman"/>
          <w:color w:val="000000"/>
          <w:spacing w:val="4"/>
          <w:sz w:val="18"/>
          <w:szCs w:val="18"/>
          <w:lang w:val="mk-MK" w:eastAsia="de-AT"/>
        </w:rPr>
      </w:pPr>
      <w:r w:rsidRPr="00F9617E">
        <w:rPr>
          <w:rFonts w:ascii="Arial" w:eastAsia="Times New Roman" w:hAnsi="Arial" w:cs="Arial"/>
          <w:b/>
          <w:spacing w:val="4"/>
          <w:sz w:val="18"/>
          <w:szCs w:val="18"/>
          <w:lang w:val="mk-MK" w:eastAsia="de-AT"/>
        </w:rPr>
        <w:t>Кај членот 5</w:t>
      </w:r>
      <w:r w:rsidRPr="00F9617E">
        <w:rPr>
          <w:rFonts w:ascii="Arial" w:eastAsia="Times New Roman" w:hAnsi="Arial" w:cs="Arial"/>
          <w:b/>
          <w:spacing w:val="4"/>
          <w:sz w:val="18"/>
          <w:szCs w:val="18"/>
          <w:lang w:eastAsia="de-AT"/>
        </w:rPr>
        <w:t xml:space="preserve">6 </w:t>
      </w:r>
      <w:r w:rsidRPr="00F9617E">
        <w:rPr>
          <w:rFonts w:ascii="Arial" w:eastAsia="Times New Roman" w:hAnsi="Arial" w:cs="Arial"/>
          <w:b/>
          <w:spacing w:val="4"/>
          <w:sz w:val="18"/>
          <w:szCs w:val="18"/>
          <w:lang w:val="mk-MK" w:eastAsia="de-AT"/>
        </w:rPr>
        <w:t>став</w:t>
      </w:r>
      <w:r w:rsidRPr="00F9617E">
        <w:rPr>
          <w:rFonts w:ascii="Arial" w:eastAsia="Times New Roman" w:hAnsi="Arial" w:cs="Arial"/>
          <w:b/>
          <w:spacing w:val="4"/>
          <w:sz w:val="18"/>
          <w:szCs w:val="18"/>
          <w:lang w:eastAsia="de-AT"/>
        </w:rPr>
        <w:t xml:space="preserve"> 2</w:t>
      </w:r>
      <w:r w:rsidRPr="00F9617E">
        <w:rPr>
          <w:rFonts w:ascii="Arial" w:eastAsia="Times New Roman" w:hAnsi="Arial" w:cs="Arial"/>
          <w:b/>
          <w:spacing w:val="4"/>
          <w:sz w:val="18"/>
          <w:szCs w:val="18"/>
          <w:lang w:val="mk-MK" w:eastAsia="de-AT"/>
        </w:rPr>
        <w:t xml:space="preserve"> и член 58 став 1, 2 и 3 </w:t>
      </w:r>
      <w:r w:rsidRPr="00F9617E">
        <w:rPr>
          <w:rFonts w:ascii="Arial" w:eastAsia="Times New Roman" w:hAnsi="Arial" w:cs="Arial"/>
          <w:b/>
          <w:color w:val="FF0000"/>
          <w:spacing w:val="4"/>
          <w:sz w:val="18"/>
          <w:szCs w:val="18"/>
          <w:lang w:val="mk-MK" w:eastAsia="de-AT"/>
        </w:rPr>
        <w:t xml:space="preserve">предлагаме бришење на рокот за информирање </w:t>
      </w:r>
      <w:r w:rsidRPr="00F9617E">
        <w:rPr>
          <w:rFonts w:ascii="Arial" w:eastAsia="Times New Roman" w:hAnsi="Arial" w:cs="Arial"/>
          <w:b/>
          <w:spacing w:val="4"/>
          <w:sz w:val="18"/>
          <w:szCs w:val="18"/>
          <w:lang w:val="mk-MK" w:eastAsia="de-AT"/>
        </w:rPr>
        <w:t>...</w:t>
      </w:r>
      <w:r w:rsidRPr="001B43A7">
        <w:rPr>
          <w:rFonts w:ascii="Arial" w:eastAsia="Times New Roman" w:hAnsi="Arial" w:cs="Arial"/>
          <w:b/>
          <w:color w:val="FF0000"/>
          <w:spacing w:val="4"/>
          <w:sz w:val="18"/>
          <w:szCs w:val="18"/>
          <w:lang w:val="mk-MK" w:eastAsia="de-AT"/>
        </w:rPr>
        <w:t xml:space="preserve">најдоцна еден месец пред... </w:t>
      </w:r>
    </w:p>
    <w:p w:rsidR="002325C8" w:rsidRPr="00F9617E" w:rsidRDefault="002325C8" w:rsidP="002325C8">
      <w:pPr>
        <w:spacing w:after="0" w:line="240" w:lineRule="exact"/>
        <w:jc w:val="both"/>
        <w:rPr>
          <w:rFonts w:ascii="Arial" w:eastAsia="Times New Roman" w:hAnsi="Arial" w:cs="Arial"/>
          <w:spacing w:val="4"/>
          <w:sz w:val="18"/>
          <w:szCs w:val="18"/>
          <w:lang w:val="mk-MK" w:eastAsia="de-DE"/>
        </w:rPr>
      </w:pPr>
    </w:p>
    <w:p w:rsidR="002325C8" w:rsidRDefault="002325C8" w:rsidP="002325C8">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 xml:space="preserve">Ова од причина што согласно Законот за енергетика општите услови и </w:t>
      </w:r>
      <w:r>
        <w:rPr>
          <w:rFonts w:ascii="Arial" w:eastAsia="Times New Roman" w:hAnsi="Arial" w:cs="Arial"/>
          <w:spacing w:val="4"/>
          <w:sz w:val="18"/>
          <w:szCs w:val="18"/>
          <w:u w:val="single"/>
          <w:lang w:val="mk-MK" w:eastAsia="de-DE"/>
        </w:rPr>
        <w:t>П</w:t>
      </w:r>
      <w:r w:rsidRPr="00F9617E">
        <w:rPr>
          <w:rFonts w:ascii="Arial" w:eastAsia="Times New Roman" w:hAnsi="Arial" w:cs="Arial"/>
          <w:spacing w:val="4"/>
          <w:sz w:val="18"/>
          <w:szCs w:val="18"/>
          <w:u w:val="single"/>
          <w:lang w:val="mk-MK" w:eastAsia="de-DE"/>
        </w:rPr>
        <w:t>равила за снабдување со ЕЕ, како и цената по утврдена регулирана со пропис методологија ја определува посебно регулаторно тело – РКЕ за регулирани периоди, така што трговецот неможе да ја знае одлуката на РКЕ еден месец однапред, а што се однесува до промената, таа секогаш важи за сите потрошувачи без оглед кога го склучиле договорот со нашата компанија.</w:t>
      </w:r>
    </w:p>
    <w:p w:rsidR="002325C8"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Pr="001B43A7" w:rsidRDefault="002325C8" w:rsidP="002325C8">
      <w:pPr>
        <w:numPr>
          <w:ilvl w:val="0"/>
          <w:numId w:val="1"/>
        </w:numPr>
        <w:spacing w:after="0" w:line="240" w:lineRule="exact"/>
        <w:ind w:right="1701"/>
        <w:contextualSpacing/>
        <w:jc w:val="both"/>
        <w:rPr>
          <w:rFonts w:ascii="Arial" w:eastAsia="Times New Roman" w:hAnsi="Arial" w:cs="Arial"/>
          <w:b/>
          <w:spacing w:val="4"/>
          <w:sz w:val="18"/>
          <w:szCs w:val="18"/>
          <w:lang w:val="mk-MK" w:eastAsia="de-DE"/>
        </w:rPr>
      </w:pPr>
      <w:r w:rsidRPr="00D62F8D">
        <w:rPr>
          <w:rFonts w:ascii="Arial" w:eastAsia="Times New Roman" w:hAnsi="Arial" w:cs="Arial"/>
          <w:b/>
          <w:color w:val="000000"/>
          <w:spacing w:val="4"/>
          <w:sz w:val="18"/>
          <w:szCs w:val="18"/>
          <w:lang w:val="mk-MK" w:eastAsia="de-AT"/>
        </w:rPr>
        <w:t xml:space="preserve">Во членот 59 </w:t>
      </w:r>
      <w:r w:rsidRPr="00D62F8D">
        <w:rPr>
          <w:rFonts w:ascii="Arial" w:eastAsia="Times New Roman" w:hAnsi="Arial" w:cs="Arial"/>
          <w:b/>
          <w:color w:val="FF0000"/>
          <w:spacing w:val="4"/>
          <w:sz w:val="18"/>
          <w:szCs w:val="18"/>
          <w:lang w:val="mk-MK" w:eastAsia="de-AT"/>
        </w:rPr>
        <w:t>предлагаме измена на став 2, а бришење на став 6</w:t>
      </w:r>
      <w:r>
        <w:rPr>
          <w:rFonts w:ascii="Arial" w:eastAsia="Times New Roman" w:hAnsi="Arial" w:cs="Arial"/>
          <w:b/>
          <w:color w:val="FF0000"/>
          <w:spacing w:val="4"/>
          <w:sz w:val="18"/>
          <w:szCs w:val="18"/>
          <w:lang w:val="mk-MK" w:eastAsia="de-AT"/>
        </w:rPr>
        <w:t xml:space="preserve">, </w:t>
      </w:r>
      <w:r w:rsidRPr="005A6C77">
        <w:rPr>
          <w:rFonts w:ascii="Arial" w:eastAsia="Times New Roman" w:hAnsi="Arial" w:cs="Arial"/>
          <w:spacing w:val="4"/>
          <w:sz w:val="18"/>
          <w:szCs w:val="18"/>
          <w:u w:val="single"/>
          <w:lang w:val="mk-MK" w:eastAsia="de-DE"/>
        </w:rPr>
        <w:t>бидејќи</w:t>
      </w:r>
      <w:r w:rsidRPr="005A6C77">
        <w:rPr>
          <w:rFonts w:ascii="Arial" w:eastAsia="Times New Roman" w:hAnsi="Arial" w:cs="Arial"/>
          <w:b/>
          <w:spacing w:val="4"/>
          <w:sz w:val="18"/>
          <w:szCs w:val="18"/>
          <w:u w:val="single"/>
          <w:lang w:val="mk-MK" w:eastAsia="de-DE"/>
        </w:rPr>
        <w:t xml:space="preserve"> </w:t>
      </w:r>
      <w:r w:rsidRPr="005A6C77">
        <w:rPr>
          <w:rFonts w:ascii="Arial" w:eastAsia="Times New Roman" w:hAnsi="Arial" w:cs="Arial"/>
          <w:spacing w:val="4"/>
          <w:sz w:val="18"/>
          <w:szCs w:val="18"/>
          <w:u w:val="single"/>
          <w:lang w:val="mk-MK" w:eastAsia="de-DE"/>
        </w:rPr>
        <w:t>станува збор за материја која е предмет на регулирање во З</w:t>
      </w:r>
      <w:r w:rsidR="008C0EBF">
        <w:rPr>
          <w:rFonts w:ascii="Arial" w:eastAsia="Times New Roman" w:hAnsi="Arial" w:cs="Arial"/>
          <w:spacing w:val="4"/>
          <w:sz w:val="18"/>
          <w:szCs w:val="18"/>
          <w:u w:val="single"/>
          <w:lang w:val="mk-MK" w:eastAsia="de-DE"/>
        </w:rPr>
        <w:t>аконот за облигациони односи,</w:t>
      </w:r>
      <w:r w:rsidRPr="005A6C77">
        <w:rPr>
          <w:rFonts w:ascii="Arial" w:eastAsia="Times New Roman" w:hAnsi="Arial" w:cs="Arial"/>
          <w:spacing w:val="4"/>
          <w:sz w:val="18"/>
          <w:szCs w:val="18"/>
          <w:u w:val="single"/>
          <w:lang w:val="mk-MK" w:eastAsia="de-DE"/>
        </w:rPr>
        <w:t xml:space="preserve"> како и во посебните закони со кои се регулира конкретна</w:t>
      </w:r>
      <w:r>
        <w:rPr>
          <w:rFonts w:ascii="Arial" w:eastAsia="Times New Roman" w:hAnsi="Arial" w:cs="Arial"/>
          <w:spacing w:val="4"/>
          <w:sz w:val="18"/>
          <w:szCs w:val="18"/>
          <w:u w:val="single"/>
          <w:lang w:val="mk-MK" w:eastAsia="de-DE"/>
        </w:rPr>
        <w:t xml:space="preserve">та јавна услуга (Законот за енергетика и неговите </w:t>
      </w:r>
      <w:r w:rsidRPr="005A6C77">
        <w:rPr>
          <w:rFonts w:ascii="Arial" w:eastAsia="Times New Roman" w:hAnsi="Arial" w:cs="Arial"/>
          <w:spacing w:val="4"/>
          <w:sz w:val="18"/>
          <w:szCs w:val="18"/>
          <w:u w:val="single"/>
          <w:lang w:val="mk-MK" w:eastAsia="de-DE"/>
        </w:rPr>
        <w:t>подзаконски акти</w:t>
      </w:r>
      <w:r>
        <w:rPr>
          <w:rFonts w:ascii="Arial" w:eastAsia="Times New Roman" w:hAnsi="Arial" w:cs="Arial"/>
          <w:spacing w:val="4"/>
          <w:sz w:val="18"/>
          <w:szCs w:val="18"/>
          <w:u w:val="single"/>
          <w:lang w:val="mk-MK" w:eastAsia="de-DE"/>
        </w:rPr>
        <w:t xml:space="preserve"> - </w:t>
      </w:r>
      <w:r w:rsidRPr="005A6C77">
        <w:rPr>
          <w:rFonts w:ascii="Arial" w:eastAsia="Times New Roman" w:hAnsi="Arial" w:cs="Arial"/>
          <w:spacing w:val="4"/>
          <w:sz w:val="18"/>
          <w:szCs w:val="18"/>
          <w:u w:val="single"/>
          <w:lang w:val="mk-MK" w:eastAsia="de-DE"/>
        </w:rPr>
        <w:t xml:space="preserve">Правилата за снабдување, Тарифен систем и сл.). </w:t>
      </w:r>
    </w:p>
    <w:p w:rsidR="002325C8" w:rsidRPr="005A6C77" w:rsidRDefault="002325C8" w:rsidP="002325C8">
      <w:pPr>
        <w:spacing w:after="0" w:line="240" w:lineRule="exact"/>
        <w:ind w:left="720" w:right="1701"/>
        <w:contextualSpacing/>
        <w:jc w:val="both"/>
        <w:rPr>
          <w:rFonts w:ascii="Arial" w:eastAsia="Times New Roman" w:hAnsi="Arial" w:cs="Arial"/>
          <w:b/>
          <w:spacing w:val="4"/>
          <w:sz w:val="18"/>
          <w:szCs w:val="18"/>
          <w:lang w:val="mk-MK" w:eastAsia="de-DE"/>
        </w:rPr>
      </w:pPr>
    </w:p>
    <w:p w:rsidR="002325C8" w:rsidRPr="001B43A7" w:rsidRDefault="002325C8" w:rsidP="002325C8">
      <w:pPr>
        <w:spacing w:after="0" w:line="240" w:lineRule="exact"/>
        <w:ind w:right="1701"/>
        <w:contextualSpacing/>
        <w:jc w:val="both"/>
        <w:rPr>
          <w:rFonts w:ascii="Arial" w:eastAsia="Times New Roman" w:hAnsi="Arial" w:cs="Arial"/>
          <w:b/>
          <w:spacing w:val="4"/>
          <w:sz w:val="18"/>
          <w:szCs w:val="18"/>
          <w:lang w:val="mk-MK" w:eastAsia="de-DE"/>
        </w:rPr>
      </w:pPr>
      <w:r w:rsidRPr="001B43A7">
        <w:rPr>
          <w:rFonts w:ascii="Arial" w:eastAsia="Times New Roman" w:hAnsi="Arial" w:cs="Arial"/>
          <w:b/>
          <w:spacing w:val="4"/>
          <w:sz w:val="18"/>
          <w:szCs w:val="18"/>
          <w:lang w:val="mk-MK" w:eastAsia="de-DE"/>
        </w:rPr>
        <w:t>Член 59</w:t>
      </w:r>
    </w:p>
    <w:p w:rsidR="002325C8" w:rsidRPr="00A72C57" w:rsidRDefault="002325C8" w:rsidP="002325C8">
      <w:pPr>
        <w:spacing w:after="0" w:line="240" w:lineRule="exact"/>
        <w:jc w:val="both"/>
        <w:rPr>
          <w:rFonts w:ascii="Arial" w:eastAsia="Times New Roman" w:hAnsi="Arial" w:cs="Arial"/>
          <w:strike/>
          <w:color w:val="000000"/>
          <w:spacing w:val="4"/>
          <w:sz w:val="18"/>
          <w:szCs w:val="18"/>
          <w:lang w:val="mk-MK" w:eastAsia="de-DE"/>
        </w:rPr>
      </w:pPr>
      <w:r w:rsidRPr="00D62F8D">
        <w:rPr>
          <w:rFonts w:ascii="Arial" w:eastAsia="Times New Roman" w:hAnsi="Arial" w:cs="Arial"/>
          <w:color w:val="000000"/>
          <w:spacing w:val="4"/>
          <w:sz w:val="18"/>
          <w:szCs w:val="18"/>
          <w:lang w:val="mk-MK" w:eastAsia="de-DE"/>
        </w:rPr>
        <w:t xml:space="preserve">(2) Трговецот е должен сметките да ги доставува без задоцнување и во рокови </w:t>
      </w:r>
      <w:r>
        <w:rPr>
          <w:rFonts w:ascii="Arial" w:eastAsia="Times New Roman" w:hAnsi="Arial" w:cs="Arial"/>
          <w:color w:val="FF0000"/>
          <w:spacing w:val="4"/>
          <w:sz w:val="18"/>
          <w:szCs w:val="18"/>
          <w:lang w:val="mk-MK" w:eastAsia="de-DE"/>
        </w:rPr>
        <w:t xml:space="preserve">како што е дефинирано во посебните прописи, </w:t>
      </w:r>
      <w:r w:rsidRPr="001B43A7">
        <w:rPr>
          <w:rFonts w:ascii="Arial" w:eastAsia="Times New Roman" w:hAnsi="Arial" w:cs="Arial"/>
          <w:color w:val="FF0000"/>
          <w:spacing w:val="4"/>
          <w:sz w:val="18"/>
          <w:szCs w:val="18"/>
          <w:lang w:val="mk-MK" w:eastAsia="de-DE"/>
        </w:rPr>
        <w:t>така</w:t>
      </w:r>
      <w:r>
        <w:rPr>
          <w:rFonts w:ascii="Arial" w:eastAsia="Times New Roman" w:hAnsi="Arial" w:cs="Arial"/>
          <w:color w:val="000000"/>
          <w:spacing w:val="4"/>
          <w:sz w:val="18"/>
          <w:szCs w:val="18"/>
          <w:lang w:val="mk-MK" w:eastAsia="de-DE"/>
        </w:rPr>
        <w:t xml:space="preserve"> </w:t>
      </w:r>
      <w:r w:rsidRPr="00D62F8D">
        <w:rPr>
          <w:rFonts w:ascii="Arial" w:eastAsia="Times New Roman" w:hAnsi="Arial" w:cs="Arial"/>
          <w:color w:val="000000"/>
          <w:spacing w:val="4"/>
          <w:sz w:val="18"/>
          <w:szCs w:val="18"/>
          <w:lang w:val="mk-MK" w:eastAsia="de-DE"/>
        </w:rPr>
        <w:t xml:space="preserve">што на потрошувачот му се овозможува да ги следи остварената потрошувачка и задолжувањето за </w:t>
      </w:r>
      <w:r w:rsidRPr="006C225D">
        <w:rPr>
          <w:rFonts w:ascii="Arial" w:eastAsia="Times New Roman" w:hAnsi="Arial" w:cs="Arial"/>
          <w:color w:val="FF0000"/>
          <w:spacing w:val="4"/>
          <w:sz w:val="18"/>
          <w:szCs w:val="18"/>
          <w:lang w:val="mk-MK" w:eastAsia="de-DE"/>
        </w:rPr>
        <w:t xml:space="preserve">одреден </w:t>
      </w:r>
      <w:r w:rsidRPr="00D62F8D">
        <w:rPr>
          <w:rFonts w:ascii="Arial" w:eastAsia="Times New Roman" w:hAnsi="Arial" w:cs="Arial"/>
          <w:color w:val="000000"/>
          <w:spacing w:val="4"/>
          <w:sz w:val="18"/>
          <w:szCs w:val="18"/>
          <w:lang w:val="mk-MK" w:eastAsia="de-DE"/>
        </w:rPr>
        <w:t>пресметковен период</w:t>
      </w:r>
      <w:r>
        <w:rPr>
          <w:rFonts w:ascii="Arial" w:eastAsia="Times New Roman" w:hAnsi="Arial" w:cs="Arial"/>
          <w:color w:val="000000"/>
          <w:spacing w:val="4"/>
          <w:sz w:val="18"/>
          <w:szCs w:val="18"/>
          <w:lang w:val="mk-MK" w:eastAsia="de-DE"/>
        </w:rPr>
        <w:t>.</w:t>
      </w:r>
      <w:r w:rsidRPr="00D62F8D">
        <w:rPr>
          <w:rFonts w:ascii="Arial" w:eastAsia="Times New Roman" w:hAnsi="Arial" w:cs="Arial"/>
          <w:color w:val="000000"/>
          <w:spacing w:val="4"/>
          <w:sz w:val="18"/>
          <w:szCs w:val="18"/>
          <w:lang w:val="mk-MK" w:eastAsia="de-DE"/>
        </w:rPr>
        <w:t xml:space="preserve"> </w:t>
      </w:r>
      <w:r w:rsidRPr="00A72C57">
        <w:rPr>
          <w:rFonts w:ascii="Arial" w:eastAsia="Times New Roman" w:hAnsi="Arial" w:cs="Arial"/>
          <w:strike/>
          <w:color w:val="000000"/>
          <w:spacing w:val="4"/>
          <w:sz w:val="18"/>
          <w:szCs w:val="18"/>
          <w:lang w:val="mk-MK" w:eastAsia="de-DE"/>
        </w:rPr>
        <w:t>што не може да биде подолго од 30 календарски дена</w:t>
      </w:r>
      <w:r>
        <w:rPr>
          <w:rFonts w:ascii="Arial" w:eastAsia="Times New Roman" w:hAnsi="Arial" w:cs="Arial"/>
          <w:strike/>
          <w:color w:val="000000"/>
          <w:spacing w:val="4"/>
          <w:sz w:val="18"/>
          <w:szCs w:val="18"/>
          <w:lang w:val="mk-MK" w:eastAsia="de-DE"/>
        </w:rPr>
        <w:t>.</w:t>
      </w:r>
    </w:p>
    <w:p w:rsidR="002325C8"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Pr="00F9617E" w:rsidRDefault="002325C8" w:rsidP="002325C8">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 xml:space="preserve">Во однос на членот 60, </w:t>
      </w:r>
      <w:r w:rsidRPr="00F9617E">
        <w:rPr>
          <w:rFonts w:ascii="Arial" w:eastAsia="Times New Roman" w:hAnsi="Arial" w:cs="Arial"/>
          <w:b/>
          <w:color w:val="FF0000"/>
          <w:spacing w:val="4"/>
          <w:sz w:val="18"/>
          <w:szCs w:val="18"/>
          <w:lang w:val="mk-MK" w:eastAsia="de-AT"/>
        </w:rPr>
        <w:t xml:space="preserve">предлагаме бришење на ставовите 3, 4 и 5 </w:t>
      </w:r>
      <w:r w:rsidRPr="00F9617E">
        <w:rPr>
          <w:rFonts w:ascii="Arial" w:eastAsia="Times New Roman" w:hAnsi="Arial" w:cs="Arial"/>
          <w:color w:val="000000"/>
          <w:spacing w:val="4"/>
          <w:sz w:val="18"/>
          <w:szCs w:val="18"/>
          <w:u w:val="single"/>
          <w:lang w:val="mk-MK" w:eastAsia="de-AT"/>
        </w:rPr>
        <w:t>бидејки се работи за содржина која е веќе регулирана со Закон</w:t>
      </w:r>
      <w:r>
        <w:rPr>
          <w:rFonts w:ascii="Arial" w:eastAsia="Times New Roman" w:hAnsi="Arial" w:cs="Arial"/>
          <w:color w:val="000000"/>
          <w:spacing w:val="4"/>
          <w:sz w:val="18"/>
          <w:szCs w:val="18"/>
          <w:u w:val="single"/>
          <w:lang w:val="mk-MK" w:eastAsia="de-AT"/>
        </w:rPr>
        <w:t>от</w:t>
      </w:r>
      <w:r w:rsidRPr="00F9617E">
        <w:rPr>
          <w:rFonts w:ascii="Arial" w:eastAsia="Times New Roman" w:hAnsi="Arial" w:cs="Arial"/>
          <w:color w:val="000000"/>
          <w:spacing w:val="4"/>
          <w:sz w:val="18"/>
          <w:szCs w:val="18"/>
          <w:u w:val="single"/>
          <w:lang w:val="mk-MK" w:eastAsia="de-AT"/>
        </w:rPr>
        <w:t xml:space="preserve"> за облигационите односи. Имено, застареноста не се зема во предвид доколку должникот не се повикал на неа.</w:t>
      </w:r>
    </w:p>
    <w:p w:rsidR="002325C8" w:rsidRPr="00F9617E" w:rsidRDefault="002325C8" w:rsidP="002325C8">
      <w:pPr>
        <w:spacing w:after="0" w:line="240" w:lineRule="exact"/>
        <w:jc w:val="both"/>
        <w:rPr>
          <w:rFonts w:ascii="Arial" w:eastAsia="Times New Roman" w:hAnsi="Arial" w:cs="Arial"/>
          <w:spacing w:val="4"/>
          <w:sz w:val="18"/>
          <w:szCs w:val="18"/>
          <w:lang w:val="mk-MK" w:eastAsia="de-DE"/>
        </w:rPr>
      </w:pPr>
    </w:p>
    <w:p w:rsidR="002325C8" w:rsidRDefault="002325C8" w:rsidP="002325C8">
      <w:pPr>
        <w:spacing w:after="0" w:line="240" w:lineRule="exact"/>
        <w:jc w:val="both"/>
        <w:rPr>
          <w:rFonts w:ascii="Arial" w:eastAsia="Times New Roman" w:hAnsi="Arial" w:cs="Arial"/>
          <w:spacing w:val="4"/>
          <w:sz w:val="18"/>
          <w:szCs w:val="18"/>
          <w:lang w:val="mk-MK" w:eastAsia="de-DE"/>
        </w:rPr>
      </w:pPr>
    </w:p>
    <w:p w:rsidR="008C0EBF" w:rsidRDefault="008C0EBF" w:rsidP="002325C8">
      <w:pPr>
        <w:spacing w:after="0" w:line="240" w:lineRule="exact"/>
        <w:jc w:val="both"/>
        <w:rPr>
          <w:rFonts w:ascii="Arial" w:eastAsia="Times New Roman" w:hAnsi="Arial" w:cs="Arial"/>
          <w:spacing w:val="4"/>
          <w:sz w:val="18"/>
          <w:szCs w:val="18"/>
          <w:lang w:val="mk-MK" w:eastAsia="de-DE"/>
        </w:rPr>
      </w:pPr>
    </w:p>
    <w:p w:rsidR="008C0EBF" w:rsidRPr="00F9617E" w:rsidRDefault="008C0EBF" w:rsidP="002325C8">
      <w:pPr>
        <w:spacing w:after="0" w:line="240" w:lineRule="exact"/>
        <w:jc w:val="both"/>
        <w:rPr>
          <w:rFonts w:ascii="Arial" w:eastAsia="Times New Roman" w:hAnsi="Arial" w:cs="Arial"/>
          <w:spacing w:val="4"/>
          <w:sz w:val="18"/>
          <w:szCs w:val="18"/>
          <w:lang w:val="mk-MK" w:eastAsia="de-DE"/>
        </w:rPr>
      </w:pPr>
    </w:p>
    <w:p w:rsidR="002325C8" w:rsidRPr="00F9617E" w:rsidRDefault="002325C8" w:rsidP="002325C8">
      <w:pPr>
        <w:numPr>
          <w:ilvl w:val="0"/>
          <w:numId w:val="1"/>
        </w:numPr>
        <w:spacing w:after="0" w:line="240" w:lineRule="exact"/>
        <w:ind w:right="1701"/>
        <w:contextualSpacing/>
        <w:jc w:val="both"/>
        <w:rPr>
          <w:rFonts w:ascii="Frutiger Next for EVN Light" w:eastAsia="Times New Roman" w:hAnsi="Frutiger Next for EVN Light" w:cs="Times New Roman"/>
          <w:color w:val="000000"/>
          <w:spacing w:val="4"/>
          <w:sz w:val="18"/>
          <w:szCs w:val="18"/>
          <w:lang w:val="mk-MK" w:eastAsia="de-AT"/>
        </w:rPr>
      </w:pPr>
      <w:r>
        <w:rPr>
          <w:rFonts w:ascii="Arial" w:eastAsia="Times New Roman" w:hAnsi="Arial" w:cs="Arial"/>
          <w:b/>
          <w:color w:val="000000"/>
          <w:spacing w:val="4"/>
          <w:sz w:val="18"/>
          <w:szCs w:val="18"/>
          <w:lang w:val="mk-MK" w:eastAsia="de-AT"/>
        </w:rPr>
        <w:t>К</w:t>
      </w:r>
      <w:r w:rsidRPr="00F9617E">
        <w:rPr>
          <w:rFonts w:ascii="Arial" w:eastAsia="Times New Roman" w:hAnsi="Arial" w:cs="Arial"/>
          <w:b/>
          <w:color w:val="000000"/>
          <w:spacing w:val="4"/>
          <w:sz w:val="18"/>
          <w:szCs w:val="18"/>
          <w:lang w:val="mk-MK" w:eastAsia="de-AT"/>
        </w:rPr>
        <w:t xml:space="preserve">ај член 63 став 1 </w:t>
      </w:r>
      <w:r w:rsidRPr="00F9617E">
        <w:rPr>
          <w:rFonts w:ascii="Arial" w:eastAsia="Times New Roman" w:hAnsi="Arial" w:cs="Arial"/>
          <w:b/>
          <w:color w:val="FF0000"/>
          <w:spacing w:val="4"/>
          <w:sz w:val="18"/>
          <w:szCs w:val="18"/>
          <w:lang w:val="mk-MK" w:eastAsia="de-AT"/>
        </w:rPr>
        <w:t>забелешка</w:t>
      </w:r>
      <w:r>
        <w:rPr>
          <w:rFonts w:ascii="Arial" w:eastAsia="Times New Roman" w:hAnsi="Arial" w:cs="Arial"/>
          <w:b/>
          <w:color w:val="FF0000"/>
          <w:spacing w:val="4"/>
          <w:sz w:val="18"/>
          <w:szCs w:val="18"/>
          <w:lang w:val="mk-MK" w:eastAsia="de-AT"/>
        </w:rPr>
        <w:t>та се однесува</w:t>
      </w:r>
      <w:r w:rsidRPr="00F9617E">
        <w:rPr>
          <w:rFonts w:ascii="Arial" w:eastAsia="Times New Roman" w:hAnsi="Arial" w:cs="Arial"/>
          <w:b/>
          <w:color w:val="FF0000"/>
          <w:spacing w:val="4"/>
          <w:sz w:val="18"/>
          <w:szCs w:val="18"/>
          <w:lang w:val="mk-MK" w:eastAsia="de-AT"/>
        </w:rPr>
        <w:t xml:space="preserve"> на долгиот рок за прекин на испораката на јавната услуга</w:t>
      </w:r>
      <w:r w:rsidRPr="00F9617E">
        <w:rPr>
          <w:rFonts w:ascii="Arial" w:eastAsia="Times New Roman" w:hAnsi="Arial" w:cs="Arial"/>
          <w:b/>
          <w:color w:val="000000"/>
          <w:spacing w:val="4"/>
          <w:sz w:val="18"/>
          <w:szCs w:val="18"/>
          <w:lang w:val="mk-MK" w:eastAsia="de-AT"/>
        </w:rPr>
        <w:t xml:space="preserve">, </w:t>
      </w:r>
      <w:r w:rsidRPr="00F9617E">
        <w:rPr>
          <w:rFonts w:ascii="Arial" w:eastAsia="Times New Roman" w:hAnsi="Arial" w:cs="Arial"/>
          <w:color w:val="000000"/>
          <w:spacing w:val="4"/>
          <w:sz w:val="18"/>
          <w:szCs w:val="18"/>
          <w:u w:val="single"/>
          <w:lang w:val="mk-MK" w:eastAsia="de-AT"/>
        </w:rPr>
        <w:t xml:space="preserve">не само поради тоа што ова прашање е предмет на регулирање со посебен </w:t>
      </w:r>
      <w:r>
        <w:rPr>
          <w:rFonts w:ascii="Arial" w:eastAsia="Times New Roman" w:hAnsi="Arial" w:cs="Arial"/>
          <w:color w:val="000000"/>
          <w:spacing w:val="4"/>
          <w:sz w:val="18"/>
          <w:szCs w:val="18"/>
          <w:u w:val="single"/>
          <w:lang w:val="mk-MK" w:eastAsia="de-AT"/>
        </w:rPr>
        <w:t xml:space="preserve">секторски </w:t>
      </w:r>
      <w:r w:rsidRPr="00F9617E">
        <w:rPr>
          <w:rFonts w:ascii="Arial" w:eastAsia="Times New Roman" w:hAnsi="Arial" w:cs="Arial"/>
          <w:color w:val="000000"/>
          <w:spacing w:val="4"/>
          <w:sz w:val="18"/>
          <w:szCs w:val="18"/>
          <w:u w:val="single"/>
          <w:lang w:val="mk-MK" w:eastAsia="de-AT"/>
        </w:rPr>
        <w:t xml:space="preserve">пропис, туку и поради фактот што се загрозува ликвидноста на секој трговец, се зголемуваат трошоците за потрошувачот, се зголемува периодот за пресметка на камати. </w:t>
      </w:r>
    </w:p>
    <w:p w:rsidR="002325C8" w:rsidRDefault="002325C8" w:rsidP="002325C8">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2325C8" w:rsidRPr="00F9617E" w:rsidRDefault="002325C8" w:rsidP="002325C8">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2325C8" w:rsidRPr="00F9617E" w:rsidRDefault="002325C8" w:rsidP="002325C8">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 xml:space="preserve">Во членот 63 </w:t>
      </w:r>
      <w:r w:rsidRPr="00F9617E">
        <w:rPr>
          <w:rFonts w:ascii="Arial" w:eastAsia="Times New Roman" w:hAnsi="Arial" w:cs="Arial"/>
          <w:b/>
          <w:color w:val="FF0000"/>
          <w:spacing w:val="4"/>
          <w:sz w:val="18"/>
          <w:szCs w:val="18"/>
          <w:lang w:val="mk-MK" w:eastAsia="de-AT"/>
        </w:rPr>
        <w:t xml:space="preserve">предлагаме измена на став 4 и бришење на став 5 </w:t>
      </w:r>
      <w:r w:rsidRPr="00F9617E">
        <w:rPr>
          <w:rFonts w:ascii="Arial" w:eastAsia="Times New Roman" w:hAnsi="Arial" w:cs="Arial"/>
          <w:color w:val="000000"/>
          <w:spacing w:val="4"/>
          <w:sz w:val="18"/>
          <w:szCs w:val="18"/>
          <w:u w:val="single"/>
          <w:lang w:val="mk-MK" w:eastAsia="de-AT"/>
        </w:rPr>
        <w:t xml:space="preserve">бидејќи ова е материја </w:t>
      </w:r>
      <w:r>
        <w:rPr>
          <w:rFonts w:ascii="Arial" w:eastAsia="Times New Roman" w:hAnsi="Arial" w:cs="Arial"/>
          <w:color w:val="000000"/>
          <w:spacing w:val="4"/>
          <w:sz w:val="18"/>
          <w:szCs w:val="18"/>
          <w:u w:val="single"/>
          <w:lang w:val="mk-MK" w:eastAsia="de-AT"/>
        </w:rPr>
        <w:t xml:space="preserve">која </w:t>
      </w:r>
      <w:r w:rsidRPr="00F9617E">
        <w:rPr>
          <w:rFonts w:ascii="Arial" w:eastAsia="Times New Roman" w:hAnsi="Arial" w:cs="Arial"/>
          <w:color w:val="000000"/>
          <w:spacing w:val="4"/>
          <w:sz w:val="18"/>
          <w:szCs w:val="18"/>
          <w:u w:val="single"/>
          <w:lang w:val="mk-MK" w:eastAsia="de-AT"/>
        </w:rPr>
        <w:t>е регулирана со Законот за облигациони односи</w:t>
      </w:r>
      <w:r>
        <w:rPr>
          <w:rFonts w:ascii="Arial" w:eastAsia="Times New Roman" w:hAnsi="Arial" w:cs="Arial"/>
          <w:color w:val="000000"/>
          <w:spacing w:val="4"/>
          <w:sz w:val="18"/>
          <w:szCs w:val="18"/>
          <w:u w:val="single"/>
          <w:lang w:val="mk-MK" w:eastAsia="de-AT"/>
        </w:rPr>
        <w:t>, како и</w:t>
      </w:r>
      <w:r w:rsidRPr="00953390">
        <w:t xml:space="preserve"> </w:t>
      </w:r>
      <w:r w:rsidRPr="00953390">
        <w:rPr>
          <w:rFonts w:ascii="Arial" w:eastAsia="Times New Roman" w:hAnsi="Arial" w:cs="Arial"/>
          <w:color w:val="000000"/>
          <w:spacing w:val="4"/>
          <w:sz w:val="18"/>
          <w:szCs w:val="18"/>
          <w:u w:val="single"/>
          <w:lang w:val="mk-MK" w:eastAsia="de-AT"/>
        </w:rPr>
        <w:t>со посебн</w:t>
      </w:r>
      <w:r>
        <w:rPr>
          <w:rFonts w:ascii="Arial" w:eastAsia="Times New Roman" w:hAnsi="Arial" w:cs="Arial"/>
          <w:color w:val="000000"/>
          <w:spacing w:val="4"/>
          <w:sz w:val="18"/>
          <w:szCs w:val="18"/>
          <w:u w:val="single"/>
          <w:lang w:val="mk-MK" w:eastAsia="de-AT"/>
        </w:rPr>
        <w:t xml:space="preserve">и секторски закони и подзаконски акти (Закон за енергетика и Правила за снабдување со ЕЕ).  </w:t>
      </w:r>
    </w:p>
    <w:p w:rsidR="002325C8" w:rsidRPr="00F9617E" w:rsidRDefault="002325C8" w:rsidP="002325C8">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2325C8" w:rsidRPr="00F9617E" w:rsidRDefault="002325C8" w:rsidP="002325C8">
      <w:pPr>
        <w:spacing w:after="0" w:line="240" w:lineRule="exact"/>
        <w:rPr>
          <w:rFonts w:ascii="Arial" w:eastAsia="Times New Roman" w:hAnsi="Arial" w:cs="Arial"/>
          <w:strike/>
          <w:color w:val="FF0000"/>
          <w:spacing w:val="4"/>
          <w:sz w:val="18"/>
          <w:szCs w:val="18"/>
          <w:lang w:val="mk-MK" w:eastAsia="de-DE"/>
        </w:rPr>
      </w:pPr>
      <w:r>
        <w:rPr>
          <w:rFonts w:ascii="Arial" w:eastAsia="Times New Roman" w:hAnsi="Arial" w:cs="Arial"/>
          <w:spacing w:val="4"/>
          <w:sz w:val="18"/>
          <w:szCs w:val="18"/>
          <w:lang w:val="mk-MK" w:eastAsia="de-DE"/>
        </w:rPr>
        <w:t>(4)</w:t>
      </w:r>
      <w:r w:rsidRPr="00953390">
        <w:rPr>
          <w:rFonts w:ascii="Arial" w:eastAsia="Times New Roman" w:hAnsi="Arial" w:cs="Arial"/>
          <w:spacing w:val="4"/>
          <w:sz w:val="18"/>
          <w:szCs w:val="18"/>
          <w:lang w:val="mk-MK" w:eastAsia="de-DE"/>
        </w:rPr>
        <w:t xml:space="preserve"> Кога потрошувачот ќе ги исполни своите стасани обврски, трговецот е должен </w:t>
      </w:r>
      <w:r w:rsidRPr="00953390">
        <w:rPr>
          <w:rFonts w:ascii="Arial" w:eastAsia="Times New Roman" w:hAnsi="Arial" w:cs="Arial"/>
          <w:strike/>
          <w:spacing w:val="4"/>
          <w:sz w:val="18"/>
          <w:szCs w:val="18"/>
          <w:lang w:val="mk-MK" w:eastAsia="de-DE"/>
        </w:rPr>
        <w:t>без надомест</w:t>
      </w:r>
      <w:r w:rsidRPr="00953390">
        <w:rPr>
          <w:rFonts w:ascii="Arial" w:eastAsia="Times New Roman" w:hAnsi="Arial" w:cs="Arial"/>
          <w:spacing w:val="4"/>
          <w:sz w:val="18"/>
          <w:szCs w:val="18"/>
          <w:lang w:val="mk-MK" w:eastAsia="de-DE"/>
        </w:rPr>
        <w:t xml:space="preserve"> да го приклучи или да започне и да продолжи да ги извршува јавните услуги во рок од два календарски дена по извршеното плаќање.</w:t>
      </w:r>
    </w:p>
    <w:p w:rsidR="002325C8" w:rsidRDefault="002325C8" w:rsidP="002325C8">
      <w:pPr>
        <w:spacing w:after="0" w:line="240" w:lineRule="exact"/>
        <w:rPr>
          <w:rFonts w:ascii="Arial" w:eastAsia="Times New Roman" w:hAnsi="Arial" w:cs="Arial"/>
          <w:strike/>
          <w:color w:val="FF0000"/>
          <w:spacing w:val="4"/>
          <w:sz w:val="18"/>
          <w:szCs w:val="18"/>
          <w:lang w:val="mk-MK" w:eastAsia="de-DE"/>
        </w:rPr>
      </w:pPr>
    </w:p>
    <w:p w:rsidR="002325C8" w:rsidRPr="00CB0F9E" w:rsidRDefault="002325C8" w:rsidP="002325C8">
      <w:pPr>
        <w:spacing w:after="0" w:line="240" w:lineRule="exact"/>
        <w:rPr>
          <w:rFonts w:ascii="Arial" w:eastAsia="Times New Roman" w:hAnsi="Arial" w:cs="Arial"/>
          <w:b/>
          <w:color w:val="FF0000"/>
          <w:spacing w:val="4"/>
          <w:sz w:val="18"/>
          <w:szCs w:val="18"/>
          <w:lang w:val="mk-MK" w:eastAsia="de-DE"/>
        </w:rPr>
      </w:pPr>
      <w:r w:rsidRPr="00CB0F9E">
        <w:rPr>
          <w:rFonts w:ascii="Arial" w:eastAsia="Times New Roman" w:hAnsi="Arial" w:cs="Arial"/>
          <w:b/>
          <w:color w:val="FF0000"/>
          <w:spacing w:val="4"/>
          <w:sz w:val="18"/>
          <w:szCs w:val="18"/>
          <w:lang w:val="mk-MK" w:eastAsia="de-DE"/>
        </w:rPr>
        <w:t>како и прецизирање на став 6 од истиот член односно:</w:t>
      </w:r>
    </w:p>
    <w:p w:rsidR="002325C8" w:rsidRDefault="002325C8" w:rsidP="002325C8">
      <w:pPr>
        <w:spacing w:after="0" w:line="240" w:lineRule="exact"/>
        <w:rPr>
          <w:rFonts w:ascii="Arial" w:eastAsia="Times New Roman" w:hAnsi="Arial" w:cs="Arial"/>
          <w:spacing w:val="4"/>
          <w:sz w:val="18"/>
          <w:szCs w:val="18"/>
          <w:lang w:val="mk-MK" w:eastAsia="de-DE"/>
        </w:rPr>
      </w:pPr>
      <w:r w:rsidRPr="00C540D1">
        <w:rPr>
          <w:rFonts w:ascii="Arial" w:eastAsia="Times New Roman" w:hAnsi="Arial" w:cs="Arial"/>
          <w:spacing w:val="4"/>
          <w:sz w:val="18"/>
          <w:szCs w:val="18"/>
          <w:lang w:val="mk-MK" w:eastAsia="de-DE"/>
        </w:rPr>
        <w:t xml:space="preserve">(6) Забрането е трговецот да го запре давањето на јавната услуга и/или да го исклучи потрошувачот од соодветната дистрибутивна мрежа во случаите на снабдување со вода, електрична енергија, подрачно греење или гас за потребите на затоплување,  во текот на </w:t>
      </w:r>
      <w:r>
        <w:rPr>
          <w:rFonts w:ascii="Arial" w:eastAsia="Times New Roman" w:hAnsi="Arial" w:cs="Arial"/>
          <w:color w:val="FF0000"/>
          <w:spacing w:val="4"/>
          <w:sz w:val="18"/>
          <w:szCs w:val="18"/>
          <w:lang w:val="mk-MK" w:eastAsia="de-DE"/>
        </w:rPr>
        <w:t>месеците декември, јануари и февруари</w:t>
      </w:r>
      <w:r w:rsidRPr="00C540D1">
        <w:rPr>
          <w:rFonts w:ascii="Arial" w:eastAsia="Times New Roman" w:hAnsi="Arial" w:cs="Arial"/>
          <w:spacing w:val="4"/>
          <w:sz w:val="18"/>
          <w:szCs w:val="18"/>
          <w:lang w:val="mk-MK" w:eastAsia="de-DE"/>
        </w:rPr>
        <w:t>, кога во домаќинството живее ранлив потрошувач.</w:t>
      </w:r>
    </w:p>
    <w:p w:rsidR="002325C8" w:rsidRDefault="002325C8" w:rsidP="002325C8">
      <w:pPr>
        <w:spacing w:after="0" w:line="240" w:lineRule="exact"/>
        <w:rPr>
          <w:rFonts w:ascii="Arial" w:eastAsia="Times New Roman" w:hAnsi="Arial" w:cs="Arial"/>
          <w:spacing w:val="4"/>
          <w:sz w:val="18"/>
          <w:szCs w:val="18"/>
          <w:lang w:val="mk-MK" w:eastAsia="de-DE"/>
        </w:rPr>
      </w:pPr>
    </w:p>
    <w:p w:rsidR="002325C8" w:rsidRPr="00C540D1" w:rsidRDefault="002325C8" w:rsidP="002325C8">
      <w:pPr>
        <w:spacing w:after="0" w:line="240" w:lineRule="exact"/>
        <w:rPr>
          <w:rFonts w:ascii="Arial" w:eastAsia="Times New Roman" w:hAnsi="Arial" w:cs="Arial"/>
          <w:spacing w:val="4"/>
          <w:sz w:val="18"/>
          <w:szCs w:val="18"/>
          <w:lang w:val="mk-MK" w:eastAsia="de-DE"/>
        </w:rPr>
      </w:pPr>
    </w:p>
    <w:p w:rsidR="002325C8" w:rsidRPr="00F9617E" w:rsidRDefault="002325C8" w:rsidP="002325C8">
      <w:pPr>
        <w:numPr>
          <w:ilvl w:val="0"/>
          <w:numId w:val="1"/>
        </w:numPr>
        <w:spacing w:after="0" w:line="240" w:lineRule="exact"/>
        <w:rPr>
          <w:rFonts w:ascii="Arial" w:eastAsia="Times New Roman" w:hAnsi="Arial" w:cs="Arial"/>
          <w:strike/>
          <w:color w:val="FF0000"/>
          <w:spacing w:val="4"/>
          <w:sz w:val="18"/>
          <w:szCs w:val="18"/>
          <w:lang w:val="mk-MK" w:eastAsia="de-DE"/>
        </w:rPr>
      </w:pPr>
      <w:r w:rsidRPr="00F9617E">
        <w:rPr>
          <w:rFonts w:ascii="Arial" w:eastAsia="Times New Roman" w:hAnsi="Arial" w:cs="Arial"/>
          <w:b/>
          <w:color w:val="000000"/>
          <w:spacing w:val="4"/>
          <w:sz w:val="18"/>
          <w:szCs w:val="18"/>
          <w:lang w:val="mk-MK" w:eastAsia="de-AT"/>
        </w:rPr>
        <w:t>Во членот 6</w:t>
      </w:r>
      <w:r w:rsidRPr="00F9617E">
        <w:rPr>
          <w:rFonts w:ascii="Arial" w:eastAsia="Times New Roman" w:hAnsi="Arial" w:cs="Arial"/>
          <w:b/>
          <w:color w:val="000000"/>
          <w:spacing w:val="4"/>
          <w:sz w:val="18"/>
          <w:szCs w:val="18"/>
          <w:lang w:eastAsia="de-AT"/>
        </w:rPr>
        <w:t>4</w:t>
      </w:r>
      <w:r w:rsidRPr="00F9617E">
        <w:rPr>
          <w:rFonts w:ascii="Arial" w:eastAsia="Times New Roman" w:hAnsi="Arial" w:cs="Arial"/>
          <w:b/>
          <w:color w:val="000000"/>
          <w:spacing w:val="4"/>
          <w:sz w:val="18"/>
          <w:szCs w:val="18"/>
          <w:lang w:val="mk-MK" w:eastAsia="de-AT"/>
        </w:rPr>
        <w:t xml:space="preserve"> став 1 и 2 </w:t>
      </w:r>
      <w:r>
        <w:rPr>
          <w:rFonts w:ascii="Arial" w:eastAsia="Times New Roman" w:hAnsi="Arial" w:cs="Arial"/>
          <w:b/>
          <w:color w:val="000000"/>
          <w:spacing w:val="4"/>
          <w:sz w:val="18"/>
          <w:szCs w:val="18"/>
          <w:lang w:val="mk-MK" w:eastAsia="de-AT"/>
        </w:rPr>
        <w:t xml:space="preserve">каде е регулирано дека </w:t>
      </w:r>
      <w:r w:rsidRPr="00F9617E">
        <w:rPr>
          <w:rFonts w:ascii="Arial" w:eastAsia="Times New Roman" w:hAnsi="Arial" w:cs="Arial"/>
          <w:b/>
          <w:color w:val="000000"/>
          <w:spacing w:val="4"/>
          <w:sz w:val="18"/>
          <w:szCs w:val="18"/>
          <w:lang w:val="mk-MK" w:eastAsia="de-AT"/>
        </w:rPr>
        <w:t>Потрошувачот има право да оспори сметка и при тоа да не биде</w:t>
      </w:r>
      <w:r w:rsidRPr="00F9617E">
        <w:rPr>
          <w:rFonts w:ascii="Arial" w:eastAsia="Times New Roman" w:hAnsi="Arial" w:cs="Arial"/>
          <w:b/>
          <w:sz w:val="18"/>
          <w:szCs w:val="18"/>
          <w:lang w:val="mk-MK" w:eastAsia="de-DE"/>
        </w:rPr>
        <w:t xml:space="preserve"> исклучен</w:t>
      </w:r>
      <w:r w:rsidRPr="00F9617E">
        <w:rPr>
          <w:rFonts w:ascii="Arial" w:eastAsia="Times New Roman" w:hAnsi="Arial" w:cs="Arial"/>
          <w:sz w:val="18"/>
          <w:szCs w:val="18"/>
          <w:lang w:val="mk-MK" w:eastAsia="de-DE"/>
        </w:rPr>
        <w:t>:</w:t>
      </w:r>
    </w:p>
    <w:p w:rsidR="002325C8" w:rsidRPr="00F9617E" w:rsidRDefault="002325C8" w:rsidP="002325C8">
      <w:pPr>
        <w:spacing w:after="0" w:line="240" w:lineRule="auto"/>
        <w:rPr>
          <w:rFonts w:ascii="Arial" w:eastAsia="Times New Roman" w:hAnsi="Arial" w:cs="Arial"/>
          <w:sz w:val="18"/>
          <w:szCs w:val="18"/>
          <w:u w:val="single"/>
          <w:lang w:val="mk-MK" w:eastAsia="de-DE"/>
        </w:rPr>
      </w:pPr>
    </w:p>
    <w:p w:rsidR="002325C8" w:rsidRPr="008C0EBF" w:rsidRDefault="002325C8" w:rsidP="002325C8">
      <w:pPr>
        <w:spacing w:after="0" w:line="240" w:lineRule="auto"/>
        <w:rPr>
          <w:rFonts w:ascii="Arial" w:eastAsia="Times New Roman" w:hAnsi="Arial" w:cs="Arial"/>
          <w:b/>
          <w:color w:val="FF0000"/>
          <w:sz w:val="20"/>
          <w:szCs w:val="20"/>
          <w:u w:val="single"/>
          <w:lang w:val="mk-MK" w:eastAsia="de-DE"/>
        </w:rPr>
      </w:pPr>
      <w:r w:rsidRPr="008C0EBF">
        <w:rPr>
          <w:rFonts w:ascii="Arial" w:eastAsia="Times New Roman" w:hAnsi="Arial" w:cs="Arial"/>
          <w:b/>
          <w:color w:val="FF0000"/>
          <w:sz w:val="18"/>
          <w:szCs w:val="18"/>
          <w:u w:val="single"/>
          <w:lang w:val="mk-MK" w:eastAsia="de-DE"/>
        </w:rPr>
        <w:t>Предлагаме да се допрецизира и да важи само доколу се исполнети следните услови:</w:t>
      </w:r>
    </w:p>
    <w:p w:rsidR="002325C8" w:rsidRPr="00F9617E" w:rsidRDefault="002325C8" w:rsidP="002325C8">
      <w:pPr>
        <w:spacing w:after="0" w:line="240" w:lineRule="auto"/>
        <w:ind w:left="360"/>
        <w:rPr>
          <w:rFonts w:ascii="Arial" w:eastAsia="Times New Roman" w:hAnsi="Arial" w:cs="Arial"/>
          <w:color w:val="1F497D"/>
          <w:sz w:val="20"/>
          <w:szCs w:val="20"/>
          <w:u w:val="single"/>
          <w:lang w:val="mk-MK" w:eastAsia="de-DE"/>
        </w:rPr>
      </w:pPr>
      <w:r w:rsidRPr="00F9617E">
        <w:rPr>
          <w:rFonts w:ascii="Arial" w:eastAsia="Times New Roman" w:hAnsi="Arial" w:cs="Arial"/>
          <w:sz w:val="18"/>
          <w:szCs w:val="18"/>
          <w:u w:val="single"/>
          <w:lang w:val="mk-MK" w:eastAsia="de-DE"/>
        </w:rPr>
        <w:t xml:space="preserve">1) да важи за една сметка 2) ако уредно ги подмирил сите претходни сметки и 3) уредно ги плаќа сите наредни сметки. </w:t>
      </w:r>
      <w:r w:rsidRPr="00F9617E">
        <w:rPr>
          <w:rFonts w:ascii="Arial" w:eastAsia="Times New Roman" w:hAnsi="Arial" w:cs="Arial"/>
          <w:sz w:val="20"/>
          <w:szCs w:val="20"/>
          <w:u w:val="single"/>
          <w:lang w:val="mk-MK" w:eastAsia="de-DE"/>
        </w:rPr>
        <w:t xml:space="preserve"> </w:t>
      </w:r>
    </w:p>
    <w:p w:rsidR="002325C8" w:rsidRDefault="002325C8" w:rsidP="002325C8">
      <w:pPr>
        <w:spacing w:after="0" w:line="240" w:lineRule="exact"/>
        <w:jc w:val="both"/>
        <w:rPr>
          <w:rFonts w:ascii="Arial" w:eastAsia="Times New Roman" w:hAnsi="Arial" w:cs="Arial"/>
          <w:spacing w:val="4"/>
          <w:sz w:val="18"/>
          <w:szCs w:val="18"/>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lang w:val="mk-MK" w:eastAsia="de-DE"/>
        </w:rPr>
      </w:pPr>
    </w:p>
    <w:p w:rsidR="002325C8" w:rsidRDefault="002325C8" w:rsidP="002325C8">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 xml:space="preserve">Во однос на членот 190, </w:t>
      </w:r>
      <w:r w:rsidRPr="00F9617E">
        <w:rPr>
          <w:rFonts w:ascii="Arial" w:eastAsia="Times New Roman" w:hAnsi="Arial" w:cs="Arial"/>
          <w:b/>
          <w:color w:val="FF0000"/>
          <w:spacing w:val="4"/>
          <w:sz w:val="18"/>
          <w:szCs w:val="18"/>
          <w:lang w:val="mk-MK" w:eastAsia="de-AT"/>
        </w:rPr>
        <w:t>предлагаме бришење на став 3</w:t>
      </w:r>
      <w:r w:rsidRPr="00F9617E">
        <w:rPr>
          <w:rFonts w:ascii="Arial" w:eastAsia="Times New Roman" w:hAnsi="Arial" w:cs="Arial"/>
          <w:b/>
          <w:color w:val="000000"/>
          <w:spacing w:val="4"/>
          <w:sz w:val="18"/>
          <w:szCs w:val="18"/>
          <w:lang w:val="mk-MK" w:eastAsia="de-AT"/>
        </w:rPr>
        <w:t xml:space="preserve">, </w:t>
      </w:r>
      <w:r w:rsidRPr="00F9617E">
        <w:rPr>
          <w:rFonts w:ascii="Arial" w:eastAsia="Times New Roman" w:hAnsi="Arial" w:cs="Arial"/>
          <w:color w:val="000000"/>
          <w:spacing w:val="4"/>
          <w:sz w:val="18"/>
          <w:szCs w:val="18"/>
          <w:u w:val="single"/>
          <w:lang w:val="mk-MK" w:eastAsia="de-AT"/>
        </w:rPr>
        <w:t>бидејќи се работи за регул</w:t>
      </w:r>
      <w:r>
        <w:rPr>
          <w:rFonts w:ascii="Arial" w:eastAsia="Times New Roman" w:hAnsi="Arial" w:cs="Arial"/>
          <w:color w:val="000000"/>
          <w:spacing w:val="4"/>
          <w:sz w:val="18"/>
          <w:szCs w:val="18"/>
          <w:u w:val="single"/>
          <w:lang w:val="mk-MK" w:eastAsia="de-AT"/>
        </w:rPr>
        <w:t xml:space="preserve">ирана материја во посебен закон, како и во </w:t>
      </w:r>
      <w:r w:rsidRPr="00F9617E">
        <w:rPr>
          <w:rFonts w:ascii="Arial" w:eastAsia="Times New Roman" w:hAnsi="Arial" w:cs="Arial"/>
          <w:color w:val="000000"/>
          <w:spacing w:val="4"/>
          <w:sz w:val="18"/>
          <w:szCs w:val="18"/>
          <w:u w:val="single"/>
          <w:lang w:val="mk-MK" w:eastAsia="de-AT"/>
        </w:rPr>
        <w:t xml:space="preserve">подзаконски акти </w:t>
      </w:r>
      <w:r>
        <w:rPr>
          <w:rFonts w:ascii="Arial" w:eastAsia="Times New Roman" w:hAnsi="Arial" w:cs="Arial"/>
          <w:color w:val="000000"/>
          <w:spacing w:val="4"/>
          <w:sz w:val="18"/>
          <w:szCs w:val="18"/>
          <w:u w:val="single"/>
          <w:lang w:val="mk-MK" w:eastAsia="de-AT"/>
        </w:rPr>
        <w:t xml:space="preserve">за </w:t>
      </w:r>
      <w:r w:rsidRPr="00F9617E">
        <w:rPr>
          <w:rFonts w:ascii="Arial" w:eastAsia="Times New Roman" w:hAnsi="Arial" w:cs="Arial"/>
          <w:color w:val="000000"/>
          <w:spacing w:val="4"/>
          <w:sz w:val="18"/>
          <w:szCs w:val="18"/>
          <w:u w:val="single"/>
          <w:lang w:val="mk-MK" w:eastAsia="de-AT"/>
        </w:rPr>
        <w:t xml:space="preserve">права на потрошувачите кои во секој случај можат да ги остварат, без оглед  дали истите се регулирани или изрично наведени во фактурите за испорачани услуги.  </w:t>
      </w:r>
    </w:p>
    <w:p w:rsidR="002325C8" w:rsidRDefault="002325C8" w:rsidP="002325C8">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2325C8" w:rsidRDefault="002325C8" w:rsidP="002325C8">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2325C8" w:rsidRPr="001B45CF" w:rsidRDefault="002325C8" w:rsidP="002325C8">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Во членот 19</w:t>
      </w:r>
      <w:r>
        <w:rPr>
          <w:rFonts w:ascii="Arial" w:eastAsia="Times New Roman" w:hAnsi="Arial" w:cs="Arial"/>
          <w:b/>
          <w:color w:val="000000"/>
          <w:spacing w:val="4"/>
          <w:sz w:val="18"/>
          <w:szCs w:val="18"/>
          <w:lang w:val="mk-MK" w:eastAsia="de-AT"/>
        </w:rPr>
        <w:t>1</w:t>
      </w:r>
      <w:r w:rsidRPr="00F9617E">
        <w:rPr>
          <w:rFonts w:ascii="Arial" w:eastAsia="Times New Roman" w:hAnsi="Arial" w:cs="Arial"/>
          <w:b/>
          <w:color w:val="000000"/>
          <w:spacing w:val="4"/>
          <w:sz w:val="18"/>
          <w:szCs w:val="18"/>
          <w:lang w:val="mk-MK" w:eastAsia="de-AT"/>
        </w:rPr>
        <w:t xml:space="preserve">, </w:t>
      </w:r>
      <w:r>
        <w:rPr>
          <w:rFonts w:ascii="Arial" w:eastAsia="Times New Roman" w:hAnsi="Arial" w:cs="Arial"/>
          <w:b/>
          <w:color w:val="000000"/>
          <w:spacing w:val="4"/>
          <w:sz w:val="18"/>
          <w:szCs w:val="18"/>
          <w:lang w:val="mk-MK" w:eastAsia="de-AT"/>
        </w:rPr>
        <w:t xml:space="preserve">став 2 </w:t>
      </w:r>
      <w:r w:rsidRPr="00F9617E">
        <w:rPr>
          <w:rFonts w:ascii="Arial" w:eastAsia="Times New Roman" w:hAnsi="Arial" w:cs="Arial"/>
          <w:b/>
          <w:color w:val="FF0000"/>
          <w:spacing w:val="4"/>
          <w:sz w:val="18"/>
          <w:szCs w:val="18"/>
          <w:lang w:val="mk-MK" w:eastAsia="de-AT"/>
        </w:rPr>
        <w:t xml:space="preserve">предлагаме </w:t>
      </w:r>
      <w:r>
        <w:rPr>
          <w:rFonts w:ascii="Arial" w:eastAsia="Times New Roman" w:hAnsi="Arial" w:cs="Arial"/>
          <w:b/>
          <w:color w:val="FF0000"/>
          <w:spacing w:val="4"/>
          <w:sz w:val="18"/>
          <w:szCs w:val="18"/>
          <w:lang w:val="mk-MK" w:eastAsia="de-AT"/>
        </w:rPr>
        <w:t>прецизирање на обележаниот дел, односно не е јасно што се подразбира како основна тарифа на повик</w:t>
      </w:r>
    </w:p>
    <w:p w:rsidR="002325C8" w:rsidRPr="001B45CF" w:rsidRDefault="002325C8" w:rsidP="002325C8">
      <w:pPr>
        <w:spacing w:after="0" w:line="240" w:lineRule="exact"/>
        <w:ind w:right="1701"/>
        <w:contextualSpacing/>
        <w:jc w:val="both"/>
        <w:rPr>
          <w:rFonts w:ascii="Arial" w:eastAsia="Times New Roman" w:hAnsi="Arial" w:cs="Arial"/>
          <w:color w:val="000000"/>
          <w:spacing w:val="4"/>
          <w:sz w:val="18"/>
          <w:szCs w:val="18"/>
          <w:u w:val="single"/>
          <w:lang w:val="mk-MK" w:eastAsia="de-AT"/>
        </w:rPr>
      </w:pPr>
    </w:p>
    <w:p w:rsidR="002325C8" w:rsidRDefault="002325C8" w:rsidP="002325C8">
      <w:pPr>
        <w:ind w:left="360"/>
        <w:rPr>
          <w:rFonts w:ascii="Arial" w:eastAsia="Times New Roman" w:hAnsi="Arial" w:cs="Arial"/>
          <w:color w:val="000000"/>
          <w:spacing w:val="4"/>
          <w:sz w:val="18"/>
          <w:szCs w:val="18"/>
          <w:lang w:val="mk-MK" w:eastAsia="de-AT"/>
        </w:rPr>
      </w:pPr>
      <w:r w:rsidRPr="001B45CF">
        <w:rPr>
          <w:rFonts w:ascii="Arial" w:eastAsia="Times New Roman" w:hAnsi="Arial" w:cs="Arial"/>
          <w:color w:val="000000"/>
          <w:spacing w:val="4"/>
          <w:sz w:val="18"/>
          <w:szCs w:val="18"/>
          <w:lang w:val="mk-MK" w:eastAsia="de-AT"/>
        </w:rPr>
        <w:t xml:space="preserve">(2) Трговецот кој дава јавни услуги е должен да му овозможи на потрошувачот да го поднесе својот потрошувачки приговор за јавни услуги и преку телефонската линија </w:t>
      </w:r>
      <w:r w:rsidRPr="001B45CF">
        <w:rPr>
          <w:rFonts w:ascii="Arial" w:eastAsia="Times New Roman" w:hAnsi="Arial" w:cs="Arial"/>
          <w:color w:val="000000"/>
          <w:spacing w:val="4"/>
          <w:sz w:val="18"/>
          <w:szCs w:val="18"/>
          <w:highlight w:val="yellow"/>
          <w:lang w:val="mk-MK" w:eastAsia="de-AT"/>
        </w:rPr>
        <w:t>по основната тарифа на повикот</w:t>
      </w:r>
      <w:r w:rsidRPr="001B45CF">
        <w:rPr>
          <w:rFonts w:ascii="Arial" w:eastAsia="Times New Roman" w:hAnsi="Arial" w:cs="Arial"/>
          <w:color w:val="000000"/>
          <w:spacing w:val="4"/>
          <w:sz w:val="18"/>
          <w:szCs w:val="18"/>
          <w:lang w:val="mk-MK" w:eastAsia="de-AT"/>
        </w:rPr>
        <w:t xml:space="preserve"> што, согласно овој закон, трговците кои даваат јавни услуги се должни да им ја обезбедат на потрошувачите.</w:t>
      </w:r>
    </w:p>
    <w:p w:rsidR="002325C8" w:rsidRPr="001B45CF" w:rsidRDefault="002325C8" w:rsidP="002325C8">
      <w:pPr>
        <w:ind w:left="360"/>
        <w:rPr>
          <w:rFonts w:ascii="Arial" w:eastAsia="Times New Roman" w:hAnsi="Arial" w:cs="Arial"/>
          <w:color w:val="000000"/>
          <w:spacing w:val="4"/>
          <w:sz w:val="18"/>
          <w:szCs w:val="18"/>
          <w:lang w:val="mk-MK" w:eastAsia="de-AT"/>
        </w:rPr>
      </w:pPr>
    </w:p>
    <w:p w:rsidR="002325C8" w:rsidRPr="009A41D2" w:rsidRDefault="002325C8" w:rsidP="002325C8">
      <w:pPr>
        <w:numPr>
          <w:ilvl w:val="0"/>
          <w:numId w:val="1"/>
        </w:numPr>
        <w:spacing w:after="0" w:line="240" w:lineRule="exact"/>
        <w:ind w:right="1701"/>
        <w:contextualSpacing/>
        <w:jc w:val="both"/>
        <w:rPr>
          <w:rFonts w:ascii="Arial" w:eastAsia="Times New Roman" w:hAnsi="Arial" w:cs="Arial"/>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Во однос на членот 19</w:t>
      </w:r>
      <w:r>
        <w:rPr>
          <w:rFonts w:ascii="Arial" w:eastAsia="Times New Roman" w:hAnsi="Arial" w:cs="Arial"/>
          <w:b/>
          <w:color w:val="000000"/>
          <w:spacing w:val="4"/>
          <w:sz w:val="18"/>
          <w:szCs w:val="18"/>
          <w:lang w:val="mk-MK" w:eastAsia="de-AT"/>
        </w:rPr>
        <w:t>2</w:t>
      </w:r>
      <w:r w:rsidRPr="00F9617E">
        <w:rPr>
          <w:rFonts w:ascii="Arial" w:eastAsia="Times New Roman" w:hAnsi="Arial" w:cs="Arial"/>
          <w:b/>
          <w:color w:val="000000"/>
          <w:spacing w:val="4"/>
          <w:sz w:val="18"/>
          <w:szCs w:val="18"/>
          <w:lang w:val="mk-MK" w:eastAsia="de-AT"/>
        </w:rPr>
        <w:t xml:space="preserve">, </w:t>
      </w:r>
      <w:r>
        <w:rPr>
          <w:rFonts w:ascii="Arial" w:eastAsia="Times New Roman" w:hAnsi="Arial" w:cs="Arial"/>
          <w:b/>
          <w:color w:val="000000"/>
          <w:spacing w:val="4"/>
          <w:sz w:val="18"/>
          <w:szCs w:val="18"/>
          <w:lang w:val="mk-MK" w:eastAsia="de-AT"/>
        </w:rPr>
        <w:t xml:space="preserve">став 1, како и член 193 став 3, </w:t>
      </w:r>
      <w:r w:rsidRPr="00F9617E">
        <w:rPr>
          <w:rFonts w:ascii="Arial" w:eastAsia="Times New Roman" w:hAnsi="Arial" w:cs="Arial"/>
          <w:b/>
          <w:color w:val="FF0000"/>
          <w:spacing w:val="4"/>
          <w:sz w:val="18"/>
          <w:szCs w:val="18"/>
          <w:lang w:val="mk-MK" w:eastAsia="de-AT"/>
        </w:rPr>
        <w:t xml:space="preserve">предлагаме </w:t>
      </w:r>
      <w:r>
        <w:rPr>
          <w:rFonts w:ascii="Arial" w:eastAsia="Times New Roman" w:hAnsi="Arial" w:cs="Arial"/>
          <w:b/>
          <w:color w:val="FF0000"/>
          <w:spacing w:val="4"/>
          <w:sz w:val="18"/>
          <w:szCs w:val="18"/>
          <w:lang w:val="mk-MK" w:eastAsia="de-AT"/>
        </w:rPr>
        <w:t xml:space="preserve">да не се пропишуваат точни/конкретни рокови за поднесување на приговори и нивно одговарање/решавање на </w:t>
      </w:r>
      <w:r w:rsidRPr="00F9617E">
        <w:rPr>
          <w:rFonts w:ascii="Arial" w:eastAsia="Times New Roman" w:hAnsi="Arial" w:cs="Arial"/>
          <w:b/>
          <w:color w:val="FF0000"/>
          <w:spacing w:val="4"/>
          <w:sz w:val="18"/>
          <w:szCs w:val="18"/>
          <w:lang w:val="mk-MK" w:eastAsia="de-AT"/>
        </w:rPr>
        <w:t>б</w:t>
      </w:r>
      <w:r>
        <w:rPr>
          <w:rFonts w:ascii="Arial" w:eastAsia="Times New Roman" w:hAnsi="Arial" w:cs="Arial"/>
          <w:b/>
          <w:color w:val="FF0000"/>
          <w:spacing w:val="4"/>
          <w:sz w:val="18"/>
          <w:szCs w:val="18"/>
          <w:lang w:val="mk-MK" w:eastAsia="de-AT"/>
        </w:rPr>
        <w:t xml:space="preserve">арањата на потрошувачите, </w:t>
      </w:r>
      <w:r w:rsidRPr="009A41D2">
        <w:rPr>
          <w:rFonts w:ascii="Arial" w:eastAsia="Times New Roman" w:hAnsi="Arial" w:cs="Arial"/>
          <w:spacing w:val="4"/>
          <w:sz w:val="18"/>
          <w:szCs w:val="18"/>
          <w:u w:val="single"/>
          <w:lang w:val="mk-MK" w:eastAsia="de-AT"/>
        </w:rPr>
        <w:t>бидејќи оваа материја е веќе законски регулирана, а особено со посебни прописи кај јавните услуги (</w:t>
      </w:r>
      <w:r w:rsidR="008C0EBF">
        <w:rPr>
          <w:rFonts w:ascii="Arial" w:eastAsia="Times New Roman" w:hAnsi="Arial" w:cs="Arial"/>
          <w:spacing w:val="4"/>
          <w:sz w:val="18"/>
          <w:szCs w:val="18"/>
          <w:u w:val="single"/>
          <w:lang w:val="mk-MK" w:eastAsia="de-AT"/>
        </w:rPr>
        <w:t xml:space="preserve">за нашата услуга/дејност тоа е </w:t>
      </w:r>
      <w:r w:rsidRPr="009A41D2">
        <w:rPr>
          <w:rFonts w:ascii="Arial" w:eastAsia="Times New Roman" w:hAnsi="Arial" w:cs="Arial"/>
          <w:spacing w:val="4"/>
          <w:sz w:val="18"/>
          <w:szCs w:val="18"/>
          <w:u w:val="single"/>
          <w:lang w:val="mk-MK" w:eastAsia="de-AT"/>
        </w:rPr>
        <w:t>З</w:t>
      </w:r>
      <w:r w:rsidR="008C0EBF">
        <w:rPr>
          <w:rFonts w:ascii="Arial" w:eastAsia="Times New Roman" w:hAnsi="Arial" w:cs="Arial"/>
          <w:spacing w:val="4"/>
          <w:sz w:val="18"/>
          <w:szCs w:val="18"/>
          <w:u w:val="single"/>
          <w:lang w:val="mk-MK" w:eastAsia="de-AT"/>
        </w:rPr>
        <w:t xml:space="preserve">аконот за енергетика </w:t>
      </w:r>
      <w:r w:rsidRPr="009A41D2">
        <w:rPr>
          <w:rFonts w:ascii="Arial" w:eastAsia="Times New Roman" w:hAnsi="Arial" w:cs="Arial"/>
          <w:spacing w:val="4"/>
          <w:sz w:val="18"/>
          <w:szCs w:val="18"/>
          <w:u w:val="single"/>
          <w:lang w:val="mk-MK" w:eastAsia="de-AT"/>
        </w:rPr>
        <w:t>и Правилата за постапување по приговори и за разрешување на спорови)</w:t>
      </w:r>
    </w:p>
    <w:p w:rsidR="002325C8" w:rsidRDefault="002325C8" w:rsidP="002325C8">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2325C8" w:rsidRDefault="002325C8" w:rsidP="002325C8">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8C0EBF" w:rsidRDefault="008C0EBF" w:rsidP="002325C8">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8C0EBF" w:rsidRPr="001B45CF" w:rsidRDefault="008C0EBF" w:rsidP="002325C8">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2325C8" w:rsidRPr="00F9617E" w:rsidRDefault="002325C8" w:rsidP="002325C8">
      <w:pPr>
        <w:numPr>
          <w:ilvl w:val="0"/>
          <w:numId w:val="1"/>
        </w:numPr>
        <w:spacing w:after="0" w:line="240" w:lineRule="exact"/>
        <w:ind w:right="1701"/>
        <w:contextualSpacing/>
        <w:jc w:val="both"/>
        <w:rPr>
          <w:rFonts w:ascii="Arial" w:eastAsia="Times New Roman" w:hAnsi="Arial" w:cs="Arial"/>
          <w:spacing w:val="4"/>
          <w:sz w:val="18"/>
          <w:szCs w:val="18"/>
          <w:u w:val="single"/>
          <w:lang w:val="mk-MK" w:eastAsia="de-AT"/>
        </w:rPr>
      </w:pPr>
      <w:r w:rsidRPr="00F9617E">
        <w:rPr>
          <w:rFonts w:ascii="Arial" w:eastAsia="Times New Roman" w:hAnsi="Arial" w:cs="Arial"/>
          <w:b/>
          <w:spacing w:val="4"/>
          <w:sz w:val="18"/>
          <w:szCs w:val="18"/>
          <w:lang w:val="mk-MK" w:eastAsia="de-AT"/>
        </w:rPr>
        <w:t>Прекршочните одредби и глоби</w:t>
      </w: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 xml:space="preserve">Овде би сакале да обрнеме внимание на енормното зголемување на глобите за правните лица (член 216), вклучувајќи го и двојното зголемување на времетраењето на прекршочната санкција – забрана на вршење на дејност (член 217), </w:t>
      </w:r>
      <w:r>
        <w:rPr>
          <w:rFonts w:ascii="Arial" w:eastAsia="Times New Roman" w:hAnsi="Arial" w:cs="Arial"/>
          <w:spacing w:val="4"/>
          <w:sz w:val="18"/>
          <w:szCs w:val="18"/>
          <w:u w:val="single"/>
          <w:lang w:val="mk-MK" w:eastAsia="de-DE"/>
        </w:rPr>
        <w:t>како</w:t>
      </w:r>
      <w:r w:rsidRPr="00F9617E">
        <w:rPr>
          <w:rFonts w:ascii="Arial" w:eastAsia="Times New Roman" w:hAnsi="Arial" w:cs="Arial"/>
          <w:spacing w:val="4"/>
          <w:sz w:val="18"/>
          <w:szCs w:val="18"/>
          <w:u w:val="single"/>
          <w:lang w:val="mk-MK" w:eastAsia="de-DE"/>
        </w:rPr>
        <w:t xml:space="preserve"> и контрадикторноста на содржината на одредбите од истиот член (став 1 и 2 од чл.217)</w:t>
      </w:r>
    </w:p>
    <w:p w:rsidR="002325C8" w:rsidRPr="00F9617E" w:rsidRDefault="002325C8" w:rsidP="002325C8">
      <w:pPr>
        <w:spacing w:after="0" w:line="240" w:lineRule="exact"/>
        <w:jc w:val="both"/>
        <w:rPr>
          <w:rFonts w:ascii="Arial" w:eastAsia="Times New Roman" w:hAnsi="Arial" w:cs="Arial"/>
          <w:spacing w:val="4"/>
          <w:sz w:val="18"/>
          <w:szCs w:val="18"/>
          <w:u w:val="single"/>
          <w:lang w:val="mk-MK" w:eastAsia="de-DE"/>
        </w:rPr>
      </w:pPr>
    </w:p>
    <w:p w:rsidR="008C0EBF" w:rsidRPr="00F9617E" w:rsidRDefault="008C0EBF" w:rsidP="002325C8">
      <w:pPr>
        <w:spacing w:after="0" w:line="240" w:lineRule="exact"/>
        <w:rPr>
          <w:rFonts w:ascii="Arial" w:eastAsia="Times New Roman" w:hAnsi="Arial" w:cs="Arial"/>
          <w:spacing w:val="4"/>
          <w:sz w:val="18"/>
          <w:szCs w:val="18"/>
          <w:u w:val="single"/>
          <w:lang w:val="mk-MK" w:eastAsia="de-DE"/>
        </w:rPr>
      </w:pPr>
    </w:p>
    <w:p w:rsidR="002325C8" w:rsidRPr="00F9617E" w:rsidRDefault="002325C8" w:rsidP="008C0EBF">
      <w:pPr>
        <w:spacing w:after="0" w:line="240" w:lineRule="exact"/>
        <w:ind w:firstLine="720"/>
        <w:rPr>
          <w:rFonts w:ascii="Arial" w:eastAsia="Times New Roman" w:hAnsi="Arial" w:cs="Arial"/>
          <w:spacing w:val="4"/>
          <w:sz w:val="18"/>
          <w:szCs w:val="18"/>
          <w:lang w:val="mk-MK" w:eastAsia="de-DE"/>
        </w:rPr>
      </w:pPr>
      <w:r w:rsidRPr="00F9617E">
        <w:rPr>
          <w:rFonts w:ascii="Arial" w:eastAsia="Times New Roman" w:hAnsi="Arial" w:cs="Arial"/>
          <w:spacing w:val="4"/>
          <w:sz w:val="18"/>
          <w:szCs w:val="18"/>
          <w:lang w:val="mk-MK" w:eastAsia="de-DE"/>
        </w:rPr>
        <w:t>Се надеваме дека нашите коментари и предлози за измени ќе бидат земени во предвид од Ваша страна при изработката на конечниот текст на Закон</w:t>
      </w:r>
      <w:r w:rsidR="008C0EBF">
        <w:rPr>
          <w:rFonts w:ascii="Arial" w:eastAsia="Times New Roman" w:hAnsi="Arial" w:cs="Arial"/>
          <w:spacing w:val="4"/>
          <w:sz w:val="18"/>
          <w:szCs w:val="18"/>
          <w:lang w:val="mk-MK" w:eastAsia="de-DE"/>
        </w:rPr>
        <w:t>от за заштита на потрошувачите</w:t>
      </w:r>
      <w:r w:rsidRPr="00F9617E">
        <w:rPr>
          <w:rFonts w:ascii="Arial" w:eastAsia="Times New Roman" w:hAnsi="Arial" w:cs="Arial"/>
          <w:spacing w:val="4"/>
          <w:sz w:val="18"/>
          <w:szCs w:val="18"/>
          <w:lang w:val="mk-MK" w:eastAsia="de-DE"/>
        </w:rPr>
        <w:t>.</w:t>
      </w:r>
    </w:p>
    <w:p w:rsidR="002325C8" w:rsidRPr="00F9617E" w:rsidRDefault="002325C8" w:rsidP="002325C8">
      <w:pPr>
        <w:spacing w:after="0" w:line="240" w:lineRule="exact"/>
        <w:rPr>
          <w:rFonts w:ascii="Arial" w:eastAsia="Times New Roman" w:hAnsi="Arial" w:cs="Arial"/>
          <w:spacing w:val="4"/>
          <w:sz w:val="18"/>
          <w:szCs w:val="18"/>
          <w:lang w:val="mk-MK" w:eastAsia="de-DE"/>
        </w:rPr>
      </w:pPr>
    </w:p>
    <w:p w:rsidR="002325C8" w:rsidRDefault="002325C8" w:rsidP="002325C8">
      <w:pPr>
        <w:spacing w:after="0" w:line="240" w:lineRule="exact"/>
        <w:rPr>
          <w:rFonts w:ascii="Arial" w:eastAsia="Times New Roman" w:hAnsi="Arial" w:cs="Arial"/>
          <w:spacing w:val="4"/>
          <w:sz w:val="18"/>
          <w:szCs w:val="18"/>
          <w:lang w:val="mk-MK" w:eastAsia="de-DE"/>
        </w:rPr>
      </w:pPr>
    </w:p>
    <w:p w:rsidR="002325C8" w:rsidRDefault="002325C8" w:rsidP="002325C8">
      <w:pPr>
        <w:spacing w:after="0" w:line="240" w:lineRule="exact"/>
        <w:rPr>
          <w:rFonts w:ascii="Arial" w:eastAsia="Times New Roman" w:hAnsi="Arial" w:cs="Arial"/>
          <w:spacing w:val="4"/>
          <w:sz w:val="18"/>
          <w:szCs w:val="18"/>
          <w:lang w:val="mk-MK" w:eastAsia="de-DE"/>
        </w:rPr>
      </w:pPr>
    </w:p>
    <w:p w:rsidR="002325C8" w:rsidRPr="00F9617E" w:rsidRDefault="002325C8" w:rsidP="002325C8">
      <w:pPr>
        <w:spacing w:after="0" w:line="240" w:lineRule="exact"/>
        <w:rPr>
          <w:rFonts w:ascii="Arial" w:eastAsia="Times New Roman" w:hAnsi="Arial" w:cs="Arial"/>
          <w:spacing w:val="4"/>
          <w:sz w:val="18"/>
          <w:szCs w:val="18"/>
          <w:lang w:val="mk-MK" w:eastAsia="de-DE"/>
        </w:rPr>
      </w:pPr>
      <w:r w:rsidRPr="00F9617E">
        <w:rPr>
          <w:rFonts w:ascii="Arial" w:eastAsia="Times New Roman" w:hAnsi="Arial" w:cs="Arial"/>
          <w:spacing w:val="4"/>
          <w:sz w:val="18"/>
          <w:szCs w:val="18"/>
          <w:lang w:val="mk-MK" w:eastAsia="de-DE"/>
        </w:rPr>
        <w:t>Со почит,</w:t>
      </w:r>
      <w:bookmarkStart w:id="0" w:name="_GoBack"/>
      <w:bookmarkEnd w:id="0"/>
    </w:p>
    <w:p w:rsidR="002325C8" w:rsidRDefault="002325C8" w:rsidP="002325C8">
      <w:pPr>
        <w:spacing w:after="0" w:line="240" w:lineRule="exact"/>
        <w:rPr>
          <w:rFonts w:ascii="Arial" w:eastAsia="Times New Roman" w:hAnsi="Arial" w:cs="Arial"/>
          <w:spacing w:val="4"/>
          <w:sz w:val="18"/>
          <w:szCs w:val="18"/>
          <w:lang w:val="mk-MK" w:eastAsia="de-DE"/>
        </w:rPr>
      </w:pPr>
    </w:p>
    <w:p w:rsidR="00727A55" w:rsidRDefault="00D241D4" w:rsidP="002325C8">
      <w:pPr>
        <w:rPr>
          <w:rFonts w:ascii="Arial" w:eastAsia="Times New Roman" w:hAnsi="Arial" w:cs="Arial"/>
          <w:spacing w:val="4"/>
          <w:sz w:val="18"/>
          <w:szCs w:val="18"/>
          <w:lang w:val="mk-MK" w:eastAsia="de-DE"/>
        </w:rPr>
      </w:pPr>
      <w:r>
        <w:rPr>
          <w:rFonts w:ascii="Arial" w:eastAsia="Times New Roman" w:hAnsi="Arial" w:cs="Arial"/>
          <w:spacing w:val="4"/>
          <w:sz w:val="18"/>
          <w:szCs w:val="18"/>
          <w:lang w:val="mk-MK" w:eastAsia="de-DE"/>
        </w:rPr>
        <w:t>ЕВН ХОМЕ ДОО Скопје</w:t>
      </w:r>
    </w:p>
    <w:p w:rsidR="00E64571" w:rsidRPr="00E64571" w:rsidRDefault="00E64571" w:rsidP="002325C8">
      <w:pPr>
        <w:rPr>
          <w:lang w:val="mk-MK"/>
        </w:rPr>
      </w:pPr>
      <w:r>
        <w:rPr>
          <w:rFonts w:ascii="Arial" w:eastAsia="Times New Roman" w:hAnsi="Arial" w:cs="Arial"/>
          <w:spacing w:val="4"/>
          <w:sz w:val="18"/>
          <w:szCs w:val="18"/>
          <w:lang w:val="mk-MK" w:eastAsia="de-DE"/>
        </w:rPr>
        <w:t>ЕВН Македонија Елекстроснабдување ДООЕЛ Скопје</w:t>
      </w:r>
    </w:p>
    <w:sectPr w:rsidR="00E64571" w:rsidRPr="00E64571" w:rsidSect="002325C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xt for EVN Light">
    <w:panose1 w:val="020B0303040204020203"/>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CD9"/>
    <w:multiLevelType w:val="hybridMultilevel"/>
    <w:tmpl w:val="DA207EA0"/>
    <w:lvl w:ilvl="0" w:tplc="C4FC86EC">
      <w:start w:val="1"/>
      <w:numFmt w:val="decimal"/>
      <w:lvlText w:val="%1."/>
      <w:lvlJc w:val="left"/>
      <w:pPr>
        <w:ind w:left="720" w:hanging="360"/>
      </w:pPr>
      <w:rPr>
        <w:rFonts w:hint="default"/>
        <w:b/>
        <w:strike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C8"/>
    <w:rsid w:val="002325C8"/>
    <w:rsid w:val="00727A55"/>
    <w:rsid w:val="008C0EBF"/>
    <w:rsid w:val="00D241D4"/>
    <w:rsid w:val="00E6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6194"/>
  <w15:chartTrackingRefBased/>
  <w15:docId w15:val="{27B99F10-82AE-441E-B3E5-C59BE259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Todorovska Elizabeta</dc:creator>
  <cp:keywords/>
  <dc:description/>
  <cp:lastModifiedBy>Todorovska Elizabeta</cp:lastModifiedBy>
  <cp:revision>5</cp:revision>
  <dcterms:created xsi:type="dcterms:W3CDTF">2021-12-02T09:41:00Z</dcterms:created>
  <dcterms:modified xsi:type="dcterms:W3CDTF">2021-12-03T12:58:00Z</dcterms:modified>
</cp:coreProperties>
</file>