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08" w:rsidRPr="00AD4506" w:rsidRDefault="00091167" w:rsidP="00AD4506">
      <w:pPr>
        <w:pStyle w:val="NoSpacing"/>
        <w:rPr>
          <w:rFonts w:ascii="Arial Narrow" w:hAnsi="Arial Narrow"/>
        </w:rPr>
      </w:pPr>
      <w:r w:rsidRPr="00AD4506">
        <w:rPr>
          <w:rFonts w:ascii="Arial Narrow" w:hAnsi="Arial Narrow"/>
        </w:rPr>
        <w:t>КОМЕНТАР НА КОМОРА НА СМЕТКОВОДИТЕЛИ И ДРУГИ ПРИДРУЖНИ СМЕТКОВОДИТЕЛИ И ОВЛАСТЕНИ СМЕТКОВОДИТЕЛИ ВО НАСОКА ЗА ПОДОБРУВАЊЕ НА ЗАКОНОТ ЗА ВРШЕЊЕ СМЕТКОВДСТВЕНИ РАБОТИ</w:t>
      </w:r>
    </w:p>
    <w:p w:rsidR="008541FF" w:rsidRDefault="008541FF" w:rsidP="00AD4506">
      <w:pPr>
        <w:pStyle w:val="NoSpacing"/>
        <w:rPr>
          <w:rFonts w:ascii="Arial Narrow" w:hAnsi="Arial Narrow"/>
        </w:rPr>
      </w:pPr>
    </w:p>
    <w:p w:rsidR="00E75C08" w:rsidRPr="00AD4506" w:rsidRDefault="008541FF" w:rsidP="00AD4506">
      <w:pPr>
        <w:pStyle w:val="NoSpacing"/>
        <w:rPr>
          <w:rFonts w:ascii="Arial Narrow" w:hAnsi="Arial Narrow"/>
        </w:rPr>
      </w:pPr>
      <w:r>
        <w:rPr>
          <w:rFonts w:ascii="Arial Narrow" w:hAnsi="Arial Narrow"/>
        </w:rPr>
        <w:t>Почитувани</w:t>
      </w:r>
    </w:p>
    <w:p w:rsidR="00E75C08" w:rsidRPr="00AD4506" w:rsidRDefault="00E75C08" w:rsidP="00AD4506">
      <w:pPr>
        <w:pStyle w:val="NoSpacing"/>
        <w:rPr>
          <w:rFonts w:ascii="Arial Narrow" w:hAnsi="Arial Narrow"/>
        </w:rPr>
      </w:pPr>
      <w:r w:rsidRPr="00AD4506">
        <w:rPr>
          <w:rFonts w:ascii="Arial Narrow" w:hAnsi="Arial Narrow"/>
        </w:rPr>
        <w:t>По направена исцрпна и сериозна анализа со бројни консултации за Предлог законот</w:t>
      </w:r>
      <w:r w:rsidR="008541FF">
        <w:rPr>
          <w:rFonts w:ascii="Arial Narrow" w:hAnsi="Arial Narrow"/>
        </w:rPr>
        <w:t xml:space="preserve"> за вршење на сметководствени работи,</w:t>
      </w:r>
      <w:r w:rsidRPr="00AD4506">
        <w:rPr>
          <w:rFonts w:ascii="Arial Narrow" w:hAnsi="Arial Narrow"/>
        </w:rPr>
        <w:t xml:space="preserve"> се утврдија следните забелешки и коментари:</w:t>
      </w:r>
    </w:p>
    <w:p w:rsidR="008E4D0F" w:rsidRPr="00AD4506" w:rsidRDefault="008E4D0F" w:rsidP="00AD4506">
      <w:pPr>
        <w:pStyle w:val="NoSpacing"/>
        <w:rPr>
          <w:rFonts w:ascii="Arial Narrow" w:hAnsi="Arial Narrow"/>
        </w:rPr>
      </w:pPr>
    </w:p>
    <w:p w:rsidR="008E4D0F" w:rsidRPr="00AD4506" w:rsidRDefault="008E4D0F" w:rsidP="00AD4506">
      <w:pPr>
        <w:pStyle w:val="NoSpacing"/>
        <w:rPr>
          <w:rFonts w:ascii="Arial Narrow" w:hAnsi="Arial Narrow"/>
        </w:rPr>
      </w:pPr>
    </w:p>
    <w:p w:rsidR="008E4D0F" w:rsidRPr="00AD4506" w:rsidRDefault="008E4D0F" w:rsidP="00AD4506">
      <w:pPr>
        <w:pStyle w:val="NoSpacing"/>
        <w:jc w:val="center"/>
        <w:rPr>
          <w:rFonts w:ascii="Arial Narrow" w:eastAsia="Times New Roman" w:hAnsi="Arial Narrow" w:cs="Times New Roman"/>
          <w:b/>
          <w:sz w:val="24"/>
          <w:szCs w:val="24"/>
          <w:lang w:eastAsia="mk-MK"/>
        </w:rPr>
      </w:pPr>
      <w:r w:rsidRPr="00AD4506">
        <w:rPr>
          <w:rFonts w:ascii="Arial Narrow" w:eastAsia="Times New Roman" w:hAnsi="Arial Narrow" w:cs="Times New Roman"/>
          <w:b/>
          <w:sz w:val="24"/>
          <w:szCs w:val="24"/>
          <w:lang w:eastAsia="mk-MK"/>
        </w:rPr>
        <w:t>ЗВАЊА, СТАТУС ЗА С/ОС И ПС</w:t>
      </w:r>
    </w:p>
    <w:p w:rsidR="008E4D0F" w:rsidRPr="00AD4506" w:rsidRDefault="008E4D0F"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 xml:space="preserve">КОНЦЕПТ-от на Предлог ЗВСР без категоријата </w:t>
      </w:r>
      <w:r w:rsidR="00AD4506" w:rsidRPr="00AD4506">
        <w:rPr>
          <w:rFonts w:ascii="Arial Narrow" w:eastAsia="Times New Roman" w:hAnsi="Arial Narrow" w:cs="Times New Roman"/>
          <w:b/>
          <w:sz w:val="24"/>
          <w:szCs w:val="24"/>
          <w:lang w:eastAsia="mk-MK"/>
        </w:rPr>
        <w:t>ПРОФЕСИОНАЛЕН СМЕТКОВОДИТЕЛ</w:t>
      </w:r>
      <w:r w:rsidR="00AD4506" w:rsidRPr="00AD4506">
        <w:rPr>
          <w:rFonts w:ascii="Arial Narrow" w:eastAsia="Times New Roman" w:hAnsi="Arial Narrow" w:cs="Times New Roman"/>
          <w:sz w:val="24"/>
          <w:szCs w:val="24"/>
          <w:lang w:eastAsia="mk-MK"/>
        </w:rPr>
        <w:t xml:space="preserve"> </w:t>
      </w:r>
      <w:r w:rsidRPr="00AD4506">
        <w:rPr>
          <w:rFonts w:ascii="Arial Narrow" w:eastAsia="Times New Roman" w:hAnsi="Arial Narrow" w:cs="Times New Roman"/>
          <w:sz w:val="24"/>
          <w:szCs w:val="24"/>
          <w:lang w:eastAsia="mk-MK"/>
        </w:rPr>
        <w:t>е неприфатлив</w:t>
      </w:r>
    </w:p>
    <w:p w:rsidR="008E4D0F" w:rsidRPr="00AD4506" w:rsidRDefault="008E4D0F" w:rsidP="00AD4506">
      <w:pPr>
        <w:pStyle w:val="NoSpacing"/>
        <w:rPr>
          <w:rFonts w:ascii="Arial Narrow" w:eastAsia="Times New Roman" w:hAnsi="Arial Narrow" w:cs="Times New Roman"/>
          <w:sz w:val="24"/>
          <w:szCs w:val="24"/>
          <w:lang w:eastAsia="mk-MK"/>
        </w:rPr>
      </w:pPr>
    </w:p>
    <w:p w:rsidR="008E4D0F" w:rsidRPr="00AD4506" w:rsidRDefault="008E4D0F"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b/>
          <w:sz w:val="24"/>
          <w:szCs w:val="24"/>
          <w:lang w:eastAsia="mk-MK"/>
        </w:rPr>
        <w:t>Образложение</w:t>
      </w:r>
      <w:r w:rsidRPr="00AD4506">
        <w:rPr>
          <w:rFonts w:ascii="Arial Narrow" w:eastAsia="Times New Roman" w:hAnsi="Arial Narrow" w:cs="Times New Roman"/>
          <w:sz w:val="24"/>
          <w:szCs w:val="24"/>
          <w:lang w:eastAsia="mk-MK"/>
        </w:rPr>
        <w:t>:</w:t>
      </w:r>
    </w:p>
    <w:p w:rsidR="008A5717" w:rsidRPr="00AD4506" w:rsidRDefault="008E4D0F"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1. Овластен сметководител како категорија има својство кое произлегува од ДОДЕЛЕНО овластување од некого, во нашата практика тоа се овластувања за С/ОС кои ги додели М</w:t>
      </w:r>
      <w:r w:rsidR="008A5717" w:rsidRPr="00AD4506">
        <w:rPr>
          <w:rFonts w:ascii="Arial Narrow" w:eastAsia="Times New Roman" w:hAnsi="Arial Narrow" w:cs="Times New Roman"/>
          <w:sz w:val="24"/>
          <w:szCs w:val="24"/>
          <w:lang w:eastAsia="mk-MK"/>
        </w:rPr>
        <w:t>инистерството за финасии</w:t>
      </w:r>
      <w:r w:rsidRPr="00AD4506">
        <w:rPr>
          <w:rFonts w:ascii="Arial Narrow" w:eastAsia="Times New Roman" w:hAnsi="Arial Narrow" w:cs="Times New Roman"/>
          <w:sz w:val="24"/>
          <w:szCs w:val="24"/>
          <w:lang w:eastAsia="mk-MK"/>
        </w:rPr>
        <w:t xml:space="preserve">, за да се започне процес на создавање на професионална струка која </w:t>
      </w:r>
      <w:r w:rsidR="008A5717" w:rsidRPr="00AD4506">
        <w:rPr>
          <w:rFonts w:ascii="Arial Narrow" w:eastAsia="Times New Roman" w:hAnsi="Arial Narrow" w:cs="Times New Roman"/>
          <w:sz w:val="24"/>
          <w:szCs w:val="24"/>
          <w:lang w:eastAsia="mk-MK"/>
        </w:rPr>
        <w:t>Институтот ја наследи</w:t>
      </w:r>
      <w:r w:rsidRPr="00AD4506">
        <w:rPr>
          <w:rFonts w:ascii="Arial Narrow" w:eastAsia="Times New Roman" w:hAnsi="Arial Narrow" w:cs="Times New Roman"/>
          <w:sz w:val="24"/>
          <w:szCs w:val="24"/>
          <w:lang w:eastAsia="mk-MK"/>
        </w:rPr>
        <w:t xml:space="preserve">, </w:t>
      </w:r>
    </w:p>
    <w:p w:rsidR="008E4D0F" w:rsidRPr="00AD4506" w:rsidRDefault="008E4D0F"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 xml:space="preserve">2. Според номенклатурата на - „само“ - спомнатиот во предлог законот - ИФАК, ( меѓународна организација на професионални сметководители ), во која </w:t>
      </w:r>
      <w:r w:rsidR="008A5717" w:rsidRPr="00AD4506">
        <w:rPr>
          <w:rFonts w:ascii="Arial Narrow" w:eastAsia="Times New Roman" w:hAnsi="Arial Narrow" w:cs="Times New Roman"/>
          <w:sz w:val="24"/>
          <w:szCs w:val="24"/>
          <w:lang w:eastAsia="mk-MK"/>
        </w:rPr>
        <w:t xml:space="preserve">само НИЕ не сме членка, </w:t>
      </w:r>
      <w:r w:rsidRPr="00AD4506">
        <w:rPr>
          <w:rFonts w:ascii="Arial Narrow" w:eastAsia="Times New Roman" w:hAnsi="Arial Narrow" w:cs="Times New Roman"/>
          <w:sz w:val="24"/>
          <w:szCs w:val="24"/>
          <w:lang w:eastAsia="mk-MK"/>
        </w:rPr>
        <w:t>со ваков предлог закон нема никогаш да бидеме, не постои овластен сметководител туку постои ПРОФЕСИОНАЛЕН СМЕТКОВОДИТЕЛ кој стекнал звање/статус од професионална меѓународно призната стручна институција, а не делегиран, доделен, пренесен од некој друг, државен орган/институција и сл.</w:t>
      </w:r>
    </w:p>
    <w:p w:rsidR="008E4D0F" w:rsidRPr="00AD4506" w:rsidRDefault="008E4D0F"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 xml:space="preserve">3. За реализацијата на аспирацијата - влез во ИФАК, постоењето на оваа категорија е нужност, поточно Институтот, според закон, акти, ИФАК стандарди треба да создаде услови за развој на професионалноста на професијата, а не пренос на овластувања. </w:t>
      </w:r>
    </w:p>
    <w:p w:rsidR="008E4D0F" w:rsidRPr="00AD4506" w:rsidRDefault="008E4D0F"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4. Предлогот за воспоставување на новата категоријата - Професионален сметководител (ПС), која беше понудена од тимот на КС и други С/ОС и во консултативниот период прифатена како итна - развојна компонента, во предлог законот н</w:t>
      </w:r>
      <w:r w:rsidR="008A5717" w:rsidRPr="00AD4506">
        <w:rPr>
          <w:rFonts w:ascii="Arial Narrow" w:eastAsia="Times New Roman" w:hAnsi="Arial Narrow" w:cs="Times New Roman"/>
          <w:sz w:val="24"/>
          <w:szCs w:val="24"/>
          <w:lang w:eastAsia="mk-MK"/>
        </w:rPr>
        <w:t>е е предвидена како категорија. Таа треба да се имплементира.</w:t>
      </w:r>
      <w:r w:rsidRPr="00AD4506">
        <w:rPr>
          <w:rFonts w:ascii="Arial Narrow" w:eastAsia="Times New Roman" w:hAnsi="Arial Narrow" w:cs="Times New Roman"/>
          <w:sz w:val="24"/>
          <w:szCs w:val="24"/>
          <w:lang w:eastAsia="mk-MK"/>
        </w:rPr>
        <w:t xml:space="preserve"> </w:t>
      </w:r>
    </w:p>
    <w:p w:rsidR="008A5717" w:rsidRPr="00AD4506" w:rsidRDefault="008A5717" w:rsidP="00AD4506">
      <w:pPr>
        <w:pStyle w:val="NoSpacing"/>
        <w:rPr>
          <w:rFonts w:ascii="Arial Narrow" w:eastAsia="Times New Roman" w:hAnsi="Arial Narrow" w:cs="Times New Roman"/>
          <w:sz w:val="24"/>
          <w:szCs w:val="24"/>
          <w:lang w:eastAsia="mk-MK"/>
        </w:rPr>
      </w:pPr>
    </w:p>
    <w:p w:rsid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 xml:space="preserve">Исто така потребна е уште една категорија која би била подготвителна фаза за идни сметководители и развој на професијата. </w:t>
      </w:r>
    </w:p>
    <w:p w:rsidR="00AD4506" w:rsidRDefault="00AD4506" w:rsidP="00AD4506">
      <w:pPr>
        <w:pStyle w:val="NoSpacing"/>
        <w:rPr>
          <w:rFonts w:ascii="Arial Narrow" w:eastAsia="Times New Roman" w:hAnsi="Arial Narrow" w:cs="Times New Roman"/>
          <w:sz w:val="24"/>
          <w:szCs w:val="24"/>
          <w:lang w:eastAsia="mk-MK"/>
        </w:rPr>
      </w:pP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Предлог:</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w:t>
      </w:r>
      <w:r w:rsidRPr="00AD4506">
        <w:rPr>
          <w:rFonts w:ascii="Arial Narrow" w:eastAsia="Times New Roman" w:hAnsi="Arial Narrow" w:cs="Times New Roman"/>
          <w:b/>
          <w:sz w:val="24"/>
          <w:szCs w:val="24"/>
          <w:lang w:eastAsia="mk-MK"/>
        </w:rPr>
        <w:t>Помошник сметководствен приправник</w:t>
      </w:r>
      <w:r w:rsidRPr="00AD4506">
        <w:rPr>
          <w:rFonts w:ascii="Arial Narrow" w:eastAsia="Times New Roman" w:hAnsi="Arial Narrow" w:cs="Times New Roman"/>
          <w:sz w:val="24"/>
          <w:szCs w:val="24"/>
          <w:lang w:eastAsia="mk-MK"/>
        </w:rPr>
        <w:t xml:space="preserve">“, е вработено лице кај обврзник за водење сметководство кое нема положен испит за стекнување на статус и врши сметководствени работи, без право за потпишување на годишни сметки и/или финансиски извештаи; </w:t>
      </w:r>
    </w:p>
    <w:p w:rsidR="008A5717" w:rsidRPr="00AD4506" w:rsidRDefault="008A5717" w:rsidP="00AD4506">
      <w:pPr>
        <w:pStyle w:val="NoSpacing"/>
        <w:rPr>
          <w:rFonts w:ascii="Arial Narrow" w:eastAsia="Times New Roman" w:hAnsi="Arial Narrow" w:cs="Times New Roman"/>
          <w:sz w:val="24"/>
          <w:szCs w:val="24"/>
          <w:lang w:eastAsia="mk-MK"/>
        </w:rPr>
      </w:pPr>
    </w:p>
    <w:p w:rsidR="008A5717" w:rsidRPr="00AD4506" w:rsidRDefault="008A5717" w:rsidP="00AD4506">
      <w:pPr>
        <w:pStyle w:val="NoSpacing"/>
        <w:rPr>
          <w:rFonts w:ascii="Arial Narrow" w:eastAsia="Times New Roman" w:hAnsi="Arial Narrow" w:cs="Times New Roman"/>
          <w:b/>
          <w:sz w:val="24"/>
          <w:szCs w:val="24"/>
          <w:lang w:eastAsia="mk-MK"/>
        </w:rPr>
      </w:pPr>
      <w:r w:rsidRPr="00AD4506">
        <w:rPr>
          <w:rFonts w:ascii="Arial Narrow" w:eastAsia="Times New Roman" w:hAnsi="Arial Narrow" w:cs="Times New Roman"/>
          <w:b/>
          <w:sz w:val="24"/>
          <w:szCs w:val="24"/>
          <w:lang w:eastAsia="mk-MK"/>
        </w:rPr>
        <w:t>Образложение и анализа:</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Зошто е потребен овој профил? Има повеќе причини.</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1. Овозможување на постоењето на ваквиот профил би ја подотворил вратата за влез во професијата, бидејќи сегашната просечна старосна стуктура е над 50 години, што упатува на заклучок дека доколку не се овозможи поохрабрувачки пристап на младите, професијата нема самоодржувачка, а уште помалку развојна компонента, со тенденција за 5 години да стане дефицитарна, а за 10-15 и да замре.</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 xml:space="preserve">2. Овој профил би стекнувал знаења, би вежбал техники и практики во сметководствената работа и со исполнувањето на задолжителното работно искуство ( 2 - години ) полесно и охрабрувачки би се подготвувал за полагање на самиот испит после кој ќе се стекне со </w:t>
      </w:r>
      <w:r w:rsidRPr="00AD4506">
        <w:rPr>
          <w:rFonts w:ascii="Arial Narrow" w:eastAsia="Times New Roman" w:hAnsi="Arial Narrow" w:cs="Times New Roman"/>
          <w:sz w:val="24"/>
          <w:szCs w:val="24"/>
          <w:lang w:eastAsia="mk-MK"/>
        </w:rPr>
        <w:lastRenderedPageBreak/>
        <w:t xml:space="preserve">звањето/статусот за кој самиот претендира. Истиот, преку надзор и менторство од С/ОС би бил соодветно верификуван и евидентиран во регистрите на Институтот. </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3. Со легитимирање на овој профил значајно ќе се намали сивата економија која веќе постои, додека пак со невклучување на ваков регулиран профил напротив таа се стимулира. Непостоењето на ваков профил го намалува и просторот за интерес во професијата, дестимулира потенцијалот, обесхрабрува.</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Овозможувањето на постоењето на оваа профилна категорија ќе ги охрабри и најплашливите да влезат во оваа професија, а најмалку да се обидат.</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Впрочем, што би била пречка за постоење на ваква категорија.</w:t>
      </w:r>
    </w:p>
    <w:p w:rsidR="00AD4506" w:rsidRDefault="00AD4506" w:rsidP="00AD4506">
      <w:pPr>
        <w:pStyle w:val="NoSpacing"/>
        <w:rPr>
          <w:rFonts w:ascii="Arial Narrow" w:eastAsia="Times New Roman" w:hAnsi="Arial Narrow" w:cs="Times New Roman"/>
          <w:sz w:val="24"/>
          <w:szCs w:val="24"/>
          <w:lang w:eastAsia="mk-MK"/>
        </w:rPr>
      </w:pP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Одговор</w:t>
      </w:r>
      <w:r w:rsidR="00AD4506" w:rsidRPr="00AD4506">
        <w:rPr>
          <w:rFonts w:ascii="Arial Narrow" w:eastAsia="Times New Roman" w:hAnsi="Arial Narrow" w:cs="Times New Roman"/>
          <w:sz w:val="24"/>
          <w:szCs w:val="24"/>
          <w:lang w:eastAsia="mk-MK"/>
        </w:rPr>
        <w:t>о</w:t>
      </w:r>
      <w:r w:rsidRPr="00AD4506">
        <w:rPr>
          <w:rFonts w:ascii="Arial Narrow" w:eastAsia="Times New Roman" w:hAnsi="Arial Narrow" w:cs="Times New Roman"/>
          <w:sz w:val="24"/>
          <w:szCs w:val="24"/>
          <w:lang w:eastAsia="mk-MK"/>
        </w:rPr>
        <w:t>т на прашањ</w:t>
      </w:r>
      <w:r w:rsidR="00AD4506" w:rsidRPr="00AD4506">
        <w:rPr>
          <w:rFonts w:ascii="Arial Narrow" w:eastAsia="Times New Roman" w:hAnsi="Arial Narrow" w:cs="Times New Roman"/>
          <w:sz w:val="24"/>
          <w:szCs w:val="24"/>
          <w:lang w:eastAsia="mk-MK"/>
        </w:rPr>
        <w:t>ето</w:t>
      </w:r>
      <w:r w:rsidRPr="00AD4506">
        <w:rPr>
          <w:rFonts w:ascii="Arial Narrow" w:eastAsia="Times New Roman" w:hAnsi="Arial Narrow" w:cs="Times New Roman"/>
          <w:sz w:val="24"/>
          <w:szCs w:val="24"/>
          <w:lang w:eastAsia="mk-MK"/>
        </w:rPr>
        <w:t xml:space="preserve"> е поттик за вклучување на оваа категорија во номеклатурата на звања:</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 xml:space="preserve">- Колку би ги  положиле испитите, а пред тоа </w:t>
      </w:r>
      <w:r w:rsidR="00AD4506" w:rsidRPr="00AD4506">
        <w:rPr>
          <w:rFonts w:ascii="Arial Narrow" w:eastAsia="Times New Roman" w:hAnsi="Arial Narrow" w:cs="Times New Roman"/>
          <w:sz w:val="24"/>
          <w:szCs w:val="24"/>
          <w:lang w:eastAsia="mk-MK"/>
        </w:rPr>
        <w:t xml:space="preserve">кандидатите </w:t>
      </w:r>
      <w:r w:rsidRPr="00AD4506">
        <w:rPr>
          <w:rFonts w:ascii="Arial Narrow" w:eastAsia="Times New Roman" w:hAnsi="Arial Narrow" w:cs="Times New Roman"/>
          <w:sz w:val="24"/>
          <w:szCs w:val="24"/>
          <w:lang w:eastAsia="mk-MK"/>
        </w:rPr>
        <w:t xml:space="preserve">да немаат искуствен период на соодветна и регулирана со закон практика во вршењето на сметководствените работи? Од клупа излезени без соодветна практика профилот „Сметководствен приправник“ би положиле незначен број изразен во промили. </w:t>
      </w:r>
    </w:p>
    <w:p w:rsidR="008A5717" w:rsidRPr="00AD4506" w:rsidRDefault="008A5717" w:rsidP="00AD4506">
      <w:pPr>
        <w:pStyle w:val="NoSpacing"/>
        <w:rPr>
          <w:rFonts w:ascii="Arial Narrow" w:eastAsia="Times New Roman" w:hAnsi="Arial Narrow" w:cs="Times New Roman"/>
          <w:sz w:val="24"/>
          <w:szCs w:val="24"/>
          <w:lang w:eastAsia="mk-MK"/>
        </w:rPr>
      </w:pPr>
      <w:r w:rsidRPr="00AD4506">
        <w:rPr>
          <w:rFonts w:ascii="Arial Narrow" w:eastAsia="Times New Roman" w:hAnsi="Arial Narrow" w:cs="Times New Roman"/>
          <w:sz w:val="24"/>
          <w:szCs w:val="24"/>
          <w:lang w:eastAsia="mk-MK"/>
        </w:rPr>
        <w:t>Потребно е создавање на услови и можности за развој на професија?</w:t>
      </w:r>
    </w:p>
    <w:p w:rsidR="00E75C08" w:rsidRPr="00AD4506" w:rsidRDefault="00E75C08" w:rsidP="00AD4506">
      <w:pPr>
        <w:pStyle w:val="NoSpacing"/>
        <w:rPr>
          <w:rFonts w:ascii="Arial Narrow" w:hAnsi="Arial Narrow"/>
        </w:rPr>
      </w:pPr>
    </w:p>
    <w:p w:rsidR="000C011C" w:rsidRDefault="00091167" w:rsidP="00AD4506">
      <w:pPr>
        <w:pStyle w:val="NoSpacing"/>
        <w:jc w:val="center"/>
        <w:rPr>
          <w:rFonts w:ascii="Arial Narrow" w:eastAsia="Times New Roman" w:hAnsi="Arial Narrow" w:cs="Times New Roman"/>
          <w:b/>
          <w:sz w:val="24"/>
          <w:szCs w:val="24"/>
          <w:lang w:eastAsia="mk-MK"/>
        </w:rPr>
      </w:pPr>
      <w:r w:rsidRPr="00AD4506">
        <w:rPr>
          <w:rFonts w:ascii="Arial Narrow" w:eastAsia="Times New Roman" w:hAnsi="Arial Narrow" w:cs="Times New Roman"/>
          <w:b/>
          <w:sz w:val="24"/>
          <w:szCs w:val="24"/>
          <w:lang w:eastAsia="mk-MK"/>
        </w:rPr>
        <w:t>СОВЕТОТ</w:t>
      </w:r>
    </w:p>
    <w:p w:rsidR="000C011C" w:rsidRPr="00AD4506" w:rsidRDefault="000C011C" w:rsidP="00AD4506">
      <w:pPr>
        <w:pStyle w:val="NoSpacing"/>
        <w:rPr>
          <w:rFonts w:ascii="Arial Narrow" w:hAnsi="Arial Narrow"/>
        </w:rPr>
      </w:pPr>
      <w:r w:rsidRPr="00AD4506">
        <w:rPr>
          <w:rFonts w:ascii="Arial Narrow" w:hAnsi="Arial Narrow"/>
        </w:rPr>
        <w:t>Понудениот коцепт во Предлогот ЗВСР за СОВЕТОТ</w:t>
      </w:r>
      <w:r w:rsidR="00E75C08" w:rsidRPr="00AD4506">
        <w:rPr>
          <w:rFonts w:ascii="Arial Narrow" w:hAnsi="Arial Narrow"/>
        </w:rPr>
        <w:t xml:space="preserve"> за унапредување и надзор на сметководствената професија</w:t>
      </w:r>
      <w:r w:rsidRPr="00AD4506">
        <w:rPr>
          <w:rFonts w:ascii="Arial Narrow" w:hAnsi="Arial Narrow"/>
        </w:rPr>
        <w:t>, за тимот на К</w:t>
      </w:r>
      <w:r w:rsidR="00E75C08" w:rsidRPr="00AD4506">
        <w:rPr>
          <w:rFonts w:ascii="Arial Narrow" w:hAnsi="Arial Narrow"/>
        </w:rPr>
        <w:t>омора на сметководители на Македонија</w:t>
      </w:r>
      <w:r w:rsidRPr="00AD4506">
        <w:rPr>
          <w:rFonts w:ascii="Arial Narrow" w:hAnsi="Arial Narrow"/>
        </w:rPr>
        <w:t xml:space="preserve"> и дру</w:t>
      </w:r>
      <w:r w:rsidRPr="00AD4506">
        <w:rPr>
          <w:rFonts w:ascii="Arial Narrow" w:hAnsi="Arial Narrow"/>
        </w:rPr>
        <w:t>ги</w:t>
      </w:r>
      <w:r w:rsidR="00E75C08" w:rsidRPr="00AD4506">
        <w:rPr>
          <w:rFonts w:ascii="Arial Narrow" w:hAnsi="Arial Narrow"/>
        </w:rPr>
        <w:t xml:space="preserve"> придружни  сметководители и овластени сметководители </w:t>
      </w:r>
      <w:r w:rsidRPr="00AD4506">
        <w:rPr>
          <w:rFonts w:ascii="Arial Narrow" w:hAnsi="Arial Narrow"/>
        </w:rPr>
        <w:t>е целосно неприфатлив.</w:t>
      </w:r>
    </w:p>
    <w:p w:rsidR="000C011C" w:rsidRPr="00AD4506" w:rsidRDefault="000C011C" w:rsidP="00AD4506">
      <w:pPr>
        <w:pStyle w:val="NoSpacing"/>
        <w:rPr>
          <w:rFonts w:ascii="Arial Narrow" w:hAnsi="Arial Narrow"/>
        </w:rPr>
      </w:pPr>
      <w:r w:rsidRPr="00AD4506">
        <w:rPr>
          <w:rFonts w:ascii="Arial Narrow" w:hAnsi="Arial Narrow"/>
        </w:rPr>
        <w:t>Причините се есенцијално структурални, организациски и ингеренциски.</w:t>
      </w:r>
    </w:p>
    <w:p w:rsidR="00E75C08" w:rsidRPr="00AD4506" w:rsidRDefault="00E75C08"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b/>
        </w:rPr>
        <w:t>Об</w:t>
      </w:r>
      <w:r w:rsidRPr="00AD4506">
        <w:rPr>
          <w:rFonts w:ascii="Arial Narrow" w:hAnsi="Arial Narrow"/>
          <w:b/>
        </w:rPr>
        <w:t>разложение</w:t>
      </w:r>
      <w:r w:rsidRPr="00AD4506">
        <w:rPr>
          <w:rFonts w:ascii="Arial Narrow" w:hAnsi="Arial Narrow"/>
        </w:rPr>
        <w:t>:</w:t>
      </w:r>
    </w:p>
    <w:p w:rsidR="000C011C" w:rsidRPr="00AD4506" w:rsidRDefault="000C011C" w:rsidP="00AD4506">
      <w:pPr>
        <w:pStyle w:val="NoSpacing"/>
        <w:rPr>
          <w:rFonts w:ascii="Arial Narrow" w:hAnsi="Arial Narrow"/>
        </w:rPr>
      </w:pPr>
      <w:r w:rsidRPr="00AD4506">
        <w:rPr>
          <w:rFonts w:ascii="Arial Narrow" w:hAnsi="Arial Narrow"/>
        </w:rPr>
        <w:t>Од содржина</w:t>
      </w:r>
      <w:r w:rsidRPr="00AD4506">
        <w:rPr>
          <w:rFonts w:ascii="Arial Narrow" w:hAnsi="Arial Narrow"/>
        </w:rPr>
        <w:t xml:space="preserve"> за понуденото решение за СОВЕТОТ</w:t>
      </w:r>
      <w:r w:rsidRPr="00AD4506">
        <w:rPr>
          <w:rFonts w:ascii="Arial Narrow" w:hAnsi="Arial Narrow"/>
        </w:rPr>
        <w:t xml:space="preserve"> впечатливо со јасни и недвосмислени агресивни ставови за продирање и управување со Институтот </w:t>
      </w:r>
      <w:r w:rsidRPr="00AD4506">
        <w:rPr>
          <w:rFonts w:ascii="Arial Narrow" w:hAnsi="Arial Narrow"/>
        </w:rPr>
        <w:t xml:space="preserve">од страна на правните лица кои би држеле континуирано професионално усовршување, </w:t>
      </w:r>
      <w:r w:rsidRPr="00AD4506">
        <w:rPr>
          <w:rFonts w:ascii="Arial Narrow" w:hAnsi="Arial Narrow"/>
        </w:rPr>
        <w:t xml:space="preserve">во содејство, подржано и инволвирано од државен (политички) орган, </w:t>
      </w:r>
      <w:r w:rsidRPr="00AD4506">
        <w:rPr>
          <w:rFonts w:ascii="Arial Narrow" w:hAnsi="Arial Narrow"/>
        </w:rPr>
        <w:t xml:space="preserve">што е </w:t>
      </w:r>
      <w:r w:rsidRPr="00AD4506">
        <w:rPr>
          <w:rFonts w:ascii="Arial Narrow" w:hAnsi="Arial Narrow"/>
        </w:rPr>
        <w:t xml:space="preserve">недозволиво за едно професионално аполитично и непрофитабилно стручно здружение кое претендира да биде меѓународно признато од истородна СВЕТСКИ ПРИЗНАТА АСОЦИЈАЦИЈА, преку која ќе може да работи и да се развива како професија, во современите светски рамки, а не локално затворена, инертна, окупирана и монополистички управувани од </w:t>
      </w:r>
      <w:r w:rsidRPr="00AD4506">
        <w:rPr>
          <w:rFonts w:ascii="Arial Narrow" w:hAnsi="Arial Narrow"/>
        </w:rPr>
        <w:t xml:space="preserve">етаблирани </w:t>
      </w:r>
      <w:r w:rsidRPr="00AD4506">
        <w:rPr>
          <w:rFonts w:ascii="Arial Narrow" w:hAnsi="Arial Narrow"/>
        </w:rPr>
        <w:t>политички и бизнис елити.</w:t>
      </w:r>
    </w:p>
    <w:p w:rsidR="000C011C" w:rsidRPr="00AD4506" w:rsidRDefault="000C011C" w:rsidP="00AD4506">
      <w:pPr>
        <w:pStyle w:val="NoSpacing"/>
        <w:rPr>
          <w:rFonts w:ascii="Arial Narrow" w:hAnsi="Arial Narrow"/>
        </w:rPr>
      </w:pPr>
      <w:r w:rsidRPr="00AD4506">
        <w:rPr>
          <w:rFonts w:ascii="Arial Narrow" w:hAnsi="Arial Narrow"/>
        </w:rPr>
        <w:t>Н</w:t>
      </w:r>
      <w:r w:rsidRPr="00AD4506">
        <w:rPr>
          <w:rFonts w:ascii="Arial Narrow" w:hAnsi="Arial Narrow"/>
        </w:rPr>
        <w:t>еприфатлив,</w:t>
      </w:r>
      <w:r w:rsidRPr="00AD4506">
        <w:rPr>
          <w:rFonts w:ascii="Arial Narrow" w:hAnsi="Arial Narrow"/>
        </w:rPr>
        <w:t xml:space="preserve"> бидејќи е спротивно н</w:t>
      </w:r>
      <w:r w:rsidRPr="00AD4506">
        <w:rPr>
          <w:rFonts w:ascii="Arial Narrow" w:hAnsi="Arial Narrow"/>
        </w:rPr>
        <w:t xml:space="preserve">а основните начела и принципи утврдени и неприкосновени од страна на сите релевантни домашни и странски фактори според кои едно професионално стручно здружение треба да егзистира.   </w:t>
      </w:r>
    </w:p>
    <w:p w:rsidR="00E75C08" w:rsidRPr="00AD4506" w:rsidRDefault="00E75C08"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xml:space="preserve">Советот не смее да биде под директна контрола на МФ (Влада) или државни институции. </w:t>
      </w:r>
    </w:p>
    <w:p w:rsidR="00E75C08" w:rsidRPr="00AD4506" w:rsidRDefault="00E75C08"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xml:space="preserve">- Неприфатлив, бидејќи таква контрола е спротивна на сите светски трендови, стандарди и насоки на ЕУ, Светска банка, ИФАК и претставува грубо кршење на самостојноста на една невладина, непрофитна, стручно професионална, аполитична организација. </w:t>
      </w:r>
    </w:p>
    <w:p w:rsidR="000C011C" w:rsidRPr="00AD4506" w:rsidRDefault="000C011C" w:rsidP="00AD4506">
      <w:pPr>
        <w:pStyle w:val="NoSpacing"/>
        <w:rPr>
          <w:rFonts w:ascii="Arial Narrow" w:hAnsi="Arial Narrow"/>
        </w:rPr>
      </w:pPr>
      <w:r w:rsidRPr="00AD4506">
        <w:rPr>
          <w:rFonts w:ascii="Arial Narrow" w:hAnsi="Arial Narrow"/>
        </w:rPr>
        <w:t xml:space="preserve">- Неприфатлив, бидјејќи има инволвираност на физички и со нив поврзани лица преку правни лица кои потенцијално се предмет на конфликт на интереси, односно кои имаат или би имале деловен однос со Институтот. </w:t>
      </w:r>
    </w:p>
    <w:p w:rsidR="000C011C" w:rsidRPr="00AD4506" w:rsidRDefault="000C011C" w:rsidP="00AD4506">
      <w:pPr>
        <w:pStyle w:val="NoSpacing"/>
        <w:rPr>
          <w:rFonts w:ascii="Arial Narrow" w:hAnsi="Arial Narrow"/>
        </w:rPr>
      </w:pPr>
      <w:r w:rsidRPr="00AD4506">
        <w:rPr>
          <w:rFonts w:ascii="Arial Narrow" w:hAnsi="Arial Narrow"/>
        </w:rPr>
        <w:t xml:space="preserve">- Неприфатлив, Согласно член 2 став 3 од ЗСКСИ што би било предмет на ДКСК, </w:t>
      </w:r>
    </w:p>
    <w:p w:rsidR="000C011C" w:rsidRPr="00AD4506" w:rsidRDefault="000C011C" w:rsidP="00AD4506">
      <w:pPr>
        <w:pStyle w:val="NoSpacing"/>
        <w:rPr>
          <w:rFonts w:ascii="Arial Narrow" w:hAnsi="Arial Narrow"/>
        </w:rPr>
      </w:pPr>
      <w:r w:rsidRPr="00AD4506">
        <w:rPr>
          <w:rFonts w:ascii="Arial Narrow" w:hAnsi="Arial Narrow"/>
        </w:rPr>
        <w:t>- Неприфатлив, бидејќи е спротивно на стратегијата за реформи кои што ги води Министерството за правда во насока на создавање силни и независни институции и механизми за борба против корупцијата,</w:t>
      </w:r>
    </w:p>
    <w:p w:rsidR="000C011C" w:rsidRPr="00AD4506" w:rsidRDefault="000C011C" w:rsidP="00AD4506">
      <w:pPr>
        <w:pStyle w:val="NoSpacing"/>
        <w:rPr>
          <w:rFonts w:ascii="Arial Narrow" w:hAnsi="Arial Narrow"/>
        </w:rPr>
      </w:pPr>
      <w:r w:rsidRPr="00AD4506">
        <w:rPr>
          <w:rFonts w:ascii="Arial Narrow" w:hAnsi="Arial Narrow"/>
        </w:rPr>
        <w:t>- Неприфатлив, бидејќи е спротивно на насоките од Извештајот на Прибе кој се однесува на регулаторни и институционални капацитети на сите нивоа за кои се утврдени перцепции за политички именувања и назначувања со цел контрола на независните тела од страна на политичките субјекти и бизнис елити.</w:t>
      </w:r>
    </w:p>
    <w:p w:rsidR="000C011C" w:rsidRPr="00AD4506" w:rsidRDefault="000C011C" w:rsidP="00AD4506">
      <w:pPr>
        <w:pStyle w:val="NoSpacing"/>
        <w:rPr>
          <w:rFonts w:ascii="Arial Narrow" w:hAnsi="Arial Narrow"/>
        </w:rPr>
      </w:pPr>
      <w:r w:rsidRPr="00AD4506">
        <w:rPr>
          <w:rFonts w:ascii="Arial Narrow" w:hAnsi="Arial Narrow"/>
        </w:rPr>
        <w:t>- Неприфатлив, согласно Транспаренси Интернешнл Македонија која инсистира на спроведување на начелото за саморегулација во невладиниот и непрофитен сектор во целина.</w:t>
      </w:r>
    </w:p>
    <w:p w:rsidR="00E75C08" w:rsidRPr="00AD4506" w:rsidRDefault="00E75C08" w:rsidP="00AD4506">
      <w:pPr>
        <w:pStyle w:val="NoSpacing"/>
        <w:rPr>
          <w:rFonts w:ascii="Arial Narrow" w:hAnsi="Arial Narrow"/>
        </w:rPr>
      </w:pPr>
    </w:p>
    <w:p w:rsidR="000C011C" w:rsidRPr="00AD4506" w:rsidRDefault="00E75C08" w:rsidP="00AD4506">
      <w:pPr>
        <w:pStyle w:val="NoSpacing"/>
        <w:rPr>
          <w:rFonts w:ascii="Arial Narrow" w:hAnsi="Arial Narrow"/>
        </w:rPr>
      </w:pPr>
      <w:r w:rsidRPr="00AD4506">
        <w:rPr>
          <w:rFonts w:ascii="Arial Narrow" w:hAnsi="Arial Narrow"/>
        </w:rPr>
        <w:lastRenderedPageBreak/>
        <w:t>Експликација по членови:</w:t>
      </w:r>
    </w:p>
    <w:p w:rsidR="000C011C" w:rsidRPr="00AD4506" w:rsidRDefault="000C011C" w:rsidP="00AD4506">
      <w:pPr>
        <w:pStyle w:val="NoSpacing"/>
        <w:rPr>
          <w:rFonts w:ascii="Arial Narrow" w:hAnsi="Arial Narrow"/>
        </w:rPr>
      </w:pPr>
      <w:r w:rsidRPr="00AD4506">
        <w:rPr>
          <w:rFonts w:ascii="Arial Narrow" w:hAnsi="Arial Narrow"/>
        </w:rPr>
        <w:t>Во Член 3</w:t>
      </w:r>
    </w:p>
    <w:p w:rsidR="000C011C" w:rsidRPr="00AD4506" w:rsidRDefault="000C011C" w:rsidP="00AD4506">
      <w:pPr>
        <w:pStyle w:val="NoSpacing"/>
        <w:rPr>
          <w:rFonts w:ascii="Arial Narrow" w:hAnsi="Arial Narrow"/>
        </w:rPr>
      </w:pPr>
      <w:r w:rsidRPr="00AD4506">
        <w:rPr>
          <w:rFonts w:ascii="Arial Narrow" w:hAnsi="Arial Narrow"/>
        </w:rPr>
        <w:t>.... советот е независно и регулаторно тело ...</w:t>
      </w:r>
    </w:p>
    <w:p w:rsidR="000C011C" w:rsidRPr="00AD4506" w:rsidRDefault="000C011C" w:rsidP="00AD4506">
      <w:pPr>
        <w:pStyle w:val="NoSpacing"/>
        <w:rPr>
          <w:rFonts w:ascii="Arial Narrow" w:hAnsi="Arial Narrow"/>
        </w:rPr>
      </w:pPr>
      <w:r w:rsidRPr="00AD4506">
        <w:rPr>
          <w:rFonts w:ascii="Arial Narrow" w:hAnsi="Arial Narrow"/>
        </w:rPr>
        <w:t>Советот то</w:t>
      </w:r>
      <w:r w:rsidR="00E75C08" w:rsidRPr="00AD4506">
        <w:rPr>
          <w:rFonts w:ascii="Arial Narrow" w:hAnsi="Arial Narrow"/>
        </w:rPr>
        <w:t>а НЕ Е и не може да биде, ако е:</w:t>
      </w:r>
    </w:p>
    <w:p w:rsidR="000C011C" w:rsidRPr="00AD4506" w:rsidRDefault="000C011C" w:rsidP="00AD4506">
      <w:pPr>
        <w:pStyle w:val="NoSpacing"/>
        <w:rPr>
          <w:rFonts w:ascii="Arial Narrow" w:hAnsi="Arial Narrow"/>
        </w:rPr>
      </w:pPr>
      <w:r w:rsidRPr="00AD4506">
        <w:rPr>
          <w:rFonts w:ascii="Arial Narrow" w:hAnsi="Arial Narrow"/>
        </w:rPr>
        <w:t xml:space="preserve">- финансирано од Буџетот на РСМ, </w:t>
      </w:r>
    </w:p>
    <w:p w:rsidR="000C011C" w:rsidRPr="00AD4506" w:rsidRDefault="00E75C08" w:rsidP="00AD4506">
      <w:pPr>
        <w:pStyle w:val="NoSpacing"/>
        <w:rPr>
          <w:rFonts w:ascii="Arial Narrow" w:hAnsi="Arial Narrow"/>
        </w:rPr>
      </w:pPr>
      <w:r w:rsidRPr="00AD4506">
        <w:rPr>
          <w:rFonts w:ascii="Arial Narrow" w:hAnsi="Arial Narrow"/>
        </w:rPr>
        <w:t xml:space="preserve">- </w:t>
      </w:r>
      <w:r w:rsidR="00B53AEE" w:rsidRPr="00AD4506">
        <w:rPr>
          <w:rFonts w:ascii="Arial Narrow" w:hAnsi="Arial Narrow"/>
        </w:rPr>
        <w:t>ако</w:t>
      </w:r>
      <w:r w:rsidR="00B53AEE" w:rsidRPr="00AD4506">
        <w:rPr>
          <w:rFonts w:ascii="Arial Narrow" w:hAnsi="Arial Narrow"/>
        </w:rPr>
        <w:t xml:space="preserve"> </w:t>
      </w:r>
      <w:r w:rsidR="000C011C" w:rsidRPr="00AD4506">
        <w:rPr>
          <w:rFonts w:ascii="Arial Narrow" w:hAnsi="Arial Narrow"/>
        </w:rPr>
        <w:t>за своја</w:t>
      </w:r>
      <w:r w:rsidRPr="00AD4506">
        <w:rPr>
          <w:rFonts w:ascii="Arial Narrow" w:hAnsi="Arial Narrow"/>
        </w:rPr>
        <w:t>та работа одговара пред Владата,</w:t>
      </w:r>
      <w:r w:rsidR="000C011C" w:rsidRPr="00AD4506">
        <w:rPr>
          <w:rFonts w:ascii="Arial Narrow" w:hAnsi="Arial Narrow"/>
        </w:rPr>
        <w:t xml:space="preserve"> </w:t>
      </w:r>
    </w:p>
    <w:p w:rsidR="000C011C" w:rsidRPr="00AD4506" w:rsidRDefault="000C011C" w:rsidP="00AD4506">
      <w:pPr>
        <w:pStyle w:val="NoSpacing"/>
        <w:rPr>
          <w:rFonts w:ascii="Arial Narrow" w:hAnsi="Arial Narrow"/>
        </w:rPr>
      </w:pPr>
      <w:r w:rsidRPr="00AD4506">
        <w:rPr>
          <w:rFonts w:ascii="Arial Narrow" w:hAnsi="Arial Narrow"/>
        </w:rPr>
        <w:t xml:space="preserve">- </w:t>
      </w:r>
      <w:r w:rsidR="00B53AEE" w:rsidRPr="00AD4506">
        <w:rPr>
          <w:rFonts w:ascii="Arial Narrow" w:hAnsi="Arial Narrow"/>
        </w:rPr>
        <w:t>ако</w:t>
      </w:r>
      <w:r w:rsidR="00B53AEE" w:rsidRPr="00AD4506">
        <w:rPr>
          <w:rFonts w:ascii="Arial Narrow" w:hAnsi="Arial Narrow"/>
        </w:rPr>
        <w:t xml:space="preserve"> </w:t>
      </w:r>
      <w:r w:rsidRPr="00AD4506">
        <w:rPr>
          <w:rFonts w:ascii="Arial Narrow" w:hAnsi="Arial Narrow"/>
        </w:rPr>
        <w:t>во него има значаен број на членови претставници од државата</w:t>
      </w:r>
    </w:p>
    <w:p w:rsidR="000C011C" w:rsidRPr="00AD4506" w:rsidRDefault="00B53AEE" w:rsidP="00AD4506">
      <w:pPr>
        <w:pStyle w:val="NoSpacing"/>
        <w:rPr>
          <w:rFonts w:ascii="Arial Narrow" w:hAnsi="Arial Narrow"/>
        </w:rPr>
      </w:pPr>
      <w:r w:rsidRPr="00AD4506">
        <w:rPr>
          <w:rFonts w:ascii="Arial Narrow" w:hAnsi="Arial Narrow"/>
        </w:rPr>
        <w:t xml:space="preserve">- </w:t>
      </w:r>
      <w:r w:rsidRPr="00AD4506">
        <w:rPr>
          <w:rFonts w:ascii="Arial Narrow" w:hAnsi="Arial Narrow"/>
        </w:rPr>
        <w:t>ако</w:t>
      </w:r>
      <w:r w:rsidRPr="00AD4506">
        <w:rPr>
          <w:rFonts w:ascii="Arial Narrow" w:hAnsi="Arial Narrow"/>
        </w:rPr>
        <w:t xml:space="preserve"> </w:t>
      </w:r>
      <w:r w:rsidR="000C011C" w:rsidRPr="00AD4506">
        <w:rPr>
          <w:rFonts w:ascii="Arial Narrow" w:hAnsi="Arial Narrow"/>
        </w:rPr>
        <w:t>за одредени акти, именувања и слично се бара согласност од владиниот сектор.</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со јавни овластувања, утврдени во овој закон ....</w:t>
      </w:r>
    </w:p>
    <w:p w:rsidR="000C011C" w:rsidRPr="00AD4506" w:rsidRDefault="00B53AEE" w:rsidP="00AD4506">
      <w:pPr>
        <w:pStyle w:val="NoSpacing"/>
        <w:rPr>
          <w:rFonts w:ascii="Arial Narrow" w:hAnsi="Arial Narrow"/>
        </w:rPr>
      </w:pPr>
      <w:r w:rsidRPr="00AD4506">
        <w:rPr>
          <w:rFonts w:ascii="Arial Narrow" w:hAnsi="Arial Narrow"/>
        </w:rPr>
        <w:t>Ј</w:t>
      </w:r>
      <w:r w:rsidR="000C011C" w:rsidRPr="00AD4506">
        <w:rPr>
          <w:rFonts w:ascii="Arial Narrow" w:hAnsi="Arial Narrow"/>
        </w:rPr>
        <w:t xml:space="preserve">авно овласување подразбира овластување, пренесено од страна на државната или локалната власт, на физичко или правно лице да врши работи од јавен интерес. </w:t>
      </w:r>
    </w:p>
    <w:p w:rsidR="000C011C" w:rsidRPr="00AD4506" w:rsidRDefault="000C011C" w:rsidP="00AD4506">
      <w:pPr>
        <w:pStyle w:val="NoSpacing"/>
        <w:rPr>
          <w:rFonts w:ascii="Arial Narrow" w:hAnsi="Arial Narrow"/>
        </w:rPr>
      </w:pPr>
      <w:r w:rsidRPr="00AD4506">
        <w:rPr>
          <w:rFonts w:ascii="Arial Narrow" w:hAnsi="Arial Narrow"/>
        </w:rPr>
        <w:t xml:space="preserve">- Што тука на СУНСП му се пренесува? </w:t>
      </w:r>
    </w:p>
    <w:p w:rsidR="000C011C" w:rsidRPr="00AD4506" w:rsidRDefault="000C011C" w:rsidP="00AD4506">
      <w:pPr>
        <w:pStyle w:val="NoSpacing"/>
        <w:rPr>
          <w:rFonts w:ascii="Arial Narrow" w:hAnsi="Arial Narrow"/>
        </w:rPr>
      </w:pPr>
      <w:r w:rsidRPr="00AD4506">
        <w:rPr>
          <w:rFonts w:ascii="Arial Narrow" w:hAnsi="Arial Narrow"/>
        </w:rPr>
        <w:t xml:space="preserve">- Тоа јавно овластување е само како право за издавање </w:t>
      </w:r>
      <w:r w:rsidR="00B53AEE" w:rsidRPr="00AD4506">
        <w:rPr>
          <w:rFonts w:ascii="Arial Narrow" w:hAnsi="Arial Narrow"/>
        </w:rPr>
        <w:t xml:space="preserve">кое </w:t>
      </w:r>
      <w:r w:rsidRPr="00AD4506">
        <w:rPr>
          <w:rFonts w:ascii="Arial Narrow" w:hAnsi="Arial Narrow"/>
        </w:rPr>
        <w:t>го има Институтот со</w:t>
      </w:r>
      <w:r w:rsidR="00B53AEE" w:rsidRPr="00AD4506">
        <w:rPr>
          <w:rFonts w:ascii="Arial Narrow" w:hAnsi="Arial Narrow"/>
        </w:rPr>
        <w:t xml:space="preserve"> овластување за</w:t>
      </w:r>
      <w:r w:rsidRPr="00AD4506">
        <w:rPr>
          <w:rFonts w:ascii="Arial Narrow" w:hAnsi="Arial Narrow"/>
        </w:rPr>
        <w:t xml:space="preserve"> издавање на ПРОФЕСИОНАЛНО валидни, законски и институционално признати документи кои ќе циркулираат во </w:t>
      </w:r>
      <w:r w:rsidR="00B53AEE" w:rsidRPr="00AD4506">
        <w:rPr>
          <w:rFonts w:ascii="Arial Narrow" w:hAnsi="Arial Narrow"/>
        </w:rPr>
        <w:t xml:space="preserve">општествениот систем во земјата, но </w:t>
      </w:r>
      <w:r w:rsidRPr="00AD4506">
        <w:rPr>
          <w:rFonts w:ascii="Arial Narrow" w:hAnsi="Arial Narrow"/>
        </w:rPr>
        <w:t>и во странство кога ке биде меѓународно призната.</w:t>
      </w:r>
    </w:p>
    <w:p w:rsidR="000C011C" w:rsidRPr="00AD4506" w:rsidRDefault="000C011C" w:rsidP="00AD4506">
      <w:pPr>
        <w:pStyle w:val="NoSpacing"/>
        <w:rPr>
          <w:rFonts w:ascii="Arial Narrow" w:hAnsi="Arial Narrow"/>
        </w:rPr>
      </w:pPr>
      <w:r w:rsidRPr="00AD4506">
        <w:rPr>
          <w:rFonts w:ascii="Arial Narrow" w:hAnsi="Arial Narrow"/>
        </w:rPr>
        <w:t>- Тоа право Институтот ке го користи кога ке изгради валиден систем за тоа.</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стекнува својство на правно лице ...</w:t>
      </w:r>
    </w:p>
    <w:p w:rsidR="000C011C" w:rsidRPr="00AD4506" w:rsidRDefault="000C011C" w:rsidP="00AD4506">
      <w:pPr>
        <w:pStyle w:val="NoSpacing"/>
        <w:rPr>
          <w:rFonts w:ascii="Arial Narrow" w:hAnsi="Arial Narrow"/>
        </w:rPr>
      </w:pPr>
      <w:r w:rsidRPr="00AD4506">
        <w:rPr>
          <w:rFonts w:ascii="Arial Narrow" w:hAnsi="Arial Narrow"/>
        </w:rPr>
        <w:t xml:space="preserve">- претенденциозно со непотребен дуализам односно паралелизам </w:t>
      </w:r>
    </w:p>
    <w:p w:rsidR="000C011C" w:rsidRPr="00AD4506" w:rsidRDefault="000C011C" w:rsidP="00AD4506">
      <w:pPr>
        <w:pStyle w:val="NoSpacing"/>
        <w:rPr>
          <w:rFonts w:ascii="Arial Narrow" w:hAnsi="Arial Narrow"/>
        </w:rPr>
      </w:pPr>
      <w:r w:rsidRPr="00AD4506">
        <w:rPr>
          <w:rFonts w:ascii="Arial Narrow" w:hAnsi="Arial Narrow"/>
        </w:rPr>
        <w:t>- таа улога ја има Институтот</w:t>
      </w:r>
    </w:p>
    <w:p w:rsidR="000C011C" w:rsidRPr="00AD4506" w:rsidRDefault="000C011C" w:rsidP="00AD4506">
      <w:pPr>
        <w:pStyle w:val="NoSpacing"/>
        <w:rPr>
          <w:rFonts w:ascii="Arial Narrow" w:hAnsi="Arial Narrow"/>
        </w:rPr>
      </w:pPr>
      <w:r w:rsidRPr="00AD4506">
        <w:rPr>
          <w:rFonts w:ascii="Arial Narrow" w:hAnsi="Arial Narrow"/>
        </w:rPr>
        <w:t xml:space="preserve">- СУНСП е контролно тело со големи и широки овластувања но со интерен карактер, со директна контрола и супервизија над работата на сите органи и тела на Институтот, дали тие работат според процедури, закон и актите. </w:t>
      </w:r>
    </w:p>
    <w:p w:rsidR="000C011C" w:rsidRPr="00AD4506" w:rsidRDefault="000C011C" w:rsidP="00AD4506">
      <w:pPr>
        <w:pStyle w:val="NoSpacing"/>
        <w:rPr>
          <w:rFonts w:ascii="Arial Narrow" w:hAnsi="Arial Narrow"/>
        </w:rPr>
      </w:pPr>
      <w:r w:rsidRPr="00AD4506">
        <w:rPr>
          <w:rFonts w:ascii="Arial Narrow" w:hAnsi="Arial Narrow"/>
        </w:rPr>
        <w:t>- Институтот е матично тело за реализација на  сите интерно/екстерни збиднувања, а не СУНСП.</w:t>
      </w:r>
    </w:p>
    <w:p w:rsidR="000C011C" w:rsidRPr="00AD4506" w:rsidRDefault="000C011C" w:rsidP="00AD4506">
      <w:pPr>
        <w:pStyle w:val="NoSpacing"/>
        <w:rPr>
          <w:rFonts w:ascii="Arial Narrow" w:hAnsi="Arial Narrow"/>
        </w:rPr>
      </w:pPr>
      <w:r w:rsidRPr="00AD4506">
        <w:rPr>
          <w:rFonts w:ascii="Arial Narrow" w:hAnsi="Arial Narrow"/>
        </w:rPr>
        <w:t xml:space="preserve">- равојната компонента е вистинско и широко поле за делување на СУНСП и тоа во насока за предлагање на современи идејни или проектни решенија кои Институтот би ги спроведувал. </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xml:space="preserve">... Советот за својата работа одговара пред Владата .... </w:t>
      </w:r>
    </w:p>
    <w:p w:rsidR="000C011C" w:rsidRPr="00AD4506" w:rsidRDefault="000C011C" w:rsidP="00AD4506">
      <w:pPr>
        <w:pStyle w:val="NoSpacing"/>
        <w:rPr>
          <w:rFonts w:ascii="Arial Narrow" w:hAnsi="Arial Narrow"/>
        </w:rPr>
      </w:pPr>
      <w:r w:rsidRPr="00AD4506">
        <w:rPr>
          <w:rFonts w:ascii="Arial Narrow" w:hAnsi="Arial Narrow"/>
        </w:rPr>
        <w:t>- Советот како самостојно и независно регулаторно тело, со овој став тоа НЕ Е и не може да биде, ако за својата работа одговара пред Владата.</w:t>
      </w:r>
    </w:p>
    <w:p w:rsidR="000C011C" w:rsidRPr="00AD4506" w:rsidRDefault="000C011C" w:rsidP="00AD4506">
      <w:pPr>
        <w:pStyle w:val="NoSpacing"/>
        <w:rPr>
          <w:rFonts w:ascii="Arial Narrow" w:hAnsi="Arial Narrow"/>
        </w:rPr>
      </w:pPr>
      <w:r w:rsidRPr="00AD4506">
        <w:rPr>
          <w:rFonts w:ascii="Arial Narrow" w:hAnsi="Arial Narrow"/>
        </w:rPr>
        <w:t xml:space="preserve">- Собранието е највисок орган на здружението и Советот може да одговара само пред него, бидејќи тој и го формира за да се исполни принципот на самоконтрола, стандард на ЕУ и СБ и основа за влез во ИФАК и т.н.. </w:t>
      </w:r>
    </w:p>
    <w:p w:rsidR="000C011C" w:rsidRPr="00AD4506" w:rsidRDefault="000C011C" w:rsidP="00AD4506">
      <w:pPr>
        <w:pStyle w:val="NoSpacing"/>
        <w:rPr>
          <w:rFonts w:ascii="Arial Narrow" w:hAnsi="Arial Narrow"/>
        </w:rPr>
      </w:pPr>
      <w:r w:rsidRPr="00AD4506">
        <w:rPr>
          <w:rFonts w:ascii="Arial Narrow" w:hAnsi="Arial Narrow"/>
        </w:rPr>
        <w:t xml:space="preserve">- секоја друга контрола би била интервенционистичка со непрофесионални и обоени примеси од различен карактер, најчесто политички, што е крајно неприфатливо за стручно професионално здружение кое треба во иднина да се избори за свој меѓународен кредибилитет. </w:t>
      </w:r>
    </w:p>
    <w:p w:rsidR="000C011C" w:rsidRPr="00AD4506" w:rsidRDefault="000C011C" w:rsidP="00AD4506">
      <w:pPr>
        <w:pStyle w:val="NoSpacing"/>
        <w:rPr>
          <w:rFonts w:ascii="Arial Narrow" w:hAnsi="Arial Narrow"/>
        </w:rPr>
      </w:pPr>
      <w:r w:rsidRPr="00AD4506">
        <w:rPr>
          <w:rFonts w:ascii="Arial Narrow" w:hAnsi="Arial Narrow"/>
        </w:rPr>
        <w:t>- државата има воспоставено свои референтни институции за вршење на секаков вид контрола, кога таа има потреба за тоа.</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4</w:t>
      </w:r>
    </w:p>
    <w:p w:rsidR="000C011C" w:rsidRPr="00AD4506" w:rsidRDefault="000C011C" w:rsidP="00AD4506">
      <w:pPr>
        <w:pStyle w:val="NoSpacing"/>
        <w:rPr>
          <w:rFonts w:ascii="Arial Narrow" w:hAnsi="Arial Narrow"/>
        </w:rPr>
      </w:pPr>
      <w:r w:rsidRPr="00AD4506">
        <w:rPr>
          <w:rFonts w:ascii="Arial Narrow" w:hAnsi="Arial Narrow"/>
        </w:rPr>
        <w:t>.... Советот донесува Статут ...</w:t>
      </w:r>
    </w:p>
    <w:p w:rsidR="000C011C" w:rsidRPr="00AD4506" w:rsidRDefault="000C011C" w:rsidP="00AD4506">
      <w:pPr>
        <w:pStyle w:val="NoSpacing"/>
        <w:rPr>
          <w:rFonts w:ascii="Arial Narrow" w:hAnsi="Arial Narrow"/>
        </w:rPr>
      </w:pPr>
      <w:r w:rsidRPr="00AD4506">
        <w:rPr>
          <w:rFonts w:ascii="Arial Narrow" w:hAnsi="Arial Narrow"/>
        </w:rPr>
        <w:t>- за да се одржи нивото на професионализмот Советот во сферата на надзорот треба да работи според утврден Протокол кој е највисок степен на меѓуинституционална соработка каде ОБЛИГАЦИЈАТА е највисоко ниво на СВЕСТ, доверба и професионална врска меѓу Собранието на Институтот и соодветната институција која ќе има свој претставник-член.</w:t>
      </w:r>
    </w:p>
    <w:p w:rsidR="000C011C" w:rsidRPr="00AD4506" w:rsidRDefault="000C011C" w:rsidP="00AD4506">
      <w:pPr>
        <w:pStyle w:val="NoSpacing"/>
        <w:rPr>
          <w:rFonts w:ascii="Arial Narrow" w:hAnsi="Arial Narrow"/>
        </w:rPr>
      </w:pPr>
      <w:r w:rsidRPr="00AD4506">
        <w:rPr>
          <w:rFonts w:ascii="Arial Narrow" w:hAnsi="Arial Narrow"/>
        </w:rPr>
        <w:t>- примарна улога и задача на Советот при надзорот е утврдување на факти и според утврден Протокол со извршен Акт да се бара од органите на Институтот соодветно да се постапи, во спротивно би се иницирала судска постапка.</w:t>
      </w:r>
    </w:p>
    <w:p w:rsidR="000C011C" w:rsidRPr="00AD4506" w:rsidRDefault="000C011C" w:rsidP="00AD4506">
      <w:pPr>
        <w:pStyle w:val="NoSpacing"/>
        <w:rPr>
          <w:rFonts w:ascii="Arial Narrow" w:hAnsi="Arial Narrow"/>
        </w:rPr>
      </w:pPr>
      <w:r w:rsidRPr="00AD4506">
        <w:rPr>
          <w:rFonts w:ascii="Arial Narrow" w:hAnsi="Arial Narrow"/>
        </w:rPr>
        <w:t>- стандардите не дозволуваат едно исто тело да утврдува факти и истовремено да извршува (и полицаец и судија и извршител)</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5</w:t>
      </w:r>
    </w:p>
    <w:p w:rsidR="000C011C" w:rsidRPr="00AD4506" w:rsidRDefault="000C011C" w:rsidP="00AD4506">
      <w:pPr>
        <w:pStyle w:val="NoSpacing"/>
        <w:rPr>
          <w:rFonts w:ascii="Arial Narrow" w:hAnsi="Arial Narrow"/>
        </w:rPr>
      </w:pPr>
      <w:r w:rsidRPr="00AD4506">
        <w:rPr>
          <w:rFonts w:ascii="Arial Narrow" w:hAnsi="Arial Narrow"/>
        </w:rPr>
        <w:t>... донесува статут ... финансиски план ...</w:t>
      </w:r>
    </w:p>
    <w:p w:rsidR="000C011C" w:rsidRPr="00AD4506" w:rsidRDefault="000C011C" w:rsidP="00AD4506">
      <w:pPr>
        <w:pStyle w:val="NoSpacing"/>
        <w:rPr>
          <w:rFonts w:ascii="Arial Narrow" w:hAnsi="Arial Narrow"/>
        </w:rPr>
      </w:pPr>
      <w:r w:rsidRPr="00AD4506">
        <w:rPr>
          <w:rFonts w:ascii="Arial Narrow" w:hAnsi="Arial Narrow"/>
        </w:rPr>
        <w:lastRenderedPageBreak/>
        <w:t>- работи по Протокол, претходно објаснето зошто, а Финансиска конструкција е уредена со посебен член од овој закон</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xml:space="preserve"> ... учествува во контролата ...</w:t>
      </w:r>
    </w:p>
    <w:p w:rsidR="000C011C" w:rsidRPr="00AD4506" w:rsidRDefault="000C011C" w:rsidP="00AD4506">
      <w:pPr>
        <w:pStyle w:val="NoSpacing"/>
        <w:rPr>
          <w:rFonts w:ascii="Arial Narrow" w:hAnsi="Arial Narrow"/>
        </w:rPr>
      </w:pPr>
      <w:r w:rsidRPr="00AD4506">
        <w:rPr>
          <w:rFonts w:ascii="Arial Narrow" w:hAnsi="Arial Narrow"/>
        </w:rPr>
        <w:t>- непотребен суфицитарен паралелизам</w:t>
      </w:r>
    </w:p>
    <w:p w:rsidR="000C011C" w:rsidRPr="00AD4506" w:rsidRDefault="000C011C" w:rsidP="00AD4506">
      <w:pPr>
        <w:pStyle w:val="NoSpacing"/>
        <w:rPr>
          <w:rFonts w:ascii="Arial Narrow" w:hAnsi="Arial Narrow"/>
        </w:rPr>
      </w:pPr>
      <w:r w:rsidRPr="00AD4506">
        <w:rPr>
          <w:rFonts w:ascii="Arial Narrow" w:hAnsi="Arial Narrow"/>
        </w:rPr>
        <w:t>- таа задача и обврска ја има посебен орган на Институтот.</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преку учество во комисијата  ...</w:t>
      </w:r>
    </w:p>
    <w:p w:rsidR="000C011C" w:rsidRPr="00AD4506" w:rsidRDefault="000C011C" w:rsidP="00AD4506">
      <w:pPr>
        <w:pStyle w:val="NoSpacing"/>
        <w:rPr>
          <w:rFonts w:ascii="Arial Narrow" w:hAnsi="Arial Narrow"/>
        </w:rPr>
      </w:pPr>
      <w:r w:rsidRPr="00AD4506">
        <w:rPr>
          <w:rFonts w:ascii="Arial Narrow" w:hAnsi="Arial Narrow"/>
        </w:rPr>
        <w:t>- недозволиво е надзорот да учествува во други комисии или органи</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xml:space="preserve">... </w:t>
      </w:r>
      <w:r w:rsidRPr="00AD4506">
        <w:rPr>
          <w:rFonts w:ascii="Arial Narrow" w:hAnsi="Arial Narrow"/>
          <w:highlight w:val="yellow"/>
        </w:rPr>
        <w:t>му предлага на министерот за финансии изготвување на соодветни изменувања и дополнувања на истите</w:t>
      </w:r>
      <w:r w:rsidRPr="00AD4506">
        <w:rPr>
          <w:rFonts w:ascii="Arial Narrow" w:hAnsi="Arial Narrow"/>
        </w:rPr>
        <w:t xml:space="preserve"> ...</w:t>
      </w:r>
    </w:p>
    <w:p w:rsidR="000C011C" w:rsidRPr="00AD4506" w:rsidRDefault="000C011C" w:rsidP="00AD4506">
      <w:pPr>
        <w:pStyle w:val="NoSpacing"/>
        <w:rPr>
          <w:rFonts w:ascii="Arial Narrow" w:hAnsi="Arial Narrow"/>
        </w:rPr>
      </w:pPr>
      <w:r w:rsidRPr="00AD4506">
        <w:rPr>
          <w:rFonts w:ascii="Arial Narrow" w:hAnsi="Arial Narrow"/>
          <w:highlight w:val="green"/>
        </w:rPr>
        <w:t>- да, прифатливо, но, исклучиво комплементарно во соработка со управните органи на Институтот на начин утврден во Протоколот</w:t>
      </w:r>
    </w:p>
    <w:p w:rsidR="000C011C" w:rsidRPr="00AD4506" w:rsidRDefault="000C011C" w:rsidP="00AD4506">
      <w:pPr>
        <w:pStyle w:val="NoSpacing"/>
        <w:rPr>
          <w:rFonts w:ascii="Arial Narrow" w:hAnsi="Arial Narrow"/>
        </w:rPr>
      </w:pPr>
    </w:p>
    <w:p w:rsidR="000C011C" w:rsidRPr="00AD4506" w:rsidRDefault="00B53AEE" w:rsidP="00AD4506">
      <w:pPr>
        <w:pStyle w:val="NoSpacing"/>
        <w:rPr>
          <w:rFonts w:ascii="Arial Narrow" w:hAnsi="Arial Narrow"/>
        </w:rPr>
      </w:pPr>
      <w:r w:rsidRPr="00AD4506">
        <w:rPr>
          <w:rFonts w:ascii="Arial Narrow" w:hAnsi="Arial Narrow"/>
        </w:rPr>
        <w:t xml:space="preserve">... </w:t>
      </w:r>
      <w:r w:rsidR="000C011C" w:rsidRPr="00AD4506">
        <w:rPr>
          <w:rFonts w:ascii="Arial Narrow" w:hAnsi="Arial Narrow"/>
          <w:highlight w:val="yellow"/>
        </w:rPr>
        <w:t>воспоставува соработка со домашни, странски и меѓународни институции</w:t>
      </w:r>
      <w:r w:rsidR="000C011C" w:rsidRPr="00AD4506">
        <w:rPr>
          <w:rFonts w:ascii="Arial Narrow" w:hAnsi="Arial Narrow"/>
        </w:rPr>
        <w:t xml:space="preserve"> ...</w:t>
      </w:r>
    </w:p>
    <w:p w:rsidR="000C011C" w:rsidRPr="00AD4506" w:rsidRDefault="000C011C" w:rsidP="00AD4506">
      <w:pPr>
        <w:pStyle w:val="NoSpacing"/>
        <w:rPr>
          <w:rFonts w:ascii="Arial Narrow" w:hAnsi="Arial Narrow"/>
        </w:rPr>
      </w:pPr>
      <w:r w:rsidRPr="00AD4506">
        <w:rPr>
          <w:rFonts w:ascii="Arial Narrow" w:hAnsi="Arial Narrow"/>
        </w:rPr>
        <w:t xml:space="preserve">- </w:t>
      </w:r>
      <w:r w:rsidRPr="00AD4506">
        <w:rPr>
          <w:rFonts w:ascii="Arial Narrow" w:hAnsi="Arial Narrow"/>
          <w:highlight w:val="green"/>
        </w:rPr>
        <w:t xml:space="preserve">да, </w:t>
      </w:r>
      <w:r w:rsidR="00B53AEE" w:rsidRPr="00AD4506">
        <w:rPr>
          <w:rFonts w:ascii="Arial Narrow" w:hAnsi="Arial Narrow"/>
          <w:highlight w:val="green"/>
        </w:rPr>
        <w:t xml:space="preserve">прифатливо, </w:t>
      </w:r>
      <w:r w:rsidRPr="00AD4506">
        <w:rPr>
          <w:rFonts w:ascii="Arial Narrow" w:hAnsi="Arial Narrow"/>
          <w:highlight w:val="green"/>
        </w:rPr>
        <w:t>но, исклучиво комплементарно во соработка со управните органи на Институтот на начин утврден во Протоколот</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вработување, обуки на вработени, статут ...</w:t>
      </w:r>
    </w:p>
    <w:p w:rsidR="000C011C" w:rsidRPr="00AD4506" w:rsidRDefault="000C011C" w:rsidP="00AD4506">
      <w:pPr>
        <w:pStyle w:val="NoSpacing"/>
        <w:rPr>
          <w:rFonts w:ascii="Arial Narrow" w:hAnsi="Arial Narrow"/>
        </w:rPr>
      </w:pPr>
      <w:r w:rsidRPr="00AD4506">
        <w:rPr>
          <w:rFonts w:ascii="Arial Narrow" w:hAnsi="Arial Narrow"/>
        </w:rPr>
        <w:t xml:space="preserve">- </w:t>
      </w:r>
      <w:r w:rsidR="00B53AEE" w:rsidRPr="00AD4506">
        <w:rPr>
          <w:rFonts w:ascii="Arial Narrow" w:hAnsi="Arial Narrow"/>
        </w:rPr>
        <w:t xml:space="preserve">неприфатливо, </w:t>
      </w:r>
      <w:r w:rsidRPr="00AD4506">
        <w:rPr>
          <w:rFonts w:ascii="Arial Narrow" w:hAnsi="Arial Narrow"/>
        </w:rPr>
        <w:t>нема ниту организациска ниту извршна улога и задача ... затоа, не вработува, не врши обуки и работи по Протокол</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xml:space="preserve"> ... по добивање на согласност од Владата на Република Северна Македонија  ... за Статутот на Советот ...</w:t>
      </w:r>
    </w:p>
    <w:p w:rsidR="000C011C" w:rsidRPr="00AD4506" w:rsidRDefault="000C011C" w:rsidP="00AD4506">
      <w:pPr>
        <w:pStyle w:val="NoSpacing"/>
        <w:rPr>
          <w:rFonts w:ascii="Arial Narrow" w:hAnsi="Arial Narrow"/>
        </w:rPr>
      </w:pPr>
      <w:r w:rsidRPr="00AD4506">
        <w:rPr>
          <w:rFonts w:ascii="Arial Narrow" w:hAnsi="Arial Narrow"/>
        </w:rPr>
        <w:t xml:space="preserve">-  </w:t>
      </w:r>
      <w:r w:rsidR="00B53AEE" w:rsidRPr="00AD4506">
        <w:rPr>
          <w:rFonts w:ascii="Arial Narrow" w:hAnsi="Arial Narrow"/>
        </w:rPr>
        <w:t xml:space="preserve">неприфатливо, </w:t>
      </w:r>
      <w:r w:rsidRPr="00AD4506">
        <w:rPr>
          <w:rFonts w:ascii="Arial Narrow" w:hAnsi="Arial Narrow"/>
        </w:rPr>
        <w:t>работи според Протокол кој го верификува Собранието на Институтот, кој претходно е мултиполарно усогласен и прифатен од сите институционални членки на Советот, во кој учествува и министерството за финансии (Влада)</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6</w:t>
      </w:r>
    </w:p>
    <w:p w:rsidR="000C011C" w:rsidRPr="00AD4506" w:rsidRDefault="000C011C" w:rsidP="00AD4506">
      <w:pPr>
        <w:pStyle w:val="NoSpacing"/>
        <w:rPr>
          <w:rFonts w:ascii="Arial Narrow" w:hAnsi="Arial Narrow"/>
        </w:rPr>
      </w:pPr>
      <w:r w:rsidRPr="00AD4506">
        <w:rPr>
          <w:rFonts w:ascii="Arial Narrow" w:hAnsi="Arial Narrow"/>
        </w:rPr>
        <w:t>... девет члена од кои еден е претседател ...</w:t>
      </w:r>
    </w:p>
    <w:p w:rsidR="000C011C" w:rsidRPr="00AD4506" w:rsidRDefault="000C011C" w:rsidP="00AD4506">
      <w:pPr>
        <w:pStyle w:val="NoSpacing"/>
        <w:rPr>
          <w:rFonts w:ascii="Arial Narrow" w:hAnsi="Arial Narrow"/>
        </w:rPr>
      </w:pPr>
      <w:r w:rsidRPr="00AD4506">
        <w:rPr>
          <w:rFonts w:ascii="Arial Narrow" w:hAnsi="Arial Narrow"/>
        </w:rPr>
        <w:t>- непотребно финансиско оптеретување, 5 се доволно</w:t>
      </w:r>
    </w:p>
    <w:p w:rsidR="000C011C" w:rsidRPr="00AD4506" w:rsidRDefault="000C011C" w:rsidP="00AD4506">
      <w:pPr>
        <w:pStyle w:val="NoSpacing"/>
        <w:rPr>
          <w:rFonts w:ascii="Arial Narrow" w:hAnsi="Arial Narrow"/>
        </w:rPr>
      </w:pPr>
      <w:r w:rsidRPr="00AD4506">
        <w:rPr>
          <w:rFonts w:ascii="Arial Narrow" w:hAnsi="Arial Narrow"/>
        </w:rPr>
        <w:t>- претседател, Советот самостојно одлучува, прецизно утврдува Протоколот односно Деловникот за работа на Советот</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Владата на Република Северна Македонија ги именува претседателот и членовите на Советот ... предлагачи ...</w:t>
      </w:r>
    </w:p>
    <w:p w:rsidR="000C011C" w:rsidRPr="00AD4506" w:rsidRDefault="000C011C" w:rsidP="00AD4506">
      <w:pPr>
        <w:pStyle w:val="NoSpacing"/>
        <w:rPr>
          <w:rFonts w:ascii="Arial Narrow" w:hAnsi="Arial Narrow"/>
        </w:rPr>
      </w:pPr>
      <w:r w:rsidRPr="00AD4506">
        <w:rPr>
          <w:rFonts w:ascii="Arial Narrow" w:hAnsi="Arial Narrow"/>
        </w:rPr>
        <w:t>- неприфаливо , бидејќи, професионално стручно здружение исклучува секакво политичко, расно, верско, полово и национално влијание, државен интервенционизам и конфликт на интереси, а претпоставува силно изграден внатрешен систем на саморегулација</w:t>
      </w:r>
    </w:p>
    <w:p w:rsidR="000C011C" w:rsidRPr="00AD4506" w:rsidRDefault="00B53AEE" w:rsidP="00AD4506">
      <w:pPr>
        <w:pStyle w:val="NoSpacing"/>
        <w:rPr>
          <w:rFonts w:ascii="Arial Narrow" w:hAnsi="Arial Narrow"/>
        </w:rPr>
      </w:pPr>
      <w:r w:rsidRPr="00AD4506">
        <w:rPr>
          <w:rFonts w:ascii="Arial Narrow" w:hAnsi="Arial Narrow"/>
        </w:rPr>
        <w:t xml:space="preserve">- </w:t>
      </w:r>
      <w:r w:rsidR="000C011C" w:rsidRPr="00AD4506">
        <w:rPr>
          <w:rFonts w:ascii="Arial Narrow" w:hAnsi="Arial Narrow"/>
        </w:rPr>
        <w:t xml:space="preserve">секоја институција за членови во Советот делегира свој претставник по сопствен начин на избор и именување </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двајца членови делегираат правните лица кои вршат континуирана професионална едукација ...</w:t>
      </w:r>
    </w:p>
    <w:p w:rsidR="000C011C" w:rsidRPr="00AD4506" w:rsidRDefault="000C011C" w:rsidP="00AD4506">
      <w:pPr>
        <w:pStyle w:val="NoSpacing"/>
        <w:rPr>
          <w:rFonts w:ascii="Arial Narrow" w:hAnsi="Arial Narrow"/>
        </w:rPr>
      </w:pPr>
      <w:r w:rsidRPr="00AD4506">
        <w:rPr>
          <w:rFonts w:ascii="Arial Narrow" w:hAnsi="Arial Narrow"/>
        </w:rPr>
        <w:t xml:space="preserve">- </w:t>
      </w:r>
      <w:r w:rsidR="00B53AEE" w:rsidRPr="00AD4506">
        <w:rPr>
          <w:rFonts w:ascii="Arial Narrow" w:hAnsi="Arial Narrow"/>
        </w:rPr>
        <w:t xml:space="preserve">неприфатливо, </w:t>
      </w:r>
      <w:r w:rsidRPr="00AD4506">
        <w:rPr>
          <w:rFonts w:ascii="Arial Narrow" w:hAnsi="Arial Narrow"/>
        </w:rPr>
        <w:t xml:space="preserve">противзаконски </w:t>
      </w:r>
      <w:r w:rsidR="00B53AEE" w:rsidRPr="00AD4506">
        <w:rPr>
          <w:rFonts w:ascii="Arial Narrow" w:hAnsi="Arial Narrow"/>
        </w:rPr>
        <w:t xml:space="preserve">е </w:t>
      </w:r>
      <w:r w:rsidRPr="00AD4506">
        <w:rPr>
          <w:rFonts w:ascii="Arial Narrow" w:hAnsi="Arial Narrow"/>
        </w:rPr>
        <w:t xml:space="preserve">поради присутен директен конфликт на интереси </w:t>
      </w:r>
    </w:p>
    <w:p w:rsidR="000C011C" w:rsidRPr="00AD4506" w:rsidRDefault="000C011C" w:rsidP="00AD4506">
      <w:pPr>
        <w:pStyle w:val="NoSpacing"/>
        <w:rPr>
          <w:rFonts w:ascii="Arial Narrow" w:hAnsi="Arial Narrow"/>
        </w:rPr>
      </w:pPr>
      <w:r w:rsidRPr="00AD4506">
        <w:rPr>
          <w:rFonts w:ascii="Arial Narrow" w:hAnsi="Arial Narrow"/>
        </w:rPr>
        <w:t>- согласно член 2 став 3 од Законот за спречување на корупција и конфликт на интереси (ЗСКСИ), тоа не е дозволено</w:t>
      </w:r>
    </w:p>
    <w:p w:rsidR="000C011C" w:rsidRPr="00AD4506" w:rsidRDefault="000C011C" w:rsidP="00AD4506">
      <w:pPr>
        <w:pStyle w:val="NoSpacing"/>
        <w:rPr>
          <w:rFonts w:ascii="Arial Narrow" w:hAnsi="Arial Narrow"/>
        </w:rPr>
      </w:pPr>
      <w:r w:rsidRPr="00AD4506">
        <w:rPr>
          <w:rFonts w:ascii="Arial Narrow" w:hAnsi="Arial Narrow"/>
        </w:rPr>
        <w:t>- Цитиран текст од Законот</w:t>
      </w:r>
      <w:r w:rsidR="00B53AEE" w:rsidRPr="00AD4506">
        <w:rPr>
          <w:rFonts w:ascii="Arial Narrow" w:hAnsi="Arial Narrow"/>
        </w:rPr>
        <w:t xml:space="preserve"> кој е недвосмислен и јасен</w:t>
      </w:r>
      <w:r w:rsidRPr="00AD4506">
        <w:rPr>
          <w:rFonts w:ascii="Arial Narrow" w:hAnsi="Arial Narrow"/>
        </w:rPr>
        <w:t>:</w:t>
      </w:r>
    </w:p>
    <w:p w:rsidR="000C011C" w:rsidRPr="00AD4506" w:rsidRDefault="000C011C" w:rsidP="00AD4506">
      <w:pPr>
        <w:pStyle w:val="NoSpacing"/>
        <w:rPr>
          <w:rFonts w:ascii="Arial Narrow" w:hAnsi="Arial Narrow"/>
        </w:rPr>
      </w:pPr>
      <w:r w:rsidRPr="00AD4506">
        <w:rPr>
          <w:rFonts w:ascii="Arial Narrow" w:hAnsi="Arial Narrow"/>
        </w:rPr>
        <w:t>Закон за спречување на корупцијата и судирот на интереси</w:t>
      </w:r>
      <w:r w:rsidR="00B53AEE" w:rsidRPr="00AD4506">
        <w:rPr>
          <w:rFonts w:ascii="Arial Narrow" w:hAnsi="Arial Narrow"/>
        </w:rPr>
        <w:t xml:space="preserve">, </w:t>
      </w:r>
      <w:r w:rsidRPr="00AD4506">
        <w:rPr>
          <w:rFonts w:ascii="Arial Narrow" w:hAnsi="Arial Narrow"/>
        </w:rPr>
        <w:t>Бр. 08-390/1 - 17.01.2019 год.</w:t>
      </w:r>
    </w:p>
    <w:p w:rsidR="000C011C" w:rsidRPr="00AD4506" w:rsidRDefault="000C011C" w:rsidP="00AD4506">
      <w:pPr>
        <w:pStyle w:val="NoSpacing"/>
        <w:rPr>
          <w:rFonts w:ascii="Arial Narrow" w:hAnsi="Arial Narrow"/>
        </w:rPr>
      </w:pPr>
      <w:r w:rsidRPr="00AD4506">
        <w:rPr>
          <w:rFonts w:ascii="Arial Narrow" w:hAnsi="Arial Narrow"/>
        </w:rPr>
        <w:t>Дефиниција на корупцијата и судирот на интереси</w:t>
      </w:r>
    </w:p>
    <w:p w:rsidR="000C011C" w:rsidRPr="00AD4506" w:rsidRDefault="000C011C" w:rsidP="00AD4506">
      <w:pPr>
        <w:pStyle w:val="NoSpacing"/>
        <w:rPr>
          <w:rFonts w:ascii="Arial Narrow" w:hAnsi="Arial Narrow"/>
        </w:rPr>
      </w:pPr>
      <w:r w:rsidRPr="00AD4506">
        <w:rPr>
          <w:rFonts w:ascii="Arial Narrow" w:hAnsi="Arial Narrow"/>
        </w:rPr>
        <w:t>Член 2</w:t>
      </w:r>
    </w:p>
    <w:p w:rsidR="000C011C" w:rsidRPr="00AD4506" w:rsidRDefault="000C011C" w:rsidP="00AD4506">
      <w:pPr>
        <w:pStyle w:val="NoSpacing"/>
        <w:rPr>
          <w:rFonts w:ascii="Arial Narrow" w:hAnsi="Arial Narrow"/>
        </w:rPr>
      </w:pPr>
      <w:r w:rsidRPr="00AD4506">
        <w:rPr>
          <w:rFonts w:ascii="Arial Narrow" w:hAnsi="Arial Narrow"/>
        </w:rPr>
        <w:t>(3) Под судир на интереси се подразбира состојба во која службеното лице има приватен интерес што влијае или може да влијае врз непристрасното вршење на неговите јавни овластувања или службени должности.</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lastRenderedPageBreak/>
        <w:t>... При именувањето .... се почитува начелото на соодветна и правична застапеност на припадниците на заедниците ...</w:t>
      </w:r>
    </w:p>
    <w:p w:rsidR="000C011C" w:rsidRPr="00AD4506" w:rsidRDefault="000C011C" w:rsidP="00AD4506">
      <w:pPr>
        <w:pStyle w:val="NoSpacing"/>
        <w:rPr>
          <w:rFonts w:ascii="Arial Narrow" w:hAnsi="Arial Narrow"/>
        </w:rPr>
      </w:pPr>
      <w:r w:rsidRPr="00AD4506">
        <w:rPr>
          <w:rFonts w:ascii="Arial Narrow" w:hAnsi="Arial Narrow"/>
        </w:rPr>
        <w:t>- неприфатливо, согласно меѓународните стандардите и насоките од меѓународните институции</w:t>
      </w:r>
    </w:p>
    <w:p w:rsidR="000C011C" w:rsidRPr="00AD4506" w:rsidRDefault="000C011C" w:rsidP="00AD4506">
      <w:pPr>
        <w:pStyle w:val="NoSpacing"/>
        <w:rPr>
          <w:rFonts w:ascii="Arial Narrow" w:hAnsi="Arial Narrow"/>
        </w:rPr>
      </w:pPr>
      <w:r w:rsidRPr="00AD4506">
        <w:rPr>
          <w:rFonts w:ascii="Arial Narrow" w:hAnsi="Arial Narrow"/>
        </w:rPr>
        <w:t xml:space="preserve">- стручно професионално здружение со тенденција за меѓународна верификација подразбира учество и припадност исклучиво и само врз основа на принципот за членство со стекнати професионални знаења, умеења и квалификации и не преферира било каква расна, полoва, верска, национална или политичка припадност или ориентација. </w:t>
      </w:r>
    </w:p>
    <w:p w:rsidR="000C011C" w:rsidRPr="00AD4506" w:rsidRDefault="000C011C" w:rsidP="00AD4506">
      <w:pPr>
        <w:pStyle w:val="NoSpacing"/>
        <w:rPr>
          <w:rFonts w:ascii="Arial Narrow" w:hAnsi="Arial Narrow"/>
        </w:rPr>
      </w:pPr>
      <w:r w:rsidRPr="00AD4506">
        <w:rPr>
          <w:rFonts w:ascii="Arial Narrow" w:hAnsi="Arial Narrow"/>
        </w:rPr>
        <w:t xml:space="preserve">- </w:t>
      </w:r>
      <w:r w:rsidR="00B53AEE" w:rsidRPr="00AD4506">
        <w:rPr>
          <w:rFonts w:ascii="Arial Narrow" w:hAnsi="Arial Narrow"/>
        </w:rPr>
        <w:t xml:space="preserve">но, </w:t>
      </w:r>
      <w:r w:rsidRPr="00AD4506">
        <w:rPr>
          <w:rFonts w:ascii="Arial Narrow" w:hAnsi="Arial Narrow"/>
        </w:rPr>
        <w:t>овој принцип може интерно да го користат другите претставни членки во Советот, но не и сметководителите</w:t>
      </w:r>
      <w:r w:rsidR="00091167" w:rsidRPr="00AD4506">
        <w:rPr>
          <w:rFonts w:ascii="Arial Narrow" w:hAnsi="Arial Narrow"/>
        </w:rPr>
        <w:t>,</w:t>
      </w:r>
      <w:r w:rsidRPr="00AD4506">
        <w:rPr>
          <w:rFonts w:ascii="Arial Narrow" w:hAnsi="Arial Narrow"/>
        </w:rPr>
        <w:t xml:space="preserve"> членови на Институтот </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Претседателот раководи со Советот и го застапува во односите со трети лица....</w:t>
      </w:r>
    </w:p>
    <w:p w:rsidR="000C011C" w:rsidRPr="00AD4506" w:rsidRDefault="000C011C" w:rsidP="00AD4506">
      <w:pPr>
        <w:pStyle w:val="NoSpacing"/>
        <w:rPr>
          <w:rFonts w:ascii="Arial Narrow" w:hAnsi="Arial Narrow"/>
        </w:rPr>
      </w:pPr>
      <w:r w:rsidRPr="00AD4506">
        <w:rPr>
          <w:rFonts w:ascii="Arial Narrow" w:hAnsi="Arial Narrow"/>
        </w:rPr>
        <w:t>- уредувањето на ова прашање ќе го определи заедничкиот Протокол, а поконкретно Деловникот за работа на Советот, кој тие самите ќе го креираат.</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Мандатот на претседателот и членовите на Советот е пет години, со можност за повторен избор ...</w:t>
      </w:r>
    </w:p>
    <w:p w:rsidR="000C011C" w:rsidRPr="00AD4506" w:rsidRDefault="000C011C" w:rsidP="00AD4506">
      <w:pPr>
        <w:pStyle w:val="NoSpacing"/>
        <w:rPr>
          <w:rFonts w:ascii="Arial Narrow" w:hAnsi="Arial Narrow"/>
        </w:rPr>
      </w:pPr>
      <w:r w:rsidRPr="00AD4506">
        <w:rPr>
          <w:rFonts w:ascii="Arial Narrow" w:hAnsi="Arial Narrow"/>
        </w:rPr>
        <w:t xml:space="preserve">- мандатот на претставникот во Советот самостојно ќе си ја уреди секоја членка, уредено во Протоколот. </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членовите на Советот можат да бидат разрешени од страна на Владата на Република Северна Македонија ....</w:t>
      </w:r>
    </w:p>
    <w:p w:rsidR="000C011C" w:rsidRPr="00AD4506" w:rsidRDefault="000C011C" w:rsidP="00AD4506">
      <w:pPr>
        <w:pStyle w:val="NoSpacing"/>
        <w:rPr>
          <w:rFonts w:ascii="Arial Narrow" w:hAnsi="Arial Narrow"/>
        </w:rPr>
      </w:pPr>
      <w:r w:rsidRPr="00AD4506">
        <w:rPr>
          <w:rFonts w:ascii="Arial Narrow" w:hAnsi="Arial Narrow"/>
        </w:rPr>
        <w:t xml:space="preserve">- </w:t>
      </w:r>
      <w:r w:rsidR="00091167" w:rsidRPr="00AD4506">
        <w:rPr>
          <w:rFonts w:ascii="Arial Narrow" w:hAnsi="Arial Narrow"/>
        </w:rPr>
        <w:t xml:space="preserve">неприфатливо, </w:t>
      </w:r>
      <w:r w:rsidRPr="00AD4506">
        <w:rPr>
          <w:rFonts w:ascii="Arial Narrow" w:hAnsi="Arial Narrow"/>
        </w:rPr>
        <w:t>согласно Извештајот на Прибе и насоките на министерството за правда, разрешување не може да постои, туку уредено со Протоколот, со аргументирано доставено Барање за изземање на член во Советот од страна на Собранието на Институтот до соодветната членка за замена на нивниот претставник</w:t>
      </w:r>
    </w:p>
    <w:p w:rsidR="000C011C" w:rsidRPr="00AD4506" w:rsidRDefault="000C011C" w:rsidP="00AD4506">
      <w:pPr>
        <w:pStyle w:val="NoSpacing"/>
        <w:rPr>
          <w:rFonts w:ascii="Arial Narrow" w:hAnsi="Arial Narrow"/>
        </w:rPr>
      </w:pPr>
      <w:r w:rsidRPr="00AD4506">
        <w:rPr>
          <w:rFonts w:ascii="Arial Narrow" w:hAnsi="Arial Narrow"/>
        </w:rPr>
        <w:t>- за сторен чин со кој е прекршен било кој закон, се поведува постапка која ја поднесува овластен подносител до надлежен суд, а по автоматизам самата членка протоколарно врши замена на нивниот член</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7</w:t>
      </w:r>
    </w:p>
    <w:p w:rsidR="000C011C" w:rsidRPr="00AD4506" w:rsidRDefault="000C011C" w:rsidP="00AD4506">
      <w:pPr>
        <w:pStyle w:val="NoSpacing"/>
        <w:rPr>
          <w:rFonts w:ascii="Arial Narrow" w:hAnsi="Arial Narrow"/>
        </w:rPr>
      </w:pPr>
      <w:r w:rsidRPr="00AD4506">
        <w:rPr>
          <w:rFonts w:ascii="Arial Narrow" w:hAnsi="Arial Narrow"/>
        </w:rPr>
        <w:t>... избере лице кое ги исполнува следниве услови: ...</w:t>
      </w:r>
    </w:p>
    <w:p w:rsidR="000C011C" w:rsidRPr="00AD4506" w:rsidRDefault="000C011C" w:rsidP="00AD4506">
      <w:pPr>
        <w:pStyle w:val="NoSpacing"/>
        <w:rPr>
          <w:rFonts w:ascii="Arial Narrow" w:hAnsi="Arial Narrow"/>
        </w:rPr>
      </w:pPr>
      <w:r w:rsidRPr="00AD4506">
        <w:rPr>
          <w:rFonts w:ascii="Arial Narrow" w:hAnsi="Arial Narrow"/>
        </w:rPr>
        <w:t>- секоја институција делегира член во Советот според Протоколот, а го избира, назначува и заменува по сопствено утврдена процедура</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член на Советот не може да се именува лице ако:</w:t>
      </w:r>
      <w:r w:rsidR="00091167" w:rsidRPr="00AD4506">
        <w:rPr>
          <w:rFonts w:ascii="Arial Narrow" w:hAnsi="Arial Narrow"/>
        </w:rPr>
        <w:t xml:space="preserve"> </w:t>
      </w:r>
      <w:r w:rsidRPr="00AD4506">
        <w:rPr>
          <w:rFonts w:ascii="Arial Narrow" w:hAnsi="Arial Narrow"/>
        </w:rPr>
        <w:t>...</w:t>
      </w:r>
    </w:p>
    <w:p w:rsidR="000C011C" w:rsidRPr="00AD4506" w:rsidRDefault="000C011C" w:rsidP="00AD4506">
      <w:pPr>
        <w:pStyle w:val="NoSpacing"/>
        <w:rPr>
          <w:rFonts w:ascii="Arial Narrow" w:hAnsi="Arial Narrow"/>
        </w:rPr>
      </w:pPr>
      <w:r w:rsidRPr="00AD4506">
        <w:rPr>
          <w:rFonts w:ascii="Arial Narrow" w:hAnsi="Arial Narrow"/>
        </w:rPr>
        <w:t>-</w:t>
      </w:r>
      <w:r w:rsidRPr="00AD4506">
        <w:rPr>
          <w:rFonts w:ascii="Arial Narrow" w:hAnsi="Arial Narrow"/>
        </w:rPr>
        <w:tab/>
      </w:r>
      <w:r w:rsidR="00091167" w:rsidRPr="00AD4506">
        <w:rPr>
          <w:rFonts w:ascii="Arial Narrow" w:hAnsi="Arial Narrow"/>
        </w:rPr>
        <w:t xml:space="preserve">е </w:t>
      </w:r>
      <w:r w:rsidRPr="00AD4506">
        <w:rPr>
          <w:rFonts w:ascii="Arial Narrow" w:hAnsi="Arial Narrow"/>
        </w:rPr>
        <w:t>вработено во Институтот и ако е член на орган или тело на истиот,</w:t>
      </w:r>
      <w:r w:rsidR="00091167" w:rsidRPr="00AD4506">
        <w:rPr>
          <w:rFonts w:ascii="Arial Narrow" w:hAnsi="Arial Narrow"/>
        </w:rPr>
        <w:t xml:space="preserve"> прифатливо но п</w:t>
      </w:r>
      <w:r w:rsidRPr="00AD4506">
        <w:rPr>
          <w:rFonts w:ascii="Arial Narrow" w:hAnsi="Arial Narrow"/>
        </w:rPr>
        <w:t xml:space="preserve">отребно да се внесе и </w:t>
      </w:r>
      <w:r w:rsidR="00091167" w:rsidRPr="00AD4506">
        <w:rPr>
          <w:rFonts w:ascii="Arial Narrow" w:hAnsi="Arial Narrow"/>
        </w:rPr>
        <w:t>следниот</w:t>
      </w:r>
      <w:r w:rsidRPr="00AD4506">
        <w:rPr>
          <w:rFonts w:ascii="Arial Narrow" w:hAnsi="Arial Narrow"/>
        </w:rPr>
        <w:t xml:space="preserve"> став</w:t>
      </w:r>
      <w:r w:rsidR="00091167" w:rsidRPr="00AD4506">
        <w:rPr>
          <w:rFonts w:ascii="Arial Narrow" w:hAnsi="Arial Narrow"/>
        </w:rPr>
        <w:t>:</w:t>
      </w:r>
    </w:p>
    <w:p w:rsidR="000C011C" w:rsidRPr="00AD4506" w:rsidRDefault="000C011C" w:rsidP="00AD4506">
      <w:pPr>
        <w:pStyle w:val="NoSpacing"/>
        <w:rPr>
          <w:rFonts w:ascii="Arial Narrow" w:hAnsi="Arial Narrow"/>
        </w:rPr>
      </w:pPr>
      <w:r w:rsidRPr="00AD4506">
        <w:rPr>
          <w:rFonts w:ascii="Arial Narrow" w:hAnsi="Arial Narrow"/>
        </w:rPr>
        <w:t>-</w:t>
      </w:r>
      <w:r w:rsidRPr="00AD4506">
        <w:rPr>
          <w:rFonts w:ascii="Arial Narrow" w:hAnsi="Arial Narrow"/>
        </w:rPr>
        <w:tab/>
        <w:t>тоа лице или член на неговото потесно семејство сопственик, основач или вработен во правно лице кое има воспоставено деловен однос со Институтот,.согласно член 2 став 3 од ЗСКСИ</w:t>
      </w:r>
      <w:r w:rsidR="00091167" w:rsidRPr="00AD4506">
        <w:rPr>
          <w:rFonts w:ascii="Arial Narrow" w:hAnsi="Arial Narrow"/>
        </w:rPr>
        <w:t>.</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 xml:space="preserve">... </w:t>
      </w:r>
      <w:r w:rsidRPr="00AD4506">
        <w:rPr>
          <w:rFonts w:ascii="Arial Narrow" w:hAnsi="Arial Narrow"/>
          <w:highlight w:val="yellow"/>
        </w:rPr>
        <w:t>кое е носител на функција во органите на политичка партија и/или член на орган на надзор, орган на управување или било кој друг орган на правен субјект од јавен сектор</w:t>
      </w:r>
      <w:r w:rsidRPr="00AD4506">
        <w:rPr>
          <w:rFonts w:ascii="Arial Narrow" w:hAnsi="Arial Narrow"/>
        </w:rPr>
        <w:t>.</w:t>
      </w:r>
    </w:p>
    <w:p w:rsidR="000C011C" w:rsidRPr="00AD4506" w:rsidRDefault="000C011C" w:rsidP="00AD4506">
      <w:pPr>
        <w:pStyle w:val="NoSpacing"/>
        <w:rPr>
          <w:rFonts w:ascii="Arial Narrow" w:hAnsi="Arial Narrow"/>
        </w:rPr>
      </w:pPr>
      <w:r w:rsidRPr="00AD4506">
        <w:rPr>
          <w:rFonts w:ascii="Arial Narrow" w:hAnsi="Arial Narrow"/>
          <w:highlight w:val="green"/>
        </w:rPr>
        <w:t>- ставот е во потполно прифатлив</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8</w:t>
      </w:r>
    </w:p>
    <w:p w:rsidR="000C011C" w:rsidRPr="00AD4506" w:rsidRDefault="000C011C" w:rsidP="00AD4506">
      <w:pPr>
        <w:pStyle w:val="NoSpacing"/>
        <w:rPr>
          <w:rFonts w:ascii="Arial Narrow" w:hAnsi="Arial Narrow"/>
        </w:rPr>
      </w:pPr>
      <w:r w:rsidRPr="00AD4506">
        <w:rPr>
          <w:rFonts w:ascii="Arial Narrow" w:hAnsi="Arial Narrow"/>
        </w:rPr>
        <w:t>... прима плата согласно со прописите за плати на именувани и избрани лица ...</w:t>
      </w:r>
    </w:p>
    <w:p w:rsidR="000C011C" w:rsidRPr="00AD4506" w:rsidRDefault="000C011C" w:rsidP="00AD4506">
      <w:pPr>
        <w:pStyle w:val="NoSpacing"/>
        <w:rPr>
          <w:rFonts w:ascii="Arial Narrow" w:hAnsi="Arial Narrow"/>
        </w:rPr>
      </w:pPr>
      <w:r w:rsidRPr="00AD4506">
        <w:rPr>
          <w:rFonts w:ascii="Arial Narrow" w:hAnsi="Arial Narrow"/>
        </w:rPr>
        <w:t xml:space="preserve">- не </w:t>
      </w:r>
      <w:r w:rsidR="00091167" w:rsidRPr="00AD4506">
        <w:rPr>
          <w:rFonts w:ascii="Arial Narrow" w:hAnsi="Arial Narrow"/>
        </w:rPr>
        <w:t xml:space="preserve">прима </w:t>
      </w:r>
      <w:r w:rsidRPr="00AD4506">
        <w:rPr>
          <w:rFonts w:ascii="Arial Narrow" w:hAnsi="Arial Narrow"/>
        </w:rPr>
        <w:t>плата, туку надоместоци, уредени со овој закон, без посебна стручна служба и исклучиво од вкупните средства на Институтот со неговиот финансиски план</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9</w:t>
      </w:r>
    </w:p>
    <w:p w:rsidR="000C011C" w:rsidRPr="00AD4506" w:rsidRDefault="000C011C" w:rsidP="00AD4506">
      <w:pPr>
        <w:pStyle w:val="NoSpacing"/>
        <w:rPr>
          <w:rFonts w:ascii="Arial Narrow" w:hAnsi="Arial Narrow"/>
        </w:rPr>
      </w:pPr>
      <w:r w:rsidRPr="00AD4506">
        <w:rPr>
          <w:rFonts w:ascii="Arial Narrow" w:hAnsi="Arial Narrow"/>
        </w:rPr>
        <w:t>... Владата ... на предлог на министерот ... може ... да го разреши претседателот или член на Советот, ако: ....</w:t>
      </w:r>
    </w:p>
    <w:p w:rsidR="000C011C" w:rsidRPr="00AD4506" w:rsidRDefault="000C011C" w:rsidP="00AD4506">
      <w:pPr>
        <w:pStyle w:val="NoSpacing"/>
        <w:rPr>
          <w:rFonts w:ascii="Arial Narrow" w:hAnsi="Arial Narrow"/>
        </w:rPr>
      </w:pPr>
      <w:r w:rsidRPr="00AD4506">
        <w:rPr>
          <w:rFonts w:ascii="Arial Narrow" w:hAnsi="Arial Narrow"/>
        </w:rPr>
        <w:t>- неприфатливо и непримерно согласно стандардите и насоките на меѓународните организации</w:t>
      </w:r>
    </w:p>
    <w:p w:rsidR="000C011C" w:rsidRPr="00AD4506" w:rsidRDefault="000C011C" w:rsidP="00AD4506">
      <w:pPr>
        <w:pStyle w:val="NoSpacing"/>
        <w:rPr>
          <w:rFonts w:ascii="Arial Narrow" w:hAnsi="Arial Narrow"/>
        </w:rPr>
      </w:pPr>
      <w:r w:rsidRPr="00AD4506">
        <w:rPr>
          <w:rFonts w:ascii="Arial Narrow" w:hAnsi="Arial Narrow"/>
        </w:rPr>
        <w:t xml:space="preserve">- секоја членка одлучува самостојно или со аргументирано доставено Барање за изземање на член во Советот од страна на Собранието на Институтот до соодветната членка за замена на нивниот претставник. </w:t>
      </w:r>
    </w:p>
    <w:p w:rsidR="000C011C" w:rsidRPr="00AD4506" w:rsidRDefault="000C011C" w:rsidP="00AD4506">
      <w:pPr>
        <w:pStyle w:val="NoSpacing"/>
        <w:rPr>
          <w:rFonts w:ascii="Arial Narrow" w:hAnsi="Arial Narrow"/>
        </w:rPr>
      </w:pPr>
      <w:r w:rsidRPr="00AD4506">
        <w:rPr>
          <w:rFonts w:ascii="Arial Narrow" w:hAnsi="Arial Narrow"/>
        </w:rPr>
        <w:lastRenderedPageBreak/>
        <w:t>- за сторен чин со кој е прекршен било кој закон, отпочнува постапка овластен подносител до надлежен суд, а по автоматизам самата членка протоколарно ќе изврши замена на нивниот член.</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10</w:t>
      </w:r>
    </w:p>
    <w:p w:rsidR="000C011C" w:rsidRPr="00AD4506" w:rsidRDefault="000C011C" w:rsidP="00AD4506">
      <w:pPr>
        <w:pStyle w:val="NoSpacing"/>
        <w:rPr>
          <w:rFonts w:ascii="Arial Narrow" w:hAnsi="Arial Narrow"/>
        </w:rPr>
      </w:pPr>
      <w:r w:rsidRPr="00AD4506">
        <w:rPr>
          <w:rFonts w:ascii="Arial Narrow" w:hAnsi="Arial Narrow"/>
        </w:rPr>
        <w:t>... Советот одлучува на седници ...</w:t>
      </w:r>
    </w:p>
    <w:p w:rsidR="000C011C" w:rsidRPr="00AD4506" w:rsidRDefault="000C011C" w:rsidP="00AD4506">
      <w:pPr>
        <w:pStyle w:val="NoSpacing"/>
        <w:rPr>
          <w:rFonts w:ascii="Arial Narrow" w:hAnsi="Arial Narrow"/>
        </w:rPr>
      </w:pPr>
      <w:r w:rsidRPr="00AD4506">
        <w:rPr>
          <w:rFonts w:ascii="Arial Narrow" w:hAnsi="Arial Narrow"/>
        </w:rPr>
        <w:t>- Протоколот предвидува изработка на Деловник за работа каде е уредена целокупната работа на Советот во професионален дух и интегритет.</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11</w:t>
      </w:r>
    </w:p>
    <w:p w:rsidR="000C011C" w:rsidRPr="00AD4506" w:rsidRDefault="000C011C" w:rsidP="00AD4506">
      <w:pPr>
        <w:pStyle w:val="NoSpacing"/>
        <w:rPr>
          <w:rFonts w:ascii="Arial Narrow" w:hAnsi="Arial Narrow"/>
        </w:rPr>
      </w:pPr>
      <w:r w:rsidRPr="00AD4506">
        <w:rPr>
          <w:rFonts w:ascii="Arial Narrow" w:hAnsi="Arial Narrow"/>
        </w:rPr>
        <w:t>... Советот се финансира од:...</w:t>
      </w:r>
    </w:p>
    <w:p w:rsidR="000C011C" w:rsidRPr="00AD4506" w:rsidRDefault="000C011C" w:rsidP="00AD4506">
      <w:pPr>
        <w:pStyle w:val="NoSpacing"/>
        <w:rPr>
          <w:rFonts w:ascii="Arial Narrow" w:hAnsi="Arial Narrow"/>
        </w:rPr>
      </w:pPr>
      <w:r w:rsidRPr="00AD4506">
        <w:rPr>
          <w:rFonts w:ascii="Arial Narrow" w:hAnsi="Arial Narrow"/>
        </w:rPr>
        <w:t>- Советот како самостојно и независно регулаторно тело, тоа НЕ Е и не може да биде, ако е финансирано од Буџетот на РСМ и би било спротивно на стандардите и насоките за ЕУ, СБ и ИФАК.</w:t>
      </w:r>
    </w:p>
    <w:p w:rsidR="000C011C" w:rsidRPr="00AD4506" w:rsidRDefault="000C011C" w:rsidP="00AD4506">
      <w:pPr>
        <w:pStyle w:val="NoSpacing"/>
        <w:rPr>
          <w:rFonts w:ascii="Arial Narrow" w:hAnsi="Arial Narrow"/>
        </w:rPr>
      </w:pPr>
      <w:r w:rsidRPr="00AD4506">
        <w:rPr>
          <w:rFonts w:ascii="Arial Narrow" w:hAnsi="Arial Narrow"/>
        </w:rPr>
        <w:t>- се финансира од вкупните средства на Институтот</w:t>
      </w:r>
    </w:p>
    <w:p w:rsidR="000C011C" w:rsidRPr="00AD4506" w:rsidRDefault="000C011C" w:rsidP="00AD4506">
      <w:pPr>
        <w:pStyle w:val="NoSpacing"/>
        <w:rPr>
          <w:rFonts w:ascii="Arial Narrow" w:hAnsi="Arial Narrow"/>
        </w:rPr>
      </w:pPr>
      <w:r w:rsidRPr="00AD4506">
        <w:rPr>
          <w:rFonts w:ascii="Arial Narrow" w:hAnsi="Arial Narrow"/>
        </w:rPr>
        <w:t>- во вкупните средства на Институтот може само да се донира или за целни проекти преку обезбедување на наменски средства од институции</w:t>
      </w:r>
    </w:p>
    <w:p w:rsidR="000C011C" w:rsidRPr="00AD4506" w:rsidRDefault="000C011C" w:rsidP="00AD4506">
      <w:pPr>
        <w:pStyle w:val="NoSpacing"/>
        <w:rPr>
          <w:rFonts w:ascii="Arial Narrow" w:hAnsi="Arial Narrow"/>
        </w:rPr>
      </w:pPr>
      <w:r w:rsidRPr="00AD4506">
        <w:rPr>
          <w:rFonts w:ascii="Arial Narrow" w:hAnsi="Arial Narrow"/>
        </w:rPr>
        <w:t xml:space="preserve">  </w:t>
      </w:r>
    </w:p>
    <w:p w:rsidR="000C011C" w:rsidRPr="00AD4506" w:rsidRDefault="000C011C" w:rsidP="00AD4506">
      <w:pPr>
        <w:pStyle w:val="NoSpacing"/>
        <w:rPr>
          <w:rFonts w:ascii="Arial Narrow" w:hAnsi="Arial Narrow"/>
        </w:rPr>
      </w:pPr>
      <w:r w:rsidRPr="00AD4506">
        <w:rPr>
          <w:rFonts w:ascii="Arial Narrow" w:hAnsi="Arial Narrow"/>
        </w:rPr>
        <w:t>Во Член 12</w:t>
      </w:r>
    </w:p>
    <w:p w:rsidR="000C011C" w:rsidRPr="00AD4506" w:rsidRDefault="000C011C" w:rsidP="00AD4506">
      <w:pPr>
        <w:pStyle w:val="NoSpacing"/>
        <w:rPr>
          <w:rFonts w:ascii="Arial Narrow" w:hAnsi="Arial Narrow"/>
        </w:rPr>
      </w:pPr>
      <w:r w:rsidRPr="00AD4506">
        <w:rPr>
          <w:rFonts w:ascii="Arial Narrow" w:hAnsi="Arial Narrow"/>
        </w:rPr>
        <w:t xml:space="preserve">... стручната служба на Советот ... </w:t>
      </w:r>
    </w:p>
    <w:p w:rsidR="000C011C" w:rsidRPr="00AD4506" w:rsidRDefault="000C011C" w:rsidP="00AD4506">
      <w:pPr>
        <w:pStyle w:val="NoSpacing"/>
        <w:rPr>
          <w:rFonts w:ascii="Arial Narrow" w:hAnsi="Arial Narrow"/>
        </w:rPr>
      </w:pPr>
      <w:r w:rsidRPr="00AD4506">
        <w:rPr>
          <w:rFonts w:ascii="Arial Narrow" w:hAnsi="Arial Narrow"/>
        </w:rPr>
        <w:t>- Институтот има стручна служба и секретар, која ќе ги врши сите потребни работи за Советот.</w:t>
      </w:r>
    </w:p>
    <w:p w:rsidR="000C011C" w:rsidRPr="00AD4506" w:rsidRDefault="000C011C" w:rsidP="00AD4506">
      <w:pPr>
        <w:pStyle w:val="NoSpacing"/>
        <w:rPr>
          <w:rFonts w:ascii="Arial Narrow" w:hAnsi="Arial Narrow"/>
        </w:rPr>
      </w:pPr>
    </w:p>
    <w:p w:rsidR="000C011C" w:rsidRPr="00AD4506" w:rsidRDefault="000C011C" w:rsidP="00AD4506">
      <w:pPr>
        <w:pStyle w:val="NoSpacing"/>
        <w:rPr>
          <w:rFonts w:ascii="Arial Narrow" w:hAnsi="Arial Narrow"/>
        </w:rPr>
      </w:pPr>
      <w:r w:rsidRPr="00AD4506">
        <w:rPr>
          <w:rFonts w:ascii="Arial Narrow" w:hAnsi="Arial Narrow"/>
        </w:rPr>
        <w:t>Во Член 13</w:t>
      </w:r>
    </w:p>
    <w:p w:rsidR="000C011C" w:rsidRPr="00AD4506" w:rsidRDefault="000C011C" w:rsidP="00AD4506">
      <w:pPr>
        <w:pStyle w:val="NoSpacing"/>
        <w:rPr>
          <w:rFonts w:ascii="Arial Narrow" w:hAnsi="Arial Narrow"/>
        </w:rPr>
      </w:pPr>
      <w:r w:rsidRPr="00AD4506">
        <w:rPr>
          <w:rFonts w:ascii="Arial Narrow" w:hAnsi="Arial Narrow"/>
        </w:rPr>
        <w:t>... основната плата и на додатоците на плата на вработените ..</w:t>
      </w:r>
    </w:p>
    <w:p w:rsidR="000C011C" w:rsidRPr="00AD4506" w:rsidRDefault="000C011C" w:rsidP="00AD4506">
      <w:pPr>
        <w:pStyle w:val="NoSpacing"/>
        <w:rPr>
          <w:rFonts w:ascii="Arial Narrow" w:hAnsi="Arial Narrow"/>
        </w:rPr>
      </w:pPr>
      <w:r w:rsidRPr="00AD4506">
        <w:rPr>
          <w:rFonts w:ascii="Arial Narrow" w:hAnsi="Arial Narrow"/>
        </w:rPr>
        <w:t>- начинот на финансирањето на надоместоците е уредено со посебен член, нема плата и нема свои вработени.</w:t>
      </w:r>
    </w:p>
    <w:p w:rsidR="000C011C" w:rsidRPr="00AD4506" w:rsidRDefault="000C011C" w:rsidP="00AD4506">
      <w:pPr>
        <w:pStyle w:val="NoSpacing"/>
        <w:rPr>
          <w:rFonts w:ascii="Arial Narrow" w:hAnsi="Arial Narrow"/>
        </w:rPr>
      </w:pPr>
      <w:r w:rsidRPr="00AD4506">
        <w:rPr>
          <w:rFonts w:ascii="Arial Narrow" w:hAnsi="Arial Narrow"/>
        </w:rPr>
        <w:t>- само со ваков саморегулаторски концепт Институтот ќе стане професионално здружение, а потоа и меѓународна верификација</w:t>
      </w:r>
    </w:p>
    <w:p w:rsidR="00091167" w:rsidRDefault="00091167" w:rsidP="00AD4506">
      <w:pPr>
        <w:pStyle w:val="NoSpacing"/>
        <w:rPr>
          <w:rFonts w:ascii="Arial Narrow" w:hAnsi="Arial Narrow"/>
        </w:rPr>
      </w:pPr>
    </w:p>
    <w:p w:rsidR="00F22A01" w:rsidRPr="00AD4506" w:rsidRDefault="00F22A01" w:rsidP="00AD4506">
      <w:pPr>
        <w:pStyle w:val="NoSpacing"/>
        <w:rPr>
          <w:rFonts w:ascii="Arial Narrow" w:hAnsi="Arial Narrow"/>
        </w:rPr>
      </w:pPr>
    </w:p>
    <w:p w:rsidR="00091167" w:rsidRDefault="00AD4506" w:rsidP="00AD4506">
      <w:pPr>
        <w:pStyle w:val="NoSpacing"/>
        <w:jc w:val="center"/>
        <w:rPr>
          <w:rFonts w:ascii="Arial Narrow" w:hAnsi="Arial Narrow"/>
          <w:b/>
        </w:rPr>
      </w:pPr>
      <w:r w:rsidRPr="00AD4506">
        <w:rPr>
          <w:rFonts w:ascii="Arial Narrow" w:hAnsi="Arial Narrow"/>
          <w:b/>
        </w:rPr>
        <w:t>ИНСТИТУТОТ</w:t>
      </w:r>
    </w:p>
    <w:p w:rsidR="00091167" w:rsidRPr="00AD4506" w:rsidRDefault="00091167" w:rsidP="00AD4506">
      <w:pPr>
        <w:pStyle w:val="NoSpacing"/>
        <w:rPr>
          <w:rFonts w:ascii="Arial Narrow" w:hAnsi="Arial Narrow"/>
        </w:rPr>
      </w:pPr>
      <w:r w:rsidRPr="00AD4506">
        <w:rPr>
          <w:rFonts w:ascii="Arial Narrow" w:hAnsi="Arial Narrow"/>
        </w:rPr>
        <w:t xml:space="preserve">Во Член 15 </w:t>
      </w:r>
    </w:p>
    <w:p w:rsidR="00091167" w:rsidRPr="00AD4506" w:rsidRDefault="00AD4506" w:rsidP="00AD4506">
      <w:pPr>
        <w:pStyle w:val="NoSpacing"/>
        <w:rPr>
          <w:rFonts w:ascii="Arial Narrow" w:hAnsi="Arial Narrow"/>
        </w:rPr>
      </w:pPr>
      <w:r>
        <w:rPr>
          <w:rFonts w:ascii="Arial Narrow" w:hAnsi="Arial Narrow"/>
        </w:rPr>
        <w:t>П</w:t>
      </w:r>
      <w:r w:rsidR="00890281" w:rsidRPr="00AD4506">
        <w:rPr>
          <w:rFonts w:ascii="Arial Narrow" w:hAnsi="Arial Narrow"/>
        </w:rPr>
        <w:t>отребно е дополнување со два нови става</w:t>
      </w:r>
      <w:r w:rsidR="00091167" w:rsidRPr="00AD4506">
        <w:rPr>
          <w:rFonts w:ascii="Arial Narrow" w:hAnsi="Arial Narrow"/>
        </w:rPr>
        <w:t xml:space="preserve"> ... и тоа:</w:t>
      </w:r>
    </w:p>
    <w:p w:rsidR="00091167" w:rsidRPr="00AD4506" w:rsidRDefault="00091167" w:rsidP="00AD4506">
      <w:pPr>
        <w:pStyle w:val="NoSpacing"/>
        <w:rPr>
          <w:rFonts w:ascii="Arial Narrow" w:hAnsi="Arial Narrow"/>
        </w:rPr>
      </w:pPr>
    </w:p>
    <w:p w:rsidR="00091167" w:rsidRPr="00AD4506" w:rsidRDefault="00890281" w:rsidP="00AD4506">
      <w:pPr>
        <w:pStyle w:val="NoSpacing"/>
        <w:rPr>
          <w:rFonts w:ascii="Arial Narrow" w:hAnsi="Arial Narrow"/>
        </w:rPr>
      </w:pPr>
      <w:r w:rsidRPr="00AD4506">
        <w:rPr>
          <w:rFonts w:ascii="Arial Narrow" w:hAnsi="Arial Narrow"/>
        </w:rPr>
        <w:t xml:space="preserve">1) </w:t>
      </w:r>
      <w:r w:rsidR="00091167" w:rsidRPr="00AD4506">
        <w:rPr>
          <w:rFonts w:ascii="Arial Narrow" w:hAnsi="Arial Narrow"/>
        </w:rPr>
        <w:t xml:space="preserve">За претседател, член на орган или комисија на Институтот, не може да биде избрано лице доколку тоа лице или член на неговото потесно семјество е сопственик, основач или вработен во правно лице кое има или би имало деловен однос со Институтот. </w:t>
      </w:r>
    </w:p>
    <w:p w:rsidR="00091167" w:rsidRPr="00AD4506" w:rsidRDefault="00091167" w:rsidP="00AD4506">
      <w:pPr>
        <w:pStyle w:val="NoSpacing"/>
        <w:rPr>
          <w:rFonts w:ascii="Arial Narrow" w:hAnsi="Arial Narrow"/>
        </w:rPr>
      </w:pPr>
    </w:p>
    <w:p w:rsidR="00091167" w:rsidRPr="00AD4506" w:rsidRDefault="00091167" w:rsidP="00AD4506">
      <w:pPr>
        <w:pStyle w:val="NoSpacing"/>
        <w:rPr>
          <w:rFonts w:ascii="Arial Narrow" w:hAnsi="Arial Narrow"/>
        </w:rPr>
      </w:pPr>
      <w:r w:rsidRPr="00AD4506">
        <w:rPr>
          <w:rFonts w:ascii="Arial Narrow" w:hAnsi="Arial Narrow"/>
        </w:rPr>
        <w:t>(</w:t>
      </w:r>
      <w:r w:rsidR="00890281" w:rsidRPr="00AD4506">
        <w:rPr>
          <w:rFonts w:ascii="Arial Narrow" w:hAnsi="Arial Narrow"/>
        </w:rPr>
        <w:t>2</w:t>
      </w:r>
      <w:r w:rsidRPr="00AD4506">
        <w:rPr>
          <w:rFonts w:ascii="Arial Narrow" w:hAnsi="Arial Narrow"/>
        </w:rPr>
        <w:t>) Во комисијата за стандарди за финансиско известување и комисијата за образование, обука и публикации задолжително членуваат:</w:t>
      </w:r>
    </w:p>
    <w:p w:rsidR="00091167" w:rsidRPr="00AD4506" w:rsidRDefault="00091167" w:rsidP="00AD4506">
      <w:pPr>
        <w:pStyle w:val="NoSpacing"/>
        <w:rPr>
          <w:rFonts w:ascii="Arial Narrow" w:hAnsi="Arial Narrow"/>
        </w:rPr>
      </w:pPr>
      <w:r w:rsidRPr="00AD4506">
        <w:rPr>
          <w:rFonts w:ascii="Arial Narrow" w:hAnsi="Arial Narrow"/>
        </w:rPr>
        <w:t xml:space="preserve">    1) Еден универзитски професор од областа на сметководство и ревизија, за во Комисија за стандарди за финансиско известување и</w:t>
      </w:r>
    </w:p>
    <w:p w:rsidR="00091167" w:rsidRPr="00AD4506" w:rsidRDefault="00091167" w:rsidP="00AD4506">
      <w:pPr>
        <w:pStyle w:val="NoSpacing"/>
        <w:rPr>
          <w:rFonts w:ascii="Arial Narrow" w:hAnsi="Arial Narrow"/>
        </w:rPr>
      </w:pPr>
      <w:r w:rsidRPr="00AD4506">
        <w:rPr>
          <w:rFonts w:ascii="Arial Narrow" w:hAnsi="Arial Narrow"/>
        </w:rPr>
        <w:t xml:space="preserve">    2) Еден универзитетски професор од областа образованието, методиката и дидактика во наставата, за во Комисијата за образование, обука и публикации.</w:t>
      </w:r>
    </w:p>
    <w:p w:rsidR="00091167" w:rsidRDefault="00091167" w:rsidP="00AD4506">
      <w:pPr>
        <w:pStyle w:val="NoSpacing"/>
        <w:rPr>
          <w:rFonts w:ascii="Arial Narrow" w:hAnsi="Arial Narrow"/>
        </w:rPr>
      </w:pPr>
    </w:p>
    <w:p w:rsidR="00AD4506" w:rsidRPr="00AD4506" w:rsidRDefault="00AD4506" w:rsidP="00AD4506">
      <w:pPr>
        <w:pStyle w:val="NoSpacing"/>
        <w:rPr>
          <w:rFonts w:ascii="Arial Narrow" w:hAnsi="Arial Narrow"/>
          <w:b/>
        </w:rPr>
      </w:pPr>
      <w:r w:rsidRPr="00AD4506">
        <w:rPr>
          <w:rFonts w:ascii="Arial Narrow" w:hAnsi="Arial Narrow"/>
          <w:b/>
        </w:rPr>
        <w:t>Образложение:</w:t>
      </w:r>
    </w:p>
    <w:p w:rsidR="00091167" w:rsidRPr="00AD4506" w:rsidRDefault="00091167" w:rsidP="00AD4506">
      <w:pPr>
        <w:pStyle w:val="NoSpacing"/>
        <w:rPr>
          <w:rFonts w:ascii="Arial Narrow" w:hAnsi="Arial Narrow"/>
        </w:rPr>
      </w:pPr>
      <w:r w:rsidRPr="00AD4506">
        <w:rPr>
          <w:rFonts w:ascii="Arial Narrow" w:hAnsi="Arial Narrow"/>
        </w:rPr>
        <w:t>Основното начело за професионален пристап е вклучување на еминентни стручњаци во комисијата за стандардите и комисијата за едукација за брз и адекватен развој на професијата. А тоа секогаш се, универзитетските професори кои активно ја следат</w:t>
      </w:r>
      <w:r w:rsidR="00890281" w:rsidRPr="00AD4506">
        <w:rPr>
          <w:rFonts w:ascii="Arial Narrow" w:hAnsi="Arial Narrow"/>
        </w:rPr>
        <w:t xml:space="preserve"> науката и светските трендови. </w:t>
      </w:r>
    </w:p>
    <w:p w:rsidR="00091167" w:rsidRPr="00AD4506" w:rsidRDefault="00091167" w:rsidP="00AD4506">
      <w:pPr>
        <w:pStyle w:val="NoSpacing"/>
        <w:rPr>
          <w:rFonts w:ascii="Arial Narrow" w:hAnsi="Arial Narrow"/>
        </w:rPr>
      </w:pPr>
    </w:p>
    <w:p w:rsidR="00091167" w:rsidRPr="00AD4506" w:rsidRDefault="00091167" w:rsidP="00AD4506">
      <w:pPr>
        <w:pStyle w:val="NoSpacing"/>
        <w:rPr>
          <w:rFonts w:ascii="Arial Narrow" w:hAnsi="Arial Narrow"/>
        </w:rPr>
      </w:pPr>
      <w:r w:rsidRPr="00AD4506">
        <w:rPr>
          <w:rFonts w:ascii="Arial Narrow" w:hAnsi="Arial Narrow"/>
        </w:rPr>
        <w:t xml:space="preserve">Во Член 16 </w:t>
      </w:r>
    </w:p>
    <w:p w:rsidR="00091167" w:rsidRPr="00AD4506" w:rsidRDefault="00091167" w:rsidP="00AD4506">
      <w:pPr>
        <w:pStyle w:val="NoSpacing"/>
        <w:rPr>
          <w:rFonts w:ascii="Arial Narrow" w:hAnsi="Arial Narrow"/>
        </w:rPr>
      </w:pPr>
      <w:r w:rsidRPr="00AD4506">
        <w:rPr>
          <w:rFonts w:ascii="Arial Narrow" w:hAnsi="Arial Narrow"/>
        </w:rPr>
        <w:t>11) ги преведува МСФИ и МСФИ за МСС;</w:t>
      </w:r>
    </w:p>
    <w:p w:rsidR="00091167" w:rsidRPr="00AD4506" w:rsidRDefault="00890281" w:rsidP="00AD4506">
      <w:pPr>
        <w:pStyle w:val="NoSpacing"/>
        <w:rPr>
          <w:rFonts w:ascii="Arial Narrow" w:hAnsi="Arial Narrow"/>
        </w:rPr>
      </w:pPr>
      <w:r w:rsidRPr="00AD4506">
        <w:rPr>
          <w:rFonts w:ascii="Arial Narrow" w:hAnsi="Arial Narrow"/>
        </w:rPr>
        <w:t>потребно е дополнување</w:t>
      </w:r>
      <w:r w:rsidR="00091167" w:rsidRPr="00AD4506">
        <w:rPr>
          <w:rFonts w:ascii="Arial Narrow" w:hAnsi="Arial Narrow"/>
        </w:rPr>
        <w:t xml:space="preserve"> се зборовите:</w:t>
      </w:r>
    </w:p>
    <w:p w:rsidR="00091167" w:rsidRPr="00AD4506" w:rsidRDefault="00890281" w:rsidP="00AD4506">
      <w:pPr>
        <w:pStyle w:val="NoSpacing"/>
        <w:rPr>
          <w:rFonts w:ascii="Arial Narrow" w:hAnsi="Arial Narrow"/>
        </w:rPr>
      </w:pPr>
      <w:r w:rsidRPr="00AD4506">
        <w:rPr>
          <w:rFonts w:ascii="Arial Narrow" w:hAnsi="Arial Narrow"/>
        </w:rPr>
        <w:t xml:space="preserve">... </w:t>
      </w:r>
      <w:r w:rsidR="00091167" w:rsidRPr="00AD4506">
        <w:rPr>
          <w:rFonts w:ascii="Arial Narrow" w:hAnsi="Arial Narrow"/>
        </w:rPr>
        <w:t>но не, на сметка на Институтот</w:t>
      </w:r>
    </w:p>
    <w:p w:rsidR="00091167" w:rsidRPr="00AD4506" w:rsidRDefault="00091167" w:rsidP="00AD4506">
      <w:pPr>
        <w:pStyle w:val="NoSpacing"/>
        <w:rPr>
          <w:rFonts w:ascii="Arial Narrow" w:hAnsi="Arial Narrow"/>
        </w:rPr>
      </w:pPr>
    </w:p>
    <w:p w:rsidR="00890281" w:rsidRPr="00AD4506" w:rsidRDefault="00890281" w:rsidP="00AD4506">
      <w:pPr>
        <w:pStyle w:val="NoSpacing"/>
        <w:rPr>
          <w:rFonts w:ascii="Arial Narrow" w:hAnsi="Arial Narrow"/>
        </w:rPr>
      </w:pPr>
      <w:r w:rsidRPr="00AD4506">
        <w:rPr>
          <w:rFonts w:ascii="Arial Narrow" w:hAnsi="Arial Narrow"/>
          <w:b/>
        </w:rPr>
        <w:t>Обр</w:t>
      </w:r>
      <w:r w:rsidR="00AD4506">
        <w:rPr>
          <w:rFonts w:ascii="Arial Narrow" w:hAnsi="Arial Narrow"/>
          <w:b/>
        </w:rPr>
        <w:t>а</w:t>
      </w:r>
      <w:r w:rsidRPr="00AD4506">
        <w:rPr>
          <w:rFonts w:ascii="Arial Narrow" w:hAnsi="Arial Narrow"/>
          <w:b/>
        </w:rPr>
        <w:t>зложение</w:t>
      </w:r>
      <w:r w:rsidRPr="00AD4506">
        <w:rPr>
          <w:rFonts w:ascii="Arial Narrow" w:hAnsi="Arial Narrow"/>
        </w:rPr>
        <w:t>:</w:t>
      </w:r>
    </w:p>
    <w:p w:rsidR="00091167" w:rsidRPr="00AD4506" w:rsidRDefault="00091167" w:rsidP="00AD4506">
      <w:pPr>
        <w:pStyle w:val="NoSpacing"/>
        <w:rPr>
          <w:rFonts w:ascii="Arial Narrow" w:hAnsi="Arial Narrow"/>
        </w:rPr>
      </w:pPr>
      <w:r w:rsidRPr="00AD4506">
        <w:rPr>
          <w:rFonts w:ascii="Arial Narrow" w:hAnsi="Arial Narrow"/>
        </w:rPr>
        <w:lastRenderedPageBreak/>
        <w:t>Стандардите се резултат од уредувањето на правилата за односите во рамките на бизнис заедницата како и за односите меѓу бизнис заедницата и државата.</w:t>
      </w:r>
    </w:p>
    <w:p w:rsidR="00091167" w:rsidRPr="00AD4506" w:rsidRDefault="00091167" w:rsidP="00AD4506">
      <w:pPr>
        <w:pStyle w:val="NoSpacing"/>
        <w:rPr>
          <w:rFonts w:ascii="Arial Narrow" w:hAnsi="Arial Narrow"/>
        </w:rPr>
      </w:pPr>
      <w:r w:rsidRPr="00AD4506">
        <w:rPr>
          <w:rFonts w:ascii="Arial Narrow" w:hAnsi="Arial Narrow"/>
        </w:rPr>
        <w:t>- Институтот со своето членство е само сервис за примена на законски утврдени стандарди помеѓу тие два ентитети.</w:t>
      </w:r>
    </w:p>
    <w:p w:rsidR="00091167" w:rsidRPr="00AD4506" w:rsidRDefault="00091167" w:rsidP="00AD4506">
      <w:pPr>
        <w:pStyle w:val="NoSpacing"/>
        <w:rPr>
          <w:rFonts w:ascii="Arial Narrow" w:hAnsi="Arial Narrow"/>
        </w:rPr>
      </w:pPr>
      <w:r w:rsidRPr="00AD4506">
        <w:rPr>
          <w:rFonts w:ascii="Arial Narrow" w:hAnsi="Arial Narrow"/>
        </w:rPr>
        <w:t>- Во законот е предвидено преводите на стандардите роковно да ги обезбеди Институтот, што би било и логично, но не е определена финансиска конструкција за покривање на трошоците за тоа, со што лесно може да се алудира дека тие би паднале на терет на Институтот, што ниту е логично, ниту е прифатливо. Вистински садизам е да се мисли или бара, за преводите да плаќаат сметководителите.</w:t>
      </w:r>
    </w:p>
    <w:p w:rsidR="00091167" w:rsidRPr="00AD4506" w:rsidRDefault="00091167" w:rsidP="00AD4506">
      <w:pPr>
        <w:pStyle w:val="NoSpacing"/>
        <w:rPr>
          <w:rFonts w:ascii="Arial Narrow" w:hAnsi="Arial Narrow"/>
        </w:rPr>
      </w:pPr>
      <w:r w:rsidRPr="00AD4506">
        <w:rPr>
          <w:rFonts w:ascii="Arial Narrow" w:hAnsi="Arial Narrow"/>
        </w:rPr>
        <w:t>- Затоа е потребно дополнување на овој став, со определба на чиј терет тие ќе паднат или со исклучување дека трошоците нема да се на терет на Институтот.</w:t>
      </w:r>
    </w:p>
    <w:p w:rsidR="00091167" w:rsidRPr="00AD4506" w:rsidRDefault="00091167" w:rsidP="00AD4506">
      <w:pPr>
        <w:pStyle w:val="NoSpacing"/>
        <w:rPr>
          <w:rFonts w:ascii="Arial Narrow" w:hAnsi="Arial Narrow"/>
        </w:rPr>
      </w:pPr>
    </w:p>
    <w:p w:rsidR="00091167" w:rsidRPr="00AD4506" w:rsidRDefault="00091167" w:rsidP="00AD4506">
      <w:pPr>
        <w:pStyle w:val="NoSpacing"/>
        <w:rPr>
          <w:rFonts w:ascii="Arial Narrow" w:hAnsi="Arial Narrow"/>
        </w:rPr>
      </w:pPr>
      <w:r w:rsidRPr="00AD4506">
        <w:rPr>
          <w:rFonts w:ascii="Arial Narrow" w:hAnsi="Arial Narrow"/>
        </w:rPr>
        <w:t xml:space="preserve">Во Член 19 </w:t>
      </w:r>
      <w:r w:rsidR="00890281" w:rsidRPr="00AD4506">
        <w:rPr>
          <w:rFonts w:ascii="Arial Narrow" w:hAnsi="Arial Narrow"/>
        </w:rPr>
        <w:t>треба да се дополни со:</w:t>
      </w:r>
    </w:p>
    <w:p w:rsidR="00091167" w:rsidRPr="00AD4506" w:rsidRDefault="00091167" w:rsidP="00AD4506">
      <w:pPr>
        <w:pStyle w:val="NoSpacing"/>
        <w:rPr>
          <w:rFonts w:ascii="Arial Narrow" w:hAnsi="Arial Narrow"/>
        </w:rPr>
      </w:pPr>
      <w:r w:rsidRPr="00AD4506">
        <w:rPr>
          <w:rFonts w:ascii="Arial Narrow" w:hAnsi="Arial Narrow"/>
        </w:rPr>
        <w:t xml:space="preserve">Член на Надзорен Одбор не може да биде лице вработено кај правно лице кое организира обуки за континуирано професионално усовршување.  </w:t>
      </w:r>
    </w:p>
    <w:p w:rsidR="00091167" w:rsidRDefault="00091167" w:rsidP="00AD4506">
      <w:pPr>
        <w:pStyle w:val="NoSpacing"/>
        <w:rPr>
          <w:rFonts w:ascii="Arial Narrow" w:hAnsi="Arial Narrow"/>
        </w:rPr>
      </w:pPr>
    </w:p>
    <w:p w:rsidR="00AD4506" w:rsidRPr="00AD4506" w:rsidRDefault="00AD4506" w:rsidP="00AD4506">
      <w:pPr>
        <w:pStyle w:val="NoSpacing"/>
        <w:rPr>
          <w:rFonts w:ascii="Arial Narrow" w:hAnsi="Arial Narrow"/>
          <w:b/>
        </w:rPr>
      </w:pPr>
      <w:r w:rsidRPr="00AD4506">
        <w:rPr>
          <w:rFonts w:ascii="Arial Narrow" w:hAnsi="Arial Narrow"/>
          <w:b/>
        </w:rPr>
        <w:t>Образложение:</w:t>
      </w:r>
    </w:p>
    <w:p w:rsidR="00091167" w:rsidRPr="00AD4506" w:rsidRDefault="00890281" w:rsidP="00AD4506">
      <w:pPr>
        <w:pStyle w:val="NoSpacing"/>
        <w:rPr>
          <w:rFonts w:ascii="Arial Narrow" w:hAnsi="Arial Narrow"/>
        </w:rPr>
      </w:pPr>
      <w:r w:rsidRPr="00AD4506">
        <w:rPr>
          <w:rFonts w:ascii="Arial Narrow" w:hAnsi="Arial Narrow"/>
        </w:rPr>
        <w:t>Спречување на конфликт на интереси.</w:t>
      </w:r>
    </w:p>
    <w:p w:rsidR="00091167" w:rsidRPr="00AD4506" w:rsidRDefault="00091167" w:rsidP="00AD4506">
      <w:pPr>
        <w:pStyle w:val="NoSpacing"/>
        <w:rPr>
          <w:rFonts w:ascii="Arial Narrow" w:hAnsi="Arial Narrow"/>
        </w:rPr>
      </w:pPr>
    </w:p>
    <w:p w:rsidR="00091167" w:rsidRPr="00AD4506" w:rsidRDefault="00091167" w:rsidP="00AD4506">
      <w:pPr>
        <w:pStyle w:val="NoSpacing"/>
        <w:rPr>
          <w:rFonts w:ascii="Arial Narrow" w:hAnsi="Arial Narrow"/>
        </w:rPr>
      </w:pPr>
      <w:r w:rsidRPr="00AD4506">
        <w:rPr>
          <w:rFonts w:ascii="Arial Narrow" w:hAnsi="Arial Narrow"/>
        </w:rPr>
        <w:t xml:space="preserve">Во член 21 </w:t>
      </w:r>
      <w:r w:rsidR="00890281" w:rsidRPr="00AD4506">
        <w:rPr>
          <w:rFonts w:ascii="Arial Narrow" w:hAnsi="Arial Narrow"/>
        </w:rPr>
        <w:t>да се дополни</w:t>
      </w:r>
    </w:p>
    <w:p w:rsidR="00091167" w:rsidRPr="00AD4506" w:rsidRDefault="00091167" w:rsidP="00AD4506">
      <w:pPr>
        <w:pStyle w:val="NoSpacing"/>
        <w:rPr>
          <w:rFonts w:ascii="Arial Narrow" w:hAnsi="Arial Narrow"/>
        </w:rPr>
      </w:pPr>
      <w:r w:rsidRPr="00AD4506">
        <w:rPr>
          <w:rFonts w:ascii="Arial Narrow" w:hAnsi="Arial Narrow"/>
        </w:rPr>
        <w:t>(4) При изборот на Претседател на Институтот за предност ќе се смета:</w:t>
      </w:r>
    </w:p>
    <w:p w:rsidR="00091167" w:rsidRPr="00AD4506" w:rsidRDefault="00091167" w:rsidP="00AD4506">
      <w:pPr>
        <w:pStyle w:val="NoSpacing"/>
        <w:rPr>
          <w:rFonts w:ascii="Arial Narrow" w:hAnsi="Arial Narrow"/>
        </w:rPr>
      </w:pPr>
      <w:r w:rsidRPr="00AD4506">
        <w:rPr>
          <w:rFonts w:ascii="Arial Narrow" w:hAnsi="Arial Narrow"/>
        </w:rPr>
        <w:t xml:space="preserve">    1) Вршење на раководна позиција во последните 5 години пред поднесување на кандидатурата за претседател на Институтот и</w:t>
      </w:r>
    </w:p>
    <w:p w:rsidR="00091167" w:rsidRPr="00AD4506" w:rsidRDefault="00091167" w:rsidP="00AD4506">
      <w:pPr>
        <w:pStyle w:val="NoSpacing"/>
        <w:rPr>
          <w:rFonts w:ascii="Arial Narrow" w:hAnsi="Arial Narrow"/>
        </w:rPr>
      </w:pPr>
      <w:r w:rsidRPr="00AD4506">
        <w:rPr>
          <w:rFonts w:ascii="Arial Narrow" w:hAnsi="Arial Narrow"/>
        </w:rPr>
        <w:t xml:space="preserve">    2) Поседување еден од следниве меѓународно признати сертификати или уверенија за активно познавање на англискиот јазик не постар од пет години.</w:t>
      </w:r>
    </w:p>
    <w:p w:rsidR="00091167" w:rsidRPr="00AD4506" w:rsidRDefault="00091167" w:rsidP="00AD4506">
      <w:pPr>
        <w:pStyle w:val="NoSpacing"/>
        <w:rPr>
          <w:rFonts w:ascii="Arial Narrow" w:hAnsi="Arial Narrow"/>
        </w:rPr>
      </w:pPr>
      <w:r w:rsidRPr="00AD4506">
        <w:rPr>
          <w:rFonts w:ascii="Arial Narrow" w:hAnsi="Arial Narrow"/>
        </w:rPr>
        <w:t xml:space="preserve">   - ТОЕФЕЛ ИБТ најмалку 74 бода,</w:t>
      </w:r>
    </w:p>
    <w:p w:rsidR="00091167" w:rsidRPr="00AD4506" w:rsidRDefault="00091167" w:rsidP="00AD4506">
      <w:pPr>
        <w:pStyle w:val="NoSpacing"/>
        <w:rPr>
          <w:rFonts w:ascii="Arial Narrow" w:hAnsi="Arial Narrow"/>
        </w:rPr>
      </w:pPr>
      <w:r w:rsidRPr="00AD4506">
        <w:rPr>
          <w:rFonts w:ascii="Arial Narrow" w:hAnsi="Arial Narrow"/>
        </w:rPr>
        <w:t xml:space="preserve">   - ИЕЛТС (IELTS) - најмалку 6 бода,</w:t>
      </w:r>
    </w:p>
    <w:p w:rsidR="00091167" w:rsidRPr="00AD4506" w:rsidRDefault="00091167" w:rsidP="00AD4506">
      <w:pPr>
        <w:pStyle w:val="NoSpacing"/>
        <w:rPr>
          <w:rFonts w:ascii="Arial Narrow" w:hAnsi="Arial Narrow"/>
        </w:rPr>
      </w:pPr>
      <w:r w:rsidRPr="00AD4506">
        <w:rPr>
          <w:rFonts w:ascii="Arial Narrow" w:hAnsi="Arial Narrow"/>
        </w:rPr>
        <w:t xml:space="preserve">   - ИЛЕЦ (ILEC) (Cambridge English: Legal) -најмалку Б2 (B2) ниво,</w:t>
      </w:r>
    </w:p>
    <w:p w:rsidR="00091167" w:rsidRPr="00AD4506" w:rsidRDefault="00091167" w:rsidP="00AD4506">
      <w:pPr>
        <w:pStyle w:val="NoSpacing"/>
        <w:rPr>
          <w:rFonts w:ascii="Arial Narrow" w:hAnsi="Arial Narrow"/>
        </w:rPr>
      </w:pPr>
      <w:r w:rsidRPr="00AD4506">
        <w:rPr>
          <w:rFonts w:ascii="Arial Narrow" w:hAnsi="Arial Narrow"/>
        </w:rPr>
        <w:t xml:space="preserve">   - ФЦЕ (FCE) (Cambridge English: First) -положен;</w:t>
      </w:r>
    </w:p>
    <w:p w:rsidR="00091167" w:rsidRPr="00AD4506" w:rsidRDefault="00091167" w:rsidP="00AD4506">
      <w:pPr>
        <w:pStyle w:val="NoSpacing"/>
        <w:rPr>
          <w:rFonts w:ascii="Arial Narrow" w:hAnsi="Arial Narrow"/>
        </w:rPr>
      </w:pPr>
      <w:r w:rsidRPr="00AD4506">
        <w:rPr>
          <w:rFonts w:ascii="Arial Narrow" w:hAnsi="Arial Narrow"/>
        </w:rPr>
        <w:t xml:space="preserve">   - БУЛАТС (BULATS) -најмалку 60 бода или</w:t>
      </w:r>
    </w:p>
    <w:p w:rsidR="00091167" w:rsidRPr="00AD4506" w:rsidRDefault="00091167" w:rsidP="00AD4506">
      <w:pPr>
        <w:pStyle w:val="NoSpacing"/>
        <w:rPr>
          <w:rFonts w:ascii="Arial Narrow" w:hAnsi="Arial Narrow"/>
        </w:rPr>
      </w:pPr>
      <w:r w:rsidRPr="00AD4506">
        <w:rPr>
          <w:rFonts w:ascii="Arial Narrow" w:hAnsi="Arial Narrow"/>
        </w:rPr>
        <w:t xml:space="preserve">   - АПТИС (АPTIS) -најмалку ниво Б2 (B2)</w:t>
      </w:r>
    </w:p>
    <w:p w:rsidR="00AD4506" w:rsidRDefault="00AD4506" w:rsidP="00AD4506">
      <w:pPr>
        <w:pStyle w:val="NoSpacing"/>
        <w:rPr>
          <w:rFonts w:ascii="Arial Narrow" w:hAnsi="Arial Narrow"/>
          <w:b/>
        </w:rPr>
      </w:pPr>
    </w:p>
    <w:p w:rsidR="00AD4506" w:rsidRPr="00AD4506" w:rsidRDefault="00AD4506" w:rsidP="00AD4506">
      <w:pPr>
        <w:pStyle w:val="NoSpacing"/>
        <w:rPr>
          <w:rFonts w:ascii="Arial Narrow" w:hAnsi="Arial Narrow"/>
          <w:b/>
        </w:rPr>
      </w:pPr>
      <w:r w:rsidRPr="00AD4506">
        <w:rPr>
          <w:rFonts w:ascii="Arial Narrow" w:hAnsi="Arial Narrow"/>
          <w:b/>
        </w:rPr>
        <w:t>Образложение:</w:t>
      </w:r>
    </w:p>
    <w:p w:rsidR="00091167" w:rsidRPr="00AD4506" w:rsidRDefault="00091167" w:rsidP="00AD4506">
      <w:pPr>
        <w:pStyle w:val="NoSpacing"/>
        <w:rPr>
          <w:rFonts w:ascii="Arial Narrow" w:hAnsi="Arial Narrow"/>
        </w:rPr>
      </w:pPr>
      <w:r w:rsidRPr="00AD4506">
        <w:rPr>
          <w:rFonts w:ascii="Arial Narrow" w:hAnsi="Arial Narrow"/>
        </w:rPr>
        <w:t xml:space="preserve">Неопходно е потребно Претседателот на Институтот задолжително да има верификувано соодветно ниво на познавање на англиски јазик од причина што е неопходно потребно за </w:t>
      </w:r>
    </w:p>
    <w:p w:rsidR="00890281" w:rsidRPr="00AD4506" w:rsidRDefault="00890281" w:rsidP="00AD4506">
      <w:pPr>
        <w:pStyle w:val="NoSpacing"/>
        <w:rPr>
          <w:rFonts w:ascii="Arial Narrow" w:hAnsi="Arial Narrow"/>
        </w:rPr>
      </w:pPr>
    </w:p>
    <w:p w:rsidR="00091167" w:rsidRPr="00AD4506" w:rsidRDefault="00091167" w:rsidP="00AD4506">
      <w:pPr>
        <w:pStyle w:val="NoSpacing"/>
        <w:rPr>
          <w:rFonts w:ascii="Arial Narrow" w:hAnsi="Arial Narrow"/>
        </w:rPr>
      </w:pPr>
      <w:r w:rsidRPr="00AD4506">
        <w:rPr>
          <w:rFonts w:ascii="Arial Narrow" w:hAnsi="Arial Narrow"/>
        </w:rPr>
        <w:t>Во член 21 во ставот (3) процентот</w:t>
      </w:r>
      <w:r w:rsidR="00890281" w:rsidRPr="00AD4506">
        <w:rPr>
          <w:rFonts w:ascii="Arial Narrow" w:hAnsi="Arial Narrow"/>
        </w:rPr>
        <w:t xml:space="preserve"> да биде</w:t>
      </w:r>
      <w:r w:rsidRPr="00AD4506">
        <w:rPr>
          <w:rFonts w:ascii="Arial Narrow" w:hAnsi="Arial Narrow"/>
        </w:rPr>
        <w:t xml:space="preserve"> 20%</w:t>
      </w:r>
    </w:p>
    <w:p w:rsidR="00091167" w:rsidRDefault="00091167" w:rsidP="00AD4506">
      <w:pPr>
        <w:pStyle w:val="NoSpacing"/>
        <w:rPr>
          <w:rFonts w:ascii="Arial Narrow" w:hAnsi="Arial Narrow"/>
        </w:rPr>
      </w:pPr>
      <w:r w:rsidRPr="00AD4506">
        <w:rPr>
          <w:rFonts w:ascii="Arial Narrow" w:hAnsi="Arial Narrow"/>
        </w:rPr>
        <w:t xml:space="preserve">- Првичниот предлог беше 40%, за потоа во широка аналитичка дискусија КС и С/ОС заклучија дека 20% е реален и фер однос и како таков го предложи.  </w:t>
      </w:r>
    </w:p>
    <w:p w:rsidR="000C424F" w:rsidRDefault="000C424F" w:rsidP="00AD4506">
      <w:pPr>
        <w:pStyle w:val="NoSpacing"/>
        <w:rPr>
          <w:rFonts w:ascii="Arial Narrow" w:hAnsi="Arial Narrow"/>
        </w:rPr>
      </w:pPr>
    </w:p>
    <w:p w:rsidR="000C424F" w:rsidRPr="00AD4506" w:rsidRDefault="000C424F" w:rsidP="000C424F">
      <w:pPr>
        <w:pStyle w:val="NoSpacing"/>
        <w:rPr>
          <w:rFonts w:ascii="Arial Narrow" w:hAnsi="Arial Narrow"/>
          <w:b/>
        </w:rPr>
      </w:pPr>
      <w:r w:rsidRPr="00AD4506">
        <w:rPr>
          <w:rFonts w:ascii="Arial Narrow" w:hAnsi="Arial Narrow"/>
          <w:b/>
        </w:rPr>
        <w:t>Образложение:</w:t>
      </w:r>
    </w:p>
    <w:p w:rsidR="00091167" w:rsidRPr="00AD4506" w:rsidRDefault="000C424F" w:rsidP="00AD4506">
      <w:pPr>
        <w:pStyle w:val="NoSpacing"/>
        <w:rPr>
          <w:rFonts w:ascii="Arial Narrow" w:hAnsi="Arial Narrow"/>
        </w:rPr>
      </w:pPr>
      <w:r>
        <w:rPr>
          <w:rFonts w:ascii="Arial Narrow" w:hAnsi="Arial Narrow"/>
        </w:rPr>
        <w:t>Д</w:t>
      </w:r>
      <w:r w:rsidR="00091167" w:rsidRPr="00AD4506">
        <w:rPr>
          <w:rFonts w:ascii="Arial Narrow" w:hAnsi="Arial Narrow"/>
        </w:rPr>
        <w:t>етална и опсежна анализа на распоредот на трошоците покажа дека при посета на еднодневна КПУ настава од 50 посетители, за правното лице задолжено за КПУ, се креира чист профит од приближно 50%, при што во трошоците се вклучени 20% за надоместокот од став (1) точка 6, што е од</w:t>
      </w:r>
      <w:r w:rsidR="00890281" w:rsidRPr="00AD4506">
        <w:rPr>
          <w:rFonts w:ascii="Arial Narrow" w:hAnsi="Arial Narrow"/>
        </w:rPr>
        <w:t xml:space="preserve">раз на раелен економски однос, </w:t>
      </w:r>
      <w:r w:rsidR="00091167" w:rsidRPr="00AD4506">
        <w:rPr>
          <w:rFonts w:ascii="Arial Narrow" w:hAnsi="Arial Narrow"/>
        </w:rPr>
        <w:t>дополнително, секој нареден посетител рапидно го зголемува профитот, каде процентот на добивката е приближно 80%.</w:t>
      </w:r>
    </w:p>
    <w:p w:rsidR="00F22A01" w:rsidRPr="00AD4506" w:rsidRDefault="00F22A01" w:rsidP="00AD4506">
      <w:pPr>
        <w:pStyle w:val="NoSpacing"/>
        <w:rPr>
          <w:rFonts w:ascii="Arial Narrow" w:hAnsi="Arial Narrow"/>
        </w:rPr>
      </w:pPr>
    </w:p>
    <w:p w:rsidR="00890281" w:rsidRPr="00AD4506" w:rsidRDefault="00AD4506" w:rsidP="00AD4506">
      <w:pPr>
        <w:pStyle w:val="NoSpacing"/>
        <w:jc w:val="center"/>
        <w:rPr>
          <w:rFonts w:ascii="Arial Narrow" w:eastAsia="Times New Roman" w:hAnsi="Arial Narrow" w:cs="Times New Roman"/>
          <w:b/>
          <w:sz w:val="24"/>
          <w:szCs w:val="24"/>
          <w:lang w:eastAsia="mk-MK"/>
        </w:rPr>
      </w:pPr>
      <w:r w:rsidRPr="00AD4506">
        <w:rPr>
          <w:rFonts w:ascii="Arial Narrow" w:eastAsia="Times New Roman" w:hAnsi="Arial Narrow" w:cs="Times New Roman"/>
          <w:b/>
          <w:sz w:val="24"/>
          <w:szCs w:val="24"/>
          <w:lang w:eastAsia="mk-MK"/>
        </w:rPr>
        <w:t>КОНТИНУИРАНО ПРОФЕСИОНАЛНО УСОВРШУВАЊЕ (КПУ)</w:t>
      </w:r>
    </w:p>
    <w:p w:rsidR="000C424F" w:rsidRDefault="000C424F" w:rsidP="00AD4506">
      <w:pPr>
        <w:pStyle w:val="NoSpacing"/>
        <w:rPr>
          <w:rFonts w:ascii="Arial Narrow" w:hAnsi="Arial Narrow"/>
        </w:rPr>
      </w:pPr>
      <w:r w:rsidRPr="000C424F">
        <w:rPr>
          <w:rFonts w:ascii="Arial Narrow" w:hAnsi="Arial Narrow"/>
        </w:rPr>
        <w:t xml:space="preserve">Еден од условите за членство во ИФАК е професионалните сметководители (ПС), </w:t>
      </w:r>
      <w:r>
        <w:rPr>
          <w:rFonts w:ascii="Arial Narrow" w:hAnsi="Arial Narrow"/>
        </w:rPr>
        <w:t xml:space="preserve">а не овластените, </w:t>
      </w:r>
      <w:r w:rsidRPr="000C424F">
        <w:rPr>
          <w:rFonts w:ascii="Arial Narrow" w:hAnsi="Arial Narrow"/>
        </w:rPr>
        <w:t>да посетуваат 120 часа за 3 години.</w:t>
      </w:r>
    </w:p>
    <w:p w:rsidR="00890281" w:rsidRPr="00AD4506" w:rsidRDefault="000C424F" w:rsidP="00AD4506">
      <w:pPr>
        <w:pStyle w:val="NoSpacing"/>
        <w:rPr>
          <w:rFonts w:ascii="Arial Narrow" w:hAnsi="Arial Narrow"/>
        </w:rPr>
      </w:pPr>
      <w:r>
        <w:rPr>
          <w:rFonts w:ascii="Arial Narrow" w:hAnsi="Arial Narrow"/>
        </w:rPr>
        <w:t>В</w:t>
      </w:r>
      <w:r w:rsidR="00890281" w:rsidRPr="00AD4506">
        <w:rPr>
          <w:rFonts w:ascii="Arial Narrow" w:hAnsi="Arial Narrow"/>
        </w:rPr>
        <w:t xml:space="preserve">о членот 30, со кој се одредува дека КПУ се врши согласно годишната програма усогласена со програмите за КПУ на други сродни професионални тела, се разбира во државата, </w:t>
      </w:r>
      <w:r w:rsidR="00713973" w:rsidRPr="00AD4506">
        <w:rPr>
          <w:rFonts w:ascii="Arial Narrow" w:hAnsi="Arial Narrow"/>
        </w:rPr>
        <w:t>недостасува</w:t>
      </w:r>
      <w:r w:rsidR="00890281" w:rsidRPr="00AD4506">
        <w:rPr>
          <w:rFonts w:ascii="Arial Narrow" w:hAnsi="Arial Narrow"/>
        </w:rPr>
        <w:t xml:space="preserve"> став во кој се дополнува усогласувањето на програмата со програмите за КПУ според сите ИФАК стандарди, што е задолжително потребно како еден од основните услови за членство во ИФАК.</w:t>
      </w:r>
    </w:p>
    <w:p w:rsidR="00890281" w:rsidRPr="00AD4506" w:rsidRDefault="00890281" w:rsidP="00AD4506">
      <w:pPr>
        <w:pStyle w:val="NoSpacing"/>
        <w:rPr>
          <w:rFonts w:ascii="Arial Narrow" w:hAnsi="Arial Narrow"/>
        </w:rPr>
      </w:pPr>
      <w:r w:rsidRPr="00AD4506">
        <w:rPr>
          <w:rFonts w:ascii="Arial Narrow" w:hAnsi="Arial Narrow"/>
        </w:rPr>
        <w:t xml:space="preserve">- </w:t>
      </w:r>
      <w:r w:rsidR="00713973" w:rsidRPr="00AD4506">
        <w:rPr>
          <w:rFonts w:ascii="Arial Narrow" w:hAnsi="Arial Narrow"/>
        </w:rPr>
        <w:t>Во одсуство на ваква одредба</w:t>
      </w:r>
      <w:r w:rsidRPr="00AD4506">
        <w:rPr>
          <w:rFonts w:ascii="Arial Narrow" w:hAnsi="Arial Narrow"/>
        </w:rPr>
        <w:t>, аспирацијата за членување во ИФАК, која е декларирана во овој закон, н</w:t>
      </w:r>
      <w:r w:rsidR="00713973" w:rsidRPr="00AD4506">
        <w:rPr>
          <w:rFonts w:ascii="Arial Narrow" w:hAnsi="Arial Narrow"/>
        </w:rPr>
        <w:t>ема поткрепа и претставува само декларација без суштина</w:t>
      </w:r>
      <w:r w:rsidRPr="00AD4506">
        <w:rPr>
          <w:rFonts w:ascii="Arial Narrow" w:hAnsi="Arial Narrow"/>
        </w:rPr>
        <w:t>.</w:t>
      </w:r>
    </w:p>
    <w:p w:rsidR="00890281" w:rsidRPr="00AD4506" w:rsidRDefault="00890281" w:rsidP="00AD4506">
      <w:pPr>
        <w:pStyle w:val="NoSpacing"/>
        <w:rPr>
          <w:rFonts w:ascii="Arial Narrow" w:hAnsi="Arial Narrow"/>
        </w:rPr>
      </w:pPr>
    </w:p>
    <w:p w:rsidR="00890281" w:rsidRPr="00AD4506" w:rsidRDefault="00890281" w:rsidP="00AD4506">
      <w:pPr>
        <w:pStyle w:val="NoSpacing"/>
        <w:rPr>
          <w:rFonts w:ascii="Arial Narrow" w:hAnsi="Arial Narrow"/>
        </w:rPr>
      </w:pPr>
      <w:r w:rsidRPr="00AD4506">
        <w:rPr>
          <w:rFonts w:ascii="Arial Narrow" w:hAnsi="Arial Narrow"/>
        </w:rPr>
        <w:t>Во член 30 став 8</w:t>
      </w:r>
    </w:p>
    <w:p w:rsidR="00890281" w:rsidRPr="00AD4506" w:rsidRDefault="00890281" w:rsidP="00AD4506">
      <w:pPr>
        <w:pStyle w:val="NoSpacing"/>
        <w:rPr>
          <w:rFonts w:ascii="Arial Narrow" w:hAnsi="Arial Narrow"/>
        </w:rPr>
      </w:pPr>
      <w:r w:rsidRPr="00AD4506">
        <w:rPr>
          <w:rFonts w:ascii="Arial Narrow" w:hAnsi="Arial Narrow"/>
        </w:rPr>
        <w:t>Сметководителот, односно овластениот сметководител е должен најмалку 80% од часовите за една календарска година од ставот (1) и (2) на овој член да ги оствари преку посета на обуките од став (7) точка 1) на овој член</w:t>
      </w:r>
    </w:p>
    <w:p w:rsidR="00890281" w:rsidRPr="00AD4506" w:rsidRDefault="00890281" w:rsidP="00AD4506">
      <w:pPr>
        <w:pStyle w:val="NoSpacing"/>
        <w:rPr>
          <w:rFonts w:ascii="Arial Narrow" w:hAnsi="Arial Narrow"/>
        </w:rPr>
      </w:pPr>
    </w:p>
    <w:p w:rsidR="00890281" w:rsidRPr="00AD4506" w:rsidRDefault="00713973" w:rsidP="00AD4506">
      <w:pPr>
        <w:pStyle w:val="NoSpacing"/>
        <w:rPr>
          <w:rFonts w:ascii="Arial Narrow" w:hAnsi="Arial Narrow"/>
        </w:rPr>
      </w:pPr>
      <w:r w:rsidRPr="00AD4506">
        <w:rPr>
          <w:rFonts w:ascii="Arial Narrow" w:hAnsi="Arial Narrow"/>
        </w:rPr>
        <w:t>С</w:t>
      </w:r>
      <w:r w:rsidR="00890281" w:rsidRPr="00AD4506">
        <w:rPr>
          <w:rFonts w:ascii="Arial Narrow" w:hAnsi="Arial Narrow"/>
        </w:rPr>
        <w:t xml:space="preserve">лободниот простор  за самостојна креација на активности во КПУ, </w:t>
      </w:r>
      <w:r w:rsidRPr="00AD4506">
        <w:rPr>
          <w:rFonts w:ascii="Arial Narrow" w:hAnsi="Arial Narrow"/>
        </w:rPr>
        <w:t xml:space="preserve">треба да е поголем од 20%. </w:t>
      </w:r>
      <w:r w:rsidR="00890281" w:rsidRPr="00AD4506">
        <w:rPr>
          <w:rFonts w:ascii="Arial Narrow" w:hAnsi="Arial Narrow"/>
        </w:rPr>
        <w:t xml:space="preserve">Колку повеќе креации во слободниот простор толку поголем интерес за подобар и побрз развој. Најдобар предлог е односот да биде 50/50, за кретивноста да дојде до израз, што е основна претпоставка за развој. </w:t>
      </w:r>
    </w:p>
    <w:p w:rsidR="00890281" w:rsidRPr="00AD4506" w:rsidRDefault="00890281" w:rsidP="00AD4506">
      <w:pPr>
        <w:pStyle w:val="NoSpacing"/>
        <w:rPr>
          <w:rFonts w:ascii="Arial Narrow" w:hAnsi="Arial Narrow"/>
        </w:rPr>
      </w:pPr>
    </w:p>
    <w:p w:rsidR="00890281" w:rsidRPr="00AD4506" w:rsidRDefault="00890281" w:rsidP="00AD4506">
      <w:pPr>
        <w:pStyle w:val="NoSpacing"/>
        <w:rPr>
          <w:rFonts w:ascii="Arial Narrow" w:hAnsi="Arial Narrow"/>
        </w:rPr>
      </w:pPr>
      <w:r w:rsidRPr="00AD4506">
        <w:rPr>
          <w:rFonts w:ascii="Arial Narrow" w:hAnsi="Arial Narrow"/>
        </w:rPr>
        <w:t>Впрочем Институтот по строги критериоуми ќе одлучува која од тие активности ќе ја прифаќа и признава како таква и не секоја ќе биде прифатена.</w:t>
      </w:r>
    </w:p>
    <w:p w:rsidR="00713973" w:rsidRDefault="00713973" w:rsidP="00AD4506">
      <w:pPr>
        <w:pStyle w:val="NoSpacing"/>
        <w:rPr>
          <w:rFonts w:ascii="Arial Narrow" w:hAnsi="Arial Narrow"/>
        </w:rPr>
      </w:pPr>
    </w:p>
    <w:p w:rsidR="00F22A01" w:rsidRPr="00AD4506" w:rsidRDefault="00F22A01" w:rsidP="00AD4506">
      <w:pPr>
        <w:pStyle w:val="NoSpacing"/>
        <w:rPr>
          <w:rFonts w:ascii="Arial Narrow" w:hAnsi="Arial Narrow"/>
        </w:rPr>
      </w:pPr>
    </w:p>
    <w:p w:rsidR="00713973" w:rsidRDefault="00AD4506" w:rsidP="00AD4506">
      <w:pPr>
        <w:pStyle w:val="NoSpacing"/>
        <w:jc w:val="center"/>
        <w:rPr>
          <w:rFonts w:ascii="Arial Narrow" w:hAnsi="Arial Narrow"/>
          <w:b/>
        </w:rPr>
      </w:pPr>
      <w:r w:rsidRPr="00AD4506">
        <w:rPr>
          <w:rFonts w:ascii="Arial Narrow" w:hAnsi="Arial Narrow"/>
          <w:b/>
        </w:rPr>
        <w:t>ПРАВАТА НА С/ОС</w:t>
      </w:r>
    </w:p>
    <w:p w:rsidR="00713973" w:rsidRPr="00AD4506" w:rsidRDefault="00713973" w:rsidP="00AD4506">
      <w:pPr>
        <w:pStyle w:val="NoSpacing"/>
        <w:rPr>
          <w:rFonts w:ascii="Arial Narrow" w:hAnsi="Arial Narrow"/>
        </w:rPr>
      </w:pPr>
      <w:r w:rsidRPr="00AD4506">
        <w:rPr>
          <w:rFonts w:ascii="Arial Narrow" w:hAnsi="Arial Narrow"/>
        </w:rPr>
        <w:t>Непостоење на</w:t>
      </w:r>
      <w:r w:rsidRPr="00AD4506">
        <w:rPr>
          <w:rFonts w:ascii="Arial Narrow" w:hAnsi="Arial Narrow"/>
        </w:rPr>
        <w:t xml:space="preserve"> дефиницијата за С/ОС поврзана со вработување, со пропишано според законот за работни односи - работно време. </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rPr>
      </w:pPr>
      <w:r w:rsidRPr="00AD4506">
        <w:rPr>
          <w:rFonts w:ascii="Arial Narrow" w:hAnsi="Arial Narrow"/>
        </w:rPr>
        <w:t xml:space="preserve">- </w:t>
      </w:r>
      <w:r w:rsidRPr="00AD4506">
        <w:rPr>
          <w:rFonts w:ascii="Arial Narrow" w:hAnsi="Arial Narrow"/>
        </w:rPr>
        <w:t>Непостоењето</w:t>
      </w:r>
      <w:r w:rsidRPr="00AD4506">
        <w:rPr>
          <w:rFonts w:ascii="Arial Narrow" w:hAnsi="Arial Narrow"/>
        </w:rPr>
        <w:t xml:space="preserve"> од правен аспект, е неконзистентно, но и суштински, согласно член 2 став (2) точка 3 од овој Предлог закон, кој гласи:</w:t>
      </w:r>
    </w:p>
    <w:p w:rsidR="00713973" w:rsidRPr="00AD4506" w:rsidRDefault="00713973" w:rsidP="00AD4506">
      <w:pPr>
        <w:pStyle w:val="NoSpacing"/>
        <w:rPr>
          <w:rFonts w:ascii="Arial Narrow" w:hAnsi="Arial Narrow"/>
        </w:rPr>
      </w:pPr>
    </w:p>
    <w:p w:rsidR="00713973" w:rsidRPr="00AD4506" w:rsidRDefault="00713973" w:rsidP="008541FF">
      <w:pPr>
        <w:pStyle w:val="NoSpacing"/>
        <w:ind w:left="720"/>
        <w:rPr>
          <w:rFonts w:ascii="Arial Narrow" w:hAnsi="Arial Narrow"/>
        </w:rPr>
      </w:pPr>
      <w:r w:rsidRPr="00AD4506">
        <w:rPr>
          <w:rFonts w:ascii="Arial Narrow" w:hAnsi="Arial Narrow"/>
        </w:rPr>
        <w:t>"Обврзник за водење сметководство" е физичко или правно лице кое има обврска да води трговски/деловни книги и да составува годишна сметка и/или финансиски извештаи во согласност со закон;</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rPr>
      </w:pPr>
      <w:r w:rsidRPr="00AD4506">
        <w:rPr>
          <w:rFonts w:ascii="Arial Narrow" w:hAnsi="Arial Narrow"/>
        </w:rPr>
        <w:t>- значи обврзникот има 2 обврски:</w:t>
      </w:r>
    </w:p>
    <w:p w:rsidR="00713973" w:rsidRPr="00AD4506" w:rsidRDefault="00713973" w:rsidP="00AD4506">
      <w:pPr>
        <w:pStyle w:val="NoSpacing"/>
        <w:rPr>
          <w:rFonts w:ascii="Arial Narrow" w:hAnsi="Arial Narrow"/>
        </w:rPr>
      </w:pPr>
      <w:r w:rsidRPr="00AD4506">
        <w:rPr>
          <w:rFonts w:ascii="Arial Narrow" w:hAnsi="Arial Narrow"/>
        </w:rPr>
        <w:t xml:space="preserve">  1. да води трговски/деловни книги</w:t>
      </w:r>
    </w:p>
    <w:p w:rsidR="00713973" w:rsidRPr="00AD4506" w:rsidRDefault="00713973" w:rsidP="00AD4506">
      <w:pPr>
        <w:pStyle w:val="NoSpacing"/>
        <w:rPr>
          <w:rFonts w:ascii="Arial Narrow" w:hAnsi="Arial Narrow"/>
        </w:rPr>
      </w:pPr>
      <w:r w:rsidRPr="00AD4506">
        <w:rPr>
          <w:rFonts w:ascii="Arial Narrow" w:hAnsi="Arial Narrow"/>
        </w:rPr>
        <w:t xml:space="preserve">  2. да составува годишна сметка и /или финасиски извештаи</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rPr>
      </w:pPr>
      <w:r w:rsidRPr="00AD4506">
        <w:rPr>
          <w:rFonts w:ascii="Arial Narrow" w:hAnsi="Arial Narrow"/>
        </w:rPr>
        <w:t>1. За првата обврска на обврзникот во Предлог законот постои дефиниција, кој и како, може да му ги води трговските/деловните книги  во Член 31 став 4 која гласи:</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rPr>
      </w:pPr>
      <w:r w:rsidRPr="00AD4506">
        <w:rPr>
          <w:rFonts w:ascii="Arial Narrow" w:hAnsi="Arial Narrow"/>
        </w:rPr>
        <w:t>„За процесирање на сметководствените работи обврзникот за водење на сметководство може да вработи вршител на сметководствени работи, сметководствен приправник со положен испит за стекнување на статус според овој Закон, коj нема право за потпишување на годишни сметки и/или финансиски извештаи.“</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rPr>
      </w:pPr>
      <w:r w:rsidRPr="00AD4506">
        <w:rPr>
          <w:rFonts w:ascii="Arial Narrow" w:hAnsi="Arial Narrow"/>
        </w:rPr>
        <w:t>2. За втората обврска на обврзникот, не е наведено (неконзистентно), кој и како, ќе му ги составува годишната сметка и /или финансиски извештаи (суштински).</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b/>
        </w:rPr>
      </w:pPr>
      <w:r w:rsidRPr="00AD4506">
        <w:rPr>
          <w:rFonts w:ascii="Arial Narrow" w:hAnsi="Arial Narrow"/>
          <w:b/>
        </w:rPr>
        <w:t>Образложение</w:t>
      </w:r>
    </w:p>
    <w:p w:rsidR="00713973" w:rsidRPr="00AD4506" w:rsidRDefault="00713973" w:rsidP="00AD4506">
      <w:pPr>
        <w:pStyle w:val="NoSpacing"/>
        <w:rPr>
          <w:rFonts w:ascii="Arial Narrow" w:hAnsi="Arial Narrow"/>
        </w:rPr>
      </w:pPr>
      <w:r w:rsidRPr="00AD4506">
        <w:rPr>
          <w:rFonts w:ascii="Arial Narrow" w:hAnsi="Arial Narrow"/>
        </w:rPr>
        <w:t>Без ваква одредба, ќе можат сите сметководители со Уверение да го прават тоа, иако тие се:</w:t>
      </w:r>
    </w:p>
    <w:p w:rsidR="00713973" w:rsidRPr="00AD4506" w:rsidRDefault="00713973" w:rsidP="00AD4506">
      <w:pPr>
        <w:pStyle w:val="NoSpacing"/>
        <w:rPr>
          <w:rFonts w:ascii="Arial Narrow" w:hAnsi="Arial Narrow"/>
        </w:rPr>
      </w:pPr>
      <w:r w:rsidRPr="00AD4506">
        <w:rPr>
          <w:rFonts w:ascii="Arial Narrow" w:hAnsi="Arial Narrow"/>
        </w:rPr>
        <w:t xml:space="preserve">- вработени во сите јавни установи, ЦРМ, УЈП, ДПИ, сите министерства, дури и вработени во приватни фирми и </w:t>
      </w:r>
    </w:p>
    <w:p w:rsidR="00713973" w:rsidRPr="00AD4506" w:rsidRDefault="00713973" w:rsidP="00AD4506">
      <w:pPr>
        <w:pStyle w:val="NoSpacing"/>
        <w:rPr>
          <w:rFonts w:ascii="Arial Narrow" w:hAnsi="Arial Narrow"/>
        </w:rPr>
      </w:pPr>
      <w:r w:rsidRPr="00AD4506">
        <w:rPr>
          <w:rFonts w:ascii="Arial Narrow" w:hAnsi="Arial Narrow"/>
        </w:rPr>
        <w:t xml:space="preserve">- така од дома или во простории на обврзникот дополнително ( на црно - ќе остварува неоданочен приход ) и </w:t>
      </w:r>
    </w:p>
    <w:p w:rsidR="00713973" w:rsidRPr="00AD4506" w:rsidRDefault="00713973" w:rsidP="00AD4506">
      <w:pPr>
        <w:pStyle w:val="NoSpacing"/>
        <w:rPr>
          <w:rFonts w:ascii="Arial Narrow" w:hAnsi="Arial Narrow"/>
        </w:rPr>
      </w:pPr>
      <w:r w:rsidRPr="00AD4506">
        <w:rPr>
          <w:rFonts w:ascii="Arial Narrow" w:hAnsi="Arial Narrow"/>
        </w:rPr>
        <w:t>- бидејки нема никакви трошоци услугата ќе ја напла</w:t>
      </w:r>
      <w:r w:rsidRPr="00AD4506">
        <w:rPr>
          <w:rFonts w:ascii="Arial Narrow" w:hAnsi="Arial Narrow"/>
        </w:rPr>
        <w:t xml:space="preserve">ќа по значително пониска цена, </w:t>
      </w:r>
      <w:r w:rsidRPr="00AD4506">
        <w:rPr>
          <w:rFonts w:ascii="Arial Narrow" w:hAnsi="Arial Narrow"/>
        </w:rPr>
        <w:t xml:space="preserve">што во моментов е пракса. </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rPr>
      </w:pPr>
      <w:r w:rsidRPr="00AD4506">
        <w:rPr>
          <w:rFonts w:ascii="Arial Narrow" w:hAnsi="Arial Narrow"/>
        </w:rPr>
        <w:t>Треба да создаваме услови за развој и градење на регулирана со закон професија со кои сите членови ќе имаат еднакви права без можности за манипулација, а не спротивното.</w:t>
      </w:r>
    </w:p>
    <w:p w:rsidR="00713973" w:rsidRPr="00AD4506" w:rsidRDefault="00713973" w:rsidP="00AD4506">
      <w:pPr>
        <w:pStyle w:val="NoSpacing"/>
        <w:rPr>
          <w:rFonts w:ascii="Arial Narrow" w:hAnsi="Arial Narrow"/>
        </w:rPr>
      </w:pPr>
    </w:p>
    <w:p w:rsidR="00713973" w:rsidRPr="00AD4506" w:rsidRDefault="00713973" w:rsidP="00AD4506">
      <w:pPr>
        <w:pStyle w:val="NoSpacing"/>
        <w:rPr>
          <w:rFonts w:ascii="Arial Narrow" w:hAnsi="Arial Narrow"/>
        </w:rPr>
      </w:pPr>
      <w:r w:rsidRPr="00AD4506">
        <w:rPr>
          <w:rFonts w:ascii="Arial Narrow" w:hAnsi="Arial Narrow"/>
        </w:rPr>
        <w:t xml:space="preserve">Во предлогот што КС и други С/ОС го дефинира и ова прашање, и гласи: </w:t>
      </w:r>
    </w:p>
    <w:p w:rsidR="00713973" w:rsidRPr="00AD4506" w:rsidRDefault="00713973" w:rsidP="000C424F">
      <w:pPr>
        <w:pStyle w:val="NoSpacing"/>
        <w:ind w:left="720"/>
        <w:rPr>
          <w:rFonts w:ascii="Arial Narrow" w:hAnsi="Arial Narrow"/>
        </w:rPr>
      </w:pPr>
      <w:r w:rsidRPr="00AD4506">
        <w:rPr>
          <w:rFonts w:ascii="Arial Narrow" w:hAnsi="Arial Narrow"/>
        </w:rPr>
        <w:t xml:space="preserve">„За целите на финансиско известување обврзникот за водење на сметководство може да вработи сметководител со полно работно време и/или овластен сметководител со полно работно </w:t>
      </w:r>
      <w:r w:rsidRPr="00AD4506">
        <w:rPr>
          <w:rFonts w:ascii="Arial Narrow" w:hAnsi="Arial Narrow"/>
        </w:rPr>
        <w:lastRenderedPageBreak/>
        <w:t>време и/или професионален сметководител со полно работно време. Обврзниците за водење на сметководство кои според Закон, се поврзани лица може да вработат едно исто лице со скратено работно време.</w:t>
      </w:r>
    </w:p>
    <w:p w:rsidR="00713973" w:rsidRPr="00AD4506" w:rsidRDefault="00713973" w:rsidP="00AD4506">
      <w:pPr>
        <w:pStyle w:val="NoSpacing"/>
        <w:rPr>
          <w:rFonts w:ascii="Arial Narrow" w:hAnsi="Arial Narrow"/>
        </w:rPr>
      </w:pPr>
      <w:r w:rsidRPr="00AD4506">
        <w:rPr>
          <w:rFonts w:ascii="Arial Narrow" w:hAnsi="Arial Narrow"/>
        </w:rPr>
        <w:t xml:space="preserve">- </w:t>
      </w:r>
      <w:r w:rsidRPr="00AD4506">
        <w:rPr>
          <w:rFonts w:ascii="Arial Narrow" w:hAnsi="Arial Narrow"/>
        </w:rPr>
        <w:t xml:space="preserve">Потребно е </w:t>
      </w:r>
      <w:r w:rsidRPr="00AD4506">
        <w:rPr>
          <w:rFonts w:ascii="Arial Narrow" w:hAnsi="Arial Narrow"/>
        </w:rPr>
        <w:t>да има ред во професијата?</w:t>
      </w:r>
    </w:p>
    <w:p w:rsidR="00713973" w:rsidRPr="00AD4506" w:rsidRDefault="00713973" w:rsidP="00AD4506">
      <w:pPr>
        <w:pStyle w:val="NoSpacing"/>
        <w:rPr>
          <w:rFonts w:ascii="Arial Narrow" w:hAnsi="Arial Narrow"/>
        </w:rPr>
      </w:pPr>
      <w:r w:rsidRPr="00AD4506">
        <w:rPr>
          <w:rFonts w:ascii="Arial Narrow" w:hAnsi="Arial Narrow"/>
        </w:rPr>
        <w:t xml:space="preserve">Одсуството на овој став создава и остава голем простор за манипулација, развој на сивата економија, со познатите и веќе детектирани малверзации и слично што е на штета за државата, буџетот во целост, а најмногу на професија - сметководител, кое доведува до степен на губење на значењето на целисходноста на овој закон. </w:t>
      </w:r>
    </w:p>
    <w:p w:rsidR="00713973" w:rsidRPr="00AD4506" w:rsidRDefault="00713973" w:rsidP="00AD4506">
      <w:pPr>
        <w:pStyle w:val="NoSpacing"/>
        <w:rPr>
          <w:rFonts w:ascii="Arial Narrow" w:hAnsi="Arial Narrow"/>
        </w:rPr>
      </w:pPr>
      <w:r w:rsidRPr="00AD4506">
        <w:rPr>
          <w:rFonts w:ascii="Arial Narrow" w:hAnsi="Arial Narrow"/>
        </w:rPr>
        <w:t xml:space="preserve">Не постојат оправдани образложенија и објаснувања за причините за </w:t>
      </w:r>
      <w:r w:rsidR="00C2310B" w:rsidRPr="00AD4506">
        <w:rPr>
          <w:rFonts w:ascii="Arial Narrow" w:hAnsi="Arial Narrow"/>
        </w:rPr>
        <w:t>непостоење</w:t>
      </w:r>
      <w:r w:rsidRPr="00AD4506">
        <w:rPr>
          <w:rFonts w:ascii="Arial Narrow" w:hAnsi="Arial Narrow"/>
        </w:rPr>
        <w:t xml:space="preserve"> на ваквата одредба</w:t>
      </w:r>
      <w:r w:rsidR="00C2310B" w:rsidRPr="00AD4506">
        <w:rPr>
          <w:rFonts w:ascii="Arial Narrow" w:hAnsi="Arial Narrow"/>
        </w:rPr>
        <w:t xml:space="preserve"> и без неа се</w:t>
      </w:r>
      <w:r w:rsidRPr="00AD4506">
        <w:rPr>
          <w:rFonts w:ascii="Arial Narrow" w:hAnsi="Arial Narrow"/>
        </w:rPr>
        <w:t xml:space="preserve"> остава врата отворена за развој на сива економија, даночна евазија и малверзации. </w:t>
      </w:r>
    </w:p>
    <w:p w:rsidR="00713973" w:rsidRPr="00AD4506" w:rsidRDefault="00713973" w:rsidP="00AD4506">
      <w:pPr>
        <w:pStyle w:val="NoSpacing"/>
        <w:rPr>
          <w:rFonts w:ascii="Arial Narrow" w:hAnsi="Arial Narrow"/>
        </w:rPr>
      </w:pPr>
      <w:r w:rsidRPr="00AD4506">
        <w:rPr>
          <w:rFonts w:ascii="Arial Narrow" w:hAnsi="Arial Narrow"/>
        </w:rPr>
        <w:t>Професијата, бизнис заедницата и државата тоа не треба да го дозволува. Професијата ќе е атрактивна и ќе се развива ако има гаранции за безбеден и сигурен простор за тоа.</w:t>
      </w:r>
    </w:p>
    <w:p w:rsidR="00713973" w:rsidRPr="00AD4506" w:rsidRDefault="00713973" w:rsidP="00AD4506">
      <w:pPr>
        <w:pStyle w:val="NoSpacing"/>
        <w:rPr>
          <w:rFonts w:ascii="Arial Narrow" w:hAnsi="Arial Narrow"/>
        </w:rPr>
      </w:pPr>
    </w:p>
    <w:p w:rsidR="00C2310B" w:rsidRPr="00AD4506" w:rsidRDefault="00C2310B" w:rsidP="00AD4506">
      <w:pPr>
        <w:pStyle w:val="NoSpacing"/>
        <w:rPr>
          <w:rFonts w:ascii="Arial Narrow" w:hAnsi="Arial Narrow"/>
        </w:rPr>
      </w:pPr>
    </w:p>
    <w:p w:rsidR="00C2310B" w:rsidRPr="00AD4506" w:rsidRDefault="00C2310B" w:rsidP="00AD4506">
      <w:pPr>
        <w:pStyle w:val="NoSpacing"/>
        <w:jc w:val="center"/>
        <w:rPr>
          <w:rFonts w:ascii="Arial Narrow" w:eastAsia="Times New Roman" w:hAnsi="Arial Narrow" w:cs="Times New Roman"/>
          <w:b/>
          <w:sz w:val="24"/>
          <w:szCs w:val="24"/>
          <w:lang w:eastAsia="mk-MK"/>
        </w:rPr>
      </w:pPr>
      <w:r w:rsidRPr="00AD4506">
        <w:rPr>
          <w:rFonts w:ascii="Arial Narrow" w:eastAsia="Times New Roman" w:hAnsi="Arial Narrow" w:cs="Times New Roman"/>
          <w:b/>
          <w:sz w:val="24"/>
          <w:szCs w:val="24"/>
          <w:lang w:eastAsia="mk-MK"/>
        </w:rPr>
        <w:t>НАДЗОР</w:t>
      </w:r>
    </w:p>
    <w:p w:rsidR="00C2310B" w:rsidRPr="00AD4506" w:rsidRDefault="00C2310B" w:rsidP="00AD4506">
      <w:pPr>
        <w:pStyle w:val="NoSpacing"/>
        <w:rPr>
          <w:rFonts w:ascii="Arial Narrow" w:hAnsi="Arial Narrow"/>
        </w:rPr>
      </w:pPr>
      <w:r w:rsidRPr="00AD4506">
        <w:rPr>
          <w:rFonts w:ascii="Arial Narrow" w:hAnsi="Arial Narrow"/>
        </w:rPr>
        <w:t>В</w:t>
      </w:r>
      <w:r w:rsidRPr="00AD4506">
        <w:rPr>
          <w:rFonts w:ascii="Arial Narrow" w:hAnsi="Arial Narrow"/>
        </w:rPr>
        <w:t xml:space="preserve">о однос на надзорот, </w:t>
      </w:r>
      <w:r w:rsidRPr="00AD4506">
        <w:rPr>
          <w:rFonts w:ascii="Arial Narrow" w:hAnsi="Arial Narrow"/>
        </w:rPr>
        <w:t>предлагаме</w:t>
      </w:r>
      <w:r w:rsidRPr="00AD4506">
        <w:rPr>
          <w:rFonts w:ascii="Arial Narrow" w:hAnsi="Arial Narrow"/>
        </w:rPr>
        <w:t>,</w:t>
      </w:r>
      <w:r w:rsidRPr="00AD4506">
        <w:rPr>
          <w:rFonts w:ascii="Arial Narrow" w:hAnsi="Arial Narrow"/>
        </w:rPr>
        <w:t xml:space="preserve"> </w:t>
      </w:r>
      <w:r w:rsidRPr="00AD4506">
        <w:rPr>
          <w:rFonts w:ascii="Arial Narrow" w:hAnsi="Arial Narrow"/>
        </w:rPr>
        <w:t>во член 46</w:t>
      </w:r>
      <w:r w:rsidRPr="00AD4506">
        <w:rPr>
          <w:rFonts w:ascii="Arial Narrow" w:hAnsi="Arial Narrow"/>
        </w:rPr>
        <w:t xml:space="preserve"> дополнување со два става</w:t>
      </w:r>
      <w:r w:rsidRPr="00AD4506">
        <w:rPr>
          <w:rFonts w:ascii="Arial Narrow" w:hAnsi="Arial Narrow"/>
        </w:rPr>
        <w:t>:</w:t>
      </w:r>
    </w:p>
    <w:p w:rsidR="00C2310B" w:rsidRPr="00AD4506" w:rsidRDefault="00C2310B" w:rsidP="00AD4506">
      <w:pPr>
        <w:pStyle w:val="NoSpacing"/>
        <w:rPr>
          <w:rFonts w:ascii="Arial Narrow" w:hAnsi="Arial Narrow"/>
        </w:rPr>
      </w:pPr>
    </w:p>
    <w:p w:rsidR="00C2310B" w:rsidRPr="00AD4506" w:rsidRDefault="00C2310B" w:rsidP="008541FF">
      <w:pPr>
        <w:pStyle w:val="NoSpacing"/>
        <w:ind w:left="720"/>
        <w:rPr>
          <w:rFonts w:ascii="Arial Narrow" w:hAnsi="Arial Narrow"/>
        </w:rPr>
      </w:pPr>
      <w:r w:rsidRPr="00AD4506">
        <w:rPr>
          <w:rFonts w:ascii="Arial Narrow" w:hAnsi="Arial Narrow"/>
        </w:rPr>
        <w:t>(1)</w:t>
      </w:r>
      <w:r w:rsidRPr="00AD4506">
        <w:rPr>
          <w:rFonts w:ascii="Arial Narrow" w:hAnsi="Arial Narrow"/>
        </w:rPr>
        <w:t xml:space="preserve"> </w:t>
      </w:r>
      <w:r w:rsidRPr="00AD4506">
        <w:rPr>
          <w:rFonts w:ascii="Arial Narrow" w:hAnsi="Arial Narrow"/>
        </w:rPr>
        <w:t>Потребата од утврдување, бележење, пресметување и известување на финансиско-економските текови, по стандарди, правила и прописи преку интерактивниот однос на државата/институциите и стопанството бара дуална заштитна сметководствена исполнителност со врвен професионализам. Надзорот во оваа смисла имплицира професионалност, инклузивност и извршност за воспоставување, регулирање и развој на сметководствената професија во целост, преку балансирано структуриран Совет за надзор и унапредување на сметководството без нагласена ентитетска доминација.</w:t>
      </w:r>
    </w:p>
    <w:p w:rsidR="00C2310B" w:rsidRPr="00AD4506" w:rsidRDefault="00C2310B" w:rsidP="008541FF">
      <w:pPr>
        <w:pStyle w:val="NoSpacing"/>
        <w:jc w:val="center"/>
        <w:rPr>
          <w:rFonts w:ascii="Arial Narrow" w:hAnsi="Arial Narrow"/>
        </w:rPr>
      </w:pPr>
      <w:r w:rsidRPr="00AD4506">
        <w:rPr>
          <w:rFonts w:ascii="Arial Narrow" w:hAnsi="Arial Narrow"/>
        </w:rPr>
        <w:t>и</w:t>
      </w:r>
    </w:p>
    <w:p w:rsidR="00C2310B" w:rsidRPr="00AD4506" w:rsidRDefault="00C2310B" w:rsidP="008541FF">
      <w:pPr>
        <w:pStyle w:val="NoSpacing"/>
        <w:ind w:left="720"/>
        <w:rPr>
          <w:rFonts w:ascii="Arial Narrow" w:hAnsi="Arial Narrow"/>
        </w:rPr>
      </w:pPr>
      <w:r w:rsidRPr="00AD4506">
        <w:rPr>
          <w:rFonts w:ascii="Arial Narrow" w:hAnsi="Arial Narrow"/>
        </w:rPr>
        <w:t xml:space="preserve"> (</w:t>
      </w:r>
      <w:r w:rsidR="00ED4336" w:rsidRPr="00AD4506">
        <w:rPr>
          <w:rFonts w:ascii="Arial Narrow" w:hAnsi="Arial Narrow"/>
        </w:rPr>
        <w:t>2</w:t>
      </w:r>
      <w:r w:rsidRPr="00AD4506">
        <w:rPr>
          <w:rFonts w:ascii="Arial Narrow" w:hAnsi="Arial Narrow"/>
        </w:rPr>
        <w:t>)</w:t>
      </w:r>
      <w:r w:rsidRPr="00AD4506">
        <w:rPr>
          <w:rFonts w:ascii="Arial Narrow" w:hAnsi="Arial Narrow"/>
        </w:rPr>
        <w:t xml:space="preserve"> </w:t>
      </w:r>
      <w:r w:rsidRPr="00AD4506">
        <w:rPr>
          <w:rFonts w:ascii="Arial Narrow" w:hAnsi="Arial Narrow"/>
        </w:rPr>
        <w:t>Советот на меморандумски облигаторна основа го сочинуваат пет претставници:</w:t>
      </w:r>
    </w:p>
    <w:p w:rsidR="00C2310B" w:rsidRPr="00AD4506" w:rsidRDefault="00C2310B" w:rsidP="008541FF">
      <w:pPr>
        <w:pStyle w:val="NoSpacing"/>
        <w:ind w:left="720"/>
        <w:rPr>
          <w:rFonts w:ascii="Arial Narrow" w:hAnsi="Arial Narrow"/>
        </w:rPr>
      </w:pPr>
      <w:r w:rsidRPr="00AD4506">
        <w:rPr>
          <w:rFonts w:ascii="Arial Narrow" w:hAnsi="Arial Narrow"/>
        </w:rPr>
        <w:t>1) Еден член за финансии и сметководство - Македонската Академија на науката и уметностите;</w:t>
      </w:r>
    </w:p>
    <w:p w:rsidR="00C2310B" w:rsidRPr="00AD4506" w:rsidRDefault="00C2310B" w:rsidP="008541FF">
      <w:pPr>
        <w:pStyle w:val="NoSpacing"/>
        <w:ind w:left="720"/>
        <w:rPr>
          <w:rFonts w:ascii="Arial Narrow" w:hAnsi="Arial Narrow"/>
        </w:rPr>
      </w:pPr>
      <w:r w:rsidRPr="00AD4506">
        <w:rPr>
          <w:rFonts w:ascii="Arial Narrow" w:hAnsi="Arial Narrow"/>
        </w:rPr>
        <w:t>2) Еден член за право – од Адвокатска комора или Здружение на правници;</w:t>
      </w:r>
    </w:p>
    <w:p w:rsidR="00C2310B" w:rsidRPr="00AD4506" w:rsidRDefault="00C2310B" w:rsidP="008541FF">
      <w:pPr>
        <w:pStyle w:val="NoSpacing"/>
        <w:ind w:left="720"/>
        <w:rPr>
          <w:rFonts w:ascii="Arial Narrow" w:hAnsi="Arial Narrow"/>
        </w:rPr>
      </w:pPr>
      <w:r w:rsidRPr="00AD4506">
        <w:rPr>
          <w:rFonts w:ascii="Arial Narrow" w:hAnsi="Arial Narrow"/>
        </w:rPr>
        <w:t>3) Еден член за коинклузивност – од Министерство за финансии ( соодветен сектор );</w:t>
      </w:r>
    </w:p>
    <w:p w:rsidR="00C2310B" w:rsidRPr="00AD4506" w:rsidRDefault="00C2310B" w:rsidP="008541FF">
      <w:pPr>
        <w:pStyle w:val="NoSpacing"/>
        <w:ind w:left="720"/>
        <w:rPr>
          <w:rFonts w:ascii="Arial Narrow" w:hAnsi="Arial Narrow"/>
        </w:rPr>
      </w:pPr>
      <w:r w:rsidRPr="00AD4506">
        <w:rPr>
          <w:rFonts w:ascii="Arial Narrow" w:hAnsi="Arial Narrow"/>
        </w:rPr>
        <w:t>4) Еден член за коинклузивност – од Стопански комори ( ротирачки ) и</w:t>
      </w:r>
    </w:p>
    <w:p w:rsidR="00C2310B" w:rsidRPr="00AD4506" w:rsidRDefault="00C2310B" w:rsidP="008541FF">
      <w:pPr>
        <w:pStyle w:val="NoSpacing"/>
        <w:ind w:left="720"/>
        <w:rPr>
          <w:rFonts w:ascii="Arial Narrow" w:hAnsi="Arial Narrow"/>
        </w:rPr>
      </w:pPr>
      <w:r w:rsidRPr="00AD4506">
        <w:rPr>
          <w:rFonts w:ascii="Arial Narrow" w:hAnsi="Arial Narrow"/>
        </w:rPr>
        <w:t>5) Еден член за извршност – од Институтот избран од Собрание на Институтот во поширока смисла од целото членство</w:t>
      </w:r>
    </w:p>
    <w:p w:rsidR="00C2310B" w:rsidRPr="00AD4506" w:rsidRDefault="00C2310B" w:rsidP="00AD4506">
      <w:pPr>
        <w:pStyle w:val="NoSpacing"/>
        <w:rPr>
          <w:rFonts w:ascii="Arial Narrow" w:hAnsi="Arial Narrow"/>
        </w:rPr>
      </w:pPr>
    </w:p>
    <w:p w:rsidR="00C2310B" w:rsidRPr="00AD4506" w:rsidRDefault="00C2310B" w:rsidP="00AD4506">
      <w:pPr>
        <w:pStyle w:val="NoSpacing"/>
        <w:rPr>
          <w:rFonts w:ascii="Arial Narrow" w:hAnsi="Arial Narrow"/>
        </w:rPr>
      </w:pPr>
      <w:r w:rsidRPr="00AD4506">
        <w:rPr>
          <w:rFonts w:ascii="Arial Narrow" w:hAnsi="Arial Narrow"/>
          <w:b/>
        </w:rPr>
        <w:t>Образложение</w:t>
      </w:r>
      <w:r w:rsidRPr="00AD4506">
        <w:rPr>
          <w:rFonts w:ascii="Arial Narrow" w:hAnsi="Arial Narrow"/>
        </w:rPr>
        <w:t>:</w:t>
      </w:r>
    </w:p>
    <w:p w:rsidR="00C2310B" w:rsidRPr="00AD4506" w:rsidRDefault="00C2310B" w:rsidP="00AD4506">
      <w:pPr>
        <w:pStyle w:val="NoSpacing"/>
        <w:rPr>
          <w:rFonts w:ascii="Arial Narrow" w:hAnsi="Arial Narrow"/>
        </w:rPr>
      </w:pPr>
      <w:r w:rsidRPr="00AD4506">
        <w:rPr>
          <w:rFonts w:ascii="Arial Narrow" w:hAnsi="Arial Narrow"/>
        </w:rPr>
        <w:t>Елитен еквивалентен професионален состав со одмерени но јаки ингеренции, ке даде, гаранции, безбедност, сигурност, независност, професионалност и кавалитативен развој на Институтот, без присуство на политика, без влијанија од бизнис елити, без нечија доминација и без манипулации од било кого.</w:t>
      </w:r>
    </w:p>
    <w:p w:rsidR="00C2310B" w:rsidRPr="00AD4506" w:rsidRDefault="00C2310B" w:rsidP="00AD4506">
      <w:pPr>
        <w:pStyle w:val="NoSpacing"/>
        <w:rPr>
          <w:rFonts w:ascii="Arial Narrow" w:hAnsi="Arial Narrow"/>
        </w:rPr>
      </w:pPr>
      <w:r w:rsidRPr="00AD4506">
        <w:rPr>
          <w:rFonts w:ascii="Arial Narrow" w:hAnsi="Arial Narrow"/>
        </w:rPr>
        <w:t>1. Заинтересирани страна 1 ( Државата )</w:t>
      </w:r>
    </w:p>
    <w:p w:rsidR="00C2310B" w:rsidRPr="00AD4506" w:rsidRDefault="00C2310B" w:rsidP="00AD4506">
      <w:pPr>
        <w:pStyle w:val="NoSpacing"/>
        <w:rPr>
          <w:rFonts w:ascii="Arial Narrow" w:hAnsi="Arial Narrow"/>
        </w:rPr>
      </w:pPr>
      <w:r w:rsidRPr="00AD4506">
        <w:rPr>
          <w:rFonts w:ascii="Arial Narrow" w:hAnsi="Arial Narrow"/>
        </w:rPr>
        <w:t>2. Заинтересирана страна 2 ( Стопанството )</w:t>
      </w:r>
    </w:p>
    <w:p w:rsidR="00C2310B" w:rsidRPr="00AD4506" w:rsidRDefault="00C2310B" w:rsidP="00AD4506">
      <w:pPr>
        <w:pStyle w:val="NoSpacing"/>
        <w:rPr>
          <w:rFonts w:ascii="Arial Narrow" w:hAnsi="Arial Narrow"/>
        </w:rPr>
      </w:pPr>
      <w:r w:rsidRPr="00AD4506">
        <w:rPr>
          <w:rFonts w:ascii="Arial Narrow" w:hAnsi="Arial Narrow"/>
        </w:rPr>
        <w:t>3. Сметководство ( МАНУ )</w:t>
      </w:r>
    </w:p>
    <w:p w:rsidR="00C2310B" w:rsidRPr="00AD4506" w:rsidRDefault="00C2310B" w:rsidP="00AD4506">
      <w:pPr>
        <w:pStyle w:val="NoSpacing"/>
        <w:rPr>
          <w:rFonts w:ascii="Arial Narrow" w:hAnsi="Arial Narrow"/>
        </w:rPr>
      </w:pPr>
      <w:r w:rsidRPr="00AD4506">
        <w:rPr>
          <w:rFonts w:ascii="Arial Narrow" w:hAnsi="Arial Narrow"/>
        </w:rPr>
        <w:t>4. Право ( Адвокатска комора )</w:t>
      </w:r>
    </w:p>
    <w:p w:rsidR="00C2310B" w:rsidRPr="00AD4506" w:rsidRDefault="00C2310B" w:rsidP="00AD4506">
      <w:pPr>
        <w:pStyle w:val="NoSpacing"/>
        <w:rPr>
          <w:rFonts w:ascii="Arial Narrow" w:hAnsi="Arial Narrow"/>
        </w:rPr>
      </w:pPr>
      <w:r w:rsidRPr="00AD4506">
        <w:rPr>
          <w:rFonts w:ascii="Arial Narrow" w:hAnsi="Arial Narrow"/>
        </w:rPr>
        <w:t>5. Извршност ( С/ОС ) избран од сите членови на ИСОС</w:t>
      </w:r>
    </w:p>
    <w:p w:rsidR="00C2310B" w:rsidRPr="00AD4506" w:rsidRDefault="00C2310B" w:rsidP="00AD4506">
      <w:pPr>
        <w:pStyle w:val="NoSpacing"/>
        <w:rPr>
          <w:rFonts w:ascii="Arial Narrow" w:hAnsi="Arial Narrow"/>
        </w:rPr>
      </w:pPr>
    </w:p>
    <w:p w:rsidR="008541FF" w:rsidRDefault="00C2310B" w:rsidP="00AD4506">
      <w:pPr>
        <w:pStyle w:val="NoSpacing"/>
        <w:rPr>
          <w:rFonts w:ascii="Arial Narrow" w:hAnsi="Arial Narrow"/>
        </w:rPr>
      </w:pPr>
      <w:r w:rsidRPr="00AD4506">
        <w:rPr>
          <w:rFonts w:ascii="Arial Narrow" w:hAnsi="Arial Narrow"/>
        </w:rPr>
        <w:t>На професијата тоа и треба</w:t>
      </w:r>
      <w:r w:rsidRPr="00AD4506">
        <w:rPr>
          <w:rFonts w:ascii="Arial Narrow" w:hAnsi="Arial Narrow"/>
        </w:rPr>
        <w:t>!</w:t>
      </w:r>
      <w:r w:rsidR="008541FF">
        <w:rPr>
          <w:rFonts w:ascii="Arial Narrow" w:hAnsi="Arial Narrow"/>
        </w:rPr>
        <w:t xml:space="preserve"> </w:t>
      </w:r>
    </w:p>
    <w:p w:rsidR="00C2310B" w:rsidRDefault="008541FF" w:rsidP="00AD4506">
      <w:pPr>
        <w:pStyle w:val="NoSpacing"/>
        <w:rPr>
          <w:rFonts w:ascii="Arial Narrow" w:hAnsi="Arial Narrow"/>
        </w:rPr>
      </w:pPr>
      <w:r>
        <w:rPr>
          <w:rFonts w:ascii="Arial Narrow" w:hAnsi="Arial Narrow"/>
        </w:rPr>
        <w:t>ПРОФЕСИОНАЛНОСТ!</w:t>
      </w:r>
    </w:p>
    <w:p w:rsidR="008541FF" w:rsidRDefault="008541FF" w:rsidP="00AD4506">
      <w:pPr>
        <w:pStyle w:val="NoSpacing"/>
        <w:rPr>
          <w:rFonts w:ascii="Arial Narrow" w:hAnsi="Arial Narrow"/>
        </w:rPr>
      </w:pPr>
      <w:bookmarkStart w:id="0" w:name="_GoBack"/>
      <w:bookmarkEnd w:id="0"/>
    </w:p>
    <w:p w:rsidR="008541FF" w:rsidRDefault="008541FF" w:rsidP="00AD4506">
      <w:pPr>
        <w:pStyle w:val="NoSpacing"/>
        <w:rPr>
          <w:rFonts w:ascii="Arial Narrow" w:hAnsi="Arial Narrow"/>
        </w:rPr>
      </w:pPr>
      <w:r>
        <w:rPr>
          <w:rFonts w:ascii="Arial Narrow" w:hAnsi="Arial Narrow"/>
        </w:rPr>
        <w:t>Со почит.</w:t>
      </w:r>
    </w:p>
    <w:p w:rsidR="008541FF" w:rsidRDefault="008541FF" w:rsidP="00AD4506">
      <w:pPr>
        <w:pStyle w:val="NoSpacing"/>
        <w:rPr>
          <w:rFonts w:ascii="Arial Narrow" w:hAnsi="Arial Narrow"/>
        </w:rPr>
      </w:pPr>
    </w:p>
    <w:p w:rsidR="008541FF" w:rsidRPr="00AD4506" w:rsidRDefault="008541FF" w:rsidP="00AD4506">
      <w:pPr>
        <w:pStyle w:val="NoSpacing"/>
        <w:rPr>
          <w:rFonts w:ascii="Arial Narrow" w:hAnsi="Arial Narrow"/>
        </w:rPr>
      </w:pPr>
      <w:r>
        <w:rPr>
          <w:rFonts w:ascii="Arial Narrow" w:hAnsi="Arial Narrow"/>
        </w:rPr>
        <w:t>Комора на сметководители на Македонија</w:t>
      </w:r>
    </w:p>
    <w:sectPr w:rsidR="008541FF" w:rsidRPr="00AD4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69D"/>
    <w:multiLevelType w:val="hybridMultilevel"/>
    <w:tmpl w:val="F6F6FA34"/>
    <w:lvl w:ilvl="0" w:tplc="A6BE3D88">
      <w:start w:val="11"/>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5C"/>
    <w:rsid w:val="00091167"/>
    <w:rsid w:val="000C011C"/>
    <w:rsid w:val="000C424F"/>
    <w:rsid w:val="0042615C"/>
    <w:rsid w:val="00713973"/>
    <w:rsid w:val="008541FF"/>
    <w:rsid w:val="00890281"/>
    <w:rsid w:val="008A5717"/>
    <w:rsid w:val="008E4D0F"/>
    <w:rsid w:val="00965935"/>
    <w:rsid w:val="009E7D52"/>
    <w:rsid w:val="00AD4506"/>
    <w:rsid w:val="00B53AEE"/>
    <w:rsid w:val="00C2310B"/>
    <w:rsid w:val="00E75C08"/>
    <w:rsid w:val="00ED4336"/>
    <w:rsid w:val="00F22A0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800C"/>
  <w15:chartTrackingRefBased/>
  <w15:docId w15:val="{7509AEF1-A32E-4746-9539-5A6E0C43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5935"/>
    <w:rPr>
      <w:b/>
      <w:bCs/>
    </w:rPr>
  </w:style>
  <w:style w:type="paragraph" w:styleId="NoSpacing">
    <w:name w:val="No Spacing"/>
    <w:uiPriority w:val="1"/>
    <w:qFormat/>
    <w:rsid w:val="00965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9765">
      <w:bodyDiv w:val="1"/>
      <w:marLeft w:val="0"/>
      <w:marRight w:val="0"/>
      <w:marTop w:val="0"/>
      <w:marBottom w:val="0"/>
      <w:divBdr>
        <w:top w:val="none" w:sz="0" w:space="0" w:color="auto"/>
        <w:left w:val="none" w:sz="0" w:space="0" w:color="auto"/>
        <w:bottom w:val="none" w:sz="0" w:space="0" w:color="auto"/>
        <w:right w:val="none" w:sz="0" w:space="0" w:color="auto"/>
      </w:divBdr>
      <w:divsChild>
        <w:div w:id="419327411">
          <w:marLeft w:val="0"/>
          <w:marRight w:val="0"/>
          <w:marTop w:val="0"/>
          <w:marBottom w:val="0"/>
          <w:divBdr>
            <w:top w:val="none" w:sz="0" w:space="0" w:color="auto"/>
            <w:left w:val="none" w:sz="0" w:space="0" w:color="auto"/>
            <w:bottom w:val="none" w:sz="0" w:space="0" w:color="auto"/>
            <w:right w:val="none" w:sz="0" w:space="0" w:color="auto"/>
          </w:divBdr>
          <w:divsChild>
            <w:div w:id="1627420883">
              <w:marLeft w:val="0"/>
              <w:marRight w:val="0"/>
              <w:marTop w:val="0"/>
              <w:marBottom w:val="0"/>
              <w:divBdr>
                <w:top w:val="none" w:sz="0" w:space="0" w:color="auto"/>
                <w:left w:val="none" w:sz="0" w:space="0" w:color="auto"/>
                <w:bottom w:val="none" w:sz="0" w:space="0" w:color="auto"/>
                <w:right w:val="none" w:sz="0" w:space="0" w:color="auto"/>
              </w:divBdr>
            </w:div>
            <w:div w:id="1606881807">
              <w:marLeft w:val="0"/>
              <w:marRight w:val="0"/>
              <w:marTop w:val="0"/>
              <w:marBottom w:val="0"/>
              <w:divBdr>
                <w:top w:val="none" w:sz="0" w:space="0" w:color="auto"/>
                <w:left w:val="none" w:sz="0" w:space="0" w:color="auto"/>
                <w:bottom w:val="none" w:sz="0" w:space="0" w:color="auto"/>
                <w:right w:val="none" w:sz="0" w:space="0" w:color="auto"/>
              </w:divBdr>
            </w:div>
            <w:div w:id="1660648711">
              <w:marLeft w:val="0"/>
              <w:marRight w:val="0"/>
              <w:marTop w:val="0"/>
              <w:marBottom w:val="0"/>
              <w:divBdr>
                <w:top w:val="none" w:sz="0" w:space="0" w:color="auto"/>
                <w:left w:val="none" w:sz="0" w:space="0" w:color="auto"/>
                <w:bottom w:val="none" w:sz="0" w:space="0" w:color="auto"/>
                <w:right w:val="none" w:sz="0" w:space="0" w:color="auto"/>
              </w:divBdr>
            </w:div>
            <w:div w:id="422999439">
              <w:marLeft w:val="0"/>
              <w:marRight w:val="0"/>
              <w:marTop w:val="0"/>
              <w:marBottom w:val="0"/>
              <w:divBdr>
                <w:top w:val="none" w:sz="0" w:space="0" w:color="auto"/>
                <w:left w:val="none" w:sz="0" w:space="0" w:color="auto"/>
                <w:bottom w:val="none" w:sz="0" w:space="0" w:color="auto"/>
                <w:right w:val="none" w:sz="0" w:space="0" w:color="auto"/>
              </w:divBdr>
            </w:div>
            <w:div w:id="732434815">
              <w:marLeft w:val="0"/>
              <w:marRight w:val="0"/>
              <w:marTop w:val="0"/>
              <w:marBottom w:val="0"/>
              <w:divBdr>
                <w:top w:val="none" w:sz="0" w:space="0" w:color="auto"/>
                <w:left w:val="none" w:sz="0" w:space="0" w:color="auto"/>
                <w:bottom w:val="none" w:sz="0" w:space="0" w:color="auto"/>
                <w:right w:val="none" w:sz="0" w:space="0" w:color="auto"/>
              </w:divBdr>
            </w:div>
            <w:div w:id="801266673">
              <w:marLeft w:val="0"/>
              <w:marRight w:val="0"/>
              <w:marTop w:val="0"/>
              <w:marBottom w:val="0"/>
              <w:divBdr>
                <w:top w:val="none" w:sz="0" w:space="0" w:color="auto"/>
                <w:left w:val="none" w:sz="0" w:space="0" w:color="auto"/>
                <w:bottom w:val="none" w:sz="0" w:space="0" w:color="auto"/>
                <w:right w:val="none" w:sz="0" w:space="0" w:color="auto"/>
              </w:divBdr>
            </w:div>
            <w:div w:id="1663005769">
              <w:marLeft w:val="0"/>
              <w:marRight w:val="0"/>
              <w:marTop w:val="0"/>
              <w:marBottom w:val="0"/>
              <w:divBdr>
                <w:top w:val="none" w:sz="0" w:space="0" w:color="auto"/>
                <w:left w:val="none" w:sz="0" w:space="0" w:color="auto"/>
                <w:bottom w:val="none" w:sz="0" w:space="0" w:color="auto"/>
                <w:right w:val="none" w:sz="0" w:space="0" w:color="auto"/>
              </w:divBdr>
            </w:div>
            <w:div w:id="867304225">
              <w:marLeft w:val="0"/>
              <w:marRight w:val="0"/>
              <w:marTop w:val="0"/>
              <w:marBottom w:val="0"/>
              <w:divBdr>
                <w:top w:val="none" w:sz="0" w:space="0" w:color="auto"/>
                <w:left w:val="none" w:sz="0" w:space="0" w:color="auto"/>
                <w:bottom w:val="none" w:sz="0" w:space="0" w:color="auto"/>
                <w:right w:val="none" w:sz="0" w:space="0" w:color="auto"/>
              </w:divBdr>
            </w:div>
            <w:div w:id="108597970">
              <w:marLeft w:val="0"/>
              <w:marRight w:val="0"/>
              <w:marTop w:val="0"/>
              <w:marBottom w:val="0"/>
              <w:divBdr>
                <w:top w:val="none" w:sz="0" w:space="0" w:color="auto"/>
                <w:left w:val="none" w:sz="0" w:space="0" w:color="auto"/>
                <w:bottom w:val="none" w:sz="0" w:space="0" w:color="auto"/>
                <w:right w:val="none" w:sz="0" w:space="0" w:color="auto"/>
              </w:divBdr>
            </w:div>
            <w:div w:id="495610157">
              <w:marLeft w:val="0"/>
              <w:marRight w:val="0"/>
              <w:marTop w:val="0"/>
              <w:marBottom w:val="0"/>
              <w:divBdr>
                <w:top w:val="none" w:sz="0" w:space="0" w:color="auto"/>
                <w:left w:val="none" w:sz="0" w:space="0" w:color="auto"/>
                <w:bottom w:val="none" w:sz="0" w:space="0" w:color="auto"/>
                <w:right w:val="none" w:sz="0" w:space="0" w:color="auto"/>
              </w:divBdr>
            </w:div>
          </w:divsChild>
        </w:div>
        <w:div w:id="2050687200">
          <w:marLeft w:val="0"/>
          <w:marRight w:val="0"/>
          <w:marTop w:val="0"/>
          <w:marBottom w:val="0"/>
          <w:divBdr>
            <w:top w:val="none" w:sz="0" w:space="0" w:color="auto"/>
            <w:left w:val="none" w:sz="0" w:space="0" w:color="auto"/>
            <w:bottom w:val="none" w:sz="0" w:space="0" w:color="auto"/>
            <w:right w:val="none" w:sz="0" w:space="0" w:color="auto"/>
          </w:divBdr>
          <w:divsChild>
            <w:div w:id="123500636">
              <w:marLeft w:val="0"/>
              <w:marRight w:val="0"/>
              <w:marTop w:val="0"/>
              <w:marBottom w:val="0"/>
              <w:divBdr>
                <w:top w:val="none" w:sz="0" w:space="0" w:color="auto"/>
                <w:left w:val="none" w:sz="0" w:space="0" w:color="auto"/>
                <w:bottom w:val="none" w:sz="0" w:space="0" w:color="auto"/>
                <w:right w:val="none" w:sz="0" w:space="0" w:color="auto"/>
              </w:divBdr>
            </w:div>
          </w:divsChild>
        </w:div>
        <w:div w:id="1446577250">
          <w:marLeft w:val="0"/>
          <w:marRight w:val="0"/>
          <w:marTop w:val="0"/>
          <w:marBottom w:val="0"/>
          <w:divBdr>
            <w:top w:val="none" w:sz="0" w:space="0" w:color="auto"/>
            <w:left w:val="none" w:sz="0" w:space="0" w:color="auto"/>
            <w:bottom w:val="none" w:sz="0" w:space="0" w:color="auto"/>
            <w:right w:val="none" w:sz="0" w:space="0" w:color="auto"/>
          </w:divBdr>
          <w:divsChild>
            <w:div w:id="579758464">
              <w:marLeft w:val="0"/>
              <w:marRight w:val="0"/>
              <w:marTop w:val="0"/>
              <w:marBottom w:val="0"/>
              <w:divBdr>
                <w:top w:val="none" w:sz="0" w:space="0" w:color="auto"/>
                <w:left w:val="none" w:sz="0" w:space="0" w:color="auto"/>
                <w:bottom w:val="none" w:sz="0" w:space="0" w:color="auto"/>
                <w:right w:val="none" w:sz="0" w:space="0" w:color="auto"/>
              </w:divBdr>
            </w:div>
            <w:div w:id="147791146">
              <w:marLeft w:val="0"/>
              <w:marRight w:val="0"/>
              <w:marTop w:val="0"/>
              <w:marBottom w:val="0"/>
              <w:divBdr>
                <w:top w:val="none" w:sz="0" w:space="0" w:color="auto"/>
                <w:left w:val="none" w:sz="0" w:space="0" w:color="auto"/>
                <w:bottom w:val="none" w:sz="0" w:space="0" w:color="auto"/>
                <w:right w:val="none" w:sz="0" w:space="0" w:color="auto"/>
              </w:divBdr>
            </w:div>
            <w:div w:id="1927886474">
              <w:marLeft w:val="0"/>
              <w:marRight w:val="0"/>
              <w:marTop w:val="0"/>
              <w:marBottom w:val="0"/>
              <w:divBdr>
                <w:top w:val="none" w:sz="0" w:space="0" w:color="auto"/>
                <w:left w:val="none" w:sz="0" w:space="0" w:color="auto"/>
                <w:bottom w:val="none" w:sz="0" w:space="0" w:color="auto"/>
                <w:right w:val="none" w:sz="0" w:space="0" w:color="auto"/>
              </w:divBdr>
            </w:div>
          </w:divsChild>
        </w:div>
        <w:div w:id="1182016295">
          <w:marLeft w:val="0"/>
          <w:marRight w:val="0"/>
          <w:marTop w:val="0"/>
          <w:marBottom w:val="0"/>
          <w:divBdr>
            <w:top w:val="none" w:sz="0" w:space="0" w:color="auto"/>
            <w:left w:val="none" w:sz="0" w:space="0" w:color="auto"/>
            <w:bottom w:val="none" w:sz="0" w:space="0" w:color="auto"/>
            <w:right w:val="none" w:sz="0" w:space="0" w:color="auto"/>
          </w:divBdr>
          <w:divsChild>
            <w:div w:id="675767016">
              <w:marLeft w:val="0"/>
              <w:marRight w:val="0"/>
              <w:marTop w:val="0"/>
              <w:marBottom w:val="0"/>
              <w:divBdr>
                <w:top w:val="none" w:sz="0" w:space="0" w:color="auto"/>
                <w:left w:val="none" w:sz="0" w:space="0" w:color="auto"/>
                <w:bottom w:val="none" w:sz="0" w:space="0" w:color="auto"/>
                <w:right w:val="none" w:sz="0" w:space="0" w:color="auto"/>
              </w:divBdr>
            </w:div>
            <w:div w:id="275212747">
              <w:marLeft w:val="0"/>
              <w:marRight w:val="0"/>
              <w:marTop w:val="0"/>
              <w:marBottom w:val="0"/>
              <w:divBdr>
                <w:top w:val="none" w:sz="0" w:space="0" w:color="auto"/>
                <w:left w:val="none" w:sz="0" w:space="0" w:color="auto"/>
                <w:bottom w:val="none" w:sz="0" w:space="0" w:color="auto"/>
                <w:right w:val="none" w:sz="0" w:space="0" w:color="auto"/>
              </w:divBdr>
            </w:div>
          </w:divsChild>
        </w:div>
        <w:div w:id="278686814">
          <w:marLeft w:val="0"/>
          <w:marRight w:val="0"/>
          <w:marTop w:val="0"/>
          <w:marBottom w:val="0"/>
          <w:divBdr>
            <w:top w:val="none" w:sz="0" w:space="0" w:color="auto"/>
            <w:left w:val="none" w:sz="0" w:space="0" w:color="auto"/>
            <w:bottom w:val="none" w:sz="0" w:space="0" w:color="auto"/>
            <w:right w:val="none" w:sz="0" w:space="0" w:color="auto"/>
          </w:divBdr>
          <w:divsChild>
            <w:div w:id="806819070">
              <w:marLeft w:val="0"/>
              <w:marRight w:val="0"/>
              <w:marTop w:val="0"/>
              <w:marBottom w:val="0"/>
              <w:divBdr>
                <w:top w:val="none" w:sz="0" w:space="0" w:color="auto"/>
                <w:left w:val="none" w:sz="0" w:space="0" w:color="auto"/>
                <w:bottom w:val="none" w:sz="0" w:space="0" w:color="auto"/>
                <w:right w:val="none" w:sz="0" w:space="0" w:color="auto"/>
              </w:divBdr>
            </w:div>
            <w:div w:id="1469199293">
              <w:marLeft w:val="0"/>
              <w:marRight w:val="0"/>
              <w:marTop w:val="0"/>
              <w:marBottom w:val="0"/>
              <w:divBdr>
                <w:top w:val="none" w:sz="0" w:space="0" w:color="auto"/>
                <w:left w:val="none" w:sz="0" w:space="0" w:color="auto"/>
                <w:bottom w:val="none" w:sz="0" w:space="0" w:color="auto"/>
                <w:right w:val="none" w:sz="0" w:space="0" w:color="auto"/>
              </w:divBdr>
            </w:div>
            <w:div w:id="18624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803">
      <w:bodyDiv w:val="1"/>
      <w:marLeft w:val="0"/>
      <w:marRight w:val="0"/>
      <w:marTop w:val="0"/>
      <w:marBottom w:val="0"/>
      <w:divBdr>
        <w:top w:val="none" w:sz="0" w:space="0" w:color="auto"/>
        <w:left w:val="none" w:sz="0" w:space="0" w:color="auto"/>
        <w:bottom w:val="none" w:sz="0" w:space="0" w:color="auto"/>
        <w:right w:val="none" w:sz="0" w:space="0" w:color="auto"/>
      </w:divBdr>
      <w:divsChild>
        <w:div w:id="351804640">
          <w:marLeft w:val="0"/>
          <w:marRight w:val="0"/>
          <w:marTop w:val="0"/>
          <w:marBottom w:val="0"/>
          <w:divBdr>
            <w:top w:val="none" w:sz="0" w:space="0" w:color="auto"/>
            <w:left w:val="none" w:sz="0" w:space="0" w:color="auto"/>
            <w:bottom w:val="none" w:sz="0" w:space="0" w:color="auto"/>
            <w:right w:val="none" w:sz="0" w:space="0" w:color="auto"/>
          </w:divBdr>
          <w:divsChild>
            <w:div w:id="646008721">
              <w:marLeft w:val="0"/>
              <w:marRight w:val="0"/>
              <w:marTop w:val="0"/>
              <w:marBottom w:val="0"/>
              <w:divBdr>
                <w:top w:val="none" w:sz="0" w:space="0" w:color="auto"/>
                <w:left w:val="none" w:sz="0" w:space="0" w:color="auto"/>
                <w:bottom w:val="none" w:sz="0" w:space="0" w:color="auto"/>
                <w:right w:val="none" w:sz="0" w:space="0" w:color="auto"/>
              </w:divBdr>
            </w:div>
            <w:div w:id="2051492352">
              <w:marLeft w:val="0"/>
              <w:marRight w:val="0"/>
              <w:marTop w:val="0"/>
              <w:marBottom w:val="0"/>
              <w:divBdr>
                <w:top w:val="none" w:sz="0" w:space="0" w:color="auto"/>
                <w:left w:val="none" w:sz="0" w:space="0" w:color="auto"/>
                <w:bottom w:val="none" w:sz="0" w:space="0" w:color="auto"/>
                <w:right w:val="none" w:sz="0" w:space="0" w:color="auto"/>
              </w:divBdr>
            </w:div>
            <w:div w:id="29691003">
              <w:marLeft w:val="0"/>
              <w:marRight w:val="0"/>
              <w:marTop w:val="0"/>
              <w:marBottom w:val="0"/>
              <w:divBdr>
                <w:top w:val="none" w:sz="0" w:space="0" w:color="auto"/>
                <w:left w:val="none" w:sz="0" w:space="0" w:color="auto"/>
                <w:bottom w:val="none" w:sz="0" w:space="0" w:color="auto"/>
                <w:right w:val="none" w:sz="0" w:space="0" w:color="auto"/>
              </w:divBdr>
            </w:div>
            <w:div w:id="1186678628">
              <w:marLeft w:val="0"/>
              <w:marRight w:val="0"/>
              <w:marTop w:val="0"/>
              <w:marBottom w:val="0"/>
              <w:divBdr>
                <w:top w:val="none" w:sz="0" w:space="0" w:color="auto"/>
                <w:left w:val="none" w:sz="0" w:space="0" w:color="auto"/>
                <w:bottom w:val="none" w:sz="0" w:space="0" w:color="auto"/>
                <w:right w:val="none" w:sz="0" w:space="0" w:color="auto"/>
              </w:divBdr>
            </w:div>
            <w:div w:id="1901285415">
              <w:marLeft w:val="0"/>
              <w:marRight w:val="0"/>
              <w:marTop w:val="0"/>
              <w:marBottom w:val="0"/>
              <w:divBdr>
                <w:top w:val="none" w:sz="0" w:space="0" w:color="auto"/>
                <w:left w:val="none" w:sz="0" w:space="0" w:color="auto"/>
                <w:bottom w:val="none" w:sz="0" w:space="0" w:color="auto"/>
                <w:right w:val="none" w:sz="0" w:space="0" w:color="auto"/>
              </w:divBdr>
            </w:div>
            <w:div w:id="2080856620">
              <w:marLeft w:val="0"/>
              <w:marRight w:val="0"/>
              <w:marTop w:val="0"/>
              <w:marBottom w:val="0"/>
              <w:divBdr>
                <w:top w:val="none" w:sz="0" w:space="0" w:color="auto"/>
                <w:left w:val="none" w:sz="0" w:space="0" w:color="auto"/>
                <w:bottom w:val="none" w:sz="0" w:space="0" w:color="auto"/>
                <w:right w:val="none" w:sz="0" w:space="0" w:color="auto"/>
              </w:divBdr>
            </w:div>
            <w:div w:id="1974676192">
              <w:marLeft w:val="0"/>
              <w:marRight w:val="0"/>
              <w:marTop w:val="0"/>
              <w:marBottom w:val="0"/>
              <w:divBdr>
                <w:top w:val="none" w:sz="0" w:space="0" w:color="auto"/>
                <w:left w:val="none" w:sz="0" w:space="0" w:color="auto"/>
                <w:bottom w:val="none" w:sz="0" w:space="0" w:color="auto"/>
                <w:right w:val="none" w:sz="0" w:space="0" w:color="auto"/>
              </w:divBdr>
            </w:div>
            <w:div w:id="2062708692">
              <w:marLeft w:val="0"/>
              <w:marRight w:val="0"/>
              <w:marTop w:val="0"/>
              <w:marBottom w:val="0"/>
              <w:divBdr>
                <w:top w:val="none" w:sz="0" w:space="0" w:color="auto"/>
                <w:left w:val="none" w:sz="0" w:space="0" w:color="auto"/>
                <w:bottom w:val="none" w:sz="0" w:space="0" w:color="auto"/>
                <w:right w:val="none" w:sz="0" w:space="0" w:color="auto"/>
              </w:divBdr>
            </w:div>
            <w:div w:id="837156902">
              <w:marLeft w:val="0"/>
              <w:marRight w:val="0"/>
              <w:marTop w:val="0"/>
              <w:marBottom w:val="0"/>
              <w:divBdr>
                <w:top w:val="none" w:sz="0" w:space="0" w:color="auto"/>
                <w:left w:val="none" w:sz="0" w:space="0" w:color="auto"/>
                <w:bottom w:val="none" w:sz="0" w:space="0" w:color="auto"/>
                <w:right w:val="none" w:sz="0" w:space="0" w:color="auto"/>
              </w:divBdr>
            </w:div>
            <w:div w:id="1110274840">
              <w:marLeft w:val="0"/>
              <w:marRight w:val="0"/>
              <w:marTop w:val="0"/>
              <w:marBottom w:val="0"/>
              <w:divBdr>
                <w:top w:val="none" w:sz="0" w:space="0" w:color="auto"/>
                <w:left w:val="none" w:sz="0" w:space="0" w:color="auto"/>
                <w:bottom w:val="none" w:sz="0" w:space="0" w:color="auto"/>
                <w:right w:val="none" w:sz="0" w:space="0" w:color="auto"/>
              </w:divBdr>
            </w:div>
          </w:divsChild>
        </w:div>
        <w:div w:id="1844927206">
          <w:marLeft w:val="0"/>
          <w:marRight w:val="0"/>
          <w:marTop w:val="0"/>
          <w:marBottom w:val="0"/>
          <w:divBdr>
            <w:top w:val="none" w:sz="0" w:space="0" w:color="auto"/>
            <w:left w:val="none" w:sz="0" w:space="0" w:color="auto"/>
            <w:bottom w:val="none" w:sz="0" w:space="0" w:color="auto"/>
            <w:right w:val="none" w:sz="0" w:space="0" w:color="auto"/>
          </w:divBdr>
          <w:divsChild>
            <w:div w:id="1386684488">
              <w:marLeft w:val="0"/>
              <w:marRight w:val="0"/>
              <w:marTop w:val="0"/>
              <w:marBottom w:val="0"/>
              <w:divBdr>
                <w:top w:val="none" w:sz="0" w:space="0" w:color="auto"/>
                <w:left w:val="none" w:sz="0" w:space="0" w:color="auto"/>
                <w:bottom w:val="none" w:sz="0" w:space="0" w:color="auto"/>
                <w:right w:val="none" w:sz="0" w:space="0" w:color="auto"/>
              </w:divBdr>
            </w:div>
          </w:divsChild>
        </w:div>
        <w:div w:id="633023969">
          <w:marLeft w:val="0"/>
          <w:marRight w:val="0"/>
          <w:marTop w:val="0"/>
          <w:marBottom w:val="0"/>
          <w:divBdr>
            <w:top w:val="none" w:sz="0" w:space="0" w:color="auto"/>
            <w:left w:val="none" w:sz="0" w:space="0" w:color="auto"/>
            <w:bottom w:val="none" w:sz="0" w:space="0" w:color="auto"/>
            <w:right w:val="none" w:sz="0" w:space="0" w:color="auto"/>
          </w:divBdr>
          <w:divsChild>
            <w:div w:id="1524243282">
              <w:marLeft w:val="0"/>
              <w:marRight w:val="0"/>
              <w:marTop w:val="0"/>
              <w:marBottom w:val="0"/>
              <w:divBdr>
                <w:top w:val="none" w:sz="0" w:space="0" w:color="auto"/>
                <w:left w:val="none" w:sz="0" w:space="0" w:color="auto"/>
                <w:bottom w:val="none" w:sz="0" w:space="0" w:color="auto"/>
                <w:right w:val="none" w:sz="0" w:space="0" w:color="auto"/>
              </w:divBdr>
            </w:div>
            <w:div w:id="864250767">
              <w:marLeft w:val="0"/>
              <w:marRight w:val="0"/>
              <w:marTop w:val="0"/>
              <w:marBottom w:val="0"/>
              <w:divBdr>
                <w:top w:val="none" w:sz="0" w:space="0" w:color="auto"/>
                <w:left w:val="none" w:sz="0" w:space="0" w:color="auto"/>
                <w:bottom w:val="none" w:sz="0" w:space="0" w:color="auto"/>
                <w:right w:val="none" w:sz="0" w:space="0" w:color="auto"/>
              </w:divBdr>
            </w:div>
            <w:div w:id="1777289389">
              <w:marLeft w:val="0"/>
              <w:marRight w:val="0"/>
              <w:marTop w:val="0"/>
              <w:marBottom w:val="0"/>
              <w:divBdr>
                <w:top w:val="none" w:sz="0" w:space="0" w:color="auto"/>
                <w:left w:val="none" w:sz="0" w:space="0" w:color="auto"/>
                <w:bottom w:val="none" w:sz="0" w:space="0" w:color="auto"/>
                <w:right w:val="none" w:sz="0" w:space="0" w:color="auto"/>
              </w:divBdr>
            </w:div>
          </w:divsChild>
        </w:div>
        <w:div w:id="420418808">
          <w:marLeft w:val="0"/>
          <w:marRight w:val="0"/>
          <w:marTop w:val="0"/>
          <w:marBottom w:val="0"/>
          <w:divBdr>
            <w:top w:val="none" w:sz="0" w:space="0" w:color="auto"/>
            <w:left w:val="none" w:sz="0" w:space="0" w:color="auto"/>
            <w:bottom w:val="none" w:sz="0" w:space="0" w:color="auto"/>
            <w:right w:val="none" w:sz="0" w:space="0" w:color="auto"/>
          </w:divBdr>
          <w:divsChild>
            <w:div w:id="894662258">
              <w:marLeft w:val="0"/>
              <w:marRight w:val="0"/>
              <w:marTop w:val="0"/>
              <w:marBottom w:val="0"/>
              <w:divBdr>
                <w:top w:val="none" w:sz="0" w:space="0" w:color="auto"/>
                <w:left w:val="none" w:sz="0" w:space="0" w:color="auto"/>
                <w:bottom w:val="none" w:sz="0" w:space="0" w:color="auto"/>
                <w:right w:val="none" w:sz="0" w:space="0" w:color="auto"/>
              </w:divBdr>
            </w:div>
            <w:div w:id="521169001">
              <w:marLeft w:val="0"/>
              <w:marRight w:val="0"/>
              <w:marTop w:val="0"/>
              <w:marBottom w:val="0"/>
              <w:divBdr>
                <w:top w:val="none" w:sz="0" w:space="0" w:color="auto"/>
                <w:left w:val="none" w:sz="0" w:space="0" w:color="auto"/>
                <w:bottom w:val="none" w:sz="0" w:space="0" w:color="auto"/>
                <w:right w:val="none" w:sz="0" w:space="0" w:color="auto"/>
              </w:divBdr>
            </w:div>
          </w:divsChild>
        </w:div>
        <w:div w:id="1421365628">
          <w:marLeft w:val="0"/>
          <w:marRight w:val="0"/>
          <w:marTop w:val="0"/>
          <w:marBottom w:val="0"/>
          <w:divBdr>
            <w:top w:val="none" w:sz="0" w:space="0" w:color="auto"/>
            <w:left w:val="none" w:sz="0" w:space="0" w:color="auto"/>
            <w:bottom w:val="none" w:sz="0" w:space="0" w:color="auto"/>
            <w:right w:val="none" w:sz="0" w:space="0" w:color="auto"/>
          </w:divBdr>
          <w:divsChild>
            <w:div w:id="2037466368">
              <w:marLeft w:val="0"/>
              <w:marRight w:val="0"/>
              <w:marTop w:val="0"/>
              <w:marBottom w:val="0"/>
              <w:divBdr>
                <w:top w:val="none" w:sz="0" w:space="0" w:color="auto"/>
                <w:left w:val="none" w:sz="0" w:space="0" w:color="auto"/>
                <w:bottom w:val="none" w:sz="0" w:space="0" w:color="auto"/>
                <w:right w:val="none" w:sz="0" w:space="0" w:color="auto"/>
              </w:divBdr>
            </w:div>
            <w:div w:id="638805328">
              <w:marLeft w:val="0"/>
              <w:marRight w:val="0"/>
              <w:marTop w:val="0"/>
              <w:marBottom w:val="0"/>
              <w:divBdr>
                <w:top w:val="none" w:sz="0" w:space="0" w:color="auto"/>
                <w:left w:val="none" w:sz="0" w:space="0" w:color="auto"/>
                <w:bottom w:val="none" w:sz="0" w:space="0" w:color="auto"/>
                <w:right w:val="none" w:sz="0" w:space="0" w:color="auto"/>
              </w:divBdr>
            </w:div>
            <w:div w:id="14163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3851">
      <w:bodyDiv w:val="1"/>
      <w:marLeft w:val="0"/>
      <w:marRight w:val="0"/>
      <w:marTop w:val="0"/>
      <w:marBottom w:val="0"/>
      <w:divBdr>
        <w:top w:val="none" w:sz="0" w:space="0" w:color="auto"/>
        <w:left w:val="none" w:sz="0" w:space="0" w:color="auto"/>
        <w:bottom w:val="none" w:sz="0" w:space="0" w:color="auto"/>
        <w:right w:val="none" w:sz="0" w:space="0" w:color="auto"/>
      </w:divBdr>
      <w:divsChild>
        <w:div w:id="596522256">
          <w:marLeft w:val="0"/>
          <w:marRight w:val="0"/>
          <w:marTop w:val="0"/>
          <w:marBottom w:val="0"/>
          <w:divBdr>
            <w:top w:val="none" w:sz="0" w:space="0" w:color="auto"/>
            <w:left w:val="none" w:sz="0" w:space="0" w:color="auto"/>
            <w:bottom w:val="none" w:sz="0" w:space="0" w:color="auto"/>
            <w:right w:val="none" w:sz="0" w:space="0" w:color="auto"/>
          </w:divBdr>
          <w:divsChild>
            <w:div w:id="1736314173">
              <w:marLeft w:val="0"/>
              <w:marRight w:val="0"/>
              <w:marTop w:val="0"/>
              <w:marBottom w:val="0"/>
              <w:divBdr>
                <w:top w:val="none" w:sz="0" w:space="0" w:color="auto"/>
                <w:left w:val="none" w:sz="0" w:space="0" w:color="auto"/>
                <w:bottom w:val="none" w:sz="0" w:space="0" w:color="auto"/>
                <w:right w:val="none" w:sz="0" w:space="0" w:color="auto"/>
              </w:divBdr>
            </w:div>
            <w:div w:id="2064866683">
              <w:marLeft w:val="0"/>
              <w:marRight w:val="0"/>
              <w:marTop w:val="0"/>
              <w:marBottom w:val="0"/>
              <w:divBdr>
                <w:top w:val="none" w:sz="0" w:space="0" w:color="auto"/>
                <w:left w:val="none" w:sz="0" w:space="0" w:color="auto"/>
                <w:bottom w:val="none" w:sz="0" w:space="0" w:color="auto"/>
                <w:right w:val="none" w:sz="0" w:space="0" w:color="auto"/>
              </w:divBdr>
            </w:div>
            <w:div w:id="1758092910">
              <w:marLeft w:val="0"/>
              <w:marRight w:val="0"/>
              <w:marTop w:val="0"/>
              <w:marBottom w:val="0"/>
              <w:divBdr>
                <w:top w:val="none" w:sz="0" w:space="0" w:color="auto"/>
                <w:left w:val="none" w:sz="0" w:space="0" w:color="auto"/>
                <w:bottom w:val="none" w:sz="0" w:space="0" w:color="auto"/>
                <w:right w:val="none" w:sz="0" w:space="0" w:color="auto"/>
              </w:divBdr>
            </w:div>
            <w:div w:id="1483038435">
              <w:marLeft w:val="0"/>
              <w:marRight w:val="0"/>
              <w:marTop w:val="0"/>
              <w:marBottom w:val="0"/>
              <w:divBdr>
                <w:top w:val="none" w:sz="0" w:space="0" w:color="auto"/>
                <w:left w:val="none" w:sz="0" w:space="0" w:color="auto"/>
                <w:bottom w:val="none" w:sz="0" w:space="0" w:color="auto"/>
                <w:right w:val="none" w:sz="0" w:space="0" w:color="auto"/>
              </w:divBdr>
            </w:div>
            <w:div w:id="1027637192">
              <w:marLeft w:val="0"/>
              <w:marRight w:val="0"/>
              <w:marTop w:val="0"/>
              <w:marBottom w:val="0"/>
              <w:divBdr>
                <w:top w:val="none" w:sz="0" w:space="0" w:color="auto"/>
                <w:left w:val="none" w:sz="0" w:space="0" w:color="auto"/>
                <w:bottom w:val="none" w:sz="0" w:space="0" w:color="auto"/>
                <w:right w:val="none" w:sz="0" w:space="0" w:color="auto"/>
              </w:divBdr>
            </w:div>
            <w:div w:id="1032147814">
              <w:marLeft w:val="0"/>
              <w:marRight w:val="0"/>
              <w:marTop w:val="0"/>
              <w:marBottom w:val="0"/>
              <w:divBdr>
                <w:top w:val="none" w:sz="0" w:space="0" w:color="auto"/>
                <w:left w:val="none" w:sz="0" w:space="0" w:color="auto"/>
                <w:bottom w:val="none" w:sz="0" w:space="0" w:color="auto"/>
                <w:right w:val="none" w:sz="0" w:space="0" w:color="auto"/>
              </w:divBdr>
            </w:div>
            <w:div w:id="19818496">
              <w:marLeft w:val="0"/>
              <w:marRight w:val="0"/>
              <w:marTop w:val="0"/>
              <w:marBottom w:val="0"/>
              <w:divBdr>
                <w:top w:val="none" w:sz="0" w:space="0" w:color="auto"/>
                <w:left w:val="none" w:sz="0" w:space="0" w:color="auto"/>
                <w:bottom w:val="none" w:sz="0" w:space="0" w:color="auto"/>
                <w:right w:val="none" w:sz="0" w:space="0" w:color="auto"/>
              </w:divBdr>
            </w:div>
            <w:div w:id="2135561312">
              <w:marLeft w:val="0"/>
              <w:marRight w:val="0"/>
              <w:marTop w:val="0"/>
              <w:marBottom w:val="0"/>
              <w:divBdr>
                <w:top w:val="none" w:sz="0" w:space="0" w:color="auto"/>
                <w:left w:val="none" w:sz="0" w:space="0" w:color="auto"/>
                <w:bottom w:val="none" w:sz="0" w:space="0" w:color="auto"/>
                <w:right w:val="none" w:sz="0" w:space="0" w:color="auto"/>
              </w:divBdr>
            </w:div>
          </w:divsChild>
        </w:div>
        <w:div w:id="1949699979">
          <w:marLeft w:val="0"/>
          <w:marRight w:val="0"/>
          <w:marTop w:val="0"/>
          <w:marBottom w:val="0"/>
          <w:divBdr>
            <w:top w:val="none" w:sz="0" w:space="0" w:color="auto"/>
            <w:left w:val="none" w:sz="0" w:space="0" w:color="auto"/>
            <w:bottom w:val="none" w:sz="0" w:space="0" w:color="auto"/>
            <w:right w:val="none" w:sz="0" w:space="0" w:color="auto"/>
          </w:divBdr>
          <w:divsChild>
            <w:div w:id="778447224">
              <w:marLeft w:val="0"/>
              <w:marRight w:val="0"/>
              <w:marTop w:val="0"/>
              <w:marBottom w:val="0"/>
              <w:divBdr>
                <w:top w:val="none" w:sz="0" w:space="0" w:color="auto"/>
                <w:left w:val="none" w:sz="0" w:space="0" w:color="auto"/>
                <w:bottom w:val="none" w:sz="0" w:space="0" w:color="auto"/>
                <w:right w:val="none" w:sz="0" w:space="0" w:color="auto"/>
              </w:divBdr>
            </w:div>
          </w:divsChild>
        </w:div>
        <w:div w:id="891959951">
          <w:marLeft w:val="0"/>
          <w:marRight w:val="0"/>
          <w:marTop w:val="0"/>
          <w:marBottom w:val="0"/>
          <w:divBdr>
            <w:top w:val="none" w:sz="0" w:space="0" w:color="auto"/>
            <w:left w:val="none" w:sz="0" w:space="0" w:color="auto"/>
            <w:bottom w:val="none" w:sz="0" w:space="0" w:color="auto"/>
            <w:right w:val="none" w:sz="0" w:space="0" w:color="auto"/>
          </w:divBdr>
          <w:divsChild>
            <w:div w:id="1410736292">
              <w:marLeft w:val="0"/>
              <w:marRight w:val="0"/>
              <w:marTop w:val="0"/>
              <w:marBottom w:val="0"/>
              <w:divBdr>
                <w:top w:val="none" w:sz="0" w:space="0" w:color="auto"/>
                <w:left w:val="none" w:sz="0" w:space="0" w:color="auto"/>
                <w:bottom w:val="none" w:sz="0" w:space="0" w:color="auto"/>
                <w:right w:val="none" w:sz="0" w:space="0" w:color="auto"/>
              </w:divBdr>
            </w:div>
          </w:divsChild>
        </w:div>
        <w:div w:id="1463496521">
          <w:marLeft w:val="0"/>
          <w:marRight w:val="0"/>
          <w:marTop w:val="0"/>
          <w:marBottom w:val="0"/>
          <w:divBdr>
            <w:top w:val="none" w:sz="0" w:space="0" w:color="auto"/>
            <w:left w:val="none" w:sz="0" w:space="0" w:color="auto"/>
            <w:bottom w:val="none" w:sz="0" w:space="0" w:color="auto"/>
            <w:right w:val="none" w:sz="0" w:space="0" w:color="auto"/>
          </w:divBdr>
          <w:divsChild>
            <w:div w:id="298724974">
              <w:marLeft w:val="0"/>
              <w:marRight w:val="0"/>
              <w:marTop w:val="0"/>
              <w:marBottom w:val="0"/>
              <w:divBdr>
                <w:top w:val="none" w:sz="0" w:space="0" w:color="auto"/>
                <w:left w:val="none" w:sz="0" w:space="0" w:color="auto"/>
                <w:bottom w:val="none" w:sz="0" w:space="0" w:color="auto"/>
                <w:right w:val="none" w:sz="0" w:space="0" w:color="auto"/>
              </w:divBdr>
            </w:div>
          </w:divsChild>
        </w:div>
        <w:div w:id="2090493945">
          <w:marLeft w:val="0"/>
          <w:marRight w:val="0"/>
          <w:marTop w:val="0"/>
          <w:marBottom w:val="0"/>
          <w:divBdr>
            <w:top w:val="none" w:sz="0" w:space="0" w:color="auto"/>
            <w:left w:val="none" w:sz="0" w:space="0" w:color="auto"/>
            <w:bottom w:val="none" w:sz="0" w:space="0" w:color="auto"/>
            <w:right w:val="none" w:sz="0" w:space="0" w:color="auto"/>
          </w:divBdr>
          <w:divsChild>
            <w:div w:id="280187933">
              <w:marLeft w:val="0"/>
              <w:marRight w:val="0"/>
              <w:marTop w:val="0"/>
              <w:marBottom w:val="0"/>
              <w:divBdr>
                <w:top w:val="none" w:sz="0" w:space="0" w:color="auto"/>
                <w:left w:val="none" w:sz="0" w:space="0" w:color="auto"/>
                <w:bottom w:val="none" w:sz="0" w:space="0" w:color="auto"/>
                <w:right w:val="none" w:sz="0" w:space="0" w:color="auto"/>
              </w:divBdr>
            </w:div>
          </w:divsChild>
        </w:div>
        <w:div w:id="1434667909">
          <w:marLeft w:val="0"/>
          <w:marRight w:val="0"/>
          <w:marTop w:val="0"/>
          <w:marBottom w:val="0"/>
          <w:divBdr>
            <w:top w:val="none" w:sz="0" w:space="0" w:color="auto"/>
            <w:left w:val="none" w:sz="0" w:space="0" w:color="auto"/>
            <w:bottom w:val="none" w:sz="0" w:space="0" w:color="auto"/>
            <w:right w:val="none" w:sz="0" w:space="0" w:color="auto"/>
          </w:divBdr>
          <w:divsChild>
            <w:div w:id="1876887680">
              <w:marLeft w:val="0"/>
              <w:marRight w:val="0"/>
              <w:marTop w:val="0"/>
              <w:marBottom w:val="0"/>
              <w:divBdr>
                <w:top w:val="none" w:sz="0" w:space="0" w:color="auto"/>
                <w:left w:val="none" w:sz="0" w:space="0" w:color="auto"/>
                <w:bottom w:val="none" w:sz="0" w:space="0" w:color="auto"/>
                <w:right w:val="none" w:sz="0" w:space="0" w:color="auto"/>
              </w:divBdr>
            </w:div>
            <w:div w:id="568149983">
              <w:marLeft w:val="0"/>
              <w:marRight w:val="0"/>
              <w:marTop w:val="0"/>
              <w:marBottom w:val="0"/>
              <w:divBdr>
                <w:top w:val="none" w:sz="0" w:space="0" w:color="auto"/>
                <w:left w:val="none" w:sz="0" w:space="0" w:color="auto"/>
                <w:bottom w:val="none" w:sz="0" w:space="0" w:color="auto"/>
                <w:right w:val="none" w:sz="0" w:space="0" w:color="auto"/>
              </w:divBdr>
            </w:div>
            <w:div w:id="13092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МАРКФИЛ</dc:creator>
  <cp:keywords/>
  <dc:description/>
  <cp:lastModifiedBy>МАРКФИЛ</cp:lastModifiedBy>
  <cp:revision>5</cp:revision>
  <dcterms:created xsi:type="dcterms:W3CDTF">2021-08-23T17:05:00Z</dcterms:created>
  <dcterms:modified xsi:type="dcterms:W3CDTF">2021-08-23T18:51:00Z</dcterms:modified>
</cp:coreProperties>
</file>