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D9" w:rsidRPr="00D66856" w:rsidRDefault="005D6AD9" w:rsidP="00D66856">
      <w:pPr>
        <w:jc w:val="both"/>
        <w:rPr>
          <w:lang w:val="mk-MK"/>
        </w:rPr>
      </w:pPr>
      <w:r w:rsidRPr="00D66856">
        <w:rPr>
          <w:lang w:val="mk-MK"/>
        </w:rPr>
        <w:t xml:space="preserve">Сметам дека законот не треба да се донесе во оваа форма и сакам да ја изразам мојата длабока загриженост за правата на биолошките жени по носењето на овој закон. </w:t>
      </w:r>
    </w:p>
    <w:p w:rsidR="005D6AD9" w:rsidRPr="00D66856" w:rsidRDefault="005D6AD9" w:rsidP="00D66856">
      <w:pPr>
        <w:jc w:val="both"/>
        <w:rPr>
          <w:lang w:val="mk-MK"/>
        </w:rPr>
      </w:pPr>
      <w:r w:rsidRPr="00D66856">
        <w:rPr>
          <w:lang w:val="mk-MK"/>
        </w:rPr>
        <w:t xml:space="preserve">Имено, ако по Член 1 (6) во предлогот, пол означува физичка карактеристика како репродуктивен систем, хромозоми и хормони, а (7) род означува улоги и однесувања, како може (9) правното признавање на родот да се прави со промена на ознаката за пол? Правно признавате дека лицето што зело одредена улога, ги има и физичките карактеристики? </w:t>
      </w:r>
    </w:p>
    <w:p w:rsidR="005D6AD9" w:rsidRPr="00D66856" w:rsidRDefault="005D6AD9" w:rsidP="00D66856">
      <w:pPr>
        <w:jc w:val="both"/>
        <w:rPr>
          <w:lang w:val="mk-MK"/>
        </w:rPr>
      </w:pPr>
      <w:r w:rsidRPr="00D66856">
        <w:rPr>
          <w:lang w:val="mk-MK"/>
        </w:rPr>
        <w:t xml:space="preserve">Сметам дека во личните документи треба да се воведе ознака РОД, како засебна од полот.  Со ова, ќе им се признаат правата на трансродовите лица да ги изразат сите свои родови идентитети,како бинарните (машки/женски), така и небинарните (небинарен, травестит, родово-неодлучен, родово-флуиден, неродов, и полиродов, во слободен превод од дефинициите на Европската Комисија).  Секако, доколку некој од нив сака и да направи хируршка промена на физичките карактеристики (доброволно), да има можност да му се смени и ознаката за пол. На овој начин, ќе се овозможи да се признае улогата, односно само-определувањето, без да се бара согласност од брачен другар, праг на возраст, па дури и да се промени во текот на животот, исто како името, презимето, и останатите ознаки во личните документи кои не се врзани за одреден животен факт, односно физичка карактеристика, туку се прашање на арбитрарен избор, чувство или преференца. </w:t>
      </w:r>
    </w:p>
    <w:p w:rsidR="005D6AD9" w:rsidRPr="00D66856" w:rsidRDefault="005D6AD9" w:rsidP="00D66856">
      <w:pPr>
        <w:jc w:val="both"/>
        <w:rPr>
          <w:lang w:val="mk-MK"/>
        </w:rPr>
      </w:pPr>
      <w:r w:rsidRPr="00D66856">
        <w:rPr>
          <w:lang w:val="mk-MK"/>
        </w:rPr>
        <w:t xml:space="preserve">Зошто сметам дека законот директно ќе наштети на жените од сите родови?  Непобитен биолошки факт е, по пубертет, жените се физички далеку поинфериорни од мажите, и во сила и во издржливост. Заради оваа јасна природна нееднаквост, со децении се бориме да создадеме полова рамноправност во јавниот живот. </w:t>
      </w:r>
    </w:p>
    <w:p w:rsidR="005D6AD9" w:rsidRPr="00D66856" w:rsidRDefault="005D6AD9" w:rsidP="00D66856">
      <w:pPr>
        <w:jc w:val="both"/>
        <w:rPr>
          <w:lang w:val="mk-MK"/>
        </w:rPr>
      </w:pPr>
      <w:r w:rsidRPr="00D66856">
        <w:rPr>
          <w:lang w:val="mk-MK"/>
        </w:rPr>
        <w:t>Сите јавни места во нашата држава во кои има полова сегрегација - јавни тоалети, соблекувални, заеднички тушеви, студентски домови, болнички соби, затворски крила итн., со стапување на новиот Закон на сила ќе станат потенцијално опасни за незаштитеното женско тело. Во вашиот предлог-закон не се наведува испитување на мотивацијата, од стручно медицинско лице, за промената во документите, на пример, за маж потенцијален насилник/предатор на жени, ниту пак се нуди решение за трансмаж (биолошка жена, како физички послаба) за основна сигурност при наложен престој во овие простори.  Да не заборавиме, во нашата држава се уште има полова сегрегација и на групни семејни настани кај муслиманското население.  Дали жените ќе ги повлечете повторно само во сопствените домови?</w:t>
      </w:r>
    </w:p>
    <w:p w:rsidR="005D6AD9" w:rsidRPr="00D66856" w:rsidRDefault="005D6AD9" w:rsidP="00D66856">
      <w:pPr>
        <w:jc w:val="both"/>
        <w:rPr>
          <w:lang w:val="mk-MK"/>
        </w:rPr>
      </w:pPr>
      <w:r w:rsidRPr="00D66856">
        <w:rPr>
          <w:lang w:val="mk-MK"/>
        </w:rPr>
        <w:t>Следно, сите активности кои биле полово -сегрегирани или поттикнувани за да се овозможи посакуваната рамноправност на жените - машки наспроти женски спортови, загарантиран праг на учество во политичкиот и општествениот живот, стипендии, со овој Закон целосно ќе се донесат до бесмисленост, и жените ќе се вратат децении назад.  Свеж е примерот на Лорел Хабард, трансродовата Олимпијка која и го зеде местото  на 21 годишната девојка, која и покрај напорните тренинзи, никогаш нема да го стигне постигнатиот резултат на маж. Со членот 19-е, ние никогаш нема да знаеме дали навистина лицето сменило пол, а ги задржало физичките карактеристики кои му ја гарантираат предноста. Во САД, каде транс луѓето се веќе неколку години присутни во спортскиот и јавниот живот, се повеќе се воочува ова преземање.</w:t>
      </w:r>
    </w:p>
    <w:p w:rsidR="005D6AD9" w:rsidRPr="00D66856" w:rsidRDefault="005D6AD9" w:rsidP="00D66856">
      <w:pPr>
        <w:jc w:val="both"/>
        <w:rPr>
          <w:lang w:val="mk-MK"/>
        </w:rPr>
      </w:pPr>
      <w:r w:rsidRPr="00D66856">
        <w:rPr>
          <w:lang w:val="mk-MK"/>
        </w:rPr>
        <w:lastRenderedPageBreak/>
        <w:t xml:space="preserve">Последно, не е јасно што ќе се случува со сите останати придобивки за жените во друштвениот, социјалниот и здравствениот систем, од јазикот (машка родилка за трансмаж во гинекологија, што ќе му биде на детето - мајко или татко, доилка/доилец?), до опасностите да се скрати целосно правото на порано старосно пензионирање за жени.  </w:t>
      </w:r>
    </w:p>
    <w:p w:rsidR="005D6AD9" w:rsidRPr="00D66856" w:rsidRDefault="005D6AD9" w:rsidP="00D66856">
      <w:pPr>
        <w:jc w:val="both"/>
        <w:rPr>
          <w:lang w:val="mk-MK"/>
        </w:rPr>
      </w:pPr>
      <w:r w:rsidRPr="00D66856">
        <w:rPr>
          <w:lang w:val="mk-MK"/>
        </w:rPr>
        <w:t>И вака како што е, нашето општество не е баш добро настроено за жените. Како мајка на две девојчиња, загрижена сум дека и тоа малку безбедност и оставена предност што го имаат, ќе го изгубат. Гледам дека ниедна феминистичка организација нема реагирано со коментар досега.</w:t>
      </w:r>
    </w:p>
    <w:p w:rsidR="005D6AD9" w:rsidRPr="00D66856" w:rsidRDefault="005D6AD9" w:rsidP="00D66856">
      <w:pPr>
        <w:jc w:val="both"/>
        <w:rPr>
          <w:lang w:val="mk-MK"/>
        </w:rPr>
      </w:pPr>
      <w:r w:rsidRPr="00D66856">
        <w:rPr>
          <w:lang w:val="mk-MK"/>
        </w:rPr>
        <w:t>Секако, не сите лица што ќе аплицираат за промена на документите ќе тргнат од овие побуди.  Тврдиот став на досегашните парламентарни мнозинства за непризнавање на истополови бракови можеби ќе ги однесе дел од двојките да се жртвуваат за да стигнат до посакуваните цели - брак и посвојување деца, што е уште една погрешна мотивација, за жал. Исто така, отвореното државно признавање за полот како арбитрарен избор на индивидуата, во комбинација со наметнатите хетеросексуални норми од страна на нашето општество и изучувањето на родовата сензитивност во училиштата по новите програми ќе ги турне сите наши деца кои можеби имаат хомосексуална ориентација кон трансродово/трансполово определување, со недокрај познати, но трајни негативни последици по нивното ментално и физичко здравје.  Па така, ЛГБТ заедницата наместо да ги заштити младите ЛГ, ќе ги турне во досега неиспробан животен експеримент.</w:t>
      </w:r>
    </w:p>
    <w:p w:rsidR="00AF1F4E" w:rsidRPr="00D66856" w:rsidRDefault="005D6AD9" w:rsidP="00D66856">
      <w:pPr>
        <w:jc w:val="both"/>
        <w:rPr>
          <w:lang w:val="mk-MK"/>
        </w:rPr>
      </w:pPr>
      <w:r w:rsidRPr="00D66856">
        <w:rPr>
          <w:lang w:val="mk-MK"/>
        </w:rPr>
        <w:t xml:space="preserve">Заради сето горенаведено, ги молам претставниците во законодавниот дом да не го усвојат механички овој закон со европско знаменце.  Сепак, како што се кажува и во воведот И.2. Трендот на поедноставување на постапката за правно признавање на родот е видлив и на национално ниво кај одредени држави во кои се напушта праксата на задолжителна стерилизација и/или други медицински предуслови. Малта, Ирска и Данска (2015) се модел целосно заснован на правото на самоопределување на транс луѓето.  Почитувани пратеници, ЕУ имаше 28 земји членки во 2015 година.  Каде се другите 25?   Според извештај од Европската Комисија од јуни 2020 година, со наслов Правно признавање на родот во ЕУ- патешествие на транс луѓето кон целосна рамноправност (нашите преведувачи би рекле, еднаквост),  се вели дека само 6 членки имаат принцип на самоопределување - Белгија, Данска, Ирска, Луксембург, Малта и Португалија. Франција и Грција бараат развод и судска процедура, додека Словенија, Германија, Унгарија, Хрватска, Шведска и Холандија поставена дијагноза, односно промената се врши под медицински надзор. На 20 мај 2020 г, Унгарија го отповикала правното признавање на родот.  Задолжителна медицинска промена на физички карактеристики пак, како стерилизација, операција на полови органи и хормонска терапија, барале Словачка, Чешка, Полска, Финска, Австрија, Естонија, Шпанија, Италија и Британија.  Дури 5 земји -полноправни членки на ЕУ немале воспоставено никаква процедура за признавање на родот, тоа биле Бугарија, Кипар, Литванија, Латвија и Романија, односно случаите оделе преку судска одлука, на индивидуална основа.  Каде брзаме ние?  Дали ни е општеството толку подемократско од една Холандија, Чешка, Финска или Италија?  Тука би ги споменала и демократската САД и Јапонија, високоразвиени земји, каде исто така, полот во изводот на раѓање не можеше да се смени ако не се направи и вистинска медицинска промена во  физичките карактеристики (информација медиуми, февруари 2020). Сигурна сум дека не сум прва што помислила дека ознаката род треба да е посебна од ознаката пол, ако </w:t>
      </w:r>
      <w:r w:rsidRPr="00D66856">
        <w:rPr>
          <w:lang w:val="mk-MK"/>
        </w:rPr>
        <w:lastRenderedPageBreak/>
        <w:t xml:space="preserve">веќе одиме кон чувства наспроти карактеристики.  Голем знак прашалник е зошто ова не е остварено, и кои се целите зад заматување на природните воочливи разлики меѓу половите под плаштот на родова еднаквост, наместо да продолжи борбата за полова рамноправност.  Ве молам, како родител и жена, мислете на Вашите ќерки, сестри и мајки, и обмислете подобро решение за овие проблеми. За жал, и со прифаќање на своето немоќно тело како свое и </w:t>
      </w:r>
      <w:r w:rsidR="00D66856">
        <w:rPr>
          <w:lang w:val="mk-MK"/>
        </w:rPr>
        <w:t>по претрпено насилство</w:t>
      </w:r>
      <w:r w:rsidRPr="00D66856">
        <w:rPr>
          <w:lang w:val="mk-MK"/>
        </w:rPr>
        <w:t xml:space="preserve">, или отфрлање на </w:t>
      </w:r>
      <w:r w:rsidR="00D66856">
        <w:rPr>
          <w:lang w:val="mk-MK"/>
        </w:rPr>
        <w:t xml:space="preserve">каква било </w:t>
      </w:r>
      <w:r w:rsidRPr="00D66856">
        <w:rPr>
          <w:lang w:val="mk-MK"/>
        </w:rPr>
        <w:t>идентификација со женскиот род поради тоа, жените по пол со овој предлог -закон се на (не)милост на посилниот пол</w:t>
      </w:r>
      <w:r w:rsidR="00D66856">
        <w:rPr>
          <w:lang w:val="mk-MK"/>
        </w:rPr>
        <w:t xml:space="preserve"> -мажите</w:t>
      </w:r>
      <w:r w:rsidRPr="00D66856">
        <w:rPr>
          <w:lang w:val="mk-MK"/>
        </w:rPr>
        <w:t>.</w:t>
      </w:r>
    </w:p>
    <w:sectPr w:rsidR="00AF1F4E" w:rsidRPr="00D66856" w:rsidSect="00AF1F4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compat/>
  <w:rsids>
    <w:rsidRoot w:val="005D6AD9"/>
    <w:rsid w:val="005D6AD9"/>
    <w:rsid w:val="00AF1F4E"/>
    <w:rsid w:val="00D66856"/>
    <w:rsid w:val="00DE11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1</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3</cp:revision>
  <dcterms:created xsi:type="dcterms:W3CDTF">2021-07-05T00:22:00Z</dcterms:created>
  <dcterms:modified xsi:type="dcterms:W3CDTF">2021-07-05T09:53:00Z</dcterms:modified>
</cp:coreProperties>
</file>