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D5" w:rsidRPr="004F2AD5" w:rsidRDefault="004F2AD5">
      <w:pPr>
        <w:rPr>
          <w:b/>
          <w:lang w:val="mk-MK"/>
        </w:rPr>
      </w:pPr>
      <w:bookmarkStart w:id="0" w:name="_GoBack"/>
      <w:bookmarkEnd w:id="0"/>
      <w:r w:rsidRPr="004F2AD5">
        <w:rPr>
          <w:b/>
          <w:lang w:val="mk-MK"/>
        </w:rPr>
        <w:t>Предлог за замена на термин во член 179 и 18</w:t>
      </w:r>
      <w:r>
        <w:rPr>
          <w:b/>
          <w:lang w:val="mk-MK"/>
        </w:rPr>
        <w:t>6</w:t>
      </w:r>
      <w:r w:rsidRPr="004F2AD5">
        <w:rPr>
          <w:b/>
          <w:lang w:val="mk-MK"/>
        </w:rPr>
        <w:t xml:space="preserve"> од Нацрт законот за енергетика</w:t>
      </w:r>
    </w:p>
    <w:p w:rsidR="00037471" w:rsidRDefault="00037471">
      <w:pPr>
        <w:rPr>
          <w:lang w:val="mk-MK"/>
        </w:rPr>
      </w:pPr>
      <w:r>
        <w:rPr>
          <w:lang w:val="mk-MK"/>
        </w:rPr>
        <w:t>Терминот „</w:t>
      </w:r>
      <w:proofErr w:type="spellStart"/>
      <w:r>
        <w:rPr>
          <w:lang w:val="mk-MK"/>
        </w:rPr>
        <w:t>фотонапонски</w:t>
      </w:r>
      <w:proofErr w:type="spellEnd"/>
      <w:r>
        <w:rPr>
          <w:lang w:val="mk-MK"/>
        </w:rPr>
        <w:t xml:space="preserve">“ да биде заменет со </w:t>
      </w:r>
      <w:r w:rsidR="00294248">
        <w:rPr>
          <w:lang w:val="mk-MK"/>
        </w:rPr>
        <w:t xml:space="preserve">термин </w:t>
      </w:r>
      <w:r>
        <w:rPr>
          <w:lang w:val="mk-MK"/>
        </w:rPr>
        <w:t>„фотоволтаичен“</w:t>
      </w:r>
    </w:p>
    <w:p w:rsidR="00037471" w:rsidRPr="00016612" w:rsidRDefault="00037471">
      <w:pPr>
        <w:rPr>
          <w:b/>
          <w:lang w:val="mk-MK"/>
        </w:rPr>
      </w:pPr>
      <w:r w:rsidRPr="00016612">
        <w:rPr>
          <w:b/>
          <w:lang w:val="mk-MK"/>
        </w:rPr>
        <w:t>Образложение</w:t>
      </w:r>
    </w:p>
    <w:p w:rsidR="00865772" w:rsidRDefault="00865772" w:rsidP="0023656B">
      <w:pPr>
        <w:ind w:firstLine="720"/>
        <w:rPr>
          <w:lang w:val="mk-MK"/>
        </w:rPr>
      </w:pPr>
      <w:r>
        <w:rPr>
          <w:lang w:val="mk-MK"/>
        </w:rPr>
        <w:t>Правилното користење на термините е еден од суштинските показатели на разбирањето на пробле</w:t>
      </w:r>
      <w:r w:rsidR="00343FF3">
        <w:rPr>
          <w:lang w:val="mk-MK"/>
        </w:rPr>
        <w:t xml:space="preserve">матиката. </w:t>
      </w:r>
      <w:r w:rsidR="003513B2">
        <w:rPr>
          <w:lang w:val="mk-MK"/>
        </w:rPr>
        <w:t>Поради тоа, во законот за енергет</w:t>
      </w:r>
      <w:r w:rsidR="004F2AD5">
        <w:rPr>
          <w:lang w:val="mk-MK"/>
        </w:rPr>
        <w:t xml:space="preserve">ика, во другите закони и во </w:t>
      </w:r>
      <w:proofErr w:type="spellStart"/>
      <w:r w:rsidR="004F2AD5">
        <w:rPr>
          <w:lang w:val="mk-MK"/>
        </w:rPr>
        <w:t>под</w:t>
      </w:r>
      <w:r w:rsidR="003513B2">
        <w:rPr>
          <w:lang w:val="mk-MK"/>
        </w:rPr>
        <w:t>законските</w:t>
      </w:r>
      <w:proofErr w:type="spellEnd"/>
      <w:r w:rsidR="003513B2">
        <w:rPr>
          <w:lang w:val="mk-MK"/>
        </w:rPr>
        <w:t xml:space="preserve"> акти, одлуки, решенија и слично треба да се употребува терминот „фотоволтаичен“. Во п</w:t>
      </w:r>
      <w:r w:rsidR="00343FF3">
        <w:rPr>
          <w:lang w:val="mk-MK"/>
        </w:rPr>
        <w:t>рилог на употреба</w:t>
      </w:r>
      <w:r>
        <w:rPr>
          <w:lang w:val="mk-MK"/>
        </w:rPr>
        <w:t xml:space="preserve">та на </w:t>
      </w:r>
      <w:r w:rsidR="003513B2">
        <w:rPr>
          <w:lang w:val="mk-MK"/>
        </w:rPr>
        <w:t>правилниот</w:t>
      </w:r>
      <w:r>
        <w:rPr>
          <w:lang w:val="mk-MK"/>
        </w:rPr>
        <w:t xml:space="preserve"> термин, ги даваме следните </w:t>
      </w:r>
      <w:r w:rsidR="00016612">
        <w:rPr>
          <w:lang w:val="mk-MK"/>
        </w:rPr>
        <w:t>лингвистички и технички</w:t>
      </w:r>
      <w:r w:rsidR="00016612">
        <w:t xml:space="preserve"> </w:t>
      </w:r>
      <w:r>
        <w:rPr>
          <w:lang w:val="mk-MK"/>
        </w:rPr>
        <w:t>аргументи:</w:t>
      </w:r>
    </w:p>
    <w:p w:rsidR="00790DCA" w:rsidRPr="00790DCA" w:rsidRDefault="00790DCA" w:rsidP="00790DCA">
      <w:pPr>
        <w:pStyle w:val="ListParagraph"/>
        <w:numPr>
          <w:ilvl w:val="0"/>
          <w:numId w:val="1"/>
        </w:numPr>
        <w:rPr>
          <w:lang w:val="mk-MK"/>
        </w:rPr>
      </w:pPr>
      <w:r w:rsidRPr="00790DCA">
        <w:rPr>
          <w:lang w:val="mk-MK"/>
        </w:rPr>
        <w:t>Терминот „</w:t>
      </w:r>
      <w:proofErr w:type="spellStart"/>
      <w:r w:rsidRPr="00790DCA">
        <w:rPr>
          <w:lang w:val="mk-MK"/>
        </w:rPr>
        <w:t>фотонапонски</w:t>
      </w:r>
      <w:proofErr w:type="spellEnd"/>
      <w:r w:rsidRPr="00790DCA">
        <w:rPr>
          <w:lang w:val="mk-MK"/>
        </w:rPr>
        <w:t>“ е погрешен превод на англискиот термин „</w:t>
      </w:r>
      <w:r>
        <w:t>photovoltaic</w:t>
      </w:r>
      <w:r w:rsidRPr="00790DCA">
        <w:rPr>
          <w:lang w:val="mk-MK"/>
        </w:rPr>
        <w:t>“</w:t>
      </w:r>
    </w:p>
    <w:p w:rsidR="00037471" w:rsidRDefault="00037471" w:rsidP="00037471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„</w:t>
      </w:r>
      <w:r>
        <w:t>Photovoltaic</w:t>
      </w:r>
      <w:r>
        <w:rPr>
          <w:lang w:val="mk-MK"/>
        </w:rPr>
        <w:t>“</w:t>
      </w:r>
      <w:r>
        <w:t xml:space="preserve"> </w:t>
      </w:r>
      <w:r w:rsidR="00790DCA">
        <w:rPr>
          <w:lang w:val="mk-MK"/>
        </w:rPr>
        <w:t xml:space="preserve">е збор - </w:t>
      </w:r>
      <w:r>
        <w:rPr>
          <w:lang w:val="mk-MK"/>
        </w:rPr>
        <w:t>кованица од</w:t>
      </w:r>
      <w:r w:rsidR="00144466">
        <w:rPr>
          <w:lang w:val="mk-MK"/>
        </w:rPr>
        <w:t xml:space="preserve"> зборовите:</w:t>
      </w:r>
      <w:r>
        <w:rPr>
          <w:lang w:val="mk-MK"/>
        </w:rPr>
        <w:t xml:space="preserve"> „</w:t>
      </w:r>
      <w:r>
        <w:t>photo</w:t>
      </w:r>
      <w:r>
        <w:rPr>
          <w:lang w:val="mk-MK"/>
        </w:rPr>
        <w:t>“</w:t>
      </w:r>
      <w:r>
        <w:t xml:space="preserve"> </w:t>
      </w:r>
      <w:r>
        <w:rPr>
          <w:lang w:val="mk-MK"/>
        </w:rPr>
        <w:t>и „</w:t>
      </w:r>
      <w:r>
        <w:t>voltaic</w:t>
      </w:r>
      <w:r>
        <w:rPr>
          <w:lang w:val="mk-MK"/>
        </w:rPr>
        <w:t>“</w:t>
      </w:r>
      <w:r w:rsidR="00144466">
        <w:rPr>
          <w:lang w:val="mk-MK"/>
        </w:rPr>
        <w:t>. Притоа:</w:t>
      </w:r>
      <w:r>
        <w:rPr>
          <w:lang w:val="mk-MK"/>
        </w:rPr>
        <w:t xml:space="preserve"> </w:t>
      </w:r>
    </w:p>
    <w:p w:rsidR="00037471" w:rsidRDefault="00037471" w:rsidP="00037471">
      <w:pPr>
        <w:pStyle w:val="ListParagraph"/>
        <w:numPr>
          <w:ilvl w:val="1"/>
          <w:numId w:val="1"/>
        </w:numPr>
        <w:rPr>
          <w:lang w:val="mk-MK"/>
        </w:rPr>
      </w:pPr>
      <w:r>
        <w:rPr>
          <w:lang w:val="mk-MK"/>
        </w:rPr>
        <w:t>„</w:t>
      </w:r>
      <w:proofErr w:type="spellStart"/>
      <w:r>
        <w:t>ph</w:t>
      </w:r>
      <w:r>
        <w:rPr>
          <w:lang w:val="mk-MK"/>
        </w:rPr>
        <w:t>ото</w:t>
      </w:r>
      <w:proofErr w:type="spellEnd"/>
      <w:r>
        <w:rPr>
          <w:lang w:val="mk-MK"/>
        </w:rPr>
        <w:t xml:space="preserve">“ </w:t>
      </w:r>
      <w:r w:rsidR="00144466">
        <w:rPr>
          <w:lang w:val="mk-MK"/>
        </w:rPr>
        <w:t>(</w:t>
      </w:r>
      <w:r>
        <w:rPr>
          <w:lang w:val="mk-MK"/>
        </w:rPr>
        <w:t>т.е. „</w:t>
      </w:r>
      <w:proofErr w:type="spellStart"/>
      <w:r>
        <w:t>phos</w:t>
      </w:r>
      <w:proofErr w:type="spellEnd"/>
      <w:r>
        <w:rPr>
          <w:lang w:val="mk-MK"/>
        </w:rPr>
        <w:t>“</w:t>
      </w:r>
      <w:r w:rsidR="00144466">
        <w:rPr>
          <w:lang w:val="mk-MK"/>
        </w:rPr>
        <w:t>)</w:t>
      </w:r>
      <w:r>
        <w:rPr>
          <w:lang w:val="mk-MK"/>
        </w:rPr>
        <w:t xml:space="preserve"> е општо прифатен назив за „светло“ (со потекло од грчкиот јазик) </w:t>
      </w:r>
    </w:p>
    <w:p w:rsidR="00037471" w:rsidRPr="00790DCA" w:rsidRDefault="00037471" w:rsidP="00790DCA">
      <w:pPr>
        <w:pStyle w:val="ListParagraph"/>
        <w:numPr>
          <w:ilvl w:val="1"/>
          <w:numId w:val="1"/>
        </w:numPr>
        <w:rPr>
          <w:lang w:val="mk-MK"/>
        </w:rPr>
      </w:pPr>
      <w:r>
        <w:rPr>
          <w:lang w:val="mk-MK"/>
        </w:rPr>
        <w:t>„</w:t>
      </w:r>
      <w:r>
        <w:t>voltaic</w:t>
      </w:r>
      <w:r>
        <w:rPr>
          <w:lang w:val="mk-MK"/>
        </w:rPr>
        <w:t>“  - придавка што означува „наречено според (</w:t>
      </w:r>
      <w:r w:rsidR="00790DCA">
        <w:rPr>
          <w:lang w:val="mk-MK"/>
        </w:rPr>
        <w:t xml:space="preserve">научникот </w:t>
      </w:r>
      <w:proofErr w:type="spellStart"/>
      <w:r>
        <w:rPr>
          <w:lang w:val="mk-MK"/>
        </w:rPr>
        <w:t>Алесандро</w:t>
      </w:r>
      <w:proofErr w:type="spellEnd"/>
      <w:r>
        <w:rPr>
          <w:lang w:val="mk-MK"/>
        </w:rPr>
        <w:t>) Волта</w:t>
      </w:r>
      <w:r w:rsidR="00790DCA">
        <w:rPr>
          <w:lang w:val="mk-MK"/>
        </w:rPr>
        <w:t xml:space="preserve">“. Поради тоа, не е случајно што во </w:t>
      </w:r>
      <w:r w:rsidR="00790DCA" w:rsidRPr="00790DCA">
        <w:rPr>
          <w:lang w:val="mk-MK"/>
        </w:rPr>
        <w:t xml:space="preserve">англискиот </w:t>
      </w:r>
      <w:r w:rsidR="00790DCA">
        <w:rPr>
          <w:lang w:val="mk-MK"/>
        </w:rPr>
        <w:t>термин се користи зборот „</w:t>
      </w:r>
      <w:r w:rsidR="00790DCA">
        <w:t>voltaic</w:t>
      </w:r>
      <w:r w:rsidR="00790DCA">
        <w:rPr>
          <w:lang w:val="mk-MK"/>
        </w:rPr>
        <w:t>“, а не „</w:t>
      </w:r>
      <w:r w:rsidR="00790DCA">
        <w:t>voltage</w:t>
      </w:r>
      <w:r w:rsidR="00790DCA">
        <w:rPr>
          <w:lang w:val="mk-MK"/>
        </w:rPr>
        <w:t>“.</w:t>
      </w:r>
    </w:p>
    <w:p w:rsidR="00865772" w:rsidRDefault="00865772" w:rsidP="00790DC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Примери </w:t>
      </w:r>
      <w:r w:rsidR="00016612">
        <w:rPr>
          <w:lang w:val="mk-MK"/>
        </w:rPr>
        <w:t xml:space="preserve">за примена на терминот „фотоволтаичен“ </w:t>
      </w:r>
      <w:r w:rsidR="00D47BEF">
        <w:t xml:space="preserve">(а </w:t>
      </w:r>
      <w:proofErr w:type="spellStart"/>
      <w:r w:rsidR="00D47BEF">
        <w:t>не</w:t>
      </w:r>
      <w:proofErr w:type="spellEnd"/>
      <w:r w:rsidR="00D47BEF">
        <w:t xml:space="preserve"> – „</w:t>
      </w:r>
      <w:proofErr w:type="spellStart"/>
      <w:r w:rsidR="00D47BEF">
        <w:rPr>
          <w:lang w:val="mk-MK"/>
        </w:rPr>
        <w:t>фотонапонски</w:t>
      </w:r>
      <w:proofErr w:type="spellEnd"/>
      <w:r w:rsidR="00D47BEF">
        <w:rPr>
          <w:lang w:val="mk-MK"/>
        </w:rPr>
        <w:t>“)</w:t>
      </w:r>
      <w:r w:rsidR="00016612">
        <w:rPr>
          <w:lang w:val="mk-MK"/>
        </w:rPr>
        <w:t>во</w:t>
      </w:r>
      <w:r>
        <w:rPr>
          <w:lang w:val="mk-MK"/>
        </w:rPr>
        <w:t xml:space="preserve"> други јазици</w:t>
      </w:r>
      <w:r w:rsidR="00016612">
        <w:rPr>
          <w:lang w:val="mk-MK"/>
        </w:rPr>
        <w:t>:</w:t>
      </w:r>
    </w:p>
    <w:p w:rsidR="00790DCA" w:rsidRDefault="00016612" w:rsidP="00865772">
      <w:pPr>
        <w:pStyle w:val="ListParagraph"/>
        <w:numPr>
          <w:ilvl w:val="1"/>
          <w:numId w:val="1"/>
        </w:numPr>
        <w:rPr>
          <w:lang w:val="mk-MK"/>
        </w:rPr>
      </w:pPr>
      <w:r>
        <w:rPr>
          <w:lang w:val="mk-MK"/>
        </w:rPr>
        <w:t>в</w:t>
      </w:r>
      <w:r w:rsidR="00865772">
        <w:rPr>
          <w:lang w:val="mk-MK"/>
        </w:rPr>
        <w:t>о германскиот јазик се користи термин</w:t>
      </w:r>
      <w:r w:rsidR="00D47BEF">
        <w:rPr>
          <w:lang w:val="mk-MK"/>
        </w:rPr>
        <w:t>от</w:t>
      </w:r>
      <w:r w:rsidR="00865772">
        <w:rPr>
          <w:lang w:val="mk-MK"/>
        </w:rPr>
        <w:t xml:space="preserve"> „</w:t>
      </w:r>
      <w:proofErr w:type="spellStart"/>
      <w:r w:rsidR="00865772">
        <w:t>fotovoltaik</w:t>
      </w:r>
      <w:proofErr w:type="spellEnd"/>
      <w:r w:rsidR="00865772">
        <w:rPr>
          <w:lang w:val="mk-MK"/>
        </w:rPr>
        <w:t>“</w:t>
      </w:r>
      <w:r w:rsidR="00D47BEF">
        <w:rPr>
          <w:lang w:val="mk-MK"/>
        </w:rPr>
        <w:t xml:space="preserve"> (</w:t>
      </w:r>
      <w:r w:rsidR="00865772">
        <w:rPr>
          <w:lang w:val="mk-MK"/>
        </w:rPr>
        <w:t>а не „</w:t>
      </w:r>
      <w:proofErr w:type="spellStart"/>
      <w:r w:rsidR="00865772">
        <w:t>fotospannung</w:t>
      </w:r>
      <w:proofErr w:type="spellEnd"/>
      <w:r w:rsidR="00865772">
        <w:rPr>
          <w:lang w:val="mk-MK"/>
        </w:rPr>
        <w:t>“</w:t>
      </w:r>
      <w:r w:rsidR="00D47BEF">
        <w:rPr>
          <w:lang w:val="mk-MK"/>
        </w:rPr>
        <w:t>)</w:t>
      </w:r>
      <w:r w:rsidR="00865772">
        <w:t xml:space="preserve"> </w:t>
      </w:r>
    </w:p>
    <w:p w:rsidR="00016612" w:rsidRDefault="00016612" w:rsidP="00016612">
      <w:pPr>
        <w:pStyle w:val="ListParagraph"/>
        <w:numPr>
          <w:ilvl w:val="1"/>
          <w:numId w:val="1"/>
        </w:numPr>
        <w:rPr>
          <w:lang w:val="mk-MK"/>
        </w:rPr>
      </w:pPr>
      <w:r>
        <w:rPr>
          <w:lang w:val="mk-MK"/>
        </w:rPr>
        <w:t>во францускиот јазик се користи термин</w:t>
      </w:r>
      <w:r w:rsidR="00D47BEF">
        <w:rPr>
          <w:lang w:val="mk-MK"/>
        </w:rPr>
        <w:t>от</w:t>
      </w:r>
      <w:r>
        <w:rPr>
          <w:lang w:val="mk-MK"/>
        </w:rPr>
        <w:t xml:space="preserve"> „</w:t>
      </w:r>
      <w:r w:rsidRPr="00016612">
        <w:t xml:space="preserve"> </w:t>
      </w:r>
      <w:proofErr w:type="spellStart"/>
      <w:r w:rsidRPr="00016612">
        <w:t>photovoltaïque</w:t>
      </w:r>
      <w:proofErr w:type="spellEnd"/>
      <w:r>
        <w:rPr>
          <w:lang w:val="mk-MK"/>
        </w:rPr>
        <w:t>“</w:t>
      </w:r>
      <w:r>
        <w:t xml:space="preserve"> </w:t>
      </w:r>
      <w:r>
        <w:rPr>
          <w:lang w:val="mk-MK"/>
        </w:rPr>
        <w:t xml:space="preserve"> </w:t>
      </w:r>
      <w:r w:rsidR="00D47BEF">
        <w:rPr>
          <w:lang w:val="mk-MK"/>
        </w:rPr>
        <w:t>(</w:t>
      </w:r>
      <w:r>
        <w:rPr>
          <w:lang w:val="mk-MK"/>
        </w:rPr>
        <w:t>а не „</w:t>
      </w:r>
      <w:proofErr w:type="spellStart"/>
      <w:r>
        <w:t>phototension</w:t>
      </w:r>
      <w:proofErr w:type="spellEnd"/>
      <w:r>
        <w:rPr>
          <w:lang w:val="mk-MK"/>
        </w:rPr>
        <w:t>“</w:t>
      </w:r>
      <w:r w:rsidR="00D47BEF">
        <w:rPr>
          <w:lang w:val="mk-MK"/>
        </w:rPr>
        <w:t>)</w:t>
      </w:r>
      <w:r>
        <w:t xml:space="preserve"> </w:t>
      </w:r>
    </w:p>
    <w:p w:rsidR="00865772" w:rsidRDefault="00016612" w:rsidP="00016612">
      <w:pPr>
        <w:pStyle w:val="ListParagraph"/>
        <w:numPr>
          <w:ilvl w:val="1"/>
          <w:numId w:val="1"/>
        </w:numPr>
        <w:rPr>
          <w:lang w:val="mk-MK"/>
        </w:rPr>
      </w:pPr>
      <w:r>
        <w:rPr>
          <w:lang w:val="mk-MK"/>
        </w:rPr>
        <w:t>в</w:t>
      </w:r>
      <w:r w:rsidR="00865772">
        <w:rPr>
          <w:lang w:val="mk-MK"/>
        </w:rPr>
        <w:t xml:space="preserve">о </w:t>
      </w:r>
      <w:r>
        <w:rPr>
          <w:lang w:val="mk-MK"/>
        </w:rPr>
        <w:t>грчкиот</w:t>
      </w:r>
      <w:r w:rsidR="00865772">
        <w:rPr>
          <w:lang w:val="mk-MK"/>
        </w:rPr>
        <w:t xml:space="preserve"> јазик се користи термин</w:t>
      </w:r>
      <w:r w:rsidR="00D47BEF">
        <w:rPr>
          <w:lang w:val="mk-MK"/>
        </w:rPr>
        <w:t>от</w:t>
      </w:r>
      <w:r w:rsidR="00865772">
        <w:rPr>
          <w:lang w:val="mk-MK"/>
        </w:rPr>
        <w:t xml:space="preserve"> „</w:t>
      </w:r>
      <w:proofErr w:type="spellStart"/>
      <w:r w:rsidR="00343030" w:rsidRPr="00016612">
        <w:t>φωτο</w:t>
      </w:r>
      <w:proofErr w:type="spellEnd"/>
      <w:r w:rsidR="00343030" w:rsidRPr="00016612">
        <w:t>βολταϊκών</w:t>
      </w:r>
      <w:r w:rsidR="00865772">
        <w:rPr>
          <w:lang w:val="mk-MK"/>
        </w:rPr>
        <w:t>“</w:t>
      </w:r>
      <w:r w:rsidR="00865772">
        <w:t xml:space="preserve"> </w:t>
      </w:r>
      <w:r w:rsidR="00865772">
        <w:rPr>
          <w:lang w:val="mk-MK"/>
        </w:rPr>
        <w:t xml:space="preserve"> </w:t>
      </w:r>
      <w:r w:rsidR="00D47BEF">
        <w:rPr>
          <w:lang w:val="mk-MK"/>
        </w:rPr>
        <w:t>(</w:t>
      </w:r>
      <w:r w:rsidR="00865772">
        <w:rPr>
          <w:lang w:val="mk-MK"/>
        </w:rPr>
        <w:t>а не „</w:t>
      </w:r>
      <w:proofErr w:type="spellStart"/>
      <w:r w:rsidR="00343030" w:rsidRPr="00016612">
        <w:t>φωτοτάσησ</w:t>
      </w:r>
      <w:proofErr w:type="spellEnd"/>
      <w:r w:rsidR="00865772">
        <w:rPr>
          <w:lang w:val="mk-MK"/>
        </w:rPr>
        <w:t>“</w:t>
      </w:r>
      <w:r w:rsidR="00D47BEF">
        <w:rPr>
          <w:lang w:val="mk-MK"/>
        </w:rPr>
        <w:t>)</w:t>
      </w:r>
      <w:r w:rsidR="00865772">
        <w:t xml:space="preserve"> </w:t>
      </w:r>
    </w:p>
    <w:p w:rsidR="00016612" w:rsidRDefault="00016612" w:rsidP="00016612">
      <w:pPr>
        <w:pStyle w:val="ListParagraph"/>
        <w:numPr>
          <w:ilvl w:val="1"/>
          <w:numId w:val="1"/>
        </w:numPr>
        <w:rPr>
          <w:lang w:val="mk-MK"/>
        </w:rPr>
      </w:pPr>
      <w:r>
        <w:rPr>
          <w:lang w:val="mk-MK"/>
        </w:rPr>
        <w:t>во бугарскиот јазик се користи термин</w:t>
      </w:r>
      <w:r w:rsidR="00D47BEF">
        <w:rPr>
          <w:lang w:val="mk-MK"/>
        </w:rPr>
        <w:t>от</w:t>
      </w:r>
      <w:r>
        <w:rPr>
          <w:lang w:val="mk-MK"/>
        </w:rPr>
        <w:t xml:space="preserve"> „фотоволтаичен“</w:t>
      </w:r>
      <w:r w:rsidR="00294248">
        <w:rPr>
          <w:lang w:val="mk-MK"/>
        </w:rPr>
        <w:t>, итн.</w:t>
      </w:r>
      <w:r>
        <w:t xml:space="preserve"> </w:t>
      </w:r>
    </w:p>
    <w:p w:rsidR="00790DCA" w:rsidRDefault="00343030" w:rsidP="00343FF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Смислата</w:t>
      </w:r>
      <w:r w:rsidR="00343FF3">
        <w:rPr>
          <w:lang w:val="mk-MK"/>
        </w:rPr>
        <w:t xml:space="preserve"> на користење на терминот „напонски</w:t>
      </w:r>
      <w:r w:rsidR="00144466">
        <w:rPr>
          <w:lang w:val="mk-MK"/>
        </w:rPr>
        <w:t xml:space="preserve"> извор</w:t>
      </w:r>
      <w:r w:rsidR="00343FF3">
        <w:rPr>
          <w:lang w:val="mk-MK"/>
        </w:rPr>
        <w:t>“</w:t>
      </w:r>
      <w:r w:rsidR="0023656B">
        <w:t xml:space="preserve"> </w:t>
      </w:r>
      <w:r w:rsidR="00343FF3">
        <w:rPr>
          <w:lang w:val="mk-MK"/>
        </w:rPr>
        <w:t xml:space="preserve">е извор чиј напон </w:t>
      </w:r>
      <w:r w:rsidR="00144466">
        <w:rPr>
          <w:lang w:val="mk-MK"/>
        </w:rPr>
        <w:t>малку се менува (или воопшто не се менува)</w:t>
      </w:r>
      <w:r w:rsidR="00343FF3">
        <w:rPr>
          <w:lang w:val="mk-MK"/>
        </w:rPr>
        <w:t xml:space="preserve"> при промена на оптоварувањето. </w:t>
      </w:r>
      <w:r w:rsidR="00144466">
        <w:rPr>
          <w:lang w:val="mk-MK"/>
        </w:rPr>
        <w:t xml:space="preserve">Во таа </w:t>
      </w:r>
      <w:r w:rsidR="0023656B">
        <w:rPr>
          <w:lang w:val="mk-MK"/>
        </w:rPr>
        <w:t>насока</w:t>
      </w:r>
      <w:r w:rsidR="00144466">
        <w:rPr>
          <w:lang w:val="mk-MK"/>
        </w:rPr>
        <w:t xml:space="preserve">, </w:t>
      </w:r>
      <w:r w:rsidR="00343FF3">
        <w:rPr>
          <w:lang w:val="mk-MK"/>
        </w:rPr>
        <w:t>струен генератор е извор што дава константна</w:t>
      </w:r>
      <w:r w:rsidR="00144466">
        <w:rPr>
          <w:lang w:val="mk-MK"/>
        </w:rPr>
        <w:t xml:space="preserve"> (или малку </w:t>
      </w:r>
      <w:r w:rsidR="0023656B">
        <w:rPr>
          <w:lang w:val="mk-MK"/>
        </w:rPr>
        <w:t>променета</w:t>
      </w:r>
      <w:r w:rsidR="00144466">
        <w:rPr>
          <w:lang w:val="mk-MK"/>
        </w:rPr>
        <w:t>)</w:t>
      </w:r>
      <w:r w:rsidR="00343FF3">
        <w:rPr>
          <w:lang w:val="mk-MK"/>
        </w:rPr>
        <w:t xml:space="preserve"> струја</w:t>
      </w:r>
      <w:r w:rsidR="00144466">
        <w:rPr>
          <w:lang w:val="mk-MK"/>
        </w:rPr>
        <w:t xml:space="preserve"> при промена на оптоварувањето</w:t>
      </w:r>
      <w:r w:rsidR="00343FF3">
        <w:rPr>
          <w:lang w:val="mk-MK"/>
        </w:rPr>
        <w:t>. Зависно од оптоварувањето, фотоволтаичниот генератор</w:t>
      </w:r>
      <w:r w:rsidR="00144466">
        <w:rPr>
          <w:lang w:val="mk-MK"/>
        </w:rPr>
        <w:t xml:space="preserve">, во дел од </w:t>
      </w:r>
      <w:proofErr w:type="spellStart"/>
      <w:r w:rsidR="00144466">
        <w:rPr>
          <w:lang w:val="mk-MK"/>
        </w:rPr>
        <w:t>струјно-напонската</w:t>
      </w:r>
      <w:proofErr w:type="spellEnd"/>
      <w:r w:rsidR="00144466">
        <w:rPr>
          <w:lang w:val="mk-MK"/>
        </w:rPr>
        <w:t xml:space="preserve"> карактеристика </w:t>
      </w:r>
      <w:r w:rsidR="00343FF3">
        <w:rPr>
          <w:lang w:val="mk-MK"/>
        </w:rPr>
        <w:t>делува напонски</w:t>
      </w:r>
      <w:r w:rsidR="00144466">
        <w:rPr>
          <w:lang w:val="mk-MK"/>
        </w:rPr>
        <w:t>, а во дел -</w:t>
      </w:r>
      <w:r w:rsidR="00343FF3">
        <w:rPr>
          <w:lang w:val="mk-MK"/>
        </w:rPr>
        <w:t xml:space="preserve"> како струен генератор. Но, во</w:t>
      </w:r>
      <w:r w:rsidR="00144466">
        <w:rPr>
          <w:lang w:val="mk-MK"/>
        </w:rPr>
        <w:t xml:space="preserve"> делот</w:t>
      </w:r>
      <w:r>
        <w:rPr>
          <w:lang w:val="mk-MK"/>
        </w:rPr>
        <w:t xml:space="preserve"> каде најчесто функционира, т.е. во</w:t>
      </w:r>
      <w:r w:rsidR="00144466">
        <w:rPr>
          <w:lang w:val="mk-MK"/>
        </w:rPr>
        <w:t xml:space="preserve"> близина на </w:t>
      </w:r>
      <w:r w:rsidR="00343FF3">
        <w:rPr>
          <w:lang w:val="mk-MK"/>
        </w:rPr>
        <w:t>точката на максимална моќност</w:t>
      </w:r>
      <w:r>
        <w:rPr>
          <w:lang w:val="mk-MK"/>
        </w:rPr>
        <w:t>,</w:t>
      </w:r>
      <w:r w:rsidR="00343FF3">
        <w:rPr>
          <w:lang w:val="mk-MK"/>
        </w:rPr>
        <w:t xml:space="preserve"> не</w:t>
      </w:r>
      <w:r>
        <w:rPr>
          <w:lang w:val="mk-MK"/>
        </w:rPr>
        <w:t xml:space="preserve"> може да се каже дека</w:t>
      </w:r>
      <w:r w:rsidR="00343FF3">
        <w:rPr>
          <w:lang w:val="mk-MK"/>
        </w:rPr>
        <w:t xml:space="preserve"> делува н</w:t>
      </w:r>
      <w:r w:rsidR="00294248">
        <w:rPr>
          <w:lang w:val="mk-MK"/>
        </w:rPr>
        <w:t>иту</w:t>
      </w:r>
      <w:r w:rsidR="00343FF3">
        <w:rPr>
          <w:lang w:val="mk-MK"/>
        </w:rPr>
        <w:t xml:space="preserve"> како струен, ниту ка</w:t>
      </w:r>
      <w:r w:rsidR="00294248">
        <w:rPr>
          <w:lang w:val="mk-MK"/>
        </w:rPr>
        <w:t>к</w:t>
      </w:r>
      <w:r w:rsidR="00343FF3">
        <w:rPr>
          <w:lang w:val="mk-MK"/>
        </w:rPr>
        <w:t>о напонски извор.</w:t>
      </w:r>
    </w:p>
    <w:p w:rsidR="00D47BEF" w:rsidRDefault="00D47BEF" w:rsidP="00D47BEF">
      <w:pPr>
        <w:rPr>
          <w:lang w:val="mk-MK"/>
        </w:rPr>
      </w:pPr>
    </w:p>
    <w:p w:rsidR="00D47BEF" w:rsidRDefault="00D47BEF" w:rsidP="00D47BEF">
      <w:pPr>
        <w:rPr>
          <w:lang w:val="mk-MK"/>
        </w:rPr>
      </w:pPr>
      <w:r>
        <w:rPr>
          <w:lang w:val="mk-MK"/>
        </w:rPr>
        <w:t>в. проф. д-р Димитар Димитров, професор на УКИМ-`ФЕИТ по предмети од областа на фотоволтаичните системи</w:t>
      </w:r>
    </w:p>
    <w:p w:rsidR="004F2AD5" w:rsidRDefault="004F2AD5" w:rsidP="00D47BEF">
      <w:pPr>
        <w:rPr>
          <w:lang w:val="mk-MK"/>
        </w:rPr>
      </w:pPr>
    </w:p>
    <w:p w:rsidR="004F2AD5" w:rsidRDefault="004F2AD5" w:rsidP="00D47BEF">
      <w:pPr>
        <w:rPr>
          <w:lang w:val="mk-MK"/>
        </w:rPr>
      </w:pPr>
    </w:p>
    <w:p w:rsidR="004F2AD5" w:rsidRDefault="004F2AD5" w:rsidP="00D47BEF">
      <w:pPr>
        <w:rPr>
          <w:lang w:val="mk-MK"/>
        </w:rPr>
      </w:pPr>
      <w:r>
        <w:rPr>
          <w:lang w:val="mk-MK"/>
        </w:rPr>
        <w:t>Извод од нацрт закон за енергетика (</w:t>
      </w:r>
      <w:hyperlink r:id="rId5" w:history="1">
        <w:r w:rsidRPr="004E7391">
          <w:rPr>
            <w:rStyle w:val="Hyperlink"/>
            <w:lang w:val="mk-MK"/>
          </w:rPr>
          <w:t>http://www.economy.gov.mk/Upload/Documents/ZA%20ENER_ZAKON%20ZA%20ENERGETIKA%2007_12_2017_v2.doc</w:t>
        </w:r>
      </w:hyperlink>
      <w:r>
        <w:rPr>
          <w:lang w:val="mk-MK"/>
        </w:rPr>
        <w:t>)</w:t>
      </w:r>
    </w:p>
    <w:p w:rsidR="004F2AD5" w:rsidRPr="006C19B9" w:rsidRDefault="004F2AD5" w:rsidP="004F2AD5">
      <w:pPr>
        <w:pStyle w:val="Caption"/>
        <w:rPr>
          <w:rFonts w:ascii="Stobi Serif" w:hAnsi="Stobi Serif" w:cs="Arial"/>
          <w:szCs w:val="24"/>
        </w:rPr>
      </w:pPr>
      <w:bookmarkStart w:id="1" w:name="_Toc499072024"/>
      <w:bookmarkStart w:id="2" w:name="_Ref499180551"/>
      <w:r w:rsidRPr="00EC2DBD">
        <w:t xml:space="preserve">Член </w:t>
      </w:r>
      <w:r>
        <w:fldChar w:fldCharType="begin"/>
      </w:r>
      <w:r w:rsidRPr="003B28A8">
        <w:instrText xml:space="preserve"> SEQ Член \* ARABIC </w:instrText>
      </w:r>
      <w:r>
        <w:fldChar w:fldCharType="separate"/>
      </w:r>
      <w:r>
        <w:rPr>
          <w:noProof/>
        </w:rPr>
        <w:t>179</w:t>
      </w:r>
      <w:bookmarkEnd w:id="1"/>
      <w:r>
        <w:rPr>
          <w:noProof/>
        </w:rPr>
        <w:fldChar w:fldCharType="end"/>
      </w:r>
      <w:bookmarkEnd w:id="2"/>
    </w:p>
    <w:p w:rsidR="004F2AD5" w:rsidRPr="006C19B9" w:rsidRDefault="004F2AD5" w:rsidP="0023656B">
      <w:pPr>
        <w:pStyle w:val="Stavovi"/>
        <w:numPr>
          <w:ilvl w:val="0"/>
          <w:numId w:val="0"/>
        </w:numPr>
        <w:ind w:left="450"/>
      </w:pPr>
      <w:proofErr w:type="spellStart"/>
      <w:r w:rsidRPr="006C19B9">
        <w:lastRenderedPageBreak/>
        <w:t>Инсталацијата</w:t>
      </w:r>
      <w:proofErr w:type="spellEnd"/>
      <w:r w:rsidRPr="006C19B9">
        <w:t xml:space="preserve"> </w:t>
      </w:r>
      <w:proofErr w:type="spellStart"/>
      <w:r w:rsidRPr="006C19B9">
        <w:t>на</w:t>
      </w:r>
      <w:proofErr w:type="spellEnd"/>
      <w:r w:rsidRPr="006C19B9">
        <w:t xml:space="preserve"> </w:t>
      </w:r>
      <w:proofErr w:type="spellStart"/>
      <w:r w:rsidRPr="006C19B9">
        <w:t>мали</w:t>
      </w:r>
      <w:proofErr w:type="spellEnd"/>
      <w:r w:rsidRPr="006C19B9">
        <w:t xml:space="preserve"> </w:t>
      </w:r>
      <w:proofErr w:type="spellStart"/>
      <w:r w:rsidRPr="006C19B9">
        <w:t>котли</w:t>
      </w:r>
      <w:proofErr w:type="spellEnd"/>
      <w:r w:rsidRPr="006C19B9">
        <w:t xml:space="preserve"> и </w:t>
      </w:r>
      <w:proofErr w:type="spellStart"/>
      <w:r w:rsidRPr="006C19B9">
        <w:t>печки</w:t>
      </w:r>
      <w:proofErr w:type="spellEnd"/>
      <w:r w:rsidRPr="006C19B9">
        <w:t xml:space="preserve"> </w:t>
      </w:r>
      <w:proofErr w:type="spellStart"/>
      <w:r w:rsidRPr="006C19B9">
        <w:t>на</w:t>
      </w:r>
      <w:proofErr w:type="spellEnd"/>
      <w:r w:rsidRPr="006C19B9">
        <w:t xml:space="preserve"> </w:t>
      </w:r>
      <w:proofErr w:type="spellStart"/>
      <w:r w:rsidRPr="006C19B9">
        <w:t>биомаса</w:t>
      </w:r>
      <w:proofErr w:type="spellEnd"/>
      <w:r w:rsidRPr="006C19B9">
        <w:t xml:space="preserve">, </w:t>
      </w:r>
      <w:proofErr w:type="spellStart"/>
      <w:r w:rsidRPr="004F2AD5">
        <w:rPr>
          <w:b/>
          <w:highlight w:val="yellow"/>
        </w:rPr>
        <w:t>фотонапонски</w:t>
      </w:r>
      <w:proofErr w:type="spellEnd"/>
      <w:r w:rsidRPr="006C19B9">
        <w:t xml:space="preserve"> </w:t>
      </w:r>
      <w:proofErr w:type="spellStart"/>
      <w:r w:rsidRPr="006C19B9">
        <w:t>системи</w:t>
      </w:r>
      <w:proofErr w:type="spellEnd"/>
      <w:r w:rsidRPr="006C19B9">
        <w:t xml:space="preserve">, </w:t>
      </w:r>
      <w:proofErr w:type="spellStart"/>
      <w:r w:rsidRPr="006C19B9">
        <w:t>сончеви</w:t>
      </w:r>
      <w:proofErr w:type="spellEnd"/>
      <w:r w:rsidRPr="006C19B9">
        <w:t xml:space="preserve"> </w:t>
      </w:r>
      <w:proofErr w:type="spellStart"/>
      <w:r w:rsidRPr="006C19B9">
        <w:t>термални</w:t>
      </w:r>
      <w:proofErr w:type="spellEnd"/>
      <w:r w:rsidRPr="006C19B9">
        <w:t xml:space="preserve"> </w:t>
      </w:r>
      <w:proofErr w:type="spellStart"/>
      <w:r w:rsidRPr="006C19B9">
        <w:t>системи</w:t>
      </w:r>
      <w:proofErr w:type="spellEnd"/>
      <w:r w:rsidRPr="006C19B9">
        <w:t xml:space="preserve">, </w:t>
      </w:r>
      <w:proofErr w:type="spellStart"/>
      <w:r w:rsidRPr="006C19B9">
        <w:t>плитки</w:t>
      </w:r>
      <w:proofErr w:type="spellEnd"/>
      <w:r w:rsidRPr="006C19B9">
        <w:t xml:space="preserve"> </w:t>
      </w:r>
      <w:proofErr w:type="spellStart"/>
      <w:r w:rsidRPr="006C19B9">
        <w:t>геотермални</w:t>
      </w:r>
      <w:proofErr w:type="spellEnd"/>
      <w:r w:rsidRPr="006C19B9">
        <w:t xml:space="preserve"> </w:t>
      </w:r>
      <w:proofErr w:type="spellStart"/>
      <w:r w:rsidRPr="006C19B9">
        <w:t>системи</w:t>
      </w:r>
      <w:proofErr w:type="spellEnd"/>
      <w:r w:rsidRPr="006C19B9">
        <w:t xml:space="preserve"> и </w:t>
      </w:r>
      <w:proofErr w:type="spellStart"/>
      <w:r w:rsidRPr="006C19B9">
        <w:t>топлински</w:t>
      </w:r>
      <w:proofErr w:type="spellEnd"/>
      <w:r w:rsidRPr="006C19B9">
        <w:t xml:space="preserve"> </w:t>
      </w:r>
      <w:proofErr w:type="spellStart"/>
      <w:r w:rsidRPr="006C19B9">
        <w:t>пумпи</w:t>
      </w:r>
      <w:proofErr w:type="spellEnd"/>
      <w:r w:rsidRPr="006C19B9">
        <w:t xml:space="preserve"> </w:t>
      </w:r>
      <w:proofErr w:type="spellStart"/>
      <w:r w:rsidRPr="006C19B9">
        <w:t>се</w:t>
      </w:r>
      <w:proofErr w:type="spellEnd"/>
      <w:r w:rsidRPr="006C19B9">
        <w:t xml:space="preserve"> </w:t>
      </w:r>
      <w:proofErr w:type="spellStart"/>
      <w:r w:rsidRPr="006C19B9">
        <w:t>врши</w:t>
      </w:r>
      <w:proofErr w:type="spellEnd"/>
      <w:r w:rsidRPr="006C19B9">
        <w:t xml:space="preserve"> </w:t>
      </w:r>
      <w:proofErr w:type="spellStart"/>
      <w:r w:rsidRPr="006C19B9">
        <w:t>од</w:t>
      </w:r>
      <w:proofErr w:type="spellEnd"/>
      <w:r w:rsidRPr="006C19B9">
        <w:t xml:space="preserve"> </w:t>
      </w:r>
      <w:proofErr w:type="spellStart"/>
      <w:r w:rsidRPr="006C19B9">
        <w:t>инсталатери</w:t>
      </w:r>
      <w:proofErr w:type="spellEnd"/>
      <w:r w:rsidRPr="006C19B9">
        <w:t xml:space="preserve"> </w:t>
      </w:r>
      <w:proofErr w:type="spellStart"/>
      <w:r w:rsidRPr="006C19B9">
        <w:t>кои</w:t>
      </w:r>
      <w:proofErr w:type="spellEnd"/>
      <w:r w:rsidRPr="006C19B9">
        <w:t xml:space="preserve"> </w:t>
      </w:r>
      <w:proofErr w:type="spellStart"/>
      <w:r w:rsidRPr="006C19B9">
        <w:t>се</w:t>
      </w:r>
      <w:proofErr w:type="spellEnd"/>
      <w:r w:rsidRPr="006C19B9">
        <w:t xml:space="preserve"> </w:t>
      </w:r>
      <w:proofErr w:type="spellStart"/>
      <w:r>
        <w:t>лиценцирани</w:t>
      </w:r>
      <w:proofErr w:type="spellEnd"/>
      <w:r w:rsidRPr="006C19B9">
        <w:t xml:space="preserve"> </w:t>
      </w:r>
      <w:proofErr w:type="spellStart"/>
      <w:r w:rsidRPr="006C19B9">
        <w:t>од</w:t>
      </w:r>
      <w:proofErr w:type="spellEnd"/>
      <w:r w:rsidRPr="006C19B9">
        <w:t xml:space="preserve"> </w:t>
      </w:r>
      <w:proofErr w:type="spellStart"/>
      <w:r w:rsidRPr="006C19B9">
        <w:t>Министерството</w:t>
      </w:r>
      <w:proofErr w:type="spellEnd"/>
      <w:r w:rsidRPr="006C19B9">
        <w:t xml:space="preserve">. </w:t>
      </w:r>
    </w:p>
    <w:p w:rsidR="004F2AD5" w:rsidRPr="00EC2DBD" w:rsidRDefault="004F2AD5" w:rsidP="0023656B">
      <w:pPr>
        <w:pStyle w:val="Stavovi"/>
        <w:numPr>
          <w:ilvl w:val="0"/>
          <w:numId w:val="0"/>
        </w:numPr>
        <w:ind w:left="450"/>
      </w:pP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ја</w:t>
      </w:r>
      <w:proofErr w:type="spellEnd"/>
      <w:r w:rsidRPr="006C19B9">
        <w:t xml:space="preserve"> </w:t>
      </w:r>
      <w:proofErr w:type="spellStart"/>
      <w:r w:rsidRPr="006C19B9">
        <w:t>признава</w:t>
      </w:r>
      <w:proofErr w:type="spellEnd"/>
      <w:r w:rsidRPr="006C19B9">
        <w:t xml:space="preserve"> </w:t>
      </w:r>
      <w:proofErr w:type="spellStart"/>
      <w:r w:rsidRPr="006C19B9">
        <w:t>секој</w:t>
      </w:r>
      <w:r>
        <w:t>а</w:t>
      </w:r>
      <w:proofErr w:type="spellEnd"/>
      <w:r w:rsidRPr="006C19B9"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сертификат</w:t>
      </w:r>
      <w:proofErr w:type="spellEnd"/>
      <w:r w:rsidRPr="006C19B9">
        <w:t xml:space="preserve"> </w:t>
      </w:r>
      <w:proofErr w:type="spellStart"/>
      <w:r w:rsidRPr="006C19B9">
        <w:t>на</w:t>
      </w:r>
      <w:proofErr w:type="spellEnd"/>
      <w:r w:rsidRPr="006C19B9">
        <w:t xml:space="preserve"> </w:t>
      </w:r>
      <w:proofErr w:type="spellStart"/>
      <w:r w:rsidRPr="006C19B9">
        <w:t>инсталатерите</w:t>
      </w:r>
      <w:proofErr w:type="spellEnd"/>
      <w:r w:rsidRPr="006C19B9">
        <w:t xml:space="preserve"> </w:t>
      </w:r>
      <w:proofErr w:type="spellStart"/>
      <w:r w:rsidRPr="006C19B9">
        <w:t>од</w:t>
      </w:r>
      <w:proofErr w:type="spellEnd"/>
      <w:r w:rsidRPr="006C19B9">
        <w:t xml:space="preserve"> </w:t>
      </w:r>
      <w:proofErr w:type="spellStart"/>
      <w:r w:rsidRPr="006C19B9">
        <w:t>став</w:t>
      </w:r>
      <w:proofErr w:type="spellEnd"/>
      <w:r w:rsidRPr="006C19B9">
        <w:t xml:space="preserve"> (1) </w:t>
      </w:r>
      <w:proofErr w:type="spellStart"/>
      <w:r w:rsidRPr="006C19B9">
        <w:t>на</w:t>
      </w:r>
      <w:proofErr w:type="spellEnd"/>
      <w:r w:rsidRPr="006C19B9">
        <w:t xml:space="preserve"> </w:t>
      </w:r>
      <w:proofErr w:type="spellStart"/>
      <w:r w:rsidRPr="006C19B9">
        <w:t>овој</w:t>
      </w:r>
      <w:proofErr w:type="spellEnd"/>
      <w:r w:rsidRPr="006C19B9">
        <w:t xml:space="preserve"> </w:t>
      </w:r>
      <w:proofErr w:type="spellStart"/>
      <w:r w:rsidRPr="006C19B9">
        <w:t>член</w:t>
      </w:r>
      <w:proofErr w:type="spellEnd"/>
      <w:r w:rsidRPr="006C19B9">
        <w:t xml:space="preserve"> </w:t>
      </w:r>
      <w:proofErr w:type="spellStart"/>
      <w:r w:rsidRPr="006C19B9">
        <w:t>издаден</w:t>
      </w:r>
      <w:proofErr w:type="spellEnd"/>
      <w:r w:rsidRPr="006C19B9">
        <w:t xml:space="preserve"> </w:t>
      </w:r>
      <w:proofErr w:type="spellStart"/>
      <w:r w:rsidRPr="006C19B9">
        <w:t>од</w:t>
      </w:r>
      <w:proofErr w:type="spellEnd"/>
      <w:r w:rsidRPr="006C19B9">
        <w:t xml:space="preserve"> </w:t>
      </w:r>
      <w:proofErr w:type="spellStart"/>
      <w:r w:rsidRPr="006C19B9">
        <w:t>друга</w:t>
      </w:r>
      <w:proofErr w:type="spellEnd"/>
      <w:r w:rsidRPr="006C19B9">
        <w:t xml:space="preserve"> </w:t>
      </w:r>
      <w:proofErr w:type="spellStart"/>
      <w:r w:rsidRPr="006C19B9">
        <w:t>држава</w:t>
      </w:r>
      <w:proofErr w:type="spellEnd"/>
      <w:r w:rsidRPr="006C19B9">
        <w:t xml:space="preserve"> </w:t>
      </w:r>
      <w:proofErr w:type="spellStart"/>
      <w:r w:rsidRPr="006C19B9">
        <w:t>во</w:t>
      </w:r>
      <w:proofErr w:type="spellEnd"/>
      <w:r w:rsidRPr="006C19B9">
        <w:t xml:space="preserve"> </w:t>
      </w:r>
      <w:proofErr w:type="spellStart"/>
      <w:r w:rsidRPr="006C19B9">
        <w:t>согласност</w:t>
      </w:r>
      <w:proofErr w:type="spellEnd"/>
      <w:r w:rsidRPr="006C19B9">
        <w:t xml:space="preserve"> </w:t>
      </w:r>
      <w:proofErr w:type="spellStart"/>
      <w:r w:rsidRPr="006C19B9">
        <w:t>со</w:t>
      </w:r>
      <w:proofErr w:type="spellEnd"/>
      <w:r w:rsidRPr="006C19B9">
        <w:t xml:space="preserve"> </w:t>
      </w:r>
      <w:proofErr w:type="spellStart"/>
      <w:r w:rsidRPr="006C19B9">
        <w:t>обврските</w:t>
      </w:r>
      <w:proofErr w:type="spellEnd"/>
      <w:r w:rsidRPr="006C19B9">
        <w:t xml:space="preserve"> </w:t>
      </w:r>
      <w:proofErr w:type="spellStart"/>
      <w:r w:rsidRPr="006C19B9">
        <w:t>на</w:t>
      </w:r>
      <w:proofErr w:type="spellEnd"/>
      <w:r w:rsidRPr="006C19B9">
        <w:t xml:space="preserve"> </w:t>
      </w:r>
      <w:proofErr w:type="spellStart"/>
      <w:r w:rsidRPr="006C19B9">
        <w:t>Република</w:t>
      </w:r>
      <w:proofErr w:type="spellEnd"/>
      <w:r w:rsidRPr="006C19B9">
        <w:t xml:space="preserve"> </w:t>
      </w:r>
      <w:proofErr w:type="spellStart"/>
      <w:r w:rsidRPr="006C19B9">
        <w:t>Македонија</w:t>
      </w:r>
      <w:proofErr w:type="spellEnd"/>
      <w:r w:rsidRPr="006C19B9">
        <w:t xml:space="preserve"> </w:t>
      </w:r>
      <w:proofErr w:type="spellStart"/>
      <w:r w:rsidRPr="006C19B9">
        <w:t>преземени</w:t>
      </w:r>
      <w:proofErr w:type="spellEnd"/>
      <w:r w:rsidRPr="006C19B9">
        <w:t xml:space="preserve"> </w:t>
      </w:r>
      <w:proofErr w:type="spellStart"/>
      <w:r w:rsidRPr="006C19B9">
        <w:t>со</w:t>
      </w:r>
      <w:proofErr w:type="spellEnd"/>
      <w:r w:rsidRPr="006C19B9">
        <w:t xml:space="preserve"> </w:t>
      </w:r>
      <w:proofErr w:type="spellStart"/>
      <w:r w:rsidRPr="006C19B9">
        <w:t>ратификуваните</w:t>
      </w:r>
      <w:proofErr w:type="spellEnd"/>
      <w:r w:rsidRPr="006C19B9">
        <w:t xml:space="preserve"> </w:t>
      </w:r>
      <w:proofErr w:type="spellStart"/>
      <w:r w:rsidRPr="006C19B9">
        <w:t>меѓународни</w:t>
      </w:r>
      <w:proofErr w:type="spellEnd"/>
      <w:r w:rsidRPr="006C19B9">
        <w:t xml:space="preserve"> </w:t>
      </w:r>
      <w:proofErr w:type="spellStart"/>
      <w:r w:rsidRPr="006C19B9">
        <w:t>договори</w:t>
      </w:r>
      <w:proofErr w:type="spellEnd"/>
      <w:r w:rsidRPr="00EC2DBD">
        <w:t xml:space="preserve">. </w:t>
      </w:r>
      <w:proofErr w:type="spellStart"/>
      <w:r w:rsidRPr="00EC2DBD">
        <w:t>Министерството</w:t>
      </w:r>
      <w:proofErr w:type="spellEnd"/>
      <w:r w:rsidRPr="00EC2DBD">
        <w:t xml:space="preserve"> </w:t>
      </w:r>
      <w:proofErr w:type="spellStart"/>
      <w:r w:rsidRPr="00EC2DBD">
        <w:t>воспоставува</w:t>
      </w:r>
      <w:proofErr w:type="spellEnd"/>
      <w:r w:rsidRPr="00EC2DBD">
        <w:t xml:space="preserve"> и </w:t>
      </w:r>
      <w:proofErr w:type="spellStart"/>
      <w:r w:rsidRPr="00EC2DBD">
        <w:t>води</w:t>
      </w:r>
      <w:proofErr w:type="spellEnd"/>
      <w:r w:rsidRPr="00EC2DBD">
        <w:t xml:space="preserve"> </w:t>
      </w:r>
      <w:proofErr w:type="spellStart"/>
      <w:r w:rsidRPr="00EC2DBD">
        <w:t>Регистар</w:t>
      </w:r>
      <w:proofErr w:type="spellEnd"/>
      <w:r w:rsidRPr="00EC2DBD"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>
        <w:t>лиценцирани</w:t>
      </w:r>
      <w:proofErr w:type="spellEnd"/>
      <w:r w:rsidRPr="00EC2DBD">
        <w:t xml:space="preserve"> </w:t>
      </w:r>
      <w:proofErr w:type="spellStart"/>
      <w:r w:rsidRPr="00EC2DBD">
        <w:t>инсталатери</w:t>
      </w:r>
      <w:proofErr w:type="spellEnd"/>
      <w:r w:rsidRPr="00EC2DBD">
        <w:t xml:space="preserve"> </w:t>
      </w:r>
      <w:proofErr w:type="spellStart"/>
      <w:r w:rsidRPr="00EC2DBD">
        <w:t>кој</w:t>
      </w:r>
      <w:proofErr w:type="spellEnd"/>
      <w:r w:rsidRPr="00EC2DBD">
        <w:t xml:space="preserve"> </w:t>
      </w:r>
      <w:proofErr w:type="spellStart"/>
      <w:r w:rsidRPr="00EC2DBD">
        <w:t>го</w:t>
      </w:r>
      <w:proofErr w:type="spellEnd"/>
      <w:r w:rsidRPr="00EC2DBD">
        <w:t xml:space="preserve"> </w:t>
      </w:r>
      <w:proofErr w:type="spellStart"/>
      <w:r w:rsidRPr="00EC2DBD">
        <w:t>објавува</w:t>
      </w:r>
      <w:proofErr w:type="spellEnd"/>
      <w:r w:rsidRPr="00EC2DBD"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 w:rsidRPr="00EC2DBD">
        <w:t>својата</w:t>
      </w:r>
      <w:proofErr w:type="spellEnd"/>
      <w:r w:rsidRPr="00EC2DBD">
        <w:t xml:space="preserve"> </w:t>
      </w:r>
      <w:proofErr w:type="spellStart"/>
      <w:r w:rsidRPr="00EC2DBD">
        <w:t>веб</w:t>
      </w:r>
      <w:proofErr w:type="spellEnd"/>
      <w:r w:rsidRPr="00EC2DBD">
        <w:t xml:space="preserve"> </w:t>
      </w:r>
      <w:proofErr w:type="spellStart"/>
      <w:r w:rsidRPr="00EC2DBD">
        <w:t>страница</w:t>
      </w:r>
      <w:proofErr w:type="spellEnd"/>
      <w:r w:rsidRPr="00EC2DBD">
        <w:t>.</w:t>
      </w:r>
    </w:p>
    <w:p w:rsidR="004F2AD5" w:rsidRPr="00EC2DBD" w:rsidRDefault="004F2AD5" w:rsidP="0023656B">
      <w:pPr>
        <w:pStyle w:val="Stavovi"/>
        <w:numPr>
          <w:ilvl w:val="0"/>
          <w:numId w:val="0"/>
        </w:numPr>
        <w:ind w:left="450"/>
      </w:pPr>
      <w:proofErr w:type="spellStart"/>
      <w:r w:rsidRPr="00EC2DBD">
        <w:t>Министерот</w:t>
      </w:r>
      <w:proofErr w:type="spellEnd"/>
      <w:r w:rsidRPr="00EC2DBD">
        <w:t xml:space="preserve"> </w:t>
      </w:r>
      <w:proofErr w:type="spellStart"/>
      <w:r w:rsidRPr="00EC2DBD">
        <w:t>ги</w:t>
      </w:r>
      <w:proofErr w:type="spellEnd"/>
      <w:r w:rsidRPr="00EC2DBD">
        <w:t xml:space="preserve"> </w:t>
      </w:r>
      <w:proofErr w:type="spellStart"/>
      <w:r w:rsidRPr="00EC2DBD">
        <w:t>пропишува</w:t>
      </w:r>
      <w:proofErr w:type="spellEnd"/>
      <w:r w:rsidRPr="00EC2DBD">
        <w:t>:</w:t>
      </w:r>
    </w:p>
    <w:p w:rsidR="004F2AD5" w:rsidRPr="00EC2DBD" w:rsidRDefault="004F2AD5" w:rsidP="004F2AD5">
      <w:pPr>
        <w:pStyle w:val="ListParagraph"/>
        <w:numPr>
          <w:ilvl w:val="0"/>
          <w:numId w:val="5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r w:rsidRPr="00EC2DBD">
        <w:t>програмите</w:t>
      </w:r>
      <w:proofErr w:type="spellEnd"/>
      <w:r w:rsidRPr="00EC2DBD">
        <w:t xml:space="preserve"> </w:t>
      </w:r>
      <w:proofErr w:type="spellStart"/>
      <w:r w:rsidRPr="00EC2DBD">
        <w:t>за</w:t>
      </w:r>
      <w:proofErr w:type="spellEnd"/>
      <w:r w:rsidRPr="00EC2DBD">
        <w:t xml:space="preserve"> </w:t>
      </w:r>
      <w:proofErr w:type="spellStart"/>
      <w:r>
        <w:t>лиценцирање</w:t>
      </w:r>
      <w:proofErr w:type="spellEnd"/>
      <w:r w:rsidRPr="00EC2DBD"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 w:rsidRPr="00EC2DBD">
        <w:t>инсталатерите</w:t>
      </w:r>
      <w:proofErr w:type="spellEnd"/>
      <w:r w:rsidRPr="00EC2DBD"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 w:rsidRPr="00EC2DBD">
        <w:t>мали</w:t>
      </w:r>
      <w:proofErr w:type="spellEnd"/>
      <w:r w:rsidRPr="00EC2DBD">
        <w:t xml:space="preserve"> </w:t>
      </w:r>
      <w:proofErr w:type="spellStart"/>
      <w:r w:rsidRPr="00EC2DBD">
        <w:t>котли</w:t>
      </w:r>
      <w:proofErr w:type="spellEnd"/>
      <w:r w:rsidRPr="00EC2DBD">
        <w:t xml:space="preserve"> и </w:t>
      </w:r>
      <w:proofErr w:type="spellStart"/>
      <w:r w:rsidRPr="00EC2DBD">
        <w:t>печки</w:t>
      </w:r>
      <w:proofErr w:type="spellEnd"/>
      <w:r w:rsidRPr="00EC2DBD"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 w:rsidRPr="00EC2DBD">
        <w:t>биомаса</w:t>
      </w:r>
      <w:proofErr w:type="spellEnd"/>
      <w:r w:rsidRPr="00EC2DBD">
        <w:t xml:space="preserve">, </w:t>
      </w:r>
      <w:proofErr w:type="spellStart"/>
      <w:r w:rsidRPr="004F2AD5">
        <w:rPr>
          <w:b/>
          <w:highlight w:val="yellow"/>
        </w:rPr>
        <w:t>фотонапонски</w:t>
      </w:r>
      <w:proofErr w:type="spellEnd"/>
      <w:r w:rsidRPr="00EC2DBD">
        <w:t xml:space="preserve"> </w:t>
      </w:r>
      <w:proofErr w:type="spellStart"/>
      <w:r w:rsidRPr="00EC2DBD">
        <w:t>системи</w:t>
      </w:r>
      <w:proofErr w:type="spellEnd"/>
      <w:r w:rsidRPr="00EC2DBD">
        <w:t xml:space="preserve">, </w:t>
      </w:r>
      <w:proofErr w:type="spellStart"/>
      <w:r w:rsidRPr="00EC2DBD">
        <w:t>сончеви</w:t>
      </w:r>
      <w:proofErr w:type="spellEnd"/>
      <w:r w:rsidRPr="00EC2DBD">
        <w:t xml:space="preserve"> </w:t>
      </w:r>
      <w:proofErr w:type="spellStart"/>
      <w:r w:rsidRPr="00EC2DBD">
        <w:t>термални</w:t>
      </w:r>
      <w:proofErr w:type="spellEnd"/>
      <w:r w:rsidRPr="00EC2DBD">
        <w:t xml:space="preserve"> </w:t>
      </w:r>
      <w:proofErr w:type="spellStart"/>
      <w:r w:rsidRPr="00EC2DBD">
        <w:t>системи</w:t>
      </w:r>
      <w:proofErr w:type="spellEnd"/>
      <w:r w:rsidRPr="00EC2DBD">
        <w:t xml:space="preserve">, </w:t>
      </w:r>
      <w:proofErr w:type="spellStart"/>
      <w:r w:rsidRPr="00EC2DBD">
        <w:t>плитки</w:t>
      </w:r>
      <w:proofErr w:type="spellEnd"/>
      <w:r w:rsidRPr="00EC2DBD">
        <w:t xml:space="preserve"> </w:t>
      </w:r>
      <w:proofErr w:type="spellStart"/>
      <w:r w:rsidRPr="00EC2DBD">
        <w:t>геотермални</w:t>
      </w:r>
      <w:proofErr w:type="spellEnd"/>
      <w:r w:rsidRPr="00EC2DBD">
        <w:t xml:space="preserve"> </w:t>
      </w:r>
      <w:proofErr w:type="spellStart"/>
      <w:r w:rsidRPr="00EC2DBD">
        <w:t>системи</w:t>
      </w:r>
      <w:proofErr w:type="spellEnd"/>
      <w:r w:rsidRPr="00EC2DBD">
        <w:t xml:space="preserve"> и </w:t>
      </w:r>
      <w:proofErr w:type="spellStart"/>
      <w:r w:rsidRPr="00EC2DBD">
        <w:t>топлински</w:t>
      </w:r>
      <w:proofErr w:type="spellEnd"/>
      <w:r w:rsidRPr="00EC2DBD">
        <w:t xml:space="preserve"> </w:t>
      </w:r>
      <w:proofErr w:type="spellStart"/>
      <w:r w:rsidRPr="00EC2DBD">
        <w:t>пумпи</w:t>
      </w:r>
      <w:proofErr w:type="spellEnd"/>
      <w:r w:rsidRPr="00EC2DBD">
        <w:t>, и</w:t>
      </w:r>
    </w:p>
    <w:p w:rsidR="004F2AD5" w:rsidRDefault="004F2AD5" w:rsidP="004F2AD5">
      <w:pPr>
        <w:pStyle w:val="ListParagraph"/>
        <w:numPr>
          <w:ilvl w:val="0"/>
          <w:numId w:val="2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r w:rsidRPr="00EC2DBD">
        <w:t>критериумите</w:t>
      </w:r>
      <w:proofErr w:type="spellEnd"/>
      <w:r w:rsidRPr="00EC2DBD">
        <w:t xml:space="preserve"> и </w:t>
      </w:r>
      <w:proofErr w:type="spellStart"/>
      <w:r w:rsidRPr="00EC2DBD">
        <w:t>постапката</w:t>
      </w:r>
      <w:proofErr w:type="spellEnd"/>
      <w:r w:rsidRPr="00EC2DBD">
        <w:t xml:space="preserve"> </w:t>
      </w:r>
      <w:proofErr w:type="spellStart"/>
      <w:r w:rsidRPr="00EC2DBD">
        <w:t>за</w:t>
      </w:r>
      <w:proofErr w:type="spellEnd"/>
      <w:r w:rsidRPr="00EC2DBD">
        <w:t xml:space="preserve"> </w:t>
      </w:r>
      <w:proofErr w:type="spellStart"/>
      <w:r>
        <w:t>лиценцирање</w:t>
      </w:r>
      <w:proofErr w:type="spellEnd"/>
      <w:r w:rsidRPr="00EC2DBD"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 w:rsidRPr="00EC2DBD">
        <w:t>инсталатерите</w:t>
      </w:r>
      <w:proofErr w:type="spellEnd"/>
      <w:r>
        <w:t>,</w:t>
      </w:r>
    </w:p>
    <w:p w:rsidR="004F2AD5" w:rsidRDefault="004F2AD5" w:rsidP="004F2AD5">
      <w:pPr>
        <w:pStyle w:val="ListParagraph"/>
        <w:numPr>
          <w:ilvl w:val="0"/>
          <w:numId w:val="2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r>
        <w:t>постапката</w:t>
      </w:r>
      <w:proofErr w:type="spellEnd"/>
      <w:r>
        <w:t xml:space="preserve"> </w:t>
      </w:r>
      <w:proofErr w:type="spellStart"/>
      <w:r>
        <w:t>за</w:t>
      </w:r>
      <w:proofErr w:type="spellEnd"/>
      <w:r w:rsidRPr="00EC2DBD">
        <w:t xml:space="preserve"> </w:t>
      </w:r>
      <w:proofErr w:type="spellStart"/>
      <w:r>
        <w:t>признавање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лиценца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инсталатери</w:t>
      </w:r>
      <w:proofErr w:type="spellEnd"/>
      <w:r w:rsidRPr="006C19B9">
        <w:t xml:space="preserve"> </w:t>
      </w:r>
      <w:proofErr w:type="spellStart"/>
      <w:r w:rsidRPr="006C19B9">
        <w:t>издаден</w:t>
      </w:r>
      <w:proofErr w:type="spellEnd"/>
      <w:r w:rsidRPr="006C19B9">
        <w:t xml:space="preserve"> </w:t>
      </w:r>
      <w:proofErr w:type="spellStart"/>
      <w:r w:rsidRPr="006C19B9">
        <w:t>од</w:t>
      </w:r>
      <w:proofErr w:type="spellEnd"/>
      <w:r w:rsidRPr="006C19B9">
        <w:t xml:space="preserve"> </w:t>
      </w:r>
      <w:proofErr w:type="spellStart"/>
      <w:r w:rsidRPr="006C19B9">
        <w:t>друга</w:t>
      </w:r>
      <w:proofErr w:type="spellEnd"/>
      <w:r w:rsidRPr="006C19B9">
        <w:t xml:space="preserve"> </w:t>
      </w:r>
      <w:proofErr w:type="spellStart"/>
      <w:r w:rsidRPr="006C19B9">
        <w:t>држава</w:t>
      </w:r>
      <w:proofErr w:type="spellEnd"/>
      <w:r>
        <w:t>, и</w:t>
      </w:r>
    </w:p>
    <w:p w:rsidR="004F2AD5" w:rsidRDefault="004F2AD5" w:rsidP="004F2AD5">
      <w:pPr>
        <w:pStyle w:val="ListParagraph"/>
        <w:numPr>
          <w:ilvl w:val="0"/>
          <w:numId w:val="2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proofErr w:type="gramStart"/>
      <w:r>
        <w:t>содржината</w:t>
      </w:r>
      <w:proofErr w:type="spellEnd"/>
      <w:proofErr w:type="gramEnd"/>
      <w:r>
        <w:t xml:space="preserve"> и </w:t>
      </w:r>
      <w:proofErr w:type="spellStart"/>
      <w:r>
        <w:t>начинот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регистерот</w:t>
      </w:r>
      <w:proofErr w:type="spellEnd"/>
      <w:r>
        <w:t xml:space="preserve"> </w:t>
      </w:r>
      <w:proofErr w:type="spellStart"/>
      <w:r w:rsidRPr="00EC2DBD">
        <w:t>на</w:t>
      </w:r>
      <w:proofErr w:type="spellEnd"/>
      <w:r w:rsidRPr="00EC2DBD">
        <w:t xml:space="preserve"> </w:t>
      </w:r>
      <w:proofErr w:type="spellStart"/>
      <w:r>
        <w:t>лиценцирани</w:t>
      </w:r>
      <w:proofErr w:type="spellEnd"/>
      <w:r w:rsidRPr="00EC2DBD">
        <w:t xml:space="preserve"> </w:t>
      </w:r>
      <w:proofErr w:type="spellStart"/>
      <w:r w:rsidRPr="00EC2DBD">
        <w:t>инсталатери</w:t>
      </w:r>
      <w:proofErr w:type="spellEnd"/>
      <w:r>
        <w:t xml:space="preserve">. </w:t>
      </w:r>
    </w:p>
    <w:p w:rsidR="004F2AD5" w:rsidRDefault="004F2AD5" w:rsidP="004F2AD5">
      <w:pPr>
        <w:tabs>
          <w:tab w:val="left" w:pos="340"/>
        </w:tabs>
        <w:spacing w:before="60" w:after="60" w:line="240" w:lineRule="auto"/>
        <w:jc w:val="both"/>
      </w:pPr>
    </w:p>
    <w:p w:rsidR="004F2AD5" w:rsidRPr="00EC2DBD" w:rsidRDefault="004F2AD5" w:rsidP="004F2AD5">
      <w:pPr>
        <w:tabs>
          <w:tab w:val="left" w:pos="340"/>
        </w:tabs>
        <w:spacing w:before="60" w:after="60" w:line="240" w:lineRule="auto"/>
        <w:jc w:val="both"/>
      </w:pPr>
    </w:p>
    <w:p w:rsidR="004F2AD5" w:rsidRPr="00C531A5" w:rsidRDefault="004F2AD5" w:rsidP="004F2AD5">
      <w:pPr>
        <w:pStyle w:val="Caption"/>
        <w:rPr>
          <w:rFonts w:ascii="Stobi Serif" w:hAnsi="Stobi Serif" w:cs="Arial"/>
          <w:b w:val="0"/>
        </w:rPr>
      </w:pPr>
      <w:bookmarkStart w:id="3" w:name="_Toc499072030"/>
      <w:bookmarkStart w:id="4" w:name="_Ref499180846"/>
      <w:r w:rsidRPr="00415463">
        <w:t xml:space="preserve">Член </w:t>
      </w:r>
      <w:bookmarkEnd w:id="3"/>
      <w:r w:rsidRPr="00C531A5">
        <w:fldChar w:fldCharType="begin"/>
      </w:r>
      <w:r w:rsidRPr="003B28A8">
        <w:instrText xml:space="preserve"> SEQ Член \* ARABIC </w:instrText>
      </w:r>
      <w:r w:rsidRPr="00C531A5">
        <w:fldChar w:fldCharType="separate"/>
      </w:r>
      <w:r>
        <w:rPr>
          <w:noProof/>
        </w:rPr>
        <w:t>186</w:t>
      </w:r>
      <w:r w:rsidRPr="00C531A5">
        <w:fldChar w:fldCharType="end"/>
      </w:r>
      <w:bookmarkEnd w:id="4"/>
    </w:p>
    <w:p w:rsidR="004F2AD5" w:rsidRPr="00C531A5" w:rsidRDefault="004F2AD5" w:rsidP="0023656B">
      <w:pPr>
        <w:pStyle w:val="Stavovi"/>
        <w:numPr>
          <w:ilvl w:val="0"/>
          <w:numId w:val="0"/>
        </w:numPr>
        <w:ind w:left="450"/>
      </w:pPr>
      <w:proofErr w:type="spellStart"/>
      <w:r w:rsidRPr="00C531A5">
        <w:t>До</w:t>
      </w:r>
      <w:r>
        <w:t>говорот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користење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премија</w:t>
      </w:r>
      <w:proofErr w:type="spellEnd"/>
      <w:r w:rsidRPr="00C531A5">
        <w:t xml:space="preserve"> </w:t>
      </w:r>
      <w:proofErr w:type="spellStart"/>
      <w:r w:rsidRPr="00C531A5">
        <w:t>се</w:t>
      </w:r>
      <w:proofErr w:type="spellEnd"/>
      <w:r w:rsidRPr="00C531A5">
        <w:t xml:space="preserve"> </w:t>
      </w:r>
      <w:proofErr w:type="spellStart"/>
      <w:r w:rsidRPr="00C531A5">
        <w:t>раскинува</w:t>
      </w:r>
      <w:proofErr w:type="spellEnd"/>
      <w:r w:rsidRPr="00C531A5">
        <w:t xml:space="preserve"> </w:t>
      </w:r>
      <w:proofErr w:type="spellStart"/>
      <w:r w:rsidRPr="00C531A5">
        <w:t>доколку</w:t>
      </w:r>
      <w:proofErr w:type="spellEnd"/>
      <w:r w:rsidRPr="00C531A5">
        <w:t xml:space="preserve"> </w:t>
      </w:r>
      <w:proofErr w:type="spellStart"/>
      <w:r w:rsidRPr="00C531A5">
        <w:t>повластениот</w:t>
      </w:r>
      <w:proofErr w:type="spellEnd"/>
      <w:r w:rsidRPr="00C531A5">
        <w:t xml:space="preserve"> </w:t>
      </w:r>
      <w:proofErr w:type="spellStart"/>
      <w:r w:rsidRPr="00C531A5">
        <w:t>производител</w:t>
      </w:r>
      <w:proofErr w:type="spellEnd"/>
      <w:r w:rsidRPr="00C531A5">
        <w:t xml:space="preserve">: </w:t>
      </w:r>
    </w:p>
    <w:p w:rsidR="004F2AD5" w:rsidRPr="00C531A5" w:rsidRDefault="004F2AD5" w:rsidP="004F2AD5">
      <w:pPr>
        <w:pStyle w:val="ListParagraph"/>
        <w:numPr>
          <w:ilvl w:val="0"/>
          <w:numId w:val="5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r w:rsidRPr="00C531A5">
        <w:t>не</w:t>
      </w:r>
      <w:proofErr w:type="spellEnd"/>
      <w:r w:rsidRPr="00C531A5">
        <w:t xml:space="preserve"> </w:t>
      </w:r>
      <w:proofErr w:type="spellStart"/>
      <w:r w:rsidRPr="00C531A5">
        <w:t>започне</w:t>
      </w:r>
      <w:proofErr w:type="spellEnd"/>
      <w:r w:rsidRPr="00C531A5">
        <w:t xml:space="preserve"> </w:t>
      </w:r>
      <w:proofErr w:type="spellStart"/>
      <w:r w:rsidRPr="00C531A5">
        <w:t>со</w:t>
      </w:r>
      <w:proofErr w:type="spellEnd"/>
      <w:r w:rsidRPr="00C531A5">
        <w:t xml:space="preserve"> </w:t>
      </w:r>
      <w:proofErr w:type="spellStart"/>
      <w:r w:rsidRPr="00C531A5">
        <w:t>производство</w:t>
      </w:r>
      <w:proofErr w:type="spellEnd"/>
      <w:r w:rsidRPr="00C531A5"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електрична</w:t>
      </w:r>
      <w:proofErr w:type="spellEnd"/>
      <w:r w:rsidRPr="00C531A5">
        <w:t xml:space="preserve"> </w:t>
      </w:r>
      <w:proofErr w:type="spellStart"/>
      <w:r w:rsidRPr="00C531A5">
        <w:t>енергија</w:t>
      </w:r>
      <w:proofErr w:type="spellEnd"/>
      <w:r w:rsidRPr="00C531A5">
        <w:t xml:space="preserve"> </w:t>
      </w:r>
      <w:proofErr w:type="spellStart"/>
      <w:r w:rsidRPr="00C531A5">
        <w:t>во</w:t>
      </w:r>
      <w:proofErr w:type="spellEnd"/>
      <w:r w:rsidRPr="00C531A5">
        <w:t xml:space="preserve"> </w:t>
      </w:r>
      <w:proofErr w:type="spellStart"/>
      <w:r w:rsidRPr="00C531A5">
        <w:t>рок</w:t>
      </w:r>
      <w:proofErr w:type="spellEnd"/>
      <w:r w:rsidRPr="00C531A5">
        <w:t xml:space="preserve"> </w:t>
      </w:r>
      <w:proofErr w:type="spellStart"/>
      <w:r w:rsidRPr="00C531A5">
        <w:t>од</w:t>
      </w:r>
      <w:proofErr w:type="spellEnd"/>
      <w:r w:rsidRPr="00C531A5">
        <w:t xml:space="preserve"> </w:t>
      </w:r>
      <w:proofErr w:type="spellStart"/>
      <w:r>
        <w:t>една</w:t>
      </w:r>
      <w:proofErr w:type="spellEnd"/>
      <w:r w:rsidRPr="00C531A5">
        <w:t xml:space="preserve"> </w:t>
      </w:r>
      <w:proofErr w:type="spellStart"/>
      <w:r w:rsidRPr="00C531A5">
        <w:t>годин</w:t>
      </w:r>
      <w:r>
        <w:t>а</w:t>
      </w:r>
      <w:proofErr w:type="spellEnd"/>
      <w:r w:rsidRPr="00C531A5">
        <w:t xml:space="preserve"> </w:t>
      </w:r>
      <w:proofErr w:type="spellStart"/>
      <w:r w:rsidRPr="00C531A5">
        <w:t>од</w:t>
      </w:r>
      <w:proofErr w:type="spellEnd"/>
      <w:r w:rsidRPr="00C531A5">
        <w:t xml:space="preserve"> </w:t>
      </w:r>
      <w:proofErr w:type="spellStart"/>
      <w:r w:rsidRPr="00C531A5">
        <w:t>денот</w:t>
      </w:r>
      <w:proofErr w:type="spellEnd"/>
      <w:r w:rsidRPr="00C531A5"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добивање</w:t>
      </w:r>
      <w:proofErr w:type="spellEnd"/>
      <w:r w:rsidRPr="00C531A5"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одобрението</w:t>
      </w:r>
      <w:proofErr w:type="spellEnd"/>
      <w:r w:rsidRPr="00C531A5">
        <w:t xml:space="preserve"> </w:t>
      </w:r>
      <w:proofErr w:type="spellStart"/>
      <w:r w:rsidRPr="00C531A5">
        <w:t>за</w:t>
      </w:r>
      <w:proofErr w:type="spellEnd"/>
      <w:r w:rsidRPr="00C531A5">
        <w:t xml:space="preserve"> </w:t>
      </w:r>
      <w:proofErr w:type="spellStart"/>
      <w:r w:rsidRPr="00C531A5">
        <w:t>градење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4F2AD5">
        <w:rPr>
          <w:b/>
          <w:highlight w:val="yellow"/>
        </w:rPr>
        <w:t>фотонапонска</w:t>
      </w:r>
      <w:proofErr w:type="spellEnd"/>
      <w:r>
        <w:t xml:space="preserve"> </w:t>
      </w:r>
      <w:proofErr w:type="spellStart"/>
      <w:r>
        <w:t>електрана</w:t>
      </w:r>
      <w:proofErr w:type="spellEnd"/>
      <w:r w:rsidRPr="00C531A5"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добивање</w:t>
      </w:r>
      <w:proofErr w:type="spellEnd"/>
      <w:r w:rsidRPr="00C531A5"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одобрението</w:t>
      </w:r>
      <w:proofErr w:type="spellEnd"/>
      <w:r w:rsidRPr="00C531A5">
        <w:t xml:space="preserve"> </w:t>
      </w:r>
      <w:proofErr w:type="spellStart"/>
      <w:r w:rsidRPr="00C531A5">
        <w:t>за</w:t>
      </w:r>
      <w:proofErr w:type="spellEnd"/>
      <w:r w:rsidRPr="00C531A5">
        <w:t xml:space="preserve"> </w:t>
      </w:r>
      <w:proofErr w:type="spellStart"/>
      <w:r w:rsidRPr="00C531A5">
        <w:t>градење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електрана</w:t>
      </w:r>
      <w:proofErr w:type="spellEnd"/>
      <w:r w:rsidRPr="00C531A5"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обновлив</w:t>
      </w:r>
      <w:proofErr w:type="spellEnd"/>
      <w:r>
        <w:t xml:space="preserve"> </w:t>
      </w:r>
      <w:proofErr w:type="spellStart"/>
      <w:r>
        <w:t>извор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, </w:t>
      </w:r>
      <w:proofErr w:type="spellStart"/>
      <w:r w:rsidRPr="00C531A5">
        <w:t>или</w:t>
      </w:r>
      <w:proofErr w:type="spellEnd"/>
    </w:p>
    <w:p w:rsidR="004F2AD5" w:rsidRPr="00C531A5" w:rsidRDefault="004F2AD5" w:rsidP="004F2AD5">
      <w:pPr>
        <w:pStyle w:val="ListParagraph"/>
        <w:numPr>
          <w:ilvl w:val="0"/>
          <w:numId w:val="2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proofErr w:type="gramStart"/>
      <w:r w:rsidRPr="00C531A5">
        <w:t>го</w:t>
      </w:r>
      <w:proofErr w:type="spellEnd"/>
      <w:proofErr w:type="gramEnd"/>
      <w:r w:rsidRPr="00C531A5">
        <w:t xml:space="preserve"> </w:t>
      </w:r>
      <w:proofErr w:type="spellStart"/>
      <w:r w:rsidRPr="00C531A5">
        <w:t>загуби</w:t>
      </w:r>
      <w:proofErr w:type="spellEnd"/>
      <w:r w:rsidRPr="00C531A5">
        <w:t xml:space="preserve"> </w:t>
      </w:r>
      <w:proofErr w:type="spellStart"/>
      <w:r w:rsidRPr="00C531A5">
        <w:t>статусот</w:t>
      </w:r>
      <w:proofErr w:type="spellEnd"/>
      <w:r w:rsidRPr="00C531A5"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повластен</w:t>
      </w:r>
      <w:proofErr w:type="spellEnd"/>
      <w:r w:rsidRPr="00C531A5">
        <w:t xml:space="preserve"> </w:t>
      </w:r>
      <w:proofErr w:type="spellStart"/>
      <w:r w:rsidRPr="00C531A5">
        <w:t>производител</w:t>
      </w:r>
      <w:proofErr w:type="spellEnd"/>
      <w:r w:rsidRPr="00C531A5">
        <w:t xml:space="preserve"> </w:t>
      </w:r>
      <w:proofErr w:type="spellStart"/>
      <w:r w:rsidRPr="00C531A5">
        <w:t>за</w:t>
      </w:r>
      <w:proofErr w:type="spellEnd"/>
      <w:r w:rsidRPr="00C531A5">
        <w:t xml:space="preserve"> </w:t>
      </w:r>
      <w:proofErr w:type="spellStart"/>
      <w:r w:rsidRPr="00C531A5">
        <w:t>електроцентрала</w:t>
      </w:r>
      <w:r>
        <w:t>та</w:t>
      </w:r>
      <w:proofErr w:type="spellEnd"/>
      <w:r w:rsidRPr="00C531A5">
        <w:t xml:space="preserve"> </w:t>
      </w:r>
      <w:proofErr w:type="spellStart"/>
      <w:r w:rsidRPr="00C531A5">
        <w:t>за</w:t>
      </w:r>
      <w:proofErr w:type="spellEnd"/>
      <w:r w:rsidRPr="00C531A5">
        <w:t xml:space="preserve"> </w:t>
      </w:r>
      <w:proofErr w:type="spellStart"/>
      <w:r w:rsidRPr="00C531A5">
        <w:t>која</w:t>
      </w:r>
      <w:proofErr w:type="spellEnd"/>
      <w:r w:rsidRPr="00C531A5">
        <w:t xml:space="preserve"> е </w:t>
      </w:r>
      <w:proofErr w:type="spellStart"/>
      <w:r w:rsidRPr="00C531A5">
        <w:t>склучен</w:t>
      </w:r>
      <w:proofErr w:type="spellEnd"/>
      <w:r w:rsidRPr="00C531A5">
        <w:t xml:space="preserve"> </w:t>
      </w:r>
      <w:proofErr w:type="spellStart"/>
      <w:r w:rsidRPr="00C531A5">
        <w:t>договорот</w:t>
      </w:r>
      <w:proofErr w:type="spellEnd"/>
      <w:r w:rsidRPr="00C531A5">
        <w:t>.</w:t>
      </w:r>
    </w:p>
    <w:p w:rsidR="004F2AD5" w:rsidRPr="00C531A5" w:rsidRDefault="004F2AD5" w:rsidP="0023656B">
      <w:pPr>
        <w:pStyle w:val="Stavovi"/>
        <w:numPr>
          <w:ilvl w:val="0"/>
          <w:numId w:val="0"/>
        </w:numPr>
        <w:ind w:left="450"/>
      </w:pPr>
      <w:proofErr w:type="spellStart"/>
      <w:r w:rsidRPr="00C531A5">
        <w:t>Повластениот</w:t>
      </w:r>
      <w:proofErr w:type="spellEnd"/>
      <w:r w:rsidRPr="00C531A5">
        <w:t xml:space="preserve"> </w:t>
      </w:r>
      <w:proofErr w:type="spellStart"/>
      <w:r w:rsidRPr="00C531A5">
        <w:t>п</w:t>
      </w:r>
      <w:r>
        <w:t>роизводител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премија</w:t>
      </w:r>
      <w:proofErr w:type="spellEnd"/>
      <w:r w:rsidRPr="00C531A5">
        <w:t xml:space="preserve"> е </w:t>
      </w:r>
      <w:proofErr w:type="spellStart"/>
      <w:r w:rsidRPr="00C531A5">
        <w:t>должен</w:t>
      </w:r>
      <w:proofErr w:type="spellEnd"/>
      <w:r w:rsidRPr="00C531A5">
        <w:t xml:space="preserve"> </w:t>
      </w:r>
      <w:proofErr w:type="spellStart"/>
      <w:r w:rsidRPr="00C531A5">
        <w:t>да</w:t>
      </w:r>
      <w:proofErr w:type="spellEnd"/>
      <w:r w:rsidRPr="00C531A5">
        <w:t>:</w:t>
      </w:r>
    </w:p>
    <w:p w:rsidR="004F2AD5" w:rsidRDefault="004F2AD5" w:rsidP="004F2AD5">
      <w:pPr>
        <w:pStyle w:val="ListParagraph"/>
        <w:numPr>
          <w:ilvl w:val="0"/>
          <w:numId w:val="5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r w:rsidRPr="00C531A5">
        <w:t>ја</w:t>
      </w:r>
      <w:proofErr w:type="spellEnd"/>
      <w:r w:rsidRPr="00C531A5">
        <w:t xml:space="preserve"> </w:t>
      </w:r>
      <w:proofErr w:type="spellStart"/>
      <w:r w:rsidRPr="00C531A5">
        <w:t>продава</w:t>
      </w:r>
      <w:proofErr w:type="spellEnd"/>
      <w:r w:rsidRPr="00C531A5">
        <w:t xml:space="preserve"> </w:t>
      </w:r>
      <w:proofErr w:type="spellStart"/>
      <w:r w:rsidRPr="00C531A5">
        <w:t>произведената</w:t>
      </w:r>
      <w:proofErr w:type="spellEnd"/>
      <w:r w:rsidRPr="00C531A5">
        <w:t xml:space="preserve"> </w:t>
      </w:r>
      <w:proofErr w:type="spellStart"/>
      <w:r w:rsidRPr="00C531A5">
        <w:t>енергија</w:t>
      </w:r>
      <w:proofErr w:type="spellEnd"/>
      <w:r w:rsidRPr="00C531A5">
        <w:t xml:space="preserve"> </w:t>
      </w:r>
      <w:proofErr w:type="spellStart"/>
      <w:r w:rsidRPr="00C531A5">
        <w:t>на</w:t>
      </w:r>
      <w:proofErr w:type="spellEnd"/>
      <w:r w:rsidRPr="00C531A5">
        <w:t xml:space="preserve"> </w:t>
      </w:r>
      <w:proofErr w:type="spellStart"/>
      <w:r w:rsidRPr="00C531A5">
        <w:t>пазарот</w:t>
      </w:r>
      <w:proofErr w:type="spellEnd"/>
      <w:r w:rsidRPr="00C531A5">
        <w:t xml:space="preserve"> </w:t>
      </w:r>
      <w:proofErr w:type="spellStart"/>
      <w:r w:rsidRPr="00C531A5">
        <w:t>за</w:t>
      </w:r>
      <w:proofErr w:type="spellEnd"/>
      <w:r w:rsidRPr="00C531A5">
        <w:t xml:space="preserve"> </w:t>
      </w:r>
      <w:proofErr w:type="spellStart"/>
      <w:r w:rsidRPr="00C531A5">
        <w:t>електрична</w:t>
      </w:r>
      <w:proofErr w:type="spellEnd"/>
      <w:r w:rsidRPr="00C531A5">
        <w:t xml:space="preserve"> </w:t>
      </w:r>
      <w:proofErr w:type="spellStart"/>
      <w:r w:rsidRPr="00C531A5">
        <w:t>енергија</w:t>
      </w:r>
      <w:proofErr w:type="spellEnd"/>
      <w:r w:rsidRPr="00C531A5">
        <w:t>,</w:t>
      </w:r>
    </w:p>
    <w:p w:rsidR="004F2AD5" w:rsidRDefault="004F2AD5" w:rsidP="004F2AD5">
      <w:pPr>
        <w:pStyle w:val="ListParagraph"/>
        <w:numPr>
          <w:ilvl w:val="0"/>
          <w:numId w:val="2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r w:rsidRPr="00471D8A">
        <w:t>доставува</w:t>
      </w:r>
      <w:proofErr w:type="spellEnd"/>
      <w:r>
        <w:t xml:space="preserve"> </w:t>
      </w:r>
      <w:proofErr w:type="spellStart"/>
      <w:r>
        <w:t>прогнози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електрична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операторот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обновливи</w:t>
      </w:r>
      <w:proofErr w:type="spellEnd"/>
      <w:r>
        <w:t xml:space="preserve"> </w:t>
      </w:r>
      <w:proofErr w:type="spellStart"/>
      <w:r>
        <w:t>извори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периоди</w:t>
      </w:r>
      <w:proofErr w:type="spellEnd"/>
      <w:r>
        <w:t xml:space="preserve"> </w:t>
      </w:r>
      <w:proofErr w:type="spellStart"/>
      <w:r>
        <w:t>утврдени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>, и</w:t>
      </w:r>
    </w:p>
    <w:p w:rsidR="004F2AD5" w:rsidRPr="00471D8A" w:rsidRDefault="004F2AD5" w:rsidP="004F2AD5">
      <w:pPr>
        <w:pStyle w:val="ListParagraph"/>
        <w:numPr>
          <w:ilvl w:val="0"/>
          <w:numId w:val="2"/>
        </w:numPr>
        <w:tabs>
          <w:tab w:val="left" w:pos="340"/>
        </w:tabs>
        <w:spacing w:before="60" w:after="60" w:line="240" w:lineRule="auto"/>
        <w:contextualSpacing w:val="0"/>
        <w:jc w:val="both"/>
      </w:pPr>
      <w:proofErr w:type="spellStart"/>
      <w:proofErr w:type="gramStart"/>
      <w:r w:rsidRPr="009F43AA">
        <w:t>во</w:t>
      </w:r>
      <w:proofErr w:type="spellEnd"/>
      <w:proofErr w:type="gramEnd"/>
      <w:r w:rsidRPr="009F43AA">
        <w:t xml:space="preserve"> </w:t>
      </w:r>
      <w:proofErr w:type="spellStart"/>
      <w:r w:rsidRPr="009F43AA">
        <w:t>текот</w:t>
      </w:r>
      <w:proofErr w:type="spellEnd"/>
      <w:r w:rsidRPr="009F43AA">
        <w:t xml:space="preserve"> </w:t>
      </w:r>
      <w:proofErr w:type="spellStart"/>
      <w:r w:rsidRPr="009F43AA">
        <w:t>на</w:t>
      </w:r>
      <w:proofErr w:type="spellEnd"/>
      <w:r w:rsidRPr="009F43AA">
        <w:t xml:space="preserve"> </w:t>
      </w:r>
      <w:proofErr w:type="spellStart"/>
      <w:r w:rsidRPr="009F43AA">
        <w:t>работењето</w:t>
      </w:r>
      <w:proofErr w:type="spellEnd"/>
      <w:r w:rsidRPr="009F43AA">
        <w:t xml:space="preserve"> </w:t>
      </w:r>
      <w:proofErr w:type="spellStart"/>
      <w:r w:rsidRPr="009F43AA">
        <w:t>да</w:t>
      </w:r>
      <w:proofErr w:type="spellEnd"/>
      <w:r w:rsidRPr="009F43AA">
        <w:t xml:space="preserve"> </w:t>
      </w:r>
      <w:proofErr w:type="spellStart"/>
      <w:r w:rsidRPr="009F43AA">
        <w:t>се</w:t>
      </w:r>
      <w:proofErr w:type="spellEnd"/>
      <w:r w:rsidRPr="009F43AA">
        <w:t xml:space="preserve"> </w:t>
      </w:r>
      <w:proofErr w:type="spellStart"/>
      <w:r w:rsidRPr="009F43AA">
        <w:t>придржува</w:t>
      </w:r>
      <w:proofErr w:type="spellEnd"/>
      <w:r w:rsidRPr="009F43AA">
        <w:t xml:space="preserve"> </w:t>
      </w:r>
      <w:proofErr w:type="spellStart"/>
      <w:r w:rsidRPr="009F43AA">
        <w:t>до</w:t>
      </w:r>
      <w:proofErr w:type="spellEnd"/>
      <w:r w:rsidRPr="009F43AA">
        <w:t xml:space="preserve"> </w:t>
      </w:r>
      <w:proofErr w:type="spellStart"/>
      <w:r w:rsidRPr="009F43AA">
        <w:t>условите</w:t>
      </w:r>
      <w:proofErr w:type="spellEnd"/>
      <w:r w:rsidRPr="009F43AA">
        <w:t xml:space="preserve"> </w:t>
      </w:r>
      <w:proofErr w:type="spellStart"/>
      <w:r w:rsidRPr="009F43AA">
        <w:t>предвидени</w:t>
      </w:r>
      <w:proofErr w:type="spellEnd"/>
      <w:r w:rsidRPr="009F43AA">
        <w:t xml:space="preserve"> </w:t>
      </w:r>
      <w:proofErr w:type="spellStart"/>
      <w:r w:rsidRPr="009F43AA">
        <w:t>во</w:t>
      </w:r>
      <w:proofErr w:type="spellEnd"/>
      <w:r w:rsidRPr="009F43AA">
        <w:t xml:space="preserve"> </w:t>
      </w:r>
      <w:proofErr w:type="spellStart"/>
      <w:r w:rsidRPr="009F43AA">
        <w:t>уредбата</w:t>
      </w:r>
      <w:proofErr w:type="spellEnd"/>
      <w:r w:rsidRPr="009F43AA">
        <w:t xml:space="preserve"> </w:t>
      </w:r>
      <w:proofErr w:type="spellStart"/>
      <w:r w:rsidRPr="009F43AA">
        <w:t>од</w:t>
      </w:r>
      <w:proofErr w:type="spellEnd"/>
      <w:r w:rsidRPr="009F43AA">
        <w:t xml:space="preserve"> </w:t>
      </w:r>
      <w:r>
        <w:fldChar w:fldCharType="begin"/>
      </w:r>
      <w:r>
        <w:instrText xml:space="preserve"> REF _Ref499181118 \h </w:instrText>
      </w:r>
      <w:r>
        <w:fldChar w:fldCharType="separate"/>
      </w:r>
      <w:proofErr w:type="spellStart"/>
      <w:r>
        <w:rPr>
          <w:rFonts w:hint="eastAsia"/>
        </w:rPr>
        <w:t>Член</w:t>
      </w:r>
      <w:proofErr w:type="spellEnd"/>
      <w:r>
        <w:t xml:space="preserve"> </w:t>
      </w:r>
      <w:r>
        <w:rPr>
          <w:noProof/>
        </w:rPr>
        <w:t>185</w:t>
      </w:r>
      <w:r>
        <w:fldChar w:fldCharType="end"/>
      </w:r>
      <w:r>
        <w:t xml:space="preserve"> </w:t>
      </w:r>
      <w:proofErr w:type="spellStart"/>
      <w:r w:rsidRPr="009F43AA">
        <w:t>на</w:t>
      </w:r>
      <w:proofErr w:type="spellEnd"/>
      <w:r w:rsidRPr="009F43AA">
        <w:t xml:space="preserve"> </w:t>
      </w:r>
      <w:proofErr w:type="spellStart"/>
      <w:r w:rsidRPr="009F43AA">
        <w:t>овој</w:t>
      </w:r>
      <w:proofErr w:type="spellEnd"/>
      <w:r w:rsidRPr="009F43AA">
        <w:t xml:space="preserve"> </w:t>
      </w:r>
      <w:proofErr w:type="spellStart"/>
      <w:r w:rsidRPr="009F43AA">
        <w:t>закон</w:t>
      </w:r>
      <w:proofErr w:type="spellEnd"/>
      <w:r>
        <w:t>.</w:t>
      </w:r>
    </w:p>
    <w:p w:rsidR="004F2AD5" w:rsidRDefault="004F2AD5" w:rsidP="00D47BEF">
      <w:pPr>
        <w:rPr>
          <w:lang w:val="mk-MK"/>
        </w:rPr>
      </w:pPr>
    </w:p>
    <w:p w:rsidR="004F2AD5" w:rsidRPr="00D47BEF" w:rsidRDefault="004F2AD5" w:rsidP="00D47BEF">
      <w:pPr>
        <w:rPr>
          <w:lang w:val="mk-MK"/>
        </w:rPr>
      </w:pPr>
    </w:p>
    <w:sectPr w:rsidR="004F2AD5" w:rsidRPr="00D4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BD0"/>
    <w:multiLevelType w:val="hybridMultilevel"/>
    <w:tmpl w:val="3314F6C6"/>
    <w:lvl w:ilvl="0" w:tplc="CAA261AA">
      <w:start w:val="1"/>
      <w:numFmt w:val="decimal"/>
      <w:pStyle w:val="Stavovi"/>
      <w:lvlText w:val="(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37F9A"/>
    <w:multiLevelType w:val="hybridMultilevel"/>
    <w:tmpl w:val="24CAB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63C0"/>
    <w:multiLevelType w:val="hybridMultilevel"/>
    <w:tmpl w:val="C46CEF3A"/>
    <w:lvl w:ilvl="0" w:tplc="0D06EAE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trike w:val="0"/>
        <w:d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71"/>
    <w:rsid w:val="00016612"/>
    <w:rsid w:val="00037471"/>
    <w:rsid w:val="00144466"/>
    <w:rsid w:val="0023656B"/>
    <w:rsid w:val="00294248"/>
    <w:rsid w:val="00343030"/>
    <w:rsid w:val="00343FF3"/>
    <w:rsid w:val="003513B2"/>
    <w:rsid w:val="004F2AD5"/>
    <w:rsid w:val="00790DCA"/>
    <w:rsid w:val="00865772"/>
    <w:rsid w:val="008B7006"/>
    <w:rsid w:val="00D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2986F0-AADB-4437-868A-DC640080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AD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F2AD5"/>
    <w:pPr>
      <w:spacing w:before="60" w:after="200" w:line="240" w:lineRule="auto"/>
      <w:jc w:val="center"/>
    </w:pPr>
    <w:rPr>
      <w:rFonts w:ascii="StobiSerif Regular" w:eastAsia="Times New Roman" w:hAnsi="StobiSerif Regular" w:cs="Times New Roman"/>
      <w:b/>
      <w:iCs/>
      <w:color w:val="000000"/>
      <w:sz w:val="24"/>
      <w:szCs w:val="18"/>
      <w:lang w:val="mk-MK"/>
    </w:rPr>
  </w:style>
  <w:style w:type="paragraph" w:customStyle="1" w:styleId="Stavovi">
    <w:name w:val="Stavovi"/>
    <w:basedOn w:val="Normal"/>
    <w:link w:val="StavoviChar"/>
    <w:autoRedefine/>
    <w:qFormat/>
    <w:rsid w:val="004F2AD5"/>
    <w:pPr>
      <w:numPr>
        <w:numId w:val="3"/>
      </w:numPr>
      <w:spacing w:before="60" w:after="60" w:line="240" w:lineRule="auto"/>
      <w:jc w:val="both"/>
    </w:pPr>
    <w:rPr>
      <w:rFonts w:ascii="StobiSerif Regular" w:eastAsia="Times New Roman" w:hAnsi="StobiSerif Regular" w:cs="Times New Roman"/>
      <w:lang w:val="x-none" w:eastAsia="x-none"/>
    </w:rPr>
  </w:style>
  <w:style w:type="character" w:customStyle="1" w:styleId="StavoviChar">
    <w:name w:val="Stavovi Char"/>
    <w:link w:val="Stavovi"/>
    <w:rsid w:val="004F2AD5"/>
    <w:rPr>
      <w:rFonts w:ascii="StobiSerif Regular" w:eastAsia="Times New Roman" w:hAnsi="StobiSerif Regular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nomy.gov.mk/Upload/Documents/ZA%20ENER_ZAKON%20ZA%20ENERGETIKA%2007_12_2017_v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</dc:creator>
  <cp:keywords/>
  <dc:description/>
  <cp:lastModifiedBy>Dimitar</cp:lastModifiedBy>
  <cp:revision>6</cp:revision>
  <dcterms:created xsi:type="dcterms:W3CDTF">2017-12-21T21:09:00Z</dcterms:created>
  <dcterms:modified xsi:type="dcterms:W3CDTF">2017-12-22T19:48:00Z</dcterms:modified>
</cp:coreProperties>
</file>