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742" w:rsidRPr="00E75970" w:rsidRDefault="00852742" w:rsidP="00E75970">
      <w:pPr>
        <w:jc w:val="both"/>
        <w:rPr>
          <w:rFonts w:ascii="StobiSans Regular" w:hAnsi="StobiSans Regular"/>
        </w:rPr>
      </w:pPr>
      <w:r w:rsidRPr="00E75970">
        <w:rPr>
          <w:rFonts w:ascii="StobiSans Regular" w:hAnsi="StobiSans Regular"/>
        </w:rPr>
        <w:t>Почитувани,</w:t>
      </w:r>
    </w:p>
    <w:p w:rsidR="00B960AB" w:rsidRPr="00E75970" w:rsidRDefault="00852742" w:rsidP="00E75970">
      <w:pPr>
        <w:jc w:val="both"/>
        <w:rPr>
          <w:rFonts w:ascii="StobiSans Regular" w:hAnsi="StobiSans Regular"/>
          <w:lang w:val="en-US"/>
        </w:rPr>
      </w:pPr>
      <w:r w:rsidRPr="00E75970">
        <w:rPr>
          <w:rFonts w:ascii="StobiSans Regular" w:hAnsi="StobiSans Regular"/>
        </w:rPr>
        <w:t xml:space="preserve">како граѓанин но и вработен во локалната смоуправа одблизу имам можност да сезапознам но и да работам со законот за постапување со бесправно изградени објекти. Имено овој закон таков како што е направен со сите негови измени и дополнувања е ставен над сите други закони ( закон за просторно и урбанистичко планирање, закон за градба, закон за градежно семјиште, закон за земјоделско земјиште...... ) и истиот е во колизија со нив. Во мојата општина со првиот рок за доставување на барања беа пристигнати 19400 барања од нив најголемиот дел беа празни односно без геодетски елаборат. Со продолжување односно давање на нов рок во (Декември 2015 - Март 2016 година) се доставија дополнителни 4600 барања нормално и тие поголем број без елаборати нели рокот е до 31 Декември 2017 за овие вторите. </w:t>
      </w:r>
    </w:p>
    <w:p w:rsidR="00B960AB" w:rsidRPr="004D120A" w:rsidRDefault="00B960AB" w:rsidP="00852742">
      <w:pPr>
        <w:rPr>
          <w:rFonts w:ascii="StobiSans Regular" w:hAnsi="StobiSans Regular"/>
          <w:lang w:val="en-US"/>
        </w:rPr>
      </w:pPr>
      <w:r w:rsidRPr="00B960AB">
        <w:rPr>
          <w:rFonts w:ascii="StobiSans Regular" w:hAnsi="StobiSans Regular"/>
        </w:rPr>
        <w:t xml:space="preserve">Предлог </w:t>
      </w:r>
      <w:r w:rsidR="004D120A">
        <w:rPr>
          <w:rFonts w:ascii="StobiSans Regular" w:hAnsi="StobiSans Regular"/>
          <w:lang w:val="en-US"/>
        </w:rPr>
        <w:t>:</w:t>
      </w:r>
    </w:p>
    <w:p w:rsidR="00B960AB" w:rsidRPr="00B960AB" w:rsidRDefault="00B960AB" w:rsidP="00B960AB">
      <w:pPr>
        <w:jc w:val="both"/>
        <w:rPr>
          <w:rFonts w:ascii="StobiSans Regular" w:hAnsi="StobiSans Regular"/>
        </w:rPr>
      </w:pPr>
      <w:r>
        <w:rPr>
          <w:rFonts w:ascii="StobiSans Regular" w:hAnsi="StobiSans Regular"/>
        </w:rPr>
        <w:t xml:space="preserve">Со измената на Законот за постапување со бесправно изградени објекти </w:t>
      </w:r>
      <w:r w:rsidRPr="00E75970">
        <w:rPr>
          <w:rFonts w:ascii="StobiSans Regular" w:hAnsi="StobiSans Regular"/>
          <w:b/>
        </w:rPr>
        <w:t xml:space="preserve">да се предвиди член </w:t>
      </w:r>
      <w:r>
        <w:rPr>
          <w:rFonts w:ascii="StobiSans Regular" w:hAnsi="StobiSans Regular"/>
        </w:rPr>
        <w:t xml:space="preserve">со кој надлежното министерство или агенцијата за катастар на недвижности на РМ пред отпочнување со примена на овој Закон </w:t>
      </w:r>
      <w:r w:rsidR="00E75970">
        <w:rPr>
          <w:rFonts w:ascii="StobiSans Regular" w:hAnsi="StobiSans Regular"/>
        </w:rPr>
        <w:t xml:space="preserve">се задолжува </w:t>
      </w:r>
      <w:bookmarkStart w:id="0" w:name="_GoBack"/>
      <w:bookmarkEnd w:id="0"/>
      <w:r>
        <w:rPr>
          <w:rFonts w:ascii="StobiSans Regular" w:hAnsi="StobiSans Regular"/>
        </w:rPr>
        <w:t xml:space="preserve">да изготви </w:t>
      </w:r>
      <w:r w:rsidRPr="004D120A">
        <w:rPr>
          <w:rFonts w:ascii="StobiSans Regular" w:hAnsi="StobiSans Regular"/>
          <w:b/>
        </w:rPr>
        <w:t>оротфото</w:t>
      </w:r>
      <w:r>
        <w:rPr>
          <w:rFonts w:ascii="StobiSans Regular" w:hAnsi="StobiSans Regular"/>
        </w:rPr>
        <w:t xml:space="preserve"> снимка и истата официјално да биде доставена до единиците на локалната самоуправа, асе со цел да се спречи злоупотребата на дополнително предвидениот рок ( во 2011 год не е направена таква снимка, ниту со продолжување на рокот во 2016 год.) со што е оставен простор за манипулација</w:t>
      </w:r>
      <w:r w:rsidR="004D120A">
        <w:rPr>
          <w:rFonts w:ascii="StobiSans Regular" w:hAnsi="StobiSans Regular"/>
        </w:rPr>
        <w:t>.</w:t>
      </w:r>
    </w:p>
    <w:p w:rsidR="00E75970" w:rsidRDefault="004D120A" w:rsidP="004D120A">
      <w:pPr>
        <w:jc w:val="both"/>
        <w:rPr>
          <w:rFonts w:ascii="StobiSans Regular" w:hAnsi="StobiSans Regular"/>
        </w:rPr>
      </w:pPr>
      <w:r>
        <w:rPr>
          <w:rFonts w:ascii="StobiSans Regular" w:hAnsi="StobiSans Regular"/>
        </w:rPr>
        <w:t>О</w:t>
      </w:r>
      <w:r w:rsidRPr="004D120A">
        <w:rPr>
          <w:rFonts w:ascii="StobiSans Regular" w:hAnsi="StobiSans Regular"/>
        </w:rPr>
        <w:t>д Законот за постапување со бесправо изградени објекти да се избрише член 30 со кој се задолжуваат општините да ги вклопта бесправо изградените објекти за кои е донесено Решение со кои бј</w:t>
      </w:r>
      <w:r w:rsidR="00E75970">
        <w:rPr>
          <w:rFonts w:ascii="StobiSans Regular" w:hAnsi="StobiSans Regular"/>
        </w:rPr>
        <w:t>ектите го решиле својот статус.</w:t>
      </w:r>
    </w:p>
    <w:p w:rsidR="00B960AB" w:rsidRPr="00B960AB" w:rsidRDefault="00E75970" w:rsidP="004D120A">
      <w:pPr>
        <w:jc w:val="both"/>
        <w:rPr>
          <w:rFonts w:ascii="StobiSans Regular" w:hAnsi="StobiSans Regular"/>
        </w:rPr>
      </w:pPr>
      <w:r>
        <w:rPr>
          <w:rFonts w:ascii="StobiSans Regular" w:hAnsi="StobiSans Regular"/>
        </w:rPr>
        <w:t>Д</w:t>
      </w:r>
      <w:r w:rsidR="004D120A" w:rsidRPr="004D120A">
        <w:rPr>
          <w:rFonts w:ascii="StobiSans Regular" w:hAnsi="StobiSans Regular"/>
        </w:rPr>
        <w:t xml:space="preserve">а </w:t>
      </w:r>
      <w:r w:rsidR="004D120A" w:rsidRPr="00E75970">
        <w:rPr>
          <w:rFonts w:ascii="StobiSans Regular" w:hAnsi="StobiSans Regular"/>
          <w:b/>
        </w:rPr>
        <w:t>се избрише</w:t>
      </w:r>
      <w:r w:rsidR="004D120A" w:rsidRPr="004D120A">
        <w:rPr>
          <w:rFonts w:ascii="StobiSans Regular" w:hAnsi="StobiSans Regular"/>
        </w:rPr>
        <w:t xml:space="preserve"> член 10 став 4, член 11 став 1, член 13 став 5 и член 19 како и член 2 став 2,5 и 6 од Правилникот за стандарди за вклопување на бесправни објекти во урбанистичко планска документација со кој се задолжуваат </w:t>
      </w:r>
      <w:r>
        <w:rPr>
          <w:rFonts w:ascii="StobiSans Regular" w:hAnsi="StobiSans Regular"/>
        </w:rPr>
        <w:t xml:space="preserve"> </w:t>
      </w:r>
      <w:r w:rsidR="004D120A" w:rsidRPr="004D120A">
        <w:rPr>
          <w:rFonts w:ascii="StobiSans Regular" w:hAnsi="StobiSans Regular"/>
        </w:rPr>
        <w:t>Советите на Општ</w:t>
      </w:r>
      <w:r w:rsidR="004D120A">
        <w:rPr>
          <w:rFonts w:ascii="StobiSans Regular" w:hAnsi="StobiSans Regular"/>
        </w:rPr>
        <w:t>ините да донесат Одлука на</w:t>
      </w:r>
      <w:r w:rsidR="004D120A" w:rsidRPr="004D120A">
        <w:rPr>
          <w:rFonts w:ascii="StobiSans Regular" w:hAnsi="StobiSans Regular"/>
        </w:rPr>
        <w:t xml:space="preserve"> со кој се предвидува декаво идната планска докуметација ќе се изврши усогласување на намената на земјиштето со намената на бесправно изградениот објект или дека ќе се изготви планска докумнтација за истите доколку објектот се наоѓа вон плански опфат</w:t>
      </w:r>
      <w:r w:rsidR="004D120A">
        <w:rPr>
          <w:rFonts w:ascii="StobiSans Regular" w:hAnsi="StobiSans Regular"/>
          <w:lang w:val="en-US"/>
        </w:rPr>
        <w:t xml:space="preserve">, </w:t>
      </w:r>
      <w:r w:rsidR="004D120A" w:rsidRPr="004D120A">
        <w:t xml:space="preserve"> </w:t>
      </w:r>
      <w:r w:rsidR="004D120A" w:rsidRPr="004D120A">
        <w:rPr>
          <w:rFonts w:ascii="StobiSans Regular" w:hAnsi="StobiSans Regular"/>
        </w:rPr>
        <w:t xml:space="preserve">бидејќи </w:t>
      </w:r>
      <w:r w:rsidR="004D120A">
        <w:rPr>
          <w:rFonts w:ascii="StobiSans Regular" w:hAnsi="StobiSans Regular"/>
          <w:lang w:val="en-US"/>
        </w:rPr>
        <w:t>80%</w:t>
      </w:r>
      <w:r w:rsidR="004D120A">
        <w:rPr>
          <w:rFonts w:ascii="StobiSans Regular" w:hAnsi="StobiSans Regular"/>
        </w:rPr>
        <w:t xml:space="preserve"> од бесправно изградените објекти  </w:t>
      </w:r>
      <w:r w:rsidR="004D120A" w:rsidRPr="004D120A">
        <w:rPr>
          <w:rFonts w:ascii="StobiSans Regular" w:hAnsi="StobiSans Regular"/>
        </w:rPr>
        <w:t>се изградени спротивно од урбанистичката докуметација и спротивно од стандардитите и нормативите за урбанистичко планирање</w:t>
      </w:r>
      <w:r w:rsidR="004D120A">
        <w:rPr>
          <w:rFonts w:ascii="StobiSans Regular" w:hAnsi="StobiSans Regular"/>
        </w:rPr>
        <w:t xml:space="preserve"> и како такви е многу тешко да бидат фклопени во урбанистичката докуметација.</w:t>
      </w:r>
      <w:r w:rsidR="00F74287">
        <w:rPr>
          <w:rFonts w:ascii="StobiSans Regular" w:hAnsi="StobiSans Regular"/>
        </w:rPr>
        <w:t xml:space="preserve"> Односно истите да се легализираат без обрска за идно вклопување во урбанистичко планкс документација.</w:t>
      </w:r>
    </w:p>
    <w:p w:rsidR="00B960AB" w:rsidRDefault="004D120A" w:rsidP="00F74287">
      <w:pPr>
        <w:jc w:val="both"/>
        <w:rPr>
          <w:rFonts w:ascii="StobiSans Regular" w:hAnsi="StobiSans Regular"/>
        </w:rPr>
      </w:pPr>
      <w:r>
        <w:rPr>
          <w:rFonts w:ascii="StobiSans Regular" w:hAnsi="StobiSans Regular"/>
        </w:rPr>
        <w:t xml:space="preserve">Во член 6 став 3 </w:t>
      </w:r>
      <w:r w:rsidRPr="00E75970">
        <w:rPr>
          <w:rFonts w:ascii="StobiSans Regular" w:hAnsi="StobiSans Regular"/>
          <w:b/>
        </w:rPr>
        <w:t>да се избрише</w:t>
      </w:r>
      <w:r>
        <w:rPr>
          <w:rFonts w:ascii="StobiSans Regular" w:hAnsi="StobiSans Regular"/>
        </w:rPr>
        <w:t xml:space="preserve"> изјава од сосопственици на земјиштето на кое е изграден </w:t>
      </w:r>
      <w:r w:rsidR="00E75970">
        <w:rPr>
          <w:rFonts w:ascii="StobiSans Regular" w:hAnsi="StobiSans Regular"/>
        </w:rPr>
        <w:t>бесправниот објект, а нместо тоа да се додаде</w:t>
      </w:r>
      <w:r>
        <w:rPr>
          <w:rFonts w:ascii="StobiSans Regular" w:hAnsi="StobiSans Regular"/>
        </w:rPr>
        <w:t xml:space="preserve"> </w:t>
      </w:r>
      <w:r w:rsidRPr="00E75970">
        <w:rPr>
          <w:rFonts w:ascii="StobiSans Regular" w:hAnsi="StobiSans Regular"/>
          <w:b/>
        </w:rPr>
        <w:t>изј</w:t>
      </w:r>
      <w:r w:rsidR="00F74287" w:rsidRPr="00E75970">
        <w:rPr>
          <w:rFonts w:ascii="StobiSans Regular" w:hAnsi="StobiSans Regular"/>
          <w:b/>
        </w:rPr>
        <w:t>ава од сопственикот (барателот),</w:t>
      </w:r>
      <w:r w:rsidR="00F74287">
        <w:rPr>
          <w:rFonts w:ascii="StobiSans Regular" w:hAnsi="StobiSans Regular"/>
        </w:rPr>
        <w:t xml:space="preserve"> а доколку во иднина некој од соспствениците не се согласува има право да поведе судски </w:t>
      </w:r>
      <w:r w:rsidR="00F74287">
        <w:rPr>
          <w:rFonts w:ascii="StobiSans Regular" w:hAnsi="StobiSans Regular"/>
        </w:rPr>
        <w:lastRenderedPageBreak/>
        <w:t>спор пред надлежен суд.</w:t>
      </w:r>
      <w:r>
        <w:rPr>
          <w:rFonts w:ascii="StobiSans Regular" w:hAnsi="StobiSans Regular"/>
        </w:rPr>
        <w:t>. На тој начин би се забрзала постапката за легализација од причини што кај голем број на случаи  посои земјиште со нерешени имот</w:t>
      </w:r>
      <w:r w:rsidR="00F74287">
        <w:rPr>
          <w:rFonts w:ascii="StobiSans Regular" w:hAnsi="StobiSans Regular"/>
        </w:rPr>
        <w:t xml:space="preserve">но правни односи( наследство, иселени граѓани,.....) каде добивањето на изјавите не е возможно. </w:t>
      </w:r>
    </w:p>
    <w:p w:rsidR="00F74287" w:rsidRPr="00E75970" w:rsidRDefault="00F74287" w:rsidP="00F74287">
      <w:pPr>
        <w:jc w:val="both"/>
        <w:rPr>
          <w:rFonts w:ascii="StobiSans Regular" w:hAnsi="StobiSans Regular"/>
          <w:b/>
        </w:rPr>
      </w:pPr>
      <w:r w:rsidRPr="00E75970">
        <w:rPr>
          <w:rFonts w:ascii="StobiSans Regular" w:hAnsi="StobiSans Regular"/>
          <w:b/>
        </w:rPr>
        <w:t>Се надевам дека по овој предлог на измена и дополна на законот ќе се спроведе дискусија со стручни лица вработени во единиците на локалната самоуправа поради сложеноста на проблематиката.</w:t>
      </w:r>
    </w:p>
    <w:p w:rsidR="00F74287" w:rsidRPr="00E75970" w:rsidRDefault="00F74287" w:rsidP="00F74287">
      <w:pPr>
        <w:jc w:val="both"/>
        <w:rPr>
          <w:rFonts w:ascii="StobiSans Regular" w:hAnsi="StobiSans Regular"/>
        </w:rPr>
      </w:pPr>
    </w:p>
    <w:p w:rsidR="00F74287" w:rsidRPr="00E75970" w:rsidRDefault="00F74287" w:rsidP="00F74287">
      <w:pPr>
        <w:jc w:val="both"/>
        <w:rPr>
          <w:rFonts w:ascii="StobiSans Regular" w:hAnsi="StobiSans Regular"/>
        </w:rPr>
      </w:pPr>
      <w:r w:rsidRPr="00E75970">
        <w:rPr>
          <w:rFonts w:ascii="StobiSans Regular" w:hAnsi="StobiSans Regular"/>
        </w:rPr>
        <w:t>Ви благодариме на соработката,</w:t>
      </w:r>
    </w:p>
    <w:p w:rsidR="00F74287" w:rsidRDefault="00F74287" w:rsidP="00F74287">
      <w:pPr>
        <w:jc w:val="both"/>
        <w:rPr>
          <w:rFonts w:ascii="StobiSans Regular" w:hAnsi="StobiSans Regular"/>
        </w:rPr>
      </w:pPr>
      <w:r>
        <w:rPr>
          <w:rFonts w:ascii="StobiSans Regular" w:hAnsi="StobiSans Regular"/>
        </w:rPr>
        <w:t>Емилија Сларидис-Јаневска</w:t>
      </w:r>
    </w:p>
    <w:p w:rsidR="00F74287" w:rsidRDefault="00F74287" w:rsidP="00F74287">
      <w:pPr>
        <w:jc w:val="both"/>
        <w:rPr>
          <w:rFonts w:ascii="StobiSans Regular" w:hAnsi="StobiSans Regular"/>
        </w:rPr>
      </w:pPr>
    </w:p>
    <w:p w:rsidR="00F74287" w:rsidRDefault="00F74287" w:rsidP="00F74287">
      <w:pPr>
        <w:jc w:val="both"/>
        <w:rPr>
          <w:rFonts w:ascii="StobiSans Regular" w:hAnsi="StobiSans Regular"/>
        </w:rPr>
      </w:pPr>
    </w:p>
    <w:p w:rsidR="00F74287" w:rsidRPr="004D120A" w:rsidRDefault="00F74287" w:rsidP="00F74287">
      <w:pPr>
        <w:jc w:val="both"/>
        <w:rPr>
          <w:rFonts w:ascii="StobiSans Regular" w:hAnsi="StobiSans Regular"/>
        </w:rPr>
      </w:pPr>
    </w:p>
    <w:p w:rsidR="00B960AB" w:rsidRPr="00B960AB" w:rsidRDefault="00B960AB" w:rsidP="00852742">
      <w:pPr>
        <w:rPr>
          <w:rFonts w:ascii="StobiSans Regular" w:hAnsi="StobiSans Regular"/>
          <w:lang w:val="en-US"/>
        </w:rPr>
      </w:pPr>
    </w:p>
    <w:sectPr w:rsidR="00B960AB" w:rsidRPr="00B96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tobiSans Regular">
    <w:panose1 w:val="00000000000000000000"/>
    <w:charset w:val="00"/>
    <w:family w:val="modern"/>
    <w:notTrueType/>
    <w:pitch w:val="variable"/>
    <w:sig w:usb0="A00002AF" w:usb1="5000A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42"/>
    <w:rsid w:val="00392C6F"/>
    <w:rsid w:val="003F796C"/>
    <w:rsid w:val="00463CCC"/>
    <w:rsid w:val="004D120A"/>
    <w:rsid w:val="00606FB6"/>
    <w:rsid w:val="00852742"/>
    <w:rsid w:val="00A15B5D"/>
    <w:rsid w:val="00B960AB"/>
    <w:rsid w:val="00E75970"/>
    <w:rsid w:val="00F1147E"/>
    <w:rsid w:val="00F7428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Slardis</dc:creator>
  <cp:lastModifiedBy>Slardis</cp:lastModifiedBy>
  <cp:revision>3</cp:revision>
  <dcterms:created xsi:type="dcterms:W3CDTF">2017-08-29T11:07:00Z</dcterms:created>
  <dcterms:modified xsi:type="dcterms:W3CDTF">2017-09-05T12:25:00Z</dcterms:modified>
</cp:coreProperties>
</file>