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6AD" w:rsidRPr="00D44DFA" w:rsidRDefault="006916AD" w:rsidP="00C24E6B">
      <w:pPr>
        <w:tabs>
          <w:tab w:val="left" w:pos="5954"/>
          <w:tab w:val="left" w:pos="8931"/>
        </w:tabs>
        <w:ind w:left="5954" w:right="429"/>
        <w:jc w:val="both"/>
        <w:rPr>
          <w:rFonts w:ascii="Arial Narrow" w:hAnsi="Arial Narrow"/>
          <w:b/>
          <w:lang w:val="mk-MK"/>
        </w:rPr>
      </w:pPr>
      <w:r w:rsidRPr="00D44DFA">
        <w:rPr>
          <w:rFonts w:ascii="Arial Narrow" w:hAnsi="Arial Narrow"/>
          <w:b/>
          <w:lang w:val="mk-MK"/>
        </w:rPr>
        <w:t>До:</w:t>
      </w:r>
    </w:p>
    <w:p w:rsidR="006916AD" w:rsidRPr="00D44DFA" w:rsidRDefault="006916AD" w:rsidP="00C24E6B">
      <w:pPr>
        <w:tabs>
          <w:tab w:val="left" w:pos="5954"/>
          <w:tab w:val="left" w:pos="8931"/>
        </w:tabs>
        <w:spacing w:after="0"/>
        <w:ind w:left="5954" w:right="429"/>
        <w:jc w:val="both"/>
        <w:rPr>
          <w:rFonts w:ascii="Arial Narrow" w:hAnsi="Arial Narrow"/>
          <w:lang w:val="mk-MK"/>
        </w:rPr>
      </w:pPr>
      <w:r w:rsidRPr="00D44DFA">
        <w:rPr>
          <w:rFonts w:ascii="Arial Narrow" w:hAnsi="Arial Narrow"/>
          <w:lang w:val="mk-MK"/>
        </w:rPr>
        <w:t xml:space="preserve">Министерство за економија </w:t>
      </w:r>
    </w:p>
    <w:p w:rsidR="006916AD" w:rsidRPr="00D44DFA" w:rsidRDefault="006916AD" w:rsidP="00C24E6B">
      <w:pPr>
        <w:tabs>
          <w:tab w:val="left" w:pos="5954"/>
          <w:tab w:val="left" w:pos="8931"/>
        </w:tabs>
        <w:spacing w:after="0"/>
        <w:ind w:left="5954" w:right="429"/>
        <w:jc w:val="both"/>
        <w:rPr>
          <w:rFonts w:ascii="Arial Narrow" w:hAnsi="Arial Narrow"/>
          <w:lang w:val="mk-MK"/>
        </w:rPr>
      </w:pPr>
      <w:r w:rsidRPr="00D44DFA">
        <w:rPr>
          <w:rFonts w:ascii="Arial Narrow" w:hAnsi="Arial Narrow"/>
          <w:lang w:val="mk-MK"/>
        </w:rPr>
        <w:t>На Република Македонија</w:t>
      </w:r>
    </w:p>
    <w:p w:rsidR="006916AD" w:rsidRPr="00D44DFA" w:rsidRDefault="006916AD" w:rsidP="00C24E6B">
      <w:pPr>
        <w:tabs>
          <w:tab w:val="left" w:pos="8931"/>
          <w:tab w:val="left" w:pos="9356"/>
        </w:tabs>
        <w:spacing w:after="0"/>
        <w:ind w:left="5670" w:right="4"/>
        <w:jc w:val="both"/>
        <w:rPr>
          <w:rFonts w:ascii="Arial Narrow" w:hAnsi="Arial Narrow"/>
          <w:lang w:val="mk-MK"/>
        </w:rPr>
      </w:pPr>
    </w:p>
    <w:p w:rsidR="006916AD" w:rsidRPr="00882A0B" w:rsidRDefault="006916AD" w:rsidP="00743C3E">
      <w:pPr>
        <w:tabs>
          <w:tab w:val="left" w:pos="8931"/>
        </w:tabs>
        <w:ind w:left="284" w:right="429"/>
        <w:jc w:val="both"/>
        <w:rPr>
          <w:rFonts w:ascii="Arial Narrow" w:hAnsi="Arial Narrow"/>
          <w:lang w:val="mk-MK"/>
        </w:rPr>
      </w:pPr>
      <w:r w:rsidRPr="00D44DFA">
        <w:rPr>
          <w:rFonts w:ascii="Arial Narrow" w:hAnsi="Arial Narrow"/>
          <w:b/>
          <w:lang w:val="mk-MK"/>
        </w:rPr>
        <w:t xml:space="preserve">Предмет: </w:t>
      </w:r>
      <w:r w:rsidRPr="00D44DFA">
        <w:rPr>
          <w:rFonts w:ascii="Arial Narrow" w:hAnsi="Arial Narrow"/>
          <w:lang w:val="mk-MK"/>
        </w:rPr>
        <w:t>Забелешки кон Нацрт текстот на предлог законот за енергетика</w:t>
      </w:r>
      <w:r>
        <w:rPr>
          <w:rFonts w:ascii="Arial Narrow" w:hAnsi="Arial Narrow"/>
          <w:lang w:val="mk-MK"/>
        </w:rPr>
        <w:t xml:space="preserve"> објавен на веб страната </w:t>
      </w:r>
      <w:r>
        <w:rPr>
          <w:rFonts w:ascii="Arial Narrow" w:hAnsi="Arial Narrow"/>
        </w:rPr>
        <w:t xml:space="preserve">ener.gov.mk </w:t>
      </w:r>
      <w:r>
        <w:rPr>
          <w:rFonts w:ascii="Arial Narrow" w:hAnsi="Arial Narrow"/>
          <w:lang w:val="mk-MK"/>
        </w:rPr>
        <w:t>на 7 Декември 2017 година</w:t>
      </w:r>
    </w:p>
    <w:p w:rsidR="006916AD" w:rsidRPr="006916AD" w:rsidRDefault="006916AD" w:rsidP="00743C3E">
      <w:pPr>
        <w:tabs>
          <w:tab w:val="left" w:pos="8931"/>
        </w:tabs>
        <w:ind w:left="284" w:right="429"/>
        <w:jc w:val="both"/>
        <w:rPr>
          <w:rFonts w:ascii="Arial Narrow" w:hAnsi="Arial Narrow"/>
          <w:lang w:val="mk-MK"/>
        </w:rPr>
      </w:pPr>
      <w:r w:rsidRPr="00D44DFA">
        <w:rPr>
          <w:rFonts w:ascii="Arial Narrow" w:hAnsi="Arial Narrow"/>
          <w:b/>
          <w:lang w:val="mk-MK"/>
        </w:rPr>
        <w:t>Од:</w:t>
      </w:r>
      <w:r w:rsidRPr="00D44DFA">
        <w:rPr>
          <w:rFonts w:ascii="Arial Narrow" w:hAnsi="Arial Narrow"/>
          <w:lang w:val="mk-MK"/>
        </w:rPr>
        <w:t xml:space="preserve"> Друштво за трговија и услуги </w:t>
      </w:r>
      <w:r>
        <w:rPr>
          <w:rFonts w:ascii="Arial Narrow" w:hAnsi="Arial Narrow"/>
          <w:lang w:val="mk-MK"/>
        </w:rPr>
        <w:t>ЕНЕРЏИ ДЕЛИВЕРИ СОЛУШНС ЕДС</w:t>
      </w:r>
      <w:r w:rsidRPr="00D44DFA">
        <w:rPr>
          <w:rFonts w:ascii="Arial Narrow" w:hAnsi="Arial Narrow"/>
          <w:lang w:val="mk-MK"/>
        </w:rPr>
        <w:t xml:space="preserve"> ДОО Скопје со седиште на бул. Свети Климент Охридски 30 Скопје, застапувано од управителот </w:t>
      </w:r>
      <w:r>
        <w:rPr>
          <w:rFonts w:ascii="Arial Narrow" w:hAnsi="Arial Narrow"/>
          <w:lang w:val="mk-MK"/>
        </w:rPr>
        <w:t>Митко Кржовски</w:t>
      </w:r>
    </w:p>
    <w:p w:rsidR="006916AD" w:rsidRDefault="006916AD" w:rsidP="00743C3E">
      <w:pPr>
        <w:tabs>
          <w:tab w:val="left" w:pos="8931"/>
        </w:tabs>
        <w:ind w:left="284"/>
        <w:jc w:val="both"/>
        <w:rPr>
          <w:rFonts w:ascii="Arial Narrow" w:hAnsi="Arial Narrow"/>
          <w:lang w:val="mk-MK"/>
        </w:rPr>
      </w:pPr>
    </w:p>
    <w:p w:rsidR="00511043" w:rsidRDefault="00511043" w:rsidP="00743C3E">
      <w:pPr>
        <w:tabs>
          <w:tab w:val="left" w:pos="8931"/>
        </w:tabs>
        <w:ind w:left="284"/>
        <w:jc w:val="both"/>
        <w:rPr>
          <w:rFonts w:ascii="Arial Narrow" w:hAnsi="Arial Narrow"/>
          <w:lang w:val="mk-MK"/>
        </w:rPr>
      </w:pPr>
      <w:r>
        <w:rPr>
          <w:rFonts w:ascii="Arial Narrow" w:hAnsi="Arial Narrow"/>
          <w:lang w:val="mk-MK"/>
        </w:rPr>
        <w:t xml:space="preserve">Почитувани, </w:t>
      </w:r>
    </w:p>
    <w:p w:rsidR="00511043" w:rsidRDefault="00511043" w:rsidP="00743C3E">
      <w:pPr>
        <w:tabs>
          <w:tab w:val="left" w:pos="8931"/>
        </w:tabs>
        <w:ind w:left="284" w:right="429"/>
        <w:jc w:val="both"/>
        <w:rPr>
          <w:rFonts w:ascii="Arial Narrow" w:hAnsi="Arial Narrow"/>
          <w:lang w:val="mk-MK"/>
        </w:rPr>
      </w:pPr>
      <w:r>
        <w:rPr>
          <w:rFonts w:ascii="Arial Narrow" w:hAnsi="Arial Narrow"/>
          <w:lang w:val="mk-MK"/>
        </w:rPr>
        <w:t xml:space="preserve">Во врска со Нацрт текстот на предлог законот за енергетика објавен на веб страната </w:t>
      </w:r>
      <w:r>
        <w:rPr>
          <w:rFonts w:ascii="Arial Narrow" w:hAnsi="Arial Narrow"/>
        </w:rPr>
        <w:t xml:space="preserve">ener.gov.mk </w:t>
      </w:r>
      <w:r>
        <w:rPr>
          <w:rFonts w:ascii="Arial Narrow" w:hAnsi="Arial Narrow"/>
          <w:lang w:val="mk-MK"/>
        </w:rPr>
        <w:t>на 7 Декември 2017 година</w:t>
      </w:r>
      <w:r w:rsidR="00EB005E">
        <w:rPr>
          <w:rFonts w:ascii="Arial Narrow" w:hAnsi="Arial Narrow"/>
          <w:lang w:val="mk-MK"/>
        </w:rPr>
        <w:t>, нашите забелешки се следните:</w:t>
      </w:r>
    </w:p>
    <w:p w:rsidR="00F504DC" w:rsidRDefault="00995975"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Во членот 3 став 1 точка 2 се дефинира балансна енергија (електрична) и во дефиницијата се споменува терминот „расположива електрична енергија„ и терминот „потрошувачка на електрична енергија во реално време“. Потребно е дефинирање на терминот „расположива електрична енергија“, и предлага дефиницијата да гласи:</w:t>
      </w:r>
    </w:p>
    <w:p w:rsidR="00995975" w:rsidRDefault="00995975" w:rsidP="004748CC">
      <w:pPr>
        <w:pStyle w:val="ListParagraph"/>
        <w:tabs>
          <w:tab w:val="left" w:pos="8931"/>
        </w:tabs>
        <w:ind w:right="429"/>
        <w:jc w:val="both"/>
        <w:rPr>
          <w:rFonts w:ascii="Arial Narrow" w:hAnsi="Arial Narrow"/>
          <w:lang w:val="mk-MK"/>
        </w:rPr>
      </w:pPr>
      <w:r>
        <w:rPr>
          <w:rFonts w:ascii="Arial Narrow" w:hAnsi="Arial Narrow"/>
          <w:lang w:val="mk-MK"/>
        </w:rPr>
        <w:t xml:space="preserve">„Расположива електрична енергија претставува </w:t>
      </w:r>
      <w:r w:rsidR="00F330B6">
        <w:rPr>
          <w:rFonts w:ascii="Arial Narrow" w:hAnsi="Arial Narrow"/>
          <w:lang w:val="mk-MK"/>
        </w:rPr>
        <w:t xml:space="preserve">збир на (1) </w:t>
      </w:r>
      <w:r>
        <w:rPr>
          <w:rFonts w:ascii="Arial Narrow" w:hAnsi="Arial Narrow"/>
          <w:lang w:val="mk-MK"/>
        </w:rPr>
        <w:t>сума</w:t>
      </w:r>
      <w:r w:rsidR="00F330B6">
        <w:rPr>
          <w:rFonts w:ascii="Arial Narrow" w:hAnsi="Arial Narrow"/>
          <w:lang w:val="mk-MK"/>
        </w:rPr>
        <w:t>та</w:t>
      </w:r>
      <w:r>
        <w:rPr>
          <w:rFonts w:ascii="Arial Narrow" w:hAnsi="Arial Narrow"/>
          <w:lang w:val="mk-MK"/>
        </w:rPr>
        <w:t xml:space="preserve"> на сите часовни номин</w:t>
      </w:r>
      <w:r w:rsidR="00985A92">
        <w:rPr>
          <w:rFonts w:ascii="Arial Narrow" w:hAnsi="Arial Narrow"/>
          <w:lang w:val="mk-MK"/>
        </w:rPr>
        <w:t xml:space="preserve">ации за производство на електрична енергија </w:t>
      </w:r>
      <w:r w:rsidR="00F330B6">
        <w:rPr>
          <w:rFonts w:ascii="Arial Narrow" w:hAnsi="Arial Narrow"/>
          <w:lang w:val="mk-MK"/>
        </w:rPr>
        <w:t xml:space="preserve">од извори во </w:t>
      </w:r>
      <w:r w:rsidR="00985A92">
        <w:rPr>
          <w:rFonts w:ascii="Arial Narrow" w:hAnsi="Arial Narrow"/>
          <w:lang w:val="mk-MK"/>
        </w:rPr>
        <w:t>Република Македонија</w:t>
      </w:r>
      <w:r w:rsidR="00F330B6">
        <w:rPr>
          <w:rFonts w:ascii="Arial Narrow" w:hAnsi="Arial Narrow"/>
          <w:lang w:val="mk-MK"/>
        </w:rPr>
        <w:t xml:space="preserve"> и (2) вкупниот увоз на електрична енергија во Република Македонија.“</w:t>
      </w:r>
    </w:p>
    <w:p w:rsidR="00F330B6" w:rsidRDefault="00F330B6" w:rsidP="004748CC">
      <w:pPr>
        <w:pStyle w:val="ListParagraph"/>
        <w:tabs>
          <w:tab w:val="left" w:pos="8931"/>
        </w:tabs>
        <w:ind w:right="429"/>
        <w:jc w:val="both"/>
        <w:rPr>
          <w:rFonts w:ascii="Arial Narrow" w:hAnsi="Arial Narrow"/>
          <w:lang w:val="mk-MK"/>
        </w:rPr>
      </w:pPr>
    </w:p>
    <w:p w:rsidR="00F330B6" w:rsidRDefault="00F330B6"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Во членот 3, став 1, точка 6, во дефиницијата за поимот „балансна одговорност“ изразот „пазарот на системски услуги за балансирање“ да се смени со изразот „пазарот на електрична енергија“. На ваков начин дефиницијата ќе биде точна од причини што балансна одговорност превземаат и учесници</w:t>
      </w:r>
      <w:r w:rsidR="004748CC">
        <w:rPr>
          <w:rFonts w:ascii="Arial Narrow" w:hAnsi="Arial Narrow"/>
          <w:lang w:val="mk-MK"/>
        </w:rPr>
        <w:t>те</w:t>
      </w:r>
      <w:r>
        <w:rPr>
          <w:rFonts w:ascii="Arial Narrow" w:hAnsi="Arial Narrow"/>
          <w:lang w:val="mk-MK"/>
        </w:rPr>
        <w:t xml:space="preserve"> на пазарот на електрична енергија кои не учествуваат на пазарот на системски услуги и балансирање. Оваа замена исто така</w:t>
      </w:r>
      <w:r w:rsidR="000E6B1C">
        <w:rPr>
          <w:rFonts w:ascii="Arial Narrow" w:hAnsi="Arial Narrow"/>
          <w:lang w:val="mk-MK"/>
        </w:rPr>
        <w:t xml:space="preserve"> ќе ја исправи и </w:t>
      </w:r>
      <w:r w:rsidR="004748CC">
        <w:rPr>
          <w:rFonts w:ascii="Arial Narrow" w:hAnsi="Arial Narrow"/>
          <w:lang w:val="mk-MK"/>
        </w:rPr>
        <w:t>нелогичноста</w:t>
      </w:r>
      <w:r w:rsidR="000E6B1C">
        <w:rPr>
          <w:rFonts w:ascii="Arial Narrow" w:hAnsi="Arial Narrow"/>
          <w:lang w:val="mk-MK"/>
        </w:rPr>
        <w:t xml:space="preserve"> во </w:t>
      </w:r>
      <w:r>
        <w:rPr>
          <w:rFonts w:ascii="Arial Narrow" w:hAnsi="Arial Narrow"/>
          <w:lang w:val="mk-MK"/>
        </w:rPr>
        <w:t>с</w:t>
      </w:r>
      <w:r w:rsidR="000E6B1C">
        <w:rPr>
          <w:rFonts w:ascii="Arial Narrow" w:hAnsi="Arial Narrow"/>
          <w:lang w:val="mk-MK"/>
        </w:rPr>
        <w:t>л</w:t>
      </w:r>
      <w:r>
        <w:rPr>
          <w:rFonts w:ascii="Arial Narrow" w:hAnsi="Arial Narrow"/>
          <w:lang w:val="mk-MK"/>
        </w:rPr>
        <w:t>едната точка 7</w:t>
      </w:r>
      <w:r w:rsidR="004748CC">
        <w:rPr>
          <w:rFonts w:ascii="Arial Narrow" w:hAnsi="Arial Narrow"/>
          <w:lang w:val="mk-MK"/>
        </w:rPr>
        <w:t>,</w:t>
      </w:r>
      <w:r>
        <w:rPr>
          <w:rFonts w:ascii="Arial Narrow" w:hAnsi="Arial Narrow"/>
          <w:lang w:val="mk-MK"/>
        </w:rPr>
        <w:t xml:space="preserve"> </w:t>
      </w:r>
      <w:r w:rsidR="000E6B1C">
        <w:rPr>
          <w:rFonts w:ascii="Arial Narrow" w:hAnsi="Arial Narrow"/>
          <w:lang w:val="mk-MK"/>
        </w:rPr>
        <w:t xml:space="preserve">каде што </w:t>
      </w:r>
      <w:r>
        <w:rPr>
          <w:rFonts w:ascii="Arial Narrow" w:hAnsi="Arial Narrow"/>
          <w:lang w:val="mk-MK"/>
        </w:rPr>
        <w:t>под поимот „балансна одговороност“ се подразбира обврска на учесниците на пазарот за електрична енергија.</w:t>
      </w:r>
    </w:p>
    <w:p w:rsidR="00F330B6" w:rsidRDefault="00F330B6" w:rsidP="004748CC">
      <w:pPr>
        <w:pStyle w:val="ListParagraph"/>
        <w:tabs>
          <w:tab w:val="left" w:pos="8931"/>
        </w:tabs>
        <w:ind w:right="429"/>
        <w:jc w:val="both"/>
        <w:rPr>
          <w:rFonts w:ascii="Arial Narrow" w:hAnsi="Arial Narrow"/>
          <w:lang w:val="mk-MK"/>
        </w:rPr>
      </w:pPr>
    </w:p>
    <w:p w:rsidR="00F330B6" w:rsidRDefault="00F330B6"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Во членот 3, ставот 2, точка 8, во дефиницијата за поимот „безбедност“ да се изземат „трговијата“ и „снабдувањето“ бидејќи</w:t>
      </w:r>
      <w:r w:rsidR="00287A62">
        <w:rPr>
          <w:rFonts w:ascii="Arial Narrow" w:hAnsi="Arial Narrow"/>
          <w:lang w:val="mk-MK"/>
        </w:rPr>
        <w:t xml:space="preserve"> вршителите на</w:t>
      </w:r>
      <w:r>
        <w:rPr>
          <w:rFonts w:ascii="Arial Narrow" w:hAnsi="Arial Narrow"/>
          <w:lang w:val="mk-MK"/>
        </w:rPr>
        <w:t xml:space="preserve"> овие </w:t>
      </w:r>
      <w:r w:rsidR="004748CC">
        <w:rPr>
          <w:rFonts w:ascii="Arial Narrow" w:hAnsi="Arial Narrow"/>
          <w:lang w:val="mk-MK"/>
        </w:rPr>
        <w:t>дејности</w:t>
      </w:r>
      <w:r>
        <w:rPr>
          <w:rFonts w:ascii="Arial Narrow" w:hAnsi="Arial Narrow"/>
          <w:lang w:val="mk-MK"/>
        </w:rPr>
        <w:t xml:space="preserve"> не</w:t>
      </w:r>
      <w:r w:rsidR="004748CC">
        <w:rPr>
          <w:rFonts w:ascii="Arial Narrow" w:hAnsi="Arial Narrow"/>
          <w:lang w:val="mk-MK"/>
        </w:rPr>
        <w:t xml:space="preserve"> </w:t>
      </w:r>
      <w:r>
        <w:rPr>
          <w:rFonts w:ascii="Arial Narrow" w:hAnsi="Arial Narrow"/>
          <w:lang w:val="mk-MK"/>
        </w:rPr>
        <w:t>можат</w:t>
      </w:r>
      <w:r w:rsidR="00287A62">
        <w:rPr>
          <w:rFonts w:ascii="Arial Narrow" w:hAnsi="Arial Narrow"/>
          <w:lang w:val="mk-MK"/>
        </w:rPr>
        <w:t xml:space="preserve"> и не се во можност</w:t>
      </w:r>
      <w:r>
        <w:rPr>
          <w:rFonts w:ascii="Arial Narrow" w:hAnsi="Arial Narrow"/>
          <w:lang w:val="mk-MK"/>
        </w:rPr>
        <w:t xml:space="preserve"> да применат „технички и други безбедносни мерки за заштита на животната средина и имотот...“</w:t>
      </w:r>
    </w:p>
    <w:p w:rsidR="00F330B6" w:rsidRPr="00F330B6" w:rsidRDefault="00F330B6" w:rsidP="004748CC">
      <w:pPr>
        <w:pStyle w:val="ListParagraph"/>
        <w:tabs>
          <w:tab w:val="left" w:pos="8931"/>
        </w:tabs>
        <w:ind w:right="429"/>
        <w:jc w:val="both"/>
        <w:rPr>
          <w:rFonts w:ascii="Arial Narrow" w:hAnsi="Arial Narrow"/>
          <w:lang w:val="mk-MK"/>
        </w:rPr>
      </w:pPr>
    </w:p>
    <w:p w:rsidR="00F330B6" w:rsidRDefault="00F330B6"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Во членот 3, ставот 1, точка 14, во дефиницијата за поимот „вертикално интегрирано претпријатие за електрична енергија“ зборот „каде“ при крај на вториот ред да се замени со зборовите „во кои“ за да реченицата има логика.</w:t>
      </w:r>
    </w:p>
    <w:p w:rsidR="00EC22D6" w:rsidRPr="00EC22D6" w:rsidRDefault="00EC22D6" w:rsidP="004748CC">
      <w:pPr>
        <w:pStyle w:val="ListParagraph"/>
        <w:tabs>
          <w:tab w:val="left" w:pos="8931"/>
        </w:tabs>
        <w:ind w:right="429"/>
        <w:jc w:val="both"/>
        <w:rPr>
          <w:rFonts w:ascii="Arial Narrow" w:hAnsi="Arial Narrow"/>
          <w:lang w:val="mk-MK"/>
        </w:rPr>
      </w:pPr>
    </w:p>
    <w:p w:rsidR="00EC22D6" w:rsidRDefault="00EC22D6"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Во членот 3, став 1, точка 16, предлагаме сосема нова дефиниција за поимот „виртуелен производител“. Исто така, за да не се доведе дефиницијата во спротивност со истоимениот поим во Директивата 2009/72, предлагаме и самиот поим да се замени со поимот „</w:t>
      </w:r>
      <w:proofErr w:type="spellStart"/>
      <w:r>
        <w:rPr>
          <w:rFonts w:ascii="Arial Narrow" w:hAnsi="Arial Narrow"/>
          <w:lang w:val="mk-MK"/>
        </w:rPr>
        <w:t>окрупнет</w:t>
      </w:r>
      <w:proofErr w:type="spellEnd"/>
      <w:r>
        <w:rPr>
          <w:rFonts w:ascii="Arial Narrow" w:hAnsi="Arial Narrow"/>
          <w:lang w:val="mk-MK"/>
        </w:rPr>
        <w:t xml:space="preserve"> производител“ или</w:t>
      </w:r>
      <w:r w:rsidR="00103A2E">
        <w:rPr>
          <w:rFonts w:ascii="Arial Narrow" w:hAnsi="Arial Narrow"/>
          <w:lang w:val="mk-MK"/>
        </w:rPr>
        <w:t xml:space="preserve"> поимот</w:t>
      </w:r>
      <w:r>
        <w:rPr>
          <w:rFonts w:ascii="Arial Narrow" w:hAnsi="Arial Narrow"/>
          <w:lang w:val="mk-MK"/>
        </w:rPr>
        <w:t xml:space="preserve"> „група производители“. Текстот на дефиницијата да гласи:</w:t>
      </w:r>
      <w:r>
        <w:rPr>
          <w:rFonts w:ascii="Arial Narrow" w:hAnsi="Arial Narrow"/>
          <w:lang w:val="mk-MK"/>
        </w:rPr>
        <w:br/>
        <w:t xml:space="preserve">„Окрупнет производител (или Група Производители) претставува група од еден или повеќе мали производители на електрична енергија кои обединето настапуваат на пазарот на електрична енергија како самостојна балансна група или како член на баланса група со цел нивната сумарна номинација за произведена електрична енергија да биде прифатлива за </w:t>
      </w:r>
      <w:r w:rsidR="00103A2E">
        <w:rPr>
          <w:rFonts w:ascii="Arial Narrow" w:hAnsi="Arial Narrow"/>
          <w:lang w:val="mk-MK"/>
        </w:rPr>
        <w:t>Операторот на пазарот на електрична енергија</w:t>
      </w:r>
      <w:r>
        <w:rPr>
          <w:rFonts w:ascii="Arial Narrow" w:hAnsi="Arial Narrow"/>
          <w:lang w:val="mk-MK"/>
        </w:rPr>
        <w:t>“.</w:t>
      </w:r>
    </w:p>
    <w:p w:rsidR="00EC22D6" w:rsidRPr="00EC22D6" w:rsidRDefault="00EC22D6" w:rsidP="004748CC">
      <w:pPr>
        <w:pStyle w:val="ListParagraph"/>
        <w:tabs>
          <w:tab w:val="left" w:pos="8931"/>
        </w:tabs>
        <w:ind w:right="429"/>
        <w:jc w:val="both"/>
        <w:rPr>
          <w:rFonts w:ascii="Arial Narrow" w:hAnsi="Arial Narrow"/>
          <w:lang w:val="mk-MK"/>
        </w:rPr>
      </w:pPr>
    </w:p>
    <w:p w:rsidR="00EC22D6" w:rsidRDefault="00EC22D6"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 xml:space="preserve">Во членот 3, став 1, точките 6, 7, 25 и други, како и во целиот текст на нацрт законот, да се усогласи терминот кој се јавува во повеќе верзии како на пример: пазар за балансирање, пазар за системски услуги за балансирање, пазар за балансна енергија итн. Предлагаме еден универзален израз „пазар на системски услуги и балансирање“ како што врпочем гласи поимот во употреба во </w:t>
      </w:r>
      <w:r>
        <w:rPr>
          <w:rFonts w:ascii="Arial Narrow" w:hAnsi="Arial Narrow"/>
        </w:rPr>
        <w:t>ENTSO-E</w:t>
      </w:r>
      <w:r>
        <w:rPr>
          <w:rFonts w:ascii="Arial Narrow" w:hAnsi="Arial Narrow"/>
          <w:lang w:val="mk-MK"/>
        </w:rPr>
        <w:t xml:space="preserve"> организацијата.</w:t>
      </w:r>
    </w:p>
    <w:p w:rsidR="00EC22D6" w:rsidRPr="00EC22D6" w:rsidRDefault="00EC22D6" w:rsidP="004748CC">
      <w:pPr>
        <w:pStyle w:val="ListParagraph"/>
        <w:tabs>
          <w:tab w:val="left" w:pos="8931"/>
        </w:tabs>
        <w:ind w:right="429"/>
        <w:jc w:val="both"/>
        <w:rPr>
          <w:rFonts w:ascii="Arial Narrow" w:hAnsi="Arial Narrow"/>
          <w:lang w:val="mk-MK"/>
        </w:rPr>
      </w:pPr>
    </w:p>
    <w:p w:rsidR="00EC22D6" w:rsidRDefault="00EC22D6"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Во членот 3, став 1, точка 33, во деифиницијата за поимот „дистрибу</w:t>
      </w:r>
      <w:r w:rsidR="00103A2E">
        <w:rPr>
          <w:rFonts w:ascii="Arial Narrow" w:hAnsi="Arial Narrow"/>
          <w:lang w:val="mk-MK"/>
        </w:rPr>
        <w:t>иран производител“ да се избриш</w:t>
      </w:r>
      <w:r>
        <w:rPr>
          <w:rFonts w:ascii="Arial Narrow" w:hAnsi="Arial Narrow"/>
          <w:lang w:val="mk-MK"/>
        </w:rPr>
        <w:t>е зборот „децентрализиран“.</w:t>
      </w:r>
    </w:p>
    <w:p w:rsidR="00EC22D6" w:rsidRPr="00EC22D6" w:rsidRDefault="00EC22D6" w:rsidP="004748CC">
      <w:pPr>
        <w:pStyle w:val="ListParagraph"/>
        <w:tabs>
          <w:tab w:val="left" w:pos="8931"/>
        </w:tabs>
        <w:ind w:right="429"/>
        <w:jc w:val="both"/>
        <w:rPr>
          <w:rFonts w:ascii="Arial Narrow" w:hAnsi="Arial Narrow"/>
          <w:lang w:val="mk-MK"/>
        </w:rPr>
      </w:pPr>
    </w:p>
    <w:p w:rsidR="00EC22D6" w:rsidRDefault="00EC22D6"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 xml:space="preserve">Во членот 3 став 1, точка 57, во дефиницијата за поимот „загушување во електропреносен систем„ да се замени изразот „интерконективен вод“ со „вкупна интерконекција со соседен систем“. </w:t>
      </w:r>
      <w:r w:rsidR="00D1238D">
        <w:rPr>
          <w:rFonts w:ascii="Arial Narrow" w:hAnsi="Arial Narrow"/>
          <w:lang w:val="mk-MK"/>
        </w:rPr>
        <w:t xml:space="preserve">Потребата од вакво дефинирање на овој е поим </w:t>
      </w:r>
      <w:r>
        <w:rPr>
          <w:rFonts w:ascii="Arial Narrow" w:hAnsi="Arial Narrow"/>
          <w:lang w:val="mk-MK"/>
        </w:rPr>
        <w:t>е да се избегне ситуација во која при загушување на само еден интерконективен вод со соседен систем ос кој можеби постојат повеќе од еден интерконективни водови, операторот на електропреносниот систем да објави „загушување на електропреносен систем“.</w:t>
      </w:r>
    </w:p>
    <w:p w:rsidR="00EC22D6" w:rsidRPr="00EC22D6" w:rsidRDefault="00EC22D6" w:rsidP="004748CC">
      <w:pPr>
        <w:pStyle w:val="ListParagraph"/>
        <w:tabs>
          <w:tab w:val="left" w:pos="8931"/>
        </w:tabs>
        <w:ind w:right="429"/>
        <w:jc w:val="both"/>
        <w:rPr>
          <w:rFonts w:ascii="Arial Narrow" w:hAnsi="Arial Narrow"/>
          <w:lang w:val="mk-MK"/>
        </w:rPr>
      </w:pPr>
    </w:p>
    <w:p w:rsidR="00EC22D6" w:rsidRDefault="00DD0145"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Во член 3, став 1, точка 92, во дефиницијата за поимот „оператор на електродистрибутивен систем“, последниот збор од вториот ред „електродистрибутивниот„ да се замени со зборот „електродистрибутивен“ – бидејќи има повеќе од еден електродистрибутивни системи во Република Македонија.</w:t>
      </w:r>
    </w:p>
    <w:p w:rsidR="00DD0145" w:rsidRPr="00DD0145" w:rsidRDefault="00DD0145" w:rsidP="004748CC">
      <w:pPr>
        <w:pStyle w:val="ListParagraph"/>
        <w:tabs>
          <w:tab w:val="left" w:pos="8931"/>
        </w:tabs>
        <w:ind w:right="429"/>
        <w:jc w:val="both"/>
        <w:rPr>
          <w:rFonts w:ascii="Arial Narrow" w:hAnsi="Arial Narrow"/>
          <w:lang w:val="mk-MK"/>
        </w:rPr>
      </w:pPr>
    </w:p>
    <w:p w:rsidR="00DD0145" w:rsidRDefault="00DD0145"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 xml:space="preserve">Во член 3, став 1, точка 100, во дефиницијата </w:t>
      </w:r>
      <w:r w:rsidR="00D1238D">
        <w:rPr>
          <w:rFonts w:ascii="Arial Narrow" w:hAnsi="Arial Narrow"/>
          <w:lang w:val="mk-MK"/>
        </w:rPr>
        <w:t>на поимот „организиран пазар</w:t>
      </w:r>
      <w:r>
        <w:rPr>
          <w:rFonts w:ascii="Arial Narrow" w:hAnsi="Arial Narrow"/>
          <w:lang w:val="mk-MK"/>
        </w:rPr>
        <w:t xml:space="preserve"> на електрична енергија“, на крајот од дефиницијата да се избрише точката и да се додадат зборовите „како и п</w:t>
      </w:r>
      <w:r w:rsidR="00D1238D">
        <w:rPr>
          <w:rFonts w:ascii="Arial Narrow" w:hAnsi="Arial Narrow"/>
          <w:lang w:val="mk-MK"/>
        </w:rPr>
        <w:t>а</w:t>
      </w:r>
      <w:r>
        <w:rPr>
          <w:rFonts w:ascii="Arial Narrow" w:hAnsi="Arial Narrow"/>
          <w:lang w:val="mk-MK"/>
        </w:rPr>
        <w:t xml:space="preserve">зар на </w:t>
      </w:r>
      <w:proofErr w:type="spellStart"/>
      <w:r>
        <w:rPr>
          <w:rFonts w:ascii="Arial Narrow" w:hAnsi="Arial Narrow"/>
          <w:lang w:val="mk-MK"/>
        </w:rPr>
        <w:t>деривативи</w:t>
      </w:r>
      <w:proofErr w:type="spellEnd"/>
      <w:r>
        <w:rPr>
          <w:rFonts w:ascii="Arial Narrow" w:hAnsi="Arial Narrow"/>
          <w:lang w:val="mk-MK"/>
        </w:rPr>
        <w:t xml:space="preserve"> на електрична енергија“.</w:t>
      </w:r>
    </w:p>
    <w:p w:rsidR="00DD0145" w:rsidRPr="00DD0145" w:rsidRDefault="00DD0145" w:rsidP="004748CC">
      <w:pPr>
        <w:pStyle w:val="ListParagraph"/>
        <w:tabs>
          <w:tab w:val="left" w:pos="8931"/>
        </w:tabs>
        <w:ind w:right="429"/>
        <w:jc w:val="both"/>
        <w:rPr>
          <w:rFonts w:ascii="Arial Narrow" w:hAnsi="Arial Narrow"/>
          <w:lang w:val="mk-MK"/>
        </w:rPr>
      </w:pPr>
    </w:p>
    <w:p w:rsidR="00DD0145" w:rsidRDefault="00DD0145"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Во член 3, став 1, точка 129, во дефиницијата за поимот „ранлив потрошувач“, по зборовите „здравствена состојба“ да се додадат зборовите „на член на домаќинството“ поради тоа што „домаќинство“ неможе да има „здравствена состојба“, таква може да ја има член на домаќинството.</w:t>
      </w:r>
    </w:p>
    <w:p w:rsidR="00DD0145" w:rsidRPr="00DD0145" w:rsidRDefault="00DD0145" w:rsidP="004748CC">
      <w:pPr>
        <w:pStyle w:val="ListParagraph"/>
        <w:tabs>
          <w:tab w:val="left" w:pos="8931"/>
        </w:tabs>
        <w:ind w:right="429"/>
        <w:jc w:val="both"/>
        <w:rPr>
          <w:rFonts w:ascii="Arial Narrow" w:hAnsi="Arial Narrow"/>
          <w:lang w:val="mk-MK"/>
        </w:rPr>
      </w:pPr>
    </w:p>
    <w:p w:rsidR="00DD0145" w:rsidRDefault="00DD0145"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lastRenderedPageBreak/>
        <w:t>Во членот 5, ставот 2 да се замени со следниов текст „Лицето кое врши една или повеќе регулирани енергетски дејности или една или повеќе регулирани енергетски дејности и друга енергетска дејност или друга дејност, во своето седиште</w:t>
      </w:r>
      <w:r w:rsidR="00A93761">
        <w:rPr>
          <w:rFonts w:ascii="Arial Narrow" w:hAnsi="Arial Narrow"/>
          <w:lang w:val="mk-MK"/>
        </w:rPr>
        <w:t xml:space="preserve"> </w:t>
      </w:r>
      <w:r>
        <w:rPr>
          <w:rFonts w:ascii="Arial Narrow" w:hAnsi="Arial Narrow"/>
          <w:lang w:val="mk-MK"/>
        </w:rPr>
        <w:t>е должен да чува копии од годишните сметки за увид.“</w:t>
      </w:r>
    </w:p>
    <w:p w:rsidR="00DD0145" w:rsidRPr="00DD0145" w:rsidRDefault="00DD0145" w:rsidP="004748CC">
      <w:pPr>
        <w:pStyle w:val="ListParagraph"/>
        <w:tabs>
          <w:tab w:val="left" w:pos="8931"/>
        </w:tabs>
        <w:ind w:right="429"/>
        <w:jc w:val="both"/>
        <w:rPr>
          <w:rFonts w:ascii="Arial Narrow" w:hAnsi="Arial Narrow"/>
          <w:lang w:val="mk-MK"/>
        </w:rPr>
      </w:pPr>
    </w:p>
    <w:p w:rsidR="00DD0145" w:rsidRDefault="00DD0145"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Во членот 6, да се ревидира ставот 1 со поп</w:t>
      </w:r>
      <w:r w:rsidR="00A93761">
        <w:rPr>
          <w:rFonts w:ascii="Arial Narrow" w:hAnsi="Arial Narrow"/>
          <w:lang w:val="mk-MK"/>
        </w:rPr>
        <w:t>рецизна синтакса. Во истиот чле</w:t>
      </w:r>
      <w:r>
        <w:rPr>
          <w:rFonts w:ascii="Arial Narrow" w:hAnsi="Arial Narrow"/>
          <w:lang w:val="mk-MK"/>
        </w:rPr>
        <w:t>н во ставот 2, по зборовите „пристапот на потрошувачите“ да се додадат зборовите „до јавната услуга“</w:t>
      </w:r>
      <w:r w:rsidR="00DA4128">
        <w:rPr>
          <w:rFonts w:ascii="Arial Narrow" w:hAnsi="Arial Narrow"/>
          <w:lang w:val="mk-MK"/>
        </w:rPr>
        <w:t xml:space="preserve">. </w:t>
      </w:r>
    </w:p>
    <w:p w:rsidR="00DA4128" w:rsidRPr="00DA4128" w:rsidRDefault="00DA4128" w:rsidP="004748CC">
      <w:pPr>
        <w:pStyle w:val="ListParagraph"/>
        <w:tabs>
          <w:tab w:val="left" w:pos="8931"/>
        </w:tabs>
        <w:ind w:right="429"/>
        <w:jc w:val="both"/>
        <w:rPr>
          <w:rFonts w:ascii="Arial Narrow" w:hAnsi="Arial Narrow"/>
          <w:lang w:val="mk-MK"/>
        </w:rPr>
      </w:pPr>
    </w:p>
    <w:p w:rsidR="00DA4128" w:rsidRDefault="00DA4128"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Во членот 7, став 4, изразот „на секои две години“ да се замени со „еднаш годишно“. Сметаме дека периодот од 2 години за ревизија на регулираните цени е предолг.</w:t>
      </w:r>
    </w:p>
    <w:p w:rsidR="00DA4128" w:rsidRPr="00DA4128" w:rsidRDefault="00DA4128" w:rsidP="004748CC">
      <w:pPr>
        <w:pStyle w:val="ListParagraph"/>
        <w:tabs>
          <w:tab w:val="left" w:pos="8931"/>
        </w:tabs>
        <w:ind w:right="429"/>
        <w:jc w:val="both"/>
        <w:rPr>
          <w:rFonts w:ascii="Arial Narrow" w:hAnsi="Arial Narrow"/>
          <w:lang w:val="mk-MK"/>
        </w:rPr>
      </w:pPr>
    </w:p>
    <w:p w:rsidR="00DA4128" w:rsidRDefault="00DA4128"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Во членот 8, ставот 2 поради несоодветен превод од Директивата 2009/72 да се замени со следниот тектст: „</w:t>
      </w:r>
      <w:r w:rsidRPr="00DA4128">
        <w:rPr>
          <w:rFonts w:ascii="Arial Narrow" w:hAnsi="Arial Narrow"/>
          <w:lang w:val="mk-MK"/>
        </w:rPr>
        <w:t xml:space="preserve">Заради обезбедување сигурност во снабдувањето, Владата може да наметне обврска за јавна услуга на сите снабдувачи на крајни потрошувачи во Република Македонија за набавка на електрична енергија од производни капацитети кои користат домашни извори на енергија, при што уделот на набавената електрична енергија </w:t>
      </w:r>
      <w:r>
        <w:rPr>
          <w:rFonts w:ascii="Arial Narrow" w:hAnsi="Arial Narrow"/>
          <w:lang w:val="mk-MK"/>
        </w:rPr>
        <w:t xml:space="preserve">во дадена календарска година </w:t>
      </w:r>
      <w:r w:rsidRPr="00DA4128">
        <w:rPr>
          <w:rFonts w:ascii="Arial Narrow" w:hAnsi="Arial Narrow"/>
          <w:lang w:val="mk-MK"/>
        </w:rPr>
        <w:t>не смее да надмине 15% од</w:t>
      </w:r>
      <w:r>
        <w:rPr>
          <w:rFonts w:ascii="Arial Narrow" w:hAnsi="Arial Narrow"/>
          <w:lang w:val="mk-MK"/>
        </w:rPr>
        <w:t xml:space="preserve"> примарната енергија потреб</w:t>
      </w:r>
      <w:r w:rsidR="001358A8">
        <w:rPr>
          <w:rFonts w:ascii="Arial Narrow" w:hAnsi="Arial Narrow"/>
          <w:lang w:val="mk-MK"/>
        </w:rPr>
        <w:t>н</w:t>
      </w:r>
      <w:r>
        <w:rPr>
          <w:rFonts w:ascii="Arial Narrow" w:hAnsi="Arial Narrow"/>
          <w:lang w:val="mk-MK"/>
        </w:rPr>
        <w:t>а да се произведе електрична енергија за задоволување на конзумот во државата.“</w:t>
      </w:r>
    </w:p>
    <w:p w:rsidR="00DA4128" w:rsidRPr="00DA4128" w:rsidRDefault="00DA4128" w:rsidP="004748CC">
      <w:pPr>
        <w:pStyle w:val="ListParagraph"/>
        <w:tabs>
          <w:tab w:val="left" w:pos="8931"/>
        </w:tabs>
        <w:ind w:right="429"/>
        <w:jc w:val="both"/>
        <w:rPr>
          <w:rFonts w:ascii="Arial Narrow" w:hAnsi="Arial Narrow"/>
          <w:lang w:val="mk-MK"/>
        </w:rPr>
      </w:pPr>
    </w:p>
    <w:p w:rsidR="00DA4128" w:rsidRDefault="00642A3D" w:rsidP="004748CC">
      <w:pPr>
        <w:pStyle w:val="ListParagraph"/>
        <w:numPr>
          <w:ilvl w:val="0"/>
          <w:numId w:val="1"/>
        </w:numPr>
        <w:tabs>
          <w:tab w:val="left" w:pos="8931"/>
        </w:tabs>
        <w:ind w:right="429"/>
        <w:jc w:val="both"/>
        <w:rPr>
          <w:rFonts w:ascii="Arial Narrow" w:hAnsi="Arial Narrow"/>
          <w:lang w:val="mk-MK"/>
        </w:rPr>
      </w:pPr>
      <w:r w:rsidRPr="00642A3D">
        <w:rPr>
          <w:rFonts w:ascii="Arial Narrow" w:hAnsi="Arial Narrow"/>
          <w:lang w:val="mk-MK"/>
        </w:rPr>
        <w:t xml:space="preserve">Во членот 68, став 3, точка 2 да се замени со следниов текст: „организиран пазар и тоа пазар </w:t>
      </w:r>
      <w:r w:rsidR="003F4881">
        <w:rPr>
          <w:rFonts w:ascii="Arial Narrow" w:hAnsi="Arial Narrow"/>
          <w:lang w:val="mk-MK"/>
        </w:rPr>
        <w:t xml:space="preserve">за </w:t>
      </w:r>
      <w:r w:rsidRPr="00642A3D">
        <w:rPr>
          <w:rFonts w:ascii="Arial Narrow" w:hAnsi="Arial Narrow"/>
          <w:lang w:val="mk-MK"/>
        </w:rPr>
        <w:t>ден однап</w:t>
      </w:r>
      <w:r>
        <w:rPr>
          <w:rFonts w:ascii="Arial Narrow" w:hAnsi="Arial Narrow"/>
          <w:lang w:val="mk-MK"/>
        </w:rPr>
        <w:t>ред</w:t>
      </w:r>
      <w:r w:rsidR="003F4881">
        <w:rPr>
          <w:rFonts w:ascii="Arial Narrow" w:hAnsi="Arial Narrow"/>
          <w:lang w:val="mk-MK"/>
        </w:rPr>
        <w:t>, пазар во тековниот ден и пазар на деривативи</w:t>
      </w:r>
      <w:r w:rsidR="001358A8">
        <w:rPr>
          <w:rFonts w:ascii="Arial Narrow" w:hAnsi="Arial Narrow"/>
          <w:lang w:val="mk-MK"/>
        </w:rPr>
        <w:t xml:space="preserve"> на електрична енергија</w:t>
      </w:r>
      <w:r w:rsidR="003F4881">
        <w:rPr>
          <w:rFonts w:ascii="Arial Narrow" w:hAnsi="Arial Narrow"/>
          <w:lang w:val="mk-MK"/>
        </w:rPr>
        <w:t>, и“. Во исти</w:t>
      </w:r>
      <w:r w:rsidR="009C7ADB">
        <w:rPr>
          <w:rFonts w:ascii="Arial Narrow" w:hAnsi="Arial Narrow"/>
          <w:lang w:val="mk-MK"/>
        </w:rPr>
        <w:t>от член</w:t>
      </w:r>
      <w:r w:rsidR="003F4881">
        <w:rPr>
          <w:rFonts w:ascii="Arial Narrow" w:hAnsi="Arial Narrow"/>
          <w:lang w:val="mk-MK"/>
        </w:rPr>
        <w:t xml:space="preserve"> и став, во точката 3 да се изврши усогласување на изразот „пазар на системски услуги и балансна енергија“.</w:t>
      </w:r>
    </w:p>
    <w:p w:rsidR="003F4881" w:rsidRPr="003F4881" w:rsidRDefault="003F4881" w:rsidP="004748CC">
      <w:pPr>
        <w:pStyle w:val="ListParagraph"/>
        <w:tabs>
          <w:tab w:val="left" w:pos="8931"/>
        </w:tabs>
        <w:ind w:right="429"/>
        <w:jc w:val="both"/>
        <w:rPr>
          <w:rFonts w:ascii="Arial Narrow" w:hAnsi="Arial Narrow"/>
          <w:lang w:val="mk-MK"/>
        </w:rPr>
      </w:pPr>
    </w:p>
    <w:p w:rsidR="003F4881" w:rsidRDefault="003F4881"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Во членот 69, став 2, точка 4 да се дополни на крајот од реченицата со зборовите „и се регистрирани како са</w:t>
      </w:r>
      <w:r w:rsidR="009C7ADB">
        <w:rPr>
          <w:rFonts w:ascii="Arial Narrow" w:hAnsi="Arial Narrow"/>
          <w:lang w:val="mk-MK"/>
        </w:rPr>
        <w:t>м</w:t>
      </w:r>
      <w:r>
        <w:rPr>
          <w:rFonts w:ascii="Arial Narrow" w:hAnsi="Arial Narrow"/>
          <w:lang w:val="mk-MK"/>
        </w:rPr>
        <w:t>остојни учесници на пазарот на електрична енергија“</w:t>
      </w:r>
    </w:p>
    <w:p w:rsidR="0077223B" w:rsidRPr="0077223B" w:rsidRDefault="0077223B" w:rsidP="004748CC">
      <w:pPr>
        <w:pStyle w:val="ListParagraph"/>
        <w:tabs>
          <w:tab w:val="left" w:pos="8931"/>
        </w:tabs>
        <w:ind w:right="429"/>
        <w:jc w:val="both"/>
        <w:rPr>
          <w:rFonts w:ascii="Arial Narrow" w:hAnsi="Arial Narrow"/>
          <w:lang w:val="mk-MK"/>
        </w:rPr>
      </w:pPr>
    </w:p>
    <w:p w:rsidR="003F4881" w:rsidRDefault="005D26CA"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 xml:space="preserve">Во членот 76, став 2, да се додаде нова обврска на операторот </w:t>
      </w:r>
      <w:r w:rsidR="002E727D">
        <w:rPr>
          <w:rFonts w:ascii="Arial Narrow" w:hAnsi="Arial Narrow"/>
          <w:lang w:val="mk-MK"/>
        </w:rPr>
        <w:t xml:space="preserve">на </w:t>
      </w:r>
      <w:r>
        <w:rPr>
          <w:rFonts w:ascii="Arial Narrow" w:hAnsi="Arial Narrow"/>
          <w:lang w:val="mk-MK"/>
        </w:rPr>
        <w:t xml:space="preserve">електропреносниот систем со која операторот ќе се задолжи да овозможи </w:t>
      </w:r>
      <w:r w:rsidR="000E6B1C">
        <w:rPr>
          <w:rFonts w:ascii="Arial Narrow" w:hAnsi="Arial Narrow"/>
          <w:lang w:val="mk-MK"/>
        </w:rPr>
        <w:t xml:space="preserve">електронски </w:t>
      </w:r>
      <w:r>
        <w:rPr>
          <w:rFonts w:ascii="Arial Narrow" w:hAnsi="Arial Narrow"/>
          <w:lang w:val="mk-MK"/>
        </w:rPr>
        <w:t xml:space="preserve">пристап </w:t>
      </w:r>
      <w:r w:rsidR="000E6B1C">
        <w:rPr>
          <w:rFonts w:ascii="Arial Narrow" w:hAnsi="Arial Narrow"/>
          <w:lang w:val="mk-MK"/>
        </w:rPr>
        <w:t xml:space="preserve">преку интернет врска </w:t>
      </w:r>
      <w:r>
        <w:rPr>
          <w:rFonts w:ascii="Arial Narrow" w:hAnsi="Arial Narrow"/>
          <w:lang w:val="mk-MK"/>
        </w:rPr>
        <w:t xml:space="preserve">на трговците и снабдувачите регистрирани на пазарот на електрична енергија до </w:t>
      </w:r>
      <w:r w:rsidR="000E6B1C">
        <w:rPr>
          <w:rFonts w:ascii="Arial Narrow" w:hAnsi="Arial Narrow"/>
          <w:lang w:val="mk-MK"/>
        </w:rPr>
        <w:t>баз</w:t>
      </w:r>
      <w:r w:rsidR="002E727D">
        <w:rPr>
          <w:rFonts w:ascii="Arial Narrow" w:hAnsi="Arial Narrow"/>
          <w:lang w:val="mk-MK"/>
        </w:rPr>
        <w:t>а</w:t>
      </w:r>
      <w:r w:rsidR="000E6B1C">
        <w:rPr>
          <w:rFonts w:ascii="Arial Narrow" w:hAnsi="Arial Narrow"/>
          <w:lang w:val="mk-MK"/>
        </w:rPr>
        <w:t xml:space="preserve">та на </w:t>
      </w:r>
      <w:r>
        <w:rPr>
          <w:rFonts w:ascii="Arial Narrow" w:hAnsi="Arial Narrow"/>
          <w:lang w:val="mk-MK"/>
        </w:rPr>
        <w:t>податоци за мерните места во соодветниот систем како и за историската потрошувачка на тие мерни места</w:t>
      </w:r>
      <w:r w:rsidR="000E6B1C">
        <w:rPr>
          <w:rFonts w:ascii="Arial Narrow" w:hAnsi="Arial Narrow"/>
          <w:lang w:val="mk-MK"/>
        </w:rPr>
        <w:t>, на начин определен со Правилата за пазар на електрична енергија.</w:t>
      </w:r>
    </w:p>
    <w:p w:rsidR="000E6B1C" w:rsidRPr="000E6B1C" w:rsidRDefault="000E6B1C" w:rsidP="004748CC">
      <w:pPr>
        <w:pStyle w:val="ListParagraph"/>
        <w:tabs>
          <w:tab w:val="left" w:pos="8931"/>
        </w:tabs>
        <w:ind w:right="429"/>
        <w:jc w:val="both"/>
        <w:rPr>
          <w:rFonts w:ascii="Arial Narrow" w:hAnsi="Arial Narrow"/>
          <w:lang w:val="mk-MK"/>
        </w:rPr>
      </w:pPr>
    </w:p>
    <w:p w:rsidR="000E6B1C" w:rsidRDefault="002E727D"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 xml:space="preserve">Во членот 90, став 1, сметаме дека операторот на </w:t>
      </w:r>
      <w:proofErr w:type="spellStart"/>
      <w:r>
        <w:rPr>
          <w:rFonts w:ascii="Arial Narrow" w:hAnsi="Arial Narrow"/>
          <w:lang w:val="mk-MK"/>
        </w:rPr>
        <w:t>електродистрибутивниот</w:t>
      </w:r>
      <w:proofErr w:type="spellEnd"/>
      <w:r>
        <w:rPr>
          <w:rFonts w:ascii="Arial Narrow" w:hAnsi="Arial Narrow"/>
          <w:lang w:val="mk-MK"/>
        </w:rPr>
        <w:t xml:space="preserve"> систем не</w:t>
      </w:r>
      <w:r w:rsidR="009C7ADB">
        <w:rPr>
          <w:rFonts w:ascii="Arial Narrow" w:hAnsi="Arial Narrow"/>
          <w:lang w:val="mk-MK"/>
        </w:rPr>
        <w:t xml:space="preserve"> </w:t>
      </w:r>
      <w:r>
        <w:rPr>
          <w:rFonts w:ascii="Arial Narrow" w:hAnsi="Arial Narrow"/>
          <w:lang w:val="mk-MK"/>
        </w:rPr>
        <w:t>треба да се дефинира како единствен оператор на целата територија на Република Македонија и предлагаме зборовите „електродистрибутивниот“ и „електродистрибутивната“</w:t>
      </w:r>
      <w:r w:rsidR="009C7ADB">
        <w:rPr>
          <w:rFonts w:ascii="Arial Narrow" w:hAnsi="Arial Narrow"/>
          <w:lang w:val="mk-MK"/>
        </w:rPr>
        <w:t xml:space="preserve"> да се заменат</w:t>
      </w:r>
      <w:r>
        <w:rPr>
          <w:rFonts w:ascii="Arial Narrow" w:hAnsi="Arial Narrow"/>
          <w:lang w:val="mk-MK"/>
        </w:rPr>
        <w:t xml:space="preserve"> со „електродистрибутивен“ и „електродистрибутивна“ поради тоа што предложениот нацрт текст сугерира дека во Република Македонија има</w:t>
      </w:r>
      <w:r w:rsidR="009C7ADB">
        <w:rPr>
          <w:rFonts w:ascii="Arial Narrow" w:hAnsi="Arial Narrow"/>
          <w:lang w:val="mk-MK"/>
        </w:rPr>
        <w:t>,</w:t>
      </w:r>
      <w:r>
        <w:rPr>
          <w:rFonts w:ascii="Arial Narrow" w:hAnsi="Arial Narrow"/>
          <w:lang w:val="mk-MK"/>
        </w:rPr>
        <w:t xml:space="preserve"> и ќе има само еден операторт на електродистрибутиве нсистем.</w:t>
      </w:r>
    </w:p>
    <w:p w:rsidR="002E727D" w:rsidRPr="002E727D" w:rsidRDefault="002E727D" w:rsidP="004748CC">
      <w:pPr>
        <w:pStyle w:val="ListParagraph"/>
        <w:tabs>
          <w:tab w:val="left" w:pos="8931"/>
        </w:tabs>
        <w:ind w:right="429"/>
        <w:jc w:val="both"/>
        <w:rPr>
          <w:rFonts w:ascii="Arial Narrow" w:hAnsi="Arial Narrow"/>
          <w:lang w:val="mk-MK"/>
        </w:rPr>
      </w:pPr>
    </w:p>
    <w:p w:rsidR="002E727D" w:rsidRDefault="002E727D"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lastRenderedPageBreak/>
        <w:t>Во членот 90, став 3, да се додаде нова обврска на операторот на електродистрибутивен систем со која операторот ќе се задолжи да овозможи електронски пристап преку интернет врска на трговците и снабдувачите регистрирани на пазарот на електрична енергија до базата на податоци за мерните места во соодветниот систем како и за историската потрошувачка на тие мерни места, на начин определен со Правилата за пазар на електрична енергија.</w:t>
      </w:r>
    </w:p>
    <w:p w:rsidR="002E727D" w:rsidRPr="002E727D" w:rsidRDefault="002E727D" w:rsidP="004748CC">
      <w:pPr>
        <w:pStyle w:val="ListParagraph"/>
        <w:tabs>
          <w:tab w:val="left" w:pos="8931"/>
        </w:tabs>
        <w:ind w:right="429"/>
        <w:jc w:val="both"/>
        <w:rPr>
          <w:rFonts w:ascii="Arial Narrow" w:hAnsi="Arial Narrow"/>
          <w:lang w:val="mk-MK"/>
        </w:rPr>
      </w:pPr>
    </w:p>
    <w:p w:rsidR="002E727D" w:rsidRDefault="002E727D"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Во членот 97, став 1, на крајот од реченицата да се додаде „и други учесници на пазарот на електрична енергија“.</w:t>
      </w:r>
    </w:p>
    <w:p w:rsidR="002E727D" w:rsidRPr="002E727D" w:rsidRDefault="002E727D" w:rsidP="004748CC">
      <w:pPr>
        <w:pStyle w:val="ListParagraph"/>
        <w:tabs>
          <w:tab w:val="left" w:pos="8931"/>
        </w:tabs>
        <w:ind w:right="429"/>
        <w:jc w:val="both"/>
        <w:rPr>
          <w:rFonts w:ascii="Arial Narrow" w:hAnsi="Arial Narrow"/>
          <w:lang w:val="mk-MK"/>
        </w:rPr>
      </w:pPr>
    </w:p>
    <w:p w:rsidR="002E727D" w:rsidRDefault="002E727D"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Во членот 97, став 2, да се избришат зборовите „на своите крајни потрошувачи“.</w:t>
      </w:r>
    </w:p>
    <w:p w:rsidR="002E727D" w:rsidRPr="002E727D" w:rsidRDefault="002E727D" w:rsidP="004748CC">
      <w:pPr>
        <w:pStyle w:val="ListParagraph"/>
        <w:tabs>
          <w:tab w:val="left" w:pos="8931"/>
        </w:tabs>
        <w:ind w:right="429"/>
        <w:jc w:val="both"/>
        <w:rPr>
          <w:rFonts w:ascii="Arial Narrow" w:hAnsi="Arial Narrow"/>
          <w:lang w:val="mk-MK"/>
        </w:rPr>
      </w:pPr>
    </w:p>
    <w:p w:rsidR="002E727D" w:rsidRDefault="002E727D"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 xml:space="preserve">Во членот 97, став 3, </w:t>
      </w:r>
      <w:r w:rsidR="00556D0E">
        <w:rPr>
          <w:rFonts w:ascii="Arial Narrow" w:hAnsi="Arial Narrow"/>
          <w:lang w:val="mk-MK"/>
        </w:rPr>
        <w:t>првата реченица да се замени со реченицата: „</w:t>
      </w:r>
      <w:r w:rsidR="00556D0E" w:rsidRPr="00556D0E">
        <w:rPr>
          <w:rFonts w:ascii="Arial Narrow" w:hAnsi="Arial Narrow"/>
          <w:lang w:val="mk-MK"/>
        </w:rPr>
        <w:t>Снабдувачот на електрична енергија на своите потрошувачи им фактурира за испорачаната електрична енергија по договорната цена</w:t>
      </w:r>
      <w:r w:rsidR="00556D0E">
        <w:rPr>
          <w:rFonts w:ascii="Arial Narrow" w:hAnsi="Arial Narrow"/>
          <w:lang w:val="mk-MK"/>
        </w:rPr>
        <w:t xml:space="preserve">, за електрична енергија произведена од обновливи извори во количина и по цена определена од Операторот на пазарот на електрична енергија </w:t>
      </w:r>
      <w:r w:rsidR="00556D0E" w:rsidRPr="00556D0E">
        <w:rPr>
          <w:rFonts w:ascii="Arial Narrow" w:hAnsi="Arial Narrow"/>
          <w:lang w:val="mk-MK"/>
        </w:rPr>
        <w:t>и го вклучува  и надоместокот за користење на пазарот на електрична енергија.</w:t>
      </w:r>
      <w:r w:rsidR="00556D0E">
        <w:rPr>
          <w:rFonts w:ascii="Arial Narrow" w:hAnsi="Arial Narrow"/>
          <w:lang w:val="mk-MK"/>
        </w:rPr>
        <w:t>“</w:t>
      </w:r>
    </w:p>
    <w:p w:rsidR="00556D0E" w:rsidRPr="00556D0E" w:rsidRDefault="00556D0E" w:rsidP="004748CC">
      <w:pPr>
        <w:pStyle w:val="ListParagraph"/>
        <w:tabs>
          <w:tab w:val="left" w:pos="8931"/>
        </w:tabs>
        <w:ind w:right="429"/>
        <w:jc w:val="both"/>
        <w:rPr>
          <w:rFonts w:ascii="Arial Narrow" w:hAnsi="Arial Narrow"/>
          <w:lang w:val="mk-MK"/>
        </w:rPr>
      </w:pPr>
    </w:p>
    <w:p w:rsidR="00556D0E" w:rsidRDefault="00556D0E"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Во членот 102, став 1, изразот „директните потрошувачи“ да се замени со изразот „други регистрирани учесници на пазарот на електрична енергија“.</w:t>
      </w:r>
    </w:p>
    <w:p w:rsidR="00556D0E" w:rsidRPr="00556D0E" w:rsidRDefault="00556D0E" w:rsidP="004748CC">
      <w:pPr>
        <w:pStyle w:val="ListParagraph"/>
        <w:tabs>
          <w:tab w:val="left" w:pos="8931"/>
        </w:tabs>
        <w:ind w:right="429"/>
        <w:jc w:val="both"/>
        <w:rPr>
          <w:rFonts w:ascii="Arial Narrow" w:hAnsi="Arial Narrow"/>
          <w:lang w:val="mk-MK"/>
        </w:rPr>
      </w:pPr>
    </w:p>
    <w:p w:rsidR="00556D0E" w:rsidRDefault="00556D0E"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Во членот 103, став 3, изразот „под услов да преземат балансна одговорност“ да се замени со изразот „да ја регулираат својата балансна одговорност“.</w:t>
      </w:r>
    </w:p>
    <w:p w:rsidR="00556D0E" w:rsidRPr="00556D0E" w:rsidRDefault="00556D0E" w:rsidP="004748CC">
      <w:pPr>
        <w:pStyle w:val="ListParagraph"/>
        <w:tabs>
          <w:tab w:val="left" w:pos="8931"/>
        </w:tabs>
        <w:ind w:right="429"/>
        <w:jc w:val="both"/>
        <w:rPr>
          <w:rFonts w:ascii="Arial Narrow" w:hAnsi="Arial Narrow"/>
          <w:lang w:val="mk-MK"/>
        </w:rPr>
      </w:pPr>
    </w:p>
    <w:p w:rsidR="00067888" w:rsidRDefault="00556D0E"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 xml:space="preserve">Во </w:t>
      </w:r>
      <w:r w:rsidR="00067888">
        <w:rPr>
          <w:rFonts w:ascii="Arial Narrow" w:hAnsi="Arial Narrow"/>
          <w:lang w:val="mk-MK"/>
        </w:rPr>
        <w:t>членот 190, да се додаде став по ставот 6 кој ќе гласи: „Крајните потрошувачи на електрична енергија ја купуваат енергијата произведена од повластените производители кои користат повластени тарифи преку своите снабдувачи и/или трговци “.</w:t>
      </w:r>
    </w:p>
    <w:p w:rsidR="005E3E84" w:rsidRPr="005E3E84" w:rsidRDefault="005E3E84" w:rsidP="005E3E84">
      <w:pPr>
        <w:pStyle w:val="ListParagraph"/>
        <w:rPr>
          <w:rFonts w:ascii="Arial Narrow" w:hAnsi="Arial Narrow"/>
          <w:lang w:val="mk-MK"/>
        </w:rPr>
      </w:pPr>
    </w:p>
    <w:p w:rsidR="005E3E84" w:rsidRDefault="005E3E84" w:rsidP="004748CC">
      <w:pPr>
        <w:pStyle w:val="ListParagraph"/>
        <w:numPr>
          <w:ilvl w:val="0"/>
          <w:numId w:val="1"/>
        </w:numPr>
        <w:tabs>
          <w:tab w:val="left" w:pos="8931"/>
        </w:tabs>
        <w:ind w:right="429"/>
        <w:jc w:val="both"/>
        <w:rPr>
          <w:rFonts w:ascii="Arial Narrow" w:hAnsi="Arial Narrow"/>
          <w:lang w:val="mk-MK"/>
        </w:rPr>
      </w:pPr>
      <w:r>
        <w:rPr>
          <w:rFonts w:ascii="Arial Narrow" w:hAnsi="Arial Narrow"/>
          <w:lang w:val="mk-MK"/>
        </w:rPr>
        <w:t>Во членот 191, став 2, да се избришат зборовите: „кои нудат електрична енергија од обновливи извори на енергија на крајни потрошувачи со напомена на придобивките за животната средина или други придобивки од енергијата од обновливи извори„. Оваа формулација ќе создаде мислење кај потрошувачите дека постојат и снабдувачи и трговци кои не продаваат електрична енергија произведена од обновливи извори</w:t>
      </w:r>
      <w:r w:rsidR="001746C3">
        <w:rPr>
          <w:rFonts w:ascii="Arial Narrow" w:hAnsi="Arial Narrow"/>
          <w:lang w:val="mk-MK"/>
        </w:rPr>
        <w:t>, и покрај тоа што сите снабдувачи и трговци кои продаваат електрична енергија на крајни потрошувачи мораат одреден процент од енергијата да ја набават од обновливи извори на енергија.</w:t>
      </w:r>
    </w:p>
    <w:p w:rsidR="00EB005E" w:rsidRPr="00EB005E" w:rsidRDefault="00EB005E" w:rsidP="00C24E6B">
      <w:pPr>
        <w:pStyle w:val="ListParagraph"/>
        <w:tabs>
          <w:tab w:val="left" w:pos="8931"/>
        </w:tabs>
        <w:rPr>
          <w:rFonts w:ascii="Arial Narrow" w:hAnsi="Arial Narrow"/>
          <w:lang w:val="mk-MK"/>
        </w:rPr>
      </w:pPr>
    </w:p>
    <w:p w:rsidR="00EB005E" w:rsidRDefault="00EB005E" w:rsidP="00743C3E">
      <w:pPr>
        <w:tabs>
          <w:tab w:val="left" w:pos="8931"/>
        </w:tabs>
        <w:ind w:left="284"/>
        <w:jc w:val="both"/>
        <w:rPr>
          <w:rFonts w:ascii="Arial Narrow" w:hAnsi="Arial Narrow"/>
          <w:lang w:val="mk-MK"/>
        </w:rPr>
      </w:pPr>
      <w:r>
        <w:rPr>
          <w:rFonts w:ascii="Arial Narrow" w:hAnsi="Arial Narrow"/>
          <w:lang w:val="mk-MK"/>
        </w:rPr>
        <w:t>Со почит,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B005E" w:rsidTr="00EB005E">
        <w:tc>
          <w:tcPr>
            <w:tcW w:w="4788" w:type="dxa"/>
          </w:tcPr>
          <w:p w:rsidR="00EB005E" w:rsidRDefault="00EB005E" w:rsidP="00743C3E">
            <w:pPr>
              <w:tabs>
                <w:tab w:val="left" w:pos="8931"/>
              </w:tabs>
              <w:ind w:left="284"/>
              <w:jc w:val="both"/>
              <w:rPr>
                <w:rFonts w:ascii="Arial Narrow" w:hAnsi="Arial Narrow"/>
                <w:lang w:val="mk-MK"/>
              </w:rPr>
            </w:pPr>
            <w:r>
              <w:rPr>
                <w:rFonts w:ascii="Arial Narrow" w:hAnsi="Arial Narrow"/>
                <w:lang w:val="mk-MK"/>
              </w:rPr>
              <w:t>Скопје, 27 Декември 2017 година</w:t>
            </w:r>
          </w:p>
        </w:tc>
        <w:tc>
          <w:tcPr>
            <w:tcW w:w="4788" w:type="dxa"/>
          </w:tcPr>
          <w:p w:rsidR="00EB005E" w:rsidRDefault="00EB005E" w:rsidP="00743C3E">
            <w:pPr>
              <w:tabs>
                <w:tab w:val="left" w:pos="8931"/>
              </w:tabs>
              <w:ind w:left="284"/>
              <w:jc w:val="center"/>
              <w:rPr>
                <w:rFonts w:ascii="Arial Narrow" w:hAnsi="Arial Narrow"/>
                <w:lang w:val="mk-MK"/>
              </w:rPr>
            </w:pPr>
            <w:r>
              <w:rPr>
                <w:rFonts w:ascii="Arial Narrow" w:hAnsi="Arial Narrow"/>
                <w:lang w:val="mk-MK"/>
              </w:rPr>
              <w:t>ЕДС ДОО Скопје</w:t>
            </w:r>
          </w:p>
          <w:p w:rsidR="00EB005E" w:rsidRDefault="00EB005E" w:rsidP="00743C3E">
            <w:pPr>
              <w:tabs>
                <w:tab w:val="left" w:pos="8931"/>
              </w:tabs>
              <w:ind w:left="284"/>
              <w:jc w:val="center"/>
              <w:rPr>
                <w:rFonts w:ascii="Arial Narrow" w:hAnsi="Arial Narrow"/>
                <w:lang w:val="mk-MK"/>
              </w:rPr>
            </w:pPr>
          </w:p>
          <w:p w:rsidR="00EB005E" w:rsidRDefault="00EB005E" w:rsidP="00743C3E">
            <w:pPr>
              <w:tabs>
                <w:tab w:val="left" w:pos="8931"/>
              </w:tabs>
              <w:ind w:left="284"/>
              <w:jc w:val="center"/>
              <w:rPr>
                <w:rFonts w:ascii="Arial Narrow" w:hAnsi="Arial Narrow"/>
                <w:lang w:val="mk-MK"/>
              </w:rPr>
            </w:pPr>
            <w:r>
              <w:rPr>
                <w:rFonts w:ascii="Arial Narrow" w:hAnsi="Arial Narrow"/>
                <w:lang w:val="mk-MK"/>
              </w:rPr>
              <w:t>______________</w:t>
            </w:r>
          </w:p>
        </w:tc>
      </w:tr>
    </w:tbl>
    <w:p w:rsidR="00EB005E" w:rsidRPr="00EB005E" w:rsidRDefault="00EB005E" w:rsidP="00C24E6B">
      <w:pPr>
        <w:tabs>
          <w:tab w:val="left" w:pos="8931"/>
        </w:tabs>
        <w:jc w:val="both"/>
        <w:rPr>
          <w:rFonts w:ascii="Arial Narrow" w:hAnsi="Arial Narrow"/>
          <w:lang w:val="mk-MK"/>
        </w:rPr>
      </w:pPr>
    </w:p>
    <w:sectPr w:rsidR="00EB005E" w:rsidRPr="00EB005E" w:rsidSect="001746C3">
      <w:headerReference w:type="default" r:id="rId7"/>
      <w:footerReference w:type="default" r:id="rId8"/>
      <w:pgSz w:w="12240" w:h="15840"/>
      <w:pgMar w:top="31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E71" w:rsidRDefault="00747E71" w:rsidP="00C24E6B">
      <w:pPr>
        <w:spacing w:after="0" w:line="240" w:lineRule="auto"/>
      </w:pPr>
      <w:r>
        <w:separator/>
      </w:r>
    </w:p>
  </w:endnote>
  <w:endnote w:type="continuationSeparator" w:id="0">
    <w:p w:rsidR="00747E71" w:rsidRDefault="00747E71" w:rsidP="00C24E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E6B" w:rsidRDefault="00C24E6B">
    <w:pPr>
      <w:pStyle w:val="Footer"/>
    </w:pPr>
    <w:r>
      <w:rPr>
        <w:noProof/>
      </w:rPr>
      <w:drawing>
        <wp:inline distT="0" distB="0" distL="0" distR="0">
          <wp:extent cx="5943600" cy="432668"/>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43600" cy="432668"/>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E71" w:rsidRDefault="00747E71" w:rsidP="00C24E6B">
      <w:pPr>
        <w:spacing w:after="0" w:line="240" w:lineRule="auto"/>
      </w:pPr>
      <w:r>
        <w:separator/>
      </w:r>
    </w:p>
  </w:footnote>
  <w:footnote w:type="continuationSeparator" w:id="0">
    <w:p w:rsidR="00747E71" w:rsidRDefault="00747E71" w:rsidP="00C24E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E6B" w:rsidRDefault="00C24E6B">
    <w:pPr>
      <w:pStyle w:val="Header"/>
    </w:pPr>
    <w:r>
      <w:rPr>
        <w:noProof/>
      </w:rPr>
      <w:drawing>
        <wp:inline distT="0" distB="0" distL="0" distR="0">
          <wp:extent cx="5880818" cy="1144778"/>
          <wp:effectExtent l="19050" t="0" r="563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82263" cy="114505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6C5D"/>
    <w:multiLevelType w:val="hybridMultilevel"/>
    <w:tmpl w:val="BCDA6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D8270B"/>
    <w:rsid w:val="00067888"/>
    <w:rsid w:val="000E6B1C"/>
    <w:rsid w:val="00103A2E"/>
    <w:rsid w:val="001358A8"/>
    <w:rsid w:val="00146940"/>
    <w:rsid w:val="001746C3"/>
    <w:rsid w:val="001F18C4"/>
    <w:rsid w:val="00287A62"/>
    <w:rsid w:val="002E727D"/>
    <w:rsid w:val="00313037"/>
    <w:rsid w:val="003245A1"/>
    <w:rsid w:val="003C0D57"/>
    <w:rsid w:val="003F4881"/>
    <w:rsid w:val="004748CC"/>
    <w:rsid w:val="004A38E6"/>
    <w:rsid w:val="00511043"/>
    <w:rsid w:val="00556D0E"/>
    <w:rsid w:val="005D26CA"/>
    <w:rsid w:val="005E3E84"/>
    <w:rsid w:val="00642A3D"/>
    <w:rsid w:val="006916AD"/>
    <w:rsid w:val="00743C3E"/>
    <w:rsid w:val="00747E71"/>
    <w:rsid w:val="0077223B"/>
    <w:rsid w:val="007C6BDC"/>
    <w:rsid w:val="0092797A"/>
    <w:rsid w:val="00985A92"/>
    <w:rsid w:val="00995975"/>
    <w:rsid w:val="009C7ADB"/>
    <w:rsid w:val="00A006CE"/>
    <w:rsid w:val="00A26B49"/>
    <w:rsid w:val="00A93761"/>
    <w:rsid w:val="00C24E6B"/>
    <w:rsid w:val="00D1238D"/>
    <w:rsid w:val="00D70EC7"/>
    <w:rsid w:val="00D8270B"/>
    <w:rsid w:val="00DA4128"/>
    <w:rsid w:val="00DD0145"/>
    <w:rsid w:val="00EB005E"/>
    <w:rsid w:val="00EC22D6"/>
    <w:rsid w:val="00F330B6"/>
    <w:rsid w:val="00F504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9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70B"/>
    <w:pPr>
      <w:ind w:left="720"/>
      <w:contextualSpacing/>
    </w:pPr>
  </w:style>
  <w:style w:type="table" w:styleId="TableGrid">
    <w:name w:val="Table Grid"/>
    <w:basedOn w:val="TableNormal"/>
    <w:uiPriority w:val="59"/>
    <w:rsid w:val="00EB0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24E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4E6B"/>
  </w:style>
  <w:style w:type="paragraph" w:styleId="Footer">
    <w:name w:val="footer"/>
    <w:basedOn w:val="Normal"/>
    <w:link w:val="FooterChar"/>
    <w:uiPriority w:val="99"/>
    <w:semiHidden/>
    <w:unhideWhenUsed/>
    <w:rsid w:val="00C24E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4E6B"/>
  </w:style>
  <w:style w:type="paragraph" w:styleId="BalloonText">
    <w:name w:val="Balloon Text"/>
    <w:basedOn w:val="Normal"/>
    <w:link w:val="BalloonTextChar"/>
    <w:uiPriority w:val="99"/>
    <w:semiHidden/>
    <w:unhideWhenUsed/>
    <w:rsid w:val="00C24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7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MT</Company>
  <LinksUpToDate>false</LinksUpToDate>
  <CharactersWithSpaces>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Ivanovski</dc:creator>
  <cp:lastModifiedBy>Dimitar Ivanovski</cp:lastModifiedBy>
  <cp:revision>2</cp:revision>
  <cp:lastPrinted>2017-12-27T09:07:00Z</cp:lastPrinted>
  <dcterms:created xsi:type="dcterms:W3CDTF">2017-12-27T09:14:00Z</dcterms:created>
  <dcterms:modified xsi:type="dcterms:W3CDTF">2017-12-27T09:14:00Z</dcterms:modified>
</cp:coreProperties>
</file>